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3.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25.xml" ContentType="application/vnd.openxmlformats-officedocument.wordprocessingml.footer+xml"/>
  <Override PartName="/word/header8.xml" ContentType="application/vnd.openxmlformats-officedocument.wordprocessingml.header+xml"/>
  <Override PartName="/word/footer2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header11.xml" ContentType="application/vnd.openxmlformats-officedocument.wordprocessingml.header+xml"/>
  <Override PartName="/word/footer3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header14.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42.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header19.xml" ContentType="application/vnd.openxmlformats-officedocument.wordprocessingml.header+xml"/>
  <Override PartName="/word/footer47.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header22.xml" ContentType="application/vnd.openxmlformats-officedocument.wordprocessingml.header+xml"/>
  <Override PartName="/word/footer52.xml" ContentType="application/vnd.openxmlformats-officedocument.wordprocessingml.footer+xml"/>
  <Override PartName="/word/header23.xml" ContentType="application/vnd.openxmlformats-officedocument.wordprocessingml.header+xml"/>
  <Override PartName="/word/footer53.xml" ContentType="application/vnd.openxmlformats-officedocument.wordprocessingml.footer+xml"/>
  <Override PartName="/word/footer54.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55.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header28.xml" ContentType="application/vnd.openxmlformats-officedocument.wordprocessingml.header+xml"/>
  <Override PartName="/word/footer60.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header31.xml" ContentType="application/vnd.openxmlformats-officedocument.wordprocessingml.header+xml"/>
  <Override PartName="/word/footer67.xml" ContentType="application/vnd.openxmlformats-officedocument.wordprocessingml.footer+xml"/>
  <Override PartName="/word/footer68.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69.xml" ContentType="application/vnd.openxmlformats-officedocument.wordprocessingml.footer+xml"/>
  <Override PartName="/word/footer70.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header36.xml" ContentType="application/vnd.openxmlformats-officedocument.wordprocessingml.header+xml"/>
  <Override PartName="/word/footer75.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header39.xml" ContentType="application/vnd.openxmlformats-officedocument.wordprocessingml.header+xml"/>
  <Override PartName="/word/footer81.xml" ContentType="application/vnd.openxmlformats-officedocument.wordprocessingml.footer+xml"/>
  <Override PartName="/word/header40.xml" ContentType="application/vnd.openxmlformats-officedocument.wordprocessingml.header+xml"/>
  <Override PartName="/word/footer82.xml" ContentType="application/vnd.openxmlformats-officedocument.wordprocessingml.footer+xml"/>
  <Override PartName="/word/header41.xml" ContentType="application/vnd.openxmlformats-officedocument.wordprocessingml.header+xml"/>
  <Override PartName="/word/footer83.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header44.xml" ContentType="application/vnd.openxmlformats-officedocument.wordprocessingml.header+xml"/>
  <Override PartName="/word/footer90.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header47.xml" ContentType="application/vnd.openxmlformats-officedocument.wordprocessingml.header+xml"/>
  <Override PartName="/word/footer97.xml" ContentType="application/vnd.openxmlformats-officedocument.wordprocessingml.footer+xml"/>
  <Override PartName="/word/footer98.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99.xml" ContentType="application/vnd.openxmlformats-officedocument.wordprocessingml.footer+xml"/>
  <Override PartName="/word/header50.xml" ContentType="application/vnd.openxmlformats-officedocument.wordprocessingml.header+xml"/>
  <Override PartName="/word/footer100.xml" ContentType="application/vnd.openxmlformats-officedocument.wordprocessingml.footer+xml"/>
  <Override PartName="/word/header51.xml" ContentType="application/vnd.openxmlformats-officedocument.wordprocessingml.header+xml"/>
  <Override PartName="/word/footer101.xml" ContentType="application/vnd.openxmlformats-officedocument.wordprocessingml.footer+xml"/>
  <Override PartName="/word/header52.xml" ContentType="application/vnd.openxmlformats-officedocument.wordprocessingml.header+xml"/>
  <Override PartName="/word/footer102.xml" ContentType="application/vnd.openxmlformats-officedocument.wordprocessingml.footer+xml"/>
  <Override PartName="/word/header53.xml" ContentType="application/vnd.openxmlformats-officedocument.wordprocessingml.header+xml"/>
  <Override PartName="/word/footer103.xml" ContentType="application/vnd.openxmlformats-officedocument.wordprocessingml.footer+xml"/>
  <Override PartName="/word/header54.xml" ContentType="application/vnd.openxmlformats-officedocument.wordprocessingml.header+xml"/>
  <Override PartName="/word/footer104.xml" ContentType="application/vnd.openxmlformats-officedocument.wordprocessingml.footer+xml"/>
  <Override PartName="/word/header55.xml" ContentType="application/vnd.openxmlformats-officedocument.wordprocessingml.header+xml"/>
  <Override PartName="/word/header56.xml" ContentType="application/vnd.openxmlformats-officedocument.wordprocessingml.head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header57.xml" ContentType="application/vnd.openxmlformats-officedocument.wordprocessingml.header+xml"/>
  <Override PartName="/word/header58.xml" ContentType="application/vnd.openxmlformats-officedocument.wordprocessingml.header+xml"/>
  <Override PartName="/word/footer113.xml" ContentType="application/vnd.openxmlformats-officedocument.wordprocessingml.footer+xml"/>
  <Override PartName="/word/header59.xml" ContentType="application/vnd.openxmlformats-officedocument.wordprocessingml.header+xml"/>
  <Override PartName="/word/footer114.xml" ContentType="application/vnd.openxmlformats-officedocument.wordprocessingml.footer+xml"/>
  <Override PartName="/word/header60.xml" ContentType="application/vnd.openxmlformats-officedocument.wordprocessingml.header+xml"/>
  <Override PartName="/word/header61.xml" ContentType="application/vnd.openxmlformats-officedocument.wordprocessingml.head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footer121.xml" ContentType="application/vnd.openxmlformats-officedocument.wordprocessingml.footer+xml"/>
  <Override PartName="/word/footer122.xml" ContentType="application/vnd.openxmlformats-officedocument.wordprocessingml.footer+xml"/>
  <Override PartName="/word/header65.xml" ContentType="application/vnd.openxmlformats-officedocument.wordprocessingml.header+xml"/>
  <Override PartName="/word/footer123.xml" ContentType="application/vnd.openxmlformats-officedocument.wordprocessingml.footer+xml"/>
  <Override PartName="/word/footer124.xml" ContentType="application/vnd.openxmlformats-officedocument.wordprocessingml.footer+xml"/>
  <Override PartName="/word/header66.xml" ContentType="application/vnd.openxmlformats-officedocument.wordprocessingml.header+xml"/>
  <Override PartName="/word/header67.xml" ContentType="application/vnd.openxmlformats-officedocument.wordprocessingml.header+xml"/>
  <Override PartName="/word/footer125.xml" ContentType="application/vnd.openxmlformats-officedocument.wordprocessingml.footer+xml"/>
  <Override PartName="/word/footer126.xml" ContentType="application/vnd.openxmlformats-officedocument.wordprocessingml.footer+xml"/>
  <Override PartName="/word/header68.xml" ContentType="application/vnd.openxmlformats-officedocument.wordprocessingml.header+xml"/>
  <Override PartName="/word/header69.xml" ContentType="application/vnd.openxmlformats-officedocument.wordprocessingml.header+xml"/>
  <Override PartName="/word/footer127.xml" ContentType="application/vnd.openxmlformats-officedocument.wordprocessingml.footer+xml"/>
  <Override PartName="/word/footer128.xml" ContentType="application/vnd.openxmlformats-officedocument.wordprocessingml.footer+xml"/>
  <Override PartName="/word/header70.xml" ContentType="application/vnd.openxmlformats-officedocument.wordprocessingml.header+xml"/>
  <Override PartName="/word/header71.xml" ContentType="application/vnd.openxmlformats-officedocument.wordprocessingml.header+xml"/>
  <Override PartName="/word/footer129.xml" ContentType="application/vnd.openxmlformats-officedocument.wordprocessingml.footer+xml"/>
  <Override PartName="/word/header72.xml" ContentType="application/vnd.openxmlformats-officedocument.wordprocessingml.header+xml"/>
  <Override PartName="/word/footer13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09pt;width:396.85pt;height:623.65pt;mso-position-horizontal-relative:page;mso-position-vertical-relative:page;z-index:-174568" coordorigin="0,0" coordsize="7937,12473">
            <v:shape style="position:absolute;left:5326;top:4484;width:1804;height:1804" type="#_x0000_t75" stroked="false">
              <v:imagedata r:id="rId5" o:title=""/>
            </v:shape>
            <v:shape style="position:absolute;left:6258;top:5401;width:872;height:887" coordorigin="6258,5401" coordsize="872,887" path="m6258,6287l6333,6282,6406,6270,6477,6253,6545,6230,6611,6202,6675,6170,6735,6132,6792,6090,6845,6043,6895,5993,6940,5939,6982,5881,7018,5821,7050,5757,7077,5690,7099,5621,7115,5550,7125,5476,7130,5401e" filled="false" stroked="true" strokeweight=".5pt" strokecolor="#ffffff">
              <v:path arrowok="t"/>
              <v:stroke dashstyle="dash"/>
            </v:shape>
            <v:shape style="position:absolute;left:6243;top:4484;width:887;height:872" coordorigin="6243,4484" coordsize="887,872" path="m7129,5356l7125,5281,7117,5207,7104,5136,7086,5067,7064,5000,7037,4936,7005,4875,6969,4818,6928,4764,6881,4714,6831,4668,6775,4627,6714,4590,6648,4558,6577,4532,6501,4511,6420,4496,6334,4487,6243,4484e" filled="false" stroked="true" strokeweight=".5pt" strokecolor="#ffffff">
              <v:path arrowok="t"/>
              <v:stroke dashstyle="dash"/>
            </v:shape>
            <v:shape style="position:absolute;left:5326;top:4485;width:873;height:887" coordorigin="5326,4485" coordsize="873,887" path="m6198,4485l6111,4491,6028,4503,5950,4521,5876,4544,5807,4572,5742,4605,5682,4642,5626,4684,5575,4730,5529,4780,5488,4834,5451,4891,5418,4952,5391,5016,5368,5082,5350,5151,5337,5222,5329,5296,5326,5371e" filled="false" stroked="true" strokeweight=".5pt" strokecolor="#ffffff">
              <v:path arrowok="t"/>
              <v:stroke dashstyle="dash"/>
            </v:shape>
            <v:shape style="position:absolute;left:5326;top:5416;width:887;height:872" coordorigin="5326,5416" coordsize="887,872" path="m5326,5416l5332,5491,5343,5564,5360,5635,5383,5704,5411,5770,5444,5833,5482,5893,5524,5950,5570,6003,5621,6053,5675,6099,5732,6140,5793,6177,5857,6208,5924,6235,5993,6257,6064,6273,6137,6283,6213,6288e" filled="false" stroked="true" strokeweight=".5pt" strokecolor="#ffffff">
              <v:path arrowok="t"/>
              <v:stroke dashstyle="dash"/>
            </v:shape>
            <v:shape style="position:absolute;left:-902;top:11570;width:2;height:1804" coordorigin="-902,11570" coordsize="0,1804" path="m6228,4484l6228,4484m6228,6288l6228,6288e" filled="false" stroked="true" strokeweight=".5pt" strokecolor="#ffffff">
              <v:path arrowok="t"/>
            </v:shape>
            <v:shape style="position:absolute;left:0;top:0;width:7937;height:12472" type="#_x0000_t75" stroked="false">
              <v:imagedata r:id="rId6" o:title=""/>
            </v:shape>
            <w10:wrap type="none"/>
          </v:group>
        </w:pict>
      </w:r>
    </w:p>
    <w:p>
      <w:pPr>
        <w:spacing w:after="0"/>
        <w:rPr>
          <w:rFonts w:ascii="Times New Roman"/>
          <w:sz w:val="17"/>
        </w:rPr>
        <w:sectPr>
          <w:type w:val="continuous"/>
          <w:pgSz w:w="7940" w:h="12480"/>
          <w:pgMar w:top="1160" w:bottom="280" w:left="1080" w:right="1080"/>
        </w:sectPr>
      </w:pPr>
    </w:p>
    <w:p>
      <w:pPr>
        <w:pStyle w:val="BodyText"/>
        <w:rPr>
          <w:rFonts w:ascii="Times New Roman"/>
          <w:sz w:val="20"/>
        </w:rPr>
      </w:pPr>
      <w:r>
        <w:rPr/>
        <w:pict>
          <v:group style="position:absolute;margin-left:0pt;margin-top:.000009pt;width:396.85pt;height:623.65pt;mso-position-horizontal-relative:page;mso-position-vertical-relative:page;z-index:-174520" coordorigin="0,0" coordsize="7937,12473">
            <v:shape style="position:absolute;left:793;top:4484;width:1805;height:1804" coordorigin="793,4484" coordsize="1805,1804" path="m1695,4484l1621,4487,1549,4496,1478,4510,1410,4530,1344,4555,1281,4584,1220,4619,1162,4658,1108,4701,1057,4748,1010,4799,967,4853,928,4911,894,4971,864,5035,839,5101,819,5169,805,5240,796,5312,793,5386,795,5460,802,5532,812,5603,828,5672,847,5738,871,5802,900,5863,933,5921,970,5976,1012,6027,1059,6075,1111,6118,1167,6157,1228,6191,1293,6221,1364,6246,1439,6265,1520,6278,1605,6286,1695,6288,1782,6284,1864,6274,1942,6259,2016,6238,2086,6213,2151,6183,2212,6149,2268,6110,2320,6067,2368,6020,2411,5970,2450,5916,2484,5859,2514,5799,2539,5736,2560,5670,2576,5602,2588,5532,2595,5460,2597,5386,2594,5312,2585,5240,2571,5169,2551,5101,2526,5035,2497,4971,2462,4911,2423,4853,2380,4799,2333,4748,2282,4701,2228,4658,2170,4619,2110,4584,2046,4555,1980,4530,1912,4510,1841,4496,1769,4487,1695,4484xe" filled="true" fillcolor="#d1d3d4" stroked="false">
              <v:path arrowok="t"/>
              <v:fill type="solid"/>
            </v:shape>
            <v:shape style="position:absolute;left:793;top:4484;width:872;height:887" coordorigin="793,4484" coordsize="872,887" path="m1665,4484l1590,4490,1517,4501,1446,4519,1377,4541,1311,4569,1248,4602,1188,4640,1131,4682,1078,4728,1028,4779,982,4833,941,4890,904,4951,873,5015,846,5082,824,5151,808,5222,797,5296,793,5371e" filled="false" stroked="true" strokeweight=".5pt" strokecolor="#ffffff">
              <v:path arrowok="t"/>
              <v:stroke dashstyle="dash"/>
            </v:shape>
            <v:shape style="position:absolute;left:793;top:5416;width:887;height:872" coordorigin="793,5416" coordsize="887,872" path="m793,5416l797,5491,806,5564,819,5636,837,5705,859,5772,886,5836,918,5896,954,5954,995,6008,1041,6058,1092,6103,1148,6145,1209,6182,1275,6213,1346,6240,1422,6261,1503,6276,1589,6285,1680,6288e" filled="false" stroked="true" strokeweight=".5pt" strokecolor="#ffffff">
              <v:path arrowok="t"/>
              <v:stroke dashstyle="dash"/>
            </v:shape>
            <v:shape style="position:absolute;left:1725;top:5401;width:873;height:887" coordorigin="1725,5401" coordsize="873,887" path="m1725,6287l1812,6281,1895,6269,1973,6251,2047,6228,2116,6200,2181,6167,2241,6129,2297,6087,2347,6041,2394,5991,2435,5938,2472,5880,2504,5820,2532,5756,2554,5690,2572,5621,2585,5550,2594,5476,2597,5401e" filled="false" stroked="true" strokeweight=".5pt" strokecolor="#ffffff">
              <v:path arrowok="t"/>
              <v:stroke dashstyle="dash"/>
            </v:shape>
            <v:shape style="position:absolute;left:1710;top:4484;width:887;height:872" coordorigin="1710,4484" coordsize="887,872" path="m2597,5356l2591,5281,2580,5208,2562,5137,2540,5068,2512,5002,2479,4939,2441,4879,2399,4822,2353,4768,2302,4719,2248,4673,2191,4632,2130,4595,2066,4563,1999,4536,1930,4515,1859,4499,1785,4488,1710,4484e" filled="false" stroked="true" strokeweight=".5pt" strokecolor="#ffffff">
              <v:path arrowok="t"/>
              <v:stroke dashstyle="dash"/>
            </v:shape>
            <v:shape style="position:absolute;left:902;top:11570;width:2;height:1804" coordorigin="902,11570" coordsize="0,1804" path="m1695,6288l1695,6288m1695,4484l1695,4484e" filled="false" stroked="true" strokeweight=".5pt" strokecolor="#ffffff">
              <v:path arrowok="t"/>
            </v:shape>
            <v:rect style="position:absolute;left:595;top:4448;width:2174;height:2002" filled="true" fillcolor="#000000" stroked="false">
              <v:fill opacity="26214f" type="solid"/>
            </v:rect>
            <v:shape style="position:absolute;left:0;top:0;width:7937;height:12472" type="#_x0000_t75" stroked="false">
              <v:imagedata r:id="rId7"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spacing w:before="50"/>
        <w:ind w:right="2688"/>
        <w:jc w:val="right"/>
        <w:rPr>
          <w:rFonts w:ascii="Times New Roman"/>
        </w:rPr>
      </w:pPr>
      <w:r>
        <w:rPr>
          <w:rFonts w:ascii="Times New Roman"/>
          <w:color w:val="FF9F36"/>
          <w:w w:val="90"/>
        </w:rPr>
        <w:t>Acceso Abierto</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3"/>
        </w:rPr>
      </w:pPr>
      <w:r>
        <w:rPr/>
        <w:pict>
          <v:group style="position:absolute;margin-left:662.886475pt;margin-top:9.456797pt;width:90.7pt;height:90.75pt;mso-position-horizontal-relative:page;mso-position-vertical-relative:paragraph;z-index:1048;mso-wrap-distance-left:0;mso-wrap-distance-right:0" coordorigin="13258,189" coordsize="1814,1815">
            <v:shape style="position:absolute;left:13263;top:194;width:1804;height:1804" type="#_x0000_t75" stroked="false">
              <v:imagedata r:id="rId8" o:title=""/>
            </v:shape>
            <v:shape style="position:absolute;left:14195;top:1111;width:872;height:887" coordorigin="14195,1111" coordsize="872,887" path="m14195,1998l14270,1992,14343,1981,14414,1964,14482,1941,14548,1913,14612,1880,14672,1842,14729,1800,14782,1754,14832,1703,14877,1649,14919,1592,14955,1531,14987,1467,15014,1400,15036,1331,15052,1260,15062,1187,15067,1111e" filled="false" stroked="true" strokeweight=".5pt" strokecolor="#ffffff">
              <v:path arrowok="t"/>
              <v:stroke dashstyle="dash"/>
            </v:shape>
            <v:shape style="position:absolute;left:14180;top:194;width:887;height:872" coordorigin="14180,194" coordsize="887,872" path="m15066,1066l15062,991,15054,918,15041,846,15023,777,15001,710,14974,647,14942,586,14906,528,14865,474,14818,424,14768,379,14712,337,14651,301,14585,269,14514,242,14438,221,14357,206,14271,197,14180,194e" filled="false" stroked="true" strokeweight=".5pt" strokecolor="#ffffff">
              <v:path arrowok="t"/>
              <v:stroke dashstyle="dash"/>
            </v:shape>
            <v:shape style="position:absolute;left:13263;top:195;width:873;height:887" coordorigin="13263,195" coordsize="873,887" path="m14135,195l14048,201,13965,214,13887,231,13813,254,13744,282,13679,315,13619,353,13563,395,13512,441,13466,491,13425,545,13388,602,13355,662,13328,726,13305,792,13287,861,13274,933,13266,1006,13263,1081e" filled="false" stroked="true" strokeweight=".5pt" strokecolor="#ffffff">
              <v:path arrowok="t"/>
              <v:stroke dashstyle="dash"/>
            </v:shape>
            <v:shape style="position:absolute;left:13263;top:1126;width:887;height:872" coordorigin="13263,1126" coordsize="887,872" path="m13263,1126l13269,1201,13280,1274,13297,1345,13320,1414,13348,1480,13381,1543,13419,1603,13461,1660,13507,1714,13558,1763,13612,1809,13669,1850,13730,1887,13794,1919,13861,1946,13930,1967,14001,1983,14074,1994,14150,1998e" filled="false" stroked="true" strokeweight=".5pt" strokecolor="#ffffff">
              <v:path arrowok="t"/>
              <v:stroke dashstyle="dash"/>
            </v:shape>
            <v:line style="position:absolute" from="14165,194" to="14165,194" stroked="true" strokeweight=".5pt" strokecolor="#ffffff"/>
            <v:line style="position:absolute" from="14165,1998" to="14165,1998" stroked="true" strokeweight=".5pt" strokecolor="#ffffff"/>
            <w10:wrap type="topAndBottom"/>
          </v:group>
        </w:pict>
      </w:r>
    </w:p>
    <w:p>
      <w:pPr>
        <w:spacing w:after="0"/>
        <w:rPr>
          <w:rFonts w:ascii="Times New Roman"/>
          <w:sz w:val="13"/>
        </w:rPr>
        <w:sectPr>
          <w:pgSz w:w="15880" w:h="12480" w:orient="landscape"/>
          <w:pgMar w:top="0" w:bottom="0" w:left="0" w:right="700"/>
        </w:sectPr>
      </w:pPr>
    </w:p>
    <w:p>
      <w:pPr>
        <w:spacing w:line="180" w:lineRule="exact" w:before="90"/>
        <w:ind w:left="3398" w:right="-13" w:hanging="633"/>
        <w:jc w:val="left"/>
        <w:rPr>
          <w:sz w:val="14"/>
        </w:rPr>
      </w:pPr>
      <w:r>
        <w:rPr>
          <w:spacing w:val="-4"/>
          <w:w w:val="105"/>
          <w:sz w:val="14"/>
        </w:rPr>
        <w:t>Dr.</w:t>
      </w:r>
      <w:r>
        <w:rPr>
          <w:spacing w:val="-11"/>
          <w:w w:val="105"/>
          <w:sz w:val="14"/>
        </w:rPr>
        <w:t> </w:t>
      </w:r>
      <w:r>
        <w:rPr>
          <w:w w:val="105"/>
          <w:sz w:val="14"/>
        </w:rPr>
        <w:t>en</w:t>
      </w:r>
      <w:r>
        <w:rPr>
          <w:spacing w:val="-11"/>
          <w:w w:val="105"/>
          <w:sz w:val="14"/>
        </w:rPr>
        <w:t> </w:t>
      </w:r>
      <w:r>
        <w:rPr>
          <w:w w:val="105"/>
          <w:sz w:val="14"/>
        </w:rPr>
        <w:t>D.</w:t>
      </w:r>
      <w:r>
        <w:rPr>
          <w:spacing w:val="-11"/>
          <w:w w:val="105"/>
          <w:sz w:val="14"/>
        </w:rPr>
        <w:t> </w:t>
      </w:r>
      <w:r>
        <w:rPr>
          <w:w w:val="105"/>
          <w:sz w:val="14"/>
        </w:rPr>
        <w:t>Jorge</w:t>
      </w:r>
      <w:r>
        <w:rPr>
          <w:spacing w:val="-11"/>
          <w:w w:val="105"/>
          <w:sz w:val="14"/>
        </w:rPr>
        <w:t> </w:t>
      </w:r>
      <w:r>
        <w:rPr>
          <w:w w:val="105"/>
          <w:sz w:val="14"/>
        </w:rPr>
        <w:t>Olvera</w:t>
      </w:r>
      <w:r>
        <w:rPr>
          <w:spacing w:val="-11"/>
          <w:w w:val="105"/>
          <w:sz w:val="14"/>
        </w:rPr>
        <w:t> </w:t>
      </w:r>
      <w:r>
        <w:rPr>
          <w:w w:val="105"/>
          <w:sz w:val="14"/>
        </w:rPr>
        <w:t>García </w:t>
      </w:r>
      <w:r>
        <w:rPr>
          <w:color w:val="A7A9AC"/>
          <w:w w:val="105"/>
          <w:sz w:val="14"/>
        </w:rPr>
        <w:t>Rector</w:t>
      </w:r>
    </w:p>
    <w:p>
      <w:pPr>
        <w:spacing w:line="492" w:lineRule="exact" w:before="23"/>
        <w:ind w:left="2766" w:right="0" w:firstLine="0"/>
        <w:jc w:val="left"/>
        <w:rPr>
          <w:rFonts w:ascii="Cambria"/>
          <w:i/>
          <w:sz w:val="44"/>
        </w:rPr>
      </w:pPr>
      <w:r>
        <w:rPr/>
        <w:br w:type="column"/>
      </w:r>
      <w:r>
        <w:rPr>
          <w:rFonts w:ascii="Cambria"/>
          <w:i/>
          <w:color w:val="FF9F36"/>
          <w:spacing w:val="17"/>
          <w:w w:val="85"/>
          <w:sz w:val="44"/>
        </w:rPr>
        <w:t>Acceso</w:t>
      </w:r>
      <w:r>
        <w:rPr>
          <w:rFonts w:ascii="Cambria"/>
          <w:i/>
          <w:color w:val="FF9F36"/>
          <w:spacing w:val="70"/>
          <w:w w:val="85"/>
          <w:sz w:val="44"/>
        </w:rPr>
        <w:t> </w:t>
      </w:r>
      <w:r>
        <w:rPr>
          <w:rFonts w:ascii="Cambria"/>
          <w:i/>
          <w:color w:val="FF9F36"/>
          <w:spacing w:val="20"/>
          <w:w w:val="85"/>
          <w:sz w:val="44"/>
        </w:rPr>
        <w:t>Abierto</w:t>
      </w:r>
    </w:p>
    <w:p>
      <w:pPr>
        <w:spacing w:after="0" w:line="492" w:lineRule="exact"/>
        <w:jc w:val="left"/>
        <w:rPr>
          <w:rFonts w:ascii="Cambria"/>
          <w:sz w:val="44"/>
        </w:rPr>
        <w:sectPr>
          <w:pgSz w:w="15880" w:h="12480" w:orient="landscape"/>
          <w:pgMar w:top="1160" w:bottom="280" w:left="480" w:right="700"/>
          <w:cols w:num="2" w:equalWidth="0">
            <w:col w:w="4389" w:space="2867"/>
            <w:col w:w="7444"/>
          </w:cols>
        </w:sectPr>
      </w:pPr>
    </w:p>
    <w:p>
      <w:pPr>
        <w:spacing w:line="133" w:lineRule="exact" w:before="0"/>
        <w:ind w:left="1231" w:right="295" w:firstLine="0"/>
        <w:jc w:val="center"/>
        <w:rPr>
          <w:sz w:val="14"/>
        </w:rPr>
      </w:pPr>
      <w:r>
        <w:rPr>
          <w:sz w:val="14"/>
        </w:rPr>
        <w:t>Dr. en Ed. Alfredo Barrera Baca</w:t>
      </w:r>
    </w:p>
    <w:p>
      <w:pPr>
        <w:spacing w:line="182" w:lineRule="exact" w:before="0"/>
        <w:ind w:left="1230" w:right="295" w:firstLine="0"/>
        <w:jc w:val="center"/>
        <w:rPr>
          <w:sz w:val="14"/>
        </w:rPr>
      </w:pPr>
      <w:r>
        <w:rPr>
          <w:color w:val="A7A9AC"/>
          <w:sz w:val="14"/>
        </w:rPr>
        <w:t>Secretario de Docencia</w:t>
      </w:r>
    </w:p>
    <w:p>
      <w:pPr>
        <w:pStyle w:val="BodyText"/>
        <w:spacing w:before="4"/>
        <w:rPr>
          <w:sz w:val="14"/>
        </w:rPr>
      </w:pPr>
    </w:p>
    <w:p>
      <w:pPr>
        <w:spacing w:line="180" w:lineRule="exact" w:before="1"/>
        <w:ind w:left="1375" w:right="438" w:hanging="1"/>
        <w:jc w:val="center"/>
        <w:rPr>
          <w:sz w:val="14"/>
        </w:rPr>
      </w:pPr>
      <w:r>
        <w:rPr>
          <w:sz w:val="14"/>
        </w:rPr>
        <w:t>Dra. en Est. Lat. Ángeles Ma. del Rosario Pérez</w:t>
      </w:r>
      <w:r>
        <w:rPr>
          <w:spacing w:val="-9"/>
          <w:sz w:val="14"/>
        </w:rPr>
        <w:t> </w:t>
      </w:r>
      <w:r>
        <w:rPr>
          <w:sz w:val="14"/>
        </w:rPr>
        <w:t>Bernal </w:t>
      </w:r>
      <w:r>
        <w:rPr>
          <w:color w:val="A7A9AC"/>
          <w:sz w:val="14"/>
        </w:rPr>
        <w:t>Secretaria de</w:t>
      </w:r>
      <w:r>
        <w:rPr>
          <w:color w:val="A7A9AC"/>
          <w:spacing w:val="-10"/>
          <w:sz w:val="14"/>
        </w:rPr>
        <w:t> </w:t>
      </w:r>
      <w:r>
        <w:rPr>
          <w:color w:val="A7A9AC"/>
          <w:sz w:val="14"/>
        </w:rPr>
        <w:t>Investigación</w:t>
      </w:r>
    </w:p>
    <w:p>
      <w:pPr>
        <w:spacing w:line="172" w:lineRule="exact" w:before="0"/>
        <w:ind w:left="1230" w:right="295" w:firstLine="0"/>
        <w:jc w:val="center"/>
        <w:rPr>
          <w:sz w:val="14"/>
        </w:rPr>
      </w:pPr>
      <w:r>
        <w:rPr>
          <w:color w:val="A7A9AC"/>
          <w:sz w:val="14"/>
        </w:rPr>
        <w:t>y Estudios Avanzados</w:t>
      </w:r>
    </w:p>
    <w:p>
      <w:pPr>
        <w:pStyle w:val="BodyText"/>
        <w:spacing w:before="4"/>
        <w:rPr>
          <w:sz w:val="14"/>
        </w:rPr>
      </w:pPr>
    </w:p>
    <w:p>
      <w:pPr>
        <w:spacing w:line="180" w:lineRule="exact" w:before="1"/>
        <w:ind w:left="1233" w:right="295" w:firstLine="0"/>
        <w:jc w:val="center"/>
        <w:rPr>
          <w:sz w:val="14"/>
        </w:rPr>
      </w:pPr>
      <w:r>
        <w:rPr>
          <w:sz w:val="14"/>
        </w:rPr>
        <w:t>Dr. en D. Hiram Raúl Piña Libien </w:t>
      </w:r>
      <w:r>
        <w:rPr>
          <w:color w:val="A7A9AC"/>
          <w:sz w:val="14"/>
        </w:rPr>
        <w:t>Secretario de Rectoría</w:t>
      </w:r>
    </w:p>
    <w:p>
      <w:pPr>
        <w:pStyle w:val="BodyText"/>
        <w:spacing w:before="9"/>
        <w:rPr>
          <w:sz w:val="13"/>
        </w:rPr>
      </w:pPr>
    </w:p>
    <w:p>
      <w:pPr>
        <w:spacing w:line="180" w:lineRule="exact" w:before="1"/>
        <w:ind w:left="1317" w:right="141" w:hanging="141"/>
        <w:jc w:val="left"/>
        <w:rPr>
          <w:sz w:val="14"/>
        </w:rPr>
      </w:pPr>
      <w:r>
        <w:rPr>
          <w:w w:val="105"/>
          <w:sz w:val="14"/>
        </w:rPr>
        <w:t>M. en E. P. y D. Ivett Tinoco García </w:t>
      </w:r>
      <w:r>
        <w:rPr>
          <w:color w:val="A7A9AC"/>
          <w:w w:val="105"/>
          <w:sz w:val="14"/>
        </w:rPr>
        <w:t>Secretaria de Difusión Cultural</w:t>
      </w:r>
    </w:p>
    <w:p>
      <w:pPr>
        <w:pStyle w:val="BodyText"/>
        <w:spacing w:before="9"/>
        <w:rPr>
          <w:sz w:val="13"/>
        </w:rPr>
      </w:pPr>
    </w:p>
    <w:p>
      <w:pPr>
        <w:spacing w:line="180" w:lineRule="exact" w:before="1"/>
        <w:ind w:left="1788" w:right="126" w:hanging="716"/>
        <w:jc w:val="left"/>
        <w:rPr>
          <w:sz w:val="14"/>
        </w:rPr>
      </w:pPr>
      <w:r>
        <w:rPr/>
        <w:pict>
          <v:group style="position:absolute;margin-left:29.752001pt;margin-top:13.946998pt;width:108.75pt;height:100.1pt;mso-position-horizontal-relative:page;mso-position-vertical-relative:paragraph;z-index:-174496" coordorigin="595,279" coordsize="2175,2002">
            <v:shape style="position:absolute;left:793;top:315;width:1805;height:1804" coordorigin="793,315" coordsize="1805,1804" path="m1695,315l1621,318,1549,327,1478,341,1410,361,1344,386,1281,416,1220,450,1162,489,1108,532,1057,579,1010,630,967,684,928,742,894,803,864,866,839,932,819,1000,805,1071,796,1143,793,1217,795,1291,802,1364,812,1434,828,1503,847,1570,871,1633,900,1695,933,1753,970,1807,1012,1858,1059,1906,1111,1949,1167,1988,1228,2023,1293,2052,1364,2077,1439,2096,1520,2110,1605,2117,1695,2119,1782,2115,1864,2105,1942,2090,2016,2070,2086,2044,2151,2014,2212,1980,2268,1941,2320,1898,2368,1851,2411,1801,2450,1747,2484,1690,2514,1630,2539,1567,2560,1501,2576,1433,2588,1363,2595,1291,2597,1217,2594,1143,2585,1071,2571,1000,2551,932,2526,866,2497,803,2462,742,2423,684,2380,630,2333,579,2282,532,2228,489,2170,450,2110,416,2046,386,1980,361,1912,341,1841,327,1769,318,1695,315xe" filled="true" fillcolor="#d1d3d4" stroked="false">
              <v:path arrowok="t"/>
              <v:fill type="solid"/>
            </v:shape>
            <v:shape style="position:absolute;left:793;top:316;width:872;height:887" coordorigin="793,316" coordsize="872,887" path="m1665,316l1590,321,1517,333,1446,350,1377,373,1311,401,1248,433,1188,471,1131,513,1078,560,1028,610,982,664,941,722,904,782,873,846,846,913,824,982,808,1053,797,1127,793,1202e" filled="false" stroked="true" strokeweight=".5pt" strokecolor="#ffffff">
              <v:path arrowok="t"/>
              <v:stroke dashstyle="dash"/>
            </v:shape>
            <v:shape style="position:absolute;left:793;top:1247;width:887;height:872" coordorigin="793,1247" coordsize="887,872" path="m793,1247l797,1322,806,1396,819,1467,837,1536,859,1603,886,1667,918,1728,954,1785,995,1839,1041,1889,1092,1935,1148,1976,1209,2013,1275,2045,1346,2071,1422,2092,1503,2107,1589,2116,1680,2119e" filled="false" stroked="true" strokeweight=".5pt" strokecolor="#ffffff">
              <v:path arrowok="t"/>
              <v:stroke dashstyle="dash"/>
            </v:shape>
            <v:shape style="position:absolute;left:1725;top:1232;width:873;height:887" coordorigin="1725,1232" coordsize="873,887" path="m1725,2118l1812,2112,1895,2100,1973,2082,2047,2059,2116,2031,2181,1998,2241,1961,2297,1919,2347,1873,2394,1823,2435,1769,2472,1712,2504,1651,2532,1587,2554,1521,2572,1452,2585,1381,2594,1307,2597,1232e" filled="false" stroked="true" strokeweight=".5pt" strokecolor="#ffffff">
              <v:path arrowok="t"/>
              <v:stroke dashstyle="dash"/>
            </v:shape>
            <v:shape style="position:absolute;left:1710;top:315;width:887;height:872" coordorigin="1710,315" coordsize="887,872" path="m2597,1187l2591,1112,2580,1039,2562,968,2540,899,2512,833,2479,770,2441,710,2399,653,2353,600,2302,550,2248,504,2191,463,2130,426,2066,395,1999,368,1930,346,1859,330,1785,320,1710,315e" filled="false" stroked="true" strokeweight=".5pt" strokecolor="#ffffff">
              <v:path arrowok="t"/>
              <v:stroke dashstyle="dash"/>
            </v:shape>
            <v:shape style="position:absolute;left:902;top:7402;width:2;height:1804" coordorigin="902,7402" coordsize="0,1804" path="m1695,2119l1695,2119m1695,315l1695,315e" filled="false" stroked="true" strokeweight=".5pt" strokecolor="#ffffff">
              <v:path arrowok="t"/>
            </v:shape>
            <v:rect style="position:absolute;left:595;top:279;width:2174;height:2002" filled="true" fillcolor="#000000" stroked="false">
              <v:fill opacity="26214f" type="solid"/>
            </v:rect>
            <w10:wrap type="none"/>
          </v:group>
        </w:pict>
      </w:r>
      <w:r>
        <w:rPr>
          <w:sz w:val="14"/>
        </w:rPr>
        <w:t>M. en C. Ed. Fam. María de los Ángeles Bernal García</w:t>
      </w:r>
    </w:p>
    <w:p>
      <w:pPr>
        <w:spacing w:line="180" w:lineRule="exact" w:before="0"/>
        <w:ind w:left="2453" w:right="9" w:hanging="351"/>
        <w:jc w:val="left"/>
        <w:rPr>
          <w:sz w:val="14"/>
        </w:rPr>
      </w:pPr>
      <w:r>
        <w:rPr>
          <w:color w:val="A7A9AC"/>
          <w:sz w:val="14"/>
        </w:rPr>
        <w:t>Secretaria de Extensión y Vinculación</w:t>
      </w:r>
    </w:p>
    <w:p>
      <w:pPr>
        <w:pStyle w:val="BodyText"/>
        <w:spacing w:before="9"/>
        <w:rPr>
          <w:sz w:val="13"/>
        </w:rPr>
      </w:pPr>
    </w:p>
    <w:p>
      <w:pPr>
        <w:spacing w:line="180" w:lineRule="exact" w:before="1"/>
        <w:ind w:left="2355" w:right="-9" w:firstLine="106"/>
        <w:jc w:val="left"/>
        <w:rPr>
          <w:sz w:val="14"/>
        </w:rPr>
      </w:pPr>
      <w:r>
        <w:rPr>
          <w:sz w:val="14"/>
        </w:rPr>
        <w:t>M. en E. Javier González Martínez</w:t>
      </w:r>
    </w:p>
    <w:p>
      <w:pPr>
        <w:spacing w:line="170" w:lineRule="exact" w:before="0"/>
        <w:ind w:left="0" w:right="245" w:firstLine="0"/>
        <w:jc w:val="right"/>
        <w:rPr>
          <w:sz w:val="14"/>
        </w:rPr>
      </w:pPr>
      <w:r>
        <w:rPr>
          <w:color w:val="A7A9AC"/>
          <w:sz w:val="14"/>
        </w:rPr>
        <w:t>Secretario</w:t>
      </w:r>
    </w:p>
    <w:p>
      <w:pPr>
        <w:spacing w:line="182" w:lineRule="exact" w:before="0"/>
        <w:ind w:left="0" w:right="20" w:firstLine="0"/>
        <w:jc w:val="right"/>
        <w:rPr>
          <w:sz w:val="14"/>
        </w:rPr>
      </w:pPr>
      <w:r>
        <w:rPr>
          <w:color w:val="A7A9AC"/>
          <w:sz w:val="14"/>
        </w:rPr>
        <w:t>de Administración</w:t>
      </w:r>
    </w:p>
    <w:p>
      <w:pPr>
        <w:spacing w:line="133" w:lineRule="exact" w:before="0"/>
        <w:ind w:left="461" w:right="46" w:firstLine="0"/>
        <w:jc w:val="center"/>
        <w:rPr>
          <w:sz w:val="14"/>
        </w:rPr>
      </w:pPr>
      <w:r>
        <w:rPr/>
        <w:br w:type="column"/>
      </w:r>
      <w:r>
        <w:rPr>
          <w:w w:val="105"/>
          <w:sz w:val="14"/>
        </w:rPr>
        <w:t>Dr. en C. Pol. Manuel Hernández Luna</w:t>
      </w:r>
    </w:p>
    <w:p>
      <w:pPr>
        <w:spacing w:line="180" w:lineRule="exact" w:before="9"/>
        <w:ind w:left="889" w:right="472" w:firstLine="0"/>
        <w:jc w:val="center"/>
        <w:rPr>
          <w:sz w:val="14"/>
        </w:rPr>
      </w:pPr>
      <w:r>
        <w:rPr/>
        <w:pict>
          <v:line style="position:absolute;mso-position-horizontal-relative:page;mso-position-vertical-relative:paragraph;z-index:1192" from="203.210693pt,-6.573675pt" to="203.210693pt,214.245325pt" stroked="true" strokeweight=".5pt" strokecolor="#d8505c">
            <w10:wrap type="none"/>
          </v:line>
        </w:pict>
      </w:r>
      <w:r>
        <w:rPr>
          <w:color w:val="A7A9AC"/>
          <w:sz w:val="14"/>
        </w:rPr>
        <w:t>Secretario de Planeación y Desarrollo</w:t>
      </w:r>
      <w:r>
        <w:rPr>
          <w:color w:val="A7A9AC"/>
          <w:spacing w:val="24"/>
          <w:sz w:val="14"/>
        </w:rPr>
        <w:t> </w:t>
      </w:r>
      <w:r>
        <w:rPr>
          <w:color w:val="A7A9AC"/>
          <w:sz w:val="14"/>
        </w:rPr>
        <w:t>Institucional</w:t>
      </w:r>
    </w:p>
    <w:p>
      <w:pPr>
        <w:pStyle w:val="BodyText"/>
        <w:spacing w:before="9"/>
        <w:rPr>
          <w:sz w:val="13"/>
        </w:rPr>
      </w:pPr>
    </w:p>
    <w:p>
      <w:pPr>
        <w:spacing w:line="180" w:lineRule="exact" w:before="1"/>
        <w:ind w:left="1089" w:right="481" w:hanging="171"/>
        <w:jc w:val="left"/>
        <w:rPr>
          <w:sz w:val="14"/>
        </w:rPr>
      </w:pPr>
      <w:r>
        <w:rPr>
          <w:sz w:val="14"/>
        </w:rPr>
        <w:t>M. en A. Ed. Yolanda E. </w:t>
      </w:r>
      <w:r>
        <w:rPr>
          <w:w w:val="95"/>
          <w:sz w:val="14"/>
        </w:rPr>
        <w:t>Ballesteros Sentíes</w:t>
      </w:r>
    </w:p>
    <w:p>
      <w:pPr>
        <w:spacing w:line="172" w:lineRule="exact" w:before="0"/>
        <w:ind w:left="461" w:right="46" w:firstLine="0"/>
        <w:jc w:val="center"/>
        <w:rPr>
          <w:sz w:val="14"/>
        </w:rPr>
      </w:pPr>
      <w:r>
        <w:rPr>
          <w:color w:val="A7A9AC"/>
          <w:sz w:val="14"/>
        </w:rPr>
        <w:t>Secretaria de Cooperación Internacional</w:t>
      </w:r>
    </w:p>
    <w:p>
      <w:pPr>
        <w:pStyle w:val="BodyText"/>
        <w:spacing w:before="4"/>
        <w:rPr>
          <w:sz w:val="14"/>
        </w:rPr>
      </w:pPr>
    </w:p>
    <w:p>
      <w:pPr>
        <w:spacing w:line="180" w:lineRule="exact" w:before="1"/>
        <w:ind w:left="461" w:right="44" w:firstLine="0"/>
        <w:jc w:val="center"/>
        <w:rPr>
          <w:sz w:val="14"/>
        </w:rPr>
      </w:pPr>
      <w:r>
        <w:rPr>
          <w:sz w:val="14"/>
        </w:rPr>
        <w:t>Dr. en D. José Benjamín Bernal Suárez Abogado General</w:t>
      </w:r>
    </w:p>
    <w:p>
      <w:pPr>
        <w:spacing w:line="172" w:lineRule="exact" w:before="0"/>
        <w:ind w:left="461" w:right="46" w:firstLine="0"/>
        <w:jc w:val="center"/>
        <w:rPr>
          <w:sz w:val="14"/>
        </w:rPr>
      </w:pPr>
      <w:r>
        <w:rPr>
          <w:color w:val="A7A9AC"/>
          <w:sz w:val="14"/>
        </w:rPr>
        <w:t>Abogado General</w:t>
      </w:r>
    </w:p>
    <w:p>
      <w:pPr>
        <w:pStyle w:val="BodyText"/>
        <w:spacing w:before="4"/>
        <w:rPr>
          <w:sz w:val="14"/>
        </w:rPr>
      </w:pPr>
    </w:p>
    <w:p>
      <w:pPr>
        <w:spacing w:line="180" w:lineRule="exact" w:before="1"/>
        <w:ind w:left="461" w:right="44" w:firstLine="0"/>
        <w:jc w:val="center"/>
        <w:rPr>
          <w:sz w:val="14"/>
        </w:rPr>
      </w:pPr>
      <w:r>
        <w:rPr>
          <w:w w:val="105"/>
          <w:sz w:val="14"/>
        </w:rPr>
        <w:t>Lic. en Com. Juan Portilla Estrada </w:t>
      </w:r>
      <w:r>
        <w:rPr>
          <w:color w:val="A7A9AC"/>
          <w:w w:val="105"/>
          <w:sz w:val="14"/>
        </w:rPr>
        <w:t>Director General de Comunicación Universitaria</w:t>
      </w:r>
    </w:p>
    <w:p>
      <w:pPr>
        <w:pStyle w:val="BodyText"/>
        <w:spacing w:before="9"/>
        <w:rPr>
          <w:sz w:val="13"/>
        </w:rPr>
      </w:pPr>
    </w:p>
    <w:p>
      <w:pPr>
        <w:spacing w:line="180" w:lineRule="exact" w:before="1"/>
        <w:ind w:left="694" w:right="276" w:hanging="1"/>
        <w:jc w:val="center"/>
        <w:rPr>
          <w:sz w:val="14"/>
        </w:rPr>
      </w:pPr>
      <w:r>
        <w:rPr>
          <w:sz w:val="14"/>
        </w:rPr>
        <w:t>Lic. Jorge Bernaldez García </w:t>
      </w:r>
      <w:r>
        <w:rPr>
          <w:color w:val="A7A9AC"/>
          <w:sz w:val="14"/>
        </w:rPr>
        <w:t>Secretario Técnico de la</w:t>
      </w:r>
      <w:r>
        <w:rPr>
          <w:color w:val="A7A9AC"/>
          <w:spacing w:val="-10"/>
          <w:sz w:val="14"/>
        </w:rPr>
        <w:t> </w:t>
      </w:r>
      <w:r>
        <w:rPr>
          <w:color w:val="A7A9AC"/>
          <w:sz w:val="14"/>
        </w:rPr>
        <w:t>Rectoría</w:t>
      </w:r>
    </w:p>
    <w:p>
      <w:pPr>
        <w:pStyle w:val="BodyText"/>
        <w:spacing w:before="9"/>
        <w:rPr>
          <w:sz w:val="13"/>
        </w:rPr>
      </w:pPr>
    </w:p>
    <w:p>
      <w:pPr>
        <w:spacing w:line="180" w:lineRule="exact" w:before="1"/>
        <w:ind w:left="415" w:right="-9" w:firstLine="393"/>
        <w:jc w:val="left"/>
        <w:rPr>
          <w:sz w:val="14"/>
        </w:rPr>
      </w:pPr>
      <w:r>
        <w:rPr>
          <w:sz w:val="14"/>
        </w:rPr>
        <w:t>M. en A. Emilio Tovar Pérez </w:t>
      </w:r>
      <w:r>
        <w:rPr>
          <w:color w:val="A7A9AC"/>
          <w:sz w:val="14"/>
        </w:rPr>
        <w:t>Director General de Centros  Universitarios</w:t>
      </w:r>
    </w:p>
    <w:p>
      <w:pPr>
        <w:spacing w:line="172" w:lineRule="exact" w:before="0"/>
        <w:ind w:left="461" w:right="46" w:firstLine="0"/>
        <w:jc w:val="center"/>
        <w:rPr>
          <w:sz w:val="14"/>
        </w:rPr>
      </w:pPr>
      <w:r>
        <w:rPr>
          <w:color w:val="A7A9AC"/>
          <w:sz w:val="14"/>
        </w:rPr>
        <w:t>y Unidades Académicas Profesionales</w:t>
      </w:r>
    </w:p>
    <w:p>
      <w:pPr>
        <w:pStyle w:val="BodyText"/>
        <w:spacing w:before="4"/>
        <w:rPr>
          <w:sz w:val="14"/>
        </w:rPr>
      </w:pPr>
    </w:p>
    <w:p>
      <w:pPr>
        <w:pStyle w:val="ListParagraph"/>
        <w:numPr>
          <w:ilvl w:val="0"/>
          <w:numId w:val="1"/>
        </w:numPr>
        <w:tabs>
          <w:tab w:pos="847" w:val="left" w:leader="none"/>
        </w:tabs>
        <w:spacing w:line="180" w:lineRule="exact" w:before="1" w:after="0"/>
        <w:ind w:left="942" w:right="231" w:hanging="293"/>
        <w:jc w:val="left"/>
        <w:rPr>
          <w:sz w:val="14"/>
        </w:rPr>
      </w:pPr>
      <w:r>
        <w:rPr>
          <w:sz w:val="14"/>
        </w:rPr>
        <w:t>en A. Ignacio Gutiérrez Padilla </w:t>
      </w:r>
      <w:r>
        <w:rPr>
          <w:color w:val="A7A9AC"/>
          <w:sz w:val="14"/>
        </w:rPr>
        <w:t>Contralor</w:t>
      </w:r>
      <w:r>
        <w:rPr>
          <w:color w:val="A7A9AC"/>
          <w:spacing w:val="34"/>
          <w:sz w:val="14"/>
        </w:rPr>
        <w:t> </w:t>
      </w:r>
      <w:r>
        <w:rPr>
          <w:color w:val="A7A9AC"/>
          <w:sz w:val="14"/>
        </w:rPr>
        <w:t>Universitario</w:t>
      </w:r>
    </w:p>
    <w:p>
      <w:pPr>
        <w:pStyle w:val="BodyText"/>
        <w:rPr>
          <w:sz w:val="30"/>
        </w:rPr>
      </w:pPr>
      <w:r>
        <w:rPr/>
        <w:br w:type="column"/>
      </w:r>
      <w:r>
        <w:rPr>
          <w:sz w:val="30"/>
        </w:rPr>
      </w:r>
    </w:p>
    <w:p>
      <w:pPr>
        <w:pStyle w:val="BodyText"/>
        <w:spacing w:before="7"/>
        <w:rPr>
          <w:sz w:val="44"/>
        </w:rPr>
      </w:pPr>
    </w:p>
    <w:p>
      <w:pPr>
        <w:spacing w:line="501" w:lineRule="auto" w:before="1"/>
        <w:ind w:left="1072" w:right="1433" w:firstLine="1133"/>
        <w:jc w:val="left"/>
        <w:rPr>
          <w:rFonts w:ascii="Times New Roman" w:hAnsi="Times New Roman"/>
          <w:sz w:val="30"/>
        </w:rPr>
      </w:pPr>
      <w:r>
        <w:rPr/>
        <w:pict>
          <v:group style="position:absolute;margin-left:662.886475pt;margin-top:90.805595pt;width:90.7pt;height:90.75pt;mso-position-horizontal-relative:page;mso-position-vertical-relative:paragraph;z-index:1120" coordorigin="13258,1816" coordsize="1814,1815">
            <v:shape style="position:absolute;left:13263;top:1821;width:1804;height:1804" type="#_x0000_t75" stroked="false">
              <v:imagedata r:id="rId9" o:title=""/>
            </v:shape>
            <v:shape style="position:absolute;left:14195;top:2738;width:872;height:887" coordorigin="14195,2738" coordsize="872,887" path="m14195,3625l14270,3619,14343,3608,14414,3590,14482,3568,14548,3540,14612,3507,14672,3469,14729,3427,14782,3381,14832,3330,14877,3276,14919,3219,14955,3158,14987,3094,15014,3027,15036,2958,15052,2887,15062,2814,15067,2738e" filled="false" stroked="true" strokeweight=".5pt" strokecolor="#ffffff">
              <v:path arrowok="t"/>
              <v:stroke dashstyle="dash"/>
            </v:shape>
            <v:shape style="position:absolute;left:14180;top:1821;width:887;height:872" coordorigin="14180,1821" coordsize="887,872" path="m15066,2693l15062,2618,15054,2545,15041,2473,15023,2404,15001,2337,14974,2273,14942,2213,14906,2155,14865,2101,14818,2051,14768,2006,14712,1964,14651,1928,14585,1896,14514,1869,14438,1848,14357,1833,14271,1824,14180,1821e" filled="false" stroked="true" strokeweight=".5pt" strokecolor="#ffffff">
              <v:path arrowok="t"/>
              <v:stroke dashstyle="dash"/>
            </v:shape>
            <v:shape style="position:absolute;left:13263;top:1822;width:873;height:887" coordorigin="13263,1822" coordsize="873,887" path="m14135,1822l14048,1828,13965,1841,13887,1858,13813,1881,13744,1909,13679,1942,13619,1980,13563,2022,13512,2068,13466,2118,13425,2172,13388,2229,13355,2289,13328,2353,13305,2419,13287,2488,13274,2560,13266,2633,13263,2708e" filled="false" stroked="true" strokeweight=".5pt" strokecolor="#ffffff">
              <v:path arrowok="t"/>
              <v:stroke dashstyle="dash"/>
            </v:shape>
            <v:shape style="position:absolute;left:13263;top:2753;width:887;height:872" coordorigin="13263,2753" coordsize="887,872" path="m13263,2753l13269,2828,13280,2901,13297,2972,13320,3041,13348,3107,13381,3170,13419,3230,13461,3287,13507,3341,13558,3390,13612,3436,13669,3477,13730,3514,13794,3546,13861,3573,13930,3594,14001,3610,14074,3621,14150,3625e" filled="false" stroked="true" strokeweight=".5pt" strokecolor="#ffffff">
              <v:path arrowok="t"/>
              <v:stroke dashstyle="dash"/>
            </v:shape>
            <v:shape style="position:absolute;left:-902;top:8908;width:2;height:1804" coordorigin="-902,8908" coordsize="0,1804" path="m14165,1821l14165,1821m14165,3625l14165,3625e" filled="false" stroked="true" strokeweight=".5pt" strokecolor="#ffffff">
              <v:path arrowok="t"/>
            </v:shape>
            <w10:wrap type="none"/>
          </v:group>
        </w:pict>
      </w:r>
      <w:r>
        <w:rPr>
          <w:rFonts w:ascii="Times New Roman" w:hAnsi="Times New Roman"/>
          <w:spacing w:val="2"/>
          <w:sz w:val="30"/>
        </w:rPr>
        <w:t>Peter </w:t>
      </w:r>
      <w:r>
        <w:rPr>
          <w:rFonts w:ascii="Times New Roman" w:hAnsi="Times New Roman"/>
          <w:spacing w:val="3"/>
          <w:sz w:val="30"/>
        </w:rPr>
        <w:t>Suber </w:t>
      </w:r>
      <w:r>
        <w:rPr>
          <w:rFonts w:ascii="Times New Roman" w:hAnsi="Times New Roman"/>
          <w:spacing w:val="-3"/>
          <w:sz w:val="30"/>
        </w:rPr>
        <w:t>Traducción</w:t>
      </w:r>
      <w:r>
        <w:rPr>
          <w:rFonts w:ascii="Times New Roman" w:hAnsi="Times New Roman"/>
          <w:spacing w:val="-32"/>
          <w:sz w:val="30"/>
        </w:rPr>
        <w:t> </w:t>
      </w:r>
      <w:r>
        <w:rPr>
          <w:rFonts w:ascii="Times New Roman" w:hAnsi="Times New Roman"/>
          <w:sz w:val="30"/>
        </w:rPr>
        <w:t>de</w:t>
      </w:r>
      <w:r>
        <w:rPr>
          <w:rFonts w:ascii="Times New Roman" w:hAnsi="Times New Roman"/>
          <w:spacing w:val="-32"/>
          <w:sz w:val="30"/>
        </w:rPr>
        <w:t> </w:t>
      </w:r>
      <w:r>
        <w:rPr>
          <w:rFonts w:ascii="Times New Roman" w:hAnsi="Times New Roman"/>
          <w:sz w:val="30"/>
        </w:rPr>
        <w:t>Remedios</w:t>
      </w:r>
      <w:r>
        <w:rPr>
          <w:rFonts w:ascii="Times New Roman" w:hAnsi="Times New Roman"/>
          <w:spacing w:val="-32"/>
          <w:sz w:val="30"/>
        </w:rPr>
        <w:t> </w:t>
      </w:r>
      <w:r>
        <w:rPr>
          <w:rFonts w:ascii="Times New Roman" w:hAnsi="Times New Roman"/>
          <w:sz w:val="30"/>
        </w:rPr>
        <w:t>Melero</w:t>
      </w:r>
    </w:p>
    <w:p>
      <w:pPr>
        <w:spacing w:after="0" w:line="501" w:lineRule="auto"/>
        <w:jc w:val="left"/>
        <w:rPr>
          <w:rFonts w:ascii="Times New Roman" w:hAnsi="Times New Roman"/>
          <w:sz w:val="30"/>
        </w:rPr>
        <w:sectPr>
          <w:type w:val="continuous"/>
          <w:pgSz w:w="15880" w:h="12480" w:orient="landscape"/>
          <w:pgMar w:top="1160" w:bottom="280" w:left="480" w:right="700"/>
          <w:cols w:num="3" w:equalWidth="0">
            <w:col w:w="3381" w:space="40"/>
            <w:col w:w="2741" w:space="2165"/>
            <w:col w:w="6373"/>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9"/>
        </w:rPr>
      </w:pPr>
    </w:p>
    <w:p>
      <w:pPr>
        <w:spacing w:line="254" w:lineRule="auto" w:before="67"/>
        <w:ind w:left="597" w:right="13813" w:firstLine="0"/>
        <w:jc w:val="left"/>
        <w:rPr>
          <w:rFonts w:ascii="Times New Roman"/>
          <w:b/>
          <w:sz w:val="18"/>
        </w:rPr>
      </w:pPr>
      <w:r>
        <w:rPr>
          <w:rFonts w:ascii="Times New Roman"/>
          <w:b/>
          <w:sz w:val="18"/>
        </w:rPr>
        <w:t>Z 286</w:t>
      </w:r>
    </w:p>
    <w:p>
      <w:pPr>
        <w:spacing w:line="254" w:lineRule="auto" w:before="1"/>
        <w:ind w:left="597" w:right="13718" w:firstLine="0"/>
        <w:jc w:val="left"/>
        <w:rPr>
          <w:rFonts w:ascii="Times New Roman"/>
          <w:b/>
          <w:sz w:val="18"/>
        </w:rPr>
      </w:pPr>
      <w:r>
        <w:rPr>
          <w:rFonts w:ascii="Times New Roman"/>
          <w:b/>
          <w:sz w:val="18"/>
        </w:rPr>
        <w:t>.O63 S83 2015</w:t>
      </w:r>
    </w:p>
    <w:p>
      <w:pPr>
        <w:pStyle w:val="BodyText"/>
        <w:spacing w:before="2"/>
        <w:rPr>
          <w:rFonts w:ascii="Times New Roman"/>
          <w:b/>
          <w:sz w:val="19"/>
        </w:rPr>
      </w:pPr>
    </w:p>
    <w:p>
      <w:pPr>
        <w:spacing w:before="0"/>
        <w:ind w:left="597" w:right="206" w:firstLine="0"/>
        <w:jc w:val="left"/>
        <w:rPr>
          <w:rFonts w:ascii="Times New Roman"/>
          <w:sz w:val="18"/>
        </w:rPr>
      </w:pPr>
      <w:r>
        <w:rPr>
          <w:rFonts w:ascii="Times New Roman"/>
          <w:w w:val="95"/>
          <w:sz w:val="18"/>
        </w:rPr>
        <w:t>Suber, Peter</w:t>
      </w:r>
    </w:p>
    <w:p>
      <w:pPr>
        <w:spacing w:line="266" w:lineRule="auto" w:before="13"/>
        <w:ind w:left="957" w:right="9100" w:firstLine="0"/>
        <w:jc w:val="both"/>
        <w:rPr>
          <w:rFonts w:ascii="Times New Roman" w:hAnsi="Times New Roman"/>
          <w:sz w:val="18"/>
        </w:rPr>
      </w:pPr>
      <w:r>
        <w:rPr/>
        <w:pict>
          <v:group style="position:absolute;margin-left:575.970276pt;margin-top:23.693247pt;width:28.3pt;height:24.9pt;mso-position-horizontal-relative:page;mso-position-vertical-relative:paragraph;z-index:1168" coordorigin="11519,474" coordsize="566,498">
            <v:shape style="position:absolute;left:11558;top:485;width:490;height:78" type="#_x0000_t75" stroked="false">
              <v:imagedata r:id="rId10" o:title=""/>
            </v:shape>
            <v:shape style="position:absolute;left:11652;top:584;width:296;height:279" type="#_x0000_t75" stroked="false">
              <v:imagedata r:id="rId11" o:title=""/>
            </v:shape>
            <v:shape style="position:absolute;left:11519;top:474;width:566;height:498" type="#_x0000_t75" stroked="false">
              <v:imagedata r:id="rId12" o:title=""/>
            </v:shape>
            <w10:wrap type="none"/>
          </v:group>
        </w:pict>
      </w:r>
      <w:r>
        <w:rPr>
          <w:rFonts w:ascii="Times New Roman" w:hAnsi="Times New Roman"/>
          <w:sz w:val="18"/>
        </w:rPr>
        <w:t>Acceso</w:t>
      </w:r>
      <w:r>
        <w:rPr>
          <w:rFonts w:ascii="Times New Roman" w:hAnsi="Times New Roman"/>
          <w:spacing w:val="-13"/>
          <w:sz w:val="18"/>
        </w:rPr>
        <w:t> </w:t>
      </w:r>
      <w:r>
        <w:rPr>
          <w:rFonts w:ascii="Times New Roman" w:hAnsi="Times New Roman"/>
          <w:sz w:val="18"/>
        </w:rPr>
        <w:t>Abierto</w:t>
      </w:r>
      <w:r>
        <w:rPr>
          <w:rFonts w:ascii="Times New Roman" w:hAnsi="Times New Roman"/>
          <w:spacing w:val="-13"/>
          <w:sz w:val="18"/>
        </w:rPr>
        <w:t> </w:t>
      </w:r>
      <w:r>
        <w:rPr>
          <w:rFonts w:ascii="Times New Roman" w:hAnsi="Times New Roman"/>
          <w:sz w:val="18"/>
        </w:rPr>
        <w:t>/</w:t>
      </w:r>
      <w:r>
        <w:rPr>
          <w:rFonts w:ascii="Times New Roman" w:hAnsi="Times New Roman"/>
          <w:spacing w:val="-13"/>
          <w:sz w:val="18"/>
        </w:rPr>
        <w:t> </w:t>
      </w:r>
      <w:r>
        <w:rPr>
          <w:rFonts w:ascii="Times New Roman" w:hAnsi="Times New Roman"/>
          <w:sz w:val="18"/>
        </w:rPr>
        <w:t>Peter</w:t>
      </w:r>
      <w:r>
        <w:rPr>
          <w:rFonts w:ascii="Times New Roman" w:hAnsi="Times New Roman"/>
          <w:spacing w:val="-13"/>
          <w:sz w:val="18"/>
        </w:rPr>
        <w:t> </w:t>
      </w:r>
      <w:r>
        <w:rPr>
          <w:rFonts w:ascii="Times New Roman" w:hAnsi="Times New Roman"/>
          <w:spacing w:val="-3"/>
          <w:sz w:val="18"/>
        </w:rPr>
        <w:t>Suber,</w:t>
      </w:r>
      <w:r>
        <w:rPr>
          <w:rFonts w:ascii="Times New Roman" w:hAnsi="Times New Roman"/>
          <w:spacing w:val="-13"/>
          <w:sz w:val="18"/>
        </w:rPr>
        <w:t> </w:t>
      </w:r>
      <w:r>
        <w:rPr>
          <w:rFonts w:ascii="Times New Roman" w:hAnsi="Times New Roman"/>
          <w:sz w:val="18"/>
        </w:rPr>
        <w:t>;</w:t>
      </w:r>
      <w:r>
        <w:rPr>
          <w:rFonts w:ascii="Times New Roman" w:hAnsi="Times New Roman"/>
          <w:spacing w:val="-13"/>
          <w:sz w:val="18"/>
        </w:rPr>
        <w:t> </w:t>
      </w:r>
      <w:r>
        <w:rPr>
          <w:rFonts w:ascii="Times New Roman" w:hAnsi="Times New Roman"/>
          <w:sz w:val="18"/>
        </w:rPr>
        <w:t>Remedios</w:t>
      </w:r>
      <w:r>
        <w:rPr>
          <w:rFonts w:ascii="Times New Roman" w:hAnsi="Times New Roman"/>
          <w:spacing w:val="-13"/>
          <w:sz w:val="18"/>
        </w:rPr>
        <w:t> </w:t>
      </w:r>
      <w:r>
        <w:rPr>
          <w:rFonts w:ascii="Times New Roman" w:hAnsi="Times New Roman"/>
          <w:sz w:val="18"/>
        </w:rPr>
        <w:t>Melero,</w:t>
      </w:r>
      <w:r>
        <w:rPr>
          <w:rFonts w:ascii="Times New Roman" w:hAnsi="Times New Roman"/>
          <w:spacing w:val="-13"/>
          <w:sz w:val="18"/>
        </w:rPr>
        <w:t> </w:t>
      </w:r>
      <w:r>
        <w:rPr>
          <w:rFonts w:ascii="Times New Roman" w:hAnsi="Times New Roman"/>
          <w:sz w:val="18"/>
        </w:rPr>
        <w:t>traductora.--[1ª ed.--</w:t>
      </w:r>
      <w:r>
        <w:rPr>
          <w:rFonts w:ascii="Times New Roman" w:hAnsi="Times New Roman"/>
          <w:spacing w:val="-34"/>
          <w:sz w:val="18"/>
        </w:rPr>
        <w:t> </w:t>
      </w:r>
      <w:r>
        <w:rPr>
          <w:rFonts w:ascii="Times New Roman" w:hAnsi="Times New Roman"/>
          <w:spacing w:val="-4"/>
          <w:sz w:val="18"/>
        </w:rPr>
        <w:t>Toluca,</w:t>
      </w:r>
      <w:r>
        <w:rPr>
          <w:rFonts w:ascii="Times New Roman" w:hAnsi="Times New Roman"/>
          <w:spacing w:val="-25"/>
          <w:sz w:val="18"/>
        </w:rPr>
        <w:t> </w:t>
      </w:r>
      <w:r>
        <w:rPr>
          <w:rFonts w:ascii="Times New Roman" w:hAnsi="Times New Roman"/>
          <w:sz w:val="18"/>
        </w:rPr>
        <w:t>Estado</w:t>
      </w:r>
      <w:r>
        <w:rPr>
          <w:rFonts w:ascii="Times New Roman" w:hAnsi="Times New Roman"/>
          <w:spacing w:val="-25"/>
          <w:sz w:val="18"/>
        </w:rPr>
        <w:t> </w:t>
      </w:r>
      <w:r>
        <w:rPr>
          <w:rFonts w:ascii="Times New Roman" w:hAnsi="Times New Roman"/>
          <w:sz w:val="18"/>
        </w:rPr>
        <w:t>de</w:t>
      </w:r>
      <w:r>
        <w:rPr>
          <w:rFonts w:ascii="Times New Roman" w:hAnsi="Times New Roman"/>
          <w:spacing w:val="-25"/>
          <w:sz w:val="18"/>
        </w:rPr>
        <w:t> </w:t>
      </w:r>
      <w:r>
        <w:rPr>
          <w:rFonts w:ascii="Times New Roman" w:hAnsi="Times New Roman"/>
          <w:sz w:val="18"/>
        </w:rPr>
        <w:t>México</w:t>
      </w:r>
      <w:r>
        <w:rPr>
          <w:rFonts w:ascii="Times New Roman" w:hAnsi="Times New Roman"/>
          <w:spacing w:val="-25"/>
          <w:sz w:val="18"/>
        </w:rPr>
        <w:t> </w:t>
      </w:r>
      <w:r>
        <w:rPr>
          <w:rFonts w:ascii="Times New Roman" w:hAnsi="Times New Roman"/>
          <w:sz w:val="18"/>
        </w:rPr>
        <w:t>:</w:t>
      </w:r>
      <w:r>
        <w:rPr>
          <w:rFonts w:ascii="Times New Roman" w:hAnsi="Times New Roman"/>
          <w:spacing w:val="-25"/>
          <w:sz w:val="18"/>
        </w:rPr>
        <w:t> </w:t>
      </w:r>
      <w:r>
        <w:rPr>
          <w:rFonts w:ascii="Times New Roman" w:hAnsi="Times New Roman"/>
          <w:sz w:val="18"/>
        </w:rPr>
        <w:t>Universidad</w:t>
      </w:r>
      <w:r>
        <w:rPr>
          <w:rFonts w:ascii="Times New Roman" w:hAnsi="Times New Roman"/>
          <w:spacing w:val="-25"/>
          <w:sz w:val="18"/>
        </w:rPr>
        <w:t> </w:t>
      </w:r>
      <w:r>
        <w:rPr>
          <w:rFonts w:ascii="Times New Roman" w:hAnsi="Times New Roman"/>
          <w:sz w:val="18"/>
        </w:rPr>
        <w:t>Autónoma</w:t>
      </w:r>
      <w:r>
        <w:rPr>
          <w:rFonts w:ascii="Times New Roman" w:hAnsi="Times New Roman"/>
          <w:spacing w:val="-25"/>
          <w:sz w:val="18"/>
        </w:rPr>
        <w:t> </w:t>
      </w:r>
      <w:r>
        <w:rPr>
          <w:rFonts w:ascii="Times New Roman" w:hAnsi="Times New Roman"/>
          <w:sz w:val="18"/>
        </w:rPr>
        <w:t>del</w:t>
      </w:r>
      <w:r>
        <w:rPr>
          <w:rFonts w:ascii="Times New Roman" w:hAnsi="Times New Roman"/>
          <w:spacing w:val="-25"/>
          <w:sz w:val="18"/>
        </w:rPr>
        <w:t> </w:t>
      </w:r>
      <w:r>
        <w:rPr>
          <w:rFonts w:ascii="Times New Roman" w:hAnsi="Times New Roman"/>
          <w:sz w:val="18"/>
        </w:rPr>
        <w:t>Estado de</w:t>
      </w:r>
      <w:r>
        <w:rPr>
          <w:rFonts w:ascii="Times New Roman" w:hAnsi="Times New Roman"/>
          <w:spacing w:val="-23"/>
          <w:sz w:val="18"/>
        </w:rPr>
        <w:t> </w:t>
      </w:r>
      <w:r>
        <w:rPr>
          <w:rFonts w:ascii="Times New Roman" w:hAnsi="Times New Roman"/>
          <w:sz w:val="18"/>
        </w:rPr>
        <w:t>México,</w:t>
      </w:r>
      <w:r>
        <w:rPr>
          <w:rFonts w:ascii="Times New Roman" w:hAnsi="Times New Roman"/>
          <w:spacing w:val="-23"/>
          <w:sz w:val="18"/>
        </w:rPr>
        <w:t> </w:t>
      </w:r>
      <w:r>
        <w:rPr>
          <w:rFonts w:ascii="Times New Roman" w:hAnsi="Times New Roman"/>
          <w:sz w:val="18"/>
        </w:rPr>
        <w:t>2015.]</w:t>
      </w:r>
    </w:p>
    <w:p>
      <w:pPr>
        <w:spacing w:line="198" w:lineRule="exact" w:before="0"/>
        <w:ind w:left="957" w:right="0" w:firstLine="0"/>
        <w:jc w:val="both"/>
        <w:rPr>
          <w:rFonts w:ascii="Times New Roman" w:hAnsi="Times New Roman"/>
          <w:sz w:val="18"/>
        </w:rPr>
      </w:pPr>
      <w:r>
        <w:rPr>
          <w:rFonts w:ascii="Times New Roman" w:hAnsi="Times New Roman"/>
          <w:sz w:val="18"/>
        </w:rPr>
        <w:t>[266 p. ; 23 cm.] --(Colección Cuadernos Institucionales)</w:t>
      </w:r>
    </w:p>
    <w:p>
      <w:pPr>
        <w:pStyle w:val="BodyText"/>
        <w:spacing w:before="1"/>
        <w:rPr>
          <w:rFonts w:ascii="Times New Roman"/>
          <w:sz w:val="18"/>
        </w:rPr>
      </w:pPr>
    </w:p>
    <w:p>
      <w:pPr>
        <w:tabs>
          <w:tab w:pos="10384" w:val="left" w:leader="none"/>
        </w:tabs>
        <w:spacing w:before="0"/>
        <w:ind w:left="597" w:right="206" w:firstLine="0"/>
        <w:jc w:val="left"/>
        <w:rPr>
          <w:rFonts w:ascii="Times New Roman"/>
          <w:sz w:val="18"/>
        </w:rPr>
      </w:pPr>
      <w:r>
        <w:rPr/>
        <w:pict>
          <v:line style="position:absolute;mso-position-horizontal-relative:page;mso-position-vertical-relative:paragraph;z-index:-174448" from="586.348511pt,-2.4931pt" to="586.348511pt,12.4779pt" stroked="true" strokeweight=".281pt" strokecolor="#000000">
            <w10:wrap type="none"/>
          </v:line>
        </w:pict>
      </w:r>
      <w:r>
        <w:rPr>
          <w:rFonts w:ascii="Times New Roman"/>
          <w:position w:val="1"/>
          <w:sz w:val="18"/>
        </w:rPr>
        <w:t>ISBN:</w:t>
      </w:r>
      <w:r>
        <w:rPr>
          <w:rFonts w:ascii="Times New Roman"/>
          <w:spacing w:val="-26"/>
          <w:position w:val="1"/>
          <w:sz w:val="18"/>
        </w:rPr>
        <w:t> </w:t>
      </w:r>
      <w:r>
        <w:rPr>
          <w:rFonts w:ascii="Times New Roman"/>
          <w:position w:val="1"/>
          <w:sz w:val="18"/>
        </w:rPr>
        <w:t>978-607-422-627-0</w:t>
        <w:tab/>
      </w:r>
      <w:r>
        <w:rPr>
          <w:rFonts w:ascii="Times New Roman"/>
          <w:sz w:val="18"/>
        </w:rPr>
        <w:drawing>
          <wp:inline distT="0" distB="0" distL="0" distR="0">
            <wp:extent cx="490672" cy="126312"/>
            <wp:effectExtent l="0" t="0" r="0" b="0"/>
            <wp:docPr id="1" name="image9.png" descr=""/>
            <wp:cNvGraphicFramePr>
              <a:graphicFrameLocks noChangeAspect="1"/>
            </wp:cNvGraphicFramePr>
            <a:graphic>
              <a:graphicData uri="http://schemas.openxmlformats.org/drawingml/2006/picture">
                <pic:pic>
                  <pic:nvPicPr>
                    <pic:cNvPr id="2" name="image9.png"/>
                    <pic:cNvPicPr/>
                  </pic:nvPicPr>
                  <pic:blipFill>
                    <a:blip r:embed="rId13" cstate="print"/>
                    <a:stretch>
                      <a:fillRect/>
                    </a:stretch>
                  </pic:blipFill>
                  <pic:spPr>
                    <a:xfrm>
                      <a:off x="0" y="0"/>
                      <a:ext cx="490672" cy="126312"/>
                    </a:xfrm>
                    <a:prstGeom prst="rect">
                      <a:avLst/>
                    </a:prstGeom>
                  </pic:spPr>
                </pic:pic>
              </a:graphicData>
            </a:graphic>
          </wp:inline>
        </w:drawing>
      </w:r>
      <w:r>
        <w:rPr>
          <w:rFonts w:ascii="Times New Roman"/>
          <w:sz w:val="18"/>
        </w:rPr>
      </w:r>
      <w:r>
        <w:rPr>
          <w:rFonts w:ascii="Times New Roman"/>
          <w:position w:val="2"/>
          <w:sz w:val="18"/>
        </w:rPr>
        <w:t>   </w:t>
      </w:r>
      <w:r>
        <w:rPr>
          <w:rFonts w:ascii="Times New Roman"/>
          <w:position w:val="2"/>
          <w:sz w:val="18"/>
        </w:rPr>
        <w:drawing>
          <wp:inline distT="0" distB="0" distL="0" distR="0">
            <wp:extent cx="586648" cy="111883"/>
            <wp:effectExtent l="0" t="0" r="0" b="0"/>
            <wp:docPr id="3" name="image10.png" descr=""/>
            <wp:cNvGraphicFramePr>
              <a:graphicFrameLocks noChangeAspect="1"/>
            </wp:cNvGraphicFramePr>
            <a:graphic>
              <a:graphicData uri="http://schemas.openxmlformats.org/drawingml/2006/picture">
                <pic:pic>
                  <pic:nvPicPr>
                    <pic:cNvPr id="4" name="image10.png"/>
                    <pic:cNvPicPr/>
                  </pic:nvPicPr>
                  <pic:blipFill>
                    <a:blip r:embed="rId14" cstate="print"/>
                    <a:stretch>
                      <a:fillRect/>
                    </a:stretch>
                  </pic:blipFill>
                  <pic:spPr>
                    <a:xfrm>
                      <a:off x="0" y="0"/>
                      <a:ext cx="586648" cy="111883"/>
                    </a:xfrm>
                    <a:prstGeom prst="rect">
                      <a:avLst/>
                    </a:prstGeom>
                  </pic:spPr>
                </pic:pic>
              </a:graphicData>
            </a:graphic>
          </wp:inline>
        </w:drawing>
      </w:r>
      <w:r>
        <w:rPr>
          <w:rFonts w:ascii="Times New Roman"/>
          <w:position w:val="2"/>
          <w:sz w:val="18"/>
        </w:rPr>
      </w:r>
    </w:p>
    <w:p>
      <w:pPr>
        <w:pStyle w:val="BodyText"/>
        <w:spacing w:before="7"/>
        <w:rPr>
          <w:rFonts w:ascii="Times New Roman"/>
          <w:sz w:val="14"/>
        </w:rPr>
      </w:pPr>
    </w:p>
    <w:p>
      <w:pPr>
        <w:spacing w:after="0"/>
        <w:rPr>
          <w:rFonts w:ascii="Times New Roman"/>
          <w:sz w:val="14"/>
        </w:rPr>
        <w:sectPr>
          <w:type w:val="continuous"/>
          <w:pgSz w:w="15880" w:h="12480" w:orient="landscape"/>
          <w:pgMar w:top="1160" w:bottom="280" w:left="480" w:right="700"/>
        </w:sectPr>
      </w:pPr>
    </w:p>
    <w:p>
      <w:pPr>
        <w:pStyle w:val="ListParagraph"/>
        <w:numPr>
          <w:ilvl w:val="1"/>
          <w:numId w:val="1"/>
        </w:numPr>
        <w:tabs>
          <w:tab w:pos="778" w:val="left" w:leader="none"/>
        </w:tabs>
        <w:spacing w:line="240" w:lineRule="auto" w:before="68" w:after="0"/>
        <w:ind w:left="777" w:right="0" w:hanging="180"/>
        <w:jc w:val="left"/>
        <w:rPr>
          <w:rFonts w:ascii="Times New Roman"/>
          <w:sz w:val="18"/>
        </w:rPr>
      </w:pPr>
      <w:r>
        <w:rPr>
          <w:rFonts w:ascii="Times New Roman"/>
          <w:sz w:val="18"/>
        </w:rPr>
        <w:t>Publicaciones</w:t>
      </w:r>
      <w:r>
        <w:rPr>
          <w:rFonts w:ascii="Times New Roman"/>
          <w:spacing w:val="-29"/>
          <w:sz w:val="18"/>
        </w:rPr>
        <w:t> </w:t>
      </w:r>
      <w:r>
        <w:rPr>
          <w:rFonts w:ascii="Times New Roman"/>
          <w:sz w:val="18"/>
        </w:rPr>
        <w:t>de</w:t>
      </w:r>
      <w:r>
        <w:rPr>
          <w:rFonts w:ascii="Times New Roman"/>
          <w:spacing w:val="-29"/>
          <w:sz w:val="18"/>
        </w:rPr>
        <w:t> </w:t>
      </w:r>
      <w:r>
        <w:rPr>
          <w:rFonts w:ascii="Times New Roman"/>
          <w:sz w:val="18"/>
        </w:rPr>
        <w:t>libre</w:t>
      </w:r>
      <w:r>
        <w:rPr>
          <w:rFonts w:ascii="Times New Roman"/>
          <w:spacing w:val="-29"/>
          <w:sz w:val="18"/>
        </w:rPr>
        <w:t> </w:t>
      </w:r>
      <w:r>
        <w:rPr>
          <w:rFonts w:ascii="Times New Roman"/>
          <w:sz w:val="18"/>
        </w:rPr>
        <w:t>acceso.</w:t>
      </w:r>
      <w:r>
        <w:rPr>
          <w:rFonts w:ascii="Times New Roman"/>
          <w:spacing w:val="-29"/>
          <w:sz w:val="18"/>
        </w:rPr>
        <w:t> </w:t>
      </w:r>
      <w:r>
        <w:rPr>
          <w:rFonts w:ascii="Times New Roman"/>
          <w:sz w:val="18"/>
        </w:rPr>
        <w:t>I.</w:t>
      </w:r>
      <w:r>
        <w:rPr>
          <w:rFonts w:ascii="Times New Roman"/>
          <w:spacing w:val="-29"/>
          <w:sz w:val="18"/>
        </w:rPr>
        <w:t> </w:t>
      </w:r>
      <w:r>
        <w:rPr>
          <w:rFonts w:ascii="Times New Roman"/>
          <w:sz w:val="18"/>
        </w:rPr>
        <w:t>Melero,</w:t>
      </w:r>
      <w:r>
        <w:rPr>
          <w:rFonts w:ascii="Times New Roman"/>
          <w:spacing w:val="-29"/>
          <w:sz w:val="18"/>
        </w:rPr>
        <w:t> </w:t>
      </w:r>
      <w:r>
        <w:rPr>
          <w:rFonts w:ascii="Times New Roman"/>
          <w:sz w:val="18"/>
        </w:rPr>
        <w:t>Remedios,</w:t>
      </w:r>
      <w:r>
        <w:rPr>
          <w:rFonts w:ascii="Times New Roman"/>
          <w:spacing w:val="-29"/>
          <w:sz w:val="18"/>
        </w:rPr>
        <w:t> </w:t>
      </w:r>
      <w:r>
        <w:rPr>
          <w:rFonts w:ascii="Times New Roman"/>
          <w:spacing w:val="-4"/>
          <w:sz w:val="18"/>
        </w:rPr>
        <w:t>tr.</w:t>
      </w:r>
    </w:p>
    <w:p>
      <w:pPr>
        <w:spacing w:before="57"/>
        <w:ind w:left="597" w:right="0" w:firstLine="0"/>
        <w:jc w:val="left"/>
        <w:rPr>
          <w:rFonts w:ascii="Cambria" w:hAnsi="Cambria"/>
          <w:i/>
          <w:sz w:val="20"/>
        </w:rPr>
      </w:pPr>
      <w:r>
        <w:rPr/>
        <w:br w:type="column"/>
      </w:r>
      <w:r>
        <w:rPr>
          <w:rFonts w:ascii="Cambria" w:hAnsi="Cambria"/>
          <w:i/>
          <w:w w:val="95"/>
          <w:sz w:val="20"/>
        </w:rPr>
        <w:t>“2015, Año del Bicentenario Luctuoso de José María Morelos y Pavón”</w:t>
      </w:r>
    </w:p>
    <w:p>
      <w:pPr>
        <w:spacing w:after="0"/>
        <w:jc w:val="left"/>
        <w:rPr>
          <w:rFonts w:ascii="Cambria" w:hAnsi="Cambria"/>
          <w:sz w:val="20"/>
        </w:rPr>
        <w:sectPr>
          <w:type w:val="continuous"/>
          <w:pgSz w:w="15880" w:h="12480" w:orient="landscape"/>
          <w:pgMar w:top="1160" w:bottom="280" w:left="480" w:right="700"/>
          <w:cols w:num="2" w:equalWidth="0">
            <w:col w:w="4502" w:space="3466"/>
            <w:col w:w="6732"/>
          </w:cols>
        </w:sectPr>
      </w:pPr>
    </w:p>
    <w:p>
      <w:pPr>
        <w:spacing w:before="137"/>
        <w:ind w:left="2061" w:right="486" w:firstLine="0"/>
        <w:jc w:val="left"/>
        <w:rPr>
          <w:rFonts w:ascii="Times New Roman" w:hAnsi="Times New Roman"/>
          <w:sz w:val="14"/>
        </w:rPr>
      </w:pPr>
      <w:r>
        <w:rPr>
          <w:rFonts w:ascii="Times New Roman" w:hAnsi="Times New Roman"/>
          <w:color w:val="A7A9AC"/>
          <w:sz w:val="18"/>
        </w:rPr>
        <w:t>C</w:t>
      </w:r>
      <w:r>
        <w:rPr>
          <w:rFonts w:ascii="Times New Roman" w:hAnsi="Times New Roman"/>
          <w:color w:val="A7A9AC"/>
          <w:sz w:val="14"/>
        </w:rPr>
        <w:t>OLECCIÓN  </w:t>
      </w:r>
      <w:r>
        <w:rPr>
          <w:rFonts w:ascii="Times New Roman" w:hAnsi="Times New Roman"/>
          <w:color w:val="A7A9AC"/>
          <w:sz w:val="18"/>
        </w:rPr>
        <w:t>C</w:t>
      </w:r>
      <w:r>
        <w:rPr>
          <w:rFonts w:ascii="Times New Roman" w:hAnsi="Times New Roman"/>
          <w:color w:val="A7A9AC"/>
          <w:sz w:val="14"/>
        </w:rPr>
        <w:t>UADERNOS </w:t>
      </w:r>
      <w:r>
        <w:rPr>
          <w:rFonts w:ascii="Times New Roman" w:hAnsi="Times New Roman"/>
          <w:color w:val="A7A9AC"/>
          <w:sz w:val="18"/>
        </w:rPr>
        <w:t>I</w:t>
      </w:r>
      <w:r>
        <w:rPr>
          <w:rFonts w:ascii="Times New Roman" w:hAnsi="Times New Roman"/>
          <w:color w:val="A7A9AC"/>
          <w:sz w:val="14"/>
        </w:rPr>
        <w:t>NSTITUCIONALES</w:t>
      </w:r>
    </w:p>
    <w:p>
      <w:pPr>
        <w:pStyle w:val="BodyText"/>
        <w:rPr>
          <w:rFonts w:ascii="Times New Roman"/>
          <w:sz w:val="18"/>
        </w:rPr>
      </w:pPr>
    </w:p>
    <w:p>
      <w:pPr>
        <w:pStyle w:val="BodyText"/>
        <w:spacing w:before="7"/>
        <w:rPr>
          <w:rFonts w:ascii="Times New Roman"/>
          <w:sz w:val="26"/>
        </w:rPr>
      </w:pPr>
    </w:p>
    <w:p>
      <w:pPr>
        <w:spacing w:before="0"/>
        <w:ind w:left="597" w:right="0" w:firstLine="0"/>
        <w:jc w:val="both"/>
        <w:rPr>
          <w:rFonts w:ascii="Times New Roman" w:hAnsi="Times New Roman"/>
          <w:sz w:val="18"/>
        </w:rPr>
      </w:pPr>
      <w:r>
        <w:rPr>
          <w:rFonts w:ascii="Times New Roman" w:hAnsi="Times New Roman"/>
          <w:sz w:val="18"/>
        </w:rPr>
        <w:t>Primera edición en español, agosto 2015</w:t>
      </w:r>
    </w:p>
    <w:p>
      <w:pPr>
        <w:spacing w:before="30"/>
        <w:ind w:left="597" w:right="0" w:firstLine="0"/>
        <w:jc w:val="both"/>
        <w:rPr>
          <w:rFonts w:ascii="Cambria"/>
          <w:i/>
          <w:sz w:val="18"/>
        </w:rPr>
      </w:pPr>
      <w:r>
        <w:rPr>
          <w:rFonts w:ascii="Cambria"/>
          <w:i/>
          <w:w w:val="85"/>
          <w:sz w:val="18"/>
        </w:rPr>
        <w:t>Acceso Abierto</w:t>
      </w:r>
    </w:p>
    <w:p>
      <w:pPr>
        <w:spacing w:before="32"/>
        <w:ind w:left="597" w:right="0" w:firstLine="0"/>
        <w:jc w:val="both"/>
        <w:rPr>
          <w:rFonts w:ascii="Times New Roman"/>
          <w:sz w:val="18"/>
        </w:rPr>
      </w:pPr>
      <w:r>
        <w:rPr>
          <w:rFonts w:ascii="Times New Roman"/>
          <w:w w:val="95"/>
          <w:sz w:val="18"/>
        </w:rPr>
        <w:t>Peter Suber</w:t>
      </w:r>
    </w:p>
    <w:p>
      <w:pPr>
        <w:spacing w:before="33"/>
        <w:ind w:left="597" w:right="0" w:firstLine="0"/>
        <w:jc w:val="both"/>
        <w:rPr>
          <w:rFonts w:ascii="Times New Roman" w:hAnsi="Times New Roman"/>
          <w:sz w:val="18"/>
        </w:rPr>
      </w:pPr>
      <w:r>
        <w:rPr>
          <w:rFonts w:ascii="Times New Roman" w:hAnsi="Times New Roman"/>
          <w:sz w:val="18"/>
        </w:rPr>
        <w:t>Traducción de Remedios Melero</w:t>
      </w:r>
    </w:p>
    <w:p>
      <w:pPr>
        <w:pStyle w:val="BodyText"/>
        <w:spacing w:before="5"/>
        <w:rPr>
          <w:rFonts w:ascii="Times New Roman"/>
          <w:sz w:val="23"/>
        </w:rPr>
      </w:pPr>
    </w:p>
    <w:p>
      <w:pPr>
        <w:spacing w:before="0"/>
        <w:ind w:left="597" w:right="0" w:firstLine="0"/>
        <w:jc w:val="both"/>
        <w:rPr>
          <w:rFonts w:ascii="Cambria" w:hAnsi="Cambria"/>
          <w:i/>
          <w:sz w:val="18"/>
        </w:rPr>
      </w:pPr>
      <w:r>
        <w:rPr>
          <w:rFonts w:ascii="Times New Roman" w:hAnsi="Times New Roman"/>
          <w:w w:val="95"/>
          <w:sz w:val="18"/>
        </w:rPr>
        <w:t>Título original: </w:t>
      </w:r>
      <w:r>
        <w:rPr>
          <w:rFonts w:ascii="Cambria" w:hAnsi="Cambria"/>
          <w:i/>
          <w:w w:val="95"/>
          <w:sz w:val="18"/>
        </w:rPr>
        <w:t>Open Access</w:t>
      </w:r>
    </w:p>
    <w:p>
      <w:pPr>
        <w:spacing w:line="278" w:lineRule="auto" w:before="32"/>
        <w:ind w:left="597" w:right="2756" w:firstLine="0"/>
        <w:jc w:val="left"/>
        <w:rPr>
          <w:rFonts w:ascii="Times New Roman" w:hAnsi="Times New Roman"/>
          <w:sz w:val="18"/>
        </w:rPr>
      </w:pPr>
      <w:r>
        <w:rPr>
          <w:rFonts w:ascii="Times New Roman" w:hAnsi="Times New Roman"/>
          <w:sz w:val="18"/>
        </w:rPr>
        <w:t>©</w:t>
      </w:r>
      <w:r>
        <w:rPr>
          <w:rFonts w:ascii="Times New Roman" w:hAnsi="Times New Roman"/>
          <w:spacing w:val="-20"/>
          <w:sz w:val="18"/>
        </w:rPr>
        <w:t> </w:t>
      </w:r>
      <w:r>
        <w:rPr>
          <w:rFonts w:ascii="Times New Roman" w:hAnsi="Times New Roman"/>
          <w:sz w:val="18"/>
        </w:rPr>
        <w:t>2012</w:t>
      </w:r>
      <w:r>
        <w:rPr>
          <w:rFonts w:ascii="Times New Roman" w:hAnsi="Times New Roman"/>
          <w:spacing w:val="-20"/>
          <w:sz w:val="18"/>
        </w:rPr>
        <w:t> </w:t>
      </w:r>
      <w:r>
        <w:rPr>
          <w:rFonts w:ascii="Times New Roman" w:hAnsi="Times New Roman"/>
          <w:sz w:val="18"/>
        </w:rPr>
        <w:t>Massachusetts</w:t>
      </w:r>
      <w:r>
        <w:rPr>
          <w:rFonts w:ascii="Times New Roman" w:hAnsi="Times New Roman"/>
          <w:spacing w:val="-20"/>
          <w:sz w:val="18"/>
        </w:rPr>
        <w:t> </w:t>
      </w:r>
      <w:r>
        <w:rPr>
          <w:rFonts w:ascii="Times New Roman" w:hAnsi="Times New Roman"/>
          <w:sz w:val="18"/>
        </w:rPr>
        <w:t>Institute</w:t>
      </w:r>
      <w:r>
        <w:rPr>
          <w:rFonts w:ascii="Times New Roman" w:hAnsi="Times New Roman"/>
          <w:spacing w:val="-20"/>
          <w:sz w:val="18"/>
        </w:rPr>
        <w:t> </w:t>
      </w:r>
      <w:r>
        <w:rPr>
          <w:rFonts w:ascii="Times New Roman" w:hAnsi="Times New Roman"/>
          <w:sz w:val="18"/>
        </w:rPr>
        <w:t>of</w:t>
      </w:r>
      <w:r>
        <w:rPr>
          <w:rFonts w:ascii="Times New Roman" w:hAnsi="Times New Roman"/>
          <w:spacing w:val="-25"/>
          <w:sz w:val="18"/>
        </w:rPr>
        <w:t> </w:t>
      </w:r>
      <w:r>
        <w:rPr>
          <w:rFonts w:ascii="Times New Roman" w:hAnsi="Times New Roman"/>
          <w:spacing w:val="-3"/>
          <w:sz w:val="18"/>
        </w:rPr>
        <w:t>Technology </w:t>
      </w:r>
      <w:r>
        <w:rPr>
          <w:rFonts w:ascii="Times New Roman" w:hAnsi="Times New Roman"/>
          <w:w w:val="110"/>
          <w:sz w:val="18"/>
        </w:rPr>
        <w:t>fte</w:t>
      </w:r>
      <w:r>
        <w:rPr>
          <w:rFonts w:ascii="Times New Roman" w:hAnsi="Times New Roman"/>
          <w:spacing w:val="-28"/>
          <w:w w:val="110"/>
          <w:sz w:val="18"/>
        </w:rPr>
        <w:t> </w:t>
      </w:r>
      <w:r>
        <w:rPr>
          <w:rFonts w:ascii="Times New Roman" w:hAnsi="Times New Roman"/>
          <w:sz w:val="18"/>
        </w:rPr>
        <w:t>MIT</w:t>
      </w:r>
      <w:r>
        <w:rPr>
          <w:rFonts w:ascii="Times New Roman" w:hAnsi="Times New Roman"/>
          <w:spacing w:val="-23"/>
          <w:sz w:val="18"/>
        </w:rPr>
        <w:t> </w:t>
      </w:r>
      <w:r>
        <w:rPr>
          <w:rFonts w:ascii="Times New Roman" w:hAnsi="Times New Roman"/>
          <w:sz w:val="18"/>
        </w:rPr>
        <w:t>Press</w:t>
      </w:r>
      <w:r>
        <w:rPr>
          <w:rFonts w:ascii="Times New Roman" w:hAnsi="Times New Roman"/>
          <w:spacing w:val="-23"/>
          <w:sz w:val="18"/>
        </w:rPr>
        <w:t> </w:t>
      </w:r>
      <w:r>
        <w:rPr>
          <w:rFonts w:ascii="Times New Roman" w:hAnsi="Times New Roman"/>
          <w:sz w:val="18"/>
        </w:rPr>
        <w:t>Essential</w:t>
      </w:r>
      <w:r>
        <w:rPr>
          <w:rFonts w:ascii="Times New Roman" w:hAnsi="Times New Roman"/>
          <w:spacing w:val="-23"/>
          <w:sz w:val="18"/>
        </w:rPr>
        <w:t> </w:t>
      </w:r>
      <w:r>
        <w:rPr>
          <w:rFonts w:ascii="Times New Roman" w:hAnsi="Times New Roman"/>
          <w:sz w:val="18"/>
        </w:rPr>
        <w:t>Knowledge</w:t>
      </w:r>
      <w:r>
        <w:rPr>
          <w:rFonts w:ascii="Times New Roman" w:hAnsi="Times New Roman"/>
          <w:spacing w:val="-23"/>
          <w:sz w:val="18"/>
        </w:rPr>
        <w:t> </w:t>
      </w:r>
      <w:r>
        <w:rPr>
          <w:rFonts w:ascii="Times New Roman" w:hAnsi="Times New Roman"/>
          <w:sz w:val="18"/>
        </w:rPr>
        <w:t>Series</w:t>
      </w:r>
    </w:p>
    <w:p>
      <w:pPr>
        <w:pStyle w:val="BodyText"/>
        <w:rPr>
          <w:rFonts w:ascii="Times New Roman"/>
          <w:sz w:val="18"/>
        </w:rPr>
      </w:pPr>
    </w:p>
    <w:p>
      <w:pPr>
        <w:pStyle w:val="BodyText"/>
        <w:rPr>
          <w:rFonts w:ascii="Times New Roman"/>
          <w:sz w:val="18"/>
        </w:rPr>
      </w:pPr>
    </w:p>
    <w:p>
      <w:pPr>
        <w:spacing w:line="278" w:lineRule="auto" w:before="115"/>
        <w:ind w:left="2237" w:right="1469" w:hanging="281"/>
        <w:jc w:val="left"/>
        <w:rPr>
          <w:rFonts w:ascii="Times New Roman" w:hAnsi="Times New Roman"/>
          <w:sz w:val="18"/>
        </w:rPr>
      </w:pPr>
      <w:r>
        <w:rPr/>
        <w:pict>
          <v:group style="position:absolute;margin-left:29.752001pt;margin-top:4.248633pt;width:108.75pt;height:100.1pt;mso-position-horizontal-relative:page;mso-position-vertical-relative:paragraph;z-index:-174376" coordorigin="595,85" coordsize="2175,2002">
            <v:shape style="position:absolute;left:793;top:121;width:1805;height:1804" coordorigin="793,121" coordsize="1805,1804" path="m1695,121l1621,124,1549,133,1478,147,1410,167,1344,192,1281,222,1220,256,1162,295,1108,338,1057,385,1010,436,967,490,928,548,894,609,864,672,839,738,819,806,805,877,796,949,793,1023,795,1097,802,1170,812,1240,828,1309,847,1376,871,1439,900,1501,933,1559,970,1613,1012,1665,1059,1712,1111,1755,1167,1794,1228,1829,1293,1858,1364,1883,1439,1902,1520,1916,1605,1923,1695,1925,1782,1921,1864,1911,1942,1896,2016,1876,2086,1850,2151,1820,2212,1786,2268,1747,2320,1704,2368,1657,2411,1607,2450,1553,2484,1496,2514,1436,2539,1373,2560,1307,2576,1239,2588,1169,2595,1097,2597,1023,2594,949,2585,877,2571,806,2551,738,2526,672,2497,609,2462,548,2423,490,2380,436,2333,385,2282,338,2228,295,2170,256,2110,222,2046,192,1980,167,1912,147,1841,133,1769,124,1695,121xe" filled="true" fillcolor="#d1d3d4" stroked="false">
              <v:path arrowok="t"/>
              <v:fill type="solid"/>
            </v:shape>
            <v:shape style="position:absolute;left:793;top:122;width:872;height:887" coordorigin="793,122" coordsize="872,887" path="m1665,122l1590,127,1517,139,1446,156,1377,179,1311,207,1248,239,1188,277,1131,319,1078,366,1028,416,982,470,941,528,904,589,873,652,846,719,824,788,808,859,797,933,793,1008e" filled="false" stroked="true" strokeweight=".5pt" strokecolor="#ffffff">
              <v:path arrowok="t"/>
              <v:stroke dashstyle="dash"/>
            </v:shape>
            <v:shape style="position:absolute;left:793;top:1053;width:887;height:872" coordorigin="793,1053" coordsize="887,872" path="m793,1053l797,1128,806,1202,819,1273,837,1342,859,1409,886,1473,918,1534,954,1591,995,1645,1041,1695,1092,1741,1148,1782,1209,1819,1275,1851,1346,1877,1422,1898,1503,1913,1589,1922,1680,1925e" filled="false" stroked="true" strokeweight=".5pt" strokecolor="#ffffff">
              <v:path arrowok="t"/>
              <v:stroke dashstyle="dash"/>
            </v:shape>
            <v:shape style="position:absolute;left:1725;top:1038;width:873;height:887" coordorigin="1725,1038" coordsize="873,887" path="m1725,1924l1812,1918,1895,1906,1973,1888,2047,1865,2116,1837,2181,1804,2241,1767,2297,1725,2347,1679,2394,1629,2435,1575,2472,1518,2504,1457,2532,1393,2554,1327,2572,1258,2585,1187,2594,1113,2597,1038e" filled="false" stroked="true" strokeweight=".5pt" strokecolor="#ffffff">
              <v:path arrowok="t"/>
              <v:stroke dashstyle="dash"/>
            </v:shape>
            <v:shape style="position:absolute;left:1710;top:121;width:887;height:872" coordorigin="1710,121" coordsize="887,872" path="m2597,993l2591,918,2580,845,2562,774,2540,706,2512,639,2479,576,2441,516,2399,459,2353,406,2302,356,2248,311,2191,269,2130,233,2066,201,1999,174,1930,152,1859,136,1785,126,1710,121e" filled="false" stroked="true" strokeweight=".5pt" strokecolor="#ffffff">
              <v:path arrowok="t"/>
              <v:stroke dashstyle="dash"/>
            </v:shape>
            <v:shape style="position:absolute;left:902;top:7208;width:2;height:1804" coordorigin="902,7208" coordsize="0,1804" path="m1695,1925l1695,1925m1695,121l1695,121e" filled="false" stroked="true" strokeweight=".5pt" strokecolor="#ffffff">
              <v:path arrowok="t"/>
            </v:shape>
            <v:rect style="position:absolute;left:595;top:85;width:2174;height:2002" filled="true" fillcolor="#000000" stroked="false">
              <v:fill opacity="26214f" type="solid"/>
            </v:rect>
            <w10:wrap type="none"/>
          </v:group>
        </w:pict>
      </w:r>
      <w:r>
        <w:rPr>
          <w:rFonts w:ascii="Times New Roman" w:hAnsi="Times New Roman"/>
          <w:sz w:val="18"/>
        </w:rPr>
        <w:t>Universidad</w:t>
      </w:r>
      <w:r>
        <w:rPr>
          <w:rFonts w:ascii="Times New Roman" w:hAnsi="Times New Roman"/>
          <w:spacing w:val="-28"/>
          <w:sz w:val="18"/>
        </w:rPr>
        <w:t> </w:t>
      </w:r>
      <w:r>
        <w:rPr>
          <w:rFonts w:ascii="Times New Roman" w:hAnsi="Times New Roman"/>
          <w:sz w:val="18"/>
        </w:rPr>
        <w:t>Autónoma</w:t>
      </w:r>
      <w:r>
        <w:rPr>
          <w:rFonts w:ascii="Times New Roman" w:hAnsi="Times New Roman"/>
          <w:spacing w:val="-28"/>
          <w:sz w:val="18"/>
        </w:rPr>
        <w:t> </w:t>
      </w:r>
      <w:r>
        <w:rPr>
          <w:rFonts w:ascii="Times New Roman" w:hAnsi="Times New Roman"/>
          <w:sz w:val="18"/>
        </w:rPr>
        <w:t>del</w:t>
      </w:r>
      <w:r>
        <w:rPr>
          <w:rFonts w:ascii="Times New Roman" w:hAnsi="Times New Roman"/>
          <w:spacing w:val="-28"/>
          <w:sz w:val="18"/>
        </w:rPr>
        <w:t> </w:t>
      </w:r>
      <w:r>
        <w:rPr>
          <w:rFonts w:ascii="Times New Roman" w:hAnsi="Times New Roman"/>
          <w:sz w:val="18"/>
        </w:rPr>
        <w:t>Estado</w:t>
      </w:r>
      <w:r>
        <w:rPr>
          <w:rFonts w:ascii="Times New Roman" w:hAnsi="Times New Roman"/>
          <w:spacing w:val="-28"/>
          <w:sz w:val="18"/>
        </w:rPr>
        <w:t> </w:t>
      </w:r>
      <w:r>
        <w:rPr>
          <w:rFonts w:ascii="Times New Roman" w:hAnsi="Times New Roman"/>
          <w:sz w:val="18"/>
        </w:rPr>
        <w:t>de</w:t>
      </w:r>
      <w:r>
        <w:rPr>
          <w:rFonts w:ascii="Times New Roman" w:hAnsi="Times New Roman"/>
          <w:spacing w:val="-28"/>
          <w:sz w:val="18"/>
        </w:rPr>
        <w:t> </w:t>
      </w:r>
      <w:r>
        <w:rPr>
          <w:rFonts w:ascii="Times New Roman" w:hAnsi="Times New Roman"/>
          <w:sz w:val="18"/>
        </w:rPr>
        <w:t>México </w:t>
      </w:r>
      <w:r>
        <w:rPr>
          <w:rFonts w:ascii="Times New Roman" w:hAnsi="Times New Roman"/>
          <w:spacing w:val="-8"/>
          <w:sz w:val="18"/>
        </w:rPr>
        <w:t>Av.</w:t>
      </w:r>
      <w:r>
        <w:rPr>
          <w:rFonts w:ascii="Times New Roman" w:hAnsi="Times New Roman"/>
          <w:spacing w:val="-13"/>
          <w:sz w:val="18"/>
        </w:rPr>
        <w:t> </w:t>
      </w:r>
      <w:r>
        <w:rPr>
          <w:rFonts w:ascii="Times New Roman" w:hAnsi="Times New Roman"/>
          <w:sz w:val="18"/>
        </w:rPr>
        <w:t>Instituto</w:t>
      </w:r>
      <w:r>
        <w:rPr>
          <w:rFonts w:ascii="Times New Roman" w:hAnsi="Times New Roman"/>
          <w:spacing w:val="-13"/>
          <w:sz w:val="18"/>
        </w:rPr>
        <w:t> </w:t>
      </w:r>
      <w:r>
        <w:rPr>
          <w:rFonts w:ascii="Times New Roman" w:hAnsi="Times New Roman"/>
          <w:sz w:val="18"/>
        </w:rPr>
        <w:t>Literario</w:t>
      </w:r>
      <w:r>
        <w:rPr>
          <w:rFonts w:ascii="Times New Roman" w:hAnsi="Times New Roman"/>
          <w:spacing w:val="-13"/>
          <w:sz w:val="18"/>
        </w:rPr>
        <w:t> </w:t>
      </w:r>
      <w:r>
        <w:rPr>
          <w:rFonts w:ascii="Times New Roman" w:hAnsi="Times New Roman"/>
          <w:sz w:val="18"/>
        </w:rPr>
        <w:t>100</w:t>
      </w:r>
      <w:r>
        <w:rPr>
          <w:rFonts w:ascii="Times New Roman" w:hAnsi="Times New Roman"/>
          <w:spacing w:val="-13"/>
          <w:sz w:val="18"/>
        </w:rPr>
        <w:t> </w:t>
      </w:r>
      <w:r>
        <w:rPr>
          <w:rFonts w:ascii="Times New Roman" w:hAnsi="Times New Roman"/>
          <w:sz w:val="18"/>
        </w:rPr>
        <w:t>Ote.</w:t>
      </w:r>
    </w:p>
    <w:p>
      <w:pPr>
        <w:spacing w:before="1"/>
        <w:ind w:left="1958" w:right="2166" w:firstLine="0"/>
        <w:jc w:val="center"/>
        <w:rPr>
          <w:rFonts w:ascii="Times New Roman" w:hAnsi="Times New Roman"/>
          <w:sz w:val="18"/>
        </w:rPr>
      </w:pPr>
      <w:r>
        <w:rPr>
          <w:rFonts w:ascii="Times New Roman" w:hAnsi="Times New Roman"/>
          <w:sz w:val="18"/>
        </w:rPr>
        <w:t>Toluca, Estado de México</w:t>
      </w:r>
    </w:p>
    <w:p>
      <w:pPr>
        <w:spacing w:before="33"/>
        <w:ind w:left="2317" w:right="486" w:firstLine="0"/>
        <w:jc w:val="left"/>
        <w:rPr>
          <w:rFonts w:ascii="Times New Roman"/>
          <w:sz w:val="18"/>
        </w:rPr>
      </w:pPr>
      <w:r>
        <w:rPr>
          <w:rFonts w:ascii="Times New Roman"/>
          <w:sz w:val="18"/>
        </w:rPr>
        <w:t>C.P. 50000</w:t>
      </w:r>
    </w:p>
    <w:p>
      <w:pPr>
        <w:spacing w:before="33"/>
        <w:ind w:left="2231" w:right="2124" w:firstLine="0"/>
        <w:jc w:val="center"/>
        <w:rPr>
          <w:rFonts w:ascii="Times New Roman"/>
          <w:sz w:val="18"/>
        </w:rPr>
      </w:pPr>
      <w:r>
        <w:rPr>
          <w:rFonts w:ascii="Times New Roman"/>
          <w:sz w:val="18"/>
        </w:rPr>
        <w:t>Tel.: (52) 722 277 38 35 y 36</w:t>
      </w:r>
    </w:p>
    <w:p>
      <w:pPr>
        <w:spacing w:line="278" w:lineRule="auto" w:before="33"/>
        <w:ind w:left="2137" w:right="486" w:firstLine="140"/>
        <w:jc w:val="left"/>
        <w:rPr>
          <w:rFonts w:ascii="Times New Roman"/>
          <w:sz w:val="18"/>
        </w:rPr>
      </w:pPr>
      <w:hyperlink r:id="rId15">
        <w:r>
          <w:rPr>
            <w:rFonts w:ascii="Times New Roman"/>
            <w:sz w:val="18"/>
          </w:rPr>
          <w:t>http://www.uaemex.mx</w:t>
        </w:r>
      </w:hyperlink>
      <w:r>
        <w:rPr>
          <w:rFonts w:ascii="Times New Roman"/>
          <w:sz w:val="18"/>
        </w:rPr>
        <w:t> </w:t>
      </w:r>
      <w:hyperlink r:id="rId16">
        <w:r>
          <w:rPr>
            <w:rFonts w:ascii="Times New Roman"/>
            <w:w w:val="95"/>
            <w:sz w:val="18"/>
          </w:rPr>
          <w:t>dir</w:t>
        </w:r>
      </w:hyperlink>
      <w:hyperlink r:id="rId17">
        <w:r>
          <w:rPr>
            <w:rFonts w:ascii="Times New Roman"/>
            <w:w w:val="95"/>
            <w:sz w:val="18"/>
          </w:rPr>
          <w:t>eccioneditorial@uaemex.mx</w:t>
        </w:r>
      </w:hyperlink>
    </w:p>
    <w:p>
      <w:pPr>
        <w:pStyle w:val="BodyText"/>
        <w:rPr>
          <w:rFonts w:ascii="Times New Roman"/>
          <w:sz w:val="18"/>
        </w:rPr>
      </w:pPr>
    </w:p>
    <w:p>
      <w:pPr>
        <w:pStyle w:val="BodyText"/>
        <w:rPr>
          <w:rFonts w:ascii="Times New Roman"/>
          <w:sz w:val="18"/>
        </w:rPr>
      </w:pPr>
    </w:p>
    <w:p>
      <w:pPr>
        <w:spacing w:line="278" w:lineRule="auto" w:before="112"/>
        <w:ind w:left="597" w:right="0" w:firstLine="797"/>
        <w:jc w:val="both"/>
        <w:rPr>
          <w:rFonts w:ascii="Times New Roman" w:hAnsi="Times New Roman"/>
          <w:sz w:val="18"/>
        </w:rPr>
      </w:pPr>
      <w:r>
        <w:rPr/>
        <w:drawing>
          <wp:anchor distT="0" distB="0" distL="0" distR="0" allowOverlap="1" layoutInCell="1" locked="0" behindDoc="1" simplePos="0" relativeHeight="268261127">
            <wp:simplePos x="0" y="0"/>
            <wp:positionH relativeFrom="page">
              <wp:posOffset>684009</wp:posOffset>
            </wp:positionH>
            <wp:positionV relativeFrom="paragraph">
              <wp:posOffset>5703</wp:posOffset>
            </wp:positionV>
            <wp:extent cx="484283" cy="169436"/>
            <wp:effectExtent l="0" t="0" r="0" b="0"/>
            <wp:wrapNone/>
            <wp:docPr id="5" name="image11.png" descr=""/>
            <wp:cNvGraphicFramePr>
              <a:graphicFrameLocks noChangeAspect="1"/>
            </wp:cNvGraphicFramePr>
            <a:graphic>
              <a:graphicData uri="http://schemas.openxmlformats.org/drawingml/2006/picture">
                <pic:pic>
                  <pic:nvPicPr>
                    <pic:cNvPr id="6" name="image11.png"/>
                    <pic:cNvPicPr/>
                  </pic:nvPicPr>
                  <pic:blipFill>
                    <a:blip r:embed="rId18" cstate="print"/>
                    <a:stretch>
                      <a:fillRect/>
                    </a:stretch>
                  </pic:blipFill>
                  <pic:spPr>
                    <a:xfrm>
                      <a:off x="0" y="0"/>
                      <a:ext cx="484283" cy="169436"/>
                    </a:xfrm>
                    <a:prstGeom prst="rect">
                      <a:avLst/>
                    </a:prstGeom>
                  </pic:spPr>
                </pic:pic>
              </a:graphicData>
            </a:graphic>
          </wp:anchor>
        </w:drawing>
      </w:r>
      <w:r>
        <w:rPr>
          <w:rFonts w:ascii="Times New Roman" w:hAnsi="Times New Roman"/>
          <w:w w:val="95"/>
          <w:sz w:val="18"/>
        </w:rPr>
        <w:t>Esta</w:t>
      </w:r>
      <w:r>
        <w:rPr>
          <w:rFonts w:ascii="Times New Roman" w:hAnsi="Times New Roman"/>
          <w:spacing w:val="-15"/>
          <w:w w:val="95"/>
          <w:sz w:val="18"/>
        </w:rPr>
        <w:t> </w:t>
      </w:r>
      <w:r>
        <w:rPr>
          <w:rFonts w:ascii="Times New Roman" w:hAnsi="Times New Roman"/>
          <w:w w:val="95"/>
          <w:sz w:val="18"/>
        </w:rPr>
        <w:t>obra</w:t>
      </w:r>
      <w:r>
        <w:rPr>
          <w:rFonts w:ascii="Times New Roman" w:hAnsi="Times New Roman"/>
          <w:spacing w:val="-15"/>
          <w:w w:val="95"/>
          <w:sz w:val="18"/>
        </w:rPr>
        <w:t> </w:t>
      </w:r>
      <w:r>
        <w:rPr>
          <w:rFonts w:ascii="Times New Roman" w:hAnsi="Times New Roman"/>
          <w:w w:val="95"/>
          <w:sz w:val="18"/>
        </w:rPr>
        <w:t>está</w:t>
      </w:r>
      <w:r>
        <w:rPr>
          <w:rFonts w:ascii="Times New Roman" w:hAnsi="Times New Roman"/>
          <w:spacing w:val="-15"/>
          <w:w w:val="95"/>
          <w:sz w:val="18"/>
        </w:rPr>
        <w:t> </w:t>
      </w:r>
      <w:r>
        <w:rPr>
          <w:rFonts w:ascii="Times New Roman" w:hAnsi="Times New Roman"/>
          <w:w w:val="95"/>
          <w:sz w:val="18"/>
        </w:rPr>
        <w:t>sujeta</w:t>
      </w:r>
      <w:r>
        <w:rPr>
          <w:rFonts w:ascii="Times New Roman" w:hAnsi="Times New Roman"/>
          <w:spacing w:val="-15"/>
          <w:w w:val="95"/>
          <w:sz w:val="18"/>
        </w:rPr>
        <w:t> </w:t>
      </w:r>
      <w:r>
        <w:rPr>
          <w:rFonts w:ascii="Times New Roman" w:hAnsi="Times New Roman"/>
          <w:w w:val="95"/>
          <w:sz w:val="18"/>
        </w:rPr>
        <w:t>a</w:t>
      </w:r>
      <w:r>
        <w:rPr>
          <w:rFonts w:ascii="Times New Roman" w:hAnsi="Times New Roman"/>
          <w:spacing w:val="-15"/>
          <w:w w:val="95"/>
          <w:sz w:val="18"/>
        </w:rPr>
        <w:t> </w:t>
      </w:r>
      <w:r>
        <w:rPr>
          <w:rFonts w:ascii="Times New Roman" w:hAnsi="Times New Roman"/>
          <w:w w:val="95"/>
          <w:sz w:val="18"/>
        </w:rPr>
        <w:t>una</w:t>
      </w:r>
      <w:r>
        <w:rPr>
          <w:rFonts w:ascii="Times New Roman" w:hAnsi="Times New Roman"/>
          <w:spacing w:val="-15"/>
          <w:w w:val="95"/>
          <w:sz w:val="18"/>
        </w:rPr>
        <w:t> </w:t>
      </w:r>
      <w:r>
        <w:rPr>
          <w:rFonts w:ascii="Times New Roman" w:hAnsi="Times New Roman"/>
          <w:w w:val="95"/>
          <w:sz w:val="18"/>
        </w:rPr>
        <w:t>licencia</w:t>
      </w:r>
      <w:r>
        <w:rPr>
          <w:rFonts w:ascii="Times New Roman" w:hAnsi="Times New Roman"/>
          <w:spacing w:val="-15"/>
          <w:w w:val="95"/>
          <w:sz w:val="18"/>
        </w:rPr>
        <w:t> </w:t>
      </w:r>
      <w:r>
        <w:rPr>
          <w:rFonts w:ascii="Cambria" w:hAnsi="Cambria"/>
          <w:i/>
          <w:w w:val="95"/>
          <w:sz w:val="18"/>
        </w:rPr>
        <w:t>Creative</w:t>
      </w:r>
      <w:r>
        <w:rPr>
          <w:rFonts w:ascii="Cambria" w:hAnsi="Cambria"/>
          <w:i/>
          <w:spacing w:val="-10"/>
          <w:w w:val="95"/>
          <w:sz w:val="18"/>
        </w:rPr>
        <w:t> </w:t>
      </w:r>
      <w:r>
        <w:rPr>
          <w:rFonts w:ascii="Cambria" w:hAnsi="Cambria"/>
          <w:i/>
          <w:w w:val="95"/>
          <w:sz w:val="18"/>
        </w:rPr>
        <w:t>Commons</w:t>
      </w:r>
      <w:r>
        <w:rPr>
          <w:rFonts w:ascii="Cambria" w:hAnsi="Cambria"/>
          <w:i/>
          <w:spacing w:val="-10"/>
          <w:w w:val="95"/>
          <w:sz w:val="18"/>
        </w:rPr>
        <w:t> </w:t>
      </w:r>
      <w:r>
        <w:rPr>
          <w:rFonts w:ascii="Times New Roman" w:hAnsi="Times New Roman"/>
          <w:w w:val="95"/>
          <w:sz w:val="18"/>
        </w:rPr>
        <w:t>Atribución</w:t>
      </w:r>
      <w:r>
        <w:rPr>
          <w:rFonts w:ascii="Times New Roman" w:hAnsi="Times New Roman"/>
          <w:spacing w:val="-15"/>
          <w:w w:val="95"/>
          <w:sz w:val="18"/>
        </w:rPr>
        <w:t> </w:t>
      </w:r>
      <w:r>
        <w:rPr>
          <w:rFonts w:ascii="Times New Roman" w:hAnsi="Times New Roman"/>
          <w:w w:val="95"/>
          <w:sz w:val="18"/>
        </w:rPr>
        <w:t>2.5</w:t>
      </w:r>
      <w:r>
        <w:rPr>
          <w:rFonts w:ascii="Times New Roman" w:hAnsi="Times New Roman"/>
          <w:spacing w:val="-15"/>
          <w:w w:val="95"/>
          <w:sz w:val="18"/>
        </w:rPr>
        <w:t> </w:t>
      </w:r>
      <w:r>
        <w:rPr>
          <w:rFonts w:ascii="Times New Roman" w:hAnsi="Times New Roman"/>
          <w:w w:val="95"/>
          <w:sz w:val="18"/>
        </w:rPr>
        <w:t>México </w:t>
      </w:r>
      <w:r>
        <w:rPr>
          <w:rFonts w:ascii="Times New Roman" w:hAnsi="Times New Roman"/>
          <w:sz w:val="18"/>
        </w:rPr>
        <w:t>(cc by 2.5). Para ver una copia de esta licencia visite </w:t>
      </w:r>
      <w:hyperlink r:id="rId19">
        <w:r>
          <w:rPr>
            <w:rFonts w:ascii="Times New Roman" w:hAnsi="Times New Roman"/>
            <w:sz w:val="18"/>
          </w:rPr>
          <w:t>http://creativecommons.org/</w:t>
        </w:r>
      </w:hyperlink>
      <w:r>
        <w:rPr>
          <w:rFonts w:ascii="Times New Roman" w:hAnsi="Times New Roman"/>
          <w:sz w:val="18"/>
        </w:rPr>
        <w:t> </w:t>
      </w:r>
      <w:r>
        <w:rPr>
          <w:rFonts w:ascii="Times New Roman" w:hAnsi="Times New Roman"/>
          <w:w w:val="95"/>
          <w:sz w:val="18"/>
        </w:rPr>
        <w:t>licenses/by/2.5/mx/. </w:t>
      </w:r>
      <w:r>
        <w:rPr>
          <w:rFonts w:ascii="Times New Roman" w:hAnsi="Times New Roman"/>
          <w:spacing w:val="-3"/>
          <w:w w:val="95"/>
          <w:sz w:val="18"/>
        </w:rPr>
        <w:t>Puede </w:t>
      </w:r>
      <w:r>
        <w:rPr>
          <w:rFonts w:ascii="Times New Roman" w:hAnsi="Times New Roman"/>
          <w:w w:val="95"/>
          <w:sz w:val="18"/>
        </w:rPr>
        <w:t>ser utilizada con fines educativos, informativos o culturales, </w:t>
      </w:r>
      <w:r>
        <w:rPr>
          <w:rFonts w:ascii="Times New Roman" w:hAnsi="Times New Roman"/>
          <w:sz w:val="18"/>
        </w:rPr>
        <w:t>siempre</w:t>
      </w:r>
      <w:r>
        <w:rPr>
          <w:rFonts w:ascii="Times New Roman" w:hAnsi="Times New Roman"/>
          <w:spacing w:val="-14"/>
          <w:sz w:val="18"/>
        </w:rPr>
        <w:t> </w:t>
      </w:r>
      <w:r>
        <w:rPr>
          <w:rFonts w:ascii="Times New Roman" w:hAnsi="Times New Roman"/>
          <w:sz w:val="18"/>
        </w:rPr>
        <w:t>que</w:t>
      </w:r>
      <w:r>
        <w:rPr>
          <w:rFonts w:ascii="Times New Roman" w:hAnsi="Times New Roman"/>
          <w:spacing w:val="-14"/>
          <w:sz w:val="18"/>
        </w:rPr>
        <w:t> </w:t>
      </w:r>
      <w:r>
        <w:rPr>
          <w:rFonts w:ascii="Times New Roman" w:hAnsi="Times New Roman"/>
          <w:sz w:val="18"/>
        </w:rPr>
        <w:t>se</w:t>
      </w:r>
      <w:r>
        <w:rPr>
          <w:rFonts w:ascii="Times New Roman" w:hAnsi="Times New Roman"/>
          <w:spacing w:val="-14"/>
          <w:sz w:val="18"/>
        </w:rPr>
        <w:t> </w:t>
      </w:r>
      <w:r>
        <w:rPr>
          <w:rFonts w:ascii="Times New Roman" w:hAnsi="Times New Roman"/>
          <w:sz w:val="18"/>
        </w:rPr>
        <w:t>cite</w:t>
      </w:r>
      <w:r>
        <w:rPr>
          <w:rFonts w:ascii="Times New Roman" w:hAnsi="Times New Roman"/>
          <w:spacing w:val="-14"/>
          <w:sz w:val="18"/>
        </w:rPr>
        <w:t> </w:t>
      </w:r>
      <w:r>
        <w:rPr>
          <w:rFonts w:ascii="Times New Roman" w:hAnsi="Times New Roman"/>
          <w:sz w:val="18"/>
        </w:rPr>
        <w:t>la</w:t>
      </w:r>
      <w:r>
        <w:rPr>
          <w:rFonts w:ascii="Times New Roman" w:hAnsi="Times New Roman"/>
          <w:spacing w:val="-14"/>
          <w:sz w:val="18"/>
        </w:rPr>
        <w:t> </w:t>
      </w:r>
      <w:r>
        <w:rPr>
          <w:rFonts w:ascii="Times New Roman" w:hAnsi="Times New Roman"/>
          <w:sz w:val="18"/>
        </w:rPr>
        <w:t>fuente.</w:t>
      </w:r>
      <w:r>
        <w:rPr>
          <w:rFonts w:ascii="Times New Roman" w:hAnsi="Times New Roman"/>
          <w:spacing w:val="-14"/>
          <w:sz w:val="18"/>
        </w:rPr>
        <w:t> </w:t>
      </w:r>
      <w:r>
        <w:rPr>
          <w:rFonts w:ascii="Times New Roman" w:hAnsi="Times New Roman"/>
          <w:sz w:val="18"/>
        </w:rPr>
        <w:t>Disponible</w:t>
      </w:r>
      <w:r>
        <w:rPr>
          <w:rFonts w:ascii="Times New Roman" w:hAnsi="Times New Roman"/>
          <w:spacing w:val="-14"/>
          <w:sz w:val="18"/>
        </w:rPr>
        <w:t> </w:t>
      </w:r>
      <w:r>
        <w:rPr>
          <w:rFonts w:ascii="Times New Roman" w:hAnsi="Times New Roman"/>
          <w:sz w:val="18"/>
        </w:rPr>
        <w:t>para</w:t>
      </w:r>
      <w:r>
        <w:rPr>
          <w:rFonts w:ascii="Times New Roman" w:hAnsi="Times New Roman"/>
          <w:spacing w:val="-14"/>
          <w:sz w:val="18"/>
        </w:rPr>
        <w:t> </w:t>
      </w:r>
      <w:r>
        <w:rPr>
          <w:rFonts w:ascii="Times New Roman" w:hAnsi="Times New Roman"/>
          <w:sz w:val="18"/>
        </w:rPr>
        <w:t>su</w:t>
      </w:r>
      <w:r>
        <w:rPr>
          <w:rFonts w:ascii="Times New Roman" w:hAnsi="Times New Roman"/>
          <w:spacing w:val="-14"/>
          <w:sz w:val="18"/>
        </w:rPr>
        <w:t> </w:t>
      </w:r>
      <w:r>
        <w:rPr>
          <w:rFonts w:ascii="Times New Roman" w:hAnsi="Times New Roman"/>
          <w:sz w:val="18"/>
        </w:rPr>
        <w:t>descarga</w:t>
      </w:r>
      <w:r>
        <w:rPr>
          <w:rFonts w:ascii="Times New Roman" w:hAnsi="Times New Roman"/>
          <w:spacing w:val="-14"/>
          <w:sz w:val="18"/>
        </w:rPr>
        <w:t> </w:t>
      </w:r>
      <w:r>
        <w:rPr>
          <w:rFonts w:ascii="Times New Roman" w:hAnsi="Times New Roman"/>
          <w:sz w:val="18"/>
        </w:rPr>
        <w:t>en</w:t>
      </w:r>
      <w:r>
        <w:rPr>
          <w:rFonts w:ascii="Times New Roman" w:hAnsi="Times New Roman"/>
          <w:spacing w:val="-14"/>
          <w:sz w:val="18"/>
        </w:rPr>
        <w:t> </w:t>
      </w:r>
      <w:r>
        <w:rPr>
          <w:rFonts w:ascii="Times New Roman" w:hAnsi="Times New Roman"/>
          <w:sz w:val="18"/>
        </w:rPr>
        <w:t>acceso</w:t>
      </w:r>
      <w:r>
        <w:rPr>
          <w:rFonts w:ascii="Times New Roman" w:hAnsi="Times New Roman"/>
          <w:spacing w:val="-14"/>
          <w:sz w:val="18"/>
        </w:rPr>
        <w:t> </w:t>
      </w:r>
      <w:r>
        <w:rPr>
          <w:rFonts w:ascii="Times New Roman" w:hAnsi="Times New Roman"/>
          <w:sz w:val="18"/>
        </w:rPr>
        <w:t>abierto</w:t>
      </w:r>
      <w:r>
        <w:rPr>
          <w:rFonts w:ascii="Times New Roman" w:hAnsi="Times New Roman"/>
          <w:spacing w:val="-14"/>
          <w:sz w:val="18"/>
        </w:rPr>
        <w:t> </w:t>
      </w:r>
      <w:r>
        <w:rPr>
          <w:rFonts w:ascii="Times New Roman" w:hAnsi="Times New Roman"/>
          <w:sz w:val="18"/>
        </w:rPr>
        <w:t>en:</w:t>
      </w:r>
      <w:r>
        <w:rPr>
          <w:rFonts w:ascii="Times New Roman" w:hAnsi="Times New Roman"/>
          <w:spacing w:val="-14"/>
          <w:sz w:val="18"/>
        </w:rPr>
        <w:t> </w:t>
      </w:r>
      <w:r>
        <w:rPr>
          <w:rFonts w:ascii="Times New Roman" w:hAnsi="Times New Roman"/>
          <w:sz w:val="18"/>
        </w:rPr>
        <w:t>http:// ri.uaemex.mx</w:t>
      </w:r>
    </w:p>
    <w:p>
      <w:pPr>
        <w:pStyle w:val="BodyText"/>
        <w:spacing w:before="11"/>
        <w:rPr>
          <w:rFonts w:ascii="Times New Roman"/>
          <w:sz w:val="20"/>
        </w:rPr>
      </w:pPr>
    </w:p>
    <w:p>
      <w:pPr>
        <w:spacing w:before="0"/>
        <w:ind w:left="597" w:right="0" w:firstLine="0"/>
        <w:jc w:val="both"/>
        <w:rPr>
          <w:rFonts w:ascii="Times New Roman" w:hAnsi="Times New Roman"/>
          <w:sz w:val="18"/>
        </w:rPr>
      </w:pPr>
      <w:r>
        <w:rPr>
          <w:rFonts w:ascii="Times New Roman" w:hAnsi="Times New Roman"/>
          <w:sz w:val="18"/>
        </w:rPr>
        <w:t>Citación:</w:t>
      </w:r>
    </w:p>
    <w:p>
      <w:pPr>
        <w:spacing w:line="276" w:lineRule="auto" w:before="30"/>
        <w:ind w:left="597" w:right="-13" w:firstLine="0"/>
        <w:jc w:val="left"/>
        <w:rPr>
          <w:rFonts w:ascii="Times New Roman" w:hAnsi="Times New Roman"/>
          <w:sz w:val="18"/>
        </w:rPr>
      </w:pPr>
      <w:r>
        <w:rPr>
          <w:rFonts w:ascii="Times New Roman" w:hAnsi="Times New Roman"/>
          <w:spacing w:val="-3"/>
          <w:w w:val="95"/>
          <w:sz w:val="18"/>
        </w:rPr>
        <w:t>Suber,</w:t>
      </w:r>
      <w:r>
        <w:rPr>
          <w:rFonts w:ascii="Times New Roman" w:hAnsi="Times New Roman"/>
          <w:spacing w:val="-13"/>
          <w:w w:val="95"/>
          <w:sz w:val="18"/>
        </w:rPr>
        <w:t> </w:t>
      </w:r>
      <w:r>
        <w:rPr>
          <w:rFonts w:ascii="Times New Roman" w:hAnsi="Times New Roman"/>
          <w:w w:val="95"/>
          <w:sz w:val="18"/>
        </w:rPr>
        <w:t>Peter</w:t>
      </w:r>
      <w:r>
        <w:rPr>
          <w:rFonts w:ascii="Times New Roman" w:hAnsi="Times New Roman"/>
          <w:spacing w:val="-10"/>
          <w:w w:val="95"/>
          <w:sz w:val="18"/>
        </w:rPr>
        <w:t> </w:t>
      </w:r>
      <w:r>
        <w:rPr>
          <w:rFonts w:ascii="Times New Roman" w:hAnsi="Times New Roman"/>
          <w:spacing w:val="2"/>
          <w:w w:val="95"/>
          <w:sz w:val="18"/>
        </w:rPr>
        <w:t>(2015),</w:t>
      </w:r>
      <w:r>
        <w:rPr>
          <w:rFonts w:ascii="Times New Roman" w:hAnsi="Times New Roman"/>
          <w:spacing w:val="-7"/>
          <w:w w:val="95"/>
          <w:sz w:val="18"/>
        </w:rPr>
        <w:t> </w:t>
      </w:r>
      <w:r>
        <w:rPr>
          <w:rFonts w:ascii="Cambria" w:hAnsi="Cambria"/>
          <w:i/>
          <w:w w:val="95"/>
          <w:sz w:val="18"/>
        </w:rPr>
        <w:t>Acceso</w:t>
      </w:r>
      <w:r>
        <w:rPr>
          <w:rFonts w:ascii="Cambria" w:hAnsi="Cambria"/>
          <w:i/>
          <w:spacing w:val="-8"/>
          <w:w w:val="95"/>
          <w:sz w:val="18"/>
        </w:rPr>
        <w:t> </w:t>
      </w:r>
      <w:r>
        <w:rPr>
          <w:rFonts w:ascii="Cambria" w:hAnsi="Cambria"/>
          <w:i/>
          <w:w w:val="95"/>
          <w:sz w:val="18"/>
        </w:rPr>
        <w:t>Abierto</w:t>
      </w:r>
      <w:r>
        <w:rPr>
          <w:rFonts w:ascii="Times New Roman" w:hAnsi="Times New Roman"/>
          <w:w w:val="95"/>
          <w:sz w:val="18"/>
        </w:rPr>
        <w:t>,</w:t>
      </w:r>
      <w:r>
        <w:rPr>
          <w:rFonts w:ascii="Times New Roman" w:hAnsi="Times New Roman"/>
          <w:spacing w:val="-19"/>
          <w:w w:val="95"/>
          <w:sz w:val="18"/>
        </w:rPr>
        <w:t> </w:t>
      </w:r>
      <w:r>
        <w:rPr>
          <w:rFonts w:ascii="Times New Roman" w:hAnsi="Times New Roman"/>
          <w:spacing w:val="-4"/>
          <w:w w:val="95"/>
          <w:sz w:val="18"/>
        </w:rPr>
        <w:t>México,</w:t>
      </w:r>
      <w:r>
        <w:rPr>
          <w:rFonts w:ascii="Times New Roman" w:hAnsi="Times New Roman"/>
          <w:spacing w:val="-19"/>
          <w:w w:val="95"/>
          <w:sz w:val="18"/>
        </w:rPr>
        <w:t> </w:t>
      </w:r>
      <w:r>
        <w:rPr>
          <w:rFonts w:ascii="Times New Roman" w:hAnsi="Times New Roman"/>
          <w:spacing w:val="-5"/>
          <w:w w:val="95"/>
          <w:sz w:val="18"/>
        </w:rPr>
        <w:t>Universidad</w:t>
      </w:r>
      <w:r>
        <w:rPr>
          <w:rFonts w:ascii="Times New Roman" w:hAnsi="Times New Roman"/>
          <w:spacing w:val="-19"/>
          <w:w w:val="95"/>
          <w:sz w:val="18"/>
        </w:rPr>
        <w:t> </w:t>
      </w:r>
      <w:r>
        <w:rPr>
          <w:rFonts w:ascii="Times New Roman" w:hAnsi="Times New Roman"/>
          <w:spacing w:val="-4"/>
          <w:w w:val="95"/>
          <w:sz w:val="18"/>
        </w:rPr>
        <w:t>Autónoma</w:t>
      </w:r>
      <w:r>
        <w:rPr>
          <w:rFonts w:ascii="Times New Roman" w:hAnsi="Times New Roman"/>
          <w:spacing w:val="-19"/>
          <w:w w:val="95"/>
          <w:sz w:val="18"/>
        </w:rPr>
        <w:t> </w:t>
      </w:r>
      <w:r>
        <w:rPr>
          <w:rFonts w:ascii="Times New Roman" w:hAnsi="Times New Roman"/>
          <w:spacing w:val="-3"/>
          <w:w w:val="95"/>
          <w:sz w:val="18"/>
        </w:rPr>
        <w:t>del</w:t>
      </w:r>
      <w:r>
        <w:rPr>
          <w:rFonts w:ascii="Times New Roman" w:hAnsi="Times New Roman"/>
          <w:spacing w:val="-19"/>
          <w:w w:val="95"/>
          <w:sz w:val="18"/>
        </w:rPr>
        <w:t> </w:t>
      </w:r>
      <w:r>
        <w:rPr>
          <w:rFonts w:ascii="Times New Roman" w:hAnsi="Times New Roman"/>
          <w:spacing w:val="-4"/>
          <w:w w:val="95"/>
          <w:sz w:val="18"/>
        </w:rPr>
        <w:t>Estado</w:t>
      </w:r>
      <w:r>
        <w:rPr>
          <w:rFonts w:ascii="Times New Roman" w:hAnsi="Times New Roman"/>
          <w:spacing w:val="-19"/>
          <w:w w:val="95"/>
          <w:sz w:val="18"/>
        </w:rPr>
        <w:t> </w:t>
      </w:r>
      <w:r>
        <w:rPr>
          <w:rFonts w:ascii="Times New Roman" w:hAnsi="Times New Roman"/>
          <w:w w:val="95"/>
          <w:sz w:val="18"/>
        </w:rPr>
        <w:t>de</w:t>
      </w:r>
      <w:r>
        <w:rPr>
          <w:rFonts w:ascii="Times New Roman" w:hAnsi="Times New Roman"/>
          <w:spacing w:val="-19"/>
          <w:w w:val="95"/>
          <w:sz w:val="18"/>
        </w:rPr>
        <w:t> </w:t>
      </w:r>
      <w:r>
        <w:rPr>
          <w:rFonts w:ascii="Times New Roman" w:hAnsi="Times New Roman"/>
          <w:spacing w:val="-5"/>
          <w:w w:val="95"/>
          <w:sz w:val="18"/>
        </w:rPr>
        <w:t>México, </w:t>
      </w:r>
      <w:r>
        <w:rPr>
          <w:rFonts w:ascii="Times New Roman" w:hAnsi="Times New Roman"/>
          <w:spacing w:val="-4"/>
          <w:sz w:val="18"/>
        </w:rPr>
        <w:t>isbn:</w:t>
      </w:r>
      <w:r>
        <w:rPr>
          <w:rFonts w:ascii="Times New Roman" w:hAnsi="Times New Roman"/>
          <w:spacing w:val="-9"/>
          <w:sz w:val="18"/>
        </w:rPr>
        <w:t> </w:t>
      </w:r>
      <w:r>
        <w:rPr>
          <w:rFonts w:ascii="Times New Roman" w:hAnsi="Times New Roman"/>
          <w:sz w:val="18"/>
        </w:rPr>
        <w:t>978-607-422-627-0</w:t>
      </w:r>
    </w:p>
    <w:p>
      <w:pPr>
        <w:pStyle w:val="BodyText"/>
        <w:spacing w:before="1"/>
        <w:rPr>
          <w:rFonts w:ascii="Times New Roman"/>
          <w:sz w:val="21"/>
        </w:rPr>
      </w:pPr>
    </w:p>
    <w:p>
      <w:pPr>
        <w:spacing w:line="278" w:lineRule="auto" w:before="0"/>
        <w:ind w:left="597" w:right="1" w:firstLine="0"/>
        <w:jc w:val="both"/>
        <w:rPr>
          <w:rFonts w:ascii="Times New Roman" w:hAnsi="Times New Roman"/>
          <w:sz w:val="18"/>
        </w:rPr>
      </w:pPr>
      <w:r>
        <w:rPr>
          <w:rFonts w:ascii="Times New Roman" w:hAnsi="Times New Roman"/>
          <w:sz w:val="18"/>
        </w:rPr>
        <w:t>Responsable</w:t>
      </w:r>
      <w:r>
        <w:rPr>
          <w:rFonts w:ascii="Times New Roman" w:hAnsi="Times New Roman"/>
          <w:spacing w:val="-6"/>
          <w:sz w:val="18"/>
        </w:rPr>
        <w:t> </w:t>
      </w:r>
      <w:r>
        <w:rPr>
          <w:rFonts w:ascii="Times New Roman" w:hAnsi="Times New Roman"/>
          <w:sz w:val="18"/>
        </w:rPr>
        <w:t>editorial:</w:t>
      </w:r>
      <w:r>
        <w:rPr>
          <w:rFonts w:ascii="Times New Roman" w:hAnsi="Times New Roman"/>
          <w:spacing w:val="-6"/>
          <w:sz w:val="18"/>
        </w:rPr>
        <w:t> </w:t>
      </w:r>
      <w:r>
        <w:rPr>
          <w:rFonts w:ascii="Times New Roman" w:hAnsi="Times New Roman"/>
          <w:sz w:val="18"/>
        </w:rPr>
        <w:t>Rosario</w:t>
      </w:r>
      <w:r>
        <w:rPr>
          <w:rFonts w:ascii="Times New Roman" w:hAnsi="Times New Roman"/>
          <w:spacing w:val="-6"/>
          <w:sz w:val="18"/>
        </w:rPr>
        <w:t> </w:t>
      </w:r>
      <w:r>
        <w:rPr>
          <w:rFonts w:ascii="Times New Roman" w:hAnsi="Times New Roman"/>
          <w:sz w:val="18"/>
        </w:rPr>
        <w:t>Rogel</w:t>
      </w:r>
      <w:r>
        <w:rPr>
          <w:rFonts w:ascii="Times New Roman" w:hAnsi="Times New Roman"/>
          <w:spacing w:val="-6"/>
          <w:sz w:val="18"/>
        </w:rPr>
        <w:t> </w:t>
      </w:r>
      <w:r>
        <w:rPr>
          <w:rFonts w:ascii="Times New Roman" w:hAnsi="Times New Roman"/>
          <w:sz w:val="18"/>
        </w:rPr>
        <w:t>Salazar.</w:t>
      </w:r>
      <w:r>
        <w:rPr>
          <w:rFonts w:ascii="Times New Roman" w:hAnsi="Times New Roman"/>
          <w:spacing w:val="-6"/>
          <w:sz w:val="18"/>
        </w:rPr>
        <w:t> </w:t>
      </w:r>
      <w:r>
        <w:rPr>
          <w:rFonts w:ascii="Times New Roman" w:hAnsi="Times New Roman"/>
          <w:sz w:val="18"/>
        </w:rPr>
        <w:t>Coordinación</w:t>
      </w:r>
      <w:r>
        <w:rPr>
          <w:rFonts w:ascii="Times New Roman" w:hAnsi="Times New Roman"/>
          <w:spacing w:val="-6"/>
          <w:sz w:val="18"/>
        </w:rPr>
        <w:t> </w:t>
      </w:r>
      <w:r>
        <w:rPr>
          <w:rFonts w:ascii="Times New Roman" w:hAnsi="Times New Roman"/>
          <w:sz w:val="18"/>
        </w:rPr>
        <w:t>editorial:</w:t>
      </w:r>
      <w:r>
        <w:rPr>
          <w:rFonts w:ascii="Times New Roman" w:hAnsi="Times New Roman"/>
          <w:spacing w:val="-6"/>
          <w:sz w:val="18"/>
        </w:rPr>
        <w:t> </w:t>
      </w:r>
      <w:r>
        <w:rPr>
          <w:rFonts w:ascii="Times New Roman" w:hAnsi="Times New Roman"/>
          <w:sz w:val="18"/>
        </w:rPr>
        <w:t>María</w:t>
      </w:r>
      <w:r>
        <w:rPr>
          <w:rFonts w:ascii="Times New Roman" w:hAnsi="Times New Roman"/>
          <w:spacing w:val="-6"/>
          <w:sz w:val="18"/>
        </w:rPr>
        <w:t> </w:t>
      </w:r>
      <w:r>
        <w:rPr>
          <w:rFonts w:ascii="Times New Roman" w:hAnsi="Times New Roman"/>
          <w:sz w:val="18"/>
        </w:rPr>
        <w:t>Lucina Ayala López. Corrección de estilo: María Consuelo Barranco Monroy y Socorro </w:t>
      </w:r>
      <w:r>
        <w:rPr>
          <w:rFonts w:ascii="Times New Roman" w:hAnsi="Times New Roman"/>
          <w:w w:val="95"/>
          <w:sz w:val="18"/>
        </w:rPr>
        <w:t>Zepeda</w:t>
      </w:r>
      <w:r>
        <w:rPr>
          <w:rFonts w:ascii="Times New Roman" w:hAnsi="Times New Roman"/>
          <w:spacing w:val="-9"/>
          <w:w w:val="95"/>
          <w:sz w:val="18"/>
        </w:rPr>
        <w:t> </w:t>
      </w:r>
      <w:r>
        <w:rPr>
          <w:rFonts w:ascii="Times New Roman" w:hAnsi="Times New Roman"/>
          <w:w w:val="95"/>
          <w:sz w:val="18"/>
        </w:rPr>
        <w:t>Montes.</w:t>
      </w:r>
      <w:r>
        <w:rPr>
          <w:rFonts w:ascii="Times New Roman" w:hAnsi="Times New Roman"/>
          <w:spacing w:val="-9"/>
          <w:w w:val="95"/>
          <w:sz w:val="18"/>
        </w:rPr>
        <w:t> </w:t>
      </w:r>
      <w:r>
        <w:rPr>
          <w:rFonts w:ascii="Times New Roman" w:hAnsi="Times New Roman"/>
          <w:w w:val="95"/>
          <w:sz w:val="18"/>
        </w:rPr>
        <w:t>Formación</w:t>
      </w:r>
      <w:r>
        <w:rPr>
          <w:rFonts w:ascii="Times New Roman" w:hAnsi="Times New Roman"/>
          <w:spacing w:val="-9"/>
          <w:w w:val="95"/>
          <w:sz w:val="18"/>
        </w:rPr>
        <w:t> </w:t>
      </w:r>
      <w:r>
        <w:rPr>
          <w:rFonts w:ascii="Times New Roman" w:hAnsi="Times New Roman"/>
          <w:w w:val="95"/>
          <w:sz w:val="18"/>
        </w:rPr>
        <w:t>y</w:t>
      </w:r>
      <w:r>
        <w:rPr>
          <w:rFonts w:ascii="Times New Roman" w:hAnsi="Times New Roman"/>
          <w:spacing w:val="-9"/>
          <w:w w:val="95"/>
          <w:sz w:val="18"/>
        </w:rPr>
        <w:t> </w:t>
      </w:r>
      <w:r>
        <w:rPr>
          <w:rFonts w:ascii="Times New Roman" w:hAnsi="Times New Roman"/>
          <w:w w:val="95"/>
          <w:sz w:val="18"/>
        </w:rPr>
        <w:t>diseño:</w:t>
      </w:r>
      <w:r>
        <w:rPr>
          <w:rFonts w:ascii="Times New Roman" w:hAnsi="Times New Roman"/>
          <w:spacing w:val="-9"/>
          <w:w w:val="95"/>
          <w:sz w:val="18"/>
        </w:rPr>
        <w:t> </w:t>
      </w:r>
      <w:r>
        <w:rPr>
          <w:rFonts w:ascii="Times New Roman" w:hAnsi="Times New Roman"/>
          <w:spacing w:val="-3"/>
          <w:w w:val="95"/>
          <w:sz w:val="18"/>
        </w:rPr>
        <w:t>Eva</w:t>
      </w:r>
      <w:r>
        <w:rPr>
          <w:rFonts w:ascii="Times New Roman" w:hAnsi="Times New Roman"/>
          <w:spacing w:val="-9"/>
          <w:w w:val="95"/>
          <w:sz w:val="18"/>
        </w:rPr>
        <w:t> </w:t>
      </w:r>
      <w:r>
        <w:rPr>
          <w:rFonts w:ascii="Times New Roman" w:hAnsi="Times New Roman"/>
          <w:w w:val="95"/>
          <w:sz w:val="18"/>
        </w:rPr>
        <w:t>Laura</w:t>
      </w:r>
      <w:r>
        <w:rPr>
          <w:rFonts w:ascii="Times New Roman" w:hAnsi="Times New Roman"/>
          <w:spacing w:val="-9"/>
          <w:w w:val="95"/>
          <w:sz w:val="18"/>
        </w:rPr>
        <w:t> </w:t>
      </w:r>
      <w:r>
        <w:rPr>
          <w:rFonts w:ascii="Times New Roman" w:hAnsi="Times New Roman"/>
          <w:w w:val="95"/>
          <w:sz w:val="18"/>
        </w:rPr>
        <w:t>Rojas</w:t>
      </w:r>
      <w:r>
        <w:rPr>
          <w:rFonts w:ascii="Times New Roman" w:hAnsi="Times New Roman"/>
          <w:spacing w:val="-9"/>
          <w:w w:val="95"/>
          <w:sz w:val="18"/>
        </w:rPr>
        <w:t> </w:t>
      </w:r>
      <w:r>
        <w:rPr>
          <w:rFonts w:ascii="Times New Roman" w:hAnsi="Times New Roman"/>
          <w:w w:val="95"/>
          <w:sz w:val="18"/>
        </w:rPr>
        <w:t>Almazán</w:t>
      </w:r>
      <w:r>
        <w:rPr>
          <w:rFonts w:ascii="Times New Roman" w:hAnsi="Times New Roman"/>
          <w:spacing w:val="-9"/>
          <w:w w:val="95"/>
          <w:sz w:val="18"/>
        </w:rPr>
        <w:t> </w:t>
      </w:r>
      <w:r>
        <w:rPr>
          <w:rFonts w:ascii="Times New Roman" w:hAnsi="Times New Roman"/>
          <w:w w:val="95"/>
          <w:sz w:val="18"/>
        </w:rPr>
        <w:t>y</w:t>
      </w:r>
      <w:r>
        <w:rPr>
          <w:rFonts w:ascii="Times New Roman" w:hAnsi="Times New Roman"/>
          <w:spacing w:val="-9"/>
          <w:w w:val="95"/>
          <w:sz w:val="18"/>
        </w:rPr>
        <w:t> </w:t>
      </w:r>
      <w:r>
        <w:rPr>
          <w:rFonts w:ascii="Times New Roman" w:hAnsi="Times New Roman"/>
          <w:w w:val="95"/>
          <w:sz w:val="18"/>
        </w:rPr>
        <w:t>Concepción</w:t>
      </w:r>
      <w:r>
        <w:rPr>
          <w:rFonts w:ascii="Times New Roman" w:hAnsi="Times New Roman"/>
          <w:spacing w:val="-9"/>
          <w:w w:val="95"/>
          <w:sz w:val="18"/>
        </w:rPr>
        <w:t> </w:t>
      </w:r>
      <w:r>
        <w:rPr>
          <w:rFonts w:ascii="Times New Roman" w:hAnsi="Times New Roman"/>
          <w:w w:val="95"/>
          <w:sz w:val="18"/>
        </w:rPr>
        <w:t>Contreras </w:t>
      </w:r>
      <w:r>
        <w:rPr>
          <w:rFonts w:ascii="Times New Roman" w:hAnsi="Times New Roman"/>
          <w:sz w:val="18"/>
        </w:rPr>
        <w:t>Martínez.</w:t>
      </w:r>
      <w:r>
        <w:rPr>
          <w:rFonts w:ascii="Times New Roman" w:hAnsi="Times New Roman"/>
          <w:spacing w:val="-30"/>
          <w:sz w:val="18"/>
        </w:rPr>
        <w:t> </w:t>
      </w:r>
      <w:r>
        <w:rPr>
          <w:rFonts w:ascii="Times New Roman" w:hAnsi="Times New Roman"/>
          <w:sz w:val="18"/>
        </w:rPr>
        <w:t>Diseño</w:t>
      </w:r>
      <w:r>
        <w:rPr>
          <w:rFonts w:ascii="Times New Roman" w:hAnsi="Times New Roman"/>
          <w:spacing w:val="-30"/>
          <w:sz w:val="18"/>
        </w:rPr>
        <w:t> </w:t>
      </w:r>
      <w:r>
        <w:rPr>
          <w:rFonts w:ascii="Times New Roman" w:hAnsi="Times New Roman"/>
          <w:sz w:val="18"/>
        </w:rPr>
        <w:t>e</w:t>
      </w:r>
      <w:r>
        <w:rPr>
          <w:rFonts w:ascii="Times New Roman" w:hAnsi="Times New Roman"/>
          <w:spacing w:val="-30"/>
          <w:sz w:val="18"/>
        </w:rPr>
        <w:t> </w:t>
      </w:r>
      <w:r>
        <w:rPr>
          <w:rFonts w:ascii="Times New Roman" w:hAnsi="Times New Roman"/>
          <w:sz w:val="18"/>
        </w:rPr>
        <w:t>imagen</w:t>
      </w:r>
      <w:r>
        <w:rPr>
          <w:rFonts w:ascii="Times New Roman" w:hAnsi="Times New Roman"/>
          <w:spacing w:val="-30"/>
          <w:sz w:val="18"/>
        </w:rPr>
        <w:t> </w:t>
      </w:r>
      <w:r>
        <w:rPr>
          <w:rFonts w:ascii="Times New Roman" w:hAnsi="Times New Roman"/>
          <w:sz w:val="18"/>
        </w:rPr>
        <w:t>de</w:t>
      </w:r>
      <w:r>
        <w:rPr>
          <w:rFonts w:ascii="Times New Roman" w:hAnsi="Times New Roman"/>
          <w:spacing w:val="-30"/>
          <w:sz w:val="18"/>
        </w:rPr>
        <w:t> </w:t>
      </w:r>
      <w:r>
        <w:rPr>
          <w:rFonts w:ascii="Times New Roman" w:hAnsi="Times New Roman"/>
          <w:sz w:val="18"/>
        </w:rPr>
        <w:t>portada</w:t>
      </w:r>
      <w:r>
        <w:rPr>
          <w:rFonts w:ascii="Times New Roman" w:hAnsi="Times New Roman"/>
          <w:spacing w:val="-30"/>
          <w:sz w:val="18"/>
        </w:rPr>
        <w:t> </w:t>
      </w:r>
      <w:r>
        <w:rPr>
          <w:rFonts w:ascii="Times New Roman" w:hAnsi="Times New Roman"/>
          <w:sz w:val="18"/>
        </w:rPr>
        <w:t>y</w:t>
      </w:r>
      <w:r>
        <w:rPr>
          <w:rFonts w:ascii="Times New Roman" w:hAnsi="Times New Roman"/>
          <w:spacing w:val="-30"/>
          <w:sz w:val="18"/>
        </w:rPr>
        <w:t> </w:t>
      </w:r>
      <w:r>
        <w:rPr>
          <w:rFonts w:ascii="Times New Roman" w:hAnsi="Times New Roman"/>
          <w:sz w:val="18"/>
        </w:rPr>
        <w:t>asesoría</w:t>
      </w:r>
      <w:r>
        <w:rPr>
          <w:rFonts w:ascii="Times New Roman" w:hAnsi="Times New Roman"/>
          <w:spacing w:val="-30"/>
          <w:sz w:val="18"/>
        </w:rPr>
        <w:t> </w:t>
      </w:r>
      <w:r>
        <w:rPr>
          <w:rFonts w:ascii="Times New Roman" w:hAnsi="Times New Roman"/>
          <w:sz w:val="18"/>
        </w:rPr>
        <w:t>creativa:</w:t>
      </w:r>
      <w:r>
        <w:rPr>
          <w:rFonts w:ascii="Times New Roman" w:hAnsi="Times New Roman"/>
          <w:spacing w:val="-30"/>
          <w:sz w:val="18"/>
        </w:rPr>
        <w:t> </w:t>
      </w:r>
      <w:r>
        <w:rPr>
          <w:rFonts w:ascii="Times New Roman" w:hAnsi="Times New Roman"/>
          <w:sz w:val="18"/>
        </w:rPr>
        <w:t>Pablo</w:t>
      </w:r>
      <w:r>
        <w:rPr>
          <w:rFonts w:ascii="Times New Roman" w:hAnsi="Times New Roman"/>
          <w:spacing w:val="-30"/>
          <w:sz w:val="18"/>
        </w:rPr>
        <w:t> </w:t>
      </w:r>
      <w:r>
        <w:rPr>
          <w:rFonts w:ascii="Times New Roman" w:hAnsi="Times New Roman"/>
          <w:sz w:val="18"/>
        </w:rPr>
        <w:t>Mitlanian.</w:t>
      </w:r>
      <w:r>
        <w:rPr>
          <w:rFonts w:ascii="Times New Roman" w:hAnsi="Times New Roman"/>
          <w:spacing w:val="-30"/>
          <w:sz w:val="18"/>
        </w:rPr>
        <w:t> </w:t>
      </w:r>
      <w:r>
        <w:rPr>
          <w:rFonts w:ascii="Times New Roman" w:hAnsi="Times New Roman"/>
          <w:sz w:val="18"/>
        </w:rPr>
        <w:t>Servicios</w:t>
      </w:r>
      <w:r>
        <w:rPr>
          <w:rFonts w:ascii="Times New Roman" w:hAnsi="Times New Roman"/>
          <w:spacing w:val="-30"/>
          <w:sz w:val="18"/>
        </w:rPr>
        <w:t> </w:t>
      </w:r>
      <w:r>
        <w:rPr>
          <w:rFonts w:ascii="Times New Roman" w:hAnsi="Times New Roman"/>
          <w:sz w:val="18"/>
        </w:rPr>
        <w:t>de </w:t>
      </w:r>
      <w:r>
        <w:rPr>
          <w:rFonts w:ascii="Times New Roman" w:hAnsi="Times New Roman"/>
          <w:w w:val="95"/>
          <w:sz w:val="18"/>
        </w:rPr>
        <w:t>catalogación:</w:t>
      </w:r>
      <w:r>
        <w:rPr>
          <w:rFonts w:ascii="Times New Roman" w:hAnsi="Times New Roman"/>
          <w:spacing w:val="-4"/>
          <w:w w:val="95"/>
          <w:sz w:val="18"/>
        </w:rPr>
        <w:t> </w:t>
      </w:r>
      <w:r>
        <w:rPr>
          <w:rFonts w:ascii="Times New Roman" w:hAnsi="Times New Roman"/>
          <w:w w:val="95"/>
          <w:sz w:val="18"/>
        </w:rPr>
        <w:t>Marciano</w:t>
      </w:r>
      <w:r>
        <w:rPr>
          <w:rFonts w:ascii="Times New Roman" w:hAnsi="Times New Roman"/>
          <w:spacing w:val="-4"/>
          <w:w w:val="95"/>
          <w:sz w:val="18"/>
        </w:rPr>
        <w:t> </w:t>
      </w:r>
      <w:r>
        <w:rPr>
          <w:rFonts w:ascii="Times New Roman" w:hAnsi="Times New Roman"/>
          <w:w w:val="95"/>
          <w:sz w:val="18"/>
        </w:rPr>
        <w:t>Díaz</w:t>
      </w:r>
      <w:r>
        <w:rPr>
          <w:rFonts w:ascii="Times New Roman" w:hAnsi="Times New Roman"/>
          <w:spacing w:val="-4"/>
          <w:w w:val="95"/>
          <w:sz w:val="18"/>
        </w:rPr>
        <w:t> </w:t>
      </w:r>
      <w:r>
        <w:rPr>
          <w:rFonts w:ascii="Times New Roman" w:hAnsi="Times New Roman"/>
          <w:w w:val="95"/>
          <w:sz w:val="18"/>
        </w:rPr>
        <w:t>Fierro.</w:t>
      </w:r>
      <w:r>
        <w:rPr>
          <w:rFonts w:ascii="Times New Roman" w:hAnsi="Times New Roman"/>
          <w:spacing w:val="-4"/>
          <w:w w:val="95"/>
          <w:sz w:val="18"/>
        </w:rPr>
        <w:t> </w:t>
      </w:r>
      <w:r>
        <w:rPr>
          <w:rFonts w:ascii="Times New Roman" w:hAnsi="Times New Roman"/>
          <w:w w:val="95"/>
          <w:sz w:val="18"/>
        </w:rPr>
        <w:t>Asesoría</w:t>
      </w:r>
      <w:r>
        <w:rPr>
          <w:rFonts w:ascii="Times New Roman" w:hAnsi="Times New Roman"/>
          <w:spacing w:val="-4"/>
          <w:w w:val="95"/>
          <w:sz w:val="18"/>
        </w:rPr>
        <w:t> </w:t>
      </w:r>
      <w:r>
        <w:rPr>
          <w:rFonts w:ascii="Times New Roman" w:hAnsi="Times New Roman"/>
          <w:w w:val="95"/>
          <w:sz w:val="18"/>
        </w:rPr>
        <w:t>legal:</w:t>
      </w:r>
      <w:r>
        <w:rPr>
          <w:rFonts w:ascii="Times New Roman" w:hAnsi="Times New Roman"/>
          <w:spacing w:val="-4"/>
          <w:w w:val="95"/>
          <w:sz w:val="18"/>
        </w:rPr>
        <w:t> </w:t>
      </w:r>
      <w:r>
        <w:rPr>
          <w:rFonts w:ascii="Times New Roman" w:hAnsi="Times New Roman"/>
          <w:w w:val="95"/>
          <w:sz w:val="18"/>
        </w:rPr>
        <w:t>Shamara</w:t>
      </w:r>
      <w:r>
        <w:rPr>
          <w:rFonts w:ascii="Times New Roman" w:hAnsi="Times New Roman"/>
          <w:spacing w:val="-4"/>
          <w:w w:val="95"/>
          <w:sz w:val="18"/>
        </w:rPr>
        <w:t> </w:t>
      </w:r>
      <w:r>
        <w:rPr>
          <w:rFonts w:ascii="Times New Roman" w:hAnsi="Times New Roman"/>
          <w:w w:val="95"/>
          <w:sz w:val="18"/>
        </w:rPr>
        <w:t>de</w:t>
      </w:r>
      <w:r>
        <w:rPr>
          <w:rFonts w:ascii="Times New Roman" w:hAnsi="Times New Roman"/>
          <w:spacing w:val="-4"/>
          <w:w w:val="95"/>
          <w:sz w:val="18"/>
        </w:rPr>
        <w:t> </w:t>
      </w:r>
      <w:r>
        <w:rPr>
          <w:rFonts w:ascii="Times New Roman" w:hAnsi="Times New Roman"/>
          <w:w w:val="95"/>
          <w:sz w:val="18"/>
        </w:rPr>
        <w:t>León</w:t>
      </w:r>
      <w:r>
        <w:rPr>
          <w:rFonts w:ascii="Times New Roman" w:hAnsi="Times New Roman"/>
          <w:spacing w:val="-4"/>
          <w:w w:val="95"/>
          <w:sz w:val="18"/>
        </w:rPr>
        <w:t> </w:t>
      </w:r>
      <w:r>
        <w:rPr>
          <w:rFonts w:ascii="Times New Roman" w:hAnsi="Times New Roman"/>
          <w:w w:val="95"/>
          <w:sz w:val="18"/>
        </w:rPr>
        <w:t>García.</w:t>
      </w:r>
    </w:p>
    <w:p>
      <w:pPr>
        <w:pStyle w:val="BodyText"/>
        <w:spacing w:before="1"/>
        <w:rPr>
          <w:rFonts w:ascii="Times New Roman"/>
          <w:sz w:val="25"/>
        </w:rPr>
      </w:pPr>
    </w:p>
    <w:p>
      <w:pPr>
        <w:spacing w:before="0"/>
        <w:ind w:left="597" w:right="0" w:firstLine="0"/>
        <w:jc w:val="both"/>
        <w:rPr>
          <w:rFonts w:ascii="Times New Roman"/>
          <w:sz w:val="18"/>
        </w:rPr>
      </w:pPr>
      <w:r>
        <w:rPr>
          <w:rFonts w:ascii="Times New Roman"/>
          <w:sz w:val="18"/>
        </w:rPr>
        <w:t>isbn: 978-607-422-627-0</w:t>
      </w:r>
    </w:p>
    <w:p>
      <w:pPr>
        <w:pStyle w:val="BodyText"/>
        <w:spacing w:before="8"/>
        <w:rPr>
          <w:rFonts w:ascii="Times New Roman"/>
          <w:sz w:val="23"/>
        </w:rPr>
      </w:pPr>
    </w:p>
    <w:p>
      <w:pPr>
        <w:spacing w:before="0"/>
        <w:ind w:left="597" w:right="0" w:firstLine="0"/>
        <w:jc w:val="both"/>
        <w:rPr>
          <w:rFonts w:ascii="Times New Roman" w:hAnsi="Times New Roman"/>
          <w:sz w:val="18"/>
        </w:rPr>
      </w:pPr>
      <w:r>
        <w:rPr>
          <w:rFonts w:ascii="Times New Roman" w:hAnsi="Times New Roman"/>
          <w:sz w:val="18"/>
        </w:rPr>
        <w:t>Impreso y hecho en México</w:t>
      </w:r>
    </w:p>
    <w:p>
      <w:pPr>
        <w:spacing w:before="30"/>
        <w:ind w:left="597" w:right="0" w:firstLine="0"/>
        <w:jc w:val="both"/>
        <w:rPr>
          <w:rFonts w:ascii="Cambria"/>
          <w:i/>
          <w:sz w:val="18"/>
        </w:rPr>
      </w:pPr>
      <w:r>
        <w:rPr>
          <w:rFonts w:ascii="Cambria"/>
          <w:i/>
          <w:w w:val="95"/>
          <w:sz w:val="18"/>
        </w:rPr>
        <w:t>Printed and made in Mexico</w:t>
      </w:r>
    </w:p>
    <w:p>
      <w:pPr>
        <w:spacing w:before="33"/>
        <w:ind w:left="2256" w:right="0" w:firstLine="0"/>
        <w:jc w:val="left"/>
        <w:rPr>
          <w:sz w:val="18"/>
        </w:rPr>
      </w:pPr>
      <w:r>
        <w:rPr/>
        <w:br w:type="column"/>
      </w:r>
      <w:r>
        <w:rPr>
          <w:color w:val="FF9F36"/>
          <w:spacing w:val="2"/>
          <w:w w:val="111"/>
          <w:sz w:val="26"/>
        </w:rPr>
        <w:t>C</w:t>
      </w:r>
      <w:r>
        <w:rPr>
          <w:color w:val="FF9F36"/>
          <w:spacing w:val="2"/>
          <w:w w:val="171"/>
          <w:sz w:val="18"/>
        </w:rPr>
        <w:t>o</w:t>
      </w:r>
      <w:r>
        <w:rPr>
          <w:color w:val="FF9F36"/>
          <w:spacing w:val="2"/>
          <w:w w:val="168"/>
          <w:sz w:val="18"/>
        </w:rPr>
        <w:t>n</w:t>
      </w:r>
      <w:r>
        <w:rPr>
          <w:color w:val="FF9F36"/>
          <w:spacing w:val="2"/>
          <w:w w:val="255"/>
          <w:sz w:val="18"/>
        </w:rPr>
        <w:t>t</w:t>
      </w:r>
      <w:r>
        <w:rPr>
          <w:color w:val="FF9F36"/>
          <w:spacing w:val="2"/>
          <w:w w:val="141"/>
          <w:sz w:val="18"/>
        </w:rPr>
        <w:t>e</w:t>
      </w:r>
      <w:r>
        <w:rPr>
          <w:color w:val="FF9F36"/>
          <w:spacing w:val="2"/>
          <w:w w:val="168"/>
          <w:sz w:val="18"/>
        </w:rPr>
        <w:t>n</w:t>
      </w:r>
      <w:r>
        <w:rPr>
          <w:color w:val="FF9F36"/>
          <w:spacing w:val="2"/>
          <w:w w:val="131"/>
          <w:sz w:val="18"/>
        </w:rPr>
        <w:t>i</w:t>
      </w:r>
      <w:r>
        <w:rPr>
          <w:color w:val="FF9F36"/>
          <w:spacing w:val="2"/>
          <w:w w:val="167"/>
          <w:sz w:val="18"/>
        </w:rPr>
        <w:t>d</w:t>
      </w:r>
      <w:r>
        <w:rPr>
          <w:color w:val="FF9F36"/>
          <w:w w:val="171"/>
          <w:sz w:val="18"/>
        </w:rPr>
        <w:t>o</w:t>
      </w:r>
    </w:p>
    <w:p>
      <w:pPr>
        <w:pStyle w:val="BodyText"/>
        <w:rPr>
          <w:sz w:val="26"/>
        </w:rPr>
      </w:pPr>
    </w:p>
    <w:p>
      <w:pPr>
        <w:pStyle w:val="BodyText"/>
        <w:rPr>
          <w:sz w:val="26"/>
        </w:rPr>
      </w:pPr>
    </w:p>
    <w:p>
      <w:pPr>
        <w:pStyle w:val="BodyText"/>
        <w:spacing w:before="6"/>
      </w:pPr>
    </w:p>
    <w:p>
      <w:pPr>
        <w:tabs>
          <w:tab w:pos="4917" w:val="right" w:leader="none"/>
        </w:tabs>
        <w:spacing w:before="0"/>
        <w:ind w:left="597" w:right="0" w:firstLine="0"/>
        <w:jc w:val="left"/>
        <w:rPr>
          <w:sz w:val="20"/>
        </w:rPr>
      </w:pPr>
      <w:r>
        <w:rPr>
          <w:w w:val="105"/>
          <w:sz w:val="20"/>
        </w:rPr>
        <w:t>Presentación</w:t>
        <w:tab/>
        <w:t>9</w:t>
      </w:r>
    </w:p>
    <w:p>
      <w:pPr>
        <w:pStyle w:val="BodyText"/>
        <w:spacing w:before="10"/>
        <w:rPr>
          <w:sz w:val="22"/>
        </w:rPr>
      </w:pPr>
    </w:p>
    <w:p>
      <w:pPr>
        <w:spacing w:before="0"/>
        <w:ind w:left="597" w:right="0" w:firstLine="0"/>
        <w:jc w:val="left"/>
        <w:rPr>
          <w:sz w:val="20"/>
        </w:rPr>
      </w:pPr>
      <w:r>
        <w:rPr>
          <w:sz w:val="20"/>
        </w:rPr>
        <w:t>Tesis a favor de la consolidación</w:t>
      </w:r>
    </w:p>
    <w:p>
      <w:pPr>
        <w:spacing w:line="256" w:lineRule="auto" w:before="18"/>
        <w:ind w:left="597" w:right="3275" w:firstLine="0"/>
        <w:jc w:val="left"/>
        <w:rPr>
          <w:sz w:val="20"/>
        </w:rPr>
      </w:pPr>
      <w:r>
        <w:rPr>
          <w:sz w:val="20"/>
        </w:rPr>
        <w:t>del Acceso Abierto como una alternativa de democratización de la ciencia</w:t>
      </w:r>
    </w:p>
    <w:p>
      <w:pPr>
        <w:spacing w:before="4"/>
        <w:ind w:left="597" w:right="0" w:firstLine="0"/>
        <w:jc w:val="left"/>
        <w:rPr>
          <w:sz w:val="20"/>
        </w:rPr>
      </w:pPr>
      <w:r>
        <w:rPr>
          <w:sz w:val="20"/>
        </w:rPr>
        <w:t>en América Latina</w:t>
      </w:r>
    </w:p>
    <w:p>
      <w:pPr>
        <w:spacing w:before="53"/>
        <w:ind w:left="597" w:right="0" w:firstLine="0"/>
        <w:jc w:val="left"/>
        <w:rPr>
          <w:rFonts w:ascii="Times New Roman"/>
          <w:i/>
          <w:sz w:val="20"/>
        </w:rPr>
      </w:pPr>
      <w:r>
        <w:rPr/>
        <w:pict>
          <v:group style="position:absolute;margin-left:662.886475pt;margin-top:13.511124pt;width:90.7pt;height:90.75pt;mso-position-horizontal-relative:page;mso-position-vertical-relative:paragraph;z-index:1240" coordorigin="13258,270" coordsize="1814,1815">
            <v:shape style="position:absolute;left:13263;top:275;width:1804;height:1804" type="#_x0000_t75" stroked="false">
              <v:imagedata r:id="rId20" o:title=""/>
            </v:shape>
            <v:shape style="position:absolute;left:14195;top:1192;width:872;height:887" coordorigin="14195,1192" coordsize="872,887" path="m14195,2079l14270,2073,14343,2062,14414,2045,14482,2022,14548,1994,14612,1961,14672,1923,14729,1881,14782,1835,14832,1785,14877,1730,14919,1673,14955,1612,14987,1548,15014,1482,15036,1412,15052,1341,15062,1268,15067,1192e" filled="false" stroked="true" strokeweight=".5pt" strokecolor="#ffffff">
              <v:path arrowok="t"/>
              <v:stroke dashstyle="dash"/>
            </v:shape>
            <v:shape style="position:absolute;left:14180;top:275;width:887;height:872" coordorigin="14180,275" coordsize="887,872" path="m15066,1147l15062,1072,15054,999,15041,927,15023,858,15001,791,14974,728,14942,667,14906,609,14865,556,14818,506,14768,460,14712,418,14651,382,14585,350,14514,323,14438,302,14357,287,14271,278,14180,275e" filled="false" stroked="true" strokeweight=".5pt" strokecolor="#ffffff">
              <v:path arrowok="t"/>
              <v:stroke dashstyle="dash"/>
            </v:shape>
            <v:shape style="position:absolute;left:13263;top:276;width:873;height:887" coordorigin="13263,276" coordsize="873,887" path="m14135,276l14048,283,13965,295,13887,312,13813,335,13744,363,13679,396,13619,434,13563,476,13512,522,13466,572,13425,626,13388,683,13355,743,13328,807,13305,873,13287,942,13274,1014,13266,1087,13263,1162e" filled="false" stroked="true" strokeweight=".5pt" strokecolor="#ffffff">
              <v:path arrowok="t"/>
              <v:stroke dashstyle="dash"/>
            </v:shape>
            <v:shape style="position:absolute;left:13263;top:1208;width:887;height:872" coordorigin="13263,1208" coordsize="887,872" path="m13263,1208l13269,1282,13280,1355,13297,1426,13320,1495,13348,1561,13381,1624,13419,1685,13461,1741,13507,1795,13558,1844,13612,1890,13669,1931,13730,1968,13794,2000,13861,2027,13930,2048,14001,2065,14074,2075,14150,2079e" filled="false" stroked="true" strokeweight=".5pt" strokecolor="#ffffff">
              <v:path arrowok="t"/>
              <v:stroke dashstyle="dash"/>
            </v:shape>
            <v:shape style="position:absolute;left:-902;top:7362;width:2;height:1804" coordorigin="-902,7362" coordsize="0,1804" path="m14165,275l14165,275m14165,2079l14165,2079e" filled="false" stroked="true" strokeweight=".5pt" strokecolor="#ffffff">
              <v:path arrowok="t"/>
            </v:shape>
            <w10:wrap type="none"/>
          </v:group>
        </w:pict>
      </w:r>
      <w:r>
        <w:rPr>
          <w:rFonts w:ascii="Times New Roman"/>
          <w:i/>
          <w:w w:val="95"/>
          <w:sz w:val="20"/>
        </w:rPr>
        <w:t>Indrajit Banerjee, Dominique Babini</w:t>
      </w:r>
    </w:p>
    <w:p>
      <w:pPr>
        <w:tabs>
          <w:tab w:pos="4617" w:val="left" w:leader="none"/>
        </w:tabs>
        <w:spacing w:before="15"/>
        <w:ind w:left="597" w:right="0" w:firstLine="0"/>
        <w:jc w:val="left"/>
        <w:rPr>
          <w:sz w:val="20"/>
        </w:rPr>
      </w:pPr>
      <w:r>
        <w:rPr>
          <w:rFonts w:ascii="Times New Roman"/>
          <w:i/>
          <w:w w:val="95"/>
          <w:sz w:val="20"/>
        </w:rPr>
        <w:t>Eduardo</w:t>
      </w:r>
      <w:r>
        <w:rPr>
          <w:rFonts w:ascii="Times New Roman"/>
          <w:i/>
          <w:spacing w:val="-16"/>
          <w:w w:val="95"/>
          <w:sz w:val="20"/>
        </w:rPr>
        <w:t> </w:t>
      </w:r>
      <w:r>
        <w:rPr>
          <w:rFonts w:ascii="Times New Roman"/>
          <w:i/>
          <w:w w:val="95"/>
          <w:sz w:val="20"/>
        </w:rPr>
        <w:t>Aguado</w:t>
      </w:r>
      <w:r>
        <w:rPr>
          <w:w w:val="95"/>
          <w:sz w:val="20"/>
        </w:rPr>
        <w:tab/>
      </w:r>
      <w:r>
        <w:rPr>
          <w:sz w:val="20"/>
        </w:rPr>
        <w:t>13</w:t>
      </w:r>
    </w:p>
    <w:p>
      <w:pPr>
        <w:tabs>
          <w:tab w:pos="4617" w:val="left" w:leader="none"/>
        </w:tabs>
        <w:spacing w:before="295"/>
        <w:ind w:left="597" w:right="0" w:firstLine="0"/>
        <w:jc w:val="left"/>
        <w:rPr>
          <w:sz w:val="20"/>
        </w:rPr>
      </w:pPr>
      <w:r>
        <w:rPr>
          <w:w w:val="105"/>
          <w:sz w:val="20"/>
        </w:rPr>
        <w:t>Nota de</w:t>
      </w:r>
      <w:r>
        <w:rPr>
          <w:spacing w:val="-14"/>
          <w:w w:val="105"/>
          <w:sz w:val="20"/>
        </w:rPr>
        <w:t> </w:t>
      </w:r>
      <w:r>
        <w:rPr>
          <w:w w:val="105"/>
          <w:sz w:val="20"/>
        </w:rPr>
        <w:t>la</w:t>
      </w:r>
      <w:r>
        <w:rPr>
          <w:spacing w:val="-7"/>
          <w:w w:val="105"/>
          <w:sz w:val="20"/>
        </w:rPr>
        <w:t> </w:t>
      </w:r>
      <w:r>
        <w:rPr>
          <w:w w:val="105"/>
          <w:sz w:val="20"/>
        </w:rPr>
        <w:t>traductora</w:t>
        <w:tab/>
        <w:t>49</w:t>
      </w:r>
    </w:p>
    <w:p>
      <w:pPr>
        <w:tabs>
          <w:tab w:pos="4617" w:val="left" w:leader="none"/>
        </w:tabs>
        <w:spacing w:before="578"/>
        <w:ind w:left="597" w:right="0" w:firstLine="0"/>
        <w:jc w:val="left"/>
        <w:rPr>
          <w:sz w:val="20"/>
        </w:rPr>
      </w:pPr>
      <w:r>
        <w:rPr>
          <w:w w:val="105"/>
          <w:sz w:val="20"/>
        </w:rPr>
        <w:t>Prefacio</w:t>
        <w:tab/>
        <w:t>51</w:t>
      </w:r>
    </w:p>
    <w:p>
      <w:pPr>
        <w:pStyle w:val="ListParagraph"/>
        <w:numPr>
          <w:ilvl w:val="0"/>
          <w:numId w:val="2"/>
        </w:numPr>
        <w:tabs>
          <w:tab w:pos="997" w:val="left" w:leader="none"/>
          <w:tab w:pos="998" w:val="left" w:leader="none"/>
          <w:tab w:pos="4617" w:val="left" w:leader="none"/>
        </w:tabs>
        <w:spacing w:line="240" w:lineRule="auto" w:before="298" w:after="0"/>
        <w:ind w:left="997" w:right="0" w:hanging="400"/>
        <w:jc w:val="left"/>
        <w:rPr>
          <w:sz w:val="20"/>
        </w:rPr>
      </w:pPr>
      <w:r>
        <w:rPr>
          <w:sz w:val="20"/>
        </w:rPr>
        <w:t>¿Qué es el acceso abierto</w:t>
      </w:r>
      <w:r>
        <w:rPr>
          <w:spacing w:val="-35"/>
          <w:sz w:val="20"/>
        </w:rPr>
        <w:t> </w:t>
      </w:r>
      <w:r>
        <w:rPr>
          <w:sz w:val="20"/>
        </w:rPr>
        <w:t>(open</w:t>
      </w:r>
      <w:r>
        <w:rPr>
          <w:spacing w:val="-7"/>
          <w:sz w:val="20"/>
        </w:rPr>
        <w:t> </w:t>
      </w:r>
      <w:r>
        <w:rPr>
          <w:sz w:val="20"/>
        </w:rPr>
        <w:t>access)?</w:t>
        <w:tab/>
        <w:t>57</w:t>
      </w:r>
    </w:p>
    <w:p>
      <w:pPr>
        <w:pStyle w:val="ListParagraph"/>
        <w:numPr>
          <w:ilvl w:val="0"/>
          <w:numId w:val="2"/>
        </w:numPr>
        <w:tabs>
          <w:tab w:pos="997" w:val="left" w:leader="none"/>
          <w:tab w:pos="998" w:val="left" w:leader="none"/>
          <w:tab w:pos="4617" w:val="left" w:leader="none"/>
        </w:tabs>
        <w:spacing w:line="240" w:lineRule="auto" w:before="298" w:after="0"/>
        <w:ind w:left="997" w:right="0" w:hanging="400"/>
        <w:jc w:val="left"/>
        <w:rPr>
          <w:sz w:val="20"/>
        </w:rPr>
      </w:pPr>
      <w:r>
        <w:rPr>
          <w:w w:val="105"/>
          <w:sz w:val="20"/>
        </w:rPr>
        <w:t>Motivación</w:t>
        <w:tab/>
        <w:t>87</w:t>
      </w:r>
    </w:p>
    <w:p>
      <w:pPr>
        <w:pStyle w:val="ListParagraph"/>
        <w:numPr>
          <w:ilvl w:val="0"/>
          <w:numId w:val="2"/>
        </w:numPr>
        <w:tabs>
          <w:tab w:pos="997" w:val="left" w:leader="none"/>
          <w:tab w:pos="998" w:val="left" w:leader="none"/>
          <w:tab w:pos="4617" w:val="left" w:leader="none"/>
        </w:tabs>
        <w:spacing w:line="240" w:lineRule="auto" w:before="298" w:after="0"/>
        <w:ind w:left="997" w:right="0" w:hanging="400"/>
        <w:jc w:val="left"/>
        <w:rPr>
          <w:sz w:val="20"/>
        </w:rPr>
      </w:pPr>
      <w:r>
        <w:rPr>
          <w:sz w:val="20"/>
        </w:rPr>
        <w:t>Formas del</w:t>
      </w:r>
      <w:r>
        <w:rPr>
          <w:spacing w:val="-4"/>
          <w:sz w:val="20"/>
        </w:rPr>
        <w:t> </w:t>
      </w:r>
      <w:r>
        <w:rPr>
          <w:sz w:val="20"/>
        </w:rPr>
        <w:t>acceso</w:t>
      </w:r>
      <w:r>
        <w:rPr>
          <w:spacing w:val="-2"/>
          <w:sz w:val="20"/>
        </w:rPr>
        <w:t> </w:t>
      </w:r>
      <w:r>
        <w:rPr>
          <w:sz w:val="20"/>
        </w:rPr>
        <w:t>abierto</w:t>
        <w:tab/>
        <w:t>113</w:t>
      </w:r>
    </w:p>
    <w:p>
      <w:pPr>
        <w:pStyle w:val="ListParagraph"/>
        <w:numPr>
          <w:ilvl w:val="0"/>
          <w:numId w:val="2"/>
        </w:numPr>
        <w:tabs>
          <w:tab w:pos="997" w:val="left" w:leader="none"/>
          <w:tab w:pos="998" w:val="left" w:leader="none"/>
          <w:tab w:pos="4617" w:val="left" w:leader="none"/>
        </w:tabs>
        <w:spacing w:line="240" w:lineRule="auto" w:before="298" w:after="0"/>
        <w:ind w:left="997" w:right="0" w:hanging="400"/>
        <w:jc w:val="left"/>
        <w:rPr>
          <w:sz w:val="20"/>
        </w:rPr>
      </w:pPr>
      <w:r>
        <w:rPr>
          <w:sz w:val="20"/>
        </w:rPr>
        <w:t>Políticas</w:t>
        <w:tab/>
        <w:t>145</w:t>
      </w:r>
    </w:p>
    <w:p>
      <w:pPr>
        <w:pStyle w:val="ListParagraph"/>
        <w:numPr>
          <w:ilvl w:val="0"/>
          <w:numId w:val="2"/>
        </w:numPr>
        <w:tabs>
          <w:tab w:pos="997" w:val="left" w:leader="none"/>
          <w:tab w:pos="998" w:val="left" w:leader="none"/>
          <w:tab w:pos="4617" w:val="left" w:leader="none"/>
        </w:tabs>
        <w:spacing w:line="240" w:lineRule="auto" w:before="298" w:after="0"/>
        <w:ind w:left="997" w:right="0" w:hanging="400"/>
        <w:jc w:val="left"/>
        <w:rPr>
          <w:sz w:val="20"/>
        </w:rPr>
      </w:pPr>
      <w:r>
        <w:rPr>
          <w:w w:val="105"/>
          <w:sz w:val="20"/>
        </w:rPr>
        <w:t>Cobertura</w:t>
        <w:tab/>
        <w:t>169</w:t>
      </w:r>
    </w:p>
    <w:p>
      <w:pPr>
        <w:pStyle w:val="ListParagraph"/>
        <w:numPr>
          <w:ilvl w:val="0"/>
          <w:numId w:val="2"/>
        </w:numPr>
        <w:tabs>
          <w:tab w:pos="997" w:val="left" w:leader="none"/>
          <w:tab w:pos="998" w:val="left" w:leader="none"/>
          <w:tab w:pos="4617" w:val="left" w:leader="none"/>
        </w:tabs>
        <w:spacing w:line="240" w:lineRule="auto" w:before="298" w:after="0"/>
        <w:ind w:left="997" w:right="0" w:hanging="400"/>
        <w:jc w:val="left"/>
        <w:rPr>
          <w:sz w:val="20"/>
        </w:rPr>
      </w:pPr>
      <w:bookmarkStart w:name="_GoBack" w:id="1"/>
      <w:bookmarkEnd w:id="1"/>
      <w:r>
        <w:rPr/>
      </w:r>
      <w:bookmarkStart w:name="_GoBack" w:id="2"/>
      <w:bookmarkEnd w:id="2"/>
      <w:r>
        <w:rPr>
          <w:w w:val="105"/>
          <w:sz w:val="20"/>
        </w:rPr>
        <w:t>D</w:t>
      </w:r>
      <w:r>
        <w:rPr>
          <w:w w:val="105"/>
          <w:sz w:val="20"/>
        </w:rPr>
        <w:t>erechos</w:t>
      </w:r>
      <w:r>
        <w:rPr>
          <w:spacing w:val="-18"/>
          <w:w w:val="105"/>
          <w:sz w:val="20"/>
        </w:rPr>
        <w:t> </w:t>
      </w:r>
      <w:r>
        <w:rPr>
          <w:w w:val="105"/>
          <w:sz w:val="20"/>
        </w:rPr>
        <w:t>patrimoniales</w:t>
      </w:r>
      <w:r>
        <w:rPr>
          <w:spacing w:val="-18"/>
          <w:w w:val="105"/>
          <w:sz w:val="20"/>
        </w:rPr>
        <w:t> </w:t>
      </w:r>
      <w:r>
        <w:rPr>
          <w:w w:val="105"/>
          <w:sz w:val="20"/>
        </w:rPr>
        <w:t>o</w:t>
      </w:r>
      <w:r>
        <w:rPr>
          <w:spacing w:val="-18"/>
          <w:w w:val="105"/>
          <w:sz w:val="20"/>
        </w:rPr>
        <w:t> </w:t>
      </w:r>
      <w:r>
        <w:rPr>
          <w:w w:val="105"/>
          <w:sz w:val="20"/>
        </w:rPr>
        <w:t>de</w:t>
      </w:r>
      <w:r>
        <w:rPr>
          <w:spacing w:val="-18"/>
          <w:w w:val="105"/>
          <w:sz w:val="20"/>
        </w:rPr>
        <w:t> </w:t>
      </w:r>
      <w:r>
        <w:rPr>
          <w:w w:val="105"/>
          <w:sz w:val="20"/>
        </w:rPr>
        <w:t>explotación</w:t>
        <w:tab/>
        <w:t>201</w:t>
      </w:r>
    </w:p>
    <w:p>
      <w:pPr>
        <w:pStyle w:val="ListParagraph"/>
        <w:numPr>
          <w:ilvl w:val="0"/>
          <w:numId w:val="2"/>
        </w:numPr>
        <w:tabs>
          <w:tab w:pos="997" w:val="left" w:leader="none"/>
          <w:tab w:pos="998" w:val="left" w:leader="none"/>
          <w:tab w:pos="4617" w:val="left" w:leader="none"/>
        </w:tabs>
        <w:spacing w:line="240" w:lineRule="auto" w:before="298" w:after="0"/>
        <w:ind w:left="997" w:right="0" w:hanging="400"/>
        <w:jc w:val="left"/>
        <w:rPr>
          <w:sz w:val="20"/>
        </w:rPr>
      </w:pPr>
      <w:r>
        <w:rPr>
          <w:w w:val="105"/>
          <w:sz w:val="20"/>
        </w:rPr>
        <w:t>Economía</w:t>
        <w:tab/>
        <w:t>209</w:t>
      </w:r>
    </w:p>
    <w:p>
      <w:pPr>
        <w:pStyle w:val="ListParagraph"/>
        <w:numPr>
          <w:ilvl w:val="0"/>
          <w:numId w:val="2"/>
        </w:numPr>
        <w:tabs>
          <w:tab w:pos="997" w:val="left" w:leader="none"/>
          <w:tab w:pos="998" w:val="left" w:leader="none"/>
          <w:tab w:pos="4617" w:val="left" w:leader="none"/>
        </w:tabs>
        <w:spacing w:line="240" w:lineRule="auto" w:before="298" w:after="0"/>
        <w:ind w:left="997" w:right="0" w:hanging="400"/>
        <w:jc w:val="left"/>
        <w:rPr>
          <w:sz w:val="20"/>
        </w:rPr>
      </w:pPr>
      <w:r>
        <w:rPr>
          <w:sz w:val="20"/>
        </w:rPr>
        <w:t>Bajas</w:t>
        <w:tab/>
        <w:t>231</w:t>
      </w:r>
    </w:p>
    <w:p>
      <w:pPr>
        <w:spacing w:after="0" w:line="240" w:lineRule="auto"/>
        <w:jc w:val="left"/>
        <w:rPr>
          <w:sz w:val="20"/>
        </w:rPr>
        <w:sectPr>
          <w:pgSz w:w="15880" w:h="12480" w:orient="landscape"/>
          <w:pgMar w:top="1160" w:bottom="280" w:left="480" w:right="700"/>
          <w:cols w:num="2" w:equalWidth="0">
            <w:col w:w="6600" w:space="1110"/>
            <w:col w:w="6990"/>
          </w:cols>
        </w:sectPr>
      </w:pPr>
    </w:p>
    <w:p>
      <w:pPr>
        <w:pStyle w:val="ListParagraph"/>
        <w:numPr>
          <w:ilvl w:val="0"/>
          <w:numId w:val="2"/>
        </w:numPr>
        <w:tabs>
          <w:tab w:pos="2474" w:val="left" w:leader="none"/>
          <w:tab w:pos="6393" w:val="right" w:leader="none"/>
        </w:tabs>
        <w:spacing w:line="240" w:lineRule="auto" w:before="56" w:after="0"/>
        <w:ind w:left="2474" w:right="0" w:hanging="300"/>
        <w:jc w:val="left"/>
        <w:rPr>
          <w:sz w:val="20"/>
        </w:rPr>
      </w:pPr>
      <w:r>
        <w:rPr>
          <w:w w:val="105"/>
          <w:sz w:val="20"/>
        </w:rPr>
        <w:t>Futuro</w:t>
        <w:tab/>
        <w:t>247</w:t>
      </w:r>
    </w:p>
    <w:p>
      <w:pPr>
        <w:pStyle w:val="ListParagraph"/>
        <w:numPr>
          <w:ilvl w:val="0"/>
          <w:numId w:val="2"/>
        </w:numPr>
        <w:tabs>
          <w:tab w:pos="2474" w:val="left" w:leader="none"/>
          <w:tab w:pos="6393" w:val="right" w:leader="none"/>
        </w:tabs>
        <w:spacing w:line="240" w:lineRule="auto" w:before="298" w:after="0"/>
        <w:ind w:left="2474" w:right="0" w:hanging="400"/>
        <w:jc w:val="left"/>
        <w:rPr>
          <w:sz w:val="20"/>
        </w:rPr>
      </w:pPr>
      <w:r>
        <w:rPr>
          <w:w w:val="105"/>
          <w:sz w:val="20"/>
        </w:rPr>
        <w:t>Auto-ayuda</w:t>
        <w:tab/>
        <w:t>253</w:t>
      </w:r>
    </w:p>
    <w:p>
      <w:pPr>
        <w:tabs>
          <w:tab w:pos="6393" w:val="right" w:leader="none"/>
        </w:tabs>
        <w:spacing w:before="298"/>
        <w:ind w:left="2074" w:right="0" w:firstLine="0"/>
        <w:jc w:val="left"/>
        <w:rPr>
          <w:sz w:val="20"/>
        </w:rPr>
      </w:pPr>
      <w:r>
        <w:rPr/>
        <w:pict>
          <v:group style="position:absolute;margin-left:29.752001pt;margin-top:119.870865pt;width:108.75pt;height:100.1pt;mso-position-horizontal-relative:page;mso-position-vertical-relative:paragraph;z-index:1312" coordorigin="595,2397" coordsize="2175,2002">
            <v:shape style="position:absolute;left:793;top:2434;width:1805;height:1804" coordorigin="793,2434" coordsize="1805,1804" path="m1695,2434l1621,2437,1549,2445,1478,2460,1410,2480,1344,2504,1281,2534,1220,2569,1162,2608,1108,2651,1057,2698,1010,2749,967,2803,928,2860,894,2921,864,2984,839,3050,819,3119,805,3189,796,3262,793,3336,795,3410,802,3482,812,3553,828,3622,847,3688,871,3752,900,3813,933,3871,970,3926,1012,3977,1059,4024,1111,4068,1167,4107,1228,4141,1293,4171,1364,4195,1439,4214,1520,4228,1605,4236,1695,4238,1782,4233,1864,4224,1942,4208,2016,4188,2086,4163,2151,4133,2212,4098,2268,4060,2320,4017,2368,3970,2411,3920,2450,3866,2484,3809,2514,3748,2539,3685,2560,3620,2576,3552,2588,3482,2595,3409,2597,3336,2594,3262,2585,3189,2571,3119,2551,3050,2526,2984,2497,2921,2462,2860,2423,2803,2380,2749,2333,2698,2282,2651,2228,2608,2170,2569,2110,2534,2046,2504,1980,2480,1912,2460,1841,2445,1769,2437,1695,2434xe" filled="true" fillcolor="#d1d3d4" stroked="false">
              <v:path arrowok="t"/>
              <v:fill type="solid"/>
            </v:shape>
            <v:shape style="position:absolute;left:793;top:2434;width:872;height:887" coordorigin="793,2434" coordsize="872,887" path="m1665,2434l1590,2440,1517,2451,1446,2468,1377,2491,1311,2519,1248,2552,1188,2590,1131,2632,1078,2678,1028,2728,982,2783,941,2840,904,2901,873,2965,846,3031,824,3101,808,3172,797,3245,793,3320e" filled="false" stroked="true" strokeweight=".5pt" strokecolor="#ffffff">
              <v:path arrowok="t"/>
              <v:stroke dashstyle="dash"/>
            </v:shape>
            <v:shape style="position:absolute;left:793;top:3366;width:887;height:872" coordorigin="793,3366" coordsize="887,872" path="m793,3366l797,3441,806,3514,819,3586,837,3655,859,3721,886,3785,918,3846,954,3904,995,3957,1041,4007,1092,4053,1148,4095,1209,4131,1275,4163,1346,4190,1422,4211,1503,4226,1589,4235,1680,4238e" filled="false" stroked="true" strokeweight=".5pt" strokecolor="#ffffff">
              <v:path arrowok="t"/>
              <v:stroke dashstyle="dash"/>
            </v:shape>
            <v:shape style="position:absolute;left:1725;top:3351;width:873;height:887" coordorigin="1725,3351" coordsize="873,887" path="m1725,4237l1812,4230,1895,4218,1973,4201,2047,4178,2116,4150,2181,4117,2241,4079,2297,4037,2347,3991,2394,3941,2435,3887,2472,3830,2504,3769,2532,3706,2554,3640,2572,3571,2585,3499,2594,3426,2597,3351e" filled="false" stroked="true" strokeweight=".5pt" strokecolor="#ffffff">
              <v:path arrowok="t"/>
              <v:stroke dashstyle="dash"/>
            </v:shape>
            <v:shape style="position:absolute;left:1710;top:2434;width:887;height:872" coordorigin="1710,2434" coordsize="887,872" path="m2597,3305l2591,3231,2580,3158,2562,3087,2540,3018,2512,2952,2479,2889,2441,2828,2399,2771,2353,2718,2302,2668,2248,2623,2191,2582,2130,2545,2066,2513,1999,2486,1930,2464,1859,2448,1785,2438,1710,2434e" filled="false" stroked="true" strokeweight=".5pt" strokecolor="#ffffff">
              <v:path arrowok="t"/>
              <v:stroke dashstyle="dash"/>
            </v:shape>
            <v:shape style="position:absolute;left:902;top:9520;width:2;height:1804" coordorigin="902,9520" coordsize="0,1804" path="m1695,4238l1695,4238m1695,2434l1695,2434e" filled="false" stroked="true" strokeweight=".5pt" strokecolor="#ffffff">
              <v:path arrowok="t"/>
            </v:shape>
            <v:rect style="position:absolute;left:595;top:2397;width:2174;height:2002" filled="true" fillcolor="#000000" stroked="false">
              <v:fill opacity="26214f" type="solid"/>
            </v:rect>
            <w10:wrap type="none"/>
          </v:group>
        </w:pict>
      </w:r>
      <w:r>
        <w:rPr>
          <w:w w:val="105"/>
          <w:sz w:val="20"/>
        </w:rPr>
        <w:t>Glosario</w:t>
        <w:tab/>
        <w:t>259</w:t>
      </w:r>
    </w:p>
    <w:p>
      <w:pPr>
        <w:spacing w:before="33"/>
        <w:ind w:left="4159" w:right="2016" w:firstLine="0"/>
        <w:jc w:val="left"/>
        <w:rPr>
          <w:sz w:val="18"/>
        </w:rPr>
      </w:pPr>
      <w:r>
        <w:rPr/>
        <w:br w:type="column"/>
      </w:r>
      <w:r>
        <w:rPr>
          <w:color w:val="FF9F36"/>
          <w:spacing w:val="2"/>
          <w:w w:val="105"/>
          <w:sz w:val="26"/>
        </w:rPr>
        <w:t>P</w:t>
      </w:r>
      <w:r>
        <w:rPr>
          <w:color w:val="FF9F36"/>
          <w:spacing w:val="2"/>
          <w:w w:val="208"/>
          <w:sz w:val="18"/>
        </w:rPr>
        <w:t>r</w:t>
      </w:r>
      <w:r>
        <w:rPr>
          <w:color w:val="FF9F36"/>
          <w:spacing w:val="2"/>
          <w:w w:val="141"/>
          <w:sz w:val="18"/>
        </w:rPr>
        <w:t>e</w:t>
      </w:r>
      <w:r>
        <w:rPr>
          <w:color w:val="FF9F36"/>
          <w:spacing w:val="2"/>
          <w:w w:val="135"/>
          <w:sz w:val="18"/>
        </w:rPr>
        <w:t>s</w:t>
      </w:r>
      <w:r>
        <w:rPr>
          <w:color w:val="FF9F36"/>
          <w:spacing w:val="2"/>
          <w:w w:val="141"/>
          <w:sz w:val="18"/>
        </w:rPr>
        <w:t>e</w:t>
      </w:r>
      <w:r>
        <w:rPr>
          <w:color w:val="FF9F36"/>
          <w:spacing w:val="2"/>
          <w:w w:val="168"/>
          <w:sz w:val="18"/>
        </w:rPr>
        <w:t>n</w:t>
      </w:r>
      <w:r>
        <w:rPr>
          <w:color w:val="FF9F36"/>
          <w:spacing w:val="-10"/>
          <w:w w:val="255"/>
          <w:sz w:val="18"/>
        </w:rPr>
        <w:t>t</w:t>
      </w:r>
      <w:r>
        <w:rPr>
          <w:color w:val="FF9F36"/>
          <w:w w:val="151"/>
          <w:sz w:val="18"/>
        </w:rPr>
        <w:t>a</w:t>
      </w:r>
      <w:r>
        <w:rPr>
          <w:color w:val="FF9F36"/>
          <w:spacing w:val="2"/>
          <w:w w:val="112"/>
          <w:sz w:val="18"/>
        </w:rPr>
        <w:t>C</w:t>
      </w:r>
      <w:r>
        <w:rPr>
          <w:color w:val="FF9F36"/>
          <w:spacing w:val="2"/>
          <w:w w:val="131"/>
          <w:sz w:val="18"/>
        </w:rPr>
        <w:t>i</w:t>
      </w:r>
      <w:r>
        <w:rPr>
          <w:color w:val="FF9F36"/>
          <w:spacing w:val="2"/>
          <w:w w:val="169"/>
          <w:sz w:val="18"/>
        </w:rPr>
        <w:t>ó</w:t>
      </w:r>
      <w:r>
        <w:rPr>
          <w:color w:val="FF9F36"/>
          <w:w w:val="168"/>
          <w:sz w:val="18"/>
        </w:rPr>
        <w:t>n</w:t>
      </w:r>
    </w:p>
    <w:p>
      <w:pPr>
        <w:pStyle w:val="BodyText"/>
        <w:rPr>
          <w:sz w:val="26"/>
        </w:rPr>
      </w:pPr>
    </w:p>
    <w:p>
      <w:pPr>
        <w:pStyle w:val="BodyText"/>
        <w:rPr>
          <w:sz w:val="26"/>
        </w:rPr>
      </w:pPr>
    </w:p>
    <w:p>
      <w:pPr>
        <w:pStyle w:val="BodyText"/>
        <w:spacing w:before="6"/>
        <w:rPr>
          <w:sz w:val="21"/>
        </w:rPr>
      </w:pPr>
    </w:p>
    <w:p>
      <w:pPr>
        <w:pStyle w:val="BodyText"/>
        <w:spacing w:line="244" w:lineRule="auto"/>
        <w:ind w:left="1873" w:right="383"/>
        <w:jc w:val="both"/>
      </w:pPr>
      <w:r>
        <w:rPr/>
        <w:pict>
          <v:group style="position:absolute;margin-left:662.886475pt;margin-top:98.550209pt;width:90.7pt;height:90.75pt;mso-position-horizontal-relative:page;mso-position-vertical-relative:paragraph;z-index:-174304" coordorigin="13258,1971" coordsize="1814,1815">
            <v:shape style="position:absolute;left:13263;top:1976;width:1804;height:1804" type="#_x0000_t75" stroked="false">
              <v:imagedata r:id="rId23" o:title=""/>
            </v:shape>
            <v:shape style="position:absolute;left:14195;top:2893;width:872;height:887" coordorigin="14195,2893" coordsize="872,887" path="m14195,3780l14270,3774,14343,3763,14414,3745,14482,3723,14548,3695,14612,3662,14672,3624,14729,3582,14782,3536,14832,3485,14877,3431,14919,3374,14955,3313,14987,3249,15014,3182,15036,3113,15052,3042,15062,2968,15067,2893e" filled="false" stroked="true" strokeweight=".5pt" strokecolor="#ffffff">
              <v:path arrowok="t"/>
              <v:stroke dashstyle="dash"/>
            </v:shape>
            <v:shape style="position:absolute;left:14180;top:1976;width:887;height:872" coordorigin="14180,1976" coordsize="887,872" path="m15066,2848l15062,2773,15054,2699,15041,2628,15023,2559,15001,2492,14974,2428,14942,2368,14906,2310,14865,2256,14818,2206,14768,2161,14712,2119,14651,2082,14585,2051,14514,2024,14438,2003,14357,1988,14271,1979,14180,1976e" filled="false" stroked="true" strokeweight=".5pt" strokecolor="#ffffff">
              <v:path arrowok="t"/>
              <v:stroke dashstyle="dash"/>
            </v:shape>
            <v:shape style="position:absolute;left:13263;top:1977;width:873;height:887" coordorigin="13263,1977" coordsize="873,887" path="m14135,1977l14048,1983,13965,1995,13887,2013,13813,2036,13744,2064,13679,2097,13619,2135,13563,2177,13512,2223,13466,2273,13425,2326,13388,2384,13355,2444,13328,2508,13305,2574,13287,2643,13274,2714,13266,2788,13263,2863e" filled="false" stroked="true" strokeweight=".5pt" strokecolor="#ffffff">
              <v:path arrowok="t"/>
              <v:stroke dashstyle="dash"/>
            </v:shape>
            <v:shape style="position:absolute;left:13263;top:2908;width:887;height:872" coordorigin="13263,2908" coordsize="887,872" path="m13263,2908l13269,2983,13280,3056,13297,3127,13320,3196,13348,3262,13381,3325,13419,3385,13461,3442,13507,3496,13558,3545,13612,3591,13669,3632,13730,3669,13794,3701,13861,3728,13930,3749,14001,3765,14074,3776,14150,3780e" filled="false" stroked="true" strokeweight=".5pt" strokecolor="#ffffff">
              <v:path arrowok="t"/>
              <v:stroke dashstyle="dash"/>
            </v:shape>
            <v:shape style="position:absolute;left:-902;top:9063;width:2;height:1804" coordorigin="-902,9063" coordsize="0,1804" path="m14165,1976l14165,1976m14165,3780l14165,3780e" filled="false" stroked="true" strokeweight=".5pt" strokecolor="#ffffff">
              <v:path arrowok="t"/>
            </v:shape>
            <w10:wrap type="none"/>
          </v:group>
        </w:pict>
      </w:r>
      <w:r>
        <w:rPr>
          <w:w w:val="110"/>
        </w:rPr>
        <w:t>Hace</w:t>
      </w:r>
      <w:r>
        <w:rPr>
          <w:spacing w:val="-35"/>
          <w:w w:val="110"/>
        </w:rPr>
        <w:t> </w:t>
      </w:r>
      <w:r>
        <w:rPr>
          <w:w w:val="110"/>
        </w:rPr>
        <w:t>12</w:t>
      </w:r>
      <w:r>
        <w:rPr>
          <w:spacing w:val="-35"/>
          <w:w w:val="110"/>
        </w:rPr>
        <w:t> </w:t>
      </w:r>
      <w:r>
        <w:rPr>
          <w:w w:val="110"/>
        </w:rPr>
        <w:t>años,</w:t>
      </w:r>
      <w:r>
        <w:rPr>
          <w:spacing w:val="-35"/>
          <w:w w:val="110"/>
        </w:rPr>
        <w:t> </w:t>
      </w:r>
      <w:r>
        <w:rPr>
          <w:w w:val="110"/>
        </w:rPr>
        <w:t>la</w:t>
      </w:r>
      <w:r>
        <w:rPr>
          <w:spacing w:val="-35"/>
          <w:w w:val="110"/>
        </w:rPr>
        <w:t> </w:t>
      </w:r>
      <w:r>
        <w:rPr>
          <w:w w:val="110"/>
        </w:rPr>
        <w:t>Universidad</w:t>
      </w:r>
      <w:r>
        <w:rPr>
          <w:spacing w:val="-35"/>
          <w:w w:val="110"/>
        </w:rPr>
        <w:t> </w:t>
      </w:r>
      <w:r>
        <w:rPr>
          <w:w w:val="110"/>
        </w:rPr>
        <w:t>Autónoma</w:t>
      </w:r>
      <w:r>
        <w:rPr>
          <w:spacing w:val="-35"/>
          <w:w w:val="110"/>
        </w:rPr>
        <w:t> </w:t>
      </w:r>
      <w:r>
        <w:rPr>
          <w:w w:val="110"/>
        </w:rPr>
        <w:t>del</w:t>
      </w:r>
      <w:r>
        <w:rPr>
          <w:spacing w:val="-35"/>
          <w:w w:val="110"/>
        </w:rPr>
        <w:t> </w:t>
      </w:r>
      <w:r>
        <w:rPr>
          <w:w w:val="110"/>
        </w:rPr>
        <w:t>Estado</w:t>
      </w:r>
      <w:r>
        <w:rPr>
          <w:spacing w:val="-35"/>
          <w:w w:val="110"/>
        </w:rPr>
        <w:t> </w:t>
      </w:r>
      <w:r>
        <w:rPr>
          <w:w w:val="110"/>
        </w:rPr>
        <w:t>de</w:t>
      </w:r>
      <w:r>
        <w:rPr>
          <w:spacing w:val="-35"/>
          <w:w w:val="110"/>
        </w:rPr>
        <w:t> </w:t>
      </w:r>
      <w:r>
        <w:rPr>
          <w:w w:val="110"/>
        </w:rPr>
        <w:t>México (</w:t>
      </w:r>
      <w:r>
        <w:rPr>
          <w:w w:val="110"/>
          <w:sz w:val="16"/>
        </w:rPr>
        <w:t>uaem</w:t>
      </w:r>
      <w:r>
        <w:rPr>
          <w:w w:val="110"/>
        </w:rPr>
        <w:t>)</w:t>
      </w:r>
      <w:r>
        <w:rPr>
          <w:spacing w:val="-28"/>
          <w:w w:val="110"/>
        </w:rPr>
        <w:t> </w:t>
      </w:r>
      <w:r>
        <w:rPr>
          <w:w w:val="110"/>
        </w:rPr>
        <w:t>dio</w:t>
      </w:r>
      <w:r>
        <w:rPr>
          <w:spacing w:val="-28"/>
          <w:w w:val="110"/>
        </w:rPr>
        <w:t> </w:t>
      </w:r>
      <w:r>
        <w:rPr>
          <w:w w:val="110"/>
        </w:rPr>
        <w:t>inicio</w:t>
      </w:r>
      <w:r>
        <w:rPr>
          <w:spacing w:val="-28"/>
          <w:w w:val="110"/>
        </w:rPr>
        <w:t> </w:t>
      </w:r>
      <w:r>
        <w:rPr>
          <w:w w:val="110"/>
        </w:rPr>
        <w:t>a</w:t>
      </w:r>
      <w:r>
        <w:rPr>
          <w:spacing w:val="-28"/>
          <w:w w:val="110"/>
        </w:rPr>
        <w:t> </w:t>
      </w:r>
      <w:r>
        <w:rPr>
          <w:w w:val="110"/>
        </w:rPr>
        <w:t>uno</w:t>
      </w:r>
      <w:r>
        <w:rPr>
          <w:spacing w:val="-28"/>
          <w:w w:val="110"/>
        </w:rPr>
        <w:t> </w:t>
      </w:r>
      <w:r>
        <w:rPr>
          <w:w w:val="110"/>
        </w:rPr>
        <w:t>de</w:t>
      </w:r>
      <w:r>
        <w:rPr>
          <w:spacing w:val="-28"/>
          <w:w w:val="110"/>
        </w:rPr>
        <w:t> </w:t>
      </w:r>
      <w:r>
        <w:rPr>
          <w:w w:val="110"/>
        </w:rPr>
        <w:t>los</w:t>
      </w:r>
      <w:r>
        <w:rPr>
          <w:spacing w:val="-28"/>
          <w:w w:val="110"/>
        </w:rPr>
        <w:t> </w:t>
      </w:r>
      <w:r>
        <w:rPr>
          <w:w w:val="110"/>
        </w:rPr>
        <w:t>proyectos</w:t>
      </w:r>
      <w:r>
        <w:rPr>
          <w:spacing w:val="-28"/>
          <w:w w:val="110"/>
        </w:rPr>
        <w:t> </w:t>
      </w:r>
      <w:r>
        <w:rPr>
          <w:w w:val="110"/>
        </w:rPr>
        <w:t>de</w:t>
      </w:r>
      <w:r>
        <w:rPr>
          <w:spacing w:val="-28"/>
          <w:w w:val="110"/>
        </w:rPr>
        <w:t> </w:t>
      </w:r>
      <w:r>
        <w:rPr>
          <w:w w:val="110"/>
        </w:rPr>
        <w:t>mayor</w:t>
      </w:r>
      <w:r>
        <w:rPr>
          <w:spacing w:val="-28"/>
          <w:w w:val="110"/>
        </w:rPr>
        <w:t> </w:t>
      </w:r>
      <w:r>
        <w:rPr>
          <w:w w:val="110"/>
        </w:rPr>
        <w:t>trascendencia a</w:t>
      </w:r>
      <w:r>
        <w:rPr>
          <w:spacing w:val="-24"/>
          <w:w w:val="110"/>
        </w:rPr>
        <w:t> </w:t>
      </w:r>
      <w:r>
        <w:rPr>
          <w:w w:val="110"/>
        </w:rPr>
        <w:t>nivel</w:t>
      </w:r>
      <w:r>
        <w:rPr>
          <w:spacing w:val="-24"/>
          <w:w w:val="110"/>
        </w:rPr>
        <w:t> </w:t>
      </w:r>
      <w:r>
        <w:rPr>
          <w:w w:val="110"/>
        </w:rPr>
        <w:t>institucional</w:t>
      </w:r>
      <w:r>
        <w:rPr>
          <w:spacing w:val="-24"/>
          <w:w w:val="110"/>
        </w:rPr>
        <w:t> </w:t>
      </w:r>
      <w:r>
        <w:rPr>
          <w:w w:val="110"/>
        </w:rPr>
        <w:t>en</w:t>
      </w:r>
      <w:r>
        <w:rPr>
          <w:spacing w:val="-24"/>
          <w:w w:val="110"/>
        </w:rPr>
        <w:t> </w:t>
      </w:r>
      <w:r>
        <w:rPr>
          <w:w w:val="110"/>
        </w:rPr>
        <w:t>el</w:t>
      </w:r>
      <w:r>
        <w:rPr>
          <w:spacing w:val="-24"/>
          <w:w w:val="110"/>
        </w:rPr>
        <w:t> </w:t>
      </w:r>
      <w:r>
        <w:rPr>
          <w:w w:val="110"/>
        </w:rPr>
        <w:t>marco</w:t>
      </w:r>
      <w:r>
        <w:rPr>
          <w:spacing w:val="-24"/>
          <w:w w:val="110"/>
        </w:rPr>
        <w:t> </w:t>
      </w:r>
      <w:r>
        <w:rPr>
          <w:w w:val="110"/>
        </w:rPr>
        <w:t>de</w:t>
      </w:r>
      <w:r>
        <w:rPr>
          <w:spacing w:val="-24"/>
          <w:w w:val="110"/>
        </w:rPr>
        <w:t> </w:t>
      </w:r>
      <w:r>
        <w:rPr>
          <w:w w:val="110"/>
        </w:rPr>
        <w:t>las</w:t>
      </w:r>
      <w:r>
        <w:rPr>
          <w:spacing w:val="-24"/>
          <w:w w:val="110"/>
        </w:rPr>
        <w:t> </w:t>
      </w:r>
      <w:r>
        <w:rPr>
          <w:w w:val="110"/>
        </w:rPr>
        <w:t>funciones</w:t>
      </w:r>
      <w:r>
        <w:rPr>
          <w:spacing w:val="-24"/>
          <w:w w:val="110"/>
        </w:rPr>
        <w:t> </w:t>
      </w:r>
      <w:r>
        <w:rPr>
          <w:w w:val="110"/>
        </w:rPr>
        <w:t>sustantivas</w:t>
      </w:r>
      <w:r>
        <w:rPr>
          <w:spacing w:val="-24"/>
          <w:w w:val="110"/>
        </w:rPr>
        <w:t> </w:t>
      </w:r>
      <w:r>
        <w:rPr>
          <w:w w:val="110"/>
        </w:rPr>
        <w:t>y adjetivas,</w:t>
      </w:r>
      <w:r>
        <w:rPr>
          <w:spacing w:val="-16"/>
          <w:w w:val="110"/>
        </w:rPr>
        <w:t> </w:t>
      </w:r>
      <w:r>
        <w:rPr>
          <w:w w:val="110"/>
        </w:rPr>
        <w:t>expresadas</w:t>
      </w:r>
      <w:r>
        <w:rPr>
          <w:spacing w:val="-16"/>
          <w:w w:val="110"/>
        </w:rPr>
        <w:t> </w:t>
      </w:r>
      <w:r>
        <w:rPr>
          <w:w w:val="110"/>
        </w:rPr>
        <w:t>en</w:t>
      </w:r>
      <w:r>
        <w:rPr>
          <w:spacing w:val="-16"/>
          <w:w w:val="110"/>
        </w:rPr>
        <w:t> </w:t>
      </w:r>
      <w:r>
        <w:rPr>
          <w:w w:val="110"/>
        </w:rPr>
        <w:t>su</w:t>
      </w:r>
      <w:r>
        <w:rPr>
          <w:spacing w:val="-16"/>
          <w:w w:val="110"/>
        </w:rPr>
        <w:t> </w:t>
      </w:r>
      <w:r>
        <w:rPr>
          <w:w w:val="110"/>
        </w:rPr>
        <w:t>Ley</w:t>
      </w:r>
      <w:r>
        <w:rPr>
          <w:spacing w:val="-16"/>
          <w:w w:val="110"/>
        </w:rPr>
        <w:t> </w:t>
      </w:r>
      <w:r>
        <w:rPr>
          <w:w w:val="110"/>
        </w:rPr>
        <w:t>Orgánica</w:t>
      </w:r>
      <w:r>
        <w:rPr>
          <w:spacing w:val="-16"/>
          <w:w w:val="110"/>
        </w:rPr>
        <w:t> </w:t>
      </w:r>
      <w:r>
        <w:rPr>
          <w:w w:val="110"/>
        </w:rPr>
        <w:t>y</w:t>
      </w:r>
      <w:r>
        <w:rPr>
          <w:spacing w:val="-16"/>
          <w:w w:val="110"/>
        </w:rPr>
        <w:t> </w:t>
      </w:r>
      <w:r>
        <w:rPr>
          <w:w w:val="110"/>
        </w:rPr>
        <w:t>establecidas</w:t>
      </w:r>
      <w:r>
        <w:rPr>
          <w:spacing w:val="-16"/>
          <w:w w:val="110"/>
        </w:rPr>
        <w:t> </w:t>
      </w:r>
      <w:r>
        <w:rPr>
          <w:w w:val="110"/>
        </w:rPr>
        <w:t>en</w:t>
      </w:r>
      <w:r>
        <w:rPr>
          <w:spacing w:val="-16"/>
          <w:w w:val="110"/>
        </w:rPr>
        <w:t> </w:t>
      </w:r>
      <w:r>
        <w:rPr>
          <w:w w:val="110"/>
        </w:rPr>
        <w:t>el </w:t>
      </w:r>
      <w:r>
        <w:rPr>
          <w:w w:val="105"/>
        </w:rPr>
        <w:t>artículo</w:t>
      </w:r>
      <w:r>
        <w:rPr>
          <w:spacing w:val="-35"/>
          <w:w w:val="105"/>
        </w:rPr>
        <w:t> </w:t>
      </w:r>
      <w:r>
        <w:rPr>
          <w:w w:val="105"/>
        </w:rPr>
        <w:t>3°</w:t>
      </w:r>
      <w:r>
        <w:rPr>
          <w:spacing w:val="-35"/>
          <w:w w:val="105"/>
        </w:rPr>
        <w:t> </w:t>
      </w:r>
      <w:r>
        <w:rPr>
          <w:w w:val="105"/>
        </w:rPr>
        <w:t>constitucional,</w:t>
      </w:r>
      <w:r>
        <w:rPr>
          <w:spacing w:val="-35"/>
          <w:w w:val="105"/>
        </w:rPr>
        <w:t> </w:t>
      </w:r>
      <w:r>
        <w:rPr>
          <w:w w:val="105"/>
        </w:rPr>
        <w:t>con</w:t>
      </w:r>
      <w:r>
        <w:rPr>
          <w:spacing w:val="-35"/>
          <w:w w:val="105"/>
        </w:rPr>
        <w:t> </w:t>
      </w:r>
      <w:r>
        <w:rPr>
          <w:w w:val="105"/>
        </w:rPr>
        <w:t>lo</w:t>
      </w:r>
      <w:r>
        <w:rPr>
          <w:spacing w:val="-35"/>
          <w:w w:val="105"/>
        </w:rPr>
        <w:t> </w:t>
      </w:r>
      <w:r>
        <w:rPr>
          <w:w w:val="105"/>
        </w:rPr>
        <w:t>que</w:t>
      </w:r>
      <w:r>
        <w:rPr>
          <w:spacing w:val="-35"/>
          <w:w w:val="105"/>
        </w:rPr>
        <w:t> </w:t>
      </w:r>
      <w:r>
        <w:rPr>
          <w:w w:val="105"/>
        </w:rPr>
        <w:t>esta</w:t>
      </w:r>
      <w:r>
        <w:rPr>
          <w:spacing w:val="-35"/>
          <w:w w:val="105"/>
        </w:rPr>
        <w:t> </w:t>
      </w:r>
      <w:r>
        <w:rPr>
          <w:w w:val="105"/>
        </w:rPr>
        <w:t>Casa</w:t>
      </w:r>
      <w:r>
        <w:rPr>
          <w:spacing w:val="-35"/>
          <w:w w:val="105"/>
        </w:rPr>
        <w:t> </w:t>
      </w:r>
      <w:r>
        <w:rPr>
          <w:w w:val="105"/>
        </w:rPr>
        <w:t>de</w:t>
      </w:r>
      <w:r>
        <w:rPr>
          <w:spacing w:val="-35"/>
          <w:w w:val="105"/>
        </w:rPr>
        <w:t> </w:t>
      </w:r>
      <w:r>
        <w:rPr>
          <w:w w:val="105"/>
        </w:rPr>
        <w:t>Estudios</w:t>
      </w:r>
      <w:r>
        <w:rPr>
          <w:spacing w:val="-35"/>
          <w:w w:val="105"/>
        </w:rPr>
        <w:t> </w:t>
      </w:r>
      <w:r>
        <w:rPr>
          <w:w w:val="105"/>
        </w:rPr>
        <w:t>no</w:t>
      </w:r>
      <w:r>
        <w:rPr>
          <w:spacing w:val="-35"/>
          <w:w w:val="105"/>
        </w:rPr>
        <w:t> </w:t>
      </w:r>
      <w:r>
        <w:rPr>
          <w:w w:val="105"/>
        </w:rPr>
        <w:t>sólo reafirma</w:t>
      </w:r>
      <w:r>
        <w:rPr>
          <w:spacing w:val="-14"/>
          <w:w w:val="105"/>
        </w:rPr>
        <w:t> </w:t>
      </w:r>
      <w:r>
        <w:rPr>
          <w:w w:val="105"/>
        </w:rPr>
        <w:t>el</w:t>
      </w:r>
      <w:r>
        <w:rPr>
          <w:spacing w:val="-14"/>
          <w:w w:val="105"/>
        </w:rPr>
        <w:t> </w:t>
      </w:r>
      <w:r>
        <w:rPr>
          <w:w w:val="105"/>
        </w:rPr>
        <w:t>fuerte</w:t>
      </w:r>
      <w:r>
        <w:rPr>
          <w:spacing w:val="-14"/>
          <w:w w:val="105"/>
        </w:rPr>
        <w:t> </w:t>
      </w:r>
      <w:r>
        <w:rPr>
          <w:w w:val="105"/>
        </w:rPr>
        <w:t>compromiso</w:t>
      </w:r>
      <w:r>
        <w:rPr>
          <w:spacing w:val="-14"/>
          <w:w w:val="105"/>
        </w:rPr>
        <w:t> </w:t>
      </w:r>
      <w:r>
        <w:rPr>
          <w:w w:val="105"/>
        </w:rPr>
        <w:t>con</w:t>
      </w:r>
      <w:r>
        <w:rPr>
          <w:spacing w:val="-14"/>
          <w:w w:val="105"/>
        </w:rPr>
        <w:t> </w:t>
      </w:r>
      <w:r>
        <w:rPr>
          <w:w w:val="105"/>
        </w:rPr>
        <w:t>la</w:t>
      </w:r>
      <w:r>
        <w:rPr>
          <w:spacing w:val="-14"/>
          <w:w w:val="105"/>
        </w:rPr>
        <w:t> </w:t>
      </w:r>
      <w:r>
        <w:rPr>
          <w:w w:val="105"/>
        </w:rPr>
        <w:t>formación,</w:t>
      </w:r>
      <w:r>
        <w:rPr>
          <w:spacing w:val="-14"/>
          <w:w w:val="105"/>
        </w:rPr>
        <w:t> </w:t>
      </w:r>
      <w:r>
        <w:rPr>
          <w:w w:val="105"/>
        </w:rPr>
        <w:t>preservación</w:t>
      </w:r>
      <w:r>
        <w:rPr>
          <w:spacing w:val="-14"/>
          <w:w w:val="105"/>
        </w:rPr>
        <w:t> </w:t>
      </w:r>
      <w:r>
        <w:rPr>
          <w:w w:val="105"/>
        </w:rPr>
        <w:t>y difusión</w:t>
      </w:r>
      <w:r>
        <w:rPr>
          <w:spacing w:val="-14"/>
          <w:w w:val="105"/>
        </w:rPr>
        <w:t> </w:t>
      </w:r>
      <w:r>
        <w:rPr>
          <w:w w:val="105"/>
        </w:rPr>
        <w:t>del</w:t>
      </w:r>
      <w:r>
        <w:rPr>
          <w:spacing w:val="-14"/>
          <w:w w:val="105"/>
        </w:rPr>
        <w:t> </w:t>
      </w:r>
      <w:r>
        <w:rPr>
          <w:w w:val="105"/>
        </w:rPr>
        <w:t>patrimonio</w:t>
      </w:r>
      <w:r>
        <w:rPr>
          <w:spacing w:val="-14"/>
          <w:w w:val="105"/>
        </w:rPr>
        <w:t> </w:t>
      </w:r>
      <w:r>
        <w:rPr>
          <w:w w:val="105"/>
        </w:rPr>
        <w:t>intelectual</w:t>
      </w:r>
      <w:r>
        <w:rPr>
          <w:spacing w:val="-14"/>
          <w:w w:val="105"/>
        </w:rPr>
        <w:t> </w:t>
      </w:r>
      <w:r>
        <w:rPr>
          <w:w w:val="105"/>
        </w:rPr>
        <w:t>y</w:t>
      </w:r>
      <w:r>
        <w:rPr>
          <w:spacing w:val="-14"/>
          <w:w w:val="105"/>
        </w:rPr>
        <w:t> </w:t>
      </w:r>
      <w:r>
        <w:rPr>
          <w:w w:val="105"/>
        </w:rPr>
        <w:t>cultural,</w:t>
      </w:r>
      <w:r>
        <w:rPr>
          <w:spacing w:val="-14"/>
          <w:w w:val="105"/>
        </w:rPr>
        <w:t> </w:t>
      </w:r>
      <w:r>
        <w:rPr>
          <w:w w:val="105"/>
        </w:rPr>
        <w:t>sino</w:t>
      </w:r>
    </w:p>
    <w:p>
      <w:pPr>
        <w:pStyle w:val="BodyText"/>
        <w:spacing w:line="244" w:lineRule="auto" w:before="1"/>
        <w:ind w:left="1873" w:right="2016"/>
      </w:pPr>
      <w:r>
        <w:rPr>
          <w:w w:val="105"/>
        </w:rPr>
        <w:t>también</w:t>
      </w:r>
      <w:r>
        <w:rPr>
          <w:spacing w:val="-13"/>
          <w:w w:val="105"/>
        </w:rPr>
        <w:t> </w:t>
      </w:r>
      <w:r>
        <w:rPr>
          <w:w w:val="105"/>
        </w:rPr>
        <w:t>da</w:t>
      </w:r>
      <w:r>
        <w:rPr>
          <w:spacing w:val="-13"/>
          <w:w w:val="105"/>
        </w:rPr>
        <w:t> </w:t>
      </w:r>
      <w:r>
        <w:rPr>
          <w:w w:val="105"/>
        </w:rPr>
        <w:t>pasos</w:t>
      </w:r>
      <w:r>
        <w:rPr>
          <w:spacing w:val="-13"/>
          <w:w w:val="105"/>
        </w:rPr>
        <w:t> </w:t>
      </w:r>
      <w:r>
        <w:rPr>
          <w:w w:val="105"/>
        </w:rPr>
        <w:t>firmes</w:t>
      </w:r>
      <w:r>
        <w:rPr>
          <w:spacing w:val="-13"/>
          <w:w w:val="105"/>
        </w:rPr>
        <w:t> </w:t>
      </w:r>
      <w:r>
        <w:rPr>
          <w:w w:val="105"/>
        </w:rPr>
        <w:t>para</w:t>
      </w:r>
      <w:r>
        <w:rPr>
          <w:spacing w:val="-13"/>
          <w:w w:val="105"/>
        </w:rPr>
        <w:t> </w:t>
      </w:r>
      <w:r>
        <w:rPr>
          <w:w w:val="105"/>
        </w:rPr>
        <w:t>posicionarse</w:t>
      </w:r>
      <w:r>
        <w:rPr>
          <w:spacing w:val="-13"/>
          <w:w w:val="105"/>
        </w:rPr>
        <w:t> </w:t>
      </w:r>
      <w:r>
        <w:rPr>
          <w:w w:val="105"/>
        </w:rPr>
        <w:t>a</w:t>
      </w:r>
      <w:r>
        <w:rPr>
          <w:spacing w:val="-13"/>
          <w:w w:val="105"/>
        </w:rPr>
        <w:t> </w:t>
      </w:r>
      <w:r>
        <w:rPr>
          <w:w w:val="105"/>
        </w:rPr>
        <w:t>la vanguardia en la transición que experimentan las Instituciones de Educación Superior (</w:t>
      </w:r>
      <w:r>
        <w:rPr>
          <w:w w:val="105"/>
          <w:sz w:val="16"/>
        </w:rPr>
        <w:t>ies</w:t>
      </w:r>
      <w:r>
        <w:rPr>
          <w:w w:val="105"/>
        </w:rPr>
        <w:t>) en la denominada sociedad de la información y</w:t>
      </w:r>
      <w:r>
        <w:rPr>
          <w:spacing w:val="-30"/>
          <w:w w:val="105"/>
        </w:rPr>
        <w:t> </w:t>
      </w:r>
      <w:r>
        <w:rPr>
          <w:w w:val="105"/>
        </w:rPr>
        <w:t>el</w:t>
      </w:r>
      <w:r>
        <w:rPr>
          <w:spacing w:val="-30"/>
          <w:w w:val="105"/>
        </w:rPr>
        <w:t> </w:t>
      </w:r>
      <w:r>
        <w:rPr>
          <w:w w:val="105"/>
        </w:rPr>
        <w:t>conocimiento.</w:t>
      </w:r>
    </w:p>
    <w:p>
      <w:pPr>
        <w:pStyle w:val="BodyText"/>
        <w:spacing w:line="244" w:lineRule="auto" w:before="1"/>
        <w:ind w:left="1873" w:right="385" w:firstLine="360"/>
        <w:jc w:val="both"/>
      </w:pPr>
      <w:r>
        <w:rPr>
          <w:spacing w:val="-4"/>
        </w:rPr>
        <w:t>Me </w:t>
      </w:r>
      <w:r>
        <w:rPr>
          <w:spacing w:val="-3"/>
        </w:rPr>
        <w:t>refiero </w:t>
      </w:r>
      <w:r>
        <w:rPr/>
        <w:t>a la travesía que la </w:t>
      </w:r>
      <w:r>
        <w:rPr>
          <w:spacing w:val="-3"/>
        </w:rPr>
        <w:t>Universidad </w:t>
      </w:r>
      <w:r>
        <w:rPr/>
        <w:t>comenzó en 2003 mediante la </w:t>
      </w:r>
      <w:r>
        <w:rPr>
          <w:spacing w:val="-3"/>
        </w:rPr>
        <w:t>Red </w:t>
      </w:r>
      <w:r>
        <w:rPr/>
        <w:t>de </w:t>
      </w:r>
      <w:r>
        <w:rPr>
          <w:spacing w:val="-3"/>
        </w:rPr>
        <w:t>Revistas </w:t>
      </w:r>
      <w:r>
        <w:rPr/>
        <w:t>Científicas de América Latina y el Caribe, España y </w:t>
      </w:r>
      <w:r>
        <w:rPr>
          <w:spacing w:val="-4"/>
        </w:rPr>
        <w:t>Portugal  </w:t>
      </w:r>
      <w:r>
        <w:rPr>
          <w:spacing w:val="-3"/>
        </w:rPr>
        <w:t>(Redalyc), </w:t>
      </w:r>
      <w:r>
        <w:rPr/>
        <w:t>programa que además de  ser bien recibido por las diversas comunidades académicas de </w:t>
      </w:r>
      <w:r>
        <w:rPr>
          <w:spacing w:val="-2"/>
        </w:rPr>
        <w:t>las </w:t>
      </w:r>
      <w:r>
        <w:rPr/>
        <w:t>distintas</w:t>
      </w:r>
      <w:r>
        <w:rPr>
          <w:spacing w:val="-13"/>
        </w:rPr>
        <w:t> </w:t>
      </w:r>
      <w:r>
        <w:rPr/>
        <w:t>áreas</w:t>
      </w:r>
      <w:r>
        <w:rPr>
          <w:spacing w:val="-13"/>
        </w:rPr>
        <w:t> </w:t>
      </w:r>
      <w:r>
        <w:rPr/>
        <w:t>de</w:t>
      </w:r>
      <w:r>
        <w:rPr>
          <w:spacing w:val="-13"/>
        </w:rPr>
        <w:t> </w:t>
      </w:r>
      <w:r>
        <w:rPr/>
        <w:t>conocimiento</w:t>
      </w:r>
      <w:r>
        <w:rPr>
          <w:spacing w:val="-13"/>
        </w:rPr>
        <w:t> </w:t>
      </w:r>
      <w:r>
        <w:rPr/>
        <w:t>tanto</w:t>
      </w:r>
      <w:r>
        <w:rPr>
          <w:spacing w:val="-13"/>
        </w:rPr>
        <w:t> </w:t>
      </w:r>
      <w:r>
        <w:rPr/>
        <w:t>de</w:t>
      </w:r>
      <w:r>
        <w:rPr>
          <w:spacing w:val="-13"/>
        </w:rPr>
        <w:t> </w:t>
      </w:r>
      <w:r>
        <w:rPr/>
        <w:t>México</w:t>
      </w:r>
      <w:r>
        <w:rPr>
          <w:spacing w:val="-13"/>
        </w:rPr>
        <w:t> </w:t>
      </w:r>
      <w:r>
        <w:rPr/>
        <w:t>como</w:t>
      </w:r>
      <w:r>
        <w:rPr>
          <w:spacing w:val="-13"/>
        </w:rPr>
        <w:t> </w:t>
      </w:r>
      <w:r>
        <w:rPr/>
        <w:t>de</w:t>
      </w:r>
      <w:r>
        <w:rPr>
          <w:spacing w:val="-13"/>
        </w:rPr>
        <w:t> </w:t>
      </w:r>
      <w:r>
        <w:rPr/>
        <w:t>América </w:t>
      </w:r>
      <w:r>
        <w:rPr>
          <w:spacing w:val="-2"/>
          <w:w w:val="102"/>
        </w:rPr>
        <w:t>Latin</w:t>
      </w:r>
      <w:r>
        <w:rPr>
          <w:w w:val="102"/>
        </w:rPr>
        <w:t>a</w:t>
      </w:r>
      <w:r>
        <w:rPr>
          <w:spacing w:val="8"/>
        </w:rPr>
        <w:t> </w:t>
      </w:r>
      <w:r>
        <w:rPr>
          <w:w w:val="93"/>
        </w:rPr>
        <w:t>y</w:t>
      </w:r>
      <w:r>
        <w:rPr>
          <w:spacing w:val="8"/>
        </w:rPr>
        <w:t> </w:t>
      </w:r>
      <w:r>
        <w:rPr>
          <w:spacing w:val="-2"/>
          <w:w w:val="94"/>
        </w:rPr>
        <w:t>e</w:t>
      </w:r>
      <w:r>
        <w:rPr>
          <w:w w:val="94"/>
        </w:rPr>
        <w:t>l</w:t>
      </w:r>
      <w:r>
        <w:rPr>
          <w:spacing w:val="8"/>
        </w:rPr>
        <w:t> </w:t>
      </w:r>
      <w:r>
        <w:rPr>
          <w:spacing w:val="-2"/>
          <w:w w:val="103"/>
        </w:rPr>
        <w:t>Carib</w:t>
      </w:r>
      <w:r>
        <w:rPr>
          <w:w w:val="103"/>
        </w:rPr>
        <w:t>e</w:t>
      </w:r>
      <w:r>
        <w:rPr>
          <w:spacing w:val="8"/>
        </w:rPr>
        <w:t> </w:t>
      </w:r>
      <w:r>
        <w:rPr>
          <w:spacing w:val="-2"/>
          <w:w w:val="102"/>
        </w:rPr>
        <w:t>(</w:t>
      </w:r>
      <w:r>
        <w:rPr>
          <w:spacing w:val="-2"/>
          <w:w w:val="147"/>
          <w:sz w:val="17"/>
        </w:rPr>
        <w:t>a</w:t>
      </w:r>
      <w:r>
        <w:rPr>
          <w:spacing w:val="-13"/>
          <w:w w:val="209"/>
          <w:sz w:val="17"/>
        </w:rPr>
        <w:t>l</w:t>
      </w:r>
      <w:r>
        <w:rPr>
          <w:spacing w:val="-5"/>
          <w:w w:val="93"/>
        </w:rPr>
        <w:t>y</w:t>
      </w:r>
      <w:r>
        <w:rPr>
          <w:spacing w:val="-2"/>
          <w:w w:val="109"/>
          <w:sz w:val="17"/>
        </w:rPr>
        <w:t>C</w:t>
      </w:r>
      <w:r>
        <w:rPr>
          <w:spacing w:val="-2"/>
          <w:w w:val="103"/>
        </w:rPr>
        <w:t>)</w:t>
      </w:r>
      <w:r>
        <w:rPr>
          <w:w w:val="103"/>
        </w:rPr>
        <w:t>,</w:t>
      </w:r>
      <w:r>
        <w:rPr>
          <w:spacing w:val="8"/>
        </w:rPr>
        <w:t> </w:t>
      </w:r>
      <w:r>
        <w:rPr>
          <w:spacing w:val="-2"/>
          <w:w w:val="104"/>
        </w:rPr>
        <w:t>tambié</w:t>
      </w:r>
      <w:r>
        <w:rPr>
          <w:w w:val="104"/>
        </w:rPr>
        <w:t>n</w:t>
      </w:r>
      <w:r>
        <w:rPr>
          <w:spacing w:val="8"/>
        </w:rPr>
        <w:t> </w:t>
      </w:r>
      <w:r>
        <w:rPr>
          <w:spacing w:val="-2"/>
          <w:w w:val="91"/>
        </w:rPr>
        <w:t>s</w:t>
      </w:r>
      <w:r>
        <w:rPr>
          <w:w w:val="91"/>
        </w:rPr>
        <w:t>e</w:t>
      </w:r>
      <w:r>
        <w:rPr>
          <w:spacing w:val="8"/>
        </w:rPr>
        <w:t> </w:t>
      </w:r>
      <w:r>
        <w:rPr>
          <w:spacing w:val="-2"/>
          <w:w w:val="103"/>
        </w:rPr>
        <w:t>h</w:t>
      </w:r>
      <w:r>
        <w:rPr>
          <w:w w:val="103"/>
        </w:rPr>
        <w:t>a</w:t>
      </w:r>
      <w:r>
        <w:rPr>
          <w:spacing w:val="8"/>
        </w:rPr>
        <w:t> </w:t>
      </w:r>
      <w:r>
        <w:rPr>
          <w:spacing w:val="-2"/>
          <w:w w:val="100"/>
        </w:rPr>
        <w:t>con</w:t>
      </w:r>
      <w:r>
        <w:rPr>
          <w:spacing w:val="-3"/>
          <w:w w:val="100"/>
        </w:rPr>
        <w:t>v</w:t>
      </w:r>
      <w:r>
        <w:rPr>
          <w:spacing w:val="-2"/>
          <w:w w:val="99"/>
        </w:rPr>
        <w:t>e</w:t>
      </w:r>
      <w:r>
        <w:rPr>
          <w:w w:val="99"/>
        </w:rPr>
        <w:t>r</w:t>
      </w:r>
      <w:r>
        <w:rPr>
          <w:spacing w:val="-2"/>
          <w:w w:val="106"/>
        </w:rPr>
        <w:t>tid</w:t>
      </w:r>
      <w:r>
        <w:rPr>
          <w:w w:val="106"/>
        </w:rPr>
        <w:t>o</w:t>
      </w:r>
      <w:r>
        <w:rPr>
          <w:spacing w:val="8"/>
        </w:rPr>
        <w:t> </w:t>
      </w:r>
      <w:r>
        <w:rPr>
          <w:spacing w:val="-2"/>
          <w:w w:val="103"/>
        </w:rPr>
        <w:t>e</w:t>
      </w:r>
      <w:r>
        <w:rPr>
          <w:w w:val="103"/>
        </w:rPr>
        <w:t>n</w:t>
      </w:r>
      <w:r>
        <w:rPr>
          <w:spacing w:val="8"/>
        </w:rPr>
        <w:t> </w:t>
      </w:r>
      <w:r>
        <w:rPr>
          <w:spacing w:val="-2"/>
          <w:w w:val="110"/>
        </w:rPr>
        <w:t>u</w:t>
      </w:r>
      <w:r>
        <w:rPr>
          <w:w w:val="110"/>
        </w:rPr>
        <w:t>n</w:t>
      </w:r>
      <w:r>
        <w:rPr>
          <w:spacing w:val="8"/>
        </w:rPr>
        <w:t> </w:t>
      </w:r>
      <w:r>
        <w:rPr>
          <w:spacing w:val="-2"/>
          <w:w w:val="109"/>
        </w:rPr>
        <w:t>punto </w:t>
      </w:r>
      <w:r>
        <w:rPr/>
        <w:t>de </w:t>
      </w:r>
      <w:r>
        <w:rPr>
          <w:spacing w:val="-3"/>
        </w:rPr>
        <w:t>referencia </w:t>
      </w:r>
      <w:r>
        <w:rPr/>
        <w:t>para estudiar y llevar a cabo un seguimiento de la producción científica publicada en revistas iberoamericanas de acceso abierto</w:t>
      </w:r>
      <w:r>
        <w:rPr>
          <w:spacing w:val="29"/>
        </w:rPr>
        <w:t> </w:t>
      </w:r>
      <w:r>
        <w:rPr/>
        <w:t>(</w:t>
      </w:r>
      <w:r>
        <w:rPr>
          <w:sz w:val="17"/>
        </w:rPr>
        <w:t>aa</w:t>
      </w:r>
      <w:r>
        <w:rPr/>
        <w:t>).</w:t>
      </w:r>
    </w:p>
    <w:p>
      <w:pPr>
        <w:pStyle w:val="BodyText"/>
        <w:spacing w:line="244" w:lineRule="auto" w:before="1"/>
        <w:ind w:left="1873" w:right="383" w:firstLine="360"/>
        <w:jc w:val="both"/>
      </w:pPr>
      <w:r>
        <w:rPr/>
        <w:t>Redalyc ha contribuido a la diseminación y visibilidad académica de la producción científica proveniente de los países </w:t>
      </w:r>
      <w:r>
        <w:rPr>
          <w:w w:val="100"/>
        </w:rPr>
        <w:t>del</w:t>
      </w:r>
      <w:r>
        <w:rPr/>
        <w:t> </w:t>
      </w:r>
      <w:r>
        <w:rPr>
          <w:w w:val="40"/>
        </w:rPr>
        <w:t>“</w:t>
      </w:r>
      <w:r>
        <w:rPr>
          <w:w w:val="101"/>
        </w:rPr>
        <w:t>sur</w:t>
      </w:r>
      <w:r>
        <w:rPr/>
        <w:t> </w:t>
      </w:r>
      <w:r>
        <w:rPr>
          <w:w w:val="99"/>
        </w:rPr>
        <w:t>global</w:t>
      </w:r>
      <w:r>
        <w:rPr>
          <w:w w:val="52"/>
        </w:rPr>
        <w:t>”,</w:t>
      </w:r>
      <w:r>
        <w:rPr/>
        <w:t> </w:t>
      </w:r>
      <w:r>
        <w:rPr>
          <w:w w:val="93"/>
        </w:rPr>
        <w:t>y</w:t>
      </w:r>
      <w:r>
        <w:rPr/>
        <w:t> </w:t>
      </w:r>
      <w:r>
        <w:rPr>
          <w:w w:val="91"/>
        </w:rPr>
        <w:t>se</w:t>
      </w:r>
      <w:r>
        <w:rPr/>
        <w:t> </w:t>
      </w:r>
      <w:r>
        <w:rPr>
          <w:w w:val="103"/>
        </w:rPr>
        <w:t>ha</w:t>
      </w:r>
      <w:r>
        <w:rPr/>
        <w:t> </w:t>
      </w:r>
      <w:r>
        <w:rPr>
          <w:w w:val="104"/>
        </w:rPr>
        <w:t>constituido</w:t>
      </w:r>
      <w:r>
        <w:rPr/>
        <w:t> </w:t>
      </w:r>
      <w:r>
        <w:rPr>
          <w:w w:val="103"/>
        </w:rPr>
        <w:t>en</w:t>
      </w:r>
      <w:r>
        <w:rPr/>
        <w:t> </w:t>
      </w:r>
      <w:r>
        <w:rPr>
          <w:w w:val="106"/>
        </w:rPr>
        <w:t>una</w:t>
      </w:r>
      <w:r>
        <w:rPr/>
        <w:t> </w:t>
      </w:r>
      <w:r>
        <w:rPr>
          <w:w w:val="103"/>
        </w:rPr>
        <w:t>fuente</w:t>
      </w:r>
      <w:r>
        <w:rPr/>
        <w:t> </w:t>
      </w:r>
      <w:r>
        <w:rPr>
          <w:w w:val="102"/>
        </w:rPr>
        <w:t>de</w:t>
      </w:r>
      <w:r>
        <w:rPr/>
        <w:t> </w:t>
      </w:r>
      <w:r>
        <w:rPr>
          <w:w w:val="102"/>
        </w:rPr>
        <w:t>inspiración </w:t>
      </w:r>
      <w:r>
        <w:rPr/>
        <w:t>académica que guía la publicación científica hacia espacios más incluyentes y colaborativos, en la cual se destaca la creación    de</w:t>
      </w:r>
    </w:p>
    <w:p>
      <w:pPr>
        <w:spacing w:after="0" w:line="244" w:lineRule="auto"/>
        <w:jc w:val="both"/>
        <w:sectPr>
          <w:footerReference w:type="default" r:id="rId21"/>
          <w:footerReference w:type="even" r:id="rId22"/>
          <w:pgSz w:w="15880" w:h="12480" w:orient="landscape"/>
          <w:pgMar w:footer="790" w:header="0" w:top="1160" w:bottom="980" w:left="480" w:right="700"/>
          <w:cols w:num="2" w:equalWidth="0">
            <w:col w:w="6395" w:space="40"/>
            <w:col w:w="8265"/>
          </w:cols>
        </w:sectPr>
      </w:pPr>
    </w:p>
    <w:p>
      <w:pPr>
        <w:tabs>
          <w:tab w:pos="8307" w:val="left" w:leader="none"/>
        </w:tabs>
        <w:spacing w:before="65"/>
        <w:ind w:left="4508" w:right="206" w:firstLine="0"/>
        <w:jc w:val="left"/>
        <w:rPr>
          <w:rFonts w:ascii="Times New Roman" w:hAnsi="Times New Roman"/>
          <w:sz w:val="16"/>
        </w:rPr>
      </w:pPr>
      <w:r>
        <w:rPr>
          <w:rFonts w:ascii="Times New Roman" w:hAnsi="Times New Roman"/>
          <w:color w:val="FF9F36"/>
          <w:sz w:val="16"/>
        </w:rPr>
        <w:t>Presentación:</w:t>
      </w:r>
      <w:r>
        <w:rPr>
          <w:rFonts w:ascii="Times New Roman" w:hAnsi="Times New Roman"/>
          <w:color w:val="FF9F36"/>
          <w:spacing w:val="-21"/>
          <w:sz w:val="16"/>
        </w:rPr>
        <w:t> </w:t>
      </w:r>
      <w:r>
        <w:rPr>
          <w:rFonts w:ascii="Times New Roman" w:hAnsi="Times New Roman"/>
          <w:color w:val="FF9F36"/>
          <w:sz w:val="16"/>
        </w:rPr>
        <w:t>Jorge</w:t>
      </w:r>
      <w:r>
        <w:rPr>
          <w:rFonts w:ascii="Times New Roman" w:hAnsi="Times New Roman"/>
          <w:color w:val="FF9F36"/>
          <w:spacing w:val="-21"/>
          <w:sz w:val="16"/>
        </w:rPr>
        <w:t> </w:t>
      </w:r>
      <w:r>
        <w:rPr>
          <w:rFonts w:ascii="Times New Roman" w:hAnsi="Times New Roman"/>
          <w:color w:val="FF9F36"/>
          <w:sz w:val="16"/>
        </w:rPr>
        <w:t>Olvera</w:t>
      </w:r>
      <w:r>
        <w:rPr>
          <w:rFonts w:ascii="Times New Roman" w:hAnsi="Times New Roman"/>
          <w:color w:val="FF9F36"/>
          <w:spacing w:val="-21"/>
          <w:sz w:val="16"/>
        </w:rPr>
        <w:t> </w:t>
      </w:r>
      <w:r>
        <w:rPr>
          <w:rFonts w:ascii="Times New Roman" w:hAnsi="Times New Roman"/>
          <w:color w:val="FF9F36"/>
          <w:sz w:val="16"/>
        </w:rPr>
        <w:t>García</w:t>
        <w:tab/>
      </w:r>
      <w:r>
        <w:rPr>
          <w:rFonts w:ascii="Times New Roman" w:hAnsi="Times New Roman"/>
          <w:color w:val="FF9F36"/>
          <w:w w:val="90"/>
          <w:sz w:val="16"/>
        </w:rPr>
        <w:t>Acceso</w:t>
      </w:r>
      <w:r>
        <w:rPr>
          <w:rFonts w:ascii="Times New Roman" w:hAnsi="Times New Roman"/>
          <w:color w:val="FF9F36"/>
          <w:spacing w:val="24"/>
          <w:w w:val="90"/>
          <w:sz w:val="16"/>
        </w:rPr>
        <w:t> </w:t>
      </w:r>
      <w:r>
        <w:rPr>
          <w:rFonts w:ascii="Times New Roman" w:hAnsi="Times New Roman"/>
          <w:color w:val="FF9F36"/>
          <w:w w:val="90"/>
          <w:sz w:val="16"/>
        </w:rPr>
        <w:t>Abierto</w:t>
      </w:r>
    </w:p>
    <w:p>
      <w:pPr>
        <w:pStyle w:val="BodyText"/>
        <w:rPr>
          <w:rFonts w:ascii="Times New Roman"/>
          <w:sz w:val="20"/>
        </w:rPr>
      </w:pPr>
    </w:p>
    <w:p>
      <w:pPr>
        <w:pStyle w:val="BodyText"/>
        <w:spacing w:before="4"/>
        <w:rPr>
          <w:rFonts w:ascii="Times New Roman"/>
          <w:sz w:val="21"/>
        </w:rPr>
      </w:pPr>
    </w:p>
    <w:p>
      <w:pPr>
        <w:spacing w:after="0"/>
        <w:rPr>
          <w:rFonts w:ascii="Times New Roman"/>
          <w:sz w:val="21"/>
        </w:rPr>
        <w:sectPr>
          <w:pgSz w:w="15880" w:h="12480" w:orient="landscape"/>
          <w:pgMar w:header="0" w:footer="790" w:top="460" w:bottom="980" w:left="480" w:right="700"/>
        </w:sectPr>
      </w:pPr>
    </w:p>
    <w:p>
      <w:pPr>
        <w:pStyle w:val="BodyText"/>
        <w:spacing w:line="244" w:lineRule="auto" w:before="16"/>
        <w:ind w:left="597"/>
        <w:jc w:val="both"/>
      </w:pPr>
      <w:r>
        <w:rPr/>
        <w:t>repositorios temáticos, nacionales e institucionales que garantizan que el conocimiento sea un bien común al alcance de todos. Redalyc se ha hecho acreedora a un gran reconocimiento entre</w:t>
      </w:r>
      <w:r>
        <w:rPr>
          <w:spacing w:val="-19"/>
        </w:rPr>
        <w:t> </w:t>
      </w:r>
      <w:r>
        <w:rPr/>
        <w:t>las instituciones</w:t>
      </w:r>
      <w:r>
        <w:rPr>
          <w:spacing w:val="-27"/>
        </w:rPr>
        <w:t> </w:t>
      </w:r>
      <w:r>
        <w:rPr/>
        <w:t>y</w:t>
      </w:r>
      <w:r>
        <w:rPr>
          <w:spacing w:val="-27"/>
        </w:rPr>
        <w:t> </w:t>
      </w:r>
      <w:r>
        <w:rPr/>
        <w:t>los</w:t>
      </w:r>
      <w:r>
        <w:rPr>
          <w:spacing w:val="-27"/>
        </w:rPr>
        <w:t> </w:t>
      </w:r>
      <w:r>
        <w:rPr/>
        <w:t>grupos</w:t>
      </w:r>
      <w:r>
        <w:rPr>
          <w:spacing w:val="-27"/>
        </w:rPr>
        <w:t> </w:t>
      </w:r>
      <w:r>
        <w:rPr/>
        <w:t>de</w:t>
      </w:r>
      <w:r>
        <w:rPr>
          <w:spacing w:val="-27"/>
        </w:rPr>
        <w:t> </w:t>
      </w:r>
      <w:r>
        <w:rPr/>
        <w:t>investigación</w:t>
      </w:r>
      <w:r>
        <w:rPr>
          <w:spacing w:val="-27"/>
        </w:rPr>
        <w:t> </w:t>
      </w:r>
      <w:r>
        <w:rPr/>
        <w:t>de</w:t>
      </w:r>
      <w:r>
        <w:rPr>
          <w:spacing w:val="-27"/>
        </w:rPr>
        <w:t> </w:t>
      </w:r>
      <w:r>
        <w:rPr/>
        <w:t>las</w:t>
      </w:r>
      <w:r>
        <w:rPr>
          <w:spacing w:val="-27"/>
        </w:rPr>
        <w:t> </w:t>
      </w:r>
      <w:r>
        <w:rPr/>
        <w:t>diferentes</w:t>
      </w:r>
      <w:r>
        <w:rPr>
          <w:spacing w:val="-27"/>
        </w:rPr>
        <w:t> </w:t>
      </w:r>
      <w:r>
        <w:rPr>
          <w:spacing w:val="-3"/>
        </w:rPr>
        <w:t>regiones </w:t>
      </w:r>
      <w:r>
        <w:rPr/>
        <w:t>del mundo, especialmente entre aquellos que comparten múltiples restricciones</w:t>
      </w:r>
      <w:r>
        <w:rPr>
          <w:spacing w:val="-11"/>
        </w:rPr>
        <w:t> </w:t>
      </w:r>
      <w:r>
        <w:rPr/>
        <w:t>en</w:t>
      </w:r>
      <w:r>
        <w:rPr>
          <w:spacing w:val="-11"/>
        </w:rPr>
        <w:t> </w:t>
      </w:r>
      <w:r>
        <w:rPr/>
        <w:t>materia</w:t>
      </w:r>
      <w:r>
        <w:rPr>
          <w:spacing w:val="-11"/>
        </w:rPr>
        <w:t> </w:t>
      </w:r>
      <w:r>
        <w:rPr/>
        <w:t>de</w:t>
      </w:r>
      <w:r>
        <w:rPr>
          <w:spacing w:val="-11"/>
        </w:rPr>
        <w:t> </w:t>
      </w:r>
      <w:r>
        <w:rPr/>
        <w:t>comunicación</w:t>
      </w:r>
      <w:r>
        <w:rPr>
          <w:spacing w:val="-11"/>
        </w:rPr>
        <w:t> </w:t>
      </w:r>
      <w:r>
        <w:rPr/>
        <w:t>de</w:t>
      </w:r>
      <w:r>
        <w:rPr>
          <w:spacing w:val="-11"/>
        </w:rPr>
        <w:t> </w:t>
      </w:r>
      <w:r>
        <w:rPr/>
        <w:t>la</w:t>
      </w:r>
      <w:r>
        <w:rPr>
          <w:spacing w:val="-11"/>
        </w:rPr>
        <w:t> </w:t>
      </w:r>
      <w:r>
        <w:rPr/>
        <w:t>ciencia</w:t>
      </w:r>
      <w:r>
        <w:rPr>
          <w:spacing w:val="-11"/>
        </w:rPr>
        <w:t> </w:t>
      </w:r>
      <w:r>
        <w:rPr/>
        <w:t>escrita.</w:t>
      </w:r>
    </w:p>
    <w:p>
      <w:pPr>
        <w:pStyle w:val="BodyText"/>
        <w:spacing w:line="244" w:lineRule="auto" w:before="1"/>
        <w:ind w:left="597" w:firstLine="360"/>
        <w:jc w:val="right"/>
      </w:pPr>
      <w:r>
        <w:rPr/>
        <w:pict>
          <v:group style="position:absolute;margin-left:29.752001pt;margin-top:65.80159pt;width:108.75pt;height:100.1pt;mso-position-horizontal-relative:page;mso-position-vertical-relative:paragraph;z-index:-174256" coordorigin="595,1316" coordsize="2175,2002">
            <v:shape style="position:absolute;left:793;top:1352;width:1805;height:1804" coordorigin="793,1352" coordsize="1805,1804" path="m1695,1352l1621,1355,1549,1364,1478,1378,1410,1398,1344,1423,1281,1453,1220,1487,1162,1526,1108,1569,1057,1616,1010,1667,967,1721,928,1779,894,1840,864,1903,839,1969,819,2037,805,2108,796,2180,793,2254,795,2328,802,2401,812,2471,828,2540,847,2607,871,2671,900,2732,933,2790,970,2844,1012,2896,1059,2943,1111,2986,1167,3025,1228,3060,1293,3089,1364,3114,1439,3133,1520,3147,1605,3154,1695,3156,1782,3152,1864,3142,1942,3127,2016,3107,2086,3081,2151,3051,2212,3017,2268,2978,2320,2935,2368,2889,2411,2838,2450,2784,2484,2727,2514,2667,2539,2604,2560,2538,2576,2470,2588,2400,2595,2328,2597,2254,2594,2180,2585,2108,2571,2037,2551,1969,2526,1903,2497,1840,2462,1779,2423,1721,2380,1667,2333,1616,2282,1569,2228,1526,2170,1487,2110,1453,2046,1423,1980,1398,1912,1378,1841,1364,1769,1355,1695,1352xe" filled="true" fillcolor="#d1d3d4" stroked="false">
              <v:path arrowok="t"/>
              <v:fill type="solid"/>
            </v:shape>
            <v:shape style="position:absolute;left:793;top:1353;width:872;height:887" coordorigin="793,1353" coordsize="872,887" path="m1665,1353l1590,1358,1517,1370,1446,1387,1377,1410,1311,1438,1248,1471,1188,1508,1131,1550,1078,1597,1028,1647,982,1701,941,1759,904,1820,873,1883,846,1950,824,2019,808,2091,797,2164,793,2239e" filled="false" stroked="true" strokeweight=".5pt" strokecolor="#ffffff">
              <v:path arrowok="t"/>
              <v:stroke dashstyle="dash"/>
            </v:shape>
            <v:shape style="position:absolute;left:793;top:2284;width:887;height:872" coordorigin="793,2284" coordsize="887,872" path="m793,2284l797,2359,806,2433,819,2504,837,2573,859,2640,886,2704,918,2765,954,2822,995,2876,1041,2926,1092,2972,1148,3013,1209,3050,1275,3082,1346,3108,1422,3129,1503,3144,1589,3153,1680,3156e" filled="false" stroked="true" strokeweight=".5pt" strokecolor="#ffffff">
              <v:path arrowok="t"/>
              <v:stroke dashstyle="dash"/>
            </v:shape>
            <v:shape style="position:absolute;left:1725;top:2269;width:873;height:887" coordorigin="1725,2269" coordsize="873,887" path="m1725,3155l1812,3149,1895,3137,1973,3119,2047,3096,2116,3068,2181,3035,2241,2998,2297,2956,2347,2910,2394,2860,2435,2806,2472,2749,2504,2688,2532,2625,2554,2558,2572,2489,2585,2418,2594,2344,2597,2269e" filled="false" stroked="true" strokeweight=".5pt" strokecolor="#ffffff">
              <v:path arrowok="t"/>
              <v:stroke dashstyle="dash"/>
            </v:shape>
            <v:shape style="position:absolute;left:1710;top:1352;width:887;height:872" coordorigin="1710,1352" coordsize="887,872" path="m2597,2224l2591,2149,2580,2076,2562,2005,2540,1937,2512,1870,2479,1807,2441,1747,2399,1690,2353,1637,2302,1587,2248,1542,2191,1500,2130,1464,2066,1432,1999,1405,1930,1383,1859,1367,1785,1357,1710,1352e" filled="false" stroked="true" strokeweight=".5pt" strokecolor="#ffffff">
              <v:path arrowok="t"/>
              <v:stroke dashstyle="dash"/>
            </v:shape>
            <v:shape style="position:absolute;left:902;top:8439;width:2;height:1804" coordorigin="902,8439" coordsize="0,1804" path="m1695,3156l1695,3156m1695,1352l1695,1352e" filled="false" stroked="true" strokeweight=".5pt" strokecolor="#ffffff">
              <v:path arrowok="t"/>
            </v:shape>
            <v:rect style="position:absolute;left:595;top:1316;width:2174;height:2002" filled="true" fillcolor="#000000" stroked="false">
              <v:fill opacity="26214f" type="solid"/>
            </v:rect>
            <w10:wrap type="none"/>
          </v:group>
        </w:pict>
      </w:r>
      <w:r>
        <w:rPr>
          <w:w w:val="105"/>
        </w:rPr>
        <w:t>Como</w:t>
      </w:r>
      <w:r>
        <w:rPr>
          <w:spacing w:val="-44"/>
          <w:w w:val="105"/>
        </w:rPr>
        <w:t> </w:t>
      </w:r>
      <w:r>
        <w:rPr>
          <w:w w:val="105"/>
        </w:rPr>
        <w:t>parte</w:t>
      </w:r>
      <w:r>
        <w:rPr>
          <w:spacing w:val="-44"/>
          <w:w w:val="105"/>
        </w:rPr>
        <w:t> </w:t>
      </w:r>
      <w:r>
        <w:rPr>
          <w:w w:val="105"/>
        </w:rPr>
        <w:t>de</w:t>
      </w:r>
      <w:r>
        <w:rPr>
          <w:spacing w:val="-44"/>
          <w:w w:val="105"/>
        </w:rPr>
        <w:t> </w:t>
      </w:r>
      <w:r>
        <w:rPr>
          <w:w w:val="105"/>
        </w:rPr>
        <w:t>este</w:t>
      </w:r>
      <w:r>
        <w:rPr>
          <w:spacing w:val="-44"/>
          <w:w w:val="105"/>
        </w:rPr>
        <w:t> </w:t>
      </w:r>
      <w:r>
        <w:rPr>
          <w:w w:val="105"/>
        </w:rPr>
        <w:t>esfuerzo,</w:t>
      </w:r>
      <w:r>
        <w:rPr>
          <w:spacing w:val="-44"/>
          <w:w w:val="105"/>
        </w:rPr>
        <w:t> </w:t>
      </w:r>
      <w:r>
        <w:rPr>
          <w:w w:val="105"/>
        </w:rPr>
        <w:t>desde</w:t>
      </w:r>
      <w:r>
        <w:rPr>
          <w:spacing w:val="-44"/>
          <w:w w:val="105"/>
        </w:rPr>
        <w:t> </w:t>
      </w:r>
      <w:r>
        <w:rPr>
          <w:w w:val="105"/>
        </w:rPr>
        <w:t>hace</w:t>
      </w:r>
      <w:r>
        <w:rPr>
          <w:spacing w:val="-44"/>
          <w:w w:val="105"/>
        </w:rPr>
        <w:t> </w:t>
      </w:r>
      <w:r>
        <w:rPr>
          <w:w w:val="105"/>
        </w:rPr>
        <w:t>varios</w:t>
      </w:r>
      <w:r>
        <w:rPr>
          <w:spacing w:val="-44"/>
          <w:w w:val="105"/>
        </w:rPr>
        <w:t> </w:t>
      </w:r>
      <w:r>
        <w:rPr>
          <w:w w:val="105"/>
        </w:rPr>
        <w:t>años</w:t>
      </w:r>
      <w:r>
        <w:rPr>
          <w:spacing w:val="-44"/>
          <w:w w:val="105"/>
        </w:rPr>
        <w:t> </w:t>
      </w:r>
      <w:r>
        <w:rPr>
          <w:w w:val="105"/>
        </w:rPr>
        <w:t>existe</w:t>
      </w:r>
      <w:r>
        <w:rPr>
          <w:spacing w:val="-44"/>
          <w:w w:val="105"/>
        </w:rPr>
        <w:t> </w:t>
      </w:r>
      <w:r>
        <w:rPr>
          <w:spacing w:val="-2"/>
          <w:w w:val="105"/>
        </w:rPr>
        <w:t>una</w:t>
      </w:r>
      <w:r>
        <w:rPr>
          <w:spacing w:val="-2"/>
          <w:w w:val="106"/>
        </w:rPr>
        <w:t> </w:t>
      </w:r>
      <w:r>
        <w:rPr/>
        <w:t>estrecha</w:t>
      </w:r>
      <w:r>
        <w:rPr>
          <w:spacing w:val="-12"/>
        </w:rPr>
        <w:t> </w:t>
      </w:r>
      <w:r>
        <w:rPr/>
        <w:t>relación</w:t>
      </w:r>
      <w:r>
        <w:rPr>
          <w:spacing w:val="-12"/>
        </w:rPr>
        <w:t> </w:t>
      </w:r>
      <w:r>
        <w:rPr/>
        <w:t>de</w:t>
      </w:r>
      <w:r>
        <w:rPr>
          <w:spacing w:val="-12"/>
        </w:rPr>
        <w:t> </w:t>
      </w:r>
      <w:r>
        <w:rPr/>
        <w:t>colaboración</w:t>
      </w:r>
      <w:r>
        <w:rPr>
          <w:spacing w:val="-12"/>
        </w:rPr>
        <w:t> </w:t>
      </w:r>
      <w:r>
        <w:rPr/>
        <w:t>con</w:t>
      </w:r>
      <w:r>
        <w:rPr>
          <w:spacing w:val="-12"/>
        </w:rPr>
        <w:t> </w:t>
      </w:r>
      <w:r>
        <w:rPr/>
        <w:t>el</w:t>
      </w:r>
      <w:r>
        <w:rPr>
          <w:spacing w:val="-12"/>
        </w:rPr>
        <w:t> </w:t>
      </w:r>
      <w:r>
        <w:rPr/>
        <w:t>Consejo</w:t>
      </w:r>
      <w:r>
        <w:rPr>
          <w:spacing w:val="-12"/>
        </w:rPr>
        <w:t> </w:t>
      </w:r>
      <w:r>
        <w:rPr/>
        <w:t>Latinoamericano</w:t>
      </w:r>
      <w:r>
        <w:rPr>
          <w:spacing w:val="-2"/>
          <w:w w:val="102"/>
        </w:rPr>
        <w:t> </w:t>
      </w:r>
      <w:r>
        <w:rPr>
          <w:spacing w:val="-2"/>
          <w:w w:val="102"/>
        </w:rPr>
        <w:t>d</w:t>
      </w:r>
      <w:r>
        <w:rPr>
          <w:w w:val="102"/>
        </w:rPr>
        <w:t>e</w:t>
      </w:r>
      <w:r>
        <w:rPr>
          <w:spacing w:val="-24"/>
        </w:rPr>
        <w:t> </w:t>
      </w:r>
      <w:r>
        <w:rPr>
          <w:spacing w:val="-2"/>
          <w:w w:val="100"/>
        </w:rPr>
        <w:t>Ciencia</w:t>
      </w:r>
      <w:r>
        <w:rPr>
          <w:w w:val="100"/>
        </w:rPr>
        <w:t>s</w:t>
      </w:r>
      <w:r>
        <w:rPr>
          <w:spacing w:val="-24"/>
        </w:rPr>
        <w:t> </w:t>
      </w:r>
      <w:r>
        <w:rPr>
          <w:spacing w:val="-5"/>
          <w:w w:val="93"/>
        </w:rPr>
        <w:t>S</w:t>
      </w:r>
      <w:r>
        <w:rPr>
          <w:spacing w:val="-2"/>
          <w:w w:val="96"/>
        </w:rPr>
        <w:t>ociale</w:t>
      </w:r>
      <w:r>
        <w:rPr>
          <w:w w:val="96"/>
        </w:rPr>
        <w:t>s</w:t>
      </w:r>
      <w:r>
        <w:rPr>
          <w:spacing w:val="-24"/>
        </w:rPr>
        <w:t> </w:t>
      </w:r>
      <w:r>
        <w:rPr>
          <w:spacing w:val="-2"/>
          <w:w w:val="102"/>
        </w:rPr>
        <w:t>(</w:t>
      </w:r>
      <w:r>
        <w:rPr>
          <w:spacing w:val="-2"/>
          <w:w w:val="116"/>
          <w:sz w:val="16"/>
        </w:rPr>
        <w:t>C</w:t>
      </w:r>
      <w:r>
        <w:rPr>
          <w:w w:val="222"/>
          <w:sz w:val="16"/>
        </w:rPr>
        <w:t>l</w:t>
      </w:r>
      <w:r>
        <w:rPr>
          <w:spacing w:val="-4"/>
          <w:w w:val="156"/>
          <w:sz w:val="16"/>
        </w:rPr>
        <w:t>a</w:t>
      </w:r>
      <w:r>
        <w:rPr>
          <w:spacing w:val="-2"/>
          <w:w w:val="116"/>
          <w:sz w:val="16"/>
        </w:rPr>
        <w:t>C</w:t>
      </w:r>
      <w:r>
        <w:rPr>
          <w:spacing w:val="-2"/>
          <w:w w:val="140"/>
          <w:sz w:val="16"/>
        </w:rPr>
        <w:t>s</w:t>
      </w:r>
      <w:r>
        <w:rPr>
          <w:spacing w:val="-2"/>
          <w:w w:val="177"/>
          <w:sz w:val="16"/>
        </w:rPr>
        <w:t>o</w:t>
      </w:r>
      <w:r>
        <w:rPr>
          <w:w w:val="102"/>
        </w:rPr>
        <w:t>)</w:t>
      </w:r>
      <w:r>
        <w:rPr>
          <w:spacing w:val="-24"/>
        </w:rPr>
        <w:t> </w:t>
      </w:r>
      <w:r>
        <w:rPr>
          <w:w w:val="93"/>
        </w:rPr>
        <w:t>y</w:t>
      </w:r>
      <w:r>
        <w:rPr>
          <w:spacing w:val="-24"/>
        </w:rPr>
        <w:t> </w:t>
      </w:r>
      <w:r>
        <w:rPr>
          <w:spacing w:val="-2"/>
          <w:w w:val="104"/>
        </w:rPr>
        <w:t>co</w:t>
      </w:r>
      <w:r>
        <w:rPr>
          <w:w w:val="104"/>
        </w:rPr>
        <w:t>n</w:t>
      </w:r>
      <w:r>
        <w:rPr>
          <w:spacing w:val="-24"/>
        </w:rPr>
        <w:t> </w:t>
      </w:r>
      <w:r>
        <w:rPr>
          <w:spacing w:val="-2"/>
          <w:w w:val="96"/>
        </w:rPr>
        <w:t>l</w:t>
      </w:r>
      <w:r>
        <w:rPr>
          <w:w w:val="96"/>
        </w:rPr>
        <w:t>a</w:t>
      </w:r>
      <w:r>
        <w:rPr>
          <w:spacing w:val="-24"/>
        </w:rPr>
        <w:t> </w:t>
      </w:r>
      <w:r>
        <w:rPr>
          <w:spacing w:val="-3"/>
          <w:w w:val="117"/>
        </w:rPr>
        <w:t>O</w:t>
      </w:r>
      <w:r>
        <w:rPr>
          <w:spacing w:val="-2"/>
          <w:w w:val="100"/>
        </w:rPr>
        <w:t>rganizació</w:t>
      </w:r>
      <w:r>
        <w:rPr>
          <w:w w:val="100"/>
        </w:rPr>
        <w:t>n</w:t>
      </w:r>
      <w:r>
        <w:rPr>
          <w:spacing w:val="-24"/>
        </w:rPr>
        <w:t> </w:t>
      </w:r>
      <w:r>
        <w:rPr>
          <w:spacing w:val="-2"/>
          <w:w w:val="102"/>
        </w:rPr>
        <w:t>d</w:t>
      </w:r>
      <w:r>
        <w:rPr>
          <w:w w:val="102"/>
        </w:rPr>
        <w:t>e</w:t>
      </w:r>
      <w:r>
        <w:rPr>
          <w:spacing w:val="-24"/>
        </w:rPr>
        <w:t> </w:t>
      </w:r>
      <w:r>
        <w:rPr>
          <w:spacing w:val="-2"/>
          <w:w w:val="93"/>
        </w:rPr>
        <w:t>la</w:t>
      </w:r>
      <w:r>
        <w:rPr>
          <w:w w:val="93"/>
        </w:rPr>
        <w:t>s</w:t>
      </w:r>
      <w:r>
        <w:rPr>
          <w:spacing w:val="-24"/>
        </w:rPr>
        <w:t> </w:t>
      </w:r>
      <w:r>
        <w:rPr>
          <w:spacing w:val="-9"/>
          <w:w w:val="115"/>
        </w:rPr>
        <w:t>N</w:t>
      </w:r>
      <w:r>
        <w:rPr>
          <w:spacing w:val="-2"/>
          <w:w w:val="99"/>
        </w:rPr>
        <w:t>aciones </w:t>
      </w:r>
      <w:r>
        <w:rPr>
          <w:spacing w:val="-3"/>
          <w:w w:val="105"/>
        </w:rPr>
        <w:t>Unidas </w:t>
      </w:r>
      <w:r>
        <w:rPr>
          <w:w w:val="105"/>
        </w:rPr>
        <w:t>para la Educación, la Ciencia y la Cultura</w:t>
      </w:r>
      <w:r>
        <w:rPr>
          <w:spacing w:val="-13"/>
          <w:w w:val="105"/>
        </w:rPr>
        <w:t> </w:t>
      </w:r>
      <w:r>
        <w:rPr>
          <w:w w:val="125"/>
        </w:rPr>
        <w:t>(</w:t>
      </w:r>
      <w:r>
        <w:rPr>
          <w:w w:val="125"/>
          <w:sz w:val="16"/>
        </w:rPr>
        <w:t>unesCo</w:t>
      </w:r>
      <w:r>
        <w:rPr>
          <w:w w:val="125"/>
        </w:rPr>
        <w:t>),</w:t>
      </w:r>
      <w:r>
        <w:rPr>
          <w:spacing w:val="-14"/>
          <w:w w:val="125"/>
        </w:rPr>
        <w:t> </w:t>
      </w:r>
      <w:r>
        <w:rPr>
          <w:w w:val="105"/>
        </w:rPr>
        <w:t>con</w:t>
      </w:r>
      <w:r>
        <w:rPr>
          <w:w w:val="104"/>
        </w:rPr>
        <w:t> </w:t>
      </w:r>
      <w:r>
        <w:rPr>
          <w:w w:val="105"/>
        </w:rPr>
        <w:t>los que la </w:t>
      </w:r>
      <w:r>
        <w:rPr>
          <w:w w:val="125"/>
          <w:sz w:val="16"/>
        </w:rPr>
        <w:t>uaem  </w:t>
      </w:r>
      <w:r>
        <w:rPr>
          <w:w w:val="105"/>
        </w:rPr>
        <w:t>ha coordinado una agenda    </w:t>
      </w:r>
      <w:r>
        <w:rPr>
          <w:spacing w:val="14"/>
          <w:w w:val="105"/>
        </w:rPr>
        <w:t> </w:t>
      </w:r>
      <w:r>
        <w:rPr>
          <w:w w:val="105"/>
        </w:rPr>
        <w:t>de</w:t>
      </w:r>
    </w:p>
    <w:p>
      <w:pPr>
        <w:pStyle w:val="BodyText"/>
        <w:spacing w:line="244" w:lineRule="auto" w:before="1"/>
        <w:ind w:left="2103" w:firstLine="160"/>
        <w:jc w:val="right"/>
      </w:pPr>
      <w:r>
        <w:rPr/>
        <w:t>trabajo de gran relevancia en  la  promoción</w:t>
      </w:r>
      <w:r>
        <w:rPr>
          <w:w w:val="104"/>
        </w:rPr>
        <w:t> </w:t>
      </w:r>
      <w:r>
        <w:rPr/>
        <w:t>del </w:t>
      </w:r>
      <w:r>
        <w:rPr>
          <w:w w:val="110"/>
          <w:sz w:val="16"/>
        </w:rPr>
        <w:t>aa</w:t>
      </w:r>
      <w:r>
        <w:rPr>
          <w:w w:val="110"/>
        </w:rPr>
        <w:t>, </w:t>
      </w:r>
      <w:r>
        <w:rPr/>
        <w:t>como fue la traducción al español del</w:t>
      </w:r>
      <w:r>
        <w:rPr>
          <w:w w:val="100"/>
        </w:rPr>
        <w:t> </w:t>
      </w:r>
      <w:r>
        <w:rPr/>
        <w:t>texto concluyente de la</w:t>
      </w:r>
      <w:r>
        <w:rPr>
          <w:spacing w:val="51"/>
        </w:rPr>
        <w:t> </w:t>
      </w:r>
      <w:r>
        <w:rPr/>
        <w:t>Primera Consulta</w:t>
      </w:r>
      <w:r>
        <w:rPr>
          <w:w w:val="104"/>
        </w:rPr>
        <w:t> </w:t>
      </w:r>
      <w:r>
        <w:rPr/>
        <w:t>Latinoamericana y del Caribe sobre Acceso</w:t>
      </w:r>
      <w:r>
        <w:rPr>
          <w:w w:val="96"/>
        </w:rPr>
        <w:t> </w:t>
      </w:r>
      <w:r>
        <w:rPr/>
        <w:t>Abierto a Información e Investigación Científica,</w:t>
      </w:r>
    </w:p>
    <w:p>
      <w:pPr>
        <w:pStyle w:val="BodyText"/>
        <w:spacing w:line="242" w:lineRule="auto" w:before="1"/>
        <w:ind w:left="597"/>
        <w:jc w:val="both"/>
      </w:pPr>
      <w:r>
        <w:rPr>
          <w:spacing w:val="-2"/>
        </w:rPr>
        <w:t>realizada</w:t>
      </w:r>
      <w:r>
        <w:rPr>
          <w:spacing w:val="-29"/>
        </w:rPr>
        <w:t> </w:t>
      </w:r>
      <w:r>
        <w:rPr/>
        <w:t>en</w:t>
      </w:r>
      <w:r>
        <w:rPr>
          <w:spacing w:val="-29"/>
        </w:rPr>
        <w:t> </w:t>
      </w:r>
      <w:r>
        <w:rPr/>
        <w:t>Kingston,</w:t>
      </w:r>
      <w:r>
        <w:rPr>
          <w:spacing w:val="-29"/>
        </w:rPr>
        <w:t> </w:t>
      </w:r>
      <w:r>
        <w:rPr>
          <w:spacing w:val="-3"/>
        </w:rPr>
        <w:t>Jamaica;</w:t>
      </w:r>
      <w:r>
        <w:rPr>
          <w:spacing w:val="-29"/>
        </w:rPr>
        <w:t> </w:t>
      </w:r>
      <w:r>
        <w:rPr/>
        <w:t>la</w:t>
      </w:r>
      <w:r>
        <w:rPr>
          <w:spacing w:val="-29"/>
        </w:rPr>
        <w:t> </w:t>
      </w:r>
      <w:r>
        <w:rPr/>
        <w:t>campaña</w:t>
      </w:r>
      <w:r>
        <w:rPr>
          <w:spacing w:val="-29"/>
        </w:rPr>
        <w:t> </w:t>
      </w:r>
      <w:r>
        <w:rPr/>
        <w:t>de</w:t>
      </w:r>
      <w:r>
        <w:rPr>
          <w:spacing w:val="-29"/>
        </w:rPr>
        <w:t> </w:t>
      </w:r>
      <w:r>
        <w:rPr/>
        <w:t>la</w:t>
      </w:r>
      <w:r>
        <w:rPr>
          <w:spacing w:val="-29"/>
        </w:rPr>
        <w:t> </w:t>
      </w:r>
      <w:r>
        <w:rPr>
          <w:rFonts w:ascii="Times New Roman" w:hAnsi="Times New Roman"/>
          <w:i/>
        </w:rPr>
        <w:t>Open</w:t>
      </w:r>
      <w:r>
        <w:rPr>
          <w:rFonts w:ascii="Times New Roman" w:hAnsi="Times New Roman"/>
          <w:i/>
          <w:spacing w:val="-27"/>
        </w:rPr>
        <w:t> </w:t>
      </w:r>
      <w:r>
        <w:rPr>
          <w:rFonts w:ascii="Times New Roman" w:hAnsi="Times New Roman"/>
          <w:i/>
          <w:spacing w:val="-3"/>
        </w:rPr>
        <w:t>Access</w:t>
      </w:r>
      <w:r>
        <w:rPr>
          <w:rFonts w:ascii="Times New Roman" w:hAnsi="Times New Roman"/>
          <w:i/>
          <w:spacing w:val="-35"/>
        </w:rPr>
        <w:t> </w:t>
      </w:r>
      <w:r>
        <w:rPr>
          <w:rFonts w:ascii="Times New Roman" w:hAnsi="Times New Roman"/>
          <w:i/>
          <w:spacing w:val="-7"/>
        </w:rPr>
        <w:t>Week </w:t>
      </w:r>
      <w:r>
        <w:rPr/>
        <w:t>organizada en </w:t>
      </w:r>
      <w:r>
        <w:rPr>
          <w:spacing w:val="-4"/>
        </w:rPr>
        <w:t>París, </w:t>
      </w:r>
      <w:r>
        <w:rPr>
          <w:spacing w:val="-3"/>
        </w:rPr>
        <w:t>Francia, </w:t>
      </w:r>
      <w:r>
        <w:rPr/>
        <w:t>en 2013; el asesoramiento al </w:t>
      </w:r>
      <w:r>
        <w:rPr>
          <w:spacing w:val="-3"/>
        </w:rPr>
        <w:t>proceso </w:t>
      </w:r>
      <w:r>
        <w:rPr/>
        <w:t>legislativo para la aprobación de la Ley de </w:t>
      </w:r>
      <w:r>
        <w:rPr>
          <w:w w:val="130"/>
          <w:sz w:val="16"/>
        </w:rPr>
        <w:t>aa </w:t>
      </w:r>
      <w:r>
        <w:rPr/>
        <w:t>en México durante 2014;</w:t>
      </w:r>
      <w:r>
        <w:rPr>
          <w:spacing w:val="-16"/>
        </w:rPr>
        <w:t> </w:t>
      </w:r>
      <w:r>
        <w:rPr/>
        <w:t>la</w:t>
      </w:r>
      <w:r>
        <w:rPr>
          <w:spacing w:val="-16"/>
        </w:rPr>
        <w:t> </w:t>
      </w:r>
      <w:r>
        <w:rPr/>
        <w:t>publicación</w:t>
      </w:r>
      <w:r>
        <w:rPr>
          <w:spacing w:val="-16"/>
        </w:rPr>
        <w:t> </w:t>
      </w:r>
      <w:r>
        <w:rPr/>
        <w:t>conjunta</w:t>
      </w:r>
      <w:r>
        <w:rPr>
          <w:spacing w:val="-16"/>
        </w:rPr>
        <w:t> </w:t>
      </w:r>
      <w:r>
        <w:rPr/>
        <w:t>de</w:t>
      </w:r>
      <w:r>
        <w:rPr>
          <w:spacing w:val="-16"/>
        </w:rPr>
        <w:t> </w:t>
      </w:r>
      <w:r>
        <w:rPr/>
        <w:t>diversos</w:t>
      </w:r>
      <w:r>
        <w:rPr>
          <w:spacing w:val="-16"/>
        </w:rPr>
        <w:t> </w:t>
      </w:r>
      <w:r>
        <w:rPr/>
        <w:t>materiales,</w:t>
      </w:r>
      <w:r>
        <w:rPr>
          <w:spacing w:val="-16"/>
        </w:rPr>
        <w:t> </w:t>
      </w:r>
      <w:r>
        <w:rPr/>
        <w:t>como</w:t>
      </w:r>
      <w:r>
        <w:rPr>
          <w:spacing w:val="-16"/>
        </w:rPr>
        <w:t> </w:t>
      </w:r>
      <w:r>
        <w:rPr/>
        <w:t>el</w:t>
      </w:r>
      <w:r>
        <w:rPr>
          <w:spacing w:val="-16"/>
        </w:rPr>
        <w:t> </w:t>
      </w:r>
      <w:r>
        <w:rPr/>
        <w:t>libro</w:t>
      </w:r>
    </w:p>
    <w:p>
      <w:pPr>
        <w:spacing w:line="242" w:lineRule="auto" w:before="45"/>
        <w:ind w:left="597" w:right="0" w:firstLine="0"/>
        <w:jc w:val="both"/>
        <w:rPr>
          <w:sz w:val="24"/>
        </w:rPr>
      </w:pPr>
      <w:r>
        <w:rPr>
          <w:rFonts w:ascii="Times New Roman" w:hAnsi="Times New Roman"/>
          <w:i/>
          <w:w w:val="90"/>
          <w:sz w:val="24"/>
        </w:rPr>
        <w:t>Edición electrónica, bibliotecas virtuales y portales </w:t>
      </w:r>
      <w:r>
        <w:rPr>
          <w:rFonts w:ascii="Times New Roman" w:hAnsi="Times New Roman"/>
          <w:i/>
          <w:spacing w:val="-4"/>
          <w:w w:val="90"/>
          <w:sz w:val="24"/>
        </w:rPr>
        <w:t>para </w:t>
      </w:r>
      <w:r>
        <w:rPr>
          <w:rFonts w:ascii="Times New Roman" w:hAnsi="Times New Roman"/>
          <w:i/>
          <w:w w:val="90"/>
          <w:sz w:val="24"/>
        </w:rPr>
        <w:t>las ciencias </w:t>
      </w:r>
      <w:r>
        <w:rPr>
          <w:rFonts w:ascii="Times New Roman" w:hAnsi="Times New Roman"/>
          <w:i/>
          <w:sz w:val="24"/>
        </w:rPr>
        <w:t>sociales</w:t>
      </w:r>
      <w:r>
        <w:rPr>
          <w:rFonts w:ascii="Times New Roman" w:hAnsi="Times New Roman"/>
          <w:i/>
          <w:spacing w:val="-16"/>
          <w:sz w:val="24"/>
        </w:rPr>
        <w:t> </w:t>
      </w:r>
      <w:r>
        <w:rPr>
          <w:rFonts w:ascii="Times New Roman" w:hAnsi="Times New Roman"/>
          <w:i/>
          <w:sz w:val="24"/>
        </w:rPr>
        <w:t>en</w:t>
      </w:r>
      <w:r>
        <w:rPr>
          <w:rFonts w:ascii="Times New Roman" w:hAnsi="Times New Roman"/>
          <w:i/>
          <w:spacing w:val="-16"/>
          <w:sz w:val="24"/>
        </w:rPr>
        <w:t> </w:t>
      </w:r>
      <w:r>
        <w:rPr>
          <w:rFonts w:ascii="Times New Roman" w:hAnsi="Times New Roman"/>
          <w:i/>
          <w:spacing w:val="-3"/>
          <w:sz w:val="24"/>
        </w:rPr>
        <w:t>América</w:t>
      </w:r>
      <w:r>
        <w:rPr>
          <w:rFonts w:ascii="Times New Roman" w:hAnsi="Times New Roman"/>
          <w:i/>
          <w:spacing w:val="-16"/>
          <w:sz w:val="24"/>
        </w:rPr>
        <w:t> </w:t>
      </w:r>
      <w:r>
        <w:rPr>
          <w:rFonts w:ascii="Times New Roman" w:hAnsi="Times New Roman"/>
          <w:i/>
          <w:sz w:val="24"/>
        </w:rPr>
        <w:t>Latina</w:t>
      </w:r>
      <w:r>
        <w:rPr>
          <w:rFonts w:ascii="Times New Roman" w:hAnsi="Times New Roman"/>
          <w:i/>
          <w:spacing w:val="-16"/>
          <w:sz w:val="24"/>
        </w:rPr>
        <w:t> </w:t>
      </w:r>
      <w:r>
        <w:rPr>
          <w:rFonts w:ascii="Times New Roman" w:hAnsi="Times New Roman"/>
          <w:i/>
          <w:sz w:val="24"/>
        </w:rPr>
        <w:t>y</w:t>
      </w:r>
      <w:r>
        <w:rPr>
          <w:rFonts w:ascii="Times New Roman" w:hAnsi="Times New Roman"/>
          <w:i/>
          <w:spacing w:val="-16"/>
          <w:sz w:val="24"/>
        </w:rPr>
        <w:t> </w:t>
      </w:r>
      <w:r>
        <w:rPr>
          <w:rFonts w:ascii="Times New Roman" w:hAnsi="Times New Roman"/>
          <w:i/>
          <w:sz w:val="24"/>
        </w:rPr>
        <w:t>el</w:t>
      </w:r>
      <w:r>
        <w:rPr>
          <w:rFonts w:ascii="Times New Roman" w:hAnsi="Times New Roman"/>
          <w:i/>
          <w:spacing w:val="-16"/>
          <w:sz w:val="24"/>
        </w:rPr>
        <w:t> </w:t>
      </w:r>
      <w:r>
        <w:rPr>
          <w:rFonts w:ascii="Times New Roman" w:hAnsi="Times New Roman"/>
          <w:i/>
          <w:sz w:val="24"/>
        </w:rPr>
        <w:t>Caribe</w:t>
      </w:r>
      <w:r>
        <w:rPr>
          <w:sz w:val="24"/>
        </w:rPr>
        <w:t>,</w:t>
      </w:r>
      <w:r>
        <w:rPr>
          <w:spacing w:val="-18"/>
          <w:sz w:val="24"/>
        </w:rPr>
        <w:t> </w:t>
      </w:r>
      <w:r>
        <w:rPr>
          <w:sz w:val="24"/>
        </w:rPr>
        <w:t>el</w:t>
      </w:r>
      <w:r>
        <w:rPr>
          <w:spacing w:val="-18"/>
          <w:sz w:val="24"/>
        </w:rPr>
        <w:t> </w:t>
      </w:r>
      <w:r>
        <w:rPr>
          <w:sz w:val="24"/>
        </w:rPr>
        <w:t>cual</w:t>
      </w:r>
      <w:r>
        <w:rPr>
          <w:spacing w:val="-18"/>
          <w:sz w:val="24"/>
        </w:rPr>
        <w:t> </w:t>
      </w:r>
      <w:r>
        <w:rPr>
          <w:sz w:val="24"/>
        </w:rPr>
        <w:t>incluye</w:t>
      </w:r>
      <w:r>
        <w:rPr>
          <w:spacing w:val="-18"/>
          <w:sz w:val="24"/>
        </w:rPr>
        <w:t> </w:t>
      </w:r>
      <w:r>
        <w:rPr>
          <w:sz w:val="24"/>
        </w:rPr>
        <w:t>la</w:t>
      </w:r>
      <w:r>
        <w:rPr>
          <w:spacing w:val="-18"/>
          <w:sz w:val="24"/>
        </w:rPr>
        <w:t> </w:t>
      </w:r>
      <w:r>
        <w:rPr>
          <w:sz w:val="24"/>
        </w:rPr>
        <w:t>primera participación de </w:t>
      </w:r>
      <w:r>
        <w:rPr>
          <w:spacing w:val="-3"/>
          <w:sz w:val="24"/>
        </w:rPr>
        <w:t>Peter </w:t>
      </w:r>
      <w:r>
        <w:rPr>
          <w:sz w:val="24"/>
        </w:rPr>
        <w:t>Suber en una publicación en español; o </w:t>
      </w:r>
      <w:r>
        <w:rPr>
          <w:w w:val="103"/>
          <w:sz w:val="24"/>
        </w:rPr>
        <w:t>bien</w:t>
      </w:r>
      <w:r>
        <w:rPr>
          <w:spacing w:val="-7"/>
          <w:sz w:val="24"/>
        </w:rPr>
        <w:t> </w:t>
      </w:r>
      <w:r>
        <w:rPr>
          <w:w w:val="96"/>
          <w:sz w:val="24"/>
        </w:rPr>
        <w:t>la</w:t>
      </w:r>
      <w:r>
        <w:rPr>
          <w:spacing w:val="-7"/>
          <w:sz w:val="24"/>
        </w:rPr>
        <w:t> </w:t>
      </w:r>
      <w:r>
        <w:rPr>
          <w:w w:val="99"/>
          <w:sz w:val="24"/>
        </w:rPr>
        <w:t>colección</w:t>
      </w:r>
      <w:r>
        <w:rPr>
          <w:spacing w:val="-7"/>
          <w:sz w:val="24"/>
        </w:rPr>
        <w:t> </w:t>
      </w:r>
      <w:r>
        <w:rPr>
          <w:w w:val="116"/>
          <w:sz w:val="16"/>
        </w:rPr>
        <w:t>C</w:t>
      </w:r>
      <w:r>
        <w:rPr>
          <w:spacing w:val="2"/>
          <w:w w:val="222"/>
          <w:sz w:val="16"/>
        </w:rPr>
        <w:t>l</w:t>
      </w:r>
      <w:r>
        <w:rPr>
          <w:spacing w:val="-2"/>
          <w:w w:val="156"/>
          <w:sz w:val="16"/>
        </w:rPr>
        <w:t>a</w:t>
      </w:r>
      <w:r>
        <w:rPr>
          <w:w w:val="116"/>
          <w:sz w:val="16"/>
        </w:rPr>
        <w:t>C</w:t>
      </w:r>
      <w:r>
        <w:rPr>
          <w:w w:val="161"/>
          <w:sz w:val="16"/>
        </w:rPr>
        <w:t>so</w:t>
      </w:r>
      <w:r>
        <w:rPr>
          <w:w w:val="102"/>
          <w:sz w:val="24"/>
        </w:rPr>
        <w:t>-</w:t>
      </w:r>
      <w:r>
        <w:rPr>
          <w:spacing w:val="-3"/>
          <w:w w:val="102"/>
          <w:sz w:val="24"/>
        </w:rPr>
        <w:t>R</w:t>
      </w:r>
      <w:r>
        <w:rPr>
          <w:w w:val="98"/>
          <w:sz w:val="24"/>
        </w:rPr>
        <w:t>edal</w:t>
      </w:r>
      <w:r>
        <w:rPr>
          <w:spacing w:val="-3"/>
          <w:w w:val="98"/>
          <w:sz w:val="24"/>
        </w:rPr>
        <w:t>y</w:t>
      </w:r>
      <w:r>
        <w:rPr>
          <w:w w:val="95"/>
          <w:sz w:val="24"/>
        </w:rPr>
        <w:t>c</w:t>
      </w:r>
      <w:r>
        <w:rPr>
          <w:spacing w:val="-7"/>
          <w:sz w:val="24"/>
        </w:rPr>
        <w:t> </w:t>
      </w:r>
      <w:r>
        <w:rPr>
          <w:w w:val="103"/>
          <w:sz w:val="24"/>
        </w:rPr>
        <w:t>en</w:t>
      </w:r>
      <w:r>
        <w:rPr>
          <w:spacing w:val="-7"/>
          <w:sz w:val="24"/>
        </w:rPr>
        <w:t> </w:t>
      </w:r>
      <w:r>
        <w:rPr>
          <w:w w:val="96"/>
          <w:sz w:val="24"/>
        </w:rPr>
        <w:t>la</w:t>
      </w:r>
      <w:r>
        <w:rPr>
          <w:spacing w:val="-7"/>
          <w:sz w:val="24"/>
        </w:rPr>
        <w:t> </w:t>
      </w:r>
      <w:r>
        <w:rPr>
          <w:w w:val="103"/>
          <w:sz w:val="24"/>
        </w:rPr>
        <w:t>que</w:t>
      </w:r>
      <w:r>
        <w:rPr>
          <w:spacing w:val="-7"/>
          <w:sz w:val="24"/>
        </w:rPr>
        <w:t> </w:t>
      </w:r>
      <w:r>
        <w:rPr>
          <w:w w:val="91"/>
          <w:sz w:val="24"/>
        </w:rPr>
        <w:t>se</w:t>
      </w:r>
      <w:r>
        <w:rPr>
          <w:spacing w:val="-7"/>
          <w:sz w:val="24"/>
        </w:rPr>
        <w:t> </w:t>
      </w:r>
      <w:r>
        <w:rPr>
          <w:w w:val="101"/>
          <w:sz w:val="24"/>
        </w:rPr>
        <w:t>inclu</w:t>
      </w:r>
      <w:r>
        <w:rPr>
          <w:spacing w:val="-2"/>
          <w:w w:val="101"/>
          <w:sz w:val="24"/>
        </w:rPr>
        <w:t>y</w:t>
      </w:r>
      <w:r>
        <w:rPr>
          <w:w w:val="103"/>
          <w:sz w:val="24"/>
        </w:rPr>
        <w:t>en</w:t>
      </w:r>
      <w:r>
        <w:rPr>
          <w:spacing w:val="-7"/>
          <w:sz w:val="24"/>
        </w:rPr>
        <w:t> </w:t>
      </w:r>
      <w:r>
        <w:rPr>
          <w:w w:val="93"/>
          <w:sz w:val="24"/>
        </w:rPr>
        <w:t>las</w:t>
      </w:r>
      <w:r>
        <w:rPr>
          <w:spacing w:val="-7"/>
          <w:sz w:val="24"/>
        </w:rPr>
        <w:t> </w:t>
      </w:r>
      <w:r>
        <w:rPr>
          <w:spacing w:val="-3"/>
          <w:w w:val="105"/>
          <w:sz w:val="24"/>
        </w:rPr>
        <w:t>r</w:t>
      </w:r>
      <w:r>
        <w:rPr>
          <w:w w:val="95"/>
          <w:sz w:val="24"/>
        </w:rPr>
        <w:t>evistas </w:t>
      </w:r>
      <w:r>
        <w:rPr>
          <w:sz w:val="24"/>
        </w:rPr>
        <w:t>de los centros de investigación que cumplen los estándares de redalyc.org, incluida la presencia de uno de sus representantes en el Comité Científico Internacional de </w:t>
      </w:r>
      <w:r>
        <w:rPr>
          <w:spacing w:val="4"/>
          <w:sz w:val="24"/>
        </w:rPr>
        <w:t> </w:t>
      </w:r>
      <w:r>
        <w:rPr>
          <w:sz w:val="24"/>
        </w:rPr>
        <w:t>Redalyc.</w:t>
      </w:r>
    </w:p>
    <w:p>
      <w:pPr>
        <w:pStyle w:val="BodyText"/>
        <w:spacing w:line="242" w:lineRule="auto" w:before="3"/>
        <w:ind w:left="597" w:firstLine="360"/>
        <w:jc w:val="both"/>
      </w:pPr>
      <w:r>
        <w:rPr>
          <w:spacing w:val="-3"/>
        </w:rPr>
        <w:t>Para </w:t>
      </w:r>
      <w:r>
        <w:rPr/>
        <w:t>la </w:t>
      </w:r>
      <w:r>
        <w:rPr>
          <w:w w:val="110"/>
          <w:sz w:val="17"/>
        </w:rPr>
        <w:t>uaem </w:t>
      </w:r>
      <w:r>
        <w:rPr/>
        <w:t>es un gran orgullo colaborar una vez más con dichas</w:t>
      </w:r>
      <w:r>
        <w:rPr>
          <w:spacing w:val="-27"/>
        </w:rPr>
        <w:t> </w:t>
      </w:r>
      <w:r>
        <w:rPr/>
        <w:t>instituciones</w:t>
      </w:r>
      <w:r>
        <w:rPr>
          <w:spacing w:val="-27"/>
        </w:rPr>
        <w:t> </w:t>
      </w:r>
      <w:r>
        <w:rPr/>
        <w:t>en</w:t>
      </w:r>
      <w:r>
        <w:rPr>
          <w:spacing w:val="-27"/>
        </w:rPr>
        <w:t> </w:t>
      </w:r>
      <w:r>
        <w:rPr/>
        <w:t>la</w:t>
      </w:r>
      <w:r>
        <w:rPr>
          <w:spacing w:val="-27"/>
        </w:rPr>
        <w:t> </w:t>
      </w:r>
      <w:r>
        <w:rPr/>
        <w:t>traducción</w:t>
      </w:r>
      <w:r>
        <w:rPr>
          <w:spacing w:val="-27"/>
        </w:rPr>
        <w:t> </w:t>
      </w:r>
      <w:r>
        <w:rPr/>
        <w:t>del</w:t>
      </w:r>
      <w:r>
        <w:rPr>
          <w:spacing w:val="-27"/>
        </w:rPr>
        <w:t> </w:t>
      </w:r>
      <w:r>
        <w:rPr/>
        <w:t>libro</w:t>
      </w:r>
      <w:r>
        <w:rPr>
          <w:spacing w:val="-27"/>
        </w:rPr>
        <w:t> </w:t>
      </w:r>
      <w:r>
        <w:rPr>
          <w:rFonts w:ascii="Times New Roman" w:hAnsi="Times New Roman"/>
          <w:i/>
        </w:rPr>
        <w:t>Open</w:t>
      </w:r>
      <w:r>
        <w:rPr>
          <w:rFonts w:ascii="Times New Roman" w:hAnsi="Times New Roman"/>
          <w:i/>
          <w:spacing w:val="-25"/>
        </w:rPr>
        <w:t> </w:t>
      </w:r>
      <w:r>
        <w:rPr>
          <w:rFonts w:ascii="Times New Roman" w:hAnsi="Times New Roman"/>
          <w:i/>
        </w:rPr>
        <w:t>Access</w:t>
      </w:r>
      <w:r>
        <w:rPr/>
        <w:t>,</w:t>
      </w:r>
      <w:r>
        <w:rPr>
          <w:spacing w:val="-27"/>
        </w:rPr>
        <w:t> </w:t>
      </w:r>
      <w:r>
        <w:rPr/>
        <w:t>de</w:t>
      </w:r>
      <w:r>
        <w:rPr>
          <w:spacing w:val="-27"/>
        </w:rPr>
        <w:t> </w:t>
      </w:r>
      <w:r>
        <w:rPr>
          <w:spacing w:val="-3"/>
        </w:rPr>
        <w:t>Peter </w:t>
      </w:r>
      <w:r>
        <w:rPr>
          <w:spacing w:val="-4"/>
        </w:rPr>
        <w:t>Suber,  </w:t>
      </w:r>
      <w:r>
        <w:rPr/>
        <w:t>publicado  por  el  Instituto </w:t>
      </w:r>
      <w:r>
        <w:rPr>
          <w:spacing w:val="-3"/>
        </w:rPr>
        <w:t>Tecnológico  </w:t>
      </w:r>
      <w:r>
        <w:rPr/>
        <w:t>de</w:t>
      </w:r>
      <w:r>
        <w:rPr>
          <w:spacing w:val="-10"/>
        </w:rPr>
        <w:t> </w:t>
      </w:r>
      <w:r>
        <w:rPr/>
        <w:t>Massachusetts</w:t>
      </w:r>
    </w:p>
    <w:p>
      <w:pPr>
        <w:pStyle w:val="BodyText"/>
        <w:spacing w:line="244" w:lineRule="auto" w:before="16"/>
        <w:ind w:left="597" w:right="384" w:hanging="1"/>
        <w:jc w:val="both"/>
      </w:pPr>
      <w:r>
        <w:rPr/>
        <w:br w:type="column"/>
      </w:r>
      <w:r>
        <w:rPr>
          <w:w w:val="110"/>
        </w:rPr>
        <w:t>(</w:t>
      </w:r>
      <w:r>
        <w:rPr>
          <w:w w:val="110"/>
          <w:sz w:val="17"/>
        </w:rPr>
        <w:t>mit </w:t>
      </w:r>
      <w:r>
        <w:rPr/>
        <w:t>Press), por lo que, en representación de quienes patrocinamos su edición en idioma español, agradezco la disposición de esta gran editorial, así como el apoyo de la doctora Remedios Melero, quien contribuyó con la traducción de tan relevante </w:t>
      </w:r>
      <w:r>
        <w:rPr>
          <w:spacing w:val="54"/>
        </w:rPr>
        <w:t> </w:t>
      </w:r>
      <w:r>
        <w:rPr/>
        <w:t>texto.</w:t>
      </w:r>
    </w:p>
    <w:p>
      <w:pPr>
        <w:pStyle w:val="BodyText"/>
        <w:spacing w:line="244" w:lineRule="auto" w:before="1"/>
        <w:ind w:left="597" w:right="383" w:firstLine="360"/>
        <w:jc w:val="both"/>
      </w:pPr>
      <w:r>
        <w:rPr/>
        <w:pict>
          <v:group style="position:absolute;margin-left:662.886475pt;margin-top:99.347099pt;width:90.7pt;height:90.75pt;mso-position-horizontal-relative:page;mso-position-vertical-relative:paragraph;z-index:-174232" coordorigin="13258,1987" coordsize="1814,1815">
            <v:shape style="position:absolute;left:13263;top:1992;width:1804;height:1804" type="#_x0000_t75" stroked="false">
              <v:imagedata r:id="rId24" o:title=""/>
            </v:shape>
            <v:shape style="position:absolute;left:14195;top:2909;width:872;height:887" coordorigin="14195,2909" coordsize="872,887" path="m14195,3796l14270,3790,14343,3779,14414,3761,14482,3739,14548,3711,14612,3678,14672,3640,14729,3598,14782,3552,14832,3501,14877,3447,14919,3390,14955,3329,14987,3265,15014,3198,15036,3129,15052,3058,15062,2984,15067,2909e" filled="false" stroked="true" strokeweight=".5pt" strokecolor="#ffffff">
              <v:path arrowok="t"/>
              <v:stroke dashstyle="dash"/>
            </v:shape>
            <v:shape style="position:absolute;left:14180;top:1992;width:887;height:872" coordorigin="14180,1992" coordsize="887,872" path="m15066,2864l15062,2789,15054,2715,15041,2644,15023,2575,15001,2508,14974,2444,14942,2384,14906,2326,14865,2272,14818,2222,14768,2176,14712,2135,14651,2098,14585,2067,14514,2040,14438,2019,14357,2004,14271,1995,14180,1992e" filled="false" stroked="true" strokeweight=".5pt" strokecolor="#ffffff">
              <v:path arrowok="t"/>
              <v:stroke dashstyle="dash"/>
            </v:shape>
            <v:shape style="position:absolute;left:13263;top:1993;width:873;height:887" coordorigin="13263,1993" coordsize="873,887" path="m14135,1993l14048,1999,13965,2011,13887,2029,13813,2052,13744,2080,13679,2113,13619,2151,13563,2192,13512,2239,13466,2289,13425,2342,13388,2400,13355,2460,13328,2524,13305,2590,13287,2659,13274,2730,13266,2804,13263,2879e" filled="false" stroked="true" strokeweight=".5pt" strokecolor="#ffffff">
              <v:path arrowok="t"/>
              <v:stroke dashstyle="dash"/>
            </v:shape>
            <v:shape style="position:absolute;left:13263;top:2924;width:887;height:872" coordorigin="13263,2924" coordsize="887,872" path="m13263,2924l13269,2999,13280,3072,13297,3143,13320,3212,13348,3278,13381,3341,13419,3401,13461,3458,13507,3512,13558,3561,13612,3607,13669,3648,13730,3685,13794,3717,13861,3744,13930,3765,14001,3781,14074,3792,14150,3796e" filled="false" stroked="true" strokeweight=".5pt" strokecolor="#ffffff">
              <v:path arrowok="t"/>
              <v:stroke dashstyle="dash"/>
            </v:shape>
            <v:shape style="position:absolute;left:-902;top:9079;width:2;height:1804" coordorigin="-902,9079" coordsize="0,1804" path="m14165,1992l14165,1992m14165,3796l14165,3796e" filled="false" stroked="true" strokeweight=".5pt" strokecolor="#ffffff">
              <v:path arrowok="t"/>
            </v:shape>
            <w10:wrap type="none"/>
          </v:group>
        </w:pict>
      </w:r>
      <w:r>
        <w:rPr>
          <w:w w:val="105"/>
        </w:rPr>
        <w:t>Así,</w:t>
      </w:r>
      <w:r>
        <w:rPr>
          <w:spacing w:val="-32"/>
          <w:w w:val="105"/>
        </w:rPr>
        <w:t> </w:t>
      </w:r>
      <w:r>
        <w:rPr>
          <w:w w:val="105"/>
        </w:rPr>
        <w:t>para</w:t>
      </w:r>
      <w:r>
        <w:rPr>
          <w:spacing w:val="-32"/>
          <w:w w:val="105"/>
        </w:rPr>
        <w:t> </w:t>
      </w:r>
      <w:r>
        <w:rPr>
          <w:w w:val="105"/>
        </w:rPr>
        <w:t>quienes</w:t>
      </w:r>
      <w:r>
        <w:rPr>
          <w:spacing w:val="-32"/>
          <w:w w:val="105"/>
        </w:rPr>
        <w:t> </w:t>
      </w:r>
      <w:r>
        <w:rPr>
          <w:w w:val="105"/>
        </w:rPr>
        <w:t>hemos</w:t>
      </w:r>
      <w:r>
        <w:rPr>
          <w:spacing w:val="-32"/>
          <w:w w:val="105"/>
        </w:rPr>
        <w:t> </w:t>
      </w:r>
      <w:r>
        <w:rPr>
          <w:w w:val="105"/>
        </w:rPr>
        <w:t>impulsado</w:t>
      </w:r>
      <w:r>
        <w:rPr>
          <w:spacing w:val="-32"/>
          <w:w w:val="105"/>
        </w:rPr>
        <w:t> </w:t>
      </w:r>
      <w:r>
        <w:rPr>
          <w:w w:val="105"/>
        </w:rPr>
        <w:t>desde</w:t>
      </w:r>
      <w:r>
        <w:rPr>
          <w:spacing w:val="-32"/>
          <w:w w:val="105"/>
        </w:rPr>
        <w:t> </w:t>
      </w:r>
      <w:r>
        <w:rPr>
          <w:w w:val="105"/>
        </w:rPr>
        <w:t>diferentes</w:t>
      </w:r>
      <w:r>
        <w:rPr>
          <w:spacing w:val="-32"/>
          <w:w w:val="105"/>
        </w:rPr>
        <w:t> </w:t>
      </w:r>
      <w:r>
        <w:rPr>
          <w:w w:val="105"/>
        </w:rPr>
        <w:t>espacios el conocimiento como un bien común y un derecho de todos, no</w:t>
      </w:r>
      <w:r>
        <w:rPr>
          <w:spacing w:val="-14"/>
          <w:w w:val="105"/>
        </w:rPr>
        <w:t> </w:t>
      </w:r>
      <w:r>
        <w:rPr>
          <w:w w:val="105"/>
        </w:rPr>
        <w:t>existe</w:t>
      </w:r>
      <w:r>
        <w:rPr>
          <w:spacing w:val="-14"/>
          <w:w w:val="105"/>
        </w:rPr>
        <w:t> </w:t>
      </w:r>
      <w:r>
        <w:rPr>
          <w:w w:val="105"/>
        </w:rPr>
        <w:t>duda</w:t>
      </w:r>
      <w:r>
        <w:rPr>
          <w:spacing w:val="-14"/>
          <w:w w:val="105"/>
        </w:rPr>
        <w:t> </w:t>
      </w:r>
      <w:r>
        <w:rPr>
          <w:w w:val="105"/>
        </w:rPr>
        <w:t>de</w:t>
      </w:r>
      <w:r>
        <w:rPr>
          <w:spacing w:val="-14"/>
          <w:w w:val="105"/>
        </w:rPr>
        <w:t> </w:t>
      </w:r>
      <w:r>
        <w:rPr>
          <w:w w:val="105"/>
        </w:rPr>
        <w:t>que</w:t>
      </w:r>
      <w:r>
        <w:rPr>
          <w:spacing w:val="-14"/>
          <w:w w:val="105"/>
        </w:rPr>
        <w:t> </w:t>
      </w:r>
      <w:r>
        <w:rPr>
          <w:w w:val="105"/>
        </w:rPr>
        <w:t>las</w:t>
      </w:r>
      <w:r>
        <w:rPr>
          <w:spacing w:val="-14"/>
          <w:w w:val="105"/>
        </w:rPr>
        <w:t> </w:t>
      </w:r>
      <w:r>
        <w:rPr>
          <w:w w:val="105"/>
        </w:rPr>
        <w:t>sólidas</w:t>
      </w:r>
      <w:r>
        <w:rPr>
          <w:spacing w:val="-14"/>
          <w:w w:val="105"/>
        </w:rPr>
        <w:t> </w:t>
      </w:r>
      <w:r>
        <w:rPr>
          <w:w w:val="105"/>
        </w:rPr>
        <w:t>aportaciones</w:t>
      </w:r>
      <w:r>
        <w:rPr>
          <w:spacing w:val="-14"/>
          <w:w w:val="105"/>
        </w:rPr>
        <w:t> </w:t>
      </w:r>
      <w:r>
        <w:rPr>
          <w:w w:val="105"/>
        </w:rPr>
        <w:t>de</w:t>
      </w:r>
      <w:r>
        <w:rPr>
          <w:spacing w:val="-14"/>
          <w:w w:val="105"/>
        </w:rPr>
        <w:t> </w:t>
      </w:r>
      <w:r>
        <w:rPr>
          <w:w w:val="105"/>
        </w:rPr>
        <w:t>este</w:t>
      </w:r>
      <w:r>
        <w:rPr>
          <w:spacing w:val="-14"/>
          <w:w w:val="105"/>
        </w:rPr>
        <w:t> </w:t>
      </w:r>
      <w:r>
        <w:rPr>
          <w:w w:val="105"/>
        </w:rPr>
        <w:t>gran</w:t>
      </w:r>
      <w:r>
        <w:rPr>
          <w:spacing w:val="-14"/>
          <w:w w:val="105"/>
        </w:rPr>
        <w:t> </w:t>
      </w:r>
      <w:r>
        <w:rPr>
          <w:w w:val="105"/>
        </w:rPr>
        <w:t>autor habrán de seguir retroalimentando la implementación del </w:t>
      </w:r>
      <w:r>
        <w:rPr>
          <w:w w:val="130"/>
          <w:sz w:val="16"/>
        </w:rPr>
        <w:t>aa   </w:t>
      </w:r>
      <w:r>
        <w:rPr>
          <w:w w:val="105"/>
        </w:rPr>
        <w:t>en el mundo. </w:t>
      </w:r>
      <w:r>
        <w:rPr>
          <w:spacing w:val="-5"/>
          <w:w w:val="105"/>
        </w:rPr>
        <w:t>Por </w:t>
      </w:r>
      <w:r>
        <w:rPr>
          <w:w w:val="105"/>
        </w:rPr>
        <w:t>ello, la traducción de este libro al idioma que comparte una de las regiones que ha avanzado más</w:t>
      </w:r>
      <w:r>
        <w:rPr>
          <w:spacing w:val="-28"/>
          <w:w w:val="105"/>
        </w:rPr>
        <w:t> </w:t>
      </w:r>
      <w:r>
        <w:rPr>
          <w:w w:val="105"/>
        </w:rPr>
        <w:t>tenazmente en la adopción del acceso abierto,  no debe </w:t>
      </w:r>
      <w:r>
        <w:rPr>
          <w:spacing w:val="60"/>
          <w:w w:val="105"/>
        </w:rPr>
        <w:t> </w:t>
      </w:r>
      <w:r>
        <w:rPr>
          <w:w w:val="105"/>
        </w:rPr>
        <w:t>ser</w:t>
      </w:r>
    </w:p>
    <w:p>
      <w:pPr>
        <w:pStyle w:val="BodyText"/>
        <w:spacing w:line="244" w:lineRule="auto" w:before="1"/>
        <w:ind w:left="597" w:right="2064"/>
        <w:jc w:val="both"/>
      </w:pPr>
      <w:r>
        <w:rPr/>
        <w:t>sólo causa de regocijo, sino también un incentivo para reforzar la toma de decisiones en favor de una mayor visibilidad, una mejor preservación y una más eficiente diseminación del</w:t>
      </w:r>
      <w:r>
        <w:rPr>
          <w:spacing w:val="45"/>
        </w:rPr>
        <w:t> </w:t>
      </w:r>
      <w:r>
        <w:rPr/>
        <w:t>conocimiento.</w:t>
      </w:r>
    </w:p>
    <w:p>
      <w:pPr>
        <w:pStyle w:val="BodyText"/>
        <w:spacing w:before="5"/>
        <w:rPr>
          <w:sz w:val="32"/>
        </w:rPr>
      </w:pPr>
    </w:p>
    <w:p>
      <w:pPr>
        <w:spacing w:line="300" w:lineRule="auto" w:before="0"/>
        <w:ind w:left="1902" w:right="1684" w:firstLine="554"/>
        <w:jc w:val="left"/>
        <w:rPr>
          <w:sz w:val="15"/>
        </w:rPr>
      </w:pPr>
      <w:r>
        <w:rPr>
          <w:spacing w:val="2"/>
          <w:w w:val="166"/>
          <w:sz w:val="22"/>
        </w:rPr>
        <w:t>d</w:t>
      </w:r>
      <w:r>
        <w:rPr>
          <w:spacing w:val="2"/>
          <w:w w:val="211"/>
          <w:sz w:val="15"/>
        </w:rPr>
        <w:t>r</w:t>
      </w:r>
      <w:r>
        <w:rPr>
          <w:w w:val="106"/>
          <w:sz w:val="22"/>
        </w:rPr>
        <w:t>.</w:t>
      </w:r>
      <w:r>
        <w:rPr>
          <w:spacing w:val="2"/>
          <w:sz w:val="22"/>
        </w:rPr>
        <w:t> </w:t>
      </w:r>
      <w:r>
        <w:rPr>
          <w:spacing w:val="2"/>
          <w:w w:val="94"/>
          <w:sz w:val="22"/>
        </w:rPr>
        <w:t>J</w:t>
      </w:r>
      <w:r>
        <w:rPr>
          <w:spacing w:val="2"/>
          <w:w w:val="173"/>
          <w:sz w:val="15"/>
        </w:rPr>
        <w:t>o</w:t>
      </w:r>
      <w:r>
        <w:rPr>
          <w:spacing w:val="-4"/>
          <w:w w:val="211"/>
          <w:sz w:val="15"/>
        </w:rPr>
        <w:t>r</w:t>
      </w:r>
      <w:r>
        <w:rPr>
          <w:spacing w:val="2"/>
          <w:w w:val="163"/>
          <w:sz w:val="15"/>
        </w:rPr>
        <w:t>g</w:t>
      </w:r>
      <w:r>
        <w:rPr>
          <w:w w:val="143"/>
          <w:sz w:val="15"/>
        </w:rPr>
        <w:t>e</w:t>
      </w:r>
      <w:r>
        <w:rPr>
          <w:sz w:val="15"/>
        </w:rPr>
        <w:t> </w:t>
      </w:r>
      <w:r>
        <w:rPr>
          <w:spacing w:val="-19"/>
          <w:sz w:val="15"/>
        </w:rPr>
        <w:t> </w:t>
      </w:r>
      <w:r>
        <w:rPr>
          <w:spacing w:val="2"/>
          <w:w w:val="169"/>
          <w:sz w:val="22"/>
        </w:rPr>
        <w:t>o</w:t>
      </w:r>
      <w:r>
        <w:rPr>
          <w:spacing w:val="-12"/>
          <w:w w:val="217"/>
          <w:sz w:val="15"/>
        </w:rPr>
        <w:t>l</w:t>
      </w:r>
      <w:r>
        <w:rPr>
          <w:spacing w:val="2"/>
          <w:w w:val="147"/>
          <w:sz w:val="15"/>
        </w:rPr>
        <w:t>v</w:t>
      </w:r>
      <w:r>
        <w:rPr>
          <w:spacing w:val="2"/>
          <w:w w:val="143"/>
          <w:sz w:val="15"/>
        </w:rPr>
        <w:t>e</w:t>
      </w:r>
      <w:r>
        <w:rPr>
          <w:spacing w:val="2"/>
          <w:w w:val="211"/>
          <w:sz w:val="15"/>
        </w:rPr>
        <w:t>r</w:t>
      </w:r>
      <w:r>
        <w:rPr>
          <w:w w:val="153"/>
          <w:sz w:val="15"/>
        </w:rPr>
        <w:t>a</w:t>
      </w:r>
      <w:r>
        <w:rPr>
          <w:sz w:val="15"/>
        </w:rPr>
        <w:t> </w:t>
      </w:r>
      <w:r>
        <w:rPr>
          <w:spacing w:val="-19"/>
          <w:sz w:val="15"/>
        </w:rPr>
        <w:t> </w:t>
      </w:r>
      <w:r>
        <w:rPr>
          <w:spacing w:val="2"/>
          <w:w w:val="159"/>
          <w:sz w:val="22"/>
        </w:rPr>
        <w:t>g</w:t>
      </w:r>
      <w:r>
        <w:rPr>
          <w:spacing w:val="2"/>
          <w:w w:val="153"/>
          <w:sz w:val="15"/>
        </w:rPr>
        <w:t>a</w:t>
      </w:r>
      <w:r>
        <w:rPr>
          <w:spacing w:val="-4"/>
          <w:w w:val="211"/>
          <w:sz w:val="15"/>
        </w:rPr>
        <w:t>r</w:t>
      </w:r>
      <w:r>
        <w:rPr>
          <w:spacing w:val="2"/>
          <w:w w:val="113"/>
          <w:sz w:val="15"/>
        </w:rPr>
        <w:t>C</w:t>
      </w:r>
      <w:r>
        <w:rPr>
          <w:spacing w:val="2"/>
          <w:w w:val="119"/>
          <w:sz w:val="15"/>
        </w:rPr>
        <w:t>í</w:t>
      </w:r>
      <w:r>
        <w:rPr>
          <w:w w:val="153"/>
          <w:sz w:val="15"/>
        </w:rPr>
        <w:t>a </w:t>
      </w:r>
      <w:r>
        <w:rPr>
          <w:spacing w:val="2"/>
          <w:w w:val="205"/>
          <w:sz w:val="22"/>
        </w:rPr>
        <w:t>r</w:t>
      </w:r>
      <w:r>
        <w:rPr>
          <w:spacing w:val="2"/>
          <w:w w:val="143"/>
          <w:sz w:val="15"/>
        </w:rPr>
        <w:t>e</w:t>
      </w:r>
      <w:r>
        <w:rPr>
          <w:spacing w:val="2"/>
          <w:w w:val="113"/>
          <w:sz w:val="15"/>
        </w:rPr>
        <w:t>C</w:t>
      </w:r>
      <w:r>
        <w:rPr>
          <w:spacing w:val="-3"/>
          <w:w w:val="259"/>
          <w:sz w:val="15"/>
        </w:rPr>
        <w:t>t</w:t>
      </w:r>
      <w:r>
        <w:rPr>
          <w:spacing w:val="2"/>
          <w:w w:val="173"/>
          <w:sz w:val="15"/>
        </w:rPr>
        <w:t>o</w:t>
      </w:r>
      <w:r>
        <w:rPr>
          <w:w w:val="211"/>
          <w:sz w:val="15"/>
        </w:rPr>
        <w:t>r</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z w:val="15"/>
        </w:rPr>
        <w:t> </w:t>
      </w:r>
      <w:r>
        <w:rPr>
          <w:spacing w:val="-19"/>
          <w:sz w:val="15"/>
        </w:rPr>
        <w:t> </w:t>
      </w:r>
      <w:r>
        <w:rPr>
          <w:spacing w:val="2"/>
          <w:w w:val="158"/>
          <w:sz w:val="22"/>
        </w:rPr>
        <w:t>u</w:t>
      </w:r>
      <w:r>
        <w:rPr>
          <w:spacing w:val="2"/>
          <w:w w:val="171"/>
          <w:sz w:val="15"/>
        </w:rPr>
        <w:t>n</w:t>
      </w:r>
      <w:r>
        <w:rPr>
          <w:spacing w:val="2"/>
          <w:w w:val="133"/>
          <w:sz w:val="15"/>
        </w:rPr>
        <w:t>i</w:t>
      </w:r>
      <w:r>
        <w:rPr>
          <w:spacing w:val="2"/>
          <w:w w:val="147"/>
          <w:sz w:val="15"/>
        </w:rPr>
        <w:t>v</w:t>
      </w:r>
      <w:r>
        <w:rPr>
          <w:spacing w:val="2"/>
          <w:w w:val="143"/>
          <w:sz w:val="15"/>
        </w:rPr>
        <w:t>e</w:t>
      </w:r>
      <w:r>
        <w:rPr>
          <w:spacing w:val="2"/>
          <w:w w:val="211"/>
          <w:sz w:val="15"/>
        </w:rPr>
        <w:t>r</w:t>
      </w:r>
      <w:r>
        <w:rPr>
          <w:spacing w:val="2"/>
          <w:w w:val="137"/>
          <w:sz w:val="15"/>
        </w:rPr>
        <w:t>s</w:t>
      </w:r>
      <w:r>
        <w:rPr>
          <w:spacing w:val="2"/>
          <w:w w:val="133"/>
          <w:sz w:val="15"/>
        </w:rPr>
        <w:t>i</w:t>
      </w:r>
      <w:r>
        <w:rPr>
          <w:spacing w:val="2"/>
          <w:w w:val="170"/>
          <w:sz w:val="15"/>
        </w:rPr>
        <w:t>d</w:t>
      </w:r>
      <w:r>
        <w:rPr>
          <w:spacing w:val="2"/>
          <w:w w:val="153"/>
          <w:sz w:val="15"/>
        </w:rPr>
        <w:t>a</w:t>
      </w:r>
      <w:r>
        <w:rPr>
          <w:w w:val="170"/>
          <w:sz w:val="15"/>
        </w:rPr>
        <w:t>d</w:t>
      </w:r>
      <w:r>
        <w:rPr>
          <w:sz w:val="15"/>
        </w:rPr>
        <w:t> </w:t>
      </w:r>
      <w:r>
        <w:rPr>
          <w:spacing w:val="-19"/>
          <w:sz w:val="15"/>
        </w:rPr>
        <w:t> </w:t>
      </w:r>
      <w:r>
        <w:rPr>
          <w:spacing w:val="2"/>
          <w:w w:val="149"/>
          <w:sz w:val="22"/>
        </w:rPr>
        <w:t>a</w:t>
      </w:r>
      <w:r>
        <w:rPr>
          <w:spacing w:val="2"/>
          <w:w w:val="163"/>
          <w:sz w:val="15"/>
        </w:rPr>
        <w:t>u</w:t>
      </w:r>
      <w:r>
        <w:rPr>
          <w:spacing w:val="2"/>
          <w:w w:val="259"/>
          <w:sz w:val="15"/>
        </w:rPr>
        <w:t>t</w:t>
      </w:r>
      <w:r>
        <w:rPr>
          <w:spacing w:val="2"/>
          <w:w w:val="172"/>
          <w:sz w:val="15"/>
        </w:rPr>
        <w:t>ó</w:t>
      </w:r>
      <w:r>
        <w:rPr>
          <w:spacing w:val="2"/>
          <w:w w:val="171"/>
          <w:sz w:val="15"/>
        </w:rPr>
        <w:t>n</w:t>
      </w:r>
      <w:r>
        <w:rPr>
          <w:spacing w:val="2"/>
          <w:w w:val="173"/>
          <w:sz w:val="15"/>
        </w:rPr>
        <w:t>o</w:t>
      </w:r>
      <w:r>
        <w:rPr>
          <w:spacing w:val="2"/>
          <w:w w:val="128"/>
          <w:sz w:val="15"/>
        </w:rPr>
        <w:t>m</w:t>
      </w:r>
      <w:r>
        <w:rPr>
          <w:w w:val="153"/>
          <w:sz w:val="15"/>
        </w:rPr>
        <w:t>a</w:t>
      </w:r>
    </w:p>
    <w:p>
      <w:pPr>
        <w:spacing w:before="17"/>
        <w:ind w:left="1450" w:right="1240" w:firstLine="0"/>
        <w:jc w:val="center"/>
        <w:rPr>
          <w:sz w:val="15"/>
        </w:rPr>
      </w:pPr>
      <w:r>
        <w:rPr>
          <w:w w:val="160"/>
          <w:sz w:val="15"/>
        </w:rPr>
        <w:t>del </w:t>
      </w:r>
      <w:r>
        <w:rPr>
          <w:w w:val="160"/>
          <w:sz w:val="22"/>
        </w:rPr>
        <w:t>e</w:t>
      </w:r>
      <w:r>
        <w:rPr>
          <w:w w:val="160"/>
          <w:sz w:val="15"/>
        </w:rPr>
        <w:t>stado de </w:t>
      </w:r>
      <w:r>
        <w:rPr>
          <w:w w:val="155"/>
          <w:sz w:val="22"/>
        </w:rPr>
        <w:t>m</w:t>
      </w:r>
      <w:r>
        <w:rPr>
          <w:w w:val="155"/>
          <w:sz w:val="15"/>
        </w:rPr>
        <w:t>éxiC</w:t>
      </w:r>
      <w:bookmarkStart w:name="_GoBack" w:id="3"/>
      <w:bookmarkEnd w:id="3"/>
      <w:r>
        <w:rPr>
          <w:w w:val="155"/>
          <w:sz w:val="15"/>
        </w:rPr>
        <w:t>o</w:t>
      </w:r>
    </w:p>
    <w:p>
      <w:pPr>
        <w:spacing w:after="0"/>
        <w:jc w:val="center"/>
        <w:rPr>
          <w:sz w:val="15"/>
        </w:rPr>
        <w:sectPr>
          <w:type w:val="continuous"/>
          <w:pgSz w:w="15880" w:h="12480" w:orient="landscape"/>
          <w:pgMar w:top="1160" w:bottom="280" w:left="480" w:right="700"/>
          <w:cols w:num="2" w:equalWidth="0">
            <w:col w:w="6598" w:space="1112"/>
            <w:col w:w="6990"/>
          </w:cols>
        </w:sectPr>
      </w:pPr>
    </w:p>
    <w:p>
      <w:pPr>
        <w:spacing w:before="33"/>
        <w:ind w:left="7920" w:right="0" w:firstLine="0"/>
        <w:jc w:val="center"/>
        <w:rPr>
          <w:sz w:val="18"/>
        </w:rPr>
      </w:pPr>
      <w:r>
        <w:rPr>
          <w:color w:val="FF9F36"/>
          <w:w w:val="160"/>
          <w:sz w:val="26"/>
        </w:rPr>
        <w:t>t</w:t>
      </w:r>
      <w:r>
        <w:rPr>
          <w:color w:val="FF9F36"/>
          <w:w w:val="160"/>
          <w:sz w:val="18"/>
        </w:rPr>
        <w:t>esis a favor de la ConsolidaCión del </w:t>
      </w:r>
      <w:r>
        <w:rPr>
          <w:color w:val="FF9F36"/>
          <w:w w:val="160"/>
          <w:sz w:val="26"/>
        </w:rPr>
        <w:t>a</w:t>
      </w:r>
      <w:r>
        <w:rPr>
          <w:color w:val="FF9F36"/>
          <w:w w:val="160"/>
          <w:sz w:val="18"/>
        </w:rPr>
        <w:t>CCeso </w:t>
      </w:r>
      <w:r>
        <w:rPr>
          <w:color w:val="FF9F36"/>
          <w:w w:val="160"/>
          <w:sz w:val="26"/>
        </w:rPr>
        <w:t>a</w:t>
      </w:r>
      <w:r>
        <w:rPr>
          <w:color w:val="FF9F36"/>
          <w:w w:val="160"/>
          <w:sz w:val="18"/>
        </w:rPr>
        <w:t>bierto</w:t>
      </w:r>
    </w:p>
    <w:p>
      <w:pPr>
        <w:spacing w:line="320" w:lineRule="exact" w:before="12"/>
        <w:ind w:left="8991" w:right="1068" w:firstLine="0"/>
        <w:jc w:val="center"/>
        <w:rPr>
          <w:sz w:val="18"/>
        </w:rPr>
      </w:pPr>
      <w:r>
        <w:rPr>
          <w:color w:val="FF9F36"/>
          <w:w w:val="112"/>
          <w:sz w:val="18"/>
        </w:rPr>
        <w:t>C</w:t>
      </w:r>
      <w:r>
        <w:rPr>
          <w:color w:val="FF9F36"/>
          <w:w w:val="171"/>
          <w:sz w:val="18"/>
        </w:rPr>
        <w:t>o</w:t>
      </w:r>
      <w:r>
        <w:rPr>
          <w:color w:val="FF9F36"/>
          <w:w w:val="126"/>
          <w:sz w:val="18"/>
        </w:rPr>
        <w:t>m</w:t>
      </w:r>
      <w:r>
        <w:rPr>
          <w:color w:val="FF9F36"/>
          <w:w w:val="171"/>
          <w:sz w:val="18"/>
        </w:rPr>
        <w:t>o</w:t>
      </w:r>
      <w:r>
        <w:rPr>
          <w:color w:val="FF9F36"/>
          <w:sz w:val="18"/>
        </w:rPr>
        <w:t>  </w:t>
      </w:r>
      <w:r>
        <w:rPr>
          <w:color w:val="FF9F36"/>
          <w:w w:val="160"/>
          <w:sz w:val="18"/>
        </w:rPr>
        <w:t>u</w:t>
      </w:r>
      <w:r>
        <w:rPr>
          <w:color w:val="FF9F36"/>
          <w:w w:val="168"/>
          <w:sz w:val="18"/>
        </w:rPr>
        <w:t>n</w:t>
      </w:r>
      <w:r>
        <w:rPr>
          <w:color w:val="FF9F36"/>
          <w:w w:val="151"/>
          <w:sz w:val="18"/>
        </w:rPr>
        <w:t>a</w:t>
      </w:r>
      <w:r>
        <w:rPr>
          <w:color w:val="FF9F36"/>
          <w:sz w:val="18"/>
        </w:rPr>
        <w:t>  </w:t>
      </w:r>
      <w:r>
        <w:rPr>
          <w:color w:val="FF9F36"/>
          <w:w w:val="151"/>
          <w:sz w:val="18"/>
        </w:rPr>
        <w:t>a</w:t>
      </w:r>
      <w:r>
        <w:rPr>
          <w:color w:val="FF9F36"/>
          <w:w w:val="214"/>
          <w:sz w:val="18"/>
        </w:rPr>
        <w:t>l</w:t>
      </w:r>
      <w:r>
        <w:rPr>
          <w:color w:val="FF9F36"/>
          <w:w w:val="255"/>
          <w:sz w:val="18"/>
        </w:rPr>
        <w:t>t</w:t>
      </w:r>
      <w:r>
        <w:rPr>
          <w:color w:val="FF9F36"/>
          <w:w w:val="141"/>
          <w:sz w:val="18"/>
        </w:rPr>
        <w:t>e</w:t>
      </w:r>
      <w:r>
        <w:rPr>
          <w:color w:val="FF9F36"/>
          <w:w w:val="208"/>
          <w:sz w:val="18"/>
        </w:rPr>
        <w:t>r</w:t>
      </w:r>
      <w:r>
        <w:rPr>
          <w:color w:val="FF9F36"/>
          <w:w w:val="168"/>
          <w:sz w:val="18"/>
        </w:rPr>
        <w:t>n</w:t>
      </w:r>
      <w:r>
        <w:rPr>
          <w:color w:val="FF9F36"/>
          <w:w w:val="151"/>
          <w:sz w:val="18"/>
        </w:rPr>
        <w:t>a</w:t>
      </w:r>
      <w:r>
        <w:rPr>
          <w:color w:val="FF9F36"/>
          <w:w w:val="255"/>
          <w:sz w:val="18"/>
        </w:rPr>
        <w:t>t</w:t>
      </w:r>
      <w:r>
        <w:rPr>
          <w:color w:val="FF9F36"/>
          <w:w w:val="131"/>
          <w:sz w:val="18"/>
        </w:rPr>
        <w:t>i</w:t>
      </w:r>
      <w:r>
        <w:rPr>
          <w:color w:val="FF9F36"/>
          <w:w w:val="145"/>
          <w:sz w:val="18"/>
        </w:rPr>
        <w:t>v</w:t>
      </w:r>
      <w:r>
        <w:rPr>
          <w:color w:val="FF9F36"/>
          <w:w w:val="151"/>
          <w:sz w:val="18"/>
        </w:rPr>
        <w:t>a</w:t>
      </w:r>
      <w:r>
        <w:rPr>
          <w:color w:val="FF9F36"/>
          <w:sz w:val="18"/>
        </w:rPr>
        <w:t>  </w:t>
      </w:r>
      <w:r>
        <w:rPr>
          <w:color w:val="FF9F36"/>
          <w:w w:val="167"/>
          <w:sz w:val="18"/>
        </w:rPr>
        <w:t>d</w:t>
      </w:r>
      <w:r>
        <w:rPr>
          <w:color w:val="FF9F36"/>
          <w:w w:val="141"/>
          <w:sz w:val="18"/>
        </w:rPr>
        <w:t>e</w:t>
      </w:r>
      <w:r>
        <w:rPr>
          <w:color w:val="FF9F36"/>
          <w:sz w:val="18"/>
        </w:rPr>
        <w:t>  </w:t>
      </w:r>
      <w:r>
        <w:rPr>
          <w:color w:val="FF9F36"/>
          <w:w w:val="167"/>
          <w:sz w:val="18"/>
        </w:rPr>
        <w:t>d</w:t>
      </w:r>
      <w:r>
        <w:rPr>
          <w:color w:val="FF9F36"/>
          <w:w w:val="141"/>
          <w:sz w:val="18"/>
        </w:rPr>
        <w:t>e</w:t>
      </w:r>
      <w:r>
        <w:rPr>
          <w:color w:val="FF9F36"/>
          <w:w w:val="126"/>
          <w:sz w:val="18"/>
        </w:rPr>
        <w:t>m</w:t>
      </w:r>
      <w:r>
        <w:rPr>
          <w:color w:val="FF9F36"/>
          <w:w w:val="171"/>
          <w:sz w:val="18"/>
        </w:rPr>
        <w:t>o</w:t>
      </w:r>
      <w:r>
        <w:rPr>
          <w:color w:val="FF9F36"/>
          <w:w w:val="112"/>
          <w:sz w:val="18"/>
        </w:rPr>
        <w:t>C</w:t>
      </w:r>
      <w:r>
        <w:rPr>
          <w:color w:val="FF9F36"/>
          <w:w w:val="208"/>
          <w:sz w:val="18"/>
        </w:rPr>
        <w:t>r</w:t>
      </w:r>
      <w:r>
        <w:rPr>
          <w:color w:val="FF9F36"/>
          <w:w w:val="151"/>
          <w:sz w:val="18"/>
        </w:rPr>
        <w:t>a</w:t>
      </w:r>
      <w:r>
        <w:rPr>
          <w:color w:val="FF9F36"/>
          <w:w w:val="255"/>
          <w:sz w:val="18"/>
        </w:rPr>
        <w:t>t</w:t>
      </w:r>
      <w:r>
        <w:rPr>
          <w:color w:val="FF9F36"/>
          <w:w w:val="131"/>
          <w:sz w:val="18"/>
        </w:rPr>
        <w:t>i</w:t>
      </w:r>
      <w:r>
        <w:rPr>
          <w:color w:val="FF9F36"/>
          <w:w w:val="155"/>
          <w:sz w:val="18"/>
        </w:rPr>
        <w:t>z</w:t>
      </w:r>
      <w:r>
        <w:rPr>
          <w:color w:val="FF9F36"/>
          <w:w w:val="151"/>
          <w:sz w:val="18"/>
        </w:rPr>
        <w:t>a</w:t>
      </w:r>
      <w:r>
        <w:rPr>
          <w:color w:val="FF9F36"/>
          <w:w w:val="112"/>
          <w:sz w:val="18"/>
        </w:rPr>
        <w:t>C</w:t>
      </w:r>
      <w:r>
        <w:rPr>
          <w:color w:val="FF9F36"/>
          <w:w w:val="131"/>
          <w:sz w:val="18"/>
        </w:rPr>
        <w:t>i</w:t>
      </w:r>
      <w:r>
        <w:rPr>
          <w:color w:val="FF9F36"/>
          <w:w w:val="169"/>
          <w:sz w:val="18"/>
        </w:rPr>
        <w:t>ó</w:t>
      </w:r>
      <w:r>
        <w:rPr>
          <w:color w:val="FF9F36"/>
          <w:w w:val="168"/>
          <w:sz w:val="18"/>
        </w:rPr>
        <w:t>n </w:t>
      </w:r>
      <w:r>
        <w:rPr>
          <w:color w:val="FF9F36"/>
          <w:w w:val="160"/>
          <w:sz w:val="18"/>
        </w:rPr>
        <w:t>de la </w:t>
      </w:r>
      <w:r>
        <w:rPr>
          <w:color w:val="FF9F36"/>
          <w:w w:val="155"/>
          <w:sz w:val="18"/>
        </w:rPr>
        <w:t>CienCia </w:t>
      </w:r>
      <w:r>
        <w:rPr>
          <w:color w:val="FF9F36"/>
          <w:w w:val="160"/>
          <w:sz w:val="18"/>
        </w:rPr>
        <w:t>en </w:t>
      </w:r>
      <w:r>
        <w:rPr>
          <w:color w:val="FF9F36"/>
          <w:w w:val="155"/>
          <w:sz w:val="26"/>
        </w:rPr>
        <w:t>a</w:t>
      </w:r>
      <w:r>
        <w:rPr>
          <w:color w:val="FF9F36"/>
          <w:w w:val="155"/>
          <w:sz w:val="18"/>
        </w:rPr>
        <w:t>mériCa </w:t>
      </w:r>
      <w:r>
        <w:rPr>
          <w:color w:val="FF9F36"/>
          <w:w w:val="160"/>
          <w:sz w:val="26"/>
        </w:rPr>
        <w:t>l</w:t>
      </w:r>
      <w:r>
        <w:rPr>
          <w:color w:val="FF9F36"/>
          <w:w w:val="160"/>
          <w:sz w:val="18"/>
        </w:rPr>
        <w:t>atina</w:t>
      </w:r>
    </w:p>
    <w:p>
      <w:pPr>
        <w:pStyle w:val="BodyText"/>
        <w:rPr>
          <w:sz w:val="20"/>
        </w:rPr>
      </w:pPr>
    </w:p>
    <w:p>
      <w:pPr>
        <w:pStyle w:val="BodyText"/>
        <w:spacing w:before="4"/>
        <w:rPr>
          <w:sz w:val="26"/>
        </w:rPr>
      </w:pPr>
    </w:p>
    <w:p>
      <w:pPr>
        <w:spacing w:after="0"/>
        <w:rPr>
          <w:sz w:val="26"/>
        </w:rPr>
        <w:sectPr>
          <w:footerReference w:type="default" r:id="rId25"/>
          <w:footerReference w:type="even" r:id="rId26"/>
          <w:pgSz w:w="15880" w:h="12480" w:orient="landscape"/>
          <w:pgMar w:footer="790" w:header="0" w:top="1160" w:bottom="980" w:left="480" w:right="700"/>
        </w:sectPr>
      </w:pPr>
    </w:p>
    <w:p>
      <w:pPr>
        <w:pStyle w:val="BodyText"/>
        <w:rPr>
          <w:sz w:val="20"/>
        </w:rPr>
      </w:pPr>
    </w:p>
    <w:p>
      <w:pPr>
        <w:pStyle w:val="BodyText"/>
        <w:rPr>
          <w:sz w:val="20"/>
        </w:rPr>
      </w:pPr>
    </w:p>
    <w:p>
      <w:pPr>
        <w:pStyle w:val="BodyText"/>
        <w:rPr>
          <w:sz w:val="20"/>
        </w:rPr>
      </w:pPr>
    </w:p>
    <w:p>
      <w:pPr>
        <w:pStyle w:val="BodyText"/>
        <w:spacing w:before="1"/>
        <w:rPr>
          <w:sz w:val="15"/>
        </w:rPr>
      </w:pPr>
    </w:p>
    <w:p>
      <w:pPr>
        <w:spacing w:line="312" w:lineRule="auto" w:before="1"/>
        <w:ind w:left="8307" w:right="-17" w:firstLine="0"/>
        <w:jc w:val="left"/>
        <w:rPr>
          <w:rFonts w:ascii="Times New Roman" w:hAnsi="Times New Roman"/>
          <w:i/>
          <w:sz w:val="20"/>
        </w:rPr>
      </w:pPr>
      <w:r>
        <w:rPr>
          <w:rFonts w:ascii="Times New Roman" w:hAnsi="Times New Roman"/>
          <w:i/>
          <w:w w:val="90"/>
          <w:sz w:val="20"/>
        </w:rPr>
        <w:t>La</w:t>
      </w:r>
      <w:r>
        <w:rPr>
          <w:rFonts w:ascii="Times New Roman" w:hAnsi="Times New Roman"/>
          <w:i/>
          <w:spacing w:val="-8"/>
          <w:w w:val="90"/>
          <w:sz w:val="20"/>
        </w:rPr>
        <w:t> </w:t>
      </w:r>
      <w:r>
        <w:rPr>
          <w:rFonts w:ascii="Times New Roman" w:hAnsi="Times New Roman"/>
          <w:i/>
          <w:w w:val="90"/>
          <w:sz w:val="20"/>
        </w:rPr>
        <w:t>información</w:t>
      </w:r>
      <w:r>
        <w:rPr>
          <w:rFonts w:ascii="Times New Roman" w:hAnsi="Times New Roman"/>
          <w:i/>
          <w:spacing w:val="-8"/>
          <w:w w:val="90"/>
          <w:sz w:val="20"/>
        </w:rPr>
        <w:t> </w:t>
      </w:r>
      <w:r>
        <w:rPr>
          <w:rFonts w:ascii="Times New Roman" w:hAnsi="Times New Roman"/>
          <w:i/>
          <w:w w:val="90"/>
          <w:sz w:val="20"/>
        </w:rPr>
        <w:t>es</w:t>
      </w:r>
      <w:r>
        <w:rPr>
          <w:rFonts w:ascii="Times New Roman" w:hAnsi="Times New Roman"/>
          <w:i/>
          <w:spacing w:val="-8"/>
          <w:w w:val="90"/>
          <w:sz w:val="20"/>
        </w:rPr>
        <w:t> </w:t>
      </w:r>
      <w:r>
        <w:rPr>
          <w:rFonts w:ascii="Times New Roman" w:hAnsi="Times New Roman"/>
          <w:i/>
          <w:w w:val="90"/>
          <w:sz w:val="20"/>
        </w:rPr>
        <w:t>poder.</w:t>
      </w:r>
      <w:r>
        <w:rPr>
          <w:rFonts w:ascii="Times New Roman" w:hAnsi="Times New Roman"/>
          <w:i/>
          <w:spacing w:val="-8"/>
          <w:w w:val="90"/>
          <w:sz w:val="20"/>
        </w:rPr>
        <w:t> </w:t>
      </w:r>
      <w:r>
        <w:rPr>
          <w:rFonts w:ascii="Times New Roman" w:hAnsi="Times New Roman"/>
          <w:i/>
          <w:spacing w:val="-3"/>
          <w:w w:val="90"/>
          <w:sz w:val="20"/>
        </w:rPr>
        <w:t>Pero</w:t>
      </w:r>
      <w:r>
        <w:rPr>
          <w:rFonts w:ascii="Times New Roman" w:hAnsi="Times New Roman"/>
          <w:i/>
          <w:spacing w:val="-8"/>
          <w:w w:val="90"/>
          <w:sz w:val="20"/>
        </w:rPr>
        <w:t> </w:t>
      </w:r>
      <w:r>
        <w:rPr>
          <w:rFonts w:ascii="Times New Roman" w:hAnsi="Times New Roman"/>
          <w:i/>
          <w:w w:val="90"/>
          <w:sz w:val="20"/>
        </w:rPr>
        <w:t>como</w:t>
      </w:r>
      <w:r>
        <w:rPr>
          <w:rFonts w:ascii="Times New Roman" w:hAnsi="Times New Roman"/>
          <w:i/>
          <w:spacing w:val="-8"/>
          <w:w w:val="90"/>
          <w:sz w:val="20"/>
        </w:rPr>
        <w:t> </w:t>
      </w:r>
      <w:r>
        <w:rPr>
          <w:rFonts w:ascii="Times New Roman" w:hAnsi="Times New Roman"/>
          <w:i/>
          <w:w w:val="90"/>
          <w:sz w:val="20"/>
        </w:rPr>
        <w:t>todo</w:t>
      </w:r>
      <w:r>
        <w:rPr>
          <w:rFonts w:ascii="Times New Roman" w:hAnsi="Times New Roman"/>
          <w:i/>
          <w:spacing w:val="-8"/>
          <w:w w:val="90"/>
          <w:sz w:val="20"/>
        </w:rPr>
        <w:t> </w:t>
      </w:r>
      <w:r>
        <w:rPr>
          <w:rFonts w:ascii="Times New Roman" w:hAnsi="Times New Roman"/>
          <w:i/>
          <w:w w:val="90"/>
          <w:sz w:val="20"/>
        </w:rPr>
        <w:t>poder, </w:t>
      </w:r>
      <w:r>
        <w:rPr>
          <w:rFonts w:ascii="Times New Roman" w:hAnsi="Times New Roman"/>
          <w:i/>
          <w:w w:val="90"/>
          <w:sz w:val="20"/>
        </w:rPr>
        <w:t>hay</w:t>
      </w:r>
      <w:r>
        <w:rPr>
          <w:rFonts w:ascii="Times New Roman" w:hAnsi="Times New Roman"/>
          <w:i/>
          <w:spacing w:val="-7"/>
          <w:w w:val="90"/>
          <w:sz w:val="20"/>
        </w:rPr>
        <w:t> </w:t>
      </w:r>
      <w:r>
        <w:rPr>
          <w:rFonts w:ascii="Times New Roman" w:hAnsi="Times New Roman"/>
          <w:i/>
          <w:w w:val="90"/>
          <w:sz w:val="20"/>
        </w:rPr>
        <w:t>aquellos</w:t>
      </w:r>
      <w:r>
        <w:rPr>
          <w:rFonts w:ascii="Times New Roman" w:hAnsi="Times New Roman"/>
          <w:i/>
          <w:spacing w:val="-7"/>
          <w:w w:val="90"/>
          <w:sz w:val="20"/>
        </w:rPr>
        <w:t> </w:t>
      </w:r>
      <w:r>
        <w:rPr>
          <w:rFonts w:ascii="Times New Roman" w:hAnsi="Times New Roman"/>
          <w:i/>
          <w:w w:val="90"/>
          <w:sz w:val="20"/>
        </w:rPr>
        <w:t>que</w:t>
      </w:r>
      <w:r>
        <w:rPr>
          <w:rFonts w:ascii="Times New Roman" w:hAnsi="Times New Roman"/>
          <w:i/>
          <w:spacing w:val="-7"/>
          <w:w w:val="90"/>
          <w:sz w:val="20"/>
        </w:rPr>
        <w:t> </w:t>
      </w:r>
      <w:r>
        <w:rPr>
          <w:rFonts w:ascii="Times New Roman" w:hAnsi="Times New Roman"/>
          <w:i/>
          <w:w w:val="90"/>
          <w:sz w:val="20"/>
        </w:rPr>
        <w:t>quieren</w:t>
      </w:r>
      <w:r>
        <w:rPr>
          <w:rFonts w:ascii="Times New Roman" w:hAnsi="Times New Roman"/>
          <w:i/>
          <w:spacing w:val="-7"/>
          <w:w w:val="90"/>
          <w:sz w:val="20"/>
        </w:rPr>
        <w:t> </w:t>
      </w:r>
      <w:r>
        <w:rPr>
          <w:rFonts w:ascii="Times New Roman" w:hAnsi="Times New Roman"/>
          <w:i/>
          <w:w w:val="90"/>
          <w:sz w:val="20"/>
        </w:rPr>
        <w:t>quedarse</w:t>
      </w:r>
      <w:r>
        <w:rPr>
          <w:rFonts w:ascii="Times New Roman" w:hAnsi="Times New Roman"/>
          <w:i/>
          <w:spacing w:val="-7"/>
          <w:w w:val="90"/>
          <w:sz w:val="20"/>
        </w:rPr>
        <w:t> </w:t>
      </w:r>
      <w:r>
        <w:rPr>
          <w:rFonts w:ascii="Times New Roman" w:hAnsi="Times New Roman"/>
          <w:i/>
          <w:w w:val="90"/>
          <w:sz w:val="20"/>
        </w:rPr>
        <w:t>con</w:t>
      </w:r>
      <w:r>
        <w:rPr>
          <w:rFonts w:ascii="Times New Roman" w:hAnsi="Times New Roman"/>
          <w:i/>
          <w:spacing w:val="-7"/>
          <w:w w:val="90"/>
          <w:sz w:val="20"/>
        </w:rPr>
        <w:t> </w:t>
      </w:r>
      <w:r>
        <w:rPr>
          <w:rFonts w:ascii="Times New Roman" w:hAnsi="Times New Roman"/>
          <w:i/>
          <w:w w:val="90"/>
          <w:sz w:val="20"/>
        </w:rPr>
        <w:t>él.</w:t>
      </w:r>
    </w:p>
    <w:p>
      <w:pPr>
        <w:spacing w:line="312" w:lineRule="auto" w:before="3"/>
        <w:ind w:left="8307" w:right="71" w:firstLine="0"/>
        <w:jc w:val="left"/>
        <w:rPr>
          <w:rFonts w:ascii="Times New Roman" w:hAnsi="Times New Roman"/>
          <w:i/>
          <w:sz w:val="20"/>
        </w:rPr>
      </w:pPr>
      <w:r>
        <w:rPr/>
        <w:pict>
          <v:group style="position:absolute;margin-left:29.752001pt;margin-top:3.170026pt;width:108.75pt;height:100.1pt;mso-position-horizontal-relative:page;mso-position-vertical-relative:paragraph;z-index:1432" coordorigin="595,63" coordsize="2175,2002">
            <v:shape style="position:absolute;left:793;top:100;width:1805;height:1804" coordorigin="793,100" coordsize="1805,1804" path="m1695,100l1621,103,1549,111,1478,126,1410,146,1344,170,1281,200,1220,235,1162,274,1108,317,1057,364,1010,415,967,469,928,526,894,587,864,650,839,716,819,785,805,855,796,928,793,1002,795,1076,802,1148,812,1219,828,1288,847,1354,871,1418,900,1479,933,1537,970,1592,1012,1643,1059,1690,1111,1734,1167,1773,1228,1807,1293,1837,1364,1861,1439,1880,1520,1894,1605,1902,1695,1904,1782,1899,1864,1890,1942,1874,2016,1854,2086,1829,2151,1799,2212,1764,2268,1726,2320,1683,2368,1636,2411,1585,2450,1532,2484,1474,2514,1414,2539,1351,2560,1286,2576,1218,2588,1148,2595,1075,2597,1002,2594,928,2585,855,2571,785,2551,716,2526,650,2497,587,2462,526,2423,469,2380,415,2333,364,2282,317,2228,274,2170,235,2110,200,2046,170,1980,146,1912,126,1841,111,1769,103,1695,100xe" filled="true" fillcolor="#d1d3d4" stroked="false">
              <v:path arrowok="t"/>
              <v:fill type="solid"/>
            </v:shape>
            <v:shape style="position:absolute;left:793;top:100;width:872;height:887" coordorigin="793,100" coordsize="872,887" path="m1665,100l1590,106,1517,117,1446,134,1377,157,1311,185,1248,218,1188,256,1131,298,1078,344,1028,394,982,448,941,506,904,567,873,631,846,697,824,767,808,838,797,911,793,986e" filled="false" stroked="true" strokeweight=".5pt" strokecolor="#ffffff">
              <v:path arrowok="t"/>
              <v:stroke dashstyle="dash"/>
            </v:shape>
            <v:shape style="position:absolute;left:793;top:1032;width:887;height:872" coordorigin="793,1032" coordsize="887,872" path="m793,1032l797,1107,806,1180,819,1252,837,1321,859,1387,886,1451,918,1512,954,1570,995,1623,1041,1673,1092,1719,1148,1761,1209,1797,1275,1829,1346,1856,1422,1876,1503,1892,1589,1901,1680,1904e" filled="false" stroked="true" strokeweight=".5pt" strokecolor="#ffffff">
              <v:path arrowok="t"/>
              <v:stroke dashstyle="dash"/>
            </v:shape>
            <v:shape style="position:absolute;left:1725;top:1016;width:873;height:887" coordorigin="1725,1016" coordsize="873,887" path="m1725,1903l1812,1896,1895,1884,1973,1867,2047,1844,2116,1816,2181,1783,2241,1745,2297,1703,2347,1657,2394,1607,2435,1553,2472,1496,2504,1435,2532,1372,2554,1306,2572,1237,2585,1165,2594,1092,2597,1016e" filled="false" stroked="true" strokeweight=".5pt" strokecolor="#ffffff">
              <v:path arrowok="t"/>
              <v:stroke dashstyle="dash"/>
            </v:shape>
            <v:shape style="position:absolute;left:1710;top:100;width:887;height:872" coordorigin="1710,100" coordsize="887,872" path="m2597,971l2591,897,2580,824,2562,753,2540,684,2512,618,2479,555,2441,494,2399,437,2353,384,2302,334,2248,289,2191,248,2130,211,2066,179,1999,152,1930,130,1859,114,1785,104,1710,100e" filled="false" stroked="true" strokeweight=".5pt" strokecolor="#ffffff">
              <v:path arrowok="t"/>
              <v:stroke dashstyle="dash"/>
            </v:shape>
            <v:shape style="position:absolute;left:902;top:7186;width:2;height:1804" coordorigin="902,7186" coordsize="0,1804" path="m1695,1904l1695,1904m1695,100l1695,100e" filled="false" stroked="true" strokeweight=".5pt" strokecolor="#ffffff">
              <v:path arrowok="t"/>
            </v:shape>
            <v:rect style="position:absolute;left:595;top:63;width:2174;height:2002" filled="true" fillcolor="#000000" stroked="false">
              <v:fill opacity="26214f" type="solid"/>
            </v:rect>
            <w10:wrap type="none"/>
          </v:group>
        </w:pict>
      </w:r>
      <w:r>
        <w:rPr>
          <w:rFonts w:ascii="Times New Roman" w:hAnsi="Times New Roman"/>
          <w:i/>
          <w:spacing w:val="-6"/>
          <w:w w:val="95"/>
          <w:sz w:val="20"/>
        </w:rPr>
        <w:t>Todo</w:t>
      </w:r>
      <w:r>
        <w:rPr>
          <w:rFonts w:ascii="Times New Roman" w:hAnsi="Times New Roman"/>
          <w:i/>
          <w:spacing w:val="-25"/>
          <w:w w:val="95"/>
          <w:sz w:val="20"/>
        </w:rPr>
        <w:t> </w:t>
      </w:r>
      <w:r>
        <w:rPr>
          <w:rFonts w:ascii="Times New Roman" w:hAnsi="Times New Roman"/>
          <w:i/>
          <w:w w:val="95"/>
          <w:sz w:val="20"/>
        </w:rPr>
        <w:t>el</w:t>
      </w:r>
      <w:r>
        <w:rPr>
          <w:rFonts w:ascii="Times New Roman" w:hAnsi="Times New Roman"/>
          <w:i/>
          <w:spacing w:val="-25"/>
          <w:w w:val="95"/>
          <w:sz w:val="20"/>
        </w:rPr>
        <w:t> </w:t>
      </w:r>
      <w:r>
        <w:rPr>
          <w:rFonts w:ascii="Times New Roman" w:hAnsi="Times New Roman"/>
          <w:i/>
          <w:w w:val="95"/>
          <w:sz w:val="20"/>
        </w:rPr>
        <w:t>legado</w:t>
      </w:r>
      <w:r>
        <w:rPr>
          <w:rFonts w:ascii="Times New Roman" w:hAnsi="Times New Roman"/>
          <w:i/>
          <w:spacing w:val="-25"/>
          <w:w w:val="95"/>
          <w:sz w:val="20"/>
        </w:rPr>
        <w:t> </w:t>
      </w:r>
      <w:r>
        <w:rPr>
          <w:rFonts w:ascii="Times New Roman" w:hAnsi="Times New Roman"/>
          <w:i/>
          <w:w w:val="95"/>
          <w:sz w:val="20"/>
        </w:rPr>
        <w:t>cultural</w:t>
      </w:r>
      <w:r>
        <w:rPr>
          <w:rFonts w:ascii="Times New Roman" w:hAnsi="Times New Roman"/>
          <w:i/>
          <w:spacing w:val="-25"/>
          <w:w w:val="95"/>
          <w:sz w:val="20"/>
        </w:rPr>
        <w:t> </w:t>
      </w:r>
      <w:r>
        <w:rPr>
          <w:rFonts w:ascii="Times New Roman" w:hAnsi="Times New Roman"/>
          <w:i/>
          <w:w w:val="95"/>
          <w:sz w:val="20"/>
        </w:rPr>
        <w:t>y</w:t>
      </w:r>
      <w:r>
        <w:rPr>
          <w:rFonts w:ascii="Times New Roman" w:hAnsi="Times New Roman"/>
          <w:i/>
          <w:spacing w:val="-25"/>
          <w:w w:val="95"/>
          <w:sz w:val="20"/>
        </w:rPr>
        <w:t> </w:t>
      </w:r>
      <w:r>
        <w:rPr>
          <w:rFonts w:ascii="Times New Roman" w:hAnsi="Times New Roman"/>
          <w:i/>
          <w:w w:val="95"/>
          <w:sz w:val="20"/>
        </w:rPr>
        <w:t>científico</w:t>
      </w:r>
      <w:r>
        <w:rPr>
          <w:rFonts w:ascii="Times New Roman" w:hAnsi="Times New Roman"/>
          <w:i/>
          <w:spacing w:val="-25"/>
          <w:w w:val="95"/>
          <w:sz w:val="20"/>
        </w:rPr>
        <w:t> </w:t>
      </w:r>
      <w:r>
        <w:rPr>
          <w:rFonts w:ascii="Times New Roman" w:hAnsi="Times New Roman"/>
          <w:i/>
          <w:w w:val="95"/>
          <w:sz w:val="20"/>
        </w:rPr>
        <w:t>del</w:t>
      </w:r>
      <w:r>
        <w:rPr>
          <w:rFonts w:ascii="Times New Roman" w:hAnsi="Times New Roman"/>
          <w:i/>
          <w:spacing w:val="-25"/>
          <w:w w:val="95"/>
          <w:sz w:val="20"/>
        </w:rPr>
        <w:t> </w:t>
      </w:r>
      <w:r>
        <w:rPr>
          <w:rFonts w:ascii="Times New Roman" w:hAnsi="Times New Roman"/>
          <w:i/>
          <w:w w:val="95"/>
          <w:sz w:val="20"/>
        </w:rPr>
        <w:t>mundo, </w:t>
      </w:r>
      <w:r>
        <w:rPr>
          <w:rFonts w:ascii="Times New Roman" w:hAnsi="Times New Roman"/>
          <w:i/>
          <w:w w:val="90"/>
          <w:sz w:val="20"/>
        </w:rPr>
        <w:t>publicado</w:t>
      </w:r>
      <w:r>
        <w:rPr>
          <w:rFonts w:ascii="Times New Roman" w:hAnsi="Times New Roman"/>
          <w:i/>
          <w:spacing w:val="-13"/>
          <w:w w:val="90"/>
          <w:sz w:val="20"/>
        </w:rPr>
        <w:t> </w:t>
      </w:r>
      <w:r>
        <w:rPr>
          <w:rFonts w:ascii="Times New Roman" w:hAnsi="Times New Roman"/>
          <w:i/>
          <w:w w:val="90"/>
          <w:sz w:val="20"/>
        </w:rPr>
        <w:t>por</w:t>
      </w:r>
      <w:r>
        <w:rPr>
          <w:rFonts w:ascii="Times New Roman" w:hAnsi="Times New Roman"/>
          <w:i/>
          <w:spacing w:val="-13"/>
          <w:w w:val="90"/>
          <w:sz w:val="20"/>
        </w:rPr>
        <w:t> </w:t>
      </w:r>
      <w:r>
        <w:rPr>
          <w:rFonts w:ascii="Times New Roman" w:hAnsi="Times New Roman"/>
          <w:i/>
          <w:w w:val="90"/>
          <w:sz w:val="20"/>
        </w:rPr>
        <w:t>siglos</w:t>
      </w:r>
      <w:r>
        <w:rPr>
          <w:rFonts w:ascii="Times New Roman" w:hAnsi="Times New Roman"/>
          <w:i/>
          <w:spacing w:val="-13"/>
          <w:w w:val="90"/>
          <w:sz w:val="20"/>
        </w:rPr>
        <w:t> </w:t>
      </w:r>
      <w:r>
        <w:rPr>
          <w:rFonts w:ascii="Times New Roman" w:hAnsi="Times New Roman"/>
          <w:i/>
          <w:w w:val="90"/>
          <w:sz w:val="20"/>
        </w:rPr>
        <w:t>en</w:t>
      </w:r>
      <w:r>
        <w:rPr>
          <w:rFonts w:ascii="Times New Roman" w:hAnsi="Times New Roman"/>
          <w:i/>
          <w:spacing w:val="-13"/>
          <w:w w:val="90"/>
          <w:sz w:val="20"/>
        </w:rPr>
        <w:t> </w:t>
      </w:r>
      <w:r>
        <w:rPr>
          <w:rFonts w:ascii="Times New Roman" w:hAnsi="Times New Roman"/>
          <w:i/>
          <w:w w:val="90"/>
          <w:sz w:val="20"/>
        </w:rPr>
        <w:t>diarios</w:t>
      </w:r>
      <w:r>
        <w:rPr>
          <w:rFonts w:ascii="Times New Roman" w:hAnsi="Times New Roman"/>
          <w:i/>
          <w:spacing w:val="-13"/>
          <w:w w:val="90"/>
          <w:sz w:val="20"/>
        </w:rPr>
        <w:t> </w:t>
      </w:r>
      <w:r>
        <w:rPr>
          <w:rFonts w:ascii="Times New Roman" w:hAnsi="Times New Roman"/>
          <w:i/>
          <w:w w:val="90"/>
          <w:sz w:val="20"/>
        </w:rPr>
        <w:t>y</w:t>
      </w:r>
      <w:r>
        <w:rPr>
          <w:rFonts w:ascii="Times New Roman" w:hAnsi="Times New Roman"/>
          <w:i/>
          <w:spacing w:val="-13"/>
          <w:w w:val="90"/>
          <w:sz w:val="20"/>
        </w:rPr>
        <w:t> </w:t>
      </w:r>
      <w:r>
        <w:rPr>
          <w:rFonts w:ascii="Times New Roman" w:hAnsi="Times New Roman"/>
          <w:i/>
          <w:w w:val="90"/>
          <w:sz w:val="20"/>
        </w:rPr>
        <w:t>libros,</w:t>
      </w:r>
    </w:p>
    <w:p>
      <w:pPr>
        <w:spacing w:line="292" w:lineRule="auto" w:before="3"/>
        <w:ind w:left="8307" w:right="470" w:firstLine="0"/>
        <w:jc w:val="left"/>
        <w:rPr>
          <w:rFonts w:ascii="Times New Roman" w:hAnsi="Times New Roman"/>
          <w:i/>
          <w:sz w:val="22"/>
        </w:rPr>
      </w:pPr>
      <w:r>
        <w:rPr>
          <w:rFonts w:ascii="Times New Roman" w:hAnsi="Times New Roman"/>
          <w:i/>
          <w:w w:val="90"/>
          <w:sz w:val="20"/>
        </w:rPr>
        <w:t>está siendo digitalizado y almacenado </w:t>
      </w:r>
      <w:r>
        <w:rPr>
          <w:rFonts w:ascii="Times New Roman" w:hAnsi="Times New Roman"/>
          <w:i/>
          <w:w w:val="90"/>
          <w:sz w:val="20"/>
        </w:rPr>
        <w:t>por un puño de corporaciones</w:t>
      </w:r>
      <w:r>
        <w:rPr>
          <w:rFonts w:ascii="Times New Roman" w:hAnsi="Times New Roman"/>
          <w:i/>
          <w:w w:val="90"/>
          <w:sz w:val="22"/>
        </w:rPr>
        <w:t>.</w:t>
      </w:r>
    </w:p>
    <w:p>
      <w:pPr>
        <w:spacing w:line="235" w:lineRule="exact" w:before="0"/>
        <w:ind w:left="0" w:right="0" w:firstLine="0"/>
        <w:jc w:val="right"/>
        <w:rPr>
          <w:sz w:val="18"/>
        </w:rPr>
      </w:pPr>
      <w:r>
        <w:rPr>
          <w:w w:val="155"/>
          <w:sz w:val="18"/>
        </w:rPr>
        <w:t>a</w:t>
      </w:r>
      <w:r>
        <w:rPr>
          <w:w w:val="155"/>
          <w:sz w:val="12"/>
        </w:rPr>
        <w:t>aron </w:t>
      </w:r>
      <w:r>
        <w:rPr>
          <w:w w:val="155"/>
          <w:sz w:val="18"/>
        </w:rPr>
        <w:t>s</w:t>
      </w:r>
      <w:r>
        <w:rPr>
          <w:w w:val="155"/>
          <w:sz w:val="12"/>
        </w:rPr>
        <w:t>wartz</w:t>
      </w:r>
      <w:r>
        <w:rPr>
          <w:w w:val="155"/>
          <w:sz w:val="18"/>
        </w:rPr>
        <w:t>, </w:t>
      </w:r>
      <w:r>
        <w:rPr>
          <w:w w:val="125"/>
          <w:sz w:val="18"/>
        </w:rPr>
        <w:t>2008</w:t>
      </w:r>
    </w:p>
    <w:p>
      <w:pPr>
        <w:spacing w:line="285" w:lineRule="auto" w:before="64"/>
        <w:ind w:left="891" w:right="384" w:firstLine="164"/>
        <w:jc w:val="right"/>
        <w:rPr>
          <w:rFonts w:ascii="Times New Roman"/>
          <w:i/>
          <w:sz w:val="13"/>
        </w:rPr>
      </w:pPr>
      <w:r>
        <w:rPr/>
        <w:br w:type="column"/>
      </w:r>
      <w:r>
        <w:rPr>
          <w:rFonts w:ascii="Times New Roman"/>
          <w:i/>
          <w:w w:val="90"/>
          <w:sz w:val="22"/>
        </w:rPr>
        <w:t>Indrajit Banerjee</w:t>
      </w:r>
      <w:r>
        <w:rPr>
          <w:rFonts w:ascii="Times New Roman"/>
          <w:i/>
          <w:w w:val="90"/>
          <w:position w:val="7"/>
          <w:sz w:val="13"/>
        </w:rPr>
        <w:t>1</w:t>
      </w:r>
      <w:r>
        <w:rPr>
          <w:rFonts w:ascii="Times New Roman"/>
          <w:i/>
          <w:w w:val="98"/>
          <w:position w:val="7"/>
          <w:sz w:val="13"/>
        </w:rPr>
        <w:t> </w:t>
      </w:r>
      <w:r>
        <w:rPr>
          <w:rFonts w:ascii="Times New Roman"/>
          <w:i/>
          <w:w w:val="95"/>
          <w:sz w:val="22"/>
        </w:rPr>
        <w:t>Dominique Babini</w:t>
      </w:r>
      <w:r>
        <w:rPr>
          <w:rFonts w:ascii="Times New Roman"/>
          <w:i/>
          <w:w w:val="95"/>
          <w:position w:val="7"/>
          <w:sz w:val="13"/>
        </w:rPr>
        <w:t>2</w:t>
      </w:r>
      <w:r>
        <w:rPr>
          <w:rFonts w:ascii="Times New Roman"/>
          <w:i/>
          <w:w w:val="98"/>
          <w:position w:val="7"/>
          <w:sz w:val="13"/>
        </w:rPr>
        <w:t> </w:t>
      </w:r>
      <w:r>
        <w:rPr>
          <w:rFonts w:ascii="Times New Roman"/>
          <w:i/>
          <w:w w:val="90"/>
          <w:sz w:val="22"/>
        </w:rPr>
        <w:t>Eduardo Aguado</w:t>
      </w:r>
      <w:r>
        <w:rPr>
          <w:rFonts w:ascii="Times New Roman"/>
          <w:i/>
          <w:w w:val="90"/>
          <w:position w:val="7"/>
          <w:sz w:val="13"/>
        </w:rPr>
        <w:t>3</w:t>
      </w:r>
    </w:p>
    <w:p>
      <w:pPr>
        <w:spacing w:after="0" w:line="285" w:lineRule="auto"/>
        <w:jc w:val="right"/>
        <w:rPr>
          <w:rFonts w:ascii="Times New Roman"/>
          <w:sz w:val="13"/>
        </w:rPr>
        <w:sectPr>
          <w:type w:val="continuous"/>
          <w:pgSz w:w="15880" w:h="12480" w:orient="landscape"/>
          <w:pgMar w:top="1160" w:bottom="280" w:left="480" w:right="700"/>
          <w:cols w:num="2" w:equalWidth="0">
            <w:col w:w="11767" w:space="40"/>
            <w:col w:w="2893"/>
          </w:cols>
        </w:sectPr>
      </w:pPr>
    </w:p>
    <w:p>
      <w:pPr>
        <w:pStyle w:val="BodyText"/>
        <w:rPr>
          <w:rFonts w:ascii="Times New Roman"/>
          <w:i/>
          <w:sz w:val="20"/>
        </w:rPr>
      </w:pPr>
    </w:p>
    <w:p>
      <w:pPr>
        <w:pStyle w:val="BodyText"/>
        <w:rPr>
          <w:rFonts w:ascii="Times New Roman"/>
          <w:i/>
          <w:sz w:val="20"/>
        </w:rPr>
      </w:pPr>
    </w:p>
    <w:p>
      <w:pPr>
        <w:pStyle w:val="BodyText"/>
        <w:spacing w:before="9"/>
        <w:rPr>
          <w:rFonts w:ascii="Times New Roman"/>
          <w:i/>
          <w:sz w:val="15"/>
        </w:rPr>
      </w:pPr>
    </w:p>
    <w:p>
      <w:pPr>
        <w:pStyle w:val="BodyText"/>
        <w:spacing w:line="244" w:lineRule="auto" w:before="16"/>
        <w:ind w:left="8307" w:right="383"/>
        <w:jc w:val="both"/>
      </w:pPr>
      <w:r>
        <w:rPr/>
        <w:pict>
          <v:group style="position:absolute;margin-left:662.886475pt;margin-top:-98.64991pt;width:90.7pt;height:90.75pt;mso-position-horizontal-relative:page;mso-position-vertical-relative:paragraph;z-index:1408" coordorigin="13258,-1973" coordsize="1814,1815">
            <v:shape style="position:absolute;left:13263;top:-1968;width:1804;height:1804" type="#_x0000_t75" stroked="false">
              <v:imagedata r:id="rId27" o:title=""/>
            </v:shape>
            <v:shape style="position:absolute;left:14195;top:-1051;width:872;height:887" coordorigin="14195,-1051" coordsize="872,887" path="m14195,-164l14270,-170,14343,-181,14414,-199,14482,-221,14548,-249,14612,-282,14672,-320,14729,-362,14782,-408,14832,-459,14877,-513,14919,-570,14955,-631,14987,-695,15014,-762,15036,-831,15052,-902,15062,-976,15067,-1051e" filled="false" stroked="true" strokeweight=".5pt" strokecolor="#ffffff">
              <v:path arrowok="t"/>
              <v:stroke dashstyle="dash"/>
            </v:shape>
            <v:shape style="position:absolute;left:14180;top:-1968;width:887;height:872" coordorigin="14180,-1968" coordsize="887,872" path="m15066,-1096l15062,-1171,15054,-1245,15041,-1316,15023,-1385,15001,-1452,14974,-1516,14942,-1576,14906,-1634,14865,-1688,14818,-1738,14768,-1783,14712,-1825,14651,-1862,14585,-1893,14514,-1920,14438,-1941,14357,-1956,14271,-1965,14180,-1968e" filled="false" stroked="true" strokeweight=".5pt" strokecolor="#ffffff">
              <v:path arrowok="t"/>
              <v:stroke dashstyle="dash"/>
            </v:shape>
            <v:shape style="position:absolute;left:13263;top:-1967;width:873;height:887" coordorigin="13263,-1967" coordsize="873,887" path="m14135,-1967l14048,-1961,13965,-1949,13887,-1931,13813,-1908,13744,-1880,13679,-1847,13619,-1809,13563,-1767,13512,-1721,13466,-1671,13425,-1618,13388,-1560,13355,-1500,13328,-1436,13305,-1370,13287,-1301,13274,-1230,13266,-1156,13263,-1081e" filled="false" stroked="true" strokeweight=".5pt" strokecolor="#ffffff">
              <v:path arrowok="t"/>
              <v:stroke dashstyle="dash"/>
            </v:shape>
            <v:shape style="position:absolute;left:13263;top:-1036;width:887;height:872" coordorigin="13263,-1036" coordsize="887,872" path="m13263,-1036l13269,-961,13280,-888,13297,-817,13320,-748,13348,-682,13381,-619,13419,-559,13461,-502,13507,-448,13558,-399,13612,-353,13669,-312,13730,-275,13794,-243,13861,-216,13930,-195,14001,-179,14074,-168,14150,-164e" filled="false" stroked="true" strokeweight=".5pt" strokecolor="#ffffff">
              <v:path arrowok="t"/>
              <v:stroke dashstyle="dash"/>
            </v:shape>
            <v:shape style="position:absolute;left:-902;top:5119;width:2;height:1804" coordorigin="-902,5119" coordsize="0,1804" path="m14165,-1968l14165,-1968m14165,-164l14165,-164e" filled="false" stroked="true" strokeweight=".5pt" strokecolor="#ffffff">
              <v:path arrowok="t"/>
            </v:shape>
            <w10:wrap type="none"/>
          </v:group>
        </w:pict>
      </w:r>
      <w:r>
        <w:rPr>
          <w:w w:val="105"/>
        </w:rPr>
        <w:t>Desde</w:t>
      </w:r>
      <w:r>
        <w:rPr>
          <w:spacing w:val="-10"/>
          <w:w w:val="105"/>
        </w:rPr>
        <w:t> </w:t>
      </w:r>
      <w:r>
        <w:rPr>
          <w:w w:val="105"/>
        </w:rPr>
        <w:t>hace</w:t>
      </w:r>
      <w:r>
        <w:rPr>
          <w:spacing w:val="-10"/>
          <w:w w:val="105"/>
        </w:rPr>
        <w:t> </w:t>
      </w:r>
      <w:r>
        <w:rPr>
          <w:w w:val="105"/>
        </w:rPr>
        <w:t>mucho</w:t>
      </w:r>
      <w:r>
        <w:rPr>
          <w:spacing w:val="-10"/>
          <w:w w:val="105"/>
        </w:rPr>
        <w:t> </w:t>
      </w:r>
      <w:r>
        <w:rPr>
          <w:w w:val="105"/>
        </w:rPr>
        <w:t>tiempo,</w:t>
      </w:r>
      <w:r>
        <w:rPr>
          <w:spacing w:val="-10"/>
          <w:w w:val="105"/>
        </w:rPr>
        <w:t> </w:t>
      </w:r>
      <w:r>
        <w:rPr>
          <w:w w:val="105"/>
        </w:rPr>
        <w:t>el</w:t>
      </w:r>
      <w:r>
        <w:rPr>
          <w:spacing w:val="-10"/>
          <w:w w:val="105"/>
        </w:rPr>
        <w:t> </w:t>
      </w:r>
      <w:r>
        <w:rPr>
          <w:w w:val="105"/>
        </w:rPr>
        <w:t>desarrollo</w:t>
      </w:r>
      <w:r>
        <w:rPr>
          <w:spacing w:val="-10"/>
          <w:w w:val="105"/>
        </w:rPr>
        <w:t> </w:t>
      </w:r>
      <w:r>
        <w:rPr>
          <w:w w:val="105"/>
        </w:rPr>
        <w:t>de</w:t>
      </w:r>
      <w:r>
        <w:rPr>
          <w:spacing w:val="-10"/>
          <w:w w:val="105"/>
        </w:rPr>
        <w:t> </w:t>
      </w:r>
      <w:r>
        <w:rPr>
          <w:w w:val="105"/>
        </w:rPr>
        <w:t>América</w:t>
      </w:r>
      <w:r>
        <w:rPr>
          <w:spacing w:val="-10"/>
          <w:w w:val="105"/>
        </w:rPr>
        <w:t> </w:t>
      </w:r>
      <w:r>
        <w:rPr>
          <w:w w:val="105"/>
        </w:rPr>
        <w:t>Latina</w:t>
      </w:r>
      <w:r>
        <w:rPr>
          <w:spacing w:val="-10"/>
          <w:w w:val="105"/>
        </w:rPr>
        <w:t> </w:t>
      </w:r>
      <w:r>
        <w:rPr>
          <w:w w:val="105"/>
        </w:rPr>
        <w:t>y</w:t>
      </w:r>
      <w:r>
        <w:rPr>
          <w:spacing w:val="-10"/>
          <w:w w:val="105"/>
        </w:rPr>
        <w:t> </w:t>
      </w:r>
      <w:r>
        <w:rPr>
          <w:w w:val="105"/>
        </w:rPr>
        <w:t>el Caribe </w:t>
      </w:r>
      <w:r>
        <w:rPr>
          <w:spacing w:val="-3"/>
          <w:w w:val="105"/>
        </w:rPr>
        <w:t>(</w:t>
      </w:r>
      <w:r>
        <w:rPr>
          <w:spacing w:val="-3"/>
          <w:w w:val="105"/>
          <w:sz w:val="17"/>
        </w:rPr>
        <w:t>al</w:t>
      </w:r>
      <w:r>
        <w:rPr>
          <w:spacing w:val="-3"/>
          <w:w w:val="105"/>
        </w:rPr>
        <w:t>y</w:t>
      </w:r>
      <w:r>
        <w:rPr>
          <w:spacing w:val="-3"/>
          <w:w w:val="105"/>
          <w:sz w:val="17"/>
        </w:rPr>
        <w:t>C</w:t>
      </w:r>
      <w:r>
        <w:rPr>
          <w:spacing w:val="-3"/>
          <w:w w:val="105"/>
        </w:rPr>
        <w:t>) </w:t>
      </w:r>
      <w:r>
        <w:rPr>
          <w:w w:val="105"/>
        </w:rPr>
        <w:t>se ha visto determinado por distintas relaciones asimétricas, de dependencia y de intercambio desigual que han limitado la formación de capacidades propias que en materia científica</w:t>
      </w:r>
      <w:r>
        <w:rPr>
          <w:spacing w:val="-49"/>
          <w:w w:val="105"/>
        </w:rPr>
        <w:t> </w:t>
      </w:r>
      <w:r>
        <w:rPr>
          <w:w w:val="105"/>
        </w:rPr>
        <w:t>repercuten</w:t>
      </w:r>
      <w:r>
        <w:rPr>
          <w:spacing w:val="-49"/>
          <w:w w:val="105"/>
        </w:rPr>
        <w:t> </w:t>
      </w:r>
      <w:r>
        <w:rPr>
          <w:w w:val="105"/>
        </w:rPr>
        <w:t>en</w:t>
      </w:r>
      <w:r>
        <w:rPr>
          <w:spacing w:val="-49"/>
          <w:w w:val="105"/>
        </w:rPr>
        <w:t> </w:t>
      </w:r>
      <w:r>
        <w:rPr>
          <w:w w:val="105"/>
        </w:rPr>
        <w:t>la</w:t>
      </w:r>
      <w:r>
        <w:rPr>
          <w:spacing w:val="-49"/>
          <w:w w:val="105"/>
        </w:rPr>
        <w:t> </w:t>
      </w:r>
      <w:r>
        <w:rPr>
          <w:w w:val="105"/>
        </w:rPr>
        <w:t>visibilidad,</w:t>
      </w:r>
      <w:r>
        <w:rPr>
          <w:spacing w:val="-49"/>
          <w:w w:val="105"/>
        </w:rPr>
        <w:t> </w:t>
      </w:r>
      <w:r>
        <w:rPr>
          <w:w w:val="105"/>
        </w:rPr>
        <w:t>el</w:t>
      </w:r>
      <w:r>
        <w:rPr>
          <w:spacing w:val="-49"/>
          <w:w w:val="105"/>
        </w:rPr>
        <w:t> </w:t>
      </w:r>
      <w:r>
        <w:rPr>
          <w:w w:val="105"/>
        </w:rPr>
        <w:t>acceso</w:t>
      </w:r>
      <w:r>
        <w:rPr>
          <w:spacing w:val="-49"/>
          <w:w w:val="105"/>
        </w:rPr>
        <w:t> </w:t>
      </w:r>
      <w:r>
        <w:rPr>
          <w:w w:val="105"/>
        </w:rPr>
        <w:t>y</w:t>
      </w:r>
      <w:r>
        <w:rPr>
          <w:spacing w:val="-49"/>
          <w:w w:val="105"/>
        </w:rPr>
        <w:t> </w:t>
      </w:r>
      <w:r>
        <w:rPr>
          <w:w w:val="105"/>
        </w:rPr>
        <w:t>la</w:t>
      </w:r>
      <w:r>
        <w:rPr>
          <w:spacing w:val="-49"/>
          <w:w w:val="105"/>
        </w:rPr>
        <w:t> </w:t>
      </w:r>
      <w:r>
        <w:rPr>
          <w:w w:val="105"/>
        </w:rPr>
        <w:t>legitimación</w:t>
      </w:r>
      <w:r>
        <w:rPr>
          <w:spacing w:val="-49"/>
          <w:w w:val="105"/>
        </w:rPr>
        <w:t> </w:t>
      </w:r>
      <w:r>
        <w:rPr>
          <w:w w:val="105"/>
        </w:rPr>
        <w:t>de los</w:t>
      </w:r>
      <w:r>
        <w:rPr>
          <w:spacing w:val="-26"/>
          <w:w w:val="105"/>
        </w:rPr>
        <w:t> </w:t>
      </w:r>
      <w:r>
        <w:rPr>
          <w:w w:val="105"/>
        </w:rPr>
        <w:t>enfoques</w:t>
      </w:r>
      <w:r>
        <w:rPr>
          <w:spacing w:val="-26"/>
          <w:w w:val="105"/>
        </w:rPr>
        <w:t> </w:t>
      </w:r>
      <w:r>
        <w:rPr>
          <w:w w:val="105"/>
        </w:rPr>
        <w:t>de</w:t>
      </w:r>
      <w:r>
        <w:rPr>
          <w:spacing w:val="-26"/>
          <w:w w:val="105"/>
        </w:rPr>
        <w:t> </w:t>
      </w:r>
      <w:r>
        <w:rPr>
          <w:w w:val="105"/>
        </w:rPr>
        <w:t>investigación</w:t>
      </w:r>
      <w:r>
        <w:rPr>
          <w:spacing w:val="-26"/>
          <w:w w:val="105"/>
        </w:rPr>
        <w:t> </w:t>
      </w:r>
      <w:r>
        <w:rPr>
          <w:w w:val="105"/>
        </w:rPr>
        <w:t>relacionados</w:t>
      </w:r>
      <w:r>
        <w:rPr>
          <w:spacing w:val="-26"/>
          <w:w w:val="105"/>
        </w:rPr>
        <w:t> </w:t>
      </w:r>
      <w:r>
        <w:rPr>
          <w:w w:val="105"/>
        </w:rPr>
        <w:t>con</w:t>
      </w:r>
      <w:r>
        <w:rPr>
          <w:spacing w:val="-26"/>
          <w:w w:val="105"/>
        </w:rPr>
        <w:t> </w:t>
      </w:r>
      <w:r>
        <w:rPr>
          <w:w w:val="105"/>
        </w:rPr>
        <w:t>las</w:t>
      </w:r>
      <w:r>
        <w:rPr>
          <w:spacing w:val="-26"/>
          <w:w w:val="105"/>
        </w:rPr>
        <w:t> </w:t>
      </w:r>
      <w:r>
        <w:rPr>
          <w:w w:val="105"/>
        </w:rPr>
        <w:t>publicaciones académicas.</w:t>
      </w:r>
    </w:p>
    <w:p>
      <w:pPr>
        <w:pStyle w:val="BodyText"/>
        <w:spacing w:line="244" w:lineRule="auto" w:before="1"/>
        <w:ind w:left="8307" w:right="206" w:firstLine="360"/>
      </w:pPr>
      <w:r>
        <w:rPr/>
        <w:t>En este sentido, el Acceso Abierto (</w:t>
      </w:r>
      <w:r>
        <w:rPr>
          <w:sz w:val="16"/>
        </w:rPr>
        <w:t>aa</w:t>
      </w:r>
      <w:r>
        <w:rPr/>
        <w:t>) es la mejor opción para impulsar  un  desarrollo  democrático,  participativo  e incluyente</w:t>
      </w:r>
    </w:p>
    <w:p>
      <w:pPr>
        <w:pStyle w:val="BodyText"/>
        <w:spacing w:before="9"/>
        <w:rPr>
          <w:sz w:val="7"/>
        </w:rPr>
      </w:pPr>
      <w:r>
        <w:rPr/>
        <w:pict>
          <v:line style="position:absolute;mso-position-horizontal-relative:page;mso-position-vertical-relative:paragraph;z-index:1384;mso-wrap-distance-left:0;mso-wrap-distance-right:0" from="439.370087pt,7.105377pt" to="475.842087pt,7.105377pt" stroked="true" strokeweight=".25pt" strokecolor="#000000">
            <w10:wrap type="topAndBottom"/>
          </v:line>
        </w:pict>
      </w:r>
    </w:p>
    <w:p>
      <w:pPr>
        <w:spacing w:line="207" w:lineRule="exact" w:before="0"/>
        <w:ind w:left="8667" w:right="206" w:firstLine="0"/>
        <w:jc w:val="left"/>
        <w:rPr>
          <w:sz w:val="18"/>
        </w:rPr>
      </w:pPr>
      <w:r>
        <w:rPr>
          <w:w w:val="105"/>
          <w:position w:val="6"/>
          <w:sz w:val="10"/>
        </w:rPr>
        <w:t>1 </w:t>
      </w:r>
      <w:r>
        <w:rPr>
          <w:w w:val="105"/>
          <w:sz w:val="18"/>
        </w:rPr>
        <w:t>Director of Knowledge Societies Division, Communication and   Information</w:t>
      </w:r>
    </w:p>
    <w:p>
      <w:pPr>
        <w:spacing w:before="4"/>
        <w:ind w:left="2992" w:right="0" w:firstLine="0"/>
        <w:jc w:val="center"/>
        <w:rPr>
          <w:sz w:val="18"/>
        </w:rPr>
      </w:pPr>
      <w:r>
        <w:rPr>
          <w:w w:val="120"/>
          <w:sz w:val="18"/>
        </w:rPr>
        <w:t>Sector, </w:t>
      </w:r>
      <w:r>
        <w:rPr>
          <w:w w:val="125"/>
          <w:sz w:val="12"/>
        </w:rPr>
        <w:t>unesCo</w:t>
      </w:r>
      <w:r>
        <w:rPr>
          <w:w w:val="125"/>
          <w:sz w:val="18"/>
        </w:rPr>
        <w:t>.</w:t>
      </w:r>
    </w:p>
    <w:p>
      <w:pPr>
        <w:spacing w:line="244" w:lineRule="auto" w:before="4"/>
        <w:ind w:left="8307" w:right="206" w:firstLine="360"/>
        <w:jc w:val="left"/>
        <w:rPr>
          <w:sz w:val="18"/>
        </w:rPr>
      </w:pPr>
      <w:r>
        <w:rPr>
          <w:position w:val="6"/>
          <w:sz w:val="10"/>
        </w:rPr>
        <w:t>2 </w:t>
      </w:r>
      <w:r>
        <w:rPr>
          <w:sz w:val="18"/>
        </w:rPr>
        <w:t>Coordinadora del Programa de Acceso Abierto, Consejo Latinoamericano de Ciencias Sociales.</w:t>
      </w:r>
    </w:p>
    <w:p>
      <w:pPr>
        <w:spacing w:line="244" w:lineRule="auto" w:before="1"/>
        <w:ind w:left="8307" w:right="206" w:firstLine="360"/>
        <w:jc w:val="left"/>
        <w:rPr>
          <w:sz w:val="18"/>
        </w:rPr>
      </w:pPr>
      <w:r>
        <w:rPr>
          <w:position w:val="6"/>
          <w:sz w:val="10"/>
        </w:rPr>
        <w:t>3 </w:t>
      </w:r>
      <w:r>
        <w:rPr>
          <w:sz w:val="18"/>
        </w:rPr>
        <w:t>Director General del Sistema de Información Científica Redalyc, Universidad Autónoma del Estado de México.</w:t>
      </w:r>
    </w:p>
    <w:p>
      <w:pPr>
        <w:spacing w:after="0" w:line="244" w:lineRule="auto"/>
        <w:jc w:val="left"/>
        <w:rPr>
          <w:sz w:val="18"/>
        </w:rPr>
        <w:sectPr>
          <w:type w:val="continuous"/>
          <w:pgSz w:w="15880" w:h="12480" w:orient="landscape"/>
          <w:pgMar w:top="1160" w:bottom="280" w:left="480" w:right="700"/>
        </w:sectPr>
      </w:pPr>
    </w:p>
    <w:p>
      <w:pPr>
        <w:pStyle w:val="BodyText"/>
        <w:rPr>
          <w:sz w:val="20"/>
        </w:rPr>
      </w:pPr>
    </w:p>
    <w:p>
      <w:pPr>
        <w:pStyle w:val="BodyText"/>
        <w:spacing w:before="11"/>
        <w:rPr>
          <w:sz w:val="15"/>
        </w:rPr>
      </w:pPr>
    </w:p>
    <w:p>
      <w:pPr>
        <w:spacing w:after="0"/>
        <w:rPr>
          <w:sz w:val="15"/>
        </w:rPr>
        <w:sectPr>
          <w:headerReference w:type="even" r:id="rId28"/>
          <w:headerReference w:type="default" r:id="rId29"/>
          <w:pgSz w:w="15880" w:h="12480" w:orient="landscape"/>
          <w:pgMar w:header="527" w:footer="790" w:top="720" w:bottom="980" w:left="480" w:right="700"/>
        </w:sectPr>
      </w:pPr>
    </w:p>
    <w:p>
      <w:pPr>
        <w:pStyle w:val="BodyText"/>
        <w:spacing w:line="244" w:lineRule="auto" w:before="17"/>
        <w:ind w:left="597"/>
        <w:jc w:val="both"/>
      </w:pPr>
      <w:r>
        <w:rPr>
          <w:w w:val="105"/>
        </w:rPr>
        <w:t>para</w:t>
      </w:r>
      <w:r>
        <w:rPr>
          <w:spacing w:val="-28"/>
          <w:w w:val="105"/>
        </w:rPr>
        <w:t> </w:t>
      </w:r>
      <w:r>
        <w:rPr>
          <w:w w:val="105"/>
        </w:rPr>
        <w:t>la</w:t>
      </w:r>
      <w:r>
        <w:rPr>
          <w:spacing w:val="-28"/>
          <w:w w:val="105"/>
        </w:rPr>
        <w:t> </w:t>
      </w:r>
      <w:r>
        <w:rPr>
          <w:w w:val="105"/>
        </w:rPr>
        <w:t>actualización</w:t>
      </w:r>
      <w:r>
        <w:rPr>
          <w:spacing w:val="-28"/>
          <w:w w:val="105"/>
        </w:rPr>
        <w:t> </w:t>
      </w:r>
      <w:r>
        <w:rPr>
          <w:w w:val="105"/>
        </w:rPr>
        <w:t>del</w:t>
      </w:r>
      <w:r>
        <w:rPr>
          <w:spacing w:val="-28"/>
          <w:w w:val="105"/>
        </w:rPr>
        <w:t> </w:t>
      </w:r>
      <w:r>
        <w:rPr>
          <w:w w:val="105"/>
        </w:rPr>
        <w:t>conocimiento,</w:t>
      </w:r>
      <w:r>
        <w:rPr>
          <w:spacing w:val="-28"/>
          <w:w w:val="105"/>
        </w:rPr>
        <w:t> </w:t>
      </w:r>
      <w:r>
        <w:rPr>
          <w:w w:val="105"/>
        </w:rPr>
        <w:t>por</w:t>
      </w:r>
      <w:r>
        <w:rPr>
          <w:spacing w:val="-28"/>
          <w:w w:val="105"/>
        </w:rPr>
        <w:t> </w:t>
      </w:r>
      <w:r>
        <w:rPr>
          <w:w w:val="105"/>
        </w:rPr>
        <w:t>lo</w:t>
      </w:r>
      <w:r>
        <w:rPr>
          <w:spacing w:val="-28"/>
          <w:w w:val="105"/>
        </w:rPr>
        <w:t> </w:t>
      </w:r>
      <w:r>
        <w:rPr>
          <w:w w:val="105"/>
        </w:rPr>
        <w:t>que,</w:t>
      </w:r>
      <w:r>
        <w:rPr>
          <w:spacing w:val="-28"/>
          <w:w w:val="105"/>
        </w:rPr>
        <w:t> </w:t>
      </w:r>
      <w:r>
        <w:rPr>
          <w:w w:val="105"/>
        </w:rPr>
        <w:t>inspirados</w:t>
      </w:r>
      <w:r>
        <w:rPr>
          <w:spacing w:val="-28"/>
          <w:w w:val="105"/>
        </w:rPr>
        <w:t> </w:t>
      </w:r>
      <w:r>
        <w:rPr>
          <w:w w:val="105"/>
        </w:rPr>
        <w:t>por las</w:t>
      </w:r>
      <w:r>
        <w:rPr>
          <w:spacing w:val="-11"/>
          <w:w w:val="105"/>
        </w:rPr>
        <w:t> </w:t>
      </w:r>
      <w:r>
        <w:rPr>
          <w:w w:val="105"/>
        </w:rPr>
        <w:t>aportaciones</w:t>
      </w:r>
      <w:r>
        <w:rPr>
          <w:spacing w:val="-11"/>
          <w:w w:val="105"/>
        </w:rPr>
        <w:t> </w:t>
      </w:r>
      <w:r>
        <w:rPr>
          <w:w w:val="105"/>
        </w:rPr>
        <w:t>de</w:t>
      </w:r>
      <w:r>
        <w:rPr>
          <w:spacing w:val="-11"/>
          <w:w w:val="105"/>
        </w:rPr>
        <w:t> </w:t>
      </w:r>
      <w:r>
        <w:rPr>
          <w:spacing w:val="-3"/>
          <w:w w:val="105"/>
        </w:rPr>
        <w:t>Peter</w:t>
      </w:r>
      <w:r>
        <w:rPr>
          <w:spacing w:val="-11"/>
          <w:w w:val="105"/>
        </w:rPr>
        <w:t> </w:t>
      </w:r>
      <w:r>
        <w:rPr>
          <w:spacing w:val="-4"/>
          <w:w w:val="105"/>
        </w:rPr>
        <w:t>Suber,</w:t>
      </w:r>
      <w:r>
        <w:rPr>
          <w:spacing w:val="-11"/>
          <w:w w:val="105"/>
        </w:rPr>
        <w:t> </w:t>
      </w:r>
      <w:r>
        <w:rPr>
          <w:w w:val="105"/>
        </w:rPr>
        <w:t>presentamos</w:t>
      </w:r>
      <w:r>
        <w:rPr>
          <w:spacing w:val="-11"/>
          <w:w w:val="105"/>
        </w:rPr>
        <w:t> </w:t>
      </w:r>
      <w:r>
        <w:rPr>
          <w:w w:val="105"/>
        </w:rPr>
        <w:t>las</w:t>
      </w:r>
      <w:r>
        <w:rPr>
          <w:spacing w:val="-11"/>
          <w:w w:val="105"/>
        </w:rPr>
        <w:t> </w:t>
      </w:r>
      <w:r>
        <w:rPr>
          <w:w w:val="105"/>
        </w:rPr>
        <w:t>siguientes</w:t>
      </w:r>
      <w:r>
        <w:rPr>
          <w:spacing w:val="-11"/>
          <w:w w:val="105"/>
        </w:rPr>
        <w:t> </w:t>
      </w:r>
      <w:r>
        <w:rPr>
          <w:w w:val="105"/>
        </w:rPr>
        <w:t>tesis que proporcionan argumentos en favor de su impulso y conso- lidación en </w:t>
      </w:r>
      <w:r>
        <w:rPr>
          <w:spacing w:val="-3"/>
          <w:w w:val="115"/>
          <w:sz w:val="16"/>
        </w:rPr>
        <w:t>al</w:t>
      </w:r>
      <w:r>
        <w:rPr>
          <w:spacing w:val="-3"/>
          <w:w w:val="115"/>
        </w:rPr>
        <w:t>y</w:t>
      </w:r>
      <w:r>
        <w:rPr>
          <w:spacing w:val="-3"/>
          <w:w w:val="115"/>
          <w:sz w:val="16"/>
        </w:rPr>
        <w:t>C</w:t>
      </w:r>
      <w:r>
        <w:rPr>
          <w:spacing w:val="-3"/>
          <w:w w:val="115"/>
        </w:rPr>
        <w:t>, </w:t>
      </w:r>
      <w:r>
        <w:rPr>
          <w:w w:val="105"/>
        </w:rPr>
        <w:t>especialmente porque esta región cuenta con diversas</w:t>
      </w:r>
      <w:r>
        <w:rPr>
          <w:spacing w:val="-13"/>
          <w:w w:val="105"/>
        </w:rPr>
        <w:t> </w:t>
      </w:r>
      <w:r>
        <w:rPr>
          <w:w w:val="105"/>
        </w:rPr>
        <w:t>condiciones</w:t>
      </w:r>
      <w:r>
        <w:rPr>
          <w:spacing w:val="-13"/>
          <w:w w:val="105"/>
        </w:rPr>
        <w:t> </w:t>
      </w:r>
      <w:r>
        <w:rPr>
          <w:w w:val="105"/>
        </w:rPr>
        <w:t>contextuales</w:t>
      </w:r>
      <w:r>
        <w:rPr>
          <w:spacing w:val="-13"/>
          <w:w w:val="105"/>
        </w:rPr>
        <w:t> </w:t>
      </w:r>
      <w:r>
        <w:rPr>
          <w:w w:val="105"/>
        </w:rPr>
        <w:t>que</w:t>
      </w:r>
      <w:r>
        <w:rPr>
          <w:spacing w:val="-13"/>
          <w:w w:val="105"/>
        </w:rPr>
        <w:t> </w:t>
      </w:r>
      <w:r>
        <w:rPr>
          <w:w w:val="105"/>
        </w:rPr>
        <w:t>facilitan</w:t>
      </w:r>
      <w:r>
        <w:rPr>
          <w:spacing w:val="-13"/>
          <w:w w:val="105"/>
        </w:rPr>
        <w:t> </w:t>
      </w:r>
      <w:r>
        <w:rPr>
          <w:w w:val="105"/>
        </w:rPr>
        <w:t>su</w:t>
      </w:r>
      <w:r>
        <w:rPr>
          <w:spacing w:val="-13"/>
          <w:w w:val="105"/>
        </w:rPr>
        <w:t> </w:t>
      </w:r>
      <w:r>
        <w:rPr>
          <w:w w:val="105"/>
        </w:rPr>
        <w:t>adopción</w:t>
      </w:r>
      <w:r>
        <w:rPr>
          <w:spacing w:val="-13"/>
          <w:w w:val="105"/>
        </w:rPr>
        <w:t> </w:t>
      </w:r>
      <w:r>
        <w:rPr>
          <w:w w:val="105"/>
        </w:rPr>
        <w:t>con amplias</w:t>
      </w:r>
      <w:r>
        <w:rPr>
          <w:spacing w:val="-27"/>
          <w:w w:val="105"/>
        </w:rPr>
        <w:t> </w:t>
      </w:r>
      <w:r>
        <w:rPr>
          <w:w w:val="105"/>
        </w:rPr>
        <w:t>ventajas</w:t>
      </w:r>
      <w:r>
        <w:rPr>
          <w:spacing w:val="-27"/>
          <w:w w:val="105"/>
        </w:rPr>
        <w:t> </w:t>
      </w:r>
      <w:r>
        <w:rPr>
          <w:w w:val="105"/>
        </w:rPr>
        <w:t>para</w:t>
      </w:r>
      <w:r>
        <w:rPr>
          <w:spacing w:val="-27"/>
          <w:w w:val="105"/>
        </w:rPr>
        <w:t> </w:t>
      </w:r>
      <w:r>
        <w:rPr>
          <w:w w:val="105"/>
        </w:rPr>
        <w:t>sus</w:t>
      </w:r>
      <w:r>
        <w:rPr>
          <w:spacing w:val="-27"/>
          <w:w w:val="105"/>
        </w:rPr>
        <w:t> </w:t>
      </w:r>
      <w:r>
        <w:rPr>
          <w:w w:val="105"/>
        </w:rPr>
        <w:t>comunidades</w:t>
      </w:r>
      <w:r>
        <w:rPr>
          <w:spacing w:val="-27"/>
          <w:w w:val="105"/>
        </w:rPr>
        <w:t> </w:t>
      </w:r>
      <w:r>
        <w:rPr>
          <w:w w:val="105"/>
        </w:rPr>
        <w:t>académicas</w:t>
      </w:r>
      <w:r>
        <w:rPr>
          <w:spacing w:val="-27"/>
          <w:w w:val="105"/>
        </w:rPr>
        <w:t> </w:t>
      </w:r>
      <w:r>
        <w:rPr>
          <w:w w:val="105"/>
        </w:rPr>
        <w:t>y</w:t>
      </w:r>
      <w:r>
        <w:rPr>
          <w:spacing w:val="-27"/>
          <w:w w:val="105"/>
        </w:rPr>
        <w:t> </w:t>
      </w:r>
      <w:r>
        <w:rPr>
          <w:w w:val="105"/>
        </w:rPr>
        <w:t>la</w:t>
      </w:r>
      <w:r>
        <w:rPr>
          <w:spacing w:val="-27"/>
          <w:w w:val="105"/>
        </w:rPr>
        <w:t> </w:t>
      </w:r>
      <w:r>
        <w:rPr>
          <w:w w:val="105"/>
        </w:rPr>
        <w:t>sociedad en su</w:t>
      </w:r>
      <w:r>
        <w:rPr>
          <w:spacing w:val="-18"/>
          <w:w w:val="105"/>
        </w:rPr>
        <w:t> </w:t>
      </w:r>
      <w:r>
        <w:rPr>
          <w:w w:val="105"/>
        </w:rPr>
        <w:t>conjunto.</w:t>
      </w:r>
    </w:p>
    <w:p>
      <w:pPr>
        <w:pStyle w:val="BodyText"/>
      </w:pPr>
    </w:p>
    <w:p>
      <w:pPr>
        <w:pStyle w:val="BodyText"/>
        <w:spacing w:before="3"/>
        <w:rPr>
          <w:sz w:val="28"/>
        </w:rPr>
      </w:pPr>
    </w:p>
    <w:p>
      <w:pPr>
        <w:spacing w:line="278" w:lineRule="auto" w:before="0"/>
        <w:ind w:left="2037" w:right="-13" w:hanging="1440"/>
        <w:jc w:val="left"/>
        <w:rPr>
          <w:rFonts w:ascii="Times New Roman"/>
          <w:i/>
          <w:sz w:val="24"/>
        </w:rPr>
      </w:pPr>
      <w:r>
        <w:rPr/>
        <w:pict>
          <v:group style="position:absolute;margin-left:29.752001pt;margin-top:15.618232pt;width:108.75pt;height:100.1pt;mso-position-horizontal-relative:page;mso-position-vertical-relative:paragraph;z-index:-174136" coordorigin="595,312" coordsize="2175,2002">
            <v:shape style="position:absolute;left:793;top:349;width:1805;height:1804" coordorigin="793,349" coordsize="1805,1804" path="m1695,349l1621,351,1549,360,1478,375,1410,394,1344,419,1281,449,1220,484,1162,523,1108,566,1057,613,1010,663,967,718,928,775,894,836,864,899,839,965,819,1034,805,1104,796,1177,793,1251,795,1325,802,1397,812,1468,828,1537,847,1603,871,1667,900,1728,933,1786,970,1841,1012,1892,1059,1939,1111,1983,1167,2022,1228,2056,1293,2086,1364,2110,1439,2129,1520,2143,1605,2151,1695,2153,1782,2148,1864,2138,1942,2123,2016,2103,2086,2078,2151,2048,2212,2013,2268,1975,2320,1932,2368,1885,2411,1834,2450,1781,2484,1723,2514,1663,2539,1600,2560,1535,2576,1467,2588,1397,2595,1324,2597,1251,2594,1177,2585,1104,2571,1034,2551,965,2526,899,2497,836,2462,775,2423,718,2380,663,2333,613,2282,566,2228,523,2170,484,2110,449,2046,419,1980,394,1912,375,1841,360,1769,351,1695,349xe" filled="true" fillcolor="#d1d3d4" stroked="false">
              <v:path arrowok="t"/>
              <v:fill type="solid"/>
            </v:shape>
            <v:shape style="position:absolute;left:793;top:349;width:872;height:887" coordorigin="793,349" coordsize="872,887" path="m1665,349l1590,355,1517,366,1446,383,1377,406,1311,434,1248,467,1188,504,1131,547,1078,593,1028,643,982,697,941,755,904,816,873,880,846,946,824,1015,808,1087,797,1160,793,1235e" filled="false" stroked="true" strokeweight=".5pt" strokecolor="#ffffff">
              <v:path arrowok="t"/>
              <v:stroke dashstyle="dash"/>
            </v:shape>
            <v:shape style="position:absolute;left:793;top:1281;width:887;height:872" coordorigin="793,1281" coordsize="887,872" path="m793,1281l797,1356,806,1429,819,1501,837,1570,859,1636,886,1700,918,1761,954,1819,995,1872,1041,1922,1092,1968,1148,2010,1209,2046,1275,2078,1346,2104,1422,2125,1503,2141,1589,2150,1680,2153e" filled="false" stroked="true" strokeweight=".5pt" strokecolor="#ffffff">
              <v:path arrowok="t"/>
              <v:stroke dashstyle="dash"/>
            </v:shape>
            <v:shape style="position:absolute;left:1725;top:1265;width:873;height:887" coordorigin="1725,1265" coordsize="873,887" path="m1725,2152l1812,2145,1895,2133,1973,2116,2047,2093,2116,2065,2181,2032,2241,1994,2297,1952,2347,1906,2394,1856,2435,1802,2472,1745,2504,1684,2532,1621,2554,1554,2572,1486,2585,1414,2594,1341,2597,1265e" filled="false" stroked="true" strokeweight=".5pt" strokecolor="#ffffff">
              <v:path arrowok="t"/>
              <v:stroke dashstyle="dash"/>
            </v:shape>
            <v:shape style="position:absolute;left:1710;top:349;width:887;height:872" coordorigin="1710,349" coordsize="887,872" path="m2597,1220l2591,1146,2580,1073,2562,1002,2540,933,2512,867,2479,804,2441,743,2399,686,2353,633,2302,583,2248,538,2191,497,2130,460,2066,428,1999,401,1930,379,1859,363,1785,353,1710,349e" filled="false" stroked="true" strokeweight=".5pt" strokecolor="#ffffff">
              <v:path arrowok="t"/>
              <v:stroke dashstyle="dash"/>
            </v:shape>
            <v:shape style="position:absolute;left:902;top:7435;width:2;height:1804" coordorigin="902,7435" coordsize="0,1804" path="m1695,2153l1695,2153m1695,349l1695,349e" filled="false" stroked="true" strokeweight=".5pt" strokecolor="#ffffff">
              <v:path arrowok="t"/>
            </v:shape>
            <v:rect style="position:absolute;left:595;top:312;width:2174;height:2002" filled="true" fillcolor="#000000" stroked="false">
              <v:fill opacity="26214f" type="solid"/>
            </v:rect>
            <w10:wrap type="none"/>
          </v:group>
        </w:pict>
      </w:r>
      <w:r>
        <w:rPr>
          <w:rFonts w:ascii="Times New Roman"/>
          <w:i/>
          <w:spacing w:val="-3"/>
          <w:w w:val="95"/>
          <w:sz w:val="24"/>
        </w:rPr>
        <w:t>El</w:t>
      </w:r>
      <w:r>
        <w:rPr>
          <w:rFonts w:ascii="Times New Roman"/>
          <w:i/>
          <w:spacing w:val="-11"/>
          <w:w w:val="95"/>
          <w:sz w:val="24"/>
        </w:rPr>
        <w:t> </w:t>
      </w:r>
      <w:r>
        <w:rPr>
          <w:rFonts w:ascii="Times New Roman"/>
          <w:i/>
          <w:w w:val="95"/>
          <w:sz w:val="16"/>
        </w:rPr>
        <w:t>aa</w:t>
      </w:r>
      <w:r>
        <w:rPr>
          <w:rFonts w:ascii="Times New Roman"/>
          <w:i/>
          <w:spacing w:val="8"/>
          <w:w w:val="95"/>
          <w:sz w:val="16"/>
        </w:rPr>
        <w:t> </w:t>
      </w:r>
      <w:r>
        <w:rPr>
          <w:rFonts w:ascii="Times New Roman"/>
          <w:i/>
          <w:w w:val="95"/>
          <w:sz w:val="24"/>
        </w:rPr>
        <w:t>incrementa</w:t>
      </w:r>
      <w:r>
        <w:rPr>
          <w:rFonts w:ascii="Times New Roman"/>
          <w:i/>
          <w:spacing w:val="-11"/>
          <w:w w:val="95"/>
          <w:sz w:val="24"/>
        </w:rPr>
        <w:t> </w:t>
      </w:r>
      <w:r>
        <w:rPr>
          <w:rFonts w:ascii="Times New Roman"/>
          <w:i/>
          <w:w w:val="95"/>
          <w:sz w:val="24"/>
        </w:rPr>
        <w:t>la</w:t>
      </w:r>
      <w:r>
        <w:rPr>
          <w:rFonts w:ascii="Times New Roman"/>
          <w:i/>
          <w:spacing w:val="-11"/>
          <w:w w:val="95"/>
          <w:sz w:val="24"/>
        </w:rPr>
        <w:t> </w:t>
      </w:r>
      <w:r>
        <w:rPr>
          <w:rFonts w:ascii="Times New Roman"/>
          <w:i/>
          <w:w w:val="95"/>
          <w:sz w:val="24"/>
        </w:rPr>
        <w:t>visibilidad</w:t>
      </w:r>
      <w:r>
        <w:rPr>
          <w:rFonts w:ascii="Times New Roman"/>
          <w:i/>
          <w:spacing w:val="-11"/>
          <w:w w:val="95"/>
          <w:sz w:val="24"/>
        </w:rPr>
        <w:t> </w:t>
      </w:r>
      <w:r>
        <w:rPr>
          <w:rFonts w:ascii="Times New Roman"/>
          <w:i/>
          <w:w w:val="95"/>
          <w:sz w:val="24"/>
        </w:rPr>
        <w:t>de</w:t>
      </w:r>
      <w:r>
        <w:rPr>
          <w:rFonts w:ascii="Times New Roman"/>
          <w:i/>
          <w:spacing w:val="-11"/>
          <w:w w:val="95"/>
          <w:sz w:val="24"/>
        </w:rPr>
        <w:t> </w:t>
      </w:r>
      <w:r>
        <w:rPr>
          <w:rFonts w:ascii="Times New Roman"/>
          <w:i/>
          <w:w w:val="95"/>
          <w:sz w:val="24"/>
        </w:rPr>
        <w:t>los</w:t>
      </w:r>
      <w:r>
        <w:rPr>
          <w:rFonts w:ascii="Times New Roman"/>
          <w:i/>
          <w:spacing w:val="-11"/>
          <w:w w:val="95"/>
          <w:sz w:val="24"/>
        </w:rPr>
        <w:t> </w:t>
      </w:r>
      <w:r>
        <w:rPr>
          <w:rFonts w:ascii="Times New Roman"/>
          <w:i/>
          <w:w w:val="95"/>
          <w:sz w:val="24"/>
        </w:rPr>
        <w:t>investigadores</w:t>
      </w:r>
      <w:r>
        <w:rPr>
          <w:rFonts w:ascii="Times New Roman"/>
          <w:i/>
          <w:spacing w:val="-11"/>
          <w:w w:val="95"/>
          <w:sz w:val="24"/>
        </w:rPr>
        <w:t> </w:t>
      </w:r>
      <w:r>
        <w:rPr>
          <w:rFonts w:ascii="Times New Roman"/>
          <w:i/>
          <w:w w:val="95"/>
          <w:sz w:val="24"/>
        </w:rPr>
        <w:t>e</w:t>
      </w:r>
      <w:r>
        <w:rPr>
          <w:rFonts w:ascii="Times New Roman"/>
          <w:i/>
          <w:spacing w:val="-11"/>
          <w:w w:val="95"/>
          <w:sz w:val="24"/>
        </w:rPr>
        <w:t> </w:t>
      </w:r>
      <w:r>
        <w:rPr>
          <w:rFonts w:ascii="Times New Roman"/>
          <w:i/>
          <w:w w:val="95"/>
          <w:sz w:val="24"/>
        </w:rPr>
        <w:t>instituciones </w:t>
      </w:r>
      <w:r>
        <w:rPr>
          <w:rFonts w:ascii="Times New Roman"/>
          <w:i/>
          <w:w w:val="95"/>
          <w:sz w:val="24"/>
        </w:rPr>
        <w:t>que</w:t>
      </w:r>
      <w:r>
        <w:rPr>
          <w:rFonts w:ascii="Times New Roman"/>
          <w:i/>
          <w:spacing w:val="-36"/>
          <w:w w:val="95"/>
          <w:sz w:val="24"/>
        </w:rPr>
        <w:t> </w:t>
      </w:r>
      <w:r>
        <w:rPr>
          <w:rFonts w:ascii="Times New Roman"/>
          <w:i/>
          <w:w w:val="95"/>
          <w:sz w:val="24"/>
        </w:rPr>
        <w:t>aportan</w:t>
      </w:r>
      <w:r>
        <w:rPr>
          <w:rFonts w:ascii="Times New Roman"/>
          <w:i/>
          <w:spacing w:val="-36"/>
          <w:w w:val="95"/>
          <w:sz w:val="24"/>
        </w:rPr>
        <w:t> </w:t>
      </w:r>
      <w:r>
        <w:rPr>
          <w:rFonts w:ascii="Times New Roman"/>
          <w:i/>
          <w:w w:val="95"/>
          <w:sz w:val="24"/>
        </w:rPr>
        <w:t>a</w:t>
      </w:r>
      <w:r>
        <w:rPr>
          <w:rFonts w:ascii="Times New Roman"/>
          <w:i/>
          <w:spacing w:val="-36"/>
          <w:w w:val="95"/>
          <w:sz w:val="24"/>
        </w:rPr>
        <w:t> </w:t>
      </w:r>
      <w:r>
        <w:rPr>
          <w:rFonts w:ascii="Times New Roman"/>
          <w:i/>
          <w:w w:val="95"/>
          <w:sz w:val="24"/>
        </w:rPr>
        <w:t>la</w:t>
      </w:r>
      <w:r>
        <w:rPr>
          <w:rFonts w:ascii="Times New Roman"/>
          <w:i/>
          <w:spacing w:val="-36"/>
          <w:w w:val="95"/>
          <w:sz w:val="24"/>
        </w:rPr>
        <w:t> </w:t>
      </w:r>
      <w:r>
        <w:rPr>
          <w:rFonts w:ascii="Times New Roman"/>
          <w:i/>
          <w:w w:val="95"/>
          <w:sz w:val="24"/>
        </w:rPr>
        <w:t>ciencia</w:t>
      </w:r>
      <w:r>
        <w:rPr>
          <w:rFonts w:ascii="Times New Roman"/>
          <w:i/>
          <w:spacing w:val="-36"/>
          <w:w w:val="95"/>
          <w:sz w:val="24"/>
        </w:rPr>
        <w:t> </w:t>
      </w:r>
      <w:r>
        <w:rPr>
          <w:rFonts w:ascii="Times New Roman"/>
          <w:i/>
          <w:w w:val="95"/>
          <w:sz w:val="24"/>
        </w:rPr>
        <w:t>escrita</w:t>
      </w:r>
    </w:p>
    <w:p>
      <w:pPr>
        <w:pStyle w:val="BodyText"/>
        <w:spacing w:before="3"/>
        <w:rPr>
          <w:rFonts w:ascii="Times New Roman"/>
          <w:i/>
        </w:rPr>
      </w:pPr>
    </w:p>
    <w:p>
      <w:pPr>
        <w:pStyle w:val="BodyText"/>
        <w:spacing w:line="244" w:lineRule="auto"/>
        <w:ind w:left="2038" w:firstLine="200"/>
        <w:jc w:val="right"/>
      </w:pPr>
      <w:r>
        <w:rPr>
          <w:spacing w:val="-5"/>
        </w:rPr>
        <w:t>Por </w:t>
      </w:r>
      <w:r>
        <w:rPr/>
        <w:t>una cuestión idiomática, de enfoque meto-</w:t>
      </w:r>
      <w:r>
        <w:rPr>
          <w:w w:val="104"/>
        </w:rPr>
        <w:t> </w:t>
      </w:r>
      <w:r>
        <w:rPr/>
        <w:t>dológico en el </w:t>
      </w:r>
      <w:r>
        <w:rPr>
          <w:spacing w:val="-3"/>
        </w:rPr>
        <w:t>abordaje </w:t>
      </w:r>
      <w:r>
        <w:rPr/>
        <w:t>de la agenda de</w:t>
      </w:r>
      <w:r>
        <w:rPr>
          <w:spacing w:val="-2"/>
          <w:w w:val="102"/>
        </w:rPr>
        <w:t> </w:t>
      </w:r>
      <w:r>
        <w:rPr/>
        <w:t>investigación, así como de recursos y capacidades</w:t>
      </w:r>
      <w:r>
        <w:rPr>
          <w:spacing w:val="-2"/>
          <w:w w:val="99"/>
        </w:rPr>
        <w:t> </w:t>
      </w:r>
      <w:r>
        <w:rPr/>
        <w:t>institucionales,  las  publicaciones  científicas </w:t>
      </w:r>
      <w:r>
        <w:rPr>
          <w:spacing w:val="51"/>
        </w:rPr>
        <w:t> </w:t>
      </w:r>
      <w:r>
        <w:rPr/>
        <w:t>y</w:t>
      </w:r>
    </w:p>
    <w:p>
      <w:pPr>
        <w:pStyle w:val="BodyText"/>
        <w:spacing w:line="244" w:lineRule="auto" w:before="1"/>
        <w:ind w:left="597" w:right="1"/>
        <w:jc w:val="both"/>
      </w:pPr>
      <w:r>
        <w:rPr/>
        <w:t>académicas</w:t>
      </w:r>
      <w:r>
        <w:rPr>
          <w:spacing w:val="-23"/>
        </w:rPr>
        <w:t> </w:t>
      </w:r>
      <w:r>
        <w:rPr/>
        <w:t>de</w:t>
      </w:r>
      <w:r>
        <w:rPr>
          <w:spacing w:val="-23"/>
        </w:rPr>
        <w:t> </w:t>
      </w:r>
      <w:r>
        <w:rPr/>
        <w:t>los</w:t>
      </w:r>
      <w:r>
        <w:rPr>
          <w:spacing w:val="-23"/>
        </w:rPr>
        <w:t> </w:t>
      </w:r>
      <w:r>
        <w:rPr>
          <w:spacing w:val="-3"/>
        </w:rPr>
        <w:t>investigadores</w:t>
      </w:r>
      <w:r>
        <w:rPr>
          <w:spacing w:val="-23"/>
        </w:rPr>
        <w:t> </w:t>
      </w:r>
      <w:r>
        <w:rPr/>
        <w:t>latinoamericanos</w:t>
      </w:r>
      <w:r>
        <w:rPr>
          <w:spacing w:val="-23"/>
        </w:rPr>
        <w:t> </w:t>
      </w:r>
      <w:r>
        <w:rPr/>
        <w:t>difícilmente</w:t>
      </w:r>
      <w:r>
        <w:rPr>
          <w:spacing w:val="-23"/>
        </w:rPr>
        <w:t> </w:t>
      </w:r>
      <w:r>
        <w:rPr>
          <w:spacing w:val="-2"/>
        </w:rPr>
        <w:t>son </w:t>
      </w:r>
      <w:r>
        <w:rPr/>
        <w:t>recuperadas por los </w:t>
      </w:r>
      <w:r>
        <w:rPr>
          <w:spacing w:val="-3"/>
        </w:rPr>
        <w:t>agregadores </w:t>
      </w:r>
      <w:r>
        <w:rPr/>
        <w:t>y bases de datos internacionales que gestionan las grandes empresas editoriales, encontrando un espacio más próximo, pertinente y eficaz en las revistas locales, los</w:t>
      </w:r>
      <w:r>
        <w:rPr>
          <w:spacing w:val="-14"/>
        </w:rPr>
        <w:t> </w:t>
      </w:r>
      <w:r>
        <w:rPr/>
        <w:t>repositorios</w:t>
      </w:r>
      <w:r>
        <w:rPr>
          <w:spacing w:val="-14"/>
        </w:rPr>
        <w:t> </w:t>
      </w:r>
      <w:r>
        <w:rPr/>
        <w:t>digitales</w:t>
      </w:r>
      <w:r>
        <w:rPr>
          <w:spacing w:val="-14"/>
        </w:rPr>
        <w:t> </w:t>
      </w:r>
      <w:r>
        <w:rPr/>
        <w:t>y</w:t>
      </w:r>
      <w:r>
        <w:rPr>
          <w:spacing w:val="-14"/>
        </w:rPr>
        <w:t> </w:t>
      </w:r>
      <w:r>
        <w:rPr/>
        <w:t>las</w:t>
      </w:r>
      <w:r>
        <w:rPr>
          <w:spacing w:val="-14"/>
        </w:rPr>
        <w:t> </w:t>
      </w:r>
      <w:r>
        <w:rPr/>
        <w:t>alternativas</w:t>
      </w:r>
      <w:r>
        <w:rPr>
          <w:spacing w:val="-14"/>
        </w:rPr>
        <w:t> </w:t>
      </w:r>
      <w:r>
        <w:rPr/>
        <w:t>regionales</w:t>
      </w:r>
      <w:r>
        <w:rPr>
          <w:spacing w:val="-14"/>
        </w:rPr>
        <w:t> </w:t>
      </w:r>
      <w:r>
        <w:rPr/>
        <w:t>de</w:t>
      </w:r>
      <w:r>
        <w:rPr>
          <w:spacing w:val="-14"/>
        </w:rPr>
        <w:t> </w:t>
      </w:r>
      <w:r>
        <w:rPr/>
        <w:t>indización científica en</w:t>
      </w:r>
      <w:r>
        <w:rPr>
          <w:spacing w:val="21"/>
        </w:rPr>
        <w:t> </w:t>
      </w:r>
      <w:r>
        <w:rPr>
          <w:w w:val="110"/>
          <w:sz w:val="16"/>
        </w:rPr>
        <w:t>aa</w:t>
      </w:r>
      <w:r>
        <w:rPr>
          <w:w w:val="110"/>
        </w:rPr>
        <w:t>.</w:t>
      </w:r>
    </w:p>
    <w:p>
      <w:pPr>
        <w:pStyle w:val="BodyText"/>
        <w:spacing w:line="244" w:lineRule="auto" w:before="1"/>
        <w:ind w:left="597" w:firstLine="360"/>
        <w:jc w:val="both"/>
      </w:pPr>
      <w:r>
        <w:rPr/>
        <w:t>En </w:t>
      </w:r>
      <w:r>
        <w:rPr>
          <w:spacing w:val="-3"/>
        </w:rPr>
        <w:t>otras palabras, </w:t>
      </w:r>
      <w:r>
        <w:rPr/>
        <w:t>el </w:t>
      </w:r>
      <w:r>
        <w:rPr>
          <w:w w:val="130"/>
          <w:sz w:val="16"/>
        </w:rPr>
        <w:t>aa </w:t>
      </w:r>
      <w:r>
        <w:rPr/>
        <w:t>ha </w:t>
      </w:r>
      <w:r>
        <w:rPr>
          <w:spacing w:val="-3"/>
        </w:rPr>
        <w:t>generado mejores condiciones para </w:t>
      </w:r>
      <w:r>
        <w:rPr/>
        <w:t>que</w:t>
      </w:r>
      <w:r>
        <w:rPr>
          <w:spacing w:val="-28"/>
        </w:rPr>
        <w:t> </w:t>
      </w:r>
      <w:r>
        <w:rPr/>
        <w:t>los</w:t>
      </w:r>
      <w:r>
        <w:rPr>
          <w:spacing w:val="-28"/>
        </w:rPr>
        <w:t> </w:t>
      </w:r>
      <w:r>
        <w:rPr>
          <w:spacing w:val="-3"/>
        </w:rPr>
        <w:t>investigadores,</w:t>
      </w:r>
      <w:r>
        <w:rPr>
          <w:spacing w:val="-28"/>
        </w:rPr>
        <w:t> </w:t>
      </w:r>
      <w:r>
        <w:rPr>
          <w:spacing w:val="-3"/>
        </w:rPr>
        <w:t>instituciones</w:t>
      </w:r>
      <w:r>
        <w:rPr>
          <w:spacing w:val="-28"/>
        </w:rPr>
        <w:t> </w:t>
      </w:r>
      <w:r>
        <w:rPr/>
        <w:t>y</w:t>
      </w:r>
      <w:r>
        <w:rPr>
          <w:spacing w:val="-28"/>
        </w:rPr>
        <w:t> </w:t>
      </w:r>
      <w:r>
        <w:rPr>
          <w:spacing w:val="-3"/>
        </w:rPr>
        <w:t>países</w:t>
      </w:r>
      <w:r>
        <w:rPr>
          <w:spacing w:val="-28"/>
        </w:rPr>
        <w:t> </w:t>
      </w:r>
      <w:r>
        <w:rPr/>
        <w:t>que</w:t>
      </w:r>
      <w:r>
        <w:rPr>
          <w:spacing w:val="-28"/>
        </w:rPr>
        <w:t> </w:t>
      </w:r>
      <w:r>
        <w:rPr>
          <w:spacing w:val="-3"/>
        </w:rPr>
        <w:t>habiendo</w:t>
      </w:r>
      <w:r>
        <w:rPr>
          <w:spacing w:val="-28"/>
        </w:rPr>
        <w:t> </w:t>
      </w:r>
      <w:r>
        <w:rPr>
          <w:spacing w:val="-3"/>
        </w:rPr>
        <w:t>coexistido desde relaciones asimétricas </w:t>
      </w:r>
      <w:r>
        <w:rPr/>
        <w:t>que </w:t>
      </w:r>
      <w:r>
        <w:rPr>
          <w:spacing w:val="-3"/>
        </w:rPr>
        <w:t>desdibujaron </w:t>
      </w:r>
      <w:r>
        <w:rPr/>
        <w:t>su </w:t>
      </w:r>
      <w:r>
        <w:rPr>
          <w:spacing w:val="-3"/>
        </w:rPr>
        <w:t>aportación </w:t>
      </w:r>
      <w:r>
        <w:rPr/>
        <w:t>a </w:t>
      </w:r>
      <w:r>
        <w:rPr>
          <w:spacing w:val="-3"/>
        </w:rPr>
        <w:t>la ciencia</w:t>
      </w:r>
      <w:r>
        <w:rPr>
          <w:spacing w:val="-22"/>
        </w:rPr>
        <w:t> </w:t>
      </w:r>
      <w:r>
        <w:rPr>
          <w:spacing w:val="-3"/>
        </w:rPr>
        <w:t>escrita</w:t>
      </w:r>
      <w:r>
        <w:rPr>
          <w:spacing w:val="-22"/>
        </w:rPr>
        <w:t> </w:t>
      </w:r>
      <w:r>
        <w:rPr>
          <w:spacing w:val="-3"/>
        </w:rPr>
        <w:t>actualmente</w:t>
      </w:r>
      <w:r>
        <w:rPr>
          <w:spacing w:val="-22"/>
        </w:rPr>
        <w:t> </w:t>
      </w:r>
      <w:r>
        <w:rPr>
          <w:spacing w:val="-3"/>
        </w:rPr>
        <w:t>jueguen</w:t>
      </w:r>
      <w:r>
        <w:rPr>
          <w:spacing w:val="-22"/>
        </w:rPr>
        <w:t> </w:t>
      </w:r>
      <w:r>
        <w:rPr/>
        <w:t>un</w:t>
      </w:r>
      <w:r>
        <w:rPr>
          <w:spacing w:val="-22"/>
        </w:rPr>
        <w:t> </w:t>
      </w:r>
      <w:r>
        <w:rPr>
          <w:spacing w:val="-3"/>
        </w:rPr>
        <w:t>nuevo</w:t>
      </w:r>
      <w:r>
        <w:rPr>
          <w:spacing w:val="-22"/>
        </w:rPr>
        <w:t> </w:t>
      </w:r>
      <w:r>
        <w:rPr>
          <w:spacing w:val="-3"/>
        </w:rPr>
        <w:t>papel</w:t>
      </w:r>
      <w:r>
        <w:rPr>
          <w:spacing w:val="-22"/>
        </w:rPr>
        <w:t> </w:t>
      </w:r>
      <w:r>
        <w:rPr/>
        <w:t>en</w:t>
      </w:r>
      <w:r>
        <w:rPr>
          <w:spacing w:val="-22"/>
        </w:rPr>
        <w:t> </w:t>
      </w:r>
      <w:r>
        <w:rPr/>
        <w:t>la</w:t>
      </w:r>
      <w:r>
        <w:rPr>
          <w:spacing w:val="-22"/>
        </w:rPr>
        <w:t> </w:t>
      </w:r>
      <w:r>
        <w:rPr>
          <w:spacing w:val="-4"/>
        </w:rPr>
        <w:t>arquitectura </w:t>
      </w:r>
      <w:r>
        <w:rPr/>
        <w:t>y el </w:t>
      </w:r>
      <w:r>
        <w:rPr>
          <w:spacing w:val="-3"/>
        </w:rPr>
        <w:t>mapa </w:t>
      </w:r>
      <w:r>
        <w:rPr/>
        <w:t>de </w:t>
      </w:r>
      <w:r>
        <w:rPr>
          <w:spacing w:val="-3"/>
        </w:rPr>
        <w:t>producción científica. </w:t>
      </w:r>
      <w:r>
        <w:rPr/>
        <w:t>La </w:t>
      </w:r>
      <w:r>
        <w:rPr>
          <w:spacing w:val="-3"/>
        </w:rPr>
        <w:t>creación </w:t>
      </w:r>
      <w:r>
        <w:rPr/>
        <w:t>de </w:t>
      </w:r>
      <w:r>
        <w:rPr>
          <w:spacing w:val="-3"/>
        </w:rPr>
        <w:t>plataformas tecnológicas </w:t>
      </w:r>
      <w:r>
        <w:rPr/>
        <w:t>y </w:t>
      </w:r>
      <w:r>
        <w:rPr>
          <w:spacing w:val="-3"/>
        </w:rPr>
        <w:t>dispositivos </w:t>
      </w:r>
      <w:r>
        <w:rPr/>
        <w:t>de </w:t>
      </w:r>
      <w:r>
        <w:rPr>
          <w:spacing w:val="-3"/>
        </w:rPr>
        <w:t>comunicación </w:t>
      </w:r>
      <w:r>
        <w:rPr/>
        <w:t>ha </w:t>
      </w:r>
      <w:r>
        <w:rPr>
          <w:spacing w:val="-3"/>
        </w:rPr>
        <w:t>contribuido </w:t>
      </w:r>
      <w:r>
        <w:rPr/>
        <w:t>a </w:t>
      </w:r>
      <w:r>
        <w:rPr>
          <w:spacing w:val="-3"/>
        </w:rPr>
        <w:t>la visibilidad </w:t>
      </w:r>
      <w:r>
        <w:rPr/>
        <w:t>de los </w:t>
      </w:r>
      <w:r>
        <w:rPr>
          <w:spacing w:val="-3"/>
        </w:rPr>
        <w:t>actores científicos </w:t>
      </w:r>
      <w:r>
        <w:rPr/>
        <w:t>y sus </w:t>
      </w:r>
      <w:r>
        <w:rPr>
          <w:spacing w:val="-3"/>
        </w:rPr>
        <w:t>publicaciones, </w:t>
      </w:r>
      <w:r>
        <w:rPr/>
        <w:t>lo que </w:t>
      </w:r>
      <w:r>
        <w:rPr>
          <w:spacing w:val="-3"/>
        </w:rPr>
        <w:t>ha favorecido </w:t>
      </w:r>
      <w:r>
        <w:rPr/>
        <w:t>su </w:t>
      </w:r>
      <w:r>
        <w:rPr>
          <w:spacing w:val="-3"/>
        </w:rPr>
        <w:t>reconocimiento </w:t>
      </w:r>
      <w:r>
        <w:rPr/>
        <w:t>e </w:t>
      </w:r>
      <w:r>
        <w:rPr>
          <w:spacing w:val="-3"/>
        </w:rPr>
        <w:t>interlocución </w:t>
      </w:r>
      <w:r>
        <w:rPr/>
        <w:t>en el </w:t>
      </w:r>
      <w:r>
        <w:rPr>
          <w:spacing w:val="-3"/>
        </w:rPr>
        <w:t>ámbito   </w:t>
      </w:r>
      <w:r>
        <w:rPr>
          <w:spacing w:val="15"/>
        </w:rPr>
        <w:t> </w:t>
      </w:r>
      <w:r>
        <w:rPr>
          <w:spacing w:val="-3"/>
        </w:rPr>
        <w:t>global</w:t>
      </w:r>
    </w:p>
    <w:p>
      <w:pPr>
        <w:pStyle w:val="BodyText"/>
        <w:spacing w:line="244" w:lineRule="auto" w:before="16"/>
        <w:ind w:left="597" w:right="384"/>
        <w:jc w:val="both"/>
      </w:pPr>
      <w:r>
        <w:rPr/>
        <w:br w:type="column"/>
      </w:r>
      <w:r>
        <w:rPr/>
        <w:t>y propiciado nuevos equilibrios para un desarrollo científico recíproco e incluyente.</w:t>
      </w:r>
    </w:p>
    <w:p>
      <w:pPr>
        <w:pStyle w:val="BodyText"/>
        <w:spacing w:line="244" w:lineRule="auto" w:before="1"/>
        <w:ind w:left="597" w:right="378" w:firstLine="360"/>
      </w:pPr>
      <w:r>
        <w:rPr/>
        <w:pict>
          <v:group style="position:absolute;margin-left:662.886475pt;margin-top:131.371109pt;width:90.7pt;height:90.75pt;mso-position-horizontal-relative:page;mso-position-vertical-relative:paragraph;z-index:-174112" coordorigin="13258,2627" coordsize="1814,1815">
            <v:shape style="position:absolute;left:13263;top:2632;width:1804;height:1804" type="#_x0000_t75" stroked="false">
              <v:imagedata r:id="rId30" o:title=""/>
            </v:shape>
            <v:shape style="position:absolute;left:14195;top:3550;width:872;height:887" coordorigin="14195,3550" coordsize="872,887" path="m14195,4436l14270,4431,14343,4419,14414,4402,14482,4379,14548,4351,14612,4318,14672,4281,14729,4238,14782,4192,14832,4142,14877,4088,14919,4030,14955,3969,14987,3905,15014,3839,15036,3770,15052,3698,15062,3625,15067,3550e" filled="false" stroked="true" strokeweight=".5pt" strokecolor="#ffffff">
              <v:path arrowok="t"/>
              <v:stroke dashstyle="dash"/>
            </v:shape>
            <v:shape style="position:absolute;left:14180;top:2632;width:887;height:872" coordorigin="14180,2632" coordsize="887,872" path="m15066,3504l15062,3429,15054,3356,15041,3284,15023,3215,15001,3149,14974,3085,14942,3024,14906,2967,14865,2913,14818,2863,14768,2817,14712,2776,14651,2739,14585,2707,14514,2681,14438,2660,14357,2644,14271,2635,14180,2632e" filled="false" stroked="true" strokeweight=".5pt" strokecolor="#ffffff">
              <v:path arrowok="t"/>
              <v:stroke dashstyle="dash"/>
            </v:shape>
            <v:shape style="position:absolute;left:13263;top:2633;width:873;height:887" coordorigin="13263,2633" coordsize="873,887" path="m14135,2633l14048,2640,13965,2652,13887,2670,13813,2693,13744,2721,13679,2753,13619,2791,13563,2833,13512,2879,13466,2929,13425,2983,13388,3040,13355,3101,13328,3164,13305,3231,13287,3300,13274,3371,13266,3444,13263,3520e" filled="false" stroked="true" strokeweight=".5pt" strokecolor="#ffffff">
              <v:path arrowok="t"/>
              <v:stroke dashstyle="dash"/>
            </v:shape>
            <v:shape style="position:absolute;left:13263;top:3565;width:887;height:872" coordorigin="13263,3565" coordsize="887,872" path="m13263,3565l13269,3640,13280,3713,13297,3784,13320,3852,13348,3918,13381,3982,13419,4042,13461,4099,13507,4152,13558,4202,13612,4247,13669,4288,13730,4325,13794,4357,13861,4384,13930,4406,14001,4422,14074,4432,14150,4436e" filled="false" stroked="true" strokeweight=".5pt" strokecolor="#ffffff">
              <v:path arrowok="t"/>
              <v:stroke dashstyle="dash"/>
            </v:shape>
            <v:shape style="position:absolute;left:-902;top:9719;width:2;height:1804" coordorigin="-902,9719" coordsize="0,1804" path="m14165,2633l14165,2633m14165,4437l14165,4437e" filled="false" stroked="true" strokeweight=".5pt" strokecolor="#ffffff">
              <v:path arrowok="t"/>
            </v:shape>
            <w10:wrap type="none"/>
          </v:group>
        </w:pict>
      </w:r>
      <w:r>
        <w:rPr/>
        <w:t>La</w:t>
      </w:r>
      <w:r>
        <w:rPr>
          <w:spacing w:val="-37"/>
        </w:rPr>
        <w:t> </w:t>
      </w:r>
      <w:r>
        <w:rPr/>
        <w:t>puesta</w:t>
      </w:r>
      <w:r>
        <w:rPr>
          <w:spacing w:val="-37"/>
        </w:rPr>
        <w:t> </w:t>
      </w:r>
      <w:r>
        <w:rPr/>
        <w:t>en</w:t>
      </w:r>
      <w:r>
        <w:rPr>
          <w:spacing w:val="-37"/>
        </w:rPr>
        <w:t> </w:t>
      </w:r>
      <w:r>
        <w:rPr/>
        <w:t>línea</w:t>
      </w:r>
      <w:r>
        <w:rPr>
          <w:spacing w:val="-37"/>
        </w:rPr>
        <w:t> </w:t>
      </w:r>
      <w:r>
        <w:rPr/>
        <w:t>de</w:t>
      </w:r>
      <w:r>
        <w:rPr>
          <w:spacing w:val="-37"/>
        </w:rPr>
        <w:t> </w:t>
      </w:r>
      <w:r>
        <w:rPr/>
        <w:t>las</w:t>
      </w:r>
      <w:r>
        <w:rPr>
          <w:spacing w:val="-37"/>
        </w:rPr>
        <w:t> </w:t>
      </w:r>
      <w:r>
        <w:rPr/>
        <w:t>publicaciones</w:t>
      </w:r>
      <w:r>
        <w:rPr>
          <w:spacing w:val="-37"/>
        </w:rPr>
        <w:t> </w:t>
      </w:r>
      <w:r>
        <w:rPr/>
        <w:t>científicas</w:t>
      </w:r>
      <w:r>
        <w:rPr>
          <w:spacing w:val="-37"/>
        </w:rPr>
        <w:t> </w:t>
      </w:r>
      <w:r>
        <w:rPr/>
        <w:t>y</w:t>
      </w:r>
      <w:r>
        <w:rPr>
          <w:spacing w:val="-37"/>
        </w:rPr>
        <w:t> </w:t>
      </w:r>
      <w:r>
        <w:rPr/>
        <w:t>académicas</w:t>
      </w:r>
      <w:r>
        <w:rPr>
          <w:spacing w:val="-37"/>
        </w:rPr>
        <w:t> </w:t>
      </w:r>
      <w:r>
        <w:rPr/>
        <w:t>y los</w:t>
      </w:r>
      <w:r>
        <w:rPr>
          <w:spacing w:val="-27"/>
        </w:rPr>
        <w:t> </w:t>
      </w:r>
      <w:r>
        <w:rPr/>
        <w:t>metadatos</w:t>
      </w:r>
      <w:r>
        <w:rPr>
          <w:spacing w:val="-27"/>
        </w:rPr>
        <w:t> </w:t>
      </w:r>
      <w:r>
        <w:rPr/>
        <w:t>asociados</w:t>
      </w:r>
      <w:r>
        <w:rPr>
          <w:spacing w:val="-27"/>
        </w:rPr>
        <w:t> </w:t>
      </w:r>
      <w:r>
        <w:rPr/>
        <w:t>a</w:t>
      </w:r>
      <w:r>
        <w:rPr>
          <w:spacing w:val="-27"/>
        </w:rPr>
        <w:t> </w:t>
      </w:r>
      <w:r>
        <w:rPr/>
        <w:t>éstas,</w:t>
      </w:r>
      <w:r>
        <w:rPr>
          <w:spacing w:val="-27"/>
        </w:rPr>
        <w:t> </w:t>
      </w:r>
      <w:r>
        <w:rPr/>
        <w:t>ha</w:t>
      </w:r>
      <w:r>
        <w:rPr>
          <w:spacing w:val="-27"/>
        </w:rPr>
        <w:t> </w:t>
      </w:r>
      <w:r>
        <w:rPr/>
        <w:t>logrado</w:t>
      </w:r>
      <w:r>
        <w:rPr>
          <w:spacing w:val="-27"/>
        </w:rPr>
        <w:t> </w:t>
      </w:r>
      <w:r>
        <w:rPr/>
        <w:t>trascender</w:t>
      </w:r>
      <w:r>
        <w:rPr>
          <w:spacing w:val="-27"/>
        </w:rPr>
        <w:t> </w:t>
      </w:r>
      <w:r>
        <w:rPr/>
        <w:t>muchas</w:t>
      </w:r>
      <w:r>
        <w:rPr>
          <w:spacing w:val="-27"/>
        </w:rPr>
        <w:t> </w:t>
      </w:r>
      <w:r>
        <w:rPr/>
        <w:t>de</w:t>
      </w:r>
      <w:r>
        <w:rPr>
          <w:spacing w:val="-27"/>
        </w:rPr>
        <w:t> </w:t>
      </w:r>
      <w:r>
        <w:rPr/>
        <w:t>las limitantes que dificultaban que las comunidades de investigación latinoamericanas pudieran participar desde configuraciones más equitativas en la comunicación de la ciencia, donde el mayor protagonismo e impacto de los actores de </w:t>
      </w:r>
      <w:r>
        <w:rPr>
          <w:spacing w:val="-4"/>
          <w:w w:val="115"/>
          <w:sz w:val="16"/>
        </w:rPr>
        <w:t>al</w:t>
      </w:r>
      <w:r>
        <w:rPr>
          <w:spacing w:val="-4"/>
          <w:w w:val="115"/>
        </w:rPr>
        <w:t>y</w:t>
      </w:r>
      <w:r>
        <w:rPr>
          <w:spacing w:val="-4"/>
          <w:w w:val="115"/>
          <w:sz w:val="16"/>
        </w:rPr>
        <w:t>C </w:t>
      </w:r>
      <w:r>
        <w:rPr/>
        <w:t>depende de la ampliación del perímetro de diseminación de sus producciones a través de plataformas que facilitan su almacenamiento,</w:t>
      </w:r>
      <w:r>
        <w:rPr>
          <w:spacing w:val="-32"/>
        </w:rPr>
        <w:t> </w:t>
      </w:r>
      <w:r>
        <w:rPr/>
        <w:t>migración, consulta y descarga entre sectores universitarios y extrauniversitarios.</w:t>
      </w:r>
    </w:p>
    <w:p>
      <w:pPr>
        <w:pStyle w:val="BodyText"/>
        <w:spacing w:line="244" w:lineRule="auto" w:before="1"/>
        <w:ind w:left="597" w:right="2004" w:firstLine="360"/>
        <w:jc w:val="both"/>
      </w:pPr>
      <w:r>
        <w:rPr/>
        <w:t>Como los sistemas de publicación tradi- cionales de corte internacional, llamados de corriente principal, se volvieron cada vez más elitistas</w:t>
      </w:r>
      <w:r>
        <w:rPr>
          <w:spacing w:val="-21"/>
        </w:rPr>
        <w:t> </w:t>
      </w:r>
      <w:r>
        <w:rPr/>
        <w:t>y</w:t>
      </w:r>
      <w:r>
        <w:rPr>
          <w:spacing w:val="-21"/>
        </w:rPr>
        <w:t> </w:t>
      </w:r>
      <w:r>
        <w:rPr/>
        <w:t>excluyentes,</w:t>
      </w:r>
      <w:r>
        <w:rPr>
          <w:spacing w:val="-21"/>
        </w:rPr>
        <w:t> </w:t>
      </w:r>
      <w:r>
        <w:rPr/>
        <w:t>las</w:t>
      </w:r>
      <w:r>
        <w:rPr>
          <w:spacing w:val="-21"/>
        </w:rPr>
        <w:t> </w:t>
      </w:r>
      <w:r>
        <w:rPr/>
        <w:t>entidades</w:t>
      </w:r>
      <w:r>
        <w:rPr>
          <w:spacing w:val="-21"/>
        </w:rPr>
        <w:t> </w:t>
      </w:r>
      <w:r>
        <w:rPr/>
        <w:t>de</w:t>
      </w:r>
      <w:r>
        <w:rPr>
          <w:spacing w:val="-21"/>
        </w:rPr>
        <w:t> </w:t>
      </w:r>
      <w:r>
        <w:rPr/>
        <w:t>investiga-</w:t>
      </w:r>
    </w:p>
    <w:p>
      <w:pPr>
        <w:pStyle w:val="BodyText"/>
        <w:spacing w:line="244" w:lineRule="auto" w:before="1"/>
        <w:ind w:left="597" w:right="383" w:hanging="1"/>
        <w:jc w:val="both"/>
      </w:pPr>
      <w:r>
        <w:rPr/>
        <w:t>ción</w:t>
      </w:r>
      <w:r>
        <w:rPr>
          <w:spacing w:val="-13"/>
        </w:rPr>
        <w:t> </w:t>
      </w:r>
      <w:r>
        <w:rPr/>
        <w:t>de</w:t>
      </w:r>
      <w:r>
        <w:rPr>
          <w:spacing w:val="-13"/>
        </w:rPr>
        <w:t> </w:t>
      </w:r>
      <w:r>
        <w:rPr/>
        <w:t>los</w:t>
      </w:r>
      <w:r>
        <w:rPr>
          <w:spacing w:val="-13"/>
        </w:rPr>
        <w:t> </w:t>
      </w:r>
      <w:r>
        <w:rPr/>
        <w:t>países</w:t>
      </w:r>
      <w:r>
        <w:rPr>
          <w:spacing w:val="-13"/>
        </w:rPr>
        <w:t> </w:t>
      </w:r>
      <w:r>
        <w:rPr/>
        <w:t>en</w:t>
      </w:r>
      <w:r>
        <w:rPr>
          <w:spacing w:val="-13"/>
        </w:rPr>
        <w:t> </w:t>
      </w:r>
      <w:r>
        <w:rPr/>
        <w:t>desarrollo</w:t>
      </w:r>
      <w:r>
        <w:rPr>
          <w:spacing w:val="-13"/>
        </w:rPr>
        <w:t> </w:t>
      </w:r>
      <w:r>
        <w:rPr/>
        <w:t>encontraron</w:t>
      </w:r>
      <w:r>
        <w:rPr>
          <w:spacing w:val="-13"/>
        </w:rPr>
        <w:t> </w:t>
      </w:r>
      <w:r>
        <w:rPr/>
        <w:t>en</w:t>
      </w:r>
      <w:r>
        <w:rPr>
          <w:spacing w:val="-13"/>
        </w:rPr>
        <w:t> </w:t>
      </w:r>
      <w:r>
        <w:rPr/>
        <w:t>el</w:t>
      </w:r>
      <w:r>
        <w:rPr>
          <w:spacing w:val="-13"/>
        </w:rPr>
        <w:t> </w:t>
      </w:r>
      <w:r>
        <w:rPr>
          <w:w w:val="130"/>
          <w:sz w:val="16"/>
        </w:rPr>
        <w:t>aa</w:t>
      </w:r>
      <w:r>
        <w:rPr>
          <w:spacing w:val="-5"/>
          <w:w w:val="130"/>
          <w:sz w:val="16"/>
        </w:rPr>
        <w:t> </w:t>
      </w:r>
      <w:r>
        <w:rPr/>
        <w:t>una</w:t>
      </w:r>
      <w:r>
        <w:rPr>
          <w:spacing w:val="-13"/>
        </w:rPr>
        <w:t> </w:t>
      </w:r>
      <w:r>
        <w:rPr/>
        <w:t>alternativa para preservar el capital intelectual derivado de la actividad cien- tífica de sus investigadores, donde esta nueva forma de recuperar, preservar y diseminar el conocimiento está siendo incluida con mayor vitalidad en las estrategias de comunicación, colaboración e internacionalización científica. Así, el acceso inmediato y gra- tuito a los contenidos completos de las publicaciones incrementa el prestigio al que pueden hacerse acreedores los investigadores   y sus entidades de adscripción, apoyando la descentralización e interlocución académica (Serrano y Prats, 2005; Passerini, 2012; </w:t>
      </w:r>
      <w:r>
        <w:rPr>
          <w:spacing w:val="-4"/>
        </w:rPr>
        <w:t>Vargas, </w:t>
      </w:r>
      <w:r>
        <w:rPr/>
        <w:t>2014; y Cetto, </w:t>
      </w:r>
      <w:r>
        <w:rPr>
          <w:spacing w:val="15"/>
        </w:rPr>
        <w:t> </w:t>
      </w:r>
      <w:r>
        <w:rPr/>
        <w:t>2015).</w:t>
      </w:r>
    </w:p>
    <w:p>
      <w:pPr>
        <w:pStyle w:val="BodyText"/>
        <w:spacing w:line="244" w:lineRule="auto" w:before="1"/>
        <w:ind w:left="597" w:right="386" w:firstLine="360"/>
        <w:jc w:val="both"/>
      </w:pPr>
      <w:r>
        <w:rPr>
          <w:spacing w:val="-4"/>
        </w:rPr>
        <w:t>En ese </w:t>
      </w:r>
      <w:r>
        <w:rPr>
          <w:spacing w:val="-6"/>
        </w:rPr>
        <w:t>sentido, distintos estudios apuntan </w:t>
      </w:r>
      <w:r>
        <w:rPr>
          <w:spacing w:val="-4"/>
        </w:rPr>
        <w:t>que </w:t>
      </w:r>
      <w:r>
        <w:rPr>
          <w:spacing w:val="-3"/>
        </w:rPr>
        <w:t>la </w:t>
      </w:r>
      <w:r>
        <w:rPr>
          <w:spacing w:val="-6"/>
        </w:rPr>
        <w:t>comunicación en </w:t>
      </w:r>
      <w:r>
        <w:rPr>
          <w:spacing w:val="-3"/>
          <w:w w:val="120"/>
          <w:sz w:val="17"/>
        </w:rPr>
        <w:t>aa </w:t>
      </w:r>
      <w:r>
        <w:rPr>
          <w:spacing w:val="-6"/>
        </w:rPr>
        <w:t>incrementa </w:t>
      </w:r>
      <w:r>
        <w:rPr>
          <w:spacing w:val="-3"/>
        </w:rPr>
        <w:t>la </w:t>
      </w:r>
      <w:r>
        <w:rPr>
          <w:spacing w:val="-6"/>
        </w:rPr>
        <w:t>visibilidad </w:t>
      </w:r>
      <w:r>
        <w:rPr>
          <w:spacing w:val="-3"/>
        </w:rPr>
        <w:t>de </w:t>
      </w:r>
      <w:r>
        <w:rPr>
          <w:spacing w:val="-4"/>
        </w:rPr>
        <w:t>las </w:t>
      </w:r>
      <w:r>
        <w:rPr>
          <w:spacing w:val="-6"/>
        </w:rPr>
        <w:t>publicaciones, </w:t>
      </w:r>
      <w:r>
        <w:rPr>
          <w:spacing w:val="-5"/>
        </w:rPr>
        <w:t>donde </w:t>
      </w:r>
      <w:r>
        <w:rPr>
          <w:spacing w:val="-6"/>
        </w:rPr>
        <w:t>también</w:t>
      </w:r>
      <w:r>
        <w:rPr>
          <w:spacing w:val="-41"/>
        </w:rPr>
        <w:t> </w:t>
      </w:r>
      <w:r>
        <w:rPr>
          <w:spacing w:val="-6"/>
        </w:rPr>
        <w:t>existe </w:t>
      </w:r>
      <w:r>
        <w:rPr>
          <w:spacing w:val="-4"/>
        </w:rPr>
        <w:t>una</w:t>
      </w:r>
      <w:r>
        <w:rPr>
          <w:spacing w:val="-12"/>
        </w:rPr>
        <w:t> </w:t>
      </w:r>
      <w:r>
        <w:rPr>
          <w:spacing w:val="-3"/>
        </w:rPr>
        <w:t>correlación</w:t>
      </w:r>
      <w:r>
        <w:rPr>
          <w:spacing w:val="-12"/>
        </w:rPr>
        <w:t> </w:t>
      </w:r>
      <w:r>
        <w:rPr>
          <w:spacing w:val="-3"/>
        </w:rPr>
        <w:t>positiva</w:t>
      </w:r>
      <w:r>
        <w:rPr>
          <w:spacing w:val="-12"/>
        </w:rPr>
        <w:t> </w:t>
      </w:r>
      <w:r>
        <w:rPr>
          <w:spacing w:val="-3"/>
        </w:rPr>
        <w:t>entre</w:t>
      </w:r>
      <w:r>
        <w:rPr>
          <w:spacing w:val="-12"/>
        </w:rPr>
        <w:t> </w:t>
      </w:r>
      <w:r>
        <w:rPr/>
        <w:t>su</w:t>
      </w:r>
      <w:r>
        <w:rPr>
          <w:spacing w:val="-12"/>
        </w:rPr>
        <w:t> </w:t>
      </w:r>
      <w:r>
        <w:rPr>
          <w:spacing w:val="-3"/>
        </w:rPr>
        <w:t>inclusión</w:t>
      </w:r>
      <w:r>
        <w:rPr>
          <w:spacing w:val="-12"/>
        </w:rPr>
        <w:t> </w:t>
      </w:r>
      <w:r>
        <w:rPr/>
        <w:t>en</w:t>
      </w:r>
      <w:r>
        <w:rPr>
          <w:spacing w:val="-12"/>
        </w:rPr>
        <w:t> </w:t>
      </w:r>
      <w:r>
        <w:rPr>
          <w:spacing w:val="-3"/>
        </w:rPr>
        <w:t>gestores</w:t>
      </w:r>
      <w:r>
        <w:rPr>
          <w:spacing w:val="-12"/>
        </w:rPr>
        <w:t> </w:t>
      </w:r>
      <w:r>
        <w:rPr>
          <w:spacing w:val="-3"/>
        </w:rPr>
        <w:t>bibliográficos</w:t>
      </w:r>
    </w:p>
    <w:p>
      <w:pPr>
        <w:spacing w:after="0" w:line="244" w:lineRule="auto"/>
        <w:jc w:val="both"/>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spacing w:before="11"/>
        <w:rPr>
          <w:sz w:val="15"/>
        </w:rPr>
      </w:pPr>
    </w:p>
    <w:p>
      <w:pPr>
        <w:spacing w:after="0"/>
        <w:rPr>
          <w:sz w:val="15"/>
        </w:rPr>
        <w:sectPr>
          <w:footerReference w:type="default" r:id="rId31"/>
          <w:footerReference w:type="even" r:id="rId32"/>
          <w:pgSz w:w="15880" w:h="12480" w:orient="landscape"/>
          <w:pgMar w:footer="790" w:header="527" w:top="720" w:bottom="980" w:left="480" w:right="700"/>
        </w:sectPr>
      </w:pPr>
    </w:p>
    <w:p>
      <w:pPr>
        <w:pStyle w:val="BodyText"/>
        <w:spacing w:line="244" w:lineRule="auto" w:before="17"/>
        <w:ind w:left="597"/>
        <w:jc w:val="both"/>
      </w:pPr>
      <w:r>
        <w:rPr/>
        <w:t>de </w:t>
      </w:r>
      <w:r>
        <w:rPr>
          <w:w w:val="130"/>
          <w:sz w:val="17"/>
        </w:rPr>
        <w:t>aa </w:t>
      </w:r>
      <w:r>
        <w:rPr/>
        <w:t>y su </w:t>
      </w:r>
      <w:r>
        <w:rPr>
          <w:spacing w:val="-3"/>
        </w:rPr>
        <w:t>citación, </w:t>
      </w:r>
      <w:r>
        <w:rPr/>
        <w:t>e </w:t>
      </w:r>
      <w:r>
        <w:rPr>
          <w:spacing w:val="-3"/>
        </w:rPr>
        <w:t>incluso documentan </w:t>
      </w:r>
      <w:r>
        <w:rPr/>
        <w:t>la </w:t>
      </w:r>
      <w:r>
        <w:rPr>
          <w:spacing w:val="-3"/>
        </w:rPr>
        <w:t>correspondencia entre </w:t>
      </w:r>
      <w:r>
        <w:rPr/>
        <w:t>las</w:t>
      </w:r>
      <w:r>
        <w:rPr>
          <w:spacing w:val="-33"/>
        </w:rPr>
        <w:t> </w:t>
      </w:r>
      <w:r>
        <w:rPr>
          <w:spacing w:val="-3"/>
        </w:rPr>
        <w:t>descargas</w:t>
      </w:r>
      <w:r>
        <w:rPr>
          <w:spacing w:val="-33"/>
        </w:rPr>
        <w:t> </w:t>
      </w:r>
      <w:r>
        <w:rPr>
          <w:spacing w:val="-3"/>
        </w:rPr>
        <w:t>web</w:t>
      </w:r>
      <w:r>
        <w:rPr>
          <w:spacing w:val="-33"/>
        </w:rPr>
        <w:t> </w:t>
      </w:r>
      <w:r>
        <w:rPr/>
        <w:t>y</w:t>
      </w:r>
      <w:r>
        <w:rPr>
          <w:spacing w:val="-33"/>
        </w:rPr>
        <w:t> </w:t>
      </w:r>
      <w:r>
        <w:rPr/>
        <w:t>la</w:t>
      </w:r>
      <w:r>
        <w:rPr>
          <w:spacing w:val="-33"/>
        </w:rPr>
        <w:t> </w:t>
      </w:r>
      <w:r>
        <w:rPr>
          <w:spacing w:val="-3"/>
        </w:rPr>
        <w:t>posterior</w:t>
      </w:r>
      <w:r>
        <w:rPr>
          <w:spacing w:val="-33"/>
        </w:rPr>
        <w:t> </w:t>
      </w:r>
      <w:r>
        <w:rPr>
          <w:spacing w:val="-3"/>
        </w:rPr>
        <w:t>citación</w:t>
      </w:r>
      <w:r>
        <w:rPr>
          <w:spacing w:val="-33"/>
        </w:rPr>
        <w:t> </w:t>
      </w:r>
      <w:r>
        <w:rPr/>
        <w:t>de</w:t>
      </w:r>
      <w:r>
        <w:rPr>
          <w:spacing w:val="-33"/>
        </w:rPr>
        <w:t> </w:t>
      </w:r>
      <w:r>
        <w:rPr/>
        <w:t>los</w:t>
      </w:r>
      <w:r>
        <w:rPr>
          <w:spacing w:val="-33"/>
        </w:rPr>
        <w:t> </w:t>
      </w:r>
      <w:r>
        <w:rPr>
          <w:spacing w:val="-3"/>
        </w:rPr>
        <w:t>materiales</w:t>
      </w:r>
      <w:r>
        <w:rPr>
          <w:spacing w:val="-33"/>
        </w:rPr>
        <w:t> </w:t>
      </w:r>
      <w:r>
        <w:rPr>
          <w:spacing w:val="-3"/>
        </w:rPr>
        <w:t>académicos; </w:t>
      </w:r>
      <w:r>
        <w:rPr/>
        <w:t>no </w:t>
      </w:r>
      <w:r>
        <w:rPr>
          <w:spacing w:val="-3"/>
        </w:rPr>
        <w:t>obstante, también </w:t>
      </w:r>
      <w:r>
        <w:rPr/>
        <w:t>se </w:t>
      </w:r>
      <w:r>
        <w:rPr>
          <w:spacing w:val="-3"/>
        </w:rPr>
        <w:t>identifican diversas áreas </w:t>
      </w:r>
      <w:r>
        <w:rPr/>
        <w:t>de </w:t>
      </w:r>
      <w:r>
        <w:rPr>
          <w:spacing w:val="-3"/>
        </w:rPr>
        <w:t>oportunidad para mejorar </w:t>
      </w:r>
      <w:r>
        <w:rPr/>
        <w:t>el </w:t>
      </w:r>
      <w:r>
        <w:rPr>
          <w:spacing w:val="-3"/>
        </w:rPr>
        <w:t>conocimiento </w:t>
      </w:r>
      <w:r>
        <w:rPr/>
        <w:t>que </w:t>
      </w:r>
      <w:r>
        <w:rPr>
          <w:spacing w:val="-3"/>
        </w:rPr>
        <w:t>tienen </w:t>
      </w:r>
      <w:r>
        <w:rPr/>
        <w:t>los </w:t>
      </w:r>
      <w:r>
        <w:rPr>
          <w:spacing w:val="-3"/>
        </w:rPr>
        <w:t>investigadores sobre la publicación </w:t>
      </w:r>
      <w:r>
        <w:rPr/>
        <w:t>en </w:t>
      </w:r>
      <w:r>
        <w:rPr>
          <w:w w:val="130"/>
          <w:sz w:val="16"/>
        </w:rPr>
        <w:t>aa </w:t>
      </w:r>
      <w:r>
        <w:rPr/>
        <w:t>y su </w:t>
      </w:r>
      <w:r>
        <w:rPr>
          <w:spacing w:val="-3"/>
        </w:rPr>
        <w:t>funcionamiento </w:t>
      </w:r>
      <w:r>
        <w:rPr>
          <w:spacing w:val="-4"/>
        </w:rPr>
        <w:t>(Hitchcock </w:t>
      </w:r>
      <w:r>
        <w:rPr/>
        <w:t>, </w:t>
      </w:r>
      <w:r>
        <w:rPr>
          <w:spacing w:val="-3"/>
        </w:rPr>
        <w:t>2004; </w:t>
      </w:r>
      <w:r>
        <w:rPr>
          <w:spacing w:val="-8"/>
        </w:rPr>
        <w:t>Wagner, </w:t>
      </w:r>
      <w:r>
        <w:rPr>
          <w:spacing w:val="-3"/>
        </w:rPr>
        <w:t>2010; </w:t>
      </w:r>
      <w:r>
        <w:rPr/>
        <w:t>y </w:t>
      </w:r>
      <w:r>
        <w:rPr>
          <w:spacing w:val="-3"/>
        </w:rPr>
        <w:t>Córdoba, </w:t>
      </w:r>
      <w:r>
        <w:rPr>
          <w:spacing w:val="20"/>
        </w:rPr>
        <w:t> </w:t>
      </w:r>
      <w:r>
        <w:rPr>
          <w:spacing w:val="-3"/>
        </w:rPr>
        <w:t>2011).</w:t>
      </w:r>
    </w:p>
    <w:p>
      <w:pPr>
        <w:pStyle w:val="BodyText"/>
      </w:pPr>
    </w:p>
    <w:p>
      <w:pPr>
        <w:pStyle w:val="BodyText"/>
        <w:spacing w:before="2"/>
        <w:rPr>
          <w:sz w:val="28"/>
        </w:rPr>
      </w:pPr>
    </w:p>
    <w:p>
      <w:pPr>
        <w:spacing w:line="278" w:lineRule="auto" w:before="1"/>
        <w:ind w:left="597" w:right="0" w:hanging="1"/>
        <w:jc w:val="both"/>
        <w:rPr>
          <w:rFonts w:ascii="Times New Roman" w:hAnsi="Times New Roman"/>
          <w:i/>
          <w:sz w:val="24"/>
        </w:rPr>
      </w:pPr>
      <w:r>
        <w:rPr/>
        <w:pict>
          <v:group style="position:absolute;margin-left:29.752001pt;margin-top:31.67223pt;width:108.75pt;height:100.1pt;mso-position-horizontal-relative:page;mso-position-vertical-relative:paragraph;z-index:-174088" coordorigin="595,633" coordsize="2175,2002">
            <v:shape style="position:absolute;left:793;top:670;width:1805;height:1804" coordorigin="793,670" coordsize="1805,1804" path="m1695,670l1621,673,1549,681,1478,696,1410,716,1344,740,1281,770,1220,805,1162,844,1108,887,1057,934,1010,985,967,1039,928,1096,894,1157,864,1220,839,1286,819,1355,805,1425,796,1498,793,1572,795,1646,802,1718,812,1789,828,1858,847,1924,871,1988,900,2049,933,2107,970,2162,1012,2213,1059,2260,1111,2304,1167,2343,1228,2377,1293,2407,1364,2431,1439,2451,1520,2464,1605,2472,1695,2474,1782,2469,1864,2460,1942,2444,2016,2424,2086,2399,2151,2369,2212,2334,2268,2296,2320,2253,2368,2206,2411,2156,2450,2102,2484,2045,2514,1984,2539,1921,2560,1856,2576,1788,2588,1718,2595,1645,2597,1572,2594,1498,2585,1425,2571,1355,2551,1286,2526,1220,2497,1157,2462,1096,2423,1039,2380,985,2333,934,2282,887,2228,844,2170,805,2110,770,2046,740,1980,716,1912,696,1841,681,1769,673,1695,670xe" filled="true" fillcolor="#d1d3d4" stroked="false">
              <v:path arrowok="t"/>
              <v:fill type="solid"/>
            </v:shape>
            <v:shape style="position:absolute;left:793;top:670;width:872;height:887" coordorigin="793,670" coordsize="872,887" path="m1665,670l1590,676,1517,687,1446,704,1377,727,1311,755,1248,788,1188,826,1131,868,1078,914,1028,964,982,1019,941,1076,904,1137,873,1201,846,1267,824,1337,808,1408,797,1481,793,1557e" filled="false" stroked="true" strokeweight=".5pt" strokecolor="#ffffff">
              <v:path arrowok="t"/>
              <v:stroke dashstyle="dash"/>
            </v:shape>
            <v:shape style="position:absolute;left:793;top:1602;width:887;height:872" coordorigin="793,1602" coordsize="887,872" path="m793,1602l797,1677,806,1750,819,1822,837,1891,859,1958,886,2021,918,2082,954,2140,995,2193,1041,2243,1092,2289,1148,2331,1209,2367,1275,2399,1346,2426,1422,2447,1503,2462,1589,2471,1680,2474e" filled="false" stroked="true" strokeweight=".5pt" strokecolor="#ffffff">
              <v:path arrowok="t"/>
              <v:stroke dashstyle="dash"/>
            </v:shape>
            <v:shape style="position:absolute;left:1725;top:1587;width:873;height:887" coordorigin="1725,1587" coordsize="873,887" path="m1725,2473l1812,2466,1895,2454,1973,2437,2047,2414,2116,2386,2181,2353,2241,2315,2297,2273,2347,2227,2394,2177,2435,2123,2472,2066,2504,2006,2532,1942,2554,1876,2572,1807,2585,1735,2594,1662,2597,1587e" filled="false" stroked="true" strokeweight=".5pt" strokecolor="#ffffff">
              <v:path arrowok="t"/>
              <v:stroke dashstyle="dash"/>
            </v:shape>
            <v:shape style="position:absolute;left:1710;top:670;width:887;height:872" coordorigin="1710,670" coordsize="887,872" path="m2597,1541l2591,1467,2580,1394,2562,1323,2540,1254,2512,1188,2479,1125,2441,1064,2399,1007,2353,954,2302,905,2248,859,2191,818,2130,781,2066,749,1999,722,1930,701,1859,684,1785,674,1710,670e" filled="false" stroked="true" strokeweight=".5pt" strokecolor="#ffffff">
              <v:path arrowok="t"/>
              <v:stroke dashstyle="dash"/>
            </v:shape>
            <v:shape style="position:absolute;left:902;top:7756;width:2;height:1804" coordorigin="902,7756" coordsize="0,1804" path="m1695,2474l1695,2474m1695,670l1695,670e" filled="false" stroked="true" strokeweight=".5pt" strokecolor="#ffffff">
              <v:path arrowok="t"/>
            </v:shape>
            <v:rect style="position:absolute;left:595;top:633;width:2174;height:2002" filled="true" fillcolor="#000000" stroked="false">
              <v:fill opacity="26214f" type="solid"/>
            </v:rect>
            <w10:wrap type="none"/>
          </v:group>
        </w:pict>
      </w:r>
      <w:r>
        <w:rPr>
          <w:rFonts w:ascii="Times New Roman" w:hAnsi="Times New Roman"/>
          <w:i/>
          <w:sz w:val="24"/>
        </w:rPr>
        <w:t>El </w:t>
      </w:r>
      <w:r>
        <w:rPr>
          <w:rFonts w:ascii="Times New Roman" w:hAnsi="Times New Roman"/>
          <w:i/>
          <w:sz w:val="16"/>
        </w:rPr>
        <w:t>aa </w:t>
      </w:r>
      <w:r>
        <w:rPr>
          <w:rFonts w:ascii="Times New Roman" w:hAnsi="Times New Roman"/>
          <w:i/>
          <w:sz w:val="24"/>
        </w:rPr>
        <w:t>facilita la diseminación de las publicaciones científicas y </w:t>
      </w:r>
      <w:r>
        <w:rPr>
          <w:rFonts w:ascii="Times New Roman" w:hAnsi="Times New Roman"/>
          <w:i/>
          <w:w w:val="90"/>
          <w:sz w:val="24"/>
        </w:rPr>
        <w:t>académicas entre sectores que dan un uso relevante a la ciencia</w:t>
      </w:r>
    </w:p>
    <w:p>
      <w:pPr>
        <w:pStyle w:val="BodyText"/>
        <w:spacing w:before="3"/>
        <w:rPr>
          <w:rFonts w:ascii="Times New Roman"/>
          <w:i/>
        </w:rPr>
      </w:pPr>
    </w:p>
    <w:p>
      <w:pPr>
        <w:pStyle w:val="BodyText"/>
        <w:spacing w:line="244" w:lineRule="auto"/>
        <w:ind w:left="2117" w:firstLine="160"/>
        <w:jc w:val="right"/>
      </w:pPr>
      <w:r>
        <w:rPr>
          <w:w w:val="105"/>
        </w:rPr>
        <w:t>Debido</w:t>
      </w:r>
      <w:r>
        <w:rPr>
          <w:spacing w:val="-24"/>
          <w:w w:val="105"/>
        </w:rPr>
        <w:t> </w:t>
      </w:r>
      <w:r>
        <w:rPr>
          <w:w w:val="105"/>
        </w:rPr>
        <w:t>a</w:t>
      </w:r>
      <w:r>
        <w:rPr>
          <w:spacing w:val="-24"/>
          <w:w w:val="105"/>
        </w:rPr>
        <w:t> </w:t>
      </w:r>
      <w:r>
        <w:rPr>
          <w:w w:val="105"/>
        </w:rPr>
        <w:t>que</w:t>
      </w:r>
      <w:r>
        <w:rPr>
          <w:spacing w:val="-24"/>
          <w:w w:val="105"/>
        </w:rPr>
        <w:t> </w:t>
      </w:r>
      <w:r>
        <w:rPr>
          <w:w w:val="105"/>
        </w:rPr>
        <w:t>la</w:t>
      </w:r>
      <w:r>
        <w:rPr>
          <w:spacing w:val="-24"/>
          <w:w w:val="105"/>
        </w:rPr>
        <w:t> </w:t>
      </w:r>
      <w:r>
        <w:rPr>
          <w:w w:val="105"/>
        </w:rPr>
        <w:t>internet</w:t>
      </w:r>
      <w:r>
        <w:rPr>
          <w:spacing w:val="-24"/>
          <w:w w:val="105"/>
        </w:rPr>
        <w:t> </w:t>
      </w:r>
      <w:r>
        <w:rPr>
          <w:w w:val="105"/>
        </w:rPr>
        <w:t>se</w:t>
      </w:r>
      <w:r>
        <w:rPr>
          <w:spacing w:val="-24"/>
          <w:w w:val="105"/>
        </w:rPr>
        <w:t> </w:t>
      </w:r>
      <w:r>
        <w:rPr>
          <w:w w:val="105"/>
        </w:rPr>
        <w:t>ha</w:t>
      </w:r>
      <w:r>
        <w:rPr>
          <w:spacing w:val="-24"/>
          <w:w w:val="105"/>
        </w:rPr>
        <w:t> </w:t>
      </w:r>
      <w:r>
        <w:rPr>
          <w:w w:val="105"/>
        </w:rPr>
        <w:t>convertido</w:t>
      </w:r>
      <w:r>
        <w:rPr>
          <w:spacing w:val="-24"/>
          <w:w w:val="105"/>
        </w:rPr>
        <w:t> </w:t>
      </w:r>
      <w:r>
        <w:rPr>
          <w:w w:val="105"/>
        </w:rPr>
        <w:t>en</w:t>
      </w:r>
      <w:r>
        <w:rPr>
          <w:spacing w:val="-24"/>
          <w:w w:val="105"/>
        </w:rPr>
        <w:t> </w:t>
      </w:r>
      <w:r>
        <w:rPr>
          <w:w w:val="105"/>
        </w:rPr>
        <w:t>un</w:t>
      </w:r>
      <w:r>
        <w:rPr>
          <w:w w:val="110"/>
        </w:rPr>
        <w:t> </w:t>
      </w:r>
      <w:r>
        <w:rPr>
          <w:w w:val="105"/>
        </w:rPr>
        <w:t>espacio</w:t>
      </w:r>
      <w:r>
        <w:rPr>
          <w:spacing w:val="-20"/>
          <w:w w:val="105"/>
        </w:rPr>
        <w:t> </w:t>
      </w:r>
      <w:r>
        <w:rPr>
          <w:w w:val="105"/>
        </w:rPr>
        <w:t>de</w:t>
      </w:r>
      <w:r>
        <w:rPr>
          <w:spacing w:val="-20"/>
          <w:w w:val="105"/>
        </w:rPr>
        <w:t> </w:t>
      </w:r>
      <w:r>
        <w:rPr>
          <w:w w:val="105"/>
        </w:rPr>
        <w:t>confluencia</w:t>
      </w:r>
      <w:r>
        <w:rPr>
          <w:spacing w:val="-20"/>
          <w:w w:val="105"/>
        </w:rPr>
        <w:t> </w:t>
      </w:r>
      <w:r>
        <w:rPr>
          <w:w w:val="105"/>
        </w:rPr>
        <w:t>universal</w:t>
      </w:r>
      <w:r>
        <w:rPr>
          <w:spacing w:val="-20"/>
          <w:w w:val="105"/>
        </w:rPr>
        <w:t> </w:t>
      </w:r>
      <w:r>
        <w:rPr>
          <w:w w:val="105"/>
        </w:rPr>
        <w:t>entre</w:t>
      </w:r>
      <w:r>
        <w:rPr>
          <w:spacing w:val="-20"/>
          <w:w w:val="105"/>
        </w:rPr>
        <w:t> </w:t>
      </w:r>
      <w:r>
        <w:rPr>
          <w:w w:val="105"/>
        </w:rPr>
        <w:t>actores</w:t>
      </w:r>
      <w:r>
        <w:rPr>
          <w:w w:val="91"/>
        </w:rPr>
        <w:t> </w:t>
      </w:r>
      <w:r>
        <w:rPr>
          <w:w w:val="105"/>
        </w:rPr>
        <w:t>que intercambian información a</w:t>
      </w:r>
      <w:r>
        <w:rPr>
          <w:spacing w:val="55"/>
          <w:w w:val="105"/>
        </w:rPr>
        <w:t> </w:t>
      </w:r>
      <w:r>
        <w:rPr>
          <w:w w:val="105"/>
        </w:rPr>
        <w:t>través</w:t>
      </w:r>
      <w:r>
        <w:rPr>
          <w:spacing w:val="63"/>
          <w:w w:val="105"/>
        </w:rPr>
        <w:t> </w:t>
      </w:r>
      <w:r>
        <w:rPr>
          <w:w w:val="105"/>
        </w:rPr>
        <w:t>de</w:t>
      </w:r>
      <w:r>
        <w:rPr>
          <w:w w:val="102"/>
        </w:rPr>
        <w:t> </w:t>
      </w:r>
      <w:r>
        <w:rPr/>
        <w:t>diversas</w:t>
      </w:r>
      <w:r>
        <w:rPr>
          <w:spacing w:val="-17"/>
        </w:rPr>
        <w:t> </w:t>
      </w:r>
      <w:r>
        <w:rPr/>
        <w:t>plataformas</w:t>
      </w:r>
      <w:r>
        <w:rPr>
          <w:spacing w:val="-17"/>
        </w:rPr>
        <w:t> </w:t>
      </w:r>
      <w:r>
        <w:rPr/>
        <w:t>y</w:t>
      </w:r>
      <w:r>
        <w:rPr>
          <w:spacing w:val="-17"/>
        </w:rPr>
        <w:t> </w:t>
      </w:r>
      <w:r>
        <w:rPr/>
        <w:t>dispositivos</w:t>
      </w:r>
      <w:r>
        <w:rPr>
          <w:spacing w:val="-17"/>
        </w:rPr>
        <w:t> </w:t>
      </w:r>
      <w:r>
        <w:rPr/>
        <w:t>tecnológicos</w:t>
      </w:r>
      <w:r>
        <w:rPr>
          <w:w w:val="100"/>
        </w:rPr>
        <w:t> </w:t>
      </w:r>
      <w:r>
        <w:rPr>
          <w:w w:val="105"/>
        </w:rPr>
        <w:t>conectados  en  línea,  el  </w:t>
      </w:r>
      <w:r>
        <w:rPr>
          <w:w w:val="130"/>
          <w:sz w:val="16"/>
        </w:rPr>
        <w:t>aa  </w:t>
      </w:r>
      <w:r>
        <w:rPr>
          <w:w w:val="105"/>
        </w:rPr>
        <w:t>ha  encontrado</w:t>
      </w:r>
      <w:r>
        <w:rPr>
          <w:spacing w:val="4"/>
          <w:w w:val="105"/>
        </w:rPr>
        <w:t> </w:t>
      </w:r>
      <w:r>
        <w:rPr>
          <w:w w:val="105"/>
        </w:rPr>
        <w:t>en</w:t>
      </w:r>
    </w:p>
    <w:p>
      <w:pPr>
        <w:pStyle w:val="BodyText"/>
        <w:spacing w:line="244" w:lineRule="auto" w:before="1"/>
        <w:ind w:left="597"/>
        <w:jc w:val="both"/>
      </w:pPr>
      <w:r>
        <w:rPr>
          <w:w w:val="105"/>
        </w:rPr>
        <w:t>ésta un espacio de implementación sumamente eficiente para</w:t>
      </w:r>
      <w:r>
        <w:rPr>
          <w:w w:val="101"/>
        </w:rPr>
        <w:t> </w:t>
      </w:r>
      <w:r>
        <w:rPr>
          <w:w w:val="105"/>
        </w:rPr>
        <w:t>almacenar, compartir y retroalimentar diversos contenidos de carácter académico, facilitando con ello la formación de vasos comunicantes que contribuyen a la ampliación del radio de diseminación social de la ciencia escrita.</w:t>
      </w:r>
    </w:p>
    <w:p>
      <w:pPr>
        <w:pStyle w:val="BodyText"/>
        <w:spacing w:line="244" w:lineRule="auto" w:before="1"/>
        <w:ind w:left="597" w:firstLine="360"/>
        <w:jc w:val="both"/>
      </w:pPr>
      <w:r>
        <w:rPr/>
        <w:t>De acuerdo con lo anterior, el </w:t>
      </w:r>
      <w:r>
        <w:rPr>
          <w:w w:val="130"/>
          <w:sz w:val="16"/>
        </w:rPr>
        <w:t>aa </w:t>
      </w:r>
      <w:r>
        <w:rPr/>
        <w:t>permite la libre movilización de las publicaciones y de sus metadatos dentro de una amplia gama de buscadores y de plataformas interconectadas en la red,  lo que favorece la creación de cauces de diseminación de los contenidos científicos producidos  por  una  mayor  diversidad  de actores latinoamericanos, quienes impulsan la innovación, enriquecen el debate académico y mejoran tanto la transferencia como la aplicación del conocimiento en el entorno social según configuraciones más democráticas e</w:t>
      </w:r>
      <w:r>
        <w:rPr>
          <w:spacing w:val="6"/>
        </w:rPr>
        <w:t> </w:t>
      </w:r>
      <w:r>
        <w:rPr/>
        <w:t>incluyentes.</w:t>
      </w:r>
    </w:p>
    <w:p>
      <w:pPr>
        <w:pStyle w:val="BodyText"/>
        <w:spacing w:line="244" w:lineRule="auto" w:before="16"/>
        <w:ind w:left="597" w:right="386" w:firstLine="360"/>
        <w:jc w:val="both"/>
      </w:pPr>
      <w:r>
        <w:rPr/>
        <w:br w:type="column"/>
      </w:r>
      <w:r>
        <w:rPr>
          <w:spacing w:val="-3"/>
        </w:rPr>
        <w:t>Así, llegar </w:t>
      </w:r>
      <w:r>
        <w:rPr/>
        <w:t>a un </w:t>
      </w:r>
      <w:r>
        <w:rPr>
          <w:spacing w:val="-3"/>
        </w:rPr>
        <w:t>conocimiento </w:t>
      </w:r>
      <w:r>
        <w:rPr/>
        <w:t>que </w:t>
      </w:r>
      <w:r>
        <w:rPr>
          <w:spacing w:val="-3"/>
        </w:rPr>
        <w:t>garantice </w:t>
      </w:r>
      <w:r>
        <w:rPr/>
        <w:t>la </w:t>
      </w:r>
      <w:r>
        <w:rPr>
          <w:spacing w:val="-3"/>
        </w:rPr>
        <w:t>suficiente consistencia </w:t>
      </w:r>
      <w:r>
        <w:rPr/>
        <w:t>y </w:t>
      </w:r>
      <w:r>
        <w:rPr>
          <w:spacing w:val="-3"/>
        </w:rPr>
        <w:t>calidad académica </w:t>
      </w:r>
      <w:r>
        <w:rPr/>
        <w:t>en un </w:t>
      </w:r>
      <w:r>
        <w:rPr>
          <w:spacing w:val="-3"/>
        </w:rPr>
        <w:t>tema específico es relativamente fácil, dada </w:t>
      </w:r>
      <w:r>
        <w:rPr/>
        <w:t>la </w:t>
      </w:r>
      <w:r>
        <w:rPr>
          <w:spacing w:val="-3"/>
        </w:rPr>
        <w:t>versatilidad </w:t>
      </w:r>
      <w:r>
        <w:rPr/>
        <w:t>de </w:t>
      </w:r>
      <w:r>
        <w:rPr>
          <w:spacing w:val="-3"/>
        </w:rPr>
        <w:t>dispositivos, plataformas </w:t>
      </w:r>
      <w:r>
        <w:rPr/>
        <w:t>y</w:t>
      </w:r>
      <w:r>
        <w:rPr>
          <w:spacing w:val="-10"/>
        </w:rPr>
        <w:t> </w:t>
      </w:r>
      <w:r>
        <w:rPr>
          <w:spacing w:val="-3"/>
        </w:rPr>
        <w:t>criterios</w:t>
      </w:r>
      <w:r>
        <w:rPr>
          <w:spacing w:val="-10"/>
        </w:rPr>
        <w:t> </w:t>
      </w:r>
      <w:r>
        <w:rPr/>
        <w:t>de</w:t>
      </w:r>
      <w:r>
        <w:rPr>
          <w:spacing w:val="-10"/>
        </w:rPr>
        <w:t> </w:t>
      </w:r>
      <w:r>
        <w:rPr>
          <w:spacing w:val="-3"/>
        </w:rPr>
        <w:t>búsqueda</w:t>
      </w:r>
      <w:r>
        <w:rPr>
          <w:spacing w:val="-10"/>
        </w:rPr>
        <w:t> </w:t>
      </w:r>
      <w:r>
        <w:rPr>
          <w:spacing w:val="-3"/>
        </w:rPr>
        <w:t>para</w:t>
      </w:r>
      <w:r>
        <w:rPr>
          <w:spacing w:val="-10"/>
        </w:rPr>
        <w:t> </w:t>
      </w:r>
      <w:r>
        <w:rPr>
          <w:spacing w:val="-3"/>
        </w:rPr>
        <w:t>acceder</w:t>
      </w:r>
      <w:r>
        <w:rPr>
          <w:spacing w:val="-10"/>
        </w:rPr>
        <w:t> </w:t>
      </w:r>
      <w:r>
        <w:rPr/>
        <w:t>a</w:t>
      </w:r>
      <w:r>
        <w:rPr>
          <w:spacing w:val="-10"/>
        </w:rPr>
        <w:t> </w:t>
      </w:r>
      <w:r>
        <w:rPr/>
        <w:t>él,</w:t>
      </w:r>
      <w:r>
        <w:rPr>
          <w:spacing w:val="-10"/>
        </w:rPr>
        <w:t> </w:t>
      </w:r>
      <w:r>
        <w:rPr>
          <w:spacing w:val="-3"/>
        </w:rPr>
        <w:t>descargarlo</w:t>
      </w:r>
      <w:r>
        <w:rPr>
          <w:spacing w:val="-10"/>
        </w:rPr>
        <w:t> </w:t>
      </w:r>
      <w:r>
        <w:rPr/>
        <w:t>y</w:t>
      </w:r>
      <w:r>
        <w:rPr>
          <w:spacing w:val="-10"/>
        </w:rPr>
        <w:t> </w:t>
      </w:r>
      <w:r>
        <w:rPr>
          <w:spacing w:val="-3"/>
        </w:rPr>
        <w:t>compartirlo, pues además </w:t>
      </w:r>
      <w:r>
        <w:rPr/>
        <w:t>de </w:t>
      </w:r>
      <w:r>
        <w:rPr>
          <w:spacing w:val="-3"/>
        </w:rPr>
        <w:t>incorporar criterios básicos, como </w:t>
      </w:r>
      <w:r>
        <w:rPr/>
        <w:t>el </w:t>
      </w:r>
      <w:r>
        <w:rPr>
          <w:spacing w:val="-3"/>
        </w:rPr>
        <w:t>dictamen académico</w:t>
      </w:r>
      <w:r>
        <w:rPr>
          <w:spacing w:val="-22"/>
        </w:rPr>
        <w:t> </w:t>
      </w:r>
      <w:r>
        <w:rPr/>
        <w:t>por</w:t>
      </w:r>
      <w:r>
        <w:rPr>
          <w:spacing w:val="-22"/>
        </w:rPr>
        <w:t> </w:t>
      </w:r>
      <w:r>
        <w:rPr>
          <w:spacing w:val="-3"/>
        </w:rPr>
        <w:t>pares</w:t>
      </w:r>
      <w:r>
        <w:rPr>
          <w:spacing w:val="-22"/>
        </w:rPr>
        <w:t> </w:t>
      </w:r>
      <w:r>
        <w:rPr>
          <w:spacing w:val="-3"/>
        </w:rPr>
        <w:t>ciegos,</w:t>
      </w:r>
      <w:r>
        <w:rPr>
          <w:spacing w:val="-22"/>
        </w:rPr>
        <w:t> </w:t>
      </w:r>
      <w:r>
        <w:rPr>
          <w:spacing w:val="-3"/>
        </w:rPr>
        <w:t>muchas</w:t>
      </w:r>
      <w:r>
        <w:rPr>
          <w:spacing w:val="-22"/>
        </w:rPr>
        <w:t> </w:t>
      </w:r>
      <w:r>
        <w:rPr/>
        <w:t>de</w:t>
      </w:r>
      <w:r>
        <w:rPr>
          <w:spacing w:val="-22"/>
        </w:rPr>
        <w:t> </w:t>
      </w:r>
      <w:r>
        <w:rPr/>
        <w:t>las</w:t>
      </w:r>
      <w:r>
        <w:rPr>
          <w:spacing w:val="-22"/>
        </w:rPr>
        <w:t> </w:t>
      </w:r>
      <w:r>
        <w:rPr>
          <w:spacing w:val="-3"/>
        </w:rPr>
        <w:t>plataformas</w:t>
      </w:r>
      <w:r>
        <w:rPr>
          <w:spacing w:val="-22"/>
        </w:rPr>
        <w:t> </w:t>
      </w:r>
      <w:r>
        <w:rPr/>
        <w:t>de</w:t>
      </w:r>
      <w:r>
        <w:rPr>
          <w:spacing w:val="-21"/>
        </w:rPr>
        <w:t> </w:t>
      </w:r>
      <w:r>
        <w:rPr>
          <w:w w:val="130"/>
          <w:sz w:val="16"/>
        </w:rPr>
        <w:t>aa</w:t>
      </w:r>
      <w:r>
        <w:rPr>
          <w:spacing w:val="-14"/>
          <w:w w:val="130"/>
          <w:sz w:val="16"/>
        </w:rPr>
        <w:t> </w:t>
      </w:r>
      <w:r>
        <w:rPr>
          <w:spacing w:val="-4"/>
        </w:rPr>
        <w:t>agregan </w:t>
      </w:r>
      <w:r>
        <w:rPr>
          <w:spacing w:val="-3"/>
        </w:rPr>
        <w:t>herramientas adicionales </w:t>
      </w:r>
      <w:r>
        <w:rPr/>
        <w:t>que </w:t>
      </w:r>
      <w:r>
        <w:rPr>
          <w:spacing w:val="-3"/>
        </w:rPr>
        <w:t>permiten </w:t>
      </w:r>
      <w:r>
        <w:rPr>
          <w:spacing w:val="-5"/>
        </w:rPr>
        <w:t>traducir, </w:t>
      </w:r>
      <w:r>
        <w:rPr>
          <w:spacing w:val="-3"/>
        </w:rPr>
        <w:t>citar </w:t>
      </w:r>
      <w:r>
        <w:rPr/>
        <w:t>o </w:t>
      </w:r>
      <w:r>
        <w:rPr>
          <w:spacing w:val="-3"/>
        </w:rPr>
        <w:t>transferir los contenidos </w:t>
      </w:r>
      <w:r>
        <w:rPr/>
        <w:t>de las </w:t>
      </w:r>
      <w:r>
        <w:rPr>
          <w:spacing w:val="-3"/>
        </w:rPr>
        <w:t>publicaciones científicas </w:t>
      </w:r>
      <w:r>
        <w:rPr/>
        <w:t>y </w:t>
      </w:r>
      <w:r>
        <w:rPr>
          <w:spacing w:val="-3"/>
        </w:rPr>
        <w:t>académicas entre los sectores </w:t>
      </w:r>
      <w:r>
        <w:rPr/>
        <w:t>que </w:t>
      </w:r>
      <w:r>
        <w:rPr>
          <w:spacing w:val="-3"/>
        </w:rPr>
        <w:t>dentro </w:t>
      </w:r>
      <w:r>
        <w:rPr/>
        <w:t>y </w:t>
      </w:r>
      <w:r>
        <w:rPr>
          <w:spacing w:val="-3"/>
        </w:rPr>
        <w:t>fuera </w:t>
      </w:r>
      <w:r>
        <w:rPr/>
        <w:t>del </w:t>
      </w:r>
      <w:r>
        <w:rPr>
          <w:spacing w:val="-3"/>
        </w:rPr>
        <w:t>ámbito universitario </w:t>
      </w:r>
      <w:r>
        <w:rPr/>
        <w:t>se </w:t>
      </w:r>
      <w:r>
        <w:rPr>
          <w:spacing w:val="-3"/>
        </w:rPr>
        <w:t>benefician </w:t>
      </w:r>
      <w:r>
        <w:rPr/>
        <w:t>con</w:t>
      </w:r>
      <w:r>
        <w:rPr>
          <w:spacing w:val="-8"/>
        </w:rPr>
        <w:t> </w:t>
      </w:r>
      <w:r>
        <w:rPr/>
        <w:t>los</w:t>
      </w:r>
      <w:r>
        <w:rPr>
          <w:spacing w:val="-8"/>
        </w:rPr>
        <w:t> </w:t>
      </w:r>
      <w:r>
        <w:rPr>
          <w:spacing w:val="-3"/>
        </w:rPr>
        <w:t>aportes</w:t>
      </w:r>
      <w:r>
        <w:rPr>
          <w:spacing w:val="-8"/>
        </w:rPr>
        <w:t> </w:t>
      </w:r>
      <w:r>
        <w:rPr/>
        <w:t>a</w:t>
      </w:r>
      <w:r>
        <w:rPr>
          <w:spacing w:val="-8"/>
        </w:rPr>
        <w:t> </w:t>
      </w:r>
      <w:r>
        <w:rPr/>
        <w:t>la</w:t>
      </w:r>
      <w:r>
        <w:rPr>
          <w:spacing w:val="-8"/>
        </w:rPr>
        <w:t> </w:t>
      </w:r>
      <w:r>
        <w:rPr>
          <w:spacing w:val="-3"/>
        </w:rPr>
        <w:t>ciencia</w:t>
      </w:r>
      <w:r>
        <w:rPr>
          <w:spacing w:val="-8"/>
        </w:rPr>
        <w:t> </w:t>
      </w:r>
      <w:r>
        <w:rPr>
          <w:spacing w:val="-3"/>
        </w:rPr>
        <w:t>escrita</w:t>
      </w:r>
      <w:r>
        <w:rPr>
          <w:spacing w:val="-8"/>
        </w:rPr>
        <w:t> </w:t>
      </w:r>
      <w:r>
        <w:rPr/>
        <w:t>y</w:t>
      </w:r>
      <w:r>
        <w:rPr>
          <w:spacing w:val="-8"/>
        </w:rPr>
        <w:t> </w:t>
      </w:r>
      <w:r>
        <w:rPr/>
        <w:t>sus</w:t>
      </w:r>
      <w:r>
        <w:rPr>
          <w:spacing w:val="-8"/>
        </w:rPr>
        <w:t> </w:t>
      </w:r>
      <w:r>
        <w:rPr>
          <w:spacing w:val="-3"/>
        </w:rPr>
        <w:t>contenidos.</w:t>
      </w:r>
    </w:p>
    <w:p>
      <w:pPr>
        <w:pStyle w:val="BodyText"/>
        <w:spacing w:line="244" w:lineRule="auto" w:before="1"/>
        <w:ind w:left="597" w:right="1684" w:firstLine="360"/>
      </w:pPr>
      <w:r>
        <w:rPr/>
        <w:pict>
          <v:group style="position:absolute;margin-left:662.886475pt;margin-top:3.351096pt;width:90.7pt;height:90.75pt;mso-position-horizontal-relative:page;mso-position-vertical-relative:paragraph;z-index:-174064" coordorigin="13258,67" coordsize="1814,1815">
            <v:shape style="position:absolute;left:13263;top:72;width:1804;height:1804" type="#_x0000_t75" stroked="false">
              <v:imagedata r:id="rId33" o:title=""/>
            </v:shape>
            <v:shape style="position:absolute;left:14195;top:989;width:872;height:887" coordorigin="14195,989" coordsize="872,887" path="m14195,1876l14270,1870,14343,1859,14414,1841,14482,1819,14548,1791,14612,1758,14672,1720,14729,1678,14782,1632,14832,1581,14877,1527,14919,1470,14955,1409,14987,1345,15014,1278,15036,1209,15052,1138,15062,1064,15067,989e" filled="false" stroked="true" strokeweight=".5pt" strokecolor="#ffffff">
              <v:path arrowok="t"/>
              <v:stroke dashstyle="dash"/>
            </v:shape>
            <v:shape style="position:absolute;left:14180;top:72;width:887;height:872" coordorigin="14180,72" coordsize="887,872" path="m15066,944l15062,869,15054,796,15041,724,15023,655,15001,588,14974,524,14942,464,14906,406,14865,352,14818,302,14768,257,14712,215,14651,178,14585,147,14514,120,14438,99,14357,84,14271,75,14180,72e" filled="false" stroked="true" strokeweight=".5pt" strokecolor="#ffffff">
              <v:path arrowok="t"/>
              <v:stroke dashstyle="dash"/>
            </v:shape>
            <v:shape style="position:absolute;left:13263;top:73;width:873;height:887" coordorigin="13263,73" coordsize="873,887" path="m14135,73l14048,79,13965,91,13887,109,13813,132,13744,160,13679,193,13619,231,13563,273,13512,319,13466,369,13425,422,13388,480,13355,540,13328,604,13305,670,13287,739,13274,810,13266,884,13263,959e" filled="false" stroked="true" strokeweight=".5pt" strokecolor="#ffffff">
              <v:path arrowok="t"/>
              <v:stroke dashstyle="dash"/>
            </v:shape>
            <v:shape style="position:absolute;left:13263;top:1004;width:887;height:872" coordorigin="13263,1004" coordsize="887,872" path="m13263,1004l13269,1079,13280,1152,13297,1223,13320,1292,13348,1358,13381,1421,13419,1481,13461,1538,13507,1592,13558,1641,13612,1687,13669,1728,13730,1765,13794,1797,13861,1824,13930,1845,14001,1861,14074,1872,14150,1876e" filled="false" stroked="true" strokeweight=".5pt" strokecolor="#ffffff">
              <v:path arrowok="t"/>
              <v:stroke dashstyle="dash"/>
            </v:shape>
            <v:shape style="position:absolute;left:-902;top:7159;width:2;height:1804" coordorigin="-902,7159" coordsize="0,1804" path="m14165,72l14165,72m14165,1876l14165,1876e" filled="false" stroked="true" strokeweight=".5pt" strokecolor="#ffffff">
              <v:path arrowok="t"/>
            </v:shape>
            <w10:wrap type="none"/>
          </v:group>
        </w:pict>
      </w:r>
      <w:r>
        <w:rPr/>
        <w:t>Este conjunto de herramientas que ofrecen las plataformas digitales y los dispositivos móviles</w:t>
      </w:r>
    </w:p>
    <w:p>
      <w:pPr>
        <w:pStyle w:val="BodyText"/>
        <w:spacing w:line="244" w:lineRule="auto" w:before="1"/>
        <w:ind w:left="597" w:right="2004"/>
        <w:jc w:val="both"/>
      </w:pPr>
      <w:r>
        <w:rPr/>
        <w:t>a través de la internet nos acerca cada vez más a la cultura de consultar, descargar y compartir información entre diversos agentes impulsores del</w:t>
      </w:r>
      <w:r>
        <w:rPr>
          <w:spacing w:val="49"/>
        </w:rPr>
        <w:t> </w:t>
      </w:r>
      <w:r>
        <w:rPr/>
        <w:t>desarrollo,</w:t>
      </w:r>
      <w:r>
        <w:rPr>
          <w:spacing w:val="49"/>
        </w:rPr>
        <w:t> </w:t>
      </w:r>
      <w:r>
        <w:rPr/>
        <w:t>lo</w:t>
      </w:r>
      <w:r>
        <w:rPr>
          <w:spacing w:val="49"/>
        </w:rPr>
        <w:t> </w:t>
      </w:r>
      <w:r>
        <w:rPr/>
        <w:t>que</w:t>
      </w:r>
      <w:r>
        <w:rPr>
          <w:spacing w:val="49"/>
        </w:rPr>
        <w:t> </w:t>
      </w:r>
      <w:r>
        <w:rPr/>
        <w:t>abre</w:t>
      </w:r>
      <w:r>
        <w:rPr>
          <w:spacing w:val="49"/>
        </w:rPr>
        <w:t> </w:t>
      </w:r>
      <w:r>
        <w:rPr/>
        <w:t>la</w:t>
      </w:r>
      <w:r>
        <w:rPr>
          <w:spacing w:val="49"/>
        </w:rPr>
        <w:t> </w:t>
      </w:r>
      <w:r>
        <w:rPr/>
        <w:t>oportunidad</w:t>
      </w:r>
      <w:r>
        <w:rPr>
          <w:spacing w:val="49"/>
        </w:rPr>
        <w:t> </w:t>
      </w:r>
      <w:r>
        <w:rPr/>
        <w:t>de</w:t>
      </w:r>
    </w:p>
    <w:p>
      <w:pPr>
        <w:pStyle w:val="BodyText"/>
        <w:spacing w:line="244" w:lineRule="auto" w:before="1"/>
        <w:ind w:left="597" w:right="384"/>
        <w:jc w:val="both"/>
      </w:pPr>
      <w:r>
        <w:rPr/>
        <w:t>construir por primera vez una representación global e interactiva del conocimiento humano, no sólo por la amplificación del circuito de diseminación de la información a partir de un nuevo sistema comunicativo, sino también por la perspectiva tangible de acceso universal al patrimonio mundial de saberes (López, 2013</w:t>
      </w:r>
      <w:r>
        <w:rPr>
          <w:spacing w:val="-27"/>
        </w:rPr>
        <w:t> </w:t>
      </w:r>
      <w:r>
        <w:rPr/>
        <w:t>y Delgado López-Cózar,</w:t>
      </w:r>
      <w:r>
        <w:rPr>
          <w:spacing w:val="40"/>
        </w:rPr>
        <w:t> </w:t>
      </w:r>
      <w:r>
        <w:rPr/>
        <w:t>2015).</w:t>
      </w:r>
    </w:p>
    <w:p>
      <w:pPr>
        <w:pStyle w:val="BodyText"/>
        <w:spacing w:line="244" w:lineRule="auto" w:before="1"/>
        <w:ind w:left="597" w:right="384" w:firstLine="360"/>
        <w:jc w:val="both"/>
      </w:pPr>
      <w:r>
        <w:rPr/>
        <w:t>Lo anterior ha potenciado el impacto que pueden alcanzar   las  publicaciones  científicas  que  requieren  menores  costos   de inversión, lo que supone un valor añadido para autores e instituciones que, al considerar el conocimiento como un bien común, buscan favorecer a sus comunidades con la socialización, transferencia y aplicación de tales conocimientos para resolver problemas comunes (Rodríguez y </w:t>
      </w:r>
      <w:r>
        <w:rPr>
          <w:spacing w:val="-3"/>
        </w:rPr>
        <w:t>Vessuri, </w:t>
      </w:r>
      <w:r>
        <w:rPr/>
        <w:t>2007; Rodríguez, 2008; y Aliaga,</w:t>
      </w:r>
      <w:r>
        <w:rPr>
          <w:spacing w:val="18"/>
        </w:rPr>
        <w:t> </w:t>
      </w:r>
      <w:r>
        <w:rPr/>
        <w:t>2014).</w:t>
      </w:r>
    </w:p>
    <w:p>
      <w:pPr>
        <w:spacing w:after="0" w:line="244" w:lineRule="auto"/>
        <w:jc w:val="both"/>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spacing w:before="10"/>
        <w:rPr>
          <w:sz w:val="15"/>
        </w:rPr>
      </w:pPr>
    </w:p>
    <w:p>
      <w:pPr>
        <w:spacing w:after="0"/>
        <w:rPr>
          <w:sz w:val="15"/>
        </w:rPr>
        <w:sectPr>
          <w:pgSz w:w="15880" w:h="12480" w:orient="landscape"/>
          <w:pgMar w:header="527" w:footer="790" w:top="720" w:bottom="980" w:left="480" w:right="700"/>
        </w:sectPr>
      </w:pPr>
    </w:p>
    <w:p>
      <w:pPr>
        <w:spacing w:line="278" w:lineRule="auto" w:before="56"/>
        <w:ind w:left="597" w:right="0" w:firstLine="0"/>
        <w:jc w:val="both"/>
        <w:rPr>
          <w:rFonts w:ascii="Times New Roman" w:hAnsi="Times New Roman"/>
          <w:i/>
          <w:sz w:val="24"/>
        </w:rPr>
      </w:pPr>
      <w:r>
        <w:rPr>
          <w:rFonts w:ascii="Times New Roman" w:hAnsi="Times New Roman"/>
          <w:i/>
          <w:spacing w:val="-3"/>
          <w:w w:val="90"/>
          <w:sz w:val="24"/>
        </w:rPr>
        <w:t>El</w:t>
      </w:r>
      <w:r>
        <w:rPr>
          <w:rFonts w:ascii="Times New Roman" w:hAnsi="Times New Roman"/>
          <w:i/>
          <w:spacing w:val="-24"/>
          <w:w w:val="90"/>
          <w:sz w:val="24"/>
        </w:rPr>
        <w:t> </w:t>
      </w:r>
      <w:r>
        <w:rPr>
          <w:rFonts w:ascii="Times New Roman" w:hAnsi="Times New Roman"/>
          <w:i/>
          <w:w w:val="90"/>
          <w:sz w:val="16"/>
        </w:rPr>
        <w:t>aa</w:t>
      </w:r>
      <w:r>
        <w:rPr>
          <w:rFonts w:ascii="Times New Roman" w:hAnsi="Times New Roman"/>
          <w:i/>
          <w:spacing w:val="-6"/>
          <w:w w:val="90"/>
          <w:sz w:val="16"/>
        </w:rPr>
        <w:t> </w:t>
      </w:r>
      <w:r>
        <w:rPr>
          <w:rFonts w:ascii="Times New Roman" w:hAnsi="Times New Roman"/>
          <w:i/>
          <w:w w:val="90"/>
          <w:sz w:val="24"/>
        </w:rPr>
        <w:t>desarrolla</w:t>
      </w:r>
      <w:r>
        <w:rPr>
          <w:rFonts w:ascii="Times New Roman" w:hAnsi="Times New Roman"/>
          <w:i/>
          <w:spacing w:val="-24"/>
          <w:w w:val="90"/>
          <w:sz w:val="24"/>
        </w:rPr>
        <w:t> </w:t>
      </w:r>
      <w:r>
        <w:rPr>
          <w:rFonts w:ascii="Times New Roman" w:hAnsi="Times New Roman"/>
          <w:i/>
          <w:w w:val="90"/>
          <w:sz w:val="24"/>
        </w:rPr>
        <w:t>plataformas</w:t>
      </w:r>
      <w:r>
        <w:rPr>
          <w:rFonts w:ascii="Times New Roman" w:hAnsi="Times New Roman"/>
          <w:i/>
          <w:spacing w:val="-24"/>
          <w:w w:val="90"/>
          <w:sz w:val="24"/>
        </w:rPr>
        <w:t> </w:t>
      </w:r>
      <w:r>
        <w:rPr>
          <w:rFonts w:ascii="Times New Roman" w:hAnsi="Times New Roman"/>
          <w:i/>
          <w:w w:val="90"/>
          <w:sz w:val="24"/>
        </w:rPr>
        <w:t>digitales</w:t>
      </w:r>
      <w:r>
        <w:rPr>
          <w:rFonts w:ascii="Times New Roman" w:hAnsi="Times New Roman"/>
          <w:i/>
          <w:spacing w:val="-24"/>
          <w:w w:val="90"/>
          <w:sz w:val="24"/>
        </w:rPr>
        <w:t> </w:t>
      </w:r>
      <w:r>
        <w:rPr>
          <w:rFonts w:ascii="Times New Roman" w:hAnsi="Times New Roman"/>
          <w:i/>
          <w:w w:val="90"/>
          <w:sz w:val="24"/>
        </w:rPr>
        <w:t>y</w:t>
      </w:r>
      <w:r>
        <w:rPr>
          <w:rFonts w:ascii="Times New Roman" w:hAnsi="Times New Roman"/>
          <w:i/>
          <w:spacing w:val="-24"/>
          <w:w w:val="90"/>
          <w:sz w:val="24"/>
        </w:rPr>
        <w:t> </w:t>
      </w:r>
      <w:r>
        <w:rPr>
          <w:rFonts w:ascii="Times New Roman" w:hAnsi="Times New Roman"/>
          <w:i/>
          <w:w w:val="90"/>
          <w:sz w:val="24"/>
        </w:rPr>
        <w:t>bases</w:t>
      </w:r>
      <w:r>
        <w:rPr>
          <w:rFonts w:ascii="Times New Roman" w:hAnsi="Times New Roman"/>
          <w:i/>
          <w:spacing w:val="-24"/>
          <w:w w:val="90"/>
          <w:sz w:val="24"/>
        </w:rPr>
        <w:t> </w:t>
      </w:r>
      <w:r>
        <w:rPr>
          <w:rFonts w:ascii="Times New Roman" w:hAnsi="Times New Roman"/>
          <w:i/>
          <w:w w:val="90"/>
          <w:sz w:val="24"/>
        </w:rPr>
        <w:t>de</w:t>
      </w:r>
      <w:r>
        <w:rPr>
          <w:rFonts w:ascii="Times New Roman" w:hAnsi="Times New Roman"/>
          <w:i/>
          <w:spacing w:val="-24"/>
          <w:w w:val="90"/>
          <w:sz w:val="24"/>
        </w:rPr>
        <w:t> </w:t>
      </w:r>
      <w:r>
        <w:rPr>
          <w:rFonts w:ascii="Times New Roman" w:hAnsi="Times New Roman"/>
          <w:i/>
          <w:w w:val="90"/>
          <w:sz w:val="24"/>
        </w:rPr>
        <w:t>datos</w:t>
      </w:r>
      <w:r>
        <w:rPr>
          <w:rFonts w:ascii="Times New Roman" w:hAnsi="Times New Roman"/>
          <w:i/>
          <w:spacing w:val="-24"/>
          <w:w w:val="90"/>
          <w:sz w:val="24"/>
        </w:rPr>
        <w:t> </w:t>
      </w:r>
      <w:r>
        <w:rPr>
          <w:rFonts w:ascii="Times New Roman" w:hAnsi="Times New Roman"/>
          <w:i/>
          <w:w w:val="90"/>
          <w:sz w:val="24"/>
        </w:rPr>
        <w:t>cuyos</w:t>
      </w:r>
      <w:r>
        <w:rPr>
          <w:rFonts w:ascii="Times New Roman" w:hAnsi="Times New Roman"/>
          <w:i/>
          <w:spacing w:val="-24"/>
          <w:w w:val="90"/>
          <w:sz w:val="24"/>
        </w:rPr>
        <w:t> </w:t>
      </w:r>
      <w:r>
        <w:rPr>
          <w:rFonts w:ascii="Times New Roman" w:hAnsi="Times New Roman"/>
          <w:i/>
          <w:w w:val="90"/>
          <w:sz w:val="24"/>
        </w:rPr>
        <w:t>contenidos </w:t>
      </w:r>
      <w:r>
        <w:rPr>
          <w:rFonts w:ascii="Times New Roman" w:hAnsi="Times New Roman"/>
          <w:i/>
          <w:w w:val="90"/>
          <w:sz w:val="24"/>
        </w:rPr>
        <w:t>pueden ser identificados e importados en</w:t>
      </w:r>
      <w:r>
        <w:rPr>
          <w:rFonts w:ascii="Times New Roman" w:hAnsi="Times New Roman"/>
          <w:i/>
          <w:spacing w:val="-19"/>
          <w:w w:val="90"/>
          <w:sz w:val="24"/>
        </w:rPr>
        <w:t> </w:t>
      </w:r>
      <w:r>
        <w:rPr>
          <w:rFonts w:ascii="Times New Roman" w:hAnsi="Times New Roman"/>
          <w:i/>
          <w:w w:val="90"/>
          <w:sz w:val="24"/>
        </w:rPr>
        <w:t>línea</w:t>
      </w:r>
    </w:p>
    <w:p>
      <w:pPr>
        <w:pStyle w:val="BodyText"/>
        <w:spacing w:before="3"/>
        <w:rPr>
          <w:rFonts w:ascii="Times New Roman"/>
          <w:i/>
        </w:rPr>
      </w:pPr>
    </w:p>
    <w:p>
      <w:pPr>
        <w:pStyle w:val="BodyText"/>
        <w:spacing w:line="244" w:lineRule="auto"/>
        <w:ind w:left="597" w:right="1"/>
        <w:jc w:val="both"/>
      </w:pPr>
      <w:r>
        <w:rPr>
          <w:spacing w:val="-4"/>
        </w:rPr>
        <w:t>Con </w:t>
      </w:r>
      <w:r>
        <w:rPr>
          <w:spacing w:val="-3"/>
        </w:rPr>
        <w:t>el </w:t>
      </w:r>
      <w:r>
        <w:rPr>
          <w:spacing w:val="-6"/>
        </w:rPr>
        <w:t>objetivo </w:t>
      </w:r>
      <w:r>
        <w:rPr>
          <w:spacing w:val="-3"/>
        </w:rPr>
        <w:t>de </w:t>
      </w:r>
      <w:r>
        <w:rPr>
          <w:spacing w:val="-6"/>
        </w:rPr>
        <w:t>proporcionar alternativas </w:t>
      </w:r>
      <w:r>
        <w:rPr>
          <w:spacing w:val="-3"/>
        </w:rPr>
        <w:t>de </w:t>
      </w:r>
      <w:r>
        <w:rPr>
          <w:spacing w:val="-6"/>
        </w:rPr>
        <w:t>comunicación </w:t>
      </w:r>
      <w:r>
        <w:rPr/>
        <w:t>a </w:t>
      </w:r>
      <w:r>
        <w:rPr>
          <w:spacing w:val="-6"/>
        </w:rPr>
        <w:t>las </w:t>
      </w:r>
      <w:r>
        <w:rPr>
          <w:spacing w:val="-6"/>
          <w:w w:val="103"/>
        </w:rPr>
        <w:t>apo</w:t>
      </w:r>
      <w:r>
        <w:rPr>
          <w:spacing w:val="-5"/>
          <w:w w:val="103"/>
        </w:rPr>
        <w:t>r</w:t>
      </w:r>
      <w:r>
        <w:rPr>
          <w:spacing w:val="-6"/>
          <w:w w:val="100"/>
        </w:rPr>
        <w:t>tacione</w:t>
      </w:r>
      <w:r>
        <w:rPr>
          <w:w w:val="100"/>
        </w:rPr>
        <w:t>s</w:t>
      </w:r>
      <w:r>
        <w:rPr/>
        <w:t> </w:t>
      </w:r>
      <w:r>
        <w:rPr>
          <w:spacing w:val="-21"/>
        </w:rPr>
        <w:t> </w:t>
      </w:r>
      <w:r>
        <w:rPr>
          <w:spacing w:val="-6"/>
          <w:w w:val="102"/>
        </w:rPr>
        <w:t>d</w:t>
      </w:r>
      <w:r>
        <w:rPr>
          <w:w w:val="102"/>
        </w:rPr>
        <w:t>e</w:t>
      </w:r>
      <w:r>
        <w:rPr/>
        <w:t> </w:t>
      </w:r>
      <w:r>
        <w:rPr>
          <w:spacing w:val="-21"/>
        </w:rPr>
        <w:t> </w:t>
      </w:r>
      <w:r>
        <w:rPr>
          <w:spacing w:val="-6"/>
          <w:w w:val="96"/>
        </w:rPr>
        <w:t>lo</w:t>
      </w:r>
      <w:r>
        <w:rPr>
          <w:w w:val="96"/>
        </w:rPr>
        <w:t>s</w:t>
      </w:r>
      <w:r>
        <w:rPr/>
        <w:t> </w:t>
      </w:r>
      <w:r>
        <w:rPr>
          <w:spacing w:val="-21"/>
        </w:rPr>
        <w:t> </w:t>
      </w:r>
      <w:r>
        <w:rPr>
          <w:spacing w:val="-6"/>
          <w:w w:val="101"/>
        </w:rPr>
        <w:t>in</w:t>
      </w:r>
      <w:r>
        <w:rPr>
          <w:spacing w:val="-8"/>
          <w:w w:val="101"/>
        </w:rPr>
        <w:t>v</w:t>
      </w:r>
      <w:r>
        <w:rPr>
          <w:spacing w:val="-6"/>
          <w:w w:val="100"/>
        </w:rPr>
        <w:t>estigado</w:t>
      </w:r>
      <w:r>
        <w:rPr>
          <w:spacing w:val="-9"/>
          <w:w w:val="100"/>
        </w:rPr>
        <w:t>r</w:t>
      </w:r>
      <w:r>
        <w:rPr>
          <w:spacing w:val="-6"/>
          <w:w w:val="95"/>
        </w:rPr>
        <w:t>es</w:t>
      </w:r>
      <w:r>
        <w:rPr>
          <w:w w:val="95"/>
        </w:rPr>
        <w:t>,</w:t>
      </w:r>
      <w:r>
        <w:rPr/>
        <w:t> </w:t>
      </w:r>
      <w:r>
        <w:rPr>
          <w:spacing w:val="-21"/>
        </w:rPr>
        <w:t> </w:t>
      </w:r>
      <w:r>
        <w:rPr>
          <w:spacing w:val="-6"/>
          <w:w w:val="102"/>
        </w:rPr>
        <w:t>institucione</w:t>
      </w:r>
      <w:r>
        <w:rPr>
          <w:w w:val="102"/>
        </w:rPr>
        <w:t>s</w:t>
      </w:r>
      <w:r>
        <w:rPr/>
        <w:t> </w:t>
      </w:r>
      <w:r>
        <w:rPr>
          <w:spacing w:val="-21"/>
        </w:rPr>
        <w:t> </w:t>
      </w:r>
      <w:r>
        <w:rPr>
          <w:w w:val="93"/>
        </w:rPr>
        <w:t>y</w:t>
      </w:r>
      <w:r>
        <w:rPr/>
        <w:t> </w:t>
      </w:r>
      <w:r>
        <w:rPr>
          <w:spacing w:val="-21"/>
        </w:rPr>
        <w:t> </w:t>
      </w:r>
      <w:r>
        <w:rPr>
          <w:spacing w:val="-6"/>
          <w:w w:val="95"/>
        </w:rPr>
        <w:t>paíse</w:t>
      </w:r>
      <w:r>
        <w:rPr>
          <w:w w:val="95"/>
        </w:rPr>
        <w:t>s</w:t>
      </w:r>
      <w:r>
        <w:rPr/>
        <w:t> </w:t>
      </w:r>
      <w:r>
        <w:rPr>
          <w:spacing w:val="-21"/>
        </w:rPr>
        <w:t> </w:t>
      </w:r>
      <w:r>
        <w:rPr>
          <w:spacing w:val="-6"/>
          <w:w w:val="102"/>
        </w:rPr>
        <w:t>d</w:t>
      </w:r>
      <w:r>
        <w:rPr>
          <w:w w:val="102"/>
        </w:rPr>
        <w:t>e</w:t>
      </w:r>
      <w:r>
        <w:rPr/>
        <w:t> </w:t>
      </w:r>
      <w:r>
        <w:rPr>
          <w:spacing w:val="-22"/>
        </w:rPr>
        <w:t> </w:t>
      </w:r>
      <w:r>
        <w:rPr>
          <w:spacing w:val="-6"/>
          <w:w w:val="156"/>
          <w:sz w:val="16"/>
        </w:rPr>
        <w:t>a</w:t>
      </w:r>
      <w:r>
        <w:rPr>
          <w:spacing w:val="-18"/>
          <w:w w:val="222"/>
          <w:sz w:val="16"/>
        </w:rPr>
        <w:t>l</w:t>
      </w:r>
      <w:r>
        <w:rPr>
          <w:spacing w:val="-9"/>
          <w:w w:val="93"/>
        </w:rPr>
        <w:t>y</w:t>
      </w:r>
      <w:r>
        <w:rPr>
          <w:spacing w:val="-6"/>
          <w:w w:val="116"/>
          <w:sz w:val="16"/>
        </w:rPr>
        <w:t>C</w:t>
      </w:r>
      <w:r>
        <w:rPr>
          <w:w w:val="106"/>
        </w:rPr>
        <w:t>, </w:t>
      </w:r>
      <w:r>
        <w:rPr>
          <w:spacing w:val="-6"/>
        </w:rPr>
        <w:t>regionalmente </w:t>
      </w:r>
      <w:r>
        <w:rPr>
          <w:spacing w:val="-3"/>
        </w:rPr>
        <w:t>se </w:t>
      </w:r>
      <w:r>
        <w:rPr>
          <w:spacing w:val="-4"/>
        </w:rPr>
        <w:t>han </w:t>
      </w:r>
      <w:r>
        <w:rPr>
          <w:spacing w:val="-6"/>
        </w:rPr>
        <w:t>desarrollado importantes plataformas digitales </w:t>
      </w:r>
      <w:r>
        <w:rPr/>
        <w:t>y </w:t>
      </w:r>
      <w:r>
        <w:rPr>
          <w:spacing w:val="-5"/>
        </w:rPr>
        <w:t>bases</w:t>
      </w:r>
      <w:r>
        <w:rPr>
          <w:spacing w:val="-26"/>
        </w:rPr>
        <w:t> </w:t>
      </w:r>
      <w:r>
        <w:rPr>
          <w:spacing w:val="-3"/>
        </w:rPr>
        <w:t>de</w:t>
      </w:r>
      <w:r>
        <w:rPr>
          <w:spacing w:val="-26"/>
        </w:rPr>
        <w:t> </w:t>
      </w:r>
      <w:r>
        <w:rPr>
          <w:spacing w:val="-5"/>
        </w:rPr>
        <w:t>datos</w:t>
      </w:r>
      <w:r>
        <w:rPr>
          <w:spacing w:val="-26"/>
        </w:rPr>
        <w:t> </w:t>
      </w:r>
      <w:r>
        <w:rPr>
          <w:spacing w:val="-4"/>
        </w:rPr>
        <w:t>que</w:t>
      </w:r>
      <w:r>
        <w:rPr>
          <w:spacing w:val="-26"/>
        </w:rPr>
        <w:t> </w:t>
      </w:r>
      <w:r>
        <w:rPr>
          <w:spacing w:val="-6"/>
        </w:rPr>
        <w:t>indizan</w:t>
      </w:r>
      <w:r>
        <w:rPr>
          <w:spacing w:val="-26"/>
        </w:rPr>
        <w:t> </w:t>
      </w:r>
      <w:r>
        <w:rPr>
          <w:spacing w:val="-6"/>
        </w:rPr>
        <w:t>revistas</w:t>
      </w:r>
      <w:r>
        <w:rPr>
          <w:spacing w:val="-26"/>
        </w:rPr>
        <w:t> </w:t>
      </w:r>
      <w:r>
        <w:rPr>
          <w:spacing w:val="-5"/>
        </w:rPr>
        <w:t>científicas</w:t>
      </w:r>
      <w:r>
        <w:rPr>
          <w:spacing w:val="-26"/>
        </w:rPr>
        <w:t> </w:t>
      </w:r>
      <w:r>
        <w:rPr>
          <w:spacing w:val="-3"/>
        </w:rPr>
        <w:t>en</w:t>
      </w:r>
      <w:r>
        <w:rPr>
          <w:spacing w:val="-26"/>
        </w:rPr>
        <w:t> </w:t>
      </w:r>
      <w:r>
        <w:rPr>
          <w:spacing w:val="-3"/>
          <w:w w:val="130"/>
          <w:sz w:val="16"/>
        </w:rPr>
        <w:t>aa</w:t>
      </w:r>
      <w:r>
        <w:rPr>
          <w:spacing w:val="-18"/>
          <w:w w:val="130"/>
          <w:sz w:val="16"/>
        </w:rPr>
        <w:t> </w:t>
      </w:r>
      <w:r>
        <w:rPr>
          <w:spacing w:val="-6"/>
        </w:rPr>
        <w:t>disponibles</w:t>
      </w:r>
      <w:r>
        <w:rPr>
          <w:spacing w:val="-26"/>
        </w:rPr>
        <w:t> </w:t>
      </w:r>
      <w:r>
        <w:rPr>
          <w:spacing w:val="-3"/>
        </w:rPr>
        <w:t>en</w:t>
      </w:r>
      <w:r>
        <w:rPr>
          <w:spacing w:val="-26"/>
        </w:rPr>
        <w:t> </w:t>
      </w:r>
      <w:r>
        <w:rPr>
          <w:spacing w:val="-6"/>
        </w:rPr>
        <w:t>línea, </w:t>
      </w:r>
      <w:r>
        <w:rPr>
          <w:spacing w:val="-4"/>
        </w:rPr>
        <w:t>las</w:t>
      </w:r>
      <w:r>
        <w:rPr>
          <w:spacing w:val="-17"/>
        </w:rPr>
        <w:t> </w:t>
      </w:r>
      <w:r>
        <w:rPr>
          <w:spacing w:val="-5"/>
        </w:rPr>
        <w:t>cuales</w:t>
      </w:r>
      <w:r>
        <w:rPr>
          <w:spacing w:val="-17"/>
        </w:rPr>
        <w:t> </w:t>
      </w:r>
      <w:r>
        <w:rPr>
          <w:spacing w:val="-4"/>
        </w:rPr>
        <w:t>han</w:t>
      </w:r>
      <w:r>
        <w:rPr>
          <w:spacing w:val="-17"/>
        </w:rPr>
        <w:t> </w:t>
      </w:r>
      <w:r>
        <w:rPr>
          <w:spacing w:val="-6"/>
        </w:rPr>
        <w:t>integrado</w:t>
      </w:r>
      <w:r>
        <w:rPr>
          <w:spacing w:val="-17"/>
        </w:rPr>
        <w:t> </w:t>
      </w:r>
      <w:r>
        <w:rPr>
          <w:spacing w:val="-3"/>
        </w:rPr>
        <w:t>un</w:t>
      </w:r>
      <w:r>
        <w:rPr>
          <w:spacing w:val="-17"/>
        </w:rPr>
        <w:t> </w:t>
      </w:r>
      <w:r>
        <w:rPr>
          <w:spacing w:val="-5"/>
        </w:rPr>
        <w:t>acervo</w:t>
      </w:r>
      <w:r>
        <w:rPr>
          <w:spacing w:val="-17"/>
        </w:rPr>
        <w:t> </w:t>
      </w:r>
      <w:r>
        <w:rPr>
          <w:spacing w:val="-6"/>
        </w:rPr>
        <w:t>significativo</w:t>
      </w:r>
      <w:r>
        <w:rPr>
          <w:spacing w:val="-17"/>
        </w:rPr>
        <w:t> </w:t>
      </w:r>
      <w:r>
        <w:rPr>
          <w:spacing w:val="-4"/>
        </w:rPr>
        <w:t>que</w:t>
      </w:r>
      <w:r>
        <w:rPr>
          <w:spacing w:val="-17"/>
        </w:rPr>
        <w:t> </w:t>
      </w:r>
      <w:r>
        <w:rPr>
          <w:spacing w:val="-6"/>
        </w:rPr>
        <w:t>ofrece</w:t>
      </w:r>
      <w:r>
        <w:rPr>
          <w:spacing w:val="-17"/>
        </w:rPr>
        <w:t> </w:t>
      </w:r>
      <w:r>
        <w:rPr>
          <w:spacing w:val="-3"/>
        </w:rPr>
        <w:t>un</w:t>
      </w:r>
      <w:r>
        <w:rPr>
          <w:spacing w:val="-17"/>
        </w:rPr>
        <w:t> </w:t>
      </w:r>
      <w:r>
        <w:rPr>
          <w:spacing w:val="-6"/>
        </w:rPr>
        <w:t>conjunto </w:t>
      </w:r>
      <w:r>
        <w:rPr>
          <w:spacing w:val="-3"/>
        </w:rPr>
        <w:t>de </w:t>
      </w:r>
      <w:r>
        <w:rPr>
          <w:spacing w:val="-5"/>
        </w:rPr>
        <w:t>servicios </w:t>
      </w:r>
      <w:r>
        <w:rPr>
          <w:spacing w:val="-3"/>
        </w:rPr>
        <w:t>de </w:t>
      </w:r>
      <w:r>
        <w:rPr>
          <w:spacing w:val="-6"/>
        </w:rPr>
        <w:t>recuperación, consulta, preservación </w:t>
      </w:r>
      <w:r>
        <w:rPr/>
        <w:t>y </w:t>
      </w:r>
      <w:r>
        <w:rPr>
          <w:spacing w:val="-6"/>
        </w:rPr>
        <w:t>seguimiento</w:t>
      </w:r>
      <w:r>
        <w:rPr>
          <w:spacing w:val="-43"/>
        </w:rPr>
        <w:t> </w:t>
      </w:r>
      <w:r>
        <w:rPr>
          <w:spacing w:val="-6"/>
        </w:rPr>
        <w:t>del trabajo</w:t>
      </w:r>
      <w:r>
        <w:rPr>
          <w:spacing w:val="-13"/>
        </w:rPr>
        <w:t> </w:t>
      </w:r>
      <w:r>
        <w:rPr>
          <w:spacing w:val="-3"/>
        </w:rPr>
        <w:t>de</w:t>
      </w:r>
      <w:r>
        <w:rPr>
          <w:spacing w:val="-13"/>
        </w:rPr>
        <w:t> </w:t>
      </w:r>
      <w:r>
        <w:rPr>
          <w:spacing w:val="-6"/>
        </w:rPr>
        <w:t>investigación</w:t>
      </w:r>
      <w:r>
        <w:rPr>
          <w:spacing w:val="-13"/>
        </w:rPr>
        <w:t> </w:t>
      </w:r>
      <w:r>
        <w:rPr>
          <w:spacing w:val="-3"/>
        </w:rPr>
        <w:t>de</w:t>
      </w:r>
      <w:r>
        <w:rPr>
          <w:spacing w:val="-13"/>
        </w:rPr>
        <w:t> </w:t>
      </w:r>
      <w:r>
        <w:rPr>
          <w:spacing w:val="-4"/>
        </w:rPr>
        <w:t>los</w:t>
      </w:r>
      <w:r>
        <w:rPr>
          <w:spacing w:val="-13"/>
        </w:rPr>
        <w:t> </w:t>
      </w:r>
      <w:r>
        <w:rPr>
          <w:spacing w:val="-6"/>
        </w:rPr>
        <w:t>actores</w:t>
      </w:r>
      <w:r>
        <w:rPr>
          <w:spacing w:val="-13"/>
        </w:rPr>
        <w:t> </w:t>
      </w:r>
      <w:r>
        <w:rPr>
          <w:spacing w:val="-6"/>
        </w:rPr>
        <w:t>latinoamericanos</w:t>
      </w:r>
      <w:r>
        <w:rPr>
          <w:spacing w:val="-13"/>
        </w:rPr>
        <w:t> </w:t>
      </w:r>
      <w:r>
        <w:rPr>
          <w:spacing w:val="-3"/>
        </w:rPr>
        <w:t>en</w:t>
      </w:r>
      <w:r>
        <w:rPr>
          <w:spacing w:val="-13"/>
        </w:rPr>
        <w:t> </w:t>
      </w:r>
      <w:r>
        <w:rPr>
          <w:spacing w:val="-4"/>
        </w:rPr>
        <w:t>las</w:t>
      </w:r>
      <w:r>
        <w:rPr>
          <w:spacing w:val="-13"/>
        </w:rPr>
        <w:t> </w:t>
      </w:r>
      <w:r>
        <w:rPr>
          <w:spacing w:val="-7"/>
        </w:rPr>
        <w:t>diversas</w:t>
      </w:r>
    </w:p>
    <w:p>
      <w:pPr>
        <w:pStyle w:val="BodyText"/>
        <w:spacing w:before="1"/>
        <w:ind w:left="2017"/>
      </w:pPr>
      <w:r>
        <w:rPr/>
        <w:pict>
          <v:group style="position:absolute;margin-left:29.752001pt;margin-top:1.985706pt;width:108.75pt;height:100.1pt;mso-position-horizontal-relative:page;mso-position-vertical-relative:paragraph;z-index:-174040" coordorigin="595,40" coordsize="2175,2002">
            <v:shape style="position:absolute;left:793;top:76;width:1805;height:1804" coordorigin="793,76" coordsize="1805,1804" path="m1695,76l1621,79,1549,88,1478,102,1410,122,1344,147,1281,177,1220,211,1162,250,1108,293,1057,340,1010,391,967,445,928,503,894,563,864,627,839,693,819,761,805,832,796,904,793,978,795,1052,802,1124,812,1195,828,1264,847,1330,871,1394,900,1455,933,1513,970,1568,1012,1619,1059,1667,1111,1710,1167,1749,1228,1783,1293,1813,1364,1838,1439,1857,1520,1870,1605,1878,1695,1880,1782,1876,1864,1866,1942,1851,2016,1830,2086,1805,2151,1775,2212,1741,2268,1702,2320,1659,2368,1612,2411,1562,2450,1508,2484,1451,2514,1391,2539,1328,2560,1262,2576,1194,2588,1124,2595,1052,2597,978,2594,904,2585,832,2571,761,2551,693,2526,627,2497,563,2462,503,2423,445,2380,391,2333,340,2282,293,2228,250,2170,211,2110,177,2046,147,1980,122,1912,102,1841,88,1769,79,1695,76xe" filled="true" fillcolor="#d1d3d4" stroked="false">
              <v:path arrowok="t"/>
              <v:fill type="solid"/>
            </v:shape>
            <v:shape style="position:absolute;left:793;top:76;width:872;height:887" coordorigin="793,76" coordsize="872,887" path="m1665,76l1590,82,1517,93,1446,111,1377,133,1311,161,1248,194,1188,232,1131,274,1078,320,1028,371,982,425,941,482,904,543,873,607,846,674,824,743,808,814,797,888,793,963e" filled="false" stroked="true" strokeweight=".5pt" strokecolor="#ffffff">
              <v:path arrowok="t"/>
              <v:stroke dashstyle="dash"/>
            </v:shape>
            <v:shape style="position:absolute;left:793;top:1008;width:887;height:872" coordorigin="793,1008" coordsize="887,872" path="m793,1008l797,1083,806,1157,819,1228,837,1297,859,1364,886,1428,918,1488,954,1546,995,1600,1041,1650,1092,1695,1148,1737,1209,1774,1275,1805,1346,1832,1422,1853,1503,1868,1589,1877,1680,1880e" filled="false" stroked="true" strokeweight=".5pt" strokecolor="#ffffff">
              <v:path arrowok="t"/>
              <v:stroke dashstyle="dash"/>
            </v:shape>
            <v:shape style="position:absolute;left:1725;top:993;width:873;height:887" coordorigin="1725,993" coordsize="873,887" path="m1725,1879l1812,1873,1895,1861,1973,1843,2047,1820,2116,1792,2181,1759,2241,1721,2297,1679,2347,1633,2394,1583,2435,1530,2472,1472,2504,1412,2532,1348,2554,1282,2572,1213,2585,1142,2594,1068,2597,993e" filled="false" stroked="true" strokeweight=".5pt" strokecolor="#ffffff">
              <v:path arrowok="t"/>
              <v:stroke dashstyle="dash"/>
            </v:shape>
            <v:shape style="position:absolute;left:1710;top:76;width:887;height:872" coordorigin="1710,76" coordsize="887,872" path="m2597,948l2591,873,2580,800,2562,729,2540,660,2512,594,2479,531,2441,471,2399,414,2353,360,2302,311,2248,265,2191,224,2130,187,2066,155,1999,128,1930,107,1859,91,1785,80,1710,76e" filled="false" stroked="true" strokeweight=".5pt" strokecolor="#ffffff">
              <v:path arrowok="t"/>
              <v:stroke dashstyle="dash"/>
            </v:shape>
            <v:shape style="position:absolute;left:902;top:7162;width:2;height:1804" coordorigin="902,7162" coordsize="0,1804" path="m1695,1880l1695,1880m1695,76l1695,76e" filled="false" stroked="true" strokeweight=".5pt" strokecolor="#ffffff">
              <v:path arrowok="t"/>
            </v:shape>
            <v:rect style="position:absolute;left:595;top:40;width:2174;height:2002" filled="true" fillcolor="#000000" stroked="false">
              <v:fill opacity="26214f" type="solid"/>
            </v:rect>
            <w10:wrap type="none"/>
          </v:group>
        </w:pict>
      </w:r>
      <w:r>
        <w:rPr/>
        <w:t>áreas de conocimiento y sus disciplinas.</w:t>
      </w:r>
    </w:p>
    <w:p>
      <w:pPr>
        <w:pStyle w:val="BodyText"/>
        <w:spacing w:line="244" w:lineRule="auto" w:before="6"/>
        <w:ind w:left="2071" w:right="1" w:firstLine="519"/>
        <w:jc w:val="right"/>
      </w:pPr>
      <w:r>
        <w:rPr>
          <w:w w:val="105"/>
        </w:rPr>
        <w:t>A su </w:t>
      </w:r>
      <w:r>
        <w:rPr>
          <w:spacing w:val="-3"/>
          <w:w w:val="105"/>
        </w:rPr>
        <w:t>vez, </w:t>
      </w:r>
      <w:r>
        <w:rPr>
          <w:w w:val="105"/>
        </w:rPr>
        <w:t>la </w:t>
      </w:r>
      <w:r>
        <w:rPr>
          <w:spacing w:val="-3"/>
          <w:w w:val="105"/>
        </w:rPr>
        <w:t>implementación </w:t>
      </w:r>
      <w:r>
        <w:rPr>
          <w:w w:val="105"/>
        </w:rPr>
        <w:t>del </w:t>
      </w:r>
      <w:r>
        <w:rPr>
          <w:w w:val="130"/>
          <w:sz w:val="16"/>
        </w:rPr>
        <w:t>aa </w:t>
      </w:r>
      <w:r>
        <w:rPr>
          <w:w w:val="105"/>
        </w:rPr>
        <w:t>a </w:t>
      </w:r>
      <w:r>
        <w:rPr>
          <w:spacing w:val="-4"/>
          <w:w w:val="105"/>
        </w:rPr>
        <w:t>nivel</w:t>
      </w:r>
      <w:r>
        <w:rPr>
          <w:spacing w:val="-3"/>
          <w:w w:val="94"/>
        </w:rPr>
        <w:t> </w:t>
      </w:r>
      <w:r>
        <w:rPr>
          <w:w w:val="105"/>
        </w:rPr>
        <w:t>de los </w:t>
      </w:r>
      <w:r>
        <w:rPr>
          <w:spacing w:val="-3"/>
          <w:w w:val="105"/>
        </w:rPr>
        <w:t>metadatos asociados </w:t>
      </w:r>
      <w:r>
        <w:rPr>
          <w:w w:val="105"/>
        </w:rPr>
        <w:t>a las </w:t>
      </w:r>
      <w:r>
        <w:rPr>
          <w:spacing w:val="-3"/>
          <w:w w:val="105"/>
        </w:rPr>
        <w:t>publicaciones</w:t>
      </w:r>
      <w:r>
        <w:rPr>
          <w:spacing w:val="-3"/>
          <w:w w:val="100"/>
        </w:rPr>
        <w:t> </w:t>
      </w:r>
      <w:r>
        <w:rPr>
          <w:spacing w:val="-3"/>
          <w:w w:val="105"/>
        </w:rPr>
        <w:t>científicas </w:t>
      </w:r>
      <w:r>
        <w:rPr>
          <w:w w:val="105"/>
        </w:rPr>
        <w:t>ha </w:t>
      </w:r>
      <w:r>
        <w:rPr>
          <w:spacing w:val="-3"/>
          <w:w w:val="105"/>
        </w:rPr>
        <w:t>permitido aplicar </w:t>
      </w:r>
      <w:r>
        <w:rPr>
          <w:w w:val="105"/>
        </w:rPr>
        <w:t>un </w:t>
      </w:r>
      <w:r>
        <w:rPr>
          <w:spacing w:val="-3"/>
          <w:w w:val="105"/>
        </w:rPr>
        <w:t>conjunto</w:t>
      </w:r>
      <w:r>
        <w:rPr>
          <w:spacing w:val="-3"/>
          <w:w w:val="106"/>
        </w:rPr>
        <w:t> </w:t>
      </w:r>
      <w:r>
        <w:rPr>
          <w:w w:val="105"/>
        </w:rPr>
        <w:t>de </w:t>
      </w:r>
      <w:r>
        <w:rPr>
          <w:spacing w:val="-3"/>
          <w:w w:val="105"/>
        </w:rPr>
        <w:t>estándares tecnológicos, mecanismos de</w:t>
      </w:r>
      <w:r>
        <w:rPr>
          <w:spacing w:val="-3"/>
          <w:w w:val="102"/>
        </w:rPr>
        <w:t> </w:t>
      </w:r>
      <w:r>
        <w:rPr>
          <w:spacing w:val="-3"/>
          <w:w w:val="105"/>
        </w:rPr>
        <w:t>interoperabilidad </w:t>
      </w:r>
      <w:r>
        <w:rPr>
          <w:w w:val="105"/>
        </w:rPr>
        <w:t>y </w:t>
      </w:r>
      <w:r>
        <w:rPr>
          <w:spacing w:val="-3"/>
          <w:w w:val="105"/>
        </w:rPr>
        <w:t>formatos </w:t>
      </w:r>
      <w:r>
        <w:rPr>
          <w:w w:val="105"/>
        </w:rPr>
        <w:t>de </w:t>
      </w:r>
      <w:r>
        <w:rPr>
          <w:spacing w:val="-3"/>
          <w:w w:val="105"/>
        </w:rPr>
        <w:t>almacenamiento</w:t>
      </w:r>
    </w:p>
    <w:p>
      <w:pPr>
        <w:pStyle w:val="BodyText"/>
        <w:spacing w:line="244" w:lineRule="auto" w:before="1"/>
        <w:ind w:left="597" w:right="1"/>
        <w:jc w:val="both"/>
      </w:pPr>
      <w:r>
        <w:rPr/>
        <w:t>homologados y explícitos, los cuales facilitan la búsqueda, vinculación y distribución de la información académica entre distintos proveedores de datos a escala mundial.</w:t>
      </w:r>
    </w:p>
    <w:p>
      <w:pPr>
        <w:pStyle w:val="BodyText"/>
        <w:spacing w:line="244" w:lineRule="auto" w:before="1"/>
        <w:ind w:left="597" w:firstLine="360"/>
        <w:jc w:val="both"/>
      </w:pPr>
      <w:r>
        <w:rPr/>
        <w:t>Lo anterior ha propiciado una mayor diseminación de las publicaciones científicas y ha aportado distintos insumos para que los autores y los tomadores de decisiones puedan llevar un seguimiento</w:t>
      </w:r>
      <w:r>
        <w:rPr>
          <w:spacing w:val="-6"/>
        </w:rPr>
        <w:t> </w:t>
      </w:r>
      <w:r>
        <w:rPr/>
        <w:t>más</w:t>
      </w:r>
      <w:r>
        <w:rPr>
          <w:spacing w:val="-6"/>
        </w:rPr>
        <w:t> </w:t>
      </w:r>
      <w:r>
        <w:rPr/>
        <w:t>claro</w:t>
      </w:r>
      <w:r>
        <w:rPr>
          <w:spacing w:val="-6"/>
        </w:rPr>
        <w:t> </w:t>
      </w:r>
      <w:r>
        <w:rPr/>
        <w:t>de</w:t>
      </w:r>
      <w:r>
        <w:rPr>
          <w:spacing w:val="-6"/>
        </w:rPr>
        <w:t> </w:t>
      </w:r>
      <w:r>
        <w:rPr/>
        <w:t>la</w:t>
      </w:r>
      <w:r>
        <w:rPr>
          <w:spacing w:val="-6"/>
        </w:rPr>
        <w:t> </w:t>
      </w:r>
      <w:r>
        <w:rPr/>
        <w:t>circulación</w:t>
      </w:r>
      <w:r>
        <w:rPr>
          <w:spacing w:val="-6"/>
        </w:rPr>
        <w:t> </w:t>
      </w:r>
      <w:r>
        <w:rPr/>
        <w:t>y</w:t>
      </w:r>
      <w:r>
        <w:rPr>
          <w:spacing w:val="-6"/>
        </w:rPr>
        <w:t> </w:t>
      </w:r>
      <w:r>
        <w:rPr/>
        <w:t>uso</w:t>
      </w:r>
      <w:r>
        <w:rPr>
          <w:spacing w:val="-6"/>
        </w:rPr>
        <w:t> </w:t>
      </w:r>
      <w:r>
        <w:rPr/>
        <w:t>de</w:t>
      </w:r>
      <w:r>
        <w:rPr>
          <w:spacing w:val="-6"/>
        </w:rPr>
        <w:t> </w:t>
      </w:r>
      <w:r>
        <w:rPr/>
        <w:t>las</w:t>
      </w:r>
      <w:r>
        <w:rPr>
          <w:spacing w:val="-6"/>
        </w:rPr>
        <w:t> </w:t>
      </w:r>
      <w:r>
        <w:rPr/>
        <w:t>publicaciones a través de la internet; por lo que el desarrollo de las plataformas tecnológicas no sólo ha diversificado los canales de movilidad social de la ciencia, sino que también ha integrado un tipo de inteligencia colectiva que a través de ambientes virtuales permite acceder a bases abiertas, interoperables y compartidas; encontrar, almacenar y compartir información de calidad académica;</w:t>
      </w:r>
      <w:r>
        <w:rPr>
          <w:spacing w:val="-18"/>
        </w:rPr>
        <w:t> </w:t>
      </w:r>
      <w:r>
        <w:rPr/>
        <w:t>generar un</w:t>
      </w:r>
      <w:r>
        <w:rPr>
          <w:spacing w:val="28"/>
        </w:rPr>
        <w:t> </w:t>
      </w:r>
      <w:r>
        <w:rPr/>
        <w:t>público</w:t>
      </w:r>
      <w:r>
        <w:rPr>
          <w:spacing w:val="28"/>
        </w:rPr>
        <w:t> </w:t>
      </w:r>
      <w:r>
        <w:rPr/>
        <w:t>y</w:t>
      </w:r>
      <w:r>
        <w:rPr>
          <w:spacing w:val="28"/>
        </w:rPr>
        <w:t> </w:t>
      </w:r>
      <w:r>
        <w:rPr/>
        <w:t>ampliar</w:t>
      </w:r>
      <w:r>
        <w:rPr>
          <w:spacing w:val="28"/>
        </w:rPr>
        <w:t> </w:t>
      </w:r>
      <w:r>
        <w:rPr/>
        <w:t>las</w:t>
      </w:r>
      <w:r>
        <w:rPr>
          <w:spacing w:val="28"/>
        </w:rPr>
        <w:t> </w:t>
      </w:r>
      <w:r>
        <w:rPr/>
        <w:t>audiencias;</w:t>
      </w:r>
      <w:r>
        <w:rPr>
          <w:spacing w:val="28"/>
        </w:rPr>
        <w:t> </w:t>
      </w:r>
      <w:r>
        <w:rPr/>
        <w:t>así</w:t>
      </w:r>
      <w:r>
        <w:rPr>
          <w:spacing w:val="28"/>
        </w:rPr>
        <w:t> </w:t>
      </w:r>
      <w:r>
        <w:rPr/>
        <w:t>como</w:t>
      </w:r>
      <w:r>
        <w:rPr>
          <w:spacing w:val="28"/>
        </w:rPr>
        <w:t> </w:t>
      </w:r>
      <w:r>
        <w:rPr/>
        <w:t>crear</w:t>
      </w:r>
      <w:r>
        <w:rPr>
          <w:spacing w:val="28"/>
        </w:rPr>
        <w:t> </w:t>
      </w:r>
      <w:r>
        <w:rPr/>
        <w:t>un</w:t>
      </w:r>
      <w:r>
        <w:rPr>
          <w:spacing w:val="28"/>
        </w:rPr>
        <w:t> </w:t>
      </w:r>
      <w:r>
        <w:rPr/>
        <w:t>modelo</w:t>
      </w:r>
    </w:p>
    <w:p>
      <w:pPr>
        <w:pStyle w:val="BodyText"/>
        <w:spacing w:before="16"/>
        <w:ind w:left="957" w:hanging="360"/>
      </w:pPr>
      <w:r>
        <w:rPr/>
        <w:br w:type="column"/>
      </w:r>
      <w:r>
        <w:rPr/>
        <w:t>efectivo, eficiente y sustentable para la comunicación de la ciencia.</w:t>
      </w:r>
    </w:p>
    <w:p>
      <w:pPr>
        <w:pStyle w:val="BodyText"/>
        <w:spacing w:line="242" w:lineRule="auto" w:before="6"/>
        <w:ind w:left="597" w:right="384" w:firstLine="360"/>
        <w:jc w:val="both"/>
      </w:pPr>
      <w:r>
        <w:rPr/>
        <w:pict>
          <v:group style="position:absolute;margin-left:662.886475pt;margin-top:147.661209pt;width:90.7pt;height:90.75pt;mso-position-horizontal-relative:page;mso-position-vertical-relative:paragraph;z-index:-174016" coordorigin="13258,2953" coordsize="1814,1815">
            <v:shape style="position:absolute;left:13263;top:2958;width:1804;height:1804" type="#_x0000_t75" stroked="false">
              <v:imagedata r:id="rId34" o:title=""/>
            </v:shape>
            <v:shape style="position:absolute;left:14195;top:3875;width:872;height:887" coordorigin="14195,3875" coordsize="872,887" path="m14195,4762l14270,4756,14343,4745,14414,4728,14482,4705,14548,4677,14612,4644,14672,4606,14729,4564,14782,4518,14832,4468,14877,4413,14919,4356,14955,4295,14987,4231,15014,4165,15036,4095,15052,4024,15062,3951,15067,3875e" filled="false" stroked="true" strokeweight=".5pt" strokecolor="#ffffff">
              <v:path arrowok="t"/>
              <v:stroke dashstyle="dash"/>
            </v:shape>
            <v:shape style="position:absolute;left:14180;top:2958;width:887;height:872" coordorigin="14180,2958" coordsize="887,872" path="m15066,3830l15062,3755,15054,3682,15041,3610,15023,3541,15001,3474,14974,3411,14942,3350,14906,3292,14865,3239,14818,3189,14768,3143,14712,3101,14651,3065,14585,3033,14514,3006,14438,2985,14357,2970,14271,2961,14180,2958e" filled="false" stroked="true" strokeweight=".5pt" strokecolor="#ffffff">
              <v:path arrowok="t"/>
              <v:stroke dashstyle="dash"/>
            </v:shape>
            <v:shape style="position:absolute;left:13263;top:2959;width:873;height:887" coordorigin="13263,2959" coordsize="873,887" path="m14135,2959l14048,2966,13965,2978,13887,2995,13813,3018,13744,3046,13679,3079,13619,3117,13563,3159,13512,3205,13466,3255,13425,3309,13388,3366,13355,3426,13328,3490,13305,3556,13287,3625,13274,3697,13266,3770,13263,3845e" filled="false" stroked="true" strokeweight=".5pt" strokecolor="#ffffff">
              <v:path arrowok="t"/>
              <v:stroke dashstyle="dash"/>
            </v:shape>
            <v:shape style="position:absolute;left:13263;top:3891;width:887;height:872" coordorigin="13263,3891" coordsize="887,872" path="m13263,3891l13269,3965,13280,4038,13297,4109,13320,4178,13348,4244,13381,4307,13419,4368,13461,4424,13507,4478,13558,4527,13612,4573,13669,4614,13730,4651,13794,4683,13861,4710,13930,4731,14001,4748,14074,4758,14150,4762e" filled="false" stroked="true" strokeweight=".5pt" strokecolor="#ffffff">
              <v:path arrowok="t"/>
              <v:stroke dashstyle="dash"/>
            </v:shape>
            <v:shape style="position:absolute;left:-902;top:10045;width:2;height:1804" coordorigin="-902,10045" coordsize="0,1804" path="m14165,2958l14165,2958m14165,4762l14165,4762e" filled="false" stroked="true" strokeweight=".5pt" strokecolor="#ffffff">
              <v:path arrowok="t"/>
            </v:shape>
            <w10:wrap type="none"/>
          </v:group>
        </w:pict>
      </w:r>
      <w:r>
        <w:rPr/>
        <w:t>Esta nueva visión de concebir la generación y transferencia del conocimiento no sólo está dirigida a la comprensión por humanos, sino que también debe permitir un diálogo entre máquinas mediante plataformas vinculadas e interoperativas (Melero y Hernández-San Miguel, 2014), por lo que el </w:t>
      </w:r>
      <w:r>
        <w:rPr>
          <w:w w:val="130"/>
          <w:sz w:val="16"/>
        </w:rPr>
        <w:t>aa </w:t>
      </w:r>
      <w:r>
        <w:rPr/>
        <w:t>acude a la</w:t>
      </w:r>
      <w:r>
        <w:rPr>
          <w:spacing w:val="-22"/>
        </w:rPr>
        <w:t> </w:t>
      </w:r>
      <w:r>
        <w:rPr/>
        <w:t>implementación</w:t>
      </w:r>
      <w:r>
        <w:rPr>
          <w:spacing w:val="-22"/>
        </w:rPr>
        <w:t> </w:t>
      </w:r>
      <w:r>
        <w:rPr/>
        <w:t>de</w:t>
      </w:r>
      <w:r>
        <w:rPr>
          <w:spacing w:val="-22"/>
        </w:rPr>
        <w:t> </w:t>
      </w:r>
      <w:r>
        <w:rPr/>
        <w:t>protocolos</w:t>
      </w:r>
      <w:r>
        <w:rPr>
          <w:spacing w:val="-22"/>
        </w:rPr>
        <w:t> </w:t>
      </w:r>
      <w:r>
        <w:rPr/>
        <w:t>como</w:t>
      </w:r>
      <w:r>
        <w:rPr>
          <w:spacing w:val="-22"/>
        </w:rPr>
        <w:t> </w:t>
      </w:r>
      <w:r>
        <w:rPr/>
        <w:t>el</w:t>
      </w:r>
      <w:r>
        <w:rPr>
          <w:spacing w:val="-22"/>
        </w:rPr>
        <w:t> </w:t>
      </w:r>
      <w:r>
        <w:rPr>
          <w:rFonts w:ascii="Times New Roman" w:hAnsi="Times New Roman"/>
          <w:i/>
        </w:rPr>
        <w:t>Open</w:t>
      </w:r>
      <w:r>
        <w:rPr>
          <w:rFonts w:ascii="Times New Roman" w:hAnsi="Times New Roman"/>
          <w:i/>
          <w:spacing w:val="-20"/>
        </w:rPr>
        <w:t> </w:t>
      </w:r>
      <w:r>
        <w:rPr>
          <w:rFonts w:ascii="Times New Roman" w:hAnsi="Times New Roman"/>
          <w:i/>
        </w:rPr>
        <w:t>Archives</w:t>
      </w:r>
      <w:r>
        <w:rPr>
          <w:rFonts w:ascii="Times New Roman" w:hAnsi="Times New Roman"/>
          <w:i/>
          <w:spacing w:val="-20"/>
        </w:rPr>
        <w:t> </w:t>
      </w:r>
      <w:r>
        <w:rPr>
          <w:rFonts w:ascii="Times New Roman" w:hAnsi="Times New Roman"/>
          <w:i/>
        </w:rPr>
        <w:t>Initiative </w:t>
      </w:r>
      <w:r>
        <w:rPr>
          <w:rFonts w:ascii="Times New Roman" w:hAnsi="Times New Roman"/>
          <w:i/>
        </w:rPr>
        <w:t>Metadata Harvesting Protocol </w:t>
      </w:r>
      <w:r>
        <w:rPr>
          <w:w w:val="130"/>
        </w:rPr>
        <w:t>(</w:t>
      </w:r>
      <w:r>
        <w:rPr>
          <w:w w:val="130"/>
          <w:sz w:val="16"/>
        </w:rPr>
        <w:t>oai</w:t>
      </w:r>
      <w:r>
        <w:rPr>
          <w:w w:val="130"/>
        </w:rPr>
        <w:t>-</w:t>
      </w:r>
      <w:r>
        <w:rPr>
          <w:w w:val="130"/>
          <w:sz w:val="16"/>
        </w:rPr>
        <w:t>mhP</w:t>
      </w:r>
      <w:r>
        <w:rPr>
          <w:w w:val="130"/>
        </w:rPr>
        <w:t>) </w:t>
      </w:r>
      <w:r>
        <w:rPr/>
        <w:t>y al cumplimiento de estándares para la consignación de metadatos como </w:t>
      </w:r>
      <w:r>
        <w:rPr>
          <w:rFonts w:ascii="Times New Roman" w:hAnsi="Times New Roman"/>
          <w:i/>
        </w:rPr>
        <w:t>Dublin</w:t>
      </w:r>
      <w:r>
        <w:rPr>
          <w:rFonts w:ascii="Times New Roman" w:hAnsi="Times New Roman"/>
          <w:i/>
          <w:spacing w:val="-14"/>
        </w:rPr>
        <w:t> </w:t>
      </w:r>
      <w:r>
        <w:rPr>
          <w:rFonts w:ascii="Times New Roman" w:hAnsi="Times New Roman"/>
          <w:i/>
        </w:rPr>
        <w:t>Core</w:t>
      </w:r>
      <w:r>
        <w:rPr/>
        <w:t>, los cuales facilitan la vinculación de la información y el traspaso de contenidos (Serrano y Prats,  2005).</w:t>
      </w:r>
    </w:p>
    <w:p>
      <w:pPr>
        <w:spacing w:line="244" w:lineRule="auto" w:before="3"/>
        <w:ind w:left="597" w:right="2004" w:firstLine="360"/>
        <w:jc w:val="both"/>
        <w:rPr>
          <w:sz w:val="24"/>
        </w:rPr>
      </w:pPr>
      <w:r>
        <w:rPr>
          <w:sz w:val="24"/>
        </w:rPr>
        <w:t>Asimismo, se han desarrollado plataformas de visibilidad, acceso y preservación de todo tipo de producciones académicas y científicas, como</w:t>
      </w:r>
      <w:r>
        <w:rPr>
          <w:spacing w:val="-44"/>
          <w:sz w:val="24"/>
        </w:rPr>
        <w:t> </w:t>
      </w:r>
      <w:r>
        <w:rPr>
          <w:sz w:val="24"/>
        </w:rPr>
        <w:t>son</w:t>
      </w:r>
      <w:r>
        <w:rPr>
          <w:spacing w:val="-44"/>
          <w:sz w:val="24"/>
        </w:rPr>
        <w:t> </w:t>
      </w:r>
      <w:r>
        <w:rPr>
          <w:sz w:val="24"/>
        </w:rPr>
        <w:t>el</w:t>
      </w:r>
      <w:r>
        <w:rPr>
          <w:spacing w:val="-44"/>
          <w:sz w:val="24"/>
        </w:rPr>
        <w:t> </w:t>
      </w:r>
      <w:r>
        <w:rPr>
          <w:rFonts w:ascii="Times New Roman" w:hAnsi="Times New Roman"/>
          <w:i/>
          <w:sz w:val="24"/>
        </w:rPr>
        <w:t>Directory</w:t>
      </w:r>
      <w:r>
        <w:rPr>
          <w:rFonts w:ascii="Times New Roman" w:hAnsi="Times New Roman"/>
          <w:i/>
          <w:spacing w:val="-41"/>
          <w:sz w:val="24"/>
        </w:rPr>
        <w:t> </w:t>
      </w:r>
      <w:r>
        <w:rPr>
          <w:rFonts w:ascii="Times New Roman" w:hAnsi="Times New Roman"/>
          <w:i/>
          <w:sz w:val="24"/>
        </w:rPr>
        <w:t>of</w:t>
      </w:r>
      <w:r>
        <w:rPr>
          <w:rFonts w:ascii="Times New Roman" w:hAnsi="Times New Roman"/>
          <w:i/>
          <w:spacing w:val="-41"/>
          <w:sz w:val="24"/>
        </w:rPr>
        <w:t> </w:t>
      </w:r>
      <w:r>
        <w:rPr>
          <w:rFonts w:ascii="Times New Roman" w:hAnsi="Times New Roman"/>
          <w:i/>
          <w:sz w:val="24"/>
        </w:rPr>
        <w:t>Open</w:t>
      </w:r>
      <w:r>
        <w:rPr>
          <w:rFonts w:ascii="Times New Roman" w:hAnsi="Times New Roman"/>
          <w:i/>
          <w:spacing w:val="-41"/>
          <w:sz w:val="24"/>
        </w:rPr>
        <w:t> </w:t>
      </w:r>
      <w:r>
        <w:rPr>
          <w:rFonts w:ascii="Times New Roman" w:hAnsi="Times New Roman"/>
          <w:i/>
          <w:sz w:val="24"/>
        </w:rPr>
        <w:t>Journals</w:t>
      </w:r>
      <w:r>
        <w:rPr>
          <w:rFonts w:ascii="Times New Roman" w:hAnsi="Times New Roman"/>
          <w:i/>
          <w:spacing w:val="-41"/>
          <w:sz w:val="24"/>
        </w:rPr>
        <w:t> </w:t>
      </w:r>
      <w:r>
        <w:rPr>
          <w:w w:val="115"/>
          <w:sz w:val="24"/>
        </w:rPr>
        <w:t>(</w:t>
      </w:r>
      <w:r>
        <w:rPr>
          <w:w w:val="115"/>
          <w:sz w:val="16"/>
        </w:rPr>
        <w:t>doaJ</w:t>
      </w:r>
      <w:r>
        <w:rPr>
          <w:w w:val="115"/>
          <w:sz w:val="24"/>
        </w:rPr>
        <w:t>),</w:t>
      </w:r>
      <w:r>
        <w:rPr>
          <w:spacing w:val="-53"/>
          <w:w w:val="115"/>
          <w:sz w:val="24"/>
        </w:rPr>
        <w:t> </w:t>
      </w:r>
      <w:r>
        <w:rPr>
          <w:sz w:val="24"/>
        </w:rPr>
        <w:t>el </w:t>
      </w:r>
      <w:r>
        <w:rPr>
          <w:rFonts w:ascii="Times New Roman" w:hAnsi="Times New Roman"/>
          <w:i/>
          <w:w w:val="95"/>
          <w:sz w:val="24"/>
        </w:rPr>
        <w:t>Directory</w:t>
      </w:r>
      <w:r>
        <w:rPr>
          <w:rFonts w:ascii="Times New Roman" w:hAnsi="Times New Roman"/>
          <w:i/>
          <w:spacing w:val="-29"/>
          <w:w w:val="95"/>
          <w:sz w:val="24"/>
        </w:rPr>
        <w:t> </w:t>
      </w:r>
      <w:r>
        <w:rPr>
          <w:rFonts w:ascii="Times New Roman" w:hAnsi="Times New Roman"/>
          <w:i/>
          <w:w w:val="95"/>
          <w:sz w:val="24"/>
        </w:rPr>
        <w:t>of</w:t>
      </w:r>
      <w:r>
        <w:rPr>
          <w:rFonts w:ascii="Times New Roman" w:hAnsi="Times New Roman"/>
          <w:i/>
          <w:spacing w:val="-29"/>
          <w:w w:val="95"/>
          <w:sz w:val="24"/>
        </w:rPr>
        <w:t> </w:t>
      </w:r>
      <w:r>
        <w:rPr>
          <w:rFonts w:ascii="Times New Roman" w:hAnsi="Times New Roman"/>
          <w:i/>
          <w:w w:val="95"/>
          <w:sz w:val="24"/>
        </w:rPr>
        <w:t>Open</w:t>
      </w:r>
      <w:r>
        <w:rPr>
          <w:rFonts w:ascii="Times New Roman" w:hAnsi="Times New Roman"/>
          <w:i/>
          <w:spacing w:val="-29"/>
          <w:w w:val="95"/>
          <w:sz w:val="24"/>
        </w:rPr>
        <w:t> </w:t>
      </w:r>
      <w:r>
        <w:rPr>
          <w:rFonts w:ascii="Times New Roman" w:hAnsi="Times New Roman"/>
          <w:i/>
          <w:w w:val="95"/>
          <w:sz w:val="24"/>
        </w:rPr>
        <w:t>Access</w:t>
      </w:r>
      <w:r>
        <w:rPr>
          <w:rFonts w:ascii="Times New Roman" w:hAnsi="Times New Roman"/>
          <w:i/>
          <w:spacing w:val="-29"/>
          <w:w w:val="95"/>
          <w:sz w:val="24"/>
        </w:rPr>
        <w:t> </w:t>
      </w:r>
      <w:r>
        <w:rPr>
          <w:rFonts w:ascii="Times New Roman" w:hAnsi="Times New Roman"/>
          <w:i/>
          <w:w w:val="95"/>
          <w:sz w:val="24"/>
        </w:rPr>
        <w:t>Repositories</w:t>
      </w:r>
      <w:r>
        <w:rPr>
          <w:rFonts w:ascii="Times New Roman" w:hAnsi="Times New Roman"/>
          <w:i/>
          <w:spacing w:val="-29"/>
          <w:w w:val="95"/>
          <w:sz w:val="24"/>
        </w:rPr>
        <w:t> </w:t>
      </w:r>
      <w:r>
        <w:rPr>
          <w:w w:val="95"/>
          <w:sz w:val="24"/>
        </w:rPr>
        <w:t>(Open</w:t>
      </w:r>
      <w:r>
        <w:rPr>
          <w:w w:val="95"/>
          <w:sz w:val="16"/>
        </w:rPr>
        <w:t>doar</w:t>
      </w:r>
      <w:r>
        <w:rPr>
          <w:w w:val="95"/>
          <w:sz w:val="24"/>
        </w:rPr>
        <w:t>),</w:t>
      </w:r>
    </w:p>
    <w:p>
      <w:pPr>
        <w:pStyle w:val="BodyText"/>
        <w:spacing w:line="244" w:lineRule="auto"/>
        <w:ind w:left="597" w:right="383"/>
        <w:jc w:val="both"/>
      </w:pPr>
      <w:r>
        <w:rPr/>
        <w:t>el </w:t>
      </w:r>
      <w:r>
        <w:rPr>
          <w:rFonts w:ascii="Times New Roman" w:hAnsi="Times New Roman"/>
          <w:i/>
        </w:rPr>
        <w:t>Open Science Directory</w:t>
      </w:r>
      <w:r>
        <w:rPr/>
        <w:t>, el Sistema Regional de Información en Línea para Revistas Científicas de América Latina, el Caribe, España</w:t>
      </w:r>
      <w:r>
        <w:rPr>
          <w:spacing w:val="-44"/>
        </w:rPr>
        <w:t> </w:t>
      </w:r>
      <w:r>
        <w:rPr/>
        <w:t>y</w:t>
      </w:r>
      <w:r>
        <w:rPr>
          <w:spacing w:val="-44"/>
        </w:rPr>
        <w:t> </w:t>
      </w:r>
      <w:r>
        <w:rPr/>
        <w:t>Portugal</w:t>
      </w:r>
      <w:r>
        <w:rPr>
          <w:spacing w:val="-44"/>
        </w:rPr>
        <w:t> </w:t>
      </w:r>
      <w:r>
        <w:rPr/>
        <w:t>(Latindex),</w:t>
      </w:r>
      <w:r>
        <w:rPr>
          <w:spacing w:val="-44"/>
        </w:rPr>
        <w:t> </w:t>
      </w:r>
      <w:r>
        <w:rPr/>
        <w:t>o</w:t>
      </w:r>
      <w:r>
        <w:rPr>
          <w:spacing w:val="-44"/>
        </w:rPr>
        <w:t> </w:t>
      </w:r>
      <w:r>
        <w:rPr/>
        <w:t>bien</w:t>
      </w:r>
      <w:r>
        <w:rPr>
          <w:spacing w:val="-44"/>
        </w:rPr>
        <w:t> </w:t>
      </w:r>
      <w:r>
        <w:rPr/>
        <w:t>el</w:t>
      </w:r>
      <w:r>
        <w:rPr>
          <w:spacing w:val="-44"/>
        </w:rPr>
        <w:t> </w:t>
      </w:r>
      <w:r>
        <w:rPr>
          <w:rFonts w:ascii="Times New Roman" w:hAnsi="Times New Roman"/>
          <w:i/>
        </w:rPr>
        <w:t>Scientific</w:t>
      </w:r>
      <w:r>
        <w:rPr>
          <w:rFonts w:ascii="Times New Roman" w:hAnsi="Times New Roman"/>
          <w:i/>
          <w:spacing w:val="-42"/>
        </w:rPr>
        <w:t> </w:t>
      </w:r>
      <w:r>
        <w:rPr>
          <w:rFonts w:ascii="Times New Roman" w:hAnsi="Times New Roman"/>
          <w:i/>
        </w:rPr>
        <w:t>Electronic</w:t>
      </w:r>
      <w:r>
        <w:rPr>
          <w:rFonts w:ascii="Times New Roman" w:hAnsi="Times New Roman"/>
          <w:i/>
          <w:spacing w:val="-42"/>
        </w:rPr>
        <w:t> </w:t>
      </w:r>
      <w:r>
        <w:rPr>
          <w:rFonts w:ascii="Times New Roman" w:hAnsi="Times New Roman"/>
          <w:i/>
        </w:rPr>
        <w:t>Library </w:t>
      </w:r>
      <w:r>
        <w:rPr>
          <w:rFonts w:ascii="Times New Roman" w:hAnsi="Times New Roman"/>
          <w:i/>
        </w:rPr>
        <w:t>Online</w:t>
      </w:r>
      <w:r>
        <w:rPr>
          <w:rFonts w:ascii="Times New Roman" w:hAnsi="Times New Roman"/>
          <w:i/>
          <w:spacing w:val="-4"/>
        </w:rPr>
        <w:t> </w:t>
      </w:r>
      <w:r>
        <w:rPr>
          <w:w w:val="115"/>
        </w:rPr>
        <w:t>(Sci</w:t>
      </w:r>
      <w:r>
        <w:rPr>
          <w:w w:val="115"/>
          <w:sz w:val="16"/>
        </w:rPr>
        <w:t>elo</w:t>
      </w:r>
      <w:r>
        <w:rPr>
          <w:w w:val="115"/>
        </w:rPr>
        <w:t>),</w:t>
      </w:r>
      <w:r>
        <w:rPr>
          <w:spacing w:val="-16"/>
          <w:w w:val="115"/>
        </w:rPr>
        <w:t> </w:t>
      </w:r>
      <w:r>
        <w:rPr/>
        <w:t>la</w:t>
      </w:r>
      <w:r>
        <w:rPr>
          <w:spacing w:val="-7"/>
        </w:rPr>
        <w:t> </w:t>
      </w:r>
      <w:r>
        <w:rPr/>
        <w:t>Red</w:t>
      </w:r>
      <w:r>
        <w:rPr>
          <w:spacing w:val="-7"/>
        </w:rPr>
        <w:t> </w:t>
      </w:r>
      <w:r>
        <w:rPr/>
        <w:t>de</w:t>
      </w:r>
      <w:r>
        <w:rPr>
          <w:spacing w:val="-7"/>
        </w:rPr>
        <w:t> </w:t>
      </w:r>
      <w:r>
        <w:rPr/>
        <w:t>Revistas</w:t>
      </w:r>
      <w:r>
        <w:rPr>
          <w:spacing w:val="-7"/>
        </w:rPr>
        <w:t> </w:t>
      </w:r>
      <w:r>
        <w:rPr/>
        <w:t>Científicas</w:t>
      </w:r>
      <w:r>
        <w:rPr>
          <w:spacing w:val="-7"/>
        </w:rPr>
        <w:t> </w:t>
      </w:r>
      <w:r>
        <w:rPr/>
        <w:t>de</w:t>
      </w:r>
      <w:r>
        <w:rPr>
          <w:spacing w:val="-7"/>
        </w:rPr>
        <w:t> </w:t>
      </w:r>
      <w:r>
        <w:rPr/>
        <w:t>América</w:t>
      </w:r>
      <w:r>
        <w:rPr>
          <w:spacing w:val="-7"/>
        </w:rPr>
        <w:t> </w:t>
      </w:r>
      <w:r>
        <w:rPr/>
        <w:t>Latina y el Caribe, España y Portugal (Redalyc) y la Red Federada de Repositorios Institucionales de Publicaciones Científicas (La Referencia). De esta manera, la introducción de las </w:t>
      </w:r>
      <w:r>
        <w:rPr>
          <w:spacing w:val="-3"/>
        </w:rPr>
        <w:t>Tecnologías </w:t>
      </w:r>
      <w:r>
        <w:rPr/>
        <w:t>de la Información y la Comunicación </w:t>
      </w:r>
      <w:r>
        <w:rPr>
          <w:w w:val="115"/>
        </w:rPr>
        <w:t>(</w:t>
      </w:r>
      <w:r>
        <w:rPr>
          <w:w w:val="115"/>
          <w:sz w:val="16"/>
        </w:rPr>
        <w:t>tiC</w:t>
      </w:r>
      <w:r>
        <w:rPr>
          <w:w w:val="115"/>
        </w:rPr>
        <w:t>) </w:t>
      </w:r>
      <w:r>
        <w:rPr/>
        <w:t>ha generado una metamorfosis</w:t>
      </w:r>
      <w:r>
        <w:rPr>
          <w:spacing w:val="-17"/>
        </w:rPr>
        <w:t> </w:t>
      </w:r>
      <w:r>
        <w:rPr/>
        <w:t>en</w:t>
      </w:r>
      <w:r>
        <w:rPr>
          <w:spacing w:val="-17"/>
        </w:rPr>
        <w:t> </w:t>
      </w:r>
      <w:r>
        <w:rPr/>
        <w:t>la</w:t>
      </w:r>
      <w:r>
        <w:rPr>
          <w:spacing w:val="-17"/>
        </w:rPr>
        <w:t> </w:t>
      </w:r>
      <w:r>
        <w:rPr/>
        <w:t>investigación</w:t>
      </w:r>
      <w:r>
        <w:rPr>
          <w:spacing w:val="-17"/>
        </w:rPr>
        <w:t> </w:t>
      </w:r>
      <w:r>
        <w:rPr/>
        <w:t>y</w:t>
      </w:r>
      <w:r>
        <w:rPr>
          <w:spacing w:val="-17"/>
        </w:rPr>
        <w:t> </w:t>
      </w:r>
      <w:r>
        <w:rPr/>
        <w:t>sus</w:t>
      </w:r>
      <w:r>
        <w:rPr>
          <w:spacing w:val="-17"/>
        </w:rPr>
        <w:t> </w:t>
      </w:r>
      <w:r>
        <w:rPr/>
        <w:t>insumos,</w:t>
      </w:r>
      <w:r>
        <w:rPr>
          <w:spacing w:val="-17"/>
        </w:rPr>
        <w:t> </w:t>
      </w:r>
      <w:r>
        <w:rPr/>
        <w:t>donde</w:t>
      </w:r>
      <w:r>
        <w:rPr>
          <w:spacing w:val="-17"/>
        </w:rPr>
        <w:t> </w:t>
      </w:r>
      <w:r>
        <w:rPr/>
        <w:t>la</w:t>
      </w:r>
      <w:r>
        <w:rPr>
          <w:spacing w:val="-17"/>
        </w:rPr>
        <w:t> </w:t>
      </w:r>
      <w:r>
        <w:rPr/>
        <w:t>presencia compartida de repositorios temáticos, institucionales, nacionales  y</w:t>
      </w:r>
      <w:r>
        <w:rPr>
          <w:spacing w:val="-6"/>
        </w:rPr>
        <w:t> </w:t>
      </w:r>
      <w:r>
        <w:rPr/>
        <w:t>regionales</w:t>
      </w:r>
      <w:r>
        <w:rPr>
          <w:spacing w:val="-6"/>
        </w:rPr>
        <w:t> </w:t>
      </w:r>
      <w:r>
        <w:rPr/>
        <w:t>facilita</w:t>
      </w:r>
      <w:r>
        <w:rPr>
          <w:spacing w:val="-6"/>
        </w:rPr>
        <w:t> </w:t>
      </w:r>
      <w:r>
        <w:rPr/>
        <w:t>la</w:t>
      </w:r>
      <w:r>
        <w:rPr>
          <w:spacing w:val="-6"/>
        </w:rPr>
        <w:t> </w:t>
      </w:r>
      <w:r>
        <w:rPr/>
        <w:t>inclusión,</w:t>
      </w:r>
      <w:r>
        <w:rPr>
          <w:spacing w:val="-6"/>
        </w:rPr>
        <w:t> </w:t>
      </w:r>
      <w:r>
        <w:rPr/>
        <w:t>apropiación</w:t>
      </w:r>
      <w:r>
        <w:rPr>
          <w:spacing w:val="-6"/>
        </w:rPr>
        <w:t> </w:t>
      </w:r>
      <w:r>
        <w:rPr/>
        <w:t>y</w:t>
      </w:r>
      <w:r>
        <w:rPr>
          <w:spacing w:val="-6"/>
        </w:rPr>
        <w:t> </w:t>
      </w:r>
      <w:r>
        <w:rPr/>
        <w:t>diálogo</w:t>
      </w:r>
      <w:r>
        <w:rPr>
          <w:spacing w:val="-6"/>
        </w:rPr>
        <w:t> </w:t>
      </w:r>
      <w:r>
        <w:rPr/>
        <w:t>en</w:t>
      </w:r>
      <w:r>
        <w:rPr>
          <w:spacing w:val="-6"/>
        </w:rPr>
        <w:t> </w:t>
      </w:r>
      <w:r>
        <w:rPr/>
        <w:t>torno</w:t>
      </w:r>
      <w:r>
        <w:rPr>
          <w:spacing w:val="-6"/>
        </w:rPr>
        <w:t> </w:t>
      </w:r>
      <w:r>
        <w:rPr/>
        <w:t>al conocimiento escrito (Fagiolo, </w:t>
      </w:r>
      <w:r>
        <w:rPr>
          <w:spacing w:val="1"/>
        </w:rPr>
        <w:t> </w:t>
      </w:r>
      <w:r>
        <w:rPr/>
        <w:t>2012).</w:t>
      </w:r>
    </w:p>
    <w:p>
      <w:pPr>
        <w:spacing w:after="0" w:line="244" w:lineRule="auto"/>
        <w:jc w:val="both"/>
        <w:sectPr>
          <w:type w:val="continuous"/>
          <w:pgSz w:w="15880" w:h="12480" w:orient="landscape"/>
          <w:pgMar w:top="1160" w:bottom="280" w:left="480" w:right="700"/>
          <w:cols w:num="2" w:equalWidth="0">
            <w:col w:w="6599" w:space="1111"/>
            <w:col w:w="6990"/>
          </w:cols>
        </w:sectPr>
      </w:pPr>
    </w:p>
    <w:p>
      <w:pPr>
        <w:pStyle w:val="BodyText"/>
        <w:rPr>
          <w:sz w:val="20"/>
        </w:rPr>
      </w:pPr>
    </w:p>
    <w:p>
      <w:pPr>
        <w:pStyle w:val="BodyText"/>
        <w:spacing w:before="10"/>
        <w:rPr>
          <w:sz w:val="15"/>
        </w:rPr>
      </w:pPr>
    </w:p>
    <w:p>
      <w:pPr>
        <w:spacing w:after="0"/>
        <w:rPr>
          <w:sz w:val="15"/>
        </w:rPr>
        <w:sectPr>
          <w:footerReference w:type="default" r:id="rId35"/>
          <w:footerReference w:type="even" r:id="rId36"/>
          <w:pgSz w:w="15880" w:h="12480" w:orient="landscape"/>
          <w:pgMar w:footer="790" w:header="527" w:top="720" w:bottom="980" w:left="480" w:right="700"/>
        </w:sectPr>
      </w:pPr>
    </w:p>
    <w:p>
      <w:pPr>
        <w:spacing w:line="278" w:lineRule="auto" w:before="56"/>
        <w:ind w:left="597" w:right="1" w:hanging="1"/>
        <w:jc w:val="right"/>
        <w:rPr>
          <w:rFonts w:ascii="Times New Roman" w:hAnsi="Times New Roman"/>
          <w:i/>
          <w:sz w:val="24"/>
        </w:rPr>
      </w:pPr>
      <w:r>
        <w:rPr>
          <w:rFonts w:ascii="Times New Roman" w:hAnsi="Times New Roman"/>
          <w:i/>
          <w:spacing w:val="-6"/>
          <w:w w:val="95"/>
          <w:sz w:val="24"/>
        </w:rPr>
        <w:t>El</w:t>
      </w:r>
      <w:r>
        <w:rPr>
          <w:rFonts w:ascii="Times New Roman" w:hAnsi="Times New Roman"/>
          <w:i/>
          <w:spacing w:val="-15"/>
          <w:w w:val="95"/>
          <w:sz w:val="24"/>
        </w:rPr>
        <w:t> </w:t>
      </w:r>
      <w:r>
        <w:rPr>
          <w:rFonts w:ascii="Times New Roman" w:hAnsi="Times New Roman"/>
          <w:i/>
          <w:spacing w:val="-3"/>
          <w:w w:val="95"/>
          <w:sz w:val="16"/>
        </w:rPr>
        <w:t>aa</w:t>
      </w:r>
      <w:r>
        <w:rPr>
          <w:rFonts w:ascii="Times New Roman" w:hAnsi="Times New Roman"/>
          <w:i/>
          <w:spacing w:val="4"/>
          <w:w w:val="95"/>
          <w:sz w:val="16"/>
        </w:rPr>
        <w:t> </w:t>
      </w:r>
      <w:r>
        <w:rPr>
          <w:rFonts w:ascii="Times New Roman" w:hAnsi="Times New Roman"/>
          <w:i/>
          <w:spacing w:val="-5"/>
          <w:w w:val="95"/>
          <w:sz w:val="24"/>
        </w:rPr>
        <w:t>permite</w:t>
      </w:r>
      <w:r>
        <w:rPr>
          <w:rFonts w:ascii="Times New Roman" w:hAnsi="Times New Roman"/>
          <w:i/>
          <w:spacing w:val="-15"/>
          <w:w w:val="95"/>
          <w:sz w:val="24"/>
        </w:rPr>
        <w:t> </w:t>
      </w:r>
      <w:r>
        <w:rPr>
          <w:rFonts w:ascii="Times New Roman" w:hAnsi="Times New Roman"/>
          <w:i/>
          <w:spacing w:val="-3"/>
          <w:w w:val="95"/>
          <w:sz w:val="24"/>
        </w:rPr>
        <w:t>el</w:t>
      </w:r>
      <w:r>
        <w:rPr>
          <w:rFonts w:ascii="Times New Roman" w:hAnsi="Times New Roman"/>
          <w:i/>
          <w:spacing w:val="-15"/>
          <w:w w:val="95"/>
          <w:sz w:val="24"/>
        </w:rPr>
        <w:t> </w:t>
      </w:r>
      <w:r>
        <w:rPr>
          <w:rFonts w:ascii="Times New Roman" w:hAnsi="Times New Roman"/>
          <w:i/>
          <w:spacing w:val="-4"/>
          <w:w w:val="95"/>
          <w:sz w:val="24"/>
        </w:rPr>
        <w:t>uso</w:t>
      </w:r>
      <w:r>
        <w:rPr>
          <w:rFonts w:ascii="Times New Roman" w:hAnsi="Times New Roman"/>
          <w:i/>
          <w:spacing w:val="-15"/>
          <w:w w:val="95"/>
          <w:sz w:val="24"/>
        </w:rPr>
        <w:t> </w:t>
      </w:r>
      <w:r>
        <w:rPr>
          <w:rFonts w:ascii="Times New Roman" w:hAnsi="Times New Roman"/>
          <w:i/>
          <w:spacing w:val="-3"/>
          <w:w w:val="95"/>
          <w:sz w:val="24"/>
        </w:rPr>
        <w:t>de</w:t>
      </w:r>
      <w:r>
        <w:rPr>
          <w:rFonts w:ascii="Times New Roman" w:hAnsi="Times New Roman"/>
          <w:i/>
          <w:spacing w:val="-15"/>
          <w:w w:val="95"/>
          <w:sz w:val="24"/>
        </w:rPr>
        <w:t> </w:t>
      </w:r>
      <w:r>
        <w:rPr>
          <w:rFonts w:ascii="Times New Roman" w:hAnsi="Times New Roman"/>
          <w:i/>
          <w:spacing w:val="-4"/>
          <w:w w:val="95"/>
          <w:sz w:val="24"/>
        </w:rPr>
        <w:t>las</w:t>
      </w:r>
      <w:r>
        <w:rPr>
          <w:rFonts w:ascii="Times New Roman" w:hAnsi="Times New Roman"/>
          <w:i/>
          <w:spacing w:val="-15"/>
          <w:w w:val="95"/>
          <w:sz w:val="24"/>
        </w:rPr>
        <w:t> </w:t>
      </w:r>
      <w:r>
        <w:rPr>
          <w:rFonts w:ascii="Times New Roman" w:hAnsi="Times New Roman"/>
          <w:i/>
          <w:spacing w:val="-6"/>
          <w:w w:val="95"/>
          <w:sz w:val="24"/>
        </w:rPr>
        <w:t>publicaciones</w:t>
      </w:r>
      <w:r>
        <w:rPr>
          <w:rFonts w:ascii="Times New Roman" w:hAnsi="Times New Roman"/>
          <w:i/>
          <w:spacing w:val="-15"/>
          <w:w w:val="95"/>
          <w:sz w:val="24"/>
        </w:rPr>
        <w:t> </w:t>
      </w:r>
      <w:r>
        <w:rPr>
          <w:rFonts w:ascii="Times New Roman" w:hAnsi="Times New Roman"/>
          <w:i/>
          <w:spacing w:val="-6"/>
          <w:w w:val="95"/>
          <w:sz w:val="24"/>
        </w:rPr>
        <w:t>científicas</w:t>
      </w:r>
      <w:r>
        <w:rPr>
          <w:rFonts w:ascii="Times New Roman" w:hAnsi="Times New Roman"/>
          <w:i/>
          <w:spacing w:val="-15"/>
          <w:w w:val="95"/>
          <w:sz w:val="24"/>
        </w:rPr>
        <w:t> </w:t>
      </w:r>
      <w:r>
        <w:rPr>
          <w:rFonts w:ascii="Times New Roman" w:hAnsi="Times New Roman"/>
          <w:i/>
          <w:w w:val="95"/>
          <w:sz w:val="24"/>
        </w:rPr>
        <w:t>y</w:t>
      </w:r>
      <w:r>
        <w:rPr>
          <w:rFonts w:ascii="Times New Roman" w:hAnsi="Times New Roman"/>
          <w:i/>
          <w:spacing w:val="-15"/>
          <w:w w:val="95"/>
          <w:sz w:val="24"/>
        </w:rPr>
        <w:t> </w:t>
      </w:r>
      <w:r>
        <w:rPr>
          <w:rFonts w:ascii="Times New Roman" w:hAnsi="Times New Roman"/>
          <w:i/>
          <w:spacing w:val="-6"/>
          <w:w w:val="95"/>
          <w:sz w:val="24"/>
        </w:rPr>
        <w:t>académicas</w:t>
      </w:r>
      <w:r>
        <w:rPr>
          <w:rFonts w:ascii="Times New Roman" w:hAnsi="Times New Roman"/>
          <w:i/>
          <w:spacing w:val="-15"/>
          <w:w w:val="95"/>
          <w:sz w:val="24"/>
        </w:rPr>
        <w:t> </w:t>
      </w:r>
      <w:r>
        <w:rPr>
          <w:rFonts w:ascii="Times New Roman" w:hAnsi="Times New Roman"/>
          <w:i/>
          <w:w w:val="95"/>
          <w:sz w:val="24"/>
        </w:rPr>
        <w:t>y</w:t>
      </w:r>
      <w:r>
        <w:rPr>
          <w:rFonts w:ascii="Times New Roman" w:hAnsi="Times New Roman"/>
          <w:i/>
          <w:spacing w:val="-15"/>
          <w:w w:val="95"/>
          <w:sz w:val="24"/>
        </w:rPr>
        <w:t> </w:t>
      </w:r>
      <w:r>
        <w:rPr>
          <w:rFonts w:ascii="Times New Roman" w:hAnsi="Times New Roman"/>
          <w:i/>
          <w:spacing w:val="-6"/>
          <w:w w:val="95"/>
          <w:sz w:val="24"/>
        </w:rPr>
        <w:t>sus</w:t>
      </w:r>
      <w:r>
        <w:rPr>
          <w:rFonts w:ascii="Times New Roman" w:hAnsi="Times New Roman"/>
          <w:i/>
          <w:spacing w:val="-6"/>
          <w:w w:val="79"/>
          <w:sz w:val="24"/>
        </w:rPr>
        <w:t> </w:t>
      </w:r>
      <w:r>
        <w:rPr>
          <w:rFonts w:ascii="Times New Roman" w:hAnsi="Times New Roman"/>
          <w:i/>
          <w:spacing w:val="-6"/>
          <w:w w:val="90"/>
          <w:sz w:val="24"/>
        </w:rPr>
        <w:t>insumos</w:t>
      </w:r>
      <w:r>
        <w:rPr>
          <w:rFonts w:ascii="Times New Roman" w:hAnsi="Times New Roman"/>
          <w:i/>
          <w:spacing w:val="-13"/>
          <w:w w:val="90"/>
          <w:sz w:val="24"/>
        </w:rPr>
        <w:t> </w:t>
      </w:r>
      <w:r>
        <w:rPr>
          <w:rFonts w:ascii="Times New Roman" w:hAnsi="Times New Roman"/>
          <w:i/>
          <w:spacing w:val="-3"/>
          <w:w w:val="90"/>
          <w:sz w:val="24"/>
        </w:rPr>
        <w:t>de</w:t>
      </w:r>
      <w:r>
        <w:rPr>
          <w:rFonts w:ascii="Times New Roman" w:hAnsi="Times New Roman"/>
          <w:i/>
          <w:spacing w:val="-13"/>
          <w:w w:val="90"/>
          <w:sz w:val="24"/>
        </w:rPr>
        <w:t> </w:t>
      </w:r>
      <w:r>
        <w:rPr>
          <w:rFonts w:ascii="Times New Roman" w:hAnsi="Times New Roman"/>
          <w:i/>
          <w:spacing w:val="-6"/>
          <w:w w:val="90"/>
          <w:sz w:val="24"/>
        </w:rPr>
        <w:t>investigación</w:t>
      </w:r>
      <w:r>
        <w:rPr>
          <w:rFonts w:ascii="Times New Roman" w:hAnsi="Times New Roman"/>
          <w:i/>
          <w:spacing w:val="-13"/>
          <w:w w:val="90"/>
          <w:sz w:val="24"/>
        </w:rPr>
        <w:t> </w:t>
      </w:r>
      <w:r>
        <w:rPr>
          <w:rFonts w:ascii="Times New Roman" w:hAnsi="Times New Roman"/>
          <w:i/>
          <w:spacing w:val="-7"/>
          <w:w w:val="90"/>
          <w:sz w:val="24"/>
        </w:rPr>
        <w:t>para</w:t>
      </w:r>
      <w:r>
        <w:rPr>
          <w:rFonts w:ascii="Times New Roman" w:hAnsi="Times New Roman"/>
          <w:i/>
          <w:spacing w:val="-13"/>
          <w:w w:val="90"/>
          <w:sz w:val="24"/>
        </w:rPr>
        <w:t> </w:t>
      </w:r>
      <w:r>
        <w:rPr>
          <w:rFonts w:ascii="Times New Roman" w:hAnsi="Times New Roman"/>
          <w:i/>
          <w:spacing w:val="-5"/>
          <w:w w:val="90"/>
          <w:sz w:val="24"/>
        </w:rPr>
        <w:t>hacer</w:t>
      </w:r>
      <w:r>
        <w:rPr>
          <w:rFonts w:ascii="Times New Roman" w:hAnsi="Times New Roman"/>
          <w:i/>
          <w:spacing w:val="-13"/>
          <w:w w:val="90"/>
          <w:sz w:val="24"/>
        </w:rPr>
        <w:t> </w:t>
      </w:r>
      <w:r>
        <w:rPr>
          <w:rFonts w:ascii="Times New Roman" w:hAnsi="Times New Roman"/>
          <w:i/>
          <w:spacing w:val="-3"/>
          <w:w w:val="90"/>
          <w:sz w:val="24"/>
        </w:rPr>
        <w:t>de</w:t>
      </w:r>
      <w:r>
        <w:rPr>
          <w:rFonts w:ascii="Times New Roman" w:hAnsi="Times New Roman"/>
          <w:i/>
          <w:spacing w:val="-13"/>
          <w:w w:val="90"/>
          <w:sz w:val="24"/>
        </w:rPr>
        <w:t> </w:t>
      </w:r>
      <w:r>
        <w:rPr>
          <w:rFonts w:ascii="Times New Roman" w:hAnsi="Times New Roman"/>
          <w:i/>
          <w:spacing w:val="-3"/>
          <w:w w:val="90"/>
          <w:sz w:val="24"/>
        </w:rPr>
        <w:t>la</w:t>
      </w:r>
      <w:r>
        <w:rPr>
          <w:rFonts w:ascii="Times New Roman" w:hAnsi="Times New Roman"/>
          <w:i/>
          <w:spacing w:val="-13"/>
          <w:w w:val="90"/>
          <w:sz w:val="24"/>
        </w:rPr>
        <w:t> </w:t>
      </w:r>
      <w:r>
        <w:rPr>
          <w:rFonts w:ascii="Times New Roman" w:hAnsi="Times New Roman"/>
          <w:i/>
          <w:spacing w:val="-6"/>
          <w:w w:val="90"/>
          <w:sz w:val="24"/>
        </w:rPr>
        <w:t>ciencia</w:t>
      </w:r>
      <w:r>
        <w:rPr>
          <w:rFonts w:ascii="Times New Roman" w:hAnsi="Times New Roman"/>
          <w:i/>
          <w:spacing w:val="-13"/>
          <w:w w:val="90"/>
          <w:sz w:val="24"/>
        </w:rPr>
        <w:t> </w:t>
      </w:r>
      <w:r>
        <w:rPr>
          <w:rFonts w:ascii="Times New Roman" w:hAnsi="Times New Roman"/>
          <w:i/>
          <w:spacing w:val="-4"/>
          <w:w w:val="90"/>
          <w:sz w:val="24"/>
        </w:rPr>
        <w:t>una</w:t>
      </w:r>
      <w:r>
        <w:rPr>
          <w:rFonts w:ascii="Times New Roman" w:hAnsi="Times New Roman"/>
          <w:i/>
          <w:spacing w:val="-13"/>
          <w:w w:val="90"/>
          <w:sz w:val="24"/>
        </w:rPr>
        <w:t> </w:t>
      </w:r>
      <w:r>
        <w:rPr>
          <w:rFonts w:ascii="Times New Roman" w:hAnsi="Times New Roman"/>
          <w:i/>
          <w:spacing w:val="-5"/>
          <w:w w:val="90"/>
          <w:sz w:val="24"/>
        </w:rPr>
        <w:t>labor</w:t>
      </w:r>
      <w:r>
        <w:rPr>
          <w:rFonts w:ascii="Times New Roman" w:hAnsi="Times New Roman"/>
          <w:i/>
          <w:spacing w:val="-13"/>
          <w:w w:val="90"/>
          <w:sz w:val="24"/>
        </w:rPr>
        <w:t> </w:t>
      </w:r>
      <w:r>
        <w:rPr>
          <w:rFonts w:ascii="Times New Roman" w:hAnsi="Times New Roman"/>
          <w:i/>
          <w:spacing w:val="-4"/>
          <w:w w:val="90"/>
          <w:sz w:val="24"/>
        </w:rPr>
        <w:t>más</w:t>
      </w:r>
      <w:r>
        <w:rPr>
          <w:rFonts w:ascii="Times New Roman" w:hAnsi="Times New Roman"/>
          <w:i/>
          <w:spacing w:val="-13"/>
          <w:w w:val="90"/>
          <w:sz w:val="24"/>
        </w:rPr>
        <w:t> </w:t>
      </w:r>
      <w:r>
        <w:rPr>
          <w:rFonts w:ascii="Times New Roman" w:hAnsi="Times New Roman"/>
          <w:i/>
          <w:spacing w:val="-6"/>
          <w:w w:val="90"/>
          <w:sz w:val="24"/>
        </w:rPr>
        <w:t>eficiente</w:t>
      </w:r>
    </w:p>
    <w:p>
      <w:pPr>
        <w:pStyle w:val="BodyText"/>
        <w:spacing w:before="3"/>
        <w:rPr>
          <w:rFonts w:ascii="Times New Roman"/>
          <w:i/>
        </w:rPr>
      </w:pPr>
    </w:p>
    <w:p>
      <w:pPr>
        <w:pStyle w:val="BodyText"/>
        <w:spacing w:line="244" w:lineRule="auto"/>
        <w:ind w:left="560" w:right="1"/>
        <w:jc w:val="right"/>
      </w:pPr>
      <w:r>
        <w:rPr/>
        <w:pict>
          <v:group style="position:absolute;margin-left:29.752001pt;margin-top:113.919716pt;width:108.75pt;height:100.1pt;mso-position-horizontal-relative:page;mso-position-vertical-relative:paragraph;z-index:-173992" coordorigin="595,2278" coordsize="2175,2002">
            <v:shape style="position:absolute;left:793;top:2315;width:1805;height:1804" coordorigin="793,2315" coordsize="1805,1804" path="m1695,2315l1621,2318,1549,2326,1478,2341,1410,2361,1344,2385,1281,2415,1220,2450,1162,2489,1108,2532,1057,2579,1010,2630,967,2684,928,2741,894,2802,864,2865,839,2931,819,3000,805,3070,796,3143,793,3217,795,3291,802,3363,812,3434,828,3503,847,3569,871,3633,900,3694,933,3752,970,3807,1012,3858,1059,3905,1111,3949,1167,3988,1228,4022,1293,4052,1364,4076,1439,4095,1520,4109,1605,4117,1695,4119,1782,4114,1864,4105,1942,4089,2016,4069,2086,4044,2151,4014,2212,3979,2268,3941,2320,3898,2368,3851,2411,3800,2450,3747,2484,3689,2514,3629,2539,3566,2560,3501,2576,3433,2588,3363,2595,3290,2597,3217,2594,3143,2585,3070,2571,3000,2551,2931,2526,2865,2497,2802,2462,2741,2423,2684,2380,2630,2333,2579,2282,2532,2228,2489,2170,2450,2110,2415,2046,2385,1980,2361,1912,2341,1841,2326,1769,2318,1695,2315xe" filled="true" fillcolor="#d1d3d4" stroked="false">
              <v:path arrowok="t"/>
              <v:fill type="solid"/>
            </v:shape>
            <v:shape style="position:absolute;left:793;top:2315;width:872;height:887" coordorigin="793,2315" coordsize="872,887" path="m1665,2315l1590,2321,1517,2332,1446,2349,1377,2372,1311,2400,1248,2433,1188,2471,1131,2513,1078,2559,1028,2609,982,2663,941,2721,904,2782,873,2846,846,2912,824,2982,808,3053,797,3126,793,3201e" filled="false" stroked="true" strokeweight=".5pt" strokecolor="#ffffff">
              <v:path arrowok="t"/>
              <v:stroke dashstyle="dash"/>
            </v:shape>
            <v:shape style="position:absolute;left:793;top:3247;width:887;height:872" coordorigin="793,3247" coordsize="887,872" path="m793,3247l797,3322,806,3395,819,3467,837,3536,859,3602,886,3666,918,3727,954,3785,995,3838,1041,3888,1092,3934,1148,3976,1209,4012,1275,4044,1346,4070,1422,4091,1503,4107,1589,4116,1680,4119e" filled="false" stroked="true" strokeweight=".5pt" strokecolor="#ffffff">
              <v:path arrowok="t"/>
              <v:stroke dashstyle="dash"/>
            </v:shape>
            <v:shape style="position:absolute;left:1725;top:3231;width:873;height:887" coordorigin="1725,3231" coordsize="873,887" path="m1725,4118l1812,4111,1895,4099,1973,4082,2047,4059,2116,4031,2181,3998,2241,3960,2297,3918,2347,3872,2394,3822,2435,3768,2472,3711,2504,3650,2532,3587,2554,3521,2572,3452,2585,3380,2594,3307,2597,3231e" filled="false" stroked="true" strokeweight=".5pt" strokecolor="#ffffff">
              <v:path arrowok="t"/>
              <v:stroke dashstyle="dash"/>
            </v:shape>
            <v:shape style="position:absolute;left:1710;top:2315;width:887;height:872" coordorigin="1710,2315" coordsize="887,872" path="m2597,3186l2591,3112,2580,3039,2562,2968,2540,2899,2512,2833,2479,2770,2441,2709,2399,2652,2353,2599,2302,2549,2248,2504,2191,2463,2130,2426,2066,2394,1999,2367,1930,2345,1859,2329,1785,2319,1710,2315e" filled="false" stroked="true" strokeweight=".5pt" strokecolor="#ffffff">
              <v:path arrowok="t"/>
              <v:stroke dashstyle="dash"/>
            </v:shape>
            <v:shape style="position:absolute;left:902;top:9401;width:2;height:1804" coordorigin="902,9401" coordsize="0,1804" path="m1695,4119l1695,4119m1695,2315l1695,2315e" filled="false" stroked="true" strokeweight=".5pt" strokecolor="#ffffff">
              <v:path arrowok="t"/>
            </v:shape>
            <v:rect style="position:absolute;left:595;top:2278;width:2174;height:2002" filled="true" fillcolor="#000000" stroked="false">
              <v:fill opacity="26214f" type="solid"/>
            </v:rect>
            <w10:wrap type="none"/>
          </v:group>
        </w:pict>
      </w:r>
      <w:r>
        <w:rPr>
          <w:spacing w:val="-3"/>
          <w:w w:val="105"/>
        </w:rPr>
        <w:t>El </w:t>
      </w:r>
      <w:r>
        <w:rPr>
          <w:w w:val="130"/>
          <w:sz w:val="16"/>
        </w:rPr>
        <w:t>aa </w:t>
      </w:r>
      <w:r>
        <w:rPr>
          <w:w w:val="105"/>
        </w:rPr>
        <w:t>se fundamenta filosófica e instrumentalmente</w:t>
      </w:r>
      <w:r>
        <w:rPr>
          <w:spacing w:val="28"/>
          <w:w w:val="105"/>
        </w:rPr>
        <w:t> </w:t>
      </w:r>
      <w:r>
        <w:rPr>
          <w:w w:val="105"/>
        </w:rPr>
        <w:t>en un</w:t>
      </w:r>
      <w:r>
        <w:rPr>
          <w:spacing w:val="-2"/>
          <w:w w:val="110"/>
        </w:rPr>
        <w:t> </w:t>
      </w:r>
      <w:r>
        <w:rPr>
          <w:spacing w:val="-3"/>
          <w:w w:val="105"/>
        </w:rPr>
        <w:t>movimiento</w:t>
      </w:r>
      <w:r>
        <w:rPr>
          <w:spacing w:val="33"/>
          <w:w w:val="105"/>
        </w:rPr>
        <w:t> </w:t>
      </w:r>
      <w:r>
        <w:rPr>
          <w:w w:val="105"/>
        </w:rPr>
        <w:t>que</w:t>
      </w:r>
      <w:r>
        <w:rPr>
          <w:spacing w:val="33"/>
          <w:w w:val="105"/>
        </w:rPr>
        <w:t> </w:t>
      </w:r>
      <w:r>
        <w:rPr>
          <w:w w:val="105"/>
        </w:rPr>
        <w:t>pugna</w:t>
      </w:r>
      <w:r>
        <w:rPr>
          <w:spacing w:val="33"/>
          <w:w w:val="105"/>
        </w:rPr>
        <w:t> </w:t>
      </w:r>
      <w:r>
        <w:rPr>
          <w:w w:val="105"/>
        </w:rPr>
        <w:t>por</w:t>
      </w:r>
      <w:r>
        <w:rPr>
          <w:spacing w:val="33"/>
          <w:w w:val="105"/>
        </w:rPr>
        <w:t> </w:t>
      </w:r>
      <w:r>
        <w:rPr>
          <w:w w:val="105"/>
        </w:rPr>
        <w:t>la</w:t>
      </w:r>
      <w:r>
        <w:rPr>
          <w:spacing w:val="33"/>
          <w:w w:val="105"/>
        </w:rPr>
        <w:t> </w:t>
      </w:r>
      <w:r>
        <w:rPr>
          <w:w w:val="105"/>
        </w:rPr>
        <w:t>apertura</w:t>
      </w:r>
      <w:r>
        <w:rPr>
          <w:spacing w:val="33"/>
          <w:w w:val="105"/>
        </w:rPr>
        <w:t> </w:t>
      </w:r>
      <w:r>
        <w:rPr>
          <w:w w:val="105"/>
        </w:rPr>
        <w:t>de</w:t>
      </w:r>
      <w:r>
        <w:rPr>
          <w:spacing w:val="33"/>
          <w:w w:val="105"/>
        </w:rPr>
        <w:t> </w:t>
      </w:r>
      <w:r>
        <w:rPr>
          <w:w w:val="105"/>
        </w:rPr>
        <w:t>la</w:t>
      </w:r>
      <w:r>
        <w:rPr>
          <w:spacing w:val="33"/>
          <w:w w:val="105"/>
        </w:rPr>
        <w:t> </w:t>
      </w:r>
      <w:r>
        <w:rPr>
          <w:w w:val="105"/>
        </w:rPr>
        <w:t>información</w:t>
      </w:r>
      <w:r>
        <w:rPr>
          <w:spacing w:val="33"/>
          <w:w w:val="105"/>
        </w:rPr>
        <w:t> </w:t>
      </w:r>
      <w:r>
        <w:rPr>
          <w:w w:val="105"/>
        </w:rPr>
        <w:t>en</w:t>
      </w:r>
      <w:r>
        <w:rPr>
          <w:spacing w:val="-2"/>
          <w:w w:val="103"/>
        </w:rPr>
        <w:t> </w:t>
      </w:r>
      <w:r>
        <w:rPr>
          <w:w w:val="105"/>
        </w:rPr>
        <w:t>distintos</w:t>
      </w:r>
      <w:r>
        <w:rPr>
          <w:spacing w:val="-17"/>
          <w:w w:val="105"/>
        </w:rPr>
        <w:t> </w:t>
      </w:r>
      <w:r>
        <w:rPr>
          <w:w w:val="105"/>
        </w:rPr>
        <w:t>niveles</w:t>
      </w:r>
      <w:r>
        <w:rPr>
          <w:spacing w:val="-17"/>
          <w:w w:val="105"/>
        </w:rPr>
        <w:t> </w:t>
      </w:r>
      <w:r>
        <w:rPr>
          <w:w w:val="105"/>
        </w:rPr>
        <w:t>y</w:t>
      </w:r>
      <w:r>
        <w:rPr>
          <w:spacing w:val="-17"/>
          <w:w w:val="105"/>
        </w:rPr>
        <w:t> </w:t>
      </w:r>
      <w:r>
        <w:rPr>
          <w:w w:val="105"/>
        </w:rPr>
        <w:t>en</w:t>
      </w:r>
      <w:r>
        <w:rPr>
          <w:spacing w:val="-17"/>
          <w:w w:val="105"/>
        </w:rPr>
        <w:t> </w:t>
      </w:r>
      <w:r>
        <w:rPr>
          <w:w w:val="105"/>
        </w:rPr>
        <w:t>diferentes</w:t>
      </w:r>
      <w:r>
        <w:rPr>
          <w:spacing w:val="-17"/>
          <w:w w:val="105"/>
        </w:rPr>
        <w:t> </w:t>
      </w:r>
      <w:r>
        <w:rPr>
          <w:w w:val="105"/>
        </w:rPr>
        <w:t>ámbitos</w:t>
      </w:r>
      <w:r>
        <w:rPr>
          <w:spacing w:val="-17"/>
          <w:w w:val="105"/>
        </w:rPr>
        <w:t> </w:t>
      </w:r>
      <w:r>
        <w:rPr>
          <w:w w:val="105"/>
        </w:rPr>
        <w:t>de</w:t>
      </w:r>
      <w:r>
        <w:rPr>
          <w:spacing w:val="-17"/>
          <w:w w:val="105"/>
        </w:rPr>
        <w:t> </w:t>
      </w:r>
      <w:r>
        <w:rPr>
          <w:w w:val="105"/>
        </w:rPr>
        <w:t>la</w:t>
      </w:r>
      <w:r>
        <w:rPr>
          <w:spacing w:val="-17"/>
          <w:w w:val="105"/>
        </w:rPr>
        <w:t> </w:t>
      </w:r>
      <w:r>
        <w:rPr>
          <w:w w:val="105"/>
        </w:rPr>
        <w:t>vida</w:t>
      </w:r>
      <w:r>
        <w:rPr>
          <w:spacing w:val="-17"/>
          <w:w w:val="105"/>
        </w:rPr>
        <w:t> </w:t>
      </w:r>
      <w:r>
        <w:rPr>
          <w:w w:val="105"/>
        </w:rPr>
        <w:t>social,</w:t>
      </w:r>
      <w:r>
        <w:rPr>
          <w:spacing w:val="-17"/>
          <w:w w:val="105"/>
        </w:rPr>
        <w:t> </w:t>
      </w:r>
      <w:r>
        <w:rPr>
          <w:w w:val="105"/>
        </w:rPr>
        <w:t>por</w:t>
      </w:r>
      <w:r>
        <w:rPr>
          <w:spacing w:val="-17"/>
          <w:w w:val="105"/>
        </w:rPr>
        <w:t> </w:t>
      </w:r>
      <w:r>
        <w:rPr>
          <w:w w:val="105"/>
        </w:rPr>
        <w:t>lo</w:t>
      </w:r>
      <w:r>
        <w:rPr>
          <w:spacing w:val="-2"/>
          <w:w w:val="100"/>
        </w:rPr>
        <w:t> </w:t>
      </w:r>
      <w:r>
        <w:rPr>
          <w:w w:val="105"/>
        </w:rPr>
        <w:t>que</w:t>
      </w:r>
      <w:r>
        <w:rPr>
          <w:spacing w:val="-10"/>
          <w:w w:val="105"/>
        </w:rPr>
        <w:t> </w:t>
      </w:r>
      <w:r>
        <w:rPr>
          <w:w w:val="105"/>
        </w:rPr>
        <w:t>éste</w:t>
      </w:r>
      <w:r>
        <w:rPr>
          <w:spacing w:val="-10"/>
          <w:w w:val="105"/>
        </w:rPr>
        <w:t> </w:t>
      </w:r>
      <w:r>
        <w:rPr>
          <w:w w:val="105"/>
        </w:rPr>
        <w:t>abre</w:t>
      </w:r>
      <w:r>
        <w:rPr>
          <w:spacing w:val="-10"/>
          <w:w w:val="105"/>
        </w:rPr>
        <w:t> </w:t>
      </w:r>
      <w:r>
        <w:rPr>
          <w:w w:val="105"/>
        </w:rPr>
        <w:t>la</w:t>
      </w:r>
      <w:r>
        <w:rPr>
          <w:spacing w:val="-10"/>
          <w:w w:val="105"/>
        </w:rPr>
        <w:t> </w:t>
      </w:r>
      <w:r>
        <w:rPr>
          <w:w w:val="105"/>
        </w:rPr>
        <w:t>posibilidad</w:t>
      </w:r>
      <w:r>
        <w:rPr>
          <w:spacing w:val="-10"/>
          <w:w w:val="105"/>
        </w:rPr>
        <w:t> </w:t>
      </w:r>
      <w:r>
        <w:rPr>
          <w:w w:val="105"/>
        </w:rPr>
        <w:t>de</w:t>
      </w:r>
      <w:r>
        <w:rPr>
          <w:spacing w:val="-10"/>
          <w:w w:val="105"/>
        </w:rPr>
        <w:t> </w:t>
      </w:r>
      <w:r>
        <w:rPr>
          <w:w w:val="105"/>
        </w:rPr>
        <w:t>extender</w:t>
      </w:r>
      <w:r>
        <w:rPr>
          <w:spacing w:val="-10"/>
          <w:w w:val="105"/>
        </w:rPr>
        <w:t> </w:t>
      </w:r>
      <w:r>
        <w:rPr>
          <w:w w:val="105"/>
        </w:rPr>
        <w:t>la</w:t>
      </w:r>
      <w:r>
        <w:rPr>
          <w:spacing w:val="-10"/>
          <w:w w:val="105"/>
        </w:rPr>
        <w:t> </w:t>
      </w:r>
      <w:r>
        <w:rPr>
          <w:w w:val="105"/>
        </w:rPr>
        <w:t>apertura</w:t>
      </w:r>
      <w:r>
        <w:rPr>
          <w:spacing w:val="-10"/>
          <w:w w:val="105"/>
        </w:rPr>
        <w:t> </w:t>
      </w:r>
      <w:r>
        <w:rPr>
          <w:w w:val="105"/>
        </w:rPr>
        <w:t>en</w:t>
      </w:r>
      <w:r>
        <w:rPr>
          <w:spacing w:val="-10"/>
          <w:w w:val="105"/>
        </w:rPr>
        <w:t> </w:t>
      </w:r>
      <w:r>
        <w:rPr>
          <w:w w:val="105"/>
        </w:rPr>
        <w:t>el</w:t>
      </w:r>
      <w:r>
        <w:rPr>
          <w:spacing w:val="-10"/>
          <w:w w:val="105"/>
        </w:rPr>
        <w:t> </w:t>
      </w:r>
      <w:r>
        <w:rPr>
          <w:spacing w:val="-2"/>
          <w:w w:val="105"/>
        </w:rPr>
        <w:t>acceso</w:t>
      </w:r>
      <w:r>
        <w:rPr>
          <w:spacing w:val="-2"/>
          <w:w w:val="96"/>
        </w:rPr>
        <w:t> </w:t>
      </w:r>
      <w:r>
        <w:rPr>
          <w:w w:val="105"/>
        </w:rPr>
        <w:t>a las publicaciones científicas y académicas hasta</w:t>
      </w:r>
      <w:r>
        <w:rPr>
          <w:spacing w:val="23"/>
          <w:w w:val="105"/>
        </w:rPr>
        <w:t> </w:t>
      </w:r>
      <w:r>
        <w:rPr>
          <w:w w:val="105"/>
        </w:rPr>
        <w:t>sus</w:t>
      </w:r>
      <w:r>
        <w:rPr>
          <w:spacing w:val="12"/>
          <w:w w:val="105"/>
        </w:rPr>
        <w:t> </w:t>
      </w:r>
      <w:r>
        <w:rPr>
          <w:w w:val="105"/>
        </w:rPr>
        <w:t>fuentes</w:t>
      </w:r>
      <w:r>
        <w:rPr>
          <w:spacing w:val="-2"/>
          <w:w w:val="101"/>
        </w:rPr>
        <w:t> </w:t>
      </w:r>
      <w:r>
        <w:rPr>
          <w:w w:val="105"/>
        </w:rPr>
        <w:t>documentales y de datos, lo que resulta</w:t>
      </w:r>
      <w:r>
        <w:rPr>
          <w:spacing w:val="26"/>
          <w:w w:val="105"/>
        </w:rPr>
        <w:t> </w:t>
      </w:r>
      <w:r>
        <w:rPr>
          <w:w w:val="105"/>
        </w:rPr>
        <w:t>sumamente</w:t>
      </w:r>
      <w:r>
        <w:rPr>
          <w:spacing w:val="22"/>
          <w:w w:val="105"/>
        </w:rPr>
        <w:t> </w:t>
      </w:r>
      <w:r>
        <w:rPr>
          <w:w w:val="105"/>
        </w:rPr>
        <w:t>benéfico</w:t>
      </w:r>
      <w:r>
        <w:rPr>
          <w:spacing w:val="-2"/>
          <w:w w:val="99"/>
        </w:rPr>
        <w:t> </w:t>
      </w:r>
      <w:r>
        <w:rPr>
          <w:spacing w:val="-2"/>
          <w:w w:val="101"/>
        </w:rPr>
        <w:t>par</w:t>
      </w:r>
      <w:r>
        <w:rPr>
          <w:w w:val="101"/>
        </w:rPr>
        <w:t>a</w:t>
      </w:r>
      <w:r>
        <w:rPr/>
        <w:t> </w:t>
      </w:r>
      <w:r>
        <w:rPr>
          <w:spacing w:val="-2"/>
          <w:w w:val="103"/>
        </w:rPr>
        <w:t>qu</w:t>
      </w:r>
      <w:r>
        <w:rPr>
          <w:w w:val="103"/>
        </w:rPr>
        <w:t>e</w:t>
      </w:r>
      <w:r>
        <w:rPr/>
        <w:t> </w:t>
      </w:r>
      <w:r>
        <w:rPr>
          <w:spacing w:val="-2"/>
          <w:w w:val="96"/>
        </w:rPr>
        <w:t>lo</w:t>
      </w:r>
      <w:r>
        <w:rPr>
          <w:w w:val="96"/>
        </w:rPr>
        <w:t>s</w:t>
      </w:r>
      <w:r>
        <w:rPr/>
        <w:t> </w:t>
      </w:r>
      <w:r>
        <w:rPr>
          <w:spacing w:val="-2"/>
          <w:w w:val="101"/>
        </w:rPr>
        <w:t>in</w:t>
      </w:r>
      <w:r>
        <w:rPr>
          <w:spacing w:val="-3"/>
          <w:w w:val="101"/>
        </w:rPr>
        <w:t>v</w:t>
      </w:r>
      <w:r>
        <w:rPr>
          <w:spacing w:val="-2"/>
          <w:w w:val="100"/>
        </w:rPr>
        <w:t>estigado</w:t>
      </w:r>
      <w:r>
        <w:rPr>
          <w:spacing w:val="-4"/>
          <w:w w:val="100"/>
        </w:rPr>
        <w:t>r</w:t>
      </w:r>
      <w:r>
        <w:rPr>
          <w:spacing w:val="-2"/>
          <w:w w:val="91"/>
        </w:rPr>
        <w:t>e</w:t>
      </w:r>
      <w:r>
        <w:rPr>
          <w:w w:val="91"/>
        </w:rPr>
        <w:t>s</w:t>
      </w:r>
      <w:r>
        <w:rPr/>
        <w:t> </w:t>
      </w:r>
      <w:r>
        <w:rPr>
          <w:spacing w:val="-2"/>
          <w:w w:val="102"/>
        </w:rPr>
        <w:t>d</w:t>
      </w:r>
      <w:r>
        <w:rPr>
          <w:w w:val="102"/>
        </w:rPr>
        <w:t>e</w:t>
      </w:r>
      <w:r>
        <w:rPr/>
        <w:t> </w:t>
      </w:r>
      <w:r>
        <w:rPr>
          <w:spacing w:val="-2"/>
          <w:w w:val="156"/>
          <w:sz w:val="16"/>
        </w:rPr>
        <w:t>a</w:t>
      </w:r>
      <w:r>
        <w:rPr>
          <w:spacing w:val="-13"/>
          <w:w w:val="222"/>
          <w:sz w:val="16"/>
        </w:rPr>
        <w:t>l</w:t>
      </w:r>
      <w:r>
        <w:rPr>
          <w:spacing w:val="-5"/>
          <w:w w:val="93"/>
        </w:rPr>
        <w:t>y</w:t>
      </w:r>
      <w:r>
        <w:rPr>
          <w:w w:val="116"/>
          <w:sz w:val="16"/>
        </w:rPr>
        <w:t>C</w:t>
      </w:r>
      <w:r>
        <w:rPr>
          <w:sz w:val="16"/>
        </w:rPr>
        <w:t> </w:t>
      </w:r>
      <w:r>
        <w:rPr>
          <w:spacing w:val="-21"/>
          <w:sz w:val="16"/>
        </w:rPr>
        <w:t> </w:t>
      </w:r>
      <w:r>
        <w:rPr>
          <w:spacing w:val="-2"/>
          <w:w w:val="105"/>
        </w:rPr>
        <w:t>pueda</w:t>
      </w:r>
      <w:r>
        <w:rPr>
          <w:w w:val="105"/>
        </w:rPr>
        <w:t>n</w:t>
      </w:r>
      <w:r>
        <w:rPr/>
        <w:t> </w:t>
      </w:r>
      <w:r>
        <w:rPr>
          <w:spacing w:val="-3"/>
          <w:w w:val="91"/>
        </w:rPr>
        <w:t>v</w:t>
      </w:r>
      <w:r>
        <w:rPr>
          <w:spacing w:val="-2"/>
          <w:w w:val="97"/>
        </w:rPr>
        <w:t>ol</w:t>
      </w:r>
      <w:r>
        <w:rPr>
          <w:spacing w:val="-3"/>
          <w:w w:val="97"/>
        </w:rPr>
        <w:t>v</w:t>
      </w:r>
      <w:r>
        <w:rPr>
          <w:spacing w:val="-2"/>
          <w:w w:val="99"/>
        </w:rPr>
        <w:t>e</w:t>
      </w:r>
      <w:r>
        <w:rPr>
          <w:w w:val="99"/>
        </w:rPr>
        <w:t>r</w:t>
      </w:r>
      <w:r>
        <w:rPr/>
        <w:t> </w:t>
      </w:r>
      <w:r>
        <w:rPr>
          <w:spacing w:val="-2"/>
          <w:w w:val="98"/>
        </w:rPr>
        <w:t>má</w:t>
      </w:r>
      <w:r>
        <w:rPr>
          <w:w w:val="98"/>
        </w:rPr>
        <w:t>s</w:t>
      </w:r>
      <w:r>
        <w:rPr/>
        <w:t> </w:t>
      </w:r>
      <w:r>
        <w:rPr>
          <w:spacing w:val="-2"/>
          <w:w w:val="98"/>
        </w:rPr>
        <w:t>eficient</w:t>
      </w:r>
      <w:r>
        <w:rPr>
          <w:w w:val="98"/>
        </w:rPr>
        <w:t>e</w:t>
      </w:r>
      <w:r>
        <w:rPr/>
        <w:t> </w:t>
      </w:r>
      <w:r>
        <w:rPr>
          <w:spacing w:val="-2"/>
          <w:w w:val="94"/>
        </w:rPr>
        <w:t>el </w:t>
      </w:r>
      <w:r>
        <w:rPr>
          <w:w w:val="105"/>
        </w:rPr>
        <w:t>proceso</w:t>
      </w:r>
      <w:r>
        <w:rPr>
          <w:spacing w:val="-35"/>
          <w:w w:val="105"/>
        </w:rPr>
        <w:t> </w:t>
      </w:r>
      <w:r>
        <w:rPr>
          <w:w w:val="105"/>
        </w:rPr>
        <w:t>de</w:t>
      </w:r>
      <w:r>
        <w:rPr>
          <w:spacing w:val="-35"/>
          <w:w w:val="105"/>
        </w:rPr>
        <w:t> </w:t>
      </w:r>
      <w:r>
        <w:rPr>
          <w:spacing w:val="-2"/>
          <w:w w:val="105"/>
        </w:rPr>
        <w:t>revisión,</w:t>
      </w:r>
      <w:r>
        <w:rPr>
          <w:spacing w:val="-35"/>
          <w:w w:val="105"/>
        </w:rPr>
        <w:t> </w:t>
      </w:r>
      <w:r>
        <w:rPr>
          <w:w w:val="105"/>
        </w:rPr>
        <w:t>actualización</w:t>
      </w:r>
      <w:r>
        <w:rPr>
          <w:spacing w:val="-35"/>
          <w:w w:val="105"/>
        </w:rPr>
        <w:t> </w:t>
      </w:r>
      <w:r>
        <w:rPr>
          <w:w w:val="105"/>
        </w:rPr>
        <w:t>e</w:t>
      </w:r>
      <w:r>
        <w:rPr>
          <w:spacing w:val="-35"/>
          <w:w w:val="105"/>
        </w:rPr>
        <w:t> </w:t>
      </w:r>
      <w:r>
        <w:rPr>
          <w:spacing w:val="-3"/>
          <w:w w:val="105"/>
        </w:rPr>
        <w:t>innovación</w:t>
      </w:r>
      <w:r>
        <w:rPr>
          <w:spacing w:val="-35"/>
          <w:w w:val="105"/>
        </w:rPr>
        <w:t> </w:t>
      </w:r>
      <w:r>
        <w:rPr>
          <w:w w:val="105"/>
        </w:rPr>
        <w:t>de</w:t>
      </w:r>
    </w:p>
    <w:p>
      <w:pPr>
        <w:pStyle w:val="BodyText"/>
        <w:spacing w:before="1"/>
        <w:ind w:left="2237" w:right="2751"/>
        <w:jc w:val="center"/>
      </w:pPr>
      <w:r>
        <w:rPr/>
        <w:t>la ciencia escrita.</w:t>
      </w:r>
    </w:p>
    <w:p>
      <w:pPr>
        <w:pStyle w:val="BodyText"/>
        <w:spacing w:line="244" w:lineRule="auto" w:before="6"/>
        <w:ind w:left="2117" w:firstLine="559"/>
        <w:jc w:val="right"/>
      </w:pPr>
      <w:r>
        <w:rPr/>
        <w:t>La relevancia de compartir las</w:t>
      </w:r>
      <w:r>
        <w:rPr>
          <w:spacing w:val="19"/>
        </w:rPr>
        <w:t> </w:t>
      </w:r>
      <w:r>
        <w:rPr/>
        <w:t>fuentes</w:t>
      </w:r>
      <w:r>
        <w:rPr>
          <w:spacing w:val="28"/>
        </w:rPr>
        <w:t> </w:t>
      </w:r>
      <w:r>
        <w:rPr/>
        <w:t>de</w:t>
      </w:r>
      <w:r>
        <w:rPr>
          <w:w w:val="102"/>
        </w:rPr>
        <w:t> </w:t>
      </w:r>
      <w:r>
        <w:rPr/>
        <w:t>información que fundamentan</w:t>
      </w:r>
      <w:r>
        <w:rPr>
          <w:spacing w:val="51"/>
        </w:rPr>
        <w:t> </w:t>
      </w:r>
      <w:r>
        <w:rPr/>
        <w:t>las</w:t>
      </w:r>
      <w:r>
        <w:rPr>
          <w:spacing w:val="58"/>
        </w:rPr>
        <w:t> </w:t>
      </w:r>
      <w:r>
        <w:rPr/>
        <w:t>conclusio-</w:t>
      </w:r>
      <w:r>
        <w:rPr>
          <w:w w:val="102"/>
        </w:rPr>
        <w:t> </w:t>
      </w:r>
      <w:r>
        <w:rPr/>
        <w:t>nes de investigación a las que llegan</w:t>
      </w:r>
      <w:r>
        <w:rPr>
          <w:spacing w:val="22"/>
        </w:rPr>
        <w:t> </w:t>
      </w:r>
      <w:r>
        <w:rPr/>
        <w:t>las</w:t>
      </w:r>
      <w:r>
        <w:rPr>
          <w:spacing w:val="3"/>
        </w:rPr>
        <w:t> </w:t>
      </w:r>
      <w:r>
        <w:rPr/>
        <w:t>comu-</w:t>
      </w:r>
      <w:r>
        <w:rPr>
          <w:w w:val="102"/>
        </w:rPr>
        <w:t> </w:t>
      </w:r>
      <w:r>
        <w:rPr>
          <w:spacing w:val="-3"/>
        </w:rPr>
        <w:t>nidades académicas </w:t>
      </w:r>
      <w:r>
        <w:rPr/>
        <w:t>en </w:t>
      </w:r>
      <w:r>
        <w:rPr>
          <w:spacing w:val="-3"/>
        </w:rPr>
        <w:t>torno </w:t>
      </w:r>
      <w:r>
        <w:rPr/>
        <w:t>a un </w:t>
      </w:r>
      <w:r>
        <w:rPr>
          <w:spacing w:val="-3"/>
        </w:rPr>
        <w:t>tema</w:t>
      </w:r>
      <w:r>
        <w:rPr>
          <w:spacing w:val="29"/>
        </w:rPr>
        <w:t> </w:t>
      </w:r>
      <w:r>
        <w:rPr>
          <w:spacing w:val="-3"/>
        </w:rPr>
        <w:t>específico</w:t>
      </w:r>
    </w:p>
    <w:p>
      <w:pPr>
        <w:pStyle w:val="BodyText"/>
        <w:spacing w:line="244" w:lineRule="auto" w:before="1"/>
        <w:ind w:left="597"/>
        <w:jc w:val="both"/>
      </w:pPr>
      <w:r>
        <w:rPr/>
        <w:t>contribuye a pilotear nuevas hipótesis y a establecer líneas de in- vestigación subyacentes que se apoyan en la recopilación, siste- matización e interpretación de fuentes documentales y de datos realizadas previamente, enriqueciendo con ello los conocimientos hasta ese momento planteados y conduciéndolos a nuevas fronte- ras, enfoques y contextos de estudio.</w:t>
      </w:r>
    </w:p>
    <w:p>
      <w:pPr>
        <w:pStyle w:val="BodyText"/>
        <w:spacing w:line="244" w:lineRule="auto" w:before="2"/>
        <w:ind w:left="597" w:firstLine="360"/>
        <w:jc w:val="both"/>
      </w:pPr>
      <w:r>
        <w:rPr>
          <w:w w:val="105"/>
        </w:rPr>
        <w:t>Conforme a lo anterior, el </w:t>
      </w:r>
      <w:r>
        <w:rPr>
          <w:w w:val="120"/>
          <w:sz w:val="17"/>
        </w:rPr>
        <w:t>aa </w:t>
      </w:r>
      <w:r>
        <w:rPr>
          <w:w w:val="105"/>
        </w:rPr>
        <w:t>proporciona a los lectores un poder extraordinario para localizar y hacer uso de literatura relevante,</w:t>
      </w:r>
      <w:r>
        <w:rPr>
          <w:spacing w:val="-52"/>
          <w:w w:val="105"/>
        </w:rPr>
        <w:t> </w:t>
      </w:r>
      <w:r>
        <w:rPr>
          <w:w w:val="105"/>
        </w:rPr>
        <w:t>lo</w:t>
      </w:r>
      <w:r>
        <w:rPr>
          <w:spacing w:val="-52"/>
          <w:w w:val="105"/>
        </w:rPr>
        <w:t> </w:t>
      </w:r>
      <w:r>
        <w:rPr>
          <w:w w:val="105"/>
        </w:rPr>
        <w:t>que</w:t>
      </w:r>
      <w:r>
        <w:rPr>
          <w:spacing w:val="-52"/>
          <w:w w:val="105"/>
        </w:rPr>
        <w:t> </w:t>
      </w:r>
      <w:r>
        <w:rPr>
          <w:w w:val="105"/>
        </w:rPr>
        <w:t>a</w:t>
      </w:r>
      <w:r>
        <w:rPr>
          <w:spacing w:val="-52"/>
          <w:w w:val="105"/>
        </w:rPr>
        <w:t> </w:t>
      </w:r>
      <w:r>
        <w:rPr>
          <w:w w:val="105"/>
        </w:rPr>
        <w:t>su</w:t>
      </w:r>
      <w:r>
        <w:rPr>
          <w:spacing w:val="-52"/>
          <w:w w:val="105"/>
        </w:rPr>
        <w:t> </w:t>
      </w:r>
      <w:r>
        <w:rPr>
          <w:w w:val="105"/>
        </w:rPr>
        <w:t>vez</w:t>
      </w:r>
      <w:r>
        <w:rPr>
          <w:spacing w:val="-52"/>
          <w:w w:val="105"/>
        </w:rPr>
        <w:t> </w:t>
      </w:r>
      <w:r>
        <w:rPr>
          <w:w w:val="105"/>
        </w:rPr>
        <w:t>favorece</w:t>
      </w:r>
      <w:r>
        <w:rPr>
          <w:spacing w:val="-52"/>
          <w:w w:val="105"/>
        </w:rPr>
        <w:t> </w:t>
      </w:r>
      <w:r>
        <w:rPr>
          <w:w w:val="105"/>
        </w:rPr>
        <w:t>una</w:t>
      </w:r>
      <w:r>
        <w:rPr>
          <w:spacing w:val="-52"/>
          <w:w w:val="105"/>
        </w:rPr>
        <w:t> </w:t>
      </w:r>
      <w:r>
        <w:rPr>
          <w:w w:val="105"/>
        </w:rPr>
        <w:t>vasta</w:t>
      </w:r>
      <w:r>
        <w:rPr>
          <w:spacing w:val="-52"/>
          <w:w w:val="105"/>
        </w:rPr>
        <w:t> </w:t>
      </w:r>
      <w:r>
        <w:rPr>
          <w:w w:val="105"/>
        </w:rPr>
        <w:t>visibilidad</w:t>
      </w:r>
      <w:r>
        <w:rPr>
          <w:spacing w:val="-52"/>
          <w:w w:val="105"/>
        </w:rPr>
        <w:t> </w:t>
      </w:r>
      <w:r>
        <w:rPr>
          <w:w w:val="105"/>
        </w:rPr>
        <w:t>a</w:t>
      </w:r>
      <w:r>
        <w:rPr>
          <w:spacing w:val="-52"/>
          <w:w w:val="105"/>
        </w:rPr>
        <w:t> </w:t>
      </w:r>
      <w:r>
        <w:rPr>
          <w:w w:val="105"/>
        </w:rPr>
        <w:t>los</w:t>
      </w:r>
      <w:r>
        <w:rPr>
          <w:spacing w:val="-52"/>
          <w:w w:val="105"/>
        </w:rPr>
        <w:t> </w:t>
      </w:r>
      <w:r>
        <w:rPr>
          <w:w w:val="105"/>
        </w:rPr>
        <w:t>agentes que participan en su producción y comunicación académica, superando con ello diversas restricciones en la transferencia</w:t>
      </w:r>
      <w:r>
        <w:rPr>
          <w:spacing w:val="65"/>
          <w:w w:val="105"/>
        </w:rPr>
        <w:t> </w:t>
      </w:r>
      <w:r>
        <w:rPr>
          <w:w w:val="105"/>
        </w:rPr>
        <w:t>del conocimiento que resulta indispensable para propiciar el</w:t>
      </w:r>
      <w:r>
        <w:rPr>
          <w:spacing w:val="65"/>
          <w:w w:val="105"/>
        </w:rPr>
        <w:t> </w:t>
      </w:r>
      <w:r>
        <w:rPr>
          <w:w w:val="105"/>
        </w:rPr>
        <w:t>desarrollo y el bienestar de las sociedades (Rodríguez, 2007 y Albornoz, 2009).</w:t>
      </w:r>
    </w:p>
    <w:p>
      <w:pPr>
        <w:pStyle w:val="BodyText"/>
        <w:spacing w:line="244" w:lineRule="auto" w:before="17"/>
        <w:ind w:left="597" w:right="384" w:firstLine="360"/>
        <w:jc w:val="both"/>
      </w:pPr>
      <w:r>
        <w:rPr/>
        <w:br w:type="column"/>
      </w:r>
      <w:r>
        <w:rPr>
          <w:w w:val="105"/>
        </w:rPr>
        <w:t>En</w:t>
      </w:r>
      <w:r>
        <w:rPr>
          <w:spacing w:val="-46"/>
          <w:w w:val="105"/>
        </w:rPr>
        <w:t> </w:t>
      </w:r>
      <w:r>
        <w:rPr>
          <w:w w:val="105"/>
        </w:rPr>
        <w:t>ese</w:t>
      </w:r>
      <w:r>
        <w:rPr>
          <w:spacing w:val="-46"/>
          <w:w w:val="105"/>
        </w:rPr>
        <w:t> </w:t>
      </w:r>
      <w:r>
        <w:rPr>
          <w:w w:val="105"/>
        </w:rPr>
        <w:t>sentido,</w:t>
      </w:r>
      <w:r>
        <w:rPr>
          <w:spacing w:val="-46"/>
          <w:w w:val="105"/>
        </w:rPr>
        <w:t> </w:t>
      </w:r>
      <w:r>
        <w:rPr>
          <w:w w:val="105"/>
        </w:rPr>
        <w:t>se</w:t>
      </w:r>
      <w:r>
        <w:rPr>
          <w:spacing w:val="-46"/>
          <w:w w:val="105"/>
        </w:rPr>
        <w:t> </w:t>
      </w:r>
      <w:r>
        <w:rPr>
          <w:w w:val="105"/>
        </w:rPr>
        <w:t>requiere</w:t>
      </w:r>
      <w:r>
        <w:rPr>
          <w:spacing w:val="-46"/>
          <w:w w:val="105"/>
        </w:rPr>
        <w:t> </w:t>
      </w:r>
      <w:r>
        <w:rPr>
          <w:w w:val="105"/>
        </w:rPr>
        <w:t>que</w:t>
      </w:r>
      <w:r>
        <w:rPr>
          <w:spacing w:val="-46"/>
          <w:w w:val="105"/>
        </w:rPr>
        <w:t> </w:t>
      </w:r>
      <w:r>
        <w:rPr>
          <w:w w:val="105"/>
        </w:rPr>
        <w:t>la</w:t>
      </w:r>
      <w:r>
        <w:rPr>
          <w:spacing w:val="-46"/>
          <w:w w:val="105"/>
        </w:rPr>
        <w:t> </w:t>
      </w:r>
      <w:r>
        <w:rPr>
          <w:w w:val="105"/>
        </w:rPr>
        <w:t>literatura</w:t>
      </w:r>
      <w:r>
        <w:rPr>
          <w:spacing w:val="-46"/>
          <w:w w:val="105"/>
        </w:rPr>
        <w:t> </w:t>
      </w:r>
      <w:r>
        <w:rPr>
          <w:w w:val="105"/>
        </w:rPr>
        <w:t>científica</w:t>
      </w:r>
      <w:r>
        <w:rPr>
          <w:spacing w:val="-46"/>
          <w:w w:val="105"/>
        </w:rPr>
        <w:t> </w:t>
      </w:r>
      <w:r>
        <w:rPr>
          <w:w w:val="105"/>
        </w:rPr>
        <w:t>sea</w:t>
      </w:r>
      <w:r>
        <w:rPr>
          <w:spacing w:val="-46"/>
          <w:w w:val="105"/>
        </w:rPr>
        <w:t> </w:t>
      </w:r>
      <w:r>
        <w:rPr>
          <w:w w:val="105"/>
        </w:rPr>
        <w:t>digital y</w:t>
      </w:r>
      <w:r>
        <w:rPr>
          <w:spacing w:val="-22"/>
          <w:w w:val="105"/>
        </w:rPr>
        <w:t> </w:t>
      </w:r>
      <w:r>
        <w:rPr>
          <w:w w:val="105"/>
        </w:rPr>
        <w:t>esté</w:t>
      </w:r>
      <w:r>
        <w:rPr>
          <w:spacing w:val="-22"/>
          <w:w w:val="105"/>
        </w:rPr>
        <w:t> </w:t>
      </w:r>
      <w:r>
        <w:rPr>
          <w:w w:val="105"/>
        </w:rPr>
        <w:t>disponible</w:t>
      </w:r>
      <w:r>
        <w:rPr>
          <w:spacing w:val="-22"/>
          <w:w w:val="105"/>
        </w:rPr>
        <w:t> </w:t>
      </w:r>
      <w:r>
        <w:rPr>
          <w:w w:val="105"/>
        </w:rPr>
        <w:t>en</w:t>
      </w:r>
      <w:r>
        <w:rPr>
          <w:spacing w:val="-22"/>
          <w:w w:val="105"/>
        </w:rPr>
        <w:t> </w:t>
      </w:r>
      <w:r>
        <w:rPr>
          <w:w w:val="105"/>
        </w:rPr>
        <w:t>línea</w:t>
      </w:r>
      <w:r>
        <w:rPr>
          <w:spacing w:val="-22"/>
          <w:w w:val="105"/>
        </w:rPr>
        <w:t> </w:t>
      </w:r>
      <w:r>
        <w:rPr>
          <w:w w:val="105"/>
        </w:rPr>
        <w:t>de</w:t>
      </w:r>
      <w:r>
        <w:rPr>
          <w:spacing w:val="-22"/>
          <w:w w:val="105"/>
        </w:rPr>
        <w:t> </w:t>
      </w:r>
      <w:r>
        <w:rPr>
          <w:w w:val="105"/>
        </w:rPr>
        <w:t>forma</w:t>
      </w:r>
      <w:r>
        <w:rPr>
          <w:spacing w:val="-22"/>
          <w:w w:val="105"/>
        </w:rPr>
        <w:t> </w:t>
      </w:r>
      <w:r>
        <w:rPr>
          <w:w w:val="105"/>
        </w:rPr>
        <w:t>libre</w:t>
      </w:r>
      <w:r>
        <w:rPr>
          <w:spacing w:val="-22"/>
          <w:w w:val="105"/>
        </w:rPr>
        <w:t> </w:t>
      </w:r>
      <w:r>
        <w:rPr>
          <w:w w:val="105"/>
        </w:rPr>
        <w:t>y</w:t>
      </w:r>
      <w:r>
        <w:rPr>
          <w:spacing w:val="-22"/>
          <w:w w:val="105"/>
        </w:rPr>
        <w:t> </w:t>
      </w:r>
      <w:r>
        <w:rPr>
          <w:w w:val="105"/>
        </w:rPr>
        <w:t>gratuita</w:t>
      </w:r>
      <w:r>
        <w:rPr>
          <w:spacing w:val="-22"/>
          <w:w w:val="105"/>
        </w:rPr>
        <w:t> </w:t>
      </w:r>
      <w:r>
        <w:rPr>
          <w:spacing w:val="-3"/>
          <w:w w:val="105"/>
        </w:rPr>
        <w:t>(Suber,</w:t>
      </w:r>
      <w:r>
        <w:rPr>
          <w:spacing w:val="-22"/>
          <w:w w:val="105"/>
        </w:rPr>
        <w:t> </w:t>
      </w:r>
      <w:r>
        <w:rPr>
          <w:w w:val="105"/>
        </w:rPr>
        <w:t>2004), por lo que tanto los artículos como sus contenidos deben estar respaldados por un conjunto de licencias que especifiquen los permisos</w:t>
      </w:r>
      <w:r>
        <w:rPr>
          <w:spacing w:val="-34"/>
          <w:w w:val="105"/>
        </w:rPr>
        <w:t> </w:t>
      </w:r>
      <w:r>
        <w:rPr>
          <w:w w:val="105"/>
        </w:rPr>
        <w:t>para</w:t>
      </w:r>
      <w:r>
        <w:rPr>
          <w:spacing w:val="-34"/>
          <w:w w:val="105"/>
        </w:rPr>
        <w:t> </w:t>
      </w:r>
      <w:r>
        <w:rPr>
          <w:w w:val="105"/>
        </w:rPr>
        <w:t>su</w:t>
      </w:r>
      <w:r>
        <w:rPr>
          <w:spacing w:val="-34"/>
          <w:w w:val="105"/>
        </w:rPr>
        <w:t> </w:t>
      </w:r>
      <w:r>
        <w:rPr>
          <w:w w:val="105"/>
        </w:rPr>
        <w:t>reutilización</w:t>
      </w:r>
      <w:r>
        <w:rPr>
          <w:spacing w:val="-34"/>
          <w:w w:val="105"/>
        </w:rPr>
        <w:t> </w:t>
      </w:r>
      <w:r>
        <w:rPr>
          <w:w w:val="105"/>
        </w:rPr>
        <w:t>sin</w:t>
      </w:r>
      <w:r>
        <w:rPr>
          <w:spacing w:val="-34"/>
          <w:w w:val="105"/>
        </w:rPr>
        <w:t> </w:t>
      </w:r>
      <w:r>
        <w:rPr>
          <w:w w:val="105"/>
        </w:rPr>
        <w:t>fines</w:t>
      </w:r>
      <w:r>
        <w:rPr>
          <w:spacing w:val="-34"/>
          <w:w w:val="105"/>
        </w:rPr>
        <w:t> </w:t>
      </w:r>
      <w:r>
        <w:rPr>
          <w:w w:val="105"/>
        </w:rPr>
        <w:t>de</w:t>
      </w:r>
      <w:r>
        <w:rPr>
          <w:spacing w:val="-34"/>
          <w:w w:val="105"/>
        </w:rPr>
        <w:t> </w:t>
      </w:r>
      <w:r>
        <w:rPr>
          <w:w w:val="105"/>
        </w:rPr>
        <w:t>lucro.</w:t>
      </w:r>
      <w:r>
        <w:rPr>
          <w:spacing w:val="-34"/>
          <w:w w:val="105"/>
        </w:rPr>
        <w:t> </w:t>
      </w:r>
      <w:r>
        <w:rPr>
          <w:w w:val="105"/>
        </w:rPr>
        <w:t>En</w:t>
      </w:r>
      <w:r>
        <w:rPr>
          <w:spacing w:val="-34"/>
          <w:w w:val="105"/>
        </w:rPr>
        <w:t> </w:t>
      </w:r>
      <w:r>
        <w:rPr>
          <w:w w:val="105"/>
        </w:rPr>
        <w:t>estos</w:t>
      </w:r>
      <w:r>
        <w:rPr>
          <w:spacing w:val="-34"/>
          <w:w w:val="105"/>
        </w:rPr>
        <w:t> </w:t>
      </w:r>
      <w:r>
        <w:rPr>
          <w:w w:val="105"/>
        </w:rPr>
        <w:t>casos,</w:t>
      </w:r>
      <w:r>
        <w:rPr>
          <w:spacing w:val="-34"/>
          <w:w w:val="105"/>
        </w:rPr>
        <w:t> </w:t>
      </w:r>
      <w:r>
        <w:rPr>
          <w:w w:val="105"/>
        </w:rPr>
        <w:t>la información</w:t>
      </w:r>
      <w:r>
        <w:rPr>
          <w:spacing w:val="-14"/>
          <w:w w:val="105"/>
        </w:rPr>
        <w:t> </w:t>
      </w:r>
      <w:r>
        <w:rPr>
          <w:w w:val="105"/>
        </w:rPr>
        <w:t>debe</w:t>
      </w:r>
      <w:r>
        <w:rPr>
          <w:spacing w:val="-14"/>
          <w:w w:val="105"/>
        </w:rPr>
        <w:t> </w:t>
      </w:r>
      <w:r>
        <w:rPr>
          <w:w w:val="105"/>
        </w:rPr>
        <w:t>procurar</w:t>
      </w:r>
      <w:r>
        <w:rPr>
          <w:spacing w:val="-14"/>
          <w:w w:val="105"/>
        </w:rPr>
        <w:t> </w:t>
      </w:r>
      <w:r>
        <w:rPr>
          <w:w w:val="105"/>
        </w:rPr>
        <w:t>el</w:t>
      </w:r>
      <w:r>
        <w:rPr>
          <w:spacing w:val="-14"/>
          <w:w w:val="105"/>
        </w:rPr>
        <w:t> </w:t>
      </w:r>
      <w:r>
        <w:rPr>
          <w:w w:val="105"/>
        </w:rPr>
        <w:t>cumplimiento</w:t>
      </w:r>
      <w:r>
        <w:rPr>
          <w:spacing w:val="-14"/>
          <w:w w:val="105"/>
        </w:rPr>
        <w:t> </w:t>
      </w:r>
      <w:r>
        <w:rPr>
          <w:w w:val="105"/>
        </w:rPr>
        <w:t>de</w:t>
      </w:r>
      <w:r>
        <w:rPr>
          <w:spacing w:val="-14"/>
          <w:w w:val="105"/>
        </w:rPr>
        <w:t> </w:t>
      </w:r>
      <w:r>
        <w:rPr>
          <w:w w:val="105"/>
        </w:rPr>
        <w:t>estándares</w:t>
      </w:r>
      <w:r>
        <w:rPr>
          <w:spacing w:val="-14"/>
          <w:w w:val="105"/>
        </w:rPr>
        <w:t> </w:t>
      </w:r>
      <w:r>
        <w:rPr>
          <w:w w:val="105"/>
        </w:rPr>
        <w:t>como el</w:t>
      </w:r>
      <w:r>
        <w:rPr>
          <w:spacing w:val="-31"/>
          <w:w w:val="105"/>
        </w:rPr>
        <w:t> </w:t>
      </w:r>
      <w:r>
        <w:rPr>
          <w:rFonts w:ascii="Times New Roman" w:hAnsi="Times New Roman"/>
          <w:i/>
          <w:spacing w:val="-5"/>
          <w:w w:val="105"/>
        </w:rPr>
        <w:t>World</w:t>
      </w:r>
      <w:r>
        <w:rPr>
          <w:rFonts w:ascii="Times New Roman" w:hAnsi="Times New Roman"/>
          <w:i/>
          <w:spacing w:val="-36"/>
          <w:w w:val="105"/>
        </w:rPr>
        <w:t> </w:t>
      </w:r>
      <w:r>
        <w:rPr>
          <w:rFonts w:ascii="Times New Roman" w:hAnsi="Times New Roman"/>
          <w:i/>
          <w:w w:val="105"/>
        </w:rPr>
        <w:t>Wide</w:t>
      </w:r>
      <w:r>
        <w:rPr>
          <w:rFonts w:ascii="Times New Roman" w:hAnsi="Times New Roman"/>
          <w:i/>
          <w:spacing w:val="-36"/>
          <w:w w:val="105"/>
        </w:rPr>
        <w:t> </w:t>
      </w:r>
      <w:r>
        <w:rPr>
          <w:rFonts w:ascii="Times New Roman" w:hAnsi="Times New Roman"/>
          <w:i/>
          <w:spacing w:val="-7"/>
          <w:w w:val="105"/>
        </w:rPr>
        <w:t>Web</w:t>
      </w:r>
      <w:r>
        <w:rPr>
          <w:rFonts w:ascii="Times New Roman" w:hAnsi="Times New Roman"/>
          <w:i/>
          <w:spacing w:val="-28"/>
          <w:w w:val="105"/>
        </w:rPr>
        <w:t> </w:t>
      </w:r>
      <w:r>
        <w:rPr>
          <w:rFonts w:ascii="Times New Roman" w:hAnsi="Times New Roman"/>
          <w:i/>
          <w:w w:val="105"/>
        </w:rPr>
        <w:t>Consortium</w:t>
      </w:r>
      <w:r>
        <w:rPr>
          <w:rFonts w:ascii="Times New Roman" w:hAnsi="Times New Roman"/>
          <w:i/>
          <w:spacing w:val="-28"/>
          <w:w w:val="105"/>
        </w:rPr>
        <w:t> </w:t>
      </w:r>
      <w:r>
        <w:rPr>
          <w:w w:val="145"/>
        </w:rPr>
        <w:t>(</w:t>
      </w:r>
      <w:r>
        <w:rPr>
          <w:w w:val="145"/>
          <w:sz w:val="16"/>
        </w:rPr>
        <w:t>rdf</w:t>
      </w:r>
      <w:r>
        <w:rPr>
          <w:spacing w:val="-26"/>
          <w:w w:val="145"/>
          <w:sz w:val="16"/>
        </w:rPr>
        <w:t> </w:t>
      </w:r>
      <w:r>
        <w:rPr>
          <w:w w:val="105"/>
        </w:rPr>
        <w:t>o</w:t>
      </w:r>
      <w:r>
        <w:rPr>
          <w:spacing w:val="-31"/>
          <w:w w:val="105"/>
        </w:rPr>
        <w:t> </w:t>
      </w:r>
      <w:r>
        <w:rPr>
          <w:w w:val="145"/>
          <w:sz w:val="16"/>
        </w:rPr>
        <w:t>sParql</w:t>
      </w:r>
      <w:r>
        <w:rPr>
          <w:w w:val="145"/>
        </w:rPr>
        <w:t>)</w:t>
      </w:r>
      <w:r>
        <w:rPr>
          <w:spacing w:val="-56"/>
          <w:w w:val="145"/>
        </w:rPr>
        <w:t> </w:t>
      </w:r>
      <w:r>
        <w:rPr>
          <w:w w:val="105"/>
        </w:rPr>
        <w:t>o</w:t>
      </w:r>
      <w:r>
        <w:rPr>
          <w:spacing w:val="-31"/>
          <w:w w:val="105"/>
        </w:rPr>
        <w:t> </w:t>
      </w:r>
      <w:r>
        <w:rPr>
          <w:w w:val="105"/>
        </w:rPr>
        <w:t>bien</w:t>
      </w:r>
      <w:r>
        <w:rPr>
          <w:spacing w:val="-31"/>
          <w:w w:val="105"/>
        </w:rPr>
        <w:t> </w:t>
      </w:r>
      <w:r>
        <w:rPr>
          <w:w w:val="105"/>
        </w:rPr>
        <w:t>los</w:t>
      </w:r>
      <w:r>
        <w:rPr>
          <w:spacing w:val="-31"/>
          <w:w w:val="105"/>
        </w:rPr>
        <w:t> </w:t>
      </w:r>
      <w:r>
        <w:rPr>
          <w:w w:val="105"/>
        </w:rPr>
        <w:t>criterios para</w:t>
      </w:r>
      <w:r>
        <w:rPr>
          <w:spacing w:val="-30"/>
          <w:w w:val="105"/>
        </w:rPr>
        <w:t> </w:t>
      </w:r>
      <w:r>
        <w:rPr>
          <w:w w:val="105"/>
        </w:rPr>
        <w:t>datos</w:t>
      </w:r>
      <w:r>
        <w:rPr>
          <w:spacing w:val="-30"/>
          <w:w w:val="105"/>
        </w:rPr>
        <w:t> </w:t>
      </w:r>
      <w:r>
        <w:rPr>
          <w:w w:val="105"/>
        </w:rPr>
        <w:t>abiertos</w:t>
      </w:r>
      <w:r>
        <w:rPr>
          <w:spacing w:val="-30"/>
          <w:w w:val="105"/>
        </w:rPr>
        <w:t> </w:t>
      </w:r>
      <w:r>
        <w:rPr>
          <w:w w:val="105"/>
        </w:rPr>
        <w:t>del</w:t>
      </w:r>
      <w:r>
        <w:rPr>
          <w:spacing w:val="-30"/>
          <w:w w:val="105"/>
        </w:rPr>
        <w:t> </w:t>
      </w:r>
      <w:r>
        <w:rPr>
          <w:rFonts w:ascii="Times New Roman" w:hAnsi="Times New Roman"/>
          <w:i/>
          <w:w w:val="105"/>
        </w:rPr>
        <w:t>Science</w:t>
      </w:r>
      <w:r>
        <w:rPr>
          <w:rFonts w:ascii="Times New Roman" w:hAnsi="Times New Roman"/>
          <w:i/>
          <w:spacing w:val="-27"/>
          <w:w w:val="105"/>
        </w:rPr>
        <w:t> </w:t>
      </w:r>
      <w:r>
        <w:rPr>
          <w:rFonts w:ascii="Times New Roman" w:hAnsi="Times New Roman"/>
          <w:i/>
          <w:w w:val="105"/>
        </w:rPr>
        <w:t>Commons</w:t>
      </w:r>
      <w:r>
        <w:rPr>
          <w:w w:val="105"/>
        </w:rPr>
        <w:t>,</w:t>
      </w:r>
      <w:r>
        <w:rPr>
          <w:spacing w:val="-30"/>
          <w:w w:val="105"/>
        </w:rPr>
        <w:t> </w:t>
      </w:r>
      <w:r>
        <w:rPr>
          <w:w w:val="105"/>
        </w:rPr>
        <w:t>los</w:t>
      </w:r>
      <w:r>
        <w:rPr>
          <w:spacing w:val="-30"/>
          <w:w w:val="105"/>
        </w:rPr>
        <w:t> </w:t>
      </w:r>
      <w:r>
        <w:rPr>
          <w:w w:val="105"/>
        </w:rPr>
        <w:t>cuales</w:t>
      </w:r>
      <w:r>
        <w:rPr>
          <w:spacing w:val="-30"/>
          <w:w w:val="105"/>
        </w:rPr>
        <w:t> </w:t>
      </w:r>
      <w:r>
        <w:rPr>
          <w:w w:val="105"/>
        </w:rPr>
        <w:t>especifican las características de formato, extensión y software que deben cumplir</w:t>
      </w:r>
      <w:r>
        <w:rPr>
          <w:spacing w:val="-34"/>
          <w:w w:val="105"/>
        </w:rPr>
        <w:t> </w:t>
      </w:r>
      <w:r>
        <w:rPr>
          <w:w w:val="105"/>
        </w:rPr>
        <w:t>los</w:t>
      </w:r>
      <w:r>
        <w:rPr>
          <w:spacing w:val="-34"/>
          <w:w w:val="105"/>
        </w:rPr>
        <w:t> </w:t>
      </w:r>
      <w:r>
        <w:rPr>
          <w:w w:val="105"/>
        </w:rPr>
        <w:t>archivos</w:t>
      </w:r>
      <w:r>
        <w:rPr>
          <w:spacing w:val="-34"/>
          <w:w w:val="105"/>
        </w:rPr>
        <w:t> </w:t>
      </w:r>
      <w:r>
        <w:rPr>
          <w:w w:val="105"/>
        </w:rPr>
        <w:t>para</w:t>
      </w:r>
      <w:r>
        <w:rPr>
          <w:spacing w:val="-34"/>
          <w:w w:val="105"/>
        </w:rPr>
        <w:t> </w:t>
      </w:r>
      <w:r>
        <w:rPr>
          <w:w w:val="105"/>
        </w:rPr>
        <w:t>su</w:t>
      </w:r>
      <w:r>
        <w:rPr>
          <w:spacing w:val="-34"/>
          <w:w w:val="105"/>
        </w:rPr>
        <w:t> </w:t>
      </w:r>
      <w:r>
        <w:rPr>
          <w:w w:val="105"/>
        </w:rPr>
        <w:t>disponibilidad</w:t>
      </w:r>
      <w:r>
        <w:rPr>
          <w:spacing w:val="-34"/>
          <w:w w:val="105"/>
        </w:rPr>
        <w:t> </w:t>
      </w:r>
      <w:r>
        <w:rPr>
          <w:w w:val="105"/>
        </w:rPr>
        <w:t>y</w:t>
      </w:r>
      <w:r>
        <w:rPr>
          <w:spacing w:val="-34"/>
          <w:w w:val="105"/>
        </w:rPr>
        <w:t> </w:t>
      </w:r>
      <w:r>
        <w:rPr>
          <w:w w:val="105"/>
        </w:rPr>
        <w:t>circulación</w:t>
      </w:r>
      <w:r>
        <w:rPr>
          <w:spacing w:val="-34"/>
          <w:w w:val="105"/>
        </w:rPr>
        <w:t> </w:t>
      </w:r>
      <w:r>
        <w:rPr>
          <w:w w:val="105"/>
        </w:rPr>
        <w:t>en</w:t>
      </w:r>
      <w:r>
        <w:rPr>
          <w:spacing w:val="-34"/>
          <w:w w:val="105"/>
        </w:rPr>
        <w:t> </w:t>
      </w:r>
      <w:r>
        <w:rPr>
          <w:w w:val="105"/>
        </w:rPr>
        <w:t>línea.</w:t>
      </w:r>
    </w:p>
    <w:p>
      <w:pPr>
        <w:pStyle w:val="BodyText"/>
      </w:pPr>
    </w:p>
    <w:p>
      <w:pPr>
        <w:pStyle w:val="BodyText"/>
        <w:spacing w:before="3"/>
        <w:rPr>
          <w:sz w:val="28"/>
        </w:rPr>
      </w:pPr>
    </w:p>
    <w:p>
      <w:pPr>
        <w:spacing w:line="278" w:lineRule="auto" w:before="0"/>
        <w:ind w:left="597" w:right="2111" w:hanging="1"/>
        <w:jc w:val="both"/>
        <w:rPr>
          <w:rFonts w:ascii="Times New Roman" w:hAnsi="Times New Roman"/>
          <w:i/>
          <w:sz w:val="24"/>
        </w:rPr>
      </w:pPr>
      <w:r>
        <w:rPr/>
        <w:pict>
          <v:group style="position:absolute;margin-left:662.886475pt;margin-top:-30.828268pt;width:90.7pt;height:90.75pt;mso-position-horizontal-relative:page;mso-position-vertical-relative:paragraph;z-index:1624" coordorigin="13258,-617" coordsize="1814,1815">
            <v:shape style="position:absolute;left:13263;top:-612;width:1804;height:1804" type="#_x0000_t75" stroked="false">
              <v:imagedata r:id="rId37" o:title=""/>
            </v:shape>
            <v:shape style="position:absolute;left:14195;top:306;width:872;height:887" coordorigin="14195,306" coordsize="872,887" path="m14195,1192l14270,1187,14343,1175,14414,1158,14482,1135,14548,1107,14612,1074,14672,1037,14729,994,14782,948,14832,898,14877,844,14919,786,14955,725,14987,661,15014,595,15036,526,15052,454,15062,381,15067,306e" filled="false" stroked="true" strokeweight=".5pt" strokecolor="#ffffff">
              <v:path arrowok="t"/>
              <v:stroke dashstyle="dash"/>
            </v:shape>
            <v:shape style="position:absolute;left:14180;top:-612;width:887;height:872" coordorigin="14180,-612" coordsize="887,872" path="m15066,260l15062,185,15054,112,15041,40,15023,-29,15001,-95,14974,-159,14942,-220,14906,-277,14865,-331,14818,-381,14768,-427,14712,-468,14651,-505,14585,-537,14514,-563,14438,-584,14357,-600,14271,-609,14180,-612e" filled="false" stroked="true" strokeweight=".5pt" strokecolor="#ffffff">
              <v:path arrowok="t"/>
              <v:stroke dashstyle="dash"/>
            </v:shape>
            <v:shape style="position:absolute;left:13263;top:-611;width:873;height:887" coordorigin="13263,-611" coordsize="873,887" path="m14135,-611l14048,-604,13965,-592,13887,-574,13813,-551,13744,-523,13679,-491,13619,-453,13563,-411,13512,-365,13466,-315,13425,-261,13388,-204,13355,-143,13328,-80,13305,-13,13287,56,13274,127,13266,200,13263,276e" filled="false" stroked="true" strokeweight=".5pt" strokecolor="#ffffff">
              <v:path arrowok="t"/>
              <v:stroke dashstyle="dash"/>
            </v:shape>
            <v:shape style="position:absolute;left:13263;top:321;width:887;height:872" coordorigin="13263,321" coordsize="887,872" path="m13263,321l13269,396,13280,469,13297,540,13320,608,13348,674,13381,738,13419,798,13461,855,13507,908,13558,958,13612,1003,13669,1044,13730,1081,13794,1113,13861,1140,13930,1162,14001,1178,14074,1188,14150,1192e" filled="false" stroked="true" strokeweight=".5pt" strokecolor="#ffffff">
              <v:path arrowok="t"/>
              <v:stroke dashstyle="dash"/>
            </v:shape>
            <v:shape style="position:absolute;left:-902;top:6475;width:2;height:1804" coordorigin="-902,6475" coordsize="0,1804" path="m14165,-611l14165,-611m14165,1193l14165,1193e" filled="false" stroked="true" strokeweight=".5pt" strokecolor="#ffffff">
              <v:path arrowok="t"/>
            </v:shape>
            <w10:wrap type="none"/>
          </v:group>
        </w:pict>
      </w:r>
      <w:r>
        <w:rPr>
          <w:rFonts w:ascii="Times New Roman" w:hAnsi="Times New Roman"/>
          <w:i/>
          <w:spacing w:val="-6"/>
          <w:w w:val="95"/>
          <w:sz w:val="24"/>
        </w:rPr>
        <w:t>El </w:t>
      </w:r>
      <w:r>
        <w:rPr>
          <w:rFonts w:ascii="Times New Roman" w:hAnsi="Times New Roman"/>
          <w:i/>
          <w:spacing w:val="-3"/>
          <w:sz w:val="16"/>
        </w:rPr>
        <w:t>aa </w:t>
      </w:r>
      <w:r>
        <w:rPr>
          <w:rFonts w:ascii="Times New Roman" w:hAnsi="Times New Roman"/>
          <w:i/>
          <w:spacing w:val="-6"/>
          <w:w w:val="95"/>
          <w:sz w:val="24"/>
        </w:rPr>
        <w:t>crea </w:t>
      </w:r>
      <w:r>
        <w:rPr>
          <w:rFonts w:ascii="Times New Roman" w:hAnsi="Times New Roman"/>
          <w:i/>
          <w:spacing w:val="-3"/>
          <w:w w:val="95"/>
          <w:sz w:val="24"/>
        </w:rPr>
        <w:t>un </w:t>
      </w:r>
      <w:r>
        <w:rPr>
          <w:rFonts w:ascii="Times New Roman" w:hAnsi="Times New Roman"/>
          <w:i/>
          <w:spacing w:val="-6"/>
          <w:w w:val="95"/>
          <w:sz w:val="24"/>
        </w:rPr>
        <w:t>portafolio </w:t>
      </w:r>
      <w:r>
        <w:rPr>
          <w:rFonts w:ascii="Times New Roman" w:hAnsi="Times New Roman"/>
          <w:i/>
          <w:spacing w:val="-3"/>
          <w:w w:val="95"/>
          <w:sz w:val="24"/>
        </w:rPr>
        <w:t>de </w:t>
      </w:r>
      <w:r>
        <w:rPr>
          <w:rFonts w:ascii="Times New Roman" w:hAnsi="Times New Roman"/>
          <w:i/>
          <w:spacing w:val="-5"/>
          <w:w w:val="95"/>
          <w:sz w:val="24"/>
        </w:rPr>
        <w:t>servicios </w:t>
      </w:r>
      <w:r>
        <w:rPr>
          <w:rFonts w:ascii="Times New Roman" w:hAnsi="Times New Roman"/>
          <w:i/>
          <w:spacing w:val="-4"/>
          <w:w w:val="95"/>
          <w:sz w:val="24"/>
        </w:rPr>
        <w:t>que</w:t>
      </w:r>
      <w:r>
        <w:rPr>
          <w:rFonts w:ascii="Times New Roman" w:hAnsi="Times New Roman"/>
          <w:i/>
          <w:spacing w:val="-42"/>
          <w:w w:val="95"/>
          <w:sz w:val="24"/>
        </w:rPr>
        <w:t> </w:t>
      </w:r>
      <w:r>
        <w:rPr>
          <w:rFonts w:ascii="Times New Roman" w:hAnsi="Times New Roman"/>
          <w:i/>
          <w:spacing w:val="-5"/>
          <w:w w:val="95"/>
          <w:sz w:val="24"/>
        </w:rPr>
        <w:t>ayudan </w:t>
      </w:r>
      <w:r>
        <w:rPr>
          <w:rFonts w:ascii="Times New Roman" w:hAnsi="Times New Roman"/>
          <w:i/>
          <w:w w:val="95"/>
          <w:sz w:val="24"/>
        </w:rPr>
        <w:t>a </w:t>
      </w:r>
      <w:r>
        <w:rPr>
          <w:rFonts w:ascii="Times New Roman" w:hAnsi="Times New Roman"/>
          <w:i/>
          <w:spacing w:val="-3"/>
          <w:w w:val="95"/>
          <w:sz w:val="24"/>
        </w:rPr>
        <w:t>la</w:t>
      </w:r>
      <w:r>
        <w:rPr>
          <w:rFonts w:ascii="Times New Roman" w:hAnsi="Times New Roman"/>
          <w:i/>
          <w:spacing w:val="-12"/>
          <w:w w:val="95"/>
          <w:sz w:val="24"/>
        </w:rPr>
        <w:t> </w:t>
      </w:r>
      <w:r>
        <w:rPr>
          <w:rFonts w:ascii="Times New Roman" w:hAnsi="Times New Roman"/>
          <w:i/>
          <w:spacing w:val="-6"/>
          <w:w w:val="95"/>
          <w:sz w:val="24"/>
        </w:rPr>
        <w:t>consolidación</w:t>
      </w:r>
      <w:r>
        <w:rPr>
          <w:rFonts w:ascii="Times New Roman" w:hAnsi="Times New Roman"/>
          <w:i/>
          <w:spacing w:val="-12"/>
          <w:w w:val="95"/>
          <w:sz w:val="24"/>
        </w:rPr>
        <w:t> </w:t>
      </w:r>
      <w:r>
        <w:rPr>
          <w:rFonts w:ascii="Times New Roman" w:hAnsi="Times New Roman"/>
          <w:i/>
          <w:spacing w:val="-3"/>
          <w:w w:val="95"/>
          <w:sz w:val="24"/>
        </w:rPr>
        <w:t>de</w:t>
      </w:r>
      <w:r>
        <w:rPr>
          <w:rFonts w:ascii="Times New Roman" w:hAnsi="Times New Roman"/>
          <w:i/>
          <w:spacing w:val="-12"/>
          <w:w w:val="95"/>
          <w:sz w:val="24"/>
        </w:rPr>
        <w:t> </w:t>
      </w:r>
      <w:r>
        <w:rPr>
          <w:rFonts w:ascii="Times New Roman" w:hAnsi="Times New Roman"/>
          <w:i/>
          <w:spacing w:val="-4"/>
          <w:w w:val="95"/>
          <w:sz w:val="24"/>
        </w:rPr>
        <w:t>las</w:t>
      </w:r>
      <w:r>
        <w:rPr>
          <w:rFonts w:ascii="Times New Roman" w:hAnsi="Times New Roman"/>
          <w:i/>
          <w:spacing w:val="-12"/>
          <w:w w:val="95"/>
          <w:sz w:val="24"/>
        </w:rPr>
        <w:t> </w:t>
      </w:r>
      <w:r>
        <w:rPr>
          <w:rFonts w:ascii="Times New Roman" w:hAnsi="Times New Roman"/>
          <w:i/>
          <w:spacing w:val="-6"/>
          <w:w w:val="95"/>
          <w:sz w:val="24"/>
        </w:rPr>
        <w:t>publicaciones</w:t>
      </w:r>
      <w:r>
        <w:rPr>
          <w:rFonts w:ascii="Times New Roman" w:hAnsi="Times New Roman"/>
          <w:i/>
          <w:spacing w:val="-12"/>
          <w:w w:val="95"/>
          <w:sz w:val="24"/>
        </w:rPr>
        <w:t> </w:t>
      </w:r>
      <w:r>
        <w:rPr>
          <w:rFonts w:ascii="Times New Roman" w:hAnsi="Times New Roman"/>
          <w:i/>
          <w:spacing w:val="-6"/>
          <w:w w:val="95"/>
          <w:sz w:val="24"/>
        </w:rPr>
        <w:t>científicas</w:t>
      </w:r>
      <w:r>
        <w:rPr>
          <w:rFonts w:ascii="Times New Roman" w:hAnsi="Times New Roman"/>
          <w:i/>
          <w:spacing w:val="-12"/>
          <w:w w:val="95"/>
          <w:sz w:val="24"/>
        </w:rPr>
        <w:t> </w:t>
      </w:r>
      <w:r>
        <w:rPr>
          <w:rFonts w:ascii="Times New Roman" w:hAnsi="Times New Roman"/>
          <w:i/>
          <w:w w:val="95"/>
          <w:sz w:val="24"/>
        </w:rPr>
        <w:t>y </w:t>
      </w:r>
      <w:r>
        <w:rPr>
          <w:rFonts w:ascii="Times New Roman" w:hAnsi="Times New Roman"/>
          <w:i/>
          <w:spacing w:val="-6"/>
          <w:w w:val="90"/>
          <w:sz w:val="24"/>
        </w:rPr>
        <w:t>académicas</w:t>
      </w:r>
      <w:r>
        <w:rPr>
          <w:rFonts w:ascii="Times New Roman" w:hAnsi="Times New Roman"/>
          <w:i/>
          <w:spacing w:val="-20"/>
          <w:w w:val="90"/>
          <w:sz w:val="24"/>
        </w:rPr>
        <w:t> </w:t>
      </w:r>
      <w:r>
        <w:rPr>
          <w:rFonts w:ascii="Times New Roman" w:hAnsi="Times New Roman"/>
          <w:i/>
          <w:w w:val="90"/>
          <w:sz w:val="24"/>
        </w:rPr>
        <w:t>y</w:t>
      </w:r>
      <w:r>
        <w:rPr>
          <w:rFonts w:ascii="Times New Roman" w:hAnsi="Times New Roman"/>
          <w:i/>
          <w:spacing w:val="-20"/>
          <w:w w:val="90"/>
          <w:sz w:val="24"/>
        </w:rPr>
        <w:t> </w:t>
      </w:r>
      <w:r>
        <w:rPr>
          <w:rFonts w:ascii="Times New Roman" w:hAnsi="Times New Roman"/>
          <w:i/>
          <w:spacing w:val="-7"/>
          <w:w w:val="90"/>
          <w:sz w:val="24"/>
        </w:rPr>
        <w:t>garantizan</w:t>
      </w:r>
      <w:r>
        <w:rPr>
          <w:rFonts w:ascii="Times New Roman" w:hAnsi="Times New Roman"/>
          <w:i/>
          <w:spacing w:val="-20"/>
          <w:w w:val="90"/>
          <w:sz w:val="24"/>
        </w:rPr>
        <w:t> </w:t>
      </w:r>
      <w:r>
        <w:rPr>
          <w:rFonts w:ascii="Times New Roman" w:hAnsi="Times New Roman"/>
          <w:i/>
          <w:spacing w:val="-3"/>
          <w:w w:val="90"/>
          <w:sz w:val="24"/>
        </w:rPr>
        <w:t>la</w:t>
      </w:r>
      <w:r>
        <w:rPr>
          <w:rFonts w:ascii="Times New Roman" w:hAnsi="Times New Roman"/>
          <w:i/>
          <w:spacing w:val="-20"/>
          <w:w w:val="90"/>
          <w:sz w:val="24"/>
        </w:rPr>
        <w:t> </w:t>
      </w:r>
      <w:r>
        <w:rPr>
          <w:rFonts w:ascii="Times New Roman" w:hAnsi="Times New Roman"/>
          <w:i/>
          <w:spacing w:val="-6"/>
          <w:w w:val="90"/>
          <w:sz w:val="24"/>
        </w:rPr>
        <w:t>calidad</w:t>
      </w:r>
      <w:r>
        <w:rPr>
          <w:rFonts w:ascii="Times New Roman" w:hAnsi="Times New Roman"/>
          <w:i/>
          <w:spacing w:val="-20"/>
          <w:w w:val="90"/>
          <w:sz w:val="24"/>
        </w:rPr>
        <w:t> </w:t>
      </w:r>
      <w:r>
        <w:rPr>
          <w:rFonts w:ascii="Times New Roman" w:hAnsi="Times New Roman"/>
          <w:i/>
          <w:spacing w:val="-3"/>
          <w:w w:val="90"/>
          <w:sz w:val="24"/>
        </w:rPr>
        <w:t>de</w:t>
      </w:r>
      <w:r>
        <w:rPr>
          <w:rFonts w:ascii="Times New Roman" w:hAnsi="Times New Roman"/>
          <w:i/>
          <w:spacing w:val="-20"/>
          <w:w w:val="90"/>
          <w:sz w:val="24"/>
        </w:rPr>
        <w:t> </w:t>
      </w:r>
      <w:r>
        <w:rPr>
          <w:rFonts w:ascii="Times New Roman" w:hAnsi="Times New Roman"/>
          <w:i/>
          <w:spacing w:val="-4"/>
          <w:w w:val="90"/>
          <w:sz w:val="24"/>
        </w:rPr>
        <w:t>sus</w:t>
      </w:r>
      <w:r>
        <w:rPr>
          <w:rFonts w:ascii="Times New Roman" w:hAnsi="Times New Roman"/>
          <w:i/>
          <w:spacing w:val="-20"/>
          <w:w w:val="90"/>
          <w:sz w:val="24"/>
        </w:rPr>
        <w:t> </w:t>
      </w:r>
      <w:r>
        <w:rPr>
          <w:rFonts w:ascii="Times New Roman" w:hAnsi="Times New Roman"/>
          <w:i/>
          <w:spacing w:val="-6"/>
          <w:w w:val="90"/>
          <w:sz w:val="24"/>
        </w:rPr>
        <w:t>contenidos</w:t>
      </w:r>
    </w:p>
    <w:p>
      <w:pPr>
        <w:pStyle w:val="BodyText"/>
        <w:spacing w:before="3"/>
        <w:rPr>
          <w:rFonts w:ascii="Times New Roman"/>
          <w:i/>
        </w:rPr>
      </w:pPr>
    </w:p>
    <w:p>
      <w:pPr>
        <w:pStyle w:val="BodyText"/>
        <w:spacing w:line="244" w:lineRule="auto"/>
        <w:ind w:left="597" w:right="384"/>
        <w:jc w:val="both"/>
      </w:pPr>
      <w:r>
        <w:rPr/>
        <w:t>Como</w:t>
      </w:r>
      <w:r>
        <w:rPr>
          <w:spacing w:val="-22"/>
        </w:rPr>
        <w:t> </w:t>
      </w:r>
      <w:r>
        <w:rPr/>
        <w:t>la</w:t>
      </w:r>
      <w:r>
        <w:rPr>
          <w:spacing w:val="-22"/>
        </w:rPr>
        <w:t> </w:t>
      </w:r>
      <w:r>
        <w:rPr/>
        <w:t>mayoría</w:t>
      </w:r>
      <w:r>
        <w:rPr>
          <w:spacing w:val="-22"/>
        </w:rPr>
        <w:t> </w:t>
      </w:r>
      <w:r>
        <w:rPr/>
        <w:t>de</w:t>
      </w:r>
      <w:r>
        <w:rPr>
          <w:spacing w:val="-22"/>
        </w:rPr>
        <w:t> </w:t>
      </w:r>
      <w:r>
        <w:rPr/>
        <w:t>las</w:t>
      </w:r>
      <w:r>
        <w:rPr>
          <w:spacing w:val="-22"/>
        </w:rPr>
        <w:t> </w:t>
      </w:r>
      <w:r>
        <w:rPr/>
        <w:t>publicaciones</w:t>
      </w:r>
      <w:r>
        <w:rPr>
          <w:spacing w:val="-22"/>
        </w:rPr>
        <w:t> </w:t>
      </w:r>
      <w:r>
        <w:rPr/>
        <w:t>que</w:t>
      </w:r>
      <w:r>
        <w:rPr>
          <w:spacing w:val="-22"/>
        </w:rPr>
        <w:t> </w:t>
      </w:r>
      <w:r>
        <w:rPr/>
        <w:t>han</w:t>
      </w:r>
      <w:r>
        <w:rPr>
          <w:spacing w:val="-22"/>
        </w:rPr>
        <w:t> </w:t>
      </w:r>
      <w:r>
        <w:rPr/>
        <w:t>acogido</w:t>
      </w:r>
      <w:r>
        <w:rPr>
          <w:spacing w:val="-22"/>
        </w:rPr>
        <w:t> </w:t>
      </w:r>
      <w:r>
        <w:rPr/>
        <w:t>el</w:t>
      </w:r>
      <w:r>
        <w:rPr>
          <w:spacing w:val="-22"/>
        </w:rPr>
        <w:t> </w:t>
      </w:r>
      <w:r>
        <w:rPr>
          <w:w w:val="135"/>
          <w:sz w:val="16"/>
        </w:rPr>
        <w:t>aa</w:t>
      </w:r>
      <w:r>
        <w:rPr>
          <w:spacing w:val="-15"/>
          <w:w w:val="135"/>
          <w:sz w:val="16"/>
        </w:rPr>
        <w:t> </w:t>
      </w:r>
      <w:r>
        <w:rPr/>
        <w:t>en</w:t>
      </w:r>
      <w:r>
        <w:rPr>
          <w:spacing w:val="-22"/>
        </w:rPr>
        <w:t> </w:t>
      </w:r>
      <w:r>
        <w:rPr>
          <w:spacing w:val="-4"/>
          <w:w w:val="135"/>
          <w:sz w:val="16"/>
        </w:rPr>
        <w:t>al</w:t>
      </w:r>
      <w:r>
        <w:rPr>
          <w:spacing w:val="-4"/>
          <w:w w:val="135"/>
        </w:rPr>
        <w:t>y</w:t>
      </w:r>
      <w:r>
        <w:rPr>
          <w:spacing w:val="-4"/>
          <w:w w:val="135"/>
          <w:sz w:val="16"/>
        </w:rPr>
        <w:t>C </w:t>
      </w:r>
      <w:r>
        <w:rPr/>
        <w:t>son editadas por instituciones que lo ven como una oportunidad para superar las diversas restricciones que enfrentan en materia de comunicación científica, sus impulsores han generado un portafolio de servicios que incluye distintas herramientas para mejorar los procesos de gestión de las publicaciones, a fin de convertirlas en proyectos más estables que formen una curva de aprendizaje a favor de la consolidación de su calidad editorial y prestigio académico (Rozemblum </w:t>
      </w:r>
      <w:r>
        <w:rPr>
          <w:rFonts w:ascii="Times New Roman" w:hAnsi="Times New Roman"/>
          <w:i/>
        </w:rPr>
        <w:t>et al</w:t>
      </w:r>
      <w:r>
        <w:rPr/>
        <w:t>.,</w:t>
      </w:r>
      <w:r>
        <w:rPr>
          <w:spacing w:val="21"/>
        </w:rPr>
        <w:t> </w:t>
      </w:r>
      <w:r>
        <w:rPr/>
        <w:t>2015).</w:t>
      </w:r>
    </w:p>
    <w:p>
      <w:pPr>
        <w:pStyle w:val="BodyText"/>
        <w:spacing w:line="244" w:lineRule="auto"/>
        <w:ind w:left="597" w:right="384" w:firstLine="360"/>
        <w:jc w:val="both"/>
      </w:pPr>
      <w:r>
        <w:rPr>
          <w:spacing w:val="-6"/>
        </w:rPr>
        <w:t>Tales  </w:t>
      </w:r>
      <w:r>
        <w:rPr/>
        <w:t>servicios de asesoría, capacitación y acompañamiento  a los editores buscan garantizar la aplicación de estándares internacionales, como la integración de un comité editorial; la evaluación de los artículos mediante dictamen académico por pares</w:t>
      </w:r>
      <w:r>
        <w:rPr>
          <w:spacing w:val="-10"/>
        </w:rPr>
        <w:t> </w:t>
      </w:r>
      <w:r>
        <w:rPr/>
        <w:t>ciegos;</w:t>
      </w:r>
      <w:r>
        <w:rPr>
          <w:spacing w:val="-10"/>
        </w:rPr>
        <w:t> </w:t>
      </w:r>
      <w:r>
        <w:rPr/>
        <w:t>el</w:t>
      </w:r>
      <w:r>
        <w:rPr>
          <w:spacing w:val="-10"/>
        </w:rPr>
        <w:t> </w:t>
      </w:r>
      <w:r>
        <w:rPr/>
        <w:t>cumplimiento</w:t>
      </w:r>
      <w:r>
        <w:rPr>
          <w:spacing w:val="-10"/>
        </w:rPr>
        <w:t> </w:t>
      </w:r>
      <w:r>
        <w:rPr/>
        <w:t>en</w:t>
      </w:r>
      <w:r>
        <w:rPr>
          <w:spacing w:val="-10"/>
        </w:rPr>
        <w:t> </w:t>
      </w:r>
      <w:r>
        <w:rPr/>
        <w:t>la</w:t>
      </w:r>
      <w:r>
        <w:rPr>
          <w:spacing w:val="-10"/>
        </w:rPr>
        <w:t> </w:t>
      </w:r>
      <w:r>
        <w:rPr/>
        <w:t>periodicidad</w:t>
      </w:r>
      <w:r>
        <w:rPr>
          <w:spacing w:val="-10"/>
        </w:rPr>
        <w:t> </w:t>
      </w:r>
      <w:r>
        <w:rPr/>
        <w:t>de</w:t>
      </w:r>
      <w:r>
        <w:rPr>
          <w:spacing w:val="-10"/>
        </w:rPr>
        <w:t> </w:t>
      </w:r>
      <w:r>
        <w:rPr/>
        <w:t>la</w:t>
      </w:r>
      <w:r>
        <w:rPr>
          <w:spacing w:val="-10"/>
        </w:rPr>
        <w:t> </w:t>
      </w:r>
      <w:r>
        <w:rPr/>
        <w:t>publicación;</w:t>
      </w:r>
    </w:p>
    <w:p>
      <w:pPr>
        <w:spacing w:after="0" w:line="244" w:lineRule="auto"/>
        <w:jc w:val="both"/>
        <w:sectPr>
          <w:type w:val="continuous"/>
          <w:pgSz w:w="15880" w:h="12480" w:orient="landscape"/>
          <w:pgMar w:top="1160" w:bottom="280" w:left="480" w:right="700"/>
          <w:cols w:num="2" w:equalWidth="0">
            <w:col w:w="6599" w:space="1112"/>
            <w:col w:w="6989"/>
          </w:cols>
        </w:sectPr>
      </w:pPr>
    </w:p>
    <w:p>
      <w:pPr>
        <w:pStyle w:val="BodyText"/>
        <w:rPr>
          <w:sz w:val="20"/>
        </w:rPr>
      </w:pPr>
    </w:p>
    <w:p>
      <w:pPr>
        <w:pStyle w:val="BodyText"/>
        <w:spacing w:before="12"/>
        <w:rPr>
          <w:sz w:val="15"/>
        </w:rPr>
      </w:pPr>
    </w:p>
    <w:p>
      <w:pPr>
        <w:spacing w:after="0"/>
        <w:rPr>
          <w:sz w:val="15"/>
        </w:rPr>
        <w:sectPr>
          <w:pgSz w:w="15880" w:h="12480" w:orient="landscape"/>
          <w:pgMar w:header="527" w:footer="790" w:top="720" w:bottom="980" w:left="480" w:right="700"/>
        </w:sectPr>
      </w:pPr>
    </w:p>
    <w:p>
      <w:pPr>
        <w:pStyle w:val="BodyText"/>
        <w:spacing w:line="244" w:lineRule="auto" w:before="16"/>
        <w:ind w:left="597"/>
        <w:jc w:val="both"/>
      </w:pPr>
      <w:r>
        <w:rPr/>
        <w:t>la adecuada gestión, normalización y validación de los metadatos asociados</w:t>
      </w:r>
      <w:r>
        <w:rPr>
          <w:spacing w:val="-26"/>
        </w:rPr>
        <w:t> </w:t>
      </w:r>
      <w:r>
        <w:rPr/>
        <w:t>a</w:t>
      </w:r>
      <w:r>
        <w:rPr>
          <w:spacing w:val="-26"/>
        </w:rPr>
        <w:t> </w:t>
      </w:r>
      <w:r>
        <w:rPr/>
        <w:t>las</w:t>
      </w:r>
      <w:r>
        <w:rPr>
          <w:spacing w:val="-26"/>
        </w:rPr>
        <w:t> </w:t>
      </w:r>
      <w:r>
        <w:rPr/>
        <w:t>producciones;</w:t>
      </w:r>
      <w:r>
        <w:rPr>
          <w:spacing w:val="-26"/>
        </w:rPr>
        <w:t> </w:t>
      </w:r>
      <w:r>
        <w:rPr/>
        <w:t>el</w:t>
      </w:r>
      <w:r>
        <w:rPr>
          <w:spacing w:val="-26"/>
        </w:rPr>
        <w:t> </w:t>
      </w:r>
      <w:r>
        <w:rPr/>
        <w:t>manejo</w:t>
      </w:r>
      <w:r>
        <w:rPr>
          <w:spacing w:val="-26"/>
        </w:rPr>
        <w:t> </w:t>
      </w:r>
      <w:r>
        <w:rPr/>
        <w:t>de</w:t>
      </w:r>
      <w:r>
        <w:rPr>
          <w:spacing w:val="-26"/>
        </w:rPr>
        <w:t> </w:t>
      </w:r>
      <w:r>
        <w:rPr/>
        <w:t>licencias</w:t>
      </w:r>
      <w:r>
        <w:rPr>
          <w:spacing w:val="-26"/>
        </w:rPr>
        <w:t> </w:t>
      </w:r>
      <w:r>
        <w:rPr/>
        <w:t>para</w:t>
      </w:r>
      <w:r>
        <w:rPr>
          <w:spacing w:val="-26"/>
        </w:rPr>
        <w:t> </w:t>
      </w:r>
      <w:r>
        <w:rPr/>
        <w:t>resguardar los derechos de autor y permitir la explotación, reproducción y difusión de los contenidos; los protocolos editoriales de archivo, autoarchivo y embargo; y la incorporación a índices, repositorios y directorios</w:t>
      </w:r>
      <w:r>
        <w:rPr>
          <w:spacing w:val="-8"/>
        </w:rPr>
        <w:t> </w:t>
      </w:r>
      <w:r>
        <w:rPr/>
        <w:t>científicos.</w:t>
      </w:r>
    </w:p>
    <w:p>
      <w:pPr>
        <w:pStyle w:val="BodyText"/>
        <w:spacing w:line="244" w:lineRule="auto" w:before="1"/>
        <w:ind w:left="521" w:firstLine="360"/>
        <w:jc w:val="right"/>
      </w:pPr>
      <w:r>
        <w:rPr/>
        <w:pict>
          <v:group style="position:absolute;margin-left:29.752001pt;margin-top:65.777695pt;width:108.75pt;height:100.1pt;mso-position-horizontal-relative:page;mso-position-vertical-relative:paragraph;z-index:-173896" coordorigin="595,1316" coordsize="2175,2002">
            <v:shape style="position:absolute;left:793;top:1352;width:1805;height:1804" coordorigin="793,1352" coordsize="1805,1804" path="m1695,1352l1621,1355,1549,1363,1478,1378,1410,1398,1344,1423,1281,1452,1220,1487,1162,1526,1108,1569,1057,1616,1010,1667,967,1721,928,1779,894,1839,864,1903,839,1969,819,2037,805,2107,796,2180,793,2254,795,2328,802,2400,812,2471,828,2540,847,2606,871,2670,900,2731,933,2789,970,2844,1012,2895,1059,2942,1111,2986,1167,3025,1228,3059,1293,3089,1364,3113,1439,3133,1520,3146,1605,3154,1695,3156,1782,3151,1864,3142,1942,3127,2016,3106,2086,3081,2151,3051,2212,3016,2268,2978,2320,2935,2368,2888,2411,2838,2450,2784,2484,2727,2514,2666,2539,2604,2560,2538,2576,2470,2588,2400,2595,2328,2597,2254,2594,2180,2585,2107,2571,2037,2551,1969,2526,1903,2497,1839,2462,1779,2423,1721,2380,1667,2333,1616,2282,1569,2228,1526,2170,1487,2110,1452,2046,1423,1980,1398,1912,1378,1841,1363,1769,1355,1695,1352xe" filled="true" fillcolor="#d1d3d4" stroked="false">
              <v:path arrowok="t"/>
              <v:fill type="solid"/>
            </v:shape>
            <v:shape style="position:absolute;left:793;top:1352;width:872;height:887" coordorigin="793,1352" coordsize="872,887" path="m1665,1352l1590,1358,1517,1369,1446,1386,1377,1409,1311,1437,1248,1470,1188,1508,1131,1550,1078,1596,1028,1647,982,1701,941,1758,904,1819,873,1883,846,1950,824,2019,808,2090,797,2163,793,2239e" filled="false" stroked="true" strokeweight=".5pt" strokecolor="#ffffff">
              <v:path arrowok="t"/>
              <v:stroke dashstyle="dash"/>
            </v:shape>
            <v:shape style="position:absolute;left:793;top:2284;width:887;height:872" coordorigin="793,2284" coordsize="887,872" path="m793,2284l797,2359,806,2432,819,2504,837,2573,859,2640,886,2703,918,2764,954,2822,995,2876,1041,2926,1092,2971,1148,3013,1209,3049,1275,3081,1346,3108,1422,3129,1503,3144,1589,3153,1680,3156e" filled="false" stroked="true" strokeweight=".5pt" strokecolor="#ffffff">
              <v:path arrowok="t"/>
              <v:stroke dashstyle="dash"/>
            </v:shape>
            <v:shape style="position:absolute;left:1725;top:2269;width:873;height:887" coordorigin="1725,2269" coordsize="873,887" path="m1725,3155l1812,3149,1895,3136,1973,3119,2047,3096,2116,3068,2181,3035,2241,2997,2297,2955,2347,2909,2394,2859,2435,2805,2472,2748,2504,2688,2532,2624,2554,2558,2572,2489,2585,2417,2594,2344,2597,2269e" filled="false" stroked="true" strokeweight=".5pt" strokecolor="#ffffff">
              <v:path arrowok="t"/>
              <v:stroke dashstyle="dash"/>
            </v:shape>
            <v:shape style="position:absolute;left:1710;top:1352;width:887;height:872" coordorigin="1710,1352" coordsize="887,872" path="m2597,2224l2591,2149,2580,2076,2562,2005,2540,1936,2512,1870,2479,1807,2441,1747,2399,1690,2353,1636,2302,1587,2248,1541,2191,1500,2130,1463,2066,1431,1999,1404,1930,1383,1859,1366,1785,1356,1710,1352e" filled="false" stroked="true" strokeweight=".5pt" strokecolor="#ffffff">
              <v:path arrowok="t"/>
              <v:stroke dashstyle="dash"/>
            </v:shape>
            <v:shape style="position:absolute;left:902;top:8438;width:2;height:1804" coordorigin="902,8438" coordsize="0,1804" path="m1695,3156l1695,3156m1695,1352l1695,1352e" filled="false" stroked="true" strokeweight=".5pt" strokecolor="#ffffff">
              <v:path arrowok="t"/>
            </v:shape>
            <v:rect style="position:absolute;left:595;top:1316;width:2174;height:2002" filled="true" fillcolor="#000000" stroked="false">
              <v:fill opacity="26214f" type="solid"/>
            </v:rect>
            <w10:wrap type="none"/>
          </v:group>
        </w:pict>
      </w:r>
      <w:r>
        <w:rPr>
          <w:w w:val="96"/>
        </w:rPr>
        <w:t>Los</w:t>
      </w:r>
      <w:r>
        <w:rPr/>
        <w:t> </w:t>
      </w:r>
      <w:r>
        <w:rPr>
          <w:w w:val="98"/>
        </w:rPr>
        <w:t>sistemas</w:t>
      </w:r>
      <w:r>
        <w:rPr/>
        <w:t> </w:t>
      </w:r>
      <w:r>
        <w:rPr>
          <w:w w:val="102"/>
        </w:rPr>
        <w:t>de</w:t>
      </w:r>
      <w:r>
        <w:rPr/>
        <w:t> </w:t>
      </w:r>
      <w:r>
        <w:rPr>
          <w:w w:val="102"/>
        </w:rPr>
        <w:t>indización</w:t>
      </w:r>
      <w:r>
        <w:rPr/>
        <w:t> </w:t>
      </w:r>
      <w:r>
        <w:rPr>
          <w:w w:val="103"/>
        </w:rPr>
        <w:t>en</w:t>
      </w:r>
      <w:r>
        <w:rPr/>
        <w:t> </w:t>
      </w:r>
      <w:r>
        <w:rPr>
          <w:w w:val="147"/>
          <w:sz w:val="17"/>
        </w:rPr>
        <w:t>aa</w:t>
      </w:r>
      <w:r>
        <w:rPr>
          <w:sz w:val="17"/>
        </w:rPr>
        <w:t>  </w:t>
      </w:r>
      <w:r>
        <w:rPr>
          <w:w w:val="102"/>
        </w:rPr>
        <w:t>de</w:t>
      </w:r>
      <w:r>
        <w:rPr/>
        <w:t> </w:t>
      </w:r>
      <w:r>
        <w:rPr>
          <w:w w:val="147"/>
          <w:sz w:val="17"/>
        </w:rPr>
        <w:t>a</w:t>
      </w:r>
      <w:r>
        <w:rPr>
          <w:w w:val="209"/>
          <w:sz w:val="17"/>
        </w:rPr>
        <w:t>l</w:t>
      </w:r>
      <w:r>
        <w:rPr>
          <w:w w:val="93"/>
        </w:rPr>
        <w:t>y</w:t>
      </w:r>
      <w:r>
        <w:rPr>
          <w:w w:val="109"/>
          <w:sz w:val="17"/>
        </w:rPr>
        <w:t>C</w:t>
      </w:r>
      <w:r>
        <w:rPr>
          <w:sz w:val="17"/>
        </w:rPr>
        <w:t>  </w:t>
      </w:r>
      <w:r>
        <w:rPr>
          <w:w w:val="91"/>
        </w:rPr>
        <w:t>se</w:t>
      </w:r>
      <w:r>
        <w:rPr/>
        <w:t> </w:t>
      </w:r>
      <w:r>
        <w:rPr>
          <w:w w:val="106"/>
        </w:rPr>
        <w:t>han</w:t>
      </w:r>
      <w:r>
        <w:rPr/>
        <w:t> </w:t>
      </w:r>
      <w:r>
        <w:rPr>
          <w:w w:val="100"/>
        </w:rPr>
        <w:t>conv</w:t>
      </w:r>
      <w:r>
        <w:rPr>
          <w:w w:val="99"/>
        </w:rPr>
        <w:t>er</w:t>
      </w:r>
      <w:r>
        <w:rPr>
          <w:w w:val="106"/>
        </w:rPr>
        <w:t>tido </w:t>
      </w:r>
      <w:r>
        <w:rPr>
          <w:w w:val="105"/>
        </w:rPr>
        <w:t>en catalizadores de su permanencia y consolidación como foros</w:t>
      </w:r>
      <w:r>
        <w:rPr>
          <w:w w:val="96"/>
        </w:rPr>
        <w:t> </w:t>
      </w:r>
      <w:r>
        <w:rPr>
          <w:w w:val="105"/>
        </w:rPr>
        <w:t>con calidad editorial y reconocimiento académico, contribución</w:t>
      </w:r>
      <w:r>
        <w:rPr>
          <w:w w:val="104"/>
        </w:rPr>
        <w:t> </w:t>
      </w:r>
      <w:r>
        <w:rPr>
          <w:w w:val="105"/>
        </w:rPr>
        <w:t>que ha ido elevando la audiencia de las publicaciones locales e</w:t>
      </w:r>
      <w:r>
        <w:rPr>
          <w:w w:val="94"/>
        </w:rPr>
        <w:t> </w:t>
      </w:r>
      <w:r>
        <w:rPr>
          <w:w w:val="105"/>
        </w:rPr>
        <w:t>incrementando la visibilidad de sus  contenidos</w:t>
      </w:r>
    </w:p>
    <w:p>
      <w:pPr>
        <w:pStyle w:val="BodyText"/>
        <w:spacing w:line="244" w:lineRule="auto" w:before="1"/>
        <w:ind w:left="2117" w:firstLine="160"/>
        <w:jc w:val="right"/>
      </w:pPr>
      <w:r>
        <w:rPr/>
        <w:t>(Navarro, 2009; y Cetto y Alonso-Gamboa,</w:t>
      </w:r>
      <w:r>
        <w:rPr>
          <w:w w:val="103"/>
        </w:rPr>
        <w:t> </w:t>
      </w:r>
      <w:r>
        <w:rPr/>
        <w:t>2014). Esto revierte la tendencia de los grupos</w:t>
      </w:r>
      <w:r>
        <w:rPr>
          <w:w w:val="103"/>
        </w:rPr>
        <w:t> </w:t>
      </w:r>
      <w:r>
        <w:rPr/>
        <w:t>editoriales de nacer con facilidad, sobrevivir</w:t>
      </w:r>
      <w:r>
        <w:rPr>
          <w:w w:val="96"/>
        </w:rPr>
        <w:t> </w:t>
      </w:r>
      <w:r>
        <w:rPr/>
        <w:t>con dificultad y  perecer  pronto,  ya  que</w:t>
      </w:r>
      <w:r>
        <w:rPr>
          <w:w w:val="103"/>
        </w:rPr>
        <w:t> </w:t>
      </w:r>
      <w:r>
        <w:rPr/>
        <w:t>dicho  movimiento  ha  proporcionado   distintas</w:t>
      </w:r>
    </w:p>
    <w:p>
      <w:pPr>
        <w:pStyle w:val="BodyText"/>
        <w:spacing w:line="244" w:lineRule="auto" w:before="1"/>
        <w:ind w:left="597"/>
        <w:jc w:val="both"/>
      </w:pPr>
      <w:r>
        <w:rPr/>
        <w:t>alternativas para enfrentar la escasez de recursos humanos y financieros, la ausencia de incentivos y proyectos de vinculación, el desconocimiento de herramientas de gestión editorial y la fuerte competencia en la comunicación científica (Delgado López-Cózar,</w:t>
      </w:r>
      <w:r>
        <w:rPr>
          <w:spacing w:val="45"/>
        </w:rPr>
        <w:t> </w:t>
      </w:r>
      <w:r>
        <w:rPr/>
        <w:t>2015).</w:t>
      </w:r>
    </w:p>
    <w:p>
      <w:pPr>
        <w:spacing w:line="242" w:lineRule="auto" w:before="1"/>
        <w:ind w:left="597" w:right="1" w:firstLine="360"/>
        <w:jc w:val="both"/>
        <w:rPr>
          <w:sz w:val="14"/>
        </w:rPr>
      </w:pPr>
      <w:r>
        <w:rPr>
          <w:spacing w:val="-3"/>
          <w:sz w:val="24"/>
        </w:rPr>
        <w:t>Para </w:t>
      </w:r>
      <w:r>
        <w:rPr>
          <w:sz w:val="24"/>
        </w:rPr>
        <w:t>alcanzar el acceso libre, la diseminación efectiva, la interoperabilidad de los metadatos y la preservación de la información, las publicaciones que participan en el </w:t>
      </w:r>
      <w:r>
        <w:rPr>
          <w:w w:val="120"/>
          <w:sz w:val="17"/>
        </w:rPr>
        <w:t>aa </w:t>
      </w:r>
      <w:r>
        <w:rPr>
          <w:sz w:val="24"/>
        </w:rPr>
        <w:t>cuentan  con distintas herramientas de soporte en línea, como  son  el  </w:t>
      </w:r>
      <w:r>
        <w:rPr>
          <w:rFonts w:ascii="Times New Roman" w:hAnsi="Times New Roman"/>
          <w:i/>
          <w:sz w:val="24"/>
        </w:rPr>
        <w:t>Open</w:t>
      </w:r>
      <w:r>
        <w:rPr>
          <w:rFonts w:ascii="Times New Roman" w:hAnsi="Times New Roman"/>
          <w:i/>
          <w:spacing w:val="-26"/>
          <w:sz w:val="24"/>
        </w:rPr>
        <w:t> </w:t>
      </w:r>
      <w:r>
        <w:rPr>
          <w:rFonts w:ascii="Times New Roman" w:hAnsi="Times New Roman"/>
          <w:i/>
          <w:sz w:val="24"/>
        </w:rPr>
        <w:t>Journal</w:t>
      </w:r>
      <w:r>
        <w:rPr>
          <w:rFonts w:ascii="Times New Roman" w:hAnsi="Times New Roman"/>
          <w:i/>
          <w:spacing w:val="-26"/>
          <w:sz w:val="24"/>
        </w:rPr>
        <w:t> </w:t>
      </w:r>
      <w:r>
        <w:rPr>
          <w:rFonts w:ascii="Times New Roman" w:hAnsi="Times New Roman"/>
          <w:i/>
          <w:sz w:val="24"/>
        </w:rPr>
        <w:t>Systems</w:t>
      </w:r>
      <w:r>
        <w:rPr>
          <w:rFonts w:ascii="Times New Roman" w:hAnsi="Times New Roman"/>
          <w:i/>
          <w:spacing w:val="-26"/>
          <w:sz w:val="24"/>
        </w:rPr>
        <w:t> </w:t>
      </w:r>
      <w:r>
        <w:rPr>
          <w:sz w:val="24"/>
        </w:rPr>
        <w:t>(</w:t>
      </w:r>
      <w:r>
        <w:rPr>
          <w:sz w:val="17"/>
        </w:rPr>
        <w:t>oJs</w:t>
      </w:r>
      <w:r>
        <w:rPr>
          <w:sz w:val="24"/>
        </w:rPr>
        <w:t>),</w:t>
      </w:r>
      <w:r>
        <w:rPr>
          <w:spacing w:val="-28"/>
          <w:sz w:val="24"/>
        </w:rPr>
        <w:t> </w:t>
      </w:r>
      <w:r>
        <w:rPr>
          <w:sz w:val="24"/>
        </w:rPr>
        <w:t>desarrollado</w:t>
      </w:r>
      <w:r>
        <w:rPr>
          <w:spacing w:val="-28"/>
          <w:sz w:val="24"/>
        </w:rPr>
        <w:t> </w:t>
      </w:r>
      <w:r>
        <w:rPr>
          <w:sz w:val="24"/>
        </w:rPr>
        <w:t>por</w:t>
      </w:r>
      <w:r>
        <w:rPr>
          <w:spacing w:val="-28"/>
          <w:sz w:val="24"/>
        </w:rPr>
        <w:t> </w:t>
      </w:r>
      <w:r>
        <w:rPr>
          <w:sz w:val="24"/>
        </w:rPr>
        <w:t>el</w:t>
      </w:r>
      <w:r>
        <w:rPr>
          <w:spacing w:val="-28"/>
          <w:sz w:val="24"/>
        </w:rPr>
        <w:t> </w:t>
      </w:r>
      <w:r>
        <w:rPr>
          <w:rFonts w:ascii="Times New Roman" w:hAnsi="Times New Roman"/>
          <w:i/>
          <w:sz w:val="24"/>
        </w:rPr>
        <w:t>Public</w:t>
      </w:r>
      <w:r>
        <w:rPr>
          <w:rFonts w:ascii="Times New Roman" w:hAnsi="Times New Roman"/>
          <w:i/>
          <w:spacing w:val="-26"/>
          <w:sz w:val="24"/>
        </w:rPr>
        <w:t> </w:t>
      </w:r>
      <w:r>
        <w:rPr>
          <w:rFonts w:ascii="Times New Roman" w:hAnsi="Times New Roman"/>
          <w:i/>
          <w:sz w:val="24"/>
        </w:rPr>
        <w:t>Knowledge </w:t>
      </w:r>
      <w:r>
        <w:rPr>
          <w:rFonts w:ascii="Times New Roman" w:hAnsi="Times New Roman"/>
          <w:i/>
          <w:spacing w:val="-6"/>
          <w:w w:val="90"/>
          <w:sz w:val="24"/>
        </w:rPr>
        <w:t>P</w:t>
      </w:r>
      <w:r>
        <w:rPr>
          <w:rFonts w:ascii="Times New Roman" w:hAnsi="Times New Roman"/>
          <w:i/>
          <w:spacing w:val="-2"/>
          <w:w w:val="87"/>
          <w:sz w:val="24"/>
        </w:rPr>
        <w:t>r</w:t>
      </w:r>
      <w:r>
        <w:rPr>
          <w:rFonts w:ascii="Times New Roman" w:hAnsi="Times New Roman"/>
          <w:i/>
          <w:w w:val="84"/>
          <w:sz w:val="24"/>
        </w:rPr>
        <w:t>oject</w:t>
      </w:r>
      <w:r>
        <w:rPr>
          <w:rFonts w:ascii="Times New Roman" w:hAnsi="Times New Roman"/>
          <w:i/>
          <w:spacing w:val="8"/>
          <w:sz w:val="24"/>
        </w:rPr>
        <w:t> </w:t>
      </w:r>
      <w:r>
        <w:rPr>
          <w:spacing w:val="-1"/>
          <w:w w:val="102"/>
          <w:sz w:val="24"/>
        </w:rPr>
        <w:t>(</w:t>
      </w:r>
      <w:r>
        <w:rPr>
          <w:w w:val="103"/>
          <w:sz w:val="17"/>
        </w:rPr>
        <w:t>P</w:t>
      </w:r>
      <w:r>
        <w:rPr>
          <w:w w:val="142"/>
          <w:sz w:val="17"/>
        </w:rPr>
        <w:t>k</w:t>
      </w:r>
      <w:r>
        <w:rPr>
          <w:w w:val="103"/>
          <w:sz w:val="17"/>
        </w:rPr>
        <w:t>P</w:t>
      </w:r>
      <w:r>
        <w:rPr>
          <w:w w:val="99"/>
          <w:sz w:val="24"/>
        </w:rPr>
        <w:t>);</w:t>
      </w:r>
      <w:r>
        <w:rPr>
          <w:spacing w:val="6"/>
          <w:sz w:val="24"/>
        </w:rPr>
        <w:t> </w:t>
      </w:r>
      <w:r>
        <w:rPr>
          <w:w w:val="96"/>
          <w:sz w:val="24"/>
        </w:rPr>
        <w:t>la</w:t>
      </w:r>
      <w:r>
        <w:rPr>
          <w:spacing w:val="6"/>
          <w:sz w:val="24"/>
        </w:rPr>
        <w:t> </w:t>
      </w:r>
      <w:r>
        <w:rPr>
          <w:rFonts w:ascii="Times New Roman" w:hAnsi="Times New Roman"/>
          <w:i/>
          <w:spacing w:val="-6"/>
          <w:w w:val="90"/>
          <w:sz w:val="24"/>
        </w:rPr>
        <w:t>P</w:t>
      </w:r>
      <w:r>
        <w:rPr>
          <w:rFonts w:ascii="Times New Roman" w:hAnsi="Times New Roman"/>
          <w:i/>
          <w:w w:val="91"/>
          <w:sz w:val="24"/>
        </w:rPr>
        <w:t>ublic</w:t>
      </w:r>
      <w:r>
        <w:rPr>
          <w:rFonts w:ascii="Times New Roman" w:hAnsi="Times New Roman"/>
          <w:i/>
          <w:spacing w:val="8"/>
          <w:sz w:val="24"/>
        </w:rPr>
        <w:t> </w:t>
      </w:r>
      <w:r>
        <w:rPr>
          <w:rFonts w:ascii="Times New Roman" w:hAnsi="Times New Roman"/>
          <w:i/>
          <w:spacing w:val="-3"/>
          <w:w w:val="98"/>
          <w:sz w:val="24"/>
        </w:rPr>
        <w:t>L</w:t>
      </w:r>
      <w:r>
        <w:rPr>
          <w:rFonts w:ascii="Times New Roman" w:hAnsi="Times New Roman"/>
          <w:i/>
          <w:w w:val="92"/>
          <w:sz w:val="24"/>
        </w:rPr>
        <w:t>ib</w:t>
      </w:r>
      <w:r>
        <w:rPr>
          <w:rFonts w:ascii="Times New Roman" w:hAnsi="Times New Roman"/>
          <w:i/>
          <w:spacing w:val="-8"/>
          <w:w w:val="92"/>
          <w:sz w:val="24"/>
        </w:rPr>
        <w:t>r</w:t>
      </w:r>
      <w:r>
        <w:rPr>
          <w:rFonts w:ascii="Times New Roman" w:hAnsi="Times New Roman"/>
          <w:i/>
          <w:w w:val="88"/>
          <w:sz w:val="24"/>
        </w:rPr>
        <w:t>a</w:t>
      </w:r>
      <w:r>
        <w:rPr>
          <w:rFonts w:ascii="Times New Roman" w:hAnsi="Times New Roman"/>
          <w:i/>
          <w:spacing w:val="4"/>
          <w:w w:val="88"/>
          <w:sz w:val="24"/>
        </w:rPr>
        <w:t>r</w:t>
      </w:r>
      <w:r>
        <w:rPr>
          <w:rFonts w:ascii="Times New Roman" w:hAnsi="Times New Roman"/>
          <w:i/>
          <w:w w:val="82"/>
          <w:sz w:val="24"/>
        </w:rPr>
        <w:t>y</w:t>
      </w:r>
      <w:r>
        <w:rPr>
          <w:rFonts w:ascii="Times New Roman" w:hAnsi="Times New Roman"/>
          <w:i/>
          <w:spacing w:val="8"/>
          <w:sz w:val="24"/>
        </w:rPr>
        <w:t> </w:t>
      </w:r>
      <w:r>
        <w:rPr>
          <w:rFonts w:ascii="Times New Roman" w:hAnsi="Times New Roman"/>
          <w:i/>
          <w:w w:val="85"/>
          <w:sz w:val="24"/>
        </w:rPr>
        <w:t>of</w:t>
      </w:r>
      <w:r>
        <w:rPr>
          <w:rFonts w:ascii="Times New Roman" w:hAnsi="Times New Roman"/>
          <w:i/>
          <w:spacing w:val="8"/>
          <w:sz w:val="24"/>
        </w:rPr>
        <w:t> </w:t>
      </w:r>
      <w:r>
        <w:rPr>
          <w:rFonts w:ascii="Times New Roman" w:hAnsi="Times New Roman"/>
          <w:i/>
          <w:w w:val="85"/>
          <w:sz w:val="24"/>
        </w:rPr>
        <w:t>Science</w:t>
      </w:r>
      <w:r>
        <w:rPr>
          <w:rFonts w:ascii="Times New Roman" w:hAnsi="Times New Roman"/>
          <w:i/>
          <w:spacing w:val="8"/>
          <w:sz w:val="24"/>
        </w:rPr>
        <w:t> </w:t>
      </w:r>
      <w:r>
        <w:rPr>
          <w:spacing w:val="-1"/>
          <w:w w:val="102"/>
          <w:sz w:val="24"/>
        </w:rPr>
        <w:t>(</w:t>
      </w:r>
      <w:r>
        <w:rPr>
          <w:w w:val="103"/>
          <w:sz w:val="17"/>
        </w:rPr>
        <w:t>P</w:t>
      </w:r>
      <w:r>
        <w:rPr>
          <w:spacing w:val="-3"/>
          <w:w w:val="209"/>
          <w:sz w:val="17"/>
        </w:rPr>
        <w:t>l</w:t>
      </w:r>
      <w:r>
        <w:rPr>
          <w:w w:val="103"/>
          <w:sz w:val="24"/>
        </w:rPr>
        <w:t>o</w:t>
      </w:r>
      <w:r>
        <w:rPr>
          <w:w w:val="132"/>
          <w:sz w:val="17"/>
        </w:rPr>
        <w:t>s</w:t>
      </w:r>
      <w:r>
        <w:rPr>
          <w:w w:val="99"/>
          <w:sz w:val="24"/>
        </w:rPr>
        <w:t>);</w:t>
      </w:r>
      <w:r>
        <w:rPr>
          <w:spacing w:val="6"/>
          <w:sz w:val="24"/>
        </w:rPr>
        <w:t> </w:t>
      </w:r>
      <w:r>
        <w:rPr>
          <w:w w:val="103"/>
          <w:sz w:val="24"/>
        </w:rPr>
        <w:t>o</w:t>
      </w:r>
      <w:r>
        <w:rPr>
          <w:spacing w:val="6"/>
          <w:sz w:val="24"/>
        </w:rPr>
        <w:t> </w:t>
      </w:r>
      <w:r>
        <w:rPr>
          <w:w w:val="96"/>
          <w:sz w:val="24"/>
        </w:rPr>
        <w:t>los</w:t>
      </w:r>
      <w:r>
        <w:rPr>
          <w:spacing w:val="6"/>
          <w:sz w:val="24"/>
        </w:rPr>
        <w:t> </w:t>
      </w:r>
      <w:r>
        <w:rPr>
          <w:w w:val="98"/>
          <w:sz w:val="24"/>
        </w:rPr>
        <w:t>ag</w:t>
      </w:r>
      <w:r>
        <w:rPr>
          <w:spacing w:val="-3"/>
          <w:w w:val="98"/>
          <w:sz w:val="24"/>
        </w:rPr>
        <w:t>r</w:t>
      </w:r>
      <w:r>
        <w:rPr>
          <w:w w:val="100"/>
          <w:sz w:val="24"/>
        </w:rPr>
        <w:t>egado</w:t>
      </w:r>
      <w:r>
        <w:rPr>
          <w:spacing w:val="-3"/>
          <w:w w:val="100"/>
          <w:sz w:val="24"/>
        </w:rPr>
        <w:t>r</w:t>
      </w:r>
      <w:r>
        <w:rPr>
          <w:w w:val="91"/>
          <w:sz w:val="24"/>
        </w:rPr>
        <w:t>es </w:t>
      </w:r>
      <w:r>
        <w:rPr>
          <w:sz w:val="24"/>
        </w:rPr>
        <w:t>del</w:t>
      </w:r>
      <w:r>
        <w:rPr>
          <w:spacing w:val="-12"/>
          <w:sz w:val="24"/>
        </w:rPr>
        <w:t> </w:t>
      </w:r>
      <w:r>
        <w:rPr>
          <w:rFonts w:ascii="Times New Roman" w:hAnsi="Times New Roman"/>
          <w:i/>
          <w:sz w:val="24"/>
        </w:rPr>
        <w:t>Directory</w:t>
      </w:r>
      <w:r>
        <w:rPr>
          <w:rFonts w:ascii="Times New Roman" w:hAnsi="Times New Roman"/>
          <w:i/>
          <w:spacing w:val="-9"/>
          <w:sz w:val="24"/>
        </w:rPr>
        <w:t> </w:t>
      </w:r>
      <w:r>
        <w:rPr>
          <w:rFonts w:ascii="Times New Roman" w:hAnsi="Times New Roman"/>
          <w:i/>
          <w:sz w:val="24"/>
        </w:rPr>
        <w:t>of</w:t>
      </w:r>
      <w:r>
        <w:rPr>
          <w:rFonts w:ascii="Times New Roman" w:hAnsi="Times New Roman"/>
          <w:i/>
          <w:spacing w:val="-10"/>
          <w:sz w:val="24"/>
        </w:rPr>
        <w:t> </w:t>
      </w:r>
      <w:r>
        <w:rPr>
          <w:rFonts w:ascii="Times New Roman" w:hAnsi="Times New Roman"/>
          <w:i/>
          <w:sz w:val="24"/>
        </w:rPr>
        <w:t>Open</w:t>
      </w:r>
      <w:r>
        <w:rPr>
          <w:rFonts w:ascii="Times New Roman" w:hAnsi="Times New Roman"/>
          <w:i/>
          <w:spacing w:val="-9"/>
          <w:sz w:val="24"/>
        </w:rPr>
        <w:t> </w:t>
      </w:r>
      <w:r>
        <w:rPr>
          <w:rFonts w:ascii="Times New Roman" w:hAnsi="Times New Roman"/>
          <w:i/>
          <w:sz w:val="24"/>
        </w:rPr>
        <w:t>Access</w:t>
      </w:r>
      <w:r>
        <w:rPr>
          <w:rFonts w:ascii="Times New Roman" w:hAnsi="Times New Roman"/>
          <w:i/>
          <w:spacing w:val="-9"/>
          <w:sz w:val="24"/>
        </w:rPr>
        <w:t> </w:t>
      </w:r>
      <w:r>
        <w:rPr>
          <w:rFonts w:ascii="Times New Roman" w:hAnsi="Times New Roman"/>
          <w:i/>
          <w:sz w:val="24"/>
        </w:rPr>
        <w:t>Journals</w:t>
      </w:r>
      <w:r>
        <w:rPr>
          <w:rFonts w:ascii="Times New Roman" w:hAnsi="Times New Roman"/>
          <w:i/>
          <w:spacing w:val="-9"/>
          <w:sz w:val="24"/>
        </w:rPr>
        <w:t> </w:t>
      </w:r>
      <w:r>
        <w:rPr>
          <w:w w:val="120"/>
          <w:sz w:val="24"/>
        </w:rPr>
        <w:t>(</w:t>
      </w:r>
      <w:r>
        <w:rPr>
          <w:w w:val="120"/>
          <w:sz w:val="17"/>
        </w:rPr>
        <w:t>doaJ</w:t>
      </w:r>
      <w:r>
        <w:rPr>
          <w:w w:val="120"/>
          <w:sz w:val="24"/>
        </w:rPr>
        <w:t>)</w:t>
      </w:r>
      <w:r>
        <w:rPr>
          <w:spacing w:val="-24"/>
          <w:w w:val="120"/>
          <w:sz w:val="24"/>
        </w:rPr>
        <w:t> </w:t>
      </w:r>
      <w:r>
        <w:rPr>
          <w:sz w:val="24"/>
        </w:rPr>
        <w:t>o</w:t>
      </w:r>
      <w:r>
        <w:rPr>
          <w:spacing w:val="-12"/>
          <w:sz w:val="24"/>
        </w:rPr>
        <w:t> </w:t>
      </w:r>
      <w:r>
        <w:rPr>
          <w:sz w:val="24"/>
        </w:rPr>
        <w:t>de</w:t>
      </w:r>
      <w:r>
        <w:rPr>
          <w:spacing w:val="-12"/>
          <w:sz w:val="24"/>
        </w:rPr>
        <w:t> </w:t>
      </w:r>
      <w:r>
        <w:rPr>
          <w:w w:val="120"/>
          <w:sz w:val="17"/>
        </w:rPr>
        <w:t>sherPa</w:t>
      </w:r>
      <w:r>
        <w:rPr>
          <w:spacing w:val="-3"/>
          <w:w w:val="120"/>
          <w:sz w:val="17"/>
        </w:rPr>
        <w:t> </w:t>
      </w:r>
      <w:r>
        <w:rPr>
          <w:sz w:val="24"/>
        </w:rPr>
        <w:t>Romeo, además</w:t>
      </w:r>
      <w:r>
        <w:rPr>
          <w:spacing w:val="-40"/>
          <w:sz w:val="24"/>
        </w:rPr>
        <w:t> </w:t>
      </w:r>
      <w:r>
        <w:rPr>
          <w:sz w:val="24"/>
        </w:rPr>
        <w:t>de</w:t>
      </w:r>
      <w:r>
        <w:rPr>
          <w:spacing w:val="-40"/>
          <w:sz w:val="24"/>
        </w:rPr>
        <w:t> </w:t>
      </w:r>
      <w:r>
        <w:rPr>
          <w:sz w:val="24"/>
        </w:rPr>
        <w:t>los</w:t>
      </w:r>
      <w:r>
        <w:rPr>
          <w:spacing w:val="-40"/>
          <w:sz w:val="24"/>
        </w:rPr>
        <w:t> </w:t>
      </w:r>
      <w:r>
        <w:rPr>
          <w:sz w:val="24"/>
        </w:rPr>
        <w:t>sistemas</w:t>
      </w:r>
      <w:r>
        <w:rPr>
          <w:spacing w:val="-40"/>
          <w:sz w:val="24"/>
        </w:rPr>
        <w:t> </w:t>
      </w:r>
      <w:r>
        <w:rPr>
          <w:sz w:val="24"/>
        </w:rPr>
        <w:t>propuestos</w:t>
      </w:r>
      <w:r>
        <w:rPr>
          <w:spacing w:val="-40"/>
          <w:sz w:val="24"/>
        </w:rPr>
        <w:t> </w:t>
      </w:r>
      <w:r>
        <w:rPr>
          <w:sz w:val="24"/>
        </w:rPr>
        <w:t>por</w:t>
      </w:r>
      <w:r>
        <w:rPr>
          <w:spacing w:val="-40"/>
          <w:sz w:val="24"/>
        </w:rPr>
        <w:t> </w:t>
      </w:r>
      <w:r>
        <w:rPr>
          <w:rFonts w:ascii="Times New Roman" w:hAnsi="Times New Roman"/>
          <w:i/>
          <w:sz w:val="24"/>
        </w:rPr>
        <w:t>The</w:t>
      </w:r>
      <w:r>
        <w:rPr>
          <w:rFonts w:ascii="Times New Roman" w:hAnsi="Times New Roman"/>
          <w:i/>
          <w:spacing w:val="-37"/>
          <w:sz w:val="24"/>
        </w:rPr>
        <w:t> </w:t>
      </w:r>
      <w:r>
        <w:rPr>
          <w:rFonts w:ascii="Times New Roman" w:hAnsi="Times New Roman"/>
          <w:i/>
          <w:sz w:val="24"/>
        </w:rPr>
        <w:t>Open</w:t>
      </w:r>
      <w:r>
        <w:rPr>
          <w:rFonts w:ascii="Times New Roman" w:hAnsi="Times New Roman"/>
          <w:i/>
          <w:spacing w:val="-37"/>
          <w:sz w:val="24"/>
        </w:rPr>
        <w:t> </w:t>
      </w:r>
      <w:r>
        <w:rPr>
          <w:rFonts w:ascii="Times New Roman" w:hAnsi="Times New Roman"/>
          <w:i/>
          <w:sz w:val="24"/>
        </w:rPr>
        <w:t>Access</w:t>
      </w:r>
      <w:r>
        <w:rPr>
          <w:rFonts w:ascii="Times New Roman" w:hAnsi="Times New Roman"/>
          <w:i/>
          <w:spacing w:val="-37"/>
          <w:sz w:val="24"/>
        </w:rPr>
        <w:t> </w:t>
      </w:r>
      <w:r>
        <w:rPr>
          <w:rFonts w:ascii="Times New Roman" w:hAnsi="Times New Roman"/>
          <w:i/>
          <w:sz w:val="24"/>
        </w:rPr>
        <w:t>Directory</w:t>
      </w:r>
      <w:r>
        <w:rPr>
          <w:sz w:val="24"/>
        </w:rPr>
        <w:t>,</w:t>
      </w:r>
      <w:r>
        <w:rPr>
          <w:position w:val="8"/>
          <w:sz w:val="14"/>
        </w:rPr>
        <w:t>4</w:t>
      </w:r>
    </w:p>
    <w:p>
      <w:pPr>
        <w:pStyle w:val="BodyText"/>
        <w:spacing w:line="244" w:lineRule="auto" w:before="16"/>
        <w:ind w:left="597" w:right="383"/>
        <w:jc w:val="both"/>
      </w:pPr>
      <w:r>
        <w:rPr/>
        <w:br w:type="column"/>
      </w:r>
      <w:r>
        <w:rPr>
          <w:w w:val="105"/>
        </w:rPr>
        <w:t>así</w:t>
      </w:r>
      <w:r>
        <w:rPr>
          <w:spacing w:val="-33"/>
          <w:w w:val="105"/>
        </w:rPr>
        <w:t> </w:t>
      </w:r>
      <w:r>
        <w:rPr>
          <w:w w:val="105"/>
        </w:rPr>
        <w:t>como</w:t>
      </w:r>
      <w:r>
        <w:rPr>
          <w:spacing w:val="-33"/>
          <w:w w:val="105"/>
        </w:rPr>
        <w:t> </w:t>
      </w:r>
      <w:r>
        <w:rPr>
          <w:w w:val="105"/>
        </w:rPr>
        <w:t>con</w:t>
      </w:r>
      <w:r>
        <w:rPr>
          <w:spacing w:val="-33"/>
          <w:w w:val="105"/>
        </w:rPr>
        <w:t> </w:t>
      </w:r>
      <w:r>
        <w:rPr>
          <w:w w:val="105"/>
        </w:rPr>
        <w:t>los</w:t>
      </w:r>
      <w:r>
        <w:rPr>
          <w:spacing w:val="-33"/>
          <w:w w:val="105"/>
        </w:rPr>
        <w:t> </w:t>
      </w:r>
      <w:r>
        <w:rPr>
          <w:w w:val="105"/>
        </w:rPr>
        <w:t>recursos</w:t>
      </w:r>
      <w:r>
        <w:rPr>
          <w:spacing w:val="-33"/>
          <w:w w:val="105"/>
        </w:rPr>
        <w:t> </w:t>
      </w:r>
      <w:r>
        <w:rPr>
          <w:w w:val="105"/>
        </w:rPr>
        <w:t>y</w:t>
      </w:r>
      <w:r>
        <w:rPr>
          <w:spacing w:val="-33"/>
          <w:w w:val="105"/>
        </w:rPr>
        <w:t> </w:t>
      </w:r>
      <w:r>
        <w:rPr>
          <w:w w:val="105"/>
        </w:rPr>
        <w:t>programas</w:t>
      </w:r>
      <w:r>
        <w:rPr>
          <w:spacing w:val="-33"/>
          <w:w w:val="105"/>
        </w:rPr>
        <w:t> </w:t>
      </w:r>
      <w:r>
        <w:rPr>
          <w:w w:val="105"/>
        </w:rPr>
        <w:t>desarrollados</w:t>
      </w:r>
      <w:r>
        <w:rPr>
          <w:spacing w:val="-33"/>
          <w:w w:val="105"/>
        </w:rPr>
        <w:t> </w:t>
      </w:r>
      <w:r>
        <w:rPr>
          <w:w w:val="105"/>
        </w:rPr>
        <w:t>por</w:t>
      </w:r>
      <w:r>
        <w:rPr>
          <w:spacing w:val="-33"/>
          <w:w w:val="105"/>
        </w:rPr>
        <w:t> </w:t>
      </w:r>
      <w:r>
        <w:rPr>
          <w:w w:val="105"/>
        </w:rPr>
        <w:t>las</w:t>
      </w:r>
      <w:r>
        <w:rPr>
          <w:spacing w:val="-33"/>
          <w:w w:val="105"/>
        </w:rPr>
        <w:t> </w:t>
      </w:r>
      <w:r>
        <w:rPr>
          <w:w w:val="105"/>
        </w:rPr>
        <w:t>bases de</w:t>
      </w:r>
      <w:r>
        <w:rPr>
          <w:spacing w:val="-18"/>
          <w:w w:val="105"/>
        </w:rPr>
        <w:t> </w:t>
      </w:r>
      <w:r>
        <w:rPr>
          <w:w w:val="105"/>
        </w:rPr>
        <w:t>datos</w:t>
      </w:r>
      <w:r>
        <w:rPr>
          <w:spacing w:val="-18"/>
          <w:w w:val="105"/>
        </w:rPr>
        <w:t> </w:t>
      </w:r>
      <w:r>
        <w:rPr>
          <w:w w:val="105"/>
        </w:rPr>
        <w:t>y</w:t>
      </w:r>
      <w:r>
        <w:rPr>
          <w:spacing w:val="-18"/>
          <w:w w:val="105"/>
        </w:rPr>
        <w:t> </w:t>
      </w:r>
      <w:r>
        <w:rPr>
          <w:w w:val="105"/>
        </w:rPr>
        <w:t>plataformas</w:t>
      </w:r>
      <w:r>
        <w:rPr>
          <w:spacing w:val="-18"/>
          <w:w w:val="105"/>
        </w:rPr>
        <w:t> </w:t>
      </w:r>
      <w:r>
        <w:rPr>
          <w:w w:val="105"/>
        </w:rPr>
        <w:t>regionales</w:t>
      </w:r>
      <w:r>
        <w:rPr>
          <w:spacing w:val="-18"/>
          <w:w w:val="105"/>
        </w:rPr>
        <w:t> </w:t>
      </w:r>
      <w:r>
        <w:rPr>
          <w:w w:val="105"/>
        </w:rPr>
        <w:t>de</w:t>
      </w:r>
      <w:r>
        <w:rPr>
          <w:spacing w:val="-18"/>
          <w:w w:val="105"/>
        </w:rPr>
        <w:t> </w:t>
      </w:r>
      <w:r>
        <w:rPr>
          <w:spacing w:val="-3"/>
          <w:w w:val="105"/>
          <w:sz w:val="17"/>
        </w:rPr>
        <w:t>al</w:t>
      </w:r>
      <w:r>
        <w:rPr>
          <w:spacing w:val="-3"/>
          <w:w w:val="105"/>
        </w:rPr>
        <w:t>y</w:t>
      </w:r>
      <w:r>
        <w:rPr>
          <w:spacing w:val="-3"/>
          <w:w w:val="105"/>
          <w:sz w:val="17"/>
        </w:rPr>
        <w:t>C</w:t>
      </w:r>
      <w:r>
        <w:rPr>
          <w:spacing w:val="-3"/>
          <w:w w:val="105"/>
        </w:rPr>
        <w:t>.</w:t>
      </w:r>
    </w:p>
    <w:p>
      <w:pPr>
        <w:pStyle w:val="BodyText"/>
        <w:spacing w:line="244" w:lineRule="auto" w:before="1"/>
        <w:ind w:left="597" w:right="384" w:firstLine="360"/>
        <w:jc w:val="both"/>
      </w:pPr>
      <w:r>
        <w:rPr/>
        <w:pict>
          <v:group style="position:absolute;margin-left:662.886475pt;margin-top:131.335098pt;width:90.7pt;height:90.75pt;mso-position-horizontal-relative:page;mso-position-vertical-relative:paragraph;z-index:-173872" coordorigin="13258,2627" coordsize="1814,1815">
            <v:shape style="position:absolute;left:13263;top:2632;width:1804;height:1804" type="#_x0000_t75" stroked="false">
              <v:imagedata r:id="rId37" o:title=""/>
            </v:shape>
            <v:shape style="position:absolute;left:14195;top:3549;width:872;height:887" coordorigin="14195,3549" coordsize="872,887" path="m14195,4435l14270,4430,14343,4418,14414,4401,14482,4378,14548,4350,14612,4318,14672,4280,14729,4238,14782,4191,14832,4141,14877,4087,14919,4029,14955,3968,14987,3905,15014,3838,15036,3769,15052,3698,15062,3624,15067,3549e" filled="false" stroked="true" strokeweight=".5pt" strokecolor="#ffffff">
              <v:path arrowok="t"/>
              <v:stroke dashstyle="dash"/>
            </v:shape>
            <v:shape style="position:absolute;left:14180;top:2632;width:887;height:872" coordorigin="14180,2632" coordsize="887,872" path="m15066,3504l15062,3429,15054,3355,15041,3284,15023,3215,15001,3148,14974,3084,14942,3023,14906,2966,14865,2912,14818,2862,14768,2816,14712,2775,14651,2738,14585,2706,14514,2680,14438,2659,14357,2644,14271,2635,14180,2632e" filled="false" stroked="true" strokeweight=".5pt" strokecolor="#ffffff">
              <v:path arrowok="t"/>
              <v:stroke dashstyle="dash"/>
            </v:shape>
            <v:shape style="position:absolute;left:13263;top:2633;width:873;height:887" coordorigin="13263,2633" coordsize="873,887" path="m14135,2633l14048,2639,13965,2651,13887,2669,13813,2692,13744,2720,13679,2753,13619,2790,13563,2832,13512,2878,13466,2928,13425,2982,13388,3039,13355,3100,13328,3164,13305,3230,13287,3299,13274,3370,13266,3444,13263,3519e" filled="false" stroked="true" strokeweight=".5pt" strokecolor="#ffffff">
              <v:path arrowok="t"/>
              <v:stroke dashstyle="dash"/>
            </v:shape>
            <v:shape style="position:absolute;left:13263;top:3564;width:887;height:872" coordorigin="13263,3564" coordsize="887,872" path="m13263,3564l13269,3639,13280,3712,13297,3783,13320,3851,13348,3918,13381,3981,13419,4041,13461,4098,13507,4151,13558,4201,13612,4246,13669,4288,13730,4324,13794,4356,13861,4383,13930,4405,14001,4421,14074,4431,14150,4436e" filled="false" stroked="true" strokeweight=".5pt" strokecolor="#ffffff">
              <v:path arrowok="t"/>
              <v:stroke dashstyle="dash"/>
            </v:shape>
            <v:shape style="position:absolute;left:-902;top:9718;width:2;height:1804" coordorigin="-902,9718" coordsize="0,1804" path="m14165,2632l14165,2632m14165,4436l14165,4436e" filled="false" stroked="true" strokeweight=".5pt" strokecolor="#ffffff">
              <v:path arrowok="t"/>
            </v:shape>
            <w10:wrap type="none"/>
          </v:group>
        </w:pict>
      </w:r>
      <w:r>
        <w:rPr/>
        <w:t>En cuanto a otro tipo de publicaciones de investigación,</w:t>
      </w:r>
      <w:r>
        <w:rPr>
          <w:spacing w:val="-22"/>
        </w:rPr>
        <w:t> </w:t>
      </w:r>
      <w:r>
        <w:rPr/>
        <w:t>como los</w:t>
      </w:r>
      <w:r>
        <w:rPr>
          <w:spacing w:val="-11"/>
        </w:rPr>
        <w:t> </w:t>
      </w:r>
      <w:r>
        <w:rPr/>
        <w:t>libros,</w:t>
      </w:r>
      <w:r>
        <w:rPr>
          <w:spacing w:val="-11"/>
        </w:rPr>
        <w:t> </w:t>
      </w:r>
      <w:r>
        <w:rPr/>
        <w:t>informes</w:t>
      </w:r>
      <w:r>
        <w:rPr>
          <w:spacing w:val="-11"/>
        </w:rPr>
        <w:t> </w:t>
      </w:r>
      <w:r>
        <w:rPr/>
        <w:t>de</w:t>
      </w:r>
      <w:r>
        <w:rPr>
          <w:spacing w:val="-11"/>
        </w:rPr>
        <w:t> </w:t>
      </w:r>
      <w:r>
        <w:rPr/>
        <w:t>investigación,</w:t>
      </w:r>
      <w:r>
        <w:rPr>
          <w:spacing w:val="-11"/>
        </w:rPr>
        <w:t> </w:t>
      </w:r>
      <w:r>
        <w:rPr/>
        <w:t>tesis,</w:t>
      </w:r>
      <w:r>
        <w:rPr>
          <w:spacing w:val="-11"/>
        </w:rPr>
        <w:t> </w:t>
      </w:r>
      <w:r>
        <w:rPr/>
        <w:t>ponencias</w:t>
      </w:r>
      <w:r>
        <w:rPr>
          <w:spacing w:val="-11"/>
        </w:rPr>
        <w:t> </w:t>
      </w:r>
      <w:r>
        <w:rPr/>
        <w:t>en</w:t>
      </w:r>
      <w:r>
        <w:rPr>
          <w:spacing w:val="-11"/>
        </w:rPr>
        <w:t> </w:t>
      </w:r>
      <w:r>
        <w:rPr/>
        <w:t>congresos y sets de datos de investigación, su archivo y preservación en </w:t>
      </w:r>
      <w:r>
        <w:rPr>
          <w:spacing w:val="2"/>
        </w:rPr>
        <w:t>repositoriosdigitalesdebeverseacompañadodeefectivosprogramas </w:t>
      </w:r>
      <w:r>
        <w:rPr/>
        <w:t>de orientación para que los autores y las instituciones mejoren aspectos</w:t>
      </w:r>
      <w:r>
        <w:rPr>
          <w:spacing w:val="-8"/>
        </w:rPr>
        <w:t> </w:t>
      </w:r>
      <w:r>
        <w:rPr/>
        <w:t>formales</w:t>
      </w:r>
      <w:r>
        <w:rPr>
          <w:spacing w:val="-8"/>
        </w:rPr>
        <w:t> </w:t>
      </w:r>
      <w:r>
        <w:rPr/>
        <w:t>tanto</w:t>
      </w:r>
      <w:r>
        <w:rPr>
          <w:spacing w:val="-8"/>
        </w:rPr>
        <w:t> </w:t>
      </w:r>
      <w:r>
        <w:rPr/>
        <w:t>de</w:t>
      </w:r>
      <w:r>
        <w:rPr>
          <w:spacing w:val="-8"/>
        </w:rPr>
        <w:t> </w:t>
      </w:r>
      <w:r>
        <w:rPr/>
        <w:t>presentación</w:t>
      </w:r>
      <w:r>
        <w:rPr>
          <w:spacing w:val="-8"/>
        </w:rPr>
        <w:t> </w:t>
      </w:r>
      <w:r>
        <w:rPr/>
        <w:t>de</w:t>
      </w:r>
      <w:r>
        <w:rPr>
          <w:spacing w:val="-8"/>
        </w:rPr>
        <w:t> </w:t>
      </w:r>
      <w:r>
        <w:rPr/>
        <w:t>las</w:t>
      </w:r>
      <w:r>
        <w:rPr>
          <w:spacing w:val="-8"/>
        </w:rPr>
        <w:t> </w:t>
      </w:r>
      <w:r>
        <w:rPr/>
        <w:t>publicaciones</w:t>
      </w:r>
      <w:r>
        <w:rPr>
          <w:spacing w:val="-8"/>
        </w:rPr>
        <w:t> </w:t>
      </w:r>
      <w:r>
        <w:rPr/>
        <w:t>como de asignación de información y datos institucionales, donde una orientación importante puede encontrarse en la plataforma </w:t>
      </w:r>
      <w:r>
        <w:rPr>
          <w:rFonts w:ascii="Times New Roman" w:hAnsi="Times New Roman"/>
          <w:i/>
        </w:rPr>
        <w:t>Open </w:t>
      </w:r>
      <w:r>
        <w:rPr>
          <w:rFonts w:ascii="Times New Roman" w:hAnsi="Times New Roman"/>
          <w:i/>
        </w:rPr>
        <w:t>Access Bibliography </w:t>
      </w:r>
      <w:r>
        <w:rPr>
          <w:w w:val="105"/>
        </w:rPr>
        <w:t>(</w:t>
      </w:r>
      <w:r>
        <w:rPr>
          <w:w w:val="105"/>
          <w:sz w:val="16"/>
        </w:rPr>
        <w:t>oab</w:t>
      </w:r>
      <w:r>
        <w:rPr>
          <w:w w:val="105"/>
        </w:rPr>
        <w:t>) </w:t>
      </w:r>
      <w:r>
        <w:rPr>
          <w:spacing w:val="-11"/>
        </w:rPr>
        <w:t>y, </w:t>
      </w:r>
      <w:r>
        <w:rPr/>
        <w:t>en el caso de </w:t>
      </w:r>
      <w:r>
        <w:rPr>
          <w:spacing w:val="-3"/>
          <w:w w:val="105"/>
          <w:sz w:val="16"/>
        </w:rPr>
        <w:t>al</w:t>
      </w:r>
      <w:r>
        <w:rPr>
          <w:spacing w:val="-3"/>
          <w:w w:val="105"/>
        </w:rPr>
        <w:t>y</w:t>
      </w:r>
      <w:r>
        <w:rPr>
          <w:spacing w:val="-3"/>
          <w:w w:val="105"/>
          <w:sz w:val="16"/>
        </w:rPr>
        <w:t>C</w:t>
      </w:r>
      <w:r>
        <w:rPr>
          <w:spacing w:val="-3"/>
          <w:w w:val="105"/>
        </w:rPr>
        <w:t>,</w:t>
      </w:r>
      <w:r>
        <w:rPr>
          <w:spacing w:val="-18"/>
          <w:w w:val="105"/>
        </w:rPr>
        <w:t> </w:t>
      </w:r>
      <w:r>
        <w:rPr/>
        <w:t>en</w:t>
      </w:r>
    </w:p>
    <w:p>
      <w:pPr>
        <w:pStyle w:val="BodyText"/>
        <w:spacing w:line="311" w:lineRule="exact"/>
        <w:ind w:left="597"/>
        <w:jc w:val="both"/>
        <w:rPr>
          <w:sz w:val="14"/>
        </w:rPr>
      </w:pPr>
      <w:r>
        <w:rPr/>
        <w:t>las normas definidas por La Referencia.</w:t>
      </w:r>
      <w:r>
        <w:rPr>
          <w:position w:val="8"/>
          <w:sz w:val="14"/>
        </w:rPr>
        <w:t>5</w:t>
      </w:r>
    </w:p>
    <w:p>
      <w:pPr>
        <w:pStyle w:val="BodyText"/>
      </w:pPr>
    </w:p>
    <w:p>
      <w:pPr>
        <w:pStyle w:val="BodyText"/>
        <w:spacing w:before="7"/>
        <w:rPr>
          <w:sz w:val="28"/>
        </w:rPr>
      </w:pPr>
    </w:p>
    <w:p>
      <w:pPr>
        <w:spacing w:line="278" w:lineRule="auto" w:before="0"/>
        <w:ind w:left="597" w:right="2090" w:firstLine="0"/>
        <w:jc w:val="left"/>
        <w:rPr>
          <w:rFonts w:ascii="Times New Roman" w:hAnsi="Times New Roman"/>
          <w:i/>
          <w:sz w:val="24"/>
        </w:rPr>
      </w:pPr>
      <w:r>
        <w:rPr>
          <w:rFonts w:ascii="Times New Roman" w:hAnsi="Times New Roman"/>
          <w:i/>
          <w:spacing w:val="-3"/>
          <w:w w:val="95"/>
          <w:sz w:val="24"/>
        </w:rPr>
        <w:t>El</w:t>
      </w:r>
      <w:r>
        <w:rPr>
          <w:rFonts w:ascii="Times New Roman" w:hAnsi="Times New Roman"/>
          <w:i/>
          <w:spacing w:val="-18"/>
          <w:w w:val="95"/>
          <w:sz w:val="24"/>
        </w:rPr>
        <w:t> </w:t>
      </w:r>
      <w:r>
        <w:rPr>
          <w:rFonts w:ascii="Times New Roman" w:hAnsi="Times New Roman"/>
          <w:i/>
          <w:w w:val="95"/>
          <w:sz w:val="16"/>
        </w:rPr>
        <w:t>aa</w:t>
      </w:r>
      <w:r>
        <w:rPr>
          <w:rFonts w:ascii="Times New Roman" w:hAnsi="Times New Roman"/>
          <w:i/>
          <w:spacing w:val="1"/>
          <w:w w:val="95"/>
          <w:sz w:val="16"/>
        </w:rPr>
        <w:t> </w:t>
      </w:r>
      <w:r>
        <w:rPr>
          <w:rFonts w:ascii="Times New Roman" w:hAnsi="Times New Roman"/>
          <w:i/>
          <w:w w:val="95"/>
          <w:sz w:val="24"/>
        </w:rPr>
        <w:t>considera</w:t>
      </w:r>
      <w:r>
        <w:rPr>
          <w:rFonts w:ascii="Times New Roman" w:hAnsi="Times New Roman"/>
          <w:i/>
          <w:spacing w:val="-18"/>
          <w:w w:val="95"/>
          <w:sz w:val="24"/>
        </w:rPr>
        <w:t> </w:t>
      </w:r>
      <w:r>
        <w:rPr>
          <w:rFonts w:ascii="Times New Roman" w:hAnsi="Times New Roman"/>
          <w:i/>
          <w:w w:val="95"/>
          <w:sz w:val="24"/>
        </w:rPr>
        <w:t>la</w:t>
      </w:r>
      <w:r>
        <w:rPr>
          <w:rFonts w:ascii="Times New Roman" w:hAnsi="Times New Roman"/>
          <w:i/>
          <w:spacing w:val="-18"/>
          <w:w w:val="95"/>
          <w:sz w:val="24"/>
        </w:rPr>
        <w:t> </w:t>
      </w:r>
      <w:r>
        <w:rPr>
          <w:rFonts w:ascii="Times New Roman" w:hAnsi="Times New Roman"/>
          <w:i/>
          <w:w w:val="95"/>
          <w:sz w:val="24"/>
        </w:rPr>
        <w:t>sustentabilidad</w:t>
      </w:r>
      <w:r>
        <w:rPr>
          <w:rFonts w:ascii="Times New Roman" w:hAnsi="Times New Roman"/>
          <w:i/>
          <w:spacing w:val="-18"/>
          <w:w w:val="95"/>
          <w:sz w:val="24"/>
        </w:rPr>
        <w:t> </w:t>
      </w:r>
      <w:r>
        <w:rPr>
          <w:rFonts w:ascii="Times New Roman" w:hAnsi="Times New Roman"/>
          <w:i/>
          <w:w w:val="95"/>
          <w:sz w:val="24"/>
        </w:rPr>
        <w:t>de</w:t>
      </w:r>
      <w:r>
        <w:rPr>
          <w:rFonts w:ascii="Times New Roman" w:hAnsi="Times New Roman"/>
          <w:i/>
          <w:spacing w:val="-18"/>
          <w:w w:val="95"/>
          <w:sz w:val="24"/>
        </w:rPr>
        <w:t> </w:t>
      </w:r>
      <w:r>
        <w:rPr>
          <w:rFonts w:ascii="Times New Roman" w:hAnsi="Times New Roman"/>
          <w:i/>
          <w:w w:val="95"/>
          <w:sz w:val="24"/>
        </w:rPr>
        <w:t>las</w:t>
      </w:r>
      <w:r>
        <w:rPr>
          <w:rFonts w:ascii="Times New Roman" w:hAnsi="Times New Roman"/>
          <w:i/>
          <w:spacing w:val="-18"/>
          <w:w w:val="95"/>
          <w:sz w:val="24"/>
        </w:rPr>
        <w:t> </w:t>
      </w:r>
      <w:r>
        <w:rPr>
          <w:rFonts w:ascii="Times New Roman" w:hAnsi="Times New Roman"/>
          <w:i/>
          <w:w w:val="95"/>
          <w:sz w:val="24"/>
        </w:rPr>
        <w:t>revistas </w:t>
      </w:r>
      <w:r>
        <w:rPr>
          <w:rFonts w:ascii="Times New Roman" w:hAnsi="Times New Roman"/>
          <w:i/>
          <w:w w:val="90"/>
          <w:sz w:val="24"/>
        </w:rPr>
        <w:t>académicas</w:t>
      </w:r>
      <w:r>
        <w:rPr>
          <w:rFonts w:ascii="Times New Roman" w:hAnsi="Times New Roman"/>
          <w:i/>
          <w:spacing w:val="-17"/>
          <w:w w:val="90"/>
          <w:sz w:val="24"/>
        </w:rPr>
        <w:t> </w:t>
      </w:r>
      <w:r>
        <w:rPr>
          <w:rFonts w:ascii="Times New Roman" w:hAnsi="Times New Roman"/>
          <w:i/>
          <w:w w:val="90"/>
          <w:sz w:val="24"/>
        </w:rPr>
        <w:t>más</w:t>
      </w:r>
      <w:r>
        <w:rPr>
          <w:rFonts w:ascii="Times New Roman" w:hAnsi="Times New Roman"/>
          <w:i/>
          <w:spacing w:val="-17"/>
          <w:w w:val="90"/>
          <w:sz w:val="24"/>
        </w:rPr>
        <w:t> </w:t>
      </w:r>
      <w:r>
        <w:rPr>
          <w:rFonts w:ascii="Times New Roman" w:hAnsi="Times New Roman"/>
          <w:i/>
          <w:w w:val="90"/>
          <w:sz w:val="24"/>
        </w:rPr>
        <w:t>allá</w:t>
      </w:r>
      <w:r>
        <w:rPr>
          <w:rFonts w:ascii="Times New Roman" w:hAnsi="Times New Roman"/>
          <w:i/>
          <w:spacing w:val="-17"/>
          <w:w w:val="90"/>
          <w:sz w:val="24"/>
        </w:rPr>
        <w:t> </w:t>
      </w:r>
      <w:r>
        <w:rPr>
          <w:rFonts w:ascii="Times New Roman" w:hAnsi="Times New Roman"/>
          <w:i/>
          <w:w w:val="90"/>
          <w:sz w:val="24"/>
        </w:rPr>
        <w:t>del</w:t>
      </w:r>
      <w:r>
        <w:rPr>
          <w:rFonts w:ascii="Times New Roman" w:hAnsi="Times New Roman"/>
          <w:i/>
          <w:spacing w:val="-17"/>
          <w:w w:val="90"/>
          <w:sz w:val="24"/>
        </w:rPr>
        <w:t> </w:t>
      </w:r>
      <w:r>
        <w:rPr>
          <w:rFonts w:ascii="Times New Roman" w:hAnsi="Times New Roman"/>
          <w:i/>
          <w:w w:val="90"/>
          <w:sz w:val="24"/>
        </w:rPr>
        <w:t>modelo</w:t>
      </w:r>
      <w:r>
        <w:rPr>
          <w:rFonts w:ascii="Times New Roman" w:hAnsi="Times New Roman"/>
          <w:i/>
          <w:spacing w:val="-17"/>
          <w:w w:val="90"/>
          <w:sz w:val="24"/>
        </w:rPr>
        <w:t> </w:t>
      </w:r>
      <w:r>
        <w:rPr>
          <w:rFonts w:ascii="Times New Roman" w:hAnsi="Times New Roman"/>
          <w:i/>
          <w:w w:val="90"/>
          <w:sz w:val="24"/>
        </w:rPr>
        <w:t>de</w:t>
      </w:r>
      <w:r>
        <w:rPr>
          <w:rFonts w:ascii="Times New Roman" w:hAnsi="Times New Roman"/>
          <w:i/>
          <w:spacing w:val="-17"/>
          <w:w w:val="90"/>
          <w:sz w:val="24"/>
        </w:rPr>
        <w:t> </w:t>
      </w:r>
      <w:r>
        <w:rPr>
          <w:rFonts w:ascii="Times New Roman" w:hAnsi="Times New Roman"/>
          <w:i/>
          <w:w w:val="90"/>
          <w:sz w:val="24"/>
        </w:rPr>
        <w:t>negocios</w:t>
      </w:r>
    </w:p>
    <w:p>
      <w:pPr>
        <w:pStyle w:val="BodyText"/>
        <w:spacing w:before="3"/>
        <w:rPr>
          <w:rFonts w:ascii="Times New Roman"/>
          <w:i/>
        </w:rPr>
      </w:pPr>
    </w:p>
    <w:p>
      <w:pPr>
        <w:pStyle w:val="BodyText"/>
        <w:spacing w:line="244" w:lineRule="auto"/>
        <w:ind w:left="597" w:right="383" w:hanging="1"/>
        <w:jc w:val="both"/>
      </w:pPr>
      <w:r>
        <w:rPr>
          <w:w w:val="105"/>
        </w:rPr>
        <w:t>Entre</w:t>
      </w:r>
      <w:r>
        <w:rPr>
          <w:spacing w:val="-21"/>
          <w:w w:val="105"/>
        </w:rPr>
        <w:t> </w:t>
      </w:r>
      <w:r>
        <w:rPr>
          <w:w w:val="105"/>
        </w:rPr>
        <w:t>las</w:t>
      </w:r>
      <w:r>
        <w:rPr>
          <w:spacing w:val="-21"/>
          <w:w w:val="105"/>
        </w:rPr>
        <w:t> </w:t>
      </w:r>
      <w:r>
        <w:rPr>
          <w:w w:val="105"/>
        </w:rPr>
        <w:t>inquietudes</w:t>
      </w:r>
      <w:r>
        <w:rPr>
          <w:spacing w:val="-21"/>
          <w:w w:val="105"/>
        </w:rPr>
        <w:t> </w:t>
      </w:r>
      <w:r>
        <w:rPr>
          <w:w w:val="105"/>
        </w:rPr>
        <w:t>más</w:t>
      </w:r>
      <w:r>
        <w:rPr>
          <w:spacing w:val="-21"/>
          <w:w w:val="105"/>
        </w:rPr>
        <w:t> </w:t>
      </w:r>
      <w:r>
        <w:rPr>
          <w:w w:val="105"/>
        </w:rPr>
        <w:t>frecuentes</w:t>
      </w:r>
      <w:r>
        <w:rPr>
          <w:spacing w:val="-21"/>
          <w:w w:val="105"/>
        </w:rPr>
        <w:t> </w:t>
      </w:r>
      <w:r>
        <w:rPr>
          <w:w w:val="105"/>
        </w:rPr>
        <w:t>que</w:t>
      </w:r>
      <w:r>
        <w:rPr>
          <w:spacing w:val="-21"/>
          <w:w w:val="105"/>
        </w:rPr>
        <w:t> </w:t>
      </w:r>
      <w:r>
        <w:rPr>
          <w:w w:val="105"/>
        </w:rPr>
        <w:t>existen</w:t>
      </w:r>
      <w:r>
        <w:rPr>
          <w:spacing w:val="-21"/>
          <w:w w:val="105"/>
        </w:rPr>
        <w:t> </w:t>
      </w:r>
      <w:r>
        <w:rPr>
          <w:w w:val="105"/>
        </w:rPr>
        <w:t>alrededor</w:t>
      </w:r>
      <w:r>
        <w:rPr>
          <w:spacing w:val="-21"/>
          <w:w w:val="105"/>
        </w:rPr>
        <w:t> </w:t>
      </w:r>
      <w:r>
        <w:rPr>
          <w:w w:val="105"/>
        </w:rPr>
        <w:t>del</w:t>
      </w:r>
      <w:r>
        <w:rPr>
          <w:spacing w:val="-21"/>
          <w:w w:val="105"/>
        </w:rPr>
        <w:t> </w:t>
      </w:r>
      <w:r>
        <w:rPr>
          <w:w w:val="130"/>
          <w:sz w:val="16"/>
        </w:rPr>
        <w:t>aa </w:t>
      </w:r>
      <w:r>
        <w:rPr/>
        <w:t>se</w:t>
      </w:r>
      <w:r>
        <w:rPr>
          <w:spacing w:val="-23"/>
        </w:rPr>
        <w:t> </w:t>
      </w:r>
      <w:r>
        <w:rPr/>
        <w:t>encuentra</w:t>
      </w:r>
      <w:r>
        <w:rPr>
          <w:spacing w:val="-23"/>
        </w:rPr>
        <w:t> </w:t>
      </w:r>
      <w:r>
        <w:rPr/>
        <w:t>la</w:t>
      </w:r>
      <w:r>
        <w:rPr>
          <w:spacing w:val="-23"/>
        </w:rPr>
        <w:t> </w:t>
      </w:r>
      <w:r>
        <w:rPr/>
        <w:t>sustentabilidad</w:t>
      </w:r>
      <w:r>
        <w:rPr>
          <w:spacing w:val="-23"/>
        </w:rPr>
        <w:t> </w:t>
      </w:r>
      <w:r>
        <w:rPr/>
        <w:t>financiera</w:t>
      </w:r>
      <w:r>
        <w:rPr>
          <w:spacing w:val="-23"/>
        </w:rPr>
        <w:t> </w:t>
      </w:r>
      <w:r>
        <w:rPr/>
        <w:t>de</w:t>
      </w:r>
      <w:r>
        <w:rPr>
          <w:spacing w:val="-23"/>
        </w:rPr>
        <w:t> </w:t>
      </w:r>
      <w:r>
        <w:rPr/>
        <w:t>las</w:t>
      </w:r>
      <w:r>
        <w:rPr>
          <w:spacing w:val="-23"/>
        </w:rPr>
        <w:t> </w:t>
      </w:r>
      <w:r>
        <w:rPr/>
        <w:t>revistas</w:t>
      </w:r>
      <w:r>
        <w:rPr>
          <w:spacing w:val="-23"/>
        </w:rPr>
        <w:t> </w:t>
      </w:r>
      <w:r>
        <w:rPr/>
        <w:t>académicas </w:t>
      </w:r>
      <w:r>
        <w:rPr>
          <w:w w:val="105"/>
        </w:rPr>
        <w:t>que</w:t>
      </w:r>
      <w:r>
        <w:rPr>
          <w:spacing w:val="-10"/>
          <w:w w:val="105"/>
        </w:rPr>
        <w:t> </w:t>
      </w:r>
      <w:r>
        <w:rPr>
          <w:w w:val="105"/>
        </w:rPr>
        <w:t>aceptan</w:t>
      </w:r>
      <w:r>
        <w:rPr>
          <w:spacing w:val="-10"/>
          <w:w w:val="105"/>
        </w:rPr>
        <w:t> </w:t>
      </w:r>
      <w:r>
        <w:rPr>
          <w:w w:val="105"/>
        </w:rPr>
        <w:t>este</w:t>
      </w:r>
      <w:r>
        <w:rPr>
          <w:spacing w:val="-10"/>
          <w:w w:val="105"/>
        </w:rPr>
        <w:t> </w:t>
      </w:r>
      <w:r>
        <w:rPr>
          <w:w w:val="105"/>
        </w:rPr>
        <w:t>modelo</w:t>
      </w:r>
      <w:r>
        <w:rPr>
          <w:spacing w:val="-10"/>
          <w:w w:val="105"/>
        </w:rPr>
        <w:t> </w:t>
      </w:r>
      <w:r>
        <w:rPr>
          <w:w w:val="105"/>
        </w:rPr>
        <w:t>de</w:t>
      </w:r>
      <w:r>
        <w:rPr>
          <w:spacing w:val="-10"/>
          <w:w w:val="105"/>
        </w:rPr>
        <w:t> </w:t>
      </w:r>
      <w:r>
        <w:rPr>
          <w:w w:val="105"/>
        </w:rPr>
        <w:t>comunicación</w:t>
      </w:r>
      <w:r>
        <w:rPr>
          <w:spacing w:val="-10"/>
          <w:w w:val="105"/>
        </w:rPr>
        <w:t> </w:t>
      </w:r>
      <w:r>
        <w:rPr>
          <w:w w:val="105"/>
        </w:rPr>
        <w:t>del</w:t>
      </w:r>
      <w:r>
        <w:rPr>
          <w:spacing w:val="-10"/>
          <w:w w:val="105"/>
        </w:rPr>
        <w:t> </w:t>
      </w:r>
      <w:r>
        <w:rPr>
          <w:w w:val="105"/>
        </w:rPr>
        <w:t>conocimiento,</w:t>
      </w:r>
      <w:r>
        <w:rPr>
          <w:spacing w:val="-10"/>
          <w:w w:val="105"/>
        </w:rPr>
        <w:t> </w:t>
      </w:r>
      <w:r>
        <w:rPr>
          <w:w w:val="105"/>
        </w:rPr>
        <w:t>ya que</w:t>
      </w:r>
      <w:r>
        <w:rPr>
          <w:spacing w:val="-6"/>
          <w:w w:val="105"/>
        </w:rPr>
        <w:t> </w:t>
      </w:r>
      <w:r>
        <w:rPr>
          <w:w w:val="105"/>
        </w:rPr>
        <w:t>los</w:t>
      </w:r>
      <w:r>
        <w:rPr>
          <w:spacing w:val="-6"/>
          <w:w w:val="105"/>
        </w:rPr>
        <w:t> </w:t>
      </w:r>
      <w:r>
        <w:rPr>
          <w:w w:val="105"/>
        </w:rPr>
        <w:t>fondos</w:t>
      </w:r>
      <w:r>
        <w:rPr>
          <w:spacing w:val="-6"/>
          <w:w w:val="105"/>
        </w:rPr>
        <w:t> </w:t>
      </w:r>
      <w:r>
        <w:rPr>
          <w:w w:val="105"/>
        </w:rPr>
        <w:t>obtenidos</w:t>
      </w:r>
      <w:r>
        <w:rPr>
          <w:spacing w:val="-6"/>
          <w:w w:val="105"/>
        </w:rPr>
        <w:t> </w:t>
      </w:r>
      <w:r>
        <w:rPr>
          <w:w w:val="105"/>
        </w:rPr>
        <w:t>por</w:t>
      </w:r>
      <w:r>
        <w:rPr>
          <w:spacing w:val="-6"/>
          <w:w w:val="105"/>
        </w:rPr>
        <w:t> </w:t>
      </w:r>
      <w:r>
        <w:rPr>
          <w:w w:val="105"/>
        </w:rPr>
        <w:t>el</w:t>
      </w:r>
      <w:r>
        <w:rPr>
          <w:spacing w:val="-6"/>
          <w:w w:val="105"/>
        </w:rPr>
        <w:t> </w:t>
      </w:r>
      <w:r>
        <w:rPr>
          <w:w w:val="105"/>
        </w:rPr>
        <w:t>cobro</w:t>
      </w:r>
      <w:r>
        <w:rPr>
          <w:spacing w:val="-6"/>
          <w:w w:val="105"/>
        </w:rPr>
        <w:t> </w:t>
      </w:r>
      <w:r>
        <w:rPr>
          <w:w w:val="105"/>
        </w:rPr>
        <w:t>a</w:t>
      </w:r>
      <w:r>
        <w:rPr>
          <w:spacing w:val="-6"/>
          <w:w w:val="105"/>
        </w:rPr>
        <w:t> </w:t>
      </w:r>
      <w:r>
        <w:rPr>
          <w:w w:val="105"/>
        </w:rPr>
        <w:t>los</w:t>
      </w:r>
      <w:r>
        <w:rPr>
          <w:spacing w:val="-6"/>
          <w:w w:val="105"/>
        </w:rPr>
        <w:t> </w:t>
      </w:r>
      <w:r>
        <w:rPr>
          <w:w w:val="105"/>
        </w:rPr>
        <w:t>lectores,</w:t>
      </w:r>
      <w:r>
        <w:rPr>
          <w:spacing w:val="-6"/>
          <w:w w:val="105"/>
        </w:rPr>
        <w:t> </w:t>
      </w:r>
      <w:r>
        <w:rPr>
          <w:w w:val="105"/>
        </w:rPr>
        <w:t>a</w:t>
      </w:r>
      <w:r>
        <w:rPr>
          <w:spacing w:val="-6"/>
          <w:w w:val="105"/>
        </w:rPr>
        <w:t> </w:t>
      </w:r>
      <w:r>
        <w:rPr>
          <w:w w:val="105"/>
        </w:rPr>
        <w:t>través</w:t>
      </w:r>
      <w:r>
        <w:rPr>
          <w:spacing w:val="-6"/>
          <w:w w:val="105"/>
        </w:rPr>
        <w:t> </w:t>
      </w:r>
      <w:r>
        <w:rPr>
          <w:w w:val="105"/>
        </w:rPr>
        <w:t>de suscripciones</w:t>
      </w:r>
      <w:r>
        <w:rPr>
          <w:spacing w:val="-26"/>
          <w:w w:val="105"/>
        </w:rPr>
        <w:t> </w:t>
      </w:r>
      <w:r>
        <w:rPr>
          <w:w w:val="105"/>
        </w:rPr>
        <w:t>temporales,</w:t>
      </w:r>
      <w:r>
        <w:rPr>
          <w:spacing w:val="-26"/>
          <w:w w:val="105"/>
        </w:rPr>
        <w:t> </w:t>
      </w:r>
      <w:r>
        <w:rPr>
          <w:w w:val="105"/>
        </w:rPr>
        <w:t>o</w:t>
      </w:r>
      <w:r>
        <w:rPr>
          <w:spacing w:val="-26"/>
          <w:w w:val="105"/>
        </w:rPr>
        <w:t> </w:t>
      </w:r>
      <w:r>
        <w:rPr>
          <w:w w:val="105"/>
        </w:rPr>
        <w:t>bien,</w:t>
      </w:r>
      <w:r>
        <w:rPr>
          <w:spacing w:val="-26"/>
          <w:w w:val="105"/>
        </w:rPr>
        <w:t> </w:t>
      </w:r>
      <w:r>
        <w:rPr>
          <w:w w:val="105"/>
        </w:rPr>
        <w:t>a</w:t>
      </w:r>
      <w:r>
        <w:rPr>
          <w:spacing w:val="-26"/>
          <w:w w:val="105"/>
        </w:rPr>
        <w:t> </w:t>
      </w:r>
      <w:r>
        <w:rPr>
          <w:w w:val="105"/>
        </w:rPr>
        <w:t>los</w:t>
      </w:r>
      <w:r>
        <w:rPr>
          <w:spacing w:val="-26"/>
          <w:w w:val="105"/>
        </w:rPr>
        <w:t> </w:t>
      </w:r>
      <w:r>
        <w:rPr>
          <w:w w:val="105"/>
        </w:rPr>
        <w:t>autores</w:t>
      </w:r>
      <w:r>
        <w:rPr>
          <w:spacing w:val="-26"/>
          <w:w w:val="105"/>
        </w:rPr>
        <w:t> </w:t>
      </w:r>
      <w:r>
        <w:rPr>
          <w:w w:val="105"/>
        </w:rPr>
        <w:t>o</w:t>
      </w:r>
      <w:r>
        <w:rPr>
          <w:spacing w:val="-26"/>
          <w:w w:val="105"/>
        </w:rPr>
        <w:t> </w:t>
      </w:r>
      <w:r>
        <w:rPr>
          <w:w w:val="105"/>
        </w:rPr>
        <w:t>sus</w:t>
      </w:r>
      <w:r>
        <w:rPr>
          <w:spacing w:val="-26"/>
          <w:w w:val="105"/>
        </w:rPr>
        <w:t> </w:t>
      </w:r>
      <w:r>
        <w:rPr>
          <w:w w:val="105"/>
        </w:rPr>
        <w:t>instituciones por</w:t>
      </w:r>
      <w:r>
        <w:rPr>
          <w:spacing w:val="-15"/>
          <w:w w:val="105"/>
        </w:rPr>
        <w:t> </w:t>
      </w:r>
      <w:r>
        <w:rPr>
          <w:w w:val="105"/>
        </w:rPr>
        <w:t>el</w:t>
      </w:r>
      <w:r>
        <w:rPr>
          <w:spacing w:val="-15"/>
          <w:w w:val="105"/>
        </w:rPr>
        <w:t> </w:t>
      </w:r>
      <w:r>
        <w:rPr>
          <w:w w:val="105"/>
        </w:rPr>
        <w:t>derecho</w:t>
      </w:r>
      <w:r>
        <w:rPr>
          <w:spacing w:val="-15"/>
          <w:w w:val="105"/>
        </w:rPr>
        <w:t> </w:t>
      </w:r>
      <w:r>
        <w:rPr>
          <w:w w:val="105"/>
        </w:rPr>
        <w:t>de</w:t>
      </w:r>
      <w:r>
        <w:rPr>
          <w:spacing w:val="-15"/>
          <w:w w:val="105"/>
        </w:rPr>
        <w:t> </w:t>
      </w:r>
      <w:r>
        <w:rPr>
          <w:w w:val="105"/>
        </w:rPr>
        <w:t>publicación,</w:t>
      </w:r>
      <w:r>
        <w:rPr>
          <w:spacing w:val="-15"/>
          <w:w w:val="105"/>
        </w:rPr>
        <w:t> </w:t>
      </w:r>
      <w:r>
        <w:rPr>
          <w:w w:val="105"/>
        </w:rPr>
        <w:t>son</w:t>
      </w:r>
      <w:r>
        <w:rPr>
          <w:spacing w:val="-15"/>
          <w:w w:val="105"/>
        </w:rPr>
        <w:t> </w:t>
      </w:r>
      <w:r>
        <w:rPr>
          <w:w w:val="105"/>
        </w:rPr>
        <w:t>considerados</w:t>
      </w:r>
      <w:r>
        <w:rPr>
          <w:spacing w:val="-15"/>
          <w:w w:val="105"/>
        </w:rPr>
        <w:t> </w:t>
      </w:r>
      <w:r>
        <w:rPr>
          <w:w w:val="105"/>
        </w:rPr>
        <w:t>bajo</w:t>
      </w:r>
      <w:r>
        <w:rPr>
          <w:spacing w:val="-15"/>
          <w:w w:val="105"/>
        </w:rPr>
        <w:t> </w:t>
      </w:r>
      <w:r>
        <w:rPr>
          <w:w w:val="105"/>
        </w:rPr>
        <w:t>este</w:t>
      </w:r>
      <w:r>
        <w:rPr>
          <w:spacing w:val="-15"/>
          <w:w w:val="105"/>
        </w:rPr>
        <w:t> </w:t>
      </w:r>
      <w:r>
        <w:rPr>
          <w:w w:val="105"/>
        </w:rPr>
        <w:t>nuevo modelo un doble pago por un bien que previamente ya había sido financiado con recursos públicos y que, por ende, resulta </w:t>
      </w:r>
      <w:r>
        <w:rPr/>
        <w:t>éticamente</w:t>
      </w:r>
      <w:r>
        <w:rPr>
          <w:spacing w:val="42"/>
        </w:rPr>
        <w:t> </w:t>
      </w:r>
      <w:r>
        <w:rPr/>
        <w:t>inoperable.</w:t>
      </w:r>
    </w:p>
    <w:p>
      <w:pPr>
        <w:pStyle w:val="BodyText"/>
        <w:spacing w:line="244" w:lineRule="auto" w:before="1"/>
        <w:ind w:left="597" w:right="384" w:firstLine="360"/>
        <w:jc w:val="both"/>
      </w:pPr>
      <w:r>
        <w:rPr>
          <w:spacing w:val="-5"/>
        </w:rPr>
        <w:t>Por </w:t>
      </w:r>
      <w:r>
        <w:rPr/>
        <w:t>tanto, la adquisición de los derechos de consulta o de publicación</w:t>
      </w:r>
      <w:r>
        <w:rPr>
          <w:spacing w:val="-27"/>
        </w:rPr>
        <w:t> </w:t>
      </w:r>
      <w:r>
        <w:rPr/>
        <w:t>en</w:t>
      </w:r>
      <w:r>
        <w:rPr>
          <w:spacing w:val="-27"/>
        </w:rPr>
        <w:t> </w:t>
      </w:r>
      <w:r>
        <w:rPr/>
        <w:t>las</w:t>
      </w:r>
      <w:r>
        <w:rPr>
          <w:spacing w:val="-27"/>
        </w:rPr>
        <w:t> </w:t>
      </w:r>
      <w:r>
        <w:rPr/>
        <w:t>colecciones</w:t>
      </w:r>
      <w:r>
        <w:rPr>
          <w:spacing w:val="-27"/>
        </w:rPr>
        <w:t> </w:t>
      </w:r>
      <w:r>
        <w:rPr/>
        <w:t>gestionadas</w:t>
      </w:r>
      <w:r>
        <w:rPr>
          <w:spacing w:val="-27"/>
        </w:rPr>
        <w:t> </w:t>
      </w:r>
      <w:r>
        <w:rPr/>
        <w:t>por</w:t>
      </w:r>
      <w:r>
        <w:rPr>
          <w:spacing w:val="-27"/>
        </w:rPr>
        <w:t> </w:t>
      </w:r>
      <w:r>
        <w:rPr/>
        <w:t>las</w:t>
      </w:r>
      <w:r>
        <w:rPr>
          <w:spacing w:val="-27"/>
        </w:rPr>
        <w:t> </w:t>
      </w:r>
      <w:r>
        <w:rPr/>
        <w:t>grandes</w:t>
      </w:r>
      <w:r>
        <w:rPr>
          <w:spacing w:val="-27"/>
        </w:rPr>
        <w:t> </w:t>
      </w:r>
      <w:r>
        <w:rPr/>
        <w:t>empresas editoriales es vista como un obstáculo que dificulta una</w:t>
      </w:r>
      <w:r>
        <w:rPr>
          <w:spacing w:val="43"/>
        </w:rPr>
        <w:t> </w:t>
      </w:r>
      <w:r>
        <w:rPr/>
        <w:t>adecuada</w:t>
      </w:r>
    </w:p>
    <w:p>
      <w:pPr>
        <w:spacing w:after="0" w:line="244" w:lineRule="auto"/>
        <w:jc w:val="both"/>
        <w:sectPr>
          <w:type w:val="continuous"/>
          <w:pgSz w:w="15880" w:h="12480" w:orient="landscape"/>
          <w:pgMar w:top="1160" w:bottom="280" w:left="480" w:right="700"/>
          <w:cols w:num="2" w:equalWidth="0">
            <w:col w:w="6599" w:space="1111"/>
            <w:col w:w="6990"/>
          </w:cols>
        </w:sectPr>
      </w:pPr>
    </w:p>
    <w:p>
      <w:pPr>
        <w:pStyle w:val="BodyText"/>
        <w:spacing w:before="11"/>
        <w:rPr>
          <w:sz w:val="13"/>
        </w:rPr>
      </w:pPr>
    </w:p>
    <w:p>
      <w:pPr>
        <w:tabs>
          <w:tab w:pos="8304" w:val="left" w:leader="none"/>
        </w:tabs>
        <w:spacing w:line="20" w:lineRule="exact"/>
        <w:ind w:left="594" w:right="0" w:firstLine="0"/>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r>
        <w:rPr>
          <w:sz w:val="2"/>
        </w:rPr>
        <w:tab/>
      </w:r>
      <w:r>
        <w:rPr>
          <w:sz w:val="2"/>
        </w:rPr>
        <w:pict>
          <v:group style="width:36.75pt;height:.25pt;mso-position-horizontal-relative:char;mso-position-vertical-relative:line" coordorigin="0,0" coordsize="735,5">
            <v:line style="position:absolute" from="3,2" to="732,2" stroked="true" strokeweight=".25pt" strokecolor="#000000"/>
          </v:group>
        </w:pict>
      </w:r>
      <w:r>
        <w:rPr>
          <w:sz w:val="2"/>
        </w:rPr>
      </w:r>
    </w:p>
    <w:p>
      <w:pPr>
        <w:spacing w:after="0" w:line="20" w:lineRule="exact"/>
        <w:rPr>
          <w:sz w:val="2"/>
        </w:rPr>
        <w:sectPr>
          <w:type w:val="continuous"/>
          <w:pgSz w:w="15880" w:h="12480" w:orient="landscape"/>
          <w:pgMar w:top="1160" w:bottom="280" w:left="480" w:right="700"/>
        </w:sectPr>
      </w:pPr>
    </w:p>
    <w:p>
      <w:pPr>
        <w:spacing w:line="221" w:lineRule="exact" w:before="0"/>
        <w:ind w:left="957" w:right="-5" w:firstLine="0"/>
        <w:jc w:val="left"/>
        <w:rPr>
          <w:sz w:val="18"/>
        </w:rPr>
      </w:pPr>
      <w:r>
        <w:rPr>
          <w:w w:val="105"/>
          <w:position w:val="6"/>
          <w:sz w:val="10"/>
        </w:rPr>
        <w:t>4      </w:t>
      </w:r>
      <w:hyperlink r:id="rId38">
        <w:r>
          <w:rPr>
            <w:spacing w:val="-3"/>
            <w:w w:val="105"/>
            <w:sz w:val="18"/>
          </w:rPr>
          <w:t>http://oad.simmons.edu/oadwiki/Free_and_open-source_journal_management_</w:t>
        </w:r>
      </w:hyperlink>
    </w:p>
    <w:p>
      <w:pPr>
        <w:spacing w:before="4"/>
        <w:ind w:left="597" w:right="-5" w:firstLine="0"/>
        <w:jc w:val="left"/>
        <w:rPr>
          <w:sz w:val="18"/>
        </w:rPr>
      </w:pPr>
      <w:r>
        <w:rPr>
          <w:sz w:val="18"/>
        </w:rPr>
        <w:t>software</w:t>
      </w:r>
    </w:p>
    <w:p>
      <w:pPr>
        <w:spacing w:line="224" w:lineRule="exact" w:before="0"/>
        <w:ind w:left="597" w:right="0" w:firstLine="0"/>
        <w:jc w:val="left"/>
        <w:rPr>
          <w:sz w:val="18"/>
        </w:rPr>
      </w:pPr>
      <w:r>
        <w:rPr/>
        <w:br w:type="column"/>
      </w:r>
      <w:r>
        <w:rPr>
          <w:position w:val="6"/>
          <w:sz w:val="10"/>
        </w:rPr>
        <w:t>5    </w:t>
      </w:r>
      <w:hyperlink r:id="rId39">
        <w:r>
          <w:rPr>
            <w:sz w:val="18"/>
          </w:rPr>
          <w:t>http://lareferencia.redclara.net/rfr/</w:t>
        </w:r>
      </w:hyperlink>
    </w:p>
    <w:p>
      <w:pPr>
        <w:spacing w:after="0" w:line="224" w:lineRule="exact"/>
        <w:jc w:val="left"/>
        <w:rPr>
          <w:sz w:val="18"/>
        </w:rPr>
        <w:sectPr>
          <w:type w:val="continuous"/>
          <w:pgSz w:w="15880" w:h="12480" w:orient="landscape"/>
          <w:pgMar w:top="1160" w:bottom="280" w:left="480" w:right="700"/>
          <w:cols w:num="2" w:equalWidth="0">
            <w:col w:w="6605" w:space="1465"/>
            <w:col w:w="6630"/>
          </w:cols>
        </w:sectPr>
      </w:pPr>
    </w:p>
    <w:p>
      <w:pPr>
        <w:pStyle w:val="BodyText"/>
        <w:rPr>
          <w:sz w:val="20"/>
        </w:rPr>
      </w:pPr>
    </w:p>
    <w:p>
      <w:pPr>
        <w:pStyle w:val="BodyText"/>
        <w:spacing w:before="11"/>
        <w:rPr>
          <w:sz w:val="15"/>
        </w:rPr>
      </w:pPr>
    </w:p>
    <w:p>
      <w:pPr>
        <w:spacing w:after="0"/>
        <w:rPr>
          <w:sz w:val="15"/>
        </w:rPr>
        <w:sectPr>
          <w:footerReference w:type="default" r:id="rId40"/>
          <w:footerReference w:type="even" r:id="rId41"/>
          <w:pgSz w:w="15880" w:h="12480" w:orient="landscape"/>
          <w:pgMar w:footer="790" w:header="527" w:top="720" w:bottom="980" w:left="480" w:right="700"/>
        </w:sectPr>
      </w:pPr>
    </w:p>
    <w:p>
      <w:pPr>
        <w:pStyle w:val="BodyText"/>
        <w:spacing w:line="244" w:lineRule="auto" w:before="17"/>
        <w:ind w:left="597"/>
        <w:jc w:val="both"/>
      </w:pPr>
      <w:r>
        <w:rPr/>
        <w:t>diseminación de la ciencia e impide que el conocimiento sea un bien público y un derecho social disponible para todos; situación que genera un desequilibrio presupuestal entre lo invertido en recursos humanos e infraestructura para la investigación y los costos</w:t>
      </w:r>
      <w:r>
        <w:rPr>
          <w:spacing w:val="-10"/>
        </w:rPr>
        <w:t> </w:t>
      </w:r>
      <w:r>
        <w:rPr/>
        <w:t>impuestos</w:t>
      </w:r>
      <w:r>
        <w:rPr>
          <w:spacing w:val="-10"/>
        </w:rPr>
        <w:t> </w:t>
      </w:r>
      <w:r>
        <w:rPr/>
        <w:t>por</w:t>
      </w:r>
      <w:r>
        <w:rPr>
          <w:spacing w:val="-10"/>
        </w:rPr>
        <w:t> </w:t>
      </w:r>
      <w:r>
        <w:rPr/>
        <w:t>los</w:t>
      </w:r>
      <w:r>
        <w:rPr>
          <w:spacing w:val="-10"/>
        </w:rPr>
        <w:t> </w:t>
      </w:r>
      <w:r>
        <w:rPr/>
        <w:t>circuitos</w:t>
      </w:r>
      <w:r>
        <w:rPr>
          <w:spacing w:val="-10"/>
        </w:rPr>
        <w:t> </w:t>
      </w:r>
      <w:r>
        <w:rPr/>
        <w:t>editoriales</w:t>
      </w:r>
      <w:r>
        <w:rPr>
          <w:spacing w:val="-10"/>
        </w:rPr>
        <w:t> </w:t>
      </w:r>
      <w:r>
        <w:rPr/>
        <w:t>especializados</w:t>
      </w:r>
      <w:r>
        <w:rPr>
          <w:spacing w:val="-10"/>
        </w:rPr>
        <w:t> </w:t>
      </w:r>
      <w:r>
        <w:rPr/>
        <w:t>que</w:t>
      </w:r>
      <w:r>
        <w:rPr>
          <w:spacing w:val="-10"/>
        </w:rPr>
        <w:t> </w:t>
      </w:r>
      <w:r>
        <w:rPr/>
        <w:t>se apropian del conocimiento derivado de funciones </w:t>
      </w:r>
      <w:r>
        <w:rPr>
          <w:spacing w:val="25"/>
        </w:rPr>
        <w:t> </w:t>
      </w:r>
      <w:r>
        <w:rPr/>
        <w:t>públicas.</w:t>
      </w:r>
    </w:p>
    <w:p>
      <w:pPr>
        <w:spacing w:line="242" w:lineRule="auto" w:before="1"/>
        <w:ind w:left="597" w:right="0" w:firstLine="360"/>
        <w:jc w:val="right"/>
        <w:rPr>
          <w:sz w:val="24"/>
        </w:rPr>
      </w:pPr>
      <w:r>
        <w:rPr/>
        <w:pict>
          <v:group style="position:absolute;margin-left:29.752001pt;margin-top:65.80159pt;width:108.75pt;height:100.1pt;mso-position-horizontal-relative:page;mso-position-vertical-relative:paragraph;z-index:-173848" coordorigin="595,1316" coordsize="2175,2002">
            <v:shape style="position:absolute;left:793;top:1352;width:1805;height:1804" coordorigin="793,1352" coordsize="1805,1804" path="m1695,1352l1621,1355,1549,1364,1478,1378,1410,1398,1344,1423,1281,1453,1220,1487,1162,1526,1108,1569,1057,1616,1010,1667,967,1721,928,1779,894,1840,864,1903,839,1969,819,2037,805,2108,796,2180,793,2254,795,2328,802,2401,812,2471,828,2540,847,2607,871,2671,900,2732,933,2790,970,2844,1012,2896,1059,2943,1111,2986,1167,3025,1228,3060,1293,3089,1364,3114,1439,3133,1520,3147,1605,3154,1695,3156,1782,3152,1864,3142,1942,3127,2016,3107,2086,3081,2151,3051,2212,3017,2268,2978,2320,2935,2368,2889,2411,2838,2450,2784,2484,2727,2514,2667,2539,2604,2560,2538,2576,2470,2588,2400,2595,2328,2597,2254,2594,2180,2585,2108,2571,2037,2551,1969,2526,1903,2497,1840,2462,1779,2423,1721,2380,1667,2333,1616,2282,1569,2228,1526,2170,1487,2110,1453,2046,1423,1980,1398,1912,1378,1841,1364,1769,1355,1695,1352xe" filled="true" fillcolor="#d1d3d4" stroked="false">
              <v:path arrowok="t"/>
              <v:fill type="solid"/>
            </v:shape>
            <v:shape style="position:absolute;left:793;top:1353;width:872;height:887" coordorigin="793,1353" coordsize="872,887" path="m1665,1353l1590,1358,1517,1370,1446,1387,1377,1410,1311,1438,1248,1471,1188,1508,1131,1550,1078,1597,1028,1647,982,1701,941,1759,904,1820,873,1883,846,1950,824,2019,808,2091,797,2164,793,2239e" filled="false" stroked="true" strokeweight=".5pt" strokecolor="#ffffff">
              <v:path arrowok="t"/>
              <v:stroke dashstyle="dash"/>
            </v:shape>
            <v:shape style="position:absolute;left:793;top:2284;width:887;height:872" coordorigin="793,2284" coordsize="887,872" path="m793,2284l797,2359,806,2433,819,2504,837,2573,859,2640,886,2704,918,2765,954,2822,995,2876,1041,2926,1092,2972,1148,3013,1209,3050,1275,3082,1346,3108,1422,3129,1503,3144,1589,3153,1680,3156e" filled="false" stroked="true" strokeweight=".5pt" strokecolor="#ffffff">
              <v:path arrowok="t"/>
              <v:stroke dashstyle="dash"/>
            </v:shape>
            <v:shape style="position:absolute;left:1725;top:2269;width:873;height:887" coordorigin="1725,2269" coordsize="873,887" path="m1725,3155l1812,3149,1895,3137,1973,3119,2047,3096,2116,3068,2181,3035,2241,2998,2297,2956,2347,2910,2394,2860,2435,2806,2472,2749,2504,2688,2532,2625,2554,2558,2572,2489,2585,2418,2594,2344,2597,2269e" filled="false" stroked="true" strokeweight=".5pt" strokecolor="#ffffff">
              <v:path arrowok="t"/>
              <v:stroke dashstyle="dash"/>
            </v:shape>
            <v:shape style="position:absolute;left:1710;top:1352;width:887;height:872" coordorigin="1710,1352" coordsize="887,872" path="m2597,2224l2591,2149,2580,2076,2562,2005,2540,1937,2512,1870,2479,1807,2441,1747,2399,1690,2353,1637,2302,1587,2248,1542,2191,1500,2130,1464,2066,1432,1999,1405,1930,1383,1859,1367,1785,1357,1710,1352e" filled="false" stroked="true" strokeweight=".5pt" strokecolor="#ffffff">
              <v:path arrowok="t"/>
              <v:stroke dashstyle="dash"/>
            </v:shape>
            <v:shape style="position:absolute;left:902;top:8439;width:2;height:1804" coordorigin="902,8439" coordsize="0,1804" path="m1695,3156l1695,3156m1695,1352l1695,1352e" filled="false" stroked="true" strokeweight=".5pt" strokecolor="#ffffff">
              <v:path arrowok="t"/>
            </v:shape>
            <v:rect style="position:absolute;left:595;top:1316;width:2174;height:2002" filled="true" fillcolor="#000000" stroked="false">
              <v:fill opacity="26214f" type="solid"/>
            </v:rect>
            <w10:wrap type="none"/>
          </v:group>
        </w:pict>
      </w:r>
      <w:r>
        <w:rPr>
          <w:w w:val="95"/>
          <w:sz w:val="24"/>
        </w:rPr>
        <w:t>En</w:t>
      </w:r>
      <w:r>
        <w:rPr>
          <w:spacing w:val="-13"/>
          <w:w w:val="95"/>
          <w:sz w:val="24"/>
        </w:rPr>
        <w:t> </w:t>
      </w:r>
      <w:r>
        <w:rPr>
          <w:w w:val="95"/>
          <w:sz w:val="24"/>
        </w:rPr>
        <w:t>ese</w:t>
      </w:r>
      <w:r>
        <w:rPr>
          <w:spacing w:val="-13"/>
          <w:w w:val="95"/>
          <w:sz w:val="24"/>
        </w:rPr>
        <w:t> </w:t>
      </w:r>
      <w:r>
        <w:rPr>
          <w:w w:val="95"/>
          <w:sz w:val="24"/>
        </w:rPr>
        <w:t>sentido,</w:t>
      </w:r>
      <w:r>
        <w:rPr>
          <w:spacing w:val="-13"/>
          <w:w w:val="95"/>
          <w:sz w:val="24"/>
        </w:rPr>
        <w:t> </w:t>
      </w:r>
      <w:r>
        <w:rPr>
          <w:rFonts w:ascii="Times New Roman" w:hAnsi="Times New Roman"/>
          <w:i/>
          <w:w w:val="95"/>
          <w:sz w:val="24"/>
        </w:rPr>
        <w:t>The</w:t>
      </w:r>
      <w:r>
        <w:rPr>
          <w:rFonts w:ascii="Times New Roman" w:hAnsi="Times New Roman"/>
          <w:i/>
          <w:spacing w:val="-11"/>
          <w:w w:val="95"/>
          <w:sz w:val="24"/>
        </w:rPr>
        <w:t> </w:t>
      </w:r>
      <w:r>
        <w:rPr>
          <w:rFonts w:ascii="Times New Roman" w:hAnsi="Times New Roman"/>
          <w:i/>
          <w:w w:val="95"/>
          <w:sz w:val="24"/>
        </w:rPr>
        <w:t>Scholarly</w:t>
      </w:r>
      <w:r>
        <w:rPr>
          <w:rFonts w:ascii="Times New Roman" w:hAnsi="Times New Roman"/>
          <w:i/>
          <w:spacing w:val="-11"/>
          <w:w w:val="95"/>
          <w:sz w:val="24"/>
        </w:rPr>
        <w:t> </w:t>
      </w:r>
      <w:r>
        <w:rPr>
          <w:rFonts w:ascii="Times New Roman" w:hAnsi="Times New Roman"/>
          <w:i/>
          <w:w w:val="95"/>
          <w:sz w:val="24"/>
        </w:rPr>
        <w:t>Publishing</w:t>
      </w:r>
      <w:r>
        <w:rPr>
          <w:rFonts w:ascii="Times New Roman" w:hAnsi="Times New Roman"/>
          <w:i/>
          <w:spacing w:val="-11"/>
          <w:w w:val="95"/>
          <w:sz w:val="24"/>
        </w:rPr>
        <w:t> </w:t>
      </w:r>
      <w:r>
        <w:rPr>
          <w:rFonts w:ascii="Times New Roman" w:hAnsi="Times New Roman"/>
          <w:i/>
          <w:w w:val="95"/>
          <w:sz w:val="24"/>
        </w:rPr>
        <w:t>and</w:t>
      </w:r>
      <w:r>
        <w:rPr>
          <w:rFonts w:ascii="Times New Roman" w:hAnsi="Times New Roman"/>
          <w:i/>
          <w:spacing w:val="-11"/>
          <w:w w:val="95"/>
          <w:sz w:val="24"/>
        </w:rPr>
        <w:t> </w:t>
      </w:r>
      <w:r>
        <w:rPr>
          <w:rFonts w:ascii="Times New Roman" w:hAnsi="Times New Roman"/>
          <w:i/>
          <w:w w:val="95"/>
          <w:sz w:val="24"/>
        </w:rPr>
        <w:t>Academic</w:t>
      </w:r>
      <w:r>
        <w:rPr>
          <w:rFonts w:ascii="Times New Roman" w:hAnsi="Times New Roman"/>
          <w:i/>
          <w:spacing w:val="-11"/>
          <w:w w:val="95"/>
          <w:sz w:val="24"/>
        </w:rPr>
        <w:t> </w:t>
      </w:r>
      <w:r>
        <w:rPr>
          <w:rFonts w:ascii="Times New Roman" w:hAnsi="Times New Roman"/>
          <w:i/>
          <w:w w:val="95"/>
          <w:sz w:val="24"/>
        </w:rPr>
        <w:t>Resou-</w:t>
      </w:r>
      <w:r>
        <w:rPr>
          <w:rFonts w:ascii="Times New Roman" w:hAnsi="Times New Roman"/>
          <w:i/>
          <w:w w:val="96"/>
          <w:sz w:val="24"/>
        </w:rPr>
        <w:t> </w:t>
      </w:r>
      <w:r>
        <w:rPr>
          <w:rFonts w:ascii="Times New Roman" w:hAnsi="Times New Roman"/>
          <w:i/>
          <w:sz w:val="24"/>
        </w:rPr>
        <w:t>rces Coalition </w:t>
      </w:r>
      <w:r>
        <w:rPr>
          <w:w w:val="120"/>
          <w:sz w:val="24"/>
        </w:rPr>
        <w:t>(</w:t>
      </w:r>
      <w:r>
        <w:rPr>
          <w:w w:val="120"/>
          <w:sz w:val="16"/>
        </w:rPr>
        <w:t>sParC</w:t>
      </w:r>
      <w:r>
        <w:rPr>
          <w:w w:val="120"/>
          <w:sz w:val="24"/>
        </w:rPr>
        <w:t>)</w:t>
      </w:r>
      <w:r>
        <w:rPr>
          <w:spacing w:val="-54"/>
          <w:w w:val="120"/>
          <w:sz w:val="24"/>
        </w:rPr>
        <w:t> </w:t>
      </w:r>
      <w:r>
        <w:rPr>
          <w:sz w:val="24"/>
        </w:rPr>
        <w:t>ha desarrollado una guía sobre los</w:t>
      </w:r>
      <w:r>
        <w:rPr>
          <w:spacing w:val="-6"/>
          <w:sz w:val="24"/>
        </w:rPr>
        <w:t> </w:t>
      </w:r>
      <w:r>
        <w:rPr>
          <w:sz w:val="24"/>
        </w:rPr>
        <w:t>modelos</w:t>
      </w:r>
      <w:r>
        <w:rPr>
          <w:w w:val="101"/>
          <w:sz w:val="24"/>
        </w:rPr>
        <w:t> </w:t>
      </w:r>
      <w:r>
        <w:rPr>
          <w:sz w:val="24"/>
        </w:rPr>
        <w:t>financieros que pueden adoptar las publicaciones, aunque</w:t>
      </w:r>
      <w:r>
        <w:rPr>
          <w:spacing w:val="48"/>
          <w:sz w:val="24"/>
        </w:rPr>
        <w:t> </w:t>
      </w:r>
      <w:r>
        <w:rPr>
          <w:sz w:val="24"/>
        </w:rPr>
        <w:t>en</w:t>
      </w:r>
      <w:r>
        <w:rPr>
          <w:spacing w:val="33"/>
          <w:sz w:val="24"/>
        </w:rPr>
        <w:t> </w:t>
      </w:r>
      <w:r>
        <w:rPr>
          <w:sz w:val="24"/>
        </w:rPr>
        <w:t>el</w:t>
      </w:r>
      <w:r>
        <w:rPr>
          <w:w w:val="94"/>
          <w:sz w:val="24"/>
        </w:rPr>
        <w:t> </w:t>
      </w:r>
      <w:r>
        <w:rPr>
          <w:sz w:val="24"/>
        </w:rPr>
        <w:t>caso de </w:t>
      </w:r>
      <w:r>
        <w:rPr>
          <w:spacing w:val="-4"/>
          <w:w w:val="120"/>
          <w:sz w:val="16"/>
        </w:rPr>
        <w:t>al</w:t>
      </w:r>
      <w:r>
        <w:rPr>
          <w:spacing w:val="-4"/>
          <w:w w:val="120"/>
          <w:sz w:val="24"/>
        </w:rPr>
        <w:t>y</w:t>
      </w:r>
      <w:r>
        <w:rPr>
          <w:spacing w:val="-4"/>
          <w:w w:val="120"/>
          <w:sz w:val="16"/>
        </w:rPr>
        <w:t>C </w:t>
      </w:r>
      <w:r>
        <w:rPr>
          <w:sz w:val="24"/>
        </w:rPr>
        <w:t>es el Estado y los organismos públicos los</w:t>
      </w:r>
      <w:r>
        <w:rPr>
          <w:spacing w:val="47"/>
          <w:sz w:val="24"/>
        </w:rPr>
        <w:t> </w:t>
      </w:r>
      <w:r>
        <w:rPr>
          <w:sz w:val="24"/>
        </w:rPr>
        <w:t>que</w:t>
      </w:r>
      <w:r>
        <w:rPr>
          <w:spacing w:val="12"/>
          <w:sz w:val="24"/>
        </w:rPr>
        <w:t> </w:t>
      </w:r>
      <w:r>
        <w:rPr>
          <w:sz w:val="24"/>
        </w:rPr>
        <w:t>más</w:t>
      </w:r>
      <w:r>
        <w:rPr>
          <w:w w:val="98"/>
          <w:sz w:val="24"/>
        </w:rPr>
        <w:t> </w:t>
      </w:r>
      <w:r>
        <w:rPr>
          <w:sz w:val="24"/>
        </w:rPr>
        <w:t>asumen</w:t>
      </w:r>
      <w:r>
        <w:rPr>
          <w:spacing w:val="-14"/>
          <w:sz w:val="24"/>
        </w:rPr>
        <w:t> </w:t>
      </w:r>
      <w:r>
        <w:rPr>
          <w:sz w:val="24"/>
        </w:rPr>
        <w:t>esa</w:t>
      </w:r>
      <w:r>
        <w:rPr>
          <w:spacing w:val="-14"/>
          <w:sz w:val="24"/>
        </w:rPr>
        <w:t> </w:t>
      </w:r>
      <w:r>
        <w:rPr>
          <w:sz w:val="24"/>
        </w:rPr>
        <w:t>responsabilidad</w:t>
      </w:r>
      <w:r>
        <w:rPr>
          <w:spacing w:val="-14"/>
          <w:sz w:val="24"/>
        </w:rPr>
        <w:t> </w:t>
      </w:r>
      <w:r>
        <w:rPr>
          <w:sz w:val="24"/>
        </w:rPr>
        <w:t>a</w:t>
      </w:r>
      <w:r>
        <w:rPr>
          <w:spacing w:val="-14"/>
          <w:sz w:val="24"/>
        </w:rPr>
        <w:t> </w:t>
      </w:r>
      <w:r>
        <w:rPr>
          <w:sz w:val="24"/>
        </w:rPr>
        <w:t>través</w:t>
      </w:r>
      <w:r>
        <w:rPr>
          <w:spacing w:val="-14"/>
          <w:sz w:val="24"/>
        </w:rPr>
        <w:t> </w:t>
      </w:r>
      <w:r>
        <w:rPr>
          <w:sz w:val="24"/>
        </w:rPr>
        <w:t>de</w:t>
      </w:r>
      <w:r>
        <w:rPr>
          <w:spacing w:val="-14"/>
          <w:sz w:val="24"/>
        </w:rPr>
        <w:t> </w:t>
      </w:r>
      <w:r>
        <w:rPr>
          <w:sz w:val="24"/>
        </w:rPr>
        <w:t>las</w:t>
      </w:r>
      <w:r>
        <w:rPr>
          <w:spacing w:val="-14"/>
          <w:sz w:val="24"/>
        </w:rPr>
        <w:t> </w:t>
      </w:r>
      <w:r>
        <w:rPr>
          <w:sz w:val="24"/>
        </w:rPr>
        <w:t>subven-</w:t>
      </w:r>
    </w:p>
    <w:p>
      <w:pPr>
        <w:pStyle w:val="BodyText"/>
        <w:spacing w:line="244" w:lineRule="auto" w:before="3"/>
        <w:ind w:left="2044" w:firstLine="160"/>
        <w:jc w:val="right"/>
      </w:pPr>
      <w:r>
        <w:rPr/>
        <w:t>ciones incluidas en el presupuesto destinado a</w:t>
      </w:r>
      <w:r>
        <w:rPr>
          <w:w w:val="96"/>
        </w:rPr>
        <w:t> </w:t>
      </w:r>
      <w:r>
        <w:rPr/>
        <w:t>la investigación o a las universidades. Así, la</w:t>
      </w:r>
      <w:r>
        <w:rPr>
          <w:w w:val="96"/>
        </w:rPr>
        <w:t> </w:t>
      </w:r>
      <w:r>
        <w:rPr/>
        <w:t>publicación en </w:t>
      </w:r>
      <w:r>
        <w:rPr>
          <w:w w:val="130"/>
          <w:sz w:val="16"/>
        </w:rPr>
        <w:t>aa </w:t>
      </w:r>
      <w:r>
        <w:rPr/>
        <w:t>es una alternativa</w:t>
      </w:r>
      <w:r>
        <w:rPr>
          <w:spacing w:val="59"/>
        </w:rPr>
        <w:t> </w:t>
      </w:r>
      <w:r>
        <w:rPr/>
        <w:t>viable que</w:t>
      </w:r>
      <w:r>
        <w:rPr>
          <w:w w:val="103"/>
        </w:rPr>
        <w:t> </w:t>
      </w:r>
      <w:r>
        <w:rPr/>
        <w:t>evita que los costos por suscripción sean una</w:t>
      </w:r>
      <w:r>
        <w:rPr>
          <w:w w:val="106"/>
        </w:rPr>
        <w:t> </w:t>
      </w:r>
      <w:r>
        <w:rPr/>
        <w:t>limitante para acceder al conocimiento, y a su vez</w:t>
      </w:r>
    </w:p>
    <w:p>
      <w:pPr>
        <w:pStyle w:val="BodyText"/>
        <w:spacing w:line="244" w:lineRule="auto" w:before="1"/>
        <w:ind w:left="597"/>
        <w:jc w:val="both"/>
      </w:pPr>
      <w:r>
        <w:rPr/>
        <w:t>inhiban el diálogo de las comunidades en torno al contenido      de las publicaciones científicas y académicas (Rodríguez, 2008; Alperin </w:t>
      </w:r>
      <w:r>
        <w:rPr>
          <w:rFonts w:ascii="Times New Roman" w:hAnsi="Times New Roman"/>
          <w:i/>
        </w:rPr>
        <w:t>et al</w:t>
      </w:r>
      <w:r>
        <w:rPr/>
        <w:t>., 2014; y Cetto, </w:t>
      </w:r>
      <w:r>
        <w:rPr>
          <w:spacing w:val="51"/>
        </w:rPr>
        <w:t> </w:t>
      </w:r>
      <w:r>
        <w:rPr>
          <w:spacing w:val="2"/>
        </w:rPr>
        <w:t>2015).</w:t>
      </w:r>
    </w:p>
    <w:p>
      <w:pPr>
        <w:pStyle w:val="BodyText"/>
        <w:spacing w:line="244" w:lineRule="auto"/>
        <w:ind w:left="597" w:firstLine="360"/>
        <w:jc w:val="both"/>
      </w:pPr>
      <w:r>
        <w:rPr/>
        <w:t>Asimismo, la publicación electrónica se ha consolidado a </w:t>
      </w:r>
      <w:r>
        <w:rPr>
          <w:spacing w:val="2"/>
        </w:rPr>
        <w:t>partir </w:t>
      </w:r>
      <w:r>
        <w:rPr/>
        <w:t>del desarrollo de la internet y en muchos casos ha </w:t>
      </w:r>
      <w:r>
        <w:rPr>
          <w:spacing w:val="2"/>
        </w:rPr>
        <w:t>ganado </w:t>
      </w:r>
      <w:r>
        <w:rPr/>
        <w:t>confiabilidad a </w:t>
      </w:r>
      <w:r>
        <w:rPr>
          <w:spacing w:val="2"/>
        </w:rPr>
        <w:t>partir </w:t>
      </w:r>
      <w:r>
        <w:rPr/>
        <w:t>del cumplimiento de los estándares de calidad editorial exigidos por  las  publicaciones  de  </w:t>
      </w:r>
      <w:r>
        <w:rPr>
          <w:w w:val="110"/>
          <w:sz w:val="16"/>
        </w:rPr>
        <w:t>aa</w:t>
      </w:r>
      <w:r>
        <w:rPr>
          <w:w w:val="110"/>
        </w:rPr>
        <w:t>, </w:t>
      </w:r>
      <w:r>
        <w:rPr/>
        <w:t>lo  </w:t>
      </w:r>
      <w:r>
        <w:rPr>
          <w:spacing w:val="2"/>
        </w:rPr>
        <w:t>que </w:t>
      </w:r>
      <w:r>
        <w:rPr/>
        <w:t>no sólo permite la eliminación de los gastos de impresión y distribución de las publicaciones, sino que contribuye a </w:t>
      </w:r>
      <w:r>
        <w:rPr>
          <w:spacing w:val="2"/>
        </w:rPr>
        <w:t>que </w:t>
      </w:r>
      <w:r>
        <w:rPr/>
        <w:t>nunca se interrumpa el debate requerido para actualizar el conocimiento </w:t>
      </w:r>
      <w:r>
        <w:rPr>
          <w:spacing w:val="28"/>
        </w:rPr>
        <w:t> </w:t>
      </w:r>
      <w:r>
        <w:rPr/>
        <w:t>científico.</w:t>
      </w:r>
    </w:p>
    <w:p>
      <w:pPr>
        <w:pStyle w:val="BodyText"/>
        <w:spacing w:line="244" w:lineRule="auto" w:before="1"/>
        <w:ind w:left="597" w:firstLine="360"/>
        <w:jc w:val="both"/>
      </w:pPr>
      <w:r>
        <w:rPr/>
        <w:t>Esta  tendencia  respaldada  por  múltiples  ventajas,  como  la inclusión de procesos y tecnologías de gestión editorial más eficientes;   la   capacidad   de   almacenamiento   y</w:t>
      </w:r>
      <w:r>
        <w:rPr>
          <w:spacing w:val="3"/>
        </w:rPr>
        <w:t> </w:t>
      </w:r>
      <w:r>
        <w:rPr/>
        <w:t>diseminación</w:t>
      </w:r>
    </w:p>
    <w:p>
      <w:pPr>
        <w:pStyle w:val="BodyText"/>
        <w:spacing w:line="244" w:lineRule="auto" w:before="16"/>
        <w:ind w:left="597" w:right="384"/>
        <w:jc w:val="both"/>
      </w:pPr>
      <w:r>
        <w:rPr/>
        <w:br w:type="column"/>
      </w:r>
      <w:r>
        <w:rPr/>
        <w:t>de datos; la hipertextualidad a diversos recursos y medios enlazados; la difusión permanente e ilimitada; las herramientas de interacción</w:t>
      </w:r>
      <w:r>
        <w:rPr>
          <w:spacing w:val="-7"/>
        </w:rPr>
        <w:t> </w:t>
      </w:r>
      <w:r>
        <w:rPr/>
        <w:t>en</w:t>
      </w:r>
      <w:r>
        <w:rPr>
          <w:spacing w:val="-7"/>
        </w:rPr>
        <w:t> </w:t>
      </w:r>
      <w:r>
        <w:rPr/>
        <w:t>línea,</w:t>
      </w:r>
      <w:r>
        <w:rPr>
          <w:spacing w:val="-7"/>
        </w:rPr>
        <w:t> </w:t>
      </w:r>
      <w:r>
        <w:rPr/>
        <w:t>así</w:t>
      </w:r>
      <w:r>
        <w:rPr>
          <w:spacing w:val="-7"/>
        </w:rPr>
        <w:t> </w:t>
      </w:r>
      <w:r>
        <w:rPr/>
        <w:t>como</w:t>
      </w:r>
      <w:r>
        <w:rPr>
          <w:spacing w:val="-7"/>
        </w:rPr>
        <w:t> </w:t>
      </w:r>
      <w:r>
        <w:rPr/>
        <w:t>el</w:t>
      </w:r>
      <w:r>
        <w:rPr>
          <w:spacing w:val="-7"/>
        </w:rPr>
        <w:t> </w:t>
      </w:r>
      <w:r>
        <w:rPr/>
        <w:t>seguimiento</w:t>
      </w:r>
      <w:r>
        <w:rPr>
          <w:spacing w:val="-7"/>
        </w:rPr>
        <w:t> </w:t>
      </w:r>
      <w:r>
        <w:rPr/>
        <w:t>y</w:t>
      </w:r>
      <w:r>
        <w:rPr>
          <w:spacing w:val="-7"/>
        </w:rPr>
        <w:t> </w:t>
      </w:r>
      <w:r>
        <w:rPr/>
        <w:t>georreferenciación de las consultas, hacen prever que en un futuro no muy lejano el modelo de publicaciones migrará a la edición electrónica, donde los ambientes virtuales reforzarán su papel en el desarrollo de la ciencia escrita (Delgado López-Cózar,</w:t>
      </w:r>
      <w:r>
        <w:rPr>
          <w:spacing w:val="23"/>
        </w:rPr>
        <w:t> </w:t>
      </w:r>
      <w:r>
        <w:rPr/>
        <w:t>2015).</w:t>
      </w:r>
    </w:p>
    <w:p>
      <w:pPr>
        <w:pStyle w:val="BodyText"/>
      </w:pPr>
    </w:p>
    <w:p>
      <w:pPr>
        <w:pStyle w:val="BodyText"/>
        <w:spacing w:before="3"/>
        <w:rPr>
          <w:sz w:val="28"/>
        </w:rPr>
      </w:pPr>
    </w:p>
    <w:p>
      <w:pPr>
        <w:spacing w:line="278" w:lineRule="auto" w:before="1"/>
        <w:ind w:left="597" w:right="384" w:hanging="1"/>
        <w:jc w:val="both"/>
        <w:rPr>
          <w:rFonts w:ascii="Times New Roman" w:hAnsi="Times New Roman"/>
          <w:i/>
          <w:sz w:val="24"/>
        </w:rPr>
      </w:pPr>
      <w:r>
        <w:rPr/>
        <w:pict>
          <v:group style="position:absolute;margin-left:662.886475pt;margin-top:17.221731pt;width:90.7pt;height:90.75pt;mso-position-horizontal-relative:page;mso-position-vertical-relative:paragraph;z-index:-173824" coordorigin="13258,344" coordsize="1814,1815">
            <v:shape style="position:absolute;left:13263;top:349;width:1804;height:1804" type="#_x0000_t75" stroked="false">
              <v:imagedata r:id="rId37" o:title=""/>
            </v:shape>
            <v:shape style="position:absolute;left:14195;top:1267;width:872;height:887" coordorigin="14195,1267" coordsize="872,887" path="m14195,2153l14270,2148,14343,2136,14414,2119,14482,2096,14548,2068,14612,2035,14672,1998,14729,1955,14782,1909,14832,1859,14877,1805,14919,1747,14955,1686,14987,1622,15014,1556,15036,1487,15052,1415,15062,1342,15067,1267e" filled="false" stroked="true" strokeweight=".5pt" strokecolor="#ffffff">
              <v:path arrowok="t"/>
              <v:stroke dashstyle="dash"/>
            </v:shape>
            <v:shape style="position:absolute;left:14180;top:349;width:887;height:872" coordorigin="14180,349" coordsize="887,872" path="m15066,1221l15062,1146,15054,1073,15041,1001,15023,932,15001,866,14974,802,14942,741,14906,684,14865,630,14818,580,14768,534,14712,493,14651,456,14585,424,14514,398,14438,377,14357,361,14271,352,14180,349e" filled="false" stroked="true" strokeweight=".5pt" strokecolor="#ffffff">
              <v:path arrowok="t"/>
              <v:stroke dashstyle="dash"/>
            </v:shape>
            <v:shape style="position:absolute;left:13263;top:350;width:873;height:887" coordorigin="13263,350" coordsize="873,887" path="m14135,350l14048,357,13965,369,13887,387,13813,410,13744,438,13679,470,13619,508,13563,550,13512,596,13466,646,13425,700,13388,757,13355,818,13328,881,13305,948,13287,1017,13274,1088,13266,1161,13263,1237e" filled="false" stroked="true" strokeweight=".5pt" strokecolor="#ffffff">
              <v:path arrowok="t"/>
              <v:stroke dashstyle="dash"/>
            </v:shape>
            <v:shape style="position:absolute;left:13263;top:1282;width:887;height:872" coordorigin="13263,1282" coordsize="887,872" path="m13263,1282l13269,1357,13280,1430,13297,1501,13320,1569,13348,1635,13381,1699,13419,1759,13461,1816,13507,1869,13558,1919,13612,1964,13669,2005,13730,2042,13794,2074,13861,2101,13930,2123,14001,2139,14074,2149,14150,2153e" filled="false" stroked="true" strokeweight=".5pt" strokecolor="#ffffff">
              <v:path arrowok="t"/>
              <v:stroke dashstyle="dash"/>
            </v:shape>
            <v:shape style="position:absolute;left:-902;top:7436;width:2;height:1804" coordorigin="-902,7436" coordsize="0,1804" path="m14165,350l14165,350m14165,2154l14165,2154e" filled="false" stroked="true" strokeweight=".5pt" strokecolor="#ffffff">
              <v:path arrowok="t"/>
            </v:shape>
            <w10:wrap type="none"/>
          </v:group>
        </w:pict>
      </w:r>
      <w:r>
        <w:rPr>
          <w:rFonts w:ascii="Times New Roman" w:hAnsi="Times New Roman"/>
          <w:i/>
          <w:w w:val="90"/>
          <w:sz w:val="24"/>
        </w:rPr>
        <w:t>El </w:t>
      </w:r>
      <w:r>
        <w:rPr>
          <w:rFonts w:ascii="Times New Roman" w:hAnsi="Times New Roman"/>
          <w:i/>
          <w:w w:val="90"/>
          <w:sz w:val="16"/>
        </w:rPr>
        <w:t>aa </w:t>
      </w:r>
      <w:r>
        <w:rPr>
          <w:rFonts w:ascii="Times New Roman" w:hAnsi="Times New Roman"/>
          <w:i/>
          <w:w w:val="90"/>
          <w:sz w:val="24"/>
        </w:rPr>
        <w:t>facilita la cooperación y complementariedad entre comunidades </w:t>
      </w:r>
      <w:r>
        <w:rPr>
          <w:rFonts w:ascii="Times New Roman" w:hAnsi="Times New Roman"/>
          <w:i/>
          <w:w w:val="90"/>
          <w:sz w:val="24"/>
        </w:rPr>
        <w:t>de investigación flexibles e interactivas</w:t>
      </w:r>
    </w:p>
    <w:p>
      <w:pPr>
        <w:pStyle w:val="BodyText"/>
        <w:spacing w:before="3"/>
        <w:rPr>
          <w:rFonts w:ascii="Times New Roman"/>
          <w:i/>
        </w:rPr>
      </w:pPr>
    </w:p>
    <w:p>
      <w:pPr>
        <w:pStyle w:val="BodyText"/>
        <w:spacing w:line="244" w:lineRule="auto"/>
        <w:ind w:left="597" w:right="2006"/>
        <w:jc w:val="both"/>
      </w:pPr>
      <w:r>
        <w:rPr>
          <w:spacing w:val="-3"/>
          <w:w w:val="105"/>
        </w:rPr>
        <w:t>Debido</w:t>
      </w:r>
      <w:r>
        <w:rPr>
          <w:spacing w:val="-45"/>
          <w:w w:val="105"/>
        </w:rPr>
        <w:t> </w:t>
      </w:r>
      <w:r>
        <w:rPr>
          <w:w w:val="105"/>
        </w:rPr>
        <w:t>a</w:t>
      </w:r>
      <w:r>
        <w:rPr>
          <w:spacing w:val="-45"/>
          <w:w w:val="105"/>
        </w:rPr>
        <w:t> </w:t>
      </w:r>
      <w:r>
        <w:rPr>
          <w:w w:val="105"/>
        </w:rPr>
        <w:t>que</w:t>
      </w:r>
      <w:r>
        <w:rPr>
          <w:spacing w:val="-45"/>
          <w:w w:val="105"/>
        </w:rPr>
        <w:t> </w:t>
      </w:r>
      <w:r>
        <w:rPr>
          <w:w w:val="105"/>
        </w:rPr>
        <w:t>el</w:t>
      </w:r>
      <w:r>
        <w:rPr>
          <w:spacing w:val="-45"/>
          <w:w w:val="105"/>
        </w:rPr>
        <w:t> </w:t>
      </w:r>
      <w:r>
        <w:rPr>
          <w:w w:val="135"/>
          <w:sz w:val="16"/>
        </w:rPr>
        <w:t>aa</w:t>
      </w:r>
      <w:r>
        <w:rPr>
          <w:spacing w:val="-36"/>
          <w:w w:val="135"/>
          <w:sz w:val="16"/>
        </w:rPr>
        <w:t> </w:t>
      </w:r>
      <w:r>
        <w:rPr>
          <w:spacing w:val="-3"/>
          <w:w w:val="105"/>
        </w:rPr>
        <w:t>incrementa</w:t>
      </w:r>
      <w:r>
        <w:rPr>
          <w:spacing w:val="-45"/>
          <w:w w:val="105"/>
        </w:rPr>
        <w:t> </w:t>
      </w:r>
      <w:r>
        <w:rPr>
          <w:spacing w:val="-3"/>
          <w:w w:val="105"/>
        </w:rPr>
        <w:t>tanto</w:t>
      </w:r>
      <w:r>
        <w:rPr>
          <w:spacing w:val="-45"/>
          <w:w w:val="105"/>
        </w:rPr>
        <w:t> </w:t>
      </w:r>
      <w:r>
        <w:rPr>
          <w:w w:val="105"/>
        </w:rPr>
        <w:t>la</w:t>
      </w:r>
      <w:r>
        <w:rPr>
          <w:spacing w:val="-45"/>
          <w:w w:val="105"/>
        </w:rPr>
        <w:t> </w:t>
      </w:r>
      <w:r>
        <w:rPr>
          <w:spacing w:val="-3"/>
          <w:w w:val="105"/>
        </w:rPr>
        <w:t>visibilidad </w:t>
      </w:r>
      <w:r>
        <w:rPr>
          <w:w w:val="105"/>
        </w:rPr>
        <w:t>de</w:t>
      </w:r>
      <w:r>
        <w:rPr>
          <w:spacing w:val="-43"/>
          <w:w w:val="105"/>
        </w:rPr>
        <w:t> </w:t>
      </w:r>
      <w:r>
        <w:rPr>
          <w:w w:val="105"/>
        </w:rPr>
        <w:t>los</w:t>
      </w:r>
      <w:r>
        <w:rPr>
          <w:spacing w:val="-43"/>
          <w:w w:val="105"/>
        </w:rPr>
        <w:t> </w:t>
      </w:r>
      <w:r>
        <w:rPr>
          <w:spacing w:val="-3"/>
          <w:w w:val="105"/>
        </w:rPr>
        <w:t>actores</w:t>
      </w:r>
      <w:r>
        <w:rPr>
          <w:spacing w:val="-43"/>
          <w:w w:val="105"/>
        </w:rPr>
        <w:t> </w:t>
      </w:r>
      <w:r>
        <w:rPr>
          <w:w w:val="105"/>
        </w:rPr>
        <w:t>que</w:t>
      </w:r>
      <w:r>
        <w:rPr>
          <w:spacing w:val="-43"/>
          <w:w w:val="105"/>
        </w:rPr>
        <w:t> </w:t>
      </w:r>
      <w:r>
        <w:rPr>
          <w:spacing w:val="-3"/>
          <w:w w:val="105"/>
        </w:rPr>
        <w:t>aportan</w:t>
      </w:r>
      <w:r>
        <w:rPr>
          <w:spacing w:val="-43"/>
          <w:w w:val="105"/>
        </w:rPr>
        <w:t> </w:t>
      </w:r>
      <w:r>
        <w:rPr>
          <w:w w:val="105"/>
        </w:rPr>
        <w:t>al</w:t>
      </w:r>
      <w:r>
        <w:rPr>
          <w:spacing w:val="-43"/>
          <w:w w:val="105"/>
        </w:rPr>
        <w:t> </w:t>
      </w:r>
      <w:r>
        <w:rPr>
          <w:spacing w:val="-3"/>
          <w:w w:val="105"/>
        </w:rPr>
        <w:t>desarrollo</w:t>
      </w:r>
      <w:r>
        <w:rPr>
          <w:spacing w:val="-43"/>
          <w:w w:val="105"/>
        </w:rPr>
        <w:t> </w:t>
      </w:r>
      <w:r>
        <w:rPr>
          <w:spacing w:val="-3"/>
          <w:w w:val="105"/>
        </w:rPr>
        <w:t>científico </w:t>
      </w:r>
      <w:r>
        <w:rPr>
          <w:spacing w:val="-3"/>
          <w:w w:val="102"/>
        </w:rPr>
        <w:t>d</w:t>
      </w:r>
      <w:r>
        <w:rPr>
          <w:w w:val="102"/>
        </w:rPr>
        <w:t>e</w:t>
      </w:r>
      <w:r>
        <w:rPr>
          <w:spacing w:val="-13"/>
        </w:rPr>
        <w:t> </w:t>
      </w:r>
      <w:r>
        <w:rPr>
          <w:spacing w:val="-3"/>
          <w:w w:val="156"/>
          <w:sz w:val="16"/>
        </w:rPr>
        <w:t>a</w:t>
      </w:r>
      <w:r>
        <w:rPr>
          <w:spacing w:val="-15"/>
          <w:w w:val="222"/>
          <w:sz w:val="16"/>
        </w:rPr>
        <w:t>l</w:t>
      </w:r>
      <w:r>
        <w:rPr>
          <w:spacing w:val="-6"/>
          <w:w w:val="93"/>
        </w:rPr>
        <w:t>y</w:t>
      </w:r>
      <w:r>
        <w:rPr>
          <w:w w:val="116"/>
          <w:sz w:val="16"/>
        </w:rPr>
        <w:t>C</w:t>
      </w:r>
      <w:r>
        <w:rPr>
          <w:spacing w:val="8"/>
          <w:sz w:val="16"/>
        </w:rPr>
        <w:t> </w:t>
      </w:r>
      <w:r>
        <w:rPr>
          <w:spacing w:val="-3"/>
          <w:w w:val="103"/>
        </w:rPr>
        <w:t>com</w:t>
      </w:r>
      <w:r>
        <w:rPr>
          <w:w w:val="103"/>
        </w:rPr>
        <w:t>o</w:t>
      </w:r>
      <w:r>
        <w:rPr>
          <w:spacing w:val="-13"/>
        </w:rPr>
        <w:t> </w:t>
      </w:r>
      <w:r>
        <w:rPr>
          <w:spacing w:val="-3"/>
          <w:w w:val="96"/>
        </w:rPr>
        <w:t>l</w:t>
      </w:r>
      <w:r>
        <w:rPr>
          <w:w w:val="96"/>
        </w:rPr>
        <w:t>a</w:t>
      </w:r>
      <w:r>
        <w:rPr>
          <w:spacing w:val="-13"/>
        </w:rPr>
        <w:t> </w:t>
      </w:r>
      <w:r>
        <w:rPr>
          <w:spacing w:val="-3"/>
          <w:w w:val="102"/>
        </w:rPr>
        <w:t>diseminació</w:t>
      </w:r>
      <w:r>
        <w:rPr>
          <w:w w:val="102"/>
        </w:rPr>
        <w:t>n</w:t>
      </w:r>
      <w:r>
        <w:rPr>
          <w:spacing w:val="-13"/>
        </w:rPr>
        <w:t> </w:t>
      </w:r>
      <w:r>
        <w:rPr>
          <w:spacing w:val="-3"/>
          <w:w w:val="102"/>
        </w:rPr>
        <w:t>d</w:t>
      </w:r>
      <w:r>
        <w:rPr>
          <w:w w:val="102"/>
        </w:rPr>
        <w:t>e</w:t>
      </w:r>
      <w:r>
        <w:rPr>
          <w:spacing w:val="-13"/>
        </w:rPr>
        <w:t> </w:t>
      </w:r>
      <w:r>
        <w:rPr>
          <w:spacing w:val="-3"/>
          <w:w w:val="96"/>
        </w:rPr>
        <w:t>su</w:t>
      </w:r>
      <w:r>
        <w:rPr>
          <w:w w:val="96"/>
        </w:rPr>
        <w:t>s</w:t>
      </w:r>
      <w:r>
        <w:rPr>
          <w:spacing w:val="-13"/>
        </w:rPr>
        <w:t> </w:t>
      </w:r>
      <w:r>
        <w:rPr>
          <w:spacing w:val="-3"/>
          <w:w w:val="102"/>
        </w:rPr>
        <w:t>postulados </w:t>
      </w:r>
      <w:r>
        <w:rPr>
          <w:spacing w:val="-3"/>
          <w:w w:val="105"/>
        </w:rPr>
        <w:t>entre </w:t>
      </w:r>
      <w:r>
        <w:rPr>
          <w:w w:val="105"/>
        </w:rPr>
        <w:t>un </w:t>
      </w:r>
      <w:r>
        <w:rPr>
          <w:spacing w:val="-3"/>
          <w:w w:val="105"/>
        </w:rPr>
        <w:t>universo </w:t>
      </w:r>
      <w:r>
        <w:rPr>
          <w:w w:val="105"/>
        </w:rPr>
        <w:t>más </w:t>
      </w:r>
      <w:r>
        <w:rPr>
          <w:spacing w:val="-3"/>
          <w:w w:val="105"/>
        </w:rPr>
        <w:t>amplio, este modelo </w:t>
      </w:r>
      <w:r>
        <w:rPr>
          <w:spacing w:val="15"/>
          <w:w w:val="105"/>
        </w:rPr>
        <w:t> </w:t>
      </w:r>
      <w:r>
        <w:rPr>
          <w:spacing w:val="-3"/>
          <w:w w:val="105"/>
        </w:rPr>
        <w:t>de</w:t>
      </w:r>
    </w:p>
    <w:p>
      <w:pPr>
        <w:pStyle w:val="BodyText"/>
        <w:spacing w:line="244" w:lineRule="auto" w:before="1"/>
        <w:ind w:left="597" w:right="384"/>
        <w:jc w:val="both"/>
      </w:pPr>
      <w:r>
        <w:rPr>
          <w:spacing w:val="-3"/>
        </w:rPr>
        <w:t>publicación facilita </w:t>
      </w:r>
      <w:r>
        <w:rPr/>
        <w:t>la </w:t>
      </w:r>
      <w:r>
        <w:rPr>
          <w:spacing w:val="-3"/>
        </w:rPr>
        <w:t>identificación  </w:t>
      </w:r>
      <w:r>
        <w:rPr/>
        <w:t>y  el  </w:t>
      </w:r>
      <w:r>
        <w:rPr>
          <w:spacing w:val="-3"/>
        </w:rPr>
        <w:t>reconocimiento  entre  </w:t>
      </w:r>
      <w:r>
        <w:rPr/>
        <w:t>los </w:t>
      </w:r>
      <w:r>
        <w:rPr>
          <w:spacing w:val="-3"/>
        </w:rPr>
        <w:t>académicos </w:t>
      </w:r>
      <w:r>
        <w:rPr/>
        <w:t>de </w:t>
      </w:r>
      <w:r>
        <w:rPr>
          <w:spacing w:val="-3"/>
        </w:rPr>
        <w:t>ésta </w:t>
      </w:r>
      <w:r>
        <w:rPr/>
        <w:t>y </w:t>
      </w:r>
      <w:r>
        <w:rPr>
          <w:spacing w:val="-3"/>
        </w:rPr>
        <w:t>otras regiones </w:t>
      </w:r>
      <w:r>
        <w:rPr/>
        <w:t>del </w:t>
      </w:r>
      <w:r>
        <w:rPr>
          <w:spacing w:val="-3"/>
        </w:rPr>
        <w:t>mundo </w:t>
      </w:r>
      <w:r>
        <w:rPr/>
        <w:t>que </w:t>
      </w:r>
      <w:r>
        <w:rPr>
          <w:spacing w:val="-3"/>
        </w:rPr>
        <w:t>trabajan temas </w:t>
      </w:r>
      <w:r>
        <w:rPr/>
        <w:t>de </w:t>
      </w:r>
      <w:r>
        <w:rPr>
          <w:spacing w:val="-3"/>
        </w:rPr>
        <w:t>investigación comunes, </w:t>
      </w:r>
      <w:r>
        <w:rPr/>
        <w:t>lo que </w:t>
      </w:r>
      <w:r>
        <w:rPr>
          <w:spacing w:val="-3"/>
        </w:rPr>
        <w:t>propicia </w:t>
      </w:r>
      <w:r>
        <w:rPr/>
        <w:t>la </w:t>
      </w:r>
      <w:r>
        <w:rPr>
          <w:spacing w:val="-3"/>
        </w:rPr>
        <w:t>generación de mecanismos formales </w:t>
      </w:r>
      <w:r>
        <w:rPr/>
        <w:t>e </w:t>
      </w:r>
      <w:r>
        <w:rPr>
          <w:spacing w:val="-3"/>
        </w:rPr>
        <w:t>informales </w:t>
      </w:r>
      <w:r>
        <w:rPr/>
        <w:t>de </w:t>
      </w:r>
      <w:r>
        <w:rPr>
          <w:spacing w:val="-3"/>
        </w:rPr>
        <w:t>vinculación </w:t>
      </w:r>
      <w:r>
        <w:rPr/>
        <w:t>y </w:t>
      </w:r>
      <w:r>
        <w:rPr>
          <w:spacing w:val="-3"/>
        </w:rPr>
        <w:t>colaboración entre académicos, instituciones </w:t>
      </w:r>
      <w:r>
        <w:rPr/>
        <w:t>y</w:t>
      </w:r>
      <w:r>
        <w:rPr>
          <w:spacing w:val="-3"/>
        </w:rPr>
        <w:t> países.</w:t>
      </w:r>
    </w:p>
    <w:p>
      <w:pPr>
        <w:pStyle w:val="BodyText"/>
        <w:spacing w:line="244" w:lineRule="auto" w:before="1"/>
        <w:ind w:left="597" w:right="383" w:firstLine="360"/>
        <w:jc w:val="both"/>
      </w:pPr>
      <w:r>
        <w:rPr/>
        <w:t>Esto propicia la formación de comunidades de investigación que de manera dinámica y flexible trascienden la lógica de los grupos herméticos, dando paso a la formación de múltiples redes que se organizan de manera temporal o permanente según los temas, interlocutores, medios de comunicación, entidades de financiamiento y productos de investigación, lo que hace de la ciencia una labor cooperativa, dialogante e</w:t>
      </w:r>
      <w:r>
        <w:rPr>
          <w:spacing w:val="50"/>
        </w:rPr>
        <w:t> </w:t>
      </w:r>
      <w:r>
        <w:rPr/>
        <w:t>incluyente.</w:t>
      </w:r>
    </w:p>
    <w:p>
      <w:pPr>
        <w:pStyle w:val="BodyText"/>
        <w:spacing w:line="244" w:lineRule="auto" w:before="1"/>
        <w:ind w:left="597" w:right="384" w:firstLine="360"/>
        <w:jc w:val="both"/>
      </w:pPr>
      <w:r>
        <w:rPr/>
        <w:t>Dichas comunidades policéntricas, que están transformando la estructura y el mapa de producción científica, posibilitan </w:t>
      </w:r>
      <w:r>
        <w:rPr>
          <w:spacing w:val="20"/>
        </w:rPr>
        <w:t> </w:t>
      </w:r>
      <w:r>
        <w:rPr/>
        <w:t>tanto</w:t>
      </w:r>
    </w:p>
    <w:p>
      <w:pPr>
        <w:spacing w:after="0" w:line="244" w:lineRule="auto"/>
        <w:jc w:val="both"/>
        <w:sectPr>
          <w:type w:val="continuous"/>
          <w:pgSz w:w="15880" w:h="12480" w:orient="landscape"/>
          <w:pgMar w:top="1160" w:bottom="280" w:left="480" w:right="700"/>
          <w:cols w:num="2" w:equalWidth="0">
            <w:col w:w="6601" w:space="1110"/>
            <w:col w:w="6989"/>
          </w:cols>
        </w:sectPr>
      </w:pPr>
    </w:p>
    <w:p>
      <w:pPr>
        <w:pStyle w:val="BodyText"/>
        <w:rPr>
          <w:sz w:val="20"/>
        </w:rPr>
      </w:pPr>
    </w:p>
    <w:p>
      <w:pPr>
        <w:pStyle w:val="BodyText"/>
        <w:spacing w:before="9"/>
        <w:rPr>
          <w:sz w:val="15"/>
        </w:rPr>
      </w:pPr>
    </w:p>
    <w:p>
      <w:pPr>
        <w:spacing w:after="0"/>
        <w:rPr>
          <w:sz w:val="15"/>
        </w:rPr>
        <w:sectPr>
          <w:pgSz w:w="15880" w:h="12480" w:orient="landscape"/>
          <w:pgMar w:header="527" w:footer="790" w:top="720" w:bottom="980" w:left="480" w:right="700"/>
        </w:sectPr>
      </w:pPr>
    </w:p>
    <w:p>
      <w:pPr>
        <w:pStyle w:val="BodyText"/>
        <w:spacing w:line="244" w:lineRule="auto" w:before="19"/>
        <w:ind w:left="597"/>
        <w:jc w:val="both"/>
      </w:pPr>
      <w:r>
        <w:rPr/>
        <w:t>la transferencia de saberes como la formación de capacidades académicas y de investigación, además de que tienden puentes que estrechan sus diferencias y las hacen converger en estrategias de trabajo que las benefician mutuamente, ya que la asociación  de recursos humanos, financieros y de infraestructura resulta una estrategia</w:t>
      </w:r>
      <w:r>
        <w:rPr>
          <w:spacing w:val="-9"/>
        </w:rPr>
        <w:t> </w:t>
      </w:r>
      <w:r>
        <w:rPr/>
        <w:t>eficiente</w:t>
      </w:r>
      <w:r>
        <w:rPr>
          <w:spacing w:val="-9"/>
        </w:rPr>
        <w:t> </w:t>
      </w:r>
      <w:r>
        <w:rPr/>
        <w:t>para</w:t>
      </w:r>
      <w:r>
        <w:rPr>
          <w:spacing w:val="-9"/>
        </w:rPr>
        <w:t> </w:t>
      </w:r>
      <w:r>
        <w:rPr/>
        <w:t>posicionar</w:t>
      </w:r>
      <w:r>
        <w:rPr>
          <w:spacing w:val="-9"/>
        </w:rPr>
        <w:t> </w:t>
      </w:r>
      <w:r>
        <w:rPr/>
        <w:t>su</w:t>
      </w:r>
      <w:r>
        <w:rPr>
          <w:spacing w:val="-9"/>
        </w:rPr>
        <w:t> </w:t>
      </w:r>
      <w:r>
        <w:rPr/>
        <w:t>participación</w:t>
      </w:r>
      <w:r>
        <w:rPr>
          <w:spacing w:val="-9"/>
        </w:rPr>
        <w:t> </w:t>
      </w:r>
      <w:r>
        <w:rPr/>
        <w:t>en</w:t>
      </w:r>
      <w:r>
        <w:rPr>
          <w:spacing w:val="-9"/>
        </w:rPr>
        <w:t> </w:t>
      </w:r>
      <w:r>
        <w:rPr/>
        <w:t>el</w:t>
      </w:r>
      <w:r>
        <w:rPr>
          <w:spacing w:val="-9"/>
        </w:rPr>
        <w:t> </w:t>
      </w:r>
      <w:r>
        <w:rPr/>
        <w:t>complejo escenario de las relaciones científicas (Guédon,</w:t>
      </w:r>
      <w:r>
        <w:rPr>
          <w:spacing w:val="12"/>
        </w:rPr>
        <w:t> </w:t>
      </w:r>
      <w:r>
        <w:rPr/>
        <w:t>2013).</w:t>
      </w:r>
    </w:p>
    <w:p>
      <w:pPr>
        <w:pStyle w:val="BodyText"/>
        <w:spacing w:line="244" w:lineRule="auto" w:before="1"/>
        <w:ind w:left="522" w:firstLine="360"/>
        <w:jc w:val="right"/>
      </w:pPr>
      <w:r>
        <w:rPr/>
        <w:pict>
          <v:group style="position:absolute;margin-left:29.752001pt;margin-top:49.805592pt;width:108.75pt;height:100.1pt;mso-position-horizontal-relative:page;mso-position-vertical-relative:paragraph;z-index:-173800" coordorigin="595,996" coordsize="2175,2002">
            <v:shape style="position:absolute;left:793;top:1032;width:1805;height:1804" coordorigin="793,1032" coordsize="1805,1804" path="m1695,1032l1621,1035,1549,1044,1478,1058,1410,1078,1344,1103,1281,1133,1220,1167,1162,1206,1108,1249,1057,1296,1010,1347,967,1402,928,1459,894,1520,864,1583,839,1649,819,1717,805,1788,796,1860,793,1934,795,2008,802,2081,812,2152,828,2220,847,2287,871,2351,900,2412,933,2470,970,2524,1012,2576,1059,2623,1111,2666,1167,2705,1228,2740,1293,2769,1364,2794,1439,2813,1520,2827,1605,2835,1695,2836,1782,2832,1864,2822,1942,2807,2016,2787,2086,2762,2151,2732,2212,2697,2268,2658,2320,2615,2368,2569,2411,2518,2450,2464,2484,2407,2514,2347,2539,2284,2560,2218,2576,2150,2588,2080,2595,2008,2597,1934,2594,1860,2585,1788,2571,1717,2551,1649,2526,1583,2497,1520,2462,1459,2423,1402,2380,1347,2333,1296,2282,1249,2228,1206,2170,1167,2110,1133,2046,1103,1980,1078,1912,1058,1841,1044,1769,1035,1695,1032xe" filled="true" fillcolor="#d1d3d4" stroked="false">
              <v:path arrowok="t"/>
              <v:fill type="solid"/>
            </v:shape>
            <v:shape style="position:absolute;left:793;top:1033;width:872;height:887" coordorigin="793,1033" coordsize="872,887" path="m1665,1033l1590,1038,1517,1050,1446,1067,1377,1090,1311,1118,1248,1151,1188,1188,1131,1230,1078,1277,1028,1327,982,1381,941,1439,904,1500,873,1563,846,1630,824,1699,808,1771,797,1844,793,1919e" filled="false" stroked="true" strokeweight=".5pt" strokecolor="#ffffff">
              <v:path arrowok="t"/>
              <v:stroke dashstyle="dash"/>
            </v:shape>
            <v:shape style="position:absolute;left:793;top:1964;width:887;height:872" coordorigin="793,1964" coordsize="887,872" path="m793,1964l797,2040,806,2113,819,2184,837,2254,859,2320,886,2384,918,2445,954,2502,995,2556,1041,2606,1092,2652,1148,2693,1209,2730,1275,2762,1346,2788,1422,2809,1503,2824,1589,2834,1680,2836e" filled="false" stroked="true" strokeweight=".5pt" strokecolor="#ffffff">
              <v:path arrowok="t"/>
              <v:stroke dashstyle="dash"/>
            </v:shape>
            <v:shape style="position:absolute;left:1725;top:1949;width:873;height:887" coordorigin="1725,1949" coordsize="873,887" path="m1725,2835l1812,2829,1895,2817,1973,2799,2047,2776,2116,2748,2181,2715,2241,2678,2297,2636,2347,2590,2394,2540,2435,2486,2472,2429,2504,2368,2532,2305,2554,2238,2572,2169,2585,2098,2594,2025,2597,1949e" filled="false" stroked="true" strokeweight=".5pt" strokecolor="#ffffff">
              <v:path arrowok="t"/>
              <v:stroke dashstyle="dash"/>
            </v:shape>
            <v:shape style="position:absolute;left:1710;top:1032;width:887;height:872" coordorigin="1710,1032" coordsize="887,872" path="m2597,1904l2591,1829,2580,1756,2562,1685,2540,1617,2512,1551,2479,1487,2441,1427,2399,1370,2353,1317,2302,1267,2248,1222,2191,1180,2130,1144,2066,1112,1999,1085,1930,1063,1859,1047,1785,1037,1710,1032e" filled="false" stroked="true" strokeweight=".5pt" strokecolor="#ffffff">
              <v:path arrowok="t"/>
              <v:stroke dashstyle="dash"/>
            </v:shape>
            <v:shape style="position:absolute;left:902;top:8119;width:2;height:1804" coordorigin="902,8119" coordsize="0,1804" path="m1695,2836l1695,2836m1695,1032l1695,1032e" filled="false" stroked="true" strokeweight=".5pt" strokecolor="#ffffff">
              <v:path arrowok="t"/>
            </v:shape>
            <v:rect style="position:absolute;left:595;top:996;width:2174;height:2002" filled="true" fillcolor="#000000" stroked="false">
              <v:fill opacity="26214f" type="solid"/>
            </v:rect>
            <w10:wrap type="none"/>
          </v:group>
        </w:pict>
      </w:r>
      <w:r>
        <w:rPr/>
        <w:t>Diferentes estudios advierten cómo se ha incrementado</w:t>
      </w:r>
      <w:r>
        <w:rPr>
          <w:spacing w:val="55"/>
        </w:rPr>
        <w:t> </w:t>
      </w:r>
      <w:r>
        <w:rPr/>
        <w:t>la</w:t>
      </w:r>
      <w:r>
        <w:rPr>
          <w:w w:val="96"/>
        </w:rPr>
        <w:t> </w:t>
      </w:r>
      <w:r>
        <w:rPr/>
        <w:t>colaboración académica captada a partir del número de coautorías,</w:t>
      </w:r>
      <w:r>
        <w:rPr>
          <w:w w:val="100"/>
        </w:rPr>
        <w:t> </w:t>
      </w:r>
      <w:r>
        <w:rPr>
          <w:w w:val="100"/>
        </w:rPr>
        <w:t>lo</w:t>
      </w:r>
      <w:r>
        <w:rPr/>
        <w:t> </w:t>
      </w:r>
      <w:r>
        <w:rPr>
          <w:w w:val="103"/>
        </w:rPr>
        <w:t>que</w:t>
      </w:r>
      <w:r>
        <w:rPr/>
        <w:t> </w:t>
      </w:r>
      <w:r>
        <w:rPr>
          <w:w w:val="107"/>
        </w:rPr>
        <w:t>no</w:t>
      </w:r>
      <w:r>
        <w:rPr/>
        <w:t> </w:t>
      </w:r>
      <w:r>
        <w:rPr>
          <w:w w:val="98"/>
        </w:rPr>
        <w:t>sólo</w:t>
      </w:r>
      <w:r>
        <w:rPr/>
        <w:t> </w:t>
      </w:r>
      <w:r>
        <w:rPr>
          <w:w w:val="101"/>
        </w:rPr>
        <w:t>habla</w:t>
      </w:r>
      <w:r>
        <w:rPr/>
        <w:t> </w:t>
      </w:r>
      <w:r>
        <w:rPr>
          <w:w w:val="100"/>
        </w:rPr>
        <w:t>del</w:t>
      </w:r>
      <w:r>
        <w:rPr/>
        <w:t> </w:t>
      </w:r>
      <w:r>
        <w:rPr>
          <w:spacing w:val="-12"/>
          <w:w w:val="40"/>
        </w:rPr>
        <w:t>“</w:t>
      </w:r>
      <w:r>
        <w:rPr>
          <w:spacing w:val="-3"/>
          <w:w w:val="105"/>
        </w:rPr>
        <w:t>r</w:t>
      </w:r>
      <w:r>
        <w:rPr>
          <w:w w:val="104"/>
        </w:rPr>
        <w:t>edibujamient</w:t>
      </w:r>
      <w:r>
        <w:rPr>
          <w:spacing w:val="-13"/>
          <w:w w:val="104"/>
        </w:rPr>
        <w:t>o</w:t>
      </w:r>
      <w:r>
        <w:rPr>
          <w:w w:val="40"/>
        </w:rPr>
        <w:t>”</w:t>
      </w:r>
      <w:r>
        <w:rPr/>
        <w:t> </w:t>
      </w:r>
      <w:r>
        <w:rPr>
          <w:w w:val="102"/>
        </w:rPr>
        <w:t>de</w:t>
      </w:r>
      <w:r>
        <w:rPr/>
        <w:t> </w:t>
      </w:r>
      <w:r>
        <w:rPr>
          <w:w w:val="93"/>
        </w:rPr>
        <w:t>las</w:t>
      </w:r>
      <w:r>
        <w:rPr/>
        <w:t> </w:t>
      </w:r>
      <w:r>
        <w:rPr>
          <w:w w:val="103"/>
        </w:rPr>
        <w:t>comunidades </w:t>
      </w:r>
      <w:r>
        <w:rPr>
          <w:spacing w:val="-3"/>
        </w:rPr>
        <w:t>epistémicas   </w:t>
      </w:r>
      <w:r>
        <w:rPr/>
        <w:t>en   </w:t>
      </w:r>
      <w:r>
        <w:rPr>
          <w:spacing w:val="-3"/>
        </w:rPr>
        <w:t>torno   </w:t>
      </w:r>
      <w:r>
        <w:rPr/>
        <w:t>a   </w:t>
      </w:r>
      <w:r>
        <w:rPr>
          <w:spacing w:val="-3"/>
        </w:rPr>
        <w:t>nuevos   horizontes de</w:t>
      </w:r>
    </w:p>
    <w:p>
      <w:pPr>
        <w:pStyle w:val="BodyText"/>
        <w:spacing w:line="244" w:lineRule="auto" w:before="1"/>
        <w:ind w:left="2277" w:right="1"/>
        <w:jc w:val="both"/>
      </w:pPr>
      <w:r>
        <w:rPr>
          <w:spacing w:val="-3"/>
          <w:w w:val="105"/>
        </w:rPr>
        <w:t>conocimiento, sino también </w:t>
      </w:r>
      <w:r>
        <w:rPr>
          <w:w w:val="105"/>
        </w:rPr>
        <w:t>da </w:t>
      </w:r>
      <w:r>
        <w:rPr>
          <w:spacing w:val="-3"/>
          <w:w w:val="105"/>
        </w:rPr>
        <w:t>cuenta </w:t>
      </w:r>
      <w:r>
        <w:rPr>
          <w:w w:val="105"/>
        </w:rPr>
        <w:t>de </w:t>
      </w:r>
      <w:r>
        <w:rPr>
          <w:spacing w:val="-3"/>
          <w:w w:val="105"/>
        </w:rPr>
        <w:t>la adopción </w:t>
      </w:r>
      <w:r>
        <w:rPr>
          <w:w w:val="105"/>
        </w:rPr>
        <w:t>de </w:t>
      </w:r>
      <w:r>
        <w:rPr>
          <w:spacing w:val="-3"/>
          <w:w w:val="105"/>
        </w:rPr>
        <w:t>nuevas estrategias </w:t>
      </w:r>
      <w:r>
        <w:rPr>
          <w:w w:val="105"/>
        </w:rPr>
        <w:t>de </w:t>
      </w:r>
      <w:r>
        <w:rPr>
          <w:spacing w:val="-3"/>
          <w:w w:val="105"/>
        </w:rPr>
        <w:t>trabajo tendentes</w:t>
      </w:r>
      <w:r>
        <w:rPr>
          <w:spacing w:val="-21"/>
          <w:w w:val="105"/>
        </w:rPr>
        <w:t> </w:t>
      </w:r>
      <w:r>
        <w:rPr>
          <w:w w:val="105"/>
        </w:rPr>
        <w:t>a</w:t>
      </w:r>
      <w:r>
        <w:rPr>
          <w:spacing w:val="-21"/>
          <w:w w:val="105"/>
        </w:rPr>
        <w:t> </w:t>
      </w:r>
      <w:r>
        <w:rPr>
          <w:w w:val="105"/>
        </w:rPr>
        <w:t>la</w:t>
      </w:r>
      <w:r>
        <w:rPr>
          <w:spacing w:val="-21"/>
          <w:w w:val="105"/>
        </w:rPr>
        <w:t> </w:t>
      </w:r>
      <w:r>
        <w:rPr>
          <w:spacing w:val="-3"/>
          <w:w w:val="105"/>
        </w:rPr>
        <w:t>complementariedad</w:t>
      </w:r>
      <w:r>
        <w:rPr>
          <w:spacing w:val="-21"/>
          <w:w w:val="105"/>
        </w:rPr>
        <w:t> </w:t>
      </w:r>
      <w:r>
        <w:rPr>
          <w:spacing w:val="-3"/>
          <w:w w:val="105"/>
        </w:rPr>
        <w:t>institucional </w:t>
      </w:r>
      <w:r>
        <w:rPr>
          <w:w w:val="93"/>
        </w:rPr>
        <w:t>y</w:t>
      </w:r>
      <w:r>
        <w:rPr/>
        <w:t> </w:t>
      </w:r>
      <w:r>
        <w:rPr>
          <w:spacing w:val="-5"/>
        </w:rPr>
        <w:t> </w:t>
      </w:r>
      <w:r>
        <w:rPr>
          <w:spacing w:val="-3"/>
          <w:w w:val="99"/>
        </w:rPr>
        <w:t>académica</w:t>
      </w:r>
      <w:r>
        <w:rPr>
          <w:w w:val="99"/>
        </w:rPr>
        <w:t>,</w:t>
      </w:r>
      <w:r>
        <w:rPr/>
        <w:t> </w:t>
      </w:r>
      <w:r>
        <w:rPr>
          <w:spacing w:val="-5"/>
        </w:rPr>
        <w:t> </w:t>
      </w:r>
      <w:r>
        <w:rPr>
          <w:spacing w:val="-3"/>
          <w:w w:val="105"/>
        </w:rPr>
        <w:t>dond</w:t>
      </w:r>
      <w:r>
        <w:rPr>
          <w:w w:val="105"/>
        </w:rPr>
        <w:t>e</w:t>
      </w:r>
      <w:r>
        <w:rPr/>
        <w:t> </w:t>
      </w:r>
      <w:r>
        <w:rPr>
          <w:spacing w:val="-5"/>
        </w:rPr>
        <w:t> </w:t>
      </w:r>
      <w:r>
        <w:rPr>
          <w:spacing w:val="-3"/>
          <w:w w:val="94"/>
        </w:rPr>
        <w:t>e</w:t>
      </w:r>
      <w:r>
        <w:rPr>
          <w:w w:val="94"/>
        </w:rPr>
        <w:t>l</w:t>
      </w:r>
      <w:r>
        <w:rPr/>
        <w:t> </w:t>
      </w:r>
      <w:r>
        <w:rPr>
          <w:spacing w:val="-5"/>
        </w:rPr>
        <w:t> </w:t>
      </w:r>
      <w:r>
        <w:rPr>
          <w:spacing w:val="-3"/>
          <w:w w:val="94"/>
        </w:rPr>
        <w:t>a</w:t>
      </w:r>
      <w:r>
        <w:rPr>
          <w:spacing w:val="-4"/>
          <w:w w:val="94"/>
        </w:rPr>
        <w:t>v</w:t>
      </w:r>
      <w:r>
        <w:rPr>
          <w:spacing w:val="-3"/>
          <w:w w:val="100"/>
        </w:rPr>
        <w:t>anc</w:t>
      </w:r>
      <w:r>
        <w:rPr>
          <w:w w:val="100"/>
        </w:rPr>
        <w:t>e</w:t>
      </w:r>
      <w:r>
        <w:rPr/>
        <w:t> </w:t>
      </w:r>
      <w:r>
        <w:rPr>
          <w:spacing w:val="-5"/>
        </w:rPr>
        <w:t> </w:t>
      </w:r>
      <w:r>
        <w:rPr>
          <w:spacing w:val="-3"/>
          <w:w w:val="102"/>
        </w:rPr>
        <w:t>d</w:t>
      </w:r>
      <w:r>
        <w:rPr>
          <w:w w:val="102"/>
        </w:rPr>
        <w:t>e</w:t>
      </w:r>
      <w:r>
        <w:rPr/>
        <w:t> </w:t>
      </w:r>
      <w:r>
        <w:rPr>
          <w:spacing w:val="-5"/>
        </w:rPr>
        <w:t> </w:t>
      </w:r>
      <w:r>
        <w:rPr>
          <w:spacing w:val="-3"/>
          <w:w w:val="93"/>
        </w:rPr>
        <w:t>la</w:t>
      </w:r>
      <w:r>
        <w:rPr>
          <w:w w:val="93"/>
        </w:rPr>
        <w:t>s</w:t>
      </w:r>
      <w:r>
        <w:rPr/>
        <w:t> </w:t>
      </w:r>
      <w:r>
        <w:rPr>
          <w:spacing w:val="-5"/>
        </w:rPr>
        <w:t> </w:t>
      </w:r>
      <w:r>
        <w:rPr>
          <w:spacing w:val="-3"/>
          <w:w w:val="265"/>
          <w:sz w:val="16"/>
        </w:rPr>
        <w:t>t</w:t>
      </w:r>
      <w:r>
        <w:rPr>
          <w:spacing w:val="-3"/>
          <w:w w:val="136"/>
          <w:sz w:val="16"/>
        </w:rPr>
        <w:t>i</w:t>
      </w:r>
      <w:r>
        <w:rPr>
          <w:w w:val="116"/>
          <w:sz w:val="16"/>
        </w:rPr>
        <w:t>C</w:t>
      </w:r>
      <w:r>
        <w:rPr>
          <w:sz w:val="16"/>
        </w:rPr>
        <w:t>  </w:t>
      </w:r>
      <w:r>
        <w:rPr>
          <w:spacing w:val="-5"/>
          <w:sz w:val="16"/>
        </w:rPr>
        <w:t> </w:t>
      </w:r>
      <w:r>
        <w:rPr>
          <w:spacing w:val="-3"/>
          <w:w w:val="103"/>
        </w:rPr>
        <w:t>ha</w:t>
      </w:r>
    </w:p>
    <w:p>
      <w:pPr>
        <w:pStyle w:val="BodyText"/>
        <w:spacing w:line="244" w:lineRule="auto" w:before="1"/>
        <w:ind w:left="597" w:firstLine="1519"/>
        <w:jc w:val="both"/>
      </w:pPr>
      <w:r>
        <w:rPr>
          <w:spacing w:val="-3"/>
        </w:rPr>
        <w:t>facilitado</w:t>
      </w:r>
      <w:r>
        <w:rPr>
          <w:spacing w:val="-13"/>
        </w:rPr>
        <w:t> </w:t>
      </w:r>
      <w:r>
        <w:rPr/>
        <w:t>la</w:t>
      </w:r>
      <w:r>
        <w:rPr>
          <w:spacing w:val="-13"/>
        </w:rPr>
        <w:t> </w:t>
      </w:r>
      <w:r>
        <w:rPr>
          <w:spacing w:val="-3"/>
        </w:rPr>
        <w:t>disolución</w:t>
      </w:r>
      <w:r>
        <w:rPr>
          <w:spacing w:val="-13"/>
        </w:rPr>
        <w:t> </w:t>
      </w:r>
      <w:r>
        <w:rPr/>
        <w:t>de</w:t>
      </w:r>
      <w:r>
        <w:rPr>
          <w:spacing w:val="-13"/>
        </w:rPr>
        <w:t> </w:t>
      </w:r>
      <w:r>
        <w:rPr>
          <w:spacing w:val="-3"/>
        </w:rPr>
        <w:t>fronteras</w:t>
      </w:r>
      <w:r>
        <w:rPr>
          <w:spacing w:val="-13"/>
        </w:rPr>
        <w:t> </w:t>
      </w:r>
      <w:r>
        <w:rPr>
          <w:spacing w:val="-3"/>
        </w:rPr>
        <w:t>institucionales, espaciales </w:t>
      </w:r>
      <w:r>
        <w:rPr/>
        <w:t>y </w:t>
      </w:r>
      <w:r>
        <w:rPr>
          <w:spacing w:val="-3"/>
        </w:rPr>
        <w:t>disciplinares, </w:t>
      </w:r>
      <w:r>
        <w:rPr>
          <w:spacing w:val="-4"/>
        </w:rPr>
        <w:t>proveyendo </w:t>
      </w:r>
      <w:r>
        <w:rPr/>
        <w:t>a las </w:t>
      </w:r>
      <w:r>
        <w:rPr>
          <w:spacing w:val="-3"/>
        </w:rPr>
        <w:t>comunidades </w:t>
      </w:r>
      <w:r>
        <w:rPr/>
        <w:t>de </w:t>
      </w:r>
      <w:r>
        <w:rPr>
          <w:spacing w:val="-4"/>
        </w:rPr>
        <w:t>mayor </w:t>
      </w:r>
      <w:r>
        <w:rPr>
          <w:spacing w:val="-3"/>
        </w:rPr>
        <w:t>capacidad</w:t>
      </w:r>
      <w:r>
        <w:rPr>
          <w:spacing w:val="-10"/>
        </w:rPr>
        <w:t> </w:t>
      </w:r>
      <w:r>
        <w:rPr/>
        <w:t>de</w:t>
      </w:r>
      <w:r>
        <w:rPr>
          <w:spacing w:val="-10"/>
        </w:rPr>
        <w:t> </w:t>
      </w:r>
      <w:r>
        <w:rPr>
          <w:spacing w:val="-3"/>
        </w:rPr>
        <w:t>vinculación</w:t>
      </w:r>
      <w:r>
        <w:rPr>
          <w:spacing w:val="-10"/>
        </w:rPr>
        <w:t> </w:t>
      </w:r>
      <w:r>
        <w:rPr/>
        <w:t>y</w:t>
      </w:r>
      <w:r>
        <w:rPr>
          <w:spacing w:val="-10"/>
        </w:rPr>
        <w:t> </w:t>
      </w:r>
      <w:r>
        <w:rPr/>
        <w:t>de</w:t>
      </w:r>
      <w:r>
        <w:rPr>
          <w:spacing w:val="-10"/>
        </w:rPr>
        <w:t> </w:t>
      </w:r>
      <w:r>
        <w:rPr>
          <w:spacing w:val="-3"/>
        </w:rPr>
        <w:t>trabajo</w:t>
      </w:r>
      <w:r>
        <w:rPr>
          <w:spacing w:val="-10"/>
        </w:rPr>
        <w:t> </w:t>
      </w:r>
      <w:r>
        <w:rPr>
          <w:spacing w:val="-3"/>
        </w:rPr>
        <w:t>colegiado</w:t>
      </w:r>
      <w:r>
        <w:rPr>
          <w:spacing w:val="-10"/>
        </w:rPr>
        <w:t> </w:t>
      </w:r>
      <w:r>
        <w:rPr>
          <w:spacing w:val="-3"/>
        </w:rPr>
        <w:t>entre</w:t>
      </w:r>
      <w:r>
        <w:rPr>
          <w:spacing w:val="-10"/>
        </w:rPr>
        <w:t> </w:t>
      </w:r>
      <w:r>
        <w:rPr>
          <w:spacing w:val="-3"/>
        </w:rPr>
        <w:t>pares</w:t>
      </w:r>
      <w:r>
        <w:rPr>
          <w:spacing w:val="-10"/>
        </w:rPr>
        <w:t> </w:t>
      </w:r>
      <w:r>
        <w:rPr>
          <w:spacing w:val="-4"/>
        </w:rPr>
        <w:t>(Russell </w:t>
      </w:r>
      <w:r>
        <w:rPr>
          <w:rFonts w:ascii="Times New Roman" w:hAnsi="Times New Roman"/>
          <w:i/>
        </w:rPr>
        <w:t>et </w:t>
      </w:r>
      <w:r>
        <w:rPr>
          <w:rFonts w:ascii="Times New Roman" w:hAnsi="Times New Roman"/>
          <w:i/>
          <w:spacing w:val="-3"/>
        </w:rPr>
        <w:t>al</w:t>
      </w:r>
      <w:r>
        <w:rPr>
          <w:spacing w:val="-3"/>
        </w:rPr>
        <w:t>., 2007; </w:t>
      </w:r>
      <w:r>
        <w:rPr>
          <w:spacing w:val="-4"/>
        </w:rPr>
        <w:t>Cuadros </w:t>
      </w:r>
      <w:r>
        <w:rPr>
          <w:rFonts w:ascii="Times New Roman" w:hAnsi="Times New Roman"/>
          <w:i/>
        </w:rPr>
        <w:t>et </w:t>
      </w:r>
      <w:r>
        <w:rPr>
          <w:rFonts w:ascii="Times New Roman" w:hAnsi="Times New Roman"/>
          <w:i/>
          <w:spacing w:val="-3"/>
        </w:rPr>
        <w:t>al</w:t>
      </w:r>
      <w:r>
        <w:rPr>
          <w:spacing w:val="-3"/>
        </w:rPr>
        <w:t>., 2008; Aguado-López </w:t>
      </w:r>
      <w:r>
        <w:rPr>
          <w:rFonts w:ascii="Times New Roman" w:hAnsi="Times New Roman"/>
          <w:i/>
        </w:rPr>
        <w:t>et </w:t>
      </w:r>
      <w:r>
        <w:rPr>
          <w:rFonts w:ascii="Times New Roman" w:hAnsi="Times New Roman"/>
          <w:i/>
          <w:spacing w:val="-3"/>
        </w:rPr>
        <w:t>al</w:t>
      </w:r>
      <w:r>
        <w:rPr>
          <w:spacing w:val="-3"/>
        </w:rPr>
        <w:t>., 2009; López-López</w:t>
      </w:r>
      <w:r>
        <w:rPr>
          <w:spacing w:val="-29"/>
        </w:rPr>
        <w:t> </w:t>
      </w:r>
      <w:r>
        <w:rPr>
          <w:rFonts w:ascii="Times New Roman" w:hAnsi="Times New Roman"/>
          <w:i/>
        </w:rPr>
        <w:t>et</w:t>
      </w:r>
      <w:r>
        <w:rPr>
          <w:rFonts w:ascii="Times New Roman" w:hAnsi="Times New Roman"/>
          <w:i/>
          <w:spacing w:val="-26"/>
        </w:rPr>
        <w:t> </w:t>
      </w:r>
      <w:r>
        <w:rPr>
          <w:rFonts w:ascii="Times New Roman" w:hAnsi="Times New Roman"/>
          <w:i/>
          <w:spacing w:val="-3"/>
        </w:rPr>
        <w:t>al</w:t>
      </w:r>
      <w:r>
        <w:rPr>
          <w:spacing w:val="-3"/>
        </w:rPr>
        <w:t>.,</w:t>
      </w:r>
      <w:r>
        <w:rPr>
          <w:spacing w:val="-29"/>
        </w:rPr>
        <w:t> </w:t>
      </w:r>
      <w:r>
        <w:rPr>
          <w:spacing w:val="-3"/>
        </w:rPr>
        <w:t>2011;</w:t>
      </w:r>
      <w:r>
        <w:rPr>
          <w:spacing w:val="-29"/>
        </w:rPr>
        <w:t> </w:t>
      </w:r>
      <w:r>
        <w:rPr/>
        <w:t>y</w:t>
      </w:r>
      <w:r>
        <w:rPr>
          <w:spacing w:val="-29"/>
        </w:rPr>
        <w:t> </w:t>
      </w:r>
      <w:r>
        <w:rPr>
          <w:rFonts w:ascii="Times New Roman" w:hAnsi="Times New Roman"/>
          <w:i/>
        </w:rPr>
        <w:t>The</w:t>
      </w:r>
      <w:r>
        <w:rPr>
          <w:rFonts w:ascii="Times New Roman" w:hAnsi="Times New Roman"/>
          <w:i/>
          <w:spacing w:val="-26"/>
        </w:rPr>
        <w:t> </w:t>
      </w:r>
      <w:r>
        <w:rPr>
          <w:rFonts w:ascii="Times New Roman" w:hAnsi="Times New Roman"/>
          <w:i/>
          <w:spacing w:val="-4"/>
        </w:rPr>
        <w:t>Royal</w:t>
      </w:r>
      <w:r>
        <w:rPr>
          <w:rFonts w:ascii="Times New Roman" w:hAnsi="Times New Roman"/>
          <w:i/>
          <w:spacing w:val="-26"/>
        </w:rPr>
        <w:t> </w:t>
      </w:r>
      <w:r>
        <w:rPr>
          <w:rFonts w:ascii="Times New Roman" w:hAnsi="Times New Roman"/>
          <w:i/>
          <w:spacing w:val="-3"/>
        </w:rPr>
        <w:t>Society</w:t>
      </w:r>
      <w:r>
        <w:rPr>
          <w:spacing w:val="-3"/>
        </w:rPr>
        <w:t>,</w:t>
      </w:r>
      <w:r>
        <w:rPr>
          <w:spacing w:val="-29"/>
        </w:rPr>
        <w:t> </w:t>
      </w:r>
      <w:r>
        <w:rPr>
          <w:spacing w:val="-3"/>
        </w:rPr>
        <w:t>2011).</w:t>
      </w:r>
    </w:p>
    <w:p>
      <w:pPr>
        <w:pStyle w:val="BodyText"/>
        <w:spacing w:line="244" w:lineRule="auto"/>
        <w:ind w:left="597" w:firstLine="360"/>
        <w:jc w:val="both"/>
      </w:pPr>
      <w:r>
        <w:rPr/>
        <w:t>Este fenómeno que expresa la dimensión internacional y la trascendencia</w:t>
      </w:r>
      <w:r>
        <w:rPr>
          <w:spacing w:val="-10"/>
        </w:rPr>
        <w:t> </w:t>
      </w:r>
      <w:r>
        <w:rPr/>
        <w:t>multidisciplinar</w:t>
      </w:r>
      <w:r>
        <w:rPr>
          <w:spacing w:val="-10"/>
        </w:rPr>
        <w:t> </w:t>
      </w:r>
      <w:r>
        <w:rPr/>
        <w:t>de</w:t>
      </w:r>
      <w:r>
        <w:rPr>
          <w:spacing w:val="-10"/>
        </w:rPr>
        <w:t> </w:t>
      </w:r>
      <w:r>
        <w:rPr/>
        <w:t>la</w:t>
      </w:r>
      <w:r>
        <w:rPr>
          <w:spacing w:val="-10"/>
        </w:rPr>
        <w:t> </w:t>
      </w:r>
      <w:r>
        <w:rPr/>
        <w:t>agenda</w:t>
      </w:r>
      <w:r>
        <w:rPr>
          <w:spacing w:val="-10"/>
        </w:rPr>
        <w:t> </w:t>
      </w:r>
      <w:r>
        <w:rPr/>
        <w:t>que</w:t>
      </w:r>
      <w:r>
        <w:rPr>
          <w:spacing w:val="-10"/>
        </w:rPr>
        <w:t> </w:t>
      </w:r>
      <w:r>
        <w:rPr/>
        <w:t>guía</w:t>
      </w:r>
      <w:r>
        <w:rPr>
          <w:spacing w:val="-10"/>
        </w:rPr>
        <w:t> </w:t>
      </w:r>
      <w:r>
        <w:rPr/>
        <w:t>la</w:t>
      </w:r>
      <w:r>
        <w:rPr>
          <w:spacing w:val="-10"/>
        </w:rPr>
        <w:t> </w:t>
      </w:r>
      <w:r>
        <w:rPr/>
        <w:t>producción científica</w:t>
      </w:r>
      <w:r>
        <w:rPr>
          <w:spacing w:val="-9"/>
        </w:rPr>
        <w:t> </w:t>
      </w:r>
      <w:r>
        <w:rPr/>
        <w:t>de</w:t>
      </w:r>
      <w:r>
        <w:rPr>
          <w:spacing w:val="-9"/>
        </w:rPr>
        <w:t> </w:t>
      </w:r>
      <w:r>
        <w:rPr/>
        <w:t>los</w:t>
      </w:r>
      <w:r>
        <w:rPr>
          <w:spacing w:val="-9"/>
        </w:rPr>
        <w:t> </w:t>
      </w:r>
      <w:r>
        <w:rPr/>
        <w:t>investigadores</w:t>
      </w:r>
      <w:r>
        <w:rPr>
          <w:spacing w:val="-9"/>
        </w:rPr>
        <w:t> </w:t>
      </w:r>
      <w:r>
        <w:rPr/>
        <w:t>es</w:t>
      </w:r>
      <w:r>
        <w:rPr>
          <w:spacing w:val="-9"/>
        </w:rPr>
        <w:t> </w:t>
      </w:r>
      <w:r>
        <w:rPr/>
        <w:t>un</w:t>
      </w:r>
      <w:r>
        <w:rPr>
          <w:spacing w:val="-9"/>
        </w:rPr>
        <w:t> </w:t>
      </w:r>
      <w:r>
        <w:rPr/>
        <w:t>rasgo</w:t>
      </w:r>
      <w:r>
        <w:rPr>
          <w:spacing w:val="-9"/>
        </w:rPr>
        <w:t> </w:t>
      </w:r>
      <w:r>
        <w:rPr/>
        <w:t>de</w:t>
      </w:r>
      <w:r>
        <w:rPr>
          <w:spacing w:val="-9"/>
        </w:rPr>
        <w:t> </w:t>
      </w:r>
      <w:r>
        <w:rPr/>
        <w:t>la</w:t>
      </w:r>
      <w:r>
        <w:rPr>
          <w:spacing w:val="-9"/>
        </w:rPr>
        <w:t> </w:t>
      </w:r>
      <w:r>
        <w:rPr/>
        <w:t>ciencia</w:t>
      </w:r>
      <w:r>
        <w:rPr>
          <w:spacing w:val="-9"/>
        </w:rPr>
        <w:t> </w:t>
      </w:r>
      <w:r>
        <w:rPr/>
        <w:t>actual</w:t>
      </w:r>
      <w:r>
        <w:rPr>
          <w:spacing w:val="-9"/>
        </w:rPr>
        <w:t> </w:t>
      </w:r>
      <w:r>
        <w:rPr/>
        <w:t>que influye en la visibilidad y tiene una correlación con la citación de los artículos y sus coautores; de ahí que la colaboración no sólo consolida la posibilidad de “leer y ser leído”, sino que además fomenta la cultura de la creatividad colectiva como parte del quehacer científico (Sancho </w:t>
      </w:r>
      <w:r>
        <w:rPr>
          <w:rFonts w:ascii="Times New Roman" w:hAnsi="Times New Roman"/>
          <w:i/>
        </w:rPr>
        <w:t>et al</w:t>
      </w:r>
      <w:r>
        <w:rPr/>
        <w:t>., 2006; De Filippo </w:t>
      </w:r>
      <w:r>
        <w:rPr>
          <w:rFonts w:ascii="Times New Roman" w:hAnsi="Times New Roman"/>
          <w:i/>
        </w:rPr>
        <w:t>et al</w:t>
      </w:r>
      <w:r>
        <w:rPr/>
        <w:t>., 2007; y Russell </w:t>
      </w:r>
      <w:r>
        <w:rPr>
          <w:rFonts w:ascii="Times New Roman" w:hAnsi="Times New Roman"/>
          <w:i/>
        </w:rPr>
        <w:t>et al</w:t>
      </w:r>
      <w:r>
        <w:rPr/>
        <w:t>.,</w:t>
      </w:r>
      <w:r>
        <w:rPr>
          <w:spacing w:val="-39"/>
        </w:rPr>
        <w:t> </w:t>
      </w:r>
      <w:r>
        <w:rPr/>
        <w:t>2009).</w:t>
      </w:r>
    </w:p>
    <w:p>
      <w:pPr>
        <w:spacing w:line="278" w:lineRule="auto" w:before="57"/>
        <w:ind w:left="597" w:right="383" w:firstLine="0"/>
        <w:jc w:val="both"/>
        <w:rPr>
          <w:rFonts w:ascii="Times New Roman" w:hAnsi="Times New Roman"/>
          <w:i/>
          <w:sz w:val="24"/>
        </w:rPr>
      </w:pPr>
      <w:r>
        <w:rPr/>
        <w:br w:type="column"/>
      </w:r>
      <w:r>
        <w:rPr>
          <w:rFonts w:ascii="Times New Roman" w:hAnsi="Times New Roman"/>
          <w:i/>
          <w:spacing w:val="-3"/>
          <w:sz w:val="24"/>
        </w:rPr>
        <w:t>El</w:t>
      </w:r>
      <w:r>
        <w:rPr>
          <w:rFonts w:ascii="Times New Roman" w:hAnsi="Times New Roman"/>
          <w:i/>
          <w:spacing w:val="-34"/>
          <w:sz w:val="24"/>
        </w:rPr>
        <w:t> </w:t>
      </w:r>
      <w:r>
        <w:rPr>
          <w:rFonts w:ascii="Times New Roman" w:hAnsi="Times New Roman"/>
          <w:i/>
          <w:sz w:val="16"/>
        </w:rPr>
        <w:t>aa</w:t>
      </w:r>
      <w:r>
        <w:rPr>
          <w:rFonts w:ascii="Times New Roman" w:hAnsi="Times New Roman"/>
          <w:i/>
          <w:spacing w:val="-14"/>
          <w:sz w:val="16"/>
        </w:rPr>
        <w:t> </w:t>
      </w:r>
      <w:r>
        <w:rPr>
          <w:rFonts w:ascii="Times New Roman" w:hAnsi="Times New Roman"/>
          <w:i/>
          <w:sz w:val="24"/>
        </w:rPr>
        <w:t>inspira</w:t>
      </w:r>
      <w:r>
        <w:rPr>
          <w:rFonts w:ascii="Times New Roman" w:hAnsi="Times New Roman"/>
          <w:i/>
          <w:spacing w:val="-34"/>
          <w:sz w:val="24"/>
        </w:rPr>
        <w:t> </w:t>
      </w:r>
      <w:r>
        <w:rPr>
          <w:rFonts w:ascii="Times New Roman" w:hAnsi="Times New Roman"/>
          <w:i/>
          <w:sz w:val="24"/>
        </w:rPr>
        <w:t>el</w:t>
      </w:r>
      <w:r>
        <w:rPr>
          <w:rFonts w:ascii="Times New Roman" w:hAnsi="Times New Roman"/>
          <w:i/>
          <w:spacing w:val="-34"/>
          <w:sz w:val="24"/>
        </w:rPr>
        <w:t> </w:t>
      </w:r>
      <w:r>
        <w:rPr>
          <w:rFonts w:ascii="Times New Roman" w:hAnsi="Times New Roman"/>
          <w:i/>
          <w:sz w:val="24"/>
        </w:rPr>
        <w:t>desarrollo</w:t>
      </w:r>
      <w:r>
        <w:rPr>
          <w:rFonts w:ascii="Times New Roman" w:hAnsi="Times New Roman"/>
          <w:i/>
          <w:spacing w:val="-34"/>
          <w:sz w:val="24"/>
        </w:rPr>
        <w:t> </w:t>
      </w:r>
      <w:r>
        <w:rPr>
          <w:rFonts w:ascii="Times New Roman" w:hAnsi="Times New Roman"/>
          <w:i/>
          <w:sz w:val="24"/>
        </w:rPr>
        <w:t>de</w:t>
      </w:r>
      <w:r>
        <w:rPr>
          <w:rFonts w:ascii="Times New Roman" w:hAnsi="Times New Roman"/>
          <w:i/>
          <w:spacing w:val="-34"/>
          <w:sz w:val="24"/>
        </w:rPr>
        <w:t> </w:t>
      </w:r>
      <w:r>
        <w:rPr>
          <w:rFonts w:ascii="Times New Roman" w:hAnsi="Times New Roman"/>
          <w:i/>
          <w:sz w:val="24"/>
        </w:rPr>
        <w:t>la</w:t>
      </w:r>
      <w:r>
        <w:rPr>
          <w:rFonts w:ascii="Times New Roman" w:hAnsi="Times New Roman"/>
          <w:i/>
          <w:spacing w:val="-34"/>
          <w:sz w:val="24"/>
        </w:rPr>
        <w:t> </w:t>
      </w:r>
      <w:r>
        <w:rPr>
          <w:rFonts w:ascii="Times New Roman" w:hAnsi="Times New Roman"/>
          <w:i/>
          <w:sz w:val="24"/>
        </w:rPr>
        <w:t>ciencia</w:t>
      </w:r>
      <w:r>
        <w:rPr>
          <w:rFonts w:ascii="Times New Roman" w:hAnsi="Times New Roman"/>
          <w:i/>
          <w:spacing w:val="-34"/>
          <w:sz w:val="24"/>
        </w:rPr>
        <w:t> </w:t>
      </w:r>
      <w:r>
        <w:rPr>
          <w:rFonts w:ascii="Times New Roman" w:hAnsi="Times New Roman"/>
          <w:i/>
          <w:sz w:val="24"/>
        </w:rPr>
        <w:t>a</w:t>
      </w:r>
      <w:r>
        <w:rPr>
          <w:rFonts w:ascii="Times New Roman" w:hAnsi="Times New Roman"/>
          <w:i/>
          <w:spacing w:val="-34"/>
          <w:sz w:val="24"/>
        </w:rPr>
        <w:t> </w:t>
      </w:r>
      <w:r>
        <w:rPr>
          <w:rFonts w:ascii="Times New Roman" w:hAnsi="Times New Roman"/>
          <w:i/>
          <w:sz w:val="24"/>
        </w:rPr>
        <w:t>partir</w:t>
      </w:r>
      <w:r>
        <w:rPr>
          <w:rFonts w:ascii="Times New Roman" w:hAnsi="Times New Roman"/>
          <w:i/>
          <w:spacing w:val="-34"/>
          <w:sz w:val="24"/>
        </w:rPr>
        <w:t> </w:t>
      </w:r>
      <w:r>
        <w:rPr>
          <w:rFonts w:ascii="Times New Roman" w:hAnsi="Times New Roman"/>
          <w:i/>
          <w:sz w:val="24"/>
        </w:rPr>
        <w:t>de</w:t>
      </w:r>
      <w:r>
        <w:rPr>
          <w:rFonts w:ascii="Times New Roman" w:hAnsi="Times New Roman"/>
          <w:i/>
          <w:spacing w:val="-34"/>
          <w:sz w:val="24"/>
        </w:rPr>
        <w:t> </w:t>
      </w:r>
      <w:r>
        <w:rPr>
          <w:rFonts w:ascii="Times New Roman" w:hAnsi="Times New Roman"/>
          <w:i/>
          <w:sz w:val="24"/>
        </w:rPr>
        <w:t>un</w:t>
      </w:r>
      <w:r>
        <w:rPr>
          <w:rFonts w:ascii="Times New Roman" w:hAnsi="Times New Roman"/>
          <w:i/>
          <w:spacing w:val="-34"/>
          <w:sz w:val="24"/>
        </w:rPr>
        <w:t> </w:t>
      </w:r>
      <w:r>
        <w:rPr>
          <w:rFonts w:ascii="Times New Roman" w:hAnsi="Times New Roman"/>
          <w:i/>
          <w:sz w:val="24"/>
        </w:rPr>
        <w:t>gran</w:t>
      </w:r>
      <w:r>
        <w:rPr>
          <w:rFonts w:ascii="Times New Roman" w:hAnsi="Times New Roman"/>
          <w:i/>
          <w:spacing w:val="-34"/>
          <w:sz w:val="24"/>
        </w:rPr>
        <w:t> </w:t>
      </w:r>
      <w:r>
        <w:rPr>
          <w:rFonts w:ascii="Times New Roman" w:hAnsi="Times New Roman"/>
          <w:i/>
          <w:sz w:val="24"/>
        </w:rPr>
        <w:t>diálogo </w:t>
      </w:r>
      <w:r>
        <w:rPr>
          <w:rFonts w:ascii="Times New Roman" w:hAnsi="Times New Roman"/>
          <w:i/>
          <w:w w:val="90"/>
          <w:sz w:val="24"/>
        </w:rPr>
        <w:t>global, multicultural y </w:t>
      </w:r>
      <w:r>
        <w:rPr>
          <w:rFonts w:ascii="Times New Roman" w:hAnsi="Times New Roman"/>
          <w:i/>
          <w:spacing w:val="18"/>
          <w:w w:val="90"/>
          <w:sz w:val="24"/>
        </w:rPr>
        <w:t> </w:t>
      </w:r>
      <w:r>
        <w:rPr>
          <w:rFonts w:ascii="Times New Roman" w:hAnsi="Times New Roman"/>
          <w:i/>
          <w:w w:val="90"/>
          <w:sz w:val="24"/>
        </w:rPr>
        <w:t>multidisciplinario</w:t>
      </w:r>
    </w:p>
    <w:p>
      <w:pPr>
        <w:pStyle w:val="BodyText"/>
        <w:spacing w:before="3"/>
        <w:rPr>
          <w:rFonts w:ascii="Times New Roman"/>
          <w:i/>
        </w:rPr>
      </w:pPr>
    </w:p>
    <w:p>
      <w:pPr>
        <w:pStyle w:val="BodyText"/>
        <w:spacing w:line="244" w:lineRule="auto"/>
        <w:ind w:left="597" w:right="384"/>
        <w:jc w:val="both"/>
      </w:pPr>
      <w:r>
        <w:rPr/>
        <w:pict>
          <v:group style="position:absolute;margin-left:662.886475pt;margin-top:115.473213pt;width:90.7pt;height:90.75pt;mso-position-horizontal-relative:page;mso-position-vertical-relative:paragraph;z-index:-173776" coordorigin="13258,2309" coordsize="1814,1815">
            <v:shape style="position:absolute;left:13263;top:2314;width:1804;height:1804" type="#_x0000_t75" stroked="false">
              <v:imagedata r:id="rId37" o:title=""/>
            </v:shape>
            <v:shape style="position:absolute;left:14195;top:3232;width:872;height:887" coordorigin="14195,3232" coordsize="872,887" path="m14195,4118l14270,4113,14343,4101,14414,4084,14482,4061,14548,4033,14612,4000,14672,3963,14729,3921,14782,3874,14832,3824,14877,3770,14919,3712,14955,3651,14987,3587,15014,3521,15036,3452,15052,3380,15062,3307,15067,3232e" filled="false" stroked="true" strokeweight=".5pt" strokecolor="#ffffff">
              <v:path arrowok="t"/>
              <v:stroke dashstyle="dash"/>
            </v:shape>
            <v:shape style="position:absolute;left:14180;top:2314;width:887;height:872" coordorigin="14180,2314" coordsize="887,872" path="m15066,3186l15062,3111,15054,3038,15041,2967,15023,2897,15001,2831,14974,2767,14942,2706,14906,2649,14865,2595,14818,2545,14768,2499,14712,2458,14651,2421,14585,2389,14514,2363,14438,2342,14357,2326,14271,2317,14180,2314e" filled="false" stroked="true" strokeweight=".5pt" strokecolor="#ffffff">
              <v:path arrowok="t"/>
              <v:stroke dashstyle="dash"/>
            </v:shape>
            <v:shape style="position:absolute;left:13263;top:2315;width:873;height:887" coordorigin="13263,2315" coordsize="873,887" path="m14135,2315l14048,2322,13965,2334,13887,2352,13813,2375,13744,2403,13679,2436,13619,2473,13563,2515,13512,2561,13466,2611,13425,2665,13388,2722,13355,2783,13328,2846,13305,2913,13287,2982,13274,3053,13266,3126,13263,3202e" filled="false" stroked="true" strokeweight=".5pt" strokecolor="#ffffff">
              <v:path arrowok="t"/>
              <v:stroke dashstyle="dash"/>
            </v:shape>
            <v:shape style="position:absolute;left:13263;top:3247;width:887;height:872" coordorigin="13263,3247" coordsize="887,872" path="m13263,3247l13269,3322,13280,3395,13297,3466,13320,3534,13348,3600,13381,3664,13419,3724,13461,3781,13507,3834,13558,3884,13612,3929,13669,3970,13730,4007,13794,4039,13861,4066,13930,4088,14001,4104,14074,4114,14150,4119e" filled="false" stroked="true" strokeweight=".5pt" strokecolor="#ffffff">
              <v:path arrowok="t"/>
              <v:stroke dashstyle="dash"/>
            </v:shape>
            <v:shape style="position:absolute;left:-902;top:9401;width:2;height:1804" coordorigin="-902,9401" coordsize="0,1804" path="m14165,2315l14165,2315m14165,4119l14165,4119e" filled="false" stroked="true" strokeweight=".5pt" strokecolor="#ffffff">
              <v:path arrowok="t"/>
            </v:shape>
            <w10:wrap type="none"/>
          </v:group>
        </w:pict>
      </w:r>
      <w:r>
        <w:rPr>
          <w:w w:val="105"/>
        </w:rPr>
        <w:t>El </w:t>
      </w:r>
      <w:r>
        <w:rPr>
          <w:w w:val="135"/>
          <w:sz w:val="16"/>
        </w:rPr>
        <w:t>aa </w:t>
      </w:r>
      <w:r>
        <w:rPr>
          <w:w w:val="105"/>
        </w:rPr>
        <w:t>ha posibilitado un mayor diálogo entre académicos de</w:t>
      </w:r>
      <w:r>
        <w:rPr>
          <w:spacing w:val="65"/>
          <w:w w:val="105"/>
        </w:rPr>
        <w:t> </w:t>
      </w:r>
      <w:r>
        <w:rPr>
          <w:w w:val="105"/>
        </w:rPr>
        <w:t>diversas instituciones del interior de cada país de </w:t>
      </w:r>
      <w:r>
        <w:rPr>
          <w:spacing w:val="-4"/>
          <w:w w:val="135"/>
          <w:sz w:val="16"/>
        </w:rPr>
        <w:t>al</w:t>
      </w:r>
      <w:r>
        <w:rPr>
          <w:spacing w:val="-4"/>
          <w:w w:val="135"/>
        </w:rPr>
        <w:t>y</w:t>
      </w:r>
      <w:r>
        <w:rPr>
          <w:spacing w:val="-4"/>
          <w:w w:val="135"/>
          <w:sz w:val="16"/>
        </w:rPr>
        <w:t>C </w:t>
      </w:r>
      <w:r>
        <w:rPr>
          <w:w w:val="105"/>
        </w:rPr>
        <w:t>y del extranjero, en la medida que dinamiza la actividad científica a partir</w:t>
      </w:r>
      <w:r>
        <w:rPr>
          <w:spacing w:val="-38"/>
          <w:w w:val="105"/>
        </w:rPr>
        <w:t> </w:t>
      </w:r>
      <w:r>
        <w:rPr>
          <w:w w:val="105"/>
        </w:rPr>
        <w:t>de</w:t>
      </w:r>
      <w:r>
        <w:rPr>
          <w:spacing w:val="-38"/>
          <w:w w:val="105"/>
        </w:rPr>
        <w:t> </w:t>
      </w:r>
      <w:r>
        <w:rPr>
          <w:w w:val="105"/>
        </w:rPr>
        <w:t>una</w:t>
      </w:r>
      <w:r>
        <w:rPr>
          <w:spacing w:val="-38"/>
          <w:w w:val="105"/>
        </w:rPr>
        <w:t> </w:t>
      </w:r>
      <w:r>
        <w:rPr>
          <w:w w:val="105"/>
        </w:rPr>
        <w:t>nueva</w:t>
      </w:r>
      <w:r>
        <w:rPr>
          <w:spacing w:val="-38"/>
          <w:w w:val="105"/>
        </w:rPr>
        <w:t> </w:t>
      </w:r>
      <w:r>
        <w:rPr>
          <w:w w:val="105"/>
        </w:rPr>
        <w:t>interacción</w:t>
      </w:r>
      <w:r>
        <w:rPr>
          <w:spacing w:val="-38"/>
          <w:w w:val="105"/>
        </w:rPr>
        <w:t> </w:t>
      </w:r>
      <w:r>
        <w:rPr>
          <w:w w:val="105"/>
        </w:rPr>
        <w:t>entre</w:t>
      </w:r>
      <w:r>
        <w:rPr>
          <w:spacing w:val="-38"/>
          <w:w w:val="105"/>
        </w:rPr>
        <w:t> </w:t>
      </w:r>
      <w:r>
        <w:rPr>
          <w:w w:val="105"/>
        </w:rPr>
        <w:t>las</w:t>
      </w:r>
      <w:r>
        <w:rPr>
          <w:spacing w:val="-38"/>
          <w:w w:val="105"/>
        </w:rPr>
        <w:t> </w:t>
      </w:r>
      <w:r>
        <w:rPr>
          <w:w w:val="105"/>
        </w:rPr>
        <w:t>comunidades</w:t>
      </w:r>
      <w:r>
        <w:rPr>
          <w:spacing w:val="-38"/>
          <w:w w:val="105"/>
        </w:rPr>
        <w:t> </w:t>
      </w:r>
      <w:r>
        <w:rPr>
          <w:w w:val="105"/>
        </w:rPr>
        <w:t>académicas que participan en la actualización del conocimiento. Ello ha</w:t>
      </w:r>
      <w:r>
        <w:rPr>
          <w:spacing w:val="65"/>
          <w:w w:val="105"/>
        </w:rPr>
        <w:t> </w:t>
      </w:r>
      <w:r>
        <w:rPr>
          <w:w w:val="105"/>
        </w:rPr>
        <w:t>favorecido la creación de espacios multiculturales que también han hecho converger distintos enfoques disciplinarios en el abordaje</w:t>
      </w:r>
      <w:r>
        <w:rPr>
          <w:spacing w:val="-38"/>
          <w:w w:val="105"/>
        </w:rPr>
        <w:t> </w:t>
      </w:r>
      <w:r>
        <w:rPr>
          <w:w w:val="105"/>
        </w:rPr>
        <w:t>de</w:t>
      </w:r>
      <w:r>
        <w:rPr>
          <w:spacing w:val="-38"/>
          <w:w w:val="105"/>
        </w:rPr>
        <w:t> </w:t>
      </w:r>
      <w:r>
        <w:rPr>
          <w:w w:val="105"/>
        </w:rPr>
        <w:t>fenómenos</w:t>
      </w:r>
      <w:r>
        <w:rPr>
          <w:spacing w:val="-38"/>
          <w:w w:val="105"/>
        </w:rPr>
        <w:t> </w:t>
      </w:r>
      <w:r>
        <w:rPr>
          <w:w w:val="105"/>
        </w:rPr>
        <w:t>cada</w:t>
      </w:r>
      <w:r>
        <w:rPr>
          <w:spacing w:val="-38"/>
          <w:w w:val="105"/>
        </w:rPr>
        <w:t> </w:t>
      </w:r>
      <w:r>
        <w:rPr>
          <w:w w:val="105"/>
        </w:rPr>
        <w:t>vez</w:t>
      </w:r>
      <w:r>
        <w:rPr>
          <w:spacing w:val="-38"/>
          <w:w w:val="105"/>
        </w:rPr>
        <w:t> </w:t>
      </w:r>
      <w:r>
        <w:rPr>
          <w:w w:val="105"/>
        </w:rPr>
        <w:t>más</w:t>
      </w:r>
      <w:r>
        <w:rPr>
          <w:spacing w:val="-38"/>
          <w:w w:val="105"/>
        </w:rPr>
        <w:t> </w:t>
      </w:r>
      <w:r>
        <w:rPr>
          <w:w w:val="105"/>
        </w:rPr>
        <w:t>complejos,</w:t>
      </w:r>
      <w:r>
        <w:rPr>
          <w:spacing w:val="-38"/>
          <w:w w:val="105"/>
        </w:rPr>
        <w:t> </w:t>
      </w:r>
      <w:r>
        <w:rPr>
          <w:w w:val="105"/>
        </w:rPr>
        <w:t>y</w:t>
      </w:r>
    </w:p>
    <w:p>
      <w:pPr>
        <w:pStyle w:val="BodyText"/>
        <w:spacing w:line="244" w:lineRule="auto" w:before="1"/>
        <w:ind w:left="597" w:right="2064"/>
        <w:jc w:val="both"/>
      </w:pPr>
      <w:r>
        <w:rPr/>
        <w:t>que a su vez incluyen una mayor intervención de agentes extrauniversitarios en la promoción, financiamiento y publicación de los diversos materiales científicos.</w:t>
      </w:r>
    </w:p>
    <w:p>
      <w:pPr>
        <w:pStyle w:val="BodyText"/>
        <w:spacing w:before="1"/>
        <w:ind w:left="957"/>
      </w:pPr>
      <w:r>
        <w:rPr/>
        <w:t>En  ese  sentido,  la  investigación científica</w:t>
      </w:r>
    </w:p>
    <w:p>
      <w:pPr>
        <w:pStyle w:val="BodyText"/>
        <w:spacing w:line="244" w:lineRule="auto" w:before="6"/>
        <w:ind w:left="597" w:right="384"/>
        <w:jc w:val="both"/>
      </w:pPr>
      <w:r>
        <w:rPr/>
        <w:t>continúa encaminándose hacia un ejercicio plural, capaz de rever- tir</w:t>
      </w:r>
      <w:r>
        <w:rPr>
          <w:spacing w:val="-16"/>
        </w:rPr>
        <w:t> </w:t>
      </w:r>
      <w:r>
        <w:rPr/>
        <w:t>la</w:t>
      </w:r>
      <w:r>
        <w:rPr>
          <w:spacing w:val="-16"/>
        </w:rPr>
        <w:t> </w:t>
      </w:r>
      <w:r>
        <w:rPr/>
        <w:t>larga</w:t>
      </w:r>
      <w:r>
        <w:rPr>
          <w:spacing w:val="-16"/>
        </w:rPr>
        <w:t> </w:t>
      </w:r>
      <w:r>
        <w:rPr/>
        <w:t>historia</w:t>
      </w:r>
      <w:r>
        <w:rPr>
          <w:spacing w:val="-16"/>
        </w:rPr>
        <w:t> </w:t>
      </w:r>
      <w:r>
        <w:rPr/>
        <w:t>de</w:t>
      </w:r>
      <w:r>
        <w:rPr>
          <w:spacing w:val="-16"/>
        </w:rPr>
        <w:t> </w:t>
      </w:r>
      <w:r>
        <w:rPr/>
        <w:t>relaciones</w:t>
      </w:r>
      <w:r>
        <w:rPr>
          <w:spacing w:val="-16"/>
        </w:rPr>
        <w:t> </w:t>
      </w:r>
      <w:r>
        <w:rPr/>
        <w:t>asimétricas</w:t>
      </w:r>
      <w:r>
        <w:rPr>
          <w:spacing w:val="-16"/>
        </w:rPr>
        <w:t> </w:t>
      </w:r>
      <w:r>
        <w:rPr/>
        <w:t>y</w:t>
      </w:r>
      <w:r>
        <w:rPr>
          <w:spacing w:val="-16"/>
        </w:rPr>
        <w:t> </w:t>
      </w:r>
      <w:r>
        <w:rPr/>
        <w:t>excluyentes</w:t>
      </w:r>
      <w:r>
        <w:rPr>
          <w:spacing w:val="-16"/>
        </w:rPr>
        <w:t> </w:t>
      </w:r>
      <w:r>
        <w:rPr/>
        <w:t>entre</w:t>
      </w:r>
      <w:r>
        <w:rPr>
          <w:spacing w:val="-16"/>
        </w:rPr>
        <w:t> </w:t>
      </w:r>
      <w:r>
        <w:rPr/>
        <w:t>los distintos países y sus grupos académicos, extendiendo su radio de inclusión hacia la participación de otros actores cuyos enfoques, perspectivas</w:t>
      </w:r>
      <w:r>
        <w:rPr>
          <w:spacing w:val="-12"/>
        </w:rPr>
        <w:t> </w:t>
      </w:r>
      <w:r>
        <w:rPr/>
        <w:t>analíticas,</w:t>
      </w:r>
      <w:r>
        <w:rPr>
          <w:spacing w:val="-12"/>
        </w:rPr>
        <w:t> </w:t>
      </w:r>
      <w:r>
        <w:rPr/>
        <w:t>variantes</w:t>
      </w:r>
      <w:r>
        <w:rPr>
          <w:spacing w:val="-12"/>
        </w:rPr>
        <w:t> </w:t>
      </w:r>
      <w:r>
        <w:rPr/>
        <w:t>culturales</w:t>
      </w:r>
      <w:r>
        <w:rPr>
          <w:spacing w:val="-12"/>
        </w:rPr>
        <w:t> </w:t>
      </w:r>
      <w:r>
        <w:rPr/>
        <w:t>y</w:t>
      </w:r>
      <w:r>
        <w:rPr>
          <w:spacing w:val="-12"/>
        </w:rPr>
        <w:t> </w:t>
      </w:r>
      <w:r>
        <w:rPr/>
        <w:t>lenguajes</w:t>
      </w:r>
      <w:r>
        <w:rPr>
          <w:spacing w:val="-12"/>
        </w:rPr>
        <w:t> </w:t>
      </w:r>
      <w:r>
        <w:rPr/>
        <w:t>específicos no encontraban espacios entre los circuitos de publicación acadé- mica</w:t>
      </w:r>
      <w:r>
        <w:rPr>
          <w:spacing w:val="-26"/>
        </w:rPr>
        <w:t> </w:t>
      </w:r>
      <w:r>
        <w:rPr/>
        <w:t>del</w:t>
      </w:r>
      <w:r>
        <w:rPr>
          <w:spacing w:val="-26"/>
        </w:rPr>
        <w:t> </w:t>
      </w:r>
      <w:r>
        <w:rPr/>
        <w:t>llamado</w:t>
      </w:r>
      <w:r>
        <w:rPr>
          <w:spacing w:val="-26"/>
        </w:rPr>
        <w:t> </w:t>
      </w:r>
      <w:r>
        <w:rPr>
          <w:rFonts w:ascii="Times New Roman" w:hAnsi="Times New Roman"/>
          <w:i/>
        </w:rPr>
        <w:t>mainstream</w:t>
      </w:r>
      <w:r>
        <w:rPr/>
        <w:t>.</w:t>
      </w:r>
    </w:p>
    <w:p>
      <w:pPr>
        <w:pStyle w:val="BodyText"/>
        <w:spacing w:line="244" w:lineRule="auto"/>
        <w:ind w:left="597" w:right="384" w:firstLine="360"/>
        <w:jc w:val="both"/>
      </w:pPr>
      <w:r>
        <w:rPr/>
        <w:t>Esto hace de la ciencia un ejercicio colectivo que se</w:t>
      </w:r>
      <w:r>
        <w:rPr>
          <w:spacing w:val="-32"/>
        </w:rPr>
        <w:t> </w:t>
      </w:r>
      <w:r>
        <w:rPr/>
        <w:t>enriquece a través del debate entre actores con características y particulari- dades contextuales diferentes, contribuyendo al establecimiento de comunidades académicas que facilitan el consenso en torno a la agenda de investigación y los postulados</w:t>
      </w:r>
      <w:r>
        <w:rPr>
          <w:spacing w:val="-33"/>
        </w:rPr>
        <w:t> </w:t>
      </w:r>
      <w:r>
        <w:rPr/>
        <w:t>teórico-metodológicos más pertinentes para su estudio, así como fortaleciendo el diseño e implementación de respuestas sólidas, viables e integrales  </w:t>
      </w:r>
      <w:r>
        <w:rPr>
          <w:spacing w:val="58"/>
        </w:rPr>
        <w:t> </w:t>
      </w:r>
      <w:r>
        <w:rPr/>
        <w:t>que</w:t>
      </w:r>
    </w:p>
    <w:p>
      <w:pPr>
        <w:spacing w:after="0" w:line="244" w:lineRule="auto"/>
        <w:jc w:val="both"/>
        <w:sectPr>
          <w:type w:val="continuous"/>
          <w:pgSz w:w="15880" w:h="12480" w:orient="landscape"/>
          <w:pgMar w:top="1160" w:bottom="280" w:left="480" w:right="700"/>
          <w:cols w:num="2" w:equalWidth="0">
            <w:col w:w="6599" w:space="1111"/>
            <w:col w:w="6990"/>
          </w:cols>
        </w:sectPr>
      </w:pPr>
    </w:p>
    <w:p>
      <w:pPr>
        <w:pStyle w:val="BodyText"/>
        <w:rPr>
          <w:sz w:val="20"/>
        </w:rPr>
      </w:pPr>
    </w:p>
    <w:p>
      <w:pPr>
        <w:pStyle w:val="BodyText"/>
        <w:spacing w:before="10"/>
        <w:rPr>
          <w:sz w:val="15"/>
        </w:rPr>
      </w:pPr>
    </w:p>
    <w:p>
      <w:pPr>
        <w:spacing w:after="0"/>
        <w:rPr>
          <w:sz w:val="15"/>
        </w:rPr>
        <w:sectPr>
          <w:footerReference w:type="default" r:id="rId42"/>
          <w:footerReference w:type="even" r:id="rId43"/>
          <w:pgSz w:w="15880" w:h="12480" w:orient="landscape"/>
          <w:pgMar w:footer="790" w:header="527" w:top="720" w:bottom="980" w:left="480" w:right="700"/>
        </w:sectPr>
      </w:pPr>
    </w:p>
    <w:p>
      <w:pPr>
        <w:pStyle w:val="BodyText"/>
        <w:spacing w:line="244" w:lineRule="auto" w:before="18"/>
        <w:ind w:left="597" w:right="-13"/>
      </w:pPr>
      <w:r>
        <w:rPr/>
        <w:t>respondan a problemas comunes que presentan variantes contex- </w:t>
      </w:r>
      <w:r>
        <w:rPr>
          <w:w w:val="95"/>
        </w:rPr>
        <w:t>tuales específicas.</w:t>
      </w:r>
    </w:p>
    <w:p>
      <w:pPr>
        <w:pStyle w:val="BodyText"/>
        <w:spacing w:line="244" w:lineRule="auto" w:before="1"/>
        <w:ind w:left="597" w:firstLine="360"/>
        <w:jc w:val="right"/>
      </w:pPr>
      <w:r>
        <w:rPr/>
        <w:pict>
          <v:group style="position:absolute;margin-left:29.752001pt;margin-top:129.785568pt;width:108.75pt;height:100.1pt;mso-position-horizontal-relative:page;mso-position-vertical-relative:paragraph;z-index:-173752" coordorigin="595,2596" coordsize="2175,2002">
            <v:shape style="position:absolute;left:793;top:2632;width:1805;height:1804" coordorigin="793,2632" coordsize="1805,1804" path="m1695,2632l1621,2635,1549,2644,1478,2658,1410,2678,1344,2703,1281,2733,1220,2767,1162,2806,1108,2849,1057,2896,1010,2947,967,3001,928,3059,894,3119,864,3183,839,3249,819,3317,805,3388,796,3460,793,3534,795,3608,802,3680,812,3751,828,3820,847,3886,871,3950,900,4011,933,4069,970,4124,1012,4175,1059,4223,1111,4266,1167,4305,1228,4339,1293,4369,1364,4394,1439,4413,1520,4426,1605,4434,1695,4436,1782,4432,1864,4422,1942,4407,2016,4386,2086,4361,2151,4331,2212,4297,2268,4258,2320,4215,2368,4168,2411,4118,2450,4064,2484,4007,2514,3947,2539,3884,2560,3818,2576,3750,2588,3680,2595,3608,2597,3534,2594,3460,2585,3388,2571,3317,2551,3249,2526,3183,2497,3119,2462,3059,2423,3001,2380,2947,2333,2896,2282,2849,2228,2806,2170,2767,2110,2733,2046,2703,1980,2678,1912,2658,1841,2644,1769,2635,1695,2632xe" filled="true" fillcolor="#d1d3d4" stroked="false">
              <v:path arrowok="t"/>
              <v:fill type="solid"/>
            </v:shape>
            <v:shape style="position:absolute;left:793;top:2632;width:872;height:887" coordorigin="793,2632" coordsize="872,887" path="m1665,2632l1590,2638,1517,2649,1446,2667,1377,2689,1311,2717,1248,2750,1188,2788,1131,2830,1078,2876,1028,2927,982,2981,941,3038,904,3099,873,3163,846,3230,824,3299,808,3370,797,3444,793,3519e" filled="false" stroked="true" strokeweight=".5pt" strokecolor="#ffffff">
              <v:path arrowok="t"/>
              <v:stroke dashstyle="dash"/>
            </v:shape>
            <v:shape style="position:absolute;left:793;top:3564;width:887;height:872" coordorigin="793,3564" coordsize="887,872" path="m793,3564l797,3639,806,3713,819,3784,837,3853,859,3920,886,3984,918,4044,954,4102,995,4156,1041,4206,1092,4251,1148,4293,1209,4330,1275,4361,1346,4388,1422,4409,1503,4424,1589,4433,1680,4436e" filled="false" stroked="true" strokeweight=".5pt" strokecolor="#ffffff">
              <v:path arrowok="t"/>
              <v:stroke dashstyle="dash"/>
            </v:shape>
            <v:shape style="position:absolute;left:1725;top:3549;width:873;height:887" coordorigin="1725,3549" coordsize="873,887" path="m1725,4435l1812,4429,1895,4417,1973,4399,2047,4376,2116,4348,2181,4315,2241,4277,2297,4235,2347,4189,2394,4139,2435,4086,2472,4028,2504,3968,2532,3904,2554,3838,2572,3769,2585,3698,2594,3624,2597,3549e" filled="false" stroked="true" strokeweight=".5pt" strokecolor="#ffffff">
              <v:path arrowok="t"/>
              <v:stroke dashstyle="dash"/>
            </v:shape>
            <v:shape style="position:absolute;left:1710;top:2632;width:887;height:872" coordorigin="1710,2632" coordsize="887,872" path="m2597,3504l2591,3429,2580,3356,2562,3285,2540,3216,2512,3150,2479,3087,2441,3027,2399,2970,2353,2916,2302,2867,2248,2821,2191,2780,2130,2743,2066,2711,1999,2684,1930,2663,1859,2647,1785,2636,1710,2632e" filled="false" stroked="true" strokeweight=".5pt" strokecolor="#ffffff">
              <v:path arrowok="t"/>
              <v:stroke dashstyle="dash"/>
            </v:shape>
            <v:shape style="position:absolute;left:902;top:9718;width:2;height:1804" coordorigin="902,9718" coordsize="0,1804" path="m1695,4436l1695,4436m1695,2632l1695,2632e" filled="false" stroked="true" strokeweight=".5pt" strokecolor="#ffffff">
              <v:path arrowok="t"/>
            </v:shape>
            <v:rect style="position:absolute;left:595;top:2596;width:2174;height:2002" filled="true" fillcolor="#000000" stroked="false">
              <v:fill opacity="26214f" type="solid"/>
            </v:rect>
            <w10:wrap type="none"/>
          </v:group>
        </w:pict>
      </w:r>
      <w:r>
        <w:rPr>
          <w:spacing w:val="-5"/>
        </w:rPr>
        <w:t>Por </w:t>
      </w:r>
      <w:r>
        <w:rPr/>
        <w:t>tanto, el </w:t>
      </w:r>
      <w:r>
        <w:rPr>
          <w:w w:val="130"/>
          <w:sz w:val="17"/>
        </w:rPr>
        <w:t>aa </w:t>
      </w:r>
      <w:r>
        <w:rPr/>
        <w:t>amplía el impacto social de la ciencia</w:t>
      </w:r>
      <w:r>
        <w:rPr>
          <w:spacing w:val="25"/>
        </w:rPr>
        <w:t> </w:t>
      </w:r>
      <w:r>
        <w:rPr/>
        <w:t>no</w:t>
      </w:r>
      <w:r>
        <w:rPr>
          <w:spacing w:val="7"/>
        </w:rPr>
        <w:t> </w:t>
      </w:r>
      <w:r>
        <w:rPr/>
        <w:t>sólo</w:t>
      </w:r>
      <w:r>
        <w:rPr>
          <w:w w:val="98"/>
        </w:rPr>
        <w:t> </w:t>
      </w:r>
      <w:r>
        <w:rPr/>
        <w:t>incrementandola</w:t>
      </w:r>
      <w:r>
        <w:rPr>
          <w:spacing w:val="-27"/>
        </w:rPr>
        <w:t> </w:t>
      </w:r>
      <w:r>
        <w:rPr/>
        <w:t>visibilidad</w:t>
      </w:r>
      <w:r>
        <w:rPr>
          <w:spacing w:val="-27"/>
        </w:rPr>
        <w:t> </w:t>
      </w:r>
      <w:r>
        <w:rPr/>
        <w:t>y</w:t>
      </w:r>
      <w:r>
        <w:rPr>
          <w:spacing w:val="-27"/>
        </w:rPr>
        <w:t> </w:t>
      </w:r>
      <w:r>
        <w:rPr/>
        <w:t>el</w:t>
      </w:r>
      <w:r>
        <w:rPr>
          <w:spacing w:val="-27"/>
        </w:rPr>
        <w:t> </w:t>
      </w:r>
      <w:r>
        <w:rPr/>
        <w:t>acceso</w:t>
      </w:r>
      <w:r>
        <w:rPr>
          <w:spacing w:val="-27"/>
        </w:rPr>
        <w:t> </w:t>
      </w:r>
      <w:r>
        <w:rPr/>
        <w:t>a</w:t>
      </w:r>
      <w:r>
        <w:rPr>
          <w:spacing w:val="-27"/>
        </w:rPr>
        <w:t> </w:t>
      </w:r>
      <w:r>
        <w:rPr/>
        <w:t>los</w:t>
      </w:r>
      <w:r>
        <w:rPr>
          <w:spacing w:val="-27"/>
        </w:rPr>
        <w:t> </w:t>
      </w:r>
      <w:r>
        <w:rPr>
          <w:spacing w:val="2"/>
        </w:rPr>
        <w:t>resultadosdeproyectos</w:t>
      </w:r>
      <w:r>
        <w:rPr>
          <w:w w:val="99"/>
        </w:rPr>
        <w:t> </w:t>
      </w:r>
      <w:r>
        <w:rPr/>
        <w:t>de investigación y  sus  contenidos,  sino </w:t>
      </w:r>
      <w:r>
        <w:rPr>
          <w:spacing w:val="54"/>
        </w:rPr>
        <w:t> </w:t>
      </w:r>
      <w:r>
        <w:rPr/>
        <w:t>también </w:t>
      </w:r>
      <w:r>
        <w:rPr>
          <w:spacing w:val="9"/>
        </w:rPr>
        <w:t> </w:t>
      </w:r>
      <w:r>
        <w:rPr/>
        <w:t>potenciando</w:t>
      </w:r>
      <w:r>
        <w:rPr>
          <w:w w:val="104"/>
        </w:rPr>
        <w:t> </w:t>
      </w:r>
      <w:r>
        <w:rPr/>
        <w:t>la</w:t>
      </w:r>
      <w:r>
        <w:rPr>
          <w:spacing w:val="44"/>
        </w:rPr>
        <w:t> </w:t>
      </w:r>
      <w:r>
        <w:rPr/>
        <w:t>inclusión</w:t>
      </w:r>
      <w:r>
        <w:rPr>
          <w:spacing w:val="44"/>
        </w:rPr>
        <w:t> </w:t>
      </w:r>
      <w:r>
        <w:rPr/>
        <w:t>de</w:t>
      </w:r>
      <w:r>
        <w:rPr>
          <w:spacing w:val="44"/>
        </w:rPr>
        <w:t> </w:t>
      </w:r>
      <w:r>
        <w:rPr/>
        <w:t>nuevos</w:t>
      </w:r>
      <w:r>
        <w:rPr>
          <w:spacing w:val="44"/>
        </w:rPr>
        <w:t> </w:t>
      </w:r>
      <w:r>
        <w:rPr/>
        <w:t>y</w:t>
      </w:r>
      <w:r>
        <w:rPr>
          <w:spacing w:val="44"/>
        </w:rPr>
        <w:t> </w:t>
      </w:r>
      <w:r>
        <w:rPr/>
        <w:t>más</w:t>
      </w:r>
      <w:r>
        <w:rPr>
          <w:spacing w:val="44"/>
        </w:rPr>
        <w:t> </w:t>
      </w:r>
      <w:r>
        <w:rPr/>
        <w:t>diversos</w:t>
      </w:r>
      <w:r>
        <w:rPr>
          <w:spacing w:val="44"/>
        </w:rPr>
        <w:t> </w:t>
      </w:r>
      <w:r>
        <w:rPr/>
        <w:t>actores</w:t>
      </w:r>
      <w:r>
        <w:rPr>
          <w:spacing w:val="44"/>
        </w:rPr>
        <w:t> </w:t>
      </w:r>
      <w:r>
        <w:rPr/>
        <w:t>que</w:t>
      </w:r>
      <w:r>
        <w:rPr>
          <w:spacing w:val="44"/>
        </w:rPr>
        <w:t> </w:t>
      </w:r>
      <w:r>
        <w:rPr/>
        <w:t>enriquecen</w:t>
      </w:r>
      <w:r>
        <w:rPr>
          <w:w w:val="102"/>
        </w:rPr>
        <w:t> </w:t>
      </w:r>
      <w:r>
        <w:rPr/>
        <w:t>la formación de redes de colaboración</w:t>
      </w:r>
      <w:r>
        <w:rPr>
          <w:spacing w:val="27"/>
        </w:rPr>
        <w:t> </w:t>
      </w:r>
      <w:r>
        <w:rPr/>
        <w:t>interinstitucional</w:t>
      </w:r>
      <w:r>
        <w:rPr>
          <w:spacing w:val="46"/>
        </w:rPr>
        <w:t> </w:t>
      </w:r>
      <w:r>
        <w:rPr/>
        <w:t>y</w:t>
      </w:r>
      <w:r>
        <w:rPr>
          <w:w w:val="93"/>
        </w:rPr>
        <w:t> </w:t>
      </w:r>
      <w:r>
        <w:rPr/>
        <w:t>multidisciplinaria,</w:t>
      </w:r>
      <w:r>
        <w:rPr>
          <w:spacing w:val="-20"/>
        </w:rPr>
        <w:t> </w:t>
      </w:r>
      <w:r>
        <w:rPr/>
        <w:t>situación</w:t>
      </w:r>
      <w:r>
        <w:rPr>
          <w:spacing w:val="-20"/>
        </w:rPr>
        <w:t> </w:t>
      </w:r>
      <w:r>
        <w:rPr/>
        <w:t>que</w:t>
      </w:r>
      <w:r>
        <w:rPr>
          <w:spacing w:val="-20"/>
        </w:rPr>
        <w:t> </w:t>
      </w:r>
      <w:r>
        <w:rPr/>
        <w:t>privilegia</w:t>
      </w:r>
      <w:r>
        <w:rPr>
          <w:spacing w:val="-20"/>
        </w:rPr>
        <w:t> </w:t>
      </w:r>
      <w:r>
        <w:rPr/>
        <w:t>el</w:t>
      </w:r>
      <w:r>
        <w:rPr>
          <w:spacing w:val="-20"/>
        </w:rPr>
        <w:t> </w:t>
      </w:r>
      <w:r>
        <w:rPr/>
        <w:t>diálogo</w:t>
      </w:r>
      <w:r>
        <w:rPr>
          <w:spacing w:val="-20"/>
        </w:rPr>
        <w:t> </w:t>
      </w:r>
      <w:r>
        <w:rPr/>
        <w:t>entre</w:t>
      </w:r>
      <w:r>
        <w:rPr>
          <w:spacing w:val="-20"/>
        </w:rPr>
        <w:t> </w:t>
      </w:r>
      <w:r>
        <w:rPr/>
        <w:t>escuelas</w:t>
      </w:r>
      <w:r>
        <w:rPr>
          <w:w w:val="95"/>
        </w:rPr>
        <w:t> </w:t>
      </w:r>
      <w:r>
        <w:rPr/>
        <w:t>de</w:t>
      </w:r>
      <w:r>
        <w:rPr>
          <w:spacing w:val="-14"/>
        </w:rPr>
        <w:t> </w:t>
      </w:r>
      <w:r>
        <w:rPr/>
        <w:t>pensamiento</w:t>
      </w:r>
      <w:r>
        <w:rPr>
          <w:spacing w:val="-14"/>
        </w:rPr>
        <w:t> </w:t>
      </w:r>
      <w:r>
        <w:rPr/>
        <w:t>con</w:t>
      </w:r>
      <w:r>
        <w:rPr>
          <w:spacing w:val="-14"/>
        </w:rPr>
        <w:t> </w:t>
      </w:r>
      <w:r>
        <w:rPr/>
        <w:t>distintos</w:t>
      </w:r>
      <w:r>
        <w:rPr>
          <w:spacing w:val="-14"/>
        </w:rPr>
        <w:t> </w:t>
      </w:r>
      <w:r>
        <w:rPr/>
        <w:t>enfoques</w:t>
      </w:r>
      <w:r>
        <w:rPr>
          <w:spacing w:val="-14"/>
        </w:rPr>
        <w:t> </w:t>
      </w:r>
      <w:r>
        <w:rPr/>
        <w:t>analíticos</w:t>
      </w:r>
      <w:r>
        <w:rPr>
          <w:spacing w:val="-14"/>
        </w:rPr>
        <w:t> </w:t>
      </w:r>
      <w:r>
        <w:rPr/>
        <w:t>y</w:t>
      </w:r>
      <w:r>
        <w:rPr>
          <w:spacing w:val="-14"/>
        </w:rPr>
        <w:t> </w:t>
      </w:r>
      <w:r>
        <w:rPr/>
        <w:t>acentúa</w:t>
      </w:r>
      <w:r>
        <w:rPr>
          <w:spacing w:val="-14"/>
        </w:rPr>
        <w:t> </w:t>
      </w:r>
      <w:r>
        <w:rPr/>
        <w:t>el</w:t>
      </w:r>
      <w:r>
        <w:rPr>
          <w:spacing w:val="-14"/>
        </w:rPr>
        <w:t> </w:t>
      </w:r>
      <w:r>
        <w:rPr/>
        <w:t>valor</w:t>
      </w:r>
      <w:r>
        <w:rPr>
          <w:w w:val="100"/>
        </w:rPr>
        <w:t> </w:t>
      </w:r>
      <w:r>
        <w:rPr/>
        <w:t>de cooperar en ambientes abiertos y</w:t>
      </w:r>
      <w:r>
        <w:rPr>
          <w:spacing w:val="20"/>
        </w:rPr>
        <w:t> </w:t>
      </w:r>
      <w:r>
        <w:rPr/>
        <w:t>multiculturales</w:t>
      </w:r>
      <w:r>
        <w:rPr>
          <w:spacing w:val="45"/>
        </w:rPr>
        <w:t> </w:t>
      </w:r>
      <w:r>
        <w:rPr/>
        <w:t>(Neupane,</w:t>
      </w:r>
      <w:r>
        <w:rPr>
          <w:w w:val="103"/>
        </w:rPr>
        <w:t> </w:t>
      </w:r>
      <w:r>
        <w:rPr/>
        <w:t>2013 y Swan, 2013). Además, el </w:t>
      </w:r>
      <w:r>
        <w:rPr>
          <w:w w:val="130"/>
          <w:sz w:val="16"/>
        </w:rPr>
        <w:t>aa </w:t>
      </w:r>
      <w:r>
        <w:rPr/>
        <w:t>comparte</w:t>
      </w:r>
      <w:r>
        <w:rPr>
          <w:spacing w:val="58"/>
        </w:rPr>
        <w:t> </w:t>
      </w:r>
      <w:r>
        <w:rPr/>
        <w:t>con</w:t>
      </w:r>
    </w:p>
    <w:p>
      <w:pPr>
        <w:spacing w:line="242" w:lineRule="auto" w:before="1"/>
        <w:ind w:left="2277" w:right="0" w:firstLine="0"/>
        <w:jc w:val="both"/>
        <w:rPr>
          <w:sz w:val="24"/>
        </w:rPr>
      </w:pPr>
      <w:r>
        <w:rPr>
          <w:w w:val="95"/>
          <w:sz w:val="24"/>
        </w:rPr>
        <w:t>los</w:t>
      </w:r>
      <w:r>
        <w:rPr>
          <w:spacing w:val="-32"/>
          <w:w w:val="95"/>
          <w:sz w:val="24"/>
        </w:rPr>
        <w:t> </w:t>
      </w:r>
      <w:r>
        <w:rPr>
          <w:rFonts w:ascii="Times New Roman" w:hAnsi="Times New Roman"/>
          <w:i/>
          <w:w w:val="95"/>
          <w:sz w:val="24"/>
        </w:rPr>
        <w:t>Objetivos</w:t>
      </w:r>
      <w:r>
        <w:rPr>
          <w:rFonts w:ascii="Times New Roman" w:hAnsi="Times New Roman"/>
          <w:i/>
          <w:spacing w:val="-29"/>
          <w:w w:val="95"/>
          <w:sz w:val="24"/>
        </w:rPr>
        <w:t> </w:t>
      </w:r>
      <w:r>
        <w:rPr>
          <w:rFonts w:ascii="Times New Roman" w:hAnsi="Times New Roman"/>
          <w:i/>
          <w:w w:val="95"/>
          <w:sz w:val="24"/>
        </w:rPr>
        <w:t>Globales</w:t>
      </w:r>
      <w:r>
        <w:rPr>
          <w:rFonts w:ascii="Times New Roman" w:hAnsi="Times New Roman"/>
          <w:i/>
          <w:spacing w:val="-29"/>
          <w:w w:val="95"/>
          <w:sz w:val="24"/>
        </w:rPr>
        <w:t> </w:t>
      </w:r>
      <w:r>
        <w:rPr>
          <w:rFonts w:ascii="Times New Roman" w:hAnsi="Times New Roman"/>
          <w:i/>
          <w:w w:val="95"/>
          <w:sz w:val="24"/>
        </w:rPr>
        <w:t>de</w:t>
      </w:r>
      <w:r>
        <w:rPr>
          <w:rFonts w:ascii="Times New Roman" w:hAnsi="Times New Roman"/>
          <w:i/>
          <w:spacing w:val="-29"/>
          <w:w w:val="95"/>
          <w:sz w:val="24"/>
        </w:rPr>
        <w:t> </w:t>
      </w:r>
      <w:r>
        <w:rPr>
          <w:rFonts w:ascii="Times New Roman" w:hAnsi="Times New Roman"/>
          <w:i/>
          <w:w w:val="95"/>
          <w:sz w:val="24"/>
        </w:rPr>
        <w:t>Desarrollo</w:t>
      </w:r>
      <w:r>
        <w:rPr>
          <w:rFonts w:ascii="Times New Roman" w:hAnsi="Times New Roman"/>
          <w:i/>
          <w:spacing w:val="-29"/>
          <w:w w:val="95"/>
          <w:sz w:val="24"/>
        </w:rPr>
        <w:t> </w:t>
      </w:r>
      <w:r>
        <w:rPr>
          <w:rFonts w:ascii="Times New Roman" w:hAnsi="Times New Roman"/>
          <w:i/>
          <w:w w:val="95"/>
          <w:sz w:val="24"/>
        </w:rPr>
        <w:t>del</w:t>
      </w:r>
      <w:r>
        <w:rPr>
          <w:rFonts w:ascii="Times New Roman" w:hAnsi="Times New Roman"/>
          <w:i/>
          <w:spacing w:val="-29"/>
          <w:w w:val="95"/>
          <w:sz w:val="24"/>
        </w:rPr>
        <w:t> </w:t>
      </w:r>
      <w:r>
        <w:rPr>
          <w:rFonts w:ascii="Times New Roman" w:hAnsi="Times New Roman"/>
          <w:i/>
          <w:w w:val="95"/>
          <w:sz w:val="24"/>
        </w:rPr>
        <w:t>Milenio </w:t>
      </w:r>
      <w:r>
        <w:rPr>
          <w:sz w:val="24"/>
        </w:rPr>
        <w:t>el interés de formar un mayor capital humano  a partir del flujo global del </w:t>
      </w:r>
      <w:r>
        <w:rPr>
          <w:spacing w:val="-3"/>
          <w:sz w:val="24"/>
        </w:rPr>
        <w:t>saber,  </w:t>
      </w:r>
      <w:r>
        <w:rPr>
          <w:sz w:val="24"/>
        </w:rPr>
        <w:t>por lo que   es un espacio fértil para cumplir el   </w:t>
      </w:r>
      <w:r>
        <w:rPr>
          <w:spacing w:val="55"/>
          <w:sz w:val="24"/>
        </w:rPr>
        <w:t> </w:t>
      </w:r>
      <w:r>
        <w:rPr>
          <w:sz w:val="24"/>
        </w:rPr>
        <w:t>propósito</w:t>
      </w:r>
    </w:p>
    <w:p>
      <w:pPr>
        <w:pStyle w:val="BodyText"/>
        <w:spacing w:line="244" w:lineRule="auto" w:before="3"/>
        <w:ind w:left="597" w:right="-16" w:firstLine="1519"/>
      </w:pPr>
      <w:r>
        <w:rPr>
          <w:w w:val="105"/>
        </w:rPr>
        <w:t>de</w:t>
      </w:r>
      <w:r>
        <w:rPr>
          <w:spacing w:val="-15"/>
          <w:w w:val="105"/>
        </w:rPr>
        <w:t> </w:t>
      </w:r>
      <w:r>
        <w:rPr>
          <w:w w:val="105"/>
        </w:rPr>
        <w:t>mantener,</w:t>
      </w:r>
      <w:r>
        <w:rPr>
          <w:spacing w:val="-15"/>
          <w:w w:val="105"/>
        </w:rPr>
        <w:t> </w:t>
      </w:r>
      <w:r>
        <w:rPr>
          <w:w w:val="105"/>
        </w:rPr>
        <w:t>conservar</w:t>
      </w:r>
      <w:r>
        <w:rPr>
          <w:spacing w:val="-15"/>
          <w:w w:val="105"/>
        </w:rPr>
        <w:t> </w:t>
      </w:r>
      <w:r>
        <w:rPr>
          <w:w w:val="105"/>
        </w:rPr>
        <w:t>y</w:t>
      </w:r>
      <w:r>
        <w:rPr>
          <w:spacing w:val="-15"/>
          <w:w w:val="105"/>
        </w:rPr>
        <w:t> </w:t>
      </w:r>
      <w:r>
        <w:rPr>
          <w:w w:val="105"/>
        </w:rPr>
        <w:t>difundir</w:t>
      </w:r>
      <w:r>
        <w:rPr>
          <w:spacing w:val="-15"/>
          <w:w w:val="105"/>
        </w:rPr>
        <w:t> </w:t>
      </w:r>
      <w:r>
        <w:rPr>
          <w:w w:val="105"/>
        </w:rPr>
        <w:t>el</w:t>
      </w:r>
      <w:r>
        <w:rPr>
          <w:spacing w:val="-15"/>
          <w:w w:val="105"/>
        </w:rPr>
        <w:t> </w:t>
      </w:r>
      <w:r>
        <w:rPr>
          <w:w w:val="105"/>
        </w:rPr>
        <w:t>patrimonio mundial de conocimientos </w:t>
      </w:r>
      <w:r>
        <w:rPr>
          <w:w w:val="120"/>
        </w:rPr>
        <w:t>(</w:t>
      </w:r>
      <w:r>
        <w:rPr>
          <w:w w:val="120"/>
          <w:sz w:val="16"/>
        </w:rPr>
        <w:t>unesCo</w:t>
      </w:r>
      <w:r>
        <w:rPr>
          <w:w w:val="120"/>
        </w:rPr>
        <w:t>,</w:t>
      </w:r>
      <w:r>
        <w:rPr>
          <w:spacing w:val="63"/>
          <w:w w:val="120"/>
        </w:rPr>
        <w:t> </w:t>
      </w:r>
      <w:r>
        <w:rPr>
          <w:w w:val="105"/>
        </w:rPr>
        <w:t>2013).</w:t>
      </w:r>
    </w:p>
    <w:p>
      <w:pPr>
        <w:pStyle w:val="BodyText"/>
        <w:spacing w:line="244" w:lineRule="auto" w:before="1"/>
        <w:ind w:left="597" w:firstLine="360"/>
        <w:jc w:val="both"/>
      </w:pPr>
      <w:r>
        <w:rPr>
          <w:w w:val="105"/>
        </w:rPr>
        <w:t>El</w:t>
      </w:r>
      <w:r>
        <w:rPr>
          <w:spacing w:val="-29"/>
          <w:w w:val="105"/>
        </w:rPr>
        <w:t> </w:t>
      </w:r>
      <w:r>
        <w:rPr>
          <w:w w:val="105"/>
        </w:rPr>
        <w:t>hecho</w:t>
      </w:r>
      <w:r>
        <w:rPr>
          <w:spacing w:val="-29"/>
          <w:w w:val="105"/>
        </w:rPr>
        <w:t> </w:t>
      </w:r>
      <w:r>
        <w:rPr>
          <w:w w:val="105"/>
        </w:rPr>
        <w:t>de</w:t>
      </w:r>
      <w:r>
        <w:rPr>
          <w:spacing w:val="-29"/>
          <w:w w:val="105"/>
        </w:rPr>
        <w:t> </w:t>
      </w:r>
      <w:r>
        <w:rPr>
          <w:w w:val="105"/>
        </w:rPr>
        <w:t>que</w:t>
      </w:r>
      <w:r>
        <w:rPr>
          <w:spacing w:val="-29"/>
          <w:w w:val="105"/>
        </w:rPr>
        <w:t> </w:t>
      </w:r>
      <w:r>
        <w:rPr>
          <w:w w:val="105"/>
        </w:rPr>
        <w:t>la</w:t>
      </w:r>
      <w:r>
        <w:rPr>
          <w:spacing w:val="-29"/>
          <w:w w:val="105"/>
        </w:rPr>
        <w:t> </w:t>
      </w:r>
      <w:r>
        <w:rPr>
          <w:w w:val="105"/>
        </w:rPr>
        <w:t>producción</w:t>
      </w:r>
      <w:r>
        <w:rPr>
          <w:spacing w:val="-29"/>
          <w:w w:val="105"/>
        </w:rPr>
        <w:t> </w:t>
      </w:r>
      <w:r>
        <w:rPr>
          <w:w w:val="105"/>
        </w:rPr>
        <w:t>de</w:t>
      </w:r>
      <w:r>
        <w:rPr>
          <w:spacing w:val="-29"/>
          <w:w w:val="105"/>
        </w:rPr>
        <w:t> </w:t>
      </w:r>
      <w:r>
        <w:rPr>
          <w:w w:val="105"/>
        </w:rPr>
        <w:t>los</w:t>
      </w:r>
      <w:r>
        <w:rPr>
          <w:spacing w:val="-29"/>
          <w:w w:val="105"/>
        </w:rPr>
        <w:t> </w:t>
      </w:r>
      <w:r>
        <w:rPr>
          <w:w w:val="105"/>
        </w:rPr>
        <w:t>artículos</w:t>
      </w:r>
      <w:r>
        <w:rPr>
          <w:spacing w:val="-29"/>
          <w:w w:val="105"/>
        </w:rPr>
        <w:t> </w:t>
      </w:r>
      <w:r>
        <w:rPr>
          <w:w w:val="105"/>
        </w:rPr>
        <w:t>avance</w:t>
      </w:r>
      <w:r>
        <w:rPr>
          <w:spacing w:val="-29"/>
          <w:w w:val="105"/>
        </w:rPr>
        <w:t> </w:t>
      </w:r>
      <w:r>
        <w:rPr>
          <w:w w:val="105"/>
        </w:rPr>
        <w:t>hacia</w:t>
      </w:r>
      <w:r>
        <w:rPr>
          <w:spacing w:val="-29"/>
          <w:w w:val="105"/>
        </w:rPr>
        <w:t> </w:t>
      </w:r>
      <w:r>
        <w:rPr>
          <w:w w:val="105"/>
        </w:rPr>
        <w:t>el </w:t>
      </w:r>
      <w:r>
        <w:rPr/>
        <w:t>fortalecimiento</w:t>
      </w:r>
      <w:r>
        <w:rPr>
          <w:spacing w:val="-18"/>
        </w:rPr>
        <w:t> </w:t>
      </w:r>
      <w:r>
        <w:rPr/>
        <w:t>de</w:t>
      </w:r>
      <w:r>
        <w:rPr>
          <w:spacing w:val="-18"/>
        </w:rPr>
        <w:t> </w:t>
      </w:r>
      <w:r>
        <w:rPr/>
        <w:t>los</w:t>
      </w:r>
      <w:r>
        <w:rPr>
          <w:spacing w:val="-18"/>
        </w:rPr>
        <w:t> </w:t>
      </w:r>
      <w:r>
        <w:rPr/>
        <w:t>lazos</w:t>
      </w:r>
      <w:r>
        <w:rPr>
          <w:spacing w:val="-18"/>
        </w:rPr>
        <w:t> </w:t>
      </w:r>
      <w:r>
        <w:rPr/>
        <w:t>cooperativos</w:t>
      </w:r>
      <w:r>
        <w:rPr>
          <w:spacing w:val="-18"/>
        </w:rPr>
        <w:t> </w:t>
      </w:r>
      <w:r>
        <w:rPr/>
        <w:t>que,</w:t>
      </w:r>
      <w:r>
        <w:rPr>
          <w:spacing w:val="-18"/>
        </w:rPr>
        <w:t> </w:t>
      </w:r>
      <w:r>
        <w:rPr/>
        <w:t>a</w:t>
      </w:r>
      <w:r>
        <w:rPr>
          <w:spacing w:val="-18"/>
        </w:rPr>
        <w:t> </w:t>
      </w:r>
      <w:r>
        <w:rPr/>
        <w:t>nivel</w:t>
      </w:r>
      <w:r>
        <w:rPr>
          <w:spacing w:val="-18"/>
        </w:rPr>
        <w:t> </w:t>
      </w:r>
      <w:r>
        <w:rPr/>
        <w:t>interpersonal, </w:t>
      </w:r>
      <w:r>
        <w:rPr>
          <w:w w:val="105"/>
        </w:rPr>
        <w:t>interinstitucional e intercultural se expresan en las coautorías (Cuadros</w:t>
      </w:r>
      <w:r>
        <w:rPr>
          <w:spacing w:val="-14"/>
          <w:w w:val="105"/>
        </w:rPr>
        <w:t> </w:t>
      </w:r>
      <w:r>
        <w:rPr>
          <w:rFonts w:ascii="Times New Roman" w:hAnsi="Times New Roman"/>
          <w:i/>
          <w:w w:val="105"/>
        </w:rPr>
        <w:t>et</w:t>
      </w:r>
      <w:r>
        <w:rPr>
          <w:rFonts w:ascii="Times New Roman" w:hAnsi="Times New Roman"/>
          <w:i/>
          <w:spacing w:val="-11"/>
          <w:w w:val="105"/>
        </w:rPr>
        <w:t> </w:t>
      </w:r>
      <w:r>
        <w:rPr>
          <w:rFonts w:ascii="Times New Roman" w:hAnsi="Times New Roman"/>
          <w:i/>
          <w:w w:val="105"/>
        </w:rPr>
        <w:t>al</w:t>
      </w:r>
      <w:r>
        <w:rPr>
          <w:w w:val="105"/>
        </w:rPr>
        <w:t>.,</w:t>
      </w:r>
      <w:r>
        <w:rPr>
          <w:spacing w:val="-14"/>
          <w:w w:val="105"/>
        </w:rPr>
        <w:t> </w:t>
      </w:r>
      <w:r>
        <w:rPr>
          <w:w w:val="105"/>
        </w:rPr>
        <w:t>2008),</w:t>
      </w:r>
      <w:r>
        <w:rPr>
          <w:spacing w:val="-14"/>
          <w:w w:val="105"/>
        </w:rPr>
        <w:t> </w:t>
      </w:r>
      <w:r>
        <w:rPr>
          <w:w w:val="105"/>
        </w:rPr>
        <w:t>coincide</w:t>
      </w:r>
      <w:r>
        <w:rPr>
          <w:spacing w:val="-14"/>
          <w:w w:val="105"/>
        </w:rPr>
        <w:t> </w:t>
      </w:r>
      <w:r>
        <w:rPr>
          <w:w w:val="105"/>
        </w:rPr>
        <w:t>con</w:t>
      </w:r>
      <w:r>
        <w:rPr>
          <w:spacing w:val="-14"/>
          <w:w w:val="105"/>
        </w:rPr>
        <w:t> </w:t>
      </w:r>
      <w:r>
        <w:rPr>
          <w:w w:val="105"/>
        </w:rPr>
        <w:t>la</w:t>
      </w:r>
      <w:r>
        <w:rPr>
          <w:spacing w:val="-14"/>
          <w:w w:val="105"/>
        </w:rPr>
        <w:t> </w:t>
      </w:r>
      <w:r>
        <w:rPr>
          <w:w w:val="105"/>
        </w:rPr>
        <w:t>filosofía</w:t>
      </w:r>
      <w:r>
        <w:rPr>
          <w:spacing w:val="-14"/>
          <w:w w:val="105"/>
        </w:rPr>
        <w:t> </w:t>
      </w:r>
      <w:r>
        <w:rPr>
          <w:w w:val="105"/>
        </w:rPr>
        <w:t>del</w:t>
      </w:r>
      <w:r>
        <w:rPr>
          <w:spacing w:val="-14"/>
          <w:w w:val="105"/>
        </w:rPr>
        <w:t> </w:t>
      </w:r>
      <w:r>
        <w:rPr>
          <w:w w:val="105"/>
        </w:rPr>
        <w:t>movimiento de</w:t>
      </w:r>
      <w:r>
        <w:rPr>
          <w:spacing w:val="-18"/>
          <w:w w:val="105"/>
        </w:rPr>
        <w:t> </w:t>
      </w:r>
      <w:r>
        <w:rPr>
          <w:w w:val="130"/>
          <w:sz w:val="16"/>
        </w:rPr>
        <w:t>aa</w:t>
      </w:r>
      <w:r>
        <w:rPr>
          <w:spacing w:val="-7"/>
          <w:w w:val="130"/>
          <w:sz w:val="16"/>
        </w:rPr>
        <w:t> </w:t>
      </w:r>
      <w:r>
        <w:rPr>
          <w:w w:val="105"/>
        </w:rPr>
        <w:t>en</w:t>
      </w:r>
      <w:r>
        <w:rPr>
          <w:spacing w:val="-18"/>
          <w:w w:val="105"/>
        </w:rPr>
        <w:t> </w:t>
      </w:r>
      <w:r>
        <w:rPr>
          <w:w w:val="105"/>
        </w:rPr>
        <w:t>la</w:t>
      </w:r>
      <w:r>
        <w:rPr>
          <w:spacing w:val="-18"/>
          <w:w w:val="105"/>
        </w:rPr>
        <w:t> </w:t>
      </w:r>
      <w:r>
        <w:rPr>
          <w:w w:val="105"/>
        </w:rPr>
        <w:t>medida</w:t>
      </w:r>
      <w:r>
        <w:rPr>
          <w:spacing w:val="-18"/>
          <w:w w:val="105"/>
        </w:rPr>
        <w:t> </w:t>
      </w:r>
      <w:r>
        <w:rPr>
          <w:w w:val="105"/>
        </w:rPr>
        <w:t>que</w:t>
      </w:r>
      <w:r>
        <w:rPr>
          <w:spacing w:val="-18"/>
          <w:w w:val="105"/>
        </w:rPr>
        <w:t> </w:t>
      </w:r>
      <w:r>
        <w:rPr>
          <w:w w:val="105"/>
        </w:rPr>
        <w:t>impulsa</w:t>
      </w:r>
      <w:r>
        <w:rPr>
          <w:spacing w:val="-18"/>
          <w:w w:val="105"/>
        </w:rPr>
        <w:t> </w:t>
      </w:r>
      <w:r>
        <w:rPr>
          <w:w w:val="105"/>
        </w:rPr>
        <w:t>la</w:t>
      </w:r>
      <w:r>
        <w:rPr>
          <w:spacing w:val="-18"/>
          <w:w w:val="105"/>
        </w:rPr>
        <w:t> </w:t>
      </w:r>
      <w:r>
        <w:rPr>
          <w:w w:val="105"/>
        </w:rPr>
        <w:t>formación</w:t>
      </w:r>
      <w:r>
        <w:rPr>
          <w:spacing w:val="-18"/>
          <w:w w:val="105"/>
        </w:rPr>
        <w:t> </w:t>
      </w:r>
      <w:r>
        <w:rPr>
          <w:w w:val="105"/>
        </w:rPr>
        <w:t>de</w:t>
      </w:r>
      <w:r>
        <w:rPr>
          <w:spacing w:val="-18"/>
          <w:w w:val="105"/>
        </w:rPr>
        <w:t> </w:t>
      </w:r>
      <w:r>
        <w:rPr>
          <w:w w:val="105"/>
        </w:rPr>
        <w:t>repositorios</w:t>
      </w:r>
      <w:r>
        <w:rPr>
          <w:spacing w:val="-18"/>
          <w:w w:val="105"/>
        </w:rPr>
        <w:t> </w:t>
      </w:r>
      <w:r>
        <w:rPr>
          <w:w w:val="105"/>
        </w:rPr>
        <w:t>para aglutinar la mayor cantidad de saberes construidos y aportados por la diversidad de culturas de la humanidad, con el fin de </w:t>
      </w:r>
      <w:r>
        <w:rPr/>
        <w:t>compartir</w:t>
      </w:r>
      <w:r>
        <w:rPr>
          <w:spacing w:val="-12"/>
        </w:rPr>
        <w:t> </w:t>
      </w:r>
      <w:r>
        <w:rPr/>
        <w:t>sin</w:t>
      </w:r>
      <w:r>
        <w:rPr>
          <w:spacing w:val="-12"/>
        </w:rPr>
        <w:t> </w:t>
      </w:r>
      <w:r>
        <w:rPr/>
        <w:t>restricciones</w:t>
      </w:r>
      <w:r>
        <w:rPr>
          <w:spacing w:val="-12"/>
        </w:rPr>
        <w:t> </w:t>
      </w:r>
      <w:r>
        <w:rPr/>
        <w:t>económicas,</w:t>
      </w:r>
      <w:r>
        <w:rPr>
          <w:spacing w:val="-12"/>
        </w:rPr>
        <w:t> </w:t>
      </w:r>
      <w:r>
        <w:rPr/>
        <w:t>técnicas,</w:t>
      </w:r>
      <w:r>
        <w:rPr>
          <w:spacing w:val="-12"/>
        </w:rPr>
        <w:t> </w:t>
      </w:r>
      <w:r>
        <w:rPr/>
        <w:t>legales</w:t>
      </w:r>
      <w:r>
        <w:rPr>
          <w:spacing w:val="-12"/>
        </w:rPr>
        <w:t> </w:t>
      </w:r>
      <w:r>
        <w:rPr/>
        <w:t>o</w:t>
      </w:r>
      <w:r>
        <w:rPr>
          <w:spacing w:val="-12"/>
        </w:rPr>
        <w:t> </w:t>
      </w:r>
      <w:r>
        <w:rPr/>
        <w:t>sociales </w:t>
      </w:r>
      <w:r>
        <w:rPr>
          <w:w w:val="105"/>
        </w:rPr>
        <w:t>la</w:t>
      </w:r>
      <w:r>
        <w:rPr>
          <w:spacing w:val="-34"/>
          <w:w w:val="105"/>
        </w:rPr>
        <w:t> </w:t>
      </w:r>
      <w:r>
        <w:rPr>
          <w:w w:val="105"/>
        </w:rPr>
        <w:t>información</w:t>
      </w:r>
      <w:r>
        <w:rPr>
          <w:spacing w:val="-34"/>
          <w:w w:val="105"/>
        </w:rPr>
        <w:t> </w:t>
      </w:r>
      <w:r>
        <w:rPr>
          <w:w w:val="105"/>
        </w:rPr>
        <w:t>científica</w:t>
      </w:r>
      <w:r>
        <w:rPr>
          <w:spacing w:val="-34"/>
          <w:w w:val="105"/>
        </w:rPr>
        <w:t> </w:t>
      </w:r>
      <w:r>
        <w:rPr>
          <w:w w:val="105"/>
        </w:rPr>
        <w:t>generada</w:t>
      </w:r>
      <w:r>
        <w:rPr>
          <w:spacing w:val="-34"/>
          <w:w w:val="105"/>
        </w:rPr>
        <w:t> </w:t>
      </w:r>
      <w:r>
        <w:rPr>
          <w:w w:val="105"/>
        </w:rPr>
        <w:t>con</w:t>
      </w:r>
      <w:r>
        <w:rPr>
          <w:spacing w:val="-34"/>
          <w:w w:val="105"/>
        </w:rPr>
        <w:t> </w:t>
      </w:r>
      <w:r>
        <w:rPr>
          <w:w w:val="105"/>
        </w:rPr>
        <w:t>fondos</w:t>
      </w:r>
      <w:r>
        <w:rPr>
          <w:spacing w:val="-34"/>
          <w:w w:val="105"/>
        </w:rPr>
        <w:t> </w:t>
      </w:r>
      <w:r>
        <w:rPr>
          <w:w w:val="105"/>
        </w:rPr>
        <w:t>públicos</w:t>
      </w:r>
      <w:r>
        <w:rPr>
          <w:spacing w:val="-34"/>
          <w:w w:val="105"/>
        </w:rPr>
        <w:t> </w:t>
      </w:r>
      <w:r>
        <w:rPr>
          <w:w w:val="105"/>
        </w:rPr>
        <w:t>(Aguado- López,</w:t>
      </w:r>
      <w:r>
        <w:rPr>
          <w:spacing w:val="-37"/>
          <w:w w:val="105"/>
        </w:rPr>
        <w:t> </w:t>
      </w:r>
      <w:r>
        <w:rPr>
          <w:w w:val="105"/>
        </w:rPr>
        <w:t>2013).</w:t>
      </w:r>
    </w:p>
    <w:p>
      <w:pPr>
        <w:spacing w:line="278" w:lineRule="auto" w:before="56"/>
        <w:ind w:left="597" w:right="383" w:firstLine="0"/>
        <w:jc w:val="both"/>
        <w:rPr>
          <w:rFonts w:ascii="Times New Roman" w:hAnsi="Times New Roman"/>
          <w:i/>
          <w:sz w:val="24"/>
        </w:rPr>
      </w:pPr>
      <w:r>
        <w:rPr/>
        <w:br w:type="column"/>
      </w:r>
      <w:r>
        <w:rPr>
          <w:rFonts w:ascii="Times New Roman" w:hAnsi="Times New Roman"/>
          <w:i/>
          <w:spacing w:val="-3"/>
          <w:w w:val="95"/>
          <w:sz w:val="24"/>
        </w:rPr>
        <w:t>El</w:t>
      </w:r>
      <w:r>
        <w:rPr>
          <w:rFonts w:ascii="Times New Roman" w:hAnsi="Times New Roman"/>
          <w:i/>
          <w:spacing w:val="-30"/>
          <w:w w:val="95"/>
          <w:sz w:val="24"/>
        </w:rPr>
        <w:t> </w:t>
      </w:r>
      <w:r>
        <w:rPr>
          <w:rFonts w:ascii="Times New Roman" w:hAnsi="Times New Roman"/>
          <w:i/>
          <w:w w:val="95"/>
          <w:sz w:val="16"/>
        </w:rPr>
        <w:t>aa</w:t>
      </w:r>
      <w:r>
        <w:rPr>
          <w:rFonts w:ascii="Times New Roman" w:hAnsi="Times New Roman"/>
          <w:i/>
          <w:spacing w:val="-11"/>
          <w:w w:val="95"/>
          <w:sz w:val="16"/>
        </w:rPr>
        <w:t> </w:t>
      </w:r>
      <w:r>
        <w:rPr>
          <w:rFonts w:ascii="Times New Roman" w:hAnsi="Times New Roman"/>
          <w:i/>
          <w:w w:val="95"/>
          <w:sz w:val="24"/>
        </w:rPr>
        <w:t>permite</w:t>
      </w:r>
      <w:r>
        <w:rPr>
          <w:rFonts w:ascii="Times New Roman" w:hAnsi="Times New Roman"/>
          <w:i/>
          <w:spacing w:val="-30"/>
          <w:w w:val="95"/>
          <w:sz w:val="24"/>
        </w:rPr>
        <w:t> </w:t>
      </w:r>
      <w:r>
        <w:rPr>
          <w:rFonts w:ascii="Times New Roman" w:hAnsi="Times New Roman"/>
          <w:i/>
          <w:w w:val="95"/>
          <w:sz w:val="24"/>
        </w:rPr>
        <w:t>realizar</w:t>
      </w:r>
      <w:r>
        <w:rPr>
          <w:rFonts w:ascii="Times New Roman" w:hAnsi="Times New Roman"/>
          <w:i/>
          <w:spacing w:val="-30"/>
          <w:w w:val="95"/>
          <w:sz w:val="24"/>
        </w:rPr>
        <w:t> </w:t>
      </w:r>
      <w:r>
        <w:rPr>
          <w:rFonts w:ascii="Times New Roman" w:hAnsi="Times New Roman"/>
          <w:i/>
          <w:w w:val="95"/>
          <w:sz w:val="24"/>
        </w:rPr>
        <w:t>un</w:t>
      </w:r>
      <w:r>
        <w:rPr>
          <w:rFonts w:ascii="Times New Roman" w:hAnsi="Times New Roman"/>
          <w:i/>
          <w:spacing w:val="-30"/>
          <w:w w:val="95"/>
          <w:sz w:val="24"/>
        </w:rPr>
        <w:t> </w:t>
      </w:r>
      <w:r>
        <w:rPr>
          <w:rFonts w:ascii="Times New Roman" w:hAnsi="Times New Roman"/>
          <w:i/>
          <w:w w:val="95"/>
          <w:sz w:val="24"/>
        </w:rPr>
        <w:t>seguimiento</w:t>
      </w:r>
      <w:r>
        <w:rPr>
          <w:rFonts w:ascii="Times New Roman" w:hAnsi="Times New Roman"/>
          <w:i/>
          <w:spacing w:val="-30"/>
          <w:w w:val="95"/>
          <w:sz w:val="24"/>
        </w:rPr>
        <w:t> </w:t>
      </w:r>
      <w:r>
        <w:rPr>
          <w:rFonts w:ascii="Times New Roman" w:hAnsi="Times New Roman"/>
          <w:i/>
          <w:w w:val="95"/>
          <w:sz w:val="24"/>
        </w:rPr>
        <w:t>de</w:t>
      </w:r>
      <w:r>
        <w:rPr>
          <w:rFonts w:ascii="Times New Roman" w:hAnsi="Times New Roman"/>
          <w:i/>
          <w:spacing w:val="-30"/>
          <w:w w:val="95"/>
          <w:sz w:val="24"/>
        </w:rPr>
        <w:t> </w:t>
      </w:r>
      <w:r>
        <w:rPr>
          <w:rFonts w:ascii="Times New Roman" w:hAnsi="Times New Roman"/>
          <w:i/>
          <w:w w:val="95"/>
          <w:sz w:val="24"/>
        </w:rPr>
        <w:t>la</w:t>
      </w:r>
      <w:r>
        <w:rPr>
          <w:rFonts w:ascii="Times New Roman" w:hAnsi="Times New Roman"/>
          <w:i/>
          <w:spacing w:val="-30"/>
          <w:w w:val="95"/>
          <w:sz w:val="24"/>
        </w:rPr>
        <w:t> </w:t>
      </w:r>
      <w:r>
        <w:rPr>
          <w:rFonts w:ascii="Times New Roman" w:hAnsi="Times New Roman"/>
          <w:i/>
          <w:w w:val="95"/>
          <w:sz w:val="24"/>
        </w:rPr>
        <w:t>producción</w:t>
      </w:r>
      <w:r>
        <w:rPr>
          <w:rFonts w:ascii="Times New Roman" w:hAnsi="Times New Roman"/>
          <w:i/>
          <w:spacing w:val="-30"/>
          <w:w w:val="95"/>
          <w:sz w:val="24"/>
        </w:rPr>
        <w:t> </w:t>
      </w:r>
      <w:r>
        <w:rPr>
          <w:rFonts w:ascii="Times New Roman" w:hAnsi="Times New Roman"/>
          <w:i/>
          <w:w w:val="95"/>
          <w:sz w:val="24"/>
        </w:rPr>
        <w:t>académica</w:t>
      </w:r>
      <w:r>
        <w:rPr>
          <w:rFonts w:ascii="Times New Roman" w:hAnsi="Times New Roman"/>
          <w:i/>
          <w:spacing w:val="-30"/>
          <w:w w:val="95"/>
          <w:sz w:val="24"/>
        </w:rPr>
        <w:t> </w:t>
      </w:r>
      <w:r>
        <w:rPr>
          <w:rFonts w:ascii="Times New Roman" w:hAnsi="Times New Roman"/>
          <w:i/>
          <w:w w:val="95"/>
          <w:sz w:val="24"/>
        </w:rPr>
        <w:t>de </w:t>
      </w:r>
      <w:r>
        <w:rPr>
          <w:rFonts w:ascii="Times New Roman" w:hAnsi="Times New Roman"/>
          <w:i/>
          <w:w w:val="90"/>
          <w:sz w:val="24"/>
        </w:rPr>
        <w:t>los</w:t>
      </w:r>
      <w:r>
        <w:rPr>
          <w:rFonts w:ascii="Times New Roman" w:hAnsi="Times New Roman"/>
          <w:i/>
          <w:spacing w:val="-31"/>
          <w:w w:val="90"/>
          <w:sz w:val="24"/>
        </w:rPr>
        <w:t> </w:t>
      </w:r>
      <w:r>
        <w:rPr>
          <w:rFonts w:ascii="Times New Roman" w:hAnsi="Times New Roman"/>
          <w:i/>
          <w:w w:val="90"/>
          <w:sz w:val="24"/>
        </w:rPr>
        <w:t>investigadores</w:t>
      </w:r>
      <w:r>
        <w:rPr>
          <w:rFonts w:ascii="Times New Roman" w:hAnsi="Times New Roman"/>
          <w:i/>
          <w:spacing w:val="-31"/>
          <w:w w:val="90"/>
          <w:sz w:val="24"/>
        </w:rPr>
        <w:t> </w:t>
      </w:r>
      <w:r>
        <w:rPr>
          <w:rFonts w:ascii="Times New Roman" w:hAnsi="Times New Roman"/>
          <w:i/>
          <w:w w:val="90"/>
          <w:sz w:val="24"/>
        </w:rPr>
        <w:t>y</w:t>
      </w:r>
      <w:r>
        <w:rPr>
          <w:rFonts w:ascii="Times New Roman" w:hAnsi="Times New Roman"/>
          <w:i/>
          <w:spacing w:val="-31"/>
          <w:w w:val="90"/>
          <w:sz w:val="24"/>
        </w:rPr>
        <w:t> </w:t>
      </w:r>
      <w:r>
        <w:rPr>
          <w:rFonts w:ascii="Times New Roman" w:hAnsi="Times New Roman"/>
          <w:i/>
          <w:w w:val="90"/>
          <w:sz w:val="24"/>
        </w:rPr>
        <w:t>caracterizar</w:t>
      </w:r>
      <w:r>
        <w:rPr>
          <w:rFonts w:ascii="Times New Roman" w:hAnsi="Times New Roman"/>
          <w:i/>
          <w:spacing w:val="-31"/>
          <w:w w:val="90"/>
          <w:sz w:val="24"/>
        </w:rPr>
        <w:t> </w:t>
      </w:r>
      <w:r>
        <w:rPr>
          <w:rFonts w:ascii="Times New Roman" w:hAnsi="Times New Roman"/>
          <w:i/>
          <w:w w:val="90"/>
          <w:sz w:val="24"/>
        </w:rPr>
        <w:t>sus</w:t>
      </w:r>
      <w:r>
        <w:rPr>
          <w:rFonts w:ascii="Times New Roman" w:hAnsi="Times New Roman"/>
          <w:i/>
          <w:spacing w:val="-31"/>
          <w:w w:val="90"/>
          <w:sz w:val="24"/>
        </w:rPr>
        <w:t> </w:t>
      </w:r>
      <w:r>
        <w:rPr>
          <w:rFonts w:ascii="Times New Roman" w:hAnsi="Times New Roman"/>
          <w:i/>
          <w:w w:val="90"/>
          <w:sz w:val="24"/>
        </w:rPr>
        <w:t>estrategias</w:t>
      </w:r>
      <w:r>
        <w:rPr>
          <w:rFonts w:ascii="Times New Roman" w:hAnsi="Times New Roman"/>
          <w:i/>
          <w:spacing w:val="-31"/>
          <w:w w:val="90"/>
          <w:sz w:val="24"/>
        </w:rPr>
        <w:t> </w:t>
      </w:r>
      <w:r>
        <w:rPr>
          <w:rFonts w:ascii="Times New Roman" w:hAnsi="Times New Roman"/>
          <w:i/>
          <w:w w:val="90"/>
          <w:sz w:val="24"/>
        </w:rPr>
        <w:t>de</w:t>
      </w:r>
      <w:r>
        <w:rPr>
          <w:rFonts w:ascii="Times New Roman" w:hAnsi="Times New Roman"/>
          <w:i/>
          <w:spacing w:val="-31"/>
          <w:w w:val="90"/>
          <w:sz w:val="24"/>
        </w:rPr>
        <w:t> </w:t>
      </w:r>
      <w:r>
        <w:rPr>
          <w:rFonts w:ascii="Times New Roman" w:hAnsi="Times New Roman"/>
          <w:i/>
          <w:w w:val="90"/>
          <w:sz w:val="24"/>
        </w:rPr>
        <w:t>trabajo</w:t>
      </w:r>
    </w:p>
    <w:p>
      <w:pPr>
        <w:pStyle w:val="BodyText"/>
        <w:spacing w:before="3"/>
        <w:rPr>
          <w:rFonts w:ascii="Times New Roman"/>
          <w:i/>
        </w:rPr>
      </w:pPr>
    </w:p>
    <w:p>
      <w:pPr>
        <w:pStyle w:val="BodyText"/>
        <w:spacing w:line="244" w:lineRule="auto"/>
        <w:ind w:left="597" w:right="384"/>
        <w:jc w:val="both"/>
      </w:pPr>
      <w:r>
        <w:rPr/>
        <w:pict>
          <v:group style="position:absolute;margin-left:662.886475pt;margin-top:115.473213pt;width:90.7pt;height:90.75pt;mso-position-horizontal-relative:page;mso-position-vertical-relative:paragraph;z-index:-173728" coordorigin="13258,2309" coordsize="1814,1815">
            <v:shape style="position:absolute;left:13263;top:2314;width:1804;height:1804" type="#_x0000_t75" stroked="false">
              <v:imagedata r:id="rId37" o:title=""/>
            </v:shape>
            <v:shape style="position:absolute;left:14195;top:3232;width:872;height:887" coordorigin="14195,3232" coordsize="872,887" path="m14195,4118l14270,4113,14343,4101,14414,4084,14482,4061,14548,4033,14612,4000,14672,3963,14729,3921,14782,3874,14832,3824,14877,3770,14919,3712,14955,3651,14987,3587,15014,3521,15036,3452,15052,3380,15062,3307,15067,3232e" filled="false" stroked="true" strokeweight=".5pt" strokecolor="#ffffff">
              <v:path arrowok="t"/>
              <v:stroke dashstyle="dash"/>
            </v:shape>
            <v:shape style="position:absolute;left:14180;top:2314;width:887;height:872" coordorigin="14180,2314" coordsize="887,872" path="m15066,3186l15062,3111,15054,3038,15041,2967,15023,2897,15001,2831,14974,2767,14942,2706,14906,2649,14865,2595,14818,2545,14768,2499,14712,2458,14651,2421,14585,2389,14514,2363,14438,2342,14357,2326,14271,2317,14180,2314e" filled="false" stroked="true" strokeweight=".5pt" strokecolor="#ffffff">
              <v:path arrowok="t"/>
              <v:stroke dashstyle="dash"/>
            </v:shape>
            <v:shape style="position:absolute;left:13263;top:2315;width:873;height:887" coordorigin="13263,2315" coordsize="873,887" path="m14135,2315l14048,2322,13965,2334,13887,2352,13813,2375,13744,2403,13679,2436,13619,2473,13563,2515,13512,2561,13466,2611,13425,2665,13388,2722,13355,2783,13328,2846,13305,2913,13287,2982,13274,3053,13266,3126,13263,3202e" filled="false" stroked="true" strokeweight=".5pt" strokecolor="#ffffff">
              <v:path arrowok="t"/>
              <v:stroke dashstyle="dash"/>
            </v:shape>
            <v:shape style="position:absolute;left:13263;top:3247;width:887;height:872" coordorigin="13263,3247" coordsize="887,872" path="m13263,3247l13269,3322,13280,3395,13297,3466,13320,3534,13348,3600,13381,3664,13419,3724,13461,3781,13507,3834,13558,3884,13612,3929,13669,3970,13730,4007,13794,4039,13861,4066,13930,4088,14001,4104,14074,4114,14150,4119e" filled="false" stroked="true" strokeweight=".5pt" strokecolor="#ffffff">
              <v:path arrowok="t"/>
              <v:stroke dashstyle="dash"/>
            </v:shape>
            <v:shape style="position:absolute;left:-902;top:9401;width:2;height:1804" coordorigin="-902,9401" coordsize="0,1804" path="m14165,2315l14165,2315m14165,4119l14165,4119e" filled="false" stroked="true" strokeweight=".5pt" strokecolor="#ffffff">
              <v:path arrowok="t"/>
            </v:shape>
            <w10:wrap type="none"/>
          </v:group>
        </w:pict>
      </w:r>
      <w:r>
        <w:rPr>
          <w:spacing w:val="-3"/>
        </w:rPr>
        <w:t>Entre </w:t>
      </w:r>
      <w:r>
        <w:rPr/>
        <w:t>los beneficios que han traído consigo las plataformas tecnológicas que indizan publicaciones en </w:t>
      </w:r>
      <w:r>
        <w:rPr>
          <w:w w:val="130"/>
          <w:sz w:val="16"/>
        </w:rPr>
        <w:t>aa </w:t>
      </w:r>
      <w:r>
        <w:rPr/>
        <w:t>se encuentra la integración de repositorios y bases de datos institucionales </w:t>
      </w:r>
      <w:r>
        <w:rPr>
          <w:spacing w:val="-2"/>
        </w:rPr>
        <w:t>que </w:t>
      </w:r>
      <w:r>
        <w:rPr/>
        <w:t>permiten tanto a los autores como a las instituciones y </w:t>
      </w:r>
      <w:r>
        <w:rPr>
          <w:spacing w:val="-2"/>
        </w:rPr>
        <w:t>países </w:t>
      </w:r>
      <w:r>
        <w:rPr>
          <w:spacing w:val="-2"/>
          <w:w w:val="102"/>
        </w:rPr>
        <w:t>d</w:t>
      </w:r>
      <w:r>
        <w:rPr>
          <w:w w:val="102"/>
        </w:rPr>
        <w:t>e</w:t>
      </w:r>
      <w:r>
        <w:rPr/>
        <w:t> </w:t>
      </w:r>
      <w:r>
        <w:rPr>
          <w:spacing w:val="-31"/>
        </w:rPr>
        <w:t> </w:t>
      </w:r>
      <w:r>
        <w:rPr>
          <w:spacing w:val="-2"/>
          <w:w w:val="156"/>
          <w:sz w:val="16"/>
        </w:rPr>
        <w:t>a</w:t>
      </w:r>
      <w:r>
        <w:rPr>
          <w:spacing w:val="-13"/>
          <w:w w:val="222"/>
          <w:sz w:val="16"/>
        </w:rPr>
        <w:t>l</w:t>
      </w:r>
      <w:r>
        <w:rPr>
          <w:spacing w:val="-5"/>
          <w:w w:val="93"/>
        </w:rPr>
        <w:t>y</w:t>
      </w:r>
      <w:r>
        <w:rPr>
          <w:w w:val="116"/>
          <w:sz w:val="16"/>
        </w:rPr>
        <w:t>C</w:t>
      </w:r>
      <w:r>
        <w:rPr>
          <w:sz w:val="16"/>
        </w:rPr>
        <w:t> </w:t>
      </w:r>
      <w:r>
        <w:rPr>
          <w:spacing w:val="10"/>
          <w:sz w:val="16"/>
        </w:rPr>
        <w:t> </w:t>
      </w:r>
      <w:r>
        <w:rPr>
          <w:spacing w:val="-2"/>
          <w:w w:val="107"/>
        </w:rPr>
        <w:t>p</w:t>
      </w:r>
      <w:r>
        <w:rPr>
          <w:spacing w:val="-4"/>
          <w:w w:val="107"/>
        </w:rPr>
        <w:t>r</w:t>
      </w:r>
      <w:r>
        <w:rPr>
          <w:spacing w:val="-2"/>
          <w:w w:val="95"/>
        </w:rPr>
        <w:t>ese</w:t>
      </w:r>
      <w:r>
        <w:rPr>
          <w:spacing w:val="3"/>
          <w:w w:val="95"/>
        </w:rPr>
        <w:t>r</w:t>
      </w:r>
      <w:r>
        <w:rPr>
          <w:spacing w:val="-3"/>
          <w:w w:val="91"/>
        </w:rPr>
        <w:t>v</w:t>
      </w:r>
      <w:r>
        <w:rPr>
          <w:spacing w:val="-2"/>
          <w:w w:val="100"/>
        </w:rPr>
        <w:t>a</w:t>
      </w:r>
      <w:r>
        <w:rPr>
          <w:w w:val="100"/>
        </w:rPr>
        <w:t>r</w:t>
      </w:r>
      <w:r>
        <w:rPr/>
        <w:t> </w:t>
      </w:r>
      <w:r>
        <w:rPr>
          <w:spacing w:val="-31"/>
        </w:rPr>
        <w:t> </w:t>
      </w:r>
      <w:r>
        <w:rPr>
          <w:w w:val="93"/>
        </w:rPr>
        <w:t>y</w:t>
      </w:r>
      <w:r>
        <w:rPr/>
        <w:t> </w:t>
      </w:r>
      <w:r>
        <w:rPr>
          <w:spacing w:val="-31"/>
        </w:rPr>
        <w:t> </w:t>
      </w:r>
      <w:r>
        <w:rPr>
          <w:spacing w:val="-2"/>
          <w:w w:val="93"/>
        </w:rPr>
        <w:t>lle</w:t>
      </w:r>
      <w:r>
        <w:rPr>
          <w:spacing w:val="-3"/>
          <w:w w:val="93"/>
        </w:rPr>
        <w:t>v</w:t>
      </w:r>
      <w:r>
        <w:rPr>
          <w:spacing w:val="-2"/>
          <w:w w:val="100"/>
        </w:rPr>
        <w:t>a</w:t>
      </w:r>
      <w:r>
        <w:rPr>
          <w:w w:val="100"/>
        </w:rPr>
        <w:t>r</w:t>
      </w:r>
      <w:r>
        <w:rPr/>
        <w:t> </w:t>
      </w:r>
      <w:r>
        <w:rPr>
          <w:spacing w:val="-31"/>
        </w:rPr>
        <w:t> </w:t>
      </w:r>
      <w:r>
        <w:rPr>
          <w:w w:val="96"/>
        </w:rPr>
        <w:t>a</w:t>
      </w:r>
      <w:r>
        <w:rPr/>
        <w:t> </w:t>
      </w:r>
      <w:r>
        <w:rPr>
          <w:spacing w:val="-31"/>
        </w:rPr>
        <w:t> </w:t>
      </w:r>
      <w:r>
        <w:rPr>
          <w:spacing w:val="-2"/>
          <w:w w:val="100"/>
        </w:rPr>
        <w:t>cab</w:t>
      </w:r>
      <w:r>
        <w:rPr>
          <w:w w:val="100"/>
        </w:rPr>
        <w:t>o</w:t>
      </w:r>
      <w:r>
        <w:rPr/>
        <w:t> </w:t>
      </w:r>
      <w:r>
        <w:rPr>
          <w:spacing w:val="-31"/>
        </w:rPr>
        <w:t> </w:t>
      </w:r>
      <w:r>
        <w:rPr>
          <w:spacing w:val="-2"/>
          <w:w w:val="110"/>
        </w:rPr>
        <w:t>u</w:t>
      </w:r>
      <w:r>
        <w:rPr>
          <w:w w:val="110"/>
        </w:rPr>
        <w:t>n</w:t>
      </w:r>
      <w:r>
        <w:rPr/>
        <w:t> </w:t>
      </w:r>
      <w:r>
        <w:rPr>
          <w:spacing w:val="-31"/>
        </w:rPr>
        <w:t> </w:t>
      </w:r>
      <w:r>
        <w:rPr>
          <w:spacing w:val="-2"/>
          <w:w w:val="102"/>
        </w:rPr>
        <w:t>seguimient</w:t>
      </w:r>
      <w:r>
        <w:rPr>
          <w:w w:val="102"/>
        </w:rPr>
        <w:t>o</w:t>
      </w:r>
      <w:r>
        <w:rPr/>
        <w:t> </w:t>
      </w:r>
      <w:r>
        <w:rPr>
          <w:spacing w:val="-31"/>
        </w:rPr>
        <w:t> </w:t>
      </w:r>
      <w:r>
        <w:rPr>
          <w:spacing w:val="-2"/>
          <w:w w:val="102"/>
        </w:rPr>
        <w:t>d</w:t>
      </w:r>
      <w:r>
        <w:rPr>
          <w:w w:val="102"/>
        </w:rPr>
        <w:t>e</w:t>
      </w:r>
      <w:r>
        <w:rPr/>
        <w:t> </w:t>
      </w:r>
      <w:r>
        <w:rPr>
          <w:spacing w:val="-31"/>
        </w:rPr>
        <w:t> </w:t>
      </w:r>
      <w:r>
        <w:rPr>
          <w:spacing w:val="-2"/>
        </w:rPr>
        <w:t>s</w:t>
      </w:r>
      <w:r>
        <w:rPr/>
        <w:t>u </w:t>
      </w:r>
      <w:r>
        <w:rPr>
          <w:spacing w:val="-31"/>
        </w:rPr>
        <w:t> </w:t>
      </w:r>
      <w:r>
        <w:rPr>
          <w:spacing w:val="-2"/>
          <w:w w:val="102"/>
        </w:rPr>
        <w:t>trabajo </w:t>
      </w:r>
      <w:r>
        <w:rPr/>
        <w:t>académico, especialmente si éstos validan su información a </w:t>
      </w:r>
      <w:r>
        <w:rPr>
          <w:spacing w:val="-2"/>
          <w:w w:val="97"/>
        </w:rPr>
        <w:t>travé</w:t>
      </w:r>
      <w:r>
        <w:rPr>
          <w:w w:val="97"/>
        </w:rPr>
        <w:t>s</w:t>
      </w:r>
      <w:r>
        <w:rPr/>
        <w:t> </w:t>
      </w:r>
      <w:r>
        <w:rPr>
          <w:spacing w:val="-10"/>
        </w:rPr>
        <w:t> </w:t>
      </w:r>
      <w:r>
        <w:rPr>
          <w:spacing w:val="-2"/>
          <w:w w:val="100"/>
        </w:rPr>
        <w:t>de</w:t>
      </w:r>
      <w:r>
        <w:rPr>
          <w:w w:val="100"/>
        </w:rPr>
        <w:t>l</w:t>
      </w:r>
      <w:r>
        <w:rPr/>
        <w:t> </w:t>
      </w:r>
      <w:r>
        <w:rPr>
          <w:spacing w:val="-10"/>
        </w:rPr>
        <w:t> </w:t>
      </w:r>
      <w:r>
        <w:rPr>
          <w:rFonts w:ascii="Times New Roman" w:hAnsi="Times New Roman"/>
          <w:i/>
          <w:spacing w:val="-2"/>
          <w:w w:val="90"/>
        </w:rPr>
        <w:t>Connectin</w:t>
      </w:r>
      <w:r>
        <w:rPr>
          <w:rFonts w:ascii="Times New Roman" w:hAnsi="Times New Roman"/>
          <w:i/>
          <w:w w:val="90"/>
        </w:rPr>
        <w:t>g</w:t>
      </w:r>
      <w:r>
        <w:rPr>
          <w:rFonts w:ascii="Times New Roman" w:hAnsi="Times New Roman"/>
          <w:i/>
        </w:rPr>
        <w:t> </w:t>
      </w:r>
      <w:r>
        <w:rPr>
          <w:rFonts w:ascii="Times New Roman" w:hAnsi="Times New Roman"/>
          <w:i/>
          <w:spacing w:val="-5"/>
        </w:rPr>
        <w:t> </w:t>
      </w:r>
      <w:r>
        <w:rPr>
          <w:rFonts w:ascii="Times New Roman" w:hAnsi="Times New Roman"/>
          <w:i/>
          <w:spacing w:val="-5"/>
          <w:w w:val="93"/>
        </w:rPr>
        <w:t>R</w:t>
      </w:r>
      <w:r>
        <w:rPr>
          <w:rFonts w:ascii="Times New Roman" w:hAnsi="Times New Roman"/>
          <w:i/>
          <w:spacing w:val="-2"/>
          <w:w w:val="80"/>
        </w:rPr>
        <w:t>esea</w:t>
      </w:r>
      <w:r>
        <w:rPr>
          <w:rFonts w:ascii="Times New Roman" w:hAnsi="Times New Roman"/>
          <w:i/>
          <w:spacing w:val="-5"/>
          <w:w w:val="80"/>
        </w:rPr>
        <w:t>r</w:t>
      </w:r>
      <w:r>
        <w:rPr>
          <w:rFonts w:ascii="Times New Roman" w:hAnsi="Times New Roman"/>
          <w:i/>
          <w:spacing w:val="-2"/>
          <w:w w:val="86"/>
        </w:rPr>
        <w:t>c</w:t>
      </w:r>
      <w:r>
        <w:rPr>
          <w:rFonts w:ascii="Times New Roman" w:hAnsi="Times New Roman"/>
          <w:i/>
          <w:w w:val="86"/>
        </w:rPr>
        <w:t>h</w:t>
      </w:r>
      <w:r>
        <w:rPr>
          <w:rFonts w:ascii="Times New Roman" w:hAnsi="Times New Roman"/>
          <w:i/>
        </w:rPr>
        <w:t> </w:t>
      </w:r>
      <w:r>
        <w:rPr>
          <w:rFonts w:ascii="Times New Roman" w:hAnsi="Times New Roman"/>
          <w:i/>
          <w:spacing w:val="-5"/>
        </w:rPr>
        <w:t> </w:t>
      </w:r>
      <w:r>
        <w:rPr>
          <w:rFonts w:ascii="Times New Roman" w:hAnsi="Times New Roman"/>
          <w:i/>
          <w:spacing w:val="-2"/>
          <w:w w:val="94"/>
        </w:rPr>
        <w:t>an</w:t>
      </w:r>
      <w:r>
        <w:rPr>
          <w:rFonts w:ascii="Times New Roman" w:hAnsi="Times New Roman"/>
          <w:i/>
          <w:w w:val="94"/>
        </w:rPr>
        <w:t>d</w:t>
      </w:r>
      <w:r>
        <w:rPr>
          <w:rFonts w:ascii="Times New Roman" w:hAnsi="Times New Roman"/>
          <w:i/>
        </w:rPr>
        <w:t> </w:t>
      </w:r>
      <w:r>
        <w:rPr>
          <w:rFonts w:ascii="Times New Roman" w:hAnsi="Times New Roman"/>
          <w:i/>
          <w:spacing w:val="-5"/>
        </w:rPr>
        <w:t> </w:t>
      </w:r>
      <w:r>
        <w:rPr>
          <w:rFonts w:ascii="Times New Roman" w:hAnsi="Times New Roman"/>
          <w:i/>
          <w:spacing w:val="-5"/>
          <w:w w:val="93"/>
        </w:rPr>
        <w:t>R</w:t>
      </w:r>
      <w:r>
        <w:rPr>
          <w:rFonts w:ascii="Times New Roman" w:hAnsi="Times New Roman"/>
          <w:i/>
          <w:spacing w:val="-2"/>
          <w:w w:val="80"/>
        </w:rPr>
        <w:t>esea</w:t>
      </w:r>
      <w:r>
        <w:rPr>
          <w:rFonts w:ascii="Times New Roman" w:hAnsi="Times New Roman"/>
          <w:i/>
          <w:spacing w:val="-5"/>
          <w:w w:val="80"/>
        </w:rPr>
        <w:t>r</w:t>
      </w:r>
      <w:r>
        <w:rPr>
          <w:rFonts w:ascii="Times New Roman" w:hAnsi="Times New Roman"/>
          <w:i/>
          <w:spacing w:val="-2"/>
          <w:w w:val="81"/>
        </w:rPr>
        <w:t>cher</w:t>
      </w:r>
      <w:r>
        <w:rPr>
          <w:rFonts w:ascii="Times New Roman" w:hAnsi="Times New Roman"/>
          <w:i/>
          <w:w w:val="81"/>
        </w:rPr>
        <w:t>s</w:t>
      </w:r>
      <w:r>
        <w:rPr>
          <w:rFonts w:ascii="Times New Roman" w:hAnsi="Times New Roman"/>
          <w:i/>
        </w:rPr>
        <w:t> </w:t>
      </w:r>
      <w:r>
        <w:rPr>
          <w:rFonts w:ascii="Times New Roman" w:hAnsi="Times New Roman"/>
          <w:i/>
          <w:spacing w:val="-5"/>
        </w:rPr>
        <w:t> </w:t>
      </w:r>
      <w:r>
        <w:rPr>
          <w:spacing w:val="-2"/>
          <w:w w:val="102"/>
        </w:rPr>
        <w:t>(</w:t>
      </w:r>
      <w:r>
        <w:rPr>
          <w:spacing w:val="-2"/>
          <w:w w:val="177"/>
          <w:sz w:val="16"/>
        </w:rPr>
        <w:t>o</w:t>
      </w:r>
      <w:r>
        <w:rPr>
          <w:spacing w:val="-8"/>
          <w:w w:val="216"/>
          <w:sz w:val="16"/>
        </w:rPr>
        <w:t>r</w:t>
      </w:r>
      <w:r>
        <w:rPr>
          <w:spacing w:val="-2"/>
          <w:w w:val="116"/>
          <w:sz w:val="16"/>
        </w:rPr>
        <w:t>C</w:t>
      </w:r>
      <w:r>
        <w:rPr>
          <w:spacing w:val="-2"/>
          <w:w w:val="136"/>
          <w:sz w:val="16"/>
        </w:rPr>
        <w:t>i</w:t>
      </w:r>
      <w:r>
        <w:rPr>
          <w:spacing w:val="-2"/>
          <w:w w:val="174"/>
          <w:sz w:val="16"/>
        </w:rPr>
        <w:t>d</w:t>
      </w:r>
      <w:r>
        <w:rPr>
          <w:spacing w:val="-2"/>
          <w:w w:val="103"/>
        </w:rPr>
        <w:t>)</w:t>
      </w:r>
      <w:r>
        <w:rPr>
          <w:w w:val="103"/>
        </w:rPr>
        <w:t>,</w:t>
      </w:r>
      <w:r>
        <w:rPr/>
        <w:t> </w:t>
      </w:r>
      <w:r>
        <w:rPr>
          <w:spacing w:val="-10"/>
        </w:rPr>
        <w:t> </w:t>
      </w:r>
      <w:r>
        <w:rPr>
          <w:spacing w:val="-2"/>
          <w:w w:val="104"/>
        </w:rPr>
        <w:t>co</w:t>
      </w:r>
      <w:r>
        <w:rPr>
          <w:w w:val="104"/>
        </w:rPr>
        <w:t>n</w:t>
      </w:r>
      <w:r>
        <w:rPr/>
        <w:t> </w:t>
      </w:r>
      <w:r>
        <w:rPr>
          <w:spacing w:val="-10"/>
        </w:rPr>
        <w:t> </w:t>
      </w:r>
      <w:r>
        <w:rPr>
          <w:spacing w:val="-2"/>
          <w:w w:val="100"/>
        </w:rPr>
        <w:t>lo </w:t>
      </w:r>
      <w:r>
        <w:rPr/>
        <w:t>que  se  consolida  la  </w:t>
      </w:r>
      <w:r>
        <w:rPr>
          <w:spacing w:val="-3"/>
        </w:rPr>
        <w:t>representación  </w:t>
      </w:r>
      <w:r>
        <w:rPr/>
        <w:t>de  los</w:t>
      </w:r>
      <w:r>
        <w:rPr>
          <w:spacing w:val="-21"/>
        </w:rPr>
        <w:t> </w:t>
      </w:r>
      <w:r>
        <w:rPr/>
        <w:t>datos</w:t>
      </w:r>
    </w:p>
    <w:p>
      <w:pPr>
        <w:pStyle w:val="BodyText"/>
        <w:spacing w:line="244" w:lineRule="auto" w:before="1"/>
        <w:ind w:left="597" w:right="2066"/>
        <w:jc w:val="both"/>
      </w:pPr>
      <w:r>
        <w:rPr/>
        <w:t>sobre su aportación a la producción científica, y se </w:t>
      </w:r>
      <w:r>
        <w:rPr>
          <w:spacing w:val="-3"/>
        </w:rPr>
        <w:t>favorece </w:t>
      </w:r>
      <w:r>
        <w:rPr/>
        <w:t>la aplicación de </w:t>
      </w:r>
      <w:r>
        <w:rPr>
          <w:spacing w:val="-3"/>
        </w:rPr>
        <w:t>indicadores </w:t>
      </w:r>
      <w:r>
        <w:rPr/>
        <w:t>alternativos en un universo </w:t>
      </w:r>
      <w:r>
        <w:rPr>
          <w:spacing w:val="-2"/>
        </w:rPr>
        <w:t>normalizado, </w:t>
      </w:r>
      <w:r>
        <w:rPr/>
        <w:t>pertinente y significativo para esta </w:t>
      </w:r>
      <w:r>
        <w:rPr>
          <w:spacing w:val="-2"/>
        </w:rPr>
        <w:t>región del </w:t>
      </w:r>
      <w:r>
        <w:rPr>
          <w:spacing w:val="-3"/>
        </w:rPr>
        <w:t>mundo.</w:t>
      </w:r>
    </w:p>
    <w:p>
      <w:pPr>
        <w:pStyle w:val="BodyText"/>
        <w:spacing w:line="244" w:lineRule="auto" w:before="1"/>
        <w:ind w:left="597" w:right="383" w:firstLine="360"/>
        <w:jc w:val="both"/>
      </w:pPr>
      <w:r>
        <w:rPr>
          <w:w w:val="110"/>
        </w:rPr>
        <w:t>Más que evaluar el rendimiento a partir del impacto que alcanzan las entidades de investigación en la citación de un determinado circuito editorial y científico, el </w:t>
      </w:r>
      <w:r>
        <w:rPr>
          <w:w w:val="130"/>
          <w:sz w:val="16"/>
        </w:rPr>
        <w:t>aa </w:t>
      </w:r>
      <w:r>
        <w:rPr>
          <w:w w:val="110"/>
        </w:rPr>
        <w:t>favorece el </w:t>
      </w:r>
      <w:r>
        <w:rPr>
          <w:w w:val="105"/>
        </w:rPr>
        <w:t>desarrollo</w:t>
      </w:r>
      <w:r>
        <w:rPr>
          <w:spacing w:val="-10"/>
          <w:w w:val="105"/>
        </w:rPr>
        <w:t> </w:t>
      </w:r>
      <w:r>
        <w:rPr>
          <w:w w:val="105"/>
        </w:rPr>
        <w:t>de</w:t>
      </w:r>
      <w:r>
        <w:rPr>
          <w:spacing w:val="-10"/>
          <w:w w:val="105"/>
        </w:rPr>
        <w:t> </w:t>
      </w:r>
      <w:r>
        <w:rPr>
          <w:w w:val="105"/>
        </w:rPr>
        <w:t>indicadores</w:t>
      </w:r>
      <w:r>
        <w:rPr>
          <w:spacing w:val="-10"/>
          <w:w w:val="105"/>
        </w:rPr>
        <w:t> </w:t>
      </w:r>
      <w:r>
        <w:rPr>
          <w:w w:val="105"/>
        </w:rPr>
        <w:t>cienciométricos</w:t>
      </w:r>
      <w:r>
        <w:rPr>
          <w:spacing w:val="-10"/>
          <w:w w:val="105"/>
        </w:rPr>
        <w:t> </w:t>
      </w:r>
      <w:r>
        <w:rPr>
          <w:w w:val="105"/>
        </w:rPr>
        <w:t>que</w:t>
      </w:r>
      <w:r>
        <w:rPr>
          <w:spacing w:val="-10"/>
          <w:w w:val="105"/>
        </w:rPr>
        <w:t> </w:t>
      </w:r>
      <w:r>
        <w:rPr>
          <w:w w:val="105"/>
        </w:rPr>
        <w:t>dan</w:t>
      </w:r>
      <w:r>
        <w:rPr>
          <w:spacing w:val="-10"/>
          <w:w w:val="105"/>
        </w:rPr>
        <w:t> </w:t>
      </w:r>
      <w:r>
        <w:rPr>
          <w:w w:val="105"/>
        </w:rPr>
        <w:t>cuenta</w:t>
      </w:r>
      <w:r>
        <w:rPr>
          <w:spacing w:val="-10"/>
          <w:w w:val="105"/>
        </w:rPr>
        <w:t> </w:t>
      </w:r>
      <w:r>
        <w:rPr>
          <w:w w:val="105"/>
        </w:rPr>
        <w:t>de</w:t>
      </w:r>
      <w:r>
        <w:rPr>
          <w:spacing w:val="-10"/>
          <w:w w:val="105"/>
        </w:rPr>
        <w:t> </w:t>
      </w:r>
      <w:r>
        <w:rPr>
          <w:w w:val="105"/>
        </w:rPr>
        <w:t>las </w:t>
      </w:r>
      <w:r>
        <w:rPr>
          <w:w w:val="110"/>
        </w:rPr>
        <w:t>distintas</w:t>
      </w:r>
      <w:r>
        <w:rPr>
          <w:spacing w:val="-17"/>
          <w:w w:val="110"/>
        </w:rPr>
        <w:t> </w:t>
      </w:r>
      <w:r>
        <w:rPr>
          <w:w w:val="110"/>
        </w:rPr>
        <w:t>estrategias</w:t>
      </w:r>
      <w:r>
        <w:rPr>
          <w:spacing w:val="-17"/>
          <w:w w:val="110"/>
        </w:rPr>
        <w:t> </w:t>
      </w:r>
      <w:r>
        <w:rPr>
          <w:w w:val="110"/>
        </w:rPr>
        <w:t>que</w:t>
      </w:r>
      <w:r>
        <w:rPr>
          <w:spacing w:val="-17"/>
          <w:w w:val="110"/>
        </w:rPr>
        <w:t> </w:t>
      </w:r>
      <w:r>
        <w:rPr>
          <w:w w:val="110"/>
        </w:rPr>
        <w:t>adoptan</w:t>
      </w:r>
      <w:r>
        <w:rPr>
          <w:spacing w:val="-17"/>
          <w:w w:val="110"/>
        </w:rPr>
        <w:t> </w:t>
      </w:r>
      <w:r>
        <w:rPr>
          <w:w w:val="110"/>
        </w:rPr>
        <w:t>los</w:t>
      </w:r>
      <w:r>
        <w:rPr>
          <w:spacing w:val="-17"/>
          <w:w w:val="110"/>
        </w:rPr>
        <w:t> </w:t>
      </w:r>
      <w:r>
        <w:rPr>
          <w:w w:val="110"/>
        </w:rPr>
        <w:t>académicos</w:t>
      </w:r>
      <w:r>
        <w:rPr>
          <w:spacing w:val="-17"/>
          <w:w w:val="110"/>
        </w:rPr>
        <w:t> </w:t>
      </w:r>
      <w:r>
        <w:rPr>
          <w:w w:val="110"/>
        </w:rPr>
        <w:t>según</w:t>
      </w:r>
      <w:r>
        <w:rPr>
          <w:spacing w:val="-17"/>
          <w:w w:val="110"/>
        </w:rPr>
        <w:t> </w:t>
      </w:r>
      <w:r>
        <w:rPr>
          <w:w w:val="110"/>
        </w:rPr>
        <w:t>líneas de</w:t>
      </w:r>
      <w:r>
        <w:rPr>
          <w:spacing w:val="-34"/>
          <w:w w:val="110"/>
        </w:rPr>
        <w:t> </w:t>
      </w:r>
      <w:r>
        <w:rPr>
          <w:w w:val="110"/>
        </w:rPr>
        <w:t>investigación,</w:t>
      </w:r>
      <w:r>
        <w:rPr>
          <w:spacing w:val="-34"/>
          <w:w w:val="110"/>
        </w:rPr>
        <w:t> </w:t>
      </w:r>
      <w:r>
        <w:rPr>
          <w:w w:val="110"/>
        </w:rPr>
        <w:t>redes</w:t>
      </w:r>
      <w:r>
        <w:rPr>
          <w:spacing w:val="-34"/>
          <w:w w:val="110"/>
        </w:rPr>
        <w:t> </w:t>
      </w:r>
      <w:r>
        <w:rPr>
          <w:w w:val="110"/>
        </w:rPr>
        <w:t>de</w:t>
      </w:r>
      <w:r>
        <w:rPr>
          <w:spacing w:val="-34"/>
          <w:w w:val="110"/>
        </w:rPr>
        <w:t> </w:t>
      </w:r>
      <w:r>
        <w:rPr>
          <w:w w:val="110"/>
        </w:rPr>
        <w:t>coautoría</w:t>
      </w:r>
      <w:r>
        <w:rPr>
          <w:spacing w:val="-34"/>
          <w:w w:val="110"/>
        </w:rPr>
        <w:t> </w:t>
      </w:r>
      <w:r>
        <w:rPr>
          <w:w w:val="110"/>
        </w:rPr>
        <w:t>y</w:t>
      </w:r>
      <w:r>
        <w:rPr>
          <w:spacing w:val="-34"/>
          <w:w w:val="110"/>
        </w:rPr>
        <w:t> </w:t>
      </w:r>
      <w:r>
        <w:rPr>
          <w:w w:val="110"/>
        </w:rPr>
        <w:t>espacios</w:t>
      </w:r>
      <w:r>
        <w:rPr>
          <w:spacing w:val="-34"/>
          <w:w w:val="110"/>
        </w:rPr>
        <w:t> </w:t>
      </w:r>
      <w:r>
        <w:rPr>
          <w:w w:val="110"/>
        </w:rPr>
        <w:t>de</w:t>
      </w:r>
      <w:r>
        <w:rPr>
          <w:spacing w:val="-34"/>
          <w:w w:val="110"/>
        </w:rPr>
        <w:t> </w:t>
      </w:r>
      <w:r>
        <w:rPr>
          <w:w w:val="110"/>
        </w:rPr>
        <w:t>publicación. Esto resulta fundamental para las instituciones de </w:t>
      </w:r>
      <w:r>
        <w:rPr>
          <w:spacing w:val="-3"/>
          <w:w w:val="110"/>
          <w:sz w:val="17"/>
        </w:rPr>
        <w:t>al</w:t>
      </w:r>
      <w:r>
        <w:rPr>
          <w:spacing w:val="-3"/>
          <w:w w:val="110"/>
        </w:rPr>
        <w:t>y</w:t>
      </w:r>
      <w:r>
        <w:rPr>
          <w:spacing w:val="-3"/>
          <w:w w:val="110"/>
          <w:sz w:val="17"/>
        </w:rPr>
        <w:t>C</w:t>
      </w:r>
      <w:r>
        <w:rPr>
          <w:spacing w:val="-3"/>
          <w:w w:val="110"/>
        </w:rPr>
        <w:t>, </w:t>
      </w:r>
      <w:r>
        <w:rPr>
          <w:w w:val="110"/>
        </w:rPr>
        <w:t>cuya </w:t>
      </w:r>
      <w:r>
        <w:rPr>
          <w:w w:val="105"/>
        </w:rPr>
        <w:t>producción</w:t>
      </w:r>
      <w:r>
        <w:rPr>
          <w:spacing w:val="-25"/>
          <w:w w:val="105"/>
        </w:rPr>
        <w:t> </w:t>
      </w:r>
      <w:r>
        <w:rPr>
          <w:w w:val="105"/>
        </w:rPr>
        <w:t>difícilmente</w:t>
      </w:r>
      <w:r>
        <w:rPr>
          <w:spacing w:val="-25"/>
          <w:w w:val="105"/>
        </w:rPr>
        <w:t> </w:t>
      </w:r>
      <w:r>
        <w:rPr>
          <w:w w:val="105"/>
        </w:rPr>
        <w:t>es</w:t>
      </w:r>
      <w:r>
        <w:rPr>
          <w:spacing w:val="-25"/>
          <w:w w:val="105"/>
        </w:rPr>
        <w:t> </w:t>
      </w:r>
      <w:r>
        <w:rPr>
          <w:w w:val="105"/>
        </w:rPr>
        <w:t>captada</w:t>
      </w:r>
      <w:r>
        <w:rPr>
          <w:spacing w:val="-25"/>
          <w:w w:val="105"/>
        </w:rPr>
        <w:t> </w:t>
      </w:r>
      <w:r>
        <w:rPr>
          <w:w w:val="105"/>
        </w:rPr>
        <w:t>por</w:t>
      </w:r>
      <w:r>
        <w:rPr>
          <w:spacing w:val="-25"/>
          <w:w w:val="105"/>
        </w:rPr>
        <w:t> </w:t>
      </w:r>
      <w:r>
        <w:rPr>
          <w:w w:val="105"/>
        </w:rPr>
        <w:t>los</w:t>
      </w:r>
      <w:r>
        <w:rPr>
          <w:spacing w:val="-25"/>
          <w:w w:val="105"/>
        </w:rPr>
        <w:t> </w:t>
      </w:r>
      <w:r>
        <w:rPr>
          <w:w w:val="105"/>
        </w:rPr>
        <w:t>índices</w:t>
      </w:r>
      <w:r>
        <w:rPr>
          <w:spacing w:val="-25"/>
          <w:w w:val="105"/>
        </w:rPr>
        <w:t> </w:t>
      </w:r>
      <w:r>
        <w:rPr>
          <w:w w:val="105"/>
        </w:rPr>
        <w:t>de</w:t>
      </w:r>
      <w:r>
        <w:rPr>
          <w:spacing w:val="-25"/>
          <w:w w:val="105"/>
        </w:rPr>
        <w:t> </w:t>
      </w:r>
      <w:r>
        <w:rPr>
          <w:w w:val="105"/>
        </w:rPr>
        <w:t>las</w:t>
      </w:r>
      <w:r>
        <w:rPr>
          <w:spacing w:val="-25"/>
          <w:w w:val="105"/>
        </w:rPr>
        <w:t> </w:t>
      </w:r>
      <w:r>
        <w:rPr>
          <w:w w:val="105"/>
        </w:rPr>
        <w:t>grandes bases</w:t>
      </w:r>
      <w:r>
        <w:rPr>
          <w:spacing w:val="-38"/>
          <w:w w:val="105"/>
        </w:rPr>
        <w:t> </w:t>
      </w:r>
      <w:r>
        <w:rPr>
          <w:w w:val="105"/>
        </w:rPr>
        <w:t>internacionales,</w:t>
      </w:r>
      <w:r>
        <w:rPr>
          <w:spacing w:val="-38"/>
          <w:w w:val="105"/>
        </w:rPr>
        <w:t> </w:t>
      </w:r>
      <w:r>
        <w:rPr>
          <w:w w:val="105"/>
        </w:rPr>
        <w:t>puesto</w:t>
      </w:r>
      <w:r>
        <w:rPr>
          <w:spacing w:val="-38"/>
          <w:w w:val="105"/>
        </w:rPr>
        <w:t> </w:t>
      </w:r>
      <w:r>
        <w:rPr>
          <w:w w:val="105"/>
        </w:rPr>
        <w:t>que</w:t>
      </w:r>
      <w:r>
        <w:rPr>
          <w:spacing w:val="-38"/>
          <w:w w:val="105"/>
        </w:rPr>
        <w:t> </w:t>
      </w:r>
      <w:r>
        <w:rPr>
          <w:w w:val="105"/>
        </w:rPr>
        <w:t>otorga</w:t>
      </w:r>
      <w:r>
        <w:rPr>
          <w:spacing w:val="-38"/>
          <w:w w:val="105"/>
        </w:rPr>
        <w:t> </w:t>
      </w:r>
      <w:r>
        <w:rPr>
          <w:w w:val="105"/>
        </w:rPr>
        <w:t>una</w:t>
      </w:r>
      <w:r>
        <w:rPr>
          <w:spacing w:val="-38"/>
          <w:w w:val="105"/>
        </w:rPr>
        <w:t> </w:t>
      </w:r>
      <w:r>
        <w:rPr>
          <w:w w:val="105"/>
        </w:rPr>
        <w:t>mirada</w:t>
      </w:r>
      <w:r>
        <w:rPr>
          <w:spacing w:val="-38"/>
          <w:w w:val="105"/>
        </w:rPr>
        <w:t> </w:t>
      </w:r>
      <w:r>
        <w:rPr>
          <w:w w:val="105"/>
        </w:rPr>
        <w:t>distinta</w:t>
      </w:r>
      <w:r>
        <w:rPr>
          <w:spacing w:val="-38"/>
          <w:w w:val="105"/>
        </w:rPr>
        <w:t> </w:t>
      </w:r>
      <w:r>
        <w:rPr>
          <w:w w:val="105"/>
        </w:rPr>
        <w:t>sobre </w:t>
      </w:r>
      <w:r>
        <w:rPr>
          <w:w w:val="110"/>
        </w:rPr>
        <w:t>su</w:t>
      </w:r>
      <w:r>
        <w:rPr>
          <w:spacing w:val="-17"/>
          <w:w w:val="110"/>
        </w:rPr>
        <w:t> </w:t>
      </w:r>
      <w:r>
        <w:rPr>
          <w:w w:val="110"/>
        </w:rPr>
        <w:t>contribución</w:t>
      </w:r>
      <w:r>
        <w:rPr>
          <w:spacing w:val="-17"/>
          <w:w w:val="110"/>
        </w:rPr>
        <w:t> </w:t>
      </w:r>
      <w:r>
        <w:rPr>
          <w:w w:val="110"/>
        </w:rPr>
        <w:t>al</w:t>
      </w:r>
      <w:r>
        <w:rPr>
          <w:spacing w:val="-17"/>
          <w:w w:val="110"/>
        </w:rPr>
        <w:t> </w:t>
      </w:r>
      <w:r>
        <w:rPr>
          <w:w w:val="110"/>
        </w:rPr>
        <w:t>conocimiento</w:t>
      </w:r>
      <w:r>
        <w:rPr>
          <w:spacing w:val="-17"/>
          <w:w w:val="110"/>
        </w:rPr>
        <w:t> </w:t>
      </w:r>
      <w:r>
        <w:rPr>
          <w:w w:val="110"/>
        </w:rPr>
        <w:t>científico</w:t>
      </w:r>
      <w:r>
        <w:rPr>
          <w:spacing w:val="-17"/>
          <w:w w:val="110"/>
        </w:rPr>
        <w:t> </w:t>
      </w:r>
      <w:r>
        <w:rPr>
          <w:w w:val="110"/>
        </w:rPr>
        <w:t>y</w:t>
      </w:r>
      <w:r>
        <w:rPr>
          <w:spacing w:val="-17"/>
          <w:w w:val="110"/>
        </w:rPr>
        <w:t> </w:t>
      </w:r>
      <w:r>
        <w:rPr>
          <w:w w:val="110"/>
        </w:rPr>
        <w:t>los</w:t>
      </w:r>
      <w:r>
        <w:rPr>
          <w:spacing w:val="-17"/>
          <w:w w:val="110"/>
        </w:rPr>
        <w:t> </w:t>
      </w:r>
      <w:r>
        <w:rPr>
          <w:w w:val="110"/>
        </w:rPr>
        <w:t>procesos</w:t>
      </w:r>
      <w:r>
        <w:rPr>
          <w:spacing w:val="-17"/>
          <w:w w:val="110"/>
        </w:rPr>
        <w:t> </w:t>
      </w:r>
      <w:r>
        <w:rPr>
          <w:w w:val="110"/>
        </w:rPr>
        <w:t>que </w:t>
      </w:r>
      <w:r>
        <w:rPr>
          <w:w w:val="105"/>
        </w:rPr>
        <w:t>implementan sus comunidades académicas para ello (Jiménez, 2009</w:t>
      </w:r>
      <w:r>
        <w:rPr>
          <w:spacing w:val="-25"/>
          <w:w w:val="105"/>
        </w:rPr>
        <w:t> </w:t>
      </w:r>
      <w:r>
        <w:rPr>
          <w:w w:val="105"/>
        </w:rPr>
        <w:t>y</w:t>
      </w:r>
      <w:r>
        <w:rPr>
          <w:spacing w:val="-25"/>
          <w:w w:val="105"/>
        </w:rPr>
        <w:t> </w:t>
      </w:r>
      <w:r>
        <w:rPr>
          <w:w w:val="105"/>
        </w:rPr>
        <w:t>Alperin</w:t>
      </w:r>
      <w:r>
        <w:rPr>
          <w:spacing w:val="-25"/>
          <w:w w:val="105"/>
        </w:rPr>
        <w:t> </w:t>
      </w:r>
      <w:r>
        <w:rPr>
          <w:rFonts w:ascii="Times New Roman" w:hAnsi="Times New Roman"/>
          <w:i/>
          <w:w w:val="105"/>
        </w:rPr>
        <w:t>et</w:t>
      </w:r>
      <w:r>
        <w:rPr>
          <w:rFonts w:ascii="Times New Roman" w:hAnsi="Times New Roman"/>
          <w:i/>
          <w:spacing w:val="-22"/>
          <w:w w:val="105"/>
        </w:rPr>
        <w:t> </w:t>
      </w:r>
      <w:r>
        <w:rPr>
          <w:rFonts w:ascii="Times New Roman" w:hAnsi="Times New Roman"/>
          <w:i/>
          <w:w w:val="105"/>
        </w:rPr>
        <w:t>al</w:t>
      </w:r>
      <w:r>
        <w:rPr>
          <w:w w:val="105"/>
        </w:rPr>
        <w:t>.,</w:t>
      </w:r>
      <w:r>
        <w:rPr>
          <w:spacing w:val="-25"/>
          <w:w w:val="105"/>
        </w:rPr>
        <w:t> </w:t>
      </w:r>
      <w:r>
        <w:rPr>
          <w:w w:val="105"/>
        </w:rPr>
        <w:t>2014).</w:t>
      </w:r>
    </w:p>
    <w:p>
      <w:pPr>
        <w:pStyle w:val="BodyText"/>
        <w:spacing w:line="244" w:lineRule="auto"/>
        <w:ind w:left="597" w:right="385" w:firstLine="360"/>
        <w:jc w:val="both"/>
      </w:pPr>
      <w:r>
        <w:rPr/>
        <w:t>En</w:t>
      </w:r>
      <w:r>
        <w:rPr>
          <w:spacing w:val="-27"/>
        </w:rPr>
        <w:t> </w:t>
      </w:r>
      <w:r>
        <w:rPr/>
        <w:t>consecuencia,</w:t>
      </w:r>
      <w:r>
        <w:rPr>
          <w:spacing w:val="-27"/>
        </w:rPr>
        <w:t> </w:t>
      </w:r>
      <w:r>
        <w:rPr/>
        <w:t>la</w:t>
      </w:r>
      <w:r>
        <w:rPr>
          <w:spacing w:val="-27"/>
        </w:rPr>
        <w:t> </w:t>
      </w:r>
      <w:r>
        <w:rPr/>
        <w:t>producción</w:t>
      </w:r>
      <w:r>
        <w:rPr>
          <w:spacing w:val="-27"/>
        </w:rPr>
        <w:t> </w:t>
      </w:r>
      <w:r>
        <w:rPr/>
        <w:t>tanto</w:t>
      </w:r>
      <w:r>
        <w:rPr>
          <w:spacing w:val="-27"/>
        </w:rPr>
        <w:t> </w:t>
      </w:r>
      <w:r>
        <w:rPr/>
        <w:t>disciplinar</w:t>
      </w:r>
      <w:r>
        <w:rPr>
          <w:spacing w:val="-27"/>
        </w:rPr>
        <w:t> </w:t>
      </w:r>
      <w:r>
        <w:rPr/>
        <w:t>como</w:t>
      </w:r>
      <w:r>
        <w:rPr>
          <w:spacing w:val="-27"/>
        </w:rPr>
        <w:t> </w:t>
      </w:r>
      <w:r>
        <w:rPr/>
        <w:t>aplicada de  los  </w:t>
      </w:r>
      <w:r>
        <w:rPr>
          <w:spacing w:val="-3"/>
        </w:rPr>
        <w:t>investigadores  </w:t>
      </w:r>
      <w:r>
        <w:rPr/>
        <w:t>al  interior  de  las  áreas  de</w:t>
      </w:r>
      <w:r>
        <w:rPr>
          <w:spacing w:val="-2"/>
        </w:rPr>
        <w:t> conocimiento</w:t>
      </w:r>
    </w:p>
    <w:p>
      <w:pPr>
        <w:spacing w:after="0" w:line="244" w:lineRule="auto"/>
        <w:jc w:val="both"/>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spacing w:before="11"/>
        <w:rPr>
          <w:sz w:val="15"/>
        </w:rPr>
      </w:pPr>
    </w:p>
    <w:p>
      <w:pPr>
        <w:spacing w:after="0"/>
        <w:rPr>
          <w:sz w:val="15"/>
        </w:rPr>
        <w:sectPr>
          <w:pgSz w:w="15880" w:h="12480" w:orient="landscape"/>
          <w:pgMar w:header="527" w:footer="790" w:top="720" w:bottom="980" w:left="480" w:right="700"/>
        </w:sectPr>
      </w:pPr>
    </w:p>
    <w:p>
      <w:pPr>
        <w:pStyle w:val="BodyText"/>
        <w:spacing w:line="244" w:lineRule="auto" w:before="17"/>
        <w:ind w:left="597" w:hanging="1"/>
        <w:jc w:val="right"/>
      </w:pPr>
      <w:r>
        <w:rPr/>
        <w:pict>
          <v:group style="position:absolute;margin-left:29.752001pt;margin-top:162.577576pt;width:108.75pt;height:100.1pt;mso-position-horizontal-relative:page;mso-position-vertical-relative:paragraph;z-index:-173656" coordorigin="595,3252" coordsize="2175,2002">
            <v:shape style="position:absolute;left:793;top:3288;width:1805;height:1804" coordorigin="793,3288" coordsize="1805,1804" path="m1695,3288l1621,3291,1549,3299,1478,3314,1410,3334,1344,3359,1281,3388,1220,3423,1162,3462,1108,3505,1057,3552,1010,3603,967,3657,928,3715,894,3775,864,3839,839,3905,819,3973,805,4043,796,4116,793,4190,795,4264,802,4336,812,4407,828,4476,847,4542,871,4606,900,4667,933,4725,970,4780,1012,4831,1059,4878,1111,4922,1167,4961,1228,4995,1293,5025,1364,5049,1439,5069,1520,5082,1605,5090,1695,5092,1782,5087,1864,5078,1942,5063,2016,5042,2086,5017,2151,4987,2212,4952,2268,4914,2320,4871,2368,4824,2411,4774,2450,4720,2484,4663,2514,4602,2539,4540,2560,4474,2576,4406,2588,4336,2595,4264,2597,4190,2594,4116,2585,4043,2571,3973,2551,3905,2526,3839,2497,3775,2462,3715,2423,3657,2380,3603,2333,3552,2282,3505,2228,3462,2170,3423,2110,3388,2046,3359,1980,3334,1912,3314,1841,3299,1769,3291,1695,3288xe" filled="true" fillcolor="#d1d3d4" stroked="false">
              <v:path arrowok="t"/>
              <v:fill type="solid"/>
            </v:shape>
            <v:shape style="position:absolute;left:793;top:3288;width:872;height:887" coordorigin="793,3288" coordsize="872,887" path="m1665,3288l1590,3294,1517,3305,1446,3322,1377,3345,1311,3373,1248,3406,1188,3444,1131,3486,1078,3532,1028,3583,982,3637,941,3694,904,3755,873,3819,846,3886,824,3955,808,4026,797,4099,793,4175e" filled="false" stroked="true" strokeweight=".5pt" strokecolor="#ffffff">
              <v:path arrowok="t"/>
              <v:stroke dashstyle="dash"/>
            </v:shape>
            <v:shape style="position:absolute;left:793;top:4220;width:887;height:872" coordorigin="793,4220" coordsize="887,872" path="m793,4220l797,4295,806,4368,819,4440,837,4509,859,4576,886,4639,918,4700,954,4758,995,4812,1041,4862,1092,4907,1148,4949,1209,4985,1275,5017,1346,5044,1422,5065,1503,5080,1589,5089,1680,5092e" filled="false" stroked="true" strokeweight=".5pt" strokecolor="#ffffff">
              <v:path arrowok="t"/>
              <v:stroke dashstyle="dash"/>
            </v:shape>
            <v:shape style="position:absolute;left:1725;top:4205;width:873;height:887" coordorigin="1725,4205" coordsize="873,887" path="m1725,5091l1812,5085,1895,5072,1973,5055,2047,5032,2116,5004,2181,4971,2241,4933,2297,4891,2347,4845,2394,4795,2435,4741,2472,4684,2504,4624,2532,4560,2554,4494,2572,4425,2585,4353,2594,4280,2597,4205e" filled="false" stroked="true" strokeweight=".5pt" strokecolor="#ffffff">
              <v:path arrowok="t"/>
              <v:stroke dashstyle="dash"/>
            </v:shape>
            <v:shape style="position:absolute;left:1710;top:3288;width:887;height:872" coordorigin="1710,3288" coordsize="887,872" path="m2597,4160l2591,4085,2580,4012,2562,3941,2540,3872,2512,3806,2479,3743,2441,3683,2399,3626,2353,3572,2302,3523,2248,3477,2191,3436,2130,3399,2066,3367,1999,3340,1930,3319,1859,3302,1785,3292,1710,3288e" filled="false" stroked="true" strokeweight=".5pt" strokecolor="#ffffff">
              <v:path arrowok="t"/>
              <v:stroke dashstyle="dash"/>
            </v:shape>
            <v:shape style="position:absolute;left:902;top:10374;width:2;height:1804" coordorigin="902,10374" coordsize="0,1804" path="m1695,5092l1695,5092m1695,3288l1695,3288e" filled="false" stroked="true" strokeweight=".5pt" strokecolor="#ffffff">
              <v:path arrowok="t"/>
            </v:shape>
            <v:rect style="position:absolute;left:595;top:3252;width:2174;height:2002" filled="true" fillcolor="#000000" stroked="false">
              <v:fill opacity="26214f" type="solid"/>
            </v:rect>
            <w10:wrap type="none"/>
          </v:group>
        </w:pict>
      </w:r>
      <w:r>
        <w:rPr/>
        <w:t>queda mejor captada en las bases de datos regionales de</w:t>
      </w:r>
      <w:r>
        <w:rPr>
          <w:spacing w:val="-29"/>
        </w:rPr>
        <w:t> </w:t>
      </w:r>
      <w:r>
        <w:rPr>
          <w:w w:val="130"/>
          <w:sz w:val="17"/>
        </w:rPr>
        <w:t>aa</w:t>
      </w:r>
      <w:r>
        <w:rPr>
          <w:w w:val="130"/>
        </w:rPr>
        <w:t>,</w:t>
      </w:r>
      <w:r>
        <w:rPr>
          <w:spacing w:val="-21"/>
          <w:w w:val="130"/>
        </w:rPr>
        <w:t> </w:t>
      </w:r>
      <w:r>
        <w:rPr/>
        <w:t>cuyos</w:t>
      </w:r>
      <w:r>
        <w:rPr>
          <w:w w:val="96"/>
        </w:rPr>
        <w:t> </w:t>
      </w:r>
      <w:r>
        <w:rPr/>
        <w:t>indicadores alternativos sirven para generar</w:t>
      </w:r>
      <w:r>
        <w:rPr>
          <w:spacing w:val="52"/>
        </w:rPr>
        <w:t> </w:t>
      </w:r>
      <w:r>
        <w:rPr/>
        <w:t>novedosos</w:t>
      </w:r>
      <w:r>
        <w:rPr>
          <w:spacing w:val="35"/>
        </w:rPr>
        <w:t> </w:t>
      </w:r>
      <w:r>
        <w:rPr/>
        <w:t>insumos</w:t>
      </w:r>
      <w:r>
        <w:rPr>
          <w:w w:val="102"/>
        </w:rPr>
        <w:t> </w:t>
      </w:r>
      <w:r>
        <w:rPr/>
        <w:t>estadísticos sobre los  resultados  que  alcanzan </w:t>
      </w:r>
      <w:r>
        <w:rPr>
          <w:spacing w:val="18"/>
        </w:rPr>
        <w:t> </w:t>
      </w:r>
      <w:r>
        <w:rPr/>
        <w:t>las </w:t>
      </w:r>
      <w:r>
        <w:rPr>
          <w:spacing w:val="13"/>
        </w:rPr>
        <w:t> </w:t>
      </w:r>
      <w:r>
        <w:rPr/>
        <w:t>estrategias</w:t>
      </w:r>
      <w:r>
        <w:rPr>
          <w:w w:val="98"/>
        </w:rPr>
        <w:t> </w:t>
      </w:r>
      <w:r>
        <w:rPr/>
        <w:t>de producción, colaboración y comunicación</w:t>
      </w:r>
      <w:r>
        <w:rPr>
          <w:spacing w:val="19"/>
        </w:rPr>
        <w:t> </w:t>
      </w:r>
      <w:r>
        <w:rPr/>
        <w:t>científica</w:t>
      </w:r>
      <w:r>
        <w:rPr>
          <w:spacing w:val="41"/>
        </w:rPr>
        <w:t> </w:t>
      </w:r>
      <w:r>
        <w:rPr/>
        <w:t>que</w:t>
      </w:r>
      <w:r>
        <w:rPr>
          <w:w w:val="103"/>
        </w:rPr>
        <w:t> </w:t>
      </w:r>
      <w:r>
        <w:rPr/>
        <w:t>adoptan los investigadores, retroalimentando</w:t>
      </w:r>
      <w:r>
        <w:rPr>
          <w:spacing w:val="55"/>
        </w:rPr>
        <w:t> </w:t>
      </w:r>
      <w:r>
        <w:rPr/>
        <w:t>con</w:t>
      </w:r>
      <w:r>
        <w:rPr>
          <w:spacing w:val="13"/>
        </w:rPr>
        <w:t> </w:t>
      </w:r>
      <w:r>
        <w:rPr/>
        <w:t>información</w:t>
      </w:r>
      <w:r>
        <w:rPr>
          <w:w w:val="103"/>
        </w:rPr>
        <w:t> </w:t>
      </w:r>
      <w:r>
        <w:rPr/>
        <w:t>pública y gratuita a los actores involucrados en la</w:t>
      </w:r>
      <w:r>
        <w:rPr>
          <w:spacing w:val="61"/>
        </w:rPr>
        <w:t> </w:t>
      </w:r>
      <w:r>
        <w:rPr/>
        <w:t>toma</w:t>
      </w:r>
      <w:r>
        <w:rPr>
          <w:spacing w:val="6"/>
        </w:rPr>
        <w:t> </w:t>
      </w:r>
      <w:r>
        <w:rPr/>
        <w:t>de</w:t>
      </w:r>
      <w:r>
        <w:rPr>
          <w:w w:val="102"/>
        </w:rPr>
        <w:t> </w:t>
      </w:r>
      <w:r>
        <w:rPr/>
        <w:t>decisiones</w:t>
      </w:r>
      <w:r>
        <w:rPr>
          <w:spacing w:val="-9"/>
        </w:rPr>
        <w:t> </w:t>
      </w:r>
      <w:r>
        <w:rPr/>
        <w:t>de</w:t>
      </w:r>
      <w:r>
        <w:rPr>
          <w:spacing w:val="-9"/>
        </w:rPr>
        <w:t> </w:t>
      </w:r>
      <w:r>
        <w:rPr/>
        <w:t>los</w:t>
      </w:r>
      <w:r>
        <w:rPr>
          <w:spacing w:val="-9"/>
        </w:rPr>
        <w:t> </w:t>
      </w:r>
      <w:r>
        <w:rPr/>
        <w:t>sistemas</w:t>
      </w:r>
      <w:r>
        <w:rPr>
          <w:spacing w:val="-9"/>
        </w:rPr>
        <w:t> </w:t>
      </w:r>
      <w:r>
        <w:rPr/>
        <w:t>de</w:t>
      </w:r>
      <w:r>
        <w:rPr>
          <w:spacing w:val="-9"/>
        </w:rPr>
        <w:t> </w:t>
      </w:r>
      <w:r>
        <w:rPr/>
        <w:t>ciencia</w:t>
      </w:r>
      <w:r>
        <w:rPr>
          <w:spacing w:val="-9"/>
        </w:rPr>
        <w:t> </w:t>
      </w:r>
      <w:r>
        <w:rPr/>
        <w:t>y</w:t>
      </w:r>
      <w:r>
        <w:rPr>
          <w:spacing w:val="-9"/>
        </w:rPr>
        <w:t> </w:t>
      </w:r>
      <w:r>
        <w:rPr/>
        <w:t>tecnología.</w:t>
      </w:r>
      <w:r>
        <w:rPr>
          <w:spacing w:val="-9"/>
        </w:rPr>
        <w:t> </w:t>
      </w:r>
      <w:r>
        <w:rPr/>
        <w:t>En</w:t>
      </w:r>
      <w:r>
        <w:rPr>
          <w:spacing w:val="-9"/>
        </w:rPr>
        <w:t> </w:t>
      </w:r>
      <w:r>
        <w:rPr/>
        <w:t>este</w:t>
      </w:r>
      <w:r>
        <w:rPr>
          <w:spacing w:val="-9"/>
        </w:rPr>
        <w:t> </w:t>
      </w:r>
      <w:r>
        <w:rPr/>
        <w:t>sentido,</w:t>
      </w:r>
      <w:r>
        <w:rPr>
          <w:w w:val="103"/>
        </w:rPr>
        <w:t> </w:t>
      </w:r>
      <w:r>
        <w:rPr/>
        <w:t>pueden consultarse tanto el libro </w:t>
      </w:r>
      <w:r>
        <w:rPr>
          <w:rFonts w:ascii="Times New Roman" w:hAnsi="Times New Roman"/>
          <w:i/>
        </w:rPr>
        <w:t>Indicadores de</w:t>
      </w:r>
      <w:r>
        <w:rPr>
          <w:rFonts w:ascii="Times New Roman" w:hAnsi="Times New Roman"/>
          <w:i/>
          <w:spacing w:val="21"/>
        </w:rPr>
        <w:t> </w:t>
      </w:r>
      <w:r>
        <w:rPr>
          <w:rFonts w:ascii="Times New Roman" w:hAnsi="Times New Roman"/>
          <w:i/>
        </w:rPr>
        <w:t>Acceso</w:t>
      </w:r>
      <w:r>
        <w:rPr>
          <w:rFonts w:ascii="Times New Roman" w:hAnsi="Times New Roman"/>
          <w:i/>
          <w:spacing w:val="4"/>
        </w:rPr>
        <w:t> </w:t>
      </w:r>
      <w:r>
        <w:rPr>
          <w:rFonts w:ascii="Times New Roman" w:hAnsi="Times New Roman"/>
          <w:i/>
        </w:rPr>
        <w:t>Abierto</w:t>
      </w:r>
      <w:r>
        <w:rPr>
          <w:rFonts w:ascii="Times New Roman" w:hAnsi="Times New Roman"/>
          <w:i/>
          <w:w w:val="88"/>
        </w:rPr>
        <w:t> </w:t>
      </w:r>
      <w:r>
        <w:rPr>
          <w:rFonts w:ascii="Times New Roman" w:hAnsi="Times New Roman"/>
          <w:i/>
        </w:rPr>
        <w:t>y comunicaciones académicas en América</w:t>
      </w:r>
      <w:r>
        <w:rPr>
          <w:rFonts w:ascii="Times New Roman" w:hAnsi="Times New Roman"/>
          <w:i/>
          <w:spacing w:val="20"/>
        </w:rPr>
        <w:t> </w:t>
      </w:r>
      <w:r>
        <w:rPr>
          <w:rFonts w:ascii="Times New Roman" w:hAnsi="Times New Roman"/>
          <w:i/>
        </w:rPr>
        <w:t>Latina</w:t>
      </w:r>
      <w:r>
        <w:rPr/>
        <w:t>,</w:t>
      </w:r>
      <w:r>
        <w:rPr>
          <w:spacing w:val="37"/>
        </w:rPr>
        <w:t> </w:t>
      </w:r>
      <w:r>
        <w:rPr/>
        <w:t>publicado</w:t>
      </w:r>
      <w:r>
        <w:rPr>
          <w:w w:val="103"/>
        </w:rPr>
        <w:t> </w:t>
      </w:r>
      <w:r>
        <w:rPr/>
        <w:t>recientemente por </w:t>
      </w:r>
      <w:r>
        <w:rPr>
          <w:w w:val="130"/>
          <w:sz w:val="16"/>
        </w:rPr>
        <w:t>unesCo</w:t>
      </w:r>
      <w:r>
        <w:rPr>
          <w:w w:val="130"/>
        </w:rPr>
        <w:t>-</w:t>
      </w:r>
      <w:r>
        <w:rPr>
          <w:w w:val="130"/>
          <w:sz w:val="16"/>
        </w:rPr>
        <w:t>flaCso</w:t>
      </w:r>
      <w:r>
        <w:rPr>
          <w:w w:val="130"/>
        </w:rPr>
        <w:t>,</w:t>
      </w:r>
      <w:r>
        <w:rPr>
          <w:spacing w:val="7"/>
          <w:w w:val="130"/>
        </w:rPr>
        <w:t> </w:t>
      </w:r>
      <w:r>
        <w:rPr/>
        <w:t>Brasil-</w:t>
      </w:r>
      <w:r>
        <w:rPr>
          <w:sz w:val="16"/>
        </w:rPr>
        <w:t>PkP</w:t>
      </w:r>
      <w:r>
        <w:rPr/>
        <w:t>-Sci</w:t>
      </w:r>
      <w:r>
        <w:rPr>
          <w:sz w:val="16"/>
        </w:rPr>
        <w:t>elo</w:t>
      </w:r>
      <w:r>
        <w:rPr/>
        <w:t>-Redalyc</w:t>
      </w:r>
      <w:r>
        <w:rPr>
          <w:spacing w:val="21"/>
        </w:rPr>
        <w:t> </w:t>
      </w:r>
      <w:r>
        <w:rPr/>
        <w:t>y</w:t>
      </w:r>
      <w:r>
        <w:rPr>
          <w:w w:val="93"/>
        </w:rPr>
        <w:t> </w:t>
      </w:r>
      <w:r>
        <w:rPr>
          <w:w w:val="116"/>
          <w:sz w:val="16"/>
        </w:rPr>
        <w:t>C</w:t>
      </w:r>
      <w:r>
        <w:rPr>
          <w:spacing w:val="2"/>
          <w:w w:val="222"/>
          <w:sz w:val="16"/>
        </w:rPr>
        <w:t>l</w:t>
      </w:r>
      <w:r>
        <w:rPr>
          <w:spacing w:val="-2"/>
          <w:w w:val="156"/>
          <w:sz w:val="16"/>
        </w:rPr>
        <w:t>a</w:t>
      </w:r>
      <w:r>
        <w:rPr>
          <w:w w:val="116"/>
          <w:sz w:val="16"/>
        </w:rPr>
        <w:t>C</w:t>
      </w:r>
      <w:r>
        <w:rPr>
          <w:w w:val="161"/>
          <w:sz w:val="16"/>
        </w:rPr>
        <w:t>so</w:t>
      </w:r>
      <w:r>
        <w:rPr>
          <w:w w:val="106"/>
        </w:rPr>
        <w:t>,</w:t>
      </w:r>
      <w:r>
        <w:rPr>
          <w:w w:val="106"/>
          <w:position w:val="8"/>
          <w:sz w:val="14"/>
        </w:rPr>
        <w:t>6</w:t>
      </w:r>
      <w:r>
        <w:rPr>
          <w:position w:val="8"/>
          <w:sz w:val="14"/>
        </w:rPr>
        <w:t> </w:t>
      </w:r>
      <w:r>
        <w:rPr>
          <w:spacing w:val="10"/>
          <w:position w:val="8"/>
          <w:sz w:val="14"/>
        </w:rPr>
        <w:t> </w:t>
      </w:r>
      <w:r>
        <w:rPr>
          <w:w w:val="103"/>
        </w:rPr>
        <w:t>como</w:t>
      </w:r>
      <w:r>
        <w:rPr>
          <w:spacing w:val="21"/>
        </w:rPr>
        <w:t> </w:t>
      </w:r>
      <w:r>
        <w:rPr>
          <w:w w:val="96"/>
        </w:rPr>
        <w:t>los</w:t>
      </w:r>
      <w:r>
        <w:rPr>
          <w:spacing w:val="21"/>
        </w:rPr>
        <w:t> </w:t>
      </w:r>
      <w:r>
        <w:rPr>
          <w:w w:val="99"/>
        </w:rPr>
        <w:t>di</w:t>
      </w:r>
      <w:r>
        <w:rPr>
          <w:spacing w:val="-2"/>
          <w:w w:val="99"/>
        </w:rPr>
        <w:t>v</w:t>
      </w:r>
      <w:r>
        <w:rPr>
          <w:w w:val="96"/>
        </w:rPr>
        <w:t>ersos</w:t>
      </w:r>
      <w:r>
        <w:rPr>
          <w:spacing w:val="21"/>
        </w:rPr>
        <w:t> </w:t>
      </w:r>
      <w:r>
        <w:rPr>
          <w:w w:val="101"/>
        </w:rPr>
        <w:t>informes</w:t>
      </w:r>
      <w:r>
        <w:rPr>
          <w:spacing w:val="21"/>
        </w:rPr>
        <w:t> </w:t>
      </w:r>
      <w:r>
        <w:rPr>
          <w:w w:val="103"/>
        </w:rPr>
        <w:t>que</w:t>
      </w:r>
      <w:r>
        <w:rPr>
          <w:spacing w:val="21"/>
        </w:rPr>
        <w:t> </w:t>
      </w:r>
      <w:r>
        <w:rPr>
          <w:w w:val="96"/>
        </w:rPr>
        <w:t>a</w:t>
      </w:r>
      <w:r>
        <w:rPr>
          <w:spacing w:val="21"/>
        </w:rPr>
        <w:t> </w:t>
      </w:r>
      <w:r>
        <w:rPr>
          <w:w w:val="101"/>
        </w:rPr>
        <w:t>ni</w:t>
      </w:r>
      <w:r>
        <w:rPr>
          <w:spacing w:val="-2"/>
          <w:w w:val="101"/>
        </w:rPr>
        <w:t>v</w:t>
      </w:r>
      <w:r>
        <w:rPr>
          <w:w w:val="94"/>
        </w:rPr>
        <w:t>el</w:t>
      </w:r>
    </w:p>
    <w:p>
      <w:pPr>
        <w:pStyle w:val="BodyText"/>
        <w:spacing w:line="244" w:lineRule="auto" w:before="1"/>
        <w:ind w:left="2317" w:hanging="41"/>
        <w:jc w:val="both"/>
        <w:rPr>
          <w:sz w:val="14"/>
        </w:rPr>
      </w:pPr>
      <w:r>
        <w:rPr/>
        <w:t>de país, institución y área de conocimiento ha publicado hasta el momento el LabCrf a partir de información de redalyc.org</w:t>
      </w:r>
      <w:r>
        <w:rPr>
          <w:position w:val="8"/>
          <w:sz w:val="14"/>
        </w:rPr>
        <w:t>.7</w:t>
      </w:r>
    </w:p>
    <w:p>
      <w:pPr>
        <w:pStyle w:val="BodyText"/>
        <w:spacing w:line="244" w:lineRule="auto" w:before="1"/>
        <w:ind w:left="2117" w:firstLine="520"/>
        <w:jc w:val="right"/>
      </w:pPr>
      <w:r>
        <w:rPr>
          <w:spacing w:val="-6"/>
        </w:rPr>
        <w:t>Tales </w:t>
      </w:r>
      <w:r>
        <w:rPr/>
        <w:t>indicadores alternativos que com-</w:t>
      </w:r>
      <w:r>
        <w:rPr>
          <w:w w:val="102"/>
        </w:rPr>
        <w:t> </w:t>
      </w:r>
      <w:r>
        <w:rPr/>
        <w:t>plementan  los  datos  existentes  con   </w:t>
      </w:r>
      <w:r>
        <w:rPr>
          <w:spacing w:val="50"/>
        </w:rPr>
        <w:t> </w:t>
      </w:r>
      <w:r>
        <w:rPr/>
        <w:t>informa-</w:t>
      </w:r>
    </w:p>
    <w:p>
      <w:pPr>
        <w:pStyle w:val="BodyText"/>
        <w:spacing w:line="244" w:lineRule="auto" w:before="1"/>
        <w:ind w:left="597"/>
        <w:jc w:val="both"/>
      </w:pPr>
      <w:r>
        <w:rPr>
          <w:w w:val="105"/>
        </w:rPr>
        <w:t>ción rigurosa sobre las prácticas asumidas por cada</w:t>
      </w:r>
      <w:r>
        <w:rPr>
          <w:spacing w:val="-17"/>
          <w:w w:val="105"/>
        </w:rPr>
        <w:t> </w:t>
      </w:r>
      <w:r>
        <w:rPr>
          <w:w w:val="105"/>
        </w:rPr>
        <w:t>comunidad de investigación, no sólo permiten caracterizar sus patrones de comportamiento y llevar un seguimiento de las tendencias que asumen con el tiempo, sino que también sirven para</w:t>
      </w:r>
      <w:r>
        <w:rPr>
          <w:spacing w:val="-20"/>
          <w:w w:val="105"/>
        </w:rPr>
        <w:t> </w:t>
      </w:r>
      <w:r>
        <w:rPr>
          <w:w w:val="105"/>
        </w:rPr>
        <w:t>consolidar la</w:t>
      </w:r>
      <w:r>
        <w:rPr>
          <w:spacing w:val="-27"/>
          <w:w w:val="105"/>
        </w:rPr>
        <w:t> </w:t>
      </w:r>
      <w:r>
        <w:rPr>
          <w:w w:val="105"/>
        </w:rPr>
        <w:t>implementación</w:t>
      </w:r>
      <w:r>
        <w:rPr>
          <w:spacing w:val="-27"/>
          <w:w w:val="105"/>
        </w:rPr>
        <w:t> </w:t>
      </w:r>
      <w:r>
        <w:rPr>
          <w:w w:val="105"/>
        </w:rPr>
        <w:t>de</w:t>
      </w:r>
      <w:r>
        <w:rPr>
          <w:spacing w:val="-27"/>
          <w:w w:val="105"/>
        </w:rPr>
        <w:t> </w:t>
      </w:r>
      <w:r>
        <w:rPr>
          <w:w w:val="105"/>
        </w:rPr>
        <w:t>las</w:t>
      </w:r>
      <w:r>
        <w:rPr>
          <w:spacing w:val="-27"/>
          <w:w w:val="105"/>
        </w:rPr>
        <w:t> </w:t>
      </w:r>
      <w:r>
        <w:rPr>
          <w:w w:val="105"/>
        </w:rPr>
        <w:t>políticas</w:t>
      </w:r>
      <w:r>
        <w:rPr>
          <w:spacing w:val="-27"/>
          <w:w w:val="105"/>
        </w:rPr>
        <w:t> </w:t>
      </w:r>
      <w:r>
        <w:rPr>
          <w:w w:val="105"/>
        </w:rPr>
        <w:t>y</w:t>
      </w:r>
      <w:r>
        <w:rPr>
          <w:spacing w:val="-27"/>
          <w:w w:val="105"/>
        </w:rPr>
        <w:t> </w:t>
      </w:r>
      <w:r>
        <w:rPr>
          <w:w w:val="105"/>
        </w:rPr>
        <w:t>decisiones</w:t>
      </w:r>
      <w:r>
        <w:rPr>
          <w:spacing w:val="-27"/>
          <w:w w:val="105"/>
        </w:rPr>
        <w:t> </w:t>
      </w:r>
      <w:r>
        <w:rPr>
          <w:w w:val="105"/>
        </w:rPr>
        <w:t>que</w:t>
      </w:r>
      <w:r>
        <w:rPr>
          <w:spacing w:val="-27"/>
          <w:w w:val="105"/>
        </w:rPr>
        <w:t> </w:t>
      </w:r>
      <w:r>
        <w:rPr>
          <w:w w:val="105"/>
        </w:rPr>
        <w:t>favorezcan</w:t>
      </w:r>
      <w:r>
        <w:rPr>
          <w:spacing w:val="-27"/>
          <w:w w:val="105"/>
        </w:rPr>
        <w:t> </w:t>
      </w:r>
      <w:r>
        <w:rPr>
          <w:w w:val="105"/>
        </w:rPr>
        <w:t>el desarrollo del </w:t>
      </w:r>
      <w:r>
        <w:rPr>
          <w:w w:val="135"/>
          <w:sz w:val="16"/>
        </w:rPr>
        <w:t>aa </w:t>
      </w:r>
      <w:r>
        <w:rPr>
          <w:w w:val="105"/>
        </w:rPr>
        <w:t>en los países e instituciones de </w:t>
      </w:r>
      <w:r>
        <w:rPr>
          <w:spacing w:val="-4"/>
          <w:w w:val="135"/>
          <w:sz w:val="16"/>
        </w:rPr>
        <w:t>al</w:t>
      </w:r>
      <w:r>
        <w:rPr>
          <w:spacing w:val="-4"/>
          <w:w w:val="135"/>
        </w:rPr>
        <w:t>y</w:t>
      </w:r>
      <w:r>
        <w:rPr>
          <w:spacing w:val="-4"/>
          <w:w w:val="135"/>
          <w:sz w:val="16"/>
        </w:rPr>
        <w:t>C </w:t>
      </w:r>
      <w:r>
        <w:rPr>
          <w:w w:val="105"/>
        </w:rPr>
        <w:t>(Melero, 2005;</w:t>
      </w:r>
      <w:r>
        <w:rPr>
          <w:spacing w:val="-30"/>
          <w:w w:val="105"/>
        </w:rPr>
        <w:t> </w:t>
      </w:r>
      <w:r>
        <w:rPr>
          <w:w w:val="105"/>
        </w:rPr>
        <w:t>López-López,</w:t>
      </w:r>
      <w:r>
        <w:rPr>
          <w:spacing w:val="-30"/>
          <w:w w:val="105"/>
        </w:rPr>
        <w:t> </w:t>
      </w:r>
      <w:r>
        <w:rPr>
          <w:w w:val="105"/>
        </w:rPr>
        <w:t>2010;</w:t>
      </w:r>
      <w:r>
        <w:rPr>
          <w:spacing w:val="-30"/>
          <w:w w:val="105"/>
        </w:rPr>
        <w:t> </w:t>
      </w:r>
      <w:r>
        <w:rPr>
          <w:w w:val="105"/>
        </w:rPr>
        <w:t>y</w:t>
      </w:r>
      <w:r>
        <w:rPr>
          <w:spacing w:val="-30"/>
          <w:w w:val="105"/>
        </w:rPr>
        <w:t> </w:t>
      </w:r>
      <w:r>
        <w:rPr>
          <w:w w:val="105"/>
        </w:rPr>
        <w:t>Miguel</w:t>
      </w:r>
      <w:r>
        <w:rPr>
          <w:spacing w:val="-30"/>
          <w:w w:val="105"/>
        </w:rPr>
        <w:t> </w:t>
      </w:r>
      <w:r>
        <w:rPr>
          <w:rFonts w:ascii="Times New Roman" w:hAnsi="Times New Roman"/>
          <w:i/>
          <w:w w:val="105"/>
        </w:rPr>
        <w:t>et</w:t>
      </w:r>
      <w:r>
        <w:rPr>
          <w:rFonts w:ascii="Times New Roman" w:hAnsi="Times New Roman"/>
          <w:i/>
          <w:spacing w:val="-27"/>
          <w:w w:val="105"/>
        </w:rPr>
        <w:t> </w:t>
      </w:r>
      <w:r>
        <w:rPr>
          <w:rFonts w:ascii="Times New Roman" w:hAnsi="Times New Roman"/>
          <w:i/>
          <w:w w:val="105"/>
        </w:rPr>
        <w:t>al</w:t>
      </w:r>
      <w:r>
        <w:rPr>
          <w:w w:val="105"/>
        </w:rPr>
        <w:t>.,</w:t>
      </w:r>
      <w:r>
        <w:rPr>
          <w:spacing w:val="-30"/>
          <w:w w:val="105"/>
        </w:rPr>
        <w:t> </w:t>
      </w:r>
      <w:r>
        <w:rPr>
          <w:w w:val="105"/>
        </w:rPr>
        <w:t>2012).</w:t>
      </w:r>
    </w:p>
    <w:p>
      <w:pPr>
        <w:pStyle w:val="BodyText"/>
        <w:spacing w:line="244" w:lineRule="auto"/>
        <w:ind w:left="597" w:firstLine="360"/>
        <w:jc w:val="both"/>
      </w:pPr>
      <w:r>
        <w:rPr/>
        <w:t>La información obtenida sobre  la  agenda  temática  que  guía la investigación de los académicos; los enfoques teórico- metodológicos que adoptan para el abordaje de los temas de estudio;</w:t>
      </w:r>
      <w:r>
        <w:rPr>
          <w:spacing w:val="52"/>
        </w:rPr>
        <w:t> </w:t>
      </w:r>
      <w:r>
        <w:rPr/>
        <w:t>las</w:t>
      </w:r>
      <w:r>
        <w:rPr>
          <w:spacing w:val="52"/>
        </w:rPr>
        <w:t> </w:t>
      </w:r>
      <w:r>
        <w:rPr/>
        <w:t>redes</w:t>
      </w:r>
      <w:r>
        <w:rPr>
          <w:spacing w:val="52"/>
        </w:rPr>
        <w:t> </w:t>
      </w:r>
      <w:r>
        <w:rPr/>
        <w:t>de</w:t>
      </w:r>
      <w:r>
        <w:rPr>
          <w:spacing w:val="52"/>
        </w:rPr>
        <w:t> </w:t>
      </w:r>
      <w:r>
        <w:rPr/>
        <w:t>publicación</w:t>
      </w:r>
      <w:r>
        <w:rPr>
          <w:spacing w:val="52"/>
        </w:rPr>
        <w:t> </w:t>
      </w:r>
      <w:r>
        <w:rPr/>
        <w:t>y</w:t>
      </w:r>
      <w:r>
        <w:rPr>
          <w:spacing w:val="52"/>
        </w:rPr>
        <w:t> </w:t>
      </w:r>
      <w:r>
        <w:rPr/>
        <w:t>coautoría</w:t>
      </w:r>
      <w:r>
        <w:rPr>
          <w:spacing w:val="52"/>
        </w:rPr>
        <w:t> </w:t>
      </w:r>
      <w:r>
        <w:rPr/>
        <w:t>que</w:t>
      </w:r>
      <w:r>
        <w:rPr>
          <w:spacing w:val="52"/>
        </w:rPr>
        <w:t> </w:t>
      </w:r>
      <w:r>
        <w:rPr/>
        <w:t>forman</w:t>
      </w:r>
      <w:r>
        <w:rPr>
          <w:spacing w:val="52"/>
        </w:rPr>
        <w:t> </w:t>
      </w:r>
      <w:r>
        <w:rPr/>
        <w:t>con</w:t>
      </w:r>
    </w:p>
    <w:p>
      <w:pPr>
        <w:pStyle w:val="BodyText"/>
        <w:spacing w:line="244" w:lineRule="auto" w:before="16"/>
        <w:ind w:left="597" w:right="384"/>
        <w:jc w:val="both"/>
      </w:pPr>
      <w:r>
        <w:rPr/>
        <w:br w:type="column"/>
      </w:r>
      <w:r>
        <w:rPr/>
        <w:t>pares de otros países e instituciones; la evolución de los campos del conocimiento y los paradigmas disciplinares sobre los que producen, o bien el rendimiento científico e impacto social de    la investigación que generan, significa un insumo esencial para tomar decisiones basadas en evidencias con suficiente validez analítica.</w:t>
      </w:r>
    </w:p>
    <w:p>
      <w:pPr>
        <w:pStyle w:val="BodyText"/>
      </w:pPr>
    </w:p>
    <w:p>
      <w:pPr>
        <w:pStyle w:val="BodyText"/>
        <w:spacing w:before="2"/>
        <w:rPr>
          <w:sz w:val="22"/>
        </w:rPr>
      </w:pPr>
    </w:p>
    <w:p>
      <w:pPr>
        <w:spacing w:line="278" w:lineRule="auto" w:before="0"/>
        <w:ind w:left="597" w:right="380" w:firstLine="0"/>
        <w:jc w:val="left"/>
        <w:rPr>
          <w:rFonts w:ascii="Times New Roman" w:hAnsi="Times New Roman"/>
          <w:i/>
          <w:sz w:val="24"/>
        </w:rPr>
      </w:pPr>
      <w:r>
        <w:rPr/>
        <w:pict>
          <v:group style="position:absolute;margin-left:662.886475pt;margin-top:37.171730pt;width:90.7pt;height:90.75pt;mso-position-horizontal-relative:page;mso-position-vertical-relative:paragraph;z-index:-173632" coordorigin="13258,743" coordsize="1814,1815">
            <v:shape style="position:absolute;left:13263;top:748;width:1804;height:1804" type="#_x0000_t75" stroked="false">
              <v:imagedata r:id="rId37" o:title=""/>
            </v:shape>
            <v:shape style="position:absolute;left:14195;top:1666;width:872;height:887" coordorigin="14195,1666" coordsize="872,887" path="m14195,2552l14270,2547,14343,2535,14414,2518,14482,2495,14548,2467,14612,2434,14672,2397,14729,2354,14782,2308,14832,2258,14877,2204,14919,2146,14955,2085,14987,2021,15014,1955,15036,1886,15052,1814,15062,1741,15067,1666e" filled="false" stroked="true" strokeweight=".5pt" strokecolor="#ffffff">
              <v:path arrowok="t"/>
              <v:stroke dashstyle="dash"/>
            </v:shape>
            <v:shape style="position:absolute;left:14180;top:748;width:887;height:872" coordorigin="14180,748" coordsize="887,872" path="m15066,1620l15062,1545,15054,1472,15041,1400,15023,1331,15001,1265,14974,1201,14942,1140,14906,1083,14865,1029,14818,979,14768,933,14712,892,14651,855,14585,823,14514,797,14438,776,14357,760,14271,751,14180,748e" filled="false" stroked="true" strokeweight=".5pt" strokecolor="#ffffff">
              <v:path arrowok="t"/>
              <v:stroke dashstyle="dash"/>
            </v:shape>
            <v:shape style="position:absolute;left:13263;top:749;width:873;height:887" coordorigin="13263,749" coordsize="873,887" path="m14135,749l14048,756,13965,768,13887,786,13813,809,13744,837,13679,869,13619,907,13563,949,13512,995,13466,1045,13425,1099,13388,1156,13355,1217,13328,1280,13305,1347,13287,1416,13274,1487,13266,1560,13263,1636e" filled="false" stroked="true" strokeweight=".5pt" strokecolor="#ffffff">
              <v:path arrowok="t"/>
              <v:stroke dashstyle="dash"/>
            </v:shape>
            <v:shape style="position:absolute;left:13263;top:1681;width:887;height:872" coordorigin="13263,1681" coordsize="887,872" path="m13263,1681l13269,1756,13280,1829,13297,1900,13320,1968,13348,2034,13381,2098,13419,2158,13461,2215,13507,2268,13558,2318,13612,2363,13669,2404,13730,2441,13794,2473,13861,2500,13930,2522,14001,2538,14074,2548,14150,2552e" filled="false" stroked="true" strokeweight=".5pt" strokecolor="#ffffff">
              <v:path arrowok="t"/>
              <v:stroke dashstyle="dash"/>
            </v:shape>
            <v:shape style="position:absolute;left:-902;top:7835;width:2;height:1804" coordorigin="-902,7835" coordsize="0,1804" path="m14165,749l14165,749m14165,2553l14165,2553e" filled="false" stroked="true" strokeweight=".5pt" strokecolor="#ffffff">
              <v:path arrowok="t"/>
            </v:shape>
            <w10:wrap type="none"/>
          </v:group>
        </w:pict>
      </w:r>
      <w:r>
        <w:rPr>
          <w:rFonts w:ascii="Times New Roman" w:hAnsi="Times New Roman"/>
          <w:i/>
          <w:spacing w:val="-3"/>
          <w:w w:val="95"/>
          <w:sz w:val="24"/>
        </w:rPr>
        <w:t>El</w:t>
      </w:r>
      <w:r>
        <w:rPr>
          <w:rFonts w:ascii="Times New Roman" w:hAnsi="Times New Roman"/>
          <w:i/>
          <w:spacing w:val="-16"/>
          <w:w w:val="95"/>
          <w:sz w:val="24"/>
        </w:rPr>
        <w:t> </w:t>
      </w:r>
      <w:r>
        <w:rPr>
          <w:rFonts w:ascii="Times New Roman" w:hAnsi="Times New Roman"/>
          <w:i/>
          <w:w w:val="95"/>
          <w:sz w:val="16"/>
        </w:rPr>
        <w:t>aa</w:t>
      </w:r>
      <w:r>
        <w:rPr>
          <w:rFonts w:ascii="Times New Roman" w:hAnsi="Times New Roman"/>
          <w:i/>
          <w:spacing w:val="3"/>
          <w:w w:val="95"/>
          <w:sz w:val="16"/>
        </w:rPr>
        <w:t> </w:t>
      </w:r>
      <w:r>
        <w:rPr>
          <w:rFonts w:ascii="Times New Roman" w:hAnsi="Times New Roman"/>
          <w:i/>
          <w:w w:val="95"/>
          <w:sz w:val="24"/>
        </w:rPr>
        <w:t>resguarda</w:t>
      </w:r>
      <w:r>
        <w:rPr>
          <w:rFonts w:ascii="Times New Roman" w:hAnsi="Times New Roman"/>
          <w:i/>
          <w:spacing w:val="-16"/>
          <w:w w:val="95"/>
          <w:sz w:val="24"/>
        </w:rPr>
        <w:t> </w:t>
      </w:r>
      <w:r>
        <w:rPr>
          <w:rFonts w:ascii="Times New Roman" w:hAnsi="Times New Roman"/>
          <w:i/>
          <w:w w:val="95"/>
          <w:sz w:val="24"/>
        </w:rPr>
        <w:t>los</w:t>
      </w:r>
      <w:r>
        <w:rPr>
          <w:rFonts w:ascii="Times New Roman" w:hAnsi="Times New Roman"/>
          <w:i/>
          <w:spacing w:val="-16"/>
          <w:w w:val="95"/>
          <w:sz w:val="24"/>
        </w:rPr>
        <w:t> </w:t>
      </w:r>
      <w:r>
        <w:rPr>
          <w:rFonts w:ascii="Times New Roman" w:hAnsi="Times New Roman"/>
          <w:i/>
          <w:w w:val="95"/>
          <w:sz w:val="24"/>
        </w:rPr>
        <w:t>derechos</w:t>
      </w:r>
      <w:r>
        <w:rPr>
          <w:rFonts w:ascii="Times New Roman" w:hAnsi="Times New Roman"/>
          <w:i/>
          <w:spacing w:val="-16"/>
          <w:w w:val="95"/>
          <w:sz w:val="24"/>
        </w:rPr>
        <w:t> </w:t>
      </w:r>
      <w:r>
        <w:rPr>
          <w:rFonts w:ascii="Times New Roman" w:hAnsi="Times New Roman"/>
          <w:i/>
          <w:w w:val="95"/>
          <w:sz w:val="24"/>
        </w:rPr>
        <w:t>de</w:t>
      </w:r>
      <w:r>
        <w:rPr>
          <w:rFonts w:ascii="Times New Roman" w:hAnsi="Times New Roman"/>
          <w:i/>
          <w:spacing w:val="-16"/>
          <w:w w:val="95"/>
          <w:sz w:val="24"/>
        </w:rPr>
        <w:t> </w:t>
      </w:r>
      <w:r>
        <w:rPr>
          <w:rFonts w:ascii="Times New Roman" w:hAnsi="Times New Roman"/>
          <w:i/>
          <w:w w:val="95"/>
          <w:sz w:val="24"/>
        </w:rPr>
        <w:t>autor</w:t>
      </w:r>
      <w:r>
        <w:rPr>
          <w:rFonts w:ascii="Times New Roman" w:hAnsi="Times New Roman"/>
          <w:i/>
          <w:spacing w:val="-16"/>
          <w:w w:val="95"/>
          <w:sz w:val="24"/>
        </w:rPr>
        <w:t> </w:t>
      </w:r>
      <w:r>
        <w:rPr>
          <w:rFonts w:ascii="Times New Roman" w:hAnsi="Times New Roman"/>
          <w:i/>
          <w:w w:val="95"/>
          <w:sz w:val="24"/>
        </w:rPr>
        <w:t>bajo</w:t>
      </w:r>
      <w:r>
        <w:rPr>
          <w:rFonts w:ascii="Times New Roman" w:hAnsi="Times New Roman"/>
          <w:i/>
          <w:spacing w:val="-16"/>
          <w:w w:val="95"/>
          <w:sz w:val="24"/>
        </w:rPr>
        <w:t> </w:t>
      </w:r>
      <w:r>
        <w:rPr>
          <w:rFonts w:ascii="Times New Roman" w:hAnsi="Times New Roman"/>
          <w:i/>
          <w:w w:val="95"/>
          <w:sz w:val="24"/>
        </w:rPr>
        <w:t>los</w:t>
      </w:r>
      <w:r>
        <w:rPr>
          <w:rFonts w:ascii="Times New Roman" w:hAnsi="Times New Roman"/>
          <w:i/>
          <w:spacing w:val="-16"/>
          <w:w w:val="95"/>
          <w:sz w:val="24"/>
        </w:rPr>
        <w:t> </w:t>
      </w:r>
      <w:r>
        <w:rPr>
          <w:rFonts w:ascii="Times New Roman" w:hAnsi="Times New Roman"/>
          <w:i/>
          <w:w w:val="95"/>
          <w:sz w:val="24"/>
        </w:rPr>
        <w:t>términos</w:t>
      </w:r>
      <w:r>
        <w:rPr>
          <w:rFonts w:ascii="Times New Roman" w:hAnsi="Times New Roman"/>
          <w:i/>
          <w:spacing w:val="-16"/>
          <w:w w:val="95"/>
          <w:sz w:val="24"/>
        </w:rPr>
        <w:t> </w:t>
      </w:r>
      <w:r>
        <w:rPr>
          <w:rFonts w:ascii="Times New Roman" w:hAnsi="Times New Roman"/>
          <w:i/>
          <w:w w:val="95"/>
          <w:sz w:val="24"/>
        </w:rPr>
        <w:t>de</w:t>
      </w:r>
      <w:r>
        <w:rPr>
          <w:rFonts w:ascii="Times New Roman" w:hAnsi="Times New Roman"/>
          <w:i/>
          <w:spacing w:val="-16"/>
          <w:w w:val="95"/>
          <w:sz w:val="24"/>
        </w:rPr>
        <w:t> </w:t>
      </w:r>
      <w:r>
        <w:rPr>
          <w:rFonts w:ascii="Times New Roman" w:hAnsi="Times New Roman"/>
          <w:i/>
          <w:w w:val="95"/>
          <w:sz w:val="24"/>
        </w:rPr>
        <w:t>distintas </w:t>
      </w:r>
      <w:r>
        <w:rPr>
          <w:rFonts w:ascii="Times New Roman" w:hAnsi="Times New Roman"/>
          <w:i/>
          <w:w w:val="85"/>
          <w:sz w:val="24"/>
        </w:rPr>
        <w:t>licencias</w:t>
      </w:r>
      <w:r>
        <w:rPr>
          <w:rFonts w:ascii="Times New Roman" w:hAnsi="Times New Roman"/>
          <w:i/>
          <w:spacing w:val="-22"/>
          <w:w w:val="85"/>
          <w:sz w:val="24"/>
        </w:rPr>
        <w:t> </w:t>
      </w:r>
      <w:r>
        <w:rPr>
          <w:rFonts w:ascii="Times New Roman" w:hAnsi="Times New Roman"/>
          <w:i/>
          <w:w w:val="85"/>
          <w:sz w:val="24"/>
        </w:rPr>
        <w:t>legales</w:t>
      </w:r>
    </w:p>
    <w:p>
      <w:pPr>
        <w:pStyle w:val="BodyText"/>
        <w:spacing w:before="3"/>
        <w:rPr>
          <w:rFonts w:ascii="Times New Roman"/>
          <w:i/>
        </w:rPr>
      </w:pPr>
    </w:p>
    <w:p>
      <w:pPr>
        <w:pStyle w:val="BodyText"/>
        <w:spacing w:line="244" w:lineRule="auto"/>
        <w:ind w:left="597" w:right="2024"/>
      </w:pPr>
      <w:r>
        <w:rPr/>
        <w:t>Entre las preocupaciones más extendidas en torno al </w:t>
      </w:r>
      <w:r>
        <w:rPr>
          <w:w w:val="130"/>
          <w:sz w:val="16"/>
        </w:rPr>
        <w:t>aa </w:t>
      </w:r>
      <w:r>
        <w:rPr/>
        <w:t>se encuentra la protección de los derechos de autoría  de  los  investigadores,  por lo que este movimiento ha desarrollado diversas  licencias  que  reglamentan  el  uso</w:t>
      </w:r>
      <w:r>
        <w:rPr>
          <w:spacing w:val="-4"/>
        </w:rPr>
        <w:t> </w:t>
      </w:r>
      <w:r>
        <w:rPr/>
        <w:t>de</w:t>
      </w:r>
    </w:p>
    <w:p>
      <w:pPr>
        <w:pStyle w:val="BodyText"/>
        <w:spacing w:line="244" w:lineRule="auto" w:before="1"/>
        <w:ind w:left="597" w:right="383"/>
      </w:pPr>
      <w:r>
        <w:rPr/>
        <w:t>los contenidos de las publicaciones científicas  con  fines académicos y educativos, recuperando los derechos patrimoniales de</w:t>
      </w:r>
      <w:r>
        <w:rPr>
          <w:spacing w:val="-19"/>
        </w:rPr>
        <w:t> </w:t>
      </w:r>
      <w:r>
        <w:rPr/>
        <w:t>cada</w:t>
      </w:r>
      <w:r>
        <w:rPr>
          <w:spacing w:val="-19"/>
        </w:rPr>
        <w:t> </w:t>
      </w:r>
      <w:r>
        <w:rPr/>
        <w:t>autor</w:t>
      </w:r>
      <w:r>
        <w:rPr>
          <w:spacing w:val="-19"/>
        </w:rPr>
        <w:t> </w:t>
      </w:r>
      <w:r>
        <w:rPr/>
        <w:t>o</w:t>
      </w:r>
      <w:r>
        <w:rPr>
          <w:spacing w:val="-19"/>
        </w:rPr>
        <w:t> </w:t>
      </w:r>
      <w:r>
        <w:rPr/>
        <w:t>institución</w:t>
      </w:r>
      <w:r>
        <w:rPr>
          <w:spacing w:val="-19"/>
        </w:rPr>
        <w:t> </w:t>
      </w:r>
      <w:r>
        <w:rPr/>
        <w:t>–delegados</w:t>
      </w:r>
      <w:r>
        <w:rPr>
          <w:spacing w:val="-19"/>
        </w:rPr>
        <w:t> </w:t>
      </w:r>
      <w:r>
        <w:rPr/>
        <w:t>previamente</w:t>
      </w:r>
      <w:r>
        <w:rPr>
          <w:spacing w:val="-19"/>
        </w:rPr>
        <w:t> </w:t>
      </w:r>
      <w:r>
        <w:rPr/>
        <w:t>a</w:t>
      </w:r>
      <w:r>
        <w:rPr>
          <w:spacing w:val="-19"/>
        </w:rPr>
        <w:t> </w:t>
      </w:r>
      <w:r>
        <w:rPr/>
        <w:t>las</w:t>
      </w:r>
      <w:r>
        <w:rPr>
          <w:spacing w:val="-19"/>
        </w:rPr>
        <w:t> </w:t>
      </w:r>
      <w:r>
        <w:rPr/>
        <w:t>empresas editoriales– a partir de licencias abiertas que tienen entre sus características, otorgar los créditos a los investigadores que participaron en su publicación, o bien autorizar el uso comercial  o sin fines de lucro según lo definan los autores e</w:t>
      </w:r>
      <w:r>
        <w:rPr>
          <w:spacing w:val="10"/>
        </w:rPr>
        <w:t> </w:t>
      </w:r>
      <w:r>
        <w:rPr/>
        <w:t>instituciones.</w:t>
      </w:r>
    </w:p>
    <w:p>
      <w:pPr>
        <w:pStyle w:val="BodyText"/>
        <w:spacing w:line="242" w:lineRule="auto" w:before="2"/>
        <w:ind w:left="597" w:right="385" w:firstLine="360"/>
        <w:jc w:val="both"/>
      </w:pPr>
      <w:r>
        <w:rPr/>
        <w:t>El uso de licencias </w:t>
      </w:r>
      <w:r>
        <w:rPr>
          <w:rFonts w:ascii="Times New Roman" w:hAnsi="Times New Roman"/>
          <w:i/>
        </w:rPr>
        <w:t>Creative Commons </w:t>
      </w:r>
      <w:r>
        <w:rPr/>
        <w:t>(</w:t>
      </w:r>
      <w:r>
        <w:rPr>
          <w:sz w:val="16"/>
        </w:rPr>
        <w:t>CC</w:t>
      </w:r>
      <w:r>
        <w:rPr/>
        <w:t>)</w:t>
      </w:r>
      <w:r>
        <w:rPr>
          <w:position w:val="8"/>
          <w:sz w:val="14"/>
        </w:rPr>
        <w:t>8 </w:t>
      </w:r>
      <w:r>
        <w:rPr/>
        <w:t>permite pasar de la cultura de todos los derechos reservados hacia la de algunos derechos que cada autor mantiene, ya que éstas reconocen que   en la era digital la información se produce y se consume a  </w:t>
      </w:r>
      <w:r>
        <w:rPr>
          <w:spacing w:val="26"/>
        </w:rPr>
        <w:t> </w:t>
      </w:r>
      <w:r>
        <w:rPr/>
        <w:t>partir</w:t>
      </w:r>
    </w:p>
    <w:p>
      <w:pPr>
        <w:spacing w:after="0" w:line="242" w:lineRule="auto"/>
        <w:jc w:val="both"/>
        <w:sectPr>
          <w:type w:val="continuous"/>
          <w:pgSz w:w="15880" w:h="12480" w:orient="landscape"/>
          <w:pgMar w:top="1160" w:bottom="280" w:left="480" w:right="700"/>
          <w:cols w:num="2" w:equalWidth="0">
            <w:col w:w="6598" w:space="1112"/>
            <w:col w:w="6990"/>
          </w:cols>
        </w:sectPr>
      </w:pPr>
    </w:p>
    <w:p>
      <w:pPr>
        <w:pStyle w:val="BodyText"/>
        <w:spacing w:before="4"/>
        <w:rPr>
          <w:sz w:val="26"/>
        </w:rPr>
      </w:pP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44" w:lineRule="auto" w:before="0"/>
        <w:ind w:left="597" w:right="0" w:firstLine="359"/>
        <w:jc w:val="left"/>
        <w:rPr>
          <w:sz w:val="18"/>
        </w:rPr>
      </w:pPr>
      <w:r>
        <w:rPr>
          <w:w w:val="105"/>
          <w:position w:val="6"/>
          <w:sz w:val="10"/>
        </w:rPr>
        <w:t>6 </w:t>
      </w:r>
      <w:hyperlink r:id="rId44">
        <w:r>
          <w:rPr>
            <w:w w:val="105"/>
            <w:sz w:val="18"/>
          </w:rPr>
          <w:t>http://biblioteca.clacso.edu.ar/clacso/se/20141217052547/Indicadores_de_</w:t>
        </w:r>
      </w:hyperlink>
      <w:r>
        <w:rPr>
          <w:w w:val="105"/>
          <w:sz w:val="18"/>
        </w:rPr>
        <w:t> </w:t>
      </w:r>
      <w:hyperlink r:id="rId44">
        <w:r>
          <w:rPr>
            <w:w w:val="105"/>
            <w:sz w:val="18"/>
          </w:rPr>
          <w:t>acceso_abierto.pdf</w:t>
        </w:r>
      </w:hyperlink>
    </w:p>
    <w:p>
      <w:pPr>
        <w:spacing w:before="1"/>
        <w:ind w:left="957" w:right="0" w:firstLine="0"/>
        <w:jc w:val="left"/>
        <w:rPr>
          <w:sz w:val="18"/>
        </w:rPr>
      </w:pPr>
      <w:r>
        <w:rPr>
          <w:position w:val="6"/>
          <w:sz w:val="10"/>
        </w:rPr>
        <w:t>7  </w:t>
      </w:r>
      <w:hyperlink r:id="rId45">
        <w:r>
          <w:rPr>
            <w:sz w:val="18"/>
          </w:rPr>
          <w:t>http://redalycfractal.org</w:t>
        </w:r>
      </w:hyperlink>
    </w:p>
    <w:p>
      <w:pPr>
        <w:pStyle w:val="BodyText"/>
        <w:spacing w:before="8" w:after="39"/>
        <w:rPr>
          <w:sz w:val="7"/>
        </w:rPr>
      </w:pPr>
      <w:r>
        <w:rPr/>
        <w:br w:type="column"/>
      </w:r>
      <w:r>
        <w:rPr>
          <w:sz w:val="7"/>
        </w:rPr>
      </w: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42" w:lineRule="auto" w:before="0"/>
        <w:ind w:left="597" w:right="374" w:firstLine="360"/>
        <w:jc w:val="both"/>
        <w:rPr>
          <w:sz w:val="18"/>
        </w:rPr>
      </w:pPr>
      <w:r>
        <w:rPr>
          <w:rFonts w:ascii="Cambria" w:hAnsi="Cambria"/>
          <w:position w:val="6"/>
          <w:sz w:val="10"/>
        </w:rPr>
        <w:t>8 </w:t>
      </w:r>
      <w:r>
        <w:rPr>
          <w:rFonts w:ascii="Times New Roman" w:hAnsi="Times New Roman"/>
          <w:i/>
          <w:sz w:val="18"/>
        </w:rPr>
        <w:t>Creative Commons </w:t>
      </w:r>
      <w:r>
        <w:rPr>
          <w:sz w:val="18"/>
        </w:rPr>
        <w:t>es una organización sin fines de lucro que desarrolla herramientas legales que complementan los derechos de autor y permiten  el  intercambio y uso de contenidos para impulsar la creatividad y la innovación. </w:t>
      </w:r>
      <w:hyperlink r:id="rId46">
        <w:r>
          <w:rPr>
            <w:sz w:val="18"/>
          </w:rPr>
          <w:t>http://</w:t>
        </w:r>
      </w:hyperlink>
      <w:r>
        <w:rPr>
          <w:sz w:val="18"/>
        </w:rPr>
        <w:t> </w:t>
      </w:r>
      <w:hyperlink r:id="rId46">
        <w:r>
          <w:rPr>
            <w:sz w:val="18"/>
          </w:rPr>
          <w:t>www.creativecommons.mx</w:t>
        </w:r>
      </w:hyperlink>
    </w:p>
    <w:p>
      <w:pPr>
        <w:spacing w:after="0" w:line="242" w:lineRule="auto"/>
        <w:jc w:val="both"/>
        <w:rPr>
          <w:sz w:val="18"/>
        </w:rPr>
        <w:sectPr>
          <w:type w:val="continuous"/>
          <w:pgSz w:w="15880" w:h="12480" w:orient="landscape"/>
          <w:pgMar w:top="1160" w:bottom="280" w:left="480" w:right="700"/>
          <w:cols w:num="2" w:equalWidth="0">
            <w:col w:w="6432" w:space="1279"/>
            <w:col w:w="6989"/>
          </w:cols>
        </w:sectPr>
      </w:pPr>
    </w:p>
    <w:p>
      <w:pPr>
        <w:pStyle w:val="BodyText"/>
        <w:rPr>
          <w:sz w:val="20"/>
        </w:rPr>
      </w:pPr>
    </w:p>
    <w:p>
      <w:pPr>
        <w:pStyle w:val="BodyText"/>
        <w:spacing w:before="11"/>
        <w:rPr>
          <w:sz w:val="15"/>
        </w:rPr>
      </w:pPr>
    </w:p>
    <w:p>
      <w:pPr>
        <w:spacing w:after="0"/>
        <w:rPr>
          <w:sz w:val="15"/>
        </w:rPr>
        <w:sectPr>
          <w:footerReference w:type="default" r:id="rId47"/>
          <w:footerReference w:type="even" r:id="rId48"/>
          <w:pgSz w:w="15880" w:h="12480" w:orient="landscape"/>
          <w:pgMar w:footer="790" w:header="527" w:top="720" w:bottom="980" w:left="480" w:right="700"/>
        </w:sectPr>
      </w:pPr>
    </w:p>
    <w:p>
      <w:pPr>
        <w:pStyle w:val="BodyText"/>
        <w:spacing w:line="244" w:lineRule="auto" w:before="17"/>
        <w:ind w:left="597"/>
        <w:jc w:val="both"/>
      </w:pPr>
      <w:r>
        <w:rPr>
          <w:w w:val="105"/>
        </w:rPr>
        <w:t>de</w:t>
      </w:r>
      <w:r>
        <w:rPr>
          <w:spacing w:val="-12"/>
          <w:w w:val="105"/>
        </w:rPr>
        <w:t> </w:t>
      </w:r>
      <w:r>
        <w:rPr>
          <w:w w:val="105"/>
        </w:rPr>
        <w:t>una</w:t>
      </w:r>
      <w:r>
        <w:rPr>
          <w:spacing w:val="-12"/>
          <w:w w:val="105"/>
        </w:rPr>
        <w:t> </w:t>
      </w:r>
      <w:r>
        <w:rPr>
          <w:w w:val="105"/>
        </w:rPr>
        <w:t>cultura</w:t>
      </w:r>
      <w:r>
        <w:rPr>
          <w:spacing w:val="-12"/>
          <w:w w:val="105"/>
        </w:rPr>
        <w:t> </w:t>
      </w:r>
      <w:r>
        <w:rPr>
          <w:w w:val="105"/>
        </w:rPr>
        <w:t>de</w:t>
      </w:r>
      <w:r>
        <w:rPr>
          <w:spacing w:val="-12"/>
          <w:w w:val="105"/>
        </w:rPr>
        <w:t> </w:t>
      </w:r>
      <w:r>
        <w:rPr>
          <w:w w:val="105"/>
        </w:rPr>
        <w:t>intercambio</w:t>
      </w:r>
      <w:r>
        <w:rPr>
          <w:spacing w:val="-12"/>
          <w:w w:val="105"/>
        </w:rPr>
        <w:t> </w:t>
      </w:r>
      <w:r>
        <w:rPr>
          <w:w w:val="105"/>
        </w:rPr>
        <w:t>social</w:t>
      </w:r>
      <w:r>
        <w:rPr>
          <w:spacing w:val="-12"/>
          <w:w w:val="105"/>
        </w:rPr>
        <w:t> </w:t>
      </w:r>
      <w:r>
        <w:rPr>
          <w:w w:val="105"/>
        </w:rPr>
        <w:t>que</w:t>
      </w:r>
      <w:r>
        <w:rPr>
          <w:spacing w:val="-12"/>
          <w:w w:val="105"/>
        </w:rPr>
        <w:t> </w:t>
      </w:r>
      <w:r>
        <w:rPr>
          <w:w w:val="105"/>
        </w:rPr>
        <w:t>extrae</w:t>
      </w:r>
      <w:r>
        <w:rPr>
          <w:spacing w:val="-12"/>
          <w:w w:val="105"/>
        </w:rPr>
        <w:t> </w:t>
      </w:r>
      <w:r>
        <w:rPr>
          <w:w w:val="105"/>
        </w:rPr>
        <w:t>al</w:t>
      </w:r>
      <w:r>
        <w:rPr>
          <w:spacing w:val="-12"/>
          <w:w w:val="105"/>
        </w:rPr>
        <w:t> </w:t>
      </w:r>
      <w:r>
        <w:rPr>
          <w:w w:val="105"/>
        </w:rPr>
        <w:t>conocimiento de</w:t>
      </w:r>
      <w:r>
        <w:rPr>
          <w:spacing w:val="-10"/>
          <w:w w:val="105"/>
        </w:rPr>
        <w:t> </w:t>
      </w:r>
      <w:r>
        <w:rPr>
          <w:w w:val="105"/>
        </w:rPr>
        <w:t>los</w:t>
      </w:r>
      <w:r>
        <w:rPr>
          <w:spacing w:val="-10"/>
          <w:w w:val="105"/>
        </w:rPr>
        <w:t> </w:t>
      </w:r>
      <w:r>
        <w:rPr>
          <w:w w:val="105"/>
        </w:rPr>
        <w:t>cotos</w:t>
      </w:r>
      <w:r>
        <w:rPr>
          <w:spacing w:val="-10"/>
          <w:w w:val="105"/>
        </w:rPr>
        <w:t> </w:t>
      </w:r>
      <w:r>
        <w:rPr>
          <w:w w:val="105"/>
        </w:rPr>
        <w:t>privados,</w:t>
      </w:r>
      <w:r>
        <w:rPr>
          <w:spacing w:val="-10"/>
          <w:w w:val="105"/>
        </w:rPr>
        <w:t> </w:t>
      </w:r>
      <w:r>
        <w:rPr>
          <w:w w:val="105"/>
        </w:rPr>
        <w:t>pues</w:t>
      </w:r>
      <w:r>
        <w:rPr>
          <w:spacing w:val="-10"/>
          <w:w w:val="105"/>
        </w:rPr>
        <w:t> </w:t>
      </w:r>
      <w:r>
        <w:rPr>
          <w:w w:val="105"/>
        </w:rPr>
        <w:t>es</w:t>
      </w:r>
      <w:r>
        <w:rPr>
          <w:spacing w:val="-10"/>
          <w:w w:val="105"/>
        </w:rPr>
        <w:t> </w:t>
      </w:r>
      <w:r>
        <w:rPr>
          <w:w w:val="105"/>
        </w:rPr>
        <w:t>un</w:t>
      </w:r>
      <w:r>
        <w:rPr>
          <w:spacing w:val="-10"/>
          <w:w w:val="105"/>
        </w:rPr>
        <w:t> </w:t>
      </w:r>
      <w:r>
        <w:rPr>
          <w:w w:val="105"/>
        </w:rPr>
        <w:t>bien</w:t>
      </w:r>
      <w:r>
        <w:rPr>
          <w:spacing w:val="-10"/>
          <w:w w:val="105"/>
        </w:rPr>
        <w:t> </w:t>
      </w:r>
      <w:r>
        <w:rPr>
          <w:w w:val="105"/>
        </w:rPr>
        <w:t>público</w:t>
      </w:r>
      <w:r>
        <w:rPr>
          <w:spacing w:val="-10"/>
          <w:w w:val="105"/>
        </w:rPr>
        <w:t> </w:t>
      </w:r>
      <w:r>
        <w:rPr>
          <w:w w:val="105"/>
        </w:rPr>
        <w:t>que</w:t>
      </w:r>
      <w:r>
        <w:rPr>
          <w:spacing w:val="-10"/>
          <w:w w:val="105"/>
        </w:rPr>
        <w:t> </w:t>
      </w:r>
      <w:r>
        <w:rPr>
          <w:w w:val="105"/>
        </w:rPr>
        <w:t>debe</w:t>
      </w:r>
      <w:r>
        <w:rPr>
          <w:spacing w:val="-10"/>
          <w:w w:val="105"/>
        </w:rPr>
        <w:t> </w:t>
      </w:r>
      <w:r>
        <w:rPr>
          <w:w w:val="105"/>
        </w:rPr>
        <w:t>circular libremente.</w:t>
      </w:r>
      <w:r>
        <w:rPr>
          <w:spacing w:val="-11"/>
          <w:w w:val="105"/>
        </w:rPr>
        <w:t> </w:t>
      </w:r>
      <w:r>
        <w:rPr>
          <w:w w:val="105"/>
        </w:rPr>
        <w:t>Esto</w:t>
      </w:r>
      <w:r>
        <w:rPr>
          <w:spacing w:val="-11"/>
          <w:w w:val="105"/>
        </w:rPr>
        <w:t> </w:t>
      </w:r>
      <w:r>
        <w:rPr>
          <w:w w:val="105"/>
        </w:rPr>
        <w:t>es</w:t>
      </w:r>
      <w:r>
        <w:rPr>
          <w:spacing w:val="-11"/>
          <w:w w:val="105"/>
        </w:rPr>
        <w:t> </w:t>
      </w:r>
      <w:r>
        <w:rPr>
          <w:w w:val="105"/>
        </w:rPr>
        <w:t>sumamente</w:t>
      </w:r>
      <w:r>
        <w:rPr>
          <w:spacing w:val="-11"/>
          <w:w w:val="105"/>
        </w:rPr>
        <w:t> </w:t>
      </w:r>
      <w:r>
        <w:rPr>
          <w:w w:val="105"/>
        </w:rPr>
        <w:t>relevante</w:t>
      </w:r>
      <w:r>
        <w:rPr>
          <w:spacing w:val="-11"/>
          <w:w w:val="105"/>
        </w:rPr>
        <w:t> </w:t>
      </w:r>
      <w:r>
        <w:rPr>
          <w:w w:val="105"/>
        </w:rPr>
        <w:t>para</w:t>
      </w:r>
      <w:r>
        <w:rPr>
          <w:spacing w:val="-11"/>
          <w:w w:val="105"/>
        </w:rPr>
        <w:t> </w:t>
      </w:r>
      <w:r>
        <w:rPr>
          <w:w w:val="105"/>
        </w:rPr>
        <w:t>las</w:t>
      </w:r>
      <w:r>
        <w:rPr>
          <w:spacing w:val="-11"/>
          <w:w w:val="105"/>
        </w:rPr>
        <w:t> </w:t>
      </w:r>
      <w:r>
        <w:rPr>
          <w:w w:val="105"/>
        </w:rPr>
        <w:t>sociedades</w:t>
      </w:r>
      <w:r>
        <w:rPr>
          <w:spacing w:val="-11"/>
          <w:w w:val="105"/>
        </w:rPr>
        <w:t> </w:t>
      </w:r>
      <w:r>
        <w:rPr>
          <w:w w:val="105"/>
        </w:rPr>
        <w:t>de</w:t>
      </w:r>
    </w:p>
    <w:p>
      <w:pPr>
        <w:pStyle w:val="BodyText"/>
        <w:spacing w:before="1"/>
        <w:ind w:left="597"/>
        <w:jc w:val="both"/>
        <w:rPr>
          <w:sz w:val="16"/>
        </w:rPr>
      </w:pPr>
      <w:r>
        <w:rPr>
          <w:spacing w:val="-3"/>
          <w:w w:val="130"/>
          <w:sz w:val="16"/>
        </w:rPr>
        <w:t>al</w:t>
      </w:r>
      <w:r>
        <w:rPr>
          <w:spacing w:val="-3"/>
          <w:w w:val="130"/>
        </w:rPr>
        <w:t>y</w:t>
      </w:r>
      <w:r>
        <w:rPr>
          <w:spacing w:val="-3"/>
          <w:w w:val="130"/>
          <w:sz w:val="16"/>
        </w:rPr>
        <w:t>C</w:t>
      </w:r>
      <w:r>
        <w:rPr>
          <w:spacing w:val="-3"/>
          <w:w w:val="130"/>
        </w:rPr>
        <w:t>.</w:t>
      </w:r>
      <w:r>
        <w:rPr>
          <w:spacing w:val="-39"/>
          <w:w w:val="130"/>
        </w:rPr>
        <w:t> </w:t>
      </w:r>
      <w:r>
        <w:rPr>
          <w:w w:val="110"/>
        </w:rPr>
        <w:t>La</w:t>
      </w:r>
      <w:r>
        <w:rPr>
          <w:spacing w:val="-26"/>
          <w:w w:val="110"/>
        </w:rPr>
        <w:t> </w:t>
      </w:r>
      <w:r>
        <w:rPr>
          <w:w w:val="110"/>
        </w:rPr>
        <w:t>tabla</w:t>
      </w:r>
      <w:r>
        <w:rPr>
          <w:spacing w:val="-26"/>
          <w:w w:val="110"/>
        </w:rPr>
        <w:t> </w:t>
      </w:r>
      <w:r>
        <w:rPr>
          <w:w w:val="110"/>
        </w:rPr>
        <w:t>1</w:t>
      </w:r>
      <w:r>
        <w:rPr>
          <w:spacing w:val="-26"/>
          <w:w w:val="110"/>
        </w:rPr>
        <w:t> </w:t>
      </w:r>
      <w:r>
        <w:rPr>
          <w:w w:val="110"/>
        </w:rPr>
        <w:t>muestra</w:t>
      </w:r>
      <w:r>
        <w:rPr>
          <w:spacing w:val="-26"/>
          <w:w w:val="110"/>
        </w:rPr>
        <w:t> </w:t>
      </w:r>
      <w:r>
        <w:rPr>
          <w:w w:val="110"/>
        </w:rPr>
        <w:t>los</w:t>
      </w:r>
      <w:r>
        <w:rPr>
          <w:spacing w:val="-26"/>
          <w:w w:val="110"/>
        </w:rPr>
        <w:t> </w:t>
      </w:r>
      <w:r>
        <w:rPr>
          <w:w w:val="110"/>
        </w:rPr>
        <w:t>términos</w:t>
      </w:r>
      <w:r>
        <w:rPr>
          <w:spacing w:val="-26"/>
          <w:w w:val="110"/>
        </w:rPr>
        <w:t> </w:t>
      </w:r>
      <w:r>
        <w:rPr>
          <w:w w:val="110"/>
        </w:rPr>
        <w:t>en</w:t>
      </w:r>
      <w:r>
        <w:rPr>
          <w:spacing w:val="-26"/>
          <w:w w:val="110"/>
        </w:rPr>
        <w:t> </w:t>
      </w:r>
      <w:r>
        <w:rPr>
          <w:w w:val="110"/>
        </w:rPr>
        <w:t>que</w:t>
      </w:r>
      <w:r>
        <w:rPr>
          <w:spacing w:val="-26"/>
          <w:w w:val="110"/>
        </w:rPr>
        <w:t> </w:t>
      </w:r>
      <w:r>
        <w:rPr>
          <w:w w:val="110"/>
        </w:rPr>
        <w:t>los</w:t>
      </w:r>
      <w:r>
        <w:rPr>
          <w:spacing w:val="-26"/>
          <w:w w:val="110"/>
        </w:rPr>
        <w:t> </w:t>
      </w:r>
      <w:r>
        <w:rPr>
          <w:w w:val="110"/>
        </w:rPr>
        <w:t>usuarios</w:t>
      </w:r>
      <w:r>
        <w:rPr>
          <w:spacing w:val="-26"/>
          <w:w w:val="110"/>
        </w:rPr>
        <w:t> </w:t>
      </w:r>
      <w:r>
        <w:rPr>
          <w:w w:val="110"/>
        </w:rPr>
        <w:t>del</w:t>
      </w:r>
      <w:r>
        <w:rPr>
          <w:spacing w:val="-26"/>
          <w:w w:val="110"/>
        </w:rPr>
        <w:t> </w:t>
      </w:r>
      <w:r>
        <w:rPr>
          <w:w w:val="130"/>
          <w:sz w:val="16"/>
        </w:rPr>
        <w:t>aa</w:t>
      </w:r>
    </w:p>
    <w:p>
      <w:pPr>
        <w:pStyle w:val="BodyText"/>
        <w:spacing w:line="244" w:lineRule="auto" w:before="6"/>
        <w:ind w:left="597"/>
        <w:jc w:val="both"/>
        <w:rPr>
          <w:rFonts w:ascii="Times New Roman" w:hAnsi="Times New Roman"/>
          <w:i/>
        </w:rPr>
      </w:pPr>
      <w:r>
        <w:rPr>
          <w:w w:val="105"/>
        </w:rPr>
        <w:t>pueden hacer uso de la literatura científica y de sus contenidos según cada tipo de licencia </w:t>
      </w:r>
      <w:r>
        <w:rPr>
          <w:w w:val="105"/>
          <w:sz w:val="16"/>
        </w:rPr>
        <w:t>CC</w:t>
      </w:r>
      <w:r>
        <w:rPr>
          <w:rFonts w:ascii="Times New Roman" w:hAnsi="Times New Roman"/>
          <w:i/>
          <w:w w:val="105"/>
        </w:rPr>
        <w:t>.</w:t>
      </w:r>
    </w:p>
    <w:p>
      <w:pPr>
        <w:pStyle w:val="BodyText"/>
        <w:spacing w:before="2"/>
        <w:rPr>
          <w:rFonts w:ascii="Times New Roman"/>
          <w:i/>
          <w:sz w:val="17"/>
        </w:rPr>
      </w:pPr>
      <w:r>
        <w:rPr/>
        <w:pict>
          <v:group style="position:absolute;margin-left:29.752001pt;margin-top:11.83562pt;width:323.75pt;height:216.15pt;mso-position-horizontal-relative:page;mso-position-vertical-relative:paragraph;z-index:1984;mso-wrap-distance-left:0;mso-wrap-distance-right:0" coordorigin="595,237" coordsize="6475,4323">
            <v:shape style="position:absolute;left:793;top:1347;width:1805;height:1804" coordorigin="793,1347" coordsize="1805,1804" path="m1695,1347l1621,1350,1549,1359,1478,1374,1410,1393,1344,1418,1281,1448,1220,1482,1162,1521,1108,1564,1057,1611,1010,1662,967,1717,928,1774,894,1835,864,1898,839,1964,819,2033,805,2103,796,2175,793,2249,795,2323,802,2396,812,2467,828,2535,847,2602,871,2666,900,2727,933,2785,970,2840,1012,2891,1059,2938,1111,2981,1167,3020,1228,3055,1293,3084,1364,3109,1439,3128,1520,3142,1605,3150,1695,3151,1782,3147,1864,3137,1942,3122,2016,3102,2086,3077,2151,3047,2212,3012,2268,2973,2320,2930,2368,2884,2411,2833,2450,2779,2484,2722,2514,2662,2539,2599,2560,2534,2576,2466,2588,2395,2595,2323,2597,2249,2594,2175,2585,2103,2571,2033,2551,1964,2526,1898,2497,1835,2462,1774,2423,1717,2380,1662,2333,1611,2282,1564,2228,1521,2170,1482,2110,1448,2046,1418,1980,1393,1912,1374,1841,1359,1769,1350,1695,1347xe" filled="true" fillcolor="#d1d3d4" stroked="false">
              <v:path arrowok="t"/>
              <v:fill type="solid"/>
            </v:shape>
            <v:shape style="position:absolute;left:793;top:1348;width:872;height:887" coordorigin="793,1348" coordsize="872,887" path="m1665,1348l1590,1353,1517,1365,1446,1382,1377,1405,1311,1433,1248,1466,1188,1503,1131,1545,1078,1592,1028,1642,982,1696,941,1754,904,1815,873,1879,846,1945,824,2014,808,2086,797,2159,793,2234e" filled="false" stroked="true" strokeweight=".5pt" strokecolor="#ffffff">
              <v:path arrowok="t"/>
              <v:stroke dashstyle="dash"/>
            </v:shape>
            <v:shape style="position:absolute;left:793;top:2279;width:887;height:872" coordorigin="793,2279" coordsize="887,872" path="m793,2279l797,2355,806,2428,819,2499,837,2569,859,2635,886,2699,918,2760,954,2817,995,2871,1041,2921,1092,2967,1148,3008,1209,3045,1275,3077,1346,3103,1422,3124,1503,3139,1589,3149,1680,3151e" filled="false" stroked="true" strokeweight=".5pt" strokecolor="#ffffff">
              <v:path arrowok="t"/>
              <v:stroke dashstyle="dash"/>
            </v:shape>
            <v:shape style="position:absolute;left:1725;top:2264;width:873;height:887" coordorigin="1725,2264" coordsize="873,887" path="m1725,3151l1812,3144,1895,3132,1973,3114,2047,3091,2116,3063,2181,3030,2241,2993,2297,2951,2347,2905,2394,2855,2435,2801,2472,2744,2504,2683,2532,2620,2554,2553,2572,2484,2585,2413,2594,2340,2597,2264e" filled="false" stroked="true" strokeweight=".5pt" strokecolor="#ffffff">
              <v:path arrowok="t"/>
              <v:stroke dashstyle="dash"/>
            </v:shape>
            <v:shape style="position:absolute;left:1710;top:1347;width:887;height:872" coordorigin="1710,1347" coordsize="887,872" path="m2597,2219l2591,2144,2580,2071,2562,2000,2540,1932,2512,1866,2479,1802,2441,1742,2399,1685,2353,1632,2302,1582,2248,1537,2191,1495,2130,1459,2066,1427,1999,1400,1930,1378,1859,1362,1785,1352,1710,1347e" filled="false" stroked="true" strokeweight=".5pt" strokecolor="#ffffff">
              <v:path arrowok="t"/>
              <v:stroke dashstyle="dash"/>
            </v:shape>
            <v:line style="position:absolute" from="1695,3151" to="1695,3151" stroked="true" strokeweight=".5pt" strokecolor="#ffffff"/>
            <v:line style="position:absolute" from="1695,1347" to="1695,1347" stroked="true" strokeweight=".5pt" strokecolor="#ffffff"/>
            <v:rect style="position:absolute;left:595;top:1311;width:2174;height:2002" filled="true" fillcolor="#000000" stroked="false">
              <v:fill opacity="26214f" type="solid"/>
            </v:rect>
            <v:shape style="position:absolute;left:2707;top:237;width:4362;height:4323" type="#_x0000_t75" stroked="false">
              <v:imagedata r:id="rId49" o:title=""/>
            </v:shape>
            <w10:wrap type="topAndBottom"/>
          </v:group>
        </w:pict>
      </w:r>
    </w:p>
    <w:p>
      <w:pPr>
        <w:pStyle w:val="BodyText"/>
        <w:spacing w:line="244" w:lineRule="auto" w:before="208"/>
        <w:ind w:left="597"/>
        <w:jc w:val="both"/>
      </w:pPr>
      <w:r>
        <w:rPr/>
        <w:t>Estas licencias, que hacen que los investigadores recuperen el control de sus publicaciones, complementan los derechos de</w:t>
      </w:r>
      <w:r>
        <w:rPr>
          <w:spacing w:val="-5"/>
        </w:rPr>
        <w:t> </w:t>
      </w:r>
      <w:r>
        <w:rPr/>
        <w:t>autor bajo un modelo flexible cuyo esquema de corresponsabilidad aumenta</w:t>
      </w:r>
      <w:r>
        <w:rPr>
          <w:spacing w:val="-12"/>
        </w:rPr>
        <w:t> </w:t>
      </w:r>
      <w:r>
        <w:rPr/>
        <w:t>la</w:t>
      </w:r>
      <w:r>
        <w:rPr>
          <w:spacing w:val="-12"/>
        </w:rPr>
        <w:t> </w:t>
      </w:r>
      <w:r>
        <w:rPr/>
        <w:t>confianza</w:t>
      </w:r>
      <w:r>
        <w:rPr>
          <w:spacing w:val="-12"/>
        </w:rPr>
        <w:t> </w:t>
      </w:r>
      <w:r>
        <w:rPr/>
        <w:t>y</w:t>
      </w:r>
      <w:r>
        <w:rPr>
          <w:spacing w:val="-12"/>
        </w:rPr>
        <w:t> </w:t>
      </w:r>
      <w:r>
        <w:rPr/>
        <w:t>genera</w:t>
      </w:r>
      <w:r>
        <w:rPr>
          <w:spacing w:val="-12"/>
        </w:rPr>
        <w:t> </w:t>
      </w:r>
      <w:r>
        <w:rPr/>
        <w:t>correlación</w:t>
      </w:r>
      <w:r>
        <w:rPr>
          <w:spacing w:val="-12"/>
        </w:rPr>
        <w:t> </w:t>
      </w:r>
      <w:r>
        <w:rPr/>
        <w:t>entre</w:t>
      </w:r>
      <w:r>
        <w:rPr>
          <w:spacing w:val="-12"/>
        </w:rPr>
        <w:t> </w:t>
      </w:r>
      <w:r>
        <w:rPr/>
        <w:t>los</w:t>
      </w:r>
      <w:r>
        <w:rPr>
          <w:spacing w:val="-12"/>
        </w:rPr>
        <w:t> </w:t>
      </w:r>
      <w:r>
        <w:rPr/>
        <w:t>actores,</w:t>
      </w:r>
      <w:r>
        <w:rPr>
          <w:spacing w:val="-12"/>
        </w:rPr>
        <w:t> </w:t>
      </w:r>
      <w:r>
        <w:rPr/>
        <w:t>ya</w:t>
      </w:r>
      <w:r>
        <w:rPr>
          <w:spacing w:val="-12"/>
        </w:rPr>
        <w:t> </w:t>
      </w:r>
      <w:r>
        <w:rPr/>
        <w:t>que abre</w:t>
      </w:r>
      <w:r>
        <w:rPr>
          <w:spacing w:val="-12"/>
        </w:rPr>
        <w:t> </w:t>
      </w:r>
      <w:r>
        <w:rPr/>
        <w:t>el</w:t>
      </w:r>
      <w:r>
        <w:rPr>
          <w:spacing w:val="-12"/>
        </w:rPr>
        <w:t> </w:t>
      </w:r>
      <w:r>
        <w:rPr>
          <w:rFonts w:ascii="Times New Roman" w:hAnsi="Times New Roman"/>
          <w:i/>
        </w:rPr>
        <w:t>copyright</w:t>
      </w:r>
      <w:r>
        <w:rPr>
          <w:rFonts w:ascii="Times New Roman" w:hAnsi="Times New Roman"/>
          <w:i/>
          <w:spacing w:val="-10"/>
        </w:rPr>
        <w:t> </w:t>
      </w:r>
      <w:r>
        <w:rPr/>
        <w:t>a</w:t>
      </w:r>
      <w:r>
        <w:rPr>
          <w:spacing w:val="-12"/>
        </w:rPr>
        <w:t> </w:t>
      </w:r>
      <w:r>
        <w:rPr/>
        <w:t>la</w:t>
      </w:r>
      <w:r>
        <w:rPr>
          <w:spacing w:val="-12"/>
        </w:rPr>
        <w:t> </w:t>
      </w:r>
      <w:r>
        <w:rPr/>
        <w:t>posibilidad</w:t>
      </w:r>
      <w:r>
        <w:rPr>
          <w:spacing w:val="-12"/>
        </w:rPr>
        <w:t> </w:t>
      </w:r>
      <w:r>
        <w:rPr/>
        <w:t>del</w:t>
      </w:r>
      <w:r>
        <w:rPr>
          <w:spacing w:val="-12"/>
        </w:rPr>
        <w:t> </w:t>
      </w:r>
      <w:r>
        <w:rPr/>
        <w:t>intercambio</w:t>
      </w:r>
      <w:r>
        <w:rPr>
          <w:spacing w:val="-12"/>
        </w:rPr>
        <w:t> </w:t>
      </w:r>
      <w:r>
        <w:rPr/>
        <w:t>y</w:t>
      </w:r>
      <w:r>
        <w:rPr>
          <w:spacing w:val="-12"/>
        </w:rPr>
        <w:t> </w:t>
      </w:r>
      <w:r>
        <w:rPr/>
        <w:t>la</w:t>
      </w:r>
      <w:r>
        <w:rPr>
          <w:spacing w:val="-12"/>
        </w:rPr>
        <w:t> </w:t>
      </w:r>
      <w:r>
        <w:rPr/>
        <w:t>reutilización de los contenidos por parte de los lectores de forma segura (Rodríguez y </w:t>
      </w:r>
      <w:r>
        <w:rPr>
          <w:spacing w:val="-3"/>
        </w:rPr>
        <w:t>Vessuri, </w:t>
      </w:r>
      <w:r>
        <w:rPr/>
        <w:t>2007 y Passerini,</w:t>
      </w:r>
      <w:r>
        <w:rPr>
          <w:spacing w:val="10"/>
        </w:rPr>
        <w:t> </w:t>
      </w:r>
      <w:r>
        <w:rPr/>
        <w:t>2012).</w:t>
      </w:r>
    </w:p>
    <w:p>
      <w:pPr>
        <w:pStyle w:val="BodyText"/>
        <w:spacing w:line="244" w:lineRule="auto" w:before="16"/>
        <w:ind w:left="597" w:right="383"/>
        <w:jc w:val="both"/>
      </w:pPr>
      <w:r>
        <w:rPr/>
        <w:br w:type="column"/>
      </w:r>
      <w:r>
        <w:rPr>
          <w:w w:val="105"/>
        </w:rPr>
        <w:t>que</w:t>
      </w:r>
      <w:r>
        <w:rPr>
          <w:spacing w:val="-31"/>
          <w:w w:val="105"/>
        </w:rPr>
        <w:t> </w:t>
      </w:r>
      <w:r>
        <w:rPr>
          <w:w w:val="105"/>
        </w:rPr>
        <w:t>acoja</w:t>
      </w:r>
      <w:r>
        <w:rPr>
          <w:spacing w:val="-31"/>
          <w:w w:val="105"/>
        </w:rPr>
        <w:t> </w:t>
      </w:r>
      <w:r>
        <w:rPr>
          <w:w w:val="105"/>
        </w:rPr>
        <w:t>la</w:t>
      </w:r>
      <w:r>
        <w:rPr>
          <w:spacing w:val="-31"/>
          <w:w w:val="105"/>
        </w:rPr>
        <w:t> </w:t>
      </w:r>
      <w:r>
        <w:rPr>
          <w:w w:val="105"/>
        </w:rPr>
        <w:t>competencia</w:t>
      </w:r>
      <w:r>
        <w:rPr>
          <w:spacing w:val="-31"/>
          <w:w w:val="105"/>
        </w:rPr>
        <w:t> </w:t>
      </w:r>
      <w:r>
        <w:rPr>
          <w:w w:val="105"/>
        </w:rPr>
        <w:t>en</w:t>
      </w:r>
      <w:r>
        <w:rPr>
          <w:spacing w:val="-31"/>
          <w:w w:val="105"/>
        </w:rPr>
        <w:t> </w:t>
      </w:r>
      <w:r>
        <w:rPr>
          <w:w w:val="105"/>
        </w:rPr>
        <w:t>la</w:t>
      </w:r>
      <w:r>
        <w:rPr>
          <w:spacing w:val="-31"/>
          <w:w w:val="105"/>
        </w:rPr>
        <w:t> </w:t>
      </w:r>
      <w:r>
        <w:rPr>
          <w:w w:val="105"/>
        </w:rPr>
        <w:t>filosofía</w:t>
      </w:r>
      <w:r>
        <w:rPr>
          <w:spacing w:val="-31"/>
          <w:w w:val="105"/>
        </w:rPr>
        <w:t> </w:t>
      </w:r>
      <w:r>
        <w:rPr>
          <w:w w:val="105"/>
        </w:rPr>
        <w:t>que</w:t>
      </w:r>
      <w:r>
        <w:rPr>
          <w:spacing w:val="-31"/>
          <w:w w:val="105"/>
        </w:rPr>
        <w:t> </w:t>
      </w:r>
      <w:r>
        <w:rPr>
          <w:w w:val="105"/>
        </w:rPr>
        <w:t>la</w:t>
      </w:r>
      <w:r>
        <w:rPr>
          <w:spacing w:val="-31"/>
          <w:w w:val="105"/>
        </w:rPr>
        <w:t> </w:t>
      </w:r>
      <w:r>
        <w:rPr>
          <w:w w:val="105"/>
        </w:rPr>
        <w:t>sustenta,</w:t>
      </w:r>
      <w:r>
        <w:rPr>
          <w:spacing w:val="-31"/>
          <w:w w:val="105"/>
        </w:rPr>
        <w:t> </w:t>
      </w:r>
      <w:r>
        <w:rPr>
          <w:w w:val="105"/>
        </w:rPr>
        <w:t>por</w:t>
      </w:r>
      <w:r>
        <w:rPr>
          <w:spacing w:val="-31"/>
          <w:w w:val="105"/>
        </w:rPr>
        <w:t> </w:t>
      </w:r>
      <w:r>
        <w:rPr>
          <w:w w:val="105"/>
        </w:rPr>
        <w:t>lo</w:t>
      </w:r>
      <w:r>
        <w:rPr>
          <w:spacing w:val="-31"/>
          <w:w w:val="105"/>
        </w:rPr>
        <w:t> </w:t>
      </w:r>
      <w:r>
        <w:rPr>
          <w:w w:val="105"/>
        </w:rPr>
        <w:t>que entre</w:t>
      </w:r>
      <w:r>
        <w:rPr>
          <w:spacing w:val="-44"/>
          <w:w w:val="105"/>
        </w:rPr>
        <w:t> </w:t>
      </w:r>
      <w:r>
        <w:rPr>
          <w:w w:val="105"/>
        </w:rPr>
        <w:t>sus</w:t>
      </w:r>
      <w:r>
        <w:rPr>
          <w:spacing w:val="-44"/>
          <w:w w:val="105"/>
        </w:rPr>
        <w:t> </w:t>
      </w:r>
      <w:r>
        <w:rPr>
          <w:spacing w:val="-3"/>
          <w:w w:val="105"/>
        </w:rPr>
        <w:t>productores</w:t>
      </w:r>
      <w:r>
        <w:rPr>
          <w:spacing w:val="-44"/>
          <w:w w:val="105"/>
        </w:rPr>
        <w:t> </w:t>
      </w:r>
      <w:r>
        <w:rPr>
          <w:w w:val="105"/>
        </w:rPr>
        <w:t>y</w:t>
      </w:r>
      <w:r>
        <w:rPr>
          <w:spacing w:val="-44"/>
          <w:w w:val="105"/>
        </w:rPr>
        <w:t> </w:t>
      </w:r>
      <w:r>
        <w:rPr>
          <w:spacing w:val="-2"/>
          <w:w w:val="105"/>
        </w:rPr>
        <w:t>consumidores</w:t>
      </w:r>
      <w:r>
        <w:rPr>
          <w:spacing w:val="-44"/>
          <w:w w:val="105"/>
        </w:rPr>
        <w:t> </w:t>
      </w:r>
      <w:r>
        <w:rPr>
          <w:w w:val="105"/>
        </w:rPr>
        <w:t>debe</w:t>
      </w:r>
      <w:r>
        <w:rPr>
          <w:spacing w:val="-44"/>
          <w:w w:val="105"/>
        </w:rPr>
        <w:t> </w:t>
      </w:r>
      <w:r>
        <w:rPr>
          <w:spacing w:val="-3"/>
          <w:w w:val="105"/>
        </w:rPr>
        <w:t>prevalecer</w:t>
      </w:r>
      <w:r>
        <w:rPr>
          <w:spacing w:val="-44"/>
          <w:w w:val="105"/>
        </w:rPr>
        <w:t> </w:t>
      </w:r>
      <w:r>
        <w:rPr>
          <w:w w:val="105"/>
        </w:rPr>
        <w:t>el</w:t>
      </w:r>
      <w:r>
        <w:rPr>
          <w:spacing w:val="-44"/>
          <w:w w:val="105"/>
        </w:rPr>
        <w:t> </w:t>
      </w:r>
      <w:r>
        <w:rPr>
          <w:w w:val="105"/>
        </w:rPr>
        <w:t>espíritu</w:t>
      </w:r>
      <w:r>
        <w:rPr>
          <w:spacing w:val="-44"/>
          <w:w w:val="105"/>
        </w:rPr>
        <w:t> </w:t>
      </w:r>
      <w:r>
        <w:rPr>
          <w:w w:val="105"/>
        </w:rPr>
        <w:t>de </w:t>
      </w:r>
      <w:r>
        <w:rPr>
          <w:spacing w:val="-3"/>
          <w:w w:val="105"/>
        </w:rPr>
        <w:t>compartir,</w:t>
      </w:r>
      <w:r>
        <w:rPr>
          <w:spacing w:val="-16"/>
          <w:w w:val="105"/>
        </w:rPr>
        <w:t> </w:t>
      </w:r>
      <w:r>
        <w:rPr>
          <w:w w:val="105"/>
        </w:rPr>
        <w:t>utilizar</w:t>
      </w:r>
      <w:r>
        <w:rPr>
          <w:spacing w:val="-16"/>
          <w:w w:val="105"/>
        </w:rPr>
        <w:t> </w:t>
      </w:r>
      <w:r>
        <w:rPr>
          <w:w w:val="105"/>
        </w:rPr>
        <w:t>e</w:t>
      </w:r>
      <w:r>
        <w:rPr>
          <w:spacing w:val="-16"/>
          <w:w w:val="105"/>
        </w:rPr>
        <w:t> </w:t>
      </w:r>
      <w:r>
        <w:rPr>
          <w:w w:val="105"/>
        </w:rPr>
        <w:t>incluso</w:t>
      </w:r>
      <w:r>
        <w:rPr>
          <w:spacing w:val="-16"/>
          <w:w w:val="105"/>
        </w:rPr>
        <w:t> </w:t>
      </w:r>
      <w:r>
        <w:rPr>
          <w:w w:val="105"/>
        </w:rPr>
        <w:t>construir</w:t>
      </w:r>
      <w:r>
        <w:rPr>
          <w:spacing w:val="-16"/>
          <w:w w:val="105"/>
        </w:rPr>
        <w:t> </w:t>
      </w:r>
      <w:r>
        <w:rPr>
          <w:w w:val="105"/>
        </w:rPr>
        <w:t>nuevo</w:t>
      </w:r>
      <w:r>
        <w:rPr>
          <w:spacing w:val="-16"/>
          <w:w w:val="105"/>
        </w:rPr>
        <w:t> </w:t>
      </w:r>
      <w:r>
        <w:rPr>
          <w:w w:val="105"/>
        </w:rPr>
        <w:t>conocimiento</w:t>
      </w:r>
      <w:r>
        <w:rPr>
          <w:spacing w:val="-16"/>
          <w:w w:val="105"/>
        </w:rPr>
        <w:t> </w:t>
      </w:r>
      <w:r>
        <w:rPr>
          <w:w w:val="105"/>
        </w:rPr>
        <w:t>sobre los</w:t>
      </w:r>
      <w:r>
        <w:rPr>
          <w:spacing w:val="-45"/>
          <w:w w:val="105"/>
        </w:rPr>
        <w:t> </w:t>
      </w:r>
      <w:r>
        <w:rPr>
          <w:w w:val="105"/>
        </w:rPr>
        <w:t>resultados</w:t>
      </w:r>
      <w:r>
        <w:rPr>
          <w:spacing w:val="-45"/>
          <w:w w:val="105"/>
        </w:rPr>
        <w:t> </w:t>
      </w:r>
      <w:r>
        <w:rPr>
          <w:w w:val="105"/>
        </w:rPr>
        <w:t>aportados</w:t>
      </w:r>
      <w:r>
        <w:rPr>
          <w:spacing w:val="-45"/>
          <w:w w:val="105"/>
        </w:rPr>
        <w:t> </w:t>
      </w:r>
      <w:r>
        <w:rPr>
          <w:w w:val="105"/>
        </w:rPr>
        <w:t>por</w:t>
      </w:r>
      <w:r>
        <w:rPr>
          <w:spacing w:val="-45"/>
          <w:w w:val="105"/>
        </w:rPr>
        <w:t> </w:t>
      </w:r>
      <w:r>
        <w:rPr>
          <w:w w:val="105"/>
        </w:rPr>
        <w:t>cualquier</w:t>
      </w:r>
      <w:r>
        <w:rPr>
          <w:spacing w:val="-45"/>
          <w:w w:val="105"/>
        </w:rPr>
        <w:t> </w:t>
      </w:r>
      <w:r>
        <w:rPr>
          <w:w w:val="105"/>
        </w:rPr>
        <w:t>obra</w:t>
      </w:r>
      <w:r>
        <w:rPr>
          <w:spacing w:val="-45"/>
          <w:w w:val="105"/>
        </w:rPr>
        <w:t> </w:t>
      </w:r>
      <w:r>
        <w:rPr>
          <w:w w:val="105"/>
        </w:rPr>
        <w:t>escrita,</w:t>
      </w:r>
      <w:r>
        <w:rPr>
          <w:spacing w:val="-45"/>
          <w:w w:val="105"/>
        </w:rPr>
        <w:t> </w:t>
      </w:r>
      <w:r>
        <w:rPr>
          <w:w w:val="105"/>
        </w:rPr>
        <w:t>propiciando</w:t>
      </w:r>
      <w:r>
        <w:rPr>
          <w:spacing w:val="-45"/>
          <w:w w:val="105"/>
        </w:rPr>
        <w:t> </w:t>
      </w:r>
      <w:r>
        <w:rPr>
          <w:w w:val="105"/>
        </w:rPr>
        <w:t>un alto</w:t>
      </w:r>
      <w:r>
        <w:rPr>
          <w:spacing w:val="-42"/>
          <w:w w:val="105"/>
        </w:rPr>
        <w:t> </w:t>
      </w:r>
      <w:r>
        <w:rPr>
          <w:w w:val="105"/>
        </w:rPr>
        <w:t>grado</w:t>
      </w:r>
      <w:r>
        <w:rPr>
          <w:spacing w:val="-42"/>
          <w:w w:val="105"/>
        </w:rPr>
        <w:t> </w:t>
      </w:r>
      <w:r>
        <w:rPr>
          <w:w w:val="105"/>
        </w:rPr>
        <w:t>de</w:t>
      </w:r>
      <w:r>
        <w:rPr>
          <w:spacing w:val="-42"/>
          <w:w w:val="105"/>
        </w:rPr>
        <w:t> </w:t>
      </w:r>
      <w:r>
        <w:rPr>
          <w:w w:val="105"/>
        </w:rPr>
        <w:t>eficiencia</w:t>
      </w:r>
      <w:r>
        <w:rPr>
          <w:spacing w:val="-42"/>
          <w:w w:val="105"/>
        </w:rPr>
        <w:t> </w:t>
      </w:r>
      <w:r>
        <w:rPr>
          <w:w w:val="105"/>
        </w:rPr>
        <w:t>en</w:t>
      </w:r>
      <w:r>
        <w:rPr>
          <w:spacing w:val="-42"/>
          <w:w w:val="105"/>
        </w:rPr>
        <w:t> </w:t>
      </w:r>
      <w:r>
        <w:rPr>
          <w:w w:val="105"/>
        </w:rPr>
        <w:t>el</w:t>
      </w:r>
      <w:r>
        <w:rPr>
          <w:spacing w:val="-42"/>
          <w:w w:val="105"/>
        </w:rPr>
        <w:t> </w:t>
      </w:r>
      <w:r>
        <w:rPr>
          <w:w w:val="105"/>
        </w:rPr>
        <w:t>proceso</w:t>
      </w:r>
      <w:r>
        <w:rPr>
          <w:spacing w:val="-42"/>
          <w:w w:val="105"/>
        </w:rPr>
        <w:t> </w:t>
      </w:r>
      <w:r>
        <w:rPr>
          <w:w w:val="105"/>
        </w:rPr>
        <w:t>de</w:t>
      </w:r>
      <w:r>
        <w:rPr>
          <w:spacing w:val="-42"/>
          <w:w w:val="105"/>
        </w:rPr>
        <w:t> </w:t>
      </w:r>
      <w:r>
        <w:rPr>
          <w:spacing w:val="-3"/>
          <w:w w:val="105"/>
        </w:rPr>
        <w:t>innovación</w:t>
      </w:r>
      <w:r>
        <w:rPr>
          <w:spacing w:val="-42"/>
          <w:w w:val="105"/>
        </w:rPr>
        <w:t> </w:t>
      </w:r>
      <w:r>
        <w:rPr>
          <w:w w:val="105"/>
        </w:rPr>
        <w:t>e</w:t>
      </w:r>
      <w:r>
        <w:rPr>
          <w:spacing w:val="-42"/>
          <w:w w:val="105"/>
        </w:rPr>
        <w:t> </w:t>
      </w:r>
      <w:r>
        <w:rPr>
          <w:spacing w:val="-3"/>
          <w:w w:val="105"/>
        </w:rPr>
        <w:t>investigación </w:t>
      </w:r>
      <w:r>
        <w:rPr>
          <w:w w:val="105"/>
        </w:rPr>
        <w:t>científica, sin atentar contra el debido reconocimiento a la contribución</w:t>
      </w:r>
      <w:r>
        <w:rPr>
          <w:spacing w:val="-23"/>
          <w:w w:val="105"/>
        </w:rPr>
        <w:t> </w:t>
      </w:r>
      <w:r>
        <w:rPr>
          <w:w w:val="105"/>
        </w:rPr>
        <w:t>de</w:t>
      </w:r>
      <w:r>
        <w:rPr>
          <w:spacing w:val="-23"/>
          <w:w w:val="105"/>
        </w:rPr>
        <w:t> </w:t>
      </w:r>
      <w:r>
        <w:rPr>
          <w:w w:val="105"/>
        </w:rPr>
        <w:t>cada</w:t>
      </w:r>
      <w:r>
        <w:rPr>
          <w:spacing w:val="-23"/>
          <w:w w:val="105"/>
        </w:rPr>
        <w:t> </w:t>
      </w:r>
      <w:r>
        <w:rPr>
          <w:w w:val="105"/>
        </w:rPr>
        <w:t>una</w:t>
      </w:r>
      <w:r>
        <w:rPr>
          <w:spacing w:val="-23"/>
          <w:w w:val="105"/>
        </w:rPr>
        <w:t> </w:t>
      </w:r>
      <w:r>
        <w:rPr>
          <w:w w:val="105"/>
        </w:rPr>
        <w:t>de</w:t>
      </w:r>
      <w:r>
        <w:rPr>
          <w:spacing w:val="-23"/>
          <w:w w:val="105"/>
        </w:rPr>
        <w:t> </w:t>
      </w:r>
      <w:r>
        <w:rPr>
          <w:w w:val="105"/>
        </w:rPr>
        <w:t>las</w:t>
      </w:r>
      <w:r>
        <w:rPr>
          <w:spacing w:val="-23"/>
          <w:w w:val="105"/>
        </w:rPr>
        <w:t> </w:t>
      </w:r>
      <w:r>
        <w:rPr>
          <w:w w:val="105"/>
        </w:rPr>
        <w:t>fuentes</w:t>
      </w:r>
      <w:r>
        <w:rPr>
          <w:spacing w:val="-23"/>
          <w:w w:val="105"/>
        </w:rPr>
        <w:t> </w:t>
      </w:r>
      <w:r>
        <w:rPr>
          <w:spacing w:val="-3"/>
          <w:w w:val="105"/>
        </w:rPr>
        <w:t>(Guédon,</w:t>
      </w:r>
      <w:r>
        <w:rPr>
          <w:spacing w:val="-23"/>
          <w:w w:val="105"/>
        </w:rPr>
        <w:t> </w:t>
      </w:r>
      <w:r>
        <w:rPr>
          <w:spacing w:val="-2"/>
          <w:w w:val="105"/>
        </w:rPr>
        <w:t>2013).</w:t>
      </w:r>
    </w:p>
    <w:p>
      <w:pPr>
        <w:pStyle w:val="BodyText"/>
        <w:spacing w:line="244" w:lineRule="auto" w:before="2"/>
        <w:ind w:left="597" w:right="383" w:firstLine="360"/>
        <w:jc w:val="right"/>
      </w:pPr>
      <w:r>
        <w:rPr>
          <w:w w:val="105"/>
        </w:rPr>
        <w:t>El</w:t>
      </w:r>
      <w:r>
        <w:rPr>
          <w:spacing w:val="-32"/>
          <w:w w:val="105"/>
        </w:rPr>
        <w:t> </w:t>
      </w:r>
      <w:r>
        <w:rPr>
          <w:w w:val="130"/>
          <w:sz w:val="16"/>
        </w:rPr>
        <w:t>aa</w:t>
      </w:r>
      <w:r>
        <w:rPr>
          <w:spacing w:val="-20"/>
          <w:w w:val="130"/>
          <w:sz w:val="16"/>
        </w:rPr>
        <w:t> </w:t>
      </w:r>
      <w:r>
        <w:rPr>
          <w:w w:val="105"/>
        </w:rPr>
        <w:t>estimula</w:t>
      </w:r>
      <w:r>
        <w:rPr>
          <w:spacing w:val="-32"/>
          <w:w w:val="105"/>
        </w:rPr>
        <w:t> </w:t>
      </w:r>
      <w:r>
        <w:rPr>
          <w:w w:val="105"/>
        </w:rPr>
        <w:t>la</w:t>
      </w:r>
      <w:r>
        <w:rPr>
          <w:spacing w:val="-32"/>
          <w:w w:val="105"/>
        </w:rPr>
        <w:t> </w:t>
      </w:r>
      <w:r>
        <w:rPr>
          <w:w w:val="105"/>
        </w:rPr>
        <w:t>generación</w:t>
      </w:r>
      <w:r>
        <w:rPr>
          <w:spacing w:val="-32"/>
          <w:w w:val="105"/>
        </w:rPr>
        <w:t> </w:t>
      </w:r>
      <w:r>
        <w:rPr>
          <w:w w:val="105"/>
        </w:rPr>
        <w:t>de</w:t>
      </w:r>
      <w:r>
        <w:rPr>
          <w:spacing w:val="-32"/>
          <w:w w:val="105"/>
        </w:rPr>
        <w:t> </w:t>
      </w:r>
      <w:r>
        <w:rPr>
          <w:w w:val="105"/>
        </w:rPr>
        <w:t>marcos</w:t>
      </w:r>
      <w:r>
        <w:rPr>
          <w:spacing w:val="-32"/>
          <w:w w:val="105"/>
        </w:rPr>
        <w:t> </w:t>
      </w:r>
      <w:r>
        <w:rPr>
          <w:w w:val="105"/>
        </w:rPr>
        <w:t>legales</w:t>
      </w:r>
      <w:r>
        <w:rPr>
          <w:spacing w:val="-32"/>
          <w:w w:val="105"/>
        </w:rPr>
        <w:t> </w:t>
      </w:r>
      <w:r>
        <w:rPr>
          <w:w w:val="105"/>
        </w:rPr>
        <w:t>que</w:t>
      </w:r>
      <w:r>
        <w:rPr>
          <w:spacing w:val="-32"/>
          <w:w w:val="105"/>
        </w:rPr>
        <w:t> </w:t>
      </w:r>
      <w:r>
        <w:rPr>
          <w:w w:val="105"/>
        </w:rPr>
        <w:t>facilitan</w:t>
      </w:r>
      <w:r>
        <w:rPr>
          <w:spacing w:val="-32"/>
          <w:w w:val="105"/>
        </w:rPr>
        <w:t> </w:t>
      </w:r>
      <w:r>
        <w:rPr>
          <w:w w:val="105"/>
        </w:rPr>
        <w:t>su</w:t>
      </w:r>
      <w:r>
        <w:rPr/>
        <w:t> implementación</w:t>
      </w:r>
      <w:r>
        <w:rPr>
          <w:spacing w:val="-11"/>
        </w:rPr>
        <w:t> </w:t>
      </w:r>
      <w:r>
        <w:rPr/>
        <w:t>dentro</w:t>
      </w:r>
      <w:r>
        <w:rPr>
          <w:spacing w:val="-11"/>
        </w:rPr>
        <w:t> </w:t>
      </w:r>
      <w:r>
        <w:rPr/>
        <w:t>de</w:t>
      </w:r>
      <w:r>
        <w:rPr>
          <w:spacing w:val="-11"/>
        </w:rPr>
        <w:t> </w:t>
      </w:r>
      <w:r>
        <w:rPr/>
        <w:t>los</w:t>
      </w:r>
      <w:r>
        <w:rPr>
          <w:spacing w:val="-11"/>
        </w:rPr>
        <w:t> </w:t>
      </w:r>
      <w:r>
        <w:rPr/>
        <w:t>sistemas</w:t>
      </w:r>
      <w:r>
        <w:rPr>
          <w:spacing w:val="-11"/>
        </w:rPr>
        <w:t> </w:t>
      </w:r>
      <w:r>
        <w:rPr/>
        <w:t>nacionales</w:t>
      </w:r>
      <w:r>
        <w:rPr>
          <w:spacing w:val="-11"/>
        </w:rPr>
        <w:t> </w:t>
      </w:r>
      <w:r>
        <w:rPr/>
        <w:t>de</w:t>
      </w:r>
      <w:r>
        <w:rPr>
          <w:spacing w:val="-11"/>
        </w:rPr>
        <w:t> </w:t>
      </w:r>
      <w:r>
        <w:rPr/>
        <w:t>investigación</w:t>
      </w:r>
      <w:r>
        <w:rPr>
          <w:w w:val="99"/>
        </w:rPr>
        <w:t> </w:t>
      </w:r>
      <w:r>
        <w:rPr>
          <w:spacing w:val="-3"/>
          <w:w w:val="105"/>
        </w:rPr>
        <w:t>El</w:t>
      </w:r>
      <w:r>
        <w:rPr>
          <w:spacing w:val="-18"/>
          <w:w w:val="105"/>
        </w:rPr>
        <w:t> </w:t>
      </w:r>
      <w:r>
        <w:rPr>
          <w:w w:val="130"/>
          <w:sz w:val="16"/>
        </w:rPr>
        <w:t>aa</w:t>
      </w:r>
      <w:r>
        <w:rPr>
          <w:spacing w:val="-6"/>
          <w:w w:val="130"/>
          <w:sz w:val="16"/>
        </w:rPr>
        <w:t> </w:t>
      </w:r>
      <w:r>
        <w:rPr>
          <w:w w:val="105"/>
        </w:rPr>
        <w:t>ha</w:t>
      </w:r>
      <w:r>
        <w:rPr>
          <w:spacing w:val="-18"/>
          <w:w w:val="105"/>
        </w:rPr>
        <w:t> </w:t>
      </w:r>
      <w:r>
        <w:rPr>
          <w:w w:val="105"/>
        </w:rPr>
        <w:t>propiciado</w:t>
      </w:r>
      <w:r>
        <w:rPr>
          <w:spacing w:val="-18"/>
          <w:w w:val="105"/>
        </w:rPr>
        <w:t> </w:t>
      </w:r>
      <w:r>
        <w:rPr>
          <w:w w:val="105"/>
        </w:rPr>
        <w:t>un</w:t>
      </w:r>
      <w:r>
        <w:rPr>
          <w:spacing w:val="-18"/>
          <w:w w:val="105"/>
        </w:rPr>
        <w:t> </w:t>
      </w:r>
      <w:r>
        <w:rPr>
          <w:w w:val="105"/>
        </w:rPr>
        <w:t>conjunto</w:t>
      </w:r>
      <w:r>
        <w:rPr>
          <w:spacing w:val="-18"/>
          <w:w w:val="105"/>
        </w:rPr>
        <w:t> </w:t>
      </w:r>
      <w:r>
        <w:rPr>
          <w:w w:val="105"/>
        </w:rPr>
        <w:t>de</w:t>
      </w:r>
      <w:r>
        <w:rPr>
          <w:spacing w:val="-18"/>
          <w:w w:val="105"/>
        </w:rPr>
        <w:t> </w:t>
      </w:r>
      <w:r>
        <w:rPr>
          <w:w w:val="105"/>
        </w:rPr>
        <w:t>declaraciones</w:t>
      </w:r>
      <w:r>
        <w:rPr>
          <w:spacing w:val="-18"/>
          <w:w w:val="105"/>
        </w:rPr>
        <w:t> </w:t>
      </w:r>
      <w:r>
        <w:rPr>
          <w:w w:val="105"/>
        </w:rPr>
        <w:t>internacio-</w:t>
      </w:r>
    </w:p>
    <w:p>
      <w:pPr>
        <w:pStyle w:val="BodyText"/>
        <w:spacing w:line="244" w:lineRule="auto" w:before="1"/>
        <w:ind w:left="597" w:right="1684"/>
      </w:pPr>
      <w:r>
        <w:rPr/>
        <w:pict>
          <v:group style="position:absolute;margin-left:662.886475pt;margin-top:3.335104pt;width:90.7pt;height:90.75pt;mso-position-horizontal-relative:page;mso-position-vertical-relative:paragraph;z-index:-173584" coordorigin="13258,67" coordsize="1814,1815">
            <v:shape style="position:absolute;left:13263;top:72;width:1804;height:1804" type="#_x0000_t75" stroked="false">
              <v:imagedata r:id="rId50" o:title=""/>
            </v:shape>
            <v:shape style="position:absolute;left:14195;top:989;width:872;height:887" coordorigin="14195,989" coordsize="872,887" path="m14195,1875l14270,1870,14343,1858,14414,1841,14482,1818,14548,1790,14612,1758,14672,1720,14729,1678,14782,1631,14832,1581,14877,1527,14919,1469,14955,1408,14987,1345,15014,1278,15036,1209,15052,1138,15062,1064,15067,989e" filled="false" stroked="true" strokeweight=".5pt" strokecolor="#ffffff">
              <v:path arrowok="t"/>
              <v:stroke dashstyle="dash"/>
            </v:shape>
            <v:shape style="position:absolute;left:14180;top:72;width:887;height:872" coordorigin="14180,72" coordsize="887,872" path="m15066,944l15062,869,15054,795,15041,724,15023,655,15001,588,14974,524,14942,463,14906,406,14865,352,14818,302,14768,256,14712,215,14651,178,14585,146,14514,120,14438,99,14357,84,14271,75,14180,72e" filled="false" stroked="true" strokeweight=".5pt" strokecolor="#ffffff">
              <v:path arrowok="t"/>
              <v:stroke dashstyle="dash"/>
            </v:shape>
            <v:shape style="position:absolute;left:13263;top:73;width:873;height:887" coordorigin="13263,73" coordsize="873,887" path="m14135,73l14048,79,13965,91,13887,109,13813,132,13744,160,13679,193,13619,230,13563,272,13512,318,13466,368,13425,422,13388,479,13355,540,13328,604,13305,670,13287,739,13274,810,13266,884,13263,959e" filled="false" stroked="true" strokeweight=".5pt" strokecolor="#ffffff">
              <v:path arrowok="t"/>
              <v:stroke dashstyle="dash"/>
            </v:shape>
            <v:shape style="position:absolute;left:13263;top:1004;width:887;height:872" coordorigin="13263,1004" coordsize="887,872" path="m13263,1004l13269,1079,13280,1152,13297,1223,13320,1291,13348,1358,13381,1421,13419,1481,13461,1538,13507,1591,13558,1641,13612,1686,13669,1728,13730,1764,13794,1796,13861,1823,13930,1845,14001,1861,14074,1871,14150,1876e" filled="false" stroked="true" strokeweight=".5pt" strokecolor="#ffffff">
              <v:path arrowok="t"/>
              <v:stroke dashstyle="dash"/>
            </v:shape>
            <v:shape style="position:absolute;left:-902;top:7158;width:2;height:1804" coordorigin="-902,7158" coordsize="0,1804" path="m14165,72l14165,72m14165,1876l14165,1876e" filled="false" stroked="true" strokeweight=".5pt" strokecolor="#ffffff">
              <v:path arrowok="t"/>
            </v:shape>
            <w10:wrap type="none"/>
          </v:group>
        </w:pict>
      </w:r>
      <w:r>
        <w:rPr/>
        <w:t>nales, legislaciones nacionales y mandatos institu- </w:t>
      </w:r>
      <w:r>
        <w:rPr>
          <w:w w:val="105"/>
        </w:rPr>
        <w:t>cionales que impulsan un marco jurídico para eliminar los impedimentos técnicos, legales y económicos que dificultan el acceso al cono- cimiento, facilitando con ello un conjunto de mecanismos de cooperación multilateral y mul-</w:t>
      </w:r>
    </w:p>
    <w:p>
      <w:pPr>
        <w:pStyle w:val="BodyText"/>
        <w:spacing w:line="244" w:lineRule="auto" w:before="1"/>
        <w:ind w:left="421" w:right="384"/>
        <w:jc w:val="right"/>
      </w:pPr>
      <w:r>
        <w:rPr/>
        <w:t>tisectorial entre países, organismos internacionales,</w:t>
      </w:r>
      <w:r>
        <w:rPr>
          <w:spacing w:val="-10"/>
        </w:rPr>
        <w:t> </w:t>
      </w:r>
      <w:r>
        <w:rPr/>
        <w:t>gobiernos</w:t>
      </w:r>
      <w:r>
        <w:rPr>
          <w:spacing w:val="-2"/>
        </w:rPr>
        <w:t> </w:t>
      </w:r>
      <w:r>
        <w:rPr/>
        <w:t>na-</w:t>
      </w:r>
      <w:r>
        <w:rPr>
          <w:w w:val="102"/>
        </w:rPr>
        <w:t> </w:t>
      </w:r>
      <w:r>
        <w:rPr/>
        <w:t>cionales</w:t>
      </w:r>
      <w:r>
        <w:rPr>
          <w:spacing w:val="-31"/>
        </w:rPr>
        <w:t> </w:t>
      </w:r>
      <w:r>
        <w:rPr/>
        <w:t>y</w:t>
      </w:r>
      <w:r>
        <w:rPr>
          <w:spacing w:val="-31"/>
        </w:rPr>
        <w:t> </w:t>
      </w:r>
      <w:r>
        <w:rPr/>
        <w:t>locales,</w:t>
      </w:r>
      <w:r>
        <w:rPr>
          <w:spacing w:val="-31"/>
        </w:rPr>
        <w:t> </w:t>
      </w:r>
      <w:r>
        <w:rPr/>
        <w:t>así</w:t>
      </w:r>
      <w:r>
        <w:rPr>
          <w:spacing w:val="-31"/>
        </w:rPr>
        <w:t> </w:t>
      </w:r>
      <w:r>
        <w:rPr/>
        <w:t>como</w:t>
      </w:r>
      <w:r>
        <w:rPr>
          <w:spacing w:val="-31"/>
        </w:rPr>
        <w:t> </w:t>
      </w:r>
      <w:r>
        <w:rPr/>
        <w:t>con</w:t>
      </w:r>
      <w:r>
        <w:rPr>
          <w:spacing w:val="-31"/>
        </w:rPr>
        <w:t> </w:t>
      </w:r>
      <w:r>
        <w:rPr/>
        <w:t>la</w:t>
      </w:r>
      <w:r>
        <w:rPr>
          <w:spacing w:val="-31"/>
        </w:rPr>
        <w:t> </w:t>
      </w:r>
      <w:r>
        <w:rPr/>
        <w:t>iniciativa</w:t>
      </w:r>
      <w:r>
        <w:rPr>
          <w:spacing w:val="-31"/>
        </w:rPr>
        <w:t> </w:t>
      </w:r>
      <w:r>
        <w:rPr/>
        <w:t>privada</w:t>
      </w:r>
      <w:r>
        <w:rPr>
          <w:spacing w:val="-31"/>
        </w:rPr>
        <w:t> </w:t>
      </w:r>
      <w:r>
        <w:rPr/>
        <w:t>y</w:t>
      </w:r>
      <w:r>
        <w:rPr>
          <w:spacing w:val="-31"/>
        </w:rPr>
        <w:t> </w:t>
      </w:r>
      <w:r>
        <w:rPr/>
        <w:t>la</w:t>
      </w:r>
      <w:r>
        <w:rPr>
          <w:spacing w:val="-31"/>
        </w:rPr>
        <w:t> </w:t>
      </w:r>
      <w:r>
        <w:rPr/>
        <w:t>ciudadanía.</w:t>
      </w:r>
    </w:p>
    <w:p>
      <w:pPr>
        <w:pStyle w:val="BodyText"/>
        <w:spacing w:line="244" w:lineRule="auto" w:before="1"/>
        <w:ind w:left="597" w:right="383" w:firstLine="360"/>
        <w:jc w:val="both"/>
      </w:pPr>
      <w:r>
        <w:rPr>
          <w:w w:val="105"/>
        </w:rPr>
        <w:t>Al</w:t>
      </w:r>
      <w:r>
        <w:rPr>
          <w:spacing w:val="-41"/>
          <w:w w:val="105"/>
        </w:rPr>
        <w:t> </w:t>
      </w:r>
      <w:r>
        <w:rPr>
          <w:w w:val="105"/>
        </w:rPr>
        <w:t>respecto,</w:t>
      </w:r>
      <w:r>
        <w:rPr>
          <w:spacing w:val="-41"/>
          <w:w w:val="105"/>
        </w:rPr>
        <w:t> </w:t>
      </w:r>
      <w:r>
        <w:rPr>
          <w:w w:val="105"/>
        </w:rPr>
        <w:t>destacan</w:t>
      </w:r>
      <w:r>
        <w:rPr>
          <w:spacing w:val="-41"/>
          <w:w w:val="105"/>
        </w:rPr>
        <w:t> </w:t>
      </w:r>
      <w:r>
        <w:rPr>
          <w:w w:val="105"/>
        </w:rPr>
        <w:t>la</w:t>
      </w:r>
      <w:r>
        <w:rPr>
          <w:spacing w:val="-41"/>
          <w:w w:val="105"/>
        </w:rPr>
        <w:t> </w:t>
      </w:r>
      <w:r>
        <w:rPr>
          <w:w w:val="105"/>
        </w:rPr>
        <w:t>Iniciativa</w:t>
      </w:r>
      <w:r>
        <w:rPr>
          <w:spacing w:val="-41"/>
          <w:w w:val="105"/>
        </w:rPr>
        <w:t> </w:t>
      </w:r>
      <w:r>
        <w:rPr>
          <w:w w:val="105"/>
        </w:rPr>
        <w:t>de</w:t>
      </w:r>
      <w:r>
        <w:rPr>
          <w:spacing w:val="-41"/>
          <w:w w:val="105"/>
        </w:rPr>
        <w:t> </w:t>
      </w:r>
      <w:r>
        <w:rPr>
          <w:w w:val="105"/>
        </w:rPr>
        <w:t>Budapest,</w:t>
      </w:r>
      <w:r>
        <w:rPr>
          <w:spacing w:val="-41"/>
          <w:w w:val="105"/>
        </w:rPr>
        <w:t> </w:t>
      </w:r>
      <w:r>
        <w:rPr>
          <w:w w:val="105"/>
        </w:rPr>
        <w:t>la</w:t>
      </w:r>
      <w:r>
        <w:rPr>
          <w:spacing w:val="-41"/>
          <w:w w:val="105"/>
        </w:rPr>
        <w:t> </w:t>
      </w:r>
      <w:r>
        <w:rPr>
          <w:w w:val="105"/>
        </w:rPr>
        <w:t>Declaración de</w:t>
      </w:r>
      <w:r>
        <w:rPr>
          <w:spacing w:val="-22"/>
          <w:w w:val="105"/>
        </w:rPr>
        <w:t> </w:t>
      </w:r>
      <w:r>
        <w:rPr>
          <w:w w:val="105"/>
        </w:rPr>
        <w:t>Bethesda,</w:t>
      </w:r>
      <w:r>
        <w:rPr>
          <w:spacing w:val="-22"/>
          <w:w w:val="105"/>
        </w:rPr>
        <w:t> </w:t>
      </w:r>
      <w:r>
        <w:rPr>
          <w:w w:val="105"/>
        </w:rPr>
        <w:t>la</w:t>
      </w:r>
      <w:r>
        <w:rPr>
          <w:spacing w:val="-22"/>
          <w:w w:val="105"/>
        </w:rPr>
        <w:t> </w:t>
      </w:r>
      <w:r>
        <w:rPr>
          <w:w w:val="105"/>
        </w:rPr>
        <w:t>Declaración</w:t>
      </w:r>
      <w:r>
        <w:rPr>
          <w:spacing w:val="-22"/>
          <w:w w:val="105"/>
        </w:rPr>
        <w:t> </w:t>
      </w:r>
      <w:r>
        <w:rPr>
          <w:w w:val="105"/>
        </w:rPr>
        <w:t>de</w:t>
      </w:r>
      <w:r>
        <w:rPr>
          <w:spacing w:val="-22"/>
          <w:w w:val="105"/>
        </w:rPr>
        <w:t> </w:t>
      </w:r>
      <w:r>
        <w:rPr>
          <w:w w:val="105"/>
        </w:rPr>
        <w:t>Berlín</w:t>
      </w:r>
      <w:r>
        <w:rPr>
          <w:spacing w:val="-22"/>
          <w:w w:val="105"/>
        </w:rPr>
        <w:t> </w:t>
      </w:r>
      <w:r>
        <w:rPr>
          <w:w w:val="105"/>
        </w:rPr>
        <w:t>y</w:t>
      </w:r>
      <w:r>
        <w:rPr>
          <w:spacing w:val="-22"/>
          <w:w w:val="105"/>
        </w:rPr>
        <w:t> </w:t>
      </w:r>
      <w:r>
        <w:rPr>
          <w:w w:val="105"/>
        </w:rPr>
        <w:t>la</w:t>
      </w:r>
      <w:r>
        <w:rPr>
          <w:spacing w:val="-22"/>
          <w:w w:val="105"/>
        </w:rPr>
        <w:t> </w:t>
      </w:r>
      <w:r>
        <w:rPr>
          <w:w w:val="105"/>
        </w:rPr>
        <w:t>Declaración</w:t>
      </w:r>
      <w:r>
        <w:rPr>
          <w:spacing w:val="-22"/>
          <w:w w:val="105"/>
        </w:rPr>
        <w:t> </w:t>
      </w:r>
      <w:r>
        <w:rPr>
          <w:w w:val="105"/>
        </w:rPr>
        <w:t>de</w:t>
      </w:r>
      <w:r>
        <w:rPr>
          <w:spacing w:val="-22"/>
          <w:w w:val="105"/>
        </w:rPr>
        <w:t> </w:t>
      </w:r>
      <w:r>
        <w:rPr>
          <w:w w:val="105"/>
        </w:rPr>
        <w:t>Bahía, </w:t>
      </w:r>
      <w:r>
        <w:rPr>
          <w:w w:val="110"/>
        </w:rPr>
        <w:t>además</w:t>
      </w:r>
      <w:r>
        <w:rPr>
          <w:spacing w:val="-25"/>
          <w:w w:val="110"/>
        </w:rPr>
        <w:t> </w:t>
      </w:r>
      <w:r>
        <w:rPr>
          <w:w w:val="110"/>
        </w:rPr>
        <w:t>del</w:t>
      </w:r>
      <w:r>
        <w:rPr>
          <w:spacing w:val="-25"/>
          <w:w w:val="110"/>
        </w:rPr>
        <w:t> </w:t>
      </w:r>
      <w:r>
        <w:rPr>
          <w:w w:val="110"/>
        </w:rPr>
        <w:t>gran</w:t>
      </w:r>
      <w:r>
        <w:rPr>
          <w:spacing w:val="-25"/>
          <w:w w:val="110"/>
        </w:rPr>
        <w:t> </w:t>
      </w:r>
      <w:r>
        <w:rPr>
          <w:w w:val="110"/>
        </w:rPr>
        <w:t>trabajo</w:t>
      </w:r>
      <w:r>
        <w:rPr>
          <w:spacing w:val="-25"/>
          <w:w w:val="110"/>
        </w:rPr>
        <w:t> </w:t>
      </w:r>
      <w:r>
        <w:rPr>
          <w:w w:val="110"/>
        </w:rPr>
        <w:t>de</w:t>
      </w:r>
      <w:r>
        <w:rPr>
          <w:spacing w:val="-25"/>
          <w:w w:val="110"/>
        </w:rPr>
        <w:t> </w:t>
      </w:r>
      <w:r>
        <w:rPr>
          <w:w w:val="110"/>
        </w:rPr>
        <w:t>promoción</w:t>
      </w:r>
      <w:r>
        <w:rPr>
          <w:spacing w:val="-25"/>
          <w:w w:val="110"/>
        </w:rPr>
        <w:t> </w:t>
      </w:r>
      <w:r>
        <w:rPr>
          <w:w w:val="110"/>
        </w:rPr>
        <w:t>efectuado</w:t>
      </w:r>
      <w:r>
        <w:rPr>
          <w:spacing w:val="-25"/>
          <w:w w:val="110"/>
        </w:rPr>
        <w:t> </w:t>
      </w:r>
      <w:r>
        <w:rPr>
          <w:w w:val="110"/>
        </w:rPr>
        <w:t>por</w:t>
      </w:r>
      <w:r>
        <w:rPr>
          <w:spacing w:val="-25"/>
          <w:w w:val="110"/>
        </w:rPr>
        <w:t> </w:t>
      </w:r>
      <w:r>
        <w:rPr>
          <w:w w:val="110"/>
        </w:rPr>
        <w:t>la</w:t>
      </w:r>
      <w:r>
        <w:rPr>
          <w:spacing w:val="-24"/>
          <w:w w:val="110"/>
        </w:rPr>
        <w:t> </w:t>
      </w:r>
      <w:r>
        <w:rPr>
          <w:w w:val="125"/>
          <w:sz w:val="16"/>
        </w:rPr>
        <w:t>unesCo</w:t>
      </w:r>
      <w:r>
        <w:rPr>
          <w:w w:val="125"/>
        </w:rPr>
        <w:t>, </w:t>
      </w:r>
      <w:r>
        <w:rPr>
          <w:w w:val="110"/>
        </w:rPr>
        <w:t>entre</w:t>
      </w:r>
      <w:r>
        <w:rPr>
          <w:spacing w:val="-33"/>
          <w:w w:val="110"/>
        </w:rPr>
        <w:t> </w:t>
      </w:r>
      <w:r>
        <w:rPr>
          <w:w w:val="110"/>
        </w:rPr>
        <w:t>el</w:t>
      </w:r>
      <w:r>
        <w:rPr>
          <w:spacing w:val="-33"/>
          <w:w w:val="110"/>
        </w:rPr>
        <w:t> </w:t>
      </w:r>
      <w:r>
        <w:rPr>
          <w:w w:val="110"/>
        </w:rPr>
        <w:t>que</w:t>
      </w:r>
      <w:r>
        <w:rPr>
          <w:spacing w:val="-33"/>
          <w:w w:val="110"/>
        </w:rPr>
        <w:t> </w:t>
      </w:r>
      <w:r>
        <w:rPr>
          <w:w w:val="110"/>
        </w:rPr>
        <w:t>se</w:t>
      </w:r>
      <w:r>
        <w:rPr>
          <w:spacing w:val="-33"/>
          <w:w w:val="110"/>
        </w:rPr>
        <w:t> </w:t>
      </w:r>
      <w:r>
        <w:rPr>
          <w:w w:val="110"/>
        </w:rPr>
        <w:t>encuentra</w:t>
      </w:r>
      <w:r>
        <w:rPr>
          <w:spacing w:val="-33"/>
          <w:w w:val="110"/>
        </w:rPr>
        <w:t> </w:t>
      </w:r>
      <w:r>
        <w:rPr>
          <w:w w:val="110"/>
        </w:rPr>
        <w:t>la</w:t>
      </w:r>
      <w:r>
        <w:rPr>
          <w:spacing w:val="-33"/>
          <w:w w:val="110"/>
        </w:rPr>
        <w:t> </w:t>
      </w:r>
      <w:r>
        <w:rPr>
          <w:w w:val="110"/>
        </w:rPr>
        <w:t>Primera</w:t>
      </w:r>
      <w:r>
        <w:rPr>
          <w:spacing w:val="-33"/>
          <w:w w:val="110"/>
        </w:rPr>
        <w:t> </w:t>
      </w:r>
      <w:r>
        <w:rPr>
          <w:w w:val="110"/>
        </w:rPr>
        <w:t>Consulta</w:t>
      </w:r>
      <w:r>
        <w:rPr>
          <w:spacing w:val="-33"/>
          <w:w w:val="110"/>
        </w:rPr>
        <w:t> </w:t>
      </w:r>
      <w:r>
        <w:rPr>
          <w:w w:val="110"/>
        </w:rPr>
        <w:t>Latinoamericana </w:t>
      </w:r>
      <w:r>
        <w:rPr>
          <w:w w:val="105"/>
        </w:rPr>
        <w:t>y</w:t>
      </w:r>
      <w:r>
        <w:rPr>
          <w:spacing w:val="-25"/>
          <w:w w:val="105"/>
        </w:rPr>
        <w:t> </w:t>
      </w:r>
      <w:r>
        <w:rPr>
          <w:w w:val="105"/>
        </w:rPr>
        <w:t>del</w:t>
      </w:r>
      <w:r>
        <w:rPr>
          <w:spacing w:val="-25"/>
          <w:w w:val="105"/>
        </w:rPr>
        <w:t> </w:t>
      </w:r>
      <w:r>
        <w:rPr>
          <w:w w:val="105"/>
        </w:rPr>
        <w:t>Caribe</w:t>
      </w:r>
      <w:r>
        <w:rPr>
          <w:spacing w:val="-25"/>
          <w:w w:val="105"/>
        </w:rPr>
        <w:t> </w:t>
      </w:r>
      <w:r>
        <w:rPr>
          <w:w w:val="105"/>
        </w:rPr>
        <w:t>sobre</w:t>
      </w:r>
      <w:r>
        <w:rPr>
          <w:spacing w:val="-25"/>
          <w:w w:val="105"/>
        </w:rPr>
        <w:t> </w:t>
      </w:r>
      <w:r>
        <w:rPr>
          <w:w w:val="105"/>
        </w:rPr>
        <w:t>Acceso</w:t>
      </w:r>
      <w:r>
        <w:rPr>
          <w:spacing w:val="-25"/>
          <w:w w:val="105"/>
        </w:rPr>
        <w:t> </w:t>
      </w:r>
      <w:r>
        <w:rPr>
          <w:w w:val="105"/>
        </w:rPr>
        <w:t>Abierto</w:t>
      </w:r>
      <w:r>
        <w:rPr>
          <w:spacing w:val="-25"/>
          <w:w w:val="105"/>
        </w:rPr>
        <w:t> </w:t>
      </w:r>
      <w:r>
        <w:rPr>
          <w:w w:val="105"/>
        </w:rPr>
        <w:t>a</w:t>
      </w:r>
      <w:r>
        <w:rPr>
          <w:spacing w:val="-25"/>
          <w:w w:val="105"/>
        </w:rPr>
        <w:t> </w:t>
      </w:r>
      <w:r>
        <w:rPr>
          <w:w w:val="105"/>
        </w:rPr>
        <w:t>Información</w:t>
      </w:r>
      <w:r>
        <w:rPr>
          <w:spacing w:val="-25"/>
          <w:w w:val="105"/>
        </w:rPr>
        <w:t> </w:t>
      </w:r>
      <w:r>
        <w:rPr>
          <w:w w:val="105"/>
        </w:rPr>
        <w:t>e</w:t>
      </w:r>
      <w:r>
        <w:rPr>
          <w:spacing w:val="-25"/>
          <w:w w:val="105"/>
        </w:rPr>
        <w:t> </w:t>
      </w:r>
      <w:r>
        <w:rPr>
          <w:w w:val="105"/>
        </w:rPr>
        <w:t>Investigación </w:t>
      </w:r>
      <w:r>
        <w:rPr>
          <w:w w:val="110"/>
        </w:rPr>
        <w:t>Científica,</w:t>
      </w:r>
      <w:r>
        <w:rPr>
          <w:spacing w:val="-31"/>
          <w:w w:val="110"/>
        </w:rPr>
        <w:t> </w:t>
      </w:r>
      <w:r>
        <w:rPr>
          <w:w w:val="110"/>
        </w:rPr>
        <w:t>realizada</w:t>
      </w:r>
      <w:r>
        <w:rPr>
          <w:spacing w:val="-31"/>
          <w:w w:val="110"/>
        </w:rPr>
        <w:t> </w:t>
      </w:r>
      <w:r>
        <w:rPr>
          <w:w w:val="110"/>
        </w:rPr>
        <w:t>en</w:t>
      </w:r>
      <w:r>
        <w:rPr>
          <w:spacing w:val="-31"/>
          <w:w w:val="110"/>
        </w:rPr>
        <w:t> </w:t>
      </w:r>
      <w:r>
        <w:rPr>
          <w:w w:val="110"/>
        </w:rPr>
        <w:t>2013</w:t>
      </w:r>
      <w:r>
        <w:rPr>
          <w:spacing w:val="-31"/>
          <w:w w:val="110"/>
        </w:rPr>
        <w:t> </w:t>
      </w:r>
      <w:r>
        <w:rPr>
          <w:w w:val="110"/>
        </w:rPr>
        <w:t>con</w:t>
      </w:r>
      <w:r>
        <w:rPr>
          <w:spacing w:val="-31"/>
          <w:w w:val="110"/>
        </w:rPr>
        <w:t> </w:t>
      </w:r>
      <w:r>
        <w:rPr>
          <w:w w:val="110"/>
        </w:rPr>
        <w:t>la</w:t>
      </w:r>
      <w:r>
        <w:rPr>
          <w:spacing w:val="-31"/>
          <w:w w:val="110"/>
        </w:rPr>
        <w:t> </w:t>
      </w:r>
      <w:r>
        <w:rPr>
          <w:w w:val="110"/>
        </w:rPr>
        <w:t>participación</w:t>
      </w:r>
      <w:r>
        <w:rPr>
          <w:spacing w:val="-31"/>
          <w:w w:val="110"/>
        </w:rPr>
        <w:t> </w:t>
      </w:r>
      <w:r>
        <w:rPr>
          <w:w w:val="110"/>
        </w:rPr>
        <w:t>de</w:t>
      </w:r>
      <w:r>
        <w:rPr>
          <w:spacing w:val="-31"/>
          <w:w w:val="110"/>
        </w:rPr>
        <w:t> </w:t>
      </w:r>
      <w:r>
        <w:rPr>
          <w:w w:val="110"/>
        </w:rPr>
        <w:t>23</w:t>
      </w:r>
      <w:r>
        <w:rPr>
          <w:spacing w:val="-31"/>
          <w:w w:val="110"/>
        </w:rPr>
        <w:t> </w:t>
      </w:r>
      <w:r>
        <w:rPr>
          <w:w w:val="110"/>
        </w:rPr>
        <w:t>países, </w:t>
      </w:r>
      <w:r>
        <w:rPr>
          <w:w w:val="103"/>
        </w:rPr>
        <w:t>o</w:t>
      </w:r>
      <w:r>
        <w:rPr>
          <w:spacing w:val="8"/>
        </w:rPr>
        <w:t> </w:t>
      </w:r>
      <w:r>
        <w:rPr>
          <w:w w:val="94"/>
        </w:rPr>
        <w:t>el</w:t>
      </w:r>
      <w:r>
        <w:rPr>
          <w:spacing w:val="8"/>
        </w:rPr>
        <w:t> </w:t>
      </w:r>
      <w:r>
        <w:rPr/>
        <w:t>desar</w:t>
      </w:r>
      <w:r>
        <w:rPr>
          <w:spacing w:val="-2"/>
        </w:rPr>
        <w:t>r</w:t>
      </w:r>
      <w:r>
        <w:rPr>
          <w:w w:val="100"/>
        </w:rPr>
        <w:t>ollo</w:t>
      </w:r>
      <w:r>
        <w:rPr>
          <w:spacing w:val="8"/>
        </w:rPr>
        <w:t> </w:t>
      </w:r>
      <w:r>
        <w:rPr>
          <w:w w:val="100"/>
        </w:rPr>
        <w:t>del</w:t>
      </w:r>
      <w:r>
        <w:rPr>
          <w:spacing w:val="8"/>
        </w:rPr>
        <w:t> </w:t>
      </w:r>
      <w:r>
        <w:rPr>
          <w:spacing w:val="-13"/>
          <w:w w:val="105"/>
        </w:rPr>
        <w:t>P</w:t>
      </w:r>
      <w:r>
        <w:rPr>
          <w:w w:val="104"/>
        </w:rPr>
        <w:t>o</w:t>
      </w:r>
      <w:r>
        <w:rPr>
          <w:spacing w:val="1"/>
          <w:w w:val="104"/>
        </w:rPr>
        <w:t>r</w:t>
      </w:r>
      <w:r>
        <w:rPr>
          <w:w w:val="102"/>
        </w:rPr>
        <w:t>tal</w:t>
      </w:r>
      <w:r>
        <w:rPr>
          <w:spacing w:val="8"/>
        </w:rPr>
        <w:t> </w:t>
      </w:r>
      <w:r>
        <w:rPr>
          <w:spacing w:val="-2"/>
          <w:w w:val="110"/>
        </w:rPr>
        <w:t>G</w:t>
      </w:r>
      <w:r>
        <w:rPr>
          <w:w w:val="100"/>
        </w:rPr>
        <w:t>lobal</w:t>
      </w:r>
      <w:r>
        <w:rPr>
          <w:spacing w:val="8"/>
        </w:rPr>
        <w:t> </w:t>
      </w:r>
      <w:r>
        <w:rPr>
          <w:w w:val="102"/>
        </w:rPr>
        <w:t>de</w:t>
      </w:r>
      <w:r>
        <w:rPr>
          <w:spacing w:val="8"/>
        </w:rPr>
        <w:t> </w:t>
      </w:r>
      <w:r>
        <w:rPr>
          <w:spacing w:val="-3"/>
          <w:w w:val="91"/>
        </w:rPr>
        <w:t>A</w:t>
      </w:r>
      <w:r>
        <w:rPr>
          <w:w w:val="96"/>
        </w:rPr>
        <w:t>cceso</w:t>
      </w:r>
      <w:r>
        <w:rPr>
          <w:spacing w:val="8"/>
        </w:rPr>
        <w:t> </w:t>
      </w:r>
      <w:r>
        <w:rPr>
          <w:spacing w:val="-3"/>
          <w:w w:val="91"/>
        </w:rPr>
        <w:t>A</w:t>
      </w:r>
      <w:r>
        <w:rPr>
          <w:w w:val="101"/>
        </w:rPr>
        <w:t>bie</w:t>
      </w:r>
      <w:r>
        <w:rPr>
          <w:spacing w:val="1"/>
          <w:w w:val="101"/>
        </w:rPr>
        <w:t>r</w:t>
      </w:r>
      <w:r>
        <w:rPr>
          <w:w w:val="108"/>
        </w:rPr>
        <w:t>to</w:t>
      </w:r>
      <w:r>
        <w:rPr>
          <w:spacing w:val="8"/>
        </w:rPr>
        <w:t> </w:t>
      </w:r>
      <w:r>
        <w:rPr>
          <w:spacing w:val="-1"/>
          <w:w w:val="102"/>
        </w:rPr>
        <w:t>(</w:t>
      </w:r>
      <w:r>
        <w:rPr>
          <w:w w:val="172"/>
          <w:sz w:val="16"/>
        </w:rPr>
        <w:t>g</w:t>
      </w:r>
      <w:r>
        <w:rPr>
          <w:spacing w:val="-6"/>
          <w:w w:val="172"/>
          <w:sz w:val="16"/>
        </w:rPr>
        <w:t>o</w:t>
      </w:r>
      <w:r>
        <w:rPr>
          <w:w w:val="156"/>
          <w:sz w:val="16"/>
        </w:rPr>
        <w:t>a</w:t>
      </w:r>
      <w:r>
        <w:rPr>
          <w:w w:val="110"/>
          <w:sz w:val="16"/>
        </w:rPr>
        <w:t>P</w:t>
      </w:r>
      <w:r>
        <w:rPr>
          <w:w w:val="103"/>
        </w:rPr>
        <w:t>).</w:t>
      </w:r>
      <w:r>
        <w:rPr>
          <w:w w:val="112"/>
          <w:position w:val="7"/>
          <w:sz w:val="11"/>
        </w:rPr>
        <w:t>9</w:t>
      </w:r>
      <w:r>
        <w:rPr>
          <w:position w:val="7"/>
          <w:sz w:val="11"/>
        </w:rPr>
        <w:t> </w:t>
      </w:r>
      <w:r>
        <w:rPr>
          <w:spacing w:val="13"/>
          <w:position w:val="7"/>
          <w:sz w:val="11"/>
        </w:rPr>
        <w:t> </w:t>
      </w:r>
      <w:r>
        <w:rPr>
          <w:spacing w:val="-3"/>
          <w:w w:val="101"/>
        </w:rPr>
        <w:t>Esto </w:t>
      </w:r>
      <w:r>
        <w:rPr>
          <w:w w:val="110"/>
        </w:rPr>
        <w:t>ha</w:t>
      </w:r>
      <w:r>
        <w:rPr>
          <w:spacing w:val="-25"/>
          <w:w w:val="110"/>
        </w:rPr>
        <w:t> </w:t>
      </w:r>
      <w:r>
        <w:rPr>
          <w:spacing w:val="-3"/>
          <w:w w:val="110"/>
        </w:rPr>
        <w:t>contribuido</w:t>
      </w:r>
      <w:r>
        <w:rPr>
          <w:spacing w:val="-25"/>
          <w:w w:val="110"/>
        </w:rPr>
        <w:t> </w:t>
      </w:r>
      <w:r>
        <w:rPr>
          <w:w w:val="110"/>
        </w:rPr>
        <w:t>a</w:t>
      </w:r>
      <w:r>
        <w:rPr>
          <w:spacing w:val="-25"/>
          <w:w w:val="110"/>
        </w:rPr>
        <w:t> </w:t>
      </w:r>
      <w:r>
        <w:rPr>
          <w:w w:val="110"/>
        </w:rPr>
        <w:t>la</w:t>
      </w:r>
      <w:r>
        <w:rPr>
          <w:spacing w:val="-25"/>
          <w:w w:val="110"/>
        </w:rPr>
        <w:t> </w:t>
      </w:r>
      <w:r>
        <w:rPr>
          <w:spacing w:val="-3"/>
          <w:w w:val="110"/>
        </w:rPr>
        <w:t>construcción</w:t>
      </w:r>
      <w:r>
        <w:rPr>
          <w:spacing w:val="-25"/>
          <w:w w:val="110"/>
        </w:rPr>
        <w:t> </w:t>
      </w:r>
      <w:r>
        <w:rPr>
          <w:w w:val="110"/>
        </w:rPr>
        <w:t>de</w:t>
      </w:r>
      <w:r>
        <w:rPr>
          <w:spacing w:val="-25"/>
          <w:w w:val="110"/>
        </w:rPr>
        <w:t> </w:t>
      </w:r>
      <w:r>
        <w:rPr>
          <w:w w:val="110"/>
        </w:rPr>
        <w:t>un</w:t>
      </w:r>
      <w:r>
        <w:rPr>
          <w:spacing w:val="-25"/>
          <w:w w:val="110"/>
        </w:rPr>
        <w:t> </w:t>
      </w:r>
      <w:r>
        <w:rPr>
          <w:spacing w:val="-3"/>
          <w:w w:val="110"/>
        </w:rPr>
        <w:t>sólido</w:t>
      </w:r>
      <w:r>
        <w:rPr>
          <w:spacing w:val="-25"/>
          <w:w w:val="110"/>
        </w:rPr>
        <w:t> </w:t>
      </w:r>
      <w:r>
        <w:rPr>
          <w:spacing w:val="-3"/>
          <w:w w:val="110"/>
        </w:rPr>
        <w:t>discurso</w:t>
      </w:r>
      <w:r>
        <w:rPr>
          <w:spacing w:val="-25"/>
          <w:w w:val="110"/>
        </w:rPr>
        <w:t> </w:t>
      </w:r>
      <w:r>
        <w:rPr>
          <w:spacing w:val="-3"/>
          <w:w w:val="110"/>
        </w:rPr>
        <w:t>sobre</w:t>
      </w:r>
      <w:r>
        <w:rPr>
          <w:spacing w:val="-25"/>
          <w:w w:val="110"/>
        </w:rPr>
        <w:t> </w:t>
      </w:r>
      <w:r>
        <w:rPr>
          <w:spacing w:val="-3"/>
          <w:w w:val="110"/>
        </w:rPr>
        <w:t>los beneficios</w:t>
      </w:r>
      <w:r>
        <w:rPr>
          <w:spacing w:val="-16"/>
          <w:w w:val="110"/>
        </w:rPr>
        <w:t> </w:t>
      </w:r>
      <w:r>
        <w:rPr>
          <w:w w:val="110"/>
        </w:rPr>
        <w:t>de</w:t>
      </w:r>
      <w:r>
        <w:rPr>
          <w:spacing w:val="-16"/>
          <w:w w:val="110"/>
        </w:rPr>
        <w:t> </w:t>
      </w:r>
      <w:r>
        <w:rPr>
          <w:spacing w:val="-3"/>
          <w:w w:val="110"/>
        </w:rPr>
        <w:t>acceder</w:t>
      </w:r>
      <w:r>
        <w:rPr>
          <w:spacing w:val="-16"/>
          <w:w w:val="110"/>
        </w:rPr>
        <w:t> </w:t>
      </w:r>
      <w:r>
        <w:rPr>
          <w:spacing w:val="-3"/>
          <w:w w:val="110"/>
        </w:rPr>
        <w:t>pública</w:t>
      </w:r>
      <w:r>
        <w:rPr>
          <w:spacing w:val="-16"/>
          <w:w w:val="110"/>
        </w:rPr>
        <w:t> </w:t>
      </w:r>
      <w:r>
        <w:rPr>
          <w:w w:val="110"/>
        </w:rPr>
        <w:t>y</w:t>
      </w:r>
      <w:r>
        <w:rPr>
          <w:spacing w:val="-16"/>
          <w:w w:val="110"/>
        </w:rPr>
        <w:t> </w:t>
      </w:r>
      <w:r>
        <w:rPr>
          <w:spacing w:val="-3"/>
          <w:w w:val="110"/>
        </w:rPr>
        <w:t>gratuitamente</w:t>
      </w:r>
      <w:r>
        <w:rPr>
          <w:spacing w:val="-16"/>
          <w:w w:val="110"/>
        </w:rPr>
        <w:t> </w:t>
      </w:r>
      <w:r>
        <w:rPr>
          <w:w w:val="110"/>
        </w:rPr>
        <w:t>al</w:t>
      </w:r>
      <w:r>
        <w:rPr>
          <w:spacing w:val="-16"/>
          <w:w w:val="110"/>
        </w:rPr>
        <w:t> </w:t>
      </w:r>
      <w:r>
        <w:rPr>
          <w:spacing w:val="-3"/>
          <w:w w:val="110"/>
        </w:rPr>
        <w:t>conocimiento </w:t>
      </w:r>
      <w:r>
        <w:rPr>
          <w:spacing w:val="-3"/>
          <w:w w:val="105"/>
        </w:rPr>
        <w:t>generado</w:t>
      </w:r>
      <w:r>
        <w:rPr>
          <w:spacing w:val="-43"/>
          <w:w w:val="105"/>
        </w:rPr>
        <w:t> </w:t>
      </w:r>
      <w:r>
        <w:rPr>
          <w:w w:val="105"/>
        </w:rPr>
        <w:t>con</w:t>
      </w:r>
      <w:r>
        <w:rPr>
          <w:spacing w:val="-43"/>
          <w:w w:val="105"/>
        </w:rPr>
        <w:t> </w:t>
      </w:r>
      <w:r>
        <w:rPr>
          <w:spacing w:val="-3"/>
          <w:w w:val="105"/>
        </w:rPr>
        <w:t>fondos</w:t>
      </w:r>
      <w:r>
        <w:rPr>
          <w:spacing w:val="-43"/>
          <w:w w:val="105"/>
        </w:rPr>
        <w:t> </w:t>
      </w:r>
      <w:r>
        <w:rPr>
          <w:spacing w:val="-3"/>
          <w:w w:val="105"/>
        </w:rPr>
        <w:t>públicos,</w:t>
      </w:r>
      <w:r>
        <w:rPr>
          <w:spacing w:val="-43"/>
          <w:w w:val="105"/>
        </w:rPr>
        <w:t> </w:t>
      </w:r>
      <w:r>
        <w:rPr>
          <w:spacing w:val="-3"/>
          <w:w w:val="105"/>
        </w:rPr>
        <w:t>además</w:t>
      </w:r>
      <w:r>
        <w:rPr>
          <w:spacing w:val="-43"/>
          <w:w w:val="105"/>
        </w:rPr>
        <w:t> </w:t>
      </w:r>
      <w:r>
        <w:rPr>
          <w:w w:val="105"/>
        </w:rPr>
        <w:t>que</w:t>
      </w:r>
      <w:r>
        <w:rPr>
          <w:spacing w:val="-43"/>
          <w:w w:val="105"/>
        </w:rPr>
        <w:t> </w:t>
      </w:r>
      <w:r>
        <w:rPr>
          <w:w w:val="105"/>
        </w:rPr>
        <w:t>ha</w:t>
      </w:r>
      <w:r>
        <w:rPr>
          <w:spacing w:val="-43"/>
          <w:w w:val="105"/>
        </w:rPr>
        <w:t> </w:t>
      </w:r>
      <w:r>
        <w:rPr>
          <w:spacing w:val="-3"/>
          <w:w w:val="105"/>
        </w:rPr>
        <w:t>forjado</w:t>
      </w:r>
      <w:r>
        <w:rPr>
          <w:spacing w:val="-43"/>
          <w:w w:val="105"/>
        </w:rPr>
        <w:t> </w:t>
      </w:r>
      <w:r>
        <w:rPr>
          <w:spacing w:val="-3"/>
          <w:w w:val="105"/>
        </w:rPr>
        <w:t>ciertas</w:t>
      </w:r>
      <w:r>
        <w:rPr>
          <w:spacing w:val="-43"/>
          <w:w w:val="105"/>
        </w:rPr>
        <w:t> </w:t>
      </w:r>
      <w:r>
        <w:rPr>
          <w:spacing w:val="-3"/>
          <w:w w:val="105"/>
        </w:rPr>
        <w:t>pautas</w:t>
      </w:r>
    </w:p>
    <w:p>
      <w:pPr>
        <w:spacing w:after="0" w:line="244" w:lineRule="auto"/>
        <w:jc w:val="both"/>
        <w:sectPr>
          <w:type w:val="continuous"/>
          <w:pgSz w:w="15880" w:h="12480" w:orient="landscape"/>
          <w:pgMar w:top="1160" w:bottom="280" w:left="480" w:right="700"/>
          <w:cols w:num="2" w:equalWidth="0">
            <w:col w:w="6598" w:space="1112"/>
            <w:col w:w="6990"/>
          </w:cols>
        </w:sectPr>
      </w:pPr>
    </w:p>
    <w:p>
      <w:pPr>
        <w:pStyle w:val="BodyText"/>
        <w:tabs>
          <w:tab w:pos="8307" w:val="left" w:leader="none"/>
          <w:tab w:pos="9036" w:val="left" w:leader="none"/>
        </w:tabs>
        <w:spacing w:line="288" w:lineRule="exact"/>
        <w:ind w:left="957" w:right="206"/>
      </w:pPr>
      <w:r>
        <w:rPr/>
        <w:t>Lo</w:t>
      </w:r>
      <w:r>
        <w:rPr>
          <w:spacing w:val="28"/>
        </w:rPr>
        <w:t> </w:t>
      </w:r>
      <w:r>
        <w:rPr/>
        <w:t>anterior</w:t>
      </w:r>
      <w:r>
        <w:rPr>
          <w:spacing w:val="28"/>
        </w:rPr>
        <w:t> </w:t>
      </w:r>
      <w:r>
        <w:rPr/>
        <w:t>reconoce</w:t>
      </w:r>
      <w:r>
        <w:rPr>
          <w:spacing w:val="28"/>
        </w:rPr>
        <w:t> </w:t>
      </w:r>
      <w:r>
        <w:rPr/>
        <w:t>que</w:t>
      </w:r>
      <w:r>
        <w:rPr>
          <w:spacing w:val="28"/>
        </w:rPr>
        <w:t> </w:t>
      </w:r>
      <w:r>
        <w:rPr/>
        <w:t>la</w:t>
      </w:r>
      <w:r>
        <w:rPr>
          <w:spacing w:val="28"/>
        </w:rPr>
        <w:t> </w:t>
      </w:r>
      <w:r>
        <w:rPr/>
        <w:t>ciencia</w:t>
      </w:r>
      <w:r>
        <w:rPr>
          <w:spacing w:val="28"/>
        </w:rPr>
        <w:t> </w:t>
      </w:r>
      <w:r>
        <w:rPr/>
        <w:t>no</w:t>
      </w:r>
      <w:r>
        <w:rPr>
          <w:spacing w:val="28"/>
        </w:rPr>
        <w:t> </w:t>
      </w:r>
      <w:r>
        <w:rPr/>
        <w:t>es</w:t>
      </w:r>
      <w:r>
        <w:rPr>
          <w:spacing w:val="28"/>
        </w:rPr>
        <w:t> </w:t>
      </w:r>
      <w:r>
        <w:rPr/>
        <w:t>una</w:t>
      </w:r>
      <w:r>
        <w:rPr>
          <w:spacing w:val="28"/>
        </w:rPr>
        <w:t> </w:t>
      </w:r>
      <w:r>
        <w:rPr/>
        <w:t>labor</w:t>
      </w:r>
      <w:r>
        <w:rPr>
          <w:spacing w:val="28"/>
        </w:rPr>
        <w:t> </w:t>
      </w:r>
      <w:r>
        <w:rPr/>
        <w:t>aislada</w:t>
        <w:tab/>
      </w:r>
      <w:r>
        <w:rPr>
          <w:w w:val="96"/>
          <w:u w:val="single"/>
        </w:rPr>
        <w:t> </w:t>
      </w:r>
      <w:r>
        <w:rPr>
          <w:u w:val="single"/>
        </w:rPr>
        <w:tab/>
      </w:r>
    </w:p>
    <w:p>
      <w:pPr>
        <w:spacing w:line="116" w:lineRule="exact" w:before="0"/>
        <w:ind w:left="8667" w:right="206" w:firstLine="0"/>
        <w:jc w:val="left"/>
        <w:rPr>
          <w:sz w:val="18"/>
        </w:rPr>
      </w:pPr>
      <w:r>
        <w:rPr>
          <w:w w:val="105"/>
          <w:position w:val="5"/>
          <w:sz w:val="9"/>
        </w:rPr>
        <w:t>9 </w:t>
      </w:r>
      <w:hyperlink r:id="rId51">
        <w:r>
          <w:rPr>
            <w:w w:val="105"/>
            <w:sz w:val="18"/>
          </w:rPr>
          <w:t>http://www.unesco.org/new/en/communication-and-information/portals-and-</w:t>
        </w:r>
      </w:hyperlink>
    </w:p>
    <w:p>
      <w:pPr>
        <w:spacing w:after="0" w:line="116" w:lineRule="exact"/>
        <w:jc w:val="left"/>
        <w:rPr>
          <w:sz w:val="18"/>
        </w:rPr>
        <w:sectPr>
          <w:type w:val="continuous"/>
          <w:pgSz w:w="15880" w:h="12480" w:orient="landscape"/>
          <w:pgMar w:top="1160" w:bottom="280" w:left="480" w:right="700"/>
        </w:sectPr>
      </w:pPr>
    </w:p>
    <w:p>
      <w:pPr>
        <w:pStyle w:val="BodyText"/>
        <w:spacing w:line="230" w:lineRule="exact"/>
        <w:ind w:left="597"/>
      </w:pPr>
      <w:r>
        <w:rPr/>
        <w:t>sino colaborativa, y mucho menos que se trate de una actividad</w:t>
      </w:r>
    </w:p>
    <w:p>
      <w:pPr>
        <w:spacing w:before="98"/>
        <w:ind w:left="597" w:right="2010" w:firstLine="0"/>
        <w:jc w:val="left"/>
        <w:rPr>
          <w:sz w:val="18"/>
        </w:rPr>
      </w:pPr>
      <w:r>
        <w:rPr/>
        <w:br w:type="column"/>
      </w:r>
      <w:r>
        <w:rPr>
          <w:w w:val="105"/>
          <w:sz w:val="18"/>
        </w:rPr>
        <w:t>platforms/goap/</w:t>
      </w:r>
    </w:p>
    <w:p>
      <w:pPr>
        <w:spacing w:after="0"/>
        <w:jc w:val="left"/>
        <w:rPr>
          <w:sz w:val="18"/>
        </w:rPr>
        <w:sectPr>
          <w:type w:val="continuous"/>
          <w:pgSz w:w="15880" w:h="12480" w:orient="landscape"/>
          <w:pgMar w:top="1160" w:bottom="280" w:left="480" w:right="700"/>
          <w:cols w:num="2" w:equalWidth="0">
            <w:col w:w="6599" w:space="1112"/>
            <w:col w:w="6989"/>
          </w:cols>
        </w:sectPr>
      </w:pPr>
    </w:p>
    <w:p>
      <w:pPr>
        <w:pStyle w:val="BodyText"/>
        <w:rPr>
          <w:sz w:val="20"/>
        </w:rPr>
      </w:pPr>
    </w:p>
    <w:p>
      <w:pPr>
        <w:pStyle w:val="BodyText"/>
        <w:spacing w:before="8"/>
        <w:rPr>
          <w:sz w:val="15"/>
        </w:rPr>
      </w:pPr>
    </w:p>
    <w:p>
      <w:pPr>
        <w:spacing w:after="0"/>
        <w:rPr>
          <w:sz w:val="15"/>
        </w:rPr>
        <w:sectPr>
          <w:pgSz w:w="15880" w:h="12480" w:orient="landscape"/>
          <w:pgMar w:header="527" w:footer="790" w:top="720" w:bottom="980" w:left="480" w:right="700"/>
        </w:sectPr>
      </w:pPr>
    </w:p>
    <w:p>
      <w:pPr>
        <w:pStyle w:val="BodyText"/>
        <w:spacing w:line="244" w:lineRule="auto" w:before="20"/>
        <w:ind w:left="597"/>
        <w:jc w:val="both"/>
      </w:pPr>
      <w:r>
        <w:rPr>
          <w:spacing w:val="-3"/>
          <w:w w:val="105"/>
        </w:rPr>
        <w:t>tanto</w:t>
      </w:r>
      <w:r>
        <w:rPr>
          <w:spacing w:val="-28"/>
          <w:w w:val="105"/>
        </w:rPr>
        <w:t> </w:t>
      </w:r>
      <w:r>
        <w:rPr>
          <w:spacing w:val="-3"/>
          <w:w w:val="105"/>
        </w:rPr>
        <w:t>para</w:t>
      </w:r>
      <w:r>
        <w:rPr>
          <w:spacing w:val="-28"/>
          <w:w w:val="105"/>
        </w:rPr>
        <w:t> </w:t>
      </w:r>
      <w:r>
        <w:rPr>
          <w:w w:val="105"/>
        </w:rPr>
        <w:t>su</w:t>
      </w:r>
      <w:r>
        <w:rPr>
          <w:spacing w:val="-28"/>
          <w:w w:val="105"/>
        </w:rPr>
        <w:t> </w:t>
      </w:r>
      <w:r>
        <w:rPr>
          <w:spacing w:val="-3"/>
          <w:w w:val="105"/>
        </w:rPr>
        <w:t>implementación</w:t>
      </w:r>
      <w:r>
        <w:rPr>
          <w:spacing w:val="-28"/>
          <w:w w:val="105"/>
        </w:rPr>
        <w:t> </w:t>
      </w:r>
      <w:r>
        <w:rPr>
          <w:w w:val="105"/>
        </w:rPr>
        <w:t>al</w:t>
      </w:r>
      <w:r>
        <w:rPr>
          <w:spacing w:val="-28"/>
          <w:w w:val="105"/>
        </w:rPr>
        <w:t> </w:t>
      </w:r>
      <w:r>
        <w:rPr>
          <w:spacing w:val="-3"/>
          <w:w w:val="105"/>
        </w:rPr>
        <w:t>interior</w:t>
      </w:r>
      <w:r>
        <w:rPr>
          <w:spacing w:val="-28"/>
          <w:w w:val="105"/>
        </w:rPr>
        <w:t> </w:t>
      </w:r>
      <w:r>
        <w:rPr>
          <w:w w:val="105"/>
        </w:rPr>
        <w:t>de</w:t>
      </w:r>
      <w:r>
        <w:rPr>
          <w:spacing w:val="-28"/>
          <w:w w:val="105"/>
        </w:rPr>
        <w:t> </w:t>
      </w:r>
      <w:r>
        <w:rPr>
          <w:w w:val="105"/>
        </w:rPr>
        <w:t>los</w:t>
      </w:r>
      <w:r>
        <w:rPr>
          <w:spacing w:val="-28"/>
          <w:w w:val="105"/>
        </w:rPr>
        <w:t> </w:t>
      </w:r>
      <w:r>
        <w:rPr>
          <w:spacing w:val="-3"/>
          <w:w w:val="105"/>
        </w:rPr>
        <w:t>sistemas</w:t>
      </w:r>
      <w:r>
        <w:rPr>
          <w:spacing w:val="-28"/>
          <w:w w:val="105"/>
        </w:rPr>
        <w:t> </w:t>
      </w:r>
      <w:r>
        <w:rPr>
          <w:spacing w:val="-3"/>
          <w:w w:val="105"/>
        </w:rPr>
        <w:t>nacionales </w:t>
      </w:r>
      <w:r>
        <w:rPr>
          <w:w w:val="105"/>
        </w:rPr>
        <w:t>de</w:t>
      </w:r>
      <w:r>
        <w:rPr>
          <w:spacing w:val="-36"/>
          <w:w w:val="105"/>
        </w:rPr>
        <w:t> </w:t>
      </w:r>
      <w:r>
        <w:rPr>
          <w:spacing w:val="-3"/>
          <w:w w:val="105"/>
        </w:rPr>
        <w:t>investigación</w:t>
      </w:r>
      <w:r>
        <w:rPr>
          <w:spacing w:val="-36"/>
          <w:w w:val="105"/>
        </w:rPr>
        <w:t> </w:t>
      </w:r>
      <w:r>
        <w:rPr>
          <w:spacing w:val="-3"/>
          <w:w w:val="105"/>
        </w:rPr>
        <w:t>como</w:t>
      </w:r>
      <w:r>
        <w:rPr>
          <w:spacing w:val="-36"/>
          <w:w w:val="105"/>
        </w:rPr>
        <w:t> </w:t>
      </w:r>
      <w:r>
        <w:rPr>
          <w:spacing w:val="-3"/>
          <w:w w:val="105"/>
        </w:rPr>
        <w:t>para</w:t>
      </w:r>
      <w:r>
        <w:rPr>
          <w:spacing w:val="-36"/>
          <w:w w:val="105"/>
        </w:rPr>
        <w:t> </w:t>
      </w:r>
      <w:r>
        <w:rPr>
          <w:w w:val="105"/>
        </w:rPr>
        <w:t>su</w:t>
      </w:r>
      <w:r>
        <w:rPr>
          <w:spacing w:val="-36"/>
          <w:w w:val="105"/>
        </w:rPr>
        <w:t> </w:t>
      </w:r>
      <w:r>
        <w:rPr>
          <w:spacing w:val="-3"/>
          <w:w w:val="105"/>
        </w:rPr>
        <w:t>adopción</w:t>
      </w:r>
      <w:r>
        <w:rPr>
          <w:spacing w:val="-36"/>
          <w:w w:val="105"/>
        </w:rPr>
        <w:t> </w:t>
      </w:r>
      <w:r>
        <w:rPr>
          <w:spacing w:val="-3"/>
          <w:w w:val="105"/>
        </w:rPr>
        <w:t>entre</w:t>
      </w:r>
      <w:r>
        <w:rPr>
          <w:spacing w:val="-36"/>
          <w:w w:val="105"/>
        </w:rPr>
        <w:t> </w:t>
      </w:r>
      <w:r>
        <w:rPr>
          <w:w w:val="105"/>
        </w:rPr>
        <w:t>los</w:t>
      </w:r>
      <w:r>
        <w:rPr>
          <w:spacing w:val="-36"/>
          <w:w w:val="105"/>
        </w:rPr>
        <w:t> </w:t>
      </w:r>
      <w:r>
        <w:rPr>
          <w:spacing w:val="-3"/>
          <w:w w:val="105"/>
        </w:rPr>
        <w:t>hábitos</w:t>
      </w:r>
      <w:r>
        <w:rPr>
          <w:spacing w:val="-36"/>
          <w:w w:val="105"/>
        </w:rPr>
        <w:t> </w:t>
      </w:r>
      <w:r>
        <w:rPr>
          <w:w w:val="105"/>
        </w:rPr>
        <w:t>de</w:t>
      </w:r>
      <w:r>
        <w:rPr>
          <w:spacing w:val="-36"/>
          <w:w w:val="105"/>
        </w:rPr>
        <w:t> </w:t>
      </w:r>
      <w:r>
        <w:rPr>
          <w:spacing w:val="-3"/>
          <w:w w:val="105"/>
        </w:rPr>
        <w:t>trabajo </w:t>
      </w:r>
      <w:r>
        <w:rPr>
          <w:w w:val="105"/>
        </w:rPr>
        <w:t>y</w:t>
      </w:r>
      <w:r>
        <w:rPr>
          <w:spacing w:val="-34"/>
          <w:w w:val="105"/>
        </w:rPr>
        <w:t> </w:t>
      </w:r>
      <w:r>
        <w:rPr>
          <w:spacing w:val="-3"/>
          <w:w w:val="105"/>
        </w:rPr>
        <w:t>publicación</w:t>
      </w:r>
      <w:r>
        <w:rPr>
          <w:spacing w:val="-34"/>
          <w:w w:val="105"/>
        </w:rPr>
        <w:t> </w:t>
      </w:r>
      <w:r>
        <w:rPr>
          <w:w w:val="105"/>
        </w:rPr>
        <w:t>de</w:t>
      </w:r>
      <w:r>
        <w:rPr>
          <w:spacing w:val="-34"/>
          <w:w w:val="105"/>
        </w:rPr>
        <w:t> </w:t>
      </w:r>
      <w:r>
        <w:rPr>
          <w:w w:val="105"/>
        </w:rPr>
        <w:t>los</w:t>
      </w:r>
      <w:r>
        <w:rPr>
          <w:spacing w:val="-34"/>
          <w:w w:val="105"/>
        </w:rPr>
        <w:t> </w:t>
      </w:r>
      <w:r>
        <w:rPr>
          <w:spacing w:val="-3"/>
          <w:w w:val="105"/>
        </w:rPr>
        <w:t>investigadores</w:t>
      </w:r>
      <w:r>
        <w:rPr>
          <w:spacing w:val="-34"/>
          <w:w w:val="105"/>
        </w:rPr>
        <w:t> </w:t>
      </w:r>
      <w:r>
        <w:rPr>
          <w:spacing w:val="-4"/>
          <w:w w:val="105"/>
        </w:rPr>
        <w:t>(Neupane,</w:t>
      </w:r>
      <w:r>
        <w:rPr>
          <w:spacing w:val="-34"/>
          <w:w w:val="105"/>
        </w:rPr>
        <w:t> </w:t>
      </w:r>
      <w:r>
        <w:rPr>
          <w:spacing w:val="-3"/>
          <w:w w:val="105"/>
        </w:rPr>
        <w:t>2014).</w:t>
      </w:r>
    </w:p>
    <w:p>
      <w:pPr>
        <w:pStyle w:val="BodyText"/>
        <w:spacing w:line="244" w:lineRule="auto" w:before="1"/>
        <w:ind w:left="597" w:firstLine="360"/>
        <w:jc w:val="right"/>
      </w:pPr>
      <w:r>
        <w:rPr/>
        <w:pict>
          <v:group style="position:absolute;margin-left:29.752001pt;margin-top:113.777603pt;width:108.75pt;height:100.1pt;mso-position-horizontal-relative:page;mso-position-vertical-relative:paragraph;z-index:-173536" coordorigin="595,2276" coordsize="2175,2002">
            <v:shape style="position:absolute;left:793;top:2312;width:1805;height:1804" coordorigin="793,2312" coordsize="1805,1804" path="m1695,2312l1621,2315,1549,2323,1478,2338,1410,2358,1344,2383,1281,2412,1220,2447,1162,2486,1108,2529,1057,2576,1010,2627,967,2681,928,2739,894,2799,864,2863,839,2929,819,2997,805,3067,796,3140,793,3214,795,3288,802,3360,812,3431,828,3500,847,3566,871,3630,900,3691,933,3749,970,3804,1012,3855,1059,3902,1111,3946,1167,3985,1228,4019,1293,4049,1364,4073,1439,4093,1520,4106,1605,4114,1695,4116,1782,4111,1864,4102,1942,4087,2016,4066,2086,4041,2151,4011,2212,3976,2268,3938,2320,3895,2368,3848,2411,3798,2450,3744,2484,3687,2514,3626,2539,3564,2560,3498,2576,3430,2588,3360,2595,3288,2597,3214,2594,3140,2585,3067,2571,2997,2551,2929,2526,2863,2497,2799,2462,2739,2423,2681,2380,2627,2333,2576,2282,2529,2228,2486,2170,2447,2110,2412,2046,2383,1980,2358,1912,2338,1841,2323,1769,2315,1695,2312xe" filled="true" fillcolor="#d1d3d4" stroked="false">
              <v:path arrowok="t"/>
              <v:fill type="solid"/>
            </v:shape>
            <v:shape style="position:absolute;left:793;top:2312;width:872;height:887" coordorigin="793,2312" coordsize="872,887" path="m1665,2312l1590,2318,1517,2329,1446,2346,1377,2369,1311,2397,1248,2430,1188,2468,1131,2510,1078,2556,1028,2607,982,2661,941,2718,904,2779,873,2843,846,2910,824,2979,808,3050,797,3123,793,3199e" filled="false" stroked="true" strokeweight=".5pt" strokecolor="#ffffff">
              <v:path arrowok="t"/>
              <v:stroke dashstyle="dash"/>
            </v:shape>
            <v:shape style="position:absolute;left:793;top:3244;width:887;height:872" coordorigin="793,3244" coordsize="887,872" path="m793,3244l797,3319,806,3392,819,3464,837,3533,859,3600,886,3663,918,3724,954,3782,995,3836,1041,3886,1092,3931,1148,3973,1209,4009,1275,4041,1346,4068,1422,4089,1503,4104,1589,4113,1680,4116e" filled="false" stroked="true" strokeweight=".5pt" strokecolor="#ffffff">
              <v:path arrowok="t"/>
              <v:stroke dashstyle="dash"/>
            </v:shape>
            <v:shape style="position:absolute;left:1725;top:3229;width:873;height:887" coordorigin="1725,3229" coordsize="873,887" path="m1725,4115l1812,4109,1895,4096,1973,4079,2047,4056,2116,4028,2181,3995,2241,3957,2297,3915,2347,3869,2394,3819,2435,3765,2472,3708,2504,3648,2532,3584,2554,3518,2572,3449,2585,3377,2594,3304,2597,3229e" filled="false" stroked="true" strokeweight=".5pt" strokecolor="#ffffff">
              <v:path arrowok="t"/>
              <v:stroke dashstyle="dash"/>
            </v:shape>
            <v:shape style="position:absolute;left:1710;top:2312;width:887;height:872" coordorigin="1710,2312" coordsize="887,872" path="m2597,3184l2591,3109,2580,3036,2562,2965,2540,2896,2512,2830,2479,2767,2441,2707,2399,2650,2353,2596,2302,2547,2248,2501,2191,2460,2130,2423,2066,2391,1999,2364,1930,2343,1859,2326,1785,2316,1710,2312e" filled="false" stroked="true" strokeweight=".5pt" strokecolor="#ffffff">
              <v:path arrowok="t"/>
              <v:stroke dashstyle="dash"/>
            </v:shape>
            <v:shape style="position:absolute;left:902;top:9398;width:2;height:1804" coordorigin="902,9398" coordsize="0,1804" path="m1695,4116l1695,4116m1695,2312l1695,2312e" filled="false" stroked="true" strokeweight=".5pt" strokecolor="#ffffff">
              <v:path arrowok="t"/>
            </v:shape>
            <v:rect style="position:absolute;left:595;top:2276;width:2174;height:2002" filled="true" fillcolor="#000000" stroked="false">
              <v:fill opacity="26214f" type="solid"/>
            </v:rect>
            <w10:wrap type="none"/>
          </v:group>
        </w:pict>
      </w:r>
      <w:r>
        <w:rPr>
          <w:spacing w:val="-8"/>
        </w:rPr>
        <w:t>Tras</w:t>
      </w:r>
      <w:r>
        <w:rPr>
          <w:spacing w:val="-25"/>
        </w:rPr>
        <w:t> </w:t>
      </w:r>
      <w:r>
        <w:rPr/>
        <w:t>el</w:t>
      </w:r>
      <w:r>
        <w:rPr>
          <w:spacing w:val="-25"/>
        </w:rPr>
        <w:t> </w:t>
      </w:r>
      <w:r>
        <w:rPr/>
        <w:t>referente</w:t>
      </w:r>
      <w:r>
        <w:rPr>
          <w:spacing w:val="-25"/>
        </w:rPr>
        <w:t> </w:t>
      </w:r>
      <w:r>
        <w:rPr/>
        <w:t>normativo</w:t>
      </w:r>
      <w:r>
        <w:rPr>
          <w:spacing w:val="-25"/>
        </w:rPr>
        <w:t> </w:t>
      </w:r>
      <w:r>
        <w:rPr/>
        <w:t>de</w:t>
      </w:r>
      <w:r>
        <w:rPr>
          <w:spacing w:val="-25"/>
        </w:rPr>
        <w:t> </w:t>
      </w:r>
      <w:r>
        <w:rPr/>
        <w:t>la</w:t>
      </w:r>
      <w:r>
        <w:rPr>
          <w:spacing w:val="-25"/>
        </w:rPr>
        <w:t> </w:t>
      </w:r>
      <w:r>
        <w:rPr/>
        <w:t>Unión</w:t>
      </w:r>
      <w:r>
        <w:rPr>
          <w:spacing w:val="-25"/>
        </w:rPr>
        <w:t> </w:t>
      </w:r>
      <w:r>
        <w:rPr/>
        <w:t>Europea,</w:t>
      </w:r>
      <w:r>
        <w:rPr>
          <w:spacing w:val="-25"/>
        </w:rPr>
        <w:t> </w:t>
      </w:r>
      <w:r>
        <w:rPr/>
        <w:t>en</w:t>
      </w:r>
      <w:r>
        <w:rPr>
          <w:spacing w:val="-24"/>
        </w:rPr>
        <w:t> </w:t>
      </w:r>
      <w:r>
        <w:rPr>
          <w:spacing w:val="-3"/>
          <w:w w:val="130"/>
          <w:sz w:val="16"/>
        </w:rPr>
        <w:t>al</w:t>
      </w:r>
      <w:r>
        <w:rPr>
          <w:spacing w:val="-3"/>
          <w:w w:val="130"/>
        </w:rPr>
        <w:t>y</w:t>
      </w:r>
      <w:r>
        <w:rPr>
          <w:spacing w:val="-3"/>
          <w:w w:val="130"/>
          <w:sz w:val="16"/>
        </w:rPr>
        <w:t>C</w:t>
      </w:r>
      <w:r>
        <w:rPr>
          <w:spacing w:val="-3"/>
          <w:w w:val="130"/>
        </w:rPr>
        <w:t>,</w:t>
      </w:r>
      <w:r>
        <w:rPr>
          <w:spacing w:val="-44"/>
          <w:w w:val="130"/>
        </w:rPr>
        <w:t> </w:t>
      </w:r>
      <w:r>
        <w:rPr/>
        <w:t>países</w:t>
      </w:r>
      <w:r>
        <w:rPr>
          <w:w w:val="95"/>
        </w:rPr>
        <w:t> </w:t>
      </w:r>
      <w:r>
        <w:rPr/>
        <w:t>como </w:t>
      </w:r>
      <w:r>
        <w:rPr>
          <w:spacing w:val="-3"/>
        </w:rPr>
        <w:t>Perú, </w:t>
      </w:r>
      <w:r>
        <w:rPr/>
        <w:t>Argentina y México han avanzado en la</w:t>
      </w:r>
      <w:r>
        <w:rPr>
          <w:spacing w:val="40"/>
        </w:rPr>
        <w:t> </w:t>
      </w:r>
      <w:r>
        <w:rPr/>
        <w:t>adopción</w:t>
      </w:r>
      <w:r>
        <w:rPr>
          <w:spacing w:val="11"/>
        </w:rPr>
        <w:t> </w:t>
      </w:r>
      <w:r>
        <w:rPr/>
        <w:t>de</w:t>
      </w:r>
      <w:r>
        <w:rPr>
          <w:w w:val="102"/>
        </w:rPr>
        <w:t> </w:t>
      </w:r>
      <w:r>
        <w:rPr/>
        <w:t>legislaciones nacionales que dan certidumbre al </w:t>
      </w:r>
      <w:r>
        <w:rPr>
          <w:w w:val="130"/>
          <w:sz w:val="16"/>
        </w:rPr>
        <w:t>aa </w:t>
      </w:r>
      <w:r>
        <w:rPr/>
        <w:t>dentro</w:t>
      </w:r>
      <w:r>
        <w:rPr>
          <w:spacing w:val="28"/>
        </w:rPr>
        <w:t> </w:t>
      </w:r>
      <w:r>
        <w:rPr/>
        <w:t>de</w:t>
      </w:r>
      <w:r>
        <w:rPr>
          <w:spacing w:val="18"/>
        </w:rPr>
        <w:t> </w:t>
      </w:r>
      <w:r>
        <w:rPr/>
        <w:t>sus</w:t>
      </w:r>
      <w:r>
        <w:rPr>
          <w:w w:val="96"/>
        </w:rPr>
        <w:t> </w:t>
      </w:r>
      <w:r>
        <w:rPr/>
        <w:t>sistemas de ciencia y tecnología, en tanto que en</w:t>
      </w:r>
      <w:r>
        <w:rPr>
          <w:spacing w:val="-39"/>
        </w:rPr>
        <w:t> </w:t>
      </w:r>
      <w:r>
        <w:rPr/>
        <w:t>Brasil,</w:t>
      </w:r>
      <w:r>
        <w:rPr>
          <w:spacing w:val="-5"/>
        </w:rPr>
        <w:t> </w:t>
      </w:r>
      <w:r>
        <w:rPr/>
        <w:t>Colombia</w:t>
      </w:r>
      <w:r>
        <w:rPr>
          <w:w w:val="104"/>
        </w:rPr>
        <w:t> </w:t>
      </w:r>
      <w:r>
        <w:rPr/>
        <w:t>y </w:t>
      </w:r>
      <w:r>
        <w:rPr>
          <w:spacing w:val="-3"/>
        </w:rPr>
        <w:t>Venezuela </w:t>
      </w:r>
      <w:r>
        <w:rPr/>
        <w:t>se discuten iniciativas en la</w:t>
      </w:r>
      <w:r>
        <w:rPr>
          <w:spacing w:val="-6"/>
        </w:rPr>
        <w:t> </w:t>
      </w:r>
      <w:r>
        <w:rPr/>
        <w:t>materia.</w:t>
      </w:r>
      <w:r>
        <w:rPr>
          <w:spacing w:val="52"/>
        </w:rPr>
        <w:t> </w:t>
      </w:r>
      <w:r>
        <w:rPr/>
        <w:t>Igualmente,</w:t>
      </w:r>
      <w:r>
        <w:rPr>
          <w:w w:val="102"/>
        </w:rPr>
        <w:t> </w:t>
      </w:r>
      <w:r>
        <w:rPr/>
        <w:t>diversos organismos trasnacionales apuntan a la adopción del</w:t>
      </w:r>
      <w:r>
        <w:rPr>
          <w:spacing w:val="2"/>
        </w:rPr>
        <w:t> </w:t>
      </w:r>
      <w:r>
        <w:rPr>
          <w:w w:val="130"/>
          <w:sz w:val="16"/>
        </w:rPr>
        <w:t>aa</w:t>
      </w:r>
      <w:r>
        <w:rPr>
          <w:spacing w:val="8"/>
          <w:w w:val="130"/>
          <w:sz w:val="16"/>
        </w:rPr>
        <w:t> </w:t>
      </w:r>
      <w:r>
        <w:rPr/>
        <w:t>y</w:t>
      </w:r>
      <w:r>
        <w:rPr>
          <w:w w:val="93"/>
        </w:rPr>
        <w:t> </w:t>
      </w:r>
      <w:r>
        <w:rPr/>
        <w:t>la colaboración académica como parte de sus criterios de</w:t>
      </w:r>
      <w:r>
        <w:rPr>
          <w:spacing w:val="26"/>
        </w:rPr>
        <w:t> </w:t>
      </w:r>
      <w:r>
        <w:rPr/>
        <w:t>apoyo</w:t>
      </w:r>
      <w:r>
        <w:rPr>
          <w:spacing w:val="2"/>
        </w:rPr>
        <w:t> </w:t>
      </w:r>
      <w:r>
        <w:rPr/>
        <w:t>a</w:t>
      </w:r>
      <w:r>
        <w:rPr>
          <w:w w:val="96"/>
        </w:rPr>
        <w:t> </w:t>
      </w:r>
      <w:r>
        <w:rPr/>
        <w:t>la investigación, y no es aventurado suponer  </w:t>
      </w:r>
      <w:r>
        <w:rPr>
          <w:spacing w:val="2"/>
        </w:rPr>
        <w:t> </w:t>
      </w:r>
      <w:r>
        <w:rPr/>
        <w:t>que</w:t>
      </w:r>
    </w:p>
    <w:p>
      <w:pPr>
        <w:pStyle w:val="BodyText"/>
        <w:spacing w:line="244" w:lineRule="auto" w:before="1"/>
        <w:ind w:left="2317" w:hanging="41"/>
        <w:jc w:val="both"/>
      </w:pPr>
      <w:r>
        <w:rPr/>
        <w:t>este tipo de publicaciones serán ponderadas</w:t>
      </w:r>
      <w:r>
        <w:rPr>
          <w:spacing w:val="-44"/>
        </w:rPr>
        <w:t> </w:t>
      </w:r>
      <w:r>
        <w:rPr/>
        <w:t>con mayor equidad en los sistemas de evaluación y promoción</w:t>
      </w:r>
      <w:r>
        <w:rPr>
          <w:spacing w:val="39"/>
        </w:rPr>
        <w:t> </w:t>
      </w:r>
      <w:r>
        <w:rPr/>
        <w:t>académica.</w:t>
      </w:r>
    </w:p>
    <w:p>
      <w:pPr>
        <w:pStyle w:val="BodyText"/>
        <w:spacing w:line="244" w:lineRule="auto" w:before="1"/>
        <w:ind w:left="2117" w:firstLine="520"/>
        <w:jc w:val="right"/>
      </w:pPr>
      <w:r>
        <w:rPr>
          <w:spacing w:val="-3"/>
        </w:rPr>
        <w:t>Dichos marcos normativos </w:t>
      </w:r>
      <w:r>
        <w:rPr/>
        <w:t>que </w:t>
      </w:r>
      <w:r>
        <w:rPr>
          <w:spacing w:val="-3"/>
        </w:rPr>
        <w:t>orientan la</w:t>
      </w:r>
      <w:r>
        <w:rPr>
          <w:spacing w:val="-3"/>
          <w:w w:val="96"/>
        </w:rPr>
        <w:t> </w:t>
      </w:r>
      <w:r>
        <w:rPr>
          <w:spacing w:val="-3"/>
        </w:rPr>
        <w:t>cultura </w:t>
      </w:r>
      <w:r>
        <w:rPr/>
        <w:t>de </w:t>
      </w:r>
      <w:r>
        <w:rPr>
          <w:spacing w:val="-3"/>
        </w:rPr>
        <w:t>compartir </w:t>
      </w:r>
      <w:r>
        <w:rPr/>
        <w:t>y que han </w:t>
      </w:r>
      <w:r>
        <w:rPr>
          <w:spacing w:val="-3"/>
        </w:rPr>
        <w:t>eliminado</w:t>
      </w:r>
      <w:r>
        <w:rPr>
          <w:spacing w:val="55"/>
        </w:rPr>
        <w:t> </w:t>
      </w:r>
      <w:r>
        <w:rPr>
          <w:spacing w:val="-3"/>
        </w:rPr>
        <w:t>paulati-</w:t>
      </w:r>
    </w:p>
    <w:p>
      <w:pPr>
        <w:pStyle w:val="BodyText"/>
        <w:spacing w:line="244" w:lineRule="auto" w:before="1"/>
        <w:ind w:left="597"/>
        <w:jc w:val="both"/>
      </w:pPr>
      <w:r>
        <w:rPr>
          <w:spacing w:val="-3"/>
        </w:rPr>
        <w:t>namente</w:t>
      </w:r>
      <w:r>
        <w:rPr>
          <w:spacing w:val="-16"/>
        </w:rPr>
        <w:t> </w:t>
      </w:r>
      <w:r>
        <w:rPr/>
        <w:t>las</w:t>
      </w:r>
      <w:r>
        <w:rPr>
          <w:spacing w:val="-16"/>
        </w:rPr>
        <w:t> </w:t>
      </w:r>
      <w:r>
        <w:rPr>
          <w:spacing w:val="-3"/>
        </w:rPr>
        <w:t>barreras</w:t>
      </w:r>
      <w:r>
        <w:rPr>
          <w:spacing w:val="-16"/>
        </w:rPr>
        <w:t> </w:t>
      </w:r>
      <w:r>
        <w:rPr>
          <w:spacing w:val="-3"/>
        </w:rPr>
        <w:t>económicas,</w:t>
      </w:r>
      <w:r>
        <w:rPr>
          <w:spacing w:val="-16"/>
        </w:rPr>
        <w:t> </w:t>
      </w:r>
      <w:r>
        <w:rPr>
          <w:spacing w:val="-3"/>
        </w:rPr>
        <w:t>legales</w:t>
      </w:r>
      <w:r>
        <w:rPr>
          <w:spacing w:val="-16"/>
        </w:rPr>
        <w:t> </w:t>
      </w:r>
      <w:r>
        <w:rPr/>
        <w:t>y</w:t>
      </w:r>
      <w:r>
        <w:rPr>
          <w:spacing w:val="-16"/>
        </w:rPr>
        <w:t> </w:t>
      </w:r>
      <w:r>
        <w:rPr>
          <w:spacing w:val="-3"/>
        </w:rPr>
        <w:t>tecnológicas</w:t>
      </w:r>
      <w:r>
        <w:rPr>
          <w:spacing w:val="-16"/>
        </w:rPr>
        <w:t> </w:t>
      </w:r>
      <w:r>
        <w:rPr>
          <w:spacing w:val="-3"/>
        </w:rPr>
        <w:t>interpuestas alrededor </w:t>
      </w:r>
      <w:r>
        <w:rPr/>
        <w:t>de la </w:t>
      </w:r>
      <w:r>
        <w:rPr>
          <w:spacing w:val="-3"/>
        </w:rPr>
        <w:t>información científica </w:t>
      </w:r>
      <w:r>
        <w:rPr/>
        <w:t>han </w:t>
      </w:r>
      <w:r>
        <w:rPr>
          <w:spacing w:val="-3"/>
        </w:rPr>
        <w:t>favorecido </w:t>
      </w:r>
      <w:r>
        <w:rPr/>
        <w:t>el </w:t>
      </w:r>
      <w:r>
        <w:rPr>
          <w:spacing w:val="-3"/>
        </w:rPr>
        <w:t>acceso </w:t>
      </w:r>
      <w:r>
        <w:rPr/>
        <w:t>y </w:t>
      </w:r>
      <w:r>
        <w:rPr>
          <w:spacing w:val="-3"/>
        </w:rPr>
        <w:t>la disponibilidad </w:t>
      </w:r>
      <w:r>
        <w:rPr/>
        <w:t>de </w:t>
      </w:r>
      <w:r>
        <w:rPr>
          <w:spacing w:val="-3"/>
        </w:rPr>
        <w:t>conocimientos </w:t>
      </w:r>
      <w:r>
        <w:rPr/>
        <w:t>que </w:t>
      </w:r>
      <w:r>
        <w:rPr>
          <w:spacing w:val="-3"/>
        </w:rPr>
        <w:t>reúnen suficiente calidad aca- démica tras </w:t>
      </w:r>
      <w:r>
        <w:rPr/>
        <w:t>ser </w:t>
      </w:r>
      <w:r>
        <w:rPr>
          <w:spacing w:val="-3"/>
        </w:rPr>
        <w:t>evaluados </w:t>
      </w:r>
      <w:r>
        <w:rPr/>
        <w:t>por </w:t>
      </w:r>
      <w:r>
        <w:rPr>
          <w:spacing w:val="-3"/>
        </w:rPr>
        <w:t>otros pares </w:t>
      </w:r>
      <w:r>
        <w:rPr/>
        <w:t>y </w:t>
      </w:r>
      <w:r>
        <w:rPr>
          <w:spacing w:val="-3"/>
        </w:rPr>
        <w:t>comités</w:t>
      </w:r>
      <w:r>
        <w:rPr>
          <w:spacing w:val="-42"/>
        </w:rPr>
        <w:t> </w:t>
      </w:r>
      <w:r>
        <w:rPr>
          <w:spacing w:val="-4"/>
        </w:rPr>
        <w:t>dictaminadores, </w:t>
      </w:r>
      <w:r>
        <w:rPr/>
        <w:t>por lo que </w:t>
      </w:r>
      <w:r>
        <w:rPr>
          <w:spacing w:val="-3"/>
        </w:rPr>
        <w:t>este andamiaje legal respalda </w:t>
      </w:r>
      <w:r>
        <w:rPr/>
        <w:t>un </w:t>
      </w:r>
      <w:r>
        <w:rPr>
          <w:spacing w:val="-3"/>
        </w:rPr>
        <w:t>conjunto </w:t>
      </w:r>
      <w:r>
        <w:rPr/>
        <w:t>de </w:t>
      </w:r>
      <w:r>
        <w:rPr>
          <w:spacing w:val="-3"/>
        </w:rPr>
        <w:t>acciones vinculantes</w:t>
      </w:r>
      <w:r>
        <w:rPr>
          <w:spacing w:val="-16"/>
        </w:rPr>
        <w:t> </w:t>
      </w:r>
      <w:r>
        <w:rPr>
          <w:spacing w:val="-3"/>
        </w:rPr>
        <w:t>entre</w:t>
      </w:r>
      <w:r>
        <w:rPr>
          <w:spacing w:val="-16"/>
        </w:rPr>
        <w:t> </w:t>
      </w:r>
      <w:r>
        <w:rPr/>
        <w:t>los</w:t>
      </w:r>
      <w:r>
        <w:rPr>
          <w:spacing w:val="-16"/>
        </w:rPr>
        <w:t> </w:t>
      </w:r>
      <w:r>
        <w:rPr>
          <w:spacing w:val="-3"/>
        </w:rPr>
        <w:t>gobiernos,</w:t>
      </w:r>
      <w:r>
        <w:rPr>
          <w:spacing w:val="-16"/>
        </w:rPr>
        <w:t> </w:t>
      </w:r>
      <w:r>
        <w:rPr/>
        <w:t>las</w:t>
      </w:r>
      <w:r>
        <w:rPr>
          <w:spacing w:val="-16"/>
        </w:rPr>
        <w:t> </w:t>
      </w:r>
      <w:r>
        <w:rPr>
          <w:spacing w:val="-3"/>
        </w:rPr>
        <w:t>universidades</w:t>
      </w:r>
      <w:r>
        <w:rPr>
          <w:spacing w:val="-16"/>
        </w:rPr>
        <w:t> </w:t>
      </w:r>
      <w:r>
        <w:rPr/>
        <w:t>y</w:t>
      </w:r>
      <w:r>
        <w:rPr>
          <w:spacing w:val="-16"/>
        </w:rPr>
        <w:t> </w:t>
      </w:r>
      <w:r>
        <w:rPr>
          <w:spacing w:val="-3"/>
        </w:rPr>
        <w:t>centros</w:t>
      </w:r>
      <w:r>
        <w:rPr>
          <w:spacing w:val="-16"/>
        </w:rPr>
        <w:t> </w:t>
      </w:r>
      <w:r>
        <w:rPr/>
        <w:t>de</w:t>
      </w:r>
      <w:r>
        <w:rPr>
          <w:spacing w:val="-16"/>
        </w:rPr>
        <w:t> </w:t>
      </w:r>
      <w:r>
        <w:rPr>
          <w:spacing w:val="-3"/>
        </w:rPr>
        <w:t>inves- tigación, </w:t>
      </w:r>
      <w:r>
        <w:rPr/>
        <w:t>los </w:t>
      </w:r>
      <w:r>
        <w:rPr>
          <w:spacing w:val="-3"/>
        </w:rPr>
        <w:t>investigadores </w:t>
      </w:r>
      <w:r>
        <w:rPr/>
        <w:t>y los </w:t>
      </w:r>
      <w:r>
        <w:rPr>
          <w:spacing w:val="-3"/>
        </w:rPr>
        <w:t>grupos editoriales (Babini, 2012 </w:t>
      </w:r>
      <w:r>
        <w:rPr/>
        <w:t>y </w:t>
      </w:r>
      <w:r>
        <w:rPr>
          <w:spacing w:val="-3"/>
        </w:rPr>
        <w:t>Cetto, </w:t>
      </w:r>
      <w:r>
        <w:rPr>
          <w:spacing w:val="11"/>
        </w:rPr>
        <w:t> </w:t>
      </w:r>
      <w:r>
        <w:rPr>
          <w:spacing w:val="-3"/>
        </w:rPr>
        <w:t>2014).</w:t>
      </w:r>
    </w:p>
    <w:p>
      <w:pPr>
        <w:spacing w:line="242" w:lineRule="auto" w:before="1"/>
        <w:ind w:left="597" w:right="0" w:firstLine="360"/>
        <w:jc w:val="both"/>
        <w:rPr>
          <w:sz w:val="24"/>
        </w:rPr>
      </w:pPr>
      <w:r>
        <w:rPr>
          <w:spacing w:val="-3"/>
          <w:sz w:val="24"/>
        </w:rPr>
        <w:t>Como</w:t>
      </w:r>
      <w:r>
        <w:rPr>
          <w:spacing w:val="-11"/>
          <w:sz w:val="24"/>
        </w:rPr>
        <w:t> </w:t>
      </w:r>
      <w:r>
        <w:rPr>
          <w:sz w:val="24"/>
        </w:rPr>
        <w:t>parte</w:t>
      </w:r>
      <w:r>
        <w:rPr>
          <w:spacing w:val="-11"/>
          <w:sz w:val="24"/>
        </w:rPr>
        <w:t> </w:t>
      </w:r>
      <w:r>
        <w:rPr>
          <w:sz w:val="24"/>
        </w:rPr>
        <w:t>del</w:t>
      </w:r>
      <w:r>
        <w:rPr>
          <w:spacing w:val="-11"/>
          <w:sz w:val="24"/>
        </w:rPr>
        <w:t> </w:t>
      </w:r>
      <w:r>
        <w:rPr>
          <w:spacing w:val="-3"/>
          <w:sz w:val="24"/>
        </w:rPr>
        <w:t>avance</w:t>
      </w:r>
      <w:r>
        <w:rPr>
          <w:spacing w:val="-11"/>
          <w:sz w:val="24"/>
        </w:rPr>
        <w:t> </w:t>
      </w:r>
      <w:r>
        <w:rPr>
          <w:sz w:val="24"/>
        </w:rPr>
        <w:t>en</w:t>
      </w:r>
      <w:r>
        <w:rPr>
          <w:spacing w:val="-11"/>
          <w:sz w:val="24"/>
        </w:rPr>
        <w:t> </w:t>
      </w:r>
      <w:r>
        <w:rPr>
          <w:sz w:val="24"/>
        </w:rPr>
        <w:t>la</w:t>
      </w:r>
      <w:r>
        <w:rPr>
          <w:spacing w:val="-11"/>
          <w:sz w:val="24"/>
        </w:rPr>
        <w:t> </w:t>
      </w:r>
      <w:r>
        <w:rPr>
          <w:spacing w:val="-3"/>
          <w:sz w:val="24"/>
        </w:rPr>
        <w:t>adopción</w:t>
      </w:r>
      <w:r>
        <w:rPr>
          <w:spacing w:val="-11"/>
          <w:sz w:val="24"/>
        </w:rPr>
        <w:t> </w:t>
      </w:r>
      <w:r>
        <w:rPr>
          <w:sz w:val="24"/>
        </w:rPr>
        <w:t>de</w:t>
      </w:r>
      <w:r>
        <w:rPr>
          <w:spacing w:val="-11"/>
          <w:sz w:val="24"/>
        </w:rPr>
        <w:t> </w:t>
      </w:r>
      <w:r>
        <w:rPr>
          <w:spacing w:val="-3"/>
          <w:sz w:val="24"/>
        </w:rPr>
        <w:t>políticas</w:t>
      </w:r>
      <w:r>
        <w:rPr>
          <w:spacing w:val="-11"/>
          <w:sz w:val="24"/>
        </w:rPr>
        <w:t> </w:t>
      </w:r>
      <w:r>
        <w:rPr>
          <w:sz w:val="24"/>
        </w:rPr>
        <w:t>y</w:t>
      </w:r>
      <w:r>
        <w:rPr>
          <w:spacing w:val="-11"/>
          <w:sz w:val="24"/>
        </w:rPr>
        <w:t> </w:t>
      </w:r>
      <w:r>
        <w:rPr>
          <w:spacing w:val="-3"/>
          <w:sz w:val="24"/>
        </w:rPr>
        <w:t>generación </w:t>
      </w:r>
      <w:r>
        <w:rPr>
          <w:sz w:val="24"/>
        </w:rPr>
        <w:t>de mandatos institucionales de </w:t>
      </w:r>
      <w:r>
        <w:rPr>
          <w:w w:val="115"/>
          <w:sz w:val="16"/>
        </w:rPr>
        <w:t>aa</w:t>
      </w:r>
      <w:r>
        <w:rPr>
          <w:w w:val="115"/>
          <w:sz w:val="24"/>
        </w:rPr>
        <w:t>, </w:t>
      </w:r>
      <w:r>
        <w:rPr>
          <w:sz w:val="24"/>
        </w:rPr>
        <w:t>actualmente existen alrededor </w:t>
      </w:r>
      <w:r>
        <w:rPr>
          <w:w w:val="95"/>
          <w:sz w:val="24"/>
        </w:rPr>
        <w:t>de</w:t>
      </w:r>
      <w:r>
        <w:rPr>
          <w:spacing w:val="-21"/>
          <w:w w:val="95"/>
          <w:sz w:val="24"/>
        </w:rPr>
        <w:t> </w:t>
      </w:r>
      <w:r>
        <w:rPr>
          <w:w w:val="95"/>
          <w:sz w:val="24"/>
        </w:rPr>
        <w:t>700</w:t>
      </w:r>
      <w:r>
        <w:rPr>
          <w:spacing w:val="-21"/>
          <w:w w:val="95"/>
          <w:sz w:val="24"/>
        </w:rPr>
        <w:t> </w:t>
      </w:r>
      <w:r>
        <w:rPr>
          <w:w w:val="95"/>
          <w:sz w:val="24"/>
        </w:rPr>
        <w:t>mandatos</w:t>
      </w:r>
      <w:r>
        <w:rPr>
          <w:spacing w:val="-21"/>
          <w:w w:val="95"/>
          <w:sz w:val="24"/>
        </w:rPr>
        <w:t> </w:t>
      </w:r>
      <w:r>
        <w:rPr>
          <w:w w:val="95"/>
          <w:sz w:val="24"/>
        </w:rPr>
        <w:t>vigentes</w:t>
      </w:r>
      <w:r>
        <w:rPr>
          <w:spacing w:val="-21"/>
          <w:w w:val="95"/>
          <w:sz w:val="24"/>
        </w:rPr>
        <w:t> </w:t>
      </w:r>
      <w:r>
        <w:rPr>
          <w:w w:val="95"/>
          <w:sz w:val="24"/>
        </w:rPr>
        <w:t>en</w:t>
      </w:r>
      <w:r>
        <w:rPr>
          <w:spacing w:val="-21"/>
          <w:w w:val="95"/>
          <w:sz w:val="24"/>
        </w:rPr>
        <w:t> </w:t>
      </w:r>
      <w:r>
        <w:rPr>
          <w:w w:val="95"/>
          <w:sz w:val="24"/>
        </w:rPr>
        <w:t>el</w:t>
      </w:r>
      <w:r>
        <w:rPr>
          <w:spacing w:val="-21"/>
          <w:w w:val="95"/>
          <w:sz w:val="24"/>
        </w:rPr>
        <w:t> </w:t>
      </w:r>
      <w:r>
        <w:rPr>
          <w:rFonts w:ascii="Times New Roman" w:hAnsi="Times New Roman"/>
          <w:i/>
          <w:w w:val="95"/>
          <w:sz w:val="24"/>
        </w:rPr>
        <w:t>Registry</w:t>
      </w:r>
      <w:r>
        <w:rPr>
          <w:rFonts w:ascii="Times New Roman" w:hAnsi="Times New Roman"/>
          <w:i/>
          <w:spacing w:val="-18"/>
          <w:w w:val="95"/>
          <w:sz w:val="24"/>
        </w:rPr>
        <w:t> </w:t>
      </w:r>
      <w:r>
        <w:rPr>
          <w:rFonts w:ascii="Times New Roman" w:hAnsi="Times New Roman"/>
          <w:i/>
          <w:w w:val="95"/>
          <w:sz w:val="24"/>
        </w:rPr>
        <w:t>of</w:t>
      </w:r>
      <w:r>
        <w:rPr>
          <w:rFonts w:ascii="Times New Roman" w:hAnsi="Times New Roman"/>
          <w:i/>
          <w:spacing w:val="-18"/>
          <w:w w:val="95"/>
          <w:sz w:val="24"/>
        </w:rPr>
        <w:t> </w:t>
      </w:r>
      <w:r>
        <w:rPr>
          <w:rFonts w:ascii="Times New Roman" w:hAnsi="Times New Roman"/>
          <w:i/>
          <w:w w:val="95"/>
          <w:sz w:val="24"/>
        </w:rPr>
        <w:t>Open</w:t>
      </w:r>
      <w:r>
        <w:rPr>
          <w:rFonts w:ascii="Times New Roman" w:hAnsi="Times New Roman"/>
          <w:i/>
          <w:spacing w:val="-18"/>
          <w:w w:val="95"/>
          <w:sz w:val="24"/>
        </w:rPr>
        <w:t> </w:t>
      </w:r>
      <w:r>
        <w:rPr>
          <w:rFonts w:ascii="Times New Roman" w:hAnsi="Times New Roman"/>
          <w:i/>
          <w:w w:val="95"/>
          <w:sz w:val="24"/>
        </w:rPr>
        <w:t>Access</w:t>
      </w:r>
      <w:r>
        <w:rPr>
          <w:rFonts w:ascii="Times New Roman" w:hAnsi="Times New Roman"/>
          <w:i/>
          <w:spacing w:val="-18"/>
          <w:w w:val="95"/>
          <w:sz w:val="24"/>
        </w:rPr>
        <w:t> </w:t>
      </w:r>
      <w:r>
        <w:rPr>
          <w:rFonts w:ascii="Times New Roman" w:hAnsi="Times New Roman"/>
          <w:i/>
          <w:w w:val="95"/>
          <w:sz w:val="24"/>
        </w:rPr>
        <w:t>Repositories </w:t>
      </w:r>
      <w:r>
        <w:rPr>
          <w:rFonts w:ascii="Times New Roman" w:hAnsi="Times New Roman"/>
          <w:i/>
          <w:sz w:val="24"/>
        </w:rPr>
        <w:t>Mandatory</w:t>
      </w:r>
      <w:r>
        <w:rPr>
          <w:rFonts w:ascii="Times New Roman" w:hAnsi="Times New Roman"/>
          <w:i/>
          <w:spacing w:val="-19"/>
          <w:sz w:val="24"/>
        </w:rPr>
        <w:t> </w:t>
      </w:r>
      <w:r>
        <w:rPr>
          <w:rFonts w:ascii="Times New Roman" w:hAnsi="Times New Roman"/>
          <w:i/>
          <w:sz w:val="24"/>
        </w:rPr>
        <w:t>Archiving</w:t>
      </w:r>
      <w:r>
        <w:rPr>
          <w:rFonts w:ascii="Times New Roman" w:hAnsi="Times New Roman"/>
          <w:i/>
          <w:spacing w:val="-19"/>
          <w:sz w:val="24"/>
        </w:rPr>
        <w:t> </w:t>
      </w:r>
      <w:r>
        <w:rPr>
          <w:rFonts w:ascii="Times New Roman" w:hAnsi="Times New Roman"/>
          <w:i/>
          <w:sz w:val="24"/>
        </w:rPr>
        <w:t>Policies</w:t>
      </w:r>
      <w:r>
        <w:rPr>
          <w:rFonts w:ascii="Times New Roman" w:hAnsi="Times New Roman"/>
          <w:i/>
          <w:spacing w:val="-19"/>
          <w:sz w:val="24"/>
        </w:rPr>
        <w:t> </w:t>
      </w:r>
      <w:r>
        <w:rPr>
          <w:w w:val="115"/>
          <w:sz w:val="24"/>
        </w:rPr>
        <w:t>(</w:t>
      </w:r>
      <w:r>
        <w:rPr>
          <w:w w:val="115"/>
          <w:sz w:val="17"/>
        </w:rPr>
        <w:t>roarmaP</w:t>
      </w:r>
      <w:r>
        <w:rPr>
          <w:w w:val="115"/>
          <w:sz w:val="24"/>
        </w:rPr>
        <w:t>),</w:t>
      </w:r>
      <w:r>
        <w:rPr>
          <w:spacing w:val="-31"/>
          <w:w w:val="115"/>
          <w:sz w:val="24"/>
        </w:rPr>
        <w:t> </w:t>
      </w:r>
      <w:r>
        <w:rPr>
          <w:sz w:val="24"/>
        </w:rPr>
        <w:t>en</w:t>
      </w:r>
      <w:r>
        <w:rPr>
          <w:spacing w:val="-22"/>
          <w:sz w:val="24"/>
        </w:rPr>
        <w:t> </w:t>
      </w:r>
      <w:r>
        <w:rPr>
          <w:sz w:val="24"/>
        </w:rPr>
        <w:t>su</w:t>
      </w:r>
      <w:r>
        <w:rPr>
          <w:spacing w:val="-22"/>
          <w:sz w:val="24"/>
        </w:rPr>
        <w:t> </w:t>
      </w:r>
      <w:r>
        <w:rPr>
          <w:sz w:val="24"/>
        </w:rPr>
        <w:t>mayoría</w:t>
      </w:r>
      <w:r>
        <w:rPr>
          <w:spacing w:val="-22"/>
          <w:sz w:val="24"/>
        </w:rPr>
        <w:t> </w:t>
      </w:r>
      <w:r>
        <w:rPr>
          <w:sz w:val="24"/>
        </w:rPr>
        <w:t>relaciona- dos</w:t>
      </w:r>
      <w:r>
        <w:rPr>
          <w:spacing w:val="26"/>
          <w:sz w:val="24"/>
        </w:rPr>
        <w:t> </w:t>
      </w:r>
      <w:r>
        <w:rPr>
          <w:sz w:val="24"/>
        </w:rPr>
        <w:t>con</w:t>
      </w:r>
      <w:r>
        <w:rPr>
          <w:spacing w:val="26"/>
          <w:sz w:val="24"/>
        </w:rPr>
        <w:t> </w:t>
      </w:r>
      <w:r>
        <w:rPr>
          <w:sz w:val="24"/>
        </w:rPr>
        <w:t>universidades</w:t>
      </w:r>
      <w:r>
        <w:rPr>
          <w:spacing w:val="26"/>
          <w:sz w:val="24"/>
        </w:rPr>
        <w:t> </w:t>
      </w:r>
      <w:r>
        <w:rPr>
          <w:sz w:val="24"/>
        </w:rPr>
        <w:t>y</w:t>
      </w:r>
      <w:r>
        <w:rPr>
          <w:spacing w:val="26"/>
          <w:sz w:val="24"/>
        </w:rPr>
        <w:t> </w:t>
      </w:r>
      <w:r>
        <w:rPr>
          <w:sz w:val="24"/>
        </w:rPr>
        <w:t>centros</w:t>
      </w:r>
      <w:r>
        <w:rPr>
          <w:spacing w:val="26"/>
          <w:sz w:val="24"/>
        </w:rPr>
        <w:t> </w:t>
      </w:r>
      <w:r>
        <w:rPr>
          <w:sz w:val="24"/>
        </w:rPr>
        <w:t>de</w:t>
      </w:r>
      <w:r>
        <w:rPr>
          <w:spacing w:val="26"/>
          <w:sz w:val="24"/>
        </w:rPr>
        <w:t> </w:t>
      </w:r>
      <w:r>
        <w:rPr>
          <w:sz w:val="24"/>
        </w:rPr>
        <w:t>investigación,</w:t>
      </w:r>
      <w:r>
        <w:rPr>
          <w:spacing w:val="26"/>
          <w:sz w:val="24"/>
        </w:rPr>
        <w:t> </w:t>
      </w:r>
      <w:r>
        <w:rPr>
          <w:sz w:val="24"/>
        </w:rPr>
        <w:t>donde,</w:t>
      </w:r>
      <w:r>
        <w:rPr>
          <w:spacing w:val="26"/>
          <w:sz w:val="24"/>
        </w:rPr>
        <w:t> </w:t>
      </w:r>
      <w:r>
        <w:rPr>
          <w:sz w:val="24"/>
        </w:rPr>
        <w:t>de</w:t>
      </w:r>
      <w:r>
        <w:rPr>
          <w:spacing w:val="26"/>
          <w:sz w:val="24"/>
        </w:rPr>
        <w:t> </w:t>
      </w:r>
      <w:r>
        <w:rPr>
          <w:sz w:val="24"/>
        </w:rPr>
        <w:t>los</w:t>
      </w:r>
    </w:p>
    <w:p>
      <w:pPr>
        <w:pStyle w:val="BodyText"/>
        <w:spacing w:line="244" w:lineRule="auto" w:before="20"/>
        <w:ind w:left="601" w:right="382" w:hanging="1"/>
        <w:jc w:val="both"/>
      </w:pPr>
      <w:r>
        <w:rPr/>
        <w:br w:type="column"/>
      </w:r>
      <w:r>
        <w:rPr>
          <w:w w:val="105"/>
        </w:rPr>
        <w:t>188</w:t>
      </w:r>
      <w:r>
        <w:rPr>
          <w:spacing w:val="-12"/>
          <w:w w:val="105"/>
        </w:rPr>
        <w:t> </w:t>
      </w:r>
      <w:r>
        <w:rPr>
          <w:w w:val="105"/>
        </w:rPr>
        <w:t>que</w:t>
      </w:r>
      <w:r>
        <w:rPr>
          <w:spacing w:val="-12"/>
          <w:w w:val="105"/>
        </w:rPr>
        <w:t> </w:t>
      </w:r>
      <w:r>
        <w:rPr>
          <w:w w:val="105"/>
        </w:rPr>
        <w:t>corresponden</w:t>
      </w:r>
      <w:r>
        <w:rPr>
          <w:spacing w:val="-12"/>
          <w:w w:val="105"/>
        </w:rPr>
        <w:t> </w:t>
      </w:r>
      <w:r>
        <w:rPr>
          <w:w w:val="105"/>
        </w:rPr>
        <w:t>al</w:t>
      </w:r>
      <w:r>
        <w:rPr>
          <w:spacing w:val="-12"/>
          <w:w w:val="105"/>
        </w:rPr>
        <w:t> </w:t>
      </w:r>
      <w:r>
        <w:rPr>
          <w:w w:val="105"/>
        </w:rPr>
        <w:t>continente</w:t>
      </w:r>
      <w:r>
        <w:rPr>
          <w:spacing w:val="-12"/>
          <w:w w:val="105"/>
        </w:rPr>
        <w:t> </w:t>
      </w:r>
      <w:r>
        <w:rPr>
          <w:w w:val="105"/>
        </w:rPr>
        <w:t>americano,</w:t>
      </w:r>
      <w:r>
        <w:rPr>
          <w:spacing w:val="-12"/>
          <w:w w:val="105"/>
        </w:rPr>
        <w:t> </w:t>
      </w:r>
      <w:r>
        <w:rPr>
          <w:w w:val="105"/>
        </w:rPr>
        <w:t>36</w:t>
      </w:r>
      <w:r>
        <w:rPr>
          <w:spacing w:val="-12"/>
          <w:w w:val="105"/>
        </w:rPr>
        <w:t> </w:t>
      </w:r>
      <w:r>
        <w:rPr>
          <w:w w:val="105"/>
        </w:rPr>
        <w:t>son</w:t>
      </w:r>
      <w:r>
        <w:rPr>
          <w:spacing w:val="-12"/>
          <w:w w:val="105"/>
        </w:rPr>
        <w:t> </w:t>
      </w:r>
      <w:r>
        <w:rPr>
          <w:w w:val="105"/>
        </w:rPr>
        <w:t>de</w:t>
      </w:r>
      <w:r>
        <w:rPr>
          <w:spacing w:val="-12"/>
          <w:w w:val="105"/>
        </w:rPr>
        <w:t> </w:t>
      </w:r>
      <w:r>
        <w:rPr>
          <w:w w:val="105"/>
          <w:sz w:val="17"/>
        </w:rPr>
        <w:t>al</w:t>
      </w:r>
      <w:r>
        <w:rPr>
          <w:w w:val="105"/>
        </w:rPr>
        <w:t>y</w:t>
      </w:r>
      <w:r>
        <w:rPr>
          <w:w w:val="105"/>
          <w:sz w:val="17"/>
        </w:rPr>
        <w:t>C</w:t>
      </w:r>
      <w:r>
        <w:rPr>
          <w:w w:val="105"/>
        </w:rPr>
        <w:t>.</w:t>
      </w:r>
      <w:r>
        <w:rPr>
          <w:w w:val="105"/>
          <w:position w:val="8"/>
          <w:sz w:val="14"/>
        </w:rPr>
        <w:t>10 </w:t>
      </w:r>
      <w:r>
        <w:rPr>
          <w:w w:val="105"/>
        </w:rPr>
        <w:t>Este marco legal que orienta el acopio, la preservación y la di- seminación</w:t>
      </w:r>
      <w:r>
        <w:rPr>
          <w:spacing w:val="-15"/>
          <w:w w:val="105"/>
        </w:rPr>
        <w:t> </w:t>
      </w:r>
      <w:r>
        <w:rPr>
          <w:w w:val="105"/>
        </w:rPr>
        <w:t>pública</w:t>
      </w:r>
      <w:r>
        <w:rPr>
          <w:spacing w:val="-15"/>
          <w:w w:val="105"/>
        </w:rPr>
        <w:t> </w:t>
      </w:r>
      <w:r>
        <w:rPr>
          <w:w w:val="105"/>
        </w:rPr>
        <w:t>de</w:t>
      </w:r>
      <w:r>
        <w:rPr>
          <w:spacing w:val="-15"/>
          <w:w w:val="105"/>
        </w:rPr>
        <w:t> </w:t>
      </w:r>
      <w:r>
        <w:rPr>
          <w:w w:val="105"/>
        </w:rPr>
        <w:t>los</w:t>
      </w:r>
      <w:r>
        <w:rPr>
          <w:spacing w:val="-15"/>
          <w:w w:val="105"/>
        </w:rPr>
        <w:t> </w:t>
      </w:r>
      <w:r>
        <w:rPr>
          <w:w w:val="105"/>
        </w:rPr>
        <w:t>productos</w:t>
      </w:r>
      <w:r>
        <w:rPr>
          <w:spacing w:val="-15"/>
          <w:w w:val="105"/>
        </w:rPr>
        <w:t> </w:t>
      </w:r>
      <w:r>
        <w:rPr>
          <w:w w:val="105"/>
        </w:rPr>
        <w:t>de</w:t>
      </w:r>
      <w:r>
        <w:rPr>
          <w:spacing w:val="-15"/>
          <w:w w:val="105"/>
        </w:rPr>
        <w:t> </w:t>
      </w:r>
      <w:r>
        <w:rPr>
          <w:w w:val="105"/>
        </w:rPr>
        <w:t>investigación,</w:t>
      </w:r>
      <w:r>
        <w:rPr>
          <w:spacing w:val="-15"/>
          <w:w w:val="105"/>
        </w:rPr>
        <w:t> </w:t>
      </w:r>
      <w:r>
        <w:rPr>
          <w:w w:val="105"/>
        </w:rPr>
        <w:t>establece la creación de repositorios institucionales, la publicación en </w:t>
      </w:r>
      <w:r>
        <w:rPr>
          <w:w w:val="135"/>
          <w:sz w:val="16"/>
        </w:rPr>
        <w:t>aa </w:t>
      </w:r>
      <w:r>
        <w:rPr>
          <w:w w:val="105"/>
        </w:rPr>
        <w:t>y</w:t>
      </w:r>
      <w:r>
        <w:rPr>
          <w:spacing w:val="-13"/>
          <w:w w:val="105"/>
        </w:rPr>
        <w:t> </w:t>
      </w:r>
      <w:r>
        <w:rPr>
          <w:w w:val="105"/>
        </w:rPr>
        <w:t>el</w:t>
      </w:r>
      <w:r>
        <w:rPr>
          <w:spacing w:val="-13"/>
          <w:w w:val="105"/>
        </w:rPr>
        <w:t> </w:t>
      </w:r>
      <w:r>
        <w:rPr>
          <w:w w:val="105"/>
        </w:rPr>
        <w:t>autoarchivo</w:t>
      </w:r>
      <w:r>
        <w:rPr>
          <w:spacing w:val="-13"/>
          <w:w w:val="105"/>
        </w:rPr>
        <w:t> </w:t>
      </w:r>
      <w:r>
        <w:rPr>
          <w:w w:val="105"/>
        </w:rPr>
        <w:t>por</w:t>
      </w:r>
      <w:r>
        <w:rPr>
          <w:spacing w:val="-13"/>
          <w:w w:val="105"/>
        </w:rPr>
        <w:t> </w:t>
      </w:r>
      <w:r>
        <w:rPr>
          <w:w w:val="105"/>
        </w:rPr>
        <w:t>parte</w:t>
      </w:r>
      <w:r>
        <w:rPr>
          <w:spacing w:val="-13"/>
          <w:w w:val="105"/>
        </w:rPr>
        <w:t> </w:t>
      </w:r>
      <w:r>
        <w:rPr>
          <w:w w:val="105"/>
        </w:rPr>
        <w:t>de</w:t>
      </w:r>
      <w:r>
        <w:rPr>
          <w:spacing w:val="-13"/>
          <w:w w:val="105"/>
        </w:rPr>
        <w:t> </w:t>
      </w:r>
      <w:r>
        <w:rPr>
          <w:w w:val="105"/>
        </w:rPr>
        <w:t>los</w:t>
      </w:r>
      <w:r>
        <w:rPr>
          <w:spacing w:val="-13"/>
          <w:w w:val="105"/>
        </w:rPr>
        <w:t> </w:t>
      </w:r>
      <w:r>
        <w:rPr>
          <w:w w:val="105"/>
        </w:rPr>
        <w:t>investigadores,</w:t>
      </w:r>
      <w:r>
        <w:rPr>
          <w:spacing w:val="-13"/>
          <w:w w:val="105"/>
        </w:rPr>
        <w:t> </w:t>
      </w:r>
      <w:r>
        <w:rPr>
          <w:w w:val="105"/>
        </w:rPr>
        <w:t>acudiendo</w:t>
      </w:r>
      <w:r>
        <w:rPr>
          <w:spacing w:val="-13"/>
          <w:w w:val="105"/>
        </w:rPr>
        <w:t> </w:t>
      </w:r>
      <w:r>
        <w:rPr>
          <w:w w:val="105"/>
        </w:rPr>
        <w:t>para ello a las denominadas vía dorada y verde</w:t>
      </w:r>
      <w:r>
        <w:rPr>
          <w:w w:val="105"/>
          <w:position w:val="8"/>
          <w:sz w:val="14"/>
        </w:rPr>
        <w:t>11 </w:t>
      </w:r>
      <w:r>
        <w:rPr>
          <w:w w:val="105"/>
        </w:rPr>
        <w:t>(Córdoba, 2011 y </w:t>
      </w:r>
      <w:r>
        <w:rPr>
          <w:w w:val="135"/>
          <w:sz w:val="16"/>
        </w:rPr>
        <w:t>unesCo</w:t>
      </w:r>
      <w:r>
        <w:rPr>
          <w:w w:val="135"/>
        </w:rPr>
        <w:t>,</w:t>
      </w:r>
      <w:r>
        <w:rPr>
          <w:spacing w:val="59"/>
          <w:w w:val="135"/>
        </w:rPr>
        <w:t> </w:t>
      </w:r>
      <w:r>
        <w:rPr>
          <w:spacing w:val="2"/>
          <w:w w:val="105"/>
        </w:rPr>
        <w:t>2013).</w:t>
      </w:r>
    </w:p>
    <w:p>
      <w:pPr>
        <w:pStyle w:val="BodyText"/>
      </w:pPr>
    </w:p>
    <w:p>
      <w:pPr>
        <w:pStyle w:val="BodyText"/>
        <w:spacing w:before="2"/>
        <w:rPr>
          <w:sz w:val="28"/>
        </w:rPr>
      </w:pPr>
    </w:p>
    <w:p>
      <w:pPr>
        <w:spacing w:before="1"/>
        <w:ind w:left="601" w:right="0" w:firstLine="0"/>
        <w:jc w:val="both"/>
        <w:rPr>
          <w:rFonts w:ascii="Times New Roman" w:hAnsi="Times New Roman"/>
          <w:i/>
          <w:sz w:val="24"/>
        </w:rPr>
      </w:pPr>
      <w:r>
        <w:rPr/>
        <w:pict>
          <v:group style="position:absolute;margin-left:662.886475pt;margin-top:17.221731pt;width:90.7pt;height:90.75pt;mso-position-horizontal-relative:page;mso-position-vertical-relative:paragraph;z-index:2080" coordorigin="13258,344" coordsize="1814,1815">
            <v:shape style="position:absolute;left:13263;top:349;width:1804;height:1804" type="#_x0000_t75" stroked="false">
              <v:imagedata r:id="rId52" o:title=""/>
            </v:shape>
            <v:shape style="position:absolute;left:14195;top:1267;width:872;height:887" coordorigin="14195,1267" coordsize="872,887" path="m14195,2153l14270,2148,14343,2136,14414,2119,14482,2096,14548,2068,14612,2035,14672,1998,14729,1955,14782,1909,14832,1859,14877,1805,14919,1747,14955,1686,14987,1622,15014,1556,15036,1487,15052,1415,15062,1342,15067,1267e" filled="false" stroked="true" strokeweight=".5pt" strokecolor="#ffffff">
              <v:path arrowok="t"/>
              <v:stroke dashstyle="dash"/>
            </v:shape>
            <v:shape style="position:absolute;left:14180;top:349;width:887;height:872" coordorigin="14180,349" coordsize="887,872" path="m15066,1221l15062,1146,15054,1073,15041,1001,15023,932,15001,866,14974,802,14942,741,14906,684,14865,630,14818,580,14768,534,14712,493,14651,456,14585,424,14514,398,14438,377,14357,361,14271,352,14180,349e" filled="false" stroked="true" strokeweight=".5pt" strokecolor="#ffffff">
              <v:path arrowok="t"/>
              <v:stroke dashstyle="dash"/>
            </v:shape>
            <v:shape style="position:absolute;left:13263;top:350;width:873;height:887" coordorigin="13263,350" coordsize="873,887" path="m14135,350l14048,357,13965,369,13887,387,13813,410,13744,438,13679,470,13619,508,13563,550,13512,596,13466,646,13425,700,13388,757,13355,818,13328,881,13305,948,13287,1017,13274,1088,13266,1161,13263,1237e" filled="false" stroked="true" strokeweight=".5pt" strokecolor="#ffffff">
              <v:path arrowok="t"/>
              <v:stroke dashstyle="dash"/>
            </v:shape>
            <v:shape style="position:absolute;left:13263;top:1282;width:887;height:872" coordorigin="13263,1282" coordsize="887,872" path="m13263,1282l13269,1357,13280,1430,13297,1501,13320,1569,13348,1635,13381,1699,13419,1759,13461,1816,13507,1869,13558,1919,13612,1964,13669,2005,13730,2042,13794,2074,13861,2101,13930,2123,14001,2139,14074,2149,14150,2153e" filled="false" stroked="true" strokeweight=".5pt" strokecolor="#ffffff">
              <v:path arrowok="t"/>
              <v:stroke dashstyle="dash"/>
            </v:shape>
            <v:shape style="position:absolute;left:-902;top:7436;width:2;height:1804" coordorigin="-902,7436" coordsize="0,1804" path="m14165,350l14165,350m14165,2154l14165,2154e" filled="false" stroked="true" strokeweight=".5pt" strokecolor="#ffffff">
              <v:path arrowok="t"/>
            </v:shape>
            <w10:wrap type="none"/>
          </v:group>
        </w:pict>
      </w:r>
      <w:r>
        <w:rPr>
          <w:rFonts w:ascii="Times New Roman" w:hAnsi="Times New Roman"/>
          <w:i/>
          <w:w w:val="90"/>
          <w:sz w:val="24"/>
        </w:rPr>
        <w:t>El </w:t>
      </w:r>
      <w:r>
        <w:rPr>
          <w:rFonts w:ascii="Times New Roman" w:hAnsi="Times New Roman"/>
          <w:i/>
          <w:w w:val="90"/>
          <w:sz w:val="16"/>
        </w:rPr>
        <w:t>aa </w:t>
      </w:r>
      <w:r>
        <w:rPr>
          <w:rFonts w:ascii="Times New Roman" w:hAnsi="Times New Roman"/>
          <w:i/>
          <w:w w:val="90"/>
          <w:sz w:val="24"/>
        </w:rPr>
        <w:t>moderniza los sistemas nacionales de ciencia y tecnología</w:t>
      </w:r>
    </w:p>
    <w:p>
      <w:pPr>
        <w:pStyle w:val="BodyText"/>
        <w:spacing w:before="11"/>
        <w:rPr>
          <w:rFonts w:ascii="Times New Roman"/>
          <w:i/>
          <w:sz w:val="27"/>
        </w:rPr>
      </w:pPr>
    </w:p>
    <w:p>
      <w:pPr>
        <w:pStyle w:val="BodyText"/>
        <w:spacing w:line="244" w:lineRule="auto"/>
        <w:ind w:left="601" w:right="2004" w:firstLine="360"/>
        <w:jc w:val="both"/>
      </w:pPr>
      <w:r>
        <w:rPr>
          <w:w w:val="105"/>
        </w:rPr>
        <w:t>El desarrollo e implementación de las po- líticas de </w:t>
      </w:r>
      <w:r>
        <w:rPr>
          <w:w w:val="130"/>
          <w:sz w:val="16"/>
        </w:rPr>
        <w:t>aa </w:t>
      </w:r>
      <w:r>
        <w:rPr>
          <w:w w:val="105"/>
        </w:rPr>
        <w:t>contribuyen a la modernización tecnológica y científica de los sistemas de in- vestigación de </w:t>
      </w:r>
      <w:r>
        <w:rPr>
          <w:w w:val="130"/>
          <w:sz w:val="16"/>
        </w:rPr>
        <w:t>al</w:t>
      </w:r>
      <w:r>
        <w:rPr>
          <w:w w:val="130"/>
        </w:rPr>
        <w:t>y</w:t>
      </w:r>
      <w:r>
        <w:rPr>
          <w:w w:val="130"/>
          <w:sz w:val="16"/>
        </w:rPr>
        <w:t>C</w:t>
      </w:r>
      <w:r>
        <w:rPr>
          <w:w w:val="130"/>
        </w:rPr>
        <w:t>, </w:t>
      </w:r>
      <w:r>
        <w:rPr>
          <w:w w:val="105"/>
        </w:rPr>
        <w:t>no sólo propiciando la construcción de repositorios nacionales e ins-</w:t>
      </w:r>
    </w:p>
    <w:p>
      <w:pPr>
        <w:pStyle w:val="BodyText"/>
        <w:spacing w:line="244" w:lineRule="auto" w:before="1"/>
        <w:ind w:left="601" w:right="385"/>
        <w:jc w:val="both"/>
      </w:pPr>
      <w:r>
        <w:rPr>
          <w:w w:val="105"/>
        </w:rPr>
        <w:t>titucionales que ponen a disposición de la sociedad el conoci- miento generado con fondos públicos, sino también</w:t>
      </w:r>
      <w:r>
        <w:rPr>
          <w:spacing w:val="-14"/>
          <w:w w:val="105"/>
        </w:rPr>
        <w:t> </w:t>
      </w:r>
      <w:r>
        <w:rPr>
          <w:w w:val="105"/>
        </w:rPr>
        <w:t>mejorando la</w:t>
      </w:r>
      <w:r>
        <w:rPr>
          <w:spacing w:val="-24"/>
          <w:w w:val="105"/>
        </w:rPr>
        <w:t> </w:t>
      </w:r>
      <w:r>
        <w:rPr>
          <w:w w:val="105"/>
        </w:rPr>
        <w:t>infraestructura,</w:t>
      </w:r>
      <w:r>
        <w:rPr>
          <w:spacing w:val="-24"/>
          <w:w w:val="105"/>
        </w:rPr>
        <w:t> </w:t>
      </w:r>
      <w:r>
        <w:rPr>
          <w:w w:val="105"/>
        </w:rPr>
        <w:t>el</w:t>
      </w:r>
      <w:r>
        <w:rPr>
          <w:spacing w:val="-24"/>
          <w:w w:val="105"/>
        </w:rPr>
        <w:t> </w:t>
      </w:r>
      <w:r>
        <w:rPr>
          <w:w w:val="105"/>
        </w:rPr>
        <w:t>equipamiento</w:t>
      </w:r>
      <w:r>
        <w:rPr>
          <w:spacing w:val="-24"/>
          <w:w w:val="105"/>
        </w:rPr>
        <w:t> </w:t>
      </w:r>
      <w:r>
        <w:rPr>
          <w:w w:val="105"/>
        </w:rPr>
        <w:t>y</w:t>
      </w:r>
      <w:r>
        <w:rPr>
          <w:spacing w:val="-24"/>
          <w:w w:val="105"/>
        </w:rPr>
        <w:t> </w:t>
      </w:r>
      <w:r>
        <w:rPr>
          <w:w w:val="105"/>
        </w:rPr>
        <w:t>la</w:t>
      </w:r>
      <w:r>
        <w:rPr>
          <w:spacing w:val="-24"/>
          <w:w w:val="105"/>
        </w:rPr>
        <w:t> </w:t>
      </w:r>
      <w:r>
        <w:rPr>
          <w:w w:val="105"/>
        </w:rPr>
        <w:t>capacidad</w:t>
      </w:r>
      <w:r>
        <w:rPr>
          <w:spacing w:val="-24"/>
          <w:w w:val="105"/>
        </w:rPr>
        <w:t> </w:t>
      </w:r>
      <w:r>
        <w:rPr>
          <w:w w:val="105"/>
        </w:rPr>
        <w:t>de</w:t>
      </w:r>
      <w:r>
        <w:rPr>
          <w:spacing w:val="-24"/>
          <w:w w:val="105"/>
        </w:rPr>
        <w:t> </w:t>
      </w:r>
      <w:r>
        <w:rPr>
          <w:w w:val="105"/>
        </w:rPr>
        <w:t>banda</w:t>
      </w:r>
      <w:r>
        <w:rPr>
          <w:spacing w:val="-24"/>
          <w:w w:val="105"/>
        </w:rPr>
        <w:t> </w:t>
      </w:r>
      <w:r>
        <w:rPr>
          <w:w w:val="105"/>
        </w:rPr>
        <w:t>en</w:t>
      </w:r>
      <w:r>
        <w:rPr>
          <w:spacing w:val="-24"/>
          <w:w w:val="105"/>
        </w:rPr>
        <w:t> </w:t>
      </w:r>
      <w:r>
        <w:rPr>
          <w:w w:val="105"/>
        </w:rPr>
        <w:t>las universidades y centros de investigación, a fin de incorporar el uso</w:t>
      </w:r>
      <w:r>
        <w:rPr>
          <w:spacing w:val="-10"/>
          <w:w w:val="105"/>
        </w:rPr>
        <w:t> </w:t>
      </w:r>
      <w:r>
        <w:rPr>
          <w:w w:val="105"/>
        </w:rPr>
        <w:t>efectivo</w:t>
      </w:r>
      <w:r>
        <w:rPr>
          <w:spacing w:val="-10"/>
          <w:w w:val="105"/>
        </w:rPr>
        <w:t> </w:t>
      </w:r>
      <w:r>
        <w:rPr>
          <w:w w:val="105"/>
        </w:rPr>
        <w:t>de</w:t>
      </w:r>
      <w:r>
        <w:rPr>
          <w:spacing w:val="-10"/>
          <w:w w:val="105"/>
        </w:rPr>
        <w:t> </w:t>
      </w:r>
      <w:r>
        <w:rPr>
          <w:w w:val="105"/>
        </w:rPr>
        <w:t>las</w:t>
      </w:r>
      <w:r>
        <w:rPr>
          <w:spacing w:val="-10"/>
          <w:w w:val="105"/>
        </w:rPr>
        <w:t> </w:t>
      </w:r>
      <w:r>
        <w:rPr>
          <w:w w:val="145"/>
          <w:sz w:val="16"/>
        </w:rPr>
        <w:t>tiC</w:t>
      </w:r>
      <w:r>
        <w:rPr>
          <w:spacing w:val="-5"/>
          <w:w w:val="145"/>
          <w:sz w:val="16"/>
        </w:rPr>
        <w:t> </w:t>
      </w:r>
      <w:r>
        <w:rPr>
          <w:w w:val="105"/>
        </w:rPr>
        <w:t>como</w:t>
      </w:r>
      <w:r>
        <w:rPr>
          <w:spacing w:val="-10"/>
          <w:w w:val="105"/>
        </w:rPr>
        <w:t> </w:t>
      </w:r>
      <w:r>
        <w:rPr>
          <w:w w:val="105"/>
        </w:rPr>
        <w:t>parte</w:t>
      </w:r>
      <w:r>
        <w:rPr>
          <w:spacing w:val="-10"/>
          <w:w w:val="105"/>
        </w:rPr>
        <w:t> </w:t>
      </w:r>
      <w:r>
        <w:rPr>
          <w:w w:val="105"/>
        </w:rPr>
        <w:t>de</w:t>
      </w:r>
      <w:r>
        <w:rPr>
          <w:spacing w:val="-10"/>
          <w:w w:val="105"/>
        </w:rPr>
        <w:t> </w:t>
      </w:r>
      <w:r>
        <w:rPr>
          <w:w w:val="105"/>
        </w:rPr>
        <w:t>las</w:t>
      </w:r>
      <w:r>
        <w:rPr>
          <w:spacing w:val="-10"/>
          <w:w w:val="105"/>
        </w:rPr>
        <w:t> </w:t>
      </w:r>
      <w:r>
        <w:rPr>
          <w:w w:val="105"/>
        </w:rPr>
        <w:t>estrategias</w:t>
      </w:r>
      <w:r>
        <w:rPr>
          <w:spacing w:val="-10"/>
          <w:w w:val="105"/>
        </w:rPr>
        <w:t> </w:t>
      </w:r>
      <w:r>
        <w:rPr>
          <w:w w:val="105"/>
        </w:rPr>
        <w:t>de</w:t>
      </w:r>
      <w:r>
        <w:rPr>
          <w:spacing w:val="-10"/>
          <w:w w:val="105"/>
        </w:rPr>
        <w:t> </w:t>
      </w:r>
      <w:r>
        <w:rPr>
          <w:w w:val="105"/>
        </w:rPr>
        <w:t>trabajo</w:t>
      </w:r>
      <w:r>
        <w:rPr>
          <w:spacing w:val="-10"/>
          <w:w w:val="105"/>
        </w:rPr>
        <w:t> </w:t>
      </w:r>
      <w:r>
        <w:rPr>
          <w:w w:val="105"/>
        </w:rPr>
        <w:t>y comunicación</w:t>
      </w:r>
      <w:r>
        <w:rPr>
          <w:spacing w:val="-38"/>
          <w:w w:val="105"/>
        </w:rPr>
        <w:t> </w:t>
      </w:r>
      <w:r>
        <w:rPr>
          <w:w w:val="105"/>
        </w:rPr>
        <w:t>científica</w:t>
      </w:r>
      <w:r>
        <w:rPr>
          <w:spacing w:val="-38"/>
          <w:w w:val="105"/>
        </w:rPr>
        <w:t> </w:t>
      </w:r>
      <w:r>
        <w:rPr>
          <w:w w:val="105"/>
        </w:rPr>
        <w:t>de</w:t>
      </w:r>
      <w:r>
        <w:rPr>
          <w:spacing w:val="-38"/>
          <w:w w:val="105"/>
        </w:rPr>
        <w:t> </w:t>
      </w:r>
      <w:r>
        <w:rPr>
          <w:w w:val="105"/>
        </w:rPr>
        <w:t>sus</w:t>
      </w:r>
      <w:r>
        <w:rPr>
          <w:spacing w:val="-38"/>
          <w:w w:val="105"/>
        </w:rPr>
        <w:t> </w:t>
      </w:r>
      <w:r>
        <w:rPr>
          <w:w w:val="105"/>
        </w:rPr>
        <w:t>comunidades.</w:t>
      </w:r>
    </w:p>
    <w:p>
      <w:pPr>
        <w:pStyle w:val="BodyText"/>
        <w:spacing w:line="244" w:lineRule="auto" w:before="1"/>
        <w:ind w:left="601" w:right="384" w:firstLine="360"/>
        <w:jc w:val="both"/>
      </w:pPr>
      <w:r>
        <w:rPr>
          <w:spacing w:val="-3"/>
        </w:rPr>
        <w:t>Además </w:t>
      </w:r>
      <w:r>
        <w:rPr/>
        <w:t>del </w:t>
      </w:r>
      <w:r>
        <w:rPr>
          <w:spacing w:val="-3"/>
        </w:rPr>
        <w:t>establecimiento </w:t>
      </w:r>
      <w:r>
        <w:rPr/>
        <w:t>de </w:t>
      </w:r>
      <w:r>
        <w:rPr>
          <w:spacing w:val="-3"/>
        </w:rPr>
        <w:t>políticas </w:t>
      </w:r>
      <w:r>
        <w:rPr/>
        <w:t>que </w:t>
      </w:r>
      <w:r>
        <w:rPr>
          <w:spacing w:val="-3"/>
        </w:rPr>
        <w:t>mejoren </w:t>
      </w:r>
      <w:r>
        <w:rPr/>
        <w:t>la </w:t>
      </w:r>
      <w:r>
        <w:rPr>
          <w:spacing w:val="-3"/>
        </w:rPr>
        <w:t>pre- servación, accesibilidad </w:t>
      </w:r>
      <w:r>
        <w:rPr/>
        <w:t>y </w:t>
      </w:r>
      <w:r>
        <w:rPr>
          <w:spacing w:val="-3"/>
        </w:rPr>
        <w:t>visibilidad </w:t>
      </w:r>
      <w:r>
        <w:rPr/>
        <w:t>de la </w:t>
      </w:r>
      <w:r>
        <w:rPr>
          <w:spacing w:val="-3"/>
        </w:rPr>
        <w:t>información científica </w:t>
      </w:r>
      <w:r>
        <w:rPr/>
        <w:t>a </w:t>
      </w:r>
      <w:r>
        <w:rPr>
          <w:spacing w:val="-3"/>
        </w:rPr>
        <w:t>partir</w:t>
      </w:r>
      <w:r>
        <w:rPr>
          <w:spacing w:val="-7"/>
        </w:rPr>
        <w:t> </w:t>
      </w:r>
      <w:r>
        <w:rPr/>
        <w:t>de</w:t>
      </w:r>
      <w:r>
        <w:rPr>
          <w:spacing w:val="-7"/>
        </w:rPr>
        <w:t> </w:t>
      </w:r>
      <w:r>
        <w:rPr/>
        <w:t>la</w:t>
      </w:r>
      <w:r>
        <w:rPr>
          <w:spacing w:val="-7"/>
        </w:rPr>
        <w:t> </w:t>
      </w:r>
      <w:r>
        <w:rPr>
          <w:spacing w:val="-3"/>
        </w:rPr>
        <w:t>publicación</w:t>
      </w:r>
      <w:r>
        <w:rPr>
          <w:spacing w:val="-7"/>
        </w:rPr>
        <w:t> </w:t>
      </w:r>
      <w:r>
        <w:rPr/>
        <w:t>en</w:t>
      </w:r>
      <w:r>
        <w:rPr>
          <w:spacing w:val="-7"/>
        </w:rPr>
        <w:t> </w:t>
      </w:r>
      <w:r>
        <w:rPr>
          <w:w w:val="130"/>
          <w:sz w:val="16"/>
        </w:rPr>
        <w:t>aa</w:t>
      </w:r>
      <w:r>
        <w:rPr>
          <w:spacing w:val="2"/>
          <w:w w:val="130"/>
          <w:sz w:val="16"/>
        </w:rPr>
        <w:t> </w:t>
      </w:r>
      <w:r>
        <w:rPr/>
        <w:t>y</w:t>
      </w:r>
      <w:r>
        <w:rPr>
          <w:spacing w:val="-7"/>
        </w:rPr>
        <w:t> </w:t>
      </w:r>
      <w:r>
        <w:rPr/>
        <w:t>el</w:t>
      </w:r>
      <w:r>
        <w:rPr>
          <w:spacing w:val="-7"/>
        </w:rPr>
        <w:t> </w:t>
      </w:r>
      <w:r>
        <w:rPr>
          <w:spacing w:val="-3"/>
        </w:rPr>
        <w:t>depósito</w:t>
      </w:r>
      <w:r>
        <w:rPr>
          <w:spacing w:val="-7"/>
        </w:rPr>
        <w:t> </w:t>
      </w:r>
      <w:r>
        <w:rPr/>
        <w:t>o</w:t>
      </w:r>
      <w:r>
        <w:rPr>
          <w:spacing w:val="-7"/>
        </w:rPr>
        <w:t> </w:t>
      </w:r>
      <w:r>
        <w:rPr>
          <w:spacing w:val="-3"/>
        </w:rPr>
        <w:t>autoarchivo</w:t>
      </w:r>
      <w:r>
        <w:rPr>
          <w:spacing w:val="-7"/>
        </w:rPr>
        <w:t> </w:t>
      </w:r>
      <w:r>
        <w:rPr/>
        <w:t>de</w:t>
      </w:r>
      <w:r>
        <w:rPr>
          <w:spacing w:val="-7"/>
        </w:rPr>
        <w:t> </w:t>
      </w:r>
      <w:r>
        <w:rPr/>
        <w:t>los</w:t>
      </w:r>
      <w:r>
        <w:rPr>
          <w:spacing w:val="-7"/>
        </w:rPr>
        <w:t> </w:t>
      </w:r>
      <w:r>
        <w:rPr/>
        <w:t>ma-</w:t>
      </w:r>
    </w:p>
    <w:p>
      <w:pPr>
        <w:pStyle w:val="BodyText"/>
        <w:spacing w:before="7"/>
        <w:rPr>
          <w:sz w:val="9"/>
        </w:rPr>
      </w:pPr>
    </w:p>
    <w:p>
      <w:pPr>
        <w:pStyle w:val="BodyText"/>
        <w:spacing w:line="20" w:lineRule="exact"/>
        <w:ind w:left="594"/>
        <w:rPr>
          <w:sz w:val="2"/>
        </w:rPr>
      </w:pPr>
      <w:r>
        <w:rPr>
          <w:sz w:val="2"/>
        </w:rPr>
        <w:pict>
          <v:group style="width:36.950pt;height:.25pt;mso-position-horizontal-relative:char;mso-position-vertical-relative:line" coordorigin="0,0" coordsize="739,5">
            <v:line style="position:absolute" from="3,3" to="736,3" stroked="true" strokeweight=".25pt" strokecolor="#000000"/>
          </v:group>
        </w:pict>
      </w:r>
      <w:r>
        <w:rPr>
          <w:sz w:val="2"/>
        </w:rPr>
      </w:r>
    </w:p>
    <w:p>
      <w:pPr>
        <w:spacing w:before="0"/>
        <w:ind w:left="957" w:right="0" w:firstLine="0"/>
        <w:jc w:val="left"/>
        <w:rPr>
          <w:sz w:val="18"/>
        </w:rPr>
      </w:pPr>
      <w:r>
        <w:rPr>
          <w:w w:val="105"/>
          <w:position w:val="6"/>
          <w:sz w:val="10"/>
        </w:rPr>
        <w:t>10  </w:t>
      </w:r>
      <w:hyperlink r:id="rId53">
        <w:r>
          <w:rPr>
            <w:w w:val="105"/>
            <w:sz w:val="18"/>
          </w:rPr>
          <w:t>http://roarmap.eprints.org</w:t>
        </w:r>
      </w:hyperlink>
    </w:p>
    <w:p>
      <w:pPr>
        <w:spacing w:line="244" w:lineRule="auto" w:before="4"/>
        <w:ind w:left="597" w:right="375" w:firstLine="360"/>
        <w:jc w:val="both"/>
        <w:rPr>
          <w:sz w:val="18"/>
        </w:rPr>
      </w:pPr>
      <w:r>
        <w:rPr>
          <w:position w:val="6"/>
          <w:sz w:val="10"/>
        </w:rPr>
        <w:t>11  </w:t>
      </w:r>
      <w:r>
        <w:rPr>
          <w:sz w:val="18"/>
        </w:rPr>
        <w:t>Se denomina vía dorada al método de publicación en </w:t>
      </w:r>
      <w:r>
        <w:rPr>
          <w:w w:val="130"/>
          <w:sz w:val="12"/>
        </w:rPr>
        <w:t>aa  </w:t>
      </w:r>
      <w:r>
        <w:rPr>
          <w:sz w:val="18"/>
        </w:rPr>
        <w:t>a través del cobro a   los autores o a sus instituciones; mientras la vía verde apuesta por el autoarchivo en repositorios institucionales por parte de los</w:t>
      </w:r>
      <w:r>
        <w:rPr>
          <w:spacing w:val="45"/>
          <w:sz w:val="18"/>
        </w:rPr>
        <w:t> </w:t>
      </w:r>
      <w:r>
        <w:rPr>
          <w:sz w:val="18"/>
        </w:rPr>
        <w:t>autores.</w:t>
      </w:r>
    </w:p>
    <w:p>
      <w:pPr>
        <w:spacing w:line="244" w:lineRule="auto" w:before="1"/>
        <w:ind w:left="597" w:right="374" w:firstLine="360"/>
        <w:jc w:val="both"/>
        <w:rPr>
          <w:sz w:val="18"/>
        </w:rPr>
      </w:pPr>
      <w:r>
        <w:rPr>
          <w:position w:val="6"/>
          <w:sz w:val="10"/>
        </w:rPr>
        <w:t>12 </w:t>
      </w:r>
      <w:r>
        <w:rPr>
          <w:sz w:val="18"/>
        </w:rPr>
        <w:t>En los repositorios se pueden encontrar revistas científicas, tesis de grado y pos- grado, pre y postprints, monografías, documentos oficiales, y todo tipo de publicaciones valiosas para la comunidad científica.</w:t>
      </w:r>
    </w:p>
    <w:p>
      <w:pPr>
        <w:spacing w:after="0" w:line="244" w:lineRule="auto"/>
        <w:jc w:val="both"/>
        <w:rPr>
          <w:sz w:val="18"/>
        </w:rPr>
        <w:sectPr>
          <w:type w:val="continuous"/>
          <w:pgSz w:w="15880" w:h="12480" w:orient="landscape"/>
          <w:pgMar w:top="1160" w:bottom="280" w:left="480" w:right="700"/>
          <w:cols w:num="2" w:equalWidth="0">
            <w:col w:w="6598" w:space="1108"/>
            <w:col w:w="6994"/>
          </w:cols>
        </w:sectPr>
      </w:pPr>
    </w:p>
    <w:p>
      <w:pPr>
        <w:pStyle w:val="BodyText"/>
        <w:rPr>
          <w:sz w:val="20"/>
        </w:rPr>
      </w:pPr>
    </w:p>
    <w:p>
      <w:pPr>
        <w:pStyle w:val="BodyText"/>
        <w:spacing w:before="12"/>
        <w:rPr>
          <w:sz w:val="15"/>
        </w:rPr>
      </w:pPr>
    </w:p>
    <w:p>
      <w:pPr>
        <w:spacing w:after="0"/>
        <w:rPr>
          <w:sz w:val="15"/>
        </w:rPr>
        <w:sectPr>
          <w:footerReference w:type="default" r:id="rId54"/>
          <w:footerReference w:type="even" r:id="rId55"/>
          <w:pgSz w:w="15880" w:h="12480" w:orient="landscape"/>
          <w:pgMar w:footer="790" w:header="527" w:top="720" w:bottom="980" w:left="480" w:right="700"/>
        </w:sectPr>
      </w:pPr>
    </w:p>
    <w:p>
      <w:pPr>
        <w:pStyle w:val="BodyText"/>
        <w:spacing w:line="244" w:lineRule="auto" w:before="16"/>
        <w:ind w:left="597" w:hanging="1"/>
        <w:jc w:val="both"/>
      </w:pPr>
      <w:r>
        <w:rPr>
          <w:spacing w:val="-3"/>
          <w:w w:val="98"/>
        </w:rPr>
        <w:t>teriale</w:t>
      </w:r>
      <w:r>
        <w:rPr>
          <w:w w:val="98"/>
        </w:rPr>
        <w:t>s</w:t>
      </w:r>
      <w:r>
        <w:rPr>
          <w:spacing w:val="-14"/>
        </w:rPr>
        <w:t> </w:t>
      </w:r>
      <w:r>
        <w:rPr>
          <w:spacing w:val="-3"/>
          <w:w w:val="99"/>
        </w:rPr>
        <w:t>científicos,</w:t>
      </w:r>
      <w:r>
        <w:rPr>
          <w:spacing w:val="-2"/>
          <w:w w:val="112"/>
          <w:position w:val="7"/>
          <w:sz w:val="11"/>
        </w:rPr>
        <w:t>1</w:t>
      </w:r>
      <w:r>
        <w:rPr>
          <w:w w:val="112"/>
          <w:position w:val="7"/>
          <w:sz w:val="11"/>
        </w:rPr>
        <w:t>2</w:t>
      </w:r>
      <w:r>
        <w:rPr>
          <w:position w:val="7"/>
          <w:sz w:val="11"/>
        </w:rPr>
        <w:t> </w:t>
      </w:r>
      <w:r>
        <w:rPr>
          <w:spacing w:val="-8"/>
          <w:position w:val="7"/>
          <w:sz w:val="11"/>
        </w:rPr>
        <w:t> </w:t>
      </w:r>
      <w:r>
        <w:rPr>
          <w:spacing w:val="-3"/>
          <w:w w:val="91"/>
        </w:rPr>
        <w:t>e</w:t>
      </w:r>
      <w:r>
        <w:rPr>
          <w:w w:val="91"/>
        </w:rPr>
        <w:t>s</w:t>
      </w:r>
      <w:r>
        <w:rPr>
          <w:spacing w:val="-14"/>
        </w:rPr>
        <w:t> </w:t>
      </w:r>
      <w:r>
        <w:rPr>
          <w:spacing w:val="-3"/>
          <w:w w:val="100"/>
        </w:rPr>
        <w:t>con</w:t>
      </w:r>
      <w:r>
        <w:rPr>
          <w:spacing w:val="-4"/>
          <w:w w:val="100"/>
        </w:rPr>
        <w:t>v</w:t>
      </w:r>
      <w:r>
        <w:rPr>
          <w:spacing w:val="-3"/>
          <w:w w:val="103"/>
        </w:rPr>
        <w:t>enient</w:t>
      </w:r>
      <w:r>
        <w:rPr>
          <w:w w:val="103"/>
        </w:rPr>
        <w:t>e</w:t>
      </w:r>
      <w:r>
        <w:rPr>
          <w:spacing w:val="-14"/>
        </w:rPr>
        <w:t> </w:t>
      </w:r>
      <w:r>
        <w:rPr>
          <w:spacing w:val="-3"/>
          <w:w w:val="103"/>
        </w:rPr>
        <w:t>qu</w:t>
      </w:r>
      <w:r>
        <w:rPr>
          <w:w w:val="103"/>
        </w:rPr>
        <w:t>e</w:t>
      </w:r>
      <w:r>
        <w:rPr>
          <w:spacing w:val="-14"/>
        </w:rPr>
        <w:t> </w:t>
      </w:r>
      <w:r>
        <w:rPr>
          <w:spacing w:val="-3"/>
          <w:w w:val="147"/>
          <w:sz w:val="17"/>
        </w:rPr>
        <w:t>a</w:t>
      </w:r>
      <w:r>
        <w:rPr>
          <w:spacing w:val="-15"/>
          <w:w w:val="209"/>
          <w:sz w:val="17"/>
        </w:rPr>
        <w:t>l</w:t>
      </w:r>
      <w:r>
        <w:rPr>
          <w:spacing w:val="-6"/>
          <w:w w:val="93"/>
        </w:rPr>
        <w:t>y</w:t>
      </w:r>
      <w:r>
        <w:rPr>
          <w:w w:val="109"/>
          <w:sz w:val="17"/>
        </w:rPr>
        <w:t>C</w:t>
      </w:r>
      <w:r>
        <w:rPr>
          <w:spacing w:val="4"/>
          <w:sz w:val="17"/>
        </w:rPr>
        <w:t> </w:t>
      </w:r>
      <w:r>
        <w:rPr>
          <w:w w:val="91"/>
        </w:rPr>
        <w:t>se</w:t>
      </w:r>
      <w:r>
        <w:rPr>
          <w:spacing w:val="-10"/>
        </w:rPr>
        <w:t> </w:t>
      </w:r>
      <w:r>
        <w:rPr>
          <w:w w:val="102"/>
        </w:rPr>
        <w:t>plantee</w:t>
      </w:r>
      <w:r>
        <w:rPr>
          <w:spacing w:val="-10"/>
        </w:rPr>
        <w:t> </w:t>
      </w:r>
      <w:r>
        <w:rPr>
          <w:w w:val="96"/>
        </w:rPr>
        <w:t>la</w:t>
      </w:r>
      <w:r>
        <w:rPr>
          <w:spacing w:val="-10"/>
        </w:rPr>
        <w:t> </w:t>
      </w:r>
      <w:r>
        <w:rPr>
          <w:w w:val="103"/>
        </w:rPr>
        <w:t>adopción </w:t>
      </w:r>
      <w:r>
        <w:rPr>
          <w:w w:val="105"/>
        </w:rPr>
        <w:t>de plataformas tecnológicas de software libre y formatos de</w:t>
      </w:r>
      <w:r>
        <w:rPr>
          <w:spacing w:val="-38"/>
          <w:w w:val="105"/>
        </w:rPr>
        <w:t> </w:t>
      </w:r>
      <w:r>
        <w:rPr>
          <w:w w:val="105"/>
        </w:rPr>
        <w:t>ar- chivo</w:t>
      </w:r>
      <w:r>
        <w:rPr>
          <w:spacing w:val="-19"/>
          <w:w w:val="105"/>
        </w:rPr>
        <w:t> </w:t>
      </w:r>
      <w:r>
        <w:rPr>
          <w:w w:val="105"/>
        </w:rPr>
        <w:t>digital</w:t>
      </w:r>
      <w:r>
        <w:rPr>
          <w:spacing w:val="-19"/>
          <w:w w:val="105"/>
        </w:rPr>
        <w:t> </w:t>
      </w:r>
      <w:r>
        <w:rPr>
          <w:w w:val="105"/>
        </w:rPr>
        <w:t>abierto</w:t>
      </w:r>
      <w:r>
        <w:rPr>
          <w:spacing w:val="-19"/>
          <w:w w:val="105"/>
        </w:rPr>
        <w:t> </w:t>
      </w:r>
      <w:r>
        <w:rPr>
          <w:w w:val="105"/>
        </w:rPr>
        <w:t>que</w:t>
      </w:r>
      <w:r>
        <w:rPr>
          <w:spacing w:val="-19"/>
          <w:w w:val="105"/>
        </w:rPr>
        <w:t> </w:t>
      </w:r>
      <w:r>
        <w:rPr>
          <w:w w:val="105"/>
        </w:rPr>
        <w:t>expandan</w:t>
      </w:r>
      <w:r>
        <w:rPr>
          <w:spacing w:val="-19"/>
          <w:w w:val="105"/>
        </w:rPr>
        <w:t> </w:t>
      </w:r>
      <w:r>
        <w:rPr>
          <w:w w:val="105"/>
        </w:rPr>
        <w:t>aún</w:t>
      </w:r>
      <w:r>
        <w:rPr>
          <w:spacing w:val="-19"/>
          <w:w w:val="105"/>
        </w:rPr>
        <w:t> </w:t>
      </w:r>
      <w:r>
        <w:rPr>
          <w:w w:val="105"/>
        </w:rPr>
        <w:t>más</w:t>
      </w:r>
      <w:r>
        <w:rPr>
          <w:spacing w:val="-19"/>
          <w:w w:val="105"/>
        </w:rPr>
        <w:t> </w:t>
      </w:r>
      <w:r>
        <w:rPr>
          <w:w w:val="105"/>
        </w:rPr>
        <w:t>la</w:t>
      </w:r>
      <w:r>
        <w:rPr>
          <w:spacing w:val="-19"/>
          <w:w w:val="105"/>
        </w:rPr>
        <w:t> </w:t>
      </w:r>
      <w:r>
        <w:rPr>
          <w:w w:val="105"/>
        </w:rPr>
        <w:t>interoperabilidad, compatibilidad y transferencia de los archivos con contenidos científicos</w:t>
      </w:r>
      <w:r>
        <w:rPr>
          <w:spacing w:val="-37"/>
          <w:w w:val="105"/>
        </w:rPr>
        <w:t> </w:t>
      </w:r>
      <w:r>
        <w:rPr>
          <w:w w:val="105"/>
        </w:rPr>
        <w:t>(Bustos-González</w:t>
      </w:r>
      <w:r>
        <w:rPr>
          <w:spacing w:val="-37"/>
          <w:w w:val="105"/>
        </w:rPr>
        <w:t> </w:t>
      </w:r>
      <w:r>
        <w:rPr>
          <w:rFonts w:ascii="Times New Roman" w:hAnsi="Times New Roman"/>
          <w:i/>
          <w:w w:val="105"/>
        </w:rPr>
        <w:t>et</w:t>
      </w:r>
      <w:r>
        <w:rPr>
          <w:rFonts w:ascii="Times New Roman" w:hAnsi="Times New Roman"/>
          <w:i/>
          <w:spacing w:val="-34"/>
          <w:w w:val="105"/>
        </w:rPr>
        <w:t> </w:t>
      </w:r>
      <w:r>
        <w:rPr>
          <w:rFonts w:ascii="Times New Roman" w:hAnsi="Times New Roman"/>
          <w:i/>
          <w:w w:val="105"/>
        </w:rPr>
        <w:t>al</w:t>
      </w:r>
      <w:r>
        <w:rPr>
          <w:w w:val="105"/>
        </w:rPr>
        <w:t>.,</w:t>
      </w:r>
      <w:r>
        <w:rPr>
          <w:spacing w:val="-37"/>
          <w:w w:val="105"/>
        </w:rPr>
        <w:t> </w:t>
      </w:r>
      <w:r>
        <w:rPr>
          <w:w w:val="105"/>
        </w:rPr>
        <w:t>2007;</w:t>
      </w:r>
      <w:r>
        <w:rPr>
          <w:spacing w:val="-37"/>
          <w:w w:val="105"/>
        </w:rPr>
        <w:t> </w:t>
      </w:r>
      <w:r>
        <w:rPr>
          <w:w w:val="105"/>
        </w:rPr>
        <w:t>Fagiolo,</w:t>
      </w:r>
      <w:r>
        <w:rPr>
          <w:spacing w:val="-37"/>
          <w:w w:val="105"/>
        </w:rPr>
        <w:t> </w:t>
      </w:r>
      <w:r>
        <w:rPr>
          <w:w w:val="105"/>
        </w:rPr>
        <w:t>2012;</w:t>
      </w:r>
      <w:r>
        <w:rPr>
          <w:spacing w:val="-37"/>
          <w:w w:val="105"/>
        </w:rPr>
        <w:t> </w:t>
      </w:r>
      <w:r>
        <w:rPr>
          <w:w w:val="105"/>
        </w:rPr>
        <w:t>y</w:t>
      </w:r>
      <w:r>
        <w:rPr>
          <w:spacing w:val="-37"/>
          <w:w w:val="105"/>
        </w:rPr>
        <w:t> </w:t>
      </w:r>
      <w:r>
        <w:rPr>
          <w:w w:val="105"/>
        </w:rPr>
        <w:t>Barai- </w:t>
      </w:r>
      <w:r>
        <w:rPr>
          <w:spacing w:val="-4"/>
          <w:w w:val="105"/>
        </w:rPr>
        <w:t>bar,</w:t>
      </w:r>
      <w:r>
        <w:rPr>
          <w:spacing w:val="-10"/>
          <w:w w:val="105"/>
        </w:rPr>
        <w:t> </w:t>
      </w:r>
      <w:r>
        <w:rPr>
          <w:w w:val="105"/>
        </w:rPr>
        <w:t>2014),</w:t>
      </w:r>
      <w:r>
        <w:rPr>
          <w:spacing w:val="-10"/>
          <w:w w:val="105"/>
        </w:rPr>
        <w:t> </w:t>
      </w:r>
      <w:r>
        <w:rPr>
          <w:w w:val="105"/>
        </w:rPr>
        <w:t>como</w:t>
      </w:r>
      <w:r>
        <w:rPr>
          <w:spacing w:val="-10"/>
          <w:w w:val="105"/>
        </w:rPr>
        <w:t> </w:t>
      </w:r>
      <w:r>
        <w:rPr>
          <w:w w:val="105"/>
        </w:rPr>
        <w:t>recientemente</w:t>
      </w:r>
      <w:r>
        <w:rPr>
          <w:spacing w:val="-10"/>
          <w:w w:val="105"/>
        </w:rPr>
        <w:t> </w:t>
      </w:r>
      <w:r>
        <w:rPr>
          <w:w w:val="105"/>
        </w:rPr>
        <w:t>lo</w:t>
      </w:r>
      <w:r>
        <w:rPr>
          <w:spacing w:val="-10"/>
          <w:w w:val="105"/>
        </w:rPr>
        <w:t> </w:t>
      </w:r>
      <w:r>
        <w:rPr>
          <w:w w:val="105"/>
        </w:rPr>
        <w:t>hizo</w:t>
      </w:r>
      <w:r>
        <w:rPr>
          <w:spacing w:val="-10"/>
          <w:w w:val="105"/>
        </w:rPr>
        <w:t> </w:t>
      </w:r>
      <w:r>
        <w:rPr>
          <w:w w:val="105"/>
        </w:rPr>
        <w:t>la</w:t>
      </w:r>
      <w:r>
        <w:rPr>
          <w:spacing w:val="-10"/>
          <w:w w:val="105"/>
        </w:rPr>
        <w:t> </w:t>
      </w:r>
      <w:r>
        <w:rPr>
          <w:w w:val="105"/>
        </w:rPr>
        <w:t>Universidad</w:t>
      </w:r>
      <w:r>
        <w:rPr>
          <w:spacing w:val="-10"/>
          <w:w w:val="105"/>
        </w:rPr>
        <w:t> </w:t>
      </w:r>
      <w:r>
        <w:rPr>
          <w:w w:val="105"/>
        </w:rPr>
        <w:t>de</w:t>
      </w:r>
      <w:r>
        <w:rPr>
          <w:spacing w:val="-10"/>
          <w:w w:val="105"/>
        </w:rPr>
        <w:t> </w:t>
      </w:r>
      <w:r>
        <w:rPr>
          <w:w w:val="105"/>
        </w:rPr>
        <w:t>Costa </w:t>
      </w:r>
      <w:r>
        <w:rPr>
          <w:w w:val="99"/>
        </w:rPr>
        <w:t>Rica</w:t>
      </w:r>
      <w:r>
        <w:rPr>
          <w:spacing w:val="6"/>
        </w:rPr>
        <w:t> </w:t>
      </w:r>
      <w:r>
        <w:rPr>
          <w:w w:val="102"/>
        </w:rPr>
        <w:t>(</w:t>
      </w:r>
      <w:r>
        <w:rPr>
          <w:w w:val="166"/>
          <w:sz w:val="16"/>
        </w:rPr>
        <w:t>u</w:t>
      </w:r>
      <w:r>
        <w:rPr>
          <w:w w:val="116"/>
          <w:sz w:val="16"/>
        </w:rPr>
        <w:t>C</w:t>
      </w:r>
      <w:r>
        <w:rPr>
          <w:w w:val="216"/>
          <w:sz w:val="16"/>
        </w:rPr>
        <w:t>r</w:t>
      </w:r>
      <w:r>
        <w:rPr>
          <w:w w:val="102"/>
        </w:rPr>
        <w:t>)</w:t>
      </w:r>
      <w:r>
        <w:rPr>
          <w:spacing w:val="6"/>
        </w:rPr>
        <w:t> </w:t>
      </w:r>
      <w:r>
        <w:rPr>
          <w:w w:val="104"/>
        </w:rPr>
        <w:t>con</w:t>
      </w:r>
      <w:r>
        <w:rPr>
          <w:spacing w:val="6"/>
        </w:rPr>
        <w:t> </w:t>
      </w:r>
      <w:r>
        <w:rPr>
          <w:w w:val="96"/>
        </w:rPr>
        <w:t>la</w:t>
      </w:r>
      <w:r>
        <w:rPr>
          <w:spacing w:val="6"/>
        </w:rPr>
        <w:t> </w:t>
      </w:r>
      <w:r>
        <w:rPr>
          <w:w w:val="103"/>
        </w:rPr>
        <w:t>adopción</w:t>
      </w:r>
      <w:r>
        <w:rPr>
          <w:spacing w:val="6"/>
        </w:rPr>
        <w:t> </w:t>
      </w:r>
      <w:r>
        <w:rPr>
          <w:w w:val="100"/>
        </w:rPr>
        <w:t>del</w:t>
      </w:r>
      <w:r>
        <w:rPr>
          <w:spacing w:val="7"/>
        </w:rPr>
        <w:t> </w:t>
      </w:r>
      <w:r>
        <w:rPr>
          <w:w w:val="177"/>
          <w:sz w:val="16"/>
        </w:rPr>
        <w:t>odf</w:t>
      </w:r>
      <w:r>
        <w:rPr>
          <w:sz w:val="16"/>
        </w:rPr>
        <w:t> </w:t>
      </w:r>
      <w:r>
        <w:rPr>
          <w:spacing w:val="-14"/>
          <w:sz w:val="16"/>
        </w:rPr>
        <w:t> </w:t>
      </w:r>
      <w:r>
        <w:rPr>
          <w:w w:val="102"/>
        </w:rPr>
        <w:t>(</w:t>
      </w:r>
      <w:r>
        <w:rPr>
          <w:rFonts w:ascii="Times New Roman" w:hAnsi="Times New Roman"/>
          <w:i/>
          <w:spacing w:val="-2"/>
          <w:w w:val="101"/>
        </w:rPr>
        <w:t>O</w:t>
      </w:r>
      <w:r>
        <w:rPr>
          <w:rFonts w:ascii="Times New Roman" w:hAnsi="Times New Roman"/>
          <w:i/>
          <w:w w:val="89"/>
        </w:rPr>
        <w:t>pen</w:t>
      </w:r>
      <w:r>
        <w:rPr>
          <w:rFonts w:ascii="Times New Roman" w:hAnsi="Times New Roman"/>
          <w:i/>
          <w:spacing w:val="9"/>
        </w:rPr>
        <w:t> </w:t>
      </w:r>
      <w:r>
        <w:rPr>
          <w:rFonts w:ascii="Times New Roman" w:hAnsi="Times New Roman"/>
          <w:i/>
          <w:spacing w:val="-2"/>
          <w:w w:val="102"/>
        </w:rPr>
        <w:t>D</w:t>
      </w:r>
      <w:r>
        <w:rPr>
          <w:rFonts w:ascii="Times New Roman" w:hAnsi="Times New Roman"/>
          <w:i/>
          <w:w w:val="91"/>
        </w:rPr>
        <w:t>ocument</w:t>
      </w:r>
      <w:r>
        <w:rPr>
          <w:rFonts w:ascii="Times New Roman" w:hAnsi="Times New Roman"/>
          <w:i/>
          <w:spacing w:val="9"/>
        </w:rPr>
        <w:t> </w:t>
      </w:r>
      <w:r>
        <w:rPr>
          <w:rFonts w:ascii="Times New Roman" w:hAnsi="Times New Roman"/>
          <w:i/>
          <w:spacing w:val="-3"/>
          <w:w w:val="87"/>
        </w:rPr>
        <w:t>F</w:t>
      </w:r>
      <w:r>
        <w:rPr>
          <w:rFonts w:ascii="Times New Roman" w:hAnsi="Times New Roman"/>
          <w:i/>
          <w:w w:val="87"/>
        </w:rPr>
        <w:t>ile</w:t>
      </w:r>
      <w:r>
        <w:rPr>
          <w:w w:val="102"/>
        </w:rPr>
        <w:t>)</w:t>
      </w:r>
      <w:r>
        <w:rPr>
          <w:spacing w:val="6"/>
        </w:rPr>
        <w:t> </w:t>
      </w:r>
      <w:r>
        <w:rPr>
          <w:w w:val="103"/>
        </w:rPr>
        <w:t>como </w:t>
      </w:r>
      <w:r>
        <w:rPr>
          <w:w w:val="105"/>
        </w:rPr>
        <w:t>el</w:t>
      </w:r>
      <w:r>
        <w:rPr>
          <w:spacing w:val="-32"/>
          <w:w w:val="105"/>
        </w:rPr>
        <w:t> </w:t>
      </w:r>
      <w:r>
        <w:rPr>
          <w:w w:val="105"/>
        </w:rPr>
        <w:t>formato</w:t>
      </w:r>
      <w:r>
        <w:rPr>
          <w:spacing w:val="-32"/>
          <w:w w:val="105"/>
        </w:rPr>
        <w:t> </w:t>
      </w:r>
      <w:r>
        <w:rPr>
          <w:w w:val="105"/>
        </w:rPr>
        <w:t>oficial</w:t>
      </w:r>
      <w:r>
        <w:rPr>
          <w:spacing w:val="-32"/>
          <w:w w:val="105"/>
        </w:rPr>
        <w:t> </w:t>
      </w:r>
      <w:r>
        <w:rPr>
          <w:w w:val="105"/>
        </w:rPr>
        <w:t>para</w:t>
      </w:r>
      <w:r>
        <w:rPr>
          <w:spacing w:val="-32"/>
          <w:w w:val="105"/>
        </w:rPr>
        <w:t> </w:t>
      </w:r>
      <w:r>
        <w:rPr>
          <w:w w:val="105"/>
        </w:rPr>
        <w:t>el</w:t>
      </w:r>
      <w:r>
        <w:rPr>
          <w:spacing w:val="-32"/>
          <w:w w:val="105"/>
        </w:rPr>
        <w:t> </w:t>
      </w:r>
      <w:r>
        <w:rPr>
          <w:w w:val="105"/>
        </w:rPr>
        <w:t>archivo</w:t>
      </w:r>
      <w:r>
        <w:rPr>
          <w:spacing w:val="-32"/>
          <w:w w:val="105"/>
        </w:rPr>
        <w:t> </w:t>
      </w:r>
      <w:r>
        <w:rPr>
          <w:w w:val="105"/>
        </w:rPr>
        <w:t>electrónico</w:t>
      </w:r>
      <w:r>
        <w:rPr>
          <w:spacing w:val="-32"/>
          <w:w w:val="105"/>
        </w:rPr>
        <w:t> </w:t>
      </w:r>
      <w:r>
        <w:rPr>
          <w:w w:val="105"/>
        </w:rPr>
        <w:t>de</w:t>
      </w:r>
      <w:r>
        <w:rPr>
          <w:spacing w:val="-32"/>
          <w:w w:val="105"/>
        </w:rPr>
        <w:t> </w:t>
      </w:r>
      <w:r>
        <w:rPr>
          <w:w w:val="105"/>
        </w:rPr>
        <w:t>sus</w:t>
      </w:r>
      <w:r>
        <w:rPr>
          <w:spacing w:val="-32"/>
          <w:w w:val="105"/>
        </w:rPr>
        <w:t> </w:t>
      </w:r>
      <w:r>
        <w:rPr>
          <w:w w:val="105"/>
        </w:rPr>
        <w:t>publicaciones y</w:t>
      </w:r>
      <w:r>
        <w:rPr>
          <w:spacing w:val="-28"/>
          <w:w w:val="105"/>
        </w:rPr>
        <w:t> </w:t>
      </w:r>
      <w:r>
        <w:rPr>
          <w:w w:val="105"/>
        </w:rPr>
        <w:t>documentos.</w:t>
      </w:r>
    </w:p>
    <w:p>
      <w:pPr>
        <w:pStyle w:val="BodyText"/>
        <w:spacing w:line="244" w:lineRule="auto" w:before="1"/>
        <w:ind w:left="2037" w:hanging="1080"/>
        <w:jc w:val="right"/>
      </w:pPr>
      <w:r>
        <w:rPr/>
        <w:pict>
          <v:group style="position:absolute;margin-left:29.752001pt;margin-top:17.777607pt;width:108.75pt;height:100.1pt;mso-position-horizontal-relative:page;mso-position-vertical-relative:paragraph;z-index:-173464" coordorigin="595,356" coordsize="2175,2002">
            <v:shape style="position:absolute;left:793;top:392;width:1805;height:1804" coordorigin="793,392" coordsize="1805,1804" path="m1695,392l1621,395,1549,403,1478,418,1410,438,1344,463,1281,492,1220,527,1162,566,1108,609,1057,656,1010,707,967,761,928,819,894,879,864,943,839,1009,819,1077,805,1147,796,1220,793,1294,795,1368,802,1440,812,1511,828,1580,847,1646,871,1710,900,1771,933,1829,970,1884,1012,1935,1059,1982,1111,2026,1167,2065,1228,2099,1293,2129,1364,2153,1439,2173,1520,2186,1605,2194,1695,2196,1782,2191,1864,2182,1942,2167,2016,2146,2086,2121,2151,2091,2212,2056,2268,2018,2320,1975,2368,1928,2411,1878,2450,1824,2484,1767,2514,1706,2539,1644,2560,1578,2576,1510,2588,1440,2595,1368,2597,1294,2594,1220,2585,1147,2571,1077,2551,1009,2526,943,2497,879,2462,819,2423,761,2380,707,2333,656,2282,609,2228,566,2170,527,2110,492,2046,463,1980,438,1912,418,1841,403,1769,395,1695,392xe" filled="true" fillcolor="#d1d3d4" stroked="false">
              <v:path arrowok="t"/>
              <v:fill type="solid"/>
            </v:shape>
            <v:shape style="position:absolute;left:793;top:392;width:872;height:887" coordorigin="793,392" coordsize="872,887" path="m1665,392l1590,398,1517,409,1446,426,1377,449,1311,477,1248,510,1188,548,1131,590,1078,636,1028,687,982,741,941,798,904,859,873,923,846,990,824,1059,808,1130,797,1203,793,1279e" filled="false" stroked="true" strokeweight=".5pt" strokecolor="#ffffff">
              <v:path arrowok="t"/>
              <v:stroke dashstyle="dash"/>
            </v:shape>
            <v:shape style="position:absolute;left:793;top:1324;width:887;height:872" coordorigin="793,1324" coordsize="887,872" path="m793,1324l797,1399,806,1472,819,1544,837,1613,859,1680,886,1743,918,1804,954,1862,995,1916,1041,1966,1092,2011,1148,2053,1209,2089,1275,2121,1346,2148,1422,2169,1503,2184,1589,2193,1680,2196e" filled="false" stroked="true" strokeweight=".5pt" strokecolor="#ffffff">
              <v:path arrowok="t"/>
              <v:stroke dashstyle="dash"/>
            </v:shape>
            <v:shape style="position:absolute;left:1725;top:1309;width:873;height:887" coordorigin="1725,1309" coordsize="873,887" path="m1725,2195l1812,2189,1895,2176,1973,2159,2047,2136,2116,2108,2181,2075,2241,2037,2297,1995,2347,1949,2394,1899,2435,1845,2472,1788,2504,1728,2532,1664,2554,1598,2572,1529,2585,1457,2594,1384,2597,1309e" filled="false" stroked="true" strokeweight=".5pt" strokecolor="#ffffff">
              <v:path arrowok="t"/>
              <v:stroke dashstyle="dash"/>
            </v:shape>
            <v:shape style="position:absolute;left:1710;top:392;width:887;height:872" coordorigin="1710,392" coordsize="887,872" path="m2597,1264l2591,1189,2580,1116,2562,1045,2540,976,2512,910,2479,847,2441,787,2399,730,2353,676,2302,627,2248,581,2191,540,2130,503,2066,471,1999,444,1930,423,1859,406,1785,396,1710,392e" filled="false" stroked="true" strokeweight=".5pt" strokecolor="#ffffff">
              <v:path arrowok="t"/>
              <v:stroke dashstyle="dash"/>
            </v:shape>
            <v:shape style="position:absolute;left:902;top:7478;width:2;height:1804" coordorigin="902,7478" coordsize="0,1804" path="m1695,2196l1695,2196m1695,392l1695,392e" filled="false" stroked="true" strokeweight=".5pt" strokecolor="#ffffff">
              <v:path arrowok="t"/>
            </v:shape>
            <v:rect style="position:absolute;left:595;top:356;width:2174;height:2002" filled="true" fillcolor="#000000" stroked="false">
              <v:fill opacity="26214f" type="solid"/>
            </v:rect>
            <w10:wrap type="none"/>
          </v:group>
        </w:pict>
      </w:r>
      <w:r>
        <w:rPr>
          <w:w w:val="105"/>
        </w:rPr>
        <w:t>Con</w:t>
      </w:r>
      <w:r>
        <w:rPr>
          <w:spacing w:val="-36"/>
          <w:w w:val="105"/>
        </w:rPr>
        <w:t> </w:t>
      </w:r>
      <w:r>
        <w:rPr>
          <w:w w:val="105"/>
        </w:rPr>
        <w:t>estos</w:t>
      </w:r>
      <w:r>
        <w:rPr>
          <w:spacing w:val="-36"/>
          <w:w w:val="105"/>
        </w:rPr>
        <w:t> </w:t>
      </w:r>
      <w:r>
        <w:rPr>
          <w:w w:val="105"/>
        </w:rPr>
        <w:t>avances</w:t>
      </w:r>
      <w:r>
        <w:rPr>
          <w:spacing w:val="-36"/>
          <w:w w:val="105"/>
        </w:rPr>
        <w:t> </w:t>
      </w:r>
      <w:r>
        <w:rPr>
          <w:w w:val="105"/>
        </w:rPr>
        <w:t>del</w:t>
      </w:r>
      <w:r>
        <w:rPr>
          <w:spacing w:val="-36"/>
          <w:w w:val="105"/>
        </w:rPr>
        <w:t> </w:t>
      </w:r>
      <w:r>
        <w:rPr>
          <w:w w:val="105"/>
        </w:rPr>
        <w:t>movimiento</w:t>
      </w:r>
      <w:r>
        <w:rPr>
          <w:spacing w:val="-36"/>
          <w:w w:val="105"/>
        </w:rPr>
        <w:t> </w:t>
      </w:r>
      <w:r>
        <w:rPr>
          <w:w w:val="105"/>
        </w:rPr>
        <w:t>internacional</w:t>
      </w:r>
      <w:r>
        <w:rPr>
          <w:spacing w:val="-36"/>
          <w:w w:val="105"/>
        </w:rPr>
        <w:t> </w:t>
      </w:r>
      <w:r>
        <w:rPr>
          <w:w w:val="105"/>
        </w:rPr>
        <w:t>de</w:t>
      </w:r>
      <w:r>
        <w:rPr>
          <w:spacing w:val="-36"/>
          <w:w w:val="105"/>
        </w:rPr>
        <w:t> </w:t>
      </w:r>
      <w:r>
        <w:rPr>
          <w:w w:val="110"/>
          <w:sz w:val="16"/>
        </w:rPr>
        <w:t>aa</w:t>
      </w:r>
      <w:r>
        <w:rPr>
          <w:w w:val="110"/>
        </w:rPr>
        <w:t>,</w:t>
      </w:r>
      <w:r>
        <w:rPr>
          <w:spacing w:val="-39"/>
          <w:w w:val="110"/>
        </w:rPr>
        <w:t> </w:t>
      </w:r>
      <w:r>
        <w:rPr>
          <w:w w:val="105"/>
        </w:rPr>
        <w:t>la</w:t>
      </w:r>
      <w:r>
        <w:rPr>
          <w:spacing w:val="-36"/>
          <w:w w:val="105"/>
        </w:rPr>
        <w:t> </w:t>
      </w:r>
      <w:r>
        <w:rPr>
          <w:w w:val="105"/>
        </w:rPr>
        <w:t>pers-</w:t>
      </w:r>
      <w:r>
        <w:rPr>
          <w:w w:val="102"/>
        </w:rPr>
        <w:t> </w:t>
      </w:r>
      <w:r>
        <w:rPr>
          <w:w w:val="105"/>
        </w:rPr>
        <w:t>pectiva</w:t>
      </w:r>
      <w:r>
        <w:rPr>
          <w:spacing w:val="-29"/>
          <w:w w:val="105"/>
        </w:rPr>
        <w:t> </w:t>
      </w:r>
      <w:r>
        <w:rPr>
          <w:w w:val="105"/>
        </w:rPr>
        <w:t>de</w:t>
      </w:r>
      <w:r>
        <w:rPr>
          <w:spacing w:val="-29"/>
          <w:w w:val="105"/>
        </w:rPr>
        <w:t> </w:t>
      </w:r>
      <w:r>
        <w:rPr>
          <w:w w:val="105"/>
        </w:rPr>
        <w:t>construir</w:t>
      </w:r>
      <w:r>
        <w:rPr>
          <w:spacing w:val="-29"/>
          <w:w w:val="105"/>
        </w:rPr>
        <w:t> </w:t>
      </w:r>
      <w:r>
        <w:rPr>
          <w:w w:val="105"/>
        </w:rPr>
        <w:t>capacidad</w:t>
      </w:r>
      <w:r>
        <w:rPr>
          <w:spacing w:val="-29"/>
          <w:w w:val="105"/>
        </w:rPr>
        <w:t> </w:t>
      </w:r>
      <w:r>
        <w:rPr>
          <w:w w:val="105"/>
        </w:rPr>
        <w:t>científica</w:t>
      </w:r>
      <w:r>
        <w:rPr>
          <w:spacing w:val="-29"/>
          <w:w w:val="105"/>
        </w:rPr>
        <w:t> </w:t>
      </w:r>
      <w:r>
        <w:rPr>
          <w:w w:val="105"/>
        </w:rPr>
        <w:t>entre</w:t>
      </w:r>
      <w:r>
        <w:rPr>
          <w:spacing w:val="-29"/>
          <w:w w:val="105"/>
        </w:rPr>
        <w:t> </w:t>
      </w:r>
      <w:r>
        <w:rPr>
          <w:w w:val="105"/>
        </w:rPr>
        <w:t>los</w:t>
      </w:r>
      <w:r>
        <w:rPr>
          <w:w w:val="96"/>
        </w:rPr>
        <w:t> </w:t>
      </w:r>
      <w:r>
        <w:rPr>
          <w:w w:val="105"/>
        </w:rPr>
        <w:t>países</w:t>
      </w:r>
      <w:r>
        <w:rPr>
          <w:spacing w:val="-27"/>
          <w:w w:val="105"/>
        </w:rPr>
        <w:t> </w:t>
      </w:r>
      <w:r>
        <w:rPr>
          <w:w w:val="105"/>
        </w:rPr>
        <w:t>en</w:t>
      </w:r>
      <w:r>
        <w:rPr>
          <w:spacing w:val="-27"/>
          <w:w w:val="105"/>
        </w:rPr>
        <w:t> </w:t>
      </w:r>
      <w:r>
        <w:rPr>
          <w:w w:val="105"/>
        </w:rPr>
        <w:t>desarrollo</w:t>
      </w:r>
      <w:r>
        <w:rPr>
          <w:spacing w:val="-27"/>
          <w:w w:val="105"/>
        </w:rPr>
        <w:t> </w:t>
      </w:r>
      <w:r>
        <w:rPr>
          <w:w w:val="105"/>
        </w:rPr>
        <w:t>ha</w:t>
      </w:r>
      <w:r>
        <w:rPr>
          <w:spacing w:val="-27"/>
          <w:w w:val="105"/>
        </w:rPr>
        <w:t> </w:t>
      </w:r>
      <w:r>
        <w:rPr>
          <w:w w:val="105"/>
        </w:rPr>
        <w:t>mejorado</w:t>
      </w:r>
      <w:r>
        <w:rPr>
          <w:spacing w:val="-27"/>
          <w:w w:val="105"/>
        </w:rPr>
        <w:t> </w:t>
      </w:r>
      <w:r>
        <w:rPr>
          <w:w w:val="105"/>
        </w:rPr>
        <w:t>significativa-</w:t>
      </w:r>
      <w:r>
        <w:rPr>
          <w:w w:val="102"/>
        </w:rPr>
        <w:t> </w:t>
      </w:r>
      <w:r>
        <w:rPr>
          <w:w w:val="105"/>
        </w:rPr>
        <w:t>mente,</w:t>
      </w:r>
      <w:r>
        <w:rPr>
          <w:spacing w:val="-9"/>
          <w:w w:val="105"/>
        </w:rPr>
        <w:t> </w:t>
      </w:r>
      <w:r>
        <w:rPr>
          <w:w w:val="105"/>
        </w:rPr>
        <w:t>lo</w:t>
      </w:r>
      <w:r>
        <w:rPr>
          <w:spacing w:val="-9"/>
          <w:w w:val="105"/>
        </w:rPr>
        <w:t> </w:t>
      </w:r>
      <w:r>
        <w:rPr>
          <w:w w:val="105"/>
        </w:rPr>
        <w:t>que</w:t>
      </w:r>
      <w:r>
        <w:rPr>
          <w:spacing w:val="-9"/>
          <w:w w:val="105"/>
        </w:rPr>
        <w:t> </w:t>
      </w:r>
      <w:r>
        <w:rPr>
          <w:w w:val="105"/>
        </w:rPr>
        <w:t>no</w:t>
      </w:r>
      <w:r>
        <w:rPr>
          <w:spacing w:val="-9"/>
          <w:w w:val="105"/>
        </w:rPr>
        <w:t> </w:t>
      </w:r>
      <w:r>
        <w:rPr>
          <w:w w:val="105"/>
        </w:rPr>
        <w:t>sólo</w:t>
      </w:r>
      <w:r>
        <w:rPr>
          <w:spacing w:val="-9"/>
          <w:w w:val="105"/>
        </w:rPr>
        <w:t> </w:t>
      </w:r>
      <w:r>
        <w:rPr>
          <w:w w:val="105"/>
        </w:rPr>
        <w:t>ha</w:t>
      </w:r>
      <w:r>
        <w:rPr>
          <w:spacing w:val="-9"/>
          <w:w w:val="105"/>
        </w:rPr>
        <w:t> </w:t>
      </w:r>
      <w:r>
        <w:rPr>
          <w:w w:val="105"/>
        </w:rPr>
        <w:t>contribuido</w:t>
      </w:r>
      <w:r>
        <w:rPr>
          <w:spacing w:val="-9"/>
          <w:w w:val="105"/>
        </w:rPr>
        <w:t> </w:t>
      </w:r>
      <w:r>
        <w:rPr>
          <w:w w:val="105"/>
        </w:rPr>
        <w:t>a</w:t>
      </w:r>
      <w:r>
        <w:rPr>
          <w:spacing w:val="-9"/>
          <w:w w:val="105"/>
        </w:rPr>
        <w:t> </w:t>
      </w:r>
      <w:r>
        <w:rPr>
          <w:w w:val="105"/>
        </w:rPr>
        <w:t>dismi-</w:t>
      </w:r>
      <w:r>
        <w:rPr>
          <w:w w:val="102"/>
        </w:rPr>
        <w:t> </w:t>
      </w:r>
      <w:r>
        <w:rPr>
          <w:w w:val="105"/>
        </w:rPr>
        <w:t>nuir la brecha informativa entre</w:t>
      </w:r>
      <w:r>
        <w:rPr>
          <w:spacing w:val="-9"/>
          <w:w w:val="105"/>
        </w:rPr>
        <w:t> </w:t>
      </w:r>
      <w:r>
        <w:rPr>
          <w:w w:val="105"/>
        </w:rPr>
        <w:t>instituciones</w:t>
      </w:r>
    </w:p>
    <w:p>
      <w:pPr>
        <w:pStyle w:val="BodyText"/>
        <w:spacing w:line="244" w:lineRule="auto" w:before="1"/>
        <w:ind w:left="2117" w:firstLine="160"/>
        <w:jc w:val="right"/>
      </w:pPr>
      <w:r>
        <w:rPr/>
        <w:t>e investigadores, sino que también ha aportado</w:t>
      </w:r>
      <w:r>
        <w:rPr>
          <w:w w:val="105"/>
        </w:rPr>
        <w:t> </w:t>
      </w:r>
      <w:r>
        <w:rPr/>
        <w:t>indicadores sobre la participación de cada   insti-</w:t>
      </w:r>
    </w:p>
    <w:p>
      <w:pPr>
        <w:pStyle w:val="BodyText"/>
        <w:spacing w:line="244" w:lineRule="auto" w:before="1"/>
        <w:ind w:left="597"/>
        <w:jc w:val="both"/>
      </w:pPr>
      <w:r>
        <w:rPr/>
        <w:t>tución, el comportamiento de sus comunidades de investigación,  y las redes de producción y comunicación que se crean en torno a la agenda científica (Babini, 2011 y Passerini</w:t>
      </w:r>
      <w:r>
        <w:rPr>
          <w:spacing w:val="21"/>
        </w:rPr>
        <w:t> </w:t>
      </w:r>
      <w:r>
        <w:rPr/>
        <w:t>2012).</w:t>
      </w:r>
    </w:p>
    <w:p>
      <w:pPr>
        <w:pStyle w:val="BodyText"/>
        <w:spacing w:line="244" w:lineRule="auto" w:before="2"/>
        <w:ind w:left="597" w:firstLine="360"/>
        <w:jc w:val="both"/>
      </w:pPr>
      <w:r>
        <w:rPr/>
        <w:t>La irrupción de las </w:t>
      </w:r>
      <w:r>
        <w:rPr>
          <w:w w:val="150"/>
          <w:sz w:val="16"/>
        </w:rPr>
        <w:t>tiC </w:t>
      </w:r>
      <w:r>
        <w:rPr/>
        <w:t>y su profundo calado en los diversos ámbitos de la actividad académica hacen que la implantación   del </w:t>
      </w:r>
      <w:r>
        <w:rPr>
          <w:w w:val="150"/>
          <w:sz w:val="16"/>
        </w:rPr>
        <w:t>aa </w:t>
      </w:r>
      <w:r>
        <w:rPr/>
        <w:t>resulte imparable (Delgado López </w:t>
      </w:r>
      <w:r>
        <w:rPr>
          <w:spacing w:val="-3"/>
        </w:rPr>
        <w:t>Cozar, </w:t>
      </w:r>
      <w:r>
        <w:rPr/>
        <w:t>2015), como lo muestra</w:t>
      </w:r>
      <w:r>
        <w:rPr>
          <w:spacing w:val="-17"/>
        </w:rPr>
        <w:t> </w:t>
      </w:r>
      <w:r>
        <w:rPr/>
        <w:t>que</w:t>
      </w:r>
      <w:r>
        <w:rPr>
          <w:spacing w:val="-17"/>
        </w:rPr>
        <w:t> </w:t>
      </w:r>
      <w:r>
        <w:rPr/>
        <w:t>a</w:t>
      </w:r>
      <w:r>
        <w:rPr>
          <w:spacing w:val="-17"/>
        </w:rPr>
        <w:t> </w:t>
      </w:r>
      <w:r>
        <w:rPr/>
        <w:t>la</w:t>
      </w:r>
      <w:r>
        <w:rPr>
          <w:spacing w:val="-17"/>
        </w:rPr>
        <w:t> </w:t>
      </w:r>
      <w:r>
        <w:rPr/>
        <w:t>fecha</w:t>
      </w:r>
      <w:r>
        <w:rPr>
          <w:spacing w:val="-17"/>
        </w:rPr>
        <w:t> </w:t>
      </w:r>
      <w:r>
        <w:rPr>
          <w:rFonts w:ascii="Times New Roman" w:hAnsi="Times New Roman"/>
          <w:i/>
        </w:rPr>
        <w:t>Open</w:t>
      </w:r>
      <w:r>
        <w:rPr/>
        <w:t>Doar</w:t>
      </w:r>
      <w:r>
        <w:rPr>
          <w:spacing w:val="-17"/>
        </w:rPr>
        <w:t> </w:t>
      </w:r>
      <w:r>
        <w:rPr/>
        <w:t>registre</w:t>
      </w:r>
      <w:r>
        <w:rPr>
          <w:spacing w:val="-17"/>
        </w:rPr>
        <w:t> </w:t>
      </w:r>
      <w:r>
        <w:rPr/>
        <w:t>2</w:t>
      </w:r>
      <w:r>
        <w:rPr>
          <w:spacing w:val="-17"/>
        </w:rPr>
        <w:t> </w:t>
      </w:r>
      <w:r>
        <w:rPr/>
        <w:t>873</w:t>
      </w:r>
      <w:r>
        <w:rPr>
          <w:spacing w:val="-17"/>
        </w:rPr>
        <w:t> </w:t>
      </w:r>
      <w:r>
        <w:rPr/>
        <w:t>repositorios,</w:t>
      </w:r>
      <w:r>
        <w:rPr>
          <w:spacing w:val="-17"/>
        </w:rPr>
        <w:t> </w:t>
      </w:r>
      <w:r>
        <w:rPr/>
        <w:t>de</w:t>
      </w:r>
      <w:r>
        <w:rPr>
          <w:spacing w:val="-17"/>
        </w:rPr>
        <w:t> </w:t>
      </w:r>
      <w:r>
        <w:rPr/>
        <w:t>los </w:t>
      </w:r>
      <w:r>
        <w:rPr>
          <w:w w:val="95"/>
        </w:rPr>
        <w:t>cuales</w:t>
      </w:r>
      <w:r>
        <w:rPr>
          <w:spacing w:val="-28"/>
          <w:w w:val="95"/>
        </w:rPr>
        <w:t> </w:t>
      </w:r>
      <w:r>
        <w:rPr>
          <w:w w:val="95"/>
        </w:rPr>
        <w:t>367</w:t>
      </w:r>
      <w:r>
        <w:rPr>
          <w:spacing w:val="-28"/>
          <w:w w:val="95"/>
        </w:rPr>
        <w:t> </w:t>
      </w:r>
      <w:r>
        <w:rPr>
          <w:w w:val="95"/>
        </w:rPr>
        <w:t>son</w:t>
      </w:r>
      <w:r>
        <w:rPr>
          <w:spacing w:val="-28"/>
          <w:w w:val="95"/>
        </w:rPr>
        <w:t> </w:t>
      </w:r>
      <w:r>
        <w:rPr>
          <w:w w:val="95"/>
        </w:rPr>
        <w:t>en</w:t>
      </w:r>
      <w:r>
        <w:rPr>
          <w:spacing w:val="-28"/>
          <w:w w:val="95"/>
        </w:rPr>
        <w:t> </w:t>
      </w:r>
      <w:r>
        <w:rPr>
          <w:w w:val="95"/>
        </w:rPr>
        <w:t>español,</w:t>
      </w:r>
      <w:r>
        <w:rPr>
          <w:w w:val="95"/>
          <w:position w:val="8"/>
          <w:sz w:val="14"/>
        </w:rPr>
        <w:t>13</w:t>
      </w:r>
      <w:r>
        <w:rPr>
          <w:spacing w:val="-4"/>
          <w:w w:val="95"/>
          <w:position w:val="8"/>
          <w:sz w:val="14"/>
        </w:rPr>
        <w:t> </w:t>
      </w:r>
      <w:r>
        <w:rPr>
          <w:w w:val="95"/>
        </w:rPr>
        <w:t>y</w:t>
      </w:r>
      <w:r>
        <w:rPr>
          <w:spacing w:val="-28"/>
          <w:w w:val="95"/>
        </w:rPr>
        <w:t> </w:t>
      </w:r>
      <w:r>
        <w:rPr>
          <w:w w:val="95"/>
        </w:rPr>
        <w:t>el</w:t>
      </w:r>
      <w:r>
        <w:rPr>
          <w:spacing w:val="-28"/>
          <w:w w:val="95"/>
        </w:rPr>
        <w:t> </w:t>
      </w:r>
      <w:r>
        <w:rPr>
          <w:rFonts w:ascii="Times New Roman" w:hAnsi="Times New Roman"/>
          <w:i/>
          <w:w w:val="95"/>
        </w:rPr>
        <w:t>Registry</w:t>
      </w:r>
      <w:r>
        <w:rPr>
          <w:rFonts w:ascii="Times New Roman" w:hAnsi="Times New Roman"/>
          <w:i/>
          <w:spacing w:val="-26"/>
          <w:w w:val="95"/>
        </w:rPr>
        <w:t> </w:t>
      </w:r>
      <w:r>
        <w:rPr>
          <w:rFonts w:ascii="Times New Roman" w:hAnsi="Times New Roman"/>
          <w:i/>
          <w:w w:val="95"/>
        </w:rPr>
        <w:t>of</w:t>
      </w:r>
      <w:r>
        <w:rPr>
          <w:rFonts w:ascii="Times New Roman" w:hAnsi="Times New Roman"/>
          <w:i/>
          <w:spacing w:val="-26"/>
          <w:w w:val="95"/>
        </w:rPr>
        <w:t> </w:t>
      </w:r>
      <w:r>
        <w:rPr>
          <w:rFonts w:ascii="Times New Roman" w:hAnsi="Times New Roman"/>
          <w:i/>
          <w:w w:val="95"/>
        </w:rPr>
        <w:t>Open</w:t>
      </w:r>
      <w:r>
        <w:rPr>
          <w:rFonts w:ascii="Times New Roman" w:hAnsi="Times New Roman"/>
          <w:i/>
          <w:spacing w:val="-26"/>
          <w:w w:val="95"/>
        </w:rPr>
        <w:t> </w:t>
      </w:r>
      <w:r>
        <w:rPr>
          <w:rFonts w:ascii="Times New Roman" w:hAnsi="Times New Roman"/>
          <w:i/>
          <w:w w:val="95"/>
        </w:rPr>
        <w:t>Access</w:t>
      </w:r>
      <w:r>
        <w:rPr>
          <w:rFonts w:ascii="Times New Roman" w:hAnsi="Times New Roman"/>
          <w:i/>
          <w:spacing w:val="-26"/>
          <w:w w:val="95"/>
        </w:rPr>
        <w:t> </w:t>
      </w:r>
      <w:r>
        <w:rPr>
          <w:rFonts w:ascii="Times New Roman" w:hAnsi="Times New Roman"/>
          <w:i/>
          <w:w w:val="95"/>
        </w:rPr>
        <w:t>Repositories </w:t>
      </w:r>
      <w:r>
        <w:rPr>
          <w:w w:val="102"/>
        </w:rPr>
        <w:t>(</w:t>
      </w:r>
      <w:r>
        <w:rPr>
          <w:spacing w:val="-7"/>
          <w:w w:val="216"/>
          <w:sz w:val="16"/>
        </w:rPr>
        <w:t>r</w:t>
      </w:r>
      <w:r>
        <w:rPr>
          <w:spacing w:val="-6"/>
          <w:w w:val="177"/>
          <w:sz w:val="16"/>
        </w:rPr>
        <w:t>o</w:t>
      </w:r>
      <w:r>
        <w:rPr>
          <w:w w:val="182"/>
          <w:sz w:val="16"/>
        </w:rPr>
        <w:t>ar</w:t>
      </w:r>
      <w:r>
        <w:rPr>
          <w:w w:val="102"/>
        </w:rPr>
        <w:t>)</w:t>
      </w:r>
      <w:r>
        <w:rPr/>
        <w:t> </w:t>
      </w:r>
      <w:r>
        <w:rPr>
          <w:spacing w:val="14"/>
        </w:rPr>
        <w:t> </w:t>
      </w:r>
      <w:r>
        <w:rPr>
          <w:w w:val="101"/>
        </w:rPr>
        <w:t>contabilice</w:t>
      </w:r>
      <w:r>
        <w:rPr/>
        <w:t> </w:t>
      </w:r>
      <w:r>
        <w:rPr>
          <w:spacing w:val="14"/>
        </w:rPr>
        <w:t> </w:t>
      </w:r>
      <w:r>
        <w:rPr>
          <w:w w:val="106"/>
        </w:rPr>
        <w:t>4</w:t>
      </w:r>
      <w:r>
        <w:rPr/>
        <w:t> </w:t>
      </w:r>
      <w:r>
        <w:rPr>
          <w:spacing w:val="14"/>
        </w:rPr>
        <w:t> </w:t>
      </w:r>
      <w:r>
        <w:rPr>
          <w:w w:val="106"/>
        </w:rPr>
        <w:t>010,</w:t>
      </w:r>
      <w:r>
        <w:rPr/>
        <w:t> </w:t>
      </w:r>
      <w:r>
        <w:rPr>
          <w:spacing w:val="14"/>
        </w:rPr>
        <w:t> </w:t>
      </w:r>
      <w:r>
        <w:rPr>
          <w:w w:val="106"/>
        </w:rPr>
        <w:t>ent</w:t>
      </w:r>
      <w:r>
        <w:rPr>
          <w:spacing w:val="-3"/>
          <w:w w:val="106"/>
        </w:rPr>
        <w:t>r</w:t>
      </w:r>
      <w:r>
        <w:rPr>
          <w:w w:val="94"/>
        </w:rPr>
        <w:t>e</w:t>
      </w:r>
      <w:r>
        <w:rPr/>
        <w:t> </w:t>
      </w:r>
      <w:r>
        <w:rPr>
          <w:spacing w:val="14"/>
        </w:rPr>
        <w:t> </w:t>
      </w:r>
      <w:r>
        <w:rPr>
          <w:w w:val="96"/>
        </w:rPr>
        <w:t>los</w:t>
      </w:r>
      <w:r>
        <w:rPr/>
        <w:t> </w:t>
      </w:r>
      <w:r>
        <w:rPr>
          <w:spacing w:val="14"/>
        </w:rPr>
        <w:t> </w:t>
      </w:r>
      <w:r>
        <w:rPr>
          <w:w w:val="103"/>
        </w:rPr>
        <w:t>que</w:t>
      </w:r>
      <w:r>
        <w:rPr/>
        <w:t> </w:t>
      </w:r>
      <w:r>
        <w:rPr>
          <w:spacing w:val="14"/>
        </w:rPr>
        <w:t> </w:t>
      </w:r>
      <w:r>
        <w:rPr>
          <w:w w:val="101"/>
        </w:rPr>
        <w:t>sob</w:t>
      </w:r>
      <w:r>
        <w:rPr>
          <w:spacing w:val="-3"/>
          <w:w w:val="101"/>
        </w:rPr>
        <w:t>r</w:t>
      </w:r>
      <w:r>
        <w:rPr>
          <w:w w:val="97"/>
        </w:rPr>
        <w:t>esalen</w:t>
      </w:r>
      <w:r>
        <w:rPr/>
        <w:t> </w:t>
      </w:r>
      <w:r>
        <w:rPr>
          <w:spacing w:val="14"/>
        </w:rPr>
        <w:t> </w:t>
      </w:r>
      <w:r>
        <w:rPr>
          <w:w w:val="99"/>
        </w:rPr>
        <w:t>aquellos </w:t>
      </w:r>
      <w:r>
        <w:rPr/>
        <w:t>vinculados con las universidades y centros de investigación.</w:t>
      </w:r>
      <w:r>
        <w:rPr>
          <w:position w:val="8"/>
          <w:sz w:val="14"/>
        </w:rPr>
        <w:t>14 </w:t>
      </w:r>
      <w:r>
        <w:rPr/>
        <w:t>Asimismo, es posible asumir que las mejoras en infraestructura y equipamiento técnico seguirán contribuyendo tanto al  </w:t>
      </w:r>
      <w:r>
        <w:rPr>
          <w:spacing w:val="27"/>
        </w:rPr>
        <w:t> </w:t>
      </w:r>
      <w:r>
        <w:rPr/>
        <w:t>desarrollo</w:t>
      </w:r>
    </w:p>
    <w:p>
      <w:pPr>
        <w:pStyle w:val="BodyText"/>
        <w:spacing w:before="12"/>
        <w:rPr>
          <w:sz w:val="17"/>
        </w:rPr>
      </w:pPr>
      <w:r>
        <w:rPr/>
        <w:pict>
          <v:line style="position:absolute;mso-position-horizontal-relative:page;mso-position-vertical-relative:paragraph;z-index:2104;mso-wrap-distance-left:0;mso-wrap-distance-right:0" from="53.858299pt,13.830977pt" to="90.330299pt,13.830977pt" stroked="true" strokeweight=".25pt" strokecolor="#000000">
            <w10:wrap type="topAndBottom"/>
          </v:line>
        </w:pict>
      </w:r>
    </w:p>
    <w:p>
      <w:pPr>
        <w:spacing w:before="0"/>
        <w:ind w:left="957" w:right="-13" w:firstLine="0"/>
        <w:jc w:val="left"/>
        <w:rPr>
          <w:sz w:val="18"/>
        </w:rPr>
      </w:pPr>
      <w:r>
        <w:rPr>
          <w:position w:val="6"/>
          <w:sz w:val="10"/>
        </w:rPr>
        <w:t>13     </w:t>
      </w:r>
      <w:hyperlink r:id="rId56">
        <w:r>
          <w:rPr>
            <w:sz w:val="18"/>
          </w:rPr>
          <w:t>http://www.opendoar.org/find.php?format=charts</w:t>
        </w:r>
      </w:hyperlink>
    </w:p>
    <w:p>
      <w:pPr>
        <w:spacing w:before="4"/>
        <w:ind w:left="957" w:right="-13" w:firstLine="0"/>
        <w:jc w:val="left"/>
        <w:rPr>
          <w:sz w:val="18"/>
        </w:rPr>
      </w:pPr>
      <w:r>
        <w:rPr>
          <w:w w:val="105"/>
          <w:position w:val="6"/>
          <w:sz w:val="10"/>
        </w:rPr>
        <w:t>14 </w:t>
      </w:r>
      <w:hyperlink r:id="rId57">
        <w:r>
          <w:rPr>
            <w:w w:val="105"/>
            <w:sz w:val="18"/>
          </w:rPr>
          <w:t>http://roar.eprints.org</w:t>
        </w:r>
      </w:hyperlink>
    </w:p>
    <w:p>
      <w:pPr>
        <w:pStyle w:val="BodyText"/>
        <w:spacing w:line="244" w:lineRule="auto" w:before="16"/>
        <w:ind w:left="597" w:right="384"/>
        <w:jc w:val="both"/>
      </w:pPr>
      <w:r>
        <w:rPr/>
        <w:br w:type="column"/>
      </w:r>
      <w:r>
        <w:rPr/>
        <w:t>del conocimiento universal como al bienestar local de cada comunidad académica y de las poblaciones donde se encuentran asentadas (Tzoc, 2012).</w:t>
      </w:r>
    </w:p>
    <w:p>
      <w:pPr>
        <w:pStyle w:val="BodyText"/>
        <w:spacing w:line="244" w:lineRule="auto" w:before="1"/>
        <w:ind w:left="597" w:right="383" w:firstLine="360"/>
        <w:jc w:val="both"/>
      </w:pPr>
      <w:r>
        <w:rPr/>
        <w:pict>
          <v:group style="position:absolute;margin-left:662.886475pt;margin-top:115.351097pt;width:90.7pt;height:90.75pt;mso-position-horizontal-relative:page;mso-position-vertical-relative:paragraph;z-index:-173440" coordorigin="13258,2307" coordsize="1814,1815">
            <v:shape style="position:absolute;left:13263;top:2312;width:1804;height:1804" type="#_x0000_t75" stroked="false">
              <v:imagedata r:id="rId58" o:title=""/>
            </v:shape>
            <v:shape style="position:absolute;left:14195;top:3229;width:872;height:887" coordorigin="14195,3229" coordsize="872,887" path="m14195,4116l14270,4110,14343,4099,14414,4081,14482,4059,14548,4031,14612,3998,14672,3960,14729,3918,14782,3872,14832,3821,14877,3767,14919,3710,14955,3649,14987,3585,15014,3518,15036,3449,15052,3378,15062,3304,15067,3229e" filled="false" stroked="true" strokeweight=".5pt" strokecolor="#ffffff">
              <v:path arrowok="t"/>
              <v:stroke dashstyle="dash"/>
            </v:shape>
            <v:shape style="position:absolute;left:14180;top:2312;width:887;height:872" coordorigin="14180,2312" coordsize="887,872" path="m15066,3184l15062,3109,15054,3036,15041,2964,15023,2895,15001,2828,14974,2764,14942,2704,14906,2646,14865,2592,14818,2542,14768,2497,14712,2455,14651,2418,14585,2387,14514,2360,14438,2339,14357,2324,14271,2315,14180,2312e" filled="false" stroked="true" strokeweight=".5pt" strokecolor="#ffffff">
              <v:path arrowok="t"/>
              <v:stroke dashstyle="dash"/>
            </v:shape>
            <v:shape style="position:absolute;left:13263;top:2313;width:873;height:887" coordorigin="13263,2313" coordsize="873,887" path="m14135,2313l14048,2319,13965,2331,13887,2349,13813,2372,13744,2400,13679,2433,13619,2471,13563,2513,13512,2559,13466,2609,13425,2662,13388,2720,13355,2780,13328,2844,13305,2910,13287,2979,13274,3050,13266,3124,13263,3199e" filled="false" stroked="true" strokeweight=".5pt" strokecolor="#ffffff">
              <v:path arrowok="t"/>
              <v:stroke dashstyle="dash"/>
            </v:shape>
            <v:shape style="position:absolute;left:13263;top:3244;width:887;height:872" coordorigin="13263,3244" coordsize="887,872" path="m13263,3244l13269,3319,13280,3392,13297,3463,13320,3532,13348,3598,13381,3661,13419,3721,13461,3778,13507,3832,13558,3881,13612,3927,13669,3968,13730,4005,13794,4037,13861,4064,13930,4085,14001,4101,14074,4112,14150,4116e" filled="false" stroked="true" strokeweight=".5pt" strokecolor="#ffffff">
              <v:path arrowok="t"/>
              <v:stroke dashstyle="dash"/>
            </v:shape>
            <v:shape style="position:absolute;left:-902;top:9399;width:2;height:1804" coordorigin="-902,9399" coordsize="0,1804" path="m14165,2312l14165,2312m14165,4116l14165,4116e" filled="false" stroked="true" strokeweight=".5pt" strokecolor="#ffffff">
              <v:path arrowok="t"/>
            </v:shape>
            <w10:wrap type="none"/>
          </v:group>
        </w:pict>
      </w:r>
      <w:r>
        <w:rPr/>
        <w:t>De</w:t>
      </w:r>
      <w:r>
        <w:rPr>
          <w:spacing w:val="-17"/>
        </w:rPr>
        <w:t> </w:t>
      </w:r>
      <w:r>
        <w:rPr/>
        <w:t>igual</w:t>
      </w:r>
      <w:r>
        <w:rPr>
          <w:spacing w:val="-17"/>
        </w:rPr>
        <w:t> </w:t>
      </w:r>
      <w:r>
        <w:rPr/>
        <w:t>forma,</w:t>
      </w:r>
      <w:r>
        <w:rPr>
          <w:spacing w:val="-17"/>
        </w:rPr>
        <w:t> </w:t>
      </w:r>
      <w:r>
        <w:rPr/>
        <w:t>el</w:t>
      </w:r>
      <w:r>
        <w:rPr>
          <w:spacing w:val="-17"/>
        </w:rPr>
        <w:t> </w:t>
      </w:r>
      <w:r>
        <w:rPr/>
        <w:t>desarrollo</w:t>
      </w:r>
      <w:r>
        <w:rPr>
          <w:spacing w:val="-17"/>
        </w:rPr>
        <w:t> </w:t>
      </w:r>
      <w:r>
        <w:rPr/>
        <w:t>y</w:t>
      </w:r>
      <w:r>
        <w:rPr>
          <w:spacing w:val="-17"/>
        </w:rPr>
        <w:t> </w:t>
      </w:r>
      <w:r>
        <w:rPr/>
        <w:t>el</w:t>
      </w:r>
      <w:r>
        <w:rPr>
          <w:spacing w:val="-17"/>
        </w:rPr>
        <w:t> </w:t>
      </w:r>
      <w:r>
        <w:rPr/>
        <w:t>mejoramiento</w:t>
      </w:r>
      <w:r>
        <w:rPr>
          <w:spacing w:val="-17"/>
        </w:rPr>
        <w:t> </w:t>
      </w:r>
      <w:r>
        <w:rPr/>
        <w:t>de</w:t>
      </w:r>
      <w:r>
        <w:rPr>
          <w:spacing w:val="-17"/>
        </w:rPr>
        <w:t> </w:t>
      </w:r>
      <w:r>
        <w:rPr/>
        <w:t>los</w:t>
      </w:r>
      <w:r>
        <w:rPr>
          <w:spacing w:val="-17"/>
        </w:rPr>
        <w:t> </w:t>
      </w:r>
      <w:r>
        <w:rPr/>
        <w:t>paquetes informáticos y de software han contribuido con la consolidación de varios sistemas de </w:t>
      </w:r>
      <w:r>
        <w:rPr>
          <w:w w:val="130"/>
          <w:sz w:val="16"/>
        </w:rPr>
        <w:t>aa</w:t>
      </w:r>
      <w:r>
        <w:rPr>
          <w:w w:val="130"/>
        </w:rPr>
        <w:t>, </w:t>
      </w:r>
      <w:r>
        <w:rPr/>
        <w:t>por ejemplo, los sistemas de código abierto </w:t>
      </w:r>
      <w:r>
        <w:rPr>
          <w:rFonts w:ascii="Times New Roman" w:hAnsi="Times New Roman"/>
          <w:i/>
        </w:rPr>
        <w:t>DSpace </w:t>
      </w:r>
      <w:r>
        <w:rPr/>
        <w:t>o </w:t>
      </w:r>
      <w:r>
        <w:rPr>
          <w:rFonts w:ascii="Times New Roman" w:hAnsi="Times New Roman"/>
          <w:i/>
        </w:rPr>
        <w:t>Eprints</w:t>
      </w:r>
      <w:r>
        <w:rPr/>
        <w:t>; situación que facilita el acceso a los datos y moderniza la gestión de la información científica bajo los principios de la apertura, transparencia, colaboración y gratuidad. Esto sin perder de vista que los estándares tecnológicos del </w:t>
      </w:r>
      <w:r>
        <w:rPr>
          <w:w w:val="130"/>
          <w:sz w:val="16"/>
        </w:rPr>
        <w:t>aa</w:t>
      </w:r>
      <w:r>
        <w:rPr>
          <w:spacing w:val="54"/>
          <w:w w:val="130"/>
          <w:sz w:val="16"/>
        </w:rPr>
        <w:t> </w:t>
      </w:r>
      <w:r>
        <w:rPr/>
        <w:t>también deben acompañarse de nuevas  </w:t>
      </w:r>
      <w:r>
        <w:rPr>
          <w:spacing w:val="46"/>
        </w:rPr>
        <w:t> </w:t>
      </w:r>
      <w:r>
        <w:rPr/>
        <w:t>actitudes</w:t>
      </w:r>
    </w:p>
    <w:p>
      <w:pPr>
        <w:pStyle w:val="BodyText"/>
        <w:spacing w:line="244" w:lineRule="auto" w:before="1"/>
        <w:ind w:left="597" w:right="2064"/>
        <w:jc w:val="both"/>
      </w:pPr>
      <w:r>
        <w:rPr/>
        <w:t>y hábitos de los investigadores frente a la tecnología, en aras de avanzar conjuntamente hacia una cultura de producción, colaboración y distribución de la información en línea (Córdoba, 2011 y Delgado, </w:t>
      </w:r>
      <w:r>
        <w:rPr>
          <w:spacing w:val="46"/>
        </w:rPr>
        <w:t> </w:t>
      </w:r>
      <w:r>
        <w:rPr/>
        <w:t>2014).</w:t>
      </w:r>
    </w:p>
    <w:p>
      <w:pPr>
        <w:pStyle w:val="BodyText"/>
      </w:pPr>
    </w:p>
    <w:p>
      <w:pPr>
        <w:pStyle w:val="BodyText"/>
        <w:spacing w:before="3"/>
        <w:rPr>
          <w:sz w:val="28"/>
        </w:rPr>
      </w:pPr>
    </w:p>
    <w:p>
      <w:pPr>
        <w:spacing w:line="278" w:lineRule="auto" w:before="0"/>
        <w:ind w:left="597" w:right="383" w:firstLine="0"/>
        <w:jc w:val="both"/>
        <w:rPr>
          <w:rFonts w:ascii="Times New Roman" w:hAnsi="Times New Roman"/>
          <w:i/>
          <w:sz w:val="24"/>
        </w:rPr>
      </w:pPr>
      <w:r>
        <w:rPr>
          <w:rFonts w:ascii="Times New Roman" w:hAnsi="Times New Roman"/>
          <w:i/>
          <w:spacing w:val="-3"/>
          <w:sz w:val="24"/>
        </w:rPr>
        <w:t>El </w:t>
      </w:r>
      <w:r>
        <w:rPr>
          <w:rFonts w:ascii="Times New Roman" w:hAnsi="Times New Roman"/>
          <w:i/>
          <w:sz w:val="16"/>
        </w:rPr>
        <w:t>aa </w:t>
      </w:r>
      <w:r>
        <w:rPr>
          <w:rFonts w:ascii="Times New Roman" w:hAnsi="Times New Roman"/>
          <w:i/>
          <w:sz w:val="24"/>
        </w:rPr>
        <w:t>refrenda el compromiso de las universidades y centros de </w:t>
      </w:r>
      <w:r>
        <w:rPr>
          <w:rFonts w:ascii="Times New Roman" w:hAnsi="Times New Roman"/>
          <w:i/>
          <w:w w:val="90"/>
          <w:sz w:val="24"/>
        </w:rPr>
        <w:t>investigación públicos por hacer del conocimiento un bien común</w:t>
      </w:r>
    </w:p>
    <w:p>
      <w:pPr>
        <w:pStyle w:val="BodyText"/>
        <w:spacing w:before="3"/>
        <w:rPr>
          <w:rFonts w:ascii="Times New Roman"/>
          <w:i/>
        </w:rPr>
      </w:pPr>
    </w:p>
    <w:p>
      <w:pPr>
        <w:pStyle w:val="BodyText"/>
        <w:spacing w:line="244" w:lineRule="auto"/>
        <w:ind w:left="597" w:right="384"/>
        <w:jc w:val="both"/>
      </w:pPr>
      <w:r>
        <w:rPr>
          <w:w w:val="105"/>
        </w:rPr>
        <w:t>Entender el conocimiento como un producto derivado de la actividad</w:t>
      </w:r>
      <w:r>
        <w:rPr>
          <w:spacing w:val="-35"/>
          <w:w w:val="105"/>
        </w:rPr>
        <w:t> </w:t>
      </w:r>
      <w:r>
        <w:rPr>
          <w:w w:val="105"/>
        </w:rPr>
        <w:t>humana</w:t>
      </w:r>
      <w:r>
        <w:rPr>
          <w:spacing w:val="-35"/>
          <w:w w:val="105"/>
        </w:rPr>
        <w:t> </w:t>
      </w:r>
      <w:r>
        <w:rPr>
          <w:w w:val="105"/>
        </w:rPr>
        <w:t>que</w:t>
      </w:r>
      <w:r>
        <w:rPr>
          <w:spacing w:val="-35"/>
          <w:w w:val="105"/>
        </w:rPr>
        <w:t> </w:t>
      </w:r>
      <w:r>
        <w:rPr>
          <w:w w:val="105"/>
        </w:rPr>
        <w:t>no</w:t>
      </w:r>
      <w:r>
        <w:rPr>
          <w:spacing w:val="-35"/>
          <w:w w:val="105"/>
        </w:rPr>
        <w:t> </w:t>
      </w:r>
      <w:r>
        <w:rPr>
          <w:w w:val="105"/>
        </w:rPr>
        <w:t>pertenece</w:t>
      </w:r>
      <w:r>
        <w:rPr>
          <w:spacing w:val="-35"/>
          <w:w w:val="105"/>
        </w:rPr>
        <w:t> </w:t>
      </w:r>
      <w:r>
        <w:rPr>
          <w:w w:val="105"/>
        </w:rPr>
        <w:t>a</w:t>
      </w:r>
      <w:r>
        <w:rPr>
          <w:spacing w:val="-35"/>
          <w:w w:val="105"/>
        </w:rPr>
        <w:t> </w:t>
      </w:r>
      <w:r>
        <w:rPr>
          <w:w w:val="105"/>
        </w:rPr>
        <w:t>nadie,</w:t>
      </w:r>
      <w:r>
        <w:rPr>
          <w:spacing w:val="-35"/>
          <w:w w:val="105"/>
        </w:rPr>
        <w:t> </w:t>
      </w:r>
      <w:r>
        <w:rPr>
          <w:w w:val="105"/>
        </w:rPr>
        <w:t>que</w:t>
      </w:r>
      <w:r>
        <w:rPr>
          <w:spacing w:val="-35"/>
          <w:w w:val="105"/>
        </w:rPr>
        <w:t> </w:t>
      </w:r>
      <w:r>
        <w:rPr>
          <w:w w:val="105"/>
        </w:rPr>
        <w:t>no</w:t>
      </w:r>
      <w:r>
        <w:rPr>
          <w:spacing w:val="-35"/>
          <w:w w:val="105"/>
        </w:rPr>
        <w:t> </w:t>
      </w:r>
      <w:r>
        <w:rPr>
          <w:w w:val="105"/>
        </w:rPr>
        <w:t>es</w:t>
      </w:r>
      <w:r>
        <w:rPr>
          <w:spacing w:val="-35"/>
          <w:w w:val="105"/>
        </w:rPr>
        <w:t> </w:t>
      </w:r>
      <w:r>
        <w:rPr>
          <w:w w:val="105"/>
        </w:rPr>
        <w:t>competitivo ni sustraible, y del que todos se favorecen, implica asumir que éste se desarrolla en la esfera pública y que es ahí donde debe permanecer sin restricción para las próximas generaciones; </w:t>
      </w:r>
      <w:r>
        <w:rPr>
          <w:spacing w:val="65"/>
          <w:w w:val="105"/>
        </w:rPr>
        <w:t> </w:t>
      </w:r>
      <w:r>
        <w:rPr>
          <w:w w:val="105"/>
        </w:rPr>
        <w:t>de ahí que el </w:t>
      </w:r>
      <w:r>
        <w:rPr>
          <w:w w:val="130"/>
          <w:sz w:val="16"/>
        </w:rPr>
        <w:t>aa </w:t>
      </w:r>
      <w:r>
        <w:rPr>
          <w:w w:val="105"/>
        </w:rPr>
        <w:t>se basa en los principios de interdependencia, reciprocidad y mutualidad que hacen del conocimiento un recurso</w:t>
      </w:r>
      <w:r>
        <w:rPr>
          <w:spacing w:val="-31"/>
          <w:w w:val="105"/>
        </w:rPr>
        <w:t> </w:t>
      </w:r>
      <w:r>
        <w:rPr>
          <w:w w:val="105"/>
        </w:rPr>
        <w:t>inagotable</w:t>
      </w:r>
      <w:r>
        <w:rPr>
          <w:spacing w:val="-31"/>
          <w:w w:val="105"/>
        </w:rPr>
        <w:t> </w:t>
      </w:r>
      <w:r>
        <w:rPr>
          <w:w w:val="105"/>
        </w:rPr>
        <w:t>que</w:t>
      </w:r>
      <w:r>
        <w:rPr>
          <w:spacing w:val="-31"/>
          <w:w w:val="105"/>
        </w:rPr>
        <w:t> </w:t>
      </w:r>
      <w:r>
        <w:rPr>
          <w:w w:val="105"/>
        </w:rPr>
        <w:t>se</w:t>
      </w:r>
      <w:r>
        <w:rPr>
          <w:spacing w:val="-31"/>
          <w:w w:val="105"/>
        </w:rPr>
        <w:t> </w:t>
      </w:r>
      <w:r>
        <w:rPr>
          <w:w w:val="105"/>
        </w:rPr>
        <w:t>transforma</w:t>
      </w:r>
      <w:r>
        <w:rPr>
          <w:spacing w:val="-31"/>
          <w:w w:val="105"/>
        </w:rPr>
        <w:t> </w:t>
      </w:r>
      <w:r>
        <w:rPr>
          <w:w w:val="105"/>
        </w:rPr>
        <w:t>y</w:t>
      </w:r>
      <w:r>
        <w:rPr>
          <w:spacing w:val="-31"/>
          <w:w w:val="105"/>
        </w:rPr>
        <w:t> </w:t>
      </w:r>
      <w:r>
        <w:rPr>
          <w:w w:val="105"/>
        </w:rPr>
        <w:t>enriquece</w:t>
      </w:r>
      <w:r>
        <w:rPr>
          <w:spacing w:val="-31"/>
          <w:w w:val="105"/>
        </w:rPr>
        <w:t> </w:t>
      </w:r>
      <w:r>
        <w:rPr>
          <w:w w:val="105"/>
        </w:rPr>
        <w:t>constantemente (Ostrom y Hess,</w:t>
      </w:r>
      <w:r>
        <w:rPr>
          <w:spacing w:val="-37"/>
          <w:w w:val="105"/>
        </w:rPr>
        <w:t> </w:t>
      </w:r>
      <w:r>
        <w:rPr>
          <w:w w:val="105"/>
        </w:rPr>
        <w:t>2006).</w:t>
      </w:r>
    </w:p>
    <w:p>
      <w:pPr>
        <w:spacing w:after="0" w:line="244" w:lineRule="auto"/>
        <w:jc w:val="both"/>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spacing w:before="11"/>
        <w:rPr>
          <w:sz w:val="15"/>
        </w:rPr>
      </w:pPr>
    </w:p>
    <w:p>
      <w:pPr>
        <w:spacing w:after="0"/>
        <w:rPr>
          <w:sz w:val="15"/>
        </w:rPr>
        <w:sectPr>
          <w:pgSz w:w="15880" w:h="12480" w:orient="landscape"/>
          <w:pgMar w:header="527" w:footer="790" w:top="720" w:bottom="980" w:left="480" w:right="700"/>
        </w:sectPr>
      </w:pPr>
    </w:p>
    <w:p>
      <w:pPr>
        <w:pStyle w:val="BodyText"/>
        <w:spacing w:line="244" w:lineRule="auto" w:before="17"/>
        <w:ind w:left="597" w:firstLine="360"/>
        <w:jc w:val="both"/>
      </w:pPr>
      <w:r>
        <w:rPr>
          <w:w w:val="105"/>
        </w:rPr>
        <w:t>El</w:t>
      </w:r>
      <w:r>
        <w:rPr>
          <w:spacing w:val="-17"/>
          <w:w w:val="105"/>
        </w:rPr>
        <w:t> </w:t>
      </w:r>
      <w:r>
        <w:rPr>
          <w:w w:val="125"/>
          <w:sz w:val="17"/>
        </w:rPr>
        <w:t>aa</w:t>
      </w:r>
      <w:r>
        <w:rPr>
          <w:spacing w:val="-7"/>
          <w:w w:val="125"/>
          <w:sz w:val="17"/>
        </w:rPr>
        <w:t> </w:t>
      </w:r>
      <w:r>
        <w:rPr>
          <w:w w:val="105"/>
        </w:rPr>
        <w:t>devuelve</w:t>
      </w:r>
      <w:r>
        <w:rPr>
          <w:spacing w:val="-17"/>
          <w:w w:val="105"/>
        </w:rPr>
        <w:t> </w:t>
      </w:r>
      <w:r>
        <w:rPr>
          <w:w w:val="105"/>
        </w:rPr>
        <w:t>a</w:t>
      </w:r>
      <w:r>
        <w:rPr>
          <w:spacing w:val="-17"/>
          <w:w w:val="105"/>
        </w:rPr>
        <w:t> </w:t>
      </w:r>
      <w:r>
        <w:rPr>
          <w:w w:val="105"/>
        </w:rPr>
        <w:t>las</w:t>
      </w:r>
      <w:r>
        <w:rPr>
          <w:spacing w:val="-17"/>
          <w:w w:val="105"/>
        </w:rPr>
        <w:t> </w:t>
      </w:r>
      <w:r>
        <w:rPr>
          <w:w w:val="105"/>
        </w:rPr>
        <w:t>universidades</w:t>
      </w:r>
      <w:r>
        <w:rPr>
          <w:spacing w:val="-17"/>
          <w:w w:val="105"/>
        </w:rPr>
        <w:t> </w:t>
      </w:r>
      <w:r>
        <w:rPr>
          <w:w w:val="105"/>
        </w:rPr>
        <w:t>y</w:t>
      </w:r>
      <w:r>
        <w:rPr>
          <w:spacing w:val="-17"/>
          <w:w w:val="105"/>
        </w:rPr>
        <w:t> </w:t>
      </w:r>
      <w:r>
        <w:rPr>
          <w:w w:val="105"/>
        </w:rPr>
        <w:t>centros</w:t>
      </w:r>
      <w:r>
        <w:rPr>
          <w:spacing w:val="-17"/>
          <w:w w:val="105"/>
        </w:rPr>
        <w:t> </w:t>
      </w:r>
      <w:r>
        <w:rPr>
          <w:w w:val="105"/>
        </w:rPr>
        <w:t>de</w:t>
      </w:r>
      <w:r>
        <w:rPr>
          <w:spacing w:val="-17"/>
          <w:w w:val="105"/>
        </w:rPr>
        <w:t> </w:t>
      </w:r>
      <w:r>
        <w:rPr>
          <w:w w:val="105"/>
        </w:rPr>
        <w:t>investigación de </w:t>
      </w:r>
      <w:r>
        <w:rPr>
          <w:spacing w:val="-4"/>
          <w:w w:val="125"/>
          <w:sz w:val="17"/>
        </w:rPr>
        <w:t>al</w:t>
      </w:r>
      <w:r>
        <w:rPr>
          <w:spacing w:val="-4"/>
          <w:w w:val="125"/>
        </w:rPr>
        <w:t>y</w:t>
      </w:r>
      <w:r>
        <w:rPr>
          <w:spacing w:val="-4"/>
          <w:w w:val="125"/>
          <w:sz w:val="17"/>
        </w:rPr>
        <w:t>C </w:t>
      </w:r>
      <w:r>
        <w:rPr>
          <w:w w:val="105"/>
        </w:rPr>
        <w:t>financiados con recursos públicos, la misión de</w:t>
      </w:r>
      <w:r>
        <w:rPr>
          <w:spacing w:val="-8"/>
          <w:w w:val="105"/>
        </w:rPr>
        <w:t> </w:t>
      </w:r>
      <w:r>
        <w:rPr>
          <w:w w:val="105"/>
        </w:rPr>
        <w:t>aportar conocimientos</w:t>
      </w:r>
      <w:r>
        <w:rPr>
          <w:spacing w:val="-16"/>
          <w:w w:val="105"/>
        </w:rPr>
        <w:t> </w:t>
      </w:r>
      <w:r>
        <w:rPr>
          <w:w w:val="105"/>
        </w:rPr>
        <w:t>que</w:t>
      </w:r>
      <w:r>
        <w:rPr>
          <w:spacing w:val="-16"/>
          <w:w w:val="105"/>
        </w:rPr>
        <w:t> </w:t>
      </w:r>
      <w:r>
        <w:rPr>
          <w:w w:val="105"/>
        </w:rPr>
        <w:t>generen</w:t>
      </w:r>
      <w:r>
        <w:rPr>
          <w:spacing w:val="-16"/>
          <w:w w:val="105"/>
        </w:rPr>
        <w:t> </w:t>
      </w:r>
      <w:r>
        <w:rPr>
          <w:w w:val="105"/>
        </w:rPr>
        <w:t>bienestar</w:t>
      </w:r>
      <w:r>
        <w:rPr>
          <w:spacing w:val="-16"/>
          <w:w w:val="105"/>
        </w:rPr>
        <w:t> </w:t>
      </w:r>
      <w:r>
        <w:rPr>
          <w:w w:val="105"/>
        </w:rPr>
        <w:t>en</w:t>
      </w:r>
      <w:r>
        <w:rPr>
          <w:spacing w:val="-16"/>
          <w:w w:val="105"/>
        </w:rPr>
        <w:t> </w:t>
      </w:r>
      <w:r>
        <w:rPr>
          <w:w w:val="105"/>
        </w:rPr>
        <w:t>las</w:t>
      </w:r>
      <w:r>
        <w:rPr>
          <w:spacing w:val="-16"/>
          <w:w w:val="105"/>
        </w:rPr>
        <w:t> </w:t>
      </w:r>
      <w:r>
        <w:rPr>
          <w:w w:val="105"/>
        </w:rPr>
        <w:t>sociedades</w:t>
      </w:r>
      <w:r>
        <w:rPr>
          <w:spacing w:val="-16"/>
          <w:w w:val="105"/>
        </w:rPr>
        <w:t> </w:t>
      </w:r>
      <w:r>
        <w:rPr>
          <w:w w:val="105"/>
        </w:rPr>
        <w:t>a</w:t>
      </w:r>
      <w:r>
        <w:rPr>
          <w:spacing w:val="-16"/>
          <w:w w:val="105"/>
        </w:rPr>
        <w:t> </w:t>
      </w:r>
      <w:r>
        <w:rPr>
          <w:w w:val="105"/>
        </w:rPr>
        <w:t>las</w:t>
      </w:r>
      <w:r>
        <w:rPr>
          <w:spacing w:val="-16"/>
          <w:w w:val="105"/>
        </w:rPr>
        <w:t> </w:t>
      </w:r>
      <w:r>
        <w:rPr>
          <w:w w:val="105"/>
        </w:rPr>
        <w:t>que se deben, reincorporando una de las funciones sustantivas de </w:t>
      </w:r>
      <w:r>
        <w:rPr/>
        <w:t>dichas entidades públicas –la formación, preservación y</w:t>
      </w:r>
      <w:r>
        <w:rPr>
          <w:spacing w:val="-18"/>
        </w:rPr>
        <w:t> </w:t>
      </w:r>
      <w:r>
        <w:rPr/>
        <w:t>difusión </w:t>
      </w:r>
      <w:r>
        <w:rPr>
          <w:w w:val="105"/>
        </w:rPr>
        <w:t>del conocimiento– y proponiendo alternativas al paulatino</w:t>
      </w:r>
      <w:r>
        <w:rPr>
          <w:spacing w:val="65"/>
          <w:w w:val="105"/>
        </w:rPr>
        <w:t> </w:t>
      </w:r>
      <w:r>
        <w:rPr>
          <w:w w:val="105"/>
        </w:rPr>
        <w:t>sometimiento</w:t>
      </w:r>
      <w:r>
        <w:rPr>
          <w:spacing w:val="-36"/>
          <w:w w:val="105"/>
        </w:rPr>
        <w:t> </w:t>
      </w:r>
      <w:r>
        <w:rPr>
          <w:w w:val="105"/>
        </w:rPr>
        <w:t>del</w:t>
      </w:r>
      <w:r>
        <w:rPr>
          <w:spacing w:val="-36"/>
          <w:w w:val="105"/>
        </w:rPr>
        <w:t> </w:t>
      </w:r>
      <w:r>
        <w:rPr>
          <w:w w:val="105"/>
        </w:rPr>
        <w:t>saber</w:t>
      </w:r>
      <w:r>
        <w:rPr>
          <w:spacing w:val="-36"/>
          <w:w w:val="105"/>
        </w:rPr>
        <w:t> </w:t>
      </w:r>
      <w:r>
        <w:rPr>
          <w:w w:val="105"/>
        </w:rPr>
        <w:t>a</w:t>
      </w:r>
      <w:r>
        <w:rPr>
          <w:spacing w:val="-36"/>
          <w:w w:val="105"/>
        </w:rPr>
        <w:t> </w:t>
      </w:r>
      <w:r>
        <w:rPr>
          <w:w w:val="105"/>
        </w:rPr>
        <w:t>las</w:t>
      </w:r>
      <w:r>
        <w:rPr>
          <w:spacing w:val="-36"/>
          <w:w w:val="105"/>
        </w:rPr>
        <w:t> </w:t>
      </w:r>
      <w:r>
        <w:rPr>
          <w:w w:val="105"/>
        </w:rPr>
        <w:t>reglas</w:t>
      </w:r>
      <w:r>
        <w:rPr>
          <w:spacing w:val="-36"/>
          <w:w w:val="105"/>
        </w:rPr>
        <w:t> </w:t>
      </w:r>
      <w:r>
        <w:rPr>
          <w:w w:val="105"/>
        </w:rPr>
        <w:t>y</w:t>
      </w:r>
      <w:r>
        <w:rPr>
          <w:spacing w:val="-36"/>
          <w:w w:val="105"/>
        </w:rPr>
        <w:t> </w:t>
      </w:r>
      <w:r>
        <w:rPr>
          <w:w w:val="105"/>
        </w:rPr>
        <w:t>necesidades</w:t>
      </w:r>
      <w:r>
        <w:rPr>
          <w:spacing w:val="-36"/>
          <w:w w:val="105"/>
        </w:rPr>
        <w:t> </w:t>
      </w:r>
      <w:r>
        <w:rPr>
          <w:w w:val="105"/>
        </w:rPr>
        <w:t>del</w:t>
      </w:r>
      <w:r>
        <w:rPr>
          <w:spacing w:val="-36"/>
          <w:w w:val="105"/>
        </w:rPr>
        <w:t> </w:t>
      </w:r>
      <w:r>
        <w:rPr>
          <w:w w:val="105"/>
        </w:rPr>
        <w:t>mercado.</w:t>
      </w:r>
    </w:p>
    <w:p>
      <w:pPr>
        <w:pStyle w:val="BodyText"/>
        <w:spacing w:line="244" w:lineRule="auto" w:before="1"/>
        <w:ind w:left="597" w:firstLine="360"/>
        <w:jc w:val="right"/>
      </w:pPr>
      <w:r>
        <w:rPr/>
        <w:pict>
          <v:group style="position:absolute;margin-left:29.752001pt;margin-top:49.801594pt;width:108.75pt;height:100.1pt;mso-position-horizontal-relative:page;mso-position-vertical-relative:paragraph;z-index:-173416" coordorigin="595,996" coordsize="2175,2002">
            <v:shape style="position:absolute;left:793;top:1032;width:1805;height:1804" coordorigin="793,1032" coordsize="1805,1804" path="m1695,1032l1621,1035,1549,1044,1478,1058,1410,1078,1344,1103,1281,1133,1220,1167,1162,1206,1108,1249,1057,1296,1010,1347,967,1401,928,1459,894,1520,864,1583,839,1649,819,1717,805,1788,796,1860,793,1934,795,2008,802,2081,812,2151,828,2220,847,2287,871,2351,900,2412,933,2470,970,2524,1012,2576,1059,2623,1111,2666,1167,2705,1228,2740,1293,2769,1364,2794,1439,2813,1520,2827,1605,2834,1695,2836,1782,2832,1864,2822,1942,2807,2016,2787,2086,2761,2151,2731,2212,2697,2268,2658,2320,2615,2368,2569,2411,2518,2450,2464,2484,2407,2514,2347,2539,2284,2560,2218,2576,2150,2588,2080,2595,2008,2597,1934,2594,1860,2585,1788,2571,1717,2551,1649,2526,1583,2497,1520,2462,1459,2423,1401,2380,1347,2333,1296,2282,1249,2228,1206,2170,1167,2110,1133,2046,1103,1980,1078,1912,1058,1841,1044,1769,1035,1695,1032xe" filled="true" fillcolor="#d1d3d4" stroked="false">
              <v:path arrowok="t"/>
              <v:fill type="solid"/>
            </v:shape>
            <v:shape style="position:absolute;left:793;top:1033;width:872;height:887" coordorigin="793,1033" coordsize="872,887" path="m1665,1033l1590,1038,1517,1050,1446,1067,1377,1090,1311,1118,1248,1151,1188,1188,1131,1230,1078,1277,1028,1327,982,1381,941,1439,904,1500,873,1563,846,1630,824,1699,808,1771,797,1844,793,1919e" filled="false" stroked="true" strokeweight=".5pt" strokecolor="#ffffff">
              <v:path arrowok="t"/>
              <v:stroke dashstyle="dash"/>
            </v:shape>
            <v:shape style="position:absolute;left:793;top:1964;width:887;height:872" coordorigin="793,1964" coordsize="887,872" path="m793,1964l797,2039,806,2113,819,2184,837,2253,859,2320,886,2384,918,2445,954,2502,995,2556,1041,2606,1092,2652,1148,2693,1209,2730,1275,2762,1346,2788,1422,2809,1503,2824,1589,2833,1680,2836e" filled="false" stroked="true" strokeweight=".5pt" strokecolor="#ffffff">
              <v:path arrowok="t"/>
              <v:stroke dashstyle="dash"/>
            </v:shape>
            <v:shape style="position:absolute;left:1725;top:1949;width:873;height:887" coordorigin="1725,1949" coordsize="873,887" path="m1725,2835l1812,2829,1895,2817,1973,2799,2047,2776,2116,2748,2181,2715,2241,2678,2297,2636,2347,2590,2394,2540,2435,2486,2472,2429,2504,2368,2532,2305,2554,2238,2572,2169,2585,2098,2594,2024,2597,1949e" filled="false" stroked="true" strokeweight=".5pt" strokecolor="#ffffff">
              <v:path arrowok="t"/>
              <v:stroke dashstyle="dash"/>
            </v:shape>
            <v:shape style="position:absolute;left:1710;top:1032;width:887;height:872" coordorigin="1710,1032" coordsize="887,872" path="m2597,1904l2591,1829,2580,1756,2562,1685,2540,1617,2512,1550,2479,1487,2441,1427,2399,1370,2353,1317,2302,1267,2248,1222,2191,1180,2130,1144,2066,1112,1999,1085,1930,1063,1859,1047,1785,1037,1710,1032e" filled="false" stroked="true" strokeweight=".5pt" strokecolor="#ffffff">
              <v:path arrowok="t"/>
              <v:stroke dashstyle="dash"/>
            </v:shape>
            <v:shape style="position:absolute;left:902;top:8119;width:2;height:1804" coordorigin="902,8119" coordsize="0,1804" path="m1695,2836l1695,2836m1695,1032l1695,1032e" filled="false" stroked="true" strokeweight=".5pt" strokecolor="#ffffff">
              <v:path arrowok="t"/>
            </v:shape>
            <v:rect style="position:absolute;left:595;top:996;width:2174;height:2002" filled="true" fillcolor="#000000" stroked="false">
              <v:fill opacity="26214f" type="solid"/>
            </v:rect>
            <w10:wrap type="none"/>
          </v:group>
        </w:pict>
      </w:r>
      <w:r>
        <w:rPr/>
        <w:t>Esta reapropiación intelectual de los saberes para</w:t>
      </w:r>
      <w:r>
        <w:rPr>
          <w:spacing w:val="-21"/>
        </w:rPr>
        <w:t> </w:t>
      </w:r>
      <w:r>
        <w:rPr/>
        <w:t>garantizar</w:t>
      </w:r>
      <w:r>
        <w:rPr>
          <w:spacing w:val="-3"/>
        </w:rPr>
        <w:t> </w:t>
      </w:r>
      <w:r>
        <w:rPr/>
        <w:t>la</w:t>
      </w:r>
      <w:r>
        <w:rPr>
          <w:w w:val="96"/>
        </w:rPr>
        <w:t> </w:t>
      </w:r>
      <w:r>
        <w:rPr/>
        <w:t>disponibilidad social del conocimiento libera a la</w:t>
      </w:r>
      <w:r>
        <w:rPr>
          <w:spacing w:val="30"/>
        </w:rPr>
        <w:t> </w:t>
      </w:r>
      <w:r>
        <w:rPr/>
        <w:t>ciencia</w:t>
      </w:r>
      <w:r>
        <w:rPr>
          <w:spacing w:val="22"/>
        </w:rPr>
        <w:t> </w:t>
      </w:r>
      <w:r>
        <w:rPr/>
        <w:t>escrita</w:t>
      </w:r>
      <w:r>
        <w:rPr>
          <w:w w:val="98"/>
        </w:rPr>
        <w:t> </w:t>
      </w:r>
      <w:r>
        <w:rPr/>
        <w:t>de los intereses y vaivenes del mercado editorial y</w:t>
      </w:r>
      <w:r>
        <w:rPr>
          <w:spacing w:val="8"/>
        </w:rPr>
        <w:t> </w:t>
      </w:r>
      <w:r>
        <w:rPr/>
        <w:t>sus</w:t>
      </w:r>
      <w:r>
        <w:rPr>
          <w:spacing w:val="21"/>
        </w:rPr>
        <w:t> </w:t>
      </w:r>
      <w:r>
        <w:rPr/>
        <w:t>circuitos</w:t>
      </w:r>
      <w:r>
        <w:rPr>
          <w:w w:val="101"/>
        </w:rPr>
        <w:t> </w:t>
      </w:r>
      <w:r>
        <w:rPr/>
        <w:t>de  comunicación  científica,  ya  que  el  </w:t>
      </w:r>
      <w:r>
        <w:rPr>
          <w:spacing w:val="61"/>
        </w:rPr>
        <w:t> </w:t>
      </w:r>
      <w:r>
        <w:rPr/>
        <w:t>acceso</w:t>
      </w:r>
    </w:p>
    <w:p>
      <w:pPr>
        <w:pStyle w:val="BodyText"/>
        <w:spacing w:line="244" w:lineRule="auto" w:before="1"/>
        <w:ind w:left="2277"/>
        <w:jc w:val="both"/>
      </w:pPr>
      <w:r>
        <w:rPr/>
        <w:t>libre, público y gratuito a los resultados de investigaciones</w:t>
      </w:r>
      <w:r>
        <w:rPr>
          <w:spacing w:val="-23"/>
        </w:rPr>
        <w:t> </w:t>
      </w:r>
      <w:r>
        <w:rPr/>
        <w:t>y</w:t>
      </w:r>
      <w:r>
        <w:rPr>
          <w:spacing w:val="-23"/>
        </w:rPr>
        <w:t> </w:t>
      </w:r>
      <w:r>
        <w:rPr/>
        <w:t>a</w:t>
      </w:r>
      <w:r>
        <w:rPr>
          <w:spacing w:val="-23"/>
        </w:rPr>
        <w:t> </w:t>
      </w:r>
      <w:r>
        <w:rPr/>
        <w:t>sus</w:t>
      </w:r>
      <w:r>
        <w:rPr>
          <w:spacing w:val="-23"/>
        </w:rPr>
        <w:t> </w:t>
      </w:r>
      <w:r>
        <w:rPr/>
        <w:t>contenidos</w:t>
      </w:r>
      <w:r>
        <w:rPr>
          <w:spacing w:val="-23"/>
        </w:rPr>
        <w:t> </w:t>
      </w:r>
      <w:r>
        <w:rPr/>
        <w:t>científicos</w:t>
      </w:r>
      <w:r>
        <w:rPr>
          <w:spacing w:val="-23"/>
        </w:rPr>
        <w:t> </w:t>
      </w:r>
      <w:r>
        <w:rPr/>
        <w:t>no es</w:t>
      </w:r>
      <w:r>
        <w:rPr>
          <w:spacing w:val="-19"/>
        </w:rPr>
        <w:t> </w:t>
      </w:r>
      <w:r>
        <w:rPr/>
        <w:t>una</w:t>
      </w:r>
      <w:r>
        <w:rPr>
          <w:spacing w:val="-19"/>
        </w:rPr>
        <w:t> </w:t>
      </w:r>
      <w:r>
        <w:rPr/>
        <w:t>cuestión</w:t>
      </w:r>
      <w:r>
        <w:rPr>
          <w:spacing w:val="-19"/>
        </w:rPr>
        <w:t> </w:t>
      </w:r>
      <w:r>
        <w:rPr/>
        <w:t>de</w:t>
      </w:r>
      <w:r>
        <w:rPr>
          <w:spacing w:val="-19"/>
        </w:rPr>
        <w:t> </w:t>
      </w:r>
      <w:r>
        <w:rPr/>
        <w:t>generosidad,</w:t>
      </w:r>
      <w:r>
        <w:rPr>
          <w:spacing w:val="-19"/>
        </w:rPr>
        <w:t> </w:t>
      </w:r>
      <w:r>
        <w:rPr/>
        <w:t>sino</w:t>
      </w:r>
      <w:r>
        <w:rPr>
          <w:spacing w:val="-19"/>
        </w:rPr>
        <w:t> </w:t>
      </w:r>
      <w:r>
        <w:rPr/>
        <w:t>que</w:t>
      </w:r>
      <w:r>
        <w:rPr>
          <w:spacing w:val="-19"/>
        </w:rPr>
        <w:t> </w:t>
      </w:r>
      <w:r>
        <w:rPr/>
        <w:t>se</w:t>
      </w:r>
      <w:r>
        <w:rPr>
          <w:spacing w:val="-19"/>
        </w:rPr>
        <w:t> </w:t>
      </w:r>
      <w:r>
        <w:rPr/>
        <w:t>trata de una obligación y un compromiso    </w:t>
      </w:r>
      <w:r>
        <w:rPr>
          <w:spacing w:val="25"/>
        </w:rPr>
        <w:t> </w:t>
      </w:r>
      <w:r>
        <w:rPr/>
        <w:t>mínimo</w:t>
      </w:r>
    </w:p>
    <w:p>
      <w:pPr>
        <w:pStyle w:val="BodyText"/>
        <w:spacing w:line="244" w:lineRule="auto" w:before="1"/>
        <w:ind w:left="597" w:firstLine="1519"/>
        <w:jc w:val="both"/>
      </w:pPr>
      <w:r>
        <w:rPr/>
        <w:t>con</w:t>
      </w:r>
      <w:r>
        <w:rPr>
          <w:spacing w:val="-13"/>
        </w:rPr>
        <w:t> </w:t>
      </w:r>
      <w:r>
        <w:rPr/>
        <w:t>la</w:t>
      </w:r>
      <w:r>
        <w:rPr>
          <w:spacing w:val="-13"/>
        </w:rPr>
        <w:t> </w:t>
      </w:r>
      <w:r>
        <w:rPr/>
        <w:t>misión</w:t>
      </w:r>
      <w:r>
        <w:rPr>
          <w:spacing w:val="-13"/>
        </w:rPr>
        <w:t> </w:t>
      </w:r>
      <w:r>
        <w:rPr/>
        <w:t>que</w:t>
      </w:r>
      <w:r>
        <w:rPr>
          <w:spacing w:val="-13"/>
        </w:rPr>
        <w:t> </w:t>
      </w:r>
      <w:r>
        <w:rPr/>
        <w:t>la</w:t>
      </w:r>
      <w:r>
        <w:rPr>
          <w:spacing w:val="-13"/>
        </w:rPr>
        <w:t> </w:t>
      </w:r>
      <w:r>
        <w:rPr/>
        <w:t>sociedad</w:t>
      </w:r>
      <w:r>
        <w:rPr>
          <w:spacing w:val="-13"/>
        </w:rPr>
        <w:t> </w:t>
      </w:r>
      <w:r>
        <w:rPr/>
        <w:t>le</w:t>
      </w:r>
      <w:r>
        <w:rPr>
          <w:spacing w:val="-13"/>
        </w:rPr>
        <w:t> </w:t>
      </w:r>
      <w:r>
        <w:rPr/>
        <w:t>ha</w:t>
      </w:r>
      <w:r>
        <w:rPr>
          <w:spacing w:val="-13"/>
        </w:rPr>
        <w:t> </w:t>
      </w:r>
      <w:r>
        <w:rPr/>
        <w:t>conferido</w:t>
      </w:r>
      <w:r>
        <w:rPr>
          <w:spacing w:val="-13"/>
        </w:rPr>
        <w:t> </w:t>
      </w:r>
      <w:r>
        <w:rPr/>
        <w:t>a</w:t>
      </w:r>
      <w:r>
        <w:rPr>
          <w:spacing w:val="-13"/>
        </w:rPr>
        <w:t> </w:t>
      </w:r>
      <w:r>
        <w:rPr/>
        <w:t>las universidades y centros de investigación responsables de</w:t>
      </w:r>
      <w:r>
        <w:rPr>
          <w:spacing w:val="-13"/>
        </w:rPr>
        <w:t> </w:t>
      </w:r>
      <w:r>
        <w:rPr/>
        <w:t>defender y retroalimentar el espacio público (Gentili, </w:t>
      </w:r>
      <w:r>
        <w:rPr>
          <w:spacing w:val="16"/>
        </w:rPr>
        <w:t> </w:t>
      </w:r>
      <w:r>
        <w:rPr/>
        <w:t>2013).</w:t>
      </w:r>
    </w:p>
    <w:p>
      <w:pPr>
        <w:pStyle w:val="BodyText"/>
        <w:spacing w:line="244" w:lineRule="auto" w:before="1"/>
        <w:ind w:left="597" w:firstLine="360"/>
        <w:jc w:val="both"/>
      </w:pPr>
      <w:r>
        <w:rPr>
          <w:w w:val="105"/>
        </w:rPr>
        <w:t>Es</w:t>
      </w:r>
      <w:r>
        <w:rPr>
          <w:spacing w:val="-36"/>
          <w:w w:val="105"/>
        </w:rPr>
        <w:t> </w:t>
      </w:r>
      <w:r>
        <w:rPr>
          <w:spacing w:val="-3"/>
          <w:w w:val="105"/>
        </w:rPr>
        <w:t>decir,</w:t>
      </w:r>
      <w:r>
        <w:rPr>
          <w:spacing w:val="-36"/>
          <w:w w:val="105"/>
        </w:rPr>
        <w:t> </w:t>
      </w:r>
      <w:r>
        <w:rPr>
          <w:w w:val="105"/>
        </w:rPr>
        <w:t>frente</w:t>
      </w:r>
      <w:r>
        <w:rPr>
          <w:spacing w:val="-36"/>
          <w:w w:val="105"/>
        </w:rPr>
        <w:t> </w:t>
      </w:r>
      <w:r>
        <w:rPr>
          <w:w w:val="105"/>
        </w:rPr>
        <w:t>a</w:t>
      </w:r>
      <w:r>
        <w:rPr>
          <w:spacing w:val="-36"/>
          <w:w w:val="105"/>
        </w:rPr>
        <w:t> </w:t>
      </w:r>
      <w:r>
        <w:rPr>
          <w:w w:val="105"/>
        </w:rPr>
        <w:t>la</w:t>
      </w:r>
      <w:r>
        <w:rPr>
          <w:spacing w:val="-36"/>
          <w:w w:val="105"/>
        </w:rPr>
        <w:t> </w:t>
      </w:r>
      <w:r>
        <w:rPr>
          <w:w w:val="105"/>
        </w:rPr>
        <w:t>apropiación</w:t>
      </w:r>
      <w:r>
        <w:rPr>
          <w:spacing w:val="-36"/>
          <w:w w:val="105"/>
        </w:rPr>
        <w:t> </w:t>
      </w:r>
      <w:r>
        <w:rPr>
          <w:w w:val="105"/>
        </w:rPr>
        <w:t>y</w:t>
      </w:r>
      <w:r>
        <w:rPr>
          <w:spacing w:val="-36"/>
          <w:w w:val="105"/>
        </w:rPr>
        <w:t> </w:t>
      </w:r>
      <w:r>
        <w:rPr>
          <w:w w:val="105"/>
        </w:rPr>
        <w:t>comercialización</w:t>
      </w:r>
      <w:r>
        <w:rPr>
          <w:spacing w:val="-36"/>
          <w:w w:val="105"/>
        </w:rPr>
        <w:t> </w:t>
      </w:r>
      <w:r>
        <w:rPr>
          <w:w w:val="105"/>
        </w:rPr>
        <w:t>que</w:t>
      </w:r>
      <w:r>
        <w:rPr>
          <w:spacing w:val="-36"/>
          <w:w w:val="105"/>
        </w:rPr>
        <w:t> </w:t>
      </w:r>
      <w:r>
        <w:rPr>
          <w:w w:val="105"/>
        </w:rPr>
        <w:t>sufren las</w:t>
      </w:r>
      <w:r>
        <w:rPr>
          <w:spacing w:val="-35"/>
          <w:w w:val="105"/>
        </w:rPr>
        <w:t> </w:t>
      </w:r>
      <w:r>
        <w:rPr>
          <w:w w:val="105"/>
        </w:rPr>
        <w:t>publicaciones</w:t>
      </w:r>
      <w:r>
        <w:rPr>
          <w:spacing w:val="-35"/>
          <w:w w:val="105"/>
        </w:rPr>
        <w:t> </w:t>
      </w:r>
      <w:r>
        <w:rPr>
          <w:w w:val="105"/>
        </w:rPr>
        <w:t>académicas</w:t>
      </w:r>
      <w:r>
        <w:rPr>
          <w:spacing w:val="-35"/>
          <w:w w:val="105"/>
        </w:rPr>
        <w:t> </w:t>
      </w:r>
      <w:r>
        <w:rPr>
          <w:w w:val="105"/>
        </w:rPr>
        <w:t>y</w:t>
      </w:r>
      <w:r>
        <w:rPr>
          <w:spacing w:val="-35"/>
          <w:w w:val="105"/>
        </w:rPr>
        <w:t> </w:t>
      </w:r>
      <w:r>
        <w:rPr>
          <w:w w:val="105"/>
        </w:rPr>
        <w:t>sus</w:t>
      </w:r>
      <w:r>
        <w:rPr>
          <w:spacing w:val="-35"/>
          <w:w w:val="105"/>
        </w:rPr>
        <w:t> </w:t>
      </w:r>
      <w:r>
        <w:rPr>
          <w:w w:val="105"/>
        </w:rPr>
        <w:t>metadatos</w:t>
      </w:r>
      <w:r>
        <w:rPr>
          <w:spacing w:val="-35"/>
          <w:w w:val="105"/>
        </w:rPr>
        <w:t> </w:t>
      </w:r>
      <w:r>
        <w:rPr>
          <w:w w:val="105"/>
        </w:rPr>
        <w:t>asociados</w:t>
      </w:r>
      <w:r>
        <w:rPr>
          <w:spacing w:val="-35"/>
          <w:w w:val="105"/>
        </w:rPr>
        <w:t> </w:t>
      </w:r>
      <w:r>
        <w:rPr>
          <w:w w:val="105"/>
        </w:rPr>
        <w:t>por</w:t>
      </w:r>
      <w:r>
        <w:rPr>
          <w:spacing w:val="-35"/>
          <w:w w:val="105"/>
        </w:rPr>
        <w:t> </w:t>
      </w:r>
      <w:r>
        <w:rPr>
          <w:w w:val="105"/>
        </w:rPr>
        <w:t>parte de</w:t>
      </w:r>
      <w:r>
        <w:rPr>
          <w:spacing w:val="-17"/>
          <w:w w:val="105"/>
        </w:rPr>
        <w:t> </w:t>
      </w:r>
      <w:r>
        <w:rPr>
          <w:w w:val="105"/>
        </w:rPr>
        <w:t>las</w:t>
      </w:r>
      <w:r>
        <w:rPr>
          <w:spacing w:val="-17"/>
          <w:w w:val="105"/>
        </w:rPr>
        <w:t> </w:t>
      </w:r>
      <w:r>
        <w:rPr>
          <w:w w:val="105"/>
        </w:rPr>
        <w:t>grandes</w:t>
      </w:r>
      <w:r>
        <w:rPr>
          <w:spacing w:val="-17"/>
          <w:w w:val="105"/>
        </w:rPr>
        <w:t> </w:t>
      </w:r>
      <w:r>
        <w:rPr>
          <w:w w:val="105"/>
        </w:rPr>
        <w:t>empresas</w:t>
      </w:r>
      <w:r>
        <w:rPr>
          <w:spacing w:val="-17"/>
          <w:w w:val="105"/>
        </w:rPr>
        <w:t> </w:t>
      </w:r>
      <w:r>
        <w:rPr>
          <w:w w:val="105"/>
        </w:rPr>
        <w:t>editoriales,</w:t>
      </w:r>
      <w:r>
        <w:rPr>
          <w:spacing w:val="-17"/>
          <w:w w:val="105"/>
        </w:rPr>
        <w:t> </w:t>
      </w:r>
      <w:r>
        <w:rPr>
          <w:w w:val="105"/>
        </w:rPr>
        <w:t>especialmente</w:t>
      </w:r>
      <w:r>
        <w:rPr>
          <w:spacing w:val="-17"/>
          <w:w w:val="105"/>
        </w:rPr>
        <w:t> </w:t>
      </w:r>
      <w:r>
        <w:rPr>
          <w:w w:val="105"/>
        </w:rPr>
        <w:t>a</w:t>
      </w:r>
      <w:r>
        <w:rPr>
          <w:spacing w:val="-17"/>
          <w:w w:val="105"/>
        </w:rPr>
        <w:t> </w:t>
      </w:r>
      <w:r>
        <w:rPr>
          <w:w w:val="105"/>
        </w:rPr>
        <w:t>través</w:t>
      </w:r>
      <w:r>
        <w:rPr>
          <w:spacing w:val="-17"/>
          <w:w w:val="105"/>
        </w:rPr>
        <w:t> </w:t>
      </w:r>
      <w:r>
        <w:rPr>
          <w:w w:val="105"/>
        </w:rPr>
        <w:t>de</w:t>
      </w:r>
      <w:r>
        <w:rPr>
          <w:spacing w:val="-17"/>
          <w:w w:val="105"/>
        </w:rPr>
        <w:t> </w:t>
      </w:r>
      <w:r>
        <w:rPr>
          <w:w w:val="105"/>
        </w:rPr>
        <w:t>la transferencia</w:t>
      </w:r>
      <w:r>
        <w:rPr>
          <w:spacing w:val="-37"/>
          <w:w w:val="105"/>
        </w:rPr>
        <w:t> </w:t>
      </w:r>
      <w:r>
        <w:rPr>
          <w:w w:val="105"/>
        </w:rPr>
        <w:t>de</w:t>
      </w:r>
      <w:r>
        <w:rPr>
          <w:spacing w:val="-37"/>
          <w:w w:val="105"/>
        </w:rPr>
        <w:t> </w:t>
      </w:r>
      <w:r>
        <w:rPr>
          <w:w w:val="105"/>
        </w:rPr>
        <w:t>información</w:t>
      </w:r>
      <w:r>
        <w:rPr>
          <w:spacing w:val="-37"/>
          <w:w w:val="105"/>
        </w:rPr>
        <w:t> </w:t>
      </w:r>
      <w:r>
        <w:rPr>
          <w:w w:val="105"/>
        </w:rPr>
        <w:t>proveniente</w:t>
      </w:r>
      <w:r>
        <w:rPr>
          <w:spacing w:val="-37"/>
          <w:w w:val="105"/>
        </w:rPr>
        <w:t> </w:t>
      </w:r>
      <w:r>
        <w:rPr>
          <w:w w:val="105"/>
        </w:rPr>
        <w:t>del</w:t>
      </w:r>
      <w:r>
        <w:rPr>
          <w:spacing w:val="-37"/>
          <w:w w:val="105"/>
        </w:rPr>
        <w:t> </w:t>
      </w:r>
      <w:r>
        <w:rPr>
          <w:w w:val="105"/>
        </w:rPr>
        <w:t>sector</w:t>
      </w:r>
      <w:r>
        <w:rPr>
          <w:spacing w:val="-37"/>
          <w:w w:val="105"/>
        </w:rPr>
        <w:t> </w:t>
      </w:r>
      <w:r>
        <w:rPr>
          <w:w w:val="105"/>
        </w:rPr>
        <w:t>público</w:t>
      </w:r>
      <w:r>
        <w:rPr>
          <w:spacing w:val="-37"/>
          <w:w w:val="105"/>
        </w:rPr>
        <w:t> </w:t>
      </w:r>
      <w:r>
        <w:rPr>
          <w:w w:val="105"/>
        </w:rPr>
        <w:t>hacia el ámbito privado, el </w:t>
      </w:r>
      <w:r>
        <w:rPr>
          <w:w w:val="130"/>
          <w:sz w:val="16"/>
        </w:rPr>
        <w:t>aa </w:t>
      </w:r>
      <w:r>
        <w:rPr>
          <w:w w:val="105"/>
        </w:rPr>
        <w:t>promulga la asunción del</w:t>
      </w:r>
      <w:r>
        <w:rPr>
          <w:spacing w:val="-44"/>
          <w:w w:val="105"/>
        </w:rPr>
        <w:t> </w:t>
      </w:r>
      <w:r>
        <w:rPr>
          <w:w w:val="105"/>
        </w:rPr>
        <w:t>conocimiento como un bien común que debe estar garantizado para todos</w:t>
      </w:r>
      <w:r>
        <w:rPr>
          <w:spacing w:val="65"/>
          <w:w w:val="105"/>
        </w:rPr>
        <w:t> </w:t>
      </w:r>
      <w:r>
        <w:rPr>
          <w:w w:val="105"/>
        </w:rPr>
        <w:t>aquellos actores que le dan un sentido significativo para su bienestar</w:t>
      </w:r>
      <w:r>
        <w:rPr>
          <w:spacing w:val="-35"/>
          <w:w w:val="105"/>
        </w:rPr>
        <w:t> </w:t>
      </w:r>
      <w:r>
        <w:rPr>
          <w:w w:val="105"/>
        </w:rPr>
        <w:t>y</w:t>
      </w:r>
      <w:r>
        <w:rPr>
          <w:spacing w:val="-35"/>
          <w:w w:val="105"/>
        </w:rPr>
        <w:t> </w:t>
      </w:r>
      <w:r>
        <w:rPr>
          <w:w w:val="105"/>
        </w:rPr>
        <w:t>desarrollo</w:t>
      </w:r>
      <w:r>
        <w:rPr>
          <w:spacing w:val="-35"/>
          <w:w w:val="105"/>
        </w:rPr>
        <w:t> </w:t>
      </w:r>
      <w:r>
        <w:rPr>
          <w:w w:val="105"/>
        </w:rPr>
        <w:t>(Zamorano-Ponce,</w:t>
      </w:r>
      <w:r>
        <w:rPr>
          <w:spacing w:val="-35"/>
          <w:w w:val="105"/>
        </w:rPr>
        <w:t> </w:t>
      </w:r>
      <w:r>
        <w:rPr>
          <w:w w:val="105"/>
        </w:rPr>
        <w:t>2007).</w:t>
      </w:r>
    </w:p>
    <w:p>
      <w:pPr>
        <w:pStyle w:val="BodyText"/>
        <w:spacing w:line="244" w:lineRule="auto" w:before="1"/>
        <w:ind w:left="597" w:firstLine="359"/>
        <w:jc w:val="both"/>
      </w:pPr>
      <w:r>
        <w:rPr/>
        <w:t>En razón de lo anterior, el </w:t>
      </w:r>
      <w:r>
        <w:rPr>
          <w:w w:val="130"/>
          <w:sz w:val="16"/>
        </w:rPr>
        <w:t>aa </w:t>
      </w:r>
      <w:r>
        <w:rPr/>
        <w:t>evita pagar una vez más por el conocimiento que ya ha sido subvencionado por todos a través del pago de impuestos, por lo que éste exige que los gobiernos, autoridades, investigadores, profesores y la propia sociedad en</w:t>
      </w:r>
      <w:r>
        <w:rPr>
          <w:spacing w:val="50"/>
        </w:rPr>
        <w:t> </w:t>
      </w:r>
      <w:r>
        <w:rPr/>
        <w:t>su</w:t>
      </w:r>
    </w:p>
    <w:p>
      <w:pPr>
        <w:pStyle w:val="BodyText"/>
        <w:spacing w:line="244" w:lineRule="auto" w:before="17"/>
        <w:ind w:left="597" w:right="383"/>
        <w:jc w:val="both"/>
      </w:pPr>
      <w:r>
        <w:rPr/>
        <w:br w:type="column"/>
      </w:r>
      <w:r>
        <w:rPr/>
        <w:t>conjunto, reintegren una visión social a las funciones del saber    y de sus promotores, donde todos los actores deben sentirse interdependientes y estar comprometidos con construir beneficios comunes y bienes colectivos, los cuales satisfagan las múltiples necesidades de información y resuelvan los problemas cotidianos y vitales que nuestra humanidad enfrenta (Rodríguez y </w:t>
      </w:r>
      <w:r>
        <w:rPr>
          <w:spacing w:val="-3"/>
        </w:rPr>
        <w:t>Vessuri, </w:t>
      </w:r>
      <w:r>
        <w:rPr/>
        <w:t>2007 y Morales,</w:t>
      </w:r>
      <w:r>
        <w:rPr>
          <w:spacing w:val="49"/>
        </w:rPr>
        <w:t> </w:t>
      </w:r>
      <w:r>
        <w:rPr/>
        <w:t>2011).</w:t>
      </w:r>
    </w:p>
    <w:p>
      <w:pPr>
        <w:pStyle w:val="BodyText"/>
      </w:pPr>
    </w:p>
    <w:p>
      <w:pPr>
        <w:pStyle w:val="BodyText"/>
        <w:spacing w:before="3"/>
        <w:rPr>
          <w:sz w:val="28"/>
        </w:rPr>
      </w:pPr>
    </w:p>
    <w:p>
      <w:pPr>
        <w:spacing w:line="278" w:lineRule="auto" w:before="0"/>
        <w:ind w:left="597" w:right="383" w:firstLine="0"/>
        <w:jc w:val="both"/>
        <w:rPr>
          <w:rFonts w:ascii="Times New Roman" w:hAnsi="Times New Roman"/>
          <w:i/>
          <w:sz w:val="24"/>
        </w:rPr>
      </w:pPr>
      <w:r>
        <w:rPr/>
        <w:pict>
          <v:group style="position:absolute;margin-left:662.886475pt;margin-top:17.171732pt;width:90.7pt;height:90.75pt;mso-position-horizontal-relative:page;mso-position-vertical-relative:paragraph;z-index:-173392" coordorigin="13258,343" coordsize="1814,1815">
            <v:shape style="position:absolute;left:13263;top:348;width:1804;height:1804" type="#_x0000_t75" stroked="false">
              <v:imagedata r:id="rId59" o:title=""/>
            </v:shape>
            <v:shape style="position:absolute;left:14195;top:1266;width:872;height:887" coordorigin="14195,1266" coordsize="872,887" path="m14195,2152l14270,2147,14343,2135,14414,2118,14482,2095,14548,2067,14612,2034,14672,1997,14729,1954,14782,1908,14832,1858,14877,1804,14919,1746,14955,1685,14987,1621,15014,1555,15036,1486,15052,1414,15062,1341,15067,1266e" filled="false" stroked="true" strokeweight=".5pt" strokecolor="#ffffff">
              <v:path arrowok="t"/>
              <v:stroke dashstyle="dash"/>
            </v:shape>
            <v:shape style="position:absolute;left:14180;top:348;width:887;height:872" coordorigin="14180,348" coordsize="887,872" path="m15066,1220l15062,1145,15054,1072,15041,1000,15023,931,15001,865,14974,801,14942,740,14906,683,14865,629,14818,579,14768,533,14712,492,14651,455,14585,423,14514,397,14438,376,14357,360,14271,351,14180,348e" filled="false" stroked="true" strokeweight=".5pt" strokecolor="#ffffff">
              <v:path arrowok="t"/>
              <v:stroke dashstyle="dash"/>
            </v:shape>
            <v:shape style="position:absolute;left:13263;top:349;width:873;height:887" coordorigin="13263,349" coordsize="873,887" path="m14135,349l14048,356,13965,368,13887,386,13813,409,13744,437,13679,469,13619,507,13563,549,13512,595,13466,645,13425,699,13388,756,13355,817,13328,880,13305,947,13287,1016,13274,1087,13266,1160,13263,1236e" filled="false" stroked="true" strokeweight=".5pt" strokecolor="#ffffff">
              <v:path arrowok="t"/>
              <v:stroke dashstyle="dash"/>
            </v:shape>
            <v:shape style="position:absolute;left:13263;top:1281;width:887;height:872" coordorigin="13263,1281" coordsize="887,872" path="m13263,1281l13269,1356,13280,1429,13297,1500,13320,1568,13348,1634,13381,1698,13419,1758,13461,1815,13507,1868,13558,1918,13612,1963,13669,2004,13730,2041,13794,2073,13861,2100,13930,2122,14001,2138,14074,2148,14150,2152e" filled="false" stroked="true" strokeweight=".5pt" strokecolor="#ffffff">
              <v:path arrowok="t"/>
              <v:stroke dashstyle="dash"/>
            </v:shape>
            <v:shape style="position:absolute;left:-902;top:7435;width:2;height:1804" coordorigin="-902,7435" coordsize="0,1804" path="m14165,349l14165,349m14165,2153l14165,2153e" filled="false" stroked="true" strokeweight=".5pt" strokecolor="#ffffff">
              <v:path arrowok="t"/>
            </v:shape>
            <w10:wrap type="none"/>
          </v:group>
        </w:pict>
      </w:r>
      <w:r>
        <w:rPr>
          <w:rFonts w:ascii="Times New Roman" w:hAnsi="Times New Roman"/>
          <w:i/>
          <w:spacing w:val="-3"/>
          <w:sz w:val="24"/>
        </w:rPr>
        <w:t>El</w:t>
      </w:r>
      <w:r>
        <w:rPr>
          <w:rFonts w:ascii="Times New Roman" w:hAnsi="Times New Roman"/>
          <w:i/>
          <w:spacing w:val="-28"/>
          <w:sz w:val="24"/>
        </w:rPr>
        <w:t> </w:t>
      </w:r>
      <w:r>
        <w:rPr>
          <w:rFonts w:ascii="Times New Roman" w:hAnsi="Times New Roman"/>
          <w:i/>
          <w:sz w:val="16"/>
        </w:rPr>
        <w:t>aa</w:t>
      </w:r>
      <w:r>
        <w:rPr>
          <w:rFonts w:ascii="Times New Roman" w:hAnsi="Times New Roman"/>
          <w:i/>
          <w:spacing w:val="-8"/>
          <w:sz w:val="16"/>
        </w:rPr>
        <w:t> </w:t>
      </w:r>
      <w:r>
        <w:rPr>
          <w:rFonts w:ascii="Times New Roman" w:hAnsi="Times New Roman"/>
          <w:i/>
          <w:sz w:val="24"/>
        </w:rPr>
        <w:t>garantiza</w:t>
      </w:r>
      <w:r>
        <w:rPr>
          <w:rFonts w:ascii="Times New Roman" w:hAnsi="Times New Roman"/>
          <w:i/>
          <w:spacing w:val="-28"/>
          <w:sz w:val="24"/>
        </w:rPr>
        <w:t> </w:t>
      </w:r>
      <w:r>
        <w:rPr>
          <w:rFonts w:ascii="Times New Roman" w:hAnsi="Times New Roman"/>
          <w:i/>
          <w:sz w:val="24"/>
        </w:rPr>
        <w:t>que</w:t>
      </w:r>
      <w:r>
        <w:rPr>
          <w:rFonts w:ascii="Times New Roman" w:hAnsi="Times New Roman"/>
          <w:i/>
          <w:spacing w:val="-28"/>
          <w:sz w:val="24"/>
        </w:rPr>
        <w:t> </w:t>
      </w:r>
      <w:r>
        <w:rPr>
          <w:rFonts w:ascii="Times New Roman" w:hAnsi="Times New Roman"/>
          <w:i/>
          <w:sz w:val="24"/>
        </w:rPr>
        <w:t>el</w:t>
      </w:r>
      <w:r>
        <w:rPr>
          <w:rFonts w:ascii="Times New Roman" w:hAnsi="Times New Roman"/>
          <w:i/>
          <w:spacing w:val="-28"/>
          <w:sz w:val="24"/>
        </w:rPr>
        <w:t> </w:t>
      </w:r>
      <w:r>
        <w:rPr>
          <w:rFonts w:ascii="Times New Roman" w:hAnsi="Times New Roman"/>
          <w:i/>
          <w:sz w:val="24"/>
        </w:rPr>
        <w:t>conocimiento</w:t>
      </w:r>
      <w:r>
        <w:rPr>
          <w:rFonts w:ascii="Times New Roman" w:hAnsi="Times New Roman"/>
          <w:i/>
          <w:spacing w:val="-28"/>
          <w:sz w:val="24"/>
        </w:rPr>
        <w:t> </w:t>
      </w:r>
      <w:r>
        <w:rPr>
          <w:rFonts w:ascii="Times New Roman" w:hAnsi="Times New Roman"/>
          <w:i/>
          <w:sz w:val="24"/>
        </w:rPr>
        <w:t>sea</w:t>
      </w:r>
      <w:r>
        <w:rPr>
          <w:rFonts w:ascii="Times New Roman" w:hAnsi="Times New Roman"/>
          <w:i/>
          <w:spacing w:val="-28"/>
          <w:sz w:val="24"/>
        </w:rPr>
        <w:t> </w:t>
      </w:r>
      <w:r>
        <w:rPr>
          <w:rFonts w:ascii="Times New Roman" w:hAnsi="Times New Roman"/>
          <w:i/>
          <w:sz w:val="24"/>
        </w:rPr>
        <w:t>parte</w:t>
      </w:r>
      <w:r>
        <w:rPr>
          <w:rFonts w:ascii="Times New Roman" w:hAnsi="Times New Roman"/>
          <w:i/>
          <w:spacing w:val="-28"/>
          <w:sz w:val="24"/>
        </w:rPr>
        <w:t> </w:t>
      </w:r>
      <w:r>
        <w:rPr>
          <w:rFonts w:ascii="Times New Roman" w:hAnsi="Times New Roman"/>
          <w:i/>
          <w:sz w:val="24"/>
        </w:rPr>
        <w:t>de</w:t>
      </w:r>
      <w:r>
        <w:rPr>
          <w:rFonts w:ascii="Times New Roman" w:hAnsi="Times New Roman"/>
          <w:i/>
          <w:spacing w:val="-28"/>
          <w:sz w:val="24"/>
        </w:rPr>
        <w:t> </w:t>
      </w:r>
      <w:r>
        <w:rPr>
          <w:rFonts w:ascii="Times New Roman" w:hAnsi="Times New Roman"/>
          <w:i/>
          <w:sz w:val="24"/>
        </w:rPr>
        <w:t>la</w:t>
      </w:r>
      <w:r>
        <w:rPr>
          <w:rFonts w:ascii="Times New Roman" w:hAnsi="Times New Roman"/>
          <w:i/>
          <w:spacing w:val="-28"/>
          <w:sz w:val="24"/>
        </w:rPr>
        <w:t> </w:t>
      </w:r>
      <w:r>
        <w:rPr>
          <w:rFonts w:ascii="Times New Roman" w:hAnsi="Times New Roman"/>
          <w:i/>
          <w:sz w:val="24"/>
        </w:rPr>
        <w:t>ampliación</w:t>
      </w:r>
      <w:r>
        <w:rPr>
          <w:rFonts w:ascii="Times New Roman" w:hAnsi="Times New Roman"/>
          <w:i/>
          <w:spacing w:val="-28"/>
          <w:sz w:val="24"/>
        </w:rPr>
        <w:t> </w:t>
      </w:r>
      <w:r>
        <w:rPr>
          <w:rFonts w:ascii="Times New Roman" w:hAnsi="Times New Roman"/>
          <w:i/>
          <w:sz w:val="24"/>
        </w:rPr>
        <w:t>de </w:t>
      </w:r>
      <w:r>
        <w:rPr>
          <w:rFonts w:ascii="Times New Roman" w:hAnsi="Times New Roman"/>
          <w:i/>
          <w:w w:val="90"/>
          <w:sz w:val="24"/>
        </w:rPr>
        <w:t>derechos</w:t>
      </w:r>
      <w:r>
        <w:rPr>
          <w:rFonts w:ascii="Times New Roman" w:hAnsi="Times New Roman"/>
          <w:i/>
          <w:spacing w:val="-21"/>
          <w:w w:val="90"/>
          <w:sz w:val="24"/>
        </w:rPr>
        <w:t> </w:t>
      </w:r>
      <w:r>
        <w:rPr>
          <w:rFonts w:ascii="Times New Roman" w:hAnsi="Times New Roman"/>
          <w:i/>
          <w:w w:val="90"/>
          <w:sz w:val="24"/>
        </w:rPr>
        <w:t>de</w:t>
      </w:r>
      <w:r>
        <w:rPr>
          <w:rFonts w:ascii="Times New Roman" w:hAnsi="Times New Roman"/>
          <w:i/>
          <w:spacing w:val="-21"/>
          <w:w w:val="90"/>
          <w:sz w:val="24"/>
        </w:rPr>
        <w:t> </w:t>
      </w:r>
      <w:r>
        <w:rPr>
          <w:rFonts w:ascii="Times New Roman" w:hAnsi="Times New Roman"/>
          <w:i/>
          <w:w w:val="90"/>
          <w:sz w:val="24"/>
        </w:rPr>
        <w:t>última</w:t>
      </w:r>
      <w:r>
        <w:rPr>
          <w:rFonts w:ascii="Times New Roman" w:hAnsi="Times New Roman"/>
          <w:i/>
          <w:spacing w:val="-21"/>
          <w:w w:val="90"/>
          <w:sz w:val="24"/>
        </w:rPr>
        <w:t> </w:t>
      </w:r>
      <w:r>
        <w:rPr>
          <w:rFonts w:ascii="Times New Roman" w:hAnsi="Times New Roman"/>
          <w:i/>
          <w:w w:val="90"/>
          <w:sz w:val="24"/>
        </w:rPr>
        <w:t>generación</w:t>
      </w:r>
    </w:p>
    <w:p>
      <w:pPr>
        <w:pStyle w:val="BodyText"/>
        <w:spacing w:before="3"/>
        <w:rPr>
          <w:rFonts w:ascii="Times New Roman"/>
          <w:i/>
        </w:rPr>
      </w:pPr>
    </w:p>
    <w:p>
      <w:pPr>
        <w:pStyle w:val="BodyText"/>
        <w:spacing w:line="244" w:lineRule="auto"/>
        <w:ind w:left="597" w:right="2004"/>
        <w:jc w:val="both"/>
      </w:pPr>
      <w:r>
        <w:rPr>
          <w:w w:val="105"/>
        </w:rPr>
        <w:t>Los sólidos argumentos que ha aportado el movimiento de </w:t>
      </w:r>
      <w:r>
        <w:rPr>
          <w:w w:val="130"/>
          <w:sz w:val="16"/>
        </w:rPr>
        <w:t>aa </w:t>
      </w:r>
      <w:r>
        <w:rPr>
          <w:w w:val="105"/>
        </w:rPr>
        <w:t>para reconocer al cono- cimiento como un bien común y que en consecuencia sea parte de la ampliación     de</w:t>
      </w:r>
    </w:p>
    <w:p>
      <w:pPr>
        <w:pStyle w:val="BodyText"/>
        <w:spacing w:line="244" w:lineRule="auto" w:before="1"/>
        <w:ind w:left="597" w:right="383"/>
        <w:jc w:val="both"/>
      </w:pPr>
      <w:r>
        <w:rPr/>
        <w:t>derechos de última generación, surgen del paradigma de que   éste es una fuente de riqueza que transforma a los individuos,   sus sociedades y a la humanidad en su conjunto, por lo que es   un recurso fundamental para impulsar el desarrollo y apuntalar   el bienestar integral; debiendo ser un derecho social que cuente con las instituciones y los medios que permitan su acceso y uso colectivo (Morales, 2011 y Swan,</w:t>
      </w:r>
      <w:r>
        <w:rPr>
          <w:spacing w:val="28"/>
        </w:rPr>
        <w:t> </w:t>
      </w:r>
      <w:r>
        <w:rPr/>
        <w:t>2013).</w:t>
      </w:r>
    </w:p>
    <w:p>
      <w:pPr>
        <w:pStyle w:val="BodyText"/>
        <w:spacing w:line="244" w:lineRule="auto" w:before="2"/>
        <w:ind w:left="597" w:right="383" w:firstLine="360"/>
        <w:jc w:val="both"/>
      </w:pPr>
      <w:r>
        <w:rPr>
          <w:w w:val="105"/>
        </w:rPr>
        <w:t>Lo anterior justifica la intención del </w:t>
      </w:r>
      <w:r>
        <w:rPr>
          <w:w w:val="130"/>
          <w:sz w:val="16"/>
        </w:rPr>
        <w:t>aa </w:t>
      </w:r>
      <w:r>
        <w:rPr>
          <w:w w:val="105"/>
        </w:rPr>
        <w:t>de derribar las barreras</w:t>
      </w:r>
      <w:r>
        <w:rPr>
          <w:spacing w:val="-7"/>
          <w:w w:val="105"/>
        </w:rPr>
        <w:t> </w:t>
      </w:r>
      <w:r>
        <w:rPr>
          <w:w w:val="105"/>
        </w:rPr>
        <w:t>impuestas</w:t>
      </w:r>
      <w:r>
        <w:rPr>
          <w:spacing w:val="-7"/>
          <w:w w:val="105"/>
        </w:rPr>
        <w:t> </w:t>
      </w:r>
      <w:r>
        <w:rPr>
          <w:w w:val="105"/>
        </w:rPr>
        <w:t>por</w:t>
      </w:r>
      <w:r>
        <w:rPr>
          <w:spacing w:val="-7"/>
          <w:w w:val="105"/>
        </w:rPr>
        <w:t> </w:t>
      </w:r>
      <w:r>
        <w:rPr>
          <w:w w:val="105"/>
        </w:rPr>
        <w:t>los</w:t>
      </w:r>
      <w:r>
        <w:rPr>
          <w:spacing w:val="-7"/>
          <w:w w:val="105"/>
        </w:rPr>
        <w:t> </w:t>
      </w:r>
      <w:r>
        <w:rPr>
          <w:w w:val="105"/>
        </w:rPr>
        <w:t>contratos</w:t>
      </w:r>
      <w:r>
        <w:rPr>
          <w:spacing w:val="-7"/>
          <w:w w:val="105"/>
        </w:rPr>
        <w:t> </w:t>
      </w:r>
      <w:r>
        <w:rPr>
          <w:w w:val="105"/>
        </w:rPr>
        <w:t>y</w:t>
      </w:r>
      <w:r>
        <w:rPr>
          <w:spacing w:val="-7"/>
          <w:w w:val="105"/>
        </w:rPr>
        <w:t> </w:t>
      </w:r>
      <w:r>
        <w:rPr>
          <w:w w:val="105"/>
        </w:rPr>
        <w:t>licencias</w:t>
      </w:r>
      <w:r>
        <w:rPr>
          <w:spacing w:val="-7"/>
          <w:w w:val="105"/>
        </w:rPr>
        <w:t> </w:t>
      </w:r>
      <w:r>
        <w:rPr>
          <w:w w:val="105"/>
        </w:rPr>
        <w:t>que</w:t>
      </w:r>
      <w:r>
        <w:rPr>
          <w:spacing w:val="-7"/>
          <w:w w:val="105"/>
        </w:rPr>
        <w:t> </w:t>
      </w:r>
      <w:r>
        <w:rPr>
          <w:w w:val="105"/>
        </w:rPr>
        <w:t>han</w:t>
      </w:r>
      <w:r>
        <w:rPr>
          <w:spacing w:val="-7"/>
          <w:w w:val="105"/>
        </w:rPr>
        <w:t> </w:t>
      </w:r>
      <w:r>
        <w:rPr>
          <w:w w:val="105"/>
        </w:rPr>
        <w:t>aislado al</w:t>
      </w:r>
      <w:r>
        <w:rPr>
          <w:spacing w:val="-21"/>
          <w:w w:val="105"/>
        </w:rPr>
        <w:t> </w:t>
      </w:r>
      <w:r>
        <w:rPr>
          <w:w w:val="105"/>
        </w:rPr>
        <w:t>conocimiento</w:t>
      </w:r>
      <w:r>
        <w:rPr>
          <w:spacing w:val="-21"/>
          <w:w w:val="105"/>
        </w:rPr>
        <w:t> </w:t>
      </w:r>
      <w:r>
        <w:rPr>
          <w:w w:val="105"/>
        </w:rPr>
        <w:t>científico</w:t>
      </w:r>
      <w:r>
        <w:rPr>
          <w:spacing w:val="-21"/>
          <w:w w:val="105"/>
        </w:rPr>
        <w:t> </w:t>
      </w:r>
      <w:r>
        <w:rPr>
          <w:w w:val="105"/>
        </w:rPr>
        <w:t>de</w:t>
      </w:r>
      <w:r>
        <w:rPr>
          <w:spacing w:val="-21"/>
          <w:w w:val="105"/>
        </w:rPr>
        <w:t> </w:t>
      </w:r>
      <w:r>
        <w:rPr>
          <w:w w:val="105"/>
        </w:rPr>
        <w:t>su</w:t>
      </w:r>
      <w:r>
        <w:rPr>
          <w:spacing w:val="-21"/>
          <w:w w:val="105"/>
        </w:rPr>
        <w:t> </w:t>
      </w:r>
      <w:r>
        <w:rPr>
          <w:w w:val="105"/>
        </w:rPr>
        <w:t>función</w:t>
      </w:r>
      <w:r>
        <w:rPr>
          <w:spacing w:val="-21"/>
          <w:w w:val="105"/>
        </w:rPr>
        <w:t> </w:t>
      </w:r>
      <w:r>
        <w:rPr>
          <w:w w:val="105"/>
        </w:rPr>
        <w:t>social</w:t>
      </w:r>
      <w:r>
        <w:rPr>
          <w:spacing w:val="-21"/>
          <w:w w:val="105"/>
        </w:rPr>
        <w:t> </w:t>
      </w:r>
      <w:r>
        <w:rPr>
          <w:w w:val="105"/>
        </w:rPr>
        <w:t>y</w:t>
      </w:r>
      <w:r>
        <w:rPr>
          <w:spacing w:val="-21"/>
          <w:w w:val="105"/>
        </w:rPr>
        <w:t> </w:t>
      </w:r>
      <w:r>
        <w:rPr>
          <w:w w:val="105"/>
        </w:rPr>
        <w:t>de</w:t>
      </w:r>
      <w:r>
        <w:rPr>
          <w:spacing w:val="-21"/>
          <w:w w:val="105"/>
        </w:rPr>
        <w:t> </w:t>
      </w:r>
      <w:r>
        <w:rPr>
          <w:w w:val="105"/>
        </w:rPr>
        <w:t>los</w:t>
      </w:r>
      <w:r>
        <w:rPr>
          <w:spacing w:val="-21"/>
          <w:w w:val="105"/>
        </w:rPr>
        <w:t> </w:t>
      </w:r>
      <w:r>
        <w:rPr>
          <w:w w:val="105"/>
        </w:rPr>
        <w:t>agentes</w:t>
      </w:r>
      <w:r>
        <w:rPr>
          <w:spacing w:val="-21"/>
          <w:w w:val="105"/>
        </w:rPr>
        <w:t> </w:t>
      </w:r>
      <w:r>
        <w:rPr>
          <w:w w:val="105"/>
        </w:rPr>
        <w:t>a los</w:t>
      </w:r>
      <w:r>
        <w:rPr>
          <w:spacing w:val="-27"/>
          <w:w w:val="105"/>
        </w:rPr>
        <w:t> </w:t>
      </w:r>
      <w:r>
        <w:rPr>
          <w:w w:val="105"/>
        </w:rPr>
        <w:t>que</w:t>
      </w:r>
      <w:r>
        <w:rPr>
          <w:spacing w:val="-27"/>
          <w:w w:val="105"/>
        </w:rPr>
        <w:t> </w:t>
      </w:r>
      <w:r>
        <w:rPr>
          <w:w w:val="105"/>
        </w:rPr>
        <w:t>se</w:t>
      </w:r>
      <w:r>
        <w:rPr>
          <w:spacing w:val="-27"/>
          <w:w w:val="105"/>
        </w:rPr>
        <w:t> </w:t>
      </w:r>
      <w:r>
        <w:rPr>
          <w:w w:val="105"/>
        </w:rPr>
        <w:t>debe,</w:t>
      </w:r>
      <w:r>
        <w:rPr>
          <w:spacing w:val="-27"/>
          <w:w w:val="105"/>
        </w:rPr>
        <w:t> </w:t>
      </w:r>
      <w:r>
        <w:rPr>
          <w:w w:val="105"/>
        </w:rPr>
        <w:t>pues</w:t>
      </w:r>
      <w:r>
        <w:rPr>
          <w:spacing w:val="-27"/>
          <w:w w:val="105"/>
        </w:rPr>
        <w:t> </w:t>
      </w:r>
      <w:r>
        <w:rPr>
          <w:w w:val="105"/>
        </w:rPr>
        <w:t>apostar</w:t>
      </w:r>
      <w:r>
        <w:rPr>
          <w:spacing w:val="-27"/>
          <w:w w:val="105"/>
        </w:rPr>
        <w:t> </w:t>
      </w:r>
      <w:r>
        <w:rPr>
          <w:w w:val="105"/>
        </w:rPr>
        <w:t>a</w:t>
      </w:r>
      <w:r>
        <w:rPr>
          <w:spacing w:val="-27"/>
          <w:w w:val="105"/>
        </w:rPr>
        <w:t> </w:t>
      </w:r>
      <w:r>
        <w:rPr>
          <w:w w:val="105"/>
        </w:rPr>
        <w:t>que</w:t>
      </w:r>
      <w:r>
        <w:rPr>
          <w:spacing w:val="-27"/>
          <w:w w:val="105"/>
        </w:rPr>
        <w:t> </w:t>
      </w:r>
      <w:r>
        <w:rPr>
          <w:w w:val="105"/>
        </w:rPr>
        <w:t>la</w:t>
      </w:r>
      <w:r>
        <w:rPr>
          <w:spacing w:val="-27"/>
          <w:w w:val="105"/>
        </w:rPr>
        <w:t> </w:t>
      </w:r>
      <w:r>
        <w:rPr>
          <w:w w:val="105"/>
        </w:rPr>
        <w:t>ciencia</w:t>
      </w:r>
      <w:r>
        <w:rPr>
          <w:spacing w:val="-27"/>
          <w:w w:val="105"/>
        </w:rPr>
        <w:t> </w:t>
      </w:r>
      <w:r>
        <w:rPr>
          <w:w w:val="105"/>
        </w:rPr>
        <w:t>resuelva</w:t>
      </w:r>
      <w:r>
        <w:rPr>
          <w:spacing w:val="-27"/>
          <w:w w:val="105"/>
        </w:rPr>
        <w:t> </w:t>
      </w:r>
      <w:r>
        <w:rPr>
          <w:w w:val="105"/>
        </w:rPr>
        <w:t>los</w:t>
      </w:r>
      <w:r>
        <w:rPr>
          <w:spacing w:val="-27"/>
          <w:w w:val="105"/>
        </w:rPr>
        <w:t> </w:t>
      </w:r>
      <w:r>
        <w:rPr>
          <w:w w:val="105"/>
        </w:rPr>
        <w:t>grandes problemas de la humanidad a partir de la formación de saberes transversales</w:t>
      </w:r>
      <w:r>
        <w:rPr>
          <w:spacing w:val="-37"/>
          <w:w w:val="105"/>
        </w:rPr>
        <w:t> </w:t>
      </w:r>
      <w:r>
        <w:rPr>
          <w:w w:val="105"/>
        </w:rPr>
        <w:t>e</w:t>
      </w:r>
      <w:r>
        <w:rPr>
          <w:spacing w:val="-37"/>
          <w:w w:val="105"/>
        </w:rPr>
        <w:t> </w:t>
      </w:r>
      <w:r>
        <w:rPr>
          <w:w w:val="105"/>
        </w:rPr>
        <w:t>incluyentes</w:t>
      </w:r>
      <w:r>
        <w:rPr>
          <w:spacing w:val="-37"/>
          <w:w w:val="105"/>
        </w:rPr>
        <w:t> </w:t>
      </w:r>
      <w:r>
        <w:rPr>
          <w:w w:val="105"/>
        </w:rPr>
        <w:t>implica</w:t>
      </w:r>
      <w:r>
        <w:rPr>
          <w:spacing w:val="-37"/>
          <w:w w:val="105"/>
        </w:rPr>
        <w:t> </w:t>
      </w:r>
      <w:r>
        <w:rPr>
          <w:w w:val="105"/>
        </w:rPr>
        <w:t>buscar</w:t>
      </w:r>
      <w:r>
        <w:rPr>
          <w:spacing w:val="-37"/>
          <w:w w:val="105"/>
        </w:rPr>
        <w:t> </w:t>
      </w:r>
      <w:r>
        <w:rPr>
          <w:w w:val="105"/>
        </w:rPr>
        <w:t>una</w:t>
      </w:r>
      <w:r>
        <w:rPr>
          <w:spacing w:val="-37"/>
          <w:w w:val="105"/>
        </w:rPr>
        <w:t> </w:t>
      </w:r>
      <w:r>
        <w:rPr>
          <w:w w:val="105"/>
        </w:rPr>
        <w:t>estructura</w:t>
      </w:r>
      <w:r>
        <w:rPr>
          <w:spacing w:val="-37"/>
          <w:w w:val="105"/>
        </w:rPr>
        <w:t> </w:t>
      </w:r>
      <w:r>
        <w:rPr>
          <w:w w:val="105"/>
        </w:rPr>
        <w:t>de</w:t>
      </w:r>
      <w:r>
        <w:rPr>
          <w:spacing w:val="-37"/>
          <w:w w:val="105"/>
        </w:rPr>
        <w:t> </w:t>
      </w:r>
      <w:r>
        <w:rPr>
          <w:w w:val="105"/>
        </w:rPr>
        <w:t>poder diferente, donde no sólo se tienen que caracterizar a los</w:t>
      </w:r>
      <w:r>
        <w:rPr>
          <w:spacing w:val="-29"/>
          <w:w w:val="105"/>
        </w:rPr>
        <w:t> </w:t>
      </w:r>
      <w:r>
        <w:rPr>
          <w:w w:val="105"/>
        </w:rPr>
        <w:t>sujetos</w:t>
      </w:r>
    </w:p>
    <w:p>
      <w:pPr>
        <w:spacing w:after="0" w:line="244" w:lineRule="auto"/>
        <w:jc w:val="both"/>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spacing w:before="11"/>
        <w:rPr>
          <w:sz w:val="15"/>
        </w:rPr>
      </w:pPr>
    </w:p>
    <w:p>
      <w:pPr>
        <w:spacing w:after="0"/>
        <w:rPr>
          <w:sz w:val="15"/>
        </w:rPr>
        <w:sectPr>
          <w:footerReference w:type="default" r:id="rId60"/>
          <w:footerReference w:type="even" r:id="rId61"/>
          <w:pgSz w:w="15880" w:h="12480" w:orient="landscape"/>
          <w:pgMar w:footer="790" w:header="527" w:top="720" w:bottom="980" w:left="480" w:right="700"/>
        </w:sectPr>
      </w:pPr>
    </w:p>
    <w:p>
      <w:pPr>
        <w:pStyle w:val="BodyText"/>
        <w:spacing w:line="244" w:lineRule="auto" w:before="17"/>
        <w:ind w:left="597"/>
        <w:jc w:val="both"/>
      </w:pPr>
      <w:r>
        <w:rPr/>
        <w:t>de derecho y precisar las acciones de las entidades responsables, sino que también conviene definir el papel que deben asumir los actores universitarios y extrauniversitarios en la corrección de las desigualdades existentes (Guédon, 2011 y Morales,  2011).</w:t>
      </w:r>
    </w:p>
    <w:p>
      <w:pPr>
        <w:pStyle w:val="BodyText"/>
        <w:spacing w:line="244" w:lineRule="auto" w:before="1"/>
        <w:ind w:left="597" w:firstLine="360"/>
        <w:jc w:val="right"/>
      </w:pPr>
      <w:r>
        <w:rPr/>
        <w:pict>
          <v:group style="position:absolute;margin-left:29.752001pt;margin-top:97.793594pt;width:108.75pt;height:100.1pt;mso-position-horizontal-relative:page;mso-position-vertical-relative:paragraph;z-index:-173368" coordorigin="595,1956" coordsize="2175,2002">
            <v:shape style="position:absolute;left:793;top:1992;width:1805;height:1804" coordorigin="793,1992" coordsize="1805,1804" path="m1695,1992l1621,1995,1549,2004,1478,2018,1410,2038,1344,2063,1281,2093,1220,2127,1162,2166,1108,2209,1057,2256,1010,2307,967,2361,928,2419,894,2479,864,2543,839,2609,819,2677,805,2748,796,2820,793,2894,795,2968,802,3041,812,3111,828,3180,847,3246,871,3310,900,3371,933,3429,970,3484,1012,3535,1059,3583,1111,3626,1167,3665,1228,3700,1293,3729,1364,3754,1439,3773,1520,3787,1605,3794,1695,3796,1782,3792,1864,3782,1942,3767,2016,3747,2086,3721,2151,3691,2212,3657,2268,3618,2320,3575,2368,3528,2411,3478,2450,3424,2484,3367,2514,3307,2539,3244,2560,3178,2576,3110,2588,3040,2595,2968,2597,2894,2594,2820,2585,2748,2571,2677,2551,2609,2526,2543,2497,2479,2462,2419,2423,2361,2380,2307,2333,2256,2282,2209,2228,2166,2170,2127,2110,2093,2046,2063,1980,2038,1912,2018,1841,2004,1769,1995,1695,1992xe" filled="true" fillcolor="#d1d3d4" stroked="false">
              <v:path arrowok="t"/>
              <v:fill type="solid"/>
            </v:shape>
            <v:shape style="position:absolute;left:793;top:1993;width:872;height:887" coordorigin="793,1993" coordsize="872,887" path="m1665,1993l1590,1998,1517,2010,1446,2027,1377,2050,1311,2077,1248,2110,1188,2148,1131,2190,1078,2236,1028,2287,982,2341,941,2399,904,2459,873,2523,846,2590,824,2659,808,2730,797,2804,793,2879e" filled="false" stroked="true" strokeweight=".5pt" strokecolor="#ffffff">
              <v:path arrowok="t"/>
              <v:stroke dashstyle="dash"/>
            </v:shape>
            <v:shape style="position:absolute;left:793;top:2924;width:887;height:872" coordorigin="793,2924" coordsize="887,872" path="m793,2924l797,2999,806,3073,819,3144,837,3213,859,3280,886,3344,918,3405,954,3462,995,3516,1041,3566,1092,3612,1148,3653,1209,3690,1275,3721,1346,3748,1422,3769,1503,3784,1589,3793,1680,3796e" filled="false" stroked="true" strokeweight=".5pt" strokecolor="#ffffff">
              <v:path arrowok="t"/>
              <v:stroke dashstyle="dash"/>
            </v:shape>
            <v:shape style="position:absolute;left:1725;top:2909;width:873;height:887" coordorigin="1725,2909" coordsize="873,887" path="m1725,3795l1812,3789,1895,3777,1973,3759,2047,3736,2116,3708,2181,3675,2241,3638,2297,3596,2347,3550,2394,3499,2435,3446,2472,3388,2504,3328,2532,3264,2554,3198,2572,3129,2585,3058,2594,2984,2597,2909e" filled="false" stroked="true" strokeweight=".5pt" strokecolor="#ffffff">
              <v:path arrowok="t"/>
              <v:stroke dashstyle="dash"/>
            </v:shape>
            <v:shape style="position:absolute;left:1710;top:1992;width:887;height:872" coordorigin="1710,1992" coordsize="887,872" path="m2597,2864l2591,2789,2580,2716,2562,2645,2540,2576,2512,2510,2479,2447,2441,2387,2399,2330,2353,2277,2302,2227,2248,2181,2191,2140,2130,2103,2066,2071,1999,2045,1930,2023,1859,2007,1785,1996,1710,1992e" filled="false" stroked="true" strokeweight=".5pt" strokecolor="#ffffff">
              <v:path arrowok="t"/>
              <v:stroke dashstyle="dash"/>
            </v:shape>
            <v:shape style="position:absolute;left:902;top:9079;width:2;height:1804" coordorigin="902,9079" coordsize="0,1804" path="m1695,3796l1695,3796m1695,1992l1695,1992e" filled="false" stroked="true" strokeweight=".5pt" strokecolor="#ffffff">
              <v:path arrowok="t"/>
            </v:shape>
            <v:rect style="position:absolute;left:595;top:1956;width:2174;height:2002" filled="true" fillcolor="#000000" stroked="false">
              <v:fill opacity="26214f" type="solid"/>
            </v:rect>
            <w10:wrap type="none"/>
          </v:group>
        </w:pict>
      </w:r>
      <w:r>
        <w:rPr/>
        <w:t>El</w:t>
      </w:r>
      <w:r>
        <w:rPr>
          <w:spacing w:val="-13"/>
        </w:rPr>
        <w:t> </w:t>
      </w:r>
      <w:r>
        <w:rPr/>
        <w:t>hecho</w:t>
      </w:r>
      <w:r>
        <w:rPr>
          <w:spacing w:val="-13"/>
        </w:rPr>
        <w:t> </w:t>
      </w:r>
      <w:r>
        <w:rPr/>
        <w:t>de</w:t>
      </w:r>
      <w:r>
        <w:rPr>
          <w:spacing w:val="-13"/>
        </w:rPr>
        <w:t> </w:t>
      </w:r>
      <w:r>
        <w:rPr/>
        <w:t>que</w:t>
      </w:r>
      <w:r>
        <w:rPr>
          <w:spacing w:val="-13"/>
        </w:rPr>
        <w:t> </w:t>
      </w:r>
      <w:r>
        <w:rPr/>
        <w:t>la</w:t>
      </w:r>
      <w:r>
        <w:rPr>
          <w:spacing w:val="-13"/>
        </w:rPr>
        <w:t> </w:t>
      </w:r>
      <w:r>
        <w:rPr/>
        <w:t>internet</w:t>
      </w:r>
      <w:r>
        <w:rPr>
          <w:spacing w:val="-13"/>
        </w:rPr>
        <w:t> </w:t>
      </w:r>
      <w:r>
        <w:rPr/>
        <w:t>le</w:t>
      </w:r>
      <w:r>
        <w:rPr>
          <w:spacing w:val="-13"/>
        </w:rPr>
        <w:t> </w:t>
      </w:r>
      <w:r>
        <w:rPr/>
        <w:t>haya</w:t>
      </w:r>
      <w:r>
        <w:rPr>
          <w:spacing w:val="-13"/>
        </w:rPr>
        <w:t> </w:t>
      </w:r>
      <w:r>
        <w:rPr/>
        <w:t>dado</w:t>
      </w:r>
      <w:r>
        <w:rPr>
          <w:spacing w:val="-13"/>
        </w:rPr>
        <w:t> </w:t>
      </w:r>
      <w:r>
        <w:rPr/>
        <w:t>voz</w:t>
      </w:r>
      <w:r>
        <w:rPr>
          <w:spacing w:val="-13"/>
        </w:rPr>
        <w:t> </w:t>
      </w:r>
      <w:r>
        <w:rPr/>
        <w:t>y</w:t>
      </w:r>
      <w:r>
        <w:rPr>
          <w:spacing w:val="-13"/>
        </w:rPr>
        <w:t> </w:t>
      </w:r>
      <w:r>
        <w:rPr/>
        <w:t>altavoz</w:t>
      </w:r>
      <w:r>
        <w:rPr>
          <w:spacing w:val="-13"/>
        </w:rPr>
        <w:t> </w:t>
      </w:r>
      <w:r>
        <w:rPr/>
        <w:t>a</w:t>
      </w:r>
      <w:r>
        <w:rPr>
          <w:spacing w:val="-13"/>
        </w:rPr>
        <w:t> </w:t>
      </w:r>
      <w:r>
        <w:rPr/>
        <w:t>los</w:t>
      </w:r>
      <w:r>
        <w:rPr>
          <w:spacing w:val="-13"/>
        </w:rPr>
        <w:t> </w:t>
      </w:r>
      <w:r>
        <w:rPr/>
        <w:t>que</w:t>
      </w:r>
      <w:r>
        <w:rPr>
          <w:w w:val="103"/>
        </w:rPr>
        <w:t> </w:t>
      </w:r>
      <w:r>
        <w:rPr/>
        <w:t>antes</w:t>
      </w:r>
      <w:r>
        <w:rPr>
          <w:spacing w:val="-8"/>
        </w:rPr>
        <w:t> </w:t>
      </w:r>
      <w:r>
        <w:rPr/>
        <w:t>no</w:t>
      </w:r>
      <w:r>
        <w:rPr>
          <w:spacing w:val="-8"/>
        </w:rPr>
        <w:t> </w:t>
      </w:r>
      <w:r>
        <w:rPr/>
        <w:t>los</w:t>
      </w:r>
      <w:r>
        <w:rPr>
          <w:spacing w:val="-8"/>
        </w:rPr>
        <w:t> </w:t>
      </w:r>
      <w:r>
        <w:rPr/>
        <w:t>tenían</w:t>
      </w:r>
      <w:r>
        <w:rPr>
          <w:spacing w:val="-8"/>
        </w:rPr>
        <w:t> </w:t>
      </w:r>
      <w:r>
        <w:rPr/>
        <w:t>y</w:t>
      </w:r>
      <w:r>
        <w:rPr>
          <w:spacing w:val="-8"/>
        </w:rPr>
        <w:t> </w:t>
      </w:r>
      <w:r>
        <w:rPr/>
        <w:t>que</w:t>
      </w:r>
      <w:r>
        <w:rPr>
          <w:spacing w:val="-8"/>
        </w:rPr>
        <w:t> </w:t>
      </w:r>
      <w:r>
        <w:rPr/>
        <w:t>haya</w:t>
      </w:r>
      <w:r>
        <w:rPr>
          <w:spacing w:val="-8"/>
        </w:rPr>
        <w:t> </w:t>
      </w:r>
      <w:r>
        <w:rPr/>
        <w:t>puesto</w:t>
      </w:r>
      <w:r>
        <w:rPr>
          <w:spacing w:val="-8"/>
        </w:rPr>
        <w:t> </w:t>
      </w:r>
      <w:r>
        <w:rPr/>
        <w:t>en</w:t>
      </w:r>
      <w:r>
        <w:rPr>
          <w:spacing w:val="-8"/>
        </w:rPr>
        <w:t> </w:t>
      </w:r>
      <w:r>
        <w:rPr/>
        <w:t>el</w:t>
      </w:r>
      <w:r>
        <w:rPr>
          <w:spacing w:val="-8"/>
        </w:rPr>
        <w:t> </w:t>
      </w:r>
      <w:r>
        <w:rPr/>
        <w:t>dominio</w:t>
      </w:r>
      <w:r>
        <w:rPr>
          <w:spacing w:val="-8"/>
        </w:rPr>
        <w:t> </w:t>
      </w:r>
      <w:r>
        <w:rPr/>
        <w:t>público</w:t>
      </w:r>
      <w:r>
        <w:rPr>
          <w:spacing w:val="-8"/>
        </w:rPr>
        <w:t> </w:t>
      </w:r>
      <w:r>
        <w:rPr/>
        <w:t>lo</w:t>
      </w:r>
      <w:r>
        <w:rPr>
          <w:spacing w:val="-8"/>
        </w:rPr>
        <w:t> </w:t>
      </w:r>
      <w:r>
        <w:rPr/>
        <w:t>que</w:t>
      </w:r>
      <w:r>
        <w:rPr>
          <w:w w:val="103"/>
        </w:rPr>
        <w:t> </w:t>
      </w:r>
      <w:r>
        <w:rPr/>
        <w:t>era</w:t>
      </w:r>
      <w:r>
        <w:rPr>
          <w:spacing w:val="-13"/>
        </w:rPr>
        <w:t> </w:t>
      </w:r>
      <w:r>
        <w:rPr/>
        <w:t>privado,</w:t>
      </w:r>
      <w:r>
        <w:rPr>
          <w:spacing w:val="-13"/>
        </w:rPr>
        <w:t> </w:t>
      </w:r>
      <w:r>
        <w:rPr/>
        <w:t>invita</w:t>
      </w:r>
      <w:r>
        <w:rPr>
          <w:spacing w:val="-13"/>
        </w:rPr>
        <w:t> </w:t>
      </w:r>
      <w:r>
        <w:rPr/>
        <w:t>a</w:t>
      </w:r>
      <w:r>
        <w:rPr>
          <w:spacing w:val="-13"/>
        </w:rPr>
        <w:t> </w:t>
      </w:r>
      <w:r>
        <w:rPr/>
        <w:t>los</w:t>
      </w:r>
      <w:r>
        <w:rPr>
          <w:spacing w:val="-13"/>
        </w:rPr>
        <w:t> </w:t>
      </w:r>
      <w:r>
        <w:rPr/>
        <w:t>países</w:t>
      </w:r>
      <w:r>
        <w:rPr>
          <w:spacing w:val="-13"/>
        </w:rPr>
        <w:t> </w:t>
      </w:r>
      <w:r>
        <w:rPr/>
        <w:t>de</w:t>
      </w:r>
      <w:r>
        <w:rPr>
          <w:spacing w:val="-13"/>
        </w:rPr>
        <w:t> </w:t>
      </w:r>
      <w:r>
        <w:rPr>
          <w:spacing w:val="-4"/>
          <w:w w:val="135"/>
          <w:sz w:val="16"/>
        </w:rPr>
        <w:t>al</w:t>
      </w:r>
      <w:r>
        <w:rPr>
          <w:spacing w:val="-4"/>
          <w:w w:val="135"/>
        </w:rPr>
        <w:t>y</w:t>
      </w:r>
      <w:r>
        <w:rPr>
          <w:spacing w:val="-4"/>
          <w:w w:val="135"/>
          <w:sz w:val="16"/>
        </w:rPr>
        <w:t>C</w:t>
      </w:r>
      <w:r>
        <w:rPr>
          <w:spacing w:val="-6"/>
          <w:w w:val="135"/>
          <w:sz w:val="16"/>
        </w:rPr>
        <w:t> </w:t>
      </w:r>
      <w:r>
        <w:rPr/>
        <w:t>a</w:t>
      </w:r>
      <w:r>
        <w:rPr>
          <w:spacing w:val="-13"/>
        </w:rPr>
        <w:t> </w:t>
      </w:r>
      <w:r>
        <w:rPr/>
        <w:t>aprovechar</w:t>
      </w:r>
      <w:r>
        <w:rPr>
          <w:spacing w:val="-13"/>
        </w:rPr>
        <w:t> </w:t>
      </w:r>
      <w:r>
        <w:rPr/>
        <w:t>esta</w:t>
      </w:r>
      <w:r>
        <w:rPr>
          <w:spacing w:val="-13"/>
        </w:rPr>
        <w:t> </w:t>
      </w:r>
      <w:r>
        <w:rPr/>
        <w:t>coyuntura</w:t>
      </w:r>
      <w:r>
        <w:rPr>
          <w:w w:val="105"/>
        </w:rPr>
        <w:t> </w:t>
      </w:r>
      <w:r>
        <w:rPr/>
        <w:t>generando la infraestructura que permita un   </w:t>
      </w:r>
      <w:r>
        <w:rPr>
          <w:spacing w:val="23"/>
        </w:rPr>
        <w:t> </w:t>
      </w:r>
      <w:r>
        <w:rPr>
          <w:w w:val="135"/>
          <w:sz w:val="16"/>
        </w:rPr>
        <w:t>aa</w:t>
      </w:r>
      <w:r>
        <w:rPr>
          <w:spacing w:val="52"/>
          <w:w w:val="135"/>
          <w:sz w:val="16"/>
        </w:rPr>
        <w:t> </w:t>
      </w:r>
      <w:r>
        <w:rPr/>
        <w:t>descentralizado</w:t>
      </w:r>
      <w:r>
        <w:rPr>
          <w:w w:val="100"/>
        </w:rPr>
        <w:t> </w:t>
      </w:r>
      <w:r>
        <w:rPr/>
        <w:t>y apropiable del conocimiento desde un enfoque</w:t>
      </w:r>
      <w:r>
        <w:rPr>
          <w:spacing w:val="19"/>
        </w:rPr>
        <w:t> </w:t>
      </w:r>
      <w:r>
        <w:rPr/>
        <w:t>de</w:t>
      </w:r>
      <w:r>
        <w:rPr>
          <w:spacing w:val="56"/>
        </w:rPr>
        <w:t> </w:t>
      </w:r>
      <w:r>
        <w:rPr/>
        <w:t>derechos</w:t>
      </w:r>
      <w:r>
        <w:rPr>
          <w:w w:val="99"/>
        </w:rPr>
        <w:t> </w:t>
      </w:r>
      <w:r>
        <w:rPr/>
        <w:t>humanos, pues el desarrollo, consumo y utilización de</w:t>
      </w:r>
      <w:r>
        <w:rPr>
          <w:spacing w:val="56"/>
        </w:rPr>
        <w:t> </w:t>
      </w:r>
      <w:r>
        <w:rPr/>
        <w:t>la</w:t>
      </w:r>
      <w:r>
        <w:rPr>
          <w:spacing w:val="14"/>
        </w:rPr>
        <w:t> </w:t>
      </w:r>
      <w:r>
        <w:rPr/>
        <w:t>ciencia</w:t>
      </w:r>
      <w:r>
        <w:rPr>
          <w:w w:val="99"/>
        </w:rPr>
        <w:t> </w:t>
      </w:r>
      <w:r>
        <w:rPr/>
        <w:t>debe</w:t>
      </w:r>
      <w:r>
        <w:rPr>
          <w:spacing w:val="-16"/>
        </w:rPr>
        <w:t> </w:t>
      </w:r>
      <w:r>
        <w:rPr/>
        <w:t>ir</w:t>
      </w:r>
      <w:r>
        <w:rPr>
          <w:spacing w:val="-16"/>
        </w:rPr>
        <w:t> </w:t>
      </w:r>
      <w:r>
        <w:rPr/>
        <w:t>más</w:t>
      </w:r>
      <w:r>
        <w:rPr>
          <w:spacing w:val="-16"/>
        </w:rPr>
        <w:t> </w:t>
      </w:r>
      <w:r>
        <w:rPr/>
        <w:t>allá</w:t>
      </w:r>
      <w:r>
        <w:rPr>
          <w:spacing w:val="-16"/>
        </w:rPr>
        <w:t> </w:t>
      </w:r>
      <w:r>
        <w:rPr/>
        <w:t>de</w:t>
      </w:r>
      <w:r>
        <w:rPr>
          <w:spacing w:val="-16"/>
        </w:rPr>
        <w:t> </w:t>
      </w:r>
      <w:r>
        <w:rPr/>
        <w:t>los</w:t>
      </w:r>
      <w:r>
        <w:rPr>
          <w:spacing w:val="-16"/>
        </w:rPr>
        <w:t> </w:t>
      </w:r>
      <w:r>
        <w:rPr/>
        <w:t>circuitos</w:t>
      </w:r>
      <w:r>
        <w:rPr>
          <w:spacing w:val="-16"/>
        </w:rPr>
        <w:t> </w:t>
      </w:r>
      <w:r>
        <w:rPr/>
        <w:t>que</w:t>
      </w:r>
      <w:r>
        <w:rPr>
          <w:spacing w:val="-16"/>
        </w:rPr>
        <w:t> </w:t>
      </w:r>
      <w:r>
        <w:rPr/>
        <w:t>han</w:t>
      </w:r>
      <w:r>
        <w:rPr>
          <w:spacing w:val="-16"/>
        </w:rPr>
        <w:t> </w:t>
      </w:r>
      <w:r>
        <w:rPr/>
        <w:t>pretendido</w:t>
      </w:r>
    </w:p>
    <w:p>
      <w:pPr>
        <w:pStyle w:val="BodyText"/>
        <w:spacing w:line="244" w:lineRule="auto" w:before="1"/>
        <w:ind w:left="2317" w:hanging="41"/>
        <w:jc w:val="both"/>
      </w:pPr>
      <w:r>
        <w:rPr/>
        <w:t>su exclusividad, ya que debe generar el capital social que facilite el desarrollo humano y el bienestar incluyente (Vessuri </w:t>
      </w:r>
      <w:r>
        <w:rPr>
          <w:rFonts w:ascii="Times New Roman"/>
          <w:i/>
        </w:rPr>
        <w:t>et al</w:t>
      </w:r>
      <w:r>
        <w:rPr/>
        <w:t>., 2013).</w:t>
      </w:r>
    </w:p>
    <w:p>
      <w:pPr>
        <w:pStyle w:val="BodyText"/>
        <w:spacing w:line="244" w:lineRule="auto"/>
        <w:ind w:left="2117" w:firstLine="520"/>
        <w:jc w:val="right"/>
      </w:pPr>
      <w:r>
        <w:rPr>
          <w:w w:val="105"/>
        </w:rPr>
        <w:t>Esto sólo será posible a través de un tipo</w:t>
      </w:r>
      <w:r>
        <w:rPr>
          <w:w w:val="106"/>
        </w:rPr>
        <w:t> </w:t>
      </w:r>
      <w:r>
        <w:rPr>
          <w:w w:val="105"/>
        </w:rPr>
        <w:t>de conocimiento que robustezca el  patrimonio</w:t>
      </w:r>
    </w:p>
    <w:p>
      <w:pPr>
        <w:pStyle w:val="BodyText"/>
        <w:spacing w:line="244" w:lineRule="auto" w:before="1"/>
        <w:ind w:left="597"/>
        <w:jc w:val="both"/>
      </w:pPr>
      <w:r>
        <w:rPr/>
        <w:t>mundial de saberes desde un nuevo paisaje de formación y actualización</w:t>
      </w:r>
      <w:r>
        <w:rPr>
          <w:spacing w:val="-9"/>
        </w:rPr>
        <w:t> </w:t>
      </w:r>
      <w:r>
        <w:rPr/>
        <w:t>científica,</w:t>
      </w:r>
      <w:r>
        <w:rPr>
          <w:spacing w:val="-9"/>
        </w:rPr>
        <w:t> </w:t>
      </w:r>
      <w:r>
        <w:rPr/>
        <w:t>el</w:t>
      </w:r>
      <w:r>
        <w:rPr>
          <w:spacing w:val="-9"/>
        </w:rPr>
        <w:t> </w:t>
      </w:r>
      <w:r>
        <w:rPr/>
        <w:t>cual</w:t>
      </w:r>
      <w:r>
        <w:rPr>
          <w:spacing w:val="-9"/>
        </w:rPr>
        <w:t> </w:t>
      </w:r>
      <w:r>
        <w:rPr/>
        <w:t>debe</w:t>
      </w:r>
      <w:r>
        <w:rPr>
          <w:spacing w:val="-9"/>
        </w:rPr>
        <w:t> </w:t>
      </w:r>
      <w:r>
        <w:rPr/>
        <w:t>ser</w:t>
      </w:r>
      <w:r>
        <w:rPr>
          <w:spacing w:val="-9"/>
        </w:rPr>
        <w:t> </w:t>
      </w:r>
      <w:r>
        <w:rPr/>
        <w:t>gestionado</w:t>
      </w:r>
      <w:r>
        <w:rPr>
          <w:spacing w:val="-9"/>
        </w:rPr>
        <w:t> </w:t>
      </w:r>
      <w:r>
        <w:rPr/>
        <w:t>desde</w:t>
      </w:r>
      <w:r>
        <w:rPr>
          <w:spacing w:val="-9"/>
        </w:rPr>
        <w:t> </w:t>
      </w:r>
      <w:r>
        <w:rPr/>
        <w:t>bases</w:t>
      </w:r>
      <w:r>
        <w:rPr>
          <w:spacing w:val="-9"/>
        </w:rPr>
        <w:t> </w:t>
      </w:r>
      <w:r>
        <w:rPr/>
        <w:t>de datos y repositorios que posibiliten su apropiación dinámica, libre y efectiva, sin olvidar que aún se debe avanzar en los formatos abiertos, las plataformas colaborativas y el diseño de dispositivos más incluyentes </w:t>
      </w:r>
      <w:r>
        <w:rPr>
          <w:spacing w:val="-3"/>
        </w:rPr>
        <w:t>(Vessuri,</w:t>
      </w:r>
      <w:r>
        <w:rPr>
          <w:spacing w:val="27"/>
        </w:rPr>
        <w:t> </w:t>
      </w:r>
      <w:r>
        <w:rPr/>
        <w:t>2011).</w:t>
      </w:r>
    </w:p>
    <w:p>
      <w:pPr>
        <w:pStyle w:val="BodyText"/>
        <w:spacing w:line="244" w:lineRule="auto" w:before="2"/>
        <w:ind w:left="597" w:right="4" w:firstLine="360"/>
        <w:jc w:val="both"/>
      </w:pPr>
      <w:r>
        <w:rPr>
          <w:spacing w:val="-4"/>
        </w:rPr>
        <w:t>En ese </w:t>
      </w:r>
      <w:r>
        <w:rPr>
          <w:spacing w:val="-6"/>
        </w:rPr>
        <w:t>sentido, </w:t>
      </w:r>
      <w:r>
        <w:rPr>
          <w:spacing w:val="-5"/>
        </w:rPr>
        <w:t>debe quedar </w:t>
      </w:r>
      <w:r>
        <w:rPr>
          <w:spacing w:val="-6"/>
        </w:rPr>
        <w:t>claro </w:t>
      </w:r>
      <w:r>
        <w:rPr>
          <w:spacing w:val="-4"/>
        </w:rPr>
        <w:t>que </w:t>
      </w:r>
      <w:r>
        <w:rPr>
          <w:spacing w:val="-3"/>
        </w:rPr>
        <w:t>el </w:t>
      </w:r>
      <w:r>
        <w:rPr>
          <w:spacing w:val="-3"/>
          <w:w w:val="130"/>
          <w:sz w:val="16"/>
        </w:rPr>
        <w:t>aa </w:t>
      </w:r>
      <w:r>
        <w:rPr>
          <w:spacing w:val="-5"/>
        </w:rPr>
        <w:t>busca </w:t>
      </w:r>
      <w:r>
        <w:rPr>
          <w:spacing w:val="-6"/>
        </w:rPr>
        <w:t>crear </w:t>
      </w:r>
      <w:r>
        <w:rPr>
          <w:spacing w:val="-3"/>
        </w:rPr>
        <w:t>en </w:t>
      </w:r>
      <w:r>
        <w:rPr>
          <w:spacing w:val="-6"/>
        </w:rPr>
        <w:t>lugar </w:t>
      </w:r>
      <w:r>
        <w:rPr>
          <w:spacing w:val="-3"/>
        </w:rPr>
        <w:t>de </w:t>
      </w:r>
      <w:r>
        <w:rPr>
          <w:spacing w:val="-6"/>
        </w:rPr>
        <w:t>destruir </w:t>
      </w:r>
      <w:r>
        <w:rPr/>
        <w:t>y </w:t>
      </w:r>
      <w:r>
        <w:rPr>
          <w:spacing w:val="-4"/>
        </w:rPr>
        <w:t>que </w:t>
      </w:r>
      <w:r>
        <w:rPr>
          <w:spacing w:val="-6"/>
        </w:rPr>
        <w:t>abre </w:t>
      </w:r>
      <w:r>
        <w:rPr>
          <w:spacing w:val="-3"/>
        </w:rPr>
        <w:t>la </w:t>
      </w:r>
      <w:r>
        <w:rPr>
          <w:spacing w:val="-5"/>
        </w:rPr>
        <w:t>puerta </w:t>
      </w:r>
      <w:r>
        <w:rPr/>
        <w:t>a </w:t>
      </w:r>
      <w:r>
        <w:rPr>
          <w:spacing w:val="-3"/>
        </w:rPr>
        <w:t>la </w:t>
      </w:r>
      <w:r>
        <w:rPr>
          <w:spacing w:val="-6"/>
        </w:rPr>
        <w:t>esperanza, </w:t>
      </w:r>
      <w:r>
        <w:rPr>
          <w:spacing w:val="-3"/>
        </w:rPr>
        <w:t>en la </w:t>
      </w:r>
      <w:r>
        <w:rPr>
          <w:spacing w:val="-5"/>
        </w:rPr>
        <w:t>medida </w:t>
      </w:r>
      <w:r>
        <w:rPr>
          <w:spacing w:val="-4"/>
        </w:rPr>
        <w:t>que </w:t>
      </w:r>
      <w:r>
        <w:rPr>
          <w:spacing w:val="-6"/>
        </w:rPr>
        <w:t>hace posible</w:t>
      </w:r>
      <w:r>
        <w:rPr>
          <w:spacing w:val="-22"/>
        </w:rPr>
        <w:t> </w:t>
      </w:r>
      <w:r>
        <w:rPr>
          <w:spacing w:val="-6"/>
        </w:rPr>
        <w:t>corregir</w:t>
      </w:r>
      <w:r>
        <w:rPr>
          <w:spacing w:val="-22"/>
        </w:rPr>
        <w:t> </w:t>
      </w:r>
      <w:r>
        <w:rPr>
          <w:spacing w:val="-5"/>
        </w:rPr>
        <w:t>muchas</w:t>
      </w:r>
      <w:r>
        <w:rPr>
          <w:spacing w:val="-22"/>
        </w:rPr>
        <w:t> </w:t>
      </w:r>
      <w:r>
        <w:rPr>
          <w:spacing w:val="-3"/>
        </w:rPr>
        <w:t>de</w:t>
      </w:r>
      <w:r>
        <w:rPr>
          <w:spacing w:val="-22"/>
        </w:rPr>
        <w:t> </w:t>
      </w:r>
      <w:r>
        <w:rPr>
          <w:spacing w:val="-4"/>
        </w:rPr>
        <w:t>las</w:t>
      </w:r>
      <w:r>
        <w:rPr>
          <w:spacing w:val="-22"/>
        </w:rPr>
        <w:t> </w:t>
      </w:r>
      <w:r>
        <w:rPr>
          <w:spacing w:val="-6"/>
        </w:rPr>
        <w:t>desigualdades</w:t>
      </w:r>
      <w:r>
        <w:rPr>
          <w:spacing w:val="-22"/>
        </w:rPr>
        <w:t> </w:t>
      </w:r>
      <w:r>
        <w:rPr/>
        <w:t>y</w:t>
      </w:r>
      <w:r>
        <w:rPr>
          <w:spacing w:val="-22"/>
        </w:rPr>
        <w:t> </w:t>
      </w:r>
      <w:r>
        <w:rPr>
          <w:spacing w:val="-4"/>
        </w:rPr>
        <w:t>las</w:t>
      </w:r>
      <w:r>
        <w:rPr>
          <w:spacing w:val="-22"/>
        </w:rPr>
        <w:t> </w:t>
      </w:r>
      <w:r>
        <w:rPr>
          <w:spacing w:val="-6"/>
        </w:rPr>
        <w:t>injusticias</w:t>
      </w:r>
      <w:r>
        <w:rPr>
          <w:spacing w:val="-22"/>
        </w:rPr>
        <w:t> </w:t>
      </w:r>
      <w:r>
        <w:rPr>
          <w:spacing w:val="-7"/>
        </w:rPr>
        <w:t>inherentes </w:t>
      </w:r>
      <w:r>
        <w:rPr/>
        <w:t>a </w:t>
      </w:r>
      <w:r>
        <w:rPr>
          <w:spacing w:val="-4"/>
        </w:rPr>
        <w:t>las </w:t>
      </w:r>
      <w:r>
        <w:rPr>
          <w:spacing w:val="-6"/>
        </w:rPr>
        <w:t>barreras </w:t>
      </w:r>
      <w:r>
        <w:rPr>
          <w:spacing w:val="-4"/>
        </w:rPr>
        <w:t>que </w:t>
      </w:r>
      <w:r>
        <w:rPr>
          <w:spacing w:val="-3"/>
        </w:rPr>
        <w:t>se </w:t>
      </w:r>
      <w:r>
        <w:rPr>
          <w:spacing w:val="-6"/>
        </w:rPr>
        <w:t>interponen entre </w:t>
      </w:r>
      <w:r>
        <w:rPr>
          <w:spacing w:val="-4"/>
        </w:rPr>
        <w:t>las </w:t>
      </w:r>
      <w:r>
        <w:rPr>
          <w:spacing w:val="-6"/>
        </w:rPr>
        <w:t>denominadas naciones </w:t>
      </w:r>
      <w:r>
        <w:rPr>
          <w:spacing w:val="-18"/>
          <w:w w:val="40"/>
        </w:rPr>
        <w:t>“</w:t>
      </w:r>
      <w:r>
        <w:rPr>
          <w:spacing w:val="-6"/>
          <w:w w:val="99"/>
        </w:rPr>
        <w:t>centrale</w:t>
      </w:r>
      <w:r>
        <w:rPr>
          <w:spacing w:val="-16"/>
          <w:w w:val="99"/>
        </w:rPr>
        <w:t>s</w:t>
      </w:r>
      <w:r>
        <w:rPr>
          <w:w w:val="40"/>
        </w:rPr>
        <w:t>”</w:t>
      </w:r>
      <w:r>
        <w:rPr>
          <w:spacing w:val="6"/>
        </w:rPr>
        <w:t> </w:t>
      </w:r>
      <w:r>
        <w:rPr>
          <w:w w:val="93"/>
        </w:rPr>
        <w:t>y</w:t>
      </w:r>
      <w:r>
        <w:rPr>
          <w:spacing w:val="6"/>
        </w:rPr>
        <w:t> </w:t>
      </w:r>
      <w:r>
        <w:rPr>
          <w:spacing w:val="-21"/>
          <w:w w:val="40"/>
        </w:rPr>
        <w:t>“</w:t>
      </w:r>
      <w:r>
        <w:rPr>
          <w:spacing w:val="-6"/>
          <w:w w:val="97"/>
        </w:rPr>
        <w:t>periférica</w:t>
      </w:r>
      <w:r>
        <w:rPr>
          <w:spacing w:val="-16"/>
          <w:w w:val="97"/>
        </w:rPr>
        <w:t>s</w:t>
      </w:r>
      <w:r>
        <w:rPr>
          <w:spacing w:val="-6"/>
          <w:w w:val="52"/>
        </w:rPr>
        <w:t>”</w:t>
      </w:r>
      <w:r>
        <w:rPr>
          <w:w w:val="52"/>
        </w:rPr>
        <w:t>,</w:t>
      </w:r>
      <w:r>
        <w:rPr>
          <w:spacing w:val="6"/>
        </w:rPr>
        <w:t> </w:t>
      </w:r>
      <w:r>
        <w:rPr>
          <w:spacing w:val="-6"/>
          <w:w w:val="93"/>
        </w:rPr>
        <w:t>la</w:t>
      </w:r>
      <w:r>
        <w:rPr>
          <w:w w:val="93"/>
        </w:rPr>
        <w:t>s</w:t>
      </w:r>
      <w:r>
        <w:rPr>
          <w:spacing w:val="6"/>
        </w:rPr>
        <w:t> </w:t>
      </w:r>
      <w:r>
        <w:rPr>
          <w:spacing w:val="-6"/>
          <w:w w:val="97"/>
        </w:rPr>
        <w:t>cuale</w:t>
      </w:r>
      <w:r>
        <w:rPr>
          <w:w w:val="97"/>
        </w:rPr>
        <w:t>s</w:t>
      </w:r>
      <w:r>
        <w:rPr>
          <w:spacing w:val="6"/>
        </w:rPr>
        <w:t> </w:t>
      </w:r>
      <w:r>
        <w:rPr>
          <w:spacing w:val="-6"/>
          <w:w w:val="106"/>
        </w:rPr>
        <w:t>ha</w:t>
      </w:r>
      <w:r>
        <w:rPr>
          <w:w w:val="106"/>
        </w:rPr>
        <w:t>n</w:t>
      </w:r>
      <w:r>
        <w:rPr>
          <w:spacing w:val="6"/>
        </w:rPr>
        <w:t> </w:t>
      </w:r>
      <w:r>
        <w:rPr>
          <w:spacing w:val="-6"/>
          <w:w w:val="100"/>
        </w:rPr>
        <w:t>justificad</w:t>
      </w:r>
      <w:r>
        <w:rPr>
          <w:w w:val="100"/>
        </w:rPr>
        <w:t>o</w:t>
      </w:r>
      <w:r>
        <w:rPr>
          <w:spacing w:val="6"/>
        </w:rPr>
        <w:t> </w:t>
      </w:r>
      <w:r>
        <w:rPr>
          <w:spacing w:val="-6"/>
          <w:w w:val="105"/>
        </w:rPr>
        <w:t>durant</w:t>
      </w:r>
      <w:r>
        <w:rPr>
          <w:w w:val="105"/>
        </w:rPr>
        <w:t>e</w:t>
      </w:r>
      <w:r>
        <w:rPr>
          <w:spacing w:val="6"/>
        </w:rPr>
        <w:t> </w:t>
      </w:r>
      <w:r>
        <w:rPr>
          <w:spacing w:val="-6"/>
          <w:w w:val="103"/>
        </w:rPr>
        <w:t>muchos </w:t>
      </w:r>
      <w:r>
        <w:rPr>
          <w:spacing w:val="-5"/>
        </w:rPr>
        <w:t>años</w:t>
      </w:r>
      <w:r>
        <w:rPr>
          <w:spacing w:val="-20"/>
        </w:rPr>
        <w:t> </w:t>
      </w:r>
      <w:r>
        <w:rPr>
          <w:spacing w:val="-4"/>
        </w:rPr>
        <w:t>las</w:t>
      </w:r>
      <w:r>
        <w:rPr>
          <w:spacing w:val="-20"/>
        </w:rPr>
        <w:t> </w:t>
      </w:r>
      <w:r>
        <w:rPr>
          <w:spacing w:val="-6"/>
        </w:rPr>
        <w:t>relaciones</w:t>
      </w:r>
      <w:r>
        <w:rPr>
          <w:spacing w:val="-20"/>
        </w:rPr>
        <w:t> </w:t>
      </w:r>
      <w:r>
        <w:rPr>
          <w:spacing w:val="-6"/>
        </w:rPr>
        <w:t>asimétricas</w:t>
      </w:r>
      <w:r>
        <w:rPr>
          <w:spacing w:val="-20"/>
        </w:rPr>
        <w:t> </w:t>
      </w:r>
      <w:r>
        <w:rPr/>
        <w:t>y</w:t>
      </w:r>
      <w:r>
        <w:rPr>
          <w:spacing w:val="-20"/>
        </w:rPr>
        <w:t> </w:t>
      </w:r>
      <w:r>
        <w:rPr>
          <w:spacing w:val="-3"/>
        </w:rPr>
        <w:t>de</w:t>
      </w:r>
      <w:r>
        <w:rPr>
          <w:spacing w:val="-20"/>
        </w:rPr>
        <w:t> </w:t>
      </w:r>
      <w:r>
        <w:rPr>
          <w:spacing w:val="-6"/>
        </w:rPr>
        <w:t>dependencia</w:t>
      </w:r>
      <w:r>
        <w:rPr>
          <w:spacing w:val="-20"/>
        </w:rPr>
        <w:t> </w:t>
      </w:r>
      <w:r>
        <w:rPr>
          <w:spacing w:val="-4"/>
        </w:rPr>
        <w:t>que</w:t>
      </w:r>
      <w:r>
        <w:rPr>
          <w:spacing w:val="-20"/>
        </w:rPr>
        <w:t> </w:t>
      </w:r>
      <w:r>
        <w:rPr>
          <w:spacing w:val="-6"/>
        </w:rPr>
        <w:t>hegemonizaron</w:t>
      </w:r>
      <w:r>
        <w:rPr>
          <w:spacing w:val="-20"/>
        </w:rPr>
        <w:t> </w:t>
      </w:r>
      <w:r>
        <w:rPr>
          <w:spacing w:val="-6"/>
        </w:rPr>
        <w:t>el desarrollo </w:t>
      </w:r>
      <w:r>
        <w:rPr>
          <w:spacing w:val="-3"/>
        </w:rPr>
        <w:t>de la </w:t>
      </w:r>
      <w:r>
        <w:rPr>
          <w:spacing w:val="-6"/>
        </w:rPr>
        <w:t>ciencia </w:t>
      </w:r>
      <w:r>
        <w:rPr>
          <w:spacing w:val="-9"/>
        </w:rPr>
        <w:t>(Suber, </w:t>
      </w:r>
      <w:r>
        <w:rPr>
          <w:spacing w:val="-5"/>
        </w:rPr>
        <w:t>2006; Gómez, 2008; </w:t>
      </w:r>
      <w:r>
        <w:rPr/>
        <w:t>y </w:t>
      </w:r>
      <w:r>
        <w:rPr>
          <w:spacing w:val="-6"/>
        </w:rPr>
        <w:t>Guédon</w:t>
      </w:r>
      <w:r>
        <w:rPr>
          <w:spacing w:val="16"/>
        </w:rPr>
        <w:t> </w:t>
      </w:r>
      <w:r>
        <w:rPr>
          <w:spacing w:val="-6"/>
        </w:rPr>
        <w:t>2011).</w:t>
      </w:r>
    </w:p>
    <w:p>
      <w:pPr>
        <w:pStyle w:val="BodyText"/>
        <w:spacing w:line="244" w:lineRule="auto" w:before="17"/>
        <w:ind w:left="597" w:right="389" w:firstLine="360"/>
        <w:jc w:val="both"/>
      </w:pPr>
      <w:r>
        <w:rPr/>
        <w:br w:type="column"/>
      </w:r>
      <w:r>
        <w:rPr>
          <w:spacing w:val="-4"/>
        </w:rPr>
        <w:t>En </w:t>
      </w:r>
      <w:r>
        <w:rPr>
          <w:spacing w:val="-6"/>
        </w:rPr>
        <w:t>conclusión, </w:t>
      </w:r>
      <w:r>
        <w:rPr>
          <w:spacing w:val="-4"/>
        </w:rPr>
        <w:t>las </w:t>
      </w:r>
      <w:r>
        <w:rPr>
          <w:spacing w:val="-6"/>
        </w:rPr>
        <w:t>relaciones asimétricas, </w:t>
      </w:r>
      <w:r>
        <w:rPr>
          <w:spacing w:val="-3"/>
        </w:rPr>
        <w:t>de </w:t>
      </w:r>
      <w:r>
        <w:rPr>
          <w:spacing w:val="-6"/>
        </w:rPr>
        <w:t>dependencia </w:t>
      </w:r>
      <w:r>
        <w:rPr/>
        <w:t>y </w:t>
      </w:r>
      <w:r>
        <w:rPr>
          <w:spacing w:val="-6"/>
        </w:rPr>
        <w:t>de intercambio desigual </w:t>
      </w:r>
      <w:r>
        <w:rPr>
          <w:spacing w:val="-4"/>
        </w:rPr>
        <w:t>que </w:t>
      </w:r>
      <w:r>
        <w:rPr>
          <w:spacing w:val="-6"/>
        </w:rPr>
        <w:t>alrededor </w:t>
      </w:r>
      <w:r>
        <w:rPr>
          <w:spacing w:val="-3"/>
        </w:rPr>
        <w:t>de la </w:t>
      </w:r>
      <w:r>
        <w:rPr>
          <w:spacing w:val="-6"/>
        </w:rPr>
        <w:t>ciencia instituyeron los circuitos anglosajones </w:t>
      </w:r>
      <w:r>
        <w:rPr/>
        <w:t>y </w:t>
      </w:r>
      <w:r>
        <w:rPr>
          <w:spacing w:val="-6"/>
        </w:rPr>
        <w:t>europeos </w:t>
      </w:r>
      <w:r>
        <w:rPr>
          <w:spacing w:val="-3"/>
        </w:rPr>
        <w:t>de </w:t>
      </w:r>
      <w:r>
        <w:rPr>
          <w:spacing w:val="-6"/>
        </w:rPr>
        <w:t>corriente principal </w:t>
      </w:r>
      <w:r>
        <w:rPr>
          <w:spacing w:val="-4"/>
        </w:rPr>
        <w:t>con </w:t>
      </w:r>
      <w:r>
        <w:rPr>
          <w:spacing w:val="-6"/>
        </w:rPr>
        <w:t>América </w:t>
      </w:r>
      <w:r>
        <w:rPr>
          <w:spacing w:val="-5"/>
        </w:rPr>
        <w:t>Latina están </w:t>
      </w:r>
      <w:r>
        <w:rPr>
          <w:spacing w:val="-6"/>
        </w:rPr>
        <w:t>cediendo frente </w:t>
      </w:r>
      <w:r>
        <w:rPr/>
        <w:t>a </w:t>
      </w:r>
      <w:r>
        <w:rPr>
          <w:spacing w:val="-3"/>
        </w:rPr>
        <w:t>la </w:t>
      </w:r>
      <w:r>
        <w:rPr>
          <w:spacing w:val="-6"/>
        </w:rPr>
        <w:t>emergencia </w:t>
      </w:r>
      <w:r>
        <w:rPr>
          <w:spacing w:val="-3"/>
        </w:rPr>
        <w:t>de </w:t>
      </w:r>
      <w:r>
        <w:rPr>
          <w:spacing w:val="-6"/>
        </w:rPr>
        <w:t>nuevos </w:t>
      </w:r>
      <w:r>
        <w:rPr>
          <w:spacing w:val="-7"/>
        </w:rPr>
        <w:t>centros </w:t>
      </w:r>
      <w:r>
        <w:rPr>
          <w:spacing w:val="-6"/>
        </w:rPr>
        <w:t>asociativos </w:t>
      </w:r>
      <w:r>
        <w:rPr>
          <w:spacing w:val="-4"/>
        </w:rPr>
        <w:t>que han </w:t>
      </w:r>
      <w:r>
        <w:rPr>
          <w:spacing w:val="-6"/>
        </w:rPr>
        <w:t>encontrado </w:t>
      </w:r>
      <w:r>
        <w:rPr>
          <w:spacing w:val="-3"/>
        </w:rPr>
        <w:t>en el </w:t>
      </w:r>
      <w:r>
        <w:rPr>
          <w:spacing w:val="-3"/>
          <w:w w:val="130"/>
          <w:sz w:val="16"/>
        </w:rPr>
        <w:t>aa </w:t>
      </w:r>
      <w:r>
        <w:rPr>
          <w:spacing w:val="-4"/>
        </w:rPr>
        <w:t>una </w:t>
      </w:r>
      <w:r>
        <w:rPr>
          <w:spacing w:val="-5"/>
        </w:rPr>
        <w:t>gran </w:t>
      </w:r>
      <w:r>
        <w:rPr>
          <w:spacing w:val="-6"/>
        </w:rPr>
        <w:t>área </w:t>
      </w:r>
      <w:r>
        <w:rPr>
          <w:spacing w:val="-3"/>
        </w:rPr>
        <w:t>de </w:t>
      </w:r>
      <w:r>
        <w:rPr>
          <w:spacing w:val="-6"/>
        </w:rPr>
        <w:t>oportunidad </w:t>
      </w:r>
      <w:r>
        <w:rPr>
          <w:spacing w:val="-5"/>
        </w:rPr>
        <w:t>para </w:t>
      </w:r>
      <w:r>
        <w:rPr>
          <w:spacing w:val="-7"/>
        </w:rPr>
        <w:t>proyectar </w:t>
      </w:r>
      <w:r>
        <w:rPr>
          <w:spacing w:val="-3"/>
        </w:rPr>
        <w:t>el </w:t>
      </w:r>
      <w:r>
        <w:rPr>
          <w:spacing w:val="-6"/>
        </w:rPr>
        <w:t>desarrollo </w:t>
      </w:r>
      <w:r>
        <w:rPr>
          <w:spacing w:val="-4"/>
        </w:rPr>
        <w:t>del </w:t>
      </w:r>
      <w:r>
        <w:rPr>
          <w:spacing w:val="-6"/>
        </w:rPr>
        <w:t>conocimiento </w:t>
      </w:r>
      <w:r>
        <w:rPr>
          <w:spacing w:val="-5"/>
        </w:rPr>
        <w:t>hacia </w:t>
      </w:r>
      <w:r>
        <w:rPr>
          <w:spacing w:val="-6"/>
        </w:rPr>
        <w:t>andamios más colaborativos, </w:t>
      </w:r>
      <w:r>
        <w:rPr>
          <w:spacing w:val="-5"/>
        </w:rPr>
        <w:t>tanto </w:t>
      </w:r>
      <w:r>
        <w:rPr>
          <w:spacing w:val="-6"/>
        </w:rPr>
        <w:t>induciendo </w:t>
      </w:r>
      <w:r>
        <w:rPr>
          <w:spacing w:val="-3"/>
        </w:rPr>
        <w:t>la  </w:t>
      </w:r>
      <w:r>
        <w:rPr>
          <w:spacing w:val="-6"/>
        </w:rPr>
        <w:t>mayor  apertura  </w:t>
      </w:r>
      <w:r>
        <w:rPr>
          <w:spacing w:val="-3"/>
        </w:rPr>
        <w:t>en  </w:t>
      </w:r>
      <w:r>
        <w:rPr>
          <w:spacing w:val="-4"/>
        </w:rPr>
        <w:t>los  </w:t>
      </w:r>
      <w:r>
        <w:rPr>
          <w:spacing w:val="-6"/>
        </w:rPr>
        <w:t>equipos </w:t>
      </w:r>
      <w:r>
        <w:rPr>
          <w:spacing w:val="-3"/>
        </w:rPr>
        <w:t>de </w:t>
      </w:r>
      <w:r>
        <w:rPr>
          <w:spacing w:val="-6"/>
        </w:rPr>
        <w:t>investigación, </w:t>
      </w:r>
      <w:r>
        <w:rPr>
          <w:spacing w:val="-4"/>
        </w:rPr>
        <w:t>los </w:t>
      </w:r>
      <w:r>
        <w:rPr>
          <w:spacing w:val="-5"/>
        </w:rPr>
        <w:t>medios </w:t>
      </w:r>
      <w:r>
        <w:rPr>
          <w:spacing w:val="-3"/>
        </w:rPr>
        <w:t>de </w:t>
      </w:r>
      <w:r>
        <w:rPr>
          <w:spacing w:val="-6"/>
        </w:rPr>
        <w:t>comunicación </w:t>
      </w:r>
      <w:r>
        <w:rPr/>
        <w:t>y </w:t>
      </w:r>
      <w:r>
        <w:rPr>
          <w:spacing w:val="-4"/>
        </w:rPr>
        <w:t>las </w:t>
      </w:r>
      <w:r>
        <w:rPr>
          <w:spacing w:val="-6"/>
        </w:rPr>
        <w:t>agendas de investigación, </w:t>
      </w:r>
      <w:r>
        <w:rPr>
          <w:spacing w:val="-5"/>
        </w:rPr>
        <w:t>como </w:t>
      </w:r>
      <w:r>
        <w:rPr>
          <w:spacing w:val="-6"/>
        </w:rPr>
        <w:t>haciendo </w:t>
      </w:r>
      <w:r>
        <w:rPr>
          <w:spacing w:val="-3"/>
        </w:rPr>
        <w:t>de la </w:t>
      </w:r>
      <w:r>
        <w:rPr>
          <w:spacing w:val="-5"/>
        </w:rPr>
        <w:t>labor </w:t>
      </w:r>
      <w:r>
        <w:rPr>
          <w:spacing w:val="-6"/>
        </w:rPr>
        <w:t>científica </w:t>
      </w:r>
      <w:r>
        <w:rPr>
          <w:spacing w:val="-3"/>
        </w:rPr>
        <w:t>un </w:t>
      </w:r>
      <w:r>
        <w:rPr>
          <w:spacing w:val="-6"/>
        </w:rPr>
        <w:t>diálogo permanente, incluyente </w:t>
      </w:r>
      <w:r>
        <w:rPr/>
        <w:t>y </w:t>
      </w:r>
      <w:r>
        <w:rPr>
          <w:spacing w:val="-6"/>
        </w:rPr>
        <w:t>abierto. </w:t>
      </w:r>
      <w:r>
        <w:rPr>
          <w:spacing w:val="-9"/>
        </w:rPr>
        <w:t>Tengamos</w:t>
      </w:r>
      <w:r>
        <w:rPr>
          <w:spacing w:val="44"/>
        </w:rPr>
        <w:t> </w:t>
      </w:r>
      <w:r>
        <w:rPr>
          <w:spacing w:val="-6"/>
        </w:rPr>
        <w:t>cuidado </w:t>
      </w:r>
      <w:r>
        <w:rPr/>
        <w:t>y </w:t>
      </w:r>
      <w:r>
        <w:rPr>
          <w:spacing w:val="-6"/>
        </w:rPr>
        <w:t>sigamos impulsando </w:t>
      </w:r>
      <w:r>
        <w:rPr/>
        <w:t>y </w:t>
      </w:r>
      <w:r>
        <w:rPr>
          <w:spacing w:val="-6"/>
        </w:rPr>
        <w:t>fortaleciendo </w:t>
      </w:r>
      <w:r>
        <w:rPr>
          <w:spacing w:val="-3"/>
        </w:rPr>
        <w:t>el </w:t>
      </w:r>
      <w:r>
        <w:rPr>
          <w:spacing w:val="-5"/>
        </w:rPr>
        <w:t>modelo </w:t>
      </w:r>
      <w:r>
        <w:rPr>
          <w:spacing w:val="-3"/>
        </w:rPr>
        <w:t>de </w:t>
      </w:r>
      <w:r>
        <w:rPr>
          <w:spacing w:val="-6"/>
        </w:rPr>
        <w:t>publicación</w:t>
      </w:r>
    </w:p>
    <w:p>
      <w:pPr>
        <w:pStyle w:val="BodyText"/>
        <w:spacing w:line="244" w:lineRule="auto" w:before="1"/>
        <w:ind w:left="597" w:right="2070" w:hanging="1"/>
        <w:jc w:val="both"/>
      </w:pPr>
      <w:r>
        <w:rPr/>
        <w:pict>
          <v:group style="position:absolute;margin-left:662.886475pt;margin-top:-12.668893pt;width:90.7pt;height:90.75pt;mso-position-horizontal-relative:page;mso-position-vertical-relative:paragraph;z-index:-173344" coordorigin="13258,-253" coordsize="1814,1815">
            <v:shape style="position:absolute;left:13263;top:-248;width:1804;height:1804" type="#_x0000_t75" stroked="false">
              <v:imagedata r:id="rId62" o:title=""/>
            </v:shape>
            <v:shape style="position:absolute;left:14195;top:669;width:872;height:887" coordorigin="14195,669" coordsize="872,887" path="m14195,1555l14270,1550,14343,1538,14414,1521,14482,1498,14548,1470,14612,1437,14672,1400,14729,1358,14782,1311,14832,1261,14877,1207,14919,1149,14955,1088,14987,1025,15014,958,15036,889,15052,817,15062,744,15067,669e" filled="false" stroked="true" strokeweight=".5pt" strokecolor="#ffffff">
              <v:path arrowok="t"/>
              <v:stroke dashstyle="dash"/>
            </v:shape>
            <v:shape style="position:absolute;left:14180;top:-248;width:887;height:872" coordorigin="14180,-248" coordsize="887,872" path="m15066,624l15062,549,15054,475,15041,404,15023,335,15001,268,14974,204,14942,143,14906,86,14865,32,14818,-18,14768,-64,14712,-105,14651,-142,14585,-174,14514,-200,14438,-221,14357,-236,14271,-246,14180,-248e" filled="false" stroked="true" strokeweight=".5pt" strokecolor="#ffffff">
              <v:path arrowok="t"/>
              <v:stroke dashstyle="dash"/>
            </v:shape>
            <v:shape style="position:absolute;left:13263;top:-247;width:873;height:887" coordorigin="13263,-247" coordsize="873,887" path="m14135,-247l14048,-241,13965,-229,13887,-211,13813,-188,13744,-160,13679,-127,13619,-90,13563,-48,13512,-2,13466,48,13425,102,13388,159,13355,220,13328,283,13305,350,13287,419,13274,490,13266,563,13263,639e" filled="false" stroked="true" strokeweight=".5pt" strokecolor="#ffffff">
              <v:path arrowok="t"/>
              <v:stroke dashstyle="dash"/>
            </v:shape>
            <v:shape style="position:absolute;left:13263;top:684;width:887;height:872" coordorigin="13263,684" coordsize="887,872" path="m13263,684l13269,759,13280,832,13297,903,13320,971,13348,1037,13381,1101,13419,1161,13461,1218,13507,1271,13558,1321,13612,1366,13669,1408,13730,1444,13794,1476,13861,1503,13930,1525,14001,1541,14074,1551,14150,1556e" filled="false" stroked="true" strokeweight=".5pt" strokecolor="#ffffff">
              <v:path arrowok="t"/>
              <v:stroke dashstyle="dash"/>
            </v:shape>
            <v:shape style="position:absolute;left:-902;top:6838;width:2;height:1804" coordorigin="-902,6838" coordsize="0,1804" path="m14165,-248l14165,-248m14165,1556l14165,1556e" filled="false" stroked="true" strokeweight=".5pt" strokecolor="#ffffff">
              <v:path arrowok="t"/>
            </v:shape>
            <w10:wrap type="none"/>
          </v:group>
        </w:pict>
      </w:r>
      <w:r>
        <w:rPr>
          <w:spacing w:val="-6"/>
          <w:w w:val="99"/>
        </w:rPr>
        <w:t>académic</w:t>
      </w:r>
      <w:r>
        <w:rPr>
          <w:w w:val="99"/>
        </w:rPr>
        <w:t>a</w:t>
      </w:r>
      <w:r>
        <w:rPr>
          <w:spacing w:val="-23"/>
        </w:rPr>
        <w:t> </w:t>
      </w:r>
      <w:r>
        <w:rPr>
          <w:w w:val="93"/>
        </w:rPr>
        <w:t>y</w:t>
      </w:r>
      <w:r>
        <w:rPr>
          <w:spacing w:val="-23"/>
        </w:rPr>
        <w:t> </w:t>
      </w:r>
      <w:r>
        <w:rPr>
          <w:spacing w:val="-6"/>
          <w:w w:val="99"/>
        </w:rPr>
        <w:t>científic</w:t>
      </w:r>
      <w:r>
        <w:rPr>
          <w:w w:val="99"/>
        </w:rPr>
        <w:t>a</w:t>
      </w:r>
      <w:r>
        <w:rPr>
          <w:spacing w:val="-23"/>
        </w:rPr>
        <w:t> </w:t>
      </w:r>
      <w:r>
        <w:rPr>
          <w:spacing w:val="-6"/>
          <w:w w:val="103"/>
        </w:rPr>
        <w:t>e</w:t>
      </w:r>
      <w:r>
        <w:rPr>
          <w:w w:val="103"/>
        </w:rPr>
        <w:t>n</w:t>
      </w:r>
      <w:r>
        <w:rPr>
          <w:spacing w:val="-23"/>
        </w:rPr>
        <w:t> </w:t>
      </w:r>
      <w:r>
        <w:rPr>
          <w:spacing w:val="-6"/>
          <w:w w:val="156"/>
          <w:sz w:val="16"/>
        </w:rPr>
        <w:t>a</w:t>
      </w:r>
      <w:r>
        <w:rPr>
          <w:w w:val="156"/>
          <w:sz w:val="16"/>
        </w:rPr>
        <w:t>a</w:t>
      </w:r>
      <w:r>
        <w:rPr>
          <w:spacing w:val="-2"/>
          <w:sz w:val="16"/>
        </w:rPr>
        <w:t> </w:t>
      </w:r>
      <w:r>
        <w:rPr>
          <w:spacing w:val="-6"/>
          <w:w w:val="103"/>
        </w:rPr>
        <w:t>e</w:t>
      </w:r>
      <w:r>
        <w:rPr>
          <w:w w:val="103"/>
        </w:rPr>
        <w:t>n</w:t>
      </w:r>
      <w:r>
        <w:rPr>
          <w:spacing w:val="-23"/>
        </w:rPr>
        <w:t> </w:t>
      </w:r>
      <w:r>
        <w:rPr>
          <w:spacing w:val="-6"/>
          <w:w w:val="156"/>
          <w:sz w:val="16"/>
        </w:rPr>
        <w:t>a</w:t>
      </w:r>
      <w:r>
        <w:rPr>
          <w:spacing w:val="-18"/>
          <w:w w:val="222"/>
          <w:sz w:val="16"/>
        </w:rPr>
        <w:t>l</w:t>
      </w:r>
      <w:r>
        <w:rPr>
          <w:spacing w:val="-9"/>
          <w:w w:val="93"/>
        </w:rPr>
        <w:t>y</w:t>
      </w:r>
      <w:r>
        <w:rPr>
          <w:w w:val="116"/>
          <w:sz w:val="16"/>
        </w:rPr>
        <w:t>C</w:t>
      </w:r>
      <w:r>
        <w:rPr>
          <w:spacing w:val="-2"/>
          <w:sz w:val="16"/>
        </w:rPr>
        <w:t> </w:t>
      </w:r>
      <w:r>
        <w:rPr>
          <w:spacing w:val="-6"/>
          <w:w w:val="103"/>
        </w:rPr>
        <w:t>qu</w:t>
      </w:r>
      <w:r>
        <w:rPr>
          <w:w w:val="103"/>
        </w:rPr>
        <w:t>e</w:t>
      </w:r>
      <w:r>
        <w:rPr>
          <w:spacing w:val="-23"/>
        </w:rPr>
        <w:t> </w:t>
      </w:r>
      <w:r>
        <w:rPr>
          <w:spacing w:val="-6"/>
          <w:w w:val="103"/>
        </w:rPr>
        <w:t>otorgu</w:t>
      </w:r>
      <w:r>
        <w:rPr>
          <w:w w:val="103"/>
        </w:rPr>
        <w:t>e</w:t>
      </w:r>
      <w:r>
        <w:rPr>
          <w:spacing w:val="-23"/>
        </w:rPr>
        <w:t> </w:t>
      </w:r>
      <w:r>
        <w:rPr>
          <w:spacing w:val="-6"/>
          <w:w w:val="94"/>
        </w:rPr>
        <w:t>el </w:t>
      </w:r>
      <w:r>
        <w:rPr>
          <w:spacing w:val="-6"/>
          <w:w w:val="105"/>
        </w:rPr>
        <w:t>control</w:t>
      </w:r>
      <w:r>
        <w:rPr>
          <w:spacing w:val="-22"/>
          <w:w w:val="105"/>
        </w:rPr>
        <w:t> </w:t>
      </w:r>
      <w:r>
        <w:rPr>
          <w:spacing w:val="-3"/>
          <w:w w:val="105"/>
        </w:rPr>
        <w:t>al</w:t>
      </w:r>
      <w:r>
        <w:rPr>
          <w:spacing w:val="-22"/>
          <w:w w:val="105"/>
        </w:rPr>
        <w:t> </w:t>
      </w:r>
      <w:r>
        <w:rPr>
          <w:spacing w:val="-8"/>
          <w:w w:val="105"/>
        </w:rPr>
        <w:t>editor,</w:t>
      </w:r>
      <w:r>
        <w:rPr>
          <w:spacing w:val="-22"/>
          <w:w w:val="105"/>
        </w:rPr>
        <w:t> </w:t>
      </w:r>
      <w:r>
        <w:rPr>
          <w:w w:val="105"/>
        </w:rPr>
        <w:t>y</w:t>
      </w:r>
      <w:r>
        <w:rPr>
          <w:spacing w:val="-22"/>
          <w:w w:val="105"/>
        </w:rPr>
        <w:t> </w:t>
      </w:r>
      <w:r>
        <w:rPr>
          <w:spacing w:val="-3"/>
          <w:w w:val="105"/>
        </w:rPr>
        <w:t>no</w:t>
      </w:r>
      <w:r>
        <w:rPr>
          <w:spacing w:val="-22"/>
          <w:w w:val="105"/>
        </w:rPr>
        <w:t> </w:t>
      </w:r>
      <w:r>
        <w:rPr>
          <w:spacing w:val="-6"/>
          <w:w w:val="105"/>
        </w:rPr>
        <w:t>olvidemos</w:t>
      </w:r>
      <w:r>
        <w:rPr>
          <w:spacing w:val="-22"/>
          <w:w w:val="105"/>
        </w:rPr>
        <w:t> </w:t>
      </w:r>
      <w:r>
        <w:rPr>
          <w:spacing w:val="-4"/>
          <w:w w:val="105"/>
        </w:rPr>
        <w:t>que</w:t>
      </w:r>
      <w:r>
        <w:rPr>
          <w:spacing w:val="-22"/>
          <w:w w:val="105"/>
        </w:rPr>
        <w:t> </w:t>
      </w:r>
      <w:r>
        <w:rPr>
          <w:spacing w:val="-3"/>
          <w:w w:val="105"/>
        </w:rPr>
        <w:t>la</w:t>
      </w:r>
      <w:r>
        <w:rPr>
          <w:spacing w:val="-22"/>
          <w:w w:val="105"/>
        </w:rPr>
        <w:t> </w:t>
      </w:r>
      <w:r>
        <w:rPr>
          <w:spacing w:val="-6"/>
          <w:w w:val="105"/>
        </w:rPr>
        <w:t>finalidad </w:t>
      </w:r>
      <w:r>
        <w:rPr>
          <w:spacing w:val="-3"/>
          <w:w w:val="105"/>
        </w:rPr>
        <w:t>de la </w:t>
      </w:r>
      <w:r>
        <w:rPr>
          <w:spacing w:val="-6"/>
          <w:w w:val="105"/>
        </w:rPr>
        <w:t>publicación </w:t>
      </w:r>
      <w:r>
        <w:rPr>
          <w:spacing w:val="-3"/>
          <w:w w:val="105"/>
        </w:rPr>
        <w:t>es </w:t>
      </w:r>
      <w:r>
        <w:rPr>
          <w:spacing w:val="-6"/>
          <w:w w:val="105"/>
        </w:rPr>
        <w:t>transmitir-dialogar-debatir; </w:t>
      </w:r>
      <w:r>
        <w:rPr>
          <w:spacing w:val="-3"/>
          <w:w w:val="105"/>
        </w:rPr>
        <w:t>no</w:t>
      </w:r>
      <w:r>
        <w:rPr>
          <w:spacing w:val="-39"/>
          <w:w w:val="105"/>
        </w:rPr>
        <w:t> </w:t>
      </w:r>
      <w:r>
        <w:rPr>
          <w:spacing w:val="-6"/>
          <w:w w:val="105"/>
        </w:rPr>
        <w:t>sustituyamos</w:t>
      </w:r>
      <w:r>
        <w:rPr>
          <w:spacing w:val="-39"/>
          <w:w w:val="105"/>
        </w:rPr>
        <w:t> </w:t>
      </w:r>
      <w:r>
        <w:rPr>
          <w:spacing w:val="-5"/>
          <w:w w:val="105"/>
        </w:rPr>
        <w:t>esto</w:t>
      </w:r>
      <w:r>
        <w:rPr>
          <w:spacing w:val="-39"/>
          <w:w w:val="105"/>
        </w:rPr>
        <w:t> </w:t>
      </w:r>
      <w:r>
        <w:rPr>
          <w:spacing w:val="-4"/>
          <w:w w:val="105"/>
        </w:rPr>
        <w:t>por</w:t>
      </w:r>
      <w:r>
        <w:rPr>
          <w:spacing w:val="-39"/>
          <w:w w:val="105"/>
        </w:rPr>
        <w:t> </w:t>
      </w:r>
      <w:r>
        <w:rPr>
          <w:spacing w:val="-3"/>
          <w:w w:val="105"/>
        </w:rPr>
        <w:t>el</w:t>
      </w:r>
      <w:r>
        <w:rPr>
          <w:spacing w:val="-39"/>
          <w:w w:val="105"/>
        </w:rPr>
        <w:t> </w:t>
      </w:r>
      <w:r>
        <w:rPr>
          <w:spacing w:val="-5"/>
          <w:w w:val="105"/>
        </w:rPr>
        <w:t>factor</w:t>
      </w:r>
      <w:r>
        <w:rPr>
          <w:spacing w:val="-39"/>
          <w:w w:val="105"/>
        </w:rPr>
        <w:t> </w:t>
      </w:r>
      <w:r>
        <w:rPr>
          <w:spacing w:val="-3"/>
          <w:w w:val="105"/>
        </w:rPr>
        <w:t>de</w:t>
      </w:r>
      <w:r>
        <w:rPr>
          <w:spacing w:val="-39"/>
          <w:w w:val="105"/>
        </w:rPr>
        <w:t> </w:t>
      </w:r>
      <w:r>
        <w:rPr>
          <w:w w:val="105"/>
        </w:rPr>
        <w:t>impacto,</w:t>
      </w:r>
      <w:r>
        <w:rPr>
          <w:spacing w:val="-30"/>
          <w:w w:val="105"/>
        </w:rPr>
        <w:t> </w:t>
      </w:r>
      <w:r>
        <w:rPr>
          <w:w w:val="105"/>
        </w:rPr>
        <w:t>los </w:t>
      </w:r>
      <w:r>
        <w:rPr>
          <w:rFonts w:ascii="Times New Roman" w:hAnsi="Times New Roman"/>
          <w:i/>
        </w:rPr>
        <w:t>rankings</w:t>
      </w:r>
      <w:r>
        <w:rPr>
          <w:rFonts w:ascii="Times New Roman" w:hAnsi="Times New Roman"/>
          <w:i/>
          <w:spacing w:val="-35"/>
        </w:rPr>
        <w:t> </w:t>
      </w:r>
      <w:r>
        <w:rPr/>
        <w:t>y</w:t>
      </w:r>
      <w:r>
        <w:rPr>
          <w:spacing w:val="-38"/>
        </w:rPr>
        <w:t> </w:t>
      </w:r>
      <w:r>
        <w:rPr/>
        <w:t>la</w:t>
      </w:r>
      <w:r>
        <w:rPr>
          <w:spacing w:val="-38"/>
        </w:rPr>
        <w:t> </w:t>
      </w:r>
      <w:r>
        <w:rPr/>
        <w:t>visibilidad.</w:t>
      </w:r>
    </w:p>
    <w:p>
      <w:pPr>
        <w:pStyle w:val="BodyText"/>
      </w:pPr>
    </w:p>
    <w:p>
      <w:pPr>
        <w:pStyle w:val="BodyText"/>
        <w:spacing w:before="1"/>
        <w:rPr>
          <w:sz w:val="20"/>
        </w:rPr>
      </w:pPr>
    </w:p>
    <w:p>
      <w:pPr>
        <w:spacing w:before="0"/>
        <w:ind w:left="597" w:right="0" w:firstLine="0"/>
        <w:jc w:val="both"/>
        <w:rPr>
          <w:sz w:val="16"/>
        </w:rPr>
      </w:pPr>
      <w:r>
        <w:rPr>
          <w:color w:val="FF9F36"/>
          <w:w w:val="160"/>
          <w:sz w:val="24"/>
        </w:rPr>
        <w:t>b</w:t>
      </w:r>
      <w:r>
        <w:rPr>
          <w:color w:val="FF9F36"/>
          <w:w w:val="160"/>
          <w:sz w:val="16"/>
        </w:rPr>
        <w:t>ibliografía</w:t>
      </w:r>
    </w:p>
    <w:p>
      <w:pPr>
        <w:pStyle w:val="BodyText"/>
        <w:spacing w:before="7"/>
        <w:rPr>
          <w:sz w:val="26"/>
        </w:rPr>
      </w:pPr>
    </w:p>
    <w:p>
      <w:pPr>
        <w:spacing w:line="266" w:lineRule="auto" w:before="1"/>
        <w:ind w:left="1197" w:right="384" w:hanging="600"/>
        <w:jc w:val="both"/>
        <w:rPr>
          <w:sz w:val="22"/>
        </w:rPr>
      </w:pPr>
      <w:r>
        <w:rPr>
          <w:sz w:val="22"/>
        </w:rPr>
        <w:t>Aguado-López, Eduardo; Rosario Rogel-Salazar; Gustavo Garduño- Oropeza; Arianna Becerril-García; María Fernanda</w:t>
      </w:r>
      <w:r>
        <w:rPr>
          <w:spacing w:val="-34"/>
          <w:sz w:val="22"/>
        </w:rPr>
        <w:t> </w:t>
      </w:r>
      <w:r>
        <w:rPr>
          <w:sz w:val="22"/>
        </w:rPr>
        <w:t>Zúñiga-Roca y</w:t>
      </w:r>
      <w:r>
        <w:rPr>
          <w:spacing w:val="-10"/>
          <w:sz w:val="22"/>
        </w:rPr>
        <w:t> </w:t>
      </w:r>
      <w:r>
        <w:rPr>
          <w:sz w:val="22"/>
        </w:rPr>
        <w:t>Alejandro</w:t>
      </w:r>
      <w:r>
        <w:rPr>
          <w:spacing w:val="-14"/>
          <w:sz w:val="22"/>
        </w:rPr>
        <w:t> </w:t>
      </w:r>
      <w:r>
        <w:rPr>
          <w:sz w:val="22"/>
        </w:rPr>
        <w:t>Velázquez-Álvarez</w:t>
      </w:r>
      <w:r>
        <w:rPr>
          <w:spacing w:val="-10"/>
          <w:sz w:val="22"/>
        </w:rPr>
        <w:t> </w:t>
      </w:r>
      <w:r>
        <w:rPr>
          <w:sz w:val="22"/>
        </w:rPr>
        <w:t>(2009).</w:t>
      </w:r>
      <w:r>
        <w:rPr>
          <w:spacing w:val="-10"/>
          <w:sz w:val="22"/>
        </w:rPr>
        <w:t> </w:t>
      </w:r>
      <w:r>
        <w:rPr>
          <w:sz w:val="22"/>
        </w:rPr>
        <w:t>Patrones</w:t>
      </w:r>
      <w:r>
        <w:rPr>
          <w:spacing w:val="-10"/>
          <w:sz w:val="22"/>
        </w:rPr>
        <w:t> </w:t>
      </w:r>
      <w:r>
        <w:rPr>
          <w:sz w:val="22"/>
        </w:rPr>
        <w:t>de</w:t>
      </w:r>
      <w:r>
        <w:rPr>
          <w:spacing w:val="-10"/>
          <w:sz w:val="22"/>
        </w:rPr>
        <w:t> </w:t>
      </w:r>
      <w:r>
        <w:rPr>
          <w:sz w:val="22"/>
        </w:rPr>
        <w:t>colaboración científica</w:t>
      </w:r>
      <w:r>
        <w:rPr>
          <w:spacing w:val="-26"/>
          <w:sz w:val="22"/>
        </w:rPr>
        <w:t> </w:t>
      </w:r>
      <w:r>
        <w:rPr>
          <w:sz w:val="22"/>
        </w:rPr>
        <w:t>a</w:t>
      </w:r>
      <w:r>
        <w:rPr>
          <w:spacing w:val="-26"/>
          <w:sz w:val="22"/>
        </w:rPr>
        <w:t> </w:t>
      </w:r>
      <w:r>
        <w:rPr>
          <w:sz w:val="22"/>
        </w:rPr>
        <w:t>partir</w:t>
      </w:r>
      <w:r>
        <w:rPr>
          <w:spacing w:val="-26"/>
          <w:sz w:val="22"/>
        </w:rPr>
        <w:t> </w:t>
      </w:r>
      <w:r>
        <w:rPr>
          <w:sz w:val="22"/>
        </w:rPr>
        <w:t>de</w:t>
      </w:r>
      <w:r>
        <w:rPr>
          <w:spacing w:val="-26"/>
          <w:sz w:val="22"/>
        </w:rPr>
        <w:t> </w:t>
      </w:r>
      <w:r>
        <w:rPr>
          <w:sz w:val="22"/>
        </w:rPr>
        <w:t>redes</w:t>
      </w:r>
      <w:r>
        <w:rPr>
          <w:spacing w:val="-26"/>
          <w:sz w:val="22"/>
        </w:rPr>
        <w:t> </w:t>
      </w:r>
      <w:r>
        <w:rPr>
          <w:sz w:val="22"/>
        </w:rPr>
        <w:t>de</w:t>
      </w:r>
      <w:r>
        <w:rPr>
          <w:spacing w:val="-26"/>
          <w:sz w:val="22"/>
        </w:rPr>
        <w:t> </w:t>
      </w:r>
      <w:r>
        <w:rPr>
          <w:sz w:val="22"/>
        </w:rPr>
        <w:t>coautoría.</w:t>
      </w:r>
      <w:r>
        <w:rPr>
          <w:spacing w:val="-26"/>
          <w:sz w:val="22"/>
        </w:rPr>
        <w:t> </w:t>
      </w:r>
      <w:r>
        <w:rPr>
          <w:rFonts w:ascii="Times New Roman" w:hAnsi="Times New Roman"/>
          <w:i/>
          <w:sz w:val="22"/>
        </w:rPr>
        <w:t>Convergencia,</w:t>
      </w:r>
      <w:r>
        <w:rPr>
          <w:rFonts w:ascii="Times New Roman" w:hAnsi="Times New Roman"/>
          <w:i/>
          <w:spacing w:val="-24"/>
          <w:sz w:val="22"/>
        </w:rPr>
        <w:t> </w:t>
      </w:r>
      <w:r>
        <w:rPr>
          <w:rFonts w:ascii="Times New Roman" w:hAnsi="Times New Roman"/>
          <w:i/>
          <w:sz w:val="22"/>
        </w:rPr>
        <w:t>Revista</w:t>
      </w:r>
      <w:r>
        <w:rPr>
          <w:rFonts w:ascii="Times New Roman" w:hAnsi="Times New Roman"/>
          <w:i/>
          <w:spacing w:val="-24"/>
          <w:sz w:val="22"/>
        </w:rPr>
        <w:t> </w:t>
      </w:r>
      <w:r>
        <w:rPr>
          <w:rFonts w:ascii="Times New Roman" w:hAnsi="Times New Roman"/>
          <w:i/>
          <w:sz w:val="22"/>
        </w:rPr>
        <w:t>de </w:t>
      </w:r>
      <w:r>
        <w:rPr>
          <w:rFonts w:ascii="Times New Roman" w:hAnsi="Times New Roman"/>
          <w:i/>
          <w:sz w:val="22"/>
        </w:rPr>
        <w:t>Ciencias</w:t>
      </w:r>
      <w:r>
        <w:rPr>
          <w:rFonts w:ascii="Times New Roman" w:hAnsi="Times New Roman"/>
          <w:i/>
          <w:spacing w:val="-33"/>
          <w:sz w:val="22"/>
        </w:rPr>
        <w:t> </w:t>
      </w:r>
      <w:r>
        <w:rPr>
          <w:rFonts w:ascii="Times New Roman" w:hAnsi="Times New Roman"/>
          <w:i/>
          <w:sz w:val="22"/>
        </w:rPr>
        <w:t>Sociales</w:t>
      </w:r>
      <w:r>
        <w:rPr>
          <w:sz w:val="22"/>
        </w:rPr>
        <w:t>,</w:t>
      </w:r>
      <w:r>
        <w:rPr>
          <w:spacing w:val="-35"/>
          <w:sz w:val="22"/>
        </w:rPr>
        <w:t> </w:t>
      </w:r>
      <w:r>
        <w:rPr>
          <w:sz w:val="22"/>
        </w:rPr>
        <w:t>(16),</w:t>
      </w:r>
      <w:r>
        <w:rPr>
          <w:spacing w:val="-35"/>
          <w:sz w:val="22"/>
        </w:rPr>
        <w:t> </w:t>
      </w:r>
      <w:r>
        <w:rPr>
          <w:sz w:val="22"/>
        </w:rPr>
        <w:t>pp.</w:t>
      </w:r>
      <w:r>
        <w:rPr>
          <w:spacing w:val="-35"/>
          <w:sz w:val="22"/>
        </w:rPr>
        <w:t> </w:t>
      </w:r>
      <w:r>
        <w:rPr>
          <w:sz w:val="22"/>
        </w:rPr>
        <w:t>225-258.</w:t>
      </w:r>
    </w:p>
    <w:p>
      <w:pPr>
        <w:spacing w:line="264" w:lineRule="auto" w:before="1"/>
        <w:ind w:left="1197" w:right="384" w:hanging="600"/>
        <w:jc w:val="both"/>
        <w:rPr>
          <w:sz w:val="22"/>
        </w:rPr>
      </w:pPr>
      <w:r>
        <w:rPr>
          <w:sz w:val="22"/>
        </w:rPr>
        <w:t>Aguado-López, Eduardo (2013). ¿Son los promotores del acceso</w:t>
      </w:r>
      <w:r>
        <w:rPr>
          <w:spacing w:val="-29"/>
          <w:sz w:val="22"/>
        </w:rPr>
        <w:t> </w:t>
      </w:r>
      <w:r>
        <w:rPr>
          <w:sz w:val="22"/>
        </w:rPr>
        <w:t>abierto </w:t>
      </w:r>
      <w:r>
        <w:rPr>
          <w:w w:val="95"/>
          <w:sz w:val="22"/>
        </w:rPr>
        <w:t>los</w:t>
      </w:r>
      <w:r>
        <w:rPr>
          <w:spacing w:val="-16"/>
          <w:w w:val="95"/>
          <w:sz w:val="22"/>
        </w:rPr>
        <w:t> </w:t>
      </w:r>
      <w:r>
        <w:rPr>
          <w:w w:val="95"/>
          <w:sz w:val="22"/>
        </w:rPr>
        <w:t>alejandrinos</w:t>
      </w:r>
      <w:r>
        <w:rPr>
          <w:spacing w:val="-16"/>
          <w:w w:val="95"/>
          <w:sz w:val="22"/>
        </w:rPr>
        <w:t> </w:t>
      </w:r>
      <w:r>
        <w:rPr>
          <w:w w:val="95"/>
          <w:sz w:val="22"/>
        </w:rPr>
        <w:t>del</w:t>
      </w:r>
      <w:r>
        <w:rPr>
          <w:spacing w:val="-16"/>
          <w:w w:val="95"/>
          <w:sz w:val="22"/>
        </w:rPr>
        <w:t> </w:t>
      </w:r>
      <w:r>
        <w:rPr>
          <w:w w:val="95"/>
          <w:sz w:val="22"/>
        </w:rPr>
        <w:t>siglo</w:t>
      </w:r>
      <w:r>
        <w:rPr>
          <w:spacing w:val="-16"/>
          <w:w w:val="95"/>
          <w:sz w:val="22"/>
        </w:rPr>
        <w:t> </w:t>
      </w:r>
      <w:r>
        <w:rPr>
          <w:w w:val="95"/>
          <w:sz w:val="22"/>
        </w:rPr>
        <w:t>XXI?</w:t>
      </w:r>
      <w:r>
        <w:rPr>
          <w:spacing w:val="-16"/>
          <w:w w:val="95"/>
          <w:sz w:val="22"/>
        </w:rPr>
        <w:t> </w:t>
      </w:r>
      <w:r>
        <w:rPr>
          <w:rFonts w:ascii="Times New Roman" w:hAnsi="Times New Roman"/>
          <w:i/>
          <w:w w:val="95"/>
          <w:sz w:val="22"/>
        </w:rPr>
        <w:t>Cuadernos</w:t>
      </w:r>
      <w:r>
        <w:rPr>
          <w:rFonts w:ascii="Times New Roman" w:hAnsi="Times New Roman"/>
          <w:i/>
          <w:spacing w:val="-14"/>
          <w:w w:val="95"/>
          <w:sz w:val="22"/>
        </w:rPr>
        <w:t> </w:t>
      </w:r>
      <w:r>
        <w:rPr>
          <w:rFonts w:ascii="Times New Roman" w:hAnsi="Times New Roman"/>
          <w:i/>
          <w:w w:val="95"/>
          <w:sz w:val="22"/>
        </w:rPr>
        <w:t>del</w:t>
      </w:r>
      <w:r>
        <w:rPr>
          <w:rFonts w:ascii="Times New Roman" w:hAnsi="Times New Roman"/>
          <w:i/>
          <w:spacing w:val="-14"/>
          <w:w w:val="95"/>
          <w:sz w:val="22"/>
        </w:rPr>
        <w:t> </w:t>
      </w:r>
      <w:r>
        <w:rPr>
          <w:rFonts w:ascii="Times New Roman" w:hAnsi="Times New Roman"/>
          <w:i/>
          <w:w w:val="95"/>
          <w:sz w:val="22"/>
        </w:rPr>
        <w:t>Pensamiento</w:t>
      </w:r>
      <w:r>
        <w:rPr>
          <w:rFonts w:ascii="Times New Roman" w:hAnsi="Times New Roman"/>
          <w:i/>
          <w:spacing w:val="-14"/>
          <w:w w:val="95"/>
          <w:sz w:val="22"/>
        </w:rPr>
        <w:t> </w:t>
      </w:r>
      <w:r>
        <w:rPr>
          <w:rFonts w:ascii="Times New Roman" w:hAnsi="Times New Roman"/>
          <w:i/>
          <w:w w:val="95"/>
          <w:sz w:val="22"/>
        </w:rPr>
        <w:t>Crítico </w:t>
      </w:r>
      <w:r>
        <w:rPr>
          <w:rFonts w:ascii="Times New Roman" w:hAnsi="Times New Roman"/>
          <w:i/>
          <w:w w:val="90"/>
          <w:sz w:val="22"/>
        </w:rPr>
        <w:t>Latinoamericano, Segunda Época </w:t>
      </w:r>
      <w:r>
        <w:rPr>
          <w:rFonts w:ascii="Times New Roman" w:hAnsi="Times New Roman"/>
          <w:i/>
          <w:spacing w:val="9"/>
          <w:w w:val="90"/>
          <w:sz w:val="22"/>
        </w:rPr>
        <w:t> </w:t>
      </w:r>
      <w:r>
        <w:rPr>
          <w:w w:val="90"/>
          <w:sz w:val="22"/>
        </w:rPr>
        <w:t>(6).</w:t>
      </w:r>
    </w:p>
    <w:p>
      <w:pPr>
        <w:spacing w:after="0" w:line="264" w:lineRule="auto"/>
        <w:jc w:val="both"/>
        <w:rPr>
          <w:sz w:val="22"/>
        </w:rPr>
        <w:sectPr>
          <w:type w:val="continuous"/>
          <w:pgSz w:w="15880" w:h="12480" w:orient="landscape"/>
          <w:pgMar w:top="1160" w:bottom="280" w:left="480" w:right="700"/>
          <w:cols w:num="2" w:equalWidth="0">
            <w:col w:w="6599" w:space="1112"/>
            <w:col w:w="6989"/>
          </w:cols>
        </w:sectPr>
      </w:pPr>
    </w:p>
    <w:p>
      <w:pPr>
        <w:pStyle w:val="BodyText"/>
        <w:rPr>
          <w:sz w:val="20"/>
        </w:rPr>
      </w:pPr>
    </w:p>
    <w:p>
      <w:pPr>
        <w:pStyle w:val="BodyText"/>
        <w:spacing w:before="12"/>
        <w:rPr>
          <w:sz w:val="15"/>
        </w:rPr>
      </w:pPr>
    </w:p>
    <w:p>
      <w:pPr>
        <w:spacing w:after="0"/>
        <w:rPr>
          <w:sz w:val="15"/>
        </w:rPr>
        <w:sectPr>
          <w:pgSz w:w="15880" w:h="12480" w:orient="landscape"/>
          <w:pgMar w:header="527" w:footer="790" w:top="720" w:bottom="980" w:left="480" w:right="700"/>
        </w:sectPr>
      </w:pPr>
    </w:p>
    <w:p>
      <w:pPr>
        <w:spacing w:line="264" w:lineRule="auto" w:before="24"/>
        <w:ind w:left="1197" w:right="0" w:hanging="600"/>
        <w:jc w:val="both"/>
        <w:rPr>
          <w:sz w:val="22"/>
        </w:rPr>
      </w:pPr>
      <w:r>
        <w:rPr>
          <w:sz w:val="22"/>
        </w:rPr>
        <w:t>Albornoz, Mario (2009). Desarrollo y políticas públicas en ciencia y </w:t>
      </w:r>
      <w:r>
        <w:rPr>
          <w:w w:val="95"/>
          <w:sz w:val="22"/>
        </w:rPr>
        <w:t>tecnología</w:t>
      </w:r>
      <w:r>
        <w:rPr>
          <w:spacing w:val="-12"/>
          <w:w w:val="95"/>
          <w:sz w:val="22"/>
        </w:rPr>
        <w:t> </w:t>
      </w:r>
      <w:r>
        <w:rPr>
          <w:w w:val="95"/>
          <w:sz w:val="22"/>
        </w:rPr>
        <w:t>en</w:t>
      </w:r>
      <w:r>
        <w:rPr>
          <w:spacing w:val="-12"/>
          <w:w w:val="95"/>
          <w:sz w:val="22"/>
        </w:rPr>
        <w:t> </w:t>
      </w:r>
      <w:r>
        <w:rPr>
          <w:w w:val="95"/>
          <w:sz w:val="22"/>
        </w:rPr>
        <w:t>América</w:t>
      </w:r>
      <w:r>
        <w:rPr>
          <w:spacing w:val="-12"/>
          <w:w w:val="95"/>
          <w:sz w:val="22"/>
        </w:rPr>
        <w:t> </w:t>
      </w:r>
      <w:r>
        <w:rPr>
          <w:w w:val="95"/>
          <w:sz w:val="22"/>
        </w:rPr>
        <w:t>Latina.</w:t>
      </w:r>
      <w:r>
        <w:rPr>
          <w:spacing w:val="-12"/>
          <w:w w:val="95"/>
          <w:sz w:val="22"/>
        </w:rPr>
        <w:t> </w:t>
      </w:r>
      <w:r>
        <w:rPr>
          <w:rFonts w:ascii="Times New Roman" w:hAnsi="Times New Roman"/>
          <w:i/>
          <w:w w:val="95"/>
          <w:sz w:val="22"/>
        </w:rPr>
        <w:t>Revista</w:t>
      </w:r>
      <w:r>
        <w:rPr>
          <w:rFonts w:ascii="Times New Roman" w:hAnsi="Times New Roman"/>
          <w:i/>
          <w:spacing w:val="-10"/>
          <w:w w:val="95"/>
          <w:sz w:val="22"/>
        </w:rPr>
        <w:t> </w:t>
      </w:r>
      <w:r>
        <w:rPr>
          <w:rFonts w:ascii="Times New Roman" w:hAnsi="Times New Roman"/>
          <w:i/>
          <w:w w:val="95"/>
          <w:sz w:val="22"/>
        </w:rPr>
        <w:t>de</w:t>
      </w:r>
      <w:r>
        <w:rPr>
          <w:rFonts w:ascii="Times New Roman" w:hAnsi="Times New Roman"/>
          <w:i/>
          <w:spacing w:val="-10"/>
          <w:w w:val="95"/>
          <w:sz w:val="22"/>
        </w:rPr>
        <w:t> </w:t>
      </w:r>
      <w:r>
        <w:rPr>
          <w:rFonts w:ascii="Times New Roman" w:hAnsi="Times New Roman"/>
          <w:i/>
          <w:w w:val="95"/>
          <w:sz w:val="22"/>
        </w:rPr>
        <w:t>Investigaciones</w:t>
      </w:r>
      <w:r>
        <w:rPr>
          <w:rFonts w:ascii="Times New Roman" w:hAnsi="Times New Roman"/>
          <w:i/>
          <w:spacing w:val="-10"/>
          <w:w w:val="95"/>
          <w:sz w:val="22"/>
        </w:rPr>
        <w:t> </w:t>
      </w:r>
      <w:r>
        <w:rPr>
          <w:rFonts w:ascii="Times New Roman" w:hAnsi="Times New Roman"/>
          <w:i/>
          <w:w w:val="95"/>
          <w:sz w:val="22"/>
        </w:rPr>
        <w:t>Políticas </w:t>
      </w:r>
      <w:r>
        <w:rPr>
          <w:rFonts w:ascii="Times New Roman" w:hAnsi="Times New Roman"/>
          <w:i/>
          <w:sz w:val="22"/>
        </w:rPr>
        <w:t>y</w:t>
      </w:r>
      <w:r>
        <w:rPr>
          <w:rFonts w:ascii="Times New Roman" w:hAnsi="Times New Roman"/>
          <w:i/>
          <w:spacing w:val="-29"/>
          <w:sz w:val="22"/>
        </w:rPr>
        <w:t> </w:t>
      </w:r>
      <w:r>
        <w:rPr>
          <w:rFonts w:ascii="Times New Roman" w:hAnsi="Times New Roman"/>
          <w:i/>
          <w:sz w:val="22"/>
        </w:rPr>
        <w:t>Sociológicas</w:t>
      </w:r>
      <w:r>
        <w:rPr>
          <w:sz w:val="22"/>
        </w:rPr>
        <w:t>,</w:t>
      </w:r>
      <w:r>
        <w:rPr>
          <w:spacing w:val="-32"/>
          <w:sz w:val="22"/>
        </w:rPr>
        <w:t> </w:t>
      </w:r>
      <w:r>
        <w:rPr>
          <w:rFonts w:ascii="Times New Roman" w:hAnsi="Times New Roman"/>
          <w:i/>
          <w:sz w:val="22"/>
        </w:rPr>
        <w:t>8</w:t>
      </w:r>
      <w:r>
        <w:rPr>
          <w:rFonts w:ascii="Times New Roman" w:hAnsi="Times New Roman"/>
          <w:i/>
          <w:spacing w:val="-29"/>
          <w:sz w:val="22"/>
        </w:rPr>
        <w:t> </w:t>
      </w:r>
      <w:r>
        <w:rPr>
          <w:sz w:val="22"/>
        </w:rPr>
        <w:t>(1),</w:t>
      </w:r>
      <w:r>
        <w:rPr>
          <w:spacing w:val="-32"/>
          <w:sz w:val="22"/>
        </w:rPr>
        <w:t> </w:t>
      </w:r>
      <w:r>
        <w:rPr>
          <w:sz w:val="22"/>
        </w:rPr>
        <w:t>pp.</w:t>
      </w:r>
      <w:r>
        <w:rPr>
          <w:spacing w:val="-32"/>
          <w:sz w:val="22"/>
        </w:rPr>
        <w:t> </w:t>
      </w:r>
      <w:r>
        <w:rPr>
          <w:sz w:val="22"/>
        </w:rPr>
        <w:t>65-75.</w:t>
      </w:r>
    </w:p>
    <w:p>
      <w:pPr>
        <w:spacing w:line="264" w:lineRule="auto" w:before="4"/>
        <w:ind w:left="1197" w:right="0" w:hanging="600"/>
        <w:jc w:val="both"/>
        <w:rPr>
          <w:sz w:val="22"/>
        </w:rPr>
      </w:pPr>
      <w:r>
        <w:rPr>
          <w:spacing w:val="-5"/>
          <w:sz w:val="22"/>
        </w:rPr>
        <w:t>Aliaga, </w:t>
      </w:r>
      <w:r>
        <w:rPr>
          <w:spacing w:val="-7"/>
          <w:sz w:val="22"/>
        </w:rPr>
        <w:t>Francisco </w:t>
      </w:r>
      <w:r>
        <w:rPr>
          <w:spacing w:val="-6"/>
          <w:sz w:val="22"/>
        </w:rPr>
        <w:t>(2014). </w:t>
      </w:r>
      <w:r>
        <w:rPr>
          <w:spacing w:val="-9"/>
          <w:sz w:val="22"/>
        </w:rPr>
        <w:t>Veinte </w:t>
      </w:r>
      <w:r>
        <w:rPr>
          <w:spacing w:val="-5"/>
          <w:sz w:val="22"/>
        </w:rPr>
        <w:t>años </w:t>
      </w:r>
      <w:r>
        <w:rPr>
          <w:spacing w:val="-3"/>
          <w:sz w:val="22"/>
        </w:rPr>
        <w:t>de </w:t>
      </w:r>
      <w:r>
        <w:rPr>
          <w:spacing w:val="-6"/>
          <w:sz w:val="22"/>
        </w:rPr>
        <w:t>publicación electrónica </w:t>
      </w:r>
      <w:r>
        <w:rPr>
          <w:sz w:val="22"/>
        </w:rPr>
        <w:t>y </w:t>
      </w:r>
      <w:r>
        <w:rPr>
          <w:spacing w:val="-3"/>
          <w:sz w:val="22"/>
        </w:rPr>
        <w:t>de </w:t>
      </w:r>
      <w:r>
        <w:rPr>
          <w:spacing w:val="-6"/>
          <w:sz w:val="22"/>
        </w:rPr>
        <w:t>acceso </w:t>
      </w:r>
      <w:r>
        <w:rPr>
          <w:sz w:val="22"/>
        </w:rPr>
        <w:t>abierto:</w:t>
      </w:r>
      <w:r>
        <w:rPr>
          <w:spacing w:val="-34"/>
          <w:sz w:val="22"/>
        </w:rPr>
        <w:t> </w:t>
      </w:r>
      <w:r>
        <w:rPr>
          <w:sz w:val="22"/>
        </w:rPr>
        <w:t>la</w:t>
      </w:r>
      <w:r>
        <w:rPr>
          <w:spacing w:val="-34"/>
          <w:sz w:val="22"/>
        </w:rPr>
        <w:t> </w:t>
      </w:r>
      <w:r>
        <w:rPr>
          <w:sz w:val="22"/>
        </w:rPr>
        <w:t>madurez</w:t>
      </w:r>
      <w:r>
        <w:rPr>
          <w:spacing w:val="-34"/>
          <w:sz w:val="22"/>
        </w:rPr>
        <w:t> </w:t>
      </w:r>
      <w:r>
        <w:rPr>
          <w:sz w:val="22"/>
        </w:rPr>
        <w:t>de</w:t>
      </w:r>
      <w:r>
        <w:rPr>
          <w:spacing w:val="-34"/>
          <w:sz w:val="22"/>
        </w:rPr>
        <w:t> </w:t>
      </w:r>
      <w:r>
        <w:rPr>
          <w:sz w:val="22"/>
        </w:rPr>
        <w:t>una</w:t>
      </w:r>
      <w:r>
        <w:rPr>
          <w:spacing w:val="-34"/>
          <w:sz w:val="22"/>
        </w:rPr>
        <w:t> </w:t>
      </w:r>
      <w:r>
        <w:rPr>
          <w:sz w:val="22"/>
        </w:rPr>
        <w:t>pionera</w:t>
      </w:r>
      <w:r>
        <w:rPr>
          <w:spacing w:val="-28"/>
          <w:sz w:val="22"/>
        </w:rPr>
        <w:t> </w:t>
      </w:r>
      <w:r>
        <w:rPr>
          <w:rFonts w:ascii="Times New Roman" w:hAnsi="Times New Roman"/>
          <w:i/>
          <w:sz w:val="22"/>
        </w:rPr>
        <w:t>RELIEVE.</w:t>
      </w:r>
      <w:r>
        <w:rPr>
          <w:rFonts w:ascii="Times New Roman" w:hAnsi="Times New Roman"/>
          <w:i/>
          <w:spacing w:val="-32"/>
          <w:sz w:val="22"/>
        </w:rPr>
        <w:t> </w:t>
      </w:r>
      <w:r>
        <w:rPr>
          <w:rFonts w:ascii="Times New Roman" w:hAnsi="Times New Roman"/>
          <w:i/>
          <w:sz w:val="22"/>
        </w:rPr>
        <w:t>Revista</w:t>
      </w:r>
      <w:r>
        <w:rPr>
          <w:rFonts w:ascii="Times New Roman" w:hAnsi="Times New Roman"/>
          <w:i/>
          <w:spacing w:val="-32"/>
          <w:sz w:val="22"/>
        </w:rPr>
        <w:t> </w:t>
      </w:r>
      <w:r>
        <w:rPr>
          <w:rFonts w:ascii="Times New Roman" w:hAnsi="Times New Roman"/>
          <w:i/>
          <w:sz w:val="22"/>
        </w:rPr>
        <w:t>Electrónica </w:t>
      </w:r>
      <w:r>
        <w:rPr>
          <w:rFonts w:ascii="Times New Roman" w:hAnsi="Times New Roman"/>
          <w:i/>
          <w:w w:val="95"/>
          <w:sz w:val="22"/>
        </w:rPr>
        <w:t>de</w:t>
      </w:r>
      <w:r>
        <w:rPr>
          <w:rFonts w:ascii="Times New Roman" w:hAnsi="Times New Roman"/>
          <w:i/>
          <w:spacing w:val="-7"/>
          <w:w w:val="95"/>
          <w:sz w:val="22"/>
        </w:rPr>
        <w:t> </w:t>
      </w:r>
      <w:r>
        <w:rPr>
          <w:rFonts w:ascii="Times New Roman" w:hAnsi="Times New Roman"/>
          <w:i/>
          <w:w w:val="95"/>
          <w:sz w:val="22"/>
        </w:rPr>
        <w:t>Investigación</w:t>
      </w:r>
      <w:r>
        <w:rPr>
          <w:rFonts w:ascii="Times New Roman" w:hAnsi="Times New Roman"/>
          <w:i/>
          <w:spacing w:val="-7"/>
          <w:w w:val="95"/>
          <w:sz w:val="22"/>
        </w:rPr>
        <w:t> </w:t>
      </w:r>
      <w:r>
        <w:rPr>
          <w:rFonts w:ascii="Times New Roman" w:hAnsi="Times New Roman"/>
          <w:i/>
          <w:w w:val="95"/>
          <w:sz w:val="22"/>
        </w:rPr>
        <w:t>y</w:t>
      </w:r>
      <w:r>
        <w:rPr>
          <w:rFonts w:ascii="Times New Roman" w:hAnsi="Times New Roman"/>
          <w:i/>
          <w:spacing w:val="-7"/>
          <w:w w:val="95"/>
          <w:sz w:val="22"/>
        </w:rPr>
        <w:t> </w:t>
      </w:r>
      <w:r>
        <w:rPr>
          <w:rFonts w:ascii="Times New Roman" w:hAnsi="Times New Roman"/>
          <w:i/>
          <w:w w:val="95"/>
          <w:sz w:val="22"/>
        </w:rPr>
        <w:t>Evaluación</w:t>
      </w:r>
      <w:r>
        <w:rPr>
          <w:rFonts w:ascii="Times New Roman" w:hAnsi="Times New Roman"/>
          <w:i/>
          <w:spacing w:val="-7"/>
          <w:w w:val="95"/>
          <w:sz w:val="22"/>
        </w:rPr>
        <w:t> </w:t>
      </w:r>
      <w:r>
        <w:rPr>
          <w:rFonts w:ascii="Times New Roman" w:hAnsi="Times New Roman"/>
          <w:i/>
          <w:w w:val="95"/>
          <w:sz w:val="22"/>
        </w:rPr>
        <w:t>Educativa</w:t>
      </w:r>
      <w:r>
        <w:rPr>
          <w:w w:val="95"/>
          <w:sz w:val="22"/>
        </w:rPr>
        <w:t>,</w:t>
      </w:r>
      <w:r>
        <w:rPr>
          <w:spacing w:val="-10"/>
          <w:w w:val="95"/>
          <w:sz w:val="22"/>
        </w:rPr>
        <w:t> </w:t>
      </w:r>
      <w:r>
        <w:rPr>
          <w:rFonts w:ascii="Times New Roman" w:hAnsi="Times New Roman"/>
          <w:i/>
          <w:w w:val="95"/>
          <w:sz w:val="22"/>
        </w:rPr>
        <w:t>20</w:t>
      </w:r>
      <w:r>
        <w:rPr>
          <w:rFonts w:ascii="Times New Roman" w:hAnsi="Times New Roman"/>
          <w:i/>
          <w:spacing w:val="-7"/>
          <w:w w:val="95"/>
          <w:sz w:val="22"/>
        </w:rPr>
        <w:t> </w:t>
      </w:r>
      <w:r>
        <w:rPr>
          <w:w w:val="95"/>
          <w:sz w:val="22"/>
        </w:rPr>
        <w:t>(1),</w:t>
      </w:r>
      <w:r>
        <w:rPr>
          <w:spacing w:val="-10"/>
          <w:w w:val="95"/>
          <w:sz w:val="22"/>
        </w:rPr>
        <w:t> </w:t>
      </w:r>
      <w:r>
        <w:rPr>
          <w:w w:val="95"/>
          <w:sz w:val="22"/>
        </w:rPr>
        <w:t>pp.</w:t>
      </w:r>
      <w:r>
        <w:rPr>
          <w:spacing w:val="-10"/>
          <w:w w:val="95"/>
          <w:sz w:val="22"/>
        </w:rPr>
        <w:t> </w:t>
      </w:r>
      <w:r>
        <w:rPr>
          <w:w w:val="95"/>
          <w:sz w:val="22"/>
        </w:rPr>
        <w:t>1-11</w:t>
      </w:r>
    </w:p>
    <w:p>
      <w:pPr>
        <w:spacing w:line="264" w:lineRule="auto" w:before="4"/>
        <w:ind w:left="1197" w:right="0" w:hanging="600"/>
        <w:jc w:val="both"/>
        <w:rPr>
          <w:sz w:val="22"/>
        </w:rPr>
      </w:pPr>
      <w:r>
        <w:rPr>
          <w:sz w:val="22"/>
        </w:rPr>
        <w:t>Alperin, Juan Pablo; Dominique Babini y Gustavo Fischman (eds.) </w:t>
      </w:r>
      <w:r>
        <w:rPr>
          <w:w w:val="90"/>
          <w:sz w:val="22"/>
        </w:rPr>
        <w:t>(2014).</w:t>
      </w:r>
      <w:r>
        <w:rPr>
          <w:spacing w:val="-8"/>
          <w:w w:val="90"/>
          <w:sz w:val="22"/>
        </w:rPr>
        <w:t> </w:t>
      </w:r>
      <w:r>
        <w:rPr>
          <w:rFonts w:ascii="Times New Roman" w:hAnsi="Times New Roman"/>
          <w:i/>
          <w:w w:val="90"/>
          <w:sz w:val="22"/>
        </w:rPr>
        <w:t>Indicadores</w:t>
      </w:r>
      <w:r>
        <w:rPr>
          <w:rFonts w:ascii="Times New Roman" w:hAnsi="Times New Roman"/>
          <w:i/>
          <w:spacing w:val="-6"/>
          <w:w w:val="90"/>
          <w:sz w:val="22"/>
        </w:rPr>
        <w:t> </w:t>
      </w:r>
      <w:r>
        <w:rPr>
          <w:rFonts w:ascii="Times New Roman" w:hAnsi="Times New Roman"/>
          <w:i/>
          <w:w w:val="90"/>
          <w:sz w:val="22"/>
        </w:rPr>
        <w:t>de</w:t>
      </w:r>
      <w:r>
        <w:rPr>
          <w:rFonts w:ascii="Times New Roman" w:hAnsi="Times New Roman"/>
          <w:i/>
          <w:spacing w:val="-6"/>
          <w:w w:val="90"/>
          <w:sz w:val="22"/>
        </w:rPr>
        <w:t> </w:t>
      </w:r>
      <w:r>
        <w:rPr>
          <w:rFonts w:ascii="Times New Roman" w:hAnsi="Times New Roman"/>
          <w:i/>
          <w:w w:val="90"/>
          <w:sz w:val="22"/>
        </w:rPr>
        <w:t>acceso</w:t>
      </w:r>
      <w:r>
        <w:rPr>
          <w:rFonts w:ascii="Times New Roman" w:hAnsi="Times New Roman"/>
          <w:i/>
          <w:spacing w:val="-6"/>
          <w:w w:val="90"/>
          <w:sz w:val="22"/>
        </w:rPr>
        <w:t> </w:t>
      </w:r>
      <w:r>
        <w:rPr>
          <w:rFonts w:ascii="Times New Roman" w:hAnsi="Times New Roman"/>
          <w:i/>
          <w:w w:val="90"/>
          <w:sz w:val="22"/>
        </w:rPr>
        <w:t>abierto</w:t>
      </w:r>
      <w:r>
        <w:rPr>
          <w:rFonts w:ascii="Times New Roman" w:hAnsi="Times New Roman"/>
          <w:i/>
          <w:spacing w:val="-6"/>
          <w:w w:val="90"/>
          <w:sz w:val="22"/>
        </w:rPr>
        <w:t> </w:t>
      </w:r>
      <w:r>
        <w:rPr>
          <w:rFonts w:ascii="Times New Roman" w:hAnsi="Times New Roman"/>
          <w:i/>
          <w:w w:val="90"/>
          <w:sz w:val="22"/>
        </w:rPr>
        <w:t>y</w:t>
      </w:r>
      <w:r>
        <w:rPr>
          <w:rFonts w:ascii="Times New Roman" w:hAnsi="Times New Roman"/>
          <w:i/>
          <w:spacing w:val="-6"/>
          <w:w w:val="90"/>
          <w:sz w:val="22"/>
        </w:rPr>
        <w:t> </w:t>
      </w:r>
      <w:r>
        <w:rPr>
          <w:rFonts w:ascii="Times New Roman" w:hAnsi="Times New Roman"/>
          <w:i/>
          <w:w w:val="90"/>
          <w:sz w:val="22"/>
        </w:rPr>
        <w:t>comunicaciones</w:t>
      </w:r>
      <w:r>
        <w:rPr>
          <w:rFonts w:ascii="Times New Roman" w:hAnsi="Times New Roman"/>
          <w:i/>
          <w:spacing w:val="-6"/>
          <w:w w:val="90"/>
          <w:sz w:val="22"/>
        </w:rPr>
        <w:t> </w:t>
      </w:r>
      <w:r>
        <w:rPr>
          <w:rFonts w:ascii="Times New Roman" w:hAnsi="Times New Roman"/>
          <w:i/>
          <w:w w:val="90"/>
          <w:sz w:val="22"/>
        </w:rPr>
        <w:t>académicas </w:t>
      </w:r>
      <w:r>
        <w:rPr>
          <w:rFonts w:ascii="Times New Roman" w:hAnsi="Times New Roman"/>
          <w:i/>
          <w:sz w:val="22"/>
        </w:rPr>
        <w:t>en América Latina</w:t>
      </w:r>
      <w:r>
        <w:rPr>
          <w:sz w:val="22"/>
        </w:rPr>
        <w:t>. Consejo Latinoamericano de Ciencias </w:t>
      </w:r>
      <w:r>
        <w:rPr>
          <w:spacing w:val="-3"/>
          <w:w w:val="93"/>
          <w:sz w:val="22"/>
        </w:rPr>
        <w:t>S</w:t>
      </w:r>
      <w:r>
        <w:rPr>
          <w:w w:val="96"/>
          <w:sz w:val="22"/>
        </w:rPr>
        <w:t>ociales</w:t>
      </w:r>
      <w:r>
        <w:rPr>
          <w:spacing w:val="-3"/>
          <w:sz w:val="22"/>
        </w:rPr>
        <w:t> </w:t>
      </w:r>
      <w:r>
        <w:rPr>
          <w:w w:val="102"/>
          <w:sz w:val="22"/>
        </w:rPr>
        <w:t>(</w:t>
      </w:r>
      <w:r>
        <w:rPr>
          <w:w w:val="113"/>
          <w:sz w:val="15"/>
        </w:rPr>
        <w:t>C</w:t>
      </w:r>
      <w:r>
        <w:rPr>
          <w:spacing w:val="1"/>
          <w:w w:val="217"/>
          <w:sz w:val="15"/>
        </w:rPr>
        <w:t>l</w:t>
      </w:r>
      <w:r>
        <w:rPr>
          <w:spacing w:val="-2"/>
          <w:w w:val="153"/>
          <w:sz w:val="15"/>
        </w:rPr>
        <w:t>a</w:t>
      </w:r>
      <w:r>
        <w:rPr>
          <w:w w:val="113"/>
          <w:sz w:val="15"/>
        </w:rPr>
        <w:t>C</w:t>
      </w:r>
      <w:r>
        <w:rPr>
          <w:w w:val="157"/>
          <w:sz w:val="15"/>
        </w:rPr>
        <w:t>so</w:t>
      </w:r>
      <w:r>
        <w:rPr>
          <w:w w:val="103"/>
          <w:sz w:val="22"/>
        </w:rPr>
        <w:t>),</w:t>
      </w:r>
      <w:r>
        <w:rPr>
          <w:spacing w:val="-3"/>
          <w:sz w:val="22"/>
        </w:rPr>
        <w:t> </w:t>
      </w:r>
      <w:r>
        <w:rPr>
          <w:w w:val="101"/>
          <w:sz w:val="22"/>
        </w:rPr>
        <w:t>Argentina.</w:t>
      </w:r>
    </w:p>
    <w:p>
      <w:pPr>
        <w:spacing w:line="266" w:lineRule="auto" w:before="9"/>
        <w:ind w:left="2137" w:right="0" w:hanging="141"/>
        <w:jc w:val="both"/>
        <w:rPr>
          <w:sz w:val="22"/>
        </w:rPr>
      </w:pPr>
      <w:r>
        <w:rPr/>
        <w:pict>
          <v:group style="position:absolute;margin-left:29.752001pt;margin-top:1.794336pt;width:108.75pt;height:100.1pt;mso-position-horizontal-relative:page;mso-position-vertical-relative:paragraph;z-index:-173320" coordorigin="595,36" coordsize="2175,2002">
            <v:shape style="position:absolute;left:793;top:72;width:1805;height:1804" coordorigin="793,72" coordsize="1805,1804" path="m1695,72l1621,75,1549,84,1478,98,1410,118,1344,143,1281,173,1220,207,1162,246,1108,289,1057,336,1010,387,967,441,928,499,894,560,864,623,839,689,819,757,805,828,796,900,793,974,795,1048,802,1121,812,1191,828,1260,847,1326,871,1390,900,1451,933,1510,970,1564,1012,1615,1059,1663,1111,1706,1167,1745,1228,1780,1293,1809,1364,1834,1439,1853,1520,1867,1605,1874,1695,1876,1782,1872,1864,1862,1942,1847,2016,1827,2086,1801,2151,1771,2212,1737,2268,1698,2320,1655,2368,1608,2411,1558,2450,1504,2484,1447,2514,1387,2539,1324,2560,1258,2576,1190,2588,1120,2595,1048,2597,974,2594,900,2585,828,2571,757,2551,689,2526,623,2497,560,2462,499,2423,441,2380,387,2333,336,2282,289,2228,246,2170,207,2110,173,2046,143,1980,118,1912,98,1841,84,1769,75,1695,72xe" filled="true" fillcolor="#d1d3d4" stroked="false">
              <v:path arrowok="t"/>
              <v:fill type="solid"/>
            </v:shape>
            <v:shape style="position:absolute;left:793;top:73;width:872;height:887" coordorigin="793,73" coordsize="872,887" path="m1665,73l1590,78,1517,90,1446,107,1377,130,1311,157,1248,190,1188,228,1131,270,1078,317,1028,367,982,421,941,479,904,539,873,603,846,670,824,739,808,810,797,884,793,959e" filled="false" stroked="true" strokeweight=".5pt" strokecolor="#ffffff">
              <v:path arrowok="t"/>
              <v:stroke dashstyle="dash"/>
            </v:shape>
            <v:shape style="position:absolute;left:793;top:1004;width:887;height:872" coordorigin="793,1004" coordsize="887,872" path="m793,1004l797,1079,806,1153,819,1224,837,1293,859,1360,886,1424,918,1485,954,1542,995,1596,1041,1646,1092,1692,1148,1733,1209,1770,1275,1801,1346,1828,1422,1849,1503,1864,1589,1873,1680,1876e" filled="false" stroked="true" strokeweight=".5pt" strokecolor="#ffffff">
              <v:path arrowok="t"/>
              <v:stroke dashstyle="dash"/>
            </v:shape>
            <v:shape style="position:absolute;left:1725;top:989;width:873;height:887" coordorigin="1725,989" coordsize="873,887" path="m1725,1875l1812,1869,1895,1857,1973,1839,2047,1816,2116,1788,2181,1755,2241,1718,2297,1676,2347,1630,2394,1580,2435,1526,2472,1468,2504,1408,2532,1344,2554,1278,2572,1209,2585,1138,2594,1064,2597,989e" filled="false" stroked="true" strokeweight=".5pt" strokecolor="#ffffff">
              <v:path arrowok="t"/>
              <v:stroke dashstyle="dash"/>
            </v:shape>
            <v:shape style="position:absolute;left:1710;top:72;width:887;height:872" coordorigin="1710,72" coordsize="887,872" path="m2597,944l2591,869,2580,796,2562,725,2540,656,2512,590,2479,527,2441,467,2399,410,2353,357,2302,307,2248,261,2191,220,2130,183,2066,151,1999,125,1930,103,1859,87,1785,76,1710,72e" filled="false" stroked="true" strokeweight=".5pt" strokecolor="#ffffff">
              <v:path arrowok="t"/>
              <v:stroke dashstyle="dash"/>
            </v:shape>
            <v:shape style="position:absolute;left:902;top:7159;width:2;height:1804" coordorigin="902,7159" coordsize="0,1804" path="m1695,1876l1695,1876m1695,72l1695,72e" filled="false" stroked="true" strokeweight=".5pt" strokecolor="#ffffff">
              <v:path arrowok="t"/>
            </v:shape>
            <v:rect style="position:absolute;left:595;top:36;width:2174;height:2002" filled="true" fillcolor="#000000" stroked="false">
              <v:fill opacity="26214f" type="solid"/>
            </v:rect>
            <w10:wrap type="none"/>
          </v:group>
        </w:pict>
      </w:r>
      <w:r>
        <w:rPr>
          <w:sz w:val="22"/>
        </w:rPr>
        <w:t>Babini, Dominique (2011). Acceso abierto a la producción científica  de  América  Latina  y  el Caribe. Identificación de  principales  instituciones para estrategias de integración regional. </w:t>
      </w:r>
      <w:r>
        <w:rPr>
          <w:rFonts w:ascii="Times New Roman" w:hAnsi="Times New Roman"/>
          <w:i/>
          <w:sz w:val="22"/>
        </w:rPr>
        <w:t>Revista </w:t>
      </w:r>
      <w:r>
        <w:rPr>
          <w:rFonts w:ascii="Times New Roman" w:hAnsi="Times New Roman"/>
          <w:i/>
          <w:w w:val="95"/>
          <w:sz w:val="22"/>
        </w:rPr>
        <w:t>Iberoamericana</w:t>
      </w:r>
      <w:r>
        <w:rPr>
          <w:rFonts w:ascii="Times New Roman" w:hAnsi="Times New Roman"/>
          <w:i/>
          <w:spacing w:val="-18"/>
          <w:w w:val="95"/>
          <w:sz w:val="22"/>
        </w:rPr>
        <w:t> </w:t>
      </w:r>
      <w:r>
        <w:rPr>
          <w:rFonts w:ascii="Times New Roman" w:hAnsi="Times New Roman"/>
          <w:i/>
          <w:w w:val="95"/>
          <w:sz w:val="22"/>
        </w:rPr>
        <w:t>de</w:t>
      </w:r>
      <w:r>
        <w:rPr>
          <w:rFonts w:ascii="Times New Roman" w:hAnsi="Times New Roman"/>
          <w:i/>
          <w:spacing w:val="-18"/>
          <w:w w:val="95"/>
          <w:sz w:val="22"/>
        </w:rPr>
        <w:t> </w:t>
      </w:r>
      <w:r>
        <w:rPr>
          <w:rFonts w:ascii="Times New Roman" w:hAnsi="Times New Roman"/>
          <w:i/>
          <w:w w:val="95"/>
          <w:sz w:val="22"/>
        </w:rPr>
        <w:t>Ciencia,</w:t>
      </w:r>
      <w:r>
        <w:rPr>
          <w:rFonts w:ascii="Times New Roman" w:hAnsi="Times New Roman"/>
          <w:i/>
          <w:spacing w:val="-24"/>
          <w:w w:val="95"/>
          <w:sz w:val="22"/>
        </w:rPr>
        <w:t> </w:t>
      </w:r>
      <w:r>
        <w:rPr>
          <w:rFonts w:ascii="Times New Roman" w:hAnsi="Times New Roman"/>
          <w:i/>
          <w:spacing w:val="-3"/>
          <w:w w:val="95"/>
          <w:sz w:val="22"/>
        </w:rPr>
        <w:t>Tecnología</w:t>
      </w:r>
      <w:r>
        <w:rPr>
          <w:rFonts w:ascii="Times New Roman" w:hAnsi="Times New Roman"/>
          <w:i/>
          <w:spacing w:val="-18"/>
          <w:w w:val="95"/>
          <w:sz w:val="22"/>
        </w:rPr>
        <w:t> </w:t>
      </w:r>
      <w:r>
        <w:rPr>
          <w:rFonts w:ascii="Times New Roman" w:hAnsi="Times New Roman"/>
          <w:i/>
          <w:w w:val="95"/>
          <w:sz w:val="22"/>
        </w:rPr>
        <w:t>y</w:t>
      </w:r>
      <w:r>
        <w:rPr>
          <w:rFonts w:ascii="Times New Roman" w:hAnsi="Times New Roman"/>
          <w:i/>
          <w:spacing w:val="-18"/>
          <w:w w:val="95"/>
          <w:sz w:val="22"/>
        </w:rPr>
        <w:t> </w:t>
      </w:r>
      <w:r>
        <w:rPr>
          <w:rFonts w:ascii="Times New Roman" w:hAnsi="Times New Roman"/>
          <w:i/>
          <w:w w:val="95"/>
          <w:sz w:val="22"/>
        </w:rPr>
        <w:t>Sociedad</w:t>
      </w:r>
      <w:r>
        <w:rPr>
          <w:w w:val="95"/>
          <w:sz w:val="22"/>
        </w:rPr>
        <w:t>,</w:t>
      </w:r>
      <w:r>
        <w:rPr>
          <w:spacing w:val="-20"/>
          <w:w w:val="95"/>
          <w:sz w:val="22"/>
        </w:rPr>
        <w:t> </w:t>
      </w:r>
      <w:r>
        <w:rPr>
          <w:rFonts w:ascii="Times New Roman" w:hAnsi="Times New Roman"/>
          <w:i/>
          <w:w w:val="95"/>
          <w:sz w:val="22"/>
        </w:rPr>
        <w:t>6 </w:t>
      </w:r>
      <w:r>
        <w:rPr>
          <w:sz w:val="22"/>
        </w:rPr>
        <w:t>(17), pp. 1-</w:t>
      </w:r>
      <w:r>
        <w:rPr>
          <w:spacing w:val="50"/>
          <w:sz w:val="22"/>
        </w:rPr>
        <w:t> </w:t>
      </w:r>
      <w:r>
        <w:rPr>
          <w:sz w:val="22"/>
        </w:rPr>
        <w:t>24.</w:t>
      </w:r>
    </w:p>
    <w:p>
      <w:pPr>
        <w:spacing w:line="264" w:lineRule="auto" w:before="8"/>
        <w:ind w:left="1197" w:right="0" w:hanging="600"/>
        <w:jc w:val="both"/>
        <w:rPr>
          <w:sz w:val="22"/>
        </w:rPr>
      </w:pPr>
      <w:r>
        <w:rPr>
          <w:w w:val="95"/>
          <w:sz w:val="22"/>
        </w:rPr>
        <w:t>Babini, Dominique (2012). </w:t>
      </w:r>
      <w:r>
        <w:rPr>
          <w:rFonts w:ascii="Times New Roman" w:hAnsi="Times New Roman"/>
          <w:i/>
          <w:w w:val="95"/>
          <w:sz w:val="22"/>
        </w:rPr>
        <w:t>Acceso abierto y visibilidad de publicaciones </w:t>
      </w:r>
      <w:r>
        <w:rPr>
          <w:rFonts w:ascii="Times New Roman" w:hAnsi="Times New Roman"/>
          <w:i/>
          <w:sz w:val="22"/>
        </w:rPr>
        <w:t>científicas</w:t>
      </w:r>
      <w:r>
        <w:rPr>
          <w:rFonts w:ascii="Times New Roman" w:hAnsi="Times New Roman"/>
          <w:i/>
          <w:spacing w:val="-23"/>
          <w:sz w:val="22"/>
        </w:rPr>
        <w:t> </w:t>
      </w:r>
      <w:r>
        <w:rPr>
          <w:rFonts w:ascii="Times New Roman" w:hAnsi="Times New Roman"/>
          <w:i/>
          <w:sz w:val="22"/>
        </w:rPr>
        <w:t>de</w:t>
      </w:r>
      <w:r>
        <w:rPr>
          <w:rFonts w:ascii="Times New Roman" w:hAnsi="Times New Roman"/>
          <w:i/>
          <w:spacing w:val="-23"/>
          <w:sz w:val="22"/>
        </w:rPr>
        <w:t> </w:t>
      </w:r>
      <w:r>
        <w:rPr>
          <w:rFonts w:ascii="Times New Roman" w:hAnsi="Times New Roman"/>
          <w:i/>
          <w:sz w:val="22"/>
        </w:rPr>
        <w:t>América</w:t>
      </w:r>
      <w:r>
        <w:rPr>
          <w:rFonts w:ascii="Times New Roman" w:hAnsi="Times New Roman"/>
          <w:i/>
          <w:spacing w:val="-23"/>
          <w:sz w:val="22"/>
        </w:rPr>
        <w:t> </w:t>
      </w:r>
      <w:r>
        <w:rPr>
          <w:rFonts w:ascii="Times New Roman" w:hAnsi="Times New Roman"/>
          <w:i/>
          <w:sz w:val="22"/>
        </w:rPr>
        <w:t>Latina</w:t>
      </w:r>
      <w:r>
        <w:rPr>
          <w:sz w:val="22"/>
        </w:rPr>
        <w:t>.</w:t>
      </w:r>
      <w:r>
        <w:rPr>
          <w:spacing w:val="-25"/>
          <w:sz w:val="22"/>
        </w:rPr>
        <w:t> </w:t>
      </w:r>
      <w:r>
        <w:rPr>
          <w:sz w:val="22"/>
        </w:rPr>
        <w:t>Presentación</w:t>
      </w:r>
      <w:r>
        <w:rPr>
          <w:spacing w:val="-25"/>
          <w:sz w:val="22"/>
        </w:rPr>
        <w:t> </w:t>
      </w:r>
      <w:r>
        <w:rPr>
          <w:sz w:val="22"/>
        </w:rPr>
        <w:t>en</w:t>
      </w:r>
      <w:r>
        <w:rPr>
          <w:spacing w:val="-25"/>
          <w:sz w:val="22"/>
        </w:rPr>
        <w:t> </w:t>
      </w:r>
      <w:r>
        <w:rPr>
          <w:sz w:val="22"/>
        </w:rPr>
        <w:t>las</w:t>
      </w:r>
      <w:r>
        <w:rPr>
          <w:spacing w:val="-25"/>
          <w:sz w:val="22"/>
        </w:rPr>
        <w:t> </w:t>
      </w:r>
      <w:r>
        <w:rPr>
          <w:sz w:val="22"/>
        </w:rPr>
        <w:t>XI</w:t>
      </w:r>
      <w:r>
        <w:rPr>
          <w:spacing w:val="-25"/>
          <w:sz w:val="22"/>
        </w:rPr>
        <w:t> </w:t>
      </w:r>
      <w:r>
        <w:rPr>
          <w:sz w:val="22"/>
        </w:rPr>
        <w:t>Jornadas</w:t>
      </w:r>
      <w:r>
        <w:rPr>
          <w:spacing w:val="-25"/>
          <w:sz w:val="22"/>
        </w:rPr>
        <w:t> </w:t>
      </w:r>
      <w:r>
        <w:rPr>
          <w:sz w:val="22"/>
        </w:rPr>
        <w:t>de Investigación, 12-13 enero. Universidad Católica de </w:t>
      </w:r>
      <w:r>
        <w:rPr>
          <w:spacing w:val="-4"/>
          <w:sz w:val="22"/>
        </w:rPr>
        <w:t>Temuco, </w:t>
      </w:r>
      <w:r>
        <w:rPr>
          <w:sz w:val="22"/>
        </w:rPr>
        <w:t>Chile.</w:t>
      </w:r>
    </w:p>
    <w:p>
      <w:pPr>
        <w:spacing w:line="264" w:lineRule="auto" w:before="10"/>
        <w:ind w:left="1197" w:right="0" w:hanging="600"/>
        <w:jc w:val="both"/>
        <w:rPr>
          <w:sz w:val="22"/>
        </w:rPr>
      </w:pPr>
      <w:r>
        <w:rPr>
          <w:w w:val="95"/>
          <w:sz w:val="22"/>
        </w:rPr>
        <w:t>Baraibar,</w:t>
      </w:r>
      <w:r>
        <w:rPr>
          <w:spacing w:val="-21"/>
          <w:w w:val="95"/>
          <w:sz w:val="22"/>
        </w:rPr>
        <w:t> </w:t>
      </w:r>
      <w:r>
        <w:rPr>
          <w:w w:val="95"/>
          <w:sz w:val="22"/>
        </w:rPr>
        <w:t>Álvaro</w:t>
      </w:r>
      <w:r>
        <w:rPr>
          <w:spacing w:val="-21"/>
          <w:w w:val="95"/>
          <w:sz w:val="22"/>
        </w:rPr>
        <w:t> </w:t>
      </w:r>
      <w:r>
        <w:rPr>
          <w:w w:val="95"/>
          <w:sz w:val="22"/>
        </w:rPr>
        <w:t>(ed.)</w:t>
      </w:r>
      <w:r>
        <w:rPr>
          <w:spacing w:val="-21"/>
          <w:w w:val="95"/>
          <w:sz w:val="22"/>
        </w:rPr>
        <w:t> </w:t>
      </w:r>
      <w:r>
        <w:rPr>
          <w:w w:val="95"/>
          <w:sz w:val="22"/>
        </w:rPr>
        <w:t>(2014).</w:t>
      </w:r>
      <w:r>
        <w:rPr>
          <w:spacing w:val="-21"/>
          <w:w w:val="95"/>
          <w:sz w:val="22"/>
        </w:rPr>
        <w:t> </w:t>
      </w:r>
      <w:r>
        <w:rPr>
          <w:rFonts w:ascii="Times New Roman" w:hAnsi="Times New Roman"/>
          <w:i/>
          <w:w w:val="95"/>
          <w:sz w:val="22"/>
        </w:rPr>
        <w:t>Visibilidad</w:t>
      </w:r>
      <w:r>
        <w:rPr>
          <w:rFonts w:ascii="Times New Roman" w:hAnsi="Times New Roman"/>
          <w:i/>
          <w:spacing w:val="-19"/>
          <w:w w:val="95"/>
          <w:sz w:val="22"/>
        </w:rPr>
        <w:t> </w:t>
      </w:r>
      <w:r>
        <w:rPr>
          <w:rFonts w:ascii="Times New Roman" w:hAnsi="Times New Roman"/>
          <w:i/>
          <w:w w:val="95"/>
          <w:sz w:val="22"/>
        </w:rPr>
        <w:t>y</w:t>
      </w:r>
      <w:r>
        <w:rPr>
          <w:rFonts w:ascii="Times New Roman" w:hAnsi="Times New Roman"/>
          <w:i/>
          <w:spacing w:val="-19"/>
          <w:w w:val="95"/>
          <w:sz w:val="22"/>
        </w:rPr>
        <w:t> </w:t>
      </w:r>
      <w:r>
        <w:rPr>
          <w:rFonts w:ascii="Times New Roman" w:hAnsi="Times New Roman"/>
          <w:i/>
          <w:w w:val="95"/>
          <w:sz w:val="22"/>
        </w:rPr>
        <w:t>divulgación</w:t>
      </w:r>
      <w:r>
        <w:rPr>
          <w:rFonts w:ascii="Times New Roman" w:hAnsi="Times New Roman"/>
          <w:i/>
          <w:spacing w:val="-19"/>
          <w:w w:val="95"/>
          <w:sz w:val="22"/>
        </w:rPr>
        <w:t> </w:t>
      </w:r>
      <w:r>
        <w:rPr>
          <w:rFonts w:ascii="Times New Roman" w:hAnsi="Times New Roman"/>
          <w:i/>
          <w:w w:val="95"/>
          <w:sz w:val="22"/>
        </w:rPr>
        <w:t>de</w:t>
      </w:r>
      <w:r>
        <w:rPr>
          <w:rFonts w:ascii="Times New Roman" w:hAnsi="Times New Roman"/>
          <w:i/>
          <w:spacing w:val="-19"/>
          <w:w w:val="95"/>
          <w:sz w:val="22"/>
        </w:rPr>
        <w:t> </w:t>
      </w:r>
      <w:r>
        <w:rPr>
          <w:rFonts w:ascii="Times New Roman" w:hAnsi="Times New Roman"/>
          <w:i/>
          <w:w w:val="95"/>
          <w:sz w:val="22"/>
        </w:rPr>
        <w:t>la</w:t>
      </w:r>
      <w:r>
        <w:rPr>
          <w:rFonts w:ascii="Times New Roman" w:hAnsi="Times New Roman"/>
          <w:i/>
          <w:spacing w:val="-19"/>
          <w:w w:val="95"/>
          <w:sz w:val="22"/>
        </w:rPr>
        <w:t> </w:t>
      </w:r>
      <w:r>
        <w:rPr>
          <w:rFonts w:ascii="Times New Roman" w:hAnsi="Times New Roman"/>
          <w:i/>
          <w:w w:val="95"/>
          <w:sz w:val="22"/>
        </w:rPr>
        <w:t>investigación </w:t>
      </w:r>
      <w:r>
        <w:rPr>
          <w:rFonts w:ascii="Times New Roman" w:hAnsi="Times New Roman"/>
          <w:i/>
          <w:w w:val="90"/>
          <w:sz w:val="22"/>
        </w:rPr>
        <w:t>desde</w:t>
      </w:r>
      <w:r>
        <w:rPr>
          <w:rFonts w:ascii="Times New Roman" w:hAnsi="Times New Roman"/>
          <w:i/>
          <w:spacing w:val="-22"/>
          <w:w w:val="90"/>
          <w:sz w:val="22"/>
        </w:rPr>
        <w:t> </w:t>
      </w:r>
      <w:r>
        <w:rPr>
          <w:rFonts w:ascii="Times New Roman" w:hAnsi="Times New Roman"/>
          <w:i/>
          <w:w w:val="90"/>
          <w:sz w:val="22"/>
        </w:rPr>
        <w:t>las</w:t>
      </w:r>
      <w:r>
        <w:rPr>
          <w:rFonts w:ascii="Times New Roman" w:hAnsi="Times New Roman"/>
          <w:i/>
          <w:spacing w:val="-22"/>
          <w:w w:val="90"/>
          <w:sz w:val="22"/>
        </w:rPr>
        <w:t> </w:t>
      </w:r>
      <w:r>
        <w:rPr>
          <w:rFonts w:ascii="Times New Roman" w:hAnsi="Times New Roman"/>
          <w:i/>
          <w:w w:val="90"/>
          <w:sz w:val="22"/>
        </w:rPr>
        <w:t>humanidades</w:t>
      </w:r>
      <w:r>
        <w:rPr>
          <w:rFonts w:ascii="Times New Roman" w:hAnsi="Times New Roman"/>
          <w:i/>
          <w:spacing w:val="-22"/>
          <w:w w:val="90"/>
          <w:sz w:val="22"/>
        </w:rPr>
        <w:t> </w:t>
      </w:r>
      <w:r>
        <w:rPr>
          <w:rFonts w:ascii="Times New Roman" w:hAnsi="Times New Roman"/>
          <w:i/>
          <w:w w:val="90"/>
          <w:sz w:val="22"/>
        </w:rPr>
        <w:t>digitales.</w:t>
      </w:r>
      <w:r>
        <w:rPr>
          <w:rFonts w:ascii="Times New Roman" w:hAnsi="Times New Roman"/>
          <w:i/>
          <w:spacing w:val="-22"/>
          <w:w w:val="90"/>
          <w:sz w:val="22"/>
        </w:rPr>
        <w:t> </w:t>
      </w:r>
      <w:r>
        <w:rPr>
          <w:rFonts w:ascii="Times New Roman" w:hAnsi="Times New Roman"/>
          <w:i/>
          <w:w w:val="90"/>
          <w:sz w:val="22"/>
        </w:rPr>
        <w:t>Experiencias</w:t>
      </w:r>
      <w:r>
        <w:rPr>
          <w:rFonts w:ascii="Times New Roman" w:hAnsi="Times New Roman"/>
          <w:i/>
          <w:spacing w:val="-22"/>
          <w:w w:val="90"/>
          <w:sz w:val="22"/>
        </w:rPr>
        <w:t> </w:t>
      </w:r>
      <w:r>
        <w:rPr>
          <w:rFonts w:ascii="Times New Roman" w:hAnsi="Times New Roman"/>
          <w:i/>
          <w:w w:val="90"/>
          <w:sz w:val="22"/>
        </w:rPr>
        <w:t>y</w:t>
      </w:r>
      <w:r>
        <w:rPr>
          <w:rFonts w:ascii="Times New Roman" w:hAnsi="Times New Roman"/>
          <w:i/>
          <w:spacing w:val="-22"/>
          <w:w w:val="90"/>
          <w:sz w:val="22"/>
        </w:rPr>
        <w:t> </w:t>
      </w:r>
      <w:r>
        <w:rPr>
          <w:rFonts w:ascii="Times New Roman" w:hAnsi="Times New Roman"/>
          <w:i/>
          <w:w w:val="90"/>
          <w:sz w:val="22"/>
        </w:rPr>
        <w:t>proyectos</w:t>
      </w:r>
      <w:r>
        <w:rPr>
          <w:w w:val="90"/>
          <w:sz w:val="22"/>
        </w:rPr>
        <w:t>.</w:t>
      </w:r>
      <w:r>
        <w:rPr>
          <w:spacing w:val="-23"/>
          <w:w w:val="90"/>
          <w:sz w:val="22"/>
        </w:rPr>
        <w:t> </w:t>
      </w:r>
      <w:r>
        <w:rPr>
          <w:w w:val="90"/>
          <w:sz w:val="22"/>
        </w:rPr>
        <w:t>Pamplona, </w:t>
      </w:r>
      <w:r>
        <w:rPr>
          <w:sz w:val="22"/>
        </w:rPr>
        <w:t>Universidad de Navarra,</w:t>
      </w:r>
      <w:r>
        <w:rPr>
          <w:spacing w:val="19"/>
          <w:sz w:val="22"/>
        </w:rPr>
        <w:t> </w:t>
      </w:r>
      <w:r>
        <w:rPr>
          <w:sz w:val="22"/>
        </w:rPr>
        <w:t>España.</w:t>
      </w:r>
    </w:p>
    <w:p>
      <w:pPr>
        <w:spacing w:line="264" w:lineRule="auto" w:before="10"/>
        <w:ind w:left="1197" w:right="0" w:hanging="600"/>
        <w:jc w:val="both"/>
        <w:rPr>
          <w:sz w:val="22"/>
        </w:rPr>
      </w:pPr>
      <w:r>
        <w:rPr>
          <w:sz w:val="22"/>
        </w:rPr>
        <w:t>Bustos-González, Atilio; Antonio Fernandez-Porcel e Ian M. Johnson </w:t>
      </w:r>
      <w:r>
        <w:rPr>
          <w:w w:val="90"/>
          <w:sz w:val="22"/>
        </w:rPr>
        <w:t>(2007). </w:t>
      </w:r>
      <w:r>
        <w:rPr>
          <w:rFonts w:ascii="Times New Roman" w:hAnsi="Times New Roman"/>
          <w:i/>
          <w:w w:val="90"/>
          <w:sz w:val="22"/>
        </w:rPr>
        <w:t>Directrices para la creación de repositorios institucionales </w:t>
      </w:r>
      <w:r>
        <w:rPr>
          <w:rFonts w:ascii="Times New Roman" w:hAnsi="Times New Roman"/>
          <w:i/>
          <w:w w:val="95"/>
          <w:sz w:val="22"/>
        </w:rPr>
        <w:t>en universidades y organizaciones de educación superior</w:t>
      </w:r>
      <w:r>
        <w:rPr>
          <w:w w:val="95"/>
          <w:sz w:val="22"/>
        </w:rPr>
        <w:t>. Alfa </w:t>
      </w:r>
      <w:r>
        <w:rPr>
          <w:sz w:val="22"/>
        </w:rPr>
        <w:t>Network Babel Library. Comisión Europea, Bélgica.</w:t>
      </w:r>
    </w:p>
    <w:p>
      <w:pPr>
        <w:spacing w:line="264" w:lineRule="auto" w:before="10"/>
        <w:ind w:left="1197" w:right="0" w:hanging="600"/>
        <w:jc w:val="both"/>
        <w:rPr>
          <w:sz w:val="22"/>
        </w:rPr>
      </w:pPr>
      <w:r>
        <w:rPr>
          <w:sz w:val="22"/>
        </w:rPr>
        <w:t>Cetto, Ana María y José Octavio Alonso-Gamboa (2014). Latindex      y el Acceso Abierto. </w:t>
      </w:r>
      <w:r>
        <w:rPr>
          <w:rFonts w:ascii="Times New Roman" w:hAnsi="Times New Roman"/>
          <w:i/>
          <w:sz w:val="22"/>
        </w:rPr>
        <w:t>Revista Digital Universitaria</w:t>
      </w:r>
      <w:r>
        <w:rPr>
          <w:sz w:val="22"/>
        </w:rPr>
        <w:t>, </w:t>
      </w:r>
      <w:r>
        <w:rPr>
          <w:rFonts w:ascii="Times New Roman" w:hAnsi="Times New Roman"/>
          <w:i/>
          <w:sz w:val="22"/>
        </w:rPr>
        <w:t>15 </w:t>
      </w:r>
      <w:r>
        <w:rPr>
          <w:sz w:val="22"/>
        </w:rPr>
        <w:t>(10). Universidad Nacional Autónoma de México,</w:t>
      </w:r>
      <w:r>
        <w:rPr>
          <w:spacing w:val="51"/>
          <w:sz w:val="22"/>
        </w:rPr>
        <w:t> </w:t>
      </w:r>
      <w:r>
        <w:rPr>
          <w:sz w:val="22"/>
        </w:rPr>
        <w:t>México.</w:t>
      </w:r>
    </w:p>
    <w:p>
      <w:pPr>
        <w:spacing w:line="264" w:lineRule="auto" w:before="25"/>
        <w:ind w:left="1197" w:right="385" w:hanging="600"/>
        <w:jc w:val="both"/>
        <w:rPr>
          <w:sz w:val="22"/>
        </w:rPr>
      </w:pPr>
      <w:r>
        <w:rPr/>
        <w:br w:type="column"/>
      </w:r>
      <w:r>
        <w:rPr>
          <w:sz w:val="22"/>
        </w:rPr>
        <w:t>Cetto, Ana María (2015). Las revistas científicas en América Latina y el</w:t>
      </w:r>
      <w:r>
        <w:rPr>
          <w:spacing w:val="-25"/>
          <w:sz w:val="22"/>
        </w:rPr>
        <w:t> </w:t>
      </w:r>
      <w:r>
        <w:rPr>
          <w:sz w:val="22"/>
        </w:rPr>
        <w:t>Acceso</w:t>
      </w:r>
      <w:r>
        <w:rPr>
          <w:spacing w:val="-25"/>
          <w:sz w:val="22"/>
        </w:rPr>
        <w:t> </w:t>
      </w:r>
      <w:r>
        <w:rPr>
          <w:sz w:val="22"/>
        </w:rPr>
        <w:t>Abierto.</w:t>
      </w:r>
      <w:r>
        <w:rPr>
          <w:spacing w:val="-25"/>
          <w:sz w:val="22"/>
        </w:rPr>
        <w:t> </w:t>
      </w:r>
      <w:r>
        <w:rPr>
          <w:sz w:val="22"/>
        </w:rPr>
        <w:t>Espacio</w:t>
      </w:r>
      <w:r>
        <w:rPr>
          <w:spacing w:val="-25"/>
          <w:sz w:val="22"/>
        </w:rPr>
        <w:t> </w:t>
      </w:r>
      <w:r>
        <w:rPr>
          <w:rFonts w:ascii="Times New Roman" w:hAnsi="Times New Roman"/>
          <w:i/>
          <w:sz w:val="22"/>
        </w:rPr>
        <w:t>I+D.</w:t>
      </w:r>
      <w:r>
        <w:rPr>
          <w:rFonts w:ascii="Times New Roman" w:hAnsi="Times New Roman"/>
          <w:i/>
          <w:spacing w:val="-22"/>
          <w:sz w:val="22"/>
        </w:rPr>
        <w:t> </w:t>
      </w:r>
      <w:r>
        <w:rPr>
          <w:rFonts w:ascii="Times New Roman" w:hAnsi="Times New Roman"/>
          <w:i/>
          <w:sz w:val="22"/>
        </w:rPr>
        <w:t>Innovación</w:t>
      </w:r>
      <w:r>
        <w:rPr>
          <w:rFonts w:ascii="Times New Roman" w:hAnsi="Times New Roman"/>
          <w:i/>
          <w:spacing w:val="-22"/>
          <w:sz w:val="22"/>
        </w:rPr>
        <w:t> </w:t>
      </w:r>
      <w:r>
        <w:rPr>
          <w:rFonts w:ascii="Times New Roman" w:hAnsi="Times New Roman"/>
          <w:i/>
          <w:sz w:val="22"/>
        </w:rPr>
        <w:t>más</w:t>
      </w:r>
      <w:r>
        <w:rPr>
          <w:rFonts w:ascii="Times New Roman" w:hAnsi="Times New Roman"/>
          <w:i/>
          <w:spacing w:val="-22"/>
          <w:sz w:val="22"/>
        </w:rPr>
        <w:t> </w:t>
      </w:r>
      <w:r>
        <w:rPr>
          <w:rFonts w:ascii="Times New Roman" w:hAnsi="Times New Roman"/>
          <w:i/>
          <w:sz w:val="22"/>
        </w:rPr>
        <w:t>Desarrollo</w:t>
      </w:r>
      <w:r>
        <w:rPr>
          <w:sz w:val="22"/>
        </w:rPr>
        <w:t>,</w:t>
      </w:r>
      <w:r>
        <w:rPr>
          <w:spacing w:val="-25"/>
          <w:sz w:val="22"/>
        </w:rPr>
        <w:t> </w:t>
      </w:r>
      <w:r>
        <w:rPr>
          <w:spacing w:val="-9"/>
          <w:sz w:val="22"/>
        </w:rPr>
        <w:t>IV, </w:t>
      </w:r>
      <w:r>
        <w:rPr>
          <w:sz w:val="22"/>
        </w:rPr>
        <w:t>(7) , pp.</w:t>
      </w:r>
      <w:r>
        <w:rPr>
          <w:spacing w:val="44"/>
          <w:sz w:val="22"/>
        </w:rPr>
        <w:t> </w:t>
      </w:r>
      <w:r>
        <w:rPr>
          <w:sz w:val="22"/>
        </w:rPr>
        <w:t>9-30.</w:t>
      </w:r>
    </w:p>
    <w:p>
      <w:pPr>
        <w:spacing w:line="264" w:lineRule="auto" w:before="10"/>
        <w:ind w:left="1197" w:right="383" w:hanging="600"/>
        <w:jc w:val="both"/>
        <w:rPr>
          <w:sz w:val="22"/>
        </w:rPr>
      </w:pPr>
      <w:r>
        <w:rPr>
          <w:sz w:val="22"/>
        </w:rPr>
        <w:t>Córdoba,</w:t>
      </w:r>
      <w:r>
        <w:rPr>
          <w:spacing w:val="-22"/>
          <w:sz w:val="22"/>
        </w:rPr>
        <w:t> </w:t>
      </w:r>
      <w:r>
        <w:rPr>
          <w:sz w:val="22"/>
        </w:rPr>
        <w:t>Saray</w:t>
      </w:r>
      <w:r>
        <w:rPr>
          <w:spacing w:val="-22"/>
          <w:sz w:val="22"/>
        </w:rPr>
        <w:t> </w:t>
      </w:r>
      <w:r>
        <w:rPr>
          <w:sz w:val="22"/>
        </w:rPr>
        <w:t>(2011).</w:t>
      </w:r>
      <w:r>
        <w:rPr>
          <w:spacing w:val="-22"/>
          <w:sz w:val="22"/>
        </w:rPr>
        <w:t> </w:t>
      </w:r>
      <w:r>
        <w:rPr>
          <w:sz w:val="22"/>
        </w:rPr>
        <w:t>“Los</w:t>
      </w:r>
      <w:r>
        <w:rPr>
          <w:spacing w:val="-22"/>
          <w:sz w:val="22"/>
        </w:rPr>
        <w:t> </w:t>
      </w:r>
      <w:r>
        <w:rPr>
          <w:sz w:val="22"/>
        </w:rPr>
        <w:t>repositorios</w:t>
      </w:r>
      <w:r>
        <w:rPr>
          <w:spacing w:val="-22"/>
          <w:sz w:val="22"/>
        </w:rPr>
        <w:t> </w:t>
      </w:r>
      <w:r>
        <w:rPr>
          <w:sz w:val="22"/>
        </w:rPr>
        <w:t>de</w:t>
      </w:r>
      <w:r>
        <w:rPr>
          <w:spacing w:val="-22"/>
          <w:sz w:val="22"/>
        </w:rPr>
        <w:t> </w:t>
      </w:r>
      <w:r>
        <w:rPr>
          <w:sz w:val="22"/>
        </w:rPr>
        <w:t>acceso</w:t>
      </w:r>
      <w:r>
        <w:rPr>
          <w:spacing w:val="-22"/>
          <w:sz w:val="22"/>
        </w:rPr>
        <w:t> </w:t>
      </w:r>
      <w:r>
        <w:rPr>
          <w:sz w:val="22"/>
        </w:rPr>
        <w:t>abierto:</w:t>
      </w:r>
      <w:r>
        <w:rPr>
          <w:spacing w:val="-22"/>
          <w:sz w:val="22"/>
        </w:rPr>
        <w:t> </w:t>
      </w:r>
      <w:r>
        <w:rPr>
          <w:sz w:val="22"/>
        </w:rPr>
        <w:t>una</w:t>
      </w:r>
      <w:r>
        <w:rPr>
          <w:spacing w:val="-22"/>
          <w:sz w:val="22"/>
        </w:rPr>
        <w:t> </w:t>
      </w:r>
      <w:r>
        <w:rPr>
          <w:sz w:val="22"/>
        </w:rPr>
        <w:t>vía</w:t>
      </w:r>
      <w:r>
        <w:rPr>
          <w:spacing w:val="-22"/>
          <w:sz w:val="22"/>
        </w:rPr>
        <w:t> </w:t>
      </w:r>
      <w:r>
        <w:rPr>
          <w:sz w:val="22"/>
        </w:rPr>
        <w:t>para la democratización de la información y el conocimiento”. En Morales</w:t>
      </w:r>
      <w:r>
        <w:rPr>
          <w:spacing w:val="-29"/>
          <w:sz w:val="22"/>
        </w:rPr>
        <w:t> </w:t>
      </w:r>
      <w:r>
        <w:rPr>
          <w:sz w:val="22"/>
        </w:rPr>
        <w:t>Campos,</w:t>
      </w:r>
      <w:r>
        <w:rPr>
          <w:spacing w:val="-29"/>
          <w:sz w:val="22"/>
        </w:rPr>
        <w:t> </w:t>
      </w:r>
      <w:r>
        <w:rPr>
          <w:sz w:val="22"/>
        </w:rPr>
        <w:t>Estela.</w:t>
      </w:r>
      <w:r>
        <w:rPr>
          <w:spacing w:val="-29"/>
          <w:sz w:val="22"/>
        </w:rPr>
        <w:t> </w:t>
      </w:r>
      <w:r>
        <w:rPr>
          <w:rFonts w:ascii="Times New Roman" w:hAnsi="Times New Roman"/>
          <w:i/>
          <w:sz w:val="22"/>
        </w:rPr>
        <w:t>Derecho</w:t>
      </w:r>
      <w:r>
        <w:rPr>
          <w:rFonts w:ascii="Times New Roman" w:hAnsi="Times New Roman"/>
          <w:i/>
          <w:spacing w:val="-26"/>
          <w:sz w:val="22"/>
        </w:rPr>
        <w:t> </w:t>
      </w:r>
      <w:r>
        <w:rPr>
          <w:rFonts w:ascii="Times New Roman" w:hAnsi="Times New Roman"/>
          <w:i/>
          <w:sz w:val="22"/>
        </w:rPr>
        <w:t>a</w:t>
      </w:r>
      <w:r>
        <w:rPr>
          <w:rFonts w:ascii="Times New Roman" w:hAnsi="Times New Roman"/>
          <w:i/>
          <w:spacing w:val="-27"/>
          <w:sz w:val="22"/>
        </w:rPr>
        <w:t> </w:t>
      </w:r>
      <w:r>
        <w:rPr>
          <w:rFonts w:ascii="Times New Roman" w:hAnsi="Times New Roman"/>
          <w:i/>
          <w:sz w:val="22"/>
        </w:rPr>
        <w:t>la</w:t>
      </w:r>
      <w:r>
        <w:rPr>
          <w:rFonts w:ascii="Times New Roman" w:hAnsi="Times New Roman"/>
          <w:i/>
          <w:spacing w:val="-26"/>
          <w:sz w:val="22"/>
        </w:rPr>
        <w:t> </w:t>
      </w:r>
      <w:r>
        <w:rPr>
          <w:rFonts w:ascii="Times New Roman" w:hAnsi="Times New Roman"/>
          <w:i/>
          <w:sz w:val="22"/>
        </w:rPr>
        <w:t>información,</w:t>
      </w:r>
      <w:r>
        <w:rPr>
          <w:rFonts w:ascii="Times New Roman" w:hAnsi="Times New Roman"/>
          <w:i/>
          <w:spacing w:val="-26"/>
          <w:sz w:val="22"/>
        </w:rPr>
        <w:t> </w:t>
      </w:r>
      <w:r>
        <w:rPr>
          <w:rFonts w:ascii="Times New Roman" w:hAnsi="Times New Roman"/>
          <w:i/>
          <w:sz w:val="22"/>
        </w:rPr>
        <w:t>bien</w:t>
      </w:r>
      <w:r>
        <w:rPr>
          <w:rFonts w:ascii="Times New Roman" w:hAnsi="Times New Roman"/>
          <w:i/>
          <w:spacing w:val="-26"/>
          <w:sz w:val="22"/>
        </w:rPr>
        <w:t> </w:t>
      </w:r>
      <w:r>
        <w:rPr>
          <w:rFonts w:ascii="Times New Roman" w:hAnsi="Times New Roman"/>
          <w:i/>
          <w:sz w:val="22"/>
        </w:rPr>
        <w:t>público </w:t>
      </w:r>
      <w:r>
        <w:rPr>
          <w:rFonts w:ascii="Times New Roman" w:hAnsi="Times New Roman"/>
          <w:i/>
          <w:w w:val="95"/>
          <w:sz w:val="22"/>
        </w:rPr>
        <w:t>y</w:t>
      </w:r>
      <w:r>
        <w:rPr>
          <w:rFonts w:ascii="Times New Roman" w:hAnsi="Times New Roman"/>
          <w:i/>
          <w:spacing w:val="-28"/>
          <w:w w:val="95"/>
          <w:sz w:val="22"/>
        </w:rPr>
        <w:t> </w:t>
      </w:r>
      <w:r>
        <w:rPr>
          <w:rFonts w:ascii="Times New Roman" w:hAnsi="Times New Roman"/>
          <w:i/>
          <w:w w:val="95"/>
          <w:sz w:val="22"/>
        </w:rPr>
        <w:t>bien</w:t>
      </w:r>
      <w:r>
        <w:rPr>
          <w:rFonts w:ascii="Times New Roman" w:hAnsi="Times New Roman"/>
          <w:i/>
          <w:spacing w:val="-28"/>
          <w:w w:val="95"/>
          <w:sz w:val="22"/>
        </w:rPr>
        <w:t> </w:t>
      </w:r>
      <w:r>
        <w:rPr>
          <w:rFonts w:ascii="Times New Roman" w:hAnsi="Times New Roman"/>
          <w:i/>
          <w:w w:val="95"/>
          <w:sz w:val="22"/>
        </w:rPr>
        <w:t>privado:</w:t>
      </w:r>
      <w:r>
        <w:rPr>
          <w:rFonts w:ascii="Times New Roman" w:hAnsi="Times New Roman"/>
          <w:i/>
          <w:spacing w:val="-28"/>
          <w:w w:val="95"/>
          <w:sz w:val="22"/>
        </w:rPr>
        <w:t> </w:t>
      </w:r>
      <w:r>
        <w:rPr>
          <w:rFonts w:ascii="Times New Roman" w:hAnsi="Times New Roman"/>
          <w:i/>
          <w:w w:val="95"/>
          <w:sz w:val="22"/>
        </w:rPr>
        <w:t>acceso</w:t>
      </w:r>
      <w:r>
        <w:rPr>
          <w:rFonts w:ascii="Times New Roman" w:hAnsi="Times New Roman"/>
          <w:i/>
          <w:spacing w:val="-28"/>
          <w:w w:val="95"/>
          <w:sz w:val="22"/>
        </w:rPr>
        <w:t> </w:t>
      </w:r>
      <w:r>
        <w:rPr>
          <w:rFonts w:ascii="Times New Roman" w:hAnsi="Times New Roman"/>
          <w:i/>
          <w:w w:val="95"/>
          <w:sz w:val="22"/>
        </w:rPr>
        <w:t>comunitario</w:t>
      </w:r>
      <w:r>
        <w:rPr>
          <w:rFonts w:ascii="Times New Roman" w:hAnsi="Times New Roman"/>
          <w:i/>
          <w:spacing w:val="-28"/>
          <w:w w:val="95"/>
          <w:sz w:val="22"/>
        </w:rPr>
        <w:t> </w:t>
      </w:r>
      <w:r>
        <w:rPr>
          <w:rFonts w:ascii="Times New Roman" w:hAnsi="Times New Roman"/>
          <w:i/>
          <w:w w:val="95"/>
          <w:sz w:val="22"/>
        </w:rPr>
        <w:t>y</w:t>
      </w:r>
      <w:r>
        <w:rPr>
          <w:rFonts w:ascii="Times New Roman" w:hAnsi="Times New Roman"/>
          <w:i/>
          <w:spacing w:val="-28"/>
          <w:w w:val="95"/>
          <w:sz w:val="22"/>
        </w:rPr>
        <w:t> </w:t>
      </w:r>
      <w:r>
        <w:rPr>
          <w:rFonts w:ascii="Times New Roman" w:hAnsi="Times New Roman"/>
          <w:i/>
          <w:w w:val="95"/>
          <w:sz w:val="22"/>
        </w:rPr>
        <w:t>acceso</w:t>
      </w:r>
      <w:r>
        <w:rPr>
          <w:rFonts w:ascii="Times New Roman" w:hAnsi="Times New Roman"/>
          <w:i/>
          <w:spacing w:val="-28"/>
          <w:w w:val="95"/>
          <w:sz w:val="22"/>
        </w:rPr>
        <w:t> </w:t>
      </w:r>
      <w:r>
        <w:rPr>
          <w:rFonts w:ascii="Times New Roman" w:hAnsi="Times New Roman"/>
          <w:i/>
          <w:w w:val="95"/>
          <w:sz w:val="22"/>
        </w:rPr>
        <w:t>individual</w:t>
      </w:r>
      <w:r>
        <w:rPr>
          <w:w w:val="95"/>
          <w:sz w:val="22"/>
        </w:rPr>
        <w:t>.</w:t>
      </w:r>
      <w:r>
        <w:rPr>
          <w:spacing w:val="-30"/>
          <w:w w:val="95"/>
          <w:sz w:val="22"/>
        </w:rPr>
        <w:t> </w:t>
      </w:r>
      <w:r>
        <w:rPr>
          <w:w w:val="95"/>
          <w:sz w:val="22"/>
        </w:rPr>
        <w:t>Seminarios </w:t>
      </w:r>
      <w:r>
        <w:rPr>
          <w:sz w:val="22"/>
        </w:rPr>
        <w:t>de investigación, (pp. 29-56) </w:t>
      </w:r>
      <w:r>
        <w:rPr>
          <w:w w:val="115"/>
          <w:sz w:val="15"/>
        </w:rPr>
        <w:t>unam</w:t>
      </w:r>
      <w:r>
        <w:rPr>
          <w:w w:val="115"/>
          <w:sz w:val="22"/>
        </w:rPr>
        <w:t>,  </w:t>
      </w:r>
      <w:r>
        <w:rPr>
          <w:spacing w:val="7"/>
          <w:w w:val="115"/>
          <w:sz w:val="22"/>
        </w:rPr>
        <w:t> </w:t>
      </w:r>
      <w:r>
        <w:rPr>
          <w:sz w:val="22"/>
        </w:rPr>
        <w:t>México,</w:t>
      </w:r>
    </w:p>
    <w:p>
      <w:pPr>
        <w:spacing w:line="266" w:lineRule="auto" w:before="7"/>
        <w:ind w:left="1197" w:right="384" w:hanging="600"/>
        <w:jc w:val="both"/>
        <w:rPr>
          <w:sz w:val="22"/>
        </w:rPr>
      </w:pPr>
      <w:r>
        <w:rPr/>
        <w:pict>
          <v:group style="position:absolute;margin-left:662.886475pt;margin-top:35.247837pt;width:90.7pt;height:90.75pt;mso-position-horizontal-relative:page;mso-position-vertical-relative:paragraph;z-index:-173296" coordorigin="13258,705" coordsize="1814,1815">
            <v:shape style="position:absolute;left:13263;top:710;width:1804;height:1804" type="#_x0000_t75" stroked="false">
              <v:imagedata r:id="rId62" o:title=""/>
            </v:shape>
            <v:shape style="position:absolute;left:14195;top:1627;width:872;height:887" coordorigin="14195,1627" coordsize="872,887" path="m14195,2514l14270,2508,14343,2497,14414,2479,14482,2457,14548,2429,14612,2396,14672,2358,14729,2316,14782,2270,14832,2219,14877,2165,14919,2108,14955,2047,14987,1983,15014,1916,15036,1847,15052,1776,15062,1702,15067,1627e" filled="false" stroked="true" strokeweight=".5pt" strokecolor="#ffffff">
              <v:path arrowok="t"/>
              <v:stroke dashstyle="dash"/>
            </v:shape>
            <v:shape style="position:absolute;left:14180;top:710;width:887;height:872" coordorigin="14180,710" coordsize="887,872" path="m15066,1582l15062,1507,15054,1433,15041,1362,15023,1293,15001,1226,14974,1162,14942,1102,14906,1044,14865,990,14818,940,14768,894,14712,853,14651,816,14585,785,14514,758,14438,737,14357,722,14271,713,14180,710e" filled="false" stroked="true" strokeweight=".5pt" strokecolor="#ffffff">
              <v:path arrowok="t"/>
              <v:stroke dashstyle="dash"/>
            </v:shape>
            <v:shape style="position:absolute;left:13263;top:711;width:873;height:887" coordorigin="13263,711" coordsize="873,887" path="m14135,711l14048,717,13965,729,13887,747,13813,770,13744,798,13679,831,13619,869,13563,910,13512,957,13466,1007,13425,1060,13388,1118,13355,1178,13328,1242,13305,1308,13287,1377,13274,1448,13266,1522,13263,1597e" filled="false" stroked="true" strokeweight=".5pt" strokecolor="#ffffff">
              <v:path arrowok="t"/>
              <v:stroke dashstyle="dash"/>
            </v:shape>
            <v:shape style="position:absolute;left:13263;top:1642;width:887;height:872" coordorigin="13263,1642" coordsize="887,872" path="m13263,1642l13269,1717,13280,1790,13297,1861,13320,1930,13348,1996,13381,2059,13419,2119,13461,2176,13507,2230,13558,2279,13612,2325,13669,2366,13730,2403,13794,2435,13861,2462,13930,2483,14001,2499,14074,2510,14150,2514e" filled="false" stroked="true" strokeweight=".5pt" strokecolor="#ffffff">
              <v:path arrowok="t"/>
              <v:stroke dashstyle="dash"/>
            </v:shape>
            <v:shape style="position:absolute;left:-902;top:7797;width:2;height:1804" coordorigin="-902,7797" coordsize="0,1804" path="m14165,710l14165,710m14165,2514l14165,2514e" filled="false" stroked="true" strokeweight=".5pt" strokecolor="#ffffff">
              <v:path arrowok="t"/>
            </v:shape>
            <w10:wrap type="none"/>
          </v:group>
        </w:pict>
      </w:r>
      <w:r>
        <w:rPr>
          <w:sz w:val="22"/>
        </w:rPr>
        <w:t>Cuadros Mejía, Alejandra; Ángel Martínez Sánchez y Fernando Torres Leza (2008). Determinantes de  éxito  en  la  participación  de los  grupos  de  investigación  latinoamericanos</w:t>
      </w:r>
    </w:p>
    <w:p>
      <w:pPr>
        <w:spacing w:line="266" w:lineRule="auto" w:before="8"/>
        <w:ind w:left="1197" w:right="1684" w:firstLine="0"/>
        <w:jc w:val="left"/>
        <w:rPr>
          <w:sz w:val="22"/>
        </w:rPr>
      </w:pPr>
      <w:r>
        <w:rPr>
          <w:w w:val="105"/>
          <w:sz w:val="22"/>
        </w:rPr>
        <w:t>en programas de cooperación científica internacional. </w:t>
      </w:r>
      <w:r>
        <w:rPr>
          <w:rFonts w:ascii="Times New Roman" w:hAnsi="Times New Roman"/>
          <w:i/>
          <w:w w:val="105"/>
          <w:sz w:val="22"/>
        </w:rPr>
        <w:t>Interciencia</w:t>
      </w:r>
      <w:r>
        <w:rPr>
          <w:w w:val="105"/>
          <w:sz w:val="22"/>
        </w:rPr>
        <w:t>, </w:t>
      </w:r>
      <w:r>
        <w:rPr>
          <w:rFonts w:ascii="Times New Roman" w:hAnsi="Times New Roman"/>
          <w:i/>
          <w:w w:val="105"/>
          <w:sz w:val="22"/>
        </w:rPr>
        <w:t>33  </w:t>
      </w:r>
      <w:r>
        <w:rPr>
          <w:w w:val="105"/>
          <w:sz w:val="22"/>
        </w:rPr>
        <w:t>(11),  pp.</w:t>
      </w:r>
    </w:p>
    <w:p>
      <w:pPr>
        <w:spacing w:before="1"/>
        <w:ind w:left="1197" w:right="0" w:firstLine="0"/>
        <w:jc w:val="both"/>
        <w:rPr>
          <w:sz w:val="22"/>
        </w:rPr>
      </w:pPr>
      <w:r>
        <w:rPr>
          <w:w w:val="105"/>
          <w:sz w:val="22"/>
        </w:rPr>
        <w:t>821-828.</w:t>
      </w:r>
    </w:p>
    <w:p>
      <w:pPr>
        <w:spacing w:line="266" w:lineRule="auto" w:before="32"/>
        <w:ind w:left="1197" w:right="2024" w:hanging="600"/>
        <w:jc w:val="left"/>
        <w:rPr>
          <w:sz w:val="22"/>
        </w:rPr>
      </w:pPr>
      <w:r>
        <w:rPr>
          <w:sz w:val="22"/>
        </w:rPr>
        <w:t>De Filippo, Daniela; Elías Sanz Casado e Isabel Gómez (2007). Movilidad de  investigadores</w:t>
      </w:r>
    </w:p>
    <w:p>
      <w:pPr>
        <w:spacing w:line="264" w:lineRule="auto" w:before="8"/>
        <w:ind w:left="1197" w:right="384" w:firstLine="0"/>
        <w:jc w:val="both"/>
        <w:rPr>
          <w:sz w:val="22"/>
        </w:rPr>
      </w:pPr>
      <w:r>
        <w:rPr>
          <w:sz w:val="22"/>
        </w:rPr>
        <w:t>y producción en coautoría para el estudio de la colaboración científica. </w:t>
      </w:r>
      <w:r>
        <w:rPr>
          <w:rFonts w:ascii="Times New Roman" w:hAnsi="Times New Roman"/>
          <w:i/>
          <w:sz w:val="22"/>
        </w:rPr>
        <w:t>Revista Iberoamericana de Ciencia, Tecnología y </w:t>
      </w:r>
      <w:r>
        <w:rPr>
          <w:rFonts w:ascii="Times New Roman" w:hAnsi="Times New Roman"/>
          <w:i/>
          <w:sz w:val="22"/>
        </w:rPr>
        <w:t>Sociedad</w:t>
      </w:r>
      <w:r>
        <w:rPr>
          <w:sz w:val="22"/>
        </w:rPr>
        <w:t>, </w:t>
      </w:r>
      <w:r>
        <w:rPr>
          <w:rFonts w:ascii="Times New Roman" w:hAnsi="Times New Roman"/>
          <w:i/>
          <w:sz w:val="22"/>
        </w:rPr>
        <w:t>3 </w:t>
      </w:r>
      <w:r>
        <w:rPr>
          <w:sz w:val="22"/>
        </w:rPr>
        <w:t>(8), pp. 23-40.</w:t>
      </w:r>
    </w:p>
    <w:p>
      <w:pPr>
        <w:spacing w:line="264" w:lineRule="auto" w:before="4"/>
        <w:ind w:left="1197" w:right="384" w:hanging="600"/>
        <w:jc w:val="both"/>
        <w:rPr>
          <w:sz w:val="22"/>
        </w:rPr>
      </w:pPr>
      <w:r>
        <w:rPr>
          <w:sz w:val="22"/>
        </w:rPr>
        <w:t>Delgado, López-Cózar Emilio (2015). Las revistas electrónicas en acceso</w:t>
      </w:r>
      <w:r>
        <w:rPr>
          <w:spacing w:val="-13"/>
          <w:sz w:val="22"/>
        </w:rPr>
        <w:t> </w:t>
      </w:r>
      <w:r>
        <w:rPr>
          <w:sz w:val="22"/>
        </w:rPr>
        <w:t>abierto:</w:t>
      </w:r>
      <w:r>
        <w:rPr>
          <w:spacing w:val="-13"/>
          <w:sz w:val="22"/>
        </w:rPr>
        <w:t> </w:t>
      </w:r>
      <w:r>
        <w:rPr>
          <w:sz w:val="22"/>
        </w:rPr>
        <w:t>pasado,</w:t>
      </w:r>
      <w:r>
        <w:rPr>
          <w:spacing w:val="-13"/>
          <w:sz w:val="22"/>
        </w:rPr>
        <w:t> </w:t>
      </w:r>
      <w:r>
        <w:rPr>
          <w:sz w:val="22"/>
        </w:rPr>
        <w:t>presente</w:t>
      </w:r>
      <w:r>
        <w:rPr>
          <w:spacing w:val="-13"/>
          <w:sz w:val="22"/>
        </w:rPr>
        <w:t> </w:t>
      </w:r>
      <w:r>
        <w:rPr>
          <w:sz w:val="22"/>
        </w:rPr>
        <w:t>y</w:t>
      </w:r>
      <w:r>
        <w:rPr>
          <w:spacing w:val="-13"/>
          <w:sz w:val="22"/>
        </w:rPr>
        <w:t> </w:t>
      </w:r>
      <w:r>
        <w:rPr>
          <w:sz w:val="22"/>
        </w:rPr>
        <w:t>futuro.</w:t>
      </w:r>
      <w:r>
        <w:rPr>
          <w:spacing w:val="-13"/>
          <w:sz w:val="22"/>
        </w:rPr>
        <w:t> </w:t>
      </w:r>
      <w:r>
        <w:rPr>
          <w:rFonts w:ascii="Times New Roman" w:hAnsi="Times New Roman"/>
          <w:i/>
          <w:sz w:val="22"/>
        </w:rPr>
        <w:t>Revista</w:t>
      </w:r>
      <w:r>
        <w:rPr>
          <w:rFonts w:ascii="Times New Roman" w:hAnsi="Times New Roman"/>
          <w:i/>
          <w:spacing w:val="-11"/>
          <w:sz w:val="22"/>
        </w:rPr>
        <w:t> </w:t>
      </w:r>
      <w:r>
        <w:rPr>
          <w:rFonts w:ascii="Times New Roman" w:hAnsi="Times New Roman"/>
          <w:i/>
          <w:sz w:val="22"/>
        </w:rPr>
        <w:t>Electrónica</w:t>
      </w:r>
      <w:r>
        <w:rPr>
          <w:rFonts w:ascii="Times New Roman" w:hAnsi="Times New Roman"/>
          <w:i/>
          <w:spacing w:val="-11"/>
          <w:sz w:val="22"/>
        </w:rPr>
        <w:t> </w:t>
      </w:r>
      <w:r>
        <w:rPr>
          <w:rFonts w:ascii="Times New Roman" w:hAnsi="Times New Roman"/>
          <w:i/>
          <w:sz w:val="22"/>
        </w:rPr>
        <w:t>de </w:t>
      </w:r>
      <w:r>
        <w:rPr>
          <w:rFonts w:ascii="Times New Roman" w:hAnsi="Times New Roman"/>
          <w:i/>
          <w:w w:val="95"/>
          <w:sz w:val="22"/>
        </w:rPr>
        <w:t>Investigación</w:t>
      </w:r>
      <w:r>
        <w:rPr>
          <w:rFonts w:ascii="Times New Roman" w:hAnsi="Times New Roman"/>
          <w:i/>
          <w:spacing w:val="-24"/>
          <w:w w:val="95"/>
          <w:sz w:val="22"/>
        </w:rPr>
        <w:t> </w:t>
      </w:r>
      <w:r>
        <w:rPr>
          <w:rFonts w:ascii="Times New Roman" w:hAnsi="Times New Roman"/>
          <w:i/>
          <w:w w:val="95"/>
          <w:sz w:val="22"/>
        </w:rPr>
        <w:t>y</w:t>
      </w:r>
      <w:r>
        <w:rPr>
          <w:rFonts w:ascii="Times New Roman" w:hAnsi="Times New Roman"/>
          <w:i/>
          <w:spacing w:val="-24"/>
          <w:w w:val="95"/>
          <w:sz w:val="22"/>
        </w:rPr>
        <w:t> </w:t>
      </w:r>
      <w:r>
        <w:rPr>
          <w:rFonts w:ascii="Times New Roman" w:hAnsi="Times New Roman"/>
          <w:i/>
          <w:w w:val="95"/>
          <w:sz w:val="22"/>
        </w:rPr>
        <w:t>Evaluación</w:t>
      </w:r>
      <w:r>
        <w:rPr>
          <w:rFonts w:ascii="Times New Roman" w:hAnsi="Times New Roman"/>
          <w:i/>
          <w:spacing w:val="-24"/>
          <w:w w:val="95"/>
          <w:sz w:val="22"/>
        </w:rPr>
        <w:t> </w:t>
      </w:r>
      <w:r>
        <w:rPr>
          <w:rFonts w:ascii="Times New Roman" w:hAnsi="Times New Roman"/>
          <w:i/>
          <w:w w:val="95"/>
          <w:sz w:val="22"/>
        </w:rPr>
        <w:t>Educativa,</w:t>
      </w:r>
      <w:r>
        <w:rPr>
          <w:rFonts w:ascii="Times New Roman" w:hAnsi="Times New Roman"/>
          <w:i/>
          <w:spacing w:val="-24"/>
          <w:w w:val="95"/>
          <w:sz w:val="22"/>
        </w:rPr>
        <w:t> </w:t>
      </w:r>
      <w:r>
        <w:rPr>
          <w:rFonts w:ascii="Times New Roman" w:hAnsi="Times New Roman"/>
          <w:i/>
          <w:w w:val="95"/>
          <w:sz w:val="22"/>
        </w:rPr>
        <w:t>21</w:t>
      </w:r>
      <w:r>
        <w:rPr>
          <w:rFonts w:ascii="Times New Roman" w:hAnsi="Times New Roman"/>
          <w:i/>
          <w:spacing w:val="-24"/>
          <w:w w:val="95"/>
          <w:sz w:val="22"/>
        </w:rPr>
        <w:t> </w:t>
      </w:r>
      <w:r>
        <w:rPr>
          <w:w w:val="95"/>
          <w:sz w:val="22"/>
        </w:rPr>
        <w:t>(1)</w:t>
      </w:r>
    </w:p>
    <w:p>
      <w:pPr>
        <w:spacing w:line="266" w:lineRule="auto" w:before="4"/>
        <w:ind w:left="1197" w:right="384" w:hanging="600"/>
        <w:jc w:val="both"/>
        <w:rPr>
          <w:sz w:val="22"/>
        </w:rPr>
      </w:pPr>
      <w:r>
        <w:rPr>
          <w:sz w:val="22"/>
        </w:rPr>
        <w:t>Delgado, </w:t>
      </w:r>
      <w:r>
        <w:rPr>
          <w:spacing w:val="-4"/>
          <w:sz w:val="22"/>
        </w:rPr>
        <w:t>Troncoso </w:t>
      </w:r>
      <w:r>
        <w:rPr>
          <w:sz w:val="22"/>
        </w:rPr>
        <w:t>Jorge (2014). Papel del acceso abierto en el surgimiento</w:t>
      </w:r>
      <w:r>
        <w:rPr>
          <w:spacing w:val="-11"/>
          <w:sz w:val="22"/>
        </w:rPr>
        <w:t> </w:t>
      </w:r>
      <w:r>
        <w:rPr>
          <w:sz w:val="22"/>
        </w:rPr>
        <w:t>y</w:t>
      </w:r>
      <w:r>
        <w:rPr>
          <w:spacing w:val="-11"/>
          <w:sz w:val="22"/>
        </w:rPr>
        <w:t> </w:t>
      </w:r>
      <w:r>
        <w:rPr>
          <w:sz w:val="22"/>
        </w:rPr>
        <w:t>consolidación</w:t>
      </w:r>
      <w:r>
        <w:rPr>
          <w:spacing w:val="-11"/>
          <w:sz w:val="22"/>
        </w:rPr>
        <w:t> </w:t>
      </w:r>
      <w:r>
        <w:rPr>
          <w:sz w:val="22"/>
        </w:rPr>
        <w:t>de</w:t>
      </w:r>
      <w:r>
        <w:rPr>
          <w:spacing w:val="-11"/>
          <w:sz w:val="22"/>
        </w:rPr>
        <w:t> </w:t>
      </w:r>
      <w:r>
        <w:rPr>
          <w:sz w:val="22"/>
        </w:rPr>
        <w:t>las</w:t>
      </w:r>
      <w:r>
        <w:rPr>
          <w:spacing w:val="-11"/>
          <w:sz w:val="22"/>
        </w:rPr>
        <w:t> </w:t>
      </w:r>
      <w:r>
        <w:rPr>
          <w:sz w:val="22"/>
        </w:rPr>
        <w:t>revistas</w:t>
      </w:r>
      <w:r>
        <w:rPr>
          <w:spacing w:val="-11"/>
          <w:sz w:val="22"/>
        </w:rPr>
        <w:t> </w:t>
      </w:r>
      <w:r>
        <w:rPr>
          <w:sz w:val="22"/>
        </w:rPr>
        <w:t>arbitradas</w:t>
      </w:r>
      <w:r>
        <w:rPr>
          <w:spacing w:val="-11"/>
          <w:sz w:val="22"/>
        </w:rPr>
        <w:t> </w:t>
      </w:r>
      <w:r>
        <w:rPr>
          <w:sz w:val="22"/>
        </w:rPr>
        <w:t>en</w:t>
      </w:r>
      <w:r>
        <w:rPr>
          <w:spacing w:val="-11"/>
          <w:sz w:val="22"/>
        </w:rPr>
        <w:t> </w:t>
      </w:r>
      <w:r>
        <w:rPr>
          <w:sz w:val="22"/>
        </w:rPr>
        <w:t>América Latina</w:t>
      </w:r>
      <w:r>
        <w:rPr>
          <w:spacing w:val="-37"/>
          <w:sz w:val="22"/>
        </w:rPr>
        <w:t> </w:t>
      </w:r>
      <w:r>
        <w:rPr>
          <w:sz w:val="22"/>
        </w:rPr>
        <w:t>y</w:t>
      </w:r>
      <w:r>
        <w:rPr>
          <w:spacing w:val="-37"/>
          <w:sz w:val="22"/>
        </w:rPr>
        <w:t> </w:t>
      </w:r>
      <w:r>
        <w:rPr>
          <w:sz w:val="22"/>
        </w:rPr>
        <w:t>el</w:t>
      </w:r>
      <w:r>
        <w:rPr>
          <w:spacing w:val="-37"/>
          <w:sz w:val="22"/>
        </w:rPr>
        <w:t> </w:t>
      </w:r>
      <w:r>
        <w:rPr>
          <w:sz w:val="22"/>
        </w:rPr>
        <w:t>Caribe.</w:t>
      </w:r>
      <w:r>
        <w:rPr>
          <w:spacing w:val="-37"/>
          <w:sz w:val="22"/>
        </w:rPr>
        <w:t> </w:t>
      </w:r>
      <w:r>
        <w:rPr>
          <w:rFonts w:ascii="Times New Roman" w:hAnsi="Times New Roman"/>
          <w:i/>
          <w:sz w:val="22"/>
        </w:rPr>
        <w:t>Educación</w:t>
      </w:r>
      <w:r>
        <w:rPr>
          <w:rFonts w:ascii="Times New Roman" w:hAnsi="Times New Roman"/>
          <w:i/>
          <w:spacing w:val="-35"/>
          <w:sz w:val="22"/>
        </w:rPr>
        <w:t> </w:t>
      </w:r>
      <w:r>
        <w:rPr>
          <w:rFonts w:ascii="Times New Roman" w:hAnsi="Times New Roman"/>
          <w:i/>
          <w:sz w:val="22"/>
        </w:rPr>
        <w:t>superior</w:t>
      </w:r>
      <w:r>
        <w:rPr>
          <w:rFonts w:ascii="Times New Roman" w:hAnsi="Times New Roman"/>
          <w:i/>
          <w:spacing w:val="-35"/>
          <w:sz w:val="22"/>
        </w:rPr>
        <w:t> </w:t>
      </w:r>
      <w:r>
        <w:rPr>
          <w:rFonts w:ascii="Times New Roman" w:hAnsi="Times New Roman"/>
          <w:i/>
          <w:sz w:val="22"/>
        </w:rPr>
        <w:t>y</w:t>
      </w:r>
      <w:r>
        <w:rPr>
          <w:rFonts w:ascii="Times New Roman" w:hAnsi="Times New Roman"/>
          <w:i/>
          <w:spacing w:val="-35"/>
          <w:sz w:val="22"/>
        </w:rPr>
        <w:t> </w:t>
      </w:r>
      <w:r>
        <w:rPr>
          <w:rFonts w:ascii="Times New Roman" w:hAnsi="Times New Roman"/>
          <w:i/>
          <w:sz w:val="22"/>
        </w:rPr>
        <w:t>sociedad,</w:t>
      </w:r>
      <w:r>
        <w:rPr>
          <w:rFonts w:ascii="Times New Roman" w:hAnsi="Times New Roman"/>
          <w:i/>
          <w:spacing w:val="-35"/>
          <w:sz w:val="22"/>
        </w:rPr>
        <w:t> </w:t>
      </w:r>
      <w:r>
        <w:rPr>
          <w:rFonts w:ascii="Times New Roman" w:hAnsi="Times New Roman"/>
          <w:i/>
          <w:sz w:val="22"/>
        </w:rPr>
        <w:t>16</w:t>
      </w:r>
      <w:r>
        <w:rPr>
          <w:rFonts w:ascii="Times New Roman" w:hAnsi="Times New Roman"/>
          <w:i/>
          <w:spacing w:val="-35"/>
          <w:sz w:val="22"/>
        </w:rPr>
        <w:t> </w:t>
      </w:r>
      <w:r>
        <w:rPr>
          <w:sz w:val="22"/>
        </w:rPr>
        <w:t>(2).</w:t>
      </w:r>
    </w:p>
    <w:p>
      <w:pPr>
        <w:spacing w:before="1"/>
        <w:ind w:left="597" w:right="0" w:firstLine="0"/>
        <w:jc w:val="left"/>
        <w:rPr>
          <w:rFonts w:ascii="Times New Roman" w:hAnsi="Times New Roman"/>
          <w:i/>
          <w:sz w:val="22"/>
        </w:rPr>
      </w:pPr>
      <w:r>
        <w:rPr>
          <w:w w:val="105"/>
          <w:sz w:val="22"/>
        </w:rPr>
        <w:t>Fagiolo, Mario (2012). El conocimiento como bien común. </w:t>
      </w:r>
      <w:r>
        <w:rPr>
          <w:rFonts w:ascii="Times New Roman" w:hAnsi="Times New Roman"/>
          <w:i/>
          <w:w w:val="105"/>
          <w:sz w:val="22"/>
        </w:rPr>
        <w:t>Cayapa.</w:t>
      </w:r>
    </w:p>
    <w:p>
      <w:pPr>
        <w:spacing w:before="28"/>
        <w:ind w:left="1197" w:right="0" w:firstLine="0"/>
        <w:jc w:val="both"/>
        <w:rPr>
          <w:sz w:val="22"/>
        </w:rPr>
      </w:pPr>
      <w:r>
        <w:rPr>
          <w:rFonts w:ascii="Times New Roman" w:hAnsi="Times New Roman"/>
          <w:i/>
          <w:sz w:val="22"/>
        </w:rPr>
        <w:t>Revista Venezolana de Economía Social</w:t>
      </w:r>
      <w:r>
        <w:rPr>
          <w:sz w:val="22"/>
        </w:rPr>
        <w:t>, </w:t>
      </w:r>
      <w:r>
        <w:rPr>
          <w:rFonts w:ascii="Times New Roman" w:hAnsi="Times New Roman"/>
          <w:i/>
          <w:sz w:val="22"/>
        </w:rPr>
        <w:t>12 </w:t>
      </w:r>
      <w:r>
        <w:rPr>
          <w:sz w:val="22"/>
        </w:rPr>
        <w:t>(23) pp. 65-83.</w:t>
      </w:r>
    </w:p>
    <w:p>
      <w:pPr>
        <w:spacing w:line="261" w:lineRule="auto" w:before="28"/>
        <w:ind w:left="1197" w:right="384" w:hanging="600"/>
        <w:jc w:val="both"/>
        <w:rPr>
          <w:sz w:val="22"/>
        </w:rPr>
      </w:pPr>
      <w:r>
        <w:rPr>
          <w:spacing w:val="-2"/>
          <w:w w:val="110"/>
          <w:sz w:val="22"/>
        </w:rPr>
        <w:t>G</w:t>
      </w:r>
      <w:r>
        <w:rPr>
          <w:w w:val="103"/>
          <w:sz w:val="22"/>
        </w:rPr>
        <w:t>entili,</w:t>
      </w:r>
      <w:r>
        <w:rPr>
          <w:sz w:val="22"/>
        </w:rPr>
        <w:t> </w:t>
      </w:r>
      <w:r>
        <w:rPr>
          <w:spacing w:val="-19"/>
          <w:sz w:val="22"/>
        </w:rPr>
        <w:t> </w:t>
      </w:r>
      <w:r>
        <w:rPr>
          <w:spacing w:val="-10"/>
          <w:w w:val="105"/>
          <w:sz w:val="22"/>
        </w:rPr>
        <w:t>P</w:t>
      </w:r>
      <w:r>
        <w:rPr>
          <w:w w:val="101"/>
          <w:sz w:val="22"/>
        </w:rPr>
        <w:t>ablo</w:t>
      </w:r>
      <w:r>
        <w:rPr>
          <w:sz w:val="22"/>
        </w:rPr>
        <w:t> </w:t>
      </w:r>
      <w:r>
        <w:rPr>
          <w:spacing w:val="-19"/>
          <w:sz w:val="22"/>
        </w:rPr>
        <w:t> </w:t>
      </w:r>
      <w:r>
        <w:rPr>
          <w:w w:val="105"/>
          <w:sz w:val="22"/>
        </w:rPr>
        <w:t>(2013).</w:t>
      </w:r>
      <w:r>
        <w:rPr>
          <w:sz w:val="22"/>
        </w:rPr>
        <w:t> </w:t>
      </w:r>
      <w:r>
        <w:rPr>
          <w:spacing w:val="-19"/>
          <w:sz w:val="22"/>
        </w:rPr>
        <w:t> </w:t>
      </w:r>
      <w:r>
        <w:rPr>
          <w:spacing w:val="-3"/>
          <w:w w:val="93"/>
          <w:sz w:val="22"/>
        </w:rPr>
        <w:t>S</w:t>
      </w:r>
      <w:r>
        <w:rPr>
          <w:w w:val="98"/>
          <w:sz w:val="22"/>
        </w:rPr>
        <w:t>ec</w:t>
      </w:r>
      <w:r>
        <w:rPr>
          <w:spacing w:val="-3"/>
          <w:w w:val="98"/>
          <w:sz w:val="22"/>
        </w:rPr>
        <w:t>r</w:t>
      </w:r>
      <w:r>
        <w:rPr>
          <w:w w:val="102"/>
          <w:sz w:val="22"/>
        </w:rPr>
        <w:t>etario</w:t>
      </w:r>
      <w:r>
        <w:rPr>
          <w:sz w:val="22"/>
        </w:rPr>
        <w:t> </w:t>
      </w:r>
      <w:r>
        <w:rPr>
          <w:spacing w:val="-19"/>
          <w:sz w:val="22"/>
        </w:rPr>
        <w:t> </w:t>
      </w:r>
      <w:r>
        <w:rPr>
          <w:spacing w:val="-3"/>
          <w:w w:val="101"/>
          <w:sz w:val="22"/>
        </w:rPr>
        <w:t>E</w:t>
      </w:r>
      <w:r>
        <w:rPr>
          <w:w w:val="100"/>
          <w:sz w:val="22"/>
        </w:rPr>
        <w:t>jecuti</w:t>
      </w:r>
      <w:r>
        <w:rPr>
          <w:spacing w:val="-2"/>
          <w:w w:val="100"/>
          <w:sz w:val="22"/>
        </w:rPr>
        <w:t>v</w:t>
      </w:r>
      <w:r>
        <w:rPr>
          <w:w w:val="103"/>
          <w:sz w:val="22"/>
        </w:rPr>
        <w:t>o</w:t>
      </w:r>
      <w:r>
        <w:rPr>
          <w:sz w:val="22"/>
        </w:rPr>
        <w:t> </w:t>
      </w:r>
      <w:r>
        <w:rPr>
          <w:spacing w:val="-19"/>
          <w:sz w:val="22"/>
        </w:rPr>
        <w:t> </w:t>
      </w:r>
      <w:r>
        <w:rPr>
          <w:w w:val="113"/>
          <w:sz w:val="15"/>
        </w:rPr>
        <w:t>C</w:t>
      </w:r>
      <w:r>
        <w:rPr>
          <w:spacing w:val="1"/>
          <w:w w:val="217"/>
          <w:sz w:val="15"/>
        </w:rPr>
        <w:t>l</w:t>
      </w:r>
      <w:r>
        <w:rPr>
          <w:spacing w:val="-2"/>
          <w:w w:val="153"/>
          <w:sz w:val="15"/>
        </w:rPr>
        <w:t>a</w:t>
      </w:r>
      <w:r>
        <w:rPr>
          <w:w w:val="113"/>
          <w:sz w:val="15"/>
        </w:rPr>
        <w:t>C</w:t>
      </w:r>
      <w:r>
        <w:rPr>
          <w:w w:val="157"/>
          <w:sz w:val="15"/>
        </w:rPr>
        <w:t>so</w:t>
      </w:r>
      <w:r>
        <w:rPr>
          <w:w w:val="106"/>
          <w:sz w:val="22"/>
        </w:rPr>
        <w:t>.</w:t>
      </w:r>
      <w:r>
        <w:rPr>
          <w:sz w:val="22"/>
        </w:rPr>
        <w:t> </w:t>
      </w:r>
      <w:r>
        <w:rPr>
          <w:spacing w:val="-19"/>
          <w:sz w:val="22"/>
        </w:rPr>
        <w:t> </w:t>
      </w:r>
      <w:r>
        <w:rPr>
          <w:rFonts w:ascii="Times New Roman" w:hAnsi="Times New Roman"/>
          <w:i/>
          <w:spacing w:val="-2"/>
          <w:w w:val="96"/>
          <w:sz w:val="22"/>
        </w:rPr>
        <w:t>C</w:t>
      </w:r>
      <w:r>
        <w:rPr>
          <w:rFonts w:ascii="Times New Roman" w:hAnsi="Times New Roman"/>
          <w:i/>
          <w:w w:val="93"/>
          <w:sz w:val="22"/>
        </w:rPr>
        <w:t>ampaña</w:t>
      </w:r>
      <w:r>
        <w:rPr>
          <w:rFonts w:ascii="Times New Roman" w:hAnsi="Times New Roman"/>
          <w:i/>
          <w:sz w:val="22"/>
        </w:rPr>
        <w:t> </w:t>
      </w:r>
      <w:r>
        <w:rPr>
          <w:rFonts w:ascii="Times New Roman" w:hAnsi="Times New Roman"/>
          <w:i/>
          <w:spacing w:val="-15"/>
          <w:sz w:val="22"/>
        </w:rPr>
        <w:t> </w:t>
      </w:r>
      <w:r>
        <w:rPr>
          <w:rFonts w:ascii="Times New Roman" w:hAnsi="Times New Roman"/>
          <w:i/>
          <w:w w:val="86"/>
          <w:sz w:val="22"/>
        </w:rPr>
        <w:t>por</w:t>
      </w:r>
      <w:r>
        <w:rPr>
          <w:rFonts w:ascii="Times New Roman" w:hAnsi="Times New Roman"/>
          <w:i/>
          <w:sz w:val="22"/>
        </w:rPr>
        <w:t> </w:t>
      </w:r>
      <w:r>
        <w:rPr>
          <w:rFonts w:ascii="Times New Roman" w:hAnsi="Times New Roman"/>
          <w:i/>
          <w:spacing w:val="-15"/>
          <w:sz w:val="22"/>
        </w:rPr>
        <w:t> </w:t>
      </w:r>
      <w:r>
        <w:rPr>
          <w:rFonts w:ascii="Times New Roman" w:hAnsi="Times New Roman"/>
          <w:i/>
          <w:w w:val="82"/>
          <w:sz w:val="22"/>
        </w:rPr>
        <w:t>el</w:t>
      </w:r>
      <w:r>
        <w:rPr>
          <w:rFonts w:ascii="Times New Roman" w:hAnsi="Times New Roman"/>
          <w:i/>
          <w:w w:val="82"/>
          <w:sz w:val="22"/>
        </w:rPr>
        <w:t> </w:t>
      </w:r>
      <w:r>
        <w:rPr>
          <w:rFonts w:ascii="Times New Roman" w:hAnsi="Times New Roman"/>
          <w:i/>
          <w:sz w:val="22"/>
        </w:rPr>
        <w:t>Acceso</w:t>
      </w:r>
      <w:r>
        <w:rPr>
          <w:rFonts w:ascii="Times New Roman" w:hAnsi="Times New Roman"/>
          <w:i/>
          <w:spacing w:val="-14"/>
          <w:sz w:val="22"/>
        </w:rPr>
        <w:t> </w:t>
      </w:r>
      <w:r>
        <w:rPr>
          <w:rFonts w:ascii="Times New Roman" w:hAnsi="Times New Roman"/>
          <w:i/>
          <w:sz w:val="22"/>
        </w:rPr>
        <w:t>Abierto</w:t>
      </w:r>
      <w:r>
        <w:rPr>
          <w:rFonts w:ascii="Times New Roman" w:hAnsi="Times New Roman"/>
          <w:i/>
          <w:spacing w:val="-14"/>
          <w:sz w:val="22"/>
        </w:rPr>
        <w:t> </w:t>
      </w:r>
      <w:r>
        <w:rPr>
          <w:rFonts w:ascii="Times New Roman" w:hAnsi="Times New Roman"/>
          <w:i/>
          <w:sz w:val="22"/>
        </w:rPr>
        <w:t>al</w:t>
      </w:r>
      <w:r>
        <w:rPr>
          <w:rFonts w:ascii="Times New Roman" w:hAnsi="Times New Roman"/>
          <w:i/>
          <w:spacing w:val="-14"/>
          <w:sz w:val="22"/>
        </w:rPr>
        <w:t> </w:t>
      </w:r>
      <w:r>
        <w:rPr>
          <w:rFonts w:ascii="Times New Roman" w:hAnsi="Times New Roman"/>
          <w:i/>
          <w:sz w:val="22"/>
        </w:rPr>
        <w:t>conocimiento</w:t>
      </w:r>
      <w:r>
        <w:rPr>
          <w:sz w:val="22"/>
        </w:rPr>
        <w:t>.</w:t>
      </w:r>
      <w:r>
        <w:rPr>
          <w:spacing w:val="-17"/>
          <w:sz w:val="22"/>
        </w:rPr>
        <w:t> </w:t>
      </w:r>
      <w:r>
        <w:rPr>
          <w:sz w:val="22"/>
        </w:rPr>
        <w:t>En</w:t>
      </w:r>
      <w:r>
        <w:rPr>
          <w:spacing w:val="-17"/>
          <w:sz w:val="22"/>
        </w:rPr>
        <w:t> </w:t>
      </w:r>
      <w:hyperlink r:id="rId63">
        <w:r>
          <w:rPr>
            <w:sz w:val="22"/>
          </w:rPr>
          <w:t>http://biblioteca.clacso.edu.</w:t>
        </w:r>
      </w:hyperlink>
      <w:r>
        <w:rPr>
          <w:sz w:val="22"/>
        </w:rPr>
        <w:t> ar/accesoabierto/</w:t>
      </w:r>
    </w:p>
    <w:p>
      <w:pPr>
        <w:spacing w:after="0" w:line="261" w:lineRule="auto"/>
        <w:jc w:val="both"/>
        <w:rPr>
          <w:sz w:val="22"/>
        </w:rPr>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spacing w:before="12"/>
        <w:rPr>
          <w:sz w:val="15"/>
        </w:rPr>
      </w:pPr>
    </w:p>
    <w:p>
      <w:pPr>
        <w:spacing w:after="0"/>
        <w:rPr>
          <w:sz w:val="15"/>
        </w:rPr>
        <w:sectPr>
          <w:footerReference w:type="default" r:id="rId64"/>
          <w:footerReference w:type="even" r:id="rId65"/>
          <w:pgSz w:w="15880" w:h="12480" w:orient="landscape"/>
          <w:pgMar w:footer="790" w:header="527" w:top="720" w:bottom="980" w:left="480" w:right="700"/>
        </w:sectPr>
      </w:pPr>
    </w:p>
    <w:p>
      <w:pPr>
        <w:spacing w:line="264" w:lineRule="auto" w:before="24"/>
        <w:ind w:left="1197" w:right="0" w:hanging="600"/>
        <w:jc w:val="both"/>
        <w:rPr>
          <w:sz w:val="22"/>
        </w:rPr>
      </w:pPr>
      <w:r>
        <w:rPr>
          <w:sz w:val="22"/>
        </w:rPr>
        <w:t>Guédon, Jean-Claude (2011). El acceso abierto y la división entre ciencia principal y periférica. </w:t>
      </w:r>
      <w:r>
        <w:rPr>
          <w:rFonts w:ascii="Times New Roman" w:hAnsi="Times New Roman"/>
          <w:i/>
          <w:sz w:val="22"/>
        </w:rPr>
        <w:t>Crítica y Emancipación. Revista </w:t>
      </w:r>
      <w:r>
        <w:rPr>
          <w:rFonts w:ascii="Times New Roman" w:hAnsi="Times New Roman"/>
          <w:i/>
          <w:w w:val="95"/>
          <w:sz w:val="22"/>
        </w:rPr>
        <w:t>Latinoamericana de Ciencias Sociales</w:t>
      </w:r>
      <w:r>
        <w:rPr>
          <w:w w:val="95"/>
          <w:sz w:val="22"/>
        </w:rPr>
        <w:t>, 3 (6), pp. 135-180.</w:t>
      </w:r>
    </w:p>
    <w:p>
      <w:pPr>
        <w:spacing w:line="273" w:lineRule="auto" w:before="4"/>
        <w:ind w:left="1197" w:right="0" w:hanging="600"/>
        <w:jc w:val="both"/>
        <w:rPr>
          <w:sz w:val="22"/>
        </w:rPr>
      </w:pPr>
      <w:r>
        <w:rPr>
          <w:sz w:val="22"/>
        </w:rPr>
        <w:t>Guédon,</w:t>
      </w:r>
      <w:r>
        <w:rPr>
          <w:spacing w:val="-31"/>
          <w:sz w:val="22"/>
        </w:rPr>
        <w:t> </w:t>
      </w:r>
      <w:r>
        <w:rPr>
          <w:spacing w:val="-3"/>
          <w:sz w:val="22"/>
        </w:rPr>
        <w:t>Jean-Claude</w:t>
      </w:r>
      <w:r>
        <w:rPr>
          <w:spacing w:val="-31"/>
          <w:sz w:val="22"/>
        </w:rPr>
        <w:t> </w:t>
      </w:r>
      <w:r>
        <w:rPr>
          <w:sz w:val="22"/>
        </w:rPr>
        <w:t>(2013).</w:t>
      </w:r>
      <w:r>
        <w:rPr>
          <w:spacing w:val="-31"/>
          <w:sz w:val="22"/>
        </w:rPr>
        <w:t> </w:t>
      </w:r>
      <w:r>
        <w:rPr>
          <w:rFonts w:ascii="Times New Roman" w:hAnsi="Times New Roman"/>
          <w:i/>
          <w:sz w:val="22"/>
        </w:rPr>
        <w:t>Science</w:t>
      </w:r>
      <w:r>
        <w:rPr>
          <w:rFonts w:ascii="Times New Roman" w:hAnsi="Times New Roman"/>
          <w:i/>
          <w:spacing w:val="-29"/>
          <w:sz w:val="22"/>
        </w:rPr>
        <w:t> </w:t>
      </w:r>
      <w:r>
        <w:rPr>
          <w:rFonts w:ascii="Times New Roman" w:hAnsi="Times New Roman"/>
          <w:i/>
          <w:sz w:val="22"/>
        </w:rPr>
        <w:t>that</w:t>
      </w:r>
      <w:r>
        <w:rPr>
          <w:rFonts w:ascii="Times New Roman" w:hAnsi="Times New Roman"/>
          <w:i/>
          <w:spacing w:val="-29"/>
          <w:sz w:val="22"/>
        </w:rPr>
        <w:t> </w:t>
      </w:r>
      <w:r>
        <w:rPr>
          <w:rFonts w:ascii="Times New Roman" w:hAnsi="Times New Roman"/>
          <w:i/>
          <w:sz w:val="22"/>
        </w:rPr>
        <w:t>cannot</w:t>
      </w:r>
      <w:r>
        <w:rPr>
          <w:rFonts w:ascii="Times New Roman" w:hAnsi="Times New Roman"/>
          <w:i/>
          <w:spacing w:val="-29"/>
          <w:sz w:val="22"/>
        </w:rPr>
        <w:t> </w:t>
      </w:r>
      <w:r>
        <w:rPr>
          <w:rFonts w:ascii="Times New Roman" w:hAnsi="Times New Roman"/>
          <w:i/>
          <w:sz w:val="22"/>
        </w:rPr>
        <w:t>be</w:t>
      </w:r>
      <w:r>
        <w:rPr>
          <w:rFonts w:ascii="Times New Roman" w:hAnsi="Times New Roman"/>
          <w:i/>
          <w:spacing w:val="-29"/>
          <w:sz w:val="22"/>
        </w:rPr>
        <w:t> </w:t>
      </w:r>
      <w:r>
        <w:rPr>
          <w:rFonts w:ascii="Times New Roman" w:hAnsi="Times New Roman"/>
          <w:i/>
          <w:sz w:val="22"/>
        </w:rPr>
        <w:t>seen,</w:t>
      </w:r>
      <w:r>
        <w:rPr>
          <w:rFonts w:ascii="Times New Roman" w:hAnsi="Times New Roman"/>
          <w:i/>
          <w:spacing w:val="-29"/>
          <w:sz w:val="22"/>
        </w:rPr>
        <w:t> </w:t>
      </w:r>
      <w:r>
        <w:rPr>
          <w:rFonts w:ascii="Times New Roman" w:hAnsi="Times New Roman"/>
          <w:i/>
          <w:sz w:val="22"/>
        </w:rPr>
        <w:t>does</w:t>
      </w:r>
      <w:r>
        <w:rPr>
          <w:rFonts w:ascii="Times New Roman" w:hAnsi="Times New Roman"/>
          <w:i/>
          <w:spacing w:val="-29"/>
          <w:sz w:val="22"/>
        </w:rPr>
        <w:t> </w:t>
      </w:r>
      <w:r>
        <w:rPr>
          <w:rFonts w:ascii="Times New Roman" w:hAnsi="Times New Roman"/>
          <w:i/>
          <w:sz w:val="22"/>
        </w:rPr>
        <w:t>not</w:t>
      </w:r>
      <w:r>
        <w:rPr>
          <w:rFonts w:ascii="Times New Roman" w:hAnsi="Times New Roman"/>
          <w:i/>
          <w:spacing w:val="-29"/>
          <w:sz w:val="22"/>
        </w:rPr>
        <w:t> </w:t>
      </w:r>
      <w:r>
        <w:rPr>
          <w:rFonts w:ascii="Times New Roman" w:hAnsi="Times New Roman"/>
          <w:i/>
          <w:spacing w:val="-2"/>
          <w:sz w:val="22"/>
        </w:rPr>
        <w:t>exist; </w:t>
      </w:r>
      <w:r>
        <w:rPr>
          <w:rFonts w:ascii="Times New Roman" w:hAnsi="Times New Roman"/>
          <w:i/>
          <w:w w:val="95"/>
          <w:sz w:val="22"/>
        </w:rPr>
        <w:t>Science</w:t>
      </w:r>
      <w:r>
        <w:rPr>
          <w:rFonts w:ascii="Times New Roman" w:hAnsi="Times New Roman"/>
          <w:i/>
          <w:spacing w:val="-12"/>
          <w:w w:val="95"/>
          <w:sz w:val="22"/>
        </w:rPr>
        <w:t> </w:t>
      </w:r>
      <w:r>
        <w:rPr>
          <w:rFonts w:ascii="Times New Roman" w:hAnsi="Times New Roman"/>
          <w:i/>
          <w:w w:val="95"/>
          <w:sz w:val="22"/>
        </w:rPr>
        <w:t>does</w:t>
      </w:r>
      <w:r>
        <w:rPr>
          <w:rFonts w:ascii="Times New Roman" w:hAnsi="Times New Roman"/>
          <w:i/>
          <w:spacing w:val="-12"/>
          <w:w w:val="95"/>
          <w:sz w:val="22"/>
        </w:rPr>
        <w:t> </w:t>
      </w:r>
      <w:r>
        <w:rPr>
          <w:rFonts w:ascii="Times New Roman" w:hAnsi="Times New Roman"/>
          <w:i/>
          <w:w w:val="95"/>
          <w:sz w:val="22"/>
        </w:rPr>
        <w:t>not</w:t>
      </w:r>
      <w:r>
        <w:rPr>
          <w:rFonts w:ascii="Times New Roman" w:hAnsi="Times New Roman"/>
          <w:i/>
          <w:spacing w:val="-12"/>
          <w:w w:val="95"/>
          <w:sz w:val="22"/>
        </w:rPr>
        <w:t> </w:t>
      </w:r>
      <w:r>
        <w:rPr>
          <w:rFonts w:ascii="Times New Roman" w:hAnsi="Times New Roman"/>
          <w:i/>
          <w:spacing w:val="-3"/>
          <w:w w:val="95"/>
          <w:sz w:val="22"/>
        </w:rPr>
        <w:t>attract</w:t>
      </w:r>
      <w:r>
        <w:rPr>
          <w:rFonts w:ascii="Times New Roman" w:hAnsi="Times New Roman"/>
          <w:i/>
          <w:spacing w:val="-12"/>
          <w:w w:val="95"/>
          <w:sz w:val="22"/>
        </w:rPr>
        <w:t> </w:t>
      </w:r>
      <w:r>
        <w:rPr>
          <w:rFonts w:ascii="Times New Roman" w:hAnsi="Times New Roman"/>
          <w:i/>
          <w:w w:val="95"/>
          <w:sz w:val="22"/>
        </w:rPr>
        <w:t>attention,</w:t>
      </w:r>
      <w:r>
        <w:rPr>
          <w:rFonts w:ascii="Times New Roman" w:hAnsi="Times New Roman"/>
          <w:i/>
          <w:spacing w:val="-12"/>
          <w:w w:val="95"/>
          <w:sz w:val="22"/>
        </w:rPr>
        <w:t> </w:t>
      </w:r>
      <w:r>
        <w:rPr>
          <w:rFonts w:ascii="Times New Roman" w:hAnsi="Times New Roman"/>
          <w:i/>
          <w:w w:val="95"/>
          <w:sz w:val="22"/>
        </w:rPr>
        <w:t>does</w:t>
      </w:r>
      <w:r>
        <w:rPr>
          <w:rFonts w:ascii="Times New Roman" w:hAnsi="Times New Roman"/>
          <w:i/>
          <w:spacing w:val="-12"/>
          <w:w w:val="95"/>
          <w:sz w:val="22"/>
        </w:rPr>
        <w:t> </w:t>
      </w:r>
      <w:r>
        <w:rPr>
          <w:rFonts w:ascii="Times New Roman" w:hAnsi="Times New Roman"/>
          <w:i/>
          <w:w w:val="95"/>
          <w:sz w:val="22"/>
        </w:rPr>
        <w:t>not</w:t>
      </w:r>
      <w:r>
        <w:rPr>
          <w:rFonts w:ascii="Times New Roman" w:hAnsi="Times New Roman"/>
          <w:i/>
          <w:spacing w:val="-12"/>
          <w:w w:val="95"/>
          <w:sz w:val="22"/>
        </w:rPr>
        <w:t> </w:t>
      </w:r>
      <w:r>
        <w:rPr>
          <w:rFonts w:ascii="Times New Roman" w:hAnsi="Times New Roman"/>
          <w:i/>
          <w:spacing w:val="-4"/>
          <w:w w:val="95"/>
          <w:sz w:val="22"/>
        </w:rPr>
        <w:t>either.</w:t>
      </w:r>
      <w:r>
        <w:rPr>
          <w:rFonts w:ascii="Times New Roman" w:hAnsi="Times New Roman"/>
          <w:i/>
          <w:spacing w:val="-12"/>
          <w:w w:val="95"/>
          <w:sz w:val="22"/>
        </w:rPr>
        <w:t> </w:t>
      </w:r>
      <w:r>
        <w:rPr>
          <w:rFonts w:ascii="Times New Roman" w:hAnsi="Times New Roman"/>
          <w:i/>
          <w:spacing w:val="-3"/>
          <w:w w:val="95"/>
          <w:sz w:val="22"/>
        </w:rPr>
        <w:t>Fourth</w:t>
      </w:r>
      <w:r>
        <w:rPr>
          <w:rFonts w:ascii="Times New Roman" w:hAnsi="Times New Roman"/>
          <w:i/>
          <w:spacing w:val="-12"/>
          <w:w w:val="95"/>
          <w:sz w:val="22"/>
        </w:rPr>
        <w:t> </w:t>
      </w:r>
      <w:r>
        <w:rPr>
          <w:rFonts w:ascii="Times New Roman" w:hAnsi="Times New Roman"/>
          <w:i/>
          <w:spacing w:val="-3"/>
          <w:w w:val="95"/>
          <w:sz w:val="22"/>
        </w:rPr>
        <w:t>Interna- </w:t>
      </w:r>
      <w:r>
        <w:rPr>
          <w:rFonts w:ascii="Times New Roman" w:hAnsi="Times New Roman"/>
          <w:i/>
          <w:sz w:val="22"/>
        </w:rPr>
        <w:t>tional </w:t>
      </w:r>
      <w:r>
        <w:rPr>
          <w:sz w:val="15"/>
        </w:rPr>
        <w:t>PkP </w:t>
      </w:r>
      <w:r>
        <w:rPr>
          <w:sz w:val="22"/>
        </w:rPr>
        <w:t>Scholarly </w:t>
      </w:r>
      <w:r>
        <w:rPr>
          <w:spacing w:val="-3"/>
          <w:sz w:val="22"/>
        </w:rPr>
        <w:t>Publishing </w:t>
      </w:r>
      <w:r>
        <w:rPr>
          <w:sz w:val="22"/>
        </w:rPr>
        <w:t>Conference, The </w:t>
      </w:r>
      <w:r>
        <w:rPr>
          <w:spacing w:val="-3"/>
          <w:sz w:val="22"/>
        </w:rPr>
        <w:t>Public </w:t>
      </w:r>
      <w:r>
        <w:rPr>
          <w:spacing w:val="-2"/>
          <w:sz w:val="22"/>
        </w:rPr>
        <w:t>Knowl- </w:t>
      </w:r>
      <w:r>
        <w:rPr>
          <w:sz w:val="22"/>
        </w:rPr>
        <w:t>edge </w:t>
      </w:r>
      <w:r>
        <w:rPr>
          <w:spacing w:val="-3"/>
          <w:sz w:val="22"/>
        </w:rPr>
        <w:t>Project </w:t>
      </w:r>
      <w:r>
        <w:rPr>
          <w:w w:val="110"/>
          <w:sz w:val="22"/>
        </w:rPr>
        <w:t>(</w:t>
      </w:r>
      <w:r>
        <w:rPr>
          <w:w w:val="110"/>
          <w:sz w:val="15"/>
        </w:rPr>
        <w:t>PkP</w:t>
      </w:r>
      <w:r>
        <w:rPr>
          <w:w w:val="110"/>
          <w:sz w:val="22"/>
        </w:rPr>
        <w:t>) </w:t>
      </w:r>
      <w:r>
        <w:rPr>
          <w:sz w:val="22"/>
        </w:rPr>
        <w:t>and the </w:t>
      </w:r>
      <w:r>
        <w:rPr>
          <w:spacing w:val="-3"/>
          <w:sz w:val="22"/>
        </w:rPr>
        <w:t>National Autonomous University </w:t>
      </w:r>
      <w:r>
        <w:rPr>
          <w:sz w:val="22"/>
        </w:rPr>
        <w:t>of </w:t>
      </w:r>
      <w:r>
        <w:rPr>
          <w:spacing w:val="-3"/>
          <w:sz w:val="22"/>
        </w:rPr>
        <w:t>Mexico </w:t>
      </w:r>
      <w:r>
        <w:rPr>
          <w:w w:val="110"/>
          <w:sz w:val="22"/>
        </w:rPr>
        <w:t>(</w:t>
      </w:r>
      <w:r>
        <w:rPr>
          <w:w w:val="110"/>
          <w:sz w:val="15"/>
        </w:rPr>
        <w:t>unam</w:t>
      </w:r>
      <w:r>
        <w:rPr>
          <w:w w:val="110"/>
          <w:sz w:val="22"/>
        </w:rPr>
        <w:t>).  </w:t>
      </w:r>
      <w:r>
        <w:rPr>
          <w:spacing w:val="-3"/>
          <w:sz w:val="22"/>
        </w:rPr>
        <w:t>August </w:t>
      </w:r>
      <w:r>
        <w:rPr>
          <w:sz w:val="22"/>
        </w:rPr>
        <w:t>19 - 21, 2013 in </w:t>
      </w:r>
      <w:r>
        <w:rPr>
          <w:spacing w:val="-3"/>
          <w:sz w:val="22"/>
        </w:rPr>
        <w:t>Mexico </w:t>
      </w:r>
      <w:r>
        <w:rPr>
          <w:spacing w:val="-6"/>
          <w:sz w:val="22"/>
        </w:rPr>
        <w:t>City,   </w:t>
      </w:r>
      <w:r>
        <w:rPr>
          <w:spacing w:val="-1"/>
          <w:sz w:val="22"/>
        </w:rPr>
        <w:t> </w:t>
      </w:r>
      <w:r>
        <w:rPr>
          <w:spacing w:val="-3"/>
          <w:sz w:val="22"/>
        </w:rPr>
        <w:t>Mexico.</w:t>
      </w:r>
    </w:p>
    <w:p>
      <w:pPr>
        <w:spacing w:line="266" w:lineRule="auto" w:before="1"/>
        <w:ind w:left="1197" w:right="0" w:hanging="600"/>
        <w:jc w:val="both"/>
        <w:rPr>
          <w:rFonts w:ascii="Times New Roman" w:hAnsi="Times New Roman"/>
          <w:i/>
          <w:sz w:val="22"/>
        </w:rPr>
      </w:pPr>
      <w:r>
        <w:rPr>
          <w:sz w:val="22"/>
        </w:rPr>
        <w:t>Gómez Dueñas, Laureano Felipe (2008). Repositorios documentales y la iniciativa de archivos abiertos en Latinoamérica. </w:t>
      </w:r>
      <w:r>
        <w:rPr>
          <w:rFonts w:ascii="Times New Roman" w:hAnsi="Times New Roman"/>
          <w:i/>
          <w:sz w:val="22"/>
        </w:rPr>
        <w:t>Bid,   </w:t>
      </w:r>
      <w:r>
        <w:rPr>
          <w:rFonts w:ascii="Times New Roman" w:hAnsi="Times New Roman"/>
          <w:i/>
          <w:spacing w:val="-5"/>
          <w:sz w:val="22"/>
        </w:rPr>
        <w:t>Textos</w:t>
      </w:r>
    </w:p>
    <w:p>
      <w:pPr>
        <w:spacing w:line="276" w:lineRule="auto" w:before="1"/>
        <w:ind w:left="2277" w:right="-15" w:hanging="281"/>
        <w:jc w:val="left"/>
        <w:rPr>
          <w:sz w:val="22"/>
        </w:rPr>
      </w:pPr>
      <w:r>
        <w:rPr/>
        <w:pict>
          <v:group style="position:absolute;margin-left:29.752001pt;margin-top:1.384327pt;width:108.75pt;height:100.1pt;mso-position-horizontal-relative:page;mso-position-vertical-relative:paragraph;z-index:-173272" coordorigin="595,28" coordsize="2175,2002">
            <v:shape style="position:absolute;left:793;top:64;width:1805;height:1804" coordorigin="793,64" coordsize="1805,1804" path="m1695,64l1621,67,1549,76,1478,90,1410,110,1344,135,1281,165,1220,199,1162,238,1108,281,1057,328,1010,379,967,433,928,491,894,551,864,615,839,681,819,749,805,820,796,892,793,966,795,1040,802,1112,812,1183,828,1252,847,1318,871,1382,900,1443,933,1501,970,1556,1012,1607,1059,1655,1111,1698,1167,1737,1228,1771,1293,1801,1364,1826,1439,1845,1520,1858,1605,1866,1695,1868,1782,1864,1864,1854,1942,1839,2016,1818,2086,1793,2151,1763,2212,1729,2268,1690,2320,1647,2368,1600,2411,1550,2450,1496,2484,1439,2514,1379,2539,1316,2560,1250,2576,1182,2588,1112,2595,1040,2597,966,2594,892,2585,820,2571,749,2551,681,2526,615,2497,551,2462,491,2423,433,2380,379,2333,328,2282,281,2228,238,2170,199,2110,165,2046,135,1980,110,1912,90,1841,76,1769,67,1695,64xe" filled="true" fillcolor="#d1d3d4" stroked="false">
              <v:path arrowok="t"/>
              <v:fill type="solid"/>
            </v:shape>
            <v:shape style="position:absolute;left:793;top:64;width:872;height:887" coordorigin="793,64" coordsize="872,887" path="m1665,64l1590,70,1517,81,1446,99,1377,121,1311,149,1248,182,1188,220,1131,262,1078,308,1028,359,982,413,941,470,904,531,873,595,846,662,824,731,808,802,797,876,793,951e" filled="false" stroked="true" strokeweight=".5pt" strokecolor="#ffffff">
              <v:path arrowok="t"/>
              <v:stroke dashstyle="dash"/>
            </v:shape>
            <v:shape style="position:absolute;left:793;top:996;width:887;height:872" coordorigin="793,996" coordsize="887,872" path="m793,996l797,1071,806,1145,819,1216,837,1285,859,1352,886,1416,918,1476,954,1534,995,1588,1041,1638,1092,1683,1148,1725,1209,1762,1275,1793,1346,1820,1422,1841,1503,1856,1589,1865,1680,1868e" filled="false" stroked="true" strokeweight=".5pt" strokecolor="#ffffff">
              <v:path arrowok="t"/>
              <v:stroke dashstyle="dash"/>
            </v:shape>
            <v:shape style="position:absolute;left:1725;top:981;width:873;height:887" coordorigin="1725,981" coordsize="873,887" path="m1725,1867l1812,1861,1895,1849,1973,1831,2047,1808,2116,1780,2181,1747,2241,1709,2297,1667,2347,1621,2394,1571,2435,1518,2472,1460,2504,1400,2532,1336,2554,1270,2572,1201,2585,1130,2594,1056,2597,981e" filled="false" stroked="true" strokeweight=".5pt" strokecolor="#ffffff">
              <v:path arrowok="t"/>
              <v:stroke dashstyle="dash"/>
            </v:shape>
            <v:shape style="position:absolute;left:1710;top:64;width:887;height:872" coordorigin="1710,64" coordsize="887,872" path="m2597,936l2591,861,2580,788,2562,717,2540,648,2512,582,2479,519,2441,459,2399,402,2353,348,2302,299,2248,253,2191,212,2130,175,2066,143,1999,116,1930,95,1859,79,1785,68,1710,64e" filled="false" stroked="true" strokeweight=".5pt" strokecolor="#ffffff">
              <v:path arrowok="t"/>
              <v:stroke dashstyle="dash"/>
            </v:shape>
            <v:shape style="position:absolute;left:902;top:7150;width:2;height:1804" coordorigin="902,7150" coordsize="0,1804" path="m1695,1868l1695,1868m1695,64l1695,64e" filled="false" stroked="true" strokeweight=".5pt" strokecolor="#ffffff">
              <v:path arrowok="t"/>
            </v:shape>
            <v:rect style="position:absolute;left:595;top:28;width:2174;height:2002" filled="true" fillcolor="#000000" stroked="false">
              <v:fill opacity="26214f" type="solid"/>
            </v:rect>
            <w10:wrap type="none"/>
          </v:group>
        </w:pict>
      </w:r>
      <w:r>
        <w:rPr>
          <w:rFonts w:ascii="Times New Roman" w:hAnsi="Times New Roman"/>
          <w:i/>
          <w:w w:val="95"/>
          <w:sz w:val="22"/>
        </w:rPr>
        <w:t>Universitaris</w:t>
      </w:r>
      <w:r>
        <w:rPr>
          <w:rFonts w:ascii="Times New Roman" w:hAnsi="Times New Roman"/>
          <w:i/>
          <w:spacing w:val="-19"/>
          <w:w w:val="95"/>
          <w:sz w:val="22"/>
        </w:rPr>
        <w:t> </w:t>
      </w:r>
      <w:r>
        <w:rPr>
          <w:rFonts w:ascii="Times New Roman" w:hAnsi="Times New Roman"/>
          <w:i/>
          <w:w w:val="95"/>
          <w:sz w:val="22"/>
        </w:rPr>
        <w:t>de</w:t>
      </w:r>
      <w:r>
        <w:rPr>
          <w:rFonts w:ascii="Times New Roman" w:hAnsi="Times New Roman"/>
          <w:i/>
          <w:spacing w:val="-19"/>
          <w:w w:val="95"/>
          <w:sz w:val="22"/>
        </w:rPr>
        <w:t> </w:t>
      </w:r>
      <w:r>
        <w:rPr>
          <w:rFonts w:ascii="Times New Roman" w:hAnsi="Times New Roman"/>
          <w:i/>
          <w:w w:val="95"/>
          <w:sz w:val="22"/>
        </w:rPr>
        <w:t>Biblioteconomia</w:t>
      </w:r>
      <w:r>
        <w:rPr>
          <w:rFonts w:ascii="Times New Roman" w:hAnsi="Times New Roman"/>
          <w:i/>
          <w:spacing w:val="-19"/>
          <w:w w:val="95"/>
          <w:sz w:val="22"/>
        </w:rPr>
        <w:t> </w:t>
      </w:r>
      <w:r>
        <w:rPr>
          <w:rFonts w:ascii="Times New Roman" w:hAnsi="Times New Roman"/>
          <w:i/>
          <w:w w:val="95"/>
          <w:sz w:val="22"/>
        </w:rPr>
        <w:t>i</w:t>
      </w:r>
      <w:r>
        <w:rPr>
          <w:rFonts w:ascii="Times New Roman" w:hAnsi="Times New Roman"/>
          <w:i/>
          <w:spacing w:val="-19"/>
          <w:w w:val="95"/>
          <w:sz w:val="22"/>
        </w:rPr>
        <w:t> </w:t>
      </w:r>
      <w:r>
        <w:rPr>
          <w:rFonts w:ascii="Times New Roman" w:hAnsi="Times New Roman"/>
          <w:i/>
          <w:w w:val="95"/>
          <w:sz w:val="22"/>
        </w:rPr>
        <w:t>documentació</w:t>
      </w:r>
      <w:r>
        <w:rPr>
          <w:w w:val="95"/>
          <w:sz w:val="22"/>
        </w:rPr>
        <w:t>,</w:t>
      </w:r>
      <w:r>
        <w:rPr>
          <w:spacing w:val="-21"/>
          <w:w w:val="95"/>
          <w:sz w:val="22"/>
        </w:rPr>
        <w:t> </w:t>
      </w:r>
      <w:r>
        <w:rPr>
          <w:w w:val="95"/>
          <w:sz w:val="22"/>
        </w:rPr>
        <w:t>(20). </w:t>
      </w:r>
      <w:r>
        <w:rPr>
          <w:sz w:val="22"/>
        </w:rPr>
        <w:t>Hitchcock,</w:t>
      </w:r>
      <w:r>
        <w:rPr>
          <w:spacing w:val="-9"/>
          <w:sz w:val="22"/>
        </w:rPr>
        <w:t> </w:t>
      </w:r>
      <w:r>
        <w:rPr>
          <w:sz w:val="22"/>
        </w:rPr>
        <w:t>Steve</w:t>
      </w:r>
      <w:r>
        <w:rPr>
          <w:spacing w:val="-9"/>
          <w:sz w:val="22"/>
        </w:rPr>
        <w:t> </w:t>
      </w:r>
      <w:r>
        <w:rPr>
          <w:sz w:val="22"/>
        </w:rPr>
        <w:t>(2004).</w:t>
      </w:r>
      <w:r>
        <w:rPr>
          <w:spacing w:val="-9"/>
          <w:sz w:val="22"/>
        </w:rPr>
        <w:t> </w:t>
      </w:r>
      <w:r>
        <w:rPr>
          <w:rFonts w:ascii="Times New Roman" w:hAnsi="Times New Roman"/>
          <w:i/>
          <w:sz w:val="22"/>
        </w:rPr>
        <w:t>Effect</w:t>
      </w:r>
      <w:r>
        <w:rPr>
          <w:rFonts w:ascii="Times New Roman" w:hAnsi="Times New Roman"/>
          <w:i/>
          <w:spacing w:val="-7"/>
          <w:sz w:val="22"/>
        </w:rPr>
        <w:t> </w:t>
      </w:r>
      <w:r>
        <w:rPr>
          <w:rFonts w:ascii="Times New Roman" w:hAnsi="Times New Roman"/>
          <w:i/>
          <w:sz w:val="22"/>
        </w:rPr>
        <w:t>of</w:t>
      </w:r>
      <w:r>
        <w:rPr>
          <w:rFonts w:ascii="Times New Roman" w:hAnsi="Times New Roman"/>
          <w:i/>
          <w:spacing w:val="-7"/>
          <w:sz w:val="22"/>
        </w:rPr>
        <w:t> </w:t>
      </w:r>
      <w:r>
        <w:rPr>
          <w:rFonts w:ascii="Times New Roman" w:hAnsi="Times New Roman"/>
          <w:i/>
          <w:sz w:val="22"/>
        </w:rPr>
        <w:t>open</w:t>
      </w:r>
      <w:r>
        <w:rPr>
          <w:rFonts w:ascii="Times New Roman" w:hAnsi="Times New Roman"/>
          <w:i/>
          <w:spacing w:val="-7"/>
          <w:sz w:val="22"/>
        </w:rPr>
        <w:t> </w:t>
      </w:r>
      <w:r>
        <w:rPr>
          <w:rFonts w:ascii="Times New Roman" w:hAnsi="Times New Roman"/>
          <w:i/>
          <w:sz w:val="22"/>
        </w:rPr>
        <w:t>access</w:t>
      </w:r>
      <w:r>
        <w:rPr>
          <w:rFonts w:ascii="Times New Roman" w:hAnsi="Times New Roman"/>
          <w:i/>
          <w:spacing w:val="-7"/>
          <w:sz w:val="22"/>
        </w:rPr>
        <w:t> </w:t>
      </w:r>
      <w:r>
        <w:rPr>
          <w:rFonts w:ascii="Times New Roman" w:hAnsi="Times New Roman"/>
          <w:i/>
          <w:sz w:val="22"/>
        </w:rPr>
        <w:t>and </w:t>
      </w:r>
      <w:r>
        <w:rPr>
          <w:rFonts w:ascii="Times New Roman" w:hAnsi="Times New Roman"/>
          <w:i/>
          <w:w w:val="95"/>
          <w:sz w:val="22"/>
        </w:rPr>
        <w:t>downloads</w:t>
      </w:r>
      <w:r>
        <w:rPr>
          <w:rFonts w:ascii="Times New Roman" w:hAnsi="Times New Roman"/>
          <w:i/>
          <w:spacing w:val="-35"/>
          <w:w w:val="95"/>
          <w:sz w:val="22"/>
        </w:rPr>
        <w:t> </w:t>
      </w:r>
      <w:r>
        <w:rPr>
          <w:rFonts w:ascii="Times New Roman" w:hAnsi="Times New Roman"/>
          <w:i/>
          <w:w w:val="95"/>
          <w:sz w:val="22"/>
        </w:rPr>
        <w:t>(hits)</w:t>
      </w:r>
      <w:r>
        <w:rPr>
          <w:rFonts w:ascii="Times New Roman" w:hAnsi="Times New Roman"/>
          <w:i/>
          <w:spacing w:val="-35"/>
          <w:w w:val="95"/>
          <w:sz w:val="22"/>
        </w:rPr>
        <w:t> </w:t>
      </w:r>
      <w:r>
        <w:rPr>
          <w:rFonts w:ascii="Times New Roman" w:hAnsi="Times New Roman"/>
          <w:i/>
          <w:w w:val="95"/>
          <w:sz w:val="22"/>
        </w:rPr>
        <w:t>on</w:t>
      </w:r>
      <w:r>
        <w:rPr>
          <w:rFonts w:ascii="Times New Roman" w:hAnsi="Times New Roman"/>
          <w:i/>
          <w:spacing w:val="-35"/>
          <w:w w:val="95"/>
          <w:sz w:val="22"/>
        </w:rPr>
        <w:t> </w:t>
      </w:r>
      <w:r>
        <w:rPr>
          <w:rFonts w:ascii="Times New Roman" w:hAnsi="Times New Roman"/>
          <w:i/>
          <w:w w:val="95"/>
          <w:sz w:val="22"/>
        </w:rPr>
        <w:t>citation</w:t>
      </w:r>
      <w:r>
        <w:rPr>
          <w:rFonts w:ascii="Times New Roman" w:hAnsi="Times New Roman"/>
          <w:i/>
          <w:spacing w:val="-35"/>
          <w:w w:val="95"/>
          <w:sz w:val="22"/>
        </w:rPr>
        <w:t> </w:t>
      </w:r>
      <w:r>
        <w:rPr>
          <w:rFonts w:ascii="Times New Roman" w:hAnsi="Times New Roman"/>
          <w:i/>
          <w:w w:val="95"/>
          <w:sz w:val="22"/>
        </w:rPr>
        <w:t>impact:</w:t>
      </w:r>
      <w:r>
        <w:rPr>
          <w:rFonts w:ascii="Times New Roman" w:hAnsi="Times New Roman"/>
          <w:i/>
          <w:spacing w:val="-35"/>
          <w:w w:val="95"/>
          <w:sz w:val="22"/>
        </w:rPr>
        <w:t> </w:t>
      </w:r>
      <w:r>
        <w:rPr>
          <w:rFonts w:ascii="Times New Roman" w:hAnsi="Times New Roman"/>
          <w:i/>
          <w:w w:val="95"/>
          <w:sz w:val="22"/>
        </w:rPr>
        <w:t>a</w:t>
      </w:r>
      <w:r>
        <w:rPr>
          <w:rFonts w:ascii="Times New Roman" w:hAnsi="Times New Roman"/>
          <w:i/>
          <w:spacing w:val="-35"/>
          <w:w w:val="95"/>
          <w:sz w:val="22"/>
        </w:rPr>
        <w:t> </w:t>
      </w:r>
      <w:r>
        <w:rPr>
          <w:rFonts w:ascii="Times New Roman" w:hAnsi="Times New Roman"/>
          <w:i/>
          <w:w w:val="95"/>
          <w:sz w:val="22"/>
        </w:rPr>
        <w:t>bibliography</w:t>
      </w:r>
      <w:r>
        <w:rPr>
          <w:rFonts w:ascii="Times New Roman" w:hAnsi="Times New Roman"/>
          <w:i/>
          <w:spacing w:val="-35"/>
          <w:w w:val="95"/>
          <w:sz w:val="22"/>
        </w:rPr>
        <w:t> </w:t>
      </w:r>
      <w:r>
        <w:rPr>
          <w:rFonts w:ascii="Times New Roman" w:hAnsi="Times New Roman"/>
          <w:i/>
          <w:w w:val="95"/>
          <w:sz w:val="22"/>
        </w:rPr>
        <w:t>of </w:t>
      </w:r>
      <w:r>
        <w:rPr>
          <w:rFonts w:ascii="Times New Roman" w:hAnsi="Times New Roman"/>
          <w:i/>
          <w:sz w:val="22"/>
        </w:rPr>
        <w:t>studies</w:t>
      </w:r>
      <w:r>
        <w:rPr>
          <w:sz w:val="22"/>
        </w:rPr>
        <w:t>. The Open Citation</w:t>
      </w:r>
      <w:r>
        <w:rPr>
          <w:spacing w:val="16"/>
          <w:sz w:val="22"/>
        </w:rPr>
        <w:t> </w:t>
      </w:r>
      <w:r>
        <w:rPr>
          <w:sz w:val="22"/>
        </w:rPr>
        <w:t>Project.</w:t>
      </w:r>
    </w:p>
    <w:p>
      <w:pPr>
        <w:spacing w:line="264" w:lineRule="auto" w:before="0"/>
        <w:ind w:left="2136" w:right="-15" w:firstLine="159"/>
        <w:jc w:val="left"/>
        <w:rPr>
          <w:sz w:val="22"/>
        </w:rPr>
      </w:pPr>
      <w:r>
        <w:rPr>
          <w:sz w:val="22"/>
        </w:rPr>
        <w:t>Jiménez, Contreras Evaristo (2009). </w:t>
      </w:r>
      <w:r>
        <w:rPr>
          <w:rFonts w:ascii="Times New Roman" w:hAnsi="Times New Roman"/>
          <w:i/>
          <w:sz w:val="22"/>
        </w:rPr>
        <w:t>Encerrados </w:t>
      </w:r>
      <w:r>
        <w:rPr>
          <w:rFonts w:ascii="Times New Roman" w:hAnsi="Times New Roman"/>
          <w:i/>
          <w:w w:val="95"/>
          <w:sz w:val="22"/>
        </w:rPr>
        <w:t>con</w:t>
      </w:r>
      <w:r>
        <w:rPr>
          <w:rFonts w:ascii="Times New Roman" w:hAnsi="Times New Roman"/>
          <w:i/>
          <w:spacing w:val="-31"/>
          <w:w w:val="95"/>
          <w:sz w:val="22"/>
        </w:rPr>
        <w:t> </w:t>
      </w:r>
      <w:r>
        <w:rPr>
          <w:rFonts w:ascii="Times New Roman" w:hAnsi="Times New Roman"/>
          <w:i/>
          <w:w w:val="95"/>
          <w:sz w:val="22"/>
        </w:rPr>
        <w:t>un</w:t>
      </w:r>
      <w:r>
        <w:rPr>
          <w:rFonts w:ascii="Times New Roman" w:hAnsi="Times New Roman"/>
          <w:i/>
          <w:spacing w:val="-31"/>
          <w:w w:val="95"/>
          <w:sz w:val="22"/>
        </w:rPr>
        <w:t> </w:t>
      </w:r>
      <w:r>
        <w:rPr>
          <w:rFonts w:ascii="Times New Roman" w:hAnsi="Times New Roman"/>
          <w:i/>
          <w:w w:val="95"/>
          <w:sz w:val="22"/>
        </w:rPr>
        <w:t>solo</w:t>
      </w:r>
      <w:r>
        <w:rPr>
          <w:rFonts w:ascii="Times New Roman" w:hAnsi="Times New Roman"/>
          <w:i/>
          <w:spacing w:val="-31"/>
          <w:w w:val="95"/>
          <w:sz w:val="22"/>
        </w:rPr>
        <w:t> </w:t>
      </w:r>
      <w:r>
        <w:rPr>
          <w:rFonts w:ascii="Times New Roman" w:hAnsi="Times New Roman"/>
          <w:i/>
          <w:w w:val="95"/>
          <w:sz w:val="22"/>
        </w:rPr>
        <w:t>juguete:</w:t>
      </w:r>
      <w:r>
        <w:rPr>
          <w:rFonts w:ascii="Times New Roman" w:hAnsi="Times New Roman"/>
          <w:i/>
          <w:spacing w:val="-31"/>
          <w:w w:val="95"/>
          <w:sz w:val="22"/>
        </w:rPr>
        <w:t> </w:t>
      </w:r>
      <w:r>
        <w:rPr>
          <w:rFonts w:ascii="Times New Roman" w:hAnsi="Times New Roman"/>
          <w:i/>
          <w:w w:val="95"/>
          <w:sz w:val="22"/>
        </w:rPr>
        <w:t>La</w:t>
      </w:r>
      <w:r>
        <w:rPr>
          <w:rFonts w:ascii="Times New Roman" w:hAnsi="Times New Roman"/>
          <w:i/>
          <w:spacing w:val="-31"/>
          <w:w w:val="95"/>
          <w:sz w:val="22"/>
        </w:rPr>
        <w:t> </w:t>
      </w:r>
      <w:r>
        <w:rPr>
          <w:rFonts w:ascii="Times New Roman" w:hAnsi="Times New Roman"/>
          <w:i/>
          <w:w w:val="95"/>
          <w:sz w:val="22"/>
        </w:rPr>
        <w:t>medición</w:t>
      </w:r>
      <w:r>
        <w:rPr>
          <w:rFonts w:ascii="Times New Roman" w:hAnsi="Times New Roman"/>
          <w:i/>
          <w:spacing w:val="-31"/>
          <w:w w:val="95"/>
          <w:sz w:val="22"/>
        </w:rPr>
        <w:t> </w:t>
      </w:r>
      <w:r>
        <w:rPr>
          <w:rFonts w:ascii="Times New Roman" w:hAnsi="Times New Roman"/>
          <w:i/>
          <w:w w:val="95"/>
          <w:sz w:val="22"/>
        </w:rPr>
        <w:t>del</w:t>
      </w:r>
      <w:r>
        <w:rPr>
          <w:rFonts w:ascii="Times New Roman" w:hAnsi="Times New Roman"/>
          <w:i/>
          <w:spacing w:val="-31"/>
          <w:w w:val="95"/>
          <w:sz w:val="22"/>
        </w:rPr>
        <w:t> </w:t>
      </w:r>
      <w:r>
        <w:rPr>
          <w:rFonts w:ascii="Times New Roman" w:hAnsi="Times New Roman"/>
          <w:i/>
          <w:w w:val="95"/>
          <w:sz w:val="22"/>
        </w:rPr>
        <w:t>impacto</w:t>
      </w:r>
      <w:r>
        <w:rPr>
          <w:rFonts w:ascii="Times New Roman" w:hAnsi="Times New Roman"/>
          <w:i/>
          <w:spacing w:val="-31"/>
          <w:w w:val="95"/>
          <w:sz w:val="22"/>
        </w:rPr>
        <w:t> </w:t>
      </w:r>
      <w:r>
        <w:rPr>
          <w:rFonts w:ascii="Times New Roman" w:hAnsi="Times New Roman"/>
          <w:i/>
          <w:w w:val="95"/>
          <w:sz w:val="22"/>
        </w:rPr>
        <w:t>científico</w:t>
      </w:r>
      <w:r>
        <w:rPr>
          <w:w w:val="95"/>
          <w:sz w:val="22"/>
        </w:rPr>
        <w:t>.</w:t>
      </w:r>
    </w:p>
    <w:p>
      <w:pPr>
        <w:spacing w:line="266" w:lineRule="auto" w:before="4"/>
        <w:ind w:left="1196" w:right="-13" w:firstLine="0"/>
        <w:jc w:val="left"/>
        <w:rPr>
          <w:sz w:val="22"/>
        </w:rPr>
      </w:pPr>
      <w:r>
        <w:rPr>
          <w:w w:val="114"/>
          <w:sz w:val="22"/>
        </w:rPr>
        <w:t>T</w:t>
      </w:r>
      <w:r>
        <w:rPr>
          <w:w w:val="97"/>
          <w:sz w:val="22"/>
        </w:rPr>
        <w:t>aller</w:t>
      </w:r>
      <w:r>
        <w:rPr>
          <w:sz w:val="22"/>
        </w:rPr>
        <w:t> </w:t>
      </w:r>
      <w:r>
        <w:rPr>
          <w:w w:val="87"/>
          <w:sz w:val="22"/>
        </w:rPr>
        <w:t>“Calidad</w:t>
      </w:r>
      <w:r>
        <w:rPr>
          <w:sz w:val="22"/>
        </w:rPr>
        <w:t> </w:t>
      </w:r>
      <w:r>
        <w:rPr>
          <w:w w:val="94"/>
          <w:sz w:val="22"/>
        </w:rPr>
        <w:t>e</w:t>
      </w:r>
      <w:r>
        <w:rPr>
          <w:sz w:val="22"/>
        </w:rPr>
        <w:t> </w:t>
      </w:r>
      <w:r>
        <w:rPr>
          <w:w w:val="107"/>
          <w:sz w:val="22"/>
        </w:rPr>
        <w:t>I</w:t>
      </w:r>
      <w:r>
        <w:rPr>
          <w:w w:val="104"/>
          <w:sz w:val="22"/>
        </w:rPr>
        <w:t>mpacto</w:t>
      </w:r>
      <w:r>
        <w:rPr>
          <w:sz w:val="22"/>
        </w:rPr>
        <w:t> </w:t>
      </w:r>
      <w:r>
        <w:rPr>
          <w:w w:val="102"/>
          <w:sz w:val="22"/>
        </w:rPr>
        <w:t>de</w:t>
      </w:r>
      <w:r>
        <w:rPr>
          <w:sz w:val="22"/>
        </w:rPr>
        <w:t> </w:t>
      </w:r>
      <w:r>
        <w:rPr>
          <w:w w:val="96"/>
          <w:sz w:val="22"/>
        </w:rPr>
        <w:t>la</w:t>
      </w:r>
      <w:r>
        <w:rPr>
          <w:sz w:val="22"/>
        </w:rPr>
        <w:t> </w:t>
      </w:r>
      <w:r>
        <w:rPr>
          <w:w w:val="102"/>
          <w:sz w:val="22"/>
        </w:rPr>
        <w:t>R</w:t>
      </w:r>
      <w:r>
        <w:rPr>
          <w:w w:val="96"/>
          <w:sz w:val="22"/>
        </w:rPr>
        <w:t>evista</w:t>
      </w:r>
      <w:r>
        <w:rPr>
          <w:sz w:val="22"/>
        </w:rPr>
        <w:t> </w:t>
      </w:r>
      <w:r>
        <w:rPr>
          <w:w w:val="107"/>
          <w:sz w:val="22"/>
        </w:rPr>
        <w:t>I</w:t>
      </w:r>
      <w:r>
        <w:rPr>
          <w:w w:val="102"/>
          <w:sz w:val="22"/>
        </w:rPr>
        <w:t>ber</w:t>
      </w:r>
      <w:r>
        <w:rPr>
          <w:w w:val="101"/>
          <w:sz w:val="22"/>
        </w:rPr>
        <w:t>oamericana</w:t>
      </w:r>
      <w:r>
        <w:rPr>
          <w:w w:val="52"/>
          <w:sz w:val="22"/>
        </w:rPr>
        <w:t>”,</w:t>
      </w:r>
      <w:r>
        <w:rPr>
          <w:sz w:val="22"/>
        </w:rPr>
        <w:t> </w:t>
      </w:r>
      <w:r>
        <w:rPr>
          <w:w w:val="93"/>
          <w:sz w:val="22"/>
        </w:rPr>
        <w:t>S</w:t>
      </w:r>
      <w:r>
        <w:rPr>
          <w:w w:val="104"/>
          <w:sz w:val="22"/>
        </w:rPr>
        <w:t>an </w:t>
      </w:r>
      <w:r>
        <w:rPr>
          <w:sz w:val="22"/>
        </w:rPr>
        <w:t>José, Costa Rica, 8 y 9 de octubre de 2009.</w:t>
      </w:r>
    </w:p>
    <w:p>
      <w:pPr>
        <w:spacing w:line="266" w:lineRule="auto" w:before="8"/>
        <w:ind w:left="1196" w:right="2" w:hanging="600"/>
        <w:jc w:val="both"/>
        <w:rPr>
          <w:sz w:val="22"/>
        </w:rPr>
      </w:pPr>
      <w:r>
        <w:rPr>
          <w:sz w:val="22"/>
        </w:rPr>
        <w:t>López-López, Wilson (2010). Internacionalización y visibilidad del conocimiento. </w:t>
      </w:r>
      <w:r>
        <w:rPr>
          <w:rFonts w:ascii="Times New Roman" w:hAnsi="Times New Roman"/>
          <w:i/>
          <w:sz w:val="22"/>
        </w:rPr>
        <w:t>Universitas Psychologica</w:t>
      </w:r>
      <w:r>
        <w:rPr>
          <w:sz w:val="22"/>
        </w:rPr>
        <w:t>, </w:t>
      </w:r>
      <w:r>
        <w:rPr>
          <w:rFonts w:ascii="Times New Roman" w:hAnsi="Times New Roman"/>
          <w:i/>
          <w:sz w:val="22"/>
        </w:rPr>
        <w:t>9 </w:t>
      </w:r>
      <w:r>
        <w:rPr>
          <w:sz w:val="22"/>
        </w:rPr>
        <w:t>(2), pp. 311-314.</w:t>
      </w:r>
    </w:p>
    <w:p>
      <w:pPr>
        <w:spacing w:line="266" w:lineRule="auto" w:before="1"/>
        <w:ind w:left="1196" w:right="0" w:hanging="600"/>
        <w:jc w:val="both"/>
        <w:rPr>
          <w:sz w:val="22"/>
        </w:rPr>
      </w:pPr>
      <w:r>
        <w:rPr>
          <w:sz w:val="22"/>
        </w:rPr>
        <w:t>López-López,</w:t>
      </w:r>
      <w:r>
        <w:rPr>
          <w:spacing w:val="-23"/>
          <w:sz w:val="22"/>
        </w:rPr>
        <w:t> </w:t>
      </w:r>
      <w:r>
        <w:rPr>
          <w:sz w:val="22"/>
        </w:rPr>
        <w:t>Wilson;</w:t>
      </w:r>
      <w:r>
        <w:rPr>
          <w:spacing w:val="-19"/>
          <w:sz w:val="22"/>
        </w:rPr>
        <w:t> </w:t>
      </w:r>
      <w:r>
        <w:rPr>
          <w:sz w:val="22"/>
        </w:rPr>
        <w:t>Luis</w:t>
      </w:r>
      <w:r>
        <w:rPr>
          <w:spacing w:val="-19"/>
          <w:sz w:val="22"/>
        </w:rPr>
        <w:t> </w:t>
      </w:r>
      <w:r>
        <w:rPr>
          <w:sz w:val="22"/>
        </w:rPr>
        <w:t>Manuel</w:t>
      </w:r>
      <w:r>
        <w:rPr>
          <w:spacing w:val="-19"/>
          <w:sz w:val="22"/>
        </w:rPr>
        <w:t> </w:t>
      </w:r>
      <w:r>
        <w:rPr>
          <w:sz w:val="22"/>
        </w:rPr>
        <w:t>Silva;</w:t>
      </w:r>
      <w:r>
        <w:rPr>
          <w:spacing w:val="-19"/>
          <w:sz w:val="22"/>
        </w:rPr>
        <w:t> </w:t>
      </w:r>
      <w:r>
        <w:rPr>
          <w:sz w:val="22"/>
        </w:rPr>
        <w:t>María</w:t>
      </w:r>
      <w:r>
        <w:rPr>
          <w:spacing w:val="-19"/>
          <w:sz w:val="22"/>
        </w:rPr>
        <w:t> </w:t>
      </w:r>
      <w:r>
        <w:rPr>
          <w:sz w:val="22"/>
        </w:rPr>
        <w:t>Caridad</w:t>
      </w:r>
      <w:r>
        <w:rPr>
          <w:spacing w:val="-19"/>
          <w:sz w:val="22"/>
        </w:rPr>
        <w:t> </w:t>
      </w:r>
      <w:r>
        <w:rPr>
          <w:sz w:val="22"/>
        </w:rPr>
        <w:t>García-Cepero; María Constanza Aguilar Bustamante y Eduardo Aguado-López (2011). Retos para la colaboración nacional e internacional en  la psicología latinoamericana: un análisis del sistema RedALyC, 2005-2007.</w:t>
      </w:r>
      <w:r>
        <w:rPr>
          <w:spacing w:val="-26"/>
          <w:sz w:val="22"/>
        </w:rPr>
        <w:t> </w:t>
      </w:r>
      <w:r>
        <w:rPr>
          <w:rFonts w:ascii="Times New Roman" w:hAnsi="Times New Roman"/>
          <w:i/>
          <w:sz w:val="22"/>
        </w:rPr>
        <w:t>Estudios</w:t>
      </w:r>
      <w:r>
        <w:rPr>
          <w:rFonts w:ascii="Times New Roman" w:hAnsi="Times New Roman"/>
          <w:i/>
          <w:spacing w:val="-23"/>
          <w:sz w:val="22"/>
        </w:rPr>
        <w:t> </w:t>
      </w:r>
      <w:r>
        <w:rPr>
          <w:rFonts w:ascii="Times New Roman" w:hAnsi="Times New Roman"/>
          <w:i/>
          <w:sz w:val="22"/>
        </w:rPr>
        <w:t>de</w:t>
      </w:r>
      <w:r>
        <w:rPr>
          <w:rFonts w:ascii="Times New Roman" w:hAnsi="Times New Roman"/>
          <w:i/>
          <w:spacing w:val="-23"/>
          <w:sz w:val="22"/>
        </w:rPr>
        <w:t> </w:t>
      </w:r>
      <w:r>
        <w:rPr>
          <w:rFonts w:ascii="Times New Roman" w:hAnsi="Times New Roman"/>
          <w:i/>
          <w:sz w:val="22"/>
        </w:rPr>
        <w:t>Psicología</w:t>
      </w:r>
      <w:r>
        <w:rPr>
          <w:sz w:val="22"/>
        </w:rPr>
        <w:t>,</w:t>
      </w:r>
      <w:r>
        <w:rPr>
          <w:spacing w:val="-26"/>
          <w:sz w:val="22"/>
        </w:rPr>
        <w:t> </w:t>
      </w:r>
      <w:r>
        <w:rPr>
          <w:rFonts w:ascii="Times New Roman" w:hAnsi="Times New Roman"/>
          <w:i/>
          <w:sz w:val="22"/>
        </w:rPr>
        <w:t>16</w:t>
      </w:r>
      <w:r>
        <w:rPr>
          <w:rFonts w:ascii="Times New Roman" w:hAnsi="Times New Roman"/>
          <w:i/>
          <w:spacing w:val="-23"/>
          <w:sz w:val="22"/>
        </w:rPr>
        <w:t> </w:t>
      </w:r>
      <w:r>
        <w:rPr>
          <w:sz w:val="22"/>
        </w:rPr>
        <w:t>(1),</w:t>
      </w:r>
      <w:r>
        <w:rPr>
          <w:spacing w:val="-26"/>
          <w:sz w:val="22"/>
        </w:rPr>
        <w:t> </w:t>
      </w:r>
      <w:r>
        <w:rPr>
          <w:sz w:val="22"/>
        </w:rPr>
        <w:t>pp.</w:t>
      </w:r>
      <w:r>
        <w:rPr>
          <w:spacing w:val="-26"/>
          <w:sz w:val="22"/>
        </w:rPr>
        <w:t> </w:t>
      </w:r>
      <w:r>
        <w:rPr>
          <w:sz w:val="22"/>
        </w:rPr>
        <w:t>17-22.</w:t>
      </w:r>
    </w:p>
    <w:p>
      <w:pPr>
        <w:spacing w:line="264" w:lineRule="auto" w:before="1"/>
        <w:ind w:left="1196" w:right="0" w:hanging="600"/>
        <w:jc w:val="both"/>
        <w:rPr>
          <w:sz w:val="22"/>
        </w:rPr>
      </w:pPr>
      <w:r>
        <w:rPr>
          <w:sz w:val="22"/>
        </w:rPr>
        <w:t>López, Fernando-Ariel (2013). Visibilidad e impacto de los repositorios </w:t>
      </w:r>
      <w:r>
        <w:rPr>
          <w:w w:val="95"/>
          <w:sz w:val="22"/>
        </w:rPr>
        <w:t>digitales</w:t>
      </w:r>
      <w:r>
        <w:rPr>
          <w:spacing w:val="-16"/>
          <w:w w:val="95"/>
          <w:sz w:val="22"/>
        </w:rPr>
        <w:t> </w:t>
      </w:r>
      <w:r>
        <w:rPr>
          <w:w w:val="95"/>
          <w:sz w:val="22"/>
        </w:rPr>
        <w:t>en</w:t>
      </w:r>
      <w:r>
        <w:rPr>
          <w:spacing w:val="-16"/>
          <w:w w:val="95"/>
          <w:sz w:val="22"/>
        </w:rPr>
        <w:t> </w:t>
      </w:r>
      <w:r>
        <w:rPr>
          <w:w w:val="95"/>
          <w:sz w:val="22"/>
        </w:rPr>
        <w:t>acceso</w:t>
      </w:r>
      <w:r>
        <w:rPr>
          <w:spacing w:val="-16"/>
          <w:w w:val="95"/>
          <w:sz w:val="22"/>
        </w:rPr>
        <w:t> </w:t>
      </w:r>
      <w:r>
        <w:rPr>
          <w:w w:val="95"/>
          <w:sz w:val="22"/>
        </w:rPr>
        <w:t>abierto.</w:t>
      </w:r>
      <w:r>
        <w:rPr>
          <w:spacing w:val="-16"/>
          <w:w w:val="95"/>
          <w:sz w:val="22"/>
        </w:rPr>
        <w:t> </w:t>
      </w:r>
      <w:r>
        <w:rPr>
          <w:rFonts w:ascii="Times New Roman" w:hAnsi="Times New Roman"/>
          <w:i/>
          <w:w w:val="95"/>
          <w:sz w:val="22"/>
        </w:rPr>
        <w:t>De</w:t>
      </w:r>
      <w:r>
        <w:rPr>
          <w:rFonts w:ascii="Times New Roman" w:hAnsi="Times New Roman"/>
          <w:i/>
          <w:spacing w:val="-14"/>
          <w:w w:val="95"/>
          <w:sz w:val="22"/>
        </w:rPr>
        <w:t> </w:t>
      </w:r>
      <w:r>
        <w:rPr>
          <w:rFonts w:ascii="Times New Roman" w:hAnsi="Times New Roman"/>
          <w:i/>
          <w:w w:val="95"/>
          <w:sz w:val="22"/>
        </w:rPr>
        <w:t>Bibliotecas</w:t>
      </w:r>
      <w:r>
        <w:rPr>
          <w:rFonts w:ascii="Times New Roman" w:hAnsi="Times New Roman"/>
          <w:i/>
          <w:spacing w:val="-14"/>
          <w:w w:val="95"/>
          <w:sz w:val="22"/>
        </w:rPr>
        <w:t> </w:t>
      </w:r>
      <w:r>
        <w:rPr>
          <w:rFonts w:ascii="Times New Roman" w:hAnsi="Times New Roman"/>
          <w:i/>
          <w:w w:val="95"/>
          <w:sz w:val="22"/>
        </w:rPr>
        <w:t>y</w:t>
      </w:r>
      <w:r>
        <w:rPr>
          <w:rFonts w:ascii="Times New Roman" w:hAnsi="Times New Roman"/>
          <w:i/>
          <w:spacing w:val="-14"/>
          <w:w w:val="95"/>
          <w:sz w:val="22"/>
        </w:rPr>
        <w:t> </w:t>
      </w:r>
      <w:r>
        <w:rPr>
          <w:rFonts w:ascii="Times New Roman" w:hAnsi="Times New Roman"/>
          <w:i/>
          <w:w w:val="95"/>
          <w:sz w:val="22"/>
        </w:rPr>
        <w:t>Bibliotecarios.</w:t>
      </w:r>
      <w:r>
        <w:rPr>
          <w:rFonts w:ascii="Times New Roman" w:hAnsi="Times New Roman"/>
          <w:i/>
          <w:spacing w:val="-14"/>
          <w:w w:val="95"/>
          <w:sz w:val="22"/>
        </w:rPr>
        <w:t> </w:t>
      </w:r>
      <w:r>
        <w:rPr>
          <w:rFonts w:ascii="Times New Roman" w:hAnsi="Times New Roman"/>
          <w:i/>
          <w:w w:val="95"/>
          <w:sz w:val="22"/>
        </w:rPr>
        <w:t>Boletín </w:t>
      </w:r>
      <w:r>
        <w:rPr>
          <w:rFonts w:ascii="Times New Roman" w:hAnsi="Times New Roman"/>
          <w:i/>
          <w:w w:val="95"/>
          <w:sz w:val="22"/>
        </w:rPr>
        <w:t>Electrónico</w:t>
      </w:r>
      <w:r>
        <w:rPr>
          <w:w w:val="95"/>
          <w:sz w:val="22"/>
        </w:rPr>
        <w:t>,</w:t>
      </w:r>
      <w:r>
        <w:rPr>
          <w:spacing w:val="-25"/>
          <w:w w:val="95"/>
          <w:sz w:val="22"/>
        </w:rPr>
        <w:t> </w:t>
      </w:r>
      <w:r>
        <w:rPr>
          <w:rFonts w:ascii="Times New Roman" w:hAnsi="Times New Roman"/>
          <w:i/>
          <w:w w:val="95"/>
          <w:sz w:val="22"/>
        </w:rPr>
        <w:t>5</w:t>
      </w:r>
      <w:r>
        <w:rPr>
          <w:rFonts w:ascii="Times New Roman" w:hAnsi="Times New Roman"/>
          <w:i/>
          <w:spacing w:val="-23"/>
          <w:w w:val="95"/>
          <w:sz w:val="22"/>
        </w:rPr>
        <w:t> </w:t>
      </w:r>
      <w:r>
        <w:rPr>
          <w:w w:val="95"/>
          <w:sz w:val="22"/>
        </w:rPr>
        <w:t>(5).</w:t>
      </w:r>
    </w:p>
    <w:p>
      <w:pPr>
        <w:spacing w:line="266" w:lineRule="auto" w:before="25"/>
        <w:ind w:left="1196" w:right="384" w:hanging="600"/>
        <w:jc w:val="both"/>
        <w:rPr>
          <w:sz w:val="22"/>
        </w:rPr>
      </w:pPr>
      <w:r>
        <w:rPr/>
        <w:br w:type="column"/>
      </w:r>
      <w:r>
        <w:rPr>
          <w:sz w:val="22"/>
        </w:rPr>
        <w:t>Melero, Remedios y Javier Herández-San Miguel (2014). Acceso abierto</w:t>
      </w:r>
      <w:r>
        <w:rPr>
          <w:spacing w:val="-8"/>
          <w:sz w:val="22"/>
        </w:rPr>
        <w:t> </w:t>
      </w:r>
      <w:r>
        <w:rPr>
          <w:sz w:val="22"/>
        </w:rPr>
        <w:t>a</w:t>
      </w:r>
      <w:r>
        <w:rPr>
          <w:spacing w:val="-8"/>
          <w:sz w:val="22"/>
        </w:rPr>
        <w:t> </w:t>
      </w:r>
      <w:r>
        <w:rPr>
          <w:sz w:val="22"/>
        </w:rPr>
        <w:t>los</w:t>
      </w:r>
      <w:r>
        <w:rPr>
          <w:spacing w:val="-8"/>
          <w:sz w:val="22"/>
        </w:rPr>
        <w:t> </w:t>
      </w:r>
      <w:r>
        <w:rPr>
          <w:sz w:val="22"/>
        </w:rPr>
        <w:t>datos</w:t>
      </w:r>
      <w:r>
        <w:rPr>
          <w:spacing w:val="-8"/>
          <w:sz w:val="22"/>
        </w:rPr>
        <w:t> </w:t>
      </w:r>
      <w:r>
        <w:rPr>
          <w:sz w:val="22"/>
        </w:rPr>
        <w:t>de</w:t>
      </w:r>
      <w:r>
        <w:rPr>
          <w:spacing w:val="-8"/>
          <w:sz w:val="22"/>
        </w:rPr>
        <w:t> </w:t>
      </w:r>
      <w:r>
        <w:rPr>
          <w:sz w:val="22"/>
        </w:rPr>
        <w:t>investigación,</w:t>
      </w:r>
      <w:r>
        <w:rPr>
          <w:spacing w:val="-8"/>
          <w:sz w:val="22"/>
        </w:rPr>
        <w:t> </w:t>
      </w:r>
      <w:r>
        <w:rPr>
          <w:sz w:val="22"/>
        </w:rPr>
        <w:t>una</w:t>
      </w:r>
      <w:r>
        <w:rPr>
          <w:spacing w:val="-8"/>
          <w:sz w:val="22"/>
        </w:rPr>
        <w:t> </w:t>
      </w:r>
      <w:r>
        <w:rPr>
          <w:sz w:val="22"/>
        </w:rPr>
        <w:t>vía</w:t>
      </w:r>
      <w:r>
        <w:rPr>
          <w:spacing w:val="-8"/>
          <w:sz w:val="22"/>
        </w:rPr>
        <w:t> </w:t>
      </w:r>
      <w:r>
        <w:rPr>
          <w:sz w:val="22"/>
        </w:rPr>
        <w:t>hacia</w:t>
      </w:r>
      <w:r>
        <w:rPr>
          <w:spacing w:val="-8"/>
          <w:sz w:val="22"/>
        </w:rPr>
        <w:t> </w:t>
      </w:r>
      <w:r>
        <w:rPr>
          <w:sz w:val="22"/>
        </w:rPr>
        <w:t>la</w:t>
      </w:r>
      <w:r>
        <w:rPr>
          <w:spacing w:val="-8"/>
          <w:sz w:val="22"/>
        </w:rPr>
        <w:t> </w:t>
      </w:r>
      <w:r>
        <w:rPr>
          <w:sz w:val="22"/>
        </w:rPr>
        <w:t>colaboración </w:t>
      </w:r>
      <w:r>
        <w:rPr>
          <w:w w:val="95"/>
          <w:sz w:val="22"/>
        </w:rPr>
        <w:t>científica.</w:t>
      </w:r>
      <w:r>
        <w:rPr>
          <w:spacing w:val="-8"/>
          <w:w w:val="95"/>
          <w:sz w:val="22"/>
        </w:rPr>
        <w:t> </w:t>
      </w:r>
      <w:r>
        <w:rPr>
          <w:rFonts w:ascii="Times New Roman" w:hAnsi="Times New Roman"/>
          <w:i/>
          <w:w w:val="95"/>
          <w:sz w:val="22"/>
        </w:rPr>
        <w:t>Revista</w:t>
      </w:r>
      <w:r>
        <w:rPr>
          <w:rFonts w:ascii="Times New Roman" w:hAnsi="Times New Roman"/>
          <w:i/>
          <w:spacing w:val="-6"/>
          <w:w w:val="95"/>
          <w:sz w:val="22"/>
        </w:rPr>
        <w:t> </w:t>
      </w:r>
      <w:r>
        <w:rPr>
          <w:rFonts w:ascii="Times New Roman" w:hAnsi="Times New Roman"/>
          <w:i/>
          <w:w w:val="95"/>
          <w:sz w:val="22"/>
        </w:rPr>
        <w:t>Española</w:t>
      </w:r>
      <w:r>
        <w:rPr>
          <w:rFonts w:ascii="Times New Roman" w:hAnsi="Times New Roman"/>
          <w:i/>
          <w:spacing w:val="-6"/>
          <w:w w:val="95"/>
          <w:sz w:val="22"/>
        </w:rPr>
        <w:t> </w:t>
      </w:r>
      <w:r>
        <w:rPr>
          <w:rFonts w:ascii="Times New Roman" w:hAnsi="Times New Roman"/>
          <w:i/>
          <w:w w:val="95"/>
          <w:sz w:val="22"/>
        </w:rPr>
        <w:t>de</w:t>
      </w:r>
      <w:r>
        <w:rPr>
          <w:rFonts w:ascii="Times New Roman" w:hAnsi="Times New Roman"/>
          <w:i/>
          <w:spacing w:val="-6"/>
          <w:w w:val="95"/>
          <w:sz w:val="22"/>
        </w:rPr>
        <w:t> </w:t>
      </w:r>
      <w:r>
        <w:rPr>
          <w:rFonts w:ascii="Times New Roman" w:hAnsi="Times New Roman"/>
          <w:i/>
          <w:w w:val="95"/>
          <w:sz w:val="22"/>
        </w:rPr>
        <w:t>Documentación</w:t>
      </w:r>
      <w:r>
        <w:rPr>
          <w:rFonts w:ascii="Times New Roman" w:hAnsi="Times New Roman"/>
          <w:i/>
          <w:spacing w:val="-6"/>
          <w:w w:val="95"/>
          <w:sz w:val="22"/>
        </w:rPr>
        <w:t> </w:t>
      </w:r>
      <w:r>
        <w:rPr>
          <w:rFonts w:ascii="Times New Roman" w:hAnsi="Times New Roman"/>
          <w:i/>
          <w:w w:val="95"/>
          <w:sz w:val="22"/>
        </w:rPr>
        <w:t>Científica</w:t>
      </w:r>
      <w:r>
        <w:rPr>
          <w:w w:val="95"/>
          <w:sz w:val="22"/>
        </w:rPr>
        <w:t>,</w:t>
      </w:r>
      <w:r>
        <w:rPr>
          <w:spacing w:val="-9"/>
          <w:w w:val="95"/>
          <w:sz w:val="22"/>
        </w:rPr>
        <w:t> </w:t>
      </w:r>
      <w:r>
        <w:rPr>
          <w:rFonts w:ascii="Times New Roman" w:hAnsi="Times New Roman"/>
          <w:i/>
          <w:w w:val="95"/>
          <w:sz w:val="22"/>
        </w:rPr>
        <w:t>37</w:t>
      </w:r>
      <w:r>
        <w:rPr>
          <w:rFonts w:ascii="Times New Roman" w:hAnsi="Times New Roman"/>
          <w:i/>
          <w:spacing w:val="-6"/>
          <w:w w:val="95"/>
          <w:sz w:val="22"/>
        </w:rPr>
        <w:t> </w:t>
      </w:r>
      <w:r>
        <w:rPr>
          <w:w w:val="95"/>
          <w:sz w:val="22"/>
        </w:rPr>
        <w:t>(4), </w:t>
      </w:r>
      <w:r>
        <w:rPr>
          <w:sz w:val="22"/>
        </w:rPr>
        <w:t>pp.1-11.</w:t>
      </w:r>
    </w:p>
    <w:p>
      <w:pPr>
        <w:spacing w:line="266" w:lineRule="auto" w:before="8"/>
        <w:ind w:left="1196" w:right="384" w:hanging="600"/>
        <w:jc w:val="both"/>
        <w:rPr>
          <w:sz w:val="22"/>
        </w:rPr>
      </w:pPr>
      <w:r>
        <w:rPr>
          <w:sz w:val="22"/>
        </w:rPr>
        <w:t>Melero,</w:t>
      </w:r>
      <w:r>
        <w:rPr>
          <w:spacing w:val="-6"/>
          <w:sz w:val="22"/>
        </w:rPr>
        <w:t> </w:t>
      </w:r>
      <w:r>
        <w:rPr>
          <w:sz w:val="22"/>
        </w:rPr>
        <w:t>Remedios</w:t>
      </w:r>
      <w:r>
        <w:rPr>
          <w:spacing w:val="-6"/>
          <w:sz w:val="22"/>
        </w:rPr>
        <w:t> </w:t>
      </w:r>
      <w:r>
        <w:rPr>
          <w:sz w:val="22"/>
        </w:rPr>
        <w:t>(2005).</w:t>
      </w:r>
      <w:r>
        <w:rPr>
          <w:spacing w:val="-6"/>
          <w:sz w:val="22"/>
        </w:rPr>
        <w:t> </w:t>
      </w:r>
      <w:r>
        <w:rPr>
          <w:sz w:val="22"/>
        </w:rPr>
        <w:t>Significado</w:t>
      </w:r>
      <w:r>
        <w:rPr>
          <w:spacing w:val="-6"/>
          <w:sz w:val="22"/>
        </w:rPr>
        <w:t> </w:t>
      </w:r>
      <w:r>
        <w:rPr>
          <w:sz w:val="22"/>
        </w:rPr>
        <w:t>del</w:t>
      </w:r>
      <w:r>
        <w:rPr>
          <w:spacing w:val="-6"/>
          <w:sz w:val="22"/>
        </w:rPr>
        <w:t> </w:t>
      </w:r>
      <w:r>
        <w:rPr>
          <w:sz w:val="22"/>
        </w:rPr>
        <w:t>acceso</w:t>
      </w:r>
      <w:r>
        <w:rPr>
          <w:spacing w:val="-6"/>
          <w:sz w:val="22"/>
        </w:rPr>
        <w:t> </w:t>
      </w:r>
      <w:r>
        <w:rPr>
          <w:sz w:val="22"/>
        </w:rPr>
        <w:t>abierto</w:t>
      </w:r>
      <w:r>
        <w:rPr>
          <w:spacing w:val="-6"/>
          <w:sz w:val="22"/>
        </w:rPr>
        <w:t> </w:t>
      </w:r>
      <w:r>
        <w:rPr>
          <w:sz w:val="22"/>
        </w:rPr>
        <w:t>(Open</w:t>
      </w:r>
      <w:r>
        <w:rPr>
          <w:spacing w:val="-6"/>
          <w:sz w:val="22"/>
        </w:rPr>
        <w:t> </w:t>
      </w:r>
      <w:r>
        <w:rPr>
          <w:sz w:val="22"/>
        </w:rPr>
        <w:t>Access) a las publicaciones científicas: definición, recursos copyright e impacto.</w:t>
      </w:r>
      <w:r>
        <w:rPr>
          <w:spacing w:val="-26"/>
          <w:sz w:val="22"/>
        </w:rPr>
        <w:t> </w:t>
      </w:r>
      <w:r>
        <w:rPr>
          <w:rFonts w:ascii="Times New Roman" w:hAnsi="Times New Roman"/>
          <w:i/>
          <w:sz w:val="22"/>
        </w:rPr>
        <w:t>El</w:t>
      </w:r>
      <w:r>
        <w:rPr>
          <w:rFonts w:ascii="Times New Roman" w:hAnsi="Times New Roman"/>
          <w:i/>
          <w:spacing w:val="-23"/>
          <w:sz w:val="22"/>
        </w:rPr>
        <w:t> </w:t>
      </w:r>
      <w:r>
        <w:rPr>
          <w:rFonts w:ascii="Times New Roman" w:hAnsi="Times New Roman"/>
          <w:i/>
          <w:sz w:val="22"/>
        </w:rPr>
        <w:t>Profesional</w:t>
      </w:r>
      <w:r>
        <w:rPr>
          <w:rFonts w:ascii="Times New Roman" w:hAnsi="Times New Roman"/>
          <w:i/>
          <w:spacing w:val="-23"/>
          <w:sz w:val="22"/>
        </w:rPr>
        <w:t> </w:t>
      </w:r>
      <w:r>
        <w:rPr>
          <w:rFonts w:ascii="Times New Roman" w:hAnsi="Times New Roman"/>
          <w:i/>
          <w:sz w:val="22"/>
        </w:rPr>
        <w:t>de</w:t>
      </w:r>
      <w:r>
        <w:rPr>
          <w:rFonts w:ascii="Times New Roman" w:hAnsi="Times New Roman"/>
          <w:i/>
          <w:spacing w:val="-23"/>
          <w:sz w:val="22"/>
        </w:rPr>
        <w:t> </w:t>
      </w:r>
      <w:r>
        <w:rPr>
          <w:rFonts w:ascii="Times New Roman" w:hAnsi="Times New Roman"/>
          <w:i/>
          <w:sz w:val="22"/>
        </w:rPr>
        <w:t>la</w:t>
      </w:r>
      <w:r>
        <w:rPr>
          <w:rFonts w:ascii="Times New Roman" w:hAnsi="Times New Roman"/>
          <w:i/>
          <w:spacing w:val="-23"/>
          <w:sz w:val="22"/>
        </w:rPr>
        <w:t> </w:t>
      </w:r>
      <w:r>
        <w:rPr>
          <w:rFonts w:ascii="Times New Roman" w:hAnsi="Times New Roman"/>
          <w:i/>
          <w:sz w:val="22"/>
        </w:rPr>
        <w:t>Información</w:t>
      </w:r>
      <w:r>
        <w:rPr>
          <w:sz w:val="22"/>
        </w:rPr>
        <w:t>,</w:t>
      </w:r>
      <w:r>
        <w:rPr>
          <w:spacing w:val="-26"/>
          <w:sz w:val="22"/>
        </w:rPr>
        <w:t> </w:t>
      </w:r>
      <w:r>
        <w:rPr>
          <w:rFonts w:ascii="Times New Roman" w:hAnsi="Times New Roman"/>
          <w:i/>
          <w:sz w:val="22"/>
        </w:rPr>
        <w:t>15</w:t>
      </w:r>
      <w:r>
        <w:rPr>
          <w:rFonts w:ascii="Times New Roman" w:hAnsi="Times New Roman"/>
          <w:i/>
          <w:spacing w:val="-23"/>
          <w:sz w:val="22"/>
        </w:rPr>
        <w:t> </w:t>
      </w:r>
      <w:r>
        <w:rPr>
          <w:sz w:val="22"/>
        </w:rPr>
        <w:t>(4),</w:t>
      </w:r>
      <w:r>
        <w:rPr>
          <w:spacing w:val="-26"/>
          <w:sz w:val="22"/>
        </w:rPr>
        <w:t> </w:t>
      </w:r>
      <w:r>
        <w:rPr>
          <w:sz w:val="22"/>
        </w:rPr>
        <w:t>pp.</w:t>
      </w:r>
      <w:r>
        <w:rPr>
          <w:spacing w:val="-26"/>
          <w:sz w:val="22"/>
        </w:rPr>
        <w:t> </w:t>
      </w:r>
      <w:r>
        <w:rPr>
          <w:sz w:val="22"/>
        </w:rPr>
        <w:t>255-266.</w:t>
      </w:r>
    </w:p>
    <w:p>
      <w:pPr>
        <w:spacing w:line="266" w:lineRule="auto" w:before="1"/>
        <w:ind w:left="1196" w:right="385" w:hanging="600"/>
        <w:jc w:val="both"/>
        <w:rPr>
          <w:sz w:val="22"/>
        </w:rPr>
      </w:pPr>
      <w:r>
        <w:rPr/>
        <w:pict>
          <v:group style="position:absolute;margin-left:662.886475pt;margin-top:50.820824pt;width:90.7pt;height:90.75pt;mso-position-horizontal-relative:page;mso-position-vertical-relative:paragraph;z-index:-173248" coordorigin="13258,1016" coordsize="1814,1815">
            <v:shape style="position:absolute;left:13263;top:1021;width:1804;height:1804" type="#_x0000_t75" stroked="false">
              <v:imagedata r:id="rId66" o:title=""/>
            </v:shape>
            <v:shape style="position:absolute;left:14195;top:1939;width:872;height:887" coordorigin="14195,1939" coordsize="872,887" path="m14195,2825l14270,2820,14343,2808,14414,2791,14482,2768,14548,2740,14612,2707,14672,2670,14729,2627,14782,2581,14832,2531,14877,2477,14919,2419,14955,2358,14987,2294,15014,2228,15036,2159,15052,2087,15062,2014,15067,1939e" filled="false" stroked="true" strokeweight=".5pt" strokecolor="#ffffff">
              <v:path arrowok="t"/>
              <v:stroke dashstyle="dash"/>
            </v:shape>
            <v:shape style="position:absolute;left:14180;top:1021;width:887;height:872" coordorigin="14180,1021" coordsize="887,872" path="m15066,1893l15062,1818,15054,1745,15041,1673,15023,1604,15001,1538,14974,1474,14942,1413,14906,1356,14865,1302,14818,1252,14768,1206,14712,1165,14651,1128,14585,1096,14514,1070,14438,1049,14357,1033,14271,1024,14180,1021e" filled="false" stroked="true" strokeweight=".5pt" strokecolor="#ffffff">
              <v:path arrowok="t"/>
              <v:stroke dashstyle="dash"/>
            </v:shape>
            <v:shape style="position:absolute;left:13263;top:1022;width:873;height:887" coordorigin="13263,1022" coordsize="873,887" path="m14135,1022l14048,1029,13965,1041,13887,1059,13813,1081,13744,1110,13679,1142,13619,1180,13563,1222,13512,1268,13466,1318,13425,1372,13388,1429,13355,1490,13328,1553,13305,1620,13287,1689,13274,1760,13266,1833,13263,1909e" filled="false" stroked="true" strokeweight=".5pt" strokecolor="#ffffff">
              <v:path arrowok="t"/>
              <v:stroke dashstyle="dash"/>
            </v:shape>
            <v:shape style="position:absolute;left:13263;top:1954;width:887;height:872" coordorigin="13263,1954" coordsize="887,872" path="m13263,1954l13269,2029,13280,2102,13297,2173,13320,2241,13348,2307,13381,2371,13419,2431,13461,2488,13507,2541,13558,2591,13612,2636,13669,2677,13730,2714,13794,2746,13861,2773,13930,2795,14001,2811,14074,2821,14150,2825e" filled="false" stroked="true" strokeweight=".5pt" strokecolor="#ffffff">
              <v:path arrowok="t"/>
              <v:stroke dashstyle="dash"/>
            </v:shape>
            <v:shape style="position:absolute;left:-902;top:8108;width:2;height:1804" coordorigin="-902,8108" coordsize="0,1804" path="m14165,1022l14165,1022m14165,2826l14165,2826e" filled="false" stroked="true" strokeweight=".5pt" strokecolor="#ffffff">
              <v:path arrowok="t"/>
            </v:shape>
            <w10:wrap type="none"/>
          </v:group>
        </w:pict>
      </w:r>
      <w:r>
        <w:rPr>
          <w:sz w:val="22"/>
        </w:rPr>
        <w:t>Miguel, Sandra; Nancy-Diana Gómez y Paola Bongiovani (2012). Acceso Abierto real y potencial a la producción científica de un país.</w:t>
      </w:r>
      <w:r>
        <w:rPr>
          <w:spacing w:val="-20"/>
          <w:sz w:val="22"/>
        </w:rPr>
        <w:t> </w:t>
      </w:r>
      <w:r>
        <w:rPr>
          <w:sz w:val="22"/>
        </w:rPr>
        <w:t>El</w:t>
      </w:r>
      <w:r>
        <w:rPr>
          <w:spacing w:val="-20"/>
          <w:sz w:val="22"/>
        </w:rPr>
        <w:t> </w:t>
      </w:r>
      <w:r>
        <w:rPr>
          <w:sz w:val="22"/>
        </w:rPr>
        <w:t>caso</w:t>
      </w:r>
      <w:r>
        <w:rPr>
          <w:spacing w:val="-20"/>
          <w:sz w:val="22"/>
        </w:rPr>
        <w:t> </w:t>
      </w:r>
      <w:r>
        <w:rPr>
          <w:sz w:val="22"/>
        </w:rPr>
        <w:t>argentino.</w:t>
      </w:r>
      <w:r>
        <w:rPr>
          <w:spacing w:val="-20"/>
          <w:sz w:val="22"/>
        </w:rPr>
        <w:t> </w:t>
      </w:r>
      <w:r>
        <w:rPr>
          <w:rFonts w:ascii="Times New Roman" w:hAnsi="Times New Roman"/>
          <w:i/>
          <w:sz w:val="22"/>
        </w:rPr>
        <w:t>El</w:t>
      </w:r>
      <w:r>
        <w:rPr>
          <w:rFonts w:ascii="Times New Roman" w:hAnsi="Times New Roman"/>
          <w:i/>
          <w:spacing w:val="-18"/>
          <w:sz w:val="22"/>
        </w:rPr>
        <w:t> </w:t>
      </w:r>
      <w:r>
        <w:rPr>
          <w:rFonts w:ascii="Times New Roman" w:hAnsi="Times New Roman"/>
          <w:i/>
          <w:sz w:val="22"/>
        </w:rPr>
        <w:t>Profesional</w:t>
      </w:r>
      <w:r>
        <w:rPr>
          <w:rFonts w:ascii="Times New Roman" w:hAnsi="Times New Roman"/>
          <w:i/>
          <w:spacing w:val="-18"/>
          <w:sz w:val="22"/>
        </w:rPr>
        <w:t> </w:t>
      </w:r>
      <w:r>
        <w:rPr>
          <w:rFonts w:ascii="Times New Roman" w:hAnsi="Times New Roman"/>
          <w:i/>
          <w:sz w:val="22"/>
        </w:rPr>
        <w:t>de</w:t>
      </w:r>
      <w:r>
        <w:rPr>
          <w:rFonts w:ascii="Times New Roman" w:hAnsi="Times New Roman"/>
          <w:i/>
          <w:spacing w:val="-18"/>
          <w:sz w:val="22"/>
        </w:rPr>
        <w:t> </w:t>
      </w:r>
      <w:r>
        <w:rPr>
          <w:rFonts w:ascii="Times New Roman" w:hAnsi="Times New Roman"/>
          <w:i/>
          <w:sz w:val="22"/>
        </w:rPr>
        <w:t>la</w:t>
      </w:r>
      <w:r>
        <w:rPr>
          <w:rFonts w:ascii="Times New Roman" w:hAnsi="Times New Roman"/>
          <w:i/>
          <w:spacing w:val="-18"/>
          <w:sz w:val="22"/>
        </w:rPr>
        <w:t> </w:t>
      </w:r>
      <w:r>
        <w:rPr>
          <w:rFonts w:ascii="Times New Roman" w:hAnsi="Times New Roman"/>
          <w:i/>
          <w:sz w:val="22"/>
        </w:rPr>
        <w:t>Información</w:t>
      </w:r>
      <w:r>
        <w:rPr>
          <w:sz w:val="22"/>
        </w:rPr>
        <w:t>,</w:t>
      </w:r>
      <w:r>
        <w:rPr>
          <w:spacing w:val="-20"/>
          <w:sz w:val="22"/>
        </w:rPr>
        <w:t> </w:t>
      </w:r>
      <w:r>
        <w:rPr>
          <w:rFonts w:ascii="Times New Roman" w:hAnsi="Times New Roman"/>
          <w:i/>
          <w:sz w:val="22"/>
        </w:rPr>
        <w:t>21</w:t>
      </w:r>
      <w:r>
        <w:rPr>
          <w:rFonts w:ascii="Times New Roman" w:hAnsi="Times New Roman"/>
          <w:i/>
          <w:spacing w:val="-18"/>
          <w:sz w:val="22"/>
        </w:rPr>
        <w:t> </w:t>
      </w:r>
      <w:r>
        <w:rPr>
          <w:sz w:val="22"/>
        </w:rPr>
        <w:t>(2), pp.  146-153.</w:t>
      </w:r>
    </w:p>
    <w:p>
      <w:pPr>
        <w:spacing w:line="273" w:lineRule="auto" w:before="8"/>
        <w:ind w:left="1196" w:right="2024" w:hanging="600"/>
        <w:jc w:val="both"/>
        <w:rPr>
          <w:rFonts w:ascii="Times New Roman" w:hAnsi="Times New Roman"/>
          <w:i/>
          <w:sz w:val="22"/>
        </w:rPr>
      </w:pPr>
      <w:r>
        <w:rPr>
          <w:sz w:val="22"/>
        </w:rPr>
        <w:t>Morales,</w:t>
      </w:r>
      <w:r>
        <w:rPr>
          <w:spacing w:val="-19"/>
          <w:sz w:val="22"/>
        </w:rPr>
        <w:t> </w:t>
      </w:r>
      <w:r>
        <w:rPr>
          <w:sz w:val="22"/>
        </w:rPr>
        <w:t>Campos</w:t>
      </w:r>
      <w:r>
        <w:rPr>
          <w:spacing w:val="-19"/>
          <w:sz w:val="22"/>
        </w:rPr>
        <w:t> </w:t>
      </w:r>
      <w:r>
        <w:rPr>
          <w:sz w:val="22"/>
        </w:rPr>
        <w:t>Estela</w:t>
      </w:r>
      <w:r>
        <w:rPr>
          <w:spacing w:val="-19"/>
          <w:sz w:val="22"/>
        </w:rPr>
        <w:t> </w:t>
      </w:r>
      <w:r>
        <w:rPr>
          <w:sz w:val="22"/>
        </w:rPr>
        <w:t>(2011).</w:t>
      </w:r>
      <w:r>
        <w:rPr>
          <w:spacing w:val="-19"/>
          <w:sz w:val="22"/>
        </w:rPr>
        <w:t> </w:t>
      </w:r>
      <w:r>
        <w:rPr>
          <w:sz w:val="22"/>
        </w:rPr>
        <w:t>“La</w:t>
      </w:r>
      <w:r>
        <w:rPr>
          <w:spacing w:val="-19"/>
          <w:sz w:val="22"/>
        </w:rPr>
        <w:t> </w:t>
      </w:r>
      <w:r>
        <w:rPr>
          <w:sz w:val="22"/>
        </w:rPr>
        <w:t>disponibilidad socialdelconocimiento: unaresponsabilidad del bibliotecario”. En Filiberto Felipe Martínez Arellano (coord.). </w:t>
      </w:r>
      <w:r>
        <w:rPr>
          <w:rFonts w:ascii="Times New Roman" w:hAnsi="Times New Roman"/>
          <w:i/>
          <w:sz w:val="22"/>
        </w:rPr>
        <w:t>Acceso abierto </w:t>
      </w:r>
      <w:r>
        <w:rPr>
          <w:rFonts w:ascii="Times New Roman" w:hAnsi="Times New Roman"/>
          <w:i/>
          <w:w w:val="90"/>
          <w:sz w:val="22"/>
        </w:rPr>
        <w:t>a la información en las bibliotecas</w:t>
      </w:r>
      <w:r>
        <w:rPr>
          <w:rFonts w:ascii="Times New Roman" w:hAnsi="Times New Roman"/>
          <w:i/>
          <w:spacing w:val="17"/>
          <w:w w:val="90"/>
          <w:sz w:val="22"/>
        </w:rPr>
        <w:t> </w:t>
      </w:r>
      <w:r>
        <w:rPr>
          <w:rFonts w:ascii="Times New Roman" w:hAnsi="Times New Roman"/>
          <w:i/>
          <w:w w:val="90"/>
          <w:sz w:val="22"/>
        </w:rPr>
        <w:t>académicas</w:t>
      </w:r>
    </w:p>
    <w:p>
      <w:pPr>
        <w:spacing w:line="264" w:lineRule="auto" w:before="0"/>
        <w:ind w:left="1196" w:right="0" w:firstLine="0"/>
        <w:jc w:val="left"/>
        <w:rPr>
          <w:sz w:val="22"/>
        </w:rPr>
      </w:pPr>
      <w:r>
        <w:rPr>
          <w:rFonts w:ascii="Times New Roman" w:hAnsi="Times New Roman"/>
          <w:i/>
          <w:sz w:val="22"/>
        </w:rPr>
        <w:t>de América Latina y el Caribe</w:t>
      </w:r>
      <w:r>
        <w:rPr>
          <w:sz w:val="22"/>
        </w:rPr>
        <w:t>. Centro Universitario de Investigaciones Bibliotecológicas, </w:t>
      </w:r>
      <w:r>
        <w:rPr>
          <w:w w:val="115"/>
          <w:sz w:val="15"/>
        </w:rPr>
        <w:t>unam</w:t>
      </w:r>
      <w:r>
        <w:rPr>
          <w:w w:val="115"/>
          <w:sz w:val="22"/>
        </w:rPr>
        <w:t>,</w:t>
      </w:r>
      <w:r>
        <w:rPr>
          <w:spacing w:val="62"/>
          <w:w w:val="115"/>
          <w:sz w:val="22"/>
        </w:rPr>
        <w:t> </w:t>
      </w:r>
      <w:r>
        <w:rPr>
          <w:sz w:val="22"/>
        </w:rPr>
        <w:t>México.</w:t>
      </w:r>
    </w:p>
    <w:p>
      <w:pPr>
        <w:spacing w:line="264" w:lineRule="auto" w:before="6"/>
        <w:ind w:left="1197" w:right="384" w:hanging="600"/>
        <w:jc w:val="both"/>
        <w:rPr>
          <w:sz w:val="22"/>
        </w:rPr>
      </w:pPr>
      <w:r>
        <w:rPr>
          <w:sz w:val="22"/>
        </w:rPr>
        <w:t>Navarro, L. (2009). La calidad de la información en las revistas de </w:t>
      </w:r>
      <w:r>
        <w:rPr>
          <w:w w:val="95"/>
          <w:sz w:val="22"/>
        </w:rPr>
        <w:t>acceso</w:t>
      </w:r>
      <w:r>
        <w:rPr>
          <w:spacing w:val="-25"/>
          <w:w w:val="95"/>
          <w:sz w:val="22"/>
        </w:rPr>
        <w:t> </w:t>
      </w:r>
      <w:r>
        <w:rPr>
          <w:w w:val="95"/>
          <w:sz w:val="22"/>
        </w:rPr>
        <w:t>abierto.</w:t>
      </w:r>
      <w:r>
        <w:rPr>
          <w:spacing w:val="-25"/>
          <w:w w:val="95"/>
          <w:sz w:val="22"/>
        </w:rPr>
        <w:t> </w:t>
      </w:r>
      <w:r>
        <w:rPr>
          <w:w w:val="95"/>
          <w:sz w:val="22"/>
        </w:rPr>
        <w:t>Ecosistemas,</w:t>
      </w:r>
      <w:r>
        <w:rPr>
          <w:spacing w:val="-25"/>
          <w:w w:val="95"/>
          <w:sz w:val="22"/>
        </w:rPr>
        <w:t> </w:t>
      </w:r>
      <w:r>
        <w:rPr>
          <w:rFonts w:ascii="Times New Roman" w:hAnsi="Times New Roman"/>
          <w:i/>
          <w:w w:val="95"/>
          <w:sz w:val="22"/>
        </w:rPr>
        <w:t>Revista</w:t>
      </w:r>
      <w:r>
        <w:rPr>
          <w:rFonts w:ascii="Times New Roman" w:hAnsi="Times New Roman"/>
          <w:i/>
          <w:spacing w:val="-22"/>
          <w:w w:val="95"/>
          <w:sz w:val="22"/>
        </w:rPr>
        <w:t> </w:t>
      </w:r>
      <w:r>
        <w:rPr>
          <w:rFonts w:ascii="Times New Roman" w:hAnsi="Times New Roman"/>
          <w:i/>
          <w:w w:val="95"/>
          <w:sz w:val="22"/>
        </w:rPr>
        <w:t>Científica</w:t>
      </w:r>
      <w:r>
        <w:rPr>
          <w:rFonts w:ascii="Times New Roman" w:hAnsi="Times New Roman"/>
          <w:i/>
          <w:spacing w:val="-22"/>
          <w:w w:val="95"/>
          <w:sz w:val="22"/>
        </w:rPr>
        <w:t> </w:t>
      </w:r>
      <w:r>
        <w:rPr>
          <w:rFonts w:ascii="Times New Roman" w:hAnsi="Times New Roman"/>
          <w:i/>
          <w:w w:val="95"/>
          <w:sz w:val="22"/>
        </w:rPr>
        <w:t>de</w:t>
      </w:r>
      <w:r>
        <w:rPr>
          <w:rFonts w:ascii="Times New Roman" w:hAnsi="Times New Roman"/>
          <w:i/>
          <w:spacing w:val="-22"/>
          <w:w w:val="95"/>
          <w:sz w:val="22"/>
        </w:rPr>
        <w:t> </w:t>
      </w:r>
      <w:r>
        <w:rPr>
          <w:rFonts w:ascii="Times New Roman" w:hAnsi="Times New Roman"/>
          <w:i/>
          <w:w w:val="95"/>
          <w:sz w:val="22"/>
        </w:rPr>
        <w:t>Ecología</w:t>
      </w:r>
      <w:r>
        <w:rPr>
          <w:rFonts w:ascii="Times New Roman" w:hAnsi="Times New Roman"/>
          <w:i/>
          <w:spacing w:val="-22"/>
          <w:w w:val="95"/>
          <w:sz w:val="22"/>
        </w:rPr>
        <w:t> </w:t>
      </w:r>
      <w:r>
        <w:rPr>
          <w:rFonts w:ascii="Times New Roman" w:hAnsi="Times New Roman"/>
          <w:i/>
          <w:w w:val="95"/>
          <w:sz w:val="22"/>
        </w:rPr>
        <w:t>y</w:t>
      </w:r>
      <w:r>
        <w:rPr>
          <w:rFonts w:ascii="Times New Roman" w:hAnsi="Times New Roman"/>
          <w:i/>
          <w:spacing w:val="-22"/>
          <w:w w:val="95"/>
          <w:sz w:val="22"/>
        </w:rPr>
        <w:t> </w:t>
      </w:r>
      <w:r>
        <w:rPr>
          <w:rFonts w:ascii="Times New Roman" w:hAnsi="Times New Roman"/>
          <w:i/>
          <w:w w:val="95"/>
          <w:sz w:val="22"/>
        </w:rPr>
        <w:t>Medio </w:t>
      </w:r>
      <w:r>
        <w:rPr>
          <w:rFonts w:ascii="Times New Roman" w:hAnsi="Times New Roman"/>
          <w:i/>
          <w:sz w:val="22"/>
        </w:rPr>
        <w:t>Ambiente</w:t>
      </w:r>
      <w:r>
        <w:rPr>
          <w:sz w:val="22"/>
        </w:rPr>
        <w:t>, </w:t>
      </w:r>
      <w:r>
        <w:rPr>
          <w:rFonts w:ascii="Times New Roman" w:hAnsi="Times New Roman"/>
          <w:i/>
          <w:sz w:val="22"/>
        </w:rPr>
        <w:t>18 </w:t>
      </w:r>
      <w:r>
        <w:rPr>
          <w:sz w:val="22"/>
        </w:rPr>
        <w:t>(2), pp.</w:t>
      </w:r>
      <w:r>
        <w:rPr>
          <w:spacing w:val="-15"/>
          <w:sz w:val="22"/>
        </w:rPr>
        <w:t> </w:t>
      </w:r>
      <w:r>
        <w:rPr>
          <w:sz w:val="22"/>
        </w:rPr>
        <w:t>1-2.</w:t>
      </w:r>
    </w:p>
    <w:p>
      <w:pPr>
        <w:spacing w:line="266" w:lineRule="auto" w:before="4"/>
        <w:ind w:left="1197" w:right="384" w:hanging="600"/>
        <w:jc w:val="both"/>
        <w:rPr>
          <w:sz w:val="22"/>
        </w:rPr>
      </w:pPr>
      <w:r>
        <w:rPr>
          <w:w w:val="105"/>
          <w:sz w:val="22"/>
        </w:rPr>
        <w:t>Neupane,</w:t>
      </w:r>
      <w:r>
        <w:rPr>
          <w:spacing w:val="-17"/>
          <w:w w:val="105"/>
          <w:sz w:val="22"/>
        </w:rPr>
        <w:t> </w:t>
      </w:r>
      <w:r>
        <w:rPr>
          <w:w w:val="105"/>
          <w:sz w:val="22"/>
        </w:rPr>
        <w:t>Bhanu</w:t>
      </w:r>
      <w:r>
        <w:rPr>
          <w:spacing w:val="-17"/>
          <w:w w:val="105"/>
          <w:sz w:val="22"/>
        </w:rPr>
        <w:t> </w:t>
      </w:r>
      <w:r>
        <w:rPr>
          <w:w w:val="105"/>
          <w:sz w:val="22"/>
        </w:rPr>
        <w:t>(2013).</w:t>
      </w:r>
      <w:r>
        <w:rPr>
          <w:spacing w:val="-17"/>
          <w:w w:val="105"/>
          <w:sz w:val="22"/>
        </w:rPr>
        <w:t> </w:t>
      </w:r>
      <w:r>
        <w:rPr>
          <w:rFonts w:ascii="Times New Roman"/>
          <w:i/>
          <w:w w:val="105"/>
          <w:sz w:val="15"/>
        </w:rPr>
        <w:t>unesco</w:t>
      </w:r>
      <w:r>
        <w:rPr>
          <w:rFonts w:ascii="Times New Roman"/>
          <w:i/>
          <w:spacing w:val="3"/>
          <w:w w:val="105"/>
          <w:sz w:val="15"/>
        </w:rPr>
        <w:t> </w:t>
      </w:r>
      <w:r>
        <w:rPr>
          <w:rFonts w:ascii="Times New Roman"/>
          <w:i/>
          <w:w w:val="105"/>
          <w:sz w:val="22"/>
        </w:rPr>
        <w:t>and</w:t>
      </w:r>
      <w:r>
        <w:rPr>
          <w:rFonts w:ascii="Times New Roman"/>
          <w:i/>
          <w:spacing w:val="-15"/>
          <w:w w:val="105"/>
          <w:sz w:val="22"/>
        </w:rPr>
        <w:t> </w:t>
      </w:r>
      <w:r>
        <w:rPr>
          <w:rFonts w:ascii="Times New Roman"/>
          <w:i/>
          <w:w w:val="105"/>
          <w:sz w:val="22"/>
        </w:rPr>
        <w:t>Open</w:t>
      </w:r>
      <w:r>
        <w:rPr>
          <w:rFonts w:ascii="Times New Roman"/>
          <w:i/>
          <w:spacing w:val="-15"/>
          <w:w w:val="105"/>
          <w:sz w:val="22"/>
        </w:rPr>
        <w:t> </w:t>
      </w:r>
      <w:r>
        <w:rPr>
          <w:rFonts w:ascii="Times New Roman"/>
          <w:i/>
          <w:sz w:val="22"/>
        </w:rPr>
        <w:t>Access</w:t>
      </w:r>
      <w:r>
        <w:rPr>
          <w:sz w:val="22"/>
        </w:rPr>
        <w:t>.</w:t>
      </w:r>
      <w:r>
        <w:rPr>
          <w:spacing w:val="-14"/>
          <w:sz w:val="22"/>
        </w:rPr>
        <w:t> </w:t>
      </w:r>
      <w:r>
        <w:rPr>
          <w:w w:val="105"/>
          <w:sz w:val="22"/>
        </w:rPr>
        <w:t>Fourth</w:t>
      </w:r>
      <w:r>
        <w:rPr>
          <w:spacing w:val="-17"/>
          <w:w w:val="105"/>
          <w:sz w:val="22"/>
        </w:rPr>
        <w:t> </w:t>
      </w:r>
      <w:r>
        <w:rPr>
          <w:w w:val="105"/>
          <w:sz w:val="22"/>
        </w:rPr>
        <w:t>International PKP</w:t>
      </w:r>
      <w:r>
        <w:rPr>
          <w:spacing w:val="-10"/>
          <w:w w:val="105"/>
          <w:sz w:val="22"/>
        </w:rPr>
        <w:t> </w:t>
      </w:r>
      <w:r>
        <w:rPr>
          <w:w w:val="105"/>
          <w:sz w:val="22"/>
        </w:rPr>
        <w:t>Scholarly</w:t>
      </w:r>
      <w:r>
        <w:rPr>
          <w:spacing w:val="-10"/>
          <w:w w:val="105"/>
          <w:sz w:val="22"/>
        </w:rPr>
        <w:t> </w:t>
      </w:r>
      <w:r>
        <w:rPr>
          <w:w w:val="105"/>
          <w:sz w:val="22"/>
        </w:rPr>
        <w:t>Publishing</w:t>
      </w:r>
      <w:r>
        <w:rPr>
          <w:spacing w:val="-10"/>
          <w:w w:val="105"/>
          <w:sz w:val="22"/>
        </w:rPr>
        <w:t> </w:t>
      </w:r>
      <w:r>
        <w:rPr>
          <w:w w:val="105"/>
          <w:sz w:val="22"/>
        </w:rPr>
        <w:t>Conference,</w:t>
      </w:r>
      <w:r>
        <w:rPr>
          <w:spacing w:val="-17"/>
          <w:w w:val="105"/>
          <w:sz w:val="22"/>
        </w:rPr>
        <w:t> </w:t>
      </w:r>
      <w:r>
        <w:rPr>
          <w:w w:val="105"/>
          <w:sz w:val="22"/>
        </w:rPr>
        <w:t>The</w:t>
      </w:r>
      <w:r>
        <w:rPr>
          <w:spacing w:val="-10"/>
          <w:w w:val="105"/>
          <w:sz w:val="22"/>
        </w:rPr>
        <w:t> </w:t>
      </w:r>
      <w:r>
        <w:rPr>
          <w:w w:val="105"/>
          <w:sz w:val="22"/>
        </w:rPr>
        <w:t>Public</w:t>
      </w:r>
      <w:r>
        <w:rPr>
          <w:spacing w:val="-10"/>
          <w:w w:val="105"/>
          <w:sz w:val="22"/>
        </w:rPr>
        <w:t> </w:t>
      </w:r>
      <w:r>
        <w:rPr>
          <w:w w:val="105"/>
          <w:sz w:val="22"/>
        </w:rPr>
        <w:t>Knowledge Project</w:t>
      </w:r>
      <w:r>
        <w:rPr>
          <w:spacing w:val="-20"/>
          <w:w w:val="105"/>
          <w:sz w:val="22"/>
        </w:rPr>
        <w:t> </w:t>
      </w:r>
      <w:r>
        <w:rPr>
          <w:w w:val="105"/>
          <w:sz w:val="22"/>
        </w:rPr>
        <w:t>(</w:t>
      </w:r>
      <w:r>
        <w:rPr>
          <w:w w:val="105"/>
          <w:sz w:val="15"/>
        </w:rPr>
        <w:t>PkP</w:t>
      </w:r>
      <w:r>
        <w:rPr>
          <w:w w:val="105"/>
          <w:sz w:val="22"/>
        </w:rPr>
        <w:t>)</w:t>
      </w:r>
      <w:r>
        <w:rPr>
          <w:spacing w:val="-20"/>
          <w:w w:val="105"/>
          <w:sz w:val="22"/>
        </w:rPr>
        <w:t> </w:t>
      </w:r>
      <w:r>
        <w:rPr>
          <w:w w:val="105"/>
          <w:sz w:val="22"/>
        </w:rPr>
        <w:t>and</w:t>
      </w:r>
      <w:r>
        <w:rPr>
          <w:spacing w:val="-20"/>
          <w:w w:val="105"/>
          <w:sz w:val="22"/>
        </w:rPr>
        <w:t> </w:t>
      </w:r>
      <w:r>
        <w:rPr>
          <w:w w:val="105"/>
          <w:sz w:val="22"/>
        </w:rPr>
        <w:t>the</w:t>
      </w:r>
      <w:r>
        <w:rPr>
          <w:spacing w:val="-20"/>
          <w:w w:val="105"/>
          <w:sz w:val="22"/>
        </w:rPr>
        <w:t> </w:t>
      </w:r>
      <w:r>
        <w:rPr>
          <w:w w:val="105"/>
          <w:sz w:val="22"/>
        </w:rPr>
        <w:t>National</w:t>
      </w:r>
      <w:r>
        <w:rPr>
          <w:spacing w:val="-20"/>
          <w:w w:val="105"/>
          <w:sz w:val="22"/>
        </w:rPr>
        <w:t> </w:t>
      </w:r>
      <w:r>
        <w:rPr>
          <w:w w:val="105"/>
          <w:sz w:val="22"/>
        </w:rPr>
        <w:t>Autonomous</w:t>
      </w:r>
      <w:r>
        <w:rPr>
          <w:spacing w:val="-20"/>
          <w:w w:val="105"/>
          <w:sz w:val="22"/>
        </w:rPr>
        <w:t> </w:t>
      </w:r>
      <w:r>
        <w:rPr>
          <w:w w:val="105"/>
          <w:sz w:val="22"/>
        </w:rPr>
        <w:t>University</w:t>
      </w:r>
      <w:r>
        <w:rPr>
          <w:spacing w:val="-20"/>
          <w:w w:val="105"/>
          <w:sz w:val="22"/>
        </w:rPr>
        <w:t> </w:t>
      </w:r>
      <w:r>
        <w:rPr>
          <w:w w:val="105"/>
          <w:sz w:val="22"/>
        </w:rPr>
        <w:t>of</w:t>
      </w:r>
      <w:r>
        <w:rPr>
          <w:spacing w:val="-20"/>
          <w:w w:val="105"/>
          <w:sz w:val="22"/>
        </w:rPr>
        <w:t> </w:t>
      </w:r>
      <w:r>
        <w:rPr>
          <w:w w:val="105"/>
          <w:sz w:val="22"/>
        </w:rPr>
        <w:t>Mexi- </w:t>
      </w:r>
      <w:r>
        <w:rPr>
          <w:w w:val="110"/>
          <w:sz w:val="22"/>
        </w:rPr>
        <w:t>co</w:t>
      </w:r>
      <w:r>
        <w:rPr>
          <w:spacing w:val="-26"/>
          <w:w w:val="110"/>
          <w:sz w:val="22"/>
        </w:rPr>
        <w:t> </w:t>
      </w:r>
      <w:r>
        <w:rPr>
          <w:w w:val="110"/>
          <w:sz w:val="22"/>
        </w:rPr>
        <w:t>(</w:t>
      </w:r>
      <w:r>
        <w:rPr>
          <w:w w:val="110"/>
          <w:sz w:val="15"/>
        </w:rPr>
        <w:t>unam</w:t>
      </w:r>
      <w:r>
        <w:rPr>
          <w:w w:val="110"/>
          <w:sz w:val="22"/>
        </w:rPr>
        <w:t>).</w:t>
      </w:r>
      <w:r>
        <w:rPr>
          <w:spacing w:val="-26"/>
          <w:w w:val="110"/>
          <w:sz w:val="22"/>
        </w:rPr>
        <w:t> </w:t>
      </w:r>
      <w:r>
        <w:rPr>
          <w:w w:val="110"/>
          <w:sz w:val="22"/>
        </w:rPr>
        <w:t>August</w:t>
      </w:r>
      <w:r>
        <w:rPr>
          <w:spacing w:val="-26"/>
          <w:w w:val="110"/>
          <w:sz w:val="22"/>
        </w:rPr>
        <w:t> </w:t>
      </w:r>
      <w:r>
        <w:rPr>
          <w:w w:val="110"/>
          <w:sz w:val="22"/>
        </w:rPr>
        <w:t>19</w:t>
      </w:r>
      <w:r>
        <w:rPr>
          <w:spacing w:val="-26"/>
          <w:w w:val="110"/>
          <w:sz w:val="22"/>
        </w:rPr>
        <w:t> </w:t>
      </w:r>
      <w:r>
        <w:rPr>
          <w:w w:val="110"/>
          <w:sz w:val="22"/>
        </w:rPr>
        <w:t>-</w:t>
      </w:r>
      <w:r>
        <w:rPr>
          <w:spacing w:val="-26"/>
          <w:w w:val="110"/>
          <w:sz w:val="22"/>
        </w:rPr>
        <w:t> </w:t>
      </w:r>
      <w:r>
        <w:rPr>
          <w:w w:val="110"/>
          <w:sz w:val="22"/>
        </w:rPr>
        <w:t>21,</w:t>
      </w:r>
      <w:r>
        <w:rPr>
          <w:spacing w:val="-26"/>
          <w:w w:val="110"/>
          <w:sz w:val="22"/>
        </w:rPr>
        <w:t> </w:t>
      </w:r>
      <w:r>
        <w:rPr>
          <w:w w:val="110"/>
          <w:sz w:val="22"/>
        </w:rPr>
        <w:t>2013</w:t>
      </w:r>
      <w:r>
        <w:rPr>
          <w:spacing w:val="-26"/>
          <w:w w:val="110"/>
          <w:sz w:val="22"/>
        </w:rPr>
        <w:t> </w:t>
      </w:r>
      <w:r>
        <w:rPr>
          <w:w w:val="110"/>
          <w:sz w:val="22"/>
        </w:rPr>
        <w:t>in</w:t>
      </w:r>
      <w:r>
        <w:rPr>
          <w:spacing w:val="-26"/>
          <w:w w:val="110"/>
          <w:sz w:val="22"/>
        </w:rPr>
        <w:t> </w:t>
      </w:r>
      <w:r>
        <w:rPr>
          <w:w w:val="110"/>
          <w:sz w:val="22"/>
        </w:rPr>
        <w:t>Mexico</w:t>
      </w:r>
      <w:r>
        <w:rPr>
          <w:spacing w:val="-26"/>
          <w:w w:val="110"/>
          <w:sz w:val="22"/>
        </w:rPr>
        <w:t> </w:t>
      </w:r>
      <w:r>
        <w:rPr>
          <w:spacing w:val="-4"/>
          <w:w w:val="110"/>
          <w:sz w:val="22"/>
        </w:rPr>
        <w:t>City,</w:t>
      </w:r>
      <w:r>
        <w:rPr>
          <w:spacing w:val="-26"/>
          <w:w w:val="110"/>
          <w:sz w:val="22"/>
        </w:rPr>
        <w:t> </w:t>
      </w:r>
      <w:r>
        <w:rPr>
          <w:w w:val="110"/>
          <w:sz w:val="22"/>
        </w:rPr>
        <w:t>Mexico.</w:t>
      </w:r>
    </w:p>
    <w:p>
      <w:pPr>
        <w:spacing w:line="264" w:lineRule="auto" w:before="8"/>
        <w:ind w:left="1197" w:right="384" w:hanging="601"/>
        <w:jc w:val="both"/>
        <w:rPr>
          <w:sz w:val="22"/>
        </w:rPr>
      </w:pPr>
      <w:r>
        <w:rPr>
          <w:sz w:val="22"/>
        </w:rPr>
        <w:t>Neupane, Bhanu (2014). Open Access Strategy of </w:t>
      </w:r>
      <w:r>
        <w:rPr>
          <w:w w:val="125"/>
          <w:sz w:val="15"/>
        </w:rPr>
        <w:t>unesCo</w:t>
      </w:r>
      <w:r>
        <w:rPr>
          <w:w w:val="125"/>
          <w:sz w:val="22"/>
        </w:rPr>
        <w:t>. </w:t>
      </w:r>
      <w:r>
        <w:rPr>
          <w:rFonts w:ascii="Times New Roman"/>
          <w:i/>
          <w:sz w:val="22"/>
        </w:rPr>
        <w:t>Digital </w:t>
      </w:r>
      <w:r>
        <w:rPr>
          <w:rFonts w:ascii="Times New Roman"/>
          <w:i/>
          <w:spacing w:val="-3"/>
          <w:sz w:val="22"/>
        </w:rPr>
        <w:t>Pre- </w:t>
      </w:r>
      <w:r>
        <w:rPr>
          <w:rFonts w:ascii="Times New Roman"/>
          <w:i/>
          <w:w w:val="95"/>
          <w:sz w:val="22"/>
        </w:rPr>
        <w:t>sentation</w:t>
      </w:r>
      <w:r>
        <w:rPr>
          <w:rFonts w:ascii="Times New Roman"/>
          <w:i/>
          <w:spacing w:val="-27"/>
          <w:w w:val="95"/>
          <w:sz w:val="22"/>
        </w:rPr>
        <w:t> </w:t>
      </w:r>
      <w:r>
        <w:rPr>
          <w:rFonts w:ascii="Times New Roman"/>
          <w:i/>
          <w:w w:val="95"/>
          <w:sz w:val="22"/>
        </w:rPr>
        <w:t>and</w:t>
      </w:r>
      <w:r>
        <w:rPr>
          <w:rFonts w:ascii="Times New Roman"/>
          <w:i/>
          <w:spacing w:val="-27"/>
          <w:w w:val="95"/>
          <w:sz w:val="22"/>
        </w:rPr>
        <w:t> </w:t>
      </w:r>
      <w:r>
        <w:rPr>
          <w:rFonts w:ascii="Times New Roman"/>
          <w:i/>
          <w:w w:val="95"/>
          <w:sz w:val="22"/>
        </w:rPr>
        <w:t>Preservation</w:t>
      </w:r>
      <w:r>
        <w:rPr>
          <w:rFonts w:ascii="Times New Roman"/>
          <w:i/>
          <w:spacing w:val="-27"/>
          <w:w w:val="95"/>
          <w:sz w:val="22"/>
        </w:rPr>
        <w:t> </w:t>
      </w:r>
      <w:r>
        <w:rPr>
          <w:rFonts w:ascii="Times New Roman"/>
          <w:i/>
          <w:w w:val="95"/>
          <w:sz w:val="22"/>
        </w:rPr>
        <w:t>of</w:t>
      </w:r>
      <w:r>
        <w:rPr>
          <w:rFonts w:ascii="Times New Roman"/>
          <w:i/>
          <w:spacing w:val="-27"/>
          <w:w w:val="95"/>
          <w:sz w:val="22"/>
        </w:rPr>
        <w:t> </w:t>
      </w:r>
      <w:r>
        <w:rPr>
          <w:rFonts w:ascii="Times New Roman"/>
          <w:i/>
          <w:w w:val="95"/>
          <w:sz w:val="22"/>
        </w:rPr>
        <w:t>Cultural</w:t>
      </w:r>
      <w:r>
        <w:rPr>
          <w:rFonts w:ascii="Times New Roman"/>
          <w:i/>
          <w:spacing w:val="-27"/>
          <w:w w:val="95"/>
          <w:sz w:val="22"/>
        </w:rPr>
        <w:t> </w:t>
      </w:r>
      <w:r>
        <w:rPr>
          <w:rFonts w:ascii="Times New Roman"/>
          <w:i/>
          <w:w w:val="95"/>
          <w:sz w:val="22"/>
        </w:rPr>
        <w:t>and</w:t>
      </w:r>
      <w:r>
        <w:rPr>
          <w:rFonts w:ascii="Times New Roman"/>
          <w:i/>
          <w:spacing w:val="-27"/>
          <w:w w:val="95"/>
          <w:sz w:val="22"/>
        </w:rPr>
        <w:t> </w:t>
      </w:r>
      <w:r>
        <w:rPr>
          <w:rFonts w:ascii="Times New Roman"/>
          <w:i/>
          <w:w w:val="95"/>
          <w:sz w:val="22"/>
        </w:rPr>
        <w:t>Scientific</w:t>
      </w:r>
      <w:r>
        <w:rPr>
          <w:rFonts w:ascii="Times New Roman"/>
          <w:i/>
          <w:spacing w:val="-27"/>
          <w:w w:val="95"/>
          <w:sz w:val="22"/>
        </w:rPr>
        <w:t> </w:t>
      </w:r>
      <w:r>
        <w:rPr>
          <w:rFonts w:ascii="Times New Roman"/>
          <w:i/>
          <w:w w:val="95"/>
          <w:sz w:val="22"/>
        </w:rPr>
        <w:t>Heritage</w:t>
      </w:r>
      <w:r>
        <w:rPr>
          <w:w w:val="95"/>
          <w:sz w:val="22"/>
        </w:rPr>
        <w:t>,</w:t>
      </w:r>
      <w:r>
        <w:rPr>
          <w:spacing w:val="-29"/>
          <w:w w:val="95"/>
          <w:sz w:val="22"/>
        </w:rPr>
        <w:t> </w:t>
      </w:r>
      <w:r>
        <w:rPr>
          <w:w w:val="95"/>
          <w:sz w:val="22"/>
        </w:rPr>
        <w:t>(4), </w:t>
      </w:r>
      <w:r>
        <w:rPr>
          <w:sz w:val="22"/>
        </w:rPr>
        <w:t>pp.  325-330.</w:t>
      </w:r>
    </w:p>
    <w:p>
      <w:pPr>
        <w:spacing w:after="0" w:line="264" w:lineRule="auto"/>
        <w:jc w:val="both"/>
        <w:rPr>
          <w:sz w:val="22"/>
        </w:rPr>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spacing w:before="12"/>
        <w:rPr>
          <w:sz w:val="15"/>
        </w:rPr>
      </w:pPr>
    </w:p>
    <w:p>
      <w:pPr>
        <w:spacing w:after="0"/>
        <w:rPr>
          <w:sz w:val="15"/>
        </w:rPr>
        <w:sectPr>
          <w:pgSz w:w="15880" w:h="12480" w:orient="landscape"/>
          <w:pgMar w:header="527" w:footer="790" w:top="720" w:bottom="980" w:left="480" w:right="700"/>
        </w:sectPr>
      </w:pPr>
    </w:p>
    <w:p>
      <w:pPr>
        <w:spacing w:line="264" w:lineRule="auto" w:before="24"/>
        <w:ind w:left="1197" w:right="0" w:hanging="600"/>
        <w:jc w:val="both"/>
        <w:rPr>
          <w:sz w:val="22"/>
        </w:rPr>
      </w:pPr>
      <w:r>
        <w:rPr>
          <w:sz w:val="22"/>
        </w:rPr>
        <w:t>Ostrom</w:t>
      </w:r>
      <w:r>
        <w:rPr>
          <w:spacing w:val="-17"/>
          <w:sz w:val="22"/>
        </w:rPr>
        <w:t> </w:t>
      </w:r>
      <w:r>
        <w:rPr>
          <w:sz w:val="22"/>
        </w:rPr>
        <w:t>Elinor</w:t>
      </w:r>
      <w:r>
        <w:rPr>
          <w:spacing w:val="-17"/>
          <w:sz w:val="22"/>
        </w:rPr>
        <w:t> </w:t>
      </w:r>
      <w:r>
        <w:rPr>
          <w:sz w:val="22"/>
        </w:rPr>
        <w:t>y</w:t>
      </w:r>
      <w:r>
        <w:rPr>
          <w:spacing w:val="-17"/>
          <w:sz w:val="22"/>
        </w:rPr>
        <w:t> </w:t>
      </w:r>
      <w:r>
        <w:rPr>
          <w:sz w:val="22"/>
        </w:rPr>
        <w:t>Charlotte</w:t>
      </w:r>
      <w:r>
        <w:rPr>
          <w:spacing w:val="-17"/>
          <w:sz w:val="22"/>
        </w:rPr>
        <w:t> </w:t>
      </w:r>
      <w:r>
        <w:rPr>
          <w:sz w:val="22"/>
        </w:rPr>
        <w:t>Hess</w:t>
      </w:r>
      <w:r>
        <w:rPr>
          <w:spacing w:val="-17"/>
          <w:sz w:val="22"/>
        </w:rPr>
        <w:t> </w:t>
      </w:r>
      <w:r>
        <w:rPr>
          <w:sz w:val="22"/>
        </w:rPr>
        <w:t>(2006).</w:t>
      </w:r>
      <w:r>
        <w:rPr>
          <w:spacing w:val="-17"/>
          <w:sz w:val="22"/>
        </w:rPr>
        <w:t> </w:t>
      </w:r>
      <w:r>
        <w:rPr>
          <w:rFonts w:ascii="Times New Roman"/>
          <w:i/>
          <w:sz w:val="22"/>
        </w:rPr>
        <w:t>Understanding</w:t>
      </w:r>
      <w:r>
        <w:rPr>
          <w:rFonts w:ascii="Times New Roman"/>
          <w:i/>
          <w:spacing w:val="-14"/>
          <w:sz w:val="22"/>
        </w:rPr>
        <w:t> </w:t>
      </w:r>
      <w:r>
        <w:rPr>
          <w:rFonts w:ascii="Times New Roman"/>
          <w:i/>
          <w:sz w:val="22"/>
        </w:rPr>
        <w:t>Knowledge</w:t>
      </w:r>
      <w:r>
        <w:rPr>
          <w:rFonts w:ascii="Times New Roman"/>
          <w:i/>
          <w:spacing w:val="-14"/>
          <w:sz w:val="22"/>
        </w:rPr>
        <w:t> </w:t>
      </w:r>
      <w:r>
        <w:rPr>
          <w:rFonts w:ascii="Times New Roman"/>
          <w:i/>
          <w:sz w:val="22"/>
        </w:rPr>
        <w:t>as</w:t>
      </w:r>
      <w:r>
        <w:rPr>
          <w:rFonts w:ascii="Times New Roman"/>
          <w:i/>
          <w:spacing w:val="-14"/>
          <w:sz w:val="22"/>
        </w:rPr>
        <w:t> </w:t>
      </w:r>
      <w:r>
        <w:rPr>
          <w:rFonts w:ascii="Times New Roman"/>
          <w:i/>
          <w:sz w:val="22"/>
        </w:rPr>
        <w:t>a </w:t>
      </w:r>
      <w:r>
        <w:rPr>
          <w:rFonts w:ascii="Times New Roman"/>
          <w:i/>
          <w:sz w:val="22"/>
        </w:rPr>
        <w:t>Commons:</w:t>
      </w:r>
      <w:r>
        <w:rPr>
          <w:rFonts w:ascii="Times New Roman"/>
          <w:i/>
          <w:spacing w:val="-28"/>
          <w:sz w:val="22"/>
        </w:rPr>
        <w:t> </w:t>
      </w:r>
      <w:r>
        <w:rPr>
          <w:rFonts w:ascii="Times New Roman"/>
          <w:i/>
          <w:sz w:val="22"/>
        </w:rPr>
        <w:t>From</w:t>
      </w:r>
      <w:r>
        <w:rPr>
          <w:rFonts w:ascii="Times New Roman"/>
          <w:i/>
          <w:spacing w:val="-33"/>
          <w:sz w:val="22"/>
        </w:rPr>
        <w:t> </w:t>
      </w:r>
      <w:r>
        <w:rPr>
          <w:rFonts w:ascii="Times New Roman"/>
          <w:i/>
          <w:sz w:val="22"/>
        </w:rPr>
        <w:t>Theory</w:t>
      </w:r>
      <w:r>
        <w:rPr>
          <w:rFonts w:ascii="Times New Roman"/>
          <w:i/>
          <w:spacing w:val="-28"/>
          <w:sz w:val="22"/>
        </w:rPr>
        <w:t> </w:t>
      </w:r>
      <w:r>
        <w:rPr>
          <w:rFonts w:ascii="Times New Roman"/>
          <w:i/>
          <w:sz w:val="22"/>
        </w:rPr>
        <w:t>to</w:t>
      </w:r>
      <w:r>
        <w:rPr>
          <w:rFonts w:ascii="Times New Roman"/>
          <w:i/>
          <w:spacing w:val="-28"/>
          <w:sz w:val="22"/>
        </w:rPr>
        <w:t> </w:t>
      </w:r>
      <w:r>
        <w:rPr>
          <w:rFonts w:ascii="Times New Roman"/>
          <w:i/>
          <w:sz w:val="22"/>
        </w:rPr>
        <w:t>Practice</w:t>
      </w:r>
      <w:r>
        <w:rPr>
          <w:sz w:val="22"/>
        </w:rPr>
        <w:t>.</w:t>
      </w:r>
      <w:r>
        <w:rPr>
          <w:spacing w:val="-30"/>
          <w:sz w:val="22"/>
        </w:rPr>
        <w:t> </w:t>
      </w:r>
      <w:r>
        <w:rPr>
          <w:sz w:val="22"/>
        </w:rPr>
        <w:t>Cambridge,</w:t>
      </w:r>
      <w:r>
        <w:rPr>
          <w:spacing w:val="-30"/>
          <w:sz w:val="22"/>
        </w:rPr>
        <w:t> </w:t>
      </w:r>
      <w:r>
        <w:rPr>
          <w:sz w:val="22"/>
        </w:rPr>
        <w:t>MIT</w:t>
      </w:r>
      <w:r>
        <w:rPr>
          <w:spacing w:val="-30"/>
          <w:sz w:val="22"/>
        </w:rPr>
        <w:t> </w:t>
      </w:r>
      <w:r>
        <w:rPr>
          <w:sz w:val="22"/>
        </w:rPr>
        <w:t>Press,</w:t>
      </w:r>
      <w:r>
        <w:rPr>
          <w:spacing w:val="-30"/>
          <w:sz w:val="22"/>
        </w:rPr>
        <w:t> </w:t>
      </w:r>
      <w:r>
        <w:rPr>
          <w:sz w:val="22"/>
        </w:rPr>
        <w:t>382 pp.   </w:t>
      </w:r>
      <w:r>
        <w:rPr>
          <w:w w:val="105"/>
          <w:sz w:val="15"/>
        </w:rPr>
        <w:t>isbn</w:t>
      </w:r>
      <w:r>
        <w:rPr>
          <w:w w:val="105"/>
          <w:sz w:val="22"/>
        </w:rPr>
        <w:t>: </w:t>
      </w:r>
      <w:r>
        <w:rPr>
          <w:spacing w:val="11"/>
          <w:w w:val="105"/>
          <w:sz w:val="22"/>
        </w:rPr>
        <w:t> </w:t>
      </w:r>
      <w:r>
        <w:rPr>
          <w:sz w:val="22"/>
        </w:rPr>
        <w:t>9780262083577.</w:t>
      </w:r>
    </w:p>
    <w:p>
      <w:pPr>
        <w:spacing w:line="266" w:lineRule="auto" w:before="10"/>
        <w:ind w:left="1197" w:right="0" w:hanging="600"/>
        <w:jc w:val="both"/>
        <w:rPr>
          <w:sz w:val="22"/>
        </w:rPr>
      </w:pPr>
      <w:r>
        <w:rPr>
          <w:sz w:val="22"/>
        </w:rPr>
        <w:t>Passerini De Rossi, Beatriz (2012). Acceso abierto: ¿un modelo realmente abierto para investigadores de países en desarrollo? </w:t>
      </w:r>
      <w:r>
        <w:rPr>
          <w:rFonts w:ascii="Times New Roman" w:hAnsi="Times New Roman"/>
          <w:i/>
          <w:sz w:val="22"/>
        </w:rPr>
        <w:t>Revista Argentina de Microbiología</w:t>
      </w:r>
      <w:r>
        <w:rPr>
          <w:sz w:val="22"/>
        </w:rPr>
        <w:t>, </w:t>
      </w:r>
      <w:r>
        <w:rPr>
          <w:rFonts w:ascii="Times New Roman" w:hAnsi="Times New Roman"/>
          <w:i/>
          <w:sz w:val="22"/>
        </w:rPr>
        <w:t>44 </w:t>
      </w:r>
      <w:r>
        <w:rPr>
          <w:sz w:val="22"/>
        </w:rPr>
        <w:t>(4), pp. 247-249.</w:t>
      </w:r>
    </w:p>
    <w:p>
      <w:pPr>
        <w:spacing w:line="264" w:lineRule="auto" w:before="1"/>
        <w:ind w:left="1197" w:right="0" w:hanging="600"/>
        <w:jc w:val="both"/>
        <w:rPr>
          <w:sz w:val="22"/>
        </w:rPr>
      </w:pPr>
      <w:r>
        <w:rPr>
          <w:sz w:val="22"/>
        </w:rPr>
        <w:t>Rodríguez Gallardo, Adolfo (2007). Acceso abierto y bibliotecas </w:t>
      </w:r>
      <w:r>
        <w:rPr>
          <w:w w:val="95"/>
          <w:sz w:val="22"/>
        </w:rPr>
        <w:t>académicas.</w:t>
      </w:r>
      <w:r>
        <w:rPr>
          <w:spacing w:val="-17"/>
          <w:w w:val="95"/>
          <w:sz w:val="22"/>
        </w:rPr>
        <w:t> </w:t>
      </w:r>
      <w:r>
        <w:rPr>
          <w:rFonts w:ascii="Times New Roman" w:hAnsi="Times New Roman"/>
          <w:i/>
          <w:w w:val="95"/>
          <w:sz w:val="22"/>
        </w:rPr>
        <w:t>Revista</w:t>
      </w:r>
      <w:r>
        <w:rPr>
          <w:rFonts w:ascii="Times New Roman" w:hAnsi="Times New Roman"/>
          <w:i/>
          <w:spacing w:val="-16"/>
          <w:w w:val="95"/>
          <w:sz w:val="22"/>
        </w:rPr>
        <w:t> </w:t>
      </w:r>
      <w:r>
        <w:rPr>
          <w:rFonts w:ascii="Times New Roman" w:hAnsi="Times New Roman"/>
          <w:i/>
          <w:w w:val="95"/>
          <w:sz w:val="22"/>
        </w:rPr>
        <w:t>Interamericana</w:t>
      </w:r>
      <w:r>
        <w:rPr>
          <w:rFonts w:ascii="Times New Roman" w:hAnsi="Times New Roman"/>
          <w:i/>
          <w:spacing w:val="-16"/>
          <w:w w:val="95"/>
          <w:sz w:val="22"/>
        </w:rPr>
        <w:t> </w:t>
      </w:r>
      <w:r>
        <w:rPr>
          <w:rFonts w:ascii="Times New Roman" w:hAnsi="Times New Roman"/>
          <w:i/>
          <w:w w:val="95"/>
          <w:sz w:val="22"/>
        </w:rPr>
        <w:t>de</w:t>
      </w:r>
      <w:r>
        <w:rPr>
          <w:rFonts w:ascii="Times New Roman" w:hAnsi="Times New Roman"/>
          <w:i/>
          <w:spacing w:val="-16"/>
          <w:w w:val="95"/>
          <w:sz w:val="22"/>
        </w:rPr>
        <w:t> </w:t>
      </w:r>
      <w:r>
        <w:rPr>
          <w:rFonts w:ascii="Times New Roman" w:hAnsi="Times New Roman"/>
          <w:i/>
          <w:w w:val="95"/>
          <w:sz w:val="22"/>
        </w:rPr>
        <w:t>Bibliotecología</w:t>
      </w:r>
      <w:r>
        <w:rPr>
          <w:w w:val="95"/>
          <w:sz w:val="22"/>
        </w:rPr>
        <w:t>,</w:t>
      </w:r>
      <w:r>
        <w:rPr>
          <w:spacing w:val="-18"/>
          <w:w w:val="95"/>
          <w:sz w:val="22"/>
        </w:rPr>
        <w:t> </w:t>
      </w:r>
      <w:r>
        <w:rPr>
          <w:rFonts w:ascii="Times New Roman" w:hAnsi="Times New Roman"/>
          <w:i/>
          <w:w w:val="95"/>
          <w:sz w:val="22"/>
        </w:rPr>
        <w:t>30</w:t>
      </w:r>
      <w:r>
        <w:rPr>
          <w:rFonts w:ascii="Times New Roman" w:hAnsi="Times New Roman"/>
          <w:i/>
          <w:spacing w:val="-16"/>
          <w:w w:val="95"/>
          <w:sz w:val="22"/>
        </w:rPr>
        <w:t> </w:t>
      </w:r>
      <w:r>
        <w:rPr>
          <w:w w:val="95"/>
          <w:sz w:val="22"/>
        </w:rPr>
        <w:t>(1),</w:t>
      </w:r>
      <w:r>
        <w:rPr>
          <w:spacing w:val="-18"/>
          <w:w w:val="95"/>
          <w:sz w:val="22"/>
        </w:rPr>
        <w:t> </w:t>
      </w:r>
      <w:r>
        <w:rPr>
          <w:w w:val="95"/>
          <w:sz w:val="22"/>
        </w:rPr>
        <w:t>pp. </w:t>
      </w:r>
      <w:r>
        <w:rPr>
          <w:sz w:val="22"/>
        </w:rPr>
        <w:t>93-104.</w:t>
      </w:r>
    </w:p>
    <w:p>
      <w:pPr>
        <w:spacing w:line="266" w:lineRule="auto" w:before="10"/>
        <w:ind w:left="1926" w:right="0" w:hanging="1401"/>
        <w:jc w:val="right"/>
        <w:rPr>
          <w:sz w:val="22"/>
        </w:rPr>
      </w:pPr>
      <w:r>
        <w:rPr/>
        <w:pict>
          <v:group style="position:absolute;margin-left:29.752001pt;margin-top:17.814337pt;width:108.75pt;height:100.1pt;mso-position-horizontal-relative:page;mso-position-vertical-relative:paragraph;z-index:-173224" coordorigin="595,356" coordsize="2175,2002">
            <v:shape style="position:absolute;left:793;top:392;width:1805;height:1804" coordorigin="793,392" coordsize="1805,1804" path="m1695,392l1621,395,1549,404,1478,419,1410,438,1344,463,1281,493,1220,528,1162,566,1108,610,1057,657,1010,707,967,762,928,819,894,880,864,943,839,1009,819,1078,805,1148,796,1220,793,1294,795,1368,802,1441,812,1512,828,1580,847,1647,871,1711,900,1772,933,1830,970,1885,1012,1936,1059,1983,1111,2027,1167,2066,1228,2100,1293,2130,1364,2154,1439,2173,1520,2187,1605,2195,1695,2196,1782,2192,1864,2182,1942,2167,2016,2147,2086,2122,2151,2092,2212,2057,2268,2018,2320,1976,2368,1929,2411,1878,2450,1824,2484,1767,2514,1707,2539,1644,2560,1579,2576,1511,2588,1440,2595,1368,2597,1294,2594,1220,2585,1148,2571,1078,2551,1009,2526,943,2497,880,2462,819,2423,762,2380,707,2333,657,2282,610,2228,566,2170,528,2110,493,2046,463,1980,438,1912,419,1841,404,1769,395,1695,392xe" filled="true" fillcolor="#d1d3d4" stroked="false">
              <v:path arrowok="t"/>
              <v:fill type="solid"/>
            </v:shape>
            <v:shape style="position:absolute;left:793;top:393;width:872;height:887" coordorigin="793,393" coordsize="872,887" path="m1665,393l1590,398,1517,410,1446,427,1377,450,1311,478,1248,511,1188,548,1131,591,1078,637,1028,687,982,741,941,799,904,860,873,924,846,990,824,1059,808,1131,797,1204,793,1279e" filled="false" stroked="true" strokeweight=".5pt" strokecolor="#ffffff">
              <v:path arrowok="t"/>
              <v:stroke dashstyle="dash"/>
            </v:shape>
            <v:shape style="position:absolute;left:793;top:1325;width:887;height:872" coordorigin="793,1325" coordsize="887,872" path="m793,1325l797,1400,806,1473,819,1545,837,1614,859,1680,886,1744,918,1805,954,1862,995,1916,1041,1966,1092,2012,1148,2053,1209,2090,1275,2122,1346,2148,1422,2169,1503,2185,1589,2194,1680,2197e" filled="false" stroked="true" strokeweight=".5pt" strokecolor="#ffffff">
              <v:path arrowok="t"/>
              <v:stroke dashstyle="dash"/>
            </v:shape>
            <v:shape style="position:absolute;left:1725;top:1309;width:873;height:887" coordorigin="1725,1309" coordsize="873,887" path="m1725,2196l1812,2189,1895,2177,1973,2159,2047,2137,2116,2108,2181,2076,2241,2038,2297,1996,2347,1950,2394,1900,2435,1846,2472,1789,2504,1728,2532,1665,2554,1598,2572,1529,2585,1458,2594,1385,2597,1309e" filled="false" stroked="true" strokeweight=".5pt" strokecolor="#ffffff">
              <v:path arrowok="t"/>
              <v:stroke dashstyle="dash"/>
            </v:shape>
            <v:shape style="position:absolute;left:1710;top:393;width:887;height:872" coordorigin="1710,393" coordsize="887,872" path="m2597,1264l2591,1189,2580,1116,2562,1045,2540,977,2512,911,2479,847,2441,787,2399,730,2353,677,2302,627,2248,582,2191,541,2130,504,2066,472,1999,445,1930,423,1859,407,1785,397,1710,393e" filled="false" stroked="true" strokeweight=".5pt" strokecolor="#ffffff">
              <v:path arrowok="t"/>
              <v:stroke dashstyle="dash"/>
            </v:shape>
            <v:shape style="position:absolute;left:902;top:7479;width:2;height:1804" coordorigin="902,7479" coordsize="0,1804" path="m1695,2196l1695,2196m1695,392l1695,392e" filled="false" stroked="true" strokeweight=".5pt" strokecolor="#ffffff">
              <v:path arrowok="t"/>
            </v:shape>
            <v:rect style="position:absolute;left:595;top:356;width:2174;height:2002" filled="true" fillcolor="#000000" stroked="false">
              <v:fill opacity="26214f" type="solid"/>
            </v:rect>
            <w10:wrap type="none"/>
          </v:group>
        </w:pict>
      </w:r>
      <w:r>
        <w:rPr>
          <w:sz w:val="22"/>
        </w:rPr>
        <w:t>Rodríguez Gallardo, Adolfo (2008). Elementos que fundamentan</w:t>
      </w:r>
      <w:r>
        <w:rPr>
          <w:spacing w:val="51"/>
          <w:sz w:val="22"/>
        </w:rPr>
        <w:t> </w:t>
      </w:r>
      <w:r>
        <w:rPr>
          <w:sz w:val="22"/>
        </w:rPr>
        <w:t>el</w:t>
      </w:r>
      <w:r>
        <w:rPr>
          <w:w w:val="94"/>
          <w:sz w:val="22"/>
        </w:rPr>
        <w:t> </w:t>
      </w:r>
      <w:r>
        <w:rPr>
          <w:w w:val="95"/>
          <w:sz w:val="22"/>
        </w:rPr>
        <w:t>Acceso Abierto. </w:t>
      </w:r>
      <w:r>
        <w:rPr>
          <w:rFonts w:ascii="Times New Roman" w:hAnsi="Times New Roman"/>
          <w:i/>
          <w:w w:val="95"/>
          <w:sz w:val="22"/>
        </w:rPr>
        <w:t>Investigación bibliotecológica</w:t>
      </w:r>
      <w:r>
        <w:rPr>
          <w:w w:val="95"/>
          <w:sz w:val="22"/>
        </w:rPr>
        <w:t>, </w:t>
      </w:r>
      <w:r>
        <w:rPr>
          <w:rFonts w:ascii="Times New Roman" w:hAnsi="Times New Roman"/>
          <w:i/>
          <w:w w:val="95"/>
          <w:sz w:val="22"/>
        </w:rPr>
        <w:t>22</w:t>
      </w:r>
      <w:r>
        <w:rPr>
          <w:w w:val="95"/>
          <w:sz w:val="22"/>
        </w:rPr>
        <w:t>, (44),</w:t>
      </w:r>
    </w:p>
    <w:p>
      <w:pPr>
        <w:spacing w:before="1"/>
        <w:ind w:left="1237" w:right="2166" w:firstLine="0"/>
        <w:jc w:val="center"/>
        <w:rPr>
          <w:sz w:val="22"/>
        </w:rPr>
      </w:pPr>
      <w:r>
        <w:rPr>
          <w:w w:val="105"/>
          <w:sz w:val="22"/>
        </w:rPr>
        <w:t>pp. 161-182.</w:t>
      </w:r>
    </w:p>
    <w:p>
      <w:pPr>
        <w:tabs>
          <w:tab w:pos="3235" w:val="left" w:leader="none"/>
          <w:tab w:pos="3778" w:val="left" w:leader="none"/>
          <w:tab w:pos="3851" w:val="left" w:leader="none"/>
          <w:tab w:pos="4266" w:val="left" w:leader="none"/>
          <w:tab w:pos="4800" w:val="left" w:leader="none"/>
          <w:tab w:pos="5217" w:val="left" w:leader="none"/>
          <w:tab w:pos="5579" w:val="left" w:leader="none"/>
        </w:tabs>
        <w:spacing w:line="266" w:lineRule="auto" w:before="32"/>
        <w:ind w:left="2137" w:right="1" w:firstLine="179"/>
        <w:jc w:val="right"/>
        <w:rPr>
          <w:sz w:val="22"/>
        </w:rPr>
      </w:pPr>
      <w:r>
        <w:rPr>
          <w:sz w:val="22"/>
        </w:rPr>
        <w:t>Rodríguez, Lenny y Hebe </w:t>
      </w:r>
      <w:r>
        <w:rPr>
          <w:spacing w:val="-4"/>
          <w:sz w:val="22"/>
        </w:rPr>
        <w:t>Vessuri</w:t>
      </w:r>
      <w:r>
        <w:rPr>
          <w:spacing w:val="11"/>
          <w:sz w:val="22"/>
        </w:rPr>
        <w:t> </w:t>
      </w:r>
      <w:r>
        <w:rPr>
          <w:sz w:val="22"/>
        </w:rPr>
        <w:t>(2007).</w:t>
      </w:r>
      <w:r>
        <w:rPr>
          <w:spacing w:val="1"/>
          <w:sz w:val="22"/>
        </w:rPr>
        <w:t> </w:t>
      </w:r>
      <w:r>
        <w:rPr>
          <w:sz w:val="22"/>
        </w:rPr>
        <w:t>La</w:t>
      </w:r>
      <w:r>
        <w:rPr>
          <w:w w:val="96"/>
          <w:sz w:val="22"/>
        </w:rPr>
        <w:t> </w:t>
      </w:r>
      <w:r>
        <w:rPr>
          <w:sz w:val="22"/>
        </w:rPr>
        <w:t>industria</w:t>
        <w:tab/>
        <w:t>de</w:t>
        <w:tab/>
        <w:t>la</w:t>
        <w:tab/>
        <w:t>publicación</w:t>
        <w:tab/>
      </w:r>
      <w:r>
        <w:rPr>
          <w:w w:val="95"/>
          <w:sz w:val="22"/>
        </w:rPr>
        <w:t>científica: </w:t>
      </w:r>
      <w:r>
        <w:rPr>
          <w:sz w:val="22"/>
        </w:rPr>
        <w:t>Transformaciones</w:t>
        <w:tab/>
        <w:tab/>
        <w:t>recientes</w:t>
        <w:tab/>
        <w:t>de</w:t>
        <w:tab/>
        <w:t>la</w:t>
        <w:tab/>
      </w:r>
      <w:r>
        <w:rPr>
          <w:spacing w:val="-1"/>
          <w:sz w:val="22"/>
        </w:rPr>
        <w:t>propiedad </w:t>
      </w:r>
      <w:r>
        <w:rPr>
          <w:sz w:val="22"/>
        </w:rPr>
        <w:t>intelectual  en  el  campo  de  las  revistas</w:t>
      </w:r>
      <w:r>
        <w:rPr>
          <w:spacing w:val="43"/>
          <w:sz w:val="22"/>
        </w:rPr>
        <w:t> </w:t>
      </w:r>
      <w:r>
        <w:rPr>
          <w:sz w:val="22"/>
        </w:rPr>
        <w:t>científicas</w:t>
      </w:r>
    </w:p>
    <w:p>
      <w:pPr>
        <w:spacing w:line="264" w:lineRule="auto" w:before="8"/>
        <w:ind w:left="1197" w:right="-13" w:firstLine="0"/>
        <w:jc w:val="left"/>
        <w:rPr>
          <w:sz w:val="22"/>
        </w:rPr>
      </w:pPr>
      <w:r>
        <w:rPr>
          <w:w w:val="95"/>
          <w:sz w:val="22"/>
        </w:rPr>
        <w:t>electrónicas.</w:t>
      </w:r>
      <w:r>
        <w:rPr>
          <w:spacing w:val="-21"/>
          <w:w w:val="95"/>
          <w:sz w:val="22"/>
        </w:rPr>
        <w:t> </w:t>
      </w:r>
      <w:r>
        <w:rPr>
          <w:rFonts w:ascii="Times New Roman" w:hAnsi="Times New Roman"/>
          <w:i/>
          <w:w w:val="95"/>
          <w:sz w:val="22"/>
        </w:rPr>
        <w:t>Revista</w:t>
      </w:r>
      <w:r>
        <w:rPr>
          <w:rFonts w:ascii="Times New Roman" w:hAnsi="Times New Roman"/>
          <w:i/>
          <w:spacing w:val="-24"/>
          <w:w w:val="95"/>
          <w:sz w:val="22"/>
        </w:rPr>
        <w:t> </w:t>
      </w:r>
      <w:r>
        <w:rPr>
          <w:rFonts w:ascii="Times New Roman" w:hAnsi="Times New Roman"/>
          <w:i/>
          <w:spacing w:val="-3"/>
          <w:w w:val="95"/>
          <w:sz w:val="22"/>
        </w:rPr>
        <w:t>Venezolana</w:t>
      </w:r>
      <w:r>
        <w:rPr>
          <w:rFonts w:ascii="Times New Roman" w:hAnsi="Times New Roman"/>
          <w:i/>
          <w:spacing w:val="-18"/>
          <w:w w:val="95"/>
          <w:sz w:val="22"/>
        </w:rPr>
        <w:t> </w:t>
      </w:r>
      <w:r>
        <w:rPr>
          <w:rFonts w:ascii="Times New Roman" w:hAnsi="Times New Roman"/>
          <w:i/>
          <w:w w:val="95"/>
          <w:sz w:val="22"/>
        </w:rPr>
        <w:t>de</w:t>
      </w:r>
      <w:r>
        <w:rPr>
          <w:rFonts w:ascii="Times New Roman" w:hAnsi="Times New Roman"/>
          <w:i/>
          <w:spacing w:val="-18"/>
          <w:w w:val="95"/>
          <w:sz w:val="22"/>
        </w:rPr>
        <w:t> </w:t>
      </w:r>
      <w:r>
        <w:rPr>
          <w:rFonts w:ascii="Times New Roman" w:hAnsi="Times New Roman"/>
          <w:i/>
          <w:w w:val="95"/>
          <w:sz w:val="22"/>
        </w:rPr>
        <w:t>Economía</w:t>
      </w:r>
      <w:r>
        <w:rPr>
          <w:rFonts w:ascii="Times New Roman" w:hAnsi="Times New Roman"/>
          <w:i/>
          <w:spacing w:val="-18"/>
          <w:w w:val="95"/>
          <w:sz w:val="22"/>
        </w:rPr>
        <w:t> </w:t>
      </w:r>
      <w:r>
        <w:rPr>
          <w:rFonts w:ascii="Times New Roman" w:hAnsi="Times New Roman"/>
          <w:i/>
          <w:w w:val="95"/>
          <w:sz w:val="22"/>
        </w:rPr>
        <w:t>y</w:t>
      </w:r>
      <w:r>
        <w:rPr>
          <w:rFonts w:ascii="Times New Roman" w:hAnsi="Times New Roman"/>
          <w:i/>
          <w:spacing w:val="-18"/>
          <w:w w:val="95"/>
          <w:sz w:val="22"/>
        </w:rPr>
        <w:t> </w:t>
      </w:r>
      <w:r>
        <w:rPr>
          <w:rFonts w:ascii="Times New Roman" w:hAnsi="Times New Roman"/>
          <w:i/>
          <w:w w:val="95"/>
          <w:sz w:val="22"/>
        </w:rPr>
        <w:t>Ciencias</w:t>
      </w:r>
      <w:r>
        <w:rPr>
          <w:rFonts w:ascii="Times New Roman" w:hAnsi="Times New Roman"/>
          <w:i/>
          <w:spacing w:val="-18"/>
          <w:w w:val="95"/>
          <w:sz w:val="22"/>
        </w:rPr>
        <w:t> </w:t>
      </w:r>
      <w:r>
        <w:rPr>
          <w:rFonts w:ascii="Times New Roman" w:hAnsi="Times New Roman"/>
          <w:i/>
          <w:w w:val="95"/>
          <w:sz w:val="22"/>
        </w:rPr>
        <w:t>Sociales</w:t>
      </w:r>
      <w:r>
        <w:rPr>
          <w:w w:val="95"/>
          <w:sz w:val="22"/>
        </w:rPr>
        <w:t>, </w:t>
      </w:r>
      <w:r>
        <w:rPr>
          <w:rFonts w:ascii="Times New Roman" w:hAnsi="Times New Roman"/>
          <w:i/>
          <w:sz w:val="22"/>
        </w:rPr>
        <w:t>13 </w:t>
      </w:r>
      <w:r>
        <w:rPr>
          <w:sz w:val="22"/>
        </w:rPr>
        <w:t>(1), pp. </w:t>
      </w:r>
      <w:r>
        <w:rPr>
          <w:spacing w:val="3"/>
          <w:sz w:val="22"/>
        </w:rPr>
        <w:t> </w:t>
      </w:r>
      <w:r>
        <w:rPr>
          <w:sz w:val="22"/>
        </w:rPr>
        <w:t>91-115.</w:t>
      </w:r>
    </w:p>
    <w:p>
      <w:pPr>
        <w:spacing w:line="264" w:lineRule="auto" w:before="4"/>
        <w:ind w:left="1197" w:right="0" w:hanging="601"/>
        <w:jc w:val="both"/>
        <w:rPr>
          <w:sz w:val="22"/>
        </w:rPr>
      </w:pPr>
      <w:r>
        <w:rPr>
          <w:sz w:val="22"/>
        </w:rPr>
        <w:t>Royal Society, The (2011). </w:t>
      </w:r>
      <w:r>
        <w:rPr>
          <w:rFonts w:ascii="Times New Roman"/>
          <w:i/>
          <w:sz w:val="22"/>
        </w:rPr>
        <w:t>Knowledge, networks and nations Global </w:t>
      </w:r>
      <w:r>
        <w:rPr>
          <w:rFonts w:ascii="Times New Roman"/>
          <w:i/>
          <w:sz w:val="22"/>
        </w:rPr>
        <w:t>scientific collaboration in the 21st century</w:t>
      </w:r>
      <w:r>
        <w:rPr>
          <w:sz w:val="22"/>
        </w:rPr>
        <w:t>. Royal Society, Londres,   </w:t>
      </w:r>
      <w:r>
        <w:rPr>
          <w:w w:val="105"/>
          <w:sz w:val="15"/>
        </w:rPr>
        <w:t>isbn</w:t>
      </w:r>
      <w:r>
        <w:rPr>
          <w:w w:val="105"/>
          <w:sz w:val="22"/>
        </w:rPr>
        <w:t>:   </w:t>
      </w:r>
      <w:r>
        <w:rPr>
          <w:sz w:val="22"/>
        </w:rPr>
        <w:t>978-0-85403-890-9.</w:t>
      </w:r>
    </w:p>
    <w:p>
      <w:pPr>
        <w:spacing w:line="266" w:lineRule="auto" w:before="8"/>
        <w:ind w:left="1197" w:right="0" w:hanging="600"/>
        <w:jc w:val="both"/>
        <w:rPr>
          <w:sz w:val="22"/>
        </w:rPr>
      </w:pPr>
      <w:r>
        <w:rPr>
          <w:sz w:val="22"/>
        </w:rPr>
        <w:t>Rozemblum, Cecilia; Carolina Unzurrunzaga; Guillermo Banzato y Cristian Pucacco (2015). Calidad editorial y calidad científica  en los parámetros para inclusión de revistas científicas en bases de</w:t>
      </w:r>
      <w:r>
        <w:rPr>
          <w:spacing w:val="-6"/>
          <w:sz w:val="22"/>
        </w:rPr>
        <w:t> </w:t>
      </w:r>
      <w:r>
        <w:rPr>
          <w:sz w:val="22"/>
        </w:rPr>
        <w:t>datos</w:t>
      </w:r>
      <w:r>
        <w:rPr>
          <w:spacing w:val="-6"/>
          <w:sz w:val="22"/>
        </w:rPr>
        <w:t> </w:t>
      </w:r>
      <w:r>
        <w:rPr>
          <w:sz w:val="22"/>
        </w:rPr>
        <w:t>en</w:t>
      </w:r>
      <w:r>
        <w:rPr>
          <w:spacing w:val="-6"/>
          <w:sz w:val="22"/>
        </w:rPr>
        <w:t> </w:t>
      </w:r>
      <w:r>
        <w:rPr>
          <w:sz w:val="22"/>
        </w:rPr>
        <w:t>Acceso</w:t>
      </w:r>
      <w:r>
        <w:rPr>
          <w:spacing w:val="-6"/>
          <w:sz w:val="22"/>
        </w:rPr>
        <w:t> </w:t>
      </w:r>
      <w:r>
        <w:rPr>
          <w:sz w:val="22"/>
        </w:rPr>
        <w:t>Abierto</w:t>
      </w:r>
      <w:r>
        <w:rPr>
          <w:spacing w:val="-6"/>
          <w:sz w:val="22"/>
        </w:rPr>
        <w:t> </w:t>
      </w:r>
      <w:r>
        <w:rPr>
          <w:sz w:val="22"/>
        </w:rPr>
        <w:t>y</w:t>
      </w:r>
      <w:r>
        <w:rPr>
          <w:spacing w:val="-6"/>
          <w:sz w:val="22"/>
        </w:rPr>
        <w:t> </w:t>
      </w:r>
      <w:r>
        <w:rPr>
          <w:sz w:val="22"/>
        </w:rPr>
        <w:t>comerciales.</w:t>
      </w:r>
      <w:r>
        <w:rPr>
          <w:spacing w:val="-6"/>
          <w:sz w:val="22"/>
        </w:rPr>
        <w:t> </w:t>
      </w:r>
      <w:r>
        <w:rPr>
          <w:rFonts w:ascii="Times New Roman" w:hAnsi="Times New Roman"/>
          <w:i/>
          <w:spacing w:val="-3"/>
          <w:sz w:val="22"/>
        </w:rPr>
        <w:t>Palabra </w:t>
      </w:r>
      <w:r>
        <w:rPr>
          <w:rFonts w:ascii="Times New Roman" w:hAnsi="Times New Roman"/>
          <w:i/>
          <w:sz w:val="22"/>
        </w:rPr>
        <w:t>Clave</w:t>
      </w:r>
      <w:r>
        <w:rPr>
          <w:sz w:val="22"/>
        </w:rPr>
        <w:t>,</w:t>
      </w:r>
      <w:r>
        <w:rPr>
          <w:spacing w:val="-5"/>
          <w:sz w:val="22"/>
        </w:rPr>
        <w:t> </w:t>
      </w:r>
      <w:r>
        <w:rPr>
          <w:rFonts w:ascii="Times New Roman" w:hAnsi="Times New Roman"/>
          <w:i/>
          <w:sz w:val="22"/>
        </w:rPr>
        <w:t>4</w:t>
      </w:r>
      <w:r>
        <w:rPr>
          <w:rFonts w:ascii="Times New Roman" w:hAnsi="Times New Roman"/>
          <w:i/>
          <w:spacing w:val="-3"/>
          <w:sz w:val="22"/>
        </w:rPr>
        <w:t> </w:t>
      </w:r>
      <w:r>
        <w:rPr>
          <w:sz w:val="22"/>
        </w:rPr>
        <w:t>(2), pp.</w:t>
      </w:r>
      <w:r>
        <w:rPr>
          <w:spacing w:val="43"/>
          <w:sz w:val="22"/>
        </w:rPr>
        <w:t> </w:t>
      </w:r>
      <w:r>
        <w:rPr>
          <w:sz w:val="22"/>
        </w:rPr>
        <w:t>64-80.</w:t>
      </w:r>
    </w:p>
    <w:p>
      <w:pPr>
        <w:spacing w:line="266" w:lineRule="auto" w:before="8"/>
        <w:ind w:left="1197" w:right="1" w:hanging="600"/>
        <w:jc w:val="both"/>
        <w:rPr>
          <w:sz w:val="22"/>
        </w:rPr>
      </w:pPr>
      <w:r>
        <w:rPr>
          <w:sz w:val="22"/>
        </w:rPr>
        <w:t>Russell, Jane M.; Shirley Ainsworth; José del Río; Nora Narváez- Berthelemot y Héctor Cortés (2007). Colaboración científica entre países de la región latinoamericana. </w:t>
      </w:r>
      <w:r>
        <w:rPr>
          <w:rFonts w:ascii="Times New Roman" w:hAnsi="Times New Roman"/>
          <w:i/>
          <w:sz w:val="22"/>
        </w:rPr>
        <w:t>Revista Española de </w:t>
      </w:r>
      <w:r>
        <w:rPr>
          <w:rFonts w:ascii="Times New Roman" w:hAnsi="Times New Roman"/>
          <w:i/>
          <w:sz w:val="22"/>
        </w:rPr>
        <w:t>Documentación Científica</w:t>
      </w:r>
      <w:r>
        <w:rPr>
          <w:sz w:val="22"/>
        </w:rPr>
        <w:t>, </w:t>
      </w:r>
      <w:r>
        <w:rPr>
          <w:rFonts w:ascii="Times New Roman" w:hAnsi="Times New Roman"/>
          <w:i/>
          <w:sz w:val="22"/>
        </w:rPr>
        <w:t>2 </w:t>
      </w:r>
      <w:r>
        <w:rPr>
          <w:sz w:val="22"/>
        </w:rPr>
        <w:t>(30), pp. 178-204.</w:t>
      </w:r>
    </w:p>
    <w:p>
      <w:pPr>
        <w:spacing w:line="266" w:lineRule="auto" w:before="24"/>
        <w:ind w:left="618" w:right="384" w:firstLine="0"/>
        <w:jc w:val="right"/>
        <w:rPr>
          <w:sz w:val="22"/>
        </w:rPr>
      </w:pPr>
      <w:r>
        <w:rPr/>
        <w:br w:type="column"/>
      </w:r>
      <w:r>
        <w:rPr>
          <w:sz w:val="22"/>
        </w:rPr>
        <w:t>Russell, Jane M.; Jesús Madera Jaramillo y Shirley</w:t>
      </w:r>
      <w:r>
        <w:rPr>
          <w:spacing w:val="9"/>
          <w:sz w:val="22"/>
        </w:rPr>
        <w:t> </w:t>
      </w:r>
      <w:r>
        <w:rPr>
          <w:sz w:val="22"/>
        </w:rPr>
        <w:t>Ainsworth</w:t>
      </w:r>
      <w:r>
        <w:rPr>
          <w:spacing w:val="15"/>
          <w:sz w:val="22"/>
        </w:rPr>
        <w:t> </w:t>
      </w:r>
      <w:r>
        <w:rPr>
          <w:sz w:val="22"/>
        </w:rPr>
        <w:t>(2009).</w:t>
      </w:r>
      <w:r>
        <w:rPr>
          <w:w w:val="105"/>
          <w:sz w:val="22"/>
        </w:rPr>
        <w:t> </w:t>
      </w:r>
      <w:r>
        <w:rPr>
          <w:sz w:val="22"/>
        </w:rPr>
        <w:t>El análisis de redes en el estudio de la</w:t>
      </w:r>
      <w:r>
        <w:rPr>
          <w:spacing w:val="9"/>
          <w:sz w:val="22"/>
        </w:rPr>
        <w:t> </w:t>
      </w:r>
      <w:r>
        <w:rPr>
          <w:sz w:val="22"/>
        </w:rPr>
        <w:t>colaboración</w:t>
      </w:r>
      <w:r>
        <w:rPr>
          <w:spacing w:val="20"/>
          <w:sz w:val="22"/>
        </w:rPr>
        <w:t> </w:t>
      </w:r>
      <w:r>
        <w:rPr>
          <w:sz w:val="22"/>
        </w:rPr>
        <w:t>científica.</w:t>
      </w:r>
      <w:r>
        <w:rPr>
          <w:w w:val="98"/>
          <w:sz w:val="22"/>
        </w:rPr>
        <w:t> </w:t>
      </w:r>
      <w:r>
        <w:rPr>
          <w:rFonts w:ascii="Times New Roman" w:hAnsi="Times New Roman"/>
          <w:i/>
          <w:w w:val="95"/>
          <w:sz w:val="22"/>
        </w:rPr>
        <w:t>REDES,</w:t>
      </w:r>
      <w:r>
        <w:rPr>
          <w:rFonts w:ascii="Times New Roman" w:hAnsi="Times New Roman"/>
          <w:i/>
          <w:spacing w:val="-26"/>
          <w:w w:val="95"/>
          <w:sz w:val="22"/>
        </w:rPr>
        <w:t> </w:t>
      </w:r>
      <w:r>
        <w:rPr>
          <w:rFonts w:ascii="Times New Roman" w:hAnsi="Times New Roman"/>
          <w:i/>
          <w:w w:val="95"/>
          <w:sz w:val="22"/>
        </w:rPr>
        <w:t>Revista</w:t>
      </w:r>
      <w:r>
        <w:rPr>
          <w:rFonts w:ascii="Times New Roman" w:hAnsi="Times New Roman"/>
          <w:i/>
          <w:spacing w:val="-26"/>
          <w:w w:val="95"/>
          <w:sz w:val="22"/>
        </w:rPr>
        <w:t> </w:t>
      </w:r>
      <w:r>
        <w:rPr>
          <w:rFonts w:ascii="Times New Roman" w:hAnsi="Times New Roman"/>
          <w:i/>
          <w:w w:val="95"/>
          <w:sz w:val="22"/>
        </w:rPr>
        <w:t>Hispana</w:t>
      </w:r>
      <w:r>
        <w:rPr>
          <w:rFonts w:ascii="Times New Roman" w:hAnsi="Times New Roman"/>
          <w:i/>
          <w:spacing w:val="-26"/>
          <w:w w:val="95"/>
          <w:sz w:val="22"/>
        </w:rPr>
        <w:t> </w:t>
      </w:r>
      <w:r>
        <w:rPr>
          <w:rFonts w:ascii="Times New Roman" w:hAnsi="Times New Roman"/>
          <w:i/>
          <w:w w:val="95"/>
          <w:sz w:val="22"/>
        </w:rPr>
        <w:t>para</w:t>
      </w:r>
      <w:r>
        <w:rPr>
          <w:rFonts w:ascii="Times New Roman" w:hAnsi="Times New Roman"/>
          <w:i/>
          <w:spacing w:val="-26"/>
          <w:w w:val="95"/>
          <w:sz w:val="22"/>
        </w:rPr>
        <w:t> </w:t>
      </w:r>
      <w:r>
        <w:rPr>
          <w:rFonts w:ascii="Times New Roman" w:hAnsi="Times New Roman"/>
          <w:i/>
          <w:w w:val="95"/>
          <w:sz w:val="22"/>
        </w:rPr>
        <w:t>el</w:t>
      </w:r>
      <w:r>
        <w:rPr>
          <w:rFonts w:ascii="Times New Roman" w:hAnsi="Times New Roman"/>
          <w:i/>
          <w:spacing w:val="-26"/>
          <w:w w:val="95"/>
          <w:sz w:val="22"/>
        </w:rPr>
        <w:t> </w:t>
      </w:r>
      <w:r>
        <w:rPr>
          <w:rFonts w:ascii="Times New Roman" w:hAnsi="Times New Roman"/>
          <w:i/>
          <w:w w:val="95"/>
          <w:sz w:val="22"/>
        </w:rPr>
        <w:t>Análisis</w:t>
      </w:r>
      <w:r>
        <w:rPr>
          <w:rFonts w:ascii="Times New Roman" w:hAnsi="Times New Roman"/>
          <w:i/>
          <w:spacing w:val="-26"/>
          <w:w w:val="95"/>
          <w:sz w:val="22"/>
        </w:rPr>
        <w:t> </w:t>
      </w:r>
      <w:r>
        <w:rPr>
          <w:rFonts w:ascii="Times New Roman" w:hAnsi="Times New Roman"/>
          <w:i/>
          <w:w w:val="95"/>
          <w:sz w:val="22"/>
        </w:rPr>
        <w:t>de</w:t>
      </w:r>
      <w:r>
        <w:rPr>
          <w:rFonts w:ascii="Times New Roman" w:hAnsi="Times New Roman"/>
          <w:i/>
          <w:spacing w:val="-26"/>
          <w:w w:val="95"/>
          <w:sz w:val="22"/>
        </w:rPr>
        <w:t> </w:t>
      </w:r>
      <w:r>
        <w:rPr>
          <w:rFonts w:ascii="Times New Roman" w:hAnsi="Times New Roman"/>
          <w:i/>
          <w:w w:val="95"/>
          <w:sz w:val="22"/>
        </w:rPr>
        <w:t>Redes</w:t>
      </w:r>
      <w:r>
        <w:rPr>
          <w:rFonts w:ascii="Times New Roman" w:hAnsi="Times New Roman"/>
          <w:i/>
          <w:spacing w:val="-26"/>
          <w:w w:val="95"/>
          <w:sz w:val="22"/>
        </w:rPr>
        <w:t> </w:t>
      </w:r>
      <w:r>
        <w:rPr>
          <w:rFonts w:ascii="Times New Roman" w:hAnsi="Times New Roman"/>
          <w:i/>
          <w:w w:val="95"/>
          <w:sz w:val="22"/>
        </w:rPr>
        <w:t>Sociales</w:t>
      </w:r>
      <w:r>
        <w:rPr>
          <w:w w:val="95"/>
          <w:sz w:val="22"/>
        </w:rPr>
        <w:t>,</w:t>
      </w:r>
      <w:r>
        <w:rPr>
          <w:spacing w:val="-28"/>
          <w:w w:val="95"/>
          <w:sz w:val="22"/>
        </w:rPr>
        <w:t> </w:t>
      </w:r>
      <w:r>
        <w:rPr>
          <w:rFonts w:ascii="Times New Roman" w:hAnsi="Times New Roman"/>
          <w:i/>
          <w:w w:val="95"/>
          <w:sz w:val="22"/>
        </w:rPr>
        <w:t>17</w:t>
      </w:r>
      <w:r>
        <w:rPr>
          <w:rFonts w:ascii="Times New Roman" w:hAnsi="Times New Roman"/>
          <w:i/>
          <w:spacing w:val="-26"/>
          <w:w w:val="95"/>
          <w:sz w:val="22"/>
        </w:rPr>
        <w:t> </w:t>
      </w:r>
      <w:r>
        <w:rPr>
          <w:w w:val="95"/>
          <w:sz w:val="22"/>
        </w:rPr>
        <w:t>(2)</w:t>
      </w:r>
      <w:r>
        <w:rPr>
          <w:w w:val="103"/>
          <w:sz w:val="22"/>
        </w:rPr>
        <w:t> </w:t>
      </w:r>
      <w:r>
        <w:rPr>
          <w:sz w:val="22"/>
        </w:rPr>
        <w:t>Sancho,</w:t>
      </w:r>
      <w:r>
        <w:rPr>
          <w:spacing w:val="41"/>
          <w:sz w:val="22"/>
        </w:rPr>
        <w:t> </w:t>
      </w:r>
      <w:r>
        <w:rPr>
          <w:sz w:val="22"/>
        </w:rPr>
        <w:t>Rosa;</w:t>
      </w:r>
      <w:r>
        <w:rPr>
          <w:spacing w:val="41"/>
          <w:sz w:val="22"/>
        </w:rPr>
        <w:t> </w:t>
      </w:r>
      <w:r>
        <w:rPr>
          <w:sz w:val="22"/>
        </w:rPr>
        <w:t>Fernanda</w:t>
      </w:r>
      <w:r>
        <w:rPr>
          <w:spacing w:val="41"/>
          <w:sz w:val="22"/>
        </w:rPr>
        <w:t> </w:t>
      </w:r>
      <w:r>
        <w:rPr>
          <w:sz w:val="22"/>
        </w:rPr>
        <w:t>Morillo,</w:t>
      </w:r>
      <w:r>
        <w:rPr>
          <w:spacing w:val="41"/>
          <w:sz w:val="22"/>
        </w:rPr>
        <w:t> </w:t>
      </w:r>
      <w:r>
        <w:rPr>
          <w:sz w:val="22"/>
        </w:rPr>
        <w:t>Daniela</w:t>
      </w:r>
      <w:r>
        <w:rPr>
          <w:spacing w:val="41"/>
          <w:sz w:val="22"/>
        </w:rPr>
        <w:t> </w:t>
      </w:r>
      <w:r>
        <w:rPr>
          <w:sz w:val="22"/>
        </w:rPr>
        <w:t>De</w:t>
      </w:r>
      <w:r>
        <w:rPr>
          <w:spacing w:val="41"/>
          <w:sz w:val="22"/>
        </w:rPr>
        <w:t> </w:t>
      </w:r>
      <w:r>
        <w:rPr>
          <w:sz w:val="22"/>
        </w:rPr>
        <w:t>Filippo,</w:t>
      </w:r>
      <w:r>
        <w:rPr>
          <w:spacing w:val="41"/>
          <w:sz w:val="22"/>
        </w:rPr>
        <w:t> </w:t>
      </w:r>
      <w:r>
        <w:rPr>
          <w:sz w:val="22"/>
        </w:rPr>
        <w:t>Isabel</w:t>
      </w:r>
      <w:r>
        <w:rPr>
          <w:spacing w:val="41"/>
          <w:sz w:val="22"/>
        </w:rPr>
        <w:t> </w:t>
      </w:r>
      <w:r>
        <w:rPr>
          <w:sz w:val="22"/>
        </w:rPr>
        <w:t>Gómez</w:t>
      </w:r>
      <w:r>
        <w:rPr>
          <w:w w:val="90"/>
          <w:sz w:val="22"/>
        </w:rPr>
        <w:t> </w:t>
      </w:r>
      <w:r>
        <w:rPr>
          <w:sz w:val="22"/>
        </w:rPr>
        <w:t>y María </w:t>
      </w:r>
      <w:r>
        <w:rPr>
          <w:spacing w:val="-5"/>
          <w:sz w:val="22"/>
        </w:rPr>
        <w:t>Teresa </w:t>
      </w:r>
      <w:r>
        <w:rPr>
          <w:sz w:val="22"/>
        </w:rPr>
        <w:t>Fernández (2006). Indicadores</w:t>
      </w:r>
      <w:r>
        <w:rPr>
          <w:spacing w:val="39"/>
          <w:sz w:val="22"/>
        </w:rPr>
        <w:t> </w:t>
      </w:r>
      <w:r>
        <w:rPr>
          <w:sz w:val="22"/>
        </w:rPr>
        <w:t>de</w:t>
      </w:r>
      <w:r>
        <w:rPr>
          <w:spacing w:val="25"/>
          <w:sz w:val="22"/>
        </w:rPr>
        <w:t> </w:t>
      </w:r>
      <w:r>
        <w:rPr>
          <w:sz w:val="22"/>
        </w:rPr>
        <w:t>colaboración</w:t>
      </w:r>
      <w:r>
        <w:rPr>
          <w:w w:val="101"/>
          <w:sz w:val="22"/>
        </w:rPr>
        <w:t> </w:t>
      </w:r>
      <w:r>
        <w:rPr>
          <w:sz w:val="22"/>
        </w:rPr>
        <w:t>científica  inter  centros  en  los  países  de  América      </w:t>
      </w:r>
      <w:r>
        <w:rPr>
          <w:spacing w:val="2"/>
          <w:sz w:val="22"/>
        </w:rPr>
        <w:t> </w:t>
      </w:r>
      <w:r>
        <w:rPr>
          <w:sz w:val="22"/>
        </w:rPr>
        <w:t>Latina.</w:t>
      </w:r>
    </w:p>
    <w:p>
      <w:pPr>
        <w:spacing w:before="8"/>
        <w:ind w:left="1197" w:right="0" w:firstLine="0"/>
        <w:jc w:val="left"/>
        <w:rPr>
          <w:sz w:val="22"/>
        </w:rPr>
      </w:pPr>
      <w:r>
        <w:rPr>
          <w:rFonts w:ascii="Times New Roman"/>
          <w:i/>
          <w:sz w:val="22"/>
        </w:rPr>
        <w:t>Interciencia</w:t>
      </w:r>
      <w:r>
        <w:rPr>
          <w:sz w:val="22"/>
        </w:rPr>
        <w:t>, </w:t>
      </w:r>
      <w:r>
        <w:rPr>
          <w:rFonts w:ascii="Times New Roman"/>
          <w:i/>
          <w:sz w:val="22"/>
        </w:rPr>
        <w:t>31 </w:t>
      </w:r>
      <w:r>
        <w:rPr>
          <w:sz w:val="22"/>
        </w:rPr>
        <w:t>(4), pp. 284-292.</w:t>
      </w:r>
    </w:p>
    <w:p>
      <w:pPr>
        <w:spacing w:line="264" w:lineRule="auto" w:before="28"/>
        <w:ind w:left="1197" w:right="385" w:hanging="600"/>
        <w:jc w:val="both"/>
        <w:rPr>
          <w:sz w:val="22"/>
        </w:rPr>
      </w:pPr>
      <w:r>
        <w:rPr>
          <w:sz w:val="22"/>
        </w:rPr>
        <w:t>Serrano Muñoz, </w:t>
      </w:r>
      <w:r>
        <w:rPr>
          <w:spacing w:val="-3"/>
          <w:sz w:val="22"/>
        </w:rPr>
        <w:t>Jordi </w:t>
      </w:r>
      <w:r>
        <w:rPr>
          <w:sz w:val="22"/>
        </w:rPr>
        <w:t>y </w:t>
      </w:r>
      <w:r>
        <w:rPr>
          <w:spacing w:val="-3"/>
          <w:sz w:val="22"/>
        </w:rPr>
        <w:t>Jordi  </w:t>
      </w:r>
      <w:r>
        <w:rPr>
          <w:sz w:val="22"/>
        </w:rPr>
        <w:t>Prats (2005). Repertorios abiertos: el  libre</w:t>
      </w:r>
      <w:r>
        <w:rPr>
          <w:spacing w:val="-36"/>
          <w:sz w:val="22"/>
        </w:rPr>
        <w:t> </w:t>
      </w:r>
      <w:r>
        <w:rPr>
          <w:sz w:val="22"/>
        </w:rPr>
        <w:t>acceso</w:t>
      </w:r>
      <w:r>
        <w:rPr>
          <w:spacing w:val="-36"/>
          <w:sz w:val="22"/>
        </w:rPr>
        <w:t> </w:t>
      </w:r>
      <w:r>
        <w:rPr>
          <w:sz w:val="22"/>
        </w:rPr>
        <w:t>a</w:t>
      </w:r>
      <w:r>
        <w:rPr>
          <w:spacing w:val="-36"/>
          <w:sz w:val="22"/>
        </w:rPr>
        <w:t> </w:t>
      </w:r>
      <w:r>
        <w:rPr>
          <w:sz w:val="22"/>
        </w:rPr>
        <w:t>los</w:t>
      </w:r>
      <w:r>
        <w:rPr>
          <w:spacing w:val="-36"/>
          <w:sz w:val="22"/>
        </w:rPr>
        <w:t> </w:t>
      </w:r>
      <w:r>
        <w:rPr>
          <w:sz w:val="22"/>
        </w:rPr>
        <w:t>contenidos.</w:t>
      </w:r>
      <w:r>
        <w:rPr>
          <w:spacing w:val="-36"/>
          <w:sz w:val="22"/>
        </w:rPr>
        <w:t> </w:t>
      </w:r>
      <w:r>
        <w:rPr>
          <w:rFonts w:ascii="Times New Roman" w:hAnsi="Times New Roman"/>
          <w:i/>
          <w:sz w:val="22"/>
        </w:rPr>
        <w:t>Universities</w:t>
      </w:r>
      <w:r>
        <w:rPr>
          <w:rFonts w:ascii="Times New Roman" w:hAnsi="Times New Roman"/>
          <w:i/>
          <w:spacing w:val="-34"/>
          <w:sz w:val="22"/>
        </w:rPr>
        <w:t> </w:t>
      </w:r>
      <w:r>
        <w:rPr>
          <w:rFonts w:ascii="Times New Roman" w:hAnsi="Times New Roman"/>
          <w:i/>
          <w:sz w:val="22"/>
        </w:rPr>
        <w:t>and</w:t>
      </w:r>
      <w:r>
        <w:rPr>
          <w:rFonts w:ascii="Times New Roman" w:hAnsi="Times New Roman"/>
          <w:i/>
          <w:spacing w:val="-34"/>
          <w:sz w:val="22"/>
        </w:rPr>
        <w:t> </w:t>
      </w:r>
      <w:r>
        <w:rPr>
          <w:rFonts w:ascii="Times New Roman" w:hAnsi="Times New Roman"/>
          <w:i/>
          <w:sz w:val="22"/>
        </w:rPr>
        <w:t>Knowledge</w:t>
      </w:r>
      <w:r>
        <w:rPr>
          <w:rFonts w:ascii="Times New Roman" w:hAnsi="Times New Roman"/>
          <w:i/>
          <w:spacing w:val="-34"/>
          <w:sz w:val="22"/>
        </w:rPr>
        <w:t> </w:t>
      </w:r>
      <w:r>
        <w:rPr>
          <w:rFonts w:ascii="Times New Roman" w:hAnsi="Times New Roman"/>
          <w:i/>
          <w:sz w:val="22"/>
        </w:rPr>
        <w:t>Society </w:t>
      </w:r>
      <w:r>
        <w:rPr>
          <w:rFonts w:ascii="Times New Roman" w:hAnsi="Times New Roman"/>
          <w:i/>
          <w:sz w:val="22"/>
        </w:rPr>
        <w:t>Journal</w:t>
      </w:r>
      <w:r>
        <w:rPr>
          <w:sz w:val="22"/>
        </w:rPr>
        <w:t>, </w:t>
      </w:r>
      <w:r>
        <w:rPr>
          <w:rFonts w:ascii="Times New Roman" w:hAnsi="Times New Roman"/>
          <w:i/>
          <w:sz w:val="22"/>
        </w:rPr>
        <w:t>2 </w:t>
      </w:r>
      <w:r>
        <w:rPr>
          <w:sz w:val="22"/>
        </w:rPr>
        <w:t>(2), pp.</w:t>
      </w:r>
      <w:r>
        <w:rPr>
          <w:spacing w:val="-28"/>
          <w:sz w:val="22"/>
        </w:rPr>
        <w:t> </w:t>
      </w:r>
      <w:r>
        <w:rPr>
          <w:sz w:val="22"/>
        </w:rPr>
        <w:t>17-25.</w:t>
      </w:r>
    </w:p>
    <w:p>
      <w:pPr>
        <w:spacing w:line="273" w:lineRule="auto" w:before="4"/>
        <w:ind w:left="1197" w:right="1782" w:hanging="600"/>
        <w:jc w:val="left"/>
        <w:rPr>
          <w:sz w:val="22"/>
        </w:rPr>
      </w:pPr>
      <w:r>
        <w:rPr/>
        <w:pict>
          <v:group style="position:absolute;margin-left:662.886475pt;margin-top:3.009824pt;width:90.7pt;height:90.75pt;mso-position-horizontal-relative:page;mso-position-vertical-relative:paragraph;z-index:-173200" coordorigin="13258,60" coordsize="1814,1815">
            <v:shape style="position:absolute;left:13263;top:65;width:1804;height:1804" type="#_x0000_t75" stroked="false">
              <v:imagedata r:id="rId62" o:title=""/>
            </v:shape>
            <v:shape style="position:absolute;left:14195;top:982;width:872;height:887" coordorigin="14195,982" coordsize="872,887" path="m14195,1869l14270,1863,14343,1852,14414,1835,14482,1812,14548,1784,14612,1751,14672,1713,14729,1671,14782,1625,14832,1575,14877,1520,14919,1463,14955,1402,14987,1338,15014,1271,15036,1202,15052,1131,15062,1058,15067,982e" filled="false" stroked="true" strokeweight=".5pt" strokecolor="#ffffff">
              <v:path arrowok="t"/>
              <v:stroke dashstyle="dash"/>
            </v:shape>
            <v:shape style="position:absolute;left:14180;top:65;width:887;height:872" coordorigin="14180,65" coordsize="887,872" path="m15066,937l15062,862,15054,789,15041,717,15023,648,15001,581,14974,518,14942,457,14906,399,14865,345,14818,296,14768,250,14712,208,14651,172,14585,140,14514,113,14438,92,14357,77,14271,68,14180,65e" filled="false" stroked="true" strokeweight=".5pt" strokecolor="#ffffff">
              <v:path arrowok="t"/>
              <v:stroke dashstyle="dash"/>
            </v:shape>
            <v:shape style="position:absolute;left:13263;top:66;width:873;height:887" coordorigin="13263,66" coordsize="873,887" path="m14135,66l14048,73,13965,85,13887,102,13813,125,13744,153,13679,186,13619,224,13563,266,13512,312,13466,362,13425,416,13388,473,13355,533,13328,597,13305,663,13287,732,13274,804,13266,877,13263,952e" filled="false" stroked="true" strokeweight=".5pt" strokecolor="#ffffff">
              <v:path arrowok="t"/>
              <v:stroke dashstyle="dash"/>
            </v:shape>
            <v:shape style="position:absolute;left:13263;top:998;width:887;height:872" coordorigin="13263,998" coordsize="887,872" path="m13263,998l13269,1072,13280,1145,13297,1216,13320,1285,13348,1351,13381,1414,13419,1475,13461,1531,13507,1585,13558,1634,13612,1680,13669,1721,13730,1758,13794,1790,13861,1817,13930,1838,14001,1855,14074,1865,14150,1869e" filled="false" stroked="true" strokeweight=".5pt" strokecolor="#ffffff">
              <v:path arrowok="t"/>
              <v:stroke dashstyle="dash"/>
            </v:shape>
            <v:shape style="position:absolute;left:-902;top:7152;width:2;height:1804" coordorigin="-902,7152" coordsize="0,1804" path="m14165,65l14165,65m14165,1869l14165,1869e" filled="false" stroked="true" strokeweight=".5pt" strokecolor="#ffffff">
              <v:path arrowok="t"/>
            </v:shape>
            <w10:wrap type="none"/>
          </v:group>
        </w:pict>
      </w:r>
      <w:r>
        <w:rPr>
          <w:sz w:val="22"/>
        </w:rPr>
        <w:t>Suber,</w:t>
      </w:r>
      <w:r>
        <w:rPr>
          <w:spacing w:val="-22"/>
          <w:sz w:val="22"/>
        </w:rPr>
        <w:t> </w:t>
      </w:r>
      <w:r>
        <w:rPr>
          <w:sz w:val="22"/>
        </w:rPr>
        <w:t>Peter</w:t>
      </w:r>
      <w:r>
        <w:rPr>
          <w:spacing w:val="-22"/>
          <w:sz w:val="22"/>
        </w:rPr>
        <w:t> </w:t>
      </w:r>
      <w:r>
        <w:rPr>
          <w:sz w:val="22"/>
        </w:rPr>
        <w:t>(2004).</w:t>
      </w:r>
      <w:r>
        <w:rPr>
          <w:spacing w:val="-22"/>
          <w:sz w:val="22"/>
        </w:rPr>
        <w:t> </w:t>
      </w:r>
      <w:r>
        <w:rPr>
          <w:rFonts w:ascii="Times New Roman"/>
          <w:i/>
          <w:sz w:val="22"/>
        </w:rPr>
        <w:t>Creating</w:t>
      </w:r>
      <w:r>
        <w:rPr>
          <w:rFonts w:ascii="Times New Roman"/>
          <w:i/>
          <w:spacing w:val="-20"/>
          <w:sz w:val="22"/>
        </w:rPr>
        <w:t> </w:t>
      </w:r>
      <w:r>
        <w:rPr>
          <w:rFonts w:ascii="Times New Roman"/>
          <w:i/>
          <w:sz w:val="22"/>
        </w:rPr>
        <w:t>an</w:t>
      </w:r>
      <w:r>
        <w:rPr>
          <w:rFonts w:ascii="Times New Roman"/>
          <w:i/>
          <w:spacing w:val="-20"/>
          <w:sz w:val="22"/>
        </w:rPr>
        <w:t> </w:t>
      </w:r>
      <w:r>
        <w:rPr>
          <w:rFonts w:ascii="Times New Roman"/>
          <w:i/>
          <w:sz w:val="22"/>
        </w:rPr>
        <w:t>intellectual</w:t>
      </w:r>
      <w:r>
        <w:rPr>
          <w:rFonts w:ascii="Times New Roman"/>
          <w:i/>
          <w:spacing w:val="-20"/>
          <w:sz w:val="22"/>
        </w:rPr>
        <w:t> </w:t>
      </w:r>
      <w:r>
        <w:rPr>
          <w:rFonts w:ascii="Times New Roman"/>
          <w:i/>
          <w:sz w:val="22"/>
        </w:rPr>
        <w:t>commons </w:t>
      </w:r>
      <w:r>
        <w:rPr>
          <w:rFonts w:ascii="Times New Roman"/>
          <w:i/>
          <w:sz w:val="22"/>
        </w:rPr>
        <w:t>through open access, Understanding Knowl- edge as a Commons</w:t>
      </w:r>
      <w:r>
        <w:rPr>
          <w:sz w:val="22"/>
        </w:rPr>
        <w:t>. Workshop on Schol-  arly Communication as a Commons, Bloomington,  Indiana,  April</w:t>
      </w:r>
      <w:r>
        <w:rPr>
          <w:spacing w:val="18"/>
          <w:sz w:val="22"/>
        </w:rPr>
        <w:t> </w:t>
      </w:r>
      <w:r>
        <w:rPr>
          <w:sz w:val="22"/>
        </w:rPr>
        <w:t>1.</w:t>
      </w:r>
    </w:p>
    <w:p>
      <w:pPr>
        <w:spacing w:line="264" w:lineRule="auto" w:before="1"/>
        <w:ind w:left="1197" w:right="0" w:hanging="600"/>
        <w:jc w:val="left"/>
        <w:rPr>
          <w:sz w:val="22"/>
        </w:rPr>
      </w:pPr>
      <w:r>
        <w:rPr>
          <w:sz w:val="22"/>
        </w:rPr>
        <w:t>Suber, Peter (2006). </w:t>
      </w:r>
      <w:r>
        <w:rPr>
          <w:rFonts w:ascii="Times New Roman"/>
          <w:i/>
          <w:sz w:val="22"/>
        </w:rPr>
        <w:t>Open access overview</w:t>
      </w:r>
      <w:r>
        <w:rPr>
          <w:sz w:val="22"/>
        </w:rPr>
        <w:t>. En: </w:t>
      </w:r>
      <w:hyperlink r:id="rId67">
        <w:r>
          <w:rPr>
            <w:sz w:val="22"/>
          </w:rPr>
          <w:t>http://legacy.earlham.edu/~peters/fos/overview.htm</w:t>
        </w:r>
      </w:hyperlink>
    </w:p>
    <w:p>
      <w:pPr>
        <w:spacing w:line="264" w:lineRule="auto" w:before="10"/>
        <w:ind w:left="1197" w:right="385" w:hanging="600"/>
        <w:jc w:val="both"/>
        <w:rPr>
          <w:sz w:val="22"/>
        </w:rPr>
      </w:pPr>
      <w:r>
        <w:rPr>
          <w:w w:val="95"/>
          <w:sz w:val="22"/>
        </w:rPr>
        <w:t>Swan,</w:t>
      </w:r>
      <w:r>
        <w:rPr>
          <w:spacing w:val="-12"/>
          <w:w w:val="95"/>
          <w:sz w:val="22"/>
        </w:rPr>
        <w:t> </w:t>
      </w:r>
      <w:r>
        <w:rPr>
          <w:w w:val="95"/>
          <w:sz w:val="22"/>
        </w:rPr>
        <w:t>Alma</w:t>
      </w:r>
      <w:r>
        <w:rPr>
          <w:spacing w:val="-12"/>
          <w:w w:val="95"/>
          <w:sz w:val="22"/>
        </w:rPr>
        <w:t> </w:t>
      </w:r>
      <w:r>
        <w:rPr>
          <w:w w:val="95"/>
          <w:sz w:val="22"/>
        </w:rPr>
        <w:t>(2013).</w:t>
      </w:r>
      <w:r>
        <w:rPr>
          <w:spacing w:val="-12"/>
          <w:w w:val="95"/>
          <w:sz w:val="22"/>
        </w:rPr>
        <w:t> </w:t>
      </w:r>
      <w:r>
        <w:rPr>
          <w:rFonts w:ascii="Times New Roman" w:hAnsi="Times New Roman"/>
          <w:i/>
          <w:w w:val="95"/>
          <w:sz w:val="22"/>
        </w:rPr>
        <w:t>Directrices</w:t>
      </w:r>
      <w:r>
        <w:rPr>
          <w:rFonts w:ascii="Times New Roman" w:hAnsi="Times New Roman"/>
          <w:i/>
          <w:spacing w:val="-10"/>
          <w:w w:val="95"/>
          <w:sz w:val="22"/>
        </w:rPr>
        <w:t> </w:t>
      </w:r>
      <w:r>
        <w:rPr>
          <w:rFonts w:ascii="Times New Roman" w:hAnsi="Times New Roman"/>
          <w:i/>
          <w:w w:val="95"/>
          <w:sz w:val="22"/>
        </w:rPr>
        <w:t>para</w:t>
      </w:r>
      <w:r>
        <w:rPr>
          <w:rFonts w:ascii="Times New Roman" w:hAnsi="Times New Roman"/>
          <w:i/>
          <w:spacing w:val="-10"/>
          <w:w w:val="95"/>
          <w:sz w:val="22"/>
        </w:rPr>
        <w:t> </w:t>
      </w:r>
      <w:r>
        <w:rPr>
          <w:rFonts w:ascii="Times New Roman" w:hAnsi="Times New Roman"/>
          <w:i/>
          <w:w w:val="95"/>
          <w:sz w:val="22"/>
        </w:rPr>
        <w:t>políticas</w:t>
      </w:r>
      <w:r>
        <w:rPr>
          <w:rFonts w:ascii="Times New Roman" w:hAnsi="Times New Roman"/>
          <w:i/>
          <w:spacing w:val="-10"/>
          <w:w w:val="95"/>
          <w:sz w:val="22"/>
        </w:rPr>
        <w:t> </w:t>
      </w:r>
      <w:r>
        <w:rPr>
          <w:rFonts w:ascii="Times New Roman" w:hAnsi="Times New Roman"/>
          <w:i/>
          <w:w w:val="95"/>
          <w:sz w:val="22"/>
        </w:rPr>
        <w:t>de</w:t>
      </w:r>
      <w:r>
        <w:rPr>
          <w:rFonts w:ascii="Times New Roman" w:hAnsi="Times New Roman"/>
          <w:i/>
          <w:spacing w:val="-10"/>
          <w:w w:val="95"/>
          <w:sz w:val="22"/>
        </w:rPr>
        <w:t> </w:t>
      </w:r>
      <w:r>
        <w:rPr>
          <w:rFonts w:ascii="Times New Roman" w:hAnsi="Times New Roman"/>
          <w:i/>
          <w:w w:val="95"/>
          <w:sz w:val="22"/>
        </w:rPr>
        <w:t>desarrollo</w:t>
      </w:r>
      <w:r>
        <w:rPr>
          <w:rFonts w:ascii="Times New Roman" w:hAnsi="Times New Roman"/>
          <w:i/>
          <w:spacing w:val="-10"/>
          <w:w w:val="95"/>
          <w:sz w:val="22"/>
        </w:rPr>
        <w:t> </w:t>
      </w:r>
      <w:r>
        <w:rPr>
          <w:rFonts w:ascii="Times New Roman" w:hAnsi="Times New Roman"/>
          <w:i/>
          <w:w w:val="95"/>
          <w:sz w:val="22"/>
        </w:rPr>
        <w:t>y</w:t>
      </w:r>
      <w:r>
        <w:rPr>
          <w:rFonts w:ascii="Times New Roman" w:hAnsi="Times New Roman"/>
          <w:i/>
          <w:spacing w:val="-10"/>
          <w:w w:val="95"/>
          <w:sz w:val="22"/>
        </w:rPr>
        <w:t> </w:t>
      </w:r>
      <w:r>
        <w:rPr>
          <w:rFonts w:ascii="Times New Roman" w:hAnsi="Times New Roman"/>
          <w:i/>
          <w:w w:val="95"/>
          <w:sz w:val="22"/>
        </w:rPr>
        <w:t>promoción </w:t>
      </w:r>
      <w:r>
        <w:rPr>
          <w:rFonts w:ascii="Times New Roman" w:hAnsi="Times New Roman"/>
          <w:i/>
          <w:sz w:val="22"/>
        </w:rPr>
        <w:t>del acceso abierto</w:t>
      </w:r>
      <w:r>
        <w:rPr>
          <w:sz w:val="22"/>
        </w:rPr>
        <w:t>. </w:t>
      </w:r>
      <w:r>
        <w:rPr>
          <w:w w:val="125"/>
          <w:sz w:val="15"/>
        </w:rPr>
        <w:t>unesCo</w:t>
      </w:r>
      <w:r>
        <w:rPr>
          <w:w w:val="125"/>
          <w:sz w:val="22"/>
        </w:rPr>
        <w:t>. </w:t>
      </w:r>
      <w:r>
        <w:rPr>
          <w:w w:val="125"/>
          <w:sz w:val="15"/>
        </w:rPr>
        <w:t>isbn</w:t>
      </w:r>
      <w:r>
        <w:rPr>
          <w:spacing w:val="-12"/>
          <w:w w:val="125"/>
          <w:sz w:val="15"/>
        </w:rPr>
        <w:t> </w:t>
      </w:r>
      <w:r>
        <w:rPr>
          <w:sz w:val="22"/>
        </w:rPr>
        <w:t>978-959-18-0928-5</w:t>
      </w:r>
    </w:p>
    <w:p>
      <w:pPr>
        <w:spacing w:line="264" w:lineRule="auto" w:before="1"/>
        <w:ind w:left="1197" w:right="384" w:hanging="600"/>
        <w:jc w:val="both"/>
        <w:rPr>
          <w:sz w:val="22"/>
        </w:rPr>
      </w:pPr>
      <w:r>
        <w:rPr>
          <w:sz w:val="22"/>
        </w:rPr>
        <w:t>Swartz,</w:t>
      </w:r>
      <w:r>
        <w:rPr>
          <w:spacing w:val="-11"/>
          <w:sz w:val="22"/>
        </w:rPr>
        <w:t> </w:t>
      </w:r>
      <w:r>
        <w:rPr>
          <w:sz w:val="22"/>
        </w:rPr>
        <w:t>Aaron</w:t>
      </w:r>
      <w:r>
        <w:rPr>
          <w:spacing w:val="-11"/>
          <w:sz w:val="22"/>
        </w:rPr>
        <w:t> </w:t>
      </w:r>
      <w:r>
        <w:rPr>
          <w:sz w:val="22"/>
        </w:rPr>
        <w:t>(2008).</w:t>
      </w:r>
      <w:r>
        <w:rPr>
          <w:spacing w:val="-11"/>
          <w:sz w:val="22"/>
        </w:rPr>
        <w:t> </w:t>
      </w:r>
      <w:r>
        <w:rPr>
          <w:rFonts w:ascii="Times New Roman"/>
          <w:i/>
          <w:sz w:val="22"/>
        </w:rPr>
        <w:t>Guerrilla</w:t>
      </w:r>
      <w:r>
        <w:rPr>
          <w:rFonts w:ascii="Times New Roman"/>
          <w:i/>
          <w:spacing w:val="-9"/>
          <w:sz w:val="22"/>
        </w:rPr>
        <w:t> </w:t>
      </w:r>
      <w:r>
        <w:rPr>
          <w:rFonts w:ascii="Times New Roman"/>
          <w:i/>
          <w:sz w:val="22"/>
        </w:rPr>
        <w:t>Open</w:t>
      </w:r>
      <w:r>
        <w:rPr>
          <w:rFonts w:ascii="Times New Roman"/>
          <w:i/>
          <w:spacing w:val="-9"/>
          <w:sz w:val="22"/>
        </w:rPr>
        <w:t> </w:t>
      </w:r>
      <w:r>
        <w:rPr>
          <w:rFonts w:ascii="Times New Roman"/>
          <w:i/>
          <w:sz w:val="22"/>
        </w:rPr>
        <w:t>Access</w:t>
      </w:r>
      <w:r>
        <w:rPr>
          <w:rFonts w:ascii="Times New Roman"/>
          <w:i/>
          <w:spacing w:val="-9"/>
          <w:sz w:val="22"/>
        </w:rPr>
        <w:t> </w:t>
      </w:r>
      <w:r>
        <w:rPr>
          <w:sz w:val="22"/>
        </w:rPr>
        <w:t>Manifesto.</w:t>
      </w:r>
      <w:r>
        <w:rPr>
          <w:spacing w:val="-11"/>
          <w:sz w:val="22"/>
        </w:rPr>
        <w:t> </w:t>
      </w:r>
      <w:r>
        <w:rPr>
          <w:sz w:val="22"/>
        </w:rPr>
        <w:t>Eremo,</w:t>
      </w:r>
      <w:r>
        <w:rPr>
          <w:spacing w:val="-11"/>
          <w:sz w:val="22"/>
        </w:rPr>
        <w:t> </w:t>
      </w:r>
      <w:r>
        <w:rPr>
          <w:sz w:val="22"/>
        </w:rPr>
        <w:t>Italia. En: https://archive.org/stream/GuerillaOpenAccessManifesto/ Goamjuly2008_djvu.txt</w:t>
      </w:r>
    </w:p>
    <w:p>
      <w:pPr>
        <w:spacing w:line="264" w:lineRule="auto" w:before="10"/>
        <w:ind w:left="1197" w:right="384" w:hanging="600"/>
        <w:jc w:val="both"/>
        <w:rPr>
          <w:sz w:val="22"/>
        </w:rPr>
      </w:pPr>
      <w:r>
        <w:rPr>
          <w:spacing w:val="-4"/>
          <w:sz w:val="22"/>
        </w:rPr>
        <w:t>Tzoc,</w:t>
      </w:r>
      <w:r>
        <w:rPr>
          <w:spacing w:val="-10"/>
          <w:sz w:val="22"/>
        </w:rPr>
        <w:t> </w:t>
      </w:r>
      <w:r>
        <w:rPr>
          <w:sz w:val="22"/>
        </w:rPr>
        <w:t>Elías</w:t>
      </w:r>
      <w:r>
        <w:rPr>
          <w:spacing w:val="-10"/>
          <w:sz w:val="22"/>
        </w:rPr>
        <w:t> </w:t>
      </w:r>
      <w:r>
        <w:rPr>
          <w:sz w:val="22"/>
        </w:rPr>
        <w:t>(2012).</w:t>
      </w:r>
      <w:r>
        <w:rPr>
          <w:spacing w:val="-10"/>
          <w:sz w:val="22"/>
        </w:rPr>
        <w:t> </w:t>
      </w:r>
      <w:r>
        <w:rPr>
          <w:sz w:val="22"/>
        </w:rPr>
        <w:t>El</w:t>
      </w:r>
      <w:r>
        <w:rPr>
          <w:spacing w:val="-10"/>
          <w:sz w:val="22"/>
        </w:rPr>
        <w:t> </w:t>
      </w:r>
      <w:r>
        <w:rPr>
          <w:sz w:val="22"/>
        </w:rPr>
        <w:t>acceso</w:t>
      </w:r>
      <w:r>
        <w:rPr>
          <w:spacing w:val="-10"/>
          <w:sz w:val="22"/>
        </w:rPr>
        <w:t> </w:t>
      </w:r>
      <w:r>
        <w:rPr>
          <w:sz w:val="22"/>
        </w:rPr>
        <w:t>abierto</w:t>
      </w:r>
      <w:r>
        <w:rPr>
          <w:spacing w:val="-10"/>
          <w:sz w:val="22"/>
        </w:rPr>
        <w:t> </w:t>
      </w:r>
      <w:r>
        <w:rPr>
          <w:sz w:val="22"/>
        </w:rPr>
        <w:t>en</w:t>
      </w:r>
      <w:r>
        <w:rPr>
          <w:spacing w:val="-10"/>
          <w:sz w:val="22"/>
        </w:rPr>
        <w:t> </w:t>
      </w:r>
      <w:r>
        <w:rPr>
          <w:sz w:val="22"/>
        </w:rPr>
        <w:t>América</w:t>
      </w:r>
      <w:r>
        <w:rPr>
          <w:spacing w:val="-10"/>
          <w:sz w:val="22"/>
        </w:rPr>
        <w:t> </w:t>
      </w:r>
      <w:r>
        <w:rPr>
          <w:sz w:val="22"/>
        </w:rPr>
        <w:t>Latina:</w:t>
      </w:r>
      <w:r>
        <w:rPr>
          <w:spacing w:val="-10"/>
          <w:sz w:val="22"/>
        </w:rPr>
        <w:t> </w:t>
      </w:r>
      <w:r>
        <w:rPr>
          <w:sz w:val="22"/>
        </w:rPr>
        <w:t>situación</w:t>
      </w:r>
      <w:r>
        <w:rPr>
          <w:spacing w:val="-10"/>
          <w:sz w:val="22"/>
        </w:rPr>
        <w:t> </w:t>
      </w:r>
      <w:r>
        <w:rPr>
          <w:sz w:val="22"/>
        </w:rPr>
        <w:t>actual </w:t>
      </w:r>
      <w:r>
        <w:rPr>
          <w:w w:val="95"/>
          <w:sz w:val="22"/>
        </w:rPr>
        <w:t>y expectativas. </w:t>
      </w:r>
      <w:r>
        <w:rPr>
          <w:rFonts w:ascii="Times New Roman" w:hAnsi="Times New Roman"/>
          <w:i/>
          <w:w w:val="95"/>
          <w:sz w:val="22"/>
        </w:rPr>
        <w:t>Revista Interamericana de Bibliotecología</w:t>
      </w:r>
      <w:r>
        <w:rPr>
          <w:w w:val="95"/>
          <w:sz w:val="22"/>
        </w:rPr>
        <w:t>, </w:t>
      </w:r>
      <w:r>
        <w:rPr>
          <w:rFonts w:ascii="Times New Roman" w:hAnsi="Times New Roman"/>
          <w:i/>
          <w:w w:val="95"/>
          <w:sz w:val="22"/>
        </w:rPr>
        <w:t>35</w:t>
      </w:r>
      <w:r>
        <w:rPr>
          <w:rFonts w:ascii="Times New Roman" w:hAnsi="Times New Roman"/>
          <w:i/>
          <w:spacing w:val="-28"/>
          <w:w w:val="95"/>
          <w:sz w:val="22"/>
        </w:rPr>
        <w:t> </w:t>
      </w:r>
      <w:r>
        <w:rPr>
          <w:w w:val="95"/>
          <w:sz w:val="22"/>
        </w:rPr>
        <w:t>(1), </w:t>
      </w:r>
      <w:r>
        <w:rPr>
          <w:sz w:val="22"/>
        </w:rPr>
        <w:t>pp.</w:t>
      </w:r>
      <w:r>
        <w:rPr>
          <w:spacing w:val="43"/>
          <w:sz w:val="22"/>
        </w:rPr>
        <w:t> </w:t>
      </w:r>
      <w:r>
        <w:rPr>
          <w:sz w:val="22"/>
        </w:rPr>
        <w:t>83-95.</w:t>
      </w:r>
    </w:p>
    <w:p>
      <w:pPr>
        <w:spacing w:line="300" w:lineRule="auto" w:before="9"/>
        <w:ind w:left="1197" w:right="384" w:hanging="600"/>
        <w:jc w:val="both"/>
        <w:rPr>
          <w:rFonts w:ascii="Times New Roman"/>
          <w:i/>
          <w:sz w:val="22"/>
        </w:rPr>
      </w:pPr>
      <w:r>
        <w:rPr>
          <w:w w:val="130"/>
          <w:sz w:val="15"/>
        </w:rPr>
        <w:t>unesCo </w:t>
      </w:r>
      <w:r>
        <w:rPr>
          <w:sz w:val="22"/>
        </w:rPr>
        <w:t>(2013). </w:t>
      </w:r>
      <w:r>
        <w:rPr>
          <w:rFonts w:ascii="Times New Roman"/>
          <w:i/>
          <w:sz w:val="22"/>
        </w:rPr>
        <w:t>Report of the regional Latin American and</w:t>
      </w:r>
      <w:r>
        <w:rPr>
          <w:rFonts w:ascii="Times New Roman"/>
          <w:i/>
          <w:spacing w:val="-22"/>
          <w:sz w:val="22"/>
        </w:rPr>
        <w:t> </w:t>
      </w:r>
      <w:r>
        <w:rPr>
          <w:rFonts w:ascii="Times New Roman"/>
          <w:i/>
          <w:sz w:val="22"/>
        </w:rPr>
        <w:t>Caribbean </w:t>
      </w:r>
      <w:r>
        <w:rPr>
          <w:rFonts w:ascii="Times New Roman"/>
          <w:i/>
          <w:w w:val="90"/>
          <w:sz w:val="22"/>
        </w:rPr>
        <w:t>consultation on open access to scientific information and research- concept</w:t>
      </w:r>
      <w:r>
        <w:rPr>
          <w:rFonts w:ascii="Times New Roman"/>
          <w:i/>
          <w:spacing w:val="-21"/>
          <w:w w:val="90"/>
          <w:sz w:val="22"/>
        </w:rPr>
        <w:t> </w:t>
      </w:r>
      <w:r>
        <w:rPr>
          <w:rFonts w:ascii="Times New Roman"/>
          <w:i/>
          <w:w w:val="90"/>
          <w:sz w:val="22"/>
        </w:rPr>
        <w:t>and</w:t>
      </w:r>
      <w:r>
        <w:rPr>
          <w:rFonts w:ascii="Times New Roman"/>
          <w:i/>
          <w:spacing w:val="-21"/>
          <w:w w:val="90"/>
          <w:sz w:val="22"/>
        </w:rPr>
        <w:t> </w:t>
      </w:r>
      <w:r>
        <w:rPr>
          <w:rFonts w:ascii="Times New Roman"/>
          <w:i/>
          <w:w w:val="90"/>
          <w:sz w:val="22"/>
        </w:rPr>
        <w:t>policies.</w:t>
      </w:r>
    </w:p>
    <w:p>
      <w:pPr>
        <w:spacing w:after="0" w:line="300" w:lineRule="auto"/>
        <w:jc w:val="both"/>
        <w:rPr>
          <w:rFonts w:ascii="Times New Roman"/>
          <w:sz w:val="22"/>
        </w:rPr>
        <w:sectPr>
          <w:type w:val="continuous"/>
          <w:pgSz w:w="15880" w:h="12480" w:orient="landscape"/>
          <w:pgMar w:top="1160" w:bottom="280" w:left="480" w:right="700"/>
          <w:cols w:num="2" w:equalWidth="0">
            <w:col w:w="6600" w:space="1110"/>
            <w:col w:w="6990"/>
          </w:cols>
        </w:sectPr>
      </w:pPr>
    </w:p>
    <w:p>
      <w:pPr>
        <w:spacing w:before="26"/>
        <w:ind w:left="3539" w:right="206" w:firstLine="0"/>
        <w:jc w:val="left"/>
        <w:rPr>
          <w:rFonts w:ascii="Palatino Linotype" w:hAnsi="Palatino Linotype"/>
          <w:i/>
          <w:sz w:val="16"/>
        </w:rPr>
      </w:pPr>
      <w:r>
        <w:rPr>
          <w:rFonts w:ascii="Times New Roman" w:hAnsi="Times New Roman"/>
          <w:color w:val="FF9F36"/>
          <w:sz w:val="16"/>
        </w:rPr>
        <w:t>Banerjee </w:t>
      </w:r>
      <w:r>
        <w:rPr>
          <w:rFonts w:ascii="Palatino Linotype" w:hAnsi="Palatino Linotype"/>
          <w:i/>
          <w:color w:val="FF9F36"/>
          <w:sz w:val="16"/>
        </w:rPr>
        <w:t>et al.: </w:t>
      </w:r>
      <w:r>
        <w:rPr>
          <w:rFonts w:ascii="Times New Roman" w:hAnsi="Times New Roman"/>
          <w:color w:val="FF9F36"/>
          <w:sz w:val="16"/>
        </w:rPr>
        <w:t>Tesis a favor de la consolidación..</w:t>
      </w:r>
      <w:r>
        <w:rPr>
          <w:rFonts w:ascii="Palatino Linotype" w:hAnsi="Palatino Linotype"/>
          <w:i/>
          <w:color w:val="FF9F36"/>
          <w:sz w:val="16"/>
        </w:rPr>
        <w:t>.</w:t>
      </w:r>
    </w:p>
    <w:p>
      <w:pPr>
        <w:pStyle w:val="BodyText"/>
        <w:rPr>
          <w:rFonts w:ascii="Palatino Linotype"/>
          <w:i/>
          <w:sz w:val="20"/>
        </w:rPr>
      </w:pPr>
    </w:p>
    <w:p>
      <w:pPr>
        <w:pStyle w:val="BodyText"/>
        <w:spacing w:before="3"/>
        <w:rPr>
          <w:rFonts w:ascii="Palatino Linotype"/>
          <w:i/>
          <w:sz w:val="14"/>
        </w:rPr>
      </w:pPr>
    </w:p>
    <w:p>
      <w:pPr>
        <w:spacing w:after="0"/>
        <w:rPr>
          <w:rFonts w:ascii="Palatino Linotype"/>
          <w:sz w:val="14"/>
        </w:rPr>
        <w:sectPr>
          <w:headerReference w:type="default" r:id="rId68"/>
          <w:footerReference w:type="default" r:id="rId69"/>
          <w:footerReference w:type="even" r:id="rId70"/>
          <w:pgSz w:w="15880" w:h="12480" w:orient="landscape"/>
          <w:pgMar w:header="0" w:footer="790" w:top="480" w:bottom="980" w:left="480" w:right="700"/>
        </w:sectPr>
      </w:pPr>
    </w:p>
    <w:p>
      <w:pPr>
        <w:spacing w:line="266" w:lineRule="auto" w:before="24"/>
        <w:ind w:left="1197" w:right="8" w:hanging="601"/>
        <w:jc w:val="both"/>
        <w:rPr>
          <w:sz w:val="22"/>
        </w:rPr>
      </w:pPr>
      <w:r>
        <w:rPr>
          <w:spacing w:val="-3"/>
          <w:sz w:val="22"/>
        </w:rPr>
        <w:t>Vargas, </w:t>
      </w:r>
      <w:r>
        <w:rPr>
          <w:sz w:val="22"/>
        </w:rPr>
        <w:t>Esther Juliana (2014). El conocimiento científico y los medios digitales</w:t>
      </w:r>
      <w:r>
        <w:rPr>
          <w:spacing w:val="-14"/>
          <w:sz w:val="22"/>
        </w:rPr>
        <w:t> </w:t>
      </w:r>
      <w:r>
        <w:rPr>
          <w:sz w:val="22"/>
        </w:rPr>
        <w:t>en</w:t>
      </w:r>
      <w:r>
        <w:rPr>
          <w:spacing w:val="-14"/>
          <w:sz w:val="22"/>
        </w:rPr>
        <w:t> </w:t>
      </w:r>
      <w:r>
        <w:rPr>
          <w:sz w:val="22"/>
        </w:rPr>
        <w:t>la</w:t>
      </w:r>
      <w:r>
        <w:rPr>
          <w:spacing w:val="-14"/>
          <w:sz w:val="22"/>
        </w:rPr>
        <w:t> </w:t>
      </w:r>
      <w:r>
        <w:rPr>
          <w:sz w:val="22"/>
        </w:rPr>
        <w:t>academia:</w:t>
      </w:r>
      <w:r>
        <w:rPr>
          <w:spacing w:val="-14"/>
          <w:sz w:val="22"/>
        </w:rPr>
        <w:t> </w:t>
      </w:r>
      <w:r>
        <w:rPr>
          <w:sz w:val="22"/>
        </w:rPr>
        <w:t>el</w:t>
      </w:r>
      <w:r>
        <w:rPr>
          <w:spacing w:val="-14"/>
          <w:sz w:val="22"/>
        </w:rPr>
        <w:t> </w:t>
      </w:r>
      <w:r>
        <w:rPr>
          <w:sz w:val="22"/>
        </w:rPr>
        <w:t>problema</w:t>
      </w:r>
      <w:r>
        <w:rPr>
          <w:spacing w:val="-14"/>
          <w:sz w:val="22"/>
        </w:rPr>
        <w:t> </w:t>
      </w:r>
      <w:r>
        <w:rPr>
          <w:sz w:val="22"/>
        </w:rPr>
        <w:t>de</w:t>
      </w:r>
      <w:r>
        <w:rPr>
          <w:spacing w:val="-14"/>
          <w:sz w:val="22"/>
        </w:rPr>
        <w:t> </w:t>
      </w:r>
      <w:r>
        <w:rPr>
          <w:sz w:val="22"/>
        </w:rPr>
        <w:t>los</w:t>
      </w:r>
      <w:r>
        <w:rPr>
          <w:spacing w:val="-14"/>
          <w:sz w:val="22"/>
        </w:rPr>
        <w:t> </w:t>
      </w:r>
      <w:r>
        <w:rPr>
          <w:sz w:val="22"/>
        </w:rPr>
        <w:t>estándares</w:t>
      </w:r>
      <w:r>
        <w:rPr>
          <w:spacing w:val="-14"/>
          <w:sz w:val="22"/>
        </w:rPr>
        <w:t> </w:t>
      </w:r>
      <w:r>
        <w:rPr>
          <w:sz w:val="22"/>
        </w:rPr>
        <w:t>de</w:t>
      </w:r>
      <w:r>
        <w:rPr>
          <w:spacing w:val="-14"/>
          <w:sz w:val="22"/>
        </w:rPr>
        <w:t> </w:t>
      </w:r>
      <w:r>
        <w:rPr>
          <w:sz w:val="22"/>
        </w:rPr>
        <w:t>calidad. </w:t>
      </w:r>
      <w:r>
        <w:rPr>
          <w:rFonts w:ascii="Times New Roman" w:hAnsi="Times New Roman"/>
          <w:i/>
          <w:sz w:val="22"/>
        </w:rPr>
        <w:t>Civilizar.</w:t>
      </w:r>
      <w:r>
        <w:rPr>
          <w:rFonts w:ascii="Times New Roman" w:hAnsi="Times New Roman"/>
          <w:i/>
          <w:spacing w:val="-31"/>
          <w:sz w:val="22"/>
        </w:rPr>
        <w:t> </w:t>
      </w:r>
      <w:r>
        <w:rPr>
          <w:rFonts w:ascii="Times New Roman" w:hAnsi="Times New Roman"/>
          <w:i/>
          <w:sz w:val="22"/>
        </w:rPr>
        <w:t>Ciencias</w:t>
      </w:r>
      <w:r>
        <w:rPr>
          <w:rFonts w:ascii="Times New Roman" w:hAnsi="Times New Roman"/>
          <w:i/>
          <w:spacing w:val="-31"/>
          <w:sz w:val="22"/>
        </w:rPr>
        <w:t> </w:t>
      </w:r>
      <w:r>
        <w:rPr>
          <w:rFonts w:ascii="Times New Roman" w:hAnsi="Times New Roman"/>
          <w:i/>
          <w:sz w:val="22"/>
        </w:rPr>
        <w:t>Sociales</w:t>
      </w:r>
      <w:r>
        <w:rPr>
          <w:rFonts w:ascii="Times New Roman" w:hAnsi="Times New Roman"/>
          <w:i/>
          <w:spacing w:val="-31"/>
          <w:sz w:val="22"/>
        </w:rPr>
        <w:t> </w:t>
      </w:r>
      <w:r>
        <w:rPr>
          <w:rFonts w:ascii="Times New Roman" w:hAnsi="Times New Roman"/>
          <w:i/>
          <w:sz w:val="22"/>
        </w:rPr>
        <w:t>y</w:t>
      </w:r>
      <w:r>
        <w:rPr>
          <w:rFonts w:ascii="Times New Roman" w:hAnsi="Times New Roman"/>
          <w:i/>
          <w:spacing w:val="-31"/>
          <w:sz w:val="22"/>
        </w:rPr>
        <w:t> </w:t>
      </w:r>
      <w:r>
        <w:rPr>
          <w:rFonts w:ascii="Times New Roman" w:hAnsi="Times New Roman"/>
          <w:i/>
          <w:sz w:val="22"/>
        </w:rPr>
        <w:t>Humanas,</w:t>
      </w:r>
      <w:r>
        <w:rPr>
          <w:rFonts w:ascii="Times New Roman" w:hAnsi="Times New Roman"/>
          <w:i/>
          <w:spacing w:val="-31"/>
          <w:sz w:val="22"/>
        </w:rPr>
        <w:t> </w:t>
      </w:r>
      <w:r>
        <w:rPr>
          <w:rFonts w:ascii="Times New Roman" w:hAnsi="Times New Roman"/>
          <w:i/>
          <w:sz w:val="22"/>
        </w:rPr>
        <w:t>14</w:t>
      </w:r>
      <w:r>
        <w:rPr>
          <w:rFonts w:ascii="Times New Roman" w:hAnsi="Times New Roman"/>
          <w:i/>
          <w:spacing w:val="-31"/>
          <w:sz w:val="22"/>
        </w:rPr>
        <w:t> </w:t>
      </w:r>
      <w:r>
        <w:rPr>
          <w:sz w:val="22"/>
        </w:rPr>
        <w:t>(26),</w:t>
      </w:r>
      <w:r>
        <w:rPr>
          <w:spacing w:val="-34"/>
          <w:sz w:val="22"/>
        </w:rPr>
        <w:t> </w:t>
      </w:r>
      <w:r>
        <w:rPr>
          <w:sz w:val="22"/>
        </w:rPr>
        <w:t>pp.</w:t>
      </w:r>
      <w:r>
        <w:rPr>
          <w:spacing w:val="-34"/>
          <w:sz w:val="22"/>
        </w:rPr>
        <w:t> </w:t>
      </w:r>
      <w:r>
        <w:rPr>
          <w:sz w:val="22"/>
        </w:rPr>
        <w:t>149-162.</w:t>
      </w:r>
    </w:p>
    <w:p>
      <w:pPr>
        <w:spacing w:line="264" w:lineRule="auto" w:before="1"/>
        <w:ind w:left="1197" w:right="8" w:hanging="600"/>
        <w:jc w:val="both"/>
        <w:rPr>
          <w:sz w:val="22"/>
        </w:rPr>
      </w:pPr>
      <w:r>
        <w:rPr>
          <w:sz w:val="22"/>
        </w:rPr>
        <w:t>Vessuri, Hebe (2011). Impacto del acceso abierto en la educación superior de América Latina y el Caribe. </w:t>
      </w:r>
      <w:r>
        <w:rPr>
          <w:rFonts w:ascii="Times New Roman" w:hAnsi="Times New Roman"/>
          <w:i/>
          <w:sz w:val="22"/>
        </w:rPr>
        <w:t>Revista Educación </w:t>
      </w:r>
      <w:r>
        <w:rPr>
          <w:rFonts w:ascii="Times New Roman" w:hAnsi="Times New Roman"/>
          <w:i/>
          <w:w w:val="95"/>
          <w:sz w:val="22"/>
        </w:rPr>
        <w:t>Superior y Sociedad</w:t>
      </w:r>
      <w:r>
        <w:rPr>
          <w:w w:val="95"/>
          <w:sz w:val="22"/>
        </w:rPr>
        <w:t>, </w:t>
      </w:r>
      <w:r>
        <w:rPr>
          <w:rFonts w:ascii="Times New Roman" w:hAnsi="Times New Roman"/>
          <w:i/>
          <w:w w:val="95"/>
          <w:sz w:val="22"/>
        </w:rPr>
        <w:t>16 </w:t>
      </w:r>
      <w:r>
        <w:rPr>
          <w:w w:val="95"/>
          <w:sz w:val="22"/>
        </w:rPr>
        <w:t>(2).</w:t>
      </w:r>
    </w:p>
    <w:p>
      <w:pPr>
        <w:spacing w:line="266" w:lineRule="auto" w:before="4"/>
        <w:ind w:left="1197" w:right="0" w:hanging="600"/>
        <w:jc w:val="both"/>
        <w:rPr>
          <w:sz w:val="22"/>
        </w:rPr>
      </w:pPr>
      <w:r>
        <w:rPr>
          <w:spacing w:val="5"/>
          <w:w w:val="105"/>
          <w:sz w:val="22"/>
        </w:rPr>
        <w:t>Vessuri, </w:t>
      </w:r>
      <w:r>
        <w:rPr>
          <w:spacing w:val="8"/>
          <w:w w:val="105"/>
          <w:sz w:val="22"/>
        </w:rPr>
        <w:t>Hebe; </w:t>
      </w:r>
      <w:r>
        <w:rPr>
          <w:spacing w:val="6"/>
          <w:w w:val="105"/>
          <w:sz w:val="22"/>
        </w:rPr>
        <w:t>Jean </w:t>
      </w:r>
      <w:r>
        <w:rPr>
          <w:spacing w:val="9"/>
          <w:w w:val="105"/>
          <w:sz w:val="22"/>
        </w:rPr>
        <w:t>Claude </w:t>
      </w:r>
      <w:r>
        <w:rPr>
          <w:spacing w:val="8"/>
          <w:w w:val="105"/>
          <w:sz w:val="22"/>
        </w:rPr>
        <w:t>Guédon </w:t>
      </w:r>
      <w:r>
        <w:rPr>
          <w:w w:val="105"/>
          <w:sz w:val="22"/>
        </w:rPr>
        <w:t>y </w:t>
      </w:r>
      <w:r>
        <w:rPr>
          <w:spacing w:val="7"/>
          <w:w w:val="105"/>
          <w:sz w:val="22"/>
        </w:rPr>
        <w:t>Ana </w:t>
      </w:r>
      <w:r>
        <w:rPr>
          <w:spacing w:val="8"/>
          <w:w w:val="105"/>
          <w:sz w:val="22"/>
        </w:rPr>
        <w:t>María Cetto </w:t>
      </w:r>
      <w:r>
        <w:rPr>
          <w:spacing w:val="11"/>
          <w:w w:val="105"/>
          <w:sz w:val="22"/>
        </w:rPr>
        <w:t>(2013). </w:t>
      </w:r>
      <w:r>
        <w:rPr>
          <w:w w:val="105"/>
          <w:sz w:val="22"/>
        </w:rPr>
        <w:t>Excellence</w:t>
      </w:r>
      <w:r>
        <w:rPr>
          <w:spacing w:val="-15"/>
          <w:w w:val="105"/>
          <w:sz w:val="22"/>
        </w:rPr>
        <w:t> </w:t>
      </w:r>
      <w:r>
        <w:rPr>
          <w:w w:val="105"/>
          <w:sz w:val="22"/>
        </w:rPr>
        <w:t>or</w:t>
      </w:r>
      <w:r>
        <w:rPr>
          <w:spacing w:val="-15"/>
          <w:w w:val="105"/>
          <w:sz w:val="22"/>
        </w:rPr>
        <w:t> </w:t>
      </w:r>
      <w:r>
        <w:rPr>
          <w:spacing w:val="-3"/>
          <w:w w:val="105"/>
          <w:sz w:val="22"/>
        </w:rPr>
        <w:t>quality?</w:t>
      </w:r>
      <w:r>
        <w:rPr>
          <w:spacing w:val="-15"/>
          <w:w w:val="105"/>
          <w:sz w:val="22"/>
        </w:rPr>
        <w:t> </w:t>
      </w:r>
      <w:r>
        <w:rPr>
          <w:spacing w:val="-3"/>
          <w:w w:val="105"/>
          <w:sz w:val="22"/>
        </w:rPr>
        <w:t>Impact</w:t>
      </w:r>
      <w:r>
        <w:rPr>
          <w:spacing w:val="-15"/>
          <w:w w:val="105"/>
          <w:sz w:val="22"/>
        </w:rPr>
        <w:t> </w:t>
      </w:r>
      <w:r>
        <w:rPr>
          <w:w w:val="105"/>
          <w:sz w:val="22"/>
        </w:rPr>
        <w:t>of</w:t>
      </w:r>
      <w:r>
        <w:rPr>
          <w:spacing w:val="-15"/>
          <w:w w:val="105"/>
          <w:sz w:val="22"/>
        </w:rPr>
        <w:t> </w:t>
      </w:r>
      <w:r>
        <w:rPr>
          <w:w w:val="105"/>
          <w:sz w:val="22"/>
        </w:rPr>
        <w:t>the</w:t>
      </w:r>
      <w:r>
        <w:rPr>
          <w:spacing w:val="-15"/>
          <w:w w:val="105"/>
          <w:sz w:val="22"/>
        </w:rPr>
        <w:t> </w:t>
      </w:r>
      <w:r>
        <w:rPr>
          <w:spacing w:val="-3"/>
          <w:w w:val="105"/>
          <w:sz w:val="22"/>
        </w:rPr>
        <w:t>current</w:t>
      </w:r>
      <w:r>
        <w:rPr>
          <w:spacing w:val="-15"/>
          <w:w w:val="105"/>
          <w:sz w:val="22"/>
        </w:rPr>
        <w:t> </w:t>
      </w:r>
      <w:r>
        <w:rPr>
          <w:spacing w:val="-3"/>
          <w:w w:val="105"/>
          <w:sz w:val="22"/>
        </w:rPr>
        <w:t>competition</w:t>
      </w:r>
      <w:r>
        <w:rPr>
          <w:spacing w:val="-15"/>
          <w:w w:val="105"/>
          <w:sz w:val="22"/>
        </w:rPr>
        <w:t> </w:t>
      </w:r>
      <w:r>
        <w:rPr>
          <w:spacing w:val="-4"/>
          <w:w w:val="105"/>
          <w:sz w:val="22"/>
        </w:rPr>
        <w:t>regime </w:t>
      </w:r>
      <w:r>
        <w:rPr>
          <w:w w:val="105"/>
          <w:sz w:val="22"/>
        </w:rPr>
        <w:t>on</w:t>
      </w:r>
      <w:r>
        <w:rPr>
          <w:spacing w:val="-19"/>
          <w:w w:val="105"/>
          <w:sz w:val="22"/>
        </w:rPr>
        <w:t> </w:t>
      </w:r>
      <w:r>
        <w:rPr>
          <w:spacing w:val="-3"/>
          <w:w w:val="105"/>
          <w:sz w:val="22"/>
        </w:rPr>
        <w:t>science</w:t>
      </w:r>
      <w:r>
        <w:rPr>
          <w:spacing w:val="-19"/>
          <w:w w:val="105"/>
          <w:sz w:val="22"/>
        </w:rPr>
        <w:t> </w:t>
      </w:r>
      <w:r>
        <w:rPr>
          <w:w w:val="105"/>
          <w:sz w:val="22"/>
        </w:rPr>
        <w:t>and</w:t>
      </w:r>
      <w:r>
        <w:rPr>
          <w:spacing w:val="-19"/>
          <w:w w:val="105"/>
          <w:sz w:val="22"/>
        </w:rPr>
        <w:t> </w:t>
      </w:r>
      <w:r>
        <w:rPr>
          <w:spacing w:val="-3"/>
          <w:w w:val="105"/>
          <w:sz w:val="22"/>
        </w:rPr>
        <w:t>scientific</w:t>
      </w:r>
      <w:r>
        <w:rPr>
          <w:spacing w:val="-19"/>
          <w:w w:val="105"/>
          <w:sz w:val="22"/>
        </w:rPr>
        <w:t> </w:t>
      </w:r>
      <w:r>
        <w:rPr>
          <w:spacing w:val="-3"/>
          <w:w w:val="105"/>
          <w:sz w:val="22"/>
        </w:rPr>
        <w:t>publishing</w:t>
      </w:r>
      <w:r>
        <w:rPr>
          <w:spacing w:val="-19"/>
          <w:w w:val="105"/>
          <w:sz w:val="22"/>
        </w:rPr>
        <w:t> </w:t>
      </w:r>
      <w:r>
        <w:rPr>
          <w:w w:val="105"/>
          <w:sz w:val="22"/>
        </w:rPr>
        <w:t>in</w:t>
      </w:r>
      <w:r>
        <w:rPr>
          <w:spacing w:val="-19"/>
          <w:w w:val="105"/>
          <w:sz w:val="22"/>
        </w:rPr>
        <w:t> </w:t>
      </w:r>
      <w:r>
        <w:rPr>
          <w:spacing w:val="-3"/>
          <w:w w:val="105"/>
          <w:sz w:val="22"/>
        </w:rPr>
        <w:t>Latin</w:t>
      </w:r>
      <w:r>
        <w:rPr>
          <w:spacing w:val="-19"/>
          <w:w w:val="105"/>
          <w:sz w:val="22"/>
        </w:rPr>
        <w:t> </w:t>
      </w:r>
      <w:r>
        <w:rPr>
          <w:spacing w:val="-3"/>
          <w:w w:val="105"/>
          <w:sz w:val="22"/>
        </w:rPr>
        <w:t>America</w:t>
      </w:r>
      <w:r>
        <w:rPr>
          <w:spacing w:val="-19"/>
          <w:w w:val="105"/>
          <w:sz w:val="22"/>
        </w:rPr>
        <w:t> </w:t>
      </w:r>
      <w:r>
        <w:rPr>
          <w:w w:val="105"/>
          <w:sz w:val="22"/>
        </w:rPr>
        <w:t>and</w:t>
      </w:r>
      <w:r>
        <w:rPr>
          <w:spacing w:val="-19"/>
          <w:w w:val="105"/>
          <w:sz w:val="22"/>
        </w:rPr>
        <w:t> </w:t>
      </w:r>
      <w:r>
        <w:rPr>
          <w:w w:val="105"/>
          <w:sz w:val="22"/>
        </w:rPr>
        <w:t>its</w:t>
      </w:r>
      <w:r>
        <w:rPr>
          <w:spacing w:val="-19"/>
          <w:w w:val="105"/>
          <w:sz w:val="22"/>
        </w:rPr>
        <w:t> </w:t>
      </w:r>
      <w:r>
        <w:rPr>
          <w:w w:val="105"/>
          <w:sz w:val="22"/>
        </w:rPr>
        <w:t>im- </w:t>
      </w:r>
      <w:r>
        <w:rPr>
          <w:spacing w:val="-3"/>
          <w:sz w:val="22"/>
        </w:rPr>
        <w:t>plications</w:t>
      </w:r>
      <w:r>
        <w:rPr>
          <w:spacing w:val="-28"/>
          <w:sz w:val="22"/>
        </w:rPr>
        <w:t> </w:t>
      </w:r>
      <w:r>
        <w:rPr>
          <w:sz w:val="22"/>
        </w:rPr>
        <w:t>for</w:t>
      </w:r>
      <w:r>
        <w:rPr>
          <w:spacing w:val="-28"/>
          <w:sz w:val="22"/>
        </w:rPr>
        <w:t> </w:t>
      </w:r>
      <w:r>
        <w:rPr>
          <w:spacing w:val="-3"/>
          <w:sz w:val="22"/>
        </w:rPr>
        <w:t>development.</w:t>
      </w:r>
      <w:r>
        <w:rPr>
          <w:spacing w:val="-28"/>
          <w:sz w:val="22"/>
        </w:rPr>
        <w:t> </w:t>
      </w:r>
      <w:r>
        <w:rPr>
          <w:rFonts w:ascii="Times New Roman" w:hAnsi="Times New Roman"/>
          <w:i/>
          <w:spacing w:val="-4"/>
          <w:sz w:val="22"/>
        </w:rPr>
        <w:t>Current</w:t>
      </w:r>
      <w:r>
        <w:rPr>
          <w:rFonts w:ascii="Times New Roman" w:hAnsi="Times New Roman"/>
          <w:i/>
          <w:spacing w:val="-26"/>
          <w:sz w:val="22"/>
        </w:rPr>
        <w:t> </w:t>
      </w:r>
      <w:r>
        <w:rPr>
          <w:rFonts w:ascii="Times New Roman" w:hAnsi="Times New Roman"/>
          <w:i/>
          <w:sz w:val="22"/>
        </w:rPr>
        <w:t>Sociology</w:t>
      </w:r>
      <w:r>
        <w:rPr>
          <w:sz w:val="22"/>
        </w:rPr>
        <w:t>,</w:t>
      </w:r>
      <w:r>
        <w:rPr>
          <w:spacing w:val="-28"/>
          <w:sz w:val="22"/>
        </w:rPr>
        <w:t> </w:t>
      </w:r>
      <w:r>
        <w:rPr>
          <w:spacing w:val="-4"/>
          <w:sz w:val="22"/>
        </w:rPr>
        <w:t>[Preprint].</w:t>
      </w:r>
    </w:p>
    <w:p>
      <w:pPr>
        <w:spacing w:line="264" w:lineRule="auto" w:before="1"/>
        <w:ind w:left="2277" w:right="0" w:hanging="281"/>
        <w:jc w:val="both"/>
        <w:rPr>
          <w:sz w:val="22"/>
        </w:rPr>
      </w:pPr>
      <w:r>
        <w:rPr/>
        <w:pict>
          <v:group style="position:absolute;margin-left:29.752001pt;margin-top:1.349323pt;width:108.75pt;height:100.1pt;mso-position-horizontal-relative:page;mso-position-vertical-relative:paragraph;z-index:-173152" coordorigin="595,27" coordsize="2175,2002">
            <v:shape style="position:absolute;left:793;top:63;width:1805;height:1804" coordorigin="793,63" coordsize="1805,1804" path="m1695,63l1621,66,1549,75,1478,89,1410,109,1344,134,1281,164,1220,198,1162,237,1108,280,1057,327,1010,378,967,432,928,490,894,551,864,614,839,680,819,748,805,819,796,891,793,965,795,1039,802,1112,812,1182,828,1251,847,1318,871,1381,900,1443,933,1501,970,1555,1012,1607,1059,1654,1111,1697,1167,1736,1228,1771,1293,1800,1364,1825,1439,1844,1520,1858,1605,1865,1695,1867,1782,1863,1864,1853,1942,1838,2016,1818,2086,1792,2151,1762,2212,1728,2268,1689,2320,1646,2368,1600,2411,1549,2450,1495,2484,1438,2514,1378,2539,1315,2560,1249,2576,1181,2588,1111,2595,1039,2597,965,2594,891,2585,819,2571,748,2551,680,2526,614,2497,551,2462,490,2423,432,2380,378,2333,327,2282,280,2228,237,2170,198,2110,164,2046,134,1980,109,1912,89,1841,75,1769,66,1695,63xe" filled="true" fillcolor="#d1d3d4" stroked="false">
              <v:path arrowok="t"/>
              <v:fill type="solid"/>
            </v:shape>
            <v:shape style="position:absolute;left:793;top:64;width:872;height:887" coordorigin="793,64" coordsize="872,887" path="m1665,64l1590,69,1517,81,1446,98,1377,121,1311,149,1248,181,1188,219,1131,261,1078,308,1028,358,982,412,941,470,904,531,873,594,846,661,824,730,808,801,797,875,793,950e" filled="false" stroked="true" strokeweight=".5pt" strokecolor="#ffffff">
              <v:path arrowok="t"/>
              <v:stroke dashstyle="dash"/>
            </v:shape>
            <v:shape style="position:absolute;left:793;top:995;width:887;height:872" coordorigin="793,995" coordsize="887,872" path="m793,995l797,1070,806,1144,819,1215,837,1284,859,1351,886,1415,918,1476,954,1533,995,1587,1041,1637,1092,1683,1148,1724,1209,1761,1275,1793,1346,1819,1422,1840,1503,1855,1589,1864,1680,1867e" filled="false" stroked="true" strokeweight=".5pt" strokecolor="#ffffff">
              <v:path arrowok="t"/>
              <v:stroke dashstyle="dash"/>
            </v:shape>
            <v:shape style="position:absolute;left:1725;top:980;width:873;height:887" coordorigin="1725,980" coordsize="873,887" path="m1725,1866l1812,1860,1895,1848,1973,1830,2047,1807,2116,1779,2181,1746,2241,1709,2297,1667,2347,1621,2394,1571,2435,1517,2472,1460,2504,1399,2532,1335,2554,1269,2572,1200,2585,1129,2594,1055,2597,980e" filled="false" stroked="true" strokeweight=".5pt" strokecolor="#ffffff">
              <v:path arrowok="t"/>
              <v:stroke dashstyle="dash"/>
            </v:shape>
            <v:shape style="position:absolute;left:1710;top:63;width:887;height:872" coordorigin="1710,63" coordsize="887,872" path="m2597,935l2591,860,2580,787,2562,716,2540,648,2512,581,2479,518,2441,458,2399,401,2353,348,2302,298,2248,253,2191,211,2130,175,2066,143,1999,116,1930,94,1859,78,1785,68,1710,63e" filled="false" stroked="true" strokeweight=".5pt" strokecolor="#ffffff">
              <v:path arrowok="t"/>
              <v:stroke dashstyle="dash"/>
            </v:shape>
            <v:shape style="position:absolute;left:902;top:7150;width:2;height:1804" coordorigin="902,7150" coordsize="0,1804" path="m1695,1867l1695,1867m1695,63l1695,63e" filled="false" stroked="true" strokeweight=".5pt" strokecolor="#ffffff">
              <v:path arrowok="t"/>
            </v:shape>
            <v:rect style="position:absolute;left:595;top:27;width:2174;height:2002" filled="true" fillcolor="#000000" stroked="false">
              <v:fill opacity="26214f" type="solid"/>
            </v:rect>
            <w10:wrap type="none"/>
          </v:group>
        </w:pict>
      </w:r>
      <w:r>
        <w:rPr>
          <w:spacing w:val="-5"/>
          <w:sz w:val="22"/>
        </w:rPr>
        <w:t>Wagner, </w:t>
      </w:r>
      <w:r>
        <w:rPr>
          <w:sz w:val="22"/>
        </w:rPr>
        <w:t>Ben (2010). Open Access Citation Advantage: An </w:t>
      </w:r>
      <w:r>
        <w:rPr>
          <w:spacing w:val="9"/>
          <w:sz w:val="22"/>
        </w:rPr>
        <w:t>Annotated </w:t>
      </w:r>
      <w:r>
        <w:rPr>
          <w:spacing w:val="8"/>
          <w:sz w:val="22"/>
        </w:rPr>
        <w:t>Bibliography. </w:t>
      </w:r>
      <w:r>
        <w:rPr>
          <w:rFonts w:ascii="Times New Roman"/>
          <w:i/>
          <w:spacing w:val="8"/>
          <w:sz w:val="22"/>
        </w:rPr>
        <w:t>Issues </w:t>
      </w:r>
      <w:r>
        <w:rPr>
          <w:rFonts w:ascii="Times New Roman"/>
          <w:i/>
          <w:spacing w:val="5"/>
          <w:sz w:val="22"/>
        </w:rPr>
        <w:t>in </w:t>
      </w:r>
      <w:r>
        <w:rPr>
          <w:rFonts w:ascii="Times New Roman"/>
          <w:i/>
          <w:spacing w:val="11"/>
          <w:sz w:val="22"/>
        </w:rPr>
        <w:t>Science </w:t>
      </w:r>
      <w:bookmarkStart w:name="_GoBack" w:id="4"/>
      <w:bookmarkEnd w:id="4"/>
      <w:r>
        <w:rPr>
          <w:rFonts w:ascii="Times New Roman"/>
          <w:i/>
          <w:spacing w:val="11"/>
          <w:sz w:val="22"/>
        </w:rPr>
      </w:r>
      <w:r>
        <w:rPr>
          <w:rFonts w:ascii="Times New Roman"/>
          <w:i/>
          <w:spacing w:val="7"/>
          <w:sz w:val="22"/>
        </w:rPr>
        <w:t>and </w:t>
      </w:r>
      <w:r>
        <w:rPr>
          <w:rFonts w:ascii="Times New Roman"/>
          <w:i/>
          <w:spacing w:val="8"/>
          <w:sz w:val="22"/>
        </w:rPr>
        <w:t>Technology </w:t>
      </w:r>
      <w:r>
        <w:rPr>
          <w:rFonts w:ascii="Times New Roman"/>
          <w:i/>
          <w:spacing w:val="7"/>
          <w:sz w:val="22"/>
        </w:rPr>
        <w:t>Librarianship</w:t>
      </w:r>
      <w:r>
        <w:rPr>
          <w:spacing w:val="7"/>
          <w:sz w:val="22"/>
        </w:rPr>
        <w:t>. </w:t>
      </w:r>
      <w:r>
        <w:rPr>
          <w:w w:val="120"/>
          <w:sz w:val="15"/>
        </w:rPr>
        <w:t>doi</w:t>
      </w:r>
      <w:r>
        <w:rPr>
          <w:w w:val="120"/>
          <w:sz w:val="22"/>
        </w:rPr>
        <w:t>: </w:t>
      </w:r>
      <w:r>
        <w:rPr>
          <w:sz w:val="22"/>
        </w:rPr>
        <w:t>10.5062/ </w:t>
      </w:r>
      <w:r>
        <w:rPr>
          <w:spacing w:val="-3"/>
          <w:sz w:val="22"/>
        </w:rPr>
        <w:t>F4Q81B0W.</w:t>
      </w:r>
    </w:p>
    <w:p>
      <w:pPr>
        <w:spacing w:line="266" w:lineRule="auto" w:before="10"/>
        <w:ind w:left="2137" w:right="0" w:firstLine="159"/>
        <w:jc w:val="left"/>
        <w:rPr>
          <w:sz w:val="22"/>
        </w:rPr>
      </w:pPr>
      <w:r>
        <w:rPr>
          <w:spacing w:val="-4"/>
          <w:w w:val="105"/>
          <w:sz w:val="22"/>
        </w:rPr>
        <w:t>Zamorano-Ponce,</w:t>
      </w:r>
      <w:r>
        <w:rPr>
          <w:spacing w:val="-31"/>
          <w:w w:val="105"/>
          <w:sz w:val="22"/>
        </w:rPr>
        <w:t> </w:t>
      </w:r>
      <w:r>
        <w:rPr>
          <w:spacing w:val="-3"/>
          <w:w w:val="105"/>
          <w:sz w:val="22"/>
        </w:rPr>
        <w:t>Enrique</w:t>
      </w:r>
      <w:r>
        <w:rPr>
          <w:spacing w:val="-31"/>
          <w:w w:val="105"/>
          <w:sz w:val="22"/>
        </w:rPr>
        <w:t> </w:t>
      </w:r>
      <w:r>
        <w:rPr>
          <w:spacing w:val="-3"/>
          <w:w w:val="105"/>
          <w:sz w:val="22"/>
        </w:rPr>
        <w:t>(2007).</w:t>
      </w:r>
      <w:r>
        <w:rPr>
          <w:spacing w:val="-24"/>
          <w:w w:val="105"/>
          <w:sz w:val="22"/>
        </w:rPr>
        <w:t> </w:t>
      </w:r>
      <w:r>
        <w:rPr>
          <w:spacing w:val="-3"/>
          <w:w w:val="105"/>
          <w:sz w:val="22"/>
        </w:rPr>
        <w:t>¿Hacia</w:t>
      </w:r>
      <w:r>
        <w:rPr>
          <w:spacing w:val="-31"/>
          <w:w w:val="105"/>
          <w:sz w:val="22"/>
        </w:rPr>
        <w:t> </w:t>
      </w:r>
      <w:r>
        <w:rPr>
          <w:w w:val="105"/>
          <w:sz w:val="22"/>
        </w:rPr>
        <w:t>un</w:t>
      </w:r>
      <w:r>
        <w:rPr>
          <w:spacing w:val="-31"/>
          <w:w w:val="105"/>
          <w:sz w:val="22"/>
        </w:rPr>
        <w:t> </w:t>
      </w:r>
      <w:r>
        <w:rPr>
          <w:spacing w:val="-3"/>
          <w:w w:val="105"/>
          <w:sz w:val="22"/>
        </w:rPr>
        <w:t>acceso abierto</w:t>
      </w:r>
      <w:r>
        <w:rPr>
          <w:spacing w:val="-31"/>
          <w:w w:val="105"/>
          <w:sz w:val="22"/>
        </w:rPr>
        <w:t> </w:t>
      </w:r>
      <w:r>
        <w:rPr>
          <w:w w:val="105"/>
          <w:sz w:val="22"/>
        </w:rPr>
        <w:t>al</w:t>
      </w:r>
      <w:r>
        <w:rPr>
          <w:spacing w:val="-31"/>
          <w:w w:val="105"/>
          <w:sz w:val="22"/>
        </w:rPr>
        <w:t> </w:t>
      </w:r>
      <w:r>
        <w:rPr>
          <w:spacing w:val="-3"/>
          <w:w w:val="105"/>
          <w:sz w:val="22"/>
        </w:rPr>
        <w:t>conocimiento?</w:t>
      </w:r>
      <w:r>
        <w:rPr>
          <w:spacing w:val="-31"/>
          <w:w w:val="105"/>
          <w:sz w:val="22"/>
        </w:rPr>
        <w:t> </w:t>
      </w:r>
      <w:r>
        <w:rPr>
          <w:rFonts w:ascii="Times New Roman" w:hAnsi="Times New Roman"/>
          <w:i/>
          <w:spacing w:val="-3"/>
          <w:w w:val="105"/>
          <w:sz w:val="22"/>
        </w:rPr>
        <w:t>Theoria</w:t>
      </w:r>
      <w:r>
        <w:rPr>
          <w:spacing w:val="-3"/>
          <w:w w:val="105"/>
          <w:sz w:val="22"/>
        </w:rPr>
        <w:t>,</w:t>
      </w:r>
      <w:r>
        <w:rPr>
          <w:spacing w:val="-31"/>
          <w:w w:val="105"/>
          <w:sz w:val="22"/>
        </w:rPr>
        <w:t> </w:t>
      </w:r>
      <w:r>
        <w:rPr>
          <w:rFonts w:ascii="Times New Roman" w:hAnsi="Times New Roman"/>
          <w:i/>
          <w:w w:val="105"/>
          <w:sz w:val="22"/>
        </w:rPr>
        <w:t>16</w:t>
      </w:r>
      <w:r>
        <w:rPr>
          <w:rFonts w:ascii="Times New Roman" w:hAnsi="Times New Roman"/>
          <w:i/>
          <w:spacing w:val="-29"/>
          <w:w w:val="105"/>
          <w:sz w:val="22"/>
        </w:rPr>
        <w:t> </w:t>
      </w:r>
      <w:r>
        <w:rPr>
          <w:spacing w:val="-3"/>
          <w:w w:val="105"/>
          <w:sz w:val="22"/>
        </w:rPr>
        <w:t>(2),</w:t>
      </w:r>
      <w:r>
        <w:rPr>
          <w:spacing w:val="-31"/>
          <w:w w:val="105"/>
          <w:sz w:val="22"/>
        </w:rPr>
        <w:t> </w:t>
      </w:r>
      <w:r>
        <w:rPr>
          <w:spacing w:val="-3"/>
          <w:w w:val="105"/>
          <w:sz w:val="22"/>
        </w:rPr>
        <w:t>pp.</w:t>
      </w:r>
      <w:r>
        <w:rPr>
          <w:spacing w:val="-31"/>
          <w:w w:val="105"/>
          <w:sz w:val="22"/>
        </w:rPr>
        <w:t> </w:t>
      </w:r>
      <w:r>
        <w:rPr>
          <w:spacing w:val="-3"/>
          <w:w w:val="105"/>
          <w:sz w:val="22"/>
        </w:rPr>
        <w:t>5-.8.</w:t>
      </w:r>
    </w:p>
    <w:p>
      <w:pPr>
        <w:spacing w:before="9"/>
        <w:ind w:left="2336" w:right="2010" w:firstLine="0"/>
        <w:jc w:val="left"/>
        <w:rPr>
          <w:sz w:val="18"/>
        </w:rPr>
      </w:pPr>
      <w:r>
        <w:rPr/>
        <w:br w:type="column"/>
      </w:r>
      <w:r>
        <w:rPr>
          <w:color w:val="FF9F36"/>
          <w:spacing w:val="2"/>
          <w:w w:val="166"/>
          <w:sz w:val="26"/>
        </w:rPr>
        <w:t>n</w:t>
      </w:r>
      <w:r>
        <w:rPr>
          <w:color w:val="FF9F36"/>
          <w:spacing w:val="-3"/>
          <w:w w:val="171"/>
          <w:sz w:val="18"/>
        </w:rPr>
        <w:t>o</w:t>
      </w:r>
      <w:r>
        <w:rPr>
          <w:color w:val="FF9F36"/>
          <w:spacing w:val="-10"/>
          <w:w w:val="255"/>
          <w:sz w:val="18"/>
        </w:rPr>
        <w:t>t</w:t>
      </w:r>
      <w:r>
        <w:rPr>
          <w:color w:val="FF9F36"/>
          <w:w w:val="151"/>
          <w:sz w:val="18"/>
        </w:rPr>
        <w:t>a</w:t>
      </w:r>
      <w:r>
        <w:rPr>
          <w:color w:val="FF9F36"/>
          <w:sz w:val="18"/>
        </w:rPr>
        <w:t> </w:t>
      </w:r>
      <w:r>
        <w:rPr>
          <w:color w:val="FF9F36"/>
          <w:spacing w:val="-24"/>
          <w:sz w:val="18"/>
        </w:rPr>
        <w:t> </w:t>
      </w:r>
      <w:r>
        <w:rPr>
          <w:color w:val="FF9F36"/>
          <w:spacing w:val="2"/>
          <w:w w:val="167"/>
          <w:sz w:val="18"/>
        </w:rPr>
        <w:t>d</w:t>
      </w:r>
      <w:r>
        <w:rPr>
          <w:color w:val="FF9F36"/>
          <w:w w:val="141"/>
          <w:sz w:val="18"/>
        </w:rPr>
        <w:t>e</w:t>
      </w:r>
      <w:r>
        <w:rPr>
          <w:color w:val="FF9F36"/>
          <w:sz w:val="18"/>
        </w:rPr>
        <w:t> </w:t>
      </w:r>
      <w:r>
        <w:rPr>
          <w:color w:val="FF9F36"/>
          <w:spacing w:val="-24"/>
          <w:sz w:val="18"/>
        </w:rPr>
        <w:t> </w:t>
      </w:r>
      <w:r>
        <w:rPr>
          <w:color w:val="FF9F36"/>
          <w:spacing w:val="4"/>
          <w:w w:val="214"/>
          <w:sz w:val="18"/>
        </w:rPr>
        <w:t>l</w:t>
      </w:r>
      <w:r>
        <w:rPr>
          <w:color w:val="FF9F36"/>
          <w:w w:val="151"/>
          <w:sz w:val="18"/>
        </w:rPr>
        <w:t>a</w:t>
      </w:r>
      <w:r>
        <w:rPr>
          <w:color w:val="FF9F36"/>
          <w:sz w:val="18"/>
        </w:rPr>
        <w:t> </w:t>
      </w:r>
      <w:r>
        <w:rPr>
          <w:color w:val="FF9F36"/>
          <w:spacing w:val="-24"/>
          <w:sz w:val="18"/>
        </w:rPr>
        <w:t> </w:t>
      </w:r>
      <w:r>
        <w:rPr>
          <w:color w:val="FF9F36"/>
          <w:spacing w:val="2"/>
          <w:w w:val="255"/>
          <w:sz w:val="18"/>
        </w:rPr>
        <w:t>t</w:t>
      </w:r>
      <w:r>
        <w:rPr>
          <w:color w:val="FF9F36"/>
          <w:spacing w:val="2"/>
          <w:w w:val="208"/>
          <w:sz w:val="18"/>
        </w:rPr>
        <w:t>r</w:t>
      </w:r>
      <w:r>
        <w:rPr>
          <w:color w:val="FF9F36"/>
          <w:spacing w:val="2"/>
          <w:w w:val="151"/>
          <w:sz w:val="18"/>
        </w:rPr>
        <w:t>a</w:t>
      </w:r>
      <w:r>
        <w:rPr>
          <w:color w:val="FF9F36"/>
          <w:spacing w:val="2"/>
          <w:w w:val="167"/>
          <w:sz w:val="18"/>
        </w:rPr>
        <w:t>d</w:t>
      </w:r>
      <w:r>
        <w:rPr>
          <w:color w:val="FF9F36"/>
          <w:spacing w:val="2"/>
          <w:w w:val="160"/>
          <w:sz w:val="18"/>
        </w:rPr>
        <w:t>u</w:t>
      </w:r>
      <w:r>
        <w:rPr>
          <w:color w:val="FF9F36"/>
          <w:spacing w:val="2"/>
          <w:w w:val="112"/>
          <w:sz w:val="18"/>
        </w:rPr>
        <w:t>C</w:t>
      </w:r>
      <w:r>
        <w:rPr>
          <w:color w:val="FF9F36"/>
          <w:spacing w:val="-4"/>
          <w:w w:val="255"/>
          <w:sz w:val="18"/>
        </w:rPr>
        <w:t>t</w:t>
      </w:r>
      <w:r>
        <w:rPr>
          <w:color w:val="FF9F36"/>
          <w:spacing w:val="2"/>
          <w:w w:val="171"/>
          <w:sz w:val="18"/>
        </w:rPr>
        <w:t>o</w:t>
      </w:r>
      <w:r>
        <w:rPr>
          <w:color w:val="FF9F36"/>
          <w:spacing w:val="2"/>
          <w:w w:val="208"/>
          <w:sz w:val="18"/>
        </w:rPr>
        <w:t>r</w:t>
      </w:r>
      <w:r>
        <w:rPr>
          <w:color w:val="FF9F36"/>
          <w:w w:val="151"/>
          <w:sz w:val="18"/>
        </w:rPr>
        <w:t>a</w:t>
      </w:r>
    </w:p>
    <w:p>
      <w:pPr>
        <w:pStyle w:val="BodyText"/>
        <w:rPr>
          <w:sz w:val="26"/>
        </w:rPr>
      </w:pPr>
    </w:p>
    <w:p>
      <w:pPr>
        <w:pStyle w:val="BodyText"/>
        <w:rPr>
          <w:sz w:val="26"/>
        </w:rPr>
      </w:pPr>
    </w:p>
    <w:p>
      <w:pPr>
        <w:pStyle w:val="BodyText"/>
        <w:spacing w:before="6"/>
        <w:rPr>
          <w:sz w:val="21"/>
        </w:rPr>
      </w:pPr>
    </w:p>
    <w:p>
      <w:pPr>
        <w:pStyle w:val="BodyText"/>
        <w:spacing w:line="244" w:lineRule="auto"/>
        <w:ind w:left="597" w:right="381"/>
        <w:jc w:val="both"/>
      </w:pPr>
      <w:r>
        <w:rPr/>
        <w:pict>
          <v:group style="position:absolute;margin-left:662.886475pt;margin-top:98.550087pt;width:90.7pt;height:90.75pt;mso-position-horizontal-relative:page;mso-position-vertical-relative:paragraph;z-index:-173176" coordorigin="13258,1971" coordsize="1814,1815">
            <v:shape style="position:absolute;left:13263;top:1976;width:1804;height:1804" type="#_x0000_t75" stroked="false">
              <v:imagedata r:id="rId71" o:title=""/>
            </v:shape>
            <v:shape style="position:absolute;left:14195;top:2893;width:872;height:887" coordorigin="14195,2893" coordsize="872,887" path="m14195,3780l14270,3774,14343,3763,14414,3745,14482,3723,14548,3695,14612,3662,14672,3624,14729,3582,14782,3536,14832,3485,14877,3431,14919,3374,14955,3313,14987,3249,15014,3182,15036,3113,15052,3042,15062,2968,15067,2893e" filled="false" stroked="true" strokeweight=".5pt" strokecolor="#ffffff">
              <v:path arrowok="t"/>
              <v:stroke dashstyle="dash"/>
            </v:shape>
            <v:shape style="position:absolute;left:14180;top:1976;width:887;height:872" coordorigin="14180,1976" coordsize="887,872" path="m15066,2848l15062,2773,15054,2699,15041,2628,15023,2559,15001,2492,14974,2428,14942,2368,14906,2310,14865,2256,14818,2206,14768,2161,14712,2119,14651,2082,14585,2051,14514,2024,14438,2003,14357,1988,14271,1979,14180,1976e" filled="false" stroked="true" strokeweight=".5pt" strokecolor="#ffffff">
              <v:path arrowok="t"/>
              <v:stroke dashstyle="dash"/>
            </v:shape>
            <v:shape style="position:absolute;left:13263;top:1977;width:873;height:887" coordorigin="13263,1977" coordsize="873,887" path="m14135,1977l14048,1983,13965,1995,13887,2013,13813,2036,13744,2064,13679,2097,13619,2135,13563,2177,13512,2223,13466,2273,13425,2326,13388,2384,13355,2444,13328,2508,13305,2574,13287,2643,13274,2714,13266,2788,13263,2863e" filled="false" stroked="true" strokeweight=".5pt" strokecolor="#ffffff">
              <v:path arrowok="t"/>
              <v:stroke dashstyle="dash"/>
            </v:shape>
            <v:shape style="position:absolute;left:13263;top:2908;width:887;height:872" coordorigin="13263,2908" coordsize="887,872" path="m13263,2908l13269,2983,13280,3056,13297,3127,13320,3196,13348,3262,13381,3325,13419,3385,13461,3442,13507,3496,13558,3545,13612,3591,13669,3632,13730,3669,13794,3701,13861,3728,13930,3749,14001,3765,14074,3776,14150,3780e" filled="false" stroked="true" strokeweight=".5pt" strokecolor="#ffffff">
              <v:path arrowok="t"/>
              <v:stroke dashstyle="dash"/>
            </v:shape>
            <v:shape style="position:absolute;left:-902;top:9063;width:2;height:1804" coordorigin="-902,9063" coordsize="0,1804" path="m14165,1976l14165,1976m14165,3780l14165,3780e" filled="false" stroked="true" strokeweight=".5pt" strokecolor="#ffffff">
              <v:path arrowok="t"/>
            </v:shape>
            <w10:wrap type="none"/>
          </v:group>
        </w:pict>
      </w:r>
      <w:r>
        <w:rPr/>
        <w:t>Para quien me conoce, sabe que no soy traductora  oficial,  aunque sí interesada y conocedora de temas relacionados con el acceso abierto, prácticamente desde el año en que se publicó la Declaración de Berlín. Cuando acepté este encargo, pensé que la traducción no sería complicada por la naturaleza de los temas y  lo familiares que me resultaban, sin embargo, no contaba con el estilo del autor, Peter Suber, por el cual siento </w:t>
      </w:r>
      <w:r>
        <w:rPr>
          <w:spacing w:val="19"/>
        </w:rPr>
        <w:t> </w:t>
      </w:r>
      <w:r>
        <w:rPr>
          <w:spacing w:val="2"/>
        </w:rPr>
        <w:t>una</w:t>
      </w:r>
    </w:p>
    <w:p>
      <w:pPr>
        <w:pStyle w:val="BodyText"/>
        <w:spacing w:line="242" w:lineRule="auto" w:before="1"/>
        <w:ind w:left="597" w:right="2010"/>
      </w:pPr>
      <w:r>
        <w:rPr/>
        <w:t>gran admiración y a quien tuve el placer de conocer en Ginebra durante unos de los </w:t>
      </w:r>
      <w:r>
        <w:rPr>
          <w:rFonts w:ascii="Times New Roman" w:hAnsi="Times New Roman"/>
          <w:i/>
        </w:rPr>
        <w:t>Open </w:t>
      </w:r>
      <w:r>
        <w:rPr>
          <w:rFonts w:ascii="Times New Roman" w:hAnsi="Times New Roman"/>
          <w:i/>
        </w:rPr>
        <w:t>Archives Initiative Workshops</w:t>
      </w:r>
      <w:r>
        <w:rPr/>
        <w:t>. Sus orígenes fundados en la filosofía hacen que el uso de     </w:t>
      </w:r>
      <w:r>
        <w:rPr>
          <w:spacing w:val="-3"/>
        </w:rPr>
        <w:t>la </w:t>
      </w:r>
      <w:r>
        <w:rPr>
          <w:spacing w:val="-6"/>
        </w:rPr>
        <w:t>retórica </w:t>
      </w:r>
      <w:r>
        <w:rPr>
          <w:spacing w:val="-4"/>
        </w:rPr>
        <w:t>sea </w:t>
      </w:r>
      <w:r>
        <w:rPr>
          <w:spacing w:val="-6"/>
        </w:rPr>
        <w:t>patente </w:t>
      </w:r>
      <w:r>
        <w:rPr>
          <w:spacing w:val="-3"/>
        </w:rPr>
        <w:t>en </w:t>
      </w:r>
      <w:r>
        <w:rPr>
          <w:spacing w:val="-6"/>
        </w:rPr>
        <w:t>algunos capítulos, </w:t>
      </w:r>
      <w:r>
        <w:rPr>
          <w:spacing w:val="-4"/>
        </w:rPr>
        <w:t>eso </w:t>
      </w:r>
      <w:r>
        <w:rPr>
          <w:spacing w:val="16"/>
        </w:rPr>
        <w:t> </w:t>
      </w:r>
      <w:r>
        <w:rPr>
          <w:spacing w:val="-6"/>
        </w:rPr>
        <w:t>es</w:t>
      </w:r>
    </w:p>
    <w:p>
      <w:pPr>
        <w:pStyle w:val="BodyText"/>
        <w:spacing w:line="244" w:lineRule="auto" w:before="3"/>
        <w:ind w:left="597" w:right="368"/>
      </w:pPr>
      <w:r>
        <w:rPr/>
        <w:t>la parte que me ha sido más difícil. Espero haber respetado su estilo, y si no lo he conseguido, pido disculpas por   ello.</w:t>
      </w:r>
    </w:p>
    <w:p>
      <w:pPr>
        <w:pStyle w:val="BodyText"/>
        <w:spacing w:line="244" w:lineRule="auto" w:before="1"/>
        <w:ind w:left="597" w:right="384" w:firstLine="360"/>
        <w:jc w:val="both"/>
      </w:pPr>
      <w:r>
        <w:rPr>
          <w:w w:val="105"/>
        </w:rPr>
        <w:t>Sobre</w:t>
      </w:r>
      <w:r>
        <w:rPr>
          <w:spacing w:val="-12"/>
          <w:w w:val="105"/>
        </w:rPr>
        <w:t> </w:t>
      </w:r>
      <w:r>
        <w:rPr>
          <w:w w:val="105"/>
        </w:rPr>
        <w:t>el</w:t>
      </w:r>
      <w:r>
        <w:rPr>
          <w:spacing w:val="-12"/>
          <w:w w:val="105"/>
        </w:rPr>
        <w:t> </w:t>
      </w:r>
      <w:r>
        <w:rPr>
          <w:w w:val="105"/>
        </w:rPr>
        <w:t>contenido</w:t>
      </w:r>
      <w:r>
        <w:rPr>
          <w:spacing w:val="-12"/>
          <w:w w:val="105"/>
        </w:rPr>
        <w:t> </w:t>
      </w:r>
      <w:r>
        <w:rPr>
          <w:w w:val="105"/>
        </w:rPr>
        <w:t>me</w:t>
      </w:r>
      <w:r>
        <w:rPr>
          <w:spacing w:val="-12"/>
          <w:w w:val="105"/>
        </w:rPr>
        <w:t> </w:t>
      </w:r>
      <w:r>
        <w:rPr>
          <w:w w:val="105"/>
        </w:rPr>
        <w:t>gustaría</w:t>
      </w:r>
      <w:r>
        <w:rPr>
          <w:spacing w:val="-12"/>
          <w:w w:val="105"/>
        </w:rPr>
        <w:t> </w:t>
      </w:r>
      <w:r>
        <w:rPr>
          <w:w w:val="105"/>
        </w:rPr>
        <w:t>hacer</w:t>
      </w:r>
      <w:r>
        <w:rPr>
          <w:spacing w:val="-12"/>
          <w:w w:val="105"/>
        </w:rPr>
        <w:t> </w:t>
      </w:r>
      <w:r>
        <w:rPr>
          <w:w w:val="105"/>
        </w:rPr>
        <w:t>una</w:t>
      </w:r>
      <w:r>
        <w:rPr>
          <w:spacing w:val="-12"/>
          <w:w w:val="105"/>
        </w:rPr>
        <w:t> </w:t>
      </w:r>
      <w:r>
        <w:rPr>
          <w:w w:val="105"/>
        </w:rPr>
        <w:t>aclaración,</w:t>
      </w:r>
      <w:r>
        <w:rPr>
          <w:spacing w:val="-12"/>
          <w:w w:val="105"/>
        </w:rPr>
        <w:t> </w:t>
      </w:r>
      <w:r>
        <w:rPr>
          <w:w w:val="105"/>
        </w:rPr>
        <w:t>puesto que</w:t>
      </w:r>
      <w:r>
        <w:rPr>
          <w:spacing w:val="-39"/>
          <w:w w:val="105"/>
        </w:rPr>
        <w:t> </w:t>
      </w:r>
      <w:r>
        <w:rPr>
          <w:w w:val="105"/>
        </w:rPr>
        <w:t>el</w:t>
      </w:r>
      <w:r>
        <w:rPr>
          <w:spacing w:val="-39"/>
          <w:w w:val="105"/>
        </w:rPr>
        <w:t> </w:t>
      </w:r>
      <w:r>
        <w:rPr>
          <w:w w:val="105"/>
        </w:rPr>
        <w:t>libro</w:t>
      </w:r>
      <w:r>
        <w:rPr>
          <w:spacing w:val="-39"/>
          <w:w w:val="105"/>
        </w:rPr>
        <w:t> </w:t>
      </w:r>
      <w:r>
        <w:rPr>
          <w:w w:val="105"/>
        </w:rPr>
        <w:t>se</w:t>
      </w:r>
      <w:r>
        <w:rPr>
          <w:spacing w:val="-39"/>
          <w:w w:val="105"/>
        </w:rPr>
        <w:t> </w:t>
      </w:r>
      <w:r>
        <w:rPr>
          <w:w w:val="105"/>
        </w:rPr>
        <w:t>publicó</w:t>
      </w:r>
      <w:r>
        <w:rPr>
          <w:spacing w:val="-39"/>
          <w:w w:val="105"/>
        </w:rPr>
        <w:t> </w:t>
      </w:r>
      <w:r>
        <w:rPr>
          <w:w w:val="105"/>
        </w:rPr>
        <w:t>en</w:t>
      </w:r>
      <w:r>
        <w:rPr>
          <w:spacing w:val="-39"/>
          <w:w w:val="105"/>
        </w:rPr>
        <w:t> </w:t>
      </w:r>
      <w:r>
        <w:rPr>
          <w:w w:val="105"/>
        </w:rPr>
        <w:t>2012,</w:t>
      </w:r>
      <w:r>
        <w:rPr>
          <w:spacing w:val="-39"/>
          <w:w w:val="105"/>
        </w:rPr>
        <w:t> </w:t>
      </w:r>
      <w:r>
        <w:rPr>
          <w:w w:val="105"/>
        </w:rPr>
        <w:t>es</w:t>
      </w:r>
      <w:r>
        <w:rPr>
          <w:spacing w:val="-39"/>
          <w:w w:val="105"/>
        </w:rPr>
        <w:t> </w:t>
      </w:r>
      <w:r>
        <w:rPr>
          <w:w w:val="105"/>
        </w:rPr>
        <w:t>posible</w:t>
      </w:r>
      <w:r>
        <w:rPr>
          <w:spacing w:val="-39"/>
          <w:w w:val="105"/>
        </w:rPr>
        <w:t> </w:t>
      </w:r>
      <w:r>
        <w:rPr>
          <w:w w:val="105"/>
        </w:rPr>
        <w:t>que</w:t>
      </w:r>
      <w:r>
        <w:rPr>
          <w:spacing w:val="-39"/>
          <w:w w:val="105"/>
        </w:rPr>
        <w:t> </w:t>
      </w:r>
      <w:r>
        <w:rPr>
          <w:w w:val="105"/>
        </w:rPr>
        <w:t>algunas</w:t>
      </w:r>
      <w:r>
        <w:rPr>
          <w:spacing w:val="-39"/>
          <w:w w:val="105"/>
        </w:rPr>
        <w:t> </w:t>
      </w:r>
      <w:r>
        <w:rPr>
          <w:w w:val="105"/>
        </w:rPr>
        <w:t>cifras</w:t>
      </w:r>
      <w:r>
        <w:rPr>
          <w:spacing w:val="-39"/>
          <w:w w:val="105"/>
        </w:rPr>
        <w:t> </w:t>
      </w:r>
      <w:r>
        <w:rPr>
          <w:w w:val="105"/>
        </w:rPr>
        <w:t>como, por</w:t>
      </w:r>
      <w:r>
        <w:rPr>
          <w:spacing w:val="-16"/>
          <w:w w:val="105"/>
        </w:rPr>
        <w:t> </w:t>
      </w:r>
      <w:r>
        <w:rPr>
          <w:w w:val="105"/>
        </w:rPr>
        <w:t>ejemplo,</w:t>
      </w:r>
      <w:r>
        <w:rPr>
          <w:spacing w:val="-16"/>
          <w:w w:val="105"/>
        </w:rPr>
        <w:t> </w:t>
      </w:r>
      <w:r>
        <w:rPr>
          <w:w w:val="105"/>
        </w:rPr>
        <w:t>el</w:t>
      </w:r>
      <w:r>
        <w:rPr>
          <w:spacing w:val="-16"/>
          <w:w w:val="105"/>
        </w:rPr>
        <w:t> </w:t>
      </w:r>
      <w:r>
        <w:rPr>
          <w:w w:val="105"/>
        </w:rPr>
        <w:t>número</w:t>
      </w:r>
      <w:r>
        <w:rPr>
          <w:spacing w:val="-16"/>
          <w:w w:val="105"/>
        </w:rPr>
        <w:t> </w:t>
      </w:r>
      <w:r>
        <w:rPr>
          <w:w w:val="105"/>
        </w:rPr>
        <w:t>de</w:t>
      </w:r>
      <w:r>
        <w:rPr>
          <w:spacing w:val="-16"/>
          <w:w w:val="105"/>
        </w:rPr>
        <w:t> </w:t>
      </w:r>
      <w:r>
        <w:rPr>
          <w:w w:val="105"/>
        </w:rPr>
        <w:t>revistas</w:t>
      </w:r>
      <w:r>
        <w:rPr>
          <w:spacing w:val="-16"/>
          <w:w w:val="105"/>
        </w:rPr>
        <w:t> </w:t>
      </w:r>
      <w:r>
        <w:rPr>
          <w:spacing w:val="-3"/>
          <w:w w:val="140"/>
          <w:sz w:val="16"/>
        </w:rPr>
        <w:t>oa</w:t>
      </w:r>
      <w:r>
        <w:rPr>
          <w:spacing w:val="-8"/>
          <w:w w:val="140"/>
          <w:sz w:val="16"/>
        </w:rPr>
        <w:t> </w:t>
      </w:r>
      <w:r>
        <w:rPr>
          <w:w w:val="105"/>
        </w:rPr>
        <w:t>del</w:t>
      </w:r>
      <w:r>
        <w:rPr>
          <w:spacing w:val="-16"/>
          <w:w w:val="105"/>
        </w:rPr>
        <w:t> </w:t>
      </w:r>
      <w:r>
        <w:rPr>
          <w:w w:val="140"/>
          <w:sz w:val="16"/>
        </w:rPr>
        <w:t>doaJ</w:t>
      </w:r>
      <w:r>
        <w:rPr>
          <w:spacing w:val="-8"/>
          <w:w w:val="140"/>
          <w:sz w:val="16"/>
        </w:rPr>
        <w:t> </w:t>
      </w:r>
      <w:r>
        <w:rPr>
          <w:w w:val="105"/>
        </w:rPr>
        <w:t>no</w:t>
      </w:r>
      <w:r>
        <w:rPr>
          <w:spacing w:val="-16"/>
          <w:w w:val="105"/>
        </w:rPr>
        <w:t> </w:t>
      </w:r>
      <w:r>
        <w:rPr>
          <w:w w:val="105"/>
        </w:rPr>
        <w:t>sea</w:t>
      </w:r>
      <w:r>
        <w:rPr>
          <w:spacing w:val="-16"/>
          <w:w w:val="105"/>
        </w:rPr>
        <w:t> </w:t>
      </w:r>
      <w:r>
        <w:rPr>
          <w:w w:val="105"/>
        </w:rPr>
        <w:t>el</w:t>
      </w:r>
      <w:r>
        <w:rPr>
          <w:spacing w:val="-16"/>
          <w:w w:val="105"/>
        </w:rPr>
        <w:t> </w:t>
      </w:r>
      <w:r>
        <w:rPr>
          <w:w w:val="105"/>
        </w:rPr>
        <w:t>actual.</w:t>
      </w:r>
    </w:p>
    <w:p>
      <w:pPr>
        <w:pStyle w:val="BodyText"/>
        <w:spacing w:line="242" w:lineRule="auto" w:before="1"/>
        <w:ind w:left="597" w:right="383" w:firstLine="360"/>
        <w:jc w:val="both"/>
      </w:pPr>
      <w:r>
        <w:rPr/>
        <w:t>Otra observación a mi propia traducción es sobre el uso de </w:t>
      </w:r>
      <w:r>
        <w:rPr>
          <w:w w:val="96"/>
        </w:rPr>
        <w:t>los</w:t>
      </w:r>
      <w:r>
        <w:rPr/>
        <w:t> </w:t>
      </w:r>
      <w:r>
        <w:rPr>
          <w:spacing w:val="-25"/>
        </w:rPr>
        <w:t> </w:t>
      </w:r>
      <w:r>
        <w:rPr>
          <w:w w:val="103"/>
        </w:rPr>
        <w:t>términos</w:t>
      </w:r>
      <w:r>
        <w:rPr/>
        <w:t> </w:t>
      </w:r>
      <w:r>
        <w:rPr>
          <w:spacing w:val="-25"/>
        </w:rPr>
        <w:t> </w:t>
      </w:r>
      <w:r>
        <w:rPr>
          <w:spacing w:val="-15"/>
          <w:w w:val="40"/>
        </w:rPr>
        <w:t>“</w:t>
      </w:r>
      <w:r>
        <w:rPr>
          <w:w w:val="96"/>
        </w:rPr>
        <w:t>acceso</w:t>
      </w:r>
      <w:r>
        <w:rPr/>
        <w:t> </w:t>
      </w:r>
      <w:r>
        <w:rPr>
          <w:spacing w:val="-25"/>
        </w:rPr>
        <w:t> </w:t>
      </w:r>
      <w:r>
        <w:rPr>
          <w:w w:val="100"/>
        </w:rPr>
        <w:t>abie</w:t>
      </w:r>
      <w:r>
        <w:rPr>
          <w:spacing w:val="1"/>
          <w:w w:val="100"/>
        </w:rPr>
        <w:t>r</w:t>
      </w:r>
      <w:r>
        <w:rPr>
          <w:w w:val="108"/>
        </w:rPr>
        <w:t>t</w:t>
      </w:r>
      <w:r>
        <w:rPr>
          <w:spacing w:val="-12"/>
          <w:w w:val="108"/>
        </w:rPr>
        <w:t>o</w:t>
      </w:r>
      <w:r>
        <w:rPr>
          <w:w w:val="40"/>
        </w:rPr>
        <w:t>”</w:t>
      </w:r>
      <w:r>
        <w:rPr/>
        <w:t> </w:t>
      </w:r>
      <w:r>
        <w:rPr>
          <w:spacing w:val="-25"/>
        </w:rPr>
        <w:t> </w:t>
      </w:r>
      <w:r>
        <w:rPr>
          <w:w w:val="40"/>
        </w:rPr>
        <w:t>“</w:t>
      </w:r>
      <w:r>
        <w:rPr>
          <w:rFonts w:ascii="Times New Roman" w:hAnsi="Times New Roman"/>
          <w:i/>
          <w:w w:val="87"/>
        </w:rPr>
        <w:t>open</w:t>
      </w:r>
      <w:r>
        <w:rPr>
          <w:rFonts w:ascii="Times New Roman" w:hAnsi="Times New Roman"/>
          <w:i/>
        </w:rPr>
        <w:t> </w:t>
      </w:r>
      <w:r>
        <w:rPr>
          <w:rFonts w:ascii="Times New Roman" w:hAnsi="Times New Roman"/>
          <w:i/>
          <w:spacing w:val="-21"/>
        </w:rPr>
        <w:t> </w:t>
      </w:r>
      <w:r>
        <w:rPr>
          <w:rFonts w:ascii="Times New Roman" w:hAnsi="Times New Roman"/>
          <w:i/>
          <w:w w:val="76"/>
        </w:rPr>
        <w:t>access</w:t>
      </w:r>
      <w:r>
        <w:rPr>
          <w:w w:val="40"/>
        </w:rPr>
        <w:t>”</w:t>
      </w:r>
      <w:r>
        <w:rPr/>
        <w:t> </w:t>
      </w:r>
      <w:r>
        <w:rPr>
          <w:spacing w:val="-25"/>
        </w:rPr>
        <w:t> </w:t>
      </w:r>
      <w:r>
        <w:rPr>
          <w:w w:val="103"/>
        </w:rPr>
        <w:t>o</w:t>
      </w:r>
      <w:r>
        <w:rPr/>
        <w:t> </w:t>
      </w:r>
      <w:r>
        <w:rPr>
          <w:spacing w:val="-25"/>
        </w:rPr>
        <w:t> </w:t>
      </w:r>
      <w:r>
        <w:rPr>
          <w:w w:val="93"/>
        </w:rPr>
        <w:t>las</w:t>
      </w:r>
      <w:r>
        <w:rPr/>
        <w:t> </w:t>
      </w:r>
      <w:r>
        <w:rPr>
          <w:spacing w:val="-25"/>
        </w:rPr>
        <w:t> </w:t>
      </w:r>
      <w:r>
        <w:rPr>
          <w:w w:val="93"/>
        </w:rPr>
        <w:t>siglas</w:t>
      </w:r>
      <w:r>
        <w:rPr/>
        <w:t> </w:t>
      </w:r>
      <w:r>
        <w:rPr>
          <w:spacing w:val="-26"/>
        </w:rPr>
        <w:t> </w:t>
      </w:r>
      <w:r>
        <w:rPr>
          <w:spacing w:val="-6"/>
          <w:w w:val="177"/>
          <w:sz w:val="16"/>
        </w:rPr>
        <w:t>o</w:t>
      </w:r>
      <w:r>
        <w:rPr>
          <w:w w:val="156"/>
          <w:sz w:val="16"/>
        </w:rPr>
        <w:t>a</w:t>
      </w:r>
      <w:r>
        <w:rPr>
          <w:sz w:val="16"/>
        </w:rPr>
        <w:t> </w:t>
      </w:r>
      <w:r>
        <w:rPr>
          <w:spacing w:val="16"/>
          <w:sz w:val="16"/>
        </w:rPr>
        <w:t> </w:t>
      </w:r>
      <w:r>
        <w:rPr>
          <w:w w:val="101"/>
        </w:rPr>
        <w:t>para </w:t>
      </w:r>
      <w:r>
        <w:rPr/>
        <w:t>expresar el mismo concepto, en algunas ocasiones para evitar lo redundante  del  mismo</w:t>
      </w:r>
      <w:r>
        <w:rPr>
          <w:spacing w:val="-23"/>
        </w:rPr>
        <w:t> </w:t>
      </w:r>
      <w:r>
        <w:rPr/>
        <w:t>término.</w:t>
      </w:r>
    </w:p>
    <w:p>
      <w:pPr>
        <w:pStyle w:val="BodyText"/>
        <w:spacing w:line="242" w:lineRule="auto" w:before="3"/>
        <w:ind w:left="597" w:right="384" w:firstLine="360"/>
        <w:jc w:val="both"/>
      </w:pPr>
      <w:r>
        <w:rPr/>
        <w:t>Como </w:t>
      </w:r>
      <w:r>
        <w:rPr>
          <w:spacing w:val="-3"/>
        </w:rPr>
        <w:t>dice </w:t>
      </w:r>
      <w:r>
        <w:rPr>
          <w:spacing w:val="-5"/>
        </w:rPr>
        <w:t>Peter </w:t>
      </w:r>
      <w:r>
        <w:rPr>
          <w:spacing w:val="-6"/>
        </w:rPr>
        <w:t>Suber, </w:t>
      </w:r>
      <w:r>
        <w:rPr>
          <w:spacing w:val="-3"/>
        </w:rPr>
        <w:t>este </w:t>
      </w:r>
      <w:r>
        <w:rPr/>
        <w:t>es un </w:t>
      </w:r>
      <w:r>
        <w:rPr>
          <w:spacing w:val="-3"/>
        </w:rPr>
        <w:t>libro breve para facilitar su lectura, sobre todo </w:t>
      </w:r>
      <w:r>
        <w:rPr/>
        <w:t>por </w:t>
      </w:r>
      <w:r>
        <w:rPr>
          <w:spacing w:val="-3"/>
        </w:rPr>
        <w:t>aquellos </w:t>
      </w:r>
      <w:r>
        <w:rPr/>
        <w:t>que se </w:t>
      </w:r>
      <w:r>
        <w:rPr>
          <w:spacing w:val="-3"/>
        </w:rPr>
        <w:t>inician </w:t>
      </w:r>
      <w:r>
        <w:rPr/>
        <w:t>en el </w:t>
      </w:r>
      <w:r>
        <w:rPr>
          <w:rFonts w:ascii="Times New Roman" w:hAnsi="Times New Roman"/>
          <w:i/>
          <w:spacing w:val="-3"/>
        </w:rPr>
        <w:t>open access</w:t>
      </w:r>
      <w:r>
        <w:rPr>
          <w:spacing w:val="-3"/>
        </w:rPr>
        <w:t>, espero</w:t>
      </w:r>
      <w:r>
        <w:rPr>
          <w:spacing w:val="-10"/>
        </w:rPr>
        <w:t> </w:t>
      </w:r>
      <w:r>
        <w:rPr/>
        <w:t>que</w:t>
      </w:r>
      <w:r>
        <w:rPr>
          <w:spacing w:val="-10"/>
        </w:rPr>
        <w:t> </w:t>
      </w:r>
      <w:r>
        <w:rPr/>
        <w:t>con</w:t>
      </w:r>
      <w:r>
        <w:rPr>
          <w:spacing w:val="-10"/>
        </w:rPr>
        <w:t> </w:t>
      </w:r>
      <w:r>
        <w:rPr>
          <w:spacing w:val="-3"/>
        </w:rPr>
        <w:t>esta</w:t>
      </w:r>
      <w:r>
        <w:rPr>
          <w:spacing w:val="-10"/>
        </w:rPr>
        <w:t> </w:t>
      </w:r>
      <w:r>
        <w:rPr>
          <w:spacing w:val="-3"/>
        </w:rPr>
        <w:t>traducción</w:t>
      </w:r>
      <w:r>
        <w:rPr>
          <w:spacing w:val="-10"/>
        </w:rPr>
        <w:t> </w:t>
      </w:r>
      <w:r>
        <w:rPr/>
        <w:t>la</w:t>
      </w:r>
      <w:r>
        <w:rPr>
          <w:spacing w:val="-10"/>
        </w:rPr>
        <w:t> </w:t>
      </w:r>
      <w:r>
        <w:rPr>
          <w:spacing w:val="-3"/>
        </w:rPr>
        <w:t>audiencia</w:t>
      </w:r>
      <w:r>
        <w:rPr>
          <w:spacing w:val="-10"/>
        </w:rPr>
        <w:t> </w:t>
      </w:r>
      <w:r>
        <w:rPr>
          <w:spacing w:val="-3"/>
        </w:rPr>
        <w:t>todavía</w:t>
      </w:r>
      <w:r>
        <w:rPr>
          <w:spacing w:val="-10"/>
        </w:rPr>
        <w:t> </w:t>
      </w:r>
      <w:r>
        <w:rPr/>
        <w:t>sea</w:t>
      </w:r>
      <w:r>
        <w:rPr>
          <w:spacing w:val="-10"/>
        </w:rPr>
        <w:t> </w:t>
      </w:r>
      <w:r>
        <w:rPr/>
        <w:t>más</w:t>
      </w:r>
      <w:r>
        <w:rPr>
          <w:spacing w:val="-10"/>
        </w:rPr>
        <w:t> </w:t>
      </w:r>
      <w:r>
        <w:rPr>
          <w:spacing w:val="-3"/>
        </w:rPr>
        <w:t>amplia.</w:t>
      </w:r>
    </w:p>
    <w:p>
      <w:pPr>
        <w:spacing w:after="0" w:line="242" w:lineRule="auto"/>
        <w:jc w:val="both"/>
        <w:sectPr>
          <w:type w:val="continuous"/>
          <w:pgSz w:w="15880" w:h="12480" w:orient="landscape"/>
          <w:pgMar w:top="1160" w:bottom="280" w:left="480" w:right="700"/>
          <w:cols w:num="2" w:equalWidth="0">
            <w:col w:w="6609" w:space="1102"/>
            <w:col w:w="6989"/>
          </w:cols>
        </w:sectPr>
      </w:pPr>
    </w:p>
    <w:p>
      <w:pPr>
        <w:pStyle w:val="BodyText"/>
        <w:rPr>
          <w:sz w:val="20"/>
        </w:rPr>
      </w:pPr>
      <w:r>
        <w:rPr/>
        <w:pict>
          <v:group style="position:absolute;margin-left:396.850006pt;margin-top:.000009pt;width:396.85pt;height:623.65pt;mso-position-horizontal-relative:page;mso-position-vertical-relative:page;z-index:2512" coordorigin="7937,0" coordsize="7937,12473">
            <v:rect style="position:absolute;left:7937;top:0;width:7937;height:12472" filled="true" fillcolor="#ff9f36" stroked="false">
              <v:fill type="solid"/>
            </v:rect>
            <v:shape style="position:absolute;left:13263;top:4484;width:1804;height:1804" type="#_x0000_t75" stroked="false">
              <v:imagedata r:id="rId73" o:title=""/>
            </v:shape>
            <v:shape style="position:absolute;left:14195;top:5401;width:872;height:887" coordorigin="14195,5401" coordsize="872,887" path="m14195,6287l14270,6282,14343,6270,14414,6253,14482,6230,14548,6202,14612,6170,14672,6132,14729,6090,14782,6043,14832,5993,14877,5939,14919,5881,14955,5821,14987,5757,15014,5690,15036,5621,15052,5550,15062,5476,15067,5401e" filled="false" stroked="true" strokeweight=".5pt" strokecolor="#ffffff">
              <v:path arrowok="t"/>
              <v:stroke dashstyle="dash"/>
            </v:shape>
            <v:shape style="position:absolute;left:14180;top:4484;width:887;height:872" coordorigin="14180,4484" coordsize="887,872" path="m15066,5356l15062,5281,15054,5207,15041,5136,15023,5067,15001,5000,14974,4936,14942,4875,14906,4818,14865,4764,14818,4714,14768,4668,14712,4627,14651,4590,14585,4558,14514,4532,14438,4511,14357,4496,14271,4487,14180,4484e" filled="false" stroked="true" strokeweight=".5pt" strokecolor="#ffffff">
              <v:path arrowok="t"/>
              <v:stroke dashstyle="dash"/>
            </v:shape>
            <v:shape style="position:absolute;left:13263;top:4485;width:873;height:887" coordorigin="13263,4485" coordsize="873,887" path="m14135,4485l14048,4491,13965,4503,13887,4521,13813,4544,13744,4572,13679,4605,13619,4642,13563,4684,13512,4730,13466,4780,13425,4834,13388,4891,13355,4952,13328,5016,13305,5082,13287,5151,13274,5222,13266,5296,13263,5371e" filled="false" stroked="true" strokeweight=".5pt" strokecolor="#ffffff">
              <v:path arrowok="t"/>
              <v:stroke dashstyle="dash"/>
            </v:shape>
            <v:shape style="position:absolute;left:13263;top:5416;width:887;height:872" coordorigin="13263,5416" coordsize="887,872" path="m13263,5416l13269,5491,13280,5564,13297,5635,13320,5704,13348,5770,13381,5833,13419,5893,13461,5950,13507,6003,13558,6053,13612,6099,13669,6140,13730,6177,13794,6208,13861,6235,13930,6257,14001,6273,14074,6283,14150,6288e" filled="false" stroked="true" strokeweight=".5pt" strokecolor="#ffffff">
              <v:path arrowok="t"/>
              <v:stroke dashstyle="dash"/>
            </v:shape>
            <v:shape style="position:absolute;left:-1804;top:11570;width:1805;height:1804" coordorigin="-1804,11570" coordsize="1805,1804" path="m15067,5386l15067,5386m14165,4484l14165,4484m13263,5386l13263,5386m14165,6288l14165,6288e" filled="false" stroked="true" strokeweight=".5pt" strokecolor="#ffffff">
              <v:path arrowok="t"/>
            </v:shape>
            <v:shape style="position:absolute;left:9951;top:5139;width:1893;height:600" type="#_x0000_t202" filled="false" stroked="false">
              <v:textbox inset="0,0,0,0">
                <w:txbxContent>
                  <w:p>
                    <w:pPr>
                      <w:spacing w:line="575" w:lineRule="exact" w:before="0"/>
                      <w:ind w:left="0" w:right="0" w:firstLine="0"/>
                      <w:jc w:val="left"/>
                      <w:rPr>
                        <w:sz w:val="60"/>
                      </w:rPr>
                    </w:pPr>
                    <w:r>
                      <w:rPr>
                        <w:w w:val="95"/>
                        <w:sz w:val="60"/>
                      </w:rPr>
                      <w:t>Prefacio</w:t>
                    </w:r>
                  </w:p>
                </w:txbxContent>
              </v:textbox>
              <w10:wrap type="none"/>
            </v:shape>
            <w10:wrap type="none"/>
          </v:group>
        </w:pict>
      </w:r>
    </w:p>
    <w:p>
      <w:pPr>
        <w:pStyle w:val="BodyText"/>
        <w:spacing w:before="7"/>
        <w:rPr>
          <w:sz w:val="14"/>
        </w:rPr>
      </w:pPr>
    </w:p>
    <w:p>
      <w:pPr>
        <w:spacing w:before="73"/>
        <w:ind w:left="4093" w:right="0" w:firstLine="0"/>
        <w:jc w:val="left"/>
        <w:rPr>
          <w:rFonts w:ascii="Times New Roman"/>
          <w:sz w:val="16"/>
        </w:rPr>
      </w:pPr>
      <w:r>
        <w:rPr>
          <w:rFonts w:ascii="Times New Roman"/>
          <w:color w:val="FF9F36"/>
          <w:sz w:val="16"/>
        </w:rPr>
        <w:t>Nota de la traductora: Remedios Melero</w:t>
      </w:r>
    </w:p>
    <w:p>
      <w:pPr>
        <w:pStyle w:val="BodyText"/>
        <w:rPr>
          <w:rFonts w:ascii="Times New Roman"/>
          <w:sz w:val="20"/>
        </w:rPr>
      </w:pPr>
    </w:p>
    <w:p>
      <w:pPr>
        <w:pStyle w:val="BodyText"/>
        <w:spacing w:before="4"/>
        <w:rPr>
          <w:rFonts w:ascii="Times New Roman"/>
          <w:sz w:val="21"/>
        </w:rPr>
      </w:pPr>
    </w:p>
    <w:p>
      <w:pPr>
        <w:pStyle w:val="BodyText"/>
        <w:spacing w:line="244" w:lineRule="auto" w:before="16"/>
        <w:ind w:left="597" w:right="8784" w:firstLine="360"/>
        <w:jc w:val="both"/>
      </w:pPr>
      <w:r>
        <w:rPr/>
        <w:t>Agradezco a todos los que han hecho posible esta versión y especialmente</w:t>
      </w:r>
      <w:r>
        <w:rPr>
          <w:spacing w:val="-20"/>
        </w:rPr>
        <w:t> </w:t>
      </w:r>
      <w:r>
        <w:rPr/>
        <w:t>a</w:t>
      </w:r>
      <w:r>
        <w:rPr>
          <w:spacing w:val="-20"/>
        </w:rPr>
        <w:t> </w:t>
      </w:r>
      <w:r>
        <w:rPr/>
        <w:t>su</w:t>
      </w:r>
      <w:r>
        <w:rPr>
          <w:spacing w:val="-20"/>
        </w:rPr>
        <w:t> </w:t>
      </w:r>
      <w:r>
        <w:rPr/>
        <w:t>autor</w:t>
      </w:r>
      <w:r>
        <w:rPr>
          <w:spacing w:val="-20"/>
        </w:rPr>
        <w:t> </w:t>
      </w:r>
      <w:r>
        <w:rPr/>
        <w:t>por</w:t>
      </w:r>
      <w:r>
        <w:rPr>
          <w:spacing w:val="-20"/>
        </w:rPr>
        <w:t> </w:t>
      </w:r>
      <w:r>
        <w:rPr/>
        <w:t>el</w:t>
      </w:r>
      <w:r>
        <w:rPr>
          <w:spacing w:val="-20"/>
        </w:rPr>
        <w:t> </w:t>
      </w:r>
      <w:r>
        <w:rPr/>
        <w:t>empeño</w:t>
      </w:r>
      <w:r>
        <w:rPr>
          <w:spacing w:val="-20"/>
        </w:rPr>
        <w:t> </w:t>
      </w:r>
      <w:r>
        <w:rPr/>
        <w:t>y</w:t>
      </w:r>
      <w:r>
        <w:rPr>
          <w:spacing w:val="-20"/>
        </w:rPr>
        <w:t> </w:t>
      </w:r>
      <w:r>
        <w:rPr/>
        <w:t>dedicación</w:t>
      </w:r>
      <w:r>
        <w:rPr>
          <w:spacing w:val="-20"/>
        </w:rPr>
        <w:t> </w:t>
      </w:r>
      <w:r>
        <w:rPr/>
        <w:t>al</w:t>
      </w:r>
      <w:r>
        <w:rPr>
          <w:spacing w:val="-20"/>
        </w:rPr>
        <w:t> </w:t>
      </w:r>
      <w:r>
        <w:rPr/>
        <w:t>movimiento </w:t>
      </w:r>
      <w:r>
        <w:rPr>
          <w:rFonts w:ascii="Times New Roman" w:hAnsi="Times New Roman"/>
          <w:i/>
          <w:w w:val="85"/>
        </w:rPr>
        <w:t>open</w:t>
      </w:r>
      <w:r>
        <w:rPr>
          <w:rFonts w:ascii="Times New Roman" w:hAnsi="Times New Roman"/>
          <w:i/>
          <w:spacing w:val="-23"/>
          <w:w w:val="85"/>
        </w:rPr>
        <w:t> </w:t>
      </w:r>
      <w:r>
        <w:rPr>
          <w:rFonts w:ascii="Times New Roman" w:hAnsi="Times New Roman"/>
          <w:i/>
          <w:w w:val="85"/>
        </w:rPr>
        <w:t>access</w:t>
      </w:r>
      <w:r>
        <w:rPr>
          <w:w w:val="85"/>
        </w:rPr>
        <w:t>.</w:t>
      </w:r>
    </w:p>
    <w:p>
      <w:pPr>
        <w:spacing w:before="59"/>
        <w:ind w:left="5006" w:right="0" w:firstLine="0"/>
        <w:jc w:val="left"/>
        <w:rPr>
          <w:sz w:val="15"/>
        </w:rPr>
      </w:pPr>
      <w:r>
        <w:rPr>
          <w:w w:val="160"/>
          <w:sz w:val="22"/>
        </w:rPr>
        <w:t>r</w:t>
      </w:r>
      <w:r>
        <w:rPr>
          <w:w w:val="160"/>
          <w:sz w:val="15"/>
        </w:rPr>
        <w:t>emedios </w:t>
      </w:r>
      <w:r>
        <w:rPr>
          <w:w w:val="160"/>
          <w:sz w:val="22"/>
        </w:rPr>
        <w:t>m</w:t>
      </w:r>
      <w:r>
        <w:rPr>
          <w:w w:val="160"/>
          <w:sz w:val="15"/>
        </w:rPr>
        <w:t>elero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group style="position:absolute;margin-left:29.752001pt;margin-top:17.708075pt;width:108.75pt;height:100.1pt;mso-position-horizontal-relative:page;mso-position-vertical-relative:paragraph;z-index:2464;mso-wrap-distance-left:0;mso-wrap-distance-right:0" coordorigin="595,354" coordsize="2175,2002">
            <v:shape style="position:absolute;left:793;top:390;width:1805;height:1804" coordorigin="793,390" coordsize="1805,1804" path="m1695,390l1621,393,1549,402,1478,417,1410,436,1344,461,1281,491,1220,525,1162,564,1108,607,1057,654,1010,705,967,760,928,817,894,878,864,941,839,1007,819,1076,805,1146,796,1218,793,1292,795,1366,802,1439,812,1510,828,1578,847,1645,871,1709,900,1770,933,1828,970,1883,1012,1934,1059,1981,1111,2024,1167,2063,1228,2098,1293,2127,1364,2152,1439,2171,1520,2185,1605,2193,1695,2194,1782,2190,1864,2180,1942,2165,2016,2145,2086,2120,2151,2090,2212,2055,2268,2016,2320,1973,2368,1927,2411,1876,2450,1822,2484,1765,2514,1705,2539,1642,2560,1577,2576,1509,2588,1438,2595,1366,2597,1292,2594,1218,2585,1146,2571,1076,2551,1007,2526,941,2497,878,2462,817,2423,760,2380,705,2333,654,2282,607,2228,564,2170,525,2110,491,2046,461,1980,436,1912,417,1841,402,1769,393,1695,390xe" filled="true" fillcolor="#d1d3d4" stroked="false">
              <v:path arrowok="t"/>
              <v:fill type="solid"/>
            </v:shape>
            <v:shape style="position:absolute;left:793;top:391;width:872;height:887" coordorigin="793,391" coordsize="872,887" path="m1665,391l1590,396,1517,408,1446,425,1377,448,1311,476,1248,509,1188,546,1131,588,1078,635,1028,685,982,739,941,797,904,858,873,922,846,988,824,1057,808,1129,797,1202,793,1277e" filled="false" stroked="true" strokeweight=".5pt" strokecolor="#ffffff">
              <v:path arrowok="t"/>
              <v:stroke dashstyle="dash"/>
            </v:shape>
            <v:shape style="position:absolute;left:793;top:1322;width:887;height:872" coordorigin="793,1322" coordsize="887,872" path="m793,1322l797,1398,806,1471,819,1542,837,1612,859,1678,886,1742,918,1803,954,1860,995,1914,1041,1964,1092,2010,1148,2051,1209,2088,1275,2120,1346,2146,1422,2167,1503,2182,1589,2192,1680,2194e" filled="false" stroked="true" strokeweight=".5pt" strokecolor="#ffffff">
              <v:path arrowok="t"/>
              <v:stroke dashstyle="dash"/>
            </v:shape>
            <v:shape style="position:absolute;left:1725;top:1307;width:873;height:887" coordorigin="1725,1307" coordsize="873,887" path="m1725,2194l1812,2187,1895,2175,1973,2157,2047,2134,2116,2106,2181,2073,2241,2036,2297,1994,2347,1948,2394,1898,2435,1844,2472,1787,2504,1726,2532,1663,2554,1596,2572,1527,2585,1456,2594,1383,2597,1307e" filled="false" stroked="true" strokeweight=".5pt" strokecolor="#ffffff">
              <v:path arrowok="t"/>
              <v:stroke dashstyle="dash"/>
            </v:shape>
            <v:shape style="position:absolute;left:1710;top:390;width:887;height:872" coordorigin="1710,390" coordsize="887,872" path="m2597,1262l2591,1187,2580,1114,2562,1043,2540,975,2512,909,2479,845,2441,785,2399,728,2353,675,2302,625,2248,580,2191,538,2130,502,2066,470,1999,443,1930,421,1859,405,1785,395,1710,390e" filled="false" stroked="true" strokeweight=".5pt" strokecolor="#ffffff">
              <v:path arrowok="t"/>
              <v:stroke dashstyle="dash"/>
            </v:shape>
            <v:line style="position:absolute" from="1695,2194" to="1695,2194" stroked="true" strokeweight=".5pt" strokecolor="#ffffff"/>
            <v:line style="position:absolute" from="1695,390" to="1695,390" stroked="true" strokeweight=".5pt" strokecolor="#ffffff"/>
            <v:rect style="position:absolute;left:595;top:354;width:2174;height:2002" filled="true" fillcolor="#000000" stroked="false">
              <v:fill opacity="26214f" type="solid"/>
            </v:rect>
            <w10:wrap type="topAndBottom"/>
          </v:group>
        </w:pict>
      </w:r>
    </w:p>
    <w:p>
      <w:pPr>
        <w:spacing w:after="0"/>
        <w:sectPr>
          <w:headerReference w:type="even" r:id="rId72"/>
          <w:pgSz w:w="15880" w:h="12480" w:orient="landscape"/>
          <w:pgMar w:header="0" w:footer="787" w:top="0" w:bottom="980" w:left="480" w:right="0"/>
        </w:sectPr>
      </w:pPr>
    </w:p>
    <w:p>
      <w:pPr>
        <w:spacing w:before="34"/>
        <w:ind w:left="2831" w:right="0" w:firstLine="0"/>
        <w:jc w:val="center"/>
        <w:rPr>
          <w:sz w:val="16"/>
        </w:rPr>
      </w:pPr>
      <w:r>
        <w:rPr>
          <w:color w:val="FF9F36"/>
          <w:w w:val="95"/>
          <w:sz w:val="16"/>
        </w:rPr>
        <w:t>Acceso Abierto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4"/>
        </w:rPr>
      </w:pPr>
    </w:p>
    <w:p>
      <w:pPr>
        <w:pStyle w:val="BodyText"/>
        <w:spacing w:line="244" w:lineRule="auto" w:before="17"/>
        <w:ind w:left="8307" w:right="383"/>
        <w:jc w:val="both"/>
      </w:pPr>
      <w:r>
        <w:rPr/>
        <w:pict>
          <v:group style="position:absolute;margin-left:662.886475pt;margin-top:100.131104pt;width:90.7pt;height:90.75pt;mso-position-horizontal-relative:page;mso-position-vertical-relative:paragraph;z-index:-173056" coordorigin="13258,2003" coordsize="1814,1815">
            <v:shape style="position:absolute;left:13263;top:2008;width:1804;height:1804" type="#_x0000_t75" stroked="false">
              <v:imagedata r:id="rId77" o:title=""/>
            </v:shape>
            <v:shape style="position:absolute;left:14195;top:2925;width:872;height:887" coordorigin="14195,2925" coordsize="872,887" path="m14195,3811l14270,3806,14343,3794,14414,3777,14482,3754,14548,3726,14612,3693,14672,3656,14729,3614,14782,3567,14832,3517,14877,3463,14919,3405,14955,3344,14987,3281,15014,3214,15036,3145,15052,3073,15062,3000,15067,2925e" filled="false" stroked="true" strokeweight=".5pt" strokecolor="#ffffff">
              <v:path arrowok="t"/>
              <v:stroke dashstyle="dash"/>
            </v:shape>
            <v:shape style="position:absolute;left:14180;top:2008;width:887;height:872" coordorigin="14180,2008" coordsize="887,872" path="m15066,2880l15062,2805,15054,2731,15041,2660,15023,2591,15001,2524,14974,2460,14942,2399,14906,2342,14865,2288,14818,2238,14768,2192,14712,2151,14651,2114,14585,2082,14514,2056,14438,2035,14357,2020,14271,2010,14180,2008e" filled="false" stroked="true" strokeweight=".5pt" strokecolor="#ffffff">
              <v:path arrowok="t"/>
              <v:stroke dashstyle="dash"/>
            </v:shape>
            <v:shape style="position:absolute;left:13263;top:2009;width:873;height:887" coordorigin="13263,2009" coordsize="873,887" path="m14135,2009l14048,2015,13965,2027,13887,2045,13813,2068,13744,2096,13679,2129,13619,2166,13563,2208,13512,2254,13466,2304,13425,2358,13388,2415,13355,2476,13328,2539,13305,2606,13287,2675,13274,2746,13266,2819,13263,2895e" filled="false" stroked="true" strokeweight=".5pt" strokecolor="#ffffff">
              <v:path arrowok="t"/>
              <v:stroke dashstyle="dash"/>
            </v:shape>
            <v:shape style="position:absolute;left:13263;top:2940;width:887;height:872" coordorigin="13263,2940" coordsize="887,872" path="m13263,2940l13269,3015,13280,3088,13297,3159,13320,3227,13348,3293,13381,3357,13419,3417,13461,3474,13507,3527,13558,3577,13612,3622,13669,3664,13730,3700,13794,3732,13861,3759,13930,3781,14001,3797,14074,3807,14150,3812e" filled="false" stroked="true" strokeweight=".5pt" strokecolor="#ffffff">
              <v:path arrowok="t"/>
              <v:stroke dashstyle="dash"/>
            </v:shape>
            <v:shape style="position:absolute;left:-902;top:9094;width:2;height:1804" coordorigin="-902,9094" coordsize="0,1804" path="m14165,2008l14165,2008m14165,3812l14165,3812e" filled="false" stroked="true" strokeweight=".5pt" strokecolor="#ffffff">
              <v:path arrowok="t"/>
            </v:shape>
            <w10:wrap type="none"/>
          </v:group>
        </w:pict>
      </w:r>
      <w:r>
        <w:rPr/>
        <w:pict>
          <v:group style="position:absolute;margin-left:29.752001pt;margin-top:98.577606pt;width:108.75pt;height:100.1pt;mso-position-horizontal-relative:page;mso-position-vertical-relative:paragraph;z-index:2560" coordorigin="595,1972" coordsize="2175,2002">
            <v:shape style="position:absolute;left:793;top:2008;width:1805;height:1804" coordorigin="793,2008" coordsize="1805,1804" path="m1695,2008l1621,2011,1549,2019,1478,2034,1410,2054,1344,2079,1281,2108,1220,2143,1162,2182,1108,2225,1057,2272,1010,2323,967,2377,928,2435,894,2495,864,2559,839,2625,819,2693,805,2763,796,2836,793,2910,795,2984,802,3056,812,3127,828,3196,847,3262,871,3326,900,3387,933,3445,970,3500,1012,3551,1059,3598,1111,3642,1167,3681,1228,3715,1293,3745,1364,3769,1439,3789,1520,3802,1605,3810,1695,3812,1782,3807,1864,3798,1942,3783,2016,3762,2086,3737,2151,3707,2212,3672,2268,3634,2320,3591,2368,3544,2411,3494,2450,3440,2484,3383,2514,3322,2539,3260,2560,3194,2576,3126,2588,3056,2595,2984,2597,2910,2594,2836,2585,2763,2571,2693,2551,2625,2526,2559,2497,2495,2462,2435,2423,2377,2380,2323,2333,2272,2282,2225,2228,2182,2170,2143,2110,2108,2046,2079,1980,2054,1912,2034,1841,2019,1769,2011,1695,2008xe" filled="true" fillcolor="#d1d3d4" stroked="false">
              <v:path arrowok="t"/>
              <v:fill type="solid"/>
            </v:shape>
            <v:shape style="position:absolute;left:793;top:2008;width:872;height:887" coordorigin="793,2008" coordsize="872,887" path="m1665,2008l1590,2014,1517,2025,1446,2042,1377,2065,1311,2093,1248,2126,1188,2164,1131,2206,1078,2252,1028,2303,982,2357,941,2414,904,2475,873,2539,846,2606,824,2675,808,2746,797,2819,793,2895e" filled="false" stroked="true" strokeweight=".5pt" strokecolor="#ffffff">
              <v:path arrowok="t"/>
              <v:stroke dashstyle="dash"/>
            </v:shape>
            <v:shape style="position:absolute;left:793;top:2940;width:887;height:872" coordorigin="793,2940" coordsize="887,872" path="m793,2940l797,3015,806,3088,819,3160,837,3229,859,3296,886,3359,918,3420,954,3478,995,3532,1041,3582,1092,3627,1148,3669,1209,3705,1275,3737,1346,3764,1422,3785,1503,3800,1589,3809,1680,3812e" filled="false" stroked="true" strokeweight=".5pt" strokecolor="#ffffff">
              <v:path arrowok="t"/>
              <v:stroke dashstyle="dash"/>
            </v:shape>
            <v:shape style="position:absolute;left:1725;top:2925;width:873;height:887" coordorigin="1725,2925" coordsize="873,887" path="m1725,3811l1812,3805,1895,3792,1973,3775,2047,3752,2116,3724,2181,3691,2241,3653,2297,3611,2347,3565,2394,3515,2435,3461,2472,3404,2504,3344,2532,3280,2554,3214,2572,3145,2585,3073,2594,3000,2597,2925e" filled="false" stroked="true" strokeweight=".5pt" strokecolor="#ffffff">
              <v:path arrowok="t"/>
              <v:stroke dashstyle="dash"/>
            </v:shape>
            <v:shape style="position:absolute;left:1710;top:2008;width:887;height:872" coordorigin="1710,2008" coordsize="887,872" path="m2597,2880l2591,2805,2580,2732,2562,2661,2540,2592,2512,2526,2479,2463,2441,2403,2399,2346,2353,2292,2302,2243,2248,2197,2191,2156,2130,2119,2066,2087,1999,2060,1930,2039,1859,2022,1785,2012,1710,2008e" filled="false" stroked="true" strokeweight=".5pt" strokecolor="#ffffff">
              <v:path arrowok="t"/>
              <v:stroke dashstyle="dash"/>
            </v:shape>
            <v:shape style="position:absolute;left:902;top:9094;width:2;height:1804" coordorigin="902,9094" coordsize="0,1804" path="m1695,3812l1695,3812m1695,2008l1695,2008e" filled="false" stroked="true" strokeweight=".5pt" strokecolor="#ffffff">
              <v:path arrowok="t"/>
            </v:shape>
            <v:rect style="position:absolute;left:595;top:1972;width:2174;height:2002" filled="true" fillcolor="#000000" stroked="false">
              <v:fill opacity="26214f" type="solid"/>
            </v:rect>
            <w10:wrap type="none"/>
          </v:group>
        </w:pict>
      </w:r>
      <w:r>
        <w:rPr>
          <w:spacing w:val="-3"/>
          <w:w w:val="105"/>
        </w:rPr>
        <w:t>He</w:t>
      </w:r>
      <w:r>
        <w:rPr>
          <w:spacing w:val="-21"/>
          <w:w w:val="105"/>
        </w:rPr>
        <w:t> </w:t>
      </w:r>
      <w:r>
        <w:rPr>
          <w:w w:val="105"/>
        </w:rPr>
        <w:t>trabajado</w:t>
      </w:r>
      <w:r>
        <w:rPr>
          <w:spacing w:val="-21"/>
          <w:w w:val="105"/>
        </w:rPr>
        <w:t> </w:t>
      </w:r>
      <w:r>
        <w:rPr>
          <w:w w:val="105"/>
        </w:rPr>
        <w:t>a</w:t>
      </w:r>
      <w:r>
        <w:rPr>
          <w:spacing w:val="-21"/>
          <w:w w:val="105"/>
        </w:rPr>
        <w:t> </w:t>
      </w:r>
      <w:r>
        <w:rPr>
          <w:w w:val="105"/>
        </w:rPr>
        <w:t>tiempo</w:t>
      </w:r>
      <w:r>
        <w:rPr>
          <w:spacing w:val="-21"/>
          <w:w w:val="105"/>
        </w:rPr>
        <w:t> </w:t>
      </w:r>
      <w:r>
        <w:rPr>
          <w:w w:val="105"/>
        </w:rPr>
        <w:t>completo</w:t>
      </w:r>
      <w:r>
        <w:rPr>
          <w:spacing w:val="-21"/>
          <w:w w:val="105"/>
        </w:rPr>
        <w:t> </w:t>
      </w:r>
      <w:r>
        <w:rPr>
          <w:w w:val="105"/>
        </w:rPr>
        <w:t>durante</w:t>
      </w:r>
      <w:r>
        <w:rPr>
          <w:spacing w:val="-21"/>
          <w:w w:val="105"/>
        </w:rPr>
        <w:t> </w:t>
      </w:r>
      <w:r>
        <w:rPr>
          <w:w w:val="105"/>
        </w:rPr>
        <w:t>una</w:t>
      </w:r>
      <w:r>
        <w:rPr>
          <w:spacing w:val="-21"/>
          <w:w w:val="105"/>
        </w:rPr>
        <w:t> </w:t>
      </w:r>
      <w:r>
        <w:rPr>
          <w:w w:val="105"/>
        </w:rPr>
        <w:t>década</w:t>
      </w:r>
      <w:r>
        <w:rPr>
          <w:spacing w:val="-21"/>
          <w:w w:val="105"/>
        </w:rPr>
        <w:t> </w:t>
      </w:r>
      <w:r>
        <w:rPr>
          <w:w w:val="105"/>
        </w:rPr>
        <w:t>fomentando el</w:t>
      </w:r>
      <w:r>
        <w:rPr>
          <w:spacing w:val="-13"/>
          <w:w w:val="105"/>
        </w:rPr>
        <w:t> </w:t>
      </w:r>
      <w:r>
        <w:rPr>
          <w:w w:val="105"/>
        </w:rPr>
        <w:t>acceso</w:t>
      </w:r>
      <w:r>
        <w:rPr>
          <w:spacing w:val="-13"/>
          <w:w w:val="105"/>
        </w:rPr>
        <w:t> </w:t>
      </w:r>
      <w:r>
        <w:rPr>
          <w:w w:val="105"/>
        </w:rPr>
        <w:t>abierto</w:t>
      </w:r>
      <w:r>
        <w:rPr>
          <w:spacing w:val="-13"/>
          <w:w w:val="105"/>
        </w:rPr>
        <w:t> </w:t>
      </w:r>
      <w:r>
        <w:rPr>
          <w:w w:val="105"/>
        </w:rPr>
        <w:t>(</w:t>
      </w:r>
      <w:r>
        <w:rPr>
          <w:w w:val="105"/>
          <w:sz w:val="16"/>
        </w:rPr>
        <w:t>oa</w:t>
      </w:r>
      <w:r>
        <w:rPr>
          <w:w w:val="105"/>
        </w:rPr>
        <w:t>)</w:t>
      </w:r>
      <w:r>
        <w:rPr>
          <w:spacing w:val="-13"/>
          <w:w w:val="105"/>
        </w:rPr>
        <w:t> </w:t>
      </w:r>
      <w:r>
        <w:rPr>
          <w:w w:val="105"/>
        </w:rPr>
        <w:t>a</w:t>
      </w:r>
      <w:r>
        <w:rPr>
          <w:spacing w:val="-13"/>
          <w:w w:val="105"/>
        </w:rPr>
        <w:t> </w:t>
      </w:r>
      <w:r>
        <w:rPr>
          <w:w w:val="105"/>
        </w:rPr>
        <w:t>la</w:t>
      </w:r>
      <w:r>
        <w:rPr>
          <w:spacing w:val="-13"/>
          <w:w w:val="105"/>
        </w:rPr>
        <w:t> </w:t>
      </w:r>
      <w:r>
        <w:rPr>
          <w:w w:val="105"/>
        </w:rPr>
        <w:t>ciencia</w:t>
      </w:r>
      <w:r>
        <w:rPr>
          <w:spacing w:val="-13"/>
          <w:w w:val="105"/>
        </w:rPr>
        <w:t> </w:t>
      </w:r>
      <w:r>
        <w:rPr>
          <w:w w:val="105"/>
        </w:rPr>
        <w:t>y</w:t>
      </w:r>
      <w:r>
        <w:rPr>
          <w:spacing w:val="-13"/>
          <w:w w:val="105"/>
        </w:rPr>
        <w:t> </w:t>
      </w:r>
      <w:r>
        <w:rPr>
          <w:w w:val="105"/>
        </w:rPr>
        <w:t>al</w:t>
      </w:r>
      <w:r>
        <w:rPr>
          <w:spacing w:val="-13"/>
          <w:w w:val="105"/>
        </w:rPr>
        <w:t> </w:t>
      </w:r>
      <w:r>
        <w:rPr>
          <w:w w:val="105"/>
        </w:rPr>
        <w:t>conocimiento.</w:t>
      </w:r>
      <w:r>
        <w:rPr>
          <w:spacing w:val="-13"/>
          <w:w w:val="105"/>
        </w:rPr>
        <w:t> </w:t>
      </w:r>
      <w:r>
        <w:rPr>
          <w:w w:val="105"/>
        </w:rPr>
        <w:t>Durante</w:t>
      </w:r>
      <w:r>
        <w:rPr>
          <w:spacing w:val="-13"/>
          <w:w w:val="105"/>
        </w:rPr>
        <w:t> </w:t>
      </w:r>
      <w:r>
        <w:rPr>
          <w:w w:val="105"/>
        </w:rPr>
        <w:t>ese tiempo</w:t>
      </w:r>
      <w:r>
        <w:rPr>
          <w:spacing w:val="-19"/>
          <w:w w:val="105"/>
        </w:rPr>
        <w:t> </w:t>
      </w:r>
      <w:r>
        <w:rPr>
          <w:w w:val="105"/>
        </w:rPr>
        <w:t>he</w:t>
      </w:r>
      <w:r>
        <w:rPr>
          <w:spacing w:val="-19"/>
          <w:w w:val="105"/>
        </w:rPr>
        <w:t> </w:t>
      </w:r>
      <w:r>
        <w:rPr>
          <w:w w:val="105"/>
        </w:rPr>
        <w:t>intentado</w:t>
      </w:r>
      <w:r>
        <w:rPr>
          <w:spacing w:val="-19"/>
          <w:w w:val="105"/>
        </w:rPr>
        <w:t> </w:t>
      </w:r>
      <w:r>
        <w:rPr>
          <w:w w:val="105"/>
        </w:rPr>
        <w:t>sintetizar</w:t>
      </w:r>
      <w:r>
        <w:rPr>
          <w:spacing w:val="-19"/>
          <w:w w:val="105"/>
        </w:rPr>
        <w:t> </w:t>
      </w:r>
      <w:r>
        <w:rPr>
          <w:w w:val="105"/>
        </w:rPr>
        <w:t>los</w:t>
      </w:r>
      <w:r>
        <w:rPr>
          <w:spacing w:val="-19"/>
          <w:w w:val="105"/>
        </w:rPr>
        <w:t> </w:t>
      </w:r>
      <w:r>
        <w:rPr>
          <w:w w:val="105"/>
        </w:rPr>
        <w:t>grandes</w:t>
      </w:r>
      <w:r>
        <w:rPr>
          <w:spacing w:val="-19"/>
          <w:w w:val="105"/>
        </w:rPr>
        <w:t> </w:t>
      </w:r>
      <w:r>
        <w:rPr>
          <w:w w:val="105"/>
        </w:rPr>
        <w:t>mensajes</w:t>
      </w:r>
      <w:r>
        <w:rPr>
          <w:spacing w:val="-19"/>
          <w:w w:val="105"/>
        </w:rPr>
        <w:t> </w:t>
      </w:r>
      <w:r>
        <w:rPr>
          <w:w w:val="105"/>
        </w:rPr>
        <w:t>en</w:t>
      </w:r>
      <w:r>
        <w:rPr>
          <w:spacing w:val="-19"/>
          <w:w w:val="105"/>
        </w:rPr>
        <w:t> </w:t>
      </w:r>
      <w:r>
        <w:rPr>
          <w:w w:val="105"/>
        </w:rPr>
        <w:t>pequeñas charlas</w:t>
      </w:r>
      <w:r>
        <w:rPr>
          <w:spacing w:val="-45"/>
          <w:w w:val="105"/>
        </w:rPr>
        <w:t> </w:t>
      </w:r>
      <w:r>
        <w:rPr>
          <w:w w:val="105"/>
        </w:rPr>
        <w:t>y</w:t>
      </w:r>
      <w:r>
        <w:rPr>
          <w:spacing w:val="-45"/>
          <w:w w:val="105"/>
        </w:rPr>
        <w:t> </w:t>
      </w:r>
      <w:r>
        <w:rPr>
          <w:w w:val="105"/>
        </w:rPr>
        <w:t>escrito</w:t>
      </w:r>
      <w:r>
        <w:rPr>
          <w:spacing w:val="-45"/>
          <w:w w:val="105"/>
        </w:rPr>
        <w:t> </w:t>
      </w:r>
      <w:r>
        <w:rPr>
          <w:w w:val="105"/>
        </w:rPr>
        <w:t>artículos</w:t>
      </w:r>
      <w:r>
        <w:rPr>
          <w:spacing w:val="-45"/>
          <w:w w:val="105"/>
        </w:rPr>
        <w:t> </w:t>
      </w:r>
      <w:r>
        <w:rPr>
          <w:w w:val="105"/>
        </w:rPr>
        <w:t>largos</w:t>
      </w:r>
      <w:r>
        <w:rPr>
          <w:spacing w:val="-45"/>
          <w:w w:val="105"/>
        </w:rPr>
        <w:t> </w:t>
      </w:r>
      <w:r>
        <w:rPr>
          <w:w w:val="105"/>
        </w:rPr>
        <w:t>para</w:t>
      </w:r>
      <w:r>
        <w:rPr>
          <w:spacing w:val="-45"/>
          <w:w w:val="105"/>
        </w:rPr>
        <w:t> </w:t>
      </w:r>
      <w:r>
        <w:rPr>
          <w:w w:val="105"/>
        </w:rPr>
        <w:t>explicar</w:t>
      </w:r>
      <w:r>
        <w:rPr>
          <w:spacing w:val="-45"/>
          <w:w w:val="105"/>
        </w:rPr>
        <w:t> </w:t>
      </w:r>
      <w:r>
        <w:rPr>
          <w:w w:val="105"/>
        </w:rPr>
        <w:t>con</w:t>
      </w:r>
      <w:r>
        <w:rPr>
          <w:spacing w:val="-45"/>
          <w:w w:val="105"/>
        </w:rPr>
        <w:t> </w:t>
      </w:r>
      <w:r>
        <w:rPr>
          <w:w w:val="105"/>
        </w:rPr>
        <w:t>detalle</w:t>
      </w:r>
      <w:r>
        <w:rPr>
          <w:spacing w:val="-45"/>
          <w:w w:val="105"/>
        </w:rPr>
        <w:t> </w:t>
      </w:r>
      <w:r>
        <w:rPr>
          <w:w w:val="105"/>
        </w:rPr>
        <w:t>los</w:t>
      </w:r>
      <w:r>
        <w:rPr>
          <w:spacing w:val="-45"/>
          <w:w w:val="105"/>
        </w:rPr>
        <w:t> </w:t>
      </w:r>
      <w:r>
        <w:rPr>
          <w:w w:val="105"/>
        </w:rPr>
        <w:t>temas relacionados con el acceso abierto. Este libro trata de ser algo intermedio: una breve introducción a los conceptos básicos, lo suficientemente larga para cubrir los</w:t>
      </w:r>
      <w:r>
        <w:rPr>
          <w:spacing w:val="-11"/>
          <w:w w:val="105"/>
        </w:rPr>
        <w:t> </w:t>
      </w:r>
      <w:r>
        <w:rPr>
          <w:w w:val="105"/>
        </w:rPr>
        <w:t>principales</w:t>
      </w:r>
    </w:p>
    <w:p>
      <w:pPr>
        <w:pStyle w:val="BodyText"/>
        <w:spacing w:line="244" w:lineRule="auto" w:before="1"/>
        <w:ind w:left="8307" w:right="2068"/>
      </w:pPr>
      <w:r>
        <w:rPr/>
        <w:t>temas en detalle, y lo suficientemente corta para que la gente ocupada la pueda</w:t>
      </w:r>
      <w:r>
        <w:rPr>
          <w:spacing w:val="30"/>
        </w:rPr>
        <w:t> </w:t>
      </w:r>
      <w:r>
        <w:rPr>
          <w:spacing w:val="-3"/>
        </w:rPr>
        <w:t>leer.</w:t>
      </w:r>
    </w:p>
    <w:p>
      <w:pPr>
        <w:pStyle w:val="BodyText"/>
        <w:spacing w:line="244" w:lineRule="auto" w:before="1"/>
        <w:ind w:left="8307" w:right="2003" w:firstLine="360"/>
        <w:jc w:val="both"/>
      </w:pPr>
      <w:r>
        <w:rPr/>
        <w:t>Quiero que la gente ocupada lea el libro.   El acceso abierto beneficia a todos, por las mis- mas razones que la investigación en sí</w:t>
      </w:r>
      <w:r>
        <w:rPr>
          <w:spacing w:val="2"/>
        </w:rPr>
        <w:t> </w:t>
      </w:r>
      <w:r>
        <w:rPr/>
        <w:t>beneficia</w:t>
      </w:r>
    </w:p>
    <w:p>
      <w:pPr>
        <w:pStyle w:val="BodyText"/>
        <w:spacing w:line="244" w:lineRule="auto" w:before="2"/>
        <w:ind w:left="8307" w:right="383"/>
        <w:jc w:val="both"/>
      </w:pPr>
      <w:r>
        <w:rPr>
          <w:w w:val="105"/>
        </w:rPr>
        <w:t>también</w:t>
      </w:r>
      <w:r>
        <w:rPr>
          <w:spacing w:val="-10"/>
          <w:w w:val="105"/>
        </w:rPr>
        <w:t> </w:t>
      </w:r>
      <w:r>
        <w:rPr>
          <w:w w:val="105"/>
        </w:rPr>
        <w:t>a</w:t>
      </w:r>
      <w:r>
        <w:rPr>
          <w:spacing w:val="-10"/>
          <w:w w:val="105"/>
        </w:rPr>
        <w:t> </w:t>
      </w:r>
      <w:r>
        <w:rPr>
          <w:w w:val="105"/>
        </w:rPr>
        <w:t>todo</w:t>
      </w:r>
      <w:r>
        <w:rPr>
          <w:spacing w:val="-10"/>
          <w:w w:val="105"/>
        </w:rPr>
        <w:t> </w:t>
      </w:r>
      <w:r>
        <w:rPr>
          <w:w w:val="105"/>
        </w:rPr>
        <w:t>el</w:t>
      </w:r>
      <w:r>
        <w:rPr>
          <w:spacing w:val="-10"/>
          <w:w w:val="105"/>
        </w:rPr>
        <w:t> </w:t>
      </w:r>
      <w:r>
        <w:rPr>
          <w:w w:val="105"/>
        </w:rPr>
        <w:t>mundo.</w:t>
      </w:r>
      <w:r>
        <w:rPr>
          <w:spacing w:val="-10"/>
          <w:w w:val="105"/>
        </w:rPr>
        <w:t> </w:t>
      </w:r>
      <w:r>
        <w:rPr>
          <w:w w:val="105"/>
        </w:rPr>
        <w:t>El</w:t>
      </w:r>
      <w:r>
        <w:rPr>
          <w:spacing w:val="-10"/>
          <w:w w:val="105"/>
        </w:rPr>
        <w:t> </w:t>
      </w:r>
      <w:r>
        <w:rPr>
          <w:w w:val="105"/>
        </w:rPr>
        <w:t>acceso</w:t>
      </w:r>
      <w:r>
        <w:rPr>
          <w:spacing w:val="-10"/>
          <w:w w:val="105"/>
        </w:rPr>
        <w:t> </w:t>
      </w:r>
      <w:r>
        <w:rPr>
          <w:w w:val="105"/>
        </w:rPr>
        <w:t>abierto</w:t>
      </w:r>
      <w:r>
        <w:rPr>
          <w:spacing w:val="-11"/>
          <w:w w:val="105"/>
        </w:rPr>
        <w:t> </w:t>
      </w:r>
      <w:r>
        <w:rPr>
          <w:w w:val="105"/>
        </w:rPr>
        <w:t>(</w:t>
      </w:r>
      <w:r>
        <w:rPr>
          <w:w w:val="105"/>
          <w:sz w:val="16"/>
        </w:rPr>
        <w:t>oa</w:t>
      </w:r>
      <w:r>
        <w:rPr>
          <w:w w:val="105"/>
        </w:rPr>
        <w:t>)</w:t>
      </w:r>
      <w:r>
        <w:rPr>
          <w:spacing w:val="-10"/>
          <w:w w:val="105"/>
        </w:rPr>
        <w:t> </w:t>
      </w:r>
      <w:r>
        <w:rPr>
          <w:w w:val="105"/>
        </w:rPr>
        <w:t>realiza</w:t>
      </w:r>
      <w:r>
        <w:rPr>
          <w:spacing w:val="-10"/>
          <w:w w:val="105"/>
        </w:rPr>
        <w:t> </w:t>
      </w:r>
      <w:r>
        <w:rPr>
          <w:w w:val="105"/>
        </w:rPr>
        <w:t>esta</w:t>
      </w:r>
      <w:r>
        <w:rPr>
          <w:spacing w:val="-10"/>
          <w:w w:val="105"/>
        </w:rPr>
        <w:t> </w:t>
      </w:r>
      <w:r>
        <w:rPr>
          <w:w w:val="105"/>
        </w:rPr>
        <w:t>fun- ción,</w:t>
      </w:r>
      <w:r>
        <w:rPr>
          <w:spacing w:val="-14"/>
          <w:w w:val="105"/>
        </w:rPr>
        <w:t> </w:t>
      </w:r>
      <w:r>
        <w:rPr>
          <w:w w:val="105"/>
        </w:rPr>
        <w:t>haciendo</w:t>
      </w:r>
      <w:r>
        <w:rPr>
          <w:spacing w:val="-14"/>
          <w:w w:val="105"/>
        </w:rPr>
        <w:t> </w:t>
      </w:r>
      <w:r>
        <w:rPr>
          <w:w w:val="105"/>
        </w:rPr>
        <w:t>que</w:t>
      </w:r>
      <w:r>
        <w:rPr>
          <w:spacing w:val="-14"/>
          <w:w w:val="105"/>
        </w:rPr>
        <w:t> </w:t>
      </w:r>
      <w:r>
        <w:rPr>
          <w:w w:val="105"/>
        </w:rPr>
        <w:t>la</w:t>
      </w:r>
      <w:r>
        <w:rPr>
          <w:spacing w:val="-14"/>
          <w:w w:val="105"/>
        </w:rPr>
        <w:t> </w:t>
      </w:r>
      <w:r>
        <w:rPr>
          <w:w w:val="105"/>
        </w:rPr>
        <w:t>investigación</w:t>
      </w:r>
      <w:r>
        <w:rPr>
          <w:spacing w:val="-14"/>
          <w:w w:val="105"/>
        </w:rPr>
        <w:t> </w:t>
      </w:r>
      <w:r>
        <w:rPr>
          <w:w w:val="105"/>
        </w:rPr>
        <w:t>y</w:t>
      </w:r>
      <w:r>
        <w:rPr>
          <w:spacing w:val="-14"/>
          <w:w w:val="105"/>
        </w:rPr>
        <w:t> </w:t>
      </w:r>
      <w:r>
        <w:rPr>
          <w:w w:val="105"/>
        </w:rPr>
        <w:t>los</w:t>
      </w:r>
      <w:r>
        <w:rPr>
          <w:spacing w:val="-14"/>
          <w:w w:val="105"/>
        </w:rPr>
        <w:t> </w:t>
      </w:r>
      <w:r>
        <w:rPr>
          <w:w w:val="105"/>
        </w:rPr>
        <w:t>resultados</w:t>
      </w:r>
      <w:r>
        <w:rPr>
          <w:spacing w:val="-14"/>
          <w:w w:val="105"/>
        </w:rPr>
        <w:t> </w:t>
      </w:r>
      <w:r>
        <w:rPr>
          <w:w w:val="105"/>
        </w:rPr>
        <w:t>de</w:t>
      </w:r>
      <w:r>
        <w:rPr>
          <w:spacing w:val="-14"/>
          <w:w w:val="105"/>
        </w:rPr>
        <w:t> </w:t>
      </w:r>
      <w:r>
        <w:rPr>
          <w:w w:val="105"/>
        </w:rPr>
        <w:t>la</w:t>
      </w:r>
      <w:r>
        <w:rPr>
          <w:spacing w:val="-14"/>
          <w:w w:val="105"/>
        </w:rPr>
        <w:t> </w:t>
      </w:r>
      <w:r>
        <w:rPr>
          <w:w w:val="105"/>
        </w:rPr>
        <w:t>misma estén</w:t>
      </w:r>
      <w:r>
        <w:rPr>
          <w:spacing w:val="-24"/>
          <w:w w:val="105"/>
        </w:rPr>
        <w:t> </w:t>
      </w:r>
      <w:r>
        <w:rPr>
          <w:w w:val="105"/>
        </w:rPr>
        <w:t>ampliamente</w:t>
      </w:r>
      <w:r>
        <w:rPr>
          <w:spacing w:val="-24"/>
          <w:w w:val="105"/>
        </w:rPr>
        <w:t> </w:t>
      </w:r>
      <w:r>
        <w:rPr>
          <w:w w:val="105"/>
        </w:rPr>
        <w:t>disponibles</w:t>
      </w:r>
      <w:r>
        <w:rPr>
          <w:spacing w:val="-24"/>
          <w:w w:val="105"/>
        </w:rPr>
        <w:t> </w:t>
      </w:r>
      <w:r>
        <w:rPr>
          <w:w w:val="105"/>
        </w:rPr>
        <w:t>y</w:t>
      </w:r>
      <w:r>
        <w:rPr>
          <w:spacing w:val="-24"/>
          <w:w w:val="105"/>
        </w:rPr>
        <w:t> </w:t>
      </w:r>
      <w:r>
        <w:rPr>
          <w:w w:val="105"/>
        </w:rPr>
        <w:t>sean</w:t>
      </w:r>
      <w:r>
        <w:rPr>
          <w:spacing w:val="-24"/>
          <w:w w:val="105"/>
        </w:rPr>
        <w:t> </w:t>
      </w:r>
      <w:r>
        <w:rPr>
          <w:w w:val="105"/>
        </w:rPr>
        <w:t>de</w:t>
      </w:r>
      <w:r>
        <w:rPr>
          <w:spacing w:val="-24"/>
          <w:w w:val="105"/>
        </w:rPr>
        <w:t> </w:t>
      </w:r>
      <w:r>
        <w:rPr>
          <w:w w:val="105"/>
        </w:rPr>
        <w:t>utilidad.</w:t>
      </w:r>
      <w:r>
        <w:rPr>
          <w:spacing w:val="-24"/>
          <w:w w:val="105"/>
        </w:rPr>
        <w:t> </w:t>
      </w:r>
      <w:r>
        <w:rPr>
          <w:w w:val="105"/>
        </w:rPr>
        <w:t>Beneficia</w:t>
      </w:r>
      <w:r>
        <w:rPr>
          <w:spacing w:val="-24"/>
          <w:w w:val="105"/>
        </w:rPr>
        <w:t> </w:t>
      </w:r>
      <w:r>
        <w:rPr>
          <w:w w:val="105"/>
        </w:rPr>
        <w:t>a</w:t>
      </w:r>
      <w:r>
        <w:rPr>
          <w:spacing w:val="-24"/>
          <w:w w:val="105"/>
        </w:rPr>
        <w:t> </w:t>
      </w:r>
      <w:r>
        <w:rPr>
          <w:w w:val="105"/>
        </w:rPr>
        <w:t>los investigadores</w:t>
      </w:r>
      <w:r>
        <w:rPr>
          <w:spacing w:val="-39"/>
          <w:w w:val="105"/>
        </w:rPr>
        <w:t> </w:t>
      </w:r>
      <w:r>
        <w:rPr>
          <w:w w:val="105"/>
        </w:rPr>
        <w:t>como</w:t>
      </w:r>
      <w:r>
        <w:rPr>
          <w:spacing w:val="-39"/>
          <w:w w:val="105"/>
        </w:rPr>
        <w:t> </w:t>
      </w:r>
      <w:r>
        <w:rPr>
          <w:w w:val="105"/>
        </w:rPr>
        <w:t>lectores,</w:t>
      </w:r>
      <w:r>
        <w:rPr>
          <w:spacing w:val="-39"/>
          <w:w w:val="105"/>
        </w:rPr>
        <w:t> </w:t>
      </w:r>
      <w:r>
        <w:rPr>
          <w:w w:val="105"/>
        </w:rPr>
        <w:t>ayudándoles</w:t>
      </w:r>
      <w:r>
        <w:rPr>
          <w:spacing w:val="-39"/>
          <w:w w:val="105"/>
        </w:rPr>
        <w:t> </w:t>
      </w:r>
      <w:r>
        <w:rPr>
          <w:w w:val="105"/>
        </w:rPr>
        <w:t>a</w:t>
      </w:r>
      <w:r>
        <w:rPr>
          <w:spacing w:val="-39"/>
          <w:w w:val="105"/>
        </w:rPr>
        <w:t> </w:t>
      </w:r>
      <w:r>
        <w:rPr>
          <w:w w:val="105"/>
        </w:rPr>
        <w:t>buscar</w:t>
      </w:r>
      <w:r>
        <w:rPr>
          <w:spacing w:val="-39"/>
          <w:w w:val="105"/>
        </w:rPr>
        <w:t> </w:t>
      </w:r>
      <w:r>
        <w:rPr>
          <w:w w:val="105"/>
        </w:rPr>
        <w:t>y</w:t>
      </w:r>
      <w:r>
        <w:rPr>
          <w:spacing w:val="-39"/>
          <w:w w:val="105"/>
        </w:rPr>
        <w:t> </w:t>
      </w:r>
      <w:r>
        <w:rPr>
          <w:w w:val="105"/>
        </w:rPr>
        <w:t>recuperar</w:t>
      </w:r>
      <w:r>
        <w:rPr>
          <w:spacing w:val="-39"/>
          <w:w w:val="105"/>
        </w:rPr>
        <w:t> </w:t>
      </w:r>
      <w:r>
        <w:rPr>
          <w:w w:val="105"/>
        </w:rPr>
        <w:t>la información</w:t>
      </w:r>
      <w:r>
        <w:rPr>
          <w:spacing w:val="-29"/>
          <w:w w:val="105"/>
        </w:rPr>
        <w:t> </w:t>
      </w:r>
      <w:r>
        <w:rPr>
          <w:w w:val="105"/>
        </w:rPr>
        <w:t>que</w:t>
      </w:r>
      <w:r>
        <w:rPr>
          <w:spacing w:val="-29"/>
          <w:w w:val="105"/>
        </w:rPr>
        <w:t> </w:t>
      </w:r>
      <w:r>
        <w:rPr>
          <w:w w:val="105"/>
        </w:rPr>
        <w:t>necesitan,</w:t>
      </w:r>
      <w:r>
        <w:rPr>
          <w:spacing w:val="-29"/>
          <w:w w:val="105"/>
        </w:rPr>
        <w:t> </w:t>
      </w:r>
      <w:r>
        <w:rPr>
          <w:w w:val="105"/>
        </w:rPr>
        <w:t>y</w:t>
      </w:r>
      <w:r>
        <w:rPr>
          <w:spacing w:val="-29"/>
          <w:w w:val="105"/>
        </w:rPr>
        <w:t> </w:t>
      </w:r>
      <w:r>
        <w:rPr>
          <w:w w:val="105"/>
        </w:rPr>
        <w:t>beneficia</w:t>
      </w:r>
      <w:r>
        <w:rPr>
          <w:spacing w:val="-29"/>
          <w:w w:val="105"/>
        </w:rPr>
        <w:t> </w:t>
      </w:r>
      <w:r>
        <w:rPr>
          <w:w w:val="105"/>
        </w:rPr>
        <w:t>a</w:t>
      </w:r>
      <w:r>
        <w:rPr>
          <w:spacing w:val="-29"/>
          <w:w w:val="105"/>
        </w:rPr>
        <w:t> </w:t>
      </w:r>
      <w:r>
        <w:rPr>
          <w:w w:val="105"/>
        </w:rPr>
        <w:t>los</w:t>
      </w:r>
      <w:r>
        <w:rPr>
          <w:spacing w:val="-29"/>
          <w:w w:val="105"/>
        </w:rPr>
        <w:t> </w:t>
      </w:r>
      <w:r>
        <w:rPr>
          <w:w w:val="105"/>
        </w:rPr>
        <w:t>investigadores</w:t>
      </w:r>
      <w:r>
        <w:rPr>
          <w:spacing w:val="-29"/>
          <w:w w:val="105"/>
        </w:rPr>
        <w:t> </w:t>
      </w:r>
      <w:r>
        <w:rPr>
          <w:w w:val="105"/>
        </w:rPr>
        <w:t>como autores,</w:t>
      </w:r>
      <w:r>
        <w:rPr>
          <w:spacing w:val="-15"/>
          <w:w w:val="105"/>
        </w:rPr>
        <w:t> </w:t>
      </w:r>
      <w:r>
        <w:rPr>
          <w:w w:val="105"/>
        </w:rPr>
        <w:t>porque</w:t>
      </w:r>
      <w:r>
        <w:rPr>
          <w:spacing w:val="-15"/>
          <w:w w:val="105"/>
        </w:rPr>
        <w:t> </w:t>
      </w:r>
      <w:r>
        <w:rPr>
          <w:w w:val="105"/>
        </w:rPr>
        <w:t>les</w:t>
      </w:r>
      <w:r>
        <w:rPr>
          <w:spacing w:val="-15"/>
          <w:w w:val="105"/>
        </w:rPr>
        <w:t> </w:t>
      </w:r>
      <w:r>
        <w:rPr>
          <w:w w:val="105"/>
        </w:rPr>
        <w:t>permite</w:t>
      </w:r>
      <w:r>
        <w:rPr>
          <w:spacing w:val="-15"/>
          <w:w w:val="105"/>
        </w:rPr>
        <w:t> </w:t>
      </w:r>
      <w:r>
        <w:rPr>
          <w:w w:val="105"/>
        </w:rPr>
        <w:t>llegar</w:t>
      </w:r>
      <w:r>
        <w:rPr>
          <w:spacing w:val="-15"/>
          <w:w w:val="105"/>
        </w:rPr>
        <w:t> </w:t>
      </w:r>
      <w:r>
        <w:rPr>
          <w:w w:val="105"/>
        </w:rPr>
        <w:t>a</w:t>
      </w:r>
      <w:r>
        <w:rPr>
          <w:spacing w:val="-15"/>
          <w:w w:val="105"/>
        </w:rPr>
        <w:t> </w:t>
      </w:r>
      <w:r>
        <w:rPr>
          <w:w w:val="105"/>
        </w:rPr>
        <w:t>los</w:t>
      </w:r>
      <w:r>
        <w:rPr>
          <w:spacing w:val="-15"/>
          <w:w w:val="105"/>
        </w:rPr>
        <w:t> </w:t>
      </w:r>
      <w:r>
        <w:rPr>
          <w:w w:val="105"/>
        </w:rPr>
        <w:t>lectores</w:t>
      </w:r>
      <w:r>
        <w:rPr>
          <w:spacing w:val="-15"/>
          <w:w w:val="105"/>
        </w:rPr>
        <w:t> </w:t>
      </w:r>
      <w:r>
        <w:rPr>
          <w:w w:val="105"/>
        </w:rPr>
        <w:t>que</w:t>
      </w:r>
      <w:r>
        <w:rPr>
          <w:spacing w:val="-15"/>
          <w:w w:val="105"/>
        </w:rPr>
        <w:t> </w:t>
      </w:r>
      <w:r>
        <w:rPr>
          <w:w w:val="105"/>
        </w:rPr>
        <w:t>pueden</w:t>
      </w:r>
      <w:r>
        <w:rPr>
          <w:spacing w:val="-15"/>
          <w:w w:val="105"/>
        </w:rPr>
        <w:t> </w:t>
      </w:r>
      <w:r>
        <w:rPr>
          <w:w w:val="105"/>
        </w:rPr>
        <w:t>citar y basar su trabajo en otros previos. El acceso abierto beneficia también</w:t>
      </w:r>
      <w:r>
        <w:rPr>
          <w:spacing w:val="-19"/>
          <w:w w:val="105"/>
        </w:rPr>
        <w:t> </w:t>
      </w:r>
      <w:r>
        <w:rPr>
          <w:w w:val="105"/>
        </w:rPr>
        <w:t>a</w:t>
      </w:r>
      <w:r>
        <w:rPr>
          <w:spacing w:val="-19"/>
          <w:w w:val="105"/>
        </w:rPr>
        <w:t> </w:t>
      </w:r>
      <w:r>
        <w:rPr>
          <w:w w:val="105"/>
        </w:rPr>
        <w:t>sectores</w:t>
      </w:r>
      <w:r>
        <w:rPr>
          <w:spacing w:val="-19"/>
          <w:w w:val="105"/>
        </w:rPr>
        <w:t> </w:t>
      </w:r>
      <w:r>
        <w:rPr>
          <w:w w:val="105"/>
        </w:rPr>
        <w:t>que</w:t>
      </w:r>
      <w:r>
        <w:rPr>
          <w:spacing w:val="-19"/>
          <w:w w:val="105"/>
        </w:rPr>
        <w:t> </w:t>
      </w:r>
      <w:r>
        <w:rPr>
          <w:w w:val="105"/>
        </w:rPr>
        <w:t>no</w:t>
      </w:r>
      <w:r>
        <w:rPr>
          <w:spacing w:val="-19"/>
          <w:w w:val="105"/>
        </w:rPr>
        <w:t> </w:t>
      </w:r>
      <w:r>
        <w:rPr>
          <w:w w:val="105"/>
        </w:rPr>
        <w:t>se</w:t>
      </w:r>
      <w:r>
        <w:rPr>
          <w:spacing w:val="-19"/>
          <w:w w:val="105"/>
        </w:rPr>
        <w:t> </w:t>
      </w:r>
      <w:r>
        <w:rPr>
          <w:w w:val="105"/>
        </w:rPr>
        <w:t>dedican</w:t>
      </w:r>
      <w:r>
        <w:rPr>
          <w:spacing w:val="-19"/>
          <w:w w:val="105"/>
        </w:rPr>
        <w:t> </w:t>
      </w:r>
      <w:r>
        <w:rPr>
          <w:w w:val="105"/>
        </w:rPr>
        <w:t>específicamente</w:t>
      </w:r>
      <w:r>
        <w:rPr>
          <w:spacing w:val="-19"/>
          <w:w w:val="105"/>
        </w:rPr>
        <w:t> </w:t>
      </w:r>
      <w:r>
        <w:rPr>
          <w:w w:val="105"/>
        </w:rPr>
        <w:t>a</w:t>
      </w:r>
      <w:r>
        <w:rPr>
          <w:spacing w:val="-19"/>
          <w:w w:val="105"/>
        </w:rPr>
        <w:t> </w:t>
      </w:r>
      <w:r>
        <w:rPr>
          <w:w w:val="105"/>
        </w:rPr>
        <w:t>la</w:t>
      </w:r>
      <w:r>
        <w:rPr>
          <w:spacing w:val="-19"/>
          <w:w w:val="105"/>
        </w:rPr>
        <w:t> </w:t>
      </w:r>
      <w:r>
        <w:rPr>
          <w:w w:val="105"/>
        </w:rPr>
        <w:t>inves- tigación, acelerando los logros y beneficios derivados de la in- vestigación,</w:t>
      </w:r>
      <w:r>
        <w:rPr>
          <w:spacing w:val="-25"/>
          <w:w w:val="105"/>
        </w:rPr>
        <w:t> </w:t>
      </w:r>
      <w:r>
        <w:rPr>
          <w:w w:val="105"/>
        </w:rPr>
        <w:t>como</w:t>
      </w:r>
      <w:r>
        <w:rPr>
          <w:spacing w:val="-25"/>
          <w:w w:val="105"/>
        </w:rPr>
        <w:t> </w:t>
      </w:r>
      <w:r>
        <w:rPr>
          <w:w w:val="105"/>
        </w:rPr>
        <w:t>la</w:t>
      </w:r>
      <w:r>
        <w:rPr>
          <w:spacing w:val="-25"/>
          <w:w w:val="105"/>
        </w:rPr>
        <w:t> </w:t>
      </w:r>
      <w:r>
        <w:rPr>
          <w:w w:val="105"/>
        </w:rPr>
        <w:t>creación</w:t>
      </w:r>
      <w:r>
        <w:rPr>
          <w:spacing w:val="-25"/>
          <w:w w:val="105"/>
        </w:rPr>
        <w:t> </w:t>
      </w:r>
      <w:r>
        <w:rPr>
          <w:w w:val="105"/>
        </w:rPr>
        <w:t>de</w:t>
      </w:r>
      <w:r>
        <w:rPr>
          <w:spacing w:val="-25"/>
          <w:w w:val="105"/>
        </w:rPr>
        <w:t> </w:t>
      </w:r>
      <w:r>
        <w:rPr>
          <w:w w:val="105"/>
        </w:rPr>
        <w:t>nuevos</w:t>
      </w:r>
      <w:r>
        <w:rPr>
          <w:spacing w:val="-25"/>
          <w:w w:val="105"/>
        </w:rPr>
        <w:t> </w:t>
      </w:r>
      <w:r>
        <w:rPr>
          <w:w w:val="105"/>
        </w:rPr>
        <w:t>medicamentos</w:t>
      </w:r>
      <w:r>
        <w:rPr>
          <w:spacing w:val="-25"/>
          <w:w w:val="105"/>
        </w:rPr>
        <w:t> </w:t>
      </w:r>
      <w:r>
        <w:rPr>
          <w:w w:val="105"/>
        </w:rPr>
        <w:t>y</w:t>
      </w:r>
      <w:r>
        <w:rPr>
          <w:spacing w:val="-25"/>
          <w:w w:val="105"/>
        </w:rPr>
        <w:t> </w:t>
      </w:r>
      <w:r>
        <w:rPr>
          <w:w w:val="105"/>
        </w:rPr>
        <w:t>nuevas tecnologías,</w:t>
      </w:r>
      <w:r>
        <w:rPr>
          <w:spacing w:val="-14"/>
          <w:w w:val="105"/>
        </w:rPr>
        <w:t> </w:t>
      </w:r>
      <w:r>
        <w:rPr>
          <w:w w:val="105"/>
        </w:rPr>
        <w:t>la</w:t>
      </w:r>
      <w:r>
        <w:rPr>
          <w:spacing w:val="-14"/>
          <w:w w:val="105"/>
        </w:rPr>
        <w:t> </w:t>
      </w:r>
      <w:r>
        <w:rPr>
          <w:w w:val="105"/>
        </w:rPr>
        <w:t>resolución</w:t>
      </w:r>
      <w:r>
        <w:rPr>
          <w:spacing w:val="-14"/>
          <w:w w:val="105"/>
        </w:rPr>
        <w:t> </w:t>
      </w:r>
      <w:r>
        <w:rPr>
          <w:w w:val="105"/>
        </w:rPr>
        <w:t>de</w:t>
      </w:r>
      <w:r>
        <w:rPr>
          <w:spacing w:val="-14"/>
          <w:w w:val="105"/>
        </w:rPr>
        <w:t> </w:t>
      </w:r>
      <w:r>
        <w:rPr>
          <w:w w:val="105"/>
        </w:rPr>
        <w:t>problemas,</w:t>
      </w:r>
      <w:r>
        <w:rPr>
          <w:spacing w:val="-14"/>
          <w:w w:val="105"/>
        </w:rPr>
        <w:t> </w:t>
      </w:r>
      <w:r>
        <w:rPr>
          <w:w w:val="105"/>
        </w:rPr>
        <w:t>a</w:t>
      </w:r>
      <w:r>
        <w:rPr>
          <w:spacing w:val="-14"/>
          <w:w w:val="105"/>
        </w:rPr>
        <w:t> </w:t>
      </w:r>
      <w:r>
        <w:rPr>
          <w:w w:val="105"/>
        </w:rPr>
        <w:t>la</w:t>
      </w:r>
      <w:r>
        <w:rPr>
          <w:spacing w:val="-14"/>
          <w:w w:val="105"/>
        </w:rPr>
        <w:t> </w:t>
      </w:r>
      <w:r>
        <w:rPr>
          <w:w w:val="105"/>
        </w:rPr>
        <w:t>toma</w:t>
      </w:r>
      <w:r>
        <w:rPr>
          <w:spacing w:val="-14"/>
          <w:w w:val="105"/>
        </w:rPr>
        <w:t> </w:t>
      </w:r>
      <w:r>
        <w:rPr>
          <w:w w:val="105"/>
        </w:rPr>
        <w:t>de</w:t>
      </w:r>
      <w:r>
        <w:rPr>
          <w:spacing w:val="-14"/>
          <w:w w:val="105"/>
        </w:rPr>
        <w:t> </w:t>
      </w:r>
      <w:r>
        <w:rPr>
          <w:w w:val="105"/>
        </w:rPr>
        <w:t>decisiones fundadas,</w:t>
      </w:r>
      <w:r>
        <w:rPr>
          <w:spacing w:val="-32"/>
          <w:w w:val="105"/>
        </w:rPr>
        <w:t> </w:t>
      </w:r>
      <w:r>
        <w:rPr>
          <w:w w:val="105"/>
        </w:rPr>
        <w:t>a</w:t>
      </w:r>
      <w:r>
        <w:rPr>
          <w:spacing w:val="-32"/>
          <w:w w:val="105"/>
        </w:rPr>
        <w:t> </w:t>
      </w:r>
      <w:r>
        <w:rPr>
          <w:w w:val="105"/>
        </w:rPr>
        <w:t>la</w:t>
      </w:r>
      <w:r>
        <w:rPr>
          <w:spacing w:val="-32"/>
          <w:w w:val="105"/>
        </w:rPr>
        <w:t> </w:t>
      </w:r>
      <w:r>
        <w:rPr>
          <w:w w:val="105"/>
        </w:rPr>
        <w:t>mejora</w:t>
      </w:r>
      <w:r>
        <w:rPr>
          <w:spacing w:val="-32"/>
          <w:w w:val="105"/>
        </w:rPr>
        <w:t> </w:t>
      </w:r>
      <w:r>
        <w:rPr>
          <w:w w:val="105"/>
        </w:rPr>
        <w:t>de</w:t>
      </w:r>
      <w:r>
        <w:rPr>
          <w:spacing w:val="-32"/>
          <w:w w:val="105"/>
        </w:rPr>
        <w:t> </w:t>
      </w:r>
      <w:r>
        <w:rPr>
          <w:w w:val="105"/>
        </w:rPr>
        <w:t>políticas</w:t>
      </w:r>
      <w:r>
        <w:rPr>
          <w:spacing w:val="-32"/>
          <w:w w:val="105"/>
        </w:rPr>
        <w:t> </w:t>
      </w:r>
      <w:r>
        <w:rPr>
          <w:w w:val="105"/>
        </w:rPr>
        <w:t>y</w:t>
      </w:r>
      <w:r>
        <w:rPr>
          <w:spacing w:val="-32"/>
          <w:w w:val="105"/>
        </w:rPr>
        <w:t> </w:t>
      </w:r>
      <w:r>
        <w:rPr>
          <w:w w:val="105"/>
        </w:rPr>
        <w:t>a</w:t>
      </w:r>
      <w:r>
        <w:rPr>
          <w:spacing w:val="-32"/>
          <w:w w:val="105"/>
        </w:rPr>
        <w:t> </w:t>
      </w:r>
      <w:r>
        <w:rPr>
          <w:w w:val="105"/>
        </w:rPr>
        <w:t>un</w:t>
      </w:r>
      <w:r>
        <w:rPr>
          <w:spacing w:val="-32"/>
          <w:w w:val="105"/>
        </w:rPr>
        <w:t> </w:t>
      </w:r>
      <w:r>
        <w:rPr>
          <w:w w:val="105"/>
        </w:rPr>
        <w:t>aumento</w:t>
      </w:r>
      <w:r>
        <w:rPr>
          <w:spacing w:val="-32"/>
          <w:w w:val="105"/>
        </w:rPr>
        <w:t> </w:t>
      </w:r>
      <w:r>
        <w:rPr>
          <w:w w:val="105"/>
        </w:rPr>
        <w:t>en</w:t>
      </w:r>
      <w:r>
        <w:rPr>
          <w:spacing w:val="-32"/>
          <w:w w:val="105"/>
        </w:rPr>
        <w:t> </w:t>
      </w:r>
      <w:r>
        <w:rPr>
          <w:w w:val="105"/>
        </w:rPr>
        <w:t>la</w:t>
      </w:r>
      <w:r>
        <w:rPr>
          <w:spacing w:val="-32"/>
          <w:w w:val="105"/>
        </w:rPr>
        <w:t> </w:t>
      </w:r>
      <w:r>
        <w:rPr>
          <w:w w:val="105"/>
        </w:rPr>
        <w:t>generación del</w:t>
      </w:r>
      <w:r>
        <w:rPr>
          <w:spacing w:val="-36"/>
          <w:w w:val="105"/>
        </w:rPr>
        <w:t> </w:t>
      </w:r>
      <w:r>
        <w:rPr>
          <w:w w:val="105"/>
        </w:rPr>
        <w:t>conocimiento.</w:t>
      </w:r>
    </w:p>
    <w:p>
      <w:pPr>
        <w:spacing w:after="0" w:line="244" w:lineRule="auto"/>
        <w:jc w:val="both"/>
        <w:sectPr>
          <w:headerReference w:type="default" r:id="rId74"/>
          <w:footerReference w:type="default" r:id="rId75"/>
          <w:footerReference w:type="even" r:id="rId76"/>
          <w:pgSz w:w="15880" w:h="12480" w:orient="landscape"/>
          <w:pgMar w:header="0" w:footer="790" w:top="460" w:bottom="980" w:left="480" w:right="700"/>
        </w:sectPr>
      </w:pPr>
    </w:p>
    <w:p>
      <w:pPr>
        <w:tabs>
          <w:tab w:pos="2831" w:val="left" w:leader="none"/>
        </w:tabs>
        <w:spacing w:before="36"/>
        <w:ind w:left="437" w:right="0" w:firstLine="0"/>
        <w:jc w:val="center"/>
        <w:rPr>
          <w:sz w:val="16"/>
        </w:rPr>
      </w:pPr>
      <w:r>
        <w:rPr>
          <w:color w:val="FF9F36"/>
          <w:spacing w:val="-3"/>
          <w:sz w:val="16"/>
        </w:rPr>
        <w:t>Peter</w:t>
      </w:r>
      <w:r>
        <w:rPr>
          <w:color w:val="FF9F36"/>
          <w:spacing w:val="-2"/>
          <w:sz w:val="16"/>
        </w:rPr>
        <w:t> </w:t>
      </w:r>
      <w:r>
        <w:rPr>
          <w:color w:val="FF9F36"/>
          <w:sz w:val="16"/>
        </w:rPr>
        <w:t>Suber</w:t>
        <w:tab/>
      </w:r>
      <w:r>
        <w:rPr>
          <w:color w:val="FF9F36"/>
          <w:w w:val="95"/>
          <w:sz w:val="16"/>
        </w:rPr>
        <w:t>Acceso</w:t>
      </w:r>
      <w:r>
        <w:rPr>
          <w:color w:val="FF9F36"/>
          <w:spacing w:val="11"/>
          <w:w w:val="95"/>
          <w:sz w:val="16"/>
        </w:rPr>
        <w:t> </w:t>
      </w:r>
      <w:r>
        <w:rPr>
          <w:color w:val="FF9F36"/>
          <w:w w:val="95"/>
          <w:sz w:val="16"/>
        </w:rPr>
        <w:t>Abierto</w:t>
      </w:r>
    </w:p>
    <w:p>
      <w:pPr>
        <w:pStyle w:val="BodyText"/>
        <w:rPr>
          <w:sz w:val="20"/>
        </w:rPr>
      </w:pPr>
    </w:p>
    <w:p>
      <w:pPr>
        <w:pStyle w:val="BodyText"/>
        <w:spacing w:before="7"/>
        <w:rPr>
          <w:sz w:val="16"/>
        </w:rPr>
      </w:pPr>
    </w:p>
    <w:p>
      <w:pPr>
        <w:spacing w:after="0"/>
        <w:rPr>
          <w:sz w:val="16"/>
        </w:rPr>
        <w:sectPr>
          <w:headerReference w:type="even" r:id="rId78"/>
          <w:pgSz w:w="15880" w:h="12480" w:orient="landscape"/>
          <w:pgMar w:header="0" w:footer="790" w:top="460" w:bottom="980" w:left="480" w:right="700"/>
        </w:sectPr>
      </w:pPr>
    </w:p>
    <w:p>
      <w:pPr>
        <w:pStyle w:val="BodyText"/>
        <w:spacing w:line="244" w:lineRule="auto" w:before="16"/>
        <w:ind w:left="597" w:right="7" w:firstLine="360"/>
        <w:jc w:val="both"/>
      </w:pPr>
      <w:r>
        <w:rPr>
          <w:spacing w:val="-4"/>
        </w:rPr>
        <w:t>Pero </w:t>
      </w:r>
      <w:r>
        <w:rPr/>
        <w:t>el acceso abierto sólo puede realizar estas funciones si lo ponemos en marcha, y las personas en condiciones de hacerlo po- sible tienden a ser personas muy ocupadas. Estoy pensando en</w:t>
      </w:r>
      <w:r>
        <w:rPr>
          <w:spacing w:val="-12"/>
        </w:rPr>
        <w:t> </w:t>
      </w:r>
      <w:r>
        <w:rPr/>
        <w:t>los propios investigadores y en aquellos que toman decisiones </w:t>
      </w:r>
      <w:r>
        <w:rPr>
          <w:spacing w:val="-3"/>
        </w:rPr>
        <w:t>sobre </w:t>
      </w:r>
      <w:r>
        <w:rPr/>
        <w:t>las</w:t>
      </w:r>
      <w:r>
        <w:rPr>
          <w:spacing w:val="-11"/>
        </w:rPr>
        <w:t> </w:t>
      </w:r>
      <w:r>
        <w:rPr>
          <w:spacing w:val="-3"/>
        </w:rPr>
        <w:t>políticas</w:t>
      </w:r>
      <w:r>
        <w:rPr>
          <w:spacing w:val="-11"/>
        </w:rPr>
        <w:t> </w:t>
      </w:r>
      <w:r>
        <w:rPr/>
        <w:t>que</w:t>
      </w:r>
      <w:r>
        <w:rPr>
          <w:spacing w:val="-11"/>
        </w:rPr>
        <w:t> </w:t>
      </w:r>
      <w:r>
        <w:rPr>
          <w:spacing w:val="-3"/>
        </w:rPr>
        <w:t>rigen</w:t>
      </w:r>
      <w:r>
        <w:rPr>
          <w:spacing w:val="-11"/>
        </w:rPr>
        <w:t> </w:t>
      </w:r>
      <w:r>
        <w:rPr/>
        <w:t>las</w:t>
      </w:r>
      <w:r>
        <w:rPr>
          <w:spacing w:val="-11"/>
        </w:rPr>
        <w:t> </w:t>
      </w:r>
      <w:r>
        <w:rPr>
          <w:spacing w:val="-3"/>
        </w:rPr>
        <w:t>instituciones</w:t>
      </w:r>
      <w:r>
        <w:rPr>
          <w:spacing w:val="-11"/>
        </w:rPr>
        <w:t> </w:t>
      </w:r>
      <w:r>
        <w:rPr>
          <w:spacing w:val="-3"/>
        </w:rPr>
        <w:t>tales</w:t>
      </w:r>
      <w:r>
        <w:rPr>
          <w:spacing w:val="-11"/>
        </w:rPr>
        <w:t> </w:t>
      </w:r>
      <w:r>
        <w:rPr>
          <w:spacing w:val="-3"/>
        </w:rPr>
        <w:t>como</w:t>
      </w:r>
      <w:r>
        <w:rPr>
          <w:spacing w:val="-11"/>
        </w:rPr>
        <w:t> </w:t>
      </w:r>
      <w:r>
        <w:rPr/>
        <w:t>las</w:t>
      </w:r>
      <w:r>
        <w:rPr>
          <w:spacing w:val="-11"/>
        </w:rPr>
        <w:t> </w:t>
      </w:r>
      <w:r>
        <w:rPr>
          <w:spacing w:val="-4"/>
        </w:rPr>
        <w:t>universidades, </w:t>
      </w:r>
      <w:r>
        <w:rPr/>
        <w:t>las</w:t>
      </w:r>
      <w:r>
        <w:rPr>
          <w:spacing w:val="-8"/>
        </w:rPr>
        <w:t> </w:t>
      </w:r>
      <w:r>
        <w:rPr>
          <w:spacing w:val="-3"/>
        </w:rPr>
        <w:t>bibliotecas,</w:t>
      </w:r>
      <w:r>
        <w:rPr>
          <w:spacing w:val="-8"/>
        </w:rPr>
        <w:t> </w:t>
      </w:r>
      <w:r>
        <w:rPr/>
        <w:t>los</w:t>
      </w:r>
      <w:r>
        <w:rPr>
          <w:spacing w:val="-8"/>
        </w:rPr>
        <w:t> </w:t>
      </w:r>
      <w:r>
        <w:rPr>
          <w:spacing w:val="-3"/>
        </w:rPr>
        <w:t>editores,</w:t>
      </w:r>
      <w:r>
        <w:rPr>
          <w:spacing w:val="-8"/>
        </w:rPr>
        <w:t> </w:t>
      </w:r>
      <w:r>
        <w:rPr/>
        <w:t>las</w:t>
      </w:r>
      <w:r>
        <w:rPr>
          <w:spacing w:val="-8"/>
        </w:rPr>
        <w:t> </w:t>
      </w:r>
      <w:r>
        <w:rPr>
          <w:spacing w:val="-3"/>
        </w:rPr>
        <w:t>sociedades</w:t>
      </w:r>
      <w:r>
        <w:rPr>
          <w:spacing w:val="-8"/>
        </w:rPr>
        <w:t> </w:t>
      </w:r>
      <w:r>
        <w:rPr>
          <w:spacing w:val="-3"/>
        </w:rPr>
        <w:t>científicas</w:t>
      </w:r>
      <w:r>
        <w:rPr>
          <w:spacing w:val="-8"/>
        </w:rPr>
        <w:t> </w:t>
      </w:r>
      <w:r>
        <w:rPr/>
        <w:t>y</w:t>
      </w:r>
      <w:r>
        <w:rPr>
          <w:spacing w:val="-8"/>
        </w:rPr>
        <w:t> </w:t>
      </w:r>
      <w:r>
        <w:rPr>
          <w:spacing w:val="-3"/>
        </w:rPr>
        <w:t>académicas, </w:t>
      </w:r>
      <w:r>
        <w:rPr/>
        <w:t>los </w:t>
      </w:r>
      <w:r>
        <w:rPr>
          <w:spacing w:val="-3"/>
        </w:rPr>
        <w:t>organismos </w:t>
      </w:r>
      <w:r>
        <w:rPr/>
        <w:t>que </w:t>
      </w:r>
      <w:r>
        <w:rPr>
          <w:spacing w:val="-3"/>
        </w:rPr>
        <w:t>financian </w:t>
      </w:r>
      <w:r>
        <w:rPr/>
        <w:t>la </w:t>
      </w:r>
      <w:r>
        <w:rPr>
          <w:spacing w:val="-3"/>
        </w:rPr>
        <w:t>investigación </w:t>
      </w:r>
      <w:r>
        <w:rPr/>
        <w:t>y los</w:t>
      </w:r>
      <w:r>
        <w:rPr>
          <w:spacing w:val="-43"/>
        </w:rPr>
        <w:t> </w:t>
      </w:r>
      <w:r>
        <w:rPr>
          <w:spacing w:val="-3"/>
        </w:rPr>
        <w:t>gobiernos.</w:t>
      </w:r>
    </w:p>
    <w:p>
      <w:pPr>
        <w:pStyle w:val="BodyText"/>
        <w:spacing w:line="244" w:lineRule="auto" w:before="1"/>
        <w:ind w:left="597" w:right="7" w:firstLine="360"/>
        <w:jc w:val="right"/>
      </w:pPr>
      <w:r>
        <w:rPr/>
        <w:pict>
          <v:group style="position:absolute;margin-left:29.752001pt;margin-top:49.805592pt;width:108.75pt;height:100.1pt;mso-position-horizontal-relative:page;mso-position-vertical-relative:paragraph;z-index:-172984" coordorigin="595,996" coordsize="2175,2002">
            <v:shape style="position:absolute;left:793;top:1032;width:1805;height:1804" coordorigin="793,1032" coordsize="1805,1804" path="m1695,1032l1621,1035,1549,1044,1478,1058,1410,1078,1344,1103,1281,1133,1220,1167,1162,1206,1108,1249,1057,1296,1010,1347,967,1402,928,1459,894,1520,864,1583,839,1649,819,1717,805,1788,796,1860,793,1934,795,2008,802,2081,812,2152,828,2220,847,2287,871,2351,900,2412,933,2470,970,2524,1012,2576,1059,2623,1111,2666,1167,2705,1228,2740,1293,2769,1364,2794,1439,2813,1520,2827,1605,2835,1695,2836,1782,2832,1864,2822,1942,2807,2016,2787,2086,2762,2151,2732,2212,2697,2268,2658,2320,2615,2368,2569,2411,2518,2450,2464,2484,2407,2514,2347,2539,2284,2560,2218,2576,2150,2588,2080,2595,2008,2597,1934,2594,1860,2585,1788,2571,1717,2551,1649,2526,1583,2497,1520,2462,1459,2423,1402,2380,1347,2333,1296,2282,1249,2228,1206,2170,1167,2110,1133,2046,1103,1980,1078,1912,1058,1841,1044,1769,1035,1695,1032xe" filled="true" fillcolor="#d1d3d4" stroked="false">
              <v:path arrowok="t"/>
              <v:fill type="solid"/>
            </v:shape>
            <v:shape style="position:absolute;left:793;top:1033;width:872;height:887" coordorigin="793,1033" coordsize="872,887" path="m1665,1033l1590,1038,1517,1050,1446,1067,1377,1090,1311,1118,1248,1151,1188,1188,1131,1230,1078,1277,1028,1327,982,1381,941,1439,904,1500,873,1563,846,1630,824,1699,808,1771,797,1844,793,1919e" filled="false" stroked="true" strokeweight=".5pt" strokecolor="#ffffff">
              <v:path arrowok="t"/>
              <v:stroke dashstyle="dash"/>
            </v:shape>
            <v:shape style="position:absolute;left:793;top:1964;width:887;height:872" coordorigin="793,1964" coordsize="887,872" path="m793,1964l797,2040,806,2113,819,2184,837,2254,859,2320,886,2384,918,2445,954,2502,995,2556,1041,2606,1092,2652,1148,2693,1209,2730,1275,2762,1346,2788,1422,2809,1503,2824,1589,2834,1680,2836e" filled="false" stroked="true" strokeweight=".5pt" strokecolor="#ffffff">
              <v:path arrowok="t"/>
              <v:stroke dashstyle="dash"/>
            </v:shape>
            <v:shape style="position:absolute;left:1725;top:1949;width:873;height:887" coordorigin="1725,1949" coordsize="873,887" path="m1725,2835l1812,2829,1895,2817,1973,2799,2047,2776,2116,2748,2181,2715,2241,2678,2297,2636,2347,2590,2394,2540,2435,2486,2472,2429,2504,2368,2532,2305,2554,2238,2572,2169,2585,2098,2594,2025,2597,1949e" filled="false" stroked="true" strokeweight=".5pt" strokecolor="#ffffff">
              <v:path arrowok="t"/>
              <v:stroke dashstyle="dash"/>
            </v:shape>
            <v:shape style="position:absolute;left:1710;top:1032;width:887;height:872" coordorigin="1710,1032" coordsize="887,872" path="m2597,1904l2591,1829,2580,1756,2562,1685,2540,1617,2512,1551,2479,1487,2441,1427,2399,1370,2353,1317,2302,1267,2248,1222,2191,1180,2130,1144,2066,1112,1999,1085,1930,1063,1859,1047,1785,1037,1710,1032e" filled="false" stroked="true" strokeweight=".5pt" strokecolor="#ffffff">
              <v:path arrowok="t"/>
              <v:stroke dashstyle="dash"/>
            </v:shape>
            <v:shape style="position:absolute;left:902;top:8119;width:2;height:1804" coordorigin="902,8119" coordsize="0,1804" path="m1695,2836l1695,2836m1695,1032l1695,1032e" filled="false" stroked="true" strokeweight=".5pt" strokecolor="#ffffff">
              <v:path arrowok="t"/>
            </v:shape>
            <v:rect style="position:absolute;left:595;top:996;width:2174;height:2002" filled="true" fillcolor="#000000" stroked="false">
              <v:fill opacity="26214f" type="solid"/>
            </v:rect>
            <w10:wrap type="none"/>
          </v:group>
        </w:pict>
      </w:r>
      <w:r>
        <w:rPr>
          <w:spacing w:val="-3"/>
          <w:w w:val="105"/>
        </w:rPr>
        <w:t>Mi</w:t>
      </w:r>
      <w:r>
        <w:rPr>
          <w:spacing w:val="-19"/>
          <w:w w:val="105"/>
        </w:rPr>
        <w:t> </w:t>
      </w:r>
      <w:r>
        <w:rPr>
          <w:w w:val="105"/>
        </w:rPr>
        <w:t>más</w:t>
      </w:r>
      <w:r>
        <w:rPr>
          <w:spacing w:val="-19"/>
          <w:w w:val="105"/>
        </w:rPr>
        <w:t> </w:t>
      </w:r>
      <w:r>
        <w:rPr>
          <w:w w:val="105"/>
        </w:rPr>
        <w:t>firme</w:t>
      </w:r>
      <w:r>
        <w:rPr>
          <w:spacing w:val="-19"/>
          <w:w w:val="105"/>
        </w:rPr>
        <w:t> </w:t>
      </w:r>
      <w:r>
        <w:rPr>
          <w:w w:val="105"/>
        </w:rPr>
        <w:t>creencia</w:t>
      </w:r>
      <w:r>
        <w:rPr>
          <w:spacing w:val="-19"/>
          <w:w w:val="105"/>
        </w:rPr>
        <w:t> </w:t>
      </w:r>
      <w:r>
        <w:rPr>
          <w:w w:val="105"/>
        </w:rPr>
        <w:t>salida</w:t>
      </w:r>
      <w:r>
        <w:rPr>
          <w:spacing w:val="-19"/>
          <w:w w:val="105"/>
        </w:rPr>
        <w:t> </w:t>
      </w:r>
      <w:r>
        <w:rPr>
          <w:w w:val="105"/>
        </w:rPr>
        <w:t>de</w:t>
      </w:r>
      <w:r>
        <w:rPr>
          <w:spacing w:val="-19"/>
          <w:w w:val="105"/>
        </w:rPr>
        <w:t> </w:t>
      </w:r>
      <w:r>
        <w:rPr>
          <w:w w:val="105"/>
        </w:rPr>
        <w:t>la</w:t>
      </w:r>
      <w:r>
        <w:rPr>
          <w:spacing w:val="-19"/>
          <w:w w:val="105"/>
        </w:rPr>
        <w:t> </w:t>
      </w:r>
      <w:r>
        <w:rPr>
          <w:w w:val="105"/>
        </w:rPr>
        <w:t>experiencia</w:t>
      </w:r>
      <w:r>
        <w:rPr>
          <w:spacing w:val="-19"/>
          <w:w w:val="105"/>
        </w:rPr>
        <w:t> </w:t>
      </w:r>
      <w:r>
        <w:rPr>
          <w:w w:val="105"/>
        </w:rPr>
        <w:t>diaria,</w:t>
      </w:r>
      <w:r>
        <w:rPr>
          <w:spacing w:val="-19"/>
          <w:w w:val="105"/>
        </w:rPr>
        <w:t> </w:t>
      </w:r>
      <w:r>
        <w:rPr>
          <w:w w:val="105"/>
        </w:rPr>
        <w:t>es</w:t>
      </w:r>
      <w:r>
        <w:rPr>
          <w:spacing w:val="-19"/>
          <w:w w:val="105"/>
        </w:rPr>
        <w:t> </w:t>
      </w:r>
      <w:r>
        <w:rPr>
          <w:spacing w:val="-2"/>
          <w:w w:val="105"/>
        </w:rPr>
        <w:t>que</w:t>
      </w:r>
      <w:r>
        <w:rPr>
          <w:spacing w:val="-2"/>
          <w:w w:val="103"/>
        </w:rPr>
        <w:t> </w:t>
      </w:r>
      <w:r>
        <w:rPr>
          <w:w w:val="105"/>
        </w:rPr>
        <w:t>el</w:t>
      </w:r>
      <w:r>
        <w:rPr>
          <w:spacing w:val="-28"/>
          <w:w w:val="105"/>
        </w:rPr>
        <w:t> </w:t>
      </w:r>
      <w:r>
        <w:rPr>
          <w:w w:val="105"/>
        </w:rPr>
        <w:t>mayor</w:t>
      </w:r>
      <w:r>
        <w:rPr>
          <w:spacing w:val="-28"/>
          <w:w w:val="105"/>
        </w:rPr>
        <w:t> </w:t>
      </w:r>
      <w:r>
        <w:rPr>
          <w:w w:val="105"/>
        </w:rPr>
        <w:t>obstáculo</w:t>
      </w:r>
      <w:r>
        <w:rPr>
          <w:spacing w:val="-28"/>
          <w:w w:val="105"/>
        </w:rPr>
        <w:t> </w:t>
      </w:r>
      <w:r>
        <w:rPr>
          <w:w w:val="105"/>
        </w:rPr>
        <w:t>para</w:t>
      </w:r>
      <w:r>
        <w:rPr>
          <w:spacing w:val="-28"/>
          <w:w w:val="105"/>
        </w:rPr>
        <w:t> </w:t>
      </w:r>
      <w:r>
        <w:rPr>
          <w:w w:val="105"/>
        </w:rPr>
        <w:t>el</w:t>
      </w:r>
      <w:r>
        <w:rPr>
          <w:spacing w:val="-28"/>
          <w:w w:val="105"/>
        </w:rPr>
        <w:t> </w:t>
      </w:r>
      <w:r>
        <w:rPr>
          <w:spacing w:val="-3"/>
          <w:w w:val="140"/>
          <w:sz w:val="16"/>
        </w:rPr>
        <w:t>oa</w:t>
      </w:r>
      <w:r>
        <w:rPr>
          <w:spacing w:val="-20"/>
          <w:w w:val="140"/>
          <w:sz w:val="16"/>
        </w:rPr>
        <w:t> </w:t>
      </w:r>
      <w:r>
        <w:rPr>
          <w:w w:val="105"/>
        </w:rPr>
        <w:t>está</w:t>
      </w:r>
      <w:r>
        <w:rPr>
          <w:spacing w:val="-28"/>
          <w:w w:val="105"/>
        </w:rPr>
        <w:t> </w:t>
      </w:r>
      <w:r>
        <w:rPr>
          <w:w w:val="105"/>
        </w:rPr>
        <w:t>en</w:t>
      </w:r>
      <w:r>
        <w:rPr>
          <w:spacing w:val="-28"/>
          <w:w w:val="105"/>
        </w:rPr>
        <w:t> </w:t>
      </w:r>
      <w:r>
        <w:rPr>
          <w:w w:val="105"/>
        </w:rPr>
        <w:t>los</w:t>
      </w:r>
      <w:r>
        <w:rPr>
          <w:spacing w:val="-28"/>
          <w:w w:val="105"/>
        </w:rPr>
        <w:t> </w:t>
      </w:r>
      <w:r>
        <w:rPr>
          <w:w w:val="105"/>
        </w:rPr>
        <w:t>malentendidos</w:t>
      </w:r>
      <w:r>
        <w:rPr>
          <w:spacing w:val="-28"/>
          <w:w w:val="105"/>
        </w:rPr>
        <w:t> </w:t>
      </w:r>
      <w:r>
        <w:rPr>
          <w:w w:val="105"/>
        </w:rPr>
        <w:t>acerca</w:t>
      </w:r>
      <w:r>
        <w:rPr>
          <w:spacing w:val="-28"/>
          <w:w w:val="105"/>
        </w:rPr>
        <w:t> </w:t>
      </w:r>
      <w:r>
        <w:rPr>
          <w:w w:val="105"/>
        </w:rPr>
        <w:t>de</w:t>
      </w:r>
      <w:r>
        <w:rPr>
          <w:spacing w:val="-2"/>
          <w:w w:val="102"/>
        </w:rPr>
        <w:t> </w:t>
      </w:r>
      <w:r>
        <w:rPr>
          <w:w w:val="105"/>
        </w:rPr>
        <w:t>su</w:t>
      </w:r>
      <w:r>
        <w:rPr>
          <w:spacing w:val="-35"/>
          <w:w w:val="105"/>
        </w:rPr>
        <w:t> </w:t>
      </w:r>
      <w:r>
        <w:rPr>
          <w:spacing w:val="-3"/>
          <w:w w:val="105"/>
        </w:rPr>
        <w:t>significado.</w:t>
      </w:r>
      <w:r>
        <w:rPr>
          <w:spacing w:val="-35"/>
          <w:w w:val="105"/>
        </w:rPr>
        <w:t> </w:t>
      </w:r>
      <w:r>
        <w:rPr>
          <w:w w:val="105"/>
        </w:rPr>
        <w:t>La</w:t>
      </w:r>
      <w:r>
        <w:rPr>
          <w:spacing w:val="-35"/>
          <w:w w:val="105"/>
        </w:rPr>
        <w:t> </w:t>
      </w:r>
      <w:r>
        <w:rPr>
          <w:w w:val="105"/>
        </w:rPr>
        <w:t>principal</w:t>
      </w:r>
      <w:r>
        <w:rPr>
          <w:spacing w:val="-35"/>
          <w:w w:val="105"/>
        </w:rPr>
        <w:t> </w:t>
      </w:r>
      <w:r>
        <w:rPr>
          <w:w w:val="105"/>
        </w:rPr>
        <w:t>causa</w:t>
      </w:r>
      <w:r>
        <w:rPr>
          <w:spacing w:val="-35"/>
          <w:w w:val="105"/>
        </w:rPr>
        <w:t> </w:t>
      </w:r>
      <w:r>
        <w:rPr>
          <w:w w:val="105"/>
        </w:rPr>
        <w:t>de</w:t>
      </w:r>
      <w:r>
        <w:rPr>
          <w:spacing w:val="-35"/>
          <w:w w:val="105"/>
        </w:rPr>
        <w:t> </w:t>
      </w:r>
      <w:r>
        <w:rPr>
          <w:w w:val="105"/>
        </w:rPr>
        <w:t>las</w:t>
      </w:r>
      <w:r>
        <w:rPr>
          <w:spacing w:val="-35"/>
          <w:w w:val="105"/>
        </w:rPr>
        <w:t> </w:t>
      </w:r>
      <w:r>
        <w:rPr>
          <w:w w:val="105"/>
        </w:rPr>
        <w:t>interpretaciones</w:t>
      </w:r>
      <w:r>
        <w:rPr>
          <w:spacing w:val="-35"/>
          <w:w w:val="105"/>
        </w:rPr>
        <w:t> </w:t>
      </w:r>
      <w:r>
        <w:rPr>
          <w:w w:val="105"/>
        </w:rPr>
        <w:t>erróneas</w:t>
      </w:r>
      <w:r>
        <w:rPr>
          <w:spacing w:val="-2"/>
          <w:w w:val="100"/>
        </w:rPr>
        <w:t> </w:t>
      </w:r>
      <w:r>
        <w:rPr>
          <w:w w:val="105"/>
        </w:rPr>
        <w:t>es</w:t>
      </w:r>
      <w:r>
        <w:rPr>
          <w:spacing w:val="-20"/>
          <w:w w:val="105"/>
        </w:rPr>
        <w:t> </w:t>
      </w:r>
      <w:r>
        <w:rPr>
          <w:w w:val="105"/>
        </w:rPr>
        <w:t>la</w:t>
      </w:r>
      <w:r>
        <w:rPr>
          <w:spacing w:val="-20"/>
          <w:w w:val="105"/>
        </w:rPr>
        <w:t> </w:t>
      </w:r>
      <w:r>
        <w:rPr>
          <w:w w:val="105"/>
        </w:rPr>
        <w:t>falta</w:t>
      </w:r>
      <w:r>
        <w:rPr>
          <w:spacing w:val="-20"/>
          <w:w w:val="105"/>
        </w:rPr>
        <w:t> </w:t>
      </w:r>
      <w:r>
        <w:rPr>
          <w:w w:val="105"/>
        </w:rPr>
        <w:t>de</w:t>
      </w:r>
      <w:r>
        <w:rPr>
          <w:spacing w:val="-20"/>
          <w:w w:val="105"/>
        </w:rPr>
        <w:t> </w:t>
      </w:r>
      <w:r>
        <w:rPr>
          <w:w w:val="105"/>
        </w:rPr>
        <w:t>familiaridad,</w:t>
      </w:r>
      <w:r>
        <w:rPr>
          <w:spacing w:val="-20"/>
          <w:w w:val="105"/>
        </w:rPr>
        <w:t> </w:t>
      </w:r>
      <w:r>
        <w:rPr>
          <w:w w:val="105"/>
        </w:rPr>
        <w:t>y</w:t>
      </w:r>
      <w:r>
        <w:rPr>
          <w:spacing w:val="-20"/>
          <w:w w:val="105"/>
        </w:rPr>
        <w:t> </w:t>
      </w:r>
      <w:r>
        <w:rPr>
          <w:w w:val="105"/>
        </w:rPr>
        <w:t>la</w:t>
      </w:r>
      <w:r>
        <w:rPr>
          <w:spacing w:val="-20"/>
          <w:w w:val="105"/>
        </w:rPr>
        <w:t> </w:t>
      </w:r>
      <w:r>
        <w:rPr>
          <w:w w:val="105"/>
        </w:rPr>
        <w:t>principal</w:t>
      </w:r>
      <w:r>
        <w:rPr>
          <w:spacing w:val="-20"/>
          <w:w w:val="105"/>
        </w:rPr>
        <w:t> </w:t>
      </w:r>
      <w:r>
        <w:rPr>
          <w:w w:val="105"/>
        </w:rPr>
        <w:t>causa</w:t>
      </w:r>
      <w:r>
        <w:rPr>
          <w:spacing w:val="-20"/>
          <w:w w:val="105"/>
        </w:rPr>
        <w:t> </w:t>
      </w:r>
      <w:r>
        <w:rPr>
          <w:w w:val="105"/>
        </w:rPr>
        <w:t>de</w:t>
      </w:r>
    </w:p>
    <w:p>
      <w:pPr>
        <w:pStyle w:val="BodyText"/>
        <w:spacing w:line="244" w:lineRule="auto" w:before="1"/>
        <w:ind w:left="2277" w:right="8"/>
        <w:jc w:val="both"/>
      </w:pPr>
      <w:r>
        <w:rPr/>
        <w:t>la falta de familiaridad es la ocupación. </w:t>
      </w:r>
      <w:r>
        <w:rPr>
          <w:spacing w:val="-9"/>
        </w:rPr>
        <w:t>Todo </w:t>
      </w:r>
      <w:r>
        <w:rPr/>
        <w:t>el mundo está </w:t>
      </w:r>
      <w:r>
        <w:rPr>
          <w:spacing w:val="-3"/>
        </w:rPr>
        <w:t>ocupado. </w:t>
      </w:r>
      <w:r>
        <w:rPr/>
        <w:t>Ha habido </w:t>
      </w:r>
      <w:r>
        <w:rPr>
          <w:spacing w:val="-3"/>
        </w:rPr>
        <w:t>movimientos </w:t>
      </w:r>
      <w:r>
        <w:rPr/>
        <w:t>de oposición organizados por parte de </w:t>
      </w:r>
      <w:r>
        <w:rPr>
          <w:spacing w:val="-2"/>
        </w:rPr>
        <w:t>las </w:t>
      </w:r>
      <w:r>
        <w:rPr/>
        <w:t>editoriales pero, en comparación, este ha  </w:t>
      </w:r>
      <w:r>
        <w:rPr>
          <w:spacing w:val="23"/>
        </w:rPr>
        <w:t> </w:t>
      </w:r>
      <w:r>
        <w:rPr/>
        <w:t>sido</w:t>
      </w:r>
    </w:p>
    <w:p>
      <w:pPr>
        <w:pStyle w:val="BodyText"/>
        <w:spacing w:before="1"/>
        <w:ind w:left="2117" w:right="-1"/>
      </w:pPr>
      <w:r>
        <w:rPr>
          <w:w w:val="105"/>
        </w:rPr>
        <w:t>un impedimento menor.</w:t>
      </w:r>
    </w:p>
    <w:p>
      <w:pPr>
        <w:pStyle w:val="BodyText"/>
        <w:spacing w:line="244" w:lineRule="auto" w:before="6"/>
        <w:ind w:left="597" w:right="8" w:firstLine="360"/>
        <w:jc w:val="both"/>
        <w:rPr>
          <w:sz w:val="11"/>
        </w:rPr>
      </w:pPr>
      <w:r>
        <w:rPr>
          <w:w w:val="105"/>
        </w:rPr>
        <w:t>El mejor remedio para aclarar su significado es definir de forma nítida los conceptos básicos del acceso abierto para las personas que están ocupadas en otros asuntos. Sólo en el caso de</w:t>
      </w:r>
      <w:r>
        <w:rPr>
          <w:spacing w:val="-32"/>
          <w:w w:val="105"/>
        </w:rPr>
        <w:t> </w:t>
      </w:r>
      <w:r>
        <w:rPr>
          <w:w w:val="105"/>
        </w:rPr>
        <w:t>algunos</w:t>
      </w:r>
      <w:r>
        <w:rPr>
          <w:spacing w:val="-32"/>
          <w:w w:val="105"/>
        </w:rPr>
        <w:t> </w:t>
      </w:r>
      <w:r>
        <w:rPr>
          <w:w w:val="105"/>
        </w:rPr>
        <w:t>especialistas</w:t>
      </w:r>
      <w:r>
        <w:rPr>
          <w:spacing w:val="-32"/>
          <w:w w:val="105"/>
        </w:rPr>
        <w:t> </w:t>
      </w:r>
      <w:r>
        <w:rPr>
          <w:w w:val="105"/>
        </w:rPr>
        <w:t>podrán</w:t>
      </w:r>
      <w:r>
        <w:rPr>
          <w:spacing w:val="-32"/>
          <w:w w:val="105"/>
        </w:rPr>
        <w:t> </w:t>
      </w:r>
      <w:r>
        <w:rPr>
          <w:w w:val="105"/>
        </w:rPr>
        <w:t>preguntarse,</w:t>
      </w:r>
      <w:r>
        <w:rPr>
          <w:spacing w:val="-32"/>
          <w:w w:val="105"/>
        </w:rPr>
        <w:t> </w:t>
      </w:r>
      <w:r>
        <w:rPr>
          <w:w w:val="105"/>
        </w:rPr>
        <w:t>junto</w:t>
      </w:r>
      <w:r>
        <w:rPr>
          <w:spacing w:val="-32"/>
          <w:w w:val="105"/>
        </w:rPr>
        <w:t> </w:t>
      </w:r>
      <w:r>
        <w:rPr>
          <w:w w:val="105"/>
        </w:rPr>
        <w:t>conmigo,</w:t>
      </w:r>
      <w:r>
        <w:rPr>
          <w:spacing w:val="-32"/>
          <w:w w:val="105"/>
        </w:rPr>
        <w:t> </w:t>
      </w:r>
      <w:r>
        <w:rPr>
          <w:w w:val="105"/>
        </w:rPr>
        <w:t>si</w:t>
      </w:r>
      <w:r>
        <w:rPr>
          <w:spacing w:val="-32"/>
          <w:w w:val="105"/>
        </w:rPr>
        <w:t> </w:t>
      </w:r>
      <w:r>
        <w:rPr>
          <w:w w:val="105"/>
        </w:rPr>
        <w:t>he</w:t>
      </w:r>
      <w:r>
        <w:rPr>
          <w:w w:val="102"/>
        </w:rPr>
        <w:t> </w:t>
      </w:r>
      <w:r>
        <w:rPr>
          <w:w w:val="105"/>
        </w:rPr>
        <w:t>sido</w:t>
      </w:r>
      <w:r>
        <w:rPr>
          <w:spacing w:val="-36"/>
          <w:w w:val="105"/>
        </w:rPr>
        <w:t> </w:t>
      </w:r>
      <w:r>
        <w:rPr>
          <w:w w:val="105"/>
        </w:rPr>
        <w:t>demasiado</w:t>
      </w:r>
      <w:r>
        <w:rPr>
          <w:spacing w:val="-36"/>
          <w:w w:val="105"/>
        </w:rPr>
        <w:t> </w:t>
      </w:r>
      <w:r>
        <w:rPr>
          <w:w w:val="105"/>
        </w:rPr>
        <w:t>breve</w:t>
      </w:r>
      <w:r>
        <w:rPr>
          <w:spacing w:val="-36"/>
          <w:w w:val="105"/>
        </w:rPr>
        <w:t> </w:t>
      </w:r>
      <w:r>
        <w:rPr>
          <w:w w:val="105"/>
        </w:rPr>
        <w:t>con</w:t>
      </w:r>
      <w:r>
        <w:rPr>
          <w:spacing w:val="-36"/>
          <w:w w:val="105"/>
        </w:rPr>
        <w:t> </w:t>
      </w:r>
      <w:r>
        <w:rPr>
          <w:w w:val="105"/>
        </w:rPr>
        <w:t>algunos</w:t>
      </w:r>
      <w:r>
        <w:rPr>
          <w:spacing w:val="-36"/>
          <w:w w:val="105"/>
        </w:rPr>
        <w:t> </w:t>
      </w:r>
      <w:r>
        <w:rPr>
          <w:w w:val="105"/>
        </w:rPr>
        <w:t>temas</w:t>
      </w:r>
      <w:r>
        <w:rPr>
          <w:spacing w:val="-36"/>
          <w:w w:val="105"/>
        </w:rPr>
        <w:t> </w:t>
      </w:r>
      <w:r>
        <w:rPr>
          <w:w w:val="105"/>
        </w:rPr>
        <w:t>esenciales.</w:t>
      </w:r>
      <w:r>
        <w:rPr>
          <w:spacing w:val="-36"/>
          <w:w w:val="105"/>
        </w:rPr>
        <w:t> </w:t>
      </w:r>
      <w:r>
        <w:rPr>
          <w:spacing w:val="-4"/>
          <w:w w:val="105"/>
        </w:rPr>
        <w:t>Pero</w:t>
      </w:r>
      <w:r>
        <w:rPr>
          <w:spacing w:val="-36"/>
          <w:w w:val="105"/>
        </w:rPr>
        <w:t> </w:t>
      </w:r>
      <w:r>
        <w:rPr>
          <w:w w:val="105"/>
        </w:rPr>
        <w:t>yo</w:t>
      </w:r>
      <w:r>
        <w:rPr>
          <w:spacing w:val="-36"/>
          <w:w w:val="105"/>
        </w:rPr>
        <w:t> </w:t>
      </w:r>
      <w:r>
        <w:rPr>
          <w:w w:val="105"/>
        </w:rPr>
        <w:t>sabía que</w:t>
      </w:r>
      <w:r>
        <w:rPr>
          <w:spacing w:val="-30"/>
          <w:w w:val="105"/>
        </w:rPr>
        <w:t> </w:t>
      </w:r>
      <w:r>
        <w:rPr>
          <w:w w:val="105"/>
        </w:rPr>
        <w:t>un</w:t>
      </w:r>
      <w:r>
        <w:rPr>
          <w:spacing w:val="-30"/>
          <w:w w:val="105"/>
        </w:rPr>
        <w:t> </w:t>
      </w:r>
      <w:r>
        <w:rPr>
          <w:w w:val="105"/>
        </w:rPr>
        <w:t>libro</w:t>
      </w:r>
      <w:r>
        <w:rPr>
          <w:spacing w:val="-30"/>
          <w:w w:val="105"/>
        </w:rPr>
        <w:t> </w:t>
      </w:r>
      <w:r>
        <w:rPr>
          <w:w w:val="105"/>
        </w:rPr>
        <w:t>más</w:t>
      </w:r>
      <w:r>
        <w:rPr>
          <w:spacing w:val="-30"/>
          <w:w w:val="105"/>
        </w:rPr>
        <w:t> </w:t>
      </w:r>
      <w:r>
        <w:rPr>
          <w:w w:val="105"/>
        </w:rPr>
        <w:t>extenso</w:t>
      </w:r>
      <w:r>
        <w:rPr>
          <w:spacing w:val="-30"/>
          <w:w w:val="105"/>
        </w:rPr>
        <w:t> </w:t>
      </w:r>
      <w:r>
        <w:rPr>
          <w:w w:val="105"/>
        </w:rPr>
        <w:t>eludiría</w:t>
      </w:r>
      <w:r>
        <w:rPr>
          <w:spacing w:val="-30"/>
          <w:w w:val="105"/>
        </w:rPr>
        <w:t> </w:t>
      </w:r>
      <w:r>
        <w:rPr>
          <w:w w:val="105"/>
        </w:rPr>
        <w:t>la</w:t>
      </w:r>
      <w:r>
        <w:rPr>
          <w:spacing w:val="-30"/>
          <w:w w:val="105"/>
        </w:rPr>
        <w:t> </w:t>
      </w:r>
      <w:r>
        <w:rPr>
          <w:w w:val="105"/>
        </w:rPr>
        <w:t>atención</w:t>
      </w:r>
      <w:r>
        <w:rPr>
          <w:spacing w:val="-30"/>
          <w:w w:val="105"/>
        </w:rPr>
        <w:t> </w:t>
      </w:r>
      <w:r>
        <w:rPr>
          <w:w w:val="105"/>
        </w:rPr>
        <w:t>de</w:t>
      </w:r>
      <w:r>
        <w:rPr>
          <w:spacing w:val="-30"/>
          <w:w w:val="105"/>
        </w:rPr>
        <w:t> </w:t>
      </w:r>
      <w:r>
        <w:rPr>
          <w:w w:val="105"/>
        </w:rPr>
        <w:t>la</w:t>
      </w:r>
      <w:r>
        <w:rPr>
          <w:spacing w:val="-30"/>
          <w:w w:val="105"/>
        </w:rPr>
        <w:t> </w:t>
      </w:r>
      <w:r>
        <w:rPr>
          <w:w w:val="105"/>
        </w:rPr>
        <w:t>gente</w:t>
      </w:r>
      <w:r>
        <w:rPr>
          <w:spacing w:val="-30"/>
          <w:w w:val="105"/>
        </w:rPr>
        <w:t> </w:t>
      </w:r>
      <w:r>
        <w:rPr>
          <w:w w:val="105"/>
        </w:rPr>
        <w:t>ocupada. La</w:t>
      </w:r>
      <w:r>
        <w:rPr>
          <w:spacing w:val="-6"/>
          <w:w w:val="105"/>
        </w:rPr>
        <w:t> </w:t>
      </w:r>
      <w:r>
        <w:rPr>
          <w:w w:val="105"/>
        </w:rPr>
        <w:t>puesta</w:t>
      </w:r>
      <w:r>
        <w:rPr>
          <w:spacing w:val="-6"/>
          <w:w w:val="105"/>
        </w:rPr>
        <w:t> </w:t>
      </w:r>
      <w:r>
        <w:rPr>
          <w:w w:val="105"/>
        </w:rPr>
        <w:t>en</w:t>
      </w:r>
      <w:r>
        <w:rPr>
          <w:spacing w:val="-6"/>
          <w:w w:val="105"/>
        </w:rPr>
        <w:t> </w:t>
      </w:r>
      <w:r>
        <w:rPr>
          <w:w w:val="105"/>
        </w:rPr>
        <w:t>marcha</w:t>
      </w:r>
      <w:r>
        <w:rPr>
          <w:spacing w:val="-6"/>
          <w:w w:val="105"/>
        </w:rPr>
        <w:t> </w:t>
      </w:r>
      <w:r>
        <w:rPr>
          <w:w w:val="105"/>
        </w:rPr>
        <w:t>de</w:t>
      </w:r>
      <w:r>
        <w:rPr>
          <w:spacing w:val="-6"/>
          <w:w w:val="105"/>
        </w:rPr>
        <w:t> </w:t>
      </w:r>
      <w:r>
        <w:rPr>
          <w:w w:val="105"/>
        </w:rPr>
        <w:t>proyectos</w:t>
      </w:r>
      <w:r>
        <w:rPr>
          <w:spacing w:val="-6"/>
          <w:w w:val="105"/>
        </w:rPr>
        <w:t> </w:t>
      </w:r>
      <w:r>
        <w:rPr>
          <w:w w:val="105"/>
        </w:rPr>
        <w:t>en</w:t>
      </w:r>
      <w:r>
        <w:rPr>
          <w:spacing w:val="-6"/>
          <w:w w:val="105"/>
        </w:rPr>
        <w:t> </w:t>
      </w:r>
      <w:r>
        <w:rPr>
          <w:w w:val="105"/>
        </w:rPr>
        <w:t>torno</w:t>
      </w:r>
      <w:r>
        <w:rPr>
          <w:spacing w:val="-6"/>
          <w:w w:val="105"/>
        </w:rPr>
        <w:t> </w:t>
      </w:r>
      <w:r>
        <w:rPr>
          <w:w w:val="105"/>
        </w:rPr>
        <w:t>al</w:t>
      </w:r>
      <w:r>
        <w:rPr>
          <w:spacing w:val="-6"/>
          <w:w w:val="105"/>
        </w:rPr>
        <w:t> </w:t>
      </w:r>
      <w:r>
        <w:rPr>
          <w:w w:val="105"/>
        </w:rPr>
        <w:t>acceso</w:t>
      </w:r>
      <w:r>
        <w:rPr>
          <w:spacing w:val="-6"/>
          <w:w w:val="105"/>
        </w:rPr>
        <w:t> </w:t>
      </w:r>
      <w:r>
        <w:rPr>
          <w:w w:val="105"/>
        </w:rPr>
        <w:t>abierto,</w:t>
      </w:r>
      <w:r>
        <w:rPr>
          <w:spacing w:val="-6"/>
          <w:w w:val="105"/>
        </w:rPr>
        <w:t> </w:t>
      </w:r>
      <w:r>
        <w:rPr>
          <w:w w:val="105"/>
        </w:rPr>
        <w:t>la documentación,</w:t>
      </w:r>
      <w:r>
        <w:rPr>
          <w:spacing w:val="-38"/>
          <w:w w:val="105"/>
        </w:rPr>
        <w:t> </w:t>
      </w:r>
      <w:r>
        <w:rPr>
          <w:w w:val="105"/>
        </w:rPr>
        <w:t>los</w:t>
      </w:r>
      <w:r>
        <w:rPr>
          <w:spacing w:val="-37"/>
          <w:w w:val="105"/>
        </w:rPr>
        <w:t> </w:t>
      </w:r>
      <w:r>
        <w:rPr>
          <w:w w:val="105"/>
        </w:rPr>
        <w:t>resultados</w:t>
      </w:r>
      <w:r>
        <w:rPr>
          <w:spacing w:val="-37"/>
          <w:w w:val="105"/>
        </w:rPr>
        <w:t> </w:t>
      </w:r>
      <w:r>
        <w:rPr>
          <w:w w:val="105"/>
        </w:rPr>
        <w:t>de</w:t>
      </w:r>
      <w:r>
        <w:rPr>
          <w:spacing w:val="-37"/>
          <w:w w:val="105"/>
        </w:rPr>
        <w:t> </w:t>
      </w:r>
      <w:r>
        <w:rPr>
          <w:w w:val="105"/>
        </w:rPr>
        <w:t>las</w:t>
      </w:r>
      <w:r>
        <w:rPr>
          <w:spacing w:val="-37"/>
          <w:w w:val="105"/>
        </w:rPr>
        <w:t> </w:t>
      </w:r>
      <w:r>
        <w:rPr>
          <w:w w:val="105"/>
        </w:rPr>
        <w:t>investigaciones,</w:t>
      </w:r>
      <w:r>
        <w:rPr>
          <w:spacing w:val="-37"/>
          <w:w w:val="105"/>
        </w:rPr>
        <w:t> </w:t>
      </w:r>
      <w:r>
        <w:rPr>
          <w:w w:val="105"/>
        </w:rPr>
        <w:t>los</w:t>
      </w:r>
      <w:r>
        <w:rPr>
          <w:spacing w:val="-37"/>
          <w:w w:val="105"/>
        </w:rPr>
        <w:t> </w:t>
      </w:r>
      <w:r>
        <w:rPr>
          <w:w w:val="105"/>
        </w:rPr>
        <w:t>estudios</w:t>
      </w:r>
      <w:r>
        <w:rPr>
          <w:w w:val="101"/>
        </w:rPr>
        <w:t> </w:t>
      </w:r>
      <w:r>
        <w:rPr>
          <w:w w:val="105"/>
        </w:rPr>
        <w:t>de</w:t>
      </w:r>
      <w:r>
        <w:rPr>
          <w:spacing w:val="-32"/>
          <w:w w:val="105"/>
        </w:rPr>
        <w:t> </w:t>
      </w:r>
      <w:r>
        <w:rPr>
          <w:w w:val="105"/>
        </w:rPr>
        <w:t>casos</w:t>
      </w:r>
      <w:r>
        <w:rPr>
          <w:spacing w:val="-32"/>
          <w:w w:val="105"/>
        </w:rPr>
        <w:t> </w:t>
      </w:r>
      <w:r>
        <w:rPr>
          <w:w w:val="105"/>
        </w:rPr>
        <w:t>y</w:t>
      </w:r>
      <w:r>
        <w:rPr>
          <w:spacing w:val="-32"/>
          <w:w w:val="105"/>
        </w:rPr>
        <w:t> </w:t>
      </w:r>
      <w:r>
        <w:rPr>
          <w:w w:val="105"/>
        </w:rPr>
        <w:t>recomendaciones</w:t>
      </w:r>
      <w:r>
        <w:rPr>
          <w:spacing w:val="-32"/>
          <w:w w:val="105"/>
        </w:rPr>
        <w:t> </w:t>
      </w:r>
      <w:r>
        <w:rPr>
          <w:w w:val="105"/>
        </w:rPr>
        <w:t>más</w:t>
      </w:r>
      <w:r>
        <w:rPr>
          <w:spacing w:val="-32"/>
          <w:w w:val="105"/>
        </w:rPr>
        <w:t> </w:t>
      </w:r>
      <w:r>
        <w:rPr>
          <w:w w:val="105"/>
        </w:rPr>
        <w:t>específicas</w:t>
      </w:r>
      <w:r>
        <w:rPr>
          <w:spacing w:val="-32"/>
          <w:w w:val="105"/>
        </w:rPr>
        <w:t> </w:t>
      </w:r>
      <w:r>
        <w:rPr>
          <w:w w:val="105"/>
        </w:rPr>
        <w:t>están</w:t>
      </w:r>
      <w:r>
        <w:rPr>
          <w:spacing w:val="-32"/>
          <w:w w:val="105"/>
        </w:rPr>
        <w:t> </w:t>
      </w:r>
      <w:r>
        <w:rPr>
          <w:w w:val="105"/>
        </w:rPr>
        <w:t>disponibles</w:t>
      </w:r>
      <w:r>
        <w:rPr>
          <w:spacing w:val="-32"/>
          <w:w w:val="105"/>
        </w:rPr>
        <w:t> </w:t>
      </w:r>
      <w:r>
        <w:rPr>
          <w:w w:val="105"/>
        </w:rPr>
        <w:t>en una amplia literatura online (la mayor parte de ella en acceso </w:t>
      </w:r>
      <w:r>
        <w:rPr>
          <w:w w:val="100"/>
        </w:rPr>
        <w:t>abie</w:t>
      </w:r>
      <w:r>
        <w:rPr>
          <w:spacing w:val="1"/>
          <w:w w:val="100"/>
        </w:rPr>
        <w:t>r</w:t>
      </w:r>
      <w:r>
        <w:rPr>
          <w:w w:val="106"/>
        </w:rPr>
        <w:t>to),</w:t>
      </w:r>
      <w:r>
        <w:rPr>
          <w:spacing w:val="-3"/>
        </w:rPr>
        <w:t> </w:t>
      </w:r>
      <w:r>
        <w:rPr>
          <w:w w:val="101"/>
        </w:rPr>
        <w:t>inclu</w:t>
      </w:r>
      <w:r>
        <w:rPr>
          <w:spacing w:val="-2"/>
          <w:w w:val="101"/>
        </w:rPr>
        <w:t>y</w:t>
      </w:r>
      <w:r>
        <w:rPr>
          <w:w w:val="104"/>
        </w:rPr>
        <w:t>endo</w:t>
      </w:r>
      <w:r>
        <w:rPr>
          <w:spacing w:val="-3"/>
        </w:rPr>
        <w:t> </w:t>
      </w:r>
      <w:r>
        <w:rPr>
          <w:w w:val="100"/>
        </w:rPr>
        <w:t>mis</w:t>
      </w:r>
      <w:r>
        <w:rPr>
          <w:spacing w:val="-3"/>
        </w:rPr>
        <w:t> </w:t>
      </w:r>
      <w:r>
        <w:rPr>
          <w:w w:val="107"/>
        </w:rPr>
        <w:t>p</w:t>
      </w:r>
      <w:r>
        <w:rPr>
          <w:spacing w:val="-2"/>
          <w:w w:val="107"/>
        </w:rPr>
        <w:t>r</w:t>
      </w:r>
      <w:r>
        <w:rPr>
          <w:w w:val="101"/>
        </w:rPr>
        <w:t>opios</w:t>
      </w:r>
      <w:r>
        <w:rPr>
          <w:spacing w:val="-3"/>
        </w:rPr>
        <w:t> </w:t>
      </w:r>
      <w:r>
        <w:rPr>
          <w:w w:val="100"/>
        </w:rPr>
        <w:t>a</w:t>
      </w:r>
      <w:r>
        <w:rPr>
          <w:spacing w:val="1"/>
          <w:w w:val="100"/>
        </w:rPr>
        <w:t>r</w:t>
      </w:r>
      <w:r>
        <w:rPr>
          <w:w w:val="99"/>
        </w:rPr>
        <w:t>tículos</w:t>
      </w:r>
      <w:r>
        <w:rPr>
          <w:spacing w:val="-3"/>
        </w:rPr>
        <w:t> </w:t>
      </w:r>
      <w:r>
        <w:rPr>
          <w:w w:val="103"/>
        </w:rPr>
        <w:t>(todos</w:t>
      </w:r>
      <w:r>
        <w:rPr>
          <w:spacing w:val="-3"/>
        </w:rPr>
        <w:t> </w:t>
      </w:r>
      <w:r>
        <w:rPr>
          <w:w w:val="95"/>
        </w:rPr>
        <w:t>ellos</w:t>
      </w:r>
      <w:r>
        <w:rPr>
          <w:spacing w:val="-3"/>
        </w:rPr>
        <w:t> </w:t>
      </w:r>
      <w:r>
        <w:rPr>
          <w:spacing w:val="-6"/>
          <w:w w:val="177"/>
          <w:sz w:val="16"/>
        </w:rPr>
        <w:t>o</w:t>
      </w:r>
      <w:r>
        <w:rPr>
          <w:w w:val="156"/>
          <w:sz w:val="16"/>
        </w:rPr>
        <w:t>a</w:t>
      </w:r>
      <w:r>
        <w:rPr>
          <w:w w:val="103"/>
        </w:rPr>
        <w:t>).</w:t>
      </w:r>
      <w:hyperlink r:id="rId79">
        <w:r>
          <w:rPr>
            <w:w w:val="112"/>
            <w:position w:val="7"/>
            <w:sz w:val="11"/>
          </w:rPr>
          <w:t>1</w:t>
        </w:r>
      </w:hyperlink>
    </w:p>
    <w:p>
      <w:pPr>
        <w:pStyle w:val="BodyText"/>
        <w:spacing w:before="11"/>
        <w:rPr>
          <w:sz w:val="7"/>
        </w:rPr>
      </w:pP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2" to="732,2" stroked="true" strokeweight=".25pt" strokecolor="#000000"/>
          </v:group>
        </w:pict>
      </w:r>
      <w:r>
        <w:rPr>
          <w:sz w:val="2"/>
        </w:rPr>
      </w:r>
    </w:p>
    <w:p>
      <w:pPr>
        <w:spacing w:line="278" w:lineRule="auto" w:before="14"/>
        <w:ind w:left="597" w:right="0" w:firstLine="360"/>
        <w:jc w:val="both"/>
        <w:rPr>
          <w:rFonts w:ascii="Times New Roman" w:hAnsi="Times New Roman"/>
          <w:sz w:val="18"/>
        </w:rPr>
      </w:pPr>
      <w:r>
        <w:rPr>
          <w:rFonts w:ascii="Times New Roman" w:hAnsi="Times New Roman"/>
          <w:position w:val="6"/>
          <w:sz w:val="10"/>
        </w:rPr>
        <w:t>1</w:t>
      </w:r>
      <w:r>
        <w:rPr>
          <w:rFonts w:ascii="Times New Roman" w:hAnsi="Times New Roman"/>
          <w:spacing w:val="9"/>
          <w:position w:val="6"/>
          <w:sz w:val="10"/>
        </w:rPr>
        <w:t> </w:t>
      </w:r>
      <w:r>
        <w:rPr>
          <w:rFonts w:ascii="Times New Roman" w:hAnsi="Times New Roman"/>
          <w:spacing w:val="-6"/>
          <w:sz w:val="18"/>
        </w:rPr>
        <w:t>Ver</w:t>
      </w:r>
      <w:r>
        <w:rPr>
          <w:rFonts w:ascii="Times New Roman" w:hAnsi="Times New Roman"/>
          <w:spacing w:val="-10"/>
          <w:sz w:val="18"/>
        </w:rPr>
        <w:t> </w:t>
      </w:r>
      <w:r>
        <w:rPr>
          <w:rFonts w:ascii="Times New Roman" w:hAnsi="Times New Roman"/>
          <w:sz w:val="18"/>
        </w:rPr>
        <w:t>la</w:t>
      </w:r>
      <w:r>
        <w:rPr>
          <w:rFonts w:ascii="Times New Roman" w:hAnsi="Times New Roman"/>
          <w:spacing w:val="-10"/>
          <w:sz w:val="18"/>
        </w:rPr>
        <w:t> </w:t>
      </w:r>
      <w:r>
        <w:rPr>
          <w:rFonts w:ascii="Times New Roman" w:hAnsi="Times New Roman"/>
          <w:sz w:val="18"/>
        </w:rPr>
        <w:t>bibliografía</w:t>
      </w:r>
      <w:r>
        <w:rPr>
          <w:rFonts w:ascii="Times New Roman" w:hAnsi="Times New Roman"/>
          <w:spacing w:val="-10"/>
          <w:sz w:val="18"/>
        </w:rPr>
        <w:t> </w:t>
      </w:r>
      <w:r>
        <w:rPr>
          <w:rFonts w:ascii="Times New Roman" w:hAnsi="Times New Roman"/>
          <w:sz w:val="18"/>
        </w:rPr>
        <w:t>actualizada</w:t>
      </w:r>
      <w:r>
        <w:rPr>
          <w:rFonts w:ascii="Times New Roman" w:hAnsi="Times New Roman"/>
          <w:spacing w:val="-10"/>
          <w:sz w:val="18"/>
        </w:rPr>
        <w:t> </w:t>
      </w:r>
      <w:r>
        <w:rPr>
          <w:rFonts w:ascii="Times New Roman" w:hAnsi="Times New Roman"/>
          <w:sz w:val="18"/>
        </w:rPr>
        <w:t>de</w:t>
      </w:r>
      <w:r>
        <w:rPr>
          <w:rFonts w:ascii="Times New Roman" w:hAnsi="Times New Roman"/>
          <w:spacing w:val="-10"/>
          <w:sz w:val="18"/>
        </w:rPr>
        <w:t> </w:t>
      </w:r>
      <w:r>
        <w:rPr>
          <w:rFonts w:ascii="Times New Roman" w:hAnsi="Times New Roman"/>
          <w:sz w:val="18"/>
        </w:rPr>
        <w:t>mis</w:t>
      </w:r>
      <w:r>
        <w:rPr>
          <w:rFonts w:ascii="Times New Roman" w:hAnsi="Times New Roman"/>
          <w:spacing w:val="-10"/>
          <w:sz w:val="18"/>
        </w:rPr>
        <w:t> </w:t>
      </w:r>
      <w:r>
        <w:rPr>
          <w:rFonts w:ascii="Times New Roman" w:hAnsi="Times New Roman"/>
          <w:sz w:val="18"/>
        </w:rPr>
        <w:t>artículos</w:t>
      </w:r>
      <w:r>
        <w:rPr>
          <w:rFonts w:ascii="Times New Roman" w:hAnsi="Times New Roman"/>
          <w:spacing w:val="-10"/>
          <w:sz w:val="18"/>
        </w:rPr>
        <w:t> </w:t>
      </w:r>
      <w:r>
        <w:rPr>
          <w:rFonts w:ascii="Times New Roman" w:hAnsi="Times New Roman"/>
          <w:sz w:val="18"/>
        </w:rPr>
        <w:t>sobre</w:t>
      </w:r>
      <w:r>
        <w:rPr>
          <w:rFonts w:ascii="Times New Roman" w:hAnsi="Times New Roman"/>
          <w:spacing w:val="-10"/>
          <w:sz w:val="18"/>
        </w:rPr>
        <w:t> </w:t>
      </w:r>
      <w:r>
        <w:rPr>
          <w:rFonts w:ascii="Cambria" w:hAnsi="Cambria"/>
          <w:i/>
          <w:sz w:val="18"/>
        </w:rPr>
        <w:t>open</w:t>
      </w:r>
      <w:r>
        <w:rPr>
          <w:rFonts w:ascii="Cambria" w:hAnsi="Cambria"/>
          <w:i/>
          <w:spacing w:val="-5"/>
          <w:sz w:val="18"/>
        </w:rPr>
        <w:t> </w:t>
      </w:r>
      <w:r>
        <w:rPr>
          <w:rFonts w:ascii="Cambria" w:hAnsi="Cambria"/>
          <w:i/>
          <w:sz w:val="18"/>
        </w:rPr>
        <w:t>access.</w:t>
      </w:r>
      <w:r>
        <w:rPr>
          <w:rFonts w:ascii="Cambria" w:hAnsi="Cambria"/>
          <w:i/>
          <w:spacing w:val="-5"/>
          <w:sz w:val="18"/>
        </w:rPr>
        <w:t> </w:t>
      </w:r>
      <w:hyperlink r:id="rId80">
        <w:r>
          <w:rPr>
            <w:rFonts w:ascii="Times New Roman" w:hAnsi="Times New Roman"/>
            <w:sz w:val="18"/>
          </w:rPr>
          <w:t>http://www.</w:t>
        </w:r>
      </w:hyperlink>
      <w:r>
        <w:rPr>
          <w:rFonts w:ascii="Times New Roman" w:hAnsi="Times New Roman"/>
          <w:sz w:val="18"/>
        </w:rPr>
        <w:t> </w:t>
      </w:r>
      <w:hyperlink r:id="rId80">
        <w:r>
          <w:rPr>
            <w:rFonts w:ascii="Times New Roman" w:hAnsi="Times New Roman"/>
            <w:sz w:val="18"/>
          </w:rPr>
          <w:t>earlham.edu/~peters/fos/oawritings.htm</w:t>
        </w:r>
      </w:hyperlink>
      <w:r>
        <w:rPr>
          <w:rFonts w:ascii="Times New Roman" w:hAnsi="Times New Roman"/>
          <w:sz w:val="18"/>
        </w:rPr>
        <w:t> </w:t>
      </w:r>
      <w:r>
        <w:rPr>
          <w:rFonts w:ascii="Times New Roman" w:hAnsi="Times New Roman"/>
          <w:spacing w:val="-6"/>
          <w:sz w:val="18"/>
        </w:rPr>
        <w:t>Ver </w:t>
      </w:r>
      <w:r>
        <w:rPr>
          <w:rFonts w:ascii="Times New Roman" w:hAnsi="Times New Roman"/>
          <w:sz w:val="18"/>
        </w:rPr>
        <w:t>también Charles </w:t>
      </w:r>
      <w:r>
        <w:rPr>
          <w:rFonts w:ascii="Times New Roman" w:hAnsi="Times New Roman"/>
          <w:spacing w:val="-11"/>
          <w:sz w:val="18"/>
        </w:rPr>
        <w:t>W. </w:t>
      </w:r>
      <w:r>
        <w:rPr>
          <w:rFonts w:ascii="Times New Roman" w:hAnsi="Times New Roman"/>
          <w:sz w:val="18"/>
        </w:rPr>
        <w:t>Bailey </w:t>
      </w:r>
      <w:r>
        <w:rPr>
          <w:rFonts w:ascii="Times New Roman" w:hAnsi="Times New Roman"/>
          <w:spacing w:val="-4"/>
          <w:sz w:val="18"/>
        </w:rPr>
        <w:t>Jr. </w:t>
      </w:r>
      <w:r>
        <w:rPr>
          <w:rFonts w:ascii="Times New Roman" w:hAnsi="Times New Roman"/>
          <w:sz w:val="18"/>
        </w:rPr>
        <w:t>(2010), “Transforming</w:t>
      </w:r>
      <w:r>
        <w:rPr>
          <w:rFonts w:ascii="Times New Roman" w:hAnsi="Times New Roman"/>
          <w:spacing w:val="-13"/>
          <w:sz w:val="18"/>
        </w:rPr>
        <w:t> </w:t>
      </w:r>
      <w:r>
        <w:rPr>
          <w:rFonts w:ascii="Times New Roman" w:hAnsi="Times New Roman"/>
          <w:sz w:val="18"/>
        </w:rPr>
        <w:t>Scholarly</w:t>
      </w:r>
      <w:r>
        <w:rPr>
          <w:rFonts w:ascii="Times New Roman" w:hAnsi="Times New Roman"/>
          <w:spacing w:val="-13"/>
          <w:sz w:val="18"/>
        </w:rPr>
        <w:t> </w:t>
      </w:r>
      <w:r>
        <w:rPr>
          <w:rFonts w:ascii="Times New Roman" w:hAnsi="Times New Roman"/>
          <w:sz w:val="18"/>
        </w:rPr>
        <w:t>Publishing</w:t>
      </w:r>
      <w:r>
        <w:rPr>
          <w:rFonts w:ascii="Times New Roman" w:hAnsi="Times New Roman"/>
          <w:spacing w:val="-13"/>
          <w:sz w:val="18"/>
        </w:rPr>
        <w:t> </w:t>
      </w:r>
      <w:r>
        <w:rPr>
          <w:rFonts w:ascii="Times New Roman" w:hAnsi="Times New Roman"/>
          <w:sz w:val="18"/>
        </w:rPr>
        <w:t>through</w:t>
      </w:r>
      <w:r>
        <w:rPr>
          <w:rFonts w:ascii="Times New Roman" w:hAnsi="Times New Roman"/>
          <w:spacing w:val="-13"/>
          <w:sz w:val="18"/>
        </w:rPr>
        <w:t> </w:t>
      </w:r>
      <w:r>
        <w:rPr>
          <w:rFonts w:ascii="Times New Roman" w:hAnsi="Times New Roman"/>
          <w:sz w:val="18"/>
        </w:rPr>
        <w:t>Open</w:t>
      </w:r>
      <w:r>
        <w:rPr>
          <w:rFonts w:ascii="Times New Roman" w:hAnsi="Times New Roman"/>
          <w:spacing w:val="-13"/>
          <w:sz w:val="18"/>
        </w:rPr>
        <w:t> </w:t>
      </w:r>
      <w:r>
        <w:rPr>
          <w:rFonts w:ascii="Times New Roman" w:hAnsi="Times New Roman"/>
          <w:sz w:val="18"/>
        </w:rPr>
        <w:t>Access:</w:t>
      </w:r>
      <w:r>
        <w:rPr>
          <w:rFonts w:ascii="Times New Roman" w:hAnsi="Times New Roman"/>
          <w:spacing w:val="-13"/>
          <w:sz w:val="18"/>
        </w:rPr>
        <w:t> </w:t>
      </w:r>
      <w:r>
        <w:rPr>
          <w:rFonts w:ascii="Times New Roman" w:hAnsi="Times New Roman"/>
          <w:sz w:val="18"/>
        </w:rPr>
        <w:t>A</w:t>
      </w:r>
      <w:r>
        <w:rPr>
          <w:rFonts w:ascii="Times New Roman" w:hAnsi="Times New Roman"/>
          <w:spacing w:val="-13"/>
          <w:sz w:val="18"/>
        </w:rPr>
        <w:t> </w:t>
      </w:r>
      <w:r>
        <w:rPr>
          <w:rFonts w:ascii="Times New Roman" w:hAnsi="Times New Roman"/>
          <w:sz w:val="18"/>
        </w:rPr>
        <w:t>Bibliography”,</w:t>
      </w:r>
      <w:r>
        <w:rPr>
          <w:rFonts w:ascii="Times New Roman" w:hAnsi="Times New Roman"/>
          <w:spacing w:val="-13"/>
          <w:sz w:val="18"/>
        </w:rPr>
        <w:t> </w:t>
      </w:r>
      <w:r>
        <w:rPr>
          <w:rFonts w:ascii="Times New Roman" w:hAnsi="Times New Roman"/>
          <w:sz w:val="18"/>
        </w:rPr>
        <w:t>Digital </w:t>
      </w:r>
      <w:r>
        <w:rPr>
          <w:rFonts w:ascii="Times New Roman" w:hAnsi="Times New Roman"/>
          <w:w w:val="95"/>
          <w:sz w:val="18"/>
        </w:rPr>
        <w:t>Scholarship.  </w:t>
      </w:r>
      <w:r>
        <w:rPr>
          <w:rFonts w:ascii="Times New Roman" w:hAnsi="Times New Roman"/>
          <w:spacing w:val="18"/>
          <w:w w:val="95"/>
          <w:sz w:val="18"/>
        </w:rPr>
        <w:t> </w:t>
      </w:r>
      <w:hyperlink r:id="rId81">
        <w:r>
          <w:rPr>
            <w:rFonts w:ascii="Times New Roman" w:hAnsi="Times New Roman"/>
            <w:w w:val="95"/>
            <w:sz w:val="18"/>
          </w:rPr>
          <w:t>http://digital-scholarship.org/tsp/w/tsp.html</w:t>
        </w:r>
      </w:hyperlink>
    </w:p>
    <w:p>
      <w:pPr>
        <w:pStyle w:val="BodyText"/>
        <w:spacing w:line="244" w:lineRule="auto" w:before="16"/>
        <w:ind w:left="597" w:right="383" w:firstLine="360"/>
        <w:jc w:val="both"/>
      </w:pPr>
      <w:r>
        <w:rPr/>
        <w:br w:type="column"/>
      </w:r>
      <w:r>
        <w:rPr>
          <w:w w:val="105"/>
        </w:rPr>
        <w:t>Este</w:t>
      </w:r>
      <w:r>
        <w:rPr>
          <w:spacing w:val="-32"/>
          <w:w w:val="105"/>
        </w:rPr>
        <w:t> </w:t>
      </w:r>
      <w:r>
        <w:rPr>
          <w:w w:val="105"/>
        </w:rPr>
        <w:t>libro</w:t>
      </w:r>
      <w:r>
        <w:rPr>
          <w:spacing w:val="-32"/>
          <w:w w:val="105"/>
        </w:rPr>
        <w:t> </w:t>
      </w:r>
      <w:r>
        <w:rPr>
          <w:w w:val="105"/>
        </w:rPr>
        <w:t>será</w:t>
      </w:r>
      <w:r>
        <w:rPr>
          <w:spacing w:val="-32"/>
          <w:w w:val="105"/>
        </w:rPr>
        <w:t> </w:t>
      </w:r>
      <w:r>
        <w:rPr>
          <w:w w:val="105"/>
        </w:rPr>
        <w:t>de</w:t>
      </w:r>
      <w:r>
        <w:rPr>
          <w:spacing w:val="-31"/>
          <w:w w:val="105"/>
        </w:rPr>
        <w:t> </w:t>
      </w:r>
      <w:r>
        <w:rPr>
          <w:w w:val="105"/>
        </w:rPr>
        <w:t>acceso</w:t>
      </w:r>
      <w:r>
        <w:rPr>
          <w:spacing w:val="-32"/>
          <w:w w:val="105"/>
        </w:rPr>
        <w:t> </w:t>
      </w:r>
      <w:r>
        <w:rPr>
          <w:w w:val="105"/>
        </w:rPr>
        <w:t>abierto</w:t>
      </w:r>
      <w:r>
        <w:rPr>
          <w:spacing w:val="-32"/>
          <w:w w:val="105"/>
        </w:rPr>
        <w:t> </w:t>
      </w:r>
      <w:r>
        <w:rPr>
          <w:w w:val="105"/>
        </w:rPr>
        <w:t>después</w:t>
      </w:r>
      <w:r>
        <w:rPr>
          <w:spacing w:val="-32"/>
          <w:w w:val="105"/>
        </w:rPr>
        <w:t> </w:t>
      </w:r>
      <w:r>
        <w:rPr>
          <w:w w:val="105"/>
        </w:rPr>
        <w:t>de</w:t>
      </w:r>
      <w:r>
        <w:rPr>
          <w:spacing w:val="-31"/>
          <w:w w:val="105"/>
        </w:rPr>
        <w:t> </w:t>
      </w:r>
      <w:r>
        <w:rPr>
          <w:w w:val="105"/>
        </w:rPr>
        <w:t>doce</w:t>
      </w:r>
      <w:r>
        <w:rPr>
          <w:spacing w:val="-32"/>
          <w:w w:val="105"/>
        </w:rPr>
        <w:t> </w:t>
      </w:r>
      <w:r>
        <w:rPr>
          <w:w w:val="105"/>
        </w:rPr>
        <w:t>meses</w:t>
      </w:r>
      <w:r>
        <w:rPr>
          <w:spacing w:val="-32"/>
          <w:w w:val="105"/>
        </w:rPr>
        <w:t> </w:t>
      </w:r>
      <w:r>
        <w:rPr>
          <w:w w:val="105"/>
        </w:rPr>
        <w:t>desde </w:t>
      </w:r>
      <w:r>
        <w:rPr>
          <w:w w:val="110"/>
        </w:rPr>
        <w:t>su</w:t>
      </w:r>
      <w:r>
        <w:rPr>
          <w:spacing w:val="-48"/>
          <w:w w:val="110"/>
        </w:rPr>
        <w:t> </w:t>
      </w:r>
      <w:r>
        <w:rPr>
          <w:w w:val="110"/>
        </w:rPr>
        <w:t>publicación.</w:t>
      </w:r>
      <w:r>
        <w:rPr>
          <w:spacing w:val="-48"/>
          <w:w w:val="110"/>
        </w:rPr>
        <w:t> </w:t>
      </w:r>
      <w:r>
        <w:rPr>
          <w:w w:val="110"/>
        </w:rPr>
        <w:t>Si</w:t>
      </w:r>
      <w:r>
        <w:rPr>
          <w:spacing w:val="-48"/>
          <w:w w:val="110"/>
        </w:rPr>
        <w:t> </w:t>
      </w:r>
      <w:r>
        <w:rPr>
          <w:w w:val="110"/>
        </w:rPr>
        <w:t>no</w:t>
      </w:r>
      <w:r>
        <w:rPr>
          <w:spacing w:val="-48"/>
          <w:w w:val="110"/>
        </w:rPr>
        <w:t> </w:t>
      </w:r>
      <w:r>
        <w:rPr>
          <w:w w:val="110"/>
        </w:rPr>
        <w:t>pueden</w:t>
      </w:r>
      <w:r>
        <w:rPr>
          <w:spacing w:val="-48"/>
          <w:w w:val="110"/>
        </w:rPr>
        <w:t> </w:t>
      </w:r>
      <w:r>
        <w:rPr>
          <w:w w:val="110"/>
        </w:rPr>
        <w:t>esperar,</w:t>
      </w:r>
      <w:r>
        <w:rPr>
          <w:spacing w:val="-48"/>
          <w:w w:val="110"/>
        </w:rPr>
        <w:t> </w:t>
      </w:r>
      <w:r>
        <w:rPr>
          <w:w w:val="110"/>
        </w:rPr>
        <w:t>todo</w:t>
      </w:r>
      <w:r>
        <w:rPr>
          <w:spacing w:val="-48"/>
          <w:w w:val="110"/>
        </w:rPr>
        <w:t> </w:t>
      </w:r>
      <w:r>
        <w:rPr>
          <w:w w:val="110"/>
        </w:rPr>
        <w:t>lo</w:t>
      </w:r>
      <w:r>
        <w:rPr>
          <w:spacing w:val="-48"/>
          <w:w w:val="110"/>
        </w:rPr>
        <w:t> </w:t>
      </w:r>
      <w:r>
        <w:rPr>
          <w:w w:val="110"/>
        </w:rPr>
        <w:t>que</w:t>
      </w:r>
      <w:r>
        <w:rPr>
          <w:spacing w:val="-48"/>
          <w:w w:val="110"/>
        </w:rPr>
        <w:t> </w:t>
      </w:r>
      <w:r>
        <w:rPr>
          <w:w w:val="110"/>
        </w:rPr>
        <w:t>he</w:t>
      </w:r>
      <w:r>
        <w:rPr>
          <w:spacing w:val="-48"/>
          <w:w w:val="110"/>
        </w:rPr>
        <w:t> </w:t>
      </w:r>
      <w:r>
        <w:rPr>
          <w:w w:val="110"/>
        </w:rPr>
        <w:t>escrito</w:t>
      </w:r>
      <w:r>
        <w:rPr>
          <w:spacing w:val="-48"/>
          <w:w w:val="110"/>
        </w:rPr>
        <w:t> </w:t>
      </w:r>
      <w:r>
        <w:rPr>
          <w:w w:val="110"/>
        </w:rPr>
        <w:t>aquí, lo</w:t>
      </w:r>
      <w:r>
        <w:rPr>
          <w:spacing w:val="-31"/>
          <w:w w:val="110"/>
        </w:rPr>
        <w:t> </w:t>
      </w:r>
      <w:r>
        <w:rPr>
          <w:w w:val="110"/>
        </w:rPr>
        <w:t>he</w:t>
      </w:r>
      <w:r>
        <w:rPr>
          <w:spacing w:val="-31"/>
          <w:w w:val="110"/>
        </w:rPr>
        <w:t> </w:t>
      </w:r>
      <w:r>
        <w:rPr>
          <w:w w:val="110"/>
        </w:rPr>
        <w:t>mencionado</w:t>
      </w:r>
      <w:r>
        <w:rPr>
          <w:spacing w:val="-31"/>
          <w:w w:val="110"/>
        </w:rPr>
        <w:t> </w:t>
      </w:r>
      <w:r>
        <w:rPr>
          <w:w w:val="110"/>
        </w:rPr>
        <w:t>de</w:t>
      </w:r>
      <w:r>
        <w:rPr>
          <w:spacing w:val="-31"/>
          <w:w w:val="110"/>
        </w:rPr>
        <w:t> </w:t>
      </w:r>
      <w:r>
        <w:rPr>
          <w:w w:val="110"/>
        </w:rPr>
        <w:t>una</w:t>
      </w:r>
      <w:r>
        <w:rPr>
          <w:spacing w:val="-31"/>
          <w:w w:val="110"/>
        </w:rPr>
        <w:t> </w:t>
      </w:r>
      <w:r>
        <w:rPr>
          <w:w w:val="110"/>
        </w:rPr>
        <w:t>forma</w:t>
      </w:r>
      <w:r>
        <w:rPr>
          <w:spacing w:val="-31"/>
          <w:w w:val="110"/>
        </w:rPr>
        <w:t> </w:t>
      </w:r>
      <w:r>
        <w:rPr>
          <w:w w:val="110"/>
        </w:rPr>
        <w:t>u</w:t>
      </w:r>
      <w:r>
        <w:rPr>
          <w:spacing w:val="-31"/>
          <w:w w:val="110"/>
        </w:rPr>
        <w:t> </w:t>
      </w:r>
      <w:r>
        <w:rPr>
          <w:w w:val="110"/>
        </w:rPr>
        <w:t>otra,</w:t>
      </w:r>
      <w:r>
        <w:rPr>
          <w:spacing w:val="-31"/>
          <w:w w:val="110"/>
        </w:rPr>
        <w:t> </w:t>
      </w:r>
      <w:r>
        <w:rPr>
          <w:w w:val="110"/>
        </w:rPr>
        <w:t>en</w:t>
      </w:r>
      <w:r>
        <w:rPr>
          <w:spacing w:val="-31"/>
          <w:w w:val="110"/>
        </w:rPr>
        <w:t> </w:t>
      </w:r>
      <w:r>
        <w:rPr>
          <w:w w:val="110"/>
        </w:rPr>
        <w:t>artículos</w:t>
      </w:r>
      <w:r>
        <w:rPr>
          <w:spacing w:val="-31"/>
          <w:w w:val="110"/>
        </w:rPr>
        <w:t> </w:t>
      </w:r>
      <w:r>
        <w:rPr>
          <w:w w:val="110"/>
          <w:sz w:val="17"/>
        </w:rPr>
        <w:t>oa</w:t>
      </w:r>
      <w:r>
        <w:rPr>
          <w:w w:val="110"/>
        </w:rPr>
        <w:t>.</w:t>
      </w:r>
    </w:p>
    <w:p>
      <w:pPr>
        <w:pStyle w:val="BodyText"/>
        <w:spacing w:line="244" w:lineRule="auto" w:before="1"/>
        <w:ind w:left="597" w:right="382" w:firstLine="360"/>
        <w:jc w:val="both"/>
      </w:pPr>
      <w:r>
        <w:rPr/>
        <w:pict>
          <v:group style="position:absolute;margin-left:662.886475pt;margin-top:115.335106pt;width:90.7pt;height:90.75pt;mso-position-horizontal-relative:page;mso-position-vertical-relative:paragraph;z-index:-172960" coordorigin="13258,2307" coordsize="1814,1815">
            <v:shape style="position:absolute;left:13263;top:2312;width:1804;height:1804" type="#_x0000_t75" stroked="false">
              <v:imagedata r:id="rId82" o:title=""/>
            </v:shape>
            <v:shape style="position:absolute;left:14195;top:3229;width:872;height:887" coordorigin="14195,3229" coordsize="872,887" path="m14195,4115l14270,4110,14343,4098,14414,4081,14482,4058,14548,4030,14612,3998,14672,3960,14729,3918,14782,3871,14832,3821,14877,3767,14919,3709,14955,3648,14987,3585,15014,3518,15036,3449,15052,3378,15062,3304,15067,3229e" filled="false" stroked="true" strokeweight=".5pt" strokecolor="#ffffff">
              <v:path arrowok="t"/>
              <v:stroke dashstyle="dash"/>
            </v:shape>
            <v:shape style="position:absolute;left:14180;top:2312;width:887;height:872" coordorigin="14180,2312" coordsize="887,872" path="m15066,3184l15062,3109,15054,3035,15041,2964,15023,2895,15001,2828,14974,2764,14942,2703,14906,2646,14865,2592,14818,2542,14768,2496,14712,2455,14651,2418,14585,2386,14514,2360,14438,2339,14357,2324,14271,2315,14180,2312e" filled="false" stroked="true" strokeweight=".5pt" strokecolor="#ffffff">
              <v:path arrowok="t"/>
              <v:stroke dashstyle="dash"/>
            </v:shape>
            <v:shape style="position:absolute;left:13263;top:2313;width:873;height:887" coordorigin="13263,2313" coordsize="873,887" path="m14135,2313l14048,2319,13965,2331,13887,2349,13813,2372,13744,2400,13679,2433,13619,2470,13563,2512,13512,2558,13466,2608,13425,2662,13388,2719,13355,2780,13328,2844,13305,2910,13287,2979,13274,3050,13266,3124,13263,3199e" filled="false" stroked="true" strokeweight=".5pt" strokecolor="#ffffff">
              <v:path arrowok="t"/>
              <v:stroke dashstyle="dash"/>
            </v:shape>
            <v:shape style="position:absolute;left:13263;top:3244;width:887;height:872" coordorigin="13263,3244" coordsize="887,872" path="m13263,3244l13269,3319,13280,3392,13297,3463,13320,3531,13348,3598,13381,3661,13419,3721,13461,3778,13507,3831,13558,3881,13612,3926,13669,3968,13730,4004,13794,4036,13861,4063,13930,4085,14001,4101,14074,4111,14150,4116e" filled="false" stroked="true" strokeweight=".5pt" strokecolor="#ffffff">
              <v:path arrowok="t"/>
              <v:stroke dashstyle="dash"/>
            </v:shape>
            <v:shape style="position:absolute;left:-902;top:9398;width:2;height:1804" coordorigin="-902,9398" coordsize="0,1804" path="m14165,2312l14165,2312m14165,4116l14165,4116e" filled="false" stroked="true" strokeweight=".5pt" strokecolor="#ffffff">
              <v:path arrowok="t"/>
            </v:shape>
            <w10:wrap type="none"/>
          </v:group>
        </w:pict>
      </w:r>
      <w:r>
        <w:rPr/>
        <w:t>He incorporado algunos de mis escritos anteriores más relevantes, y he intentado mejorarlos cuando he podido. En las notas al final del libro se indican qué materiales he adaptado o incorporado y en qué secciones. He elegido este método como solución</w:t>
      </w:r>
      <w:r>
        <w:rPr>
          <w:spacing w:val="-6"/>
        </w:rPr>
        <w:t> </w:t>
      </w:r>
      <w:r>
        <w:rPr/>
        <w:t>de</w:t>
      </w:r>
      <w:r>
        <w:rPr>
          <w:spacing w:val="-6"/>
        </w:rPr>
        <w:t> </w:t>
      </w:r>
      <w:r>
        <w:rPr/>
        <w:t>compromiso</w:t>
      </w:r>
      <w:r>
        <w:rPr>
          <w:spacing w:val="-6"/>
        </w:rPr>
        <w:t> </w:t>
      </w:r>
      <w:r>
        <w:rPr/>
        <w:t>a</w:t>
      </w:r>
      <w:r>
        <w:rPr>
          <w:spacing w:val="-6"/>
        </w:rPr>
        <w:t> </w:t>
      </w:r>
      <w:r>
        <w:rPr/>
        <w:t>un</w:t>
      </w:r>
      <w:r>
        <w:rPr>
          <w:spacing w:val="-6"/>
        </w:rPr>
        <w:t> </w:t>
      </w:r>
      <w:r>
        <w:rPr/>
        <w:t>par</w:t>
      </w:r>
      <w:r>
        <w:rPr>
          <w:spacing w:val="-6"/>
        </w:rPr>
        <w:t> </w:t>
      </w:r>
      <w:r>
        <w:rPr/>
        <w:t>de</w:t>
      </w:r>
      <w:r>
        <w:rPr>
          <w:spacing w:val="-6"/>
        </w:rPr>
        <w:t> </w:t>
      </w:r>
      <w:r>
        <w:rPr/>
        <w:t>dilemas.</w:t>
      </w:r>
      <w:r>
        <w:rPr>
          <w:spacing w:val="-12"/>
        </w:rPr>
        <w:t> </w:t>
      </w:r>
      <w:r>
        <w:rPr>
          <w:spacing w:val="-11"/>
        </w:rPr>
        <w:t>Yo</w:t>
      </w:r>
      <w:r>
        <w:rPr>
          <w:spacing w:val="-6"/>
        </w:rPr>
        <w:t> </w:t>
      </w:r>
      <w:r>
        <w:rPr/>
        <w:t>no</w:t>
      </w:r>
      <w:r>
        <w:rPr>
          <w:spacing w:val="-6"/>
        </w:rPr>
        <w:t> </w:t>
      </w:r>
      <w:r>
        <w:rPr/>
        <w:t>quería</w:t>
      </w:r>
      <w:r>
        <w:rPr>
          <w:spacing w:val="-6"/>
        </w:rPr>
        <w:t> </w:t>
      </w:r>
      <w:r>
        <w:rPr/>
        <w:t>ocultar el hecho de que estaba haciendo uso de mi anterior trabajo, pero tampoco quería hacer de cada sección un texto con citas literales y auto-citas. </w:t>
      </w:r>
      <w:r>
        <w:rPr>
          <w:spacing w:val="-3"/>
        </w:rPr>
        <w:t>No  </w:t>
      </w:r>
      <w:r>
        <w:rPr/>
        <w:t>quería dejar de beneficiarme  </w:t>
      </w:r>
      <w:r>
        <w:rPr>
          <w:spacing w:val="17"/>
        </w:rPr>
        <w:t> </w:t>
      </w:r>
      <w:r>
        <w:rPr/>
        <w:t>de</w:t>
      </w:r>
    </w:p>
    <w:p>
      <w:pPr>
        <w:pStyle w:val="BodyText"/>
        <w:spacing w:line="244" w:lineRule="auto" w:before="1"/>
        <w:ind w:left="421" w:right="2070"/>
        <w:jc w:val="right"/>
      </w:pPr>
      <w:r>
        <w:rPr/>
        <w:t>mi </w:t>
      </w:r>
      <w:r>
        <w:rPr>
          <w:spacing w:val="-4"/>
        </w:rPr>
        <w:t>trabajo </w:t>
      </w:r>
      <w:r>
        <w:rPr>
          <w:spacing w:val="-7"/>
        </w:rPr>
        <w:t>anterior, </w:t>
      </w:r>
      <w:r>
        <w:rPr>
          <w:spacing w:val="-5"/>
        </w:rPr>
        <w:t>pero </w:t>
      </w:r>
      <w:r>
        <w:rPr>
          <w:spacing w:val="-6"/>
        </w:rPr>
        <w:t>tampoco </w:t>
      </w:r>
      <w:r>
        <w:rPr>
          <w:spacing w:val="-5"/>
        </w:rPr>
        <w:t>quería </w:t>
      </w:r>
      <w:r>
        <w:rPr>
          <w:spacing w:val="-6"/>
        </w:rPr>
        <w:t>perder la</w:t>
      </w:r>
      <w:r>
        <w:rPr>
          <w:spacing w:val="-6"/>
          <w:w w:val="96"/>
        </w:rPr>
        <w:t> </w:t>
      </w:r>
      <w:r>
        <w:rPr>
          <w:spacing w:val="-6"/>
        </w:rPr>
        <w:t>oportunidad </w:t>
      </w:r>
      <w:r>
        <w:rPr>
          <w:spacing w:val="-3"/>
        </w:rPr>
        <w:t>de </w:t>
      </w:r>
      <w:r>
        <w:rPr>
          <w:spacing w:val="-6"/>
        </w:rPr>
        <w:t>aclararlo, actualizarlo </w:t>
      </w:r>
      <w:r>
        <w:rPr/>
        <w:t>o </w:t>
      </w:r>
      <w:r>
        <w:rPr>
          <w:spacing w:val="-6"/>
        </w:rPr>
        <w:t>mejorarlo.</w:t>
      </w:r>
    </w:p>
    <w:p>
      <w:pPr>
        <w:pStyle w:val="BodyText"/>
        <w:spacing w:line="244" w:lineRule="auto" w:before="1"/>
        <w:ind w:left="597" w:right="2004" w:firstLine="360"/>
        <w:jc w:val="both"/>
      </w:pPr>
      <w:r>
        <w:rPr/>
        <w:t>Este pequeño libro no dice mucho acerca  de algunos temas relacionados con el acceso abierto,   tales   como   los   datos   abiertos,</w:t>
      </w:r>
      <w:r>
        <w:rPr>
          <w:spacing w:val="9"/>
        </w:rPr>
        <w:t> </w:t>
      </w:r>
      <w:r>
        <w:rPr/>
        <w:t>los</w:t>
      </w:r>
    </w:p>
    <w:p>
      <w:pPr>
        <w:pStyle w:val="BodyText"/>
        <w:spacing w:line="244" w:lineRule="auto" w:before="1"/>
        <w:ind w:left="597" w:right="385"/>
        <w:jc w:val="both"/>
      </w:pPr>
      <w:r>
        <w:rPr/>
        <w:t>recursos</w:t>
      </w:r>
      <w:r>
        <w:rPr>
          <w:spacing w:val="-19"/>
        </w:rPr>
        <w:t> </w:t>
      </w:r>
      <w:r>
        <w:rPr/>
        <w:t>educativos</w:t>
      </w:r>
      <w:r>
        <w:rPr>
          <w:spacing w:val="-19"/>
        </w:rPr>
        <w:t> </w:t>
      </w:r>
      <w:r>
        <w:rPr/>
        <w:t>abiertos,</w:t>
      </w:r>
      <w:r>
        <w:rPr>
          <w:spacing w:val="-19"/>
        </w:rPr>
        <w:t> </w:t>
      </w:r>
      <w:r>
        <w:rPr/>
        <w:t>los</w:t>
      </w:r>
      <w:r>
        <w:rPr>
          <w:spacing w:val="-19"/>
        </w:rPr>
        <w:t> </w:t>
      </w:r>
      <w:r>
        <w:rPr/>
        <w:t>datos</w:t>
      </w:r>
      <w:r>
        <w:rPr>
          <w:spacing w:val="-19"/>
        </w:rPr>
        <w:t> </w:t>
      </w:r>
      <w:r>
        <w:rPr/>
        <w:t>gubernamentales</w:t>
      </w:r>
      <w:r>
        <w:rPr>
          <w:spacing w:val="-19"/>
        </w:rPr>
        <w:t> </w:t>
      </w:r>
      <w:r>
        <w:rPr/>
        <w:t>en</w:t>
      </w:r>
      <w:r>
        <w:rPr>
          <w:spacing w:val="-19"/>
        </w:rPr>
        <w:t> </w:t>
      </w:r>
      <w:r>
        <w:rPr/>
        <w:t>abierto, el software libre y de código abierto, o de la ciencia en abierto (combinando textos </w:t>
      </w:r>
      <w:r>
        <w:rPr>
          <w:spacing w:val="-3"/>
          <w:w w:val="120"/>
          <w:sz w:val="16"/>
        </w:rPr>
        <w:t>oa</w:t>
      </w:r>
      <w:r>
        <w:rPr>
          <w:spacing w:val="-3"/>
          <w:w w:val="120"/>
        </w:rPr>
        <w:t>, </w:t>
      </w:r>
      <w:r>
        <w:rPr/>
        <w:t>datos abiertos y software de </w:t>
      </w:r>
      <w:r>
        <w:rPr>
          <w:spacing w:val="-2"/>
        </w:rPr>
        <w:t>código </w:t>
      </w:r>
      <w:r>
        <w:rPr/>
        <w:t>abierto, y facilitando ese tipo de apertura en todas las fases de un </w:t>
      </w:r>
      <w:r>
        <w:rPr>
          <w:spacing w:val="-3"/>
        </w:rPr>
        <w:t>proyecto</w:t>
      </w:r>
      <w:r>
        <w:rPr>
          <w:spacing w:val="-16"/>
        </w:rPr>
        <w:t> </w:t>
      </w:r>
      <w:r>
        <w:rPr/>
        <w:t>de</w:t>
      </w:r>
      <w:r>
        <w:rPr>
          <w:spacing w:val="-16"/>
        </w:rPr>
        <w:t> </w:t>
      </w:r>
      <w:r>
        <w:rPr/>
        <w:t>investigación,</w:t>
      </w:r>
      <w:r>
        <w:rPr>
          <w:spacing w:val="-16"/>
        </w:rPr>
        <w:t> </w:t>
      </w:r>
      <w:r>
        <w:rPr/>
        <w:t>no</w:t>
      </w:r>
      <w:r>
        <w:rPr>
          <w:spacing w:val="-16"/>
        </w:rPr>
        <w:t> </w:t>
      </w:r>
      <w:r>
        <w:rPr/>
        <w:t>sólo</w:t>
      </w:r>
      <w:r>
        <w:rPr>
          <w:spacing w:val="-16"/>
        </w:rPr>
        <w:t> </w:t>
      </w:r>
      <w:r>
        <w:rPr/>
        <w:t>al</w:t>
      </w:r>
      <w:r>
        <w:rPr>
          <w:spacing w:val="-16"/>
        </w:rPr>
        <w:t> </w:t>
      </w:r>
      <w:r>
        <w:rPr/>
        <w:t>final</w:t>
      </w:r>
      <w:r>
        <w:rPr>
          <w:spacing w:val="-16"/>
        </w:rPr>
        <w:t> </w:t>
      </w:r>
      <w:r>
        <w:rPr/>
        <w:t>cuando</w:t>
      </w:r>
      <w:r>
        <w:rPr>
          <w:spacing w:val="-16"/>
        </w:rPr>
        <w:t> </w:t>
      </w:r>
      <w:r>
        <w:rPr/>
        <w:t>se</w:t>
      </w:r>
      <w:r>
        <w:rPr>
          <w:spacing w:val="-16"/>
        </w:rPr>
        <w:t> </w:t>
      </w:r>
      <w:r>
        <w:rPr/>
        <w:t>informa</w:t>
      </w:r>
      <w:r>
        <w:rPr>
          <w:spacing w:val="-16"/>
        </w:rPr>
        <w:t> </w:t>
      </w:r>
      <w:r>
        <w:rPr/>
        <w:t>de</w:t>
      </w:r>
      <w:r>
        <w:rPr>
          <w:spacing w:val="-16"/>
        </w:rPr>
        <w:t> </w:t>
      </w:r>
      <w:r>
        <w:rPr>
          <w:spacing w:val="-2"/>
        </w:rPr>
        <w:t>los </w:t>
      </w:r>
      <w:r>
        <w:rPr/>
        <w:t>resultados). Algunas de estas formas de apertura a la </w:t>
      </w:r>
      <w:r>
        <w:rPr>
          <w:spacing w:val="-3"/>
        </w:rPr>
        <w:t>producción </w:t>
      </w:r>
      <w:r>
        <w:rPr/>
        <w:t>científica</w:t>
      </w:r>
      <w:r>
        <w:rPr>
          <w:spacing w:val="-13"/>
        </w:rPr>
        <w:t> </w:t>
      </w:r>
      <w:r>
        <w:rPr/>
        <w:t>se</w:t>
      </w:r>
      <w:r>
        <w:rPr>
          <w:spacing w:val="-13"/>
        </w:rPr>
        <w:t> </w:t>
      </w:r>
      <w:r>
        <w:rPr/>
        <w:t>tratarán</w:t>
      </w:r>
      <w:r>
        <w:rPr>
          <w:spacing w:val="-13"/>
        </w:rPr>
        <w:t> </w:t>
      </w:r>
      <w:r>
        <w:rPr/>
        <w:t>en</w:t>
      </w:r>
      <w:r>
        <w:rPr>
          <w:spacing w:val="-13"/>
        </w:rPr>
        <w:t> </w:t>
      </w:r>
      <w:r>
        <w:rPr/>
        <w:t>otros</w:t>
      </w:r>
      <w:r>
        <w:rPr>
          <w:spacing w:val="-13"/>
        </w:rPr>
        <w:t> </w:t>
      </w:r>
      <w:r>
        <w:rPr/>
        <w:t>volúmenes</w:t>
      </w:r>
      <w:r>
        <w:rPr>
          <w:spacing w:val="-13"/>
        </w:rPr>
        <w:t> </w:t>
      </w:r>
      <w:r>
        <w:rPr/>
        <w:t>de</w:t>
      </w:r>
      <w:r>
        <w:rPr>
          <w:spacing w:val="-13"/>
        </w:rPr>
        <w:t> </w:t>
      </w:r>
      <w:r>
        <w:rPr/>
        <w:t>esta</w:t>
      </w:r>
      <w:r>
        <w:rPr>
          <w:spacing w:val="-13"/>
        </w:rPr>
        <w:t> </w:t>
      </w:r>
      <w:r>
        <w:rPr>
          <w:spacing w:val="-2"/>
        </w:rPr>
        <w:t>serie.</w:t>
      </w:r>
    </w:p>
    <w:p>
      <w:pPr>
        <w:pStyle w:val="BodyText"/>
        <w:spacing w:line="244" w:lineRule="auto" w:before="1"/>
        <w:ind w:left="597" w:right="384" w:firstLine="360"/>
        <w:jc w:val="both"/>
      </w:pPr>
      <w:r>
        <w:rPr>
          <w:spacing w:val="-13"/>
          <w:w w:val="105"/>
        </w:rPr>
        <w:t>Yo </w:t>
      </w:r>
      <w:r>
        <w:rPr>
          <w:w w:val="105"/>
        </w:rPr>
        <w:t>no </w:t>
      </w:r>
      <w:r>
        <w:rPr>
          <w:spacing w:val="-3"/>
          <w:w w:val="105"/>
        </w:rPr>
        <w:t>habría podido dedicarme </w:t>
      </w:r>
      <w:r>
        <w:rPr>
          <w:w w:val="105"/>
        </w:rPr>
        <w:t>a </w:t>
      </w:r>
      <w:r>
        <w:rPr>
          <w:spacing w:val="-3"/>
          <w:w w:val="105"/>
        </w:rPr>
        <w:t>tiempo completo </w:t>
      </w:r>
      <w:r>
        <w:rPr>
          <w:w w:val="105"/>
        </w:rPr>
        <w:t>al acceso abierto</w:t>
      </w:r>
      <w:r>
        <w:rPr>
          <w:spacing w:val="-44"/>
          <w:w w:val="105"/>
        </w:rPr>
        <w:t> </w:t>
      </w:r>
      <w:r>
        <w:rPr>
          <w:w w:val="105"/>
        </w:rPr>
        <w:t>durante</w:t>
      </w:r>
      <w:r>
        <w:rPr>
          <w:spacing w:val="-44"/>
          <w:w w:val="105"/>
        </w:rPr>
        <w:t> </w:t>
      </w:r>
      <w:r>
        <w:rPr>
          <w:w w:val="105"/>
        </w:rPr>
        <w:t>tantos</w:t>
      </w:r>
      <w:r>
        <w:rPr>
          <w:spacing w:val="-44"/>
          <w:w w:val="105"/>
        </w:rPr>
        <w:t> </w:t>
      </w:r>
      <w:r>
        <w:rPr>
          <w:w w:val="105"/>
        </w:rPr>
        <w:t>años</w:t>
      </w:r>
      <w:r>
        <w:rPr>
          <w:spacing w:val="-44"/>
          <w:w w:val="105"/>
        </w:rPr>
        <w:t> </w:t>
      </w:r>
      <w:r>
        <w:rPr>
          <w:w w:val="105"/>
        </w:rPr>
        <w:t>sin</w:t>
      </w:r>
      <w:r>
        <w:rPr>
          <w:spacing w:val="-44"/>
          <w:w w:val="105"/>
        </w:rPr>
        <w:t> </w:t>
      </w:r>
      <w:r>
        <w:rPr>
          <w:w w:val="105"/>
        </w:rPr>
        <w:t>las</w:t>
      </w:r>
      <w:r>
        <w:rPr>
          <w:spacing w:val="-44"/>
          <w:w w:val="105"/>
        </w:rPr>
        <w:t> </w:t>
      </w:r>
      <w:r>
        <w:rPr>
          <w:spacing w:val="-2"/>
          <w:w w:val="105"/>
        </w:rPr>
        <w:t>subvenciones</w:t>
      </w:r>
      <w:r>
        <w:rPr>
          <w:spacing w:val="-44"/>
          <w:w w:val="105"/>
        </w:rPr>
        <w:t> </w:t>
      </w:r>
      <w:r>
        <w:rPr>
          <w:w w:val="105"/>
        </w:rPr>
        <w:t>de</w:t>
      </w:r>
      <w:r>
        <w:rPr>
          <w:spacing w:val="-44"/>
          <w:w w:val="105"/>
        </w:rPr>
        <w:t> </w:t>
      </w:r>
      <w:r>
        <w:rPr>
          <w:w w:val="105"/>
        </w:rPr>
        <w:t>la</w:t>
      </w:r>
      <w:r>
        <w:rPr>
          <w:spacing w:val="-44"/>
          <w:w w:val="105"/>
        </w:rPr>
        <w:t> </w:t>
      </w:r>
      <w:r>
        <w:rPr>
          <w:w w:val="105"/>
        </w:rPr>
        <w:t>Open</w:t>
      </w:r>
      <w:r>
        <w:rPr>
          <w:spacing w:val="-44"/>
          <w:w w:val="105"/>
        </w:rPr>
        <w:t> </w:t>
      </w:r>
      <w:r>
        <w:rPr>
          <w:spacing w:val="-3"/>
          <w:w w:val="105"/>
        </w:rPr>
        <w:t>Society Foundations, </w:t>
      </w:r>
      <w:r>
        <w:rPr>
          <w:spacing w:val="-4"/>
          <w:w w:val="105"/>
        </w:rPr>
        <w:t>Wellcome </w:t>
      </w:r>
      <w:r>
        <w:rPr>
          <w:spacing w:val="-7"/>
          <w:w w:val="105"/>
        </w:rPr>
        <w:t>Trust, </w:t>
      </w:r>
      <w:r>
        <w:rPr>
          <w:w w:val="105"/>
        </w:rPr>
        <w:t>y Arcadia y sin la financiación y </w:t>
      </w:r>
      <w:r>
        <w:rPr>
          <w:spacing w:val="-3"/>
          <w:w w:val="105"/>
        </w:rPr>
        <w:t>apoyo </w:t>
      </w:r>
      <w:r>
        <w:rPr>
          <w:w w:val="105"/>
        </w:rPr>
        <w:t>institucional de Earlham College, </w:t>
      </w:r>
      <w:r>
        <w:rPr>
          <w:spacing w:val="-3"/>
          <w:w w:val="105"/>
        </w:rPr>
        <w:t>Public Knowledge, </w:t>
      </w:r>
      <w:r>
        <w:rPr>
          <w:spacing w:val="-2"/>
          <w:w w:val="105"/>
        </w:rPr>
        <w:t>the </w:t>
      </w:r>
      <w:r>
        <w:rPr>
          <w:w w:val="105"/>
        </w:rPr>
        <w:t>Scholarly</w:t>
      </w:r>
      <w:r>
        <w:rPr>
          <w:spacing w:val="-50"/>
          <w:w w:val="105"/>
        </w:rPr>
        <w:t> </w:t>
      </w:r>
      <w:r>
        <w:rPr>
          <w:spacing w:val="-3"/>
          <w:w w:val="105"/>
        </w:rPr>
        <w:t>Publishing</w:t>
      </w:r>
      <w:r>
        <w:rPr>
          <w:spacing w:val="-50"/>
          <w:w w:val="105"/>
        </w:rPr>
        <w:t> </w:t>
      </w:r>
      <w:r>
        <w:rPr>
          <w:w w:val="105"/>
        </w:rPr>
        <w:t>and</w:t>
      </w:r>
      <w:r>
        <w:rPr>
          <w:spacing w:val="-50"/>
          <w:w w:val="105"/>
        </w:rPr>
        <w:t> </w:t>
      </w:r>
      <w:r>
        <w:rPr>
          <w:spacing w:val="-3"/>
          <w:w w:val="105"/>
        </w:rPr>
        <w:t>Academic</w:t>
      </w:r>
      <w:r>
        <w:rPr>
          <w:spacing w:val="-50"/>
          <w:w w:val="105"/>
        </w:rPr>
        <w:t> </w:t>
      </w:r>
      <w:r>
        <w:rPr>
          <w:spacing w:val="-3"/>
          <w:w w:val="105"/>
        </w:rPr>
        <w:t>Resources</w:t>
      </w:r>
      <w:r>
        <w:rPr>
          <w:spacing w:val="-50"/>
          <w:w w:val="105"/>
        </w:rPr>
        <w:t> </w:t>
      </w:r>
      <w:r>
        <w:rPr>
          <w:w w:val="105"/>
        </w:rPr>
        <w:t>Coalition</w:t>
      </w:r>
      <w:r>
        <w:rPr>
          <w:spacing w:val="-50"/>
          <w:w w:val="105"/>
        </w:rPr>
        <w:t> </w:t>
      </w:r>
      <w:r>
        <w:rPr>
          <w:spacing w:val="-4"/>
          <w:w w:val="105"/>
        </w:rPr>
        <w:t>(</w:t>
      </w:r>
      <w:r>
        <w:rPr>
          <w:spacing w:val="-4"/>
          <w:w w:val="105"/>
          <w:sz w:val="17"/>
        </w:rPr>
        <w:t>sParC</w:t>
      </w:r>
      <w:r>
        <w:rPr>
          <w:spacing w:val="-4"/>
          <w:w w:val="105"/>
        </w:rPr>
        <w:t>),</w:t>
      </w:r>
      <w:r>
        <w:rPr>
          <w:spacing w:val="-50"/>
          <w:w w:val="105"/>
        </w:rPr>
        <w:t> </w:t>
      </w:r>
      <w:r>
        <w:rPr>
          <w:spacing w:val="-2"/>
          <w:w w:val="105"/>
        </w:rPr>
        <w:t>the </w:t>
      </w:r>
      <w:r>
        <w:rPr>
          <w:spacing w:val="-3"/>
          <w:w w:val="105"/>
        </w:rPr>
        <w:t>University</w:t>
      </w:r>
      <w:r>
        <w:rPr>
          <w:spacing w:val="-25"/>
          <w:w w:val="105"/>
        </w:rPr>
        <w:t> </w:t>
      </w:r>
      <w:r>
        <w:rPr>
          <w:w w:val="105"/>
        </w:rPr>
        <w:t>of</w:t>
      </w:r>
      <w:r>
        <w:rPr>
          <w:spacing w:val="-25"/>
          <w:w w:val="105"/>
        </w:rPr>
        <w:t> </w:t>
      </w:r>
      <w:r>
        <w:rPr>
          <w:spacing w:val="-3"/>
          <w:w w:val="105"/>
        </w:rPr>
        <w:t>Maine,</w:t>
      </w:r>
      <w:r>
        <w:rPr>
          <w:spacing w:val="-25"/>
          <w:w w:val="105"/>
        </w:rPr>
        <w:t> </w:t>
      </w:r>
      <w:r>
        <w:rPr>
          <w:w w:val="105"/>
        </w:rPr>
        <w:t>Data</w:t>
      </w:r>
      <w:r>
        <w:rPr>
          <w:spacing w:val="-25"/>
          <w:w w:val="105"/>
        </w:rPr>
        <w:t> </w:t>
      </w:r>
      <w:r>
        <w:rPr>
          <w:w w:val="105"/>
        </w:rPr>
        <w:t>Conversion</w:t>
      </w:r>
      <w:r>
        <w:rPr>
          <w:spacing w:val="-25"/>
          <w:w w:val="105"/>
        </w:rPr>
        <w:t> </w:t>
      </w:r>
      <w:r>
        <w:rPr>
          <w:spacing w:val="-4"/>
          <w:w w:val="105"/>
        </w:rPr>
        <w:t>Laboratory,</w:t>
      </w:r>
      <w:r>
        <w:rPr>
          <w:spacing w:val="-25"/>
          <w:w w:val="105"/>
        </w:rPr>
        <w:t> </w:t>
      </w:r>
      <w:r>
        <w:rPr>
          <w:w w:val="105"/>
        </w:rPr>
        <w:t>el</w:t>
      </w:r>
      <w:r>
        <w:rPr>
          <w:spacing w:val="-25"/>
          <w:w w:val="105"/>
        </w:rPr>
        <w:t> </w:t>
      </w:r>
      <w:r>
        <w:rPr>
          <w:spacing w:val="-3"/>
          <w:w w:val="105"/>
        </w:rPr>
        <w:t>Information Society Project </w:t>
      </w:r>
      <w:r>
        <w:rPr>
          <w:w w:val="105"/>
        </w:rPr>
        <w:t>de la </w:t>
      </w:r>
      <w:r>
        <w:rPr>
          <w:spacing w:val="-6"/>
          <w:w w:val="105"/>
        </w:rPr>
        <w:t>Yale </w:t>
      </w:r>
      <w:r>
        <w:rPr>
          <w:w w:val="105"/>
        </w:rPr>
        <w:t>Law School, el Berkman Center </w:t>
      </w:r>
      <w:r>
        <w:rPr>
          <w:spacing w:val="25"/>
          <w:w w:val="105"/>
        </w:rPr>
        <w:t> </w:t>
      </w:r>
      <w:r>
        <w:rPr>
          <w:spacing w:val="-2"/>
          <w:w w:val="105"/>
        </w:rPr>
        <w:t>for</w:t>
      </w:r>
    </w:p>
    <w:p>
      <w:pPr>
        <w:spacing w:after="0" w:line="244" w:lineRule="auto"/>
        <w:jc w:val="both"/>
        <w:sectPr>
          <w:type w:val="continuous"/>
          <w:pgSz w:w="15880" w:h="12480" w:orient="landscape"/>
          <w:pgMar w:top="1160" w:bottom="280" w:left="480" w:right="700"/>
          <w:cols w:num="2" w:equalWidth="0">
            <w:col w:w="6607" w:space="1103"/>
            <w:col w:w="6990"/>
          </w:cols>
        </w:sectPr>
      </w:pPr>
    </w:p>
    <w:p>
      <w:pPr>
        <w:spacing w:before="16"/>
        <w:ind w:left="437" w:right="2609" w:firstLine="0"/>
        <w:jc w:val="center"/>
        <w:rPr>
          <w:sz w:val="16"/>
        </w:rPr>
      </w:pPr>
      <w:r>
        <w:rPr>
          <w:color w:val="FF9F36"/>
          <w:sz w:val="16"/>
        </w:rPr>
        <w:t>Peter Suber</w:t>
      </w:r>
    </w:p>
    <w:p>
      <w:pPr>
        <w:pStyle w:val="BodyText"/>
        <w:rPr>
          <w:sz w:val="20"/>
        </w:rPr>
      </w:pPr>
    </w:p>
    <w:p>
      <w:pPr>
        <w:pStyle w:val="BodyText"/>
        <w:spacing w:before="6"/>
        <w:rPr>
          <w:sz w:val="16"/>
        </w:rPr>
      </w:pPr>
    </w:p>
    <w:p>
      <w:pPr>
        <w:spacing w:after="0"/>
        <w:rPr>
          <w:sz w:val="16"/>
        </w:rPr>
        <w:sectPr>
          <w:headerReference w:type="default" r:id="rId83"/>
          <w:footerReference w:type="default" r:id="rId84"/>
          <w:pgSz w:w="15880" w:h="12480" w:orient="landscape"/>
          <w:pgMar w:header="0" w:footer="790" w:top="480" w:bottom="980" w:left="480" w:right="700"/>
        </w:sectPr>
      </w:pPr>
    </w:p>
    <w:p>
      <w:pPr>
        <w:pStyle w:val="BodyText"/>
        <w:spacing w:line="244" w:lineRule="auto" w:before="17"/>
        <w:ind w:left="597"/>
        <w:jc w:val="both"/>
      </w:pPr>
      <w:r>
        <w:rPr>
          <w:spacing w:val="-3"/>
        </w:rPr>
        <w:t>Internet </w:t>
      </w:r>
      <w:r>
        <w:rPr/>
        <w:t>&amp; </w:t>
      </w:r>
      <w:r>
        <w:rPr>
          <w:spacing w:val="-3"/>
        </w:rPr>
        <w:t>Society </w:t>
      </w:r>
      <w:r>
        <w:rPr/>
        <w:t>at Harvard </w:t>
      </w:r>
      <w:r>
        <w:rPr>
          <w:spacing w:val="-4"/>
        </w:rPr>
        <w:t>University, </w:t>
      </w:r>
      <w:r>
        <w:rPr/>
        <w:t>Harvard Law School </w:t>
      </w:r>
      <w:r>
        <w:rPr>
          <w:spacing w:val="-3"/>
        </w:rPr>
        <w:t>Library, </w:t>
      </w:r>
      <w:r>
        <w:rPr/>
        <w:t>y la Harvard Office for Scholarly Communication. </w:t>
      </w:r>
      <w:r>
        <w:rPr>
          <w:spacing w:val="-5"/>
        </w:rPr>
        <w:t>Por  </w:t>
      </w:r>
      <w:r>
        <w:rPr/>
        <w:t>su</w:t>
      </w:r>
      <w:r>
        <w:rPr>
          <w:spacing w:val="-24"/>
        </w:rPr>
        <w:t> </w:t>
      </w:r>
      <w:r>
        <w:rPr/>
        <w:t>generoso</w:t>
      </w:r>
      <w:r>
        <w:rPr>
          <w:spacing w:val="-24"/>
        </w:rPr>
        <w:t> </w:t>
      </w:r>
      <w:r>
        <w:rPr/>
        <w:t>apoyo</w:t>
      </w:r>
      <w:r>
        <w:rPr>
          <w:spacing w:val="-24"/>
        </w:rPr>
        <w:t> </w:t>
      </w:r>
      <w:r>
        <w:rPr/>
        <w:t>al</w:t>
      </w:r>
      <w:r>
        <w:rPr>
          <w:spacing w:val="-24"/>
        </w:rPr>
        <w:t> </w:t>
      </w:r>
      <w:r>
        <w:rPr>
          <w:rFonts w:ascii="Times New Roman"/>
          <w:i/>
        </w:rPr>
        <w:t>open</w:t>
      </w:r>
      <w:r>
        <w:rPr>
          <w:rFonts w:ascii="Times New Roman"/>
          <w:i/>
          <w:spacing w:val="-22"/>
        </w:rPr>
        <w:t> </w:t>
      </w:r>
      <w:r>
        <w:rPr>
          <w:rFonts w:ascii="Times New Roman"/>
          <w:i/>
        </w:rPr>
        <w:t>access</w:t>
      </w:r>
      <w:r>
        <w:rPr>
          <w:rFonts w:ascii="Times New Roman"/>
          <w:i/>
          <w:spacing w:val="-22"/>
        </w:rPr>
        <w:t> </w:t>
      </w:r>
      <w:r>
        <w:rPr/>
        <w:t>y</w:t>
      </w:r>
      <w:r>
        <w:rPr>
          <w:spacing w:val="-24"/>
        </w:rPr>
        <w:t> </w:t>
      </w:r>
      <w:r>
        <w:rPr/>
        <w:t>a</w:t>
      </w:r>
      <w:r>
        <w:rPr>
          <w:spacing w:val="-24"/>
        </w:rPr>
        <w:t> </w:t>
      </w:r>
      <w:r>
        <w:rPr/>
        <w:t>mi</w:t>
      </w:r>
      <w:r>
        <w:rPr>
          <w:spacing w:val="-24"/>
        </w:rPr>
        <w:t> </w:t>
      </w:r>
      <w:r>
        <w:rPr/>
        <w:t>trabajo,</w:t>
      </w:r>
      <w:r>
        <w:rPr>
          <w:spacing w:val="-24"/>
        </w:rPr>
        <w:t> </w:t>
      </w:r>
      <w:r>
        <w:rPr/>
        <w:t>mis</w:t>
      </w:r>
      <w:r>
        <w:rPr>
          <w:spacing w:val="-24"/>
        </w:rPr>
        <w:t> </w:t>
      </w:r>
      <w:r>
        <w:rPr/>
        <w:t>agradecimien- tos a Fay </w:t>
      </w:r>
      <w:r>
        <w:rPr>
          <w:spacing w:val="4"/>
        </w:rPr>
        <w:t>Bound </w:t>
      </w:r>
      <w:r>
        <w:rPr>
          <w:spacing w:val="5"/>
        </w:rPr>
        <w:t>Alberti, </w:t>
      </w:r>
      <w:r>
        <w:rPr>
          <w:spacing w:val="2"/>
        </w:rPr>
        <w:t>Peter </w:t>
      </w:r>
      <w:r>
        <w:rPr>
          <w:spacing w:val="4"/>
        </w:rPr>
        <w:t>Baldwin, </w:t>
      </w:r>
      <w:r>
        <w:rPr>
          <w:spacing w:val="2"/>
        </w:rPr>
        <w:t>Jack </w:t>
      </w:r>
      <w:r>
        <w:rPr>
          <w:spacing w:val="4"/>
        </w:rPr>
        <w:t>Balkin, </w:t>
      </w:r>
      <w:r>
        <w:rPr>
          <w:spacing w:val="5"/>
        </w:rPr>
        <w:t>Douglas Bennett, </w:t>
      </w:r>
      <w:r>
        <w:rPr>
          <w:spacing w:val="4"/>
        </w:rPr>
        <w:t>Len Clark, Darius </w:t>
      </w:r>
      <w:r>
        <w:rPr>
          <w:spacing w:val="5"/>
        </w:rPr>
        <w:t>Cuplinskas, </w:t>
      </w:r>
      <w:r>
        <w:rPr>
          <w:spacing w:val="4"/>
        </w:rPr>
        <w:t>Robert </w:t>
      </w:r>
      <w:r>
        <w:rPr>
          <w:spacing w:val="5"/>
        </w:rPr>
        <w:t>Darnton, </w:t>
      </w:r>
      <w:r>
        <w:rPr>
          <w:spacing w:val="3"/>
        </w:rPr>
        <w:t>Urs </w:t>
      </w:r>
      <w:r>
        <w:rPr>
          <w:spacing w:val="2"/>
        </w:rPr>
        <w:t>Gasser, </w:t>
      </w:r>
      <w:r>
        <w:rPr>
          <w:spacing w:val="4"/>
        </w:rPr>
        <w:t>Melissa </w:t>
      </w:r>
      <w:r>
        <w:rPr>
          <w:spacing w:val="5"/>
        </w:rPr>
        <w:t>Hagemann, </w:t>
      </w:r>
      <w:r>
        <w:rPr>
          <w:spacing w:val="4"/>
        </w:rPr>
        <w:t>Rick Johnson, Heather Joseph, Robert </w:t>
      </w:r>
      <w:r>
        <w:rPr/>
        <w:t>Kiley, Sue </w:t>
      </w:r>
      <w:r>
        <w:rPr>
          <w:spacing w:val="5"/>
        </w:rPr>
        <w:t>Kriegsman, </w:t>
      </w:r>
      <w:r>
        <w:rPr>
          <w:spacing w:val="4"/>
        </w:rPr>
        <w:t>Harlan </w:t>
      </w:r>
      <w:r>
        <w:rPr>
          <w:spacing w:val="5"/>
        </w:rPr>
        <w:t>Onsrud, </w:t>
      </w:r>
      <w:r>
        <w:rPr/>
        <w:t>John </w:t>
      </w:r>
      <w:r>
        <w:rPr>
          <w:spacing w:val="-5"/>
        </w:rPr>
        <w:t>Palfrey, </w:t>
      </w:r>
      <w:r>
        <w:rPr/>
        <w:t>Lisbet Rausing, Stuart </w:t>
      </w:r>
      <w:r>
        <w:rPr>
          <w:spacing w:val="-3"/>
        </w:rPr>
        <w:t>Shieber, </w:t>
      </w:r>
      <w:r>
        <w:rPr/>
        <w:t>David Skurnik and Gigi </w:t>
      </w:r>
      <w:r>
        <w:rPr>
          <w:spacing w:val="46"/>
        </w:rPr>
        <w:t> </w:t>
      </w:r>
      <w:r>
        <w:rPr/>
        <w:t>Sohn.</w:t>
      </w:r>
    </w:p>
    <w:p>
      <w:pPr>
        <w:pStyle w:val="BodyText"/>
        <w:spacing w:line="244" w:lineRule="auto" w:before="1"/>
        <w:ind w:left="523" w:right="4" w:firstLine="360"/>
        <w:jc w:val="right"/>
      </w:pPr>
      <w:r>
        <w:rPr/>
        <w:pict>
          <v:group style="position:absolute;margin-left:29.752001pt;margin-top:33.809589pt;width:108.75pt;height:100.1pt;mso-position-horizontal-relative:page;mso-position-vertical-relative:paragraph;z-index:-172912" coordorigin="595,676" coordsize="2175,2002">
            <v:shape style="position:absolute;left:793;top:712;width:1805;height:1804" coordorigin="793,712" coordsize="1805,1804" path="m1695,712l1621,715,1549,724,1478,739,1410,758,1344,783,1281,813,1220,847,1162,886,1108,929,1057,977,1010,1027,967,1082,928,1139,894,1200,864,1263,839,1329,819,1398,805,1468,796,1540,793,1614,795,1688,802,1761,812,1832,828,1900,847,1967,871,2031,900,2092,933,2150,970,2205,1012,2256,1059,2303,1111,2346,1167,2385,1228,2420,1293,2450,1364,2474,1439,2493,1520,2507,1605,2515,1695,2516,1782,2512,1864,2502,1942,2487,2016,2467,2086,2442,2151,2412,2212,2377,2268,2338,2320,2295,2368,2249,2411,2198,2450,2144,2484,2087,2514,2027,2539,1964,2560,1899,2576,1831,2588,1760,2595,1688,2597,1614,2594,1540,2585,1468,2571,1398,2551,1329,2526,1263,2497,1200,2462,1139,2423,1082,2380,1027,2333,977,2282,929,2228,886,2170,847,2110,813,2046,783,1980,758,1912,739,1841,724,1769,715,1695,712xe" filled="true" fillcolor="#d1d3d4" stroked="false">
              <v:path arrowok="t"/>
              <v:fill type="solid"/>
            </v:shape>
            <v:shape style="position:absolute;left:793;top:713;width:872;height:887" coordorigin="793,713" coordsize="872,887" path="m1665,713l1590,718,1517,730,1446,747,1377,770,1311,798,1248,831,1188,868,1131,910,1078,957,1028,1007,982,1061,941,1119,904,1180,873,1244,846,1310,824,1379,808,1451,797,1524,793,1599e" filled="false" stroked="true" strokeweight=".5pt" strokecolor="#ffffff">
              <v:path arrowok="t"/>
              <v:stroke dashstyle="dash"/>
            </v:shape>
            <v:shape style="position:absolute;left:793;top:1644;width:887;height:872" coordorigin="793,1644" coordsize="887,872" path="m793,1644l797,1720,806,1793,819,1864,837,1934,859,2000,886,2064,918,2125,954,2182,995,2236,1041,2286,1092,2332,1148,2373,1209,2410,1275,2442,1346,2468,1422,2489,1503,2504,1589,2514,1680,2516e" filled="false" stroked="true" strokeweight=".5pt" strokecolor="#ffffff">
              <v:path arrowok="t"/>
              <v:stroke dashstyle="dash"/>
            </v:shape>
            <v:shape style="position:absolute;left:1725;top:1629;width:873;height:887" coordorigin="1725,1629" coordsize="873,887" path="m1725,2516l1812,2509,1895,2497,1973,2479,2047,2456,2116,2428,2181,2395,2241,2358,2297,2316,2347,2270,2394,2220,2435,2166,2472,2109,2504,2048,2532,1985,2554,1918,2572,1849,2585,1778,2594,1705,2597,1629e" filled="false" stroked="true" strokeweight=".5pt" strokecolor="#ffffff">
              <v:path arrowok="t"/>
              <v:stroke dashstyle="dash"/>
            </v:shape>
            <v:shape style="position:absolute;left:1710;top:712;width:887;height:872" coordorigin="1710,712" coordsize="887,872" path="m2597,1584l2591,1509,2580,1436,2562,1365,2540,1297,2512,1231,2479,1167,2441,1107,2399,1050,2353,997,2302,947,2248,902,2191,860,2130,824,2066,792,1999,765,1930,743,1859,727,1785,717,1710,712e" filled="false" stroked="true" strokeweight=".5pt" strokecolor="#ffffff">
              <v:path arrowok="t"/>
              <v:stroke dashstyle="dash"/>
            </v:shape>
            <v:shape style="position:absolute;left:902;top:7799;width:2;height:1804" coordorigin="902,7799" coordsize="0,1804" path="m1695,2516l1695,2516m1695,712l1695,712e" filled="false" stroked="true" strokeweight=".5pt" strokecolor="#ffffff">
              <v:path arrowok="t"/>
            </v:shape>
            <v:rect style="position:absolute;left:595;top:676;width:2174;height:2002" filled="true" fillcolor="#000000" stroked="false">
              <v:fill opacity="26214f" type="solid"/>
            </v:rect>
            <w10:wrap type="none"/>
          </v:group>
        </w:pict>
      </w:r>
      <w:r>
        <w:rPr/>
        <w:t>Dedico este libro a las miles de personas de diferentes ámbitos</w:t>
      </w:r>
      <w:r>
        <w:rPr>
          <w:w w:val="102"/>
        </w:rPr>
        <w:t> </w:t>
      </w:r>
      <w:r>
        <w:rPr/>
        <w:t>y países que se han dedicado a hacer posible el acceso abierto a</w:t>
      </w:r>
      <w:r>
        <w:rPr>
          <w:w w:val="96"/>
        </w:rPr>
        <w:t> </w:t>
      </w:r>
      <w:r>
        <w:rPr/>
        <w:t>la  ciencia.  Los  que  conozco  personalmente  son</w:t>
      </w:r>
    </w:p>
    <w:p>
      <w:pPr>
        <w:pStyle w:val="BodyText"/>
        <w:spacing w:line="244" w:lineRule="auto" w:before="1"/>
        <w:ind w:left="2277" w:right="6"/>
        <w:jc w:val="both"/>
      </w:pPr>
      <w:r>
        <w:rPr>
          <w:spacing w:val="-3"/>
        </w:rPr>
        <w:t>demasiados para poder agradecerles </w:t>
      </w:r>
      <w:r>
        <w:rPr/>
        <w:t>su </w:t>
      </w:r>
      <w:r>
        <w:rPr>
          <w:spacing w:val="-4"/>
        </w:rPr>
        <w:t>apoyo </w:t>
      </w:r>
      <w:r>
        <w:rPr>
          <w:spacing w:val="-3"/>
        </w:rPr>
        <w:t>en </w:t>
      </w:r>
      <w:r>
        <w:rPr/>
        <w:t>el </w:t>
      </w:r>
      <w:r>
        <w:rPr>
          <w:spacing w:val="-3"/>
        </w:rPr>
        <w:t>prefacio </w:t>
      </w:r>
      <w:r>
        <w:rPr/>
        <w:t>de un </w:t>
      </w:r>
      <w:r>
        <w:rPr>
          <w:spacing w:val="-3"/>
        </w:rPr>
        <w:t>libro pequeño, </w:t>
      </w:r>
      <w:r>
        <w:rPr/>
        <w:t>y el </w:t>
      </w:r>
      <w:r>
        <w:rPr>
          <w:spacing w:val="-3"/>
        </w:rPr>
        <w:t>hecho de </w:t>
      </w:r>
      <w:r>
        <w:rPr/>
        <w:t>que</w:t>
      </w:r>
      <w:r>
        <w:rPr>
          <w:spacing w:val="-16"/>
        </w:rPr>
        <w:t> </w:t>
      </w:r>
      <w:r>
        <w:rPr>
          <w:spacing w:val="-3"/>
        </w:rPr>
        <w:t>haya</w:t>
      </w:r>
      <w:r>
        <w:rPr>
          <w:spacing w:val="-16"/>
        </w:rPr>
        <w:t> </w:t>
      </w:r>
      <w:r>
        <w:rPr>
          <w:spacing w:val="-3"/>
        </w:rPr>
        <w:t>muchos</w:t>
      </w:r>
      <w:r>
        <w:rPr>
          <w:spacing w:val="-16"/>
        </w:rPr>
        <w:t> </w:t>
      </w:r>
      <w:r>
        <w:rPr/>
        <w:t>más</w:t>
      </w:r>
      <w:r>
        <w:rPr>
          <w:spacing w:val="-16"/>
        </w:rPr>
        <w:t> </w:t>
      </w:r>
      <w:r>
        <w:rPr/>
        <w:t>a</w:t>
      </w:r>
      <w:r>
        <w:rPr>
          <w:spacing w:val="-16"/>
        </w:rPr>
        <w:t> </w:t>
      </w:r>
      <w:r>
        <w:rPr/>
        <w:t>los</w:t>
      </w:r>
      <w:r>
        <w:rPr>
          <w:spacing w:val="-16"/>
        </w:rPr>
        <w:t> </w:t>
      </w:r>
      <w:r>
        <w:rPr/>
        <w:t>que</w:t>
      </w:r>
      <w:r>
        <w:rPr>
          <w:spacing w:val="-16"/>
        </w:rPr>
        <w:t> </w:t>
      </w:r>
      <w:r>
        <w:rPr>
          <w:spacing w:val="-3"/>
        </w:rPr>
        <w:t>pudiese</w:t>
      </w:r>
      <w:r>
        <w:rPr>
          <w:spacing w:val="-16"/>
        </w:rPr>
        <w:t> </w:t>
      </w:r>
      <w:r>
        <w:rPr>
          <w:spacing w:val="-4"/>
        </w:rPr>
        <w:t>expresar </w:t>
      </w:r>
      <w:r>
        <w:rPr/>
        <w:t>mi  </w:t>
      </w:r>
      <w:r>
        <w:rPr>
          <w:spacing w:val="-3"/>
        </w:rPr>
        <w:t>agradecimiento,   aunque   </w:t>
      </w:r>
      <w:r>
        <w:rPr/>
        <w:t>lo  </w:t>
      </w:r>
      <w:r>
        <w:rPr>
          <w:spacing w:val="-3"/>
        </w:rPr>
        <w:t>intentara, </w:t>
      </w:r>
      <w:r>
        <w:rPr>
          <w:spacing w:val="38"/>
        </w:rPr>
        <w:t> </w:t>
      </w:r>
      <w:r>
        <w:rPr>
          <w:spacing w:val="-3"/>
        </w:rPr>
        <w:t>me</w:t>
      </w:r>
    </w:p>
    <w:p>
      <w:pPr>
        <w:pStyle w:val="BodyText"/>
        <w:spacing w:before="1"/>
        <w:ind w:left="2117"/>
      </w:pPr>
      <w:r>
        <w:rPr>
          <w:w w:val="105"/>
        </w:rPr>
        <w:t>llena de admiración, gratitud y optimismo.</w:t>
      </w:r>
    </w:p>
    <w:p>
      <w:pPr>
        <w:pStyle w:val="BodyText"/>
        <w:spacing w:line="244" w:lineRule="auto" w:before="6"/>
        <w:ind w:left="957" w:right="4" w:hanging="360"/>
        <w:jc w:val="both"/>
      </w:pPr>
      <w:r>
        <w:rPr/>
        <w:t>* Por favor, consulten también las actualizaciones y suplementos que se han hecho a este ejemplar en mi página web: http:// bit.ly/oa-book.</w:t>
      </w:r>
    </w:p>
    <w:p>
      <w:pPr>
        <w:spacing w:line="330" w:lineRule="exact" w:before="10"/>
        <w:ind w:left="1450" w:right="1240" w:firstLine="0"/>
        <w:jc w:val="center"/>
        <w:rPr>
          <w:sz w:val="26"/>
        </w:rPr>
      </w:pPr>
      <w:r>
        <w:rPr/>
        <w:br w:type="column"/>
      </w:r>
      <w:r>
        <w:rPr>
          <w:color w:val="FF9F36"/>
          <w:w w:val="130"/>
          <w:sz w:val="26"/>
        </w:rPr>
        <w:t>i</w:t>
      </w:r>
    </w:p>
    <w:p>
      <w:pPr>
        <w:spacing w:line="330" w:lineRule="exact" w:before="0"/>
        <w:ind w:left="1450" w:right="1240" w:firstLine="0"/>
        <w:jc w:val="center"/>
        <w:rPr>
          <w:sz w:val="26"/>
        </w:rPr>
      </w:pPr>
      <w:r>
        <w:rPr>
          <w:color w:val="FF9F36"/>
          <w:spacing w:val="2"/>
          <w:w w:val="83"/>
          <w:sz w:val="26"/>
        </w:rPr>
        <w:t>¿</w:t>
      </w:r>
      <w:r>
        <w:rPr>
          <w:color w:val="FF9F36"/>
          <w:spacing w:val="2"/>
          <w:w w:val="169"/>
          <w:sz w:val="26"/>
        </w:rPr>
        <w:t>q</w:t>
      </w:r>
      <w:r>
        <w:rPr>
          <w:color w:val="FF9F36"/>
          <w:spacing w:val="2"/>
          <w:w w:val="160"/>
          <w:sz w:val="18"/>
        </w:rPr>
        <w:t>u</w:t>
      </w:r>
      <w:r>
        <w:rPr>
          <w:color w:val="FF9F36"/>
          <w:w w:val="135"/>
          <w:sz w:val="18"/>
        </w:rPr>
        <w:t>é</w:t>
      </w:r>
      <w:r>
        <w:rPr>
          <w:color w:val="FF9F36"/>
          <w:sz w:val="18"/>
        </w:rPr>
        <w:t> </w:t>
      </w:r>
      <w:r>
        <w:rPr>
          <w:color w:val="FF9F36"/>
          <w:spacing w:val="-24"/>
          <w:sz w:val="18"/>
        </w:rPr>
        <w:t> </w:t>
      </w:r>
      <w:r>
        <w:rPr>
          <w:color w:val="FF9F36"/>
          <w:spacing w:val="2"/>
          <w:w w:val="141"/>
          <w:sz w:val="18"/>
        </w:rPr>
        <w:t>e</w:t>
      </w:r>
      <w:r>
        <w:rPr>
          <w:color w:val="FF9F36"/>
          <w:w w:val="135"/>
          <w:sz w:val="18"/>
        </w:rPr>
        <w:t>s</w:t>
      </w:r>
      <w:r>
        <w:rPr>
          <w:color w:val="FF9F36"/>
          <w:sz w:val="18"/>
        </w:rPr>
        <w:t> </w:t>
      </w:r>
      <w:r>
        <w:rPr>
          <w:color w:val="FF9F36"/>
          <w:spacing w:val="-24"/>
          <w:sz w:val="18"/>
        </w:rPr>
        <w:t> </w:t>
      </w:r>
      <w:r>
        <w:rPr>
          <w:color w:val="FF9F36"/>
          <w:spacing w:val="2"/>
          <w:w w:val="141"/>
          <w:sz w:val="18"/>
        </w:rPr>
        <w:t>e</w:t>
      </w:r>
      <w:r>
        <w:rPr>
          <w:color w:val="FF9F36"/>
          <w:w w:val="214"/>
          <w:sz w:val="18"/>
        </w:rPr>
        <w:t>l</w:t>
      </w:r>
      <w:r>
        <w:rPr>
          <w:color w:val="FF9F36"/>
          <w:sz w:val="18"/>
        </w:rPr>
        <w:t> </w:t>
      </w:r>
      <w:r>
        <w:rPr>
          <w:color w:val="FF9F36"/>
          <w:spacing w:val="-24"/>
          <w:sz w:val="18"/>
        </w:rPr>
        <w:t> </w:t>
      </w:r>
      <w:r>
        <w:rPr>
          <w:color w:val="FF9F36"/>
          <w:w w:val="151"/>
          <w:sz w:val="18"/>
        </w:rPr>
        <w:t>a</w:t>
      </w:r>
      <w:r>
        <w:rPr>
          <w:color w:val="FF9F36"/>
          <w:spacing w:val="2"/>
          <w:w w:val="112"/>
          <w:sz w:val="18"/>
        </w:rPr>
        <w:t>CC</w:t>
      </w:r>
      <w:r>
        <w:rPr>
          <w:color w:val="FF9F36"/>
          <w:spacing w:val="2"/>
          <w:w w:val="141"/>
          <w:sz w:val="18"/>
        </w:rPr>
        <w:t>e</w:t>
      </w:r>
      <w:r>
        <w:rPr>
          <w:color w:val="FF9F36"/>
          <w:spacing w:val="2"/>
          <w:w w:val="135"/>
          <w:sz w:val="18"/>
        </w:rPr>
        <w:t>s</w:t>
      </w:r>
      <w:r>
        <w:rPr>
          <w:color w:val="FF9F36"/>
          <w:w w:val="171"/>
          <w:sz w:val="18"/>
        </w:rPr>
        <w:t>o</w:t>
      </w:r>
      <w:r>
        <w:rPr>
          <w:color w:val="FF9F36"/>
          <w:sz w:val="18"/>
        </w:rPr>
        <w:t> </w:t>
      </w:r>
      <w:r>
        <w:rPr>
          <w:color w:val="FF9F36"/>
          <w:spacing w:val="-24"/>
          <w:sz w:val="18"/>
        </w:rPr>
        <w:t> </w:t>
      </w:r>
      <w:r>
        <w:rPr>
          <w:color w:val="FF9F36"/>
          <w:spacing w:val="2"/>
          <w:w w:val="151"/>
          <w:sz w:val="18"/>
        </w:rPr>
        <w:t>a</w:t>
      </w:r>
      <w:r>
        <w:rPr>
          <w:color w:val="FF9F36"/>
          <w:spacing w:val="2"/>
          <w:w w:val="130"/>
          <w:sz w:val="18"/>
        </w:rPr>
        <w:t>b</w:t>
      </w:r>
      <w:r>
        <w:rPr>
          <w:color w:val="FF9F36"/>
          <w:spacing w:val="2"/>
          <w:w w:val="131"/>
          <w:sz w:val="18"/>
        </w:rPr>
        <w:t>i</w:t>
      </w:r>
      <w:r>
        <w:rPr>
          <w:color w:val="FF9F36"/>
          <w:spacing w:val="2"/>
          <w:w w:val="141"/>
          <w:sz w:val="18"/>
        </w:rPr>
        <w:t>e</w:t>
      </w:r>
      <w:r>
        <w:rPr>
          <w:color w:val="FF9F36"/>
          <w:spacing w:val="-6"/>
          <w:w w:val="208"/>
          <w:sz w:val="18"/>
        </w:rPr>
        <w:t>r</w:t>
      </w:r>
      <w:r>
        <w:rPr>
          <w:color w:val="FF9F36"/>
          <w:spacing w:val="-4"/>
          <w:w w:val="255"/>
          <w:sz w:val="18"/>
        </w:rPr>
        <w:t>t</w:t>
      </w:r>
      <w:r>
        <w:rPr>
          <w:color w:val="FF9F36"/>
          <w:w w:val="171"/>
          <w:sz w:val="18"/>
        </w:rPr>
        <w:t>o</w:t>
      </w:r>
      <w:r>
        <w:rPr>
          <w:color w:val="FF9F36"/>
          <w:sz w:val="18"/>
        </w:rPr>
        <w:t> </w:t>
      </w:r>
      <w:r>
        <w:rPr>
          <w:color w:val="FF9F36"/>
          <w:spacing w:val="-24"/>
          <w:sz w:val="18"/>
        </w:rPr>
        <w:t> </w:t>
      </w:r>
      <w:r>
        <w:rPr>
          <w:color w:val="FF9F36"/>
          <w:spacing w:val="2"/>
          <w:w w:val="102"/>
          <w:sz w:val="26"/>
        </w:rPr>
        <w:t>(</w:t>
      </w:r>
      <w:r>
        <w:rPr>
          <w:color w:val="FF9F36"/>
          <w:spacing w:val="2"/>
          <w:w w:val="171"/>
          <w:sz w:val="18"/>
        </w:rPr>
        <w:t>o</w:t>
      </w:r>
      <w:r>
        <w:rPr>
          <w:color w:val="FF9F36"/>
          <w:w w:val="106"/>
          <w:sz w:val="18"/>
        </w:rPr>
        <w:t>P</w:t>
      </w:r>
      <w:r>
        <w:rPr>
          <w:color w:val="FF9F36"/>
          <w:spacing w:val="2"/>
          <w:w w:val="141"/>
          <w:sz w:val="18"/>
        </w:rPr>
        <w:t>e</w:t>
      </w:r>
      <w:r>
        <w:rPr>
          <w:color w:val="FF9F36"/>
          <w:w w:val="168"/>
          <w:sz w:val="18"/>
        </w:rPr>
        <w:t>n</w:t>
      </w:r>
      <w:r>
        <w:rPr>
          <w:color w:val="FF9F36"/>
          <w:sz w:val="18"/>
        </w:rPr>
        <w:t> </w:t>
      </w:r>
      <w:r>
        <w:rPr>
          <w:color w:val="FF9F36"/>
          <w:spacing w:val="-24"/>
          <w:sz w:val="18"/>
        </w:rPr>
        <w:t> </w:t>
      </w:r>
      <w:r>
        <w:rPr>
          <w:color w:val="FF9F36"/>
          <w:w w:val="151"/>
          <w:sz w:val="18"/>
        </w:rPr>
        <w:t>a</w:t>
      </w:r>
      <w:r>
        <w:rPr>
          <w:color w:val="FF9F36"/>
          <w:spacing w:val="2"/>
          <w:w w:val="112"/>
          <w:sz w:val="18"/>
        </w:rPr>
        <w:t>CC</w:t>
      </w:r>
      <w:r>
        <w:rPr>
          <w:color w:val="FF9F36"/>
          <w:spacing w:val="2"/>
          <w:w w:val="141"/>
          <w:sz w:val="18"/>
        </w:rPr>
        <w:t>e</w:t>
      </w:r>
      <w:r>
        <w:rPr>
          <w:color w:val="FF9F36"/>
          <w:spacing w:val="2"/>
          <w:w w:val="135"/>
          <w:sz w:val="18"/>
        </w:rPr>
        <w:t>ss</w:t>
      </w:r>
      <w:r>
        <w:rPr>
          <w:color w:val="FF9F36"/>
          <w:spacing w:val="2"/>
          <w:w w:val="102"/>
          <w:sz w:val="26"/>
        </w:rPr>
        <w:t>)</w:t>
      </w:r>
      <w:r>
        <w:rPr>
          <w:color w:val="FF9F36"/>
          <w:w w:val="76"/>
          <w:sz w:val="26"/>
        </w:rPr>
        <w:t>?</w:t>
      </w:r>
    </w:p>
    <w:p>
      <w:pPr>
        <w:pStyle w:val="BodyText"/>
        <w:rPr>
          <w:sz w:val="26"/>
        </w:rPr>
      </w:pPr>
    </w:p>
    <w:p>
      <w:pPr>
        <w:pStyle w:val="BodyText"/>
        <w:rPr>
          <w:sz w:val="23"/>
        </w:rPr>
      </w:pPr>
    </w:p>
    <w:p>
      <w:pPr>
        <w:pStyle w:val="BodyText"/>
        <w:spacing w:line="244" w:lineRule="auto"/>
        <w:ind w:left="597" w:right="384"/>
        <w:jc w:val="both"/>
      </w:pPr>
      <w:r>
        <w:rPr/>
        <w:pict>
          <v:group style="position:absolute;margin-left:662.886475pt;margin-top:98.550087pt;width:90.7pt;height:90.75pt;mso-position-horizontal-relative:page;mso-position-vertical-relative:paragraph;z-index:-172936" coordorigin="13258,1971" coordsize="1814,1815">
            <v:shape style="position:absolute;left:13263;top:1976;width:1804;height:1804" type="#_x0000_t75" stroked="false">
              <v:imagedata r:id="rId85" o:title=""/>
            </v:shape>
            <v:shape style="position:absolute;left:14195;top:2893;width:872;height:887" coordorigin="14195,2893" coordsize="872,887" path="m14195,3780l14270,3774,14343,3763,14414,3745,14482,3723,14548,3695,14612,3662,14672,3624,14729,3582,14782,3536,14832,3485,14877,3431,14919,3374,14955,3313,14987,3249,15014,3182,15036,3113,15052,3042,15062,2968,15067,2893e" filled="false" stroked="true" strokeweight=".5pt" strokecolor="#ffffff">
              <v:path arrowok="t"/>
              <v:stroke dashstyle="dash"/>
            </v:shape>
            <v:shape style="position:absolute;left:14180;top:1976;width:887;height:872" coordorigin="14180,1976" coordsize="887,872" path="m15066,2848l15062,2773,15054,2699,15041,2628,15023,2559,15001,2492,14974,2428,14942,2368,14906,2310,14865,2256,14818,2206,14768,2161,14712,2119,14651,2082,14585,2051,14514,2024,14438,2003,14357,1988,14271,1979,14180,1976e" filled="false" stroked="true" strokeweight=".5pt" strokecolor="#ffffff">
              <v:path arrowok="t"/>
              <v:stroke dashstyle="dash"/>
            </v:shape>
            <v:shape style="position:absolute;left:13263;top:1977;width:873;height:887" coordorigin="13263,1977" coordsize="873,887" path="m14135,1977l14048,1983,13965,1995,13887,2013,13813,2036,13744,2064,13679,2097,13619,2135,13563,2177,13512,2223,13466,2273,13425,2326,13388,2384,13355,2444,13328,2508,13305,2574,13287,2643,13274,2714,13266,2788,13263,2863e" filled="false" stroked="true" strokeweight=".5pt" strokecolor="#ffffff">
              <v:path arrowok="t"/>
              <v:stroke dashstyle="dash"/>
            </v:shape>
            <v:shape style="position:absolute;left:13263;top:2908;width:887;height:872" coordorigin="13263,2908" coordsize="887,872" path="m13263,2908l13269,2983,13280,3056,13297,3127,13320,3196,13348,3262,13381,3325,13419,3385,13461,3442,13507,3496,13558,3545,13612,3591,13669,3632,13730,3669,13794,3701,13861,3728,13930,3749,14001,3765,14074,3776,14150,3780e" filled="false" stroked="true" strokeweight=".5pt" strokecolor="#ffffff">
              <v:path arrowok="t"/>
              <v:stroke dashstyle="dash"/>
            </v:shape>
            <v:shape style="position:absolute;left:-902;top:9063;width:2;height:1804" coordorigin="-902,9063" coordsize="0,1804" path="m14165,1976l14165,1976m14165,3780l14165,3780e" filled="false" stroked="true" strokeweight=".5pt" strokecolor="#ffffff">
              <v:path arrowok="t"/>
            </v:shape>
            <w10:wrap type="none"/>
          </v:group>
        </w:pict>
      </w:r>
      <w:r>
        <w:rPr/>
        <w:t>El paso del mundo impreso al digital permite hacer copias perfectas de nuestro trabajo. El pasar de trabajar con ordenadores aislados a una red global de ordenadores conectados nos permite compartir esas copias con el resto del mundo, prácticamente a coste cero. Hace unos treinta años este tipo de intercambio libre  y global se convirtió en algo nuevo. En otros tiempos hubiera parecido un sueño</w:t>
      </w:r>
      <w:r>
        <w:rPr>
          <w:spacing w:val="42"/>
        </w:rPr>
        <w:t> </w:t>
      </w:r>
      <w:r>
        <w:rPr/>
        <w:t>quijotesco.</w:t>
      </w:r>
    </w:p>
    <w:p>
      <w:pPr>
        <w:pStyle w:val="BodyText"/>
        <w:spacing w:line="244" w:lineRule="auto" w:before="1"/>
        <w:ind w:left="597" w:right="2024" w:firstLine="360"/>
      </w:pPr>
      <w:r>
        <w:rPr/>
        <w:t>Las tecnologías digitales han provocado algo más que una revolución. Llamemos a ésta la revolución del acceso.</w:t>
      </w:r>
    </w:p>
    <w:p>
      <w:pPr>
        <w:pStyle w:val="BodyText"/>
        <w:spacing w:line="244" w:lineRule="auto" w:before="1"/>
        <w:ind w:left="597" w:right="1684" w:firstLine="360"/>
      </w:pPr>
      <w:r>
        <w:rPr>
          <w:spacing w:val="-5"/>
        </w:rPr>
        <w:t>¿Por </w:t>
      </w:r>
      <w:r>
        <w:rPr/>
        <w:t>qué no hay más autores que se </w:t>
      </w:r>
      <w:r>
        <w:rPr>
          <w:spacing w:val="-3"/>
        </w:rPr>
        <w:t>aprove- </w:t>
      </w:r>
      <w:r>
        <w:rPr/>
        <w:t>chen</w:t>
      </w:r>
      <w:r>
        <w:rPr>
          <w:spacing w:val="-15"/>
        </w:rPr>
        <w:t> </w:t>
      </w:r>
      <w:r>
        <w:rPr/>
        <w:t>de</w:t>
      </w:r>
      <w:r>
        <w:rPr>
          <w:spacing w:val="-15"/>
        </w:rPr>
        <w:t> </w:t>
      </w:r>
      <w:r>
        <w:rPr/>
        <w:t>la</w:t>
      </w:r>
      <w:r>
        <w:rPr>
          <w:spacing w:val="-15"/>
        </w:rPr>
        <w:t> </w:t>
      </w:r>
      <w:r>
        <w:rPr>
          <w:spacing w:val="-3"/>
        </w:rPr>
        <w:t>revolución</w:t>
      </w:r>
      <w:r>
        <w:rPr>
          <w:spacing w:val="-15"/>
        </w:rPr>
        <w:t> </w:t>
      </w:r>
      <w:r>
        <w:rPr/>
        <w:t>de</w:t>
      </w:r>
      <w:r>
        <w:rPr>
          <w:spacing w:val="-15"/>
        </w:rPr>
        <w:t> </w:t>
      </w:r>
      <w:r>
        <w:rPr/>
        <w:t>acceso</w:t>
      </w:r>
      <w:r>
        <w:rPr>
          <w:spacing w:val="-15"/>
        </w:rPr>
        <w:t> </w:t>
      </w:r>
      <w:r>
        <w:rPr/>
        <w:t>para</w:t>
      </w:r>
      <w:r>
        <w:rPr>
          <w:spacing w:val="-15"/>
        </w:rPr>
        <w:t> </w:t>
      </w:r>
      <w:r>
        <w:rPr/>
        <w:t>llegar</w:t>
      </w:r>
      <w:r>
        <w:rPr>
          <w:spacing w:val="-15"/>
        </w:rPr>
        <w:t> </w:t>
      </w:r>
      <w:r>
        <w:rPr/>
        <w:t>a</w:t>
      </w:r>
      <w:r>
        <w:rPr>
          <w:spacing w:val="-15"/>
        </w:rPr>
        <w:t> </w:t>
      </w:r>
      <w:r>
        <w:rPr>
          <w:spacing w:val="-2"/>
        </w:rPr>
        <w:t>más</w:t>
      </w:r>
    </w:p>
    <w:p>
      <w:pPr>
        <w:pStyle w:val="BodyText"/>
        <w:spacing w:line="244" w:lineRule="auto" w:before="1"/>
        <w:ind w:left="597" w:right="385"/>
        <w:jc w:val="both"/>
      </w:pPr>
      <w:r>
        <w:rPr/>
        <w:t>lectores?</w:t>
      </w:r>
      <w:r>
        <w:rPr>
          <w:spacing w:val="-16"/>
        </w:rPr>
        <w:t> </w:t>
      </w:r>
      <w:r>
        <w:rPr/>
        <w:t>La</w:t>
      </w:r>
      <w:r>
        <w:rPr>
          <w:spacing w:val="-16"/>
        </w:rPr>
        <w:t> </w:t>
      </w:r>
      <w:r>
        <w:rPr>
          <w:spacing w:val="-2"/>
        </w:rPr>
        <w:t>respuesta</w:t>
      </w:r>
      <w:r>
        <w:rPr>
          <w:spacing w:val="-16"/>
        </w:rPr>
        <w:t> </w:t>
      </w:r>
      <w:r>
        <w:rPr/>
        <w:t>es</w:t>
      </w:r>
      <w:r>
        <w:rPr>
          <w:spacing w:val="-16"/>
        </w:rPr>
        <w:t> </w:t>
      </w:r>
      <w:r>
        <w:rPr/>
        <w:t>bastante</w:t>
      </w:r>
      <w:r>
        <w:rPr>
          <w:spacing w:val="-16"/>
        </w:rPr>
        <w:t> </w:t>
      </w:r>
      <w:r>
        <w:rPr/>
        <w:t>clara.</w:t>
      </w:r>
      <w:r>
        <w:rPr>
          <w:spacing w:val="-16"/>
        </w:rPr>
        <w:t> </w:t>
      </w:r>
      <w:r>
        <w:rPr/>
        <w:t>Los</w:t>
      </w:r>
      <w:r>
        <w:rPr>
          <w:spacing w:val="-16"/>
        </w:rPr>
        <w:t> </w:t>
      </w:r>
      <w:r>
        <w:rPr/>
        <w:t>autores</w:t>
      </w:r>
      <w:r>
        <w:rPr>
          <w:spacing w:val="-16"/>
        </w:rPr>
        <w:t> </w:t>
      </w:r>
      <w:r>
        <w:rPr/>
        <w:t>que</w:t>
      </w:r>
      <w:r>
        <w:rPr>
          <w:spacing w:val="-16"/>
        </w:rPr>
        <w:t> </w:t>
      </w:r>
      <w:r>
        <w:rPr/>
        <w:t>comparten sus obras de esta manera no venden, y hasta los autores con fines que van más allá de obtener dinero, dependen de las ventas para ganarse</w:t>
      </w:r>
      <w:r>
        <w:rPr>
          <w:spacing w:val="-7"/>
        </w:rPr>
        <w:t> </w:t>
      </w:r>
      <w:r>
        <w:rPr/>
        <w:t>la</w:t>
      </w:r>
      <w:r>
        <w:rPr>
          <w:spacing w:val="-7"/>
        </w:rPr>
        <w:t> </w:t>
      </w:r>
      <w:r>
        <w:rPr/>
        <w:t>vida.</w:t>
      </w:r>
      <w:r>
        <w:rPr>
          <w:spacing w:val="-7"/>
        </w:rPr>
        <w:t> </w:t>
      </w:r>
      <w:r>
        <w:rPr/>
        <w:t>O</w:t>
      </w:r>
      <w:r>
        <w:rPr>
          <w:spacing w:val="-7"/>
        </w:rPr>
        <w:t> </w:t>
      </w:r>
      <w:r>
        <w:rPr/>
        <w:t>por</w:t>
      </w:r>
      <w:r>
        <w:rPr>
          <w:spacing w:val="-7"/>
        </w:rPr>
        <w:t> </w:t>
      </w:r>
      <w:r>
        <w:rPr/>
        <w:t>lo</w:t>
      </w:r>
      <w:r>
        <w:rPr>
          <w:spacing w:val="-7"/>
        </w:rPr>
        <w:t> </w:t>
      </w:r>
      <w:r>
        <w:rPr/>
        <w:t>menos</w:t>
      </w:r>
      <w:r>
        <w:rPr>
          <w:spacing w:val="-7"/>
        </w:rPr>
        <w:t> </w:t>
      </w:r>
      <w:r>
        <w:rPr/>
        <w:t>aprecian</w:t>
      </w:r>
      <w:r>
        <w:rPr>
          <w:spacing w:val="-7"/>
        </w:rPr>
        <w:t> </w:t>
      </w:r>
      <w:r>
        <w:rPr/>
        <w:t>las</w:t>
      </w:r>
      <w:r>
        <w:rPr>
          <w:spacing w:val="-7"/>
        </w:rPr>
        <w:t> </w:t>
      </w:r>
      <w:r>
        <w:rPr>
          <w:spacing w:val="-3"/>
        </w:rPr>
        <w:t>ventas.</w:t>
      </w:r>
    </w:p>
    <w:p>
      <w:pPr>
        <w:pStyle w:val="BodyText"/>
        <w:spacing w:line="244" w:lineRule="auto" w:before="1"/>
        <w:ind w:left="597" w:right="384" w:firstLine="360"/>
        <w:jc w:val="both"/>
      </w:pPr>
      <w:r>
        <w:rPr/>
        <w:t>Centrémonos en la cuestión, dejando al margen a los autores que quieren vender su trabajo. Incluso podemos agradecer que dejemos de lado a la gran mayoría de los autores.</w:t>
      </w:r>
    </w:p>
    <w:p>
      <w:pPr>
        <w:pStyle w:val="BodyText"/>
        <w:spacing w:line="244" w:lineRule="auto" w:before="1"/>
        <w:ind w:left="597" w:right="383" w:firstLine="360"/>
        <w:jc w:val="both"/>
      </w:pPr>
      <w:r>
        <w:rPr/>
        <w:t>Imaginemos una tribu de autores que escriben  de  forma  seria y útil, y que siguen una costumbre centenaria de distribuir gratuitamente sus obras. </w:t>
      </w:r>
      <w:r>
        <w:rPr>
          <w:spacing w:val="-4"/>
        </w:rPr>
        <w:t>No </w:t>
      </w:r>
      <w:r>
        <w:rPr/>
        <w:t>me refiero a un grupo de autores  ricos que no necesitan dinero. </w:t>
      </w:r>
      <w:r>
        <w:rPr>
          <w:spacing w:val="-3"/>
        </w:rPr>
        <w:t>Me </w:t>
      </w:r>
      <w:r>
        <w:rPr/>
        <w:t>refiero a un grupo de autores que se caracterizan por sus temas de trabajo, por su estilo, por sus objetivos, incentivos y por sus circunstancias institucionales, y no por</w:t>
      </w:r>
      <w:r>
        <w:rPr>
          <w:spacing w:val="37"/>
        </w:rPr>
        <w:t> </w:t>
      </w:r>
      <w:r>
        <w:rPr/>
        <w:t>su</w:t>
      </w:r>
      <w:r>
        <w:rPr>
          <w:spacing w:val="37"/>
        </w:rPr>
        <w:t> </w:t>
      </w:r>
      <w:r>
        <w:rPr/>
        <w:t>riqueza.</w:t>
      </w:r>
      <w:r>
        <w:rPr>
          <w:spacing w:val="37"/>
        </w:rPr>
        <w:t> </w:t>
      </w:r>
      <w:r>
        <w:rPr/>
        <w:t>De</w:t>
      </w:r>
      <w:r>
        <w:rPr>
          <w:spacing w:val="37"/>
        </w:rPr>
        <w:t> </w:t>
      </w:r>
      <w:r>
        <w:rPr/>
        <w:t>hecho,</w:t>
      </w:r>
      <w:r>
        <w:rPr>
          <w:spacing w:val="37"/>
        </w:rPr>
        <w:t> </w:t>
      </w:r>
      <w:r>
        <w:rPr/>
        <w:t>muy</w:t>
      </w:r>
      <w:r>
        <w:rPr>
          <w:spacing w:val="37"/>
        </w:rPr>
        <w:t> </w:t>
      </w:r>
      <w:r>
        <w:rPr/>
        <w:t>pocos</w:t>
      </w:r>
      <w:r>
        <w:rPr>
          <w:spacing w:val="37"/>
        </w:rPr>
        <w:t> </w:t>
      </w:r>
      <w:r>
        <w:rPr/>
        <w:t>son</w:t>
      </w:r>
      <w:r>
        <w:rPr>
          <w:spacing w:val="37"/>
        </w:rPr>
        <w:t> </w:t>
      </w:r>
      <w:r>
        <w:rPr/>
        <w:t>ricos.</w:t>
      </w:r>
      <w:r>
        <w:rPr>
          <w:spacing w:val="37"/>
        </w:rPr>
        <w:t> </w:t>
      </w:r>
      <w:r>
        <w:rPr>
          <w:spacing w:val="-5"/>
        </w:rPr>
        <w:t>Por</w:t>
      </w:r>
      <w:r>
        <w:rPr>
          <w:spacing w:val="37"/>
        </w:rPr>
        <w:t> </w:t>
      </w:r>
      <w:r>
        <w:rPr/>
        <w:t>ahora,</w:t>
      </w:r>
      <w:r>
        <w:rPr>
          <w:spacing w:val="37"/>
        </w:rPr>
        <w:t> </w:t>
      </w:r>
      <w:r>
        <w:rPr/>
        <w:t>no</w:t>
      </w:r>
    </w:p>
    <w:p>
      <w:pPr>
        <w:spacing w:after="0" w:line="244" w:lineRule="auto"/>
        <w:jc w:val="both"/>
        <w:sectPr>
          <w:type w:val="continuous"/>
          <w:pgSz w:w="15880" w:h="12480" w:orient="landscape"/>
          <w:pgMar w:top="1160" w:bottom="280" w:left="480" w:right="700"/>
          <w:cols w:num="2" w:equalWidth="0">
            <w:col w:w="6604" w:space="1106"/>
            <w:col w:w="6990"/>
          </w:cols>
        </w:sectPr>
      </w:pPr>
    </w:p>
    <w:p>
      <w:pPr>
        <w:pStyle w:val="BodyText"/>
        <w:rPr>
          <w:sz w:val="20"/>
        </w:rPr>
      </w:pPr>
    </w:p>
    <w:p>
      <w:pPr>
        <w:pStyle w:val="BodyText"/>
        <w:spacing w:before="4"/>
        <w:rPr>
          <w:sz w:val="14"/>
        </w:rPr>
      </w:pPr>
    </w:p>
    <w:p>
      <w:pPr>
        <w:tabs>
          <w:tab w:pos="2393" w:val="left" w:leader="none"/>
        </w:tabs>
        <w:spacing w:before="48"/>
        <w:ind w:left="0" w:right="260" w:firstLine="0"/>
        <w:jc w:val="center"/>
        <w:rPr>
          <w:sz w:val="16"/>
        </w:rPr>
      </w:pPr>
      <w:r>
        <w:rPr>
          <w:color w:val="FF9F36"/>
          <w:spacing w:val="-3"/>
          <w:sz w:val="16"/>
        </w:rPr>
        <w:t>Peter</w:t>
      </w:r>
      <w:r>
        <w:rPr>
          <w:color w:val="FF9F36"/>
          <w:spacing w:val="-2"/>
          <w:sz w:val="16"/>
        </w:rPr>
        <w:t> </w:t>
      </w:r>
      <w:r>
        <w:rPr>
          <w:color w:val="FF9F36"/>
          <w:sz w:val="16"/>
        </w:rPr>
        <w:t>Suber</w:t>
        <w:tab/>
      </w:r>
      <w:r>
        <w:rPr>
          <w:color w:val="FFFFFF"/>
          <w:w w:val="95"/>
          <w:sz w:val="16"/>
        </w:rPr>
        <w:t>Acceso</w:t>
      </w:r>
      <w:r>
        <w:rPr>
          <w:color w:val="FFFFFF"/>
          <w:spacing w:val="11"/>
          <w:w w:val="95"/>
          <w:sz w:val="16"/>
        </w:rPr>
        <w:t> </w:t>
      </w:r>
      <w:r>
        <w:rPr>
          <w:color w:val="FFFFFF"/>
          <w:w w:val="95"/>
          <w:sz w:val="16"/>
        </w:rPr>
        <w:t>Abierto</w:t>
      </w:r>
    </w:p>
    <w:p>
      <w:pPr>
        <w:pStyle w:val="BodyText"/>
        <w:rPr>
          <w:sz w:val="20"/>
        </w:rPr>
      </w:pPr>
    </w:p>
    <w:p>
      <w:pPr>
        <w:pStyle w:val="BodyText"/>
        <w:spacing w:before="7"/>
        <w:rPr>
          <w:sz w:val="16"/>
        </w:rPr>
      </w:pPr>
    </w:p>
    <w:p>
      <w:pPr>
        <w:spacing w:after="0"/>
        <w:rPr>
          <w:sz w:val="16"/>
        </w:rPr>
        <w:sectPr>
          <w:headerReference w:type="even" r:id="rId86"/>
          <w:footerReference w:type="even" r:id="rId87"/>
          <w:pgSz w:w="15880" w:h="12480" w:orient="landscape"/>
          <w:pgMar w:header="0" w:footer="0" w:top="0" w:bottom="0" w:left="480" w:right="0"/>
        </w:sectPr>
      </w:pPr>
    </w:p>
    <w:p>
      <w:pPr>
        <w:pStyle w:val="BodyText"/>
        <w:spacing w:line="244" w:lineRule="auto" w:before="16"/>
        <w:ind w:left="597"/>
        <w:jc w:val="both"/>
      </w:pPr>
      <w:r>
        <w:rPr/>
        <w:t>importa quiénes son estos autores, o lo raros que sean, o lo que escriben, o por qué siguen esta peculiar costumbre. Es suficiente saber que sus patronos les pagan los sueldos, y les permiten que distribuyan libremente sus trabajos, por la relevancia que puedan </w:t>
      </w:r>
      <w:r>
        <w:rPr>
          <w:spacing w:val="-3"/>
        </w:rPr>
        <w:t>tener, </w:t>
      </w:r>
      <w:r>
        <w:rPr/>
        <w:t>más que por dinero, y por la contribución a sus carreras profesionales cuando alcanzan el impacto que esperan obtener.  En este caso, la venta de sus trabajos perjudicaría a sus intereses porque disminuiría la audiencia, reduciría su impacto, y porque distorsionaría sus objetivos profesionales orientándolos hacia temas populares, apartándolos de aquellas cuestiones en las   </w:t>
      </w:r>
      <w:r>
        <w:rPr>
          <w:spacing w:val="13"/>
        </w:rPr>
        <w:t> </w:t>
      </w:r>
      <w:r>
        <w:rPr/>
        <w:t>que</w:t>
      </w:r>
    </w:p>
    <w:p>
      <w:pPr>
        <w:pStyle w:val="BodyText"/>
        <w:spacing w:before="1"/>
        <w:ind w:left="2037"/>
      </w:pPr>
      <w:r>
        <w:rPr/>
        <w:pict>
          <v:group style="position:absolute;margin-left:29.752001pt;margin-top:1.817615pt;width:108.75pt;height:100.1pt;mso-position-horizontal-relative:page;mso-position-vertical-relative:paragraph;z-index:-172864" coordorigin="595,36" coordsize="2175,2002">
            <v:shape style="position:absolute;left:793;top:72;width:1805;height:1804" coordorigin="793,72" coordsize="1805,1804" path="m1695,72l1621,75,1549,84,1478,99,1410,118,1344,143,1281,173,1220,208,1162,247,1108,290,1057,337,1010,387,967,442,928,499,894,560,864,623,839,689,819,758,805,828,796,901,793,974,795,1049,802,1121,812,1192,828,1261,847,1327,871,1391,900,1452,933,1510,970,1565,1012,1616,1059,1663,1111,1707,1167,1746,1228,1780,1293,1810,1364,1834,1439,1853,1520,1867,1605,1875,1695,1877,1782,1872,1864,1862,1942,1847,2016,1827,2086,1802,2151,1772,2212,1737,2268,1699,2320,1656,2368,1609,2411,1558,2450,1505,2484,1447,2514,1387,2539,1324,2560,1259,2576,1191,2588,1121,2595,1048,2597,974,2594,901,2585,828,2571,758,2551,689,2526,623,2497,560,2462,499,2423,442,2380,387,2333,337,2282,290,2228,247,2170,208,2110,173,2046,143,1980,118,1912,99,1841,84,1769,75,1695,72xe" filled="true" fillcolor="#d1d3d4" stroked="false">
              <v:path arrowok="t"/>
              <v:fill type="solid"/>
            </v:shape>
            <v:shape style="position:absolute;left:793;top:73;width:872;height:887" coordorigin="793,73" coordsize="872,887" path="m1665,73l1590,79,1517,90,1446,107,1377,130,1311,158,1248,191,1188,228,1131,271,1078,317,1028,367,982,421,941,479,904,540,873,604,846,670,824,739,808,811,797,884,793,959e" filled="false" stroked="true" strokeweight=".5pt" strokecolor="#ffffff">
              <v:path arrowok="t"/>
              <v:stroke dashstyle="dash"/>
            </v:shape>
            <v:shape style="position:absolute;left:793;top:1005;width:887;height:872" coordorigin="793,1005" coordsize="887,872" path="m793,1005l797,1080,806,1153,819,1225,837,1294,859,1360,886,1424,918,1485,954,1543,995,1596,1041,1646,1092,1692,1148,1734,1209,1770,1275,1802,1346,1828,1422,1849,1503,1865,1589,1874,1680,1877e" filled="false" stroked="true" strokeweight=".5pt" strokecolor="#ffffff">
              <v:path arrowok="t"/>
              <v:stroke dashstyle="dash"/>
            </v:shape>
            <v:shape style="position:absolute;left:1725;top:989;width:873;height:887" coordorigin="1725,989" coordsize="873,887" path="m1725,1876l1812,1869,1895,1857,1973,1840,2047,1817,2116,1789,2181,1756,2241,1718,2297,1676,2347,1630,2394,1580,2435,1526,2472,1469,2504,1408,2532,1345,2554,1278,2572,1210,2585,1138,2594,1065,2597,989e" filled="false" stroked="true" strokeweight=".5pt" strokecolor="#ffffff">
              <v:path arrowok="t"/>
              <v:stroke dashstyle="dash"/>
            </v:shape>
            <v:shape style="position:absolute;left:1710;top:73;width:887;height:872" coordorigin="1710,73" coordsize="887,872" path="m2597,944l2591,870,2580,796,2562,726,2540,657,2512,591,2479,528,2441,467,2399,410,2353,357,2302,307,2248,262,2191,221,2130,184,2066,152,1999,125,1930,103,1859,87,1785,77,1710,73e" filled="false" stroked="true" strokeweight=".5pt" strokecolor="#ffffff">
              <v:path arrowok="t"/>
              <v:stroke dashstyle="dash"/>
            </v:shape>
            <v:shape style="position:absolute;left:902;top:7159;width:2;height:1804" coordorigin="902,7159" coordsize="0,1804" path="m1695,1876l1695,1876m1695,72l1695,72e" filled="false" stroked="true" strokeweight=".5pt" strokecolor="#ffffff">
              <v:path arrowok="t"/>
            </v:shape>
            <v:rect style="position:absolute;left:595;top:36;width:2174;height:2002" filled="true" fillcolor="#000000" stroked="false">
              <v:fill opacity="26214f" type="solid"/>
            </v:rect>
            <w10:wrap type="none"/>
          </v:group>
        </w:pict>
      </w:r>
      <w:r>
        <w:rPr/>
        <w:t>son expertos.</w:t>
      </w:r>
    </w:p>
    <w:p>
      <w:pPr>
        <w:pStyle w:val="BodyText"/>
        <w:spacing w:line="244" w:lineRule="auto" w:before="6"/>
        <w:ind w:left="2117" w:firstLine="520"/>
        <w:jc w:val="right"/>
      </w:pPr>
      <w:r>
        <w:rPr/>
        <w:t>Si existen autores como esos, por</w:t>
      </w:r>
      <w:r>
        <w:rPr>
          <w:spacing w:val="25"/>
        </w:rPr>
        <w:t> </w:t>
      </w:r>
      <w:r>
        <w:rPr/>
        <w:t>lo</w:t>
      </w:r>
      <w:r>
        <w:rPr>
          <w:spacing w:val="4"/>
        </w:rPr>
        <w:t> </w:t>
      </w:r>
      <w:r>
        <w:rPr/>
        <w:t>menos</w:t>
      </w:r>
      <w:r>
        <w:rPr>
          <w:w w:val="102"/>
        </w:rPr>
        <w:t> </w:t>
      </w:r>
      <w:r>
        <w:rPr/>
        <w:t>ellos</w:t>
      </w:r>
      <w:r>
        <w:rPr>
          <w:spacing w:val="-20"/>
        </w:rPr>
        <w:t> </w:t>
      </w:r>
      <w:r>
        <w:rPr/>
        <w:t>deberían</w:t>
      </w:r>
      <w:r>
        <w:rPr>
          <w:spacing w:val="-20"/>
        </w:rPr>
        <w:t> </w:t>
      </w:r>
      <w:r>
        <w:rPr/>
        <w:t>aprovecharse</w:t>
      </w:r>
      <w:r>
        <w:rPr>
          <w:spacing w:val="-20"/>
        </w:rPr>
        <w:t> </w:t>
      </w:r>
      <w:r>
        <w:rPr/>
        <w:t>de</w:t>
      </w:r>
      <w:r>
        <w:rPr>
          <w:spacing w:val="-20"/>
        </w:rPr>
        <w:t> </w:t>
      </w:r>
      <w:r>
        <w:rPr/>
        <w:t>la</w:t>
      </w:r>
      <w:r>
        <w:rPr>
          <w:spacing w:val="-20"/>
        </w:rPr>
        <w:t> </w:t>
      </w:r>
      <w:r>
        <w:rPr/>
        <w:t>revolución</w:t>
      </w:r>
      <w:r>
        <w:rPr>
          <w:spacing w:val="-20"/>
        </w:rPr>
        <w:t> </w:t>
      </w:r>
      <w:r>
        <w:rPr/>
        <w:t>del</w:t>
      </w:r>
      <w:r>
        <w:rPr>
          <w:w w:val="100"/>
        </w:rPr>
        <w:t> </w:t>
      </w:r>
      <w:r>
        <w:rPr/>
        <w:t>acceso. El sueño del acceso libre</w:t>
      </w:r>
      <w:r>
        <w:rPr>
          <w:spacing w:val="52"/>
        </w:rPr>
        <w:t> </w:t>
      </w:r>
      <w:r>
        <w:rPr/>
        <w:t>global</w:t>
      </w:r>
      <w:r>
        <w:rPr>
          <w:spacing w:val="8"/>
        </w:rPr>
        <w:t> </w:t>
      </w:r>
      <w:r>
        <w:rPr/>
        <w:t>puede</w:t>
      </w:r>
      <w:r>
        <w:rPr>
          <w:w w:val="103"/>
        </w:rPr>
        <w:t> </w:t>
      </w:r>
      <w:r>
        <w:rPr/>
        <w:t>ser una realidad para ellos, aun en el</w:t>
      </w:r>
      <w:r>
        <w:rPr>
          <w:spacing w:val="37"/>
        </w:rPr>
        <w:t> </w:t>
      </w:r>
      <w:r>
        <w:rPr/>
        <w:t>caso</w:t>
      </w:r>
      <w:r>
        <w:rPr>
          <w:spacing w:val="28"/>
        </w:rPr>
        <w:t> </w:t>
      </w:r>
      <w:r>
        <w:rPr/>
        <w:t>de</w:t>
      </w:r>
      <w:r>
        <w:rPr>
          <w:w w:val="102"/>
        </w:rPr>
        <w:t> </w:t>
      </w:r>
      <w:r>
        <w:rPr/>
        <w:t>que la mayoría de los autores sean del grupo</w:t>
      </w:r>
      <w:r>
        <w:rPr>
          <w:spacing w:val="27"/>
        </w:rPr>
        <w:t> </w:t>
      </w:r>
      <w:r>
        <w:rPr/>
        <w:t>que</w:t>
      </w:r>
    </w:p>
    <w:p>
      <w:pPr>
        <w:pStyle w:val="BodyText"/>
        <w:spacing w:line="244" w:lineRule="auto" w:before="1"/>
        <w:ind w:left="597"/>
        <w:jc w:val="both"/>
      </w:pPr>
      <w:r>
        <w:rPr/>
        <w:t>obtienen</w:t>
      </w:r>
      <w:r>
        <w:rPr>
          <w:spacing w:val="-6"/>
        </w:rPr>
        <w:t> </w:t>
      </w:r>
      <w:r>
        <w:rPr/>
        <w:t>regalías</w:t>
      </w:r>
      <w:r>
        <w:rPr>
          <w:spacing w:val="-6"/>
        </w:rPr>
        <w:t> </w:t>
      </w:r>
      <w:r>
        <w:rPr/>
        <w:t>por</w:t>
      </w:r>
      <w:r>
        <w:rPr>
          <w:spacing w:val="-6"/>
        </w:rPr>
        <w:t> </w:t>
      </w:r>
      <w:r>
        <w:rPr/>
        <w:t>sus</w:t>
      </w:r>
      <w:r>
        <w:rPr>
          <w:spacing w:val="-6"/>
        </w:rPr>
        <w:t> </w:t>
      </w:r>
      <w:r>
        <w:rPr/>
        <w:t>obras</w:t>
      </w:r>
      <w:r>
        <w:rPr>
          <w:spacing w:val="-6"/>
        </w:rPr>
        <w:t> </w:t>
      </w:r>
      <w:r>
        <w:rPr/>
        <w:t>y</w:t>
      </w:r>
      <w:r>
        <w:rPr>
          <w:spacing w:val="-6"/>
        </w:rPr>
        <w:t> </w:t>
      </w:r>
      <w:r>
        <w:rPr/>
        <w:t>se</w:t>
      </w:r>
      <w:r>
        <w:rPr>
          <w:spacing w:val="-6"/>
        </w:rPr>
        <w:t> </w:t>
      </w:r>
      <w:r>
        <w:rPr/>
        <w:t>vean</w:t>
      </w:r>
      <w:r>
        <w:rPr>
          <w:spacing w:val="-6"/>
        </w:rPr>
        <w:t> </w:t>
      </w:r>
      <w:r>
        <w:rPr/>
        <w:t>obligados</w:t>
      </w:r>
      <w:r>
        <w:rPr>
          <w:spacing w:val="-6"/>
        </w:rPr>
        <w:t> </w:t>
      </w:r>
      <w:r>
        <w:rPr/>
        <w:t>a</w:t>
      </w:r>
      <w:r>
        <w:rPr>
          <w:spacing w:val="-6"/>
        </w:rPr>
        <w:t> </w:t>
      </w:r>
      <w:r>
        <w:rPr/>
        <w:t>dejar</w:t>
      </w:r>
      <w:r>
        <w:rPr>
          <w:spacing w:val="-6"/>
        </w:rPr>
        <w:t> </w:t>
      </w:r>
      <w:r>
        <w:rPr/>
        <w:t>de</w:t>
      </w:r>
      <w:r>
        <w:rPr>
          <w:spacing w:val="-6"/>
        </w:rPr>
        <w:t> </w:t>
      </w:r>
      <w:r>
        <w:rPr/>
        <w:t>lado esta particular</w:t>
      </w:r>
      <w:r>
        <w:rPr>
          <w:spacing w:val="23"/>
        </w:rPr>
        <w:t> </w:t>
      </w:r>
      <w:r>
        <w:rPr/>
        <w:t>revolución.</w:t>
      </w:r>
    </w:p>
    <w:p>
      <w:pPr>
        <w:pStyle w:val="BodyText"/>
        <w:spacing w:line="242" w:lineRule="auto" w:before="1"/>
        <w:ind w:left="597" w:right="1" w:firstLine="360"/>
        <w:jc w:val="both"/>
      </w:pPr>
      <w:r>
        <w:rPr/>
        <w:t>Estos</w:t>
      </w:r>
      <w:r>
        <w:rPr>
          <w:spacing w:val="-9"/>
        </w:rPr>
        <w:t> </w:t>
      </w:r>
      <w:r>
        <w:rPr/>
        <w:t>autores</w:t>
      </w:r>
      <w:r>
        <w:rPr>
          <w:spacing w:val="-9"/>
        </w:rPr>
        <w:t> </w:t>
      </w:r>
      <w:r>
        <w:rPr/>
        <w:t>afortunados</w:t>
      </w:r>
      <w:r>
        <w:rPr>
          <w:spacing w:val="-9"/>
        </w:rPr>
        <w:t> </w:t>
      </w:r>
      <w:r>
        <w:rPr/>
        <w:t>son</w:t>
      </w:r>
      <w:r>
        <w:rPr>
          <w:spacing w:val="-9"/>
        </w:rPr>
        <w:t> </w:t>
      </w:r>
      <w:r>
        <w:rPr>
          <w:spacing w:val="-3"/>
        </w:rPr>
        <w:t>profesores</w:t>
      </w:r>
      <w:r>
        <w:rPr>
          <w:spacing w:val="-9"/>
        </w:rPr>
        <w:t> </w:t>
      </w:r>
      <w:r>
        <w:rPr/>
        <w:t>o</w:t>
      </w:r>
      <w:r>
        <w:rPr>
          <w:spacing w:val="-9"/>
        </w:rPr>
        <w:t> </w:t>
      </w:r>
      <w:r>
        <w:rPr>
          <w:spacing w:val="-3"/>
        </w:rPr>
        <w:t>investigadores</w:t>
      </w:r>
      <w:r>
        <w:rPr>
          <w:spacing w:val="-9"/>
        </w:rPr>
        <w:t> </w:t>
      </w:r>
      <w:r>
        <w:rPr/>
        <w:t>y</w:t>
      </w:r>
      <w:r>
        <w:rPr>
          <w:spacing w:val="-9"/>
        </w:rPr>
        <w:t> </w:t>
      </w:r>
      <w:r>
        <w:rPr>
          <w:spacing w:val="-2"/>
        </w:rPr>
        <w:t>los </w:t>
      </w:r>
      <w:r>
        <w:rPr/>
        <w:t>trabajos que habitualmente escriben y publican son artículos en revistas</w:t>
      </w:r>
      <w:r>
        <w:rPr>
          <w:spacing w:val="-27"/>
        </w:rPr>
        <w:t> </w:t>
      </w:r>
      <w:r>
        <w:rPr/>
        <w:t>científicas</w:t>
      </w:r>
      <w:r>
        <w:rPr>
          <w:spacing w:val="-27"/>
        </w:rPr>
        <w:t> </w:t>
      </w:r>
      <w:r>
        <w:rPr>
          <w:spacing w:val="-2"/>
        </w:rPr>
        <w:t>revisadas</w:t>
      </w:r>
      <w:r>
        <w:rPr>
          <w:spacing w:val="-27"/>
        </w:rPr>
        <w:t> </w:t>
      </w:r>
      <w:r>
        <w:rPr/>
        <w:t>por</w:t>
      </w:r>
      <w:r>
        <w:rPr>
          <w:spacing w:val="-27"/>
        </w:rPr>
        <w:t> </w:t>
      </w:r>
      <w:r>
        <w:rPr/>
        <w:t>pares</w:t>
      </w:r>
      <w:r>
        <w:rPr>
          <w:spacing w:val="-27"/>
        </w:rPr>
        <w:t> </w:t>
      </w:r>
      <w:r>
        <w:rPr/>
        <w:t>sin</w:t>
      </w:r>
      <w:r>
        <w:rPr>
          <w:spacing w:val="-27"/>
        </w:rPr>
        <w:t> </w:t>
      </w:r>
      <w:r>
        <w:rPr/>
        <w:t>que</w:t>
      </w:r>
      <w:r>
        <w:rPr>
          <w:spacing w:val="-27"/>
        </w:rPr>
        <w:t> </w:t>
      </w:r>
      <w:r>
        <w:rPr/>
        <w:t>cobren</w:t>
      </w:r>
      <w:r>
        <w:rPr>
          <w:spacing w:val="-27"/>
        </w:rPr>
        <w:t> </w:t>
      </w:r>
      <w:r>
        <w:rPr/>
        <w:t>por</w:t>
      </w:r>
      <w:r>
        <w:rPr>
          <w:spacing w:val="-27"/>
        </w:rPr>
        <w:t> </w:t>
      </w:r>
      <w:r>
        <w:rPr>
          <w:spacing w:val="-3"/>
        </w:rPr>
        <w:t>ello.</w:t>
      </w:r>
      <w:r>
        <w:rPr>
          <w:spacing w:val="-27"/>
        </w:rPr>
        <w:t> </w:t>
      </w:r>
      <w:r>
        <w:rPr>
          <w:rFonts w:ascii="Times New Roman" w:hAnsi="Times New Roman"/>
          <w:i/>
          <w:spacing w:val="-3"/>
        </w:rPr>
        <w:t>Open </w:t>
      </w:r>
      <w:r>
        <w:rPr>
          <w:rFonts w:ascii="Times New Roman" w:hAnsi="Times New Roman"/>
          <w:i/>
        </w:rPr>
        <w:t>access</w:t>
      </w:r>
      <w:r>
        <w:rPr>
          <w:rFonts w:ascii="Times New Roman" w:hAnsi="Times New Roman"/>
          <w:i/>
          <w:spacing w:val="-4"/>
        </w:rPr>
        <w:t> </w:t>
      </w:r>
      <w:r>
        <w:rPr/>
        <w:t>es</w:t>
      </w:r>
      <w:r>
        <w:rPr>
          <w:spacing w:val="-7"/>
        </w:rPr>
        <w:t> </w:t>
      </w:r>
      <w:r>
        <w:rPr/>
        <w:t>el</w:t>
      </w:r>
      <w:r>
        <w:rPr>
          <w:spacing w:val="-7"/>
        </w:rPr>
        <w:t> </w:t>
      </w:r>
      <w:r>
        <w:rPr>
          <w:spacing w:val="-2"/>
        </w:rPr>
        <w:t>nombre</w:t>
      </w:r>
      <w:r>
        <w:rPr>
          <w:spacing w:val="-7"/>
        </w:rPr>
        <w:t> </w:t>
      </w:r>
      <w:r>
        <w:rPr/>
        <w:t>de</w:t>
      </w:r>
      <w:r>
        <w:rPr>
          <w:spacing w:val="-7"/>
        </w:rPr>
        <w:t> </w:t>
      </w:r>
      <w:r>
        <w:rPr/>
        <w:t>esta</w:t>
      </w:r>
      <w:r>
        <w:rPr>
          <w:spacing w:val="-7"/>
        </w:rPr>
        <w:t> </w:t>
      </w:r>
      <w:r>
        <w:rPr/>
        <w:t>forma</w:t>
      </w:r>
      <w:r>
        <w:rPr>
          <w:spacing w:val="-7"/>
        </w:rPr>
        <w:t> </w:t>
      </w:r>
      <w:r>
        <w:rPr>
          <w:spacing w:val="-3"/>
        </w:rPr>
        <w:t>revolucionaria</w:t>
      </w:r>
      <w:r>
        <w:rPr>
          <w:spacing w:val="-7"/>
        </w:rPr>
        <w:t> </w:t>
      </w:r>
      <w:r>
        <w:rPr/>
        <w:t>de</w:t>
      </w:r>
      <w:r>
        <w:rPr>
          <w:spacing w:val="-7"/>
        </w:rPr>
        <w:t> </w:t>
      </w:r>
      <w:r>
        <w:rPr/>
        <w:t>acceso,</w:t>
      </w:r>
      <w:r>
        <w:rPr>
          <w:spacing w:val="-7"/>
        </w:rPr>
        <w:t> </w:t>
      </w:r>
      <w:r>
        <w:rPr/>
        <w:t>por</w:t>
      </w:r>
      <w:r>
        <w:rPr>
          <w:spacing w:val="-7"/>
        </w:rPr>
        <w:t> </w:t>
      </w:r>
      <w:r>
        <w:rPr/>
        <w:t>la que</w:t>
      </w:r>
      <w:r>
        <w:rPr>
          <w:spacing w:val="-13"/>
        </w:rPr>
        <w:t> </w:t>
      </w:r>
      <w:r>
        <w:rPr/>
        <w:t>estos</w:t>
      </w:r>
      <w:r>
        <w:rPr>
          <w:spacing w:val="-13"/>
        </w:rPr>
        <w:t> </w:t>
      </w:r>
      <w:r>
        <w:rPr/>
        <w:t>autores</w:t>
      </w:r>
      <w:r>
        <w:rPr>
          <w:spacing w:val="-13"/>
        </w:rPr>
        <w:t> </w:t>
      </w:r>
      <w:r>
        <w:rPr/>
        <w:t>son</w:t>
      </w:r>
      <w:r>
        <w:rPr>
          <w:spacing w:val="-13"/>
        </w:rPr>
        <w:t> </w:t>
      </w:r>
      <w:r>
        <w:rPr/>
        <w:t>libres</w:t>
      </w:r>
      <w:r>
        <w:rPr>
          <w:spacing w:val="-13"/>
        </w:rPr>
        <w:t> </w:t>
      </w:r>
      <w:r>
        <w:rPr/>
        <w:t>de</w:t>
      </w:r>
      <w:r>
        <w:rPr>
          <w:spacing w:val="-13"/>
        </w:rPr>
        <w:t> </w:t>
      </w:r>
      <w:r>
        <w:rPr/>
        <w:t>facilitar</w:t>
      </w:r>
      <w:r>
        <w:rPr>
          <w:spacing w:val="-13"/>
        </w:rPr>
        <w:t> </w:t>
      </w:r>
      <w:r>
        <w:rPr/>
        <w:t>sus</w:t>
      </w:r>
      <w:r>
        <w:rPr>
          <w:spacing w:val="-13"/>
        </w:rPr>
        <w:t> </w:t>
      </w:r>
      <w:r>
        <w:rPr/>
        <w:t>obras</w:t>
      </w:r>
      <w:r>
        <w:rPr>
          <w:spacing w:val="-13"/>
        </w:rPr>
        <w:t> </w:t>
      </w:r>
      <w:r>
        <w:rPr/>
        <w:t>a</w:t>
      </w:r>
      <w:r>
        <w:rPr>
          <w:spacing w:val="-13"/>
        </w:rPr>
        <w:t> </w:t>
      </w:r>
      <w:r>
        <w:rPr/>
        <w:t>sus</w:t>
      </w:r>
      <w:r>
        <w:rPr>
          <w:spacing w:val="-13"/>
        </w:rPr>
        <w:t> </w:t>
      </w:r>
      <w:r>
        <w:rPr>
          <w:spacing w:val="-3"/>
        </w:rPr>
        <w:t>lectores.</w:t>
      </w:r>
    </w:p>
    <w:p>
      <w:pPr>
        <w:pStyle w:val="BodyText"/>
        <w:spacing w:line="244" w:lineRule="auto" w:before="5"/>
        <w:ind w:left="597" w:firstLine="360"/>
        <w:jc w:val="both"/>
      </w:pPr>
      <w:r>
        <w:rPr>
          <w:w w:val="105"/>
        </w:rPr>
        <w:t>La</w:t>
      </w:r>
      <w:r>
        <w:rPr>
          <w:spacing w:val="-13"/>
          <w:w w:val="105"/>
        </w:rPr>
        <w:t> </w:t>
      </w:r>
      <w:r>
        <w:rPr>
          <w:w w:val="105"/>
        </w:rPr>
        <w:t>literatura</w:t>
      </w:r>
      <w:r>
        <w:rPr>
          <w:spacing w:val="-13"/>
          <w:w w:val="105"/>
        </w:rPr>
        <w:t> </w:t>
      </w:r>
      <w:r>
        <w:rPr>
          <w:w w:val="105"/>
        </w:rPr>
        <w:t>en</w:t>
      </w:r>
      <w:r>
        <w:rPr>
          <w:spacing w:val="-13"/>
          <w:w w:val="105"/>
        </w:rPr>
        <w:t> </w:t>
      </w:r>
      <w:r>
        <w:rPr>
          <w:w w:val="105"/>
        </w:rPr>
        <w:t>acceso</w:t>
      </w:r>
      <w:r>
        <w:rPr>
          <w:spacing w:val="-13"/>
          <w:w w:val="105"/>
        </w:rPr>
        <w:t> </w:t>
      </w:r>
      <w:r>
        <w:rPr>
          <w:w w:val="105"/>
        </w:rPr>
        <w:t>abierto</w:t>
      </w:r>
      <w:r>
        <w:rPr>
          <w:spacing w:val="-13"/>
          <w:w w:val="105"/>
        </w:rPr>
        <w:t> </w:t>
      </w:r>
      <w:r>
        <w:rPr>
          <w:w w:val="105"/>
        </w:rPr>
        <w:t>(</w:t>
      </w:r>
      <w:r>
        <w:rPr>
          <w:w w:val="105"/>
          <w:sz w:val="16"/>
        </w:rPr>
        <w:t>oa</w:t>
      </w:r>
      <w:r>
        <w:rPr>
          <w:w w:val="105"/>
        </w:rPr>
        <w:t>)</w:t>
      </w:r>
      <w:r>
        <w:rPr>
          <w:spacing w:val="-13"/>
          <w:w w:val="105"/>
        </w:rPr>
        <w:t> </w:t>
      </w:r>
      <w:r>
        <w:rPr>
          <w:w w:val="105"/>
        </w:rPr>
        <w:t>es</w:t>
      </w:r>
      <w:r>
        <w:rPr>
          <w:spacing w:val="-13"/>
          <w:w w:val="105"/>
        </w:rPr>
        <w:t> </w:t>
      </w:r>
      <w:r>
        <w:rPr>
          <w:w w:val="105"/>
        </w:rPr>
        <w:t>digital,</w:t>
      </w:r>
      <w:r>
        <w:rPr>
          <w:spacing w:val="-13"/>
          <w:w w:val="105"/>
        </w:rPr>
        <w:t> </w:t>
      </w:r>
      <w:r>
        <w:rPr>
          <w:w w:val="105"/>
        </w:rPr>
        <w:t>online,</w:t>
      </w:r>
      <w:r>
        <w:rPr>
          <w:spacing w:val="-13"/>
          <w:w w:val="105"/>
        </w:rPr>
        <w:t> </w:t>
      </w:r>
      <w:r>
        <w:rPr>
          <w:w w:val="105"/>
        </w:rPr>
        <w:t>gratuita y</w:t>
      </w:r>
      <w:r>
        <w:rPr>
          <w:spacing w:val="-32"/>
          <w:w w:val="105"/>
        </w:rPr>
        <w:t> </w:t>
      </w:r>
      <w:r>
        <w:rPr>
          <w:w w:val="105"/>
        </w:rPr>
        <w:t>libre</w:t>
      </w:r>
      <w:r>
        <w:rPr>
          <w:spacing w:val="-32"/>
          <w:w w:val="105"/>
        </w:rPr>
        <w:t> </w:t>
      </w:r>
      <w:r>
        <w:rPr>
          <w:w w:val="105"/>
        </w:rPr>
        <w:t>de</w:t>
      </w:r>
      <w:r>
        <w:rPr>
          <w:spacing w:val="-32"/>
          <w:w w:val="105"/>
        </w:rPr>
        <w:t> </w:t>
      </w:r>
      <w:r>
        <w:rPr>
          <w:w w:val="105"/>
        </w:rPr>
        <w:t>restricciones</w:t>
      </w:r>
      <w:r>
        <w:rPr>
          <w:spacing w:val="-32"/>
          <w:w w:val="105"/>
        </w:rPr>
        <w:t> </w:t>
      </w:r>
      <w:r>
        <w:rPr>
          <w:w w:val="105"/>
        </w:rPr>
        <w:t>debidas</w:t>
      </w:r>
      <w:r>
        <w:rPr>
          <w:spacing w:val="-32"/>
          <w:w w:val="105"/>
        </w:rPr>
        <w:t> </w:t>
      </w:r>
      <w:r>
        <w:rPr>
          <w:w w:val="105"/>
        </w:rPr>
        <w:t>a</w:t>
      </w:r>
      <w:r>
        <w:rPr>
          <w:spacing w:val="-32"/>
          <w:w w:val="105"/>
        </w:rPr>
        <w:t> </w:t>
      </w:r>
      <w:r>
        <w:rPr>
          <w:w w:val="105"/>
        </w:rPr>
        <w:t>los</w:t>
      </w:r>
      <w:r>
        <w:rPr>
          <w:spacing w:val="-32"/>
          <w:w w:val="105"/>
        </w:rPr>
        <w:t> </w:t>
      </w:r>
      <w:r>
        <w:rPr>
          <w:w w:val="105"/>
        </w:rPr>
        <w:t>derechos</w:t>
      </w:r>
      <w:r>
        <w:rPr>
          <w:spacing w:val="-32"/>
          <w:w w:val="105"/>
        </w:rPr>
        <w:t> </w:t>
      </w:r>
      <w:r>
        <w:rPr>
          <w:w w:val="105"/>
        </w:rPr>
        <w:t>de</w:t>
      </w:r>
      <w:r>
        <w:rPr>
          <w:spacing w:val="-32"/>
          <w:w w:val="105"/>
        </w:rPr>
        <w:t> </w:t>
      </w:r>
      <w:r>
        <w:rPr>
          <w:w w:val="105"/>
        </w:rPr>
        <w:t>explotación</w:t>
      </w:r>
      <w:r>
        <w:rPr>
          <w:spacing w:val="-32"/>
          <w:w w:val="105"/>
        </w:rPr>
        <w:t> </w:t>
      </w:r>
      <w:r>
        <w:rPr>
          <w:w w:val="105"/>
        </w:rPr>
        <w:t>y</w:t>
      </w:r>
      <w:r>
        <w:rPr>
          <w:spacing w:val="-32"/>
          <w:w w:val="105"/>
        </w:rPr>
        <w:t> </w:t>
      </w:r>
      <w:r>
        <w:rPr>
          <w:w w:val="105"/>
        </w:rPr>
        <w:t>las restricciones</w:t>
      </w:r>
      <w:r>
        <w:rPr>
          <w:spacing w:val="-41"/>
          <w:w w:val="105"/>
        </w:rPr>
        <w:t> </w:t>
      </w:r>
      <w:r>
        <w:rPr>
          <w:w w:val="105"/>
        </w:rPr>
        <w:t>debidas</w:t>
      </w:r>
      <w:r>
        <w:rPr>
          <w:spacing w:val="-41"/>
          <w:w w:val="105"/>
        </w:rPr>
        <w:t> </w:t>
      </w:r>
      <w:r>
        <w:rPr>
          <w:w w:val="105"/>
        </w:rPr>
        <w:t>a</w:t>
      </w:r>
      <w:r>
        <w:rPr>
          <w:spacing w:val="-41"/>
          <w:w w:val="105"/>
        </w:rPr>
        <w:t> </w:t>
      </w:r>
      <w:r>
        <w:rPr>
          <w:w w:val="105"/>
        </w:rPr>
        <w:t>las</w:t>
      </w:r>
      <w:r>
        <w:rPr>
          <w:spacing w:val="-41"/>
          <w:w w:val="105"/>
        </w:rPr>
        <w:t> </w:t>
      </w:r>
      <w:r>
        <w:rPr>
          <w:w w:val="105"/>
        </w:rPr>
        <w:t>licencias</w:t>
      </w:r>
      <w:r>
        <w:rPr>
          <w:spacing w:val="-41"/>
          <w:w w:val="105"/>
        </w:rPr>
        <w:t> </w:t>
      </w:r>
      <w:r>
        <w:rPr>
          <w:w w:val="105"/>
        </w:rPr>
        <w:t>de</w:t>
      </w:r>
      <w:r>
        <w:rPr>
          <w:spacing w:val="-41"/>
          <w:w w:val="105"/>
        </w:rPr>
        <w:t> </w:t>
      </w:r>
      <w:r>
        <w:rPr>
          <w:w w:val="105"/>
        </w:rPr>
        <w:t>uso.</w:t>
      </w:r>
    </w:p>
    <w:p>
      <w:pPr>
        <w:pStyle w:val="BodyText"/>
        <w:spacing w:line="244" w:lineRule="auto" w:before="1"/>
        <w:ind w:left="597" w:right="1" w:firstLine="360"/>
        <w:jc w:val="both"/>
      </w:pPr>
      <w:r>
        <w:rPr>
          <w:spacing w:val="-17"/>
          <w:w w:val="105"/>
        </w:rPr>
        <w:t>P</w:t>
      </w:r>
      <w:r>
        <w:rPr>
          <w:spacing w:val="-4"/>
          <w:w w:val="101"/>
        </w:rPr>
        <w:t>odríamo</w:t>
      </w:r>
      <w:r>
        <w:rPr>
          <w:w w:val="101"/>
        </w:rPr>
        <w:t>s</w:t>
      </w:r>
      <w:r>
        <w:rPr>
          <w:spacing w:val="-6"/>
        </w:rPr>
        <w:t> </w:t>
      </w:r>
      <w:r>
        <w:rPr>
          <w:spacing w:val="-4"/>
          <w:w w:val="100"/>
        </w:rPr>
        <w:t>llamarl</w:t>
      </w:r>
      <w:r>
        <w:rPr>
          <w:w w:val="100"/>
        </w:rPr>
        <w:t>o</w:t>
      </w:r>
      <w:r>
        <w:rPr>
          <w:spacing w:val="-6"/>
        </w:rPr>
        <w:t> </w:t>
      </w:r>
      <w:r>
        <w:rPr>
          <w:spacing w:val="-4"/>
          <w:w w:val="96"/>
        </w:rPr>
        <w:t>acces</w:t>
      </w:r>
      <w:r>
        <w:rPr>
          <w:w w:val="96"/>
        </w:rPr>
        <w:t>o</w:t>
      </w:r>
      <w:r>
        <w:rPr>
          <w:spacing w:val="-6"/>
        </w:rPr>
        <w:t> </w:t>
      </w:r>
      <w:r>
        <w:rPr>
          <w:spacing w:val="-16"/>
          <w:w w:val="40"/>
        </w:rPr>
        <w:t>“</w:t>
      </w:r>
      <w:r>
        <w:rPr>
          <w:spacing w:val="-4"/>
          <w:w w:val="100"/>
        </w:rPr>
        <w:t>si</w:t>
      </w:r>
      <w:r>
        <w:rPr>
          <w:w w:val="100"/>
        </w:rPr>
        <w:t>n</w:t>
      </w:r>
      <w:r>
        <w:rPr>
          <w:spacing w:val="-6"/>
        </w:rPr>
        <w:t> </w:t>
      </w:r>
      <w:r>
        <w:rPr>
          <w:spacing w:val="-4"/>
          <w:w w:val="103"/>
        </w:rPr>
        <w:t>bar</w:t>
      </w:r>
      <w:r>
        <w:rPr>
          <w:spacing w:val="-6"/>
          <w:w w:val="103"/>
        </w:rPr>
        <w:t>r</w:t>
      </w:r>
      <w:r>
        <w:rPr>
          <w:spacing w:val="-4"/>
          <w:w w:val="96"/>
        </w:rPr>
        <w:t>era</w:t>
      </w:r>
      <w:r>
        <w:rPr>
          <w:spacing w:val="-14"/>
          <w:w w:val="96"/>
        </w:rPr>
        <w:t>s</w:t>
      </w:r>
      <w:r>
        <w:rPr>
          <w:spacing w:val="-4"/>
          <w:w w:val="52"/>
        </w:rPr>
        <w:t>”</w:t>
      </w:r>
      <w:r>
        <w:rPr>
          <w:w w:val="52"/>
        </w:rPr>
        <w:t>,</w:t>
      </w:r>
      <w:r>
        <w:rPr>
          <w:spacing w:val="-6"/>
        </w:rPr>
        <w:t> </w:t>
      </w:r>
      <w:r>
        <w:rPr>
          <w:spacing w:val="-4"/>
          <w:w w:val="102"/>
        </w:rPr>
        <w:t>pe</w:t>
      </w:r>
      <w:r>
        <w:rPr>
          <w:spacing w:val="-6"/>
          <w:w w:val="102"/>
        </w:rPr>
        <w:t>r</w:t>
      </w:r>
      <w:r>
        <w:rPr>
          <w:w w:val="103"/>
        </w:rPr>
        <w:t>o</w:t>
      </w:r>
      <w:r>
        <w:rPr>
          <w:spacing w:val="-6"/>
        </w:rPr>
        <w:t> </w:t>
      </w:r>
      <w:r>
        <w:rPr>
          <w:spacing w:val="-4"/>
          <w:w w:val="96"/>
        </w:rPr>
        <w:t>es</w:t>
      </w:r>
      <w:r>
        <w:rPr>
          <w:w w:val="96"/>
        </w:rPr>
        <w:t>o</w:t>
      </w:r>
      <w:r>
        <w:rPr>
          <w:spacing w:val="-6"/>
        </w:rPr>
        <w:t> </w:t>
      </w:r>
      <w:r>
        <w:rPr>
          <w:spacing w:val="-4"/>
          <w:w w:val="98"/>
        </w:rPr>
        <w:t>enfatizarí</w:t>
      </w:r>
      <w:r>
        <w:rPr>
          <w:w w:val="98"/>
        </w:rPr>
        <w:t>a</w:t>
      </w:r>
      <w:r>
        <w:rPr>
          <w:spacing w:val="-6"/>
        </w:rPr>
        <w:t> </w:t>
      </w:r>
      <w:r>
        <w:rPr>
          <w:spacing w:val="-4"/>
          <w:w w:val="100"/>
        </w:rPr>
        <w:t>lo </w:t>
      </w:r>
      <w:r>
        <w:rPr>
          <w:spacing w:val="-4"/>
        </w:rPr>
        <w:t>negativo</w:t>
      </w:r>
      <w:r>
        <w:rPr>
          <w:spacing w:val="-12"/>
        </w:rPr>
        <w:t> </w:t>
      </w:r>
      <w:r>
        <w:rPr/>
        <w:t>en</w:t>
      </w:r>
      <w:r>
        <w:rPr>
          <w:spacing w:val="-12"/>
        </w:rPr>
        <w:t> </w:t>
      </w:r>
      <w:r>
        <w:rPr>
          <w:spacing w:val="-4"/>
        </w:rPr>
        <w:t>lugar</w:t>
      </w:r>
      <w:r>
        <w:rPr>
          <w:spacing w:val="-12"/>
        </w:rPr>
        <w:t> </w:t>
      </w:r>
      <w:r>
        <w:rPr/>
        <w:t>de</w:t>
      </w:r>
      <w:r>
        <w:rPr>
          <w:spacing w:val="-12"/>
        </w:rPr>
        <w:t> </w:t>
      </w:r>
      <w:r>
        <w:rPr/>
        <w:t>lo</w:t>
      </w:r>
      <w:r>
        <w:rPr>
          <w:spacing w:val="-12"/>
        </w:rPr>
        <w:t> </w:t>
      </w:r>
      <w:r>
        <w:rPr>
          <w:spacing w:val="-5"/>
        </w:rPr>
        <w:t>positivo.</w:t>
      </w:r>
      <w:r>
        <w:rPr>
          <w:spacing w:val="-12"/>
        </w:rPr>
        <w:t> </w:t>
      </w:r>
      <w:r>
        <w:rPr>
          <w:spacing w:val="-3"/>
        </w:rPr>
        <w:t>En</w:t>
      </w:r>
      <w:r>
        <w:rPr>
          <w:spacing w:val="-12"/>
        </w:rPr>
        <w:t> </w:t>
      </w:r>
      <w:r>
        <w:rPr>
          <w:spacing w:val="-4"/>
        </w:rPr>
        <w:t>cualquier</w:t>
      </w:r>
      <w:r>
        <w:rPr>
          <w:spacing w:val="-12"/>
        </w:rPr>
        <w:t> </w:t>
      </w:r>
      <w:r>
        <w:rPr>
          <w:spacing w:val="-4"/>
        </w:rPr>
        <w:t>caso,</w:t>
      </w:r>
      <w:r>
        <w:rPr>
          <w:spacing w:val="-12"/>
        </w:rPr>
        <w:t> </w:t>
      </w:r>
      <w:r>
        <w:rPr>
          <w:spacing w:val="-4"/>
        </w:rPr>
        <w:t>podemos</w:t>
      </w:r>
      <w:r>
        <w:rPr>
          <w:spacing w:val="-12"/>
        </w:rPr>
        <w:t> </w:t>
      </w:r>
      <w:r>
        <w:rPr>
          <w:spacing w:val="-3"/>
        </w:rPr>
        <w:t>ser</w:t>
      </w:r>
      <w:r>
        <w:rPr>
          <w:spacing w:val="-12"/>
        </w:rPr>
        <w:t> </w:t>
      </w:r>
      <w:r>
        <w:rPr>
          <w:spacing w:val="-4"/>
        </w:rPr>
        <w:t>más específicos</w:t>
      </w:r>
      <w:r>
        <w:rPr>
          <w:spacing w:val="-13"/>
        </w:rPr>
        <w:t> </w:t>
      </w:r>
      <w:r>
        <w:rPr>
          <w:spacing w:val="-4"/>
        </w:rPr>
        <w:t>respecto</w:t>
      </w:r>
      <w:r>
        <w:rPr>
          <w:spacing w:val="-13"/>
        </w:rPr>
        <w:t> </w:t>
      </w:r>
      <w:r>
        <w:rPr/>
        <w:t>de</w:t>
      </w:r>
      <w:r>
        <w:rPr>
          <w:spacing w:val="-13"/>
        </w:rPr>
        <w:t> </w:t>
      </w:r>
      <w:r>
        <w:rPr>
          <w:spacing w:val="-3"/>
        </w:rPr>
        <w:t>las</w:t>
      </w:r>
      <w:r>
        <w:rPr>
          <w:spacing w:val="-13"/>
        </w:rPr>
        <w:t> </w:t>
      </w:r>
      <w:r>
        <w:rPr>
          <w:spacing w:val="-4"/>
        </w:rPr>
        <w:t>barreras</w:t>
      </w:r>
      <w:r>
        <w:rPr>
          <w:spacing w:val="-13"/>
        </w:rPr>
        <w:t> </w:t>
      </w:r>
      <w:r>
        <w:rPr>
          <w:spacing w:val="-3"/>
        </w:rPr>
        <w:t>que</w:t>
      </w:r>
      <w:r>
        <w:rPr>
          <w:spacing w:val="-13"/>
        </w:rPr>
        <w:t> </w:t>
      </w:r>
      <w:r>
        <w:rPr>
          <w:spacing w:val="-4"/>
        </w:rPr>
        <w:t>elimina</w:t>
      </w:r>
      <w:r>
        <w:rPr>
          <w:spacing w:val="-13"/>
        </w:rPr>
        <w:t> </w:t>
      </w:r>
      <w:r>
        <w:rPr/>
        <w:t>el</w:t>
      </w:r>
      <w:r>
        <w:rPr>
          <w:spacing w:val="-13"/>
        </w:rPr>
        <w:t> </w:t>
      </w:r>
      <w:r>
        <w:rPr>
          <w:spacing w:val="-4"/>
        </w:rPr>
        <w:t>acceso</w:t>
      </w:r>
      <w:r>
        <w:rPr>
          <w:spacing w:val="-13"/>
        </w:rPr>
        <w:t> </w:t>
      </w:r>
      <w:r>
        <w:rPr>
          <w:spacing w:val="-4"/>
        </w:rPr>
        <w:t>abierto.</w:t>
      </w:r>
    </w:p>
    <w:p>
      <w:pPr>
        <w:pStyle w:val="BodyText"/>
        <w:rPr>
          <w:sz w:val="50"/>
        </w:rPr>
      </w:pPr>
      <w:r>
        <w:rPr/>
        <w:br w:type="column"/>
      </w:r>
      <w:r>
        <w:rPr>
          <w:sz w:val="50"/>
        </w:rPr>
      </w:r>
    </w:p>
    <w:p>
      <w:pPr>
        <w:pStyle w:val="BodyText"/>
        <w:spacing w:before="3"/>
        <w:rPr>
          <w:sz w:val="61"/>
        </w:rPr>
      </w:pPr>
    </w:p>
    <w:p>
      <w:pPr>
        <w:pStyle w:val="Heading1"/>
        <w:ind w:left="597" w:right="852"/>
      </w:pPr>
      <w:r>
        <w:rPr/>
        <w:t>Es suficiente saber que sus patronos les pagan los sueldos, y les permiten que distribuyan librementesustrabajos,</w:t>
      </w:r>
    </w:p>
    <w:p>
      <w:pPr>
        <w:spacing w:line="560" w:lineRule="exact" w:before="0"/>
        <w:ind w:left="597" w:right="2732" w:firstLine="0"/>
        <w:jc w:val="both"/>
        <w:rPr>
          <w:sz w:val="50"/>
        </w:rPr>
      </w:pPr>
      <w:r>
        <w:rPr>
          <w:sz w:val="50"/>
        </w:rPr>
        <w:t>por la relevancia que puedan </w:t>
      </w:r>
      <w:r>
        <w:rPr>
          <w:spacing w:val="-5"/>
          <w:sz w:val="50"/>
        </w:rPr>
        <w:t>tener,  </w:t>
      </w:r>
      <w:r>
        <w:rPr>
          <w:sz w:val="50"/>
        </w:rPr>
        <w:t>más que por dinero, y</w:t>
      </w:r>
      <w:r>
        <w:rPr>
          <w:spacing w:val="113"/>
          <w:sz w:val="50"/>
        </w:rPr>
        <w:t> </w:t>
      </w:r>
      <w:r>
        <w:rPr>
          <w:sz w:val="50"/>
        </w:rPr>
        <w:t>por</w:t>
      </w:r>
    </w:p>
    <w:p>
      <w:pPr>
        <w:spacing w:line="560" w:lineRule="exact" w:before="0"/>
        <w:ind w:left="597" w:right="852" w:firstLine="0"/>
        <w:jc w:val="both"/>
        <w:rPr>
          <w:sz w:val="50"/>
        </w:rPr>
      </w:pPr>
      <w:r>
        <w:rPr>
          <w:sz w:val="50"/>
        </w:rPr>
        <w:t>la </w:t>
      </w:r>
      <w:r>
        <w:rPr>
          <w:spacing w:val="-12"/>
          <w:sz w:val="50"/>
        </w:rPr>
        <w:t>contribución </w:t>
      </w:r>
      <w:r>
        <w:rPr>
          <w:sz w:val="50"/>
        </w:rPr>
        <w:t>a </w:t>
      </w:r>
      <w:r>
        <w:rPr>
          <w:spacing w:val="-9"/>
          <w:sz w:val="50"/>
        </w:rPr>
        <w:t>sus </w:t>
      </w:r>
      <w:r>
        <w:rPr>
          <w:spacing w:val="-14"/>
          <w:sz w:val="50"/>
        </w:rPr>
        <w:t>carreras </w:t>
      </w:r>
      <w:r>
        <w:rPr>
          <w:spacing w:val="-13"/>
          <w:sz w:val="50"/>
        </w:rPr>
        <w:t>profesionales </w:t>
      </w:r>
      <w:r>
        <w:rPr>
          <w:spacing w:val="-11"/>
          <w:sz w:val="50"/>
        </w:rPr>
        <w:t>cuando </w:t>
      </w:r>
      <w:r>
        <w:rPr>
          <w:spacing w:val="-12"/>
          <w:sz w:val="50"/>
        </w:rPr>
        <w:t>alcanzan </w:t>
      </w:r>
      <w:r>
        <w:rPr>
          <w:sz w:val="50"/>
        </w:rPr>
        <w:t>el impacto que esperan  </w:t>
      </w:r>
      <w:r>
        <w:rPr>
          <w:spacing w:val="-4"/>
          <w:sz w:val="50"/>
        </w:rPr>
        <w:t>obtener.</w:t>
      </w:r>
    </w:p>
    <w:p>
      <w:pPr>
        <w:spacing w:after="0" w:line="560" w:lineRule="exact"/>
        <w:jc w:val="both"/>
        <w:rPr>
          <w:sz w:val="50"/>
        </w:rPr>
        <w:sectPr>
          <w:type w:val="continuous"/>
          <w:pgSz w:w="15880" w:h="12480" w:orient="landscape"/>
          <w:pgMar w:top="1160" w:bottom="280" w:left="480" w:right="0"/>
          <w:cols w:num="2" w:equalWidth="0">
            <w:col w:w="6599" w:space="1344"/>
            <w:col w:w="7457"/>
          </w:cols>
        </w:sectPr>
      </w:pPr>
    </w:p>
    <w:p>
      <w:pPr>
        <w:pStyle w:val="BodyText"/>
        <w:rPr>
          <w:sz w:val="20"/>
        </w:rPr>
      </w:pPr>
      <w:r>
        <w:rPr/>
        <w:pict>
          <v:group style="position:absolute;margin-left:396.850006pt;margin-top:-.499991pt;width:396.85pt;height:624.65pt;mso-position-horizontal-relative:page;mso-position-vertical-relative:page;z-index:-172888" coordorigin="7937,-10" coordsize="7937,12493">
            <v:rect style="position:absolute;left:7947;top:0;width:7927;height:12472" filled="true" fillcolor="#ff9f36" stroked="false">
              <v:fill type="solid"/>
            </v:rect>
            <v:line style="position:absolute" from="7947,0" to="7947,12472" stroked="true" strokeweight="1pt" strokecolor="#000000"/>
            <v:shape style="position:absolute;left:13277;top:4478;width:1804;height:1804" type="#_x0000_t75" stroked="false">
              <v:imagedata r:id="rId88" o:title=""/>
            </v:shape>
            <v:shape style="position:absolute;left:14209;top:5395;width:872;height:887" coordorigin="14209,5395" coordsize="872,887" path="m14209,6282l14284,6276,14357,6265,14428,6247,14497,6225,14563,6197,14626,6164,14686,6126,14743,6084,14796,6038,14846,5987,14892,5933,14933,5876,14970,5815,15002,5751,15028,5684,15050,5615,15066,5544,15077,5470,15081,5395e" filled="false" stroked="true" strokeweight=".5pt" strokecolor="#000000">
              <v:path arrowok="t"/>
              <v:stroke dashstyle="dash"/>
            </v:shape>
            <v:shape style="position:absolute;left:14194;top:4478;width:887;height:872" coordorigin="14194,4478" coordsize="887,872" path="m15081,5350l15077,5275,15068,5202,15055,5130,15037,5061,15015,4994,14988,4930,14956,4870,14920,4812,14879,4758,14833,4708,14782,4663,14726,4621,14665,4585,14599,4553,14528,4526,14453,4505,14371,4490,14285,4481,14194,4478e" filled="false" stroked="true" strokeweight=".5pt" strokecolor="#000000">
              <v:path arrowok="t"/>
              <v:stroke dashstyle="dash"/>
            </v:shape>
            <v:shape style="position:absolute;left:13277;top:4479;width:873;height:887" coordorigin="13277,4479" coordsize="873,887" path="m14149,4479l14062,4485,13979,4498,13901,4515,13827,4538,13758,4566,13693,4599,13633,4637,13578,4679,13527,4725,13480,4775,13439,4829,13402,4886,13370,4946,13342,5010,13320,5076,13302,5145,13289,5217,13280,5290,13277,5365e" filled="false" stroked="true" strokeweight=".5pt" strokecolor="#000000">
              <v:path arrowok="t"/>
              <v:stroke dashstyle="dash"/>
            </v:shape>
            <v:shape style="position:absolute;left:13277;top:5410;width:887;height:872" coordorigin="13277,5410" coordsize="887,872" path="m13277,5410l13283,5485,13294,5558,13312,5629,13334,5698,13362,5764,13395,5827,13433,5887,13475,5944,13521,5998,13572,6047,13626,6093,13683,6134,13744,6171,13808,6203,13875,6230,13944,6251,14015,6267,14089,6278,14164,6282e" filled="false" stroked="true" strokeweight=".5pt" strokecolor="#000000">
              <v:path arrowok="t"/>
              <v:stroke dashstyle="dash"/>
            </v:shape>
            <v:shape style="position:absolute;left:-1804;top:11570;width:1805;height:1804" coordorigin="-1804,11570" coordsize="1805,1804" path="m15081,5380l15081,5380m14179,4478l14179,4478m13277,5380l13277,5380m14179,6282l14179,6282e" filled="false" stroked="true" strokeweight=".5pt" strokecolor="#000000">
              <v:path arrowok="t"/>
            </v:shape>
            <w10:wrap type="none"/>
          </v:group>
        </w:pict>
      </w:r>
    </w:p>
    <w:p>
      <w:pPr>
        <w:pStyle w:val="BodyText"/>
        <w:rPr>
          <w:sz w:val="20"/>
        </w:rPr>
      </w:pPr>
    </w:p>
    <w:p>
      <w:pPr>
        <w:pStyle w:val="BodyText"/>
        <w:rPr>
          <w:sz w:val="28"/>
        </w:rPr>
      </w:pPr>
    </w:p>
    <w:p>
      <w:pPr>
        <w:tabs>
          <w:tab w:pos="11226" w:val="left" w:leader="none"/>
        </w:tabs>
        <w:spacing w:before="34"/>
        <w:ind w:left="3475" w:right="0" w:firstLine="0"/>
        <w:jc w:val="left"/>
        <w:rPr>
          <w:rFonts w:ascii="Palatino Linotype"/>
          <w:sz w:val="22"/>
        </w:rPr>
      </w:pPr>
      <w:r>
        <w:rPr>
          <w:rFonts w:ascii="Palatino Linotype"/>
          <w:color w:val="FF9F36"/>
          <w:sz w:val="22"/>
        </w:rPr>
        <w:t>58</w:t>
        <w:tab/>
      </w:r>
      <w:r>
        <w:rPr>
          <w:rFonts w:ascii="Palatino Linotype"/>
          <w:color w:val="FFFFFF"/>
          <w:sz w:val="22"/>
        </w:rPr>
        <w:t>59</w:t>
      </w:r>
    </w:p>
    <w:p>
      <w:pPr>
        <w:spacing w:after="0"/>
        <w:jc w:val="left"/>
        <w:rPr>
          <w:rFonts w:ascii="Palatino Linotype"/>
          <w:sz w:val="22"/>
        </w:rPr>
        <w:sectPr>
          <w:type w:val="continuous"/>
          <w:pgSz w:w="15880" w:h="12480" w:orient="landscape"/>
          <w:pgMar w:top="1160" w:bottom="280" w:left="480" w:right="0"/>
        </w:sectPr>
      </w:pPr>
    </w:p>
    <w:p>
      <w:pPr>
        <w:pStyle w:val="BodyText"/>
        <w:rPr>
          <w:rFonts w:ascii="Palatino Linotype"/>
          <w:sz w:val="20"/>
        </w:rPr>
      </w:pPr>
    </w:p>
    <w:p>
      <w:pPr>
        <w:pStyle w:val="BodyText"/>
        <w:spacing w:before="10"/>
        <w:rPr>
          <w:rFonts w:ascii="Palatino Linotype"/>
          <w:sz w:val="14"/>
        </w:rPr>
      </w:pPr>
    </w:p>
    <w:p>
      <w:pPr>
        <w:spacing w:after="0"/>
        <w:rPr>
          <w:rFonts w:ascii="Palatino Linotype"/>
          <w:sz w:val="14"/>
        </w:rPr>
        <w:sectPr>
          <w:headerReference w:type="default" r:id="rId89"/>
          <w:headerReference w:type="even" r:id="rId90"/>
          <w:footerReference w:type="default" r:id="rId91"/>
          <w:footerReference w:type="even" r:id="rId92"/>
          <w:pgSz w:w="15880" w:h="12480" w:orient="landscape"/>
          <w:pgMar w:header="525" w:footer="790" w:top="720" w:bottom="980" w:left="480" w:right="700"/>
        </w:sectPr>
      </w:pPr>
    </w:p>
    <w:p>
      <w:pPr>
        <w:pStyle w:val="BodyText"/>
        <w:spacing w:line="244" w:lineRule="auto" w:before="19"/>
        <w:ind w:left="597" w:firstLine="360"/>
        <w:jc w:val="right"/>
      </w:pPr>
      <w:r>
        <w:rPr/>
        <w:pict>
          <v:group style="position:absolute;margin-left:29.752001pt;margin-top:162.677582pt;width:108.75pt;height:100.1pt;mso-position-horizontal-relative:page;mso-position-vertical-relative:paragraph;z-index:-172840" coordorigin="595,3254" coordsize="2175,2002">
            <v:shape style="position:absolute;left:793;top:3290;width:1805;height:1804" coordorigin="793,3290" coordsize="1805,1804" path="m1695,3290l1621,3293,1549,3301,1478,3316,1410,3336,1344,3361,1281,3390,1220,3425,1162,3464,1108,3507,1057,3554,1010,3605,967,3659,928,3717,894,3777,864,3841,839,3907,819,3975,805,4045,796,4118,793,4192,795,4266,802,4338,812,4409,828,4478,847,4544,871,4608,900,4669,933,4727,970,4782,1012,4833,1059,4880,1111,4924,1167,4963,1228,4997,1293,5027,1364,5051,1439,5071,1520,5084,1605,5092,1695,5094,1782,5089,1864,5080,1942,5065,2016,5044,2086,5019,2151,4989,2212,4954,2268,4916,2320,4873,2368,4826,2411,4776,2450,4722,2484,4665,2514,4604,2539,4542,2560,4476,2576,4408,2588,4338,2595,4266,2597,4192,2594,4118,2585,4045,2571,3975,2551,3907,2526,3841,2497,3777,2462,3717,2423,3659,2380,3605,2333,3554,2282,3507,2228,3464,2170,3425,2110,3390,2046,3361,1980,3336,1912,3316,1841,3301,1769,3293,1695,3290xe" filled="true" fillcolor="#d1d3d4" stroked="false">
              <v:path arrowok="t"/>
              <v:fill type="solid"/>
            </v:shape>
            <v:shape style="position:absolute;left:793;top:3290;width:872;height:887" coordorigin="793,3290" coordsize="872,887" path="m1665,3290l1590,3296,1517,3307,1446,3324,1377,3347,1311,3375,1248,3408,1188,3446,1131,3488,1078,3534,1028,3585,982,3639,941,3696,904,3757,873,3821,846,3888,824,3957,808,4028,797,4101,793,4177e" filled="false" stroked="true" strokeweight=".5pt" strokecolor="#ffffff">
              <v:path arrowok="t"/>
              <v:stroke dashstyle="dash"/>
            </v:shape>
            <v:shape style="position:absolute;left:793;top:4222;width:887;height:872" coordorigin="793,4222" coordsize="887,872" path="m793,4222l797,4297,806,4370,819,4442,837,4511,859,4578,886,4641,918,4702,954,4760,995,4814,1041,4864,1092,4909,1148,4951,1209,4987,1275,5019,1346,5046,1422,5067,1503,5082,1589,5091,1680,5094e" filled="false" stroked="true" strokeweight=".5pt" strokecolor="#ffffff">
              <v:path arrowok="t"/>
              <v:stroke dashstyle="dash"/>
            </v:shape>
            <v:shape style="position:absolute;left:1725;top:4207;width:873;height:887" coordorigin="1725,4207" coordsize="873,887" path="m1725,5093l1812,5087,1895,5074,1973,5057,2047,5034,2116,5006,2181,4973,2241,4935,2297,4893,2347,4847,2394,4797,2435,4743,2472,4686,2504,4626,2532,4562,2554,4496,2572,4427,2585,4355,2594,4282,2597,4207e" filled="false" stroked="true" strokeweight=".5pt" strokecolor="#ffffff">
              <v:path arrowok="t"/>
              <v:stroke dashstyle="dash"/>
            </v:shape>
            <v:shape style="position:absolute;left:1710;top:3290;width:887;height:872" coordorigin="1710,3290" coordsize="887,872" path="m2597,4162l2591,4087,2580,4014,2562,3943,2540,3874,2512,3808,2479,3745,2441,3685,2399,3628,2353,3574,2302,3525,2248,3479,2191,3438,2130,3401,2066,3369,1999,3342,1930,3321,1859,3304,1785,3294,1710,3290e" filled="false" stroked="true" strokeweight=".5pt" strokecolor="#ffffff">
              <v:path arrowok="t"/>
              <v:stroke dashstyle="dash"/>
            </v:shape>
            <v:shape style="position:absolute;left:902;top:10376;width:2;height:1804" coordorigin="902,10376" coordsize="0,1804" path="m1695,5094l1695,5094m1695,3290l1695,3290e" filled="false" stroked="true" strokeweight=".5pt" strokecolor="#ffffff">
              <v:path arrowok="t"/>
            </v:shape>
            <v:rect style="position:absolute;left:595;top:3254;width:2174;height:2002" filled="true" fillcolor="#000000" stroked="false">
              <v:fill opacity="26214f" type="solid"/>
            </v:rect>
            <w10:wrap type="none"/>
          </v:group>
        </w:pict>
      </w:r>
      <w:r>
        <w:rPr/>
        <w:t>El precio es una barrera de acceso considerable. El</w:t>
      </w:r>
      <w:r>
        <w:rPr>
          <w:spacing w:val="54"/>
        </w:rPr>
        <w:t> </w:t>
      </w:r>
      <w:r>
        <w:rPr/>
        <w:t>costo</w:t>
      </w:r>
      <w:r>
        <w:rPr>
          <w:spacing w:val="19"/>
        </w:rPr>
        <w:t> </w:t>
      </w:r>
      <w:r>
        <w:rPr/>
        <w:t>de</w:t>
      </w:r>
      <w:r>
        <w:rPr>
          <w:w w:val="102"/>
        </w:rPr>
        <w:t> </w:t>
      </w:r>
      <w:r>
        <w:rPr/>
        <w:t>la mayoría de las obras son asequibles</w:t>
      </w:r>
      <w:r>
        <w:rPr>
          <w:spacing w:val="35"/>
        </w:rPr>
        <w:t> </w:t>
      </w:r>
      <w:r>
        <w:rPr/>
        <w:t>individualmente.</w:t>
      </w:r>
      <w:r>
        <w:rPr>
          <w:spacing w:val="58"/>
        </w:rPr>
        <w:t> </w:t>
      </w:r>
      <w:r>
        <w:rPr>
          <w:spacing w:val="-4"/>
        </w:rPr>
        <w:t>Pero</w:t>
      </w:r>
      <w:r>
        <w:rPr>
          <w:w w:val="103"/>
        </w:rPr>
        <w:t> </w:t>
      </w:r>
      <w:r>
        <w:rPr/>
        <w:t>cuando un investigador necesita leer o consultar cientos</w:t>
      </w:r>
      <w:r>
        <w:rPr>
          <w:spacing w:val="22"/>
        </w:rPr>
        <w:t> </w:t>
      </w:r>
      <w:r>
        <w:rPr/>
        <w:t>de</w:t>
      </w:r>
      <w:r>
        <w:rPr>
          <w:spacing w:val="10"/>
        </w:rPr>
        <w:t> </w:t>
      </w:r>
      <w:r>
        <w:rPr/>
        <w:t>obras</w:t>
      </w:r>
      <w:r>
        <w:rPr>
          <w:w w:val="100"/>
        </w:rPr>
        <w:t> </w:t>
      </w:r>
      <w:r>
        <w:rPr/>
        <w:t>para un proyecto de investigación, o cuando una</w:t>
      </w:r>
      <w:r>
        <w:rPr>
          <w:spacing w:val="12"/>
        </w:rPr>
        <w:t> </w:t>
      </w:r>
      <w:r>
        <w:rPr/>
        <w:t>biblioteca</w:t>
      </w:r>
      <w:r>
        <w:rPr>
          <w:spacing w:val="17"/>
        </w:rPr>
        <w:t> </w:t>
      </w:r>
      <w:r>
        <w:rPr/>
        <w:t>debe</w:t>
      </w:r>
      <w:r>
        <w:rPr>
          <w:w w:val="101"/>
        </w:rPr>
        <w:t> </w:t>
      </w:r>
      <w:r>
        <w:rPr/>
        <w:t>facilitar el acceso a miles de profesores y estudiantes</w:t>
      </w:r>
      <w:r>
        <w:rPr>
          <w:spacing w:val="2"/>
        </w:rPr>
        <w:t> </w:t>
      </w:r>
      <w:r>
        <w:rPr/>
        <w:t>que trabajan</w:t>
      </w:r>
      <w:r>
        <w:rPr>
          <w:w w:val="103"/>
        </w:rPr>
        <w:t> </w:t>
      </w:r>
      <w:r>
        <w:rPr/>
        <w:t>en</w:t>
      </w:r>
      <w:r>
        <w:rPr>
          <w:spacing w:val="-4"/>
        </w:rPr>
        <w:t> </w:t>
      </w:r>
      <w:r>
        <w:rPr/>
        <w:t>decenas</w:t>
      </w:r>
      <w:r>
        <w:rPr>
          <w:spacing w:val="-4"/>
        </w:rPr>
        <w:t> </w:t>
      </w:r>
      <w:r>
        <w:rPr/>
        <w:t>de</w:t>
      </w:r>
      <w:r>
        <w:rPr>
          <w:spacing w:val="-4"/>
        </w:rPr>
        <w:t> </w:t>
      </w:r>
      <w:r>
        <w:rPr/>
        <w:t>miles</w:t>
      </w:r>
      <w:r>
        <w:rPr>
          <w:spacing w:val="-4"/>
        </w:rPr>
        <w:t> </w:t>
      </w:r>
      <w:r>
        <w:rPr/>
        <w:t>de</w:t>
      </w:r>
      <w:r>
        <w:rPr>
          <w:spacing w:val="-4"/>
        </w:rPr>
        <w:t> </w:t>
      </w:r>
      <w:r>
        <w:rPr/>
        <w:t>temas,</w:t>
      </w:r>
      <w:r>
        <w:rPr>
          <w:spacing w:val="-4"/>
        </w:rPr>
        <w:t> </w:t>
      </w:r>
      <w:r>
        <w:rPr/>
        <w:t>y</w:t>
      </w:r>
      <w:r>
        <w:rPr>
          <w:spacing w:val="-4"/>
        </w:rPr>
        <w:t> </w:t>
      </w:r>
      <w:r>
        <w:rPr/>
        <w:t>cuando</w:t>
      </w:r>
      <w:r>
        <w:rPr>
          <w:spacing w:val="-4"/>
        </w:rPr>
        <w:t> </w:t>
      </w:r>
      <w:r>
        <w:rPr/>
        <w:t>el</w:t>
      </w:r>
      <w:r>
        <w:rPr>
          <w:spacing w:val="-4"/>
        </w:rPr>
        <w:t> </w:t>
      </w:r>
      <w:r>
        <w:rPr/>
        <w:t>volumen</w:t>
      </w:r>
      <w:r>
        <w:rPr>
          <w:spacing w:val="-4"/>
        </w:rPr>
        <w:t> </w:t>
      </w:r>
      <w:r>
        <w:rPr/>
        <w:t>de</w:t>
      </w:r>
      <w:r>
        <w:rPr>
          <w:spacing w:val="-4"/>
        </w:rPr>
        <w:t> </w:t>
      </w:r>
      <w:r>
        <w:rPr/>
        <w:t>obra</w:t>
      </w:r>
      <w:r>
        <w:rPr>
          <w:spacing w:val="-4"/>
        </w:rPr>
        <w:t> </w:t>
      </w:r>
      <w:r>
        <w:rPr/>
        <w:t>nueva</w:t>
      </w:r>
      <w:r>
        <w:rPr>
          <w:w w:val="96"/>
        </w:rPr>
        <w:t> </w:t>
      </w:r>
      <w:r>
        <w:rPr/>
        <w:t>crece explosivamente todos los años, las</w:t>
      </w:r>
      <w:r>
        <w:rPr>
          <w:spacing w:val="29"/>
        </w:rPr>
        <w:t> </w:t>
      </w:r>
      <w:r>
        <w:rPr/>
        <w:t>barreras</w:t>
      </w:r>
      <w:r>
        <w:rPr>
          <w:spacing w:val="56"/>
        </w:rPr>
        <w:t> </w:t>
      </w:r>
      <w:r>
        <w:rPr/>
        <w:t>económicas</w:t>
      </w:r>
      <w:r>
        <w:rPr>
          <w:w w:val="100"/>
        </w:rPr>
        <w:t> </w:t>
      </w:r>
      <w:r>
        <w:rPr/>
        <w:t>son insuperables. Como consecuencia, las brechas</w:t>
      </w:r>
      <w:r>
        <w:rPr>
          <w:spacing w:val="38"/>
        </w:rPr>
        <w:t> </w:t>
      </w:r>
      <w:r>
        <w:rPr/>
        <w:t>al</w:t>
      </w:r>
      <w:r>
        <w:rPr>
          <w:spacing w:val="17"/>
        </w:rPr>
        <w:t> </w:t>
      </w:r>
      <w:r>
        <w:rPr/>
        <w:t>acceso</w:t>
      </w:r>
      <w:r>
        <w:rPr>
          <w:w w:val="96"/>
        </w:rPr>
        <w:t> </w:t>
      </w:r>
      <w:r>
        <w:rPr/>
        <w:t>perjudican a los autores, al limitar su audiencia e impacto,</w:t>
      </w:r>
      <w:r>
        <w:rPr>
          <w:spacing w:val="11"/>
        </w:rPr>
        <w:t> </w:t>
      </w:r>
      <w:r>
        <w:rPr/>
        <w:t>a</w:t>
      </w:r>
      <w:r>
        <w:rPr>
          <w:spacing w:val="19"/>
        </w:rPr>
        <w:t> </w:t>
      </w:r>
      <w:r>
        <w:rPr/>
        <w:t>los</w:t>
      </w:r>
      <w:r>
        <w:rPr>
          <w:w w:val="96"/>
        </w:rPr>
        <w:t> </w:t>
      </w:r>
      <w:r>
        <w:rPr/>
        <w:t>lectores</w:t>
      </w:r>
      <w:r>
        <w:rPr>
          <w:spacing w:val="26"/>
        </w:rPr>
        <w:t> </w:t>
      </w:r>
      <w:r>
        <w:rPr/>
        <w:t>al</w:t>
      </w:r>
      <w:r>
        <w:rPr>
          <w:spacing w:val="26"/>
        </w:rPr>
        <w:t> </w:t>
      </w:r>
      <w:r>
        <w:rPr/>
        <w:t>limitar</w:t>
      </w:r>
      <w:r>
        <w:rPr>
          <w:spacing w:val="26"/>
        </w:rPr>
        <w:t> </w:t>
      </w:r>
      <w:r>
        <w:rPr/>
        <w:t>lo</w:t>
      </w:r>
      <w:r>
        <w:rPr>
          <w:spacing w:val="26"/>
        </w:rPr>
        <w:t> </w:t>
      </w:r>
      <w:r>
        <w:rPr/>
        <w:t>que</w:t>
      </w:r>
      <w:r>
        <w:rPr>
          <w:spacing w:val="26"/>
        </w:rPr>
        <w:t> </w:t>
      </w:r>
      <w:r>
        <w:rPr/>
        <w:t>pueden</w:t>
      </w:r>
      <w:r>
        <w:rPr>
          <w:spacing w:val="26"/>
        </w:rPr>
        <w:t> </w:t>
      </w:r>
      <w:r>
        <w:rPr/>
        <w:t>recuperar</w:t>
      </w:r>
      <w:r>
        <w:rPr>
          <w:spacing w:val="26"/>
        </w:rPr>
        <w:t> </w:t>
      </w:r>
      <w:r>
        <w:rPr/>
        <w:t>y</w:t>
      </w:r>
      <w:r>
        <w:rPr>
          <w:spacing w:val="26"/>
        </w:rPr>
        <w:t> </w:t>
      </w:r>
      <w:r>
        <w:rPr>
          <w:spacing w:val="-3"/>
        </w:rPr>
        <w:t>leer,</w:t>
      </w:r>
      <w:r>
        <w:rPr>
          <w:spacing w:val="26"/>
        </w:rPr>
        <w:t> </w:t>
      </w:r>
      <w:r>
        <w:rPr/>
        <w:t>y</w:t>
      </w:r>
      <w:r>
        <w:rPr>
          <w:spacing w:val="26"/>
        </w:rPr>
        <w:t> </w:t>
      </w:r>
      <w:r>
        <w:rPr/>
        <w:t>por</w:t>
      </w:r>
      <w:r>
        <w:rPr>
          <w:spacing w:val="26"/>
        </w:rPr>
        <w:t> </w:t>
      </w:r>
      <w:r>
        <w:rPr/>
        <w:t>tanto</w:t>
      </w:r>
      <w:r>
        <w:rPr>
          <w:spacing w:val="26"/>
        </w:rPr>
        <w:t> </w:t>
      </w:r>
      <w:r>
        <w:rPr/>
        <w:t>a</w:t>
      </w:r>
      <w:r>
        <w:rPr>
          <w:w w:val="96"/>
        </w:rPr>
        <w:t> </w:t>
      </w:r>
      <w:r>
        <w:rPr/>
        <w:t>la investigación en ambas direcciones. El  </w:t>
      </w:r>
      <w:r>
        <w:rPr>
          <w:spacing w:val="17"/>
        </w:rPr>
        <w:t> </w:t>
      </w:r>
      <w:r>
        <w:rPr/>
        <w:t>acceso</w:t>
      </w:r>
    </w:p>
    <w:p>
      <w:pPr>
        <w:pStyle w:val="BodyText"/>
        <w:spacing w:before="1"/>
        <w:ind w:left="2277"/>
      </w:pPr>
      <w:r>
        <w:rPr/>
        <w:t>abierto elimina las barreras económicas.</w:t>
      </w:r>
    </w:p>
    <w:p>
      <w:pPr>
        <w:pStyle w:val="BodyText"/>
        <w:spacing w:line="242" w:lineRule="auto" w:before="6"/>
        <w:ind w:left="2277" w:right="1" w:firstLine="400"/>
        <w:jc w:val="both"/>
      </w:pPr>
      <w:r>
        <w:rPr/>
        <w:t>El</w:t>
      </w:r>
      <w:r>
        <w:rPr>
          <w:spacing w:val="-13"/>
        </w:rPr>
        <w:t> </w:t>
      </w:r>
      <w:r>
        <w:rPr>
          <w:rFonts w:ascii="Times New Roman" w:hAnsi="Times New Roman"/>
          <w:i/>
        </w:rPr>
        <w:t>copyright</w:t>
      </w:r>
      <w:r>
        <w:rPr>
          <w:rFonts w:ascii="Times New Roman" w:hAnsi="Times New Roman"/>
          <w:i/>
          <w:spacing w:val="-10"/>
        </w:rPr>
        <w:t> </w:t>
      </w:r>
      <w:r>
        <w:rPr/>
        <w:t>también</w:t>
      </w:r>
      <w:r>
        <w:rPr>
          <w:spacing w:val="-13"/>
        </w:rPr>
        <w:t> </w:t>
      </w:r>
      <w:r>
        <w:rPr/>
        <w:t>puede</w:t>
      </w:r>
      <w:r>
        <w:rPr>
          <w:spacing w:val="-13"/>
        </w:rPr>
        <w:t> </w:t>
      </w:r>
      <w:r>
        <w:rPr/>
        <w:t>ser</w:t>
      </w:r>
      <w:r>
        <w:rPr>
          <w:spacing w:val="-13"/>
        </w:rPr>
        <w:t> </w:t>
      </w:r>
      <w:r>
        <w:rPr/>
        <w:t>una</w:t>
      </w:r>
      <w:r>
        <w:rPr>
          <w:spacing w:val="-13"/>
        </w:rPr>
        <w:t> </w:t>
      </w:r>
      <w:r>
        <w:rPr/>
        <w:t>barrera importante para el acceso. Si se tiene acceso    a  una  obra  para  su  lectura,  pero    </w:t>
      </w:r>
      <w:r>
        <w:rPr>
          <w:spacing w:val="31"/>
        </w:rPr>
        <w:t> </w:t>
      </w:r>
      <w:r>
        <w:rPr/>
        <w:t>requiere</w:t>
      </w:r>
    </w:p>
    <w:p>
      <w:pPr>
        <w:pStyle w:val="BodyText"/>
        <w:spacing w:line="244" w:lineRule="auto" w:before="3"/>
        <w:ind w:left="597" w:firstLine="1519"/>
        <w:jc w:val="both"/>
      </w:pPr>
      <w:r>
        <w:rPr/>
        <w:t>traducirse a otro idioma, distribuir copias entre colegas,</w:t>
      </w:r>
      <w:r>
        <w:rPr>
          <w:spacing w:val="-8"/>
        </w:rPr>
        <w:t> </w:t>
      </w:r>
      <w:r>
        <w:rPr/>
        <w:t>copiar</w:t>
      </w:r>
      <w:r>
        <w:rPr>
          <w:spacing w:val="-8"/>
        </w:rPr>
        <w:t> </w:t>
      </w:r>
      <w:r>
        <w:rPr/>
        <w:t>el</w:t>
      </w:r>
      <w:r>
        <w:rPr>
          <w:spacing w:val="-8"/>
        </w:rPr>
        <w:t> </w:t>
      </w:r>
      <w:r>
        <w:rPr/>
        <w:t>texto</w:t>
      </w:r>
      <w:r>
        <w:rPr>
          <w:spacing w:val="-8"/>
        </w:rPr>
        <w:t> </w:t>
      </w:r>
      <w:r>
        <w:rPr/>
        <w:t>para</w:t>
      </w:r>
      <w:r>
        <w:rPr>
          <w:spacing w:val="-8"/>
        </w:rPr>
        <w:t> </w:t>
      </w:r>
      <w:r>
        <w:rPr/>
        <w:t>hacer</w:t>
      </w:r>
      <w:r>
        <w:rPr>
          <w:spacing w:val="-8"/>
        </w:rPr>
        <w:t> </w:t>
      </w:r>
      <w:r>
        <w:rPr/>
        <w:t>una</w:t>
      </w:r>
      <w:r>
        <w:rPr>
          <w:spacing w:val="-8"/>
        </w:rPr>
        <w:t> </w:t>
      </w:r>
      <w:r>
        <w:rPr/>
        <w:t>minería</w:t>
      </w:r>
      <w:r>
        <w:rPr>
          <w:spacing w:val="-8"/>
        </w:rPr>
        <w:t> </w:t>
      </w:r>
      <w:r>
        <w:rPr/>
        <w:t>de</w:t>
      </w:r>
      <w:r>
        <w:rPr>
          <w:spacing w:val="-8"/>
        </w:rPr>
        <w:t> </w:t>
      </w:r>
      <w:r>
        <w:rPr/>
        <w:t>datos,</w:t>
      </w:r>
      <w:r>
        <w:rPr>
          <w:spacing w:val="-8"/>
        </w:rPr>
        <w:t> </w:t>
      </w:r>
      <w:r>
        <w:rPr/>
        <w:t>o</w:t>
      </w:r>
      <w:r>
        <w:rPr>
          <w:spacing w:val="-8"/>
        </w:rPr>
        <w:t> </w:t>
      </w:r>
      <w:r>
        <w:rPr/>
        <w:t>cambiar su formato para poder leerlo con nuevas tecnologías, entonces</w:t>
      </w:r>
      <w:r>
        <w:rPr>
          <w:spacing w:val="-33"/>
        </w:rPr>
        <w:t> </w:t>
      </w:r>
      <w:r>
        <w:rPr/>
        <w:t>por lo general se necesitará el permiso de los titulares de los derechos de explotación. Esto tiene sentido cuando el autor quiere vender su obra y cuando el uso que se tiene en mente pudiera socavar las ventas.</w:t>
      </w:r>
      <w:r>
        <w:rPr>
          <w:spacing w:val="-10"/>
        </w:rPr>
        <w:t> </w:t>
      </w:r>
      <w:r>
        <w:rPr/>
        <w:t>Sin</w:t>
      </w:r>
      <w:r>
        <w:rPr>
          <w:spacing w:val="-10"/>
        </w:rPr>
        <w:t> </w:t>
      </w:r>
      <w:r>
        <w:rPr/>
        <w:t>embargo,</w:t>
      </w:r>
      <w:r>
        <w:rPr>
          <w:spacing w:val="-10"/>
        </w:rPr>
        <w:t> </w:t>
      </w:r>
      <w:r>
        <w:rPr/>
        <w:t>para</w:t>
      </w:r>
      <w:r>
        <w:rPr>
          <w:spacing w:val="-10"/>
        </w:rPr>
        <w:t> </w:t>
      </w:r>
      <w:r>
        <w:rPr/>
        <w:t>el</w:t>
      </w:r>
      <w:r>
        <w:rPr>
          <w:spacing w:val="-10"/>
        </w:rPr>
        <w:t> </w:t>
      </w:r>
      <w:r>
        <w:rPr/>
        <w:t>caso</w:t>
      </w:r>
      <w:r>
        <w:rPr>
          <w:spacing w:val="-10"/>
        </w:rPr>
        <w:t> </w:t>
      </w:r>
      <w:r>
        <w:rPr/>
        <w:t>de</w:t>
      </w:r>
      <w:r>
        <w:rPr>
          <w:spacing w:val="-10"/>
        </w:rPr>
        <w:t> </w:t>
      </w:r>
      <w:r>
        <w:rPr/>
        <w:t>los</w:t>
      </w:r>
      <w:r>
        <w:rPr>
          <w:spacing w:val="-10"/>
        </w:rPr>
        <w:t> </w:t>
      </w:r>
      <w:r>
        <w:rPr/>
        <w:t>artículos</w:t>
      </w:r>
      <w:r>
        <w:rPr>
          <w:spacing w:val="-10"/>
        </w:rPr>
        <w:t> </w:t>
      </w:r>
      <w:r>
        <w:rPr/>
        <w:t>de</w:t>
      </w:r>
      <w:r>
        <w:rPr>
          <w:spacing w:val="-10"/>
        </w:rPr>
        <w:t> </w:t>
      </w:r>
      <w:r>
        <w:rPr/>
        <w:t>investigación, </w:t>
      </w:r>
      <w:r>
        <w:rPr>
          <w:w w:val="103"/>
        </w:rPr>
        <w:t>en</w:t>
      </w:r>
      <w:r>
        <w:rPr>
          <w:spacing w:val="24"/>
        </w:rPr>
        <w:t> </w:t>
      </w:r>
      <w:r>
        <w:rPr>
          <w:w w:val="99"/>
        </w:rPr>
        <w:t>general,</w:t>
      </w:r>
      <w:r>
        <w:rPr>
          <w:spacing w:val="24"/>
        </w:rPr>
        <w:t> </w:t>
      </w:r>
      <w:r>
        <w:rPr>
          <w:w w:val="99"/>
        </w:rPr>
        <w:t>estamos</w:t>
      </w:r>
      <w:r>
        <w:rPr>
          <w:spacing w:val="24"/>
        </w:rPr>
        <w:t> </w:t>
      </w:r>
      <w:r>
        <w:rPr>
          <w:w w:val="104"/>
        </w:rPr>
        <w:t>hablando</w:t>
      </w:r>
      <w:r>
        <w:rPr>
          <w:spacing w:val="24"/>
        </w:rPr>
        <w:t> </w:t>
      </w:r>
      <w:r>
        <w:rPr>
          <w:w w:val="102"/>
        </w:rPr>
        <w:t>de</w:t>
      </w:r>
      <w:r>
        <w:rPr>
          <w:spacing w:val="24"/>
        </w:rPr>
        <w:t> </w:t>
      </w:r>
      <w:r>
        <w:rPr>
          <w:w w:val="105"/>
        </w:rPr>
        <w:t>auto</w:t>
      </w:r>
      <w:r>
        <w:rPr>
          <w:spacing w:val="-3"/>
          <w:w w:val="105"/>
        </w:rPr>
        <w:t>r</w:t>
      </w:r>
      <w:r>
        <w:rPr>
          <w:w w:val="91"/>
        </w:rPr>
        <w:t>es</w:t>
      </w:r>
      <w:r>
        <w:rPr>
          <w:spacing w:val="24"/>
        </w:rPr>
        <w:t> </w:t>
      </w:r>
      <w:r>
        <w:rPr>
          <w:w w:val="102"/>
        </w:rPr>
        <w:t>de</w:t>
      </w:r>
      <w:r>
        <w:rPr>
          <w:spacing w:val="24"/>
        </w:rPr>
        <w:t> </w:t>
      </w:r>
      <w:r>
        <w:rPr>
          <w:w w:val="93"/>
        </w:rPr>
        <w:t>esa</w:t>
      </w:r>
      <w:r>
        <w:rPr>
          <w:spacing w:val="24"/>
        </w:rPr>
        <w:t> </w:t>
      </w:r>
      <w:r>
        <w:rPr>
          <w:spacing w:val="-15"/>
          <w:w w:val="40"/>
        </w:rPr>
        <w:t>“</w:t>
      </w:r>
      <w:r>
        <w:rPr>
          <w:w w:val="107"/>
        </w:rPr>
        <w:t>trib</w:t>
      </w:r>
      <w:r>
        <w:rPr>
          <w:spacing w:val="-12"/>
          <w:w w:val="107"/>
        </w:rPr>
        <w:t>u</w:t>
      </w:r>
      <w:r>
        <w:rPr>
          <w:w w:val="40"/>
        </w:rPr>
        <w:t>”</w:t>
      </w:r>
      <w:r>
        <w:rPr>
          <w:spacing w:val="24"/>
        </w:rPr>
        <w:t> </w:t>
      </w:r>
      <w:r>
        <w:rPr>
          <w:w w:val="96"/>
        </w:rPr>
        <w:t>especial </w:t>
      </w:r>
      <w:r>
        <w:rPr/>
        <w:t>que quieren compartir su trabajo lo más ampliamente posible.  Sin embargo, estos autores, tienden a transferir sus derechos patrimoniales a intermediarios –los editores– que quieren vender su trabajo. Como consecuencia,  los  usuarios  </w:t>
      </w:r>
      <w:r>
        <w:rPr>
          <w:spacing w:val="2"/>
        </w:rPr>
        <w:t>pueden  </w:t>
      </w:r>
      <w:r>
        <w:rPr/>
        <w:t>ver obstaculizada su investigación por las barreras puestas al </w:t>
      </w:r>
      <w:r>
        <w:rPr>
          <w:spacing w:val="2"/>
        </w:rPr>
        <w:t>servicio </w:t>
      </w:r>
      <w:r>
        <w:rPr/>
        <w:t>de los intermediarios, más que a los autores. Además,   la  sustitución  de  la  libertad  del  usuario  por  la  búsqueda</w:t>
      </w:r>
      <w:r>
        <w:rPr>
          <w:spacing w:val="1"/>
        </w:rPr>
        <w:t> </w:t>
      </w:r>
      <w:r>
        <w:rPr>
          <w:spacing w:val="2"/>
        </w:rPr>
        <w:t>con</w:t>
      </w:r>
    </w:p>
    <w:p>
      <w:pPr>
        <w:pStyle w:val="BodyText"/>
        <w:spacing w:line="244" w:lineRule="auto" w:before="17"/>
        <w:ind w:left="597" w:right="383"/>
        <w:jc w:val="both"/>
      </w:pPr>
      <w:r>
        <w:rPr/>
        <w:br w:type="column"/>
      </w:r>
      <w:r>
        <w:rPr/>
        <w:t>permisos perjudica a los investigadores porque limita la utilidad de su trabajo y perjudica a los lectores porque limita los usos   que pudieran hacer incluso teniendo acceso; por lo tanto, esta limitación perjudica a la investigación en los dos sentidos. El acceso abierto elimina estas barreras de </w:t>
      </w:r>
      <w:r>
        <w:rPr>
          <w:spacing w:val="27"/>
        </w:rPr>
        <w:t> </w:t>
      </w:r>
      <w:r>
        <w:rPr/>
        <w:t>permisos.</w:t>
      </w:r>
    </w:p>
    <w:p>
      <w:pPr>
        <w:pStyle w:val="BodyText"/>
        <w:spacing w:line="244" w:lineRule="auto" w:before="1"/>
        <w:ind w:left="597" w:right="383" w:firstLine="360"/>
        <w:jc w:val="both"/>
      </w:pPr>
      <w:r>
        <w:rPr/>
        <w:pict>
          <v:group style="position:absolute;margin-left:662.886475pt;margin-top:83.471092pt;width:90.7pt;height:90.75pt;mso-position-horizontal-relative:page;mso-position-vertical-relative:paragraph;z-index:-172816" coordorigin="13258,1669" coordsize="1814,1815">
            <v:shape style="position:absolute;left:13263;top:1674;width:1804;height:1804" type="#_x0000_t75" stroked="false">
              <v:imagedata r:id="rId93" o:title=""/>
            </v:shape>
            <v:shape style="position:absolute;left:14195;top:2592;width:872;height:887" coordorigin="14195,2592" coordsize="872,887" path="m14195,3478l14270,3473,14343,3461,14414,3444,14482,3421,14548,3393,14612,3360,14672,3323,14729,3280,14782,3234,14832,3184,14877,3130,14919,3072,14955,3011,14987,2947,15014,2881,15036,2812,15052,2740,15062,2667,15067,2592e" filled="false" stroked="true" strokeweight=".5pt" strokecolor="#ffffff">
              <v:path arrowok="t"/>
              <v:stroke dashstyle="dash"/>
            </v:shape>
            <v:shape style="position:absolute;left:14180;top:1674;width:887;height:872" coordorigin="14180,1674" coordsize="887,872" path="m15066,2546l15062,2471,15054,2398,15041,2326,15023,2257,15001,2191,14974,2127,14942,2066,14906,2009,14865,1955,14818,1905,14768,1859,14712,1818,14651,1781,14585,1749,14514,1723,14438,1702,14357,1686,14271,1677,14180,1674e" filled="false" stroked="true" strokeweight=".5pt" strokecolor="#ffffff">
              <v:path arrowok="t"/>
              <v:stroke dashstyle="dash"/>
            </v:shape>
            <v:shape style="position:absolute;left:13263;top:1675;width:873;height:887" coordorigin="13263,1675" coordsize="873,887" path="m14135,1675l14048,1682,13965,1694,13887,1712,13813,1735,13744,1763,13679,1795,13619,1833,13563,1875,13512,1921,13466,1971,13425,2025,13388,2082,13355,2143,13328,2206,13305,2273,13287,2342,13274,2413,13266,2486,13263,2562e" filled="false" stroked="true" strokeweight=".5pt" strokecolor="#ffffff">
              <v:path arrowok="t"/>
              <v:stroke dashstyle="dash"/>
            </v:shape>
            <v:shape style="position:absolute;left:13263;top:2607;width:887;height:872" coordorigin="13263,2607" coordsize="887,872" path="m13263,2607l13269,2682,13280,2755,13297,2826,13320,2894,13348,2960,13381,3024,13419,3084,13461,3141,13507,3194,13558,3244,13612,3289,13669,3330,13730,3367,13794,3399,13861,3426,13930,3448,14001,3464,14074,3474,14150,3478e" filled="false" stroked="true" strokeweight=".5pt" strokecolor="#ffffff">
              <v:path arrowok="t"/>
              <v:stroke dashstyle="dash"/>
            </v:shape>
            <v:shape style="position:absolute;left:-902;top:8761;width:2;height:1804" coordorigin="-902,8761" coordsize="0,1804" path="m14165,1675l14165,1675m14165,3479l14165,3479e" filled="false" stroked="true" strokeweight=".5pt" strokecolor="#ffffff">
              <v:path arrowok="t"/>
            </v:shape>
            <w10:wrap type="none"/>
          </v:group>
        </w:pict>
      </w:r>
      <w:r>
        <w:rPr/>
        <w:t>La eliminación de las barreras económicas significa que los lectores</w:t>
      </w:r>
      <w:r>
        <w:rPr>
          <w:spacing w:val="-15"/>
        </w:rPr>
        <w:t> </w:t>
      </w:r>
      <w:r>
        <w:rPr/>
        <w:t>no</w:t>
      </w:r>
      <w:r>
        <w:rPr>
          <w:spacing w:val="-15"/>
        </w:rPr>
        <w:t> </w:t>
      </w:r>
      <w:r>
        <w:rPr/>
        <w:t>están</w:t>
      </w:r>
      <w:r>
        <w:rPr>
          <w:spacing w:val="-15"/>
        </w:rPr>
        <w:t> </w:t>
      </w:r>
      <w:r>
        <w:rPr/>
        <w:t>limitados</w:t>
      </w:r>
      <w:r>
        <w:rPr>
          <w:spacing w:val="-15"/>
        </w:rPr>
        <w:t> </w:t>
      </w:r>
      <w:r>
        <w:rPr/>
        <w:t>por</w:t>
      </w:r>
      <w:r>
        <w:rPr>
          <w:spacing w:val="-15"/>
        </w:rPr>
        <w:t> </w:t>
      </w:r>
      <w:r>
        <w:rPr/>
        <w:t>su</w:t>
      </w:r>
      <w:r>
        <w:rPr>
          <w:spacing w:val="-15"/>
        </w:rPr>
        <w:t> </w:t>
      </w:r>
      <w:r>
        <w:rPr/>
        <w:t>economía,</w:t>
      </w:r>
      <w:r>
        <w:rPr>
          <w:spacing w:val="-15"/>
        </w:rPr>
        <w:t> </w:t>
      </w:r>
      <w:r>
        <w:rPr/>
        <w:t>o</w:t>
      </w:r>
      <w:r>
        <w:rPr>
          <w:spacing w:val="-15"/>
        </w:rPr>
        <w:t> </w:t>
      </w:r>
      <w:r>
        <w:rPr/>
        <w:t>por</w:t>
      </w:r>
      <w:r>
        <w:rPr>
          <w:spacing w:val="-15"/>
        </w:rPr>
        <w:t> </w:t>
      </w:r>
      <w:r>
        <w:rPr/>
        <w:t>los</w:t>
      </w:r>
      <w:r>
        <w:rPr>
          <w:spacing w:val="-15"/>
        </w:rPr>
        <w:t> </w:t>
      </w:r>
      <w:r>
        <w:rPr/>
        <w:t>presupuestos de las instituciones en las que puedan tener privilegios de usuario de en la biblioteca. La eliminación de las barreras de los permisos significa que los profesores e investigadores son libres de utilizar o   reutilizar   la   documentación   científica  </w:t>
      </w:r>
      <w:r>
        <w:rPr>
          <w:spacing w:val="2"/>
        </w:rPr>
        <w:t> </w:t>
      </w:r>
      <w:r>
        <w:rPr/>
        <w:t>con</w:t>
      </w:r>
    </w:p>
    <w:p>
      <w:pPr>
        <w:pStyle w:val="BodyText"/>
        <w:spacing w:line="244" w:lineRule="auto" w:before="1"/>
        <w:ind w:left="597" w:right="2004"/>
        <w:jc w:val="both"/>
      </w:pPr>
      <w:r>
        <w:rPr/>
        <w:t>fines académicos. Estos  fines  incluyen  no  sólo la lectura y la búsqueda, sino también la redistribución, la traducción, la minería de datos, la migración a los nuevos medios, la preservación,  en  innumerables  nuevas</w:t>
      </w:r>
      <w:r>
        <w:rPr>
          <w:spacing w:val="48"/>
        </w:rPr>
        <w:t> </w:t>
      </w:r>
      <w:r>
        <w:rPr/>
        <w:t>formas</w:t>
      </w:r>
    </w:p>
    <w:p>
      <w:pPr>
        <w:pStyle w:val="BodyText"/>
        <w:spacing w:line="244" w:lineRule="auto" w:before="1"/>
        <w:ind w:left="597" w:right="384"/>
        <w:jc w:val="both"/>
      </w:pPr>
      <w:r>
        <w:rPr/>
        <w:t>de investigación, análisis y procesamiento que todavía incluso   no podemos imaginarnos. El acceso abierto hace el trabajo más útil en ambas direcciones, por un lado hace que la literatura     esté disponible para más gente, y por otro permite su uso y reutilización.</w:t>
      </w:r>
    </w:p>
    <w:p>
      <w:pPr>
        <w:pStyle w:val="BodyText"/>
      </w:pPr>
    </w:p>
    <w:p>
      <w:pPr>
        <w:pStyle w:val="BodyText"/>
        <w:spacing w:before="2"/>
        <w:rPr>
          <w:sz w:val="28"/>
        </w:rPr>
      </w:pPr>
    </w:p>
    <w:p>
      <w:pPr>
        <w:spacing w:before="1"/>
        <w:ind w:left="597" w:right="0" w:firstLine="0"/>
        <w:jc w:val="both"/>
        <w:rPr>
          <w:rFonts w:ascii="Times New Roman" w:hAnsi="Times New Roman"/>
          <w:i/>
          <w:sz w:val="24"/>
        </w:rPr>
      </w:pPr>
      <w:r>
        <w:rPr>
          <w:rFonts w:ascii="Times New Roman" w:hAnsi="Times New Roman"/>
          <w:i/>
          <w:sz w:val="24"/>
        </w:rPr>
        <w:t>Terminología</w:t>
      </w:r>
    </w:p>
    <w:p>
      <w:pPr>
        <w:pStyle w:val="BodyText"/>
        <w:spacing w:before="11"/>
        <w:rPr>
          <w:rFonts w:ascii="Times New Roman"/>
          <w:i/>
          <w:sz w:val="27"/>
        </w:rPr>
      </w:pPr>
    </w:p>
    <w:p>
      <w:pPr>
        <w:pStyle w:val="BodyText"/>
        <w:spacing w:line="244" w:lineRule="auto"/>
        <w:ind w:left="597" w:right="383"/>
        <w:jc w:val="both"/>
      </w:pPr>
      <w:r>
        <w:rPr/>
        <w:t>Cuando</w:t>
      </w:r>
      <w:r>
        <w:rPr>
          <w:spacing w:val="-11"/>
        </w:rPr>
        <w:t> </w:t>
      </w:r>
      <w:r>
        <w:rPr/>
        <w:t>lo</w:t>
      </w:r>
      <w:r>
        <w:rPr>
          <w:spacing w:val="-11"/>
        </w:rPr>
        <w:t> </w:t>
      </w:r>
      <w:r>
        <w:rPr/>
        <w:t>necesitemos,</w:t>
      </w:r>
      <w:r>
        <w:rPr>
          <w:spacing w:val="-11"/>
        </w:rPr>
        <w:t> </w:t>
      </w:r>
      <w:r>
        <w:rPr/>
        <w:t>podemos</w:t>
      </w:r>
      <w:r>
        <w:rPr>
          <w:spacing w:val="-11"/>
        </w:rPr>
        <w:t> </w:t>
      </w:r>
      <w:r>
        <w:rPr/>
        <w:t>ser</w:t>
      </w:r>
      <w:r>
        <w:rPr>
          <w:spacing w:val="-11"/>
        </w:rPr>
        <w:t> </w:t>
      </w:r>
      <w:r>
        <w:rPr/>
        <w:t>más</w:t>
      </w:r>
      <w:r>
        <w:rPr>
          <w:spacing w:val="-11"/>
        </w:rPr>
        <w:t> </w:t>
      </w:r>
      <w:r>
        <w:rPr/>
        <w:t>específicos</w:t>
      </w:r>
      <w:r>
        <w:rPr>
          <w:spacing w:val="-11"/>
        </w:rPr>
        <w:t> </w:t>
      </w:r>
      <w:r>
        <w:rPr/>
        <w:t>acerca</w:t>
      </w:r>
      <w:r>
        <w:rPr>
          <w:spacing w:val="-11"/>
        </w:rPr>
        <w:t> </w:t>
      </w:r>
      <w:r>
        <w:rPr/>
        <w:t>de</w:t>
      </w:r>
      <w:r>
        <w:rPr>
          <w:spacing w:val="-11"/>
        </w:rPr>
        <w:t> </w:t>
      </w:r>
      <w:r>
        <w:rPr/>
        <w:t>las vías de acceso y las barreras que lo impiden. Coloquialmente se conoce como la ruta dorada cuando el acceso abierto lo facilitan las</w:t>
      </w:r>
      <w:r>
        <w:rPr>
          <w:spacing w:val="-6"/>
        </w:rPr>
        <w:t> </w:t>
      </w:r>
      <w:r>
        <w:rPr/>
        <w:t>revistas</w:t>
      </w:r>
      <w:r>
        <w:rPr>
          <w:spacing w:val="-6"/>
        </w:rPr>
        <w:t> </w:t>
      </w:r>
      <w:r>
        <w:rPr/>
        <w:t>y</w:t>
      </w:r>
      <w:r>
        <w:rPr>
          <w:spacing w:val="-6"/>
        </w:rPr>
        <w:t> </w:t>
      </w:r>
      <w:r>
        <w:rPr/>
        <w:t>la</w:t>
      </w:r>
      <w:r>
        <w:rPr>
          <w:spacing w:val="-6"/>
        </w:rPr>
        <w:t> </w:t>
      </w:r>
      <w:r>
        <w:rPr/>
        <w:t>ruta</w:t>
      </w:r>
      <w:r>
        <w:rPr>
          <w:spacing w:val="-6"/>
        </w:rPr>
        <w:t> </w:t>
      </w:r>
      <w:r>
        <w:rPr/>
        <w:t>verde</w:t>
      </w:r>
      <w:r>
        <w:rPr>
          <w:spacing w:val="-6"/>
        </w:rPr>
        <w:t> </w:t>
      </w:r>
      <w:r>
        <w:rPr/>
        <w:t>cuando</w:t>
      </w:r>
      <w:r>
        <w:rPr>
          <w:spacing w:val="-6"/>
        </w:rPr>
        <w:t> </w:t>
      </w:r>
      <w:r>
        <w:rPr/>
        <w:t>el</w:t>
      </w:r>
      <w:r>
        <w:rPr>
          <w:spacing w:val="-6"/>
        </w:rPr>
        <w:t> </w:t>
      </w:r>
      <w:r>
        <w:rPr/>
        <w:t>acceso</w:t>
      </w:r>
      <w:r>
        <w:rPr>
          <w:spacing w:val="-6"/>
        </w:rPr>
        <w:t> </w:t>
      </w:r>
      <w:r>
        <w:rPr/>
        <w:t>se</w:t>
      </w:r>
      <w:r>
        <w:rPr>
          <w:spacing w:val="-6"/>
        </w:rPr>
        <w:t> </w:t>
      </w:r>
      <w:r>
        <w:rPr/>
        <w:t>hace</w:t>
      </w:r>
      <w:r>
        <w:rPr>
          <w:spacing w:val="-6"/>
        </w:rPr>
        <w:t> </w:t>
      </w:r>
      <w:r>
        <w:rPr/>
        <w:t>a</w:t>
      </w:r>
      <w:r>
        <w:rPr>
          <w:spacing w:val="-6"/>
        </w:rPr>
        <w:t> </w:t>
      </w:r>
      <w:r>
        <w:rPr/>
        <w:t>través</w:t>
      </w:r>
      <w:r>
        <w:rPr>
          <w:spacing w:val="-6"/>
        </w:rPr>
        <w:t> </w:t>
      </w:r>
      <w:r>
        <w:rPr/>
        <w:t>de</w:t>
      </w:r>
      <w:r>
        <w:rPr>
          <w:spacing w:val="-6"/>
        </w:rPr>
        <w:t> </w:t>
      </w:r>
      <w:r>
        <w:rPr/>
        <w:t>los repositorios. Los trabajos que no son de acceso abierto o que</w:t>
      </w:r>
      <w:r>
        <w:rPr>
          <w:spacing w:val="12"/>
        </w:rPr>
        <w:t> </w:t>
      </w:r>
      <w:r>
        <w:rPr/>
        <w:t>sólo</w:t>
      </w:r>
    </w:p>
    <w:p>
      <w:pPr>
        <w:spacing w:after="0" w:line="244" w:lineRule="auto"/>
        <w:jc w:val="both"/>
        <w:sectPr>
          <w:type w:val="continuous"/>
          <w:pgSz w:w="15880" w:h="12480" w:orient="landscape"/>
          <w:pgMar w:top="1160" w:bottom="280" w:left="480" w:right="700"/>
          <w:cols w:num="2" w:equalWidth="0">
            <w:col w:w="6601" w:space="1109"/>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597" w:right="9"/>
        <w:jc w:val="right"/>
      </w:pPr>
      <w:r>
        <w:rPr/>
        <w:pict>
          <v:group style="position:absolute;margin-left:29.752001pt;margin-top:162.577576pt;width:108.75pt;height:100.1pt;mso-position-horizontal-relative:page;mso-position-vertical-relative:paragraph;z-index:-172768" coordorigin="595,3252" coordsize="2175,2002">
            <v:shape style="position:absolute;left:793;top:3288;width:1805;height:1804" coordorigin="793,3288" coordsize="1805,1804" path="m1695,3288l1621,3291,1549,3299,1478,3314,1410,3334,1344,3359,1281,3388,1220,3423,1162,3462,1108,3505,1057,3552,1010,3603,967,3657,928,3715,894,3775,864,3839,839,3905,819,3973,805,4043,796,4116,793,4190,795,4264,802,4336,812,4407,828,4476,847,4542,871,4606,900,4667,933,4725,970,4780,1012,4831,1059,4878,1111,4922,1167,4961,1228,4995,1293,5025,1364,5049,1439,5069,1520,5082,1605,5090,1695,5092,1782,5087,1864,5078,1942,5063,2016,5042,2086,5017,2151,4987,2212,4952,2268,4914,2320,4871,2368,4824,2411,4774,2450,4720,2484,4663,2514,4602,2539,4540,2560,4474,2576,4406,2588,4336,2595,4264,2597,4190,2594,4116,2585,4043,2571,3973,2551,3905,2526,3839,2497,3775,2462,3715,2423,3657,2380,3603,2333,3552,2282,3505,2228,3462,2170,3423,2110,3388,2046,3359,1980,3334,1912,3314,1841,3299,1769,3291,1695,3288xe" filled="true" fillcolor="#d1d3d4" stroked="false">
              <v:path arrowok="t"/>
              <v:fill type="solid"/>
            </v:shape>
            <v:shape style="position:absolute;left:793;top:3288;width:872;height:887" coordorigin="793,3288" coordsize="872,887" path="m1665,3288l1590,3294,1517,3305,1446,3322,1377,3345,1311,3373,1248,3406,1188,3444,1131,3486,1078,3532,1028,3583,982,3637,941,3694,904,3755,873,3819,846,3886,824,3955,808,4026,797,4099,793,4175e" filled="false" stroked="true" strokeweight=".5pt" strokecolor="#ffffff">
              <v:path arrowok="t"/>
              <v:stroke dashstyle="dash"/>
            </v:shape>
            <v:shape style="position:absolute;left:793;top:4220;width:887;height:872" coordorigin="793,4220" coordsize="887,872" path="m793,4220l797,4295,806,4368,819,4440,837,4509,859,4576,886,4639,918,4700,954,4758,995,4812,1041,4862,1092,4907,1148,4949,1209,4985,1275,5017,1346,5044,1422,5065,1503,5080,1589,5089,1680,5092e" filled="false" stroked="true" strokeweight=".5pt" strokecolor="#ffffff">
              <v:path arrowok="t"/>
              <v:stroke dashstyle="dash"/>
            </v:shape>
            <v:shape style="position:absolute;left:1725;top:4205;width:873;height:887" coordorigin="1725,4205" coordsize="873,887" path="m1725,5091l1812,5085,1895,5072,1973,5055,2047,5032,2116,5004,2181,4971,2241,4933,2297,4891,2347,4845,2394,4795,2435,4741,2472,4684,2504,4624,2532,4560,2554,4494,2572,4425,2585,4353,2594,4280,2597,4205e" filled="false" stroked="true" strokeweight=".5pt" strokecolor="#ffffff">
              <v:path arrowok="t"/>
              <v:stroke dashstyle="dash"/>
            </v:shape>
            <v:shape style="position:absolute;left:1710;top:3288;width:887;height:872" coordorigin="1710,3288" coordsize="887,872" path="m2597,4160l2591,4085,2580,4012,2562,3941,2540,3872,2512,3806,2479,3743,2441,3683,2399,3626,2353,3572,2302,3523,2248,3477,2191,3436,2130,3399,2066,3367,1999,3340,1930,3319,1859,3302,1785,3292,1710,3288e" filled="false" stroked="true" strokeweight=".5pt" strokecolor="#ffffff">
              <v:path arrowok="t"/>
              <v:stroke dashstyle="dash"/>
            </v:shape>
            <v:shape style="position:absolute;left:902;top:10374;width:2;height:1804" coordorigin="902,10374" coordsize="0,1804" path="m1695,5092l1695,5092m1695,3288l1695,3288e" filled="false" stroked="true" strokeweight=".5pt" strokecolor="#ffffff">
              <v:path arrowok="t"/>
            </v:shape>
            <v:rect style="position:absolute;left:595;top:3252;width:2174;height:2002" filled="true" fillcolor="#000000" stroked="false">
              <v:fill opacity="26214f" type="solid"/>
            </v:rect>
            <w10:wrap type="none"/>
          </v:group>
        </w:pict>
      </w:r>
      <w:r>
        <w:rPr/>
        <w:t>se pueden obtener previo pago, se llaman de</w:t>
      </w:r>
      <w:r>
        <w:rPr>
          <w:spacing w:val="37"/>
        </w:rPr>
        <w:t> </w:t>
      </w:r>
      <w:r>
        <w:rPr/>
        <w:t>acceso</w:t>
      </w:r>
      <w:r>
        <w:rPr>
          <w:spacing w:val="28"/>
        </w:rPr>
        <w:t> </w:t>
      </w:r>
      <w:r>
        <w:rPr/>
        <w:t>restringido</w:t>
      </w:r>
      <w:r>
        <w:rPr>
          <w:w w:val="102"/>
        </w:rPr>
        <w:t> </w:t>
      </w:r>
      <w:r>
        <w:rPr>
          <w:w w:val="102"/>
        </w:rPr>
        <w:t>(</w:t>
      </w:r>
      <w:r>
        <w:rPr>
          <w:rFonts w:ascii="Times New Roman" w:hAnsi="Times New Roman"/>
          <w:i/>
          <w:w w:val="88"/>
        </w:rPr>
        <w:t>toll</w:t>
      </w:r>
      <w:r>
        <w:rPr>
          <w:rFonts w:ascii="Times New Roman" w:hAnsi="Times New Roman"/>
          <w:i/>
          <w:spacing w:val="-2"/>
        </w:rPr>
        <w:t> </w:t>
      </w:r>
      <w:r>
        <w:rPr>
          <w:rFonts w:ascii="Times New Roman" w:hAnsi="Times New Roman"/>
          <w:i/>
          <w:w w:val="76"/>
        </w:rPr>
        <w:t>access</w:t>
      </w:r>
      <w:r>
        <w:rPr>
          <w:w w:val="106"/>
        </w:rPr>
        <w:t>,</w:t>
      </w:r>
      <w:r>
        <w:rPr>
          <w:spacing w:val="-5"/>
        </w:rPr>
        <w:t> </w:t>
      </w:r>
      <w:r>
        <w:rPr>
          <w:spacing w:val="-11"/>
          <w:w w:val="250"/>
          <w:sz w:val="17"/>
        </w:rPr>
        <w:t>t</w:t>
      </w:r>
      <w:r>
        <w:rPr>
          <w:w w:val="147"/>
          <w:sz w:val="17"/>
        </w:rPr>
        <w:t>a</w:t>
      </w:r>
      <w:r>
        <w:rPr>
          <w:w w:val="103"/>
        </w:rPr>
        <w:t>).</w:t>
      </w:r>
      <w:r>
        <w:rPr>
          <w:spacing w:val="-5"/>
        </w:rPr>
        <w:t> </w:t>
      </w:r>
      <w:r>
        <w:rPr>
          <w:spacing w:val="-3"/>
          <w:w w:val="115"/>
        </w:rPr>
        <w:t>D</w:t>
      </w:r>
      <w:r>
        <w:rPr>
          <w:w w:val="105"/>
        </w:rPr>
        <w:t>urante</w:t>
      </w:r>
      <w:r>
        <w:rPr>
          <w:spacing w:val="-5"/>
        </w:rPr>
        <w:t> </w:t>
      </w:r>
      <w:r>
        <w:rPr>
          <w:w w:val="99"/>
        </w:rPr>
        <w:t>años</w:t>
      </w:r>
      <w:r>
        <w:rPr>
          <w:spacing w:val="-5"/>
        </w:rPr>
        <w:t> </w:t>
      </w:r>
      <w:r>
        <w:rPr>
          <w:w w:val="102"/>
        </w:rPr>
        <w:t>he</w:t>
      </w:r>
      <w:r>
        <w:rPr>
          <w:spacing w:val="-5"/>
        </w:rPr>
        <w:t> </w:t>
      </w:r>
      <w:r>
        <w:rPr>
          <w:w w:val="101"/>
        </w:rPr>
        <w:t>estado</w:t>
      </w:r>
      <w:r>
        <w:rPr>
          <w:spacing w:val="-5"/>
        </w:rPr>
        <w:t> </w:t>
      </w:r>
      <w:r>
        <w:rPr>
          <w:w w:val="103"/>
        </w:rPr>
        <w:t>sondeando</w:t>
      </w:r>
      <w:r>
        <w:rPr>
          <w:spacing w:val="-5"/>
        </w:rPr>
        <w:t> </w:t>
      </w:r>
      <w:r>
        <w:rPr>
          <w:w w:val="103"/>
        </w:rPr>
        <w:t>cómo</w:t>
      </w:r>
      <w:r>
        <w:rPr>
          <w:spacing w:val="-5"/>
        </w:rPr>
        <w:t> </w:t>
      </w:r>
      <w:r>
        <w:rPr>
          <w:w w:val="104"/>
        </w:rPr>
        <w:t>podrían </w:t>
      </w:r>
      <w:r>
        <w:rPr/>
        <w:t>definirse</w:t>
      </w:r>
      <w:r>
        <w:rPr>
          <w:spacing w:val="34"/>
        </w:rPr>
        <w:t> </w:t>
      </w:r>
      <w:r>
        <w:rPr/>
        <w:t>este</w:t>
      </w:r>
      <w:r>
        <w:rPr>
          <w:spacing w:val="34"/>
        </w:rPr>
        <w:t> </w:t>
      </w:r>
      <w:r>
        <w:rPr/>
        <w:t>tipo</w:t>
      </w:r>
      <w:r>
        <w:rPr>
          <w:spacing w:val="34"/>
        </w:rPr>
        <w:t> </w:t>
      </w:r>
      <w:r>
        <w:rPr/>
        <w:t>de</w:t>
      </w:r>
      <w:r>
        <w:rPr>
          <w:spacing w:val="34"/>
        </w:rPr>
        <w:t> </w:t>
      </w:r>
      <w:r>
        <w:rPr/>
        <w:t>editores</w:t>
      </w:r>
      <w:r>
        <w:rPr>
          <w:spacing w:val="34"/>
        </w:rPr>
        <w:t> </w:t>
      </w:r>
      <w:r>
        <w:rPr/>
        <w:t>mediante</w:t>
      </w:r>
      <w:r>
        <w:rPr>
          <w:spacing w:val="34"/>
        </w:rPr>
        <w:t> </w:t>
      </w:r>
      <w:r>
        <w:rPr/>
        <w:t>un</w:t>
      </w:r>
      <w:r>
        <w:rPr>
          <w:spacing w:val="34"/>
        </w:rPr>
        <w:t> </w:t>
      </w:r>
      <w:r>
        <w:rPr/>
        <w:t>término</w:t>
      </w:r>
      <w:r>
        <w:rPr>
          <w:spacing w:val="34"/>
        </w:rPr>
        <w:t> </w:t>
      </w:r>
      <w:r>
        <w:rPr/>
        <w:t>neutral</w:t>
      </w:r>
      <w:r>
        <w:rPr>
          <w:spacing w:val="34"/>
        </w:rPr>
        <w:t> </w:t>
      </w:r>
      <w:r>
        <w:rPr/>
        <w:t>que</w:t>
      </w:r>
      <w:r>
        <w:rPr>
          <w:w w:val="103"/>
        </w:rPr>
        <w:t> </w:t>
      </w:r>
      <w:r>
        <w:rPr/>
        <w:t>no fuera peyorativo ni insignificante y la respuesta</w:t>
      </w:r>
      <w:r>
        <w:rPr>
          <w:spacing w:val="50"/>
        </w:rPr>
        <w:t> </w:t>
      </w:r>
      <w:r>
        <w:rPr/>
        <w:t>más</w:t>
      </w:r>
      <w:r>
        <w:rPr>
          <w:spacing w:val="6"/>
        </w:rPr>
        <w:t> </w:t>
      </w:r>
      <w:r>
        <w:rPr/>
        <w:t>frecuente</w:t>
      </w:r>
      <w:r>
        <w:rPr>
          <w:w w:val="102"/>
        </w:rPr>
        <w:t> </w:t>
      </w:r>
      <w:r>
        <w:rPr>
          <w:w w:val="99"/>
        </w:rPr>
        <w:t>fue</w:t>
      </w:r>
      <w:r>
        <w:rPr>
          <w:spacing w:val="25"/>
        </w:rPr>
        <w:t> </w:t>
      </w:r>
      <w:r>
        <w:rPr>
          <w:w w:val="96"/>
        </w:rPr>
        <w:t>la</w:t>
      </w:r>
      <w:r>
        <w:rPr>
          <w:spacing w:val="25"/>
        </w:rPr>
        <w:t> </w:t>
      </w:r>
      <w:r>
        <w:rPr>
          <w:w w:val="102"/>
        </w:rPr>
        <w:t>de</w:t>
      </w:r>
      <w:r>
        <w:rPr>
          <w:spacing w:val="25"/>
        </w:rPr>
        <w:t> </w:t>
      </w:r>
      <w:r>
        <w:rPr>
          <w:spacing w:val="-12"/>
          <w:w w:val="40"/>
        </w:rPr>
        <w:t>“</w:t>
      </w:r>
      <w:r>
        <w:rPr>
          <w:w w:val="104"/>
        </w:rPr>
        <w:t>edito</w:t>
      </w:r>
      <w:r>
        <w:rPr>
          <w:spacing w:val="-3"/>
          <w:w w:val="104"/>
        </w:rPr>
        <w:t>r</w:t>
      </w:r>
      <w:r>
        <w:rPr>
          <w:w w:val="91"/>
        </w:rPr>
        <w:t>es</w:t>
      </w:r>
      <w:r>
        <w:rPr>
          <w:spacing w:val="25"/>
        </w:rPr>
        <w:t> </w:t>
      </w:r>
      <w:r>
        <w:rPr>
          <w:w w:val="100"/>
        </w:rPr>
        <w:t>con</w:t>
      </w:r>
      <w:r>
        <w:rPr>
          <w:spacing w:val="-2"/>
          <w:w w:val="100"/>
        </w:rPr>
        <w:t>v</w:t>
      </w:r>
      <w:r>
        <w:rPr>
          <w:w w:val="99"/>
        </w:rPr>
        <w:t>encionale</w:t>
      </w:r>
      <w:r>
        <w:rPr>
          <w:spacing w:val="-10"/>
          <w:w w:val="99"/>
        </w:rPr>
        <w:t>s</w:t>
      </w:r>
      <w:r>
        <w:rPr>
          <w:w w:val="52"/>
        </w:rPr>
        <w:t>”.</w:t>
      </w:r>
      <w:r>
        <w:rPr>
          <w:spacing w:val="25"/>
        </w:rPr>
        <w:t> </w:t>
      </w:r>
      <w:r>
        <w:rPr>
          <w:spacing w:val="-3"/>
          <w:w w:val="93"/>
        </w:rPr>
        <w:t>S</w:t>
      </w:r>
      <w:r>
        <w:rPr>
          <w:w w:val="98"/>
        </w:rPr>
        <w:t>i</w:t>
      </w:r>
      <w:r>
        <w:rPr>
          <w:spacing w:val="25"/>
        </w:rPr>
        <w:t> </w:t>
      </w:r>
      <w:r>
        <w:rPr>
          <w:w w:val="103"/>
        </w:rPr>
        <w:t>bien</w:t>
      </w:r>
      <w:r>
        <w:rPr>
          <w:spacing w:val="25"/>
        </w:rPr>
        <w:t> </w:t>
      </w:r>
      <w:r>
        <w:rPr>
          <w:w w:val="101"/>
        </w:rPr>
        <w:t>cualquier</w:t>
      </w:r>
      <w:r>
        <w:rPr>
          <w:spacing w:val="25"/>
        </w:rPr>
        <w:t> </w:t>
      </w:r>
      <w:r>
        <w:rPr>
          <w:w w:val="102"/>
        </w:rPr>
        <w:t>forma</w:t>
      </w:r>
      <w:r>
        <w:rPr>
          <w:spacing w:val="25"/>
        </w:rPr>
        <w:t> </w:t>
      </w:r>
      <w:r>
        <w:rPr>
          <w:w w:val="102"/>
        </w:rPr>
        <w:t>de </w:t>
      </w:r>
      <w:r>
        <w:rPr/>
        <w:t>acceso abierto elimina las barreras económicas,</w:t>
      </w:r>
      <w:r>
        <w:rPr>
          <w:spacing w:val="26"/>
        </w:rPr>
        <w:t> </w:t>
      </w:r>
      <w:r>
        <w:rPr/>
        <w:t>existen</w:t>
      </w:r>
      <w:r>
        <w:rPr>
          <w:spacing w:val="4"/>
        </w:rPr>
        <w:t> </w:t>
      </w:r>
      <w:r>
        <w:rPr/>
        <w:t>diferentes</w:t>
      </w:r>
      <w:r>
        <w:rPr>
          <w:w w:val="100"/>
        </w:rPr>
        <w:t> </w:t>
      </w:r>
      <w:r>
        <w:rPr/>
        <w:t>barreras de permisos que podríamos eliminar si</w:t>
      </w:r>
      <w:r>
        <w:rPr>
          <w:spacing w:val="3"/>
        </w:rPr>
        <w:t> </w:t>
      </w:r>
      <w:r>
        <w:rPr/>
        <w:t>quisiéramos.</w:t>
      </w:r>
      <w:r>
        <w:rPr>
          <w:spacing w:val="27"/>
        </w:rPr>
        <w:t> </w:t>
      </w:r>
      <w:r>
        <w:rPr/>
        <w:t>Si</w:t>
      </w:r>
      <w:r>
        <w:rPr>
          <w:w w:val="98"/>
        </w:rPr>
        <w:t> </w:t>
      </w:r>
      <w:r>
        <w:rPr/>
        <w:t>eliminamos sólo las barreras  económicas,</w:t>
      </w:r>
      <w:r>
        <w:rPr>
          <w:spacing w:val="56"/>
        </w:rPr>
        <w:t> </w:t>
      </w:r>
      <w:r>
        <w:rPr/>
        <w:t>estaremos</w:t>
      </w:r>
      <w:r>
        <w:rPr>
          <w:spacing w:val="61"/>
        </w:rPr>
        <w:t> </w:t>
      </w:r>
      <w:r>
        <w:rPr/>
        <w:t>hablando</w:t>
      </w:r>
      <w:r>
        <w:rPr>
          <w:w w:val="104"/>
        </w:rPr>
        <w:t> </w:t>
      </w:r>
      <w:r>
        <w:rPr/>
        <w:t>de acceso abierto gratuito (gratis </w:t>
      </w:r>
      <w:r>
        <w:rPr>
          <w:w w:val="125"/>
          <w:sz w:val="16"/>
        </w:rPr>
        <w:t>oa</w:t>
      </w:r>
      <w:r>
        <w:rPr>
          <w:w w:val="125"/>
        </w:rPr>
        <w:t>)</w:t>
      </w:r>
      <w:r>
        <w:rPr>
          <w:rFonts w:ascii="Times New Roman" w:hAnsi="Times New Roman"/>
          <w:i/>
          <w:w w:val="125"/>
        </w:rPr>
        <w:t>, </w:t>
      </w:r>
      <w:r>
        <w:rPr/>
        <w:t>y si eliminamos</w:t>
      </w:r>
      <w:r>
        <w:rPr>
          <w:spacing w:val="17"/>
        </w:rPr>
        <w:t> </w:t>
      </w:r>
      <w:r>
        <w:rPr/>
        <w:t>al</w:t>
      </w:r>
      <w:r>
        <w:rPr>
          <w:spacing w:val="24"/>
        </w:rPr>
        <w:t> </w:t>
      </w:r>
      <w:r>
        <w:rPr/>
        <w:t>menos</w:t>
      </w:r>
      <w:r>
        <w:rPr>
          <w:w w:val="102"/>
        </w:rPr>
        <w:t> </w:t>
      </w:r>
      <w:r>
        <w:rPr/>
        <w:t>algunas de las barreras de los derechos de</w:t>
      </w:r>
      <w:r>
        <w:rPr>
          <w:spacing w:val="35"/>
        </w:rPr>
        <w:t> </w:t>
      </w:r>
      <w:r>
        <w:rPr/>
        <w:t>explotación</w:t>
      </w:r>
      <w:r>
        <w:rPr>
          <w:spacing w:val="12"/>
        </w:rPr>
        <w:t> </w:t>
      </w:r>
      <w:r>
        <w:rPr/>
        <w:t>estaremos</w:t>
      </w:r>
      <w:r>
        <w:rPr>
          <w:w w:val="100"/>
        </w:rPr>
        <w:t> </w:t>
      </w:r>
      <w:r>
        <w:rPr/>
        <w:t>hablando  de  acceso  abierto  libre,  </w:t>
      </w:r>
      <w:r>
        <w:rPr>
          <w:rFonts w:ascii="Times New Roman" w:hAnsi="Times New Roman"/>
          <w:i/>
        </w:rPr>
        <w:t>libre  </w:t>
      </w:r>
      <w:r>
        <w:rPr>
          <w:rFonts w:ascii="Times New Roman" w:hAnsi="Times New Roman"/>
          <w:i/>
          <w:spacing w:val="-3"/>
          <w:w w:val="125"/>
          <w:sz w:val="16"/>
        </w:rPr>
        <w:t>oa</w:t>
      </w:r>
      <w:r>
        <w:rPr>
          <w:rFonts w:ascii="Times New Roman" w:hAnsi="Times New Roman"/>
          <w:i/>
          <w:spacing w:val="13"/>
          <w:w w:val="125"/>
          <w:sz w:val="16"/>
        </w:rPr>
        <w:t> </w:t>
      </w:r>
      <w:r>
        <w:rPr/>
        <w:t>(ver</w:t>
      </w:r>
    </w:p>
    <w:p>
      <w:pPr>
        <w:pStyle w:val="BodyText"/>
        <w:spacing w:line="244" w:lineRule="auto"/>
        <w:ind w:left="2317" w:hanging="41"/>
      </w:pPr>
      <w:r>
        <w:rPr>
          <w:w w:val="105"/>
        </w:rPr>
        <w:t>también</w:t>
      </w:r>
      <w:r>
        <w:rPr>
          <w:spacing w:val="-16"/>
          <w:w w:val="105"/>
        </w:rPr>
        <w:t> </w:t>
      </w:r>
      <w:r>
        <w:rPr>
          <w:w w:val="105"/>
        </w:rPr>
        <w:t>la</w:t>
      </w:r>
      <w:r>
        <w:rPr>
          <w:spacing w:val="-16"/>
          <w:w w:val="105"/>
        </w:rPr>
        <w:t> </w:t>
      </w:r>
      <w:r>
        <w:rPr>
          <w:w w:val="105"/>
        </w:rPr>
        <w:t>sección</w:t>
      </w:r>
      <w:r>
        <w:rPr>
          <w:spacing w:val="-16"/>
          <w:w w:val="105"/>
        </w:rPr>
        <w:t> </w:t>
      </w:r>
      <w:r>
        <w:rPr>
          <w:w w:val="105"/>
        </w:rPr>
        <w:t>3.1</w:t>
      </w:r>
      <w:r>
        <w:rPr>
          <w:spacing w:val="-16"/>
          <w:w w:val="105"/>
        </w:rPr>
        <w:t> </w:t>
      </w:r>
      <w:r>
        <w:rPr>
          <w:w w:val="105"/>
        </w:rPr>
        <w:t>ruta</w:t>
      </w:r>
      <w:r>
        <w:rPr>
          <w:spacing w:val="-16"/>
          <w:w w:val="105"/>
        </w:rPr>
        <w:t> </w:t>
      </w:r>
      <w:r>
        <w:rPr>
          <w:w w:val="105"/>
        </w:rPr>
        <w:t>verde</w:t>
      </w:r>
      <w:r>
        <w:rPr>
          <w:spacing w:val="-16"/>
          <w:w w:val="105"/>
        </w:rPr>
        <w:t> </w:t>
      </w:r>
      <w:r>
        <w:rPr>
          <w:w w:val="105"/>
        </w:rPr>
        <w:t>/</w:t>
      </w:r>
      <w:r>
        <w:rPr>
          <w:spacing w:val="-16"/>
          <w:w w:val="105"/>
        </w:rPr>
        <w:t> </w:t>
      </w:r>
      <w:r>
        <w:rPr>
          <w:w w:val="105"/>
        </w:rPr>
        <w:t>ruta</w:t>
      </w:r>
      <w:r>
        <w:rPr>
          <w:spacing w:val="-16"/>
          <w:w w:val="105"/>
        </w:rPr>
        <w:t> </w:t>
      </w:r>
      <w:r>
        <w:rPr>
          <w:w w:val="105"/>
        </w:rPr>
        <w:t>dorada y</w:t>
      </w:r>
      <w:r>
        <w:rPr>
          <w:spacing w:val="-22"/>
          <w:w w:val="105"/>
        </w:rPr>
        <w:t> </w:t>
      </w:r>
      <w:r>
        <w:rPr>
          <w:w w:val="105"/>
        </w:rPr>
        <w:t>la</w:t>
      </w:r>
      <w:r>
        <w:rPr>
          <w:spacing w:val="-22"/>
          <w:w w:val="105"/>
        </w:rPr>
        <w:t> </w:t>
      </w:r>
      <w:r>
        <w:rPr>
          <w:w w:val="105"/>
        </w:rPr>
        <w:t>sección</w:t>
      </w:r>
      <w:r>
        <w:rPr>
          <w:spacing w:val="-22"/>
          <w:w w:val="105"/>
        </w:rPr>
        <w:t> </w:t>
      </w:r>
      <w:r>
        <w:rPr>
          <w:w w:val="105"/>
        </w:rPr>
        <w:t>3.3</w:t>
      </w:r>
      <w:r>
        <w:rPr>
          <w:spacing w:val="-22"/>
          <w:w w:val="105"/>
        </w:rPr>
        <w:t> </w:t>
      </w:r>
      <w:r>
        <w:rPr>
          <w:w w:val="105"/>
        </w:rPr>
        <w:t>de</w:t>
      </w:r>
      <w:r>
        <w:rPr>
          <w:spacing w:val="-22"/>
          <w:w w:val="105"/>
        </w:rPr>
        <w:t> </w:t>
      </w:r>
      <w:r>
        <w:rPr>
          <w:w w:val="105"/>
        </w:rPr>
        <w:t>gratis</w:t>
      </w:r>
      <w:r>
        <w:rPr>
          <w:spacing w:val="-22"/>
          <w:w w:val="105"/>
        </w:rPr>
        <w:t> </w:t>
      </w:r>
      <w:r>
        <w:rPr>
          <w:w w:val="105"/>
        </w:rPr>
        <w:t>/</w:t>
      </w:r>
      <w:r>
        <w:rPr>
          <w:spacing w:val="-22"/>
          <w:w w:val="105"/>
        </w:rPr>
        <w:t> </w:t>
      </w:r>
      <w:r>
        <w:rPr>
          <w:w w:val="105"/>
        </w:rPr>
        <w:t>libre).</w:t>
      </w:r>
    </w:p>
    <w:p>
      <w:pPr>
        <w:pStyle w:val="BodyText"/>
        <w:spacing w:line="242" w:lineRule="auto" w:before="1"/>
        <w:ind w:left="2117" w:right="9" w:firstLine="560"/>
        <w:jc w:val="right"/>
      </w:pPr>
      <w:r>
        <w:rPr/>
        <w:t>El término </w:t>
      </w:r>
      <w:r>
        <w:rPr>
          <w:rFonts w:ascii="Times New Roman" w:hAnsi="Times New Roman"/>
          <w:i/>
        </w:rPr>
        <w:t>open access </w:t>
      </w:r>
      <w:r>
        <w:rPr/>
        <w:t>se definió en tres</w:t>
      </w:r>
      <w:r>
        <w:rPr>
          <w:w w:val="91"/>
        </w:rPr>
        <w:t> </w:t>
      </w:r>
      <w:r>
        <w:rPr/>
        <w:t>declaraciones públicas muy influyentes: the</w:t>
      </w:r>
      <w:r>
        <w:rPr>
          <w:w w:val="106"/>
        </w:rPr>
        <w:t> </w:t>
      </w:r>
      <w:r>
        <w:rPr/>
        <w:t>Budapest  Open  Access  Initiative  (febrero    de</w:t>
      </w:r>
    </w:p>
    <w:p>
      <w:pPr>
        <w:pStyle w:val="BodyText"/>
        <w:spacing w:line="244" w:lineRule="auto" w:before="3"/>
        <w:ind w:left="597" w:right="8"/>
        <w:jc w:val="both"/>
      </w:pPr>
      <w:r>
        <w:rPr>
          <w:w w:val="105"/>
        </w:rPr>
        <w:t>2002),</w:t>
      </w:r>
      <w:r>
        <w:rPr>
          <w:spacing w:val="-31"/>
          <w:w w:val="105"/>
        </w:rPr>
        <w:t> </w:t>
      </w:r>
      <w:r>
        <w:rPr>
          <w:w w:val="105"/>
        </w:rPr>
        <w:t>the</w:t>
      </w:r>
      <w:r>
        <w:rPr>
          <w:spacing w:val="-31"/>
          <w:w w:val="105"/>
        </w:rPr>
        <w:t> </w:t>
      </w:r>
      <w:r>
        <w:rPr>
          <w:w w:val="105"/>
        </w:rPr>
        <w:t>Bethesda</w:t>
      </w:r>
      <w:r>
        <w:rPr>
          <w:spacing w:val="-31"/>
          <w:w w:val="105"/>
        </w:rPr>
        <w:t> </w:t>
      </w:r>
      <w:r>
        <w:rPr>
          <w:w w:val="105"/>
        </w:rPr>
        <w:t>Statement</w:t>
      </w:r>
      <w:r>
        <w:rPr>
          <w:spacing w:val="-31"/>
          <w:w w:val="105"/>
        </w:rPr>
        <w:t> </w:t>
      </w:r>
      <w:r>
        <w:rPr>
          <w:w w:val="105"/>
        </w:rPr>
        <w:t>on</w:t>
      </w:r>
      <w:r>
        <w:rPr>
          <w:spacing w:val="-31"/>
          <w:w w:val="105"/>
        </w:rPr>
        <w:t> </w:t>
      </w:r>
      <w:r>
        <w:rPr>
          <w:w w:val="105"/>
        </w:rPr>
        <w:t>Open</w:t>
      </w:r>
      <w:r>
        <w:rPr>
          <w:spacing w:val="-31"/>
          <w:w w:val="105"/>
        </w:rPr>
        <w:t> </w:t>
      </w:r>
      <w:r>
        <w:rPr>
          <w:w w:val="105"/>
        </w:rPr>
        <w:t>Access</w:t>
      </w:r>
      <w:r>
        <w:rPr>
          <w:spacing w:val="-31"/>
          <w:w w:val="105"/>
        </w:rPr>
        <w:t> </w:t>
      </w:r>
      <w:r>
        <w:rPr>
          <w:w w:val="105"/>
        </w:rPr>
        <w:t>Publishing</w:t>
      </w:r>
      <w:r>
        <w:rPr>
          <w:spacing w:val="-31"/>
          <w:w w:val="105"/>
        </w:rPr>
        <w:t> </w:t>
      </w:r>
      <w:r>
        <w:rPr>
          <w:w w:val="105"/>
        </w:rPr>
        <w:t>(junio de</w:t>
      </w:r>
      <w:r>
        <w:rPr>
          <w:spacing w:val="-18"/>
          <w:w w:val="105"/>
        </w:rPr>
        <w:t> </w:t>
      </w:r>
      <w:r>
        <w:rPr>
          <w:w w:val="105"/>
        </w:rPr>
        <w:t>2003),</w:t>
      </w:r>
      <w:r>
        <w:rPr>
          <w:spacing w:val="-18"/>
          <w:w w:val="105"/>
        </w:rPr>
        <w:t> </w:t>
      </w:r>
      <w:r>
        <w:rPr>
          <w:w w:val="105"/>
        </w:rPr>
        <w:t>y</w:t>
      </w:r>
      <w:r>
        <w:rPr>
          <w:spacing w:val="-18"/>
          <w:w w:val="105"/>
        </w:rPr>
        <w:t> </w:t>
      </w:r>
      <w:r>
        <w:rPr>
          <w:w w:val="105"/>
        </w:rPr>
        <w:t>la</w:t>
      </w:r>
      <w:r>
        <w:rPr>
          <w:spacing w:val="-18"/>
          <w:w w:val="105"/>
        </w:rPr>
        <w:t> </w:t>
      </w:r>
      <w:r>
        <w:rPr>
          <w:w w:val="105"/>
        </w:rPr>
        <w:t>Berlin</w:t>
      </w:r>
      <w:r>
        <w:rPr>
          <w:spacing w:val="-18"/>
          <w:w w:val="105"/>
        </w:rPr>
        <w:t> </w:t>
      </w:r>
      <w:r>
        <w:rPr>
          <w:w w:val="105"/>
        </w:rPr>
        <w:t>Declaration</w:t>
      </w:r>
      <w:r>
        <w:rPr>
          <w:spacing w:val="-18"/>
          <w:w w:val="105"/>
        </w:rPr>
        <w:t> </w:t>
      </w:r>
      <w:r>
        <w:rPr>
          <w:w w:val="105"/>
        </w:rPr>
        <w:t>on</w:t>
      </w:r>
      <w:r>
        <w:rPr>
          <w:spacing w:val="-18"/>
          <w:w w:val="105"/>
        </w:rPr>
        <w:t> </w:t>
      </w:r>
      <w:r>
        <w:rPr>
          <w:w w:val="105"/>
        </w:rPr>
        <w:t>Open</w:t>
      </w:r>
      <w:r>
        <w:rPr>
          <w:spacing w:val="-18"/>
          <w:w w:val="105"/>
        </w:rPr>
        <w:t> </w:t>
      </w:r>
      <w:r>
        <w:rPr>
          <w:w w:val="105"/>
        </w:rPr>
        <w:t>Access</w:t>
      </w:r>
      <w:r>
        <w:rPr>
          <w:spacing w:val="-18"/>
          <w:w w:val="105"/>
        </w:rPr>
        <w:t> </w:t>
      </w:r>
      <w:r>
        <w:rPr>
          <w:w w:val="105"/>
        </w:rPr>
        <w:t>to</w:t>
      </w:r>
      <w:r>
        <w:rPr>
          <w:spacing w:val="-18"/>
          <w:w w:val="105"/>
        </w:rPr>
        <w:t> </w:t>
      </w:r>
      <w:r>
        <w:rPr>
          <w:w w:val="105"/>
        </w:rPr>
        <w:t>Knowledge in the Sciences and Humanities (octubre de 2003).</w:t>
      </w:r>
      <w:hyperlink r:id="rId94">
        <w:r>
          <w:rPr>
            <w:w w:val="105"/>
            <w:position w:val="8"/>
            <w:sz w:val="14"/>
          </w:rPr>
          <w:t>1</w:t>
        </w:r>
      </w:hyperlink>
      <w:r>
        <w:rPr>
          <w:w w:val="105"/>
          <w:position w:val="8"/>
          <w:sz w:val="14"/>
        </w:rPr>
        <w:t> </w:t>
      </w:r>
      <w:r>
        <w:rPr>
          <w:w w:val="105"/>
        </w:rPr>
        <w:t>A veces</w:t>
      </w:r>
      <w:r>
        <w:rPr>
          <w:spacing w:val="-46"/>
          <w:w w:val="105"/>
        </w:rPr>
        <w:t> </w:t>
      </w:r>
      <w:r>
        <w:rPr>
          <w:w w:val="105"/>
        </w:rPr>
        <w:t>me referiré por su origen y puntos en común como la definición </w:t>
      </w:r>
      <w:r>
        <w:rPr>
          <w:w w:val="105"/>
          <w:sz w:val="16"/>
        </w:rPr>
        <w:t>bbb </w:t>
      </w:r>
      <w:r>
        <w:rPr>
          <w:w w:val="105"/>
        </w:rPr>
        <w:t>de acceso abierto. Mi definición aquí de acceso abierto es</w:t>
      </w:r>
      <w:r>
        <w:rPr>
          <w:spacing w:val="-44"/>
          <w:w w:val="105"/>
        </w:rPr>
        <w:t> </w:t>
      </w:r>
      <w:r>
        <w:rPr>
          <w:w w:val="105"/>
        </w:rPr>
        <w:t>la definición </w:t>
      </w:r>
      <w:r>
        <w:rPr>
          <w:w w:val="105"/>
          <w:sz w:val="16"/>
        </w:rPr>
        <w:t>bbb </w:t>
      </w:r>
      <w:r>
        <w:rPr>
          <w:w w:val="105"/>
        </w:rPr>
        <w:t>reducida a sus elementos esenciales y</w:t>
      </w:r>
      <w:r>
        <w:rPr>
          <w:spacing w:val="-27"/>
          <w:w w:val="105"/>
        </w:rPr>
        <w:t> </w:t>
      </w:r>
      <w:r>
        <w:rPr>
          <w:w w:val="105"/>
        </w:rPr>
        <w:t>actualizada con</w:t>
      </w:r>
      <w:r>
        <w:rPr>
          <w:spacing w:val="-30"/>
          <w:w w:val="105"/>
        </w:rPr>
        <w:t> </w:t>
      </w:r>
      <w:r>
        <w:rPr>
          <w:w w:val="105"/>
        </w:rPr>
        <w:t>cierta</w:t>
      </w:r>
      <w:r>
        <w:rPr>
          <w:spacing w:val="-30"/>
          <w:w w:val="105"/>
        </w:rPr>
        <w:t> </w:t>
      </w:r>
      <w:r>
        <w:rPr>
          <w:w w:val="105"/>
        </w:rPr>
        <w:t>terminología</w:t>
      </w:r>
      <w:r>
        <w:rPr>
          <w:spacing w:val="-30"/>
          <w:w w:val="105"/>
        </w:rPr>
        <w:t> </w:t>
      </w:r>
      <w:r>
        <w:rPr>
          <w:w w:val="105"/>
        </w:rPr>
        <w:t>post-</w:t>
      </w:r>
      <w:r>
        <w:rPr>
          <w:spacing w:val="-30"/>
          <w:w w:val="105"/>
        </w:rPr>
        <w:t> </w:t>
      </w:r>
      <w:r>
        <w:rPr>
          <w:w w:val="105"/>
          <w:sz w:val="16"/>
        </w:rPr>
        <w:t>bbb</w:t>
      </w:r>
      <w:r>
        <w:rPr>
          <w:spacing w:val="-8"/>
          <w:w w:val="105"/>
          <w:sz w:val="16"/>
        </w:rPr>
        <w:t> </w:t>
      </w:r>
      <w:r>
        <w:rPr>
          <w:w w:val="105"/>
        </w:rPr>
        <w:t>(verde,</w:t>
      </w:r>
      <w:r>
        <w:rPr>
          <w:spacing w:val="-30"/>
          <w:w w:val="105"/>
        </w:rPr>
        <w:t> </w:t>
      </w:r>
      <w:r>
        <w:rPr>
          <w:w w:val="105"/>
        </w:rPr>
        <w:t>dorada,</w:t>
      </w:r>
      <w:r>
        <w:rPr>
          <w:spacing w:val="-30"/>
          <w:w w:val="105"/>
        </w:rPr>
        <w:t> </w:t>
      </w:r>
      <w:r>
        <w:rPr>
          <w:w w:val="105"/>
        </w:rPr>
        <w:t>gratis,</w:t>
      </w:r>
      <w:r>
        <w:rPr>
          <w:spacing w:val="-30"/>
          <w:w w:val="105"/>
        </w:rPr>
        <w:t> </w:t>
      </w:r>
      <w:r>
        <w:rPr>
          <w:w w:val="105"/>
        </w:rPr>
        <w:t>libre)</w:t>
      </w:r>
      <w:r>
        <w:rPr>
          <w:spacing w:val="-30"/>
          <w:w w:val="105"/>
        </w:rPr>
        <w:t> </w:t>
      </w:r>
      <w:r>
        <w:rPr>
          <w:w w:val="105"/>
        </w:rPr>
        <w:t>para</w:t>
      </w:r>
    </w:p>
    <w:p>
      <w:pPr>
        <w:pStyle w:val="BodyText"/>
        <w:spacing w:before="10"/>
        <w:rPr>
          <w:sz w:val="28"/>
        </w:rPr>
      </w:pPr>
      <w:r>
        <w:rPr/>
        <w:pict>
          <v:line style="position:absolute;mso-position-horizontal-relative:page;mso-position-vertical-relative:paragraph;z-index:2800;mso-wrap-distance-left:0;mso-wrap-distance-right:0" from="53.858299pt,20.910379pt" to="90.425299pt,20.910379pt" stroked="true" strokeweight=".25pt" strokecolor="#000000">
            <w10:wrap type="topAndBottom"/>
          </v:line>
        </w:pict>
      </w:r>
    </w:p>
    <w:p>
      <w:pPr>
        <w:spacing w:line="244" w:lineRule="auto" w:before="0"/>
        <w:ind w:left="597" w:right="0" w:firstLine="360"/>
        <w:jc w:val="left"/>
        <w:rPr>
          <w:sz w:val="18"/>
        </w:rPr>
      </w:pPr>
      <w:r>
        <w:rPr>
          <w:w w:val="105"/>
          <w:position w:val="6"/>
          <w:sz w:val="10"/>
        </w:rPr>
        <w:t>1 </w:t>
      </w:r>
      <w:r>
        <w:rPr>
          <w:w w:val="105"/>
          <w:sz w:val="18"/>
        </w:rPr>
        <w:t>(2002), Budapest Open Access Initiative, February 14 (nota: fui el principal redactor).</w:t>
      </w:r>
    </w:p>
    <w:p>
      <w:pPr>
        <w:spacing w:before="0"/>
        <w:ind w:left="957" w:right="0" w:firstLine="0"/>
        <w:jc w:val="left"/>
        <w:rPr>
          <w:sz w:val="18"/>
        </w:rPr>
      </w:pPr>
      <w:hyperlink r:id="rId95">
        <w:r>
          <w:rPr>
            <w:sz w:val="18"/>
          </w:rPr>
          <w:t>http://www.soros.org/openaccess</w:t>
        </w:r>
      </w:hyperlink>
    </w:p>
    <w:p>
      <w:pPr>
        <w:spacing w:line="244" w:lineRule="auto" w:before="4"/>
        <w:ind w:left="957" w:right="-1" w:firstLine="0"/>
        <w:jc w:val="left"/>
        <w:rPr>
          <w:sz w:val="18"/>
        </w:rPr>
      </w:pPr>
      <w:r>
        <w:rPr>
          <w:w w:val="105"/>
          <w:sz w:val="18"/>
        </w:rPr>
        <w:t>(2003), Bethesda Statement on Open Access Publishing, June 20. </w:t>
      </w:r>
      <w:hyperlink r:id="rId96">
        <w:r>
          <w:rPr>
            <w:spacing w:val="-7"/>
            <w:w w:val="105"/>
            <w:sz w:val="18"/>
          </w:rPr>
          <w:t>http://dash.harvard.edu/bitstream/handle/1/4725199/suber_bethesda.htm?sequence=1</w:t>
        </w:r>
      </w:hyperlink>
      <w:r>
        <w:rPr>
          <w:spacing w:val="-7"/>
          <w:w w:val="105"/>
          <w:sz w:val="18"/>
        </w:rPr>
        <w:t> </w:t>
      </w:r>
      <w:r>
        <w:rPr>
          <w:w w:val="105"/>
          <w:sz w:val="18"/>
        </w:rPr>
        <w:t>(2003), Berlin Declaration on Open Access to Knowledge in the Sciences  and</w:t>
      </w:r>
    </w:p>
    <w:p>
      <w:pPr>
        <w:spacing w:before="0"/>
        <w:ind w:left="597" w:right="0" w:firstLine="0"/>
        <w:jc w:val="both"/>
        <w:rPr>
          <w:sz w:val="18"/>
        </w:rPr>
      </w:pPr>
      <w:r>
        <w:rPr>
          <w:w w:val="105"/>
          <w:sz w:val="18"/>
        </w:rPr>
        <w:t>Humanities, October 22.</w:t>
      </w:r>
    </w:p>
    <w:p>
      <w:pPr>
        <w:spacing w:before="4"/>
        <w:ind w:left="957" w:right="0" w:firstLine="0"/>
        <w:jc w:val="left"/>
        <w:rPr>
          <w:sz w:val="18"/>
        </w:rPr>
      </w:pPr>
      <w:hyperlink r:id="rId97">
        <w:r>
          <w:rPr>
            <w:w w:val="105"/>
            <w:sz w:val="18"/>
          </w:rPr>
          <w:t>http://oa.mpg.de/lang/en-uk/berlin-prozess/berliner-erklarung</w:t>
        </w:r>
      </w:hyperlink>
    </w:p>
    <w:p>
      <w:pPr>
        <w:pStyle w:val="BodyText"/>
        <w:spacing w:before="17"/>
        <w:ind w:left="597" w:right="383"/>
        <w:jc w:val="both"/>
      </w:pPr>
      <w:r>
        <w:rPr/>
        <w:br w:type="column"/>
      </w:r>
      <w:r>
        <w:rPr/>
        <w:t>poder hablar de forma precisa de las diferentes formas de </w:t>
      </w:r>
      <w:r>
        <w:rPr>
          <w:rFonts w:ascii="Times New Roman" w:hAnsi="Times New Roman"/>
          <w:i/>
        </w:rPr>
        <w:t>open </w:t>
      </w:r>
      <w:r>
        <w:rPr>
          <w:rFonts w:ascii="Times New Roman" w:hAnsi="Times New Roman"/>
          <w:i/>
        </w:rPr>
        <w:t>access</w:t>
      </w:r>
      <w:r>
        <w:rPr/>
        <w:t>. Así es como la declaración de Budapest lo define:</w:t>
      </w:r>
    </w:p>
    <w:p>
      <w:pPr>
        <w:pStyle w:val="BodyText"/>
        <w:spacing w:line="244" w:lineRule="auto" w:before="1"/>
        <w:ind w:left="597" w:right="383" w:firstLine="360"/>
        <w:jc w:val="both"/>
      </w:pPr>
      <w:r>
        <w:rPr/>
        <w:pict>
          <v:group style="position:absolute;margin-left:662.886475pt;margin-top:131.335098pt;width:90.7pt;height:90.75pt;mso-position-horizontal-relative:page;mso-position-vertical-relative:paragraph;z-index:-172744" coordorigin="13258,2627" coordsize="1814,1815">
            <v:shape style="position:absolute;left:13263;top:2632;width:1804;height:1804" type="#_x0000_t75" stroked="false">
              <v:imagedata r:id="rId98" o:title=""/>
            </v:shape>
            <v:shape style="position:absolute;left:14195;top:3549;width:872;height:887" coordorigin="14195,3549" coordsize="872,887" path="m14195,4435l14270,4430,14343,4418,14414,4401,14482,4378,14548,4350,14612,4318,14672,4280,14729,4238,14782,4191,14832,4141,14877,4087,14919,4029,14955,3968,14987,3905,15014,3838,15036,3769,15052,3698,15062,3624,15067,3549e" filled="false" stroked="true" strokeweight=".5pt" strokecolor="#ffffff">
              <v:path arrowok="t"/>
              <v:stroke dashstyle="dash"/>
            </v:shape>
            <v:shape style="position:absolute;left:14180;top:2632;width:887;height:872" coordorigin="14180,2632" coordsize="887,872" path="m15066,3504l15062,3429,15054,3355,15041,3284,15023,3215,15001,3148,14974,3084,14942,3023,14906,2966,14865,2912,14818,2862,14768,2816,14712,2775,14651,2738,14585,2706,14514,2680,14438,2659,14357,2644,14271,2635,14180,2632e" filled="false" stroked="true" strokeweight=".5pt" strokecolor="#ffffff">
              <v:path arrowok="t"/>
              <v:stroke dashstyle="dash"/>
            </v:shape>
            <v:shape style="position:absolute;left:13263;top:2633;width:873;height:887" coordorigin="13263,2633" coordsize="873,887" path="m14135,2633l14048,2639,13965,2651,13887,2669,13813,2692,13744,2720,13679,2753,13619,2790,13563,2832,13512,2878,13466,2928,13425,2982,13388,3039,13355,3100,13328,3164,13305,3230,13287,3299,13274,3370,13266,3444,13263,3519e" filled="false" stroked="true" strokeweight=".5pt" strokecolor="#ffffff">
              <v:path arrowok="t"/>
              <v:stroke dashstyle="dash"/>
            </v:shape>
            <v:shape style="position:absolute;left:13263;top:3564;width:887;height:872" coordorigin="13263,3564" coordsize="887,872" path="m13263,3564l13269,3639,13280,3712,13297,3783,13320,3851,13348,3918,13381,3981,13419,4041,13461,4098,13507,4151,13558,4201,13612,4246,13669,4288,13730,4324,13794,4356,13861,4383,13930,4405,14001,4421,14074,4431,14150,4436e" filled="false" stroked="true" strokeweight=".5pt" strokecolor="#ffffff">
              <v:path arrowok="t"/>
              <v:stroke dashstyle="dash"/>
            </v:shape>
            <v:shape style="position:absolute;left:-902;top:9718;width:2;height:1804" coordorigin="-902,9718" coordsize="0,1804" path="m14165,2632l14165,2632m14165,4436l14165,4436e" filled="false" stroked="true" strokeweight=".5pt" strokecolor="#ffffff">
              <v:path arrowok="t"/>
            </v:shape>
            <w10:wrap type="none"/>
          </v:group>
        </w:pict>
      </w:r>
      <w:r>
        <w:rPr/>
        <w:t>Existen diferentes grados y formas de ampliar y facilitar el </w:t>
      </w:r>
      <w:r>
        <w:rPr>
          <w:w w:val="96"/>
        </w:rPr>
        <w:t>acceso</w:t>
      </w:r>
      <w:r>
        <w:rPr>
          <w:spacing w:val="-24"/>
        </w:rPr>
        <w:t> </w:t>
      </w:r>
      <w:r>
        <w:rPr>
          <w:w w:val="96"/>
        </w:rPr>
        <w:t>a</w:t>
      </w:r>
      <w:r>
        <w:rPr>
          <w:spacing w:val="-24"/>
        </w:rPr>
        <w:t> </w:t>
      </w:r>
      <w:r>
        <w:rPr>
          <w:w w:val="96"/>
        </w:rPr>
        <w:t>la</w:t>
      </w:r>
      <w:r>
        <w:rPr>
          <w:spacing w:val="-24"/>
        </w:rPr>
        <w:t> </w:t>
      </w:r>
      <w:r>
        <w:rPr>
          <w:w w:val="103"/>
        </w:rPr>
        <w:t>literatura</w:t>
      </w:r>
      <w:r>
        <w:rPr>
          <w:spacing w:val="-24"/>
        </w:rPr>
        <w:t> </w:t>
      </w:r>
      <w:r>
        <w:rPr>
          <w:w w:val="99"/>
        </w:rPr>
        <w:t>científica.</w:t>
      </w:r>
      <w:r>
        <w:rPr>
          <w:spacing w:val="-24"/>
        </w:rPr>
        <w:t> </w:t>
      </w:r>
      <w:r>
        <w:rPr>
          <w:spacing w:val="-13"/>
          <w:w w:val="105"/>
        </w:rPr>
        <w:t>P</w:t>
      </w:r>
      <w:r>
        <w:rPr>
          <w:w w:val="104"/>
        </w:rPr>
        <w:t>or</w:t>
      </w:r>
      <w:r>
        <w:rPr>
          <w:spacing w:val="-24"/>
        </w:rPr>
        <w:t> </w:t>
      </w:r>
      <w:r>
        <w:rPr>
          <w:spacing w:val="-15"/>
          <w:w w:val="40"/>
        </w:rPr>
        <w:t>“</w:t>
      </w:r>
      <w:r>
        <w:rPr>
          <w:w w:val="96"/>
        </w:rPr>
        <w:t>acceso</w:t>
      </w:r>
      <w:r>
        <w:rPr>
          <w:spacing w:val="-24"/>
        </w:rPr>
        <w:t> </w:t>
      </w:r>
      <w:r>
        <w:rPr>
          <w:w w:val="100"/>
        </w:rPr>
        <w:t>abie</w:t>
      </w:r>
      <w:r>
        <w:rPr>
          <w:spacing w:val="1"/>
          <w:w w:val="100"/>
        </w:rPr>
        <w:t>r</w:t>
      </w:r>
      <w:r>
        <w:rPr>
          <w:w w:val="108"/>
        </w:rPr>
        <w:t>t</w:t>
      </w:r>
      <w:r>
        <w:rPr>
          <w:spacing w:val="-12"/>
          <w:w w:val="108"/>
        </w:rPr>
        <w:t>o</w:t>
      </w:r>
      <w:r>
        <w:rPr>
          <w:w w:val="40"/>
        </w:rPr>
        <w:t>”</w:t>
      </w:r>
      <w:r>
        <w:rPr>
          <w:spacing w:val="-24"/>
        </w:rPr>
        <w:t> </w:t>
      </w:r>
      <w:r>
        <w:rPr>
          <w:w w:val="96"/>
        </w:rPr>
        <w:t>a</w:t>
      </w:r>
      <w:r>
        <w:rPr>
          <w:spacing w:val="-24"/>
        </w:rPr>
        <w:t> </w:t>
      </w:r>
      <w:r>
        <w:rPr>
          <w:w w:val="97"/>
        </w:rPr>
        <w:t>esta</w:t>
      </w:r>
      <w:r>
        <w:rPr>
          <w:spacing w:val="-24"/>
        </w:rPr>
        <w:t> </w:t>
      </w:r>
      <w:r>
        <w:rPr>
          <w:w w:val="103"/>
        </w:rPr>
        <w:t>literatura, </w:t>
      </w:r>
      <w:r>
        <w:rPr/>
        <w:t>nos referimos a su disponibilidad gratuita en la internet pública, permitiendo a cualquier usuario </w:t>
      </w:r>
      <w:r>
        <w:rPr>
          <w:spacing w:val="-3"/>
        </w:rPr>
        <w:t>leer, </w:t>
      </w:r>
      <w:r>
        <w:rPr/>
        <w:t>descargar, </w:t>
      </w:r>
      <w:r>
        <w:rPr>
          <w:spacing w:val="-3"/>
        </w:rPr>
        <w:t>copiar, </w:t>
      </w:r>
      <w:r>
        <w:rPr/>
        <w:t>distribuir, imprimir, </w:t>
      </w:r>
      <w:r>
        <w:rPr>
          <w:spacing w:val="-3"/>
        </w:rPr>
        <w:t>buscar, </w:t>
      </w:r>
      <w:r>
        <w:rPr/>
        <w:t>enlazar los textos completos de estos artículos, analizarlos para su indexación, o utilizarlos para cualquier otro propósito</w:t>
      </w:r>
      <w:r>
        <w:rPr>
          <w:spacing w:val="-14"/>
        </w:rPr>
        <w:t> </w:t>
      </w:r>
      <w:r>
        <w:rPr/>
        <w:t>legal,</w:t>
      </w:r>
      <w:r>
        <w:rPr>
          <w:spacing w:val="-14"/>
        </w:rPr>
        <w:t> </w:t>
      </w:r>
      <w:r>
        <w:rPr/>
        <w:t>sin</w:t>
      </w:r>
      <w:r>
        <w:rPr>
          <w:spacing w:val="-14"/>
        </w:rPr>
        <w:t> </w:t>
      </w:r>
      <w:r>
        <w:rPr/>
        <w:t>barreras</w:t>
      </w:r>
      <w:r>
        <w:rPr>
          <w:spacing w:val="-14"/>
        </w:rPr>
        <w:t> </w:t>
      </w:r>
      <w:r>
        <w:rPr/>
        <w:t>financieras,</w:t>
      </w:r>
      <w:r>
        <w:rPr>
          <w:spacing w:val="-14"/>
        </w:rPr>
        <w:t> </w:t>
      </w:r>
      <w:r>
        <w:rPr/>
        <w:t>legales</w:t>
      </w:r>
      <w:r>
        <w:rPr>
          <w:spacing w:val="-14"/>
        </w:rPr>
        <w:t> </w:t>
      </w:r>
      <w:r>
        <w:rPr/>
        <w:t>o</w:t>
      </w:r>
      <w:r>
        <w:rPr>
          <w:spacing w:val="-14"/>
        </w:rPr>
        <w:t> </w:t>
      </w:r>
      <w:r>
        <w:rPr/>
        <w:t>técnicas</w:t>
      </w:r>
      <w:r>
        <w:rPr>
          <w:spacing w:val="-14"/>
        </w:rPr>
        <w:t> </w:t>
      </w:r>
      <w:r>
        <w:rPr/>
        <w:t>distintas de las básicas de la conexión a internet. La única restricción para la reproducción y distribución, y el único    </w:t>
      </w:r>
      <w:r>
        <w:rPr>
          <w:spacing w:val="14"/>
        </w:rPr>
        <w:t> </w:t>
      </w:r>
      <w:r>
        <w:rPr/>
        <w:t>papel</w:t>
      </w:r>
    </w:p>
    <w:p>
      <w:pPr>
        <w:pStyle w:val="BodyText"/>
        <w:spacing w:line="242" w:lineRule="auto" w:before="1"/>
        <w:ind w:left="597" w:right="2064"/>
        <w:jc w:val="both"/>
      </w:pPr>
      <w:r>
        <w:rPr/>
        <w:t>del </w:t>
      </w:r>
      <w:r>
        <w:rPr>
          <w:rFonts w:ascii="Times New Roman" w:hAnsi="Times New Roman"/>
          <w:i/>
        </w:rPr>
        <w:t>copyright </w:t>
      </w:r>
      <w:r>
        <w:rPr/>
        <w:t>en este sentido, debería ser dar a los autores el control sobre la integridad de su trabajo y el derecho a ser reconocido y citado correctamente.</w:t>
      </w:r>
    </w:p>
    <w:p>
      <w:pPr>
        <w:pStyle w:val="BodyText"/>
        <w:spacing w:before="3"/>
        <w:ind w:left="957"/>
      </w:pPr>
      <w:r>
        <w:rPr/>
        <w:t>Así es como las declaraciones de Bethesda y</w:t>
      </w:r>
    </w:p>
    <w:p>
      <w:pPr>
        <w:pStyle w:val="BodyText"/>
        <w:spacing w:line="244" w:lineRule="auto" w:before="6"/>
        <w:ind w:left="597" w:right="383"/>
        <w:jc w:val="both"/>
      </w:pPr>
      <w:r>
        <w:rPr>
          <w:w w:val="105"/>
        </w:rPr>
        <w:t>de</w:t>
      </w:r>
      <w:r>
        <w:rPr>
          <w:spacing w:val="-11"/>
          <w:w w:val="105"/>
        </w:rPr>
        <w:t> </w:t>
      </w:r>
      <w:r>
        <w:rPr>
          <w:w w:val="105"/>
        </w:rPr>
        <w:t>Berlín</w:t>
      </w:r>
      <w:r>
        <w:rPr>
          <w:spacing w:val="-11"/>
          <w:w w:val="105"/>
        </w:rPr>
        <w:t> </w:t>
      </w:r>
      <w:r>
        <w:rPr>
          <w:w w:val="105"/>
        </w:rPr>
        <w:t>lo</w:t>
      </w:r>
      <w:r>
        <w:rPr>
          <w:spacing w:val="-11"/>
          <w:w w:val="105"/>
        </w:rPr>
        <w:t> </w:t>
      </w:r>
      <w:r>
        <w:rPr>
          <w:w w:val="105"/>
        </w:rPr>
        <w:t>definen:</w:t>
      </w:r>
      <w:r>
        <w:rPr>
          <w:spacing w:val="-11"/>
          <w:w w:val="105"/>
        </w:rPr>
        <w:t> </w:t>
      </w:r>
      <w:r>
        <w:rPr>
          <w:spacing w:val="-3"/>
          <w:w w:val="105"/>
        </w:rPr>
        <w:t>Para</w:t>
      </w:r>
      <w:r>
        <w:rPr>
          <w:spacing w:val="-11"/>
          <w:w w:val="105"/>
        </w:rPr>
        <w:t> </w:t>
      </w:r>
      <w:r>
        <w:rPr>
          <w:w w:val="105"/>
        </w:rPr>
        <w:t>que</w:t>
      </w:r>
      <w:r>
        <w:rPr>
          <w:spacing w:val="-11"/>
          <w:w w:val="105"/>
        </w:rPr>
        <w:t> </w:t>
      </w:r>
      <w:r>
        <w:rPr>
          <w:w w:val="105"/>
        </w:rPr>
        <w:t>una</w:t>
      </w:r>
      <w:r>
        <w:rPr>
          <w:spacing w:val="-11"/>
          <w:w w:val="105"/>
        </w:rPr>
        <w:t> </w:t>
      </w:r>
      <w:r>
        <w:rPr>
          <w:w w:val="105"/>
        </w:rPr>
        <w:t>obra</w:t>
      </w:r>
      <w:r>
        <w:rPr>
          <w:spacing w:val="-11"/>
          <w:w w:val="105"/>
        </w:rPr>
        <w:t> </w:t>
      </w:r>
      <w:r>
        <w:rPr>
          <w:w w:val="105"/>
        </w:rPr>
        <w:t>sea</w:t>
      </w:r>
      <w:r>
        <w:rPr>
          <w:spacing w:val="-11"/>
          <w:w w:val="105"/>
        </w:rPr>
        <w:t> </w:t>
      </w:r>
      <w:r>
        <w:rPr>
          <w:w w:val="105"/>
        </w:rPr>
        <w:t>de</w:t>
      </w:r>
      <w:r>
        <w:rPr>
          <w:spacing w:val="-11"/>
          <w:w w:val="105"/>
        </w:rPr>
        <w:t> </w:t>
      </w:r>
      <w:r>
        <w:rPr>
          <w:w w:val="105"/>
        </w:rPr>
        <w:t>acceso</w:t>
      </w:r>
      <w:r>
        <w:rPr>
          <w:spacing w:val="-11"/>
          <w:w w:val="105"/>
        </w:rPr>
        <w:t> </w:t>
      </w:r>
      <w:r>
        <w:rPr>
          <w:w w:val="105"/>
        </w:rPr>
        <w:t>abierto,</w:t>
      </w:r>
      <w:r>
        <w:rPr>
          <w:spacing w:val="-11"/>
          <w:w w:val="105"/>
        </w:rPr>
        <w:t> </w:t>
      </w:r>
      <w:r>
        <w:rPr>
          <w:w w:val="105"/>
        </w:rPr>
        <w:t>el titular de los derechos de autor debe dar su consentimiento por </w:t>
      </w:r>
      <w:r>
        <w:rPr>
          <w:w w:val="103"/>
        </w:rPr>
        <w:t>adelantado</w:t>
      </w:r>
      <w:r>
        <w:rPr>
          <w:spacing w:val="25"/>
        </w:rPr>
        <w:t> </w:t>
      </w:r>
      <w:r>
        <w:rPr>
          <w:w w:val="101"/>
        </w:rPr>
        <w:t>para</w:t>
      </w:r>
      <w:r>
        <w:rPr>
          <w:spacing w:val="25"/>
        </w:rPr>
        <w:t> </w:t>
      </w:r>
      <w:r>
        <w:rPr>
          <w:w w:val="104"/>
        </w:rPr>
        <w:t>permitir</w:t>
      </w:r>
      <w:r>
        <w:rPr>
          <w:spacing w:val="25"/>
        </w:rPr>
        <w:t> </w:t>
      </w:r>
      <w:r>
        <w:rPr>
          <w:w w:val="96"/>
        </w:rPr>
        <w:t>a</w:t>
      </w:r>
      <w:r>
        <w:rPr>
          <w:spacing w:val="25"/>
        </w:rPr>
        <w:t> </w:t>
      </w:r>
      <w:r>
        <w:rPr>
          <w:w w:val="96"/>
        </w:rPr>
        <w:t>los</w:t>
      </w:r>
      <w:r>
        <w:rPr>
          <w:spacing w:val="25"/>
        </w:rPr>
        <w:t> </w:t>
      </w:r>
      <w:r>
        <w:rPr>
          <w:w w:val="100"/>
        </w:rPr>
        <w:t>usuarios</w:t>
      </w:r>
      <w:r>
        <w:rPr>
          <w:spacing w:val="25"/>
        </w:rPr>
        <w:t> </w:t>
      </w:r>
      <w:r>
        <w:rPr>
          <w:spacing w:val="-12"/>
          <w:w w:val="40"/>
        </w:rPr>
        <w:t>“</w:t>
      </w:r>
      <w:r>
        <w:rPr>
          <w:w w:val="101"/>
        </w:rPr>
        <w:t>copia</w:t>
      </w:r>
      <w:r>
        <w:rPr>
          <w:spacing w:val="-15"/>
          <w:w w:val="101"/>
        </w:rPr>
        <w:t>r</w:t>
      </w:r>
      <w:r>
        <w:rPr>
          <w:w w:val="106"/>
        </w:rPr>
        <w:t>,</w:t>
      </w:r>
      <w:r>
        <w:rPr>
          <w:spacing w:val="25"/>
        </w:rPr>
        <w:t> </w:t>
      </w:r>
      <w:r>
        <w:rPr>
          <w:w w:val="100"/>
        </w:rPr>
        <w:t>usa</w:t>
      </w:r>
      <w:r>
        <w:rPr>
          <w:spacing w:val="-15"/>
          <w:w w:val="100"/>
        </w:rPr>
        <w:t>r</w:t>
      </w:r>
      <w:r>
        <w:rPr>
          <w:w w:val="106"/>
        </w:rPr>
        <w:t>,</w:t>
      </w:r>
      <w:r>
        <w:rPr>
          <w:spacing w:val="25"/>
        </w:rPr>
        <w:t> </w:t>
      </w:r>
      <w:r>
        <w:rPr>
          <w:w w:val="104"/>
        </w:rPr>
        <w:t>distribui</w:t>
      </w:r>
      <w:r>
        <w:rPr>
          <w:spacing w:val="-15"/>
          <w:w w:val="104"/>
        </w:rPr>
        <w:t>r</w:t>
      </w:r>
      <w:r>
        <w:rPr>
          <w:w w:val="106"/>
        </w:rPr>
        <w:t>, </w:t>
      </w:r>
      <w:r>
        <w:rPr>
          <w:w w:val="105"/>
        </w:rPr>
        <w:t>transmitir</w:t>
      </w:r>
      <w:r>
        <w:rPr>
          <w:spacing w:val="-42"/>
          <w:w w:val="105"/>
        </w:rPr>
        <w:t> </w:t>
      </w:r>
      <w:r>
        <w:rPr>
          <w:w w:val="105"/>
        </w:rPr>
        <w:t>y</w:t>
      </w:r>
      <w:r>
        <w:rPr>
          <w:spacing w:val="-42"/>
          <w:w w:val="105"/>
        </w:rPr>
        <w:t> </w:t>
      </w:r>
      <w:r>
        <w:rPr>
          <w:w w:val="105"/>
        </w:rPr>
        <w:t>exponer</w:t>
      </w:r>
      <w:r>
        <w:rPr>
          <w:spacing w:val="-42"/>
          <w:w w:val="105"/>
        </w:rPr>
        <w:t> </w:t>
      </w:r>
      <w:r>
        <w:rPr>
          <w:w w:val="105"/>
        </w:rPr>
        <w:t>la</w:t>
      </w:r>
      <w:r>
        <w:rPr>
          <w:spacing w:val="-42"/>
          <w:w w:val="105"/>
        </w:rPr>
        <w:t> </w:t>
      </w:r>
      <w:r>
        <w:rPr>
          <w:w w:val="105"/>
        </w:rPr>
        <w:t>obra</w:t>
      </w:r>
      <w:r>
        <w:rPr>
          <w:spacing w:val="-42"/>
          <w:w w:val="105"/>
        </w:rPr>
        <w:t> </w:t>
      </w:r>
      <w:r>
        <w:rPr>
          <w:w w:val="105"/>
        </w:rPr>
        <w:t>públicamente,</w:t>
      </w:r>
      <w:r>
        <w:rPr>
          <w:spacing w:val="-42"/>
          <w:w w:val="105"/>
        </w:rPr>
        <w:t> </w:t>
      </w:r>
      <w:r>
        <w:rPr>
          <w:w w:val="105"/>
        </w:rPr>
        <w:t>y</w:t>
      </w:r>
      <w:r>
        <w:rPr>
          <w:spacing w:val="-42"/>
          <w:w w:val="105"/>
        </w:rPr>
        <w:t> </w:t>
      </w:r>
      <w:r>
        <w:rPr>
          <w:w w:val="105"/>
        </w:rPr>
        <w:t>para</w:t>
      </w:r>
      <w:r>
        <w:rPr>
          <w:spacing w:val="-42"/>
          <w:w w:val="105"/>
        </w:rPr>
        <w:t> </w:t>
      </w:r>
      <w:r>
        <w:rPr>
          <w:w w:val="105"/>
        </w:rPr>
        <w:t>hacer</w:t>
      </w:r>
      <w:r>
        <w:rPr>
          <w:spacing w:val="-42"/>
          <w:w w:val="105"/>
        </w:rPr>
        <w:t> </w:t>
      </w:r>
      <w:r>
        <w:rPr>
          <w:w w:val="105"/>
        </w:rPr>
        <w:t>y</w:t>
      </w:r>
      <w:r>
        <w:rPr>
          <w:spacing w:val="-42"/>
          <w:w w:val="105"/>
        </w:rPr>
        <w:t> </w:t>
      </w:r>
      <w:r>
        <w:rPr>
          <w:w w:val="105"/>
        </w:rPr>
        <w:t>distribuir obras</w:t>
      </w:r>
      <w:r>
        <w:rPr>
          <w:spacing w:val="-47"/>
          <w:w w:val="105"/>
        </w:rPr>
        <w:t> </w:t>
      </w:r>
      <w:r>
        <w:rPr>
          <w:w w:val="105"/>
        </w:rPr>
        <w:t>derivadas,</w:t>
      </w:r>
      <w:r>
        <w:rPr>
          <w:spacing w:val="-47"/>
          <w:w w:val="105"/>
        </w:rPr>
        <w:t> </w:t>
      </w:r>
      <w:r>
        <w:rPr>
          <w:w w:val="105"/>
        </w:rPr>
        <w:t>en</w:t>
      </w:r>
      <w:r>
        <w:rPr>
          <w:spacing w:val="-47"/>
          <w:w w:val="105"/>
        </w:rPr>
        <w:t> </w:t>
      </w:r>
      <w:r>
        <w:rPr>
          <w:w w:val="105"/>
        </w:rPr>
        <w:t>cualquier</w:t>
      </w:r>
      <w:r>
        <w:rPr>
          <w:spacing w:val="-47"/>
          <w:w w:val="105"/>
        </w:rPr>
        <w:t> </w:t>
      </w:r>
      <w:r>
        <w:rPr>
          <w:w w:val="105"/>
        </w:rPr>
        <w:t>medio</w:t>
      </w:r>
      <w:r>
        <w:rPr>
          <w:spacing w:val="-47"/>
          <w:w w:val="105"/>
        </w:rPr>
        <w:t> </w:t>
      </w:r>
      <w:r>
        <w:rPr>
          <w:w w:val="105"/>
        </w:rPr>
        <w:t>digital</w:t>
      </w:r>
      <w:r>
        <w:rPr>
          <w:spacing w:val="-47"/>
          <w:w w:val="105"/>
        </w:rPr>
        <w:t> </w:t>
      </w:r>
      <w:r>
        <w:rPr>
          <w:w w:val="105"/>
        </w:rPr>
        <w:t>con</w:t>
      </w:r>
      <w:r>
        <w:rPr>
          <w:spacing w:val="-47"/>
          <w:w w:val="105"/>
        </w:rPr>
        <w:t> </w:t>
      </w:r>
      <w:r>
        <w:rPr>
          <w:w w:val="105"/>
        </w:rPr>
        <w:t>fines</w:t>
      </w:r>
      <w:r>
        <w:rPr>
          <w:spacing w:val="-47"/>
          <w:w w:val="105"/>
        </w:rPr>
        <w:t> </w:t>
      </w:r>
      <w:r>
        <w:rPr>
          <w:w w:val="105"/>
        </w:rPr>
        <w:t>responsables, </w:t>
      </w:r>
      <w:r>
        <w:rPr/>
        <w:t>siempre</w:t>
      </w:r>
      <w:r>
        <w:rPr>
          <w:spacing w:val="-19"/>
        </w:rPr>
        <w:t> </w:t>
      </w:r>
      <w:r>
        <w:rPr/>
        <w:t>con</w:t>
      </w:r>
      <w:r>
        <w:rPr>
          <w:spacing w:val="-19"/>
        </w:rPr>
        <w:t> </w:t>
      </w:r>
      <w:r>
        <w:rPr/>
        <w:t>el</w:t>
      </w:r>
      <w:r>
        <w:rPr>
          <w:spacing w:val="-19"/>
        </w:rPr>
        <w:t> </w:t>
      </w:r>
      <w:r>
        <w:rPr/>
        <w:t>reconocimiento</w:t>
      </w:r>
      <w:r>
        <w:rPr>
          <w:spacing w:val="-19"/>
        </w:rPr>
        <w:t> </w:t>
      </w:r>
      <w:r>
        <w:rPr/>
        <w:t>de</w:t>
      </w:r>
      <w:r>
        <w:rPr>
          <w:spacing w:val="-19"/>
        </w:rPr>
        <w:t> </w:t>
      </w:r>
      <w:r>
        <w:rPr/>
        <w:t>la</w:t>
      </w:r>
      <w:r>
        <w:rPr>
          <w:spacing w:val="-19"/>
        </w:rPr>
        <w:t> </w:t>
      </w:r>
      <w:r>
        <w:rPr/>
        <w:t>autoría”.</w:t>
      </w:r>
    </w:p>
    <w:p>
      <w:pPr>
        <w:pStyle w:val="BodyText"/>
        <w:spacing w:line="244" w:lineRule="auto" w:before="2"/>
        <w:ind w:left="597" w:right="384" w:firstLine="360"/>
        <w:jc w:val="both"/>
      </w:pPr>
      <w:r>
        <w:rPr>
          <w:spacing w:val="-9"/>
          <w:w w:val="105"/>
        </w:rPr>
        <w:t>Tenga </w:t>
      </w:r>
      <w:r>
        <w:rPr>
          <w:w w:val="105"/>
        </w:rPr>
        <w:t>en </w:t>
      </w:r>
      <w:r>
        <w:rPr>
          <w:spacing w:val="-3"/>
          <w:w w:val="105"/>
        </w:rPr>
        <w:t>cuenta </w:t>
      </w:r>
      <w:r>
        <w:rPr>
          <w:w w:val="105"/>
        </w:rPr>
        <w:t>que los </w:t>
      </w:r>
      <w:r>
        <w:rPr>
          <w:spacing w:val="-3"/>
          <w:w w:val="105"/>
        </w:rPr>
        <w:t>tres pilares </w:t>
      </w:r>
      <w:r>
        <w:rPr>
          <w:w w:val="105"/>
        </w:rPr>
        <w:t>de la </w:t>
      </w:r>
      <w:r>
        <w:rPr>
          <w:spacing w:val="-3"/>
          <w:w w:val="105"/>
        </w:rPr>
        <w:t>definición </w:t>
      </w:r>
      <w:r>
        <w:rPr>
          <w:w w:val="105"/>
          <w:sz w:val="16"/>
        </w:rPr>
        <w:t>bbb </w:t>
      </w:r>
      <w:r>
        <w:rPr>
          <w:spacing w:val="-3"/>
          <w:w w:val="105"/>
        </w:rPr>
        <w:t>van desde</w:t>
      </w:r>
      <w:r>
        <w:rPr>
          <w:spacing w:val="-35"/>
          <w:w w:val="105"/>
        </w:rPr>
        <w:t> </w:t>
      </w:r>
      <w:r>
        <w:rPr>
          <w:w w:val="105"/>
        </w:rPr>
        <w:t>la</w:t>
      </w:r>
      <w:r>
        <w:rPr>
          <w:spacing w:val="-35"/>
          <w:w w:val="105"/>
        </w:rPr>
        <w:t> </w:t>
      </w:r>
      <w:r>
        <w:rPr>
          <w:spacing w:val="-3"/>
          <w:w w:val="105"/>
        </w:rPr>
        <w:t>eliminación</w:t>
      </w:r>
      <w:r>
        <w:rPr>
          <w:spacing w:val="-35"/>
          <w:w w:val="105"/>
        </w:rPr>
        <w:t> </w:t>
      </w:r>
      <w:r>
        <w:rPr>
          <w:w w:val="105"/>
        </w:rPr>
        <w:t>de</w:t>
      </w:r>
      <w:r>
        <w:rPr>
          <w:spacing w:val="-35"/>
          <w:w w:val="105"/>
        </w:rPr>
        <w:t> </w:t>
      </w:r>
      <w:r>
        <w:rPr>
          <w:w w:val="105"/>
        </w:rPr>
        <w:t>las</w:t>
      </w:r>
      <w:r>
        <w:rPr>
          <w:spacing w:val="-35"/>
          <w:w w:val="105"/>
        </w:rPr>
        <w:t> </w:t>
      </w:r>
      <w:r>
        <w:rPr>
          <w:spacing w:val="-3"/>
          <w:w w:val="105"/>
        </w:rPr>
        <w:t>barreras</w:t>
      </w:r>
      <w:r>
        <w:rPr>
          <w:spacing w:val="-35"/>
          <w:w w:val="105"/>
        </w:rPr>
        <w:t> </w:t>
      </w:r>
      <w:r>
        <w:rPr>
          <w:spacing w:val="-3"/>
          <w:w w:val="105"/>
        </w:rPr>
        <w:t>económicas</w:t>
      </w:r>
      <w:r>
        <w:rPr>
          <w:spacing w:val="-35"/>
          <w:w w:val="105"/>
        </w:rPr>
        <w:t> </w:t>
      </w:r>
      <w:r>
        <w:rPr>
          <w:w w:val="105"/>
        </w:rPr>
        <w:t>a</w:t>
      </w:r>
      <w:r>
        <w:rPr>
          <w:spacing w:val="-35"/>
          <w:w w:val="105"/>
        </w:rPr>
        <w:t> </w:t>
      </w:r>
      <w:r>
        <w:rPr>
          <w:w w:val="105"/>
        </w:rPr>
        <w:t>la</w:t>
      </w:r>
      <w:r>
        <w:rPr>
          <w:spacing w:val="-35"/>
          <w:w w:val="105"/>
        </w:rPr>
        <w:t> </w:t>
      </w:r>
      <w:r>
        <w:rPr>
          <w:spacing w:val="-3"/>
          <w:w w:val="105"/>
        </w:rPr>
        <w:t>eliminación</w:t>
      </w:r>
      <w:r>
        <w:rPr>
          <w:spacing w:val="-35"/>
          <w:w w:val="105"/>
        </w:rPr>
        <w:t> </w:t>
      </w:r>
      <w:r>
        <w:rPr>
          <w:spacing w:val="-3"/>
          <w:w w:val="105"/>
        </w:rPr>
        <w:t>de barreras</w:t>
      </w:r>
      <w:r>
        <w:rPr>
          <w:spacing w:val="-33"/>
          <w:w w:val="105"/>
        </w:rPr>
        <w:t> </w:t>
      </w:r>
      <w:r>
        <w:rPr>
          <w:w w:val="105"/>
        </w:rPr>
        <w:t>de</w:t>
      </w:r>
      <w:r>
        <w:rPr>
          <w:spacing w:val="-33"/>
          <w:w w:val="105"/>
        </w:rPr>
        <w:t> </w:t>
      </w:r>
      <w:r>
        <w:rPr>
          <w:w w:val="105"/>
        </w:rPr>
        <w:t>los</w:t>
      </w:r>
      <w:r>
        <w:rPr>
          <w:spacing w:val="-33"/>
          <w:w w:val="105"/>
        </w:rPr>
        <w:t> </w:t>
      </w:r>
      <w:r>
        <w:rPr>
          <w:spacing w:val="-3"/>
          <w:w w:val="105"/>
        </w:rPr>
        <w:t>permisos,</w:t>
      </w:r>
      <w:r>
        <w:rPr>
          <w:spacing w:val="-33"/>
          <w:w w:val="105"/>
        </w:rPr>
        <w:t> </w:t>
      </w:r>
      <w:r>
        <w:rPr>
          <w:w w:val="105"/>
        </w:rPr>
        <w:t>o</w:t>
      </w:r>
      <w:r>
        <w:rPr>
          <w:spacing w:val="-33"/>
          <w:w w:val="105"/>
        </w:rPr>
        <w:t> </w:t>
      </w:r>
      <w:r>
        <w:rPr>
          <w:spacing w:val="-3"/>
          <w:w w:val="105"/>
        </w:rPr>
        <w:t>desde</w:t>
      </w:r>
      <w:r>
        <w:rPr>
          <w:spacing w:val="-33"/>
          <w:w w:val="105"/>
        </w:rPr>
        <w:t> </w:t>
      </w:r>
      <w:r>
        <w:rPr>
          <w:w w:val="105"/>
        </w:rPr>
        <w:t>el</w:t>
      </w:r>
      <w:r>
        <w:rPr>
          <w:spacing w:val="-33"/>
          <w:w w:val="105"/>
        </w:rPr>
        <w:t> </w:t>
      </w:r>
      <w:r>
        <w:rPr>
          <w:spacing w:val="-3"/>
          <w:w w:val="105"/>
        </w:rPr>
        <w:t>acceso</w:t>
      </w:r>
      <w:r>
        <w:rPr>
          <w:spacing w:val="-33"/>
          <w:w w:val="105"/>
        </w:rPr>
        <w:t> </w:t>
      </w:r>
      <w:r>
        <w:rPr>
          <w:spacing w:val="-3"/>
          <w:w w:val="105"/>
        </w:rPr>
        <w:t>abierto</w:t>
      </w:r>
      <w:r>
        <w:rPr>
          <w:spacing w:val="-33"/>
          <w:w w:val="105"/>
        </w:rPr>
        <w:t> </w:t>
      </w:r>
      <w:r>
        <w:rPr>
          <w:spacing w:val="-3"/>
          <w:w w:val="105"/>
        </w:rPr>
        <w:t>gratuito</w:t>
      </w:r>
      <w:r>
        <w:rPr>
          <w:spacing w:val="-33"/>
          <w:w w:val="105"/>
        </w:rPr>
        <w:t> </w:t>
      </w:r>
      <w:r>
        <w:rPr>
          <w:w w:val="105"/>
        </w:rPr>
        <w:t>a</w:t>
      </w:r>
      <w:r>
        <w:rPr>
          <w:spacing w:val="-33"/>
          <w:w w:val="105"/>
        </w:rPr>
        <w:t> </w:t>
      </w:r>
      <w:r>
        <w:rPr>
          <w:spacing w:val="-3"/>
          <w:w w:val="105"/>
        </w:rPr>
        <w:t>acceso libre.</w:t>
      </w:r>
      <w:r>
        <w:rPr>
          <w:spacing w:val="-27"/>
          <w:w w:val="105"/>
        </w:rPr>
        <w:t> </w:t>
      </w:r>
      <w:r>
        <w:rPr>
          <w:spacing w:val="-6"/>
          <w:w w:val="105"/>
        </w:rPr>
        <w:t>Pero</w:t>
      </w:r>
      <w:r>
        <w:rPr>
          <w:spacing w:val="-27"/>
          <w:w w:val="105"/>
        </w:rPr>
        <w:t> </w:t>
      </w:r>
      <w:r>
        <w:rPr>
          <w:w w:val="105"/>
        </w:rPr>
        <w:t>al</w:t>
      </w:r>
      <w:r>
        <w:rPr>
          <w:spacing w:val="-27"/>
          <w:w w:val="105"/>
        </w:rPr>
        <w:t> </w:t>
      </w:r>
      <w:r>
        <w:rPr>
          <w:spacing w:val="-3"/>
          <w:w w:val="105"/>
        </w:rPr>
        <w:t>mismo</w:t>
      </w:r>
      <w:r>
        <w:rPr>
          <w:spacing w:val="-27"/>
          <w:w w:val="105"/>
        </w:rPr>
        <w:t> </w:t>
      </w:r>
      <w:r>
        <w:rPr>
          <w:spacing w:val="-3"/>
          <w:w w:val="105"/>
        </w:rPr>
        <w:t>tiempo,</w:t>
      </w:r>
      <w:r>
        <w:rPr>
          <w:spacing w:val="-27"/>
          <w:w w:val="105"/>
        </w:rPr>
        <w:t> </w:t>
      </w:r>
      <w:r>
        <w:rPr>
          <w:w w:val="105"/>
        </w:rPr>
        <w:t>los</w:t>
      </w:r>
      <w:r>
        <w:rPr>
          <w:spacing w:val="-27"/>
          <w:w w:val="105"/>
        </w:rPr>
        <w:t> </w:t>
      </w:r>
      <w:r>
        <w:rPr>
          <w:spacing w:val="-3"/>
          <w:w w:val="105"/>
        </w:rPr>
        <w:t>tres</w:t>
      </w:r>
      <w:r>
        <w:rPr>
          <w:spacing w:val="-27"/>
          <w:w w:val="105"/>
        </w:rPr>
        <w:t> </w:t>
      </w:r>
      <w:r>
        <w:rPr>
          <w:spacing w:val="-3"/>
          <w:w w:val="105"/>
        </w:rPr>
        <w:t>tienen</w:t>
      </w:r>
      <w:r>
        <w:rPr>
          <w:spacing w:val="-27"/>
          <w:w w:val="105"/>
        </w:rPr>
        <w:t> </w:t>
      </w:r>
      <w:r>
        <w:rPr>
          <w:w w:val="105"/>
        </w:rPr>
        <w:t>un</w:t>
      </w:r>
      <w:r>
        <w:rPr>
          <w:spacing w:val="-27"/>
          <w:w w:val="105"/>
        </w:rPr>
        <w:t> </w:t>
      </w:r>
      <w:r>
        <w:rPr>
          <w:spacing w:val="-3"/>
          <w:w w:val="105"/>
        </w:rPr>
        <w:t>punto</w:t>
      </w:r>
      <w:r>
        <w:rPr>
          <w:spacing w:val="-27"/>
          <w:w w:val="105"/>
        </w:rPr>
        <w:t> </w:t>
      </w:r>
      <w:r>
        <w:rPr>
          <w:w w:val="105"/>
        </w:rPr>
        <w:t>en</w:t>
      </w:r>
      <w:r>
        <w:rPr>
          <w:spacing w:val="-27"/>
          <w:w w:val="105"/>
        </w:rPr>
        <w:t> </w:t>
      </w:r>
      <w:r>
        <w:rPr>
          <w:spacing w:val="-3"/>
          <w:w w:val="105"/>
        </w:rPr>
        <w:t>común</w:t>
      </w:r>
      <w:r>
        <w:rPr>
          <w:spacing w:val="-27"/>
          <w:w w:val="105"/>
        </w:rPr>
        <w:t> </w:t>
      </w:r>
      <w:r>
        <w:rPr>
          <w:spacing w:val="-3"/>
          <w:w w:val="105"/>
        </w:rPr>
        <w:t>que deben</w:t>
      </w:r>
      <w:r>
        <w:rPr>
          <w:spacing w:val="-27"/>
          <w:w w:val="105"/>
        </w:rPr>
        <w:t> </w:t>
      </w:r>
      <w:r>
        <w:rPr>
          <w:spacing w:val="-3"/>
          <w:w w:val="105"/>
        </w:rPr>
        <w:t>respetar</w:t>
      </w:r>
      <w:r>
        <w:rPr>
          <w:spacing w:val="-27"/>
          <w:w w:val="105"/>
        </w:rPr>
        <w:t> </w:t>
      </w:r>
      <w:r>
        <w:rPr>
          <w:w w:val="105"/>
        </w:rPr>
        <w:t>los</w:t>
      </w:r>
      <w:r>
        <w:rPr>
          <w:spacing w:val="-27"/>
          <w:w w:val="105"/>
        </w:rPr>
        <w:t> </w:t>
      </w:r>
      <w:r>
        <w:rPr>
          <w:spacing w:val="-3"/>
          <w:w w:val="105"/>
        </w:rPr>
        <w:t>usuarios:</w:t>
      </w:r>
      <w:r>
        <w:rPr>
          <w:spacing w:val="-27"/>
          <w:w w:val="105"/>
        </w:rPr>
        <w:t> </w:t>
      </w:r>
      <w:r>
        <w:rPr>
          <w:w w:val="105"/>
        </w:rPr>
        <w:t>la</w:t>
      </w:r>
      <w:r>
        <w:rPr>
          <w:spacing w:val="-27"/>
          <w:w w:val="105"/>
        </w:rPr>
        <w:t> </w:t>
      </w:r>
      <w:r>
        <w:rPr>
          <w:spacing w:val="-3"/>
          <w:w w:val="105"/>
        </w:rPr>
        <w:t>obligación</w:t>
      </w:r>
      <w:r>
        <w:rPr>
          <w:spacing w:val="-27"/>
          <w:w w:val="105"/>
        </w:rPr>
        <w:t> </w:t>
      </w:r>
      <w:r>
        <w:rPr>
          <w:w w:val="105"/>
        </w:rPr>
        <w:t>del</w:t>
      </w:r>
      <w:r>
        <w:rPr>
          <w:spacing w:val="-27"/>
          <w:w w:val="105"/>
        </w:rPr>
        <w:t> </w:t>
      </w:r>
      <w:r>
        <w:rPr>
          <w:spacing w:val="-3"/>
          <w:w w:val="105"/>
        </w:rPr>
        <w:t>reconocimiento</w:t>
      </w:r>
      <w:r>
        <w:rPr>
          <w:spacing w:val="-27"/>
          <w:w w:val="105"/>
        </w:rPr>
        <w:t> </w:t>
      </w:r>
      <w:r>
        <w:rPr>
          <w:w w:val="105"/>
        </w:rPr>
        <w:t>de</w:t>
      </w:r>
      <w:r>
        <w:rPr>
          <w:spacing w:val="-27"/>
          <w:w w:val="105"/>
        </w:rPr>
        <w:t> </w:t>
      </w:r>
      <w:r>
        <w:rPr>
          <w:spacing w:val="-3"/>
          <w:w w:val="105"/>
        </w:rPr>
        <w:t>la autoría</w:t>
      </w:r>
      <w:r>
        <w:rPr>
          <w:spacing w:val="-29"/>
          <w:w w:val="105"/>
        </w:rPr>
        <w:t> </w:t>
      </w:r>
      <w:r>
        <w:rPr>
          <w:w w:val="105"/>
        </w:rPr>
        <w:t>de</w:t>
      </w:r>
      <w:r>
        <w:rPr>
          <w:spacing w:val="-29"/>
          <w:w w:val="105"/>
        </w:rPr>
        <w:t> </w:t>
      </w:r>
      <w:r>
        <w:rPr>
          <w:w w:val="105"/>
        </w:rPr>
        <w:t>la</w:t>
      </w:r>
      <w:r>
        <w:rPr>
          <w:spacing w:val="-29"/>
          <w:w w:val="105"/>
        </w:rPr>
        <w:t> </w:t>
      </w:r>
      <w:r>
        <w:rPr>
          <w:spacing w:val="-3"/>
          <w:w w:val="105"/>
        </w:rPr>
        <w:t>obra.</w:t>
      </w:r>
      <w:r>
        <w:rPr>
          <w:spacing w:val="-29"/>
          <w:w w:val="105"/>
        </w:rPr>
        <w:t> </w:t>
      </w:r>
      <w:r>
        <w:rPr>
          <w:spacing w:val="-3"/>
          <w:w w:val="105"/>
        </w:rPr>
        <w:t>El</w:t>
      </w:r>
      <w:r>
        <w:rPr>
          <w:spacing w:val="-29"/>
          <w:w w:val="105"/>
        </w:rPr>
        <w:t> </w:t>
      </w:r>
      <w:r>
        <w:rPr>
          <w:spacing w:val="-3"/>
          <w:w w:val="105"/>
        </w:rPr>
        <w:t>propósito</w:t>
      </w:r>
      <w:r>
        <w:rPr>
          <w:spacing w:val="-29"/>
          <w:w w:val="105"/>
        </w:rPr>
        <w:t> </w:t>
      </w:r>
      <w:r>
        <w:rPr>
          <w:w w:val="105"/>
        </w:rPr>
        <w:t>del</w:t>
      </w:r>
      <w:r>
        <w:rPr>
          <w:spacing w:val="-29"/>
          <w:w w:val="105"/>
        </w:rPr>
        <w:t> </w:t>
      </w:r>
      <w:r>
        <w:rPr>
          <w:spacing w:val="-3"/>
          <w:w w:val="105"/>
        </w:rPr>
        <w:t>acceso</w:t>
      </w:r>
      <w:r>
        <w:rPr>
          <w:spacing w:val="-29"/>
          <w:w w:val="105"/>
        </w:rPr>
        <w:t> </w:t>
      </w:r>
      <w:r>
        <w:rPr>
          <w:spacing w:val="-3"/>
          <w:w w:val="105"/>
        </w:rPr>
        <w:t>abierto</w:t>
      </w:r>
      <w:r>
        <w:rPr>
          <w:spacing w:val="-29"/>
          <w:w w:val="105"/>
        </w:rPr>
        <w:t> </w:t>
      </w:r>
      <w:r>
        <w:rPr>
          <w:w w:val="105"/>
        </w:rPr>
        <w:t>es</w:t>
      </w:r>
      <w:r>
        <w:rPr>
          <w:spacing w:val="-29"/>
          <w:w w:val="105"/>
        </w:rPr>
        <w:t> </w:t>
      </w:r>
      <w:r>
        <w:rPr>
          <w:w w:val="105"/>
        </w:rPr>
        <w:t>la</w:t>
      </w:r>
      <w:r>
        <w:rPr>
          <w:spacing w:val="-29"/>
          <w:w w:val="105"/>
        </w:rPr>
        <w:t> </w:t>
      </w:r>
      <w:r>
        <w:rPr>
          <w:spacing w:val="-3"/>
          <w:w w:val="105"/>
        </w:rPr>
        <w:t>eliminación </w:t>
      </w:r>
      <w:r>
        <w:rPr>
          <w:w w:val="105"/>
        </w:rPr>
        <w:t>de</w:t>
      </w:r>
      <w:r>
        <w:rPr>
          <w:spacing w:val="-38"/>
          <w:w w:val="105"/>
        </w:rPr>
        <w:t> </w:t>
      </w:r>
      <w:r>
        <w:rPr>
          <w:w w:val="105"/>
        </w:rPr>
        <w:t>las</w:t>
      </w:r>
      <w:r>
        <w:rPr>
          <w:spacing w:val="-38"/>
          <w:w w:val="105"/>
        </w:rPr>
        <w:t> </w:t>
      </w:r>
      <w:r>
        <w:rPr>
          <w:spacing w:val="-3"/>
          <w:w w:val="105"/>
        </w:rPr>
        <w:t>barreras</w:t>
      </w:r>
      <w:r>
        <w:rPr>
          <w:spacing w:val="-38"/>
          <w:w w:val="105"/>
        </w:rPr>
        <w:t> </w:t>
      </w:r>
      <w:r>
        <w:rPr>
          <w:w w:val="105"/>
        </w:rPr>
        <w:t>que</w:t>
      </w:r>
      <w:r>
        <w:rPr>
          <w:spacing w:val="-38"/>
          <w:w w:val="105"/>
        </w:rPr>
        <w:t> </w:t>
      </w:r>
      <w:r>
        <w:rPr>
          <w:spacing w:val="-3"/>
          <w:w w:val="105"/>
        </w:rPr>
        <w:t>impidan</w:t>
      </w:r>
      <w:r>
        <w:rPr>
          <w:spacing w:val="-38"/>
          <w:w w:val="105"/>
        </w:rPr>
        <w:t> </w:t>
      </w:r>
      <w:r>
        <w:rPr>
          <w:w w:val="105"/>
        </w:rPr>
        <w:t>el</w:t>
      </w:r>
      <w:r>
        <w:rPr>
          <w:spacing w:val="-38"/>
          <w:w w:val="105"/>
        </w:rPr>
        <w:t> </w:t>
      </w:r>
      <w:r>
        <w:rPr>
          <w:w w:val="105"/>
        </w:rPr>
        <w:t>uso</w:t>
      </w:r>
      <w:r>
        <w:rPr>
          <w:spacing w:val="-38"/>
          <w:w w:val="105"/>
        </w:rPr>
        <w:t> </w:t>
      </w:r>
      <w:r>
        <w:rPr>
          <w:spacing w:val="-3"/>
          <w:w w:val="105"/>
        </w:rPr>
        <w:t>legítimo</w:t>
      </w:r>
      <w:r>
        <w:rPr>
          <w:spacing w:val="-38"/>
          <w:w w:val="105"/>
        </w:rPr>
        <w:t> </w:t>
      </w:r>
      <w:r>
        <w:rPr>
          <w:w w:val="105"/>
        </w:rPr>
        <w:t>de</w:t>
      </w:r>
      <w:r>
        <w:rPr>
          <w:spacing w:val="-38"/>
          <w:w w:val="105"/>
        </w:rPr>
        <w:t> </w:t>
      </w:r>
      <w:r>
        <w:rPr>
          <w:w w:val="105"/>
        </w:rPr>
        <w:t>la</w:t>
      </w:r>
      <w:r>
        <w:rPr>
          <w:spacing w:val="-38"/>
          <w:w w:val="105"/>
        </w:rPr>
        <w:t> </w:t>
      </w:r>
      <w:r>
        <w:rPr>
          <w:spacing w:val="-3"/>
          <w:w w:val="105"/>
        </w:rPr>
        <w:t>literatura</w:t>
      </w:r>
      <w:r>
        <w:rPr>
          <w:spacing w:val="-38"/>
          <w:w w:val="105"/>
        </w:rPr>
        <w:t> </w:t>
      </w:r>
      <w:r>
        <w:rPr>
          <w:spacing w:val="-3"/>
          <w:w w:val="105"/>
        </w:rPr>
        <w:t>científica </w:t>
      </w:r>
      <w:r>
        <w:rPr>
          <w:w w:val="105"/>
        </w:rPr>
        <w:t>con</w:t>
      </w:r>
      <w:r>
        <w:rPr>
          <w:spacing w:val="-35"/>
          <w:w w:val="105"/>
        </w:rPr>
        <w:t> </w:t>
      </w:r>
      <w:r>
        <w:rPr>
          <w:spacing w:val="-3"/>
          <w:w w:val="105"/>
        </w:rPr>
        <w:t>fines</w:t>
      </w:r>
      <w:r>
        <w:rPr>
          <w:spacing w:val="-35"/>
          <w:w w:val="105"/>
        </w:rPr>
        <w:t> </w:t>
      </w:r>
      <w:r>
        <w:rPr>
          <w:spacing w:val="-3"/>
          <w:w w:val="105"/>
        </w:rPr>
        <w:t>académicos,</w:t>
      </w:r>
      <w:r>
        <w:rPr>
          <w:spacing w:val="-35"/>
          <w:w w:val="105"/>
        </w:rPr>
        <w:t> </w:t>
      </w:r>
      <w:r>
        <w:rPr>
          <w:w w:val="105"/>
        </w:rPr>
        <w:t>sin</w:t>
      </w:r>
      <w:r>
        <w:rPr>
          <w:spacing w:val="-35"/>
          <w:w w:val="105"/>
        </w:rPr>
        <w:t> </w:t>
      </w:r>
      <w:r>
        <w:rPr>
          <w:spacing w:val="-3"/>
          <w:w w:val="105"/>
        </w:rPr>
        <w:t>embargo,</w:t>
      </w:r>
      <w:r>
        <w:rPr>
          <w:spacing w:val="-35"/>
          <w:w w:val="105"/>
        </w:rPr>
        <w:t> </w:t>
      </w:r>
      <w:r>
        <w:rPr>
          <w:w w:val="105"/>
        </w:rPr>
        <w:t>no</w:t>
      </w:r>
      <w:r>
        <w:rPr>
          <w:spacing w:val="-35"/>
          <w:w w:val="105"/>
        </w:rPr>
        <w:t> </w:t>
      </w:r>
      <w:r>
        <w:rPr>
          <w:spacing w:val="-3"/>
          <w:w w:val="105"/>
        </w:rPr>
        <w:t>resulta</w:t>
      </w:r>
      <w:r>
        <w:rPr>
          <w:spacing w:val="-35"/>
          <w:w w:val="105"/>
        </w:rPr>
        <w:t> </w:t>
      </w:r>
      <w:r>
        <w:rPr>
          <w:spacing w:val="-3"/>
          <w:w w:val="105"/>
        </w:rPr>
        <w:t>legítimo</w:t>
      </w:r>
      <w:r>
        <w:rPr>
          <w:spacing w:val="-35"/>
          <w:w w:val="105"/>
        </w:rPr>
        <w:t> </w:t>
      </w:r>
      <w:r>
        <w:rPr>
          <w:w w:val="105"/>
        </w:rPr>
        <w:t>el</w:t>
      </w:r>
      <w:r>
        <w:rPr>
          <w:spacing w:val="-35"/>
          <w:w w:val="105"/>
        </w:rPr>
        <w:t> </w:t>
      </w:r>
      <w:r>
        <w:rPr>
          <w:w w:val="105"/>
        </w:rPr>
        <w:t>uso</w:t>
      </w:r>
      <w:r>
        <w:rPr>
          <w:spacing w:val="-35"/>
          <w:w w:val="105"/>
        </w:rPr>
        <w:t> </w:t>
      </w:r>
      <w:r>
        <w:rPr>
          <w:w w:val="105"/>
        </w:rPr>
        <w:t>sin</w:t>
      </w:r>
      <w:r>
        <w:rPr>
          <w:spacing w:val="-35"/>
          <w:w w:val="105"/>
        </w:rPr>
        <w:t> </w:t>
      </w:r>
      <w:r>
        <w:rPr>
          <w:spacing w:val="-3"/>
          <w:w w:val="105"/>
        </w:rPr>
        <w:t>el</w:t>
      </w:r>
    </w:p>
    <w:p>
      <w:pPr>
        <w:spacing w:after="0" w:line="244" w:lineRule="auto"/>
        <w:jc w:val="both"/>
        <w:sectPr>
          <w:type w:val="continuous"/>
          <w:pgSz w:w="15880" w:h="12480" w:orient="landscape"/>
          <w:pgMar w:top="1160" w:bottom="280" w:left="480" w:right="700"/>
          <w:cols w:num="2" w:equalWidth="0">
            <w:col w:w="6609" w:space="1101"/>
            <w:col w:w="6990"/>
          </w:cols>
        </w:sectPr>
      </w:pPr>
    </w:p>
    <w:p>
      <w:pPr>
        <w:pStyle w:val="BodyText"/>
        <w:rPr>
          <w:sz w:val="20"/>
        </w:rPr>
      </w:pPr>
    </w:p>
    <w:p>
      <w:pPr>
        <w:pStyle w:val="BodyText"/>
        <w:rPr>
          <w:sz w:val="16"/>
        </w:rPr>
      </w:pPr>
    </w:p>
    <w:p>
      <w:pPr>
        <w:spacing w:after="0"/>
        <w:rPr>
          <w:sz w:val="16"/>
        </w:rPr>
        <w:sectPr>
          <w:footerReference w:type="default" r:id="rId99"/>
          <w:footerReference w:type="even" r:id="rId100"/>
          <w:pgSz w:w="15880" w:h="12480" w:orient="landscape"/>
          <w:pgMar w:footer="790" w:header="525" w:top="720" w:bottom="980" w:left="480" w:right="700"/>
        </w:sectPr>
      </w:pPr>
    </w:p>
    <w:p>
      <w:pPr>
        <w:pStyle w:val="BodyText"/>
        <w:spacing w:line="244" w:lineRule="auto" w:before="17"/>
        <w:ind w:left="597" w:right="1"/>
        <w:jc w:val="both"/>
      </w:pPr>
      <w:r>
        <w:rPr>
          <w:spacing w:val="-3"/>
          <w:w w:val="105"/>
        </w:rPr>
        <w:t>reconocimiento</w:t>
      </w:r>
      <w:r>
        <w:rPr>
          <w:spacing w:val="-23"/>
          <w:w w:val="105"/>
        </w:rPr>
        <w:t> </w:t>
      </w:r>
      <w:r>
        <w:rPr>
          <w:w w:val="105"/>
        </w:rPr>
        <w:t>de</w:t>
      </w:r>
      <w:r>
        <w:rPr>
          <w:spacing w:val="-23"/>
          <w:w w:val="105"/>
        </w:rPr>
        <w:t> </w:t>
      </w:r>
      <w:r>
        <w:rPr>
          <w:spacing w:val="-3"/>
          <w:w w:val="105"/>
        </w:rPr>
        <w:t>autoría</w:t>
      </w:r>
      <w:r>
        <w:rPr>
          <w:spacing w:val="-23"/>
          <w:w w:val="105"/>
        </w:rPr>
        <w:t> </w:t>
      </w:r>
      <w:r>
        <w:rPr>
          <w:spacing w:val="-3"/>
          <w:w w:val="105"/>
        </w:rPr>
        <w:t>(por</w:t>
      </w:r>
      <w:r>
        <w:rPr>
          <w:spacing w:val="-23"/>
          <w:w w:val="105"/>
        </w:rPr>
        <w:t> </w:t>
      </w:r>
      <w:r>
        <w:rPr>
          <w:w w:val="105"/>
        </w:rPr>
        <w:t>eso</w:t>
      </w:r>
      <w:r>
        <w:rPr>
          <w:spacing w:val="-23"/>
          <w:w w:val="105"/>
        </w:rPr>
        <w:t> </w:t>
      </w:r>
      <w:r>
        <w:rPr>
          <w:w w:val="105"/>
        </w:rPr>
        <w:t>mi</w:t>
      </w:r>
      <w:r>
        <w:rPr>
          <w:spacing w:val="-23"/>
          <w:w w:val="105"/>
        </w:rPr>
        <w:t> </w:t>
      </w:r>
      <w:r>
        <w:rPr>
          <w:spacing w:val="-3"/>
          <w:w w:val="105"/>
        </w:rPr>
        <w:t>definición</w:t>
      </w:r>
      <w:r>
        <w:rPr>
          <w:spacing w:val="-23"/>
          <w:w w:val="105"/>
        </w:rPr>
        <w:t> </w:t>
      </w:r>
      <w:r>
        <w:rPr>
          <w:w w:val="105"/>
        </w:rPr>
        <w:t>corta</w:t>
      </w:r>
      <w:r>
        <w:rPr>
          <w:spacing w:val="-23"/>
          <w:w w:val="105"/>
        </w:rPr>
        <w:t> </w:t>
      </w:r>
      <w:r>
        <w:rPr>
          <w:spacing w:val="-3"/>
          <w:w w:val="105"/>
        </w:rPr>
        <w:t>dice</w:t>
      </w:r>
      <w:r>
        <w:rPr>
          <w:spacing w:val="-23"/>
          <w:w w:val="105"/>
        </w:rPr>
        <w:t> </w:t>
      </w:r>
      <w:r>
        <w:rPr>
          <w:w w:val="105"/>
        </w:rPr>
        <w:t>que</w:t>
      </w:r>
      <w:r>
        <w:rPr>
          <w:spacing w:val="-23"/>
          <w:w w:val="105"/>
        </w:rPr>
        <w:t> </w:t>
      </w:r>
      <w:r>
        <w:rPr>
          <w:spacing w:val="-3"/>
          <w:w w:val="105"/>
        </w:rPr>
        <w:t>el </w:t>
      </w:r>
      <w:r>
        <w:rPr>
          <w:spacing w:val="-3"/>
          <w:w w:val="96"/>
        </w:rPr>
        <w:t>acces</w:t>
      </w:r>
      <w:r>
        <w:rPr>
          <w:w w:val="96"/>
        </w:rPr>
        <w:t>o</w:t>
      </w:r>
      <w:r>
        <w:rPr>
          <w:spacing w:val="-12"/>
        </w:rPr>
        <w:t> </w:t>
      </w:r>
      <w:r>
        <w:rPr>
          <w:spacing w:val="-3"/>
          <w:w w:val="100"/>
        </w:rPr>
        <w:t>abie</w:t>
      </w:r>
      <w:r>
        <w:rPr>
          <w:spacing w:val="-1"/>
          <w:w w:val="100"/>
        </w:rPr>
        <w:t>r</w:t>
      </w:r>
      <w:r>
        <w:rPr>
          <w:spacing w:val="-3"/>
          <w:w w:val="108"/>
        </w:rPr>
        <w:t>t</w:t>
      </w:r>
      <w:r>
        <w:rPr>
          <w:w w:val="108"/>
        </w:rPr>
        <w:t>o</w:t>
      </w:r>
      <w:r>
        <w:rPr>
          <w:spacing w:val="-12"/>
        </w:rPr>
        <w:t> </w:t>
      </w:r>
      <w:r>
        <w:rPr>
          <w:w w:val="96"/>
        </w:rPr>
        <w:t>a</w:t>
      </w:r>
      <w:r>
        <w:rPr>
          <w:spacing w:val="-12"/>
        </w:rPr>
        <w:t> </w:t>
      </w:r>
      <w:r>
        <w:rPr>
          <w:spacing w:val="-3"/>
          <w:w w:val="96"/>
        </w:rPr>
        <w:t>l</w:t>
      </w:r>
      <w:r>
        <w:rPr>
          <w:w w:val="96"/>
        </w:rPr>
        <w:t>a</w:t>
      </w:r>
      <w:r>
        <w:rPr>
          <w:spacing w:val="-12"/>
        </w:rPr>
        <w:t> </w:t>
      </w:r>
      <w:r>
        <w:rPr>
          <w:spacing w:val="-3"/>
          <w:w w:val="103"/>
        </w:rPr>
        <w:t>literatur</w:t>
      </w:r>
      <w:r>
        <w:rPr>
          <w:w w:val="103"/>
        </w:rPr>
        <w:t>a</w:t>
      </w:r>
      <w:r>
        <w:rPr>
          <w:spacing w:val="-12"/>
        </w:rPr>
        <w:t> </w:t>
      </w:r>
      <w:r>
        <w:rPr>
          <w:spacing w:val="-3"/>
          <w:w w:val="99"/>
        </w:rPr>
        <w:t>científic</w:t>
      </w:r>
      <w:r>
        <w:rPr>
          <w:w w:val="99"/>
        </w:rPr>
        <w:t>a</w:t>
      </w:r>
      <w:r>
        <w:rPr>
          <w:spacing w:val="-12"/>
        </w:rPr>
        <w:t> </w:t>
      </w:r>
      <w:r>
        <w:rPr>
          <w:spacing w:val="-3"/>
          <w:w w:val="96"/>
        </w:rPr>
        <w:t>est</w:t>
      </w:r>
      <w:r>
        <w:rPr>
          <w:w w:val="96"/>
        </w:rPr>
        <w:t>á</w:t>
      </w:r>
      <w:r>
        <w:rPr>
          <w:spacing w:val="-12"/>
        </w:rPr>
        <w:t> </w:t>
      </w:r>
      <w:r>
        <w:rPr>
          <w:spacing w:val="-3"/>
          <w:w w:val="102"/>
        </w:rPr>
        <w:t>lib</w:t>
      </w:r>
      <w:r>
        <w:rPr>
          <w:spacing w:val="-5"/>
          <w:w w:val="102"/>
        </w:rPr>
        <w:t>r</w:t>
      </w:r>
      <w:r>
        <w:rPr>
          <w:w w:val="94"/>
        </w:rPr>
        <w:t>e</w:t>
      </w:r>
      <w:r>
        <w:rPr>
          <w:spacing w:val="-12"/>
        </w:rPr>
        <w:t> </w:t>
      </w:r>
      <w:r>
        <w:rPr>
          <w:spacing w:val="-3"/>
          <w:w w:val="102"/>
        </w:rPr>
        <w:t>d</w:t>
      </w:r>
      <w:r>
        <w:rPr>
          <w:w w:val="102"/>
        </w:rPr>
        <w:t>e</w:t>
      </w:r>
      <w:r>
        <w:rPr>
          <w:spacing w:val="-12"/>
        </w:rPr>
        <w:t> </w:t>
      </w:r>
      <w:r>
        <w:rPr>
          <w:spacing w:val="-3"/>
          <w:w w:val="96"/>
        </w:rPr>
        <w:t>l</w:t>
      </w:r>
      <w:r>
        <w:rPr>
          <w:w w:val="96"/>
        </w:rPr>
        <w:t>a</w:t>
      </w:r>
      <w:r>
        <w:rPr>
          <w:spacing w:val="-12"/>
        </w:rPr>
        <w:t> </w:t>
      </w:r>
      <w:r>
        <w:rPr>
          <w:spacing w:val="-17"/>
          <w:w w:val="40"/>
        </w:rPr>
        <w:t>“</w:t>
      </w:r>
      <w:r>
        <w:rPr>
          <w:spacing w:val="-3"/>
          <w:w w:val="100"/>
        </w:rPr>
        <w:t>ma</w:t>
      </w:r>
      <w:r>
        <w:rPr>
          <w:spacing w:val="-4"/>
          <w:w w:val="100"/>
        </w:rPr>
        <w:t>y</w:t>
      </w:r>
      <w:r>
        <w:rPr>
          <w:spacing w:val="-3"/>
          <w:w w:val="99"/>
        </w:rPr>
        <w:t>orí</w:t>
      </w:r>
      <w:r>
        <w:rPr>
          <w:spacing w:val="-20"/>
          <w:w w:val="99"/>
        </w:rPr>
        <w:t>a</w:t>
      </w:r>
      <w:r>
        <w:rPr>
          <w:w w:val="40"/>
        </w:rPr>
        <w:t>”</w:t>
      </w:r>
      <w:r>
        <w:rPr>
          <w:spacing w:val="-12"/>
        </w:rPr>
        <w:t> </w:t>
      </w:r>
      <w:r>
        <w:rPr>
          <w:spacing w:val="-3"/>
          <w:w w:val="98"/>
        </w:rPr>
        <w:t>más </w:t>
      </w:r>
      <w:r>
        <w:rPr>
          <w:spacing w:val="-3"/>
          <w:w w:val="103"/>
        </w:rPr>
        <w:t>qu</w:t>
      </w:r>
      <w:r>
        <w:rPr>
          <w:w w:val="103"/>
        </w:rPr>
        <w:t>e</w:t>
      </w:r>
      <w:r>
        <w:rPr>
          <w:spacing w:val="-8"/>
        </w:rPr>
        <w:t> </w:t>
      </w:r>
      <w:r>
        <w:rPr>
          <w:spacing w:val="-3"/>
          <w:w w:val="102"/>
        </w:rPr>
        <w:t>d</w:t>
      </w:r>
      <w:r>
        <w:rPr>
          <w:w w:val="102"/>
        </w:rPr>
        <w:t>e</w:t>
      </w:r>
      <w:r>
        <w:rPr>
          <w:spacing w:val="-8"/>
        </w:rPr>
        <w:t> </w:t>
      </w:r>
      <w:r>
        <w:rPr>
          <w:spacing w:val="-3"/>
          <w:w w:val="96"/>
        </w:rPr>
        <w:t>l</w:t>
      </w:r>
      <w:r>
        <w:rPr>
          <w:w w:val="96"/>
        </w:rPr>
        <w:t>a</w:t>
      </w:r>
      <w:r>
        <w:rPr>
          <w:spacing w:val="-8"/>
        </w:rPr>
        <w:t> </w:t>
      </w:r>
      <w:r>
        <w:rPr>
          <w:spacing w:val="-17"/>
          <w:w w:val="40"/>
        </w:rPr>
        <w:t>“</w:t>
      </w:r>
      <w:r>
        <w:rPr>
          <w:spacing w:val="-3"/>
          <w:w w:val="104"/>
        </w:rPr>
        <w:t>totalida</w:t>
      </w:r>
      <w:r>
        <w:rPr>
          <w:spacing w:val="-6"/>
          <w:w w:val="104"/>
        </w:rPr>
        <w:t>d</w:t>
      </w:r>
      <w:r>
        <w:rPr>
          <w:w w:val="40"/>
        </w:rPr>
        <w:t>”</w:t>
      </w:r>
      <w:r>
        <w:rPr>
          <w:spacing w:val="-8"/>
        </w:rPr>
        <w:t> </w:t>
      </w:r>
      <w:r>
        <w:rPr>
          <w:spacing w:val="-3"/>
          <w:w w:val="102"/>
        </w:rPr>
        <w:t>d</w:t>
      </w:r>
      <w:r>
        <w:rPr>
          <w:w w:val="102"/>
        </w:rPr>
        <w:t>e</w:t>
      </w:r>
      <w:r>
        <w:rPr>
          <w:spacing w:val="-8"/>
        </w:rPr>
        <w:t> </w:t>
      </w:r>
      <w:r>
        <w:rPr>
          <w:spacing w:val="-5"/>
          <w:w w:val="105"/>
        </w:rPr>
        <w:t>r</w:t>
      </w:r>
      <w:r>
        <w:rPr>
          <w:spacing w:val="-3"/>
          <w:w w:val="99"/>
        </w:rPr>
        <w:t>estriccione</w:t>
      </w:r>
      <w:r>
        <w:rPr>
          <w:w w:val="99"/>
        </w:rPr>
        <w:t>s</w:t>
      </w:r>
      <w:r>
        <w:rPr>
          <w:spacing w:val="-8"/>
        </w:rPr>
        <w:t> </w:t>
      </w:r>
      <w:r>
        <w:rPr>
          <w:spacing w:val="-3"/>
          <w:w w:val="102"/>
        </w:rPr>
        <w:t>d</w:t>
      </w:r>
      <w:r>
        <w:rPr>
          <w:w w:val="102"/>
        </w:rPr>
        <w:t>e</w:t>
      </w:r>
      <w:r>
        <w:rPr>
          <w:spacing w:val="-8"/>
        </w:rPr>
        <w:t> </w:t>
      </w:r>
      <w:r>
        <w:rPr>
          <w:spacing w:val="-3"/>
          <w:w w:val="102"/>
        </w:rPr>
        <w:t>copyrigh</w:t>
      </w:r>
      <w:r>
        <w:rPr>
          <w:w w:val="102"/>
        </w:rPr>
        <w:t>t</w:t>
      </w:r>
      <w:r>
        <w:rPr>
          <w:spacing w:val="-8"/>
        </w:rPr>
        <w:t> </w:t>
      </w:r>
      <w:r>
        <w:rPr>
          <w:w w:val="103"/>
        </w:rPr>
        <w:t>o</w:t>
      </w:r>
      <w:r>
        <w:rPr>
          <w:spacing w:val="-8"/>
        </w:rPr>
        <w:t> </w:t>
      </w:r>
      <w:r>
        <w:rPr>
          <w:spacing w:val="-3"/>
          <w:w w:val="102"/>
        </w:rPr>
        <w:t>d</w:t>
      </w:r>
      <w:r>
        <w:rPr>
          <w:w w:val="102"/>
        </w:rPr>
        <w:t>e</w:t>
      </w:r>
      <w:r>
        <w:rPr>
          <w:spacing w:val="-8"/>
        </w:rPr>
        <w:t> </w:t>
      </w:r>
      <w:r>
        <w:rPr>
          <w:spacing w:val="-3"/>
          <w:w w:val="99"/>
        </w:rPr>
        <w:t>licencia).</w:t>
      </w:r>
    </w:p>
    <w:p>
      <w:pPr>
        <w:pStyle w:val="BodyText"/>
        <w:spacing w:line="244" w:lineRule="auto" w:before="1"/>
        <w:ind w:left="597" w:firstLine="360"/>
        <w:jc w:val="right"/>
      </w:pPr>
      <w:r>
        <w:rPr/>
        <w:pict>
          <v:group style="position:absolute;margin-left:29.752001pt;margin-top:113.777603pt;width:108.75pt;height:100.1pt;mso-position-horizontal-relative:page;mso-position-vertical-relative:paragraph;z-index:-172696" coordorigin="595,2276" coordsize="2175,2002">
            <v:shape style="position:absolute;left:793;top:2312;width:1805;height:1804" coordorigin="793,2312" coordsize="1805,1804" path="m1695,2312l1621,2315,1549,2323,1478,2338,1410,2358,1344,2383,1281,2412,1220,2447,1162,2486,1108,2529,1057,2576,1010,2627,967,2681,928,2739,894,2799,864,2863,839,2929,819,2997,805,3067,796,3140,793,3214,795,3288,802,3360,812,3431,828,3500,847,3566,871,3630,900,3691,933,3749,970,3804,1012,3855,1059,3902,1111,3946,1167,3985,1228,4019,1293,4049,1364,4073,1439,4093,1520,4106,1605,4114,1695,4116,1782,4111,1864,4102,1942,4087,2016,4066,2086,4041,2151,4011,2212,3976,2268,3938,2320,3895,2368,3848,2411,3798,2450,3744,2484,3687,2514,3626,2539,3564,2560,3498,2576,3430,2588,3360,2595,3288,2597,3214,2594,3140,2585,3067,2571,2997,2551,2929,2526,2863,2497,2799,2462,2739,2423,2681,2380,2627,2333,2576,2282,2529,2228,2486,2170,2447,2110,2412,2046,2383,1980,2358,1912,2338,1841,2323,1769,2315,1695,2312xe" filled="true" fillcolor="#d1d3d4" stroked="false">
              <v:path arrowok="t"/>
              <v:fill type="solid"/>
            </v:shape>
            <v:shape style="position:absolute;left:793;top:2312;width:872;height:887" coordorigin="793,2312" coordsize="872,887" path="m1665,2312l1590,2318,1517,2329,1446,2346,1377,2369,1311,2397,1248,2430,1188,2468,1131,2510,1078,2556,1028,2607,982,2661,941,2718,904,2779,873,2843,846,2910,824,2979,808,3050,797,3123,793,3199e" filled="false" stroked="true" strokeweight=".5pt" strokecolor="#ffffff">
              <v:path arrowok="t"/>
              <v:stroke dashstyle="dash"/>
            </v:shape>
            <v:shape style="position:absolute;left:793;top:3244;width:887;height:872" coordorigin="793,3244" coordsize="887,872" path="m793,3244l797,3319,806,3392,819,3464,837,3533,859,3600,886,3663,918,3724,954,3782,995,3836,1041,3886,1092,3931,1148,3973,1209,4009,1275,4041,1346,4068,1422,4089,1503,4104,1589,4113,1680,4116e" filled="false" stroked="true" strokeweight=".5pt" strokecolor="#ffffff">
              <v:path arrowok="t"/>
              <v:stroke dashstyle="dash"/>
            </v:shape>
            <v:shape style="position:absolute;left:1725;top:3229;width:873;height:887" coordorigin="1725,3229" coordsize="873,887" path="m1725,4115l1812,4109,1895,4096,1973,4079,2047,4056,2116,4028,2181,3995,2241,3957,2297,3915,2347,3869,2394,3819,2435,3765,2472,3708,2504,3648,2532,3584,2554,3518,2572,3449,2585,3377,2594,3304,2597,3229e" filled="false" stroked="true" strokeweight=".5pt" strokecolor="#ffffff">
              <v:path arrowok="t"/>
              <v:stroke dashstyle="dash"/>
            </v:shape>
            <v:shape style="position:absolute;left:1710;top:2312;width:887;height:872" coordorigin="1710,2312" coordsize="887,872" path="m2597,3184l2591,3109,2580,3036,2562,2965,2540,2896,2512,2830,2479,2767,2441,2707,2399,2650,2353,2596,2302,2547,2248,2501,2191,2460,2130,2423,2066,2391,1999,2364,1930,2343,1859,2326,1785,2316,1710,2312e" filled="false" stroked="true" strokeweight=".5pt" strokecolor="#ffffff">
              <v:path arrowok="t"/>
              <v:stroke dashstyle="dash"/>
            </v:shape>
            <v:shape style="position:absolute;left:902;top:9398;width:2;height:1804" coordorigin="902,9398" coordsize="0,1804" path="m1695,4116l1695,4116m1695,2312l1695,2312e" filled="false" stroked="true" strokeweight=".5pt" strokecolor="#ffffff">
              <v:path arrowok="t"/>
            </v:shape>
            <v:rect style="position:absolute;left:595;top:2276;width:2174;height:2002" filled="true" fillcolor="#000000" stroked="false">
              <v:fill opacity="26214f" type="solid"/>
            </v:rect>
            <w10:wrap type="none"/>
          </v:group>
        </w:pict>
      </w:r>
      <w:r>
        <w:rPr/>
        <w:t>La idea básica de </w:t>
      </w:r>
      <w:r>
        <w:rPr>
          <w:spacing w:val="-3"/>
          <w:w w:val="140"/>
          <w:sz w:val="16"/>
        </w:rPr>
        <w:t>oa </w:t>
      </w:r>
      <w:r>
        <w:rPr/>
        <w:t>es simple: hacer que literatura científica</w:t>
      </w:r>
      <w:r>
        <w:rPr>
          <w:w w:val="99"/>
        </w:rPr>
        <w:t> </w:t>
      </w:r>
      <w:r>
        <w:rPr/>
        <w:t>esté disponible online, sin barreras económicas y sin la mayoría</w:t>
      </w:r>
      <w:r>
        <w:rPr>
          <w:w w:val="99"/>
        </w:rPr>
        <w:t> </w:t>
      </w:r>
      <w:r>
        <w:rPr/>
        <w:t>de las barreras de los permisos de reutilización.</w:t>
      </w:r>
      <w:r>
        <w:rPr>
          <w:spacing w:val="54"/>
        </w:rPr>
        <w:t> </w:t>
      </w:r>
      <w:r>
        <w:rPr/>
        <w:t>Incluso su implementación es lo suficientemente sencilla para haber hecho</w:t>
      </w:r>
      <w:r>
        <w:rPr>
          <w:w w:val="103"/>
        </w:rPr>
        <w:t> </w:t>
      </w:r>
      <w:r>
        <w:rPr/>
        <w:t>que un gran volumen de literatura revisada por pares y el número</w:t>
      </w:r>
      <w:r>
        <w:rPr>
          <w:w w:val="103"/>
        </w:rPr>
        <w:t> </w:t>
      </w:r>
      <w:r>
        <w:rPr/>
        <w:t>de instituciones que la facilitan haya crecido constantemente</w:t>
      </w:r>
      <w:r>
        <w:rPr>
          <w:w w:val="104"/>
        </w:rPr>
        <w:t> </w:t>
      </w:r>
      <w:r>
        <w:rPr/>
        <w:t>durante más de una  década.  La  complejidad,  si existe,</w:t>
      </w:r>
      <w:r>
        <w:rPr>
          <w:spacing w:val="53"/>
        </w:rPr>
        <w:t> </w:t>
      </w:r>
      <w:r>
        <w:rPr/>
        <w:t>reside</w:t>
      </w:r>
      <w:r>
        <w:rPr>
          <w:w w:val="97"/>
        </w:rPr>
        <w:t> </w:t>
      </w:r>
      <w:r>
        <w:rPr/>
        <w:t>en  la  transición  desde  donde  nos  encontramos</w:t>
      </w:r>
    </w:p>
    <w:p>
      <w:pPr>
        <w:pStyle w:val="BodyText"/>
        <w:spacing w:line="244" w:lineRule="auto" w:before="1"/>
        <w:ind w:left="2317" w:hanging="41"/>
      </w:pPr>
      <w:r>
        <w:rPr/>
        <w:t>ahora a un mundo en que el acceso abierto a la investigación sea la forma por defecto.</w:t>
      </w:r>
    </w:p>
    <w:p>
      <w:pPr>
        <w:pStyle w:val="BodyText"/>
        <w:spacing w:line="244" w:lineRule="auto" w:before="1"/>
        <w:ind w:left="2117" w:firstLine="560"/>
        <w:jc w:val="right"/>
      </w:pPr>
      <w:r>
        <w:rPr/>
        <w:t>Esto es complicado debido a que los prin-</w:t>
      </w:r>
      <w:r>
        <w:rPr>
          <w:w w:val="102"/>
        </w:rPr>
        <w:t> </w:t>
      </w:r>
      <w:r>
        <w:rPr/>
        <w:t>cipales obstáculos no son técnicos, jurídicos o</w:t>
      </w:r>
      <w:r>
        <w:rPr>
          <w:w w:val="103"/>
        </w:rPr>
        <w:t> </w:t>
      </w:r>
      <w:r>
        <w:rPr/>
        <w:t>económicos, sino culturales (Más en el   capítulo</w:t>
      </w:r>
    </w:p>
    <w:p>
      <w:pPr>
        <w:pStyle w:val="BodyText"/>
        <w:spacing w:before="1"/>
        <w:ind w:left="597"/>
        <w:jc w:val="both"/>
        <w:rPr>
          <w:sz w:val="14"/>
        </w:rPr>
      </w:pPr>
      <w:r>
        <w:rPr>
          <w:w w:val="105"/>
        </w:rPr>
        <w:t>9 sobre el futuro).</w:t>
      </w:r>
      <w:r>
        <w:rPr>
          <w:w w:val="105"/>
          <w:position w:val="8"/>
          <w:sz w:val="14"/>
        </w:rPr>
        <w:t>2</w:t>
      </w:r>
    </w:p>
    <w:p>
      <w:pPr>
        <w:pStyle w:val="BodyText"/>
        <w:spacing w:line="244" w:lineRule="auto" w:before="17"/>
        <w:ind w:left="597" w:right="384" w:firstLine="360"/>
        <w:jc w:val="both"/>
      </w:pPr>
      <w:r>
        <w:rPr/>
        <w:br w:type="column"/>
      </w:r>
      <w:r>
        <w:rPr/>
        <w:t>En principio, cualquier tipo de contenido digital puede ser   </w:t>
      </w:r>
      <w:r>
        <w:rPr>
          <w:w w:val="110"/>
          <w:sz w:val="17"/>
        </w:rPr>
        <w:t>oa</w:t>
      </w:r>
      <w:r>
        <w:rPr>
          <w:w w:val="110"/>
        </w:rPr>
        <w:t>, </w:t>
      </w:r>
      <w:r>
        <w:rPr/>
        <w:t>ya que se puede poner online sin barreras económicas o de permisos. </w:t>
      </w:r>
      <w:r>
        <w:rPr>
          <w:spacing w:val="-5"/>
        </w:rPr>
        <w:t>Por </w:t>
      </w:r>
      <w:r>
        <w:rPr/>
        <w:t>otra  parte,  cualquier  tipo  de  contenido  puede  ser digital: textos, datos, imágenes, audio, video, multimedia,      y códigos ejecutables. Podemos tener acceso abierto a música y películas,</w:t>
      </w:r>
      <w:r>
        <w:rPr>
          <w:spacing w:val="-9"/>
        </w:rPr>
        <w:t> </w:t>
      </w:r>
      <w:r>
        <w:rPr/>
        <w:t>noticias</w:t>
      </w:r>
      <w:r>
        <w:rPr>
          <w:spacing w:val="-9"/>
        </w:rPr>
        <w:t> </w:t>
      </w:r>
      <w:r>
        <w:rPr/>
        <w:t>y</w:t>
      </w:r>
      <w:r>
        <w:rPr>
          <w:spacing w:val="-9"/>
        </w:rPr>
        <w:t> </w:t>
      </w:r>
      <w:r>
        <w:rPr/>
        <w:t>novelas</w:t>
      </w:r>
      <w:r>
        <w:rPr>
          <w:spacing w:val="-9"/>
        </w:rPr>
        <w:t> </w:t>
      </w:r>
      <w:r>
        <w:rPr/>
        <w:t>y</w:t>
      </w:r>
      <w:r>
        <w:rPr>
          <w:spacing w:val="-9"/>
        </w:rPr>
        <w:t> </w:t>
      </w:r>
      <w:r>
        <w:rPr/>
        <w:t>software,</w:t>
      </w:r>
      <w:r>
        <w:rPr>
          <w:spacing w:val="-9"/>
        </w:rPr>
        <w:t> </w:t>
      </w:r>
      <w:r>
        <w:rPr/>
        <w:t>–y</w:t>
      </w:r>
      <w:r>
        <w:rPr>
          <w:spacing w:val="-9"/>
        </w:rPr>
        <w:t> </w:t>
      </w:r>
      <w:r>
        <w:rPr/>
        <w:t>en</w:t>
      </w:r>
      <w:r>
        <w:rPr>
          <w:spacing w:val="-9"/>
        </w:rPr>
        <w:t> </w:t>
      </w:r>
      <w:r>
        <w:rPr/>
        <w:t>distintos</w:t>
      </w:r>
      <w:r>
        <w:rPr>
          <w:spacing w:val="-9"/>
        </w:rPr>
        <w:t> </w:t>
      </w:r>
      <w:r>
        <w:rPr/>
        <w:t>grados</w:t>
      </w:r>
      <w:r>
        <w:rPr>
          <w:spacing w:val="-9"/>
        </w:rPr>
        <w:t> </w:t>
      </w:r>
      <w:r>
        <w:rPr/>
        <w:t>ya </w:t>
      </w:r>
      <w:r>
        <w:rPr>
          <w:w w:val="100"/>
        </w:rPr>
        <w:t>lo</w:t>
      </w:r>
      <w:r>
        <w:rPr>
          <w:spacing w:val="25"/>
        </w:rPr>
        <w:t> </w:t>
      </w:r>
      <w:r>
        <w:rPr>
          <w:w w:val="90"/>
        </w:rPr>
        <w:t>tenemos–.</w:t>
      </w:r>
      <w:r>
        <w:rPr>
          <w:spacing w:val="25"/>
        </w:rPr>
        <w:t> </w:t>
      </w:r>
      <w:r>
        <w:rPr>
          <w:spacing w:val="-13"/>
          <w:w w:val="105"/>
        </w:rPr>
        <w:t>P</w:t>
      </w:r>
      <w:r>
        <w:rPr>
          <w:w w:val="99"/>
        </w:rPr>
        <w:t>e</w:t>
      </w:r>
      <w:r>
        <w:rPr>
          <w:spacing w:val="-2"/>
          <w:w w:val="99"/>
        </w:rPr>
        <w:t>r</w:t>
      </w:r>
      <w:r>
        <w:rPr>
          <w:w w:val="103"/>
        </w:rPr>
        <w:t>o</w:t>
      </w:r>
      <w:r>
        <w:rPr>
          <w:spacing w:val="25"/>
        </w:rPr>
        <w:t> </w:t>
      </w:r>
      <w:r>
        <w:rPr>
          <w:w w:val="94"/>
        </w:rPr>
        <w:t>el</w:t>
      </w:r>
      <w:r>
        <w:rPr>
          <w:spacing w:val="25"/>
        </w:rPr>
        <w:t> </w:t>
      </w:r>
      <w:r>
        <w:rPr>
          <w:w w:val="105"/>
        </w:rPr>
        <w:t>término</w:t>
      </w:r>
      <w:r>
        <w:rPr>
          <w:spacing w:val="25"/>
        </w:rPr>
        <w:t> </w:t>
      </w:r>
      <w:r>
        <w:rPr>
          <w:spacing w:val="-15"/>
          <w:w w:val="40"/>
        </w:rPr>
        <w:t>“</w:t>
      </w:r>
      <w:r>
        <w:rPr>
          <w:w w:val="96"/>
        </w:rPr>
        <w:t>acceso</w:t>
      </w:r>
      <w:r>
        <w:rPr>
          <w:spacing w:val="25"/>
        </w:rPr>
        <w:t> </w:t>
      </w:r>
      <w:r>
        <w:rPr>
          <w:w w:val="100"/>
        </w:rPr>
        <w:t>abie</w:t>
      </w:r>
      <w:r>
        <w:rPr>
          <w:spacing w:val="1"/>
          <w:w w:val="100"/>
        </w:rPr>
        <w:t>r</w:t>
      </w:r>
      <w:r>
        <w:rPr>
          <w:w w:val="108"/>
        </w:rPr>
        <w:t>t</w:t>
      </w:r>
      <w:r>
        <w:rPr>
          <w:spacing w:val="-12"/>
          <w:w w:val="108"/>
        </w:rPr>
        <w:t>o</w:t>
      </w:r>
      <w:r>
        <w:rPr>
          <w:w w:val="40"/>
        </w:rPr>
        <w:t>”</w:t>
      </w:r>
      <w:r>
        <w:rPr>
          <w:spacing w:val="25"/>
        </w:rPr>
        <w:t> </w:t>
      </w:r>
      <w:r>
        <w:rPr>
          <w:w w:val="99"/>
        </w:rPr>
        <w:t>fue</w:t>
      </w:r>
      <w:r>
        <w:rPr>
          <w:spacing w:val="25"/>
        </w:rPr>
        <w:t> </w:t>
      </w:r>
      <w:r>
        <w:rPr>
          <w:w w:val="102"/>
        </w:rPr>
        <w:t>acuñado</w:t>
      </w:r>
      <w:r>
        <w:rPr>
          <w:spacing w:val="25"/>
        </w:rPr>
        <w:t> </w:t>
      </w:r>
      <w:r>
        <w:rPr>
          <w:w w:val="105"/>
        </w:rPr>
        <w:t>por </w:t>
      </w:r>
      <w:r>
        <w:rPr/>
        <w:t>investigadores que trataban de eliminar las barreras de acceso a la investigación. La siguiente sección explica por</w:t>
      </w:r>
      <w:r>
        <w:rPr>
          <w:spacing w:val="-14"/>
        </w:rPr>
        <w:t> </w:t>
      </w:r>
      <w:r>
        <w:rPr/>
        <w:t>qué.</w:t>
      </w:r>
    </w:p>
    <w:p>
      <w:pPr>
        <w:pStyle w:val="BodyText"/>
      </w:pPr>
    </w:p>
    <w:p>
      <w:pPr>
        <w:pStyle w:val="BodyText"/>
        <w:spacing w:before="6"/>
        <w:rPr>
          <w:sz w:val="23"/>
        </w:rPr>
      </w:pPr>
    </w:p>
    <w:p>
      <w:pPr>
        <w:pStyle w:val="ListParagraph"/>
        <w:numPr>
          <w:ilvl w:val="1"/>
          <w:numId w:val="3"/>
        </w:numPr>
        <w:tabs>
          <w:tab w:pos="958" w:val="left" w:leader="none"/>
        </w:tabs>
        <w:spacing w:line="240" w:lineRule="auto" w:before="0" w:after="0"/>
        <w:ind w:left="957" w:right="0" w:hanging="360"/>
        <w:jc w:val="left"/>
        <w:rPr>
          <w:sz w:val="14"/>
        </w:rPr>
      </w:pPr>
      <w:r>
        <w:rPr/>
        <w:pict>
          <v:group style="position:absolute;margin-left:662.886475pt;margin-top:-11.718893pt;width:90.7pt;height:90.75pt;mso-position-horizontal-relative:page;mso-position-vertical-relative:paragraph;z-index:2920" coordorigin="13258,-234" coordsize="1814,1815">
            <v:shape style="position:absolute;left:13263;top:-229;width:1804;height:1804" type="#_x0000_t75" stroked="false">
              <v:imagedata r:id="rId101" o:title=""/>
            </v:shape>
            <v:shape style="position:absolute;left:14195;top:688;width:872;height:887" coordorigin="14195,688" coordsize="872,887" path="m14195,1574l14270,1569,14343,1557,14414,1540,14482,1517,14548,1489,14612,1456,14672,1419,14729,1377,14782,1330,14832,1280,14877,1226,14919,1168,14955,1107,14987,1044,15014,977,15036,908,15052,836,15062,763,15067,688e" filled="false" stroked="true" strokeweight=".5pt" strokecolor="#ffffff">
              <v:path arrowok="t"/>
              <v:stroke dashstyle="dash"/>
            </v:shape>
            <v:shape style="position:absolute;left:14180;top:-229;width:887;height:872" coordorigin="14180,-229" coordsize="887,872" path="m15066,643l15062,568,15054,494,15041,423,15023,354,15001,287,14974,223,14942,162,14906,105,14865,51,14818,1,14768,-45,14712,-86,14651,-123,14585,-155,14514,-181,14438,-202,14357,-217,14271,-227,14180,-229e" filled="false" stroked="true" strokeweight=".5pt" strokecolor="#ffffff">
              <v:path arrowok="t"/>
              <v:stroke dashstyle="dash"/>
            </v:shape>
            <v:shape style="position:absolute;left:13263;top:-228;width:873;height:887" coordorigin="13263,-228" coordsize="873,887" path="m14135,-228l14048,-222,13965,-210,13887,-192,13813,-169,13744,-141,13679,-108,13619,-71,13563,-29,13512,17,13466,67,13425,121,13388,178,13355,239,13328,302,13305,369,13287,438,13274,509,13266,582,13263,658e" filled="false" stroked="true" strokeweight=".5pt" strokecolor="#ffffff">
              <v:path arrowok="t"/>
              <v:stroke dashstyle="dash"/>
            </v:shape>
            <v:shape style="position:absolute;left:13263;top:703;width:887;height:872" coordorigin="13263,703" coordsize="887,872" path="m13263,703l13269,778,13280,851,13297,922,13320,990,13348,1056,13381,1120,13419,1180,13461,1237,13507,1290,13558,1340,13612,1385,13669,1427,13730,1463,13794,1495,13861,1522,13930,1544,14001,1560,14074,1570,14150,1575e" filled="false" stroked="true" strokeweight=".5pt" strokecolor="#ffffff">
              <v:path arrowok="t"/>
              <v:stroke dashstyle="dash"/>
            </v:shape>
            <v:shape style="position:absolute;left:-902;top:6857;width:2;height:1804" coordorigin="-902,6857" coordsize="0,1804" path="m14165,-229l14165,-229m14165,1575l14165,1575e" filled="false" stroked="true" strokeweight=".5pt" strokecolor="#ffffff">
              <v:path arrowok="t"/>
            </v:shape>
            <w10:wrap type="none"/>
          </v:group>
        </w:pict>
      </w:r>
      <w:r>
        <w:rPr>
          <w:color w:val="FF9F36"/>
          <w:w w:val="83"/>
          <w:sz w:val="24"/>
        </w:rPr>
        <w:t>¿</w:t>
      </w:r>
      <w:r>
        <w:rPr>
          <w:color w:val="FF9F36"/>
          <w:w w:val="169"/>
          <w:sz w:val="24"/>
        </w:rPr>
        <w:t>q</w:t>
      </w:r>
      <w:r>
        <w:rPr>
          <w:color w:val="FF9F36"/>
          <w:w w:val="154"/>
          <w:sz w:val="16"/>
        </w:rPr>
        <w:t>ué</w:t>
      </w:r>
      <w:r>
        <w:rPr>
          <w:color w:val="FF9F36"/>
          <w:spacing w:val="18"/>
          <w:sz w:val="16"/>
        </w:rPr>
        <w:t> </w:t>
      </w:r>
      <w:r>
        <w:rPr>
          <w:color w:val="FF9F36"/>
          <w:w w:val="169"/>
          <w:sz w:val="16"/>
        </w:rPr>
        <w:t>h</w:t>
      </w:r>
      <w:r>
        <w:rPr>
          <w:color w:val="FF9F36"/>
          <w:spacing w:val="-2"/>
          <w:w w:val="169"/>
          <w:sz w:val="16"/>
        </w:rPr>
        <w:t>a</w:t>
      </w:r>
      <w:r>
        <w:rPr>
          <w:color w:val="FF9F36"/>
          <w:w w:val="116"/>
          <w:sz w:val="16"/>
        </w:rPr>
        <w:t>C</w:t>
      </w:r>
      <w:r>
        <w:rPr>
          <w:color w:val="FF9F36"/>
          <w:w w:val="147"/>
          <w:sz w:val="16"/>
        </w:rPr>
        <w:t>e</w:t>
      </w:r>
      <w:r>
        <w:rPr>
          <w:color w:val="FF9F36"/>
          <w:spacing w:val="18"/>
          <w:sz w:val="16"/>
        </w:rPr>
        <w:t> </w:t>
      </w:r>
      <w:r>
        <w:rPr>
          <w:color w:val="FF9F36"/>
          <w:w w:val="110"/>
          <w:sz w:val="16"/>
        </w:rPr>
        <w:t>P</w:t>
      </w:r>
      <w:r>
        <w:rPr>
          <w:color w:val="FF9F36"/>
          <w:w w:val="157"/>
          <w:sz w:val="16"/>
        </w:rPr>
        <w:t>osible</w:t>
      </w:r>
      <w:r>
        <w:rPr>
          <w:color w:val="FF9F36"/>
          <w:spacing w:val="18"/>
          <w:sz w:val="16"/>
        </w:rPr>
        <w:t> </w:t>
      </w:r>
      <w:r>
        <w:rPr>
          <w:color w:val="FF9F36"/>
          <w:w w:val="176"/>
          <w:sz w:val="16"/>
        </w:rPr>
        <w:t>el</w:t>
      </w:r>
      <w:r>
        <w:rPr>
          <w:color w:val="FF9F36"/>
          <w:spacing w:val="18"/>
          <w:sz w:val="16"/>
        </w:rPr>
        <w:t> </w:t>
      </w:r>
      <w:r>
        <w:rPr>
          <w:color w:val="FF9F36"/>
          <w:spacing w:val="-2"/>
          <w:w w:val="156"/>
          <w:sz w:val="16"/>
        </w:rPr>
        <w:t>a</w:t>
      </w:r>
      <w:r>
        <w:rPr>
          <w:color w:val="FF9F36"/>
          <w:w w:val="116"/>
          <w:sz w:val="16"/>
        </w:rPr>
        <w:t>CC</w:t>
      </w:r>
      <w:r>
        <w:rPr>
          <w:color w:val="FF9F36"/>
          <w:w w:val="156"/>
          <w:sz w:val="16"/>
        </w:rPr>
        <w:t>eso</w:t>
      </w:r>
      <w:r>
        <w:rPr>
          <w:color w:val="FF9F36"/>
          <w:spacing w:val="18"/>
          <w:sz w:val="16"/>
        </w:rPr>
        <w:t> </w:t>
      </w:r>
      <w:r>
        <w:rPr>
          <w:color w:val="FF9F36"/>
          <w:w w:val="156"/>
          <w:sz w:val="16"/>
        </w:rPr>
        <w:t>abie</w:t>
      </w:r>
      <w:r>
        <w:rPr>
          <w:color w:val="FF9F36"/>
          <w:spacing w:val="-8"/>
          <w:w w:val="156"/>
          <w:sz w:val="16"/>
        </w:rPr>
        <w:t>r</w:t>
      </w:r>
      <w:r>
        <w:rPr>
          <w:color w:val="FF9F36"/>
          <w:spacing w:val="-6"/>
          <w:w w:val="265"/>
          <w:sz w:val="16"/>
        </w:rPr>
        <w:t>t</w:t>
      </w:r>
      <w:r>
        <w:rPr>
          <w:color w:val="FF9F36"/>
          <w:w w:val="177"/>
          <w:sz w:val="16"/>
        </w:rPr>
        <w:t>o</w:t>
      </w:r>
      <w:r>
        <w:rPr>
          <w:color w:val="FF9F36"/>
          <w:w w:val="76"/>
          <w:sz w:val="24"/>
        </w:rPr>
        <w:t>?</w:t>
      </w:r>
      <w:r>
        <w:rPr>
          <w:color w:val="FF9F36"/>
          <w:w w:val="106"/>
          <w:position w:val="8"/>
          <w:sz w:val="14"/>
        </w:rPr>
        <w:t>3</w:t>
      </w:r>
    </w:p>
    <w:p>
      <w:pPr>
        <w:pStyle w:val="BodyText"/>
        <w:spacing w:before="11"/>
      </w:pPr>
    </w:p>
    <w:p>
      <w:pPr>
        <w:pStyle w:val="BodyText"/>
        <w:spacing w:line="244" w:lineRule="auto" w:before="1"/>
        <w:ind w:left="597" w:right="2149"/>
      </w:pPr>
      <w:r>
        <w:rPr/>
        <w:t>El acceso abierto es posible gracias a internet   y al consentimiento del titular de los derechos de explotación. </w:t>
      </w:r>
      <w:r>
        <w:rPr>
          <w:spacing w:val="-4"/>
        </w:rPr>
        <w:t>Pero </w:t>
      </w:r>
      <w:r>
        <w:rPr/>
        <w:t>¿por qué el titular iba a consentirlo?</w:t>
      </w:r>
    </w:p>
    <w:p>
      <w:pPr>
        <w:spacing w:after="0" w:line="244" w:lineRule="auto"/>
        <w:sectPr>
          <w:type w:val="continuous"/>
          <w:pgSz w:w="15880" w:h="12480" w:orient="landscape"/>
          <w:pgMar w:top="1160" w:bottom="280" w:left="480" w:right="700"/>
          <w:cols w:num="2" w:equalWidth="0">
            <w:col w:w="6599" w:space="1112"/>
            <w:col w:w="6989"/>
          </w:cols>
        </w:sectPr>
      </w:pPr>
    </w:p>
    <w:p>
      <w:pPr>
        <w:pStyle w:val="BodyText"/>
        <w:spacing w:before="3" w:after="1"/>
        <w:rPr>
          <w:sz w:val="14"/>
        </w:rPr>
      </w:pP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21" w:lineRule="exact" w:before="0"/>
        <w:ind w:left="957" w:right="206" w:firstLine="0"/>
        <w:jc w:val="left"/>
        <w:rPr>
          <w:sz w:val="18"/>
        </w:rPr>
      </w:pPr>
      <w:r>
        <w:rPr>
          <w:w w:val="110"/>
          <w:position w:val="6"/>
          <w:sz w:val="10"/>
        </w:rPr>
        <w:t>2 </w:t>
      </w:r>
      <w:r>
        <w:rPr>
          <w:w w:val="110"/>
          <w:sz w:val="18"/>
        </w:rPr>
        <w:t>Ver las revisiones anuales sobre el crecimiento del </w:t>
      </w:r>
      <w:r>
        <w:rPr>
          <w:w w:val="120"/>
          <w:sz w:val="12"/>
        </w:rPr>
        <w:t>oa </w:t>
      </w:r>
      <w:r>
        <w:rPr>
          <w:w w:val="110"/>
          <w:sz w:val="18"/>
        </w:rPr>
        <w:t>desde el año 2003:</w:t>
      </w:r>
    </w:p>
    <w:p>
      <w:pPr>
        <w:tabs>
          <w:tab w:pos="8307" w:val="left" w:leader="none"/>
          <w:tab w:pos="9036" w:val="left" w:leader="none"/>
        </w:tabs>
        <w:spacing w:before="4"/>
        <w:ind w:left="957" w:right="206" w:firstLine="0"/>
        <w:jc w:val="left"/>
        <w:rPr>
          <w:sz w:val="18"/>
        </w:rPr>
      </w:pPr>
      <w:hyperlink r:id="rId102">
        <w:r>
          <w:rPr>
            <w:spacing w:val="12"/>
            <w:w w:val="105"/>
            <w:sz w:val="18"/>
          </w:rPr>
          <w:t>http://dash.harvard.edu/bitstream/handle/1/4736588/suber_oa2010.</w:t>
        </w:r>
      </w:hyperlink>
      <w:r>
        <w:rPr>
          <w:spacing w:val="12"/>
          <w:sz w:val="18"/>
        </w:rPr>
        <w:tab/>
      </w:r>
      <w:r>
        <w:rPr>
          <w:spacing w:val="12"/>
          <w:w w:val="96"/>
          <w:sz w:val="18"/>
          <w:u w:val="single"/>
        </w:rPr>
        <w:t> </w:t>
      </w:r>
      <w:r>
        <w:rPr>
          <w:spacing w:val="12"/>
          <w:sz w:val="18"/>
          <w:u w:val="single"/>
        </w:rPr>
        <w:tab/>
      </w:r>
    </w:p>
    <w:p>
      <w:pPr>
        <w:spacing w:after="0"/>
        <w:jc w:val="left"/>
        <w:rPr>
          <w:sz w:val="18"/>
        </w:rPr>
        <w:sectPr>
          <w:type w:val="continuous"/>
          <w:pgSz w:w="15880" w:h="12480" w:orient="landscape"/>
          <w:pgMar w:top="1160" w:bottom="280" w:left="480" w:right="700"/>
        </w:sectPr>
      </w:pPr>
    </w:p>
    <w:p>
      <w:pPr>
        <w:spacing w:before="4"/>
        <w:ind w:left="597" w:right="-3" w:firstLine="0"/>
        <w:jc w:val="left"/>
        <w:rPr>
          <w:sz w:val="18"/>
        </w:rPr>
      </w:pPr>
      <w:r>
        <w:rPr>
          <w:sz w:val="18"/>
        </w:rPr>
        <w:t>htm?sequence=1</w:t>
      </w:r>
    </w:p>
    <w:p>
      <w:pPr>
        <w:spacing w:line="244" w:lineRule="auto" w:before="4"/>
        <w:ind w:left="597" w:right="-3" w:firstLine="360"/>
        <w:jc w:val="left"/>
        <w:rPr>
          <w:sz w:val="18"/>
        </w:rPr>
      </w:pPr>
      <w:hyperlink r:id="rId103">
        <w:r>
          <w:rPr>
            <w:w w:val="105"/>
            <w:sz w:val="18"/>
          </w:rPr>
          <w:t>http://dash.harvard.edu/bitstream/handle/1/4322584/suber_oa2009.</w:t>
        </w:r>
      </w:hyperlink>
      <w:r>
        <w:rPr>
          <w:w w:val="105"/>
          <w:sz w:val="18"/>
        </w:rPr>
        <w:t> html?sequence=1</w:t>
      </w:r>
    </w:p>
    <w:p>
      <w:pPr>
        <w:spacing w:line="244" w:lineRule="auto" w:before="0"/>
        <w:ind w:left="597" w:right="-3" w:firstLine="360"/>
        <w:jc w:val="left"/>
        <w:rPr>
          <w:sz w:val="18"/>
        </w:rPr>
      </w:pPr>
      <w:hyperlink r:id="rId104">
        <w:r>
          <w:rPr>
            <w:w w:val="105"/>
            <w:sz w:val="18"/>
          </w:rPr>
          <w:t>http://dash.harvard.edu/bitstream/handle/1/4322588/suber_oa2008.</w:t>
        </w:r>
      </w:hyperlink>
      <w:r>
        <w:rPr>
          <w:w w:val="105"/>
          <w:sz w:val="18"/>
        </w:rPr>
        <w:t> html?sequence=1</w:t>
      </w:r>
    </w:p>
    <w:p>
      <w:pPr>
        <w:spacing w:line="244" w:lineRule="auto" w:before="0"/>
        <w:ind w:left="597" w:right="-3" w:firstLine="360"/>
        <w:jc w:val="left"/>
        <w:rPr>
          <w:sz w:val="18"/>
        </w:rPr>
      </w:pPr>
      <w:hyperlink r:id="rId105">
        <w:r>
          <w:rPr>
            <w:w w:val="105"/>
            <w:sz w:val="18"/>
          </w:rPr>
          <w:t>http://dash.harvard.edu/bitstream/handle/1/4322582/suber_oa2007.</w:t>
        </w:r>
      </w:hyperlink>
      <w:r>
        <w:rPr>
          <w:w w:val="105"/>
          <w:sz w:val="18"/>
        </w:rPr>
        <w:t> html?sequence=1</w:t>
      </w:r>
    </w:p>
    <w:p>
      <w:pPr>
        <w:spacing w:line="244" w:lineRule="auto" w:before="0"/>
        <w:ind w:left="597" w:right="-3" w:firstLine="360"/>
        <w:jc w:val="left"/>
        <w:rPr>
          <w:sz w:val="18"/>
        </w:rPr>
      </w:pPr>
      <w:hyperlink r:id="rId106">
        <w:r>
          <w:rPr>
            <w:w w:val="105"/>
            <w:sz w:val="18"/>
          </w:rPr>
          <w:t>http://dash.harvard.edu/bitstream/handle/1/4729246/suber_oa2006.</w:t>
        </w:r>
      </w:hyperlink>
      <w:r>
        <w:rPr>
          <w:w w:val="105"/>
          <w:sz w:val="18"/>
        </w:rPr>
        <w:t> htm?sequence=1</w:t>
      </w:r>
    </w:p>
    <w:p>
      <w:pPr>
        <w:spacing w:line="244" w:lineRule="auto" w:before="0"/>
        <w:ind w:left="597" w:right="-3" w:firstLine="360"/>
        <w:jc w:val="left"/>
        <w:rPr>
          <w:sz w:val="18"/>
        </w:rPr>
      </w:pPr>
      <w:hyperlink r:id="rId107">
        <w:r>
          <w:rPr>
            <w:w w:val="105"/>
            <w:sz w:val="18"/>
          </w:rPr>
          <w:t>http://dash.harvard.edu/bitstream/handle/1/4729244/suber_oa2005.</w:t>
        </w:r>
      </w:hyperlink>
      <w:r>
        <w:rPr>
          <w:w w:val="105"/>
          <w:sz w:val="18"/>
        </w:rPr>
        <w:t> htm?sequence=1</w:t>
      </w:r>
    </w:p>
    <w:p>
      <w:pPr>
        <w:spacing w:line="244" w:lineRule="auto" w:before="0"/>
        <w:ind w:left="597" w:right="-3" w:firstLine="360"/>
        <w:jc w:val="left"/>
        <w:rPr>
          <w:sz w:val="18"/>
        </w:rPr>
      </w:pPr>
      <w:hyperlink r:id="rId108">
        <w:r>
          <w:rPr>
            <w:w w:val="105"/>
            <w:sz w:val="18"/>
          </w:rPr>
          <w:t>http://dash.harvard.edu/bitstream/handle/1/4729243/suber_oa2004.</w:t>
        </w:r>
      </w:hyperlink>
      <w:r>
        <w:rPr>
          <w:w w:val="105"/>
          <w:sz w:val="18"/>
        </w:rPr>
        <w:t> htm?sequence=1</w:t>
      </w:r>
    </w:p>
    <w:p>
      <w:pPr>
        <w:spacing w:line="244" w:lineRule="auto" w:before="0"/>
        <w:ind w:left="597" w:right="-3" w:firstLine="360"/>
        <w:jc w:val="left"/>
        <w:rPr>
          <w:sz w:val="18"/>
        </w:rPr>
      </w:pPr>
      <w:hyperlink r:id="rId109">
        <w:r>
          <w:rPr>
            <w:w w:val="105"/>
            <w:sz w:val="18"/>
          </w:rPr>
          <w:t>http://dash.harvard.edu/bitstream/handle/1/4729242/suber_oa2003.</w:t>
        </w:r>
      </w:hyperlink>
      <w:r>
        <w:rPr>
          <w:w w:val="105"/>
          <w:sz w:val="18"/>
        </w:rPr>
        <w:t> htm?sequence=1</w:t>
      </w:r>
    </w:p>
    <w:p>
      <w:pPr>
        <w:spacing w:line="210" w:lineRule="exact" w:before="0"/>
        <w:ind w:left="957" w:right="0" w:firstLine="0"/>
        <w:jc w:val="left"/>
        <w:rPr>
          <w:sz w:val="18"/>
        </w:rPr>
      </w:pPr>
      <w:r>
        <w:rPr/>
        <w:br w:type="column"/>
      </w:r>
      <w:r>
        <w:rPr>
          <w:rFonts w:ascii="Times New Roman" w:hAnsi="Times New Roman"/>
          <w:position w:val="6"/>
          <w:sz w:val="10"/>
        </w:rPr>
        <w:t>3  </w:t>
      </w:r>
      <w:r>
        <w:rPr>
          <w:sz w:val="18"/>
        </w:rPr>
        <w:t>Esta sección se basa en algunas de mis  publicaciones anteriores:</w:t>
      </w:r>
    </w:p>
    <w:p>
      <w:pPr>
        <w:spacing w:line="244" w:lineRule="auto" w:before="4"/>
        <w:ind w:left="597" w:right="375" w:firstLine="360"/>
        <w:jc w:val="both"/>
        <w:rPr>
          <w:sz w:val="18"/>
        </w:rPr>
      </w:pPr>
      <w:r>
        <w:rPr>
          <w:w w:val="71"/>
          <w:sz w:val="18"/>
        </w:rPr>
        <w:t>“O</w:t>
      </w:r>
      <w:r>
        <w:rPr>
          <w:w w:val="105"/>
          <w:sz w:val="18"/>
        </w:rPr>
        <w:t>pen</w:t>
      </w:r>
      <w:r>
        <w:rPr>
          <w:sz w:val="18"/>
        </w:rPr>
        <w:t> </w:t>
      </w:r>
      <w:r>
        <w:rPr>
          <w:w w:val="91"/>
          <w:sz w:val="18"/>
        </w:rPr>
        <w:t>A</w:t>
      </w:r>
      <w:r>
        <w:rPr>
          <w:w w:val="92"/>
          <w:sz w:val="18"/>
        </w:rPr>
        <w:t>ccess</w:t>
      </w:r>
      <w:r>
        <w:rPr>
          <w:sz w:val="18"/>
        </w:rPr>
        <w:t> </w:t>
      </w:r>
      <w:r>
        <w:rPr>
          <w:w w:val="106"/>
          <w:sz w:val="18"/>
        </w:rPr>
        <w:t>Ov</w:t>
      </w:r>
      <w:r>
        <w:rPr>
          <w:w w:val="99"/>
          <w:sz w:val="18"/>
        </w:rPr>
        <w:t>er</w:t>
      </w:r>
      <w:r>
        <w:rPr>
          <w:w w:val="94"/>
          <w:sz w:val="18"/>
        </w:rPr>
        <w:t>vie</w:t>
      </w:r>
      <w:r>
        <w:rPr>
          <w:w w:val="97"/>
          <w:sz w:val="18"/>
        </w:rPr>
        <w:t>w</w:t>
      </w:r>
      <w:r>
        <w:rPr>
          <w:w w:val="52"/>
          <w:sz w:val="18"/>
        </w:rPr>
        <w:t>.”</w:t>
      </w:r>
      <w:r>
        <w:rPr>
          <w:sz w:val="18"/>
        </w:rPr>
        <w:t> </w:t>
      </w:r>
      <w:hyperlink r:id="rId110">
        <w:r>
          <w:rPr>
            <w:w w:val="107"/>
            <w:sz w:val="18"/>
          </w:rPr>
          <w:t>http://dash.har</w:t>
        </w:r>
        <w:r>
          <w:rPr>
            <w:w w:val="91"/>
            <w:sz w:val="18"/>
          </w:rPr>
          <w:t>v</w:t>
        </w:r>
        <w:r>
          <w:rPr>
            <w:w w:val="100"/>
            <w:sz w:val="18"/>
          </w:rPr>
          <w:t>ar</w:t>
        </w:r>
        <w:r>
          <w:rPr>
            <w:w w:val="106"/>
            <w:sz w:val="18"/>
          </w:rPr>
          <w:t>d.edu/bitstr</w:t>
        </w:r>
        <w:r>
          <w:rPr>
            <w:w w:val="106"/>
            <w:sz w:val="18"/>
          </w:rPr>
          <w:t>eam/handle/1/4729737/</w:t>
        </w:r>
      </w:hyperlink>
      <w:r>
        <w:rPr>
          <w:w w:val="106"/>
          <w:sz w:val="18"/>
        </w:rPr>
        <w:t> </w:t>
      </w:r>
      <w:hyperlink r:id="rId110">
        <w:r>
          <w:rPr>
            <w:sz w:val="18"/>
          </w:rPr>
          <w:t>suber_oaoverview.htm?sequence=1</w:t>
        </w:r>
      </w:hyperlink>
    </w:p>
    <w:p>
      <w:pPr>
        <w:spacing w:line="242" w:lineRule="auto" w:before="0"/>
        <w:ind w:left="597" w:right="374" w:firstLine="360"/>
        <w:jc w:val="both"/>
        <w:rPr>
          <w:sz w:val="18"/>
        </w:rPr>
      </w:pPr>
      <w:r>
        <w:rPr>
          <w:sz w:val="18"/>
        </w:rPr>
        <w:t>(2006),“Creating an Intellectual Commons through Open Access”, in Charlotte Hess</w:t>
      </w:r>
      <w:r>
        <w:rPr>
          <w:spacing w:val="-24"/>
          <w:sz w:val="18"/>
        </w:rPr>
        <w:t> </w:t>
      </w:r>
      <w:r>
        <w:rPr>
          <w:sz w:val="18"/>
        </w:rPr>
        <w:t>and</w:t>
      </w:r>
      <w:r>
        <w:rPr>
          <w:spacing w:val="-24"/>
          <w:sz w:val="18"/>
        </w:rPr>
        <w:t> </w:t>
      </w:r>
      <w:r>
        <w:rPr>
          <w:sz w:val="18"/>
        </w:rPr>
        <w:t>Elinor</w:t>
      </w:r>
      <w:r>
        <w:rPr>
          <w:spacing w:val="-24"/>
          <w:sz w:val="18"/>
        </w:rPr>
        <w:t> </w:t>
      </w:r>
      <w:r>
        <w:rPr>
          <w:sz w:val="18"/>
        </w:rPr>
        <w:t>Ostrom</w:t>
      </w:r>
      <w:r>
        <w:rPr>
          <w:spacing w:val="-24"/>
          <w:sz w:val="18"/>
        </w:rPr>
        <w:t> </w:t>
      </w:r>
      <w:r>
        <w:rPr>
          <w:sz w:val="18"/>
        </w:rPr>
        <w:t>(eds.),</w:t>
      </w:r>
      <w:r>
        <w:rPr>
          <w:spacing w:val="-24"/>
          <w:sz w:val="18"/>
        </w:rPr>
        <w:t> </w:t>
      </w:r>
      <w:r>
        <w:rPr>
          <w:rFonts w:ascii="Times New Roman" w:hAnsi="Times New Roman"/>
          <w:i/>
          <w:sz w:val="18"/>
        </w:rPr>
        <w:t>Understanding</w:t>
      </w:r>
      <w:r>
        <w:rPr>
          <w:rFonts w:ascii="Times New Roman" w:hAnsi="Times New Roman"/>
          <w:i/>
          <w:spacing w:val="-22"/>
          <w:sz w:val="18"/>
        </w:rPr>
        <w:t> </w:t>
      </w:r>
      <w:r>
        <w:rPr>
          <w:rFonts w:ascii="Times New Roman" w:hAnsi="Times New Roman"/>
          <w:i/>
          <w:sz w:val="18"/>
        </w:rPr>
        <w:t>Knowledge</w:t>
      </w:r>
      <w:r>
        <w:rPr>
          <w:rFonts w:ascii="Times New Roman" w:hAnsi="Times New Roman"/>
          <w:i/>
          <w:spacing w:val="-22"/>
          <w:sz w:val="18"/>
        </w:rPr>
        <w:t> </w:t>
      </w:r>
      <w:r>
        <w:rPr>
          <w:rFonts w:ascii="Times New Roman" w:hAnsi="Times New Roman"/>
          <w:i/>
          <w:sz w:val="18"/>
        </w:rPr>
        <w:t>as</w:t>
      </w:r>
      <w:r>
        <w:rPr>
          <w:rFonts w:ascii="Times New Roman" w:hAnsi="Times New Roman"/>
          <w:i/>
          <w:spacing w:val="-22"/>
          <w:sz w:val="18"/>
        </w:rPr>
        <w:t> </w:t>
      </w:r>
      <w:r>
        <w:rPr>
          <w:rFonts w:ascii="Times New Roman" w:hAnsi="Times New Roman"/>
          <w:i/>
          <w:sz w:val="18"/>
        </w:rPr>
        <w:t>a</w:t>
      </w:r>
      <w:r>
        <w:rPr>
          <w:rFonts w:ascii="Times New Roman" w:hAnsi="Times New Roman"/>
          <w:i/>
          <w:spacing w:val="-22"/>
          <w:sz w:val="18"/>
        </w:rPr>
        <w:t> </w:t>
      </w:r>
      <w:r>
        <w:rPr>
          <w:rFonts w:ascii="Times New Roman" w:hAnsi="Times New Roman"/>
          <w:i/>
          <w:sz w:val="18"/>
        </w:rPr>
        <w:t>Commons:</w:t>
      </w:r>
      <w:r>
        <w:rPr>
          <w:rFonts w:ascii="Times New Roman" w:hAnsi="Times New Roman"/>
          <w:i/>
          <w:spacing w:val="-22"/>
          <w:sz w:val="18"/>
        </w:rPr>
        <w:t> </w:t>
      </w:r>
      <w:r>
        <w:rPr>
          <w:rFonts w:ascii="Times New Roman" w:hAnsi="Times New Roman"/>
          <w:i/>
          <w:sz w:val="18"/>
        </w:rPr>
        <w:t>From</w:t>
      </w:r>
      <w:r>
        <w:rPr>
          <w:rFonts w:ascii="Times New Roman" w:hAnsi="Times New Roman"/>
          <w:i/>
          <w:spacing w:val="-26"/>
          <w:sz w:val="18"/>
        </w:rPr>
        <w:t> </w:t>
      </w:r>
      <w:r>
        <w:rPr>
          <w:rFonts w:ascii="Times New Roman" w:hAnsi="Times New Roman"/>
          <w:i/>
          <w:sz w:val="18"/>
        </w:rPr>
        <w:t>Theory </w:t>
      </w:r>
      <w:r>
        <w:rPr>
          <w:rFonts w:ascii="Times New Roman" w:hAnsi="Times New Roman"/>
          <w:i/>
          <w:sz w:val="18"/>
        </w:rPr>
        <w:t>to</w:t>
      </w:r>
      <w:r>
        <w:rPr>
          <w:rFonts w:ascii="Times New Roman" w:hAnsi="Times New Roman"/>
          <w:i/>
          <w:spacing w:val="-28"/>
          <w:sz w:val="18"/>
        </w:rPr>
        <w:t> </w:t>
      </w:r>
      <w:r>
        <w:rPr>
          <w:rFonts w:ascii="Times New Roman" w:hAnsi="Times New Roman"/>
          <w:i/>
          <w:sz w:val="18"/>
        </w:rPr>
        <w:t>Practice,</w:t>
      </w:r>
      <w:r>
        <w:rPr>
          <w:rFonts w:ascii="Times New Roman" w:hAnsi="Times New Roman"/>
          <w:i/>
          <w:spacing w:val="-28"/>
          <w:sz w:val="18"/>
        </w:rPr>
        <w:t> </w:t>
      </w:r>
      <w:r>
        <w:rPr>
          <w:w w:val="130"/>
          <w:sz w:val="12"/>
        </w:rPr>
        <w:t>mit</w:t>
      </w:r>
      <w:r>
        <w:rPr>
          <w:spacing w:val="-24"/>
          <w:w w:val="130"/>
          <w:sz w:val="12"/>
        </w:rPr>
        <w:t> </w:t>
      </w:r>
      <w:r>
        <w:rPr>
          <w:sz w:val="18"/>
        </w:rPr>
        <w:t>Press.</w:t>
      </w:r>
    </w:p>
    <w:p>
      <w:pPr>
        <w:spacing w:line="244" w:lineRule="auto" w:before="0"/>
        <w:ind w:left="597" w:right="373" w:firstLine="360"/>
        <w:jc w:val="both"/>
        <w:rPr>
          <w:sz w:val="18"/>
        </w:rPr>
      </w:pPr>
      <w:hyperlink r:id="rId111">
        <w:r>
          <w:rPr>
            <w:sz w:val="18"/>
          </w:rPr>
          <w:t>http://dash.harvard.edu/bitstream/handle/1/4552055/suber_intellectcommons.</w:t>
        </w:r>
      </w:hyperlink>
      <w:r>
        <w:rPr>
          <w:sz w:val="18"/>
        </w:rPr>
        <w:t> </w:t>
      </w:r>
      <w:hyperlink r:id="rId111">
        <w:r>
          <w:rPr>
            <w:sz w:val="18"/>
          </w:rPr>
          <w:t>pdf?sequence=1</w:t>
        </w:r>
      </w:hyperlink>
    </w:p>
    <w:p>
      <w:pPr>
        <w:spacing w:before="0"/>
        <w:ind w:left="597" w:right="375" w:firstLine="360"/>
        <w:jc w:val="both"/>
        <w:rPr>
          <w:sz w:val="18"/>
        </w:rPr>
      </w:pPr>
      <w:r>
        <w:rPr>
          <w:sz w:val="18"/>
        </w:rPr>
        <w:t>(2006),</w:t>
      </w:r>
      <w:r>
        <w:rPr>
          <w:spacing w:val="-10"/>
          <w:sz w:val="18"/>
        </w:rPr>
        <w:t> </w:t>
      </w:r>
      <w:r>
        <w:rPr>
          <w:sz w:val="18"/>
        </w:rPr>
        <w:t>“Six</w:t>
      </w:r>
      <w:r>
        <w:rPr>
          <w:spacing w:val="-10"/>
          <w:sz w:val="18"/>
        </w:rPr>
        <w:t> </w:t>
      </w:r>
      <w:r>
        <w:rPr>
          <w:sz w:val="18"/>
        </w:rPr>
        <w:t>things</w:t>
      </w:r>
      <w:r>
        <w:rPr>
          <w:spacing w:val="-10"/>
          <w:sz w:val="18"/>
        </w:rPr>
        <w:t> </w:t>
      </w:r>
      <w:r>
        <w:rPr>
          <w:sz w:val="18"/>
        </w:rPr>
        <w:t>that</w:t>
      </w:r>
      <w:r>
        <w:rPr>
          <w:spacing w:val="-10"/>
          <w:sz w:val="18"/>
        </w:rPr>
        <w:t> </w:t>
      </w:r>
      <w:r>
        <w:rPr>
          <w:sz w:val="18"/>
        </w:rPr>
        <w:t>researchers</w:t>
      </w:r>
      <w:r>
        <w:rPr>
          <w:spacing w:val="-10"/>
          <w:sz w:val="18"/>
        </w:rPr>
        <w:t> </w:t>
      </w:r>
      <w:r>
        <w:rPr>
          <w:sz w:val="18"/>
        </w:rPr>
        <w:t>need</w:t>
      </w:r>
      <w:r>
        <w:rPr>
          <w:spacing w:val="-10"/>
          <w:sz w:val="18"/>
        </w:rPr>
        <w:t> </w:t>
      </w:r>
      <w:r>
        <w:rPr>
          <w:sz w:val="18"/>
        </w:rPr>
        <w:t>to</w:t>
      </w:r>
      <w:r>
        <w:rPr>
          <w:spacing w:val="-10"/>
          <w:sz w:val="18"/>
        </w:rPr>
        <w:t> </w:t>
      </w:r>
      <w:r>
        <w:rPr>
          <w:sz w:val="18"/>
        </w:rPr>
        <w:t>know</w:t>
      </w:r>
      <w:r>
        <w:rPr>
          <w:spacing w:val="-10"/>
          <w:sz w:val="18"/>
        </w:rPr>
        <w:t> </w:t>
      </w:r>
      <w:r>
        <w:rPr>
          <w:sz w:val="18"/>
        </w:rPr>
        <w:t>about</w:t>
      </w:r>
      <w:r>
        <w:rPr>
          <w:spacing w:val="-10"/>
          <w:sz w:val="18"/>
        </w:rPr>
        <w:t> </w:t>
      </w:r>
      <w:r>
        <w:rPr>
          <w:sz w:val="18"/>
        </w:rPr>
        <w:t>open</w:t>
      </w:r>
      <w:r>
        <w:rPr>
          <w:spacing w:val="-10"/>
          <w:sz w:val="18"/>
        </w:rPr>
        <w:t> </w:t>
      </w:r>
      <w:r>
        <w:rPr>
          <w:sz w:val="18"/>
        </w:rPr>
        <w:t>access”,</w:t>
      </w:r>
      <w:r>
        <w:rPr>
          <w:spacing w:val="-9"/>
          <w:sz w:val="18"/>
        </w:rPr>
        <w:t> </w:t>
      </w:r>
      <w:r>
        <w:rPr>
          <w:rFonts w:ascii="Times New Roman" w:hAnsi="Times New Roman"/>
          <w:i/>
          <w:w w:val="110"/>
          <w:sz w:val="12"/>
        </w:rPr>
        <w:t>sparc</w:t>
      </w:r>
      <w:r>
        <w:rPr>
          <w:rFonts w:ascii="Times New Roman" w:hAnsi="Times New Roman"/>
          <w:i/>
          <w:spacing w:val="4"/>
          <w:w w:val="110"/>
          <w:sz w:val="12"/>
        </w:rPr>
        <w:t> </w:t>
      </w:r>
      <w:r>
        <w:rPr>
          <w:rFonts w:ascii="Times New Roman" w:hAnsi="Times New Roman"/>
          <w:i/>
          <w:sz w:val="18"/>
        </w:rPr>
        <w:t>Open </w:t>
      </w:r>
      <w:r>
        <w:rPr>
          <w:rFonts w:ascii="Times New Roman" w:hAnsi="Times New Roman"/>
          <w:i/>
          <w:w w:val="95"/>
          <w:sz w:val="18"/>
        </w:rPr>
        <w:t>Access</w:t>
      </w:r>
      <w:r>
        <w:rPr>
          <w:rFonts w:ascii="Times New Roman" w:hAnsi="Times New Roman"/>
          <w:i/>
          <w:spacing w:val="-26"/>
          <w:w w:val="95"/>
          <w:sz w:val="18"/>
        </w:rPr>
        <w:t> </w:t>
      </w:r>
      <w:r>
        <w:rPr>
          <w:rFonts w:ascii="Times New Roman" w:hAnsi="Times New Roman"/>
          <w:i/>
          <w:w w:val="95"/>
          <w:sz w:val="18"/>
        </w:rPr>
        <w:t>Newsletter,</w:t>
      </w:r>
      <w:r>
        <w:rPr>
          <w:rFonts w:ascii="Times New Roman" w:hAnsi="Times New Roman"/>
          <w:i/>
          <w:spacing w:val="-26"/>
          <w:w w:val="95"/>
          <w:sz w:val="18"/>
        </w:rPr>
        <w:t> </w:t>
      </w:r>
      <w:r>
        <w:rPr>
          <w:w w:val="95"/>
          <w:sz w:val="18"/>
        </w:rPr>
        <w:t>February</w:t>
      </w:r>
      <w:r>
        <w:rPr>
          <w:spacing w:val="-28"/>
          <w:w w:val="95"/>
          <w:sz w:val="18"/>
        </w:rPr>
        <w:t> </w:t>
      </w:r>
      <w:r>
        <w:rPr>
          <w:w w:val="95"/>
          <w:sz w:val="18"/>
        </w:rPr>
        <w:t>2.</w:t>
      </w:r>
    </w:p>
    <w:p>
      <w:pPr>
        <w:spacing w:line="244" w:lineRule="auto" w:before="1"/>
        <w:ind w:left="597" w:right="364" w:firstLine="360"/>
        <w:jc w:val="both"/>
        <w:rPr>
          <w:sz w:val="18"/>
        </w:rPr>
      </w:pPr>
      <w:hyperlink r:id="rId112">
        <w:r>
          <w:rPr>
            <w:w w:val="105"/>
            <w:sz w:val="18"/>
          </w:rPr>
          <w:t>http://dash.harvard.edu/bitstream/handle/1/4739013/suber_sixresearchers.</w:t>
        </w:r>
      </w:hyperlink>
      <w:r>
        <w:rPr>
          <w:w w:val="105"/>
          <w:sz w:val="18"/>
        </w:rPr>
        <w:t> </w:t>
      </w:r>
      <w:hyperlink r:id="rId112">
        <w:r>
          <w:rPr>
            <w:w w:val="105"/>
            <w:sz w:val="18"/>
          </w:rPr>
          <w:t>htm?sequence=1</w:t>
        </w:r>
      </w:hyperlink>
    </w:p>
    <w:p>
      <w:pPr>
        <w:spacing w:line="244" w:lineRule="auto" w:before="0"/>
        <w:ind w:left="597" w:right="374" w:firstLine="360"/>
        <w:jc w:val="both"/>
        <w:rPr>
          <w:sz w:val="18"/>
        </w:rPr>
      </w:pPr>
      <w:r>
        <w:rPr>
          <w:w w:val="109"/>
          <w:sz w:val="18"/>
        </w:rPr>
        <w:t>M</w:t>
      </w:r>
      <w:r>
        <w:rPr>
          <w:w w:val="92"/>
          <w:sz w:val="18"/>
        </w:rPr>
        <w:t>is</w:t>
      </w:r>
      <w:r>
        <w:rPr>
          <w:sz w:val="18"/>
        </w:rPr>
        <w:t>  </w:t>
      </w:r>
      <w:r>
        <w:rPr>
          <w:w w:val="105"/>
          <w:sz w:val="18"/>
        </w:rPr>
        <w:t>r</w:t>
      </w:r>
      <w:r>
        <w:rPr>
          <w:w w:val="98"/>
          <w:sz w:val="18"/>
        </w:rPr>
        <w:t>espuestas</w:t>
      </w:r>
      <w:r>
        <w:rPr>
          <w:sz w:val="18"/>
        </w:rPr>
        <w:t>  </w:t>
      </w:r>
      <w:r>
        <w:rPr>
          <w:w w:val="96"/>
          <w:sz w:val="18"/>
        </w:rPr>
        <w:t>a</w:t>
      </w:r>
      <w:r>
        <w:rPr>
          <w:sz w:val="18"/>
        </w:rPr>
        <w:t>  </w:t>
      </w:r>
      <w:r>
        <w:rPr>
          <w:w w:val="96"/>
          <w:sz w:val="18"/>
        </w:rPr>
        <w:t>la</w:t>
      </w:r>
      <w:r>
        <w:rPr>
          <w:sz w:val="18"/>
        </w:rPr>
        <w:t>  </w:t>
      </w:r>
      <w:r>
        <w:rPr>
          <w:w w:val="106"/>
          <w:sz w:val="18"/>
        </w:rPr>
        <w:t>entr</w:t>
      </w:r>
      <w:r>
        <w:rPr>
          <w:w w:val="96"/>
          <w:sz w:val="18"/>
        </w:rPr>
        <w:t>evista</w:t>
      </w:r>
      <w:r>
        <w:rPr>
          <w:sz w:val="18"/>
        </w:rPr>
        <w:t>  </w:t>
      </w:r>
      <w:r>
        <w:rPr>
          <w:w w:val="101"/>
          <w:sz w:val="18"/>
        </w:rPr>
        <w:t>hecha</w:t>
      </w:r>
      <w:r>
        <w:rPr>
          <w:sz w:val="18"/>
        </w:rPr>
        <w:t>  </w:t>
      </w:r>
      <w:r>
        <w:rPr>
          <w:w w:val="105"/>
          <w:sz w:val="18"/>
        </w:rPr>
        <w:t>por</w:t>
      </w:r>
      <w:r>
        <w:rPr>
          <w:sz w:val="18"/>
        </w:rPr>
        <w:t>  </w:t>
      </w:r>
      <w:r>
        <w:rPr>
          <w:w w:val="101"/>
          <w:sz w:val="18"/>
        </w:rPr>
        <w:t>Richar</w:t>
      </w:r>
      <w:r>
        <w:rPr>
          <w:w w:val="108"/>
          <w:sz w:val="18"/>
        </w:rPr>
        <w:t>d</w:t>
      </w:r>
      <w:r>
        <w:rPr>
          <w:sz w:val="18"/>
        </w:rPr>
        <w:t>  </w:t>
      </w:r>
      <w:r>
        <w:rPr>
          <w:w w:val="105"/>
          <w:sz w:val="18"/>
        </w:rPr>
        <w:t>P</w:t>
      </w:r>
      <w:r>
        <w:rPr>
          <w:w w:val="103"/>
          <w:sz w:val="18"/>
        </w:rPr>
        <w:t>o</w:t>
      </w:r>
      <w:r>
        <w:rPr>
          <w:w w:val="102"/>
          <w:sz w:val="18"/>
        </w:rPr>
        <w:t>ynder</w:t>
      </w:r>
      <w:r>
        <w:rPr>
          <w:sz w:val="18"/>
        </w:rPr>
        <w:t>  </w:t>
      </w:r>
      <w:r>
        <w:rPr>
          <w:w w:val="105"/>
          <w:sz w:val="18"/>
        </w:rPr>
        <w:t>(2007),</w:t>
      </w:r>
      <w:r>
        <w:rPr>
          <w:sz w:val="18"/>
        </w:rPr>
        <w:t>  </w:t>
      </w:r>
      <w:r>
        <w:rPr>
          <w:w w:val="103"/>
          <w:sz w:val="18"/>
        </w:rPr>
        <w:t>en</w:t>
      </w:r>
      <w:r>
        <w:rPr>
          <w:sz w:val="18"/>
        </w:rPr>
        <w:t>  </w:t>
      </w:r>
      <w:r>
        <w:rPr>
          <w:w w:val="40"/>
          <w:sz w:val="18"/>
        </w:rPr>
        <w:t>“</w:t>
      </w:r>
      <w:r>
        <w:rPr>
          <w:w w:val="107"/>
          <w:sz w:val="18"/>
        </w:rPr>
        <w:t>The </w:t>
      </w:r>
      <w:r>
        <w:rPr>
          <w:sz w:val="18"/>
        </w:rPr>
        <w:t>Basement Interviews: Peter Suber”, October 19.</w:t>
      </w:r>
    </w:p>
    <w:p>
      <w:pPr>
        <w:spacing w:before="0"/>
        <w:ind w:left="957" w:right="0" w:firstLine="0"/>
        <w:jc w:val="left"/>
        <w:rPr>
          <w:sz w:val="18"/>
        </w:rPr>
      </w:pPr>
      <w:hyperlink r:id="rId113">
        <w:r>
          <w:rPr>
            <w:w w:val="105"/>
            <w:sz w:val="18"/>
          </w:rPr>
          <w:t>http://poynder.blogspot.com/2007/10/basement-interviews-peter-suber.html</w:t>
        </w:r>
      </w:hyperlink>
    </w:p>
    <w:p>
      <w:pPr>
        <w:spacing w:after="0"/>
        <w:jc w:val="left"/>
        <w:rPr>
          <w:sz w:val="18"/>
        </w:rPr>
        <w:sectPr>
          <w:type w:val="continuous"/>
          <w:pgSz w:w="15880" w:h="12480" w:orient="landscape"/>
          <w:pgMar w:top="1160" w:bottom="280" w:left="480" w:right="700"/>
          <w:cols w:num="2" w:equalWidth="0">
            <w:col w:w="6622" w:space="1088"/>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597" w:right="7" w:firstLine="360"/>
        <w:jc w:val="both"/>
      </w:pPr>
      <w:r>
        <w:rPr/>
        <w:t>Dos hechos fundamentales nos dan la respuesta. En primer </w:t>
      </w:r>
      <w:r>
        <w:rPr>
          <w:spacing w:val="-3"/>
        </w:rPr>
        <w:t>lugar, </w:t>
      </w:r>
      <w:r>
        <w:rPr/>
        <w:t>los autores son los titulares de los derechos patrimoniales de su trabajo a menos que los transfieran a alguien, como por ejemplo a un</w:t>
      </w:r>
      <w:r>
        <w:rPr>
          <w:spacing w:val="54"/>
        </w:rPr>
        <w:t> </w:t>
      </w:r>
      <w:r>
        <w:rPr>
          <w:spacing w:val="-3"/>
        </w:rPr>
        <w:t>editor.</w:t>
      </w:r>
    </w:p>
    <w:p>
      <w:pPr>
        <w:pStyle w:val="BodyText"/>
        <w:spacing w:line="244" w:lineRule="auto" w:before="1"/>
        <w:ind w:left="529" w:right="7" w:firstLine="360"/>
        <w:jc w:val="right"/>
      </w:pPr>
      <w:r>
        <w:rPr/>
        <w:pict>
          <v:group style="position:absolute;margin-left:29.752001pt;margin-top:97.793594pt;width:108.75pt;height:100.1pt;mso-position-horizontal-relative:page;mso-position-vertical-relative:paragraph;z-index:-172624" coordorigin="595,1956" coordsize="2175,2002">
            <v:shape style="position:absolute;left:793;top:1992;width:1805;height:1804" coordorigin="793,1992" coordsize="1805,1804" path="m1695,1992l1621,1995,1549,2004,1478,2018,1410,2038,1344,2063,1281,2093,1220,2127,1162,2166,1108,2209,1057,2256,1010,2307,967,2361,928,2419,894,2479,864,2543,839,2609,819,2677,805,2748,796,2820,793,2894,795,2968,802,3041,812,3111,828,3180,847,3246,871,3310,900,3371,933,3429,970,3484,1012,3535,1059,3583,1111,3626,1167,3665,1228,3700,1293,3729,1364,3754,1439,3773,1520,3787,1605,3794,1695,3796,1782,3792,1864,3782,1942,3767,2016,3747,2086,3721,2151,3691,2212,3657,2268,3618,2320,3575,2368,3528,2411,3478,2450,3424,2484,3367,2514,3307,2539,3244,2560,3178,2576,3110,2588,3040,2595,2968,2597,2894,2594,2820,2585,2748,2571,2677,2551,2609,2526,2543,2497,2479,2462,2419,2423,2361,2380,2307,2333,2256,2282,2209,2228,2166,2170,2127,2110,2093,2046,2063,1980,2038,1912,2018,1841,2004,1769,1995,1695,1992xe" filled="true" fillcolor="#d1d3d4" stroked="false">
              <v:path arrowok="t"/>
              <v:fill type="solid"/>
            </v:shape>
            <v:shape style="position:absolute;left:793;top:1993;width:872;height:887" coordorigin="793,1993" coordsize="872,887" path="m1665,1993l1590,1998,1517,2010,1446,2027,1377,2050,1311,2077,1248,2110,1188,2148,1131,2190,1078,2236,1028,2287,982,2341,941,2399,904,2459,873,2523,846,2590,824,2659,808,2730,797,2804,793,2879e" filled="false" stroked="true" strokeweight=".5pt" strokecolor="#ffffff">
              <v:path arrowok="t"/>
              <v:stroke dashstyle="dash"/>
            </v:shape>
            <v:shape style="position:absolute;left:793;top:2924;width:887;height:872" coordorigin="793,2924" coordsize="887,872" path="m793,2924l797,2999,806,3073,819,3144,837,3213,859,3280,886,3344,918,3405,954,3462,995,3516,1041,3566,1092,3612,1148,3653,1209,3690,1275,3721,1346,3748,1422,3769,1503,3784,1589,3793,1680,3796e" filled="false" stroked="true" strokeweight=".5pt" strokecolor="#ffffff">
              <v:path arrowok="t"/>
              <v:stroke dashstyle="dash"/>
            </v:shape>
            <v:shape style="position:absolute;left:1725;top:2909;width:873;height:887" coordorigin="1725,2909" coordsize="873,887" path="m1725,3795l1812,3789,1895,3777,1973,3759,2047,3736,2116,3708,2181,3675,2241,3638,2297,3596,2347,3550,2394,3499,2435,3446,2472,3388,2504,3328,2532,3264,2554,3198,2572,3129,2585,3058,2594,2984,2597,2909e" filled="false" stroked="true" strokeweight=".5pt" strokecolor="#ffffff">
              <v:path arrowok="t"/>
              <v:stroke dashstyle="dash"/>
            </v:shape>
            <v:shape style="position:absolute;left:1710;top:1992;width:887;height:872" coordorigin="1710,1992" coordsize="887,872" path="m2597,2864l2591,2789,2580,2716,2562,2645,2540,2576,2512,2510,2479,2447,2441,2387,2399,2330,2353,2277,2302,2227,2248,2181,2191,2140,2130,2103,2066,2071,1999,2045,1930,2023,1859,2007,1785,1996,1710,1992e" filled="false" stroked="true" strokeweight=".5pt" strokecolor="#ffffff">
              <v:path arrowok="t"/>
              <v:stroke dashstyle="dash"/>
            </v:shape>
            <v:shape style="position:absolute;left:902;top:9079;width:2;height:1804" coordorigin="902,9079" coordsize="0,1804" path="m1695,3796l1695,3796m1695,1992l1695,1992e" filled="false" stroked="true" strokeweight=".5pt" strokecolor="#ffffff">
              <v:path arrowok="t"/>
            </v:shape>
            <v:rect style="position:absolute;left:595;top:1956;width:2174;height:2002" filled="true" fillcolor="#000000" stroked="false">
              <v:fill opacity="26214f" type="solid"/>
            </v:rect>
            <w10:wrap type="none"/>
          </v:group>
        </w:pict>
      </w:r>
      <w:r>
        <w:rPr/>
        <w:t>En segundo </w:t>
      </w:r>
      <w:r>
        <w:rPr>
          <w:spacing w:val="-3"/>
        </w:rPr>
        <w:t>lugar, </w:t>
      </w:r>
      <w:r>
        <w:rPr/>
        <w:t>las revistas científicas generalmente</w:t>
      </w:r>
      <w:r>
        <w:rPr>
          <w:spacing w:val="55"/>
        </w:rPr>
        <w:t> </w:t>
      </w:r>
      <w:r>
        <w:rPr/>
        <w:t>no</w:t>
      </w:r>
      <w:r>
        <w:rPr>
          <w:w w:val="107"/>
        </w:rPr>
        <w:t> </w:t>
      </w:r>
      <w:r>
        <w:rPr/>
        <w:t>pagan a los autores por sus artículos de investigación, lo que</w:t>
      </w:r>
      <w:r>
        <w:rPr>
          <w:w w:val="103"/>
        </w:rPr>
        <w:t> </w:t>
      </w:r>
      <w:r>
        <w:rPr>
          <w:w w:val="99"/>
        </w:rPr>
        <w:t>libera</w:t>
      </w:r>
      <w:r>
        <w:rPr/>
        <w:t> </w:t>
      </w:r>
      <w:r>
        <w:rPr>
          <w:w w:val="96"/>
        </w:rPr>
        <w:t>a</w:t>
      </w:r>
      <w:r>
        <w:rPr/>
        <w:t> </w:t>
      </w:r>
      <w:r>
        <w:rPr>
          <w:w w:val="97"/>
        </w:rPr>
        <w:t>esta</w:t>
      </w:r>
      <w:r>
        <w:rPr/>
        <w:t> </w:t>
      </w:r>
      <w:r>
        <w:rPr>
          <w:spacing w:val="-15"/>
          <w:w w:val="40"/>
        </w:rPr>
        <w:t>“</w:t>
      </w:r>
      <w:r>
        <w:rPr>
          <w:w w:val="107"/>
        </w:rPr>
        <w:t>trib</w:t>
      </w:r>
      <w:r>
        <w:rPr>
          <w:spacing w:val="-13"/>
          <w:w w:val="107"/>
        </w:rPr>
        <w:t>u</w:t>
      </w:r>
      <w:r>
        <w:rPr>
          <w:w w:val="40"/>
        </w:rPr>
        <w:t>”</w:t>
      </w:r>
      <w:r>
        <w:rPr/>
        <w:t> </w:t>
      </w:r>
      <w:r>
        <w:rPr>
          <w:w w:val="96"/>
        </w:rPr>
        <w:t>especial</w:t>
      </w:r>
      <w:r>
        <w:rPr/>
        <w:t> </w:t>
      </w:r>
      <w:r>
        <w:rPr>
          <w:w w:val="102"/>
        </w:rPr>
        <w:t>de</w:t>
      </w:r>
      <w:r>
        <w:rPr/>
        <w:t> </w:t>
      </w:r>
      <w:r>
        <w:rPr>
          <w:w w:val="105"/>
        </w:rPr>
        <w:t>auto</w:t>
      </w:r>
      <w:r>
        <w:rPr>
          <w:spacing w:val="-3"/>
          <w:w w:val="105"/>
        </w:rPr>
        <w:t>r</w:t>
      </w:r>
      <w:r>
        <w:rPr>
          <w:w w:val="91"/>
        </w:rPr>
        <w:t>es</w:t>
      </w:r>
      <w:r>
        <w:rPr/>
        <w:t> </w:t>
      </w:r>
      <w:r>
        <w:rPr>
          <w:w w:val="96"/>
        </w:rPr>
        <w:t>a</w:t>
      </w:r>
      <w:r>
        <w:rPr/>
        <w:t> </w:t>
      </w:r>
      <w:r>
        <w:rPr>
          <w:w w:val="103"/>
        </w:rPr>
        <w:t>dar</w:t>
      </w:r>
      <w:r>
        <w:rPr/>
        <w:t> su </w:t>
      </w:r>
      <w:r>
        <w:rPr>
          <w:w w:val="104"/>
        </w:rPr>
        <w:t>consentimiento </w:t>
      </w:r>
      <w:r>
        <w:rPr/>
        <w:t>para el </w:t>
      </w:r>
      <w:r>
        <w:rPr>
          <w:rFonts w:ascii="Times New Roman" w:hAnsi="Times New Roman"/>
          <w:i/>
        </w:rPr>
        <w:t>open access </w:t>
      </w:r>
      <w:r>
        <w:rPr/>
        <w:t>sin perder ingresos. Este hecho distingue</w:t>
      </w:r>
      <w:r>
        <w:rPr>
          <w:w w:val="102"/>
        </w:rPr>
        <w:t> </w:t>
      </w:r>
      <w:r>
        <w:rPr/>
        <w:t>definitivamente a los investigadores de los músicos y cineastas, e</w:t>
      </w:r>
      <w:r>
        <w:rPr>
          <w:w w:val="94"/>
        </w:rPr>
        <w:t> </w:t>
      </w:r>
      <w:r>
        <w:rPr/>
        <w:t>incluso de la mayoría de otros tipos de autores. Esta es la razón de</w:t>
      </w:r>
      <w:r>
        <w:rPr>
          <w:w w:val="102"/>
        </w:rPr>
        <w:t> </w:t>
      </w:r>
      <w:r>
        <w:rPr/>
        <w:t>por qué las controversias respecto al acceso abierto</w:t>
      </w:r>
    </w:p>
    <w:p>
      <w:pPr>
        <w:pStyle w:val="BodyText"/>
        <w:spacing w:line="244" w:lineRule="auto" w:before="1"/>
        <w:ind w:left="2317" w:right="-1" w:hanging="41"/>
      </w:pPr>
      <w:r>
        <w:rPr/>
        <w:t>a la música y las películas no se trasladan a los artículos de investigación.</w:t>
      </w:r>
    </w:p>
    <w:p>
      <w:pPr>
        <w:pStyle w:val="BodyText"/>
        <w:spacing w:line="244" w:lineRule="auto" w:before="1"/>
        <w:ind w:left="2117" w:right="7" w:firstLine="560"/>
        <w:jc w:val="right"/>
      </w:pPr>
      <w:r>
        <w:rPr/>
        <w:t>Ambos hechos son fundamentales, pero el</w:t>
      </w:r>
      <w:r>
        <w:rPr>
          <w:w w:val="94"/>
        </w:rPr>
        <w:t> </w:t>
      </w:r>
      <w:r>
        <w:rPr/>
        <w:t>segundo es casi desconocido fuera del mundo</w:t>
      </w:r>
      <w:r>
        <w:rPr>
          <w:w w:val="107"/>
        </w:rPr>
        <w:t> </w:t>
      </w:r>
      <w:r>
        <w:rPr/>
        <w:t>académico. No es un nuevo hecho que surge   de</w:t>
      </w:r>
    </w:p>
    <w:p>
      <w:pPr>
        <w:pStyle w:val="BodyText"/>
        <w:spacing w:line="242" w:lineRule="auto" w:before="1"/>
        <w:ind w:left="597" w:right="7"/>
        <w:jc w:val="both"/>
        <w:rPr>
          <w:sz w:val="14"/>
        </w:rPr>
      </w:pPr>
      <w:r>
        <w:rPr/>
        <w:t>una crisis económica en la industria editorial. </w:t>
      </w:r>
      <w:r>
        <w:rPr>
          <w:spacing w:val="-4"/>
        </w:rPr>
        <w:t>Tampoco </w:t>
      </w:r>
      <w:r>
        <w:rPr/>
        <w:t>se trata  de un caso de explotación empresarial. Las revistas científicas   no han pagado nunca a los autores por sus artículos desde las primeras</w:t>
      </w:r>
      <w:r>
        <w:rPr>
          <w:spacing w:val="-29"/>
        </w:rPr>
        <w:t> </w:t>
      </w:r>
      <w:r>
        <w:rPr/>
        <w:t>revistas</w:t>
      </w:r>
      <w:r>
        <w:rPr>
          <w:spacing w:val="-29"/>
        </w:rPr>
        <w:t> </w:t>
      </w:r>
      <w:r>
        <w:rPr/>
        <w:t>académicas,</w:t>
      </w:r>
      <w:r>
        <w:rPr>
          <w:spacing w:val="-29"/>
        </w:rPr>
        <w:t> </w:t>
      </w:r>
      <w:r>
        <w:rPr/>
        <w:t>las</w:t>
      </w:r>
      <w:r>
        <w:rPr>
          <w:spacing w:val="-29"/>
        </w:rPr>
        <w:t> </w:t>
      </w:r>
      <w:r>
        <w:rPr>
          <w:rFonts w:ascii="Times New Roman" w:hAnsi="Times New Roman"/>
          <w:i/>
        </w:rPr>
        <w:t>Philosophical</w:t>
      </w:r>
      <w:r>
        <w:rPr>
          <w:rFonts w:ascii="Times New Roman" w:hAnsi="Times New Roman"/>
          <w:i/>
          <w:spacing w:val="-31"/>
        </w:rPr>
        <w:t> </w:t>
      </w:r>
      <w:r>
        <w:rPr>
          <w:rFonts w:ascii="Times New Roman" w:hAnsi="Times New Roman"/>
          <w:i/>
          <w:spacing w:val="-3"/>
        </w:rPr>
        <w:t>Transactions</w:t>
      </w:r>
      <w:r>
        <w:rPr>
          <w:rFonts w:ascii="Times New Roman" w:hAnsi="Times New Roman"/>
          <w:i/>
          <w:spacing w:val="-27"/>
        </w:rPr>
        <w:t> </w:t>
      </w:r>
      <w:r>
        <w:rPr>
          <w:rFonts w:ascii="Times New Roman" w:hAnsi="Times New Roman"/>
          <w:i/>
        </w:rPr>
        <w:t>de</w:t>
      </w:r>
      <w:r>
        <w:rPr>
          <w:rFonts w:ascii="Times New Roman" w:hAnsi="Times New Roman"/>
          <w:i/>
          <w:spacing w:val="-27"/>
        </w:rPr>
        <w:t> </w:t>
      </w:r>
      <w:r>
        <w:rPr/>
        <w:t>la Royal</w:t>
      </w:r>
      <w:r>
        <w:rPr>
          <w:spacing w:val="-14"/>
        </w:rPr>
        <w:t> </w:t>
      </w:r>
      <w:r>
        <w:rPr/>
        <w:t>Society</w:t>
      </w:r>
      <w:r>
        <w:rPr>
          <w:spacing w:val="-14"/>
        </w:rPr>
        <w:t> </w:t>
      </w:r>
      <w:r>
        <w:rPr/>
        <w:t>de</w:t>
      </w:r>
      <w:r>
        <w:rPr>
          <w:spacing w:val="-14"/>
        </w:rPr>
        <w:t> </w:t>
      </w:r>
      <w:r>
        <w:rPr/>
        <w:t>Londres</w:t>
      </w:r>
      <w:r>
        <w:rPr>
          <w:spacing w:val="-14"/>
        </w:rPr>
        <w:t> </w:t>
      </w:r>
      <w:r>
        <w:rPr/>
        <w:t>y</w:t>
      </w:r>
      <w:r>
        <w:rPr>
          <w:spacing w:val="-14"/>
        </w:rPr>
        <w:t> </w:t>
      </w:r>
      <w:r>
        <w:rPr/>
        <w:t>en</w:t>
      </w:r>
      <w:r>
        <w:rPr>
          <w:spacing w:val="-14"/>
        </w:rPr>
        <w:t> </w:t>
      </w:r>
      <w:r>
        <w:rPr/>
        <w:t>el</w:t>
      </w:r>
      <w:r>
        <w:rPr>
          <w:spacing w:val="-14"/>
        </w:rPr>
        <w:t> </w:t>
      </w:r>
      <w:r>
        <w:rPr>
          <w:rFonts w:ascii="Times New Roman" w:hAnsi="Times New Roman"/>
          <w:i/>
        </w:rPr>
        <w:t>Journal</w:t>
      </w:r>
      <w:r>
        <w:rPr>
          <w:rFonts w:ascii="Times New Roman" w:hAnsi="Times New Roman"/>
          <w:i/>
          <w:spacing w:val="-11"/>
        </w:rPr>
        <w:t> </w:t>
      </w:r>
      <w:r>
        <w:rPr>
          <w:rFonts w:ascii="Times New Roman" w:hAnsi="Times New Roman"/>
          <w:i/>
        </w:rPr>
        <w:t>des</w:t>
      </w:r>
      <w:r>
        <w:rPr>
          <w:rFonts w:ascii="Times New Roman" w:hAnsi="Times New Roman"/>
          <w:i/>
          <w:spacing w:val="-11"/>
        </w:rPr>
        <w:t> </w:t>
      </w:r>
      <w:r>
        <w:rPr>
          <w:rFonts w:ascii="Times New Roman" w:hAnsi="Times New Roman"/>
          <w:i/>
        </w:rPr>
        <w:t>Sçavans,</w:t>
      </w:r>
      <w:r>
        <w:rPr>
          <w:rFonts w:ascii="Times New Roman" w:hAnsi="Times New Roman"/>
          <w:i/>
          <w:spacing w:val="-11"/>
        </w:rPr>
        <w:t> </w:t>
      </w:r>
      <w:r>
        <w:rPr/>
        <w:t>nacidas</w:t>
      </w:r>
      <w:r>
        <w:rPr>
          <w:spacing w:val="-14"/>
        </w:rPr>
        <w:t> </w:t>
      </w:r>
      <w:r>
        <w:rPr/>
        <w:t>en Londres y París, respectivamente, en</w:t>
      </w:r>
      <w:r>
        <w:rPr>
          <w:spacing w:val="25"/>
        </w:rPr>
        <w:t> </w:t>
      </w:r>
      <w:r>
        <w:rPr/>
        <w:t>1665.</w:t>
      </w:r>
      <w:r>
        <w:rPr>
          <w:position w:val="8"/>
          <w:sz w:val="14"/>
        </w:rPr>
        <w:t>4</w:t>
      </w:r>
    </w:p>
    <w:p>
      <w:pPr>
        <w:pStyle w:val="BodyText"/>
        <w:spacing w:before="12"/>
        <w:rPr>
          <w:sz w:val="15"/>
        </w:rPr>
      </w:pPr>
      <w:r>
        <w:rPr/>
        <w:pict>
          <v:line style="position:absolute;mso-position-horizontal-relative:page;mso-position-vertical-relative:paragraph;z-index:2944;mso-wrap-distance-left:0;mso-wrap-distance-right:0" from="53.858299pt,12.510382pt" to="90.330299pt,12.510382pt" stroked="true" strokeweight=".25pt" strokecolor="#000000">
            <w10:wrap type="topAndBottom"/>
          </v:line>
        </w:pict>
      </w:r>
    </w:p>
    <w:p>
      <w:pPr>
        <w:spacing w:before="0"/>
        <w:ind w:left="597" w:right="0" w:firstLine="360"/>
        <w:jc w:val="both"/>
        <w:rPr>
          <w:sz w:val="18"/>
        </w:rPr>
      </w:pPr>
      <w:r>
        <w:rPr>
          <w:position w:val="6"/>
          <w:sz w:val="10"/>
        </w:rPr>
        <w:t>4</w:t>
      </w:r>
      <w:r>
        <w:rPr>
          <w:spacing w:val="1"/>
          <w:position w:val="6"/>
          <w:sz w:val="10"/>
        </w:rPr>
        <w:t> </w:t>
      </w:r>
      <w:r>
        <w:rPr>
          <w:sz w:val="18"/>
        </w:rPr>
        <w:t>Sobre</w:t>
      </w:r>
      <w:r>
        <w:rPr>
          <w:spacing w:val="-19"/>
          <w:sz w:val="18"/>
        </w:rPr>
        <w:t> </w:t>
      </w:r>
      <w:r>
        <w:rPr>
          <w:sz w:val="18"/>
        </w:rPr>
        <w:t>el</w:t>
      </w:r>
      <w:r>
        <w:rPr>
          <w:spacing w:val="-19"/>
          <w:sz w:val="18"/>
        </w:rPr>
        <w:t> </w:t>
      </w:r>
      <w:r>
        <w:rPr>
          <w:sz w:val="18"/>
        </w:rPr>
        <w:t>origen</w:t>
      </w:r>
      <w:r>
        <w:rPr>
          <w:spacing w:val="-19"/>
          <w:sz w:val="18"/>
        </w:rPr>
        <w:t> </w:t>
      </w:r>
      <w:r>
        <w:rPr>
          <w:sz w:val="18"/>
        </w:rPr>
        <w:t>de</w:t>
      </w:r>
      <w:r>
        <w:rPr>
          <w:spacing w:val="-19"/>
          <w:sz w:val="18"/>
        </w:rPr>
        <w:t> </w:t>
      </w:r>
      <w:r>
        <w:rPr>
          <w:sz w:val="18"/>
        </w:rPr>
        <w:t>las</w:t>
      </w:r>
      <w:r>
        <w:rPr>
          <w:spacing w:val="-19"/>
          <w:sz w:val="18"/>
        </w:rPr>
        <w:t> </w:t>
      </w:r>
      <w:r>
        <w:rPr>
          <w:sz w:val="18"/>
        </w:rPr>
        <w:t>revistas</w:t>
      </w:r>
      <w:r>
        <w:rPr>
          <w:spacing w:val="-19"/>
          <w:sz w:val="18"/>
        </w:rPr>
        <w:t> </w:t>
      </w:r>
      <w:r>
        <w:rPr>
          <w:sz w:val="18"/>
        </w:rPr>
        <w:t>científicas,</w:t>
      </w:r>
      <w:r>
        <w:rPr>
          <w:spacing w:val="-19"/>
          <w:sz w:val="18"/>
        </w:rPr>
        <w:t> </w:t>
      </w:r>
      <w:r>
        <w:rPr>
          <w:sz w:val="18"/>
        </w:rPr>
        <w:t>vea</w:t>
      </w:r>
      <w:r>
        <w:rPr>
          <w:spacing w:val="-19"/>
          <w:sz w:val="18"/>
        </w:rPr>
        <w:t> </w:t>
      </w:r>
      <w:r>
        <w:rPr>
          <w:sz w:val="18"/>
        </w:rPr>
        <w:t>Jean-Claude</w:t>
      </w:r>
      <w:r>
        <w:rPr>
          <w:spacing w:val="-19"/>
          <w:sz w:val="18"/>
        </w:rPr>
        <w:t> </w:t>
      </w:r>
      <w:r>
        <w:rPr>
          <w:sz w:val="18"/>
        </w:rPr>
        <w:t>Guédon,</w:t>
      </w:r>
      <w:r>
        <w:rPr>
          <w:spacing w:val="-19"/>
          <w:sz w:val="18"/>
        </w:rPr>
        <w:t> </w:t>
      </w:r>
      <w:r>
        <w:rPr>
          <w:rFonts w:ascii="Times New Roman" w:hAnsi="Times New Roman"/>
          <w:i/>
          <w:spacing w:val="-3"/>
          <w:sz w:val="18"/>
        </w:rPr>
        <w:t>In</w:t>
      </w:r>
      <w:r>
        <w:rPr>
          <w:rFonts w:ascii="Times New Roman" w:hAnsi="Times New Roman"/>
          <w:i/>
          <w:spacing w:val="-18"/>
          <w:sz w:val="18"/>
        </w:rPr>
        <w:t> </w:t>
      </w:r>
      <w:r>
        <w:rPr>
          <w:rFonts w:ascii="Times New Roman" w:hAnsi="Times New Roman"/>
          <w:i/>
          <w:sz w:val="18"/>
        </w:rPr>
        <w:t>Oldenburg’s </w:t>
      </w:r>
      <w:r>
        <w:rPr>
          <w:rFonts w:ascii="Times New Roman" w:hAnsi="Times New Roman"/>
          <w:i/>
          <w:w w:val="90"/>
          <w:sz w:val="18"/>
        </w:rPr>
        <w:t>Long</w:t>
      </w:r>
      <w:r>
        <w:rPr>
          <w:rFonts w:ascii="Times New Roman" w:hAnsi="Times New Roman"/>
          <w:i/>
          <w:spacing w:val="-5"/>
          <w:w w:val="90"/>
          <w:sz w:val="18"/>
        </w:rPr>
        <w:t> </w:t>
      </w:r>
      <w:r>
        <w:rPr>
          <w:rFonts w:ascii="Times New Roman" w:hAnsi="Times New Roman"/>
          <w:i/>
          <w:w w:val="90"/>
          <w:sz w:val="18"/>
        </w:rPr>
        <w:t>Shadow:</w:t>
      </w:r>
      <w:r>
        <w:rPr>
          <w:rFonts w:ascii="Times New Roman" w:hAnsi="Times New Roman"/>
          <w:i/>
          <w:spacing w:val="-5"/>
          <w:w w:val="90"/>
          <w:sz w:val="18"/>
        </w:rPr>
        <w:t> </w:t>
      </w:r>
      <w:r>
        <w:rPr>
          <w:rFonts w:ascii="Times New Roman" w:hAnsi="Times New Roman"/>
          <w:i/>
          <w:w w:val="90"/>
          <w:sz w:val="18"/>
        </w:rPr>
        <w:t>Librarians,</w:t>
      </w:r>
      <w:r>
        <w:rPr>
          <w:rFonts w:ascii="Times New Roman" w:hAnsi="Times New Roman"/>
          <w:i/>
          <w:spacing w:val="-5"/>
          <w:w w:val="90"/>
          <w:sz w:val="18"/>
        </w:rPr>
        <w:t> </w:t>
      </w:r>
      <w:r>
        <w:rPr>
          <w:rFonts w:ascii="Times New Roman" w:hAnsi="Times New Roman"/>
          <w:i/>
          <w:w w:val="90"/>
          <w:sz w:val="18"/>
        </w:rPr>
        <w:t>Research</w:t>
      </w:r>
      <w:r>
        <w:rPr>
          <w:rFonts w:ascii="Times New Roman" w:hAnsi="Times New Roman"/>
          <w:i/>
          <w:spacing w:val="-5"/>
          <w:w w:val="90"/>
          <w:sz w:val="18"/>
        </w:rPr>
        <w:t> </w:t>
      </w:r>
      <w:r>
        <w:rPr>
          <w:rFonts w:ascii="Times New Roman" w:hAnsi="Times New Roman"/>
          <w:i/>
          <w:w w:val="90"/>
          <w:sz w:val="18"/>
        </w:rPr>
        <w:t>Scientists</w:t>
      </w:r>
      <w:r>
        <w:rPr>
          <w:w w:val="90"/>
          <w:sz w:val="18"/>
        </w:rPr>
        <w:t>,</w:t>
      </w:r>
      <w:r>
        <w:rPr>
          <w:spacing w:val="-7"/>
          <w:w w:val="90"/>
          <w:sz w:val="18"/>
        </w:rPr>
        <w:t> </w:t>
      </w:r>
      <w:r>
        <w:rPr>
          <w:rFonts w:ascii="Times New Roman" w:hAnsi="Times New Roman"/>
          <w:i/>
          <w:w w:val="90"/>
          <w:sz w:val="18"/>
        </w:rPr>
        <w:t>Publishers,</w:t>
      </w:r>
      <w:r>
        <w:rPr>
          <w:rFonts w:ascii="Times New Roman" w:hAnsi="Times New Roman"/>
          <w:i/>
          <w:spacing w:val="-5"/>
          <w:w w:val="90"/>
          <w:sz w:val="18"/>
        </w:rPr>
        <w:t> </w:t>
      </w:r>
      <w:r>
        <w:rPr>
          <w:rFonts w:ascii="Times New Roman" w:hAnsi="Times New Roman"/>
          <w:i/>
          <w:w w:val="90"/>
          <w:sz w:val="18"/>
        </w:rPr>
        <w:t>and</w:t>
      </w:r>
      <w:r>
        <w:rPr>
          <w:rFonts w:ascii="Times New Roman" w:hAnsi="Times New Roman"/>
          <w:i/>
          <w:spacing w:val="-5"/>
          <w:w w:val="90"/>
          <w:sz w:val="18"/>
        </w:rPr>
        <w:t> </w:t>
      </w:r>
      <w:r>
        <w:rPr>
          <w:rFonts w:ascii="Times New Roman" w:hAnsi="Times New Roman"/>
          <w:i/>
          <w:w w:val="90"/>
          <w:sz w:val="18"/>
        </w:rPr>
        <w:t>the</w:t>
      </w:r>
      <w:r>
        <w:rPr>
          <w:rFonts w:ascii="Times New Roman" w:hAnsi="Times New Roman"/>
          <w:i/>
          <w:spacing w:val="-5"/>
          <w:w w:val="90"/>
          <w:sz w:val="18"/>
        </w:rPr>
        <w:t> </w:t>
      </w:r>
      <w:r>
        <w:rPr>
          <w:rFonts w:ascii="Times New Roman" w:hAnsi="Times New Roman"/>
          <w:i/>
          <w:w w:val="90"/>
          <w:sz w:val="18"/>
        </w:rPr>
        <w:t>Control</w:t>
      </w:r>
      <w:r>
        <w:rPr>
          <w:rFonts w:ascii="Times New Roman" w:hAnsi="Times New Roman"/>
          <w:i/>
          <w:spacing w:val="-5"/>
          <w:w w:val="90"/>
          <w:sz w:val="18"/>
        </w:rPr>
        <w:t> </w:t>
      </w:r>
      <w:r>
        <w:rPr>
          <w:rFonts w:ascii="Times New Roman" w:hAnsi="Times New Roman"/>
          <w:i/>
          <w:w w:val="90"/>
          <w:sz w:val="18"/>
        </w:rPr>
        <w:t>of</w:t>
      </w:r>
      <w:r>
        <w:rPr>
          <w:rFonts w:ascii="Times New Roman" w:hAnsi="Times New Roman"/>
          <w:i/>
          <w:spacing w:val="-5"/>
          <w:w w:val="90"/>
          <w:sz w:val="18"/>
        </w:rPr>
        <w:t> </w:t>
      </w:r>
      <w:r>
        <w:rPr>
          <w:rFonts w:ascii="Times New Roman" w:hAnsi="Times New Roman"/>
          <w:i/>
          <w:w w:val="90"/>
          <w:sz w:val="18"/>
        </w:rPr>
        <w:t>Scientific</w:t>
      </w:r>
      <w:r>
        <w:rPr>
          <w:rFonts w:ascii="Times New Roman" w:hAnsi="Times New Roman"/>
          <w:i/>
          <w:spacing w:val="-5"/>
          <w:w w:val="90"/>
          <w:sz w:val="18"/>
        </w:rPr>
        <w:t> </w:t>
      </w:r>
      <w:r>
        <w:rPr>
          <w:rFonts w:ascii="Times New Roman" w:hAnsi="Times New Roman"/>
          <w:i/>
          <w:w w:val="90"/>
          <w:sz w:val="18"/>
        </w:rPr>
        <w:t>Pub- </w:t>
      </w:r>
      <w:r>
        <w:rPr>
          <w:rFonts w:ascii="Times New Roman" w:hAnsi="Times New Roman"/>
          <w:i/>
          <w:sz w:val="18"/>
        </w:rPr>
        <w:t>lishing</w:t>
      </w:r>
      <w:r>
        <w:rPr>
          <w:sz w:val="18"/>
        </w:rPr>
        <w:t>, Association of Research Libraries,</w:t>
      </w:r>
      <w:r>
        <w:rPr>
          <w:spacing w:val="-17"/>
          <w:sz w:val="18"/>
        </w:rPr>
        <w:t> </w:t>
      </w:r>
      <w:r>
        <w:rPr>
          <w:sz w:val="18"/>
        </w:rPr>
        <w:t>2001.</w:t>
      </w:r>
    </w:p>
    <w:p>
      <w:pPr>
        <w:spacing w:before="1"/>
        <w:ind w:left="957" w:right="-1" w:firstLine="0"/>
        <w:jc w:val="left"/>
        <w:rPr>
          <w:sz w:val="18"/>
        </w:rPr>
      </w:pPr>
      <w:hyperlink r:id="rId114">
        <w:r>
          <w:rPr>
            <w:rFonts w:ascii="Times New Roman"/>
            <w:w w:val="105"/>
            <w:sz w:val="18"/>
          </w:rPr>
          <w:t>h</w:t>
        </w:r>
        <w:r>
          <w:rPr>
            <w:w w:val="105"/>
            <w:sz w:val="18"/>
          </w:rPr>
          <w:t>ttp://www.arl.org/resources/pubs/mmproceedings/138guedon.shtml</w:t>
        </w:r>
      </w:hyperlink>
    </w:p>
    <w:p>
      <w:pPr>
        <w:spacing w:line="242" w:lineRule="auto" w:before="1"/>
        <w:ind w:left="957" w:right="-1" w:firstLine="0"/>
        <w:jc w:val="left"/>
        <w:rPr>
          <w:sz w:val="18"/>
        </w:rPr>
      </w:pPr>
      <w:r>
        <w:rPr>
          <w:sz w:val="18"/>
        </w:rPr>
        <w:t>A algunos autores se les paga por sus artículos. </w:t>
      </w:r>
      <w:r>
        <w:rPr>
          <w:spacing w:val="-6"/>
          <w:sz w:val="18"/>
        </w:rPr>
        <w:t>Ver </w:t>
      </w:r>
      <w:r>
        <w:rPr>
          <w:sz w:val="18"/>
        </w:rPr>
        <w:t>algunas de estas excepciones: </w:t>
      </w:r>
      <w:r>
        <w:rPr>
          <w:spacing w:val="-6"/>
          <w:sz w:val="18"/>
        </w:rPr>
        <w:t>(2003),</w:t>
      </w:r>
      <w:r>
        <w:rPr>
          <w:spacing w:val="-30"/>
          <w:sz w:val="18"/>
        </w:rPr>
        <w:t> </w:t>
      </w:r>
      <w:r>
        <w:rPr>
          <w:spacing w:val="-5"/>
          <w:sz w:val="18"/>
        </w:rPr>
        <w:t>“Open</w:t>
      </w:r>
      <w:r>
        <w:rPr>
          <w:spacing w:val="-30"/>
          <w:sz w:val="18"/>
        </w:rPr>
        <w:t> </w:t>
      </w:r>
      <w:r>
        <w:rPr>
          <w:spacing w:val="-5"/>
          <w:sz w:val="18"/>
        </w:rPr>
        <w:t>access</w:t>
      </w:r>
      <w:r>
        <w:rPr>
          <w:spacing w:val="-30"/>
          <w:sz w:val="18"/>
        </w:rPr>
        <w:t> </w:t>
      </w:r>
      <w:r>
        <w:rPr>
          <w:spacing w:val="-5"/>
          <w:sz w:val="18"/>
        </w:rPr>
        <w:t>when</w:t>
      </w:r>
      <w:r>
        <w:rPr>
          <w:spacing w:val="-30"/>
          <w:sz w:val="18"/>
        </w:rPr>
        <w:t> </w:t>
      </w:r>
      <w:r>
        <w:rPr>
          <w:spacing w:val="-6"/>
          <w:sz w:val="18"/>
        </w:rPr>
        <w:t>authors</w:t>
      </w:r>
      <w:r>
        <w:rPr>
          <w:spacing w:val="-30"/>
          <w:sz w:val="18"/>
        </w:rPr>
        <w:t> </w:t>
      </w:r>
      <w:r>
        <w:rPr>
          <w:spacing w:val="-5"/>
          <w:sz w:val="18"/>
        </w:rPr>
        <w:t>are</w:t>
      </w:r>
      <w:r>
        <w:rPr>
          <w:spacing w:val="-30"/>
          <w:sz w:val="18"/>
        </w:rPr>
        <w:t> </w:t>
      </w:r>
      <w:r>
        <w:rPr>
          <w:spacing w:val="-6"/>
          <w:sz w:val="18"/>
        </w:rPr>
        <w:t>paid”,</w:t>
      </w:r>
      <w:r>
        <w:rPr>
          <w:spacing w:val="-30"/>
          <w:sz w:val="18"/>
        </w:rPr>
        <w:t> </w:t>
      </w:r>
      <w:r>
        <w:rPr>
          <w:rFonts w:ascii="Times New Roman" w:hAnsi="Times New Roman"/>
          <w:i/>
          <w:spacing w:val="-7"/>
          <w:w w:val="105"/>
          <w:sz w:val="12"/>
        </w:rPr>
        <w:t>sparc</w:t>
      </w:r>
      <w:r>
        <w:rPr>
          <w:rFonts w:ascii="Times New Roman" w:hAnsi="Times New Roman"/>
          <w:i/>
          <w:spacing w:val="-15"/>
          <w:w w:val="105"/>
          <w:sz w:val="12"/>
        </w:rPr>
        <w:t> </w:t>
      </w:r>
      <w:r>
        <w:rPr>
          <w:rFonts w:ascii="Times New Roman" w:hAnsi="Times New Roman"/>
          <w:i/>
          <w:spacing w:val="-5"/>
          <w:sz w:val="18"/>
        </w:rPr>
        <w:t>Open</w:t>
      </w:r>
      <w:r>
        <w:rPr>
          <w:rFonts w:ascii="Times New Roman" w:hAnsi="Times New Roman"/>
          <w:i/>
          <w:spacing w:val="-28"/>
          <w:sz w:val="18"/>
        </w:rPr>
        <w:t> </w:t>
      </w:r>
      <w:r>
        <w:rPr>
          <w:rFonts w:ascii="Times New Roman" w:hAnsi="Times New Roman"/>
          <w:i/>
          <w:spacing w:val="-6"/>
          <w:sz w:val="18"/>
        </w:rPr>
        <w:t>Access</w:t>
      </w:r>
      <w:r>
        <w:rPr>
          <w:rFonts w:ascii="Times New Roman" w:hAnsi="Times New Roman"/>
          <w:i/>
          <w:spacing w:val="-28"/>
          <w:sz w:val="18"/>
        </w:rPr>
        <w:t> </w:t>
      </w:r>
      <w:r>
        <w:rPr>
          <w:rFonts w:ascii="Times New Roman" w:hAnsi="Times New Roman"/>
          <w:i/>
          <w:spacing w:val="-6"/>
          <w:sz w:val="18"/>
        </w:rPr>
        <w:t>Newsletter</w:t>
      </w:r>
      <w:r>
        <w:rPr>
          <w:spacing w:val="-6"/>
          <w:sz w:val="18"/>
        </w:rPr>
        <w:t>,</w:t>
      </w:r>
      <w:r>
        <w:rPr>
          <w:spacing w:val="-30"/>
          <w:sz w:val="18"/>
        </w:rPr>
        <w:t> </w:t>
      </w:r>
      <w:r>
        <w:rPr>
          <w:spacing w:val="-6"/>
          <w:sz w:val="18"/>
        </w:rPr>
        <w:t>December</w:t>
      </w:r>
      <w:r>
        <w:rPr>
          <w:spacing w:val="-30"/>
          <w:sz w:val="18"/>
        </w:rPr>
        <w:t> </w:t>
      </w:r>
      <w:r>
        <w:rPr>
          <w:spacing w:val="-6"/>
          <w:sz w:val="18"/>
        </w:rPr>
        <w:t>2. </w:t>
      </w:r>
      <w:hyperlink r:id="rId115">
        <w:r>
          <w:rPr>
            <w:spacing w:val="-3"/>
            <w:sz w:val="18"/>
          </w:rPr>
          <w:t>http://dash.harvard.edu/bitstream/handle/1/4552040/suber_paid.htm?sequence=1</w:t>
        </w:r>
      </w:hyperlink>
      <w:r>
        <w:rPr>
          <w:spacing w:val="-3"/>
          <w:sz w:val="18"/>
        </w:rPr>
        <w:t> </w:t>
      </w:r>
      <w:r>
        <w:rPr>
          <w:spacing w:val="-22"/>
          <w:w w:val="114"/>
          <w:sz w:val="18"/>
        </w:rPr>
        <w:t>T</w:t>
      </w:r>
      <w:r>
        <w:rPr>
          <w:spacing w:val="-2"/>
          <w:w w:val="102"/>
          <w:sz w:val="18"/>
        </w:rPr>
        <w:t>ambién</w:t>
      </w:r>
      <w:r>
        <w:rPr>
          <w:w w:val="102"/>
          <w:sz w:val="18"/>
        </w:rPr>
        <w:t>:</w:t>
      </w:r>
      <w:r>
        <w:rPr>
          <w:spacing w:val="-9"/>
          <w:sz w:val="18"/>
        </w:rPr>
        <w:t> </w:t>
      </w:r>
      <w:r>
        <w:rPr>
          <w:spacing w:val="-9"/>
          <w:w w:val="94"/>
          <w:sz w:val="18"/>
        </w:rPr>
        <w:t>J</w:t>
      </w:r>
      <w:r>
        <w:rPr>
          <w:spacing w:val="-2"/>
          <w:w w:val="101"/>
          <w:sz w:val="18"/>
        </w:rPr>
        <w:t>ufan</w:t>
      </w:r>
      <w:r>
        <w:rPr>
          <w:w w:val="101"/>
          <w:sz w:val="18"/>
        </w:rPr>
        <w:t>g</w:t>
      </w:r>
      <w:r>
        <w:rPr>
          <w:spacing w:val="-9"/>
          <w:sz w:val="18"/>
        </w:rPr>
        <w:t> </w:t>
      </w:r>
      <w:r>
        <w:rPr>
          <w:spacing w:val="-4"/>
          <w:w w:val="93"/>
          <w:sz w:val="18"/>
        </w:rPr>
        <w:t>S</w:t>
      </w:r>
      <w:r>
        <w:rPr>
          <w:spacing w:val="-2"/>
          <w:w w:val="103"/>
          <w:sz w:val="18"/>
        </w:rPr>
        <w:t>ha</w:t>
      </w:r>
      <w:r>
        <w:rPr>
          <w:w w:val="103"/>
          <w:sz w:val="18"/>
        </w:rPr>
        <w:t>o</w:t>
      </w:r>
      <w:r>
        <w:rPr>
          <w:spacing w:val="-9"/>
          <w:sz w:val="18"/>
        </w:rPr>
        <w:t> </w:t>
      </w:r>
      <w:r>
        <w:rPr>
          <w:spacing w:val="-2"/>
          <w:w w:val="106"/>
          <w:sz w:val="18"/>
        </w:rPr>
        <w:t>an</w:t>
      </w:r>
      <w:r>
        <w:rPr>
          <w:w w:val="106"/>
          <w:sz w:val="18"/>
        </w:rPr>
        <w:t>d</w:t>
      </w:r>
      <w:r>
        <w:rPr>
          <w:spacing w:val="-9"/>
          <w:sz w:val="18"/>
        </w:rPr>
        <w:t> </w:t>
      </w:r>
      <w:r>
        <w:rPr>
          <w:spacing w:val="-8"/>
          <w:w w:val="118"/>
          <w:sz w:val="18"/>
        </w:rPr>
        <w:t>H</w:t>
      </w:r>
      <w:r>
        <w:rPr>
          <w:spacing w:val="-2"/>
          <w:w w:val="104"/>
          <w:sz w:val="18"/>
        </w:rPr>
        <w:t>uiyu</w:t>
      </w:r>
      <w:r>
        <w:rPr>
          <w:w w:val="104"/>
          <w:sz w:val="18"/>
        </w:rPr>
        <w:t>n</w:t>
      </w:r>
      <w:r>
        <w:rPr>
          <w:spacing w:val="-9"/>
          <w:sz w:val="18"/>
        </w:rPr>
        <w:t> </w:t>
      </w:r>
      <w:r>
        <w:rPr>
          <w:spacing w:val="-4"/>
          <w:w w:val="93"/>
          <w:sz w:val="18"/>
        </w:rPr>
        <w:t>S</w:t>
      </w:r>
      <w:r>
        <w:rPr>
          <w:spacing w:val="-2"/>
          <w:w w:val="105"/>
          <w:sz w:val="18"/>
        </w:rPr>
        <w:t>he</w:t>
      </w:r>
      <w:r>
        <w:rPr>
          <w:w w:val="105"/>
          <w:sz w:val="18"/>
        </w:rPr>
        <w:t>n</w:t>
      </w:r>
      <w:r>
        <w:rPr>
          <w:spacing w:val="-9"/>
          <w:sz w:val="18"/>
        </w:rPr>
        <w:t> </w:t>
      </w:r>
      <w:r>
        <w:rPr>
          <w:spacing w:val="-2"/>
          <w:w w:val="105"/>
          <w:sz w:val="18"/>
        </w:rPr>
        <w:t>(2011)</w:t>
      </w:r>
      <w:r>
        <w:rPr>
          <w:w w:val="105"/>
          <w:sz w:val="18"/>
        </w:rPr>
        <w:t>,</w:t>
      </w:r>
      <w:r>
        <w:rPr>
          <w:spacing w:val="-9"/>
          <w:sz w:val="18"/>
        </w:rPr>
        <w:t> </w:t>
      </w:r>
      <w:r>
        <w:rPr>
          <w:spacing w:val="1"/>
          <w:w w:val="40"/>
          <w:sz w:val="18"/>
        </w:rPr>
        <w:t>“</w:t>
      </w:r>
      <w:r>
        <w:rPr>
          <w:spacing w:val="-2"/>
          <w:w w:val="107"/>
          <w:sz w:val="18"/>
        </w:rPr>
        <w:t>Th</w:t>
      </w:r>
      <w:r>
        <w:rPr>
          <w:w w:val="107"/>
          <w:sz w:val="18"/>
        </w:rPr>
        <w:t>e</w:t>
      </w:r>
      <w:r>
        <w:rPr>
          <w:spacing w:val="-9"/>
          <w:sz w:val="18"/>
        </w:rPr>
        <w:t> </w:t>
      </w:r>
      <w:r>
        <w:rPr>
          <w:spacing w:val="-3"/>
          <w:w w:val="117"/>
          <w:sz w:val="18"/>
        </w:rPr>
        <w:t>O</w:t>
      </w:r>
      <w:r>
        <w:rPr>
          <w:spacing w:val="-2"/>
          <w:w w:val="112"/>
          <w:sz w:val="18"/>
        </w:rPr>
        <w:t>ut</w:t>
      </w:r>
      <w:r>
        <w:rPr>
          <w:spacing w:val="-1"/>
          <w:w w:val="90"/>
          <w:sz w:val="18"/>
        </w:rPr>
        <w:t>fl</w:t>
      </w:r>
      <w:r>
        <w:rPr>
          <w:spacing w:val="-4"/>
          <w:w w:val="103"/>
          <w:sz w:val="18"/>
        </w:rPr>
        <w:t>o</w:t>
      </w:r>
      <w:r>
        <w:rPr>
          <w:w w:val="97"/>
          <w:sz w:val="18"/>
        </w:rPr>
        <w:t>w</w:t>
      </w:r>
      <w:r>
        <w:rPr>
          <w:spacing w:val="-9"/>
          <w:sz w:val="18"/>
        </w:rPr>
        <w:t> </w:t>
      </w:r>
      <w:r>
        <w:rPr>
          <w:spacing w:val="-2"/>
          <w:w w:val="99"/>
          <w:sz w:val="18"/>
        </w:rPr>
        <w:t>o</w:t>
      </w:r>
      <w:r>
        <w:rPr>
          <w:w w:val="99"/>
          <w:sz w:val="18"/>
        </w:rPr>
        <w:t>f</w:t>
      </w:r>
      <w:r>
        <w:rPr>
          <w:spacing w:val="-9"/>
          <w:sz w:val="18"/>
        </w:rPr>
        <w:t> </w:t>
      </w:r>
      <w:r>
        <w:rPr>
          <w:spacing w:val="-4"/>
          <w:w w:val="91"/>
          <w:sz w:val="18"/>
        </w:rPr>
        <w:t>A</w:t>
      </w:r>
      <w:r>
        <w:rPr>
          <w:spacing w:val="-2"/>
          <w:w w:val="100"/>
          <w:sz w:val="18"/>
        </w:rPr>
        <w:t>cademi</w:t>
      </w:r>
      <w:r>
        <w:rPr>
          <w:w w:val="100"/>
          <w:sz w:val="18"/>
        </w:rPr>
        <w:t>c</w:t>
      </w:r>
      <w:r>
        <w:rPr>
          <w:spacing w:val="-9"/>
          <w:sz w:val="18"/>
        </w:rPr>
        <w:t> </w:t>
      </w:r>
      <w:r>
        <w:rPr>
          <w:spacing w:val="-10"/>
          <w:w w:val="105"/>
          <w:sz w:val="18"/>
        </w:rPr>
        <w:t>P</w:t>
      </w:r>
      <w:r>
        <w:rPr>
          <w:spacing w:val="-2"/>
          <w:w w:val="98"/>
          <w:sz w:val="18"/>
        </w:rPr>
        <w:t>apers</w:t>
      </w:r>
    </w:p>
    <w:p>
      <w:pPr>
        <w:spacing w:before="2"/>
        <w:ind w:left="957" w:right="2441" w:hanging="360"/>
        <w:jc w:val="left"/>
        <w:rPr>
          <w:sz w:val="18"/>
        </w:rPr>
      </w:pPr>
      <w:r>
        <w:rPr>
          <w:spacing w:val="-2"/>
          <w:w w:val="99"/>
          <w:sz w:val="18"/>
        </w:rPr>
        <w:t>f</w:t>
      </w:r>
      <w:r>
        <w:rPr>
          <w:spacing w:val="-3"/>
          <w:w w:val="99"/>
          <w:sz w:val="18"/>
        </w:rPr>
        <w:t>r</w:t>
      </w:r>
      <w:r>
        <w:rPr>
          <w:spacing w:val="-2"/>
          <w:w w:val="105"/>
          <w:sz w:val="18"/>
        </w:rPr>
        <w:t>o</w:t>
      </w:r>
      <w:r>
        <w:rPr>
          <w:w w:val="105"/>
          <w:sz w:val="18"/>
        </w:rPr>
        <w:t>m</w:t>
      </w:r>
      <w:r>
        <w:rPr>
          <w:sz w:val="18"/>
        </w:rPr>
        <w:t> </w:t>
      </w:r>
      <w:r>
        <w:rPr>
          <w:spacing w:val="-2"/>
          <w:w w:val="106"/>
          <w:sz w:val="18"/>
        </w:rPr>
        <w:t>Chin</w:t>
      </w:r>
      <w:r>
        <w:rPr>
          <w:spacing w:val="-15"/>
          <w:w w:val="106"/>
          <w:sz w:val="18"/>
        </w:rPr>
        <w:t>a</w:t>
      </w:r>
      <w:r>
        <w:rPr>
          <w:spacing w:val="-2"/>
          <w:w w:val="52"/>
          <w:sz w:val="18"/>
        </w:rPr>
        <w:t>”</w:t>
      </w:r>
      <w:r>
        <w:rPr>
          <w:w w:val="52"/>
          <w:sz w:val="18"/>
        </w:rPr>
        <w:t>,</w:t>
      </w:r>
      <w:r>
        <w:rPr>
          <w:sz w:val="18"/>
        </w:rPr>
        <w:t> </w:t>
      </w:r>
      <w:r>
        <w:rPr>
          <w:rFonts w:ascii="Times New Roman" w:hAnsi="Times New Roman"/>
          <w:i/>
          <w:spacing w:val="-2"/>
          <w:w w:val="88"/>
          <w:sz w:val="18"/>
        </w:rPr>
        <w:t>Lea</w:t>
      </w:r>
      <w:r>
        <w:rPr>
          <w:rFonts w:ascii="Times New Roman" w:hAnsi="Times New Roman"/>
          <w:i/>
          <w:spacing w:val="-1"/>
          <w:w w:val="88"/>
          <w:sz w:val="18"/>
        </w:rPr>
        <w:t>r</w:t>
      </w:r>
      <w:r>
        <w:rPr>
          <w:rFonts w:ascii="Times New Roman" w:hAnsi="Times New Roman"/>
          <w:i/>
          <w:spacing w:val="-2"/>
          <w:w w:val="91"/>
          <w:sz w:val="18"/>
        </w:rPr>
        <w:t>ne</w:t>
      </w:r>
      <w:r>
        <w:rPr>
          <w:rFonts w:ascii="Times New Roman" w:hAnsi="Times New Roman"/>
          <w:i/>
          <w:w w:val="91"/>
          <w:sz w:val="18"/>
        </w:rPr>
        <w:t>d</w:t>
      </w:r>
      <w:r>
        <w:rPr>
          <w:rFonts w:ascii="Times New Roman" w:hAnsi="Times New Roman"/>
          <w:i/>
          <w:sz w:val="18"/>
        </w:rPr>
        <w:t> </w:t>
      </w:r>
      <w:r>
        <w:rPr>
          <w:rFonts w:ascii="Times New Roman" w:hAnsi="Times New Roman"/>
          <w:i/>
          <w:spacing w:val="-7"/>
          <w:w w:val="90"/>
          <w:sz w:val="18"/>
        </w:rPr>
        <w:t>P</w:t>
      </w:r>
      <w:r>
        <w:rPr>
          <w:rFonts w:ascii="Times New Roman" w:hAnsi="Times New Roman"/>
          <w:i/>
          <w:spacing w:val="-2"/>
          <w:w w:val="90"/>
          <w:sz w:val="18"/>
        </w:rPr>
        <w:t>ublishin</w:t>
      </w:r>
      <w:r>
        <w:rPr>
          <w:rFonts w:ascii="Times New Roman" w:hAnsi="Times New Roman"/>
          <w:i/>
          <w:w w:val="90"/>
          <w:sz w:val="18"/>
        </w:rPr>
        <w:t>g</w:t>
      </w:r>
      <w:r>
        <w:rPr>
          <w:rFonts w:ascii="Times New Roman" w:hAnsi="Times New Roman"/>
          <w:i/>
          <w:sz w:val="18"/>
        </w:rPr>
        <w:t> </w:t>
      </w:r>
      <w:r>
        <w:rPr>
          <w:spacing w:val="-2"/>
          <w:w w:val="106"/>
          <w:sz w:val="18"/>
        </w:rPr>
        <w:t>24</w:t>
      </w:r>
      <w:r>
        <w:rPr>
          <w:w w:val="106"/>
          <w:sz w:val="18"/>
        </w:rPr>
        <w:t>,</w:t>
      </w:r>
      <w:r>
        <w:rPr>
          <w:sz w:val="18"/>
        </w:rPr>
        <w:t> </w:t>
      </w:r>
      <w:r>
        <w:rPr>
          <w:spacing w:val="-2"/>
          <w:w w:val="107"/>
          <w:sz w:val="18"/>
        </w:rPr>
        <w:t>n</w:t>
      </w:r>
      <w:r>
        <w:rPr>
          <w:spacing w:val="-5"/>
          <w:w w:val="107"/>
          <w:sz w:val="18"/>
        </w:rPr>
        <w:t>o</w:t>
      </w:r>
      <w:r>
        <w:rPr>
          <w:w w:val="106"/>
          <w:sz w:val="18"/>
        </w:rPr>
        <w:t>.</w:t>
      </w:r>
      <w:r>
        <w:rPr>
          <w:sz w:val="18"/>
        </w:rPr>
        <w:t> </w:t>
      </w:r>
      <w:r>
        <w:rPr>
          <w:spacing w:val="-2"/>
          <w:w w:val="106"/>
          <w:sz w:val="18"/>
        </w:rPr>
        <w:t>2</w:t>
      </w:r>
      <w:r>
        <w:rPr>
          <w:w w:val="106"/>
          <w:sz w:val="18"/>
        </w:rPr>
        <w:t>,</w:t>
      </w:r>
      <w:r>
        <w:rPr>
          <w:sz w:val="18"/>
        </w:rPr>
        <w:t> </w:t>
      </w:r>
      <w:r>
        <w:rPr>
          <w:spacing w:val="-4"/>
          <w:w w:val="91"/>
          <w:sz w:val="18"/>
        </w:rPr>
        <w:t>A</w:t>
      </w:r>
      <w:r>
        <w:rPr>
          <w:spacing w:val="-2"/>
          <w:w w:val="103"/>
          <w:sz w:val="18"/>
        </w:rPr>
        <w:t>pril. </w:t>
      </w:r>
      <w:hyperlink r:id="rId116">
        <w:r>
          <w:rPr>
            <w:w w:val="105"/>
            <w:sz w:val="18"/>
          </w:rPr>
          <w:t>http://dx.doi.org/10.1087/20110203</w:t>
        </w:r>
      </w:hyperlink>
    </w:p>
    <w:p>
      <w:pPr>
        <w:pStyle w:val="BodyText"/>
        <w:spacing w:line="244" w:lineRule="auto" w:before="17"/>
        <w:ind w:left="597" w:right="384" w:firstLine="360"/>
        <w:jc w:val="both"/>
      </w:pPr>
      <w:r>
        <w:rPr/>
        <w:br w:type="column"/>
      </w:r>
      <w:r>
        <w:rPr/>
        <w:t>La costumbre académica de escribir artículos de</w:t>
      </w:r>
      <w:r>
        <w:rPr>
          <w:spacing w:val="-24"/>
        </w:rPr>
        <w:t> </w:t>
      </w:r>
      <w:r>
        <w:rPr/>
        <w:t>investigación por su impacto en la comunidad académica más que para ganar dinero puede haber sido una circunstancia fortuita que podría haber sido de otra manera. O podría ser una sabia adaptación que eventualmente evolucionaría en una cultura con una importante subcultura de investigación. (El optimista que hay en mí quiere creer</w:t>
      </w:r>
      <w:r>
        <w:rPr>
          <w:spacing w:val="-30"/>
        </w:rPr>
        <w:t> </w:t>
      </w:r>
      <w:r>
        <w:rPr/>
        <w:t>esto</w:t>
      </w:r>
      <w:r>
        <w:rPr>
          <w:spacing w:val="-30"/>
        </w:rPr>
        <w:t> </w:t>
      </w:r>
      <w:r>
        <w:rPr/>
        <w:t>último,</w:t>
      </w:r>
      <w:r>
        <w:rPr>
          <w:spacing w:val="-30"/>
        </w:rPr>
        <w:t> </w:t>
      </w:r>
      <w:r>
        <w:rPr/>
        <w:t>pero</w:t>
      </w:r>
      <w:r>
        <w:rPr>
          <w:spacing w:val="-30"/>
        </w:rPr>
        <w:t> </w:t>
      </w:r>
      <w:r>
        <w:rPr/>
        <w:t>la</w:t>
      </w:r>
      <w:r>
        <w:rPr>
          <w:spacing w:val="-30"/>
        </w:rPr>
        <w:t> </w:t>
      </w:r>
      <w:r>
        <w:rPr/>
        <w:t>evolución</w:t>
      </w:r>
      <w:r>
        <w:rPr>
          <w:spacing w:val="-30"/>
        </w:rPr>
        <w:t> </w:t>
      </w:r>
      <w:r>
        <w:rPr/>
        <w:t>de</w:t>
      </w:r>
      <w:r>
        <w:rPr>
          <w:spacing w:val="-30"/>
        </w:rPr>
        <w:t> </w:t>
      </w:r>
      <w:r>
        <w:rPr/>
        <w:t>las</w:t>
      </w:r>
      <w:r>
        <w:rPr>
          <w:spacing w:val="-30"/>
        </w:rPr>
        <w:t> </w:t>
      </w:r>
      <w:r>
        <w:rPr/>
        <w:t>leyes</w:t>
      </w:r>
      <w:r>
        <w:rPr>
          <w:spacing w:val="-30"/>
        </w:rPr>
        <w:t> </w:t>
      </w:r>
      <w:r>
        <w:rPr/>
        <w:t>de</w:t>
      </w:r>
      <w:r>
        <w:rPr>
          <w:spacing w:val="-30"/>
        </w:rPr>
        <w:t> </w:t>
      </w:r>
      <w:r>
        <w:rPr>
          <w:rFonts w:ascii="Times New Roman" w:hAnsi="Times New Roman"/>
          <w:i/>
        </w:rPr>
        <w:t>copyright</w:t>
      </w:r>
      <w:r>
        <w:rPr>
          <w:rFonts w:ascii="Times New Roman" w:hAnsi="Times New Roman"/>
          <w:i/>
          <w:spacing w:val="-28"/>
        </w:rPr>
        <w:t> </w:t>
      </w:r>
      <w:r>
        <w:rPr/>
        <w:t>burla</w:t>
      </w:r>
      <w:r>
        <w:rPr>
          <w:spacing w:val="-30"/>
        </w:rPr>
        <w:t> </w:t>
      </w:r>
      <w:r>
        <w:rPr/>
        <w:t>el optimismo). Esta peculiar costumbre hace algo más que proteger a la investigación puntera de las leyes de mercado o de permitir   a los investigadores que den su consentimiento para facilitar el acceso</w:t>
      </w:r>
      <w:r>
        <w:rPr>
          <w:spacing w:val="-8"/>
        </w:rPr>
        <w:t> </w:t>
      </w:r>
      <w:r>
        <w:rPr/>
        <w:t>abierto</w:t>
      </w:r>
      <w:r>
        <w:rPr>
          <w:spacing w:val="-8"/>
        </w:rPr>
        <w:t> </w:t>
      </w:r>
      <w:r>
        <w:rPr/>
        <w:t>a</w:t>
      </w:r>
      <w:r>
        <w:rPr>
          <w:spacing w:val="-8"/>
        </w:rPr>
        <w:t> </w:t>
      </w:r>
      <w:r>
        <w:rPr/>
        <w:t>la</w:t>
      </w:r>
      <w:r>
        <w:rPr>
          <w:spacing w:val="-8"/>
        </w:rPr>
        <w:t> </w:t>
      </w:r>
      <w:r>
        <w:rPr/>
        <w:t>producción</w:t>
      </w:r>
      <w:r>
        <w:rPr>
          <w:spacing w:val="-8"/>
        </w:rPr>
        <w:t> </w:t>
      </w:r>
      <w:r>
        <w:rPr/>
        <w:t>científica</w:t>
      </w:r>
      <w:r>
        <w:rPr>
          <w:spacing w:val="-8"/>
        </w:rPr>
        <w:t> </w:t>
      </w:r>
      <w:r>
        <w:rPr/>
        <w:t>sin</w:t>
      </w:r>
      <w:r>
        <w:rPr>
          <w:spacing w:val="-8"/>
        </w:rPr>
        <w:t> </w:t>
      </w:r>
      <w:r>
        <w:rPr/>
        <w:t>perder</w:t>
      </w:r>
    </w:p>
    <w:p>
      <w:pPr>
        <w:pStyle w:val="BodyText"/>
        <w:spacing w:line="244" w:lineRule="auto" w:before="1"/>
        <w:ind w:left="597" w:right="2064"/>
        <w:jc w:val="both"/>
      </w:pPr>
      <w:r>
        <w:rPr/>
        <w:pict>
          <v:group style="position:absolute;margin-left:662.886475pt;margin-top:-12.624887pt;width:90.7pt;height:90.75pt;mso-position-horizontal-relative:page;mso-position-vertical-relative:paragraph;z-index:-172600" coordorigin="13258,-252" coordsize="1814,1815">
            <v:shape style="position:absolute;left:13263;top:-248;width:1804;height:1804" type="#_x0000_t75" stroked="false">
              <v:imagedata r:id="rId117" o:title=""/>
            </v:shape>
            <v:shape style="position:absolute;left:14195;top:670;width:872;height:887" coordorigin="14195,670" coordsize="872,887" path="m14195,1556l14270,1551,14343,1539,14414,1522,14482,1499,14548,1471,14612,1438,14672,1401,14729,1359,14782,1312,14832,1262,14877,1208,14919,1150,14955,1089,14987,1025,15014,959,15036,890,15052,818,15062,745,15067,670e" filled="false" stroked="true" strokeweight=".5pt" strokecolor="#ffffff">
              <v:path arrowok="t"/>
              <v:stroke dashstyle="dash"/>
            </v:shape>
            <v:shape style="position:absolute;left:14180;top:-247;width:887;height:872" coordorigin="14180,-247" coordsize="887,872" path="m15066,625l15062,549,15054,476,15041,405,15023,335,15001,269,14974,205,14942,144,14906,87,14865,33,14818,-17,14768,-63,14712,-104,14651,-141,14585,-173,14514,-199,14438,-220,14357,-236,14271,-245,14180,-247e" filled="false" stroked="true" strokeweight=".5pt" strokecolor="#ffffff">
              <v:path arrowok="t"/>
              <v:stroke dashstyle="dash"/>
            </v:shape>
            <v:shape style="position:absolute;left:13263;top:-247;width:873;height:887" coordorigin="13263,-247" coordsize="873,887" path="m14135,-247l14048,-240,13965,-228,13887,-210,13813,-187,13744,-159,13679,-126,13619,-89,13563,-47,13512,-1,13466,49,13425,103,13388,160,13355,221,13328,284,13305,351,13287,420,13274,491,13266,564,13263,640e" filled="false" stroked="true" strokeweight=".5pt" strokecolor="#ffffff">
              <v:path arrowok="t"/>
              <v:stroke dashstyle="dash"/>
            </v:shape>
            <v:shape style="position:absolute;left:13263;top:685;width:887;height:872" coordorigin="13263,685" coordsize="887,872" path="m13263,685l13269,760,13280,833,13297,904,13320,972,13348,1038,13381,1102,13419,1162,13461,1219,13507,1272,13558,1322,13612,1367,13669,1409,13730,1445,13794,1477,13861,1504,13930,1526,14001,1542,14074,1552,14150,1557e" filled="false" stroked="true" strokeweight=".5pt" strokecolor="#ffffff">
              <v:path arrowok="t"/>
              <v:stroke dashstyle="dash"/>
            </v:shape>
            <v:shape style="position:absolute;left:-902;top:6839;width:2;height:1804" coordorigin="-902,6839" coordsize="0,1804" path="m14165,-247l14165,-247m14165,1557l14165,1557e" filled="false" stroked="true" strokeweight=".5pt" strokecolor="#ffffff">
              <v:path arrowok="t"/>
            </v:shape>
            <w10:wrap type="none"/>
          </v:group>
        </w:pict>
      </w:r>
      <w:r>
        <w:rPr/>
        <w:t>ingresos. También apoya la libertad académica y las cuestiones que favorecen el avance del conocimiento.</w:t>
      </w:r>
    </w:p>
    <w:p>
      <w:pPr>
        <w:pStyle w:val="BodyText"/>
        <w:spacing w:line="244" w:lineRule="auto" w:before="1"/>
        <w:ind w:left="597" w:right="1684" w:firstLine="360"/>
      </w:pPr>
      <w:r>
        <w:rPr>
          <w:spacing w:val="-5"/>
        </w:rPr>
        <w:t>Hace </w:t>
      </w:r>
      <w:r>
        <w:rPr>
          <w:spacing w:val="-6"/>
        </w:rPr>
        <w:t>libres </w:t>
      </w:r>
      <w:r>
        <w:rPr/>
        <w:t>a </w:t>
      </w:r>
      <w:r>
        <w:rPr>
          <w:spacing w:val="-4"/>
        </w:rPr>
        <w:t>los </w:t>
      </w:r>
      <w:r>
        <w:rPr>
          <w:spacing w:val="-6"/>
        </w:rPr>
        <w:t>investigadores </w:t>
      </w:r>
      <w:r>
        <w:rPr>
          <w:spacing w:val="-3"/>
        </w:rPr>
        <w:t>de </w:t>
      </w:r>
      <w:r>
        <w:rPr>
          <w:spacing w:val="-6"/>
        </w:rPr>
        <w:t>cuestionar convicciones   convencionales   </w:t>
      </w:r>
      <w:r>
        <w:rPr/>
        <w:t>y   </w:t>
      </w:r>
      <w:r>
        <w:rPr>
          <w:spacing w:val="-6"/>
        </w:rPr>
        <w:t>defender  ideas</w:t>
      </w:r>
    </w:p>
    <w:p>
      <w:pPr>
        <w:pStyle w:val="BodyText"/>
        <w:spacing w:line="244" w:lineRule="auto" w:before="1"/>
        <w:ind w:left="597" w:right="384"/>
        <w:jc w:val="both"/>
      </w:pPr>
      <w:r>
        <w:rPr>
          <w:spacing w:val="-6"/>
        </w:rPr>
        <w:t>rompedoras, </w:t>
      </w:r>
      <w:r>
        <w:rPr>
          <w:spacing w:val="-4"/>
        </w:rPr>
        <w:t>que son </w:t>
      </w:r>
      <w:r>
        <w:rPr>
          <w:spacing w:val="-6"/>
        </w:rPr>
        <w:t>esenciales </w:t>
      </w:r>
      <w:r>
        <w:rPr>
          <w:spacing w:val="-5"/>
        </w:rPr>
        <w:t>para </w:t>
      </w:r>
      <w:r>
        <w:rPr>
          <w:spacing w:val="-3"/>
        </w:rPr>
        <w:t>la </w:t>
      </w:r>
      <w:r>
        <w:rPr>
          <w:spacing w:val="-6"/>
        </w:rPr>
        <w:t>libertad académica. </w:t>
      </w:r>
      <w:r>
        <w:rPr>
          <w:spacing w:val="-3"/>
        </w:rPr>
        <w:t>Al </w:t>
      </w:r>
      <w:r>
        <w:rPr>
          <w:spacing w:val="-6"/>
        </w:rPr>
        <w:t>mismo </w:t>
      </w:r>
      <w:r>
        <w:rPr>
          <w:spacing w:val="-5"/>
        </w:rPr>
        <w:t>tiempo </w:t>
      </w:r>
      <w:r>
        <w:rPr>
          <w:spacing w:val="-4"/>
        </w:rPr>
        <w:t>que les </w:t>
      </w:r>
      <w:r>
        <w:rPr>
          <w:spacing w:val="-3"/>
        </w:rPr>
        <w:t>da la </w:t>
      </w:r>
      <w:r>
        <w:rPr>
          <w:spacing w:val="-6"/>
        </w:rPr>
        <w:t>libertad </w:t>
      </w:r>
      <w:r>
        <w:rPr>
          <w:spacing w:val="-5"/>
        </w:rPr>
        <w:t>para </w:t>
      </w:r>
      <w:r>
        <w:rPr>
          <w:spacing w:val="-3"/>
        </w:rPr>
        <w:t>su </w:t>
      </w:r>
      <w:r>
        <w:rPr/>
        <w:t>especialización y la defensa  de ideas de interés  inmediato,  aunque  </w:t>
      </w:r>
      <w:r>
        <w:rPr>
          <w:spacing w:val="-5"/>
        </w:rPr>
        <w:t>estén </w:t>
      </w:r>
      <w:r>
        <w:rPr>
          <w:spacing w:val="-6"/>
        </w:rPr>
        <w:t>dirigidas </w:t>
      </w:r>
      <w:r>
        <w:rPr>
          <w:spacing w:val="-5"/>
        </w:rPr>
        <w:t>sólo para  </w:t>
      </w:r>
      <w:r>
        <w:rPr>
          <w:spacing w:val="-3"/>
        </w:rPr>
        <w:t>un </w:t>
      </w:r>
      <w:r>
        <w:rPr>
          <w:spacing w:val="-5"/>
        </w:rPr>
        <w:t>puñado </w:t>
      </w:r>
      <w:r>
        <w:rPr>
          <w:spacing w:val="-3"/>
        </w:rPr>
        <w:t>de </w:t>
      </w:r>
      <w:r>
        <w:rPr>
          <w:spacing w:val="-6"/>
        </w:rPr>
        <w:t>personas </w:t>
      </w:r>
      <w:r>
        <w:rPr>
          <w:spacing w:val="-3"/>
        </w:rPr>
        <w:t>en el </w:t>
      </w:r>
      <w:r>
        <w:rPr>
          <w:spacing w:val="-5"/>
        </w:rPr>
        <w:t>mundo, pero </w:t>
      </w:r>
      <w:r>
        <w:rPr/>
        <w:t>que son esenciales para ampliar las fronteras del</w:t>
      </w:r>
      <w:r>
        <w:rPr>
          <w:spacing w:val="47"/>
        </w:rPr>
        <w:t> </w:t>
      </w:r>
      <w:r>
        <w:rPr/>
        <w:t>conocimiento.</w:t>
      </w:r>
    </w:p>
    <w:p>
      <w:pPr>
        <w:pStyle w:val="BodyText"/>
        <w:spacing w:line="244" w:lineRule="auto" w:before="1"/>
        <w:ind w:left="597" w:right="383" w:firstLine="360"/>
        <w:jc w:val="both"/>
      </w:pPr>
      <w:r>
        <w:rPr/>
        <w:t>Esta costumbre no garantiza que la búsqueda de la verdad   no se vea empañada por el afán de lucro, y tampoco garantiza  que podamos llenar los huecos más pequeños en un intento colaborativo por alcanzar la comprensión del mundo. </w:t>
      </w:r>
      <w:r>
        <w:rPr>
          <w:spacing w:val="-3"/>
        </w:rPr>
        <w:t>Ni </w:t>
      </w:r>
      <w:r>
        <w:rPr/>
        <w:t>siquiera garantiza que a veces los investigadores no actúen en favor de la mayoría y se desvíen hacia un pensamiento efímero. </w:t>
      </w:r>
      <w:r>
        <w:rPr>
          <w:spacing w:val="-4"/>
        </w:rPr>
        <w:t>Pero </w:t>
      </w:r>
      <w:r>
        <w:rPr/>
        <w:t>elimina que se distraigan al permitir, si lo desean, centrarse en lo que es probable que sea cierto, y no en lo que es probable que se </w:t>
      </w:r>
      <w:r>
        <w:rPr>
          <w:spacing w:val="13"/>
        </w:rPr>
        <w:t> </w:t>
      </w:r>
      <w:r>
        <w:rPr/>
        <w:t>venda.</w:t>
      </w:r>
    </w:p>
    <w:p>
      <w:pPr>
        <w:spacing w:after="0" w:line="244" w:lineRule="auto"/>
        <w:jc w:val="both"/>
        <w:sectPr>
          <w:type w:val="continuous"/>
          <w:pgSz w:w="15880" w:h="12480" w:orient="landscape"/>
          <w:pgMar w:top="1160" w:bottom="280" w:left="480" w:right="700"/>
          <w:cols w:num="2" w:equalWidth="0">
            <w:col w:w="6607" w:space="1103"/>
            <w:col w:w="6990"/>
          </w:cols>
        </w:sectPr>
      </w:pPr>
    </w:p>
    <w:p>
      <w:pPr>
        <w:pStyle w:val="BodyText"/>
        <w:rPr>
          <w:sz w:val="20"/>
        </w:rPr>
      </w:pPr>
    </w:p>
    <w:p>
      <w:pPr>
        <w:pStyle w:val="BodyText"/>
        <w:spacing w:before="4"/>
        <w:rPr>
          <w:sz w:val="14"/>
        </w:rPr>
      </w:pPr>
    </w:p>
    <w:p>
      <w:pPr>
        <w:tabs>
          <w:tab w:pos="3311" w:val="left" w:leader="none"/>
        </w:tabs>
        <w:spacing w:before="48"/>
        <w:ind w:left="917" w:right="0" w:firstLine="0"/>
        <w:jc w:val="center"/>
        <w:rPr>
          <w:sz w:val="16"/>
        </w:rPr>
      </w:pPr>
      <w:r>
        <w:rPr>
          <w:color w:val="FFFFFF"/>
          <w:spacing w:val="-3"/>
          <w:sz w:val="16"/>
        </w:rPr>
        <w:t>Peter</w:t>
      </w:r>
      <w:r>
        <w:rPr>
          <w:color w:val="FFFFFF"/>
          <w:spacing w:val="-2"/>
          <w:sz w:val="16"/>
        </w:rPr>
        <w:t> </w:t>
      </w:r>
      <w:r>
        <w:rPr>
          <w:color w:val="FFFFFF"/>
          <w:sz w:val="16"/>
        </w:rPr>
        <w:t>Suber</w:t>
        <w:tab/>
      </w:r>
      <w:r>
        <w:rPr>
          <w:color w:val="FF9F36"/>
          <w:w w:val="95"/>
          <w:sz w:val="16"/>
        </w:rPr>
        <w:t>Acceso</w:t>
      </w:r>
      <w:r>
        <w:rPr>
          <w:color w:val="FF9F36"/>
          <w:spacing w:val="11"/>
          <w:w w:val="95"/>
          <w:sz w:val="16"/>
        </w:rPr>
        <w:t> </w:t>
      </w:r>
      <w:r>
        <w:rPr>
          <w:color w:val="FF9F36"/>
          <w:w w:val="95"/>
          <w:sz w:val="16"/>
        </w:rPr>
        <w:t>Abierto</w:t>
      </w:r>
    </w:p>
    <w:p>
      <w:pPr>
        <w:pStyle w:val="BodyText"/>
        <w:rPr>
          <w:sz w:val="20"/>
        </w:rPr>
      </w:pPr>
    </w:p>
    <w:p>
      <w:pPr>
        <w:pStyle w:val="BodyText"/>
        <w:spacing w:before="7"/>
        <w:rPr>
          <w:sz w:val="16"/>
        </w:rPr>
      </w:pPr>
    </w:p>
    <w:p>
      <w:pPr>
        <w:spacing w:after="0"/>
        <w:rPr>
          <w:sz w:val="16"/>
        </w:rPr>
        <w:sectPr>
          <w:headerReference w:type="default" r:id="rId118"/>
          <w:footerReference w:type="default" r:id="rId119"/>
          <w:pgSz w:w="15880" w:h="12480" w:orient="landscape"/>
          <w:pgMar w:header="0" w:footer="0" w:top="0" w:bottom="0" w:left="0" w:right="700"/>
        </w:sectPr>
      </w:pPr>
    </w:p>
    <w:p>
      <w:pPr>
        <w:pStyle w:val="BodyText"/>
        <w:rPr>
          <w:sz w:val="50"/>
        </w:rPr>
      </w:pPr>
    </w:p>
    <w:p>
      <w:pPr>
        <w:pStyle w:val="Heading1"/>
        <w:tabs>
          <w:tab w:pos="1913" w:val="left" w:leader="none"/>
          <w:tab w:pos="2765" w:val="left" w:leader="none"/>
          <w:tab w:pos="4287" w:val="left" w:leader="none"/>
          <w:tab w:pos="4363" w:val="left" w:leader="none"/>
          <w:tab w:pos="6625" w:val="left" w:leader="none"/>
        </w:tabs>
        <w:spacing w:before="362"/>
        <w:jc w:val="right"/>
      </w:pPr>
      <w:r>
        <w:rPr/>
        <w:t>La</w:t>
        <w:tab/>
        <w:t>costumbre</w:t>
        <w:tab/>
        <w:t>académica</w:t>
        <w:tab/>
      </w:r>
      <w:r>
        <w:rPr>
          <w:spacing w:val="-1"/>
        </w:rPr>
        <w:t>de </w:t>
      </w:r>
      <w:r>
        <w:rPr/>
        <w:t>escribirartículosdeinvestigación por su impacto en</w:t>
      </w:r>
      <w:r>
        <w:rPr>
          <w:spacing w:val="-62"/>
        </w:rPr>
        <w:t> </w:t>
      </w:r>
      <w:r>
        <w:rPr/>
        <w:t>la</w:t>
      </w:r>
      <w:r>
        <w:rPr>
          <w:spacing w:val="-16"/>
        </w:rPr>
        <w:t> </w:t>
      </w:r>
      <w:r>
        <w:rPr/>
        <w:t>comunidad</w:t>
      </w:r>
      <w:r>
        <w:rPr>
          <w:w w:val="105"/>
        </w:rPr>
        <w:t> </w:t>
      </w:r>
      <w:r>
        <w:rPr/>
        <w:t>académica más que</w:t>
      </w:r>
      <w:r>
        <w:rPr>
          <w:spacing w:val="12"/>
        </w:rPr>
        <w:t> </w:t>
      </w:r>
      <w:r>
        <w:rPr/>
        <w:t>para</w:t>
      </w:r>
      <w:r>
        <w:rPr>
          <w:spacing w:val="47"/>
        </w:rPr>
        <w:t> </w:t>
      </w:r>
      <w:r>
        <w:rPr/>
        <w:t>ganar</w:t>
      </w:r>
      <w:r>
        <w:rPr>
          <w:w w:val="101"/>
        </w:rPr>
        <w:t> </w:t>
      </w:r>
      <w:r>
        <w:rPr/>
        <w:t>dinero</w:t>
        <w:tab/>
        <w:t>puede</w:t>
        <w:tab/>
        <w:tab/>
        <w:t>haber</w:t>
      </w:r>
    </w:p>
    <w:p>
      <w:pPr>
        <w:tabs>
          <w:tab w:pos="4031" w:val="left" w:leader="none"/>
          <w:tab w:pos="4327" w:val="left" w:leader="none"/>
          <w:tab w:pos="5339" w:val="left" w:leader="none"/>
          <w:tab w:pos="5469" w:val="left" w:leader="none"/>
          <w:tab w:pos="6312" w:val="left" w:leader="none"/>
        </w:tabs>
        <w:spacing w:line="560" w:lineRule="exact" w:before="0"/>
        <w:ind w:left="2437" w:right="0" w:firstLine="360"/>
        <w:jc w:val="right"/>
        <w:rPr>
          <w:sz w:val="50"/>
        </w:rPr>
      </w:pPr>
      <w:r>
        <w:rPr>
          <w:w w:val="105"/>
          <w:sz w:val="50"/>
        </w:rPr>
        <w:t>sido</w:t>
      </w:r>
      <w:r>
        <w:rPr>
          <w:spacing w:val="-65"/>
          <w:w w:val="105"/>
          <w:sz w:val="50"/>
        </w:rPr>
        <w:t> </w:t>
      </w:r>
      <w:r>
        <w:rPr>
          <w:w w:val="105"/>
          <w:sz w:val="50"/>
        </w:rPr>
        <w:t>una</w:t>
      </w:r>
      <w:r>
        <w:rPr>
          <w:spacing w:val="-65"/>
          <w:w w:val="105"/>
          <w:sz w:val="50"/>
        </w:rPr>
        <w:t> </w:t>
      </w:r>
      <w:r>
        <w:rPr>
          <w:w w:val="105"/>
          <w:sz w:val="50"/>
        </w:rPr>
        <w:t>circunstancia</w:t>
      </w:r>
      <w:r>
        <w:rPr>
          <w:w w:val="102"/>
          <w:sz w:val="50"/>
        </w:rPr>
        <w:t> </w:t>
      </w:r>
      <w:r>
        <w:rPr>
          <w:w w:val="105"/>
          <w:sz w:val="50"/>
        </w:rPr>
        <w:t>fortuita</w:t>
        <w:tab/>
        <w:tab/>
        <w:t>que</w:t>
        <w:tab/>
        <w:tab/>
      </w:r>
      <w:r>
        <w:rPr>
          <w:spacing w:val="-1"/>
          <w:sz w:val="50"/>
        </w:rPr>
        <w:t>podría </w:t>
      </w:r>
      <w:r>
        <w:rPr>
          <w:w w:val="105"/>
          <w:sz w:val="50"/>
        </w:rPr>
        <w:t>haber</w:t>
        <w:tab/>
        <w:t>sido</w:t>
        <w:tab/>
        <w:t>de</w:t>
        <w:tab/>
      </w:r>
      <w:r>
        <w:rPr>
          <w:sz w:val="50"/>
        </w:rPr>
        <w:t>otra</w:t>
      </w:r>
    </w:p>
    <w:p>
      <w:pPr>
        <w:spacing w:line="560" w:lineRule="exact" w:before="0"/>
        <w:ind w:left="1077" w:right="0" w:firstLine="0"/>
        <w:jc w:val="both"/>
        <w:rPr>
          <w:sz w:val="50"/>
        </w:rPr>
      </w:pPr>
      <w:r>
        <w:rPr>
          <w:w w:val="105"/>
          <w:sz w:val="50"/>
        </w:rPr>
        <w:t>manera.</w:t>
      </w:r>
      <w:r>
        <w:rPr>
          <w:spacing w:val="-39"/>
          <w:w w:val="105"/>
          <w:sz w:val="50"/>
        </w:rPr>
        <w:t> </w:t>
      </w:r>
      <w:r>
        <w:rPr>
          <w:w w:val="105"/>
          <w:sz w:val="50"/>
        </w:rPr>
        <w:t>O</w:t>
      </w:r>
      <w:r>
        <w:rPr>
          <w:spacing w:val="-39"/>
          <w:w w:val="105"/>
          <w:sz w:val="50"/>
        </w:rPr>
        <w:t> </w:t>
      </w:r>
      <w:r>
        <w:rPr>
          <w:w w:val="105"/>
          <w:sz w:val="50"/>
        </w:rPr>
        <w:t>podría</w:t>
      </w:r>
      <w:r>
        <w:rPr>
          <w:spacing w:val="-39"/>
          <w:w w:val="105"/>
          <w:sz w:val="50"/>
        </w:rPr>
        <w:t> </w:t>
      </w:r>
      <w:r>
        <w:rPr>
          <w:w w:val="105"/>
          <w:sz w:val="50"/>
        </w:rPr>
        <w:t>ser</w:t>
      </w:r>
      <w:r>
        <w:rPr>
          <w:spacing w:val="-39"/>
          <w:w w:val="105"/>
          <w:sz w:val="50"/>
        </w:rPr>
        <w:t> </w:t>
      </w:r>
      <w:r>
        <w:rPr>
          <w:w w:val="105"/>
          <w:sz w:val="50"/>
        </w:rPr>
        <w:t>una</w:t>
      </w:r>
      <w:r>
        <w:rPr>
          <w:spacing w:val="-39"/>
          <w:w w:val="105"/>
          <w:sz w:val="50"/>
        </w:rPr>
        <w:t> </w:t>
      </w:r>
      <w:r>
        <w:rPr>
          <w:w w:val="105"/>
          <w:sz w:val="50"/>
        </w:rPr>
        <w:t>sabia adaptación que eventualmente</w:t>
      </w:r>
      <w:r>
        <w:rPr>
          <w:w w:val="104"/>
          <w:sz w:val="50"/>
        </w:rPr>
        <w:t> </w:t>
      </w:r>
      <w:r>
        <w:rPr>
          <w:w w:val="105"/>
          <w:sz w:val="50"/>
        </w:rPr>
        <w:t>evolucionaría en una cultura con una importante</w:t>
      </w:r>
      <w:r>
        <w:rPr>
          <w:spacing w:val="-28"/>
          <w:w w:val="105"/>
          <w:sz w:val="50"/>
        </w:rPr>
        <w:t> </w:t>
      </w:r>
      <w:r>
        <w:rPr>
          <w:w w:val="105"/>
          <w:sz w:val="50"/>
        </w:rPr>
        <w:t>subcultura </w:t>
      </w:r>
      <w:r>
        <w:rPr>
          <w:sz w:val="50"/>
        </w:rPr>
        <w:t>de</w:t>
      </w:r>
      <w:r>
        <w:rPr>
          <w:spacing w:val="10"/>
          <w:sz w:val="50"/>
        </w:rPr>
        <w:t> </w:t>
      </w:r>
      <w:r>
        <w:rPr>
          <w:sz w:val="50"/>
        </w:rPr>
        <w:t>investigación.</w:t>
      </w:r>
    </w:p>
    <w:p>
      <w:pPr>
        <w:pStyle w:val="BodyText"/>
        <w:spacing w:line="244" w:lineRule="auto" w:before="16"/>
        <w:ind w:left="1077" w:right="383"/>
        <w:jc w:val="both"/>
      </w:pPr>
      <w:r>
        <w:rPr/>
        <w:br w:type="column"/>
      </w:r>
      <w:r>
        <w:rPr/>
        <w:t>Lo que necesitamos es una estructura económica para una buena investigación, no sólo para un buen acceso a la investigación, y</w:t>
      </w:r>
      <w:r>
        <w:rPr>
          <w:spacing w:val="-28"/>
        </w:rPr>
        <w:t> </w:t>
      </w:r>
      <w:r>
        <w:rPr/>
        <w:t>es la clave para el bloqueo legal y económico que podrían frenar los </w:t>
      </w:r>
      <w:r>
        <w:rPr>
          <w:w w:val="95"/>
        </w:rPr>
        <w:t>pasos</w:t>
      </w:r>
      <w:r>
        <w:rPr>
          <w:spacing w:val="-27"/>
          <w:w w:val="95"/>
        </w:rPr>
        <w:t> </w:t>
      </w:r>
      <w:r>
        <w:rPr>
          <w:w w:val="95"/>
        </w:rPr>
        <w:t>hacia</w:t>
      </w:r>
      <w:r>
        <w:rPr>
          <w:spacing w:val="-27"/>
          <w:w w:val="95"/>
        </w:rPr>
        <w:t> </w:t>
      </w:r>
      <w:r>
        <w:rPr>
          <w:w w:val="95"/>
        </w:rPr>
        <w:t>el</w:t>
      </w:r>
      <w:r>
        <w:rPr>
          <w:spacing w:val="-27"/>
          <w:w w:val="95"/>
        </w:rPr>
        <w:t> </w:t>
      </w:r>
      <w:r>
        <w:rPr>
          <w:rFonts w:ascii="Times New Roman" w:hAnsi="Times New Roman"/>
          <w:i/>
          <w:w w:val="95"/>
        </w:rPr>
        <w:t>open</w:t>
      </w:r>
      <w:r>
        <w:rPr>
          <w:rFonts w:ascii="Times New Roman" w:hAnsi="Times New Roman"/>
          <w:i/>
          <w:spacing w:val="-25"/>
          <w:w w:val="95"/>
        </w:rPr>
        <w:t> </w:t>
      </w:r>
      <w:r>
        <w:rPr>
          <w:rFonts w:ascii="Times New Roman" w:hAnsi="Times New Roman"/>
          <w:i/>
          <w:w w:val="95"/>
        </w:rPr>
        <w:t>access</w:t>
      </w:r>
      <w:r>
        <w:rPr>
          <w:w w:val="95"/>
        </w:rPr>
        <w:t>.</w:t>
      </w:r>
    </w:p>
    <w:p>
      <w:pPr>
        <w:pStyle w:val="BodyText"/>
        <w:spacing w:line="244" w:lineRule="auto"/>
        <w:ind w:left="1077" w:right="386" w:firstLine="360"/>
        <w:jc w:val="both"/>
      </w:pPr>
      <w:r>
        <w:rPr/>
        <w:pict>
          <v:group style="position:absolute;margin-left:662.886475pt;margin-top:99.297096pt;width:90.7pt;height:90.75pt;mso-position-horizontal-relative:page;mso-position-vertical-relative:paragraph;z-index:-172576" coordorigin="13258,1986" coordsize="1814,1815">
            <v:shape style="position:absolute;left:13263;top:1991;width:1804;height:1804" type="#_x0000_t75" stroked="false">
              <v:imagedata r:id="rId120" o:title=""/>
            </v:shape>
            <v:shape style="position:absolute;left:14195;top:2908;width:872;height:887" coordorigin="14195,2908" coordsize="872,887" path="m14195,3795l14270,3789,14343,3778,14414,3760,14482,3738,14548,3710,14612,3677,14672,3639,14729,3597,14782,3551,14832,3500,14877,3446,14919,3389,14955,3328,14987,3264,15014,3197,15036,3128,15052,3057,15062,2983,15067,2908e" filled="false" stroked="true" strokeweight=".5pt" strokecolor="#ffffff">
              <v:path arrowok="t"/>
              <v:stroke dashstyle="dash"/>
            </v:shape>
            <v:shape style="position:absolute;left:14180;top:1991;width:887;height:872" coordorigin="14180,1991" coordsize="887,872" path="m15066,2863l15062,2788,15054,2714,15041,2643,15023,2574,15001,2507,14974,2443,14942,2383,14906,2325,14865,2271,14818,2221,14768,2175,14712,2134,14651,2097,14585,2066,14514,2039,14438,2018,14357,2003,14271,1994,14180,1991e" filled="false" stroked="true" strokeweight=".5pt" strokecolor="#ffffff">
              <v:path arrowok="t"/>
              <v:stroke dashstyle="dash"/>
            </v:shape>
            <v:shape style="position:absolute;left:13263;top:1992;width:873;height:887" coordorigin="13263,1992" coordsize="873,887" path="m14135,1992l14048,1998,13965,2010,13887,2028,13813,2051,13744,2079,13679,2112,13619,2150,13563,2191,13512,2238,13466,2288,13425,2341,13388,2399,13355,2459,13328,2523,13305,2589,13287,2658,13274,2729,13266,2803,13263,2878e" filled="false" stroked="true" strokeweight=".5pt" strokecolor="#ffffff">
              <v:path arrowok="t"/>
              <v:stroke dashstyle="dash"/>
            </v:shape>
            <v:shape style="position:absolute;left:13263;top:2923;width:887;height:872" coordorigin="13263,2923" coordsize="887,872" path="m13263,2923l13269,2998,13280,3071,13297,3142,13320,3211,13348,3277,13381,3340,13419,3400,13461,3457,13507,3511,13558,3560,13612,3606,13669,3647,13730,3684,13794,3716,13861,3743,13930,3764,14001,3780,14074,3791,14150,3795e" filled="false" stroked="true" strokeweight=".5pt" strokecolor="#ffffff">
              <v:path arrowok="t"/>
              <v:stroke dashstyle="dash"/>
            </v:shape>
            <v:shape style="position:absolute;left:-902;top:9078;width:2;height:1804" coordorigin="-902,9078" coordsize="0,1804" path="m14165,1991l14165,1991m14165,3795l14165,3795e" filled="false" stroked="true" strokeweight=".5pt" strokecolor="#ffffff">
              <v:path arrowok="t"/>
            </v:shape>
            <w10:wrap type="none"/>
          </v:group>
        </w:pict>
      </w:r>
      <w:r>
        <w:rPr/>
        <w:t>Los </w:t>
      </w:r>
      <w:r>
        <w:rPr>
          <w:spacing w:val="-4"/>
        </w:rPr>
        <w:t>creadores </w:t>
      </w:r>
      <w:r>
        <w:rPr/>
        <w:t>que </w:t>
      </w:r>
      <w:r>
        <w:rPr>
          <w:spacing w:val="-3"/>
        </w:rPr>
        <w:t>viven </w:t>
      </w:r>
      <w:r>
        <w:rPr/>
        <w:t>de las </w:t>
      </w:r>
      <w:r>
        <w:rPr>
          <w:spacing w:val="-3"/>
        </w:rPr>
        <w:t>regalías, como </w:t>
      </w:r>
      <w:r>
        <w:rPr/>
        <w:t>los </w:t>
      </w:r>
      <w:r>
        <w:rPr>
          <w:spacing w:val="-4"/>
        </w:rPr>
        <w:t>novelistas, </w:t>
      </w:r>
      <w:r>
        <w:rPr>
          <w:spacing w:val="-3"/>
        </w:rPr>
        <w:t>músicos </w:t>
      </w:r>
      <w:r>
        <w:rPr/>
        <w:t>y </w:t>
      </w:r>
      <w:r>
        <w:rPr>
          <w:spacing w:val="-3"/>
        </w:rPr>
        <w:t>cineastas, pueden considerar esta tradición académica </w:t>
      </w:r>
      <w:r>
        <w:rPr/>
        <w:t>una</w:t>
      </w:r>
      <w:r>
        <w:rPr>
          <w:spacing w:val="-9"/>
        </w:rPr>
        <w:t> </w:t>
      </w:r>
      <w:r>
        <w:rPr>
          <w:spacing w:val="-3"/>
        </w:rPr>
        <w:t>carga</w:t>
      </w:r>
      <w:r>
        <w:rPr>
          <w:spacing w:val="-9"/>
        </w:rPr>
        <w:t> </w:t>
      </w:r>
      <w:r>
        <w:rPr/>
        <w:t>y</w:t>
      </w:r>
      <w:r>
        <w:rPr>
          <w:spacing w:val="-9"/>
        </w:rPr>
        <w:t> </w:t>
      </w:r>
      <w:r>
        <w:rPr/>
        <w:t>un</w:t>
      </w:r>
      <w:r>
        <w:rPr>
          <w:spacing w:val="-9"/>
        </w:rPr>
        <w:t> </w:t>
      </w:r>
      <w:r>
        <w:rPr>
          <w:spacing w:val="-3"/>
        </w:rPr>
        <w:t>sacrificio</w:t>
      </w:r>
      <w:r>
        <w:rPr>
          <w:spacing w:val="-9"/>
        </w:rPr>
        <w:t> </w:t>
      </w:r>
      <w:r>
        <w:rPr>
          <w:spacing w:val="-3"/>
        </w:rPr>
        <w:t>para</w:t>
      </w:r>
      <w:r>
        <w:rPr>
          <w:spacing w:val="-9"/>
        </w:rPr>
        <w:t> </w:t>
      </w:r>
      <w:r>
        <w:rPr/>
        <w:t>los</w:t>
      </w:r>
      <w:r>
        <w:rPr>
          <w:spacing w:val="-9"/>
        </w:rPr>
        <w:t> </w:t>
      </w:r>
      <w:r>
        <w:rPr>
          <w:spacing w:val="-3"/>
        </w:rPr>
        <w:t>investigadores.</w:t>
      </w:r>
      <w:r>
        <w:rPr>
          <w:spacing w:val="-9"/>
        </w:rPr>
        <w:t> </w:t>
      </w:r>
      <w:r>
        <w:rPr>
          <w:spacing w:val="-3"/>
        </w:rPr>
        <w:t>Incluso</w:t>
      </w:r>
      <w:r>
        <w:rPr>
          <w:spacing w:val="-9"/>
        </w:rPr>
        <w:t> </w:t>
      </w:r>
      <w:r>
        <w:rPr>
          <w:spacing w:val="-3"/>
        </w:rPr>
        <w:t>podríamos estar </w:t>
      </w:r>
      <w:r>
        <w:rPr/>
        <w:t>de </w:t>
      </w:r>
      <w:r>
        <w:rPr>
          <w:spacing w:val="-3"/>
        </w:rPr>
        <w:t>acuerdo, siempre </w:t>
      </w:r>
      <w:r>
        <w:rPr/>
        <w:t>y </w:t>
      </w:r>
      <w:r>
        <w:rPr>
          <w:spacing w:val="-3"/>
        </w:rPr>
        <w:t>cuando </w:t>
      </w:r>
      <w:r>
        <w:rPr/>
        <w:t>no se </w:t>
      </w:r>
      <w:r>
        <w:rPr>
          <w:spacing w:val="-3"/>
        </w:rPr>
        <w:t>pasen </w:t>
      </w:r>
      <w:r>
        <w:rPr/>
        <w:t>por </w:t>
      </w:r>
      <w:r>
        <w:rPr>
          <w:spacing w:val="-3"/>
        </w:rPr>
        <w:t>alto algunos hechos. </w:t>
      </w:r>
      <w:r>
        <w:rPr/>
        <w:t>En </w:t>
      </w:r>
      <w:r>
        <w:rPr>
          <w:spacing w:val="-3"/>
        </w:rPr>
        <w:t>primer </w:t>
      </w:r>
      <w:r>
        <w:rPr>
          <w:spacing w:val="-5"/>
        </w:rPr>
        <w:t>lugar, </w:t>
      </w:r>
      <w:r>
        <w:rPr/>
        <w:t>es un </w:t>
      </w:r>
      <w:r>
        <w:rPr>
          <w:spacing w:val="-3"/>
        </w:rPr>
        <w:t>sacrificio </w:t>
      </w:r>
      <w:r>
        <w:rPr/>
        <w:t>que los </w:t>
      </w:r>
      <w:r>
        <w:rPr>
          <w:spacing w:val="-4"/>
        </w:rPr>
        <w:t>investigadores </w:t>
      </w:r>
      <w:r>
        <w:rPr>
          <w:spacing w:val="54"/>
        </w:rPr>
        <w:t> </w:t>
      </w:r>
      <w:r>
        <w:rPr/>
        <w:t>han </w:t>
      </w:r>
      <w:r>
        <w:rPr>
          <w:spacing w:val="-3"/>
        </w:rPr>
        <w:t>estado haciendo desde hace casi </w:t>
      </w:r>
      <w:r>
        <w:rPr/>
        <w:t>350 </w:t>
      </w:r>
      <w:r>
        <w:rPr>
          <w:spacing w:val="-3"/>
        </w:rPr>
        <w:t>años. El acceso abierto     </w:t>
      </w:r>
      <w:r>
        <w:rPr/>
        <w:t>a</w:t>
      </w:r>
      <w:r>
        <w:rPr>
          <w:spacing w:val="38"/>
        </w:rPr>
        <w:t> </w:t>
      </w:r>
      <w:r>
        <w:rPr/>
        <w:t>la</w:t>
      </w:r>
      <w:r>
        <w:rPr>
          <w:spacing w:val="38"/>
        </w:rPr>
        <w:t> </w:t>
      </w:r>
      <w:r>
        <w:rPr>
          <w:spacing w:val="-3"/>
        </w:rPr>
        <w:t>producción</w:t>
      </w:r>
      <w:r>
        <w:rPr>
          <w:spacing w:val="38"/>
        </w:rPr>
        <w:t> </w:t>
      </w:r>
      <w:r>
        <w:rPr>
          <w:spacing w:val="-3"/>
        </w:rPr>
        <w:t>científica</w:t>
      </w:r>
      <w:r>
        <w:rPr>
          <w:spacing w:val="38"/>
        </w:rPr>
        <w:t> </w:t>
      </w:r>
      <w:r>
        <w:rPr/>
        <w:t>no</w:t>
      </w:r>
      <w:r>
        <w:rPr>
          <w:spacing w:val="38"/>
        </w:rPr>
        <w:t> </w:t>
      </w:r>
      <w:r>
        <w:rPr>
          <w:spacing w:val="-3"/>
        </w:rPr>
        <w:t>consiste</w:t>
      </w:r>
      <w:r>
        <w:rPr>
          <w:spacing w:val="38"/>
        </w:rPr>
        <w:t> </w:t>
      </w:r>
      <w:r>
        <w:rPr/>
        <w:t>en</w:t>
      </w:r>
      <w:r>
        <w:rPr>
          <w:spacing w:val="38"/>
        </w:rPr>
        <w:t> </w:t>
      </w:r>
      <w:r>
        <w:rPr>
          <w:spacing w:val="-3"/>
        </w:rPr>
        <w:t>pedir</w:t>
      </w:r>
      <w:r>
        <w:rPr>
          <w:spacing w:val="38"/>
        </w:rPr>
        <w:t> </w:t>
      </w:r>
      <w:r>
        <w:rPr/>
        <w:t>a</w:t>
      </w:r>
    </w:p>
    <w:p>
      <w:pPr>
        <w:pStyle w:val="BodyText"/>
        <w:spacing w:line="244" w:lineRule="auto" w:before="1"/>
        <w:ind w:left="1077" w:right="2006"/>
        <w:jc w:val="both"/>
      </w:pPr>
      <w:r>
        <w:rPr/>
        <w:t>los </w:t>
      </w:r>
      <w:r>
        <w:rPr>
          <w:spacing w:val="-3"/>
        </w:rPr>
        <w:t>autores </w:t>
      </w:r>
      <w:r>
        <w:rPr/>
        <w:t>que </w:t>
      </w:r>
      <w:r>
        <w:rPr>
          <w:spacing w:val="-3"/>
        </w:rPr>
        <w:t>renuncien </w:t>
      </w:r>
      <w:r>
        <w:rPr/>
        <w:t>a </w:t>
      </w:r>
      <w:r>
        <w:rPr>
          <w:spacing w:val="-3"/>
        </w:rPr>
        <w:t>esos </w:t>
      </w:r>
      <w:r>
        <w:rPr>
          <w:spacing w:val="-4"/>
        </w:rPr>
        <w:t>royalties. </w:t>
      </w:r>
      <w:r>
        <w:rPr/>
        <w:t>En </w:t>
      </w:r>
      <w:r>
        <w:rPr>
          <w:spacing w:val="-3"/>
        </w:rPr>
        <w:t>segundo </w:t>
      </w:r>
      <w:r>
        <w:rPr>
          <w:spacing w:val="-5"/>
        </w:rPr>
        <w:t>lugar, </w:t>
      </w:r>
      <w:r>
        <w:rPr/>
        <w:t>los </w:t>
      </w:r>
      <w:r>
        <w:rPr>
          <w:spacing w:val="-3"/>
        </w:rPr>
        <w:t>profesores reciben </w:t>
      </w:r>
      <w:r>
        <w:rPr/>
        <w:t>sus </w:t>
      </w:r>
      <w:r>
        <w:rPr>
          <w:spacing w:val="-3"/>
        </w:rPr>
        <w:t>salarios </w:t>
      </w:r>
      <w:r>
        <w:rPr/>
        <w:t>de las </w:t>
      </w:r>
      <w:r>
        <w:rPr>
          <w:spacing w:val="-3"/>
        </w:rPr>
        <w:t>universidades, </w:t>
      </w:r>
      <w:r>
        <w:rPr/>
        <w:t>lo que les </w:t>
      </w:r>
      <w:r>
        <w:rPr>
          <w:spacing w:val="-3"/>
        </w:rPr>
        <w:t>permite ahondar </w:t>
      </w:r>
      <w:r>
        <w:rPr/>
        <w:t>en</w:t>
      </w:r>
      <w:r>
        <w:rPr>
          <w:spacing w:val="-24"/>
        </w:rPr>
        <w:t> </w:t>
      </w:r>
      <w:r>
        <w:rPr/>
        <w:t>sus</w:t>
      </w:r>
      <w:r>
        <w:rPr>
          <w:spacing w:val="-24"/>
        </w:rPr>
        <w:t> </w:t>
      </w:r>
      <w:r>
        <w:rPr>
          <w:spacing w:val="-3"/>
        </w:rPr>
        <w:t>temas</w:t>
      </w:r>
      <w:r>
        <w:rPr>
          <w:spacing w:val="-24"/>
        </w:rPr>
        <w:t> </w:t>
      </w:r>
      <w:r>
        <w:rPr/>
        <w:t>de</w:t>
      </w:r>
      <w:r>
        <w:rPr>
          <w:spacing w:val="-24"/>
        </w:rPr>
        <w:t> </w:t>
      </w:r>
      <w:r>
        <w:rPr>
          <w:spacing w:val="-3"/>
        </w:rPr>
        <w:t>investigación</w:t>
      </w:r>
      <w:r>
        <w:rPr>
          <w:spacing w:val="-24"/>
        </w:rPr>
        <w:t> </w:t>
      </w:r>
      <w:r>
        <w:rPr/>
        <w:t>y</w:t>
      </w:r>
      <w:r>
        <w:rPr>
          <w:spacing w:val="-24"/>
        </w:rPr>
        <w:t> </w:t>
      </w:r>
      <w:r>
        <w:rPr>
          <w:spacing w:val="-3"/>
        </w:rPr>
        <w:t>publicar</w:t>
      </w:r>
      <w:r>
        <w:rPr>
          <w:spacing w:val="-24"/>
        </w:rPr>
        <w:t> </w:t>
      </w:r>
      <w:r>
        <w:rPr>
          <w:spacing w:val="-3"/>
        </w:rPr>
        <w:t>artículos especializados.   </w:t>
      </w:r>
      <w:r>
        <w:rPr>
          <w:spacing w:val="-4"/>
        </w:rPr>
        <w:t>Muchos </w:t>
      </w:r>
      <w:r>
        <w:rPr>
          <w:spacing w:val="54"/>
        </w:rPr>
        <w:t> </w:t>
      </w:r>
      <w:r>
        <w:rPr>
          <w:spacing w:val="-3"/>
        </w:rPr>
        <w:t>músicos   </w:t>
      </w:r>
      <w:r>
        <w:rPr/>
        <w:t>y </w:t>
      </w:r>
      <w:r>
        <w:rPr>
          <w:spacing w:val="61"/>
        </w:rPr>
        <w:t> </w:t>
      </w:r>
      <w:r>
        <w:rPr>
          <w:spacing w:val="-3"/>
        </w:rPr>
        <w:t>cineastas</w:t>
      </w:r>
    </w:p>
    <w:p>
      <w:pPr>
        <w:pStyle w:val="BodyText"/>
        <w:spacing w:line="244" w:lineRule="auto" w:before="1"/>
        <w:ind w:left="1077" w:right="386"/>
        <w:jc w:val="both"/>
      </w:pPr>
      <w:r>
        <w:rPr>
          <w:spacing w:val="-3"/>
        </w:rPr>
        <w:t>envidiarían esta libertad </w:t>
      </w:r>
      <w:r>
        <w:rPr/>
        <w:t>de no </w:t>
      </w:r>
      <w:r>
        <w:rPr>
          <w:spacing w:val="-3"/>
        </w:rPr>
        <w:t>tener </w:t>
      </w:r>
      <w:r>
        <w:rPr/>
        <w:t>que </w:t>
      </w:r>
      <w:r>
        <w:rPr>
          <w:spacing w:val="-3"/>
        </w:rPr>
        <w:t>pensar </w:t>
      </w:r>
      <w:r>
        <w:rPr/>
        <w:t>en las </w:t>
      </w:r>
      <w:r>
        <w:rPr>
          <w:spacing w:val="-3"/>
        </w:rPr>
        <w:t>ventas </w:t>
      </w:r>
      <w:r>
        <w:rPr/>
        <w:t>ni </w:t>
      </w:r>
      <w:r>
        <w:rPr>
          <w:spacing w:val="-3"/>
        </w:rPr>
        <w:t>en </w:t>
      </w:r>
      <w:r>
        <w:rPr/>
        <w:t>los </w:t>
      </w:r>
      <w:r>
        <w:rPr>
          <w:spacing w:val="-3"/>
        </w:rPr>
        <w:t>gustos populares. </w:t>
      </w:r>
      <w:r>
        <w:rPr/>
        <w:t>En </w:t>
      </w:r>
      <w:r>
        <w:rPr>
          <w:spacing w:val="-3"/>
        </w:rPr>
        <w:t>tercer </w:t>
      </w:r>
      <w:r>
        <w:rPr>
          <w:spacing w:val="-5"/>
        </w:rPr>
        <w:t>lugar, </w:t>
      </w:r>
      <w:r>
        <w:rPr/>
        <w:t>los </w:t>
      </w:r>
      <w:r>
        <w:rPr>
          <w:spacing w:val="-3"/>
        </w:rPr>
        <w:t>académicos tienen otras recompensas menos tangibles –promoción </w:t>
      </w:r>
      <w:r>
        <w:rPr/>
        <w:t>y </w:t>
      </w:r>
      <w:r>
        <w:rPr>
          <w:spacing w:val="-3"/>
        </w:rPr>
        <w:t>consolidación </w:t>
      </w:r>
      <w:r>
        <w:rPr/>
        <w:t>de </w:t>
      </w:r>
      <w:r>
        <w:rPr>
          <w:spacing w:val="-3"/>
        </w:rPr>
        <w:t>su puesto–</w:t>
      </w:r>
      <w:r>
        <w:rPr>
          <w:spacing w:val="-12"/>
        </w:rPr>
        <w:t> </w:t>
      </w:r>
      <w:r>
        <w:rPr>
          <w:spacing w:val="-3"/>
        </w:rPr>
        <w:t>cuando</w:t>
      </w:r>
      <w:r>
        <w:rPr>
          <w:spacing w:val="-12"/>
        </w:rPr>
        <w:t> </w:t>
      </w:r>
      <w:r>
        <w:rPr/>
        <w:t>su</w:t>
      </w:r>
      <w:r>
        <w:rPr>
          <w:spacing w:val="-12"/>
        </w:rPr>
        <w:t> </w:t>
      </w:r>
      <w:r>
        <w:rPr>
          <w:spacing w:val="-3"/>
        </w:rPr>
        <w:t>investigación</w:t>
      </w:r>
      <w:r>
        <w:rPr>
          <w:spacing w:val="-12"/>
        </w:rPr>
        <w:t> </w:t>
      </w:r>
      <w:r>
        <w:rPr/>
        <w:t>es</w:t>
      </w:r>
      <w:r>
        <w:rPr>
          <w:spacing w:val="-12"/>
        </w:rPr>
        <w:t> </w:t>
      </w:r>
      <w:r>
        <w:rPr>
          <w:spacing w:val="-3"/>
        </w:rPr>
        <w:t>reconocida</w:t>
      </w:r>
      <w:r>
        <w:rPr>
          <w:spacing w:val="-12"/>
        </w:rPr>
        <w:t> </w:t>
      </w:r>
      <w:r>
        <w:rPr/>
        <w:t>por</w:t>
      </w:r>
      <w:r>
        <w:rPr>
          <w:spacing w:val="-12"/>
        </w:rPr>
        <w:t> </w:t>
      </w:r>
      <w:r>
        <w:rPr>
          <w:spacing w:val="-3"/>
        </w:rPr>
        <w:t>otros,</w:t>
      </w:r>
      <w:r>
        <w:rPr>
          <w:spacing w:val="-12"/>
        </w:rPr>
        <w:t> </w:t>
      </w:r>
      <w:r>
        <w:rPr>
          <w:spacing w:val="-3"/>
        </w:rPr>
        <w:t>aceptada, citada,</w:t>
      </w:r>
      <w:r>
        <w:rPr>
          <w:spacing w:val="-9"/>
        </w:rPr>
        <w:t> </w:t>
      </w:r>
      <w:r>
        <w:rPr>
          <w:spacing w:val="-3"/>
        </w:rPr>
        <w:t>aplicada,</w:t>
      </w:r>
      <w:r>
        <w:rPr>
          <w:spacing w:val="-9"/>
        </w:rPr>
        <w:t> </w:t>
      </w:r>
      <w:r>
        <w:rPr/>
        <w:t>y</w:t>
      </w:r>
      <w:r>
        <w:rPr>
          <w:spacing w:val="-9"/>
        </w:rPr>
        <w:t> </w:t>
      </w:r>
      <w:r>
        <w:rPr/>
        <w:t>sirve</w:t>
      </w:r>
      <w:r>
        <w:rPr>
          <w:spacing w:val="-9"/>
        </w:rPr>
        <w:t> </w:t>
      </w:r>
      <w:r>
        <w:rPr/>
        <w:t>de</w:t>
      </w:r>
      <w:r>
        <w:rPr>
          <w:spacing w:val="-9"/>
        </w:rPr>
        <w:t> </w:t>
      </w:r>
      <w:r>
        <w:rPr>
          <w:spacing w:val="-3"/>
        </w:rPr>
        <w:t>base</w:t>
      </w:r>
      <w:r>
        <w:rPr>
          <w:spacing w:val="-9"/>
        </w:rPr>
        <w:t> </w:t>
      </w:r>
      <w:r>
        <w:rPr>
          <w:spacing w:val="-3"/>
        </w:rPr>
        <w:t>para</w:t>
      </w:r>
      <w:r>
        <w:rPr>
          <w:spacing w:val="-9"/>
        </w:rPr>
        <w:t> </w:t>
      </w:r>
      <w:r>
        <w:rPr>
          <w:spacing w:val="-3"/>
        </w:rPr>
        <w:t>nuevas</w:t>
      </w:r>
      <w:r>
        <w:rPr>
          <w:spacing w:val="-9"/>
        </w:rPr>
        <w:t> </w:t>
      </w:r>
      <w:r>
        <w:rPr>
          <w:spacing w:val="-4"/>
        </w:rPr>
        <w:t>investigaciones.</w:t>
      </w:r>
    </w:p>
    <w:p>
      <w:pPr>
        <w:pStyle w:val="BodyText"/>
        <w:spacing w:line="244" w:lineRule="auto" w:before="1"/>
        <w:ind w:left="1077" w:right="383" w:firstLine="360"/>
        <w:jc w:val="both"/>
      </w:pPr>
      <w:r>
        <w:rPr>
          <w:spacing w:val="-4"/>
        </w:rPr>
        <w:t>No</w:t>
      </w:r>
      <w:r>
        <w:rPr>
          <w:spacing w:val="-19"/>
        </w:rPr>
        <w:t> </w:t>
      </w:r>
      <w:r>
        <w:rPr/>
        <w:t>es</w:t>
      </w:r>
      <w:r>
        <w:rPr>
          <w:spacing w:val="-19"/>
        </w:rPr>
        <w:t> </w:t>
      </w:r>
      <w:r>
        <w:rPr/>
        <w:t>casualidad</w:t>
      </w:r>
      <w:r>
        <w:rPr>
          <w:spacing w:val="-19"/>
        </w:rPr>
        <w:t> </w:t>
      </w:r>
      <w:r>
        <w:rPr/>
        <w:t>que</w:t>
      </w:r>
      <w:r>
        <w:rPr>
          <w:spacing w:val="-19"/>
        </w:rPr>
        <w:t> </w:t>
      </w:r>
      <w:r>
        <w:rPr/>
        <w:t>los</w:t>
      </w:r>
      <w:r>
        <w:rPr>
          <w:spacing w:val="-19"/>
        </w:rPr>
        <w:t> </w:t>
      </w:r>
      <w:r>
        <w:rPr/>
        <w:t>facultativos</w:t>
      </w:r>
      <w:r>
        <w:rPr>
          <w:spacing w:val="-19"/>
        </w:rPr>
        <w:t> </w:t>
      </w:r>
      <w:r>
        <w:rPr/>
        <w:t>que</w:t>
      </w:r>
      <w:r>
        <w:rPr>
          <w:spacing w:val="-19"/>
        </w:rPr>
        <w:t> </w:t>
      </w:r>
      <w:r>
        <w:rPr/>
        <w:t>contribuyen</w:t>
      </w:r>
      <w:r>
        <w:rPr>
          <w:spacing w:val="-19"/>
        </w:rPr>
        <w:t> </w:t>
      </w:r>
      <w:r>
        <w:rPr/>
        <w:t>al</w:t>
      </w:r>
      <w:r>
        <w:rPr>
          <w:spacing w:val="-19"/>
        </w:rPr>
        <w:t> </w:t>
      </w:r>
      <w:r>
        <w:rPr/>
        <w:t>avance del conocimiento en sus campos también avancen en sus carreras. Los académicos se apasionan con ciertos temas, ideas, cuestiones, o disciplinas. Se sienten afortunados por tener puestos de trabajo en los que pueden desarrollar estas pasiones y ser recompensados por ello. Algunos se centran con gran determinación en aportar   su granito de arena a  la  montaña  del  conocimiento  (como  John Lange decía), causando impacto en su campo de trabajo,     o</w:t>
      </w:r>
      <w:r>
        <w:rPr>
          <w:spacing w:val="21"/>
        </w:rPr>
        <w:t> </w:t>
      </w:r>
      <w:r>
        <w:rPr/>
        <w:t>recogiendo</w:t>
      </w:r>
      <w:r>
        <w:rPr>
          <w:spacing w:val="21"/>
        </w:rPr>
        <w:t> </w:t>
      </w:r>
      <w:r>
        <w:rPr/>
        <w:t>lo</w:t>
      </w:r>
      <w:r>
        <w:rPr>
          <w:spacing w:val="21"/>
        </w:rPr>
        <w:t> </w:t>
      </w:r>
      <w:r>
        <w:rPr/>
        <w:t>de</w:t>
      </w:r>
      <w:r>
        <w:rPr>
          <w:spacing w:val="21"/>
        </w:rPr>
        <w:t> </w:t>
      </w:r>
      <w:r>
        <w:rPr/>
        <w:t>otros</w:t>
      </w:r>
      <w:r>
        <w:rPr>
          <w:spacing w:val="21"/>
        </w:rPr>
        <w:t> </w:t>
      </w:r>
      <w:r>
        <w:rPr/>
        <w:t>que</w:t>
      </w:r>
      <w:r>
        <w:rPr>
          <w:spacing w:val="21"/>
        </w:rPr>
        <w:t> </w:t>
      </w:r>
      <w:r>
        <w:rPr/>
        <w:t>trabajan</w:t>
      </w:r>
      <w:r>
        <w:rPr>
          <w:spacing w:val="21"/>
        </w:rPr>
        <w:t> </w:t>
      </w:r>
      <w:r>
        <w:rPr/>
        <w:t>en</w:t>
      </w:r>
      <w:r>
        <w:rPr>
          <w:spacing w:val="21"/>
        </w:rPr>
        <w:t> </w:t>
      </w:r>
      <w:r>
        <w:rPr/>
        <w:t>las</w:t>
      </w:r>
      <w:r>
        <w:rPr>
          <w:spacing w:val="21"/>
        </w:rPr>
        <w:t> </w:t>
      </w:r>
      <w:r>
        <w:rPr/>
        <w:t>mismas</w:t>
      </w:r>
      <w:r>
        <w:rPr>
          <w:spacing w:val="21"/>
        </w:rPr>
        <w:t> </w:t>
      </w:r>
      <w:r>
        <w:rPr/>
        <w:t>cuestiones.</w:t>
      </w:r>
    </w:p>
    <w:p>
      <w:pPr>
        <w:spacing w:after="0" w:line="244" w:lineRule="auto"/>
        <w:jc w:val="both"/>
        <w:sectPr>
          <w:type w:val="continuous"/>
          <w:pgSz w:w="15880" w:h="12480" w:orient="landscape"/>
          <w:pgMar w:top="1160" w:bottom="280" w:left="0" w:right="700"/>
          <w:cols w:num="2" w:equalWidth="0">
            <w:col w:w="7078" w:space="632"/>
            <w:col w:w="7470"/>
          </w:cols>
        </w:sectPr>
      </w:pPr>
    </w:p>
    <w:p>
      <w:pPr>
        <w:pStyle w:val="BodyText"/>
        <w:rPr>
          <w:sz w:val="20"/>
        </w:rPr>
      </w:pPr>
      <w:r>
        <w:rPr/>
        <w:pict>
          <v:group style="position:absolute;margin-left:0pt;margin-top:-.499991pt;width:396.85pt;height:624.65pt;mso-position-horizontal-relative:page;mso-position-vertical-relative:page;z-index:-172552" coordorigin="0,-10" coordsize="7937,12493">
            <v:rect style="position:absolute;left:0;top:0;width:7927;height:12472" filled="true" fillcolor="#ff9f36" stroked="false">
              <v:fill type="solid"/>
            </v:rect>
            <v:line style="position:absolute" from="7927,12472" to="7927,0" stroked="true" strokeweight="1pt" strokecolor="#000000"/>
            <v:shape style="position:absolute;left:793;top:4484;width:1805;height:1804" coordorigin="793,4484" coordsize="1805,1804" path="m1695,4484l1621,4487,1549,4496,1478,4510,1410,4530,1344,4555,1281,4584,1220,4619,1162,4658,1108,4701,1057,4748,1010,4799,967,4853,928,4911,894,4971,864,5035,839,5101,819,5169,805,5240,796,5312,793,5386,795,5460,802,5532,812,5603,828,5672,847,5738,871,5802,900,5863,933,5921,970,5976,1012,6027,1059,6075,1111,6118,1167,6157,1228,6191,1293,6221,1364,6246,1439,6265,1520,6278,1605,6286,1695,6288,1782,6284,1864,6274,1942,6259,2016,6238,2086,6213,2151,6183,2212,6149,2268,6110,2320,6067,2368,6020,2411,5970,2450,5916,2484,5859,2514,5799,2539,5736,2560,5670,2576,5602,2588,5532,2595,5460,2597,5386,2594,5312,2585,5240,2571,5169,2551,5101,2526,5035,2497,4971,2462,4911,2423,4853,2380,4799,2333,4748,2282,4701,2228,4658,2170,4619,2110,4584,2046,4555,1980,4530,1912,4510,1841,4496,1769,4487,1695,4484xe" filled="true" fillcolor="#d1d3d4" stroked="false">
              <v:path arrowok="t"/>
              <v:fill type="solid"/>
            </v:shape>
            <v:shape style="position:absolute;left:793;top:4484;width:872;height:887" coordorigin="793,4484" coordsize="872,887" path="m1665,4484l1590,4490,1517,4501,1446,4519,1377,4541,1311,4569,1248,4602,1188,4640,1131,4682,1078,4728,1028,4779,982,4833,941,4890,904,4951,873,5015,846,5082,824,5151,808,5222,797,5296,793,5371e" filled="false" stroked="true" strokeweight=".5pt" strokecolor="#ffffff">
              <v:path arrowok="t"/>
              <v:stroke dashstyle="dash"/>
            </v:shape>
            <v:shape style="position:absolute;left:793;top:5416;width:887;height:872" coordorigin="793,5416" coordsize="887,872" path="m793,5416l797,5491,806,5564,819,5636,837,5705,859,5772,886,5836,918,5896,954,5954,995,6008,1041,6058,1092,6103,1148,6145,1209,6182,1275,6213,1346,6240,1422,6261,1503,6276,1589,6285,1680,6288e" filled="false" stroked="true" strokeweight=".5pt" strokecolor="#ffffff">
              <v:path arrowok="t"/>
              <v:stroke dashstyle="dash"/>
            </v:shape>
            <v:shape style="position:absolute;left:1725;top:5401;width:873;height:887" coordorigin="1725,5401" coordsize="873,887" path="m1725,6287l1812,6281,1895,6269,1973,6251,2047,6228,2116,6200,2181,6167,2241,6129,2297,6087,2347,6041,2394,5991,2435,5938,2472,5880,2504,5820,2532,5756,2554,5690,2572,5621,2585,5550,2594,5476,2597,5401e" filled="false" stroked="true" strokeweight=".5pt" strokecolor="#ffffff">
              <v:path arrowok="t"/>
              <v:stroke dashstyle="dash"/>
            </v:shape>
            <v:shape style="position:absolute;left:1710;top:4484;width:887;height:872" coordorigin="1710,4484" coordsize="887,872" path="m2597,5356l2591,5281,2580,5208,2562,5137,2540,5068,2512,5002,2479,4939,2441,4879,2399,4822,2353,4768,2302,4719,2248,4673,2191,4632,2130,4595,2066,4563,1999,4536,1930,4515,1859,4499,1785,4488,1710,4484e" filled="false" stroked="true" strokeweight=".5pt" strokecolor="#ffffff">
              <v:path arrowok="t"/>
              <v:stroke dashstyle="dash"/>
            </v:shape>
            <v:shape style="position:absolute;left:0;top:11570;width:1805;height:1804" coordorigin="0,11570" coordsize="1805,1804" path="m793,5386l793,5386m1695,6288l1695,6288m2597,5386l2597,5386m1695,4484l1695,4484e" filled="false" stroked="true" strokeweight=".5pt" strokecolor="#ffffff">
              <v:path arrowok="t"/>
            </v:shape>
            <v:rect style="position:absolute;left:595;top:4448;width:2174;height:2002" filled="true" fillcolor="#000000" stroked="false">
              <v:fill opacity="26214f" type="solid"/>
            </v:rect>
            <w10:wrap type="none"/>
          </v:group>
        </w:pict>
      </w:r>
    </w:p>
    <w:p>
      <w:pPr>
        <w:pStyle w:val="BodyText"/>
        <w:spacing w:before="9"/>
        <w:rPr>
          <w:sz w:val="23"/>
        </w:rPr>
      </w:pPr>
    </w:p>
    <w:p>
      <w:pPr>
        <w:tabs>
          <w:tab w:pos="11706" w:val="left" w:leader="none"/>
        </w:tabs>
        <w:spacing w:before="34"/>
        <w:ind w:left="3955" w:right="0" w:firstLine="0"/>
        <w:jc w:val="left"/>
        <w:rPr>
          <w:rFonts w:ascii="Palatino Linotype"/>
          <w:sz w:val="22"/>
        </w:rPr>
      </w:pPr>
      <w:r>
        <w:rPr>
          <w:rFonts w:ascii="Palatino Linotype"/>
          <w:color w:val="FFFFFF"/>
          <w:sz w:val="22"/>
        </w:rPr>
        <w:t>68</w:t>
        <w:tab/>
      </w:r>
      <w:r>
        <w:rPr>
          <w:rFonts w:ascii="Palatino Linotype"/>
          <w:color w:val="FF9F36"/>
          <w:sz w:val="22"/>
        </w:rPr>
        <w:t>69</w:t>
      </w:r>
    </w:p>
    <w:p>
      <w:pPr>
        <w:spacing w:after="0"/>
        <w:jc w:val="left"/>
        <w:rPr>
          <w:rFonts w:ascii="Palatino Linotype"/>
          <w:sz w:val="22"/>
        </w:rPr>
        <w:sectPr>
          <w:type w:val="continuous"/>
          <w:pgSz w:w="15880" w:h="12480" w:orient="landscape"/>
          <w:pgMar w:top="1160" w:bottom="280" w:left="0" w:right="700"/>
        </w:sectPr>
      </w:pPr>
    </w:p>
    <w:p>
      <w:pPr>
        <w:pStyle w:val="BodyText"/>
        <w:rPr>
          <w:rFonts w:ascii="Palatino Linotype"/>
          <w:sz w:val="20"/>
        </w:rPr>
      </w:pPr>
    </w:p>
    <w:p>
      <w:pPr>
        <w:pStyle w:val="BodyText"/>
        <w:spacing w:before="12"/>
        <w:rPr>
          <w:rFonts w:ascii="Palatino Linotype"/>
          <w:sz w:val="14"/>
        </w:rPr>
      </w:pPr>
    </w:p>
    <w:p>
      <w:pPr>
        <w:spacing w:after="0"/>
        <w:rPr>
          <w:rFonts w:ascii="Palatino Linotype"/>
          <w:sz w:val="14"/>
        </w:rPr>
        <w:sectPr>
          <w:headerReference w:type="even" r:id="rId121"/>
          <w:headerReference w:type="default" r:id="rId122"/>
          <w:footerReference w:type="even" r:id="rId123"/>
          <w:footerReference w:type="default" r:id="rId124"/>
          <w:pgSz w:w="15880" w:h="12480" w:orient="landscape"/>
          <w:pgMar w:header="525" w:footer="790" w:top="720" w:bottom="980" w:left="480" w:right="700"/>
        </w:sectPr>
      </w:pPr>
    </w:p>
    <w:p>
      <w:pPr>
        <w:pStyle w:val="BodyText"/>
        <w:spacing w:line="244" w:lineRule="auto" w:before="17"/>
        <w:ind w:left="597" w:right="17"/>
        <w:jc w:val="right"/>
      </w:pPr>
      <w:r>
        <w:rPr/>
        <w:pict>
          <v:group style="position:absolute;margin-left:29.752001pt;margin-top:162.577576pt;width:108.75pt;height:100.1pt;mso-position-horizontal-relative:page;mso-position-vertical-relative:paragraph;z-index:-172504" coordorigin="595,3252" coordsize="2175,2002">
            <v:shape style="position:absolute;left:793;top:3288;width:1805;height:1804" coordorigin="793,3288" coordsize="1805,1804" path="m1695,3288l1621,3291,1549,3299,1478,3314,1410,3334,1344,3359,1281,3388,1220,3423,1162,3462,1108,3505,1057,3552,1010,3603,967,3657,928,3715,894,3775,864,3839,839,3905,819,3973,805,4043,796,4116,793,4190,795,4264,802,4336,812,4407,828,4476,847,4542,871,4606,900,4667,933,4725,970,4780,1012,4831,1059,4878,1111,4922,1167,4961,1228,4995,1293,5025,1364,5049,1439,5069,1520,5082,1605,5090,1695,5092,1782,5087,1864,5078,1942,5063,2016,5042,2086,5017,2151,4987,2212,4952,2268,4914,2320,4871,2368,4824,2411,4774,2450,4720,2484,4663,2514,4602,2539,4540,2560,4474,2576,4406,2588,4336,2595,4264,2597,4190,2594,4116,2585,4043,2571,3973,2551,3905,2526,3839,2497,3775,2462,3715,2423,3657,2380,3603,2333,3552,2282,3505,2228,3462,2170,3423,2110,3388,2046,3359,1980,3334,1912,3314,1841,3299,1769,3291,1695,3288xe" filled="true" fillcolor="#d1d3d4" stroked="false">
              <v:path arrowok="t"/>
              <v:fill type="solid"/>
            </v:shape>
            <v:shape style="position:absolute;left:793;top:3288;width:872;height:887" coordorigin="793,3288" coordsize="872,887" path="m1665,3288l1590,3294,1517,3305,1446,3322,1377,3345,1311,3373,1248,3406,1188,3444,1131,3486,1078,3532,1028,3583,982,3637,941,3694,904,3755,873,3819,846,3886,824,3955,808,4026,797,4099,793,4175e" filled="false" stroked="true" strokeweight=".5pt" strokecolor="#ffffff">
              <v:path arrowok="t"/>
              <v:stroke dashstyle="dash"/>
            </v:shape>
            <v:shape style="position:absolute;left:793;top:4220;width:887;height:872" coordorigin="793,4220" coordsize="887,872" path="m793,4220l797,4295,806,4368,819,4440,837,4509,859,4576,886,4639,918,4700,954,4758,995,4812,1041,4862,1092,4907,1148,4949,1209,4985,1275,5017,1346,5044,1422,5065,1503,5080,1589,5089,1680,5092e" filled="false" stroked="true" strokeweight=".5pt" strokecolor="#ffffff">
              <v:path arrowok="t"/>
              <v:stroke dashstyle="dash"/>
            </v:shape>
            <v:shape style="position:absolute;left:1725;top:4205;width:873;height:887" coordorigin="1725,4205" coordsize="873,887" path="m1725,5091l1812,5085,1895,5072,1973,5055,2047,5032,2116,5004,2181,4971,2241,4933,2297,4891,2347,4845,2394,4795,2435,4741,2472,4684,2504,4624,2532,4560,2554,4494,2572,4425,2585,4353,2594,4280,2597,4205e" filled="false" stroked="true" strokeweight=".5pt" strokecolor="#ffffff">
              <v:path arrowok="t"/>
              <v:stroke dashstyle="dash"/>
            </v:shape>
            <v:shape style="position:absolute;left:1710;top:3288;width:887;height:872" coordorigin="1710,3288" coordsize="887,872" path="m2597,4160l2591,4085,2580,4012,2562,3941,2540,3872,2512,3806,2479,3743,2441,3683,2399,3626,2353,3572,2302,3523,2248,3477,2191,3436,2130,3399,2066,3367,1999,3340,1930,3319,1859,3302,1785,3292,1710,3288e" filled="false" stroked="true" strokeweight=".5pt" strokecolor="#ffffff">
              <v:path arrowok="t"/>
              <v:stroke dashstyle="dash"/>
            </v:shape>
            <v:shape style="position:absolute;left:902;top:10374;width:2;height:1804" coordorigin="902,10374" coordsize="0,1804" path="m1695,5092l1695,5092m1695,3288l1695,3288e" filled="false" stroked="true" strokeweight=".5pt" strokecolor="#ffffff">
              <v:path arrowok="t"/>
            </v:shape>
            <v:rect style="position:absolute;left:595;top:3252;width:2174;height:2002" filled="true" fillcolor="#000000" stroked="false">
              <v:fill opacity="26214f" type="solid"/>
            </v:rect>
            <w10:wrap type="none"/>
          </v:group>
        </w:pict>
      </w:r>
      <w:r>
        <w:rPr/>
        <w:t>Otros se centran estratégicamente en el avance de su</w:t>
      </w:r>
      <w:r>
        <w:rPr>
          <w:spacing w:val="29"/>
        </w:rPr>
        <w:t> </w:t>
      </w:r>
      <w:r>
        <w:rPr/>
        <w:t>carrera.</w:t>
      </w:r>
      <w:r>
        <w:rPr>
          <w:spacing w:val="10"/>
        </w:rPr>
        <w:t> </w:t>
      </w:r>
      <w:r>
        <w:rPr/>
        <w:t>Sin</w:t>
      </w:r>
      <w:r>
        <w:rPr>
          <w:w w:val="107"/>
        </w:rPr>
        <w:t> </w:t>
      </w:r>
      <w:r>
        <w:rPr/>
        <w:t>embargo,</w:t>
      </w:r>
      <w:r>
        <w:rPr>
          <w:spacing w:val="47"/>
        </w:rPr>
        <w:t> </w:t>
      </w:r>
      <w:r>
        <w:rPr/>
        <w:t>los</w:t>
      </w:r>
      <w:r>
        <w:rPr>
          <w:spacing w:val="47"/>
        </w:rPr>
        <w:t> </w:t>
      </w:r>
      <w:r>
        <w:rPr/>
        <w:t>dos</w:t>
      </w:r>
      <w:r>
        <w:rPr>
          <w:spacing w:val="47"/>
        </w:rPr>
        <w:t> </w:t>
      </w:r>
      <w:r>
        <w:rPr/>
        <w:t>caminos</w:t>
      </w:r>
      <w:r>
        <w:rPr>
          <w:spacing w:val="47"/>
        </w:rPr>
        <w:t> </w:t>
      </w:r>
      <w:r>
        <w:rPr/>
        <w:t>convergen,</w:t>
      </w:r>
      <w:r>
        <w:rPr>
          <w:spacing w:val="47"/>
        </w:rPr>
        <w:t> </w:t>
      </w:r>
      <w:r>
        <w:rPr/>
        <w:t>lo</w:t>
      </w:r>
      <w:r>
        <w:rPr>
          <w:spacing w:val="47"/>
        </w:rPr>
        <w:t> </w:t>
      </w:r>
      <w:r>
        <w:rPr/>
        <w:t>cual</w:t>
      </w:r>
      <w:r>
        <w:rPr>
          <w:spacing w:val="47"/>
        </w:rPr>
        <w:t> </w:t>
      </w:r>
      <w:r>
        <w:rPr/>
        <w:t>no</w:t>
      </w:r>
      <w:r>
        <w:rPr>
          <w:spacing w:val="47"/>
        </w:rPr>
        <w:t> </w:t>
      </w:r>
      <w:r>
        <w:rPr/>
        <w:t>es</w:t>
      </w:r>
      <w:r>
        <w:rPr>
          <w:spacing w:val="47"/>
        </w:rPr>
        <w:t> </w:t>
      </w:r>
      <w:r>
        <w:rPr/>
        <w:t>un</w:t>
      </w:r>
      <w:r>
        <w:rPr>
          <w:spacing w:val="47"/>
        </w:rPr>
        <w:t> </w:t>
      </w:r>
      <w:r>
        <w:rPr/>
        <w:t>hecho</w:t>
      </w:r>
      <w:r>
        <w:rPr>
          <w:w w:val="103"/>
        </w:rPr>
        <w:t> </w:t>
      </w:r>
      <w:r>
        <w:rPr/>
        <w:t>fortuito de la naturaleza, sino un hecho  del  entramado</w:t>
      </w:r>
      <w:r>
        <w:rPr>
          <w:spacing w:val="36"/>
        </w:rPr>
        <w:t> </w:t>
      </w:r>
      <w:r>
        <w:rPr/>
        <w:t>de</w:t>
      </w:r>
      <w:r>
        <w:rPr>
          <w:spacing w:val="59"/>
        </w:rPr>
        <w:t> </w:t>
      </w:r>
      <w:r>
        <w:rPr/>
        <w:t>la</w:t>
      </w:r>
      <w:r>
        <w:rPr>
          <w:w w:val="96"/>
        </w:rPr>
        <w:t> </w:t>
      </w:r>
      <w:r>
        <w:rPr/>
        <w:t>vida académica. Como incentivos para la</w:t>
      </w:r>
      <w:r>
        <w:rPr>
          <w:spacing w:val="7"/>
        </w:rPr>
        <w:t> </w:t>
      </w:r>
      <w:r>
        <w:rPr/>
        <w:t>productividad,</w:t>
      </w:r>
      <w:r>
        <w:rPr>
          <w:spacing w:val="53"/>
        </w:rPr>
        <w:t> </w:t>
      </w:r>
      <w:r>
        <w:rPr/>
        <w:t>estos</w:t>
      </w:r>
      <w:r>
        <w:rPr>
          <w:w w:val="97"/>
        </w:rPr>
        <w:t> </w:t>
      </w:r>
      <w:r>
        <w:rPr/>
        <w:t>beneficios intangibles para la carrera profesional pueden</w:t>
      </w:r>
      <w:r>
        <w:rPr>
          <w:spacing w:val="28"/>
        </w:rPr>
        <w:t> </w:t>
      </w:r>
      <w:r>
        <w:rPr/>
        <w:t>ser</w:t>
      </w:r>
      <w:r>
        <w:rPr>
          <w:spacing w:val="13"/>
        </w:rPr>
        <w:t> </w:t>
      </w:r>
      <w:r>
        <w:rPr/>
        <w:t>más</w:t>
      </w:r>
      <w:r>
        <w:rPr>
          <w:w w:val="98"/>
        </w:rPr>
        <w:t> </w:t>
      </w:r>
      <w:r>
        <w:rPr/>
        <w:t>fuertes para el investigador medio, que las regalías lo son</w:t>
      </w:r>
      <w:r>
        <w:rPr>
          <w:spacing w:val="11"/>
        </w:rPr>
        <w:t> </w:t>
      </w:r>
      <w:r>
        <w:rPr/>
        <w:t>para</w:t>
      </w:r>
      <w:r>
        <w:rPr>
          <w:spacing w:val="7"/>
        </w:rPr>
        <w:t> </w:t>
      </w:r>
      <w:r>
        <w:rPr/>
        <w:t>el</w:t>
      </w:r>
      <w:r>
        <w:rPr>
          <w:w w:val="94"/>
        </w:rPr>
        <w:t> </w:t>
      </w:r>
      <w:r>
        <w:rPr/>
        <w:t>novelista o el músico medio (en ambos casos las</w:t>
      </w:r>
      <w:r>
        <w:rPr>
          <w:spacing w:val="25"/>
        </w:rPr>
        <w:t> </w:t>
      </w:r>
      <w:r>
        <w:rPr/>
        <w:t>grandes</w:t>
      </w:r>
      <w:r>
        <w:rPr>
          <w:spacing w:val="2"/>
        </w:rPr>
        <w:t> </w:t>
      </w:r>
      <w:r>
        <w:rPr/>
        <w:t>regalías</w:t>
      </w:r>
      <w:r>
        <w:rPr>
          <w:w w:val="93"/>
        </w:rPr>
        <w:t> </w:t>
      </w:r>
      <w:r>
        <w:rPr/>
        <w:t>obtenidas por las superestrellas no nos dicen nada</w:t>
      </w:r>
      <w:r>
        <w:rPr>
          <w:spacing w:val="24"/>
        </w:rPr>
        <w:t> </w:t>
      </w:r>
      <w:r>
        <w:rPr/>
        <w:t>sobre</w:t>
      </w:r>
      <w:r>
        <w:rPr>
          <w:spacing w:val="3"/>
        </w:rPr>
        <w:t> </w:t>
      </w:r>
      <w:r>
        <w:rPr/>
        <w:t>los</w:t>
      </w:r>
      <w:r>
        <w:rPr>
          <w:w w:val="96"/>
        </w:rPr>
        <w:t> </w:t>
      </w:r>
      <w:r>
        <w:rPr/>
        <w:t>modelos</w:t>
      </w:r>
      <w:r>
        <w:rPr>
          <w:spacing w:val="-16"/>
        </w:rPr>
        <w:t> </w:t>
      </w:r>
      <w:r>
        <w:rPr/>
        <w:t>de</w:t>
      </w:r>
      <w:r>
        <w:rPr>
          <w:spacing w:val="-16"/>
        </w:rPr>
        <w:t> </w:t>
      </w:r>
      <w:r>
        <w:rPr/>
        <w:t>pago</w:t>
      </w:r>
      <w:r>
        <w:rPr>
          <w:spacing w:val="-16"/>
        </w:rPr>
        <w:t> </w:t>
      </w:r>
      <w:r>
        <w:rPr/>
        <w:t>de</w:t>
      </w:r>
      <w:r>
        <w:rPr>
          <w:spacing w:val="-16"/>
        </w:rPr>
        <w:t> </w:t>
      </w:r>
      <w:r>
        <w:rPr/>
        <w:t>la</w:t>
      </w:r>
      <w:r>
        <w:rPr>
          <w:spacing w:val="-16"/>
        </w:rPr>
        <w:t> </w:t>
      </w:r>
      <w:r>
        <w:rPr/>
        <w:t>larga</w:t>
      </w:r>
      <w:r>
        <w:rPr>
          <w:spacing w:val="-16"/>
        </w:rPr>
        <w:t> </w:t>
      </w:r>
      <w:r>
        <w:rPr/>
        <w:t>cola</w:t>
      </w:r>
      <w:r>
        <w:rPr>
          <w:spacing w:val="-16"/>
        </w:rPr>
        <w:t> </w:t>
      </w:r>
      <w:r>
        <w:rPr/>
        <w:t>de</w:t>
      </w:r>
      <w:r>
        <w:rPr>
          <w:spacing w:val="-16"/>
        </w:rPr>
        <w:t> </w:t>
      </w:r>
      <w:r>
        <w:rPr/>
        <w:t>profesionales</w:t>
      </w:r>
      <w:r>
        <w:rPr>
          <w:spacing w:val="-16"/>
        </w:rPr>
        <w:t> </w:t>
      </w:r>
      <w:r>
        <w:rPr/>
        <w:t>menos</w:t>
      </w:r>
      <w:r>
        <w:rPr>
          <w:spacing w:val="-16"/>
        </w:rPr>
        <w:t> </w:t>
      </w:r>
      <w:r>
        <w:rPr/>
        <w:t>estelares).</w:t>
      </w:r>
      <w:r>
        <w:rPr>
          <w:w w:val="96"/>
        </w:rPr>
        <w:t> </w:t>
      </w:r>
      <w:r>
        <w:rPr>
          <w:spacing w:val="-4"/>
        </w:rPr>
        <w:t>No </w:t>
      </w:r>
      <w:r>
        <w:rPr/>
        <w:t>tiene sentido pensar que la investigación sería</w:t>
      </w:r>
      <w:r>
        <w:rPr>
          <w:spacing w:val="29"/>
        </w:rPr>
        <w:t> </w:t>
      </w:r>
      <w:r>
        <w:rPr/>
        <w:t>más</w:t>
      </w:r>
      <w:r>
        <w:rPr>
          <w:spacing w:val="18"/>
        </w:rPr>
        <w:t> </w:t>
      </w:r>
      <w:r>
        <w:rPr/>
        <w:t>libre,</w:t>
      </w:r>
      <w:r>
        <w:rPr>
          <w:w w:val="99"/>
        </w:rPr>
        <w:t> </w:t>
      </w:r>
      <w:r>
        <w:rPr/>
        <w:t>eficiente o eficaz si los académicos tomaran  </w:t>
      </w:r>
      <w:r>
        <w:rPr>
          <w:spacing w:val="34"/>
        </w:rPr>
        <w:t> </w:t>
      </w:r>
      <w:r>
        <w:rPr/>
        <w:t>una</w:t>
      </w:r>
    </w:p>
    <w:p>
      <w:pPr>
        <w:pStyle w:val="BodyText"/>
        <w:spacing w:line="244" w:lineRule="auto" w:before="1"/>
        <w:ind w:left="2277" w:right="18"/>
        <w:jc w:val="both"/>
      </w:pPr>
      <w:r>
        <w:rPr>
          <w:w w:val="101"/>
        </w:rPr>
        <w:t>posición</w:t>
      </w:r>
      <w:r>
        <w:rPr/>
        <w:t> </w:t>
      </w:r>
      <w:r>
        <w:rPr>
          <w:spacing w:val="-12"/>
        </w:rPr>
        <w:t> </w:t>
      </w:r>
      <w:r>
        <w:rPr>
          <w:w w:val="98"/>
        </w:rPr>
        <w:t>más</w:t>
      </w:r>
      <w:r>
        <w:rPr/>
        <w:t> </w:t>
      </w:r>
      <w:r>
        <w:rPr>
          <w:spacing w:val="-12"/>
        </w:rPr>
        <w:t> </w:t>
      </w:r>
      <w:r>
        <w:rPr>
          <w:w w:val="102"/>
        </w:rPr>
        <w:t>de</w:t>
      </w:r>
      <w:r>
        <w:rPr/>
        <w:t> </w:t>
      </w:r>
      <w:r>
        <w:rPr>
          <w:spacing w:val="-12"/>
        </w:rPr>
        <w:t> </w:t>
      </w:r>
      <w:r>
        <w:rPr>
          <w:spacing w:val="-15"/>
          <w:w w:val="40"/>
        </w:rPr>
        <w:t>“</w:t>
      </w:r>
      <w:r>
        <w:rPr>
          <w:w w:val="99"/>
        </w:rPr>
        <w:t>negocio</w:t>
      </w:r>
      <w:r>
        <w:rPr>
          <w:spacing w:val="-10"/>
          <w:w w:val="99"/>
        </w:rPr>
        <w:t>s</w:t>
      </w:r>
      <w:r>
        <w:rPr>
          <w:w w:val="52"/>
        </w:rPr>
        <w:t>”,</w:t>
      </w:r>
      <w:r>
        <w:rPr/>
        <w:t> </w:t>
      </w:r>
      <w:r>
        <w:rPr>
          <w:spacing w:val="-12"/>
        </w:rPr>
        <w:t> </w:t>
      </w:r>
      <w:r>
        <w:rPr>
          <w:w w:val="91"/>
        </w:rPr>
        <w:t>se</w:t>
      </w:r>
      <w:r>
        <w:rPr/>
        <w:t> </w:t>
      </w:r>
      <w:r>
        <w:rPr>
          <w:spacing w:val="-12"/>
        </w:rPr>
        <w:t> </w:t>
      </w:r>
      <w:r>
        <w:rPr>
          <w:w w:val="104"/>
        </w:rPr>
        <w:t>compo</w:t>
      </w:r>
      <w:r>
        <w:rPr>
          <w:spacing w:val="1"/>
          <w:w w:val="104"/>
        </w:rPr>
        <w:t>r</w:t>
      </w:r>
      <w:r>
        <w:rPr>
          <w:w w:val="105"/>
        </w:rPr>
        <w:t>taran </w:t>
      </w:r>
      <w:r>
        <w:rPr/>
        <w:t>más como músicos y cineastas, abandonaran  su aislamiento del mercado y asociaran sus ingresos a la popularidad de sus</w:t>
      </w:r>
      <w:r>
        <w:rPr>
          <w:spacing w:val="-8"/>
        </w:rPr>
        <w:t> </w:t>
      </w:r>
      <w:r>
        <w:rPr/>
        <w:t>ideas.</w:t>
      </w:r>
    </w:p>
    <w:p>
      <w:pPr>
        <w:pStyle w:val="BodyText"/>
        <w:spacing w:line="244" w:lineRule="auto" w:before="1"/>
        <w:ind w:left="597" w:right="18" w:firstLine="1879"/>
        <w:jc w:val="both"/>
        <w:rPr>
          <w:sz w:val="14"/>
        </w:rPr>
      </w:pPr>
      <w:r>
        <w:rPr/>
        <w:t>Los que no pertenecen a la academia y piden a los académicos entrar en razón y solicitar las regalías, incluso de los artículos publicados en revistas, pueden ser más ingenuos respecto a la investigación sin ánimo de lucro que los académicos lo son con los negocios</w:t>
      </w:r>
      <w:r>
        <w:rPr>
          <w:spacing w:val="-4"/>
        </w:rPr>
        <w:t> </w:t>
      </w:r>
      <w:r>
        <w:rPr/>
        <w:t>lucrativos</w:t>
      </w:r>
      <w:hyperlink r:id="rId125">
        <w:r>
          <w:rPr/>
          <w:t>.</w:t>
        </w:r>
      </w:hyperlink>
      <w:r>
        <w:rPr>
          <w:position w:val="8"/>
          <w:sz w:val="14"/>
        </w:rPr>
        <w:t>5</w:t>
      </w:r>
    </w:p>
    <w:p>
      <w:pPr>
        <w:pStyle w:val="BodyText"/>
        <w:spacing w:line="244" w:lineRule="auto" w:before="2"/>
        <w:ind w:left="597" w:right="17" w:firstLine="360"/>
        <w:jc w:val="both"/>
      </w:pPr>
      <w:r>
        <w:rPr/>
        <w:t>Podemos</w:t>
      </w:r>
      <w:r>
        <w:rPr>
          <w:spacing w:val="-8"/>
        </w:rPr>
        <w:t> </w:t>
      </w:r>
      <w:r>
        <w:rPr/>
        <w:t>llevar</w:t>
      </w:r>
      <w:r>
        <w:rPr>
          <w:spacing w:val="-8"/>
        </w:rPr>
        <w:t> </w:t>
      </w:r>
      <w:r>
        <w:rPr/>
        <w:t>esto</w:t>
      </w:r>
      <w:r>
        <w:rPr>
          <w:spacing w:val="-8"/>
        </w:rPr>
        <w:t> </w:t>
      </w:r>
      <w:r>
        <w:rPr/>
        <w:t>un</w:t>
      </w:r>
      <w:r>
        <w:rPr>
          <w:spacing w:val="-8"/>
        </w:rPr>
        <w:t> </w:t>
      </w:r>
      <w:r>
        <w:rPr/>
        <w:t>paso</w:t>
      </w:r>
      <w:r>
        <w:rPr>
          <w:spacing w:val="-8"/>
        </w:rPr>
        <w:t> </w:t>
      </w:r>
      <w:r>
        <w:rPr/>
        <w:t>más</w:t>
      </w:r>
      <w:r>
        <w:rPr>
          <w:spacing w:val="-8"/>
        </w:rPr>
        <w:t> </w:t>
      </w:r>
      <w:r>
        <w:rPr/>
        <w:t>allá.</w:t>
      </w:r>
      <w:r>
        <w:rPr>
          <w:spacing w:val="-8"/>
        </w:rPr>
        <w:t> </w:t>
      </w:r>
      <w:r>
        <w:rPr/>
        <w:t>Los</w:t>
      </w:r>
      <w:r>
        <w:rPr>
          <w:spacing w:val="-8"/>
        </w:rPr>
        <w:t> </w:t>
      </w:r>
      <w:r>
        <w:rPr/>
        <w:t>académicos</w:t>
      </w:r>
      <w:r>
        <w:rPr>
          <w:spacing w:val="-8"/>
        </w:rPr>
        <w:t> </w:t>
      </w:r>
      <w:r>
        <w:rPr/>
        <w:t>pueden permitirse el lujo de ignorar las ventas, ya que tienen los sueldos y subsidios a la investigación que ocupan el lugar de las regalías. </w:t>
      </w:r>
      <w:r>
        <w:rPr>
          <w:spacing w:val="-4"/>
        </w:rPr>
        <w:t>Pero </w:t>
      </w:r>
      <w:r>
        <w:rPr/>
        <w:t>¿por qué las universidades pagan los sueldos y por qué otorgan las agencias de financiación subvenciones? Lo hacen   por el avance de la investigación y por el servicio que presta la investigación a ciertos intereses del sector público. </w:t>
      </w:r>
      <w:r>
        <w:rPr>
          <w:spacing w:val="-4"/>
        </w:rPr>
        <w:t>No </w:t>
      </w:r>
      <w:r>
        <w:rPr/>
        <w:t>lo   </w:t>
      </w:r>
      <w:r>
        <w:rPr>
          <w:spacing w:val="30"/>
        </w:rPr>
        <w:t> </w:t>
      </w:r>
      <w:r>
        <w:rPr/>
        <w:t>hacen</w:t>
      </w:r>
    </w:p>
    <w:p>
      <w:pPr>
        <w:pStyle w:val="BodyText"/>
        <w:spacing w:before="7"/>
        <w:rPr>
          <w:sz w:val="8"/>
        </w:rPr>
      </w:pP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before="0"/>
        <w:ind w:left="597" w:right="9" w:firstLine="359"/>
        <w:jc w:val="both"/>
        <w:rPr>
          <w:sz w:val="18"/>
        </w:rPr>
      </w:pPr>
      <w:r>
        <w:rPr>
          <w:rFonts w:ascii="Times New Roman" w:hAnsi="Times New Roman"/>
          <w:position w:val="6"/>
          <w:sz w:val="10"/>
        </w:rPr>
        <w:t>5 </w:t>
      </w:r>
      <w:r>
        <w:rPr>
          <w:sz w:val="18"/>
        </w:rPr>
        <w:t>Más información en: (2010), “Open access, markets and missions”, </w:t>
      </w:r>
      <w:r>
        <w:rPr>
          <w:rFonts w:ascii="Times New Roman" w:hAnsi="Times New Roman"/>
          <w:i/>
          <w:w w:val="110"/>
          <w:sz w:val="12"/>
        </w:rPr>
        <w:t>sparc </w:t>
      </w:r>
      <w:r>
        <w:rPr>
          <w:rFonts w:ascii="Times New Roman" w:hAnsi="Times New Roman"/>
          <w:i/>
          <w:sz w:val="18"/>
        </w:rPr>
        <w:t>Open </w:t>
      </w:r>
      <w:r>
        <w:rPr>
          <w:rFonts w:ascii="Times New Roman" w:hAnsi="Times New Roman"/>
          <w:i/>
          <w:w w:val="95"/>
          <w:sz w:val="18"/>
        </w:rPr>
        <w:t>Access Newsletter, </w:t>
      </w:r>
      <w:r>
        <w:rPr>
          <w:w w:val="95"/>
          <w:sz w:val="18"/>
        </w:rPr>
        <w:t>March 2.</w:t>
      </w:r>
    </w:p>
    <w:p>
      <w:pPr>
        <w:spacing w:line="244" w:lineRule="auto" w:before="1"/>
        <w:ind w:left="597" w:right="0" w:firstLine="360"/>
        <w:jc w:val="both"/>
        <w:rPr>
          <w:sz w:val="18"/>
        </w:rPr>
      </w:pPr>
      <w:hyperlink r:id="rId126">
        <w:r>
          <w:rPr>
            <w:w w:val="105"/>
            <w:sz w:val="18"/>
          </w:rPr>
          <w:t>http://dash.harvard.edu/bitstream/handle/1/4322590/suber_oamarkets.</w:t>
        </w:r>
      </w:hyperlink>
      <w:r>
        <w:rPr>
          <w:w w:val="105"/>
          <w:sz w:val="18"/>
        </w:rPr>
        <w:t> </w:t>
      </w:r>
      <w:hyperlink r:id="rId126">
        <w:r>
          <w:rPr>
            <w:w w:val="105"/>
            <w:sz w:val="18"/>
          </w:rPr>
          <w:t>html?sequence=1</w:t>
        </w:r>
      </w:hyperlink>
    </w:p>
    <w:p>
      <w:pPr>
        <w:pStyle w:val="BodyText"/>
        <w:spacing w:line="244" w:lineRule="auto" w:before="16"/>
        <w:ind w:left="597" w:right="383"/>
        <w:jc w:val="both"/>
      </w:pPr>
      <w:r>
        <w:rPr/>
        <w:br w:type="column"/>
      </w:r>
      <w:r>
        <w:rPr/>
        <w:t>para obtener beneficios de los resultados. </w:t>
      </w:r>
      <w:r>
        <w:rPr>
          <w:spacing w:val="-6"/>
        </w:rPr>
        <w:t>Todos </w:t>
      </w:r>
      <w:r>
        <w:rPr/>
        <w:t>ellos actúan sin ánimo de lucro. Desde luego, no lo hacen para que los artículos académicos</w:t>
      </w:r>
      <w:r>
        <w:rPr>
          <w:spacing w:val="-3"/>
        </w:rPr>
        <w:t> </w:t>
      </w:r>
      <w:r>
        <w:rPr>
          <w:spacing w:val="-5"/>
        </w:rPr>
        <w:t>sirvan</w:t>
      </w:r>
      <w:r>
        <w:rPr>
          <w:spacing w:val="-17"/>
        </w:rPr>
        <w:t> </w:t>
      </w:r>
      <w:r>
        <w:rPr>
          <w:spacing w:val="-5"/>
        </w:rPr>
        <w:t>para</w:t>
      </w:r>
      <w:r>
        <w:rPr>
          <w:spacing w:val="-17"/>
        </w:rPr>
        <w:t> </w:t>
      </w:r>
      <w:r>
        <w:rPr>
          <w:spacing w:val="-6"/>
        </w:rPr>
        <w:t>enriquecer</w:t>
      </w:r>
      <w:r>
        <w:rPr>
          <w:spacing w:val="-17"/>
        </w:rPr>
        <w:t> </w:t>
      </w:r>
      <w:r>
        <w:rPr/>
        <w:t>a</w:t>
      </w:r>
      <w:r>
        <w:rPr>
          <w:spacing w:val="-17"/>
        </w:rPr>
        <w:t> </w:t>
      </w:r>
      <w:r>
        <w:rPr>
          <w:spacing w:val="-4"/>
        </w:rPr>
        <w:t>las</w:t>
      </w:r>
      <w:r>
        <w:rPr>
          <w:spacing w:val="-17"/>
        </w:rPr>
        <w:t> </w:t>
      </w:r>
      <w:r>
        <w:rPr>
          <w:spacing w:val="-6"/>
        </w:rPr>
        <w:t>editoriales,</w:t>
      </w:r>
      <w:r>
        <w:rPr>
          <w:spacing w:val="-17"/>
        </w:rPr>
        <w:t> </w:t>
      </w:r>
      <w:r>
        <w:rPr>
          <w:spacing w:val="-6"/>
        </w:rPr>
        <w:t>sobre</w:t>
      </w:r>
      <w:r>
        <w:rPr>
          <w:spacing w:val="-17"/>
        </w:rPr>
        <w:t> </w:t>
      </w:r>
      <w:r>
        <w:rPr>
          <w:spacing w:val="-5"/>
        </w:rPr>
        <w:t>todo</w:t>
      </w:r>
      <w:r>
        <w:rPr>
          <w:spacing w:val="-17"/>
        </w:rPr>
        <w:t> </w:t>
      </w:r>
      <w:r>
        <w:rPr>
          <w:spacing w:val="-6"/>
        </w:rPr>
        <w:t>cuando </w:t>
      </w:r>
      <w:r>
        <w:rPr>
          <w:spacing w:val="-4"/>
        </w:rPr>
        <w:t>los </w:t>
      </w:r>
      <w:r>
        <w:rPr>
          <w:spacing w:val="-6"/>
        </w:rPr>
        <w:t>editores </w:t>
      </w:r>
      <w:r>
        <w:rPr/>
        <w:t>convencionales erigen barreras de acceso a expensas de los resultados de la investigación. Las universidades y los organismos de financiación pagan a los investigadores para que sus resultados beneficien al público en el sentido más</w:t>
      </w:r>
      <w:r>
        <w:rPr>
          <w:spacing w:val="16"/>
        </w:rPr>
        <w:t> </w:t>
      </w:r>
      <w:r>
        <w:rPr/>
        <w:t>amplio.</w:t>
      </w:r>
    </w:p>
    <w:p>
      <w:pPr>
        <w:pStyle w:val="BodyText"/>
        <w:spacing w:line="244" w:lineRule="auto" w:before="1"/>
        <w:ind w:left="597" w:right="383" w:firstLine="360"/>
        <w:jc w:val="both"/>
      </w:pPr>
      <w:r>
        <w:rPr/>
        <w:pict>
          <v:group style="position:absolute;margin-left:662.886475pt;margin-top:51.387108pt;width:90.7pt;height:90.75pt;mso-position-horizontal-relative:page;mso-position-vertical-relative:paragraph;z-index:-172480" coordorigin="13258,1028" coordsize="1814,1815">
            <v:shape style="position:absolute;left:13263;top:1033;width:1804;height:1804" type="#_x0000_t75" stroked="false">
              <v:imagedata r:id="rId127" o:title=""/>
            </v:shape>
            <v:shape style="position:absolute;left:14195;top:1950;width:872;height:887" coordorigin="14195,1950" coordsize="872,887" path="m14195,2836l14270,2831,14343,2819,14414,2802,14482,2779,14548,2751,14612,2719,14672,2681,14729,2639,14782,2592,14832,2542,14877,2488,14919,2430,14955,2370,14987,2306,15014,2239,15036,2170,15052,2099,15062,2025,15067,1950e" filled="false" stroked="true" strokeweight=".5pt" strokecolor="#ffffff">
              <v:path arrowok="t"/>
              <v:stroke dashstyle="dash"/>
            </v:shape>
            <v:shape style="position:absolute;left:14180;top:1033;width:887;height:872" coordorigin="14180,1033" coordsize="887,872" path="m15066,1905l15062,1830,15054,1756,15041,1685,15023,1616,15001,1549,14974,1485,14942,1424,14906,1367,14865,1313,14818,1263,14768,1217,14712,1176,14651,1139,14585,1107,14514,1081,14438,1060,14357,1045,14271,1036,14180,1033e" filled="false" stroked="true" strokeweight=".5pt" strokecolor="#ffffff">
              <v:path arrowok="t"/>
              <v:stroke dashstyle="dash"/>
            </v:shape>
            <v:shape style="position:absolute;left:13263;top:1034;width:873;height:887" coordorigin="13263,1034" coordsize="873,887" path="m14135,1034l14048,1040,13965,1052,13887,1070,13813,1093,13744,1121,13679,1154,13619,1191,13563,1233,13512,1279,13466,1329,13425,1383,13388,1440,13355,1501,13328,1565,13305,1631,13287,1700,13274,1771,13266,1845,13263,1920e" filled="false" stroked="true" strokeweight=".5pt" strokecolor="#ffffff">
              <v:path arrowok="t"/>
              <v:stroke dashstyle="dash"/>
            </v:shape>
            <v:shape style="position:absolute;left:13263;top:1965;width:887;height:872" coordorigin="13263,1965" coordsize="887,872" path="m13263,1965l13269,2040,13280,2113,13297,2184,13320,2253,13348,2319,13381,2382,13419,2442,13461,2499,13507,2552,13558,2602,13612,2648,13669,2689,13730,2725,13794,2757,13861,2784,13930,2806,14001,2822,14074,2832,14150,2837e" filled="false" stroked="true" strokeweight=".5pt" strokecolor="#ffffff">
              <v:path arrowok="t"/>
              <v:stroke dashstyle="dash"/>
            </v:shape>
            <v:shape style="position:absolute;left:-902;top:8119;width:2;height:1804" coordorigin="-902,8119" coordsize="0,1804" path="m14165,1033l14165,1033m14165,2837l14165,2837e" filled="false" stroked="true" strokeweight=".5pt" strokecolor="#ffffff">
              <v:path arrowok="t"/>
            </v:shape>
            <w10:wrap type="none"/>
          </v:group>
        </w:pict>
      </w:r>
      <w:r>
        <w:rPr/>
        <w:t>Los organismos de financiación públicos y privados son en- tidades públicas y privadas, que financian los proyectos conside- rados útiles o beneficiosos. Las universidades tienen también una finalidad pública, incluso cuando se trata de insti-</w:t>
      </w:r>
    </w:p>
    <w:p>
      <w:pPr>
        <w:pStyle w:val="BodyText"/>
        <w:spacing w:line="244" w:lineRule="auto" w:before="1"/>
        <w:ind w:left="597" w:right="2064"/>
        <w:jc w:val="both"/>
      </w:pPr>
      <w:r>
        <w:rPr/>
        <w:t>tuciones privadas. Las instituciones públicas se financian con fondos públicos, y las privadas  se benefician de exenciones fiscales sobre sus bienes, y los benefactores obtienen deduccio- </w:t>
      </w:r>
      <w:r>
        <w:rPr>
          <w:w w:val="95"/>
        </w:rPr>
        <w:t>nes</w:t>
      </w:r>
      <w:r>
        <w:rPr>
          <w:spacing w:val="11"/>
          <w:w w:val="95"/>
        </w:rPr>
        <w:t> </w:t>
      </w:r>
      <w:r>
        <w:rPr>
          <w:w w:val="95"/>
        </w:rPr>
        <w:t>fiscales.</w:t>
      </w:r>
    </w:p>
    <w:p>
      <w:pPr>
        <w:pStyle w:val="BodyText"/>
        <w:spacing w:line="244" w:lineRule="auto" w:before="1"/>
        <w:ind w:left="597" w:right="383" w:firstLine="360"/>
        <w:jc w:val="both"/>
      </w:pPr>
      <w:r>
        <w:rPr>
          <w:spacing w:val="-6"/>
        </w:rPr>
        <w:t>Tendríamos </w:t>
      </w:r>
      <w:r>
        <w:rPr>
          <w:spacing w:val="-3"/>
        </w:rPr>
        <w:t>menos conocimiento, menos libertad académica </w:t>
      </w:r>
      <w:r>
        <w:rPr/>
        <w:t>y </w:t>
      </w:r>
      <w:r>
        <w:rPr>
          <w:spacing w:val="-3"/>
        </w:rPr>
        <w:t>menos</w:t>
      </w:r>
      <w:r>
        <w:rPr>
          <w:spacing w:val="-24"/>
        </w:rPr>
        <w:t> </w:t>
      </w:r>
      <w:r>
        <w:rPr>
          <w:spacing w:val="-3"/>
        </w:rPr>
        <w:t>acceso</w:t>
      </w:r>
      <w:r>
        <w:rPr>
          <w:spacing w:val="-24"/>
        </w:rPr>
        <w:t> </w:t>
      </w:r>
      <w:r>
        <w:rPr>
          <w:spacing w:val="-3"/>
        </w:rPr>
        <w:t>abierto</w:t>
      </w:r>
      <w:r>
        <w:rPr>
          <w:spacing w:val="-24"/>
        </w:rPr>
        <w:t> </w:t>
      </w:r>
      <w:r>
        <w:rPr/>
        <w:t>si</w:t>
      </w:r>
      <w:r>
        <w:rPr>
          <w:spacing w:val="-24"/>
        </w:rPr>
        <w:t> </w:t>
      </w:r>
      <w:r>
        <w:rPr/>
        <w:t>los</w:t>
      </w:r>
      <w:r>
        <w:rPr>
          <w:spacing w:val="-24"/>
        </w:rPr>
        <w:t> </w:t>
      </w:r>
      <w:r>
        <w:rPr>
          <w:spacing w:val="-3"/>
        </w:rPr>
        <w:t>investigadores</w:t>
      </w:r>
      <w:r>
        <w:rPr>
          <w:spacing w:val="-24"/>
        </w:rPr>
        <w:t> </w:t>
      </w:r>
      <w:r>
        <w:rPr>
          <w:spacing w:val="-3"/>
        </w:rPr>
        <w:t>trabajaran</w:t>
      </w:r>
      <w:r>
        <w:rPr>
          <w:spacing w:val="-24"/>
        </w:rPr>
        <w:t> </w:t>
      </w:r>
      <w:r>
        <w:rPr>
          <w:spacing w:val="-4"/>
        </w:rPr>
        <w:t>movidos</w:t>
      </w:r>
      <w:r>
        <w:rPr>
          <w:spacing w:val="-24"/>
        </w:rPr>
        <w:t> </w:t>
      </w:r>
      <w:r>
        <w:rPr/>
        <w:t>por</w:t>
      </w:r>
      <w:r>
        <w:rPr>
          <w:spacing w:val="-24"/>
        </w:rPr>
        <w:t> </w:t>
      </w:r>
      <w:r>
        <w:rPr>
          <w:spacing w:val="-3"/>
        </w:rPr>
        <w:t>los </w:t>
      </w:r>
      <w:r>
        <w:rPr>
          <w:spacing w:val="-4"/>
        </w:rPr>
        <w:t>royalties </w:t>
      </w:r>
      <w:r>
        <w:rPr/>
        <w:t>y </w:t>
      </w:r>
      <w:r>
        <w:rPr>
          <w:spacing w:val="-3"/>
        </w:rPr>
        <w:t>convirtieran </w:t>
      </w:r>
      <w:r>
        <w:rPr/>
        <w:t>sus </w:t>
      </w:r>
      <w:r>
        <w:rPr>
          <w:spacing w:val="-3"/>
        </w:rPr>
        <w:t>artículos </w:t>
      </w:r>
      <w:r>
        <w:rPr/>
        <w:t>de </w:t>
      </w:r>
      <w:r>
        <w:rPr>
          <w:spacing w:val="-3"/>
        </w:rPr>
        <w:t>investigación </w:t>
      </w:r>
      <w:r>
        <w:rPr/>
        <w:t>en </w:t>
      </w:r>
      <w:r>
        <w:rPr>
          <w:spacing w:val="-4"/>
        </w:rPr>
        <w:t>mercancías </w:t>
      </w:r>
      <w:r>
        <w:rPr/>
        <w:t>en </w:t>
      </w:r>
      <w:r>
        <w:rPr>
          <w:spacing w:val="-3"/>
        </w:rPr>
        <w:t>lugar </w:t>
      </w:r>
      <w:r>
        <w:rPr/>
        <w:t>de </w:t>
      </w:r>
      <w:r>
        <w:rPr>
          <w:spacing w:val="-3"/>
        </w:rPr>
        <w:t>obsequios. </w:t>
      </w:r>
      <w:r>
        <w:rPr>
          <w:spacing w:val="-7"/>
        </w:rPr>
        <w:t>Por </w:t>
      </w:r>
      <w:r>
        <w:rPr/>
        <w:t>eso no </w:t>
      </w:r>
      <w:r>
        <w:rPr>
          <w:spacing w:val="-3"/>
        </w:rPr>
        <w:t>debe </w:t>
      </w:r>
      <w:r>
        <w:rPr>
          <w:spacing w:val="-5"/>
        </w:rPr>
        <w:t>sorprender, </w:t>
      </w:r>
      <w:r>
        <w:rPr/>
        <w:t>que </w:t>
      </w:r>
      <w:r>
        <w:rPr>
          <w:spacing w:val="-3"/>
        </w:rPr>
        <w:t>cada </w:t>
      </w:r>
      <w:r>
        <w:rPr>
          <w:spacing w:val="-2"/>
        </w:rPr>
        <w:t>vez </w:t>
      </w:r>
      <w:r>
        <w:rPr/>
        <w:t>más los </w:t>
      </w:r>
      <w:r>
        <w:rPr>
          <w:spacing w:val="-3"/>
        </w:rPr>
        <w:t>organismos </w:t>
      </w:r>
      <w:r>
        <w:rPr/>
        <w:t>que </w:t>
      </w:r>
      <w:r>
        <w:rPr>
          <w:spacing w:val="-3"/>
        </w:rPr>
        <w:t>financian </w:t>
      </w:r>
      <w:r>
        <w:rPr/>
        <w:t>la </w:t>
      </w:r>
      <w:r>
        <w:rPr>
          <w:spacing w:val="-3"/>
        </w:rPr>
        <w:t>investigación </w:t>
      </w:r>
      <w:r>
        <w:rPr/>
        <w:t>así </w:t>
      </w:r>
      <w:r>
        <w:rPr>
          <w:spacing w:val="-3"/>
        </w:rPr>
        <w:t>como las universidades adopten políticas fuertes </w:t>
      </w:r>
      <w:r>
        <w:rPr/>
        <w:t>en </w:t>
      </w:r>
      <w:r>
        <w:rPr>
          <w:spacing w:val="-3"/>
        </w:rPr>
        <w:t>favor </w:t>
      </w:r>
      <w:r>
        <w:rPr/>
        <w:t>del </w:t>
      </w:r>
      <w:r>
        <w:rPr>
          <w:spacing w:val="-3"/>
        </w:rPr>
        <w:t>acceso abierto </w:t>
      </w:r>
      <w:r>
        <w:rPr/>
        <w:t>a la </w:t>
      </w:r>
      <w:r>
        <w:rPr>
          <w:spacing w:val="-3"/>
        </w:rPr>
        <w:t>producción científica. </w:t>
      </w:r>
      <w:r>
        <w:rPr>
          <w:spacing w:val="-5"/>
        </w:rPr>
        <w:t>Su </w:t>
      </w:r>
      <w:r>
        <w:rPr>
          <w:spacing w:val="-3"/>
        </w:rPr>
        <w:t>misión </w:t>
      </w:r>
      <w:r>
        <w:rPr/>
        <w:t>es </w:t>
      </w:r>
      <w:r>
        <w:rPr>
          <w:spacing w:val="-4"/>
        </w:rPr>
        <w:t>promover </w:t>
      </w:r>
      <w:r>
        <w:rPr/>
        <w:t>la </w:t>
      </w:r>
      <w:r>
        <w:rPr>
          <w:spacing w:val="-3"/>
        </w:rPr>
        <w:t>investigación, lo </w:t>
      </w:r>
      <w:r>
        <w:rPr/>
        <w:t>que</w:t>
      </w:r>
      <w:r>
        <w:rPr>
          <w:spacing w:val="-16"/>
        </w:rPr>
        <w:t> </w:t>
      </w:r>
      <w:r>
        <w:rPr/>
        <w:t>les</w:t>
      </w:r>
      <w:r>
        <w:rPr>
          <w:spacing w:val="-16"/>
        </w:rPr>
        <w:t> </w:t>
      </w:r>
      <w:r>
        <w:rPr>
          <w:spacing w:val="-3"/>
        </w:rPr>
        <w:t>conduce</w:t>
      </w:r>
      <w:r>
        <w:rPr>
          <w:spacing w:val="-16"/>
        </w:rPr>
        <w:t> </w:t>
      </w:r>
      <w:r>
        <w:rPr>
          <w:spacing w:val="-3"/>
        </w:rPr>
        <w:t>directamente</w:t>
      </w:r>
      <w:r>
        <w:rPr>
          <w:spacing w:val="-16"/>
        </w:rPr>
        <w:t> </w:t>
      </w:r>
      <w:r>
        <w:rPr/>
        <w:t>a</w:t>
      </w:r>
      <w:r>
        <w:rPr>
          <w:spacing w:val="-16"/>
        </w:rPr>
        <w:t> </w:t>
      </w:r>
      <w:r>
        <w:rPr/>
        <w:t>la</w:t>
      </w:r>
      <w:r>
        <w:rPr>
          <w:spacing w:val="-16"/>
        </w:rPr>
        <w:t> </w:t>
      </w:r>
      <w:r>
        <w:rPr>
          <w:spacing w:val="-3"/>
        </w:rPr>
        <w:t>lógica</w:t>
      </w:r>
      <w:r>
        <w:rPr>
          <w:spacing w:val="-16"/>
        </w:rPr>
        <w:t> </w:t>
      </w:r>
      <w:r>
        <w:rPr/>
        <w:t>del</w:t>
      </w:r>
      <w:r>
        <w:rPr>
          <w:spacing w:val="-16"/>
        </w:rPr>
        <w:t> </w:t>
      </w:r>
      <w:r>
        <w:rPr>
          <w:rFonts w:ascii="Times New Roman" w:hAnsi="Times New Roman"/>
          <w:i/>
          <w:spacing w:val="-3"/>
        </w:rPr>
        <w:t>open</w:t>
      </w:r>
      <w:r>
        <w:rPr>
          <w:rFonts w:ascii="Times New Roman" w:hAnsi="Times New Roman"/>
          <w:i/>
          <w:spacing w:val="-14"/>
        </w:rPr>
        <w:t> </w:t>
      </w:r>
      <w:r>
        <w:rPr>
          <w:rFonts w:ascii="Times New Roman" w:hAnsi="Times New Roman"/>
          <w:i/>
          <w:spacing w:val="-3"/>
        </w:rPr>
        <w:t>access:</w:t>
      </w:r>
      <w:r>
        <w:rPr>
          <w:rFonts w:ascii="Times New Roman" w:hAnsi="Times New Roman"/>
          <w:i/>
          <w:spacing w:val="-14"/>
        </w:rPr>
        <w:t> </w:t>
      </w:r>
      <w:r>
        <w:rPr/>
        <w:t>con</w:t>
      </w:r>
      <w:r>
        <w:rPr>
          <w:spacing w:val="-16"/>
        </w:rPr>
        <w:t> </w:t>
      </w:r>
      <w:r>
        <w:rPr>
          <w:spacing w:val="-3"/>
        </w:rPr>
        <w:t>pocas excepciones,</w:t>
      </w:r>
      <w:r>
        <w:rPr>
          <w:spacing w:val="-18"/>
        </w:rPr>
        <w:t> </w:t>
      </w:r>
      <w:r>
        <w:rPr>
          <w:spacing w:val="-3"/>
        </w:rPr>
        <w:t>como</w:t>
      </w:r>
      <w:r>
        <w:rPr>
          <w:spacing w:val="-18"/>
        </w:rPr>
        <w:t> </w:t>
      </w:r>
      <w:r>
        <w:rPr/>
        <w:t>la</w:t>
      </w:r>
      <w:r>
        <w:rPr>
          <w:spacing w:val="-18"/>
        </w:rPr>
        <w:t> </w:t>
      </w:r>
      <w:r>
        <w:rPr>
          <w:spacing w:val="-3"/>
        </w:rPr>
        <w:t>investigación</w:t>
      </w:r>
      <w:r>
        <w:rPr>
          <w:spacing w:val="-18"/>
        </w:rPr>
        <w:t> </w:t>
      </w:r>
      <w:r>
        <w:rPr>
          <w:spacing w:val="-3"/>
        </w:rPr>
        <w:t>secreta,</w:t>
      </w:r>
      <w:r>
        <w:rPr>
          <w:spacing w:val="-18"/>
        </w:rPr>
        <w:t> </w:t>
      </w:r>
      <w:r>
        <w:rPr/>
        <w:t>la</w:t>
      </w:r>
      <w:r>
        <w:rPr>
          <w:spacing w:val="-18"/>
        </w:rPr>
        <w:t> </w:t>
      </w:r>
      <w:r>
        <w:rPr>
          <w:spacing w:val="-3"/>
        </w:rPr>
        <w:t>investigación</w:t>
      </w:r>
      <w:r>
        <w:rPr>
          <w:spacing w:val="-18"/>
        </w:rPr>
        <w:t> </w:t>
      </w:r>
      <w:r>
        <w:rPr/>
        <w:t>que</w:t>
      </w:r>
      <w:r>
        <w:rPr>
          <w:spacing w:val="-18"/>
        </w:rPr>
        <w:t> </w:t>
      </w:r>
      <w:r>
        <w:rPr>
          <w:spacing w:val="-4"/>
        </w:rPr>
        <w:t>vale </w:t>
      </w:r>
      <w:r>
        <w:rPr/>
        <w:t>la</w:t>
      </w:r>
      <w:r>
        <w:rPr>
          <w:spacing w:val="-9"/>
        </w:rPr>
        <w:t> </w:t>
      </w:r>
      <w:r>
        <w:rPr>
          <w:spacing w:val="-3"/>
        </w:rPr>
        <w:t>pena</w:t>
      </w:r>
      <w:r>
        <w:rPr>
          <w:spacing w:val="-9"/>
        </w:rPr>
        <w:t> </w:t>
      </w:r>
      <w:r>
        <w:rPr>
          <w:spacing w:val="-5"/>
        </w:rPr>
        <w:t>financiar,</w:t>
      </w:r>
      <w:r>
        <w:rPr>
          <w:spacing w:val="-9"/>
        </w:rPr>
        <w:t> </w:t>
      </w:r>
      <w:r>
        <w:rPr>
          <w:spacing w:val="-3"/>
        </w:rPr>
        <w:t>vale</w:t>
      </w:r>
      <w:r>
        <w:rPr>
          <w:spacing w:val="-9"/>
        </w:rPr>
        <w:t> </w:t>
      </w:r>
      <w:r>
        <w:rPr/>
        <w:t>la</w:t>
      </w:r>
      <w:r>
        <w:rPr>
          <w:spacing w:val="-9"/>
        </w:rPr>
        <w:t> </w:t>
      </w:r>
      <w:r>
        <w:rPr>
          <w:spacing w:val="-3"/>
        </w:rPr>
        <w:t>pena</w:t>
      </w:r>
      <w:r>
        <w:rPr>
          <w:spacing w:val="-9"/>
        </w:rPr>
        <w:t> </w:t>
      </w:r>
      <w:r>
        <w:rPr>
          <w:spacing w:val="-3"/>
        </w:rPr>
        <w:t>compartirla</w:t>
      </w:r>
      <w:r>
        <w:rPr>
          <w:spacing w:val="-9"/>
        </w:rPr>
        <w:t> </w:t>
      </w:r>
      <w:r>
        <w:rPr/>
        <w:t>con</w:t>
      </w:r>
      <w:r>
        <w:rPr>
          <w:spacing w:val="-9"/>
        </w:rPr>
        <w:t> </w:t>
      </w:r>
      <w:r>
        <w:rPr>
          <w:spacing w:val="-3"/>
        </w:rPr>
        <w:t>cualquiera</w:t>
      </w:r>
      <w:r>
        <w:rPr>
          <w:spacing w:val="-9"/>
        </w:rPr>
        <w:t> </w:t>
      </w:r>
      <w:r>
        <w:rPr/>
        <w:t>que</w:t>
      </w:r>
      <w:r>
        <w:rPr>
          <w:spacing w:val="-9"/>
        </w:rPr>
        <w:t> </w:t>
      </w:r>
      <w:r>
        <w:rPr>
          <w:spacing w:val="-3"/>
        </w:rPr>
        <w:t>pueda hacer </w:t>
      </w:r>
      <w:r>
        <w:rPr/>
        <w:t>uso de </w:t>
      </w:r>
      <w:r>
        <w:rPr>
          <w:spacing w:val="-3"/>
        </w:rPr>
        <w:t>ella (véase </w:t>
      </w:r>
      <w:r>
        <w:rPr/>
        <w:t>el </w:t>
      </w:r>
      <w:r>
        <w:rPr>
          <w:spacing w:val="-3"/>
        </w:rPr>
        <w:t>capítulo </w:t>
      </w:r>
      <w:r>
        <w:rPr/>
        <w:t>4 </w:t>
      </w:r>
      <w:r>
        <w:rPr>
          <w:spacing w:val="-3"/>
        </w:rPr>
        <w:t>sobre políticas</w:t>
      </w:r>
      <w:r>
        <w:rPr/>
        <w:t> </w:t>
      </w:r>
      <w:r>
        <w:rPr>
          <w:spacing w:val="-5"/>
          <w:w w:val="105"/>
          <w:sz w:val="16"/>
        </w:rPr>
        <w:t>oa</w:t>
      </w:r>
      <w:r>
        <w:rPr>
          <w:spacing w:val="-5"/>
          <w:w w:val="105"/>
        </w:rPr>
        <w:t>).</w:t>
      </w:r>
    </w:p>
    <w:p>
      <w:pPr>
        <w:pStyle w:val="BodyText"/>
        <w:spacing w:line="244" w:lineRule="auto" w:before="1"/>
        <w:ind w:left="597" w:right="383" w:firstLine="360"/>
        <w:jc w:val="both"/>
      </w:pPr>
      <w:r>
        <w:rPr/>
        <w:t>Los que se inician en los temas de acceso abierto a menudo piensan que el </w:t>
      </w:r>
      <w:r>
        <w:rPr>
          <w:spacing w:val="-3"/>
          <w:w w:val="130"/>
          <w:sz w:val="17"/>
        </w:rPr>
        <w:t>oa  </w:t>
      </w:r>
      <w:r>
        <w:rPr/>
        <w:t>ayuda a los lectores y perjudica a los autores,   y</w:t>
      </w:r>
      <w:r>
        <w:rPr>
          <w:spacing w:val="33"/>
        </w:rPr>
        <w:t> </w:t>
      </w:r>
      <w:r>
        <w:rPr/>
        <w:t>que</w:t>
      </w:r>
      <w:r>
        <w:rPr>
          <w:spacing w:val="33"/>
        </w:rPr>
        <w:t> </w:t>
      </w:r>
      <w:r>
        <w:rPr/>
        <w:t>el</w:t>
      </w:r>
      <w:r>
        <w:rPr>
          <w:spacing w:val="33"/>
        </w:rPr>
        <w:t> </w:t>
      </w:r>
      <w:r>
        <w:rPr/>
        <w:t>lado</w:t>
      </w:r>
      <w:r>
        <w:rPr>
          <w:spacing w:val="33"/>
        </w:rPr>
        <w:t> </w:t>
      </w:r>
      <w:r>
        <w:rPr/>
        <w:t>de</w:t>
      </w:r>
      <w:r>
        <w:rPr>
          <w:spacing w:val="33"/>
        </w:rPr>
        <w:t> </w:t>
      </w:r>
      <w:r>
        <w:rPr/>
        <w:t>los</w:t>
      </w:r>
      <w:r>
        <w:rPr>
          <w:spacing w:val="33"/>
        </w:rPr>
        <w:t> </w:t>
      </w:r>
      <w:r>
        <w:rPr/>
        <w:t>lectores</w:t>
      </w:r>
      <w:r>
        <w:rPr>
          <w:spacing w:val="33"/>
        </w:rPr>
        <w:t> </w:t>
      </w:r>
      <w:r>
        <w:rPr/>
        <w:t>debe</w:t>
      </w:r>
      <w:r>
        <w:rPr>
          <w:spacing w:val="33"/>
        </w:rPr>
        <w:t> </w:t>
      </w:r>
      <w:r>
        <w:rPr/>
        <w:t>rogar</w:t>
      </w:r>
      <w:r>
        <w:rPr>
          <w:spacing w:val="33"/>
        </w:rPr>
        <w:t> </w:t>
      </w:r>
      <w:r>
        <w:rPr/>
        <w:t>al</w:t>
      </w:r>
      <w:r>
        <w:rPr>
          <w:spacing w:val="33"/>
        </w:rPr>
        <w:t> </w:t>
      </w:r>
      <w:r>
        <w:rPr/>
        <w:t>de</w:t>
      </w:r>
      <w:r>
        <w:rPr>
          <w:spacing w:val="33"/>
        </w:rPr>
        <w:t> </w:t>
      </w:r>
      <w:r>
        <w:rPr/>
        <w:t>los</w:t>
      </w:r>
      <w:r>
        <w:rPr>
          <w:spacing w:val="33"/>
        </w:rPr>
        <w:t> </w:t>
      </w:r>
      <w:r>
        <w:rPr/>
        <w:t>autores</w:t>
      </w:r>
      <w:r>
        <w:rPr>
          <w:spacing w:val="33"/>
        </w:rPr>
        <w:t> </w:t>
      </w:r>
      <w:r>
        <w:rPr/>
        <w:t>para</w:t>
      </w:r>
    </w:p>
    <w:p>
      <w:pPr>
        <w:spacing w:after="0" w:line="244" w:lineRule="auto"/>
        <w:jc w:val="both"/>
        <w:sectPr>
          <w:type w:val="continuous"/>
          <w:pgSz w:w="15880" w:h="12480" w:orient="landscape"/>
          <w:pgMar w:top="1160" w:bottom="280" w:left="480" w:right="700"/>
          <w:cols w:num="2" w:equalWidth="0">
            <w:col w:w="6618" w:space="1092"/>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597" w:right="4"/>
        <w:jc w:val="both"/>
      </w:pPr>
      <w:r>
        <w:rPr/>
        <w:t>que hagan el sacrificio necesario. </w:t>
      </w:r>
      <w:r>
        <w:rPr>
          <w:spacing w:val="-4"/>
        </w:rPr>
        <w:t>Pero </w:t>
      </w:r>
      <w:r>
        <w:rPr/>
        <w:t>el acceso abierto favorece tanto a los autores como a los lectores. Los autores quieren llegar a los lectores, al menos tanto como los lectores quieren acceder   a los autores. </w:t>
      </w:r>
      <w:r>
        <w:rPr>
          <w:spacing w:val="-6"/>
        </w:rPr>
        <w:t>Todos </w:t>
      </w:r>
      <w:r>
        <w:rPr/>
        <w:t>los autores desean llegar a un público más amplio y alcanzar mayor impacto. Los autores que trabajan por el dinero que generan sus obras tienen razones para comprometerse y conformarse con un público más reducido de clientes de pago. </w:t>
      </w:r>
      <w:r>
        <w:rPr>
          <w:spacing w:val="-4"/>
        </w:rPr>
        <w:t>Pero </w:t>
      </w:r>
      <w:r>
        <w:rPr/>
        <w:t>a los autores que no se les paga por sus escritos no tienen ninguna razón para asumir este </w:t>
      </w:r>
      <w:r>
        <w:rPr>
          <w:spacing w:val="16"/>
        </w:rPr>
        <w:t> </w:t>
      </w:r>
      <w:r>
        <w:rPr/>
        <w:t>compromiso.</w:t>
      </w:r>
    </w:p>
    <w:p>
      <w:pPr>
        <w:pStyle w:val="BodyText"/>
        <w:spacing w:line="244" w:lineRule="auto" w:before="1"/>
        <w:ind w:left="2037" w:right="5" w:hanging="1080"/>
        <w:jc w:val="right"/>
      </w:pPr>
      <w:r>
        <w:rPr/>
        <w:pict>
          <v:group style="position:absolute;margin-left:29.752001pt;margin-top:17.813587pt;width:108.75pt;height:100.1pt;mso-position-horizontal-relative:page;mso-position-vertical-relative:paragraph;z-index:-172408" coordorigin="595,356" coordsize="2175,2002">
            <v:shape style="position:absolute;left:793;top:392;width:1805;height:1804" coordorigin="793,392" coordsize="1805,1804" path="m1695,392l1621,395,1549,404,1478,419,1410,438,1344,463,1281,493,1220,528,1162,566,1108,610,1057,657,1010,707,967,762,928,819,894,880,864,943,839,1009,819,1078,805,1148,796,1220,793,1294,795,1368,802,1441,812,1512,828,1580,847,1647,871,1711,900,1772,933,1830,970,1885,1012,1936,1059,1983,1111,2027,1167,2066,1228,2100,1293,2130,1364,2154,1439,2173,1520,2187,1605,2195,1695,2196,1782,2192,1864,2182,1942,2167,2016,2147,2086,2122,2151,2092,2212,2057,2268,2018,2320,1976,2368,1929,2411,1878,2450,1824,2484,1767,2514,1707,2539,1644,2560,1579,2576,1511,2588,1440,2595,1368,2597,1294,2594,1220,2585,1148,2571,1078,2551,1009,2526,943,2497,880,2462,819,2423,762,2380,707,2333,657,2282,610,2228,566,2170,528,2110,493,2046,463,1980,438,1912,419,1841,404,1769,395,1695,392xe" filled="true" fillcolor="#d1d3d4" stroked="false">
              <v:path arrowok="t"/>
              <v:fill type="solid"/>
            </v:shape>
            <v:shape style="position:absolute;left:793;top:393;width:872;height:887" coordorigin="793,393" coordsize="872,887" path="m1665,393l1590,398,1517,410,1446,427,1377,450,1311,478,1248,511,1188,548,1131,591,1078,637,1028,687,982,741,941,799,904,860,873,924,846,990,824,1059,808,1131,797,1204,793,1279e" filled="false" stroked="true" strokeweight=".5pt" strokecolor="#ffffff">
              <v:path arrowok="t"/>
              <v:stroke dashstyle="dash"/>
            </v:shape>
            <v:shape style="position:absolute;left:793;top:1325;width:887;height:872" coordorigin="793,1325" coordsize="887,872" path="m793,1325l797,1400,806,1473,819,1545,837,1614,859,1680,886,1744,918,1805,954,1862,995,1916,1041,1966,1092,2012,1148,2053,1209,2090,1275,2122,1346,2148,1422,2169,1503,2185,1589,2194,1680,2197e" filled="false" stroked="true" strokeweight=".5pt" strokecolor="#ffffff">
              <v:path arrowok="t"/>
              <v:stroke dashstyle="dash"/>
            </v:shape>
            <v:shape style="position:absolute;left:1725;top:1309;width:873;height:887" coordorigin="1725,1309" coordsize="873,887" path="m1725,2196l1812,2189,1895,2177,1973,2159,2047,2136,2116,2108,2181,2076,2241,2038,2297,1996,2347,1950,2394,1900,2435,1846,2472,1789,2504,1728,2532,1665,2554,1598,2572,1529,2585,1458,2594,1385,2597,1309e" filled="false" stroked="true" strokeweight=".5pt" strokecolor="#ffffff">
              <v:path arrowok="t"/>
              <v:stroke dashstyle="dash"/>
            </v:shape>
            <v:shape style="position:absolute;left:1710;top:393;width:887;height:872" coordorigin="1710,393" coordsize="887,872" path="m2597,1264l2591,1189,2580,1116,2562,1045,2540,977,2512,911,2479,847,2441,787,2399,730,2353,677,2302,627,2248,582,2191,541,2130,504,2066,472,1999,445,1930,423,1859,407,1785,397,1710,393e" filled="false" stroked="true" strokeweight=".5pt" strokecolor="#ffffff">
              <v:path arrowok="t"/>
              <v:stroke dashstyle="dash"/>
            </v:shape>
            <v:shape style="position:absolute;left:902;top:7479;width:2;height:1804" coordorigin="902,7479" coordsize="0,1804" path="m1695,2196l1695,2196m1695,392l1695,392e" filled="false" stroked="true" strokeweight=".5pt" strokecolor="#ffffff">
              <v:path arrowok="t"/>
            </v:shape>
            <v:rect style="position:absolute;left:595;top:356;width:2174;height:2002" filled="true" fillcolor="#000000" stroked="false">
              <v:fill opacity="26214f" type="solid"/>
            </v:rect>
            <w10:wrap type="none"/>
          </v:group>
        </w:pict>
      </w:r>
      <w:r>
        <w:rPr/>
        <w:t>El</w:t>
      </w:r>
      <w:r>
        <w:rPr>
          <w:spacing w:val="-17"/>
        </w:rPr>
        <w:t> </w:t>
      </w:r>
      <w:r>
        <w:rPr/>
        <w:t>deseo</w:t>
      </w:r>
      <w:r>
        <w:rPr>
          <w:spacing w:val="-17"/>
        </w:rPr>
        <w:t> </w:t>
      </w:r>
      <w:r>
        <w:rPr>
          <w:spacing w:val="-2"/>
        </w:rPr>
        <w:t>desinteresado</w:t>
      </w:r>
      <w:r>
        <w:rPr>
          <w:spacing w:val="-17"/>
        </w:rPr>
        <w:t> </w:t>
      </w:r>
      <w:r>
        <w:rPr/>
        <w:t>por</w:t>
      </w:r>
      <w:r>
        <w:rPr>
          <w:spacing w:val="-17"/>
        </w:rPr>
        <w:t> </w:t>
      </w:r>
      <w:r>
        <w:rPr/>
        <w:t>el</w:t>
      </w:r>
      <w:r>
        <w:rPr>
          <w:spacing w:val="-17"/>
        </w:rPr>
        <w:t> </w:t>
      </w:r>
      <w:r>
        <w:rPr/>
        <w:t>avance</w:t>
      </w:r>
      <w:r>
        <w:rPr>
          <w:spacing w:val="-17"/>
        </w:rPr>
        <w:t> </w:t>
      </w:r>
      <w:r>
        <w:rPr/>
        <w:t>del</w:t>
      </w:r>
      <w:r>
        <w:rPr>
          <w:spacing w:val="-17"/>
        </w:rPr>
        <w:t> </w:t>
      </w:r>
      <w:r>
        <w:rPr/>
        <w:t>conocimiento</w:t>
      </w:r>
      <w:r>
        <w:rPr>
          <w:spacing w:val="-17"/>
        </w:rPr>
        <w:t> </w:t>
      </w:r>
      <w:r>
        <w:rPr/>
        <w:t>no</w:t>
      </w:r>
      <w:r>
        <w:rPr>
          <w:spacing w:val="-17"/>
        </w:rPr>
        <w:t> </w:t>
      </w:r>
      <w:r>
        <w:rPr/>
        <w:t>quita</w:t>
      </w:r>
      <w:r>
        <w:rPr>
          <w:spacing w:val="-2"/>
          <w:w w:val="105"/>
        </w:rPr>
        <w:t> </w:t>
      </w:r>
      <w:r>
        <w:rPr/>
        <w:t>que</w:t>
      </w:r>
      <w:r>
        <w:rPr>
          <w:spacing w:val="-17"/>
        </w:rPr>
        <w:t> </w:t>
      </w:r>
      <w:r>
        <w:rPr/>
        <w:t>las</w:t>
      </w:r>
      <w:r>
        <w:rPr>
          <w:spacing w:val="-17"/>
        </w:rPr>
        <w:t> </w:t>
      </w:r>
      <w:r>
        <w:rPr/>
        <w:t>publicaciones</w:t>
      </w:r>
      <w:r>
        <w:rPr>
          <w:spacing w:val="-17"/>
        </w:rPr>
        <w:t> </w:t>
      </w:r>
      <w:r>
        <w:rPr/>
        <w:t>científicas</w:t>
      </w:r>
      <w:r>
        <w:rPr>
          <w:spacing w:val="-17"/>
        </w:rPr>
        <w:t> </w:t>
      </w:r>
      <w:r>
        <w:rPr/>
        <w:t>vayan</w:t>
      </w:r>
      <w:r>
        <w:rPr>
          <w:spacing w:val="-17"/>
        </w:rPr>
        <w:t> </w:t>
      </w:r>
      <w:r>
        <w:rPr/>
        <w:t>asociadas</w:t>
      </w:r>
      <w:r>
        <w:rPr>
          <w:spacing w:val="-17"/>
        </w:rPr>
        <w:t> </w:t>
      </w:r>
      <w:r>
        <w:rPr/>
        <w:t>a</w:t>
      </w:r>
      <w:r>
        <w:rPr>
          <w:w w:val="96"/>
        </w:rPr>
        <w:t> </w:t>
      </w:r>
      <w:r>
        <w:rPr/>
        <w:t>un fuerte interés por el impacto y</w:t>
      </w:r>
      <w:r>
        <w:rPr>
          <w:spacing w:val="52"/>
        </w:rPr>
        <w:t> </w:t>
      </w:r>
      <w:r>
        <w:rPr/>
        <w:t>el</w:t>
      </w:r>
      <w:r>
        <w:rPr>
          <w:spacing w:val="25"/>
        </w:rPr>
        <w:t> </w:t>
      </w:r>
      <w:r>
        <w:rPr>
          <w:spacing w:val="-3"/>
        </w:rPr>
        <w:t>progreso</w:t>
      </w:r>
      <w:r>
        <w:rPr>
          <w:spacing w:val="-2"/>
          <w:w w:val="96"/>
        </w:rPr>
        <w:t> </w:t>
      </w:r>
      <w:r>
        <w:rPr/>
        <w:t>en la carrera profesional. </w:t>
      </w:r>
      <w:r>
        <w:rPr>
          <w:spacing w:val="-3"/>
        </w:rPr>
        <w:t>El </w:t>
      </w:r>
      <w:r>
        <w:rPr>
          <w:spacing w:val="-2"/>
        </w:rPr>
        <w:t>resultado</w:t>
      </w:r>
      <w:r>
        <w:rPr>
          <w:spacing w:val="20"/>
        </w:rPr>
        <w:t> </w:t>
      </w:r>
      <w:r>
        <w:rPr/>
        <w:t>es</w:t>
      </w:r>
      <w:r>
        <w:rPr>
          <w:spacing w:val="32"/>
        </w:rPr>
        <w:t> </w:t>
      </w:r>
      <w:r>
        <w:rPr>
          <w:spacing w:val="-2"/>
        </w:rPr>
        <w:t>una</w:t>
      </w:r>
      <w:r>
        <w:rPr>
          <w:spacing w:val="-2"/>
          <w:w w:val="106"/>
        </w:rPr>
        <w:t> </w:t>
      </w:r>
      <w:r>
        <w:rPr/>
        <w:t>mezcla</w:t>
      </w:r>
      <w:r>
        <w:rPr>
          <w:spacing w:val="-19"/>
        </w:rPr>
        <w:t> </w:t>
      </w:r>
      <w:r>
        <w:rPr/>
        <w:t>de</w:t>
      </w:r>
      <w:r>
        <w:rPr>
          <w:spacing w:val="-19"/>
        </w:rPr>
        <w:t> </w:t>
      </w:r>
      <w:r>
        <w:rPr/>
        <w:t>motivos</w:t>
      </w:r>
      <w:r>
        <w:rPr>
          <w:spacing w:val="-19"/>
        </w:rPr>
        <w:t> </w:t>
      </w:r>
      <w:r>
        <w:rPr/>
        <w:t>interesados</w:t>
      </w:r>
      <w:r>
        <w:rPr>
          <w:spacing w:val="-19"/>
        </w:rPr>
        <w:t> </w:t>
      </w:r>
      <w:r>
        <w:rPr/>
        <w:t>y</w:t>
      </w:r>
      <w:r>
        <w:rPr>
          <w:spacing w:val="-19"/>
        </w:rPr>
        <w:t> </w:t>
      </w:r>
      <w:r>
        <w:rPr>
          <w:spacing w:val="-3"/>
        </w:rPr>
        <w:t>desinteresados.</w:t>
      </w:r>
    </w:p>
    <w:p>
      <w:pPr>
        <w:pStyle w:val="BodyText"/>
        <w:spacing w:line="244" w:lineRule="auto" w:before="1"/>
        <w:ind w:left="2117" w:right="6" w:firstLine="160"/>
        <w:jc w:val="right"/>
      </w:pPr>
      <w:r>
        <w:rPr/>
        <w:t>Las razones para hacer que un trabajo sea de</w:t>
      </w:r>
      <w:r>
        <w:rPr>
          <w:w w:val="102"/>
        </w:rPr>
        <w:t> </w:t>
      </w:r>
      <w:r>
        <w:rPr/>
        <w:t>acceso abierto son esencialmente las mismas que</w:t>
      </w:r>
    </w:p>
    <w:p>
      <w:pPr>
        <w:pStyle w:val="BodyText"/>
        <w:spacing w:line="244" w:lineRule="auto" w:before="1"/>
        <w:ind w:left="597" w:right="5"/>
        <w:jc w:val="both"/>
      </w:pPr>
      <w:r>
        <w:rPr/>
        <w:t>las razones para </w:t>
      </w:r>
      <w:r>
        <w:rPr>
          <w:spacing w:val="-4"/>
        </w:rPr>
        <w:t>publicar. </w:t>
      </w:r>
      <w:r>
        <w:rPr/>
        <w:t>Los autores que ofrecen sus trabajos en acceso abierto están sirviendo a los demás, pero no siempre esto responde a un motivo altruista. De hecho, la idea de que el </w:t>
      </w:r>
      <w:r>
        <w:rPr>
          <w:spacing w:val="-2"/>
        </w:rPr>
        <w:t>acceso </w:t>
      </w:r>
      <w:r>
        <w:rPr/>
        <w:t>abierto depende del altruismo del autor ralentiza el </w:t>
      </w:r>
      <w:r>
        <w:rPr>
          <w:spacing w:val="-3"/>
        </w:rPr>
        <w:t>progreso </w:t>
      </w:r>
      <w:r>
        <w:rPr>
          <w:spacing w:val="-2"/>
        </w:rPr>
        <w:t>del </w:t>
      </w:r>
      <w:r>
        <w:rPr>
          <w:rFonts w:ascii="Times New Roman" w:hAnsi="Times New Roman"/>
          <w:i/>
        </w:rPr>
        <w:t>open access </w:t>
      </w:r>
      <w:r>
        <w:rPr/>
        <w:t>porque enmascara el interés del propio </w:t>
      </w:r>
      <w:r>
        <w:rPr>
          <w:spacing w:val="-4"/>
        </w:rPr>
        <w:t>autor.</w:t>
      </w:r>
    </w:p>
    <w:p>
      <w:pPr>
        <w:pStyle w:val="BodyText"/>
        <w:spacing w:line="244" w:lineRule="auto"/>
        <w:ind w:left="597" w:right="6" w:firstLine="360"/>
        <w:jc w:val="both"/>
        <w:rPr>
          <w:sz w:val="14"/>
        </w:rPr>
      </w:pPr>
      <w:r>
        <w:rPr>
          <w:spacing w:val="-3"/>
          <w:w w:val="105"/>
        </w:rPr>
        <w:t>Otro</w:t>
      </w:r>
      <w:r>
        <w:rPr>
          <w:spacing w:val="-34"/>
          <w:w w:val="105"/>
        </w:rPr>
        <w:t> </w:t>
      </w:r>
      <w:r>
        <w:rPr>
          <w:spacing w:val="-3"/>
          <w:w w:val="105"/>
        </w:rPr>
        <w:t>aspecto</w:t>
      </w:r>
      <w:r>
        <w:rPr>
          <w:spacing w:val="-34"/>
          <w:w w:val="105"/>
        </w:rPr>
        <w:t> </w:t>
      </w:r>
      <w:r>
        <w:rPr>
          <w:w w:val="105"/>
        </w:rPr>
        <w:t>de</w:t>
      </w:r>
      <w:r>
        <w:rPr>
          <w:spacing w:val="-34"/>
          <w:w w:val="105"/>
        </w:rPr>
        <w:t> </w:t>
      </w:r>
      <w:r>
        <w:rPr>
          <w:spacing w:val="-3"/>
          <w:w w:val="105"/>
        </w:rPr>
        <w:t>interés</w:t>
      </w:r>
      <w:r>
        <w:rPr>
          <w:spacing w:val="-34"/>
          <w:w w:val="105"/>
        </w:rPr>
        <w:t> </w:t>
      </w:r>
      <w:r>
        <w:rPr>
          <w:spacing w:val="-3"/>
          <w:w w:val="105"/>
        </w:rPr>
        <w:t>para</w:t>
      </w:r>
      <w:r>
        <w:rPr>
          <w:spacing w:val="-34"/>
          <w:w w:val="105"/>
        </w:rPr>
        <w:t> </w:t>
      </w:r>
      <w:r>
        <w:rPr>
          <w:w w:val="105"/>
        </w:rPr>
        <w:t>el</w:t>
      </w:r>
      <w:r>
        <w:rPr>
          <w:spacing w:val="-34"/>
          <w:w w:val="105"/>
        </w:rPr>
        <w:t> </w:t>
      </w:r>
      <w:r>
        <w:rPr>
          <w:spacing w:val="-3"/>
          <w:w w:val="105"/>
        </w:rPr>
        <w:t>propio</w:t>
      </w:r>
      <w:r>
        <w:rPr>
          <w:spacing w:val="-34"/>
          <w:w w:val="105"/>
        </w:rPr>
        <w:t> </w:t>
      </w:r>
      <w:r>
        <w:rPr>
          <w:spacing w:val="-3"/>
          <w:w w:val="105"/>
        </w:rPr>
        <w:t>autor</w:t>
      </w:r>
      <w:r>
        <w:rPr>
          <w:spacing w:val="-34"/>
          <w:w w:val="105"/>
        </w:rPr>
        <w:t> </w:t>
      </w:r>
      <w:r>
        <w:rPr>
          <w:spacing w:val="-3"/>
          <w:w w:val="105"/>
        </w:rPr>
        <w:t>surge</w:t>
      </w:r>
      <w:r>
        <w:rPr>
          <w:spacing w:val="-34"/>
          <w:w w:val="105"/>
        </w:rPr>
        <w:t> </w:t>
      </w:r>
      <w:r>
        <w:rPr>
          <w:w w:val="105"/>
        </w:rPr>
        <w:t>del</w:t>
      </w:r>
      <w:r>
        <w:rPr>
          <w:spacing w:val="-34"/>
          <w:w w:val="105"/>
        </w:rPr>
        <w:t> </w:t>
      </w:r>
      <w:r>
        <w:rPr>
          <w:spacing w:val="-3"/>
          <w:w w:val="105"/>
        </w:rPr>
        <w:t>fenómeno bien</w:t>
      </w:r>
      <w:r>
        <w:rPr>
          <w:spacing w:val="-48"/>
          <w:w w:val="105"/>
        </w:rPr>
        <w:t> </w:t>
      </w:r>
      <w:r>
        <w:rPr>
          <w:spacing w:val="-3"/>
          <w:w w:val="105"/>
        </w:rPr>
        <w:t>documentado</w:t>
      </w:r>
      <w:r>
        <w:rPr>
          <w:spacing w:val="-48"/>
          <w:w w:val="105"/>
        </w:rPr>
        <w:t> </w:t>
      </w:r>
      <w:r>
        <w:rPr>
          <w:w w:val="105"/>
        </w:rPr>
        <w:t>de</w:t>
      </w:r>
      <w:r>
        <w:rPr>
          <w:spacing w:val="-48"/>
          <w:w w:val="105"/>
        </w:rPr>
        <w:t> </w:t>
      </w:r>
      <w:r>
        <w:rPr>
          <w:w w:val="105"/>
        </w:rPr>
        <w:t>que</w:t>
      </w:r>
      <w:r>
        <w:rPr>
          <w:spacing w:val="-48"/>
          <w:w w:val="105"/>
        </w:rPr>
        <w:t> </w:t>
      </w:r>
      <w:r>
        <w:rPr>
          <w:w w:val="105"/>
        </w:rPr>
        <w:t>los</w:t>
      </w:r>
      <w:r>
        <w:rPr>
          <w:spacing w:val="-48"/>
          <w:w w:val="105"/>
        </w:rPr>
        <w:t> </w:t>
      </w:r>
      <w:r>
        <w:rPr>
          <w:spacing w:val="-3"/>
          <w:w w:val="105"/>
        </w:rPr>
        <w:t>artículos</w:t>
      </w:r>
      <w:r>
        <w:rPr>
          <w:spacing w:val="-48"/>
          <w:w w:val="105"/>
        </w:rPr>
        <w:t> </w:t>
      </w:r>
      <w:r>
        <w:rPr>
          <w:spacing w:val="-4"/>
          <w:w w:val="140"/>
          <w:sz w:val="16"/>
        </w:rPr>
        <w:t>oa</w:t>
      </w:r>
      <w:r>
        <w:rPr>
          <w:spacing w:val="-41"/>
          <w:w w:val="140"/>
          <w:sz w:val="16"/>
        </w:rPr>
        <w:t> </w:t>
      </w:r>
      <w:r>
        <w:rPr>
          <w:w w:val="105"/>
        </w:rPr>
        <w:t>se</w:t>
      </w:r>
      <w:r>
        <w:rPr>
          <w:spacing w:val="-48"/>
          <w:w w:val="105"/>
        </w:rPr>
        <w:t> </w:t>
      </w:r>
      <w:r>
        <w:rPr>
          <w:spacing w:val="-3"/>
          <w:w w:val="105"/>
        </w:rPr>
        <w:t>citan</w:t>
      </w:r>
      <w:r>
        <w:rPr>
          <w:spacing w:val="-48"/>
          <w:w w:val="105"/>
        </w:rPr>
        <w:t> </w:t>
      </w:r>
      <w:r>
        <w:rPr>
          <w:w w:val="105"/>
        </w:rPr>
        <w:t>con</w:t>
      </w:r>
      <w:r>
        <w:rPr>
          <w:spacing w:val="-48"/>
          <w:w w:val="105"/>
        </w:rPr>
        <w:t> </w:t>
      </w:r>
      <w:r>
        <w:rPr>
          <w:w w:val="105"/>
        </w:rPr>
        <w:t>más</w:t>
      </w:r>
      <w:r>
        <w:rPr>
          <w:spacing w:val="-48"/>
          <w:w w:val="105"/>
        </w:rPr>
        <w:t> </w:t>
      </w:r>
      <w:r>
        <w:rPr>
          <w:spacing w:val="-4"/>
          <w:w w:val="105"/>
        </w:rPr>
        <w:t>frecuencia </w:t>
      </w:r>
      <w:r>
        <w:rPr>
          <w:w w:val="105"/>
        </w:rPr>
        <w:t>que los no </w:t>
      </w:r>
      <w:r>
        <w:rPr>
          <w:spacing w:val="-4"/>
          <w:w w:val="140"/>
          <w:sz w:val="16"/>
        </w:rPr>
        <w:t>oa</w:t>
      </w:r>
      <w:r>
        <w:rPr>
          <w:spacing w:val="-4"/>
          <w:w w:val="140"/>
        </w:rPr>
        <w:t>, </w:t>
      </w:r>
      <w:r>
        <w:rPr>
          <w:w w:val="105"/>
        </w:rPr>
        <w:t>aun </w:t>
      </w:r>
      <w:r>
        <w:rPr>
          <w:spacing w:val="-3"/>
          <w:w w:val="105"/>
        </w:rPr>
        <w:t>cuando </w:t>
      </w:r>
      <w:r>
        <w:rPr>
          <w:w w:val="105"/>
        </w:rPr>
        <w:t>se </w:t>
      </w:r>
      <w:r>
        <w:rPr>
          <w:spacing w:val="-3"/>
          <w:w w:val="105"/>
        </w:rPr>
        <w:t>publiquen </w:t>
      </w:r>
      <w:r>
        <w:rPr>
          <w:w w:val="105"/>
        </w:rPr>
        <w:t>en el </w:t>
      </w:r>
      <w:r>
        <w:rPr>
          <w:spacing w:val="-3"/>
          <w:w w:val="105"/>
        </w:rPr>
        <w:t>mismo número de </w:t>
      </w:r>
      <w:r>
        <w:rPr>
          <w:w w:val="105"/>
        </w:rPr>
        <w:t>una</w:t>
      </w:r>
      <w:r>
        <w:rPr>
          <w:spacing w:val="-12"/>
          <w:w w:val="105"/>
        </w:rPr>
        <w:t> </w:t>
      </w:r>
      <w:r>
        <w:rPr>
          <w:spacing w:val="-3"/>
          <w:w w:val="105"/>
        </w:rPr>
        <w:t>revista.</w:t>
      </w:r>
      <w:r>
        <w:rPr>
          <w:spacing w:val="-12"/>
          <w:w w:val="105"/>
        </w:rPr>
        <w:t> </w:t>
      </w:r>
      <w:r>
        <w:rPr>
          <w:spacing w:val="-3"/>
          <w:w w:val="105"/>
        </w:rPr>
        <w:t>Cada</w:t>
      </w:r>
      <w:r>
        <w:rPr>
          <w:spacing w:val="-12"/>
          <w:w w:val="105"/>
        </w:rPr>
        <w:t> </w:t>
      </w:r>
      <w:r>
        <w:rPr>
          <w:spacing w:val="-2"/>
          <w:w w:val="105"/>
        </w:rPr>
        <w:t>vez</w:t>
      </w:r>
      <w:r>
        <w:rPr>
          <w:spacing w:val="-12"/>
          <w:w w:val="105"/>
        </w:rPr>
        <w:t> </w:t>
      </w:r>
      <w:r>
        <w:rPr>
          <w:w w:val="105"/>
        </w:rPr>
        <w:t>hay</w:t>
      </w:r>
      <w:r>
        <w:rPr>
          <w:spacing w:val="-12"/>
          <w:w w:val="105"/>
        </w:rPr>
        <w:t> </w:t>
      </w:r>
      <w:r>
        <w:rPr>
          <w:w w:val="105"/>
        </w:rPr>
        <w:t>más</w:t>
      </w:r>
      <w:r>
        <w:rPr>
          <w:spacing w:val="-12"/>
          <w:w w:val="105"/>
        </w:rPr>
        <w:t> </w:t>
      </w:r>
      <w:r>
        <w:rPr>
          <w:spacing w:val="-3"/>
          <w:w w:val="105"/>
        </w:rPr>
        <w:t>pruebas</w:t>
      </w:r>
      <w:r>
        <w:rPr>
          <w:spacing w:val="-12"/>
          <w:w w:val="105"/>
        </w:rPr>
        <w:t> </w:t>
      </w:r>
      <w:r>
        <w:rPr>
          <w:w w:val="105"/>
        </w:rPr>
        <w:t>de</w:t>
      </w:r>
      <w:r>
        <w:rPr>
          <w:spacing w:val="-12"/>
          <w:w w:val="105"/>
        </w:rPr>
        <w:t> </w:t>
      </w:r>
      <w:r>
        <w:rPr>
          <w:w w:val="105"/>
        </w:rPr>
        <w:t>que</w:t>
      </w:r>
      <w:r>
        <w:rPr>
          <w:spacing w:val="-12"/>
          <w:w w:val="105"/>
        </w:rPr>
        <w:t> </w:t>
      </w:r>
      <w:r>
        <w:rPr>
          <w:w w:val="105"/>
        </w:rPr>
        <w:t>los</w:t>
      </w:r>
      <w:r>
        <w:rPr>
          <w:spacing w:val="-12"/>
          <w:w w:val="105"/>
        </w:rPr>
        <w:t> </w:t>
      </w:r>
      <w:r>
        <w:rPr>
          <w:spacing w:val="-3"/>
          <w:w w:val="105"/>
        </w:rPr>
        <w:t>artículos</w:t>
      </w:r>
      <w:r>
        <w:rPr>
          <w:spacing w:val="-12"/>
          <w:w w:val="105"/>
        </w:rPr>
        <w:t> </w:t>
      </w:r>
      <w:r>
        <w:rPr>
          <w:spacing w:val="-4"/>
          <w:w w:val="140"/>
          <w:sz w:val="16"/>
        </w:rPr>
        <w:t>oa</w:t>
      </w:r>
      <w:r>
        <w:rPr>
          <w:spacing w:val="-2"/>
          <w:w w:val="140"/>
          <w:sz w:val="16"/>
        </w:rPr>
        <w:t> </w:t>
      </w:r>
      <w:r>
        <w:rPr>
          <w:spacing w:val="-3"/>
          <w:w w:val="105"/>
        </w:rPr>
        <w:t>se descargan</w:t>
      </w:r>
      <w:r>
        <w:rPr>
          <w:spacing w:val="-27"/>
          <w:w w:val="105"/>
        </w:rPr>
        <w:t> </w:t>
      </w:r>
      <w:r>
        <w:rPr>
          <w:w w:val="105"/>
        </w:rPr>
        <w:t>con</w:t>
      </w:r>
      <w:r>
        <w:rPr>
          <w:spacing w:val="-27"/>
          <w:w w:val="105"/>
        </w:rPr>
        <w:t> </w:t>
      </w:r>
      <w:r>
        <w:rPr>
          <w:w w:val="105"/>
        </w:rPr>
        <w:t>más</w:t>
      </w:r>
      <w:r>
        <w:rPr>
          <w:spacing w:val="-27"/>
          <w:w w:val="105"/>
        </w:rPr>
        <w:t> </w:t>
      </w:r>
      <w:r>
        <w:rPr>
          <w:spacing w:val="-3"/>
          <w:w w:val="105"/>
        </w:rPr>
        <w:t>frecuencia,</w:t>
      </w:r>
      <w:r>
        <w:rPr>
          <w:spacing w:val="-27"/>
          <w:w w:val="105"/>
        </w:rPr>
        <w:t> </w:t>
      </w:r>
      <w:r>
        <w:rPr>
          <w:w w:val="105"/>
        </w:rPr>
        <w:t>y</w:t>
      </w:r>
      <w:r>
        <w:rPr>
          <w:spacing w:val="-27"/>
          <w:w w:val="105"/>
        </w:rPr>
        <w:t> </w:t>
      </w:r>
      <w:r>
        <w:rPr>
          <w:w w:val="105"/>
        </w:rPr>
        <w:t>que</w:t>
      </w:r>
      <w:r>
        <w:rPr>
          <w:spacing w:val="-27"/>
          <w:w w:val="105"/>
        </w:rPr>
        <w:t> </w:t>
      </w:r>
      <w:r>
        <w:rPr>
          <w:w w:val="105"/>
        </w:rPr>
        <w:t>las</w:t>
      </w:r>
      <w:r>
        <w:rPr>
          <w:spacing w:val="-27"/>
          <w:w w:val="105"/>
        </w:rPr>
        <w:t> </w:t>
      </w:r>
      <w:r>
        <w:rPr>
          <w:spacing w:val="-3"/>
          <w:w w:val="105"/>
        </w:rPr>
        <w:t>revistas</w:t>
      </w:r>
      <w:r>
        <w:rPr>
          <w:spacing w:val="-27"/>
          <w:w w:val="105"/>
        </w:rPr>
        <w:t> </w:t>
      </w:r>
      <w:r>
        <w:rPr>
          <w:w w:val="105"/>
        </w:rPr>
        <w:t>que</w:t>
      </w:r>
      <w:r>
        <w:rPr>
          <w:spacing w:val="-27"/>
          <w:w w:val="105"/>
        </w:rPr>
        <w:t> </w:t>
      </w:r>
      <w:r>
        <w:rPr>
          <w:w w:val="105"/>
        </w:rPr>
        <w:t>se</w:t>
      </w:r>
      <w:r>
        <w:rPr>
          <w:spacing w:val="-27"/>
          <w:w w:val="105"/>
        </w:rPr>
        <w:t> </w:t>
      </w:r>
      <w:r>
        <w:rPr>
          <w:spacing w:val="-3"/>
          <w:w w:val="105"/>
        </w:rPr>
        <w:t>convierten </w:t>
      </w:r>
      <w:r>
        <w:rPr>
          <w:w w:val="105"/>
        </w:rPr>
        <w:t>en</w:t>
      </w:r>
      <w:r>
        <w:rPr>
          <w:spacing w:val="-23"/>
          <w:w w:val="105"/>
        </w:rPr>
        <w:t> </w:t>
      </w:r>
      <w:r>
        <w:rPr>
          <w:spacing w:val="-4"/>
          <w:w w:val="140"/>
          <w:sz w:val="16"/>
        </w:rPr>
        <w:t>oa</w:t>
      </w:r>
      <w:r>
        <w:rPr>
          <w:spacing w:val="-15"/>
          <w:w w:val="140"/>
          <w:sz w:val="16"/>
        </w:rPr>
        <w:t> </w:t>
      </w:r>
      <w:r>
        <w:rPr>
          <w:spacing w:val="-3"/>
          <w:w w:val="105"/>
        </w:rPr>
        <w:t>aumentan</w:t>
      </w:r>
      <w:r>
        <w:rPr>
          <w:spacing w:val="-23"/>
          <w:w w:val="105"/>
        </w:rPr>
        <w:t> </w:t>
      </w:r>
      <w:r>
        <w:rPr>
          <w:w w:val="105"/>
        </w:rPr>
        <w:t>el</w:t>
      </w:r>
      <w:r>
        <w:rPr>
          <w:spacing w:val="-23"/>
          <w:w w:val="105"/>
        </w:rPr>
        <w:t> </w:t>
      </w:r>
      <w:r>
        <w:rPr>
          <w:spacing w:val="-3"/>
          <w:w w:val="105"/>
        </w:rPr>
        <w:t>número</w:t>
      </w:r>
      <w:r>
        <w:rPr>
          <w:spacing w:val="-23"/>
          <w:w w:val="105"/>
        </w:rPr>
        <w:t> </w:t>
      </w:r>
      <w:r>
        <w:rPr>
          <w:w w:val="105"/>
        </w:rPr>
        <w:t>de</w:t>
      </w:r>
      <w:r>
        <w:rPr>
          <w:spacing w:val="-23"/>
          <w:w w:val="105"/>
        </w:rPr>
        <w:t> </w:t>
      </w:r>
      <w:r>
        <w:rPr>
          <w:spacing w:val="-3"/>
          <w:w w:val="105"/>
        </w:rPr>
        <w:t>envíos</w:t>
      </w:r>
      <w:r>
        <w:rPr>
          <w:spacing w:val="-23"/>
          <w:w w:val="105"/>
        </w:rPr>
        <w:t> </w:t>
      </w:r>
      <w:r>
        <w:rPr>
          <w:w w:val="105"/>
        </w:rPr>
        <w:t>y</w:t>
      </w:r>
      <w:r>
        <w:rPr>
          <w:spacing w:val="-23"/>
          <w:w w:val="105"/>
        </w:rPr>
        <w:t> </w:t>
      </w:r>
      <w:r>
        <w:rPr>
          <w:w w:val="105"/>
        </w:rPr>
        <w:t>el</w:t>
      </w:r>
      <w:r>
        <w:rPr>
          <w:spacing w:val="-23"/>
          <w:w w:val="105"/>
        </w:rPr>
        <w:t> </w:t>
      </w:r>
      <w:r>
        <w:rPr>
          <w:w w:val="105"/>
        </w:rPr>
        <w:t>de</w:t>
      </w:r>
      <w:r>
        <w:rPr>
          <w:spacing w:val="-23"/>
          <w:w w:val="105"/>
        </w:rPr>
        <w:t> </w:t>
      </w:r>
      <w:r>
        <w:rPr>
          <w:w w:val="105"/>
        </w:rPr>
        <w:t>sus</w:t>
      </w:r>
      <w:r>
        <w:rPr>
          <w:spacing w:val="-23"/>
          <w:w w:val="105"/>
        </w:rPr>
        <w:t> </w:t>
      </w:r>
      <w:r>
        <w:rPr>
          <w:spacing w:val="-3"/>
          <w:w w:val="105"/>
        </w:rPr>
        <w:t>citas.</w:t>
      </w:r>
      <w:r>
        <w:rPr>
          <w:spacing w:val="-3"/>
          <w:w w:val="105"/>
          <w:position w:val="8"/>
          <w:sz w:val="14"/>
        </w:rPr>
        <w:t>6</w:t>
      </w:r>
    </w:p>
    <w:p>
      <w:pPr>
        <w:pStyle w:val="BodyText"/>
        <w:rPr>
          <w:sz w:val="20"/>
        </w:rPr>
      </w:pPr>
    </w:p>
    <w:p>
      <w:pPr>
        <w:pStyle w:val="BodyText"/>
        <w:spacing w:before="12"/>
        <w:rPr>
          <w:sz w:val="18"/>
        </w:rPr>
      </w:pPr>
      <w:r>
        <w:rPr/>
        <w:pict>
          <v:line style="position:absolute;mso-position-horizontal-relative:page;mso-position-vertical-relative:paragraph;z-index:3136;mso-wrap-distance-left:0;mso-wrap-distance-right:0" from="53.858299pt,14.47734pt" to="90.330299pt,14.47734pt" stroked="true" strokeweight=".25pt" strokecolor="#000000">
            <w10:wrap type="topAndBottom"/>
          </v:line>
        </w:pict>
      </w:r>
    </w:p>
    <w:p>
      <w:pPr>
        <w:spacing w:line="244" w:lineRule="auto" w:before="0"/>
        <w:ind w:left="597" w:right="0" w:firstLine="360"/>
        <w:jc w:val="both"/>
        <w:rPr>
          <w:sz w:val="18"/>
        </w:rPr>
      </w:pPr>
      <w:r>
        <w:rPr>
          <w:w w:val="111"/>
          <w:position w:val="6"/>
          <w:sz w:val="10"/>
        </w:rPr>
        <w:t>6</w:t>
      </w:r>
      <w:r>
        <w:rPr>
          <w:spacing w:val="-11"/>
          <w:position w:val="6"/>
          <w:sz w:val="10"/>
        </w:rPr>
        <w:t> </w:t>
      </w:r>
      <w:r>
        <w:rPr>
          <w:spacing w:val="-21"/>
          <w:w w:val="99"/>
          <w:sz w:val="18"/>
        </w:rPr>
        <w:t>V</w:t>
      </w:r>
      <w:r>
        <w:rPr>
          <w:spacing w:val="-3"/>
          <w:w w:val="99"/>
          <w:sz w:val="18"/>
        </w:rPr>
        <w:t>e</w:t>
      </w:r>
      <w:r>
        <w:rPr>
          <w:w w:val="99"/>
          <w:sz w:val="18"/>
        </w:rPr>
        <w:t>r</w:t>
      </w:r>
      <w:r>
        <w:rPr>
          <w:spacing w:val="-21"/>
          <w:sz w:val="18"/>
        </w:rPr>
        <w:t> </w:t>
      </w:r>
      <w:r>
        <w:rPr>
          <w:spacing w:val="-7"/>
          <w:w w:val="93"/>
          <w:sz w:val="18"/>
        </w:rPr>
        <w:t>S</w:t>
      </w:r>
      <w:r>
        <w:rPr>
          <w:spacing w:val="-3"/>
          <w:w w:val="98"/>
          <w:sz w:val="18"/>
        </w:rPr>
        <w:t>te</w:t>
      </w:r>
      <w:r>
        <w:rPr>
          <w:spacing w:val="-4"/>
          <w:w w:val="98"/>
          <w:sz w:val="18"/>
        </w:rPr>
        <w:t>v</w:t>
      </w:r>
      <w:r>
        <w:rPr>
          <w:w w:val="94"/>
          <w:sz w:val="18"/>
        </w:rPr>
        <w:t>e</w:t>
      </w:r>
      <w:r>
        <w:rPr>
          <w:spacing w:val="-21"/>
          <w:sz w:val="18"/>
        </w:rPr>
        <w:t> </w:t>
      </w:r>
      <w:r>
        <w:rPr>
          <w:spacing w:val="-6"/>
          <w:w w:val="118"/>
          <w:sz w:val="18"/>
        </w:rPr>
        <w:t>H</w:t>
      </w:r>
      <w:r>
        <w:rPr>
          <w:spacing w:val="-3"/>
          <w:w w:val="102"/>
          <w:sz w:val="18"/>
        </w:rPr>
        <w:t>itchcock</w:t>
      </w:r>
      <w:r>
        <w:rPr>
          <w:w w:val="102"/>
          <w:sz w:val="18"/>
        </w:rPr>
        <w:t>,</w:t>
      </w:r>
      <w:r>
        <w:rPr>
          <w:spacing w:val="-21"/>
          <w:sz w:val="18"/>
        </w:rPr>
        <w:t> </w:t>
      </w:r>
      <w:r>
        <w:rPr>
          <w:w w:val="40"/>
          <w:sz w:val="18"/>
        </w:rPr>
        <w:t>“</w:t>
      </w:r>
      <w:r>
        <w:rPr>
          <w:spacing w:val="-3"/>
          <w:w w:val="107"/>
          <w:sz w:val="18"/>
        </w:rPr>
        <w:t>Th</w:t>
      </w:r>
      <w:r>
        <w:rPr>
          <w:w w:val="107"/>
          <w:sz w:val="18"/>
        </w:rPr>
        <w:t>e</w:t>
      </w:r>
      <w:r>
        <w:rPr>
          <w:spacing w:val="-21"/>
          <w:sz w:val="18"/>
        </w:rPr>
        <w:t> </w:t>
      </w:r>
      <w:r>
        <w:rPr>
          <w:spacing w:val="-5"/>
          <w:w w:val="101"/>
          <w:sz w:val="18"/>
        </w:rPr>
        <w:t>E</w:t>
      </w:r>
      <w:r>
        <w:rPr>
          <w:spacing w:val="-3"/>
          <w:w w:val="97"/>
          <w:sz w:val="18"/>
        </w:rPr>
        <w:t>ffec</w:t>
      </w:r>
      <w:r>
        <w:rPr>
          <w:w w:val="97"/>
          <w:sz w:val="18"/>
        </w:rPr>
        <w:t>t</w:t>
      </w:r>
      <w:r>
        <w:rPr>
          <w:spacing w:val="-21"/>
          <w:sz w:val="18"/>
        </w:rPr>
        <w:t> </w:t>
      </w:r>
      <w:r>
        <w:rPr>
          <w:spacing w:val="-3"/>
          <w:w w:val="99"/>
          <w:sz w:val="18"/>
        </w:rPr>
        <w:t>o</w:t>
      </w:r>
      <w:r>
        <w:rPr>
          <w:w w:val="99"/>
          <w:sz w:val="18"/>
        </w:rPr>
        <w:t>f</w:t>
      </w:r>
      <w:r>
        <w:rPr>
          <w:spacing w:val="-21"/>
          <w:sz w:val="18"/>
        </w:rPr>
        <w:t> </w:t>
      </w:r>
      <w:r>
        <w:rPr>
          <w:spacing w:val="-4"/>
          <w:w w:val="117"/>
          <w:sz w:val="18"/>
        </w:rPr>
        <w:t>O</w:t>
      </w:r>
      <w:r>
        <w:rPr>
          <w:spacing w:val="-3"/>
          <w:w w:val="105"/>
          <w:sz w:val="18"/>
        </w:rPr>
        <w:t>pe</w:t>
      </w:r>
      <w:r>
        <w:rPr>
          <w:w w:val="105"/>
          <w:sz w:val="18"/>
        </w:rPr>
        <w:t>n</w:t>
      </w:r>
      <w:r>
        <w:rPr>
          <w:spacing w:val="-21"/>
          <w:sz w:val="18"/>
        </w:rPr>
        <w:t> </w:t>
      </w:r>
      <w:r>
        <w:rPr>
          <w:spacing w:val="-5"/>
          <w:w w:val="91"/>
          <w:sz w:val="18"/>
        </w:rPr>
        <w:t>A</w:t>
      </w:r>
      <w:r>
        <w:rPr>
          <w:spacing w:val="-3"/>
          <w:w w:val="92"/>
          <w:sz w:val="18"/>
        </w:rPr>
        <w:t>cces</w:t>
      </w:r>
      <w:r>
        <w:rPr>
          <w:w w:val="92"/>
          <w:sz w:val="18"/>
        </w:rPr>
        <w:t>s</w:t>
      </w:r>
      <w:r>
        <w:rPr>
          <w:spacing w:val="-21"/>
          <w:sz w:val="18"/>
        </w:rPr>
        <w:t> </w:t>
      </w:r>
      <w:r>
        <w:rPr>
          <w:spacing w:val="-3"/>
          <w:w w:val="106"/>
          <w:sz w:val="18"/>
        </w:rPr>
        <w:t>an</w:t>
      </w:r>
      <w:r>
        <w:rPr>
          <w:w w:val="106"/>
          <w:sz w:val="18"/>
        </w:rPr>
        <w:t>d</w:t>
      </w:r>
      <w:r>
        <w:rPr>
          <w:spacing w:val="-21"/>
          <w:sz w:val="18"/>
        </w:rPr>
        <w:t> </w:t>
      </w:r>
      <w:r>
        <w:rPr>
          <w:spacing w:val="-5"/>
          <w:w w:val="115"/>
          <w:sz w:val="18"/>
        </w:rPr>
        <w:t>D</w:t>
      </w:r>
      <w:r>
        <w:rPr>
          <w:spacing w:val="-5"/>
          <w:w w:val="103"/>
          <w:sz w:val="18"/>
        </w:rPr>
        <w:t>o</w:t>
      </w:r>
      <w:r>
        <w:rPr>
          <w:spacing w:val="-3"/>
          <w:w w:val="100"/>
          <w:sz w:val="18"/>
        </w:rPr>
        <w:t>wnload</w:t>
      </w:r>
      <w:r>
        <w:rPr>
          <w:w w:val="100"/>
          <w:sz w:val="18"/>
        </w:rPr>
        <w:t>s</w:t>
      </w:r>
      <w:r>
        <w:rPr>
          <w:spacing w:val="-21"/>
          <w:sz w:val="18"/>
        </w:rPr>
        <w:t> </w:t>
      </w:r>
      <w:r>
        <w:rPr>
          <w:spacing w:val="-3"/>
          <w:w w:val="68"/>
          <w:sz w:val="18"/>
        </w:rPr>
        <w:t>(‘</w:t>
      </w:r>
      <w:r>
        <w:rPr>
          <w:spacing w:val="-6"/>
          <w:w w:val="68"/>
          <w:sz w:val="18"/>
        </w:rPr>
        <w:t>H</w:t>
      </w:r>
      <w:r>
        <w:rPr>
          <w:spacing w:val="-3"/>
          <w:w w:val="100"/>
          <w:sz w:val="18"/>
        </w:rPr>
        <w:t>it</w:t>
      </w:r>
      <w:r>
        <w:rPr>
          <w:spacing w:val="-10"/>
          <w:w w:val="100"/>
          <w:sz w:val="18"/>
        </w:rPr>
        <w:t>s</w:t>
      </w:r>
      <w:r>
        <w:rPr>
          <w:spacing w:val="-3"/>
          <w:w w:val="42"/>
          <w:sz w:val="18"/>
        </w:rPr>
        <w:t>’</w:t>
      </w:r>
      <w:r>
        <w:rPr>
          <w:w w:val="42"/>
          <w:sz w:val="18"/>
        </w:rPr>
        <w:t>)</w:t>
      </w:r>
      <w:r>
        <w:rPr>
          <w:spacing w:val="-21"/>
          <w:sz w:val="18"/>
        </w:rPr>
        <w:t> </w:t>
      </w:r>
      <w:r>
        <w:rPr>
          <w:spacing w:val="-3"/>
          <w:w w:val="107"/>
          <w:sz w:val="18"/>
        </w:rPr>
        <w:t>o</w:t>
      </w:r>
      <w:r>
        <w:rPr>
          <w:w w:val="107"/>
          <w:sz w:val="18"/>
        </w:rPr>
        <w:t>n</w:t>
      </w:r>
      <w:r>
        <w:rPr>
          <w:spacing w:val="-21"/>
          <w:sz w:val="18"/>
        </w:rPr>
        <w:t> </w:t>
      </w:r>
      <w:r>
        <w:rPr>
          <w:spacing w:val="-3"/>
          <w:w w:val="107"/>
          <w:sz w:val="18"/>
        </w:rPr>
        <w:t>Citation </w:t>
      </w:r>
      <w:r>
        <w:rPr>
          <w:spacing w:val="-3"/>
          <w:sz w:val="18"/>
        </w:rPr>
        <w:t>Impact: </w:t>
      </w:r>
      <w:r>
        <w:rPr>
          <w:sz w:val="18"/>
        </w:rPr>
        <w:t>A </w:t>
      </w:r>
      <w:r>
        <w:rPr>
          <w:spacing w:val="-3"/>
          <w:sz w:val="18"/>
        </w:rPr>
        <w:t>Bibliography </w:t>
      </w:r>
      <w:r>
        <w:rPr>
          <w:sz w:val="18"/>
        </w:rPr>
        <w:t>of </w:t>
      </w:r>
      <w:r>
        <w:rPr>
          <w:spacing w:val="-4"/>
          <w:sz w:val="18"/>
        </w:rPr>
        <w:t>Studies”, </w:t>
      </w:r>
      <w:r>
        <w:rPr>
          <w:sz w:val="18"/>
        </w:rPr>
        <w:t>the </w:t>
      </w:r>
      <w:r>
        <w:rPr>
          <w:spacing w:val="-3"/>
          <w:sz w:val="18"/>
        </w:rPr>
        <w:t>Open Citation </w:t>
      </w:r>
      <w:r>
        <w:rPr>
          <w:spacing w:val="-4"/>
          <w:sz w:val="18"/>
        </w:rPr>
        <w:t>Project, </w:t>
      </w:r>
      <w:r>
        <w:rPr>
          <w:spacing w:val="-3"/>
          <w:sz w:val="18"/>
        </w:rPr>
        <w:t>continually</w:t>
      </w:r>
      <w:r>
        <w:rPr>
          <w:spacing w:val="18"/>
          <w:sz w:val="18"/>
        </w:rPr>
        <w:t> </w:t>
      </w:r>
      <w:r>
        <w:rPr>
          <w:spacing w:val="-3"/>
          <w:sz w:val="18"/>
        </w:rPr>
        <w:t>updated.</w:t>
      </w:r>
    </w:p>
    <w:p>
      <w:pPr>
        <w:pStyle w:val="BodyText"/>
        <w:spacing w:before="17"/>
        <w:ind w:left="957"/>
        <w:rPr>
          <w:sz w:val="17"/>
        </w:rPr>
      </w:pPr>
      <w:r>
        <w:rPr/>
        <w:br w:type="column"/>
      </w:r>
      <w:r>
        <w:rPr>
          <w:w w:val="105"/>
        </w:rPr>
        <w:t>Hay muchas hipótesis para explicar la correlación entre el </w:t>
      </w:r>
      <w:r>
        <w:rPr>
          <w:w w:val="130"/>
          <w:sz w:val="17"/>
        </w:rPr>
        <w:t>oa</w:t>
      </w:r>
    </w:p>
    <w:p>
      <w:pPr>
        <w:pStyle w:val="BodyText"/>
        <w:spacing w:before="6"/>
        <w:ind w:left="597"/>
      </w:pPr>
      <w:r>
        <w:rPr/>
        <w:t>y el aumento de las citas, pero es probable que algunos    estudios</w:t>
      </w:r>
    </w:p>
    <w:p>
      <w:pPr>
        <w:pStyle w:val="BodyText"/>
        <w:spacing w:before="5"/>
        <w:rPr>
          <w:sz w:val="8"/>
        </w:rPr>
      </w:pPr>
      <w:r>
        <w:rPr/>
        <w:pict>
          <v:line style="position:absolute;mso-position-horizontal-relative:page;mso-position-vertical-relative:paragraph;z-index:3160;mso-wrap-distance-left:0;mso-wrap-distance-right:0" from="439.370087pt,7.563079pt" to="475.370087pt,7.563079pt" stroked="true" strokeweight=".25pt" strokecolor="#000000">
            <w10:wrap type="topAndBottom"/>
          </v:line>
        </w:pict>
      </w:r>
    </w:p>
    <w:p>
      <w:pPr>
        <w:spacing w:before="3"/>
        <w:ind w:left="597" w:right="0" w:firstLine="0"/>
        <w:jc w:val="left"/>
        <w:rPr>
          <w:rFonts w:ascii="Times New Roman"/>
          <w:sz w:val="18"/>
        </w:rPr>
      </w:pPr>
      <w:hyperlink r:id="rId128">
        <w:r>
          <w:rPr>
            <w:rFonts w:ascii="Times New Roman"/>
            <w:sz w:val="18"/>
          </w:rPr>
          <w:t>http://opcit.eprints.org/oacitation-biblio.html</w:t>
        </w:r>
      </w:hyperlink>
    </w:p>
    <w:p>
      <w:pPr>
        <w:spacing w:line="244" w:lineRule="auto" w:before="1"/>
        <w:ind w:left="597" w:right="389" w:firstLine="360"/>
        <w:jc w:val="both"/>
        <w:rPr>
          <w:sz w:val="18"/>
        </w:rPr>
      </w:pPr>
      <w:r>
        <w:rPr>
          <w:spacing w:val="-10"/>
          <w:sz w:val="18"/>
        </w:rPr>
        <w:t>Ver </w:t>
      </w:r>
      <w:r>
        <w:rPr>
          <w:spacing w:val="-5"/>
          <w:sz w:val="18"/>
        </w:rPr>
        <w:t>también </w:t>
      </w:r>
      <w:r>
        <w:rPr>
          <w:spacing w:val="-3"/>
          <w:sz w:val="18"/>
        </w:rPr>
        <w:t>el </w:t>
      </w:r>
      <w:r>
        <w:rPr>
          <w:spacing w:val="-5"/>
          <w:sz w:val="18"/>
        </w:rPr>
        <w:t>informe </w:t>
      </w:r>
      <w:r>
        <w:rPr>
          <w:spacing w:val="-3"/>
          <w:sz w:val="18"/>
        </w:rPr>
        <w:t>de </w:t>
      </w:r>
      <w:r>
        <w:rPr>
          <w:spacing w:val="-4"/>
          <w:sz w:val="18"/>
        </w:rPr>
        <w:t>Alma </w:t>
      </w:r>
      <w:r>
        <w:rPr>
          <w:spacing w:val="-5"/>
          <w:sz w:val="18"/>
        </w:rPr>
        <w:t>Swan </w:t>
      </w:r>
      <w:r>
        <w:rPr>
          <w:spacing w:val="-4"/>
          <w:sz w:val="18"/>
        </w:rPr>
        <w:t>que </w:t>
      </w:r>
      <w:r>
        <w:rPr>
          <w:spacing w:val="-5"/>
          <w:sz w:val="18"/>
        </w:rPr>
        <w:t>incluye </w:t>
      </w:r>
      <w:r>
        <w:rPr>
          <w:spacing w:val="-3"/>
          <w:sz w:val="18"/>
        </w:rPr>
        <w:t>un </w:t>
      </w:r>
      <w:r>
        <w:rPr>
          <w:spacing w:val="-5"/>
          <w:sz w:val="18"/>
        </w:rPr>
        <w:t>resumen </w:t>
      </w:r>
      <w:r>
        <w:rPr>
          <w:spacing w:val="-3"/>
          <w:sz w:val="18"/>
        </w:rPr>
        <w:t>de </w:t>
      </w:r>
      <w:r>
        <w:rPr>
          <w:spacing w:val="-4"/>
          <w:sz w:val="18"/>
        </w:rPr>
        <w:t>los </w:t>
      </w:r>
      <w:r>
        <w:rPr>
          <w:spacing w:val="-5"/>
          <w:sz w:val="18"/>
        </w:rPr>
        <w:t>avances descritos </w:t>
      </w:r>
      <w:r>
        <w:rPr>
          <w:spacing w:val="-3"/>
          <w:sz w:val="18"/>
        </w:rPr>
        <w:t>en </w:t>
      </w:r>
      <w:r>
        <w:rPr>
          <w:spacing w:val="-4"/>
          <w:sz w:val="18"/>
        </w:rPr>
        <w:t>los </w:t>
      </w:r>
      <w:r>
        <w:rPr>
          <w:spacing w:val="-5"/>
          <w:sz w:val="18"/>
        </w:rPr>
        <w:t>trabajos </w:t>
      </w:r>
      <w:r>
        <w:rPr>
          <w:spacing w:val="-4"/>
          <w:sz w:val="18"/>
        </w:rPr>
        <w:t>más </w:t>
      </w:r>
      <w:r>
        <w:rPr>
          <w:spacing w:val="-5"/>
          <w:sz w:val="18"/>
        </w:rPr>
        <w:t>relevantes </w:t>
      </w:r>
      <w:r>
        <w:rPr>
          <w:spacing w:val="-4"/>
          <w:sz w:val="18"/>
        </w:rPr>
        <w:t>desde 2001 </w:t>
      </w:r>
      <w:r>
        <w:rPr>
          <w:sz w:val="18"/>
        </w:rPr>
        <w:t>a </w:t>
      </w:r>
      <w:r>
        <w:rPr>
          <w:spacing w:val="-5"/>
          <w:sz w:val="18"/>
        </w:rPr>
        <w:t>2010:</w:t>
      </w:r>
    </w:p>
    <w:p>
      <w:pPr>
        <w:spacing w:line="244" w:lineRule="auto" w:before="0"/>
        <w:ind w:left="597" w:right="384" w:firstLine="360"/>
        <w:jc w:val="both"/>
        <w:rPr>
          <w:sz w:val="18"/>
        </w:rPr>
      </w:pPr>
      <w:r>
        <w:rPr>
          <w:spacing w:val="-2"/>
          <w:w w:val="105"/>
          <w:sz w:val="18"/>
        </w:rPr>
        <w:t>(2010)</w:t>
      </w:r>
      <w:r>
        <w:rPr>
          <w:w w:val="105"/>
          <w:sz w:val="18"/>
        </w:rPr>
        <w:t>,</w:t>
      </w:r>
      <w:r>
        <w:rPr>
          <w:sz w:val="18"/>
        </w:rPr>
        <w:t> </w:t>
      </w:r>
      <w:r>
        <w:rPr>
          <w:spacing w:val="-2"/>
          <w:w w:val="71"/>
          <w:sz w:val="18"/>
        </w:rPr>
        <w:t>“</w:t>
      </w:r>
      <w:r>
        <w:rPr>
          <w:spacing w:val="-3"/>
          <w:w w:val="71"/>
          <w:sz w:val="18"/>
        </w:rPr>
        <w:t>O</w:t>
      </w:r>
      <w:r>
        <w:rPr>
          <w:spacing w:val="-2"/>
          <w:w w:val="105"/>
          <w:sz w:val="18"/>
        </w:rPr>
        <w:t>pe</w:t>
      </w:r>
      <w:r>
        <w:rPr>
          <w:w w:val="105"/>
          <w:sz w:val="18"/>
        </w:rPr>
        <w:t>n</w:t>
      </w:r>
      <w:r>
        <w:rPr>
          <w:sz w:val="18"/>
        </w:rPr>
        <w:t> </w:t>
      </w:r>
      <w:r>
        <w:rPr>
          <w:spacing w:val="-4"/>
          <w:w w:val="91"/>
          <w:sz w:val="18"/>
        </w:rPr>
        <w:t>A</w:t>
      </w:r>
      <w:r>
        <w:rPr>
          <w:spacing w:val="-2"/>
          <w:w w:val="92"/>
          <w:sz w:val="18"/>
        </w:rPr>
        <w:t>cces</w:t>
      </w:r>
      <w:r>
        <w:rPr>
          <w:w w:val="92"/>
          <w:sz w:val="18"/>
        </w:rPr>
        <w:t>s</w:t>
      </w:r>
      <w:r>
        <w:rPr>
          <w:sz w:val="18"/>
        </w:rPr>
        <w:t> </w:t>
      </w:r>
      <w:r>
        <w:rPr>
          <w:spacing w:val="-2"/>
          <w:w w:val="107"/>
          <w:sz w:val="18"/>
        </w:rPr>
        <w:t>Citatio</w:t>
      </w:r>
      <w:r>
        <w:rPr>
          <w:w w:val="107"/>
          <w:sz w:val="18"/>
        </w:rPr>
        <w:t>n</w:t>
      </w:r>
      <w:r>
        <w:rPr>
          <w:sz w:val="18"/>
        </w:rPr>
        <w:t> </w:t>
      </w:r>
      <w:r>
        <w:rPr>
          <w:spacing w:val="-4"/>
          <w:w w:val="91"/>
          <w:sz w:val="18"/>
        </w:rPr>
        <w:t>A</w:t>
      </w:r>
      <w:r>
        <w:rPr>
          <w:spacing w:val="-2"/>
          <w:w w:val="100"/>
          <w:sz w:val="18"/>
        </w:rPr>
        <w:t>d</w:t>
      </w:r>
      <w:r>
        <w:rPr>
          <w:spacing w:val="-3"/>
          <w:w w:val="100"/>
          <w:sz w:val="18"/>
        </w:rPr>
        <w:t>v</w:t>
      </w:r>
      <w:r>
        <w:rPr>
          <w:spacing w:val="-2"/>
          <w:w w:val="100"/>
          <w:sz w:val="18"/>
        </w:rPr>
        <w:t>antage</w:t>
      </w:r>
      <w:r>
        <w:rPr>
          <w:w w:val="100"/>
          <w:sz w:val="18"/>
        </w:rPr>
        <w:t>:</w:t>
      </w:r>
      <w:r>
        <w:rPr>
          <w:sz w:val="18"/>
        </w:rPr>
        <w:t> </w:t>
      </w:r>
      <w:r>
        <w:rPr>
          <w:spacing w:val="-7"/>
          <w:w w:val="93"/>
          <w:sz w:val="18"/>
        </w:rPr>
        <w:t>S</w:t>
      </w:r>
      <w:r>
        <w:rPr>
          <w:spacing w:val="-2"/>
          <w:w w:val="102"/>
          <w:sz w:val="18"/>
        </w:rPr>
        <w:t>tudie</w:t>
      </w:r>
      <w:r>
        <w:rPr>
          <w:w w:val="102"/>
          <w:sz w:val="18"/>
        </w:rPr>
        <w:t>s</w:t>
      </w:r>
      <w:r>
        <w:rPr>
          <w:sz w:val="18"/>
        </w:rPr>
        <w:t> </w:t>
      </w:r>
      <w:r>
        <w:rPr>
          <w:spacing w:val="-2"/>
          <w:w w:val="106"/>
          <w:sz w:val="18"/>
        </w:rPr>
        <w:t>an</w:t>
      </w:r>
      <w:r>
        <w:rPr>
          <w:w w:val="106"/>
          <w:sz w:val="18"/>
        </w:rPr>
        <w:t>d</w:t>
      </w:r>
      <w:r>
        <w:rPr>
          <w:sz w:val="18"/>
        </w:rPr>
        <w:t> </w:t>
      </w:r>
      <w:r>
        <w:rPr>
          <w:spacing w:val="-4"/>
          <w:w w:val="102"/>
          <w:sz w:val="18"/>
        </w:rPr>
        <w:t>R</w:t>
      </w:r>
      <w:r>
        <w:rPr>
          <w:spacing w:val="-2"/>
          <w:w w:val="98"/>
          <w:sz w:val="18"/>
        </w:rPr>
        <w:t>esult</w:t>
      </w:r>
      <w:r>
        <w:rPr>
          <w:w w:val="98"/>
          <w:sz w:val="18"/>
        </w:rPr>
        <w:t>s</w:t>
      </w:r>
      <w:r>
        <w:rPr>
          <w:sz w:val="18"/>
        </w:rPr>
        <w:t> </w:t>
      </w:r>
      <w:r>
        <w:rPr>
          <w:spacing w:val="-2"/>
          <w:w w:val="108"/>
          <w:sz w:val="18"/>
        </w:rPr>
        <w:t>t</w:t>
      </w:r>
      <w:r>
        <w:rPr>
          <w:w w:val="108"/>
          <w:sz w:val="18"/>
        </w:rPr>
        <w:t>o</w:t>
      </w:r>
      <w:r>
        <w:rPr>
          <w:sz w:val="18"/>
        </w:rPr>
        <w:t> </w:t>
      </w:r>
      <w:r>
        <w:rPr>
          <w:spacing w:val="-3"/>
          <w:w w:val="115"/>
          <w:sz w:val="18"/>
        </w:rPr>
        <w:t>D</w:t>
      </w:r>
      <w:r>
        <w:rPr>
          <w:spacing w:val="-2"/>
          <w:w w:val="101"/>
          <w:sz w:val="18"/>
        </w:rPr>
        <w:t>at</w:t>
      </w:r>
      <w:r>
        <w:rPr>
          <w:spacing w:val="-8"/>
          <w:w w:val="101"/>
          <w:sz w:val="18"/>
        </w:rPr>
        <w:t>e</w:t>
      </w:r>
      <w:r>
        <w:rPr>
          <w:spacing w:val="-2"/>
          <w:w w:val="52"/>
          <w:sz w:val="18"/>
        </w:rPr>
        <w:t>”</w:t>
      </w:r>
      <w:r>
        <w:rPr>
          <w:w w:val="52"/>
          <w:sz w:val="18"/>
        </w:rPr>
        <w:t>,</w:t>
      </w:r>
      <w:r>
        <w:rPr>
          <w:sz w:val="18"/>
        </w:rPr>
        <w:t> </w:t>
      </w:r>
      <w:r>
        <w:rPr>
          <w:spacing w:val="-24"/>
          <w:w w:val="114"/>
          <w:sz w:val="18"/>
        </w:rPr>
        <w:t>T</w:t>
      </w:r>
      <w:r>
        <w:rPr>
          <w:spacing w:val="-2"/>
          <w:w w:val="100"/>
          <w:sz w:val="18"/>
        </w:rPr>
        <w:t>echnical </w:t>
      </w:r>
      <w:r>
        <w:rPr>
          <w:sz w:val="18"/>
        </w:rPr>
        <w:t>Report, School of </w:t>
      </w:r>
      <w:r>
        <w:rPr>
          <w:spacing w:val="-3"/>
          <w:sz w:val="18"/>
        </w:rPr>
        <w:t>Electronics </w:t>
      </w:r>
      <w:r>
        <w:rPr>
          <w:sz w:val="18"/>
        </w:rPr>
        <w:t>&amp; Computer Science, </w:t>
      </w:r>
      <w:r>
        <w:rPr>
          <w:spacing w:val="-3"/>
          <w:sz w:val="18"/>
        </w:rPr>
        <w:t>University </w:t>
      </w:r>
      <w:r>
        <w:rPr>
          <w:sz w:val="18"/>
        </w:rPr>
        <w:t>of Southampton, August.</w:t>
      </w:r>
    </w:p>
    <w:p>
      <w:pPr>
        <w:spacing w:before="0"/>
        <w:ind w:left="957" w:right="0" w:firstLine="0"/>
        <w:jc w:val="left"/>
        <w:rPr>
          <w:sz w:val="18"/>
        </w:rPr>
      </w:pPr>
      <w:hyperlink r:id="rId129">
        <w:r>
          <w:rPr>
            <w:w w:val="105"/>
            <w:sz w:val="18"/>
          </w:rPr>
          <w:t>http://eprints.ecs.soton.ac.uk/18516</w:t>
        </w:r>
      </w:hyperlink>
    </w:p>
    <w:p>
      <w:pPr>
        <w:spacing w:line="244" w:lineRule="auto" w:before="4"/>
        <w:ind w:left="597" w:right="389" w:firstLine="360"/>
        <w:jc w:val="both"/>
        <w:rPr>
          <w:sz w:val="18"/>
        </w:rPr>
      </w:pPr>
      <w:r>
        <w:rPr>
          <w:spacing w:val="-23"/>
          <w:w w:val="99"/>
          <w:sz w:val="18"/>
        </w:rPr>
        <w:t>V</w:t>
      </w:r>
      <w:r>
        <w:rPr>
          <w:spacing w:val="-5"/>
          <w:w w:val="99"/>
          <w:sz w:val="18"/>
        </w:rPr>
        <w:t>e</w:t>
      </w:r>
      <w:r>
        <w:rPr>
          <w:w w:val="99"/>
          <w:sz w:val="18"/>
        </w:rPr>
        <w:t>r</w:t>
      </w:r>
      <w:r>
        <w:rPr>
          <w:sz w:val="18"/>
        </w:rPr>
        <w:t> </w:t>
      </w:r>
      <w:r>
        <w:rPr>
          <w:spacing w:val="-5"/>
          <w:w w:val="104"/>
          <w:sz w:val="18"/>
        </w:rPr>
        <w:t>tambié</w:t>
      </w:r>
      <w:r>
        <w:rPr>
          <w:w w:val="104"/>
          <w:sz w:val="18"/>
        </w:rPr>
        <w:t>n</w:t>
      </w:r>
      <w:r>
        <w:rPr>
          <w:sz w:val="18"/>
        </w:rPr>
        <w:t> </w:t>
      </w:r>
      <w:r>
        <w:rPr>
          <w:spacing w:val="-6"/>
          <w:w w:val="96"/>
          <w:sz w:val="18"/>
        </w:rPr>
        <w:t>B</w:t>
      </w:r>
      <w:r>
        <w:rPr>
          <w:spacing w:val="-5"/>
          <w:w w:val="103"/>
          <w:sz w:val="18"/>
        </w:rPr>
        <w:t>e</w:t>
      </w:r>
      <w:r>
        <w:rPr>
          <w:w w:val="103"/>
          <w:sz w:val="18"/>
        </w:rPr>
        <w:t>n</w:t>
      </w:r>
      <w:r>
        <w:rPr>
          <w:sz w:val="18"/>
        </w:rPr>
        <w:t> </w:t>
      </w:r>
      <w:r>
        <w:rPr>
          <w:spacing w:val="-21"/>
          <w:w w:val="108"/>
          <w:sz w:val="18"/>
        </w:rPr>
        <w:t>W</w:t>
      </w:r>
      <w:r>
        <w:rPr>
          <w:spacing w:val="-5"/>
          <w:w w:val="100"/>
          <w:sz w:val="18"/>
        </w:rPr>
        <w:t>agne</w:t>
      </w:r>
      <w:r>
        <w:rPr>
          <w:spacing w:val="-9"/>
          <w:w w:val="100"/>
          <w:sz w:val="18"/>
        </w:rPr>
        <w:t>r</w:t>
      </w:r>
      <w:r>
        <w:rPr>
          <w:spacing w:val="-19"/>
          <w:w w:val="23"/>
          <w:sz w:val="18"/>
        </w:rPr>
        <w:t>’</w:t>
      </w:r>
      <w:r>
        <w:rPr>
          <w:w w:val="88"/>
          <w:sz w:val="18"/>
        </w:rPr>
        <w:t>s</w:t>
      </w:r>
      <w:r>
        <w:rPr>
          <w:sz w:val="18"/>
        </w:rPr>
        <w:t> </w:t>
      </w:r>
      <w:r>
        <w:rPr>
          <w:spacing w:val="-5"/>
          <w:w w:val="105"/>
          <w:sz w:val="18"/>
        </w:rPr>
        <w:t>(2010)</w:t>
      </w:r>
      <w:r>
        <w:rPr>
          <w:w w:val="105"/>
          <w:sz w:val="18"/>
        </w:rPr>
        <w:t>,</w:t>
      </w:r>
      <w:r>
        <w:rPr>
          <w:sz w:val="18"/>
        </w:rPr>
        <w:t> </w:t>
      </w:r>
      <w:r>
        <w:rPr>
          <w:spacing w:val="-5"/>
          <w:w w:val="71"/>
          <w:sz w:val="18"/>
        </w:rPr>
        <w:t>“</w:t>
      </w:r>
      <w:r>
        <w:rPr>
          <w:spacing w:val="-6"/>
          <w:w w:val="71"/>
          <w:sz w:val="18"/>
        </w:rPr>
        <w:t>O</w:t>
      </w:r>
      <w:r>
        <w:rPr>
          <w:spacing w:val="-5"/>
          <w:w w:val="105"/>
          <w:sz w:val="18"/>
        </w:rPr>
        <w:t>pe</w:t>
      </w:r>
      <w:r>
        <w:rPr>
          <w:w w:val="105"/>
          <w:sz w:val="18"/>
        </w:rPr>
        <w:t>n</w:t>
      </w:r>
      <w:r>
        <w:rPr>
          <w:sz w:val="18"/>
        </w:rPr>
        <w:t> </w:t>
      </w:r>
      <w:r>
        <w:rPr>
          <w:spacing w:val="-7"/>
          <w:w w:val="91"/>
          <w:sz w:val="18"/>
        </w:rPr>
        <w:t>A</w:t>
      </w:r>
      <w:r>
        <w:rPr>
          <w:spacing w:val="-5"/>
          <w:w w:val="92"/>
          <w:sz w:val="18"/>
        </w:rPr>
        <w:t>cces</w:t>
      </w:r>
      <w:r>
        <w:rPr>
          <w:w w:val="92"/>
          <w:sz w:val="18"/>
        </w:rPr>
        <w:t>s</w:t>
      </w:r>
      <w:r>
        <w:rPr>
          <w:sz w:val="18"/>
        </w:rPr>
        <w:t> </w:t>
      </w:r>
      <w:r>
        <w:rPr>
          <w:spacing w:val="-5"/>
          <w:w w:val="107"/>
          <w:sz w:val="18"/>
        </w:rPr>
        <w:t>Citatio</w:t>
      </w:r>
      <w:r>
        <w:rPr>
          <w:w w:val="107"/>
          <w:sz w:val="18"/>
        </w:rPr>
        <w:t>n</w:t>
      </w:r>
      <w:r>
        <w:rPr>
          <w:sz w:val="18"/>
        </w:rPr>
        <w:t> </w:t>
      </w:r>
      <w:r>
        <w:rPr>
          <w:spacing w:val="-7"/>
          <w:w w:val="91"/>
          <w:sz w:val="18"/>
        </w:rPr>
        <w:t>A</w:t>
      </w:r>
      <w:r>
        <w:rPr>
          <w:spacing w:val="-5"/>
          <w:w w:val="100"/>
          <w:sz w:val="18"/>
        </w:rPr>
        <w:t>d</w:t>
      </w:r>
      <w:r>
        <w:rPr>
          <w:spacing w:val="-6"/>
          <w:w w:val="100"/>
          <w:sz w:val="18"/>
        </w:rPr>
        <w:t>v</w:t>
      </w:r>
      <w:r>
        <w:rPr>
          <w:spacing w:val="-5"/>
          <w:w w:val="100"/>
          <w:sz w:val="18"/>
        </w:rPr>
        <w:t>antage</w:t>
      </w:r>
      <w:r>
        <w:rPr>
          <w:w w:val="100"/>
          <w:sz w:val="18"/>
        </w:rPr>
        <w:t>:</w:t>
      </w:r>
      <w:r>
        <w:rPr>
          <w:sz w:val="18"/>
        </w:rPr>
        <w:t> </w:t>
      </w:r>
      <w:r>
        <w:rPr>
          <w:spacing w:val="-5"/>
          <w:w w:val="100"/>
          <w:sz w:val="18"/>
        </w:rPr>
        <w:t>A</w:t>
      </w:r>
      <w:r>
        <w:rPr>
          <w:w w:val="100"/>
          <w:sz w:val="18"/>
        </w:rPr>
        <w:t>n</w:t>
      </w:r>
      <w:r>
        <w:rPr>
          <w:sz w:val="18"/>
        </w:rPr>
        <w:t> </w:t>
      </w:r>
      <w:r>
        <w:rPr>
          <w:spacing w:val="-5"/>
          <w:w w:val="104"/>
          <w:sz w:val="18"/>
        </w:rPr>
        <w:t>Annotated </w:t>
      </w:r>
      <w:r>
        <w:rPr>
          <w:spacing w:val="-6"/>
          <w:w w:val="95"/>
          <w:sz w:val="18"/>
        </w:rPr>
        <w:t>Bibliography”, </w:t>
      </w:r>
      <w:r>
        <w:rPr>
          <w:rFonts w:ascii="Times New Roman" w:hAnsi="Times New Roman"/>
          <w:i/>
          <w:spacing w:val="-5"/>
          <w:w w:val="95"/>
          <w:sz w:val="18"/>
        </w:rPr>
        <w:t>Issues </w:t>
      </w:r>
      <w:r>
        <w:rPr>
          <w:rFonts w:ascii="Times New Roman" w:hAnsi="Times New Roman"/>
          <w:i/>
          <w:spacing w:val="-3"/>
          <w:w w:val="95"/>
          <w:sz w:val="18"/>
        </w:rPr>
        <w:t>in </w:t>
      </w:r>
      <w:r>
        <w:rPr>
          <w:rFonts w:ascii="Times New Roman" w:hAnsi="Times New Roman"/>
          <w:i/>
          <w:spacing w:val="-5"/>
          <w:w w:val="95"/>
          <w:sz w:val="18"/>
        </w:rPr>
        <w:t>Science </w:t>
      </w:r>
      <w:r>
        <w:rPr>
          <w:rFonts w:ascii="Times New Roman" w:hAnsi="Times New Roman"/>
          <w:i/>
          <w:spacing w:val="-4"/>
          <w:w w:val="95"/>
          <w:sz w:val="18"/>
        </w:rPr>
        <w:t>and </w:t>
      </w:r>
      <w:r>
        <w:rPr>
          <w:rFonts w:ascii="Times New Roman" w:hAnsi="Times New Roman"/>
          <w:i/>
          <w:spacing w:val="-6"/>
          <w:w w:val="95"/>
          <w:sz w:val="18"/>
        </w:rPr>
        <w:t>Technology Librarianship</w:t>
      </w:r>
      <w:r>
        <w:rPr>
          <w:spacing w:val="-6"/>
          <w:w w:val="95"/>
          <w:sz w:val="18"/>
        </w:rPr>
        <w:t>, </w:t>
      </w:r>
      <w:r>
        <w:rPr>
          <w:spacing w:val="-7"/>
          <w:w w:val="95"/>
          <w:sz w:val="18"/>
        </w:rPr>
        <w:t>Winter.</w:t>
      </w:r>
    </w:p>
    <w:p>
      <w:pPr>
        <w:spacing w:line="244" w:lineRule="auto" w:before="0"/>
        <w:ind w:left="957" w:right="2300" w:firstLine="0"/>
        <w:jc w:val="left"/>
        <w:rPr>
          <w:sz w:val="18"/>
        </w:rPr>
      </w:pPr>
      <w:hyperlink r:id="rId130">
        <w:r>
          <w:rPr>
            <w:w w:val="105"/>
            <w:sz w:val="18"/>
          </w:rPr>
          <w:t>http://www.istl.org/10-winter/article2.html</w:t>
        </w:r>
      </w:hyperlink>
      <w:r>
        <w:rPr>
          <w:w w:val="105"/>
          <w:sz w:val="18"/>
        </w:rPr>
        <w:t> Resumen:</w:t>
      </w:r>
    </w:p>
    <w:p>
      <w:pPr>
        <w:spacing w:line="244" w:lineRule="auto" w:before="0"/>
        <w:ind w:left="597" w:right="1684" w:firstLine="0"/>
        <w:jc w:val="left"/>
        <w:rPr>
          <w:sz w:val="18"/>
        </w:rPr>
      </w:pPr>
      <w:r>
        <w:rPr/>
        <w:pict>
          <v:group style="position:absolute;margin-left:662.886475pt;margin-top:3.908273pt;width:90.7pt;height:90.75pt;mso-position-horizontal-relative:page;mso-position-vertical-relative:paragraph;z-index:-172384" coordorigin="13258,78" coordsize="1814,1815">
            <v:shape style="position:absolute;left:13263;top:83;width:1804;height:1804" type="#_x0000_t75" stroked="false">
              <v:imagedata r:id="rId131" o:title=""/>
            </v:shape>
            <v:shape style="position:absolute;left:14195;top:1000;width:872;height:887" coordorigin="14195,1000" coordsize="872,887" path="m14195,1887l14270,1881,14343,1870,14414,1853,14482,1830,14548,1802,14612,1769,14672,1731,14729,1689,14782,1643,14832,1592,14877,1538,14919,1481,14955,1420,14987,1356,15014,1289,15036,1220,15052,1149,15062,1076,15067,1000e" filled="false" stroked="true" strokeweight=".5pt" strokecolor="#ffffff">
              <v:path arrowok="t"/>
              <v:stroke dashstyle="dash"/>
            </v:shape>
            <v:shape style="position:absolute;left:14180;top:83;width:887;height:872" coordorigin="14180,83" coordsize="887,872" path="m15066,955l15062,880,15054,807,15041,735,15023,666,15001,599,14974,536,14942,475,14906,417,14865,363,14818,313,14768,268,14712,226,14651,190,14585,158,14514,131,14438,110,14357,95,14271,86,14180,83e" filled="false" stroked="true" strokeweight=".5pt" strokecolor="#ffffff">
              <v:path arrowok="t"/>
              <v:stroke dashstyle="dash"/>
            </v:shape>
            <v:shape style="position:absolute;left:13263;top:84;width:873;height:887" coordorigin="13263,84" coordsize="873,887" path="m14135,84l14048,90,13965,103,13887,120,13813,143,13744,171,13679,204,13619,242,13563,284,13512,330,13466,380,13425,434,13388,491,13355,551,13328,615,13305,681,13287,750,13274,822,13266,895,13263,970e" filled="false" stroked="true" strokeweight=".5pt" strokecolor="#ffffff">
              <v:path arrowok="t"/>
              <v:stroke dashstyle="dash"/>
            </v:shape>
            <v:shape style="position:absolute;left:13263;top:1015;width:887;height:872" coordorigin="13263,1015" coordsize="887,872" path="m13263,1015l13269,1090,13280,1163,13297,1234,13320,1303,13348,1369,13381,1432,13419,1493,13461,1549,13507,1603,13558,1652,13612,1698,13669,1739,13730,1776,13794,1808,13861,1835,13930,1856,14001,1873,14074,1883,14150,1887e" filled="false" stroked="true" strokeweight=".5pt" strokecolor="#ffffff">
              <v:path arrowok="t"/>
              <v:stroke dashstyle="dash"/>
            </v:shape>
            <v:shape style="position:absolute;left:-902;top:7170;width:2;height:1804" coordorigin="-902,7170" coordsize="0,1804" path="m14165,83l14165,83m14165,1887l14165,1887e" filled="false" stroked="true" strokeweight=".5pt" strokecolor="#ffffff">
              <v:path arrowok="t"/>
            </v:shape>
            <w10:wrap type="none"/>
          </v:group>
        </w:pict>
      </w:r>
      <w:r>
        <w:rPr>
          <w:sz w:val="18"/>
        </w:rPr>
        <w:t>Aunque [la explicación sobre la correlación] no se ha llegado a un acuerdo, en la bibliografía existe  un  número  de  estudios  que analizan la hipótesis de confundir causas que no son pertinentes.</w:t>
      </w:r>
    </w:p>
    <w:p>
      <w:pPr>
        <w:spacing w:line="244" w:lineRule="auto" w:before="0"/>
        <w:ind w:left="597" w:right="1924" w:firstLine="0"/>
        <w:jc w:val="left"/>
        <w:rPr>
          <w:sz w:val="18"/>
        </w:rPr>
      </w:pPr>
      <w:r>
        <w:rPr>
          <w:sz w:val="18"/>
        </w:rPr>
        <w:t>Está claro que los artículos en acceso abierto se descargan más que los que son de acceso restringido. Los estudios indican que esta ventaja sobre las descargas es fácilmente del 100% sobre  los artículos de acceso restringido. Es poco probable que esa ventaja tan grande de las descargas no influya de alguna </w:t>
      </w:r>
      <w:r>
        <w:rPr>
          <w:spacing w:val="25"/>
          <w:sz w:val="18"/>
        </w:rPr>
        <w:t> </w:t>
      </w:r>
      <w:r>
        <w:rPr>
          <w:sz w:val="18"/>
        </w:rPr>
        <w:t>manera</w:t>
      </w:r>
    </w:p>
    <w:p>
      <w:pPr>
        <w:spacing w:before="2"/>
        <w:ind w:left="597" w:right="0" w:hanging="1"/>
        <w:jc w:val="left"/>
        <w:rPr>
          <w:sz w:val="18"/>
        </w:rPr>
      </w:pPr>
      <w:r>
        <w:rPr>
          <w:sz w:val="18"/>
        </w:rPr>
        <w:t>en el número de citas… La publicación en una revista </w:t>
      </w:r>
      <w:r>
        <w:rPr>
          <w:rFonts w:ascii="Times New Roman" w:hAnsi="Times New Roman"/>
          <w:i/>
          <w:sz w:val="18"/>
        </w:rPr>
        <w:t>open access </w:t>
      </w:r>
      <w:r>
        <w:rPr>
          <w:sz w:val="18"/>
        </w:rPr>
        <w:t>(ruta </w:t>
      </w:r>
      <w:r>
        <w:rPr>
          <w:w w:val="140"/>
          <w:sz w:val="12"/>
        </w:rPr>
        <w:t>oa </w:t>
      </w:r>
      <w:r>
        <w:rPr>
          <w:sz w:val="18"/>
        </w:rPr>
        <w:t>dorada) aparentemente no tiene porqué implicar una ventaja significativa en las  citas.</w:t>
      </w:r>
    </w:p>
    <w:p>
      <w:pPr>
        <w:spacing w:line="244" w:lineRule="auto" w:before="4"/>
        <w:ind w:left="597" w:right="383" w:firstLine="360"/>
        <w:jc w:val="right"/>
        <w:rPr>
          <w:sz w:val="18"/>
        </w:rPr>
      </w:pPr>
      <w:r>
        <w:rPr>
          <w:sz w:val="18"/>
        </w:rPr>
        <w:t>Entre</w:t>
      </w:r>
      <w:r>
        <w:rPr>
          <w:spacing w:val="25"/>
          <w:sz w:val="18"/>
        </w:rPr>
        <w:t> </w:t>
      </w:r>
      <w:r>
        <w:rPr>
          <w:sz w:val="18"/>
        </w:rPr>
        <w:t>las</w:t>
      </w:r>
      <w:r>
        <w:rPr>
          <w:spacing w:val="25"/>
          <w:sz w:val="18"/>
        </w:rPr>
        <w:t> </w:t>
      </w:r>
      <w:r>
        <w:rPr>
          <w:sz w:val="18"/>
        </w:rPr>
        <w:t>continuas</w:t>
      </w:r>
      <w:r>
        <w:rPr>
          <w:spacing w:val="25"/>
          <w:sz w:val="18"/>
        </w:rPr>
        <w:t> </w:t>
      </w:r>
      <w:r>
        <w:rPr>
          <w:sz w:val="18"/>
        </w:rPr>
        <w:t>controversias,</w:t>
      </w:r>
      <w:r>
        <w:rPr>
          <w:spacing w:val="25"/>
          <w:sz w:val="18"/>
        </w:rPr>
        <w:t> </w:t>
      </w:r>
      <w:r>
        <w:rPr>
          <w:sz w:val="18"/>
        </w:rPr>
        <w:t>está</w:t>
      </w:r>
      <w:r>
        <w:rPr>
          <w:spacing w:val="25"/>
          <w:sz w:val="18"/>
        </w:rPr>
        <w:t> </w:t>
      </w:r>
      <w:r>
        <w:rPr>
          <w:sz w:val="18"/>
        </w:rPr>
        <w:t>la</w:t>
      </w:r>
      <w:r>
        <w:rPr>
          <w:spacing w:val="25"/>
          <w:sz w:val="18"/>
        </w:rPr>
        <w:t> </w:t>
      </w:r>
      <w:r>
        <w:rPr>
          <w:sz w:val="18"/>
        </w:rPr>
        <w:t>de</w:t>
      </w:r>
      <w:r>
        <w:rPr>
          <w:spacing w:val="25"/>
          <w:sz w:val="18"/>
        </w:rPr>
        <w:t> </w:t>
      </w:r>
      <w:r>
        <w:rPr>
          <w:sz w:val="18"/>
        </w:rPr>
        <w:t>hasta</w:t>
      </w:r>
      <w:r>
        <w:rPr>
          <w:spacing w:val="25"/>
          <w:sz w:val="18"/>
        </w:rPr>
        <w:t> </w:t>
      </w:r>
      <w:r>
        <w:rPr>
          <w:sz w:val="18"/>
        </w:rPr>
        <w:t>dónde</w:t>
      </w:r>
      <w:r>
        <w:rPr>
          <w:spacing w:val="25"/>
          <w:sz w:val="18"/>
        </w:rPr>
        <w:t> </w:t>
      </w:r>
      <w:r>
        <w:rPr>
          <w:sz w:val="18"/>
        </w:rPr>
        <w:t>atribuir</w:t>
      </w:r>
      <w:r>
        <w:rPr>
          <w:spacing w:val="25"/>
          <w:sz w:val="18"/>
        </w:rPr>
        <w:t> </w:t>
      </w:r>
      <w:r>
        <w:rPr>
          <w:sz w:val="18"/>
        </w:rPr>
        <w:t>la</w:t>
      </w:r>
      <w:r>
        <w:rPr>
          <w:spacing w:val="25"/>
          <w:sz w:val="18"/>
        </w:rPr>
        <w:t> </w:t>
      </w:r>
      <w:r>
        <w:rPr>
          <w:sz w:val="18"/>
        </w:rPr>
        <w:t>correlación</w:t>
      </w:r>
      <w:r>
        <w:rPr>
          <w:w w:val="99"/>
          <w:sz w:val="18"/>
        </w:rPr>
        <w:t> </w:t>
      </w:r>
      <w:r>
        <w:rPr>
          <w:sz w:val="18"/>
        </w:rPr>
        <w:t>entre la autoselección  del autor y el depósito de sus mejores trabajos </w:t>
      </w:r>
      <w:r>
        <w:rPr>
          <w:spacing w:val="19"/>
          <w:sz w:val="18"/>
        </w:rPr>
        <w:t> </w:t>
      </w:r>
      <w:r>
        <w:rPr>
          <w:sz w:val="18"/>
        </w:rPr>
        <w:t>en</w:t>
      </w:r>
      <w:r>
        <w:rPr>
          <w:spacing w:val="11"/>
          <w:sz w:val="18"/>
        </w:rPr>
        <w:t> </w:t>
      </w:r>
      <w:r>
        <w:rPr>
          <w:sz w:val="18"/>
        </w:rPr>
        <w:t>repositorios</w:t>
      </w:r>
      <w:r>
        <w:rPr>
          <w:w w:val="100"/>
          <w:sz w:val="18"/>
        </w:rPr>
        <w:t> </w:t>
      </w:r>
      <w:r>
        <w:rPr>
          <w:sz w:val="18"/>
        </w:rPr>
        <w:t>de</w:t>
      </w:r>
      <w:r>
        <w:rPr>
          <w:spacing w:val="-8"/>
          <w:sz w:val="18"/>
        </w:rPr>
        <w:t> </w:t>
      </w:r>
      <w:r>
        <w:rPr>
          <w:sz w:val="18"/>
        </w:rPr>
        <w:t>acceso</w:t>
      </w:r>
      <w:r>
        <w:rPr>
          <w:spacing w:val="-8"/>
          <w:sz w:val="18"/>
        </w:rPr>
        <w:t> </w:t>
      </w:r>
      <w:r>
        <w:rPr>
          <w:sz w:val="18"/>
        </w:rPr>
        <w:t>abierto.</w:t>
      </w:r>
      <w:r>
        <w:rPr>
          <w:spacing w:val="-15"/>
          <w:sz w:val="18"/>
        </w:rPr>
        <w:t> </w:t>
      </w:r>
      <w:r>
        <w:rPr>
          <w:spacing w:val="-3"/>
          <w:sz w:val="18"/>
        </w:rPr>
        <w:t>Tratando</w:t>
      </w:r>
      <w:r>
        <w:rPr>
          <w:spacing w:val="-8"/>
          <w:sz w:val="18"/>
        </w:rPr>
        <w:t> </w:t>
      </w:r>
      <w:r>
        <w:rPr>
          <w:sz w:val="18"/>
        </w:rPr>
        <w:t>de</w:t>
      </w:r>
      <w:r>
        <w:rPr>
          <w:spacing w:val="-8"/>
          <w:sz w:val="18"/>
        </w:rPr>
        <w:t> </w:t>
      </w:r>
      <w:r>
        <w:rPr>
          <w:sz w:val="18"/>
        </w:rPr>
        <w:t>negar</w:t>
      </w:r>
      <w:r>
        <w:rPr>
          <w:spacing w:val="-8"/>
          <w:sz w:val="18"/>
        </w:rPr>
        <w:t> </w:t>
      </w:r>
      <w:r>
        <w:rPr>
          <w:sz w:val="18"/>
        </w:rPr>
        <w:t>la</w:t>
      </w:r>
      <w:r>
        <w:rPr>
          <w:spacing w:val="-8"/>
          <w:sz w:val="18"/>
        </w:rPr>
        <w:t> </w:t>
      </w:r>
      <w:r>
        <w:rPr>
          <w:sz w:val="18"/>
        </w:rPr>
        <w:t>ventaja</w:t>
      </w:r>
      <w:r>
        <w:rPr>
          <w:spacing w:val="-8"/>
          <w:sz w:val="18"/>
        </w:rPr>
        <w:t> </w:t>
      </w:r>
      <w:r>
        <w:rPr>
          <w:sz w:val="18"/>
        </w:rPr>
        <w:t>del</w:t>
      </w:r>
      <w:r>
        <w:rPr>
          <w:spacing w:val="-8"/>
          <w:sz w:val="18"/>
        </w:rPr>
        <w:t> </w:t>
      </w:r>
      <w:r>
        <w:rPr>
          <w:rFonts w:ascii="Times New Roman" w:hAnsi="Times New Roman"/>
          <w:i/>
          <w:sz w:val="18"/>
        </w:rPr>
        <w:t>open</w:t>
      </w:r>
      <w:r>
        <w:rPr>
          <w:rFonts w:ascii="Times New Roman" w:hAnsi="Times New Roman"/>
          <w:i/>
          <w:spacing w:val="-6"/>
          <w:sz w:val="18"/>
        </w:rPr>
        <w:t> </w:t>
      </w:r>
      <w:r>
        <w:rPr>
          <w:rFonts w:ascii="Times New Roman" w:hAnsi="Times New Roman"/>
          <w:i/>
          <w:sz w:val="18"/>
        </w:rPr>
        <w:t>access</w:t>
      </w:r>
      <w:r>
        <w:rPr>
          <w:rFonts w:ascii="Times New Roman" w:hAnsi="Times New Roman"/>
          <w:i/>
          <w:spacing w:val="-6"/>
          <w:sz w:val="18"/>
        </w:rPr>
        <w:t> </w:t>
      </w:r>
      <w:r>
        <w:rPr>
          <w:sz w:val="18"/>
        </w:rPr>
        <w:t>en</w:t>
      </w:r>
      <w:r>
        <w:rPr>
          <w:spacing w:val="-8"/>
          <w:sz w:val="18"/>
        </w:rPr>
        <w:t> </w:t>
      </w:r>
      <w:r>
        <w:rPr>
          <w:sz w:val="18"/>
        </w:rPr>
        <w:t>las</w:t>
      </w:r>
      <w:r>
        <w:rPr>
          <w:spacing w:val="-8"/>
          <w:sz w:val="18"/>
        </w:rPr>
        <w:t> </w:t>
      </w:r>
      <w:r>
        <w:rPr>
          <w:sz w:val="18"/>
        </w:rPr>
        <w:t>citas,</w:t>
      </w:r>
      <w:r>
        <w:rPr>
          <w:spacing w:val="-8"/>
          <w:sz w:val="18"/>
        </w:rPr>
        <w:t> </w:t>
      </w:r>
      <w:r>
        <w:rPr>
          <w:sz w:val="18"/>
        </w:rPr>
        <w:t>en</w:t>
      </w:r>
      <w:r>
        <w:rPr>
          <w:spacing w:val="-8"/>
          <w:sz w:val="18"/>
        </w:rPr>
        <w:t> </w:t>
      </w:r>
      <w:r>
        <w:rPr>
          <w:sz w:val="18"/>
        </w:rPr>
        <w:t>diciembre</w:t>
      </w:r>
      <w:r>
        <w:rPr>
          <w:w w:val="94"/>
          <w:sz w:val="18"/>
        </w:rPr>
        <w:t> </w:t>
      </w:r>
      <w:r>
        <w:rPr>
          <w:sz w:val="18"/>
        </w:rPr>
        <w:t>de</w:t>
      </w:r>
      <w:r>
        <w:rPr>
          <w:spacing w:val="22"/>
          <w:sz w:val="18"/>
        </w:rPr>
        <w:t> </w:t>
      </w:r>
      <w:r>
        <w:rPr>
          <w:sz w:val="18"/>
        </w:rPr>
        <w:t>2010,</w:t>
      </w:r>
      <w:r>
        <w:rPr>
          <w:spacing w:val="22"/>
          <w:sz w:val="18"/>
        </w:rPr>
        <w:t> </w:t>
      </w:r>
      <w:r>
        <w:rPr>
          <w:sz w:val="18"/>
        </w:rPr>
        <w:t>Philip</w:t>
      </w:r>
      <w:r>
        <w:rPr>
          <w:spacing w:val="22"/>
          <w:sz w:val="18"/>
        </w:rPr>
        <w:t> </w:t>
      </w:r>
      <w:r>
        <w:rPr>
          <w:sz w:val="18"/>
        </w:rPr>
        <w:t>Davis</w:t>
      </w:r>
      <w:r>
        <w:rPr>
          <w:spacing w:val="22"/>
          <w:sz w:val="18"/>
        </w:rPr>
        <w:t> </w:t>
      </w:r>
      <w:r>
        <w:rPr>
          <w:sz w:val="18"/>
        </w:rPr>
        <w:t>publicó</w:t>
      </w:r>
      <w:r>
        <w:rPr>
          <w:spacing w:val="22"/>
          <w:sz w:val="18"/>
        </w:rPr>
        <w:t> </w:t>
      </w:r>
      <w:r>
        <w:rPr>
          <w:sz w:val="18"/>
        </w:rPr>
        <w:t>un</w:t>
      </w:r>
      <w:r>
        <w:rPr>
          <w:spacing w:val="22"/>
          <w:sz w:val="18"/>
        </w:rPr>
        <w:t> </w:t>
      </w:r>
      <w:r>
        <w:rPr>
          <w:sz w:val="18"/>
        </w:rPr>
        <w:t>trabajo</w:t>
      </w:r>
      <w:r>
        <w:rPr>
          <w:spacing w:val="22"/>
          <w:sz w:val="18"/>
        </w:rPr>
        <w:t> </w:t>
      </w:r>
      <w:r>
        <w:rPr>
          <w:sz w:val="18"/>
        </w:rPr>
        <w:t>en</w:t>
      </w:r>
      <w:r>
        <w:rPr>
          <w:spacing w:val="22"/>
          <w:sz w:val="18"/>
        </w:rPr>
        <w:t> </w:t>
      </w:r>
      <w:r>
        <w:rPr>
          <w:sz w:val="18"/>
        </w:rPr>
        <w:t>el</w:t>
      </w:r>
      <w:r>
        <w:rPr>
          <w:spacing w:val="22"/>
          <w:sz w:val="18"/>
        </w:rPr>
        <w:t> </w:t>
      </w:r>
      <w:r>
        <w:rPr>
          <w:sz w:val="18"/>
        </w:rPr>
        <w:t>que</w:t>
      </w:r>
      <w:r>
        <w:rPr>
          <w:spacing w:val="22"/>
          <w:sz w:val="18"/>
        </w:rPr>
        <w:t> </w:t>
      </w:r>
      <w:r>
        <w:rPr>
          <w:sz w:val="18"/>
        </w:rPr>
        <w:t>trató</w:t>
      </w:r>
      <w:r>
        <w:rPr>
          <w:spacing w:val="22"/>
          <w:sz w:val="18"/>
        </w:rPr>
        <w:t> </w:t>
      </w:r>
      <w:r>
        <w:rPr>
          <w:sz w:val="18"/>
        </w:rPr>
        <w:t>de</w:t>
      </w:r>
      <w:r>
        <w:rPr>
          <w:spacing w:val="22"/>
          <w:sz w:val="18"/>
        </w:rPr>
        <w:t> </w:t>
      </w:r>
      <w:r>
        <w:rPr>
          <w:sz w:val="18"/>
        </w:rPr>
        <w:t>descartar</w:t>
      </w:r>
      <w:r>
        <w:rPr>
          <w:spacing w:val="22"/>
          <w:sz w:val="18"/>
        </w:rPr>
        <w:t> </w:t>
      </w:r>
      <w:r>
        <w:rPr>
          <w:sz w:val="18"/>
        </w:rPr>
        <w:t>el</w:t>
      </w:r>
      <w:r>
        <w:rPr>
          <w:spacing w:val="22"/>
          <w:sz w:val="18"/>
        </w:rPr>
        <w:t> </w:t>
      </w:r>
      <w:r>
        <w:rPr>
          <w:sz w:val="18"/>
        </w:rPr>
        <w:t>sesgo</w:t>
      </w:r>
      <w:r>
        <w:rPr>
          <w:spacing w:val="22"/>
          <w:sz w:val="18"/>
        </w:rPr>
        <w:t> </w:t>
      </w:r>
      <w:r>
        <w:rPr>
          <w:sz w:val="18"/>
        </w:rPr>
        <w:t>de</w:t>
      </w:r>
      <w:r>
        <w:rPr>
          <w:spacing w:val="22"/>
          <w:sz w:val="18"/>
        </w:rPr>
        <w:t> </w:t>
      </w:r>
      <w:r>
        <w:rPr>
          <w:sz w:val="18"/>
        </w:rPr>
        <w:t>la</w:t>
      </w:r>
      <w:r>
        <w:rPr>
          <w:w w:val="96"/>
          <w:sz w:val="18"/>
        </w:rPr>
        <w:t> </w:t>
      </w:r>
      <w:r>
        <w:rPr>
          <w:sz w:val="18"/>
        </w:rPr>
        <w:t>auto-selección, el estudio lo hizo con trabajos en acceso abierto y de</w:t>
      </w:r>
      <w:r>
        <w:rPr>
          <w:spacing w:val="43"/>
          <w:sz w:val="18"/>
        </w:rPr>
        <w:t> </w:t>
      </w:r>
      <w:r>
        <w:rPr>
          <w:sz w:val="18"/>
        </w:rPr>
        <w:t>acceso</w:t>
      </w:r>
      <w:r>
        <w:rPr>
          <w:spacing w:val="3"/>
          <w:sz w:val="18"/>
        </w:rPr>
        <w:t> </w:t>
      </w:r>
      <w:r>
        <w:rPr>
          <w:sz w:val="18"/>
        </w:rPr>
        <w:t>restringido</w:t>
      </w:r>
      <w:r>
        <w:rPr>
          <w:w w:val="102"/>
          <w:sz w:val="18"/>
        </w:rPr>
        <w:t> </w:t>
      </w:r>
      <w:r>
        <w:rPr>
          <w:sz w:val="18"/>
        </w:rPr>
        <w:t>tomados</w:t>
      </w:r>
      <w:r>
        <w:rPr>
          <w:spacing w:val="19"/>
          <w:sz w:val="18"/>
        </w:rPr>
        <w:t> </w:t>
      </w:r>
      <w:r>
        <w:rPr>
          <w:sz w:val="18"/>
        </w:rPr>
        <w:t>al</w:t>
      </w:r>
      <w:r>
        <w:rPr>
          <w:spacing w:val="19"/>
          <w:sz w:val="18"/>
        </w:rPr>
        <w:t> </w:t>
      </w:r>
      <w:r>
        <w:rPr>
          <w:spacing w:val="-3"/>
          <w:sz w:val="18"/>
        </w:rPr>
        <w:t>azar.</w:t>
      </w:r>
      <w:r>
        <w:rPr>
          <w:spacing w:val="19"/>
          <w:sz w:val="18"/>
        </w:rPr>
        <w:t> </w:t>
      </w:r>
      <w:r>
        <w:rPr>
          <w:sz w:val="18"/>
        </w:rPr>
        <w:t>Los</w:t>
      </w:r>
      <w:r>
        <w:rPr>
          <w:spacing w:val="19"/>
          <w:sz w:val="18"/>
        </w:rPr>
        <w:t> </w:t>
      </w:r>
      <w:r>
        <w:rPr>
          <w:sz w:val="18"/>
        </w:rPr>
        <w:t>artículos</w:t>
      </w:r>
      <w:r>
        <w:rPr>
          <w:spacing w:val="19"/>
          <w:sz w:val="18"/>
        </w:rPr>
        <w:t> </w:t>
      </w:r>
      <w:r>
        <w:rPr>
          <w:sz w:val="18"/>
        </w:rPr>
        <w:t>en</w:t>
      </w:r>
      <w:r>
        <w:rPr>
          <w:spacing w:val="19"/>
          <w:sz w:val="18"/>
        </w:rPr>
        <w:t> </w:t>
      </w:r>
      <w:r>
        <w:rPr>
          <w:sz w:val="18"/>
        </w:rPr>
        <w:t>abierto</w:t>
      </w:r>
      <w:r>
        <w:rPr>
          <w:spacing w:val="19"/>
          <w:sz w:val="18"/>
        </w:rPr>
        <w:t> </w:t>
      </w:r>
      <w:r>
        <w:rPr>
          <w:sz w:val="18"/>
        </w:rPr>
        <w:t>se</w:t>
      </w:r>
      <w:r>
        <w:rPr>
          <w:spacing w:val="19"/>
          <w:sz w:val="18"/>
        </w:rPr>
        <w:t> </w:t>
      </w:r>
      <w:r>
        <w:rPr>
          <w:sz w:val="18"/>
        </w:rPr>
        <w:t>descargaron</w:t>
      </w:r>
      <w:r>
        <w:rPr>
          <w:spacing w:val="19"/>
          <w:sz w:val="18"/>
        </w:rPr>
        <w:t> </w:t>
      </w:r>
      <w:r>
        <w:rPr>
          <w:sz w:val="18"/>
        </w:rPr>
        <w:t>más</w:t>
      </w:r>
      <w:r>
        <w:rPr>
          <w:spacing w:val="19"/>
          <w:sz w:val="18"/>
        </w:rPr>
        <w:t> </w:t>
      </w:r>
      <w:r>
        <w:rPr>
          <w:sz w:val="18"/>
        </w:rPr>
        <w:t>pero</w:t>
      </w:r>
      <w:r>
        <w:rPr>
          <w:spacing w:val="19"/>
          <w:sz w:val="18"/>
        </w:rPr>
        <w:t> </w:t>
      </w:r>
      <w:r>
        <w:rPr>
          <w:sz w:val="18"/>
        </w:rPr>
        <w:t>no</w:t>
      </w:r>
      <w:r>
        <w:rPr>
          <w:spacing w:val="19"/>
          <w:sz w:val="18"/>
        </w:rPr>
        <w:t> </w:t>
      </w:r>
      <w:r>
        <w:rPr>
          <w:sz w:val="18"/>
        </w:rPr>
        <w:t>se</w:t>
      </w:r>
      <w:r>
        <w:rPr>
          <w:spacing w:val="19"/>
          <w:sz w:val="18"/>
        </w:rPr>
        <w:t> </w:t>
      </w:r>
      <w:r>
        <w:rPr>
          <w:sz w:val="18"/>
        </w:rPr>
        <w:t>citaron</w:t>
      </w:r>
      <w:r>
        <w:rPr>
          <w:spacing w:val="19"/>
          <w:sz w:val="18"/>
        </w:rPr>
        <w:t> </w:t>
      </w:r>
      <w:r>
        <w:rPr>
          <w:sz w:val="18"/>
        </w:rPr>
        <w:t>más</w:t>
      </w:r>
      <w:r>
        <w:rPr>
          <w:w w:val="98"/>
          <w:sz w:val="18"/>
        </w:rPr>
        <w:t> </w:t>
      </w:r>
      <w:r>
        <w:rPr>
          <w:sz w:val="18"/>
        </w:rPr>
        <w:t>que los de acceso restringido. En octubre del 2010, Yassine Gargouri,  </w:t>
      </w:r>
      <w:r>
        <w:rPr>
          <w:spacing w:val="15"/>
          <w:sz w:val="18"/>
        </w:rPr>
        <w:t> </w:t>
      </w:r>
      <w:r>
        <w:rPr>
          <w:sz w:val="18"/>
        </w:rPr>
        <w:t>Stevan</w:t>
      </w:r>
      <w:r>
        <w:rPr>
          <w:spacing w:val="14"/>
          <w:sz w:val="18"/>
        </w:rPr>
        <w:t> </w:t>
      </w:r>
      <w:r>
        <w:rPr>
          <w:sz w:val="18"/>
        </w:rPr>
        <w:t>Harnad</w:t>
      </w:r>
      <w:r>
        <w:rPr>
          <w:w w:val="104"/>
          <w:sz w:val="18"/>
        </w:rPr>
        <w:t> </w:t>
      </w:r>
      <w:r>
        <w:rPr>
          <w:sz w:val="18"/>
        </w:rPr>
        <w:t>y</w:t>
      </w:r>
      <w:r>
        <w:rPr>
          <w:spacing w:val="31"/>
          <w:sz w:val="18"/>
        </w:rPr>
        <w:t> </w:t>
      </w:r>
      <w:r>
        <w:rPr>
          <w:sz w:val="18"/>
        </w:rPr>
        <w:t>otros</w:t>
      </w:r>
      <w:r>
        <w:rPr>
          <w:spacing w:val="31"/>
          <w:sz w:val="18"/>
        </w:rPr>
        <w:t> </w:t>
      </w:r>
      <w:r>
        <w:rPr>
          <w:sz w:val="18"/>
        </w:rPr>
        <w:t>colegas</w:t>
      </w:r>
      <w:r>
        <w:rPr>
          <w:spacing w:val="31"/>
          <w:sz w:val="18"/>
        </w:rPr>
        <w:t> </w:t>
      </w:r>
      <w:r>
        <w:rPr>
          <w:sz w:val="18"/>
        </w:rPr>
        <w:t>trataron</w:t>
      </w:r>
      <w:r>
        <w:rPr>
          <w:spacing w:val="31"/>
          <w:sz w:val="18"/>
        </w:rPr>
        <w:t> </w:t>
      </w:r>
      <w:r>
        <w:rPr>
          <w:sz w:val="18"/>
        </w:rPr>
        <w:t>de</w:t>
      </w:r>
      <w:r>
        <w:rPr>
          <w:spacing w:val="31"/>
          <w:sz w:val="18"/>
        </w:rPr>
        <w:t> </w:t>
      </w:r>
      <w:r>
        <w:rPr>
          <w:sz w:val="18"/>
        </w:rPr>
        <w:t>descarar</w:t>
      </w:r>
      <w:r>
        <w:rPr>
          <w:spacing w:val="31"/>
          <w:sz w:val="18"/>
        </w:rPr>
        <w:t> </w:t>
      </w:r>
      <w:r>
        <w:rPr>
          <w:sz w:val="18"/>
        </w:rPr>
        <w:t>la</w:t>
      </w:r>
      <w:r>
        <w:rPr>
          <w:spacing w:val="31"/>
          <w:sz w:val="18"/>
        </w:rPr>
        <w:t> </w:t>
      </w:r>
      <w:r>
        <w:rPr>
          <w:sz w:val="18"/>
        </w:rPr>
        <w:t>auto-selección</w:t>
      </w:r>
      <w:r>
        <w:rPr>
          <w:spacing w:val="31"/>
          <w:sz w:val="18"/>
        </w:rPr>
        <w:t> </w:t>
      </w:r>
      <w:r>
        <w:rPr>
          <w:sz w:val="18"/>
        </w:rPr>
        <w:t>mostrando</w:t>
      </w:r>
      <w:r>
        <w:rPr>
          <w:spacing w:val="31"/>
          <w:sz w:val="18"/>
        </w:rPr>
        <w:t> </w:t>
      </w:r>
      <w:r>
        <w:rPr>
          <w:sz w:val="18"/>
        </w:rPr>
        <w:t>que</w:t>
      </w:r>
      <w:r>
        <w:rPr>
          <w:spacing w:val="31"/>
          <w:sz w:val="18"/>
        </w:rPr>
        <w:t> </w:t>
      </w:r>
      <w:r>
        <w:rPr>
          <w:sz w:val="18"/>
        </w:rPr>
        <w:t>la</w:t>
      </w:r>
      <w:r>
        <w:rPr>
          <w:spacing w:val="31"/>
          <w:sz w:val="18"/>
        </w:rPr>
        <w:t> </w:t>
      </w:r>
      <w:r>
        <w:rPr>
          <w:sz w:val="18"/>
        </w:rPr>
        <w:t>ventaja</w:t>
      </w:r>
      <w:r>
        <w:rPr>
          <w:spacing w:val="31"/>
          <w:sz w:val="18"/>
        </w:rPr>
        <w:t> </w:t>
      </w:r>
      <w:r>
        <w:rPr>
          <w:sz w:val="18"/>
        </w:rPr>
        <w:t>del</w:t>
      </w:r>
      <w:r>
        <w:rPr>
          <w:w w:val="100"/>
          <w:sz w:val="18"/>
        </w:rPr>
        <w:t> </w:t>
      </w:r>
      <w:r>
        <w:rPr>
          <w:sz w:val="18"/>
        </w:rPr>
        <w:t>acceso</w:t>
      </w:r>
      <w:r>
        <w:rPr>
          <w:spacing w:val="34"/>
          <w:sz w:val="18"/>
        </w:rPr>
        <w:t> </w:t>
      </w:r>
      <w:r>
        <w:rPr>
          <w:sz w:val="18"/>
        </w:rPr>
        <w:t>abierto</w:t>
      </w:r>
      <w:r>
        <w:rPr>
          <w:spacing w:val="34"/>
          <w:sz w:val="18"/>
        </w:rPr>
        <w:t> </w:t>
      </w:r>
      <w:r>
        <w:rPr>
          <w:sz w:val="18"/>
        </w:rPr>
        <w:t>sobre</w:t>
      </w:r>
      <w:r>
        <w:rPr>
          <w:spacing w:val="34"/>
          <w:sz w:val="18"/>
        </w:rPr>
        <w:t> </w:t>
      </w:r>
      <w:r>
        <w:rPr>
          <w:sz w:val="18"/>
        </w:rPr>
        <w:t>las</w:t>
      </w:r>
      <w:r>
        <w:rPr>
          <w:spacing w:val="34"/>
          <w:sz w:val="18"/>
        </w:rPr>
        <w:t> </w:t>
      </w:r>
      <w:r>
        <w:rPr>
          <w:sz w:val="18"/>
        </w:rPr>
        <w:t>citas</w:t>
      </w:r>
      <w:r>
        <w:rPr>
          <w:spacing w:val="34"/>
          <w:sz w:val="18"/>
        </w:rPr>
        <w:t> </w:t>
      </w:r>
      <w:r>
        <w:rPr>
          <w:sz w:val="18"/>
        </w:rPr>
        <w:t>era</w:t>
      </w:r>
      <w:r>
        <w:rPr>
          <w:spacing w:val="34"/>
          <w:sz w:val="18"/>
        </w:rPr>
        <w:t> </w:t>
      </w:r>
      <w:r>
        <w:rPr>
          <w:sz w:val="18"/>
        </w:rPr>
        <w:t>tan</w:t>
      </w:r>
      <w:r>
        <w:rPr>
          <w:spacing w:val="34"/>
          <w:sz w:val="18"/>
        </w:rPr>
        <w:t> </w:t>
      </w:r>
      <w:r>
        <w:rPr>
          <w:sz w:val="18"/>
        </w:rPr>
        <w:t>alta</w:t>
      </w:r>
      <w:r>
        <w:rPr>
          <w:spacing w:val="34"/>
          <w:sz w:val="18"/>
        </w:rPr>
        <w:t> </w:t>
      </w:r>
      <w:r>
        <w:rPr>
          <w:sz w:val="18"/>
        </w:rPr>
        <w:t>para</w:t>
      </w:r>
      <w:r>
        <w:rPr>
          <w:spacing w:val="34"/>
          <w:sz w:val="18"/>
        </w:rPr>
        <w:t> </w:t>
      </w:r>
      <w:r>
        <w:rPr>
          <w:sz w:val="18"/>
        </w:rPr>
        <w:t>el</w:t>
      </w:r>
      <w:r>
        <w:rPr>
          <w:spacing w:val="34"/>
          <w:sz w:val="18"/>
        </w:rPr>
        <w:t> </w:t>
      </w:r>
      <w:r>
        <w:rPr>
          <w:sz w:val="18"/>
        </w:rPr>
        <w:t>depósito</w:t>
      </w:r>
      <w:r>
        <w:rPr>
          <w:spacing w:val="34"/>
          <w:sz w:val="18"/>
        </w:rPr>
        <w:t> </w:t>
      </w:r>
      <w:r>
        <w:rPr>
          <w:sz w:val="18"/>
        </w:rPr>
        <w:t>por</w:t>
      </w:r>
      <w:r>
        <w:rPr>
          <w:spacing w:val="34"/>
          <w:sz w:val="18"/>
        </w:rPr>
        <w:t> </w:t>
      </w:r>
      <w:r>
        <w:rPr>
          <w:sz w:val="18"/>
        </w:rPr>
        <w:t>mandato</w:t>
      </w:r>
      <w:r>
        <w:rPr>
          <w:spacing w:val="34"/>
          <w:sz w:val="18"/>
        </w:rPr>
        <w:t> </w:t>
      </w:r>
      <w:r>
        <w:rPr>
          <w:sz w:val="18"/>
        </w:rPr>
        <w:t>que</w:t>
      </w:r>
      <w:r>
        <w:rPr>
          <w:spacing w:val="34"/>
          <w:sz w:val="18"/>
        </w:rPr>
        <w:t> </w:t>
      </w:r>
      <w:r>
        <w:rPr>
          <w:sz w:val="18"/>
        </w:rPr>
        <w:t>en</w:t>
      </w:r>
      <w:r>
        <w:rPr>
          <w:spacing w:val="34"/>
          <w:sz w:val="18"/>
        </w:rPr>
        <w:t> </w:t>
      </w:r>
      <w:r>
        <w:rPr>
          <w:sz w:val="18"/>
        </w:rPr>
        <w:t>el</w:t>
      </w:r>
      <w:r>
        <w:rPr>
          <w:w w:val="94"/>
          <w:sz w:val="18"/>
        </w:rPr>
        <w:t> </w:t>
      </w:r>
      <w:r>
        <w:rPr>
          <w:sz w:val="18"/>
        </w:rPr>
        <w:t>caso del </w:t>
      </w:r>
      <w:r>
        <w:rPr>
          <w:w w:val="135"/>
          <w:sz w:val="12"/>
        </w:rPr>
        <w:t>oa</w:t>
      </w:r>
      <w:r>
        <w:rPr>
          <w:spacing w:val="39"/>
          <w:w w:val="135"/>
          <w:sz w:val="12"/>
        </w:rPr>
        <w:t> </w:t>
      </w:r>
      <w:r>
        <w:rPr>
          <w:sz w:val="18"/>
        </w:rPr>
        <w:t>voluntario. </w:t>
      </w:r>
      <w:r>
        <w:rPr>
          <w:spacing w:val="-6"/>
          <w:sz w:val="18"/>
        </w:rPr>
        <w:t>Vea </w:t>
      </w:r>
      <w:r>
        <w:rPr>
          <w:sz w:val="18"/>
        </w:rPr>
        <w:t>Philip M. Davis, “Does Open Access Lead to</w:t>
      </w:r>
      <w:r>
        <w:rPr>
          <w:spacing w:val="16"/>
          <w:sz w:val="18"/>
        </w:rPr>
        <w:t> </w:t>
      </w:r>
      <w:r>
        <w:rPr>
          <w:sz w:val="18"/>
        </w:rPr>
        <w:t>Increased</w:t>
      </w:r>
      <w:r>
        <w:rPr>
          <w:w w:val="97"/>
          <w:sz w:val="18"/>
        </w:rPr>
        <w:t> </w:t>
      </w:r>
      <w:r>
        <w:rPr>
          <w:sz w:val="18"/>
        </w:rPr>
        <w:t>Readership and Citations? A Randomized Controlled </w:t>
      </w:r>
      <w:r>
        <w:rPr>
          <w:spacing w:val="-5"/>
          <w:sz w:val="18"/>
        </w:rPr>
        <w:t>Trial </w:t>
      </w:r>
      <w:r>
        <w:rPr>
          <w:sz w:val="18"/>
        </w:rPr>
        <w:t>of Articles Published</w:t>
      </w:r>
      <w:r>
        <w:rPr>
          <w:spacing w:val="44"/>
          <w:sz w:val="18"/>
        </w:rPr>
        <w:t> </w:t>
      </w:r>
      <w:r>
        <w:rPr>
          <w:sz w:val="18"/>
        </w:rPr>
        <w:t>in</w:t>
      </w:r>
      <w:r>
        <w:rPr>
          <w:spacing w:val="9"/>
          <w:sz w:val="18"/>
        </w:rPr>
        <w:t> </w:t>
      </w:r>
      <w:r>
        <w:rPr>
          <w:w w:val="135"/>
          <w:sz w:val="12"/>
        </w:rPr>
        <w:t>aPs</w:t>
      </w:r>
      <w:r>
        <w:rPr>
          <w:w w:val="140"/>
          <w:sz w:val="12"/>
        </w:rPr>
        <w:t> </w:t>
      </w:r>
      <w:r>
        <w:rPr>
          <w:sz w:val="18"/>
        </w:rPr>
        <w:t>[American</w:t>
      </w:r>
      <w:r>
        <w:rPr>
          <w:spacing w:val="-13"/>
          <w:sz w:val="18"/>
        </w:rPr>
        <w:t> </w:t>
      </w:r>
      <w:r>
        <w:rPr>
          <w:sz w:val="18"/>
        </w:rPr>
        <w:t>Physiological</w:t>
      </w:r>
      <w:r>
        <w:rPr>
          <w:spacing w:val="-13"/>
          <w:sz w:val="18"/>
        </w:rPr>
        <w:t> </w:t>
      </w:r>
      <w:r>
        <w:rPr>
          <w:sz w:val="18"/>
        </w:rPr>
        <w:t>Society]</w:t>
      </w:r>
      <w:r>
        <w:rPr>
          <w:spacing w:val="-13"/>
          <w:sz w:val="18"/>
        </w:rPr>
        <w:t> </w:t>
      </w:r>
      <w:r>
        <w:rPr>
          <w:sz w:val="18"/>
        </w:rPr>
        <w:t>Journals”,</w:t>
      </w:r>
      <w:r>
        <w:rPr>
          <w:spacing w:val="-13"/>
          <w:sz w:val="18"/>
        </w:rPr>
        <w:t> </w:t>
      </w:r>
      <w:r>
        <w:rPr>
          <w:rFonts w:ascii="Times New Roman" w:hAnsi="Times New Roman"/>
          <w:i/>
          <w:sz w:val="18"/>
        </w:rPr>
        <w:t>The</w:t>
      </w:r>
      <w:r>
        <w:rPr>
          <w:rFonts w:ascii="Times New Roman" w:hAnsi="Times New Roman"/>
          <w:i/>
          <w:spacing w:val="-12"/>
          <w:sz w:val="18"/>
        </w:rPr>
        <w:t> </w:t>
      </w:r>
      <w:r>
        <w:rPr>
          <w:rFonts w:ascii="Times New Roman" w:hAnsi="Times New Roman"/>
          <w:i/>
          <w:sz w:val="18"/>
        </w:rPr>
        <w:t>Physiologist,</w:t>
      </w:r>
      <w:r>
        <w:rPr>
          <w:rFonts w:ascii="Times New Roman" w:hAnsi="Times New Roman"/>
          <w:i/>
          <w:spacing w:val="-12"/>
          <w:sz w:val="18"/>
        </w:rPr>
        <w:t> </w:t>
      </w:r>
      <w:r>
        <w:rPr>
          <w:sz w:val="18"/>
        </w:rPr>
        <w:t>53</w:t>
      </w:r>
      <w:r>
        <w:rPr>
          <w:spacing w:val="-13"/>
          <w:sz w:val="18"/>
        </w:rPr>
        <w:t> </w:t>
      </w:r>
      <w:r>
        <w:rPr>
          <w:sz w:val="18"/>
        </w:rPr>
        <w:t>(6),</w:t>
      </w:r>
      <w:r>
        <w:rPr>
          <w:spacing w:val="-13"/>
          <w:sz w:val="18"/>
        </w:rPr>
        <w:t> </w:t>
      </w:r>
      <w:r>
        <w:rPr>
          <w:sz w:val="18"/>
        </w:rPr>
        <w:t>December</w:t>
      </w:r>
      <w:r>
        <w:rPr>
          <w:spacing w:val="-13"/>
          <w:sz w:val="18"/>
        </w:rPr>
        <w:t> </w:t>
      </w:r>
      <w:r>
        <w:rPr>
          <w:sz w:val="18"/>
        </w:rPr>
        <w:t>2010.</w:t>
      </w:r>
      <w:r>
        <w:rPr>
          <w:w w:val="106"/>
          <w:sz w:val="18"/>
        </w:rPr>
        <w:t> </w:t>
      </w:r>
      <w:hyperlink r:id="rId132">
        <w:r>
          <w:rPr>
            <w:spacing w:val="-3"/>
            <w:sz w:val="18"/>
          </w:rPr>
          <w:t>http://www.the-aps.org/publications/tphys/2010html/December/open_access.htm</w:t>
        </w:r>
      </w:hyperlink>
    </w:p>
    <w:p>
      <w:pPr>
        <w:spacing w:before="0"/>
        <w:ind w:left="597" w:right="386" w:firstLine="360"/>
        <w:jc w:val="both"/>
        <w:rPr>
          <w:sz w:val="18"/>
        </w:rPr>
      </w:pPr>
      <w:r>
        <w:rPr>
          <w:spacing w:val="-8"/>
          <w:sz w:val="18"/>
        </w:rPr>
        <w:t>Ver </w:t>
      </w:r>
      <w:r>
        <w:rPr>
          <w:sz w:val="18"/>
        </w:rPr>
        <w:t>también </w:t>
      </w:r>
      <w:r>
        <w:rPr>
          <w:spacing w:val="-4"/>
          <w:sz w:val="18"/>
        </w:rPr>
        <w:t>Yassine </w:t>
      </w:r>
      <w:r>
        <w:rPr>
          <w:sz w:val="18"/>
        </w:rPr>
        <w:t>Gargouri </w:t>
      </w:r>
      <w:r>
        <w:rPr>
          <w:rFonts w:ascii="Times New Roman" w:hAnsi="Times New Roman"/>
          <w:i/>
          <w:sz w:val="18"/>
        </w:rPr>
        <w:t>et al</w:t>
      </w:r>
      <w:r>
        <w:rPr>
          <w:sz w:val="18"/>
        </w:rPr>
        <w:t>., </w:t>
      </w:r>
      <w:r>
        <w:rPr>
          <w:spacing w:val="-3"/>
          <w:sz w:val="18"/>
        </w:rPr>
        <w:t>“Self-Selected </w:t>
      </w:r>
      <w:r>
        <w:rPr>
          <w:sz w:val="18"/>
        </w:rPr>
        <w:t>or </w:t>
      </w:r>
      <w:r>
        <w:rPr>
          <w:spacing w:val="-2"/>
          <w:sz w:val="18"/>
        </w:rPr>
        <w:t>Mandated, </w:t>
      </w:r>
      <w:r>
        <w:rPr>
          <w:sz w:val="18"/>
        </w:rPr>
        <w:t>Open </w:t>
      </w:r>
      <w:r>
        <w:rPr>
          <w:spacing w:val="-3"/>
          <w:sz w:val="18"/>
        </w:rPr>
        <w:t>Access Increases </w:t>
      </w:r>
      <w:r>
        <w:rPr>
          <w:sz w:val="18"/>
        </w:rPr>
        <w:t>Citation </w:t>
      </w:r>
      <w:r>
        <w:rPr>
          <w:spacing w:val="-2"/>
          <w:sz w:val="18"/>
        </w:rPr>
        <w:t>Impact </w:t>
      </w:r>
      <w:r>
        <w:rPr>
          <w:sz w:val="18"/>
        </w:rPr>
        <w:t>for </w:t>
      </w:r>
      <w:r>
        <w:rPr>
          <w:spacing w:val="-3"/>
          <w:sz w:val="18"/>
        </w:rPr>
        <w:t>Higher </w:t>
      </w:r>
      <w:r>
        <w:rPr>
          <w:sz w:val="18"/>
        </w:rPr>
        <w:t>Quality </w:t>
      </w:r>
      <w:r>
        <w:rPr>
          <w:spacing w:val="-4"/>
          <w:sz w:val="18"/>
        </w:rPr>
        <w:t>Research”, </w:t>
      </w:r>
      <w:r>
        <w:rPr>
          <w:rFonts w:ascii="Times New Roman" w:hAnsi="Times New Roman"/>
          <w:i/>
          <w:spacing w:val="-4"/>
          <w:sz w:val="18"/>
        </w:rPr>
        <w:t>PLOS </w:t>
      </w:r>
      <w:r>
        <w:rPr>
          <w:rFonts w:ascii="Times New Roman" w:hAnsi="Times New Roman"/>
          <w:i/>
          <w:sz w:val="18"/>
        </w:rPr>
        <w:t>ONE </w:t>
      </w:r>
      <w:r>
        <w:rPr>
          <w:spacing w:val="-3"/>
          <w:sz w:val="18"/>
        </w:rPr>
        <w:t>[Public </w:t>
      </w:r>
      <w:r>
        <w:rPr>
          <w:sz w:val="18"/>
        </w:rPr>
        <w:t>Library of Science], October 18, 2010.</w:t>
      </w:r>
    </w:p>
    <w:p>
      <w:pPr>
        <w:spacing w:before="4"/>
        <w:ind w:left="957" w:right="0" w:firstLine="0"/>
        <w:jc w:val="left"/>
        <w:rPr>
          <w:sz w:val="18"/>
        </w:rPr>
      </w:pPr>
      <w:hyperlink r:id="rId133">
        <w:r>
          <w:rPr>
            <w:w w:val="105"/>
            <w:sz w:val="18"/>
          </w:rPr>
          <w:t>http://dx.doi.org/10.1371/journal.pone.0013636</w:t>
        </w:r>
      </w:hyperlink>
    </w:p>
    <w:p>
      <w:pPr>
        <w:spacing w:after="0"/>
        <w:jc w:val="left"/>
        <w:rPr>
          <w:sz w:val="18"/>
        </w:rPr>
        <w:sectPr>
          <w:type w:val="continuous"/>
          <w:pgSz w:w="15880" w:h="12480" w:orient="landscape"/>
          <w:pgMar w:top="1160" w:bottom="280" w:left="480" w:right="700"/>
          <w:cols w:num="2" w:equalWidth="0">
            <w:col w:w="6605" w:space="1105"/>
            <w:col w:w="6990"/>
          </w:cols>
        </w:sectPr>
      </w:pPr>
    </w:p>
    <w:p>
      <w:pPr>
        <w:pStyle w:val="BodyText"/>
        <w:rPr>
          <w:sz w:val="20"/>
        </w:rPr>
      </w:pPr>
    </w:p>
    <w:p>
      <w:pPr>
        <w:pStyle w:val="BodyText"/>
        <w:rPr>
          <w:sz w:val="16"/>
        </w:rPr>
      </w:pPr>
    </w:p>
    <w:p>
      <w:pPr>
        <w:spacing w:after="0"/>
        <w:rPr>
          <w:sz w:val="16"/>
        </w:rPr>
        <w:sectPr>
          <w:footerReference w:type="even" r:id="rId134"/>
          <w:footerReference w:type="default" r:id="rId135"/>
          <w:pgSz w:w="15880" w:h="12480" w:orient="landscape"/>
          <w:pgMar w:footer="790" w:header="525" w:top="720" w:bottom="980" w:left="480" w:right="700"/>
        </w:sectPr>
      </w:pPr>
    </w:p>
    <w:p>
      <w:pPr>
        <w:pStyle w:val="BodyText"/>
        <w:spacing w:line="244" w:lineRule="auto" w:before="17"/>
        <w:ind w:left="597" w:right="6"/>
        <w:jc w:val="both"/>
      </w:pPr>
      <w:r>
        <w:rPr/>
        <w:t>en curso muestren que la mayor parte de dicha correlación es debida simplemente a la mayor audiencia y a la mayor visibilidad implícita en el acceso abierto. Cuando se amplía la audiencia    de un artículo, también se amplía la audiencia que luego podrá citarlo, incluidos los profesionales de su misma área de trabajo pertenecientes a instituciones que no pueden pagar el acceso por suscripción. El acceso abierto amplía la audiencia, incluyendo la potencial audiencia profesional, más allá incluso que las revistas más populares y de mayor prestigio de pago por</w:t>
      </w:r>
      <w:r>
        <w:rPr>
          <w:spacing w:val="26"/>
        </w:rPr>
        <w:t> </w:t>
      </w:r>
      <w:r>
        <w:rPr/>
        <w:t>suscripción.</w:t>
      </w:r>
    </w:p>
    <w:p>
      <w:pPr>
        <w:pStyle w:val="BodyText"/>
        <w:spacing w:line="242" w:lineRule="auto" w:before="1"/>
        <w:ind w:left="2037" w:right="6" w:hanging="1080"/>
        <w:jc w:val="right"/>
      </w:pPr>
      <w:r>
        <w:rPr/>
        <w:pict>
          <v:group style="position:absolute;margin-left:29.752001pt;margin-top:17.813587pt;width:108.75pt;height:100.1pt;mso-position-horizontal-relative:page;mso-position-vertical-relative:paragraph;z-index:-172336" coordorigin="595,356" coordsize="2175,2002">
            <v:shape style="position:absolute;left:793;top:392;width:1805;height:1804" coordorigin="793,392" coordsize="1805,1804" path="m1695,392l1621,395,1549,404,1478,419,1410,438,1344,463,1281,493,1220,528,1162,566,1108,610,1057,657,1010,707,967,762,928,819,894,880,864,943,839,1009,819,1078,805,1148,796,1220,793,1294,795,1368,802,1441,812,1512,828,1580,847,1647,871,1711,900,1772,933,1830,970,1885,1012,1936,1059,1983,1111,2027,1167,2066,1228,2100,1293,2130,1364,2154,1439,2173,1520,2187,1605,2195,1695,2196,1782,2192,1864,2182,1942,2167,2016,2147,2086,2122,2151,2092,2212,2057,2268,2018,2320,1976,2368,1929,2411,1878,2450,1824,2484,1767,2514,1707,2539,1644,2560,1579,2576,1511,2588,1440,2595,1368,2597,1294,2594,1220,2585,1148,2571,1078,2551,1009,2526,943,2497,880,2462,819,2423,762,2380,707,2333,657,2282,610,2228,566,2170,528,2110,493,2046,463,1980,438,1912,419,1841,404,1769,395,1695,392xe" filled="true" fillcolor="#d1d3d4" stroked="false">
              <v:path arrowok="t"/>
              <v:fill type="solid"/>
            </v:shape>
            <v:shape style="position:absolute;left:793;top:393;width:872;height:887" coordorigin="793,393" coordsize="872,887" path="m1665,393l1590,398,1517,410,1446,427,1377,450,1311,478,1248,511,1188,548,1131,591,1078,637,1028,687,982,741,941,799,904,860,873,924,846,990,824,1059,808,1131,797,1204,793,1279e" filled="false" stroked="true" strokeweight=".5pt" strokecolor="#ffffff">
              <v:path arrowok="t"/>
              <v:stroke dashstyle="dash"/>
            </v:shape>
            <v:shape style="position:absolute;left:793;top:1325;width:887;height:872" coordorigin="793,1325" coordsize="887,872" path="m793,1325l797,1400,806,1473,819,1545,837,1614,859,1680,886,1744,918,1805,954,1862,995,1916,1041,1966,1092,2012,1148,2053,1209,2090,1275,2122,1346,2148,1422,2169,1503,2185,1589,2194,1680,2197e" filled="false" stroked="true" strokeweight=".5pt" strokecolor="#ffffff">
              <v:path arrowok="t"/>
              <v:stroke dashstyle="dash"/>
            </v:shape>
            <v:shape style="position:absolute;left:1725;top:1309;width:873;height:887" coordorigin="1725,1309" coordsize="873,887" path="m1725,2196l1812,2189,1895,2177,1973,2159,2047,2136,2116,2108,2181,2076,2241,2038,2297,1996,2347,1950,2394,1900,2435,1846,2472,1789,2504,1728,2532,1665,2554,1598,2572,1529,2585,1458,2594,1385,2597,1309e" filled="false" stroked="true" strokeweight=".5pt" strokecolor="#ffffff">
              <v:path arrowok="t"/>
              <v:stroke dashstyle="dash"/>
            </v:shape>
            <v:shape style="position:absolute;left:1710;top:393;width:887;height:872" coordorigin="1710,393" coordsize="887,872" path="m2597,1264l2591,1189,2580,1116,2562,1045,2540,977,2512,911,2479,847,2441,787,2399,730,2353,677,2302,627,2248,582,2191,541,2130,504,2066,472,1999,445,1930,423,1859,407,1785,397,1710,393e" filled="false" stroked="true" strokeweight=".5pt" strokecolor="#ffffff">
              <v:path arrowok="t"/>
              <v:stroke dashstyle="dash"/>
            </v:shape>
            <v:shape style="position:absolute;left:902;top:7479;width:2;height:1804" coordorigin="902,7479" coordsize="0,1804" path="m1695,2196l1695,2196m1695,392l1695,392e" filled="false" stroked="true" strokeweight=".5pt" strokecolor="#ffffff">
              <v:path arrowok="t"/>
            </v:shape>
            <v:rect style="position:absolute;left:595;top:356;width:2174;height:2002" filled="true" fillcolor="#000000" stroked="false">
              <v:fill opacity="26214f" type="solid"/>
            </v:rect>
            <w10:wrap type="none"/>
          </v:group>
        </w:pict>
      </w:r>
      <w:r>
        <w:rPr/>
        <w:t>En cualquier caso, estos estudios dan una nota</w:t>
      </w:r>
      <w:r>
        <w:rPr>
          <w:spacing w:val="21"/>
        </w:rPr>
        <w:t> </w:t>
      </w:r>
      <w:r>
        <w:rPr/>
        <w:t>de</w:t>
      </w:r>
      <w:r>
        <w:rPr>
          <w:spacing w:val="10"/>
        </w:rPr>
        <w:t> </w:t>
      </w:r>
      <w:r>
        <w:rPr/>
        <w:t>bienvenida</w:t>
      </w:r>
      <w:r>
        <w:rPr>
          <w:w w:val="102"/>
        </w:rPr>
        <w:t> </w:t>
      </w:r>
      <w:r>
        <w:rPr/>
        <w:t>para que el autor muestre interés por</w:t>
      </w:r>
      <w:r>
        <w:rPr>
          <w:spacing w:val="33"/>
        </w:rPr>
        <w:t> </w:t>
      </w:r>
      <w:r>
        <w:rPr/>
        <w:t>el</w:t>
      </w:r>
      <w:r>
        <w:rPr>
          <w:spacing w:val="58"/>
        </w:rPr>
        <w:t> </w:t>
      </w:r>
      <w:r>
        <w:rPr>
          <w:rFonts w:ascii="Times New Roman" w:hAnsi="Times New Roman"/>
          <w:i/>
        </w:rPr>
        <w:t>open</w:t>
      </w:r>
      <w:r>
        <w:rPr>
          <w:rFonts w:ascii="Times New Roman" w:hAnsi="Times New Roman"/>
          <w:i/>
          <w:w w:val="87"/>
        </w:rPr>
        <w:t> </w:t>
      </w:r>
      <w:r>
        <w:rPr>
          <w:rFonts w:ascii="Times New Roman" w:hAnsi="Times New Roman"/>
          <w:i/>
        </w:rPr>
        <w:t>access</w:t>
      </w:r>
      <w:r>
        <w:rPr/>
        <w:t>.</w:t>
      </w:r>
      <w:r>
        <w:rPr>
          <w:spacing w:val="-20"/>
        </w:rPr>
        <w:t> </w:t>
      </w:r>
      <w:r>
        <w:rPr/>
        <w:t>El</w:t>
      </w:r>
      <w:r>
        <w:rPr>
          <w:spacing w:val="-20"/>
        </w:rPr>
        <w:t> </w:t>
      </w:r>
      <w:r>
        <w:rPr/>
        <w:t>acceso</w:t>
      </w:r>
      <w:r>
        <w:rPr>
          <w:spacing w:val="-20"/>
        </w:rPr>
        <w:t> </w:t>
      </w:r>
      <w:r>
        <w:rPr/>
        <w:t>abierto</w:t>
      </w:r>
      <w:r>
        <w:rPr>
          <w:spacing w:val="-20"/>
        </w:rPr>
        <w:t> </w:t>
      </w:r>
      <w:r>
        <w:rPr/>
        <w:t>no</w:t>
      </w:r>
      <w:r>
        <w:rPr>
          <w:spacing w:val="-20"/>
        </w:rPr>
        <w:t> </w:t>
      </w:r>
      <w:r>
        <w:rPr/>
        <w:t>es</w:t>
      </w:r>
      <w:r>
        <w:rPr>
          <w:spacing w:val="-20"/>
        </w:rPr>
        <w:t> </w:t>
      </w:r>
      <w:r>
        <w:rPr/>
        <w:t>un</w:t>
      </w:r>
      <w:r>
        <w:rPr>
          <w:spacing w:val="-20"/>
        </w:rPr>
        <w:t> </w:t>
      </w:r>
      <w:r>
        <w:rPr/>
        <w:t>sacrificio</w:t>
      </w:r>
      <w:r>
        <w:rPr>
          <w:spacing w:val="-20"/>
        </w:rPr>
        <w:t> </w:t>
      </w:r>
      <w:r>
        <w:rPr/>
        <w:t>para</w:t>
      </w:r>
      <w:r>
        <w:rPr>
          <w:w w:val="101"/>
        </w:rPr>
        <w:t> </w:t>
      </w:r>
      <w:r>
        <w:rPr/>
        <w:t>los autores que escriben más por</w:t>
      </w:r>
      <w:r>
        <w:rPr>
          <w:spacing w:val="61"/>
        </w:rPr>
        <w:t> </w:t>
      </w:r>
      <w:r>
        <w:rPr/>
        <w:t>el</w:t>
      </w:r>
      <w:r>
        <w:rPr>
          <w:spacing w:val="41"/>
        </w:rPr>
        <w:t> </w:t>
      </w:r>
      <w:r>
        <w:rPr/>
        <w:t>impacto</w:t>
      </w:r>
      <w:r>
        <w:rPr>
          <w:w w:val="104"/>
        </w:rPr>
        <w:t> </w:t>
      </w:r>
      <w:r>
        <w:rPr/>
        <w:t>que por dinero. Aumenta la visibilidad</w:t>
      </w:r>
      <w:r>
        <w:rPr>
          <w:spacing w:val="25"/>
        </w:rPr>
        <w:t> </w:t>
      </w:r>
      <w:r>
        <w:rPr/>
        <w:t>de</w:t>
      </w:r>
      <w:r>
        <w:rPr>
          <w:spacing w:val="14"/>
        </w:rPr>
        <w:t> </w:t>
      </w:r>
      <w:r>
        <w:rPr/>
        <w:t>una</w:t>
      </w:r>
      <w:r>
        <w:rPr>
          <w:w w:val="106"/>
        </w:rPr>
        <w:t> </w:t>
      </w:r>
      <w:r>
        <w:rPr/>
        <w:t>obra, su recuperación, audiencia, uso y    </w:t>
      </w:r>
      <w:r>
        <w:rPr>
          <w:spacing w:val="1"/>
        </w:rPr>
        <w:t> </w:t>
      </w:r>
      <w:r>
        <w:rPr/>
        <w:t>citas,</w:t>
      </w:r>
    </w:p>
    <w:p>
      <w:pPr>
        <w:pStyle w:val="BodyText"/>
        <w:spacing w:line="244" w:lineRule="auto" w:before="3"/>
        <w:ind w:left="597" w:right="6" w:firstLine="1519"/>
        <w:jc w:val="both"/>
      </w:pPr>
      <w:r>
        <w:rPr/>
        <w:t>lo que contribuye al crecimiento de su carrera profesional. A pesar de costar tiempo y revestir cierta dificultad, sigue</w:t>
      </w:r>
      <w:r>
        <w:rPr>
          <w:spacing w:val="-11"/>
        </w:rPr>
        <w:t> </w:t>
      </w:r>
      <w:r>
        <w:rPr/>
        <w:t>siendo</w:t>
      </w:r>
      <w:r>
        <w:rPr>
          <w:spacing w:val="-11"/>
        </w:rPr>
        <w:t> </w:t>
      </w:r>
      <w:r>
        <w:rPr/>
        <w:t>una</w:t>
      </w:r>
      <w:r>
        <w:rPr>
          <w:spacing w:val="-11"/>
        </w:rPr>
        <w:t> </w:t>
      </w:r>
      <w:r>
        <w:rPr/>
        <w:t>ganga</w:t>
      </w:r>
      <w:r>
        <w:rPr>
          <w:spacing w:val="-11"/>
        </w:rPr>
        <w:t> </w:t>
      </w:r>
      <w:r>
        <w:rPr/>
        <w:t>para</w:t>
      </w:r>
      <w:r>
        <w:rPr>
          <w:spacing w:val="-11"/>
        </w:rPr>
        <w:t> </w:t>
      </w:r>
      <w:r>
        <w:rPr/>
        <w:t>los</w:t>
      </w:r>
      <w:r>
        <w:rPr>
          <w:spacing w:val="-11"/>
        </w:rPr>
        <w:t> </w:t>
      </w:r>
      <w:r>
        <w:rPr/>
        <w:t>autores.</w:t>
      </w:r>
      <w:r>
        <w:rPr>
          <w:spacing w:val="-11"/>
        </w:rPr>
        <w:t> </w:t>
      </w:r>
      <w:r>
        <w:rPr/>
        <w:t>Sin</w:t>
      </w:r>
      <w:r>
        <w:rPr>
          <w:spacing w:val="-11"/>
        </w:rPr>
        <w:t> </w:t>
      </w:r>
      <w:r>
        <w:rPr/>
        <w:t>embargo</w:t>
      </w:r>
      <w:r>
        <w:rPr>
          <w:spacing w:val="-11"/>
        </w:rPr>
        <w:t> </w:t>
      </w:r>
      <w:r>
        <w:rPr/>
        <w:t>veremos</w:t>
      </w:r>
      <w:r>
        <w:rPr>
          <w:spacing w:val="-11"/>
        </w:rPr>
        <w:t> </w:t>
      </w:r>
      <w:r>
        <w:rPr/>
        <w:t>que no es difícil ni requiere mucho</w:t>
      </w:r>
      <w:r>
        <w:rPr>
          <w:spacing w:val="51"/>
        </w:rPr>
        <w:t> </w:t>
      </w:r>
      <w:r>
        <w:rPr/>
        <w:t>tiempo.</w:t>
      </w:r>
    </w:p>
    <w:p>
      <w:pPr>
        <w:pStyle w:val="BodyText"/>
        <w:spacing w:line="244" w:lineRule="auto" w:before="1"/>
        <w:ind w:left="597" w:right="12" w:firstLine="360"/>
        <w:jc w:val="both"/>
        <w:rPr>
          <w:sz w:val="14"/>
        </w:rPr>
      </w:pPr>
      <w:r>
        <w:rPr>
          <w:spacing w:val="-5"/>
        </w:rPr>
        <w:t>Mi</w:t>
      </w:r>
      <w:r>
        <w:rPr>
          <w:spacing w:val="-15"/>
        </w:rPr>
        <w:t> </w:t>
      </w:r>
      <w:r>
        <w:rPr>
          <w:spacing w:val="-5"/>
        </w:rPr>
        <w:t>colega</w:t>
      </w:r>
      <w:r>
        <w:rPr>
          <w:spacing w:val="-15"/>
        </w:rPr>
        <w:t> </w:t>
      </w:r>
      <w:r>
        <w:rPr>
          <w:spacing w:val="-7"/>
        </w:rPr>
        <w:t>Stevan</w:t>
      </w:r>
      <w:r>
        <w:rPr>
          <w:spacing w:val="-15"/>
        </w:rPr>
        <w:t> </w:t>
      </w:r>
      <w:r>
        <w:rPr>
          <w:spacing w:val="-6"/>
        </w:rPr>
        <w:t>Harnad</w:t>
      </w:r>
      <w:r>
        <w:rPr>
          <w:spacing w:val="-15"/>
        </w:rPr>
        <w:t> </w:t>
      </w:r>
      <w:r>
        <w:rPr>
          <w:spacing w:val="-6"/>
        </w:rPr>
        <w:t>frecuentemente</w:t>
      </w:r>
      <w:r>
        <w:rPr>
          <w:spacing w:val="-15"/>
        </w:rPr>
        <w:t> </w:t>
      </w:r>
      <w:r>
        <w:rPr>
          <w:spacing w:val="-6"/>
        </w:rPr>
        <w:t>compara</w:t>
      </w:r>
      <w:r>
        <w:rPr>
          <w:spacing w:val="-15"/>
        </w:rPr>
        <w:t> </w:t>
      </w:r>
      <w:r>
        <w:rPr>
          <w:spacing w:val="-4"/>
        </w:rPr>
        <w:t>los</w:t>
      </w:r>
      <w:r>
        <w:rPr>
          <w:spacing w:val="-15"/>
        </w:rPr>
        <w:t> </w:t>
      </w:r>
      <w:r>
        <w:rPr>
          <w:spacing w:val="-6"/>
        </w:rPr>
        <w:t>artículos</w:t>
      </w:r>
      <w:r>
        <w:rPr>
          <w:spacing w:val="-15"/>
        </w:rPr>
        <w:t> </w:t>
      </w:r>
      <w:r>
        <w:rPr>
          <w:spacing w:val="-6"/>
        </w:rPr>
        <w:t>de investigación</w:t>
      </w:r>
      <w:r>
        <w:rPr>
          <w:spacing w:val="-14"/>
        </w:rPr>
        <w:t> </w:t>
      </w:r>
      <w:r>
        <w:rPr>
          <w:spacing w:val="-4"/>
        </w:rPr>
        <w:t>con</w:t>
      </w:r>
      <w:r>
        <w:rPr>
          <w:spacing w:val="-14"/>
        </w:rPr>
        <w:t> </w:t>
      </w:r>
      <w:r>
        <w:rPr>
          <w:spacing w:val="-4"/>
        </w:rPr>
        <w:t>los</w:t>
      </w:r>
      <w:r>
        <w:rPr>
          <w:spacing w:val="-14"/>
        </w:rPr>
        <w:t> </w:t>
      </w:r>
      <w:r>
        <w:rPr>
          <w:spacing w:val="-6"/>
        </w:rPr>
        <w:t>anuncios</w:t>
      </w:r>
      <w:r>
        <w:rPr>
          <w:spacing w:val="-14"/>
        </w:rPr>
        <w:t> </w:t>
      </w:r>
      <w:r>
        <w:rPr>
          <w:spacing w:val="-6"/>
        </w:rPr>
        <w:t>publicitarios.</w:t>
      </w:r>
      <w:r>
        <w:rPr>
          <w:spacing w:val="-14"/>
        </w:rPr>
        <w:t> </w:t>
      </w:r>
      <w:r>
        <w:rPr>
          <w:spacing w:val="-6"/>
        </w:rPr>
        <w:t>Anuncian</w:t>
      </w:r>
      <w:r>
        <w:rPr>
          <w:spacing w:val="-14"/>
        </w:rPr>
        <w:t> </w:t>
      </w:r>
      <w:r>
        <w:rPr>
          <w:spacing w:val="-3"/>
        </w:rPr>
        <w:t>la</w:t>
      </w:r>
      <w:r>
        <w:rPr>
          <w:spacing w:val="-14"/>
        </w:rPr>
        <w:t> </w:t>
      </w:r>
      <w:r>
        <w:rPr>
          <w:spacing w:val="-7"/>
        </w:rPr>
        <w:t>investigación </w:t>
      </w:r>
      <w:r>
        <w:rPr>
          <w:spacing w:val="-4"/>
        </w:rPr>
        <w:t>del </w:t>
      </w:r>
      <w:r>
        <w:rPr>
          <w:spacing w:val="-8"/>
        </w:rPr>
        <w:t>autor. </w:t>
      </w:r>
      <w:r>
        <w:rPr>
          <w:spacing w:val="-12"/>
        </w:rPr>
        <w:t>Traté </w:t>
      </w:r>
      <w:r>
        <w:rPr>
          <w:spacing w:val="-3"/>
        </w:rPr>
        <w:t>de </w:t>
      </w:r>
      <w:r>
        <w:rPr>
          <w:spacing w:val="-6"/>
        </w:rPr>
        <w:t>decirle </w:t>
      </w:r>
      <w:r>
        <w:rPr/>
        <w:t>a </w:t>
      </w:r>
      <w:r>
        <w:rPr>
          <w:spacing w:val="-4"/>
        </w:rPr>
        <w:t>los </w:t>
      </w:r>
      <w:r>
        <w:rPr>
          <w:spacing w:val="-6"/>
        </w:rPr>
        <w:t>anunciantes </w:t>
      </w:r>
      <w:r>
        <w:rPr>
          <w:spacing w:val="-4"/>
        </w:rPr>
        <w:t>que </w:t>
      </w:r>
      <w:r>
        <w:rPr>
          <w:spacing w:val="-5"/>
        </w:rPr>
        <w:t>están </w:t>
      </w:r>
      <w:r>
        <w:rPr>
          <w:spacing w:val="-6"/>
        </w:rPr>
        <w:t>haciendo un sacrificio innecesario, permitiendo </w:t>
      </w:r>
      <w:r>
        <w:rPr>
          <w:spacing w:val="-4"/>
        </w:rPr>
        <w:t>que </w:t>
      </w:r>
      <w:r>
        <w:rPr>
          <w:spacing w:val="-3"/>
        </w:rPr>
        <w:t>la  </w:t>
      </w:r>
      <w:r>
        <w:rPr>
          <w:spacing w:val="-5"/>
        </w:rPr>
        <w:t>gente  </w:t>
      </w:r>
      <w:r>
        <w:rPr>
          <w:spacing w:val="-4"/>
        </w:rPr>
        <w:t>lea  sus  </w:t>
      </w:r>
      <w:r>
        <w:rPr>
          <w:spacing w:val="-6"/>
        </w:rPr>
        <w:t>anuncios </w:t>
      </w:r>
      <w:r>
        <w:rPr>
          <w:spacing w:val="-4"/>
        </w:rPr>
        <w:t>sin </w:t>
      </w:r>
      <w:r>
        <w:rPr>
          <w:spacing w:val="-5"/>
        </w:rPr>
        <w:t>tener </w:t>
      </w:r>
      <w:r>
        <w:rPr>
          <w:spacing w:val="-4"/>
        </w:rPr>
        <w:t>que </w:t>
      </w:r>
      <w:r>
        <w:rPr>
          <w:spacing w:val="-5"/>
        </w:rPr>
        <w:t>pagar </w:t>
      </w:r>
      <w:r>
        <w:rPr>
          <w:spacing w:val="-4"/>
        </w:rPr>
        <w:t>por ese </w:t>
      </w:r>
      <w:r>
        <w:rPr>
          <w:spacing w:val="-6"/>
        </w:rPr>
        <w:t>privilegio. </w:t>
      </w:r>
      <w:r>
        <w:rPr>
          <w:spacing w:val="-4"/>
        </w:rPr>
        <w:t>Los </w:t>
      </w:r>
      <w:r>
        <w:rPr>
          <w:spacing w:val="-6"/>
        </w:rPr>
        <w:t>anunciantes regalan sus anuncios </w:t>
      </w:r>
      <w:r>
        <w:rPr/>
        <w:t>e </w:t>
      </w:r>
      <w:r>
        <w:rPr>
          <w:spacing w:val="-6"/>
        </w:rPr>
        <w:t>incluso </w:t>
      </w:r>
      <w:r>
        <w:rPr>
          <w:spacing w:val="-5"/>
        </w:rPr>
        <w:t>pagan </w:t>
      </w:r>
      <w:r>
        <w:rPr>
          <w:spacing w:val="-4"/>
        </w:rPr>
        <w:t>por </w:t>
      </w:r>
      <w:r>
        <w:rPr>
          <w:spacing w:val="-6"/>
        </w:rPr>
        <w:t>colocarlos </w:t>
      </w:r>
      <w:r>
        <w:rPr>
          <w:spacing w:val="-5"/>
        </w:rPr>
        <w:t>donde puedan </w:t>
      </w:r>
      <w:r>
        <w:rPr>
          <w:spacing w:val="-4"/>
        </w:rPr>
        <w:t>ser </w:t>
      </w:r>
      <w:r>
        <w:rPr>
          <w:spacing w:val="-6"/>
        </w:rPr>
        <w:t>vistos. Lo </w:t>
      </w:r>
      <w:r>
        <w:rPr>
          <w:spacing w:val="-5"/>
        </w:rPr>
        <w:t>hacen</w:t>
      </w:r>
      <w:r>
        <w:rPr>
          <w:spacing w:val="-15"/>
        </w:rPr>
        <w:t> </w:t>
      </w:r>
      <w:r>
        <w:rPr>
          <w:spacing w:val="-3"/>
        </w:rPr>
        <w:t>en</w:t>
      </w:r>
      <w:r>
        <w:rPr>
          <w:spacing w:val="-15"/>
        </w:rPr>
        <w:t> </w:t>
      </w:r>
      <w:r>
        <w:rPr>
          <w:spacing w:val="-6"/>
        </w:rPr>
        <w:t>beneficio</w:t>
      </w:r>
      <w:r>
        <w:rPr>
          <w:spacing w:val="-15"/>
        </w:rPr>
        <w:t> </w:t>
      </w:r>
      <w:r>
        <w:rPr>
          <w:spacing w:val="-6"/>
        </w:rPr>
        <w:t>propio,</w:t>
      </w:r>
      <w:r>
        <w:rPr>
          <w:spacing w:val="-15"/>
        </w:rPr>
        <w:t> </w:t>
      </w:r>
      <w:r>
        <w:rPr/>
        <w:t>y</w:t>
      </w:r>
      <w:r>
        <w:rPr>
          <w:spacing w:val="-15"/>
        </w:rPr>
        <w:t> </w:t>
      </w:r>
      <w:r>
        <w:rPr>
          <w:spacing w:val="-4"/>
        </w:rPr>
        <w:t>los</w:t>
      </w:r>
      <w:r>
        <w:rPr>
          <w:spacing w:val="-15"/>
        </w:rPr>
        <w:t> </w:t>
      </w:r>
      <w:r>
        <w:rPr>
          <w:spacing w:val="-6"/>
        </w:rPr>
        <w:t>investigadores</w:t>
      </w:r>
      <w:r>
        <w:rPr>
          <w:spacing w:val="-15"/>
        </w:rPr>
        <w:t> </w:t>
      </w:r>
      <w:r>
        <w:rPr>
          <w:spacing w:val="-5"/>
        </w:rPr>
        <w:t>tienen</w:t>
      </w:r>
      <w:r>
        <w:rPr>
          <w:spacing w:val="-15"/>
        </w:rPr>
        <w:t> </w:t>
      </w:r>
      <w:r>
        <w:rPr>
          <w:spacing w:val="-3"/>
        </w:rPr>
        <w:t>el</w:t>
      </w:r>
      <w:r>
        <w:rPr>
          <w:spacing w:val="-15"/>
        </w:rPr>
        <w:t> </w:t>
      </w:r>
      <w:r>
        <w:rPr>
          <w:spacing w:val="-5"/>
        </w:rPr>
        <w:t>mismo</w:t>
      </w:r>
      <w:r>
        <w:rPr>
          <w:spacing w:val="-15"/>
        </w:rPr>
        <w:t> </w:t>
      </w:r>
      <w:r>
        <w:rPr>
          <w:spacing w:val="-6"/>
        </w:rPr>
        <w:t>interés </w:t>
      </w:r>
      <w:r>
        <w:rPr>
          <w:spacing w:val="-3"/>
        </w:rPr>
        <w:t>en </w:t>
      </w:r>
      <w:r>
        <w:rPr>
          <w:spacing w:val="-6"/>
        </w:rPr>
        <w:t>compartir </w:t>
      </w:r>
      <w:r>
        <w:rPr>
          <w:spacing w:val="-3"/>
        </w:rPr>
        <w:t>su </w:t>
      </w:r>
      <w:r>
        <w:rPr>
          <w:spacing w:val="-6"/>
        </w:rPr>
        <w:t>mensaje </w:t>
      </w:r>
      <w:r>
        <w:rPr>
          <w:spacing w:val="-3"/>
        </w:rPr>
        <w:t>de la </w:t>
      </w:r>
      <w:r>
        <w:rPr>
          <w:spacing w:val="-5"/>
        </w:rPr>
        <w:t>manera </w:t>
      </w:r>
      <w:r>
        <w:rPr>
          <w:spacing w:val="-4"/>
        </w:rPr>
        <w:t>más </w:t>
      </w:r>
      <w:r>
        <w:rPr>
          <w:spacing w:val="-5"/>
        </w:rPr>
        <w:t>amplia</w:t>
      </w:r>
      <w:r>
        <w:rPr>
          <w:spacing w:val="-4"/>
        </w:rPr>
        <w:t> </w:t>
      </w:r>
      <w:r>
        <w:rPr>
          <w:spacing w:val="-6"/>
        </w:rPr>
        <w:t>posible.</w:t>
      </w:r>
      <w:r>
        <w:rPr>
          <w:spacing w:val="-6"/>
          <w:position w:val="8"/>
          <w:sz w:val="14"/>
        </w:rPr>
        <w:t>7</w:t>
      </w:r>
    </w:p>
    <w:p>
      <w:pPr>
        <w:pStyle w:val="BodyText"/>
        <w:spacing w:before="3"/>
        <w:rPr>
          <w:sz w:val="23"/>
        </w:rPr>
      </w:pPr>
      <w:r>
        <w:rPr/>
        <w:pict>
          <v:line style="position:absolute;mso-position-horizontal-relative:page;mso-position-vertical-relative:paragraph;z-index:3232;mso-wrap-distance-left:0;mso-wrap-distance-right:0" from="53.858299pt,17.293871pt" to="90.330299pt,17.293871pt" stroked="true" strokeweight=".25pt" strokecolor="#000000">
            <w10:wrap type="topAndBottom"/>
          </v:line>
        </w:pict>
      </w:r>
    </w:p>
    <w:p>
      <w:pPr>
        <w:spacing w:before="0"/>
        <w:ind w:left="0" w:right="0" w:firstLine="0"/>
        <w:jc w:val="right"/>
        <w:rPr>
          <w:sz w:val="18"/>
        </w:rPr>
      </w:pPr>
      <w:hyperlink r:id="rId136">
        <w:r>
          <w:rPr>
            <w:position w:val="6"/>
            <w:sz w:val="10"/>
          </w:rPr>
          <w:t>7</w:t>
        </w:r>
      </w:hyperlink>
      <w:r>
        <w:rPr>
          <w:position w:val="6"/>
          <w:sz w:val="10"/>
        </w:rPr>
        <w:t> </w:t>
      </w:r>
      <w:r>
        <w:rPr>
          <w:sz w:val="18"/>
        </w:rPr>
        <w:t>Ver el uso de Harnad de esta analogía hecha durante una discusión en el foro</w:t>
      </w:r>
    </w:p>
    <w:p>
      <w:pPr>
        <w:spacing w:before="4"/>
        <w:ind w:left="957" w:right="-1" w:hanging="360"/>
        <w:jc w:val="left"/>
        <w:rPr>
          <w:sz w:val="18"/>
        </w:rPr>
      </w:pPr>
      <w:r>
        <w:rPr>
          <w:rFonts w:ascii="Times New Roman"/>
          <w:i/>
          <w:sz w:val="18"/>
        </w:rPr>
        <w:t>Scientist Open Access Forum </w:t>
      </w:r>
      <w:r>
        <w:rPr>
          <w:sz w:val="18"/>
        </w:rPr>
        <w:t>en marzo de 2007. </w:t>
      </w:r>
      <w:hyperlink r:id="rId137">
        <w:r>
          <w:rPr>
            <w:sz w:val="18"/>
          </w:rPr>
          <w:t>http://users.ecs.soton.ac.uk/harnad/Hypermail/Amsci/6199.html</w:t>
        </w:r>
      </w:hyperlink>
    </w:p>
    <w:p>
      <w:pPr>
        <w:pStyle w:val="BodyText"/>
        <w:spacing w:line="244" w:lineRule="auto" w:before="17"/>
        <w:ind w:left="597" w:right="385" w:firstLine="360"/>
        <w:jc w:val="both"/>
      </w:pPr>
      <w:r>
        <w:rPr/>
        <w:br w:type="column"/>
      </w:r>
      <w:r>
        <w:rPr>
          <w:spacing w:val="-3"/>
        </w:rPr>
        <w:t>Debido </w:t>
      </w:r>
      <w:r>
        <w:rPr/>
        <w:t>a que </w:t>
      </w:r>
      <w:r>
        <w:rPr>
          <w:spacing w:val="-3"/>
        </w:rPr>
        <w:t>cualquier contenido puede </w:t>
      </w:r>
      <w:r>
        <w:rPr/>
        <w:t>ser </w:t>
      </w:r>
      <w:r>
        <w:rPr>
          <w:spacing w:val="-3"/>
        </w:rPr>
        <w:t>digital, </w:t>
      </w:r>
      <w:r>
        <w:rPr/>
        <w:t>y </w:t>
      </w:r>
      <w:r>
        <w:rPr>
          <w:spacing w:val="-3"/>
        </w:rPr>
        <w:t>cualquier contenido digital puede </w:t>
      </w:r>
      <w:r>
        <w:rPr/>
        <w:t>ser </w:t>
      </w:r>
      <w:r>
        <w:rPr>
          <w:spacing w:val="-4"/>
          <w:w w:val="140"/>
          <w:sz w:val="17"/>
        </w:rPr>
        <w:t>oa</w:t>
      </w:r>
      <w:r>
        <w:rPr>
          <w:spacing w:val="-4"/>
          <w:w w:val="140"/>
        </w:rPr>
        <w:t>, </w:t>
      </w:r>
      <w:r>
        <w:rPr/>
        <w:t>el </w:t>
      </w:r>
      <w:r>
        <w:rPr>
          <w:spacing w:val="-3"/>
        </w:rPr>
        <w:t>acceso abierto </w:t>
      </w:r>
      <w:r>
        <w:rPr/>
        <w:t>no </w:t>
      </w:r>
      <w:r>
        <w:rPr>
          <w:spacing w:val="-3"/>
        </w:rPr>
        <w:t>tiene </w:t>
      </w:r>
      <w:r>
        <w:rPr/>
        <w:t>por </w:t>
      </w:r>
      <w:r>
        <w:rPr>
          <w:spacing w:val="-3"/>
        </w:rPr>
        <w:t>qué limitarse </w:t>
      </w:r>
      <w:r>
        <w:rPr/>
        <w:t>a la </w:t>
      </w:r>
      <w:r>
        <w:rPr>
          <w:spacing w:val="-3"/>
        </w:rPr>
        <w:t>literatura libre </w:t>
      </w:r>
      <w:r>
        <w:rPr/>
        <w:t>de </w:t>
      </w:r>
      <w:r>
        <w:rPr>
          <w:spacing w:val="-3"/>
        </w:rPr>
        <w:t>regalías, como </w:t>
      </w:r>
      <w:r>
        <w:rPr/>
        <w:t>los </w:t>
      </w:r>
      <w:r>
        <w:rPr>
          <w:spacing w:val="-3"/>
        </w:rPr>
        <w:t>artículos de investigación. </w:t>
      </w:r>
      <w:r>
        <w:rPr/>
        <w:t>Los  </w:t>
      </w:r>
      <w:r>
        <w:rPr>
          <w:spacing w:val="-3"/>
        </w:rPr>
        <w:t>artículos  </w:t>
      </w:r>
      <w:r>
        <w:rPr/>
        <w:t>de  </w:t>
      </w:r>
      <w:r>
        <w:rPr>
          <w:spacing w:val="-3"/>
        </w:rPr>
        <w:t>investigación  </w:t>
      </w:r>
      <w:r>
        <w:rPr/>
        <w:t>son  </w:t>
      </w:r>
      <w:r>
        <w:rPr>
          <w:spacing w:val="-3"/>
        </w:rPr>
        <w:t>sólo  ejemplos </w:t>
      </w:r>
      <w:r>
        <w:rPr/>
        <w:t>al </w:t>
      </w:r>
      <w:r>
        <w:rPr>
          <w:spacing w:val="-3"/>
        </w:rPr>
        <w:t>alcance </w:t>
      </w:r>
      <w:r>
        <w:rPr/>
        <w:t>de la </w:t>
      </w:r>
      <w:r>
        <w:rPr>
          <w:spacing w:val="-4"/>
        </w:rPr>
        <w:t>mano. </w:t>
      </w:r>
      <w:r>
        <w:rPr>
          <w:spacing w:val="-3"/>
        </w:rPr>
        <w:t>El acceso abierto podría extenderse </w:t>
      </w:r>
      <w:r>
        <w:rPr/>
        <w:t>a </w:t>
      </w:r>
      <w:r>
        <w:rPr>
          <w:spacing w:val="-3"/>
        </w:rPr>
        <w:t>trabajos sujetos </w:t>
      </w:r>
      <w:r>
        <w:rPr/>
        <w:t>a </w:t>
      </w:r>
      <w:r>
        <w:rPr>
          <w:spacing w:val="-3"/>
        </w:rPr>
        <w:t>derechos </w:t>
      </w:r>
      <w:r>
        <w:rPr/>
        <w:t>de </w:t>
      </w:r>
      <w:r>
        <w:rPr>
          <w:spacing w:val="-3"/>
        </w:rPr>
        <w:t>distribución </w:t>
      </w:r>
      <w:r>
        <w:rPr/>
        <w:t>y </w:t>
      </w:r>
      <w:r>
        <w:rPr>
          <w:spacing w:val="-3"/>
        </w:rPr>
        <w:t>reproducción como monografías,</w:t>
      </w:r>
      <w:r>
        <w:rPr>
          <w:spacing w:val="-19"/>
        </w:rPr>
        <w:t> </w:t>
      </w:r>
      <w:r>
        <w:rPr>
          <w:spacing w:val="-3"/>
        </w:rPr>
        <w:t>libros</w:t>
      </w:r>
      <w:r>
        <w:rPr>
          <w:spacing w:val="-19"/>
        </w:rPr>
        <w:t> </w:t>
      </w:r>
      <w:r>
        <w:rPr/>
        <w:t>de</w:t>
      </w:r>
      <w:r>
        <w:rPr>
          <w:spacing w:val="-19"/>
        </w:rPr>
        <w:t> </w:t>
      </w:r>
      <w:r>
        <w:rPr>
          <w:spacing w:val="-3"/>
        </w:rPr>
        <w:t>texto,</w:t>
      </w:r>
      <w:r>
        <w:rPr>
          <w:spacing w:val="-19"/>
        </w:rPr>
        <w:t> </w:t>
      </w:r>
      <w:r>
        <w:rPr>
          <w:spacing w:val="-4"/>
        </w:rPr>
        <w:t>novelas,</w:t>
      </w:r>
      <w:r>
        <w:rPr>
          <w:spacing w:val="-19"/>
        </w:rPr>
        <w:t> </w:t>
      </w:r>
      <w:r>
        <w:rPr>
          <w:spacing w:val="-3"/>
        </w:rPr>
        <w:t>periódicos,</w:t>
      </w:r>
      <w:r>
        <w:rPr>
          <w:spacing w:val="-19"/>
        </w:rPr>
        <w:t> </w:t>
      </w:r>
      <w:r>
        <w:rPr>
          <w:spacing w:val="-3"/>
        </w:rPr>
        <w:t>música</w:t>
      </w:r>
      <w:r>
        <w:rPr>
          <w:spacing w:val="-19"/>
        </w:rPr>
        <w:t> </w:t>
      </w:r>
      <w:r>
        <w:rPr/>
        <w:t>y</w:t>
      </w:r>
      <w:r>
        <w:rPr>
          <w:spacing w:val="-19"/>
        </w:rPr>
        <w:t> </w:t>
      </w:r>
      <w:r>
        <w:rPr>
          <w:spacing w:val="-3"/>
        </w:rPr>
        <w:t>películas. </w:t>
      </w:r>
      <w:r>
        <w:rPr>
          <w:spacing w:val="-6"/>
        </w:rPr>
        <w:t>Pero </w:t>
      </w:r>
      <w:r>
        <w:rPr/>
        <w:t>tan </w:t>
      </w:r>
      <w:r>
        <w:rPr>
          <w:spacing w:val="-3"/>
        </w:rPr>
        <w:t>pronto como </w:t>
      </w:r>
      <w:r>
        <w:rPr/>
        <w:t>se cruza la </w:t>
      </w:r>
      <w:r>
        <w:rPr>
          <w:spacing w:val="-3"/>
        </w:rPr>
        <w:t>línea </w:t>
      </w:r>
      <w:r>
        <w:rPr/>
        <w:t>del </w:t>
      </w:r>
      <w:r>
        <w:rPr>
          <w:spacing w:val="-4"/>
          <w:w w:val="140"/>
          <w:sz w:val="16"/>
        </w:rPr>
        <w:t>oa </w:t>
      </w:r>
      <w:r>
        <w:rPr>
          <w:spacing w:val="-3"/>
        </w:rPr>
        <w:t>para este tipo de trabajos, </w:t>
      </w:r>
      <w:r>
        <w:rPr/>
        <w:t>los </w:t>
      </w:r>
      <w:r>
        <w:rPr>
          <w:spacing w:val="-3"/>
        </w:rPr>
        <w:t>autores temen perder beneficios económicos </w:t>
      </w:r>
      <w:r>
        <w:rPr/>
        <w:t>o </w:t>
      </w:r>
      <w:r>
        <w:rPr>
          <w:spacing w:val="-3"/>
        </w:rPr>
        <w:t>tienen miedo </w:t>
      </w:r>
      <w:r>
        <w:rPr/>
        <w:t>a </w:t>
      </w:r>
      <w:r>
        <w:rPr>
          <w:spacing w:val="-4"/>
        </w:rPr>
        <w:t>hacerlo. </w:t>
      </w:r>
      <w:r>
        <w:rPr/>
        <w:t>En </w:t>
      </w:r>
      <w:r>
        <w:rPr>
          <w:spacing w:val="-3"/>
        </w:rPr>
        <w:t>cualquier caso, éstos serán </w:t>
      </w:r>
      <w:r>
        <w:rPr/>
        <w:t>más </w:t>
      </w:r>
      <w:r>
        <w:rPr>
          <w:spacing w:val="-3"/>
        </w:rPr>
        <w:t>difíciles de </w:t>
      </w:r>
      <w:r>
        <w:rPr>
          <w:spacing w:val="-5"/>
        </w:rPr>
        <w:t>convencer.</w:t>
      </w:r>
      <w:r>
        <w:rPr>
          <w:spacing w:val="-13"/>
        </w:rPr>
        <w:t> </w:t>
      </w:r>
      <w:r>
        <w:rPr>
          <w:spacing w:val="-6"/>
        </w:rPr>
        <w:t>Pero</w:t>
      </w:r>
      <w:r>
        <w:rPr>
          <w:spacing w:val="-13"/>
        </w:rPr>
        <w:t> </w:t>
      </w:r>
      <w:r>
        <w:rPr/>
        <w:t>en</w:t>
      </w:r>
      <w:r>
        <w:rPr>
          <w:spacing w:val="-13"/>
        </w:rPr>
        <w:t> </w:t>
      </w:r>
      <w:r>
        <w:rPr>
          <w:spacing w:val="-3"/>
        </w:rPr>
        <w:t>lugar</w:t>
      </w:r>
      <w:r>
        <w:rPr>
          <w:spacing w:val="-13"/>
        </w:rPr>
        <w:t> </w:t>
      </w:r>
      <w:r>
        <w:rPr/>
        <w:t>de</w:t>
      </w:r>
      <w:r>
        <w:rPr>
          <w:spacing w:val="-13"/>
        </w:rPr>
        <w:t> </w:t>
      </w:r>
      <w:r>
        <w:rPr>
          <w:spacing w:val="-3"/>
        </w:rPr>
        <w:t>llegar</w:t>
      </w:r>
      <w:r>
        <w:rPr>
          <w:spacing w:val="-13"/>
        </w:rPr>
        <w:t> </w:t>
      </w:r>
      <w:r>
        <w:rPr/>
        <w:t>a</w:t>
      </w:r>
      <w:r>
        <w:rPr>
          <w:spacing w:val="-13"/>
        </w:rPr>
        <w:t> </w:t>
      </w:r>
      <w:r>
        <w:rPr/>
        <w:t>la</w:t>
      </w:r>
      <w:r>
        <w:rPr>
          <w:spacing w:val="-13"/>
        </w:rPr>
        <w:t> </w:t>
      </w:r>
      <w:r>
        <w:rPr>
          <w:spacing w:val="-3"/>
        </w:rPr>
        <w:t>conclusión</w:t>
      </w:r>
      <w:r>
        <w:rPr>
          <w:spacing w:val="-13"/>
        </w:rPr>
        <w:t> </w:t>
      </w:r>
      <w:r>
        <w:rPr>
          <w:spacing w:val="-3"/>
        </w:rPr>
        <w:t>de</w:t>
      </w:r>
    </w:p>
    <w:p>
      <w:pPr>
        <w:pStyle w:val="BodyText"/>
        <w:spacing w:line="244" w:lineRule="auto" w:before="1"/>
        <w:ind w:left="597" w:right="2007"/>
        <w:jc w:val="both"/>
      </w:pPr>
      <w:r>
        <w:rPr/>
        <w:pict>
          <v:group style="position:absolute;margin-left:662.886475pt;margin-top:-12.652902pt;width:90.7pt;height:90.75pt;mso-position-horizontal-relative:page;mso-position-vertical-relative:paragraph;z-index:-172312" coordorigin="13258,-253" coordsize="1814,1815">
            <v:shape style="position:absolute;left:13263;top:-248;width:1804;height:1804" type="#_x0000_t75" stroked="false">
              <v:imagedata r:id="rId138" o:title=""/>
            </v:shape>
            <v:shape style="position:absolute;left:14195;top:669;width:872;height:887" coordorigin="14195,669" coordsize="872,887" path="m14195,1556l14270,1550,14343,1539,14414,1521,14482,1499,14548,1471,14612,1438,14672,1400,14729,1358,14782,1312,14832,1261,14877,1207,14919,1150,14955,1089,14987,1025,15014,958,15036,889,15052,818,15062,744,15067,669e" filled="false" stroked="true" strokeweight=".5pt" strokecolor="#ffffff">
              <v:path arrowok="t"/>
              <v:stroke dashstyle="dash"/>
            </v:shape>
            <v:shape style="position:absolute;left:14180;top:-248;width:887;height:872" coordorigin="14180,-248" coordsize="887,872" path="m15066,624l15062,549,15054,475,15041,404,15023,335,15001,268,14974,204,14942,144,14906,86,14865,32,14818,-18,14768,-64,14712,-105,14651,-142,14585,-173,14514,-200,14438,-221,14357,-236,14271,-245,14180,-248e" filled="false" stroked="true" strokeweight=".5pt" strokecolor="#ffffff">
              <v:path arrowok="t"/>
              <v:stroke dashstyle="dash"/>
            </v:shape>
            <v:shape style="position:absolute;left:13263;top:-247;width:873;height:887" coordorigin="13263,-247" coordsize="873,887" path="m14135,-247l14048,-241,13965,-229,13887,-211,13813,-188,13744,-160,13679,-127,13619,-89,13563,-48,13512,-1,13466,49,13425,102,13388,160,13355,220,13328,284,13305,350,13287,419,13274,490,13266,564,13263,639e" filled="false" stroked="true" strokeweight=".5pt" strokecolor="#ffffff">
              <v:path arrowok="t"/>
              <v:stroke dashstyle="dash"/>
            </v:shape>
            <v:shape style="position:absolute;left:13263;top:684;width:887;height:872" coordorigin="13263,684" coordsize="887,872" path="m13263,684l13269,759,13280,832,13297,903,13320,972,13348,1038,13381,1101,13419,1161,13461,1218,13507,1272,13558,1321,13612,1367,13669,1408,13730,1445,13794,1477,13861,1504,13930,1525,14001,1541,14074,1552,14150,1556e" filled="false" stroked="true" strokeweight=".5pt" strokecolor="#ffffff">
              <v:path arrowok="t"/>
              <v:stroke dashstyle="dash"/>
            </v:shape>
            <v:shape style="position:absolute;left:-902;top:6839;width:2;height:1804" coordorigin="-902,6839" coordsize="0,1804" path="m14165,-248l14165,-248m14165,1556l14165,1556e" filled="false" stroked="true" strokeweight=".5pt" strokecolor="#ffffff">
              <v:path arrowok="t"/>
            </v:shape>
            <w10:wrap type="none"/>
          </v:group>
        </w:pict>
      </w:r>
      <w:r>
        <w:rPr>
          <w:w w:val="105"/>
        </w:rPr>
        <w:t>que</w:t>
      </w:r>
      <w:r>
        <w:rPr>
          <w:spacing w:val="-46"/>
          <w:w w:val="105"/>
        </w:rPr>
        <w:t> </w:t>
      </w:r>
      <w:r>
        <w:rPr>
          <w:w w:val="105"/>
        </w:rPr>
        <w:t>los</w:t>
      </w:r>
      <w:r>
        <w:rPr>
          <w:spacing w:val="-46"/>
          <w:w w:val="105"/>
        </w:rPr>
        <w:t> </w:t>
      </w:r>
      <w:r>
        <w:rPr>
          <w:spacing w:val="-3"/>
          <w:w w:val="105"/>
        </w:rPr>
        <w:t>trabajos</w:t>
      </w:r>
      <w:r>
        <w:rPr>
          <w:spacing w:val="-46"/>
          <w:w w:val="105"/>
        </w:rPr>
        <w:t> </w:t>
      </w:r>
      <w:r>
        <w:rPr>
          <w:spacing w:val="-3"/>
          <w:w w:val="105"/>
        </w:rPr>
        <w:t>sujetos</w:t>
      </w:r>
      <w:r>
        <w:rPr>
          <w:spacing w:val="-46"/>
          <w:w w:val="105"/>
        </w:rPr>
        <w:t> </w:t>
      </w:r>
      <w:r>
        <w:rPr>
          <w:w w:val="105"/>
        </w:rPr>
        <w:t>a</w:t>
      </w:r>
      <w:r>
        <w:rPr>
          <w:spacing w:val="-46"/>
          <w:w w:val="105"/>
        </w:rPr>
        <w:t> </w:t>
      </w:r>
      <w:r>
        <w:rPr>
          <w:spacing w:val="-3"/>
          <w:w w:val="105"/>
        </w:rPr>
        <w:t>derechos</w:t>
      </w:r>
      <w:r>
        <w:rPr>
          <w:spacing w:val="-46"/>
          <w:w w:val="105"/>
        </w:rPr>
        <w:t> </w:t>
      </w:r>
      <w:r>
        <w:rPr>
          <w:w w:val="105"/>
        </w:rPr>
        <w:t>de</w:t>
      </w:r>
      <w:r>
        <w:rPr>
          <w:spacing w:val="-46"/>
          <w:w w:val="105"/>
        </w:rPr>
        <w:t> </w:t>
      </w:r>
      <w:r>
        <w:rPr>
          <w:spacing w:val="-3"/>
          <w:w w:val="105"/>
        </w:rPr>
        <w:t>explotación están fuera </w:t>
      </w:r>
      <w:r>
        <w:rPr>
          <w:w w:val="105"/>
        </w:rPr>
        <w:t>de los </w:t>
      </w:r>
      <w:r>
        <w:rPr>
          <w:spacing w:val="-3"/>
          <w:w w:val="105"/>
        </w:rPr>
        <w:t>límites </w:t>
      </w:r>
      <w:r>
        <w:rPr>
          <w:w w:val="105"/>
        </w:rPr>
        <w:t>del </w:t>
      </w:r>
      <w:r>
        <w:rPr>
          <w:spacing w:val="-4"/>
          <w:w w:val="120"/>
          <w:sz w:val="16"/>
        </w:rPr>
        <w:t>oa</w:t>
      </w:r>
      <w:r>
        <w:rPr>
          <w:spacing w:val="-4"/>
          <w:w w:val="120"/>
        </w:rPr>
        <w:t>, </w:t>
      </w:r>
      <w:r>
        <w:rPr>
          <w:spacing w:val="-3"/>
          <w:w w:val="105"/>
        </w:rPr>
        <w:t>simplemente deberíamos</w:t>
      </w:r>
      <w:r>
        <w:rPr>
          <w:spacing w:val="-35"/>
          <w:w w:val="105"/>
        </w:rPr>
        <w:t> </w:t>
      </w:r>
      <w:r>
        <w:rPr>
          <w:spacing w:val="-3"/>
          <w:w w:val="105"/>
        </w:rPr>
        <w:t>concluir</w:t>
      </w:r>
      <w:r>
        <w:rPr>
          <w:spacing w:val="-35"/>
          <w:w w:val="105"/>
        </w:rPr>
        <w:t> </w:t>
      </w:r>
      <w:r>
        <w:rPr>
          <w:w w:val="105"/>
        </w:rPr>
        <w:t>que</w:t>
      </w:r>
      <w:r>
        <w:rPr>
          <w:spacing w:val="-35"/>
          <w:w w:val="105"/>
        </w:rPr>
        <w:t> </w:t>
      </w:r>
      <w:r>
        <w:rPr>
          <w:w w:val="105"/>
        </w:rPr>
        <w:t>es</w:t>
      </w:r>
      <w:r>
        <w:rPr>
          <w:spacing w:val="-35"/>
          <w:w w:val="105"/>
        </w:rPr>
        <w:t> </w:t>
      </w:r>
      <w:r>
        <w:rPr>
          <w:spacing w:val="-3"/>
          <w:w w:val="105"/>
        </w:rPr>
        <w:t>sólo</w:t>
      </w:r>
      <w:r>
        <w:rPr>
          <w:spacing w:val="-35"/>
          <w:w w:val="105"/>
        </w:rPr>
        <w:t> </w:t>
      </w:r>
      <w:r>
        <w:rPr>
          <w:spacing w:val="-3"/>
          <w:w w:val="105"/>
        </w:rPr>
        <w:t>algo</w:t>
      </w:r>
      <w:r>
        <w:rPr>
          <w:spacing w:val="-35"/>
          <w:w w:val="105"/>
        </w:rPr>
        <w:t> </w:t>
      </w:r>
      <w:r>
        <w:rPr>
          <w:w w:val="105"/>
        </w:rPr>
        <w:t>más</w:t>
      </w:r>
      <w:r>
        <w:rPr>
          <w:spacing w:val="-35"/>
          <w:w w:val="105"/>
        </w:rPr>
        <w:t> </w:t>
      </w:r>
      <w:r>
        <w:rPr>
          <w:spacing w:val="-3"/>
          <w:w w:val="105"/>
        </w:rPr>
        <w:t>difícil </w:t>
      </w:r>
      <w:r>
        <w:rPr>
          <w:w w:val="105"/>
        </w:rPr>
        <w:t>de</w:t>
      </w:r>
      <w:r>
        <w:rPr>
          <w:spacing w:val="-40"/>
          <w:w w:val="105"/>
        </w:rPr>
        <w:t> </w:t>
      </w:r>
      <w:r>
        <w:rPr>
          <w:spacing w:val="-5"/>
          <w:w w:val="105"/>
        </w:rPr>
        <w:t>conseguir.</w:t>
      </w:r>
      <w:r>
        <w:rPr>
          <w:spacing w:val="-40"/>
          <w:w w:val="105"/>
        </w:rPr>
        <w:t> </w:t>
      </w:r>
      <w:r>
        <w:rPr>
          <w:w w:val="105"/>
        </w:rPr>
        <w:t>En</w:t>
      </w:r>
      <w:r>
        <w:rPr>
          <w:spacing w:val="-40"/>
          <w:w w:val="105"/>
        </w:rPr>
        <w:t> </w:t>
      </w:r>
      <w:r>
        <w:rPr>
          <w:spacing w:val="-3"/>
          <w:w w:val="105"/>
        </w:rPr>
        <w:t>muchos</w:t>
      </w:r>
      <w:r>
        <w:rPr>
          <w:spacing w:val="-40"/>
          <w:w w:val="105"/>
        </w:rPr>
        <w:t> </w:t>
      </w:r>
      <w:r>
        <w:rPr>
          <w:spacing w:val="-3"/>
          <w:w w:val="105"/>
        </w:rPr>
        <w:t>casos,</w:t>
      </w:r>
      <w:r>
        <w:rPr>
          <w:spacing w:val="-40"/>
          <w:w w:val="105"/>
        </w:rPr>
        <w:t> </w:t>
      </w:r>
      <w:r>
        <w:rPr>
          <w:spacing w:val="-3"/>
          <w:w w:val="105"/>
        </w:rPr>
        <w:t>todavía</w:t>
      </w:r>
      <w:r>
        <w:rPr>
          <w:spacing w:val="-40"/>
          <w:w w:val="105"/>
        </w:rPr>
        <w:t> </w:t>
      </w:r>
      <w:r>
        <w:rPr>
          <w:w w:val="105"/>
        </w:rPr>
        <w:t>se</w:t>
      </w:r>
      <w:r>
        <w:rPr>
          <w:spacing w:val="-40"/>
          <w:w w:val="105"/>
        </w:rPr>
        <w:t> </w:t>
      </w:r>
      <w:r>
        <w:rPr>
          <w:spacing w:val="-3"/>
          <w:w w:val="105"/>
        </w:rPr>
        <w:t>puede persuadir</w:t>
      </w:r>
      <w:r>
        <w:rPr>
          <w:spacing w:val="-11"/>
          <w:w w:val="105"/>
        </w:rPr>
        <w:t> </w:t>
      </w:r>
      <w:r>
        <w:rPr>
          <w:w w:val="105"/>
        </w:rPr>
        <w:t>a</w:t>
      </w:r>
      <w:r>
        <w:rPr>
          <w:spacing w:val="-11"/>
          <w:w w:val="105"/>
        </w:rPr>
        <w:t> </w:t>
      </w:r>
      <w:r>
        <w:rPr>
          <w:w w:val="105"/>
        </w:rPr>
        <w:t>los</w:t>
      </w:r>
      <w:r>
        <w:rPr>
          <w:spacing w:val="-11"/>
          <w:w w:val="105"/>
        </w:rPr>
        <w:t> </w:t>
      </w:r>
      <w:r>
        <w:rPr>
          <w:spacing w:val="-3"/>
          <w:w w:val="105"/>
        </w:rPr>
        <w:t>autores</w:t>
      </w:r>
      <w:r>
        <w:rPr>
          <w:spacing w:val="-11"/>
          <w:w w:val="105"/>
        </w:rPr>
        <w:t> </w:t>
      </w:r>
      <w:r>
        <w:rPr>
          <w:w w:val="105"/>
        </w:rPr>
        <w:t>que</w:t>
      </w:r>
      <w:r>
        <w:rPr>
          <w:spacing w:val="-11"/>
          <w:w w:val="105"/>
        </w:rPr>
        <w:t> </w:t>
      </w:r>
      <w:r>
        <w:rPr>
          <w:spacing w:val="-3"/>
          <w:w w:val="105"/>
        </w:rPr>
        <w:t>obtienen</w:t>
      </w:r>
      <w:r>
        <w:rPr>
          <w:spacing w:val="-11"/>
          <w:w w:val="105"/>
        </w:rPr>
        <w:t> </w:t>
      </w:r>
      <w:r>
        <w:rPr>
          <w:spacing w:val="-3"/>
          <w:w w:val="105"/>
        </w:rPr>
        <w:t>regalías</w:t>
      </w:r>
      <w:r>
        <w:rPr>
          <w:spacing w:val="-11"/>
          <w:w w:val="105"/>
        </w:rPr>
        <w:t> </w:t>
      </w:r>
      <w:r>
        <w:rPr>
          <w:spacing w:val="-3"/>
          <w:w w:val="105"/>
        </w:rPr>
        <w:t>de</w:t>
      </w:r>
    </w:p>
    <w:p>
      <w:pPr>
        <w:pStyle w:val="BodyText"/>
        <w:spacing w:before="1"/>
        <w:ind w:left="597"/>
        <w:jc w:val="both"/>
      </w:pPr>
      <w:r>
        <w:rPr>
          <w:w w:val="110"/>
        </w:rPr>
        <w:t>consentir el </w:t>
      </w:r>
      <w:r>
        <w:rPr>
          <w:w w:val="140"/>
          <w:sz w:val="16"/>
        </w:rPr>
        <w:t>oa </w:t>
      </w:r>
      <w:r>
        <w:rPr>
          <w:w w:val="110"/>
        </w:rPr>
        <w:t>(ver la sección 5.3 de </w:t>
      </w:r>
      <w:r>
        <w:rPr>
          <w:w w:val="140"/>
          <w:sz w:val="16"/>
        </w:rPr>
        <w:t>oa </w:t>
      </w:r>
      <w:r>
        <w:rPr>
          <w:w w:val="110"/>
        </w:rPr>
        <w:t>para los libros).</w:t>
      </w:r>
    </w:p>
    <w:p>
      <w:pPr>
        <w:pStyle w:val="BodyText"/>
        <w:spacing w:line="244" w:lineRule="auto" w:before="6"/>
        <w:ind w:left="597" w:right="384" w:firstLine="360"/>
        <w:jc w:val="both"/>
      </w:pPr>
      <w:r>
        <w:rPr/>
        <w:t>Los </w:t>
      </w:r>
      <w:r>
        <w:rPr>
          <w:spacing w:val="-3"/>
        </w:rPr>
        <w:t>autores </w:t>
      </w:r>
      <w:r>
        <w:rPr/>
        <w:t>de los </w:t>
      </w:r>
      <w:r>
        <w:rPr>
          <w:spacing w:val="-3"/>
        </w:rPr>
        <w:t>artículos </w:t>
      </w:r>
      <w:r>
        <w:rPr/>
        <w:t>de </w:t>
      </w:r>
      <w:r>
        <w:rPr>
          <w:spacing w:val="-3"/>
        </w:rPr>
        <w:t>investigación </w:t>
      </w:r>
      <w:r>
        <w:rPr/>
        <w:t>no son los </w:t>
      </w:r>
      <w:r>
        <w:rPr>
          <w:spacing w:val="-3"/>
        </w:rPr>
        <w:t>únicos </w:t>
      </w:r>
      <w:r>
        <w:rPr/>
        <w:t>que </w:t>
      </w:r>
      <w:r>
        <w:rPr>
          <w:spacing w:val="-3"/>
        </w:rPr>
        <w:t>trabajan </w:t>
      </w:r>
      <w:r>
        <w:rPr/>
        <w:t>en la </w:t>
      </w:r>
      <w:r>
        <w:rPr>
          <w:spacing w:val="-3"/>
        </w:rPr>
        <w:t>producción </w:t>
      </w:r>
      <w:r>
        <w:rPr/>
        <w:t>de la </w:t>
      </w:r>
      <w:r>
        <w:rPr>
          <w:spacing w:val="-3"/>
        </w:rPr>
        <w:t>literatura científica </w:t>
      </w:r>
      <w:r>
        <w:rPr/>
        <w:t>sin </w:t>
      </w:r>
      <w:r>
        <w:rPr>
          <w:spacing w:val="-3"/>
        </w:rPr>
        <w:t>ser remunerados </w:t>
      </w:r>
      <w:r>
        <w:rPr/>
        <w:t>por </w:t>
      </w:r>
      <w:r>
        <w:rPr>
          <w:spacing w:val="-4"/>
        </w:rPr>
        <w:t>ello. </w:t>
      </w:r>
      <w:r>
        <w:rPr/>
        <w:t>En </w:t>
      </w:r>
      <w:r>
        <w:rPr>
          <w:spacing w:val="-3"/>
        </w:rPr>
        <w:t>general, </w:t>
      </w:r>
      <w:r>
        <w:rPr/>
        <w:t>las </w:t>
      </w:r>
      <w:r>
        <w:rPr>
          <w:spacing w:val="-3"/>
        </w:rPr>
        <w:t>revistas científicas </w:t>
      </w:r>
      <w:r>
        <w:rPr/>
        <w:t>no </w:t>
      </w:r>
      <w:r>
        <w:rPr>
          <w:spacing w:val="-3"/>
        </w:rPr>
        <w:t>pagan </w:t>
      </w:r>
      <w:r>
        <w:rPr/>
        <w:t>ni a los </w:t>
      </w:r>
      <w:r>
        <w:rPr>
          <w:spacing w:val="-3"/>
        </w:rPr>
        <w:t>editores </w:t>
      </w:r>
      <w:r>
        <w:rPr/>
        <w:t>ni a los </w:t>
      </w:r>
      <w:r>
        <w:rPr>
          <w:spacing w:val="-3"/>
        </w:rPr>
        <w:t>evaluadores. </w:t>
      </w:r>
      <w:r>
        <w:rPr/>
        <w:t>En </w:t>
      </w:r>
      <w:r>
        <w:rPr>
          <w:spacing w:val="-3"/>
        </w:rPr>
        <w:t>general, </w:t>
      </w:r>
      <w:r>
        <w:rPr/>
        <w:t>los </w:t>
      </w:r>
      <w:r>
        <w:rPr>
          <w:spacing w:val="-3"/>
        </w:rPr>
        <w:t>salarios </w:t>
      </w:r>
      <w:r>
        <w:rPr/>
        <w:t>de </w:t>
      </w:r>
      <w:r>
        <w:rPr>
          <w:spacing w:val="-3"/>
        </w:rPr>
        <w:t>los editores</w:t>
      </w:r>
      <w:r>
        <w:rPr>
          <w:spacing w:val="-9"/>
        </w:rPr>
        <w:t> </w:t>
      </w:r>
      <w:r>
        <w:rPr/>
        <w:t>y</w:t>
      </w:r>
      <w:r>
        <w:rPr>
          <w:spacing w:val="-9"/>
        </w:rPr>
        <w:t> </w:t>
      </w:r>
      <w:r>
        <w:rPr/>
        <w:t>a</w:t>
      </w:r>
      <w:r>
        <w:rPr>
          <w:spacing w:val="-9"/>
        </w:rPr>
        <w:t> </w:t>
      </w:r>
      <w:r>
        <w:rPr/>
        <w:t>los</w:t>
      </w:r>
      <w:r>
        <w:rPr>
          <w:spacing w:val="-9"/>
        </w:rPr>
        <w:t> </w:t>
      </w:r>
      <w:r>
        <w:rPr>
          <w:spacing w:val="-4"/>
        </w:rPr>
        <w:t>recensores</w:t>
      </w:r>
      <w:r>
        <w:rPr>
          <w:spacing w:val="-9"/>
        </w:rPr>
        <w:t> </w:t>
      </w:r>
      <w:r>
        <w:rPr/>
        <w:t>los</w:t>
      </w:r>
      <w:r>
        <w:rPr>
          <w:spacing w:val="-9"/>
        </w:rPr>
        <w:t> </w:t>
      </w:r>
      <w:r>
        <w:rPr>
          <w:spacing w:val="-3"/>
        </w:rPr>
        <w:t>paga</w:t>
      </w:r>
      <w:r>
        <w:rPr>
          <w:spacing w:val="-9"/>
        </w:rPr>
        <w:t> </w:t>
      </w:r>
      <w:r>
        <w:rPr/>
        <w:t>la</w:t>
      </w:r>
      <w:r>
        <w:rPr>
          <w:spacing w:val="-9"/>
        </w:rPr>
        <w:t> </w:t>
      </w:r>
      <w:r>
        <w:rPr>
          <w:spacing w:val="-3"/>
        </w:rPr>
        <w:t>universidad</w:t>
      </w:r>
      <w:r>
        <w:rPr>
          <w:spacing w:val="-9"/>
        </w:rPr>
        <w:t> </w:t>
      </w:r>
      <w:r>
        <w:rPr/>
        <w:t>y</w:t>
      </w:r>
      <w:r>
        <w:rPr>
          <w:spacing w:val="-9"/>
        </w:rPr>
        <w:t> </w:t>
      </w:r>
      <w:r>
        <w:rPr>
          <w:spacing w:val="-3"/>
        </w:rPr>
        <w:t>esto</w:t>
      </w:r>
      <w:r>
        <w:rPr>
          <w:spacing w:val="-9"/>
        </w:rPr>
        <w:t> </w:t>
      </w:r>
      <w:r>
        <w:rPr/>
        <w:t>les</w:t>
      </w:r>
      <w:r>
        <w:rPr>
          <w:spacing w:val="-9"/>
        </w:rPr>
        <w:t> </w:t>
      </w:r>
      <w:r>
        <w:rPr>
          <w:spacing w:val="-3"/>
        </w:rPr>
        <w:t>permite como</w:t>
      </w:r>
      <w:r>
        <w:rPr>
          <w:spacing w:val="-9"/>
        </w:rPr>
        <w:t> </w:t>
      </w:r>
      <w:r>
        <w:rPr>
          <w:spacing w:val="-3"/>
        </w:rPr>
        <w:t>autores,</w:t>
      </w:r>
      <w:r>
        <w:rPr>
          <w:spacing w:val="-9"/>
        </w:rPr>
        <w:t> </w:t>
      </w:r>
      <w:r>
        <w:rPr>
          <w:spacing w:val="-3"/>
        </w:rPr>
        <w:t>facilitar</w:t>
      </w:r>
      <w:r>
        <w:rPr>
          <w:spacing w:val="-9"/>
        </w:rPr>
        <w:t> </w:t>
      </w:r>
      <w:r>
        <w:rPr/>
        <w:t>su</w:t>
      </w:r>
      <w:r>
        <w:rPr>
          <w:spacing w:val="-9"/>
        </w:rPr>
        <w:t> </w:t>
      </w:r>
      <w:r>
        <w:rPr>
          <w:spacing w:val="-3"/>
        </w:rPr>
        <w:t>tiempo</w:t>
      </w:r>
      <w:r>
        <w:rPr>
          <w:spacing w:val="-9"/>
        </w:rPr>
        <w:t> </w:t>
      </w:r>
      <w:r>
        <w:rPr/>
        <w:t>y</w:t>
      </w:r>
      <w:r>
        <w:rPr>
          <w:spacing w:val="-9"/>
        </w:rPr>
        <w:t> </w:t>
      </w:r>
      <w:r>
        <w:rPr>
          <w:spacing w:val="-3"/>
        </w:rPr>
        <w:t>trabajo</w:t>
      </w:r>
      <w:r>
        <w:rPr>
          <w:spacing w:val="-9"/>
        </w:rPr>
        <w:t> </w:t>
      </w:r>
      <w:r>
        <w:rPr>
          <w:spacing w:val="-3"/>
        </w:rPr>
        <w:t>para</w:t>
      </w:r>
      <w:r>
        <w:rPr>
          <w:spacing w:val="-9"/>
        </w:rPr>
        <w:t> </w:t>
      </w:r>
      <w:r>
        <w:rPr>
          <w:spacing w:val="-3"/>
        </w:rPr>
        <w:t>garantizar</w:t>
      </w:r>
      <w:r>
        <w:rPr>
          <w:spacing w:val="-9"/>
        </w:rPr>
        <w:t> </w:t>
      </w:r>
      <w:r>
        <w:rPr/>
        <w:t>la</w:t>
      </w:r>
      <w:r>
        <w:rPr>
          <w:spacing w:val="-9"/>
        </w:rPr>
        <w:t> </w:t>
      </w:r>
      <w:r>
        <w:rPr>
          <w:spacing w:val="-3"/>
        </w:rPr>
        <w:t>calidad </w:t>
      </w:r>
      <w:r>
        <w:rPr/>
        <w:t>de</w:t>
      </w:r>
      <w:r>
        <w:rPr>
          <w:spacing w:val="-8"/>
        </w:rPr>
        <w:t> </w:t>
      </w:r>
      <w:r>
        <w:rPr/>
        <w:t>los</w:t>
      </w:r>
      <w:r>
        <w:rPr>
          <w:spacing w:val="-8"/>
        </w:rPr>
        <w:t> </w:t>
      </w:r>
      <w:r>
        <w:rPr>
          <w:spacing w:val="-3"/>
        </w:rPr>
        <w:t>trabajos</w:t>
      </w:r>
      <w:r>
        <w:rPr>
          <w:spacing w:val="-8"/>
        </w:rPr>
        <w:t> </w:t>
      </w:r>
      <w:r>
        <w:rPr/>
        <w:t>que</w:t>
      </w:r>
      <w:r>
        <w:rPr>
          <w:spacing w:val="-8"/>
        </w:rPr>
        <w:t> </w:t>
      </w:r>
      <w:r>
        <w:rPr/>
        <w:t>se</w:t>
      </w:r>
      <w:r>
        <w:rPr>
          <w:spacing w:val="-8"/>
        </w:rPr>
        <w:t> </w:t>
      </w:r>
      <w:r>
        <w:rPr>
          <w:spacing w:val="-3"/>
        </w:rPr>
        <w:t>publican</w:t>
      </w:r>
      <w:r>
        <w:rPr>
          <w:spacing w:val="-8"/>
        </w:rPr>
        <w:t> </w:t>
      </w:r>
      <w:r>
        <w:rPr/>
        <w:t>en</w:t>
      </w:r>
      <w:r>
        <w:rPr>
          <w:spacing w:val="-8"/>
        </w:rPr>
        <w:t> </w:t>
      </w:r>
      <w:r>
        <w:rPr/>
        <w:t>las</w:t>
      </w:r>
      <w:r>
        <w:rPr>
          <w:spacing w:val="-8"/>
        </w:rPr>
        <w:t> </w:t>
      </w:r>
      <w:r>
        <w:rPr>
          <w:spacing w:val="-3"/>
        </w:rPr>
        <w:t>revistas</w:t>
      </w:r>
      <w:r>
        <w:rPr>
          <w:spacing w:val="-8"/>
        </w:rPr>
        <w:t> </w:t>
      </w:r>
      <w:r>
        <w:rPr>
          <w:spacing w:val="-3"/>
        </w:rPr>
        <w:t>científicas.</w:t>
      </w:r>
      <w:r>
        <w:rPr>
          <w:spacing w:val="-8"/>
        </w:rPr>
        <w:t> </w:t>
      </w:r>
      <w:r>
        <w:rPr/>
        <w:t>De</w:t>
      </w:r>
      <w:r>
        <w:rPr>
          <w:spacing w:val="-8"/>
        </w:rPr>
        <w:t> </w:t>
      </w:r>
      <w:r>
        <w:rPr>
          <w:spacing w:val="-3"/>
        </w:rPr>
        <w:t>esto</w:t>
      </w:r>
      <w:r>
        <w:rPr>
          <w:spacing w:val="-8"/>
        </w:rPr>
        <w:t> </w:t>
      </w:r>
      <w:r>
        <w:rPr>
          <w:spacing w:val="-3"/>
        </w:rPr>
        <w:t>se deduce </w:t>
      </w:r>
      <w:r>
        <w:rPr/>
        <w:t>una </w:t>
      </w:r>
      <w:r>
        <w:rPr>
          <w:spacing w:val="-3"/>
        </w:rPr>
        <w:t>consecuencia importante. </w:t>
      </w:r>
      <w:r>
        <w:rPr>
          <w:spacing w:val="-9"/>
        </w:rPr>
        <w:t>Todos  </w:t>
      </w:r>
      <w:r>
        <w:rPr/>
        <w:t>los </w:t>
      </w:r>
      <w:r>
        <w:rPr>
          <w:spacing w:val="-3"/>
        </w:rPr>
        <w:t>actores clave en    </w:t>
      </w:r>
      <w:r>
        <w:rPr/>
        <w:t>la </w:t>
      </w:r>
      <w:r>
        <w:rPr>
          <w:spacing w:val="-3"/>
        </w:rPr>
        <w:t>revisión </w:t>
      </w:r>
      <w:r>
        <w:rPr/>
        <w:t>por </w:t>
      </w:r>
      <w:r>
        <w:rPr>
          <w:spacing w:val="-3"/>
        </w:rPr>
        <w:t>pares pueden consentir </w:t>
      </w:r>
      <w:r>
        <w:rPr/>
        <w:t>el </w:t>
      </w:r>
      <w:r>
        <w:rPr>
          <w:spacing w:val="-3"/>
        </w:rPr>
        <w:t>acceso abierto </w:t>
      </w:r>
      <w:r>
        <w:rPr/>
        <w:t>sin </w:t>
      </w:r>
      <w:r>
        <w:rPr>
          <w:spacing w:val="-4"/>
        </w:rPr>
        <w:t>perder</w:t>
      </w:r>
      <w:r>
        <w:rPr>
          <w:spacing w:val="54"/>
        </w:rPr>
        <w:t> </w:t>
      </w:r>
      <w:r>
        <w:rPr/>
        <w:t>sus </w:t>
      </w:r>
      <w:r>
        <w:rPr>
          <w:spacing w:val="-3"/>
        </w:rPr>
        <w:t>ingresos. El </w:t>
      </w:r>
      <w:r>
        <w:rPr>
          <w:spacing w:val="-4"/>
          <w:w w:val="140"/>
          <w:sz w:val="16"/>
        </w:rPr>
        <w:t>oa </w:t>
      </w:r>
      <w:r>
        <w:rPr/>
        <w:t>no </w:t>
      </w:r>
      <w:r>
        <w:rPr>
          <w:spacing w:val="-3"/>
        </w:rPr>
        <w:t>necesita renunciar </w:t>
      </w:r>
      <w:r>
        <w:rPr/>
        <w:t>a la </w:t>
      </w:r>
      <w:r>
        <w:rPr>
          <w:spacing w:val="-3"/>
        </w:rPr>
        <w:t>revisión </w:t>
      </w:r>
      <w:r>
        <w:rPr/>
        <w:t>por </w:t>
      </w:r>
      <w:r>
        <w:rPr>
          <w:spacing w:val="-3"/>
        </w:rPr>
        <w:t>pares </w:t>
      </w:r>
      <w:r>
        <w:rPr/>
        <w:t>o </w:t>
      </w:r>
      <w:r>
        <w:rPr>
          <w:spacing w:val="-3"/>
        </w:rPr>
        <w:t>favorecer manuscritos </w:t>
      </w:r>
      <w:r>
        <w:rPr/>
        <w:t>que no han </w:t>
      </w:r>
      <w:r>
        <w:rPr>
          <w:spacing w:val="-3"/>
        </w:rPr>
        <w:t>pasado </w:t>
      </w:r>
      <w:r>
        <w:rPr/>
        <w:t>por </w:t>
      </w:r>
      <w:r>
        <w:rPr>
          <w:spacing w:val="-3"/>
        </w:rPr>
        <w:t>ella. </w:t>
      </w:r>
      <w:r>
        <w:rPr>
          <w:spacing w:val="-7"/>
        </w:rPr>
        <w:t>Por </w:t>
      </w:r>
      <w:r>
        <w:rPr/>
        <w:t>el </w:t>
      </w:r>
      <w:r>
        <w:rPr>
          <w:spacing w:val="-3"/>
        </w:rPr>
        <w:t>bien del </w:t>
      </w:r>
      <w:r>
        <w:rPr>
          <w:rFonts w:ascii="Times New Roman" w:hAnsi="Times New Roman"/>
          <w:i/>
          <w:spacing w:val="-3"/>
        </w:rPr>
        <w:t>open</w:t>
      </w:r>
      <w:r>
        <w:rPr>
          <w:rFonts w:ascii="Times New Roman" w:hAnsi="Times New Roman"/>
          <w:i/>
          <w:spacing w:val="-19"/>
        </w:rPr>
        <w:t> </w:t>
      </w:r>
      <w:r>
        <w:rPr>
          <w:rFonts w:ascii="Times New Roman" w:hAnsi="Times New Roman"/>
          <w:i/>
          <w:spacing w:val="-3"/>
        </w:rPr>
        <w:t>access</w:t>
      </w:r>
      <w:r>
        <w:rPr>
          <w:rFonts w:ascii="Times New Roman" w:hAnsi="Times New Roman"/>
          <w:i/>
          <w:spacing w:val="-19"/>
        </w:rPr>
        <w:t> </w:t>
      </w:r>
      <w:r>
        <w:rPr>
          <w:spacing w:val="-3"/>
        </w:rPr>
        <w:t>debemos</w:t>
      </w:r>
      <w:r>
        <w:rPr>
          <w:spacing w:val="-22"/>
        </w:rPr>
        <w:t> </w:t>
      </w:r>
      <w:r>
        <w:rPr>
          <w:spacing w:val="-3"/>
        </w:rPr>
        <w:t>aspirar</w:t>
      </w:r>
      <w:r>
        <w:rPr>
          <w:spacing w:val="-22"/>
        </w:rPr>
        <w:t> </w:t>
      </w:r>
      <w:r>
        <w:rPr/>
        <w:t>a</w:t>
      </w:r>
      <w:r>
        <w:rPr>
          <w:spacing w:val="-22"/>
        </w:rPr>
        <w:t> </w:t>
      </w:r>
      <w:r>
        <w:rPr/>
        <w:t>las</w:t>
      </w:r>
      <w:r>
        <w:rPr>
          <w:spacing w:val="-22"/>
        </w:rPr>
        <w:t> </w:t>
      </w:r>
      <w:r>
        <w:rPr>
          <w:spacing w:val="-3"/>
        </w:rPr>
        <w:t>publicaciones</w:t>
      </w:r>
      <w:r>
        <w:rPr>
          <w:spacing w:val="-22"/>
        </w:rPr>
        <w:t> </w:t>
      </w:r>
      <w:r>
        <w:rPr/>
        <w:t>que</w:t>
      </w:r>
      <w:r>
        <w:rPr>
          <w:spacing w:val="-22"/>
        </w:rPr>
        <w:t> </w:t>
      </w:r>
      <w:r>
        <w:rPr/>
        <w:t>han</w:t>
      </w:r>
      <w:r>
        <w:rPr>
          <w:spacing w:val="-22"/>
        </w:rPr>
        <w:t> </w:t>
      </w:r>
      <w:r>
        <w:rPr>
          <w:spacing w:val="-3"/>
        </w:rPr>
        <w:t>pasado</w:t>
      </w:r>
      <w:r>
        <w:rPr>
          <w:spacing w:val="-22"/>
        </w:rPr>
        <w:t> </w:t>
      </w:r>
      <w:r>
        <w:rPr>
          <w:spacing w:val="-3"/>
        </w:rPr>
        <w:t>una revisión</w:t>
      </w:r>
      <w:r>
        <w:rPr>
          <w:spacing w:val="-8"/>
        </w:rPr>
        <w:t> </w:t>
      </w:r>
      <w:r>
        <w:rPr/>
        <w:t>por</w:t>
      </w:r>
      <w:r>
        <w:rPr>
          <w:spacing w:val="-8"/>
        </w:rPr>
        <w:t> </w:t>
      </w:r>
      <w:r>
        <w:rPr>
          <w:spacing w:val="-3"/>
        </w:rPr>
        <w:t>pares</w:t>
      </w:r>
      <w:r>
        <w:rPr>
          <w:spacing w:val="-8"/>
        </w:rPr>
        <w:t> </w:t>
      </w:r>
      <w:r>
        <w:rPr>
          <w:spacing w:val="-3"/>
        </w:rPr>
        <w:t>(ver</w:t>
      </w:r>
      <w:r>
        <w:rPr>
          <w:spacing w:val="-8"/>
        </w:rPr>
        <w:t> </w:t>
      </w:r>
      <w:r>
        <w:rPr/>
        <w:t>la</w:t>
      </w:r>
      <w:r>
        <w:rPr>
          <w:spacing w:val="-8"/>
        </w:rPr>
        <w:t> </w:t>
      </w:r>
      <w:r>
        <w:rPr>
          <w:spacing w:val="-3"/>
        </w:rPr>
        <w:t>sección</w:t>
      </w:r>
      <w:r>
        <w:rPr>
          <w:spacing w:val="-8"/>
        </w:rPr>
        <w:t> </w:t>
      </w:r>
      <w:r>
        <w:rPr/>
        <w:t>5.1</w:t>
      </w:r>
      <w:r>
        <w:rPr>
          <w:spacing w:val="-8"/>
        </w:rPr>
        <w:t> </w:t>
      </w:r>
      <w:r>
        <w:rPr>
          <w:spacing w:val="-3"/>
        </w:rPr>
        <w:t>sobre</w:t>
      </w:r>
      <w:r>
        <w:rPr>
          <w:spacing w:val="-8"/>
        </w:rPr>
        <w:t> </w:t>
      </w:r>
      <w:r>
        <w:rPr>
          <w:spacing w:val="-3"/>
        </w:rPr>
        <w:t>revisión</w:t>
      </w:r>
      <w:r>
        <w:rPr>
          <w:spacing w:val="-8"/>
        </w:rPr>
        <w:t> </w:t>
      </w:r>
      <w:r>
        <w:rPr/>
        <w:t>por</w:t>
      </w:r>
      <w:r>
        <w:rPr>
          <w:spacing w:val="-8"/>
        </w:rPr>
        <w:t> </w:t>
      </w:r>
      <w:r>
        <w:rPr>
          <w:spacing w:val="-4"/>
        </w:rPr>
        <w:t>pares).</w:t>
      </w:r>
    </w:p>
    <w:p>
      <w:pPr>
        <w:spacing w:after="0" w:line="244" w:lineRule="auto"/>
        <w:jc w:val="both"/>
        <w:sectPr>
          <w:type w:val="continuous"/>
          <w:pgSz w:w="15880" w:h="12480" w:orient="landscape"/>
          <w:pgMar w:top="1160" w:bottom="280" w:left="480" w:right="700"/>
          <w:cols w:num="2" w:equalWidth="0">
            <w:col w:w="6607" w:space="1103"/>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597" w:right="7" w:firstLine="360"/>
        <w:jc w:val="both"/>
      </w:pPr>
      <w:r>
        <w:rPr>
          <w:spacing w:val="-5"/>
        </w:rPr>
        <w:t>Por </w:t>
      </w:r>
      <w:r>
        <w:rPr/>
        <w:t>supuesto, las editoriales convencionales no están tan dispuestas, no como lo están los autores, editores y árbitros, a renunciar a sus ingresos. Este es un hecho central en la transición al </w:t>
      </w:r>
      <w:r>
        <w:rPr>
          <w:w w:val="120"/>
          <w:sz w:val="16"/>
        </w:rPr>
        <w:t>oa</w:t>
      </w:r>
      <w:r>
        <w:rPr>
          <w:w w:val="120"/>
        </w:rPr>
        <w:t>, </w:t>
      </w:r>
      <w:r>
        <w:rPr/>
        <w:t>y explica por qué los intereses de los investigadores y los</w:t>
      </w:r>
      <w:r>
        <w:rPr>
          <w:spacing w:val="-41"/>
        </w:rPr>
        <w:t> </w:t>
      </w:r>
      <w:r>
        <w:rPr/>
        <w:t>de las editoriales convencionales difieren más en la era digital que lo hacían antes. </w:t>
      </w:r>
      <w:r>
        <w:rPr>
          <w:spacing w:val="-4"/>
        </w:rPr>
        <w:t>Pero </w:t>
      </w:r>
      <w:r>
        <w:rPr/>
        <w:t>no todas las editoriales son convencionales, y no todas las editoriales convencionales trasladan los modelos de negocio de la era impresa a la era</w:t>
      </w:r>
      <w:r>
        <w:rPr>
          <w:spacing w:val="-23"/>
        </w:rPr>
        <w:t> </w:t>
      </w:r>
      <w:r>
        <w:rPr/>
        <w:t>digital.</w:t>
      </w:r>
    </w:p>
    <w:p>
      <w:pPr>
        <w:pStyle w:val="BodyText"/>
        <w:spacing w:line="244" w:lineRule="auto" w:before="1"/>
        <w:ind w:left="597" w:right="7" w:firstLine="360"/>
        <w:jc w:val="right"/>
      </w:pPr>
      <w:r>
        <w:rPr/>
        <w:pict>
          <v:group style="position:absolute;margin-left:29.752001pt;margin-top:33.797596pt;width:108.75pt;height:100.1pt;mso-position-horizontal-relative:page;mso-position-vertical-relative:paragraph;z-index:-172240" coordorigin="595,676" coordsize="2175,2002">
            <v:shape style="position:absolute;left:793;top:712;width:1805;height:1804" coordorigin="793,712" coordsize="1805,1804" path="m1695,712l1621,715,1549,724,1478,738,1410,758,1344,783,1281,813,1220,847,1162,886,1108,929,1057,976,1010,1027,967,1081,928,1139,894,1200,864,1263,839,1329,819,1397,805,1468,796,1540,793,1614,795,1688,802,1761,812,1831,828,1900,847,1967,871,2030,900,2092,933,2150,970,2204,1012,2256,1059,2303,1111,2346,1167,2385,1228,2420,1293,2449,1364,2474,1439,2493,1520,2507,1605,2514,1695,2516,1782,2512,1864,2502,1942,2487,2016,2467,2086,2441,2151,2411,2212,2377,2268,2338,2320,2295,2368,2248,2411,2198,2450,2144,2484,2087,2514,2027,2539,1964,2560,1898,2576,1830,2588,1760,2595,1688,2597,1614,2594,1540,2585,1468,2571,1397,2551,1329,2526,1263,2497,1200,2462,1139,2423,1081,2380,1027,2333,976,2282,929,2228,886,2170,847,2110,813,2046,783,1980,758,1912,738,1841,724,1769,715,1695,712xe" filled="true" fillcolor="#d1d3d4" stroked="false">
              <v:path arrowok="t"/>
              <v:fill type="solid"/>
            </v:shape>
            <v:shape style="position:absolute;left:793;top:713;width:872;height:887" coordorigin="793,713" coordsize="872,887" path="m1665,713l1590,718,1517,730,1446,747,1377,770,1311,798,1248,830,1188,868,1131,910,1078,957,1028,1007,982,1061,941,1119,904,1179,873,1243,846,1310,824,1379,808,1450,797,1524,793,1599e" filled="false" stroked="true" strokeweight=".5pt" strokecolor="#ffffff">
              <v:path arrowok="t"/>
              <v:stroke dashstyle="dash"/>
            </v:shape>
            <v:shape style="position:absolute;left:793;top:1644;width:887;height:872" coordorigin="793,1644" coordsize="887,872" path="m793,1644l797,1719,806,1793,819,1864,837,1933,859,2000,886,2064,918,2125,954,2182,995,2236,1041,2286,1092,2332,1148,2373,1209,2410,1275,2442,1346,2468,1422,2489,1503,2504,1589,2513,1680,2516e" filled="false" stroked="true" strokeweight=".5pt" strokecolor="#ffffff">
              <v:path arrowok="t"/>
              <v:stroke dashstyle="dash"/>
            </v:shape>
            <v:shape style="position:absolute;left:1725;top:1629;width:873;height:887" coordorigin="1725,1629" coordsize="873,887" path="m1725,2515l1812,2509,1895,2497,1973,2479,2047,2456,2116,2428,2181,2395,2241,2358,2297,2316,2347,2270,2394,2220,2435,2166,2472,2109,2504,2048,2532,1984,2554,1918,2572,1849,2585,1778,2594,1704,2597,1629e" filled="false" stroked="true" strokeweight=".5pt" strokecolor="#ffffff">
              <v:path arrowok="t"/>
              <v:stroke dashstyle="dash"/>
            </v:shape>
            <v:shape style="position:absolute;left:1710;top:712;width:887;height:872" coordorigin="1710,712" coordsize="887,872" path="m2597,1584l2591,1509,2580,1436,2562,1365,2540,1296,2512,1230,2479,1167,2441,1107,2399,1050,2353,997,2302,947,2248,901,2191,860,2130,824,2066,792,1999,765,1930,743,1859,727,1785,717,1710,712e" filled="false" stroked="true" strokeweight=".5pt" strokecolor="#ffffff">
              <v:path arrowok="t"/>
              <v:stroke dashstyle="dash"/>
            </v:shape>
            <v:shape style="position:absolute;left:902;top:7799;width:2;height:1804" coordorigin="902,7799" coordsize="0,1804" path="m1695,2516l1695,2516m1695,712l1695,712e" filled="false" stroked="true" strokeweight=".5pt" strokecolor="#ffffff">
              <v:path arrowok="t"/>
            </v:shape>
            <v:rect style="position:absolute;left:595;top:676;width:2174;height:2002" filled="true" fillcolor="#000000" stroked="false">
              <v:fill opacity="26214f" type="solid"/>
            </v:rect>
            <w10:wrap type="none"/>
          </v:group>
        </w:pict>
      </w:r>
      <w:r>
        <w:rPr>
          <w:w w:val="105"/>
        </w:rPr>
        <w:t>Las</w:t>
      </w:r>
      <w:r>
        <w:rPr>
          <w:spacing w:val="-27"/>
          <w:w w:val="105"/>
        </w:rPr>
        <w:t> </w:t>
      </w:r>
      <w:r>
        <w:rPr>
          <w:w w:val="105"/>
        </w:rPr>
        <w:t>editoriales</w:t>
      </w:r>
      <w:r>
        <w:rPr>
          <w:spacing w:val="-27"/>
          <w:w w:val="105"/>
        </w:rPr>
        <w:t> </w:t>
      </w:r>
      <w:r>
        <w:rPr>
          <w:w w:val="105"/>
        </w:rPr>
        <w:t>académicas</w:t>
      </w:r>
      <w:r>
        <w:rPr>
          <w:spacing w:val="-27"/>
          <w:w w:val="105"/>
        </w:rPr>
        <w:t> </w:t>
      </w:r>
      <w:r>
        <w:rPr>
          <w:w w:val="105"/>
        </w:rPr>
        <w:t>no</w:t>
      </w:r>
      <w:r>
        <w:rPr>
          <w:spacing w:val="-27"/>
          <w:w w:val="105"/>
        </w:rPr>
        <w:t> </w:t>
      </w:r>
      <w:r>
        <w:rPr>
          <w:w w:val="105"/>
        </w:rPr>
        <w:t>son</w:t>
      </w:r>
      <w:r>
        <w:rPr>
          <w:spacing w:val="-27"/>
          <w:w w:val="105"/>
        </w:rPr>
        <w:t> </w:t>
      </w:r>
      <w:r>
        <w:rPr>
          <w:w w:val="105"/>
        </w:rPr>
        <w:t>monolíticas.</w:t>
      </w:r>
      <w:r>
        <w:rPr>
          <w:spacing w:val="-27"/>
          <w:w w:val="105"/>
        </w:rPr>
        <w:t> </w:t>
      </w:r>
      <w:r>
        <w:rPr>
          <w:w w:val="105"/>
        </w:rPr>
        <w:t>Algunas</w:t>
      </w:r>
      <w:r>
        <w:rPr>
          <w:spacing w:val="-27"/>
          <w:w w:val="105"/>
        </w:rPr>
        <w:t> </w:t>
      </w:r>
      <w:r>
        <w:rPr>
          <w:w w:val="105"/>
        </w:rPr>
        <w:t>nue-</w:t>
      </w:r>
      <w:r>
        <w:rPr>
          <w:w w:val="102"/>
        </w:rPr>
        <w:t> </w:t>
      </w:r>
      <w:r>
        <w:rPr>
          <w:w w:val="105"/>
        </w:rPr>
        <w:t>vas</w:t>
      </w:r>
      <w:r>
        <w:rPr>
          <w:spacing w:val="-23"/>
          <w:w w:val="105"/>
        </w:rPr>
        <w:t> </w:t>
      </w:r>
      <w:r>
        <w:rPr>
          <w:w w:val="105"/>
        </w:rPr>
        <w:t>han</w:t>
      </w:r>
      <w:r>
        <w:rPr>
          <w:spacing w:val="-23"/>
          <w:w w:val="105"/>
        </w:rPr>
        <w:t> </w:t>
      </w:r>
      <w:r>
        <w:rPr>
          <w:w w:val="105"/>
        </w:rPr>
        <w:t>nacido</w:t>
      </w:r>
      <w:r>
        <w:rPr>
          <w:spacing w:val="-23"/>
          <w:w w:val="105"/>
        </w:rPr>
        <w:t> </w:t>
      </w:r>
      <w:r>
        <w:rPr>
          <w:w w:val="105"/>
        </w:rPr>
        <w:t>ya</w:t>
      </w:r>
      <w:r>
        <w:rPr>
          <w:spacing w:val="-23"/>
          <w:w w:val="105"/>
        </w:rPr>
        <w:t> </w:t>
      </w:r>
      <w:r>
        <w:rPr>
          <w:w w:val="105"/>
        </w:rPr>
        <w:t>de</w:t>
      </w:r>
      <w:r>
        <w:rPr>
          <w:spacing w:val="-23"/>
          <w:w w:val="105"/>
        </w:rPr>
        <w:t> </w:t>
      </w:r>
      <w:r>
        <w:rPr>
          <w:w w:val="105"/>
        </w:rPr>
        <w:t>revistas</w:t>
      </w:r>
      <w:r>
        <w:rPr>
          <w:spacing w:val="-23"/>
          <w:w w:val="105"/>
        </w:rPr>
        <w:t> </w:t>
      </w:r>
      <w:r>
        <w:rPr>
          <w:spacing w:val="-3"/>
          <w:w w:val="140"/>
          <w:sz w:val="16"/>
        </w:rPr>
        <w:t>oa</w:t>
      </w:r>
      <w:r>
        <w:rPr>
          <w:spacing w:val="-15"/>
          <w:w w:val="140"/>
          <w:sz w:val="16"/>
        </w:rPr>
        <w:t> </w:t>
      </w:r>
      <w:r>
        <w:rPr>
          <w:w w:val="105"/>
        </w:rPr>
        <w:t>y</w:t>
      </w:r>
      <w:r>
        <w:rPr>
          <w:spacing w:val="-23"/>
          <w:w w:val="105"/>
        </w:rPr>
        <w:t> </w:t>
      </w:r>
      <w:r>
        <w:rPr>
          <w:w w:val="105"/>
        </w:rPr>
        <w:t>algunas</w:t>
      </w:r>
      <w:r>
        <w:rPr>
          <w:spacing w:val="-23"/>
          <w:w w:val="105"/>
        </w:rPr>
        <w:t> </w:t>
      </w:r>
      <w:r>
        <w:rPr>
          <w:w w:val="105"/>
        </w:rPr>
        <w:t>ya</w:t>
      </w:r>
      <w:r>
        <w:rPr>
          <w:spacing w:val="-23"/>
          <w:w w:val="105"/>
        </w:rPr>
        <w:t> </w:t>
      </w:r>
      <w:r>
        <w:rPr>
          <w:w w:val="105"/>
        </w:rPr>
        <w:t>consolidadas</w:t>
      </w:r>
      <w:r>
        <w:rPr>
          <w:spacing w:val="-23"/>
          <w:w w:val="105"/>
        </w:rPr>
        <w:t> </w:t>
      </w:r>
      <w:r>
        <w:rPr>
          <w:w w:val="105"/>
        </w:rPr>
        <w:t>se</w:t>
      </w:r>
      <w:r>
        <w:rPr>
          <w:spacing w:val="-23"/>
          <w:w w:val="105"/>
        </w:rPr>
        <w:t> </w:t>
      </w:r>
      <w:r>
        <w:rPr>
          <w:w w:val="105"/>
        </w:rPr>
        <w:t>han</w:t>
      </w:r>
      <w:r>
        <w:rPr>
          <w:w w:val="106"/>
        </w:rPr>
        <w:t> </w:t>
      </w:r>
      <w:r>
        <w:rPr>
          <w:w w:val="105"/>
        </w:rPr>
        <w:t>convertido</w:t>
      </w:r>
      <w:r>
        <w:rPr>
          <w:spacing w:val="-24"/>
          <w:w w:val="105"/>
        </w:rPr>
        <w:t> </w:t>
      </w:r>
      <w:r>
        <w:rPr>
          <w:w w:val="105"/>
        </w:rPr>
        <w:t>completamente</w:t>
      </w:r>
      <w:r>
        <w:rPr>
          <w:spacing w:val="-24"/>
          <w:w w:val="105"/>
        </w:rPr>
        <w:t> </w:t>
      </w:r>
      <w:r>
        <w:rPr>
          <w:w w:val="105"/>
        </w:rPr>
        <w:t>en</w:t>
      </w:r>
      <w:r>
        <w:rPr>
          <w:spacing w:val="-24"/>
          <w:w w:val="105"/>
        </w:rPr>
        <w:t> </w:t>
      </w:r>
      <w:r>
        <w:rPr>
          <w:w w:val="105"/>
        </w:rPr>
        <w:t>editoriales</w:t>
      </w:r>
      <w:r>
        <w:rPr>
          <w:spacing w:val="-24"/>
          <w:w w:val="105"/>
        </w:rPr>
        <w:t> </w:t>
      </w:r>
      <w:r>
        <w:rPr>
          <w:w w:val="140"/>
          <w:sz w:val="16"/>
        </w:rPr>
        <w:t>oa</w:t>
      </w:r>
      <w:r>
        <w:rPr>
          <w:w w:val="140"/>
        </w:rPr>
        <w:t>.</w:t>
      </w:r>
      <w:r>
        <w:rPr>
          <w:spacing w:val="-45"/>
          <w:w w:val="140"/>
        </w:rPr>
        <w:t> </w:t>
      </w:r>
      <w:r>
        <w:rPr>
          <w:spacing w:val="-3"/>
          <w:w w:val="105"/>
        </w:rPr>
        <w:t>Mu-</w:t>
      </w:r>
    </w:p>
    <w:p>
      <w:pPr>
        <w:pStyle w:val="BodyText"/>
        <w:spacing w:line="244" w:lineRule="auto" w:before="1"/>
        <w:ind w:left="2117" w:right="7" w:firstLine="160"/>
        <w:jc w:val="right"/>
      </w:pPr>
      <w:r>
        <w:rPr/>
        <w:t>chas de ellas ofrecen en abierto algunos</w:t>
      </w:r>
      <w:r>
        <w:rPr>
          <w:spacing w:val="61"/>
        </w:rPr>
        <w:t> </w:t>
      </w:r>
      <w:r>
        <w:rPr/>
        <w:t>de</w:t>
      </w:r>
      <w:r>
        <w:rPr>
          <w:spacing w:val="8"/>
        </w:rPr>
        <w:t> </w:t>
      </w:r>
      <w:r>
        <w:rPr/>
        <w:t>sus</w:t>
      </w:r>
      <w:r>
        <w:rPr>
          <w:w w:val="96"/>
        </w:rPr>
        <w:t> </w:t>
      </w:r>
      <w:r>
        <w:rPr/>
        <w:t>trabajos, pero no a todos. Algunas</w:t>
      </w:r>
      <w:r>
        <w:rPr>
          <w:spacing w:val="60"/>
        </w:rPr>
        <w:t> </w:t>
      </w:r>
      <w:r>
        <w:rPr/>
        <w:t>están</w:t>
      </w:r>
      <w:r>
        <w:rPr>
          <w:spacing w:val="41"/>
        </w:rPr>
        <w:t> </w:t>
      </w:r>
      <w:r>
        <w:rPr/>
        <w:t>ex-</w:t>
      </w:r>
      <w:r>
        <w:rPr>
          <w:w w:val="102"/>
        </w:rPr>
        <w:t> </w:t>
      </w:r>
      <w:r>
        <w:rPr/>
        <w:t>perimentando con el </w:t>
      </w:r>
      <w:r>
        <w:rPr>
          <w:w w:val="120"/>
          <w:sz w:val="16"/>
        </w:rPr>
        <w:t>oa</w:t>
      </w:r>
      <w:r>
        <w:rPr>
          <w:w w:val="120"/>
        </w:rPr>
        <w:t>, </w:t>
      </w:r>
      <w:r>
        <w:rPr/>
        <w:t>y otras</w:t>
      </w:r>
      <w:r>
        <w:rPr>
          <w:spacing w:val="19"/>
        </w:rPr>
        <w:t> </w:t>
      </w:r>
      <w:r>
        <w:rPr/>
        <w:t>observan</w:t>
      </w:r>
      <w:r>
        <w:rPr>
          <w:spacing w:val="36"/>
        </w:rPr>
        <w:t> </w:t>
      </w:r>
      <w:r>
        <w:rPr/>
        <w:t>las</w:t>
      </w:r>
      <w:r>
        <w:rPr>
          <w:w w:val="93"/>
        </w:rPr>
        <w:t> </w:t>
      </w:r>
      <w:r>
        <w:rPr/>
        <w:t>experiencias de los demás. La</w:t>
      </w:r>
      <w:r>
        <w:rPr>
          <w:spacing w:val="22"/>
        </w:rPr>
        <w:t> </w:t>
      </w:r>
      <w:r>
        <w:rPr/>
        <w:t>mayoría</w:t>
      </w:r>
      <w:r>
        <w:rPr>
          <w:spacing w:val="4"/>
        </w:rPr>
        <w:t> </w:t>
      </w:r>
      <w:r>
        <w:rPr/>
        <w:t>permite</w:t>
      </w:r>
      <w:r>
        <w:rPr>
          <w:w w:val="103"/>
        </w:rPr>
        <w:t> </w:t>
      </w:r>
      <w:r>
        <w:rPr/>
        <w:t>el acceso abierto verde (a través de </w:t>
      </w:r>
      <w:r>
        <w:rPr>
          <w:spacing w:val="11"/>
        </w:rPr>
        <w:t> </w:t>
      </w:r>
      <w:r>
        <w:rPr/>
        <w:t>repositorios)</w:t>
      </w:r>
    </w:p>
    <w:p>
      <w:pPr>
        <w:pStyle w:val="BodyText"/>
        <w:spacing w:line="244" w:lineRule="auto" w:before="1"/>
        <w:ind w:left="597" w:right="7"/>
        <w:jc w:val="both"/>
      </w:pPr>
      <w:r>
        <w:rPr>
          <w:w w:val="105"/>
        </w:rPr>
        <w:t>y un número cada vez mayor oferta, al menos, algún tipo de</w:t>
      </w:r>
      <w:r>
        <w:rPr>
          <w:spacing w:val="-23"/>
          <w:w w:val="105"/>
        </w:rPr>
        <w:t> </w:t>
      </w:r>
      <w:r>
        <w:rPr>
          <w:spacing w:val="-3"/>
          <w:w w:val="140"/>
          <w:sz w:val="16"/>
        </w:rPr>
        <w:t>oa </w:t>
      </w:r>
      <w:r>
        <w:rPr>
          <w:w w:val="105"/>
        </w:rPr>
        <w:t>por</w:t>
      </w:r>
      <w:r>
        <w:rPr>
          <w:spacing w:val="-28"/>
          <w:w w:val="105"/>
        </w:rPr>
        <w:t> </w:t>
      </w:r>
      <w:r>
        <w:rPr>
          <w:w w:val="105"/>
        </w:rPr>
        <w:t>la</w:t>
      </w:r>
      <w:r>
        <w:rPr>
          <w:spacing w:val="-28"/>
          <w:w w:val="105"/>
        </w:rPr>
        <w:t> </w:t>
      </w:r>
      <w:r>
        <w:rPr>
          <w:w w:val="105"/>
        </w:rPr>
        <w:t>vía</w:t>
      </w:r>
      <w:r>
        <w:rPr>
          <w:spacing w:val="-28"/>
          <w:w w:val="105"/>
        </w:rPr>
        <w:t> </w:t>
      </w:r>
      <w:r>
        <w:rPr>
          <w:w w:val="105"/>
        </w:rPr>
        <w:t>dorada</w:t>
      </w:r>
      <w:r>
        <w:rPr>
          <w:spacing w:val="-28"/>
          <w:w w:val="105"/>
        </w:rPr>
        <w:t> </w:t>
      </w:r>
      <w:r>
        <w:rPr>
          <w:w w:val="105"/>
        </w:rPr>
        <w:t>(a</w:t>
      </w:r>
      <w:r>
        <w:rPr>
          <w:spacing w:val="-28"/>
          <w:w w:val="105"/>
        </w:rPr>
        <w:t> </w:t>
      </w:r>
      <w:r>
        <w:rPr>
          <w:w w:val="105"/>
        </w:rPr>
        <w:t>través</w:t>
      </w:r>
      <w:r>
        <w:rPr>
          <w:spacing w:val="-28"/>
          <w:w w:val="105"/>
        </w:rPr>
        <w:t> </w:t>
      </w:r>
      <w:r>
        <w:rPr>
          <w:w w:val="105"/>
        </w:rPr>
        <w:t>de</w:t>
      </w:r>
      <w:r>
        <w:rPr>
          <w:spacing w:val="-28"/>
          <w:w w:val="105"/>
        </w:rPr>
        <w:t> </w:t>
      </w:r>
      <w:r>
        <w:rPr>
          <w:w w:val="105"/>
        </w:rPr>
        <w:t>revistas).</w:t>
      </w:r>
      <w:r>
        <w:rPr>
          <w:spacing w:val="-28"/>
          <w:w w:val="105"/>
        </w:rPr>
        <w:t> </w:t>
      </w:r>
      <w:r>
        <w:rPr>
          <w:w w:val="105"/>
        </w:rPr>
        <w:t>Algunas</w:t>
      </w:r>
      <w:r>
        <w:rPr>
          <w:spacing w:val="-28"/>
          <w:w w:val="105"/>
        </w:rPr>
        <w:t> </w:t>
      </w:r>
      <w:r>
        <w:rPr>
          <w:w w:val="105"/>
        </w:rPr>
        <w:t>apoyan,</w:t>
      </w:r>
      <w:r>
        <w:rPr>
          <w:spacing w:val="-28"/>
          <w:w w:val="105"/>
        </w:rPr>
        <w:t> </w:t>
      </w:r>
      <w:r>
        <w:rPr>
          <w:w w:val="105"/>
        </w:rPr>
        <w:t>otras</w:t>
      </w:r>
      <w:r>
        <w:rPr>
          <w:spacing w:val="-28"/>
          <w:w w:val="105"/>
        </w:rPr>
        <w:t> </w:t>
      </w:r>
      <w:r>
        <w:rPr>
          <w:w w:val="105"/>
        </w:rPr>
        <w:t>son indecisas,</w:t>
      </w:r>
      <w:r>
        <w:rPr>
          <w:spacing w:val="-20"/>
          <w:w w:val="105"/>
        </w:rPr>
        <w:t> </w:t>
      </w:r>
      <w:r>
        <w:rPr>
          <w:w w:val="105"/>
        </w:rPr>
        <w:t>y</w:t>
      </w:r>
      <w:r>
        <w:rPr>
          <w:spacing w:val="-20"/>
          <w:w w:val="105"/>
        </w:rPr>
        <w:t> </w:t>
      </w:r>
      <w:r>
        <w:rPr>
          <w:w w:val="105"/>
        </w:rPr>
        <w:t>algunas</w:t>
      </w:r>
      <w:r>
        <w:rPr>
          <w:spacing w:val="-20"/>
          <w:w w:val="105"/>
        </w:rPr>
        <w:t> </w:t>
      </w:r>
      <w:r>
        <w:rPr>
          <w:w w:val="105"/>
        </w:rPr>
        <w:t>se</w:t>
      </w:r>
      <w:r>
        <w:rPr>
          <w:spacing w:val="-20"/>
          <w:w w:val="105"/>
        </w:rPr>
        <w:t> </w:t>
      </w:r>
      <w:r>
        <w:rPr>
          <w:w w:val="105"/>
        </w:rPr>
        <w:t>oponen</w:t>
      </w:r>
      <w:r>
        <w:rPr>
          <w:spacing w:val="-20"/>
          <w:w w:val="105"/>
        </w:rPr>
        <w:t> </w:t>
      </w:r>
      <w:r>
        <w:rPr>
          <w:w w:val="105"/>
        </w:rPr>
        <w:t>al</w:t>
      </w:r>
      <w:r>
        <w:rPr>
          <w:spacing w:val="-20"/>
          <w:w w:val="105"/>
        </w:rPr>
        <w:t> </w:t>
      </w:r>
      <w:r>
        <w:rPr>
          <w:w w:val="105"/>
        </w:rPr>
        <w:t>acceso</w:t>
      </w:r>
      <w:r>
        <w:rPr>
          <w:spacing w:val="-20"/>
          <w:w w:val="105"/>
        </w:rPr>
        <w:t> </w:t>
      </w:r>
      <w:r>
        <w:rPr>
          <w:w w:val="105"/>
        </w:rPr>
        <w:t>abierto.</w:t>
      </w:r>
      <w:r>
        <w:rPr>
          <w:spacing w:val="-20"/>
          <w:w w:val="105"/>
        </w:rPr>
        <w:t> </w:t>
      </w:r>
      <w:r>
        <w:rPr>
          <w:w w:val="105"/>
        </w:rPr>
        <w:t>Entre</w:t>
      </w:r>
      <w:r>
        <w:rPr>
          <w:spacing w:val="-20"/>
          <w:w w:val="105"/>
        </w:rPr>
        <w:t> </w:t>
      </w:r>
      <w:r>
        <w:rPr>
          <w:w w:val="105"/>
        </w:rPr>
        <w:t>las</w:t>
      </w:r>
      <w:r>
        <w:rPr>
          <w:spacing w:val="-20"/>
          <w:w w:val="105"/>
        </w:rPr>
        <w:t> </w:t>
      </w:r>
      <w:r>
        <w:rPr>
          <w:w w:val="105"/>
        </w:rPr>
        <w:t>que</w:t>
      </w:r>
      <w:r>
        <w:rPr>
          <w:spacing w:val="-20"/>
          <w:w w:val="105"/>
        </w:rPr>
        <w:t> </w:t>
      </w:r>
      <w:r>
        <w:rPr>
          <w:w w:val="105"/>
        </w:rPr>
        <w:t>se </w:t>
      </w:r>
      <w:r>
        <w:rPr>
          <w:spacing w:val="-3"/>
          <w:w w:val="105"/>
        </w:rPr>
        <w:t>oponen, algunas simplemente </w:t>
      </w:r>
      <w:r>
        <w:rPr>
          <w:w w:val="105"/>
        </w:rPr>
        <w:t>han </w:t>
      </w:r>
      <w:r>
        <w:rPr>
          <w:spacing w:val="-3"/>
          <w:w w:val="105"/>
        </w:rPr>
        <w:t>decidido </w:t>
      </w:r>
      <w:r>
        <w:rPr>
          <w:w w:val="105"/>
        </w:rPr>
        <w:t>no </w:t>
      </w:r>
      <w:r>
        <w:rPr>
          <w:spacing w:val="-3"/>
          <w:w w:val="105"/>
        </w:rPr>
        <w:t>facilitar </w:t>
      </w:r>
      <w:r>
        <w:rPr>
          <w:w w:val="105"/>
        </w:rPr>
        <w:t>el </w:t>
      </w:r>
      <w:r>
        <w:rPr>
          <w:spacing w:val="-3"/>
          <w:w w:val="105"/>
        </w:rPr>
        <w:t>acceso abierto,</w:t>
      </w:r>
      <w:r>
        <w:rPr>
          <w:spacing w:val="-37"/>
          <w:w w:val="105"/>
        </w:rPr>
        <w:t> </w:t>
      </w:r>
      <w:r>
        <w:rPr>
          <w:w w:val="105"/>
        </w:rPr>
        <w:t>mientras</w:t>
      </w:r>
      <w:r>
        <w:rPr>
          <w:spacing w:val="-33"/>
          <w:w w:val="105"/>
        </w:rPr>
        <w:t> </w:t>
      </w:r>
      <w:r>
        <w:rPr>
          <w:w w:val="105"/>
        </w:rPr>
        <w:t>que</w:t>
      </w:r>
      <w:r>
        <w:rPr>
          <w:spacing w:val="-33"/>
          <w:w w:val="105"/>
        </w:rPr>
        <w:t> </w:t>
      </w:r>
      <w:r>
        <w:rPr>
          <w:w w:val="105"/>
        </w:rPr>
        <w:t>otras</w:t>
      </w:r>
      <w:r>
        <w:rPr>
          <w:spacing w:val="-33"/>
          <w:w w:val="105"/>
        </w:rPr>
        <w:t> </w:t>
      </w:r>
      <w:r>
        <w:rPr>
          <w:w w:val="105"/>
        </w:rPr>
        <w:t>participan</w:t>
      </w:r>
      <w:r>
        <w:rPr>
          <w:spacing w:val="-33"/>
          <w:w w:val="105"/>
        </w:rPr>
        <w:t> </w:t>
      </w:r>
      <w:r>
        <w:rPr>
          <w:w w:val="105"/>
        </w:rPr>
        <w:t>activamente</w:t>
      </w:r>
      <w:r>
        <w:rPr>
          <w:spacing w:val="-33"/>
          <w:w w:val="105"/>
        </w:rPr>
        <w:t> </w:t>
      </w:r>
      <w:r>
        <w:rPr>
          <w:w w:val="105"/>
        </w:rPr>
        <w:t>en</w:t>
      </w:r>
      <w:r>
        <w:rPr>
          <w:spacing w:val="-33"/>
          <w:w w:val="105"/>
        </w:rPr>
        <w:t> </w:t>
      </w:r>
      <w:r>
        <w:rPr>
          <w:w w:val="105"/>
        </w:rPr>
        <w:t>contra</w:t>
      </w:r>
      <w:r>
        <w:rPr>
          <w:spacing w:val="-33"/>
          <w:w w:val="105"/>
        </w:rPr>
        <w:t> </w:t>
      </w:r>
      <w:r>
        <w:rPr>
          <w:w w:val="105"/>
        </w:rPr>
        <w:t>de</w:t>
      </w:r>
      <w:r>
        <w:rPr>
          <w:spacing w:val="-33"/>
          <w:w w:val="105"/>
        </w:rPr>
        <w:t> </w:t>
      </w:r>
      <w:r>
        <w:rPr>
          <w:w w:val="105"/>
        </w:rPr>
        <w:t>las políticas</w:t>
      </w:r>
      <w:r>
        <w:rPr>
          <w:spacing w:val="-25"/>
          <w:w w:val="105"/>
        </w:rPr>
        <w:t> </w:t>
      </w:r>
      <w:r>
        <w:rPr>
          <w:w w:val="105"/>
        </w:rPr>
        <w:t>que</w:t>
      </w:r>
      <w:r>
        <w:rPr>
          <w:spacing w:val="-25"/>
          <w:w w:val="105"/>
        </w:rPr>
        <w:t> </w:t>
      </w:r>
      <w:r>
        <w:rPr>
          <w:w w:val="105"/>
        </w:rPr>
        <w:t>recomiendan</w:t>
      </w:r>
      <w:r>
        <w:rPr>
          <w:spacing w:val="-25"/>
          <w:w w:val="105"/>
        </w:rPr>
        <w:t> </w:t>
      </w:r>
      <w:r>
        <w:rPr>
          <w:w w:val="105"/>
        </w:rPr>
        <w:t>o</w:t>
      </w:r>
      <w:r>
        <w:rPr>
          <w:spacing w:val="-25"/>
          <w:w w:val="105"/>
        </w:rPr>
        <w:t> </w:t>
      </w:r>
      <w:r>
        <w:rPr>
          <w:w w:val="105"/>
        </w:rPr>
        <w:t>requieren</w:t>
      </w:r>
      <w:r>
        <w:rPr>
          <w:spacing w:val="-25"/>
          <w:w w:val="105"/>
        </w:rPr>
        <w:t> </w:t>
      </w:r>
      <w:r>
        <w:rPr>
          <w:w w:val="105"/>
        </w:rPr>
        <w:t>el</w:t>
      </w:r>
      <w:r>
        <w:rPr>
          <w:spacing w:val="-25"/>
          <w:w w:val="105"/>
        </w:rPr>
        <w:t> </w:t>
      </w:r>
      <w:r>
        <w:rPr>
          <w:w w:val="105"/>
        </w:rPr>
        <w:t>acceso</w:t>
      </w:r>
      <w:r>
        <w:rPr>
          <w:spacing w:val="-25"/>
          <w:w w:val="105"/>
        </w:rPr>
        <w:t> </w:t>
      </w:r>
      <w:r>
        <w:rPr>
          <w:w w:val="105"/>
        </w:rPr>
        <w:t>abierto.</w:t>
      </w:r>
      <w:r>
        <w:rPr>
          <w:spacing w:val="-28"/>
          <w:w w:val="105"/>
        </w:rPr>
        <w:t> </w:t>
      </w:r>
      <w:r>
        <w:rPr>
          <w:spacing w:val="-3"/>
          <w:w w:val="105"/>
        </w:rPr>
        <w:t>Algunas </w:t>
      </w:r>
      <w:r>
        <w:rPr>
          <w:w w:val="105"/>
        </w:rPr>
        <w:t>se</w:t>
      </w:r>
      <w:r>
        <w:rPr>
          <w:spacing w:val="-18"/>
          <w:w w:val="105"/>
        </w:rPr>
        <w:t> </w:t>
      </w:r>
      <w:r>
        <w:rPr>
          <w:spacing w:val="-3"/>
          <w:w w:val="105"/>
        </w:rPr>
        <w:t>oponen</w:t>
      </w:r>
      <w:r>
        <w:rPr>
          <w:spacing w:val="-18"/>
          <w:w w:val="105"/>
        </w:rPr>
        <w:t> </w:t>
      </w:r>
      <w:r>
        <w:rPr>
          <w:w w:val="105"/>
        </w:rPr>
        <w:t>a</w:t>
      </w:r>
      <w:r>
        <w:rPr>
          <w:spacing w:val="-18"/>
          <w:w w:val="105"/>
        </w:rPr>
        <w:t> </w:t>
      </w:r>
      <w:r>
        <w:rPr>
          <w:w w:val="105"/>
        </w:rPr>
        <w:t>la</w:t>
      </w:r>
      <w:r>
        <w:rPr>
          <w:spacing w:val="-18"/>
          <w:w w:val="105"/>
        </w:rPr>
        <w:t> </w:t>
      </w:r>
      <w:r>
        <w:rPr>
          <w:w w:val="105"/>
        </w:rPr>
        <w:t>ruta</w:t>
      </w:r>
      <w:r>
        <w:rPr>
          <w:spacing w:val="-18"/>
          <w:w w:val="105"/>
        </w:rPr>
        <w:t> </w:t>
      </w:r>
      <w:r>
        <w:rPr>
          <w:spacing w:val="-3"/>
          <w:w w:val="105"/>
        </w:rPr>
        <w:t>dorada,</w:t>
      </w:r>
      <w:r>
        <w:rPr>
          <w:spacing w:val="-18"/>
          <w:w w:val="105"/>
        </w:rPr>
        <w:t> </w:t>
      </w:r>
      <w:r>
        <w:rPr>
          <w:spacing w:val="-3"/>
          <w:w w:val="105"/>
        </w:rPr>
        <w:t>pero</w:t>
      </w:r>
      <w:r>
        <w:rPr>
          <w:spacing w:val="-18"/>
          <w:w w:val="105"/>
        </w:rPr>
        <w:t> </w:t>
      </w:r>
      <w:r>
        <w:rPr>
          <w:w w:val="105"/>
        </w:rPr>
        <w:t>no</w:t>
      </w:r>
      <w:r>
        <w:rPr>
          <w:spacing w:val="-18"/>
          <w:w w:val="105"/>
        </w:rPr>
        <w:t> </w:t>
      </w:r>
      <w:r>
        <w:rPr>
          <w:w w:val="105"/>
        </w:rPr>
        <w:t>al</w:t>
      </w:r>
      <w:r>
        <w:rPr>
          <w:spacing w:val="-19"/>
          <w:w w:val="105"/>
        </w:rPr>
        <w:t> </w:t>
      </w:r>
      <w:r>
        <w:rPr>
          <w:spacing w:val="-4"/>
          <w:w w:val="140"/>
          <w:sz w:val="16"/>
        </w:rPr>
        <w:t>oa</w:t>
      </w:r>
      <w:r>
        <w:rPr>
          <w:spacing w:val="-10"/>
          <w:w w:val="140"/>
          <w:sz w:val="16"/>
        </w:rPr>
        <w:t> </w:t>
      </w:r>
      <w:r>
        <w:rPr>
          <w:spacing w:val="-4"/>
          <w:w w:val="105"/>
        </w:rPr>
        <w:t>verde,</w:t>
      </w:r>
      <w:r>
        <w:rPr>
          <w:spacing w:val="-18"/>
          <w:w w:val="105"/>
        </w:rPr>
        <w:t> </w:t>
      </w:r>
      <w:r>
        <w:rPr>
          <w:spacing w:val="-3"/>
          <w:w w:val="105"/>
        </w:rPr>
        <w:t>mientras</w:t>
      </w:r>
      <w:r>
        <w:rPr>
          <w:spacing w:val="-18"/>
          <w:w w:val="105"/>
        </w:rPr>
        <w:t> </w:t>
      </w:r>
      <w:r>
        <w:rPr>
          <w:w w:val="105"/>
        </w:rPr>
        <w:t>que</w:t>
      </w:r>
      <w:r>
        <w:rPr>
          <w:spacing w:val="-18"/>
          <w:w w:val="105"/>
        </w:rPr>
        <w:t> </w:t>
      </w:r>
      <w:r>
        <w:rPr>
          <w:spacing w:val="-3"/>
          <w:w w:val="105"/>
        </w:rPr>
        <w:t>otras </w:t>
      </w:r>
      <w:r>
        <w:rPr>
          <w:w w:val="105"/>
        </w:rPr>
        <w:t>se</w:t>
      </w:r>
      <w:r>
        <w:rPr>
          <w:spacing w:val="-25"/>
          <w:w w:val="105"/>
        </w:rPr>
        <w:t> </w:t>
      </w:r>
      <w:r>
        <w:rPr>
          <w:spacing w:val="-3"/>
          <w:w w:val="105"/>
        </w:rPr>
        <w:t>oponen</w:t>
      </w:r>
      <w:r>
        <w:rPr>
          <w:spacing w:val="-25"/>
          <w:w w:val="105"/>
        </w:rPr>
        <w:t> </w:t>
      </w:r>
      <w:r>
        <w:rPr>
          <w:w w:val="105"/>
        </w:rPr>
        <w:t>a</w:t>
      </w:r>
      <w:r>
        <w:rPr>
          <w:spacing w:val="-25"/>
          <w:w w:val="105"/>
        </w:rPr>
        <w:t> </w:t>
      </w:r>
      <w:r>
        <w:rPr>
          <w:spacing w:val="-4"/>
          <w:w w:val="140"/>
          <w:sz w:val="16"/>
        </w:rPr>
        <w:t>oa</w:t>
      </w:r>
      <w:r>
        <w:rPr>
          <w:spacing w:val="-17"/>
          <w:w w:val="140"/>
          <w:sz w:val="16"/>
        </w:rPr>
        <w:t> </w:t>
      </w:r>
      <w:r>
        <w:rPr>
          <w:spacing w:val="-4"/>
          <w:w w:val="105"/>
        </w:rPr>
        <w:t>verde,</w:t>
      </w:r>
      <w:r>
        <w:rPr>
          <w:spacing w:val="-25"/>
          <w:w w:val="105"/>
        </w:rPr>
        <w:t> </w:t>
      </w:r>
      <w:r>
        <w:rPr>
          <w:spacing w:val="-3"/>
          <w:w w:val="105"/>
        </w:rPr>
        <w:t>pero</w:t>
      </w:r>
      <w:r>
        <w:rPr>
          <w:spacing w:val="-25"/>
          <w:w w:val="105"/>
        </w:rPr>
        <w:t> </w:t>
      </w:r>
      <w:r>
        <w:rPr>
          <w:w w:val="105"/>
        </w:rPr>
        <w:t>no</w:t>
      </w:r>
      <w:r>
        <w:rPr>
          <w:spacing w:val="-25"/>
          <w:w w:val="105"/>
        </w:rPr>
        <w:t> </w:t>
      </w:r>
      <w:r>
        <w:rPr>
          <w:w w:val="105"/>
        </w:rPr>
        <w:t>a</w:t>
      </w:r>
      <w:r>
        <w:rPr>
          <w:spacing w:val="-25"/>
          <w:w w:val="105"/>
        </w:rPr>
        <w:t> </w:t>
      </w:r>
      <w:r>
        <w:rPr>
          <w:w w:val="105"/>
        </w:rPr>
        <w:t>la</w:t>
      </w:r>
      <w:r>
        <w:rPr>
          <w:spacing w:val="-25"/>
          <w:w w:val="105"/>
        </w:rPr>
        <w:t> </w:t>
      </w:r>
      <w:r>
        <w:rPr>
          <w:w w:val="105"/>
        </w:rPr>
        <w:t>vía</w:t>
      </w:r>
      <w:r>
        <w:rPr>
          <w:spacing w:val="-25"/>
          <w:w w:val="105"/>
        </w:rPr>
        <w:t> </w:t>
      </w:r>
      <w:r>
        <w:rPr>
          <w:spacing w:val="-3"/>
          <w:w w:val="105"/>
        </w:rPr>
        <w:t>dorada</w:t>
      </w:r>
      <w:r>
        <w:rPr>
          <w:spacing w:val="-25"/>
          <w:w w:val="105"/>
        </w:rPr>
        <w:t> </w:t>
      </w:r>
      <w:r>
        <w:rPr>
          <w:w w:val="105"/>
        </w:rPr>
        <w:t>del</w:t>
      </w:r>
      <w:r>
        <w:rPr>
          <w:spacing w:val="-25"/>
          <w:w w:val="105"/>
        </w:rPr>
        <w:t> </w:t>
      </w:r>
      <w:r>
        <w:rPr>
          <w:spacing w:val="-3"/>
          <w:w w:val="105"/>
        </w:rPr>
        <w:t>acceso</w:t>
      </w:r>
      <w:r>
        <w:rPr>
          <w:spacing w:val="-25"/>
          <w:w w:val="105"/>
        </w:rPr>
        <w:t> </w:t>
      </w:r>
      <w:r>
        <w:rPr>
          <w:spacing w:val="-3"/>
          <w:w w:val="105"/>
        </w:rPr>
        <w:t>abierto.</w:t>
      </w:r>
    </w:p>
    <w:p>
      <w:pPr>
        <w:pStyle w:val="BodyText"/>
        <w:spacing w:line="244" w:lineRule="auto" w:before="1"/>
        <w:ind w:left="597" w:right="7" w:firstLine="360"/>
        <w:jc w:val="both"/>
        <w:rPr>
          <w:sz w:val="14"/>
        </w:rPr>
      </w:pPr>
      <w:r>
        <w:rPr/>
        <w:t>El acceso abierto no gana nada y pierde aliados potenciales  al desdibujar estas distinciones. Esta variedad nos recuerda (parafraseando a </w:t>
      </w:r>
      <w:r>
        <w:rPr>
          <w:spacing w:val="-4"/>
        </w:rPr>
        <w:t>Tim </w:t>
      </w:r>
      <w:r>
        <w:rPr/>
        <w:t>O’Reilly) que el </w:t>
      </w:r>
      <w:r>
        <w:rPr>
          <w:spacing w:val="-3"/>
          <w:w w:val="140"/>
          <w:sz w:val="16"/>
        </w:rPr>
        <w:t>oa </w:t>
      </w:r>
      <w:r>
        <w:rPr/>
        <w:t>no amenaza a las publicaciones, sólo a los editores existentes que no se</w:t>
      </w:r>
      <w:r>
        <w:rPr>
          <w:spacing w:val="18"/>
        </w:rPr>
        <w:t> </w:t>
      </w:r>
      <w:r>
        <w:rPr/>
        <w:t>adaptan.</w:t>
      </w:r>
      <w:r>
        <w:rPr>
          <w:position w:val="8"/>
          <w:sz w:val="14"/>
        </w:rPr>
        <w:t>8</w:t>
      </w:r>
    </w:p>
    <w:p>
      <w:pPr>
        <w:pStyle w:val="BodyText"/>
        <w:spacing w:before="5"/>
        <w:rPr>
          <w:sz w:val="9"/>
        </w:rPr>
      </w:pPr>
      <w:r>
        <w:rPr/>
        <w:pict>
          <v:line style="position:absolute;mso-position-horizontal-relative:page;mso-position-vertical-relative:paragraph;z-index:3304;mso-wrap-distance-left:0;mso-wrap-distance-right:0" from="53.858299pt,8.214372pt" to="90.330299pt,8.214372pt" stroked="true" strokeweight=".25pt" strokecolor="#000000">
            <w10:wrap type="topAndBottom"/>
          </v:line>
        </w:pict>
      </w:r>
    </w:p>
    <w:p>
      <w:pPr>
        <w:spacing w:line="244" w:lineRule="auto" w:before="0"/>
        <w:ind w:left="597" w:right="0" w:firstLine="360"/>
        <w:jc w:val="both"/>
        <w:rPr>
          <w:sz w:val="18"/>
        </w:rPr>
      </w:pPr>
      <w:r>
        <w:rPr>
          <w:position w:val="6"/>
          <w:sz w:val="10"/>
        </w:rPr>
        <w:t>8 </w:t>
      </w:r>
      <w:r>
        <w:rPr>
          <w:spacing w:val="-3"/>
          <w:sz w:val="18"/>
        </w:rPr>
        <w:t>Tim</w:t>
      </w:r>
      <w:r>
        <w:rPr>
          <w:spacing w:val="-14"/>
          <w:sz w:val="18"/>
        </w:rPr>
        <w:t> </w:t>
      </w:r>
      <w:r>
        <w:rPr>
          <w:sz w:val="18"/>
        </w:rPr>
        <w:t>O’Reilly</w:t>
      </w:r>
      <w:r>
        <w:rPr>
          <w:spacing w:val="-14"/>
          <w:sz w:val="18"/>
        </w:rPr>
        <w:t> </w:t>
      </w:r>
      <w:r>
        <w:rPr>
          <w:sz w:val="18"/>
        </w:rPr>
        <w:t>(2002),</w:t>
      </w:r>
      <w:r>
        <w:rPr>
          <w:spacing w:val="-14"/>
          <w:sz w:val="18"/>
        </w:rPr>
        <w:t> </w:t>
      </w:r>
      <w:r>
        <w:rPr>
          <w:sz w:val="18"/>
        </w:rPr>
        <w:t>“Piracy</w:t>
      </w:r>
      <w:r>
        <w:rPr>
          <w:spacing w:val="-14"/>
          <w:sz w:val="18"/>
        </w:rPr>
        <w:t> </w:t>
      </w:r>
      <w:r>
        <w:rPr>
          <w:sz w:val="18"/>
        </w:rPr>
        <w:t>is</w:t>
      </w:r>
      <w:r>
        <w:rPr>
          <w:spacing w:val="-14"/>
          <w:sz w:val="18"/>
        </w:rPr>
        <w:t> </w:t>
      </w:r>
      <w:r>
        <w:rPr>
          <w:sz w:val="18"/>
        </w:rPr>
        <w:t>Progressive</w:t>
      </w:r>
      <w:r>
        <w:rPr>
          <w:spacing w:val="-21"/>
          <w:sz w:val="18"/>
        </w:rPr>
        <w:t> </w:t>
      </w:r>
      <w:r>
        <w:rPr>
          <w:spacing w:val="-3"/>
          <w:sz w:val="18"/>
        </w:rPr>
        <w:t>Taxation</w:t>
      </w:r>
      <w:r>
        <w:rPr>
          <w:spacing w:val="-14"/>
          <w:sz w:val="18"/>
        </w:rPr>
        <w:t> </w:t>
      </w:r>
      <w:r>
        <w:rPr>
          <w:sz w:val="18"/>
        </w:rPr>
        <w:t>and</w:t>
      </w:r>
      <w:r>
        <w:rPr>
          <w:spacing w:val="-14"/>
          <w:sz w:val="18"/>
        </w:rPr>
        <w:t> </w:t>
      </w:r>
      <w:r>
        <w:rPr>
          <w:sz w:val="18"/>
        </w:rPr>
        <w:t>Other</w:t>
      </w:r>
      <w:r>
        <w:rPr>
          <w:spacing w:val="-21"/>
          <w:sz w:val="18"/>
        </w:rPr>
        <w:t> </w:t>
      </w:r>
      <w:r>
        <w:rPr>
          <w:sz w:val="18"/>
        </w:rPr>
        <w:t>Thoughts</w:t>
      </w:r>
      <w:r>
        <w:rPr>
          <w:spacing w:val="-14"/>
          <w:sz w:val="18"/>
        </w:rPr>
        <w:t> </w:t>
      </w:r>
      <w:r>
        <w:rPr>
          <w:sz w:val="18"/>
        </w:rPr>
        <w:t>on</w:t>
      </w:r>
      <w:r>
        <w:rPr>
          <w:spacing w:val="-14"/>
          <w:sz w:val="18"/>
        </w:rPr>
        <w:t> </w:t>
      </w:r>
      <w:r>
        <w:rPr>
          <w:sz w:val="18"/>
        </w:rPr>
        <w:t>the </w:t>
      </w:r>
      <w:r>
        <w:rPr>
          <w:spacing w:val="-6"/>
          <w:w w:val="101"/>
          <w:sz w:val="18"/>
        </w:rPr>
        <w:t>E</w:t>
      </w:r>
      <w:r>
        <w:rPr>
          <w:spacing w:val="-2"/>
          <w:w w:val="91"/>
          <w:sz w:val="18"/>
        </w:rPr>
        <w:t>v</w:t>
      </w:r>
      <w:r>
        <w:rPr>
          <w:w w:val="105"/>
          <w:sz w:val="18"/>
        </w:rPr>
        <w:t>olution</w:t>
      </w:r>
      <w:r>
        <w:rPr>
          <w:spacing w:val="-2"/>
          <w:sz w:val="18"/>
        </w:rPr>
        <w:t> </w:t>
      </w:r>
      <w:r>
        <w:rPr>
          <w:w w:val="99"/>
          <w:sz w:val="18"/>
        </w:rPr>
        <w:t>of</w:t>
      </w:r>
      <w:r>
        <w:rPr>
          <w:spacing w:val="-2"/>
          <w:sz w:val="18"/>
        </w:rPr>
        <w:t> </w:t>
      </w:r>
      <w:r>
        <w:rPr>
          <w:spacing w:val="-2"/>
          <w:w w:val="117"/>
          <w:sz w:val="18"/>
        </w:rPr>
        <w:t>O</w:t>
      </w:r>
      <w:r>
        <w:rPr>
          <w:w w:val="103"/>
          <w:sz w:val="18"/>
        </w:rPr>
        <w:t>nline</w:t>
      </w:r>
      <w:r>
        <w:rPr>
          <w:spacing w:val="-2"/>
          <w:sz w:val="18"/>
        </w:rPr>
        <w:t> </w:t>
      </w:r>
      <w:r>
        <w:rPr>
          <w:spacing w:val="-3"/>
          <w:w w:val="115"/>
          <w:sz w:val="18"/>
        </w:rPr>
        <w:t>D</w:t>
      </w:r>
      <w:r>
        <w:rPr>
          <w:w w:val="105"/>
          <w:sz w:val="18"/>
        </w:rPr>
        <w:t>istributio</w:t>
      </w:r>
      <w:r>
        <w:rPr>
          <w:spacing w:val="-13"/>
          <w:w w:val="105"/>
          <w:sz w:val="18"/>
        </w:rPr>
        <w:t>n</w:t>
      </w:r>
      <w:r>
        <w:rPr>
          <w:w w:val="52"/>
          <w:sz w:val="18"/>
        </w:rPr>
        <w:t>”,</w:t>
      </w:r>
      <w:r>
        <w:rPr>
          <w:spacing w:val="-2"/>
          <w:sz w:val="18"/>
        </w:rPr>
        <w:t> </w:t>
      </w:r>
      <w:r>
        <w:rPr>
          <w:rFonts w:ascii="Times New Roman" w:hAnsi="Times New Roman"/>
          <w:i/>
          <w:spacing w:val="-11"/>
          <w:w w:val="101"/>
          <w:sz w:val="18"/>
        </w:rPr>
        <w:t>O</w:t>
      </w:r>
      <w:r>
        <w:rPr>
          <w:rFonts w:ascii="Times New Roman" w:hAnsi="Times New Roman"/>
          <w:i/>
          <w:w w:val="82"/>
          <w:sz w:val="18"/>
        </w:rPr>
        <w:t>’</w:t>
      </w:r>
      <w:r>
        <w:rPr>
          <w:rFonts w:ascii="Times New Roman" w:hAnsi="Times New Roman"/>
          <w:i/>
          <w:spacing w:val="-3"/>
          <w:w w:val="82"/>
          <w:sz w:val="18"/>
        </w:rPr>
        <w:t>R</w:t>
      </w:r>
      <w:r>
        <w:rPr>
          <w:rFonts w:ascii="Times New Roman" w:hAnsi="Times New Roman"/>
          <w:i/>
          <w:w w:val="86"/>
          <w:sz w:val="18"/>
        </w:rPr>
        <w:t>eilly</w:t>
      </w:r>
      <w:r>
        <w:rPr>
          <w:rFonts w:ascii="Times New Roman" w:hAnsi="Times New Roman"/>
          <w:i/>
          <w:sz w:val="18"/>
        </w:rPr>
        <w:t> </w:t>
      </w:r>
      <w:r>
        <w:rPr>
          <w:rFonts w:ascii="Times New Roman" w:hAnsi="Times New Roman"/>
          <w:i/>
          <w:w w:val="93"/>
          <w:sz w:val="18"/>
        </w:rPr>
        <w:t>P2P</w:t>
      </w:r>
      <w:r>
        <w:rPr>
          <w:w w:val="106"/>
          <w:sz w:val="18"/>
        </w:rPr>
        <w:t>,</w:t>
      </w:r>
      <w:r>
        <w:rPr>
          <w:spacing w:val="-2"/>
          <w:sz w:val="18"/>
        </w:rPr>
        <w:t> </w:t>
      </w:r>
      <w:r>
        <w:rPr>
          <w:spacing w:val="-2"/>
          <w:w w:val="115"/>
          <w:sz w:val="18"/>
        </w:rPr>
        <w:t>D</w:t>
      </w:r>
      <w:r>
        <w:rPr>
          <w:w w:val="100"/>
          <w:sz w:val="18"/>
        </w:rPr>
        <w:t>ecember</w:t>
      </w:r>
      <w:r>
        <w:rPr>
          <w:spacing w:val="-2"/>
          <w:sz w:val="18"/>
        </w:rPr>
        <w:t> </w:t>
      </w:r>
      <w:r>
        <w:rPr>
          <w:w w:val="106"/>
          <w:sz w:val="18"/>
        </w:rPr>
        <w:t>11.</w:t>
      </w:r>
    </w:p>
    <w:p>
      <w:pPr>
        <w:spacing w:line="233" w:lineRule="exact" w:before="0"/>
        <w:ind w:left="957" w:right="-11" w:firstLine="0"/>
        <w:jc w:val="left"/>
        <w:rPr>
          <w:sz w:val="18"/>
        </w:rPr>
      </w:pPr>
      <w:hyperlink r:id="rId139">
        <w:r>
          <w:rPr>
            <w:w w:val="110"/>
            <w:sz w:val="18"/>
          </w:rPr>
          <w:t>http://openp2p.com/lpt/a/3015</w:t>
        </w:r>
      </w:hyperlink>
    </w:p>
    <w:p>
      <w:pPr>
        <w:pStyle w:val="BodyText"/>
        <w:spacing w:line="244" w:lineRule="auto" w:before="17"/>
        <w:ind w:left="597" w:right="383" w:firstLine="360"/>
        <w:jc w:val="both"/>
      </w:pPr>
      <w:r>
        <w:rPr/>
        <w:br w:type="column"/>
      </w:r>
      <w:r>
        <w:rPr/>
        <w:t>Un número creciente de editoriales de revistas han optado por modelos de negocio que les permite prescindir de los ingresos por suscripción y ofrecen acceso abierto a sus publicaciones. Tienen gastos, pero también ingresos para cubrirlos. De hecho, algunas editoriales </w:t>
      </w:r>
      <w:r>
        <w:rPr>
          <w:w w:val="140"/>
          <w:sz w:val="16"/>
        </w:rPr>
        <w:t>oa </w:t>
      </w:r>
      <w:r>
        <w:rPr/>
        <w:t>son empresas con ánimo de lucro y rentables (véase el capítulo 7 sobre economía).</w:t>
      </w:r>
    </w:p>
    <w:p>
      <w:pPr>
        <w:pStyle w:val="BodyText"/>
        <w:spacing w:line="244" w:lineRule="auto" w:before="1"/>
        <w:ind w:left="597" w:right="383" w:firstLine="360"/>
        <w:jc w:val="both"/>
      </w:pPr>
      <w:r>
        <w:rPr/>
        <w:pict>
          <v:group style="position:absolute;margin-left:662.886475pt;margin-top:67.339104pt;width:90.7pt;height:90.75pt;mso-position-horizontal-relative:page;mso-position-vertical-relative:paragraph;z-index:-172216" coordorigin="13258,1347" coordsize="1814,1815">
            <v:shape style="position:absolute;left:13263;top:1352;width:1804;height:1804" type="#_x0000_t75" stroked="false">
              <v:imagedata r:id="rId140" o:title=""/>
            </v:shape>
            <v:shape style="position:absolute;left:14195;top:2269;width:872;height:887" coordorigin="14195,2269" coordsize="872,887" path="m14195,3155l14270,3150,14343,3138,14414,3121,14482,3098,14548,3071,14612,3038,14672,3000,14729,2958,14782,2911,14832,2861,14877,2807,14919,2749,14955,2689,14987,2625,15014,2558,15036,2489,15052,2418,15062,2344,15067,2269e" filled="false" stroked="true" strokeweight=".5pt" strokecolor="#ffffff">
              <v:path arrowok="t"/>
              <v:stroke dashstyle="dash"/>
            </v:shape>
            <v:shape style="position:absolute;left:14180;top:1352;width:887;height:872" coordorigin="14180,1352" coordsize="887,872" path="m15066,2224l15062,2149,15054,2075,15041,2004,15023,1935,15001,1868,14974,1804,14942,1743,14906,1686,14865,1632,14818,1582,14768,1536,14712,1495,14651,1458,14585,1426,14514,1400,14438,1379,14357,1364,14271,1355,14180,1352e" filled="false" stroked="true" strokeweight=".5pt" strokecolor="#ffffff">
              <v:path arrowok="t"/>
              <v:stroke dashstyle="dash"/>
            </v:shape>
            <v:shape style="position:absolute;left:13263;top:1353;width:873;height:887" coordorigin="13263,1353" coordsize="873,887" path="m14135,1353l14048,1359,13965,1371,13887,1389,13813,1412,13744,1440,13679,1473,13619,1510,13563,1552,13512,1598,13466,1648,13425,1702,13388,1760,13355,1820,13328,1884,13305,1950,13287,2019,13274,2090,13266,2164,13263,2239e" filled="false" stroked="true" strokeweight=".5pt" strokecolor="#ffffff">
              <v:path arrowok="t"/>
              <v:stroke dashstyle="dash"/>
            </v:shape>
            <v:shape style="position:absolute;left:13263;top:2284;width:887;height:872" coordorigin="13263,2284" coordsize="887,872" path="m13263,2284l13269,2359,13280,2432,13297,2503,13320,2572,13348,2638,13381,2701,13419,2761,13461,2818,13507,2871,13558,2921,13612,2967,13669,3008,13730,3045,13794,3076,13861,3103,13930,3125,14001,3141,14074,3151,14150,3156e" filled="false" stroked="true" strokeweight=".5pt" strokecolor="#ffffff">
              <v:path arrowok="t"/>
              <v:stroke dashstyle="dash"/>
            </v:shape>
            <v:shape style="position:absolute;left:-902;top:8438;width:2;height:1804" coordorigin="-902,8438" coordsize="0,1804" path="m14165,1352l14165,1352m14165,3156l14165,3156e" filled="false" stroked="true" strokeweight=".5pt" strokecolor="#ffffff">
              <v:path arrowok="t"/>
            </v:shape>
            <w10:wrap type="none"/>
          </v:group>
        </w:pict>
      </w:r>
      <w:r>
        <w:rPr>
          <w:spacing w:val="-5"/>
        </w:rPr>
        <w:t>Por </w:t>
      </w:r>
      <w:r>
        <w:rPr/>
        <w:t>otra parte, la revisión por pares se realiza por voluntarios a los que no les importa cómo la revista paga sus facturas, o incluso si la revista está en números rojos. Si todas las revistas revisadas por pares se convirtieran de un día para otro de acceso abierto, los autores, editores y árbitros    </w:t>
      </w:r>
      <w:r>
        <w:rPr>
          <w:spacing w:val="28"/>
        </w:rPr>
        <w:t> </w:t>
      </w:r>
      <w:r>
        <w:rPr/>
        <w:t>tendrían</w:t>
      </w:r>
    </w:p>
    <w:p>
      <w:pPr>
        <w:pStyle w:val="BodyText"/>
        <w:spacing w:line="244" w:lineRule="auto" w:before="1"/>
        <w:ind w:left="597" w:right="2004"/>
        <w:jc w:val="both"/>
      </w:pPr>
      <w:r>
        <w:rPr/>
        <w:t>los mismos incentivos para participar en la revisión por pares que tenían el día anterior.  </w:t>
      </w:r>
      <w:r>
        <w:rPr>
          <w:spacing w:val="-4"/>
        </w:rPr>
        <w:t>No </w:t>
      </w:r>
      <w:r>
        <w:rPr/>
        <w:t>necesitarían dejar de ofrecer sus servicios, bajar sus estándares y hacer sacrificios que ya no estuvieran haciendo. El trabajo voluntario</w:t>
      </w:r>
      <w:r>
        <w:rPr>
          <w:spacing w:val="16"/>
        </w:rPr>
        <w:t> </w:t>
      </w:r>
      <w:r>
        <w:rPr/>
        <w:t>de</w:t>
      </w:r>
    </w:p>
    <w:p>
      <w:pPr>
        <w:pStyle w:val="BodyText"/>
        <w:spacing w:line="244" w:lineRule="auto" w:before="1"/>
        <w:ind w:left="597" w:right="384"/>
        <w:jc w:val="both"/>
      </w:pPr>
      <w:r>
        <w:rPr/>
        <w:t>los evaluadores no se hace por el modelo de negocio de la</w:t>
      </w:r>
      <w:r>
        <w:rPr>
          <w:spacing w:val="-22"/>
        </w:rPr>
        <w:t> </w:t>
      </w:r>
      <w:r>
        <w:rPr/>
        <w:t>revista, sino por  su  contribución  a  la  investigación.  Podrían  llevarlo a cabo tanto con editoriales de acceso restringido solventes o insolventes, o con editoriales </w:t>
      </w:r>
      <w:r>
        <w:rPr>
          <w:spacing w:val="-3"/>
          <w:w w:val="140"/>
          <w:sz w:val="16"/>
        </w:rPr>
        <w:t>oa </w:t>
      </w:r>
      <w:r>
        <w:rPr/>
        <w:t>solventes o insolventes, o incluso sin</w:t>
      </w:r>
      <w:r>
        <w:rPr>
          <w:spacing w:val="3"/>
        </w:rPr>
        <w:t> </w:t>
      </w:r>
      <w:r>
        <w:rPr/>
        <w:t>editoriales.</w:t>
      </w:r>
    </w:p>
    <w:p>
      <w:pPr>
        <w:pStyle w:val="BodyText"/>
        <w:spacing w:line="244" w:lineRule="auto" w:before="1"/>
        <w:ind w:left="597" w:right="383" w:firstLine="360"/>
        <w:jc w:val="both"/>
        <w:rPr>
          <w:sz w:val="14"/>
        </w:rPr>
      </w:pPr>
      <w:r>
        <w:rPr/>
        <w:t>En la Iniciativa de Acceso Abierto de Budapest, se dijo en febrero</w:t>
      </w:r>
      <w:r>
        <w:rPr>
          <w:spacing w:val="-10"/>
        </w:rPr>
        <w:t> </w:t>
      </w:r>
      <w:r>
        <w:rPr/>
        <w:t>de</w:t>
      </w:r>
      <w:r>
        <w:rPr>
          <w:spacing w:val="-10"/>
        </w:rPr>
        <w:t> </w:t>
      </w:r>
      <w:r>
        <w:rPr/>
        <w:t>2002:</w:t>
      </w:r>
      <w:r>
        <w:rPr>
          <w:spacing w:val="-10"/>
        </w:rPr>
        <w:t> </w:t>
      </w:r>
      <w:r>
        <w:rPr>
          <w:spacing w:val="-3"/>
        </w:rPr>
        <w:t>“Una</w:t>
      </w:r>
      <w:r>
        <w:rPr>
          <w:spacing w:val="-10"/>
        </w:rPr>
        <w:t> </w:t>
      </w:r>
      <w:r>
        <w:rPr/>
        <w:t>vieja</w:t>
      </w:r>
      <w:r>
        <w:rPr>
          <w:spacing w:val="-10"/>
        </w:rPr>
        <w:t> </w:t>
      </w:r>
      <w:r>
        <w:rPr/>
        <w:t>tradición</w:t>
      </w:r>
      <w:r>
        <w:rPr>
          <w:spacing w:val="-10"/>
        </w:rPr>
        <w:t> </w:t>
      </w:r>
      <w:r>
        <w:rPr/>
        <w:t>y</w:t>
      </w:r>
      <w:r>
        <w:rPr>
          <w:spacing w:val="-10"/>
        </w:rPr>
        <w:t> </w:t>
      </w:r>
      <w:r>
        <w:rPr/>
        <w:t>una</w:t>
      </w:r>
      <w:r>
        <w:rPr>
          <w:spacing w:val="-10"/>
        </w:rPr>
        <w:t> </w:t>
      </w:r>
      <w:r>
        <w:rPr/>
        <w:t>nueva</w:t>
      </w:r>
      <w:r>
        <w:rPr>
          <w:spacing w:val="-10"/>
        </w:rPr>
        <w:t> </w:t>
      </w:r>
      <w:r>
        <w:rPr/>
        <w:t>tecnología</w:t>
      </w:r>
      <w:r>
        <w:rPr>
          <w:spacing w:val="-10"/>
        </w:rPr>
        <w:t> </w:t>
      </w:r>
      <w:r>
        <w:rPr/>
        <w:t>han convergido para hacer posible un bien público sin precedentes.  La vieja tradición es la voluntad de los científicos y docentes de publicar</w:t>
      </w:r>
      <w:r>
        <w:rPr>
          <w:spacing w:val="-19"/>
        </w:rPr>
        <w:t> </w:t>
      </w:r>
      <w:r>
        <w:rPr/>
        <w:t>los</w:t>
      </w:r>
      <w:r>
        <w:rPr>
          <w:spacing w:val="-19"/>
        </w:rPr>
        <w:t> </w:t>
      </w:r>
      <w:r>
        <w:rPr/>
        <w:t>resultados</w:t>
      </w:r>
      <w:r>
        <w:rPr>
          <w:spacing w:val="-19"/>
        </w:rPr>
        <w:t> </w:t>
      </w:r>
      <w:r>
        <w:rPr/>
        <w:t>de</w:t>
      </w:r>
      <w:r>
        <w:rPr>
          <w:spacing w:val="-19"/>
        </w:rPr>
        <w:t> </w:t>
      </w:r>
      <w:r>
        <w:rPr/>
        <w:t>sus</w:t>
      </w:r>
      <w:r>
        <w:rPr>
          <w:spacing w:val="-19"/>
        </w:rPr>
        <w:t> </w:t>
      </w:r>
      <w:r>
        <w:rPr/>
        <w:t>investigaciones</w:t>
      </w:r>
      <w:r>
        <w:rPr>
          <w:spacing w:val="-19"/>
        </w:rPr>
        <w:t> </w:t>
      </w:r>
      <w:r>
        <w:rPr/>
        <w:t>en</w:t>
      </w:r>
      <w:r>
        <w:rPr>
          <w:spacing w:val="-19"/>
        </w:rPr>
        <w:t> </w:t>
      </w:r>
      <w:r>
        <w:rPr/>
        <w:t>revistas</w:t>
      </w:r>
      <w:r>
        <w:rPr>
          <w:spacing w:val="-19"/>
        </w:rPr>
        <w:t> </w:t>
      </w:r>
      <w:r>
        <w:rPr/>
        <w:t>científicas </w:t>
      </w:r>
      <w:r>
        <w:rPr>
          <w:w w:val="100"/>
        </w:rPr>
        <w:t>sin</w:t>
      </w:r>
      <w:r>
        <w:rPr>
          <w:spacing w:val="19"/>
        </w:rPr>
        <w:t> </w:t>
      </w:r>
      <w:r>
        <w:rPr>
          <w:w w:val="95"/>
        </w:rPr>
        <w:t>ser</w:t>
      </w:r>
      <w:r>
        <w:rPr>
          <w:spacing w:val="19"/>
        </w:rPr>
        <w:t> </w:t>
      </w:r>
      <w:r>
        <w:rPr>
          <w:spacing w:val="-3"/>
          <w:w w:val="105"/>
        </w:rPr>
        <w:t>r</w:t>
      </w:r>
      <w:r>
        <w:rPr>
          <w:w w:val="102"/>
        </w:rPr>
        <w:t>emunerados</w:t>
      </w:r>
      <w:r>
        <w:rPr>
          <w:spacing w:val="19"/>
        </w:rPr>
        <w:t> </w:t>
      </w:r>
      <w:r>
        <w:rPr>
          <w:w w:val="105"/>
        </w:rPr>
        <w:t>por</w:t>
      </w:r>
      <w:r>
        <w:rPr>
          <w:spacing w:val="19"/>
        </w:rPr>
        <w:t> </w:t>
      </w:r>
      <w:r>
        <w:rPr>
          <w:w w:val="97"/>
        </w:rPr>
        <w:t>ell</w:t>
      </w:r>
      <w:r>
        <w:rPr>
          <w:spacing w:val="-4"/>
          <w:w w:val="97"/>
        </w:rPr>
        <w:t>o</w:t>
      </w:r>
      <w:r>
        <w:rPr>
          <w:w w:val="106"/>
        </w:rPr>
        <w:t>.</w:t>
      </w:r>
      <w:r>
        <w:rPr>
          <w:spacing w:val="19"/>
        </w:rPr>
        <w:t> </w:t>
      </w:r>
      <w:r>
        <w:rPr>
          <w:w w:val="96"/>
        </w:rPr>
        <w:t>La</w:t>
      </w:r>
      <w:r>
        <w:rPr>
          <w:spacing w:val="19"/>
        </w:rPr>
        <w:t> </w:t>
      </w:r>
      <w:r>
        <w:rPr>
          <w:w w:val="102"/>
        </w:rPr>
        <w:t>nue</w:t>
      </w:r>
      <w:r>
        <w:rPr>
          <w:spacing w:val="-2"/>
          <w:w w:val="102"/>
        </w:rPr>
        <w:t>v</w:t>
      </w:r>
      <w:r>
        <w:rPr>
          <w:w w:val="96"/>
        </w:rPr>
        <w:t>a</w:t>
      </w:r>
      <w:r>
        <w:rPr>
          <w:spacing w:val="19"/>
        </w:rPr>
        <w:t> </w:t>
      </w:r>
      <w:r>
        <w:rPr>
          <w:w w:val="100"/>
        </w:rPr>
        <w:t>tecnología</w:t>
      </w:r>
      <w:r>
        <w:rPr>
          <w:spacing w:val="19"/>
        </w:rPr>
        <w:t> </w:t>
      </w:r>
      <w:r>
        <w:rPr>
          <w:w w:val="91"/>
        </w:rPr>
        <w:t>es</w:t>
      </w:r>
      <w:r>
        <w:rPr>
          <w:spacing w:val="19"/>
        </w:rPr>
        <w:t> </w:t>
      </w:r>
      <w:r>
        <w:rPr>
          <w:w w:val="106"/>
        </w:rPr>
        <w:t>interne</w:t>
      </w:r>
      <w:r>
        <w:rPr>
          <w:spacing w:val="-5"/>
          <w:w w:val="106"/>
        </w:rPr>
        <w:t>t</w:t>
      </w:r>
      <w:r>
        <w:rPr>
          <w:w w:val="52"/>
        </w:rPr>
        <w:t>”.</w:t>
      </w:r>
      <w:r>
        <w:rPr>
          <w:w w:val="106"/>
          <w:position w:val="8"/>
          <w:sz w:val="14"/>
        </w:rPr>
        <w:t>9</w:t>
      </w:r>
    </w:p>
    <w:p>
      <w:pPr>
        <w:pStyle w:val="BodyText"/>
        <w:rPr>
          <w:sz w:val="20"/>
        </w:rPr>
      </w:pPr>
    </w:p>
    <w:p>
      <w:pPr>
        <w:pStyle w:val="BodyText"/>
        <w:spacing w:before="9"/>
        <w:rPr>
          <w:sz w:val="20"/>
        </w:rPr>
      </w:pPr>
      <w:r>
        <w:rPr/>
        <w:pict>
          <v:line style="position:absolute;mso-position-horizontal-relative:page;mso-position-vertical-relative:paragraph;z-index:3328;mso-wrap-distance-left:0;mso-wrap-distance-right:0" from="439.370087pt,15.641444pt" to="475.842087pt,15.641444pt" stroked="true" strokeweight=".25pt" strokecolor="#000000">
            <w10:wrap type="topAndBottom"/>
          </v:line>
        </w:pict>
      </w:r>
    </w:p>
    <w:p>
      <w:pPr>
        <w:spacing w:line="244" w:lineRule="auto" w:before="0"/>
        <w:ind w:left="957" w:right="2135" w:hanging="1"/>
        <w:jc w:val="left"/>
        <w:rPr>
          <w:sz w:val="18"/>
        </w:rPr>
      </w:pPr>
      <w:r>
        <w:rPr>
          <w:rFonts w:ascii="Times New Roman"/>
          <w:w w:val="105"/>
          <w:position w:val="6"/>
          <w:sz w:val="10"/>
        </w:rPr>
        <w:t>9</w:t>
      </w:r>
      <w:r>
        <w:rPr>
          <w:rFonts w:ascii="Times New Roman"/>
          <w:spacing w:val="4"/>
          <w:w w:val="105"/>
          <w:position w:val="6"/>
          <w:sz w:val="10"/>
        </w:rPr>
        <w:t> </w:t>
      </w:r>
      <w:r>
        <w:rPr>
          <w:w w:val="105"/>
          <w:sz w:val="18"/>
        </w:rPr>
        <w:t>(2002),</w:t>
      </w:r>
      <w:r>
        <w:rPr>
          <w:spacing w:val="-19"/>
          <w:w w:val="105"/>
          <w:sz w:val="18"/>
        </w:rPr>
        <w:t> </w:t>
      </w:r>
      <w:r>
        <w:rPr>
          <w:w w:val="105"/>
          <w:sz w:val="18"/>
        </w:rPr>
        <w:t>Budapest</w:t>
      </w:r>
      <w:r>
        <w:rPr>
          <w:spacing w:val="-19"/>
          <w:w w:val="105"/>
          <w:sz w:val="18"/>
        </w:rPr>
        <w:t> </w:t>
      </w:r>
      <w:r>
        <w:rPr>
          <w:w w:val="105"/>
          <w:sz w:val="18"/>
        </w:rPr>
        <w:t>Open</w:t>
      </w:r>
      <w:r>
        <w:rPr>
          <w:spacing w:val="-19"/>
          <w:w w:val="105"/>
          <w:sz w:val="18"/>
        </w:rPr>
        <w:t> </w:t>
      </w:r>
      <w:r>
        <w:rPr>
          <w:w w:val="105"/>
          <w:sz w:val="18"/>
        </w:rPr>
        <w:t>Access</w:t>
      </w:r>
      <w:r>
        <w:rPr>
          <w:spacing w:val="-19"/>
          <w:w w:val="105"/>
          <w:sz w:val="18"/>
        </w:rPr>
        <w:t> </w:t>
      </w:r>
      <w:r>
        <w:rPr>
          <w:w w:val="105"/>
          <w:sz w:val="18"/>
        </w:rPr>
        <w:t>Initiative,</w:t>
      </w:r>
      <w:r>
        <w:rPr>
          <w:spacing w:val="-19"/>
          <w:w w:val="105"/>
          <w:sz w:val="18"/>
        </w:rPr>
        <w:t> </w:t>
      </w:r>
      <w:r>
        <w:rPr>
          <w:w w:val="105"/>
          <w:sz w:val="18"/>
        </w:rPr>
        <w:t>February</w:t>
      </w:r>
      <w:r>
        <w:rPr>
          <w:spacing w:val="-19"/>
          <w:w w:val="105"/>
          <w:sz w:val="18"/>
        </w:rPr>
        <w:t> </w:t>
      </w:r>
      <w:r>
        <w:rPr>
          <w:w w:val="105"/>
          <w:sz w:val="18"/>
        </w:rPr>
        <w:t>14. </w:t>
      </w:r>
      <w:hyperlink r:id="rId141">
        <w:r>
          <w:rPr>
            <w:w w:val="105"/>
            <w:sz w:val="18"/>
          </w:rPr>
          <w:t>http://www.soros.org/openaccess/read.shtml</w:t>
        </w:r>
      </w:hyperlink>
    </w:p>
    <w:p>
      <w:pPr>
        <w:spacing w:after="0" w:line="244" w:lineRule="auto"/>
        <w:jc w:val="left"/>
        <w:rPr>
          <w:sz w:val="18"/>
        </w:rPr>
        <w:sectPr>
          <w:type w:val="continuous"/>
          <w:pgSz w:w="15880" w:h="12480" w:orient="landscape"/>
          <w:pgMar w:top="1160" w:bottom="280" w:left="480" w:right="700"/>
          <w:cols w:num="2" w:equalWidth="0">
            <w:col w:w="6608" w:space="1103"/>
            <w:col w:w="6989"/>
          </w:cols>
        </w:sectPr>
      </w:pPr>
    </w:p>
    <w:p>
      <w:pPr>
        <w:pStyle w:val="BodyText"/>
        <w:rPr>
          <w:sz w:val="20"/>
        </w:rPr>
      </w:pPr>
    </w:p>
    <w:p>
      <w:pPr>
        <w:pStyle w:val="BodyText"/>
        <w:rPr>
          <w:sz w:val="16"/>
        </w:rPr>
      </w:pPr>
    </w:p>
    <w:p>
      <w:pPr>
        <w:spacing w:after="0"/>
        <w:rPr>
          <w:sz w:val="16"/>
        </w:rPr>
        <w:sectPr>
          <w:footerReference w:type="even" r:id="rId142"/>
          <w:footerReference w:type="default" r:id="rId143"/>
          <w:pgSz w:w="15880" w:h="12480" w:orient="landscape"/>
          <w:pgMar w:footer="790" w:header="525" w:top="720" w:bottom="980" w:left="480" w:right="700"/>
        </w:sectPr>
      </w:pPr>
    </w:p>
    <w:p>
      <w:pPr>
        <w:pStyle w:val="BodyText"/>
        <w:spacing w:line="244" w:lineRule="auto" w:before="17"/>
        <w:ind w:left="597"/>
        <w:jc w:val="both"/>
      </w:pPr>
      <w:r>
        <w:rPr>
          <w:spacing w:val="-3"/>
        </w:rPr>
        <w:t>Para </w:t>
      </w:r>
      <w:r>
        <w:rPr/>
        <w:t>ver lo que significa la voluntad sin el medio para hacerla efectiva,</w:t>
      </w:r>
      <w:r>
        <w:rPr>
          <w:spacing w:val="-10"/>
        </w:rPr>
        <w:t> </w:t>
      </w:r>
      <w:r>
        <w:rPr/>
        <w:t>basta</w:t>
      </w:r>
      <w:r>
        <w:rPr>
          <w:spacing w:val="-10"/>
        </w:rPr>
        <w:t> </w:t>
      </w:r>
      <w:r>
        <w:rPr/>
        <w:t>mirar</w:t>
      </w:r>
      <w:r>
        <w:rPr>
          <w:spacing w:val="-10"/>
        </w:rPr>
        <w:t> </w:t>
      </w:r>
      <w:r>
        <w:rPr/>
        <w:t>a</w:t>
      </w:r>
      <w:r>
        <w:rPr>
          <w:spacing w:val="-10"/>
        </w:rPr>
        <w:t> </w:t>
      </w:r>
      <w:r>
        <w:rPr/>
        <w:t>la</w:t>
      </w:r>
      <w:r>
        <w:rPr>
          <w:spacing w:val="-10"/>
        </w:rPr>
        <w:t> </w:t>
      </w:r>
      <w:r>
        <w:rPr/>
        <w:t>era</w:t>
      </w:r>
      <w:r>
        <w:rPr>
          <w:spacing w:val="-10"/>
        </w:rPr>
        <w:t> </w:t>
      </w:r>
      <w:r>
        <w:rPr/>
        <w:t>impresa.</w:t>
      </w:r>
      <w:r>
        <w:rPr>
          <w:spacing w:val="-10"/>
        </w:rPr>
        <w:t> </w:t>
      </w:r>
      <w:r>
        <w:rPr/>
        <w:t>Los</w:t>
      </w:r>
      <w:r>
        <w:rPr>
          <w:spacing w:val="-10"/>
        </w:rPr>
        <w:t> </w:t>
      </w:r>
      <w:r>
        <w:rPr/>
        <w:t>resultados</w:t>
      </w:r>
      <w:r>
        <w:rPr>
          <w:spacing w:val="-10"/>
        </w:rPr>
        <w:t> </w:t>
      </w:r>
      <w:r>
        <w:rPr/>
        <w:t>de</w:t>
      </w:r>
      <w:r>
        <w:rPr>
          <w:spacing w:val="-10"/>
        </w:rPr>
        <w:t> </w:t>
      </w:r>
      <w:r>
        <w:rPr/>
        <w:t>los</w:t>
      </w:r>
      <w:r>
        <w:rPr>
          <w:spacing w:val="-10"/>
        </w:rPr>
        <w:t> </w:t>
      </w:r>
      <w:r>
        <w:rPr/>
        <w:t>autores se convertían en mercancías para las editoriales, y las brechas de acceso</w:t>
      </w:r>
      <w:r>
        <w:rPr>
          <w:spacing w:val="-17"/>
        </w:rPr>
        <w:t> </w:t>
      </w:r>
      <w:r>
        <w:rPr/>
        <w:t>para</w:t>
      </w:r>
      <w:r>
        <w:rPr>
          <w:spacing w:val="-17"/>
        </w:rPr>
        <w:t> </w:t>
      </w:r>
      <w:r>
        <w:rPr/>
        <w:t>los</w:t>
      </w:r>
      <w:r>
        <w:rPr>
          <w:spacing w:val="-17"/>
        </w:rPr>
        <w:t> </w:t>
      </w:r>
      <w:r>
        <w:rPr/>
        <w:t>lectores</w:t>
      </w:r>
      <w:r>
        <w:rPr>
          <w:spacing w:val="-17"/>
        </w:rPr>
        <w:t> </w:t>
      </w:r>
      <w:r>
        <w:rPr/>
        <w:t>eran</w:t>
      </w:r>
      <w:r>
        <w:rPr>
          <w:spacing w:val="-17"/>
        </w:rPr>
        <w:t> </w:t>
      </w:r>
      <w:r>
        <w:rPr/>
        <w:t>grandes</w:t>
      </w:r>
      <w:r>
        <w:rPr>
          <w:spacing w:val="-17"/>
        </w:rPr>
        <w:t> </w:t>
      </w:r>
      <w:r>
        <w:rPr/>
        <w:t>y</w:t>
      </w:r>
      <w:r>
        <w:rPr>
          <w:spacing w:val="-17"/>
        </w:rPr>
        <w:t> </w:t>
      </w:r>
      <w:r>
        <w:rPr/>
        <w:t>muy</w:t>
      </w:r>
      <w:r>
        <w:rPr>
          <w:spacing w:val="-17"/>
        </w:rPr>
        <w:t> </w:t>
      </w:r>
      <w:r>
        <w:rPr/>
        <w:t>extendidas</w:t>
      </w:r>
      <w:r>
        <w:rPr>
          <w:spacing w:val="-17"/>
        </w:rPr>
        <w:t> </w:t>
      </w:r>
      <w:r>
        <w:rPr/>
        <w:t>(las</w:t>
      </w:r>
      <w:r>
        <w:rPr>
          <w:spacing w:val="-17"/>
        </w:rPr>
        <w:t> </w:t>
      </w:r>
      <w:r>
        <w:rPr/>
        <w:t>brechas de acceso todavía son grandes, pero sólo porque el acceso abierto no lo es por defecto para las nuevas investigaciones). </w:t>
      </w:r>
      <w:r>
        <w:rPr>
          <w:spacing w:val="-3"/>
        </w:rPr>
        <w:t>Para </w:t>
      </w:r>
      <w:r>
        <w:rPr/>
        <w:t>ver lo que</w:t>
      </w:r>
      <w:r>
        <w:rPr>
          <w:spacing w:val="-11"/>
        </w:rPr>
        <w:t> </w:t>
      </w:r>
      <w:r>
        <w:rPr/>
        <w:t>significa</w:t>
      </w:r>
      <w:r>
        <w:rPr>
          <w:spacing w:val="-11"/>
        </w:rPr>
        <w:t> </w:t>
      </w:r>
      <w:r>
        <w:rPr/>
        <w:t>el</w:t>
      </w:r>
      <w:r>
        <w:rPr>
          <w:spacing w:val="-11"/>
        </w:rPr>
        <w:t> </w:t>
      </w:r>
      <w:r>
        <w:rPr/>
        <w:t>medio</w:t>
      </w:r>
      <w:r>
        <w:rPr>
          <w:spacing w:val="-11"/>
        </w:rPr>
        <w:t> </w:t>
      </w:r>
      <w:r>
        <w:rPr/>
        <w:t>sin</w:t>
      </w:r>
      <w:r>
        <w:rPr>
          <w:spacing w:val="-11"/>
        </w:rPr>
        <w:t> </w:t>
      </w:r>
      <w:r>
        <w:rPr/>
        <w:t>la</w:t>
      </w:r>
      <w:r>
        <w:rPr>
          <w:spacing w:val="-11"/>
        </w:rPr>
        <w:t> </w:t>
      </w:r>
      <w:r>
        <w:rPr/>
        <w:t>voluntad,</w:t>
      </w:r>
      <w:r>
        <w:rPr>
          <w:spacing w:val="-11"/>
        </w:rPr>
        <w:t> </w:t>
      </w:r>
      <w:r>
        <w:rPr/>
        <w:t>basta</w:t>
      </w:r>
      <w:r>
        <w:rPr>
          <w:spacing w:val="-11"/>
        </w:rPr>
        <w:t> </w:t>
      </w:r>
      <w:r>
        <w:rPr/>
        <w:t>mirar</w:t>
      </w:r>
      <w:r>
        <w:rPr>
          <w:spacing w:val="-11"/>
        </w:rPr>
        <w:t> </w:t>
      </w:r>
      <w:r>
        <w:rPr/>
        <w:t>a</w:t>
      </w:r>
      <w:r>
        <w:rPr>
          <w:spacing w:val="-11"/>
        </w:rPr>
        <w:t> </w:t>
      </w:r>
      <w:r>
        <w:rPr/>
        <w:t>la</w:t>
      </w:r>
      <w:r>
        <w:rPr>
          <w:spacing w:val="-11"/>
        </w:rPr>
        <w:t> </w:t>
      </w:r>
      <w:r>
        <w:rPr/>
        <w:t>música</w:t>
      </w:r>
      <w:r>
        <w:rPr>
          <w:spacing w:val="-11"/>
        </w:rPr>
        <w:t> </w:t>
      </w:r>
      <w:r>
        <w:rPr/>
        <w:t>y</w:t>
      </w:r>
      <w:r>
        <w:rPr>
          <w:spacing w:val="-11"/>
        </w:rPr>
        <w:t> </w:t>
      </w:r>
      <w:r>
        <w:rPr/>
        <w:t>las películas</w:t>
      </w:r>
      <w:r>
        <w:rPr>
          <w:spacing w:val="-11"/>
        </w:rPr>
        <w:t> </w:t>
      </w:r>
      <w:r>
        <w:rPr/>
        <w:t>en</w:t>
      </w:r>
      <w:r>
        <w:rPr>
          <w:spacing w:val="-11"/>
        </w:rPr>
        <w:t> </w:t>
      </w:r>
      <w:r>
        <w:rPr/>
        <w:t>la</w:t>
      </w:r>
      <w:r>
        <w:rPr>
          <w:spacing w:val="-11"/>
        </w:rPr>
        <w:t> </w:t>
      </w:r>
      <w:r>
        <w:rPr/>
        <w:t>era</w:t>
      </w:r>
      <w:r>
        <w:rPr>
          <w:spacing w:val="-11"/>
        </w:rPr>
        <w:t> </w:t>
      </w:r>
      <w:r>
        <w:rPr/>
        <w:t>de</w:t>
      </w:r>
      <w:r>
        <w:rPr>
          <w:spacing w:val="-11"/>
        </w:rPr>
        <w:t> </w:t>
      </w:r>
      <w:r>
        <w:rPr/>
        <w:t>internet.</w:t>
      </w:r>
      <w:r>
        <w:rPr>
          <w:spacing w:val="-11"/>
        </w:rPr>
        <w:t> </w:t>
      </w:r>
      <w:r>
        <w:rPr/>
        <w:t>La</w:t>
      </w:r>
      <w:r>
        <w:rPr>
          <w:spacing w:val="-11"/>
        </w:rPr>
        <w:t> </w:t>
      </w:r>
      <w:r>
        <w:rPr/>
        <w:t>necesidad</w:t>
      </w:r>
      <w:r>
        <w:rPr>
          <w:spacing w:val="-11"/>
        </w:rPr>
        <w:t> </w:t>
      </w:r>
      <w:r>
        <w:rPr/>
        <w:t>de</w:t>
      </w:r>
      <w:r>
        <w:rPr>
          <w:spacing w:val="-11"/>
        </w:rPr>
        <w:t> </w:t>
      </w:r>
      <w:r>
        <w:rPr/>
        <w:t>los</w:t>
      </w:r>
      <w:r>
        <w:rPr>
          <w:spacing w:val="-11"/>
        </w:rPr>
        <w:t> </w:t>
      </w:r>
      <w:r>
        <w:rPr/>
        <w:t>royalties</w:t>
      </w:r>
      <w:r>
        <w:rPr>
          <w:spacing w:val="-11"/>
        </w:rPr>
        <w:t> </w:t>
      </w:r>
      <w:r>
        <w:rPr/>
        <w:t>impide a los creadores llegar a todos los que disfrutarían de su</w:t>
      </w:r>
      <w:r>
        <w:rPr>
          <w:spacing w:val="-11"/>
        </w:rPr>
        <w:t> </w:t>
      </w:r>
      <w:r>
        <w:rPr/>
        <w:t>trabajo.</w:t>
      </w:r>
    </w:p>
    <w:p>
      <w:pPr>
        <w:pStyle w:val="BodyText"/>
        <w:spacing w:line="244" w:lineRule="auto" w:before="1"/>
        <w:ind w:left="2001" w:hanging="1080"/>
        <w:jc w:val="right"/>
      </w:pPr>
      <w:r>
        <w:rPr/>
        <w:pict>
          <v:group style="position:absolute;margin-left:29.752001pt;margin-top:17.813587pt;width:108.75pt;height:100.1pt;mso-position-horizontal-relative:page;mso-position-vertical-relative:paragraph;z-index:-172144" coordorigin="595,356" coordsize="2175,2002">
            <v:shape style="position:absolute;left:793;top:392;width:1805;height:1804" coordorigin="793,392" coordsize="1805,1804" path="m1695,392l1621,395,1549,404,1478,419,1410,438,1344,463,1281,493,1220,528,1162,566,1108,610,1057,657,1010,707,967,762,928,819,894,880,864,943,839,1009,819,1078,805,1148,796,1220,793,1294,795,1368,802,1441,812,1512,828,1580,847,1647,871,1711,900,1772,933,1830,970,1885,1012,1936,1059,1983,1111,2027,1167,2066,1228,2100,1293,2130,1364,2154,1439,2173,1520,2187,1605,2195,1695,2196,1782,2192,1864,2182,1942,2167,2016,2147,2086,2122,2151,2092,2212,2057,2268,2018,2320,1976,2368,1929,2411,1878,2450,1824,2484,1767,2514,1707,2539,1644,2560,1579,2576,1511,2588,1440,2595,1368,2597,1294,2594,1220,2585,1148,2571,1078,2551,1009,2526,943,2497,880,2462,819,2423,762,2380,707,2333,657,2282,610,2228,566,2170,528,2110,493,2046,463,1980,438,1912,419,1841,404,1769,395,1695,392xe" filled="true" fillcolor="#d1d3d4" stroked="false">
              <v:path arrowok="t"/>
              <v:fill type="solid"/>
            </v:shape>
            <v:shape style="position:absolute;left:793;top:393;width:872;height:887" coordorigin="793,393" coordsize="872,887" path="m1665,393l1590,398,1517,410,1446,427,1377,450,1311,478,1248,511,1188,548,1131,591,1078,637,1028,687,982,741,941,799,904,860,873,924,846,990,824,1059,808,1131,797,1204,793,1279e" filled="false" stroked="true" strokeweight=".5pt" strokecolor="#ffffff">
              <v:path arrowok="t"/>
              <v:stroke dashstyle="dash"/>
            </v:shape>
            <v:shape style="position:absolute;left:793;top:1325;width:887;height:872" coordorigin="793,1325" coordsize="887,872" path="m793,1325l797,1400,806,1473,819,1545,837,1614,859,1680,886,1744,918,1805,954,1862,995,1916,1041,1966,1092,2012,1148,2053,1209,2090,1275,2122,1346,2148,1422,2169,1503,2185,1589,2194,1680,2197e" filled="false" stroked="true" strokeweight=".5pt" strokecolor="#ffffff">
              <v:path arrowok="t"/>
              <v:stroke dashstyle="dash"/>
            </v:shape>
            <v:shape style="position:absolute;left:1725;top:1309;width:873;height:887" coordorigin="1725,1309" coordsize="873,887" path="m1725,2196l1812,2189,1895,2177,1973,2159,2047,2136,2116,2108,2181,2076,2241,2038,2297,1996,2347,1950,2394,1900,2435,1846,2472,1789,2504,1728,2532,1665,2554,1598,2572,1529,2585,1458,2594,1385,2597,1309e" filled="false" stroked="true" strokeweight=".5pt" strokecolor="#ffffff">
              <v:path arrowok="t"/>
              <v:stroke dashstyle="dash"/>
            </v:shape>
            <v:shape style="position:absolute;left:1710;top:393;width:887;height:872" coordorigin="1710,393" coordsize="887,872" path="m2597,1264l2591,1189,2580,1116,2562,1045,2540,977,2512,911,2479,847,2441,787,2399,730,2353,677,2302,627,2248,582,2191,541,2130,504,2066,472,1999,445,1930,423,1859,407,1785,397,1710,393e" filled="false" stroked="true" strokeweight=".5pt" strokecolor="#ffffff">
              <v:path arrowok="t"/>
              <v:stroke dashstyle="dash"/>
            </v:shape>
            <v:shape style="position:absolute;left:902;top:7479;width:2;height:1804" coordorigin="902,7479" coordsize="0,1804" path="m1695,2196l1695,2196m1695,392l1695,392e" filled="false" stroked="true" strokeweight=".5pt" strokecolor="#ffffff">
              <v:path arrowok="t"/>
            </v:shape>
            <v:rect style="position:absolute;left:595;top:356;width:2174;height:2002" filled="true" fillcolor="#000000" stroked="false">
              <v:fill opacity="26214f" type="solid"/>
            </v:rect>
            <w10:wrap type="none"/>
          </v:group>
        </w:pict>
      </w:r>
      <w:r>
        <w:rPr>
          <w:w w:val="105"/>
        </w:rPr>
        <w:t>Existe una gran oportunidad cuando la voluntad y el medio</w:t>
      </w:r>
      <w:r>
        <w:rPr>
          <w:w w:val="103"/>
        </w:rPr>
        <w:t> </w:t>
      </w:r>
      <w:r>
        <w:rPr>
          <w:w w:val="105"/>
        </w:rPr>
        <w:t>se superponen. </w:t>
      </w:r>
      <w:r>
        <w:rPr>
          <w:spacing w:val="-3"/>
          <w:w w:val="105"/>
        </w:rPr>
        <w:t>Una </w:t>
      </w:r>
      <w:r>
        <w:rPr>
          <w:w w:val="105"/>
        </w:rPr>
        <w:t>costumbre académica que</w:t>
      </w:r>
      <w:r>
        <w:rPr>
          <w:w w:val="103"/>
        </w:rPr>
        <w:t> </w:t>
      </w:r>
      <w:r>
        <w:rPr>
          <w:w w:val="105"/>
        </w:rPr>
        <w:t>se desarrolló en el siglo </w:t>
      </w:r>
      <w:r>
        <w:rPr>
          <w:w w:val="115"/>
          <w:sz w:val="16"/>
        </w:rPr>
        <w:t>xvii </w:t>
      </w:r>
      <w:r>
        <w:rPr>
          <w:w w:val="105"/>
        </w:rPr>
        <w:t>ahora</w:t>
      </w:r>
      <w:r>
        <w:rPr>
          <w:spacing w:val="51"/>
          <w:w w:val="105"/>
        </w:rPr>
        <w:t> </w:t>
      </w:r>
      <w:r>
        <w:rPr>
          <w:w w:val="105"/>
        </w:rPr>
        <w:t>permite a</w:t>
      </w:r>
      <w:r>
        <w:rPr>
          <w:w w:val="96"/>
        </w:rPr>
        <w:t> </w:t>
      </w:r>
      <w:r>
        <w:rPr>
          <w:w w:val="105"/>
        </w:rPr>
        <w:t>los investigadores aprovechar la   revolución</w:t>
      </w:r>
    </w:p>
    <w:p>
      <w:pPr>
        <w:pStyle w:val="BodyText"/>
        <w:spacing w:line="244" w:lineRule="auto" w:before="1"/>
        <w:ind w:left="2066" w:firstLine="200"/>
        <w:jc w:val="right"/>
      </w:pPr>
      <w:r>
        <w:rPr>
          <w:w w:val="105"/>
        </w:rPr>
        <w:t>de acceso en los siglos </w:t>
      </w:r>
      <w:r>
        <w:rPr>
          <w:w w:val="120"/>
          <w:sz w:val="16"/>
        </w:rPr>
        <w:t>xx </w:t>
      </w:r>
      <w:r>
        <w:rPr>
          <w:w w:val="105"/>
        </w:rPr>
        <w:t>y </w:t>
      </w:r>
      <w:r>
        <w:rPr>
          <w:w w:val="120"/>
          <w:sz w:val="16"/>
        </w:rPr>
        <w:t>xxi</w:t>
      </w:r>
      <w:r>
        <w:rPr>
          <w:w w:val="120"/>
        </w:rPr>
        <w:t>. </w:t>
      </w:r>
      <w:r>
        <w:rPr>
          <w:w w:val="105"/>
        </w:rPr>
        <w:t>Debido a que</w:t>
      </w:r>
      <w:r>
        <w:rPr>
          <w:w w:val="103"/>
        </w:rPr>
        <w:t> </w:t>
      </w:r>
      <w:r>
        <w:rPr>
          <w:w w:val="105"/>
        </w:rPr>
        <w:t>los investigadores son casi los únicos en seguir</w:t>
      </w:r>
      <w:r>
        <w:rPr>
          <w:w w:val="98"/>
        </w:rPr>
        <w:t> </w:t>
      </w:r>
      <w:r>
        <w:rPr>
          <w:w w:val="105"/>
        </w:rPr>
        <w:t>esta  costumbre,  también  son  los  únicos que</w:t>
      </w:r>
    </w:p>
    <w:p>
      <w:pPr>
        <w:pStyle w:val="BodyText"/>
        <w:spacing w:line="244" w:lineRule="auto" w:before="1"/>
        <w:ind w:left="597"/>
        <w:jc w:val="both"/>
      </w:pPr>
      <w:r>
        <w:rPr/>
        <w:t>libremente pueden aprovecharse de esta revolución sin riesgos económicos. En este sentido, los planetas se han alineado para   los</w:t>
      </w:r>
      <w:r>
        <w:rPr>
          <w:spacing w:val="-5"/>
        </w:rPr>
        <w:t> </w:t>
      </w:r>
      <w:r>
        <w:rPr/>
        <w:t>investigadores.</w:t>
      </w:r>
      <w:r>
        <w:rPr>
          <w:spacing w:val="-5"/>
        </w:rPr>
        <w:t> </w:t>
      </w:r>
      <w:r>
        <w:rPr/>
        <w:t>La</w:t>
      </w:r>
      <w:r>
        <w:rPr>
          <w:spacing w:val="-5"/>
        </w:rPr>
        <w:t> </w:t>
      </w:r>
      <w:r>
        <w:rPr/>
        <w:t>mayoría</w:t>
      </w:r>
      <w:r>
        <w:rPr>
          <w:spacing w:val="-5"/>
        </w:rPr>
        <w:t> </w:t>
      </w:r>
      <w:r>
        <w:rPr/>
        <w:t>de</w:t>
      </w:r>
      <w:r>
        <w:rPr>
          <w:spacing w:val="-5"/>
        </w:rPr>
        <w:t> </w:t>
      </w:r>
      <w:r>
        <w:rPr/>
        <w:t>otros</w:t>
      </w:r>
      <w:r>
        <w:rPr>
          <w:spacing w:val="-5"/>
        </w:rPr>
        <w:t> </w:t>
      </w:r>
      <w:r>
        <w:rPr/>
        <w:t>autores</w:t>
      </w:r>
      <w:r>
        <w:rPr>
          <w:spacing w:val="-5"/>
        </w:rPr>
        <w:t> </w:t>
      </w:r>
      <w:r>
        <w:rPr/>
        <w:t>temen,</w:t>
      </w:r>
      <w:r>
        <w:rPr>
          <w:spacing w:val="-5"/>
        </w:rPr>
        <w:t> </w:t>
      </w:r>
      <w:r>
        <w:rPr/>
        <w:t>en</w:t>
      </w:r>
      <w:r>
        <w:rPr>
          <w:spacing w:val="-5"/>
        </w:rPr>
        <w:t> </w:t>
      </w:r>
      <w:r>
        <w:rPr/>
        <w:t>lugar</w:t>
      </w:r>
      <w:r>
        <w:rPr>
          <w:spacing w:val="-5"/>
        </w:rPr>
        <w:t> </w:t>
      </w:r>
      <w:r>
        <w:rPr/>
        <w:t>de aprovechar las oportunidades creadas por </w:t>
      </w:r>
      <w:r>
        <w:rPr>
          <w:spacing w:val="11"/>
        </w:rPr>
        <w:t> </w:t>
      </w:r>
      <w:r>
        <w:rPr/>
        <w:t>internet.</w:t>
      </w:r>
    </w:p>
    <w:p>
      <w:pPr>
        <w:pStyle w:val="BodyText"/>
      </w:pPr>
    </w:p>
    <w:p>
      <w:pPr>
        <w:pStyle w:val="BodyText"/>
        <w:spacing w:before="6"/>
        <w:rPr>
          <w:sz w:val="23"/>
        </w:rPr>
      </w:pPr>
    </w:p>
    <w:p>
      <w:pPr>
        <w:pStyle w:val="ListParagraph"/>
        <w:numPr>
          <w:ilvl w:val="1"/>
          <w:numId w:val="3"/>
        </w:numPr>
        <w:tabs>
          <w:tab w:pos="958" w:val="left" w:leader="none"/>
        </w:tabs>
        <w:spacing w:line="240" w:lineRule="auto" w:before="0" w:after="0"/>
        <w:ind w:left="957" w:right="0" w:hanging="360"/>
        <w:jc w:val="both"/>
        <w:rPr>
          <w:sz w:val="14"/>
        </w:rPr>
      </w:pPr>
      <w:r>
        <w:rPr>
          <w:color w:val="FF9F36"/>
          <w:w w:val="83"/>
          <w:sz w:val="24"/>
        </w:rPr>
        <w:t>¿</w:t>
      </w:r>
      <w:r>
        <w:rPr>
          <w:color w:val="FF9F36"/>
          <w:w w:val="169"/>
          <w:sz w:val="24"/>
        </w:rPr>
        <w:t>q</w:t>
      </w:r>
      <w:r>
        <w:rPr>
          <w:color w:val="FF9F36"/>
          <w:w w:val="154"/>
          <w:sz w:val="16"/>
        </w:rPr>
        <w:t>ué</w:t>
      </w:r>
      <w:r>
        <w:rPr>
          <w:color w:val="FF9F36"/>
          <w:spacing w:val="18"/>
          <w:sz w:val="16"/>
        </w:rPr>
        <w:t> </w:t>
      </w:r>
      <w:r>
        <w:rPr>
          <w:color w:val="FF9F36"/>
          <w:w w:val="176"/>
          <w:sz w:val="16"/>
        </w:rPr>
        <w:t>no</w:t>
      </w:r>
      <w:r>
        <w:rPr>
          <w:color w:val="FF9F36"/>
          <w:spacing w:val="18"/>
          <w:sz w:val="16"/>
        </w:rPr>
        <w:t> </w:t>
      </w:r>
      <w:r>
        <w:rPr>
          <w:color w:val="FF9F36"/>
          <w:w w:val="144"/>
          <w:sz w:val="16"/>
        </w:rPr>
        <w:t>es</w:t>
      </w:r>
      <w:r>
        <w:rPr>
          <w:color w:val="FF9F36"/>
          <w:spacing w:val="18"/>
          <w:sz w:val="16"/>
        </w:rPr>
        <w:t> </w:t>
      </w:r>
      <w:r>
        <w:rPr>
          <w:color w:val="FF9F36"/>
          <w:w w:val="176"/>
          <w:sz w:val="16"/>
        </w:rPr>
        <w:t>el</w:t>
      </w:r>
      <w:r>
        <w:rPr>
          <w:color w:val="FF9F36"/>
          <w:spacing w:val="18"/>
          <w:sz w:val="16"/>
        </w:rPr>
        <w:t> </w:t>
      </w:r>
      <w:r>
        <w:rPr>
          <w:color w:val="FF9F36"/>
          <w:spacing w:val="-2"/>
          <w:w w:val="156"/>
          <w:sz w:val="16"/>
        </w:rPr>
        <w:t>a</w:t>
      </w:r>
      <w:r>
        <w:rPr>
          <w:color w:val="FF9F36"/>
          <w:w w:val="116"/>
          <w:sz w:val="16"/>
        </w:rPr>
        <w:t>CC</w:t>
      </w:r>
      <w:r>
        <w:rPr>
          <w:color w:val="FF9F36"/>
          <w:w w:val="156"/>
          <w:sz w:val="16"/>
        </w:rPr>
        <w:t>eso</w:t>
      </w:r>
      <w:r>
        <w:rPr>
          <w:color w:val="FF9F36"/>
          <w:spacing w:val="18"/>
          <w:sz w:val="16"/>
        </w:rPr>
        <w:t> </w:t>
      </w:r>
      <w:r>
        <w:rPr>
          <w:color w:val="FF9F36"/>
          <w:w w:val="156"/>
          <w:sz w:val="16"/>
        </w:rPr>
        <w:t>abie</w:t>
      </w:r>
      <w:r>
        <w:rPr>
          <w:color w:val="FF9F36"/>
          <w:spacing w:val="-8"/>
          <w:w w:val="156"/>
          <w:sz w:val="16"/>
        </w:rPr>
        <w:t>r</w:t>
      </w:r>
      <w:r>
        <w:rPr>
          <w:color w:val="FF9F36"/>
          <w:spacing w:val="-6"/>
          <w:w w:val="265"/>
          <w:sz w:val="16"/>
        </w:rPr>
        <w:t>t</w:t>
      </w:r>
      <w:r>
        <w:rPr>
          <w:color w:val="FF9F36"/>
          <w:w w:val="177"/>
          <w:sz w:val="16"/>
        </w:rPr>
        <w:t>o</w:t>
      </w:r>
      <w:r>
        <w:rPr>
          <w:color w:val="FF9F36"/>
          <w:w w:val="76"/>
          <w:sz w:val="24"/>
        </w:rPr>
        <w:t>?</w:t>
      </w:r>
      <w:r>
        <w:rPr>
          <w:color w:val="FF9F36"/>
          <w:w w:val="106"/>
          <w:position w:val="8"/>
          <w:sz w:val="14"/>
        </w:rPr>
        <w:t>10</w:t>
      </w:r>
    </w:p>
    <w:p>
      <w:pPr>
        <w:pStyle w:val="BodyText"/>
        <w:spacing w:before="11"/>
      </w:pPr>
    </w:p>
    <w:p>
      <w:pPr>
        <w:pStyle w:val="BodyText"/>
        <w:spacing w:line="244" w:lineRule="auto" w:before="1"/>
        <w:ind w:left="597"/>
        <w:jc w:val="both"/>
      </w:pPr>
      <w:r>
        <w:rPr>
          <w:spacing w:val="-3"/>
        </w:rPr>
        <w:t>Para </w:t>
      </w:r>
      <w:r>
        <w:rPr/>
        <w:t>disipar las objeciones y malentendidos sobre lo que significa el  acceso  abierto,  simplemente  señalaré  algunas  cosas  que</w:t>
      </w:r>
      <w:r>
        <w:rPr>
          <w:spacing w:val="-17"/>
        </w:rPr>
        <w:t> </w:t>
      </w:r>
      <w:r>
        <w:rPr/>
        <w:t>no</w:t>
      </w:r>
    </w:p>
    <w:p>
      <w:pPr>
        <w:pStyle w:val="BodyText"/>
        <w:spacing w:before="17"/>
        <w:ind w:left="597" w:right="378"/>
      </w:pPr>
      <w:r>
        <w:rPr/>
        <w:br w:type="column"/>
      </w:r>
      <w:r>
        <w:rPr/>
        <w:t>tienen</w:t>
      </w:r>
      <w:r>
        <w:rPr>
          <w:spacing w:val="-14"/>
        </w:rPr>
        <w:t> </w:t>
      </w:r>
      <w:r>
        <w:rPr/>
        <w:t>que</w:t>
      </w:r>
      <w:r>
        <w:rPr>
          <w:spacing w:val="-14"/>
        </w:rPr>
        <w:t> </w:t>
      </w:r>
      <w:r>
        <w:rPr/>
        <w:t>ver</w:t>
      </w:r>
      <w:r>
        <w:rPr>
          <w:spacing w:val="-14"/>
        </w:rPr>
        <w:t> </w:t>
      </w:r>
      <w:r>
        <w:rPr/>
        <w:t>con</w:t>
      </w:r>
      <w:r>
        <w:rPr>
          <w:spacing w:val="-14"/>
        </w:rPr>
        <w:t> </w:t>
      </w:r>
      <w:r>
        <w:rPr/>
        <w:t>el</w:t>
      </w:r>
      <w:r>
        <w:rPr>
          <w:spacing w:val="-14"/>
        </w:rPr>
        <w:t> </w:t>
      </w:r>
      <w:r>
        <w:rPr/>
        <w:t>significado</w:t>
      </w:r>
      <w:r>
        <w:rPr>
          <w:spacing w:val="-14"/>
        </w:rPr>
        <w:t> </w:t>
      </w:r>
      <w:r>
        <w:rPr/>
        <w:t>del</w:t>
      </w:r>
      <w:r>
        <w:rPr>
          <w:spacing w:val="-14"/>
        </w:rPr>
        <w:t> </w:t>
      </w:r>
      <w:r>
        <w:rPr>
          <w:rFonts w:ascii="Times New Roman" w:hAnsi="Times New Roman"/>
          <w:i/>
        </w:rPr>
        <w:t>open</w:t>
      </w:r>
      <w:r>
        <w:rPr>
          <w:rFonts w:ascii="Times New Roman" w:hAnsi="Times New Roman"/>
          <w:i/>
          <w:spacing w:val="-12"/>
        </w:rPr>
        <w:t> </w:t>
      </w:r>
      <w:r>
        <w:rPr>
          <w:rFonts w:ascii="Times New Roman" w:hAnsi="Times New Roman"/>
          <w:i/>
        </w:rPr>
        <w:t>access</w:t>
      </w:r>
      <w:r>
        <w:rPr>
          <w:rFonts w:ascii="Times New Roman" w:hAnsi="Times New Roman"/>
          <w:i/>
          <w:spacing w:val="-12"/>
        </w:rPr>
        <w:t> </w:t>
      </w:r>
      <w:r>
        <w:rPr/>
        <w:t>(muchos</w:t>
      </w:r>
      <w:r>
        <w:rPr>
          <w:spacing w:val="-14"/>
        </w:rPr>
        <w:t> </w:t>
      </w:r>
      <w:r>
        <w:rPr/>
        <w:t>de</w:t>
      </w:r>
      <w:r>
        <w:rPr>
          <w:spacing w:val="-14"/>
        </w:rPr>
        <w:t> </w:t>
      </w:r>
      <w:r>
        <w:rPr/>
        <w:t>estos puntos se abordarán en los próximos</w:t>
      </w:r>
      <w:r>
        <w:rPr>
          <w:spacing w:val="50"/>
        </w:rPr>
        <w:t> </w:t>
      </w:r>
      <w:r>
        <w:rPr/>
        <w:t>capítulos).</w:t>
      </w:r>
    </w:p>
    <w:p>
      <w:pPr>
        <w:pStyle w:val="ListParagraph"/>
        <w:numPr>
          <w:ilvl w:val="0"/>
          <w:numId w:val="4"/>
        </w:numPr>
        <w:tabs>
          <w:tab w:pos="958" w:val="left" w:leader="none"/>
        </w:tabs>
        <w:spacing w:line="244" w:lineRule="auto" w:before="6" w:after="0"/>
        <w:ind w:left="956" w:right="383" w:hanging="359"/>
        <w:jc w:val="both"/>
        <w:rPr>
          <w:sz w:val="24"/>
        </w:rPr>
      </w:pPr>
      <w:r>
        <w:rPr/>
        <w:pict>
          <v:group style="position:absolute;margin-left:662.886475pt;margin-top:131.581070pt;width:90.7pt;height:90.75pt;mso-position-horizontal-relative:page;mso-position-vertical-relative:paragraph;z-index:-172120" coordorigin="13258,2632" coordsize="1814,1815">
            <v:shape style="position:absolute;left:13263;top:2637;width:1804;height:1804" type="#_x0000_t75" stroked="false">
              <v:imagedata r:id="rId144" o:title=""/>
            </v:shape>
            <v:shape style="position:absolute;left:14195;top:3554;width:872;height:887" coordorigin="14195,3554" coordsize="872,887" path="m14195,4440l14270,4435,14343,4423,14414,4406,14482,4383,14548,4355,14612,4322,14672,4285,14729,4243,14782,4196,14832,4146,14877,4092,14919,4034,14955,3973,14987,3910,15014,3843,15036,3774,15052,3702,15062,3629,15067,3554e" filled="false" stroked="true" strokeweight=".5pt" strokecolor="#ffffff">
              <v:path arrowok="t"/>
              <v:stroke dashstyle="dash"/>
            </v:shape>
            <v:shape style="position:absolute;left:14180;top:2637;width:887;height:872" coordorigin="14180,2637" coordsize="887,872" path="m15066,3509l15062,3434,15054,3360,15041,3289,15023,3220,15001,3153,14974,3089,14942,3028,14906,2971,14865,2917,14818,2867,14768,2821,14712,2780,14651,2743,14585,2711,14514,2685,14438,2664,14357,2649,14271,2639,14180,2637e" filled="false" stroked="true" strokeweight=".5pt" strokecolor="#ffffff">
              <v:path arrowok="t"/>
              <v:stroke dashstyle="dash"/>
            </v:shape>
            <v:shape style="position:absolute;left:13263;top:2638;width:873;height:887" coordorigin="13263,2638" coordsize="873,887" path="m14135,2638l14048,2644,13965,2656,13887,2674,13813,2697,13744,2725,13679,2758,13619,2795,13563,2837,13512,2883,13466,2933,13425,2987,13388,3044,13355,3105,13328,3168,13305,3235,13287,3304,13274,3375,13266,3448,13263,3524e" filled="false" stroked="true" strokeweight=".5pt" strokecolor="#ffffff">
              <v:path arrowok="t"/>
              <v:stroke dashstyle="dash"/>
            </v:shape>
            <v:shape style="position:absolute;left:13263;top:3569;width:887;height:872" coordorigin="13263,3569" coordsize="887,872" path="m13263,3569l13269,3644,13280,3717,13297,3788,13320,3856,13348,3922,13381,3986,13419,4046,13461,4103,13507,4156,13558,4206,13612,4251,13669,4293,13730,4329,13794,4361,13861,4388,13930,4410,14001,4426,14074,4436,14150,4441e" filled="false" stroked="true" strokeweight=".5pt" strokecolor="#ffffff">
              <v:path arrowok="t"/>
              <v:stroke dashstyle="dash"/>
            </v:shape>
            <v:shape style="position:absolute;left:-902;top:9723;width:2;height:1804" coordorigin="-902,9723" coordsize="0,1804" path="m14165,2637l14165,2637m14165,4441l14165,4441e" filled="false" stroked="true" strokeweight=".5pt" strokecolor="#ffffff">
              <v:path arrowok="t"/>
            </v:shape>
            <w10:wrap type="none"/>
          </v:group>
        </w:pict>
      </w:r>
      <w:r>
        <w:rPr>
          <w:spacing w:val="-3"/>
          <w:w w:val="140"/>
          <w:sz w:val="17"/>
        </w:rPr>
        <w:t>oa </w:t>
      </w:r>
      <w:r>
        <w:rPr>
          <w:w w:val="105"/>
          <w:sz w:val="24"/>
        </w:rPr>
        <w:t>no es un intento de eludir la revisión por pares. </w:t>
      </w:r>
      <w:r>
        <w:rPr>
          <w:spacing w:val="-3"/>
          <w:w w:val="140"/>
          <w:sz w:val="17"/>
        </w:rPr>
        <w:t>oa </w:t>
      </w:r>
      <w:r>
        <w:rPr>
          <w:w w:val="105"/>
          <w:sz w:val="24"/>
        </w:rPr>
        <w:t>es compatible</w:t>
      </w:r>
      <w:r>
        <w:rPr>
          <w:spacing w:val="-16"/>
          <w:w w:val="105"/>
          <w:sz w:val="24"/>
        </w:rPr>
        <w:t> </w:t>
      </w:r>
      <w:r>
        <w:rPr>
          <w:w w:val="105"/>
          <w:sz w:val="24"/>
        </w:rPr>
        <w:t>con</w:t>
      </w:r>
      <w:r>
        <w:rPr>
          <w:spacing w:val="-16"/>
          <w:w w:val="105"/>
          <w:sz w:val="24"/>
        </w:rPr>
        <w:t> </w:t>
      </w:r>
      <w:r>
        <w:rPr>
          <w:w w:val="105"/>
          <w:sz w:val="24"/>
        </w:rPr>
        <w:t>todo</w:t>
      </w:r>
      <w:r>
        <w:rPr>
          <w:spacing w:val="-16"/>
          <w:w w:val="105"/>
          <w:sz w:val="24"/>
        </w:rPr>
        <w:t> </w:t>
      </w:r>
      <w:r>
        <w:rPr>
          <w:w w:val="105"/>
          <w:sz w:val="24"/>
        </w:rPr>
        <w:t>tipo</w:t>
      </w:r>
      <w:r>
        <w:rPr>
          <w:spacing w:val="-16"/>
          <w:w w:val="105"/>
          <w:sz w:val="24"/>
        </w:rPr>
        <w:t> </w:t>
      </w:r>
      <w:r>
        <w:rPr>
          <w:w w:val="105"/>
          <w:sz w:val="24"/>
        </w:rPr>
        <w:t>de</w:t>
      </w:r>
      <w:r>
        <w:rPr>
          <w:spacing w:val="-16"/>
          <w:w w:val="105"/>
          <w:sz w:val="24"/>
        </w:rPr>
        <w:t> </w:t>
      </w:r>
      <w:r>
        <w:rPr>
          <w:w w:val="105"/>
          <w:sz w:val="24"/>
        </w:rPr>
        <w:t>revisión</w:t>
      </w:r>
      <w:r>
        <w:rPr>
          <w:spacing w:val="-16"/>
          <w:w w:val="105"/>
          <w:sz w:val="24"/>
        </w:rPr>
        <w:t> </w:t>
      </w:r>
      <w:r>
        <w:rPr>
          <w:w w:val="105"/>
          <w:sz w:val="24"/>
        </w:rPr>
        <w:t>por</w:t>
      </w:r>
      <w:r>
        <w:rPr>
          <w:spacing w:val="-16"/>
          <w:w w:val="105"/>
          <w:sz w:val="24"/>
        </w:rPr>
        <w:t> </w:t>
      </w:r>
      <w:r>
        <w:rPr>
          <w:w w:val="105"/>
          <w:sz w:val="24"/>
        </w:rPr>
        <w:t>pares,</w:t>
      </w:r>
      <w:r>
        <w:rPr>
          <w:spacing w:val="-16"/>
          <w:w w:val="105"/>
          <w:sz w:val="24"/>
        </w:rPr>
        <w:t> </w:t>
      </w:r>
      <w:r>
        <w:rPr>
          <w:w w:val="105"/>
          <w:sz w:val="24"/>
        </w:rPr>
        <w:t>desde</w:t>
      </w:r>
      <w:r>
        <w:rPr>
          <w:spacing w:val="-16"/>
          <w:w w:val="105"/>
          <w:sz w:val="24"/>
        </w:rPr>
        <w:t> </w:t>
      </w:r>
      <w:r>
        <w:rPr>
          <w:w w:val="105"/>
          <w:sz w:val="24"/>
        </w:rPr>
        <w:t>la</w:t>
      </w:r>
      <w:r>
        <w:rPr>
          <w:spacing w:val="-16"/>
          <w:w w:val="105"/>
          <w:sz w:val="24"/>
        </w:rPr>
        <w:t> </w:t>
      </w:r>
      <w:r>
        <w:rPr>
          <w:w w:val="105"/>
          <w:sz w:val="24"/>
        </w:rPr>
        <w:t>más conservadora hasta la más innovadora, y todas las grandes declaraciones públicas sobre </w:t>
      </w:r>
      <w:r>
        <w:rPr>
          <w:spacing w:val="-3"/>
          <w:w w:val="140"/>
          <w:sz w:val="16"/>
        </w:rPr>
        <w:t>oa </w:t>
      </w:r>
      <w:r>
        <w:rPr>
          <w:w w:val="105"/>
          <w:sz w:val="24"/>
        </w:rPr>
        <w:t>insisten en su importancia. Debido</w:t>
      </w:r>
      <w:r>
        <w:rPr>
          <w:spacing w:val="-16"/>
          <w:w w:val="105"/>
          <w:sz w:val="24"/>
        </w:rPr>
        <w:t> </w:t>
      </w:r>
      <w:r>
        <w:rPr>
          <w:w w:val="105"/>
          <w:sz w:val="24"/>
        </w:rPr>
        <w:t>a</w:t>
      </w:r>
      <w:r>
        <w:rPr>
          <w:spacing w:val="-16"/>
          <w:w w:val="105"/>
          <w:sz w:val="24"/>
        </w:rPr>
        <w:t> </w:t>
      </w:r>
      <w:r>
        <w:rPr>
          <w:w w:val="105"/>
          <w:sz w:val="24"/>
        </w:rPr>
        <w:t>que</w:t>
      </w:r>
      <w:r>
        <w:rPr>
          <w:spacing w:val="-16"/>
          <w:w w:val="105"/>
          <w:sz w:val="24"/>
        </w:rPr>
        <w:t> </w:t>
      </w:r>
      <w:r>
        <w:rPr>
          <w:w w:val="105"/>
          <w:sz w:val="24"/>
        </w:rPr>
        <w:t>las</w:t>
      </w:r>
      <w:r>
        <w:rPr>
          <w:spacing w:val="-16"/>
          <w:w w:val="105"/>
          <w:sz w:val="24"/>
        </w:rPr>
        <w:t> </w:t>
      </w:r>
      <w:r>
        <w:rPr>
          <w:w w:val="105"/>
          <w:sz w:val="24"/>
        </w:rPr>
        <w:t>revistas</w:t>
      </w:r>
      <w:r>
        <w:rPr>
          <w:spacing w:val="-16"/>
          <w:w w:val="105"/>
          <w:sz w:val="24"/>
        </w:rPr>
        <w:t> </w:t>
      </w:r>
      <w:r>
        <w:rPr>
          <w:w w:val="105"/>
          <w:sz w:val="24"/>
        </w:rPr>
        <w:t>científicas,</w:t>
      </w:r>
      <w:r>
        <w:rPr>
          <w:spacing w:val="-16"/>
          <w:w w:val="105"/>
          <w:sz w:val="24"/>
        </w:rPr>
        <w:t> </w:t>
      </w:r>
      <w:r>
        <w:rPr>
          <w:w w:val="105"/>
          <w:sz w:val="24"/>
        </w:rPr>
        <w:t>en</w:t>
      </w:r>
      <w:r>
        <w:rPr>
          <w:spacing w:val="-16"/>
          <w:w w:val="105"/>
          <w:sz w:val="24"/>
        </w:rPr>
        <w:t> </w:t>
      </w:r>
      <w:r>
        <w:rPr>
          <w:w w:val="105"/>
          <w:sz w:val="24"/>
        </w:rPr>
        <w:t>general,</w:t>
      </w:r>
      <w:r>
        <w:rPr>
          <w:spacing w:val="-16"/>
          <w:w w:val="105"/>
          <w:sz w:val="24"/>
        </w:rPr>
        <w:t> </w:t>
      </w:r>
      <w:r>
        <w:rPr>
          <w:w w:val="105"/>
          <w:sz w:val="24"/>
        </w:rPr>
        <w:t>no</w:t>
      </w:r>
      <w:r>
        <w:rPr>
          <w:spacing w:val="-16"/>
          <w:w w:val="105"/>
          <w:sz w:val="24"/>
        </w:rPr>
        <w:t> </w:t>
      </w:r>
      <w:r>
        <w:rPr>
          <w:w w:val="105"/>
          <w:sz w:val="24"/>
        </w:rPr>
        <w:t>pagan</w:t>
      </w:r>
      <w:r>
        <w:rPr>
          <w:spacing w:val="-16"/>
          <w:w w:val="105"/>
          <w:sz w:val="24"/>
        </w:rPr>
        <w:t> </w:t>
      </w:r>
      <w:r>
        <w:rPr>
          <w:w w:val="105"/>
          <w:sz w:val="24"/>
        </w:rPr>
        <w:t>ni a los editores ni a los evaluadores por la revisión por</w:t>
      </w:r>
      <w:r>
        <w:rPr>
          <w:spacing w:val="-33"/>
          <w:w w:val="105"/>
          <w:sz w:val="24"/>
        </w:rPr>
        <w:t> </w:t>
      </w:r>
      <w:r>
        <w:rPr>
          <w:w w:val="105"/>
          <w:sz w:val="24"/>
        </w:rPr>
        <w:t>pares, como</w:t>
      </w:r>
      <w:r>
        <w:rPr>
          <w:spacing w:val="-30"/>
          <w:w w:val="105"/>
          <w:sz w:val="24"/>
        </w:rPr>
        <w:t> </w:t>
      </w:r>
      <w:r>
        <w:rPr>
          <w:w w:val="105"/>
          <w:sz w:val="24"/>
        </w:rPr>
        <w:t>tampoco</w:t>
      </w:r>
      <w:r>
        <w:rPr>
          <w:spacing w:val="-30"/>
          <w:w w:val="105"/>
          <w:sz w:val="24"/>
        </w:rPr>
        <w:t> </w:t>
      </w:r>
      <w:r>
        <w:rPr>
          <w:w w:val="105"/>
          <w:sz w:val="24"/>
        </w:rPr>
        <w:t>pagan</w:t>
      </w:r>
      <w:r>
        <w:rPr>
          <w:spacing w:val="-30"/>
          <w:w w:val="105"/>
          <w:sz w:val="24"/>
        </w:rPr>
        <w:t> </w:t>
      </w:r>
      <w:r>
        <w:rPr>
          <w:w w:val="105"/>
          <w:sz w:val="24"/>
        </w:rPr>
        <w:t>los</w:t>
      </w:r>
      <w:r>
        <w:rPr>
          <w:spacing w:val="-30"/>
          <w:w w:val="105"/>
          <w:sz w:val="24"/>
        </w:rPr>
        <w:t> </w:t>
      </w:r>
      <w:r>
        <w:rPr>
          <w:w w:val="105"/>
          <w:sz w:val="24"/>
        </w:rPr>
        <w:t>autores,</w:t>
      </w:r>
      <w:r>
        <w:rPr>
          <w:spacing w:val="-30"/>
          <w:w w:val="105"/>
          <w:sz w:val="24"/>
        </w:rPr>
        <w:t> </w:t>
      </w:r>
      <w:r>
        <w:rPr>
          <w:w w:val="105"/>
          <w:sz w:val="24"/>
        </w:rPr>
        <w:t>todos</w:t>
      </w:r>
      <w:r>
        <w:rPr>
          <w:spacing w:val="-30"/>
          <w:w w:val="105"/>
          <w:sz w:val="24"/>
        </w:rPr>
        <w:t> </w:t>
      </w:r>
      <w:r>
        <w:rPr>
          <w:w w:val="105"/>
          <w:sz w:val="24"/>
        </w:rPr>
        <w:t>los</w:t>
      </w:r>
      <w:r>
        <w:rPr>
          <w:spacing w:val="-30"/>
          <w:w w:val="105"/>
          <w:sz w:val="24"/>
        </w:rPr>
        <w:t> </w:t>
      </w:r>
      <w:r>
        <w:rPr>
          <w:w w:val="105"/>
          <w:sz w:val="24"/>
        </w:rPr>
        <w:t>participantes</w:t>
      </w:r>
      <w:r>
        <w:rPr>
          <w:spacing w:val="-30"/>
          <w:w w:val="105"/>
          <w:sz w:val="24"/>
        </w:rPr>
        <w:t> </w:t>
      </w:r>
      <w:r>
        <w:rPr>
          <w:w w:val="105"/>
          <w:sz w:val="24"/>
        </w:rPr>
        <w:t>en</w:t>
      </w:r>
      <w:r>
        <w:rPr>
          <w:spacing w:val="-30"/>
          <w:w w:val="105"/>
          <w:sz w:val="24"/>
        </w:rPr>
        <w:t> </w:t>
      </w:r>
      <w:r>
        <w:rPr>
          <w:w w:val="105"/>
          <w:sz w:val="24"/>
        </w:rPr>
        <w:t>la revisión</w:t>
      </w:r>
      <w:r>
        <w:rPr>
          <w:spacing w:val="-20"/>
          <w:w w:val="105"/>
          <w:sz w:val="24"/>
        </w:rPr>
        <w:t> </w:t>
      </w:r>
      <w:r>
        <w:rPr>
          <w:w w:val="105"/>
          <w:sz w:val="24"/>
        </w:rPr>
        <w:t>por</w:t>
      </w:r>
      <w:r>
        <w:rPr>
          <w:spacing w:val="-20"/>
          <w:w w:val="105"/>
          <w:sz w:val="24"/>
        </w:rPr>
        <w:t> </w:t>
      </w:r>
      <w:r>
        <w:rPr>
          <w:w w:val="105"/>
          <w:sz w:val="24"/>
        </w:rPr>
        <w:t>pares</w:t>
      </w:r>
      <w:r>
        <w:rPr>
          <w:spacing w:val="-20"/>
          <w:w w:val="105"/>
          <w:sz w:val="24"/>
        </w:rPr>
        <w:t> </w:t>
      </w:r>
      <w:r>
        <w:rPr>
          <w:w w:val="105"/>
          <w:sz w:val="24"/>
        </w:rPr>
        <w:t>pueden</w:t>
      </w:r>
      <w:r>
        <w:rPr>
          <w:spacing w:val="-20"/>
          <w:w w:val="105"/>
          <w:sz w:val="24"/>
        </w:rPr>
        <w:t> </w:t>
      </w:r>
      <w:r>
        <w:rPr>
          <w:w w:val="105"/>
          <w:sz w:val="24"/>
        </w:rPr>
        <w:t>consentir</w:t>
      </w:r>
      <w:r>
        <w:rPr>
          <w:spacing w:val="-20"/>
          <w:w w:val="105"/>
          <w:sz w:val="24"/>
        </w:rPr>
        <w:t> </w:t>
      </w:r>
      <w:r>
        <w:rPr>
          <w:w w:val="105"/>
          <w:sz w:val="24"/>
        </w:rPr>
        <w:t>el</w:t>
      </w:r>
      <w:r>
        <w:rPr>
          <w:spacing w:val="-20"/>
          <w:w w:val="105"/>
          <w:sz w:val="24"/>
        </w:rPr>
        <w:t> </w:t>
      </w:r>
      <w:r>
        <w:rPr>
          <w:spacing w:val="-3"/>
          <w:w w:val="140"/>
          <w:sz w:val="16"/>
        </w:rPr>
        <w:t>oa</w:t>
      </w:r>
      <w:r>
        <w:rPr>
          <w:spacing w:val="-13"/>
          <w:w w:val="140"/>
          <w:sz w:val="16"/>
        </w:rPr>
        <w:t> </w:t>
      </w:r>
      <w:r>
        <w:rPr>
          <w:w w:val="105"/>
          <w:sz w:val="24"/>
        </w:rPr>
        <w:t>sin</w:t>
      </w:r>
      <w:r>
        <w:rPr>
          <w:spacing w:val="-20"/>
          <w:w w:val="105"/>
          <w:sz w:val="24"/>
        </w:rPr>
        <w:t> </w:t>
      </w:r>
      <w:r>
        <w:rPr>
          <w:w w:val="105"/>
          <w:sz w:val="24"/>
        </w:rPr>
        <w:t>perder</w:t>
      </w:r>
      <w:r>
        <w:rPr>
          <w:spacing w:val="-20"/>
          <w:w w:val="105"/>
          <w:sz w:val="24"/>
        </w:rPr>
        <w:t> </w:t>
      </w:r>
      <w:r>
        <w:rPr>
          <w:w w:val="105"/>
          <w:sz w:val="24"/>
        </w:rPr>
        <w:t>ingresos. A pesar de que el acceso abierto a los  </w:t>
      </w:r>
      <w:r>
        <w:rPr>
          <w:spacing w:val="37"/>
          <w:w w:val="105"/>
          <w:sz w:val="24"/>
        </w:rPr>
        <w:t> </w:t>
      </w:r>
      <w:r>
        <w:rPr>
          <w:w w:val="105"/>
          <w:sz w:val="24"/>
        </w:rPr>
        <w:t>pre-</w:t>
      </w:r>
    </w:p>
    <w:p>
      <w:pPr>
        <w:pStyle w:val="BodyText"/>
        <w:spacing w:line="244" w:lineRule="auto" w:before="1"/>
        <w:ind w:left="956" w:right="2005"/>
        <w:jc w:val="both"/>
      </w:pPr>
      <w:r>
        <w:rPr>
          <w:w w:val="105"/>
        </w:rPr>
        <w:t>prints</w:t>
      </w:r>
      <w:r>
        <w:rPr>
          <w:spacing w:val="-32"/>
          <w:w w:val="105"/>
        </w:rPr>
        <w:t> </w:t>
      </w:r>
      <w:r>
        <w:rPr>
          <w:w w:val="105"/>
        </w:rPr>
        <w:t>sin</w:t>
      </w:r>
      <w:r>
        <w:rPr>
          <w:spacing w:val="-32"/>
          <w:w w:val="105"/>
        </w:rPr>
        <w:t> </w:t>
      </w:r>
      <w:r>
        <w:rPr>
          <w:w w:val="105"/>
        </w:rPr>
        <w:t>evaluar</w:t>
      </w:r>
      <w:r>
        <w:rPr>
          <w:spacing w:val="-32"/>
          <w:w w:val="105"/>
        </w:rPr>
        <w:t> </w:t>
      </w:r>
      <w:r>
        <w:rPr>
          <w:w w:val="105"/>
        </w:rPr>
        <w:t>es</w:t>
      </w:r>
      <w:r>
        <w:rPr>
          <w:spacing w:val="-32"/>
          <w:w w:val="105"/>
        </w:rPr>
        <w:t> </w:t>
      </w:r>
      <w:r>
        <w:rPr>
          <w:w w:val="105"/>
        </w:rPr>
        <w:t>útil</w:t>
      </w:r>
      <w:r>
        <w:rPr>
          <w:spacing w:val="-32"/>
          <w:w w:val="105"/>
        </w:rPr>
        <w:t> </w:t>
      </w:r>
      <w:r>
        <w:rPr>
          <w:w w:val="105"/>
        </w:rPr>
        <w:t>y</w:t>
      </w:r>
      <w:r>
        <w:rPr>
          <w:spacing w:val="-32"/>
          <w:w w:val="105"/>
        </w:rPr>
        <w:t> </w:t>
      </w:r>
      <w:r>
        <w:rPr>
          <w:w w:val="105"/>
        </w:rPr>
        <w:t>está</w:t>
      </w:r>
      <w:r>
        <w:rPr>
          <w:spacing w:val="-32"/>
          <w:w w:val="105"/>
        </w:rPr>
        <w:t> </w:t>
      </w:r>
      <w:r>
        <w:rPr>
          <w:w w:val="105"/>
        </w:rPr>
        <w:t>ampliamente extendido, el movimiento por el acceso abierto no se limita a los pre-prints </w:t>
      </w:r>
      <w:r>
        <w:rPr>
          <w:spacing w:val="-11"/>
          <w:w w:val="105"/>
        </w:rPr>
        <w:t>y, </w:t>
      </w:r>
      <w:r>
        <w:rPr>
          <w:w w:val="105"/>
        </w:rPr>
        <w:t>en todo</w:t>
      </w:r>
      <w:r>
        <w:rPr>
          <w:spacing w:val="-14"/>
          <w:w w:val="105"/>
        </w:rPr>
        <w:t> </w:t>
      </w:r>
      <w:r>
        <w:rPr>
          <w:w w:val="105"/>
        </w:rPr>
        <w:t>caso,</w:t>
      </w:r>
      <w:r>
        <w:rPr>
          <w:spacing w:val="-14"/>
          <w:w w:val="105"/>
        </w:rPr>
        <w:t> </w:t>
      </w:r>
      <w:r>
        <w:rPr>
          <w:w w:val="105"/>
        </w:rPr>
        <w:t>se</w:t>
      </w:r>
      <w:r>
        <w:rPr>
          <w:spacing w:val="-14"/>
          <w:w w:val="105"/>
        </w:rPr>
        <w:t> </w:t>
      </w:r>
      <w:r>
        <w:rPr>
          <w:w w:val="105"/>
        </w:rPr>
        <w:t>centra</w:t>
      </w:r>
      <w:r>
        <w:rPr>
          <w:spacing w:val="-14"/>
          <w:w w:val="105"/>
        </w:rPr>
        <w:t> </w:t>
      </w:r>
      <w:r>
        <w:rPr>
          <w:w w:val="105"/>
        </w:rPr>
        <w:t>en</w:t>
      </w:r>
      <w:r>
        <w:rPr>
          <w:spacing w:val="-14"/>
          <w:w w:val="105"/>
        </w:rPr>
        <w:t> </w:t>
      </w:r>
      <w:r>
        <w:rPr>
          <w:w w:val="105"/>
        </w:rPr>
        <w:t>el</w:t>
      </w:r>
      <w:r>
        <w:rPr>
          <w:spacing w:val="-14"/>
          <w:w w:val="105"/>
        </w:rPr>
        <w:t> </w:t>
      </w:r>
      <w:r>
        <w:rPr>
          <w:spacing w:val="-3"/>
          <w:w w:val="140"/>
          <w:sz w:val="16"/>
        </w:rPr>
        <w:t>oa</w:t>
      </w:r>
      <w:r>
        <w:rPr>
          <w:spacing w:val="-7"/>
          <w:w w:val="140"/>
          <w:sz w:val="16"/>
        </w:rPr>
        <w:t> </w:t>
      </w:r>
      <w:r>
        <w:rPr>
          <w:w w:val="105"/>
        </w:rPr>
        <w:t>a</w:t>
      </w:r>
      <w:r>
        <w:rPr>
          <w:spacing w:val="-14"/>
          <w:w w:val="105"/>
        </w:rPr>
        <w:t> </w:t>
      </w:r>
      <w:r>
        <w:rPr>
          <w:w w:val="105"/>
        </w:rPr>
        <w:t>los</w:t>
      </w:r>
      <w:r>
        <w:rPr>
          <w:spacing w:val="-14"/>
          <w:w w:val="105"/>
        </w:rPr>
        <w:t> </w:t>
      </w:r>
      <w:r>
        <w:rPr>
          <w:w w:val="105"/>
        </w:rPr>
        <w:t>artículos revisados por pares (más en la sección</w:t>
      </w:r>
      <w:r>
        <w:rPr>
          <w:spacing w:val="-19"/>
          <w:w w:val="105"/>
        </w:rPr>
        <w:t> </w:t>
      </w:r>
      <w:r>
        <w:rPr>
          <w:w w:val="105"/>
        </w:rPr>
        <w:t>5.1 sobre</w:t>
      </w:r>
      <w:r>
        <w:rPr>
          <w:spacing w:val="-36"/>
          <w:w w:val="105"/>
        </w:rPr>
        <w:t> </w:t>
      </w:r>
      <w:r>
        <w:rPr>
          <w:w w:val="105"/>
        </w:rPr>
        <w:t>la</w:t>
      </w:r>
      <w:r>
        <w:rPr>
          <w:spacing w:val="-36"/>
          <w:w w:val="105"/>
        </w:rPr>
        <w:t> </w:t>
      </w:r>
      <w:r>
        <w:rPr>
          <w:w w:val="105"/>
        </w:rPr>
        <w:t>revisión</w:t>
      </w:r>
      <w:r>
        <w:rPr>
          <w:spacing w:val="-36"/>
          <w:w w:val="105"/>
        </w:rPr>
        <w:t> </w:t>
      </w:r>
      <w:r>
        <w:rPr>
          <w:w w:val="105"/>
        </w:rPr>
        <w:t>por</w:t>
      </w:r>
      <w:r>
        <w:rPr>
          <w:spacing w:val="-36"/>
          <w:w w:val="105"/>
        </w:rPr>
        <w:t> </w:t>
      </w:r>
      <w:r>
        <w:rPr>
          <w:w w:val="105"/>
        </w:rPr>
        <w:t>pares.)</w:t>
      </w:r>
    </w:p>
    <w:p>
      <w:pPr>
        <w:pStyle w:val="ListParagraph"/>
        <w:numPr>
          <w:ilvl w:val="0"/>
          <w:numId w:val="4"/>
        </w:numPr>
        <w:tabs>
          <w:tab w:pos="958" w:val="left" w:leader="none"/>
        </w:tabs>
        <w:spacing w:line="242" w:lineRule="auto" w:before="1" w:after="0"/>
        <w:ind w:left="957" w:right="384" w:hanging="360"/>
        <w:jc w:val="both"/>
        <w:rPr>
          <w:sz w:val="24"/>
        </w:rPr>
      </w:pPr>
      <w:r>
        <w:rPr>
          <w:sz w:val="24"/>
        </w:rPr>
        <w:t>El</w:t>
      </w:r>
      <w:r>
        <w:rPr>
          <w:spacing w:val="-20"/>
          <w:sz w:val="24"/>
        </w:rPr>
        <w:t> </w:t>
      </w:r>
      <w:r>
        <w:rPr>
          <w:sz w:val="24"/>
        </w:rPr>
        <w:t>acceso</w:t>
      </w:r>
      <w:r>
        <w:rPr>
          <w:spacing w:val="-20"/>
          <w:sz w:val="24"/>
        </w:rPr>
        <w:t> </w:t>
      </w:r>
      <w:r>
        <w:rPr>
          <w:sz w:val="24"/>
        </w:rPr>
        <w:t>abierto</w:t>
      </w:r>
      <w:r>
        <w:rPr>
          <w:spacing w:val="-20"/>
          <w:sz w:val="24"/>
        </w:rPr>
        <w:t> </w:t>
      </w:r>
      <w:r>
        <w:rPr>
          <w:sz w:val="24"/>
        </w:rPr>
        <w:t>no</w:t>
      </w:r>
      <w:r>
        <w:rPr>
          <w:spacing w:val="-20"/>
          <w:sz w:val="24"/>
        </w:rPr>
        <w:t> </w:t>
      </w:r>
      <w:r>
        <w:rPr>
          <w:sz w:val="24"/>
        </w:rPr>
        <w:t>es</w:t>
      </w:r>
      <w:r>
        <w:rPr>
          <w:spacing w:val="-20"/>
          <w:sz w:val="24"/>
        </w:rPr>
        <w:t> </w:t>
      </w:r>
      <w:r>
        <w:rPr>
          <w:sz w:val="24"/>
        </w:rPr>
        <w:t>un</w:t>
      </w:r>
      <w:r>
        <w:rPr>
          <w:spacing w:val="-20"/>
          <w:sz w:val="24"/>
        </w:rPr>
        <w:t> </w:t>
      </w:r>
      <w:r>
        <w:rPr>
          <w:sz w:val="24"/>
        </w:rPr>
        <w:t>intento</w:t>
      </w:r>
      <w:r>
        <w:rPr>
          <w:spacing w:val="-20"/>
          <w:sz w:val="24"/>
        </w:rPr>
        <w:t> </w:t>
      </w:r>
      <w:r>
        <w:rPr>
          <w:sz w:val="24"/>
        </w:rPr>
        <w:t>de</w:t>
      </w:r>
      <w:r>
        <w:rPr>
          <w:spacing w:val="-20"/>
          <w:sz w:val="24"/>
        </w:rPr>
        <w:t> </w:t>
      </w:r>
      <w:r>
        <w:rPr>
          <w:sz w:val="24"/>
        </w:rPr>
        <w:t>reformar,</w:t>
      </w:r>
      <w:r>
        <w:rPr>
          <w:spacing w:val="-20"/>
          <w:sz w:val="24"/>
        </w:rPr>
        <w:t> </w:t>
      </w:r>
      <w:r>
        <w:rPr>
          <w:sz w:val="24"/>
        </w:rPr>
        <w:t>violar</w:t>
      </w:r>
      <w:r>
        <w:rPr>
          <w:spacing w:val="-20"/>
          <w:sz w:val="24"/>
        </w:rPr>
        <w:t> </w:t>
      </w:r>
      <w:r>
        <w:rPr>
          <w:sz w:val="24"/>
        </w:rPr>
        <w:t>o</w:t>
      </w:r>
      <w:r>
        <w:rPr>
          <w:spacing w:val="-20"/>
          <w:sz w:val="24"/>
        </w:rPr>
        <w:t> </w:t>
      </w:r>
      <w:r>
        <w:rPr>
          <w:sz w:val="24"/>
        </w:rPr>
        <w:t>suprimir los derechos de explotación (</w:t>
      </w:r>
      <w:r>
        <w:rPr>
          <w:rFonts w:ascii="Times New Roman" w:hAnsi="Times New Roman"/>
          <w:i/>
          <w:sz w:val="24"/>
        </w:rPr>
        <w:t>copyright</w:t>
      </w:r>
      <w:r>
        <w:rPr>
          <w:sz w:val="24"/>
        </w:rPr>
        <w:t>). Es compatible con las leyes de </w:t>
      </w:r>
      <w:r>
        <w:rPr>
          <w:rFonts w:ascii="Times New Roman" w:hAnsi="Times New Roman"/>
          <w:i/>
          <w:sz w:val="24"/>
        </w:rPr>
        <w:t>copyright </w:t>
      </w:r>
      <w:r>
        <w:rPr>
          <w:sz w:val="24"/>
        </w:rPr>
        <w:t>tal y como son. El </w:t>
      </w:r>
      <w:r>
        <w:rPr>
          <w:spacing w:val="-3"/>
          <w:w w:val="140"/>
          <w:sz w:val="16"/>
        </w:rPr>
        <w:t>oa </w:t>
      </w:r>
      <w:r>
        <w:rPr>
          <w:sz w:val="24"/>
        </w:rPr>
        <w:t>se beneficiaría  de las reformas no restrictivas de los derechos de </w:t>
      </w:r>
      <w:r>
        <w:rPr>
          <w:rFonts w:ascii="Times New Roman" w:hAnsi="Times New Roman"/>
          <w:i/>
          <w:sz w:val="24"/>
        </w:rPr>
        <w:t>copyright</w:t>
      </w:r>
      <w:r>
        <w:rPr>
          <w:sz w:val="24"/>
        </w:rPr>
        <w:t>,  y existen numerosas personas que se dedican a trabajar en ellas. </w:t>
      </w:r>
      <w:r>
        <w:rPr>
          <w:spacing w:val="-4"/>
          <w:sz w:val="24"/>
        </w:rPr>
        <w:t>Pero </w:t>
      </w:r>
      <w:r>
        <w:rPr>
          <w:sz w:val="24"/>
        </w:rPr>
        <w:t>no necesita esperar a esas reformas y tampoco las ha esperado. La literatura </w:t>
      </w:r>
      <w:r>
        <w:rPr>
          <w:spacing w:val="-3"/>
          <w:w w:val="140"/>
          <w:sz w:val="16"/>
        </w:rPr>
        <w:t>oa </w:t>
      </w:r>
      <w:r>
        <w:rPr>
          <w:sz w:val="24"/>
        </w:rPr>
        <w:t>evita los problemas derivados</w:t>
      </w:r>
      <w:r>
        <w:rPr>
          <w:spacing w:val="-31"/>
          <w:sz w:val="24"/>
        </w:rPr>
        <w:t> </w:t>
      </w:r>
      <w:r>
        <w:rPr>
          <w:sz w:val="24"/>
        </w:rPr>
        <w:t>del </w:t>
      </w:r>
      <w:r>
        <w:rPr>
          <w:rFonts w:ascii="Times New Roman" w:hAnsi="Times New Roman"/>
          <w:i/>
          <w:sz w:val="24"/>
        </w:rPr>
        <w:t>copyright </w:t>
      </w:r>
      <w:r>
        <w:rPr>
          <w:sz w:val="24"/>
        </w:rPr>
        <w:t>exactamente de la misma manera que la literatura convencional. El acceso abierto se beneficia de las obras </w:t>
      </w:r>
      <w:r>
        <w:rPr>
          <w:spacing w:val="30"/>
          <w:sz w:val="24"/>
        </w:rPr>
        <w:t> </w:t>
      </w:r>
      <w:r>
        <w:rPr>
          <w:sz w:val="24"/>
        </w:rPr>
        <w:t>que</w:t>
      </w:r>
    </w:p>
    <w:p>
      <w:pPr>
        <w:spacing w:after="0" w:line="242" w:lineRule="auto"/>
        <w:jc w:val="both"/>
        <w:rPr>
          <w:sz w:val="24"/>
        </w:rPr>
        <w:sectPr>
          <w:type w:val="continuous"/>
          <w:pgSz w:w="15880" w:h="12480" w:orient="landscape"/>
          <w:pgMar w:top="1160" w:bottom="280" w:left="480" w:right="700"/>
          <w:cols w:num="2" w:equalWidth="0">
            <w:col w:w="6598" w:space="1112"/>
            <w:col w:w="6990"/>
          </w:cols>
        </w:sectPr>
      </w:pPr>
    </w:p>
    <w:p>
      <w:pPr>
        <w:pStyle w:val="BodyText"/>
        <w:spacing w:before="8"/>
        <w:rPr>
          <w:sz w:val="28"/>
        </w:rPr>
      </w:pPr>
    </w:p>
    <w:p>
      <w:pPr>
        <w:pStyle w:val="BodyText"/>
        <w:spacing w:line="20" w:lineRule="exact"/>
        <w:ind w:left="830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2" to="732,2" stroked="true" strokeweight=".25pt" strokecolor="#000000"/>
          </v:group>
        </w:pict>
      </w:r>
      <w:r>
        <w:rPr>
          <w:sz w:val="2"/>
        </w:rPr>
      </w:r>
    </w:p>
    <w:p>
      <w:pPr>
        <w:spacing w:after="0" w:line="20" w:lineRule="exact"/>
        <w:rPr>
          <w:sz w:val="2"/>
        </w:rPr>
        <w:sectPr>
          <w:type w:val="continuous"/>
          <w:pgSz w:w="15880" w:h="12480" w:orient="landscape"/>
          <w:pgMar w:top="1160" w:bottom="280" w:left="480" w:right="700"/>
        </w:sectPr>
      </w:pPr>
    </w:p>
    <w:p>
      <w:pPr>
        <w:spacing w:line="244" w:lineRule="auto" w:before="0"/>
        <w:ind w:left="597" w:right="0" w:firstLine="360"/>
        <w:jc w:val="left"/>
        <w:rPr>
          <w:sz w:val="18"/>
        </w:rPr>
      </w:pPr>
      <w:r>
        <w:rPr>
          <w:position w:val="6"/>
          <w:sz w:val="10"/>
        </w:rPr>
        <w:t>10 </w:t>
      </w:r>
      <w:r>
        <w:rPr>
          <w:sz w:val="18"/>
        </w:rPr>
        <w:t>Esta sección está basada en algunas de mis publicaciones anteriores: “Open </w:t>
      </w:r>
      <w:r>
        <w:rPr>
          <w:w w:val="91"/>
          <w:sz w:val="18"/>
        </w:rPr>
        <w:t>A</w:t>
      </w:r>
      <w:r>
        <w:rPr>
          <w:w w:val="92"/>
          <w:sz w:val="18"/>
        </w:rPr>
        <w:t>ccess</w:t>
      </w:r>
      <w:r>
        <w:rPr>
          <w:sz w:val="18"/>
        </w:rPr>
        <w:t> </w:t>
      </w:r>
      <w:r>
        <w:rPr>
          <w:w w:val="106"/>
          <w:sz w:val="18"/>
        </w:rPr>
        <w:t>Ov</w:t>
      </w:r>
      <w:r>
        <w:rPr>
          <w:w w:val="99"/>
          <w:sz w:val="18"/>
        </w:rPr>
        <w:t>er</w:t>
      </w:r>
      <w:r>
        <w:rPr>
          <w:w w:val="94"/>
          <w:sz w:val="18"/>
        </w:rPr>
        <w:t>vie</w:t>
      </w:r>
      <w:r>
        <w:rPr>
          <w:w w:val="97"/>
          <w:sz w:val="18"/>
        </w:rPr>
        <w:t>w</w:t>
      </w:r>
      <w:r>
        <w:rPr>
          <w:w w:val="52"/>
          <w:sz w:val="18"/>
        </w:rPr>
        <w:t>”.</w:t>
      </w:r>
    </w:p>
    <w:p>
      <w:pPr>
        <w:spacing w:line="244" w:lineRule="auto" w:before="0"/>
        <w:ind w:left="597" w:right="0" w:firstLine="360"/>
        <w:jc w:val="left"/>
        <w:rPr>
          <w:sz w:val="18"/>
        </w:rPr>
      </w:pPr>
      <w:hyperlink r:id="rId110">
        <w:r>
          <w:rPr>
            <w:w w:val="105"/>
            <w:sz w:val="18"/>
          </w:rPr>
          <w:t>http://dash.harvard.edu/bitstream/handle/1/4729737/suber_oaoverview.</w:t>
        </w:r>
      </w:hyperlink>
      <w:r>
        <w:rPr>
          <w:w w:val="105"/>
          <w:sz w:val="18"/>
        </w:rPr>
        <w:t> </w:t>
      </w:r>
      <w:hyperlink r:id="rId110">
        <w:r>
          <w:rPr>
            <w:w w:val="105"/>
            <w:sz w:val="18"/>
          </w:rPr>
          <w:t>htm?sequence=1</w:t>
        </w:r>
      </w:hyperlink>
    </w:p>
    <w:p>
      <w:pPr>
        <w:spacing w:line="204" w:lineRule="exact" w:before="0"/>
        <w:ind w:left="597" w:right="0" w:firstLine="0"/>
        <w:jc w:val="left"/>
        <w:rPr>
          <w:sz w:val="18"/>
        </w:rPr>
      </w:pPr>
      <w:r>
        <w:rPr/>
        <w:br w:type="column"/>
      </w:r>
      <w:r>
        <w:rPr>
          <w:spacing w:val="-17"/>
          <w:w w:val="40"/>
          <w:sz w:val="18"/>
        </w:rPr>
        <w:t>“</w:t>
      </w:r>
      <w:r>
        <w:rPr>
          <w:w w:val="91"/>
          <w:sz w:val="18"/>
        </w:rPr>
        <w:t>A</w:t>
      </w:r>
      <w:r>
        <w:rPr>
          <w:spacing w:val="9"/>
          <w:sz w:val="18"/>
        </w:rPr>
        <w:t> </w:t>
      </w:r>
      <w:r>
        <w:rPr>
          <w:w w:val="97"/>
          <w:sz w:val="18"/>
        </w:rPr>
        <w:t>field</w:t>
      </w:r>
      <w:r>
        <w:rPr>
          <w:spacing w:val="9"/>
          <w:sz w:val="18"/>
        </w:rPr>
        <w:t> </w:t>
      </w:r>
      <w:r>
        <w:rPr>
          <w:w w:val="101"/>
          <w:sz w:val="18"/>
        </w:rPr>
        <w:t>guide</w:t>
      </w:r>
      <w:r>
        <w:rPr>
          <w:spacing w:val="9"/>
          <w:sz w:val="18"/>
        </w:rPr>
        <w:t> </w:t>
      </w:r>
      <w:r>
        <w:rPr>
          <w:w w:val="108"/>
          <w:sz w:val="18"/>
        </w:rPr>
        <w:t>to</w:t>
      </w:r>
      <w:r>
        <w:rPr>
          <w:spacing w:val="9"/>
          <w:sz w:val="18"/>
        </w:rPr>
        <w:t> </w:t>
      </w:r>
      <w:r>
        <w:rPr>
          <w:w w:val="103"/>
          <w:sz w:val="18"/>
        </w:rPr>
        <w:t>misunderstandings</w:t>
      </w:r>
      <w:r>
        <w:rPr>
          <w:spacing w:val="9"/>
          <w:sz w:val="18"/>
        </w:rPr>
        <w:t> </w:t>
      </w:r>
      <w:r>
        <w:rPr>
          <w:w w:val="105"/>
          <w:sz w:val="18"/>
        </w:rPr>
        <w:t>about</w:t>
      </w:r>
      <w:r>
        <w:rPr>
          <w:spacing w:val="9"/>
          <w:sz w:val="18"/>
        </w:rPr>
        <w:t> </w:t>
      </w:r>
      <w:r>
        <w:rPr>
          <w:w w:val="104"/>
          <w:sz w:val="18"/>
        </w:rPr>
        <w:t>open</w:t>
      </w:r>
      <w:r>
        <w:rPr>
          <w:spacing w:val="9"/>
          <w:sz w:val="18"/>
        </w:rPr>
        <w:t> </w:t>
      </w:r>
      <w:r>
        <w:rPr>
          <w:w w:val="93"/>
          <w:sz w:val="18"/>
        </w:rPr>
        <w:t>acces</w:t>
      </w:r>
      <w:r>
        <w:rPr>
          <w:spacing w:val="-8"/>
          <w:w w:val="93"/>
          <w:sz w:val="18"/>
        </w:rPr>
        <w:t>s</w:t>
      </w:r>
      <w:r>
        <w:rPr>
          <w:w w:val="52"/>
          <w:sz w:val="18"/>
        </w:rPr>
        <w:t>”,</w:t>
      </w:r>
      <w:r>
        <w:rPr>
          <w:spacing w:val="9"/>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4"/>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pacing w:val="11"/>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pacing w:val="11"/>
          <w:sz w:val="18"/>
        </w:rPr>
        <w:t> </w:t>
      </w:r>
      <w:r>
        <w:rPr>
          <w:rFonts w:ascii="Times New Roman" w:hAnsi="Times New Roman"/>
          <w:i/>
          <w:spacing w:val="-6"/>
          <w:w w:val="110"/>
          <w:sz w:val="18"/>
        </w:rPr>
        <w:t>N</w:t>
      </w:r>
      <w:r>
        <w:rPr>
          <w:rFonts w:ascii="Times New Roman" w:hAnsi="Times New Roman"/>
          <w:i/>
          <w:w w:val="86"/>
          <w:sz w:val="18"/>
        </w:rPr>
        <w:t>ewsletter</w:t>
      </w:r>
      <w:r>
        <w:rPr>
          <w:w w:val="106"/>
          <w:sz w:val="18"/>
        </w:rPr>
        <w:t>,</w:t>
      </w:r>
    </w:p>
    <w:p>
      <w:pPr>
        <w:spacing w:before="1"/>
        <w:ind w:left="597" w:right="0" w:firstLine="0"/>
        <w:jc w:val="left"/>
        <w:rPr>
          <w:sz w:val="18"/>
        </w:rPr>
      </w:pPr>
      <w:r>
        <w:rPr>
          <w:w w:val="105"/>
          <w:sz w:val="18"/>
        </w:rPr>
        <w:t>April 2, 2009.</w:t>
      </w:r>
    </w:p>
    <w:p>
      <w:pPr>
        <w:spacing w:line="244" w:lineRule="auto" w:before="4"/>
        <w:ind w:left="597" w:right="0" w:firstLine="360"/>
        <w:jc w:val="left"/>
        <w:rPr>
          <w:sz w:val="18"/>
        </w:rPr>
      </w:pPr>
      <w:hyperlink r:id="rId145">
        <w:r>
          <w:rPr>
            <w:w w:val="105"/>
            <w:sz w:val="18"/>
          </w:rPr>
          <w:t>http://dash.harvard.edu/bitstream/handle/1/4322571/suber_fieldguide.</w:t>
        </w:r>
      </w:hyperlink>
      <w:r>
        <w:rPr>
          <w:w w:val="105"/>
          <w:sz w:val="18"/>
        </w:rPr>
        <w:t> </w:t>
      </w:r>
      <w:hyperlink r:id="rId145">
        <w:r>
          <w:rPr>
            <w:w w:val="105"/>
            <w:sz w:val="18"/>
          </w:rPr>
          <w:t>html?sequence=1</w:t>
        </w:r>
      </w:hyperlink>
    </w:p>
    <w:p>
      <w:pPr>
        <w:spacing w:after="0" w:line="244" w:lineRule="auto"/>
        <w:jc w:val="left"/>
        <w:rPr>
          <w:sz w:val="18"/>
        </w:rPr>
        <w:sectPr>
          <w:type w:val="continuous"/>
          <w:pgSz w:w="15880" w:h="12480" w:orient="landscape"/>
          <w:pgMar w:top="1160" w:bottom="280" w:left="480" w:right="700"/>
          <w:cols w:num="2" w:equalWidth="0">
            <w:col w:w="6610" w:space="1100"/>
            <w:col w:w="6990"/>
          </w:cols>
        </w:sectPr>
      </w:pPr>
    </w:p>
    <w:p>
      <w:pPr>
        <w:pStyle w:val="BodyText"/>
        <w:rPr>
          <w:sz w:val="20"/>
        </w:rPr>
      </w:pPr>
    </w:p>
    <w:p>
      <w:pPr>
        <w:pStyle w:val="BodyText"/>
        <w:spacing w:before="12"/>
        <w:rPr>
          <w:sz w:val="15"/>
        </w:rPr>
      </w:pPr>
    </w:p>
    <w:p>
      <w:pPr>
        <w:spacing w:after="0"/>
        <w:rPr>
          <w:sz w:val="15"/>
        </w:rPr>
        <w:sectPr>
          <w:pgSz w:w="15880" w:h="12480" w:orient="landscape"/>
          <w:pgMar w:header="525" w:footer="790" w:top="720" w:bottom="980" w:left="480" w:right="700"/>
        </w:sectPr>
      </w:pPr>
    </w:p>
    <w:p>
      <w:pPr>
        <w:pStyle w:val="BodyText"/>
        <w:spacing w:line="244" w:lineRule="auto" w:before="18"/>
        <w:ind w:left="957"/>
        <w:jc w:val="both"/>
      </w:pPr>
      <w:r>
        <w:rPr>
          <w:w w:val="105"/>
        </w:rPr>
        <w:t>han</w:t>
      </w:r>
      <w:r>
        <w:rPr>
          <w:spacing w:val="-39"/>
          <w:w w:val="105"/>
        </w:rPr>
        <w:t> </w:t>
      </w:r>
      <w:r>
        <w:rPr>
          <w:w w:val="105"/>
        </w:rPr>
        <w:t>pasado</w:t>
      </w:r>
      <w:r>
        <w:rPr>
          <w:spacing w:val="-39"/>
          <w:w w:val="105"/>
        </w:rPr>
        <w:t> </w:t>
      </w:r>
      <w:r>
        <w:rPr>
          <w:w w:val="105"/>
        </w:rPr>
        <w:t>a</w:t>
      </w:r>
      <w:r>
        <w:rPr>
          <w:spacing w:val="-39"/>
          <w:w w:val="105"/>
        </w:rPr>
        <w:t> </w:t>
      </w:r>
      <w:r>
        <w:rPr>
          <w:w w:val="105"/>
        </w:rPr>
        <w:t>dominio</w:t>
      </w:r>
      <w:r>
        <w:rPr>
          <w:spacing w:val="-39"/>
          <w:w w:val="105"/>
        </w:rPr>
        <w:t> </w:t>
      </w:r>
      <w:r>
        <w:rPr>
          <w:w w:val="105"/>
        </w:rPr>
        <w:t>público,</w:t>
      </w:r>
      <w:r>
        <w:rPr>
          <w:spacing w:val="-39"/>
          <w:w w:val="105"/>
        </w:rPr>
        <w:t> </w:t>
      </w:r>
      <w:r>
        <w:rPr>
          <w:w w:val="105"/>
        </w:rPr>
        <w:t>para</w:t>
      </w:r>
      <w:r>
        <w:rPr>
          <w:spacing w:val="-39"/>
          <w:w w:val="105"/>
        </w:rPr>
        <w:t> </w:t>
      </w:r>
      <w:r>
        <w:rPr>
          <w:w w:val="105"/>
        </w:rPr>
        <w:t>los</w:t>
      </w:r>
      <w:r>
        <w:rPr>
          <w:spacing w:val="-39"/>
          <w:w w:val="105"/>
        </w:rPr>
        <w:t> </w:t>
      </w:r>
      <w:r>
        <w:rPr>
          <w:w w:val="105"/>
        </w:rPr>
        <w:t>trabajos</w:t>
      </w:r>
      <w:r>
        <w:rPr>
          <w:spacing w:val="-39"/>
          <w:w w:val="105"/>
        </w:rPr>
        <w:t> </w:t>
      </w:r>
      <w:r>
        <w:rPr>
          <w:w w:val="105"/>
        </w:rPr>
        <w:t>más</w:t>
      </w:r>
      <w:r>
        <w:rPr>
          <w:spacing w:val="-39"/>
          <w:w w:val="105"/>
        </w:rPr>
        <w:t> </w:t>
      </w:r>
      <w:r>
        <w:rPr>
          <w:w w:val="105"/>
        </w:rPr>
        <w:t>recientes, se apoya en el consentimiento del titular de los derechos</w:t>
      </w:r>
      <w:r>
        <w:rPr>
          <w:spacing w:val="-41"/>
          <w:w w:val="105"/>
        </w:rPr>
        <w:t> </w:t>
      </w:r>
      <w:r>
        <w:rPr>
          <w:w w:val="105"/>
        </w:rPr>
        <w:t>de explotación</w:t>
      </w:r>
      <w:r>
        <w:rPr>
          <w:spacing w:val="-28"/>
          <w:w w:val="105"/>
        </w:rPr>
        <w:t> </w:t>
      </w:r>
      <w:r>
        <w:rPr>
          <w:w w:val="105"/>
        </w:rPr>
        <w:t>(más</w:t>
      </w:r>
      <w:r>
        <w:rPr>
          <w:spacing w:val="-28"/>
          <w:w w:val="105"/>
        </w:rPr>
        <w:t> </w:t>
      </w:r>
      <w:r>
        <w:rPr>
          <w:w w:val="105"/>
        </w:rPr>
        <w:t>información</w:t>
      </w:r>
      <w:r>
        <w:rPr>
          <w:spacing w:val="-28"/>
          <w:w w:val="105"/>
        </w:rPr>
        <w:t> </w:t>
      </w:r>
      <w:r>
        <w:rPr>
          <w:w w:val="105"/>
        </w:rPr>
        <w:t>en</w:t>
      </w:r>
      <w:r>
        <w:rPr>
          <w:spacing w:val="-28"/>
          <w:w w:val="105"/>
        </w:rPr>
        <w:t> </w:t>
      </w:r>
      <w:r>
        <w:rPr>
          <w:w w:val="105"/>
        </w:rPr>
        <w:t>el</w:t>
      </w:r>
      <w:r>
        <w:rPr>
          <w:spacing w:val="-28"/>
          <w:w w:val="105"/>
        </w:rPr>
        <w:t> </w:t>
      </w:r>
      <w:r>
        <w:rPr>
          <w:w w:val="105"/>
        </w:rPr>
        <w:t>capítulo</w:t>
      </w:r>
      <w:r>
        <w:rPr>
          <w:spacing w:val="-28"/>
          <w:w w:val="105"/>
        </w:rPr>
        <w:t> </w:t>
      </w:r>
      <w:r>
        <w:rPr>
          <w:w w:val="105"/>
        </w:rPr>
        <w:t>4</w:t>
      </w:r>
      <w:r>
        <w:rPr>
          <w:spacing w:val="-28"/>
          <w:w w:val="105"/>
        </w:rPr>
        <w:t> </w:t>
      </w:r>
      <w:r>
        <w:rPr>
          <w:w w:val="105"/>
        </w:rPr>
        <w:t>sobre</w:t>
      </w:r>
      <w:r>
        <w:rPr>
          <w:spacing w:val="-28"/>
          <w:w w:val="105"/>
        </w:rPr>
        <w:t> </w:t>
      </w:r>
      <w:r>
        <w:rPr>
          <w:w w:val="105"/>
        </w:rPr>
        <w:t>políticas y</w:t>
      </w:r>
      <w:r>
        <w:rPr>
          <w:spacing w:val="-23"/>
          <w:w w:val="105"/>
        </w:rPr>
        <w:t> </w:t>
      </w:r>
      <w:r>
        <w:rPr>
          <w:w w:val="105"/>
        </w:rPr>
        <w:t>en</w:t>
      </w:r>
      <w:r>
        <w:rPr>
          <w:spacing w:val="-23"/>
          <w:w w:val="105"/>
        </w:rPr>
        <w:t> </w:t>
      </w:r>
      <w:r>
        <w:rPr>
          <w:w w:val="105"/>
        </w:rPr>
        <w:t>el</w:t>
      </w:r>
      <w:r>
        <w:rPr>
          <w:spacing w:val="-23"/>
          <w:w w:val="105"/>
        </w:rPr>
        <w:t> </w:t>
      </w:r>
      <w:r>
        <w:rPr>
          <w:w w:val="105"/>
        </w:rPr>
        <w:t>capítulo</w:t>
      </w:r>
      <w:r>
        <w:rPr>
          <w:spacing w:val="-23"/>
          <w:w w:val="105"/>
        </w:rPr>
        <w:t> </w:t>
      </w:r>
      <w:r>
        <w:rPr>
          <w:w w:val="105"/>
        </w:rPr>
        <w:t>6</w:t>
      </w:r>
      <w:r>
        <w:rPr>
          <w:spacing w:val="-23"/>
          <w:w w:val="105"/>
        </w:rPr>
        <w:t> </w:t>
      </w:r>
      <w:r>
        <w:rPr>
          <w:w w:val="105"/>
        </w:rPr>
        <w:t>sobre</w:t>
      </w:r>
      <w:r>
        <w:rPr>
          <w:spacing w:val="-23"/>
          <w:w w:val="105"/>
        </w:rPr>
        <w:t> </w:t>
      </w:r>
      <w:r>
        <w:rPr>
          <w:w w:val="105"/>
        </w:rPr>
        <w:t>los</w:t>
      </w:r>
      <w:r>
        <w:rPr>
          <w:spacing w:val="-23"/>
          <w:w w:val="105"/>
        </w:rPr>
        <w:t> </w:t>
      </w:r>
      <w:r>
        <w:rPr>
          <w:w w:val="105"/>
        </w:rPr>
        <w:t>derechos</w:t>
      </w:r>
      <w:r>
        <w:rPr>
          <w:spacing w:val="-23"/>
          <w:w w:val="105"/>
        </w:rPr>
        <w:t> </w:t>
      </w:r>
      <w:r>
        <w:rPr>
          <w:w w:val="105"/>
        </w:rPr>
        <w:t>de</w:t>
      </w:r>
      <w:r>
        <w:rPr>
          <w:spacing w:val="-23"/>
          <w:w w:val="105"/>
        </w:rPr>
        <w:t> </w:t>
      </w:r>
      <w:r>
        <w:rPr>
          <w:w w:val="105"/>
        </w:rPr>
        <w:t>autor).</w:t>
      </w:r>
    </w:p>
    <w:p>
      <w:pPr>
        <w:pStyle w:val="ListParagraph"/>
        <w:numPr>
          <w:ilvl w:val="0"/>
          <w:numId w:val="4"/>
        </w:numPr>
        <w:tabs>
          <w:tab w:pos="958" w:val="left" w:leader="none"/>
        </w:tabs>
        <w:spacing w:line="244" w:lineRule="auto" w:before="1" w:after="0"/>
        <w:ind w:left="957" w:right="0" w:hanging="360"/>
        <w:jc w:val="right"/>
        <w:rPr>
          <w:sz w:val="24"/>
        </w:rPr>
      </w:pPr>
      <w:r>
        <w:rPr/>
        <w:pict>
          <v:group style="position:absolute;margin-left:29.752001pt;margin-top:97.777603pt;width:108.75pt;height:100.1pt;mso-position-horizontal-relative:page;mso-position-vertical-relative:paragraph;z-index:-172096" coordorigin="595,1956" coordsize="2175,2002">
            <v:shape style="position:absolute;left:793;top:1992;width:1805;height:1804" coordorigin="793,1992" coordsize="1805,1804" path="m1695,1992l1621,1995,1549,2003,1478,2018,1410,2038,1344,2063,1281,2092,1220,2127,1162,2166,1108,2209,1057,2256,1010,2307,967,2361,928,2419,894,2479,864,2543,839,2609,819,2677,805,2747,796,2820,793,2894,795,2968,802,3040,812,3111,828,3180,847,3246,871,3310,900,3371,933,3429,970,3484,1012,3535,1059,3582,1111,3626,1167,3665,1228,3699,1293,3729,1364,3753,1439,3773,1520,3786,1605,3794,1695,3796,1782,3791,1864,3782,1942,3767,2016,3746,2086,3721,2151,3691,2212,3656,2268,3618,2320,3575,2368,3528,2411,3478,2450,3424,2484,3367,2514,3306,2539,3244,2560,3178,2576,3110,2588,3040,2595,2968,2597,2894,2594,2820,2585,2747,2571,2677,2551,2609,2526,2543,2497,2479,2462,2419,2423,2361,2380,2307,2333,2256,2282,2209,2228,2166,2170,2127,2110,2092,2046,2063,1980,2038,1912,2018,1841,2003,1769,1995,1695,1992xe" filled="true" fillcolor="#d1d3d4" stroked="false">
              <v:path arrowok="t"/>
              <v:fill type="solid"/>
            </v:shape>
            <v:shape style="position:absolute;left:793;top:1992;width:872;height:887" coordorigin="793,1992" coordsize="872,887" path="m1665,1992l1590,1998,1517,2009,1446,2026,1377,2049,1311,2077,1248,2110,1188,2148,1131,2190,1078,2236,1028,2287,982,2341,941,2398,904,2459,873,2523,846,2590,824,2659,808,2730,797,2803,793,2879e" filled="false" stroked="true" strokeweight=".5pt" strokecolor="#ffffff">
              <v:path arrowok="t"/>
              <v:stroke dashstyle="dash"/>
            </v:shape>
            <v:shape style="position:absolute;left:793;top:2924;width:887;height:872" coordorigin="793,2924" coordsize="887,872" path="m793,2924l797,2999,806,3072,819,3144,837,3213,859,3280,886,3343,918,3404,954,3462,995,3516,1041,3566,1092,3611,1148,3653,1209,3689,1275,3721,1346,3748,1422,3769,1503,3784,1589,3793,1680,3796e" filled="false" stroked="true" strokeweight=".5pt" strokecolor="#ffffff">
              <v:path arrowok="t"/>
              <v:stroke dashstyle="dash"/>
            </v:shape>
            <v:shape style="position:absolute;left:1725;top:2909;width:873;height:887" coordorigin="1725,2909" coordsize="873,887" path="m1725,3795l1812,3789,1895,3776,1973,3759,2047,3736,2116,3708,2181,3675,2241,3637,2297,3595,2347,3549,2394,3499,2435,3445,2472,3388,2504,3328,2532,3264,2554,3198,2572,3129,2585,3057,2594,2984,2597,2909e" filled="false" stroked="true" strokeweight=".5pt" strokecolor="#ffffff">
              <v:path arrowok="t"/>
              <v:stroke dashstyle="dash"/>
            </v:shape>
            <v:shape style="position:absolute;left:1710;top:1992;width:887;height:872" coordorigin="1710,1992" coordsize="887,872" path="m2597,2864l2591,2789,2580,2716,2562,2645,2540,2576,2512,2510,2479,2447,2441,2387,2399,2330,2353,2276,2302,2227,2248,2181,2191,2140,2130,2103,2066,2071,1999,2044,1930,2023,1859,2006,1785,1996,1710,1992e" filled="false" stroked="true" strokeweight=".5pt" strokecolor="#ffffff">
              <v:path arrowok="t"/>
              <v:stroke dashstyle="dash"/>
            </v:shape>
            <v:shape style="position:absolute;left:902;top:9078;width:2;height:1804" coordorigin="902,9078" coordsize="0,1804" path="m1695,3796l1695,3796m1695,1992l1695,1992e" filled="false" stroked="true" strokeweight=".5pt" strokecolor="#ffffff">
              <v:path arrowok="t"/>
            </v:shape>
            <v:rect style="position:absolute;left:595;top:1956;width:2174;height:2002" filled="true" fillcolor="#000000" stroked="false">
              <v:fill opacity="26214f" type="solid"/>
            </v:rect>
            <w10:wrap type="none"/>
          </v:group>
        </w:pict>
      </w:r>
      <w:r>
        <w:rPr>
          <w:spacing w:val="-3"/>
          <w:w w:val="140"/>
          <w:sz w:val="16"/>
        </w:rPr>
        <w:t>oa </w:t>
      </w:r>
      <w:r>
        <w:rPr>
          <w:w w:val="105"/>
          <w:sz w:val="24"/>
        </w:rPr>
        <w:t>no es un intento de privar a los autores de</w:t>
      </w:r>
      <w:r>
        <w:rPr>
          <w:spacing w:val="4"/>
          <w:w w:val="105"/>
          <w:sz w:val="24"/>
        </w:rPr>
        <w:t> </w:t>
      </w:r>
      <w:r>
        <w:rPr>
          <w:w w:val="105"/>
          <w:sz w:val="24"/>
        </w:rPr>
        <w:t>los</w:t>
      </w:r>
      <w:r>
        <w:rPr>
          <w:spacing w:val="-1"/>
          <w:w w:val="105"/>
          <w:sz w:val="24"/>
        </w:rPr>
        <w:t> </w:t>
      </w:r>
      <w:r>
        <w:rPr>
          <w:w w:val="105"/>
          <w:sz w:val="24"/>
        </w:rPr>
        <w:t>beneficios</w:t>
      </w:r>
      <w:r>
        <w:rPr>
          <w:w w:val="98"/>
          <w:sz w:val="24"/>
        </w:rPr>
        <w:t> </w:t>
      </w:r>
      <w:r>
        <w:rPr>
          <w:w w:val="105"/>
          <w:sz w:val="24"/>
        </w:rPr>
        <w:t>que les pueden deparar los royalties. El movimiento</w:t>
      </w:r>
      <w:r>
        <w:rPr>
          <w:spacing w:val="5"/>
          <w:w w:val="105"/>
          <w:sz w:val="24"/>
        </w:rPr>
        <w:t> </w:t>
      </w:r>
      <w:r>
        <w:rPr>
          <w:spacing w:val="-3"/>
          <w:w w:val="140"/>
          <w:sz w:val="16"/>
        </w:rPr>
        <w:t>oa</w:t>
      </w:r>
      <w:r>
        <w:rPr>
          <w:spacing w:val="23"/>
          <w:w w:val="140"/>
          <w:sz w:val="16"/>
        </w:rPr>
        <w:t> </w:t>
      </w:r>
      <w:r>
        <w:rPr>
          <w:w w:val="105"/>
          <w:sz w:val="24"/>
        </w:rPr>
        <w:t>se</w:t>
      </w:r>
      <w:r>
        <w:rPr>
          <w:w w:val="91"/>
          <w:sz w:val="24"/>
        </w:rPr>
        <w:t> </w:t>
      </w:r>
      <w:r>
        <w:rPr>
          <w:w w:val="105"/>
          <w:sz w:val="24"/>
        </w:rPr>
        <w:t>centra en artículos de investigación,</w:t>
      </w:r>
      <w:r>
        <w:rPr>
          <w:spacing w:val="6"/>
          <w:w w:val="105"/>
          <w:sz w:val="24"/>
        </w:rPr>
        <w:t> </w:t>
      </w:r>
      <w:r>
        <w:rPr>
          <w:w w:val="105"/>
          <w:sz w:val="24"/>
        </w:rPr>
        <w:t>precisamente</w:t>
      </w:r>
      <w:r>
        <w:rPr>
          <w:spacing w:val="27"/>
          <w:w w:val="105"/>
          <w:sz w:val="24"/>
        </w:rPr>
        <w:t> </w:t>
      </w:r>
      <w:r>
        <w:rPr>
          <w:w w:val="105"/>
          <w:sz w:val="24"/>
        </w:rPr>
        <w:t>porque</w:t>
      </w:r>
      <w:r>
        <w:rPr>
          <w:w w:val="103"/>
          <w:sz w:val="24"/>
        </w:rPr>
        <w:t> </w:t>
      </w:r>
      <w:r>
        <w:rPr>
          <w:w w:val="105"/>
          <w:sz w:val="24"/>
        </w:rPr>
        <w:t>de</w:t>
      </w:r>
      <w:r>
        <w:rPr>
          <w:spacing w:val="-7"/>
          <w:w w:val="105"/>
          <w:sz w:val="24"/>
        </w:rPr>
        <w:t> </w:t>
      </w:r>
      <w:r>
        <w:rPr>
          <w:w w:val="105"/>
          <w:sz w:val="24"/>
        </w:rPr>
        <w:t>ellos</w:t>
      </w:r>
      <w:r>
        <w:rPr>
          <w:spacing w:val="-7"/>
          <w:w w:val="105"/>
          <w:sz w:val="24"/>
        </w:rPr>
        <w:t> </w:t>
      </w:r>
      <w:r>
        <w:rPr>
          <w:w w:val="105"/>
          <w:sz w:val="24"/>
        </w:rPr>
        <w:t>no</w:t>
      </w:r>
      <w:r>
        <w:rPr>
          <w:spacing w:val="-7"/>
          <w:w w:val="105"/>
          <w:sz w:val="24"/>
        </w:rPr>
        <w:t> </w:t>
      </w:r>
      <w:r>
        <w:rPr>
          <w:w w:val="105"/>
          <w:sz w:val="24"/>
        </w:rPr>
        <w:t>se</w:t>
      </w:r>
      <w:r>
        <w:rPr>
          <w:spacing w:val="-7"/>
          <w:w w:val="105"/>
          <w:sz w:val="24"/>
        </w:rPr>
        <w:t> </w:t>
      </w:r>
      <w:r>
        <w:rPr>
          <w:w w:val="105"/>
          <w:sz w:val="24"/>
        </w:rPr>
        <w:t>derivan</w:t>
      </w:r>
      <w:r>
        <w:rPr>
          <w:spacing w:val="-7"/>
          <w:w w:val="105"/>
          <w:sz w:val="24"/>
        </w:rPr>
        <w:t> </w:t>
      </w:r>
      <w:r>
        <w:rPr>
          <w:w w:val="105"/>
          <w:sz w:val="24"/>
        </w:rPr>
        <w:t>regalías.</w:t>
      </w:r>
      <w:r>
        <w:rPr>
          <w:spacing w:val="-7"/>
          <w:w w:val="105"/>
          <w:sz w:val="24"/>
        </w:rPr>
        <w:t> </w:t>
      </w:r>
      <w:r>
        <w:rPr>
          <w:w w:val="105"/>
          <w:sz w:val="24"/>
        </w:rPr>
        <w:t>En</w:t>
      </w:r>
      <w:r>
        <w:rPr>
          <w:spacing w:val="-7"/>
          <w:w w:val="105"/>
          <w:sz w:val="24"/>
        </w:rPr>
        <w:t> </w:t>
      </w:r>
      <w:r>
        <w:rPr>
          <w:w w:val="105"/>
          <w:sz w:val="24"/>
        </w:rPr>
        <w:t>cualquier</w:t>
      </w:r>
      <w:r>
        <w:rPr>
          <w:spacing w:val="-7"/>
          <w:w w:val="105"/>
          <w:sz w:val="24"/>
        </w:rPr>
        <w:t> </w:t>
      </w:r>
      <w:r>
        <w:rPr>
          <w:w w:val="105"/>
          <w:sz w:val="24"/>
        </w:rPr>
        <w:t>caso,</w:t>
      </w:r>
      <w:r>
        <w:rPr>
          <w:spacing w:val="-7"/>
          <w:w w:val="105"/>
          <w:sz w:val="24"/>
        </w:rPr>
        <w:t> </w:t>
      </w:r>
      <w:r>
        <w:rPr>
          <w:w w:val="105"/>
          <w:sz w:val="24"/>
        </w:rPr>
        <w:t>el</w:t>
      </w:r>
      <w:r>
        <w:rPr>
          <w:spacing w:val="-7"/>
          <w:w w:val="105"/>
          <w:sz w:val="24"/>
        </w:rPr>
        <w:t> </w:t>
      </w:r>
      <w:r>
        <w:rPr>
          <w:w w:val="105"/>
          <w:sz w:val="24"/>
        </w:rPr>
        <w:t>acceso</w:t>
      </w:r>
      <w:r>
        <w:rPr>
          <w:w w:val="96"/>
          <w:sz w:val="24"/>
        </w:rPr>
        <w:t> </w:t>
      </w:r>
      <w:r>
        <w:rPr>
          <w:w w:val="105"/>
          <w:sz w:val="24"/>
        </w:rPr>
        <w:t>abierto</w:t>
      </w:r>
      <w:r>
        <w:rPr>
          <w:spacing w:val="-30"/>
          <w:w w:val="105"/>
          <w:sz w:val="24"/>
        </w:rPr>
        <w:t> </w:t>
      </w:r>
      <w:r>
        <w:rPr>
          <w:w w:val="105"/>
          <w:sz w:val="24"/>
        </w:rPr>
        <w:t>a</w:t>
      </w:r>
      <w:r>
        <w:rPr>
          <w:spacing w:val="-30"/>
          <w:w w:val="105"/>
          <w:sz w:val="24"/>
        </w:rPr>
        <w:t> </w:t>
      </w:r>
      <w:r>
        <w:rPr>
          <w:w w:val="105"/>
          <w:sz w:val="24"/>
        </w:rPr>
        <w:t>los</w:t>
      </w:r>
      <w:r>
        <w:rPr>
          <w:spacing w:val="-30"/>
          <w:w w:val="105"/>
          <w:sz w:val="24"/>
        </w:rPr>
        <w:t> </w:t>
      </w:r>
      <w:r>
        <w:rPr>
          <w:w w:val="105"/>
          <w:sz w:val="24"/>
        </w:rPr>
        <w:t>trabajos</w:t>
      </w:r>
      <w:r>
        <w:rPr>
          <w:spacing w:val="-30"/>
          <w:w w:val="105"/>
          <w:sz w:val="24"/>
        </w:rPr>
        <w:t> </w:t>
      </w:r>
      <w:r>
        <w:rPr>
          <w:w w:val="105"/>
          <w:sz w:val="24"/>
        </w:rPr>
        <w:t>sujetos</w:t>
      </w:r>
      <w:r>
        <w:rPr>
          <w:spacing w:val="-30"/>
          <w:w w:val="105"/>
          <w:sz w:val="24"/>
        </w:rPr>
        <w:t> </w:t>
      </w:r>
      <w:r>
        <w:rPr>
          <w:w w:val="105"/>
          <w:sz w:val="24"/>
        </w:rPr>
        <w:t>a</w:t>
      </w:r>
      <w:r>
        <w:rPr>
          <w:spacing w:val="-30"/>
          <w:w w:val="105"/>
          <w:sz w:val="24"/>
        </w:rPr>
        <w:t> </w:t>
      </w:r>
      <w:r>
        <w:rPr>
          <w:w w:val="105"/>
          <w:sz w:val="24"/>
        </w:rPr>
        <w:t>derechos</w:t>
      </w:r>
      <w:r>
        <w:rPr>
          <w:spacing w:val="-30"/>
          <w:w w:val="105"/>
          <w:sz w:val="24"/>
        </w:rPr>
        <w:t> </w:t>
      </w:r>
      <w:r>
        <w:rPr>
          <w:w w:val="105"/>
          <w:sz w:val="24"/>
        </w:rPr>
        <w:t>de</w:t>
      </w:r>
      <w:r>
        <w:rPr>
          <w:spacing w:val="-30"/>
          <w:w w:val="105"/>
          <w:sz w:val="24"/>
        </w:rPr>
        <w:t> </w:t>
      </w:r>
      <w:r>
        <w:rPr>
          <w:w w:val="105"/>
          <w:sz w:val="24"/>
        </w:rPr>
        <w:t>copyright</w:t>
      </w:r>
      <w:r>
        <w:rPr>
          <w:spacing w:val="-30"/>
          <w:w w:val="105"/>
          <w:sz w:val="24"/>
        </w:rPr>
        <w:t> </w:t>
      </w:r>
      <w:r>
        <w:rPr>
          <w:w w:val="105"/>
          <w:sz w:val="24"/>
        </w:rPr>
        <w:t>depende</w:t>
      </w:r>
      <w:r>
        <w:rPr>
          <w:w w:val="103"/>
          <w:sz w:val="24"/>
        </w:rPr>
        <w:t> </w:t>
      </w:r>
      <w:r>
        <w:rPr>
          <w:w w:val="105"/>
          <w:sz w:val="24"/>
        </w:rPr>
        <w:t>del</w:t>
      </w:r>
      <w:r>
        <w:rPr>
          <w:spacing w:val="-12"/>
          <w:w w:val="105"/>
          <w:sz w:val="24"/>
        </w:rPr>
        <w:t> </w:t>
      </w:r>
      <w:r>
        <w:rPr>
          <w:w w:val="105"/>
          <w:sz w:val="24"/>
        </w:rPr>
        <w:t>consentimiento</w:t>
      </w:r>
      <w:r>
        <w:rPr>
          <w:spacing w:val="-12"/>
          <w:w w:val="105"/>
          <w:sz w:val="24"/>
        </w:rPr>
        <w:t> </w:t>
      </w:r>
      <w:r>
        <w:rPr>
          <w:w w:val="105"/>
          <w:sz w:val="24"/>
        </w:rPr>
        <w:t>del</w:t>
      </w:r>
      <w:r>
        <w:rPr>
          <w:spacing w:val="-12"/>
          <w:w w:val="105"/>
          <w:sz w:val="24"/>
        </w:rPr>
        <w:t> </w:t>
      </w:r>
      <w:r>
        <w:rPr>
          <w:w w:val="105"/>
          <w:sz w:val="24"/>
        </w:rPr>
        <w:t>titular</w:t>
      </w:r>
      <w:r>
        <w:rPr>
          <w:spacing w:val="-12"/>
          <w:w w:val="105"/>
          <w:sz w:val="24"/>
        </w:rPr>
        <w:t> </w:t>
      </w:r>
      <w:r>
        <w:rPr>
          <w:w w:val="105"/>
          <w:sz w:val="24"/>
        </w:rPr>
        <w:t>de</w:t>
      </w:r>
      <w:r>
        <w:rPr>
          <w:spacing w:val="-12"/>
          <w:w w:val="105"/>
          <w:sz w:val="24"/>
        </w:rPr>
        <w:t> </w:t>
      </w:r>
      <w:r>
        <w:rPr>
          <w:w w:val="105"/>
          <w:sz w:val="24"/>
        </w:rPr>
        <w:t>esos</w:t>
      </w:r>
      <w:r>
        <w:rPr>
          <w:spacing w:val="-12"/>
          <w:w w:val="105"/>
          <w:sz w:val="24"/>
        </w:rPr>
        <w:t> </w:t>
      </w:r>
      <w:r>
        <w:rPr>
          <w:w w:val="105"/>
          <w:sz w:val="24"/>
        </w:rPr>
        <w:t>derechos.</w:t>
      </w:r>
      <w:r>
        <w:rPr>
          <w:spacing w:val="-12"/>
          <w:w w:val="105"/>
          <w:sz w:val="24"/>
        </w:rPr>
        <w:t> </w:t>
      </w:r>
      <w:r>
        <w:rPr>
          <w:spacing w:val="-5"/>
          <w:w w:val="105"/>
          <w:sz w:val="24"/>
        </w:rPr>
        <w:t>Por</w:t>
      </w:r>
      <w:r>
        <w:rPr>
          <w:spacing w:val="-12"/>
          <w:w w:val="105"/>
          <w:sz w:val="24"/>
        </w:rPr>
        <w:t> </w:t>
      </w:r>
      <w:r>
        <w:rPr>
          <w:w w:val="105"/>
          <w:sz w:val="24"/>
        </w:rPr>
        <w:t>lo</w:t>
      </w:r>
      <w:r>
        <w:rPr>
          <w:spacing w:val="-12"/>
          <w:w w:val="105"/>
          <w:sz w:val="24"/>
        </w:rPr>
        <w:t> </w:t>
      </w:r>
      <w:r>
        <w:rPr>
          <w:w w:val="105"/>
          <w:sz w:val="24"/>
        </w:rPr>
        <w:t>tanto,</w:t>
      </w:r>
      <w:r>
        <w:rPr>
          <w:w w:val="107"/>
          <w:sz w:val="24"/>
        </w:rPr>
        <w:t> </w:t>
      </w:r>
      <w:r>
        <w:rPr>
          <w:w w:val="105"/>
          <w:sz w:val="24"/>
        </w:rPr>
        <w:t>los</w:t>
      </w:r>
      <w:r>
        <w:rPr>
          <w:spacing w:val="-15"/>
          <w:w w:val="105"/>
          <w:sz w:val="24"/>
        </w:rPr>
        <w:t> </w:t>
      </w:r>
      <w:r>
        <w:rPr>
          <w:w w:val="105"/>
          <w:sz w:val="24"/>
        </w:rPr>
        <w:t>autores</w:t>
      </w:r>
      <w:r>
        <w:rPr>
          <w:spacing w:val="-15"/>
          <w:w w:val="105"/>
          <w:sz w:val="24"/>
        </w:rPr>
        <w:t> </w:t>
      </w:r>
      <w:r>
        <w:rPr>
          <w:w w:val="105"/>
          <w:sz w:val="24"/>
        </w:rPr>
        <w:t>que</w:t>
      </w:r>
      <w:r>
        <w:rPr>
          <w:spacing w:val="-15"/>
          <w:w w:val="105"/>
          <w:sz w:val="24"/>
        </w:rPr>
        <w:t> </w:t>
      </w:r>
      <w:r>
        <w:rPr>
          <w:w w:val="105"/>
          <w:sz w:val="24"/>
        </w:rPr>
        <w:t>perciben</w:t>
      </w:r>
      <w:r>
        <w:rPr>
          <w:spacing w:val="-15"/>
          <w:w w:val="105"/>
          <w:sz w:val="24"/>
        </w:rPr>
        <w:t> </w:t>
      </w:r>
      <w:r>
        <w:rPr>
          <w:w w:val="105"/>
          <w:sz w:val="24"/>
        </w:rPr>
        <w:t>royalties</w:t>
      </w:r>
      <w:r>
        <w:rPr>
          <w:spacing w:val="-15"/>
          <w:w w:val="105"/>
          <w:sz w:val="24"/>
        </w:rPr>
        <w:t> </w:t>
      </w:r>
      <w:r>
        <w:rPr>
          <w:w w:val="105"/>
          <w:sz w:val="24"/>
        </w:rPr>
        <w:t>no</w:t>
      </w:r>
      <w:r>
        <w:rPr>
          <w:spacing w:val="-15"/>
          <w:w w:val="105"/>
          <w:sz w:val="24"/>
        </w:rPr>
        <w:t> </w:t>
      </w:r>
      <w:r>
        <w:rPr>
          <w:w w:val="105"/>
          <w:sz w:val="24"/>
        </w:rPr>
        <w:t>tienen</w:t>
      </w:r>
      <w:r>
        <w:rPr>
          <w:spacing w:val="-15"/>
          <w:w w:val="105"/>
          <w:sz w:val="24"/>
        </w:rPr>
        <w:t> </w:t>
      </w:r>
      <w:r>
        <w:rPr>
          <w:w w:val="105"/>
          <w:sz w:val="24"/>
        </w:rPr>
        <w:t>nada</w:t>
      </w:r>
    </w:p>
    <w:p>
      <w:pPr>
        <w:pStyle w:val="BodyText"/>
        <w:spacing w:line="244" w:lineRule="auto" w:before="1"/>
        <w:ind w:left="2277" w:hanging="1"/>
        <w:jc w:val="both"/>
      </w:pPr>
      <w:r>
        <w:rPr>
          <w:w w:val="105"/>
        </w:rPr>
        <w:t>que temer, salvo sentirse persuadidos por los beneficios del </w:t>
      </w:r>
      <w:r>
        <w:rPr>
          <w:w w:val="140"/>
          <w:sz w:val="16"/>
        </w:rPr>
        <w:t>oa </w:t>
      </w:r>
      <w:r>
        <w:rPr>
          <w:w w:val="105"/>
        </w:rPr>
        <w:t>y que éstos sobrepasen el riesgo de no percibir las regalías (más en la sección 5.3 de </w:t>
      </w:r>
      <w:r>
        <w:rPr>
          <w:w w:val="140"/>
          <w:sz w:val="16"/>
        </w:rPr>
        <w:t>oa </w:t>
      </w:r>
      <w:r>
        <w:rPr>
          <w:w w:val="105"/>
        </w:rPr>
        <w:t>para libros).</w:t>
      </w:r>
    </w:p>
    <w:p>
      <w:pPr>
        <w:pStyle w:val="ListParagraph"/>
        <w:numPr>
          <w:ilvl w:val="0"/>
          <w:numId w:val="4"/>
        </w:numPr>
        <w:tabs>
          <w:tab w:pos="2461" w:val="left" w:leader="none"/>
        </w:tabs>
        <w:spacing w:line="244" w:lineRule="auto" w:before="1" w:after="0"/>
        <w:ind w:left="957" w:right="0" w:firstLine="1160"/>
        <w:jc w:val="both"/>
        <w:rPr>
          <w:sz w:val="24"/>
        </w:rPr>
      </w:pPr>
      <w:r>
        <w:rPr>
          <w:sz w:val="24"/>
        </w:rPr>
        <w:t>El acceso abierto no niega que existan unos costes reales. Ningún defensor del </w:t>
      </w:r>
      <w:r>
        <w:rPr>
          <w:spacing w:val="-3"/>
          <w:w w:val="140"/>
          <w:sz w:val="16"/>
        </w:rPr>
        <w:t>oa </w:t>
      </w:r>
      <w:r>
        <w:rPr>
          <w:sz w:val="24"/>
        </w:rPr>
        <w:t>jamás ha argumentado que la literatura de </w:t>
      </w:r>
      <w:r>
        <w:rPr>
          <w:spacing w:val="-3"/>
          <w:w w:val="140"/>
          <w:sz w:val="16"/>
        </w:rPr>
        <w:t>oa </w:t>
      </w:r>
      <w:r>
        <w:rPr>
          <w:sz w:val="24"/>
        </w:rPr>
        <w:t>no tenga costes de producción, aunque muchos argumentan que es más barata que la publicación convencional, y mucho más barata que la literatura de acceso por</w:t>
      </w:r>
      <w:r>
        <w:rPr>
          <w:spacing w:val="50"/>
          <w:sz w:val="24"/>
        </w:rPr>
        <w:t> </w:t>
      </w:r>
      <w:r>
        <w:rPr>
          <w:sz w:val="24"/>
        </w:rPr>
        <w:t>suscripción</w:t>
      </w:r>
      <w:r>
        <w:rPr>
          <w:spacing w:val="50"/>
          <w:sz w:val="24"/>
        </w:rPr>
        <w:t> </w:t>
      </w:r>
      <w:r>
        <w:rPr>
          <w:sz w:val="24"/>
        </w:rPr>
        <w:t>totalmente</w:t>
      </w:r>
      <w:r>
        <w:rPr>
          <w:spacing w:val="50"/>
          <w:sz w:val="24"/>
        </w:rPr>
        <w:t> </w:t>
      </w:r>
      <w:r>
        <w:rPr>
          <w:sz w:val="24"/>
        </w:rPr>
        <w:t>digital.</w:t>
      </w:r>
      <w:r>
        <w:rPr>
          <w:spacing w:val="50"/>
          <w:sz w:val="24"/>
        </w:rPr>
        <w:t> </w:t>
      </w:r>
      <w:r>
        <w:rPr>
          <w:sz w:val="24"/>
        </w:rPr>
        <w:t>La</w:t>
      </w:r>
      <w:r>
        <w:rPr>
          <w:spacing w:val="50"/>
          <w:sz w:val="24"/>
        </w:rPr>
        <w:t> </w:t>
      </w:r>
      <w:r>
        <w:rPr>
          <w:sz w:val="24"/>
        </w:rPr>
        <w:t>cuestión</w:t>
      </w:r>
      <w:r>
        <w:rPr>
          <w:spacing w:val="50"/>
          <w:sz w:val="24"/>
        </w:rPr>
        <w:t> </w:t>
      </w:r>
      <w:r>
        <w:rPr>
          <w:sz w:val="24"/>
        </w:rPr>
        <w:t>no</w:t>
      </w:r>
      <w:r>
        <w:rPr>
          <w:spacing w:val="50"/>
          <w:sz w:val="24"/>
        </w:rPr>
        <w:t> </w:t>
      </w:r>
      <w:r>
        <w:rPr>
          <w:sz w:val="24"/>
        </w:rPr>
        <w:t>es</w:t>
      </w:r>
      <w:r>
        <w:rPr>
          <w:spacing w:val="50"/>
          <w:sz w:val="24"/>
        </w:rPr>
        <w:t> </w:t>
      </w:r>
      <w:r>
        <w:rPr>
          <w:sz w:val="24"/>
        </w:rPr>
        <w:t>si</w:t>
      </w:r>
      <w:r>
        <w:rPr>
          <w:spacing w:val="50"/>
          <w:sz w:val="24"/>
        </w:rPr>
        <w:t> </w:t>
      </w:r>
      <w:r>
        <w:rPr>
          <w:sz w:val="24"/>
        </w:rPr>
        <w:t>la</w:t>
      </w:r>
      <w:r>
        <w:rPr>
          <w:w w:val="96"/>
          <w:sz w:val="24"/>
        </w:rPr>
        <w:t> </w:t>
      </w:r>
      <w:r>
        <w:rPr>
          <w:sz w:val="24"/>
        </w:rPr>
        <w:t>publicación científica se puede hacer sin coste alguno, pero sí de si hay maneras mejores de pagar estos costes que no sean cobrando a los lectores y levantando barreras para su acceso (más en el capítulo 7 sobre</w:t>
      </w:r>
      <w:r>
        <w:rPr>
          <w:spacing w:val="17"/>
          <w:sz w:val="24"/>
        </w:rPr>
        <w:t> </w:t>
      </w:r>
      <w:r>
        <w:rPr>
          <w:sz w:val="24"/>
        </w:rPr>
        <w:t>economía).</w:t>
      </w:r>
    </w:p>
    <w:p>
      <w:pPr>
        <w:spacing w:before="55"/>
        <w:ind w:left="597" w:right="0" w:firstLine="0"/>
        <w:jc w:val="both"/>
        <w:rPr>
          <w:rFonts w:ascii="Times New Roman" w:hAnsi="Times New Roman"/>
          <w:i/>
          <w:sz w:val="24"/>
        </w:rPr>
      </w:pPr>
      <w:r>
        <w:rPr/>
        <w:br w:type="column"/>
      </w:r>
      <w:r>
        <w:rPr>
          <w:rFonts w:ascii="Times New Roman" w:hAnsi="Times New Roman"/>
          <w:i/>
          <w:sz w:val="24"/>
        </w:rPr>
        <w:t>Terminología</w:t>
      </w:r>
    </w:p>
    <w:p>
      <w:pPr>
        <w:pStyle w:val="BodyText"/>
        <w:rPr>
          <w:rFonts w:ascii="Times New Roman"/>
          <w:i/>
          <w:sz w:val="28"/>
        </w:rPr>
      </w:pPr>
    </w:p>
    <w:p>
      <w:pPr>
        <w:pStyle w:val="BodyText"/>
        <w:spacing w:line="244" w:lineRule="auto"/>
        <w:ind w:left="597" w:right="383"/>
        <w:jc w:val="both"/>
      </w:pPr>
      <w:r>
        <w:rPr/>
        <w:pict>
          <v:group style="position:absolute;margin-left:662.886475pt;margin-top:131.473221pt;width:90.7pt;height:90.75pt;mso-position-horizontal-relative:page;mso-position-vertical-relative:paragraph;z-index:-172072" coordorigin="13258,2629" coordsize="1814,1815">
            <v:shape style="position:absolute;left:13263;top:2634;width:1804;height:1804" type="#_x0000_t75" stroked="false">
              <v:imagedata r:id="rId146" o:title=""/>
            </v:shape>
            <v:shape style="position:absolute;left:14195;top:3552;width:872;height:887" coordorigin="14195,3552" coordsize="872,887" path="m14195,4438l14270,4433,14343,4421,14414,4404,14482,4381,14548,4353,14612,4320,14672,4283,14729,4241,14782,4194,14832,4144,14877,4090,14919,4032,14955,3971,14987,3907,15014,3841,15036,3772,15052,3700,15062,3627,15067,3552e" filled="false" stroked="true" strokeweight=".5pt" strokecolor="#ffffff">
              <v:path arrowok="t"/>
              <v:stroke dashstyle="dash"/>
            </v:shape>
            <v:shape style="position:absolute;left:14180;top:2634;width:887;height:872" coordorigin="14180,2634" coordsize="887,872" path="m15066,3506l15062,3431,15054,3358,15041,3287,15023,3217,15001,3151,14974,3087,14942,3026,14906,2969,14865,2915,14818,2865,14768,2819,14712,2778,14651,2741,14585,2709,14514,2683,14438,2662,14357,2646,14271,2637,14180,2634e" filled="false" stroked="true" strokeweight=".5pt" strokecolor="#ffffff">
              <v:path arrowok="t"/>
              <v:stroke dashstyle="dash"/>
            </v:shape>
            <v:shape style="position:absolute;left:13263;top:2635;width:873;height:887" coordorigin="13263,2635" coordsize="873,887" path="m14135,2635l14048,2642,13965,2654,13887,2672,13813,2695,13744,2723,13679,2756,13619,2793,13563,2835,13512,2881,13466,2931,13425,2985,13388,3042,13355,3103,13328,3166,13305,3233,13287,3302,13274,3373,13266,3446,13263,3522e" filled="false" stroked="true" strokeweight=".5pt" strokecolor="#ffffff">
              <v:path arrowok="t"/>
              <v:stroke dashstyle="dash"/>
            </v:shape>
            <v:shape style="position:absolute;left:13263;top:3567;width:887;height:872" coordorigin="13263,3567" coordsize="887,872" path="m13263,3567l13269,3642,13280,3715,13297,3786,13320,3854,13348,3920,13381,3984,13419,4044,13461,4101,13507,4154,13558,4204,13612,4249,13669,4290,13730,4327,13794,4359,13861,4386,13930,4408,14001,4424,14074,4434,14150,4439e" filled="false" stroked="true" strokeweight=".5pt" strokecolor="#ffffff">
              <v:path arrowok="t"/>
              <v:stroke dashstyle="dash"/>
            </v:shape>
            <v:shape style="position:absolute;left:-902;top:9721;width:2;height:1804" coordorigin="-902,9721" coordsize="0,1804" path="m14165,2635l14165,2635m14165,4439l14165,4439e" filled="false" stroked="true" strokeweight=".5pt" strokecolor="#ffffff">
              <v:path arrowok="t"/>
            </v:shape>
            <w10:wrap type="none"/>
          </v:group>
        </w:pict>
      </w:r>
      <w:r>
        <w:rPr/>
        <w:t>Podríamos hablar de acceso abierto ilegal, de </w:t>
      </w:r>
      <w:r>
        <w:rPr>
          <w:spacing w:val="-3"/>
          <w:w w:val="140"/>
          <w:sz w:val="16"/>
        </w:rPr>
        <w:t>oa </w:t>
      </w:r>
      <w:r>
        <w:rPr/>
        <w:t>infractor, de </w:t>
      </w:r>
      <w:r>
        <w:rPr>
          <w:spacing w:val="-3"/>
          <w:w w:val="140"/>
          <w:sz w:val="16"/>
        </w:rPr>
        <w:t>oa   </w:t>
      </w:r>
      <w:r>
        <w:rPr/>
        <w:t>o acceso abierto sin consentimiento. Estos tipos de </w:t>
      </w:r>
      <w:r>
        <w:rPr>
          <w:rFonts w:ascii="Times New Roman" w:hAnsi="Times New Roman"/>
          <w:i/>
        </w:rPr>
        <w:t>open access </w:t>
      </w:r>
      <w:r>
        <w:rPr/>
        <w:t>podrían</w:t>
      </w:r>
      <w:r>
        <w:rPr>
          <w:spacing w:val="-19"/>
        </w:rPr>
        <w:t> </w:t>
      </w:r>
      <w:r>
        <w:rPr/>
        <w:t>violar</w:t>
      </w:r>
      <w:r>
        <w:rPr>
          <w:spacing w:val="-19"/>
        </w:rPr>
        <w:t> </w:t>
      </w:r>
      <w:r>
        <w:rPr/>
        <w:t>los</w:t>
      </w:r>
      <w:r>
        <w:rPr>
          <w:spacing w:val="-19"/>
        </w:rPr>
        <w:t> </w:t>
      </w:r>
      <w:r>
        <w:rPr/>
        <w:t>derechos</w:t>
      </w:r>
      <w:r>
        <w:rPr>
          <w:spacing w:val="-19"/>
        </w:rPr>
        <w:t> </w:t>
      </w:r>
      <w:r>
        <w:rPr/>
        <w:t>de</w:t>
      </w:r>
      <w:r>
        <w:rPr>
          <w:spacing w:val="-19"/>
        </w:rPr>
        <w:t> </w:t>
      </w:r>
      <w:r>
        <w:rPr/>
        <w:t>autor</w:t>
      </w:r>
      <w:r>
        <w:rPr>
          <w:spacing w:val="-19"/>
        </w:rPr>
        <w:t> </w:t>
      </w:r>
      <w:r>
        <w:rPr/>
        <w:t>y</w:t>
      </w:r>
      <w:r>
        <w:rPr>
          <w:spacing w:val="-19"/>
        </w:rPr>
        <w:t> </w:t>
      </w:r>
      <w:r>
        <w:rPr/>
        <w:t>privar</w:t>
      </w:r>
      <w:r>
        <w:rPr>
          <w:spacing w:val="-19"/>
        </w:rPr>
        <w:t> </w:t>
      </w:r>
      <w:r>
        <w:rPr/>
        <w:t>a</w:t>
      </w:r>
      <w:r>
        <w:rPr>
          <w:spacing w:val="-19"/>
        </w:rPr>
        <w:t> </w:t>
      </w:r>
      <w:r>
        <w:rPr/>
        <w:t>los</w:t>
      </w:r>
      <w:r>
        <w:rPr>
          <w:spacing w:val="-19"/>
        </w:rPr>
        <w:t> </w:t>
      </w:r>
      <w:r>
        <w:rPr/>
        <w:t>autores,</w:t>
      </w:r>
      <w:r>
        <w:rPr>
          <w:spacing w:val="-19"/>
        </w:rPr>
        <w:t> </w:t>
      </w:r>
      <w:r>
        <w:rPr/>
        <w:t>en</w:t>
      </w:r>
      <w:r>
        <w:rPr>
          <w:spacing w:val="-19"/>
        </w:rPr>
        <w:t> </w:t>
      </w:r>
      <w:r>
        <w:rPr/>
        <w:t>contra de su voluntad, a percibir regalías. </w:t>
      </w:r>
      <w:r>
        <w:rPr>
          <w:spacing w:val="-4"/>
        </w:rPr>
        <w:t>Pero </w:t>
      </w:r>
      <w:r>
        <w:rPr/>
        <w:t>también podríamos</w:t>
      </w:r>
      <w:r>
        <w:rPr>
          <w:spacing w:val="-43"/>
        </w:rPr>
        <w:t> </w:t>
      </w:r>
      <w:r>
        <w:rPr/>
        <w:t>hablar de publicación ilegal, publicación infractora, publicación pirata,   o de publicación sin consentimiento. Ambos casos ocurren. Sin </w:t>
      </w:r>
      <w:r>
        <w:rPr>
          <w:w w:val="102"/>
        </w:rPr>
        <w:t>embargo,</w:t>
      </w:r>
      <w:r>
        <w:rPr>
          <w:spacing w:val="7"/>
        </w:rPr>
        <w:t> </w:t>
      </w:r>
      <w:r>
        <w:rPr>
          <w:w w:val="103"/>
        </w:rPr>
        <w:t>en</w:t>
      </w:r>
      <w:r>
        <w:rPr>
          <w:spacing w:val="7"/>
        </w:rPr>
        <w:t> </w:t>
      </w:r>
      <w:r>
        <w:rPr>
          <w:w w:val="99"/>
        </w:rPr>
        <w:t>general,</w:t>
      </w:r>
      <w:r>
        <w:rPr>
          <w:spacing w:val="7"/>
        </w:rPr>
        <w:t> </w:t>
      </w:r>
      <w:r>
        <w:rPr>
          <w:w w:val="101"/>
        </w:rPr>
        <w:t>utilizamos</w:t>
      </w:r>
      <w:r>
        <w:rPr>
          <w:spacing w:val="7"/>
        </w:rPr>
        <w:t> </w:t>
      </w:r>
      <w:r>
        <w:rPr>
          <w:w w:val="94"/>
        </w:rPr>
        <w:t>el</w:t>
      </w:r>
      <w:r>
        <w:rPr>
          <w:spacing w:val="7"/>
        </w:rPr>
        <w:t> </w:t>
      </w:r>
      <w:r>
        <w:rPr>
          <w:w w:val="105"/>
        </w:rPr>
        <w:t>término</w:t>
      </w:r>
      <w:r>
        <w:rPr>
          <w:spacing w:val="7"/>
        </w:rPr>
        <w:t> </w:t>
      </w:r>
      <w:r>
        <w:rPr>
          <w:spacing w:val="-15"/>
          <w:w w:val="40"/>
        </w:rPr>
        <w:t>“</w:t>
      </w:r>
      <w:r>
        <w:rPr>
          <w:w w:val="102"/>
        </w:rPr>
        <w:t>publicació</w:t>
      </w:r>
      <w:r>
        <w:rPr>
          <w:spacing w:val="-17"/>
          <w:w w:val="102"/>
        </w:rPr>
        <w:t>n</w:t>
      </w:r>
      <w:r>
        <w:rPr>
          <w:w w:val="40"/>
        </w:rPr>
        <w:t>”</w:t>
      </w:r>
      <w:r>
        <w:rPr>
          <w:spacing w:val="7"/>
        </w:rPr>
        <w:t> </w:t>
      </w:r>
      <w:r>
        <w:rPr>
          <w:w w:val="101"/>
        </w:rPr>
        <w:t>para</w:t>
      </w:r>
      <w:r>
        <w:rPr>
          <w:spacing w:val="7"/>
        </w:rPr>
        <w:t> </w:t>
      </w:r>
      <w:r>
        <w:rPr>
          <w:w w:val="96"/>
        </w:rPr>
        <w:t>la </w:t>
      </w:r>
      <w:r>
        <w:rPr/>
        <w:t>publicación</w:t>
      </w:r>
      <w:r>
        <w:rPr>
          <w:spacing w:val="-21"/>
        </w:rPr>
        <w:t> </w:t>
      </w:r>
      <w:r>
        <w:rPr/>
        <w:t>legal,</w:t>
      </w:r>
      <w:r>
        <w:rPr>
          <w:spacing w:val="-21"/>
        </w:rPr>
        <w:t> </w:t>
      </w:r>
      <w:r>
        <w:rPr/>
        <w:t>y</w:t>
      </w:r>
      <w:r>
        <w:rPr>
          <w:spacing w:val="-21"/>
        </w:rPr>
        <w:t> </w:t>
      </w:r>
      <w:r>
        <w:rPr/>
        <w:t>usaremos</w:t>
      </w:r>
      <w:r>
        <w:rPr>
          <w:spacing w:val="-21"/>
        </w:rPr>
        <w:t> </w:t>
      </w:r>
      <w:r>
        <w:rPr/>
        <w:t>calificativos</w:t>
      </w:r>
      <w:r>
        <w:rPr>
          <w:spacing w:val="-21"/>
        </w:rPr>
        <w:t> </w:t>
      </w:r>
      <w:r>
        <w:rPr/>
        <w:t>especiales</w:t>
      </w:r>
      <w:r>
        <w:rPr>
          <w:spacing w:val="-21"/>
        </w:rPr>
        <w:t> </w:t>
      </w:r>
      <w:r>
        <w:rPr/>
        <w:t>para</w:t>
      </w:r>
      <w:r>
        <w:rPr>
          <w:spacing w:val="-21"/>
        </w:rPr>
        <w:t> </w:t>
      </w:r>
      <w:r>
        <w:rPr/>
        <w:t>describir posibles  situaciones  ilegales.  Del  mismo</w:t>
      </w:r>
      <w:r>
        <w:rPr>
          <w:spacing w:val="21"/>
        </w:rPr>
        <w:t> </w:t>
      </w:r>
      <w:r>
        <w:rPr/>
        <w:t>modo,</w:t>
      </w:r>
    </w:p>
    <w:p>
      <w:pPr>
        <w:pStyle w:val="BodyText"/>
        <w:spacing w:line="244" w:lineRule="auto" w:before="1"/>
        <w:ind w:left="597" w:right="2064"/>
        <w:jc w:val="both"/>
      </w:pPr>
      <w:r>
        <w:rPr>
          <w:spacing w:val="-3"/>
          <w:w w:val="105"/>
        </w:rPr>
        <w:t>r</w:t>
      </w:r>
      <w:r>
        <w:rPr>
          <w:w w:val="95"/>
        </w:rPr>
        <w:t>ese</w:t>
      </w:r>
      <w:r>
        <w:rPr>
          <w:spacing w:val="4"/>
          <w:w w:val="95"/>
        </w:rPr>
        <w:t>r</w:t>
      </w:r>
      <w:r>
        <w:rPr>
          <w:spacing w:val="-2"/>
          <w:w w:val="91"/>
        </w:rPr>
        <w:t>v</w:t>
      </w:r>
      <w:r>
        <w:rPr>
          <w:w w:val="103"/>
        </w:rPr>
        <w:t>o</w:t>
      </w:r>
      <w:r>
        <w:rPr>
          <w:spacing w:val="23"/>
        </w:rPr>
        <w:t> </w:t>
      </w:r>
      <w:r>
        <w:rPr>
          <w:w w:val="94"/>
        </w:rPr>
        <w:t>el</w:t>
      </w:r>
      <w:r>
        <w:rPr>
          <w:spacing w:val="23"/>
        </w:rPr>
        <w:t> </w:t>
      </w:r>
      <w:r>
        <w:rPr>
          <w:w w:val="105"/>
        </w:rPr>
        <w:t>término</w:t>
      </w:r>
      <w:r>
        <w:rPr>
          <w:spacing w:val="23"/>
        </w:rPr>
        <w:t> </w:t>
      </w:r>
      <w:r>
        <w:rPr>
          <w:spacing w:val="-15"/>
          <w:w w:val="40"/>
        </w:rPr>
        <w:t>“</w:t>
      </w:r>
      <w:r>
        <w:rPr>
          <w:w w:val="96"/>
        </w:rPr>
        <w:t>acceso</w:t>
      </w:r>
      <w:r>
        <w:rPr>
          <w:spacing w:val="23"/>
        </w:rPr>
        <w:t> </w:t>
      </w:r>
      <w:r>
        <w:rPr>
          <w:w w:val="100"/>
        </w:rPr>
        <w:t>abie</w:t>
      </w:r>
      <w:r>
        <w:rPr>
          <w:spacing w:val="1"/>
          <w:w w:val="100"/>
        </w:rPr>
        <w:t>r</w:t>
      </w:r>
      <w:r>
        <w:rPr>
          <w:w w:val="108"/>
        </w:rPr>
        <w:t>t</w:t>
      </w:r>
      <w:r>
        <w:rPr>
          <w:spacing w:val="-12"/>
          <w:w w:val="108"/>
        </w:rPr>
        <w:t>o</w:t>
      </w:r>
      <w:r>
        <w:rPr>
          <w:w w:val="40"/>
        </w:rPr>
        <w:t>”</w:t>
      </w:r>
      <w:r>
        <w:rPr>
          <w:spacing w:val="23"/>
        </w:rPr>
        <w:t> </w:t>
      </w:r>
      <w:r>
        <w:rPr>
          <w:w w:val="101"/>
        </w:rPr>
        <w:t>para</w:t>
      </w:r>
      <w:r>
        <w:rPr>
          <w:spacing w:val="23"/>
        </w:rPr>
        <w:t> </w:t>
      </w:r>
      <w:r>
        <w:rPr>
          <w:w w:val="94"/>
        </w:rPr>
        <w:t>el</w:t>
      </w:r>
      <w:r>
        <w:rPr>
          <w:spacing w:val="23"/>
        </w:rPr>
        <w:t> </w:t>
      </w:r>
      <w:r>
        <w:rPr>
          <w:spacing w:val="-6"/>
          <w:w w:val="177"/>
          <w:sz w:val="16"/>
        </w:rPr>
        <w:t>o</w:t>
      </w:r>
      <w:r>
        <w:rPr>
          <w:w w:val="156"/>
          <w:sz w:val="16"/>
        </w:rPr>
        <w:t>a </w:t>
      </w:r>
      <w:r>
        <w:rPr>
          <w:w w:val="105"/>
        </w:rPr>
        <w:t>legal</w:t>
      </w:r>
      <w:r>
        <w:rPr>
          <w:spacing w:val="-31"/>
          <w:w w:val="105"/>
        </w:rPr>
        <w:t> </w:t>
      </w:r>
      <w:r>
        <w:rPr>
          <w:w w:val="105"/>
        </w:rPr>
        <w:t>que</w:t>
      </w:r>
      <w:r>
        <w:rPr>
          <w:spacing w:val="-31"/>
          <w:w w:val="105"/>
        </w:rPr>
        <w:t> </w:t>
      </w:r>
      <w:r>
        <w:rPr>
          <w:w w:val="105"/>
        </w:rPr>
        <w:t>conlleva</w:t>
      </w:r>
      <w:r>
        <w:rPr>
          <w:spacing w:val="-31"/>
          <w:w w:val="105"/>
        </w:rPr>
        <w:t> </w:t>
      </w:r>
      <w:r>
        <w:rPr>
          <w:w w:val="105"/>
        </w:rPr>
        <w:t>el</w:t>
      </w:r>
      <w:r>
        <w:rPr>
          <w:spacing w:val="-31"/>
          <w:w w:val="105"/>
        </w:rPr>
        <w:t> </w:t>
      </w:r>
      <w:r>
        <w:rPr>
          <w:w w:val="105"/>
        </w:rPr>
        <w:t>consentimiento</w:t>
      </w:r>
      <w:r>
        <w:rPr>
          <w:spacing w:val="-31"/>
          <w:w w:val="105"/>
        </w:rPr>
        <w:t> </w:t>
      </w:r>
      <w:r>
        <w:rPr>
          <w:w w:val="105"/>
        </w:rPr>
        <w:t>del</w:t>
      </w:r>
      <w:r>
        <w:rPr>
          <w:spacing w:val="-31"/>
          <w:w w:val="105"/>
        </w:rPr>
        <w:t> </w:t>
      </w:r>
      <w:r>
        <w:rPr>
          <w:w w:val="105"/>
        </w:rPr>
        <w:t>titular de</w:t>
      </w:r>
      <w:r>
        <w:rPr>
          <w:spacing w:val="-34"/>
          <w:w w:val="105"/>
        </w:rPr>
        <w:t> </w:t>
      </w:r>
      <w:r>
        <w:rPr>
          <w:w w:val="105"/>
        </w:rPr>
        <w:t>los</w:t>
      </w:r>
      <w:r>
        <w:rPr>
          <w:spacing w:val="-34"/>
          <w:w w:val="105"/>
        </w:rPr>
        <w:t> </w:t>
      </w:r>
      <w:r>
        <w:rPr>
          <w:w w:val="105"/>
        </w:rPr>
        <w:t>derechos</w:t>
      </w:r>
      <w:r>
        <w:rPr>
          <w:spacing w:val="-34"/>
          <w:w w:val="105"/>
        </w:rPr>
        <w:t> </w:t>
      </w:r>
      <w:r>
        <w:rPr>
          <w:w w:val="105"/>
        </w:rPr>
        <w:t>de</w:t>
      </w:r>
      <w:r>
        <w:rPr>
          <w:spacing w:val="-34"/>
          <w:w w:val="105"/>
        </w:rPr>
        <w:t> </w:t>
      </w:r>
      <w:r>
        <w:rPr>
          <w:w w:val="105"/>
        </w:rPr>
        <w:t>explotación.</w:t>
      </w:r>
    </w:p>
    <w:p>
      <w:pPr>
        <w:pStyle w:val="ListParagraph"/>
        <w:numPr>
          <w:ilvl w:val="0"/>
          <w:numId w:val="4"/>
        </w:numPr>
        <w:tabs>
          <w:tab w:pos="958" w:val="left" w:leader="none"/>
        </w:tabs>
        <w:spacing w:line="244" w:lineRule="auto" w:before="1" w:after="0"/>
        <w:ind w:left="957" w:right="2004" w:hanging="360"/>
        <w:jc w:val="left"/>
        <w:rPr>
          <w:sz w:val="16"/>
        </w:rPr>
      </w:pPr>
      <w:r>
        <w:rPr>
          <w:w w:val="110"/>
          <w:sz w:val="24"/>
        </w:rPr>
        <w:t>El </w:t>
      </w:r>
      <w:r>
        <w:rPr>
          <w:spacing w:val="-3"/>
          <w:w w:val="140"/>
          <w:sz w:val="16"/>
        </w:rPr>
        <w:t>oa </w:t>
      </w:r>
      <w:r>
        <w:rPr>
          <w:w w:val="110"/>
          <w:sz w:val="24"/>
        </w:rPr>
        <w:t>no intenta reducir los derechos de autor</w:t>
      </w:r>
      <w:r>
        <w:rPr>
          <w:spacing w:val="-36"/>
          <w:w w:val="110"/>
          <w:sz w:val="24"/>
        </w:rPr>
        <w:t> </w:t>
      </w:r>
      <w:r>
        <w:rPr>
          <w:w w:val="110"/>
          <w:sz w:val="24"/>
        </w:rPr>
        <w:t>sobre</w:t>
      </w:r>
      <w:r>
        <w:rPr>
          <w:spacing w:val="-36"/>
          <w:w w:val="110"/>
          <w:sz w:val="24"/>
        </w:rPr>
        <w:t> </w:t>
      </w:r>
      <w:r>
        <w:rPr>
          <w:w w:val="110"/>
          <w:sz w:val="24"/>
        </w:rPr>
        <w:t>sus</w:t>
      </w:r>
      <w:r>
        <w:rPr>
          <w:spacing w:val="-36"/>
          <w:w w:val="110"/>
          <w:sz w:val="24"/>
        </w:rPr>
        <w:t> </w:t>
      </w:r>
      <w:r>
        <w:rPr>
          <w:w w:val="110"/>
          <w:sz w:val="24"/>
        </w:rPr>
        <w:t>trabajos.</w:t>
      </w:r>
      <w:r>
        <w:rPr>
          <w:spacing w:val="-36"/>
          <w:w w:val="110"/>
          <w:sz w:val="24"/>
        </w:rPr>
        <w:t> </w:t>
      </w:r>
      <w:r>
        <w:rPr>
          <w:w w:val="110"/>
          <w:sz w:val="24"/>
        </w:rPr>
        <w:t>Al</w:t>
      </w:r>
      <w:r>
        <w:rPr>
          <w:spacing w:val="-36"/>
          <w:w w:val="110"/>
          <w:sz w:val="24"/>
        </w:rPr>
        <w:t> </w:t>
      </w:r>
      <w:r>
        <w:rPr>
          <w:w w:val="110"/>
          <w:sz w:val="24"/>
        </w:rPr>
        <w:t>contrario,</w:t>
      </w:r>
      <w:r>
        <w:rPr>
          <w:spacing w:val="-36"/>
          <w:w w:val="110"/>
          <w:sz w:val="24"/>
        </w:rPr>
        <w:t> </w:t>
      </w:r>
      <w:r>
        <w:rPr>
          <w:w w:val="110"/>
          <w:sz w:val="24"/>
        </w:rPr>
        <w:t>el</w:t>
      </w:r>
      <w:r>
        <w:rPr>
          <w:spacing w:val="-36"/>
          <w:w w:val="110"/>
          <w:sz w:val="24"/>
        </w:rPr>
        <w:t> </w:t>
      </w:r>
      <w:r>
        <w:rPr>
          <w:spacing w:val="-3"/>
          <w:w w:val="140"/>
          <w:sz w:val="16"/>
        </w:rPr>
        <w:t>oa</w:t>
      </w:r>
    </w:p>
    <w:p>
      <w:pPr>
        <w:pStyle w:val="BodyText"/>
        <w:spacing w:line="244" w:lineRule="auto" w:before="1"/>
        <w:ind w:left="957" w:right="383"/>
        <w:jc w:val="both"/>
      </w:pPr>
      <w:r>
        <w:rPr/>
        <w:t>depende</w:t>
      </w:r>
      <w:r>
        <w:rPr>
          <w:spacing w:val="-14"/>
        </w:rPr>
        <w:t> </w:t>
      </w:r>
      <w:r>
        <w:rPr/>
        <w:t>de</w:t>
      </w:r>
      <w:r>
        <w:rPr>
          <w:spacing w:val="-14"/>
        </w:rPr>
        <w:t> </w:t>
      </w:r>
      <w:r>
        <w:rPr/>
        <w:t>la</w:t>
      </w:r>
      <w:r>
        <w:rPr>
          <w:spacing w:val="-14"/>
        </w:rPr>
        <w:t> </w:t>
      </w:r>
      <w:r>
        <w:rPr/>
        <w:t>decisión</w:t>
      </w:r>
      <w:r>
        <w:rPr>
          <w:spacing w:val="-14"/>
        </w:rPr>
        <w:t> </w:t>
      </w:r>
      <w:r>
        <w:rPr/>
        <w:t>de</w:t>
      </w:r>
      <w:r>
        <w:rPr>
          <w:spacing w:val="-14"/>
        </w:rPr>
        <w:t> </w:t>
      </w:r>
      <w:r>
        <w:rPr/>
        <w:t>los</w:t>
      </w:r>
      <w:r>
        <w:rPr>
          <w:spacing w:val="-14"/>
        </w:rPr>
        <w:t> </w:t>
      </w:r>
      <w:r>
        <w:rPr/>
        <w:t>autores</w:t>
      </w:r>
      <w:r>
        <w:rPr>
          <w:spacing w:val="-14"/>
        </w:rPr>
        <w:t> </w:t>
      </w:r>
      <w:r>
        <w:rPr/>
        <w:t>y</w:t>
      </w:r>
      <w:r>
        <w:rPr>
          <w:spacing w:val="-14"/>
        </w:rPr>
        <w:t> </w:t>
      </w:r>
      <w:r>
        <w:rPr/>
        <w:t>requiere</w:t>
      </w:r>
      <w:r>
        <w:rPr>
          <w:spacing w:val="-14"/>
        </w:rPr>
        <w:t> </w:t>
      </w:r>
      <w:r>
        <w:rPr/>
        <w:t>que</w:t>
      </w:r>
      <w:r>
        <w:rPr>
          <w:spacing w:val="-14"/>
        </w:rPr>
        <w:t> </w:t>
      </w:r>
      <w:r>
        <w:rPr/>
        <w:t>los</w:t>
      </w:r>
      <w:r>
        <w:rPr>
          <w:spacing w:val="-14"/>
        </w:rPr>
        <w:t> </w:t>
      </w:r>
      <w:r>
        <w:rPr/>
        <w:t>autores ejerzan más derechos o control sobre sus trabajos del que les estaba permitido en los contratos de cesión tradicionales. </w:t>
      </w:r>
      <w:r>
        <w:rPr>
          <w:spacing w:val="-3"/>
        </w:rPr>
        <w:t>Una </w:t>
      </w:r>
      <w:r>
        <w:rPr/>
        <w:t>estrategia del </w:t>
      </w:r>
      <w:r>
        <w:rPr>
          <w:spacing w:val="-3"/>
          <w:w w:val="130"/>
          <w:sz w:val="17"/>
        </w:rPr>
        <w:t>oa </w:t>
      </w:r>
      <w:r>
        <w:rPr/>
        <w:t>es hacer que los autores conserven algunos de los derechos que antes cedían a los editores, incluyendo   el derecho de autorizar el </w:t>
      </w:r>
      <w:r>
        <w:rPr>
          <w:w w:val="130"/>
          <w:sz w:val="17"/>
        </w:rPr>
        <w:t>oa</w:t>
      </w:r>
      <w:r>
        <w:rPr>
          <w:w w:val="130"/>
        </w:rPr>
        <w:t>. </w:t>
      </w:r>
      <w:r>
        <w:rPr/>
        <w:t>Otra estrategia del </w:t>
      </w:r>
      <w:r>
        <w:rPr>
          <w:spacing w:val="-3"/>
          <w:w w:val="130"/>
          <w:sz w:val="17"/>
        </w:rPr>
        <w:t>oa  </w:t>
      </w:r>
      <w:r>
        <w:rPr/>
        <w:t>es que   los editores permitan más usos de los que anteriormente permitían, incluyendo el permiso a los autores a disponer copias de sus trabajos en acceso abierto. </w:t>
      </w:r>
      <w:r>
        <w:rPr>
          <w:spacing w:val="-5"/>
        </w:rPr>
        <w:t>Por </w:t>
      </w:r>
      <w:r>
        <w:rPr/>
        <w:t>el contrario, los contratos de publicación tradicionales exigen a los autores  que transfieran los derechos a los editores, de forma que los derechos de autor o de control sobre sus obras no pueden ser más bajos (véanse los capítulos 4 sobre las políticas y 6 sobre los derechos de</w:t>
      </w:r>
      <w:r>
        <w:rPr>
          <w:spacing w:val="18"/>
        </w:rPr>
        <w:t> </w:t>
      </w:r>
      <w:r>
        <w:rPr/>
        <w:t>autor).</w:t>
      </w:r>
    </w:p>
    <w:p>
      <w:pPr>
        <w:spacing w:after="0" w:line="244" w:lineRule="auto"/>
        <w:jc w:val="both"/>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rPr>
          <w:sz w:val="16"/>
        </w:rPr>
      </w:pPr>
    </w:p>
    <w:p>
      <w:pPr>
        <w:spacing w:after="0"/>
        <w:rPr>
          <w:sz w:val="16"/>
        </w:rPr>
        <w:sectPr>
          <w:footerReference w:type="even" r:id="rId147"/>
          <w:footerReference w:type="default" r:id="rId148"/>
          <w:pgSz w:w="15880" w:h="12480" w:orient="landscape"/>
          <w:pgMar w:footer="790" w:header="525" w:top="720" w:bottom="980" w:left="480" w:right="700"/>
        </w:sectPr>
      </w:pPr>
    </w:p>
    <w:p>
      <w:pPr>
        <w:pStyle w:val="ListParagraph"/>
        <w:numPr>
          <w:ilvl w:val="0"/>
          <w:numId w:val="4"/>
        </w:numPr>
        <w:tabs>
          <w:tab w:pos="958" w:val="left" w:leader="none"/>
        </w:tabs>
        <w:spacing w:line="244" w:lineRule="auto" w:before="17" w:after="0"/>
        <w:ind w:left="957" w:right="7" w:hanging="360"/>
        <w:jc w:val="right"/>
        <w:rPr>
          <w:sz w:val="24"/>
        </w:rPr>
      </w:pPr>
      <w:r>
        <w:rPr/>
        <w:pict>
          <v:group style="position:absolute;margin-left:29.752001pt;margin-top:162.577576pt;width:108.75pt;height:100.1pt;mso-position-horizontal-relative:page;mso-position-vertical-relative:paragraph;z-index:-172000" coordorigin="595,3252" coordsize="2175,2002">
            <v:shape style="position:absolute;left:793;top:3288;width:1805;height:1804" coordorigin="793,3288" coordsize="1805,1804" path="m1695,3288l1621,3291,1549,3299,1478,3314,1410,3334,1344,3359,1281,3388,1220,3423,1162,3462,1108,3505,1057,3552,1010,3603,967,3657,928,3715,894,3775,864,3839,839,3905,819,3973,805,4043,796,4116,793,4190,795,4264,802,4336,812,4407,828,4476,847,4542,871,4606,900,4667,933,4725,970,4780,1012,4831,1059,4878,1111,4922,1167,4961,1228,4995,1293,5025,1364,5049,1439,5069,1520,5082,1605,5090,1695,5092,1782,5087,1864,5078,1942,5063,2016,5042,2086,5017,2151,4987,2212,4952,2268,4914,2320,4871,2368,4824,2411,4774,2450,4720,2484,4663,2514,4602,2539,4540,2560,4474,2576,4406,2588,4336,2595,4264,2597,4190,2594,4116,2585,4043,2571,3973,2551,3905,2526,3839,2497,3775,2462,3715,2423,3657,2380,3603,2333,3552,2282,3505,2228,3462,2170,3423,2110,3388,2046,3359,1980,3334,1912,3314,1841,3299,1769,3291,1695,3288xe" filled="true" fillcolor="#d1d3d4" stroked="false">
              <v:path arrowok="t"/>
              <v:fill type="solid"/>
            </v:shape>
            <v:shape style="position:absolute;left:793;top:3288;width:872;height:887" coordorigin="793,3288" coordsize="872,887" path="m1665,3288l1590,3294,1517,3305,1446,3322,1377,3345,1311,3373,1248,3406,1188,3444,1131,3486,1078,3532,1028,3583,982,3637,941,3694,904,3755,873,3819,846,3886,824,3955,808,4026,797,4099,793,4175e" filled="false" stroked="true" strokeweight=".5pt" strokecolor="#ffffff">
              <v:path arrowok="t"/>
              <v:stroke dashstyle="dash"/>
            </v:shape>
            <v:shape style="position:absolute;left:793;top:4220;width:887;height:872" coordorigin="793,4220" coordsize="887,872" path="m793,4220l797,4295,806,4368,819,4440,837,4509,859,4576,886,4639,918,4700,954,4758,995,4812,1041,4862,1092,4907,1148,4949,1209,4985,1275,5017,1346,5044,1422,5065,1503,5080,1589,5089,1680,5092e" filled="false" stroked="true" strokeweight=".5pt" strokecolor="#ffffff">
              <v:path arrowok="t"/>
              <v:stroke dashstyle="dash"/>
            </v:shape>
            <v:shape style="position:absolute;left:1725;top:4205;width:873;height:887" coordorigin="1725,4205" coordsize="873,887" path="m1725,5091l1812,5085,1895,5072,1973,5055,2047,5032,2116,5004,2181,4971,2241,4933,2297,4891,2347,4845,2394,4795,2435,4741,2472,4684,2504,4624,2532,4560,2554,4494,2572,4425,2585,4353,2594,4280,2597,4205e" filled="false" stroked="true" strokeweight=".5pt" strokecolor="#ffffff">
              <v:path arrowok="t"/>
              <v:stroke dashstyle="dash"/>
            </v:shape>
            <v:shape style="position:absolute;left:1710;top:3288;width:887;height:872" coordorigin="1710,3288" coordsize="887,872" path="m2597,4160l2591,4085,2580,4012,2562,3941,2540,3872,2512,3806,2479,3743,2441,3683,2399,3626,2353,3572,2302,3523,2248,3477,2191,3436,2130,3399,2066,3367,1999,3340,1930,3319,1859,3302,1785,3292,1710,3288e" filled="false" stroked="true" strokeweight=".5pt" strokecolor="#ffffff">
              <v:path arrowok="t"/>
              <v:stroke dashstyle="dash"/>
            </v:shape>
            <v:shape style="position:absolute;left:902;top:10374;width:2;height:1804" coordorigin="902,10374" coordsize="0,1804" path="m1695,5092l1695,5092m1695,3288l1695,3288e" filled="false" stroked="true" strokeweight=".5pt" strokecolor="#ffffff">
              <v:path arrowok="t"/>
            </v:shape>
            <v:rect style="position:absolute;left:595;top:3252;width:2174;height:2002" filled="true" fillcolor="#000000" stroked="false">
              <v:fill opacity="26214f" type="solid"/>
            </v:rect>
            <w10:wrap type="none"/>
          </v:group>
        </w:pict>
      </w:r>
      <w:r>
        <w:rPr>
          <w:spacing w:val="-3"/>
          <w:w w:val="105"/>
          <w:sz w:val="24"/>
        </w:rPr>
        <w:t>El </w:t>
      </w:r>
      <w:r>
        <w:rPr>
          <w:spacing w:val="-4"/>
          <w:w w:val="140"/>
          <w:sz w:val="17"/>
        </w:rPr>
        <w:t>oa </w:t>
      </w:r>
      <w:r>
        <w:rPr>
          <w:w w:val="105"/>
          <w:sz w:val="24"/>
        </w:rPr>
        <w:t>no es un </w:t>
      </w:r>
      <w:r>
        <w:rPr>
          <w:spacing w:val="-3"/>
          <w:w w:val="105"/>
          <w:sz w:val="24"/>
        </w:rPr>
        <w:t>intento </w:t>
      </w:r>
      <w:r>
        <w:rPr>
          <w:w w:val="105"/>
          <w:sz w:val="24"/>
        </w:rPr>
        <w:t>de </w:t>
      </w:r>
      <w:r>
        <w:rPr>
          <w:spacing w:val="-3"/>
          <w:w w:val="105"/>
          <w:sz w:val="24"/>
        </w:rPr>
        <w:t>reducir </w:t>
      </w:r>
      <w:r>
        <w:rPr>
          <w:w w:val="105"/>
          <w:sz w:val="24"/>
        </w:rPr>
        <w:t>la </w:t>
      </w:r>
      <w:r>
        <w:rPr>
          <w:spacing w:val="-3"/>
          <w:w w:val="105"/>
          <w:sz w:val="24"/>
        </w:rPr>
        <w:t>libertad </w:t>
      </w:r>
      <w:r>
        <w:rPr>
          <w:w w:val="105"/>
          <w:sz w:val="24"/>
        </w:rPr>
        <w:t>de</w:t>
      </w:r>
      <w:r>
        <w:rPr>
          <w:spacing w:val="22"/>
          <w:w w:val="105"/>
          <w:sz w:val="24"/>
        </w:rPr>
        <w:t> </w:t>
      </w:r>
      <w:r>
        <w:rPr>
          <w:spacing w:val="-3"/>
          <w:w w:val="105"/>
          <w:sz w:val="24"/>
        </w:rPr>
        <w:t>cátedra.</w:t>
      </w:r>
      <w:r>
        <w:rPr>
          <w:spacing w:val="6"/>
          <w:w w:val="105"/>
          <w:sz w:val="24"/>
        </w:rPr>
        <w:t> </w:t>
      </w:r>
      <w:r>
        <w:rPr>
          <w:spacing w:val="-3"/>
          <w:w w:val="105"/>
          <w:sz w:val="24"/>
        </w:rPr>
        <w:t>Los</w:t>
      </w:r>
      <w:r>
        <w:rPr>
          <w:spacing w:val="-3"/>
          <w:w w:val="96"/>
          <w:sz w:val="24"/>
        </w:rPr>
        <w:t> </w:t>
      </w:r>
      <w:r>
        <w:rPr>
          <w:spacing w:val="-3"/>
          <w:w w:val="105"/>
          <w:sz w:val="24"/>
        </w:rPr>
        <w:t>investigadores</w:t>
      </w:r>
      <w:r>
        <w:rPr>
          <w:spacing w:val="-22"/>
          <w:w w:val="105"/>
          <w:sz w:val="24"/>
        </w:rPr>
        <w:t> </w:t>
      </w:r>
      <w:r>
        <w:rPr>
          <w:w w:val="105"/>
          <w:sz w:val="24"/>
        </w:rPr>
        <w:t>son</w:t>
      </w:r>
      <w:r>
        <w:rPr>
          <w:spacing w:val="-22"/>
          <w:w w:val="105"/>
          <w:sz w:val="24"/>
        </w:rPr>
        <w:t> </w:t>
      </w:r>
      <w:r>
        <w:rPr>
          <w:spacing w:val="-3"/>
          <w:w w:val="105"/>
          <w:sz w:val="24"/>
        </w:rPr>
        <w:t>libres</w:t>
      </w:r>
      <w:r>
        <w:rPr>
          <w:spacing w:val="-22"/>
          <w:w w:val="105"/>
          <w:sz w:val="24"/>
        </w:rPr>
        <w:t> </w:t>
      </w:r>
      <w:r>
        <w:rPr>
          <w:w w:val="105"/>
          <w:sz w:val="24"/>
        </w:rPr>
        <w:t>de</w:t>
      </w:r>
      <w:r>
        <w:rPr>
          <w:spacing w:val="-22"/>
          <w:w w:val="105"/>
          <w:sz w:val="24"/>
        </w:rPr>
        <w:t> </w:t>
      </w:r>
      <w:r>
        <w:rPr>
          <w:spacing w:val="-3"/>
          <w:w w:val="105"/>
          <w:sz w:val="24"/>
        </w:rPr>
        <w:t>enviar</w:t>
      </w:r>
      <w:r>
        <w:rPr>
          <w:spacing w:val="-22"/>
          <w:w w:val="105"/>
          <w:sz w:val="24"/>
        </w:rPr>
        <w:t> </w:t>
      </w:r>
      <w:r>
        <w:rPr>
          <w:w w:val="105"/>
          <w:sz w:val="24"/>
        </w:rPr>
        <w:t>sus</w:t>
      </w:r>
      <w:r>
        <w:rPr>
          <w:spacing w:val="-22"/>
          <w:w w:val="105"/>
          <w:sz w:val="24"/>
        </w:rPr>
        <w:t> </w:t>
      </w:r>
      <w:r>
        <w:rPr>
          <w:spacing w:val="-3"/>
          <w:w w:val="105"/>
          <w:sz w:val="24"/>
        </w:rPr>
        <w:t>trabajos</w:t>
      </w:r>
      <w:r>
        <w:rPr>
          <w:spacing w:val="-22"/>
          <w:w w:val="105"/>
          <w:sz w:val="24"/>
        </w:rPr>
        <w:t> </w:t>
      </w:r>
      <w:r>
        <w:rPr>
          <w:w w:val="105"/>
          <w:sz w:val="24"/>
        </w:rPr>
        <w:t>a</w:t>
      </w:r>
      <w:r>
        <w:rPr>
          <w:spacing w:val="-22"/>
          <w:w w:val="105"/>
          <w:sz w:val="24"/>
        </w:rPr>
        <w:t> </w:t>
      </w:r>
      <w:r>
        <w:rPr>
          <w:w w:val="105"/>
          <w:sz w:val="24"/>
        </w:rPr>
        <w:t>las</w:t>
      </w:r>
      <w:r>
        <w:rPr>
          <w:spacing w:val="-22"/>
          <w:w w:val="105"/>
          <w:sz w:val="24"/>
        </w:rPr>
        <w:t> </w:t>
      </w:r>
      <w:r>
        <w:rPr>
          <w:spacing w:val="-3"/>
          <w:w w:val="105"/>
          <w:sz w:val="24"/>
        </w:rPr>
        <w:t>revistas</w:t>
      </w:r>
      <w:r>
        <w:rPr>
          <w:spacing w:val="-22"/>
          <w:w w:val="105"/>
          <w:sz w:val="24"/>
        </w:rPr>
        <w:t> </w:t>
      </w:r>
      <w:r>
        <w:rPr>
          <w:w w:val="105"/>
          <w:sz w:val="24"/>
        </w:rPr>
        <w:t>o</w:t>
      </w:r>
      <w:r>
        <w:rPr>
          <w:w w:val="103"/>
          <w:sz w:val="24"/>
        </w:rPr>
        <w:t> </w:t>
      </w:r>
      <w:r>
        <w:rPr>
          <w:spacing w:val="-3"/>
          <w:w w:val="105"/>
          <w:sz w:val="24"/>
        </w:rPr>
        <w:t>editoriales</w:t>
      </w:r>
      <w:r>
        <w:rPr>
          <w:spacing w:val="-34"/>
          <w:w w:val="105"/>
          <w:sz w:val="24"/>
        </w:rPr>
        <w:t> </w:t>
      </w:r>
      <w:r>
        <w:rPr>
          <w:w w:val="105"/>
          <w:sz w:val="24"/>
        </w:rPr>
        <w:t>de</w:t>
      </w:r>
      <w:r>
        <w:rPr>
          <w:spacing w:val="-34"/>
          <w:w w:val="105"/>
          <w:sz w:val="24"/>
        </w:rPr>
        <w:t> </w:t>
      </w:r>
      <w:r>
        <w:rPr>
          <w:w w:val="105"/>
          <w:sz w:val="24"/>
        </w:rPr>
        <w:t>su</w:t>
      </w:r>
      <w:r>
        <w:rPr>
          <w:spacing w:val="-34"/>
          <w:w w:val="105"/>
          <w:sz w:val="24"/>
        </w:rPr>
        <w:t> </w:t>
      </w:r>
      <w:r>
        <w:rPr>
          <w:spacing w:val="-3"/>
          <w:w w:val="105"/>
          <w:sz w:val="24"/>
        </w:rPr>
        <w:t>elección.</w:t>
      </w:r>
      <w:r>
        <w:rPr>
          <w:spacing w:val="-34"/>
          <w:w w:val="105"/>
          <w:sz w:val="24"/>
        </w:rPr>
        <w:t> </w:t>
      </w:r>
      <w:r>
        <w:rPr>
          <w:w w:val="105"/>
          <w:sz w:val="24"/>
        </w:rPr>
        <w:t>Las</w:t>
      </w:r>
      <w:r>
        <w:rPr>
          <w:spacing w:val="-34"/>
          <w:w w:val="105"/>
          <w:sz w:val="24"/>
        </w:rPr>
        <w:t> </w:t>
      </w:r>
      <w:r>
        <w:rPr>
          <w:spacing w:val="-3"/>
          <w:w w:val="105"/>
          <w:sz w:val="24"/>
        </w:rPr>
        <w:t>políticas</w:t>
      </w:r>
      <w:r>
        <w:rPr>
          <w:spacing w:val="-34"/>
          <w:w w:val="105"/>
          <w:sz w:val="24"/>
        </w:rPr>
        <w:t> </w:t>
      </w:r>
      <w:r>
        <w:rPr>
          <w:w w:val="105"/>
          <w:sz w:val="24"/>
        </w:rPr>
        <w:t>que</w:t>
      </w:r>
      <w:r>
        <w:rPr>
          <w:spacing w:val="-34"/>
          <w:w w:val="105"/>
          <w:sz w:val="24"/>
        </w:rPr>
        <w:t> </w:t>
      </w:r>
      <w:r>
        <w:rPr>
          <w:spacing w:val="-4"/>
          <w:w w:val="105"/>
          <w:sz w:val="24"/>
        </w:rPr>
        <w:t>requieren</w:t>
      </w:r>
      <w:r>
        <w:rPr>
          <w:spacing w:val="-34"/>
          <w:w w:val="105"/>
          <w:sz w:val="24"/>
        </w:rPr>
        <w:t> </w:t>
      </w:r>
      <w:r>
        <w:rPr>
          <w:w w:val="105"/>
          <w:sz w:val="24"/>
        </w:rPr>
        <w:t>el</w:t>
      </w:r>
      <w:r>
        <w:rPr>
          <w:spacing w:val="-34"/>
          <w:w w:val="105"/>
          <w:sz w:val="24"/>
        </w:rPr>
        <w:t> </w:t>
      </w:r>
      <w:r>
        <w:rPr>
          <w:spacing w:val="-3"/>
          <w:w w:val="105"/>
          <w:sz w:val="24"/>
        </w:rPr>
        <w:t>acceso</w:t>
      </w:r>
      <w:r>
        <w:rPr>
          <w:spacing w:val="-3"/>
          <w:w w:val="96"/>
          <w:sz w:val="24"/>
        </w:rPr>
        <w:t> </w:t>
      </w:r>
      <w:r>
        <w:rPr>
          <w:spacing w:val="-3"/>
          <w:w w:val="105"/>
          <w:sz w:val="24"/>
        </w:rPr>
        <w:t>abierto</w:t>
      </w:r>
      <w:r>
        <w:rPr>
          <w:spacing w:val="39"/>
          <w:w w:val="105"/>
          <w:sz w:val="24"/>
        </w:rPr>
        <w:t> </w:t>
      </w:r>
      <w:r>
        <w:rPr>
          <w:w w:val="105"/>
          <w:sz w:val="24"/>
        </w:rPr>
        <w:t>lo</w:t>
      </w:r>
      <w:r>
        <w:rPr>
          <w:spacing w:val="39"/>
          <w:w w:val="105"/>
          <w:sz w:val="24"/>
        </w:rPr>
        <w:t> </w:t>
      </w:r>
      <w:r>
        <w:rPr>
          <w:spacing w:val="-3"/>
          <w:w w:val="105"/>
          <w:sz w:val="24"/>
        </w:rPr>
        <w:t>hacen</w:t>
      </w:r>
      <w:r>
        <w:rPr>
          <w:spacing w:val="39"/>
          <w:w w:val="105"/>
          <w:sz w:val="24"/>
        </w:rPr>
        <w:t> </w:t>
      </w:r>
      <w:r>
        <w:rPr>
          <w:w w:val="105"/>
          <w:sz w:val="24"/>
        </w:rPr>
        <w:t>de</w:t>
      </w:r>
      <w:r>
        <w:rPr>
          <w:spacing w:val="39"/>
          <w:w w:val="105"/>
          <w:sz w:val="24"/>
        </w:rPr>
        <w:t> </w:t>
      </w:r>
      <w:r>
        <w:rPr>
          <w:spacing w:val="-3"/>
          <w:w w:val="105"/>
          <w:sz w:val="24"/>
        </w:rPr>
        <w:t>forma</w:t>
      </w:r>
      <w:r>
        <w:rPr>
          <w:spacing w:val="39"/>
          <w:w w:val="105"/>
          <w:sz w:val="24"/>
        </w:rPr>
        <w:t> </w:t>
      </w:r>
      <w:r>
        <w:rPr>
          <w:spacing w:val="-3"/>
          <w:w w:val="105"/>
          <w:sz w:val="24"/>
        </w:rPr>
        <w:t>condicional,</w:t>
      </w:r>
      <w:r>
        <w:rPr>
          <w:spacing w:val="39"/>
          <w:w w:val="105"/>
          <w:sz w:val="24"/>
        </w:rPr>
        <w:t> </w:t>
      </w:r>
      <w:r>
        <w:rPr>
          <w:w w:val="105"/>
          <w:sz w:val="24"/>
        </w:rPr>
        <w:t>por</w:t>
      </w:r>
      <w:r>
        <w:rPr>
          <w:spacing w:val="39"/>
          <w:w w:val="105"/>
          <w:sz w:val="24"/>
        </w:rPr>
        <w:t> </w:t>
      </w:r>
      <w:r>
        <w:rPr>
          <w:spacing w:val="-3"/>
          <w:w w:val="105"/>
          <w:sz w:val="24"/>
        </w:rPr>
        <w:t>ejemplo,</w:t>
      </w:r>
      <w:r>
        <w:rPr>
          <w:spacing w:val="39"/>
          <w:w w:val="105"/>
          <w:sz w:val="24"/>
        </w:rPr>
        <w:t> </w:t>
      </w:r>
      <w:r>
        <w:rPr>
          <w:spacing w:val="-3"/>
          <w:w w:val="105"/>
          <w:sz w:val="24"/>
        </w:rPr>
        <w:t>para</w:t>
      </w:r>
      <w:r>
        <w:rPr>
          <w:spacing w:val="-3"/>
          <w:w w:val="101"/>
          <w:sz w:val="24"/>
        </w:rPr>
        <w:t> </w:t>
      </w:r>
      <w:r>
        <w:rPr>
          <w:w w:val="105"/>
          <w:sz w:val="24"/>
        </w:rPr>
        <w:t>los </w:t>
      </w:r>
      <w:r>
        <w:rPr>
          <w:spacing w:val="-3"/>
          <w:w w:val="105"/>
          <w:sz w:val="24"/>
        </w:rPr>
        <w:t>investigadores </w:t>
      </w:r>
      <w:r>
        <w:rPr>
          <w:w w:val="105"/>
          <w:sz w:val="24"/>
        </w:rPr>
        <w:t>que </w:t>
      </w:r>
      <w:r>
        <w:rPr>
          <w:spacing w:val="-3"/>
          <w:w w:val="105"/>
          <w:sz w:val="24"/>
        </w:rPr>
        <w:t>optan </w:t>
      </w:r>
      <w:r>
        <w:rPr>
          <w:w w:val="105"/>
          <w:sz w:val="24"/>
        </w:rPr>
        <w:t>por </w:t>
      </w:r>
      <w:r>
        <w:rPr>
          <w:spacing w:val="-3"/>
          <w:w w:val="105"/>
          <w:sz w:val="24"/>
        </w:rPr>
        <w:t>solicitar</w:t>
      </w:r>
      <w:r>
        <w:rPr>
          <w:spacing w:val="39"/>
          <w:w w:val="105"/>
          <w:sz w:val="24"/>
        </w:rPr>
        <w:t> </w:t>
      </w:r>
      <w:r>
        <w:rPr>
          <w:w w:val="105"/>
          <w:sz w:val="24"/>
        </w:rPr>
        <w:t>un</w:t>
      </w:r>
      <w:r>
        <w:rPr>
          <w:spacing w:val="36"/>
          <w:w w:val="105"/>
          <w:sz w:val="24"/>
        </w:rPr>
        <w:t> </w:t>
      </w:r>
      <w:r>
        <w:rPr>
          <w:spacing w:val="-3"/>
          <w:w w:val="105"/>
          <w:sz w:val="24"/>
        </w:rPr>
        <w:t>determinado</w:t>
      </w:r>
      <w:r>
        <w:rPr>
          <w:spacing w:val="-3"/>
          <w:w w:val="104"/>
          <w:sz w:val="24"/>
        </w:rPr>
        <w:t> </w:t>
      </w:r>
      <w:r>
        <w:rPr>
          <w:spacing w:val="-3"/>
          <w:w w:val="105"/>
          <w:sz w:val="24"/>
        </w:rPr>
        <w:t>tipo </w:t>
      </w:r>
      <w:r>
        <w:rPr>
          <w:w w:val="105"/>
          <w:sz w:val="24"/>
        </w:rPr>
        <w:t>de </w:t>
      </w:r>
      <w:r>
        <w:rPr>
          <w:spacing w:val="-3"/>
          <w:w w:val="105"/>
          <w:sz w:val="24"/>
        </w:rPr>
        <w:t>ayuda para </w:t>
      </w:r>
      <w:r>
        <w:rPr>
          <w:w w:val="105"/>
          <w:sz w:val="24"/>
        </w:rPr>
        <w:t>la </w:t>
      </w:r>
      <w:r>
        <w:rPr>
          <w:spacing w:val="-3"/>
          <w:w w:val="105"/>
          <w:sz w:val="24"/>
        </w:rPr>
        <w:t>investigación. Además,</w:t>
      </w:r>
      <w:r>
        <w:rPr>
          <w:spacing w:val="6"/>
          <w:w w:val="105"/>
          <w:sz w:val="24"/>
        </w:rPr>
        <w:t> </w:t>
      </w:r>
      <w:r>
        <w:rPr>
          <w:spacing w:val="-3"/>
          <w:w w:val="105"/>
          <w:sz w:val="24"/>
        </w:rPr>
        <w:t>estas</w:t>
      </w:r>
      <w:r>
        <w:rPr>
          <w:spacing w:val="8"/>
          <w:w w:val="105"/>
          <w:sz w:val="24"/>
        </w:rPr>
        <w:t> </w:t>
      </w:r>
      <w:r>
        <w:rPr>
          <w:spacing w:val="-3"/>
          <w:w w:val="105"/>
          <w:sz w:val="24"/>
        </w:rPr>
        <w:t>políticas</w:t>
      </w:r>
      <w:r>
        <w:rPr>
          <w:spacing w:val="-3"/>
          <w:w w:val="99"/>
          <w:sz w:val="24"/>
        </w:rPr>
        <w:t> </w:t>
      </w:r>
      <w:r>
        <w:rPr>
          <w:spacing w:val="-3"/>
          <w:w w:val="105"/>
          <w:sz w:val="24"/>
        </w:rPr>
        <w:t>generalmente incluyen posibles excepciones,</w:t>
      </w:r>
      <w:r>
        <w:rPr>
          <w:spacing w:val="47"/>
          <w:w w:val="105"/>
          <w:sz w:val="24"/>
        </w:rPr>
        <w:t> </w:t>
      </w:r>
      <w:r>
        <w:rPr>
          <w:spacing w:val="-3"/>
          <w:w w:val="105"/>
          <w:sz w:val="24"/>
        </w:rPr>
        <w:t>exenciones,</w:t>
      </w:r>
      <w:r>
        <w:rPr>
          <w:spacing w:val="25"/>
          <w:w w:val="105"/>
          <w:sz w:val="24"/>
        </w:rPr>
        <w:t> </w:t>
      </w:r>
      <w:r>
        <w:rPr>
          <w:w w:val="105"/>
          <w:sz w:val="24"/>
        </w:rPr>
        <w:t>o</w:t>
      </w:r>
      <w:r>
        <w:rPr>
          <w:w w:val="103"/>
          <w:sz w:val="24"/>
        </w:rPr>
        <w:t> </w:t>
      </w:r>
      <w:r>
        <w:rPr>
          <w:spacing w:val="-3"/>
          <w:w w:val="105"/>
          <w:sz w:val="24"/>
        </w:rPr>
        <w:t>ambas cosas. Desde 2008 </w:t>
      </w:r>
      <w:r>
        <w:rPr>
          <w:w w:val="105"/>
          <w:sz w:val="24"/>
        </w:rPr>
        <w:t>la </w:t>
      </w:r>
      <w:r>
        <w:rPr>
          <w:spacing w:val="-3"/>
          <w:w w:val="105"/>
          <w:sz w:val="24"/>
        </w:rPr>
        <w:t>mayoría </w:t>
      </w:r>
      <w:r>
        <w:rPr>
          <w:w w:val="105"/>
          <w:sz w:val="24"/>
        </w:rPr>
        <w:t>de las </w:t>
      </w:r>
      <w:r>
        <w:rPr>
          <w:spacing w:val="-3"/>
          <w:w w:val="105"/>
          <w:sz w:val="24"/>
        </w:rPr>
        <w:t>políticas</w:t>
      </w:r>
      <w:r>
        <w:rPr>
          <w:spacing w:val="39"/>
          <w:w w:val="105"/>
          <w:sz w:val="24"/>
        </w:rPr>
        <w:t> </w:t>
      </w:r>
      <w:r>
        <w:rPr>
          <w:w w:val="105"/>
          <w:sz w:val="24"/>
        </w:rPr>
        <w:t>de</w:t>
      </w:r>
      <w:r>
        <w:rPr>
          <w:spacing w:val="16"/>
          <w:w w:val="105"/>
          <w:sz w:val="24"/>
        </w:rPr>
        <w:t> </w:t>
      </w:r>
      <w:r>
        <w:rPr>
          <w:spacing w:val="-4"/>
          <w:w w:val="140"/>
          <w:sz w:val="16"/>
        </w:rPr>
        <w:t>oa</w:t>
      </w:r>
      <w:r>
        <w:rPr>
          <w:w w:val="156"/>
          <w:sz w:val="16"/>
        </w:rPr>
        <w:t> </w:t>
      </w:r>
      <w:r>
        <w:rPr>
          <w:w w:val="105"/>
          <w:sz w:val="24"/>
        </w:rPr>
        <w:t>de </w:t>
      </w:r>
      <w:r>
        <w:rPr>
          <w:spacing w:val="-3"/>
          <w:w w:val="105"/>
          <w:sz w:val="24"/>
        </w:rPr>
        <w:t>universidades </w:t>
      </w:r>
      <w:r>
        <w:rPr>
          <w:w w:val="105"/>
          <w:sz w:val="24"/>
        </w:rPr>
        <w:t>han </w:t>
      </w:r>
      <w:r>
        <w:rPr>
          <w:spacing w:val="-3"/>
          <w:w w:val="105"/>
          <w:sz w:val="24"/>
        </w:rPr>
        <w:t>sido bien acogidas </w:t>
      </w:r>
      <w:r>
        <w:rPr>
          <w:w w:val="105"/>
          <w:sz w:val="24"/>
        </w:rPr>
        <w:t>y</w:t>
      </w:r>
      <w:r>
        <w:rPr>
          <w:spacing w:val="63"/>
          <w:w w:val="105"/>
          <w:sz w:val="24"/>
        </w:rPr>
        <w:t> </w:t>
      </w:r>
      <w:r>
        <w:rPr>
          <w:spacing w:val="-3"/>
          <w:w w:val="105"/>
          <w:sz w:val="24"/>
        </w:rPr>
        <w:t>secundadas</w:t>
      </w:r>
      <w:r>
        <w:rPr>
          <w:spacing w:val="26"/>
          <w:w w:val="105"/>
          <w:sz w:val="24"/>
        </w:rPr>
        <w:t> </w:t>
      </w:r>
      <w:r>
        <w:rPr>
          <w:spacing w:val="-3"/>
          <w:w w:val="105"/>
          <w:sz w:val="24"/>
        </w:rPr>
        <w:t>por</w:t>
      </w:r>
      <w:r>
        <w:rPr>
          <w:spacing w:val="-3"/>
          <w:w w:val="105"/>
          <w:sz w:val="24"/>
        </w:rPr>
        <w:t> </w:t>
      </w:r>
      <w:r>
        <w:rPr>
          <w:w w:val="105"/>
          <w:sz w:val="24"/>
        </w:rPr>
        <w:t>los </w:t>
      </w:r>
      <w:r>
        <w:rPr>
          <w:spacing w:val="-3"/>
          <w:w w:val="105"/>
          <w:sz w:val="24"/>
        </w:rPr>
        <w:t>docentes  profundamente  comprometidos</w:t>
      </w:r>
      <w:r>
        <w:rPr>
          <w:spacing w:val="-19"/>
          <w:w w:val="105"/>
          <w:sz w:val="24"/>
        </w:rPr>
        <w:t> </w:t>
      </w:r>
      <w:r>
        <w:rPr>
          <w:w w:val="105"/>
          <w:sz w:val="24"/>
        </w:rPr>
        <w:t>por</w:t>
      </w:r>
      <w:r>
        <w:rPr>
          <w:spacing w:val="41"/>
          <w:w w:val="105"/>
          <w:sz w:val="24"/>
        </w:rPr>
        <w:t> </w:t>
      </w:r>
      <w:r>
        <w:rPr>
          <w:spacing w:val="-3"/>
          <w:w w:val="105"/>
          <w:sz w:val="24"/>
        </w:rPr>
        <w:t>preservar</w:t>
      </w:r>
      <w:r>
        <w:rPr>
          <w:spacing w:val="-3"/>
          <w:w w:val="100"/>
          <w:sz w:val="24"/>
        </w:rPr>
        <w:t> </w:t>
      </w:r>
      <w:r>
        <w:rPr>
          <w:w w:val="105"/>
          <w:sz w:val="24"/>
        </w:rPr>
        <w:t>e </w:t>
      </w:r>
      <w:r>
        <w:rPr>
          <w:spacing w:val="-3"/>
          <w:w w:val="105"/>
          <w:sz w:val="24"/>
        </w:rPr>
        <w:t>incluso </w:t>
      </w:r>
      <w:r>
        <w:rPr>
          <w:w w:val="105"/>
          <w:sz w:val="24"/>
        </w:rPr>
        <w:t>por </w:t>
      </w:r>
      <w:r>
        <w:rPr>
          <w:spacing w:val="-3"/>
          <w:w w:val="105"/>
          <w:sz w:val="24"/>
        </w:rPr>
        <w:t>mejorar </w:t>
      </w:r>
      <w:r>
        <w:rPr>
          <w:w w:val="105"/>
          <w:sz w:val="24"/>
        </w:rPr>
        <w:t>sus </w:t>
      </w:r>
      <w:r>
        <w:rPr>
          <w:spacing w:val="-4"/>
          <w:w w:val="105"/>
          <w:sz w:val="24"/>
        </w:rPr>
        <w:t>prerrogativas </w:t>
      </w:r>
      <w:r>
        <w:rPr>
          <w:spacing w:val="-3"/>
          <w:w w:val="105"/>
          <w:sz w:val="24"/>
        </w:rPr>
        <w:t>(véase</w:t>
      </w:r>
      <w:r>
        <w:rPr>
          <w:spacing w:val="30"/>
          <w:w w:val="105"/>
          <w:sz w:val="24"/>
        </w:rPr>
        <w:t> </w:t>
      </w:r>
      <w:r>
        <w:rPr>
          <w:spacing w:val="-3"/>
          <w:w w:val="105"/>
          <w:sz w:val="24"/>
        </w:rPr>
        <w:t>el</w:t>
      </w:r>
    </w:p>
    <w:p>
      <w:pPr>
        <w:pStyle w:val="BodyText"/>
        <w:spacing w:before="1"/>
        <w:ind w:left="2277" w:right="-11"/>
      </w:pPr>
      <w:r>
        <w:rPr>
          <w:w w:val="105"/>
        </w:rPr>
        <w:t>capítulo 4 sobre las políticas de </w:t>
      </w:r>
      <w:r>
        <w:rPr>
          <w:w w:val="115"/>
          <w:sz w:val="16"/>
        </w:rPr>
        <w:t>oa</w:t>
      </w:r>
      <w:r>
        <w:rPr>
          <w:w w:val="115"/>
        </w:rPr>
        <w:t>).</w:t>
      </w:r>
    </w:p>
    <w:p>
      <w:pPr>
        <w:pStyle w:val="ListParagraph"/>
        <w:numPr>
          <w:ilvl w:val="0"/>
          <w:numId w:val="4"/>
        </w:numPr>
        <w:tabs>
          <w:tab w:pos="2756" w:val="left" w:leader="none"/>
          <w:tab w:pos="2757" w:val="left" w:leader="none"/>
        </w:tabs>
        <w:spacing w:line="244" w:lineRule="auto" w:before="6" w:after="0"/>
        <w:ind w:left="2117" w:right="12" w:firstLine="200"/>
        <w:jc w:val="right"/>
        <w:rPr>
          <w:sz w:val="24"/>
        </w:rPr>
      </w:pPr>
      <w:r>
        <w:rPr>
          <w:spacing w:val="-4"/>
          <w:w w:val="105"/>
          <w:sz w:val="24"/>
        </w:rPr>
        <w:t>El </w:t>
      </w:r>
      <w:r>
        <w:rPr>
          <w:spacing w:val="-5"/>
          <w:w w:val="105"/>
          <w:sz w:val="24"/>
        </w:rPr>
        <w:t>acceso </w:t>
      </w:r>
      <w:r>
        <w:rPr>
          <w:spacing w:val="-4"/>
          <w:w w:val="105"/>
          <w:sz w:val="24"/>
        </w:rPr>
        <w:t>abierto </w:t>
      </w:r>
      <w:r>
        <w:rPr>
          <w:spacing w:val="-3"/>
          <w:w w:val="105"/>
          <w:sz w:val="24"/>
        </w:rPr>
        <w:t>no </w:t>
      </w:r>
      <w:r>
        <w:rPr>
          <w:spacing w:val="-5"/>
          <w:w w:val="105"/>
          <w:sz w:val="24"/>
        </w:rPr>
        <w:t>intenta</w:t>
      </w:r>
      <w:r>
        <w:rPr>
          <w:spacing w:val="-9"/>
          <w:w w:val="105"/>
          <w:sz w:val="24"/>
        </w:rPr>
        <w:t> </w:t>
      </w:r>
      <w:r>
        <w:rPr>
          <w:spacing w:val="-5"/>
          <w:w w:val="105"/>
          <w:sz w:val="24"/>
        </w:rPr>
        <w:t>mitigar</w:t>
      </w:r>
      <w:r>
        <w:rPr>
          <w:spacing w:val="44"/>
          <w:w w:val="105"/>
          <w:sz w:val="24"/>
        </w:rPr>
        <w:t> </w:t>
      </w:r>
      <w:r>
        <w:rPr>
          <w:spacing w:val="-5"/>
          <w:w w:val="105"/>
          <w:sz w:val="24"/>
        </w:rPr>
        <w:t>las</w:t>
      </w:r>
      <w:r>
        <w:rPr>
          <w:spacing w:val="-5"/>
          <w:w w:val="93"/>
          <w:sz w:val="24"/>
        </w:rPr>
        <w:t> </w:t>
      </w:r>
      <w:r>
        <w:rPr>
          <w:spacing w:val="-5"/>
          <w:w w:val="105"/>
          <w:sz w:val="24"/>
        </w:rPr>
        <w:t>acciones</w:t>
      </w:r>
      <w:r>
        <w:rPr>
          <w:spacing w:val="-20"/>
          <w:w w:val="105"/>
          <w:sz w:val="24"/>
        </w:rPr>
        <w:t> </w:t>
      </w:r>
      <w:r>
        <w:rPr>
          <w:spacing w:val="-5"/>
          <w:w w:val="105"/>
          <w:sz w:val="24"/>
        </w:rPr>
        <w:t>contra</w:t>
      </w:r>
      <w:r>
        <w:rPr>
          <w:spacing w:val="-20"/>
          <w:w w:val="105"/>
          <w:sz w:val="24"/>
        </w:rPr>
        <w:t> </w:t>
      </w:r>
      <w:r>
        <w:rPr>
          <w:spacing w:val="-3"/>
          <w:w w:val="105"/>
          <w:sz w:val="24"/>
        </w:rPr>
        <w:t>el</w:t>
      </w:r>
      <w:r>
        <w:rPr>
          <w:spacing w:val="-20"/>
          <w:w w:val="105"/>
          <w:sz w:val="24"/>
        </w:rPr>
        <w:t> </w:t>
      </w:r>
      <w:r>
        <w:rPr>
          <w:spacing w:val="-5"/>
          <w:w w:val="105"/>
          <w:sz w:val="24"/>
        </w:rPr>
        <w:t>plagio.</w:t>
      </w:r>
      <w:r>
        <w:rPr>
          <w:spacing w:val="-27"/>
          <w:w w:val="105"/>
          <w:sz w:val="24"/>
        </w:rPr>
        <w:t> </w:t>
      </w:r>
      <w:r>
        <w:rPr>
          <w:spacing w:val="-10"/>
          <w:w w:val="105"/>
          <w:sz w:val="24"/>
        </w:rPr>
        <w:t>Todas</w:t>
      </w:r>
      <w:r>
        <w:rPr>
          <w:spacing w:val="-20"/>
          <w:w w:val="105"/>
          <w:sz w:val="24"/>
        </w:rPr>
        <w:t> </w:t>
      </w:r>
      <w:r>
        <w:rPr>
          <w:spacing w:val="-4"/>
          <w:w w:val="105"/>
          <w:sz w:val="24"/>
        </w:rPr>
        <w:t>las</w:t>
      </w:r>
      <w:r>
        <w:rPr>
          <w:spacing w:val="-20"/>
          <w:w w:val="105"/>
          <w:sz w:val="24"/>
        </w:rPr>
        <w:t> </w:t>
      </w:r>
      <w:r>
        <w:rPr>
          <w:spacing w:val="-5"/>
          <w:w w:val="105"/>
          <w:sz w:val="24"/>
        </w:rPr>
        <w:t>definiciones</w:t>
      </w:r>
      <w:r>
        <w:rPr>
          <w:spacing w:val="-5"/>
          <w:w w:val="100"/>
          <w:sz w:val="24"/>
        </w:rPr>
        <w:t> </w:t>
      </w:r>
      <w:r>
        <w:rPr>
          <w:spacing w:val="-5"/>
          <w:w w:val="105"/>
          <w:sz w:val="24"/>
        </w:rPr>
        <w:t>públicas </w:t>
      </w:r>
      <w:r>
        <w:rPr>
          <w:spacing w:val="-4"/>
          <w:w w:val="105"/>
          <w:sz w:val="24"/>
        </w:rPr>
        <w:t>del </w:t>
      </w:r>
      <w:r>
        <w:rPr>
          <w:spacing w:val="-5"/>
          <w:w w:val="140"/>
          <w:sz w:val="16"/>
        </w:rPr>
        <w:t>oa </w:t>
      </w:r>
      <w:r>
        <w:rPr>
          <w:spacing w:val="-5"/>
          <w:w w:val="105"/>
          <w:sz w:val="24"/>
        </w:rPr>
        <w:t>apoyan </w:t>
      </w:r>
      <w:r>
        <w:rPr>
          <w:spacing w:val="-3"/>
          <w:w w:val="105"/>
          <w:sz w:val="24"/>
        </w:rPr>
        <w:t>el </w:t>
      </w:r>
      <w:r>
        <w:rPr>
          <w:spacing w:val="-5"/>
          <w:w w:val="105"/>
          <w:sz w:val="24"/>
        </w:rPr>
        <w:t>reconocimiento</w:t>
      </w:r>
      <w:r>
        <w:rPr>
          <w:spacing w:val="49"/>
          <w:w w:val="105"/>
          <w:sz w:val="24"/>
        </w:rPr>
        <w:t> </w:t>
      </w:r>
      <w:r>
        <w:rPr>
          <w:spacing w:val="-3"/>
          <w:w w:val="105"/>
          <w:sz w:val="24"/>
        </w:rPr>
        <w:t>de</w:t>
      </w:r>
      <w:r>
        <w:rPr>
          <w:spacing w:val="3"/>
          <w:w w:val="105"/>
          <w:sz w:val="24"/>
        </w:rPr>
        <w:t> </w:t>
      </w:r>
      <w:r>
        <w:rPr>
          <w:spacing w:val="-5"/>
          <w:w w:val="105"/>
          <w:sz w:val="24"/>
        </w:rPr>
        <w:t>la</w:t>
      </w:r>
      <w:r>
        <w:rPr>
          <w:spacing w:val="-5"/>
          <w:w w:val="96"/>
          <w:sz w:val="24"/>
        </w:rPr>
        <w:t> </w:t>
      </w:r>
      <w:r>
        <w:rPr>
          <w:spacing w:val="-5"/>
          <w:w w:val="105"/>
          <w:sz w:val="24"/>
        </w:rPr>
        <w:t>autoría, aunque pudiera interpretarse </w:t>
      </w:r>
      <w:r>
        <w:rPr>
          <w:spacing w:val="-4"/>
          <w:w w:val="105"/>
          <w:sz w:val="24"/>
        </w:rPr>
        <w:t>como   </w:t>
      </w:r>
      <w:r>
        <w:rPr>
          <w:spacing w:val="6"/>
          <w:w w:val="105"/>
          <w:sz w:val="24"/>
        </w:rPr>
        <w:t> </w:t>
      </w:r>
      <w:r>
        <w:rPr>
          <w:spacing w:val="-5"/>
          <w:w w:val="105"/>
          <w:sz w:val="24"/>
        </w:rPr>
        <w:t>una</w:t>
      </w:r>
    </w:p>
    <w:p>
      <w:pPr>
        <w:pStyle w:val="BodyText"/>
        <w:spacing w:line="244" w:lineRule="auto" w:before="1"/>
        <w:ind w:left="957" w:right="7"/>
        <w:jc w:val="both"/>
        <w:rPr>
          <w:sz w:val="14"/>
        </w:rPr>
      </w:pPr>
      <w:r>
        <w:rPr>
          <w:spacing w:val="-17"/>
          <w:w w:val="40"/>
        </w:rPr>
        <w:t>“</w:t>
      </w:r>
      <w:r>
        <w:rPr>
          <w:spacing w:val="-8"/>
          <w:w w:val="105"/>
        </w:rPr>
        <w:t>r</w:t>
      </w:r>
      <w:r>
        <w:rPr>
          <w:spacing w:val="-5"/>
          <w:w w:val="100"/>
        </w:rPr>
        <w:t>estricció</w:t>
      </w:r>
      <w:r>
        <w:rPr>
          <w:spacing w:val="-22"/>
          <w:w w:val="100"/>
        </w:rPr>
        <w:t>n</w:t>
      </w:r>
      <w:r>
        <w:rPr>
          <w:w w:val="40"/>
        </w:rPr>
        <w:t>”</w:t>
      </w:r>
      <w:r>
        <w:rPr>
          <w:spacing w:val="14"/>
        </w:rPr>
        <w:t> </w:t>
      </w:r>
      <w:r>
        <w:rPr>
          <w:spacing w:val="-5"/>
          <w:w w:val="101"/>
        </w:rPr>
        <w:t>par</w:t>
      </w:r>
      <w:r>
        <w:rPr>
          <w:w w:val="101"/>
        </w:rPr>
        <w:t>a</w:t>
      </w:r>
      <w:r>
        <w:rPr>
          <w:spacing w:val="14"/>
        </w:rPr>
        <w:t> </w:t>
      </w:r>
      <w:r>
        <w:rPr>
          <w:spacing w:val="-5"/>
          <w:w w:val="96"/>
        </w:rPr>
        <w:t>lo</w:t>
      </w:r>
      <w:r>
        <w:rPr>
          <w:w w:val="96"/>
        </w:rPr>
        <w:t>s</w:t>
      </w:r>
      <w:r>
        <w:rPr>
          <w:spacing w:val="14"/>
        </w:rPr>
        <w:t> </w:t>
      </w:r>
      <w:r>
        <w:rPr>
          <w:spacing w:val="-5"/>
          <w:w w:val="100"/>
        </w:rPr>
        <w:t>usuarios</w:t>
      </w:r>
      <w:r>
        <w:rPr>
          <w:w w:val="100"/>
        </w:rPr>
        <w:t>.</w:t>
      </w:r>
      <w:r>
        <w:rPr>
          <w:spacing w:val="14"/>
        </w:rPr>
        <w:t> </w:t>
      </w:r>
      <w:r>
        <w:rPr>
          <w:spacing w:val="-5"/>
          <w:w w:val="96"/>
        </w:rPr>
        <w:t>L</w:t>
      </w:r>
      <w:r>
        <w:rPr>
          <w:w w:val="96"/>
        </w:rPr>
        <w:t>a</w:t>
      </w:r>
      <w:r>
        <w:rPr>
          <w:spacing w:val="14"/>
        </w:rPr>
        <w:t> </w:t>
      </w:r>
      <w:r>
        <w:rPr>
          <w:spacing w:val="-5"/>
          <w:w w:val="100"/>
        </w:rPr>
        <w:t>ma</w:t>
      </w:r>
      <w:r>
        <w:rPr>
          <w:spacing w:val="-7"/>
          <w:w w:val="100"/>
        </w:rPr>
        <w:t>y</w:t>
      </w:r>
      <w:r>
        <w:rPr>
          <w:spacing w:val="-5"/>
          <w:w w:val="99"/>
        </w:rPr>
        <w:t>orí</w:t>
      </w:r>
      <w:r>
        <w:rPr>
          <w:w w:val="99"/>
        </w:rPr>
        <w:t>a</w:t>
      </w:r>
      <w:r>
        <w:rPr>
          <w:spacing w:val="14"/>
        </w:rPr>
        <w:t> </w:t>
      </w:r>
      <w:r>
        <w:rPr>
          <w:spacing w:val="-5"/>
          <w:w w:val="102"/>
        </w:rPr>
        <w:t>d</w:t>
      </w:r>
      <w:r>
        <w:rPr>
          <w:w w:val="102"/>
        </w:rPr>
        <w:t>e</w:t>
      </w:r>
      <w:r>
        <w:rPr>
          <w:spacing w:val="14"/>
        </w:rPr>
        <w:t> </w:t>
      </w:r>
      <w:r>
        <w:rPr>
          <w:spacing w:val="-5"/>
          <w:w w:val="97"/>
        </w:rPr>
        <w:t>licencia</w:t>
      </w:r>
      <w:r>
        <w:rPr>
          <w:w w:val="97"/>
        </w:rPr>
        <w:t>s</w:t>
      </w:r>
      <w:r>
        <w:rPr>
          <w:spacing w:val="14"/>
        </w:rPr>
        <w:t> </w:t>
      </w:r>
      <w:r>
        <w:rPr>
          <w:spacing w:val="-5"/>
          <w:w w:val="100"/>
        </w:rPr>
        <w:t>abie</w:t>
      </w:r>
      <w:r>
        <w:rPr>
          <w:spacing w:val="-3"/>
          <w:w w:val="100"/>
        </w:rPr>
        <w:t>r</w:t>
      </w:r>
      <w:r>
        <w:rPr>
          <w:spacing w:val="-5"/>
          <w:w w:val="99"/>
        </w:rPr>
        <w:t>tas </w:t>
      </w:r>
      <w:r>
        <w:rPr>
          <w:spacing w:val="-6"/>
          <w:w w:val="105"/>
        </w:rPr>
        <w:t>requieren</w:t>
      </w:r>
      <w:r>
        <w:rPr>
          <w:spacing w:val="-40"/>
          <w:w w:val="105"/>
        </w:rPr>
        <w:t> </w:t>
      </w:r>
      <w:r>
        <w:rPr>
          <w:spacing w:val="-3"/>
          <w:w w:val="105"/>
        </w:rPr>
        <w:t>el</w:t>
      </w:r>
      <w:r>
        <w:rPr>
          <w:spacing w:val="-40"/>
          <w:w w:val="105"/>
        </w:rPr>
        <w:t> </w:t>
      </w:r>
      <w:r>
        <w:rPr>
          <w:spacing w:val="-5"/>
          <w:w w:val="105"/>
        </w:rPr>
        <w:t>reconocimiento</w:t>
      </w:r>
      <w:r>
        <w:rPr>
          <w:spacing w:val="-40"/>
          <w:w w:val="105"/>
        </w:rPr>
        <w:t> </w:t>
      </w:r>
      <w:r>
        <w:rPr>
          <w:spacing w:val="-3"/>
          <w:w w:val="105"/>
        </w:rPr>
        <w:t>de</w:t>
      </w:r>
      <w:r>
        <w:rPr>
          <w:spacing w:val="-40"/>
          <w:w w:val="105"/>
        </w:rPr>
        <w:t> </w:t>
      </w:r>
      <w:r>
        <w:rPr>
          <w:spacing w:val="-3"/>
          <w:w w:val="105"/>
        </w:rPr>
        <w:t>la</w:t>
      </w:r>
      <w:r>
        <w:rPr>
          <w:spacing w:val="-40"/>
          <w:w w:val="105"/>
        </w:rPr>
        <w:t> </w:t>
      </w:r>
      <w:r>
        <w:rPr>
          <w:spacing w:val="-5"/>
          <w:w w:val="105"/>
        </w:rPr>
        <w:t>autoría.</w:t>
      </w:r>
      <w:r>
        <w:rPr>
          <w:spacing w:val="-40"/>
          <w:w w:val="105"/>
        </w:rPr>
        <w:t> </w:t>
      </w:r>
      <w:r>
        <w:rPr>
          <w:spacing w:val="-8"/>
          <w:w w:val="105"/>
        </w:rPr>
        <w:t>Por</w:t>
      </w:r>
      <w:r>
        <w:rPr>
          <w:spacing w:val="-40"/>
          <w:w w:val="105"/>
        </w:rPr>
        <w:t> </w:t>
      </w:r>
      <w:r>
        <w:rPr>
          <w:spacing w:val="-4"/>
          <w:w w:val="105"/>
        </w:rPr>
        <w:t>otra</w:t>
      </w:r>
      <w:r>
        <w:rPr>
          <w:spacing w:val="-40"/>
          <w:w w:val="105"/>
        </w:rPr>
        <w:t> </w:t>
      </w:r>
      <w:r>
        <w:rPr>
          <w:spacing w:val="-4"/>
          <w:w w:val="105"/>
        </w:rPr>
        <w:t>parte,</w:t>
      </w:r>
      <w:r>
        <w:rPr>
          <w:spacing w:val="-40"/>
          <w:w w:val="105"/>
        </w:rPr>
        <w:t> </w:t>
      </w:r>
      <w:r>
        <w:rPr>
          <w:spacing w:val="-3"/>
          <w:w w:val="105"/>
        </w:rPr>
        <w:t>el</w:t>
      </w:r>
      <w:r>
        <w:rPr>
          <w:spacing w:val="-40"/>
          <w:w w:val="105"/>
        </w:rPr>
        <w:t> </w:t>
      </w:r>
      <w:r>
        <w:rPr>
          <w:spacing w:val="-5"/>
          <w:w w:val="105"/>
        </w:rPr>
        <w:t>plagio generalmente</w:t>
      </w:r>
      <w:r>
        <w:rPr>
          <w:spacing w:val="-32"/>
          <w:w w:val="105"/>
        </w:rPr>
        <w:t> </w:t>
      </w:r>
      <w:r>
        <w:rPr>
          <w:spacing w:val="-3"/>
          <w:w w:val="105"/>
        </w:rPr>
        <w:t>es</w:t>
      </w:r>
      <w:r>
        <w:rPr>
          <w:spacing w:val="-32"/>
          <w:w w:val="105"/>
        </w:rPr>
        <w:t> </w:t>
      </w:r>
      <w:r>
        <w:rPr>
          <w:spacing w:val="-5"/>
          <w:w w:val="105"/>
        </w:rPr>
        <w:t>castigado</w:t>
      </w:r>
      <w:r>
        <w:rPr>
          <w:spacing w:val="-32"/>
          <w:w w:val="105"/>
        </w:rPr>
        <w:t> </w:t>
      </w:r>
      <w:r>
        <w:rPr>
          <w:spacing w:val="-4"/>
          <w:w w:val="105"/>
        </w:rPr>
        <w:t>por</w:t>
      </w:r>
      <w:r>
        <w:rPr>
          <w:spacing w:val="-32"/>
          <w:w w:val="105"/>
        </w:rPr>
        <w:t> </w:t>
      </w:r>
      <w:r>
        <w:rPr>
          <w:spacing w:val="-3"/>
          <w:w w:val="105"/>
        </w:rPr>
        <w:t>la</w:t>
      </w:r>
      <w:r>
        <w:rPr>
          <w:spacing w:val="-32"/>
          <w:w w:val="105"/>
        </w:rPr>
        <w:t> </w:t>
      </w:r>
      <w:r>
        <w:rPr>
          <w:spacing w:val="-5"/>
          <w:w w:val="105"/>
        </w:rPr>
        <w:t>institución</w:t>
      </w:r>
      <w:r>
        <w:rPr>
          <w:spacing w:val="-32"/>
          <w:w w:val="105"/>
        </w:rPr>
        <w:t> </w:t>
      </w:r>
      <w:r>
        <w:rPr>
          <w:w w:val="105"/>
        </w:rPr>
        <w:t>a</w:t>
      </w:r>
      <w:r>
        <w:rPr>
          <w:spacing w:val="-32"/>
          <w:w w:val="105"/>
        </w:rPr>
        <w:t> </w:t>
      </w:r>
      <w:r>
        <w:rPr>
          <w:spacing w:val="-3"/>
          <w:w w:val="105"/>
        </w:rPr>
        <w:t>la</w:t>
      </w:r>
      <w:r>
        <w:rPr>
          <w:spacing w:val="-32"/>
          <w:w w:val="105"/>
        </w:rPr>
        <w:t> </w:t>
      </w:r>
      <w:r>
        <w:rPr>
          <w:spacing w:val="-4"/>
          <w:w w:val="105"/>
        </w:rPr>
        <w:t>que</w:t>
      </w:r>
      <w:r>
        <w:rPr>
          <w:spacing w:val="-32"/>
          <w:w w:val="105"/>
        </w:rPr>
        <w:t> </w:t>
      </w:r>
      <w:r>
        <w:rPr>
          <w:spacing w:val="-5"/>
          <w:w w:val="105"/>
        </w:rPr>
        <w:t>pertenece</w:t>
      </w:r>
      <w:r>
        <w:rPr>
          <w:spacing w:val="-32"/>
          <w:w w:val="105"/>
        </w:rPr>
        <w:t> </w:t>
      </w:r>
      <w:r>
        <w:rPr>
          <w:spacing w:val="-5"/>
          <w:w w:val="105"/>
        </w:rPr>
        <w:t>el plagiador</w:t>
      </w:r>
      <w:r>
        <w:rPr>
          <w:spacing w:val="-39"/>
          <w:w w:val="105"/>
        </w:rPr>
        <w:t> </w:t>
      </w:r>
      <w:r>
        <w:rPr>
          <w:w w:val="105"/>
        </w:rPr>
        <w:t>y</w:t>
      </w:r>
      <w:r>
        <w:rPr>
          <w:spacing w:val="-39"/>
          <w:w w:val="105"/>
        </w:rPr>
        <w:t> </w:t>
      </w:r>
      <w:r>
        <w:rPr>
          <w:spacing w:val="-3"/>
          <w:w w:val="105"/>
        </w:rPr>
        <w:t>no</w:t>
      </w:r>
      <w:r>
        <w:rPr>
          <w:spacing w:val="-39"/>
          <w:w w:val="105"/>
        </w:rPr>
        <w:t> </w:t>
      </w:r>
      <w:r>
        <w:rPr>
          <w:spacing w:val="-4"/>
          <w:w w:val="105"/>
        </w:rPr>
        <w:t>por</w:t>
      </w:r>
      <w:r>
        <w:rPr>
          <w:spacing w:val="-39"/>
          <w:w w:val="105"/>
        </w:rPr>
        <w:t> </w:t>
      </w:r>
      <w:r>
        <w:rPr>
          <w:spacing w:val="-4"/>
          <w:w w:val="105"/>
        </w:rPr>
        <w:t>los</w:t>
      </w:r>
      <w:r>
        <w:rPr>
          <w:spacing w:val="-39"/>
          <w:w w:val="105"/>
        </w:rPr>
        <w:t> </w:t>
      </w:r>
      <w:r>
        <w:rPr>
          <w:spacing w:val="-5"/>
          <w:w w:val="105"/>
        </w:rPr>
        <w:t>tribunales,</w:t>
      </w:r>
      <w:r>
        <w:rPr>
          <w:spacing w:val="-39"/>
          <w:w w:val="105"/>
        </w:rPr>
        <w:t> </w:t>
      </w:r>
      <w:r>
        <w:rPr>
          <w:spacing w:val="-3"/>
          <w:w w:val="105"/>
        </w:rPr>
        <w:t>es</w:t>
      </w:r>
      <w:r>
        <w:rPr>
          <w:spacing w:val="-39"/>
          <w:w w:val="105"/>
        </w:rPr>
        <w:t> </w:t>
      </w:r>
      <w:r>
        <w:rPr>
          <w:spacing w:val="-7"/>
          <w:w w:val="105"/>
        </w:rPr>
        <w:t>decir,</w:t>
      </w:r>
      <w:r>
        <w:rPr>
          <w:spacing w:val="-39"/>
          <w:w w:val="105"/>
        </w:rPr>
        <w:t> </w:t>
      </w:r>
      <w:r>
        <w:rPr>
          <w:spacing w:val="-4"/>
          <w:w w:val="105"/>
        </w:rPr>
        <w:t>por</w:t>
      </w:r>
      <w:r>
        <w:rPr>
          <w:spacing w:val="-39"/>
          <w:w w:val="105"/>
        </w:rPr>
        <w:t> </w:t>
      </w:r>
      <w:r>
        <w:rPr>
          <w:spacing w:val="-4"/>
          <w:w w:val="105"/>
        </w:rPr>
        <w:t>las</w:t>
      </w:r>
      <w:r>
        <w:rPr>
          <w:spacing w:val="-39"/>
          <w:w w:val="105"/>
        </w:rPr>
        <w:t> </w:t>
      </w:r>
      <w:r>
        <w:rPr>
          <w:spacing w:val="-5"/>
          <w:w w:val="105"/>
        </w:rPr>
        <w:t>reglas</w:t>
      </w:r>
      <w:r>
        <w:rPr>
          <w:spacing w:val="-39"/>
          <w:w w:val="105"/>
        </w:rPr>
        <w:t> </w:t>
      </w:r>
      <w:r>
        <w:rPr>
          <w:spacing w:val="-5"/>
          <w:w w:val="105"/>
        </w:rPr>
        <w:t>sociales</w:t>
      </w:r>
      <w:r>
        <w:rPr>
          <w:spacing w:val="-39"/>
          <w:w w:val="105"/>
        </w:rPr>
        <w:t> </w:t>
      </w:r>
      <w:r>
        <w:rPr>
          <w:w w:val="105"/>
        </w:rPr>
        <w:t>y </w:t>
      </w:r>
      <w:r>
        <w:rPr>
          <w:spacing w:val="-3"/>
          <w:w w:val="105"/>
        </w:rPr>
        <w:t>no</w:t>
      </w:r>
      <w:r>
        <w:rPr>
          <w:spacing w:val="-24"/>
          <w:w w:val="105"/>
        </w:rPr>
        <w:t> </w:t>
      </w:r>
      <w:r>
        <w:rPr>
          <w:spacing w:val="-4"/>
          <w:w w:val="105"/>
        </w:rPr>
        <w:t>por</w:t>
      </w:r>
      <w:r>
        <w:rPr>
          <w:spacing w:val="-24"/>
          <w:w w:val="105"/>
        </w:rPr>
        <w:t> </w:t>
      </w:r>
      <w:r>
        <w:rPr>
          <w:spacing w:val="-3"/>
          <w:w w:val="105"/>
        </w:rPr>
        <w:t>la</w:t>
      </w:r>
      <w:r>
        <w:rPr>
          <w:spacing w:val="-24"/>
          <w:w w:val="105"/>
        </w:rPr>
        <w:t> </w:t>
      </w:r>
      <w:r>
        <w:rPr>
          <w:spacing w:val="-9"/>
          <w:w w:val="105"/>
        </w:rPr>
        <w:t>ley.</w:t>
      </w:r>
      <w:r>
        <w:rPr>
          <w:spacing w:val="-24"/>
          <w:w w:val="105"/>
        </w:rPr>
        <w:t> </w:t>
      </w:r>
      <w:r>
        <w:rPr>
          <w:spacing w:val="-8"/>
          <w:w w:val="105"/>
        </w:rPr>
        <w:t>Por</w:t>
      </w:r>
      <w:r>
        <w:rPr>
          <w:spacing w:val="-24"/>
          <w:w w:val="105"/>
        </w:rPr>
        <w:t> </w:t>
      </w:r>
      <w:r>
        <w:rPr>
          <w:spacing w:val="-3"/>
          <w:w w:val="105"/>
        </w:rPr>
        <w:t>lo</w:t>
      </w:r>
      <w:r>
        <w:rPr>
          <w:spacing w:val="-24"/>
          <w:w w:val="105"/>
        </w:rPr>
        <w:t> </w:t>
      </w:r>
      <w:r>
        <w:rPr>
          <w:spacing w:val="-5"/>
          <w:w w:val="105"/>
        </w:rPr>
        <w:t>tanto,</w:t>
      </w:r>
      <w:r>
        <w:rPr>
          <w:spacing w:val="-24"/>
          <w:w w:val="105"/>
        </w:rPr>
        <w:t> </w:t>
      </w:r>
      <w:r>
        <w:rPr>
          <w:spacing w:val="-4"/>
          <w:w w:val="105"/>
        </w:rPr>
        <w:t>aun</w:t>
      </w:r>
      <w:r>
        <w:rPr>
          <w:spacing w:val="-24"/>
          <w:w w:val="105"/>
        </w:rPr>
        <w:t> </w:t>
      </w:r>
      <w:r>
        <w:rPr>
          <w:spacing w:val="-5"/>
          <w:w w:val="105"/>
        </w:rPr>
        <w:t>cuando</w:t>
      </w:r>
      <w:r>
        <w:rPr>
          <w:spacing w:val="-24"/>
          <w:w w:val="105"/>
        </w:rPr>
        <w:t> </w:t>
      </w:r>
      <w:r>
        <w:rPr>
          <w:spacing w:val="-3"/>
          <w:w w:val="105"/>
        </w:rPr>
        <w:t>no</w:t>
      </w:r>
      <w:r>
        <w:rPr>
          <w:spacing w:val="-24"/>
          <w:w w:val="105"/>
        </w:rPr>
        <w:t> </w:t>
      </w:r>
      <w:r>
        <w:rPr>
          <w:spacing w:val="-3"/>
          <w:w w:val="105"/>
        </w:rPr>
        <w:t>se</w:t>
      </w:r>
      <w:r>
        <w:rPr>
          <w:spacing w:val="-24"/>
          <w:w w:val="105"/>
        </w:rPr>
        <w:t> </w:t>
      </w:r>
      <w:r>
        <w:rPr>
          <w:spacing w:val="-5"/>
          <w:w w:val="105"/>
        </w:rPr>
        <w:t>requiera</w:t>
      </w:r>
      <w:r>
        <w:rPr>
          <w:spacing w:val="-24"/>
          <w:w w:val="105"/>
        </w:rPr>
        <w:t> </w:t>
      </w:r>
      <w:r>
        <w:rPr>
          <w:spacing w:val="-5"/>
          <w:w w:val="105"/>
        </w:rPr>
        <w:t>legalmente </w:t>
      </w:r>
      <w:r>
        <w:rPr>
          <w:spacing w:val="-3"/>
          <w:w w:val="105"/>
        </w:rPr>
        <w:t>el </w:t>
      </w:r>
      <w:r>
        <w:rPr>
          <w:spacing w:val="-5"/>
          <w:w w:val="105"/>
        </w:rPr>
        <w:t>reconocimiento, </w:t>
      </w:r>
      <w:r>
        <w:rPr>
          <w:spacing w:val="-3"/>
          <w:w w:val="105"/>
        </w:rPr>
        <w:t>el </w:t>
      </w:r>
      <w:r>
        <w:rPr>
          <w:spacing w:val="-5"/>
          <w:w w:val="105"/>
        </w:rPr>
        <w:t>plagio </w:t>
      </w:r>
      <w:r>
        <w:rPr>
          <w:spacing w:val="-3"/>
          <w:w w:val="105"/>
        </w:rPr>
        <w:t>es un </w:t>
      </w:r>
      <w:r>
        <w:rPr>
          <w:spacing w:val="-4"/>
          <w:w w:val="105"/>
        </w:rPr>
        <w:t>hecho </w:t>
      </w:r>
      <w:r>
        <w:rPr>
          <w:spacing w:val="-5"/>
          <w:w w:val="105"/>
        </w:rPr>
        <w:t>punible </w:t>
      </w:r>
      <w:r>
        <w:rPr>
          <w:w w:val="105"/>
        </w:rPr>
        <w:t>y </w:t>
      </w:r>
      <w:r>
        <w:rPr>
          <w:spacing w:val="-3"/>
          <w:w w:val="105"/>
        </w:rPr>
        <w:t>no </w:t>
      </w:r>
      <w:r>
        <w:rPr>
          <w:spacing w:val="-5"/>
          <w:w w:val="105"/>
        </w:rPr>
        <w:t>existe </w:t>
      </w:r>
      <w:r>
        <w:rPr>
          <w:spacing w:val="-4"/>
          <w:w w:val="105"/>
        </w:rPr>
        <w:t>una </w:t>
      </w:r>
      <w:r>
        <w:rPr>
          <w:spacing w:val="-5"/>
          <w:w w:val="105"/>
        </w:rPr>
        <w:t>política </w:t>
      </w:r>
      <w:r>
        <w:rPr>
          <w:spacing w:val="-5"/>
          <w:w w:val="140"/>
          <w:sz w:val="16"/>
        </w:rPr>
        <w:t>oa </w:t>
      </w:r>
      <w:r>
        <w:rPr>
          <w:spacing w:val="-4"/>
          <w:w w:val="105"/>
        </w:rPr>
        <w:t>que </w:t>
      </w:r>
      <w:r>
        <w:rPr>
          <w:spacing w:val="-5"/>
          <w:w w:val="105"/>
        </w:rPr>
        <w:t>interfiera </w:t>
      </w:r>
      <w:r>
        <w:rPr>
          <w:spacing w:val="-3"/>
          <w:w w:val="105"/>
        </w:rPr>
        <w:t>en el </w:t>
      </w:r>
      <w:r>
        <w:rPr>
          <w:spacing w:val="-4"/>
          <w:w w:val="105"/>
        </w:rPr>
        <w:t>caso </w:t>
      </w:r>
      <w:r>
        <w:rPr>
          <w:spacing w:val="-3"/>
          <w:w w:val="105"/>
        </w:rPr>
        <w:t>de </w:t>
      </w:r>
      <w:r>
        <w:rPr>
          <w:spacing w:val="-5"/>
          <w:w w:val="105"/>
        </w:rPr>
        <w:t>alguna sanción. </w:t>
      </w:r>
      <w:r>
        <w:rPr>
          <w:spacing w:val="-4"/>
          <w:w w:val="105"/>
        </w:rPr>
        <w:t>En </w:t>
      </w:r>
      <w:r>
        <w:rPr>
          <w:spacing w:val="-5"/>
        </w:rPr>
        <w:t>cualquier</w:t>
      </w:r>
      <w:r>
        <w:rPr>
          <w:spacing w:val="-30"/>
        </w:rPr>
        <w:t> </w:t>
      </w:r>
      <w:r>
        <w:rPr>
          <w:spacing w:val="-4"/>
        </w:rPr>
        <w:t>caso,</w:t>
      </w:r>
      <w:r>
        <w:rPr>
          <w:spacing w:val="-30"/>
        </w:rPr>
        <w:t> </w:t>
      </w:r>
      <w:r>
        <w:rPr>
          <w:spacing w:val="-3"/>
        </w:rPr>
        <w:t>si</w:t>
      </w:r>
      <w:r>
        <w:rPr>
          <w:spacing w:val="-30"/>
        </w:rPr>
        <w:t> </w:t>
      </w:r>
      <w:r>
        <w:rPr>
          <w:spacing w:val="-3"/>
        </w:rPr>
        <w:t>la</w:t>
      </w:r>
      <w:r>
        <w:rPr>
          <w:spacing w:val="-30"/>
        </w:rPr>
        <w:t> </w:t>
      </w:r>
      <w:r>
        <w:rPr>
          <w:spacing w:val="-5"/>
        </w:rPr>
        <w:t>literatura</w:t>
      </w:r>
      <w:r>
        <w:rPr>
          <w:spacing w:val="-30"/>
        </w:rPr>
        <w:t> </w:t>
      </w:r>
      <w:r>
        <w:rPr>
          <w:spacing w:val="-5"/>
        </w:rPr>
        <w:t>digital</w:t>
      </w:r>
      <w:r>
        <w:rPr>
          <w:spacing w:val="-30"/>
        </w:rPr>
        <w:t> </w:t>
      </w:r>
      <w:r>
        <w:rPr>
          <w:spacing w:val="-5"/>
        </w:rPr>
        <w:t>online</w:t>
      </w:r>
      <w:r>
        <w:rPr>
          <w:spacing w:val="-30"/>
        </w:rPr>
        <w:t> </w:t>
      </w:r>
      <w:r>
        <w:rPr>
          <w:spacing w:val="-4"/>
        </w:rPr>
        <w:t>hace</w:t>
      </w:r>
      <w:r>
        <w:rPr>
          <w:spacing w:val="-30"/>
        </w:rPr>
        <w:t> </w:t>
      </w:r>
      <w:r>
        <w:rPr>
          <w:spacing w:val="-4"/>
        </w:rPr>
        <w:t>más</w:t>
      </w:r>
      <w:r>
        <w:rPr>
          <w:spacing w:val="-30"/>
        </w:rPr>
        <w:t> </w:t>
      </w:r>
      <w:r>
        <w:rPr>
          <w:spacing w:val="-4"/>
        </w:rPr>
        <w:t>fácil</w:t>
      </w:r>
      <w:r>
        <w:rPr>
          <w:spacing w:val="-30"/>
        </w:rPr>
        <w:t> </w:t>
      </w:r>
      <w:r>
        <w:rPr>
          <w:spacing w:val="-3"/>
        </w:rPr>
        <w:t>el</w:t>
      </w:r>
      <w:r>
        <w:rPr>
          <w:spacing w:val="-30"/>
        </w:rPr>
        <w:t> </w:t>
      </w:r>
      <w:r>
        <w:rPr>
          <w:spacing w:val="-5"/>
        </w:rPr>
        <w:t>plagio, </w:t>
      </w:r>
      <w:r>
        <w:rPr>
          <w:spacing w:val="-3"/>
          <w:w w:val="105"/>
        </w:rPr>
        <w:t>el</w:t>
      </w:r>
      <w:r>
        <w:rPr>
          <w:spacing w:val="-39"/>
          <w:w w:val="105"/>
        </w:rPr>
        <w:t> </w:t>
      </w:r>
      <w:r>
        <w:rPr>
          <w:spacing w:val="-5"/>
          <w:w w:val="105"/>
        </w:rPr>
        <w:t>acceso</w:t>
      </w:r>
      <w:r>
        <w:rPr>
          <w:spacing w:val="-39"/>
          <w:w w:val="105"/>
        </w:rPr>
        <w:t> </w:t>
      </w:r>
      <w:r>
        <w:rPr>
          <w:spacing w:val="-4"/>
          <w:w w:val="105"/>
        </w:rPr>
        <w:t>abierto</w:t>
      </w:r>
      <w:r>
        <w:rPr>
          <w:spacing w:val="-39"/>
          <w:w w:val="105"/>
        </w:rPr>
        <w:t> </w:t>
      </w:r>
      <w:r>
        <w:rPr>
          <w:spacing w:val="-4"/>
          <w:w w:val="105"/>
        </w:rPr>
        <w:t>hace</w:t>
      </w:r>
      <w:r>
        <w:rPr>
          <w:spacing w:val="-39"/>
          <w:w w:val="105"/>
        </w:rPr>
        <w:t> </w:t>
      </w:r>
      <w:r>
        <w:rPr>
          <w:spacing w:val="-4"/>
          <w:w w:val="105"/>
        </w:rPr>
        <w:t>que</w:t>
      </w:r>
      <w:r>
        <w:rPr>
          <w:spacing w:val="-39"/>
          <w:w w:val="105"/>
        </w:rPr>
        <w:t> </w:t>
      </w:r>
      <w:r>
        <w:rPr>
          <w:spacing w:val="-3"/>
          <w:w w:val="105"/>
        </w:rPr>
        <w:t>su</w:t>
      </w:r>
      <w:r>
        <w:rPr>
          <w:spacing w:val="-39"/>
          <w:w w:val="105"/>
        </w:rPr>
        <w:t> </w:t>
      </w:r>
      <w:r>
        <w:rPr>
          <w:spacing w:val="-5"/>
          <w:w w:val="105"/>
        </w:rPr>
        <w:t>detección</w:t>
      </w:r>
      <w:r>
        <w:rPr>
          <w:spacing w:val="-39"/>
          <w:w w:val="105"/>
        </w:rPr>
        <w:t> </w:t>
      </w:r>
      <w:r>
        <w:rPr>
          <w:spacing w:val="-4"/>
          <w:w w:val="105"/>
        </w:rPr>
        <w:t>sea</w:t>
      </w:r>
      <w:r>
        <w:rPr>
          <w:spacing w:val="-39"/>
          <w:w w:val="105"/>
        </w:rPr>
        <w:t> </w:t>
      </w:r>
      <w:r>
        <w:rPr>
          <w:spacing w:val="-5"/>
          <w:w w:val="105"/>
        </w:rPr>
        <w:t>también</w:t>
      </w:r>
      <w:r>
        <w:rPr>
          <w:spacing w:val="-39"/>
          <w:w w:val="105"/>
        </w:rPr>
        <w:t> </w:t>
      </w:r>
      <w:r>
        <w:rPr>
          <w:spacing w:val="-4"/>
          <w:w w:val="105"/>
        </w:rPr>
        <w:t>más</w:t>
      </w:r>
      <w:r>
        <w:rPr>
          <w:spacing w:val="-39"/>
          <w:w w:val="105"/>
        </w:rPr>
        <w:t> </w:t>
      </w:r>
      <w:r>
        <w:rPr>
          <w:spacing w:val="-5"/>
          <w:w w:val="105"/>
        </w:rPr>
        <w:t>fácil.</w:t>
      </w:r>
      <w:r>
        <w:rPr>
          <w:spacing w:val="-39"/>
          <w:w w:val="105"/>
        </w:rPr>
        <w:t> </w:t>
      </w:r>
      <w:r>
        <w:rPr>
          <w:spacing w:val="-6"/>
          <w:w w:val="105"/>
        </w:rPr>
        <w:t>No </w:t>
      </w:r>
      <w:r>
        <w:rPr>
          <w:spacing w:val="-4"/>
          <w:w w:val="105"/>
        </w:rPr>
        <w:t>todos los </w:t>
      </w:r>
      <w:r>
        <w:rPr>
          <w:spacing w:val="-5"/>
          <w:w w:val="105"/>
        </w:rPr>
        <w:t>plagiadores </w:t>
      </w:r>
      <w:r>
        <w:rPr>
          <w:spacing w:val="-4"/>
          <w:w w:val="105"/>
        </w:rPr>
        <w:t>son </w:t>
      </w:r>
      <w:r>
        <w:rPr>
          <w:spacing w:val="-5"/>
          <w:w w:val="105"/>
        </w:rPr>
        <w:t>hábiles, pero </w:t>
      </w:r>
      <w:r>
        <w:rPr>
          <w:spacing w:val="-4"/>
          <w:w w:val="105"/>
        </w:rPr>
        <w:t>los más </w:t>
      </w:r>
      <w:r>
        <w:rPr>
          <w:spacing w:val="-5"/>
          <w:w w:val="105"/>
        </w:rPr>
        <w:t>inteligentes</w:t>
      </w:r>
      <w:r>
        <w:rPr>
          <w:spacing w:val="-34"/>
          <w:w w:val="105"/>
        </w:rPr>
        <w:t> </w:t>
      </w:r>
      <w:r>
        <w:rPr>
          <w:spacing w:val="-5"/>
          <w:w w:val="105"/>
        </w:rPr>
        <w:t>no roban</w:t>
      </w:r>
      <w:r>
        <w:rPr>
          <w:spacing w:val="-34"/>
          <w:w w:val="105"/>
        </w:rPr>
        <w:t> </w:t>
      </w:r>
      <w:r>
        <w:rPr>
          <w:spacing w:val="-3"/>
          <w:w w:val="105"/>
        </w:rPr>
        <w:t>de</w:t>
      </w:r>
      <w:r>
        <w:rPr>
          <w:spacing w:val="-34"/>
          <w:w w:val="105"/>
        </w:rPr>
        <w:t> </w:t>
      </w:r>
      <w:r>
        <w:rPr>
          <w:spacing w:val="-5"/>
          <w:w w:val="105"/>
        </w:rPr>
        <w:t>fuentes</w:t>
      </w:r>
      <w:r>
        <w:rPr>
          <w:spacing w:val="-34"/>
          <w:w w:val="105"/>
        </w:rPr>
        <w:t> </w:t>
      </w:r>
      <w:r>
        <w:rPr>
          <w:spacing w:val="-5"/>
          <w:w w:val="140"/>
          <w:sz w:val="16"/>
        </w:rPr>
        <w:t>oa</w:t>
      </w:r>
      <w:r>
        <w:rPr>
          <w:spacing w:val="-27"/>
          <w:w w:val="140"/>
          <w:sz w:val="16"/>
        </w:rPr>
        <w:t> </w:t>
      </w:r>
      <w:r>
        <w:rPr>
          <w:spacing w:val="-5"/>
          <w:w w:val="105"/>
        </w:rPr>
        <w:t>indexadas</w:t>
      </w:r>
      <w:r>
        <w:rPr>
          <w:spacing w:val="-34"/>
          <w:w w:val="105"/>
        </w:rPr>
        <w:t> </w:t>
      </w:r>
      <w:r>
        <w:rPr>
          <w:spacing w:val="-3"/>
          <w:w w:val="105"/>
        </w:rPr>
        <w:t>en</w:t>
      </w:r>
      <w:r>
        <w:rPr>
          <w:spacing w:val="-34"/>
          <w:w w:val="105"/>
        </w:rPr>
        <w:t> </w:t>
      </w:r>
      <w:r>
        <w:rPr>
          <w:spacing w:val="-4"/>
          <w:w w:val="105"/>
        </w:rPr>
        <w:t>todos</w:t>
      </w:r>
      <w:r>
        <w:rPr>
          <w:spacing w:val="-34"/>
          <w:w w:val="105"/>
        </w:rPr>
        <w:t> </w:t>
      </w:r>
      <w:r>
        <w:rPr>
          <w:spacing w:val="-4"/>
          <w:w w:val="105"/>
        </w:rPr>
        <w:t>los</w:t>
      </w:r>
      <w:r>
        <w:rPr>
          <w:spacing w:val="-34"/>
          <w:w w:val="105"/>
        </w:rPr>
        <w:t> </w:t>
      </w:r>
      <w:r>
        <w:rPr>
          <w:spacing w:val="-5"/>
          <w:w w:val="105"/>
        </w:rPr>
        <w:t>motores</w:t>
      </w:r>
      <w:r>
        <w:rPr>
          <w:spacing w:val="-34"/>
          <w:w w:val="105"/>
        </w:rPr>
        <w:t> </w:t>
      </w:r>
      <w:r>
        <w:rPr>
          <w:spacing w:val="-3"/>
          <w:w w:val="105"/>
        </w:rPr>
        <w:t>de</w:t>
      </w:r>
      <w:r>
        <w:rPr>
          <w:spacing w:val="-34"/>
          <w:w w:val="105"/>
        </w:rPr>
        <w:t> </w:t>
      </w:r>
      <w:r>
        <w:rPr>
          <w:spacing w:val="-5"/>
          <w:w w:val="105"/>
        </w:rPr>
        <w:t>búsqueda. </w:t>
      </w:r>
      <w:r>
        <w:rPr>
          <w:spacing w:val="-4"/>
          <w:w w:val="105"/>
        </w:rPr>
        <w:t>En</w:t>
      </w:r>
      <w:r>
        <w:rPr>
          <w:spacing w:val="-27"/>
          <w:w w:val="105"/>
        </w:rPr>
        <w:t> </w:t>
      </w:r>
      <w:r>
        <w:rPr>
          <w:spacing w:val="-4"/>
          <w:w w:val="105"/>
        </w:rPr>
        <w:t>ese</w:t>
      </w:r>
      <w:r>
        <w:rPr>
          <w:spacing w:val="-27"/>
          <w:w w:val="105"/>
        </w:rPr>
        <w:t> </w:t>
      </w:r>
      <w:r>
        <w:rPr>
          <w:spacing w:val="-5"/>
          <w:w w:val="105"/>
        </w:rPr>
        <w:t>sentido,</w:t>
      </w:r>
      <w:r>
        <w:rPr>
          <w:spacing w:val="-27"/>
          <w:w w:val="105"/>
        </w:rPr>
        <w:t> </w:t>
      </w:r>
      <w:r>
        <w:rPr>
          <w:spacing w:val="-3"/>
          <w:w w:val="105"/>
        </w:rPr>
        <w:t>el</w:t>
      </w:r>
      <w:r>
        <w:rPr>
          <w:spacing w:val="-27"/>
          <w:w w:val="105"/>
        </w:rPr>
        <w:t> </w:t>
      </w:r>
      <w:r>
        <w:rPr>
          <w:spacing w:val="-5"/>
          <w:w w:val="140"/>
          <w:sz w:val="17"/>
        </w:rPr>
        <w:t>oa</w:t>
      </w:r>
      <w:r>
        <w:rPr>
          <w:spacing w:val="-23"/>
          <w:w w:val="140"/>
          <w:sz w:val="17"/>
        </w:rPr>
        <w:t> </w:t>
      </w:r>
      <w:r>
        <w:rPr>
          <w:spacing w:val="-5"/>
          <w:w w:val="105"/>
        </w:rPr>
        <w:t>disuade</w:t>
      </w:r>
      <w:r>
        <w:rPr>
          <w:spacing w:val="-27"/>
          <w:w w:val="105"/>
        </w:rPr>
        <w:t> </w:t>
      </w:r>
      <w:r>
        <w:rPr>
          <w:spacing w:val="-4"/>
          <w:w w:val="105"/>
        </w:rPr>
        <w:t>del</w:t>
      </w:r>
      <w:r>
        <w:rPr>
          <w:spacing w:val="-27"/>
          <w:w w:val="105"/>
        </w:rPr>
        <w:t> </w:t>
      </w:r>
      <w:r>
        <w:rPr>
          <w:spacing w:val="-5"/>
          <w:w w:val="105"/>
        </w:rPr>
        <w:t>plagio.</w:t>
      </w:r>
      <w:hyperlink r:id="rId149">
        <w:r>
          <w:rPr>
            <w:spacing w:val="-5"/>
            <w:w w:val="105"/>
            <w:position w:val="8"/>
            <w:sz w:val="14"/>
          </w:rPr>
          <w:t>11</w:t>
        </w:r>
      </w:hyperlink>
    </w:p>
    <w:p>
      <w:pPr>
        <w:pStyle w:val="BodyText"/>
        <w:spacing w:before="1"/>
        <w:rPr>
          <w:sz w:val="14"/>
        </w:rPr>
      </w:pPr>
      <w:r>
        <w:rPr/>
        <w:pict>
          <v:line style="position:absolute;mso-position-horizontal-relative:page;mso-position-vertical-relative:paragraph;z-index:3544;mso-wrap-distance-left:0;mso-wrap-distance-right:0" from="53.858299pt,11.322972pt" to="90.330299pt,11.322972pt" stroked="true" strokeweight=".25pt" strokecolor="#000000">
            <w10:wrap type="topAndBottom"/>
          </v:line>
        </w:pict>
      </w:r>
    </w:p>
    <w:p>
      <w:pPr>
        <w:spacing w:line="244" w:lineRule="auto" w:before="0"/>
        <w:ind w:left="597" w:right="-11" w:firstLine="360"/>
        <w:jc w:val="left"/>
        <w:rPr>
          <w:sz w:val="18"/>
        </w:rPr>
      </w:pPr>
      <w:r>
        <w:rPr>
          <w:position w:val="6"/>
          <w:sz w:val="10"/>
        </w:rPr>
        <w:t>11 </w:t>
      </w:r>
      <w:r>
        <w:rPr>
          <w:sz w:val="18"/>
        </w:rPr>
        <w:t>Esta sección está basada en dos de mis publicaciones anteriores: (2006), “Open access and quality”, </w:t>
      </w:r>
      <w:r>
        <w:rPr>
          <w:rFonts w:ascii="Times New Roman" w:hAnsi="Times New Roman"/>
          <w:i/>
          <w:w w:val="110"/>
          <w:sz w:val="12"/>
        </w:rPr>
        <w:t>sparc </w:t>
      </w:r>
      <w:r>
        <w:rPr>
          <w:rFonts w:ascii="Times New Roman" w:hAnsi="Times New Roman"/>
          <w:i/>
          <w:sz w:val="18"/>
        </w:rPr>
        <w:t>Open Access Newsletter</w:t>
      </w:r>
      <w:r>
        <w:rPr>
          <w:sz w:val="18"/>
        </w:rPr>
        <w:t>, October 2.</w:t>
      </w:r>
    </w:p>
    <w:p>
      <w:pPr>
        <w:pStyle w:val="ListParagraph"/>
        <w:numPr>
          <w:ilvl w:val="0"/>
          <w:numId w:val="4"/>
        </w:numPr>
        <w:tabs>
          <w:tab w:pos="958" w:val="left" w:leader="none"/>
        </w:tabs>
        <w:spacing w:line="244" w:lineRule="auto" w:before="17" w:after="0"/>
        <w:ind w:left="957" w:right="384" w:hanging="360"/>
        <w:jc w:val="both"/>
        <w:rPr>
          <w:sz w:val="24"/>
        </w:rPr>
      </w:pPr>
      <w:r>
        <w:rPr>
          <w:spacing w:val="-6"/>
          <w:w w:val="101"/>
          <w:sz w:val="24"/>
        </w:rPr>
        <w:br w:type="column"/>
      </w:r>
      <w:r>
        <w:rPr>
          <w:spacing w:val="-3"/>
          <w:sz w:val="24"/>
        </w:rPr>
        <w:t>El</w:t>
      </w:r>
      <w:r>
        <w:rPr>
          <w:spacing w:val="-16"/>
          <w:sz w:val="24"/>
        </w:rPr>
        <w:t> </w:t>
      </w:r>
      <w:r>
        <w:rPr>
          <w:spacing w:val="-3"/>
          <w:sz w:val="24"/>
        </w:rPr>
        <w:t>acceso</w:t>
      </w:r>
      <w:r>
        <w:rPr>
          <w:spacing w:val="-16"/>
          <w:sz w:val="24"/>
        </w:rPr>
        <w:t> </w:t>
      </w:r>
      <w:r>
        <w:rPr>
          <w:spacing w:val="-3"/>
          <w:sz w:val="24"/>
        </w:rPr>
        <w:t>abierto</w:t>
      </w:r>
      <w:r>
        <w:rPr>
          <w:spacing w:val="-16"/>
          <w:sz w:val="24"/>
        </w:rPr>
        <w:t> </w:t>
      </w:r>
      <w:r>
        <w:rPr>
          <w:sz w:val="24"/>
        </w:rPr>
        <w:t>no</w:t>
      </w:r>
      <w:r>
        <w:rPr>
          <w:spacing w:val="-16"/>
          <w:sz w:val="24"/>
        </w:rPr>
        <w:t> </w:t>
      </w:r>
      <w:r>
        <w:rPr>
          <w:spacing w:val="-3"/>
          <w:sz w:val="24"/>
        </w:rPr>
        <w:t>pretende</w:t>
      </w:r>
      <w:r>
        <w:rPr>
          <w:spacing w:val="-16"/>
          <w:sz w:val="24"/>
        </w:rPr>
        <w:t> </w:t>
      </w:r>
      <w:r>
        <w:rPr>
          <w:spacing w:val="-3"/>
          <w:sz w:val="24"/>
        </w:rPr>
        <w:t>castigar</w:t>
      </w:r>
      <w:r>
        <w:rPr>
          <w:spacing w:val="-16"/>
          <w:sz w:val="24"/>
        </w:rPr>
        <w:t> </w:t>
      </w:r>
      <w:r>
        <w:rPr>
          <w:sz w:val="24"/>
        </w:rPr>
        <w:t>o</w:t>
      </w:r>
      <w:r>
        <w:rPr>
          <w:spacing w:val="-16"/>
          <w:sz w:val="24"/>
        </w:rPr>
        <w:t> </w:t>
      </w:r>
      <w:r>
        <w:rPr>
          <w:spacing w:val="-3"/>
          <w:sz w:val="24"/>
        </w:rPr>
        <w:t>debilitar</w:t>
      </w:r>
      <w:r>
        <w:rPr>
          <w:spacing w:val="-16"/>
          <w:sz w:val="24"/>
        </w:rPr>
        <w:t> </w:t>
      </w:r>
      <w:r>
        <w:rPr>
          <w:sz w:val="24"/>
        </w:rPr>
        <w:t>a</w:t>
      </w:r>
      <w:r>
        <w:rPr>
          <w:spacing w:val="-16"/>
          <w:sz w:val="24"/>
        </w:rPr>
        <w:t> </w:t>
      </w:r>
      <w:r>
        <w:rPr>
          <w:sz w:val="24"/>
        </w:rPr>
        <w:t>las</w:t>
      </w:r>
      <w:r>
        <w:rPr>
          <w:spacing w:val="-16"/>
          <w:sz w:val="24"/>
        </w:rPr>
        <w:t> </w:t>
      </w:r>
      <w:r>
        <w:rPr>
          <w:spacing w:val="-3"/>
          <w:sz w:val="24"/>
        </w:rPr>
        <w:t>editoriales convencionales. El </w:t>
      </w:r>
      <w:r>
        <w:rPr>
          <w:spacing w:val="-4"/>
          <w:w w:val="140"/>
          <w:sz w:val="17"/>
        </w:rPr>
        <w:t>oa </w:t>
      </w:r>
      <w:r>
        <w:rPr>
          <w:spacing w:val="-3"/>
          <w:sz w:val="24"/>
        </w:rPr>
        <w:t>intenta </w:t>
      </w:r>
      <w:r>
        <w:rPr>
          <w:spacing w:val="-4"/>
          <w:sz w:val="24"/>
        </w:rPr>
        <w:t>promover </w:t>
      </w:r>
      <w:r>
        <w:rPr>
          <w:sz w:val="24"/>
        </w:rPr>
        <w:t>los </w:t>
      </w:r>
      <w:r>
        <w:rPr>
          <w:spacing w:val="-3"/>
          <w:sz w:val="24"/>
        </w:rPr>
        <w:t>intereses </w:t>
      </w:r>
      <w:r>
        <w:rPr>
          <w:sz w:val="24"/>
        </w:rPr>
        <w:t>de </w:t>
      </w:r>
      <w:r>
        <w:rPr>
          <w:spacing w:val="-3"/>
          <w:sz w:val="24"/>
        </w:rPr>
        <w:t>la investigación, </w:t>
      </w:r>
      <w:r>
        <w:rPr>
          <w:sz w:val="24"/>
        </w:rPr>
        <w:t>de los </w:t>
      </w:r>
      <w:r>
        <w:rPr>
          <w:spacing w:val="-3"/>
          <w:sz w:val="24"/>
        </w:rPr>
        <w:t>investigadores </w:t>
      </w:r>
      <w:r>
        <w:rPr>
          <w:sz w:val="24"/>
        </w:rPr>
        <w:t>y de las instituciones de investigación.</w:t>
      </w:r>
      <w:r>
        <w:rPr>
          <w:spacing w:val="-8"/>
          <w:sz w:val="24"/>
        </w:rPr>
        <w:t> </w:t>
      </w:r>
      <w:r>
        <w:rPr>
          <w:sz w:val="24"/>
        </w:rPr>
        <w:t>El</w:t>
      </w:r>
      <w:r>
        <w:rPr>
          <w:spacing w:val="-8"/>
          <w:sz w:val="24"/>
        </w:rPr>
        <w:t> </w:t>
      </w:r>
      <w:r>
        <w:rPr>
          <w:sz w:val="24"/>
        </w:rPr>
        <w:t>objetivo</w:t>
      </w:r>
      <w:r>
        <w:rPr>
          <w:spacing w:val="-8"/>
          <w:sz w:val="24"/>
        </w:rPr>
        <w:t> </w:t>
      </w:r>
      <w:r>
        <w:rPr>
          <w:sz w:val="24"/>
        </w:rPr>
        <w:t>es</w:t>
      </w:r>
      <w:r>
        <w:rPr>
          <w:spacing w:val="-8"/>
          <w:sz w:val="24"/>
        </w:rPr>
        <w:t> </w:t>
      </w:r>
      <w:r>
        <w:rPr>
          <w:sz w:val="24"/>
        </w:rPr>
        <w:t>constructivo,</w:t>
      </w:r>
      <w:r>
        <w:rPr>
          <w:spacing w:val="-8"/>
          <w:sz w:val="24"/>
        </w:rPr>
        <w:t> </w:t>
      </w:r>
      <w:r>
        <w:rPr>
          <w:sz w:val="24"/>
        </w:rPr>
        <w:t>no</w:t>
      </w:r>
      <w:r>
        <w:rPr>
          <w:spacing w:val="-8"/>
          <w:sz w:val="24"/>
        </w:rPr>
        <w:t> </w:t>
      </w:r>
      <w:r>
        <w:rPr>
          <w:sz w:val="24"/>
        </w:rPr>
        <w:t>destructivo.</w:t>
      </w:r>
      <w:r>
        <w:rPr>
          <w:spacing w:val="-8"/>
          <w:sz w:val="24"/>
        </w:rPr>
        <w:t> </w:t>
      </w:r>
      <w:r>
        <w:rPr>
          <w:sz w:val="24"/>
        </w:rPr>
        <w:t>Si</w:t>
      </w:r>
      <w:r>
        <w:rPr>
          <w:spacing w:val="-8"/>
          <w:sz w:val="24"/>
        </w:rPr>
        <w:t> </w:t>
      </w:r>
      <w:r>
        <w:rPr>
          <w:sz w:val="24"/>
        </w:rPr>
        <w:t>el </w:t>
      </w:r>
      <w:r>
        <w:rPr>
          <w:spacing w:val="-3"/>
          <w:w w:val="140"/>
          <w:sz w:val="16"/>
        </w:rPr>
        <w:t>oa </w:t>
      </w:r>
      <w:r>
        <w:rPr>
          <w:sz w:val="24"/>
        </w:rPr>
        <w:t>eventualmente alarma a las editoriales de revistas de pago por suscripción, será de la misma forma que los ordenadores lo hicieron con los fabricantes de máquinas  de  escribir.  Esta alarma no era el objetivo, sino un efecto colateral del desarrollo de algo </w:t>
      </w:r>
      <w:r>
        <w:rPr>
          <w:spacing w:val="-3"/>
          <w:sz w:val="24"/>
        </w:rPr>
        <w:t>mejor. </w:t>
      </w:r>
      <w:r>
        <w:rPr>
          <w:spacing w:val="-5"/>
          <w:sz w:val="24"/>
        </w:rPr>
        <w:t>Por </w:t>
      </w:r>
      <w:r>
        <w:rPr>
          <w:sz w:val="24"/>
        </w:rPr>
        <w:t>otra parte, el </w:t>
      </w:r>
      <w:r>
        <w:rPr>
          <w:spacing w:val="-3"/>
          <w:w w:val="140"/>
          <w:sz w:val="16"/>
        </w:rPr>
        <w:t>oa </w:t>
      </w:r>
      <w:r>
        <w:rPr>
          <w:sz w:val="24"/>
        </w:rPr>
        <w:t>no cuestiona a las</w:t>
      </w:r>
      <w:r>
        <w:rPr>
          <w:spacing w:val="-10"/>
          <w:sz w:val="24"/>
        </w:rPr>
        <w:t> </w:t>
      </w:r>
      <w:r>
        <w:rPr>
          <w:sz w:val="24"/>
        </w:rPr>
        <w:t>editoriales</w:t>
      </w:r>
      <w:r>
        <w:rPr>
          <w:spacing w:val="-10"/>
          <w:sz w:val="24"/>
        </w:rPr>
        <w:t> </w:t>
      </w:r>
      <w:r>
        <w:rPr>
          <w:sz w:val="24"/>
        </w:rPr>
        <w:t>o</w:t>
      </w:r>
      <w:r>
        <w:rPr>
          <w:spacing w:val="-10"/>
          <w:sz w:val="24"/>
        </w:rPr>
        <w:t> </w:t>
      </w:r>
      <w:r>
        <w:rPr>
          <w:sz w:val="24"/>
        </w:rPr>
        <w:t>al</w:t>
      </w:r>
      <w:r>
        <w:rPr>
          <w:spacing w:val="-10"/>
          <w:sz w:val="24"/>
        </w:rPr>
        <w:t> </w:t>
      </w:r>
      <w:r>
        <w:rPr>
          <w:sz w:val="24"/>
        </w:rPr>
        <w:t>sistema</w:t>
      </w:r>
      <w:r>
        <w:rPr>
          <w:spacing w:val="-10"/>
          <w:sz w:val="24"/>
        </w:rPr>
        <w:t> </w:t>
      </w:r>
      <w:r>
        <w:rPr>
          <w:sz w:val="24"/>
        </w:rPr>
        <w:t>de</w:t>
      </w:r>
      <w:r>
        <w:rPr>
          <w:spacing w:val="-10"/>
          <w:sz w:val="24"/>
        </w:rPr>
        <w:t> </w:t>
      </w:r>
      <w:r>
        <w:rPr>
          <w:sz w:val="24"/>
        </w:rPr>
        <w:t>publicación</w:t>
      </w:r>
      <w:r>
        <w:rPr>
          <w:spacing w:val="-10"/>
          <w:sz w:val="24"/>
        </w:rPr>
        <w:t> </w:t>
      </w:r>
      <w:r>
        <w:rPr>
          <w:sz w:val="24"/>
        </w:rPr>
        <w:t>en</w:t>
      </w:r>
      <w:r>
        <w:rPr>
          <w:spacing w:val="-10"/>
          <w:sz w:val="24"/>
        </w:rPr>
        <w:t> </w:t>
      </w:r>
      <w:r>
        <w:rPr>
          <w:sz w:val="24"/>
        </w:rPr>
        <w:t>sí,</w:t>
      </w:r>
      <w:r>
        <w:rPr>
          <w:spacing w:val="-10"/>
          <w:sz w:val="24"/>
        </w:rPr>
        <w:t> </w:t>
      </w:r>
      <w:r>
        <w:rPr>
          <w:sz w:val="24"/>
        </w:rPr>
        <w:t>sólo</w:t>
      </w:r>
      <w:r>
        <w:rPr>
          <w:spacing w:val="-10"/>
          <w:sz w:val="24"/>
        </w:rPr>
        <w:t> </w:t>
      </w:r>
      <w:r>
        <w:rPr>
          <w:sz w:val="24"/>
        </w:rPr>
        <w:t>el</w:t>
      </w:r>
      <w:r>
        <w:rPr>
          <w:spacing w:val="-10"/>
          <w:sz w:val="24"/>
        </w:rPr>
        <w:t> </w:t>
      </w:r>
      <w:r>
        <w:rPr>
          <w:sz w:val="24"/>
        </w:rPr>
        <w:t>modelo de</w:t>
      </w:r>
      <w:r>
        <w:rPr>
          <w:spacing w:val="49"/>
          <w:sz w:val="24"/>
        </w:rPr>
        <w:t> </w:t>
      </w:r>
      <w:r>
        <w:rPr>
          <w:sz w:val="24"/>
        </w:rPr>
        <w:t>negocio,</w:t>
      </w:r>
      <w:r>
        <w:rPr>
          <w:spacing w:val="49"/>
          <w:sz w:val="24"/>
        </w:rPr>
        <w:t> </w:t>
      </w:r>
      <w:r>
        <w:rPr>
          <w:sz w:val="24"/>
        </w:rPr>
        <w:t>y</w:t>
      </w:r>
      <w:r>
        <w:rPr>
          <w:spacing w:val="49"/>
          <w:sz w:val="24"/>
        </w:rPr>
        <w:t> </w:t>
      </w:r>
      <w:r>
        <w:rPr>
          <w:sz w:val="24"/>
        </w:rPr>
        <w:t>es</w:t>
      </w:r>
      <w:r>
        <w:rPr>
          <w:spacing w:val="49"/>
          <w:sz w:val="24"/>
        </w:rPr>
        <w:t> </w:t>
      </w:r>
      <w:r>
        <w:rPr>
          <w:sz w:val="24"/>
        </w:rPr>
        <w:t>mucho</w:t>
      </w:r>
      <w:r>
        <w:rPr>
          <w:spacing w:val="49"/>
          <w:sz w:val="24"/>
        </w:rPr>
        <w:t> </w:t>
      </w:r>
      <w:r>
        <w:rPr>
          <w:sz w:val="24"/>
        </w:rPr>
        <w:t>más</w:t>
      </w:r>
      <w:r>
        <w:rPr>
          <w:spacing w:val="49"/>
          <w:sz w:val="24"/>
        </w:rPr>
        <w:t> </w:t>
      </w:r>
      <w:r>
        <w:rPr>
          <w:sz w:val="24"/>
        </w:rPr>
        <w:t>fácil</w:t>
      </w:r>
      <w:r>
        <w:rPr>
          <w:spacing w:val="49"/>
          <w:sz w:val="24"/>
        </w:rPr>
        <w:t> </w:t>
      </w:r>
      <w:r>
        <w:rPr>
          <w:sz w:val="24"/>
        </w:rPr>
        <w:t>para</w:t>
      </w:r>
      <w:r>
        <w:rPr>
          <w:spacing w:val="49"/>
          <w:sz w:val="24"/>
        </w:rPr>
        <w:t> </w:t>
      </w:r>
      <w:r>
        <w:rPr>
          <w:sz w:val="24"/>
        </w:rPr>
        <w:t>los</w:t>
      </w:r>
    </w:p>
    <w:p>
      <w:pPr>
        <w:pStyle w:val="BodyText"/>
        <w:spacing w:line="244" w:lineRule="auto" w:before="1"/>
        <w:ind w:left="957" w:right="2004"/>
        <w:jc w:val="both"/>
      </w:pPr>
      <w:r>
        <w:rPr/>
        <w:pict>
          <v:group style="position:absolute;margin-left:662.886475pt;margin-top:-12.668893pt;width:90.7pt;height:90.75pt;mso-position-horizontal-relative:page;mso-position-vertical-relative:paragraph;z-index:-171976" coordorigin="13258,-253" coordsize="1814,1815">
            <v:shape style="position:absolute;left:13263;top:-248;width:1804;height:1804" type="#_x0000_t75" stroked="false">
              <v:imagedata r:id="rId150" o:title=""/>
            </v:shape>
            <v:shape style="position:absolute;left:14195;top:669;width:872;height:887" coordorigin="14195,669" coordsize="872,887" path="m14195,1555l14270,1550,14343,1538,14414,1521,14482,1498,14548,1470,14612,1437,14672,1400,14729,1358,14782,1311,14832,1261,14877,1207,14919,1149,14955,1088,14987,1025,15014,958,15036,889,15052,817,15062,744,15067,669e" filled="false" stroked="true" strokeweight=".5pt" strokecolor="#ffffff">
              <v:path arrowok="t"/>
              <v:stroke dashstyle="dash"/>
            </v:shape>
            <v:shape style="position:absolute;left:14180;top:-248;width:887;height:872" coordorigin="14180,-248" coordsize="887,872" path="m15066,624l15062,549,15054,475,15041,404,15023,335,15001,268,14974,204,14942,143,14906,86,14865,32,14818,-18,14768,-64,14712,-105,14651,-142,14585,-174,14514,-200,14438,-221,14357,-236,14271,-246,14180,-248e" filled="false" stroked="true" strokeweight=".5pt" strokecolor="#ffffff">
              <v:path arrowok="t"/>
              <v:stroke dashstyle="dash"/>
            </v:shape>
            <v:shape style="position:absolute;left:13263;top:-247;width:873;height:887" coordorigin="13263,-247" coordsize="873,887" path="m14135,-247l14048,-241,13965,-229,13887,-211,13813,-188,13744,-160,13679,-127,13619,-90,13563,-48,13512,-2,13466,48,13425,102,13388,159,13355,220,13328,283,13305,350,13287,419,13274,490,13266,563,13263,639e" filled="false" stroked="true" strokeweight=".5pt" strokecolor="#ffffff">
              <v:path arrowok="t"/>
              <v:stroke dashstyle="dash"/>
            </v:shape>
            <v:shape style="position:absolute;left:13263;top:684;width:887;height:872" coordorigin="13263,684" coordsize="887,872" path="m13263,684l13269,759,13280,832,13297,903,13320,971,13348,1037,13381,1101,13419,1161,13461,1218,13507,1271,13558,1321,13612,1366,13669,1408,13730,1444,13794,1476,13861,1503,13930,1525,14001,1541,14074,1551,14150,1556e" filled="false" stroked="true" strokeweight=".5pt" strokecolor="#ffffff">
              <v:path arrowok="t"/>
              <v:stroke dashstyle="dash"/>
            </v:shape>
            <v:shape style="position:absolute;left:-902;top:6838;width:2;height:1804" coordorigin="-902,6838" coordsize="0,1804" path="m14165,-248l14165,-248m14165,1556l14165,1556e" filled="false" stroked="true" strokeweight=".5pt" strokecolor="#ffffff">
              <v:path arrowok="t"/>
            </v:shape>
            <w10:wrap type="none"/>
          </v:group>
        </w:pict>
      </w:r>
      <w:r>
        <w:rPr/>
        <w:t>editores convencionales adaptarse al </w:t>
      </w:r>
      <w:r>
        <w:rPr>
          <w:w w:val="140"/>
          <w:sz w:val="16"/>
        </w:rPr>
        <w:t>oa </w:t>
      </w:r>
      <w:r>
        <w:rPr/>
        <w:t>que para los fabricantes de máquinas de escribir adaptarse  a  las  computadoras.  De  hecho, la mayoría  de  editoriales  convencionales se están adaptando, bien al permitir a los</w:t>
      </w:r>
    </w:p>
    <w:p>
      <w:pPr>
        <w:pStyle w:val="BodyText"/>
        <w:spacing w:before="1"/>
        <w:ind w:left="957"/>
        <w:jc w:val="both"/>
      </w:pPr>
      <w:r>
        <w:rPr/>
        <w:t>autores el </w:t>
      </w:r>
      <w:r>
        <w:rPr>
          <w:rFonts w:ascii="Times New Roman" w:hAnsi="Times New Roman"/>
          <w:i/>
        </w:rPr>
        <w:t>open access</w:t>
      </w:r>
      <w:r>
        <w:rPr/>
        <w:t>, facilitando ellos mismos algún tipo de</w:t>
      </w:r>
    </w:p>
    <w:p>
      <w:pPr>
        <w:pStyle w:val="BodyText"/>
        <w:spacing w:before="2"/>
        <w:ind w:left="957"/>
        <w:jc w:val="both"/>
        <w:rPr>
          <w:sz w:val="16"/>
        </w:rPr>
      </w:pPr>
      <w:r>
        <w:rPr>
          <w:w w:val="140"/>
          <w:sz w:val="16"/>
        </w:rPr>
        <w:t>oa</w:t>
      </w:r>
      <w:r>
        <w:rPr>
          <w:w w:val="140"/>
        </w:rPr>
        <w:t>, </w:t>
      </w:r>
      <w:r>
        <w:rPr>
          <w:w w:val="110"/>
        </w:rPr>
        <w:t>o experimentando con él (ver la sección 3.1 sobre el </w:t>
      </w:r>
      <w:r>
        <w:rPr>
          <w:w w:val="140"/>
          <w:sz w:val="16"/>
        </w:rPr>
        <w:t>oa</w:t>
      </w:r>
    </w:p>
    <w:p>
      <w:pPr>
        <w:pStyle w:val="BodyText"/>
        <w:spacing w:before="6"/>
        <w:ind w:left="957"/>
        <w:jc w:val="both"/>
        <w:rPr>
          <w:sz w:val="14"/>
        </w:rPr>
      </w:pPr>
      <w:r>
        <w:rPr/>
        <w:t>verde y el capítulo 8 sobre afectados).</w:t>
      </w:r>
      <w:hyperlink r:id="rId151">
        <w:r>
          <w:rPr>
            <w:position w:val="8"/>
            <w:sz w:val="14"/>
          </w:rPr>
          <w:t>12</w:t>
        </w:r>
      </w:hyperlink>
    </w:p>
    <w:p>
      <w:pPr>
        <w:pStyle w:val="ListParagraph"/>
        <w:numPr>
          <w:ilvl w:val="0"/>
          <w:numId w:val="4"/>
        </w:numPr>
        <w:tabs>
          <w:tab w:pos="958" w:val="left" w:leader="none"/>
        </w:tabs>
        <w:spacing w:line="244" w:lineRule="auto" w:before="6" w:after="0"/>
        <w:ind w:left="957" w:right="384" w:hanging="360"/>
        <w:jc w:val="both"/>
        <w:rPr>
          <w:sz w:val="24"/>
        </w:rPr>
      </w:pPr>
      <w:r>
        <w:rPr>
          <w:spacing w:val="-3"/>
          <w:w w:val="140"/>
          <w:sz w:val="16"/>
        </w:rPr>
        <w:t>oa </w:t>
      </w:r>
      <w:r>
        <w:rPr>
          <w:w w:val="105"/>
          <w:sz w:val="24"/>
        </w:rPr>
        <w:t>no requiere el boicot a ningún tipo de literatura o de </w:t>
      </w:r>
      <w:r>
        <w:rPr>
          <w:spacing w:val="-3"/>
          <w:w w:val="105"/>
          <w:sz w:val="24"/>
        </w:rPr>
        <w:t>editor.</w:t>
      </w:r>
      <w:r>
        <w:rPr>
          <w:spacing w:val="-22"/>
          <w:w w:val="105"/>
          <w:sz w:val="24"/>
        </w:rPr>
        <w:t> </w:t>
      </w:r>
      <w:r>
        <w:rPr>
          <w:spacing w:val="-4"/>
          <w:w w:val="105"/>
          <w:sz w:val="24"/>
        </w:rPr>
        <w:t>No</w:t>
      </w:r>
      <w:r>
        <w:rPr>
          <w:spacing w:val="-22"/>
          <w:w w:val="105"/>
          <w:sz w:val="24"/>
        </w:rPr>
        <w:t> </w:t>
      </w:r>
      <w:r>
        <w:rPr>
          <w:w w:val="105"/>
          <w:sz w:val="24"/>
        </w:rPr>
        <w:t>requiere</w:t>
      </w:r>
      <w:r>
        <w:rPr>
          <w:spacing w:val="-22"/>
          <w:w w:val="105"/>
          <w:sz w:val="24"/>
        </w:rPr>
        <w:t> </w:t>
      </w:r>
      <w:r>
        <w:rPr>
          <w:w w:val="105"/>
          <w:sz w:val="24"/>
        </w:rPr>
        <w:t>boicotear</w:t>
      </w:r>
      <w:r>
        <w:rPr>
          <w:spacing w:val="-22"/>
          <w:w w:val="105"/>
          <w:sz w:val="24"/>
        </w:rPr>
        <w:t> </w:t>
      </w:r>
      <w:r>
        <w:rPr>
          <w:w w:val="105"/>
          <w:sz w:val="24"/>
        </w:rPr>
        <w:t>a</w:t>
      </w:r>
      <w:r>
        <w:rPr>
          <w:spacing w:val="-22"/>
          <w:w w:val="105"/>
          <w:sz w:val="24"/>
        </w:rPr>
        <w:t> </w:t>
      </w:r>
      <w:r>
        <w:rPr>
          <w:w w:val="105"/>
          <w:sz w:val="24"/>
        </w:rPr>
        <w:t>las</w:t>
      </w:r>
      <w:r>
        <w:rPr>
          <w:spacing w:val="-22"/>
          <w:w w:val="105"/>
          <w:sz w:val="24"/>
        </w:rPr>
        <w:t> </w:t>
      </w:r>
      <w:r>
        <w:rPr>
          <w:w w:val="105"/>
          <w:sz w:val="24"/>
        </w:rPr>
        <w:t>publicaciones</w:t>
      </w:r>
      <w:r>
        <w:rPr>
          <w:spacing w:val="-22"/>
          <w:w w:val="105"/>
          <w:sz w:val="24"/>
        </w:rPr>
        <w:t> </w:t>
      </w:r>
      <w:r>
        <w:rPr>
          <w:w w:val="105"/>
          <w:sz w:val="24"/>
        </w:rPr>
        <w:t>científicas</w:t>
      </w:r>
      <w:r>
        <w:rPr>
          <w:spacing w:val="-22"/>
          <w:w w:val="105"/>
          <w:sz w:val="24"/>
        </w:rPr>
        <w:t> </w:t>
      </w:r>
      <w:r>
        <w:rPr>
          <w:w w:val="105"/>
          <w:sz w:val="24"/>
        </w:rPr>
        <w:t>a las</w:t>
      </w:r>
      <w:r>
        <w:rPr>
          <w:spacing w:val="-29"/>
          <w:w w:val="105"/>
          <w:sz w:val="24"/>
        </w:rPr>
        <w:t> </w:t>
      </w:r>
      <w:r>
        <w:rPr>
          <w:w w:val="105"/>
          <w:sz w:val="24"/>
        </w:rPr>
        <w:t>que</w:t>
      </w:r>
      <w:r>
        <w:rPr>
          <w:spacing w:val="-29"/>
          <w:w w:val="105"/>
          <w:sz w:val="24"/>
        </w:rPr>
        <w:t> </w:t>
      </w:r>
      <w:r>
        <w:rPr>
          <w:w w:val="105"/>
          <w:sz w:val="24"/>
        </w:rPr>
        <w:t>se</w:t>
      </w:r>
      <w:r>
        <w:rPr>
          <w:spacing w:val="-29"/>
          <w:w w:val="105"/>
          <w:sz w:val="24"/>
        </w:rPr>
        <w:t> </w:t>
      </w:r>
      <w:r>
        <w:rPr>
          <w:w w:val="105"/>
          <w:sz w:val="24"/>
        </w:rPr>
        <w:t>accede</w:t>
      </w:r>
      <w:r>
        <w:rPr>
          <w:spacing w:val="-29"/>
          <w:w w:val="105"/>
          <w:sz w:val="24"/>
        </w:rPr>
        <w:t> </w:t>
      </w:r>
      <w:r>
        <w:rPr>
          <w:w w:val="105"/>
          <w:sz w:val="24"/>
        </w:rPr>
        <w:t>previo</w:t>
      </w:r>
      <w:r>
        <w:rPr>
          <w:spacing w:val="-29"/>
          <w:w w:val="105"/>
          <w:sz w:val="24"/>
        </w:rPr>
        <w:t> </w:t>
      </w:r>
      <w:r>
        <w:rPr>
          <w:w w:val="105"/>
          <w:sz w:val="24"/>
        </w:rPr>
        <w:t>pago,</w:t>
      </w:r>
      <w:r>
        <w:rPr>
          <w:spacing w:val="-29"/>
          <w:w w:val="105"/>
          <w:sz w:val="24"/>
        </w:rPr>
        <w:t> </w:t>
      </w:r>
      <w:r>
        <w:rPr>
          <w:w w:val="105"/>
          <w:sz w:val="24"/>
        </w:rPr>
        <w:t>al</w:t>
      </w:r>
      <w:r>
        <w:rPr>
          <w:spacing w:val="-29"/>
          <w:w w:val="105"/>
          <w:sz w:val="24"/>
        </w:rPr>
        <w:t> </w:t>
      </w:r>
      <w:r>
        <w:rPr>
          <w:w w:val="105"/>
          <w:sz w:val="24"/>
        </w:rPr>
        <w:t>menos</w:t>
      </w:r>
      <w:r>
        <w:rPr>
          <w:spacing w:val="-29"/>
          <w:w w:val="105"/>
          <w:sz w:val="24"/>
        </w:rPr>
        <w:t> </w:t>
      </w:r>
      <w:r>
        <w:rPr>
          <w:w w:val="105"/>
          <w:sz w:val="24"/>
        </w:rPr>
        <w:t>no</w:t>
      </w:r>
      <w:r>
        <w:rPr>
          <w:spacing w:val="-29"/>
          <w:w w:val="105"/>
          <w:sz w:val="24"/>
        </w:rPr>
        <w:t> </w:t>
      </w:r>
      <w:r>
        <w:rPr>
          <w:w w:val="105"/>
          <w:sz w:val="24"/>
        </w:rPr>
        <w:t>más</w:t>
      </w:r>
      <w:r>
        <w:rPr>
          <w:spacing w:val="-29"/>
          <w:w w:val="105"/>
          <w:sz w:val="24"/>
        </w:rPr>
        <w:t> </w:t>
      </w:r>
      <w:r>
        <w:rPr>
          <w:w w:val="105"/>
          <w:sz w:val="24"/>
        </w:rPr>
        <w:t>de</w:t>
      </w:r>
      <w:r>
        <w:rPr>
          <w:spacing w:val="-29"/>
          <w:w w:val="105"/>
          <w:sz w:val="24"/>
        </w:rPr>
        <w:t> </w:t>
      </w:r>
      <w:r>
        <w:rPr>
          <w:w w:val="105"/>
          <w:sz w:val="24"/>
        </w:rPr>
        <w:t>lo</w:t>
      </w:r>
      <w:r>
        <w:rPr>
          <w:spacing w:val="-29"/>
          <w:w w:val="105"/>
          <w:sz w:val="24"/>
        </w:rPr>
        <w:t> </w:t>
      </w:r>
      <w:r>
        <w:rPr>
          <w:w w:val="105"/>
          <w:sz w:val="24"/>
        </w:rPr>
        <w:t>que</w:t>
      </w:r>
      <w:r>
        <w:rPr>
          <w:spacing w:val="-29"/>
          <w:w w:val="105"/>
          <w:sz w:val="24"/>
        </w:rPr>
        <w:t> </w:t>
      </w:r>
      <w:r>
        <w:rPr>
          <w:w w:val="105"/>
          <w:sz w:val="24"/>
        </w:rPr>
        <w:t>hace el</w:t>
      </w:r>
      <w:r>
        <w:rPr>
          <w:spacing w:val="-15"/>
          <w:w w:val="105"/>
          <w:sz w:val="24"/>
        </w:rPr>
        <w:t> </w:t>
      </w:r>
      <w:r>
        <w:rPr>
          <w:w w:val="105"/>
          <w:sz w:val="24"/>
        </w:rPr>
        <w:t>periodismo</w:t>
      </w:r>
      <w:r>
        <w:rPr>
          <w:spacing w:val="-15"/>
          <w:w w:val="105"/>
          <w:sz w:val="24"/>
        </w:rPr>
        <w:t> </w:t>
      </w:r>
      <w:r>
        <w:rPr>
          <w:w w:val="105"/>
          <w:sz w:val="24"/>
        </w:rPr>
        <w:t>online</w:t>
      </w:r>
      <w:r>
        <w:rPr>
          <w:spacing w:val="-15"/>
          <w:w w:val="105"/>
          <w:sz w:val="24"/>
        </w:rPr>
        <w:t> </w:t>
      </w:r>
      <w:r>
        <w:rPr>
          <w:w w:val="105"/>
          <w:sz w:val="24"/>
        </w:rPr>
        <w:t>gratuito</w:t>
      </w:r>
      <w:r>
        <w:rPr>
          <w:spacing w:val="-15"/>
          <w:w w:val="105"/>
          <w:sz w:val="24"/>
        </w:rPr>
        <w:t> </w:t>
      </w:r>
      <w:r>
        <w:rPr>
          <w:w w:val="105"/>
          <w:sz w:val="24"/>
        </w:rPr>
        <w:t>respecto</w:t>
      </w:r>
      <w:r>
        <w:rPr>
          <w:spacing w:val="-15"/>
          <w:w w:val="105"/>
          <w:sz w:val="24"/>
        </w:rPr>
        <w:t> </w:t>
      </w:r>
      <w:r>
        <w:rPr>
          <w:w w:val="105"/>
          <w:sz w:val="24"/>
        </w:rPr>
        <w:t>del</w:t>
      </w:r>
      <w:r>
        <w:rPr>
          <w:spacing w:val="-15"/>
          <w:w w:val="105"/>
          <w:sz w:val="24"/>
        </w:rPr>
        <w:t> </w:t>
      </w:r>
      <w:r>
        <w:rPr>
          <w:w w:val="105"/>
          <w:sz w:val="24"/>
        </w:rPr>
        <w:t>pago.</w:t>
      </w:r>
      <w:r>
        <w:rPr>
          <w:spacing w:val="-15"/>
          <w:w w:val="105"/>
          <w:sz w:val="24"/>
        </w:rPr>
        <w:t> </w:t>
      </w:r>
      <w:r>
        <w:rPr>
          <w:w w:val="105"/>
          <w:sz w:val="24"/>
        </w:rPr>
        <w:t>El</w:t>
      </w:r>
      <w:r>
        <w:rPr>
          <w:spacing w:val="-15"/>
          <w:w w:val="105"/>
          <w:sz w:val="24"/>
        </w:rPr>
        <w:t> </w:t>
      </w:r>
      <w:r>
        <w:rPr>
          <w:spacing w:val="-3"/>
          <w:w w:val="140"/>
          <w:sz w:val="16"/>
        </w:rPr>
        <w:t>oa</w:t>
      </w:r>
      <w:r>
        <w:rPr>
          <w:spacing w:val="-8"/>
          <w:w w:val="140"/>
          <w:sz w:val="16"/>
        </w:rPr>
        <w:t> </w:t>
      </w:r>
      <w:r>
        <w:rPr>
          <w:w w:val="105"/>
          <w:sz w:val="24"/>
        </w:rPr>
        <w:t>no</w:t>
      </w:r>
      <w:r>
        <w:rPr>
          <w:spacing w:val="-15"/>
          <w:w w:val="105"/>
          <w:sz w:val="24"/>
        </w:rPr>
        <w:t> </w:t>
      </w:r>
      <w:r>
        <w:rPr>
          <w:w w:val="105"/>
          <w:sz w:val="24"/>
        </w:rPr>
        <w:t>nos</w:t>
      </w:r>
    </w:p>
    <w:p>
      <w:pPr>
        <w:pStyle w:val="BodyText"/>
        <w:spacing w:before="8"/>
        <w:rPr>
          <w:sz w:val="26"/>
        </w:rPr>
      </w:pPr>
      <w:r>
        <w:rPr/>
        <w:pict>
          <v:line style="position:absolute;mso-position-horizontal-relative:page;mso-position-vertical-relative:paragraph;z-index:3568;mso-wrap-distance-left:0;mso-wrap-distance-right:0" from="439.370087pt,19.507982pt" to="475.842087pt,19.507982pt" stroked="true" strokeweight=".25pt" strokecolor="#000000">
            <w10:wrap type="topAndBottom"/>
          </v:line>
        </w:pict>
      </w:r>
    </w:p>
    <w:p>
      <w:pPr>
        <w:spacing w:line="242" w:lineRule="auto" w:before="0"/>
        <w:ind w:left="957" w:right="375" w:hanging="360"/>
        <w:jc w:val="both"/>
        <w:rPr>
          <w:sz w:val="18"/>
        </w:rPr>
      </w:pPr>
      <w:hyperlink r:id="rId152">
        <w:r>
          <w:rPr>
            <w:spacing w:val="-3"/>
            <w:w w:val="105"/>
            <w:sz w:val="18"/>
          </w:rPr>
          <w:t>http://dash.harvard.edu/bitstream/handle/1/4552042/suber_oaquality.htm?sequence=1</w:t>
        </w:r>
      </w:hyperlink>
      <w:r>
        <w:rPr>
          <w:spacing w:val="-3"/>
          <w:w w:val="105"/>
          <w:sz w:val="18"/>
        </w:rPr>
        <w:t> </w:t>
      </w:r>
      <w:r>
        <w:rPr>
          <w:spacing w:val="-5"/>
          <w:sz w:val="18"/>
        </w:rPr>
        <w:t>(2007),</w:t>
      </w:r>
      <w:r>
        <w:rPr>
          <w:spacing w:val="-23"/>
          <w:sz w:val="18"/>
        </w:rPr>
        <w:t> </w:t>
      </w:r>
      <w:r>
        <w:rPr>
          <w:spacing w:val="-5"/>
          <w:sz w:val="18"/>
        </w:rPr>
        <w:t>“Balancing</w:t>
      </w:r>
      <w:r>
        <w:rPr>
          <w:spacing w:val="-23"/>
          <w:sz w:val="18"/>
        </w:rPr>
        <w:t> </w:t>
      </w:r>
      <w:r>
        <w:rPr>
          <w:spacing w:val="-5"/>
          <w:sz w:val="18"/>
        </w:rPr>
        <w:t>author</w:t>
      </w:r>
      <w:r>
        <w:rPr>
          <w:spacing w:val="-23"/>
          <w:sz w:val="18"/>
        </w:rPr>
        <w:t> </w:t>
      </w:r>
      <w:r>
        <w:rPr>
          <w:spacing w:val="-4"/>
          <w:sz w:val="18"/>
        </w:rPr>
        <w:t>and</w:t>
      </w:r>
      <w:r>
        <w:rPr>
          <w:spacing w:val="-23"/>
          <w:sz w:val="18"/>
        </w:rPr>
        <w:t> </w:t>
      </w:r>
      <w:r>
        <w:rPr>
          <w:spacing w:val="-5"/>
          <w:sz w:val="18"/>
        </w:rPr>
        <w:t>publisher</w:t>
      </w:r>
      <w:r>
        <w:rPr>
          <w:spacing w:val="-23"/>
          <w:sz w:val="18"/>
        </w:rPr>
        <w:t> </w:t>
      </w:r>
      <w:r>
        <w:rPr>
          <w:spacing w:val="-6"/>
          <w:sz w:val="18"/>
        </w:rPr>
        <w:t>rights”,</w:t>
      </w:r>
      <w:r>
        <w:rPr>
          <w:spacing w:val="-23"/>
          <w:sz w:val="18"/>
        </w:rPr>
        <w:t> </w:t>
      </w:r>
      <w:r>
        <w:rPr>
          <w:rFonts w:ascii="Times New Roman" w:hAnsi="Times New Roman"/>
          <w:i/>
          <w:spacing w:val="-6"/>
          <w:sz w:val="12"/>
        </w:rPr>
        <w:t>sparc </w:t>
      </w:r>
      <w:r>
        <w:rPr>
          <w:rFonts w:ascii="Times New Roman" w:hAnsi="Times New Roman"/>
          <w:i/>
          <w:spacing w:val="-4"/>
          <w:sz w:val="18"/>
        </w:rPr>
        <w:t>Open</w:t>
      </w:r>
      <w:r>
        <w:rPr>
          <w:rFonts w:ascii="Times New Roman" w:hAnsi="Times New Roman"/>
          <w:i/>
          <w:spacing w:val="-21"/>
          <w:sz w:val="18"/>
        </w:rPr>
        <w:t> </w:t>
      </w:r>
      <w:r>
        <w:rPr>
          <w:rFonts w:ascii="Times New Roman" w:hAnsi="Times New Roman"/>
          <w:i/>
          <w:spacing w:val="-5"/>
          <w:sz w:val="18"/>
        </w:rPr>
        <w:t>Access</w:t>
      </w:r>
      <w:r>
        <w:rPr>
          <w:rFonts w:ascii="Times New Roman" w:hAnsi="Times New Roman"/>
          <w:i/>
          <w:spacing w:val="-21"/>
          <w:sz w:val="18"/>
        </w:rPr>
        <w:t> </w:t>
      </w:r>
      <w:r>
        <w:rPr>
          <w:rFonts w:ascii="Times New Roman" w:hAnsi="Times New Roman"/>
          <w:i/>
          <w:spacing w:val="-5"/>
          <w:sz w:val="18"/>
        </w:rPr>
        <w:t>Newsletter</w:t>
      </w:r>
      <w:r>
        <w:rPr>
          <w:spacing w:val="-5"/>
          <w:sz w:val="18"/>
        </w:rPr>
        <w:t>,</w:t>
      </w:r>
      <w:r>
        <w:rPr>
          <w:spacing w:val="-23"/>
          <w:sz w:val="18"/>
        </w:rPr>
        <w:t> </w:t>
      </w:r>
      <w:r>
        <w:rPr>
          <w:spacing w:val="-6"/>
          <w:sz w:val="18"/>
        </w:rPr>
        <w:t>June</w:t>
      </w:r>
      <w:r>
        <w:rPr>
          <w:spacing w:val="-23"/>
          <w:sz w:val="18"/>
        </w:rPr>
        <w:t> </w:t>
      </w:r>
      <w:r>
        <w:rPr>
          <w:spacing w:val="-5"/>
          <w:sz w:val="18"/>
        </w:rPr>
        <w:t>2. </w:t>
      </w:r>
      <w:hyperlink r:id="rId153">
        <w:r>
          <w:rPr>
            <w:spacing w:val="-8"/>
            <w:w w:val="105"/>
            <w:sz w:val="18"/>
          </w:rPr>
          <w:t>http://dash.harvard.edu/bitstream/handle/1/4391158/suber_balancing.htm?sequence=1</w:t>
        </w:r>
      </w:hyperlink>
      <w:r>
        <w:rPr>
          <w:spacing w:val="-8"/>
          <w:w w:val="105"/>
          <w:sz w:val="18"/>
        </w:rPr>
        <w:t>  </w:t>
      </w:r>
      <w:r>
        <w:rPr>
          <w:w w:val="105"/>
          <w:position w:val="6"/>
          <w:sz w:val="10"/>
        </w:rPr>
        <w:t>12 </w:t>
      </w:r>
      <w:r>
        <w:rPr>
          <w:w w:val="105"/>
          <w:sz w:val="18"/>
        </w:rPr>
        <w:t>En diciembre de  2010, en un discurso de Neelie Kroes, vicepresidenta de</w:t>
      </w:r>
      <w:r>
        <w:rPr>
          <w:spacing w:val="47"/>
          <w:w w:val="105"/>
          <w:sz w:val="18"/>
        </w:rPr>
        <w:t> </w:t>
      </w:r>
      <w:r>
        <w:rPr>
          <w:w w:val="105"/>
          <w:sz w:val="18"/>
        </w:rPr>
        <w:t>la</w:t>
      </w:r>
    </w:p>
    <w:p>
      <w:pPr>
        <w:spacing w:before="2"/>
        <w:ind w:left="597" w:right="368" w:firstLine="0"/>
        <w:jc w:val="left"/>
        <w:rPr>
          <w:sz w:val="18"/>
        </w:rPr>
      </w:pPr>
      <w:r>
        <w:rPr>
          <w:sz w:val="18"/>
        </w:rPr>
        <w:t>Comisión</w:t>
      </w:r>
      <w:r>
        <w:rPr>
          <w:spacing w:val="-11"/>
          <w:sz w:val="18"/>
        </w:rPr>
        <w:t> </w:t>
      </w:r>
      <w:r>
        <w:rPr>
          <w:sz w:val="18"/>
        </w:rPr>
        <w:t>Europea</w:t>
      </w:r>
      <w:r>
        <w:rPr>
          <w:spacing w:val="-11"/>
          <w:sz w:val="18"/>
        </w:rPr>
        <w:t> </w:t>
      </w:r>
      <w:r>
        <w:rPr>
          <w:sz w:val="18"/>
        </w:rPr>
        <w:t>para</w:t>
      </w:r>
      <w:r>
        <w:rPr>
          <w:spacing w:val="-11"/>
          <w:sz w:val="18"/>
        </w:rPr>
        <w:t> </w:t>
      </w:r>
      <w:r>
        <w:rPr>
          <w:sz w:val="18"/>
        </w:rPr>
        <w:t>la</w:t>
      </w:r>
      <w:r>
        <w:rPr>
          <w:spacing w:val="-11"/>
          <w:sz w:val="18"/>
        </w:rPr>
        <w:t> </w:t>
      </w:r>
      <w:r>
        <w:rPr>
          <w:sz w:val="18"/>
        </w:rPr>
        <w:t>agenda</w:t>
      </w:r>
      <w:r>
        <w:rPr>
          <w:spacing w:val="-11"/>
          <w:sz w:val="18"/>
        </w:rPr>
        <w:t> </w:t>
      </w:r>
      <w:r>
        <w:rPr>
          <w:sz w:val="18"/>
        </w:rPr>
        <w:t>digital,</w:t>
      </w:r>
      <w:r>
        <w:rPr>
          <w:spacing w:val="-11"/>
          <w:sz w:val="18"/>
        </w:rPr>
        <w:t> </w:t>
      </w:r>
      <w:r>
        <w:rPr>
          <w:sz w:val="18"/>
        </w:rPr>
        <w:t>subrayó</w:t>
      </w:r>
      <w:r>
        <w:rPr>
          <w:spacing w:val="-11"/>
          <w:sz w:val="18"/>
        </w:rPr>
        <w:t> </w:t>
      </w:r>
      <w:r>
        <w:rPr>
          <w:sz w:val="18"/>
        </w:rPr>
        <w:t>que:</w:t>
      </w:r>
      <w:r>
        <w:rPr>
          <w:spacing w:val="-11"/>
          <w:sz w:val="18"/>
        </w:rPr>
        <w:t> </w:t>
      </w:r>
      <w:r>
        <w:rPr>
          <w:sz w:val="18"/>
        </w:rPr>
        <w:t>“la</w:t>
      </w:r>
      <w:r>
        <w:rPr>
          <w:spacing w:val="-11"/>
          <w:sz w:val="18"/>
        </w:rPr>
        <w:t> </w:t>
      </w:r>
      <w:r>
        <w:rPr>
          <w:sz w:val="18"/>
        </w:rPr>
        <w:t>belleza</w:t>
      </w:r>
      <w:r>
        <w:rPr>
          <w:spacing w:val="-11"/>
          <w:sz w:val="18"/>
        </w:rPr>
        <w:t> </w:t>
      </w:r>
      <w:r>
        <w:rPr>
          <w:sz w:val="18"/>
        </w:rPr>
        <w:t>del</w:t>
      </w:r>
      <w:r>
        <w:rPr>
          <w:spacing w:val="-11"/>
          <w:sz w:val="18"/>
        </w:rPr>
        <w:t> </w:t>
      </w:r>
      <w:r>
        <w:rPr>
          <w:sz w:val="18"/>
        </w:rPr>
        <w:t>of</w:t>
      </w:r>
      <w:r>
        <w:rPr>
          <w:spacing w:val="-11"/>
          <w:sz w:val="18"/>
        </w:rPr>
        <w:t> </w:t>
      </w:r>
      <w:r>
        <w:rPr>
          <w:rFonts w:ascii="Times New Roman" w:hAnsi="Times New Roman"/>
          <w:i/>
          <w:sz w:val="18"/>
        </w:rPr>
        <w:t>open</w:t>
      </w:r>
      <w:r>
        <w:rPr>
          <w:rFonts w:ascii="Times New Roman" w:hAnsi="Times New Roman"/>
          <w:i/>
          <w:spacing w:val="-10"/>
          <w:sz w:val="18"/>
        </w:rPr>
        <w:t> </w:t>
      </w:r>
      <w:r>
        <w:rPr>
          <w:rFonts w:ascii="Times New Roman" w:hAnsi="Times New Roman"/>
          <w:i/>
          <w:sz w:val="18"/>
        </w:rPr>
        <w:t>access</w:t>
      </w:r>
      <w:r>
        <w:rPr>
          <w:rFonts w:ascii="Times New Roman" w:hAnsi="Times New Roman"/>
          <w:i/>
          <w:spacing w:val="-10"/>
          <w:sz w:val="18"/>
        </w:rPr>
        <w:t> </w:t>
      </w:r>
      <w:r>
        <w:rPr>
          <w:sz w:val="18"/>
        </w:rPr>
        <w:t>es que no va en contra de nadie. Contribuye al libre movimiento del</w:t>
      </w:r>
      <w:r>
        <w:rPr>
          <w:spacing w:val="13"/>
          <w:sz w:val="18"/>
        </w:rPr>
        <w:t> </w:t>
      </w:r>
      <w:r>
        <w:rPr>
          <w:sz w:val="18"/>
        </w:rPr>
        <w:t>conocimiento”.</w:t>
      </w:r>
    </w:p>
    <w:p>
      <w:pPr>
        <w:spacing w:line="244" w:lineRule="auto" w:before="4"/>
        <w:ind w:left="597" w:right="368" w:firstLine="360"/>
        <w:jc w:val="left"/>
        <w:rPr>
          <w:sz w:val="18"/>
        </w:rPr>
      </w:pPr>
      <w:r>
        <w:rPr>
          <w:sz w:val="18"/>
        </w:rPr>
        <w:t>http://europa.eu/rapid/pressReleasesAction.do?reference=SPEECH/10/716&amp;for </w:t>
      </w:r>
      <w:r>
        <w:rPr>
          <w:w w:val="105"/>
          <w:sz w:val="18"/>
        </w:rPr>
        <w:t>mat=HTML&amp;aged=0&amp;language=EN&amp;guiLanguage=en</w:t>
      </w:r>
    </w:p>
    <w:p>
      <w:pPr>
        <w:spacing w:after="0" w:line="244" w:lineRule="auto"/>
        <w:jc w:val="left"/>
        <w:rPr>
          <w:sz w:val="18"/>
        </w:rPr>
        <w:sectPr>
          <w:type w:val="continuous"/>
          <w:pgSz w:w="15880" w:h="12480" w:orient="landscape"/>
          <w:pgMar w:top="1160" w:bottom="280" w:left="480" w:right="700"/>
          <w:cols w:num="2" w:equalWidth="0">
            <w:col w:w="6608" w:space="1103"/>
            <w:col w:w="6989"/>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934"/>
        <w:jc w:val="right"/>
      </w:pPr>
      <w:r>
        <w:rPr/>
        <w:pict>
          <v:group style="position:absolute;margin-left:29.752001pt;margin-top:162.577576pt;width:108.75pt;height:100.1pt;mso-position-horizontal-relative:page;mso-position-vertical-relative:paragraph;z-index:-171952" coordorigin="595,3252" coordsize="2175,2002">
            <v:shape style="position:absolute;left:793;top:3288;width:1805;height:1804" coordorigin="793,3288" coordsize="1805,1804" path="m1695,3288l1621,3291,1549,3299,1478,3314,1410,3334,1344,3359,1281,3388,1220,3423,1162,3462,1108,3505,1057,3552,1010,3603,967,3657,928,3715,894,3775,864,3839,839,3905,819,3973,805,4043,796,4116,793,4190,795,4264,802,4336,812,4407,828,4476,847,4542,871,4606,900,4667,933,4725,970,4780,1012,4831,1059,4878,1111,4922,1167,4961,1228,4995,1293,5025,1364,5049,1439,5069,1520,5082,1605,5090,1695,5092,1782,5087,1864,5078,1942,5063,2016,5042,2086,5017,2151,4987,2212,4952,2268,4914,2320,4871,2368,4824,2411,4774,2450,4720,2484,4663,2514,4602,2539,4540,2560,4474,2576,4406,2588,4336,2595,4264,2597,4190,2594,4116,2585,4043,2571,3973,2551,3905,2526,3839,2497,3775,2462,3715,2423,3657,2380,3603,2333,3552,2282,3505,2228,3462,2170,3423,2110,3388,2046,3359,1980,3334,1912,3314,1841,3299,1769,3291,1695,3288xe" filled="true" fillcolor="#d1d3d4" stroked="false">
              <v:path arrowok="t"/>
              <v:fill type="solid"/>
            </v:shape>
            <v:shape style="position:absolute;left:793;top:3288;width:872;height:887" coordorigin="793,3288" coordsize="872,887" path="m1665,3288l1590,3294,1517,3305,1446,3322,1377,3345,1311,3373,1248,3406,1188,3444,1131,3486,1078,3532,1028,3583,982,3637,941,3694,904,3755,873,3819,846,3886,824,3955,808,4026,797,4099,793,4175e" filled="false" stroked="true" strokeweight=".5pt" strokecolor="#ffffff">
              <v:path arrowok="t"/>
              <v:stroke dashstyle="dash"/>
            </v:shape>
            <v:shape style="position:absolute;left:793;top:4220;width:887;height:872" coordorigin="793,4220" coordsize="887,872" path="m793,4220l797,4295,806,4368,819,4440,837,4509,859,4576,886,4639,918,4700,954,4758,995,4812,1041,4862,1092,4907,1148,4949,1209,4985,1275,5017,1346,5044,1422,5065,1503,5080,1589,5089,1680,5092e" filled="false" stroked="true" strokeweight=".5pt" strokecolor="#ffffff">
              <v:path arrowok="t"/>
              <v:stroke dashstyle="dash"/>
            </v:shape>
            <v:shape style="position:absolute;left:1725;top:4205;width:873;height:887" coordorigin="1725,4205" coordsize="873,887" path="m1725,5091l1812,5085,1895,5072,1973,5055,2047,5032,2116,5004,2181,4971,2241,4933,2297,4891,2347,4845,2394,4795,2435,4741,2472,4684,2504,4624,2532,4560,2554,4494,2572,4425,2585,4353,2594,4280,2597,4205e" filled="false" stroked="true" strokeweight=".5pt" strokecolor="#ffffff">
              <v:path arrowok="t"/>
              <v:stroke dashstyle="dash"/>
            </v:shape>
            <v:shape style="position:absolute;left:1710;top:3288;width:887;height:872" coordorigin="1710,3288" coordsize="887,872" path="m2597,4160l2591,4085,2580,4012,2562,3941,2540,3872,2512,3806,2479,3743,2441,3683,2399,3626,2353,3572,2302,3523,2248,3477,2191,3436,2130,3399,2066,3367,1999,3340,1930,3319,1859,3302,1785,3292,1710,3288e" filled="false" stroked="true" strokeweight=".5pt" strokecolor="#ffffff">
              <v:path arrowok="t"/>
              <v:stroke dashstyle="dash"/>
            </v:shape>
            <v:shape style="position:absolute;left:902;top:10374;width:2;height:1804" coordorigin="902,10374" coordsize="0,1804" path="m1695,5092l1695,5092m1695,3288l1695,3288e" filled="false" stroked="true" strokeweight=".5pt" strokecolor="#ffffff">
              <v:path arrowok="t"/>
            </v:shape>
            <v:rect style="position:absolute;left:595;top:3252;width:2174;height:2002" filled="true" fillcolor="#000000" stroked="false">
              <v:fill opacity="26214f" type="solid"/>
            </v:rect>
            <w10:wrap type="none"/>
          </v:group>
        </w:pict>
      </w:r>
      <w:r>
        <w:rPr/>
        <w:t>obliga</w:t>
      </w:r>
      <w:r>
        <w:rPr>
          <w:spacing w:val="-7"/>
        </w:rPr>
        <w:t> </w:t>
      </w:r>
      <w:r>
        <w:rPr/>
        <w:t>a</w:t>
      </w:r>
      <w:r>
        <w:rPr>
          <w:spacing w:val="-7"/>
        </w:rPr>
        <w:t> </w:t>
      </w:r>
      <w:r>
        <w:rPr/>
        <w:t>retirar</w:t>
      </w:r>
      <w:r>
        <w:rPr>
          <w:spacing w:val="-7"/>
        </w:rPr>
        <w:t> </w:t>
      </w:r>
      <w:r>
        <w:rPr/>
        <w:t>la</w:t>
      </w:r>
      <w:r>
        <w:rPr>
          <w:spacing w:val="-7"/>
        </w:rPr>
        <w:t> </w:t>
      </w:r>
      <w:r>
        <w:rPr/>
        <w:t>literatura,</w:t>
      </w:r>
      <w:r>
        <w:rPr>
          <w:spacing w:val="-7"/>
        </w:rPr>
        <w:t> </w:t>
      </w:r>
      <w:r>
        <w:rPr/>
        <w:t>a</w:t>
      </w:r>
      <w:r>
        <w:rPr>
          <w:spacing w:val="-7"/>
        </w:rPr>
        <w:t> </w:t>
      </w:r>
      <w:r>
        <w:rPr/>
        <w:t>la</w:t>
      </w:r>
      <w:r>
        <w:rPr>
          <w:spacing w:val="-7"/>
        </w:rPr>
        <w:t> </w:t>
      </w:r>
      <w:r>
        <w:rPr/>
        <w:t>que</w:t>
      </w:r>
      <w:r>
        <w:rPr>
          <w:spacing w:val="-7"/>
        </w:rPr>
        <w:t> </w:t>
      </w:r>
      <w:r>
        <w:rPr/>
        <w:t>se</w:t>
      </w:r>
      <w:r>
        <w:rPr>
          <w:spacing w:val="-7"/>
        </w:rPr>
        <w:t> </w:t>
      </w:r>
      <w:r>
        <w:rPr/>
        <w:t>accede</w:t>
      </w:r>
      <w:r>
        <w:rPr>
          <w:spacing w:val="-7"/>
        </w:rPr>
        <w:t> </w:t>
      </w:r>
      <w:r>
        <w:rPr/>
        <w:t>por</w:t>
      </w:r>
      <w:r>
        <w:rPr>
          <w:spacing w:val="-7"/>
        </w:rPr>
        <w:t> </w:t>
      </w:r>
      <w:r>
        <w:rPr/>
        <w:t>suscripción,</w:t>
      </w:r>
      <w:r>
        <w:rPr>
          <w:w w:val="101"/>
        </w:rPr>
        <w:t> </w:t>
      </w:r>
      <w:r>
        <w:rPr/>
        <w:t>de nuestras listas personales, o del material docente y</w:t>
      </w:r>
      <w:r>
        <w:rPr>
          <w:spacing w:val="44"/>
        </w:rPr>
        <w:t> </w:t>
      </w:r>
      <w:r>
        <w:rPr/>
        <w:t>de</w:t>
      </w:r>
      <w:r>
        <w:rPr>
          <w:spacing w:val="18"/>
        </w:rPr>
        <w:t> </w:t>
      </w:r>
      <w:r>
        <w:rPr/>
        <w:t>las</w:t>
      </w:r>
      <w:r>
        <w:rPr>
          <w:w w:val="93"/>
        </w:rPr>
        <w:t> </w:t>
      </w:r>
      <w:r>
        <w:rPr/>
        <w:t>bibliotecas. Algunos investigadores que apoyan el</w:t>
      </w:r>
      <w:r>
        <w:rPr>
          <w:spacing w:val="56"/>
        </w:rPr>
        <w:t> </w:t>
      </w:r>
      <w:r>
        <w:rPr>
          <w:spacing w:val="-3"/>
          <w:w w:val="140"/>
          <w:sz w:val="17"/>
        </w:rPr>
        <w:t>oa</w:t>
      </w:r>
      <w:r>
        <w:rPr>
          <w:spacing w:val="2"/>
          <w:w w:val="140"/>
          <w:sz w:val="17"/>
        </w:rPr>
        <w:t> </w:t>
      </w:r>
      <w:r>
        <w:rPr/>
        <w:t>han</w:t>
      </w:r>
      <w:r>
        <w:rPr>
          <w:w w:val="106"/>
        </w:rPr>
        <w:t> </w:t>
      </w:r>
      <w:r>
        <w:rPr/>
        <w:t>decidido</w:t>
      </w:r>
      <w:r>
        <w:rPr>
          <w:spacing w:val="-9"/>
        </w:rPr>
        <w:t> </w:t>
      </w:r>
      <w:r>
        <w:rPr/>
        <w:t>sólo</w:t>
      </w:r>
      <w:r>
        <w:rPr>
          <w:spacing w:val="-9"/>
        </w:rPr>
        <w:t> </w:t>
      </w:r>
      <w:r>
        <w:rPr/>
        <w:t>someter</w:t>
      </w:r>
      <w:r>
        <w:rPr>
          <w:spacing w:val="-9"/>
        </w:rPr>
        <w:t> </w:t>
      </w:r>
      <w:r>
        <w:rPr/>
        <w:t>sus</w:t>
      </w:r>
      <w:r>
        <w:rPr>
          <w:spacing w:val="-9"/>
        </w:rPr>
        <w:t> </w:t>
      </w:r>
      <w:r>
        <w:rPr/>
        <w:t>trabajos</w:t>
      </w:r>
      <w:r>
        <w:rPr>
          <w:spacing w:val="-9"/>
        </w:rPr>
        <w:t> </w:t>
      </w:r>
      <w:r>
        <w:rPr/>
        <w:t>a</w:t>
      </w:r>
      <w:r>
        <w:rPr>
          <w:spacing w:val="-9"/>
        </w:rPr>
        <w:t> </w:t>
      </w:r>
      <w:r>
        <w:rPr/>
        <w:t>revistas</w:t>
      </w:r>
      <w:r>
        <w:rPr>
          <w:spacing w:val="-9"/>
        </w:rPr>
        <w:t> </w:t>
      </w:r>
      <w:r>
        <w:rPr/>
        <w:t>de</w:t>
      </w:r>
      <w:r>
        <w:rPr>
          <w:spacing w:val="-9"/>
        </w:rPr>
        <w:t> </w:t>
      </w:r>
      <w:r>
        <w:rPr/>
        <w:t>acceso</w:t>
      </w:r>
      <w:r>
        <w:rPr>
          <w:spacing w:val="-9"/>
        </w:rPr>
        <w:t> </w:t>
      </w:r>
      <w:r>
        <w:rPr/>
        <w:t>abierto,</w:t>
      </w:r>
      <w:r>
        <w:rPr>
          <w:w w:val="107"/>
        </w:rPr>
        <w:t> </w:t>
      </w:r>
      <w:r>
        <w:rPr/>
        <w:t>o hacer de editores o de evaluadores en este tipo</w:t>
      </w:r>
      <w:r>
        <w:rPr>
          <w:spacing w:val="6"/>
        </w:rPr>
        <w:t> </w:t>
      </w:r>
      <w:r>
        <w:rPr/>
        <w:t>de</w:t>
      </w:r>
      <w:r>
        <w:rPr>
          <w:spacing w:val="13"/>
        </w:rPr>
        <w:t> </w:t>
      </w:r>
      <w:r>
        <w:rPr/>
        <w:t>revistas,</w:t>
      </w:r>
      <w:r>
        <w:rPr>
          <w:w w:val="96"/>
        </w:rPr>
        <w:t> </w:t>
      </w:r>
      <w:r>
        <w:rPr/>
        <w:t>en este caso si boicotean las revistas de acceso</w:t>
      </w:r>
      <w:r>
        <w:rPr>
          <w:spacing w:val="20"/>
        </w:rPr>
        <w:t> </w:t>
      </w:r>
      <w:r>
        <w:rPr/>
        <w:t>restringido,</w:t>
      </w:r>
      <w:r>
        <w:rPr>
          <w:spacing w:val="2"/>
        </w:rPr>
        <w:t> </w:t>
      </w:r>
      <w:r>
        <w:rPr/>
        <w:t>en</w:t>
      </w:r>
      <w:r>
        <w:rPr>
          <w:w w:val="103"/>
        </w:rPr>
        <w:t> </w:t>
      </w:r>
      <w:r>
        <w:rPr/>
        <w:t>sus papeles de autores, editores y árbitros. Sin</w:t>
      </w:r>
      <w:r>
        <w:rPr>
          <w:spacing w:val="-2"/>
        </w:rPr>
        <w:t> </w:t>
      </w:r>
      <w:r>
        <w:rPr/>
        <w:t>embargo,</w:t>
      </w:r>
      <w:r>
        <w:rPr>
          <w:spacing w:val="-1"/>
        </w:rPr>
        <w:t> </w:t>
      </w:r>
      <w:r>
        <w:rPr/>
        <w:t>optar</w:t>
      </w:r>
      <w:r>
        <w:rPr>
          <w:w w:val="105"/>
        </w:rPr>
        <w:t> </w:t>
      </w:r>
      <w:r>
        <w:rPr/>
        <w:t>por esta actitud no viene impuesta por la definición del</w:t>
      </w:r>
      <w:r>
        <w:rPr>
          <w:spacing w:val="40"/>
        </w:rPr>
        <w:t> </w:t>
      </w:r>
      <w:r>
        <w:rPr>
          <w:w w:val="140"/>
          <w:sz w:val="16"/>
        </w:rPr>
        <w:t>oa</w:t>
      </w:r>
      <w:r>
        <w:rPr>
          <w:w w:val="140"/>
        </w:rPr>
        <w:t>,</w:t>
      </w:r>
      <w:r>
        <w:rPr>
          <w:spacing w:val="-15"/>
          <w:w w:val="140"/>
        </w:rPr>
        <w:t> </w:t>
      </w:r>
      <w:r>
        <w:rPr/>
        <w:t>o</w:t>
      </w:r>
      <w:r>
        <w:rPr>
          <w:w w:val="103"/>
        </w:rPr>
        <w:t> </w:t>
      </w:r>
      <w:r>
        <w:rPr/>
        <w:t>por el compromiso con el </w:t>
      </w:r>
      <w:r>
        <w:rPr>
          <w:w w:val="140"/>
          <w:sz w:val="16"/>
        </w:rPr>
        <w:t>oa</w:t>
      </w:r>
      <w:r>
        <w:rPr>
          <w:w w:val="140"/>
        </w:rPr>
        <w:t>, </w:t>
      </w:r>
      <w:r>
        <w:rPr/>
        <w:t>o por cualquier política </w:t>
      </w:r>
      <w:r>
        <w:rPr>
          <w:spacing w:val="1"/>
        </w:rPr>
        <w:t> </w:t>
      </w:r>
      <w:r>
        <w:rPr/>
        <w:t>de</w:t>
      </w:r>
      <w:r>
        <w:rPr>
          <w:spacing w:val="15"/>
        </w:rPr>
        <w:t> </w:t>
      </w:r>
      <w:r>
        <w:rPr>
          <w:w w:val="140"/>
          <w:sz w:val="16"/>
        </w:rPr>
        <w:t>oa</w:t>
      </w:r>
      <w:r>
        <w:rPr>
          <w:w w:val="140"/>
        </w:rPr>
        <w:t>,</w:t>
      </w:r>
      <w:r>
        <w:rPr>
          <w:w w:val="106"/>
        </w:rPr>
        <w:t> </w:t>
      </w:r>
      <w:r>
        <w:rPr/>
        <w:t>y</w:t>
      </w:r>
      <w:r>
        <w:rPr>
          <w:spacing w:val="28"/>
        </w:rPr>
        <w:t> </w:t>
      </w:r>
      <w:r>
        <w:rPr/>
        <w:t>la</w:t>
      </w:r>
      <w:r>
        <w:rPr>
          <w:spacing w:val="28"/>
        </w:rPr>
        <w:t> </w:t>
      </w:r>
      <w:r>
        <w:rPr/>
        <w:t>mayoría</w:t>
      </w:r>
      <w:r>
        <w:rPr>
          <w:spacing w:val="28"/>
        </w:rPr>
        <w:t> </w:t>
      </w:r>
      <w:r>
        <w:rPr/>
        <w:t>de</w:t>
      </w:r>
      <w:r>
        <w:rPr>
          <w:spacing w:val="28"/>
        </w:rPr>
        <w:t> </w:t>
      </w:r>
      <w:r>
        <w:rPr/>
        <w:t>los</w:t>
      </w:r>
      <w:r>
        <w:rPr>
          <w:spacing w:val="28"/>
        </w:rPr>
        <w:t> </w:t>
      </w:r>
      <w:r>
        <w:rPr/>
        <w:t>investigadores</w:t>
      </w:r>
      <w:r>
        <w:rPr>
          <w:spacing w:val="28"/>
        </w:rPr>
        <w:t> </w:t>
      </w:r>
      <w:r>
        <w:rPr/>
        <w:t>que</w:t>
      </w:r>
      <w:r>
        <w:rPr>
          <w:spacing w:val="28"/>
        </w:rPr>
        <w:t> </w:t>
      </w:r>
      <w:r>
        <w:rPr/>
        <w:t>apoyan</w:t>
      </w:r>
      <w:r>
        <w:rPr>
          <w:spacing w:val="28"/>
        </w:rPr>
        <w:t> </w:t>
      </w:r>
      <w:r>
        <w:rPr/>
        <w:t>el</w:t>
      </w:r>
      <w:r>
        <w:rPr>
          <w:spacing w:val="28"/>
        </w:rPr>
        <w:t> </w:t>
      </w:r>
      <w:r>
        <w:rPr>
          <w:spacing w:val="-3"/>
          <w:w w:val="140"/>
          <w:sz w:val="16"/>
        </w:rPr>
        <w:t>oa</w:t>
      </w:r>
      <w:r>
        <w:rPr>
          <w:spacing w:val="32"/>
          <w:w w:val="140"/>
          <w:sz w:val="16"/>
        </w:rPr>
        <w:t> </w:t>
      </w:r>
      <w:r>
        <w:rPr/>
        <w:t>siguen</w:t>
      </w:r>
      <w:r>
        <w:rPr>
          <w:w w:val="100"/>
        </w:rPr>
        <w:t> </w:t>
      </w:r>
      <w:r>
        <w:rPr/>
        <w:t>colaborando  con  revistas  de  acceso</w:t>
      </w:r>
      <w:r>
        <w:rPr>
          <w:spacing w:val="19"/>
        </w:rPr>
        <w:t> </w:t>
      </w:r>
      <w:r>
        <w:rPr/>
        <w:t>restringido.</w:t>
      </w:r>
    </w:p>
    <w:p>
      <w:pPr>
        <w:pStyle w:val="BodyText"/>
        <w:spacing w:line="244" w:lineRule="auto" w:before="1"/>
        <w:ind w:left="2117" w:firstLine="160"/>
        <w:jc w:val="right"/>
      </w:pPr>
      <w:r>
        <w:rPr/>
        <w:t>En cualquier caso, incluso los investigadores</w:t>
      </w:r>
      <w:r>
        <w:rPr>
          <w:w w:val="91"/>
        </w:rPr>
        <w:t> </w:t>
      </w:r>
      <w:r>
        <w:rPr/>
        <w:t>que boicotean las revistas de acceso restringido</w:t>
      </w:r>
      <w:r>
        <w:rPr>
          <w:w w:val="102"/>
        </w:rPr>
        <w:t> </w:t>
      </w:r>
      <w:r>
        <w:rPr/>
        <w:t>como autores, editores o árbitros, no las</w:t>
      </w:r>
      <w:r>
        <w:rPr>
          <w:w w:val="93"/>
        </w:rPr>
        <w:t> </w:t>
      </w:r>
      <w:r>
        <w:rPr/>
        <w:t>boicotean como lectores (aquí no entraremos</w:t>
      </w:r>
      <w:r>
        <w:rPr>
          <w:w w:val="100"/>
        </w:rPr>
        <w:t> </w:t>
      </w:r>
      <w:r>
        <w:rPr/>
        <w:t>en el tipo de boicot surgido de los lectores, por el</w:t>
      </w:r>
    </w:p>
    <w:p>
      <w:pPr>
        <w:pStyle w:val="BodyText"/>
        <w:spacing w:line="244" w:lineRule="auto" w:before="1"/>
        <w:ind w:left="957"/>
      </w:pPr>
      <w:r>
        <w:rPr/>
        <w:t>precio abusivo de las revistas que hacen que queden fuera del alcance de los que quieren acceder a sus contenidos).</w:t>
      </w:r>
    </w:p>
    <w:p>
      <w:pPr>
        <w:pStyle w:val="ListParagraph"/>
        <w:numPr>
          <w:ilvl w:val="0"/>
          <w:numId w:val="4"/>
        </w:numPr>
        <w:tabs>
          <w:tab w:pos="958" w:val="left" w:leader="none"/>
        </w:tabs>
        <w:spacing w:line="244" w:lineRule="auto" w:before="1" w:after="0"/>
        <w:ind w:left="957" w:right="0" w:hanging="360"/>
        <w:jc w:val="both"/>
        <w:rPr>
          <w:sz w:val="24"/>
        </w:rPr>
      </w:pPr>
      <w:r>
        <w:rPr>
          <w:spacing w:val="-6"/>
          <w:w w:val="140"/>
          <w:sz w:val="16"/>
        </w:rPr>
        <w:t>oa</w:t>
      </w:r>
      <w:r>
        <w:rPr>
          <w:spacing w:val="-38"/>
          <w:w w:val="140"/>
          <w:sz w:val="16"/>
        </w:rPr>
        <w:t> </w:t>
      </w:r>
      <w:r>
        <w:rPr>
          <w:spacing w:val="-3"/>
          <w:w w:val="105"/>
          <w:sz w:val="24"/>
        </w:rPr>
        <w:t>no</w:t>
      </w:r>
      <w:r>
        <w:rPr>
          <w:spacing w:val="-46"/>
          <w:w w:val="105"/>
          <w:sz w:val="24"/>
        </w:rPr>
        <w:t> </w:t>
      </w:r>
      <w:r>
        <w:rPr>
          <w:spacing w:val="-5"/>
          <w:w w:val="105"/>
          <w:sz w:val="24"/>
        </w:rPr>
        <w:t>trata</w:t>
      </w:r>
      <w:r>
        <w:rPr>
          <w:spacing w:val="-46"/>
          <w:w w:val="105"/>
          <w:sz w:val="24"/>
        </w:rPr>
        <w:t> </w:t>
      </w:r>
      <w:r>
        <w:rPr>
          <w:spacing w:val="-3"/>
          <w:w w:val="105"/>
          <w:sz w:val="24"/>
        </w:rPr>
        <w:t>de</w:t>
      </w:r>
      <w:r>
        <w:rPr>
          <w:spacing w:val="-46"/>
          <w:w w:val="105"/>
          <w:sz w:val="24"/>
        </w:rPr>
        <w:t> </w:t>
      </w:r>
      <w:r>
        <w:rPr>
          <w:spacing w:val="-6"/>
          <w:w w:val="105"/>
          <w:sz w:val="24"/>
        </w:rPr>
        <w:t>facilitar</w:t>
      </w:r>
      <w:r>
        <w:rPr>
          <w:spacing w:val="-46"/>
          <w:w w:val="105"/>
          <w:sz w:val="24"/>
        </w:rPr>
        <w:t> </w:t>
      </w:r>
      <w:r>
        <w:rPr>
          <w:spacing w:val="-3"/>
          <w:w w:val="105"/>
          <w:sz w:val="24"/>
        </w:rPr>
        <w:t>el</w:t>
      </w:r>
      <w:r>
        <w:rPr>
          <w:spacing w:val="-46"/>
          <w:w w:val="105"/>
          <w:sz w:val="24"/>
        </w:rPr>
        <w:t> </w:t>
      </w:r>
      <w:r>
        <w:rPr>
          <w:spacing w:val="-5"/>
          <w:w w:val="105"/>
          <w:sz w:val="24"/>
        </w:rPr>
        <w:t>acceso</w:t>
      </w:r>
      <w:r>
        <w:rPr>
          <w:spacing w:val="-46"/>
          <w:w w:val="105"/>
          <w:sz w:val="24"/>
        </w:rPr>
        <w:t> </w:t>
      </w:r>
      <w:r>
        <w:rPr>
          <w:w w:val="105"/>
          <w:sz w:val="24"/>
        </w:rPr>
        <w:t>a</w:t>
      </w:r>
      <w:r>
        <w:rPr>
          <w:spacing w:val="-46"/>
          <w:w w:val="105"/>
          <w:sz w:val="24"/>
        </w:rPr>
        <w:t> </w:t>
      </w:r>
      <w:r>
        <w:rPr>
          <w:spacing w:val="-5"/>
          <w:w w:val="105"/>
          <w:sz w:val="24"/>
        </w:rPr>
        <w:t>todos</w:t>
      </w:r>
      <w:r>
        <w:rPr>
          <w:spacing w:val="-46"/>
          <w:w w:val="105"/>
          <w:sz w:val="24"/>
        </w:rPr>
        <w:t> </w:t>
      </w:r>
      <w:r>
        <w:rPr>
          <w:spacing w:val="-4"/>
          <w:w w:val="105"/>
          <w:sz w:val="24"/>
        </w:rPr>
        <w:t>los</w:t>
      </w:r>
      <w:r>
        <w:rPr>
          <w:spacing w:val="-46"/>
          <w:w w:val="105"/>
          <w:sz w:val="24"/>
        </w:rPr>
        <w:t> </w:t>
      </w:r>
      <w:r>
        <w:rPr>
          <w:spacing w:val="-6"/>
          <w:w w:val="105"/>
          <w:sz w:val="24"/>
        </w:rPr>
        <w:t>lectores.</w:t>
      </w:r>
      <w:r>
        <w:rPr>
          <w:spacing w:val="-46"/>
          <w:w w:val="105"/>
          <w:sz w:val="24"/>
        </w:rPr>
        <w:t> </w:t>
      </w:r>
      <w:r>
        <w:rPr>
          <w:spacing w:val="-4"/>
          <w:w w:val="105"/>
          <w:sz w:val="24"/>
        </w:rPr>
        <w:t>En</w:t>
      </w:r>
      <w:r>
        <w:rPr>
          <w:spacing w:val="-46"/>
          <w:w w:val="105"/>
          <w:sz w:val="24"/>
        </w:rPr>
        <w:t> </w:t>
      </w:r>
      <w:r>
        <w:rPr>
          <w:spacing w:val="-5"/>
          <w:w w:val="105"/>
          <w:sz w:val="24"/>
        </w:rPr>
        <w:t>todo</w:t>
      </w:r>
      <w:r>
        <w:rPr>
          <w:spacing w:val="-46"/>
          <w:w w:val="105"/>
          <w:sz w:val="24"/>
        </w:rPr>
        <w:t> </w:t>
      </w:r>
      <w:r>
        <w:rPr>
          <w:spacing w:val="-5"/>
          <w:w w:val="105"/>
          <w:sz w:val="24"/>
        </w:rPr>
        <w:t>caso,</w:t>
      </w:r>
      <w:r>
        <w:rPr>
          <w:spacing w:val="-46"/>
          <w:w w:val="105"/>
          <w:sz w:val="24"/>
        </w:rPr>
        <w:t> </w:t>
      </w:r>
      <w:r>
        <w:rPr>
          <w:spacing w:val="-6"/>
          <w:w w:val="105"/>
          <w:sz w:val="24"/>
        </w:rPr>
        <w:t>el movimiento</w:t>
      </w:r>
      <w:r>
        <w:rPr>
          <w:spacing w:val="-40"/>
          <w:w w:val="105"/>
          <w:sz w:val="24"/>
        </w:rPr>
        <w:t> </w:t>
      </w:r>
      <w:r>
        <w:rPr>
          <w:spacing w:val="-3"/>
          <w:w w:val="105"/>
          <w:sz w:val="24"/>
        </w:rPr>
        <w:t>de</w:t>
      </w:r>
      <w:r>
        <w:rPr>
          <w:spacing w:val="-41"/>
          <w:w w:val="105"/>
          <w:sz w:val="24"/>
        </w:rPr>
        <w:t> </w:t>
      </w:r>
      <w:r>
        <w:rPr>
          <w:spacing w:val="-6"/>
          <w:w w:val="140"/>
          <w:sz w:val="16"/>
        </w:rPr>
        <w:t>oa</w:t>
      </w:r>
      <w:r>
        <w:rPr>
          <w:spacing w:val="-33"/>
          <w:w w:val="140"/>
          <w:sz w:val="16"/>
        </w:rPr>
        <w:t> </w:t>
      </w:r>
      <w:r>
        <w:rPr>
          <w:spacing w:val="-3"/>
          <w:w w:val="105"/>
          <w:sz w:val="24"/>
        </w:rPr>
        <w:t>se</w:t>
      </w:r>
      <w:r>
        <w:rPr>
          <w:spacing w:val="-40"/>
          <w:w w:val="105"/>
          <w:sz w:val="24"/>
        </w:rPr>
        <w:t> </w:t>
      </w:r>
      <w:r>
        <w:rPr>
          <w:spacing w:val="-5"/>
          <w:w w:val="105"/>
          <w:sz w:val="24"/>
        </w:rPr>
        <w:t>centra</w:t>
      </w:r>
      <w:r>
        <w:rPr>
          <w:spacing w:val="-40"/>
          <w:w w:val="105"/>
          <w:sz w:val="24"/>
        </w:rPr>
        <w:t> </w:t>
      </w:r>
      <w:r>
        <w:rPr>
          <w:spacing w:val="-3"/>
          <w:w w:val="105"/>
          <w:sz w:val="24"/>
        </w:rPr>
        <w:t>en</w:t>
      </w:r>
      <w:r>
        <w:rPr>
          <w:spacing w:val="-40"/>
          <w:w w:val="105"/>
          <w:sz w:val="24"/>
        </w:rPr>
        <w:t> </w:t>
      </w:r>
      <w:r>
        <w:rPr>
          <w:spacing w:val="-6"/>
          <w:w w:val="105"/>
          <w:sz w:val="24"/>
        </w:rPr>
        <w:t>llevar</w:t>
      </w:r>
      <w:r>
        <w:rPr>
          <w:spacing w:val="-40"/>
          <w:w w:val="105"/>
          <w:sz w:val="24"/>
        </w:rPr>
        <w:t> </w:t>
      </w:r>
      <w:r>
        <w:rPr>
          <w:spacing w:val="-3"/>
          <w:w w:val="105"/>
          <w:sz w:val="24"/>
        </w:rPr>
        <w:t>el</w:t>
      </w:r>
      <w:r>
        <w:rPr>
          <w:spacing w:val="-40"/>
          <w:w w:val="105"/>
          <w:sz w:val="24"/>
        </w:rPr>
        <w:t> </w:t>
      </w:r>
      <w:r>
        <w:rPr>
          <w:spacing w:val="-5"/>
          <w:w w:val="105"/>
          <w:sz w:val="24"/>
        </w:rPr>
        <w:t>acceso</w:t>
      </w:r>
      <w:r>
        <w:rPr>
          <w:spacing w:val="-40"/>
          <w:w w:val="105"/>
          <w:sz w:val="24"/>
        </w:rPr>
        <w:t> </w:t>
      </w:r>
      <w:r>
        <w:rPr>
          <w:w w:val="105"/>
          <w:sz w:val="24"/>
        </w:rPr>
        <w:t>a</w:t>
      </w:r>
      <w:r>
        <w:rPr>
          <w:spacing w:val="-40"/>
          <w:w w:val="105"/>
          <w:sz w:val="24"/>
        </w:rPr>
        <w:t> </w:t>
      </w:r>
      <w:r>
        <w:rPr>
          <w:spacing w:val="-4"/>
          <w:w w:val="105"/>
          <w:sz w:val="24"/>
        </w:rPr>
        <w:t>los</w:t>
      </w:r>
      <w:r>
        <w:rPr>
          <w:spacing w:val="-40"/>
          <w:w w:val="105"/>
          <w:sz w:val="24"/>
        </w:rPr>
        <w:t> </w:t>
      </w:r>
      <w:r>
        <w:rPr>
          <w:spacing w:val="-7"/>
          <w:w w:val="105"/>
          <w:sz w:val="24"/>
        </w:rPr>
        <w:t>investigadores </w:t>
      </w:r>
      <w:r>
        <w:rPr>
          <w:spacing w:val="-5"/>
          <w:sz w:val="24"/>
        </w:rPr>
        <w:t>cuyas</w:t>
      </w:r>
      <w:r>
        <w:rPr>
          <w:spacing w:val="-12"/>
          <w:sz w:val="24"/>
        </w:rPr>
        <w:t> </w:t>
      </w:r>
      <w:r>
        <w:rPr>
          <w:spacing w:val="-6"/>
          <w:sz w:val="24"/>
        </w:rPr>
        <w:t>carreras</w:t>
      </w:r>
      <w:r>
        <w:rPr>
          <w:spacing w:val="-12"/>
          <w:sz w:val="24"/>
        </w:rPr>
        <w:t> </w:t>
      </w:r>
      <w:r>
        <w:rPr>
          <w:spacing w:val="-6"/>
          <w:sz w:val="24"/>
        </w:rPr>
        <w:t>dependen</w:t>
      </w:r>
      <w:r>
        <w:rPr>
          <w:spacing w:val="-12"/>
          <w:sz w:val="24"/>
        </w:rPr>
        <w:t> </w:t>
      </w:r>
      <w:r>
        <w:rPr>
          <w:spacing w:val="-4"/>
          <w:sz w:val="24"/>
        </w:rPr>
        <w:t>del</w:t>
      </w:r>
      <w:r>
        <w:rPr>
          <w:spacing w:val="-12"/>
          <w:sz w:val="24"/>
        </w:rPr>
        <w:t> </w:t>
      </w:r>
      <w:r>
        <w:rPr>
          <w:spacing w:val="-5"/>
          <w:sz w:val="24"/>
        </w:rPr>
        <w:t>acceso</w:t>
      </w:r>
      <w:r>
        <w:rPr>
          <w:spacing w:val="-12"/>
          <w:sz w:val="24"/>
        </w:rPr>
        <w:t> </w:t>
      </w:r>
      <w:r>
        <w:rPr>
          <w:sz w:val="24"/>
        </w:rPr>
        <w:t>a</w:t>
      </w:r>
      <w:r>
        <w:rPr>
          <w:spacing w:val="-12"/>
          <w:sz w:val="24"/>
        </w:rPr>
        <w:t> </w:t>
      </w:r>
      <w:r>
        <w:rPr>
          <w:spacing w:val="-4"/>
          <w:sz w:val="24"/>
        </w:rPr>
        <w:t>las</w:t>
      </w:r>
      <w:r>
        <w:rPr>
          <w:spacing w:val="-12"/>
          <w:sz w:val="24"/>
        </w:rPr>
        <w:t> </w:t>
      </w:r>
      <w:r>
        <w:rPr>
          <w:spacing w:val="-6"/>
          <w:sz w:val="24"/>
        </w:rPr>
        <w:t>publicaciones</w:t>
      </w:r>
      <w:r>
        <w:rPr>
          <w:spacing w:val="-12"/>
          <w:sz w:val="24"/>
        </w:rPr>
        <w:t> </w:t>
      </w:r>
      <w:r>
        <w:rPr>
          <w:spacing w:val="-6"/>
          <w:sz w:val="24"/>
        </w:rPr>
        <w:t>científicas. </w:t>
      </w:r>
      <w:r>
        <w:rPr>
          <w:spacing w:val="-9"/>
          <w:w w:val="105"/>
          <w:sz w:val="24"/>
        </w:rPr>
        <w:t>Pero </w:t>
      </w:r>
      <w:r>
        <w:rPr>
          <w:spacing w:val="-3"/>
          <w:w w:val="105"/>
          <w:sz w:val="24"/>
        </w:rPr>
        <w:t>no </w:t>
      </w:r>
      <w:r>
        <w:rPr>
          <w:spacing w:val="-4"/>
          <w:w w:val="105"/>
          <w:sz w:val="24"/>
        </w:rPr>
        <w:t>hay </w:t>
      </w:r>
      <w:r>
        <w:rPr>
          <w:spacing w:val="-6"/>
          <w:w w:val="105"/>
          <w:sz w:val="24"/>
        </w:rPr>
        <w:t>necesidad </w:t>
      </w:r>
      <w:r>
        <w:rPr>
          <w:spacing w:val="-3"/>
          <w:w w:val="105"/>
          <w:sz w:val="24"/>
        </w:rPr>
        <w:t>de </w:t>
      </w:r>
      <w:r>
        <w:rPr>
          <w:spacing w:val="-6"/>
          <w:w w:val="105"/>
          <w:sz w:val="24"/>
        </w:rPr>
        <w:t>decidir entre usuarios principales </w:t>
      </w:r>
      <w:r>
        <w:rPr>
          <w:w w:val="105"/>
          <w:sz w:val="24"/>
        </w:rPr>
        <w:t>y </w:t>
      </w:r>
      <w:r>
        <w:rPr>
          <w:spacing w:val="-6"/>
          <w:w w:val="105"/>
          <w:sz w:val="24"/>
        </w:rPr>
        <w:t>secundarios.</w:t>
      </w:r>
      <w:r>
        <w:rPr>
          <w:spacing w:val="-35"/>
          <w:w w:val="105"/>
          <w:sz w:val="24"/>
        </w:rPr>
        <w:t> </w:t>
      </w:r>
      <w:r>
        <w:rPr>
          <w:spacing w:val="-4"/>
          <w:w w:val="105"/>
          <w:sz w:val="24"/>
        </w:rPr>
        <w:t>Los</w:t>
      </w:r>
      <w:r>
        <w:rPr>
          <w:spacing w:val="-35"/>
          <w:w w:val="105"/>
          <w:sz w:val="24"/>
        </w:rPr>
        <w:t> </w:t>
      </w:r>
      <w:r>
        <w:rPr>
          <w:spacing w:val="-6"/>
          <w:w w:val="105"/>
          <w:sz w:val="24"/>
        </w:rPr>
        <w:t>lobbies</w:t>
      </w:r>
      <w:r>
        <w:rPr>
          <w:spacing w:val="-35"/>
          <w:w w:val="105"/>
          <w:sz w:val="24"/>
        </w:rPr>
        <w:t> </w:t>
      </w:r>
      <w:r>
        <w:rPr>
          <w:spacing w:val="-4"/>
          <w:w w:val="105"/>
          <w:sz w:val="24"/>
        </w:rPr>
        <w:t>del</w:t>
      </w:r>
      <w:r>
        <w:rPr>
          <w:spacing w:val="-35"/>
          <w:w w:val="105"/>
          <w:sz w:val="24"/>
        </w:rPr>
        <w:t> </w:t>
      </w:r>
      <w:r>
        <w:rPr>
          <w:spacing w:val="-5"/>
          <w:w w:val="105"/>
          <w:sz w:val="24"/>
        </w:rPr>
        <w:t>mundo</w:t>
      </w:r>
      <w:r>
        <w:rPr>
          <w:spacing w:val="-35"/>
          <w:w w:val="105"/>
          <w:sz w:val="24"/>
        </w:rPr>
        <w:t> </w:t>
      </w:r>
      <w:r>
        <w:rPr>
          <w:spacing w:val="-6"/>
          <w:w w:val="105"/>
          <w:sz w:val="24"/>
        </w:rPr>
        <w:t>editorial</w:t>
      </w:r>
      <w:r>
        <w:rPr>
          <w:spacing w:val="-35"/>
          <w:w w:val="105"/>
          <w:sz w:val="24"/>
        </w:rPr>
        <w:t> </w:t>
      </w:r>
      <w:r>
        <w:rPr>
          <w:w w:val="105"/>
          <w:sz w:val="24"/>
        </w:rPr>
        <w:t>a</w:t>
      </w:r>
      <w:r>
        <w:rPr>
          <w:spacing w:val="-35"/>
          <w:w w:val="105"/>
          <w:sz w:val="24"/>
        </w:rPr>
        <w:t> </w:t>
      </w:r>
      <w:r>
        <w:rPr>
          <w:spacing w:val="-6"/>
          <w:w w:val="105"/>
          <w:sz w:val="24"/>
        </w:rPr>
        <w:t>veces</w:t>
      </w:r>
      <w:r>
        <w:rPr>
          <w:spacing w:val="-35"/>
          <w:w w:val="105"/>
          <w:sz w:val="24"/>
        </w:rPr>
        <w:t> </w:t>
      </w:r>
      <w:r>
        <w:rPr>
          <w:spacing w:val="-6"/>
          <w:w w:val="105"/>
          <w:sz w:val="24"/>
        </w:rPr>
        <w:t>argumentan </w:t>
      </w:r>
      <w:r>
        <w:rPr>
          <w:spacing w:val="-4"/>
          <w:w w:val="105"/>
          <w:sz w:val="24"/>
        </w:rPr>
        <w:t>que</w:t>
      </w:r>
      <w:r>
        <w:rPr>
          <w:spacing w:val="-42"/>
          <w:w w:val="105"/>
          <w:sz w:val="24"/>
        </w:rPr>
        <w:t> </w:t>
      </w:r>
      <w:r>
        <w:rPr>
          <w:spacing w:val="-4"/>
          <w:w w:val="105"/>
          <w:sz w:val="24"/>
        </w:rPr>
        <w:t>los</w:t>
      </w:r>
      <w:r>
        <w:rPr>
          <w:spacing w:val="-42"/>
          <w:w w:val="105"/>
          <w:sz w:val="24"/>
        </w:rPr>
        <w:t> </w:t>
      </w:r>
      <w:r>
        <w:rPr>
          <w:spacing w:val="-6"/>
          <w:w w:val="105"/>
          <w:sz w:val="24"/>
        </w:rPr>
        <w:t>principales</w:t>
      </w:r>
      <w:r>
        <w:rPr>
          <w:spacing w:val="-42"/>
          <w:w w:val="105"/>
          <w:sz w:val="24"/>
        </w:rPr>
        <w:t> </w:t>
      </w:r>
      <w:r>
        <w:rPr>
          <w:spacing w:val="-6"/>
          <w:w w:val="105"/>
          <w:sz w:val="24"/>
        </w:rPr>
        <w:t>beneficiarios</w:t>
      </w:r>
      <w:r>
        <w:rPr>
          <w:spacing w:val="-42"/>
          <w:w w:val="105"/>
          <w:sz w:val="24"/>
        </w:rPr>
        <w:t> </w:t>
      </w:r>
      <w:r>
        <w:rPr>
          <w:spacing w:val="-4"/>
          <w:w w:val="105"/>
          <w:sz w:val="24"/>
        </w:rPr>
        <w:t>del</w:t>
      </w:r>
      <w:r>
        <w:rPr>
          <w:spacing w:val="-42"/>
          <w:w w:val="105"/>
          <w:sz w:val="24"/>
        </w:rPr>
        <w:t> </w:t>
      </w:r>
      <w:r>
        <w:rPr>
          <w:spacing w:val="-6"/>
          <w:w w:val="140"/>
          <w:sz w:val="16"/>
        </w:rPr>
        <w:t>oa</w:t>
      </w:r>
      <w:r>
        <w:rPr>
          <w:spacing w:val="-35"/>
          <w:w w:val="140"/>
          <w:sz w:val="16"/>
        </w:rPr>
        <w:t> </w:t>
      </w:r>
      <w:r>
        <w:rPr>
          <w:spacing w:val="-4"/>
          <w:w w:val="105"/>
          <w:sz w:val="24"/>
        </w:rPr>
        <w:t>son</w:t>
      </w:r>
      <w:r>
        <w:rPr>
          <w:spacing w:val="-42"/>
          <w:w w:val="105"/>
          <w:sz w:val="24"/>
        </w:rPr>
        <w:t> </w:t>
      </w:r>
      <w:r>
        <w:rPr>
          <w:spacing w:val="-4"/>
          <w:w w:val="105"/>
          <w:sz w:val="24"/>
        </w:rPr>
        <w:t>los</w:t>
      </w:r>
      <w:r>
        <w:rPr>
          <w:spacing w:val="-42"/>
          <w:w w:val="105"/>
          <w:sz w:val="24"/>
        </w:rPr>
        <w:t> </w:t>
      </w:r>
      <w:r>
        <w:rPr>
          <w:spacing w:val="-6"/>
          <w:w w:val="105"/>
          <w:sz w:val="24"/>
        </w:rPr>
        <w:t>lectores</w:t>
      </w:r>
      <w:r>
        <w:rPr>
          <w:spacing w:val="-42"/>
          <w:w w:val="105"/>
          <w:sz w:val="24"/>
        </w:rPr>
        <w:t> </w:t>
      </w:r>
      <w:r>
        <w:rPr>
          <w:spacing w:val="-4"/>
          <w:w w:val="105"/>
          <w:sz w:val="24"/>
        </w:rPr>
        <w:t>del</w:t>
      </w:r>
      <w:r>
        <w:rPr>
          <w:spacing w:val="-42"/>
          <w:w w:val="105"/>
          <w:sz w:val="24"/>
        </w:rPr>
        <w:t> </w:t>
      </w:r>
      <w:r>
        <w:rPr>
          <w:spacing w:val="-6"/>
          <w:w w:val="105"/>
          <w:sz w:val="24"/>
        </w:rPr>
        <w:t>público </w:t>
      </w:r>
      <w:r>
        <w:rPr>
          <w:spacing w:val="-3"/>
          <w:w w:val="105"/>
          <w:sz w:val="24"/>
        </w:rPr>
        <w:t>en</w:t>
      </w:r>
      <w:r>
        <w:rPr>
          <w:spacing w:val="-44"/>
          <w:w w:val="105"/>
          <w:sz w:val="24"/>
        </w:rPr>
        <w:t> </w:t>
      </w:r>
      <w:r>
        <w:rPr>
          <w:spacing w:val="-6"/>
          <w:w w:val="105"/>
          <w:sz w:val="24"/>
        </w:rPr>
        <w:t>general,</w:t>
      </w:r>
      <w:r>
        <w:rPr>
          <w:spacing w:val="-44"/>
          <w:w w:val="105"/>
          <w:sz w:val="24"/>
        </w:rPr>
        <w:t> </w:t>
      </w:r>
      <w:r>
        <w:rPr>
          <w:spacing w:val="-4"/>
          <w:w w:val="105"/>
          <w:sz w:val="24"/>
        </w:rPr>
        <w:t>tal</w:t>
      </w:r>
      <w:r>
        <w:rPr>
          <w:spacing w:val="-44"/>
          <w:w w:val="105"/>
          <w:sz w:val="24"/>
        </w:rPr>
        <w:t> </w:t>
      </w:r>
      <w:r>
        <w:rPr>
          <w:spacing w:val="-5"/>
          <w:w w:val="105"/>
          <w:sz w:val="24"/>
        </w:rPr>
        <w:t>vez</w:t>
      </w:r>
      <w:r>
        <w:rPr>
          <w:spacing w:val="-44"/>
          <w:w w:val="105"/>
          <w:sz w:val="24"/>
        </w:rPr>
        <w:t> </w:t>
      </w:r>
      <w:r>
        <w:rPr>
          <w:spacing w:val="-5"/>
          <w:w w:val="105"/>
          <w:sz w:val="24"/>
        </w:rPr>
        <w:t>para</w:t>
      </w:r>
      <w:r>
        <w:rPr>
          <w:spacing w:val="-44"/>
          <w:w w:val="105"/>
          <w:sz w:val="24"/>
        </w:rPr>
        <w:t> </w:t>
      </w:r>
      <w:r>
        <w:rPr>
          <w:spacing w:val="-5"/>
          <w:w w:val="105"/>
          <w:sz w:val="24"/>
        </w:rPr>
        <w:t>evitar</w:t>
      </w:r>
      <w:r>
        <w:rPr>
          <w:spacing w:val="-44"/>
          <w:w w:val="105"/>
          <w:sz w:val="24"/>
        </w:rPr>
        <w:t> </w:t>
      </w:r>
      <w:r>
        <w:rPr>
          <w:spacing w:val="-6"/>
          <w:w w:val="105"/>
          <w:sz w:val="24"/>
        </w:rPr>
        <w:t>reconocer</w:t>
      </w:r>
      <w:r>
        <w:rPr>
          <w:spacing w:val="-44"/>
          <w:w w:val="105"/>
          <w:sz w:val="24"/>
        </w:rPr>
        <w:t> </w:t>
      </w:r>
      <w:r>
        <w:rPr>
          <w:spacing w:val="-6"/>
          <w:w w:val="105"/>
          <w:sz w:val="24"/>
        </w:rPr>
        <w:t>cuántos</w:t>
      </w:r>
      <w:r>
        <w:rPr>
          <w:spacing w:val="-44"/>
          <w:w w:val="105"/>
          <w:sz w:val="24"/>
        </w:rPr>
        <w:t> </w:t>
      </w:r>
      <w:r>
        <w:rPr>
          <w:spacing w:val="-6"/>
          <w:w w:val="105"/>
          <w:sz w:val="24"/>
        </w:rPr>
        <w:t>investigadores</w:t>
      </w:r>
      <w:r>
        <w:rPr>
          <w:spacing w:val="-44"/>
          <w:w w:val="105"/>
          <w:sz w:val="24"/>
        </w:rPr>
        <w:t> </w:t>
      </w:r>
      <w:r>
        <w:rPr>
          <w:spacing w:val="-6"/>
          <w:w w:val="105"/>
          <w:sz w:val="24"/>
        </w:rPr>
        <w:t>no </w:t>
      </w:r>
      <w:r>
        <w:rPr>
          <w:spacing w:val="-5"/>
          <w:w w:val="105"/>
          <w:sz w:val="24"/>
        </w:rPr>
        <w:t>tienen</w:t>
      </w:r>
      <w:r>
        <w:rPr>
          <w:spacing w:val="-57"/>
          <w:w w:val="105"/>
          <w:sz w:val="24"/>
        </w:rPr>
        <w:t> </w:t>
      </w:r>
      <w:r>
        <w:rPr>
          <w:spacing w:val="-6"/>
          <w:w w:val="105"/>
          <w:sz w:val="24"/>
        </w:rPr>
        <w:t>acceso,</w:t>
      </w:r>
      <w:r>
        <w:rPr>
          <w:spacing w:val="-57"/>
          <w:w w:val="105"/>
          <w:sz w:val="24"/>
        </w:rPr>
        <w:t> </w:t>
      </w:r>
      <w:r>
        <w:rPr>
          <w:w w:val="105"/>
          <w:sz w:val="24"/>
        </w:rPr>
        <w:t>o</w:t>
      </w:r>
      <w:r>
        <w:rPr>
          <w:spacing w:val="-57"/>
          <w:w w:val="105"/>
          <w:sz w:val="24"/>
        </w:rPr>
        <w:t> </w:t>
      </w:r>
      <w:r>
        <w:rPr>
          <w:spacing w:val="-5"/>
          <w:w w:val="105"/>
          <w:sz w:val="24"/>
        </w:rPr>
        <w:t>quizás</w:t>
      </w:r>
      <w:r>
        <w:rPr>
          <w:spacing w:val="-57"/>
          <w:w w:val="105"/>
          <w:sz w:val="24"/>
        </w:rPr>
        <w:t> </w:t>
      </w:r>
      <w:r>
        <w:rPr>
          <w:spacing w:val="-5"/>
          <w:w w:val="105"/>
          <w:sz w:val="24"/>
        </w:rPr>
        <w:t>para</w:t>
      </w:r>
      <w:r>
        <w:rPr>
          <w:spacing w:val="-57"/>
          <w:w w:val="105"/>
          <w:sz w:val="24"/>
        </w:rPr>
        <w:t> </w:t>
      </w:r>
      <w:r>
        <w:rPr>
          <w:spacing w:val="-5"/>
          <w:w w:val="105"/>
          <w:sz w:val="24"/>
        </w:rPr>
        <w:t>hacer</w:t>
      </w:r>
      <w:r>
        <w:rPr>
          <w:spacing w:val="-57"/>
          <w:w w:val="105"/>
          <w:sz w:val="24"/>
        </w:rPr>
        <w:t> </w:t>
      </w:r>
      <w:r>
        <w:rPr>
          <w:spacing w:val="-6"/>
          <w:w w:val="105"/>
          <w:sz w:val="24"/>
        </w:rPr>
        <w:t>patente</w:t>
      </w:r>
      <w:r>
        <w:rPr>
          <w:spacing w:val="-57"/>
          <w:w w:val="105"/>
          <w:sz w:val="24"/>
        </w:rPr>
        <w:t> </w:t>
      </w:r>
      <w:r>
        <w:rPr>
          <w:spacing w:val="-3"/>
          <w:w w:val="105"/>
          <w:sz w:val="24"/>
        </w:rPr>
        <w:t>el</w:t>
      </w:r>
      <w:r>
        <w:rPr>
          <w:spacing w:val="-57"/>
          <w:w w:val="105"/>
          <w:sz w:val="24"/>
        </w:rPr>
        <w:t> </w:t>
      </w:r>
      <w:r>
        <w:rPr>
          <w:spacing w:val="-6"/>
          <w:w w:val="105"/>
          <w:sz w:val="24"/>
        </w:rPr>
        <w:t>argumento</w:t>
      </w:r>
      <w:r>
        <w:rPr>
          <w:spacing w:val="-57"/>
          <w:w w:val="105"/>
          <w:sz w:val="24"/>
        </w:rPr>
        <w:t> </w:t>
      </w:r>
      <w:r>
        <w:rPr>
          <w:spacing w:val="-6"/>
          <w:w w:val="105"/>
          <w:sz w:val="24"/>
        </w:rPr>
        <w:t>paternalista </w:t>
      </w:r>
      <w:r>
        <w:rPr>
          <w:spacing w:val="-3"/>
          <w:w w:val="105"/>
          <w:sz w:val="24"/>
        </w:rPr>
        <w:t>de</w:t>
      </w:r>
      <w:r>
        <w:rPr>
          <w:spacing w:val="-18"/>
          <w:w w:val="105"/>
          <w:sz w:val="24"/>
        </w:rPr>
        <w:t> </w:t>
      </w:r>
      <w:r>
        <w:rPr>
          <w:spacing w:val="-4"/>
          <w:w w:val="105"/>
          <w:sz w:val="24"/>
        </w:rPr>
        <w:t>que</w:t>
      </w:r>
      <w:r>
        <w:rPr>
          <w:spacing w:val="-18"/>
          <w:w w:val="105"/>
          <w:sz w:val="24"/>
        </w:rPr>
        <w:t> </w:t>
      </w:r>
      <w:r>
        <w:rPr>
          <w:spacing w:val="-3"/>
          <w:w w:val="105"/>
          <w:sz w:val="24"/>
        </w:rPr>
        <w:t>el</w:t>
      </w:r>
      <w:r>
        <w:rPr>
          <w:spacing w:val="-18"/>
          <w:w w:val="105"/>
          <w:sz w:val="24"/>
        </w:rPr>
        <w:t> </w:t>
      </w:r>
      <w:r>
        <w:rPr>
          <w:spacing w:val="-6"/>
          <w:w w:val="105"/>
          <w:sz w:val="24"/>
        </w:rPr>
        <w:t>público</w:t>
      </w:r>
      <w:r>
        <w:rPr>
          <w:spacing w:val="-18"/>
          <w:w w:val="105"/>
          <w:sz w:val="24"/>
        </w:rPr>
        <w:t> </w:t>
      </w:r>
      <w:r>
        <w:rPr>
          <w:spacing w:val="-3"/>
          <w:w w:val="105"/>
          <w:sz w:val="24"/>
        </w:rPr>
        <w:t>en</w:t>
      </w:r>
      <w:r>
        <w:rPr>
          <w:spacing w:val="-18"/>
          <w:w w:val="105"/>
          <w:sz w:val="24"/>
        </w:rPr>
        <w:t> </w:t>
      </w:r>
      <w:r>
        <w:rPr>
          <w:spacing w:val="-6"/>
          <w:w w:val="105"/>
          <w:sz w:val="24"/>
        </w:rPr>
        <w:t>general</w:t>
      </w:r>
      <w:r>
        <w:rPr>
          <w:spacing w:val="-18"/>
          <w:w w:val="105"/>
          <w:sz w:val="24"/>
        </w:rPr>
        <w:t> </w:t>
      </w:r>
      <w:r>
        <w:rPr>
          <w:spacing w:val="-3"/>
          <w:w w:val="105"/>
          <w:sz w:val="24"/>
        </w:rPr>
        <w:t>no</w:t>
      </w:r>
      <w:r>
        <w:rPr>
          <w:spacing w:val="-18"/>
          <w:w w:val="105"/>
          <w:sz w:val="24"/>
        </w:rPr>
        <w:t> </w:t>
      </w:r>
      <w:r>
        <w:rPr>
          <w:spacing w:val="-3"/>
          <w:w w:val="105"/>
          <w:sz w:val="24"/>
        </w:rPr>
        <w:t>se</w:t>
      </w:r>
      <w:r>
        <w:rPr>
          <w:spacing w:val="-18"/>
          <w:w w:val="105"/>
          <w:sz w:val="24"/>
        </w:rPr>
        <w:t> </w:t>
      </w:r>
      <w:r>
        <w:rPr>
          <w:spacing w:val="-6"/>
          <w:w w:val="105"/>
          <w:sz w:val="24"/>
        </w:rPr>
        <w:t>preocupa</w:t>
      </w:r>
      <w:r>
        <w:rPr>
          <w:spacing w:val="-18"/>
          <w:w w:val="105"/>
          <w:sz w:val="24"/>
        </w:rPr>
        <w:t> </w:t>
      </w:r>
      <w:r>
        <w:rPr>
          <w:spacing w:val="-4"/>
          <w:w w:val="105"/>
          <w:sz w:val="24"/>
        </w:rPr>
        <w:t>por</w:t>
      </w:r>
      <w:r>
        <w:rPr>
          <w:spacing w:val="-18"/>
          <w:w w:val="105"/>
          <w:sz w:val="24"/>
        </w:rPr>
        <w:t> </w:t>
      </w:r>
      <w:r>
        <w:rPr>
          <w:spacing w:val="-5"/>
          <w:w w:val="105"/>
          <w:sz w:val="24"/>
        </w:rPr>
        <w:t>leer</w:t>
      </w:r>
      <w:r>
        <w:rPr>
          <w:spacing w:val="-18"/>
          <w:w w:val="105"/>
          <w:sz w:val="24"/>
        </w:rPr>
        <w:t> </w:t>
      </w:r>
      <w:r>
        <w:rPr>
          <w:spacing w:val="-6"/>
          <w:w w:val="105"/>
          <w:sz w:val="24"/>
        </w:rPr>
        <w:t>trabajos</w:t>
      </w:r>
      <w:r>
        <w:rPr>
          <w:spacing w:val="-18"/>
          <w:w w:val="105"/>
          <w:sz w:val="24"/>
        </w:rPr>
        <w:t> </w:t>
      </w:r>
      <w:r>
        <w:rPr>
          <w:spacing w:val="-6"/>
          <w:w w:val="105"/>
          <w:sz w:val="24"/>
        </w:rPr>
        <w:t>de investigación,</w:t>
      </w:r>
      <w:r>
        <w:rPr>
          <w:spacing w:val="-37"/>
          <w:w w:val="105"/>
          <w:sz w:val="24"/>
        </w:rPr>
        <w:t> </w:t>
      </w:r>
      <w:r>
        <w:rPr>
          <w:w w:val="105"/>
          <w:sz w:val="24"/>
        </w:rPr>
        <w:t>y</w:t>
      </w:r>
      <w:r>
        <w:rPr>
          <w:spacing w:val="-37"/>
          <w:w w:val="105"/>
          <w:sz w:val="24"/>
        </w:rPr>
        <w:t> </w:t>
      </w:r>
      <w:r>
        <w:rPr>
          <w:spacing w:val="-4"/>
          <w:w w:val="105"/>
          <w:sz w:val="24"/>
        </w:rPr>
        <w:t>que</w:t>
      </w:r>
      <w:r>
        <w:rPr>
          <w:spacing w:val="-37"/>
          <w:w w:val="105"/>
          <w:sz w:val="24"/>
        </w:rPr>
        <w:t> </w:t>
      </w:r>
      <w:r>
        <w:rPr>
          <w:spacing w:val="-6"/>
          <w:w w:val="105"/>
          <w:sz w:val="24"/>
        </w:rPr>
        <w:t>incluso</w:t>
      </w:r>
      <w:r>
        <w:rPr>
          <w:spacing w:val="-37"/>
          <w:w w:val="105"/>
          <w:sz w:val="24"/>
        </w:rPr>
        <w:t> </w:t>
      </w:r>
      <w:r>
        <w:rPr>
          <w:spacing w:val="-3"/>
          <w:w w:val="105"/>
          <w:sz w:val="24"/>
        </w:rPr>
        <w:t>si</w:t>
      </w:r>
      <w:r>
        <w:rPr>
          <w:spacing w:val="-37"/>
          <w:w w:val="105"/>
          <w:sz w:val="24"/>
        </w:rPr>
        <w:t> </w:t>
      </w:r>
      <w:r>
        <w:rPr>
          <w:spacing w:val="-3"/>
          <w:w w:val="105"/>
          <w:sz w:val="24"/>
        </w:rPr>
        <w:t>lo</w:t>
      </w:r>
      <w:r>
        <w:rPr>
          <w:spacing w:val="-37"/>
          <w:w w:val="105"/>
          <w:sz w:val="24"/>
        </w:rPr>
        <w:t> </w:t>
      </w:r>
      <w:r>
        <w:rPr>
          <w:spacing w:val="-6"/>
          <w:w w:val="105"/>
          <w:sz w:val="24"/>
        </w:rPr>
        <w:t>intentara</w:t>
      </w:r>
      <w:r>
        <w:rPr>
          <w:spacing w:val="-37"/>
          <w:w w:val="105"/>
          <w:sz w:val="24"/>
        </w:rPr>
        <w:t> </w:t>
      </w:r>
      <w:r>
        <w:rPr>
          <w:spacing w:val="-3"/>
          <w:w w:val="105"/>
          <w:sz w:val="24"/>
        </w:rPr>
        <w:t>no</w:t>
      </w:r>
      <w:r>
        <w:rPr>
          <w:spacing w:val="-37"/>
          <w:w w:val="105"/>
          <w:sz w:val="24"/>
        </w:rPr>
        <w:t> </w:t>
      </w:r>
      <w:r>
        <w:rPr>
          <w:spacing w:val="-4"/>
          <w:w w:val="105"/>
          <w:sz w:val="24"/>
        </w:rPr>
        <w:t>los</w:t>
      </w:r>
      <w:r>
        <w:rPr>
          <w:spacing w:val="-37"/>
          <w:w w:val="105"/>
          <w:sz w:val="24"/>
        </w:rPr>
        <w:t> </w:t>
      </w:r>
      <w:r>
        <w:rPr>
          <w:spacing w:val="-6"/>
          <w:w w:val="105"/>
          <w:sz w:val="24"/>
        </w:rPr>
        <w:t>entendería.</w:t>
      </w:r>
      <w:r>
        <w:rPr>
          <w:spacing w:val="-37"/>
          <w:w w:val="105"/>
          <w:sz w:val="24"/>
        </w:rPr>
        <w:t> </w:t>
      </w:r>
      <w:r>
        <w:rPr>
          <w:spacing w:val="-5"/>
          <w:w w:val="105"/>
          <w:sz w:val="24"/>
        </w:rPr>
        <w:t>El</w:t>
      </w:r>
      <w:r>
        <w:rPr>
          <w:spacing w:val="-36"/>
          <w:w w:val="105"/>
          <w:sz w:val="24"/>
        </w:rPr>
        <w:t> </w:t>
      </w:r>
      <w:r>
        <w:rPr>
          <w:spacing w:val="-6"/>
          <w:w w:val="140"/>
          <w:sz w:val="17"/>
        </w:rPr>
        <w:t>oa </w:t>
      </w:r>
      <w:r>
        <w:rPr>
          <w:spacing w:val="-5"/>
          <w:w w:val="105"/>
          <w:sz w:val="24"/>
        </w:rPr>
        <w:t>trata</w:t>
      </w:r>
      <w:r>
        <w:rPr>
          <w:spacing w:val="-19"/>
          <w:w w:val="105"/>
          <w:sz w:val="24"/>
        </w:rPr>
        <w:t> </w:t>
      </w:r>
      <w:r>
        <w:rPr>
          <w:spacing w:val="-3"/>
          <w:w w:val="105"/>
          <w:sz w:val="24"/>
        </w:rPr>
        <w:t>de</w:t>
      </w:r>
      <w:r>
        <w:rPr>
          <w:spacing w:val="-19"/>
          <w:w w:val="105"/>
          <w:sz w:val="24"/>
        </w:rPr>
        <w:t> </w:t>
      </w:r>
      <w:r>
        <w:rPr>
          <w:spacing w:val="-6"/>
          <w:w w:val="105"/>
          <w:sz w:val="24"/>
        </w:rPr>
        <w:t>llevar</w:t>
      </w:r>
      <w:r>
        <w:rPr>
          <w:spacing w:val="-19"/>
          <w:w w:val="105"/>
          <w:sz w:val="24"/>
        </w:rPr>
        <w:t> </w:t>
      </w:r>
      <w:r>
        <w:rPr>
          <w:spacing w:val="-3"/>
          <w:w w:val="105"/>
          <w:sz w:val="24"/>
        </w:rPr>
        <w:t>el</w:t>
      </w:r>
      <w:r>
        <w:rPr>
          <w:spacing w:val="-19"/>
          <w:w w:val="105"/>
          <w:sz w:val="24"/>
        </w:rPr>
        <w:t> </w:t>
      </w:r>
      <w:r>
        <w:rPr>
          <w:spacing w:val="-5"/>
          <w:w w:val="105"/>
          <w:sz w:val="24"/>
        </w:rPr>
        <w:t>acceso</w:t>
      </w:r>
      <w:r>
        <w:rPr>
          <w:spacing w:val="-19"/>
          <w:w w:val="105"/>
          <w:sz w:val="24"/>
        </w:rPr>
        <w:t> </w:t>
      </w:r>
      <w:r>
        <w:rPr>
          <w:w w:val="105"/>
          <w:sz w:val="24"/>
        </w:rPr>
        <w:t>a</w:t>
      </w:r>
      <w:r>
        <w:rPr>
          <w:spacing w:val="-19"/>
          <w:w w:val="105"/>
          <w:sz w:val="24"/>
        </w:rPr>
        <w:t> </w:t>
      </w:r>
      <w:r>
        <w:rPr>
          <w:spacing w:val="-5"/>
          <w:w w:val="105"/>
          <w:sz w:val="24"/>
        </w:rPr>
        <w:t>todas</w:t>
      </w:r>
      <w:r>
        <w:rPr>
          <w:spacing w:val="-19"/>
          <w:w w:val="105"/>
          <w:sz w:val="24"/>
        </w:rPr>
        <w:t> </w:t>
      </w:r>
      <w:r>
        <w:rPr>
          <w:spacing w:val="-4"/>
          <w:w w:val="105"/>
          <w:sz w:val="24"/>
        </w:rPr>
        <w:t>las</w:t>
      </w:r>
      <w:r>
        <w:rPr>
          <w:spacing w:val="-19"/>
          <w:w w:val="105"/>
          <w:sz w:val="24"/>
        </w:rPr>
        <w:t> </w:t>
      </w:r>
      <w:r>
        <w:rPr>
          <w:spacing w:val="-6"/>
          <w:w w:val="105"/>
          <w:sz w:val="24"/>
        </w:rPr>
        <w:t>personas</w:t>
      </w:r>
      <w:r>
        <w:rPr>
          <w:spacing w:val="-19"/>
          <w:w w:val="105"/>
          <w:sz w:val="24"/>
        </w:rPr>
        <w:t> </w:t>
      </w:r>
      <w:r>
        <w:rPr>
          <w:spacing w:val="-4"/>
          <w:w w:val="105"/>
          <w:sz w:val="24"/>
        </w:rPr>
        <w:t>con</w:t>
      </w:r>
      <w:r>
        <w:rPr>
          <w:spacing w:val="-19"/>
          <w:w w:val="105"/>
          <w:sz w:val="24"/>
        </w:rPr>
        <w:t> </w:t>
      </w:r>
      <w:r>
        <w:rPr>
          <w:spacing w:val="-4"/>
          <w:w w:val="105"/>
          <w:sz w:val="24"/>
        </w:rPr>
        <w:t>una</w:t>
      </w:r>
      <w:r>
        <w:rPr>
          <w:spacing w:val="-19"/>
          <w:w w:val="105"/>
          <w:sz w:val="24"/>
        </w:rPr>
        <w:t> </w:t>
      </w:r>
      <w:r>
        <w:rPr>
          <w:spacing w:val="-6"/>
          <w:w w:val="105"/>
          <w:sz w:val="24"/>
        </w:rPr>
        <w:t>conexión</w:t>
      </w:r>
      <w:r>
        <w:rPr>
          <w:spacing w:val="-19"/>
          <w:w w:val="105"/>
          <w:sz w:val="24"/>
        </w:rPr>
        <w:t> </w:t>
      </w:r>
      <w:r>
        <w:rPr>
          <w:w w:val="105"/>
          <w:sz w:val="24"/>
        </w:rPr>
        <w:t>a </w:t>
      </w:r>
      <w:r>
        <w:rPr>
          <w:spacing w:val="-6"/>
          <w:w w:val="105"/>
          <w:sz w:val="24"/>
        </w:rPr>
        <w:t>internet,</w:t>
      </w:r>
      <w:r>
        <w:rPr>
          <w:spacing w:val="-21"/>
          <w:w w:val="105"/>
          <w:sz w:val="24"/>
        </w:rPr>
        <w:t> </w:t>
      </w:r>
      <w:r>
        <w:rPr>
          <w:spacing w:val="-6"/>
          <w:w w:val="105"/>
          <w:sz w:val="24"/>
        </w:rPr>
        <w:t>independientemente</w:t>
      </w:r>
      <w:r>
        <w:rPr>
          <w:spacing w:val="-21"/>
          <w:w w:val="105"/>
          <w:sz w:val="24"/>
        </w:rPr>
        <w:t> </w:t>
      </w:r>
      <w:r>
        <w:rPr>
          <w:spacing w:val="-3"/>
          <w:w w:val="105"/>
          <w:sz w:val="24"/>
        </w:rPr>
        <w:t>de</w:t>
      </w:r>
      <w:r>
        <w:rPr>
          <w:spacing w:val="-21"/>
          <w:w w:val="105"/>
          <w:sz w:val="24"/>
        </w:rPr>
        <w:t> </w:t>
      </w:r>
      <w:r>
        <w:rPr>
          <w:spacing w:val="-3"/>
          <w:w w:val="105"/>
          <w:sz w:val="24"/>
        </w:rPr>
        <w:t>su</w:t>
      </w:r>
      <w:r>
        <w:rPr>
          <w:spacing w:val="-21"/>
          <w:w w:val="105"/>
          <w:sz w:val="24"/>
        </w:rPr>
        <w:t> </w:t>
      </w:r>
      <w:r>
        <w:rPr>
          <w:spacing w:val="-6"/>
          <w:w w:val="105"/>
          <w:sz w:val="24"/>
        </w:rPr>
        <w:t>profesión</w:t>
      </w:r>
      <w:r>
        <w:rPr>
          <w:spacing w:val="-21"/>
          <w:w w:val="105"/>
          <w:sz w:val="24"/>
        </w:rPr>
        <w:t> </w:t>
      </w:r>
      <w:r>
        <w:rPr>
          <w:w w:val="105"/>
          <w:sz w:val="24"/>
        </w:rPr>
        <w:t>o</w:t>
      </w:r>
      <w:r>
        <w:rPr>
          <w:spacing w:val="-21"/>
          <w:w w:val="105"/>
          <w:sz w:val="24"/>
        </w:rPr>
        <w:t> </w:t>
      </w:r>
      <w:r>
        <w:rPr>
          <w:spacing w:val="-3"/>
          <w:w w:val="105"/>
          <w:sz w:val="24"/>
        </w:rPr>
        <w:t>de</w:t>
      </w:r>
      <w:r>
        <w:rPr>
          <w:spacing w:val="-21"/>
          <w:w w:val="105"/>
          <w:sz w:val="24"/>
        </w:rPr>
        <w:t> </w:t>
      </w:r>
      <w:r>
        <w:rPr>
          <w:spacing w:val="-4"/>
          <w:w w:val="105"/>
          <w:sz w:val="24"/>
        </w:rPr>
        <w:t>sus</w:t>
      </w:r>
      <w:r>
        <w:rPr>
          <w:spacing w:val="-21"/>
          <w:w w:val="105"/>
          <w:sz w:val="24"/>
        </w:rPr>
        <w:t> </w:t>
      </w:r>
      <w:r>
        <w:rPr>
          <w:spacing w:val="-7"/>
          <w:w w:val="105"/>
          <w:sz w:val="24"/>
        </w:rPr>
        <w:t>objetivos.</w:t>
      </w:r>
    </w:p>
    <w:p>
      <w:pPr>
        <w:pStyle w:val="BodyText"/>
        <w:spacing w:line="244" w:lineRule="auto" w:before="16"/>
        <w:ind w:left="957" w:right="384"/>
        <w:jc w:val="both"/>
      </w:pPr>
      <w:r>
        <w:rPr/>
        <w:br w:type="column"/>
      </w:r>
      <w:r>
        <w:rPr>
          <w:spacing w:val="-7"/>
        </w:rPr>
        <w:t>No </w:t>
      </w:r>
      <w:r>
        <w:rPr>
          <w:spacing w:val="-4"/>
        </w:rPr>
        <w:t>hay </w:t>
      </w:r>
      <w:r>
        <w:rPr>
          <w:spacing w:val="-5"/>
        </w:rPr>
        <w:t>duda </w:t>
      </w:r>
      <w:r>
        <w:rPr>
          <w:spacing w:val="-3"/>
        </w:rPr>
        <w:t>de </w:t>
      </w:r>
      <w:r>
        <w:rPr>
          <w:spacing w:val="-4"/>
        </w:rPr>
        <w:t>que </w:t>
      </w:r>
      <w:r>
        <w:rPr>
          <w:spacing w:val="-3"/>
        </w:rPr>
        <w:t>si </w:t>
      </w:r>
      <w:r>
        <w:rPr>
          <w:spacing w:val="-6"/>
        </w:rPr>
        <w:t>distinguimos entre </w:t>
      </w:r>
      <w:r>
        <w:rPr>
          <w:spacing w:val="-7"/>
        </w:rPr>
        <w:t>“investigadores </w:t>
      </w:r>
      <w:r>
        <w:rPr>
          <w:spacing w:val="-6"/>
          <w:w w:val="107"/>
        </w:rPr>
        <w:t>p</w:t>
      </w:r>
      <w:r>
        <w:rPr>
          <w:spacing w:val="-8"/>
          <w:w w:val="107"/>
        </w:rPr>
        <w:t>r</w:t>
      </w:r>
      <w:r>
        <w:rPr>
          <w:spacing w:val="-6"/>
          <w:w w:val="97"/>
        </w:rPr>
        <w:t>ofesionale</w:t>
      </w:r>
      <w:r>
        <w:rPr>
          <w:spacing w:val="-16"/>
          <w:w w:val="97"/>
        </w:rPr>
        <w:t>s</w:t>
      </w:r>
      <w:r>
        <w:rPr>
          <w:w w:val="40"/>
        </w:rPr>
        <w:t>”</w:t>
      </w:r>
      <w:r>
        <w:rPr/>
        <w:t> </w:t>
      </w:r>
      <w:r>
        <w:rPr>
          <w:spacing w:val="-23"/>
        </w:rPr>
        <w:t> </w:t>
      </w:r>
      <w:r>
        <w:rPr>
          <w:w w:val="93"/>
        </w:rPr>
        <w:t>y</w:t>
      </w:r>
      <w:r>
        <w:rPr/>
        <w:t> </w:t>
      </w:r>
      <w:r>
        <w:rPr>
          <w:spacing w:val="-24"/>
        </w:rPr>
        <w:t> </w:t>
      </w:r>
      <w:r>
        <w:rPr>
          <w:spacing w:val="-21"/>
          <w:w w:val="40"/>
        </w:rPr>
        <w:t>“</w:t>
      </w:r>
      <w:r>
        <w:rPr>
          <w:spacing w:val="-6"/>
          <w:w w:val="103"/>
        </w:rPr>
        <w:t>todo</w:t>
      </w:r>
      <w:r>
        <w:rPr>
          <w:w w:val="103"/>
        </w:rPr>
        <w:t>s</w:t>
      </w:r>
      <w:r>
        <w:rPr/>
        <w:t> </w:t>
      </w:r>
      <w:r>
        <w:rPr>
          <w:spacing w:val="-23"/>
        </w:rPr>
        <w:t> </w:t>
      </w:r>
      <w:r>
        <w:rPr>
          <w:spacing w:val="-6"/>
          <w:w w:val="96"/>
        </w:rPr>
        <w:t>lo</w:t>
      </w:r>
      <w:r>
        <w:rPr>
          <w:w w:val="96"/>
        </w:rPr>
        <w:t>s</w:t>
      </w:r>
      <w:r>
        <w:rPr/>
        <w:t> </w:t>
      </w:r>
      <w:r>
        <w:rPr>
          <w:spacing w:val="-23"/>
        </w:rPr>
        <w:t> </w:t>
      </w:r>
      <w:r>
        <w:rPr>
          <w:spacing w:val="-6"/>
          <w:w w:val="99"/>
        </w:rPr>
        <w:t>demá</w:t>
      </w:r>
      <w:r>
        <w:rPr>
          <w:spacing w:val="-16"/>
          <w:w w:val="99"/>
        </w:rPr>
        <w:t>s</w:t>
      </w:r>
      <w:r>
        <w:rPr>
          <w:w w:val="40"/>
        </w:rPr>
        <w:t>”</w:t>
      </w:r>
      <w:r>
        <w:rPr/>
        <w:t> </w:t>
      </w:r>
      <w:r>
        <w:rPr>
          <w:spacing w:val="-24"/>
        </w:rPr>
        <w:t> </w:t>
      </w:r>
      <w:r>
        <w:rPr>
          <w:spacing w:val="-6"/>
          <w:w w:val="103"/>
        </w:rPr>
        <w:t>e</w:t>
      </w:r>
      <w:r>
        <w:rPr>
          <w:w w:val="103"/>
        </w:rPr>
        <w:t>n</w:t>
      </w:r>
      <w:r>
        <w:rPr/>
        <w:t> </w:t>
      </w:r>
      <w:r>
        <w:rPr>
          <w:spacing w:val="-24"/>
        </w:rPr>
        <w:t> </w:t>
      </w:r>
      <w:r>
        <w:rPr>
          <w:spacing w:val="-6"/>
          <w:w w:val="102"/>
        </w:rPr>
        <w:t>distinta</w:t>
      </w:r>
      <w:r>
        <w:rPr>
          <w:w w:val="102"/>
        </w:rPr>
        <w:t>s</w:t>
      </w:r>
      <w:r>
        <w:rPr/>
        <w:t> </w:t>
      </w:r>
      <w:r>
        <w:rPr>
          <w:spacing w:val="-24"/>
        </w:rPr>
        <w:t> </w:t>
      </w:r>
      <w:r>
        <w:rPr>
          <w:spacing w:val="-6"/>
          <w:w w:val="98"/>
        </w:rPr>
        <w:t>categorías</w:t>
      </w:r>
      <w:r>
        <w:rPr>
          <w:w w:val="98"/>
        </w:rPr>
        <w:t>,</w:t>
      </w:r>
      <w:r>
        <w:rPr/>
        <w:t> </w:t>
      </w:r>
      <w:r>
        <w:rPr>
          <w:spacing w:val="-23"/>
        </w:rPr>
        <w:t> </w:t>
      </w:r>
      <w:r>
        <w:rPr>
          <w:spacing w:val="-6"/>
          <w:w w:val="110"/>
        </w:rPr>
        <w:t>un </w:t>
      </w:r>
      <w:r>
        <w:rPr>
          <w:spacing w:val="-6"/>
        </w:rPr>
        <w:t>mayor</w:t>
      </w:r>
      <w:r>
        <w:rPr>
          <w:spacing w:val="-21"/>
        </w:rPr>
        <w:t> </w:t>
      </w:r>
      <w:r>
        <w:rPr>
          <w:spacing w:val="-6"/>
        </w:rPr>
        <w:t>porcentaje</w:t>
      </w:r>
      <w:r>
        <w:rPr>
          <w:spacing w:val="-21"/>
        </w:rPr>
        <w:t> </w:t>
      </w:r>
      <w:r>
        <w:rPr>
          <w:spacing w:val="-3"/>
        </w:rPr>
        <w:t>de</w:t>
      </w:r>
      <w:r>
        <w:rPr>
          <w:spacing w:val="-21"/>
        </w:rPr>
        <w:t> </w:t>
      </w:r>
      <w:r>
        <w:rPr>
          <w:spacing w:val="-6"/>
        </w:rPr>
        <w:t>investigadores</w:t>
      </w:r>
      <w:r>
        <w:rPr>
          <w:spacing w:val="-21"/>
        </w:rPr>
        <w:t> </w:t>
      </w:r>
      <w:r>
        <w:rPr>
          <w:spacing w:val="-6"/>
        </w:rPr>
        <w:t>querrán</w:t>
      </w:r>
      <w:r>
        <w:rPr>
          <w:spacing w:val="-21"/>
        </w:rPr>
        <w:t> </w:t>
      </w:r>
      <w:r>
        <w:rPr>
          <w:spacing w:val="-3"/>
        </w:rPr>
        <w:t>el</w:t>
      </w:r>
      <w:r>
        <w:rPr>
          <w:spacing w:val="-21"/>
        </w:rPr>
        <w:t> </w:t>
      </w:r>
      <w:r>
        <w:rPr>
          <w:spacing w:val="-5"/>
        </w:rPr>
        <w:t>acceso</w:t>
      </w:r>
      <w:r>
        <w:rPr>
          <w:spacing w:val="-20"/>
        </w:rPr>
        <w:t> </w:t>
      </w:r>
      <w:r>
        <w:rPr/>
        <w:t>a</w:t>
      </w:r>
      <w:r>
        <w:rPr>
          <w:spacing w:val="-21"/>
        </w:rPr>
        <w:t> </w:t>
      </w:r>
      <w:r>
        <w:rPr>
          <w:spacing w:val="-3"/>
        </w:rPr>
        <w:t>la</w:t>
      </w:r>
      <w:r>
        <w:rPr>
          <w:spacing w:val="-21"/>
        </w:rPr>
        <w:t> </w:t>
      </w:r>
      <w:r>
        <w:rPr>
          <w:spacing w:val="-6"/>
        </w:rPr>
        <w:t>literatura </w:t>
      </w:r>
      <w:r>
        <w:rPr>
          <w:spacing w:val="-5"/>
        </w:rPr>
        <w:t>científica, </w:t>
      </w:r>
      <w:r>
        <w:rPr>
          <w:spacing w:val="-6"/>
        </w:rPr>
        <w:t>incluso teniendo </w:t>
      </w:r>
      <w:r>
        <w:rPr>
          <w:spacing w:val="-3"/>
        </w:rPr>
        <w:t>en </w:t>
      </w:r>
      <w:r>
        <w:rPr>
          <w:spacing w:val="-5"/>
        </w:rPr>
        <w:t>cuenta </w:t>
      </w:r>
      <w:r>
        <w:rPr>
          <w:spacing w:val="-4"/>
        </w:rPr>
        <w:t>que </w:t>
      </w:r>
      <w:r>
        <w:rPr>
          <w:spacing w:val="-5"/>
        </w:rPr>
        <w:t>muchos </w:t>
      </w:r>
      <w:r>
        <w:rPr>
          <w:spacing w:val="-3"/>
        </w:rPr>
        <w:t>ya </w:t>
      </w:r>
      <w:r>
        <w:rPr>
          <w:spacing w:val="-5"/>
        </w:rPr>
        <w:t>tienen </w:t>
      </w:r>
      <w:r>
        <w:rPr>
          <w:spacing w:val="-6"/>
        </w:rPr>
        <w:t>el </w:t>
      </w:r>
      <w:r>
        <w:rPr>
          <w:spacing w:val="-5"/>
        </w:rPr>
        <w:t>acceso pagado </w:t>
      </w:r>
      <w:r>
        <w:rPr>
          <w:spacing w:val="-4"/>
        </w:rPr>
        <w:t>por sus </w:t>
      </w:r>
      <w:r>
        <w:rPr>
          <w:spacing w:val="-6"/>
        </w:rPr>
        <w:t>instituciones. </w:t>
      </w:r>
      <w:r>
        <w:rPr>
          <w:spacing w:val="-9"/>
        </w:rPr>
        <w:t>Pero </w:t>
      </w:r>
      <w:r>
        <w:rPr>
          <w:spacing w:val="-3"/>
        </w:rPr>
        <w:t>no </w:t>
      </w:r>
      <w:r>
        <w:rPr>
          <w:spacing w:val="-5"/>
        </w:rPr>
        <w:t>está </w:t>
      </w:r>
      <w:r>
        <w:rPr>
          <w:spacing w:val="-6"/>
        </w:rPr>
        <w:t>claro </w:t>
      </w:r>
      <w:r>
        <w:rPr>
          <w:spacing w:val="-4"/>
        </w:rPr>
        <w:t>que </w:t>
      </w:r>
      <w:r>
        <w:rPr>
          <w:spacing w:val="-6"/>
        </w:rPr>
        <w:t>eso debiera </w:t>
      </w:r>
      <w:r>
        <w:rPr>
          <w:spacing w:val="-7"/>
        </w:rPr>
        <w:t>importar, </w:t>
      </w:r>
      <w:r>
        <w:rPr>
          <w:spacing w:val="-6"/>
        </w:rPr>
        <w:t>especialmente </w:t>
      </w:r>
      <w:r>
        <w:rPr>
          <w:spacing w:val="-5"/>
        </w:rPr>
        <w:t>cuando </w:t>
      </w:r>
      <w:r>
        <w:rPr>
          <w:spacing w:val="-6"/>
        </w:rPr>
        <w:t>facilitando </w:t>
      </w:r>
      <w:r>
        <w:rPr>
          <w:spacing w:val="-3"/>
        </w:rPr>
        <w:t>el </w:t>
      </w:r>
      <w:r>
        <w:rPr>
          <w:spacing w:val="-6"/>
        </w:rPr>
        <w:t>acceso </w:t>
      </w:r>
      <w:r>
        <w:rPr>
          <w:spacing w:val="-5"/>
        </w:rPr>
        <w:t>abierto </w:t>
      </w:r>
      <w:r>
        <w:rPr/>
        <w:t>a </w:t>
      </w:r>
      <w:r>
        <w:rPr>
          <w:spacing w:val="-5"/>
        </w:rPr>
        <w:t>todos </w:t>
      </w:r>
      <w:r>
        <w:rPr>
          <w:spacing w:val="-4"/>
        </w:rPr>
        <w:t>los </w:t>
      </w:r>
      <w:r>
        <w:rPr>
          <w:spacing w:val="-6"/>
        </w:rPr>
        <w:t>usuarios </w:t>
      </w:r>
      <w:r>
        <w:rPr>
          <w:spacing w:val="-3"/>
        </w:rPr>
        <w:t>de </w:t>
      </w:r>
      <w:r>
        <w:rPr/>
        <w:t>internet es más barato y más sencillo que proporcionar el </w:t>
      </w:r>
      <w:r>
        <w:rPr>
          <w:spacing w:val="-3"/>
          <w:w w:val="140"/>
          <w:sz w:val="16"/>
        </w:rPr>
        <w:t>oa </w:t>
      </w:r>
      <w:r>
        <w:rPr/>
        <w:t>a un subconjunto de usuarios de internet que sea </w:t>
      </w:r>
      <w:r>
        <w:rPr>
          <w:spacing w:val="-3"/>
        </w:rPr>
        <w:t>merecedor </w:t>
      </w:r>
      <w:r>
        <w:rPr/>
        <w:t>del</w:t>
      </w:r>
      <w:r>
        <w:rPr>
          <w:spacing w:val="30"/>
        </w:rPr>
        <w:t> </w:t>
      </w:r>
      <w:r>
        <w:rPr>
          <w:spacing w:val="-4"/>
        </w:rPr>
        <w:t>mismo.</w:t>
      </w:r>
    </w:p>
    <w:p>
      <w:pPr>
        <w:pStyle w:val="BodyText"/>
        <w:spacing w:line="244" w:lineRule="auto" w:before="1"/>
        <w:ind w:left="597" w:right="385"/>
        <w:jc w:val="both"/>
      </w:pPr>
      <w:r>
        <w:rPr/>
        <w:pict>
          <v:group style="position:absolute;margin-left:662.886475pt;margin-top:19.339102pt;width:90.7pt;height:90.75pt;mso-position-horizontal-relative:page;mso-position-vertical-relative:paragraph;z-index:-171928" coordorigin="13258,387" coordsize="1814,1815">
            <v:shape style="position:absolute;left:13263;top:392;width:1804;height:1804" type="#_x0000_t75" stroked="false">
              <v:imagedata r:id="rId154" o:title=""/>
            </v:shape>
            <v:shape style="position:absolute;left:14195;top:1309;width:872;height:887" coordorigin="14195,1309" coordsize="872,887" path="m14195,2195l14270,2190,14343,2178,14414,2161,14482,2138,14548,2111,14612,2078,14672,2040,14729,1998,14782,1951,14832,1901,14877,1847,14919,1789,14955,1729,14987,1665,15014,1598,15036,1529,15052,1458,15062,1384,15067,1309e" filled="false" stroked="true" strokeweight=".5pt" strokecolor="#ffffff">
              <v:path arrowok="t"/>
              <v:stroke dashstyle="dash"/>
            </v:shape>
            <v:shape style="position:absolute;left:14180;top:392;width:887;height:872" coordorigin="14180,392" coordsize="887,872" path="m15066,1264l15062,1189,15054,1115,15041,1044,15023,975,15001,908,14974,844,14942,783,14906,726,14865,672,14818,622,14768,576,14712,535,14651,498,14585,466,14514,440,14438,419,14357,404,14271,395,14180,392e" filled="false" stroked="true" strokeweight=".5pt" strokecolor="#ffffff">
              <v:path arrowok="t"/>
              <v:stroke dashstyle="dash"/>
            </v:shape>
            <v:shape style="position:absolute;left:13263;top:393;width:873;height:887" coordorigin="13263,393" coordsize="873,887" path="m14135,393l14048,399,13965,411,13887,429,13813,452,13744,480,13679,513,13619,550,13563,592,13512,638,13466,688,13425,742,13388,800,13355,860,13328,924,13305,990,13287,1059,13274,1130,13266,1204,13263,1279e" filled="false" stroked="true" strokeweight=".5pt" strokecolor="#ffffff">
              <v:path arrowok="t"/>
              <v:stroke dashstyle="dash"/>
            </v:shape>
            <v:shape style="position:absolute;left:13263;top:1324;width:887;height:872" coordorigin="13263,1324" coordsize="887,872" path="m13263,1324l13269,1399,13280,1472,13297,1543,13320,1612,13348,1678,13381,1741,13419,1801,13461,1858,13507,1911,13558,1961,13612,2007,13669,2048,13730,2085,13794,2116,13861,2143,13930,2165,14001,2181,14074,2191,14150,2196e" filled="false" stroked="true" strokeweight=".5pt" strokecolor="#ffffff">
              <v:path arrowok="t"/>
              <v:stroke dashstyle="dash"/>
            </v:shape>
            <v:shape style="position:absolute;left:-902;top:7478;width:2;height:1804" coordorigin="-902,7478" coordsize="0,1804" path="m14165,392l14165,392m14165,2196l14165,2196e" filled="false" stroked="true" strokeweight=".5pt" strokecolor="#ffffff">
              <v:path arrowok="t"/>
            </v:shape>
            <w10:wrap type="none"/>
          </v:group>
        </w:pict>
      </w:r>
      <w:r>
        <w:rPr>
          <w:spacing w:val="-3"/>
        </w:rPr>
        <w:t>Si</w:t>
      </w:r>
      <w:r>
        <w:rPr>
          <w:spacing w:val="-14"/>
        </w:rPr>
        <w:t> </w:t>
      </w:r>
      <w:r>
        <w:rPr/>
        <w:t>los</w:t>
      </w:r>
      <w:r>
        <w:rPr>
          <w:spacing w:val="-14"/>
        </w:rPr>
        <w:t> </w:t>
      </w:r>
      <w:r>
        <w:rPr/>
        <w:t>asistentes</w:t>
      </w:r>
      <w:r>
        <w:rPr>
          <w:spacing w:val="-14"/>
        </w:rPr>
        <w:t> </w:t>
      </w:r>
      <w:r>
        <w:rPr/>
        <w:t>a</w:t>
      </w:r>
      <w:r>
        <w:rPr>
          <w:spacing w:val="-14"/>
        </w:rPr>
        <w:t> </w:t>
      </w:r>
      <w:r>
        <w:rPr/>
        <w:t>la</w:t>
      </w:r>
      <w:r>
        <w:rPr>
          <w:spacing w:val="-14"/>
        </w:rPr>
        <w:t> </w:t>
      </w:r>
      <w:r>
        <w:rPr/>
        <w:t>fiesta</w:t>
      </w:r>
      <w:r>
        <w:rPr>
          <w:spacing w:val="-14"/>
        </w:rPr>
        <w:t> </w:t>
      </w:r>
      <w:r>
        <w:rPr/>
        <w:t>del</w:t>
      </w:r>
      <w:r>
        <w:rPr>
          <w:spacing w:val="-14"/>
        </w:rPr>
        <w:t> </w:t>
      </w:r>
      <w:r>
        <w:rPr/>
        <w:t>4</w:t>
      </w:r>
      <w:r>
        <w:rPr>
          <w:spacing w:val="-14"/>
        </w:rPr>
        <w:t> </w:t>
      </w:r>
      <w:r>
        <w:rPr/>
        <w:t>de</w:t>
      </w:r>
      <w:r>
        <w:rPr>
          <w:spacing w:val="-14"/>
        </w:rPr>
        <w:t> </w:t>
      </w:r>
      <w:r>
        <w:rPr/>
        <w:t>julio,</w:t>
      </w:r>
      <w:r>
        <w:rPr>
          <w:spacing w:val="-14"/>
        </w:rPr>
        <w:t> </w:t>
      </w:r>
      <w:r>
        <w:rPr/>
        <w:t>tanto</w:t>
      </w:r>
      <w:r>
        <w:rPr>
          <w:spacing w:val="-14"/>
        </w:rPr>
        <w:t> </w:t>
      </w:r>
      <w:r>
        <w:rPr/>
        <w:t>de</w:t>
      </w:r>
      <w:r>
        <w:rPr>
          <w:spacing w:val="-14"/>
        </w:rPr>
        <w:t> </w:t>
      </w:r>
      <w:r>
        <w:rPr>
          <w:spacing w:val="-4"/>
        </w:rPr>
        <w:t>Nueva</w:t>
      </w:r>
      <w:r>
        <w:rPr>
          <w:spacing w:val="-18"/>
        </w:rPr>
        <w:t> </w:t>
      </w:r>
      <w:r>
        <w:rPr>
          <w:spacing w:val="-8"/>
        </w:rPr>
        <w:t>York</w:t>
      </w:r>
      <w:r>
        <w:rPr>
          <w:spacing w:val="-14"/>
        </w:rPr>
        <w:t> </w:t>
      </w:r>
      <w:r>
        <w:rPr/>
        <w:t>como de </w:t>
      </w:r>
      <w:r>
        <w:rPr>
          <w:spacing w:val="-4"/>
        </w:rPr>
        <w:t>Nueva  </w:t>
      </w:r>
      <w:r>
        <w:rPr>
          <w:spacing w:val="-3"/>
        </w:rPr>
        <w:t>Jersey  </w:t>
      </w:r>
      <w:r>
        <w:rPr/>
        <w:t>pueden disfrutar de los   </w:t>
      </w:r>
      <w:r>
        <w:rPr>
          <w:spacing w:val="7"/>
        </w:rPr>
        <w:t> </w:t>
      </w:r>
      <w:r>
        <w:rPr>
          <w:spacing w:val="-2"/>
        </w:rPr>
        <w:t>fuegos</w:t>
      </w:r>
    </w:p>
    <w:p>
      <w:pPr>
        <w:pStyle w:val="BodyText"/>
        <w:spacing w:line="244" w:lineRule="auto" w:before="1"/>
        <w:ind w:left="597" w:right="2005"/>
        <w:jc w:val="both"/>
      </w:pPr>
      <w:r>
        <w:rPr>
          <w:w w:val="105"/>
        </w:rPr>
        <w:t>artificiales</w:t>
      </w:r>
      <w:r>
        <w:rPr>
          <w:spacing w:val="-29"/>
          <w:w w:val="105"/>
        </w:rPr>
        <w:t> </w:t>
      </w:r>
      <w:r>
        <w:rPr>
          <w:w w:val="105"/>
        </w:rPr>
        <w:t>en</w:t>
      </w:r>
      <w:r>
        <w:rPr>
          <w:spacing w:val="-29"/>
          <w:w w:val="105"/>
        </w:rPr>
        <w:t> </w:t>
      </w:r>
      <w:r>
        <w:rPr>
          <w:w w:val="105"/>
        </w:rPr>
        <w:t>la</w:t>
      </w:r>
      <w:r>
        <w:rPr>
          <w:spacing w:val="-29"/>
          <w:w w:val="105"/>
        </w:rPr>
        <w:t> </w:t>
      </w:r>
      <w:r>
        <w:rPr>
          <w:w w:val="105"/>
        </w:rPr>
        <w:t>bahía</w:t>
      </w:r>
      <w:r>
        <w:rPr>
          <w:spacing w:val="-29"/>
          <w:w w:val="105"/>
        </w:rPr>
        <w:t> </w:t>
      </w:r>
      <w:r>
        <w:rPr>
          <w:w w:val="105"/>
        </w:rPr>
        <w:t>de</w:t>
      </w:r>
      <w:r>
        <w:rPr>
          <w:spacing w:val="-29"/>
          <w:w w:val="105"/>
        </w:rPr>
        <w:t> </w:t>
      </w:r>
      <w:r>
        <w:rPr>
          <w:spacing w:val="-4"/>
          <w:w w:val="105"/>
        </w:rPr>
        <w:t>Nueva</w:t>
      </w:r>
      <w:r>
        <w:rPr>
          <w:spacing w:val="-31"/>
          <w:w w:val="105"/>
        </w:rPr>
        <w:t> </w:t>
      </w:r>
      <w:r>
        <w:rPr>
          <w:spacing w:val="-7"/>
          <w:w w:val="105"/>
        </w:rPr>
        <w:t>York,</w:t>
      </w:r>
      <w:r>
        <w:rPr>
          <w:spacing w:val="-29"/>
          <w:w w:val="105"/>
        </w:rPr>
        <w:t> </w:t>
      </w:r>
      <w:r>
        <w:rPr>
          <w:w w:val="105"/>
        </w:rPr>
        <w:t>entonces los </w:t>
      </w:r>
      <w:r>
        <w:rPr>
          <w:spacing w:val="-3"/>
          <w:w w:val="105"/>
        </w:rPr>
        <w:t>patrocinadores </w:t>
      </w:r>
      <w:r>
        <w:rPr>
          <w:w w:val="105"/>
        </w:rPr>
        <w:t>no necesitan decidir si un grupo</w:t>
      </w:r>
      <w:r>
        <w:rPr>
          <w:spacing w:val="-46"/>
          <w:w w:val="105"/>
        </w:rPr>
        <w:t> </w:t>
      </w:r>
      <w:r>
        <w:rPr>
          <w:w w:val="105"/>
        </w:rPr>
        <w:t>es</w:t>
      </w:r>
      <w:r>
        <w:rPr>
          <w:spacing w:val="-46"/>
          <w:w w:val="105"/>
        </w:rPr>
        <w:t> </w:t>
      </w:r>
      <w:r>
        <w:rPr>
          <w:w w:val="105"/>
        </w:rPr>
        <w:t>más</w:t>
      </w:r>
      <w:r>
        <w:rPr>
          <w:spacing w:val="-46"/>
          <w:w w:val="105"/>
        </w:rPr>
        <w:t> </w:t>
      </w:r>
      <w:r>
        <w:rPr>
          <w:w w:val="105"/>
        </w:rPr>
        <w:t>o</w:t>
      </w:r>
      <w:r>
        <w:rPr>
          <w:spacing w:val="-46"/>
          <w:w w:val="105"/>
        </w:rPr>
        <w:t> </w:t>
      </w:r>
      <w:r>
        <w:rPr>
          <w:w w:val="105"/>
        </w:rPr>
        <w:t>menos</w:t>
      </w:r>
      <w:r>
        <w:rPr>
          <w:spacing w:val="-46"/>
          <w:w w:val="105"/>
        </w:rPr>
        <w:t> </w:t>
      </w:r>
      <w:r>
        <w:rPr>
          <w:w w:val="105"/>
        </w:rPr>
        <w:t>importante,</w:t>
      </w:r>
      <w:r>
        <w:rPr>
          <w:spacing w:val="-46"/>
          <w:w w:val="105"/>
        </w:rPr>
        <w:t> </w:t>
      </w:r>
      <w:r>
        <w:rPr>
          <w:w w:val="105"/>
        </w:rPr>
        <w:t>aun</w:t>
      </w:r>
      <w:r>
        <w:rPr>
          <w:spacing w:val="-46"/>
          <w:w w:val="105"/>
        </w:rPr>
        <w:t> </w:t>
      </w:r>
      <w:r>
        <w:rPr>
          <w:w w:val="105"/>
        </w:rPr>
        <w:t>en</w:t>
      </w:r>
      <w:r>
        <w:rPr>
          <w:spacing w:val="-46"/>
          <w:w w:val="105"/>
        </w:rPr>
        <w:t> </w:t>
      </w:r>
      <w:r>
        <w:rPr>
          <w:w w:val="105"/>
        </w:rPr>
        <w:t>el</w:t>
      </w:r>
      <w:r>
        <w:rPr>
          <w:spacing w:val="-46"/>
          <w:w w:val="105"/>
        </w:rPr>
        <w:t> </w:t>
      </w:r>
      <w:r>
        <w:rPr>
          <w:w w:val="105"/>
        </w:rPr>
        <w:t>caso de</w:t>
      </w:r>
      <w:r>
        <w:rPr>
          <w:spacing w:val="-22"/>
          <w:w w:val="105"/>
        </w:rPr>
        <w:t> </w:t>
      </w:r>
      <w:r>
        <w:rPr>
          <w:w w:val="105"/>
        </w:rPr>
        <w:t>que</w:t>
      </w:r>
      <w:r>
        <w:rPr>
          <w:spacing w:val="-22"/>
          <w:w w:val="105"/>
        </w:rPr>
        <w:t> </w:t>
      </w:r>
      <w:r>
        <w:rPr>
          <w:w w:val="105"/>
        </w:rPr>
        <w:t>uno</w:t>
      </w:r>
      <w:r>
        <w:rPr>
          <w:spacing w:val="-22"/>
          <w:w w:val="105"/>
        </w:rPr>
        <w:t> </w:t>
      </w:r>
      <w:r>
        <w:rPr>
          <w:w w:val="105"/>
        </w:rPr>
        <w:t>de</w:t>
      </w:r>
      <w:r>
        <w:rPr>
          <w:spacing w:val="-22"/>
          <w:w w:val="105"/>
        </w:rPr>
        <w:t> </w:t>
      </w:r>
      <w:r>
        <w:rPr>
          <w:w w:val="105"/>
        </w:rPr>
        <w:t>los</w:t>
      </w:r>
      <w:r>
        <w:rPr>
          <w:spacing w:val="-22"/>
          <w:w w:val="105"/>
        </w:rPr>
        <w:t> </w:t>
      </w:r>
      <w:r>
        <w:rPr>
          <w:w w:val="105"/>
        </w:rPr>
        <w:t>grupos</w:t>
      </w:r>
      <w:r>
        <w:rPr>
          <w:spacing w:val="-22"/>
          <w:w w:val="105"/>
        </w:rPr>
        <w:t> </w:t>
      </w:r>
      <w:r>
        <w:rPr>
          <w:w w:val="105"/>
        </w:rPr>
        <w:t>fuera</w:t>
      </w:r>
      <w:r>
        <w:rPr>
          <w:spacing w:val="-22"/>
          <w:w w:val="105"/>
        </w:rPr>
        <w:t> </w:t>
      </w:r>
      <w:r>
        <w:rPr>
          <w:w w:val="105"/>
        </w:rPr>
        <w:t>más</w:t>
      </w:r>
      <w:r>
        <w:rPr>
          <w:spacing w:val="-22"/>
          <w:w w:val="105"/>
        </w:rPr>
        <w:t> </w:t>
      </w:r>
      <w:r>
        <w:rPr>
          <w:spacing w:val="-3"/>
          <w:w w:val="105"/>
        </w:rPr>
        <w:t>numeroso.</w:t>
      </w:r>
    </w:p>
    <w:p>
      <w:pPr>
        <w:pStyle w:val="BodyText"/>
        <w:spacing w:before="1"/>
        <w:ind w:left="597"/>
        <w:jc w:val="both"/>
      </w:pPr>
      <w:r>
        <w:rPr/>
        <w:t>Si esta analogía se rompe, es porque los residentes</w:t>
      </w:r>
    </w:p>
    <w:p>
      <w:pPr>
        <w:pStyle w:val="BodyText"/>
        <w:spacing w:line="244" w:lineRule="auto" w:before="6"/>
        <w:ind w:left="597" w:right="384"/>
        <w:jc w:val="both"/>
      </w:pPr>
      <w:r>
        <w:rPr>
          <w:w w:val="105"/>
        </w:rPr>
        <w:t>de</w:t>
      </w:r>
      <w:r>
        <w:rPr>
          <w:spacing w:val="-37"/>
          <w:w w:val="105"/>
        </w:rPr>
        <w:t> </w:t>
      </w:r>
      <w:r>
        <w:rPr>
          <w:spacing w:val="-4"/>
          <w:w w:val="105"/>
        </w:rPr>
        <w:t>Nueva</w:t>
      </w:r>
      <w:r>
        <w:rPr>
          <w:spacing w:val="-37"/>
          <w:w w:val="105"/>
        </w:rPr>
        <w:t> </w:t>
      </w:r>
      <w:r>
        <w:rPr>
          <w:spacing w:val="-3"/>
          <w:w w:val="105"/>
        </w:rPr>
        <w:t>Jersey</w:t>
      </w:r>
      <w:r>
        <w:rPr>
          <w:spacing w:val="-37"/>
          <w:w w:val="105"/>
        </w:rPr>
        <w:t> </w:t>
      </w:r>
      <w:r>
        <w:rPr>
          <w:w w:val="105"/>
        </w:rPr>
        <w:t>que</w:t>
      </w:r>
      <w:r>
        <w:rPr>
          <w:spacing w:val="-37"/>
          <w:w w:val="105"/>
        </w:rPr>
        <w:t> </w:t>
      </w:r>
      <w:r>
        <w:rPr>
          <w:w w:val="105"/>
        </w:rPr>
        <w:t>no</w:t>
      </w:r>
      <w:r>
        <w:rPr>
          <w:spacing w:val="-37"/>
          <w:w w:val="105"/>
        </w:rPr>
        <w:t> </w:t>
      </w:r>
      <w:r>
        <w:rPr>
          <w:w w:val="105"/>
        </w:rPr>
        <w:t>pueden</w:t>
      </w:r>
      <w:r>
        <w:rPr>
          <w:spacing w:val="-37"/>
          <w:w w:val="105"/>
        </w:rPr>
        <w:t> </w:t>
      </w:r>
      <w:r>
        <w:rPr>
          <w:w w:val="105"/>
        </w:rPr>
        <w:t>ver</w:t>
      </w:r>
      <w:r>
        <w:rPr>
          <w:spacing w:val="-37"/>
          <w:w w:val="105"/>
        </w:rPr>
        <w:t> </w:t>
      </w:r>
      <w:r>
        <w:rPr>
          <w:w w:val="105"/>
        </w:rPr>
        <w:t>los</w:t>
      </w:r>
      <w:r>
        <w:rPr>
          <w:spacing w:val="-37"/>
          <w:w w:val="105"/>
        </w:rPr>
        <w:t> </w:t>
      </w:r>
      <w:r>
        <w:rPr>
          <w:w w:val="105"/>
        </w:rPr>
        <w:t>fuegos</w:t>
      </w:r>
      <w:r>
        <w:rPr>
          <w:spacing w:val="-37"/>
          <w:w w:val="105"/>
        </w:rPr>
        <w:t> </w:t>
      </w:r>
      <w:r>
        <w:rPr>
          <w:w w:val="105"/>
        </w:rPr>
        <w:t>artificiales</w:t>
      </w:r>
      <w:r>
        <w:rPr>
          <w:spacing w:val="-37"/>
          <w:w w:val="105"/>
        </w:rPr>
        <w:t> </w:t>
      </w:r>
      <w:r>
        <w:rPr>
          <w:w w:val="105"/>
        </w:rPr>
        <w:t>no</w:t>
      </w:r>
      <w:r>
        <w:rPr>
          <w:spacing w:val="-37"/>
          <w:w w:val="105"/>
        </w:rPr>
        <w:t> </w:t>
      </w:r>
      <w:r>
        <w:rPr>
          <w:w w:val="105"/>
        </w:rPr>
        <w:t>ganan nada</w:t>
      </w:r>
      <w:r>
        <w:rPr>
          <w:spacing w:val="-42"/>
          <w:w w:val="105"/>
        </w:rPr>
        <w:t> </w:t>
      </w:r>
      <w:r>
        <w:rPr>
          <w:w w:val="105"/>
        </w:rPr>
        <w:t>de</w:t>
      </w:r>
      <w:r>
        <w:rPr>
          <w:spacing w:val="-42"/>
          <w:w w:val="105"/>
        </w:rPr>
        <w:t> </w:t>
      </w:r>
      <w:r>
        <w:rPr>
          <w:w w:val="105"/>
        </w:rPr>
        <w:t>los</w:t>
      </w:r>
      <w:r>
        <w:rPr>
          <w:spacing w:val="-42"/>
          <w:w w:val="105"/>
        </w:rPr>
        <w:t> </w:t>
      </w:r>
      <w:r>
        <w:rPr>
          <w:spacing w:val="-3"/>
          <w:w w:val="105"/>
        </w:rPr>
        <w:t>neoyorquinos</w:t>
      </w:r>
      <w:r>
        <w:rPr>
          <w:spacing w:val="-42"/>
          <w:w w:val="105"/>
        </w:rPr>
        <w:t> </w:t>
      </w:r>
      <w:r>
        <w:rPr>
          <w:w w:val="105"/>
        </w:rPr>
        <w:t>que</w:t>
      </w:r>
      <w:r>
        <w:rPr>
          <w:spacing w:val="-42"/>
          <w:w w:val="105"/>
        </w:rPr>
        <w:t> </w:t>
      </w:r>
      <w:r>
        <w:rPr>
          <w:w w:val="105"/>
        </w:rPr>
        <w:t>pueden</w:t>
      </w:r>
      <w:r>
        <w:rPr>
          <w:spacing w:val="-42"/>
          <w:w w:val="105"/>
        </w:rPr>
        <w:t> </w:t>
      </w:r>
      <w:r>
        <w:rPr>
          <w:spacing w:val="-3"/>
          <w:w w:val="105"/>
        </w:rPr>
        <w:t>hacerlo.</w:t>
      </w:r>
      <w:r>
        <w:rPr>
          <w:spacing w:val="-42"/>
          <w:w w:val="105"/>
        </w:rPr>
        <w:t> </w:t>
      </w:r>
      <w:r>
        <w:rPr>
          <w:spacing w:val="-5"/>
          <w:w w:val="105"/>
        </w:rPr>
        <w:t>Pero</w:t>
      </w:r>
      <w:r>
        <w:rPr>
          <w:spacing w:val="-42"/>
          <w:w w:val="105"/>
        </w:rPr>
        <w:t> </w:t>
      </w:r>
      <w:r>
        <w:rPr>
          <w:w w:val="105"/>
        </w:rPr>
        <w:t>la</w:t>
      </w:r>
      <w:r>
        <w:rPr>
          <w:spacing w:val="-42"/>
          <w:w w:val="105"/>
        </w:rPr>
        <w:t> </w:t>
      </w:r>
      <w:r>
        <w:rPr>
          <w:spacing w:val="-3"/>
          <w:w w:val="105"/>
        </w:rPr>
        <w:t>investigación </w:t>
      </w:r>
      <w:r>
        <w:rPr>
          <w:spacing w:val="-2"/>
          <w:w w:val="105"/>
        </w:rPr>
        <w:t>ofrece </w:t>
      </w:r>
      <w:r>
        <w:rPr>
          <w:w w:val="105"/>
        </w:rPr>
        <w:t>este beneficio doble o </w:t>
      </w:r>
      <w:r>
        <w:rPr>
          <w:spacing w:val="-3"/>
          <w:w w:val="105"/>
        </w:rPr>
        <w:t>indirecto. Cuando </w:t>
      </w:r>
      <w:r>
        <w:rPr>
          <w:w w:val="105"/>
        </w:rPr>
        <w:t>la </w:t>
      </w:r>
      <w:r>
        <w:rPr>
          <w:spacing w:val="-3"/>
          <w:w w:val="105"/>
        </w:rPr>
        <w:t>investigación </w:t>
      </w:r>
      <w:r>
        <w:rPr>
          <w:spacing w:val="-4"/>
          <w:w w:val="140"/>
          <w:sz w:val="16"/>
        </w:rPr>
        <w:t>oa </w:t>
      </w:r>
      <w:r>
        <w:rPr>
          <w:w w:val="105"/>
        </w:rPr>
        <w:t>beneficia </w:t>
      </w:r>
      <w:r>
        <w:rPr>
          <w:spacing w:val="-2"/>
          <w:w w:val="105"/>
        </w:rPr>
        <w:t>directamente </w:t>
      </w:r>
      <w:r>
        <w:rPr>
          <w:w w:val="105"/>
        </w:rPr>
        <w:t>a muchos lectores, tanto </w:t>
      </w:r>
      <w:r>
        <w:rPr>
          <w:spacing w:val="-4"/>
          <w:w w:val="105"/>
        </w:rPr>
        <w:t>mejor. </w:t>
      </w:r>
      <w:r>
        <w:rPr>
          <w:spacing w:val="-5"/>
          <w:w w:val="105"/>
        </w:rPr>
        <w:t>Pero </w:t>
      </w:r>
      <w:r>
        <w:rPr>
          <w:w w:val="105"/>
        </w:rPr>
        <w:t>cuando</w:t>
      </w:r>
      <w:r>
        <w:rPr>
          <w:spacing w:val="-39"/>
          <w:w w:val="105"/>
        </w:rPr>
        <w:t> </w:t>
      </w:r>
      <w:r>
        <w:rPr>
          <w:w w:val="105"/>
        </w:rPr>
        <w:t>no</w:t>
      </w:r>
      <w:r>
        <w:rPr>
          <w:spacing w:val="-39"/>
          <w:w w:val="105"/>
        </w:rPr>
        <w:t> </w:t>
      </w:r>
      <w:r>
        <w:rPr>
          <w:w w:val="105"/>
        </w:rPr>
        <w:t>es</w:t>
      </w:r>
      <w:r>
        <w:rPr>
          <w:spacing w:val="-39"/>
          <w:w w:val="105"/>
        </w:rPr>
        <w:t> </w:t>
      </w:r>
      <w:r>
        <w:rPr>
          <w:w w:val="105"/>
        </w:rPr>
        <w:t>así,</w:t>
      </w:r>
      <w:r>
        <w:rPr>
          <w:spacing w:val="-39"/>
          <w:w w:val="105"/>
        </w:rPr>
        <w:t> </w:t>
      </w:r>
      <w:r>
        <w:rPr>
          <w:w w:val="105"/>
        </w:rPr>
        <w:t>todavía</w:t>
      </w:r>
      <w:r>
        <w:rPr>
          <w:spacing w:val="-39"/>
          <w:w w:val="105"/>
        </w:rPr>
        <w:t> </w:t>
      </w:r>
      <w:r>
        <w:rPr>
          <w:w w:val="105"/>
        </w:rPr>
        <w:t>beneficia</w:t>
      </w:r>
      <w:r>
        <w:rPr>
          <w:spacing w:val="-39"/>
          <w:w w:val="105"/>
        </w:rPr>
        <w:t> </w:t>
      </w:r>
      <w:r>
        <w:rPr>
          <w:w w:val="105"/>
        </w:rPr>
        <w:t>indirectamente</w:t>
      </w:r>
      <w:r>
        <w:rPr>
          <w:spacing w:val="-39"/>
          <w:w w:val="105"/>
        </w:rPr>
        <w:t> </w:t>
      </w:r>
      <w:r>
        <w:rPr>
          <w:w w:val="105"/>
        </w:rPr>
        <w:t>a</w:t>
      </w:r>
      <w:r>
        <w:rPr>
          <w:spacing w:val="-39"/>
          <w:w w:val="105"/>
        </w:rPr>
        <w:t> </w:t>
      </w:r>
      <w:r>
        <w:rPr>
          <w:w w:val="105"/>
        </w:rPr>
        <w:t>otros,</w:t>
      </w:r>
      <w:r>
        <w:rPr>
          <w:spacing w:val="-39"/>
          <w:w w:val="105"/>
        </w:rPr>
        <w:t> </w:t>
      </w:r>
      <w:r>
        <w:rPr>
          <w:spacing w:val="-2"/>
          <w:w w:val="105"/>
        </w:rPr>
        <w:t>cuando </w:t>
      </w:r>
      <w:r>
        <w:rPr>
          <w:w w:val="105"/>
        </w:rPr>
        <w:t>el beneficio recae </w:t>
      </w:r>
      <w:r>
        <w:rPr>
          <w:spacing w:val="-2"/>
          <w:w w:val="105"/>
        </w:rPr>
        <w:t>directamente </w:t>
      </w:r>
      <w:r>
        <w:rPr>
          <w:w w:val="105"/>
        </w:rPr>
        <w:t>sobre los </w:t>
      </w:r>
      <w:r>
        <w:rPr>
          <w:spacing w:val="-3"/>
          <w:w w:val="105"/>
        </w:rPr>
        <w:t>investigadores </w:t>
      </w:r>
      <w:r>
        <w:rPr>
          <w:spacing w:val="-2"/>
          <w:w w:val="105"/>
        </w:rPr>
        <w:t>(véase </w:t>
      </w:r>
      <w:r>
        <w:rPr/>
        <w:t>también</w:t>
      </w:r>
      <w:r>
        <w:rPr>
          <w:spacing w:val="-23"/>
        </w:rPr>
        <w:t> </w:t>
      </w:r>
      <w:r>
        <w:rPr/>
        <w:t>la</w:t>
      </w:r>
      <w:r>
        <w:rPr>
          <w:spacing w:val="-23"/>
        </w:rPr>
        <w:t> </w:t>
      </w:r>
      <w:r>
        <w:rPr/>
        <w:t>sección</w:t>
      </w:r>
      <w:r>
        <w:rPr>
          <w:spacing w:val="-23"/>
        </w:rPr>
        <w:t> </w:t>
      </w:r>
      <w:r>
        <w:rPr/>
        <w:t>5.5.1</w:t>
      </w:r>
      <w:r>
        <w:rPr>
          <w:spacing w:val="-23"/>
        </w:rPr>
        <w:t> </w:t>
      </w:r>
      <w:r>
        <w:rPr/>
        <w:t>sobre</w:t>
      </w:r>
      <w:r>
        <w:rPr>
          <w:spacing w:val="-23"/>
        </w:rPr>
        <w:t> </w:t>
      </w:r>
      <w:r>
        <w:rPr/>
        <w:t>el</w:t>
      </w:r>
      <w:r>
        <w:rPr>
          <w:spacing w:val="-23"/>
        </w:rPr>
        <w:t> </w:t>
      </w:r>
      <w:r>
        <w:rPr/>
        <w:t>acceso</w:t>
      </w:r>
      <w:r>
        <w:rPr>
          <w:spacing w:val="-23"/>
        </w:rPr>
        <w:t> </w:t>
      </w:r>
      <w:r>
        <w:rPr/>
        <w:t>para</w:t>
      </w:r>
      <w:r>
        <w:rPr>
          <w:spacing w:val="-23"/>
        </w:rPr>
        <w:t> </w:t>
      </w:r>
      <w:r>
        <w:rPr/>
        <w:t>el</w:t>
      </w:r>
      <w:r>
        <w:rPr>
          <w:spacing w:val="-23"/>
        </w:rPr>
        <w:t> </w:t>
      </w:r>
      <w:r>
        <w:rPr/>
        <w:t>público</w:t>
      </w:r>
      <w:r>
        <w:rPr>
          <w:spacing w:val="-23"/>
        </w:rPr>
        <w:t> </w:t>
      </w:r>
      <w:r>
        <w:rPr/>
        <w:t>en</w:t>
      </w:r>
      <w:r>
        <w:rPr>
          <w:spacing w:val="-23"/>
        </w:rPr>
        <w:t> </w:t>
      </w:r>
      <w:r>
        <w:rPr/>
        <w:t>general).</w:t>
      </w:r>
    </w:p>
    <w:p>
      <w:pPr>
        <w:pStyle w:val="ListParagraph"/>
        <w:numPr>
          <w:ilvl w:val="0"/>
          <w:numId w:val="4"/>
        </w:numPr>
        <w:tabs>
          <w:tab w:pos="958" w:val="left" w:leader="none"/>
        </w:tabs>
        <w:spacing w:line="244" w:lineRule="auto" w:before="1" w:after="0"/>
        <w:ind w:left="957" w:right="384" w:hanging="360"/>
        <w:jc w:val="both"/>
        <w:rPr>
          <w:sz w:val="24"/>
        </w:rPr>
      </w:pPr>
      <w:r>
        <w:rPr>
          <w:spacing w:val="-5"/>
          <w:sz w:val="24"/>
        </w:rPr>
        <w:t>Por </w:t>
      </w:r>
      <w:r>
        <w:rPr>
          <w:sz w:val="24"/>
        </w:rPr>
        <w:t>último, el acceso abierto no significa acceso universal. Incluso cuando hemos tenido éxito en la eliminación de las barreras económicas y las de los permisos, pueden darse otros tipos de barreras para el</w:t>
      </w:r>
      <w:r>
        <w:rPr>
          <w:spacing w:val="-28"/>
          <w:sz w:val="24"/>
        </w:rPr>
        <w:t> </w:t>
      </w:r>
      <w:r>
        <w:rPr>
          <w:sz w:val="24"/>
        </w:rPr>
        <w:t>acceso:</w:t>
      </w:r>
    </w:p>
    <w:p>
      <w:pPr>
        <w:pStyle w:val="ListParagraph"/>
        <w:numPr>
          <w:ilvl w:val="1"/>
          <w:numId w:val="4"/>
        </w:numPr>
        <w:tabs>
          <w:tab w:pos="1378" w:val="left" w:leader="none"/>
        </w:tabs>
        <w:spacing w:line="242" w:lineRule="auto" w:before="1" w:after="0"/>
        <w:ind w:left="1377" w:right="386" w:hanging="380"/>
        <w:jc w:val="both"/>
        <w:rPr>
          <w:sz w:val="24"/>
        </w:rPr>
      </w:pPr>
      <w:r>
        <w:rPr>
          <w:spacing w:val="-4"/>
          <w:w w:val="95"/>
          <w:sz w:val="24"/>
        </w:rPr>
        <w:t>Barreras</w:t>
      </w:r>
      <w:r>
        <w:rPr>
          <w:spacing w:val="-31"/>
          <w:w w:val="95"/>
          <w:sz w:val="24"/>
        </w:rPr>
        <w:t> </w:t>
      </w:r>
      <w:r>
        <w:rPr>
          <w:w w:val="95"/>
          <w:sz w:val="24"/>
        </w:rPr>
        <w:t>de</w:t>
      </w:r>
      <w:r>
        <w:rPr>
          <w:spacing w:val="-31"/>
          <w:w w:val="95"/>
          <w:sz w:val="24"/>
        </w:rPr>
        <w:t> </w:t>
      </w:r>
      <w:r>
        <w:rPr>
          <w:rFonts w:ascii="Times New Roman"/>
          <w:i/>
          <w:spacing w:val="-4"/>
          <w:w w:val="95"/>
          <w:sz w:val="24"/>
        </w:rPr>
        <w:t>filtrado</w:t>
      </w:r>
      <w:r>
        <w:rPr>
          <w:rFonts w:ascii="Times New Roman"/>
          <w:i/>
          <w:spacing w:val="-28"/>
          <w:w w:val="95"/>
          <w:sz w:val="24"/>
        </w:rPr>
        <w:t> </w:t>
      </w:r>
      <w:r>
        <w:rPr>
          <w:rFonts w:ascii="Times New Roman"/>
          <w:i/>
          <w:w w:val="95"/>
          <w:sz w:val="24"/>
        </w:rPr>
        <w:t>y</w:t>
      </w:r>
      <w:r>
        <w:rPr>
          <w:rFonts w:ascii="Times New Roman"/>
          <w:i/>
          <w:spacing w:val="-28"/>
          <w:w w:val="95"/>
          <w:sz w:val="24"/>
        </w:rPr>
        <w:t> </w:t>
      </w:r>
      <w:r>
        <w:rPr>
          <w:rFonts w:ascii="Times New Roman"/>
          <w:i/>
          <w:spacing w:val="-4"/>
          <w:w w:val="95"/>
          <w:sz w:val="24"/>
        </w:rPr>
        <w:t>censura</w:t>
      </w:r>
      <w:r>
        <w:rPr>
          <w:rFonts w:ascii="Times New Roman"/>
          <w:i/>
          <w:spacing w:val="-28"/>
          <w:w w:val="95"/>
          <w:sz w:val="24"/>
        </w:rPr>
        <w:t> </w:t>
      </w:r>
      <w:r>
        <w:rPr>
          <w:rFonts w:ascii="Times New Roman"/>
          <w:i/>
          <w:w w:val="95"/>
          <w:sz w:val="24"/>
        </w:rPr>
        <w:t>de</w:t>
      </w:r>
      <w:r>
        <w:rPr>
          <w:rFonts w:ascii="Times New Roman"/>
          <w:i/>
          <w:spacing w:val="-28"/>
          <w:w w:val="95"/>
          <w:sz w:val="24"/>
        </w:rPr>
        <w:t> </w:t>
      </w:r>
      <w:r>
        <w:rPr>
          <w:rFonts w:ascii="Times New Roman"/>
          <w:i/>
          <w:spacing w:val="-3"/>
          <w:w w:val="95"/>
          <w:sz w:val="24"/>
        </w:rPr>
        <w:t>contenidos.</w:t>
      </w:r>
      <w:r>
        <w:rPr>
          <w:rFonts w:ascii="Times New Roman"/>
          <w:i/>
          <w:spacing w:val="-28"/>
          <w:w w:val="95"/>
          <w:sz w:val="24"/>
        </w:rPr>
        <w:t> </w:t>
      </w:r>
      <w:r>
        <w:rPr>
          <w:spacing w:val="-4"/>
          <w:w w:val="95"/>
          <w:sz w:val="24"/>
        </w:rPr>
        <w:t>Muchas</w:t>
      </w:r>
      <w:r>
        <w:rPr>
          <w:spacing w:val="-31"/>
          <w:w w:val="95"/>
          <w:sz w:val="24"/>
        </w:rPr>
        <w:t> </w:t>
      </w:r>
      <w:r>
        <w:rPr>
          <w:spacing w:val="-3"/>
          <w:w w:val="95"/>
          <w:sz w:val="24"/>
        </w:rPr>
        <w:t>escuelas, </w:t>
      </w:r>
      <w:r>
        <w:rPr>
          <w:spacing w:val="-3"/>
          <w:sz w:val="24"/>
        </w:rPr>
        <w:t>patronos, </w:t>
      </w:r>
      <w:r>
        <w:rPr>
          <w:spacing w:val="-4"/>
          <w:sz w:val="24"/>
        </w:rPr>
        <w:t>proveedores </w:t>
      </w:r>
      <w:r>
        <w:rPr>
          <w:sz w:val="24"/>
        </w:rPr>
        <w:t>de </w:t>
      </w:r>
      <w:r>
        <w:rPr>
          <w:spacing w:val="-3"/>
          <w:sz w:val="24"/>
        </w:rPr>
        <w:t>internet </w:t>
      </w:r>
      <w:r>
        <w:rPr>
          <w:sz w:val="24"/>
        </w:rPr>
        <w:t>y </w:t>
      </w:r>
      <w:r>
        <w:rPr>
          <w:spacing w:val="-3"/>
          <w:sz w:val="24"/>
        </w:rPr>
        <w:t>algunos gobiernos quieren limitar </w:t>
      </w:r>
      <w:r>
        <w:rPr>
          <w:sz w:val="24"/>
        </w:rPr>
        <w:t>lo que los </w:t>
      </w:r>
      <w:r>
        <w:rPr>
          <w:spacing w:val="-3"/>
          <w:sz w:val="24"/>
        </w:rPr>
        <w:t>usuarios puedan</w:t>
      </w:r>
      <w:r>
        <w:rPr>
          <w:spacing w:val="27"/>
          <w:sz w:val="24"/>
        </w:rPr>
        <w:t> </w:t>
      </w:r>
      <w:r>
        <w:rPr>
          <w:spacing w:val="-6"/>
          <w:sz w:val="24"/>
        </w:rPr>
        <w:t>ver.</w:t>
      </w:r>
    </w:p>
    <w:p>
      <w:pPr>
        <w:spacing w:after="0" w:line="242" w:lineRule="auto"/>
        <w:jc w:val="both"/>
        <w:rPr>
          <w:sz w:val="24"/>
        </w:rPr>
        <w:sectPr>
          <w:type w:val="continuous"/>
          <w:pgSz w:w="15880" w:h="12480" w:orient="landscape"/>
          <w:pgMar w:top="1160" w:bottom="280" w:left="480" w:right="700"/>
          <w:cols w:num="2" w:equalWidth="0">
            <w:col w:w="6599" w:space="1111"/>
            <w:col w:w="6990"/>
          </w:cols>
        </w:sectPr>
      </w:pPr>
    </w:p>
    <w:p>
      <w:pPr>
        <w:spacing w:before="16"/>
        <w:ind w:left="437" w:right="2609" w:firstLine="0"/>
        <w:jc w:val="center"/>
        <w:rPr>
          <w:sz w:val="16"/>
        </w:rPr>
      </w:pPr>
      <w:r>
        <w:rPr>
          <w:color w:val="FF9F36"/>
          <w:sz w:val="16"/>
        </w:rPr>
        <w:t>Peter Suber</w:t>
      </w:r>
    </w:p>
    <w:p>
      <w:pPr>
        <w:pStyle w:val="BodyText"/>
        <w:rPr>
          <w:sz w:val="20"/>
        </w:rPr>
      </w:pPr>
    </w:p>
    <w:p>
      <w:pPr>
        <w:pStyle w:val="BodyText"/>
        <w:spacing w:before="6"/>
        <w:rPr>
          <w:sz w:val="16"/>
        </w:rPr>
      </w:pPr>
    </w:p>
    <w:p>
      <w:pPr>
        <w:spacing w:after="0"/>
        <w:rPr>
          <w:sz w:val="16"/>
        </w:rPr>
        <w:sectPr>
          <w:headerReference w:type="even" r:id="rId155"/>
          <w:footerReference w:type="even" r:id="rId156"/>
          <w:footerReference w:type="default" r:id="rId157"/>
          <w:pgSz w:w="15880" w:h="12480" w:orient="landscape"/>
          <w:pgMar w:header="0" w:footer="790" w:top="480" w:bottom="980" w:left="480" w:right="700"/>
        </w:sectPr>
      </w:pPr>
    </w:p>
    <w:p>
      <w:pPr>
        <w:pStyle w:val="ListParagraph"/>
        <w:numPr>
          <w:ilvl w:val="1"/>
          <w:numId w:val="4"/>
        </w:numPr>
        <w:tabs>
          <w:tab w:pos="1378" w:val="left" w:leader="none"/>
        </w:tabs>
        <w:spacing w:line="242" w:lineRule="auto" w:before="17" w:after="0"/>
        <w:ind w:left="1377" w:right="0" w:hanging="380"/>
        <w:jc w:val="both"/>
        <w:rPr>
          <w:sz w:val="24"/>
        </w:rPr>
      </w:pPr>
      <w:r>
        <w:rPr>
          <w:rFonts w:ascii="Times New Roman" w:hAnsi="Times New Roman"/>
          <w:i/>
          <w:sz w:val="24"/>
        </w:rPr>
        <w:t>Las</w:t>
      </w:r>
      <w:r>
        <w:rPr>
          <w:rFonts w:ascii="Times New Roman" w:hAnsi="Times New Roman"/>
          <w:i/>
          <w:spacing w:val="-19"/>
          <w:sz w:val="24"/>
        </w:rPr>
        <w:t> </w:t>
      </w:r>
      <w:r>
        <w:rPr>
          <w:rFonts w:ascii="Times New Roman" w:hAnsi="Times New Roman"/>
          <w:i/>
          <w:sz w:val="24"/>
        </w:rPr>
        <w:t>barreras</w:t>
      </w:r>
      <w:r>
        <w:rPr>
          <w:rFonts w:ascii="Times New Roman" w:hAnsi="Times New Roman"/>
          <w:i/>
          <w:spacing w:val="-19"/>
          <w:sz w:val="24"/>
        </w:rPr>
        <w:t> </w:t>
      </w:r>
      <w:r>
        <w:rPr>
          <w:rFonts w:ascii="Times New Roman" w:hAnsi="Times New Roman"/>
          <w:i/>
          <w:sz w:val="24"/>
        </w:rPr>
        <w:t>del</w:t>
      </w:r>
      <w:r>
        <w:rPr>
          <w:rFonts w:ascii="Times New Roman" w:hAnsi="Times New Roman"/>
          <w:i/>
          <w:spacing w:val="-19"/>
          <w:sz w:val="24"/>
        </w:rPr>
        <w:t> </w:t>
      </w:r>
      <w:r>
        <w:rPr>
          <w:rFonts w:ascii="Times New Roman" w:hAnsi="Times New Roman"/>
          <w:i/>
          <w:sz w:val="24"/>
        </w:rPr>
        <w:t>idioma</w:t>
      </w:r>
      <w:r>
        <w:rPr>
          <w:sz w:val="24"/>
        </w:rPr>
        <w:t>.</w:t>
      </w:r>
      <w:r>
        <w:rPr>
          <w:spacing w:val="-21"/>
          <w:sz w:val="24"/>
        </w:rPr>
        <w:t> </w:t>
      </w:r>
      <w:r>
        <w:rPr>
          <w:sz w:val="24"/>
        </w:rPr>
        <w:t>La</w:t>
      </w:r>
      <w:r>
        <w:rPr>
          <w:spacing w:val="-21"/>
          <w:sz w:val="24"/>
        </w:rPr>
        <w:t> </w:t>
      </w:r>
      <w:r>
        <w:rPr>
          <w:sz w:val="24"/>
        </w:rPr>
        <w:t>literatura</w:t>
      </w:r>
      <w:r>
        <w:rPr>
          <w:spacing w:val="-21"/>
          <w:sz w:val="24"/>
        </w:rPr>
        <w:t> </w:t>
      </w:r>
      <w:r>
        <w:rPr>
          <w:sz w:val="24"/>
        </w:rPr>
        <w:t>online</w:t>
      </w:r>
      <w:r>
        <w:rPr>
          <w:spacing w:val="-21"/>
          <w:sz w:val="24"/>
        </w:rPr>
        <w:t> </w:t>
      </w:r>
      <w:r>
        <w:rPr>
          <w:sz w:val="24"/>
        </w:rPr>
        <w:t>se</w:t>
      </w:r>
      <w:r>
        <w:rPr>
          <w:spacing w:val="-21"/>
          <w:sz w:val="24"/>
        </w:rPr>
        <w:t> </w:t>
      </w:r>
      <w:r>
        <w:rPr>
          <w:sz w:val="24"/>
        </w:rPr>
        <w:t>encuentra mayoritariamente en inglés, o en otra lengua única, y la traducción automática todavía no es muy </w:t>
      </w:r>
      <w:r>
        <w:rPr>
          <w:spacing w:val="33"/>
          <w:sz w:val="24"/>
        </w:rPr>
        <w:t> </w:t>
      </w:r>
      <w:r>
        <w:rPr>
          <w:sz w:val="24"/>
        </w:rPr>
        <w:t>buena.</w:t>
      </w:r>
    </w:p>
    <w:p>
      <w:pPr>
        <w:pStyle w:val="ListParagraph"/>
        <w:numPr>
          <w:ilvl w:val="1"/>
          <w:numId w:val="4"/>
        </w:numPr>
        <w:tabs>
          <w:tab w:pos="1378" w:val="left" w:leader="none"/>
        </w:tabs>
        <w:spacing w:line="242" w:lineRule="auto" w:before="3" w:after="0"/>
        <w:ind w:left="1377" w:right="0" w:hanging="380"/>
        <w:jc w:val="both"/>
        <w:rPr>
          <w:sz w:val="24"/>
        </w:rPr>
      </w:pPr>
      <w:r>
        <w:rPr>
          <w:w w:val="95"/>
          <w:sz w:val="24"/>
        </w:rPr>
        <w:t>Las</w:t>
      </w:r>
      <w:r>
        <w:rPr>
          <w:spacing w:val="-24"/>
          <w:w w:val="95"/>
          <w:sz w:val="24"/>
        </w:rPr>
        <w:t> </w:t>
      </w:r>
      <w:r>
        <w:rPr>
          <w:rFonts w:ascii="Times New Roman" w:hAnsi="Times New Roman"/>
          <w:i/>
          <w:w w:val="95"/>
          <w:sz w:val="24"/>
        </w:rPr>
        <w:t>barreras</w:t>
      </w:r>
      <w:r>
        <w:rPr>
          <w:rFonts w:ascii="Times New Roman" w:hAnsi="Times New Roman"/>
          <w:i/>
          <w:spacing w:val="-22"/>
          <w:w w:val="95"/>
          <w:sz w:val="24"/>
        </w:rPr>
        <w:t> </w:t>
      </w:r>
      <w:r>
        <w:rPr>
          <w:rFonts w:ascii="Times New Roman" w:hAnsi="Times New Roman"/>
          <w:i/>
          <w:w w:val="95"/>
          <w:sz w:val="24"/>
        </w:rPr>
        <w:t>de</w:t>
      </w:r>
      <w:r>
        <w:rPr>
          <w:rFonts w:ascii="Times New Roman" w:hAnsi="Times New Roman"/>
          <w:i/>
          <w:spacing w:val="-22"/>
          <w:w w:val="95"/>
          <w:sz w:val="24"/>
        </w:rPr>
        <w:t> </w:t>
      </w:r>
      <w:r>
        <w:rPr>
          <w:rFonts w:ascii="Times New Roman" w:hAnsi="Times New Roman"/>
          <w:i/>
          <w:w w:val="95"/>
          <w:sz w:val="24"/>
        </w:rPr>
        <w:t>acceso</w:t>
      </w:r>
      <w:r>
        <w:rPr>
          <w:rFonts w:ascii="Times New Roman" w:hAnsi="Times New Roman"/>
          <w:i/>
          <w:spacing w:val="-22"/>
          <w:w w:val="95"/>
          <w:sz w:val="24"/>
        </w:rPr>
        <w:t> </w:t>
      </w:r>
      <w:r>
        <w:rPr>
          <w:rFonts w:ascii="Times New Roman" w:hAnsi="Times New Roman"/>
          <w:i/>
          <w:w w:val="95"/>
          <w:sz w:val="24"/>
        </w:rPr>
        <w:t>para</w:t>
      </w:r>
      <w:r>
        <w:rPr>
          <w:rFonts w:ascii="Times New Roman" w:hAnsi="Times New Roman"/>
          <w:i/>
          <w:spacing w:val="-22"/>
          <w:w w:val="95"/>
          <w:sz w:val="24"/>
        </w:rPr>
        <w:t> </w:t>
      </w:r>
      <w:r>
        <w:rPr>
          <w:rFonts w:ascii="Times New Roman" w:hAnsi="Times New Roman"/>
          <w:i/>
          <w:w w:val="95"/>
          <w:sz w:val="24"/>
        </w:rPr>
        <w:t>discapacitados</w:t>
      </w:r>
      <w:r>
        <w:rPr>
          <w:w w:val="95"/>
          <w:sz w:val="24"/>
        </w:rPr>
        <w:t>.</w:t>
      </w:r>
      <w:r>
        <w:rPr>
          <w:spacing w:val="-24"/>
          <w:w w:val="95"/>
          <w:sz w:val="24"/>
        </w:rPr>
        <w:t> </w:t>
      </w:r>
      <w:r>
        <w:rPr>
          <w:w w:val="95"/>
          <w:sz w:val="24"/>
        </w:rPr>
        <w:t>La</w:t>
      </w:r>
      <w:r>
        <w:rPr>
          <w:spacing w:val="-24"/>
          <w:w w:val="95"/>
          <w:sz w:val="24"/>
        </w:rPr>
        <w:t> </w:t>
      </w:r>
      <w:r>
        <w:rPr>
          <w:w w:val="95"/>
          <w:sz w:val="24"/>
        </w:rPr>
        <w:t>mayoría</w:t>
      </w:r>
      <w:r>
        <w:rPr>
          <w:spacing w:val="-24"/>
          <w:w w:val="95"/>
          <w:sz w:val="24"/>
        </w:rPr>
        <w:t> </w:t>
      </w:r>
      <w:r>
        <w:rPr>
          <w:w w:val="95"/>
          <w:sz w:val="24"/>
        </w:rPr>
        <w:t>de </w:t>
      </w:r>
      <w:r>
        <w:rPr>
          <w:sz w:val="24"/>
        </w:rPr>
        <w:t>sitios web no son tan accesibles para los usuarios con alguna discapacidad como deberían</w:t>
      </w:r>
      <w:r>
        <w:rPr>
          <w:spacing w:val="27"/>
          <w:sz w:val="24"/>
        </w:rPr>
        <w:t> </w:t>
      </w:r>
      <w:r>
        <w:rPr>
          <w:spacing w:val="-4"/>
          <w:sz w:val="24"/>
        </w:rPr>
        <w:t>ser.</w:t>
      </w:r>
    </w:p>
    <w:p>
      <w:pPr>
        <w:pStyle w:val="ListParagraph"/>
        <w:numPr>
          <w:ilvl w:val="1"/>
          <w:numId w:val="4"/>
        </w:numPr>
        <w:tabs>
          <w:tab w:pos="1378" w:val="left" w:leader="none"/>
        </w:tabs>
        <w:spacing w:line="242" w:lineRule="auto" w:before="3" w:after="0"/>
        <w:ind w:left="1377" w:right="0" w:hanging="380"/>
        <w:jc w:val="both"/>
        <w:rPr>
          <w:sz w:val="24"/>
        </w:rPr>
      </w:pPr>
      <w:r>
        <w:rPr>
          <w:sz w:val="24"/>
        </w:rPr>
        <w:t>Las</w:t>
      </w:r>
      <w:r>
        <w:rPr>
          <w:spacing w:val="-37"/>
          <w:sz w:val="24"/>
        </w:rPr>
        <w:t> </w:t>
      </w:r>
      <w:r>
        <w:rPr>
          <w:rFonts w:ascii="Times New Roman" w:hAnsi="Times New Roman"/>
          <w:i/>
          <w:sz w:val="24"/>
        </w:rPr>
        <w:t>barreras</w:t>
      </w:r>
      <w:r>
        <w:rPr>
          <w:rFonts w:ascii="Times New Roman" w:hAnsi="Times New Roman"/>
          <w:i/>
          <w:spacing w:val="-35"/>
          <w:sz w:val="24"/>
        </w:rPr>
        <w:t> </w:t>
      </w:r>
      <w:r>
        <w:rPr>
          <w:rFonts w:ascii="Times New Roman" w:hAnsi="Times New Roman"/>
          <w:i/>
          <w:sz w:val="24"/>
        </w:rPr>
        <w:t>de</w:t>
      </w:r>
      <w:r>
        <w:rPr>
          <w:rFonts w:ascii="Times New Roman" w:hAnsi="Times New Roman"/>
          <w:i/>
          <w:spacing w:val="-35"/>
          <w:sz w:val="24"/>
        </w:rPr>
        <w:t> </w:t>
      </w:r>
      <w:r>
        <w:rPr>
          <w:rFonts w:ascii="Times New Roman" w:hAnsi="Times New Roman"/>
          <w:i/>
          <w:sz w:val="24"/>
        </w:rPr>
        <w:t>conectividad</w:t>
      </w:r>
      <w:r>
        <w:rPr>
          <w:sz w:val="24"/>
        </w:rPr>
        <w:t>.</w:t>
      </w:r>
      <w:r>
        <w:rPr>
          <w:spacing w:val="-37"/>
          <w:sz w:val="24"/>
        </w:rPr>
        <w:t> </w:t>
      </w:r>
      <w:r>
        <w:rPr>
          <w:sz w:val="24"/>
        </w:rPr>
        <w:t>La</w:t>
      </w:r>
      <w:r>
        <w:rPr>
          <w:spacing w:val="-37"/>
          <w:sz w:val="24"/>
        </w:rPr>
        <w:t> </w:t>
      </w:r>
      <w:r>
        <w:rPr>
          <w:sz w:val="24"/>
        </w:rPr>
        <w:t>brecha</w:t>
      </w:r>
      <w:r>
        <w:rPr>
          <w:spacing w:val="-37"/>
          <w:sz w:val="24"/>
        </w:rPr>
        <w:t> </w:t>
      </w:r>
      <w:r>
        <w:rPr>
          <w:sz w:val="24"/>
        </w:rPr>
        <w:t>digital</w:t>
      </w:r>
      <w:r>
        <w:rPr>
          <w:spacing w:val="-37"/>
          <w:sz w:val="24"/>
        </w:rPr>
        <w:t> </w:t>
      </w:r>
      <w:r>
        <w:rPr>
          <w:sz w:val="24"/>
        </w:rPr>
        <w:t>mantiene</w:t>
      </w:r>
      <w:r>
        <w:rPr>
          <w:spacing w:val="-37"/>
          <w:sz w:val="24"/>
        </w:rPr>
        <w:t> </w:t>
      </w:r>
      <w:r>
        <w:rPr>
          <w:sz w:val="24"/>
        </w:rPr>
        <w:t>a millones de personas sin conexión a la web, incluyendo millones de investigadores, y se lo impide a otros tantos con conexiones lentas, malas o de bajo ancho de</w:t>
      </w:r>
      <w:r>
        <w:rPr>
          <w:spacing w:val="53"/>
          <w:sz w:val="24"/>
        </w:rPr>
        <w:t> </w:t>
      </w:r>
      <w:r>
        <w:rPr>
          <w:sz w:val="24"/>
        </w:rPr>
        <w:t>banda.</w:t>
      </w:r>
    </w:p>
    <w:p>
      <w:pPr>
        <w:pStyle w:val="BodyText"/>
        <w:spacing w:line="244" w:lineRule="auto" w:before="3"/>
        <w:ind w:left="2117" w:firstLine="280"/>
        <w:jc w:val="right"/>
      </w:pPr>
      <w:r>
        <w:rPr/>
        <w:pict>
          <v:group style="position:absolute;margin-left:29.752001pt;margin-top:1.917615pt;width:108.75pt;height:100.1pt;mso-position-horizontal-relative:page;mso-position-vertical-relative:paragraph;z-index:-171856" coordorigin="595,38" coordsize="2175,2002">
            <v:shape style="position:absolute;left:793;top:74;width:1805;height:1804" coordorigin="793,74" coordsize="1805,1804" path="m1695,74l1621,77,1549,86,1478,101,1410,120,1344,145,1281,175,1220,210,1162,249,1108,292,1057,339,1010,389,967,444,928,501,894,562,864,625,839,691,819,760,805,830,796,903,793,976,795,1051,802,1123,812,1194,828,1263,847,1329,871,1393,900,1454,933,1512,970,1567,1012,1618,1059,1665,1111,1709,1167,1748,1228,1782,1293,1812,1364,1836,1439,1855,1520,1869,1605,1877,1695,1879,1782,1874,1864,1864,1942,1849,2016,1829,2086,1804,2151,1774,2212,1739,2268,1701,2320,1658,2368,1611,2411,1560,2450,1507,2484,1449,2514,1389,2539,1326,2560,1261,2576,1193,2588,1123,2595,1050,2597,976,2594,903,2585,830,2571,760,2551,691,2526,625,2497,562,2462,501,2423,444,2380,389,2333,339,2282,292,2228,249,2170,210,2110,175,2046,145,1980,120,1912,101,1841,86,1769,77,1695,74xe" filled="true" fillcolor="#d1d3d4" stroked="false">
              <v:path arrowok="t"/>
              <v:fill type="solid"/>
            </v:shape>
            <v:shape style="position:absolute;left:793;top:75;width:872;height:887" coordorigin="793,75" coordsize="872,887" path="m1665,75l1590,81,1517,92,1446,109,1377,132,1311,160,1248,193,1188,230,1131,273,1078,319,1028,369,982,423,941,481,904,542,873,606,846,672,824,741,808,813,797,886,793,961e" filled="false" stroked="true" strokeweight=".5pt" strokecolor="#ffffff">
              <v:path arrowok="t"/>
              <v:stroke dashstyle="dash"/>
            </v:shape>
            <v:shape style="position:absolute;left:793;top:1007;width:887;height:872" coordorigin="793,1007" coordsize="887,872" path="m793,1007l797,1082,806,1155,819,1227,837,1296,859,1362,886,1426,918,1487,954,1545,995,1598,1041,1648,1092,1694,1148,1736,1209,1772,1275,1804,1346,1830,1422,1851,1503,1867,1589,1876,1680,1879e" filled="false" stroked="true" strokeweight=".5pt" strokecolor="#ffffff">
              <v:path arrowok="t"/>
              <v:stroke dashstyle="dash"/>
            </v:shape>
            <v:shape style="position:absolute;left:1725;top:991;width:873;height:887" coordorigin="1725,991" coordsize="873,887" path="m1725,1878l1812,1871,1895,1859,1973,1842,2047,1819,2116,1791,2181,1758,2241,1720,2297,1678,2347,1632,2394,1582,2435,1528,2472,1471,2504,1410,2532,1347,2554,1280,2572,1212,2585,1140,2594,1067,2597,991e" filled="false" stroked="true" strokeweight=".5pt" strokecolor="#ffffff">
              <v:path arrowok="t"/>
              <v:stroke dashstyle="dash"/>
            </v:shape>
            <v:shape style="position:absolute;left:1710;top:75;width:887;height:872" coordorigin="1710,75" coordsize="887,872" path="m2597,946l2591,872,2580,798,2562,728,2540,659,2512,593,2479,530,2441,469,2399,412,2353,359,2302,309,2248,264,2191,223,2130,186,2066,154,1999,127,1930,105,1859,89,1785,79,1710,75e" filled="false" stroked="true" strokeweight=".5pt" strokecolor="#ffffff">
              <v:path arrowok="t"/>
              <v:stroke dashstyle="dash"/>
            </v:shape>
            <v:shape style="position:absolute;left:902;top:7161;width:2;height:1804" coordorigin="902,7161" coordsize="0,1804" path="m1695,1878l1695,1878m1695,74l1695,74e" filled="false" stroked="true" strokeweight=".5pt" strokecolor="#ffffff">
              <v:path arrowok="t"/>
            </v:shape>
            <v:rect style="position:absolute;left:595;top:38;width:2174;height:2002" filled="true" fillcolor="#000000" stroked="false">
              <v:fill opacity="26214f" type="solid"/>
            </v:rect>
            <w10:wrap type="none"/>
          </v:group>
        </w:pict>
      </w:r>
      <w:r>
        <w:rPr/>
        <w:t>La mayoría de nosotros queremos</w:t>
      </w:r>
      <w:r>
        <w:rPr>
          <w:spacing w:val="55"/>
        </w:rPr>
        <w:t> </w:t>
      </w:r>
      <w:r>
        <w:rPr/>
        <w:t>eliminar</w:t>
      </w:r>
      <w:r>
        <w:rPr>
          <w:spacing w:val="-2"/>
          <w:w w:val="102"/>
        </w:rPr>
        <w:t> </w:t>
      </w:r>
      <w:r>
        <w:rPr/>
        <w:t>estas cuatro barreras. </w:t>
      </w:r>
      <w:r>
        <w:rPr>
          <w:spacing w:val="-5"/>
        </w:rPr>
        <w:t>Pero </w:t>
      </w:r>
      <w:r>
        <w:rPr/>
        <w:t>no  hay  motivo</w:t>
      </w:r>
      <w:r>
        <w:rPr>
          <w:w w:val="103"/>
        </w:rPr>
        <w:t> </w:t>
      </w:r>
      <w:r>
        <w:rPr/>
        <w:t>para evitar el uso del término acceso abierto</w:t>
      </w:r>
      <w:r>
        <w:rPr>
          <w:w w:val="108"/>
        </w:rPr>
        <w:t> </w:t>
      </w:r>
      <w:r>
        <w:rPr/>
        <w:t>mientras</w:t>
      </w:r>
      <w:r>
        <w:rPr>
          <w:spacing w:val="-13"/>
        </w:rPr>
        <w:t> </w:t>
      </w:r>
      <w:r>
        <w:rPr/>
        <w:t>logramos el </w:t>
      </w:r>
      <w:r>
        <w:rPr>
          <w:spacing w:val="-3"/>
        </w:rPr>
        <w:t>éxito. </w:t>
      </w:r>
      <w:r>
        <w:rPr/>
        <w:t>En la larga escalada</w:t>
      </w:r>
      <w:r>
        <w:rPr>
          <w:w w:val="97"/>
        </w:rPr>
        <w:t> </w:t>
      </w:r>
      <w:r>
        <w:rPr/>
        <w:t>hacia el acceso universal, la eliminación de </w:t>
      </w:r>
      <w:r>
        <w:rPr>
          <w:spacing w:val="-2"/>
        </w:rPr>
        <w:t>las</w:t>
      </w:r>
      <w:r>
        <w:rPr>
          <w:spacing w:val="-2"/>
          <w:w w:val="93"/>
        </w:rPr>
        <w:t> </w:t>
      </w:r>
      <w:r>
        <w:rPr/>
        <w:t>barreras</w:t>
      </w:r>
      <w:r>
        <w:rPr>
          <w:spacing w:val="-24"/>
        </w:rPr>
        <w:t> </w:t>
      </w:r>
      <w:r>
        <w:rPr/>
        <w:t>económicas y de las barreras de permisos,</w:t>
      </w:r>
    </w:p>
    <w:p>
      <w:pPr>
        <w:pStyle w:val="BodyText"/>
        <w:spacing w:before="1"/>
        <w:ind w:left="597"/>
      </w:pPr>
      <w:r>
        <w:rPr>
          <w:w w:val="105"/>
        </w:rPr>
        <w:t>merecerá la pena encontrar un nombre especial.</w:t>
      </w:r>
    </w:p>
    <w:p>
      <w:pPr>
        <w:spacing w:line="330" w:lineRule="exact" w:before="10"/>
        <w:ind w:left="1450" w:right="1240" w:firstLine="0"/>
        <w:jc w:val="center"/>
        <w:rPr>
          <w:sz w:val="26"/>
        </w:rPr>
      </w:pPr>
      <w:r>
        <w:rPr/>
        <w:br w:type="column"/>
      </w:r>
      <w:r>
        <w:rPr>
          <w:color w:val="FF9F36"/>
          <w:w w:val="105"/>
          <w:sz w:val="26"/>
        </w:rPr>
        <w:t>2</w:t>
      </w:r>
    </w:p>
    <w:p>
      <w:pPr>
        <w:spacing w:line="330" w:lineRule="exact" w:before="0"/>
        <w:ind w:left="1450" w:right="1240" w:firstLine="0"/>
        <w:jc w:val="center"/>
        <w:rPr>
          <w:sz w:val="18"/>
        </w:rPr>
      </w:pPr>
      <w:r>
        <w:rPr>
          <w:color w:val="FF9F36"/>
          <w:spacing w:val="2"/>
          <w:w w:val="124"/>
          <w:sz w:val="26"/>
        </w:rPr>
        <w:t>m</w:t>
      </w:r>
      <w:r>
        <w:rPr>
          <w:color w:val="FF9F36"/>
          <w:spacing w:val="-3"/>
          <w:w w:val="171"/>
          <w:sz w:val="18"/>
        </w:rPr>
        <w:t>o</w:t>
      </w:r>
      <w:r>
        <w:rPr>
          <w:color w:val="FF9F36"/>
          <w:spacing w:val="2"/>
          <w:w w:val="255"/>
          <w:sz w:val="18"/>
        </w:rPr>
        <w:t>t</w:t>
      </w:r>
      <w:r>
        <w:rPr>
          <w:color w:val="FF9F36"/>
          <w:spacing w:val="2"/>
          <w:w w:val="131"/>
          <w:sz w:val="18"/>
        </w:rPr>
        <w:t>i</w:t>
      </w:r>
      <w:r>
        <w:rPr>
          <w:color w:val="FF9F36"/>
          <w:spacing w:val="-12"/>
          <w:w w:val="145"/>
          <w:sz w:val="18"/>
        </w:rPr>
        <w:t>v</w:t>
      </w:r>
      <w:r>
        <w:rPr>
          <w:color w:val="FF9F36"/>
          <w:w w:val="151"/>
          <w:sz w:val="18"/>
        </w:rPr>
        <w:t>a</w:t>
      </w:r>
      <w:r>
        <w:rPr>
          <w:color w:val="FF9F36"/>
          <w:spacing w:val="2"/>
          <w:w w:val="112"/>
          <w:sz w:val="18"/>
        </w:rPr>
        <w:t>C</w:t>
      </w:r>
      <w:r>
        <w:rPr>
          <w:color w:val="FF9F36"/>
          <w:spacing w:val="2"/>
          <w:w w:val="131"/>
          <w:sz w:val="18"/>
        </w:rPr>
        <w:t>i</w:t>
      </w:r>
      <w:r>
        <w:rPr>
          <w:color w:val="FF9F36"/>
          <w:spacing w:val="2"/>
          <w:w w:val="169"/>
          <w:sz w:val="18"/>
        </w:rPr>
        <w:t>ó</w:t>
      </w:r>
      <w:r>
        <w:rPr>
          <w:color w:val="FF9F36"/>
          <w:w w:val="168"/>
          <w:sz w:val="18"/>
        </w:rPr>
        <w:t>n</w:t>
      </w:r>
    </w:p>
    <w:p>
      <w:pPr>
        <w:pStyle w:val="BodyText"/>
        <w:rPr>
          <w:sz w:val="26"/>
        </w:rPr>
      </w:pPr>
    </w:p>
    <w:p>
      <w:pPr>
        <w:pStyle w:val="BodyText"/>
        <w:spacing w:before="6"/>
        <w:rPr>
          <w:sz w:val="21"/>
        </w:rPr>
      </w:pPr>
    </w:p>
    <w:p>
      <w:pPr>
        <w:pStyle w:val="ListParagraph"/>
        <w:numPr>
          <w:ilvl w:val="1"/>
          <w:numId w:val="5"/>
        </w:numPr>
        <w:tabs>
          <w:tab w:pos="958" w:val="left" w:leader="none"/>
        </w:tabs>
        <w:spacing w:line="240" w:lineRule="auto" w:before="1" w:after="0"/>
        <w:ind w:left="957" w:right="0" w:hanging="360"/>
        <w:jc w:val="left"/>
        <w:rPr>
          <w:sz w:val="14"/>
        </w:rPr>
      </w:pPr>
      <w:r>
        <w:rPr>
          <w:color w:val="FF9F36"/>
          <w:w w:val="140"/>
          <w:sz w:val="24"/>
        </w:rPr>
        <w:t>e</w:t>
      </w:r>
      <w:r>
        <w:rPr>
          <w:color w:val="FF9F36"/>
          <w:w w:val="209"/>
          <w:sz w:val="17"/>
        </w:rPr>
        <w:t>l</w:t>
      </w:r>
      <w:r>
        <w:rPr>
          <w:color w:val="FF9F36"/>
          <w:spacing w:val="15"/>
          <w:sz w:val="17"/>
        </w:rPr>
        <w:t> </w:t>
      </w:r>
      <w:r>
        <w:rPr>
          <w:color w:val="FF9F36"/>
          <w:spacing w:val="-2"/>
          <w:w w:val="147"/>
          <w:sz w:val="17"/>
        </w:rPr>
        <w:t>a</w:t>
      </w:r>
      <w:r>
        <w:rPr>
          <w:color w:val="FF9F36"/>
          <w:w w:val="109"/>
          <w:sz w:val="17"/>
        </w:rPr>
        <w:t>CC</w:t>
      </w:r>
      <w:r>
        <w:rPr>
          <w:color w:val="FF9F36"/>
          <w:w w:val="147"/>
          <w:sz w:val="17"/>
        </w:rPr>
        <w:t>eso</w:t>
      </w:r>
      <w:r>
        <w:rPr>
          <w:color w:val="FF9F36"/>
          <w:spacing w:val="15"/>
          <w:sz w:val="17"/>
        </w:rPr>
        <w:t> </w:t>
      </w:r>
      <w:r>
        <w:rPr>
          <w:color w:val="FF9F36"/>
          <w:w w:val="147"/>
          <w:sz w:val="17"/>
        </w:rPr>
        <w:t>abie</w:t>
      </w:r>
      <w:r>
        <w:rPr>
          <w:color w:val="FF9F36"/>
          <w:spacing w:val="-8"/>
          <w:w w:val="147"/>
          <w:sz w:val="17"/>
        </w:rPr>
        <w:t>r</w:t>
      </w:r>
      <w:r>
        <w:rPr>
          <w:color w:val="FF9F36"/>
          <w:spacing w:val="-6"/>
          <w:w w:val="250"/>
          <w:sz w:val="17"/>
        </w:rPr>
        <w:t>t</w:t>
      </w:r>
      <w:r>
        <w:rPr>
          <w:color w:val="FF9F36"/>
          <w:w w:val="167"/>
          <w:sz w:val="17"/>
        </w:rPr>
        <w:t>o</w:t>
      </w:r>
      <w:r>
        <w:rPr>
          <w:color w:val="FF9F36"/>
          <w:w w:val="106"/>
          <w:sz w:val="24"/>
        </w:rPr>
        <w:t>,</w:t>
      </w:r>
      <w:r>
        <w:rPr>
          <w:color w:val="FF9F36"/>
          <w:spacing w:val="-3"/>
          <w:sz w:val="24"/>
        </w:rPr>
        <w:t> </w:t>
      </w:r>
      <w:r>
        <w:rPr>
          <w:color w:val="FF9F36"/>
          <w:w w:val="165"/>
          <w:sz w:val="17"/>
        </w:rPr>
        <w:t>so</w:t>
      </w:r>
      <w:r>
        <w:rPr>
          <w:color w:val="FF9F36"/>
          <w:spacing w:val="-4"/>
          <w:w w:val="165"/>
          <w:sz w:val="17"/>
        </w:rPr>
        <w:t>l</w:t>
      </w:r>
      <w:r>
        <w:rPr>
          <w:color w:val="FF9F36"/>
          <w:w w:val="156"/>
          <w:sz w:val="17"/>
        </w:rPr>
        <w:t>u</w:t>
      </w:r>
      <w:r>
        <w:rPr>
          <w:color w:val="FF9F36"/>
          <w:w w:val="109"/>
          <w:sz w:val="17"/>
        </w:rPr>
        <w:t>C</w:t>
      </w:r>
      <w:r>
        <w:rPr>
          <w:color w:val="FF9F36"/>
          <w:w w:val="157"/>
          <w:sz w:val="17"/>
        </w:rPr>
        <w:t>ión</w:t>
      </w:r>
      <w:r>
        <w:rPr>
          <w:color w:val="FF9F36"/>
          <w:spacing w:val="15"/>
          <w:sz w:val="17"/>
        </w:rPr>
        <w:t> </w:t>
      </w:r>
      <w:r>
        <w:rPr>
          <w:color w:val="FF9F36"/>
          <w:w w:val="152"/>
          <w:sz w:val="17"/>
        </w:rPr>
        <w:t>de</w:t>
      </w:r>
      <w:r>
        <w:rPr>
          <w:color w:val="FF9F36"/>
          <w:spacing w:val="15"/>
          <w:sz w:val="17"/>
        </w:rPr>
        <w:t> </w:t>
      </w:r>
      <w:r>
        <w:rPr>
          <w:color w:val="FF9F36"/>
          <w:w w:val="103"/>
          <w:sz w:val="17"/>
        </w:rPr>
        <w:t>P</w:t>
      </w:r>
      <w:r>
        <w:rPr>
          <w:color w:val="FF9F36"/>
          <w:spacing w:val="-7"/>
          <w:w w:val="203"/>
          <w:sz w:val="17"/>
        </w:rPr>
        <w:t>r</w:t>
      </w:r>
      <w:r>
        <w:rPr>
          <w:color w:val="FF9F36"/>
          <w:w w:val="143"/>
          <w:sz w:val="17"/>
        </w:rPr>
        <w:t>oblemas</w:t>
      </w:r>
      <w:hyperlink r:id="rId158">
        <w:r>
          <w:rPr>
            <w:color w:val="FF9F36"/>
            <w:w w:val="106"/>
            <w:position w:val="8"/>
            <w:sz w:val="14"/>
          </w:rPr>
          <w:t>1</w:t>
        </w:r>
      </w:hyperlink>
    </w:p>
    <w:p>
      <w:pPr>
        <w:pStyle w:val="BodyText"/>
        <w:spacing w:before="11"/>
      </w:pPr>
    </w:p>
    <w:p>
      <w:pPr>
        <w:pStyle w:val="BodyText"/>
        <w:spacing w:line="244" w:lineRule="auto" w:before="1"/>
        <w:ind w:left="597" w:right="383"/>
        <w:jc w:val="both"/>
      </w:pPr>
      <w:r>
        <w:rPr/>
        <w:pict>
          <v:group style="position:absolute;margin-left:662.886475pt;margin-top:67.600090pt;width:90.7pt;height:90.75pt;mso-position-horizontal-relative:page;mso-position-vertical-relative:paragraph;z-index:-171880" coordorigin="13258,1352" coordsize="1814,1815">
            <v:shape style="position:absolute;left:13263;top:1357;width:1804;height:1804" type="#_x0000_t75" stroked="false">
              <v:imagedata r:id="rId159" o:title=""/>
            </v:shape>
            <v:shape style="position:absolute;left:14195;top:2274;width:872;height:887" coordorigin="14195,2274" coordsize="872,887" path="m14195,3161l14270,3155,14343,3144,14414,3126,14482,3104,14548,3076,14612,3043,14672,3005,14729,2963,14782,2917,14832,2866,14877,2812,14919,2755,14955,2694,14987,2630,15014,2563,15036,2494,15052,2423,15062,2349,15067,2274e" filled="false" stroked="true" strokeweight=".5pt" strokecolor="#ffffff">
              <v:path arrowok="t"/>
              <v:stroke dashstyle="dash"/>
            </v:shape>
            <v:shape style="position:absolute;left:14180;top:1357;width:887;height:872" coordorigin="14180,1357" coordsize="887,872" path="m15066,2229l15062,2154,15054,2080,15041,2009,15023,1940,15001,1873,14974,1809,14942,1749,14906,1691,14865,1637,14818,1587,14768,1542,14712,1500,14651,1463,14585,1432,14514,1405,14438,1384,14357,1369,14271,1360,14180,1357e" filled="false" stroked="true" strokeweight=".5pt" strokecolor="#ffffff">
              <v:path arrowok="t"/>
              <v:stroke dashstyle="dash"/>
            </v:shape>
            <v:shape style="position:absolute;left:13263;top:1358;width:873;height:887" coordorigin="13263,1358" coordsize="873,887" path="m14135,1358l14048,1364,13965,1376,13887,1394,13813,1417,13744,1445,13679,1478,13619,1516,13563,1558,13512,1604,13466,1654,13425,1707,13388,1765,13355,1825,13328,1889,13305,1955,13287,2024,13274,2095,13266,2169,13263,2244e" filled="false" stroked="true" strokeweight=".5pt" strokecolor="#ffffff">
              <v:path arrowok="t"/>
              <v:stroke dashstyle="dash"/>
            </v:shape>
            <v:shape style="position:absolute;left:13263;top:2289;width:887;height:872" coordorigin="13263,2289" coordsize="887,872" path="m13263,2289l13269,2364,13280,2437,13297,2508,13320,2577,13348,2643,13381,2706,13419,2766,13461,2823,13507,2877,13558,2926,13612,2972,13669,3013,13730,3050,13794,3082,13861,3109,13930,3130,14001,3146,14074,3157,14150,3161e" filled="false" stroked="true" strokeweight=".5pt" strokecolor="#ffffff">
              <v:path arrowok="t"/>
              <v:stroke dashstyle="dash"/>
            </v:shape>
            <v:shape style="position:absolute;left:-902;top:8444;width:2;height:1804" coordorigin="-902,8444" coordsize="0,1804" path="m14165,1357l14165,1357m14165,3161l14165,3161e" filled="false" stroked="true" strokeweight=".5pt" strokecolor="#ffffff">
              <v:path arrowok="t"/>
            </v:shape>
            <w10:wrap type="none"/>
          </v:group>
        </w:pict>
      </w:r>
      <w:r>
        <w:rPr>
          <w:w w:val="105"/>
        </w:rPr>
        <w:t>Existen,</w:t>
      </w:r>
      <w:r>
        <w:rPr>
          <w:spacing w:val="-11"/>
          <w:w w:val="105"/>
        </w:rPr>
        <w:t> </w:t>
      </w:r>
      <w:r>
        <w:rPr>
          <w:w w:val="105"/>
        </w:rPr>
        <w:t>lamentablemente,</w:t>
      </w:r>
      <w:r>
        <w:rPr>
          <w:spacing w:val="-11"/>
          <w:w w:val="105"/>
        </w:rPr>
        <w:t> </w:t>
      </w:r>
      <w:r>
        <w:rPr>
          <w:w w:val="105"/>
        </w:rPr>
        <w:t>muchos</w:t>
      </w:r>
      <w:r>
        <w:rPr>
          <w:spacing w:val="-11"/>
          <w:w w:val="105"/>
        </w:rPr>
        <w:t> </w:t>
      </w:r>
      <w:r>
        <w:rPr>
          <w:w w:val="105"/>
        </w:rPr>
        <w:t>problemas</w:t>
      </w:r>
      <w:r>
        <w:rPr>
          <w:spacing w:val="-11"/>
          <w:w w:val="105"/>
        </w:rPr>
        <w:t> </w:t>
      </w:r>
      <w:r>
        <w:rPr>
          <w:w w:val="105"/>
        </w:rPr>
        <w:t>para</w:t>
      </w:r>
      <w:r>
        <w:rPr>
          <w:spacing w:val="-11"/>
          <w:w w:val="105"/>
        </w:rPr>
        <w:t> </w:t>
      </w:r>
      <w:r>
        <w:rPr>
          <w:w w:val="105"/>
        </w:rPr>
        <w:t>los</w:t>
      </w:r>
      <w:r>
        <w:rPr>
          <w:spacing w:val="-11"/>
          <w:w w:val="105"/>
        </w:rPr>
        <w:t> </w:t>
      </w:r>
      <w:r>
        <w:rPr>
          <w:w w:val="105"/>
        </w:rPr>
        <w:t>que</w:t>
      </w:r>
      <w:r>
        <w:rPr>
          <w:spacing w:val="-11"/>
          <w:w w:val="105"/>
        </w:rPr>
        <w:t> </w:t>
      </w:r>
      <w:r>
        <w:rPr>
          <w:w w:val="105"/>
        </w:rPr>
        <w:t>el</w:t>
      </w:r>
      <w:r>
        <w:rPr>
          <w:spacing w:val="-11"/>
          <w:w w:val="105"/>
        </w:rPr>
        <w:t> </w:t>
      </w:r>
      <w:r>
        <w:rPr>
          <w:spacing w:val="-3"/>
          <w:w w:val="130"/>
          <w:sz w:val="17"/>
        </w:rPr>
        <w:t>oa </w:t>
      </w:r>
      <w:r>
        <w:rPr>
          <w:w w:val="105"/>
        </w:rPr>
        <w:t>puede</w:t>
      </w:r>
      <w:r>
        <w:rPr>
          <w:spacing w:val="-14"/>
          <w:w w:val="105"/>
        </w:rPr>
        <w:t> </w:t>
      </w:r>
      <w:r>
        <w:rPr>
          <w:w w:val="105"/>
        </w:rPr>
        <w:t>ser</w:t>
      </w:r>
      <w:r>
        <w:rPr>
          <w:spacing w:val="-14"/>
          <w:w w:val="105"/>
        </w:rPr>
        <w:t> </w:t>
      </w:r>
      <w:r>
        <w:rPr>
          <w:w w:val="105"/>
        </w:rPr>
        <w:t>parte</w:t>
      </w:r>
      <w:r>
        <w:rPr>
          <w:spacing w:val="-14"/>
          <w:w w:val="105"/>
        </w:rPr>
        <w:t> </w:t>
      </w:r>
      <w:r>
        <w:rPr>
          <w:w w:val="105"/>
        </w:rPr>
        <w:t>de</w:t>
      </w:r>
      <w:r>
        <w:rPr>
          <w:spacing w:val="-14"/>
          <w:w w:val="105"/>
        </w:rPr>
        <w:t> </w:t>
      </w:r>
      <w:r>
        <w:rPr>
          <w:w w:val="105"/>
        </w:rPr>
        <w:t>la</w:t>
      </w:r>
      <w:r>
        <w:rPr>
          <w:spacing w:val="-14"/>
          <w:w w:val="105"/>
        </w:rPr>
        <w:t> </w:t>
      </w:r>
      <w:r>
        <w:rPr>
          <w:w w:val="105"/>
        </w:rPr>
        <w:t>solución.</w:t>
      </w:r>
      <w:r>
        <w:rPr>
          <w:spacing w:val="-14"/>
          <w:w w:val="105"/>
        </w:rPr>
        <w:t> </w:t>
      </w:r>
      <w:r>
        <w:rPr>
          <w:w w:val="105"/>
        </w:rPr>
        <w:t>Aquí</w:t>
      </w:r>
      <w:r>
        <w:rPr>
          <w:spacing w:val="-14"/>
          <w:w w:val="105"/>
        </w:rPr>
        <w:t> </w:t>
      </w:r>
      <w:r>
        <w:rPr>
          <w:w w:val="105"/>
        </w:rPr>
        <w:t>se</w:t>
      </w:r>
      <w:r>
        <w:rPr>
          <w:spacing w:val="-14"/>
          <w:w w:val="105"/>
        </w:rPr>
        <w:t> </w:t>
      </w:r>
      <w:r>
        <w:rPr>
          <w:w w:val="105"/>
        </w:rPr>
        <w:t>exponen</w:t>
      </w:r>
      <w:r>
        <w:rPr>
          <w:spacing w:val="-14"/>
          <w:w w:val="105"/>
        </w:rPr>
        <w:t> </w:t>
      </w:r>
      <w:r>
        <w:rPr>
          <w:w w:val="105"/>
        </w:rPr>
        <w:t>quince</w:t>
      </w:r>
      <w:r>
        <w:rPr>
          <w:spacing w:val="-14"/>
          <w:w w:val="105"/>
        </w:rPr>
        <w:t> </w:t>
      </w:r>
      <w:r>
        <w:rPr>
          <w:w w:val="105"/>
        </w:rPr>
        <w:t>maneras en</w:t>
      </w:r>
      <w:r>
        <w:rPr>
          <w:spacing w:val="-31"/>
          <w:w w:val="105"/>
        </w:rPr>
        <w:t> </w:t>
      </w:r>
      <w:r>
        <w:rPr>
          <w:w w:val="105"/>
        </w:rPr>
        <w:t>que</w:t>
      </w:r>
      <w:r>
        <w:rPr>
          <w:spacing w:val="-31"/>
          <w:w w:val="105"/>
        </w:rPr>
        <w:t> </w:t>
      </w:r>
      <w:r>
        <w:rPr>
          <w:w w:val="105"/>
        </w:rPr>
        <w:t>el</w:t>
      </w:r>
      <w:r>
        <w:rPr>
          <w:spacing w:val="-31"/>
          <w:w w:val="105"/>
        </w:rPr>
        <w:t> </w:t>
      </w:r>
      <w:r>
        <w:rPr>
          <w:w w:val="105"/>
        </w:rPr>
        <w:t>actual</w:t>
      </w:r>
      <w:r>
        <w:rPr>
          <w:spacing w:val="-31"/>
          <w:w w:val="105"/>
        </w:rPr>
        <w:t> </w:t>
      </w:r>
      <w:r>
        <w:rPr>
          <w:w w:val="105"/>
        </w:rPr>
        <w:t>sistema</w:t>
      </w:r>
      <w:r>
        <w:rPr>
          <w:spacing w:val="-31"/>
          <w:w w:val="105"/>
        </w:rPr>
        <w:t> </w:t>
      </w:r>
      <w:r>
        <w:rPr>
          <w:w w:val="105"/>
        </w:rPr>
        <w:t>de</w:t>
      </w:r>
      <w:r>
        <w:rPr>
          <w:spacing w:val="-31"/>
          <w:w w:val="105"/>
        </w:rPr>
        <w:t> </w:t>
      </w:r>
      <w:r>
        <w:rPr>
          <w:w w:val="105"/>
        </w:rPr>
        <w:t>difusión</w:t>
      </w:r>
      <w:r>
        <w:rPr>
          <w:spacing w:val="-31"/>
          <w:w w:val="105"/>
        </w:rPr>
        <w:t> </w:t>
      </w:r>
      <w:r>
        <w:rPr>
          <w:w w:val="105"/>
        </w:rPr>
        <w:t>de</w:t>
      </w:r>
      <w:r>
        <w:rPr>
          <w:spacing w:val="-31"/>
          <w:w w:val="105"/>
        </w:rPr>
        <w:t> </w:t>
      </w:r>
      <w:r>
        <w:rPr>
          <w:w w:val="105"/>
        </w:rPr>
        <w:t>la</w:t>
      </w:r>
      <w:r>
        <w:rPr>
          <w:spacing w:val="-31"/>
          <w:w w:val="105"/>
        </w:rPr>
        <w:t> </w:t>
      </w:r>
      <w:r>
        <w:rPr>
          <w:w w:val="105"/>
        </w:rPr>
        <w:t>investigación</w:t>
      </w:r>
      <w:r>
        <w:rPr>
          <w:spacing w:val="-31"/>
          <w:w w:val="105"/>
        </w:rPr>
        <w:t> </w:t>
      </w:r>
      <w:r>
        <w:rPr>
          <w:w w:val="105"/>
        </w:rPr>
        <w:t>en</w:t>
      </w:r>
      <w:r>
        <w:rPr>
          <w:spacing w:val="-31"/>
          <w:w w:val="105"/>
        </w:rPr>
        <w:t> </w:t>
      </w:r>
      <w:r>
        <w:rPr>
          <w:w w:val="105"/>
        </w:rPr>
        <w:t>revistas científicas</w:t>
      </w:r>
      <w:r>
        <w:rPr>
          <w:spacing w:val="-37"/>
          <w:w w:val="105"/>
        </w:rPr>
        <w:t> </w:t>
      </w:r>
      <w:r>
        <w:rPr>
          <w:w w:val="105"/>
        </w:rPr>
        <w:t>es</w:t>
      </w:r>
      <w:r>
        <w:rPr>
          <w:spacing w:val="-37"/>
          <w:w w:val="105"/>
        </w:rPr>
        <w:t> </w:t>
      </w:r>
      <w:r>
        <w:rPr>
          <w:w w:val="105"/>
        </w:rPr>
        <w:t>profundamente</w:t>
      </w:r>
      <w:r>
        <w:rPr>
          <w:spacing w:val="-37"/>
          <w:w w:val="105"/>
        </w:rPr>
        <w:t> </w:t>
      </w:r>
      <w:r>
        <w:rPr>
          <w:w w:val="105"/>
        </w:rPr>
        <w:t>disfuncional</w:t>
      </w:r>
      <w:r>
        <w:rPr>
          <w:spacing w:val="-37"/>
          <w:w w:val="105"/>
        </w:rPr>
        <w:t> </w:t>
      </w:r>
      <w:r>
        <w:rPr>
          <w:w w:val="105"/>
        </w:rPr>
        <w:t>para</w:t>
      </w:r>
      <w:r>
        <w:rPr>
          <w:spacing w:val="-37"/>
          <w:w w:val="105"/>
        </w:rPr>
        <w:t> </w:t>
      </w:r>
      <w:r>
        <w:rPr>
          <w:w w:val="105"/>
        </w:rPr>
        <w:t>los</w:t>
      </w:r>
      <w:r>
        <w:rPr>
          <w:spacing w:val="-37"/>
          <w:w w:val="105"/>
        </w:rPr>
        <w:t> </w:t>
      </w:r>
      <w:r>
        <w:rPr>
          <w:w w:val="105"/>
        </w:rPr>
        <w:t>investigadores y sus instituciones, aunque muy rentable para</w:t>
      </w:r>
      <w:r>
        <w:rPr>
          <w:spacing w:val="61"/>
          <w:w w:val="105"/>
        </w:rPr>
        <w:t> </w:t>
      </w:r>
      <w:r>
        <w:rPr>
          <w:w w:val="105"/>
        </w:rPr>
        <w:t>las</w:t>
      </w:r>
    </w:p>
    <w:p>
      <w:pPr>
        <w:pStyle w:val="BodyText"/>
        <w:spacing w:line="244" w:lineRule="auto" w:before="1"/>
        <w:ind w:left="597" w:right="2024"/>
      </w:pPr>
      <w:r>
        <w:rPr>
          <w:w w:val="105"/>
        </w:rPr>
        <w:t>grandes empresas editoriales convencionales. He limitado la lista a aquellos para los que el </w:t>
      </w:r>
      <w:r>
        <w:rPr>
          <w:w w:val="130"/>
          <w:sz w:val="17"/>
        </w:rPr>
        <w:t>oa </w:t>
      </w:r>
      <w:r>
        <w:rPr>
          <w:w w:val="105"/>
        </w:rPr>
        <w:t>puede servir de alivio.</w:t>
      </w:r>
    </w:p>
    <w:p>
      <w:pPr>
        <w:pStyle w:val="ListParagraph"/>
        <w:numPr>
          <w:ilvl w:val="0"/>
          <w:numId w:val="6"/>
        </w:numPr>
        <w:tabs>
          <w:tab w:pos="958" w:val="left" w:leader="none"/>
        </w:tabs>
        <w:spacing w:line="244" w:lineRule="auto" w:before="1" w:after="0"/>
        <w:ind w:left="957" w:right="2004" w:hanging="360"/>
        <w:jc w:val="left"/>
        <w:rPr>
          <w:sz w:val="24"/>
        </w:rPr>
      </w:pPr>
      <w:r>
        <w:rPr>
          <w:sz w:val="24"/>
        </w:rPr>
        <w:t>Estamos  en  medio  de  una  crisis  debido al  aumento  de  los  precios  de  las</w:t>
      </w:r>
      <w:r>
        <w:rPr>
          <w:spacing w:val="-13"/>
          <w:sz w:val="24"/>
        </w:rPr>
        <w:t> </w:t>
      </w:r>
      <w:r>
        <w:rPr>
          <w:sz w:val="24"/>
        </w:rPr>
        <w:t>revistas</w:t>
      </w:r>
    </w:p>
    <w:p>
      <w:pPr>
        <w:pStyle w:val="BodyText"/>
        <w:spacing w:line="244" w:lineRule="auto" w:before="1"/>
        <w:ind w:left="957" w:right="384"/>
        <w:jc w:val="both"/>
      </w:pPr>
      <w:r>
        <w:rPr/>
        <w:t>científicas. Durante cuatro décadas, los precios de las suscripciones han aumentado mucho más rápido que la inflación</w:t>
      </w:r>
      <w:r>
        <w:rPr>
          <w:spacing w:val="-13"/>
        </w:rPr>
        <w:t> </w:t>
      </w:r>
      <w:r>
        <w:rPr/>
        <w:t>y</w:t>
      </w:r>
      <w:r>
        <w:rPr>
          <w:spacing w:val="-13"/>
        </w:rPr>
        <w:t> </w:t>
      </w:r>
      <w:r>
        <w:rPr/>
        <w:t>significativamente</w:t>
      </w:r>
      <w:r>
        <w:rPr>
          <w:spacing w:val="-13"/>
        </w:rPr>
        <w:t> </w:t>
      </w:r>
      <w:r>
        <w:rPr/>
        <w:t>más</w:t>
      </w:r>
      <w:r>
        <w:rPr>
          <w:spacing w:val="-13"/>
        </w:rPr>
        <w:t> </w:t>
      </w:r>
      <w:r>
        <w:rPr/>
        <w:t>rápido</w:t>
      </w:r>
      <w:r>
        <w:rPr>
          <w:spacing w:val="-13"/>
        </w:rPr>
        <w:t> </w:t>
      </w:r>
      <w:r>
        <w:rPr/>
        <w:t>que</w:t>
      </w:r>
      <w:r>
        <w:rPr>
          <w:spacing w:val="-13"/>
        </w:rPr>
        <w:t> </w:t>
      </w:r>
      <w:r>
        <w:rPr/>
        <w:t>los</w:t>
      </w:r>
      <w:r>
        <w:rPr>
          <w:spacing w:val="-13"/>
        </w:rPr>
        <w:t> </w:t>
      </w:r>
      <w:r>
        <w:rPr/>
        <w:t>presupuestos</w:t>
      </w:r>
    </w:p>
    <w:p>
      <w:pPr>
        <w:spacing w:after="0" w:line="244" w:lineRule="auto"/>
        <w:jc w:val="both"/>
        <w:sectPr>
          <w:type w:val="continuous"/>
          <w:pgSz w:w="15880" w:h="12480" w:orient="landscape"/>
          <w:pgMar w:top="1160" w:bottom="280" w:left="480" w:right="700"/>
          <w:cols w:num="2" w:equalWidth="0">
            <w:col w:w="6599" w:space="1111"/>
            <w:col w:w="6990"/>
          </w:cols>
        </w:sectPr>
      </w:pPr>
    </w:p>
    <w:p>
      <w:pPr>
        <w:pStyle w:val="BodyText"/>
        <w:spacing w:before="9"/>
        <w:rPr>
          <w:sz w:val="19"/>
        </w:rPr>
      </w:pPr>
    </w:p>
    <w:p>
      <w:pPr>
        <w:pStyle w:val="BodyText"/>
        <w:spacing w:line="20" w:lineRule="exact"/>
        <w:ind w:left="8304"/>
        <w:rPr>
          <w:sz w:val="2"/>
        </w:rPr>
      </w:pPr>
      <w:r>
        <w:rPr>
          <w:sz w:val="2"/>
        </w:rPr>
        <w:pict>
          <v:group style="width:36.75pt;height:.25pt;mso-position-horizontal-relative:char;mso-position-vertical-relative:line" coordorigin="0,0" coordsize="735,5">
            <v:line style="position:absolute" from="3,2" to="732,2" stroked="true" strokeweight=".25pt" strokecolor="#000000"/>
          </v:group>
        </w:pict>
      </w:r>
      <w:r>
        <w:rPr>
          <w:sz w:val="2"/>
        </w:rPr>
      </w:r>
    </w:p>
    <w:p>
      <w:pPr>
        <w:spacing w:line="221" w:lineRule="exact" w:before="0"/>
        <w:ind w:left="8667" w:right="206" w:firstLine="0"/>
        <w:jc w:val="left"/>
        <w:rPr>
          <w:sz w:val="18"/>
        </w:rPr>
      </w:pPr>
      <w:r>
        <w:rPr>
          <w:position w:val="6"/>
          <w:sz w:val="10"/>
        </w:rPr>
        <w:t>1  </w:t>
      </w:r>
      <w:r>
        <w:rPr>
          <w:sz w:val="18"/>
        </w:rPr>
        <w:t>Esta sección está  basada en algunos de mis trabajos anteriores:</w:t>
      </w:r>
    </w:p>
    <w:p>
      <w:pPr>
        <w:spacing w:line="244" w:lineRule="auto" w:before="4"/>
        <w:ind w:left="8307" w:right="206" w:firstLine="360"/>
        <w:jc w:val="left"/>
        <w:rPr>
          <w:sz w:val="18"/>
        </w:rPr>
      </w:pPr>
      <w:r>
        <w:rPr>
          <w:sz w:val="18"/>
        </w:rPr>
        <w:t>(2003),“Removing the Barriers to Research: An Introduction to Open Access for </w:t>
      </w:r>
      <w:r>
        <w:rPr>
          <w:w w:val="95"/>
          <w:sz w:val="18"/>
        </w:rPr>
        <w:t>Librarians”, </w:t>
      </w:r>
      <w:r>
        <w:rPr>
          <w:rFonts w:ascii="Times New Roman" w:hAnsi="Times New Roman"/>
          <w:i/>
          <w:w w:val="95"/>
          <w:sz w:val="18"/>
        </w:rPr>
        <w:t>College &amp; Research Libraries News</w:t>
      </w:r>
      <w:r>
        <w:rPr>
          <w:w w:val="95"/>
          <w:sz w:val="18"/>
        </w:rPr>
        <w:t>, 64, February, pp. 92–94, 113.</w:t>
      </w:r>
    </w:p>
    <w:p>
      <w:pPr>
        <w:spacing w:line="244" w:lineRule="auto" w:before="0"/>
        <w:ind w:left="8667" w:right="206" w:firstLine="0"/>
        <w:jc w:val="left"/>
        <w:rPr>
          <w:sz w:val="18"/>
        </w:rPr>
      </w:pPr>
      <w:hyperlink r:id="rId160">
        <w:r>
          <w:rPr>
            <w:sz w:val="18"/>
          </w:rPr>
          <w:t>http://dash.harvard.edu/bitstream/handle/1/3715477/suber_crln.html?sequence=5</w:t>
        </w:r>
      </w:hyperlink>
      <w:r>
        <w:rPr>
          <w:sz w:val="18"/>
        </w:rPr>
        <w:t> </w:t>
      </w:r>
      <w:r>
        <w:rPr>
          <w:w w:val="40"/>
          <w:sz w:val="18"/>
        </w:rPr>
        <w:t>“</w:t>
      </w:r>
      <w:r>
        <w:rPr>
          <w:w w:val="107"/>
          <w:sz w:val="18"/>
        </w:rPr>
        <w:t>The</w:t>
      </w:r>
      <w:r>
        <w:rPr>
          <w:sz w:val="18"/>
        </w:rPr>
        <w:t> </w:t>
      </w:r>
      <w:r>
        <w:rPr>
          <w:w w:val="97"/>
          <w:sz w:val="18"/>
        </w:rPr>
        <w:t>scaling</w:t>
      </w:r>
      <w:r>
        <w:rPr>
          <w:sz w:val="18"/>
        </w:rPr>
        <w:t> </w:t>
      </w:r>
      <w:r>
        <w:rPr>
          <w:w w:val="104"/>
          <w:sz w:val="18"/>
        </w:rPr>
        <w:t>argument</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w:t>
      </w:r>
      <w:r>
        <w:rPr>
          <w:sz w:val="18"/>
        </w:rPr>
        <w:t> </w:t>
      </w:r>
      <w:r>
        <w:rPr>
          <w:w w:val="109"/>
          <w:sz w:val="18"/>
        </w:rPr>
        <w:t>M</w:t>
      </w:r>
      <w:r>
        <w:rPr>
          <w:w w:val="100"/>
          <w:sz w:val="18"/>
        </w:rPr>
        <w:t>ar</w:t>
      </w:r>
      <w:r>
        <w:rPr>
          <w:w w:val="103"/>
          <w:sz w:val="18"/>
        </w:rPr>
        <w:t>ch</w:t>
      </w:r>
      <w:r>
        <w:rPr>
          <w:sz w:val="18"/>
        </w:rPr>
        <w:t> </w:t>
      </w:r>
      <w:r>
        <w:rPr>
          <w:w w:val="106"/>
          <w:sz w:val="18"/>
        </w:rPr>
        <w:t>2,</w:t>
      </w:r>
      <w:r>
        <w:rPr>
          <w:sz w:val="18"/>
        </w:rPr>
        <w:t> </w:t>
      </w:r>
      <w:r>
        <w:rPr>
          <w:w w:val="106"/>
          <w:sz w:val="18"/>
        </w:rPr>
        <w:t>2004.</w:t>
      </w:r>
    </w:p>
    <w:p>
      <w:pPr>
        <w:spacing w:line="244" w:lineRule="auto" w:before="0"/>
        <w:ind w:left="8307" w:right="206" w:firstLine="360"/>
        <w:jc w:val="left"/>
        <w:rPr>
          <w:sz w:val="18"/>
        </w:rPr>
      </w:pPr>
      <w:hyperlink r:id="rId161">
        <w:r>
          <w:rPr>
            <w:w w:val="105"/>
            <w:sz w:val="18"/>
          </w:rPr>
          <w:t>http://dash.harvard.edu/bitstream/handle/1/4723859/suber_scaling.</w:t>
        </w:r>
      </w:hyperlink>
      <w:r>
        <w:rPr>
          <w:w w:val="105"/>
          <w:sz w:val="18"/>
        </w:rPr>
        <w:t> </w:t>
      </w:r>
      <w:hyperlink r:id="rId161">
        <w:r>
          <w:rPr>
            <w:w w:val="105"/>
            <w:sz w:val="18"/>
          </w:rPr>
          <w:t>htm?sequence=1</w:t>
        </w:r>
      </w:hyperlink>
    </w:p>
    <w:p>
      <w:pPr>
        <w:spacing w:before="0"/>
        <w:ind w:left="8307" w:right="206" w:firstLine="359"/>
        <w:jc w:val="left"/>
        <w:rPr>
          <w:sz w:val="18"/>
        </w:rPr>
      </w:pPr>
      <w:r>
        <w:rPr>
          <w:sz w:val="18"/>
        </w:rPr>
        <w:t>(2007), “Problems and opportunities (blizzards and beauty)”, </w:t>
      </w:r>
      <w:r>
        <w:rPr>
          <w:rFonts w:ascii="Times New Roman" w:hAnsi="Times New Roman"/>
          <w:i/>
          <w:w w:val="110"/>
          <w:sz w:val="12"/>
        </w:rPr>
        <w:t>sparc </w:t>
      </w:r>
      <w:r>
        <w:rPr>
          <w:rFonts w:ascii="Times New Roman" w:hAnsi="Times New Roman"/>
          <w:i/>
          <w:sz w:val="18"/>
        </w:rPr>
        <w:t>Open Access </w:t>
      </w:r>
      <w:r>
        <w:rPr>
          <w:rFonts w:ascii="Times New Roman" w:hAnsi="Times New Roman"/>
          <w:i/>
          <w:w w:val="95"/>
          <w:sz w:val="18"/>
        </w:rPr>
        <w:t>Newlsetter</w:t>
      </w:r>
      <w:r>
        <w:rPr>
          <w:w w:val="95"/>
          <w:sz w:val="18"/>
        </w:rPr>
        <w:t>, July 2.</w:t>
      </w:r>
    </w:p>
    <w:p>
      <w:pPr>
        <w:spacing w:line="244" w:lineRule="auto" w:before="1"/>
        <w:ind w:left="8307" w:right="206" w:firstLine="360"/>
        <w:jc w:val="left"/>
        <w:rPr>
          <w:sz w:val="18"/>
        </w:rPr>
      </w:pPr>
      <w:hyperlink r:id="rId162">
        <w:r>
          <w:rPr>
            <w:w w:val="105"/>
            <w:sz w:val="18"/>
          </w:rPr>
          <w:t>http://dash.harvard.edu/bitstream/handle/1/4727450/suber_problemsopps.</w:t>
        </w:r>
      </w:hyperlink>
      <w:r>
        <w:rPr>
          <w:w w:val="105"/>
          <w:sz w:val="18"/>
        </w:rPr>
        <w:t> </w:t>
      </w:r>
      <w:hyperlink r:id="rId162">
        <w:r>
          <w:rPr>
            <w:w w:val="105"/>
            <w:sz w:val="18"/>
          </w:rPr>
          <w:t>htm?sequence=1</w:t>
        </w:r>
      </w:hyperlink>
    </w:p>
    <w:p>
      <w:pPr>
        <w:spacing w:before="1"/>
        <w:ind w:left="8667" w:right="206" w:hanging="1"/>
        <w:jc w:val="left"/>
        <w:rPr>
          <w:sz w:val="18"/>
        </w:rPr>
      </w:pPr>
      <w:r>
        <w:rPr>
          <w:spacing w:val="-2"/>
          <w:w w:val="105"/>
          <w:sz w:val="18"/>
        </w:rPr>
        <w:t>(2008)</w:t>
      </w:r>
      <w:r>
        <w:rPr>
          <w:w w:val="105"/>
          <w:sz w:val="18"/>
        </w:rPr>
        <w:t>,</w:t>
      </w:r>
      <w:r>
        <w:rPr>
          <w:spacing w:val="-12"/>
          <w:sz w:val="18"/>
        </w:rPr>
        <w:t> </w:t>
      </w:r>
      <w:r>
        <w:rPr>
          <w:spacing w:val="-18"/>
          <w:w w:val="40"/>
          <w:sz w:val="18"/>
        </w:rPr>
        <w:t>“</w:t>
      </w:r>
      <w:r>
        <w:rPr>
          <w:w w:val="91"/>
          <w:sz w:val="18"/>
        </w:rPr>
        <w:t>A</w:t>
      </w:r>
      <w:r>
        <w:rPr>
          <w:spacing w:val="-12"/>
          <w:sz w:val="18"/>
        </w:rPr>
        <w:t> </w:t>
      </w:r>
      <w:r>
        <w:rPr>
          <w:spacing w:val="-2"/>
          <w:w w:val="99"/>
          <w:sz w:val="18"/>
        </w:rPr>
        <w:t>bil</w:t>
      </w:r>
      <w:r>
        <w:rPr>
          <w:w w:val="99"/>
          <w:sz w:val="18"/>
        </w:rPr>
        <w:t>l</w:t>
      </w:r>
      <w:r>
        <w:rPr>
          <w:spacing w:val="-12"/>
          <w:sz w:val="18"/>
        </w:rPr>
        <w:t> </w:t>
      </w:r>
      <w:r>
        <w:rPr>
          <w:spacing w:val="-2"/>
          <w:w w:val="108"/>
          <w:sz w:val="18"/>
        </w:rPr>
        <w:t>t</w:t>
      </w:r>
      <w:r>
        <w:rPr>
          <w:w w:val="108"/>
          <w:sz w:val="18"/>
        </w:rPr>
        <w:t>o</w:t>
      </w:r>
      <w:r>
        <w:rPr>
          <w:spacing w:val="-12"/>
          <w:sz w:val="18"/>
        </w:rPr>
        <w:t> </w:t>
      </w:r>
      <w:r>
        <w:rPr>
          <w:spacing w:val="-5"/>
          <w:w w:val="103"/>
          <w:sz w:val="18"/>
        </w:rPr>
        <w:t>o</w:t>
      </w:r>
      <w:r>
        <w:rPr>
          <w:spacing w:val="-3"/>
          <w:w w:val="91"/>
          <w:sz w:val="18"/>
        </w:rPr>
        <w:t>v</w:t>
      </w:r>
      <w:r>
        <w:rPr>
          <w:spacing w:val="-2"/>
          <w:w w:val="99"/>
          <w:sz w:val="18"/>
        </w:rPr>
        <w:t>e</w:t>
      </w:r>
      <w:r>
        <w:rPr>
          <w:spacing w:val="-1"/>
          <w:w w:val="99"/>
          <w:sz w:val="18"/>
        </w:rPr>
        <w:t>r</w:t>
      </w:r>
      <w:r>
        <w:rPr>
          <w:spacing w:val="-2"/>
          <w:w w:val="110"/>
          <w:sz w:val="18"/>
        </w:rPr>
        <w:t>tur</w:t>
      </w:r>
      <w:r>
        <w:rPr>
          <w:w w:val="110"/>
          <w:sz w:val="18"/>
        </w:rPr>
        <w:t>n</w:t>
      </w:r>
      <w:r>
        <w:rPr>
          <w:spacing w:val="-12"/>
          <w:sz w:val="18"/>
        </w:rPr>
        <w:t> </w:t>
      </w:r>
      <w:r>
        <w:rPr>
          <w:spacing w:val="-2"/>
          <w:w w:val="106"/>
          <w:sz w:val="18"/>
        </w:rPr>
        <w:t>th</w:t>
      </w:r>
      <w:r>
        <w:rPr>
          <w:w w:val="106"/>
          <w:sz w:val="18"/>
        </w:rPr>
        <w:t>e</w:t>
      </w:r>
      <w:r>
        <w:rPr>
          <w:spacing w:val="-12"/>
          <w:sz w:val="18"/>
        </w:rPr>
        <w:t> </w:t>
      </w:r>
      <w:r>
        <w:rPr>
          <w:spacing w:val="-2"/>
          <w:w w:val="115"/>
          <w:sz w:val="18"/>
        </w:rPr>
        <w:t>NI</w:t>
      </w:r>
      <w:r>
        <w:rPr>
          <w:w w:val="115"/>
          <w:sz w:val="18"/>
        </w:rPr>
        <w:t>H</w:t>
      </w:r>
      <w:r>
        <w:rPr>
          <w:spacing w:val="-12"/>
          <w:sz w:val="18"/>
        </w:rPr>
        <w:t> </w:t>
      </w:r>
      <w:r>
        <w:rPr>
          <w:spacing w:val="-2"/>
          <w:w w:val="99"/>
          <w:sz w:val="18"/>
        </w:rPr>
        <w:t>polic</w:t>
      </w:r>
      <w:r>
        <w:rPr>
          <w:spacing w:val="-9"/>
          <w:w w:val="99"/>
          <w:sz w:val="18"/>
        </w:rPr>
        <w:t>y</w:t>
      </w:r>
      <w:r>
        <w:rPr>
          <w:spacing w:val="-2"/>
          <w:w w:val="52"/>
          <w:sz w:val="18"/>
        </w:rPr>
        <w:t>”</w:t>
      </w:r>
      <w:r>
        <w:rPr>
          <w:w w:val="52"/>
          <w:sz w:val="18"/>
        </w:rPr>
        <w:t>,</w:t>
      </w:r>
      <w:r>
        <w:rPr>
          <w:spacing w:val="-11"/>
          <w:sz w:val="18"/>
        </w:rPr>
        <w:t> </w:t>
      </w:r>
      <w:r>
        <w:rPr>
          <w:rFonts w:ascii="Times New Roman" w:hAnsi="Times New Roman"/>
          <w:i/>
          <w:spacing w:val="-2"/>
          <w:w w:val="127"/>
          <w:sz w:val="12"/>
        </w:rPr>
        <w:t>s</w:t>
      </w:r>
      <w:r>
        <w:rPr>
          <w:rFonts w:ascii="Times New Roman" w:hAnsi="Times New Roman"/>
          <w:i/>
          <w:spacing w:val="-10"/>
          <w:w w:val="115"/>
          <w:sz w:val="12"/>
        </w:rPr>
        <w:t>p</w:t>
      </w:r>
      <w:r>
        <w:rPr>
          <w:rFonts w:ascii="Times New Roman" w:hAnsi="Times New Roman"/>
          <w:i/>
          <w:spacing w:val="-2"/>
          <w:w w:val="125"/>
          <w:sz w:val="12"/>
        </w:rPr>
        <w:t>a</w:t>
      </w:r>
      <w:r>
        <w:rPr>
          <w:rFonts w:ascii="Times New Roman" w:hAnsi="Times New Roman"/>
          <w:i/>
          <w:spacing w:val="-3"/>
          <w:w w:val="154"/>
          <w:sz w:val="12"/>
        </w:rPr>
        <w:t>r</w:t>
      </w:r>
      <w:r>
        <w:rPr>
          <w:rFonts w:ascii="Times New Roman" w:hAnsi="Times New Roman"/>
          <w:i/>
          <w:w w:val="152"/>
          <w:sz w:val="12"/>
        </w:rPr>
        <w:t>c</w:t>
      </w:r>
      <w:r>
        <w:rPr>
          <w:rFonts w:ascii="Times New Roman" w:hAnsi="Times New Roman"/>
          <w:i/>
          <w:spacing w:val="5"/>
          <w:sz w:val="12"/>
        </w:rPr>
        <w:t> </w:t>
      </w:r>
      <w:r>
        <w:rPr>
          <w:rFonts w:ascii="Times New Roman" w:hAnsi="Times New Roman"/>
          <w:i/>
          <w:spacing w:val="-3"/>
          <w:w w:val="101"/>
          <w:sz w:val="18"/>
        </w:rPr>
        <w:t>O</w:t>
      </w:r>
      <w:r>
        <w:rPr>
          <w:rFonts w:ascii="Times New Roman" w:hAnsi="Times New Roman"/>
          <w:i/>
          <w:spacing w:val="-2"/>
          <w:w w:val="89"/>
          <w:sz w:val="18"/>
        </w:rPr>
        <w:t>pe</w:t>
      </w:r>
      <w:r>
        <w:rPr>
          <w:rFonts w:ascii="Times New Roman" w:hAnsi="Times New Roman"/>
          <w:i/>
          <w:w w:val="89"/>
          <w:sz w:val="18"/>
        </w:rPr>
        <w:t>n</w:t>
      </w:r>
      <w:r>
        <w:rPr>
          <w:rFonts w:ascii="Times New Roman" w:hAnsi="Times New Roman"/>
          <w:i/>
          <w:spacing w:val="-10"/>
          <w:sz w:val="18"/>
        </w:rPr>
        <w:t> </w:t>
      </w:r>
      <w:r>
        <w:rPr>
          <w:rFonts w:ascii="Times New Roman" w:hAnsi="Times New Roman"/>
          <w:i/>
          <w:spacing w:val="-6"/>
          <w:w w:val="97"/>
          <w:sz w:val="18"/>
        </w:rPr>
        <w:t>A</w:t>
      </w:r>
      <w:r>
        <w:rPr>
          <w:rFonts w:ascii="Times New Roman" w:hAnsi="Times New Roman"/>
          <w:i/>
          <w:spacing w:val="-2"/>
          <w:w w:val="73"/>
          <w:sz w:val="18"/>
        </w:rPr>
        <w:t>cces</w:t>
      </w:r>
      <w:r>
        <w:rPr>
          <w:rFonts w:ascii="Times New Roman" w:hAnsi="Times New Roman"/>
          <w:i/>
          <w:w w:val="73"/>
          <w:sz w:val="18"/>
        </w:rPr>
        <w:t>s</w:t>
      </w:r>
      <w:r>
        <w:rPr>
          <w:rFonts w:ascii="Times New Roman" w:hAnsi="Times New Roman"/>
          <w:i/>
          <w:spacing w:val="-10"/>
          <w:sz w:val="18"/>
        </w:rPr>
        <w:t> </w:t>
      </w:r>
      <w:r>
        <w:rPr>
          <w:rFonts w:ascii="Times New Roman" w:hAnsi="Times New Roman"/>
          <w:i/>
          <w:spacing w:val="-8"/>
          <w:w w:val="110"/>
          <w:sz w:val="18"/>
        </w:rPr>
        <w:t>N</w:t>
      </w:r>
      <w:r>
        <w:rPr>
          <w:rFonts w:ascii="Times New Roman" w:hAnsi="Times New Roman"/>
          <w:i/>
          <w:spacing w:val="-2"/>
          <w:w w:val="86"/>
          <w:sz w:val="18"/>
        </w:rPr>
        <w:t>ewsletter</w:t>
      </w:r>
      <w:r>
        <w:rPr>
          <w:w w:val="106"/>
          <w:sz w:val="18"/>
        </w:rPr>
        <w:t>,</w:t>
      </w:r>
      <w:r>
        <w:rPr>
          <w:spacing w:val="-12"/>
          <w:sz w:val="18"/>
        </w:rPr>
        <w:t> </w:t>
      </w:r>
      <w:r>
        <w:rPr>
          <w:spacing w:val="-3"/>
          <w:w w:val="117"/>
          <w:sz w:val="18"/>
        </w:rPr>
        <w:t>O</w:t>
      </w:r>
      <w:r>
        <w:rPr>
          <w:spacing w:val="-2"/>
          <w:w w:val="103"/>
          <w:sz w:val="18"/>
        </w:rPr>
        <w:t>ctobe</w:t>
      </w:r>
      <w:r>
        <w:rPr>
          <w:w w:val="103"/>
          <w:sz w:val="18"/>
        </w:rPr>
        <w:t>r</w:t>
      </w:r>
      <w:r>
        <w:rPr>
          <w:spacing w:val="-12"/>
          <w:sz w:val="18"/>
        </w:rPr>
        <w:t> </w:t>
      </w:r>
      <w:r>
        <w:rPr>
          <w:spacing w:val="-2"/>
          <w:w w:val="106"/>
          <w:sz w:val="18"/>
        </w:rPr>
        <w:t>2. </w:t>
      </w:r>
      <w:hyperlink r:id="rId163">
        <w:r>
          <w:rPr>
            <w:spacing w:val="13"/>
            <w:sz w:val="18"/>
          </w:rPr>
          <w:t>http://dash.harvard.edu/bitstream/handle/1/4322592/suber_nihbill.</w:t>
        </w:r>
      </w:hyperlink>
    </w:p>
    <w:p>
      <w:pPr>
        <w:spacing w:before="4"/>
        <w:ind w:left="3112" w:right="0" w:firstLine="0"/>
        <w:jc w:val="center"/>
        <w:rPr>
          <w:sz w:val="18"/>
        </w:rPr>
      </w:pPr>
      <w:hyperlink r:id="rId163">
        <w:r>
          <w:rPr>
            <w:sz w:val="18"/>
          </w:rPr>
          <w:t>html?sequence=1</w:t>
        </w:r>
      </w:hyperlink>
    </w:p>
    <w:p>
      <w:pPr>
        <w:spacing w:after="0"/>
        <w:jc w:val="center"/>
        <w:rPr>
          <w:sz w:val="18"/>
        </w:rPr>
        <w:sectPr>
          <w:type w:val="continuous"/>
          <w:pgSz w:w="15880" w:h="12480" w:orient="landscape"/>
          <w:pgMar w:top="1160" w:bottom="280" w:left="480" w:right="700"/>
        </w:sectPr>
      </w:pPr>
    </w:p>
    <w:p>
      <w:pPr>
        <w:pStyle w:val="BodyText"/>
        <w:rPr>
          <w:sz w:val="20"/>
        </w:rPr>
      </w:pPr>
    </w:p>
    <w:p>
      <w:pPr>
        <w:pStyle w:val="BodyText"/>
        <w:rPr>
          <w:sz w:val="16"/>
        </w:rPr>
      </w:pPr>
    </w:p>
    <w:p>
      <w:pPr>
        <w:spacing w:after="0"/>
        <w:rPr>
          <w:sz w:val="16"/>
        </w:rPr>
        <w:sectPr>
          <w:headerReference w:type="default" r:id="rId164"/>
          <w:pgSz w:w="15880" w:h="12480" w:orient="landscape"/>
          <w:pgMar w:header="525" w:footer="790" w:top="720" w:bottom="980" w:left="480" w:right="700"/>
        </w:sectPr>
      </w:pPr>
    </w:p>
    <w:p>
      <w:pPr>
        <w:pStyle w:val="BodyText"/>
        <w:spacing w:line="244" w:lineRule="auto" w:before="17"/>
        <w:ind w:left="957" w:right="1"/>
        <w:jc w:val="both"/>
        <w:rPr>
          <w:sz w:val="14"/>
        </w:rPr>
      </w:pPr>
      <w:r>
        <w:rPr/>
        <w:t>de las bibliotecas. Los precios se han incrementado aproximadamente el doble de rápido que el coste dedicado al cuidado de la salud, para la mayoría de las personas el índice de la subida de los precios no es sostenible. Hemos pasado de la era del control del daño a la era del daño.</w:t>
      </w:r>
      <w:hyperlink r:id="rId165">
        <w:r>
          <w:rPr>
            <w:position w:val="8"/>
            <w:sz w:val="14"/>
          </w:rPr>
          <w:t>2</w:t>
        </w:r>
      </w:hyperlink>
    </w:p>
    <w:p>
      <w:pPr>
        <w:pStyle w:val="ListParagraph"/>
        <w:numPr>
          <w:ilvl w:val="0"/>
          <w:numId w:val="6"/>
        </w:numPr>
        <w:tabs>
          <w:tab w:pos="958" w:val="left" w:leader="none"/>
        </w:tabs>
        <w:spacing w:line="244" w:lineRule="auto" w:before="1" w:after="0"/>
        <w:ind w:left="957" w:right="2" w:hanging="360"/>
        <w:jc w:val="right"/>
        <w:rPr>
          <w:sz w:val="24"/>
        </w:rPr>
      </w:pPr>
      <w:r>
        <w:rPr>
          <w:sz w:val="24"/>
        </w:rPr>
        <w:t>Cuando la mayoría de las revistas de</w:t>
      </w:r>
      <w:r>
        <w:rPr>
          <w:spacing w:val="45"/>
          <w:sz w:val="24"/>
        </w:rPr>
        <w:t> </w:t>
      </w:r>
      <w:r>
        <w:rPr>
          <w:sz w:val="24"/>
        </w:rPr>
        <w:t>investigación</w:t>
      </w:r>
      <w:r>
        <w:rPr>
          <w:spacing w:val="15"/>
          <w:sz w:val="24"/>
        </w:rPr>
        <w:t> </w:t>
      </w:r>
      <w:r>
        <w:rPr>
          <w:sz w:val="24"/>
        </w:rPr>
        <w:t>revisadas</w:t>
      </w:r>
      <w:r>
        <w:rPr>
          <w:w w:val="95"/>
          <w:sz w:val="24"/>
        </w:rPr>
        <w:t> </w:t>
      </w:r>
      <w:r>
        <w:rPr>
          <w:sz w:val="24"/>
        </w:rPr>
        <w:t>por</w:t>
      </w:r>
      <w:r>
        <w:rPr>
          <w:spacing w:val="40"/>
          <w:sz w:val="24"/>
        </w:rPr>
        <w:t> </w:t>
      </w:r>
      <w:r>
        <w:rPr>
          <w:sz w:val="24"/>
        </w:rPr>
        <w:t>pares</w:t>
      </w:r>
      <w:r>
        <w:rPr>
          <w:spacing w:val="40"/>
          <w:sz w:val="24"/>
        </w:rPr>
        <w:t> </w:t>
      </w:r>
      <w:r>
        <w:rPr>
          <w:sz w:val="24"/>
        </w:rPr>
        <w:t>son</w:t>
      </w:r>
      <w:r>
        <w:rPr>
          <w:spacing w:val="40"/>
          <w:sz w:val="24"/>
        </w:rPr>
        <w:t> </w:t>
      </w:r>
      <w:r>
        <w:rPr>
          <w:sz w:val="24"/>
        </w:rPr>
        <w:t>de</w:t>
      </w:r>
      <w:r>
        <w:rPr>
          <w:spacing w:val="40"/>
          <w:sz w:val="24"/>
        </w:rPr>
        <w:t> </w:t>
      </w:r>
      <w:r>
        <w:rPr>
          <w:sz w:val="24"/>
        </w:rPr>
        <w:t>acceso</w:t>
      </w:r>
      <w:r>
        <w:rPr>
          <w:spacing w:val="40"/>
          <w:sz w:val="24"/>
        </w:rPr>
        <w:t> </w:t>
      </w:r>
      <w:r>
        <w:rPr>
          <w:sz w:val="24"/>
        </w:rPr>
        <w:t>restringido,</w:t>
      </w:r>
      <w:r>
        <w:rPr>
          <w:spacing w:val="40"/>
          <w:sz w:val="24"/>
        </w:rPr>
        <w:t> </w:t>
      </w:r>
      <w:r>
        <w:rPr>
          <w:sz w:val="24"/>
        </w:rPr>
        <w:t>una</w:t>
      </w:r>
      <w:r>
        <w:rPr>
          <w:spacing w:val="40"/>
          <w:sz w:val="24"/>
        </w:rPr>
        <w:t> </w:t>
      </w:r>
      <w:r>
        <w:rPr>
          <w:sz w:val="24"/>
        </w:rPr>
        <w:t>crisis</w:t>
      </w:r>
      <w:r>
        <w:rPr>
          <w:spacing w:val="40"/>
          <w:sz w:val="24"/>
        </w:rPr>
        <w:t> </w:t>
      </w:r>
      <w:r>
        <w:rPr>
          <w:sz w:val="24"/>
        </w:rPr>
        <w:t>debido</w:t>
      </w:r>
      <w:r>
        <w:rPr>
          <w:spacing w:val="40"/>
          <w:sz w:val="24"/>
        </w:rPr>
        <w:t> </w:t>
      </w:r>
      <w:r>
        <w:rPr>
          <w:sz w:val="24"/>
        </w:rPr>
        <w:t>a</w:t>
      </w:r>
      <w:r>
        <w:rPr>
          <w:spacing w:val="40"/>
          <w:sz w:val="24"/>
        </w:rPr>
        <w:t> </w:t>
      </w:r>
      <w:r>
        <w:rPr>
          <w:sz w:val="24"/>
        </w:rPr>
        <w:t>la</w:t>
      </w:r>
    </w:p>
    <w:p>
      <w:pPr>
        <w:pStyle w:val="BodyText"/>
        <w:rPr>
          <w:sz w:val="20"/>
        </w:rPr>
      </w:pPr>
    </w:p>
    <w:p>
      <w:pPr>
        <w:pStyle w:val="BodyText"/>
        <w:spacing w:before="1"/>
        <w:rPr>
          <w:sz w:val="14"/>
        </w:rPr>
      </w:pPr>
      <w:r>
        <w:rPr/>
        <w:pict>
          <v:line style="position:absolute;mso-position-horizontal-relative:page;mso-position-vertical-relative:paragraph;z-index:3760;mso-wrap-distance-left:0;mso-wrap-distance-right:0" from="53.858299pt,11.323742pt" to="89.858299pt,11.323742pt" stroked="true" strokeweight=".25pt" strokecolor="#000000">
            <w10:wrap type="topAndBottom"/>
          </v:line>
        </w:pict>
      </w:r>
    </w:p>
    <w:p>
      <w:pPr>
        <w:spacing w:line="244" w:lineRule="auto" w:before="0"/>
        <w:ind w:left="576" w:right="11" w:firstLine="360"/>
        <w:jc w:val="right"/>
        <w:rPr>
          <w:rFonts w:ascii="Times New Roman" w:hAnsi="Times New Roman"/>
          <w:i/>
          <w:sz w:val="18"/>
        </w:rPr>
      </w:pPr>
      <w:r>
        <w:rPr>
          <w:position w:val="6"/>
          <w:sz w:val="10"/>
        </w:rPr>
        <w:t>2 </w:t>
      </w:r>
      <w:r>
        <w:rPr>
          <w:sz w:val="18"/>
        </w:rPr>
        <w:t>Durante dos décadas, desde mediados de 1980 hasta  mediados  de 2000, el</w:t>
      </w:r>
      <w:r>
        <w:rPr>
          <w:w w:val="94"/>
          <w:sz w:val="18"/>
        </w:rPr>
        <w:t> </w:t>
      </w:r>
      <w:r>
        <w:rPr>
          <w:sz w:val="18"/>
        </w:rPr>
        <w:t>precio de las revistas de acceso restringido aumentó más de 2,5 veces más rápido que la</w:t>
      </w:r>
      <w:r>
        <w:rPr>
          <w:w w:val="96"/>
          <w:sz w:val="18"/>
        </w:rPr>
        <w:t> </w:t>
      </w:r>
      <w:r>
        <w:rPr>
          <w:sz w:val="18"/>
        </w:rPr>
        <w:t>inflación. Association for Research Libraries, </w:t>
      </w:r>
      <w:r>
        <w:rPr>
          <w:rFonts w:ascii="Times New Roman" w:hAnsi="Times New Roman"/>
          <w:i/>
          <w:sz w:val="18"/>
        </w:rPr>
        <w:t>Monograph and Serial</w:t>
      </w:r>
    </w:p>
    <w:p>
      <w:pPr>
        <w:spacing w:line="242" w:lineRule="auto" w:before="0"/>
        <w:ind w:left="2656" w:right="0" w:hanging="440"/>
        <w:jc w:val="left"/>
        <w:rPr>
          <w:sz w:val="18"/>
        </w:rPr>
      </w:pPr>
      <w:r>
        <w:rPr/>
        <w:pict>
          <v:group style="position:absolute;margin-left:29.752001pt;margin-top:-10.752831pt;width:108.75pt;height:100.1pt;mso-position-horizontal-relative:page;mso-position-vertical-relative:paragraph;z-index:-171784" coordorigin="595,-215" coordsize="2175,2002">
            <v:shape style="position:absolute;left:793;top:-179;width:1805;height:1804" coordorigin="793,-179" coordsize="1805,1804" path="m1695,-179l1621,-176,1549,-167,1478,-153,1410,-133,1344,-108,1281,-78,1220,-44,1162,-5,1108,38,1057,85,1010,136,967,190,928,248,894,309,864,372,839,438,819,506,805,577,796,649,793,723,795,797,802,870,812,940,828,1009,847,1076,871,1139,900,1201,933,1259,970,1313,1012,1364,1059,1412,1111,1455,1167,1494,1228,1529,1293,1558,1364,1583,1439,1602,1520,1616,1605,1623,1695,1625,1782,1621,1864,1611,1942,1596,2016,1576,2086,1550,2151,1520,2212,1486,2268,1447,2320,1404,2368,1357,2411,1307,2450,1253,2484,1196,2514,1136,2539,1073,2560,1007,2576,939,2588,869,2595,797,2597,723,2594,649,2585,577,2571,506,2551,438,2526,372,2497,309,2462,248,2423,190,2380,136,2333,85,2282,38,2228,-5,2170,-44,2110,-78,2046,-108,1980,-133,1912,-153,1841,-167,1769,-176,1695,-179xe" filled="true" fillcolor="#d1d3d4" stroked="false">
              <v:path arrowok="t"/>
              <v:fill type="solid"/>
            </v:shape>
            <v:shape style="position:absolute;left:793;top:-178;width:872;height:887" coordorigin="793,-178" coordsize="872,887" path="m1665,-178l1590,-173,1517,-161,1446,-144,1377,-121,1311,-93,1248,-61,1188,-23,1131,19,1078,66,1028,116,982,170,941,228,904,288,873,352,846,419,824,488,808,559,797,633,793,708e" filled="false" stroked="true" strokeweight=".5pt" strokecolor="#ffffff">
              <v:path arrowok="t"/>
              <v:stroke dashstyle="dash"/>
            </v:shape>
            <v:shape style="position:absolute;left:793;top:753;width:887;height:872" coordorigin="793,753" coordsize="887,872" path="m793,753l797,828,806,902,819,973,837,1042,859,1109,886,1173,918,1234,954,1291,995,1345,1041,1395,1092,1441,1148,1482,1209,1519,1275,1551,1346,1577,1422,1598,1503,1613,1589,1622,1680,1625e" filled="false" stroked="true" strokeweight=".5pt" strokecolor="#ffffff">
              <v:path arrowok="t"/>
              <v:stroke dashstyle="dash"/>
            </v:shape>
            <v:shape style="position:absolute;left:1725;top:738;width:873;height:887" coordorigin="1725,738" coordsize="873,887" path="m1725,1624l1812,1618,1895,1606,1973,1588,2047,1565,2116,1537,2181,1504,2241,1467,2297,1425,2347,1379,2394,1329,2435,1275,2472,1218,2504,1157,2532,1093,2554,1027,2572,958,2585,887,2594,813,2597,738e" filled="false" stroked="true" strokeweight=".5pt" strokecolor="#ffffff">
              <v:path arrowok="t"/>
              <v:stroke dashstyle="dash"/>
            </v:shape>
            <v:shape style="position:absolute;left:1710;top:-179;width:887;height:872" coordorigin="1710,-179" coordsize="887,872" path="m2597,693l2591,618,2580,545,2562,474,2540,405,2512,339,2479,276,2441,216,2399,159,2353,106,2302,56,2248,10,2191,-31,2130,-68,2066,-99,1999,-126,1930,-148,1859,-164,1785,-174,1710,-179e" filled="false" stroked="true" strokeweight=".5pt" strokecolor="#ffffff">
              <v:path arrowok="t"/>
              <v:stroke dashstyle="dash"/>
            </v:shape>
            <v:shape style="position:absolute;left:902;top:6908;width:2;height:1804" coordorigin="902,6908" coordsize="0,1804" path="m1695,1625l1695,1625m1695,-179l1695,-179e" filled="false" stroked="true" strokeweight=".5pt" strokecolor="#ffffff">
              <v:path arrowok="t"/>
            </v:shape>
            <v:rect style="position:absolute;left:595;top:-215;width:2174;height:2002" filled="true" fillcolor="#000000" stroked="false">
              <v:fill opacity="26214f" type="solid"/>
            </v:rect>
            <w10:wrap type="none"/>
          </v:group>
        </w:pict>
      </w:r>
      <w:r>
        <w:rPr>
          <w:rFonts w:ascii="Times New Roman" w:hAnsi="Times New Roman"/>
          <w:i/>
          <w:sz w:val="18"/>
        </w:rPr>
        <w:t>Expenditures in ARL Libraries, 1986–2004</w:t>
      </w:r>
      <w:r>
        <w:rPr>
          <w:sz w:val="18"/>
        </w:rPr>
        <w:t>. </w:t>
      </w:r>
      <w:hyperlink r:id="rId166">
        <w:r>
          <w:rPr>
            <w:sz w:val="18"/>
          </w:rPr>
          <w:t>http://www.arl.org/bm~doc/monser04.pdf</w:t>
        </w:r>
      </w:hyperlink>
    </w:p>
    <w:p>
      <w:pPr>
        <w:spacing w:line="242" w:lineRule="auto" w:before="2"/>
        <w:ind w:left="2217" w:right="11" w:firstLine="459"/>
        <w:jc w:val="both"/>
        <w:rPr>
          <w:sz w:val="18"/>
        </w:rPr>
      </w:pPr>
      <w:r>
        <w:rPr>
          <w:sz w:val="18"/>
        </w:rPr>
        <w:t>En junio de 2010, Mark Bauerlein </w:t>
      </w:r>
      <w:r>
        <w:rPr>
          <w:rFonts w:ascii="Times New Roman" w:hAnsi="Times New Roman"/>
          <w:i/>
          <w:sz w:val="18"/>
        </w:rPr>
        <w:t>et al</w:t>
      </w:r>
      <w:r>
        <w:rPr>
          <w:sz w:val="18"/>
        </w:rPr>
        <w:t>. publicaron que: “[…] desde 1978 a 2001, las bibliotecas de la University of California en Los Ángeles […] han visto cómo el coste de las suscripciones ha aumentado 1300%”.</w:t>
      </w:r>
    </w:p>
    <w:p>
      <w:pPr>
        <w:spacing w:line="244" w:lineRule="auto" w:before="2"/>
        <w:ind w:left="957" w:right="0" w:firstLine="1400"/>
        <w:jc w:val="left"/>
        <w:rPr>
          <w:sz w:val="18"/>
        </w:rPr>
      </w:pPr>
      <w:hyperlink r:id="rId167">
        <w:r>
          <w:rPr>
            <w:spacing w:val="-10"/>
            <w:w w:val="105"/>
            <w:sz w:val="18"/>
          </w:rPr>
          <w:t>http://chronicle.com/article/We-Must-Stop-the-Avalanche-of/65890</w:t>
        </w:r>
      </w:hyperlink>
      <w:r>
        <w:rPr>
          <w:spacing w:val="-10"/>
          <w:w w:val="105"/>
          <w:sz w:val="18"/>
        </w:rPr>
        <w:t> </w:t>
      </w:r>
      <w:r>
        <w:rPr>
          <w:spacing w:val="-6"/>
          <w:w w:val="101"/>
          <w:sz w:val="18"/>
        </w:rPr>
        <w:t>E</w:t>
      </w:r>
      <w:r>
        <w:rPr>
          <w:spacing w:val="-5"/>
          <w:w w:val="111"/>
          <w:sz w:val="18"/>
        </w:rPr>
        <w:t>nt</w:t>
      </w:r>
      <w:r>
        <w:rPr>
          <w:spacing w:val="-7"/>
          <w:w w:val="111"/>
          <w:sz w:val="18"/>
        </w:rPr>
        <w:t>r</w:t>
      </w:r>
      <w:r>
        <w:rPr>
          <w:w w:val="94"/>
          <w:sz w:val="18"/>
        </w:rPr>
        <w:t>e</w:t>
      </w:r>
      <w:r>
        <w:rPr>
          <w:spacing w:val="-27"/>
          <w:sz w:val="18"/>
        </w:rPr>
        <w:t> </w:t>
      </w:r>
      <w:r>
        <w:rPr>
          <w:spacing w:val="-5"/>
          <w:w w:val="106"/>
          <w:sz w:val="18"/>
        </w:rPr>
        <w:t>198</w:t>
      </w:r>
      <w:r>
        <w:rPr>
          <w:w w:val="106"/>
          <w:sz w:val="18"/>
        </w:rPr>
        <w:t>6</w:t>
      </w:r>
      <w:r>
        <w:rPr>
          <w:spacing w:val="-27"/>
          <w:sz w:val="18"/>
        </w:rPr>
        <w:t> </w:t>
      </w:r>
      <w:r>
        <w:rPr>
          <w:w w:val="93"/>
          <w:sz w:val="18"/>
        </w:rPr>
        <w:t>y</w:t>
      </w:r>
      <w:r>
        <w:rPr>
          <w:spacing w:val="-27"/>
          <w:sz w:val="18"/>
        </w:rPr>
        <w:t> </w:t>
      </w:r>
      <w:r>
        <w:rPr>
          <w:spacing w:val="-5"/>
          <w:w w:val="106"/>
          <w:sz w:val="18"/>
        </w:rPr>
        <w:t>1999</w:t>
      </w:r>
      <w:r>
        <w:rPr>
          <w:w w:val="106"/>
          <w:sz w:val="18"/>
        </w:rPr>
        <w:t>,</w:t>
      </w:r>
      <w:r>
        <w:rPr>
          <w:spacing w:val="-27"/>
          <w:sz w:val="18"/>
        </w:rPr>
        <w:t> </w:t>
      </w:r>
      <w:r>
        <w:rPr>
          <w:spacing w:val="-14"/>
          <w:w w:val="40"/>
          <w:sz w:val="18"/>
        </w:rPr>
        <w:t>“</w:t>
      </w:r>
      <w:r>
        <w:rPr>
          <w:spacing w:val="-5"/>
          <w:w w:val="94"/>
          <w:sz w:val="18"/>
        </w:rPr>
        <w:t>e</w:t>
      </w:r>
      <w:r>
        <w:rPr>
          <w:w w:val="94"/>
          <w:sz w:val="18"/>
        </w:rPr>
        <w:t>l</w:t>
      </w:r>
      <w:r>
        <w:rPr>
          <w:spacing w:val="-27"/>
          <w:sz w:val="18"/>
        </w:rPr>
        <w:t> </w:t>
      </w:r>
      <w:r>
        <w:rPr>
          <w:spacing w:val="-5"/>
          <w:w w:val="99"/>
          <w:sz w:val="18"/>
        </w:rPr>
        <w:t>cost</w:t>
      </w:r>
      <w:r>
        <w:rPr>
          <w:w w:val="99"/>
          <w:sz w:val="18"/>
        </w:rPr>
        <w:t>e</w:t>
      </w:r>
      <w:r>
        <w:rPr>
          <w:spacing w:val="-27"/>
          <w:sz w:val="18"/>
        </w:rPr>
        <w:t> </w:t>
      </w:r>
      <w:r>
        <w:rPr>
          <w:spacing w:val="-5"/>
          <w:w w:val="102"/>
          <w:sz w:val="18"/>
        </w:rPr>
        <w:t>d</w:t>
      </w:r>
      <w:r>
        <w:rPr>
          <w:w w:val="102"/>
          <w:sz w:val="18"/>
        </w:rPr>
        <w:t>e</w:t>
      </w:r>
      <w:r>
        <w:rPr>
          <w:spacing w:val="-27"/>
          <w:sz w:val="18"/>
        </w:rPr>
        <w:t> </w:t>
      </w:r>
      <w:r>
        <w:rPr>
          <w:spacing w:val="-5"/>
          <w:w w:val="93"/>
          <w:sz w:val="18"/>
        </w:rPr>
        <w:t>la</w:t>
      </w:r>
      <w:r>
        <w:rPr>
          <w:w w:val="93"/>
          <w:sz w:val="18"/>
        </w:rPr>
        <w:t>s</w:t>
      </w:r>
      <w:r>
        <w:rPr>
          <w:spacing w:val="-27"/>
          <w:sz w:val="18"/>
        </w:rPr>
        <w:t> </w:t>
      </w:r>
      <w:r>
        <w:rPr>
          <w:spacing w:val="-7"/>
          <w:w w:val="105"/>
          <w:sz w:val="18"/>
        </w:rPr>
        <w:t>r</w:t>
      </w:r>
      <w:r>
        <w:rPr>
          <w:spacing w:val="-5"/>
          <w:w w:val="95"/>
          <w:sz w:val="18"/>
        </w:rPr>
        <w:t>evista</w:t>
      </w:r>
      <w:r>
        <w:rPr>
          <w:w w:val="95"/>
          <w:sz w:val="18"/>
        </w:rPr>
        <w:t>s</w:t>
      </w:r>
      <w:r>
        <w:rPr>
          <w:spacing w:val="-27"/>
          <w:sz w:val="18"/>
        </w:rPr>
        <w:t> </w:t>
      </w:r>
      <w:r>
        <w:rPr>
          <w:spacing w:val="-5"/>
          <w:w w:val="105"/>
          <w:sz w:val="18"/>
        </w:rPr>
        <w:t>aument</w:t>
      </w:r>
      <w:r>
        <w:rPr>
          <w:w w:val="105"/>
          <w:sz w:val="18"/>
        </w:rPr>
        <w:t>ó</w:t>
      </w:r>
      <w:r>
        <w:rPr>
          <w:spacing w:val="-27"/>
          <w:sz w:val="18"/>
        </w:rPr>
        <w:t> </w:t>
      </w:r>
      <w:r>
        <w:rPr>
          <w:spacing w:val="-5"/>
          <w:w w:val="107"/>
          <w:sz w:val="18"/>
        </w:rPr>
        <w:t>9</w:t>
      </w:r>
      <w:r>
        <w:rPr>
          <w:w w:val="107"/>
          <w:sz w:val="18"/>
        </w:rPr>
        <w:t>%</w:t>
      </w:r>
      <w:r>
        <w:rPr>
          <w:spacing w:val="-27"/>
          <w:sz w:val="18"/>
        </w:rPr>
        <w:t> </w:t>
      </w:r>
      <w:r>
        <w:rPr>
          <w:spacing w:val="-5"/>
          <w:w w:val="105"/>
          <w:sz w:val="18"/>
        </w:rPr>
        <w:t>po</w:t>
      </w:r>
      <w:r>
        <w:rPr>
          <w:w w:val="105"/>
          <w:sz w:val="18"/>
        </w:rPr>
        <w:t>r</w:t>
      </w:r>
      <w:r>
        <w:rPr>
          <w:spacing w:val="-27"/>
          <w:sz w:val="18"/>
        </w:rPr>
        <w:t> </w:t>
      </w:r>
      <w:r>
        <w:rPr>
          <w:spacing w:val="-5"/>
          <w:w w:val="101"/>
          <w:sz w:val="18"/>
        </w:rPr>
        <w:t>añ</w:t>
      </w:r>
      <w:r>
        <w:rPr>
          <w:w w:val="101"/>
          <w:sz w:val="18"/>
        </w:rPr>
        <w:t>o</w:t>
      </w:r>
      <w:r>
        <w:rPr>
          <w:spacing w:val="-27"/>
          <w:sz w:val="18"/>
        </w:rPr>
        <w:t> </w:t>
      </w:r>
      <w:r>
        <w:rPr>
          <w:spacing w:val="-5"/>
          <w:w w:val="102"/>
          <w:sz w:val="18"/>
        </w:rPr>
        <w:t>[mientras</w:t>
      </w:r>
      <w:r>
        <w:rPr>
          <w:w w:val="102"/>
          <w:sz w:val="18"/>
        </w:rPr>
        <w:t>]</w:t>
      </w:r>
      <w:r>
        <w:rPr>
          <w:spacing w:val="-27"/>
          <w:sz w:val="18"/>
        </w:rPr>
        <w:t> </w:t>
      </w:r>
      <w:r>
        <w:rPr>
          <w:spacing w:val="-5"/>
          <w:w w:val="94"/>
          <w:sz w:val="18"/>
        </w:rPr>
        <w:t>e</w:t>
      </w:r>
      <w:r>
        <w:rPr>
          <w:w w:val="94"/>
          <w:sz w:val="18"/>
        </w:rPr>
        <w:t>l</w:t>
      </w:r>
      <w:r>
        <w:rPr>
          <w:spacing w:val="-27"/>
          <w:sz w:val="18"/>
        </w:rPr>
        <w:t> </w:t>
      </w:r>
      <w:r>
        <w:rPr>
          <w:spacing w:val="-5"/>
          <w:w w:val="107"/>
          <w:sz w:val="18"/>
        </w:rPr>
        <w:t>p</w:t>
      </w:r>
      <w:r>
        <w:rPr>
          <w:spacing w:val="-7"/>
          <w:w w:val="107"/>
          <w:sz w:val="18"/>
        </w:rPr>
        <w:t>r</w:t>
      </w:r>
      <w:r>
        <w:rPr>
          <w:spacing w:val="-5"/>
          <w:w w:val="101"/>
          <w:sz w:val="18"/>
        </w:rPr>
        <w:t>esupuesto</w:t>
      </w:r>
    </w:p>
    <w:p>
      <w:pPr>
        <w:spacing w:line="244" w:lineRule="auto" w:before="0"/>
        <w:ind w:left="597" w:right="15" w:firstLine="0"/>
        <w:jc w:val="both"/>
        <w:rPr>
          <w:sz w:val="18"/>
        </w:rPr>
      </w:pPr>
      <w:r>
        <w:rPr>
          <w:spacing w:val="-3"/>
          <w:sz w:val="18"/>
        </w:rPr>
        <w:t>de </w:t>
      </w:r>
      <w:r>
        <w:rPr>
          <w:spacing w:val="-4"/>
          <w:sz w:val="18"/>
        </w:rPr>
        <w:t>las </w:t>
      </w:r>
      <w:r>
        <w:rPr>
          <w:spacing w:val="-5"/>
          <w:sz w:val="18"/>
        </w:rPr>
        <w:t>bibliotecas </w:t>
      </w:r>
      <w:r>
        <w:rPr>
          <w:spacing w:val="-4"/>
          <w:sz w:val="18"/>
        </w:rPr>
        <w:t>para </w:t>
      </w:r>
      <w:r>
        <w:rPr>
          <w:spacing w:val="-3"/>
          <w:sz w:val="18"/>
        </w:rPr>
        <w:t>la </w:t>
      </w:r>
      <w:r>
        <w:rPr>
          <w:spacing w:val="-5"/>
          <w:sz w:val="18"/>
        </w:rPr>
        <w:t>compra </w:t>
      </w:r>
      <w:r>
        <w:rPr>
          <w:spacing w:val="-3"/>
          <w:sz w:val="18"/>
        </w:rPr>
        <w:t>de </w:t>
      </w:r>
      <w:r>
        <w:rPr>
          <w:spacing w:val="-5"/>
          <w:sz w:val="18"/>
        </w:rPr>
        <w:t>material aumentó </w:t>
      </w:r>
      <w:r>
        <w:rPr>
          <w:spacing w:val="-4"/>
          <w:sz w:val="18"/>
        </w:rPr>
        <w:t>sólo 6,7% </w:t>
      </w:r>
      <w:r>
        <w:rPr>
          <w:spacing w:val="-5"/>
          <w:sz w:val="18"/>
        </w:rPr>
        <w:t>anual”. Durante </w:t>
      </w:r>
      <w:r>
        <w:rPr>
          <w:spacing w:val="-3"/>
          <w:sz w:val="18"/>
        </w:rPr>
        <w:t>el </w:t>
      </w:r>
      <w:r>
        <w:rPr>
          <w:spacing w:val="-5"/>
          <w:sz w:val="18"/>
        </w:rPr>
        <w:t>mismo periodo, </w:t>
      </w:r>
      <w:r>
        <w:rPr>
          <w:spacing w:val="-3"/>
          <w:sz w:val="18"/>
        </w:rPr>
        <w:t>el </w:t>
      </w:r>
      <w:r>
        <w:rPr>
          <w:spacing w:val="-5"/>
          <w:sz w:val="18"/>
        </w:rPr>
        <w:t>precio </w:t>
      </w:r>
      <w:r>
        <w:rPr>
          <w:spacing w:val="-4"/>
          <w:sz w:val="18"/>
        </w:rPr>
        <w:t>por </w:t>
      </w:r>
      <w:r>
        <w:rPr>
          <w:spacing w:val="-5"/>
          <w:sz w:val="18"/>
        </w:rPr>
        <w:t>revista aumentó </w:t>
      </w:r>
      <w:r>
        <w:rPr>
          <w:spacing w:val="-4"/>
          <w:sz w:val="18"/>
        </w:rPr>
        <w:t>207%, </w:t>
      </w:r>
      <w:r>
        <w:rPr>
          <w:spacing w:val="-5"/>
          <w:sz w:val="18"/>
        </w:rPr>
        <w:t>mientras </w:t>
      </w:r>
      <w:r>
        <w:rPr>
          <w:spacing w:val="-4"/>
          <w:sz w:val="18"/>
        </w:rPr>
        <w:t>que </w:t>
      </w:r>
      <w:r>
        <w:rPr>
          <w:spacing w:val="-3"/>
          <w:sz w:val="18"/>
        </w:rPr>
        <w:t>el </w:t>
      </w:r>
      <w:r>
        <w:rPr>
          <w:spacing w:val="-4"/>
          <w:sz w:val="18"/>
        </w:rPr>
        <w:t>coste del gasto anual </w:t>
      </w:r>
      <w:r>
        <w:rPr>
          <w:spacing w:val="-3"/>
          <w:sz w:val="18"/>
        </w:rPr>
        <w:t>en </w:t>
      </w:r>
      <w:r>
        <w:rPr>
          <w:spacing w:val="-5"/>
          <w:sz w:val="18"/>
        </w:rPr>
        <w:t>temas </w:t>
      </w:r>
      <w:r>
        <w:rPr>
          <w:spacing w:val="-3"/>
          <w:sz w:val="18"/>
        </w:rPr>
        <w:t>de </w:t>
      </w:r>
      <w:r>
        <w:rPr>
          <w:spacing w:val="-4"/>
          <w:sz w:val="18"/>
        </w:rPr>
        <w:t>salud </w:t>
      </w:r>
      <w:r>
        <w:rPr>
          <w:spacing w:val="-3"/>
          <w:sz w:val="18"/>
        </w:rPr>
        <w:t>lo </w:t>
      </w:r>
      <w:r>
        <w:rPr>
          <w:spacing w:val="-4"/>
          <w:sz w:val="18"/>
        </w:rPr>
        <w:t>hizo </w:t>
      </w:r>
      <w:r>
        <w:rPr>
          <w:spacing w:val="-3"/>
          <w:sz w:val="18"/>
        </w:rPr>
        <w:t>en </w:t>
      </w:r>
      <w:r>
        <w:rPr>
          <w:spacing w:val="-5"/>
          <w:sz w:val="18"/>
        </w:rPr>
        <w:t>107%”. </w:t>
      </w:r>
      <w:r>
        <w:rPr>
          <w:spacing w:val="-10"/>
          <w:sz w:val="18"/>
        </w:rPr>
        <w:t>Vea </w:t>
      </w:r>
      <w:r>
        <w:rPr>
          <w:spacing w:val="-4"/>
          <w:sz w:val="18"/>
        </w:rPr>
        <w:t>las </w:t>
      </w:r>
      <w:r>
        <w:rPr>
          <w:spacing w:val="-6"/>
          <w:w w:val="145"/>
          <w:sz w:val="12"/>
        </w:rPr>
        <w:t>faq </w:t>
      </w:r>
      <w:r>
        <w:rPr>
          <w:spacing w:val="-3"/>
          <w:sz w:val="18"/>
        </w:rPr>
        <w:t>de </w:t>
      </w:r>
      <w:r>
        <w:rPr>
          <w:spacing w:val="-5"/>
          <w:sz w:val="18"/>
        </w:rPr>
        <w:t>Scholarly Communication </w:t>
      </w:r>
      <w:r>
        <w:rPr>
          <w:spacing w:val="-3"/>
          <w:sz w:val="18"/>
        </w:rPr>
        <w:t>de la </w:t>
      </w:r>
      <w:r>
        <w:rPr>
          <w:spacing w:val="-6"/>
          <w:sz w:val="18"/>
        </w:rPr>
        <w:t>University </w:t>
      </w:r>
      <w:r>
        <w:rPr>
          <w:spacing w:val="-5"/>
          <w:sz w:val="18"/>
        </w:rPr>
        <w:t>of </w:t>
      </w:r>
      <w:r>
        <w:rPr>
          <w:spacing w:val="-5"/>
          <w:w w:val="102"/>
          <w:sz w:val="18"/>
        </w:rPr>
        <w:t>Californi</w:t>
      </w:r>
      <w:r>
        <w:rPr>
          <w:spacing w:val="-18"/>
          <w:w w:val="102"/>
          <w:sz w:val="18"/>
        </w:rPr>
        <w:t>a</w:t>
      </w:r>
      <w:r>
        <w:rPr>
          <w:spacing w:val="-19"/>
          <w:w w:val="23"/>
          <w:sz w:val="18"/>
        </w:rPr>
        <w:t>’</w:t>
      </w:r>
      <w:r>
        <w:rPr>
          <w:w w:val="88"/>
          <w:sz w:val="18"/>
        </w:rPr>
        <w:t>s</w:t>
      </w:r>
      <w:r>
        <w:rPr>
          <w:sz w:val="18"/>
        </w:rPr>
        <w:t> </w:t>
      </w:r>
      <w:r>
        <w:rPr>
          <w:spacing w:val="-6"/>
          <w:w w:val="117"/>
          <w:sz w:val="18"/>
        </w:rPr>
        <w:t>O</w:t>
      </w:r>
      <w:r>
        <w:rPr>
          <w:spacing w:val="-5"/>
          <w:w w:val="92"/>
          <w:sz w:val="18"/>
        </w:rPr>
        <w:t>f</w:t>
      </w:r>
      <w:r>
        <w:rPr>
          <w:spacing w:val="-3"/>
          <w:w w:val="90"/>
          <w:sz w:val="18"/>
        </w:rPr>
        <w:t>fi</w:t>
      </w:r>
      <w:r>
        <w:rPr>
          <w:spacing w:val="-5"/>
          <w:w w:val="95"/>
          <w:sz w:val="18"/>
        </w:rPr>
        <w:t>c</w:t>
      </w:r>
      <w:r>
        <w:rPr>
          <w:w w:val="95"/>
          <w:sz w:val="18"/>
        </w:rPr>
        <w:t>e</w:t>
      </w:r>
      <w:r>
        <w:rPr>
          <w:sz w:val="18"/>
        </w:rPr>
        <w:t> </w:t>
      </w:r>
      <w:r>
        <w:rPr>
          <w:spacing w:val="-5"/>
          <w:w w:val="99"/>
          <w:sz w:val="18"/>
        </w:rPr>
        <w:t>o</w:t>
      </w:r>
      <w:r>
        <w:rPr>
          <w:w w:val="99"/>
          <w:sz w:val="18"/>
        </w:rPr>
        <w:t>f</w:t>
      </w:r>
      <w:r>
        <w:rPr>
          <w:sz w:val="18"/>
        </w:rPr>
        <w:t> </w:t>
      </w:r>
      <w:r>
        <w:rPr>
          <w:spacing w:val="-7"/>
          <w:w w:val="93"/>
          <w:sz w:val="18"/>
        </w:rPr>
        <w:t>S</w:t>
      </w:r>
      <w:r>
        <w:rPr>
          <w:spacing w:val="-5"/>
          <w:w w:val="100"/>
          <w:sz w:val="18"/>
        </w:rPr>
        <w:t>ystemwid</w:t>
      </w:r>
      <w:r>
        <w:rPr>
          <w:w w:val="100"/>
          <w:sz w:val="18"/>
        </w:rPr>
        <w:t>e</w:t>
      </w:r>
      <w:r>
        <w:rPr>
          <w:sz w:val="18"/>
        </w:rPr>
        <w:t> </w:t>
      </w:r>
      <w:r>
        <w:rPr>
          <w:spacing w:val="-5"/>
          <w:w w:val="101"/>
          <w:sz w:val="18"/>
        </w:rPr>
        <w:t>Libra</w:t>
      </w:r>
      <w:r>
        <w:rPr>
          <w:spacing w:val="-2"/>
          <w:w w:val="101"/>
          <w:sz w:val="18"/>
        </w:rPr>
        <w:t>r</w:t>
      </w:r>
      <w:r>
        <w:rPr>
          <w:w w:val="93"/>
          <w:sz w:val="18"/>
        </w:rPr>
        <w:t>y</w:t>
      </w:r>
      <w:r>
        <w:rPr>
          <w:sz w:val="18"/>
        </w:rPr>
        <w:t> </w:t>
      </w:r>
      <w:r>
        <w:rPr>
          <w:spacing w:val="-6"/>
          <w:w w:val="105"/>
          <w:sz w:val="18"/>
        </w:rPr>
        <w:t>P</w:t>
      </w:r>
      <w:r>
        <w:rPr>
          <w:spacing w:val="-5"/>
          <w:w w:val="104"/>
          <w:sz w:val="18"/>
        </w:rPr>
        <w:t>lanning</w:t>
      </w:r>
      <w:r>
        <w:rPr>
          <w:w w:val="104"/>
          <w:sz w:val="18"/>
        </w:rPr>
        <w:t>,</w:t>
      </w:r>
      <w:r>
        <w:rPr>
          <w:sz w:val="18"/>
        </w:rPr>
        <w:t> </w:t>
      </w:r>
      <w:r>
        <w:rPr>
          <w:spacing w:val="-5"/>
          <w:w w:val="106"/>
          <w:sz w:val="18"/>
        </w:rPr>
        <w:t>2</w:t>
      </w:r>
      <w:r>
        <w:rPr>
          <w:w w:val="106"/>
          <w:sz w:val="18"/>
        </w:rPr>
        <w:t>9</w:t>
      </w:r>
      <w:r>
        <w:rPr>
          <w:sz w:val="18"/>
        </w:rPr>
        <w:t> </w:t>
      </w:r>
      <w:r>
        <w:rPr>
          <w:spacing w:val="-5"/>
          <w:w w:val="102"/>
          <w:sz w:val="18"/>
        </w:rPr>
        <w:t>d</w:t>
      </w:r>
      <w:r>
        <w:rPr>
          <w:w w:val="102"/>
          <w:sz w:val="18"/>
        </w:rPr>
        <w:t>e</w:t>
      </w:r>
      <w:r>
        <w:rPr>
          <w:sz w:val="18"/>
        </w:rPr>
        <w:t> </w:t>
      </w:r>
      <w:r>
        <w:rPr>
          <w:spacing w:val="-5"/>
          <w:w w:val="100"/>
          <w:sz w:val="18"/>
        </w:rPr>
        <w:t>feb</w:t>
      </w:r>
      <w:r>
        <w:rPr>
          <w:spacing w:val="-7"/>
          <w:w w:val="100"/>
          <w:sz w:val="18"/>
        </w:rPr>
        <w:t>r</w:t>
      </w:r>
      <w:r>
        <w:rPr>
          <w:spacing w:val="-5"/>
          <w:w w:val="99"/>
          <w:sz w:val="18"/>
        </w:rPr>
        <w:t>e</w:t>
      </w:r>
      <w:r>
        <w:rPr>
          <w:spacing w:val="-6"/>
          <w:w w:val="99"/>
          <w:sz w:val="18"/>
        </w:rPr>
        <w:t>r</w:t>
      </w:r>
      <w:r>
        <w:rPr>
          <w:w w:val="103"/>
          <w:sz w:val="18"/>
        </w:rPr>
        <w:t>o</w:t>
      </w:r>
      <w:r>
        <w:rPr>
          <w:sz w:val="18"/>
        </w:rPr>
        <w:t> </w:t>
      </w:r>
      <w:r>
        <w:rPr>
          <w:spacing w:val="-5"/>
          <w:w w:val="102"/>
          <w:sz w:val="18"/>
        </w:rPr>
        <w:t>d</w:t>
      </w:r>
      <w:r>
        <w:rPr>
          <w:w w:val="102"/>
          <w:sz w:val="18"/>
        </w:rPr>
        <w:t>e</w:t>
      </w:r>
      <w:r>
        <w:rPr>
          <w:sz w:val="18"/>
        </w:rPr>
        <w:t>  </w:t>
      </w:r>
      <w:r>
        <w:rPr>
          <w:spacing w:val="-5"/>
          <w:w w:val="106"/>
          <w:sz w:val="18"/>
        </w:rPr>
        <w:t>2003.</w:t>
      </w:r>
    </w:p>
    <w:p>
      <w:pPr>
        <w:spacing w:before="0"/>
        <w:ind w:left="957" w:right="0" w:firstLine="0"/>
        <w:jc w:val="left"/>
        <w:rPr>
          <w:sz w:val="18"/>
        </w:rPr>
      </w:pPr>
      <w:hyperlink r:id="rId168">
        <w:r>
          <w:rPr>
            <w:w w:val="105"/>
            <w:sz w:val="18"/>
          </w:rPr>
          <w:t>http://www.ucop.edu/copyright/2003-02-27/faq.html</w:t>
        </w:r>
      </w:hyperlink>
    </w:p>
    <w:p>
      <w:pPr>
        <w:spacing w:line="244" w:lineRule="auto" w:before="4"/>
        <w:ind w:left="597" w:right="12" w:firstLine="359"/>
        <w:jc w:val="both"/>
        <w:rPr>
          <w:sz w:val="18"/>
        </w:rPr>
      </w:pPr>
      <w:r>
        <w:rPr>
          <w:spacing w:val="-8"/>
          <w:w w:val="105"/>
          <w:sz w:val="18"/>
        </w:rPr>
        <w:t>P</w:t>
      </w:r>
      <w:r>
        <w:rPr>
          <w:w w:val="99"/>
          <w:sz w:val="18"/>
        </w:rPr>
        <w:t>ara</w:t>
      </w:r>
      <w:r>
        <w:rPr>
          <w:sz w:val="18"/>
        </w:rPr>
        <w:t> </w:t>
      </w:r>
      <w:r>
        <w:rPr>
          <w:spacing w:val="-9"/>
          <w:sz w:val="18"/>
        </w:rPr>
        <w:t> </w:t>
      </w:r>
      <w:r>
        <w:rPr>
          <w:spacing w:val="-2"/>
          <w:w w:val="91"/>
          <w:sz w:val="18"/>
        </w:rPr>
        <w:t>v</w:t>
      </w:r>
      <w:r>
        <w:rPr>
          <w:w w:val="99"/>
          <w:sz w:val="18"/>
        </w:rPr>
        <w:t>er</w:t>
      </w:r>
      <w:r>
        <w:rPr>
          <w:sz w:val="18"/>
        </w:rPr>
        <w:t> </w:t>
      </w:r>
      <w:r>
        <w:rPr>
          <w:spacing w:val="-9"/>
          <w:sz w:val="18"/>
        </w:rPr>
        <w:t> </w:t>
      </w:r>
      <w:r>
        <w:rPr>
          <w:w w:val="96"/>
          <w:sz w:val="18"/>
        </w:rPr>
        <w:t>los</w:t>
      </w:r>
      <w:r>
        <w:rPr>
          <w:sz w:val="18"/>
        </w:rPr>
        <w:t> </w:t>
      </w:r>
      <w:r>
        <w:rPr>
          <w:spacing w:val="-9"/>
          <w:sz w:val="18"/>
        </w:rPr>
        <w:t> </w:t>
      </w:r>
      <w:r>
        <w:rPr>
          <w:w w:val="107"/>
          <w:sz w:val="18"/>
        </w:rPr>
        <w:t>p</w:t>
      </w:r>
      <w:r>
        <w:rPr>
          <w:spacing w:val="-2"/>
          <w:w w:val="107"/>
          <w:sz w:val="18"/>
        </w:rPr>
        <w:t>r</w:t>
      </w:r>
      <w:r>
        <w:rPr>
          <w:w w:val="96"/>
          <w:sz w:val="18"/>
        </w:rPr>
        <w:t>ecios</w:t>
      </w:r>
      <w:r>
        <w:rPr>
          <w:sz w:val="18"/>
        </w:rPr>
        <w:t> </w:t>
      </w:r>
      <w:r>
        <w:rPr>
          <w:spacing w:val="-9"/>
          <w:sz w:val="18"/>
        </w:rPr>
        <w:t> </w:t>
      </w:r>
      <w:r>
        <w:rPr>
          <w:w w:val="102"/>
          <w:sz w:val="18"/>
        </w:rPr>
        <w:t>de</w:t>
      </w:r>
      <w:r>
        <w:rPr>
          <w:sz w:val="18"/>
        </w:rPr>
        <w:t> </w:t>
      </w:r>
      <w:r>
        <w:rPr>
          <w:spacing w:val="-9"/>
          <w:sz w:val="18"/>
        </w:rPr>
        <w:t> </w:t>
      </w:r>
      <w:r>
        <w:rPr>
          <w:w w:val="93"/>
          <w:sz w:val="18"/>
        </w:rPr>
        <w:t>las</w:t>
      </w:r>
      <w:r>
        <w:rPr>
          <w:sz w:val="18"/>
        </w:rPr>
        <w:t> </w:t>
      </w:r>
      <w:r>
        <w:rPr>
          <w:spacing w:val="-9"/>
          <w:sz w:val="18"/>
        </w:rPr>
        <w:t> </w:t>
      </w:r>
      <w:r>
        <w:rPr>
          <w:spacing w:val="-2"/>
          <w:w w:val="105"/>
          <w:sz w:val="18"/>
        </w:rPr>
        <w:t>r</w:t>
      </w:r>
      <w:r>
        <w:rPr>
          <w:w w:val="95"/>
          <w:sz w:val="18"/>
        </w:rPr>
        <w:t>evistas</w:t>
      </w:r>
      <w:r>
        <w:rPr>
          <w:sz w:val="18"/>
        </w:rPr>
        <w:t> </w:t>
      </w:r>
      <w:r>
        <w:rPr>
          <w:spacing w:val="-9"/>
          <w:sz w:val="18"/>
        </w:rPr>
        <w:t> </w:t>
      </w:r>
      <w:r>
        <w:rPr>
          <w:w w:val="103"/>
          <w:sz w:val="18"/>
        </w:rPr>
        <w:t>individualmente,</w:t>
      </w:r>
      <w:r>
        <w:rPr>
          <w:sz w:val="18"/>
        </w:rPr>
        <w:t> </w:t>
      </w:r>
      <w:r>
        <w:rPr>
          <w:spacing w:val="-9"/>
          <w:sz w:val="18"/>
        </w:rPr>
        <w:t> </w:t>
      </w:r>
      <w:r>
        <w:rPr>
          <w:w w:val="102"/>
          <w:sz w:val="18"/>
        </w:rPr>
        <w:t>consulte</w:t>
      </w:r>
      <w:r>
        <w:rPr>
          <w:sz w:val="18"/>
        </w:rPr>
        <w:t> </w:t>
      </w:r>
      <w:r>
        <w:rPr>
          <w:spacing w:val="-9"/>
          <w:sz w:val="18"/>
        </w:rPr>
        <w:t> </w:t>
      </w:r>
      <w:r>
        <w:rPr>
          <w:w w:val="160"/>
          <w:sz w:val="12"/>
        </w:rPr>
        <w:t>mit</w:t>
      </w:r>
      <w:r>
        <w:rPr>
          <w:spacing w:val="-15"/>
          <w:w w:val="23"/>
          <w:sz w:val="18"/>
        </w:rPr>
        <w:t>’</w:t>
      </w:r>
      <w:r>
        <w:rPr>
          <w:w w:val="88"/>
          <w:sz w:val="18"/>
        </w:rPr>
        <w:t>s</w:t>
      </w:r>
      <w:r>
        <w:rPr>
          <w:sz w:val="18"/>
        </w:rPr>
        <w:t> </w:t>
      </w:r>
      <w:r>
        <w:rPr>
          <w:spacing w:val="-9"/>
          <w:sz w:val="18"/>
        </w:rPr>
        <w:t> </w:t>
      </w:r>
      <w:r>
        <w:rPr>
          <w:spacing w:val="-2"/>
          <w:w w:val="101"/>
          <w:sz w:val="18"/>
        </w:rPr>
        <w:t>E</w:t>
      </w:r>
      <w:r>
        <w:rPr>
          <w:w w:val="98"/>
          <w:sz w:val="18"/>
        </w:rPr>
        <w:t>xpensi</w:t>
      </w:r>
      <w:r>
        <w:rPr>
          <w:spacing w:val="-2"/>
          <w:w w:val="98"/>
          <w:sz w:val="18"/>
        </w:rPr>
        <w:t>v</w:t>
      </w:r>
      <w:r>
        <w:rPr>
          <w:w w:val="94"/>
          <w:sz w:val="18"/>
        </w:rPr>
        <w:t>e </w:t>
      </w:r>
      <w:r>
        <w:rPr>
          <w:w w:val="105"/>
          <w:sz w:val="18"/>
        </w:rPr>
        <w:t>Journals</w:t>
      </w:r>
      <w:r>
        <w:rPr>
          <w:spacing w:val="-13"/>
          <w:w w:val="105"/>
          <w:sz w:val="18"/>
        </w:rPr>
        <w:t> </w:t>
      </w:r>
      <w:r>
        <w:rPr>
          <w:w w:val="105"/>
          <w:sz w:val="18"/>
        </w:rPr>
        <w:t>List:</w:t>
      </w:r>
      <w:r>
        <w:rPr>
          <w:spacing w:val="-13"/>
          <w:w w:val="105"/>
          <w:sz w:val="18"/>
        </w:rPr>
        <w:t> </w:t>
      </w:r>
      <w:r>
        <w:rPr>
          <w:w w:val="105"/>
          <w:sz w:val="18"/>
        </w:rPr>
        <w:t>Current</w:t>
      </w:r>
      <w:r>
        <w:rPr>
          <w:spacing w:val="-13"/>
          <w:w w:val="105"/>
          <w:sz w:val="18"/>
        </w:rPr>
        <w:t> </w:t>
      </w:r>
      <w:r>
        <w:rPr>
          <w:w w:val="120"/>
          <w:sz w:val="12"/>
        </w:rPr>
        <w:t>mit</w:t>
      </w:r>
      <w:r>
        <w:rPr>
          <w:w w:val="120"/>
          <w:sz w:val="18"/>
        </w:rPr>
        <w:t>,</w:t>
      </w:r>
      <w:r>
        <w:rPr>
          <w:spacing w:val="-20"/>
          <w:w w:val="120"/>
          <w:sz w:val="18"/>
        </w:rPr>
        <w:t> </w:t>
      </w:r>
      <w:r>
        <w:rPr>
          <w:w w:val="105"/>
          <w:sz w:val="18"/>
        </w:rPr>
        <w:t>en</w:t>
      </w:r>
      <w:r>
        <w:rPr>
          <w:spacing w:val="-13"/>
          <w:w w:val="105"/>
          <w:sz w:val="18"/>
        </w:rPr>
        <w:t> </w:t>
      </w:r>
      <w:r>
        <w:rPr>
          <w:w w:val="105"/>
          <w:sz w:val="18"/>
        </w:rPr>
        <w:t>el</w:t>
      </w:r>
      <w:r>
        <w:rPr>
          <w:spacing w:val="-13"/>
          <w:w w:val="105"/>
          <w:sz w:val="18"/>
        </w:rPr>
        <w:t> </w:t>
      </w:r>
      <w:r>
        <w:rPr>
          <w:w w:val="105"/>
          <w:sz w:val="18"/>
        </w:rPr>
        <w:t>que</w:t>
      </w:r>
      <w:r>
        <w:rPr>
          <w:spacing w:val="-13"/>
          <w:w w:val="105"/>
          <w:sz w:val="18"/>
        </w:rPr>
        <w:t> </w:t>
      </w:r>
      <w:r>
        <w:rPr>
          <w:w w:val="105"/>
          <w:sz w:val="18"/>
        </w:rPr>
        <w:t>el</w:t>
      </w:r>
      <w:r>
        <w:rPr>
          <w:spacing w:val="-13"/>
          <w:w w:val="105"/>
          <w:sz w:val="18"/>
        </w:rPr>
        <w:t> </w:t>
      </w:r>
      <w:r>
        <w:rPr>
          <w:w w:val="105"/>
          <w:sz w:val="18"/>
        </w:rPr>
        <w:t>coste</w:t>
      </w:r>
      <w:r>
        <w:rPr>
          <w:spacing w:val="-13"/>
          <w:w w:val="105"/>
          <w:sz w:val="18"/>
        </w:rPr>
        <w:t> </w:t>
      </w:r>
      <w:r>
        <w:rPr>
          <w:w w:val="105"/>
          <w:sz w:val="18"/>
        </w:rPr>
        <w:t>de</w:t>
      </w:r>
      <w:r>
        <w:rPr>
          <w:spacing w:val="-13"/>
          <w:w w:val="105"/>
          <w:sz w:val="18"/>
        </w:rPr>
        <w:t> </w:t>
      </w:r>
      <w:r>
        <w:rPr>
          <w:w w:val="105"/>
          <w:sz w:val="18"/>
        </w:rPr>
        <w:t>las</w:t>
      </w:r>
      <w:r>
        <w:rPr>
          <w:spacing w:val="-13"/>
          <w:w w:val="105"/>
          <w:sz w:val="18"/>
        </w:rPr>
        <w:t> </w:t>
      </w:r>
      <w:r>
        <w:rPr>
          <w:w w:val="105"/>
          <w:sz w:val="18"/>
        </w:rPr>
        <w:t>suscripciones</w:t>
      </w:r>
      <w:r>
        <w:rPr>
          <w:spacing w:val="23"/>
          <w:w w:val="105"/>
          <w:sz w:val="18"/>
        </w:rPr>
        <w:t> </w:t>
      </w:r>
      <w:r>
        <w:rPr>
          <w:w w:val="105"/>
          <w:sz w:val="18"/>
        </w:rPr>
        <w:t>alcanzaba</w:t>
      </w:r>
      <w:r>
        <w:rPr>
          <w:spacing w:val="-13"/>
          <w:w w:val="105"/>
          <w:sz w:val="18"/>
        </w:rPr>
        <w:t> </w:t>
      </w:r>
      <w:r>
        <w:rPr>
          <w:w w:val="105"/>
          <w:sz w:val="18"/>
        </w:rPr>
        <w:t>una</w:t>
      </w:r>
      <w:r>
        <w:rPr>
          <w:spacing w:val="-13"/>
          <w:w w:val="105"/>
          <w:sz w:val="18"/>
        </w:rPr>
        <w:t> </w:t>
      </w:r>
      <w:r>
        <w:rPr>
          <w:w w:val="105"/>
          <w:sz w:val="18"/>
        </w:rPr>
        <w:t>media de</w:t>
      </w:r>
      <w:r>
        <w:rPr>
          <w:spacing w:val="-11"/>
          <w:w w:val="105"/>
          <w:sz w:val="18"/>
        </w:rPr>
        <w:t> </w:t>
      </w:r>
      <w:r>
        <w:rPr>
          <w:w w:val="105"/>
          <w:sz w:val="18"/>
        </w:rPr>
        <w:t>más</w:t>
      </w:r>
      <w:r>
        <w:rPr>
          <w:spacing w:val="-11"/>
          <w:w w:val="105"/>
          <w:sz w:val="18"/>
        </w:rPr>
        <w:t> </w:t>
      </w:r>
      <w:r>
        <w:rPr>
          <w:w w:val="105"/>
          <w:sz w:val="18"/>
        </w:rPr>
        <w:t>de</w:t>
      </w:r>
      <w:r>
        <w:rPr>
          <w:spacing w:val="27"/>
          <w:w w:val="105"/>
          <w:sz w:val="18"/>
        </w:rPr>
        <w:t> </w:t>
      </w:r>
      <w:r>
        <w:rPr>
          <w:w w:val="105"/>
          <w:sz w:val="18"/>
        </w:rPr>
        <w:t>5000</w:t>
      </w:r>
      <w:r>
        <w:rPr>
          <w:spacing w:val="-11"/>
          <w:w w:val="105"/>
          <w:sz w:val="18"/>
        </w:rPr>
        <w:t> </w:t>
      </w:r>
      <w:r>
        <w:rPr>
          <w:w w:val="105"/>
          <w:sz w:val="18"/>
        </w:rPr>
        <w:t>$/año</w:t>
      </w:r>
      <w:r>
        <w:rPr>
          <w:spacing w:val="-11"/>
          <w:w w:val="105"/>
          <w:sz w:val="18"/>
        </w:rPr>
        <w:t> </w:t>
      </w:r>
      <w:r>
        <w:rPr>
          <w:w w:val="105"/>
          <w:sz w:val="18"/>
        </w:rPr>
        <w:t>(última</w:t>
      </w:r>
      <w:r>
        <w:rPr>
          <w:spacing w:val="-11"/>
          <w:w w:val="105"/>
          <w:sz w:val="18"/>
        </w:rPr>
        <w:t> </w:t>
      </w:r>
      <w:r>
        <w:rPr>
          <w:w w:val="105"/>
          <w:sz w:val="18"/>
        </w:rPr>
        <w:t>actualización</w:t>
      </w:r>
      <w:r>
        <w:rPr>
          <w:spacing w:val="-11"/>
          <w:w w:val="105"/>
          <w:sz w:val="18"/>
        </w:rPr>
        <w:t> </w:t>
      </w:r>
      <w:r>
        <w:rPr>
          <w:w w:val="105"/>
          <w:sz w:val="18"/>
        </w:rPr>
        <w:t>el</w:t>
      </w:r>
      <w:r>
        <w:rPr>
          <w:spacing w:val="-11"/>
          <w:w w:val="105"/>
          <w:sz w:val="18"/>
        </w:rPr>
        <w:t> </w:t>
      </w:r>
      <w:r>
        <w:rPr>
          <w:w w:val="105"/>
          <w:sz w:val="18"/>
        </w:rPr>
        <w:t>16</w:t>
      </w:r>
      <w:r>
        <w:rPr>
          <w:spacing w:val="-11"/>
          <w:w w:val="105"/>
          <w:sz w:val="18"/>
        </w:rPr>
        <w:t> </w:t>
      </w:r>
      <w:r>
        <w:rPr>
          <w:w w:val="105"/>
          <w:sz w:val="18"/>
        </w:rPr>
        <w:t>de</w:t>
      </w:r>
      <w:r>
        <w:rPr>
          <w:spacing w:val="-11"/>
          <w:w w:val="105"/>
          <w:sz w:val="18"/>
        </w:rPr>
        <w:t> </w:t>
      </w:r>
      <w:r>
        <w:rPr>
          <w:w w:val="105"/>
          <w:sz w:val="18"/>
        </w:rPr>
        <w:t>junio</w:t>
      </w:r>
      <w:r>
        <w:rPr>
          <w:spacing w:val="-11"/>
          <w:w w:val="105"/>
          <w:sz w:val="18"/>
        </w:rPr>
        <w:t> </w:t>
      </w:r>
      <w:r>
        <w:rPr>
          <w:w w:val="105"/>
          <w:sz w:val="18"/>
        </w:rPr>
        <w:t>de</w:t>
      </w:r>
      <w:r>
        <w:rPr>
          <w:spacing w:val="-11"/>
          <w:w w:val="105"/>
          <w:sz w:val="18"/>
        </w:rPr>
        <w:t> </w:t>
      </w:r>
      <w:r>
        <w:rPr>
          <w:w w:val="105"/>
          <w:sz w:val="18"/>
        </w:rPr>
        <w:t>2009).</w:t>
      </w:r>
    </w:p>
    <w:p>
      <w:pPr>
        <w:spacing w:line="244" w:lineRule="auto" w:before="0"/>
        <w:ind w:left="597" w:right="9" w:firstLine="360"/>
        <w:jc w:val="both"/>
        <w:rPr>
          <w:sz w:val="18"/>
        </w:rPr>
      </w:pPr>
      <w:r>
        <w:rPr>
          <w:w w:val="105"/>
          <w:sz w:val="18"/>
        </w:rPr>
        <w:t>http://web.archive.org/w</w:t>
      </w:r>
      <w:hyperlink r:id="rId169">
        <w:r>
          <w:rPr>
            <w:w w:val="105"/>
            <w:sz w:val="18"/>
          </w:rPr>
          <w:t>eb/20101030035020/http://libraries.mit.edu/about/</w:t>
        </w:r>
      </w:hyperlink>
      <w:r>
        <w:rPr>
          <w:w w:val="105"/>
          <w:sz w:val="18"/>
        </w:rPr>
        <w:t> scholarly/expensive-titles.html</w:t>
      </w:r>
    </w:p>
    <w:p>
      <w:pPr>
        <w:spacing w:line="244" w:lineRule="auto" w:before="0"/>
        <w:ind w:left="597" w:right="9" w:firstLine="360"/>
        <w:jc w:val="both"/>
        <w:rPr>
          <w:sz w:val="18"/>
        </w:rPr>
      </w:pPr>
      <w:r>
        <w:rPr>
          <w:sz w:val="18"/>
        </w:rPr>
        <w:t>Para la última encuesta sobre precios y la media de precios por disciplina, ver Stephen Bosch, Kittie Henderson, &amp; Heather Klusendorf, “Periodicals Price Survey 2011: Under Pressure, Times are Changing”, Library Journal, April 14, 2011. Muestra cómo los precios de las revistas continúa creciendo más rápidamente que la  inflación, y que los presupuestos de las bibliotecas para la compra de revistas disminuye, es  decir, crece por debajo de la </w:t>
      </w:r>
      <w:r>
        <w:rPr>
          <w:spacing w:val="44"/>
          <w:sz w:val="18"/>
        </w:rPr>
        <w:t> </w:t>
      </w:r>
      <w:r>
        <w:rPr>
          <w:sz w:val="18"/>
        </w:rPr>
        <w:t>inflación.</w:t>
      </w:r>
    </w:p>
    <w:p>
      <w:pPr>
        <w:spacing w:line="244" w:lineRule="auto" w:before="0"/>
        <w:ind w:left="597" w:right="0" w:firstLine="360"/>
        <w:jc w:val="both"/>
        <w:rPr>
          <w:sz w:val="18"/>
        </w:rPr>
      </w:pPr>
      <w:hyperlink r:id="rId170">
        <w:r>
          <w:rPr>
            <w:w w:val="105"/>
            <w:sz w:val="18"/>
          </w:rPr>
          <w:t>http://www.libraryjournal.com/lj/home/890009-264/periodicals_price_</w:t>
        </w:r>
      </w:hyperlink>
      <w:r>
        <w:rPr>
          <w:w w:val="105"/>
          <w:sz w:val="18"/>
        </w:rPr>
        <w:t> </w:t>
      </w:r>
      <w:hyperlink r:id="rId170">
        <w:r>
          <w:rPr>
            <w:w w:val="105"/>
            <w:sz w:val="18"/>
          </w:rPr>
          <w:t>survey_2011_under.html.csp</w:t>
        </w:r>
      </w:hyperlink>
    </w:p>
    <w:p>
      <w:pPr>
        <w:pStyle w:val="BodyText"/>
        <w:spacing w:line="244" w:lineRule="auto" w:before="17"/>
        <w:ind w:left="957" w:right="383"/>
        <w:jc w:val="both"/>
      </w:pPr>
      <w:r>
        <w:rPr/>
        <w:br w:type="column"/>
      </w:r>
      <w:r>
        <w:rPr/>
        <w:t>subida de precios implica una crisis de acceso. Antes de la concepción</w:t>
      </w:r>
      <w:r>
        <w:rPr>
          <w:spacing w:val="-7"/>
        </w:rPr>
        <w:t> </w:t>
      </w:r>
      <w:r>
        <w:rPr/>
        <w:t>del</w:t>
      </w:r>
      <w:r>
        <w:rPr>
          <w:spacing w:val="-7"/>
        </w:rPr>
        <w:t> </w:t>
      </w:r>
      <w:r>
        <w:rPr/>
        <w:t>acceso</w:t>
      </w:r>
      <w:r>
        <w:rPr>
          <w:spacing w:val="-7"/>
        </w:rPr>
        <w:t> </w:t>
      </w:r>
      <w:r>
        <w:rPr/>
        <w:t>abierto,</w:t>
      </w:r>
      <w:r>
        <w:rPr>
          <w:spacing w:val="-7"/>
        </w:rPr>
        <w:t> </w:t>
      </w:r>
      <w:r>
        <w:rPr/>
        <w:t>todas</w:t>
      </w:r>
      <w:r>
        <w:rPr>
          <w:spacing w:val="-7"/>
        </w:rPr>
        <w:t> </w:t>
      </w:r>
      <w:r>
        <w:rPr/>
        <w:t>las</w:t>
      </w:r>
      <w:r>
        <w:rPr>
          <w:spacing w:val="-7"/>
        </w:rPr>
        <w:t> </w:t>
      </w:r>
      <w:r>
        <w:rPr/>
        <w:t>revistas</w:t>
      </w:r>
      <w:r>
        <w:rPr>
          <w:spacing w:val="-7"/>
        </w:rPr>
        <w:t> </w:t>
      </w:r>
      <w:r>
        <w:rPr/>
        <w:t>arbitradas</w:t>
      </w:r>
      <w:r>
        <w:rPr>
          <w:spacing w:val="-7"/>
        </w:rPr>
        <w:t> </w:t>
      </w:r>
      <w:r>
        <w:rPr/>
        <w:t>por pares eran de pago por suscripción, y aún hoy en día cerca de las</w:t>
      </w:r>
      <w:r>
        <w:rPr>
          <w:spacing w:val="-28"/>
        </w:rPr>
        <w:t> </w:t>
      </w:r>
      <w:r>
        <w:rPr/>
        <w:t>tres</w:t>
      </w:r>
      <w:r>
        <w:rPr>
          <w:spacing w:val="-28"/>
        </w:rPr>
        <w:t> </w:t>
      </w:r>
      <w:r>
        <w:rPr/>
        <w:t>cuartas</w:t>
      </w:r>
      <w:r>
        <w:rPr>
          <w:spacing w:val="-28"/>
        </w:rPr>
        <w:t> </w:t>
      </w:r>
      <w:r>
        <w:rPr/>
        <w:t>partes</w:t>
      </w:r>
      <w:r>
        <w:rPr>
          <w:spacing w:val="-28"/>
        </w:rPr>
        <w:t> </w:t>
      </w:r>
      <w:r>
        <w:rPr/>
        <w:t>de</w:t>
      </w:r>
      <w:r>
        <w:rPr>
          <w:spacing w:val="-28"/>
        </w:rPr>
        <w:t> </w:t>
      </w:r>
      <w:r>
        <w:rPr/>
        <w:t>las</w:t>
      </w:r>
      <w:r>
        <w:rPr>
          <w:spacing w:val="-28"/>
        </w:rPr>
        <w:t> </w:t>
      </w:r>
      <w:r>
        <w:rPr/>
        <w:t>revistas</w:t>
      </w:r>
      <w:r>
        <w:rPr>
          <w:spacing w:val="-28"/>
        </w:rPr>
        <w:t> </w:t>
      </w:r>
      <w:r>
        <w:rPr/>
        <w:t>especializadas</w:t>
      </w:r>
      <w:r>
        <w:rPr>
          <w:spacing w:val="-28"/>
        </w:rPr>
        <w:t> </w:t>
      </w:r>
      <w:r>
        <w:rPr/>
        <w:t>son</w:t>
      </w:r>
      <w:r>
        <w:rPr>
          <w:spacing w:val="-28"/>
        </w:rPr>
        <w:t> </w:t>
      </w:r>
      <w:r>
        <w:rPr/>
        <w:t>de</w:t>
      </w:r>
      <w:r>
        <w:rPr>
          <w:spacing w:val="-28"/>
        </w:rPr>
        <w:t> </w:t>
      </w:r>
      <w:r>
        <w:rPr/>
        <w:t>pago.</w:t>
      </w:r>
      <w:hyperlink r:id="rId171">
        <w:r>
          <w:rPr>
            <w:position w:val="8"/>
            <w:sz w:val="14"/>
          </w:rPr>
          <w:t>3</w:t>
        </w:r>
      </w:hyperlink>
      <w:r>
        <w:rPr>
          <w:position w:val="8"/>
          <w:sz w:val="14"/>
        </w:rPr>
        <w:t> </w:t>
      </w:r>
      <w:r>
        <w:rPr/>
        <w:t>Cuando los suscriptores responden a una subida de los</w:t>
      </w:r>
      <w:r>
        <w:rPr>
          <w:spacing w:val="-36"/>
        </w:rPr>
        <w:t> </w:t>
      </w:r>
      <w:r>
        <w:rPr/>
        <w:t>precios con la cancelación de suscripciones, el acceso</w:t>
      </w:r>
      <w:r>
        <w:rPr>
          <w:spacing w:val="-18"/>
        </w:rPr>
        <w:t> </w:t>
      </w:r>
      <w:r>
        <w:rPr/>
        <w:t>disminuye.</w:t>
      </w:r>
    </w:p>
    <w:p>
      <w:pPr>
        <w:pStyle w:val="BodyText"/>
        <w:spacing w:line="244" w:lineRule="auto" w:before="1"/>
        <w:ind w:left="597" w:right="383"/>
        <w:jc w:val="both"/>
      </w:pPr>
      <w:r>
        <w:rPr/>
        <w:pict>
          <v:group style="position:absolute;margin-left:662.886475pt;margin-top:67.343102pt;width:90.7pt;height:90.75pt;mso-position-horizontal-relative:page;mso-position-vertical-relative:paragraph;z-index:-171760" coordorigin="13258,1347" coordsize="1814,1815">
            <v:shape style="position:absolute;left:13263;top:1352;width:1804;height:1804" type="#_x0000_t75" stroked="false">
              <v:imagedata r:id="rId172" o:title=""/>
            </v:shape>
            <v:shape style="position:absolute;left:14195;top:2269;width:872;height:887" coordorigin="14195,2269" coordsize="872,887" path="m14195,3156l14270,3150,14343,3138,14414,3121,14482,3099,14548,3071,14612,3038,14672,3000,14729,2958,14782,2912,14832,2861,14877,2807,14919,2749,14955,2689,14987,2625,15014,2558,15036,2489,15052,2418,15062,2344,15067,2269e" filled="false" stroked="true" strokeweight=".5pt" strokecolor="#ffffff">
              <v:path arrowok="t"/>
              <v:stroke dashstyle="dash"/>
            </v:shape>
            <v:shape style="position:absolute;left:14180;top:1352;width:887;height:872" coordorigin="14180,1352" coordsize="887,872" path="m15066,2224l15062,2149,15054,2075,15041,2004,15023,1935,15001,1868,14974,1804,14942,1743,14906,1686,14865,1632,14818,1582,14768,1536,14712,1495,14651,1458,14585,1427,14514,1400,14438,1379,14357,1364,14271,1355,14180,1352e" filled="false" stroked="true" strokeweight=".5pt" strokecolor="#ffffff">
              <v:path arrowok="t"/>
              <v:stroke dashstyle="dash"/>
            </v:shape>
            <v:shape style="position:absolute;left:13263;top:1353;width:873;height:887" coordorigin="13263,1353" coordsize="873,887" path="m14135,1353l14048,1359,13965,1371,13887,1389,13813,1412,13744,1440,13679,1473,13619,1510,13563,1552,13512,1598,13466,1649,13425,1702,13388,1760,13355,1820,13328,1884,13305,1950,13287,2019,13274,2090,13266,2164,13263,2239e" filled="false" stroked="true" strokeweight=".5pt" strokecolor="#ffffff">
              <v:path arrowok="t"/>
              <v:stroke dashstyle="dash"/>
            </v:shape>
            <v:shape style="position:absolute;left:13263;top:2284;width:887;height:872" coordorigin="13263,2284" coordsize="887,872" path="m13263,2284l13269,2359,13280,2432,13297,2503,13320,2572,13348,2638,13381,2701,13419,2761,13461,2818,13507,2872,13558,2921,13612,2967,13669,3008,13730,3045,13794,3077,13861,3103,13930,3125,14001,3141,14074,3152,14150,3156e" filled="false" stroked="true" strokeweight=".5pt" strokecolor="#ffffff">
              <v:path arrowok="t"/>
              <v:stroke dashstyle="dash"/>
            </v:shape>
            <v:shape style="position:absolute;left:-902;top:8439;width:2;height:1804" coordorigin="-902,8439" coordsize="0,1804" path="m14165,1352l14165,1352m14165,3156l14165,3156e" filled="false" stroked="true" strokeweight=".5pt" strokecolor="#ffffff">
              <v:path arrowok="t"/>
            </v:shape>
            <w10:wrap type="none"/>
          </v:group>
        </w:pict>
      </w:r>
      <w:r>
        <w:rPr/>
        <w:t>Las cancelaciones mitigan un problema y agravan otros. </w:t>
      </w:r>
      <w:r>
        <w:rPr>
          <w:spacing w:val="-5"/>
        </w:rPr>
        <w:t>Un </w:t>
      </w:r>
      <w:r>
        <w:rPr/>
        <w:t>estudio</w:t>
      </w:r>
      <w:r>
        <w:rPr>
          <w:spacing w:val="-30"/>
        </w:rPr>
        <w:t> </w:t>
      </w:r>
      <w:r>
        <w:rPr/>
        <w:t>realizado</w:t>
      </w:r>
      <w:r>
        <w:rPr>
          <w:spacing w:val="-30"/>
        </w:rPr>
        <w:t> </w:t>
      </w:r>
      <w:r>
        <w:rPr/>
        <w:t>por</w:t>
      </w:r>
      <w:r>
        <w:rPr>
          <w:spacing w:val="-30"/>
        </w:rPr>
        <w:t> </w:t>
      </w:r>
      <w:r>
        <w:rPr/>
        <w:t>la</w:t>
      </w:r>
      <w:r>
        <w:rPr>
          <w:spacing w:val="-30"/>
        </w:rPr>
        <w:t> </w:t>
      </w:r>
      <w:r>
        <w:rPr>
          <w:rFonts w:ascii="Times New Roman" w:hAnsi="Times New Roman"/>
          <w:i/>
        </w:rPr>
        <w:t>Research</w:t>
      </w:r>
      <w:r>
        <w:rPr>
          <w:rFonts w:ascii="Times New Roman" w:hAnsi="Times New Roman"/>
          <w:i/>
          <w:spacing w:val="-28"/>
        </w:rPr>
        <w:t> </w:t>
      </w:r>
      <w:r>
        <w:rPr>
          <w:rFonts w:ascii="Times New Roman" w:hAnsi="Times New Roman"/>
          <w:i/>
        </w:rPr>
        <w:t>Information</w:t>
      </w:r>
      <w:r>
        <w:rPr>
          <w:rFonts w:ascii="Times New Roman" w:hAnsi="Times New Roman"/>
          <w:i/>
          <w:spacing w:val="-28"/>
        </w:rPr>
        <w:t> </w:t>
      </w:r>
      <w:r>
        <w:rPr>
          <w:rFonts w:ascii="Times New Roman" w:hAnsi="Times New Roman"/>
          <w:i/>
        </w:rPr>
        <w:t>Network</w:t>
      </w:r>
      <w:r>
        <w:rPr>
          <w:rFonts w:ascii="Times New Roman" w:hAnsi="Times New Roman"/>
          <w:i/>
          <w:spacing w:val="-28"/>
        </w:rPr>
        <w:t> </w:t>
      </w:r>
      <w:r>
        <w:rPr/>
        <w:t>a</w:t>
      </w:r>
      <w:r>
        <w:rPr>
          <w:spacing w:val="-30"/>
        </w:rPr>
        <w:t> </w:t>
      </w:r>
      <w:r>
        <w:rPr/>
        <w:t>finales</w:t>
      </w:r>
      <w:r>
        <w:rPr>
          <w:spacing w:val="-30"/>
        </w:rPr>
        <w:t> </w:t>
      </w:r>
      <w:r>
        <w:rPr/>
        <w:t>de 2009 encontró que 40% de los investigadores encuestados tenía problemas para acceder a las publicaciones científicas al menos una  vez  a  la  semana,  y  dos  tercios,  al</w:t>
      </w:r>
      <w:r>
        <w:rPr>
          <w:spacing w:val="-16"/>
        </w:rPr>
        <w:t> </w:t>
      </w:r>
      <w:r>
        <w:rPr/>
        <w:t>menos,</w:t>
      </w:r>
    </w:p>
    <w:p>
      <w:pPr>
        <w:pStyle w:val="BodyText"/>
        <w:spacing w:line="244" w:lineRule="auto" w:before="1"/>
        <w:ind w:left="597" w:right="2064"/>
        <w:jc w:val="both"/>
        <w:rPr>
          <w:sz w:val="14"/>
        </w:rPr>
      </w:pPr>
      <w:r>
        <w:rPr/>
        <w:t>una vez al mes. Alrededor de 60% dijo que    las limitaciones de acceso obstaculizaba sus investigaciones, y 18% manifestó que esta barrera era</w:t>
      </w:r>
      <w:r>
        <w:rPr>
          <w:spacing w:val="-24"/>
        </w:rPr>
        <w:t> </w:t>
      </w:r>
      <w:r>
        <w:rPr/>
        <w:t>significativa.</w:t>
      </w:r>
      <w:hyperlink r:id="rId173">
        <w:r>
          <w:rPr>
            <w:position w:val="8"/>
            <w:sz w:val="14"/>
          </w:rPr>
          <w:t>4</w:t>
        </w:r>
      </w:hyperlink>
    </w:p>
    <w:p>
      <w:pPr>
        <w:pStyle w:val="ListParagraph"/>
        <w:numPr>
          <w:ilvl w:val="0"/>
          <w:numId w:val="6"/>
        </w:numPr>
        <w:tabs>
          <w:tab w:pos="958" w:val="left" w:leader="none"/>
        </w:tabs>
        <w:spacing w:line="240" w:lineRule="auto" w:before="2" w:after="0"/>
        <w:ind w:left="957" w:right="0" w:hanging="360"/>
        <w:jc w:val="both"/>
        <w:rPr>
          <w:sz w:val="24"/>
        </w:rPr>
      </w:pPr>
      <w:r>
        <w:rPr>
          <w:sz w:val="24"/>
        </w:rPr>
        <w:t>Incluso</w:t>
      </w:r>
      <w:r>
        <w:rPr>
          <w:spacing w:val="-24"/>
          <w:sz w:val="24"/>
        </w:rPr>
        <w:t> </w:t>
      </w:r>
      <w:r>
        <w:rPr>
          <w:sz w:val="24"/>
        </w:rPr>
        <w:t>las</w:t>
      </w:r>
      <w:r>
        <w:rPr>
          <w:spacing w:val="-24"/>
          <w:sz w:val="24"/>
        </w:rPr>
        <w:t> </w:t>
      </w:r>
      <w:r>
        <w:rPr>
          <w:sz w:val="24"/>
        </w:rPr>
        <w:t>bibliotecas</w:t>
      </w:r>
      <w:r>
        <w:rPr>
          <w:spacing w:val="-24"/>
          <w:sz w:val="24"/>
        </w:rPr>
        <w:t> </w:t>
      </w:r>
      <w:r>
        <w:rPr>
          <w:sz w:val="24"/>
        </w:rPr>
        <w:t>académicas</w:t>
      </w:r>
      <w:r>
        <w:rPr>
          <w:spacing w:val="-24"/>
          <w:sz w:val="24"/>
        </w:rPr>
        <w:t> </w:t>
      </w:r>
      <w:r>
        <w:rPr>
          <w:sz w:val="24"/>
        </w:rPr>
        <w:t>con</w:t>
      </w:r>
      <w:r>
        <w:rPr>
          <w:spacing w:val="-24"/>
          <w:sz w:val="24"/>
        </w:rPr>
        <w:t> </w:t>
      </w:r>
      <w:r>
        <w:rPr>
          <w:sz w:val="24"/>
        </w:rPr>
        <w:t>presu-</w:t>
      </w:r>
    </w:p>
    <w:p>
      <w:pPr>
        <w:pStyle w:val="BodyText"/>
        <w:spacing w:line="244" w:lineRule="auto" w:before="6"/>
        <w:ind w:left="957" w:right="381"/>
        <w:jc w:val="both"/>
      </w:pPr>
      <w:r>
        <w:rPr/>
        <w:t>puestos muy altos sufren graves brechas en el acceso a las publicaciones. Cuando la Harvard Faculty of Arts and Sciences votó unánimemente en favor de una fuerte política de  acceso  abierto  en  febrero  de  2008,  el  profesor  Stuart</w:t>
      </w:r>
    </w:p>
    <w:p>
      <w:pPr>
        <w:pStyle w:val="BodyText"/>
        <w:spacing w:before="9"/>
        <w:rPr>
          <w:sz w:val="11"/>
        </w:rPr>
      </w:pPr>
      <w:r>
        <w:rPr/>
        <w:pict>
          <v:line style="position:absolute;mso-position-horizontal-relative:page;mso-position-vertical-relative:paragraph;z-index:3784;mso-wrap-distance-left:0;mso-wrap-distance-right:0" from="439.370087pt,9.744473pt" to="475.842087pt,9.744473pt" stroked="true" strokeweight=".25pt" strokecolor="#000000">
            <w10:wrap type="topAndBottom"/>
          </v:line>
        </w:pict>
      </w:r>
    </w:p>
    <w:p>
      <w:pPr>
        <w:spacing w:line="244" w:lineRule="auto" w:before="0"/>
        <w:ind w:left="957" w:right="3389" w:hanging="1"/>
        <w:jc w:val="left"/>
        <w:rPr>
          <w:sz w:val="18"/>
        </w:rPr>
      </w:pPr>
      <w:r>
        <w:rPr>
          <w:w w:val="105"/>
          <w:position w:val="6"/>
          <w:sz w:val="10"/>
        </w:rPr>
        <w:t>3 </w:t>
      </w:r>
      <w:r>
        <w:rPr>
          <w:w w:val="105"/>
          <w:sz w:val="18"/>
        </w:rPr>
        <w:t>Directory of Open Access Journals. </w:t>
      </w:r>
      <w:hyperlink r:id="rId174">
        <w:r>
          <w:rPr>
            <w:w w:val="105"/>
            <w:sz w:val="18"/>
          </w:rPr>
          <w:t>http://www.doaj.org</w:t>
        </w:r>
      </w:hyperlink>
    </w:p>
    <w:p>
      <w:pPr>
        <w:spacing w:line="244" w:lineRule="auto" w:before="0"/>
        <w:ind w:left="597" w:right="374" w:firstLine="360"/>
        <w:jc w:val="both"/>
        <w:rPr>
          <w:sz w:val="18"/>
        </w:rPr>
      </w:pPr>
      <w:r>
        <w:rPr>
          <w:sz w:val="18"/>
        </w:rPr>
        <w:t>Se estima que existen alrededor de 25 000 revistas científicas de cualquier área     e idioma, y 26% del total son de acceso abierto. Hay evidencia de que las revistas </w:t>
      </w:r>
      <w:r>
        <w:rPr>
          <w:w w:val="140"/>
          <w:sz w:val="12"/>
        </w:rPr>
        <w:t>oa </w:t>
      </w:r>
      <w:r>
        <w:rPr>
          <w:sz w:val="18"/>
        </w:rPr>
        <w:t>publican</w:t>
      </w:r>
      <w:r>
        <w:rPr>
          <w:spacing w:val="-6"/>
          <w:sz w:val="18"/>
        </w:rPr>
        <w:t> </w:t>
      </w:r>
      <w:r>
        <w:rPr>
          <w:sz w:val="18"/>
        </w:rPr>
        <w:t>menos</w:t>
      </w:r>
      <w:r>
        <w:rPr>
          <w:spacing w:val="-6"/>
          <w:sz w:val="18"/>
        </w:rPr>
        <w:t> </w:t>
      </w:r>
      <w:r>
        <w:rPr>
          <w:sz w:val="18"/>
        </w:rPr>
        <w:t>trabajos</w:t>
      </w:r>
      <w:r>
        <w:rPr>
          <w:spacing w:val="-6"/>
          <w:sz w:val="18"/>
        </w:rPr>
        <w:t> </w:t>
      </w:r>
      <w:r>
        <w:rPr>
          <w:sz w:val="18"/>
        </w:rPr>
        <w:t>al</w:t>
      </w:r>
      <w:r>
        <w:rPr>
          <w:spacing w:val="-6"/>
          <w:sz w:val="18"/>
        </w:rPr>
        <w:t> </w:t>
      </w:r>
      <w:r>
        <w:rPr>
          <w:sz w:val="18"/>
        </w:rPr>
        <w:t>año</w:t>
      </w:r>
      <w:r>
        <w:rPr>
          <w:spacing w:val="-6"/>
          <w:sz w:val="18"/>
        </w:rPr>
        <w:t> </w:t>
      </w:r>
      <w:r>
        <w:rPr>
          <w:sz w:val="18"/>
        </w:rPr>
        <w:t>que</w:t>
      </w:r>
      <w:r>
        <w:rPr>
          <w:spacing w:val="-6"/>
          <w:sz w:val="18"/>
        </w:rPr>
        <w:t> </w:t>
      </w:r>
      <w:r>
        <w:rPr>
          <w:sz w:val="18"/>
        </w:rPr>
        <w:t>la</w:t>
      </w:r>
      <w:r>
        <w:rPr>
          <w:spacing w:val="-6"/>
          <w:sz w:val="18"/>
        </w:rPr>
        <w:t> </w:t>
      </w:r>
      <w:r>
        <w:rPr>
          <w:sz w:val="18"/>
        </w:rPr>
        <w:t>media</w:t>
      </w:r>
      <w:r>
        <w:rPr>
          <w:spacing w:val="-6"/>
          <w:sz w:val="18"/>
        </w:rPr>
        <w:t> </w:t>
      </w:r>
      <w:r>
        <w:rPr>
          <w:sz w:val="18"/>
        </w:rPr>
        <w:t>de</w:t>
      </w:r>
      <w:r>
        <w:rPr>
          <w:spacing w:val="-6"/>
          <w:sz w:val="18"/>
        </w:rPr>
        <w:t> </w:t>
      </w:r>
      <w:r>
        <w:rPr>
          <w:sz w:val="18"/>
        </w:rPr>
        <w:t>revistas</w:t>
      </w:r>
      <w:r>
        <w:rPr>
          <w:spacing w:val="-6"/>
          <w:sz w:val="18"/>
        </w:rPr>
        <w:t> </w:t>
      </w:r>
      <w:r>
        <w:rPr>
          <w:sz w:val="18"/>
        </w:rPr>
        <w:t>de</w:t>
      </w:r>
      <w:r>
        <w:rPr>
          <w:spacing w:val="-6"/>
          <w:sz w:val="18"/>
        </w:rPr>
        <w:t> </w:t>
      </w:r>
      <w:r>
        <w:rPr>
          <w:sz w:val="18"/>
        </w:rPr>
        <w:t>acceso</w:t>
      </w:r>
      <w:r>
        <w:rPr>
          <w:spacing w:val="-6"/>
          <w:sz w:val="18"/>
        </w:rPr>
        <w:t> </w:t>
      </w:r>
      <w:r>
        <w:rPr>
          <w:sz w:val="18"/>
        </w:rPr>
        <w:t>restringido,</w:t>
      </w:r>
      <w:r>
        <w:rPr>
          <w:spacing w:val="-6"/>
          <w:sz w:val="18"/>
        </w:rPr>
        <w:t> </w:t>
      </w:r>
      <w:r>
        <w:rPr>
          <w:sz w:val="18"/>
        </w:rPr>
        <w:t>por</w:t>
      </w:r>
      <w:r>
        <w:rPr>
          <w:spacing w:val="-6"/>
          <w:sz w:val="18"/>
        </w:rPr>
        <w:t> </w:t>
      </w:r>
      <w:r>
        <w:rPr>
          <w:sz w:val="18"/>
        </w:rPr>
        <w:t>ello</w:t>
      </w:r>
      <w:r>
        <w:rPr>
          <w:spacing w:val="-6"/>
          <w:sz w:val="18"/>
        </w:rPr>
        <w:t> </w:t>
      </w:r>
      <w:r>
        <w:rPr>
          <w:sz w:val="18"/>
        </w:rPr>
        <w:t>el porcentaje</w:t>
      </w:r>
      <w:r>
        <w:rPr>
          <w:spacing w:val="-12"/>
          <w:sz w:val="18"/>
        </w:rPr>
        <w:t> </w:t>
      </w:r>
      <w:r>
        <w:rPr>
          <w:sz w:val="18"/>
        </w:rPr>
        <w:t>del</w:t>
      </w:r>
      <w:r>
        <w:rPr>
          <w:spacing w:val="23"/>
          <w:sz w:val="18"/>
        </w:rPr>
        <w:t> </w:t>
      </w:r>
      <w:r>
        <w:rPr>
          <w:rFonts w:ascii="Times New Roman" w:hAnsi="Times New Roman"/>
          <w:i/>
          <w:sz w:val="18"/>
        </w:rPr>
        <w:t>open</w:t>
      </w:r>
      <w:r>
        <w:rPr>
          <w:rFonts w:ascii="Times New Roman" w:hAnsi="Times New Roman"/>
          <w:i/>
          <w:spacing w:val="-10"/>
          <w:sz w:val="18"/>
        </w:rPr>
        <w:t> </w:t>
      </w:r>
      <w:r>
        <w:rPr>
          <w:rFonts w:ascii="Times New Roman" w:hAnsi="Times New Roman"/>
          <w:i/>
          <w:sz w:val="18"/>
        </w:rPr>
        <w:t>access</w:t>
      </w:r>
      <w:r>
        <w:rPr>
          <w:rFonts w:ascii="Times New Roman" w:hAnsi="Times New Roman"/>
          <w:i/>
          <w:spacing w:val="-10"/>
          <w:sz w:val="18"/>
        </w:rPr>
        <w:t> </w:t>
      </w:r>
      <w:r>
        <w:rPr>
          <w:sz w:val="18"/>
        </w:rPr>
        <w:t>es</w:t>
      </w:r>
      <w:r>
        <w:rPr>
          <w:spacing w:val="-12"/>
          <w:sz w:val="18"/>
        </w:rPr>
        <w:t> </w:t>
      </w:r>
      <w:r>
        <w:rPr>
          <w:sz w:val="18"/>
        </w:rPr>
        <w:t>menor</w:t>
      </w:r>
      <w:r>
        <w:rPr>
          <w:spacing w:val="-12"/>
          <w:sz w:val="18"/>
        </w:rPr>
        <w:t> </w:t>
      </w:r>
      <w:r>
        <w:rPr>
          <w:sz w:val="18"/>
        </w:rPr>
        <w:t>de</w:t>
      </w:r>
      <w:r>
        <w:rPr>
          <w:spacing w:val="-12"/>
          <w:sz w:val="18"/>
        </w:rPr>
        <w:t> </w:t>
      </w:r>
      <w:r>
        <w:rPr>
          <w:sz w:val="18"/>
        </w:rPr>
        <w:t>26%,</w:t>
      </w:r>
      <w:r>
        <w:rPr>
          <w:spacing w:val="-12"/>
          <w:sz w:val="18"/>
        </w:rPr>
        <w:t> </w:t>
      </w:r>
      <w:r>
        <w:rPr>
          <w:sz w:val="18"/>
        </w:rPr>
        <w:t>si</w:t>
      </w:r>
      <w:r>
        <w:rPr>
          <w:spacing w:val="-12"/>
          <w:sz w:val="18"/>
        </w:rPr>
        <w:t> </w:t>
      </w:r>
      <w:r>
        <w:rPr>
          <w:sz w:val="18"/>
        </w:rPr>
        <w:t>en</w:t>
      </w:r>
      <w:r>
        <w:rPr>
          <w:spacing w:val="-12"/>
          <w:sz w:val="18"/>
        </w:rPr>
        <w:t> </w:t>
      </w:r>
      <w:r>
        <w:rPr>
          <w:sz w:val="18"/>
        </w:rPr>
        <w:t>lugar</w:t>
      </w:r>
      <w:r>
        <w:rPr>
          <w:spacing w:val="-12"/>
          <w:sz w:val="18"/>
        </w:rPr>
        <w:t> </w:t>
      </w:r>
      <w:r>
        <w:rPr>
          <w:sz w:val="18"/>
        </w:rPr>
        <w:t>de</w:t>
      </w:r>
      <w:r>
        <w:rPr>
          <w:spacing w:val="-12"/>
          <w:sz w:val="18"/>
        </w:rPr>
        <w:t> </w:t>
      </w:r>
      <w:r>
        <w:rPr>
          <w:sz w:val="18"/>
        </w:rPr>
        <w:t>revistas</w:t>
      </w:r>
      <w:r>
        <w:rPr>
          <w:spacing w:val="23"/>
          <w:sz w:val="18"/>
        </w:rPr>
        <w:t> </w:t>
      </w:r>
      <w:r>
        <w:rPr>
          <w:sz w:val="18"/>
        </w:rPr>
        <w:t>contamos</w:t>
      </w:r>
      <w:r>
        <w:rPr>
          <w:spacing w:val="-12"/>
          <w:sz w:val="18"/>
        </w:rPr>
        <w:t> </w:t>
      </w:r>
      <w:r>
        <w:rPr>
          <w:sz w:val="18"/>
        </w:rPr>
        <w:t>el</w:t>
      </w:r>
      <w:r>
        <w:rPr>
          <w:spacing w:val="-12"/>
          <w:sz w:val="18"/>
        </w:rPr>
        <w:t> </w:t>
      </w:r>
      <w:r>
        <w:rPr>
          <w:sz w:val="18"/>
        </w:rPr>
        <w:t>número de artículos. Si al número de artículos publicados en revistas </w:t>
      </w:r>
      <w:r>
        <w:rPr>
          <w:w w:val="140"/>
          <w:sz w:val="12"/>
        </w:rPr>
        <w:t>oa </w:t>
      </w:r>
      <w:r>
        <w:rPr>
          <w:sz w:val="18"/>
        </w:rPr>
        <w:t>le añadimos aquellos que se publican en revistas de acceso restringido, pero que tienen permisos para deposi- tarse en repositorios </w:t>
      </w:r>
      <w:r>
        <w:rPr>
          <w:w w:val="140"/>
          <w:sz w:val="12"/>
        </w:rPr>
        <w:t>oa</w:t>
      </w:r>
      <w:r>
        <w:rPr>
          <w:w w:val="140"/>
          <w:sz w:val="18"/>
        </w:rPr>
        <w:t>, </w:t>
      </w:r>
      <w:r>
        <w:rPr>
          <w:sz w:val="18"/>
        </w:rPr>
        <w:t>entonces el porcentaje</w:t>
      </w:r>
      <w:r>
        <w:rPr>
          <w:spacing w:val="42"/>
          <w:sz w:val="18"/>
        </w:rPr>
        <w:t> </w:t>
      </w:r>
      <w:r>
        <w:rPr>
          <w:sz w:val="18"/>
        </w:rPr>
        <w:t>aumenta.</w:t>
      </w:r>
    </w:p>
    <w:p>
      <w:pPr>
        <w:spacing w:line="244" w:lineRule="auto" w:before="1"/>
        <w:ind w:left="597" w:right="375" w:firstLine="360"/>
        <w:jc w:val="both"/>
        <w:rPr>
          <w:sz w:val="18"/>
        </w:rPr>
      </w:pPr>
      <w:r>
        <w:rPr>
          <w:w w:val="111"/>
          <w:position w:val="6"/>
          <w:sz w:val="10"/>
        </w:rPr>
        <w:t>4</w:t>
      </w:r>
      <w:r>
        <w:rPr>
          <w:position w:val="6"/>
          <w:sz w:val="10"/>
        </w:rPr>
        <w:t>    </w:t>
      </w:r>
      <w:r>
        <w:rPr>
          <w:w w:val="105"/>
          <w:sz w:val="18"/>
        </w:rPr>
        <w:t>(2009),</w:t>
      </w:r>
      <w:r>
        <w:rPr>
          <w:sz w:val="18"/>
        </w:rPr>
        <w:t>  </w:t>
      </w:r>
      <w:r>
        <w:rPr>
          <w:w w:val="75"/>
          <w:sz w:val="18"/>
        </w:rPr>
        <w:t>“Ov</w:t>
      </w:r>
      <w:r>
        <w:rPr>
          <w:w w:val="99"/>
          <w:sz w:val="18"/>
        </w:rPr>
        <w:t>er</w:t>
      </w:r>
      <w:r>
        <w:rPr>
          <w:w w:val="102"/>
          <w:sz w:val="18"/>
        </w:rPr>
        <w:t>coming</w:t>
      </w:r>
      <w:r>
        <w:rPr>
          <w:sz w:val="18"/>
        </w:rPr>
        <w:t>  </w:t>
      </w:r>
      <w:r>
        <w:rPr>
          <w:w w:val="96"/>
          <w:sz w:val="18"/>
        </w:rPr>
        <w:t>B</w:t>
      </w:r>
      <w:r>
        <w:rPr>
          <w:w w:val="98"/>
          <w:sz w:val="18"/>
        </w:rPr>
        <w:t>arriers:</w:t>
      </w:r>
      <w:r>
        <w:rPr>
          <w:sz w:val="18"/>
        </w:rPr>
        <w:t>  </w:t>
      </w:r>
      <w:r>
        <w:rPr>
          <w:w w:val="91"/>
          <w:sz w:val="18"/>
        </w:rPr>
        <w:t>A</w:t>
      </w:r>
      <w:r>
        <w:rPr>
          <w:w w:val="92"/>
          <w:sz w:val="18"/>
        </w:rPr>
        <w:t>ccess</w:t>
      </w:r>
      <w:r>
        <w:rPr>
          <w:sz w:val="18"/>
        </w:rPr>
        <w:t>  </w:t>
      </w:r>
      <w:r>
        <w:rPr>
          <w:w w:val="108"/>
          <w:sz w:val="18"/>
        </w:rPr>
        <w:t>to</w:t>
      </w:r>
      <w:r>
        <w:rPr>
          <w:sz w:val="18"/>
        </w:rPr>
        <w:t>  </w:t>
      </w:r>
      <w:r>
        <w:rPr>
          <w:w w:val="102"/>
          <w:sz w:val="18"/>
        </w:rPr>
        <w:t>R</w:t>
      </w:r>
      <w:r>
        <w:rPr>
          <w:w w:val="95"/>
          <w:sz w:val="18"/>
        </w:rPr>
        <w:t>esear</w:t>
      </w:r>
      <w:r>
        <w:rPr>
          <w:w w:val="103"/>
          <w:sz w:val="18"/>
        </w:rPr>
        <w:t>ch</w:t>
      </w:r>
      <w:r>
        <w:rPr>
          <w:sz w:val="18"/>
        </w:rPr>
        <w:t>  </w:t>
      </w:r>
      <w:r>
        <w:rPr>
          <w:w w:val="107"/>
          <w:sz w:val="18"/>
        </w:rPr>
        <w:t>I</w:t>
      </w:r>
      <w:r>
        <w:rPr>
          <w:w w:val="105"/>
          <w:sz w:val="18"/>
        </w:rPr>
        <w:t>nformation</w:t>
      </w:r>
      <w:r>
        <w:rPr>
          <w:sz w:val="18"/>
        </w:rPr>
        <w:t>  </w:t>
      </w:r>
      <w:r>
        <w:rPr>
          <w:w w:val="108"/>
          <w:sz w:val="18"/>
        </w:rPr>
        <w:t>Content</w:t>
      </w:r>
      <w:r>
        <w:rPr>
          <w:w w:val="52"/>
          <w:sz w:val="18"/>
        </w:rPr>
        <w:t>”, </w:t>
      </w:r>
      <w:r>
        <w:rPr>
          <w:sz w:val="18"/>
        </w:rPr>
        <w:t>Research Information Network,  December.</w:t>
      </w:r>
    </w:p>
    <w:p>
      <w:pPr>
        <w:spacing w:line="244" w:lineRule="auto" w:before="0"/>
        <w:ind w:left="597" w:right="374" w:firstLine="360"/>
        <w:jc w:val="both"/>
        <w:rPr>
          <w:sz w:val="18"/>
        </w:rPr>
      </w:pPr>
      <w:hyperlink r:id="rId175">
        <w:r>
          <w:rPr>
            <w:sz w:val="18"/>
          </w:rPr>
          <w:t>http://www.rin.ac.uk/our-work/using-and-accessing-information-resources/</w:t>
        </w:r>
      </w:hyperlink>
      <w:r>
        <w:rPr>
          <w:sz w:val="18"/>
        </w:rPr>
        <w:t> </w:t>
      </w:r>
      <w:hyperlink r:id="rId175">
        <w:r>
          <w:rPr>
            <w:sz w:val="18"/>
          </w:rPr>
          <w:t>overcoming-barriers-access-research-information</w:t>
        </w:r>
      </w:hyperlink>
    </w:p>
    <w:p>
      <w:pPr>
        <w:spacing w:after="0" w:line="244" w:lineRule="auto"/>
        <w:jc w:val="both"/>
        <w:rPr>
          <w:sz w:val="18"/>
        </w:rPr>
        <w:sectPr>
          <w:type w:val="continuous"/>
          <w:pgSz w:w="15880" w:h="12480" w:orient="landscape"/>
          <w:pgMar w:top="1160" w:bottom="280" w:left="480" w:right="700"/>
          <w:cols w:num="2" w:equalWidth="0">
            <w:col w:w="6612" w:space="1098"/>
            <w:col w:w="6990"/>
          </w:cols>
        </w:sectPr>
      </w:pPr>
    </w:p>
    <w:p>
      <w:pPr>
        <w:pStyle w:val="BodyText"/>
        <w:rPr>
          <w:sz w:val="20"/>
        </w:rPr>
      </w:pPr>
    </w:p>
    <w:p>
      <w:pPr>
        <w:pStyle w:val="BodyText"/>
        <w:spacing w:before="4"/>
        <w:rPr>
          <w:sz w:val="14"/>
        </w:rPr>
      </w:pPr>
    </w:p>
    <w:p>
      <w:pPr>
        <w:tabs>
          <w:tab w:pos="2393" w:val="left" w:leader="none"/>
        </w:tabs>
        <w:spacing w:before="48"/>
        <w:ind w:left="0" w:right="260" w:firstLine="0"/>
        <w:jc w:val="center"/>
        <w:rPr>
          <w:sz w:val="16"/>
        </w:rPr>
      </w:pPr>
      <w:r>
        <w:rPr>
          <w:color w:val="FF9F36"/>
          <w:spacing w:val="-3"/>
          <w:sz w:val="16"/>
        </w:rPr>
        <w:t>Peter</w:t>
      </w:r>
      <w:r>
        <w:rPr>
          <w:color w:val="FF9F36"/>
          <w:spacing w:val="-2"/>
          <w:sz w:val="16"/>
        </w:rPr>
        <w:t> </w:t>
      </w:r>
      <w:r>
        <w:rPr>
          <w:color w:val="FF9F36"/>
          <w:sz w:val="16"/>
        </w:rPr>
        <w:t>Suber</w:t>
        <w:tab/>
      </w:r>
      <w:r>
        <w:rPr>
          <w:color w:val="FFFFFF"/>
          <w:w w:val="95"/>
          <w:sz w:val="16"/>
        </w:rPr>
        <w:t>Acceso</w:t>
      </w:r>
      <w:r>
        <w:rPr>
          <w:color w:val="FFFFFF"/>
          <w:spacing w:val="11"/>
          <w:w w:val="95"/>
          <w:sz w:val="16"/>
        </w:rPr>
        <w:t> </w:t>
      </w:r>
      <w:r>
        <w:rPr>
          <w:color w:val="FFFFFF"/>
          <w:w w:val="95"/>
          <w:sz w:val="16"/>
        </w:rPr>
        <w:t>Abierto</w:t>
      </w:r>
    </w:p>
    <w:p>
      <w:pPr>
        <w:pStyle w:val="BodyText"/>
        <w:rPr>
          <w:sz w:val="20"/>
        </w:rPr>
      </w:pPr>
    </w:p>
    <w:p>
      <w:pPr>
        <w:pStyle w:val="BodyText"/>
        <w:spacing w:before="7"/>
        <w:rPr>
          <w:sz w:val="16"/>
        </w:rPr>
      </w:pPr>
    </w:p>
    <w:p>
      <w:pPr>
        <w:spacing w:after="0"/>
        <w:rPr>
          <w:sz w:val="16"/>
        </w:rPr>
        <w:sectPr>
          <w:headerReference w:type="even" r:id="rId176"/>
          <w:footerReference w:type="even" r:id="rId177"/>
          <w:pgSz w:w="15880" w:h="12480" w:orient="landscape"/>
          <w:pgMar w:header="0" w:footer="0" w:top="0" w:bottom="0" w:left="480" w:right="0"/>
        </w:sectPr>
      </w:pPr>
    </w:p>
    <w:p>
      <w:pPr>
        <w:pStyle w:val="BodyText"/>
        <w:spacing w:line="244" w:lineRule="auto" w:before="16"/>
        <w:ind w:left="957" w:right="6"/>
        <w:jc w:val="both"/>
        <w:rPr>
          <w:sz w:val="14"/>
        </w:rPr>
      </w:pPr>
      <w:r>
        <w:rPr/>
        <w:t>Shieber explicó que el aumento acumulado de precios había obligado a la biblioteca de la Universidad de Harvard a </w:t>
      </w:r>
      <w:r>
        <w:rPr>
          <w:w w:val="94"/>
        </w:rPr>
        <w:t>e</w:t>
      </w:r>
      <w:r>
        <w:rPr>
          <w:w w:val="107"/>
        </w:rPr>
        <w:t>m</w:t>
      </w:r>
      <w:r>
        <w:rPr>
          <w:w w:val="107"/>
        </w:rPr>
        <w:t>p</w:t>
      </w:r>
      <w:r>
        <w:rPr>
          <w:w w:val="99"/>
        </w:rPr>
        <w:t>re</w:t>
      </w:r>
      <w:r>
        <w:rPr>
          <w:w w:val="111"/>
        </w:rPr>
        <w:t>n</w:t>
      </w:r>
      <w:r>
        <w:rPr>
          <w:w w:val="108"/>
        </w:rPr>
        <w:t>d</w:t>
      </w:r>
      <w:r>
        <w:rPr>
          <w:w w:val="94"/>
        </w:rPr>
        <w:t>e</w:t>
      </w:r>
      <w:r>
        <w:rPr>
          <w:w w:val="105"/>
        </w:rPr>
        <w:t>r</w:t>
      </w:r>
      <w:r>
        <w:rPr/>
        <w:t>  </w:t>
      </w:r>
      <w:r>
        <w:rPr>
          <w:w w:val="40"/>
        </w:rPr>
        <w:t>“</w:t>
      </w:r>
      <w:r>
        <w:rPr>
          <w:w w:val="88"/>
        </w:rPr>
        <w:t>s</w:t>
      </w:r>
      <w:r>
        <w:rPr>
          <w:w w:val="94"/>
        </w:rPr>
        <w:t>e</w:t>
      </w:r>
      <w:r>
        <w:rPr>
          <w:w w:val="105"/>
        </w:rPr>
        <w:t>r</w:t>
      </w:r>
      <w:r>
        <w:rPr>
          <w:w w:val="98"/>
        </w:rPr>
        <w:t>i</w:t>
      </w:r>
      <w:r>
        <w:rPr>
          <w:w w:val="103"/>
        </w:rPr>
        <w:t>o</w:t>
      </w:r>
      <w:r>
        <w:rPr>
          <w:w w:val="88"/>
        </w:rPr>
        <w:t>s</w:t>
      </w:r>
      <w:r>
        <w:rPr/>
        <w:t>  </w:t>
      </w:r>
      <w:r>
        <w:rPr>
          <w:w w:val="94"/>
        </w:rPr>
        <w:t>e</w:t>
      </w:r>
      <w:r>
        <w:rPr>
          <w:w w:val="88"/>
        </w:rPr>
        <w:t>s</w:t>
      </w:r>
      <w:r>
        <w:rPr>
          <w:w w:val="92"/>
        </w:rPr>
        <w:t>f</w:t>
      </w:r>
      <w:r>
        <w:rPr>
          <w:w w:val="108"/>
        </w:rPr>
        <w:t>u</w:t>
      </w:r>
      <w:r>
        <w:rPr>
          <w:w w:val="94"/>
        </w:rPr>
        <w:t>e</w:t>
      </w:r>
      <w:r>
        <w:rPr>
          <w:w w:val="105"/>
        </w:rPr>
        <w:t>r</w:t>
      </w:r>
      <w:r>
        <w:rPr>
          <w:w w:val="90"/>
        </w:rPr>
        <w:t>z</w:t>
      </w:r>
      <w:r>
        <w:rPr>
          <w:w w:val="103"/>
        </w:rPr>
        <w:t>o</w:t>
      </w:r>
      <w:r>
        <w:rPr>
          <w:w w:val="88"/>
        </w:rPr>
        <w:t>s</w:t>
      </w:r>
      <w:r>
        <w:rPr/>
        <w:t>  </w:t>
      </w:r>
      <w:r>
        <w:rPr>
          <w:w w:val="103"/>
        </w:rPr>
        <w:t>en</w:t>
      </w:r>
      <w:r>
        <w:rPr/>
        <w:t> </w:t>
      </w:r>
      <w:r>
        <w:rPr>
          <w:w w:val="96"/>
        </w:rPr>
        <w:t>la</w:t>
      </w:r>
      <w:r>
        <w:rPr/>
        <w:t> </w:t>
      </w:r>
      <w:r>
        <w:rPr>
          <w:w w:val="100"/>
        </w:rPr>
        <w:t>cancelación</w:t>
      </w:r>
      <w:r>
        <w:rPr>
          <w:w w:val="40"/>
        </w:rPr>
        <w:t>”</w:t>
      </w:r>
      <w:r>
        <w:rPr/>
        <w:t> </w:t>
      </w:r>
      <w:r>
        <w:rPr>
          <w:w w:val="105"/>
        </w:rPr>
        <w:t>por</w:t>
      </w:r>
      <w:r>
        <w:rPr/>
        <w:t> </w:t>
      </w:r>
      <w:r>
        <w:rPr>
          <w:w w:val="96"/>
        </w:rPr>
        <w:t>raz</w:t>
      </w:r>
      <w:r>
        <w:rPr>
          <w:w w:val="100"/>
        </w:rPr>
        <w:t>ones </w:t>
      </w:r>
      <w:r>
        <w:rPr/>
        <w:t>presupuestarias.</w:t>
      </w:r>
      <w:hyperlink r:id="rId178">
        <w:r>
          <w:rPr>
            <w:position w:val="8"/>
            <w:sz w:val="14"/>
          </w:rPr>
          <w:t>5</w:t>
        </w:r>
      </w:hyperlink>
    </w:p>
    <w:p>
      <w:pPr>
        <w:pStyle w:val="BodyText"/>
        <w:spacing w:line="244" w:lineRule="auto" w:before="1"/>
        <w:ind w:left="612" w:right="10"/>
        <w:jc w:val="right"/>
      </w:pPr>
      <w:r>
        <w:rPr/>
        <w:pict>
          <v:group style="position:absolute;margin-left:29.752001pt;margin-top:97.777603pt;width:108.75pt;height:100.1pt;mso-position-horizontal-relative:page;mso-position-vertical-relative:paragraph;z-index:-171688" coordorigin="595,1956" coordsize="2175,2002">
            <v:shape style="position:absolute;left:793;top:1992;width:1805;height:1804" coordorigin="793,1992" coordsize="1805,1804" path="m1695,1992l1621,1995,1549,2003,1478,2018,1410,2038,1344,2063,1281,2092,1220,2127,1162,2166,1108,2209,1057,2256,1010,2307,967,2361,928,2419,894,2479,864,2543,839,2609,819,2677,805,2747,796,2820,793,2894,795,2968,802,3040,812,3111,828,3180,847,3246,871,3310,900,3371,933,3429,970,3484,1012,3535,1059,3582,1111,3626,1167,3665,1228,3699,1293,3729,1364,3753,1439,3773,1520,3786,1605,3794,1695,3796,1782,3791,1864,3782,1942,3767,2016,3746,2086,3721,2151,3691,2212,3656,2268,3618,2320,3575,2368,3528,2411,3478,2450,3424,2484,3367,2514,3306,2539,3244,2560,3178,2576,3110,2588,3040,2595,2968,2597,2894,2594,2820,2585,2747,2571,2677,2551,2609,2526,2543,2497,2479,2462,2419,2423,2361,2380,2307,2333,2256,2282,2209,2228,2166,2170,2127,2110,2092,2046,2063,1980,2038,1912,2018,1841,2003,1769,1995,1695,1992xe" filled="true" fillcolor="#d1d3d4" stroked="false">
              <v:path arrowok="t"/>
              <v:fill type="solid"/>
            </v:shape>
            <v:shape style="position:absolute;left:793;top:1992;width:872;height:887" coordorigin="793,1992" coordsize="872,887" path="m1665,1992l1590,1998,1517,2009,1446,2026,1377,2049,1311,2077,1248,2110,1188,2148,1131,2190,1078,2236,1028,2287,982,2341,941,2398,904,2459,873,2523,846,2590,824,2659,808,2730,797,2803,793,2879e" filled="false" stroked="true" strokeweight=".5pt" strokecolor="#ffffff">
              <v:path arrowok="t"/>
              <v:stroke dashstyle="dash"/>
            </v:shape>
            <v:shape style="position:absolute;left:793;top:2924;width:887;height:872" coordorigin="793,2924" coordsize="887,872" path="m793,2924l797,2999,806,3072,819,3144,837,3213,859,3280,886,3343,918,3404,954,3462,995,3516,1041,3566,1092,3611,1148,3653,1209,3689,1275,3721,1346,3748,1422,3769,1503,3784,1589,3793,1680,3796e" filled="false" stroked="true" strokeweight=".5pt" strokecolor="#ffffff">
              <v:path arrowok="t"/>
              <v:stroke dashstyle="dash"/>
            </v:shape>
            <v:shape style="position:absolute;left:1725;top:2909;width:873;height:887" coordorigin="1725,2909" coordsize="873,887" path="m1725,3795l1812,3789,1895,3776,1973,3759,2047,3736,2116,3708,2181,3675,2241,3637,2297,3595,2347,3549,2394,3499,2435,3445,2472,3388,2504,3328,2532,3264,2554,3198,2572,3129,2585,3057,2594,2984,2597,2909e" filled="false" stroked="true" strokeweight=".5pt" strokecolor="#ffffff">
              <v:path arrowok="t"/>
              <v:stroke dashstyle="dash"/>
            </v:shape>
            <v:shape style="position:absolute;left:1710;top:1992;width:887;height:872" coordorigin="1710,1992" coordsize="887,872" path="m2597,2864l2591,2789,2580,2716,2562,2645,2540,2576,2512,2510,2479,2447,2441,2387,2399,2330,2353,2276,2302,2227,2248,2181,2191,2140,2130,2103,2066,2071,1999,2044,1930,2023,1859,2006,1785,1996,1710,1992e" filled="false" stroked="true" strokeweight=".5pt" strokecolor="#ffffff">
              <v:path arrowok="t"/>
              <v:stroke dashstyle="dash"/>
            </v:shape>
            <v:shape style="position:absolute;left:902;top:9078;width:2;height:1804" coordorigin="902,9078" coordsize="0,1804" path="m1695,3796l1695,3796m1695,1992l1695,1992e" filled="false" stroked="true" strokeweight=".5pt" strokecolor="#ffffff">
              <v:path arrowok="t"/>
            </v:shape>
            <v:rect style="position:absolute;left:595;top:1956;width:2174;height:2002" filled="true" fillcolor="#000000" stroked="false">
              <v:fill opacity="26214f" type="solid"/>
            </v:rect>
            <w10:wrap type="none"/>
          </v:group>
        </w:pict>
      </w:r>
      <w:r>
        <w:rPr/>
        <w:t>Las </w:t>
      </w:r>
      <w:r>
        <w:rPr>
          <w:spacing w:val="-3"/>
        </w:rPr>
        <w:t>brechas </w:t>
      </w:r>
      <w:r>
        <w:rPr/>
        <w:t>de </w:t>
      </w:r>
      <w:r>
        <w:rPr>
          <w:spacing w:val="-3"/>
        </w:rPr>
        <w:t>acceso </w:t>
      </w:r>
      <w:r>
        <w:rPr/>
        <w:t>son </w:t>
      </w:r>
      <w:r>
        <w:rPr>
          <w:spacing w:val="-3"/>
        </w:rPr>
        <w:t>todavía peores </w:t>
      </w:r>
      <w:r>
        <w:rPr/>
        <w:t>en </w:t>
      </w:r>
      <w:r>
        <w:rPr>
          <w:spacing w:val="-3"/>
        </w:rPr>
        <w:t>otras</w:t>
      </w:r>
      <w:r>
        <w:rPr>
          <w:spacing w:val="23"/>
        </w:rPr>
        <w:t> </w:t>
      </w:r>
      <w:r>
        <w:rPr>
          <w:spacing w:val="-3"/>
        </w:rPr>
        <w:t>instituciones</w:t>
      </w:r>
      <w:r>
        <w:rPr>
          <w:spacing w:val="7"/>
        </w:rPr>
        <w:t> </w:t>
      </w:r>
      <w:r>
        <w:rPr>
          <w:spacing w:val="-3"/>
        </w:rPr>
        <w:t>en</w:t>
      </w:r>
      <w:r>
        <w:rPr>
          <w:spacing w:val="-3"/>
          <w:w w:val="103"/>
        </w:rPr>
        <w:t> </w:t>
      </w:r>
      <w:r>
        <w:rPr>
          <w:spacing w:val="-3"/>
        </w:rPr>
        <w:t>peor</w:t>
      </w:r>
      <w:r>
        <w:rPr>
          <w:spacing w:val="20"/>
        </w:rPr>
        <w:t> </w:t>
      </w:r>
      <w:r>
        <w:rPr>
          <w:spacing w:val="-3"/>
        </w:rPr>
        <w:t>situación,</w:t>
      </w:r>
      <w:r>
        <w:rPr>
          <w:spacing w:val="20"/>
        </w:rPr>
        <w:t> </w:t>
      </w:r>
      <w:r>
        <w:rPr/>
        <w:t>y</w:t>
      </w:r>
      <w:r>
        <w:rPr>
          <w:spacing w:val="20"/>
        </w:rPr>
        <w:t> </w:t>
      </w:r>
      <w:r>
        <w:rPr>
          <w:spacing w:val="-3"/>
        </w:rPr>
        <w:t>mucho</w:t>
      </w:r>
      <w:r>
        <w:rPr>
          <w:spacing w:val="20"/>
        </w:rPr>
        <w:t> </w:t>
      </w:r>
      <w:r>
        <w:rPr>
          <w:spacing w:val="-3"/>
        </w:rPr>
        <w:t>peor</w:t>
      </w:r>
      <w:r>
        <w:rPr>
          <w:spacing w:val="20"/>
        </w:rPr>
        <w:t> </w:t>
      </w:r>
      <w:r>
        <w:rPr/>
        <w:t>aún</w:t>
      </w:r>
      <w:r>
        <w:rPr>
          <w:spacing w:val="20"/>
        </w:rPr>
        <w:t> </w:t>
      </w:r>
      <w:r>
        <w:rPr/>
        <w:t>en</w:t>
      </w:r>
      <w:r>
        <w:rPr>
          <w:spacing w:val="20"/>
        </w:rPr>
        <w:t> </w:t>
      </w:r>
      <w:r>
        <w:rPr/>
        <w:t>los</w:t>
      </w:r>
      <w:r>
        <w:rPr>
          <w:spacing w:val="20"/>
        </w:rPr>
        <w:t> </w:t>
      </w:r>
      <w:r>
        <w:rPr>
          <w:spacing w:val="-3"/>
        </w:rPr>
        <w:t>países</w:t>
      </w:r>
      <w:r>
        <w:rPr>
          <w:spacing w:val="20"/>
        </w:rPr>
        <w:t> </w:t>
      </w:r>
      <w:r>
        <w:rPr/>
        <w:t>en</w:t>
      </w:r>
      <w:r>
        <w:rPr>
          <w:spacing w:val="20"/>
        </w:rPr>
        <w:t> </w:t>
      </w:r>
      <w:r>
        <w:rPr>
          <w:spacing w:val="-4"/>
        </w:rPr>
        <w:t>desarrollo.</w:t>
      </w:r>
      <w:r>
        <w:rPr>
          <w:spacing w:val="20"/>
        </w:rPr>
        <w:t> </w:t>
      </w:r>
      <w:r>
        <w:rPr/>
        <w:t>En</w:t>
      </w:r>
      <w:r>
        <w:rPr>
          <w:w w:val="111"/>
        </w:rPr>
        <w:t> </w:t>
      </w:r>
      <w:r>
        <w:rPr>
          <w:spacing w:val="-3"/>
        </w:rPr>
        <w:t>2008,</w:t>
      </w:r>
      <w:r>
        <w:rPr>
          <w:spacing w:val="-13"/>
        </w:rPr>
        <w:t> </w:t>
      </w:r>
      <w:r>
        <w:rPr/>
        <w:t>la</w:t>
      </w:r>
      <w:r>
        <w:rPr>
          <w:spacing w:val="-13"/>
        </w:rPr>
        <w:t> </w:t>
      </w:r>
      <w:r>
        <w:rPr>
          <w:spacing w:val="-4"/>
        </w:rPr>
        <w:t>Universidad</w:t>
      </w:r>
      <w:r>
        <w:rPr>
          <w:spacing w:val="-13"/>
        </w:rPr>
        <w:t> </w:t>
      </w:r>
      <w:r>
        <w:rPr/>
        <w:t>de</w:t>
      </w:r>
      <w:r>
        <w:rPr>
          <w:spacing w:val="-13"/>
        </w:rPr>
        <w:t> </w:t>
      </w:r>
      <w:r>
        <w:rPr>
          <w:spacing w:val="-3"/>
        </w:rPr>
        <w:t>Harvard</w:t>
      </w:r>
      <w:r>
        <w:rPr>
          <w:spacing w:val="-13"/>
        </w:rPr>
        <w:t> </w:t>
      </w:r>
      <w:r>
        <w:rPr/>
        <w:t>se</w:t>
      </w:r>
      <w:r>
        <w:rPr>
          <w:spacing w:val="-13"/>
        </w:rPr>
        <w:t> </w:t>
      </w:r>
      <w:r>
        <w:rPr>
          <w:spacing w:val="-3"/>
        </w:rPr>
        <w:t>suscribió</w:t>
      </w:r>
      <w:r>
        <w:rPr>
          <w:spacing w:val="-13"/>
        </w:rPr>
        <w:t> </w:t>
      </w:r>
      <w:r>
        <w:rPr/>
        <w:t>a</w:t>
      </w:r>
      <w:r>
        <w:rPr>
          <w:spacing w:val="-13"/>
        </w:rPr>
        <w:t> </w:t>
      </w:r>
      <w:r>
        <w:rPr>
          <w:spacing w:val="-3"/>
        </w:rPr>
        <w:t>98,900</w:t>
      </w:r>
      <w:r>
        <w:rPr>
          <w:spacing w:val="-13"/>
        </w:rPr>
        <w:t> </w:t>
      </w:r>
      <w:r>
        <w:rPr>
          <w:spacing w:val="-3"/>
        </w:rPr>
        <w:t>publicaciones</w:t>
      </w:r>
      <w:r>
        <w:rPr>
          <w:spacing w:val="-3"/>
          <w:w w:val="100"/>
        </w:rPr>
        <w:t> </w:t>
      </w:r>
      <w:r>
        <w:rPr>
          <w:spacing w:val="-3"/>
        </w:rPr>
        <w:t>seriadas </w:t>
      </w:r>
      <w:r>
        <w:rPr/>
        <w:t>y la de </w:t>
      </w:r>
      <w:r>
        <w:rPr>
          <w:spacing w:val="-7"/>
        </w:rPr>
        <w:t>Yale </w:t>
      </w:r>
      <w:r>
        <w:rPr/>
        <w:t>a </w:t>
      </w:r>
      <w:r>
        <w:rPr>
          <w:spacing w:val="-3"/>
        </w:rPr>
        <w:t>73,900. </w:t>
      </w:r>
      <w:r>
        <w:rPr/>
        <w:t>La </w:t>
      </w:r>
      <w:r>
        <w:rPr>
          <w:spacing w:val="-3"/>
        </w:rPr>
        <w:t>biblioteca </w:t>
      </w:r>
      <w:r>
        <w:rPr/>
        <w:t>de</w:t>
      </w:r>
      <w:r>
        <w:rPr>
          <w:spacing w:val="27"/>
        </w:rPr>
        <w:t> </w:t>
      </w:r>
      <w:r>
        <w:rPr>
          <w:spacing w:val="-3"/>
        </w:rPr>
        <w:t>investigación</w:t>
      </w:r>
      <w:r>
        <w:rPr>
          <w:spacing w:val="14"/>
        </w:rPr>
        <w:t> </w:t>
      </w:r>
      <w:r>
        <w:rPr>
          <w:spacing w:val="-3"/>
        </w:rPr>
        <w:t>con</w:t>
      </w:r>
      <w:r>
        <w:rPr>
          <w:spacing w:val="-3"/>
          <w:w w:val="104"/>
        </w:rPr>
        <w:t> </w:t>
      </w:r>
      <w:r>
        <w:rPr>
          <w:spacing w:val="-3"/>
        </w:rPr>
        <w:t>mejor financiación </w:t>
      </w:r>
      <w:r>
        <w:rPr/>
        <w:t>de la </w:t>
      </w:r>
      <w:r>
        <w:rPr>
          <w:spacing w:val="-3"/>
        </w:rPr>
        <w:t>India, </w:t>
      </w:r>
      <w:r>
        <w:rPr/>
        <w:t>que </w:t>
      </w:r>
      <w:r>
        <w:rPr>
          <w:spacing w:val="-3"/>
        </w:rPr>
        <w:t>pertenece  </w:t>
      </w:r>
      <w:r>
        <w:rPr/>
        <w:t>al </w:t>
      </w:r>
      <w:r>
        <w:rPr>
          <w:spacing w:val="24"/>
        </w:rPr>
        <w:t> </w:t>
      </w:r>
      <w:r>
        <w:rPr>
          <w:spacing w:val="-3"/>
        </w:rPr>
        <w:t>Indian</w:t>
      </w:r>
      <w:r>
        <w:rPr>
          <w:spacing w:val="39"/>
        </w:rPr>
        <w:t> </w:t>
      </w:r>
      <w:r>
        <w:rPr>
          <w:spacing w:val="-4"/>
        </w:rPr>
        <w:t>Institute</w:t>
      </w:r>
      <w:r>
        <w:rPr>
          <w:spacing w:val="-3"/>
          <w:w w:val="106"/>
        </w:rPr>
        <w:t> </w:t>
      </w:r>
      <w:r>
        <w:rPr/>
        <w:t>of </w:t>
      </w:r>
      <w:r>
        <w:rPr>
          <w:spacing w:val="-3"/>
        </w:rPr>
        <w:t>Science, estaba suscrita </w:t>
      </w:r>
      <w:r>
        <w:rPr/>
        <w:t>a </w:t>
      </w:r>
      <w:r>
        <w:rPr>
          <w:spacing w:val="-3"/>
        </w:rPr>
        <w:t>10,600. </w:t>
      </w:r>
      <w:r>
        <w:rPr>
          <w:spacing w:val="-6"/>
        </w:rPr>
        <w:t>Varias </w:t>
      </w:r>
      <w:r>
        <w:rPr>
          <w:spacing w:val="-3"/>
        </w:rPr>
        <w:t>bibliotecas</w:t>
      </w:r>
      <w:r>
        <w:rPr>
          <w:spacing w:val="43"/>
        </w:rPr>
        <w:t> </w:t>
      </w:r>
      <w:r>
        <w:rPr/>
        <w:t>de </w:t>
      </w:r>
      <w:r>
        <w:rPr>
          <w:spacing w:val="-3"/>
        </w:rPr>
        <w:t>las</w:t>
      </w:r>
      <w:r>
        <w:rPr>
          <w:spacing w:val="-3"/>
          <w:w w:val="93"/>
        </w:rPr>
        <w:t> </w:t>
      </w:r>
      <w:r>
        <w:rPr>
          <w:spacing w:val="-3"/>
        </w:rPr>
        <w:t>universidades  </w:t>
      </w:r>
      <w:r>
        <w:rPr/>
        <w:t>del  </w:t>
      </w:r>
      <w:r>
        <w:rPr>
          <w:spacing w:val="-3"/>
        </w:rPr>
        <w:t>África  subsahariana  </w:t>
      </w:r>
      <w:r>
        <w:rPr/>
        <w:t>no  </w:t>
      </w:r>
      <w:r>
        <w:rPr>
          <w:spacing w:val="18"/>
        </w:rPr>
        <w:t> </w:t>
      </w:r>
      <w:r>
        <w:rPr>
          <w:spacing w:val="-3"/>
        </w:rPr>
        <w:t>están</w:t>
      </w:r>
    </w:p>
    <w:p>
      <w:pPr>
        <w:pStyle w:val="BodyText"/>
        <w:spacing w:line="244" w:lineRule="auto" w:before="1"/>
        <w:ind w:left="2317" w:right="12" w:hanging="41"/>
        <w:jc w:val="both"/>
        <w:rPr>
          <w:sz w:val="14"/>
        </w:rPr>
      </w:pPr>
      <w:r>
        <w:rPr>
          <w:spacing w:val="-3"/>
        </w:rPr>
        <w:t>suscritas </w:t>
      </w:r>
      <w:r>
        <w:rPr/>
        <w:t>a </w:t>
      </w:r>
      <w:r>
        <w:rPr>
          <w:spacing w:val="-3"/>
        </w:rPr>
        <w:t>ninguna  revista  </w:t>
      </w:r>
      <w:r>
        <w:rPr>
          <w:spacing w:val="-4"/>
        </w:rPr>
        <w:t>convencional, </w:t>
      </w:r>
      <w:r>
        <w:rPr>
          <w:spacing w:val="-3"/>
        </w:rPr>
        <w:t>excepto </w:t>
      </w:r>
      <w:r>
        <w:rPr/>
        <w:t>a </w:t>
      </w:r>
      <w:r>
        <w:rPr>
          <w:spacing w:val="-3"/>
        </w:rPr>
        <w:t>aquellas </w:t>
      </w:r>
      <w:r>
        <w:rPr/>
        <w:t>que han </w:t>
      </w:r>
      <w:r>
        <w:rPr>
          <w:spacing w:val="-3"/>
        </w:rPr>
        <w:t>sido donadas </w:t>
      </w:r>
      <w:r>
        <w:rPr/>
        <w:t>por </w:t>
      </w:r>
      <w:r>
        <w:rPr>
          <w:spacing w:val="-3"/>
        </w:rPr>
        <w:t>las editoriales.</w:t>
      </w:r>
      <w:hyperlink r:id="rId179">
        <w:r>
          <w:rPr>
            <w:spacing w:val="-3"/>
            <w:position w:val="8"/>
            <w:sz w:val="14"/>
          </w:rPr>
          <w:t>6</w:t>
        </w:r>
      </w:hyperlink>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3856;mso-wrap-distance-left:0;mso-wrap-distance-right:0" from="53.858299pt,16.899687pt" to="90.330299pt,16.899687pt" stroked="true" strokeweight=".25pt" strokecolor="#000000">
            <w10:wrap type="topAndBottom"/>
          </v:line>
        </w:pict>
      </w:r>
    </w:p>
    <w:p>
      <w:pPr>
        <w:spacing w:line="242" w:lineRule="auto" w:before="0"/>
        <w:ind w:left="957" w:right="1" w:firstLine="0"/>
        <w:jc w:val="left"/>
        <w:rPr>
          <w:sz w:val="18"/>
        </w:rPr>
      </w:pPr>
      <w:r>
        <w:rPr>
          <w:w w:val="111"/>
          <w:position w:val="6"/>
          <w:sz w:val="10"/>
        </w:rPr>
        <w:t>5</w:t>
      </w:r>
      <w:r>
        <w:rPr>
          <w:spacing w:val="9"/>
          <w:position w:val="6"/>
          <w:sz w:val="10"/>
        </w:rPr>
        <w:t> </w:t>
      </w:r>
      <w:r>
        <w:rPr>
          <w:spacing w:val="-18"/>
          <w:w w:val="99"/>
          <w:sz w:val="18"/>
        </w:rPr>
        <w:t>V</w:t>
      </w:r>
      <w:r>
        <w:rPr>
          <w:spacing w:val="-3"/>
          <w:w w:val="99"/>
          <w:sz w:val="18"/>
        </w:rPr>
        <w:t>e</w:t>
      </w:r>
      <w:r>
        <w:rPr>
          <w:w w:val="99"/>
          <w:sz w:val="18"/>
        </w:rPr>
        <w:t>r</w:t>
      </w:r>
      <w:r>
        <w:rPr>
          <w:spacing w:val="-15"/>
          <w:sz w:val="18"/>
        </w:rPr>
        <w:t> </w:t>
      </w:r>
      <w:r>
        <w:rPr>
          <w:spacing w:val="-5"/>
          <w:w w:val="102"/>
          <w:sz w:val="18"/>
        </w:rPr>
        <w:t>R</w:t>
      </w:r>
      <w:r>
        <w:rPr>
          <w:spacing w:val="-3"/>
          <w:w w:val="105"/>
          <w:sz w:val="18"/>
        </w:rPr>
        <w:t>obi</w:t>
      </w:r>
      <w:r>
        <w:rPr>
          <w:w w:val="105"/>
          <w:sz w:val="18"/>
        </w:rPr>
        <w:t>n</w:t>
      </w:r>
      <w:r>
        <w:rPr>
          <w:spacing w:val="-15"/>
          <w:sz w:val="18"/>
        </w:rPr>
        <w:t> </w:t>
      </w:r>
      <w:r>
        <w:rPr>
          <w:spacing w:val="-13"/>
          <w:w w:val="105"/>
          <w:sz w:val="18"/>
        </w:rPr>
        <w:t>P</w:t>
      </w:r>
      <w:r>
        <w:rPr>
          <w:spacing w:val="-3"/>
          <w:w w:val="97"/>
          <w:sz w:val="18"/>
        </w:rPr>
        <w:t>ee</w:t>
      </w:r>
      <w:r>
        <w:rPr>
          <w:w w:val="97"/>
          <w:sz w:val="18"/>
        </w:rPr>
        <w:t>k</w:t>
      </w:r>
      <w:r>
        <w:rPr>
          <w:spacing w:val="-15"/>
          <w:sz w:val="18"/>
        </w:rPr>
        <w:t> </w:t>
      </w:r>
      <w:r>
        <w:rPr>
          <w:spacing w:val="-3"/>
          <w:w w:val="105"/>
          <w:sz w:val="18"/>
        </w:rPr>
        <w:t>(2008)</w:t>
      </w:r>
      <w:r>
        <w:rPr>
          <w:w w:val="105"/>
          <w:sz w:val="18"/>
        </w:rPr>
        <w:t>,</w:t>
      </w:r>
      <w:r>
        <w:rPr>
          <w:spacing w:val="-15"/>
          <w:sz w:val="18"/>
        </w:rPr>
        <w:t> </w:t>
      </w:r>
      <w:r>
        <w:rPr>
          <w:spacing w:val="-3"/>
          <w:w w:val="72"/>
          <w:sz w:val="18"/>
        </w:rPr>
        <w:t>“</w:t>
      </w:r>
      <w:r>
        <w:rPr>
          <w:spacing w:val="-4"/>
          <w:w w:val="72"/>
          <w:sz w:val="18"/>
        </w:rPr>
        <w:t>H</w:t>
      </w:r>
      <w:r>
        <w:rPr>
          <w:spacing w:val="-3"/>
          <w:w w:val="100"/>
          <w:sz w:val="18"/>
        </w:rPr>
        <w:t>a</w:t>
      </w:r>
      <w:r>
        <w:rPr>
          <w:w w:val="100"/>
          <w:sz w:val="18"/>
        </w:rPr>
        <w:t>r</w:t>
      </w:r>
      <w:r>
        <w:rPr>
          <w:spacing w:val="-4"/>
          <w:w w:val="91"/>
          <w:sz w:val="18"/>
        </w:rPr>
        <w:t>v</w:t>
      </w:r>
      <w:r>
        <w:rPr>
          <w:spacing w:val="-3"/>
          <w:w w:val="100"/>
          <w:sz w:val="18"/>
        </w:rPr>
        <w:t>a</w:t>
      </w:r>
      <w:r>
        <w:rPr>
          <w:spacing w:val="-6"/>
          <w:w w:val="100"/>
          <w:sz w:val="18"/>
        </w:rPr>
        <w:t>r</w:t>
      </w:r>
      <w:r>
        <w:rPr>
          <w:w w:val="108"/>
          <w:sz w:val="18"/>
        </w:rPr>
        <w:t>d</w:t>
      </w:r>
      <w:r>
        <w:rPr>
          <w:spacing w:val="-15"/>
          <w:sz w:val="18"/>
        </w:rPr>
        <w:t> </w:t>
      </w:r>
      <w:r>
        <w:rPr>
          <w:spacing w:val="-12"/>
          <w:w w:val="102"/>
          <w:sz w:val="18"/>
        </w:rPr>
        <w:t>F</w:t>
      </w:r>
      <w:r>
        <w:rPr>
          <w:spacing w:val="-3"/>
          <w:w w:val="100"/>
          <w:sz w:val="18"/>
        </w:rPr>
        <w:t>acult</w:t>
      </w:r>
      <w:r>
        <w:rPr>
          <w:w w:val="100"/>
          <w:sz w:val="18"/>
        </w:rPr>
        <w:t>y</w:t>
      </w:r>
      <w:r>
        <w:rPr>
          <w:spacing w:val="-14"/>
          <w:sz w:val="18"/>
        </w:rPr>
        <w:t> </w:t>
      </w:r>
      <w:r>
        <w:rPr>
          <w:spacing w:val="-5"/>
          <w:w w:val="109"/>
          <w:sz w:val="18"/>
        </w:rPr>
        <w:t>M</w:t>
      </w:r>
      <w:r>
        <w:rPr>
          <w:spacing w:val="-3"/>
          <w:w w:val="101"/>
          <w:sz w:val="18"/>
        </w:rPr>
        <w:t>andate</w:t>
      </w:r>
      <w:r>
        <w:rPr>
          <w:w w:val="101"/>
          <w:sz w:val="18"/>
        </w:rPr>
        <w:t>s</w:t>
      </w:r>
      <w:r>
        <w:rPr>
          <w:spacing w:val="-15"/>
          <w:sz w:val="18"/>
        </w:rPr>
        <w:t> </w:t>
      </w:r>
      <w:r>
        <w:rPr>
          <w:spacing w:val="-7"/>
          <w:w w:val="177"/>
          <w:sz w:val="12"/>
        </w:rPr>
        <w:t>o</w:t>
      </w:r>
      <w:r>
        <w:rPr>
          <w:spacing w:val="-3"/>
          <w:w w:val="156"/>
          <w:sz w:val="12"/>
        </w:rPr>
        <w:t>a</w:t>
      </w:r>
      <w:r>
        <w:rPr>
          <w:spacing w:val="-3"/>
          <w:w w:val="52"/>
          <w:sz w:val="18"/>
        </w:rPr>
        <w:t>”</w:t>
      </w:r>
      <w:r>
        <w:rPr>
          <w:w w:val="52"/>
          <w:sz w:val="18"/>
        </w:rPr>
        <w:t>,</w:t>
      </w:r>
      <w:r>
        <w:rPr>
          <w:spacing w:val="-15"/>
          <w:sz w:val="18"/>
        </w:rPr>
        <w:t> </w:t>
      </w:r>
      <w:r>
        <w:rPr>
          <w:rFonts w:ascii="Times New Roman" w:hAnsi="Times New Roman"/>
          <w:i/>
          <w:spacing w:val="-7"/>
          <w:w w:val="102"/>
          <w:sz w:val="18"/>
        </w:rPr>
        <w:t>I</w:t>
      </w:r>
      <w:r>
        <w:rPr>
          <w:rFonts w:ascii="Times New Roman" w:hAnsi="Times New Roman"/>
          <w:i/>
          <w:spacing w:val="-3"/>
          <w:w w:val="90"/>
          <w:sz w:val="18"/>
        </w:rPr>
        <w:t>nfo</w:t>
      </w:r>
      <w:r>
        <w:rPr>
          <w:rFonts w:ascii="Times New Roman" w:hAnsi="Times New Roman"/>
          <w:i/>
          <w:spacing w:val="-2"/>
          <w:w w:val="90"/>
          <w:sz w:val="18"/>
        </w:rPr>
        <w:t>r</w:t>
      </w:r>
      <w:r>
        <w:rPr>
          <w:rFonts w:ascii="Times New Roman" w:hAnsi="Times New Roman"/>
          <w:i/>
          <w:spacing w:val="-3"/>
          <w:w w:val="95"/>
          <w:sz w:val="18"/>
        </w:rPr>
        <w:t>matio</w:t>
      </w:r>
      <w:r>
        <w:rPr>
          <w:rFonts w:ascii="Times New Roman" w:hAnsi="Times New Roman"/>
          <w:i/>
          <w:w w:val="95"/>
          <w:sz w:val="18"/>
        </w:rPr>
        <w:t>n</w:t>
      </w:r>
      <w:r>
        <w:rPr>
          <w:rFonts w:ascii="Times New Roman" w:hAnsi="Times New Roman"/>
          <w:i/>
          <w:spacing w:val="-21"/>
          <w:sz w:val="18"/>
        </w:rPr>
        <w:t> </w:t>
      </w:r>
      <w:r>
        <w:rPr>
          <w:rFonts w:ascii="Times New Roman" w:hAnsi="Times New Roman"/>
          <w:i/>
          <w:spacing w:val="-25"/>
          <w:w w:val="113"/>
          <w:sz w:val="18"/>
        </w:rPr>
        <w:t>T</w:t>
      </w:r>
      <w:r>
        <w:rPr>
          <w:rFonts w:ascii="Times New Roman" w:hAnsi="Times New Roman"/>
          <w:i/>
          <w:spacing w:val="-3"/>
          <w:w w:val="86"/>
          <w:sz w:val="18"/>
        </w:rPr>
        <w:t>oday</w:t>
      </w:r>
      <w:r>
        <w:rPr>
          <w:w w:val="106"/>
          <w:sz w:val="18"/>
        </w:rPr>
        <w:t>,</w:t>
      </w:r>
      <w:r>
        <w:rPr>
          <w:spacing w:val="-15"/>
          <w:sz w:val="18"/>
        </w:rPr>
        <w:t> </w:t>
      </w:r>
      <w:r>
        <w:rPr>
          <w:spacing w:val="-5"/>
          <w:w w:val="91"/>
          <w:sz w:val="18"/>
        </w:rPr>
        <w:t>A</w:t>
      </w:r>
      <w:r>
        <w:rPr>
          <w:spacing w:val="-3"/>
          <w:w w:val="102"/>
          <w:sz w:val="18"/>
        </w:rPr>
        <w:t>pri</w:t>
      </w:r>
      <w:r>
        <w:rPr>
          <w:w w:val="102"/>
          <w:sz w:val="18"/>
        </w:rPr>
        <w:t>l</w:t>
      </w:r>
      <w:r>
        <w:rPr>
          <w:spacing w:val="-15"/>
          <w:sz w:val="18"/>
        </w:rPr>
        <w:t> </w:t>
      </w:r>
      <w:r>
        <w:rPr>
          <w:spacing w:val="-3"/>
          <w:w w:val="106"/>
          <w:sz w:val="18"/>
        </w:rPr>
        <w:t>1. </w:t>
      </w:r>
      <w:hyperlink r:id="rId180">
        <w:r>
          <w:rPr>
            <w:spacing w:val="-7"/>
            <w:sz w:val="18"/>
          </w:rPr>
          <w:t>http://www.allbusiness.com/legal/contracts-law-licensing-agree  </w:t>
        </w:r>
        <w:r>
          <w:rPr>
            <w:spacing w:val="-6"/>
            <w:sz w:val="18"/>
          </w:rPr>
          <w:t>ments/8957081-1.html</w:t>
        </w:r>
      </w:hyperlink>
      <w:r>
        <w:rPr>
          <w:spacing w:val="-6"/>
          <w:sz w:val="18"/>
        </w:rPr>
        <w:t> </w:t>
      </w:r>
      <w:r>
        <w:rPr>
          <w:sz w:val="18"/>
        </w:rPr>
        <w:t>Cita</w:t>
      </w:r>
      <w:r>
        <w:rPr>
          <w:spacing w:val="-6"/>
          <w:sz w:val="18"/>
        </w:rPr>
        <w:t> </w:t>
      </w:r>
      <w:r>
        <w:rPr>
          <w:sz w:val="18"/>
        </w:rPr>
        <w:t>textual</w:t>
      </w:r>
      <w:r>
        <w:rPr>
          <w:spacing w:val="-6"/>
          <w:sz w:val="18"/>
        </w:rPr>
        <w:t> </w:t>
      </w:r>
      <w:r>
        <w:rPr>
          <w:sz w:val="18"/>
        </w:rPr>
        <w:t>de</w:t>
      </w:r>
      <w:r>
        <w:rPr>
          <w:spacing w:val="-6"/>
          <w:sz w:val="18"/>
        </w:rPr>
        <w:t> </w:t>
      </w:r>
      <w:r>
        <w:rPr>
          <w:sz w:val="18"/>
        </w:rPr>
        <w:t>Stuart</w:t>
      </w:r>
      <w:r>
        <w:rPr>
          <w:spacing w:val="-6"/>
          <w:sz w:val="18"/>
        </w:rPr>
        <w:t> </w:t>
      </w:r>
      <w:r>
        <w:rPr>
          <w:sz w:val="18"/>
        </w:rPr>
        <w:t>Shieber:</w:t>
      </w:r>
      <w:r>
        <w:rPr>
          <w:spacing w:val="-6"/>
          <w:sz w:val="18"/>
        </w:rPr>
        <w:t> </w:t>
      </w:r>
      <w:r>
        <w:rPr>
          <w:sz w:val="18"/>
        </w:rPr>
        <w:t>“En</w:t>
      </w:r>
      <w:r>
        <w:rPr>
          <w:spacing w:val="-6"/>
          <w:sz w:val="18"/>
        </w:rPr>
        <w:t> </w:t>
      </w:r>
      <w:r>
        <w:rPr>
          <w:sz w:val="18"/>
        </w:rPr>
        <w:t>Harvard</w:t>
      </w:r>
      <w:r>
        <w:rPr>
          <w:spacing w:val="-6"/>
          <w:sz w:val="18"/>
        </w:rPr>
        <w:t> </w:t>
      </w:r>
      <w:r>
        <w:rPr>
          <w:sz w:val="18"/>
        </w:rPr>
        <w:t>se</w:t>
      </w:r>
      <w:r>
        <w:rPr>
          <w:spacing w:val="-6"/>
          <w:sz w:val="18"/>
        </w:rPr>
        <w:t> </w:t>
      </w:r>
      <w:r>
        <w:rPr>
          <w:sz w:val="18"/>
        </w:rPr>
        <w:t>han</w:t>
      </w:r>
      <w:r>
        <w:rPr>
          <w:spacing w:val="-6"/>
          <w:sz w:val="18"/>
        </w:rPr>
        <w:t> </w:t>
      </w:r>
      <w:r>
        <w:rPr>
          <w:sz w:val="18"/>
        </w:rPr>
        <w:t>eliminado</w:t>
      </w:r>
      <w:r>
        <w:rPr>
          <w:spacing w:val="-6"/>
          <w:sz w:val="18"/>
        </w:rPr>
        <w:t> </w:t>
      </w:r>
      <w:r>
        <w:rPr>
          <w:sz w:val="18"/>
        </w:rPr>
        <w:t>todos</w:t>
      </w:r>
      <w:r>
        <w:rPr>
          <w:spacing w:val="-6"/>
          <w:sz w:val="18"/>
        </w:rPr>
        <w:t> </w:t>
      </w:r>
      <w:r>
        <w:rPr>
          <w:sz w:val="18"/>
        </w:rPr>
        <w:t>los</w:t>
      </w:r>
      <w:r>
        <w:rPr>
          <w:spacing w:val="-6"/>
          <w:sz w:val="18"/>
        </w:rPr>
        <w:t> </w:t>
      </w:r>
      <w:r>
        <w:rPr>
          <w:sz w:val="18"/>
        </w:rPr>
        <w:t>duplicados</w:t>
      </w:r>
    </w:p>
    <w:p>
      <w:pPr>
        <w:spacing w:line="244" w:lineRule="auto" w:before="2"/>
        <w:ind w:left="597" w:right="0" w:firstLine="0"/>
        <w:jc w:val="both"/>
        <w:rPr>
          <w:sz w:val="18"/>
        </w:rPr>
      </w:pPr>
      <w:r>
        <w:rPr>
          <w:sz w:val="18"/>
        </w:rPr>
        <w:t>y se han hecho serios esfuerzos para ver qué se podía cancelar. Las colecciones de monografías se han visto también sustancialmente afectadas. En total, nuestros profesores han visto reducciones cualitativas en el acceso a la literatura científica”.</w:t>
      </w:r>
    </w:p>
    <w:p>
      <w:pPr>
        <w:spacing w:line="244" w:lineRule="auto" w:before="0"/>
        <w:ind w:left="957" w:right="1" w:firstLine="0"/>
        <w:jc w:val="left"/>
        <w:rPr>
          <w:sz w:val="18"/>
        </w:rPr>
      </w:pPr>
      <w:hyperlink r:id="rId126">
        <w:r>
          <w:rPr>
            <w:spacing w:val="-8"/>
            <w:sz w:val="18"/>
          </w:rPr>
          <w:t>http://dash.harvard.edu/bitstream/handle/1/4322590/suber_oamarkets.html?sequence=1</w:t>
        </w:r>
      </w:hyperlink>
      <w:r>
        <w:rPr>
          <w:spacing w:val="-8"/>
          <w:sz w:val="18"/>
        </w:rPr>
        <w:t>      </w:t>
      </w:r>
      <w:r>
        <w:rPr>
          <w:sz w:val="18"/>
        </w:rPr>
        <w:t>La biblioteca de la Universidad de Harvard es la biblioteca académica más</w:t>
      </w:r>
      <w:r>
        <w:rPr>
          <w:spacing w:val="27"/>
          <w:sz w:val="18"/>
        </w:rPr>
        <w:t> </w:t>
      </w:r>
      <w:r>
        <w:rPr>
          <w:sz w:val="18"/>
        </w:rPr>
        <w:t>grande</w:t>
      </w:r>
    </w:p>
    <w:p>
      <w:pPr>
        <w:spacing w:line="242" w:lineRule="auto" w:before="0"/>
        <w:ind w:left="597" w:right="1" w:firstLine="0"/>
        <w:jc w:val="both"/>
        <w:rPr>
          <w:sz w:val="18"/>
        </w:rPr>
      </w:pPr>
      <w:r>
        <w:rPr>
          <w:sz w:val="18"/>
        </w:rPr>
        <w:t>del</w:t>
      </w:r>
      <w:r>
        <w:rPr>
          <w:spacing w:val="-8"/>
          <w:sz w:val="18"/>
        </w:rPr>
        <w:t> </w:t>
      </w:r>
      <w:r>
        <w:rPr>
          <w:sz w:val="18"/>
        </w:rPr>
        <w:t>mundo</w:t>
      </w:r>
      <w:r>
        <w:rPr>
          <w:spacing w:val="-8"/>
          <w:sz w:val="18"/>
        </w:rPr>
        <w:t> </w:t>
      </w:r>
      <w:r>
        <w:rPr>
          <w:sz w:val="18"/>
        </w:rPr>
        <w:t>y</w:t>
      </w:r>
      <w:r>
        <w:rPr>
          <w:spacing w:val="-8"/>
          <w:sz w:val="18"/>
        </w:rPr>
        <w:t> </w:t>
      </w:r>
      <w:r>
        <w:rPr>
          <w:sz w:val="18"/>
        </w:rPr>
        <w:t>con</w:t>
      </w:r>
      <w:r>
        <w:rPr>
          <w:spacing w:val="-8"/>
          <w:sz w:val="18"/>
        </w:rPr>
        <w:t> </w:t>
      </w:r>
      <w:r>
        <w:rPr>
          <w:sz w:val="18"/>
        </w:rPr>
        <w:t>el</w:t>
      </w:r>
      <w:r>
        <w:rPr>
          <w:spacing w:val="-8"/>
          <w:sz w:val="18"/>
        </w:rPr>
        <w:t> </w:t>
      </w:r>
      <w:r>
        <w:rPr>
          <w:sz w:val="18"/>
        </w:rPr>
        <w:t>presupuesto</w:t>
      </w:r>
      <w:r>
        <w:rPr>
          <w:spacing w:val="-8"/>
          <w:sz w:val="18"/>
        </w:rPr>
        <w:t> </w:t>
      </w:r>
      <w:r>
        <w:rPr>
          <w:sz w:val="18"/>
        </w:rPr>
        <w:t>anual</w:t>
      </w:r>
      <w:r>
        <w:rPr>
          <w:spacing w:val="-8"/>
          <w:sz w:val="18"/>
        </w:rPr>
        <w:t> </w:t>
      </w:r>
      <w:r>
        <w:rPr>
          <w:sz w:val="18"/>
        </w:rPr>
        <w:t>más</w:t>
      </w:r>
      <w:r>
        <w:rPr>
          <w:spacing w:val="-8"/>
          <w:sz w:val="18"/>
        </w:rPr>
        <w:t> </w:t>
      </w:r>
      <w:r>
        <w:rPr>
          <w:sz w:val="18"/>
        </w:rPr>
        <w:t>alto,</w:t>
      </w:r>
      <w:r>
        <w:rPr>
          <w:spacing w:val="-8"/>
          <w:sz w:val="18"/>
        </w:rPr>
        <w:t> </w:t>
      </w:r>
      <w:r>
        <w:rPr>
          <w:sz w:val="18"/>
        </w:rPr>
        <w:t>ver</w:t>
      </w:r>
      <w:r>
        <w:rPr>
          <w:spacing w:val="-8"/>
          <w:sz w:val="18"/>
        </w:rPr>
        <w:t> </w:t>
      </w:r>
      <w:r>
        <w:rPr>
          <w:sz w:val="18"/>
        </w:rPr>
        <w:t>“Libraries</w:t>
      </w:r>
      <w:r>
        <w:rPr>
          <w:spacing w:val="-8"/>
          <w:sz w:val="18"/>
        </w:rPr>
        <w:t> </w:t>
      </w:r>
      <w:r>
        <w:rPr>
          <w:sz w:val="18"/>
        </w:rPr>
        <w:t>on</w:t>
      </w:r>
      <w:r>
        <w:rPr>
          <w:spacing w:val="-8"/>
          <w:sz w:val="18"/>
        </w:rPr>
        <w:t> </w:t>
      </w:r>
      <w:r>
        <w:rPr>
          <w:sz w:val="18"/>
        </w:rPr>
        <w:t>the</w:t>
      </w:r>
      <w:r>
        <w:rPr>
          <w:spacing w:val="-8"/>
          <w:sz w:val="18"/>
        </w:rPr>
        <w:t> </w:t>
      </w:r>
      <w:r>
        <w:rPr>
          <w:sz w:val="18"/>
        </w:rPr>
        <w:t>Edge”,</w:t>
      </w:r>
      <w:r>
        <w:rPr>
          <w:spacing w:val="-8"/>
          <w:sz w:val="18"/>
        </w:rPr>
        <w:t> </w:t>
      </w:r>
      <w:r>
        <w:rPr>
          <w:rFonts w:ascii="Times New Roman" w:hAnsi="Times New Roman"/>
          <w:i/>
          <w:sz w:val="18"/>
        </w:rPr>
        <w:t>Harvard </w:t>
      </w:r>
      <w:r>
        <w:rPr>
          <w:rFonts w:ascii="Times New Roman" w:hAnsi="Times New Roman"/>
          <w:i/>
          <w:sz w:val="18"/>
        </w:rPr>
        <w:t>Magazine</w:t>
      </w:r>
      <w:r>
        <w:rPr>
          <w:sz w:val="18"/>
        </w:rPr>
        <w:t>, Jan–Feb 2010: “Las presiones presupuestarias a las que hemos estado sometidos, intensificadas el año pasado, amenazan la capacidad de la biblioteca privada más grande del mundo para coleccionar los trabajos de la forma en que lo hacía en el pasado…” El director de la biblioteca Robert Darnton dijo que las compras cayeron </w:t>
      </w:r>
      <w:r>
        <w:rPr>
          <w:spacing w:val="-9"/>
          <w:w w:val="40"/>
          <w:sz w:val="18"/>
        </w:rPr>
        <w:t>“</w:t>
      </w:r>
      <w:r>
        <w:rPr>
          <w:w w:val="100"/>
          <w:sz w:val="18"/>
        </w:rPr>
        <w:t>est</w:t>
      </w:r>
      <w:r>
        <w:rPr>
          <w:spacing w:val="-2"/>
          <w:w w:val="100"/>
          <w:sz w:val="18"/>
        </w:rPr>
        <w:t>r</w:t>
      </w:r>
      <w:r>
        <w:rPr>
          <w:w w:val="102"/>
          <w:sz w:val="18"/>
        </w:rPr>
        <w:t>epitosamente</w:t>
      </w:r>
      <w:r>
        <w:rPr>
          <w:spacing w:val="-2"/>
          <w:sz w:val="18"/>
        </w:rPr>
        <w:t> </w:t>
      </w:r>
      <w:r>
        <w:rPr>
          <w:w w:val="94"/>
          <w:sz w:val="18"/>
        </w:rPr>
        <w:t>el</w:t>
      </w:r>
      <w:r>
        <w:rPr>
          <w:spacing w:val="-2"/>
          <w:sz w:val="18"/>
        </w:rPr>
        <w:t> </w:t>
      </w:r>
      <w:r>
        <w:rPr>
          <w:w w:val="101"/>
          <w:sz w:val="18"/>
        </w:rPr>
        <w:t>año</w:t>
      </w:r>
      <w:r>
        <w:rPr>
          <w:spacing w:val="-2"/>
          <w:sz w:val="18"/>
        </w:rPr>
        <w:t> </w:t>
      </w:r>
      <w:r>
        <w:rPr>
          <w:w w:val="104"/>
          <w:sz w:val="18"/>
        </w:rPr>
        <w:t>anterior</w:t>
      </w:r>
      <w:r>
        <w:rPr>
          <w:spacing w:val="-2"/>
          <w:sz w:val="18"/>
        </w:rPr>
        <w:t> </w:t>
      </w:r>
      <w:r>
        <w:rPr>
          <w:w w:val="93"/>
          <w:sz w:val="18"/>
        </w:rPr>
        <w:t>y</w:t>
      </w:r>
      <w:r>
        <w:rPr>
          <w:spacing w:val="-2"/>
          <w:sz w:val="18"/>
        </w:rPr>
        <w:t> </w:t>
      </w:r>
      <w:r>
        <w:rPr>
          <w:w w:val="100"/>
          <w:sz w:val="18"/>
        </w:rPr>
        <w:t>describió</w:t>
      </w:r>
      <w:r>
        <w:rPr>
          <w:spacing w:val="-2"/>
          <w:sz w:val="18"/>
        </w:rPr>
        <w:t> </w:t>
      </w:r>
      <w:r>
        <w:rPr>
          <w:w w:val="96"/>
          <w:sz w:val="18"/>
        </w:rPr>
        <w:t>la</w:t>
      </w:r>
      <w:r>
        <w:rPr>
          <w:sz w:val="18"/>
        </w:rPr>
        <w:t> </w:t>
      </w:r>
      <w:r>
        <w:rPr>
          <w:spacing w:val="-4"/>
          <w:sz w:val="18"/>
        </w:rPr>
        <w:t> </w:t>
      </w:r>
      <w:r>
        <w:rPr>
          <w:w w:val="102"/>
          <w:sz w:val="18"/>
        </w:rPr>
        <w:t>situación</w:t>
      </w:r>
      <w:r>
        <w:rPr>
          <w:spacing w:val="-2"/>
          <w:sz w:val="18"/>
        </w:rPr>
        <w:t> </w:t>
      </w:r>
      <w:r>
        <w:rPr>
          <w:w w:val="102"/>
          <w:sz w:val="18"/>
        </w:rPr>
        <w:t>de</w:t>
      </w:r>
      <w:r>
        <w:rPr>
          <w:sz w:val="18"/>
        </w:rPr>
        <w:t> </w:t>
      </w:r>
      <w:r>
        <w:rPr>
          <w:spacing w:val="-4"/>
          <w:sz w:val="18"/>
        </w:rPr>
        <w:t> </w:t>
      </w:r>
      <w:r>
        <w:rPr>
          <w:spacing w:val="-10"/>
          <w:w w:val="40"/>
          <w:sz w:val="18"/>
        </w:rPr>
        <w:t>“</w:t>
      </w:r>
      <w:r>
        <w:rPr>
          <w:w w:val="95"/>
          <w:sz w:val="18"/>
        </w:rPr>
        <w:t>crisi</w:t>
      </w:r>
      <w:r>
        <w:rPr>
          <w:spacing w:val="-8"/>
          <w:w w:val="95"/>
          <w:sz w:val="18"/>
        </w:rPr>
        <w:t>s</w:t>
      </w:r>
      <w:r>
        <w:rPr>
          <w:w w:val="52"/>
          <w:sz w:val="18"/>
        </w:rPr>
        <w:t>”.</w:t>
      </w:r>
    </w:p>
    <w:p>
      <w:pPr>
        <w:spacing w:before="2"/>
        <w:ind w:left="957" w:right="0" w:firstLine="0"/>
        <w:jc w:val="left"/>
        <w:rPr>
          <w:sz w:val="18"/>
        </w:rPr>
      </w:pPr>
      <w:hyperlink r:id="rId181">
        <w:r>
          <w:rPr>
            <w:w w:val="105"/>
            <w:sz w:val="18"/>
          </w:rPr>
          <w:t>http://harvardmagazine.com/2010/01/harvard-libraries-under-pressure</w:t>
        </w:r>
      </w:hyperlink>
    </w:p>
    <w:p>
      <w:pPr>
        <w:spacing w:line="244" w:lineRule="auto" w:before="5"/>
        <w:ind w:left="597" w:right="0" w:firstLine="360"/>
        <w:jc w:val="both"/>
        <w:rPr>
          <w:sz w:val="18"/>
        </w:rPr>
      </w:pPr>
      <w:r>
        <w:rPr>
          <w:position w:val="6"/>
          <w:sz w:val="10"/>
        </w:rPr>
        <w:t>6 </w:t>
      </w:r>
      <w:r>
        <w:rPr>
          <w:spacing w:val="2"/>
          <w:sz w:val="18"/>
        </w:rPr>
        <w:t>Las </w:t>
      </w:r>
      <w:r>
        <w:rPr>
          <w:spacing w:val="3"/>
          <w:sz w:val="18"/>
        </w:rPr>
        <w:t>cifras </w:t>
      </w:r>
      <w:r>
        <w:rPr>
          <w:spacing w:val="2"/>
          <w:sz w:val="18"/>
        </w:rPr>
        <w:t>que </w:t>
      </w:r>
      <w:r>
        <w:rPr>
          <w:spacing w:val="3"/>
          <w:sz w:val="18"/>
        </w:rPr>
        <w:t>presento están basadas </w:t>
      </w:r>
      <w:r>
        <w:rPr>
          <w:sz w:val="18"/>
        </w:rPr>
        <w:t>en la </w:t>
      </w:r>
      <w:r>
        <w:rPr>
          <w:spacing w:val="3"/>
          <w:sz w:val="18"/>
        </w:rPr>
        <w:t>comunicación personal </w:t>
      </w:r>
      <w:r>
        <w:rPr>
          <w:sz w:val="18"/>
        </w:rPr>
        <w:t>con los bibliotecarios. Desgraciadamente, es difícil obtener datos sólo sobre las suscripciones   a</w:t>
      </w:r>
      <w:r>
        <w:rPr>
          <w:spacing w:val="-8"/>
          <w:sz w:val="18"/>
        </w:rPr>
        <w:t> </w:t>
      </w:r>
      <w:r>
        <w:rPr>
          <w:sz w:val="18"/>
        </w:rPr>
        <w:t>las</w:t>
      </w:r>
      <w:r>
        <w:rPr>
          <w:spacing w:val="-8"/>
          <w:sz w:val="18"/>
        </w:rPr>
        <w:t> </w:t>
      </w:r>
      <w:r>
        <w:rPr>
          <w:sz w:val="18"/>
        </w:rPr>
        <w:t>revistas,</w:t>
      </w:r>
      <w:r>
        <w:rPr>
          <w:spacing w:val="-8"/>
          <w:sz w:val="18"/>
        </w:rPr>
        <w:t> </w:t>
      </w:r>
      <w:r>
        <w:rPr>
          <w:sz w:val="18"/>
        </w:rPr>
        <w:t>y</w:t>
      </w:r>
      <w:r>
        <w:rPr>
          <w:spacing w:val="-8"/>
          <w:sz w:val="18"/>
        </w:rPr>
        <w:t> </w:t>
      </w:r>
      <w:r>
        <w:rPr>
          <w:sz w:val="18"/>
        </w:rPr>
        <w:t>lo</w:t>
      </w:r>
      <w:r>
        <w:rPr>
          <w:spacing w:val="-8"/>
          <w:sz w:val="18"/>
        </w:rPr>
        <w:t> </w:t>
      </w:r>
      <w:r>
        <w:rPr>
          <w:sz w:val="18"/>
        </w:rPr>
        <w:t>que</w:t>
      </w:r>
      <w:r>
        <w:rPr>
          <w:spacing w:val="-8"/>
          <w:sz w:val="18"/>
        </w:rPr>
        <w:t> </w:t>
      </w:r>
      <w:r>
        <w:rPr>
          <w:sz w:val="18"/>
        </w:rPr>
        <w:t>se</w:t>
      </w:r>
      <w:r>
        <w:rPr>
          <w:spacing w:val="-8"/>
          <w:sz w:val="18"/>
        </w:rPr>
        <w:t> </w:t>
      </w:r>
      <w:r>
        <w:rPr>
          <w:sz w:val="18"/>
        </w:rPr>
        <w:t>consigue</w:t>
      </w:r>
      <w:r>
        <w:rPr>
          <w:spacing w:val="-8"/>
          <w:sz w:val="18"/>
        </w:rPr>
        <w:t> </w:t>
      </w:r>
      <w:r>
        <w:rPr>
          <w:sz w:val="18"/>
        </w:rPr>
        <w:t>son</w:t>
      </w:r>
      <w:r>
        <w:rPr>
          <w:spacing w:val="-8"/>
          <w:sz w:val="18"/>
        </w:rPr>
        <w:t> </w:t>
      </w:r>
      <w:r>
        <w:rPr>
          <w:sz w:val="18"/>
        </w:rPr>
        <w:t>las</w:t>
      </w:r>
      <w:r>
        <w:rPr>
          <w:spacing w:val="-8"/>
          <w:sz w:val="18"/>
        </w:rPr>
        <w:t> </w:t>
      </w:r>
      <w:r>
        <w:rPr>
          <w:sz w:val="18"/>
        </w:rPr>
        <w:t>suscripciones</w:t>
      </w:r>
      <w:r>
        <w:rPr>
          <w:spacing w:val="-8"/>
          <w:sz w:val="18"/>
        </w:rPr>
        <w:t> </w:t>
      </w:r>
      <w:r>
        <w:rPr>
          <w:sz w:val="18"/>
        </w:rPr>
        <w:t>a</w:t>
      </w:r>
      <w:r>
        <w:rPr>
          <w:spacing w:val="-8"/>
          <w:sz w:val="18"/>
        </w:rPr>
        <w:t> </w:t>
      </w:r>
      <w:r>
        <w:rPr>
          <w:sz w:val="18"/>
        </w:rPr>
        <w:t>una</w:t>
      </w:r>
      <w:r>
        <w:rPr>
          <w:spacing w:val="-8"/>
          <w:sz w:val="18"/>
        </w:rPr>
        <w:t> </w:t>
      </w:r>
      <w:r>
        <w:rPr>
          <w:sz w:val="18"/>
        </w:rPr>
        <w:t>gran</w:t>
      </w:r>
      <w:r>
        <w:rPr>
          <w:spacing w:val="-8"/>
          <w:sz w:val="18"/>
        </w:rPr>
        <w:t> </w:t>
      </w:r>
      <w:r>
        <w:rPr>
          <w:sz w:val="18"/>
        </w:rPr>
        <w:t>categoría</w:t>
      </w:r>
      <w:r>
        <w:rPr>
          <w:spacing w:val="-8"/>
          <w:sz w:val="18"/>
        </w:rPr>
        <w:t> </w:t>
      </w:r>
      <w:r>
        <w:rPr>
          <w:sz w:val="18"/>
        </w:rPr>
        <w:t>de</w:t>
      </w:r>
      <w:r>
        <w:rPr>
          <w:spacing w:val="-8"/>
          <w:sz w:val="18"/>
        </w:rPr>
        <w:t> </w:t>
      </w:r>
      <w:r>
        <w:rPr>
          <w:sz w:val="18"/>
        </w:rPr>
        <w:t>revistas.</w:t>
      </w:r>
    </w:p>
    <w:p>
      <w:pPr>
        <w:pStyle w:val="BodyText"/>
        <w:spacing w:before="4"/>
        <w:rPr>
          <w:sz w:val="68"/>
        </w:rPr>
      </w:pPr>
      <w:r>
        <w:rPr/>
        <w:br w:type="column"/>
      </w:r>
      <w:r>
        <w:rPr>
          <w:sz w:val="68"/>
        </w:rPr>
      </w:r>
    </w:p>
    <w:p>
      <w:pPr>
        <w:pStyle w:val="Heading1"/>
        <w:ind w:left="597" w:right="1082"/>
      </w:pPr>
      <w:r>
        <w:rPr/>
        <w:t>Las brechas de acceso son todavía peores en otras instituciones en peor situación, y mucho peor aún en los países en desarrollo. En  2008,</w:t>
      </w:r>
    </w:p>
    <w:p>
      <w:pPr>
        <w:spacing w:line="560" w:lineRule="exact" w:before="0"/>
        <w:ind w:left="597" w:right="2722" w:firstLine="0"/>
        <w:jc w:val="both"/>
        <w:rPr>
          <w:sz w:val="50"/>
        </w:rPr>
      </w:pPr>
      <w:r>
        <w:rPr>
          <w:sz w:val="50"/>
        </w:rPr>
        <w:t>la Universidad de Harvard se suscribió a 98,900  </w:t>
      </w:r>
      <w:r>
        <w:rPr>
          <w:spacing w:val="88"/>
          <w:sz w:val="50"/>
        </w:rPr>
        <w:t> </w:t>
      </w:r>
      <w:r>
        <w:rPr>
          <w:sz w:val="50"/>
        </w:rPr>
        <w:t>publicaciones</w:t>
      </w:r>
    </w:p>
    <w:p>
      <w:pPr>
        <w:spacing w:line="560" w:lineRule="exact" w:before="0"/>
        <w:ind w:left="597" w:right="1081" w:firstLine="0"/>
        <w:jc w:val="both"/>
        <w:rPr>
          <w:sz w:val="50"/>
        </w:rPr>
      </w:pPr>
      <w:r>
        <w:rPr>
          <w:sz w:val="50"/>
        </w:rPr>
        <w:t>seriadas y la de </w:t>
      </w:r>
      <w:r>
        <w:rPr>
          <w:spacing w:val="-7"/>
          <w:sz w:val="50"/>
        </w:rPr>
        <w:t>Yale </w:t>
      </w:r>
      <w:r>
        <w:rPr>
          <w:sz w:val="50"/>
        </w:rPr>
        <w:t>a 73,900. La biblioteca de investigación con mejor financiación de la India, que </w:t>
      </w:r>
      <w:r>
        <w:rPr>
          <w:spacing w:val="2"/>
          <w:sz w:val="50"/>
        </w:rPr>
        <w:t>pertenece </w:t>
      </w:r>
      <w:r>
        <w:rPr>
          <w:sz w:val="50"/>
        </w:rPr>
        <w:t>al Indian Institute of Science, </w:t>
      </w:r>
      <w:r>
        <w:rPr>
          <w:spacing w:val="2"/>
          <w:sz w:val="50"/>
        </w:rPr>
        <w:t>estaba </w:t>
      </w:r>
      <w:r>
        <w:rPr>
          <w:sz w:val="50"/>
        </w:rPr>
        <w:t>suscrita a</w:t>
      </w:r>
      <w:r>
        <w:rPr>
          <w:spacing w:val="106"/>
          <w:sz w:val="50"/>
        </w:rPr>
        <w:t> </w:t>
      </w:r>
      <w:r>
        <w:rPr>
          <w:sz w:val="50"/>
        </w:rPr>
        <w:t>10,600.</w:t>
      </w:r>
    </w:p>
    <w:p>
      <w:pPr>
        <w:spacing w:after="0" w:line="560" w:lineRule="exact"/>
        <w:jc w:val="both"/>
        <w:rPr>
          <w:sz w:val="50"/>
        </w:rPr>
        <w:sectPr>
          <w:type w:val="continuous"/>
          <w:pgSz w:w="15880" w:h="12480" w:orient="landscape"/>
          <w:pgMar w:top="1160" w:bottom="280" w:left="480" w:right="0"/>
          <w:cols w:num="2" w:equalWidth="0">
            <w:col w:w="6609" w:space="1101"/>
            <w:col w:w="7690"/>
          </w:cols>
        </w:sectPr>
      </w:pPr>
    </w:p>
    <w:p>
      <w:pPr>
        <w:pStyle w:val="BodyText"/>
        <w:rPr>
          <w:sz w:val="20"/>
        </w:rPr>
      </w:pPr>
      <w:r>
        <w:rPr/>
        <w:pict>
          <v:group style="position:absolute;margin-left:396.850006pt;margin-top:-.499991pt;width:396.85pt;height:624.65pt;mso-position-horizontal-relative:page;mso-position-vertical-relative:page;z-index:-171712" coordorigin="7937,-10" coordsize="7937,12493">
            <v:rect style="position:absolute;left:7947;top:0;width:7927;height:12472" filled="true" fillcolor="#ff9f36" stroked="false">
              <v:fill type="solid"/>
            </v:rect>
            <v:line style="position:absolute" from="7947,0" to="7947,12472" stroked="true" strokeweight="1pt" strokecolor="#000000"/>
            <v:shape style="position:absolute;left:13277;top:4478;width:1804;height:1804" type="#_x0000_t75" stroked="false">
              <v:imagedata r:id="rId88" o:title=""/>
            </v:shape>
            <v:shape style="position:absolute;left:14209;top:5395;width:872;height:887" coordorigin="14209,5395" coordsize="872,887" path="m14209,6282l14284,6276,14357,6265,14428,6247,14497,6225,14563,6197,14626,6164,14686,6126,14743,6084,14796,6038,14846,5987,14892,5933,14933,5876,14970,5815,15002,5751,15028,5684,15050,5615,15066,5544,15077,5470,15081,5395e" filled="false" stroked="true" strokeweight=".5pt" strokecolor="#000000">
              <v:path arrowok="t"/>
              <v:stroke dashstyle="dash"/>
            </v:shape>
            <v:shape style="position:absolute;left:14194;top:4478;width:887;height:872" coordorigin="14194,4478" coordsize="887,872" path="m15081,5350l15077,5275,15068,5202,15055,5130,15037,5061,15015,4994,14988,4930,14956,4870,14920,4812,14879,4758,14833,4708,14782,4663,14726,4621,14665,4585,14599,4553,14528,4526,14453,4505,14371,4490,14285,4481,14194,4478e" filled="false" stroked="true" strokeweight=".5pt" strokecolor="#000000">
              <v:path arrowok="t"/>
              <v:stroke dashstyle="dash"/>
            </v:shape>
            <v:shape style="position:absolute;left:13277;top:4479;width:873;height:887" coordorigin="13277,4479" coordsize="873,887" path="m14149,4479l14062,4485,13979,4498,13901,4515,13827,4538,13758,4566,13693,4599,13633,4637,13578,4679,13527,4725,13480,4775,13439,4829,13402,4886,13370,4946,13342,5010,13320,5076,13302,5145,13289,5217,13280,5290,13277,5365e" filled="false" stroked="true" strokeweight=".5pt" strokecolor="#000000">
              <v:path arrowok="t"/>
              <v:stroke dashstyle="dash"/>
            </v:shape>
            <v:shape style="position:absolute;left:13277;top:5410;width:887;height:872" coordorigin="13277,5410" coordsize="887,872" path="m13277,5410l13283,5485,13294,5558,13312,5629,13334,5698,13362,5764,13395,5827,13433,5887,13475,5944,13521,5998,13572,6047,13626,6093,13683,6134,13744,6171,13808,6203,13875,6230,13944,6251,14015,6267,14089,6278,14164,6282e" filled="false" stroked="true" strokeweight=".5pt" strokecolor="#000000">
              <v:path arrowok="t"/>
              <v:stroke dashstyle="dash"/>
            </v:shape>
            <v:shape style="position:absolute;left:-1804;top:11570;width:1805;height:1804" coordorigin="-1804,11570" coordsize="1805,1804" path="m15081,5380l15081,5380m14179,4478l14179,4478m13277,5380l13277,5380m14179,6282l14179,6282e" filled="false" stroked="true" strokeweight=".5pt" strokecolor="#000000">
              <v:path arrowok="t"/>
            </v:shape>
            <w10:wrap type="none"/>
          </v:group>
        </w:pict>
      </w:r>
    </w:p>
    <w:p>
      <w:pPr>
        <w:pStyle w:val="BodyText"/>
        <w:spacing w:before="10"/>
        <w:rPr>
          <w:sz w:val="18"/>
        </w:rPr>
      </w:pPr>
    </w:p>
    <w:p>
      <w:pPr>
        <w:tabs>
          <w:tab w:pos="11226" w:val="left" w:leader="none"/>
        </w:tabs>
        <w:spacing w:before="34"/>
        <w:ind w:left="3475" w:right="0" w:firstLine="0"/>
        <w:jc w:val="left"/>
        <w:rPr>
          <w:rFonts w:ascii="Palatino Linotype"/>
          <w:sz w:val="22"/>
        </w:rPr>
      </w:pPr>
      <w:r>
        <w:rPr>
          <w:rFonts w:ascii="Palatino Linotype"/>
          <w:color w:val="FF9F36"/>
          <w:sz w:val="22"/>
        </w:rPr>
        <w:t>90</w:t>
        <w:tab/>
      </w:r>
      <w:r>
        <w:rPr>
          <w:rFonts w:ascii="Palatino Linotype"/>
          <w:color w:val="FFFFFF"/>
          <w:sz w:val="22"/>
        </w:rPr>
        <w:t>91</w:t>
      </w:r>
    </w:p>
    <w:p>
      <w:pPr>
        <w:spacing w:after="0"/>
        <w:jc w:val="left"/>
        <w:rPr>
          <w:rFonts w:ascii="Palatino Linotype"/>
          <w:sz w:val="22"/>
        </w:rPr>
        <w:sectPr>
          <w:type w:val="continuous"/>
          <w:pgSz w:w="15880" w:h="12480" w:orient="landscape"/>
          <w:pgMar w:top="1160" w:bottom="280" w:left="480" w:right="0"/>
        </w:sectPr>
      </w:pPr>
    </w:p>
    <w:p>
      <w:pPr>
        <w:pStyle w:val="BodyText"/>
        <w:rPr>
          <w:rFonts w:ascii="Palatino Linotype"/>
          <w:sz w:val="20"/>
        </w:rPr>
      </w:pPr>
    </w:p>
    <w:p>
      <w:pPr>
        <w:pStyle w:val="BodyText"/>
        <w:spacing w:before="13"/>
        <w:rPr>
          <w:rFonts w:ascii="Palatino Linotype"/>
          <w:sz w:val="14"/>
        </w:rPr>
      </w:pPr>
    </w:p>
    <w:p>
      <w:pPr>
        <w:spacing w:after="0"/>
        <w:rPr>
          <w:rFonts w:ascii="Palatino Linotype"/>
          <w:sz w:val="14"/>
        </w:rPr>
        <w:sectPr>
          <w:headerReference w:type="default" r:id="rId182"/>
          <w:headerReference w:type="even" r:id="rId183"/>
          <w:footerReference w:type="default" r:id="rId184"/>
          <w:footerReference w:type="even" r:id="rId185"/>
          <w:pgSz w:w="15880" w:h="12480" w:orient="landscape"/>
          <w:pgMar w:header="525" w:footer="790" w:top="720" w:bottom="980" w:left="480" w:right="700"/>
        </w:sectPr>
      </w:pPr>
    </w:p>
    <w:p>
      <w:pPr>
        <w:pStyle w:val="ListParagraph"/>
        <w:numPr>
          <w:ilvl w:val="0"/>
          <w:numId w:val="6"/>
        </w:numPr>
        <w:tabs>
          <w:tab w:pos="844" w:val="left" w:leader="none"/>
        </w:tabs>
        <w:spacing w:line="244" w:lineRule="auto" w:before="16" w:after="0"/>
        <w:ind w:left="957" w:right="0" w:hanging="360"/>
        <w:jc w:val="right"/>
        <w:rPr>
          <w:sz w:val="24"/>
        </w:rPr>
      </w:pPr>
      <w:r>
        <w:rPr/>
        <w:pict>
          <v:group style="position:absolute;margin-left:29.752001pt;margin-top:162.527573pt;width:108.75pt;height:100.1pt;mso-position-horizontal-relative:page;mso-position-vertical-relative:paragraph;z-index:-171616" coordorigin="595,3251" coordsize="2175,2002">
            <v:shape style="position:absolute;left:793;top:3287;width:1805;height:1804" coordorigin="793,3287" coordsize="1805,1804" path="m1695,3287l1621,3290,1549,3298,1478,3313,1410,3333,1344,3358,1281,3387,1220,3422,1162,3461,1108,3504,1057,3551,1010,3602,967,3656,928,3714,894,3774,864,3838,839,3904,819,3972,805,4042,796,4115,793,4189,795,4263,802,4335,812,4406,828,4475,847,4541,871,4605,900,4666,933,4724,970,4779,1012,4830,1059,4877,1111,4921,1167,4960,1228,4994,1293,5024,1364,5048,1439,5068,1520,5081,1605,5089,1695,5091,1782,5086,1864,5077,1942,5062,2016,5041,2086,5016,2151,4986,2212,4951,2268,4913,2320,4870,2368,4823,2411,4773,2450,4719,2484,4662,2514,4601,2539,4539,2560,4473,2576,4405,2588,4335,2595,4263,2597,4189,2594,4115,2585,4042,2571,3972,2551,3904,2526,3838,2497,3774,2462,3714,2423,3656,2380,3602,2333,3551,2282,3504,2228,3461,2170,3422,2110,3387,2046,3358,1980,3333,1912,3313,1841,3298,1769,3290,1695,3287xe" filled="true" fillcolor="#d1d3d4" stroked="false">
              <v:path arrowok="t"/>
              <v:fill type="solid"/>
            </v:shape>
            <v:shape style="position:absolute;left:793;top:3287;width:872;height:887" coordorigin="793,3287" coordsize="872,887" path="m1665,3287l1590,3293,1517,3304,1446,3321,1377,3344,1311,3372,1248,3405,1188,3443,1131,3485,1078,3531,1028,3582,982,3636,941,3693,904,3754,873,3818,846,3885,824,3954,808,4025,797,4098,793,4174e" filled="false" stroked="true" strokeweight=".5pt" strokecolor="#ffffff">
              <v:path arrowok="t"/>
              <v:stroke dashstyle="dash"/>
            </v:shape>
            <v:shape style="position:absolute;left:793;top:4219;width:887;height:872" coordorigin="793,4219" coordsize="887,872" path="m793,4219l797,4294,806,4367,819,4439,837,4508,859,4575,886,4638,918,4699,954,4757,995,4811,1041,4861,1092,4906,1148,4948,1209,4984,1275,5016,1346,5043,1422,5064,1503,5079,1589,5088,1680,5091e" filled="false" stroked="true" strokeweight=".5pt" strokecolor="#ffffff">
              <v:path arrowok="t"/>
              <v:stroke dashstyle="dash"/>
            </v:shape>
            <v:shape style="position:absolute;left:1725;top:4204;width:873;height:887" coordorigin="1725,4204" coordsize="873,887" path="m1725,5090l1812,5084,1895,5071,1973,5054,2047,5031,2116,5003,2181,4970,2241,4932,2297,4890,2347,4844,2394,4794,2435,4740,2472,4683,2504,4623,2532,4559,2554,4493,2572,4424,2585,4352,2594,4279,2597,4204e" filled="false" stroked="true" strokeweight=".5pt" strokecolor="#ffffff">
              <v:path arrowok="t"/>
              <v:stroke dashstyle="dash"/>
            </v:shape>
            <v:shape style="position:absolute;left:1710;top:3287;width:887;height:872" coordorigin="1710,3287" coordsize="887,872" path="m2597,4159l2591,4084,2580,4011,2562,3940,2540,3871,2512,3805,2479,3742,2441,3682,2399,3625,2353,3571,2302,3522,2248,3476,2191,3435,2130,3398,2066,3366,1999,3339,1930,3318,1859,3301,1785,3291,1710,3287e" filled="false" stroked="true" strokeweight=".5pt" strokecolor="#ffffff">
              <v:path arrowok="t"/>
              <v:stroke dashstyle="dash"/>
            </v:shape>
            <v:shape style="position:absolute;left:902;top:10373;width:2;height:1804" coordorigin="902,10373" coordsize="0,1804" path="m1695,5091l1695,5091m1695,3287l1695,3287e" filled="false" stroked="true" strokeweight=".5pt" strokecolor="#ffffff">
              <v:path arrowok="t"/>
            </v:shape>
            <v:rect style="position:absolute;left:595;top:3251;width:2174;height:2002" filled="true" fillcolor="#000000" stroked="false">
              <v:fill opacity="26214f" type="solid"/>
            </v:rect>
            <w10:wrap type="none"/>
          </v:group>
        </w:pict>
      </w:r>
      <w:r>
        <w:rPr>
          <w:sz w:val="24"/>
        </w:rPr>
        <w:t>Las </w:t>
      </w:r>
      <w:r>
        <w:rPr>
          <w:spacing w:val="-3"/>
          <w:sz w:val="24"/>
        </w:rPr>
        <w:t>grandes editoriales minimizan </w:t>
      </w:r>
      <w:r>
        <w:rPr>
          <w:sz w:val="24"/>
        </w:rPr>
        <w:t>las </w:t>
      </w:r>
      <w:r>
        <w:rPr>
          <w:spacing w:val="-3"/>
          <w:sz w:val="24"/>
        </w:rPr>
        <w:t>cancelaciones</w:t>
      </w:r>
      <w:r>
        <w:rPr>
          <w:spacing w:val="17"/>
          <w:sz w:val="24"/>
        </w:rPr>
        <w:t> </w:t>
      </w:r>
      <w:r>
        <w:rPr>
          <w:spacing w:val="-3"/>
          <w:sz w:val="24"/>
        </w:rPr>
        <w:t>mediante</w:t>
      </w:r>
      <w:r>
        <w:rPr>
          <w:spacing w:val="1"/>
          <w:sz w:val="24"/>
        </w:rPr>
        <w:t> </w:t>
      </w:r>
      <w:r>
        <w:rPr>
          <w:spacing w:val="-3"/>
          <w:sz w:val="24"/>
        </w:rPr>
        <w:t>la</w:t>
      </w:r>
      <w:r>
        <w:rPr>
          <w:spacing w:val="-3"/>
          <w:w w:val="96"/>
          <w:sz w:val="24"/>
        </w:rPr>
        <w:t> </w:t>
      </w:r>
      <w:r>
        <w:rPr>
          <w:spacing w:val="-3"/>
          <w:sz w:val="24"/>
        </w:rPr>
        <w:t>venta </w:t>
      </w:r>
      <w:r>
        <w:rPr>
          <w:sz w:val="24"/>
        </w:rPr>
        <w:t>de </w:t>
      </w:r>
      <w:r>
        <w:rPr>
          <w:spacing w:val="-3"/>
          <w:sz w:val="24"/>
        </w:rPr>
        <w:t>paquetes </w:t>
      </w:r>
      <w:r>
        <w:rPr>
          <w:sz w:val="24"/>
        </w:rPr>
        <w:t>de </w:t>
      </w:r>
      <w:r>
        <w:rPr>
          <w:spacing w:val="-3"/>
          <w:sz w:val="24"/>
        </w:rPr>
        <w:t>cientos </w:t>
      </w:r>
      <w:r>
        <w:rPr>
          <w:sz w:val="24"/>
        </w:rPr>
        <w:t>o </w:t>
      </w:r>
      <w:r>
        <w:rPr>
          <w:spacing w:val="-3"/>
          <w:sz w:val="24"/>
        </w:rPr>
        <w:t>miles </w:t>
      </w:r>
      <w:r>
        <w:rPr>
          <w:sz w:val="24"/>
        </w:rPr>
        <w:t>de </w:t>
      </w:r>
      <w:r>
        <w:rPr>
          <w:spacing w:val="-3"/>
          <w:sz w:val="24"/>
        </w:rPr>
        <w:t>revistas </w:t>
      </w:r>
      <w:r>
        <w:rPr>
          <w:sz w:val="24"/>
        </w:rPr>
        <w:t>de </w:t>
      </w:r>
      <w:r>
        <w:rPr>
          <w:spacing w:val="-3"/>
          <w:sz w:val="24"/>
        </w:rPr>
        <w:t>alta</w:t>
      </w:r>
      <w:r>
        <w:rPr>
          <w:sz w:val="24"/>
        </w:rPr>
        <w:t> y</w:t>
      </w:r>
      <w:r>
        <w:rPr>
          <w:spacing w:val="9"/>
          <w:sz w:val="24"/>
        </w:rPr>
        <w:t> </w:t>
      </w:r>
      <w:r>
        <w:rPr>
          <w:spacing w:val="-3"/>
          <w:sz w:val="24"/>
        </w:rPr>
        <w:t>baja</w:t>
      </w:r>
      <w:r>
        <w:rPr>
          <w:spacing w:val="-3"/>
          <w:w w:val="99"/>
          <w:sz w:val="24"/>
        </w:rPr>
        <w:t> </w:t>
      </w:r>
      <w:r>
        <w:rPr>
          <w:spacing w:val="-3"/>
          <w:w w:val="104"/>
          <w:sz w:val="24"/>
        </w:rPr>
        <w:t>demand</w:t>
      </w:r>
      <w:r>
        <w:rPr>
          <w:w w:val="104"/>
          <w:sz w:val="24"/>
        </w:rPr>
        <w:t>a</w:t>
      </w:r>
      <w:r>
        <w:rPr>
          <w:spacing w:val="-17"/>
          <w:sz w:val="24"/>
        </w:rPr>
        <w:t> </w:t>
      </w:r>
      <w:r>
        <w:rPr>
          <w:spacing w:val="-3"/>
          <w:w w:val="103"/>
          <w:sz w:val="24"/>
        </w:rPr>
        <w:t>e</w:t>
      </w:r>
      <w:r>
        <w:rPr>
          <w:w w:val="103"/>
          <w:sz w:val="24"/>
        </w:rPr>
        <w:t>n</w:t>
      </w:r>
      <w:r>
        <w:rPr>
          <w:spacing w:val="-17"/>
          <w:sz w:val="24"/>
        </w:rPr>
        <w:t> </w:t>
      </w:r>
      <w:r>
        <w:rPr>
          <w:spacing w:val="-3"/>
          <w:w w:val="96"/>
          <w:sz w:val="24"/>
        </w:rPr>
        <w:t>lo</w:t>
      </w:r>
      <w:r>
        <w:rPr>
          <w:w w:val="96"/>
          <w:sz w:val="24"/>
        </w:rPr>
        <w:t>s</w:t>
      </w:r>
      <w:r>
        <w:rPr>
          <w:spacing w:val="-17"/>
          <w:sz w:val="24"/>
        </w:rPr>
        <w:t> </w:t>
      </w:r>
      <w:r>
        <w:rPr>
          <w:spacing w:val="-3"/>
          <w:w w:val="100"/>
          <w:sz w:val="24"/>
        </w:rPr>
        <w:t>llamado</w:t>
      </w:r>
      <w:r>
        <w:rPr>
          <w:w w:val="100"/>
          <w:sz w:val="24"/>
        </w:rPr>
        <w:t>s</w:t>
      </w:r>
      <w:r>
        <w:rPr>
          <w:spacing w:val="-17"/>
          <w:sz w:val="24"/>
        </w:rPr>
        <w:t> </w:t>
      </w:r>
      <w:r>
        <w:rPr>
          <w:spacing w:val="-3"/>
          <w:w w:val="40"/>
          <w:sz w:val="24"/>
        </w:rPr>
        <w:t>“</w:t>
      </w:r>
      <w:r>
        <w:rPr>
          <w:rFonts w:ascii="Times New Roman" w:hAnsi="Times New Roman"/>
          <w:i/>
          <w:spacing w:val="-3"/>
          <w:w w:val="88"/>
          <w:sz w:val="24"/>
        </w:rPr>
        <w:t>bi</w:t>
      </w:r>
      <w:r>
        <w:rPr>
          <w:rFonts w:ascii="Times New Roman" w:hAnsi="Times New Roman"/>
          <w:i/>
          <w:w w:val="88"/>
          <w:sz w:val="24"/>
        </w:rPr>
        <w:t>g</w:t>
      </w:r>
      <w:r>
        <w:rPr>
          <w:rFonts w:ascii="Times New Roman" w:hAnsi="Times New Roman"/>
          <w:i/>
          <w:spacing w:val="-14"/>
          <w:sz w:val="24"/>
        </w:rPr>
        <w:t> </w:t>
      </w:r>
      <w:r>
        <w:rPr>
          <w:rFonts w:ascii="Times New Roman" w:hAnsi="Times New Roman"/>
          <w:i/>
          <w:spacing w:val="-3"/>
          <w:w w:val="83"/>
          <w:sz w:val="24"/>
        </w:rPr>
        <w:t>deals</w:t>
      </w:r>
      <w:r>
        <w:rPr>
          <w:spacing w:val="-3"/>
          <w:w w:val="52"/>
          <w:sz w:val="24"/>
        </w:rPr>
        <w:t>”</w:t>
      </w:r>
      <w:r>
        <w:rPr>
          <w:w w:val="52"/>
          <w:sz w:val="24"/>
        </w:rPr>
        <w:t>,</w:t>
      </w:r>
      <w:r>
        <w:rPr>
          <w:spacing w:val="-17"/>
          <w:sz w:val="24"/>
        </w:rPr>
        <w:t> </w:t>
      </w:r>
      <w:r>
        <w:rPr>
          <w:spacing w:val="-3"/>
          <w:w w:val="100"/>
          <w:sz w:val="24"/>
        </w:rPr>
        <w:t>l</w:t>
      </w:r>
      <w:r>
        <w:rPr>
          <w:w w:val="100"/>
          <w:sz w:val="24"/>
        </w:rPr>
        <w:t>o</w:t>
      </w:r>
      <w:r>
        <w:rPr>
          <w:spacing w:val="-17"/>
          <w:sz w:val="24"/>
        </w:rPr>
        <w:t> </w:t>
      </w:r>
      <w:r>
        <w:rPr>
          <w:spacing w:val="-3"/>
          <w:w w:val="103"/>
          <w:sz w:val="24"/>
        </w:rPr>
        <w:t>qu</w:t>
      </w:r>
      <w:r>
        <w:rPr>
          <w:w w:val="103"/>
          <w:sz w:val="24"/>
        </w:rPr>
        <w:t>e</w:t>
      </w:r>
      <w:r>
        <w:rPr>
          <w:spacing w:val="-17"/>
          <w:sz w:val="24"/>
        </w:rPr>
        <w:t> </w:t>
      </w:r>
      <w:r>
        <w:rPr>
          <w:spacing w:val="-5"/>
          <w:w w:val="105"/>
          <w:sz w:val="24"/>
        </w:rPr>
        <w:t>r</w:t>
      </w:r>
      <w:r>
        <w:rPr>
          <w:spacing w:val="-3"/>
          <w:w w:val="101"/>
          <w:sz w:val="24"/>
        </w:rPr>
        <w:t>educ</w:t>
      </w:r>
      <w:r>
        <w:rPr>
          <w:w w:val="101"/>
          <w:sz w:val="24"/>
        </w:rPr>
        <w:t>e</w:t>
      </w:r>
      <w:r>
        <w:rPr>
          <w:spacing w:val="-17"/>
          <w:sz w:val="24"/>
        </w:rPr>
        <w:t> </w:t>
      </w:r>
      <w:r>
        <w:rPr>
          <w:spacing w:val="-3"/>
          <w:w w:val="96"/>
          <w:sz w:val="24"/>
        </w:rPr>
        <w:t>l</w:t>
      </w:r>
      <w:r>
        <w:rPr>
          <w:w w:val="96"/>
          <w:sz w:val="24"/>
        </w:rPr>
        <w:t>a</w:t>
      </w:r>
      <w:r>
        <w:rPr>
          <w:spacing w:val="-17"/>
          <w:sz w:val="24"/>
        </w:rPr>
        <w:t> </w:t>
      </w:r>
      <w:r>
        <w:rPr>
          <w:spacing w:val="-3"/>
          <w:w w:val="101"/>
          <w:sz w:val="24"/>
        </w:rPr>
        <w:t>capacidad </w:t>
      </w:r>
      <w:r>
        <w:rPr>
          <w:sz w:val="24"/>
        </w:rPr>
        <w:t>de </w:t>
      </w:r>
      <w:r>
        <w:rPr>
          <w:spacing w:val="-3"/>
          <w:sz w:val="24"/>
        </w:rPr>
        <w:t>negociación </w:t>
      </w:r>
      <w:r>
        <w:rPr>
          <w:sz w:val="24"/>
        </w:rPr>
        <w:t>de las </w:t>
      </w:r>
      <w:r>
        <w:rPr>
          <w:spacing w:val="-3"/>
          <w:sz w:val="24"/>
        </w:rPr>
        <w:t>bibliotecas </w:t>
      </w:r>
      <w:r>
        <w:rPr>
          <w:sz w:val="24"/>
        </w:rPr>
        <w:t>y las posibilidades</w:t>
      </w:r>
      <w:r>
        <w:rPr>
          <w:spacing w:val="-25"/>
          <w:sz w:val="24"/>
        </w:rPr>
        <w:t> </w:t>
      </w:r>
      <w:r>
        <w:rPr>
          <w:sz w:val="24"/>
        </w:rPr>
        <w:t>de</w:t>
      </w:r>
      <w:r>
        <w:rPr>
          <w:spacing w:val="3"/>
          <w:sz w:val="24"/>
        </w:rPr>
        <w:t> </w:t>
      </w:r>
      <w:r>
        <w:rPr>
          <w:sz w:val="24"/>
        </w:rPr>
        <w:t>reducir</w:t>
      </w:r>
      <w:r>
        <w:rPr>
          <w:w w:val="105"/>
          <w:sz w:val="24"/>
        </w:rPr>
        <w:t> </w:t>
      </w:r>
      <w:r>
        <w:rPr>
          <w:sz w:val="24"/>
        </w:rPr>
        <w:t>los</w:t>
      </w:r>
      <w:r>
        <w:rPr>
          <w:spacing w:val="28"/>
          <w:sz w:val="24"/>
        </w:rPr>
        <w:t> </w:t>
      </w:r>
      <w:r>
        <w:rPr>
          <w:sz w:val="24"/>
        </w:rPr>
        <w:t>costes</w:t>
      </w:r>
      <w:r>
        <w:rPr>
          <w:spacing w:val="28"/>
          <w:sz w:val="24"/>
        </w:rPr>
        <w:t> </w:t>
      </w:r>
      <w:r>
        <w:rPr>
          <w:sz w:val="24"/>
        </w:rPr>
        <w:t>de</w:t>
      </w:r>
      <w:r>
        <w:rPr>
          <w:spacing w:val="28"/>
          <w:sz w:val="24"/>
        </w:rPr>
        <w:t> </w:t>
      </w:r>
      <w:r>
        <w:rPr>
          <w:sz w:val="24"/>
        </w:rPr>
        <w:t>la</w:t>
      </w:r>
      <w:r>
        <w:rPr>
          <w:spacing w:val="28"/>
          <w:sz w:val="24"/>
        </w:rPr>
        <w:t> </w:t>
      </w:r>
      <w:r>
        <w:rPr>
          <w:sz w:val="24"/>
        </w:rPr>
        <w:t>compra</w:t>
      </w:r>
      <w:r>
        <w:rPr>
          <w:spacing w:val="28"/>
          <w:sz w:val="24"/>
        </w:rPr>
        <w:t> </w:t>
      </w:r>
      <w:r>
        <w:rPr>
          <w:sz w:val="24"/>
        </w:rPr>
        <w:t>de</w:t>
      </w:r>
      <w:r>
        <w:rPr>
          <w:spacing w:val="28"/>
          <w:sz w:val="24"/>
        </w:rPr>
        <w:t> </w:t>
      </w:r>
      <w:r>
        <w:rPr>
          <w:sz w:val="24"/>
        </w:rPr>
        <w:t>revistas.</w:t>
      </w:r>
      <w:r>
        <w:rPr>
          <w:spacing w:val="28"/>
          <w:sz w:val="24"/>
        </w:rPr>
        <w:t> </w:t>
      </w:r>
      <w:r>
        <w:rPr>
          <w:sz w:val="24"/>
        </w:rPr>
        <w:t>Desde</w:t>
      </w:r>
      <w:r>
        <w:rPr>
          <w:spacing w:val="28"/>
          <w:sz w:val="24"/>
        </w:rPr>
        <w:t> </w:t>
      </w:r>
      <w:r>
        <w:rPr>
          <w:sz w:val="24"/>
        </w:rPr>
        <w:t>el</w:t>
      </w:r>
      <w:r>
        <w:rPr>
          <w:spacing w:val="28"/>
          <w:sz w:val="24"/>
        </w:rPr>
        <w:t> </w:t>
      </w:r>
      <w:r>
        <w:rPr>
          <w:sz w:val="24"/>
        </w:rPr>
        <w:t>lado</w:t>
      </w:r>
      <w:r>
        <w:rPr>
          <w:spacing w:val="28"/>
          <w:sz w:val="24"/>
        </w:rPr>
        <w:t> </w:t>
      </w:r>
      <w:r>
        <w:rPr>
          <w:sz w:val="24"/>
        </w:rPr>
        <w:t>positivo,</w:t>
      </w:r>
      <w:r>
        <w:rPr>
          <w:spacing w:val="1"/>
          <w:w w:val="104"/>
          <w:sz w:val="24"/>
        </w:rPr>
        <w:t> </w:t>
      </w:r>
      <w:r>
        <w:rPr>
          <w:sz w:val="24"/>
        </w:rPr>
        <w:t>los </w:t>
      </w:r>
      <w:r>
        <w:rPr>
          <w:rFonts w:ascii="Times New Roman" w:hAnsi="Times New Roman"/>
          <w:i/>
          <w:sz w:val="24"/>
        </w:rPr>
        <w:t>big deals </w:t>
      </w:r>
      <w:r>
        <w:rPr>
          <w:sz w:val="24"/>
        </w:rPr>
        <w:t>permiten el acceso a más revistas y</w:t>
      </w:r>
      <w:r>
        <w:rPr>
          <w:spacing w:val="18"/>
          <w:sz w:val="24"/>
        </w:rPr>
        <w:t> </w:t>
      </w:r>
      <w:r>
        <w:rPr>
          <w:sz w:val="24"/>
        </w:rPr>
        <w:t>reducen</w:t>
      </w:r>
      <w:r>
        <w:rPr>
          <w:spacing w:val="13"/>
          <w:sz w:val="24"/>
        </w:rPr>
        <w:t> </w:t>
      </w:r>
      <w:r>
        <w:rPr>
          <w:sz w:val="24"/>
        </w:rPr>
        <w:t>el</w:t>
      </w:r>
      <w:r>
        <w:rPr>
          <w:spacing w:val="1"/>
          <w:w w:val="94"/>
          <w:sz w:val="24"/>
        </w:rPr>
        <w:t> </w:t>
      </w:r>
      <w:r>
        <w:rPr>
          <w:sz w:val="24"/>
        </w:rPr>
        <w:t>coste medio por título. </w:t>
      </w:r>
      <w:r>
        <w:rPr>
          <w:spacing w:val="-3"/>
          <w:sz w:val="24"/>
        </w:rPr>
        <w:t>Pero </w:t>
      </w:r>
      <w:r>
        <w:rPr>
          <w:sz w:val="24"/>
        </w:rPr>
        <w:t>cuando las</w:t>
      </w:r>
      <w:r>
        <w:rPr>
          <w:spacing w:val="40"/>
          <w:sz w:val="24"/>
        </w:rPr>
        <w:t> </w:t>
      </w:r>
      <w:r>
        <w:rPr>
          <w:sz w:val="24"/>
        </w:rPr>
        <w:t>bibliotecas</w:t>
      </w:r>
      <w:r>
        <w:rPr>
          <w:spacing w:val="32"/>
          <w:sz w:val="24"/>
        </w:rPr>
        <w:t> </w:t>
      </w:r>
      <w:r>
        <w:rPr>
          <w:sz w:val="24"/>
        </w:rPr>
        <w:t>intentan</w:t>
      </w:r>
      <w:r>
        <w:rPr>
          <w:spacing w:val="1"/>
          <w:w w:val="107"/>
          <w:sz w:val="24"/>
        </w:rPr>
        <w:t> </w:t>
      </w:r>
      <w:r>
        <w:rPr>
          <w:sz w:val="24"/>
        </w:rPr>
        <w:t>cancelar títulos individuales que son de baja calidad o</w:t>
      </w:r>
      <w:r>
        <w:rPr>
          <w:spacing w:val="-7"/>
          <w:sz w:val="24"/>
        </w:rPr>
        <w:t> </w:t>
      </w:r>
      <w:r>
        <w:rPr>
          <w:sz w:val="24"/>
        </w:rPr>
        <w:t>de</w:t>
      </w:r>
      <w:r>
        <w:rPr>
          <w:spacing w:val="-1"/>
          <w:sz w:val="24"/>
        </w:rPr>
        <w:t> </w:t>
      </w:r>
      <w:r>
        <w:rPr>
          <w:sz w:val="24"/>
        </w:rPr>
        <w:t>bajo</w:t>
      </w:r>
      <w:r>
        <w:rPr>
          <w:spacing w:val="1"/>
          <w:w w:val="101"/>
          <w:sz w:val="24"/>
        </w:rPr>
        <w:t> </w:t>
      </w:r>
      <w:r>
        <w:rPr>
          <w:sz w:val="24"/>
        </w:rPr>
        <w:t>uso, los editores elevan el precio de los títulos</w:t>
      </w:r>
      <w:r>
        <w:rPr>
          <w:spacing w:val="-33"/>
          <w:sz w:val="24"/>
        </w:rPr>
        <w:t> </w:t>
      </w:r>
      <w:r>
        <w:rPr>
          <w:sz w:val="24"/>
        </w:rPr>
        <w:t>restantes.</w:t>
      </w:r>
      <w:r>
        <w:rPr>
          <w:spacing w:val="-4"/>
          <w:sz w:val="24"/>
        </w:rPr>
        <w:t> </w:t>
      </w:r>
      <w:r>
        <w:rPr>
          <w:sz w:val="24"/>
        </w:rPr>
        <w:t>Estos</w:t>
      </w:r>
      <w:r>
        <w:rPr>
          <w:spacing w:val="1"/>
          <w:w w:val="99"/>
          <w:sz w:val="24"/>
        </w:rPr>
        <w:t> </w:t>
      </w:r>
      <w:r>
        <w:rPr>
          <w:sz w:val="24"/>
        </w:rPr>
        <w:t>paquetes dan poco margen a las bibliotecas</w:t>
      </w:r>
      <w:r>
        <w:rPr>
          <w:spacing w:val="36"/>
          <w:sz w:val="24"/>
        </w:rPr>
        <w:t> </w:t>
      </w:r>
      <w:r>
        <w:rPr>
          <w:sz w:val="24"/>
        </w:rPr>
        <w:t>para</w:t>
      </w:r>
      <w:r>
        <w:rPr>
          <w:spacing w:val="5"/>
          <w:sz w:val="24"/>
        </w:rPr>
        <w:t> </w:t>
      </w:r>
      <w:r>
        <w:rPr>
          <w:sz w:val="24"/>
        </w:rPr>
        <w:t>ahorrar</w:t>
      </w:r>
      <w:r>
        <w:rPr>
          <w:spacing w:val="1"/>
          <w:w w:val="103"/>
          <w:sz w:val="24"/>
        </w:rPr>
        <w:t> </w:t>
      </w:r>
      <w:r>
        <w:rPr>
          <w:sz w:val="24"/>
        </w:rPr>
        <w:t>dinero con las</w:t>
      </w:r>
      <w:r>
        <w:rPr>
          <w:spacing w:val="23"/>
          <w:sz w:val="24"/>
        </w:rPr>
        <w:t> </w:t>
      </w:r>
      <w:r>
        <w:rPr>
          <w:sz w:val="24"/>
        </w:rPr>
        <w:t>cancelaciones</w:t>
      </w:r>
      <w:r>
        <w:rPr>
          <w:spacing w:val="49"/>
          <w:sz w:val="24"/>
        </w:rPr>
        <w:t> </w:t>
      </w:r>
      <w:r>
        <w:rPr>
          <w:sz w:val="24"/>
        </w:rPr>
        <w:t>cuidadosamente</w:t>
      </w:r>
      <w:r>
        <w:rPr>
          <w:spacing w:val="1"/>
          <w:w w:val="102"/>
          <w:sz w:val="24"/>
        </w:rPr>
        <w:t> </w:t>
      </w:r>
      <w:r>
        <w:rPr>
          <w:sz w:val="24"/>
        </w:rPr>
        <w:t>seleccionadas,  y  a  partir  de  cierto  punto </w:t>
      </w:r>
      <w:r>
        <w:rPr>
          <w:spacing w:val="12"/>
          <w:sz w:val="24"/>
        </w:rPr>
        <w:t> </w:t>
      </w:r>
      <w:r>
        <w:rPr>
          <w:sz w:val="24"/>
        </w:rPr>
        <w:t>se</w:t>
      </w:r>
    </w:p>
    <w:p>
      <w:pPr>
        <w:pStyle w:val="BodyText"/>
        <w:spacing w:line="242" w:lineRule="auto" w:before="1"/>
        <w:ind w:left="2277" w:right="6" w:hanging="108"/>
        <w:jc w:val="center"/>
      </w:pPr>
      <w:r>
        <w:rPr/>
        <w:t>sienten forzadas a cancelar todos o ninguno.   </w:t>
      </w:r>
      <w:r>
        <w:rPr>
          <w:spacing w:val="-12"/>
        </w:rPr>
        <w:t>Tal </w:t>
      </w:r>
      <w:r>
        <w:rPr/>
        <w:t>y </w:t>
      </w:r>
      <w:r>
        <w:rPr>
          <w:spacing w:val="-5"/>
        </w:rPr>
        <w:t>como están </w:t>
      </w:r>
      <w:r>
        <w:rPr>
          <w:spacing w:val="-6"/>
        </w:rPr>
        <w:t>concebidos, </w:t>
      </w:r>
      <w:r>
        <w:rPr>
          <w:spacing w:val="-4"/>
        </w:rPr>
        <w:t>los </w:t>
      </w:r>
      <w:r>
        <w:rPr>
          <w:rFonts w:ascii="Times New Roman" w:hAnsi="Times New Roman"/>
          <w:i/>
          <w:spacing w:val="-4"/>
        </w:rPr>
        <w:t>big </w:t>
      </w:r>
      <w:r>
        <w:rPr>
          <w:rFonts w:ascii="Times New Roman" w:hAnsi="Times New Roman"/>
          <w:i/>
          <w:spacing w:val="-5"/>
        </w:rPr>
        <w:t>deals </w:t>
      </w:r>
      <w:r>
        <w:rPr>
          <w:spacing w:val="-6"/>
        </w:rPr>
        <w:t>son demasiado grandes </w:t>
      </w:r>
      <w:r>
        <w:rPr>
          <w:spacing w:val="-5"/>
        </w:rPr>
        <w:t>para </w:t>
      </w:r>
      <w:r>
        <w:rPr>
          <w:spacing w:val="-6"/>
        </w:rPr>
        <w:t>cancelarlos </w:t>
      </w:r>
      <w:r>
        <w:rPr>
          <w:spacing w:val="-4"/>
        </w:rPr>
        <w:t>sin </w:t>
      </w:r>
      <w:r>
        <w:rPr>
          <w:spacing w:val="20"/>
        </w:rPr>
        <w:t> </w:t>
      </w:r>
      <w:r>
        <w:rPr>
          <w:spacing w:val="-6"/>
        </w:rPr>
        <w:t>ocasionar</w:t>
      </w:r>
    </w:p>
    <w:p>
      <w:pPr>
        <w:pStyle w:val="BodyText"/>
        <w:spacing w:line="244" w:lineRule="auto" w:before="3"/>
        <w:ind w:left="597" w:right="1" w:firstLine="1519"/>
        <w:jc w:val="both"/>
        <w:rPr>
          <w:sz w:val="14"/>
        </w:rPr>
      </w:pPr>
      <w:r>
        <w:rPr>
          <w:spacing w:val="-5"/>
        </w:rPr>
        <w:t>algún</w:t>
      </w:r>
      <w:r>
        <w:rPr>
          <w:spacing w:val="-24"/>
        </w:rPr>
        <w:t> </w:t>
      </w:r>
      <w:r>
        <w:rPr>
          <w:spacing w:val="-5"/>
        </w:rPr>
        <w:t>daño,</w:t>
      </w:r>
      <w:r>
        <w:rPr>
          <w:spacing w:val="-24"/>
        </w:rPr>
        <w:t> </w:t>
      </w:r>
      <w:r>
        <w:rPr/>
        <w:t>y</w:t>
      </w:r>
      <w:r>
        <w:rPr>
          <w:spacing w:val="-24"/>
        </w:rPr>
        <w:t> </w:t>
      </w:r>
      <w:r>
        <w:rPr>
          <w:spacing w:val="-5"/>
        </w:rPr>
        <w:t>dejan</w:t>
      </w:r>
      <w:r>
        <w:rPr>
          <w:spacing w:val="-24"/>
        </w:rPr>
        <w:t> </w:t>
      </w:r>
      <w:r>
        <w:rPr>
          <w:spacing w:val="-4"/>
        </w:rPr>
        <w:t>vía</w:t>
      </w:r>
      <w:r>
        <w:rPr>
          <w:spacing w:val="-24"/>
        </w:rPr>
        <w:t> </w:t>
      </w:r>
      <w:r>
        <w:rPr>
          <w:spacing w:val="-6"/>
        </w:rPr>
        <w:t>libre</w:t>
      </w:r>
      <w:r>
        <w:rPr>
          <w:spacing w:val="-24"/>
        </w:rPr>
        <w:t> </w:t>
      </w:r>
      <w:r>
        <w:rPr/>
        <w:t>a</w:t>
      </w:r>
      <w:r>
        <w:rPr>
          <w:spacing w:val="-24"/>
        </w:rPr>
        <w:t> </w:t>
      </w:r>
      <w:r>
        <w:rPr>
          <w:spacing w:val="-4"/>
        </w:rPr>
        <w:t>las</w:t>
      </w:r>
      <w:r>
        <w:rPr>
          <w:spacing w:val="-24"/>
        </w:rPr>
        <w:t> </w:t>
      </w:r>
      <w:r>
        <w:rPr>
          <w:spacing w:val="-6"/>
        </w:rPr>
        <w:t>editoriales</w:t>
      </w:r>
      <w:r>
        <w:rPr>
          <w:spacing w:val="-24"/>
        </w:rPr>
        <w:t> </w:t>
      </w:r>
      <w:r>
        <w:rPr>
          <w:spacing w:val="-5"/>
        </w:rPr>
        <w:t>para</w:t>
      </w:r>
      <w:r>
        <w:rPr>
          <w:spacing w:val="-24"/>
        </w:rPr>
        <w:t> </w:t>
      </w:r>
      <w:r>
        <w:rPr>
          <w:spacing w:val="-6"/>
        </w:rPr>
        <w:t>una </w:t>
      </w:r>
      <w:r>
        <w:rPr>
          <w:spacing w:val="-5"/>
        </w:rPr>
        <w:t>subida</w:t>
      </w:r>
      <w:r>
        <w:rPr>
          <w:spacing w:val="-23"/>
        </w:rPr>
        <w:t> </w:t>
      </w:r>
      <w:r>
        <w:rPr>
          <w:spacing w:val="-3"/>
        </w:rPr>
        <w:t>de</w:t>
      </w:r>
      <w:r>
        <w:rPr>
          <w:spacing w:val="-23"/>
        </w:rPr>
        <w:t> </w:t>
      </w:r>
      <w:r>
        <w:rPr>
          <w:spacing w:val="-6"/>
        </w:rPr>
        <w:t>precios</w:t>
      </w:r>
      <w:r>
        <w:rPr>
          <w:spacing w:val="-23"/>
        </w:rPr>
        <w:t> </w:t>
      </w:r>
      <w:r>
        <w:rPr>
          <w:spacing w:val="-6"/>
        </w:rPr>
        <w:t>desproporcionada</w:t>
      </w:r>
      <w:r>
        <w:rPr>
          <w:spacing w:val="-23"/>
        </w:rPr>
        <w:t> </w:t>
      </w:r>
      <w:r>
        <w:rPr>
          <w:spacing w:val="-6"/>
        </w:rPr>
        <w:t>respecto</w:t>
      </w:r>
      <w:r>
        <w:rPr>
          <w:spacing w:val="-23"/>
        </w:rPr>
        <w:t> </w:t>
      </w:r>
      <w:r>
        <w:rPr/>
        <w:t>a</w:t>
      </w:r>
      <w:r>
        <w:rPr>
          <w:spacing w:val="-23"/>
        </w:rPr>
        <w:t> </w:t>
      </w:r>
      <w:r>
        <w:rPr>
          <w:spacing w:val="-4"/>
        </w:rPr>
        <w:t>los</w:t>
      </w:r>
      <w:r>
        <w:rPr>
          <w:spacing w:val="-23"/>
        </w:rPr>
        <w:t> </w:t>
      </w:r>
      <w:r>
        <w:rPr>
          <w:spacing w:val="-5"/>
        </w:rPr>
        <w:t>costes</w:t>
      </w:r>
      <w:r>
        <w:rPr>
          <w:spacing w:val="-23"/>
        </w:rPr>
        <w:t> </w:t>
      </w:r>
      <w:r>
        <w:rPr>
          <w:spacing w:val="-3"/>
        </w:rPr>
        <w:t>de</w:t>
      </w:r>
      <w:r>
        <w:rPr>
          <w:spacing w:val="-23"/>
        </w:rPr>
        <w:t> </w:t>
      </w:r>
      <w:r>
        <w:rPr>
          <w:spacing w:val="-4"/>
        </w:rPr>
        <w:t>las</w:t>
      </w:r>
      <w:r>
        <w:rPr>
          <w:spacing w:val="-23"/>
        </w:rPr>
        <w:t> </w:t>
      </w:r>
      <w:r>
        <w:rPr>
          <w:spacing w:val="-7"/>
        </w:rPr>
        <w:t>revistas, </w:t>
      </w:r>
      <w:r>
        <w:rPr>
          <w:spacing w:val="-6"/>
        </w:rPr>
        <w:t>tamaño, </w:t>
      </w:r>
      <w:r>
        <w:rPr>
          <w:spacing w:val="-5"/>
        </w:rPr>
        <w:t>uso, </w:t>
      </w:r>
      <w:r>
        <w:rPr>
          <w:spacing w:val="-6"/>
        </w:rPr>
        <w:t>impacto </w:t>
      </w:r>
      <w:r>
        <w:rPr/>
        <w:t>y </w:t>
      </w:r>
      <w:r>
        <w:rPr>
          <w:spacing w:val="-6"/>
        </w:rPr>
        <w:t>calidad. </w:t>
      </w:r>
      <w:r>
        <w:rPr>
          <w:spacing w:val="-5"/>
        </w:rPr>
        <w:t>Sin estos </w:t>
      </w:r>
      <w:r>
        <w:rPr>
          <w:spacing w:val="-6"/>
        </w:rPr>
        <w:t>paquetes, </w:t>
      </w:r>
      <w:r>
        <w:rPr>
          <w:spacing w:val="-4"/>
        </w:rPr>
        <w:t>las </w:t>
      </w:r>
      <w:r>
        <w:rPr>
          <w:spacing w:val="-6"/>
        </w:rPr>
        <w:t>bibliotecas habrían respondido </w:t>
      </w:r>
      <w:r>
        <w:rPr/>
        <w:t>a </w:t>
      </w:r>
      <w:r>
        <w:rPr>
          <w:spacing w:val="-3"/>
        </w:rPr>
        <w:t>la </w:t>
      </w:r>
      <w:r>
        <w:rPr>
          <w:spacing w:val="-5"/>
        </w:rPr>
        <w:t>crisis </w:t>
      </w:r>
      <w:r>
        <w:rPr>
          <w:spacing w:val="-3"/>
        </w:rPr>
        <w:t>de </w:t>
      </w:r>
      <w:r>
        <w:rPr>
          <w:spacing w:val="-6"/>
        </w:rPr>
        <w:t>precios </w:t>
      </w:r>
      <w:r>
        <w:rPr>
          <w:spacing w:val="-4"/>
        </w:rPr>
        <w:t>con </w:t>
      </w:r>
      <w:r>
        <w:rPr>
          <w:spacing w:val="-3"/>
        </w:rPr>
        <w:t>un </w:t>
      </w:r>
      <w:r>
        <w:rPr>
          <w:spacing w:val="-5"/>
        </w:rPr>
        <w:t>alto </w:t>
      </w:r>
      <w:r>
        <w:rPr>
          <w:spacing w:val="-6"/>
        </w:rPr>
        <w:t>número de cancelaciones. </w:t>
      </w:r>
      <w:r>
        <w:rPr>
          <w:spacing w:val="-4"/>
        </w:rPr>
        <w:t>Con </w:t>
      </w:r>
      <w:r>
        <w:rPr>
          <w:spacing w:val="-5"/>
        </w:rPr>
        <w:t>estos </w:t>
      </w:r>
      <w:r>
        <w:rPr>
          <w:spacing w:val="-6"/>
        </w:rPr>
        <w:t>paquetes, </w:t>
      </w:r>
      <w:r>
        <w:rPr>
          <w:spacing w:val="-4"/>
        </w:rPr>
        <w:t>las </w:t>
      </w:r>
      <w:r>
        <w:rPr>
          <w:spacing w:val="-6"/>
        </w:rPr>
        <w:t>editoriales protegen incluso </w:t>
      </w:r>
      <w:r>
        <w:rPr/>
        <w:t>a </w:t>
      </w:r>
      <w:r>
        <w:rPr>
          <w:spacing w:val="-4"/>
        </w:rPr>
        <w:t>sus </w:t>
      </w:r>
      <w:r>
        <w:rPr>
          <w:spacing w:val="-6"/>
        </w:rPr>
        <w:t>revistas </w:t>
      </w:r>
      <w:r>
        <w:rPr>
          <w:spacing w:val="-3"/>
        </w:rPr>
        <w:t>de </w:t>
      </w:r>
      <w:r>
        <w:rPr>
          <w:spacing w:val="-6"/>
        </w:rPr>
        <w:t>segunda categoría, protegen </w:t>
      </w:r>
      <w:r>
        <w:rPr>
          <w:spacing w:val="-4"/>
        </w:rPr>
        <w:t>sus </w:t>
      </w:r>
      <w:r>
        <w:rPr>
          <w:spacing w:val="-6"/>
        </w:rPr>
        <w:t>propios </w:t>
      </w:r>
      <w:r>
        <w:rPr>
          <w:spacing w:val="-5"/>
        </w:rPr>
        <w:t>beneficios, </w:t>
      </w:r>
      <w:r>
        <w:rPr/>
        <w:t>y </w:t>
      </w:r>
      <w:r>
        <w:rPr>
          <w:spacing w:val="-5"/>
        </w:rPr>
        <w:t>hacen</w:t>
      </w:r>
      <w:r>
        <w:rPr>
          <w:spacing w:val="-13"/>
        </w:rPr>
        <w:t> </w:t>
      </w:r>
      <w:r>
        <w:rPr>
          <w:spacing w:val="-4"/>
        </w:rPr>
        <w:t>que</w:t>
      </w:r>
      <w:r>
        <w:rPr>
          <w:spacing w:val="-13"/>
        </w:rPr>
        <w:t> </w:t>
      </w:r>
      <w:r>
        <w:rPr>
          <w:spacing w:val="-3"/>
        </w:rPr>
        <w:t>la</w:t>
      </w:r>
      <w:r>
        <w:rPr>
          <w:spacing w:val="-13"/>
        </w:rPr>
        <w:t> </w:t>
      </w:r>
      <w:r>
        <w:rPr>
          <w:spacing w:val="-6"/>
        </w:rPr>
        <w:t>devastación</w:t>
      </w:r>
      <w:r>
        <w:rPr>
          <w:spacing w:val="-13"/>
        </w:rPr>
        <w:t> </w:t>
      </w:r>
      <w:r>
        <w:rPr>
          <w:spacing w:val="-5"/>
        </w:rPr>
        <w:t>pase</w:t>
      </w:r>
      <w:r>
        <w:rPr>
          <w:spacing w:val="-13"/>
        </w:rPr>
        <w:t> </w:t>
      </w:r>
      <w:r>
        <w:rPr/>
        <w:t>a</w:t>
      </w:r>
      <w:r>
        <w:rPr>
          <w:spacing w:val="-13"/>
        </w:rPr>
        <w:t> </w:t>
      </w:r>
      <w:r>
        <w:rPr>
          <w:spacing w:val="-4"/>
        </w:rPr>
        <w:t>los</w:t>
      </w:r>
      <w:r>
        <w:rPr>
          <w:spacing w:val="-13"/>
        </w:rPr>
        <w:t> </w:t>
      </w:r>
      <w:r>
        <w:rPr>
          <w:spacing w:val="-6"/>
        </w:rPr>
        <w:t>presupuestos</w:t>
      </w:r>
      <w:r>
        <w:rPr>
          <w:spacing w:val="-13"/>
        </w:rPr>
        <w:t> </w:t>
      </w:r>
      <w:r>
        <w:rPr>
          <w:spacing w:val="-3"/>
        </w:rPr>
        <w:t>de</w:t>
      </w:r>
      <w:r>
        <w:rPr>
          <w:spacing w:val="-13"/>
        </w:rPr>
        <w:t> </w:t>
      </w:r>
      <w:r>
        <w:rPr>
          <w:spacing w:val="-4"/>
        </w:rPr>
        <w:t>las</w:t>
      </w:r>
      <w:r>
        <w:rPr>
          <w:spacing w:val="-13"/>
        </w:rPr>
        <w:t> </w:t>
      </w:r>
      <w:r>
        <w:rPr>
          <w:spacing w:val="-6"/>
        </w:rPr>
        <w:t>bibliotecas.</w:t>
      </w:r>
      <w:hyperlink r:id="rId186">
        <w:r>
          <w:rPr>
            <w:spacing w:val="-6"/>
            <w:position w:val="8"/>
            <w:sz w:val="14"/>
          </w:rPr>
          <w:t>7</w:t>
        </w:r>
      </w:hyperlink>
    </w:p>
    <w:p>
      <w:pPr>
        <w:pStyle w:val="BodyText"/>
        <w:spacing w:line="244" w:lineRule="auto" w:before="16"/>
        <w:ind w:left="597" w:right="383" w:firstLine="360"/>
        <w:jc w:val="both"/>
        <w:rPr>
          <w:sz w:val="14"/>
        </w:rPr>
      </w:pPr>
      <w:r>
        <w:rPr/>
        <w:br w:type="column"/>
      </w:r>
      <w:r>
        <w:rPr/>
        <w:t>Mientras que el daño crece, las editoriales de revistas más potentes obtienen márgenes de beneficios más altos que los de las grandes compañías petroleras. En 2010, la división de revistas de Elsevier tuvo un margen de beneficios del 35,7%, mientras que ExxonMobil  obtuvo 28,1%.</w:t>
      </w:r>
      <w:r>
        <w:rPr>
          <w:position w:val="8"/>
          <w:sz w:val="14"/>
        </w:rPr>
        <w:t>8</w:t>
      </w:r>
    </w:p>
    <w:p>
      <w:pPr>
        <w:pStyle w:val="BodyText"/>
        <w:spacing w:line="244" w:lineRule="auto" w:before="1"/>
        <w:ind w:left="597" w:right="383" w:firstLine="360"/>
        <w:jc w:val="both"/>
      </w:pPr>
      <w:r>
        <w:rPr/>
        <w:pict>
          <v:group style="position:absolute;margin-left:662.886475pt;margin-top:83.331108pt;width:90.7pt;height:90.75pt;mso-position-horizontal-relative:page;mso-position-vertical-relative:paragraph;z-index:-171592" coordorigin="13258,1667" coordsize="1814,1815">
            <v:shape style="position:absolute;left:13263;top:1672;width:1804;height:1804" type="#_x0000_t75" stroked="false">
              <v:imagedata r:id="rId187" o:title=""/>
            </v:shape>
            <v:shape style="position:absolute;left:14195;top:2589;width:872;height:887" coordorigin="14195,2589" coordsize="872,887" path="m14195,3475l14270,3470,14343,3458,14414,3441,14482,3418,14548,3390,14612,3357,14672,3320,14729,3278,14782,3231,14832,3181,14877,3127,14919,3069,14955,3008,14987,2945,15014,2878,15036,2809,15052,2737,15062,2664,15067,2589e" filled="false" stroked="true" strokeweight=".5pt" strokecolor="#ffffff">
              <v:path arrowok="t"/>
              <v:stroke dashstyle="dash"/>
            </v:shape>
            <v:shape style="position:absolute;left:14180;top:1672;width:887;height:872" coordorigin="14180,1672" coordsize="887,872" path="m15066,2544l15062,2469,15054,2395,15041,2324,15023,2255,15001,2188,14974,2124,14942,2063,14906,2006,14865,1952,14818,1902,14768,1856,14712,1815,14651,1778,14585,1746,14514,1720,14438,1699,14357,1684,14271,1674,14180,1672e" filled="false" stroked="true" strokeweight=".5pt" strokecolor="#ffffff">
              <v:path arrowok="t"/>
              <v:stroke dashstyle="dash"/>
            </v:shape>
            <v:shape style="position:absolute;left:13263;top:1673;width:873;height:887" coordorigin="13263,1673" coordsize="873,887" path="m14135,1673l14048,1679,13965,1691,13887,1709,13813,1732,13744,1760,13679,1793,13619,1830,13563,1872,13512,1918,13466,1968,13425,2022,13388,2079,13355,2140,13328,2203,13305,2270,13287,2339,13274,2410,13266,2483,13263,2559e" filled="false" stroked="true" strokeweight=".5pt" strokecolor="#ffffff">
              <v:path arrowok="t"/>
              <v:stroke dashstyle="dash"/>
            </v:shape>
            <v:shape style="position:absolute;left:13263;top:2604;width:887;height:872" coordorigin="13263,2604" coordsize="887,872" path="m13263,2604l13269,2679,13280,2752,13297,2823,13320,2891,13348,2957,13381,3021,13419,3081,13461,3138,13507,3191,13558,3241,13612,3286,13669,3328,13730,3364,13794,3396,13861,3423,13930,3445,14001,3461,14074,3471,14150,3476e" filled="false" stroked="true" strokeweight=".5pt" strokecolor="#ffffff">
              <v:path arrowok="t"/>
              <v:stroke dashstyle="dash"/>
            </v:shape>
            <v:shape style="position:absolute;left:-902;top:8758;width:2;height:1804" coordorigin="-902,8758" coordsize="0,1804" path="m14165,1672l14165,1672m14165,3476l14165,3476e" filled="false" stroked="true" strokeweight=".5pt" strokecolor="#ffffff">
              <v:path arrowok="t"/>
            </v:shape>
            <w10:wrap type="none"/>
          </v:group>
        </w:pict>
      </w:r>
      <w:r>
        <w:rPr/>
        <w:t>Al absorber los presupuestos de las bibliotecas, los </w:t>
      </w:r>
      <w:r>
        <w:rPr>
          <w:rFonts w:ascii="Times New Roman" w:hAnsi="Times New Roman"/>
          <w:i/>
        </w:rPr>
        <w:t>big deals </w:t>
      </w:r>
      <w:r>
        <w:rPr/>
        <w:t>perjudican a las revistas de editoriales pequeñas que quedan excluidas de estos paquetes. Esto agrava el problema para los investigadores</w:t>
      </w:r>
      <w:r>
        <w:rPr>
          <w:spacing w:val="-22"/>
        </w:rPr>
        <w:t> </w:t>
      </w:r>
      <w:r>
        <w:rPr/>
        <w:t>porque</w:t>
      </w:r>
      <w:r>
        <w:rPr>
          <w:spacing w:val="-22"/>
        </w:rPr>
        <w:t> </w:t>
      </w:r>
      <w:r>
        <w:rPr/>
        <w:t>las</w:t>
      </w:r>
      <w:r>
        <w:rPr>
          <w:spacing w:val="-22"/>
        </w:rPr>
        <w:t> </w:t>
      </w:r>
      <w:r>
        <w:rPr/>
        <w:t>revistas</w:t>
      </w:r>
      <w:r>
        <w:rPr>
          <w:spacing w:val="-22"/>
        </w:rPr>
        <w:t> </w:t>
      </w:r>
      <w:r>
        <w:rPr/>
        <w:t>de</w:t>
      </w:r>
      <w:r>
        <w:rPr>
          <w:spacing w:val="-22"/>
        </w:rPr>
        <w:t> </w:t>
      </w:r>
      <w:r>
        <w:rPr/>
        <w:t>estas</w:t>
      </w:r>
      <w:r>
        <w:rPr>
          <w:spacing w:val="-22"/>
        </w:rPr>
        <w:t> </w:t>
      </w:r>
      <w:r>
        <w:rPr/>
        <w:t>editoriales</w:t>
      </w:r>
      <w:r>
        <w:rPr>
          <w:spacing w:val="-22"/>
        </w:rPr>
        <w:t> </w:t>
      </w:r>
      <w:r>
        <w:rPr/>
        <w:t>más</w:t>
      </w:r>
      <w:r>
        <w:rPr>
          <w:spacing w:val="-22"/>
        </w:rPr>
        <w:t> </w:t>
      </w:r>
      <w:r>
        <w:rPr/>
        <w:t>pequeñas tienden a ser de calidad más alta y de mayor impacto que las revistas incluidas en los paquetes (en el punto </w:t>
      </w:r>
      <w:r>
        <w:rPr>
          <w:spacing w:val="1"/>
        </w:rPr>
        <w:t> </w:t>
      </w:r>
      <w:r>
        <w:rPr/>
        <w:t>11,</w:t>
      </w:r>
    </w:p>
    <w:p>
      <w:pPr>
        <w:pStyle w:val="BodyText"/>
        <w:spacing w:before="1"/>
        <w:ind w:left="597"/>
        <w:jc w:val="both"/>
      </w:pPr>
      <w:r>
        <w:rPr/>
        <w:t>se añaden mas detalles).</w:t>
      </w:r>
    </w:p>
    <w:p>
      <w:pPr>
        <w:pStyle w:val="BodyText"/>
        <w:spacing w:line="242" w:lineRule="auto" w:before="6"/>
        <w:ind w:left="597" w:right="2004" w:firstLine="360"/>
        <w:jc w:val="both"/>
      </w:pPr>
      <w:r>
        <w:rPr>
          <w:spacing w:val="-5"/>
        </w:rPr>
        <w:t>Por </w:t>
      </w:r>
      <w:r>
        <w:rPr/>
        <w:t>si fuera poco, la mayoría de los contratos de los </w:t>
      </w:r>
      <w:r>
        <w:rPr>
          <w:rFonts w:ascii="Times New Roman" w:hAnsi="Times New Roman"/>
          <w:i/>
        </w:rPr>
        <w:t>big deals  </w:t>
      </w:r>
      <w:r>
        <w:rPr/>
        <w:t>incluyen cláusulas  de confidencialidad que impiden a las universidades  revelar  los  precios  que  </w:t>
      </w:r>
      <w:r>
        <w:rPr>
          <w:spacing w:val="47"/>
        </w:rPr>
        <w:t> </w:t>
      </w:r>
      <w:r>
        <w:rPr/>
        <w:t>pagan</w:t>
      </w:r>
    </w:p>
    <w:p>
      <w:pPr>
        <w:pStyle w:val="BodyText"/>
        <w:spacing w:line="242" w:lineRule="auto" w:before="3"/>
        <w:ind w:left="597" w:right="384"/>
        <w:jc w:val="both"/>
      </w:pPr>
      <w:r>
        <w:rPr/>
        <w:t>por ellos. El efecto es que se reduce aún más la capacidad de negociación y la competencia de precios. En 2009, tres</w:t>
      </w:r>
      <w:r>
        <w:rPr>
          <w:spacing w:val="-20"/>
        </w:rPr>
        <w:t> </w:t>
      </w:r>
      <w:r>
        <w:rPr/>
        <w:t>profesores pusieron en marcha el proyecto </w:t>
      </w:r>
      <w:r>
        <w:rPr>
          <w:rFonts w:ascii="Times New Roman" w:hAnsi="Times New Roman"/>
          <w:i/>
        </w:rPr>
        <w:t>Big Deal Contract </w:t>
      </w:r>
      <w:r>
        <w:rPr/>
        <w:t>(proyecto de licitación</w:t>
      </w:r>
      <w:r>
        <w:rPr>
          <w:spacing w:val="-21"/>
        </w:rPr>
        <w:t> </w:t>
      </w:r>
      <w:r>
        <w:rPr/>
        <w:t>de</w:t>
      </w:r>
      <w:r>
        <w:rPr>
          <w:spacing w:val="-21"/>
        </w:rPr>
        <w:t> </w:t>
      </w:r>
      <w:r>
        <w:rPr>
          <w:rFonts w:ascii="Times New Roman" w:hAnsi="Times New Roman"/>
          <w:i/>
        </w:rPr>
        <w:t>big</w:t>
      </w:r>
      <w:r>
        <w:rPr>
          <w:rFonts w:ascii="Times New Roman" w:hAnsi="Times New Roman"/>
          <w:i/>
          <w:spacing w:val="-18"/>
        </w:rPr>
        <w:t> </w:t>
      </w:r>
      <w:r>
        <w:rPr>
          <w:rFonts w:ascii="Times New Roman" w:hAnsi="Times New Roman"/>
          <w:i/>
        </w:rPr>
        <w:t>deals</w:t>
      </w:r>
      <w:r>
        <w:rPr/>
        <w:t>)</w:t>
      </w:r>
      <w:r>
        <w:rPr>
          <w:spacing w:val="-21"/>
        </w:rPr>
        <w:t> </w:t>
      </w:r>
      <w:r>
        <w:rPr/>
        <w:t>para</w:t>
      </w:r>
      <w:r>
        <w:rPr>
          <w:spacing w:val="-21"/>
        </w:rPr>
        <w:t> </w:t>
      </w:r>
      <w:r>
        <w:rPr/>
        <w:t>que</w:t>
      </w:r>
      <w:r>
        <w:rPr>
          <w:spacing w:val="-21"/>
        </w:rPr>
        <w:t> </w:t>
      </w:r>
      <w:r>
        <w:rPr/>
        <w:t>se</w:t>
      </w:r>
      <w:r>
        <w:rPr>
          <w:spacing w:val="-21"/>
        </w:rPr>
        <w:t> </w:t>
      </w:r>
      <w:r>
        <w:rPr/>
        <w:t>aplicaran</w:t>
      </w:r>
      <w:r>
        <w:rPr>
          <w:spacing w:val="-21"/>
        </w:rPr>
        <w:t> </w:t>
      </w:r>
      <w:r>
        <w:rPr/>
        <w:t>las</w:t>
      </w:r>
      <w:r>
        <w:rPr>
          <w:spacing w:val="-21"/>
        </w:rPr>
        <w:t> </w:t>
      </w:r>
      <w:r>
        <w:rPr/>
        <w:t>normas</w:t>
      </w:r>
      <w:r>
        <w:rPr>
          <w:spacing w:val="-21"/>
        </w:rPr>
        <w:t> </w:t>
      </w:r>
      <w:r>
        <w:rPr/>
        <w:t>legales</w:t>
      </w:r>
      <w:r>
        <w:rPr>
          <w:spacing w:val="-21"/>
        </w:rPr>
        <w:t> </w:t>
      </w:r>
      <w:r>
        <w:rPr/>
        <w:t>que obligan a la exposición pública de los contratos contraídos con  las universidades públicas. Elsevier acudió a los tribunales   </w:t>
      </w:r>
      <w:r>
        <w:rPr>
          <w:spacing w:val="24"/>
        </w:rPr>
        <w:t> </w:t>
      </w:r>
      <w:r>
        <w:rPr/>
        <w:t>para</w:t>
      </w:r>
    </w:p>
    <w:p>
      <w:pPr>
        <w:spacing w:after="0" w:line="242" w:lineRule="auto"/>
        <w:jc w:val="both"/>
        <w:sectPr>
          <w:type w:val="continuous"/>
          <w:pgSz w:w="15880" w:h="12480" w:orient="landscape"/>
          <w:pgMar w:top="1160" w:bottom="280" w:left="480" w:right="700"/>
          <w:cols w:num="2" w:equalWidth="0">
            <w:col w:w="6600" w:space="1110"/>
            <w:col w:w="6990"/>
          </w:cols>
        </w:sectPr>
      </w:pPr>
    </w:p>
    <w:p>
      <w:pPr>
        <w:pStyle w:val="BodyText"/>
        <w:spacing w:before="2"/>
        <w:rPr>
          <w:sz w:val="19"/>
        </w:rPr>
      </w:pPr>
    </w:p>
    <w:p>
      <w:pPr>
        <w:pStyle w:val="BodyText"/>
        <w:spacing w:line="20" w:lineRule="exact"/>
        <w:ind w:left="830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after="0" w:line="20" w:lineRule="exact"/>
        <w:rPr>
          <w:sz w:val="2"/>
        </w:rPr>
        <w:sectPr>
          <w:type w:val="continuous"/>
          <w:pgSz w:w="15880" w:h="12480" w:orient="landscape"/>
          <w:pgMar w:top="1160" w:bottom="280" w:left="480" w:right="700"/>
        </w:sectPr>
      </w:pPr>
    </w:p>
    <w:p>
      <w:pPr>
        <w:pStyle w:val="BodyText"/>
        <w:spacing w:before="9"/>
        <w:rPr>
          <w:sz w:val="14"/>
        </w:rPr>
      </w:pP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44" w:lineRule="auto" w:before="0"/>
        <w:ind w:left="597" w:right="0" w:firstLine="360"/>
        <w:jc w:val="both"/>
        <w:rPr>
          <w:sz w:val="18"/>
        </w:rPr>
      </w:pPr>
      <w:hyperlink r:id="rId188">
        <w:r>
          <w:rPr>
            <w:position w:val="6"/>
            <w:sz w:val="10"/>
          </w:rPr>
          <w:t>7</w:t>
        </w:r>
      </w:hyperlink>
      <w:r>
        <w:rPr>
          <w:position w:val="6"/>
          <w:sz w:val="10"/>
        </w:rPr>
        <w:t> </w:t>
      </w:r>
      <w:r>
        <w:rPr>
          <w:sz w:val="18"/>
        </w:rPr>
        <w:t>Como resultado de la suscripción a paquetes de revistas, el número de títulos a los que las bibliotecas norteamericanas estaban suscritas entre 1980 y mediados de</w:t>
      </w:r>
      <w:r>
        <w:rPr>
          <w:spacing w:val="-19"/>
          <w:sz w:val="18"/>
        </w:rPr>
        <w:t> </w:t>
      </w:r>
      <w:r>
        <w:rPr>
          <w:sz w:val="18"/>
        </w:rPr>
        <w:t>2000 aumentó 42%, pero el gasto para su mantenimiento se incrementó en 273%, cerca de cuatro veces más que el aumento de la inflación. Association for Research Libraries, </w:t>
      </w:r>
      <w:r>
        <w:rPr>
          <w:rFonts w:ascii="Times New Roman" w:hAnsi="Times New Roman"/>
          <w:i/>
          <w:w w:val="95"/>
          <w:sz w:val="18"/>
        </w:rPr>
        <w:t>Monograph</w:t>
      </w:r>
      <w:r>
        <w:rPr>
          <w:rFonts w:ascii="Times New Roman" w:hAnsi="Times New Roman"/>
          <w:i/>
          <w:spacing w:val="-15"/>
          <w:w w:val="95"/>
          <w:sz w:val="18"/>
        </w:rPr>
        <w:t> </w:t>
      </w:r>
      <w:r>
        <w:rPr>
          <w:rFonts w:ascii="Times New Roman" w:hAnsi="Times New Roman"/>
          <w:i/>
          <w:w w:val="95"/>
          <w:sz w:val="18"/>
        </w:rPr>
        <w:t>and</w:t>
      </w:r>
      <w:r>
        <w:rPr>
          <w:rFonts w:ascii="Times New Roman" w:hAnsi="Times New Roman"/>
          <w:i/>
          <w:spacing w:val="-15"/>
          <w:w w:val="95"/>
          <w:sz w:val="18"/>
        </w:rPr>
        <w:t> </w:t>
      </w:r>
      <w:r>
        <w:rPr>
          <w:rFonts w:ascii="Times New Roman" w:hAnsi="Times New Roman"/>
          <w:i/>
          <w:w w:val="95"/>
          <w:sz w:val="18"/>
        </w:rPr>
        <w:t>Serial</w:t>
      </w:r>
      <w:r>
        <w:rPr>
          <w:rFonts w:ascii="Times New Roman" w:hAnsi="Times New Roman"/>
          <w:i/>
          <w:spacing w:val="-15"/>
          <w:w w:val="95"/>
          <w:sz w:val="18"/>
        </w:rPr>
        <w:t> </w:t>
      </w:r>
      <w:r>
        <w:rPr>
          <w:rFonts w:ascii="Times New Roman" w:hAnsi="Times New Roman"/>
          <w:i/>
          <w:w w:val="95"/>
          <w:sz w:val="18"/>
        </w:rPr>
        <w:t>Expenditures</w:t>
      </w:r>
      <w:r>
        <w:rPr>
          <w:rFonts w:ascii="Times New Roman" w:hAnsi="Times New Roman"/>
          <w:i/>
          <w:spacing w:val="-15"/>
          <w:w w:val="95"/>
          <w:sz w:val="18"/>
        </w:rPr>
        <w:t> </w:t>
      </w:r>
      <w:r>
        <w:rPr>
          <w:rFonts w:ascii="Times New Roman" w:hAnsi="Times New Roman"/>
          <w:i/>
          <w:w w:val="95"/>
          <w:sz w:val="18"/>
        </w:rPr>
        <w:t>in</w:t>
      </w:r>
      <w:r>
        <w:rPr>
          <w:rFonts w:ascii="Times New Roman" w:hAnsi="Times New Roman"/>
          <w:i/>
          <w:spacing w:val="-15"/>
          <w:w w:val="95"/>
          <w:sz w:val="18"/>
        </w:rPr>
        <w:t> </w:t>
      </w:r>
      <w:r>
        <w:rPr>
          <w:rFonts w:ascii="Times New Roman" w:hAnsi="Times New Roman"/>
          <w:i/>
          <w:w w:val="95"/>
          <w:sz w:val="18"/>
        </w:rPr>
        <w:t>ARL</w:t>
      </w:r>
      <w:r>
        <w:rPr>
          <w:rFonts w:ascii="Times New Roman" w:hAnsi="Times New Roman"/>
          <w:i/>
          <w:spacing w:val="-15"/>
          <w:w w:val="95"/>
          <w:sz w:val="18"/>
        </w:rPr>
        <w:t> </w:t>
      </w:r>
      <w:r>
        <w:rPr>
          <w:rFonts w:ascii="Times New Roman" w:hAnsi="Times New Roman"/>
          <w:i/>
          <w:w w:val="95"/>
          <w:sz w:val="18"/>
        </w:rPr>
        <w:t>Libraries,</w:t>
      </w:r>
      <w:r>
        <w:rPr>
          <w:rFonts w:ascii="Times New Roman" w:hAnsi="Times New Roman"/>
          <w:i/>
          <w:spacing w:val="-15"/>
          <w:w w:val="95"/>
          <w:sz w:val="18"/>
        </w:rPr>
        <w:t> </w:t>
      </w:r>
      <w:r>
        <w:rPr>
          <w:rFonts w:ascii="Times New Roman" w:hAnsi="Times New Roman"/>
          <w:i/>
          <w:w w:val="95"/>
          <w:sz w:val="18"/>
        </w:rPr>
        <w:t>1986–2004</w:t>
      </w:r>
      <w:r>
        <w:rPr>
          <w:w w:val="95"/>
          <w:sz w:val="18"/>
        </w:rPr>
        <w:t>.</w:t>
      </w:r>
    </w:p>
    <w:p>
      <w:pPr>
        <w:spacing w:line="233" w:lineRule="exact" w:before="0"/>
        <w:ind w:left="957" w:right="-11" w:firstLine="0"/>
        <w:jc w:val="left"/>
        <w:rPr>
          <w:sz w:val="18"/>
        </w:rPr>
      </w:pPr>
      <w:hyperlink r:id="rId166">
        <w:r>
          <w:rPr>
            <w:w w:val="105"/>
            <w:sz w:val="18"/>
          </w:rPr>
          <w:t>http://www.arl.org/bm~doc/monser04.pdf</w:t>
        </w:r>
      </w:hyperlink>
    </w:p>
    <w:p>
      <w:pPr>
        <w:spacing w:line="242" w:lineRule="auto" w:before="4"/>
        <w:ind w:left="597" w:right="0" w:firstLine="360"/>
        <w:jc w:val="both"/>
        <w:rPr>
          <w:sz w:val="18"/>
        </w:rPr>
      </w:pPr>
      <w:r>
        <w:rPr>
          <w:spacing w:val="-6"/>
          <w:sz w:val="18"/>
        </w:rPr>
        <w:t>Vea </w:t>
      </w:r>
      <w:r>
        <w:rPr>
          <w:sz w:val="18"/>
        </w:rPr>
        <w:t>también Kittie S. Henderson and Stephen Bosch (2010), “Seeking the New Normal:</w:t>
      </w:r>
      <w:r>
        <w:rPr>
          <w:spacing w:val="-5"/>
          <w:sz w:val="18"/>
        </w:rPr>
        <w:t> </w:t>
      </w:r>
      <w:r>
        <w:rPr>
          <w:sz w:val="18"/>
        </w:rPr>
        <w:t>Periodicals</w:t>
      </w:r>
      <w:r>
        <w:rPr>
          <w:spacing w:val="-5"/>
          <w:sz w:val="18"/>
        </w:rPr>
        <w:t> </w:t>
      </w:r>
      <w:r>
        <w:rPr>
          <w:sz w:val="18"/>
        </w:rPr>
        <w:t>Price</w:t>
      </w:r>
      <w:r>
        <w:rPr>
          <w:spacing w:val="-5"/>
          <w:sz w:val="18"/>
        </w:rPr>
        <w:t> </w:t>
      </w:r>
      <w:r>
        <w:rPr>
          <w:sz w:val="18"/>
        </w:rPr>
        <w:t>Survey</w:t>
      </w:r>
      <w:r>
        <w:rPr>
          <w:spacing w:val="-5"/>
          <w:sz w:val="18"/>
        </w:rPr>
        <w:t> </w:t>
      </w:r>
      <w:r>
        <w:rPr>
          <w:sz w:val="18"/>
        </w:rPr>
        <w:t>2010”,</w:t>
      </w:r>
      <w:r>
        <w:rPr>
          <w:spacing w:val="-5"/>
          <w:sz w:val="18"/>
        </w:rPr>
        <w:t> </w:t>
      </w:r>
      <w:r>
        <w:rPr>
          <w:rFonts w:ascii="Times New Roman" w:hAnsi="Times New Roman"/>
          <w:i/>
          <w:sz w:val="18"/>
        </w:rPr>
        <w:t>Library</w:t>
      </w:r>
      <w:r>
        <w:rPr>
          <w:rFonts w:ascii="Times New Roman" w:hAnsi="Times New Roman"/>
          <w:i/>
          <w:spacing w:val="-4"/>
          <w:sz w:val="18"/>
        </w:rPr>
        <w:t> </w:t>
      </w:r>
      <w:r>
        <w:rPr>
          <w:rFonts w:ascii="Times New Roman" w:hAnsi="Times New Roman"/>
          <w:i/>
          <w:sz w:val="18"/>
        </w:rPr>
        <w:t>Journal</w:t>
      </w:r>
      <w:r>
        <w:rPr>
          <w:sz w:val="18"/>
        </w:rPr>
        <w:t>,</w:t>
      </w:r>
      <w:r>
        <w:rPr>
          <w:spacing w:val="-5"/>
          <w:sz w:val="18"/>
        </w:rPr>
        <w:t> </w:t>
      </w:r>
      <w:r>
        <w:rPr>
          <w:sz w:val="18"/>
        </w:rPr>
        <w:t>April</w:t>
      </w:r>
      <w:r>
        <w:rPr>
          <w:spacing w:val="-5"/>
          <w:sz w:val="18"/>
        </w:rPr>
        <w:t> </w:t>
      </w:r>
      <w:r>
        <w:rPr>
          <w:sz w:val="18"/>
        </w:rPr>
        <w:t>15:</w:t>
      </w:r>
      <w:r>
        <w:rPr>
          <w:spacing w:val="-5"/>
          <w:sz w:val="18"/>
        </w:rPr>
        <w:t> </w:t>
      </w:r>
      <w:r>
        <w:rPr>
          <w:sz w:val="18"/>
        </w:rPr>
        <w:t>“Las</w:t>
      </w:r>
      <w:r>
        <w:rPr>
          <w:spacing w:val="-5"/>
          <w:sz w:val="18"/>
        </w:rPr>
        <w:t> </w:t>
      </w:r>
      <w:r>
        <w:rPr>
          <w:sz w:val="18"/>
        </w:rPr>
        <w:t>bibliotecas somos</w:t>
      </w:r>
      <w:r>
        <w:rPr>
          <w:spacing w:val="30"/>
          <w:sz w:val="18"/>
        </w:rPr>
        <w:t> </w:t>
      </w:r>
      <w:r>
        <w:rPr>
          <w:sz w:val="18"/>
        </w:rPr>
        <w:t>conscientes…de</w:t>
      </w:r>
      <w:r>
        <w:rPr>
          <w:spacing w:val="30"/>
          <w:sz w:val="18"/>
        </w:rPr>
        <w:t> </w:t>
      </w:r>
      <w:r>
        <w:rPr>
          <w:sz w:val="18"/>
        </w:rPr>
        <w:t>que</w:t>
      </w:r>
      <w:r>
        <w:rPr>
          <w:spacing w:val="30"/>
          <w:sz w:val="18"/>
        </w:rPr>
        <w:t> </w:t>
      </w:r>
      <w:r>
        <w:rPr>
          <w:sz w:val="18"/>
        </w:rPr>
        <w:t>las</w:t>
      </w:r>
      <w:r>
        <w:rPr>
          <w:spacing w:val="30"/>
          <w:sz w:val="18"/>
        </w:rPr>
        <w:t> </w:t>
      </w:r>
      <w:r>
        <w:rPr>
          <w:sz w:val="18"/>
        </w:rPr>
        <w:t>revistas</w:t>
      </w:r>
      <w:r>
        <w:rPr>
          <w:spacing w:val="30"/>
          <w:sz w:val="18"/>
        </w:rPr>
        <w:t> </w:t>
      </w:r>
      <w:r>
        <w:rPr>
          <w:sz w:val="18"/>
        </w:rPr>
        <w:t>más</w:t>
      </w:r>
      <w:r>
        <w:rPr>
          <w:spacing w:val="30"/>
          <w:sz w:val="18"/>
        </w:rPr>
        <w:t> </w:t>
      </w:r>
      <w:r>
        <w:rPr>
          <w:sz w:val="18"/>
        </w:rPr>
        <w:t>relevantes</w:t>
      </w:r>
      <w:r>
        <w:rPr>
          <w:spacing w:val="30"/>
          <w:sz w:val="18"/>
        </w:rPr>
        <w:t> </w:t>
      </w:r>
      <w:r>
        <w:rPr>
          <w:sz w:val="18"/>
        </w:rPr>
        <w:t>de</w:t>
      </w:r>
      <w:r>
        <w:rPr>
          <w:spacing w:val="30"/>
          <w:sz w:val="18"/>
        </w:rPr>
        <w:t> </w:t>
      </w:r>
      <w:r>
        <w:rPr>
          <w:sz w:val="18"/>
        </w:rPr>
        <w:t>los</w:t>
      </w:r>
      <w:r>
        <w:rPr>
          <w:spacing w:val="30"/>
          <w:sz w:val="18"/>
        </w:rPr>
        <w:t> </w:t>
      </w:r>
      <w:r>
        <w:rPr>
          <w:sz w:val="18"/>
        </w:rPr>
        <w:t>paquetes</w:t>
      </w:r>
      <w:r>
        <w:rPr>
          <w:spacing w:val="30"/>
          <w:sz w:val="18"/>
        </w:rPr>
        <w:t> </w:t>
      </w:r>
      <w:r>
        <w:rPr>
          <w:sz w:val="18"/>
        </w:rPr>
        <w:t>son</w:t>
      </w:r>
      <w:r>
        <w:rPr>
          <w:spacing w:val="30"/>
          <w:sz w:val="18"/>
        </w:rPr>
        <w:t> </w:t>
      </w:r>
      <w:r>
        <w:rPr>
          <w:sz w:val="18"/>
        </w:rPr>
        <w:t>las</w:t>
      </w:r>
      <w:r>
        <w:rPr>
          <w:spacing w:val="30"/>
          <w:sz w:val="18"/>
        </w:rPr>
        <w:t> </w:t>
      </w:r>
      <w:r>
        <w:rPr>
          <w:sz w:val="18"/>
        </w:rPr>
        <w:t>que</w:t>
      </w:r>
    </w:p>
    <w:p>
      <w:pPr>
        <w:spacing w:line="221" w:lineRule="exact" w:before="0"/>
        <w:ind w:left="597" w:right="0" w:firstLine="0"/>
        <w:jc w:val="left"/>
        <w:rPr>
          <w:sz w:val="18"/>
        </w:rPr>
      </w:pPr>
      <w:r>
        <w:rPr/>
        <w:br w:type="column"/>
      </w:r>
      <w:r>
        <w:rPr>
          <w:sz w:val="18"/>
        </w:rPr>
        <w:t>generan el mayor uso, mientras que las revistas menos consultadas todavía  representan</w:t>
      </w:r>
    </w:p>
    <w:p>
      <w:pPr>
        <w:spacing w:line="244" w:lineRule="auto" w:before="4"/>
        <w:ind w:left="957" w:right="0" w:hanging="360"/>
        <w:jc w:val="left"/>
        <w:rPr>
          <w:sz w:val="18"/>
        </w:rPr>
      </w:pPr>
      <w:r>
        <w:rPr>
          <w:w w:val="105"/>
          <w:sz w:val="18"/>
        </w:rPr>
        <w:t>un alto coste dentro del presupuesto total”. </w:t>
      </w:r>
      <w:hyperlink r:id="rId189">
        <w:r>
          <w:rPr>
            <w:w w:val="105"/>
            <w:sz w:val="18"/>
          </w:rPr>
          <w:t>http://www.libraryjournal.com/article/CA6725256.html</w:t>
        </w:r>
      </w:hyperlink>
    </w:p>
    <w:p>
      <w:pPr>
        <w:spacing w:before="0"/>
        <w:ind w:left="597" w:right="374" w:firstLine="360"/>
        <w:jc w:val="both"/>
        <w:rPr>
          <w:sz w:val="18"/>
        </w:rPr>
      </w:pPr>
      <w:r>
        <w:rPr>
          <w:spacing w:val="-2"/>
          <w:w w:val="101"/>
          <w:sz w:val="18"/>
        </w:rPr>
        <w:t>E</w:t>
      </w:r>
      <w:r>
        <w:rPr>
          <w:w w:val="111"/>
          <w:sz w:val="18"/>
        </w:rPr>
        <w:t>n</w:t>
      </w:r>
      <w:r>
        <w:rPr>
          <w:sz w:val="18"/>
        </w:rPr>
        <w:t> </w:t>
      </w:r>
      <w:r>
        <w:rPr>
          <w:spacing w:val="-4"/>
          <w:sz w:val="18"/>
        </w:rPr>
        <w:t> </w:t>
      </w:r>
      <w:r>
        <w:rPr>
          <w:w w:val="107"/>
          <w:sz w:val="18"/>
        </w:rPr>
        <w:t>n</w:t>
      </w:r>
      <w:r>
        <w:rPr>
          <w:spacing w:val="-3"/>
          <w:w w:val="107"/>
          <w:sz w:val="18"/>
        </w:rPr>
        <w:t>o</w:t>
      </w:r>
      <w:r>
        <w:rPr>
          <w:w w:val="101"/>
          <w:sz w:val="18"/>
        </w:rPr>
        <w:t>viemb</w:t>
      </w:r>
      <w:r>
        <w:rPr>
          <w:spacing w:val="-2"/>
          <w:w w:val="101"/>
          <w:sz w:val="18"/>
        </w:rPr>
        <w:t>r</w:t>
      </w:r>
      <w:r>
        <w:rPr>
          <w:w w:val="94"/>
          <w:sz w:val="18"/>
        </w:rPr>
        <w:t>e</w:t>
      </w:r>
      <w:r>
        <w:rPr>
          <w:sz w:val="18"/>
        </w:rPr>
        <w:t> </w:t>
      </w:r>
      <w:r>
        <w:rPr>
          <w:spacing w:val="-4"/>
          <w:sz w:val="18"/>
        </w:rPr>
        <w:t> </w:t>
      </w:r>
      <w:r>
        <w:rPr>
          <w:w w:val="100"/>
          <w:sz w:val="18"/>
        </w:rPr>
        <w:t>del</w:t>
      </w:r>
      <w:r>
        <w:rPr>
          <w:sz w:val="18"/>
        </w:rPr>
        <w:t>   </w:t>
      </w:r>
      <w:r>
        <w:rPr>
          <w:spacing w:val="-7"/>
          <w:sz w:val="18"/>
        </w:rPr>
        <w:t> </w:t>
      </w:r>
      <w:r>
        <w:rPr>
          <w:w w:val="106"/>
          <w:sz w:val="18"/>
        </w:rPr>
        <w:t>2010,</w:t>
      </w:r>
      <w:r>
        <w:rPr>
          <w:sz w:val="18"/>
        </w:rPr>
        <w:t> </w:t>
      </w:r>
      <w:r>
        <w:rPr>
          <w:spacing w:val="-4"/>
          <w:sz w:val="18"/>
        </w:rPr>
        <w:t> </w:t>
      </w:r>
      <w:r>
        <w:rPr>
          <w:w w:val="93"/>
          <w:sz w:val="18"/>
        </w:rPr>
        <w:t>las</w:t>
      </w:r>
      <w:r>
        <w:rPr>
          <w:sz w:val="18"/>
        </w:rPr>
        <w:t> </w:t>
      </w:r>
      <w:r>
        <w:rPr>
          <w:spacing w:val="-4"/>
          <w:sz w:val="18"/>
        </w:rPr>
        <w:t> </w:t>
      </w:r>
      <w:r>
        <w:rPr>
          <w:rFonts w:ascii="Times New Roman" w:hAnsi="Times New Roman"/>
          <w:i/>
          <w:spacing w:val="-3"/>
          <w:w w:val="93"/>
          <w:sz w:val="18"/>
        </w:rPr>
        <w:t>R</w:t>
      </w:r>
      <w:r>
        <w:rPr>
          <w:rFonts w:ascii="Times New Roman" w:hAnsi="Times New Roman"/>
          <w:i/>
          <w:w w:val="80"/>
          <w:sz w:val="18"/>
        </w:rPr>
        <w:t>esea</w:t>
      </w:r>
      <w:r>
        <w:rPr>
          <w:rFonts w:ascii="Times New Roman" w:hAnsi="Times New Roman"/>
          <w:i/>
          <w:spacing w:val="-3"/>
          <w:w w:val="80"/>
          <w:sz w:val="18"/>
        </w:rPr>
        <w:t>r</w:t>
      </w:r>
      <w:r>
        <w:rPr>
          <w:rFonts w:ascii="Times New Roman" w:hAnsi="Times New Roman"/>
          <w:i/>
          <w:w w:val="86"/>
          <w:sz w:val="18"/>
        </w:rPr>
        <w:t>ch</w:t>
      </w:r>
      <w:r>
        <w:rPr>
          <w:rFonts w:ascii="Times New Roman" w:hAnsi="Times New Roman"/>
          <w:i/>
          <w:sz w:val="18"/>
        </w:rPr>
        <w:t>  </w:t>
      </w:r>
      <w:r>
        <w:rPr>
          <w:rFonts w:ascii="Times New Roman" w:hAnsi="Times New Roman"/>
          <w:i/>
          <w:spacing w:val="-3"/>
          <w:w w:val="98"/>
          <w:sz w:val="18"/>
        </w:rPr>
        <w:t>L</w:t>
      </w:r>
      <w:r>
        <w:rPr>
          <w:rFonts w:ascii="Times New Roman" w:hAnsi="Times New Roman"/>
          <w:i/>
          <w:w w:val="92"/>
          <w:sz w:val="18"/>
        </w:rPr>
        <w:t>ib</w:t>
      </w:r>
      <w:r>
        <w:rPr>
          <w:rFonts w:ascii="Times New Roman" w:hAnsi="Times New Roman"/>
          <w:i/>
          <w:spacing w:val="-6"/>
          <w:w w:val="92"/>
          <w:sz w:val="18"/>
        </w:rPr>
        <w:t>r</w:t>
      </w:r>
      <w:r>
        <w:rPr>
          <w:rFonts w:ascii="Times New Roman" w:hAnsi="Times New Roman"/>
          <w:i/>
          <w:w w:val="83"/>
          <w:sz w:val="18"/>
        </w:rPr>
        <w:t>aries</w:t>
      </w:r>
      <w:r>
        <w:rPr>
          <w:rFonts w:ascii="Times New Roman" w:hAnsi="Times New Roman"/>
          <w:i/>
          <w:sz w:val="18"/>
        </w:rPr>
        <w:t>  </w:t>
      </w:r>
      <w:r>
        <w:rPr>
          <w:w w:val="102"/>
          <w:sz w:val="18"/>
        </w:rPr>
        <w:t>de</w:t>
      </w:r>
      <w:r>
        <w:rPr>
          <w:sz w:val="18"/>
        </w:rPr>
        <w:t> </w:t>
      </w:r>
      <w:r>
        <w:rPr>
          <w:spacing w:val="-4"/>
          <w:sz w:val="18"/>
        </w:rPr>
        <w:t> </w:t>
      </w:r>
      <w:r>
        <w:rPr>
          <w:w w:val="104"/>
          <w:sz w:val="18"/>
        </w:rPr>
        <w:t>UK</w:t>
      </w:r>
      <w:r>
        <w:rPr>
          <w:sz w:val="18"/>
        </w:rPr>
        <w:t> </w:t>
      </w:r>
      <w:r>
        <w:rPr>
          <w:spacing w:val="-4"/>
          <w:sz w:val="18"/>
        </w:rPr>
        <w:t> </w:t>
      </w:r>
      <w:r>
        <w:rPr>
          <w:w w:val="103"/>
          <w:sz w:val="18"/>
        </w:rPr>
        <w:t>anuncia</w:t>
      </w:r>
      <w:r>
        <w:rPr>
          <w:spacing w:val="-2"/>
          <w:w w:val="103"/>
          <w:sz w:val="18"/>
        </w:rPr>
        <w:t>r</w:t>
      </w:r>
      <w:r>
        <w:rPr>
          <w:w w:val="107"/>
          <w:sz w:val="18"/>
        </w:rPr>
        <w:t>on</w:t>
      </w:r>
      <w:r>
        <w:rPr>
          <w:sz w:val="18"/>
        </w:rPr>
        <w:t> </w:t>
      </w:r>
      <w:r>
        <w:rPr>
          <w:spacing w:val="-4"/>
          <w:sz w:val="18"/>
        </w:rPr>
        <w:t> </w:t>
      </w:r>
      <w:r>
        <w:rPr>
          <w:w w:val="103"/>
          <w:sz w:val="18"/>
        </w:rPr>
        <w:t>que</w:t>
      </w:r>
      <w:r>
        <w:rPr>
          <w:sz w:val="18"/>
        </w:rPr>
        <w:t> </w:t>
      </w:r>
      <w:r>
        <w:rPr>
          <w:spacing w:val="-4"/>
          <w:sz w:val="18"/>
        </w:rPr>
        <w:t> </w:t>
      </w:r>
      <w:r>
        <w:rPr>
          <w:spacing w:val="-11"/>
          <w:w w:val="40"/>
          <w:sz w:val="18"/>
        </w:rPr>
        <w:t>“</w:t>
      </w:r>
      <w:r>
        <w:rPr>
          <w:w w:val="107"/>
          <w:sz w:val="18"/>
        </w:rPr>
        <w:t>no </w:t>
      </w:r>
      <w:r>
        <w:rPr>
          <w:w w:val="100"/>
          <w:sz w:val="18"/>
        </w:rPr>
        <w:t>suscribirían</w:t>
      </w:r>
      <w:r>
        <w:rPr>
          <w:spacing w:val="-2"/>
          <w:sz w:val="18"/>
        </w:rPr>
        <w:t> </w:t>
      </w:r>
      <w:r>
        <w:rPr>
          <w:w w:val="106"/>
          <w:sz w:val="18"/>
        </w:rPr>
        <w:t>futu</w:t>
      </w:r>
      <w:r>
        <w:rPr>
          <w:spacing w:val="-2"/>
          <w:w w:val="106"/>
          <w:sz w:val="18"/>
        </w:rPr>
        <w:t>r</w:t>
      </w:r>
      <w:r>
        <w:rPr>
          <w:w w:val="96"/>
          <w:sz w:val="18"/>
        </w:rPr>
        <w:t>os</w:t>
      </w:r>
      <w:r>
        <w:rPr>
          <w:spacing w:val="-2"/>
          <w:sz w:val="18"/>
        </w:rPr>
        <w:t> </w:t>
      </w:r>
      <w:r>
        <w:rPr>
          <w:rFonts w:ascii="Times New Roman" w:hAnsi="Times New Roman"/>
          <w:i/>
          <w:w w:val="88"/>
          <w:sz w:val="18"/>
        </w:rPr>
        <w:t>big</w:t>
      </w:r>
      <w:r>
        <w:rPr>
          <w:rFonts w:ascii="Times New Roman" w:hAnsi="Times New Roman"/>
          <w:i/>
          <w:sz w:val="18"/>
        </w:rPr>
        <w:t> </w:t>
      </w:r>
      <w:r>
        <w:rPr>
          <w:rFonts w:ascii="Times New Roman" w:hAnsi="Times New Roman"/>
          <w:i/>
          <w:w w:val="83"/>
          <w:sz w:val="18"/>
        </w:rPr>
        <w:t>deals</w:t>
      </w:r>
      <w:r>
        <w:rPr>
          <w:rFonts w:ascii="Times New Roman" w:hAnsi="Times New Roman"/>
          <w:i/>
          <w:sz w:val="18"/>
        </w:rPr>
        <w:t> </w:t>
      </w:r>
      <w:r>
        <w:rPr>
          <w:w w:val="96"/>
          <w:sz w:val="18"/>
        </w:rPr>
        <w:t>a</w:t>
      </w:r>
      <w:r>
        <w:rPr>
          <w:spacing w:val="-2"/>
          <w:sz w:val="18"/>
        </w:rPr>
        <w:t> </w:t>
      </w:r>
      <w:r>
        <w:rPr>
          <w:w w:val="102"/>
          <w:sz w:val="18"/>
        </w:rPr>
        <w:t>menos</w:t>
      </w:r>
      <w:r>
        <w:rPr>
          <w:spacing w:val="-2"/>
          <w:sz w:val="18"/>
        </w:rPr>
        <w:t> </w:t>
      </w:r>
      <w:r>
        <w:rPr>
          <w:w w:val="103"/>
          <w:sz w:val="18"/>
        </w:rPr>
        <w:t>que</w:t>
      </w:r>
      <w:r>
        <w:rPr>
          <w:spacing w:val="-2"/>
          <w:sz w:val="18"/>
        </w:rPr>
        <w:t> </w:t>
      </w:r>
      <w:r>
        <w:rPr>
          <w:w w:val="101"/>
          <w:sz w:val="18"/>
        </w:rPr>
        <w:t>mostrasen</w:t>
      </w:r>
      <w:r>
        <w:rPr>
          <w:spacing w:val="-2"/>
          <w:sz w:val="18"/>
        </w:rPr>
        <w:t> </w:t>
      </w:r>
      <w:r>
        <w:rPr>
          <w:w w:val="106"/>
          <w:sz w:val="18"/>
        </w:rPr>
        <w:t>una</w:t>
      </w:r>
      <w:r>
        <w:rPr>
          <w:spacing w:val="-2"/>
          <w:sz w:val="18"/>
        </w:rPr>
        <w:t> </w:t>
      </w:r>
      <w:r>
        <w:rPr>
          <w:spacing w:val="-2"/>
          <w:w w:val="105"/>
          <w:sz w:val="18"/>
        </w:rPr>
        <w:t>r</w:t>
      </w:r>
      <w:r>
        <w:rPr>
          <w:w w:val="102"/>
          <w:sz w:val="18"/>
        </w:rPr>
        <w:t>educción</w:t>
      </w:r>
      <w:r>
        <w:rPr>
          <w:spacing w:val="-2"/>
          <w:sz w:val="18"/>
        </w:rPr>
        <w:t> </w:t>
      </w:r>
      <w:r>
        <w:rPr>
          <w:spacing w:val="-2"/>
          <w:w w:val="105"/>
          <w:sz w:val="18"/>
        </w:rPr>
        <w:t>r</w:t>
      </w:r>
      <w:r>
        <w:rPr>
          <w:w w:val="95"/>
          <w:sz w:val="18"/>
        </w:rPr>
        <w:t>eal</w:t>
      </w:r>
      <w:r>
        <w:rPr>
          <w:spacing w:val="-2"/>
          <w:sz w:val="18"/>
        </w:rPr>
        <w:t> </w:t>
      </w:r>
      <w:r>
        <w:rPr>
          <w:w w:val="102"/>
          <w:sz w:val="18"/>
        </w:rPr>
        <w:t>de</w:t>
      </w:r>
      <w:r>
        <w:rPr>
          <w:spacing w:val="-2"/>
          <w:sz w:val="18"/>
        </w:rPr>
        <w:t> </w:t>
      </w:r>
      <w:r>
        <w:rPr>
          <w:w w:val="107"/>
          <w:sz w:val="18"/>
        </w:rPr>
        <w:t>p</w:t>
      </w:r>
      <w:r>
        <w:rPr>
          <w:spacing w:val="-2"/>
          <w:w w:val="107"/>
          <w:sz w:val="18"/>
        </w:rPr>
        <w:t>r</w:t>
      </w:r>
      <w:r>
        <w:rPr>
          <w:w w:val="96"/>
          <w:sz w:val="18"/>
        </w:rPr>
        <w:t>ecio</w:t>
      </w:r>
      <w:r>
        <w:rPr>
          <w:spacing w:val="-8"/>
          <w:w w:val="96"/>
          <w:sz w:val="18"/>
        </w:rPr>
        <w:t>s</w:t>
      </w:r>
      <w:r>
        <w:rPr>
          <w:w w:val="52"/>
          <w:sz w:val="18"/>
        </w:rPr>
        <w:t>”.</w:t>
      </w:r>
    </w:p>
    <w:p>
      <w:pPr>
        <w:spacing w:before="1"/>
        <w:ind w:left="957" w:right="0" w:firstLine="0"/>
        <w:jc w:val="left"/>
        <w:rPr>
          <w:sz w:val="18"/>
        </w:rPr>
      </w:pPr>
      <w:hyperlink r:id="rId190">
        <w:r>
          <w:rPr>
            <w:w w:val="105"/>
            <w:sz w:val="18"/>
          </w:rPr>
          <w:t>http://www.rluk.ac.uk/content/rluk-calls-journal-pricing-restraint</w:t>
        </w:r>
      </w:hyperlink>
    </w:p>
    <w:p>
      <w:pPr>
        <w:spacing w:line="242" w:lineRule="auto" w:before="4"/>
        <w:ind w:left="597" w:right="374" w:firstLine="360"/>
        <w:jc w:val="both"/>
        <w:rPr>
          <w:sz w:val="18"/>
        </w:rPr>
      </w:pPr>
      <w:hyperlink r:id="rId191">
        <w:r>
          <w:rPr>
            <w:position w:val="6"/>
            <w:sz w:val="10"/>
          </w:rPr>
          <w:t>8</w:t>
        </w:r>
      </w:hyperlink>
      <w:r>
        <w:rPr>
          <w:position w:val="6"/>
          <w:sz w:val="10"/>
        </w:rPr>
        <w:t>  </w:t>
      </w:r>
      <w:r>
        <w:rPr>
          <w:spacing w:val="-6"/>
          <w:sz w:val="18"/>
        </w:rPr>
        <w:t>Ver  </w:t>
      </w:r>
      <w:r>
        <w:rPr>
          <w:sz w:val="18"/>
        </w:rPr>
        <w:t>el resumen financiero de </w:t>
      </w:r>
      <w:r>
        <w:rPr>
          <w:rFonts w:ascii="Times New Roman" w:hAnsi="Times New Roman"/>
          <w:i/>
          <w:sz w:val="18"/>
        </w:rPr>
        <w:t>Elsevier’s </w:t>
      </w:r>
      <w:r>
        <w:rPr>
          <w:sz w:val="18"/>
        </w:rPr>
        <w:t>de 2010. Obtuvo un total de ingresos  de 2 026 millones de libras esterlinas (alrededor de 3 290 millones de dólares), y esto representó una ganancia de 724 millones (alrededor de 1 180 millones de dólares), es decir</w:t>
      </w:r>
      <w:r>
        <w:rPr>
          <w:spacing w:val="25"/>
          <w:sz w:val="18"/>
        </w:rPr>
        <w:t> </w:t>
      </w:r>
      <w:r>
        <w:rPr>
          <w:sz w:val="18"/>
        </w:rPr>
        <w:t>36%.</w:t>
      </w:r>
    </w:p>
    <w:p>
      <w:pPr>
        <w:spacing w:after="0" w:line="242" w:lineRule="auto"/>
        <w:jc w:val="both"/>
        <w:rPr>
          <w:sz w:val="18"/>
        </w:rPr>
        <w:sectPr>
          <w:type w:val="continuous"/>
          <w:pgSz w:w="15880" w:h="12480" w:orient="landscape"/>
          <w:pgMar w:top="1160" w:bottom="280" w:left="480" w:right="700"/>
          <w:cols w:num="2" w:equalWidth="0">
            <w:col w:w="6608" w:space="1102"/>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597" w:right="-11"/>
        <w:rPr>
          <w:sz w:val="14"/>
        </w:rPr>
      </w:pPr>
      <w:r>
        <w:rPr/>
        <w:t>impedir que se expusiera su contrato con la Washington State University y perdió.</w:t>
      </w:r>
      <w:hyperlink r:id="rId192">
        <w:r>
          <w:rPr>
            <w:position w:val="8"/>
            <w:sz w:val="14"/>
          </w:rPr>
          <w:t>9</w:t>
        </w:r>
      </w:hyperlink>
    </w:p>
    <w:p>
      <w:pPr>
        <w:pStyle w:val="ListParagraph"/>
        <w:numPr>
          <w:ilvl w:val="0"/>
          <w:numId w:val="6"/>
        </w:numPr>
        <w:tabs>
          <w:tab w:pos="1318" w:val="left" w:leader="none"/>
        </w:tabs>
        <w:spacing w:line="244" w:lineRule="auto" w:before="1" w:after="0"/>
        <w:ind w:left="597" w:right="7" w:firstLine="360"/>
        <w:jc w:val="right"/>
        <w:rPr>
          <w:sz w:val="24"/>
        </w:rPr>
      </w:pPr>
      <w:r>
        <w:rPr/>
        <w:pict>
          <v:group style="position:absolute;margin-left:29.752001pt;margin-top:129.777573pt;width:108.75pt;height:100.1pt;mso-position-horizontal-relative:page;mso-position-vertical-relative:paragraph;z-index:-171544" coordorigin="595,2596" coordsize="2175,2002">
            <v:shape style="position:absolute;left:793;top:2632;width:1805;height:1804" coordorigin="793,2632" coordsize="1805,1804" path="m1695,2632l1621,2635,1549,2643,1478,2658,1410,2678,1344,2703,1281,2732,1220,2767,1162,2806,1108,2849,1057,2896,1010,2947,967,3001,928,3059,894,3119,864,3183,839,3249,819,3317,805,3387,796,3460,793,3534,795,3608,802,3680,812,3751,828,3820,847,3886,871,3950,900,4011,933,4069,970,4124,1012,4175,1059,4222,1111,4266,1167,4305,1228,4339,1293,4369,1364,4393,1439,4413,1520,4426,1605,4434,1695,4436,1782,4431,1864,4422,1942,4407,2016,4386,2086,4361,2151,4331,2212,4296,2268,4258,2320,4215,2368,4168,2411,4118,2450,4064,2484,4007,2514,3946,2539,3884,2560,3818,2576,3750,2588,3680,2595,3608,2597,3534,2594,3460,2585,3387,2571,3317,2551,3249,2526,3183,2497,3119,2462,3059,2423,3001,2380,2947,2333,2896,2282,2849,2228,2806,2170,2767,2110,2732,2046,2703,1980,2678,1912,2658,1841,2643,1769,2635,1695,2632xe" filled="true" fillcolor="#d1d3d4" stroked="false">
              <v:path arrowok="t"/>
              <v:fill type="solid"/>
            </v:shape>
            <v:shape style="position:absolute;left:793;top:2632;width:872;height:887" coordorigin="793,2632" coordsize="872,887" path="m1665,2632l1590,2638,1517,2649,1446,2666,1377,2689,1311,2717,1248,2750,1188,2788,1131,2830,1078,2876,1028,2927,982,2981,941,3038,904,3099,873,3163,846,3230,824,3299,808,3370,797,3443,793,3519e" filled="false" stroked="true" strokeweight=".5pt" strokecolor="#ffffff">
              <v:path arrowok="t"/>
              <v:stroke dashstyle="dash"/>
            </v:shape>
            <v:shape style="position:absolute;left:793;top:3564;width:887;height:872" coordorigin="793,3564" coordsize="887,872" path="m793,3564l797,3639,806,3712,819,3784,837,3853,859,3920,886,3983,918,4044,954,4102,995,4156,1041,4206,1092,4251,1148,4293,1209,4329,1275,4361,1346,4388,1422,4409,1503,4424,1589,4433,1680,4436e" filled="false" stroked="true" strokeweight=".5pt" strokecolor="#ffffff">
              <v:path arrowok="t"/>
              <v:stroke dashstyle="dash"/>
            </v:shape>
            <v:shape style="position:absolute;left:1725;top:3549;width:873;height:887" coordorigin="1725,3549" coordsize="873,887" path="m1725,4435l1812,4429,1895,4416,1973,4399,2047,4376,2116,4348,2181,4315,2241,4277,2297,4235,2347,4189,2394,4139,2435,4085,2472,4028,2504,3968,2532,3904,2554,3838,2572,3769,2585,3697,2594,3624,2597,3549e" filled="false" stroked="true" strokeweight=".5pt" strokecolor="#ffffff">
              <v:path arrowok="t"/>
              <v:stroke dashstyle="dash"/>
            </v:shape>
            <v:shape style="position:absolute;left:1710;top:2632;width:887;height:872" coordorigin="1710,2632" coordsize="887,872" path="m2597,3504l2591,3429,2580,3356,2562,3285,2540,3216,2512,3150,2479,3087,2441,3027,2399,2970,2353,2916,2302,2867,2248,2821,2191,2780,2130,2743,2066,2711,1999,2684,1930,2663,1859,2646,1785,2636,1710,2632e" filled="false" stroked="true" strokeweight=".5pt" strokecolor="#ffffff">
              <v:path arrowok="t"/>
              <v:stroke dashstyle="dash"/>
            </v:shape>
            <v:shape style="position:absolute;left:902;top:9718;width:2;height:1804" coordorigin="902,9718" coordsize="0,1804" path="m1695,4436l1695,4436m1695,2632l1695,2632e" filled="false" stroked="true" strokeweight=".5pt" strokecolor="#ffffff">
              <v:path arrowok="t"/>
            </v:shape>
            <v:rect style="position:absolute;left:595;top:2596;width:2174;height:2002" filled="true" fillcolor="#000000" stroked="false">
              <v:fill opacity="26214f" type="solid"/>
            </v:rect>
            <w10:wrap type="none"/>
          </v:group>
        </w:pict>
      </w:r>
      <w:r>
        <w:rPr>
          <w:sz w:val="24"/>
        </w:rPr>
        <w:t>Durante las décadas en las que los precios de</w:t>
      </w:r>
      <w:r>
        <w:rPr>
          <w:spacing w:val="31"/>
          <w:sz w:val="24"/>
        </w:rPr>
        <w:t> </w:t>
      </w:r>
      <w:r>
        <w:rPr>
          <w:sz w:val="24"/>
        </w:rPr>
        <w:t>las</w:t>
      </w:r>
      <w:r>
        <w:rPr>
          <w:spacing w:val="10"/>
          <w:sz w:val="24"/>
        </w:rPr>
        <w:t> </w:t>
      </w:r>
      <w:r>
        <w:rPr>
          <w:sz w:val="24"/>
        </w:rPr>
        <w:t>revistas</w:t>
      </w:r>
      <w:r>
        <w:rPr>
          <w:w w:val="95"/>
          <w:sz w:val="24"/>
        </w:rPr>
        <w:t> </w:t>
      </w:r>
      <w:r>
        <w:rPr>
          <w:sz w:val="24"/>
        </w:rPr>
        <w:t>aumentaron</w:t>
      </w:r>
      <w:r>
        <w:rPr>
          <w:spacing w:val="35"/>
          <w:sz w:val="24"/>
        </w:rPr>
        <w:t> </w:t>
      </w:r>
      <w:r>
        <w:rPr>
          <w:sz w:val="24"/>
        </w:rPr>
        <w:t>más</w:t>
      </w:r>
      <w:r>
        <w:rPr>
          <w:spacing w:val="35"/>
          <w:sz w:val="24"/>
        </w:rPr>
        <w:t> </w:t>
      </w:r>
      <w:r>
        <w:rPr>
          <w:sz w:val="24"/>
        </w:rPr>
        <w:t>rápidamente</w:t>
      </w:r>
      <w:r>
        <w:rPr>
          <w:spacing w:val="35"/>
          <w:sz w:val="24"/>
        </w:rPr>
        <w:t> </w:t>
      </w:r>
      <w:r>
        <w:rPr>
          <w:sz w:val="24"/>
        </w:rPr>
        <w:t>que</w:t>
      </w:r>
      <w:r>
        <w:rPr>
          <w:spacing w:val="35"/>
          <w:sz w:val="24"/>
        </w:rPr>
        <w:t> </w:t>
      </w:r>
      <w:r>
        <w:rPr>
          <w:sz w:val="24"/>
        </w:rPr>
        <w:t>la</w:t>
      </w:r>
      <w:r>
        <w:rPr>
          <w:spacing w:val="35"/>
          <w:sz w:val="24"/>
        </w:rPr>
        <w:t> </w:t>
      </w:r>
      <w:r>
        <w:rPr>
          <w:sz w:val="24"/>
        </w:rPr>
        <w:t>inflación</w:t>
      </w:r>
      <w:r>
        <w:rPr>
          <w:spacing w:val="35"/>
          <w:sz w:val="24"/>
        </w:rPr>
        <w:t> </w:t>
      </w:r>
      <w:r>
        <w:rPr>
          <w:sz w:val="24"/>
        </w:rPr>
        <w:t>y</w:t>
      </w:r>
      <w:r>
        <w:rPr>
          <w:spacing w:val="35"/>
          <w:sz w:val="24"/>
        </w:rPr>
        <w:t> </w:t>
      </w:r>
      <w:r>
        <w:rPr>
          <w:sz w:val="24"/>
        </w:rPr>
        <w:t>que</w:t>
      </w:r>
      <w:r>
        <w:rPr>
          <w:spacing w:val="35"/>
          <w:sz w:val="24"/>
        </w:rPr>
        <w:t> </w:t>
      </w:r>
      <w:r>
        <w:rPr>
          <w:sz w:val="24"/>
        </w:rPr>
        <w:t>los</w:t>
      </w:r>
      <w:r>
        <w:rPr>
          <w:spacing w:val="35"/>
          <w:sz w:val="24"/>
        </w:rPr>
        <w:t> </w:t>
      </w:r>
      <w:r>
        <w:rPr>
          <w:sz w:val="24"/>
        </w:rPr>
        <w:t>presu-</w:t>
      </w:r>
      <w:r>
        <w:rPr>
          <w:w w:val="102"/>
          <w:sz w:val="24"/>
        </w:rPr>
        <w:t> </w:t>
      </w:r>
      <w:r>
        <w:rPr>
          <w:sz w:val="24"/>
        </w:rPr>
        <w:t>puestos de las bibliotecas, éstas han tenido que recortar</w:t>
      </w:r>
      <w:r>
        <w:rPr>
          <w:spacing w:val="42"/>
          <w:sz w:val="24"/>
        </w:rPr>
        <w:t> </w:t>
      </w:r>
      <w:r>
        <w:rPr>
          <w:sz w:val="24"/>
        </w:rPr>
        <w:t>sus</w:t>
      </w:r>
      <w:r>
        <w:rPr>
          <w:spacing w:val="18"/>
          <w:sz w:val="24"/>
        </w:rPr>
        <w:t> </w:t>
      </w:r>
      <w:r>
        <w:rPr>
          <w:sz w:val="24"/>
        </w:rPr>
        <w:t>pre-</w:t>
      </w:r>
      <w:r>
        <w:rPr>
          <w:w w:val="102"/>
          <w:sz w:val="24"/>
        </w:rPr>
        <w:t> </w:t>
      </w:r>
      <w:r>
        <w:rPr>
          <w:sz w:val="24"/>
        </w:rPr>
        <w:t>supuestos para la compra de libros para poder pagar</w:t>
      </w:r>
      <w:r>
        <w:rPr>
          <w:spacing w:val="61"/>
          <w:sz w:val="24"/>
        </w:rPr>
        <w:t> </w:t>
      </w:r>
      <w:r>
        <w:rPr>
          <w:sz w:val="24"/>
        </w:rPr>
        <w:t>las</w:t>
      </w:r>
      <w:r>
        <w:rPr>
          <w:spacing w:val="14"/>
          <w:sz w:val="24"/>
        </w:rPr>
        <w:t> </w:t>
      </w:r>
      <w:r>
        <w:rPr>
          <w:sz w:val="24"/>
        </w:rPr>
        <w:t>revistas.</w:t>
      </w:r>
      <w:r>
        <w:rPr>
          <w:w w:val="96"/>
          <w:sz w:val="24"/>
        </w:rPr>
        <w:t> </w:t>
      </w:r>
      <w:r>
        <w:rPr>
          <w:sz w:val="24"/>
        </w:rPr>
        <w:t>Según James McPherson, “En 1986 las</w:t>
      </w:r>
      <w:r>
        <w:rPr>
          <w:spacing w:val="-11"/>
          <w:sz w:val="24"/>
        </w:rPr>
        <w:t> </w:t>
      </w:r>
      <w:r>
        <w:rPr>
          <w:sz w:val="24"/>
        </w:rPr>
        <w:t>bibliotecas</w:t>
      </w:r>
      <w:r>
        <w:rPr>
          <w:spacing w:val="-2"/>
          <w:sz w:val="24"/>
        </w:rPr>
        <w:t> </w:t>
      </w:r>
      <w:r>
        <w:rPr>
          <w:sz w:val="24"/>
        </w:rPr>
        <w:t>[académicas]</w:t>
      </w:r>
      <w:r>
        <w:rPr>
          <w:w w:val="99"/>
          <w:sz w:val="24"/>
        </w:rPr>
        <w:t> </w:t>
      </w:r>
      <w:r>
        <w:rPr>
          <w:sz w:val="24"/>
        </w:rPr>
        <w:t>gastaron 44% de su presupuesto en libros y 56% en</w:t>
      </w:r>
      <w:r>
        <w:rPr>
          <w:spacing w:val="14"/>
          <w:sz w:val="24"/>
        </w:rPr>
        <w:t> </w:t>
      </w:r>
      <w:r>
        <w:rPr>
          <w:sz w:val="24"/>
        </w:rPr>
        <w:t>revistas,</w:t>
      </w:r>
      <w:r>
        <w:rPr>
          <w:spacing w:val="20"/>
          <w:sz w:val="24"/>
        </w:rPr>
        <w:t> </w:t>
      </w:r>
      <w:r>
        <w:rPr>
          <w:sz w:val="24"/>
        </w:rPr>
        <w:t>en</w:t>
      </w:r>
      <w:r>
        <w:rPr>
          <w:w w:val="103"/>
          <w:sz w:val="24"/>
        </w:rPr>
        <w:t> </w:t>
      </w:r>
      <w:r>
        <w:rPr>
          <w:w w:val="106"/>
          <w:sz w:val="24"/>
        </w:rPr>
        <w:t>1997</w:t>
      </w:r>
      <w:r>
        <w:rPr>
          <w:spacing w:val="-3"/>
          <w:sz w:val="24"/>
        </w:rPr>
        <w:t> </w:t>
      </w:r>
      <w:r>
        <w:rPr>
          <w:w w:val="99"/>
          <w:sz w:val="24"/>
        </w:rPr>
        <w:t>fue</w:t>
      </w:r>
      <w:r>
        <w:rPr>
          <w:spacing w:val="-3"/>
          <w:sz w:val="24"/>
        </w:rPr>
        <w:t> </w:t>
      </w:r>
      <w:r>
        <w:rPr>
          <w:w w:val="102"/>
          <w:sz w:val="24"/>
        </w:rPr>
        <w:t>de</w:t>
      </w:r>
      <w:r>
        <w:rPr>
          <w:spacing w:val="-3"/>
          <w:sz w:val="24"/>
        </w:rPr>
        <w:t> </w:t>
      </w:r>
      <w:r>
        <w:rPr>
          <w:w w:val="107"/>
          <w:sz w:val="24"/>
        </w:rPr>
        <w:t>28%</w:t>
      </w:r>
      <w:r>
        <w:rPr>
          <w:spacing w:val="-3"/>
          <w:sz w:val="24"/>
        </w:rPr>
        <w:t> </w:t>
      </w:r>
      <w:r>
        <w:rPr>
          <w:w w:val="101"/>
          <w:sz w:val="24"/>
        </w:rPr>
        <w:t>para</w:t>
      </w:r>
      <w:r>
        <w:rPr>
          <w:spacing w:val="-3"/>
          <w:sz w:val="24"/>
        </w:rPr>
        <w:t> </w:t>
      </w:r>
      <w:r>
        <w:rPr>
          <w:w w:val="96"/>
          <w:sz w:val="24"/>
        </w:rPr>
        <w:t>los</w:t>
      </w:r>
      <w:r>
        <w:rPr>
          <w:spacing w:val="-3"/>
          <w:sz w:val="24"/>
        </w:rPr>
        <w:t> </w:t>
      </w:r>
      <w:r>
        <w:rPr>
          <w:w w:val="102"/>
          <w:sz w:val="24"/>
        </w:rPr>
        <w:t>lib</w:t>
      </w:r>
      <w:r>
        <w:rPr>
          <w:spacing w:val="-2"/>
          <w:w w:val="102"/>
          <w:sz w:val="24"/>
        </w:rPr>
        <w:t>r</w:t>
      </w:r>
      <w:r>
        <w:rPr>
          <w:w w:val="96"/>
          <w:sz w:val="24"/>
        </w:rPr>
        <w:t>os</w:t>
      </w:r>
      <w:r>
        <w:rPr>
          <w:spacing w:val="-3"/>
          <w:sz w:val="24"/>
        </w:rPr>
        <w:t> </w:t>
      </w:r>
      <w:r>
        <w:rPr>
          <w:w w:val="93"/>
          <w:sz w:val="24"/>
        </w:rPr>
        <w:t>y</w:t>
      </w:r>
      <w:r>
        <w:rPr>
          <w:spacing w:val="-3"/>
          <w:sz w:val="24"/>
        </w:rPr>
        <w:t> </w:t>
      </w:r>
      <w:r>
        <w:rPr>
          <w:w w:val="107"/>
          <w:sz w:val="24"/>
        </w:rPr>
        <w:t>72%</w:t>
      </w:r>
      <w:r>
        <w:rPr>
          <w:spacing w:val="-3"/>
          <w:sz w:val="24"/>
        </w:rPr>
        <w:t> </w:t>
      </w:r>
      <w:r>
        <w:rPr>
          <w:w w:val="101"/>
          <w:sz w:val="24"/>
        </w:rPr>
        <w:t>para</w:t>
      </w:r>
      <w:r>
        <w:rPr>
          <w:spacing w:val="-3"/>
          <w:sz w:val="24"/>
        </w:rPr>
        <w:t> </w:t>
      </w:r>
      <w:r>
        <w:rPr>
          <w:w w:val="93"/>
          <w:sz w:val="24"/>
        </w:rPr>
        <w:t>las</w:t>
      </w:r>
      <w:r>
        <w:rPr>
          <w:spacing w:val="-3"/>
          <w:sz w:val="24"/>
        </w:rPr>
        <w:t> </w:t>
      </w:r>
      <w:r>
        <w:rPr>
          <w:spacing w:val="-3"/>
          <w:w w:val="105"/>
          <w:sz w:val="24"/>
        </w:rPr>
        <w:t>r</w:t>
      </w:r>
      <w:r>
        <w:rPr>
          <w:w w:val="95"/>
          <w:sz w:val="24"/>
        </w:rPr>
        <w:t>evista</w:t>
      </w:r>
      <w:r>
        <w:rPr>
          <w:spacing w:val="-10"/>
          <w:w w:val="95"/>
          <w:sz w:val="24"/>
        </w:rPr>
        <w:t>s</w:t>
      </w:r>
      <w:r>
        <w:rPr>
          <w:w w:val="52"/>
          <w:sz w:val="24"/>
        </w:rPr>
        <w:t>”.</w:t>
      </w:r>
      <w:r>
        <w:rPr>
          <w:spacing w:val="-3"/>
          <w:sz w:val="24"/>
        </w:rPr>
        <w:t> </w:t>
      </w:r>
      <w:r>
        <w:rPr>
          <w:spacing w:val="-2"/>
          <w:w w:val="115"/>
          <w:sz w:val="24"/>
        </w:rPr>
        <w:t>D</w:t>
      </w:r>
      <w:r>
        <w:rPr>
          <w:w w:val="102"/>
          <w:sz w:val="24"/>
        </w:rPr>
        <w:t>ebido </w:t>
      </w:r>
      <w:r>
        <w:rPr>
          <w:sz w:val="24"/>
        </w:rPr>
        <w:t>a que las bibliotecas universitarias ahora compran</w:t>
      </w:r>
      <w:r>
        <w:rPr>
          <w:spacing w:val="32"/>
          <w:sz w:val="24"/>
        </w:rPr>
        <w:t> </w:t>
      </w:r>
      <w:r>
        <w:rPr>
          <w:sz w:val="24"/>
        </w:rPr>
        <w:t>menos</w:t>
      </w:r>
      <w:r>
        <w:rPr>
          <w:spacing w:val="22"/>
          <w:sz w:val="24"/>
        </w:rPr>
        <w:t> </w:t>
      </w:r>
      <w:r>
        <w:rPr>
          <w:sz w:val="24"/>
        </w:rPr>
        <w:t>libros,</w:t>
      </w:r>
      <w:r>
        <w:rPr>
          <w:w w:val="98"/>
          <w:sz w:val="24"/>
        </w:rPr>
        <w:t> </w:t>
      </w:r>
      <w:r>
        <w:rPr>
          <w:sz w:val="24"/>
        </w:rPr>
        <w:t>las editoriales de libros académicos ahora</w:t>
      </w:r>
      <w:r>
        <w:rPr>
          <w:spacing w:val="22"/>
          <w:sz w:val="24"/>
        </w:rPr>
        <w:t> </w:t>
      </w:r>
      <w:r>
        <w:rPr>
          <w:sz w:val="24"/>
        </w:rPr>
        <w:t>aceptan</w:t>
      </w:r>
    </w:p>
    <w:p>
      <w:pPr>
        <w:pStyle w:val="BodyText"/>
        <w:spacing w:line="244" w:lineRule="auto" w:before="1"/>
        <w:ind w:left="2277" w:right="7"/>
        <w:jc w:val="both"/>
        <w:rPr>
          <w:sz w:val="14"/>
        </w:rPr>
      </w:pPr>
      <w:r>
        <w:rPr/>
        <w:t>menos manuscritos. Esta crisis de las revistas, centrada sobre todo en revistas de ciencias, provocó la crisis de las monografías, que se concentró en las áreas de humanidades.</w:t>
      </w:r>
      <w:hyperlink r:id="rId193">
        <w:r>
          <w:rPr>
            <w:position w:val="8"/>
            <w:sz w:val="14"/>
          </w:rPr>
          <w:t>10</w:t>
        </w:r>
      </w:hyperlink>
    </w:p>
    <w:p>
      <w:pPr>
        <w:pStyle w:val="ListParagraph"/>
        <w:numPr>
          <w:ilvl w:val="0"/>
          <w:numId w:val="6"/>
        </w:numPr>
        <w:tabs>
          <w:tab w:pos="2485" w:val="left" w:leader="none"/>
        </w:tabs>
        <w:spacing w:line="244" w:lineRule="auto" w:before="2" w:after="0"/>
        <w:ind w:left="957" w:right="7" w:firstLine="1160"/>
        <w:jc w:val="both"/>
        <w:rPr>
          <w:sz w:val="24"/>
        </w:rPr>
      </w:pPr>
      <w:r>
        <w:rPr>
          <w:sz w:val="24"/>
        </w:rPr>
        <w:t>Las nuevas restricciones de las revistas electrónicas añade una crisis de permisos a la ya crisis de precios. </w:t>
      </w:r>
      <w:r>
        <w:rPr>
          <w:spacing w:val="-3"/>
          <w:sz w:val="24"/>
        </w:rPr>
        <w:t>Para </w:t>
      </w:r>
      <w:r>
        <w:rPr>
          <w:sz w:val="24"/>
        </w:rPr>
        <w:t>los editores de revistas digitales de pago, hay razones</w:t>
      </w:r>
      <w:r>
        <w:rPr>
          <w:spacing w:val="43"/>
          <w:sz w:val="24"/>
        </w:rPr>
        <w:t> </w:t>
      </w:r>
      <w:r>
        <w:rPr>
          <w:sz w:val="24"/>
        </w:rPr>
        <w:t>de</w:t>
      </w:r>
      <w:r>
        <w:rPr>
          <w:spacing w:val="43"/>
          <w:sz w:val="24"/>
        </w:rPr>
        <w:t> </w:t>
      </w:r>
      <w:r>
        <w:rPr>
          <w:sz w:val="24"/>
        </w:rPr>
        <w:t>negocio</w:t>
      </w:r>
      <w:r>
        <w:rPr>
          <w:spacing w:val="43"/>
          <w:sz w:val="24"/>
        </w:rPr>
        <w:t> </w:t>
      </w:r>
      <w:r>
        <w:rPr>
          <w:sz w:val="24"/>
        </w:rPr>
        <w:t>para</w:t>
      </w:r>
      <w:r>
        <w:rPr>
          <w:spacing w:val="43"/>
          <w:sz w:val="24"/>
        </w:rPr>
        <w:t> </w:t>
      </w:r>
      <w:r>
        <w:rPr>
          <w:sz w:val="24"/>
        </w:rPr>
        <w:t>limitar</w:t>
      </w:r>
      <w:r>
        <w:rPr>
          <w:spacing w:val="43"/>
          <w:sz w:val="24"/>
        </w:rPr>
        <w:t> </w:t>
      </w:r>
      <w:r>
        <w:rPr>
          <w:sz w:val="24"/>
        </w:rPr>
        <w:t>la</w:t>
      </w:r>
      <w:r>
        <w:rPr>
          <w:spacing w:val="43"/>
          <w:sz w:val="24"/>
        </w:rPr>
        <w:t> </w:t>
      </w:r>
      <w:r>
        <w:rPr>
          <w:sz w:val="24"/>
        </w:rPr>
        <w:t>libertad</w:t>
      </w:r>
      <w:r>
        <w:rPr>
          <w:spacing w:val="43"/>
          <w:sz w:val="24"/>
        </w:rPr>
        <w:t> </w:t>
      </w:r>
      <w:r>
        <w:rPr>
          <w:sz w:val="24"/>
        </w:rPr>
        <w:t>de</w:t>
      </w:r>
      <w:r>
        <w:rPr>
          <w:spacing w:val="43"/>
          <w:sz w:val="24"/>
        </w:rPr>
        <w:t> </w:t>
      </w:r>
      <w:r>
        <w:rPr>
          <w:sz w:val="24"/>
        </w:rPr>
        <w:t>los</w:t>
      </w:r>
      <w:r>
        <w:rPr>
          <w:spacing w:val="43"/>
          <w:sz w:val="24"/>
        </w:rPr>
        <w:t> </w:t>
      </w:r>
      <w:r>
        <w:rPr>
          <w:sz w:val="24"/>
        </w:rPr>
        <w:t>usuarios</w:t>
      </w:r>
    </w:p>
    <w:p>
      <w:pPr>
        <w:pStyle w:val="BodyText"/>
        <w:spacing w:before="10"/>
        <w:rPr>
          <w:sz w:val="15"/>
        </w:rPr>
      </w:pPr>
      <w:r>
        <w:rPr/>
        <w:pict>
          <v:line style="position:absolute;mso-position-horizontal-relative:page;mso-position-vertical-relative:paragraph;z-index:4024;mso-wrap-distance-left:0;mso-wrap-distance-right:0" from="53.858299pt,12.417575pt" to="90.330299pt,12.417575pt" stroked="true" strokeweight=".25pt" strokecolor="#000000">
            <w10:wrap type="topAndBottom"/>
          </v:line>
        </w:pict>
      </w:r>
    </w:p>
    <w:p>
      <w:pPr>
        <w:spacing w:before="0"/>
        <w:ind w:left="597" w:right="0" w:firstLine="359"/>
        <w:jc w:val="both"/>
        <w:rPr>
          <w:sz w:val="18"/>
        </w:rPr>
      </w:pPr>
      <w:hyperlink r:id="rId194">
        <w:r>
          <w:rPr>
            <w:position w:val="6"/>
            <w:sz w:val="10"/>
          </w:rPr>
          <w:t>9</w:t>
        </w:r>
      </w:hyperlink>
      <w:r>
        <w:rPr>
          <w:position w:val="6"/>
          <w:sz w:val="10"/>
        </w:rPr>
        <w:t> </w:t>
      </w:r>
      <w:r>
        <w:rPr>
          <w:spacing w:val="-6"/>
          <w:sz w:val="18"/>
        </w:rPr>
        <w:t>Ver </w:t>
      </w:r>
      <w:r>
        <w:rPr>
          <w:sz w:val="18"/>
        </w:rPr>
        <w:t>el proyecto sobre los contratos de </w:t>
      </w:r>
      <w:r>
        <w:rPr>
          <w:rFonts w:ascii="Times New Roman"/>
          <w:i/>
          <w:sz w:val="18"/>
        </w:rPr>
        <w:t>big deals </w:t>
      </w:r>
      <w:r>
        <w:rPr>
          <w:sz w:val="18"/>
        </w:rPr>
        <w:t>de </w:t>
      </w:r>
      <w:r>
        <w:rPr>
          <w:spacing w:val="-8"/>
          <w:sz w:val="18"/>
        </w:rPr>
        <w:t>Ted </w:t>
      </w:r>
      <w:r>
        <w:rPr>
          <w:sz w:val="18"/>
        </w:rPr>
        <w:t>Bergstrom, Paul Courant y Preston</w:t>
      </w:r>
      <w:r>
        <w:rPr>
          <w:spacing w:val="-13"/>
          <w:sz w:val="18"/>
        </w:rPr>
        <w:t> </w:t>
      </w:r>
      <w:r>
        <w:rPr>
          <w:sz w:val="18"/>
        </w:rPr>
        <w:t>McAfee.</w:t>
      </w:r>
    </w:p>
    <w:p>
      <w:pPr>
        <w:spacing w:before="4"/>
        <w:ind w:left="957" w:right="-11" w:firstLine="0"/>
        <w:jc w:val="left"/>
        <w:rPr>
          <w:sz w:val="18"/>
        </w:rPr>
      </w:pPr>
      <w:hyperlink r:id="rId195">
        <w:r>
          <w:rPr>
            <w:w w:val="105"/>
            <w:sz w:val="18"/>
          </w:rPr>
          <w:t>http://www.econ.ucsb.edu/~tedb/Journals/BundleContracts.html</w:t>
        </w:r>
      </w:hyperlink>
    </w:p>
    <w:p>
      <w:pPr>
        <w:spacing w:line="242" w:lineRule="auto" w:before="4"/>
        <w:ind w:left="597" w:right="0" w:firstLine="360"/>
        <w:jc w:val="both"/>
        <w:rPr>
          <w:sz w:val="18"/>
        </w:rPr>
      </w:pPr>
      <w:r>
        <w:rPr>
          <w:sz w:val="18"/>
        </w:rPr>
        <w:t>Para ver los detalles del intento de Elsevier de bloquear la publicación del</w:t>
      </w:r>
      <w:r>
        <w:rPr>
          <w:spacing w:val="-18"/>
          <w:sz w:val="18"/>
        </w:rPr>
        <w:t> </w:t>
      </w:r>
      <w:r>
        <w:rPr>
          <w:sz w:val="18"/>
        </w:rPr>
        <w:t>contrato </w:t>
      </w:r>
      <w:r>
        <w:rPr>
          <w:rFonts w:ascii="Times New Roman" w:hAnsi="Times New Roman"/>
          <w:i/>
          <w:sz w:val="18"/>
        </w:rPr>
        <w:t>big-deal </w:t>
      </w:r>
      <w:r>
        <w:rPr>
          <w:sz w:val="18"/>
        </w:rPr>
        <w:t>hecho con la Universidad de Washington State, vea comunicado de prensa de junio</w:t>
      </w:r>
      <w:r>
        <w:rPr>
          <w:spacing w:val="7"/>
          <w:sz w:val="18"/>
        </w:rPr>
        <w:t> </w:t>
      </w:r>
      <w:r>
        <w:rPr>
          <w:sz w:val="18"/>
        </w:rPr>
        <w:t>de</w:t>
      </w:r>
      <w:r>
        <w:rPr>
          <w:spacing w:val="-20"/>
          <w:sz w:val="18"/>
        </w:rPr>
        <w:t> </w:t>
      </w:r>
      <w:r>
        <w:rPr>
          <w:sz w:val="18"/>
        </w:rPr>
        <w:t>2009</w:t>
      </w:r>
      <w:r>
        <w:rPr>
          <w:spacing w:val="-20"/>
          <w:sz w:val="18"/>
        </w:rPr>
        <w:t> </w:t>
      </w:r>
      <w:r>
        <w:rPr>
          <w:sz w:val="18"/>
        </w:rPr>
        <w:t>hecho</w:t>
      </w:r>
      <w:r>
        <w:rPr>
          <w:spacing w:val="-20"/>
          <w:sz w:val="18"/>
        </w:rPr>
        <w:t> </w:t>
      </w:r>
      <w:r>
        <w:rPr>
          <w:sz w:val="18"/>
        </w:rPr>
        <w:t>por</w:t>
      </w:r>
      <w:r>
        <w:rPr>
          <w:spacing w:val="-20"/>
          <w:sz w:val="18"/>
        </w:rPr>
        <w:t> </w:t>
      </w:r>
      <w:r>
        <w:rPr>
          <w:sz w:val="18"/>
        </w:rPr>
        <w:t>la</w:t>
      </w:r>
      <w:r>
        <w:rPr>
          <w:spacing w:val="7"/>
          <w:sz w:val="18"/>
        </w:rPr>
        <w:t> </w:t>
      </w:r>
      <w:r>
        <w:rPr>
          <w:rFonts w:ascii="Times New Roman" w:hAnsi="Times New Roman"/>
          <w:i/>
          <w:sz w:val="18"/>
        </w:rPr>
        <w:t>Association</w:t>
      </w:r>
      <w:r>
        <w:rPr>
          <w:rFonts w:ascii="Times New Roman" w:hAnsi="Times New Roman"/>
          <w:i/>
          <w:spacing w:val="-18"/>
          <w:sz w:val="18"/>
        </w:rPr>
        <w:t> </w:t>
      </w:r>
      <w:r>
        <w:rPr>
          <w:rFonts w:ascii="Times New Roman" w:hAnsi="Times New Roman"/>
          <w:i/>
          <w:sz w:val="18"/>
        </w:rPr>
        <w:t>Research</w:t>
      </w:r>
      <w:r>
        <w:rPr>
          <w:rFonts w:ascii="Times New Roman" w:hAnsi="Times New Roman"/>
          <w:i/>
          <w:spacing w:val="-18"/>
          <w:sz w:val="18"/>
        </w:rPr>
        <w:t> </w:t>
      </w:r>
      <w:r>
        <w:rPr>
          <w:rFonts w:ascii="Times New Roman" w:hAnsi="Times New Roman"/>
          <w:i/>
          <w:sz w:val="18"/>
        </w:rPr>
        <w:t>Libraries</w:t>
      </w:r>
      <w:r>
        <w:rPr>
          <w:rFonts w:ascii="Times New Roman" w:hAnsi="Times New Roman"/>
          <w:i/>
          <w:spacing w:val="-18"/>
          <w:sz w:val="18"/>
        </w:rPr>
        <w:t> </w:t>
      </w:r>
      <w:r>
        <w:rPr>
          <w:w w:val="125"/>
          <w:sz w:val="18"/>
        </w:rPr>
        <w:t>(</w:t>
      </w:r>
      <w:r>
        <w:rPr>
          <w:w w:val="125"/>
          <w:sz w:val="12"/>
        </w:rPr>
        <w:t>arl</w:t>
      </w:r>
      <w:r>
        <w:rPr>
          <w:w w:val="125"/>
          <w:sz w:val="18"/>
        </w:rPr>
        <w:t>).</w:t>
      </w:r>
    </w:p>
    <w:p>
      <w:pPr>
        <w:spacing w:line="235" w:lineRule="exact" w:before="0"/>
        <w:ind w:left="957" w:right="-11" w:firstLine="0"/>
        <w:jc w:val="left"/>
        <w:rPr>
          <w:sz w:val="18"/>
        </w:rPr>
      </w:pPr>
      <w:hyperlink r:id="rId196">
        <w:r>
          <w:rPr>
            <w:w w:val="105"/>
            <w:sz w:val="18"/>
          </w:rPr>
          <w:t>http://www.arl.org/news/pr/elsevier-wsu-23jun09.shtml</w:t>
        </w:r>
      </w:hyperlink>
    </w:p>
    <w:p>
      <w:pPr>
        <w:spacing w:before="4"/>
        <w:ind w:left="597" w:right="0" w:firstLine="360"/>
        <w:jc w:val="both"/>
        <w:rPr>
          <w:sz w:val="18"/>
        </w:rPr>
      </w:pPr>
      <w:hyperlink r:id="rId197">
        <w:r>
          <w:rPr>
            <w:w w:val="111"/>
            <w:position w:val="6"/>
            <w:sz w:val="10"/>
          </w:rPr>
          <w:t>10</w:t>
        </w:r>
      </w:hyperlink>
      <w:r>
        <w:rPr>
          <w:position w:val="6"/>
          <w:sz w:val="10"/>
        </w:rPr>
        <w:t> </w:t>
      </w:r>
      <w:r>
        <w:rPr>
          <w:spacing w:val="-5"/>
          <w:position w:val="6"/>
          <w:sz w:val="10"/>
        </w:rPr>
        <w:t> </w:t>
      </w:r>
      <w:r>
        <w:rPr>
          <w:spacing w:val="-18"/>
          <w:w w:val="99"/>
          <w:sz w:val="18"/>
        </w:rPr>
        <w:t>V</w:t>
      </w:r>
      <w:r>
        <w:rPr>
          <w:w w:val="99"/>
          <w:sz w:val="18"/>
        </w:rPr>
        <w:t>er</w:t>
      </w:r>
      <w:r>
        <w:rPr>
          <w:spacing w:val="3"/>
          <w:sz w:val="18"/>
        </w:rPr>
        <w:t> </w:t>
      </w:r>
      <w:r>
        <w:rPr>
          <w:spacing w:val="-6"/>
          <w:w w:val="94"/>
          <w:sz w:val="18"/>
        </w:rPr>
        <w:t>J</w:t>
      </w:r>
      <w:r>
        <w:rPr>
          <w:w w:val="98"/>
          <w:sz w:val="18"/>
        </w:rPr>
        <w:t>ames</w:t>
      </w:r>
      <w:r>
        <w:rPr>
          <w:spacing w:val="3"/>
          <w:sz w:val="18"/>
        </w:rPr>
        <w:t> </w:t>
      </w:r>
      <w:r>
        <w:rPr>
          <w:spacing w:val="-5"/>
          <w:w w:val="109"/>
          <w:sz w:val="18"/>
        </w:rPr>
        <w:t>M</w:t>
      </w:r>
      <w:r>
        <w:rPr>
          <w:w w:val="101"/>
          <w:sz w:val="18"/>
        </w:rPr>
        <w:t>c</w:t>
      </w:r>
      <w:r>
        <w:rPr>
          <w:spacing w:val="-2"/>
          <w:w w:val="101"/>
          <w:sz w:val="18"/>
        </w:rPr>
        <w:t>P</w:t>
      </w:r>
      <w:r>
        <w:rPr>
          <w:w w:val="103"/>
          <w:sz w:val="18"/>
        </w:rPr>
        <w:t>herson,</w:t>
      </w:r>
      <w:r>
        <w:rPr>
          <w:spacing w:val="3"/>
          <w:sz w:val="18"/>
        </w:rPr>
        <w:t> </w:t>
      </w:r>
      <w:r>
        <w:rPr>
          <w:spacing w:val="-17"/>
          <w:w w:val="40"/>
          <w:sz w:val="18"/>
        </w:rPr>
        <w:t>“</w:t>
      </w:r>
      <w:r>
        <w:rPr>
          <w:w w:val="91"/>
          <w:sz w:val="18"/>
        </w:rPr>
        <w:t>A</w:t>
      </w:r>
      <w:r>
        <w:rPr>
          <w:spacing w:val="3"/>
          <w:sz w:val="18"/>
        </w:rPr>
        <w:t> </w:t>
      </w:r>
      <w:r>
        <w:rPr>
          <w:spacing w:val="-2"/>
          <w:w w:val="111"/>
          <w:sz w:val="18"/>
        </w:rPr>
        <w:t>C</w:t>
      </w:r>
      <w:r>
        <w:rPr>
          <w:w w:val="95"/>
          <w:sz w:val="18"/>
        </w:rPr>
        <w:t>risis</w:t>
      </w:r>
      <w:r>
        <w:rPr>
          <w:spacing w:val="3"/>
          <w:sz w:val="18"/>
        </w:rPr>
        <w:t> </w:t>
      </w:r>
      <w:r>
        <w:rPr>
          <w:w w:val="107"/>
          <w:sz w:val="18"/>
        </w:rPr>
        <w:t>in</w:t>
      </w:r>
      <w:r>
        <w:rPr>
          <w:spacing w:val="3"/>
          <w:sz w:val="18"/>
        </w:rPr>
        <w:t> </w:t>
      </w:r>
      <w:r>
        <w:rPr>
          <w:w w:val="98"/>
          <w:sz w:val="18"/>
        </w:rPr>
        <w:t>Scholarly</w:t>
      </w:r>
      <w:r>
        <w:rPr>
          <w:spacing w:val="3"/>
          <w:sz w:val="18"/>
        </w:rPr>
        <w:t> </w:t>
      </w:r>
      <w:r>
        <w:rPr>
          <w:spacing w:val="-6"/>
          <w:w w:val="105"/>
          <w:sz w:val="18"/>
        </w:rPr>
        <w:t>P</w:t>
      </w:r>
      <w:r>
        <w:rPr>
          <w:w w:val="102"/>
          <w:sz w:val="18"/>
        </w:rPr>
        <w:t>ublishin</w:t>
      </w:r>
      <w:r>
        <w:rPr>
          <w:spacing w:val="-4"/>
          <w:w w:val="102"/>
          <w:sz w:val="18"/>
        </w:rPr>
        <w:t>g</w:t>
      </w:r>
      <w:r>
        <w:rPr>
          <w:w w:val="52"/>
          <w:sz w:val="18"/>
        </w:rPr>
        <w:t>”,</w:t>
      </w:r>
      <w:r>
        <w:rPr>
          <w:spacing w:val="3"/>
          <w:sz w:val="18"/>
        </w:rPr>
        <w:t> </w:t>
      </w:r>
      <w:r>
        <w:rPr>
          <w:rFonts w:ascii="Times New Roman" w:hAnsi="Times New Roman"/>
          <w:i/>
          <w:spacing w:val="-8"/>
          <w:w w:val="90"/>
          <w:sz w:val="18"/>
        </w:rPr>
        <w:t>P</w:t>
      </w:r>
      <w:r>
        <w:rPr>
          <w:rFonts w:ascii="Times New Roman" w:hAnsi="Times New Roman"/>
          <w:i/>
          <w:w w:val="85"/>
          <w:sz w:val="18"/>
        </w:rPr>
        <w:t>erspecti</w:t>
      </w:r>
      <w:r>
        <w:rPr>
          <w:rFonts w:ascii="Times New Roman" w:hAnsi="Times New Roman"/>
          <w:i/>
          <w:spacing w:val="-2"/>
          <w:w w:val="85"/>
          <w:sz w:val="18"/>
        </w:rPr>
        <w:t>v</w:t>
      </w:r>
      <w:r>
        <w:rPr>
          <w:rFonts w:ascii="Times New Roman" w:hAnsi="Times New Roman"/>
          <w:i/>
          <w:w w:val="72"/>
          <w:sz w:val="18"/>
        </w:rPr>
        <w:t>es</w:t>
      </w:r>
      <w:r>
        <w:rPr>
          <w:w w:val="106"/>
          <w:sz w:val="18"/>
        </w:rPr>
        <w:t>,</w:t>
      </w:r>
      <w:r>
        <w:rPr>
          <w:spacing w:val="3"/>
          <w:sz w:val="18"/>
        </w:rPr>
        <w:t> </w:t>
      </w:r>
      <w:r>
        <w:rPr>
          <w:spacing w:val="-2"/>
          <w:w w:val="117"/>
          <w:sz w:val="18"/>
        </w:rPr>
        <w:t>O</w:t>
      </w:r>
      <w:r>
        <w:rPr>
          <w:w w:val="103"/>
          <w:sz w:val="18"/>
        </w:rPr>
        <w:t>ctober </w:t>
      </w:r>
      <w:r>
        <w:rPr>
          <w:w w:val="95"/>
          <w:sz w:val="18"/>
        </w:rPr>
        <w:t>2003.</w:t>
      </w:r>
      <w:r>
        <w:rPr>
          <w:spacing w:val="-13"/>
          <w:w w:val="95"/>
          <w:sz w:val="18"/>
        </w:rPr>
        <w:t> </w:t>
      </w:r>
      <w:r>
        <w:rPr>
          <w:spacing w:val="-6"/>
          <w:w w:val="95"/>
          <w:sz w:val="18"/>
        </w:rPr>
        <w:t>Vea</w:t>
      </w:r>
      <w:r>
        <w:rPr>
          <w:spacing w:val="-10"/>
          <w:w w:val="95"/>
          <w:sz w:val="18"/>
        </w:rPr>
        <w:t> </w:t>
      </w:r>
      <w:r>
        <w:rPr>
          <w:w w:val="95"/>
          <w:sz w:val="18"/>
        </w:rPr>
        <w:t>también</w:t>
      </w:r>
      <w:r>
        <w:rPr>
          <w:spacing w:val="-10"/>
          <w:w w:val="95"/>
          <w:sz w:val="18"/>
        </w:rPr>
        <w:t> </w:t>
      </w:r>
      <w:r>
        <w:rPr>
          <w:w w:val="95"/>
          <w:sz w:val="18"/>
        </w:rPr>
        <w:t>Association</w:t>
      </w:r>
      <w:r>
        <w:rPr>
          <w:spacing w:val="-10"/>
          <w:w w:val="95"/>
          <w:sz w:val="18"/>
        </w:rPr>
        <w:t> </w:t>
      </w:r>
      <w:r>
        <w:rPr>
          <w:w w:val="95"/>
          <w:sz w:val="18"/>
        </w:rPr>
        <w:t>for</w:t>
      </w:r>
      <w:r>
        <w:rPr>
          <w:spacing w:val="-10"/>
          <w:w w:val="95"/>
          <w:sz w:val="18"/>
        </w:rPr>
        <w:t> </w:t>
      </w:r>
      <w:r>
        <w:rPr>
          <w:w w:val="95"/>
          <w:sz w:val="18"/>
        </w:rPr>
        <w:t>Research</w:t>
      </w:r>
      <w:r>
        <w:rPr>
          <w:spacing w:val="-10"/>
          <w:w w:val="95"/>
          <w:sz w:val="18"/>
        </w:rPr>
        <w:t> </w:t>
      </w:r>
      <w:r>
        <w:rPr>
          <w:w w:val="95"/>
          <w:sz w:val="18"/>
        </w:rPr>
        <w:t>Libraries,</w:t>
      </w:r>
      <w:r>
        <w:rPr>
          <w:spacing w:val="-11"/>
          <w:w w:val="95"/>
          <w:sz w:val="18"/>
        </w:rPr>
        <w:t> </w:t>
      </w:r>
      <w:r>
        <w:rPr>
          <w:rFonts w:ascii="Times New Roman" w:hAnsi="Times New Roman"/>
          <w:i/>
          <w:w w:val="95"/>
          <w:sz w:val="18"/>
        </w:rPr>
        <w:t>Monograph</w:t>
      </w:r>
      <w:r>
        <w:rPr>
          <w:rFonts w:ascii="Times New Roman" w:hAnsi="Times New Roman"/>
          <w:i/>
          <w:spacing w:val="-9"/>
          <w:w w:val="95"/>
          <w:sz w:val="18"/>
        </w:rPr>
        <w:t> </w:t>
      </w:r>
      <w:r>
        <w:rPr>
          <w:rFonts w:ascii="Times New Roman" w:hAnsi="Times New Roman"/>
          <w:i/>
          <w:w w:val="95"/>
          <w:sz w:val="18"/>
        </w:rPr>
        <w:t>and</w:t>
      </w:r>
      <w:r>
        <w:rPr>
          <w:rFonts w:ascii="Times New Roman" w:hAnsi="Times New Roman"/>
          <w:i/>
          <w:spacing w:val="-9"/>
          <w:w w:val="95"/>
          <w:sz w:val="18"/>
        </w:rPr>
        <w:t> </w:t>
      </w:r>
      <w:r>
        <w:rPr>
          <w:rFonts w:ascii="Times New Roman" w:hAnsi="Times New Roman"/>
          <w:i/>
          <w:w w:val="95"/>
          <w:sz w:val="18"/>
        </w:rPr>
        <w:t>Serial</w:t>
      </w:r>
      <w:r>
        <w:rPr>
          <w:rFonts w:ascii="Times New Roman" w:hAnsi="Times New Roman"/>
          <w:i/>
          <w:spacing w:val="-8"/>
          <w:w w:val="95"/>
          <w:sz w:val="18"/>
        </w:rPr>
        <w:t> </w:t>
      </w:r>
      <w:r>
        <w:rPr>
          <w:rFonts w:ascii="Times New Roman" w:hAnsi="Times New Roman"/>
          <w:i/>
          <w:w w:val="95"/>
          <w:sz w:val="18"/>
        </w:rPr>
        <w:t>Expenditures </w:t>
      </w:r>
      <w:r>
        <w:rPr>
          <w:rFonts w:ascii="Times New Roman" w:hAnsi="Times New Roman"/>
          <w:i/>
          <w:w w:val="95"/>
          <w:sz w:val="18"/>
        </w:rPr>
        <w:t>in ARL Libraries,</w:t>
      </w:r>
      <w:r>
        <w:rPr>
          <w:rFonts w:ascii="Times New Roman" w:hAnsi="Times New Roman"/>
          <w:i/>
          <w:spacing w:val="16"/>
          <w:w w:val="95"/>
          <w:sz w:val="18"/>
        </w:rPr>
        <w:t> </w:t>
      </w:r>
      <w:r>
        <w:rPr>
          <w:rFonts w:ascii="Times New Roman" w:hAnsi="Times New Roman"/>
          <w:i/>
          <w:w w:val="95"/>
          <w:sz w:val="18"/>
        </w:rPr>
        <w:t>1986–2004</w:t>
      </w:r>
      <w:r>
        <w:rPr>
          <w:w w:val="95"/>
          <w:sz w:val="18"/>
        </w:rPr>
        <w:t>.</w:t>
      </w:r>
    </w:p>
    <w:p>
      <w:pPr>
        <w:spacing w:before="1"/>
        <w:ind w:left="957" w:right="-11" w:firstLine="0"/>
        <w:jc w:val="left"/>
        <w:rPr>
          <w:sz w:val="18"/>
        </w:rPr>
      </w:pPr>
      <w:hyperlink r:id="rId166">
        <w:r>
          <w:rPr>
            <w:w w:val="105"/>
            <w:sz w:val="18"/>
          </w:rPr>
          <w:t>http://www.arl.org/bm~doc/monser04.pdf</w:t>
        </w:r>
      </w:hyperlink>
    </w:p>
    <w:p>
      <w:pPr>
        <w:spacing w:line="242" w:lineRule="auto" w:before="4"/>
        <w:ind w:left="597" w:right="0" w:firstLine="360"/>
        <w:jc w:val="both"/>
        <w:rPr>
          <w:sz w:val="18"/>
        </w:rPr>
      </w:pPr>
      <w:r>
        <w:rPr>
          <w:sz w:val="18"/>
        </w:rPr>
        <w:t>El número de libros adquiridos por las bibliotecas de la </w:t>
      </w:r>
      <w:r>
        <w:rPr>
          <w:rFonts w:ascii="Times New Roman" w:hAnsi="Times New Roman"/>
          <w:i/>
          <w:sz w:val="18"/>
        </w:rPr>
        <w:t>ARL libraries </w:t>
      </w:r>
      <w:r>
        <w:rPr>
          <w:sz w:val="18"/>
        </w:rPr>
        <w:t>entre mediados de 1980 y mediados de 2000 cayeron cerca de 10%, y el gasto en libros cayó más lentamente que la tasa de inflación.</w:t>
      </w:r>
    </w:p>
    <w:p>
      <w:pPr>
        <w:pStyle w:val="BodyText"/>
        <w:spacing w:line="244" w:lineRule="auto" w:before="16"/>
        <w:ind w:left="957" w:right="383"/>
        <w:jc w:val="both"/>
      </w:pPr>
      <w:r>
        <w:rPr/>
        <w:br w:type="column"/>
      </w:r>
      <w:r>
        <w:rPr/>
        <w:t>para copiar y redistribuir los textos, incluso si eso deja a los usuarios</w:t>
      </w:r>
      <w:r>
        <w:rPr>
          <w:spacing w:val="-8"/>
        </w:rPr>
        <w:t> </w:t>
      </w:r>
      <w:r>
        <w:rPr/>
        <w:t>con</w:t>
      </w:r>
      <w:r>
        <w:rPr>
          <w:spacing w:val="-8"/>
        </w:rPr>
        <w:t> </w:t>
      </w:r>
      <w:r>
        <w:rPr/>
        <w:t>menos</w:t>
      </w:r>
      <w:r>
        <w:rPr>
          <w:spacing w:val="-8"/>
        </w:rPr>
        <w:t> </w:t>
      </w:r>
      <w:r>
        <w:rPr/>
        <w:t>derechos</w:t>
      </w:r>
      <w:r>
        <w:rPr>
          <w:spacing w:val="-8"/>
        </w:rPr>
        <w:t> </w:t>
      </w:r>
      <w:r>
        <w:rPr/>
        <w:t>de</w:t>
      </w:r>
      <w:r>
        <w:rPr>
          <w:spacing w:val="-8"/>
        </w:rPr>
        <w:t> </w:t>
      </w:r>
      <w:r>
        <w:rPr/>
        <w:t>los</w:t>
      </w:r>
      <w:r>
        <w:rPr>
          <w:spacing w:val="-8"/>
        </w:rPr>
        <w:t> </w:t>
      </w:r>
      <w:r>
        <w:rPr/>
        <w:t>que</w:t>
      </w:r>
      <w:r>
        <w:rPr>
          <w:spacing w:val="-8"/>
        </w:rPr>
        <w:t> </w:t>
      </w:r>
      <w:r>
        <w:rPr/>
        <w:t>tenían</w:t>
      </w:r>
      <w:r>
        <w:rPr>
          <w:spacing w:val="-8"/>
        </w:rPr>
        <w:t> </w:t>
      </w:r>
      <w:r>
        <w:rPr/>
        <w:t>con</w:t>
      </w:r>
      <w:r>
        <w:rPr>
          <w:spacing w:val="-8"/>
        </w:rPr>
        <w:t> </w:t>
      </w:r>
      <w:r>
        <w:rPr/>
        <w:t>las</w:t>
      </w:r>
      <w:r>
        <w:rPr>
          <w:spacing w:val="-8"/>
        </w:rPr>
        <w:t> </w:t>
      </w:r>
      <w:r>
        <w:rPr/>
        <w:t>revistas impresas. </w:t>
      </w:r>
      <w:r>
        <w:rPr>
          <w:spacing w:val="-4"/>
        </w:rPr>
        <w:t>Pero </w:t>
      </w:r>
      <w:r>
        <w:rPr/>
        <w:t>estas razones comerciales crean consecuencias perniciosas para las bibliotecas y sus</w:t>
      </w:r>
      <w:r>
        <w:rPr>
          <w:spacing w:val="-13"/>
        </w:rPr>
        <w:t> </w:t>
      </w:r>
      <w:r>
        <w:rPr/>
        <w:t>patronos.</w:t>
      </w:r>
    </w:p>
    <w:p>
      <w:pPr>
        <w:pStyle w:val="BodyText"/>
        <w:spacing w:line="244" w:lineRule="auto" w:before="1"/>
        <w:ind w:left="597" w:right="383" w:firstLine="360"/>
        <w:jc w:val="both"/>
      </w:pPr>
      <w:r>
        <w:rPr/>
        <w:pict>
          <v:group style="position:absolute;margin-left:662.886475pt;margin-top:99.359093pt;width:90.7pt;height:90.75pt;mso-position-horizontal-relative:page;mso-position-vertical-relative:paragraph;z-index:-171520" coordorigin="13258,1987" coordsize="1814,1815">
            <v:shape style="position:absolute;left:13263;top:1992;width:1804;height:1804" type="#_x0000_t75" stroked="false">
              <v:imagedata r:id="rId198" o:title=""/>
            </v:shape>
            <v:shape style="position:absolute;left:14195;top:2909;width:872;height:887" coordorigin="14195,2909" coordsize="872,887" path="m14195,3796l14270,3790,14343,3779,14414,3762,14482,3739,14548,3711,14612,3678,14672,3640,14729,3598,14782,3552,14832,3502,14877,3447,14919,3390,14955,3329,14987,3265,15014,3198,15036,3129,15052,3058,15062,2985,15067,2909e" filled="false" stroked="true" strokeweight=".5pt" strokecolor="#ffffff">
              <v:path arrowok="t"/>
              <v:stroke dashstyle="dash"/>
            </v:shape>
            <v:shape style="position:absolute;left:14180;top:1992;width:887;height:872" coordorigin="14180,1992" coordsize="887,872" path="m15066,2864l15062,2789,15054,2716,15041,2644,15023,2575,15001,2508,14974,2445,14942,2384,14906,2326,14865,2272,14818,2223,14768,2177,14712,2135,14651,2099,14585,2067,14514,2040,14438,2019,14357,2004,14271,1995,14180,1992e" filled="false" stroked="true" strokeweight=".5pt" strokecolor="#ffffff">
              <v:path arrowok="t"/>
              <v:stroke dashstyle="dash"/>
            </v:shape>
            <v:shape style="position:absolute;left:13263;top:1993;width:873;height:887" coordorigin="13263,1993" coordsize="873,887" path="m14135,1993l14048,1999,13965,2012,13887,2029,13813,2052,13744,2080,13679,2113,13619,2151,13563,2193,13512,2239,13466,2289,13425,2343,13388,2400,13355,2460,13328,2524,13305,2590,13287,2659,13274,2731,13266,2804,13263,2879e" filled="false" stroked="true" strokeweight=".5pt" strokecolor="#ffffff">
              <v:path arrowok="t"/>
              <v:stroke dashstyle="dash"/>
            </v:shape>
            <v:shape style="position:absolute;left:13263;top:2924;width:887;height:872" coordorigin="13263,2924" coordsize="887,872" path="m13263,2924l13269,2999,13280,3072,13297,3143,13320,3212,13348,3278,13381,3341,13419,3402,13461,3458,13507,3512,13558,3561,13612,3607,13669,3648,13730,3685,13794,3717,13861,3744,13930,3765,14001,3782,14074,3792,14150,3796e" filled="false" stroked="true" strokeweight=".5pt" strokecolor="#ffffff">
              <v:path arrowok="t"/>
              <v:stroke dashstyle="dash"/>
            </v:shape>
            <v:shape style="position:absolute;left:-902;top:9079;width:2;height:1804" coordorigin="-902,9079" coordsize="0,1804" path="m14165,1992l14165,1992m14165,3796l14165,3796e" filled="false" stroked="true" strokeweight=".5pt" strokecolor="#ffffff">
              <v:path arrowok="t"/>
            </v:shape>
            <w10:wrap type="none"/>
          </v:group>
        </w:pict>
      </w:r>
      <w:r>
        <w:rPr/>
        <w:t>Entre los resultados: cuando las bibliotecas pagan por</w:t>
      </w:r>
      <w:r>
        <w:rPr>
          <w:spacing w:val="-27"/>
        </w:rPr>
        <w:t> </w:t>
      </w:r>
      <w:r>
        <w:rPr/>
        <w:t>suscrip- ciones a revistas digitales, no compran ni son dueños de sus pro- pias copias digitales, sino simplemente alquilan o licencian por</w:t>
      </w:r>
      <w:r>
        <w:rPr>
          <w:spacing w:val="-33"/>
        </w:rPr>
        <w:t> </w:t>
      </w:r>
      <w:r>
        <w:rPr/>
        <w:t>un tiempo.</w:t>
      </w:r>
      <w:r>
        <w:rPr>
          <w:spacing w:val="-10"/>
        </w:rPr>
        <w:t> </w:t>
      </w:r>
      <w:r>
        <w:rPr/>
        <w:t>Si</w:t>
      </w:r>
      <w:r>
        <w:rPr>
          <w:spacing w:val="-10"/>
        </w:rPr>
        <w:t> </w:t>
      </w:r>
      <w:r>
        <w:rPr/>
        <w:t>cancelan</w:t>
      </w:r>
      <w:r>
        <w:rPr>
          <w:spacing w:val="-10"/>
        </w:rPr>
        <w:t> </w:t>
      </w:r>
      <w:r>
        <w:rPr/>
        <w:t>una</w:t>
      </w:r>
      <w:r>
        <w:rPr>
          <w:spacing w:val="-10"/>
        </w:rPr>
        <w:t> </w:t>
      </w:r>
      <w:r>
        <w:rPr/>
        <w:t>suscripción,</w:t>
      </w:r>
      <w:r>
        <w:rPr>
          <w:spacing w:val="-10"/>
        </w:rPr>
        <w:t> </w:t>
      </w:r>
      <w:r>
        <w:rPr/>
        <w:t>podrían</w:t>
      </w:r>
      <w:r>
        <w:rPr>
          <w:spacing w:val="-10"/>
        </w:rPr>
        <w:t> </w:t>
      </w:r>
      <w:r>
        <w:rPr/>
        <w:t>perder</w:t>
      </w:r>
      <w:r>
        <w:rPr>
          <w:spacing w:val="-10"/>
        </w:rPr>
        <w:t> </w:t>
      </w:r>
      <w:r>
        <w:rPr/>
        <w:t>el</w:t>
      </w:r>
      <w:r>
        <w:rPr>
          <w:spacing w:val="-10"/>
        </w:rPr>
        <w:t> </w:t>
      </w:r>
      <w:r>
        <w:rPr/>
        <w:t>acceso</w:t>
      </w:r>
      <w:r>
        <w:rPr>
          <w:spacing w:val="-10"/>
        </w:rPr>
        <w:t> </w:t>
      </w:r>
      <w:r>
        <w:rPr/>
        <w:t>a</w:t>
      </w:r>
      <w:r>
        <w:rPr>
          <w:spacing w:val="-10"/>
        </w:rPr>
        <w:t> </w:t>
      </w:r>
      <w:r>
        <w:rPr/>
        <w:t>los números anteriores. Se podrían violar los derechos de explotación de las editoriales si se hacen o mantienen copias para su preserva- ción a largo plazo sin un permiso especial o</w:t>
      </w:r>
      <w:r>
        <w:rPr>
          <w:spacing w:val="28"/>
        </w:rPr>
        <w:t> </w:t>
      </w:r>
      <w:r>
        <w:rPr/>
        <w:t>pago,</w:t>
      </w:r>
    </w:p>
    <w:p>
      <w:pPr>
        <w:pStyle w:val="BodyText"/>
        <w:spacing w:line="244" w:lineRule="auto" w:before="1"/>
        <w:ind w:left="597" w:right="2004"/>
        <w:jc w:val="both"/>
      </w:pPr>
      <w:r>
        <w:rPr/>
        <w:t>esto hace que la tarea de preservación recaiga más y más en las editoriales, que en general no son expertas en preservación y que tienden a tomar decisiones únicamente pensando en el mercado  potencial  futuro.  Las  bibliotecas  no</w:t>
      </w:r>
    </w:p>
    <w:p>
      <w:pPr>
        <w:pStyle w:val="BodyText"/>
        <w:spacing w:line="244" w:lineRule="auto" w:before="1"/>
        <w:ind w:left="597" w:right="383"/>
        <w:jc w:val="both"/>
      </w:pPr>
      <w:r>
        <w:rPr/>
        <w:t>pueden migrar contenidos antiguos, como los archivos retrospec- tivos de revistas, a nuevos medios y formatos para mantenerlos legibles a medida que la tecnología cambia, al menos no sin un permiso especial o corriendo un riesgo al hacerlo. Algunas edito- riales no permiten que las bibliotecas compartan textos digitales mediante préstamo inter-bibliotecario y en su lugar les obligan a realizar impresiones, escanear las impresiones, y a prestar las ver- siones</w:t>
      </w:r>
      <w:r>
        <w:rPr>
          <w:spacing w:val="-9"/>
        </w:rPr>
        <w:t> </w:t>
      </w:r>
      <w:r>
        <w:rPr/>
        <w:t>escaneadas.</w:t>
      </w:r>
      <w:r>
        <w:rPr>
          <w:spacing w:val="-9"/>
        </w:rPr>
        <w:t> </w:t>
      </w:r>
      <w:r>
        <w:rPr/>
        <w:t>Las</w:t>
      </w:r>
      <w:r>
        <w:rPr>
          <w:spacing w:val="-9"/>
        </w:rPr>
        <w:t> </w:t>
      </w:r>
      <w:r>
        <w:rPr/>
        <w:t>bibliotecas</w:t>
      </w:r>
      <w:r>
        <w:rPr>
          <w:spacing w:val="-9"/>
        </w:rPr>
        <w:t> </w:t>
      </w:r>
      <w:r>
        <w:rPr/>
        <w:t>deben</w:t>
      </w:r>
      <w:r>
        <w:rPr>
          <w:spacing w:val="-9"/>
        </w:rPr>
        <w:t> </w:t>
      </w:r>
      <w:r>
        <w:rPr/>
        <w:t>negociar</w:t>
      </w:r>
      <w:r>
        <w:rPr>
          <w:spacing w:val="-9"/>
        </w:rPr>
        <w:t> </w:t>
      </w:r>
      <w:r>
        <w:rPr/>
        <w:t>los</w:t>
      </w:r>
      <w:r>
        <w:rPr>
          <w:spacing w:val="-9"/>
        </w:rPr>
        <w:t> </w:t>
      </w:r>
      <w:r>
        <w:rPr/>
        <w:t>precios</w:t>
      </w:r>
      <w:r>
        <w:rPr>
          <w:spacing w:val="-9"/>
        </w:rPr>
        <w:t> </w:t>
      </w:r>
      <w:r>
        <w:rPr/>
        <w:t>y</w:t>
      </w:r>
      <w:r>
        <w:rPr>
          <w:spacing w:val="-9"/>
        </w:rPr>
        <w:t> </w:t>
      </w:r>
      <w:r>
        <w:rPr/>
        <w:t>las condiciones de las licencias, a menudo con acuerdos de confiden- cialidad,</w:t>
      </w:r>
      <w:r>
        <w:rPr>
          <w:spacing w:val="-12"/>
        </w:rPr>
        <w:t> </w:t>
      </w:r>
      <w:r>
        <w:rPr/>
        <w:t>y</w:t>
      </w:r>
      <w:r>
        <w:rPr>
          <w:spacing w:val="-12"/>
        </w:rPr>
        <w:t> </w:t>
      </w:r>
      <w:r>
        <w:rPr/>
        <w:t>a</w:t>
      </w:r>
      <w:r>
        <w:rPr>
          <w:spacing w:val="-12"/>
        </w:rPr>
        <w:t> </w:t>
      </w:r>
      <w:r>
        <w:rPr/>
        <w:t>tener</w:t>
      </w:r>
      <w:r>
        <w:rPr>
          <w:spacing w:val="-12"/>
        </w:rPr>
        <w:t> </w:t>
      </w:r>
      <w:r>
        <w:rPr/>
        <w:t>que</w:t>
      </w:r>
      <w:r>
        <w:rPr>
          <w:spacing w:val="-12"/>
        </w:rPr>
        <w:t> </w:t>
      </w:r>
      <w:r>
        <w:rPr/>
        <w:t>consultar</w:t>
      </w:r>
      <w:r>
        <w:rPr>
          <w:spacing w:val="-12"/>
        </w:rPr>
        <w:t> </w:t>
      </w:r>
      <w:r>
        <w:rPr/>
        <w:t>los</w:t>
      </w:r>
      <w:r>
        <w:rPr>
          <w:spacing w:val="-12"/>
        </w:rPr>
        <w:t> </w:t>
      </w:r>
      <w:r>
        <w:rPr/>
        <w:t>complejos</w:t>
      </w:r>
      <w:r>
        <w:rPr>
          <w:spacing w:val="-12"/>
        </w:rPr>
        <w:t> </w:t>
      </w:r>
      <w:r>
        <w:rPr/>
        <w:t>acuerdos</w:t>
      </w:r>
      <w:r>
        <w:rPr>
          <w:spacing w:val="-12"/>
        </w:rPr>
        <w:t> </w:t>
      </w:r>
      <w:r>
        <w:rPr/>
        <w:t>de</w:t>
      </w:r>
      <w:r>
        <w:rPr>
          <w:spacing w:val="-12"/>
        </w:rPr>
        <w:t> </w:t>
      </w:r>
      <w:r>
        <w:rPr/>
        <w:t>licencia que difieren de editor a editor y de año en año. Deben negociar  el</w:t>
      </w:r>
      <w:r>
        <w:rPr>
          <w:spacing w:val="-9"/>
        </w:rPr>
        <w:t> </w:t>
      </w:r>
      <w:r>
        <w:rPr/>
        <w:t>acceso</w:t>
      </w:r>
      <w:r>
        <w:rPr>
          <w:spacing w:val="-9"/>
        </w:rPr>
        <w:t> </w:t>
      </w:r>
      <w:r>
        <w:rPr/>
        <w:t>de</w:t>
      </w:r>
      <w:r>
        <w:rPr>
          <w:spacing w:val="-9"/>
        </w:rPr>
        <w:t> </w:t>
      </w:r>
      <w:r>
        <w:rPr/>
        <w:t>los</w:t>
      </w:r>
      <w:r>
        <w:rPr>
          <w:spacing w:val="-9"/>
        </w:rPr>
        <w:t> </w:t>
      </w:r>
      <w:r>
        <w:rPr/>
        <w:t>propios</w:t>
      </w:r>
      <w:r>
        <w:rPr>
          <w:spacing w:val="-9"/>
        </w:rPr>
        <w:t> </w:t>
      </w:r>
      <w:r>
        <w:rPr/>
        <w:t>usuarios,</w:t>
      </w:r>
      <w:r>
        <w:rPr>
          <w:spacing w:val="-9"/>
        </w:rPr>
        <w:t> </w:t>
      </w:r>
      <w:r>
        <w:rPr/>
        <w:t>de</w:t>
      </w:r>
      <w:r>
        <w:rPr>
          <w:spacing w:val="-9"/>
        </w:rPr>
        <w:t> </w:t>
      </w:r>
      <w:r>
        <w:rPr/>
        <w:t>los</w:t>
      </w:r>
      <w:r>
        <w:rPr>
          <w:spacing w:val="-9"/>
        </w:rPr>
        <w:t> </w:t>
      </w:r>
      <w:r>
        <w:rPr/>
        <w:t>usuarios</w:t>
      </w:r>
      <w:r>
        <w:rPr>
          <w:spacing w:val="-9"/>
        </w:rPr>
        <w:t> </w:t>
      </w:r>
      <w:r>
        <w:rPr/>
        <w:t>en</w:t>
      </w:r>
      <w:r>
        <w:rPr>
          <w:spacing w:val="-9"/>
        </w:rPr>
        <w:t> </w:t>
      </w:r>
      <w:r>
        <w:rPr/>
        <w:t>línea</w:t>
      </w:r>
      <w:r>
        <w:rPr>
          <w:spacing w:val="-9"/>
        </w:rPr>
        <w:t> </w:t>
      </w:r>
      <w:r>
        <w:rPr/>
        <w:t>fuera</w:t>
      </w:r>
      <w:r>
        <w:rPr>
          <w:spacing w:val="-9"/>
        </w:rPr>
        <w:t> </w:t>
      </w:r>
      <w:r>
        <w:rPr/>
        <w:t>del campus,</w:t>
      </w:r>
      <w:r>
        <w:rPr>
          <w:spacing w:val="-10"/>
        </w:rPr>
        <w:t> </w:t>
      </w:r>
      <w:r>
        <w:rPr/>
        <w:t>y</w:t>
      </w:r>
      <w:r>
        <w:rPr>
          <w:spacing w:val="-10"/>
        </w:rPr>
        <w:t> </w:t>
      </w:r>
      <w:r>
        <w:rPr/>
        <w:t>de</w:t>
      </w:r>
      <w:r>
        <w:rPr>
          <w:spacing w:val="-10"/>
        </w:rPr>
        <w:t> </w:t>
      </w:r>
      <w:r>
        <w:rPr/>
        <w:t>los</w:t>
      </w:r>
      <w:r>
        <w:rPr>
          <w:spacing w:val="-10"/>
        </w:rPr>
        <w:t> </w:t>
      </w:r>
      <w:r>
        <w:rPr/>
        <w:t>profesores</w:t>
      </w:r>
      <w:r>
        <w:rPr>
          <w:spacing w:val="-10"/>
        </w:rPr>
        <w:t> </w:t>
      </w:r>
      <w:r>
        <w:rPr/>
        <w:t>visitantes.</w:t>
      </w:r>
      <w:r>
        <w:rPr>
          <w:spacing w:val="-10"/>
        </w:rPr>
        <w:t> </w:t>
      </w:r>
      <w:r>
        <w:rPr/>
        <w:t>Deben</w:t>
      </w:r>
      <w:r>
        <w:rPr>
          <w:spacing w:val="-10"/>
        </w:rPr>
        <w:t> </w:t>
      </w:r>
      <w:r>
        <w:rPr/>
        <w:t>limitar</w:t>
      </w:r>
      <w:r>
        <w:rPr>
          <w:spacing w:val="-10"/>
        </w:rPr>
        <w:t> </w:t>
      </w:r>
      <w:r>
        <w:rPr/>
        <w:t>el</w:t>
      </w:r>
      <w:r>
        <w:rPr>
          <w:spacing w:val="-10"/>
        </w:rPr>
        <w:t> </w:t>
      </w:r>
      <w:r>
        <w:rPr/>
        <w:t>acceso</w:t>
      </w:r>
      <w:r>
        <w:rPr>
          <w:spacing w:val="-10"/>
        </w:rPr>
        <w:t> </w:t>
      </w:r>
      <w:r>
        <w:rPr/>
        <w:t>y</w:t>
      </w:r>
      <w:r>
        <w:rPr>
          <w:spacing w:val="-10"/>
        </w:rPr>
        <w:t> </w:t>
      </w:r>
      <w:r>
        <w:rPr/>
        <w:t>el uso</w:t>
      </w:r>
      <w:r>
        <w:rPr>
          <w:spacing w:val="-23"/>
        </w:rPr>
        <w:t> </w:t>
      </w:r>
      <w:r>
        <w:rPr/>
        <w:t>por</w:t>
      </w:r>
      <w:r>
        <w:rPr>
          <w:spacing w:val="-23"/>
        </w:rPr>
        <w:t> </w:t>
      </w:r>
      <w:r>
        <w:rPr/>
        <w:t>contraseña,</w:t>
      </w:r>
      <w:r>
        <w:rPr>
          <w:spacing w:val="-23"/>
        </w:rPr>
        <w:t> </w:t>
      </w:r>
      <w:r>
        <w:rPr/>
        <w:t>por</w:t>
      </w:r>
      <w:r>
        <w:rPr>
          <w:spacing w:val="-23"/>
        </w:rPr>
        <w:t> </w:t>
      </w:r>
      <w:r>
        <w:rPr/>
        <w:t>la</w:t>
      </w:r>
      <w:r>
        <w:rPr>
          <w:spacing w:val="-23"/>
        </w:rPr>
        <w:t> </w:t>
      </w:r>
      <w:r>
        <w:rPr/>
        <w:t>dirección</w:t>
      </w:r>
      <w:r>
        <w:rPr>
          <w:spacing w:val="-22"/>
        </w:rPr>
        <w:t> </w:t>
      </w:r>
      <w:r>
        <w:rPr>
          <w:sz w:val="17"/>
        </w:rPr>
        <w:t>iP</w:t>
      </w:r>
      <w:r>
        <w:rPr>
          <w:spacing w:val="-5"/>
          <w:sz w:val="17"/>
        </w:rPr>
        <w:t> </w:t>
      </w:r>
      <w:r>
        <w:rPr>
          <w:rFonts w:ascii="Times New Roman" w:hAnsi="Times New Roman"/>
          <w:i/>
        </w:rPr>
        <w:t>(internet-protocol</w:t>
      </w:r>
      <w:r>
        <w:rPr/>
        <w:t>),</w:t>
      </w:r>
      <w:r>
        <w:rPr>
          <w:spacing w:val="-23"/>
        </w:rPr>
        <w:t> </w:t>
      </w:r>
      <w:r>
        <w:rPr/>
        <w:t>horas</w:t>
      </w:r>
      <w:r>
        <w:rPr>
          <w:spacing w:val="-23"/>
        </w:rPr>
        <w:t> </w:t>
      </w:r>
      <w:r>
        <w:rPr/>
        <w:t>de</w:t>
      </w:r>
    </w:p>
    <w:p>
      <w:pPr>
        <w:spacing w:after="0" w:line="244" w:lineRule="auto"/>
        <w:jc w:val="both"/>
        <w:sectPr>
          <w:type w:val="continuous"/>
          <w:pgSz w:w="15880" w:h="12480" w:orient="landscape"/>
          <w:pgMar w:top="1160" w:bottom="280" w:left="480" w:right="700"/>
          <w:cols w:num="2" w:equalWidth="0">
            <w:col w:w="6608" w:space="1102"/>
            <w:col w:w="6990"/>
          </w:cols>
        </w:sectPr>
      </w:pPr>
    </w:p>
    <w:p>
      <w:pPr>
        <w:pStyle w:val="BodyText"/>
        <w:rPr>
          <w:sz w:val="20"/>
        </w:rPr>
      </w:pPr>
    </w:p>
    <w:p>
      <w:pPr>
        <w:pStyle w:val="BodyText"/>
        <w:rPr>
          <w:sz w:val="16"/>
        </w:rPr>
      </w:pPr>
    </w:p>
    <w:p>
      <w:pPr>
        <w:spacing w:after="0"/>
        <w:rPr>
          <w:sz w:val="16"/>
        </w:rPr>
        <w:sectPr>
          <w:footerReference w:type="default" r:id="rId199"/>
          <w:footerReference w:type="even" r:id="rId200"/>
          <w:pgSz w:w="15880" w:h="12480" w:orient="landscape"/>
          <w:pgMar w:footer="790" w:header="525" w:top="720" w:bottom="980" w:left="480" w:right="700"/>
        </w:sectPr>
      </w:pPr>
    </w:p>
    <w:p>
      <w:pPr>
        <w:pStyle w:val="BodyText"/>
        <w:spacing w:line="244" w:lineRule="auto" w:before="17"/>
        <w:ind w:left="597" w:right="7"/>
        <w:jc w:val="both"/>
      </w:pPr>
      <w:r>
        <w:rPr/>
        <w:t>uso,</w:t>
      </w:r>
      <w:r>
        <w:rPr>
          <w:spacing w:val="-5"/>
        </w:rPr>
        <w:t> </w:t>
      </w:r>
      <w:r>
        <w:rPr/>
        <w:t>afiliación</w:t>
      </w:r>
      <w:r>
        <w:rPr>
          <w:spacing w:val="-5"/>
        </w:rPr>
        <w:t> </w:t>
      </w:r>
      <w:r>
        <w:rPr/>
        <w:t>institucional,</w:t>
      </w:r>
      <w:r>
        <w:rPr>
          <w:spacing w:val="-5"/>
        </w:rPr>
        <w:t> </w:t>
      </w:r>
      <w:r>
        <w:rPr/>
        <w:t>por</w:t>
      </w:r>
      <w:r>
        <w:rPr>
          <w:spacing w:val="-5"/>
        </w:rPr>
        <w:t> </w:t>
      </w:r>
      <w:r>
        <w:rPr/>
        <w:t>la</w:t>
      </w:r>
      <w:r>
        <w:rPr>
          <w:spacing w:val="-5"/>
        </w:rPr>
        <w:t> </w:t>
      </w:r>
      <w:r>
        <w:rPr/>
        <w:t>ubicación</w:t>
      </w:r>
      <w:r>
        <w:rPr>
          <w:spacing w:val="-5"/>
        </w:rPr>
        <w:t> </w:t>
      </w:r>
      <w:r>
        <w:rPr/>
        <w:t>física</w:t>
      </w:r>
      <w:r>
        <w:rPr>
          <w:spacing w:val="-5"/>
        </w:rPr>
        <w:t> </w:t>
      </w:r>
      <w:r>
        <w:rPr/>
        <w:t>y</w:t>
      </w:r>
      <w:r>
        <w:rPr>
          <w:spacing w:val="-5"/>
        </w:rPr>
        <w:t> </w:t>
      </w:r>
      <w:r>
        <w:rPr/>
        <w:t>el</w:t>
      </w:r>
      <w:r>
        <w:rPr>
          <w:spacing w:val="-5"/>
        </w:rPr>
        <w:t> </w:t>
      </w:r>
      <w:r>
        <w:rPr/>
        <w:t>número</w:t>
      </w:r>
      <w:r>
        <w:rPr>
          <w:spacing w:val="-5"/>
        </w:rPr>
        <w:t> </w:t>
      </w:r>
      <w:r>
        <w:rPr/>
        <w:t>de usuarios simultáneos. Se deben implementar sistemas de autenti- cación y administración de servidores </w:t>
      </w:r>
      <w:r>
        <w:rPr>
          <w:spacing w:val="-5"/>
        </w:rPr>
        <w:t>proxy. </w:t>
      </w:r>
      <w:r>
        <w:rPr/>
        <w:t>Deben explicar a sus patronos que las cookies y el registro hacen imposible la consulta anónima y que algunos de los usos permitidos por la ley no están permitidos por la</w:t>
      </w:r>
      <w:r>
        <w:rPr>
          <w:spacing w:val="42"/>
        </w:rPr>
        <w:t> </w:t>
      </w:r>
      <w:r>
        <w:rPr/>
        <w:t>tecnología.</w:t>
      </w:r>
    </w:p>
    <w:p>
      <w:pPr>
        <w:pStyle w:val="BodyText"/>
        <w:spacing w:line="244" w:lineRule="auto" w:before="1"/>
        <w:ind w:left="597" w:right="9" w:firstLine="360"/>
        <w:jc w:val="right"/>
      </w:pPr>
      <w:r>
        <w:rPr/>
        <w:pict>
          <v:group style="position:absolute;margin-left:29.752001pt;margin-top:65.80159pt;width:108.75pt;height:100.1pt;mso-position-horizontal-relative:page;mso-position-vertical-relative:paragraph;z-index:-171472" coordorigin="595,1316" coordsize="2175,2002">
            <v:shape style="position:absolute;left:793;top:1352;width:1805;height:1804" coordorigin="793,1352" coordsize="1805,1804" path="m1695,1352l1621,1355,1549,1364,1478,1378,1410,1398,1344,1423,1281,1453,1220,1487,1162,1526,1108,1569,1057,1616,1010,1667,967,1721,928,1779,894,1840,864,1903,839,1969,819,2037,805,2108,796,2180,793,2254,795,2328,802,2401,812,2471,828,2540,847,2607,871,2671,900,2732,933,2790,970,2844,1012,2896,1059,2943,1111,2986,1167,3025,1228,3060,1293,3089,1364,3114,1439,3133,1520,3147,1605,3154,1695,3156,1782,3152,1864,3142,1942,3127,2016,3107,2086,3081,2151,3051,2212,3017,2268,2978,2320,2935,2368,2889,2411,2838,2450,2784,2484,2727,2514,2667,2539,2604,2560,2538,2576,2470,2588,2400,2595,2328,2597,2254,2594,2180,2585,2108,2571,2037,2551,1969,2526,1903,2497,1840,2462,1779,2423,1721,2380,1667,2333,1616,2282,1569,2228,1526,2170,1487,2110,1453,2046,1423,1980,1398,1912,1378,1841,1364,1769,1355,1695,1352xe" filled="true" fillcolor="#d1d3d4" stroked="false">
              <v:path arrowok="t"/>
              <v:fill type="solid"/>
            </v:shape>
            <v:shape style="position:absolute;left:793;top:1353;width:872;height:887" coordorigin="793,1353" coordsize="872,887" path="m1665,1353l1590,1358,1517,1370,1446,1387,1377,1410,1311,1438,1248,1471,1188,1508,1131,1550,1078,1597,1028,1647,982,1701,941,1759,904,1820,873,1883,846,1950,824,2019,808,2091,797,2164,793,2239e" filled="false" stroked="true" strokeweight=".5pt" strokecolor="#ffffff">
              <v:path arrowok="t"/>
              <v:stroke dashstyle="dash"/>
            </v:shape>
            <v:shape style="position:absolute;left:793;top:2284;width:887;height:872" coordorigin="793,2284" coordsize="887,872" path="m793,2284l797,2359,806,2433,819,2504,837,2573,859,2640,886,2704,918,2765,954,2822,995,2876,1041,2926,1092,2972,1148,3013,1209,3050,1275,3082,1346,3108,1422,3129,1503,3144,1589,3153,1680,3156e" filled="false" stroked="true" strokeweight=".5pt" strokecolor="#ffffff">
              <v:path arrowok="t"/>
              <v:stroke dashstyle="dash"/>
            </v:shape>
            <v:shape style="position:absolute;left:1725;top:2269;width:873;height:887" coordorigin="1725,2269" coordsize="873,887" path="m1725,3155l1812,3149,1895,3137,1973,3119,2047,3096,2116,3068,2181,3035,2241,2998,2297,2956,2347,2910,2394,2860,2435,2806,2472,2749,2504,2688,2532,2625,2554,2558,2572,2489,2585,2418,2594,2344,2597,2269e" filled="false" stroked="true" strokeweight=".5pt" strokecolor="#ffffff">
              <v:path arrowok="t"/>
              <v:stroke dashstyle="dash"/>
            </v:shape>
            <v:shape style="position:absolute;left:1710;top:1352;width:887;height:872" coordorigin="1710,1352" coordsize="887,872" path="m2597,2224l2591,2149,2580,2076,2562,2005,2540,1937,2512,1870,2479,1807,2441,1747,2399,1690,2353,1637,2302,1587,2248,1542,2191,1500,2130,1464,2066,1432,1999,1405,1930,1383,1859,1367,1785,1357,1710,1352e" filled="false" stroked="true" strokeweight=".5pt" strokecolor="#ffffff">
              <v:path arrowok="t"/>
              <v:stroke dashstyle="dash"/>
            </v:shape>
            <v:shape style="position:absolute;left:902;top:8439;width:2;height:1804" coordorigin="902,8439" coordsize="0,1804" path="m1695,3156l1695,3156m1695,1352l1695,1352e" filled="false" stroked="true" strokeweight=".5pt" strokecolor="#ffffff">
              <v:path arrowok="t"/>
            </v:shape>
            <v:rect style="position:absolute;left:595;top:1316;width:2174;height:2002" filled="true" fillcolor="#000000" stroked="false">
              <v:fill opacity="26214f" type="solid"/>
            </v:rect>
            <w10:wrap type="none"/>
          </v:group>
        </w:pict>
      </w:r>
      <w:r>
        <w:rPr>
          <w:spacing w:val="-3"/>
        </w:rPr>
        <w:t>Hago</w:t>
      </w:r>
      <w:r>
        <w:rPr>
          <w:spacing w:val="32"/>
        </w:rPr>
        <w:t> </w:t>
      </w:r>
      <w:r>
        <w:rPr>
          <w:spacing w:val="-3"/>
        </w:rPr>
        <w:t>esta</w:t>
      </w:r>
      <w:r>
        <w:rPr>
          <w:spacing w:val="32"/>
        </w:rPr>
        <w:t> </w:t>
      </w:r>
      <w:r>
        <w:rPr>
          <w:spacing w:val="-3"/>
        </w:rPr>
        <w:t>discusión</w:t>
      </w:r>
      <w:r>
        <w:rPr>
          <w:spacing w:val="32"/>
        </w:rPr>
        <w:t> </w:t>
      </w:r>
      <w:r>
        <w:rPr>
          <w:spacing w:val="-3"/>
        </w:rPr>
        <w:t>centrada</w:t>
      </w:r>
      <w:r>
        <w:rPr>
          <w:spacing w:val="32"/>
        </w:rPr>
        <w:t> </w:t>
      </w:r>
      <w:r>
        <w:rPr/>
        <w:t>en</w:t>
      </w:r>
      <w:r>
        <w:rPr>
          <w:spacing w:val="32"/>
        </w:rPr>
        <w:t> </w:t>
      </w:r>
      <w:r>
        <w:rPr/>
        <w:t>el</w:t>
      </w:r>
      <w:r>
        <w:rPr>
          <w:spacing w:val="32"/>
        </w:rPr>
        <w:t> </w:t>
      </w:r>
      <w:r>
        <w:rPr>
          <w:spacing w:val="-3"/>
        </w:rPr>
        <w:t>papel</w:t>
      </w:r>
      <w:r>
        <w:rPr>
          <w:spacing w:val="32"/>
        </w:rPr>
        <w:t> </w:t>
      </w:r>
      <w:r>
        <w:rPr/>
        <w:t>de</w:t>
      </w:r>
      <w:r>
        <w:rPr>
          <w:spacing w:val="32"/>
        </w:rPr>
        <w:t> </w:t>
      </w:r>
      <w:r>
        <w:rPr/>
        <w:t>la</w:t>
      </w:r>
      <w:r>
        <w:rPr>
          <w:spacing w:val="32"/>
        </w:rPr>
        <w:t> </w:t>
      </w:r>
      <w:r>
        <w:rPr>
          <w:spacing w:val="-3"/>
        </w:rPr>
        <w:t>biblioteca</w:t>
      </w:r>
      <w:r>
        <w:rPr>
          <w:spacing w:val="32"/>
        </w:rPr>
        <w:t> </w:t>
      </w:r>
      <w:r>
        <w:rPr>
          <w:spacing w:val="-3"/>
        </w:rPr>
        <w:t>en</w:t>
      </w:r>
      <w:r>
        <w:rPr>
          <w:spacing w:val="-3"/>
          <w:w w:val="103"/>
        </w:rPr>
        <w:t> </w:t>
      </w:r>
      <w:r>
        <w:rPr>
          <w:spacing w:val="-3"/>
        </w:rPr>
        <w:t>lugar </w:t>
      </w:r>
      <w:r>
        <w:rPr/>
        <w:t>de </w:t>
      </w:r>
      <w:r>
        <w:rPr>
          <w:spacing w:val="-3"/>
        </w:rPr>
        <w:t>centrarla </w:t>
      </w:r>
      <w:r>
        <w:rPr/>
        <w:t>del </w:t>
      </w:r>
      <w:r>
        <w:rPr>
          <w:spacing w:val="-3"/>
        </w:rPr>
        <w:t>lado </w:t>
      </w:r>
      <w:r>
        <w:rPr/>
        <w:t>del </w:t>
      </w:r>
      <w:r>
        <w:rPr>
          <w:spacing w:val="-3"/>
        </w:rPr>
        <w:t>usuario, debido </w:t>
      </w:r>
      <w:r>
        <w:rPr/>
        <w:t>a que la </w:t>
      </w:r>
      <w:r>
        <w:rPr>
          <w:spacing w:val="-3"/>
        </w:rPr>
        <w:t>crisis</w:t>
      </w:r>
      <w:r>
        <w:rPr>
          <w:spacing w:val="42"/>
        </w:rPr>
        <w:t> </w:t>
      </w:r>
      <w:r>
        <w:rPr/>
        <w:t>de</w:t>
      </w:r>
      <w:r>
        <w:rPr>
          <w:spacing w:val="7"/>
        </w:rPr>
        <w:t> </w:t>
      </w:r>
      <w:r>
        <w:rPr>
          <w:spacing w:val="-3"/>
        </w:rPr>
        <w:t>la</w:t>
      </w:r>
      <w:r>
        <w:rPr>
          <w:spacing w:val="-3"/>
          <w:w w:val="96"/>
        </w:rPr>
        <w:t> </w:t>
      </w:r>
      <w:r>
        <w:rPr>
          <w:spacing w:val="-3"/>
        </w:rPr>
        <w:t>subida</w:t>
      </w:r>
      <w:r>
        <w:rPr>
          <w:spacing w:val="-17"/>
        </w:rPr>
        <w:t> </w:t>
      </w:r>
      <w:r>
        <w:rPr/>
        <w:t>de</w:t>
      </w:r>
      <w:r>
        <w:rPr>
          <w:spacing w:val="-17"/>
        </w:rPr>
        <w:t> </w:t>
      </w:r>
      <w:r>
        <w:rPr>
          <w:spacing w:val="-3"/>
        </w:rPr>
        <w:t>precios</w:t>
      </w:r>
      <w:r>
        <w:rPr>
          <w:spacing w:val="-17"/>
        </w:rPr>
        <w:t> </w:t>
      </w:r>
      <w:r>
        <w:rPr>
          <w:spacing w:val="-3"/>
        </w:rPr>
        <w:t>casi</w:t>
      </w:r>
      <w:r>
        <w:rPr>
          <w:spacing w:val="-17"/>
        </w:rPr>
        <w:t> </w:t>
      </w:r>
      <w:r>
        <w:rPr/>
        <w:t>ha</w:t>
      </w:r>
      <w:r>
        <w:rPr>
          <w:spacing w:val="-17"/>
        </w:rPr>
        <w:t> </w:t>
      </w:r>
      <w:r>
        <w:rPr>
          <w:spacing w:val="-3"/>
        </w:rPr>
        <w:t>acabado</w:t>
      </w:r>
      <w:r>
        <w:rPr>
          <w:spacing w:val="-17"/>
        </w:rPr>
        <w:t> </w:t>
      </w:r>
      <w:r>
        <w:rPr/>
        <w:t>con</w:t>
      </w:r>
      <w:r>
        <w:rPr>
          <w:spacing w:val="-17"/>
        </w:rPr>
        <w:t> </w:t>
      </w:r>
      <w:r>
        <w:rPr/>
        <w:t>las</w:t>
      </w:r>
      <w:r>
        <w:rPr>
          <w:spacing w:val="-17"/>
        </w:rPr>
        <w:t> </w:t>
      </w:r>
      <w:r>
        <w:rPr>
          <w:spacing w:val="-3"/>
        </w:rPr>
        <w:t>suscripciones</w:t>
      </w:r>
      <w:r>
        <w:rPr>
          <w:spacing w:val="-17"/>
        </w:rPr>
        <w:t> </w:t>
      </w:r>
      <w:r>
        <w:rPr>
          <w:spacing w:val="-3"/>
        </w:rPr>
        <w:t>individuales.</w:t>
      </w:r>
      <w:r>
        <w:rPr>
          <w:spacing w:val="-3"/>
          <w:w w:val="101"/>
        </w:rPr>
        <w:t> </w:t>
      </w:r>
      <w:r>
        <w:rPr/>
        <w:t>La</w:t>
      </w:r>
      <w:r>
        <w:rPr>
          <w:spacing w:val="-24"/>
        </w:rPr>
        <w:t> </w:t>
      </w:r>
      <w:r>
        <w:rPr>
          <w:spacing w:val="-3"/>
        </w:rPr>
        <w:t>mayoría</w:t>
      </w:r>
      <w:r>
        <w:rPr>
          <w:spacing w:val="-24"/>
        </w:rPr>
        <w:t> </w:t>
      </w:r>
      <w:r>
        <w:rPr/>
        <w:t>de</w:t>
      </w:r>
      <w:r>
        <w:rPr>
          <w:spacing w:val="-24"/>
        </w:rPr>
        <w:t> </w:t>
      </w:r>
      <w:r>
        <w:rPr/>
        <w:t>los</w:t>
      </w:r>
      <w:r>
        <w:rPr>
          <w:spacing w:val="-24"/>
        </w:rPr>
        <w:t> </w:t>
      </w:r>
      <w:r>
        <w:rPr>
          <w:spacing w:val="-3"/>
        </w:rPr>
        <w:t>suscriptores</w:t>
      </w:r>
      <w:r>
        <w:rPr>
          <w:spacing w:val="-24"/>
        </w:rPr>
        <w:t> </w:t>
      </w:r>
      <w:r>
        <w:rPr/>
        <w:t>a</w:t>
      </w:r>
      <w:r>
        <w:rPr>
          <w:spacing w:val="-24"/>
        </w:rPr>
        <w:t> </w:t>
      </w:r>
      <w:r>
        <w:rPr/>
        <w:t>las</w:t>
      </w:r>
      <w:r>
        <w:rPr>
          <w:spacing w:val="-24"/>
        </w:rPr>
        <w:t> </w:t>
      </w:r>
      <w:r>
        <w:rPr>
          <w:spacing w:val="-3"/>
        </w:rPr>
        <w:t>revistas</w:t>
      </w:r>
      <w:r>
        <w:rPr>
          <w:spacing w:val="-24"/>
        </w:rPr>
        <w:t> </w:t>
      </w:r>
      <w:r>
        <w:rPr/>
        <w:t>de</w:t>
      </w:r>
      <w:r>
        <w:rPr>
          <w:spacing w:val="-24"/>
        </w:rPr>
        <w:t> </w:t>
      </w:r>
      <w:r>
        <w:rPr>
          <w:spacing w:val="-3"/>
        </w:rPr>
        <w:t>acceso</w:t>
      </w:r>
      <w:r>
        <w:rPr>
          <w:spacing w:val="-24"/>
        </w:rPr>
        <w:t> </w:t>
      </w:r>
      <w:r>
        <w:rPr>
          <w:spacing w:val="-3"/>
        </w:rPr>
        <w:t>restringido</w:t>
      </w:r>
      <w:r>
        <w:rPr>
          <w:spacing w:val="-24"/>
        </w:rPr>
        <w:t> </w:t>
      </w:r>
      <w:r>
        <w:rPr>
          <w:spacing w:val="-3"/>
        </w:rPr>
        <w:t>son</w:t>
      </w:r>
      <w:r>
        <w:rPr>
          <w:spacing w:val="-3"/>
          <w:w w:val="102"/>
        </w:rPr>
        <w:t> </w:t>
      </w:r>
      <w:r>
        <w:rPr/>
        <w:t>las </w:t>
      </w:r>
      <w:r>
        <w:rPr>
          <w:spacing w:val="-3"/>
        </w:rPr>
        <w:t>bibliotecas, </w:t>
      </w:r>
      <w:r>
        <w:rPr/>
        <w:t>y los </w:t>
      </w:r>
      <w:r>
        <w:rPr>
          <w:spacing w:val="-3"/>
        </w:rPr>
        <w:t>lectores </w:t>
      </w:r>
      <w:r>
        <w:rPr/>
        <w:t>más </w:t>
      </w:r>
      <w:r>
        <w:rPr>
          <w:spacing w:val="-3"/>
        </w:rPr>
        <w:t>autorizados  </w:t>
      </w:r>
      <w:r>
        <w:rPr>
          <w:spacing w:val="5"/>
        </w:rPr>
        <w:t> </w:t>
      </w:r>
      <w:r>
        <w:rPr>
          <w:spacing w:val="-3"/>
        </w:rPr>
        <w:t>son</w:t>
      </w:r>
    </w:p>
    <w:p>
      <w:pPr>
        <w:pStyle w:val="BodyText"/>
        <w:spacing w:before="1"/>
        <w:ind w:left="2277" w:right="-11"/>
        <w:rPr>
          <w:sz w:val="14"/>
        </w:rPr>
      </w:pPr>
      <w:r>
        <w:rPr/>
        <w:t>los usuarios de la biblioteca.</w:t>
      </w:r>
      <w:r>
        <w:rPr>
          <w:position w:val="8"/>
          <w:sz w:val="14"/>
        </w:rPr>
        <w:t>11</w:t>
      </w:r>
    </w:p>
    <w:p>
      <w:pPr>
        <w:pStyle w:val="BodyText"/>
        <w:spacing w:line="244" w:lineRule="auto" w:before="7"/>
        <w:ind w:left="2117" w:right="10" w:firstLine="560"/>
        <w:jc w:val="right"/>
      </w:pPr>
      <w:r>
        <w:rPr/>
        <w:t>En </w:t>
      </w:r>
      <w:r>
        <w:rPr>
          <w:spacing w:val="-3"/>
        </w:rPr>
        <w:t>resumen, </w:t>
      </w:r>
      <w:r>
        <w:rPr/>
        <w:t>las </w:t>
      </w:r>
      <w:r>
        <w:rPr>
          <w:spacing w:val="-3"/>
        </w:rPr>
        <w:t>editoriales convencionales</w:t>
      </w:r>
      <w:r>
        <w:rPr>
          <w:spacing w:val="-3"/>
          <w:w w:val="100"/>
        </w:rPr>
        <w:t> </w:t>
      </w:r>
      <w:r>
        <w:rPr>
          <w:spacing w:val="-3"/>
        </w:rPr>
        <w:t>consideran </w:t>
      </w:r>
      <w:r>
        <w:rPr/>
        <w:t>un </w:t>
      </w:r>
      <w:r>
        <w:rPr>
          <w:spacing w:val="-3"/>
        </w:rPr>
        <w:t>problema compartir</w:t>
      </w:r>
      <w:r>
        <w:rPr>
          <w:spacing w:val="54"/>
        </w:rPr>
        <w:t> </w:t>
      </w:r>
      <w:r>
        <w:rPr>
          <w:spacing w:val="-3"/>
        </w:rPr>
        <w:t>ficheros</w:t>
      </w:r>
      <w:r>
        <w:rPr>
          <w:spacing w:val="-3"/>
          <w:w w:val="99"/>
        </w:rPr>
        <w:t> </w:t>
      </w:r>
      <w:r>
        <w:rPr>
          <w:spacing w:val="-3"/>
        </w:rPr>
        <w:t>online, mientras </w:t>
      </w:r>
      <w:r>
        <w:rPr/>
        <w:t>que los </w:t>
      </w:r>
      <w:r>
        <w:rPr>
          <w:spacing w:val="-3"/>
        </w:rPr>
        <w:t>investigadores </w:t>
      </w:r>
      <w:r>
        <w:rPr/>
        <w:t>y</w:t>
      </w:r>
      <w:r>
        <w:rPr>
          <w:spacing w:val="60"/>
        </w:rPr>
        <w:t> </w:t>
      </w:r>
      <w:r>
        <w:rPr>
          <w:spacing w:val="-3"/>
        </w:rPr>
        <w:t>las</w:t>
      </w:r>
      <w:r>
        <w:rPr>
          <w:spacing w:val="-3"/>
          <w:w w:val="93"/>
        </w:rPr>
        <w:t> </w:t>
      </w:r>
      <w:r>
        <w:rPr>
          <w:spacing w:val="-3"/>
        </w:rPr>
        <w:t>bibliotecas  </w:t>
      </w:r>
      <w:r>
        <w:rPr/>
        <w:t>lo  </w:t>
      </w:r>
      <w:r>
        <w:rPr>
          <w:spacing w:val="-3"/>
        </w:rPr>
        <w:t>consideran  </w:t>
      </w:r>
      <w:r>
        <w:rPr/>
        <w:t>una  </w:t>
      </w:r>
      <w:r>
        <w:rPr>
          <w:spacing w:val="-3"/>
        </w:rPr>
        <w:t>solución. Internet</w:t>
      </w:r>
    </w:p>
    <w:p>
      <w:pPr>
        <w:pStyle w:val="BodyText"/>
        <w:spacing w:line="244" w:lineRule="auto" w:before="1"/>
        <w:ind w:left="597" w:right="10"/>
        <w:jc w:val="both"/>
      </w:pPr>
      <w:r>
        <w:rPr>
          <w:spacing w:val="-3"/>
        </w:rPr>
        <w:t>está ampliando </w:t>
      </w:r>
      <w:r>
        <w:rPr/>
        <w:t>la </w:t>
      </w:r>
      <w:r>
        <w:rPr>
          <w:spacing w:val="-3"/>
        </w:rPr>
        <w:t>brecha entre </w:t>
      </w:r>
      <w:r>
        <w:rPr/>
        <w:t>los </w:t>
      </w:r>
      <w:r>
        <w:rPr>
          <w:spacing w:val="-3"/>
        </w:rPr>
        <w:t>intereses </w:t>
      </w:r>
      <w:r>
        <w:rPr/>
        <w:t>de las </w:t>
      </w:r>
      <w:r>
        <w:rPr>
          <w:spacing w:val="-3"/>
        </w:rPr>
        <w:t>editoriales convencionales </w:t>
      </w:r>
      <w:r>
        <w:rPr/>
        <w:t>y los </w:t>
      </w:r>
      <w:r>
        <w:rPr>
          <w:spacing w:val="-3"/>
        </w:rPr>
        <w:t>intereses </w:t>
      </w:r>
      <w:r>
        <w:rPr/>
        <w:t>de los </w:t>
      </w:r>
      <w:r>
        <w:rPr>
          <w:spacing w:val="-3"/>
        </w:rPr>
        <w:t>investigadores </w:t>
      </w:r>
      <w:r>
        <w:rPr/>
        <w:t>e </w:t>
      </w:r>
      <w:r>
        <w:rPr>
          <w:spacing w:val="-3"/>
        </w:rPr>
        <w:t>instituciones </w:t>
      </w:r>
      <w:r>
        <w:rPr/>
        <w:t>de</w:t>
      </w:r>
      <w:r>
        <w:rPr>
          <w:spacing w:val="-3"/>
        </w:rPr>
        <w:t> investigación.</w:t>
      </w:r>
    </w:p>
    <w:p>
      <w:pPr>
        <w:pStyle w:val="BodyText"/>
        <w:spacing w:line="244" w:lineRule="auto" w:before="1"/>
        <w:ind w:left="597" w:right="7" w:firstLine="360"/>
        <w:jc w:val="both"/>
      </w:pPr>
      <w:r>
        <w:rPr/>
        <w:t>Las editoriales convencionales se están adaptando a la era digital en algunos aspectos. Están migrando la mayoría de las revistas impresas a formatos digitales</w:t>
      </w:r>
      <w:hyperlink r:id="rId201">
        <w:r>
          <w:rPr>
            <w:position w:val="8"/>
            <w:sz w:val="14"/>
          </w:rPr>
          <w:t>12</w:t>
        </w:r>
      </w:hyperlink>
      <w:r>
        <w:rPr>
          <w:position w:val="8"/>
          <w:sz w:val="14"/>
        </w:rPr>
        <w:t> </w:t>
      </w:r>
      <w:r>
        <w:rPr/>
        <w:t>e incluso ha dejado de hacer sus ediciones impresas. Incorporan hipervínculos,   motores</w:t>
      </w:r>
    </w:p>
    <w:p>
      <w:pPr>
        <w:pStyle w:val="BodyText"/>
        <w:spacing w:before="2"/>
        <w:rPr>
          <w:sz w:val="12"/>
        </w:rPr>
      </w:pPr>
      <w:r>
        <w:rPr/>
        <w:pict>
          <v:line style="position:absolute;mso-position-horizontal-relative:page;mso-position-vertical-relative:paragraph;z-index:4096;mso-wrap-distance-left:0;mso-wrap-distance-right:0" from="53.858299pt,10.07268pt" to="90.330299pt,10.07268pt" stroked="true" strokeweight=".25pt" strokecolor="#000000">
            <w10:wrap type="topAndBottom"/>
          </v:line>
        </w:pict>
      </w:r>
    </w:p>
    <w:p>
      <w:pPr>
        <w:spacing w:line="242" w:lineRule="auto" w:before="0"/>
        <w:ind w:left="597" w:right="0" w:firstLine="360"/>
        <w:jc w:val="both"/>
        <w:rPr>
          <w:sz w:val="18"/>
        </w:rPr>
      </w:pPr>
      <w:hyperlink r:id="rId202">
        <w:r>
          <w:rPr>
            <w:position w:val="6"/>
            <w:sz w:val="10"/>
          </w:rPr>
          <w:t>11</w:t>
        </w:r>
      </w:hyperlink>
      <w:r>
        <w:rPr>
          <w:spacing w:val="-5"/>
          <w:position w:val="6"/>
          <w:sz w:val="10"/>
        </w:rPr>
        <w:t> </w:t>
      </w:r>
      <w:r>
        <w:rPr>
          <w:sz w:val="18"/>
        </w:rPr>
        <w:t>Para</w:t>
      </w:r>
      <w:r>
        <w:rPr>
          <w:spacing w:val="-10"/>
          <w:sz w:val="18"/>
        </w:rPr>
        <w:t> </w:t>
      </w:r>
      <w:r>
        <w:rPr>
          <w:sz w:val="18"/>
        </w:rPr>
        <w:t>más</w:t>
      </w:r>
      <w:r>
        <w:rPr>
          <w:spacing w:val="-10"/>
          <w:sz w:val="18"/>
        </w:rPr>
        <w:t> </w:t>
      </w:r>
      <w:r>
        <w:rPr>
          <w:sz w:val="18"/>
        </w:rPr>
        <w:t>información</w:t>
      </w:r>
      <w:r>
        <w:rPr>
          <w:spacing w:val="-10"/>
          <w:sz w:val="18"/>
        </w:rPr>
        <w:t> </w:t>
      </w:r>
      <w:r>
        <w:rPr>
          <w:sz w:val="18"/>
        </w:rPr>
        <w:t>sobre</w:t>
      </w:r>
      <w:r>
        <w:rPr>
          <w:spacing w:val="-10"/>
          <w:sz w:val="18"/>
        </w:rPr>
        <w:t> </w:t>
      </w:r>
      <w:r>
        <w:rPr>
          <w:sz w:val="18"/>
        </w:rPr>
        <w:t>la</w:t>
      </w:r>
      <w:r>
        <w:rPr>
          <w:spacing w:val="-10"/>
          <w:sz w:val="18"/>
        </w:rPr>
        <w:t> </w:t>
      </w:r>
      <w:r>
        <w:rPr>
          <w:sz w:val="18"/>
        </w:rPr>
        <w:t>crisis</w:t>
      </w:r>
      <w:r>
        <w:rPr>
          <w:spacing w:val="-10"/>
          <w:sz w:val="18"/>
        </w:rPr>
        <w:t> </w:t>
      </w:r>
      <w:r>
        <w:rPr>
          <w:sz w:val="18"/>
        </w:rPr>
        <w:t>de</w:t>
      </w:r>
      <w:r>
        <w:rPr>
          <w:spacing w:val="-10"/>
          <w:sz w:val="18"/>
        </w:rPr>
        <w:t> </w:t>
      </w:r>
      <w:r>
        <w:rPr>
          <w:sz w:val="18"/>
        </w:rPr>
        <w:t>los</w:t>
      </w:r>
      <w:r>
        <w:rPr>
          <w:spacing w:val="-10"/>
          <w:sz w:val="18"/>
        </w:rPr>
        <w:t> </w:t>
      </w:r>
      <w:r>
        <w:rPr>
          <w:sz w:val="18"/>
        </w:rPr>
        <w:t>permisos,</w:t>
      </w:r>
      <w:r>
        <w:rPr>
          <w:spacing w:val="-10"/>
          <w:sz w:val="18"/>
        </w:rPr>
        <w:t> </w:t>
      </w:r>
      <w:r>
        <w:rPr>
          <w:sz w:val="18"/>
        </w:rPr>
        <w:t>vea</w:t>
      </w:r>
      <w:r>
        <w:rPr>
          <w:spacing w:val="-10"/>
          <w:sz w:val="18"/>
        </w:rPr>
        <w:t> </w:t>
      </w:r>
      <w:r>
        <w:rPr>
          <w:sz w:val="18"/>
        </w:rPr>
        <w:t>mi</w:t>
      </w:r>
      <w:r>
        <w:rPr>
          <w:spacing w:val="-10"/>
          <w:sz w:val="18"/>
        </w:rPr>
        <w:t> </w:t>
      </w:r>
      <w:r>
        <w:rPr>
          <w:sz w:val="18"/>
        </w:rPr>
        <w:t>artículo</w:t>
      </w:r>
      <w:r>
        <w:rPr>
          <w:spacing w:val="-10"/>
          <w:sz w:val="18"/>
        </w:rPr>
        <w:t> </w:t>
      </w:r>
      <w:r>
        <w:rPr>
          <w:sz w:val="18"/>
        </w:rPr>
        <w:t>“Removing the Barriers to Research: An Introduction to Open Access for Librarians”, </w:t>
      </w:r>
      <w:r>
        <w:rPr>
          <w:rFonts w:ascii="Times New Roman" w:hAnsi="Times New Roman"/>
          <w:i/>
          <w:sz w:val="18"/>
        </w:rPr>
        <w:t>College &amp; </w:t>
      </w:r>
      <w:r>
        <w:rPr>
          <w:rFonts w:ascii="Times New Roman" w:hAnsi="Times New Roman"/>
          <w:i/>
          <w:sz w:val="18"/>
        </w:rPr>
        <w:t>Research</w:t>
      </w:r>
      <w:r>
        <w:rPr>
          <w:rFonts w:ascii="Times New Roman" w:hAnsi="Times New Roman"/>
          <w:i/>
          <w:spacing w:val="-28"/>
          <w:sz w:val="18"/>
        </w:rPr>
        <w:t> </w:t>
      </w:r>
      <w:r>
        <w:rPr>
          <w:rFonts w:ascii="Times New Roman" w:hAnsi="Times New Roman"/>
          <w:i/>
          <w:sz w:val="18"/>
        </w:rPr>
        <w:t>Libraries</w:t>
      </w:r>
      <w:r>
        <w:rPr>
          <w:rFonts w:ascii="Times New Roman" w:hAnsi="Times New Roman"/>
          <w:i/>
          <w:spacing w:val="-28"/>
          <w:sz w:val="18"/>
        </w:rPr>
        <w:t> </w:t>
      </w:r>
      <w:r>
        <w:rPr>
          <w:rFonts w:ascii="Times New Roman" w:hAnsi="Times New Roman"/>
          <w:i/>
          <w:sz w:val="18"/>
        </w:rPr>
        <w:t>News</w:t>
      </w:r>
      <w:r>
        <w:rPr>
          <w:sz w:val="18"/>
        </w:rPr>
        <w:t>,</w:t>
      </w:r>
      <w:r>
        <w:rPr>
          <w:spacing w:val="-30"/>
          <w:sz w:val="18"/>
        </w:rPr>
        <w:t> </w:t>
      </w:r>
      <w:r>
        <w:rPr>
          <w:sz w:val="18"/>
        </w:rPr>
        <w:t>64</w:t>
      </w:r>
      <w:r>
        <w:rPr>
          <w:spacing w:val="-30"/>
          <w:sz w:val="18"/>
        </w:rPr>
        <w:t> </w:t>
      </w:r>
      <w:r>
        <w:rPr>
          <w:sz w:val="18"/>
        </w:rPr>
        <w:t>(February</w:t>
      </w:r>
      <w:r>
        <w:rPr>
          <w:spacing w:val="-30"/>
          <w:sz w:val="18"/>
        </w:rPr>
        <w:t> </w:t>
      </w:r>
      <w:r>
        <w:rPr>
          <w:sz w:val="18"/>
        </w:rPr>
        <w:t>2003),</w:t>
      </w:r>
      <w:r>
        <w:rPr>
          <w:spacing w:val="-30"/>
          <w:sz w:val="18"/>
        </w:rPr>
        <w:t> </w:t>
      </w:r>
      <w:r>
        <w:rPr>
          <w:sz w:val="18"/>
        </w:rPr>
        <w:t>pp.</w:t>
      </w:r>
      <w:r>
        <w:rPr>
          <w:spacing w:val="-30"/>
          <w:sz w:val="18"/>
        </w:rPr>
        <w:t> </w:t>
      </w:r>
      <w:r>
        <w:rPr>
          <w:sz w:val="18"/>
        </w:rPr>
        <w:t>92–94,</w:t>
      </w:r>
      <w:r>
        <w:rPr>
          <w:spacing w:val="-30"/>
          <w:sz w:val="18"/>
        </w:rPr>
        <w:t> </w:t>
      </w:r>
      <w:r>
        <w:rPr>
          <w:sz w:val="18"/>
        </w:rPr>
        <w:t>113.</w:t>
      </w:r>
    </w:p>
    <w:p>
      <w:pPr>
        <w:spacing w:line="235" w:lineRule="exact" w:before="0"/>
        <w:ind w:left="0" w:right="43" w:firstLine="0"/>
        <w:jc w:val="right"/>
        <w:rPr>
          <w:sz w:val="18"/>
        </w:rPr>
      </w:pPr>
      <w:hyperlink r:id="rId160">
        <w:r>
          <w:rPr>
            <w:w w:val="105"/>
            <w:sz w:val="18"/>
          </w:rPr>
          <w:t>http://dash.harvard.edu/bitstream/handle/1/3715477/suber_crln.html?sequence=5</w:t>
        </w:r>
      </w:hyperlink>
    </w:p>
    <w:p>
      <w:pPr>
        <w:spacing w:before="4"/>
        <w:ind w:left="0" w:right="0" w:firstLine="0"/>
        <w:jc w:val="right"/>
        <w:rPr>
          <w:rFonts w:ascii="Times New Roman"/>
          <w:i/>
          <w:sz w:val="18"/>
        </w:rPr>
      </w:pPr>
      <w:hyperlink r:id="rId203">
        <w:r>
          <w:rPr>
            <w:position w:val="6"/>
            <w:sz w:val="10"/>
          </w:rPr>
          <w:t>12</w:t>
        </w:r>
      </w:hyperlink>
      <w:r>
        <w:rPr>
          <w:position w:val="6"/>
          <w:sz w:val="10"/>
        </w:rPr>
        <w:t> </w:t>
      </w:r>
      <w:r>
        <w:rPr>
          <w:sz w:val="18"/>
        </w:rPr>
        <w:t>En marzo de 2011, la </w:t>
      </w:r>
      <w:r>
        <w:rPr>
          <w:rFonts w:ascii="Times New Roman"/>
          <w:i/>
          <w:sz w:val="18"/>
        </w:rPr>
        <w:t>International Association of Scientific, Technical &amp; Medical</w:t>
      </w:r>
    </w:p>
    <w:p>
      <w:pPr>
        <w:pStyle w:val="BodyText"/>
        <w:spacing w:line="244" w:lineRule="auto" w:before="17"/>
        <w:ind w:left="597" w:right="384"/>
        <w:jc w:val="both"/>
      </w:pPr>
      <w:r>
        <w:rPr/>
        <w:br w:type="column"/>
      </w:r>
      <w:r>
        <w:rPr/>
        <w:t>de</w:t>
      </w:r>
      <w:r>
        <w:rPr>
          <w:spacing w:val="-5"/>
        </w:rPr>
        <w:t> </w:t>
      </w:r>
      <w:r>
        <w:rPr/>
        <w:t>búsqueda</w:t>
      </w:r>
      <w:r>
        <w:rPr>
          <w:spacing w:val="-5"/>
        </w:rPr>
        <w:t> </w:t>
      </w:r>
      <w:r>
        <w:rPr/>
        <w:t>y</w:t>
      </w:r>
      <w:r>
        <w:rPr>
          <w:spacing w:val="-5"/>
        </w:rPr>
        <w:t> </w:t>
      </w:r>
      <w:r>
        <w:rPr/>
        <w:t>servicios</w:t>
      </w:r>
      <w:r>
        <w:rPr>
          <w:spacing w:val="-5"/>
        </w:rPr>
        <w:t> </w:t>
      </w:r>
      <w:r>
        <w:rPr/>
        <w:t>de</w:t>
      </w:r>
      <w:r>
        <w:rPr>
          <w:spacing w:val="-5"/>
        </w:rPr>
        <w:t> </w:t>
      </w:r>
      <w:r>
        <w:rPr/>
        <w:t>alerta.</w:t>
      </w:r>
      <w:r>
        <w:rPr>
          <w:spacing w:val="-5"/>
        </w:rPr>
        <w:t> </w:t>
      </w:r>
      <w:r>
        <w:rPr/>
        <w:t>Un</w:t>
      </w:r>
      <w:r>
        <w:rPr>
          <w:spacing w:val="-5"/>
        </w:rPr>
        <w:t> </w:t>
      </w:r>
      <w:r>
        <w:rPr/>
        <w:t>número</w:t>
      </w:r>
      <w:r>
        <w:rPr>
          <w:spacing w:val="-5"/>
        </w:rPr>
        <w:t> </w:t>
      </w:r>
      <w:r>
        <w:rPr/>
        <w:t>cada</w:t>
      </w:r>
      <w:r>
        <w:rPr>
          <w:spacing w:val="-5"/>
        </w:rPr>
        <w:t> </w:t>
      </w:r>
      <w:r>
        <w:rPr/>
        <w:t>vez</w:t>
      </w:r>
      <w:r>
        <w:rPr>
          <w:spacing w:val="-5"/>
        </w:rPr>
        <w:t> </w:t>
      </w:r>
      <w:r>
        <w:rPr/>
        <w:t>mayor</w:t>
      </w:r>
      <w:r>
        <w:rPr>
          <w:spacing w:val="-5"/>
        </w:rPr>
        <w:t> </w:t>
      </w:r>
      <w:r>
        <w:rPr/>
        <w:t>han digitalizado sus archivos retrospectivos e integran los datos a los textos. Pero la revolución que supone poder compartir contenidos sin barreras económicas o de permisos, como solución a la crisis de</w:t>
      </w:r>
      <w:r>
        <w:rPr>
          <w:spacing w:val="-12"/>
        </w:rPr>
        <w:t> </w:t>
      </w:r>
      <w:r>
        <w:rPr/>
        <w:t>precios</w:t>
      </w:r>
      <w:r>
        <w:rPr>
          <w:spacing w:val="-12"/>
        </w:rPr>
        <w:t> </w:t>
      </w:r>
      <w:r>
        <w:rPr/>
        <w:t>y</w:t>
      </w:r>
      <w:r>
        <w:rPr>
          <w:spacing w:val="-12"/>
        </w:rPr>
        <w:t> </w:t>
      </w:r>
      <w:r>
        <w:rPr/>
        <w:t>de</w:t>
      </w:r>
      <w:r>
        <w:rPr>
          <w:spacing w:val="-12"/>
        </w:rPr>
        <w:t> </w:t>
      </w:r>
      <w:r>
        <w:rPr/>
        <w:t>permisos</w:t>
      </w:r>
      <w:r>
        <w:rPr>
          <w:spacing w:val="-12"/>
        </w:rPr>
        <w:t> </w:t>
      </w:r>
      <w:r>
        <w:rPr/>
        <w:t>y</w:t>
      </w:r>
      <w:r>
        <w:rPr>
          <w:spacing w:val="-12"/>
        </w:rPr>
        <w:t> </w:t>
      </w:r>
      <w:r>
        <w:rPr/>
        <w:t>así</w:t>
      </w:r>
      <w:r>
        <w:rPr>
          <w:spacing w:val="-12"/>
        </w:rPr>
        <w:t> </w:t>
      </w:r>
      <w:r>
        <w:rPr/>
        <w:t>ofrecer</w:t>
      </w:r>
      <w:r>
        <w:rPr>
          <w:spacing w:val="-12"/>
        </w:rPr>
        <w:t> </w:t>
      </w:r>
      <w:r>
        <w:rPr/>
        <w:t>la</w:t>
      </w:r>
      <w:r>
        <w:rPr>
          <w:spacing w:val="-12"/>
        </w:rPr>
        <w:t> </w:t>
      </w:r>
      <w:r>
        <w:rPr/>
        <w:t>investigación</w:t>
      </w:r>
      <w:r>
        <w:rPr>
          <w:spacing w:val="-12"/>
        </w:rPr>
        <w:t> </w:t>
      </w:r>
      <w:r>
        <w:rPr/>
        <w:t>en</w:t>
      </w:r>
      <w:r>
        <w:rPr>
          <w:spacing w:val="-12"/>
        </w:rPr>
        <w:t> </w:t>
      </w:r>
      <w:r>
        <w:rPr/>
        <w:t>beneficio de todos, es la innovación que más</w:t>
      </w:r>
      <w:r>
        <w:rPr>
          <w:spacing w:val="43"/>
        </w:rPr>
        <w:t> </w:t>
      </w:r>
      <w:r>
        <w:rPr/>
        <w:t>temen.</w:t>
      </w:r>
    </w:p>
    <w:p>
      <w:pPr>
        <w:pStyle w:val="ListParagraph"/>
        <w:numPr>
          <w:ilvl w:val="0"/>
          <w:numId w:val="6"/>
        </w:numPr>
        <w:tabs>
          <w:tab w:pos="958" w:val="left" w:leader="none"/>
        </w:tabs>
        <w:spacing w:line="244" w:lineRule="auto" w:before="1" w:after="0"/>
        <w:ind w:left="957" w:right="384" w:hanging="360"/>
        <w:jc w:val="left"/>
        <w:rPr>
          <w:sz w:val="24"/>
        </w:rPr>
      </w:pPr>
      <w:r>
        <w:rPr/>
        <w:pict>
          <v:group style="position:absolute;margin-left:662.886475pt;margin-top:67.355095pt;width:90.7pt;height:90.75pt;mso-position-horizontal-relative:page;mso-position-vertical-relative:paragraph;z-index:-171448" coordorigin="13258,1347" coordsize="1814,1815">
            <v:shape style="position:absolute;left:13263;top:1352;width:1804;height:1804" type="#_x0000_t75" stroked="false">
              <v:imagedata r:id="rId204" o:title=""/>
            </v:shape>
            <v:shape style="position:absolute;left:14195;top:2269;width:872;height:887" coordorigin="14195,2269" coordsize="872,887" path="m14195,3156l14270,3150,14343,3139,14414,3121,14482,3099,14548,3071,14612,3038,14672,3000,14729,2958,14782,2912,14832,2861,14877,2807,14919,2750,14955,2689,14987,2625,15014,2558,15036,2489,15052,2418,15062,2345,15067,2269e" filled="false" stroked="true" strokeweight=".5pt" strokecolor="#ffffff">
              <v:path arrowok="t"/>
              <v:stroke dashstyle="dash"/>
            </v:shape>
            <v:shape style="position:absolute;left:14180;top:1352;width:887;height:872" coordorigin="14180,1352" coordsize="887,872" path="m15066,2224l15062,2149,15054,2076,15041,2004,15023,1935,15001,1868,14974,1804,14942,1744,14906,1686,14865,1632,14818,1582,14768,1537,14712,1495,14651,1459,14585,1427,14514,1400,14438,1379,14357,1364,14271,1355,14180,1352e" filled="false" stroked="true" strokeweight=".5pt" strokecolor="#ffffff">
              <v:path arrowok="t"/>
              <v:stroke dashstyle="dash"/>
            </v:shape>
            <v:shape style="position:absolute;left:13263;top:1353;width:873;height:887" coordorigin="13263,1353" coordsize="873,887" path="m14135,1353l14048,1359,13965,1372,13887,1389,13813,1412,13744,1440,13679,1473,13619,1511,13563,1553,13512,1599,13466,1649,13425,1703,13388,1760,13355,1820,13328,1884,13305,1950,13287,2019,13274,2091,13266,2164,13263,2239e" filled="false" stroked="true" strokeweight=".5pt" strokecolor="#ffffff">
              <v:path arrowok="t"/>
              <v:stroke dashstyle="dash"/>
            </v:shape>
            <v:shape style="position:absolute;left:13263;top:2284;width:887;height:872" coordorigin="13263,2284" coordsize="887,872" path="m13263,2284l13269,2359,13280,2432,13297,2503,13320,2572,13348,2638,13381,2701,13419,2761,13461,2818,13507,2872,13558,2921,13612,2967,13669,3008,13730,3045,13794,3077,13861,3104,13930,3125,14001,3141,14074,3152,14150,3156e" filled="false" stroked="true" strokeweight=".5pt" strokecolor="#ffffff">
              <v:path arrowok="t"/>
              <v:stroke dashstyle="dash"/>
            </v:shape>
            <v:shape style="position:absolute;left:-902;top:8439;width:2;height:1804" coordorigin="-902,8439" coordsize="0,1804" path="m14165,1352l14165,1352m14165,3156l14165,3156e" filled="false" stroked="true" strokeweight=".5pt" strokecolor="#ffffff">
              <v:path arrowok="t"/>
            </v:shape>
            <w10:wrap type="none"/>
          </v:group>
        </w:pict>
      </w:r>
      <w:r>
        <w:rPr>
          <w:sz w:val="24"/>
        </w:rPr>
        <w:t>Las editoriales convencionales adquieren sus activos clave   de los investigadores sin coste alguno. Los autores ceden los textos de los artículos y los derechos para publicarlos. Los editores y los evaluadores aportan sus juicios para mejorar     y  validar  su  calidad.</w:t>
      </w:r>
      <w:hyperlink r:id="rId205">
        <w:r>
          <w:rPr>
            <w:position w:val="8"/>
            <w:sz w:val="14"/>
          </w:rPr>
          <w:t>13</w:t>
        </w:r>
      </w:hyperlink>
      <w:r>
        <w:rPr>
          <w:position w:val="8"/>
          <w:sz w:val="14"/>
        </w:rPr>
        <w:t>    </w:t>
      </w:r>
      <w:r>
        <w:rPr>
          <w:spacing w:val="-4"/>
          <w:sz w:val="24"/>
        </w:rPr>
        <w:t>Pero </w:t>
      </w:r>
      <w:r>
        <w:rPr>
          <w:spacing w:val="54"/>
          <w:sz w:val="24"/>
        </w:rPr>
        <w:t> </w:t>
      </w:r>
      <w:r>
        <w:rPr>
          <w:sz w:val="24"/>
        </w:rPr>
        <w:t>las  editoriales  convencionales cobran por el acceso a  </w:t>
      </w:r>
      <w:r>
        <w:rPr>
          <w:spacing w:val="27"/>
          <w:sz w:val="24"/>
        </w:rPr>
        <w:t> </w:t>
      </w:r>
      <w:r>
        <w:rPr>
          <w:sz w:val="24"/>
        </w:rPr>
        <w:t>los</w:t>
      </w:r>
    </w:p>
    <w:p>
      <w:pPr>
        <w:pStyle w:val="BodyText"/>
        <w:spacing w:line="244" w:lineRule="auto" w:before="1"/>
        <w:ind w:left="957" w:right="2004"/>
        <w:jc w:val="both"/>
      </w:pPr>
      <w:r>
        <w:rPr/>
        <w:t>artículos a los autores, editores, recensores, o a sus instituciones sin excepción alguna. Los editores  argumentan  que  añaden  valor a los manuscritos presentados, lo</w:t>
      </w:r>
      <w:r>
        <w:rPr>
          <w:spacing w:val="54"/>
        </w:rPr>
        <w:t> </w:t>
      </w:r>
      <w:r>
        <w:rPr/>
        <w:t>cual</w:t>
      </w:r>
    </w:p>
    <w:p>
      <w:pPr>
        <w:pStyle w:val="BodyText"/>
        <w:spacing w:line="244" w:lineRule="auto" w:before="1"/>
        <w:ind w:left="957" w:right="384"/>
        <w:jc w:val="both"/>
      </w:pPr>
      <w:r>
        <w:rPr/>
        <w:t>es cierto. </w:t>
      </w:r>
      <w:r>
        <w:rPr>
          <w:spacing w:val="-4"/>
        </w:rPr>
        <w:t>Pero </w:t>
      </w:r>
      <w:r>
        <w:rPr/>
        <w:t>otras partes implicadas, tales como autores, editores y evaluadores, agregan mucho más valor que las editoriales. </w:t>
      </w:r>
      <w:r>
        <w:rPr>
          <w:spacing w:val="-3"/>
        </w:rPr>
        <w:t>Para  </w:t>
      </w:r>
      <w:r>
        <w:rPr/>
        <w:t>la investigación financiada, la entidad que  la financia también juega un papel importante. En este caso, la entidad también tendría que pagar por el acceso a los artículos resultantes aun cuando el coste de un proyecto de investigación es cientos de miles de veces mayor que el coste de la publicación. Entre estas cinco partes –autores,</w:t>
      </w:r>
      <w:r>
        <w:rPr>
          <w:spacing w:val="-20"/>
        </w:rPr>
        <w:t> </w:t>
      </w:r>
      <w:r>
        <w:rPr/>
        <w:t>editores, evaluadores, patrocinadores y editoriales– las  editoriales  son las que menos valor añaden, y por lo general exigen la propiedad de los derechos de</w:t>
      </w:r>
      <w:r>
        <w:rPr>
          <w:spacing w:val="37"/>
        </w:rPr>
        <w:t> </w:t>
      </w:r>
      <w:r>
        <w:rPr/>
        <w:t>explotación.</w:t>
      </w:r>
    </w:p>
    <w:p>
      <w:pPr>
        <w:spacing w:after="0" w:line="244" w:lineRule="auto"/>
        <w:jc w:val="both"/>
        <w:sectPr>
          <w:type w:val="continuous"/>
          <w:pgSz w:w="15880" w:h="12480" w:orient="landscape"/>
          <w:pgMar w:top="1160" w:bottom="280" w:left="480" w:right="700"/>
          <w:cols w:num="2" w:equalWidth="0">
            <w:col w:w="6608" w:space="1102"/>
            <w:col w:w="6990"/>
          </w:cols>
        </w:sectPr>
      </w:pPr>
    </w:p>
    <w:p>
      <w:pPr>
        <w:tabs>
          <w:tab w:pos="8307" w:val="left" w:leader="none"/>
          <w:tab w:pos="9036" w:val="left" w:leader="none"/>
        </w:tabs>
        <w:spacing w:before="1"/>
        <w:ind w:left="597" w:right="206" w:firstLine="0"/>
        <w:jc w:val="left"/>
        <w:rPr>
          <w:sz w:val="18"/>
        </w:rPr>
      </w:pPr>
      <w:r>
        <w:rPr>
          <w:rFonts w:ascii="Times New Roman" w:hAnsi="Times New Roman"/>
          <w:i/>
          <w:sz w:val="18"/>
        </w:rPr>
        <w:t>Publishers </w:t>
      </w:r>
      <w:r>
        <w:rPr>
          <w:sz w:val="18"/>
        </w:rPr>
        <w:t>estimó que 96% de las revistas en ciencia, tecnología y medicina      </w:t>
      </w:r>
      <w:r>
        <w:rPr>
          <w:spacing w:val="6"/>
          <w:sz w:val="18"/>
        </w:rPr>
        <w:t> </w:t>
      </w:r>
      <w:r>
        <w:rPr>
          <w:sz w:val="18"/>
        </w:rPr>
        <w:t>tenían</w:t>
        <w:tab/>
      </w:r>
      <w:r>
        <w:rPr>
          <w:w w:val="96"/>
          <w:sz w:val="18"/>
          <w:u w:val="single"/>
        </w:rPr>
        <w:t> </w:t>
      </w:r>
      <w:r>
        <w:rPr>
          <w:sz w:val="18"/>
          <w:u w:val="single"/>
        </w:rPr>
        <w:tab/>
      </w:r>
    </w:p>
    <w:p>
      <w:pPr>
        <w:spacing w:after="0"/>
        <w:jc w:val="left"/>
        <w:rPr>
          <w:sz w:val="18"/>
        </w:rPr>
        <w:sectPr>
          <w:type w:val="continuous"/>
          <w:pgSz w:w="15880" w:h="12480" w:orient="landscape"/>
          <w:pgMar w:top="1160" w:bottom="280" w:left="480" w:right="700"/>
        </w:sectPr>
      </w:pPr>
    </w:p>
    <w:p>
      <w:pPr>
        <w:spacing w:line="244" w:lineRule="auto" w:before="1"/>
        <w:ind w:left="957" w:right="0" w:hanging="360"/>
        <w:jc w:val="left"/>
        <w:rPr>
          <w:sz w:val="18"/>
        </w:rPr>
      </w:pPr>
      <w:r>
        <w:rPr>
          <w:sz w:val="18"/>
        </w:rPr>
        <w:t>ediciones electrónicas. Por supuesto, la mayoría de ellas de acceso restringido. </w:t>
      </w:r>
      <w:hyperlink r:id="rId206">
        <w:r>
          <w:rPr>
            <w:sz w:val="18"/>
          </w:rPr>
          <w:t>http://www.stm-assoc.org/2011_04_19_STM_statement_on_licensing_and_</w:t>
        </w:r>
      </w:hyperlink>
    </w:p>
    <w:p>
      <w:pPr>
        <w:spacing w:before="0"/>
        <w:ind w:left="597" w:right="-11" w:firstLine="0"/>
        <w:jc w:val="left"/>
        <w:rPr>
          <w:sz w:val="18"/>
        </w:rPr>
      </w:pPr>
      <w:hyperlink r:id="rId206">
        <w:r>
          <w:rPr>
            <w:w w:val="105"/>
            <w:sz w:val="18"/>
          </w:rPr>
          <w:t>authors_rights.pdf</w:t>
        </w:r>
      </w:hyperlink>
    </w:p>
    <w:p>
      <w:pPr>
        <w:spacing w:line="212" w:lineRule="exact" w:before="0"/>
        <w:ind w:left="597" w:right="0" w:firstLine="360"/>
        <w:jc w:val="left"/>
        <w:rPr>
          <w:sz w:val="18"/>
        </w:rPr>
      </w:pPr>
      <w:r>
        <w:rPr/>
        <w:br w:type="column"/>
      </w:r>
      <w:hyperlink r:id="rId207">
        <w:r>
          <w:rPr>
            <w:position w:val="6"/>
            <w:sz w:val="10"/>
          </w:rPr>
          <w:t>13</w:t>
        </w:r>
      </w:hyperlink>
      <w:r>
        <w:rPr>
          <w:position w:val="6"/>
          <w:sz w:val="10"/>
        </w:rPr>
        <w:t> </w:t>
      </w:r>
      <w:r>
        <w:rPr>
          <w:sz w:val="18"/>
        </w:rPr>
        <w:t>En 2008, la </w:t>
      </w:r>
      <w:r>
        <w:rPr>
          <w:rFonts w:ascii="Times New Roman" w:hAnsi="Times New Roman"/>
          <w:i/>
          <w:sz w:val="18"/>
        </w:rPr>
        <w:t>Research Information Network </w:t>
      </w:r>
      <w:r>
        <w:rPr>
          <w:sz w:val="18"/>
        </w:rPr>
        <w:t>calculó que los investigadores de todo</w:t>
      </w:r>
    </w:p>
    <w:p>
      <w:pPr>
        <w:spacing w:line="244" w:lineRule="auto" w:before="1"/>
        <w:ind w:left="597" w:right="335" w:firstLine="0"/>
        <w:jc w:val="left"/>
        <w:rPr>
          <w:sz w:val="18"/>
        </w:rPr>
      </w:pPr>
      <w:r>
        <w:rPr>
          <w:sz w:val="18"/>
        </w:rPr>
        <w:t>el mundo donaban a las editoriales 1,9 billones de libras esterlinas por año (alrededor de 3 billones de dólares  por año) por el tiempo dedicado a la evaluación por pares.</w:t>
      </w:r>
    </w:p>
    <w:p>
      <w:pPr>
        <w:spacing w:after="0" w:line="244" w:lineRule="auto"/>
        <w:jc w:val="left"/>
        <w:rPr>
          <w:sz w:val="18"/>
        </w:rPr>
        <w:sectPr>
          <w:type w:val="continuous"/>
          <w:pgSz w:w="15880" w:h="12480" w:orient="landscape"/>
          <w:pgMar w:top="1160" w:bottom="280" w:left="480" w:right="700"/>
          <w:cols w:num="2" w:equalWidth="0">
            <w:col w:w="6608" w:space="1103"/>
            <w:col w:w="6989"/>
          </w:cols>
        </w:sectPr>
      </w:pPr>
    </w:p>
    <w:p>
      <w:pPr>
        <w:pStyle w:val="BodyText"/>
        <w:rPr>
          <w:sz w:val="20"/>
        </w:rPr>
      </w:pPr>
    </w:p>
    <w:p>
      <w:pPr>
        <w:pStyle w:val="BodyText"/>
        <w:spacing w:before="12"/>
        <w:rPr>
          <w:sz w:val="15"/>
        </w:rPr>
      </w:pPr>
    </w:p>
    <w:p>
      <w:pPr>
        <w:spacing w:after="0"/>
        <w:rPr>
          <w:sz w:val="15"/>
        </w:rPr>
        <w:sectPr>
          <w:pgSz w:w="15880" w:h="12480" w:orient="landscape"/>
          <w:pgMar w:header="525" w:footer="790" w:top="720" w:bottom="980" w:left="480" w:right="700"/>
        </w:sectPr>
      </w:pPr>
    </w:p>
    <w:p>
      <w:pPr>
        <w:pStyle w:val="ListParagraph"/>
        <w:numPr>
          <w:ilvl w:val="0"/>
          <w:numId w:val="6"/>
        </w:numPr>
        <w:tabs>
          <w:tab w:pos="958" w:val="left" w:leader="none"/>
        </w:tabs>
        <w:spacing w:line="244" w:lineRule="auto" w:before="18" w:after="0"/>
        <w:ind w:left="957" w:right="0" w:hanging="360"/>
        <w:jc w:val="right"/>
        <w:rPr>
          <w:sz w:val="24"/>
        </w:rPr>
      </w:pPr>
      <w:r>
        <w:rPr/>
        <w:pict>
          <v:group style="position:absolute;margin-left:29.752001pt;margin-top:162.627579pt;width:108.75pt;height:100.1pt;mso-position-horizontal-relative:page;mso-position-vertical-relative:paragraph;z-index:-171400" coordorigin="595,3253" coordsize="2175,2002">
            <v:shape style="position:absolute;left:793;top:3289;width:1805;height:1804" coordorigin="793,3289" coordsize="1805,1804" path="m1695,3289l1621,3292,1549,3300,1478,3315,1410,3335,1344,3360,1281,3389,1220,3424,1162,3463,1108,3506,1057,3553,1010,3604,967,3658,928,3716,894,3776,864,3840,839,3906,819,3974,805,4044,796,4117,793,4191,795,4265,802,4337,812,4408,828,4477,847,4543,871,4607,900,4668,933,4726,970,4781,1012,4832,1059,4879,1111,4923,1167,4962,1228,4996,1293,5026,1364,5050,1439,5070,1520,5083,1605,5091,1695,5093,1782,5088,1864,5079,1942,5064,2016,5043,2086,5018,2151,4988,2212,4953,2268,4915,2320,4872,2368,4825,2411,4775,2450,4721,2484,4664,2514,4603,2539,4541,2560,4475,2576,4407,2588,4337,2595,4265,2597,4191,2594,4117,2585,4044,2571,3974,2551,3906,2526,3840,2497,3776,2462,3716,2423,3658,2380,3604,2333,3553,2282,3506,2228,3463,2170,3424,2110,3389,2046,3360,1980,3335,1912,3315,1841,3300,1769,3292,1695,3289xe" filled="true" fillcolor="#d1d3d4" stroked="false">
              <v:path arrowok="t"/>
              <v:fill type="solid"/>
            </v:shape>
            <v:shape style="position:absolute;left:793;top:3289;width:872;height:887" coordorigin="793,3289" coordsize="872,887" path="m1665,3289l1590,3295,1517,3306,1446,3323,1377,3346,1311,3374,1248,3407,1188,3445,1131,3487,1078,3533,1028,3584,982,3638,941,3695,904,3756,873,3820,846,3887,824,3956,808,4027,797,4100,793,4176e" filled="false" stroked="true" strokeweight=".5pt" strokecolor="#ffffff">
              <v:path arrowok="t"/>
              <v:stroke dashstyle="dash"/>
            </v:shape>
            <v:shape style="position:absolute;left:793;top:4221;width:887;height:872" coordorigin="793,4221" coordsize="887,872" path="m793,4221l797,4296,806,4369,819,4441,837,4510,859,4577,886,4640,918,4701,954,4759,995,4813,1041,4863,1092,4908,1148,4950,1209,4986,1275,5018,1346,5045,1422,5066,1503,5081,1589,5090,1680,5093e" filled="false" stroked="true" strokeweight=".5pt" strokecolor="#ffffff">
              <v:path arrowok="t"/>
              <v:stroke dashstyle="dash"/>
            </v:shape>
            <v:shape style="position:absolute;left:1725;top:4206;width:873;height:887" coordorigin="1725,4206" coordsize="873,887" path="m1725,5092l1812,5086,1895,5073,1973,5056,2047,5033,2116,5005,2181,4972,2241,4934,2297,4892,2347,4846,2394,4796,2435,4742,2472,4685,2504,4625,2532,4561,2554,4495,2572,4426,2585,4354,2594,4281,2597,4206e" filled="false" stroked="true" strokeweight=".5pt" strokecolor="#ffffff">
              <v:path arrowok="t"/>
              <v:stroke dashstyle="dash"/>
            </v:shape>
            <v:shape style="position:absolute;left:1710;top:3289;width:887;height:872" coordorigin="1710,3289" coordsize="887,872" path="m2597,4161l2591,4086,2580,4013,2562,3942,2540,3873,2512,3807,2479,3744,2441,3684,2399,3627,2353,3573,2302,3524,2248,3478,2191,3437,2130,3400,2066,3368,1999,3341,1930,3320,1859,3303,1785,3293,1710,3289e" filled="false" stroked="true" strokeweight=".5pt" strokecolor="#ffffff">
              <v:path arrowok="t"/>
              <v:stroke dashstyle="dash"/>
            </v:shape>
            <v:shape style="position:absolute;left:902;top:10375;width:2;height:1804" coordorigin="902,10375" coordsize="0,1804" path="m1695,5093l1695,5093m1695,3289l1695,3289e" filled="false" stroked="true" strokeweight=".5pt" strokecolor="#ffffff">
              <v:path arrowok="t"/>
            </v:shape>
            <v:rect style="position:absolute;left:595;top:3253;width:2174;height:2002" filled="true" fillcolor="#000000" stroked="false">
              <v:fill opacity="26214f" type="solid"/>
            </v:rect>
            <w10:wrap type="none"/>
          </v:group>
        </w:pict>
      </w:r>
      <w:r>
        <w:rPr>
          <w:sz w:val="24"/>
        </w:rPr>
        <w:t>Las editoriales convencionales utilizan un modelo</w:t>
      </w:r>
      <w:r>
        <w:rPr>
          <w:spacing w:val="35"/>
          <w:sz w:val="24"/>
        </w:rPr>
        <w:t> </w:t>
      </w:r>
      <w:r>
        <w:rPr>
          <w:sz w:val="24"/>
        </w:rPr>
        <w:t>de</w:t>
      </w:r>
      <w:r>
        <w:rPr>
          <w:spacing w:val="5"/>
          <w:sz w:val="24"/>
        </w:rPr>
        <w:t> </w:t>
      </w:r>
      <w:r>
        <w:rPr>
          <w:sz w:val="24"/>
        </w:rPr>
        <w:t>negocio</w:t>
      </w:r>
      <w:r>
        <w:rPr>
          <w:w w:val="100"/>
          <w:sz w:val="24"/>
        </w:rPr>
        <w:t> </w:t>
      </w:r>
      <w:r>
        <w:rPr>
          <w:sz w:val="24"/>
        </w:rPr>
        <w:t>que</w:t>
      </w:r>
      <w:r>
        <w:rPr>
          <w:spacing w:val="44"/>
          <w:sz w:val="24"/>
        </w:rPr>
        <w:t> </w:t>
      </w:r>
      <w:r>
        <w:rPr>
          <w:sz w:val="24"/>
        </w:rPr>
        <w:t>depende</w:t>
      </w:r>
      <w:r>
        <w:rPr>
          <w:spacing w:val="44"/>
          <w:sz w:val="24"/>
        </w:rPr>
        <w:t> </w:t>
      </w:r>
      <w:r>
        <w:rPr>
          <w:sz w:val="24"/>
        </w:rPr>
        <w:t>de</w:t>
      </w:r>
      <w:r>
        <w:rPr>
          <w:spacing w:val="44"/>
          <w:sz w:val="24"/>
        </w:rPr>
        <w:t> </w:t>
      </w:r>
      <w:r>
        <w:rPr>
          <w:sz w:val="24"/>
        </w:rPr>
        <w:t>las</w:t>
      </w:r>
      <w:r>
        <w:rPr>
          <w:spacing w:val="44"/>
          <w:sz w:val="24"/>
        </w:rPr>
        <w:t> </w:t>
      </w:r>
      <w:r>
        <w:rPr>
          <w:sz w:val="24"/>
        </w:rPr>
        <w:t>barreras</w:t>
      </w:r>
      <w:r>
        <w:rPr>
          <w:spacing w:val="44"/>
          <w:sz w:val="24"/>
        </w:rPr>
        <w:t> </w:t>
      </w:r>
      <w:r>
        <w:rPr>
          <w:sz w:val="24"/>
        </w:rPr>
        <w:t>de</w:t>
      </w:r>
      <w:r>
        <w:rPr>
          <w:spacing w:val="44"/>
          <w:sz w:val="24"/>
        </w:rPr>
        <w:t> </w:t>
      </w:r>
      <w:r>
        <w:rPr>
          <w:sz w:val="24"/>
        </w:rPr>
        <w:t>acceso</w:t>
      </w:r>
      <w:r>
        <w:rPr>
          <w:spacing w:val="44"/>
          <w:sz w:val="24"/>
        </w:rPr>
        <w:t> </w:t>
      </w:r>
      <w:r>
        <w:rPr>
          <w:sz w:val="24"/>
        </w:rPr>
        <w:t>y</w:t>
      </w:r>
      <w:r>
        <w:rPr>
          <w:spacing w:val="44"/>
          <w:sz w:val="24"/>
        </w:rPr>
        <w:t> </w:t>
      </w:r>
      <w:r>
        <w:rPr>
          <w:sz w:val="24"/>
        </w:rPr>
        <w:t>crea</w:t>
      </w:r>
      <w:r>
        <w:rPr>
          <w:spacing w:val="44"/>
          <w:sz w:val="24"/>
        </w:rPr>
        <w:t> </w:t>
      </w:r>
      <w:r>
        <w:rPr>
          <w:sz w:val="24"/>
        </w:rPr>
        <w:t>una</w:t>
      </w:r>
      <w:r>
        <w:rPr>
          <w:spacing w:val="44"/>
          <w:sz w:val="24"/>
        </w:rPr>
        <w:t> </w:t>
      </w:r>
      <w:r>
        <w:rPr>
          <w:sz w:val="24"/>
        </w:rPr>
        <w:t>escasez</w:t>
      </w:r>
      <w:r>
        <w:rPr>
          <w:w w:val="90"/>
          <w:sz w:val="24"/>
        </w:rPr>
        <w:t> </w:t>
      </w:r>
      <w:r>
        <w:rPr>
          <w:sz w:val="24"/>
        </w:rPr>
        <w:t>artificial. </w:t>
      </w:r>
      <w:r>
        <w:rPr>
          <w:spacing w:val="-6"/>
          <w:sz w:val="24"/>
        </w:rPr>
        <w:t>Todas </w:t>
      </w:r>
      <w:r>
        <w:rPr>
          <w:sz w:val="24"/>
        </w:rPr>
        <w:t>las editoriales (convencionales y de</w:t>
      </w:r>
      <w:r>
        <w:rPr>
          <w:spacing w:val="41"/>
          <w:sz w:val="24"/>
        </w:rPr>
        <w:t> </w:t>
      </w:r>
      <w:r>
        <w:rPr>
          <w:sz w:val="24"/>
        </w:rPr>
        <w:t>acceso</w:t>
      </w:r>
      <w:r>
        <w:rPr>
          <w:w w:val="96"/>
          <w:sz w:val="24"/>
        </w:rPr>
        <w:t> </w:t>
      </w:r>
      <w:r>
        <w:rPr>
          <w:sz w:val="24"/>
        </w:rPr>
        <w:t>abierto) necesitan ingresos para cubrir sus gastos, pero</w:t>
      </w:r>
      <w:r>
        <w:rPr>
          <w:spacing w:val="-30"/>
          <w:sz w:val="24"/>
        </w:rPr>
        <w:t> </w:t>
      </w:r>
      <w:r>
        <w:rPr>
          <w:sz w:val="24"/>
        </w:rPr>
        <w:t>las</w:t>
      </w:r>
      <w:r>
        <w:rPr>
          <w:spacing w:val="-4"/>
          <w:sz w:val="24"/>
        </w:rPr>
        <w:t> </w:t>
      </w:r>
      <w:r>
        <w:rPr>
          <w:sz w:val="24"/>
        </w:rPr>
        <w:t>que</w:t>
      </w:r>
      <w:r>
        <w:rPr>
          <w:w w:val="103"/>
          <w:sz w:val="24"/>
        </w:rPr>
        <w:t> </w:t>
      </w:r>
      <w:r>
        <w:rPr>
          <w:sz w:val="24"/>
        </w:rPr>
        <w:t>son de revistas </w:t>
      </w:r>
      <w:r>
        <w:rPr>
          <w:spacing w:val="-3"/>
          <w:w w:val="140"/>
          <w:sz w:val="16"/>
        </w:rPr>
        <w:t>oa </w:t>
      </w:r>
      <w:r>
        <w:rPr>
          <w:sz w:val="24"/>
        </w:rPr>
        <w:t>utilizan modelos de negocio</w:t>
      </w:r>
      <w:r>
        <w:rPr>
          <w:spacing w:val="5"/>
          <w:sz w:val="24"/>
        </w:rPr>
        <w:t> </w:t>
      </w:r>
      <w:r>
        <w:rPr>
          <w:sz w:val="24"/>
        </w:rPr>
        <w:t>que</w:t>
      </w:r>
      <w:r>
        <w:rPr>
          <w:spacing w:val="-1"/>
          <w:sz w:val="24"/>
        </w:rPr>
        <w:t> </w:t>
      </w:r>
      <w:r>
        <w:rPr>
          <w:sz w:val="24"/>
        </w:rPr>
        <w:t>prescinden</w:t>
      </w:r>
      <w:r>
        <w:rPr>
          <w:w w:val="101"/>
          <w:sz w:val="24"/>
        </w:rPr>
        <w:t> </w:t>
      </w:r>
      <w:r>
        <w:rPr>
          <w:sz w:val="24"/>
        </w:rPr>
        <w:t>de las barreras de acceso y evitan esa escasez</w:t>
      </w:r>
      <w:r>
        <w:rPr>
          <w:spacing w:val="22"/>
          <w:sz w:val="24"/>
        </w:rPr>
        <w:t> </w:t>
      </w:r>
      <w:r>
        <w:rPr>
          <w:sz w:val="24"/>
        </w:rPr>
        <w:t>artificial.</w:t>
      </w:r>
      <w:r>
        <w:rPr>
          <w:spacing w:val="23"/>
          <w:sz w:val="24"/>
        </w:rPr>
        <w:t> </w:t>
      </w:r>
      <w:r>
        <w:rPr>
          <w:sz w:val="24"/>
        </w:rPr>
        <w:t>Las</w:t>
      </w:r>
      <w:r>
        <w:rPr>
          <w:w w:val="94"/>
          <w:sz w:val="24"/>
        </w:rPr>
        <w:t> </w:t>
      </w:r>
      <w:r>
        <w:rPr>
          <w:sz w:val="24"/>
        </w:rPr>
        <w:t>editoriales convencionales sostienen que los</w:t>
      </w:r>
      <w:r>
        <w:rPr>
          <w:spacing w:val="5"/>
          <w:sz w:val="24"/>
        </w:rPr>
        <w:t> </w:t>
      </w:r>
      <w:r>
        <w:rPr>
          <w:sz w:val="24"/>
        </w:rPr>
        <w:t>modelos</w:t>
      </w:r>
      <w:r>
        <w:rPr>
          <w:spacing w:val="26"/>
          <w:sz w:val="24"/>
        </w:rPr>
        <w:t> </w:t>
      </w:r>
      <w:r>
        <w:rPr>
          <w:sz w:val="24"/>
        </w:rPr>
        <w:t>de</w:t>
      </w:r>
      <w:r>
        <w:rPr>
          <w:w w:val="102"/>
          <w:sz w:val="24"/>
        </w:rPr>
        <w:t> </w:t>
      </w:r>
      <w:r>
        <w:rPr>
          <w:sz w:val="24"/>
        </w:rPr>
        <w:t>negocio del </w:t>
      </w:r>
      <w:r>
        <w:rPr>
          <w:spacing w:val="-3"/>
          <w:w w:val="140"/>
          <w:sz w:val="16"/>
        </w:rPr>
        <w:t>oa </w:t>
      </w:r>
      <w:r>
        <w:rPr>
          <w:sz w:val="24"/>
        </w:rPr>
        <w:t>son inadecuados. Esto es discutible a la</w:t>
      </w:r>
      <w:r>
        <w:rPr>
          <w:spacing w:val="2"/>
          <w:sz w:val="24"/>
        </w:rPr>
        <w:t> </w:t>
      </w:r>
      <w:r>
        <w:rPr>
          <w:sz w:val="24"/>
        </w:rPr>
        <w:t>luz</w:t>
      </w:r>
      <w:r>
        <w:rPr>
          <w:spacing w:val="5"/>
          <w:sz w:val="24"/>
        </w:rPr>
        <w:t> </w:t>
      </w:r>
      <w:r>
        <w:rPr>
          <w:sz w:val="24"/>
        </w:rPr>
        <w:t>de</w:t>
      </w:r>
      <w:r>
        <w:rPr>
          <w:w w:val="102"/>
          <w:sz w:val="24"/>
        </w:rPr>
        <w:t> </w:t>
      </w:r>
      <w:r>
        <w:rPr>
          <w:sz w:val="24"/>
        </w:rPr>
        <w:t>la evidencia, por ejemplo, más de 7 500 revistas</w:t>
      </w:r>
      <w:r>
        <w:rPr>
          <w:spacing w:val="22"/>
          <w:sz w:val="24"/>
        </w:rPr>
        <w:t> </w:t>
      </w:r>
      <w:r>
        <w:rPr>
          <w:spacing w:val="-3"/>
          <w:w w:val="140"/>
          <w:sz w:val="16"/>
        </w:rPr>
        <w:t>oa</w:t>
      </w:r>
      <w:r>
        <w:rPr>
          <w:spacing w:val="13"/>
          <w:w w:val="140"/>
          <w:sz w:val="16"/>
        </w:rPr>
        <w:t> </w:t>
      </w:r>
      <w:r>
        <w:rPr>
          <w:sz w:val="24"/>
        </w:rPr>
        <w:t>revisadas</w:t>
      </w:r>
      <w:r>
        <w:rPr>
          <w:w w:val="95"/>
          <w:sz w:val="24"/>
        </w:rPr>
        <w:t> </w:t>
      </w:r>
      <w:r>
        <w:rPr>
          <w:sz w:val="24"/>
        </w:rPr>
        <w:t>por  pares  han  encontrado  maneras  de  cubrir </w:t>
      </w:r>
      <w:r>
        <w:rPr>
          <w:spacing w:val="59"/>
          <w:sz w:val="24"/>
        </w:rPr>
        <w:t> </w:t>
      </w:r>
      <w:r>
        <w:rPr>
          <w:sz w:val="24"/>
        </w:rPr>
        <w:t>sus </w:t>
      </w:r>
      <w:r>
        <w:rPr>
          <w:spacing w:val="17"/>
          <w:sz w:val="24"/>
        </w:rPr>
        <w:t> </w:t>
      </w:r>
      <w:r>
        <w:rPr>
          <w:sz w:val="24"/>
        </w:rPr>
        <w:t>costes,</w:t>
      </w:r>
      <w:r>
        <w:rPr>
          <w:w w:val="98"/>
          <w:sz w:val="24"/>
        </w:rPr>
        <w:t> </w:t>
      </w:r>
      <w:r>
        <w:rPr>
          <w:sz w:val="24"/>
        </w:rPr>
        <w:t>o</w:t>
      </w:r>
      <w:r>
        <w:rPr>
          <w:spacing w:val="44"/>
          <w:sz w:val="24"/>
        </w:rPr>
        <w:t> </w:t>
      </w:r>
      <w:r>
        <w:rPr>
          <w:sz w:val="24"/>
        </w:rPr>
        <w:t>por</w:t>
      </w:r>
      <w:r>
        <w:rPr>
          <w:spacing w:val="44"/>
          <w:sz w:val="24"/>
        </w:rPr>
        <w:t> </w:t>
      </w:r>
      <w:r>
        <w:rPr>
          <w:sz w:val="24"/>
        </w:rPr>
        <w:t>el</w:t>
      </w:r>
      <w:r>
        <w:rPr>
          <w:spacing w:val="44"/>
          <w:sz w:val="24"/>
        </w:rPr>
        <w:t> </w:t>
      </w:r>
      <w:r>
        <w:rPr>
          <w:sz w:val="24"/>
        </w:rPr>
        <w:t>hecho</w:t>
      </w:r>
      <w:r>
        <w:rPr>
          <w:spacing w:val="44"/>
          <w:sz w:val="24"/>
        </w:rPr>
        <w:t> </w:t>
      </w:r>
      <w:r>
        <w:rPr>
          <w:sz w:val="24"/>
        </w:rPr>
        <w:t>de</w:t>
      </w:r>
      <w:r>
        <w:rPr>
          <w:spacing w:val="44"/>
          <w:sz w:val="24"/>
        </w:rPr>
        <w:t> </w:t>
      </w:r>
      <w:r>
        <w:rPr>
          <w:sz w:val="24"/>
        </w:rPr>
        <w:t>que</w:t>
      </w:r>
      <w:r>
        <w:rPr>
          <w:spacing w:val="44"/>
          <w:sz w:val="24"/>
        </w:rPr>
        <w:t> </w:t>
      </w:r>
      <w:r>
        <w:rPr>
          <w:sz w:val="24"/>
        </w:rPr>
        <w:t>un</w:t>
      </w:r>
      <w:r>
        <w:rPr>
          <w:spacing w:val="44"/>
          <w:sz w:val="24"/>
        </w:rPr>
        <w:t> </w:t>
      </w:r>
      <w:r>
        <w:rPr>
          <w:sz w:val="24"/>
        </w:rPr>
        <w:t>número</w:t>
      </w:r>
      <w:r>
        <w:rPr>
          <w:spacing w:val="44"/>
          <w:sz w:val="24"/>
        </w:rPr>
        <w:t> </w:t>
      </w:r>
      <w:r>
        <w:rPr>
          <w:sz w:val="24"/>
        </w:rPr>
        <w:t>creciente</w:t>
      </w:r>
      <w:r>
        <w:rPr>
          <w:spacing w:val="44"/>
          <w:sz w:val="24"/>
        </w:rPr>
        <w:t> </w:t>
      </w:r>
      <w:r>
        <w:rPr>
          <w:sz w:val="24"/>
        </w:rPr>
        <w:t>de</w:t>
      </w:r>
    </w:p>
    <w:p>
      <w:pPr>
        <w:pStyle w:val="BodyText"/>
        <w:spacing w:line="244" w:lineRule="auto" w:before="1"/>
        <w:ind w:left="2117" w:firstLine="160"/>
        <w:jc w:val="right"/>
      </w:pPr>
      <w:r>
        <w:rPr>
          <w:w w:val="105"/>
        </w:rPr>
        <w:t>editoriales </w:t>
      </w:r>
      <w:r>
        <w:rPr>
          <w:spacing w:val="-3"/>
          <w:w w:val="140"/>
          <w:sz w:val="16"/>
        </w:rPr>
        <w:t>oa </w:t>
      </w:r>
      <w:r>
        <w:rPr>
          <w:w w:val="105"/>
        </w:rPr>
        <w:t>con ánimo de lucro</w:t>
      </w:r>
      <w:r>
        <w:rPr>
          <w:spacing w:val="25"/>
          <w:w w:val="105"/>
        </w:rPr>
        <w:t> </w:t>
      </w:r>
      <w:r>
        <w:rPr>
          <w:w w:val="105"/>
        </w:rPr>
        <w:t>ya</w:t>
      </w:r>
      <w:r>
        <w:rPr>
          <w:spacing w:val="44"/>
          <w:w w:val="105"/>
        </w:rPr>
        <w:t> </w:t>
      </w:r>
      <w:r>
        <w:rPr>
          <w:w w:val="105"/>
        </w:rPr>
        <w:t>están</w:t>
      </w:r>
      <w:r>
        <w:rPr>
          <w:w w:val="100"/>
        </w:rPr>
        <w:t> </w:t>
      </w:r>
      <w:r>
        <w:rPr>
          <w:w w:val="105"/>
        </w:rPr>
        <w:t>obteniendo beneficios, o por el hecho de que</w:t>
      </w:r>
      <w:r>
        <w:rPr>
          <w:w w:val="103"/>
        </w:rPr>
        <w:t> </w:t>
      </w:r>
      <w:r>
        <w:rPr>
          <w:w w:val="105"/>
        </w:rPr>
        <w:t>la</w:t>
      </w:r>
      <w:r>
        <w:rPr>
          <w:spacing w:val="-13"/>
          <w:w w:val="105"/>
        </w:rPr>
        <w:t> </w:t>
      </w:r>
      <w:r>
        <w:rPr>
          <w:w w:val="105"/>
        </w:rPr>
        <w:t>mayor</w:t>
      </w:r>
      <w:r>
        <w:rPr>
          <w:spacing w:val="-13"/>
          <w:w w:val="105"/>
        </w:rPr>
        <w:t> </w:t>
      </w:r>
      <w:r>
        <w:rPr>
          <w:w w:val="105"/>
        </w:rPr>
        <w:t>parte</w:t>
      </w:r>
      <w:r>
        <w:rPr>
          <w:spacing w:val="-13"/>
          <w:w w:val="105"/>
        </w:rPr>
        <w:t> </w:t>
      </w:r>
      <w:r>
        <w:rPr>
          <w:w w:val="105"/>
        </w:rPr>
        <w:t>del</w:t>
      </w:r>
      <w:r>
        <w:rPr>
          <w:spacing w:val="-13"/>
          <w:w w:val="105"/>
        </w:rPr>
        <w:t> </w:t>
      </w:r>
      <w:r>
        <w:rPr>
          <w:w w:val="105"/>
        </w:rPr>
        <w:t>dinero</w:t>
      </w:r>
      <w:r>
        <w:rPr>
          <w:spacing w:val="-13"/>
          <w:w w:val="105"/>
        </w:rPr>
        <w:t> </w:t>
      </w:r>
      <w:r>
        <w:rPr>
          <w:w w:val="105"/>
        </w:rPr>
        <w:t>que</w:t>
      </w:r>
      <w:r>
        <w:rPr>
          <w:spacing w:val="-13"/>
          <w:w w:val="105"/>
        </w:rPr>
        <w:t> </w:t>
      </w:r>
      <w:r>
        <w:rPr>
          <w:w w:val="105"/>
        </w:rPr>
        <w:t>se</w:t>
      </w:r>
      <w:r>
        <w:rPr>
          <w:spacing w:val="-13"/>
          <w:w w:val="105"/>
        </w:rPr>
        <w:t> </w:t>
      </w:r>
      <w:r>
        <w:rPr>
          <w:w w:val="105"/>
        </w:rPr>
        <w:t>necesita</w:t>
      </w:r>
      <w:r>
        <w:rPr>
          <w:spacing w:val="-13"/>
          <w:w w:val="105"/>
        </w:rPr>
        <w:t> </w:t>
      </w:r>
      <w:r>
        <w:rPr>
          <w:w w:val="105"/>
        </w:rPr>
        <w:t>para</w:t>
      </w:r>
      <w:r>
        <w:rPr>
          <w:w w:val="101"/>
        </w:rPr>
        <w:t> </w:t>
      </w:r>
      <w:r>
        <w:rPr>
          <w:w w:val="105"/>
        </w:rPr>
        <w:t>las</w:t>
      </w:r>
      <w:r>
        <w:rPr>
          <w:spacing w:val="-16"/>
          <w:w w:val="105"/>
        </w:rPr>
        <w:t> </w:t>
      </w:r>
      <w:r>
        <w:rPr>
          <w:w w:val="105"/>
        </w:rPr>
        <w:t>revistas</w:t>
      </w:r>
      <w:r>
        <w:rPr>
          <w:spacing w:val="-16"/>
          <w:w w:val="105"/>
        </w:rPr>
        <w:t> </w:t>
      </w:r>
      <w:r>
        <w:rPr>
          <w:w w:val="105"/>
        </w:rPr>
        <w:t>de</w:t>
      </w:r>
      <w:r>
        <w:rPr>
          <w:spacing w:val="-16"/>
          <w:w w:val="105"/>
        </w:rPr>
        <w:t> </w:t>
      </w:r>
      <w:r>
        <w:rPr>
          <w:w w:val="105"/>
        </w:rPr>
        <w:t>acceso</w:t>
      </w:r>
      <w:r>
        <w:rPr>
          <w:spacing w:val="-16"/>
          <w:w w:val="105"/>
        </w:rPr>
        <w:t> </w:t>
      </w:r>
      <w:r>
        <w:rPr>
          <w:w w:val="105"/>
        </w:rPr>
        <w:t>abierto</w:t>
      </w:r>
      <w:r>
        <w:rPr>
          <w:spacing w:val="-16"/>
          <w:w w:val="105"/>
        </w:rPr>
        <w:t> </w:t>
      </w:r>
      <w:r>
        <w:rPr>
          <w:w w:val="105"/>
        </w:rPr>
        <w:t>está</w:t>
      </w:r>
      <w:r>
        <w:rPr>
          <w:spacing w:val="-16"/>
          <w:w w:val="105"/>
        </w:rPr>
        <w:t> </w:t>
      </w:r>
      <w:r>
        <w:rPr>
          <w:w w:val="105"/>
        </w:rPr>
        <w:t>actualmente</w:t>
      </w:r>
      <w:r>
        <w:rPr>
          <w:w w:val="103"/>
        </w:rPr>
        <w:t> </w:t>
      </w:r>
      <w:r>
        <w:rPr>
          <w:w w:val="105"/>
        </w:rPr>
        <w:t>ligado</w:t>
      </w:r>
      <w:r>
        <w:rPr>
          <w:spacing w:val="-8"/>
          <w:w w:val="105"/>
        </w:rPr>
        <w:t> </w:t>
      </w:r>
      <w:r>
        <w:rPr>
          <w:w w:val="105"/>
        </w:rPr>
        <w:t>al</w:t>
      </w:r>
      <w:r>
        <w:rPr>
          <w:spacing w:val="-8"/>
          <w:w w:val="105"/>
        </w:rPr>
        <w:t> </w:t>
      </w:r>
      <w:r>
        <w:rPr>
          <w:w w:val="105"/>
        </w:rPr>
        <w:t>mantenimiento</w:t>
      </w:r>
      <w:r>
        <w:rPr>
          <w:spacing w:val="-8"/>
          <w:w w:val="105"/>
        </w:rPr>
        <w:t> </w:t>
      </w:r>
      <w:r>
        <w:rPr>
          <w:w w:val="105"/>
        </w:rPr>
        <w:t>de</w:t>
      </w:r>
      <w:r>
        <w:rPr>
          <w:spacing w:val="-8"/>
          <w:w w:val="105"/>
        </w:rPr>
        <w:t> </w:t>
      </w:r>
      <w:r>
        <w:rPr>
          <w:w w:val="105"/>
        </w:rPr>
        <w:t>las</w:t>
      </w:r>
      <w:r>
        <w:rPr>
          <w:spacing w:val="-8"/>
          <w:w w:val="105"/>
        </w:rPr>
        <w:t> </w:t>
      </w:r>
      <w:r>
        <w:rPr>
          <w:w w:val="105"/>
        </w:rPr>
        <w:t>revistas</w:t>
      </w:r>
      <w:r>
        <w:rPr>
          <w:spacing w:val="-8"/>
          <w:w w:val="105"/>
        </w:rPr>
        <w:t> </w:t>
      </w:r>
      <w:r>
        <w:rPr>
          <w:w w:val="105"/>
        </w:rPr>
        <w:t>de</w:t>
      </w:r>
      <w:r>
        <w:rPr>
          <w:spacing w:val="-8"/>
          <w:w w:val="105"/>
        </w:rPr>
        <w:t> </w:t>
      </w:r>
      <w:r>
        <w:rPr>
          <w:w w:val="105"/>
        </w:rPr>
        <w:t>pago</w:t>
      </w:r>
    </w:p>
    <w:p>
      <w:pPr>
        <w:pStyle w:val="BodyText"/>
        <w:spacing w:before="1"/>
        <w:ind w:left="957"/>
      </w:pPr>
      <w:r>
        <w:rPr/>
        <w:t>(véase </w:t>
      </w:r>
      <w:hyperlink r:id="rId208">
        <w:r>
          <w:rPr/>
          <w:t>el capítulo 7</w:t>
        </w:r>
      </w:hyperlink>
      <w:r>
        <w:rPr/>
        <w:t> sobre economía).</w:t>
      </w:r>
    </w:p>
    <w:p>
      <w:pPr>
        <w:pStyle w:val="BodyText"/>
        <w:spacing w:line="244" w:lineRule="auto" w:before="6"/>
        <w:ind w:left="597"/>
        <w:jc w:val="both"/>
      </w:pPr>
      <w:r>
        <w:rPr>
          <w:spacing w:val="-4"/>
        </w:rPr>
        <w:t>Pero </w:t>
      </w:r>
      <w:r>
        <w:rPr/>
        <w:t>al final, no importa si las editoriales de revistas con acceso restringido son justas o por creer que sus ingresos vienen de las barreras de acceso. El problema de fondo es que contribuimos con nuestro tiempo, trabajo y dinero público para crear nuevo conocimiento y luego el control de los resultados lo ejercen las empresas</w:t>
      </w:r>
      <w:r>
        <w:rPr>
          <w:spacing w:val="-12"/>
        </w:rPr>
        <w:t> </w:t>
      </w:r>
      <w:r>
        <w:rPr/>
        <w:t>que</w:t>
      </w:r>
      <w:r>
        <w:rPr>
          <w:spacing w:val="-12"/>
        </w:rPr>
        <w:t> </w:t>
      </w:r>
      <w:r>
        <w:rPr/>
        <w:t>creen,</w:t>
      </w:r>
      <w:r>
        <w:rPr>
          <w:spacing w:val="-12"/>
        </w:rPr>
        <w:t> </w:t>
      </w:r>
      <w:r>
        <w:rPr/>
        <w:t>correcta</w:t>
      </w:r>
      <w:r>
        <w:rPr>
          <w:spacing w:val="-12"/>
        </w:rPr>
        <w:t> </w:t>
      </w:r>
      <w:r>
        <w:rPr/>
        <w:t>o</w:t>
      </w:r>
      <w:r>
        <w:rPr>
          <w:spacing w:val="-12"/>
        </w:rPr>
        <w:t> </w:t>
      </w:r>
      <w:r>
        <w:rPr/>
        <w:t>incorrectamente,</w:t>
      </w:r>
      <w:r>
        <w:rPr>
          <w:spacing w:val="-12"/>
        </w:rPr>
        <w:t> </w:t>
      </w:r>
      <w:r>
        <w:rPr/>
        <w:t>que</w:t>
      </w:r>
      <w:r>
        <w:rPr>
          <w:spacing w:val="-12"/>
        </w:rPr>
        <w:t> </w:t>
      </w:r>
      <w:r>
        <w:rPr/>
        <w:t>sus</w:t>
      </w:r>
      <w:r>
        <w:rPr>
          <w:spacing w:val="-12"/>
        </w:rPr>
        <w:t> </w:t>
      </w:r>
      <w:r>
        <w:rPr/>
        <w:t>ingresos</w:t>
      </w:r>
      <w:r>
        <w:rPr>
          <w:spacing w:val="-12"/>
        </w:rPr>
        <w:t> </w:t>
      </w:r>
      <w:r>
        <w:rPr/>
        <w:t>y su</w:t>
      </w:r>
      <w:r>
        <w:rPr>
          <w:spacing w:val="-15"/>
        </w:rPr>
        <w:t> </w:t>
      </w:r>
      <w:r>
        <w:rPr/>
        <w:t>supervivencia</w:t>
      </w:r>
      <w:r>
        <w:rPr>
          <w:spacing w:val="-15"/>
        </w:rPr>
        <w:t> </w:t>
      </w:r>
      <w:r>
        <w:rPr/>
        <w:t>dependen</w:t>
      </w:r>
      <w:r>
        <w:rPr>
          <w:spacing w:val="-15"/>
        </w:rPr>
        <w:t> </w:t>
      </w:r>
      <w:r>
        <w:rPr/>
        <w:t>de</w:t>
      </w:r>
      <w:r>
        <w:rPr>
          <w:spacing w:val="-15"/>
        </w:rPr>
        <w:t> </w:t>
      </w:r>
      <w:r>
        <w:rPr/>
        <w:t>limitar</w:t>
      </w:r>
      <w:r>
        <w:rPr>
          <w:spacing w:val="-15"/>
        </w:rPr>
        <w:t> </w:t>
      </w:r>
      <w:r>
        <w:rPr/>
        <w:t>el</w:t>
      </w:r>
      <w:r>
        <w:rPr>
          <w:spacing w:val="-15"/>
        </w:rPr>
        <w:t> </w:t>
      </w:r>
      <w:r>
        <w:rPr/>
        <w:t>acceso</w:t>
      </w:r>
      <w:r>
        <w:rPr>
          <w:spacing w:val="-15"/>
        </w:rPr>
        <w:t> </w:t>
      </w:r>
      <w:r>
        <w:rPr/>
        <w:t>a</w:t>
      </w:r>
      <w:r>
        <w:rPr>
          <w:spacing w:val="-15"/>
        </w:rPr>
        <w:t> </w:t>
      </w:r>
      <w:r>
        <w:rPr/>
        <w:t>ese</w:t>
      </w:r>
      <w:r>
        <w:rPr>
          <w:spacing w:val="-15"/>
        </w:rPr>
        <w:t> </w:t>
      </w:r>
      <w:r>
        <w:rPr/>
        <w:t>conocimiento. Si las editoriales de revistas con acceso restringido están en lo cierto en que deben erigir barreras de acceso para obtener unos beneficios económicos, entonces el problema es que permitimos que sean los únicos medios para la mayoría de la investigación revisada</w:t>
      </w:r>
      <w:r>
        <w:rPr>
          <w:spacing w:val="-5"/>
        </w:rPr>
        <w:t> </w:t>
      </w:r>
      <w:r>
        <w:rPr/>
        <w:t>por</w:t>
      </w:r>
      <w:r>
        <w:rPr>
          <w:spacing w:val="-5"/>
        </w:rPr>
        <w:t> </w:t>
      </w:r>
      <w:r>
        <w:rPr/>
        <w:t>pares.</w:t>
      </w:r>
      <w:r>
        <w:rPr>
          <w:spacing w:val="-5"/>
        </w:rPr>
        <w:t> </w:t>
      </w:r>
      <w:r>
        <w:rPr/>
        <w:t>Si</w:t>
      </w:r>
      <w:r>
        <w:rPr>
          <w:spacing w:val="-5"/>
        </w:rPr>
        <w:t> </w:t>
      </w:r>
      <w:r>
        <w:rPr/>
        <w:t>están</w:t>
      </w:r>
      <w:r>
        <w:rPr>
          <w:spacing w:val="-5"/>
        </w:rPr>
        <w:t> </w:t>
      </w:r>
      <w:r>
        <w:rPr/>
        <w:t>equivocados</w:t>
      </w:r>
      <w:r>
        <w:rPr>
          <w:spacing w:val="-5"/>
        </w:rPr>
        <w:t> </w:t>
      </w:r>
      <w:r>
        <w:rPr/>
        <w:t>acerca</w:t>
      </w:r>
      <w:r>
        <w:rPr>
          <w:spacing w:val="-5"/>
        </w:rPr>
        <w:t> </w:t>
      </w:r>
      <w:r>
        <w:rPr/>
        <w:t>de</w:t>
      </w:r>
      <w:r>
        <w:rPr>
          <w:spacing w:val="-5"/>
        </w:rPr>
        <w:t> </w:t>
      </w:r>
      <w:r>
        <w:rPr/>
        <w:t>la</w:t>
      </w:r>
      <w:r>
        <w:rPr>
          <w:spacing w:val="-5"/>
        </w:rPr>
        <w:t> </w:t>
      </w:r>
      <w:r>
        <w:rPr/>
        <w:t>necesidad</w:t>
      </w:r>
      <w:r>
        <w:rPr>
          <w:spacing w:val="-5"/>
        </w:rPr>
        <w:t> </w:t>
      </w:r>
      <w:r>
        <w:rPr/>
        <w:t>de erigir barreras de acceso, entonces el problema es que  </w:t>
      </w:r>
      <w:r>
        <w:rPr>
          <w:spacing w:val="15"/>
        </w:rPr>
        <w:t> </w:t>
      </w:r>
      <w:r>
        <w:rPr/>
        <w:t>toleramos</w:t>
      </w:r>
    </w:p>
    <w:p>
      <w:pPr>
        <w:pStyle w:val="BodyText"/>
        <w:spacing w:line="244" w:lineRule="auto" w:before="16"/>
        <w:ind w:left="597" w:right="384"/>
        <w:jc w:val="both"/>
      </w:pPr>
      <w:r>
        <w:rPr/>
        <w:br w:type="column"/>
      </w:r>
      <w:r>
        <w:rPr/>
        <w:t>sus</w:t>
      </w:r>
      <w:r>
        <w:rPr>
          <w:spacing w:val="-14"/>
        </w:rPr>
        <w:t> </w:t>
      </w:r>
      <w:r>
        <w:rPr/>
        <w:t>barreras</w:t>
      </w:r>
      <w:r>
        <w:rPr>
          <w:spacing w:val="-14"/>
        </w:rPr>
        <w:t> </w:t>
      </w:r>
      <w:r>
        <w:rPr/>
        <w:t>de</w:t>
      </w:r>
      <w:r>
        <w:rPr>
          <w:spacing w:val="-14"/>
        </w:rPr>
        <w:t> </w:t>
      </w:r>
      <w:r>
        <w:rPr/>
        <w:t>acceso,</w:t>
      </w:r>
      <w:r>
        <w:rPr>
          <w:spacing w:val="-14"/>
        </w:rPr>
        <w:t> </w:t>
      </w:r>
      <w:r>
        <w:rPr/>
        <w:t>incluso</w:t>
      </w:r>
      <w:r>
        <w:rPr>
          <w:spacing w:val="-14"/>
        </w:rPr>
        <w:t> </w:t>
      </w:r>
      <w:r>
        <w:rPr/>
        <w:t>para</w:t>
      </w:r>
      <w:r>
        <w:rPr>
          <w:spacing w:val="-14"/>
        </w:rPr>
        <w:t> </w:t>
      </w:r>
      <w:r>
        <w:rPr/>
        <w:t>la</w:t>
      </w:r>
      <w:r>
        <w:rPr>
          <w:spacing w:val="-14"/>
        </w:rPr>
        <w:t> </w:t>
      </w:r>
      <w:r>
        <w:rPr/>
        <w:t>investigación</w:t>
      </w:r>
      <w:r>
        <w:rPr>
          <w:spacing w:val="-14"/>
        </w:rPr>
        <w:t> </w:t>
      </w:r>
      <w:r>
        <w:rPr/>
        <w:t>financiada</w:t>
      </w:r>
      <w:r>
        <w:rPr>
          <w:spacing w:val="-14"/>
        </w:rPr>
        <w:t> </w:t>
      </w:r>
      <w:r>
        <w:rPr/>
        <w:t>con fondos públicos, cuyos resultados se publican por impacto y no por</w:t>
      </w:r>
      <w:r>
        <w:rPr>
          <w:spacing w:val="36"/>
        </w:rPr>
        <w:t> </w:t>
      </w:r>
      <w:r>
        <w:rPr/>
        <w:t>dinero.</w:t>
      </w:r>
    </w:p>
    <w:p>
      <w:pPr>
        <w:pStyle w:val="ListParagraph"/>
        <w:numPr>
          <w:ilvl w:val="0"/>
          <w:numId w:val="6"/>
        </w:numPr>
        <w:tabs>
          <w:tab w:pos="958" w:val="left" w:leader="none"/>
        </w:tabs>
        <w:spacing w:line="244" w:lineRule="auto" w:before="1" w:after="0"/>
        <w:ind w:left="957" w:right="383" w:hanging="360"/>
        <w:jc w:val="both"/>
        <w:rPr>
          <w:sz w:val="24"/>
        </w:rPr>
      </w:pPr>
      <w:r>
        <w:rPr/>
        <w:pict>
          <v:group style="position:absolute;margin-left:662.886475pt;margin-top:115.41909pt;width:90.7pt;height:90.75pt;mso-position-horizontal-relative:page;mso-position-vertical-relative:paragraph;z-index:-171376" coordorigin="13258,2308" coordsize="1814,1815">
            <v:shape style="position:absolute;left:13263;top:2313;width:1804;height:1804" type="#_x0000_t75" stroked="false">
              <v:imagedata r:id="rId154" o:title=""/>
            </v:shape>
            <v:shape style="position:absolute;left:14195;top:3231;width:872;height:887" coordorigin="14195,3231" coordsize="872,887" path="m14195,4117l14270,4111,14343,4100,14414,4083,14482,4060,14548,4032,14612,3999,14672,3962,14729,3919,14782,3873,14832,3823,14877,3769,14919,3711,14955,3650,14987,3586,15014,3520,15036,3451,15052,3379,15062,3306,15067,3231e" filled="false" stroked="true" strokeweight=".5pt" strokecolor="#ffffff">
              <v:path arrowok="t"/>
              <v:stroke dashstyle="dash"/>
            </v:shape>
            <v:shape style="position:absolute;left:14180;top:2313;width:887;height:872" coordorigin="14180,2313" coordsize="887,872" path="m15066,3185l15062,3110,15054,3037,15041,2965,15023,2896,15001,2830,14974,2766,14942,2705,14906,2648,14865,2594,14818,2544,14768,2498,14712,2457,14651,2420,14585,2388,14514,2362,14438,2341,14357,2325,14271,2316,14180,2313e" filled="false" stroked="true" strokeweight=".5pt" strokecolor="#ffffff">
              <v:path arrowok="t"/>
              <v:stroke dashstyle="dash"/>
            </v:shape>
            <v:shape style="position:absolute;left:13263;top:2314;width:873;height:887" coordorigin="13263,2314" coordsize="873,887" path="m14135,2314l14048,2321,13965,2333,13887,2350,13813,2373,13744,2402,13679,2434,13619,2472,13563,2514,13512,2560,13466,2610,13425,2664,13388,2721,13355,2782,13328,2845,13305,2912,13287,2981,13274,3052,13266,3125,13263,3201e" filled="false" stroked="true" strokeweight=".5pt" strokecolor="#ffffff">
              <v:path arrowok="t"/>
              <v:stroke dashstyle="dash"/>
            </v:shape>
            <v:shape style="position:absolute;left:13263;top:3246;width:887;height:872" coordorigin="13263,3246" coordsize="887,872" path="m13263,3246l13269,3321,13280,3394,13297,3465,13320,3533,13348,3599,13381,3663,13419,3723,13461,3780,13507,3833,13558,3883,13612,3928,13669,3969,13730,4006,13794,4038,13861,4065,13930,4087,14001,4103,14074,4113,14150,4117e" filled="false" stroked="true" strokeweight=".5pt" strokecolor="#ffffff">
              <v:path arrowok="t"/>
              <v:stroke dashstyle="dash"/>
            </v:shape>
            <v:shape style="position:absolute;left:-902;top:9400;width:2;height:1804" coordorigin="-902,9400" coordsize="0,1804" path="m14165,2314l14165,2314m14165,4118l14165,4118e" filled="false" stroked="true" strokeweight=".5pt" strokecolor="#ffffff">
              <v:path arrowok="t"/>
            </v:shape>
            <w10:wrap type="none"/>
          </v:group>
        </w:pict>
      </w:r>
      <w:r>
        <w:rPr>
          <w:sz w:val="24"/>
        </w:rPr>
        <w:t>Las</w:t>
      </w:r>
      <w:r>
        <w:rPr>
          <w:spacing w:val="-20"/>
          <w:sz w:val="24"/>
        </w:rPr>
        <w:t> </w:t>
      </w:r>
      <w:r>
        <w:rPr>
          <w:sz w:val="24"/>
        </w:rPr>
        <w:t>editoriales</w:t>
      </w:r>
      <w:r>
        <w:rPr>
          <w:spacing w:val="-20"/>
          <w:sz w:val="24"/>
        </w:rPr>
        <w:t> </w:t>
      </w:r>
      <w:r>
        <w:rPr>
          <w:sz w:val="24"/>
        </w:rPr>
        <w:t>convencionales</w:t>
      </w:r>
      <w:r>
        <w:rPr>
          <w:spacing w:val="-20"/>
          <w:sz w:val="24"/>
        </w:rPr>
        <w:t> </w:t>
      </w:r>
      <w:r>
        <w:rPr>
          <w:sz w:val="24"/>
        </w:rPr>
        <w:t>a</w:t>
      </w:r>
      <w:r>
        <w:rPr>
          <w:spacing w:val="-20"/>
          <w:sz w:val="24"/>
        </w:rPr>
        <w:t> </w:t>
      </w:r>
      <w:r>
        <w:rPr>
          <w:sz w:val="24"/>
        </w:rPr>
        <w:t>menudo</w:t>
      </w:r>
      <w:r>
        <w:rPr>
          <w:spacing w:val="-20"/>
          <w:sz w:val="24"/>
        </w:rPr>
        <w:t> </w:t>
      </w:r>
      <w:r>
        <w:rPr>
          <w:sz w:val="24"/>
        </w:rPr>
        <w:t>critican</w:t>
      </w:r>
      <w:r>
        <w:rPr>
          <w:spacing w:val="-20"/>
          <w:sz w:val="24"/>
        </w:rPr>
        <w:t> </w:t>
      </w:r>
      <w:r>
        <w:rPr>
          <w:sz w:val="24"/>
        </w:rPr>
        <w:t>las</w:t>
      </w:r>
      <w:r>
        <w:rPr>
          <w:spacing w:val="-20"/>
          <w:sz w:val="24"/>
        </w:rPr>
        <w:t> </w:t>
      </w:r>
      <w:r>
        <w:rPr>
          <w:sz w:val="24"/>
        </w:rPr>
        <w:t>iniciativas </w:t>
      </w:r>
      <w:r>
        <w:rPr>
          <w:rFonts w:ascii="Times New Roman" w:hAnsi="Times New Roman"/>
          <w:i/>
          <w:w w:val="95"/>
          <w:sz w:val="24"/>
        </w:rPr>
        <w:t>open</w:t>
      </w:r>
      <w:r>
        <w:rPr>
          <w:rFonts w:ascii="Times New Roman" w:hAnsi="Times New Roman"/>
          <w:i/>
          <w:spacing w:val="-12"/>
          <w:w w:val="95"/>
          <w:sz w:val="24"/>
        </w:rPr>
        <w:t> </w:t>
      </w:r>
      <w:r>
        <w:rPr>
          <w:rFonts w:ascii="Times New Roman" w:hAnsi="Times New Roman"/>
          <w:i/>
          <w:w w:val="95"/>
          <w:sz w:val="24"/>
        </w:rPr>
        <w:t>access</w:t>
      </w:r>
      <w:r>
        <w:rPr>
          <w:rFonts w:ascii="Times New Roman" w:hAnsi="Times New Roman"/>
          <w:i/>
          <w:spacing w:val="-12"/>
          <w:w w:val="95"/>
          <w:sz w:val="24"/>
        </w:rPr>
        <w:t> </w:t>
      </w:r>
      <w:r>
        <w:rPr>
          <w:w w:val="95"/>
          <w:sz w:val="24"/>
        </w:rPr>
        <w:t>por</w:t>
      </w:r>
      <w:r>
        <w:rPr>
          <w:spacing w:val="-14"/>
          <w:w w:val="95"/>
          <w:sz w:val="24"/>
        </w:rPr>
        <w:t> </w:t>
      </w:r>
      <w:r>
        <w:rPr>
          <w:w w:val="95"/>
          <w:sz w:val="24"/>
        </w:rPr>
        <w:t>“interferir</w:t>
      </w:r>
      <w:r>
        <w:rPr>
          <w:spacing w:val="-14"/>
          <w:w w:val="95"/>
          <w:sz w:val="24"/>
        </w:rPr>
        <w:t> </w:t>
      </w:r>
      <w:r>
        <w:rPr>
          <w:w w:val="95"/>
          <w:sz w:val="24"/>
        </w:rPr>
        <w:t>en</w:t>
      </w:r>
      <w:r>
        <w:rPr>
          <w:spacing w:val="-14"/>
          <w:w w:val="95"/>
          <w:sz w:val="24"/>
        </w:rPr>
        <w:t> </w:t>
      </w:r>
      <w:r>
        <w:rPr>
          <w:w w:val="95"/>
          <w:sz w:val="24"/>
        </w:rPr>
        <w:t>el</w:t>
      </w:r>
      <w:r>
        <w:rPr>
          <w:spacing w:val="-14"/>
          <w:w w:val="95"/>
          <w:sz w:val="24"/>
        </w:rPr>
        <w:t> </w:t>
      </w:r>
      <w:r>
        <w:rPr>
          <w:w w:val="95"/>
          <w:sz w:val="24"/>
        </w:rPr>
        <w:t>mercado”,</w:t>
      </w:r>
      <w:r>
        <w:rPr>
          <w:spacing w:val="-14"/>
          <w:w w:val="95"/>
          <w:sz w:val="24"/>
        </w:rPr>
        <w:t> </w:t>
      </w:r>
      <w:r>
        <w:rPr>
          <w:w w:val="95"/>
          <w:sz w:val="24"/>
        </w:rPr>
        <w:t>pero</w:t>
      </w:r>
      <w:r>
        <w:rPr>
          <w:spacing w:val="-14"/>
          <w:w w:val="95"/>
          <w:sz w:val="24"/>
        </w:rPr>
        <w:t> </w:t>
      </w:r>
      <w:r>
        <w:rPr>
          <w:w w:val="95"/>
          <w:sz w:val="24"/>
        </w:rPr>
        <w:t>la</w:t>
      </w:r>
      <w:r>
        <w:rPr>
          <w:spacing w:val="-14"/>
          <w:w w:val="95"/>
          <w:sz w:val="24"/>
        </w:rPr>
        <w:t> </w:t>
      </w:r>
      <w:r>
        <w:rPr>
          <w:w w:val="95"/>
          <w:sz w:val="24"/>
        </w:rPr>
        <w:t>publicación </w:t>
      </w:r>
      <w:r>
        <w:rPr>
          <w:sz w:val="24"/>
        </w:rPr>
        <w:t>académica está impregnada por la acción del Estado, las ayudas, por la cultura ofrecer sus resultados gratuitamente,    y las prácticas anticompetitivas.</w:t>
      </w:r>
      <w:hyperlink r:id="rId209">
        <w:r>
          <w:rPr>
            <w:position w:val="8"/>
            <w:sz w:val="14"/>
          </w:rPr>
          <w:t>14</w:t>
        </w:r>
      </w:hyperlink>
      <w:r>
        <w:rPr>
          <w:position w:val="8"/>
          <w:sz w:val="14"/>
        </w:rPr>
        <w:t> </w:t>
      </w:r>
      <w:r>
        <w:rPr>
          <w:spacing w:val="-6"/>
          <w:sz w:val="24"/>
        </w:rPr>
        <w:t>Todas </w:t>
      </w:r>
      <w:r>
        <w:rPr>
          <w:sz w:val="24"/>
        </w:rPr>
        <w:t>las publicaciones académicas (de acceso restringido y de acceso abierto) se benefician de subvenciones públicas. La mayoría de la investigación científica está financiada por</w:t>
      </w:r>
      <w:r>
        <w:rPr>
          <w:spacing w:val="12"/>
          <w:sz w:val="24"/>
        </w:rPr>
        <w:t> </w:t>
      </w:r>
      <w:r>
        <w:rPr>
          <w:sz w:val="24"/>
        </w:rPr>
        <w:t>las</w:t>
      </w:r>
    </w:p>
    <w:p>
      <w:pPr>
        <w:pStyle w:val="BodyText"/>
        <w:spacing w:line="244" w:lineRule="auto" w:before="1"/>
        <w:ind w:left="957" w:right="2004"/>
        <w:jc w:val="both"/>
      </w:pPr>
      <w:r>
        <w:rPr>
          <w:spacing w:val="3"/>
        </w:rPr>
        <w:t>agenciaspúblicascondineropúblico,</w:t>
      </w:r>
      <w:r>
        <w:rPr>
          <w:spacing w:val="-35"/>
        </w:rPr>
        <w:t> </w:t>
      </w:r>
      <w:r>
        <w:rPr/>
        <w:t>se</w:t>
      </w:r>
      <w:r>
        <w:rPr>
          <w:spacing w:val="-35"/>
        </w:rPr>
        <w:t> </w:t>
      </w:r>
      <w:r>
        <w:rPr/>
        <w:t>lleva a cabo y la comunican los investigadores que trabajan en las instituciones públicas pagadas   con   dinero   público,   y   luego se   revisa   por   expertos   de</w:t>
      </w:r>
      <w:r>
        <w:rPr>
          <w:spacing w:val="59"/>
        </w:rPr>
        <w:t> </w:t>
      </w:r>
      <w:r>
        <w:rPr/>
        <w:t>instituciones</w:t>
      </w:r>
    </w:p>
    <w:p>
      <w:pPr>
        <w:pStyle w:val="BodyText"/>
        <w:spacing w:line="244" w:lineRule="auto" w:before="1"/>
        <w:ind w:left="957" w:right="381"/>
        <w:jc w:val="both"/>
      </w:pPr>
      <w:r>
        <w:rPr/>
        <w:t>públicas, y pagados con  dinero  público.  Incluso  </w:t>
      </w:r>
      <w:r>
        <w:rPr>
          <w:spacing w:val="2"/>
        </w:rPr>
        <w:t>cuando  </w:t>
      </w:r>
      <w:r>
        <w:rPr/>
        <w:t>los investigadores y evaluadores trabajan en universidades privadas, éstas se benefician de exenciones fiscales financiadas con fondos públicos y por donaciones deduci- bles de los impuestos. La mayoría de las suscripciones a revistas de acceso restringido son de instituciones públicas y pagadas con dinero de los  </w:t>
      </w:r>
      <w:r>
        <w:rPr>
          <w:spacing w:val="14"/>
        </w:rPr>
        <w:t> </w:t>
      </w:r>
      <w:r>
        <w:rPr/>
        <w:t>contribuyentes.</w:t>
      </w:r>
    </w:p>
    <w:p>
      <w:pPr>
        <w:pStyle w:val="BodyText"/>
        <w:rPr>
          <w:sz w:val="20"/>
        </w:rPr>
      </w:pPr>
    </w:p>
    <w:p>
      <w:pPr>
        <w:pStyle w:val="BodyText"/>
        <w:spacing w:before="1"/>
        <w:rPr>
          <w:sz w:val="28"/>
        </w:rPr>
      </w:pPr>
      <w:r>
        <w:rPr/>
        <w:pict>
          <v:line style="position:absolute;mso-position-horizontal-relative:page;mso-position-vertical-relative:paragraph;z-index:4168;mso-wrap-distance-left:0;mso-wrap-distance-right:0" from="439.370087pt,20.466433pt" to="475.842087pt,20.466433pt" stroked="true" strokeweight=".25pt" strokecolor="#000000">
            <w10:wrap type="topAndBottom"/>
          </v:line>
        </w:pict>
      </w:r>
    </w:p>
    <w:p>
      <w:pPr>
        <w:spacing w:line="244" w:lineRule="auto" w:before="0"/>
        <w:ind w:left="597" w:right="374" w:firstLine="360"/>
        <w:jc w:val="both"/>
        <w:rPr>
          <w:sz w:val="18"/>
        </w:rPr>
      </w:pPr>
      <w:hyperlink r:id="rId210">
        <w:r>
          <w:rPr>
            <w:position w:val="6"/>
            <w:sz w:val="10"/>
          </w:rPr>
          <w:t>14</w:t>
        </w:r>
      </w:hyperlink>
      <w:r>
        <w:rPr>
          <w:spacing w:val="11"/>
          <w:position w:val="6"/>
          <w:sz w:val="10"/>
        </w:rPr>
        <w:t> </w:t>
      </w:r>
      <w:r>
        <w:rPr>
          <w:sz w:val="18"/>
        </w:rPr>
        <w:t>Más</w:t>
      </w:r>
      <w:r>
        <w:rPr>
          <w:spacing w:val="-9"/>
          <w:sz w:val="18"/>
        </w:rPr>
        <w:t> </w:t>
      </w:r>
      <w:r>
        <w:rPr>
          <w:sz w:val="18"/>
        </w:rPr>
        <w:t>información</w:t>
      </w:r>
      <w:r>
        <w:rPr>
          <w:spacing w:val="-9"/>
          <w:sz w:val="18"/>
        </w:rPr>
        <w:t> </w:t>
      </w:r>
      <w:r>
        <w:rPr>
          <w:sz w:val="18"/>
        </w:rPr>
        <w:t>sobre</w:t>
      </w:r>
      <w:r>
        <w:rPr>
          <w:spacing w:val="-9"/>
          <w:sz w:val="18"/>
        </w:rPr>
        <w:t> </w:t>
      </w:r>
      <w:r>
        <w:rPr>
          <w:sz w:val="18"/>
        </w:rPr>
        <w:t>las</w:t>
      </w:r>
      <w:r>
        <w:rPr>
          <w:spacing w:val="-9"/>
          <w:sz w:val="18"/>
        </w:rPr>
        <w:t> </w:t>
      </w:r>
      <w:r>
        <w:rPr>
          <w:sz w:val="18"/>
        </w:rPr>
        <w:t>objeciones</w:t>
      </w:r>
      <w:r>
        <w:rPr>
          <w:spacing w:val="-9"/>
          <w:sz w:val="18"/>
        </w:rPr>
        <w:t> </w:t>
      </w:r>
      <w:r>
        <w:rPr>
          <w:sz w:val="18"/>
        </w:rPr>
        <w:t>de</w:t>
      </w:r>
      <w:r>
        <w:rPr>
          <w:spacing w:val="-9"/>
          <w:sz w:val="18"/>
        </w:rPr>
        <w:t> </w:t>
      </w:r>
      <w:r>
        <w:rPr>
          <w:sz w:val="18"/>
        </w:rPr>
        <w:t>las</w:t>
      </w:r>
      <w:r>
        <w:rPr>
          <w:spacing w:val="-9"/>
          <w:sz w:val="18"/>
        </w:rPr>
        <w:t> </w:t>
      </w:r>
      <w:r>
        <w:rPr>
          <w:sz w:val="18"/>
        </w:rPr>
        <w:t>editoriales</w:t>
      </w:r>
      <w:r>
        <w:rPr>
          <w:spacing w:val="-9"/>
          <w:sz w:val="18"/>
        </w:rPr>
        <w:t> </w:t>
      </w:r>
      <w:r>
        <w:rPr>
          <w:sz w:val="18"/>
        </w:rPr>
        <w:t>a</w:t>
      </w:r>
      <w:r>
        <w:rPr>
          <w:spacing w:val="-9"/>
          <w:sz w:val="18"/>
        </w:rPr>
        <w:t> </w:t>
      </w:r>
      <w:r>
        <w:rPr>
          <w:sz w:val="18"/>
        </w:rPr>
        <w:t>las</w:t>
      </w:r>
      <w:r>
        <w:rPr>
          <w:spacing w:val="29"/>
          <w:sz w:val="18"/>
        </w:rPr>
        <w:t> </w:t>
      </w:r>
      <w:r>
        <w:rPr>
          <w:sz w:val="18"/>
        </w:rPr>
        <w:t>iniciativas</w:t>
      </w:r>
      <w:r>
        <w:rPr>
          <w:spacing w:val="-9"/>
          <w:sz w:val="18"/>
        </w:rPr>
        <w:t> </w:t>
      </w:r>
      <w:r>
        <w:rPr>
          <w:sz w:val="18"/>
        </w:rPr>
        <w:t>de</w:t>
      </w:r>
      <w:r>
        <w:rPr>
          <w:spacing w:val="-9"/>
          <w:sz w:val="18"/>
        </w:rPr>
        <w:t> </w:t>
      </w:r>
      <w:r>
        <w:rPr>
          <w:sz w:val="18"/>
        </w:rPr>
        <w:t>acceso </w:t>
      </w:r>
      <w:r>
        <w:rPr>
          <w:w w:val="100"/>
          <w:sz w:val="18"/>
        </w:rPr>
        <w:t>abie</w:t>
      </w:r>
      <w:r>
        <w:rPr>
          <w:spacing w:val="1"/>
          <w:w w:val="100"/>
          <w:sz w:val="18"/>
        </w:rPr>
        <w:t>r</w:t>
      </w:r>
      <w:r>
        <w:rPr>
          <w:w w:val="108"/>
          <w:sz w:val="18"/>
        </w:rPr>
        <w:t>to</w:t>
      </w:r>
      <w:r>
        <w:rPr>
          <w:spacing w:val="17"/>
          <w:sz w:val="18"/>
        </w:rPr>
        <w:t> </w:t>
      </w:r>
      <w:r>
        <w:rPr>
          <w:w w:val="93"/>
          <w:sz w:val="18"/>
        </w:rPr>
        <w:t>y</w:t>
      </w:r>
      <w:r>
        <w:rPr>
          <w:spacing w:val="17"/>
          <w:sz w:val="18"/>
        </w:rPr>
        <w:t> </w:t>
      </w:r>
      <w:r>
        <w:rPr>
          <w:sz w:val="18"/>
        </w:rPr>
        <w:t>su</w:t>
      </w:r>
      <w:r>
        <w:rPr>
          <w:spacing w:val="17"/>
          <w:sz w:val="18"/>
        </w:rPr>
        <w:t> </w:t>
      </w:r>
      <w:r>
        <w:rPr>
          <w:w w:val="108"/>
          <w:sz w:val="18"/>
        </w:rPr>
        <w:t>int</w:t>
      </w:r>
      <w:r>
        <w:rPr>
          <w:spacing w:val="-2"/>
          <w:w w:val="108"/>
          <w:sz w:val="18"/>
        </w:rPr>
        <w:t>r</w:t>
      </w:r>
      <w:r>
        <w:rPr>
          <w:w w:val="102"/>
          <w:sz w:val="18"/>
        </w:rPr>
        <w:t>omisión</w:t>
      </w:r>
      <w:r>
        <w:rPr>
          <w:spacing w:val="17"/>
          <w:sz w:val="18"/>
        </w:rPr>
        <w:t> </w:t>
      </w:r>
      <w:r>
        <w:rPr>
          <w:w w:val="103"/>
          <w:sz w:val="18"/>
        </w:rPr>
        <w:t>en</w:t>
      </w:r>
      <w:r>
        <w:rPr>
          <w:spacing w:val="17"/>
          <w:sz w:val="18"/>
        </w:rPr>
        <w:t> </w:t>
      </w:r>
      <w:r>
        <w:rPr>
          <w:w w:val="94"/>
          <w:sz w:val="18"/>
        </w:rPr>
        <w:t>el</w:t>
      </w:r>
      <w:r>
        <w:rPr>
          <w:spacing w:val="17"/>
          <w:sz w:val="18"/>
        </w:rPr>
        <w:t> </w:t>
      </w:r>
      <w:r>
        <w:rPr>
          <w:w w:val="100"/>
          <w:sz w:val="18"/>
        </w:rPr>
        <w:t>secto</w:t>
      </w:r>
      <w:r>
        <w:rPr>
          <w:spacing w:val="-11"/>
          <w:w w:val="100"/>
          <w:sz w:val="18"/>
        </w:rPr>
        <w:t>r</w:t>
      </w:r>
      <w:r>
        <w:rPr>
          <w:w w:val="106"/>
          <w:sz w:val="18"/>
        </w:rPr>
        <w:t>,</w:t>
      </w:r>
      <w:r>
        <w:rPr>
          <w:spacing w:val="17"/>
          <w:sz w:val="18"/>
        </w:rPr>
        <w:t> </w:t>
      </w:r>
      <w:r>
        <w:rPr>
          <w:spacing w:val="-2"/>
          <w:w w:val="91"/>
          <w:sz w:val="18"/>
        </w:rPr>
        <w:t>v</w:t>
      </w:r>
      <w:r>
        <w:rPr>
          <w:w w:val="95"/>
          <w:sz w:val="18"/>
        </w:rPr>
        <w:t>ea</w:t>
      </w:r>
      <w:r>
        <w:rPr>
          <w:spacing w:val="17"/>
          <w:sz w:val="18"/>
        </w:rPr>
        <w:t> </w:t>
      </w:r>
      <w:r>
        <w:rPr>
          <w:w w:val="105"/>
          <w:sz w:val="18"/>
        </w:rPr>
        <w:t>(2007),</w:t>
      </w:r>
      <w:r>
        <w:rPr>
          <w:spacing w:val="17"/>
          <w:sz w:val="18"/>
        </w:rPr>
        <w:t> </w:t>
      </w:r>
      <w:r>
        <w:rPr>
          <w:spacing w:val="3"/>
          <w:w w:val="40"/>
          <w:sz w:val="18"/>
        </w:rPr>
        <w:t>“</w:t>
      </w:r>
      <w:r>
        <w:rPr>
          <w:spacing w:val="-2"/>
          <w:w w:val="108"/>
          <w:sz w:val="18"/>
        </w:rPr>
        <w:t>W</w:t>
      </w:r>
      <w:r>
        <w:rPr>
          <w:w w:val="96"/>
          <w:sz w:val="18"/>
        </w:rPr>
        <w:t>ill</w:t>
      </w:r>
      <w:r>
        <w:rPr>
          <w:spacing w:val="17"/>
          <w:sz w:val="18"/>
        </w:rPr>
        <w:t> </w:t>
      </w:r>
      <w:r>
        <w:rPr>
          <w:w w:val="104"/>
          <w:sz w:val="18"/>
        </w:rPr>
        <w:t>open</w:t>
      </w:r>
      <w:r>
        <w:rPr>
          <w:spacing w:val="17"/>
          <w:sz w:val="18"/>
        </w:rPr>
        <w:t> </w:t>
      </w:r>
      <w:r>
        <w:rPr>
          <w:w w:val="93"/>
          <w:sz w:val="18"/>
        </w:rPr>
        <w:t>access</w:t>
      </w:r>
      <w:r>
        <w:rPr>
          <w:spacing w:val="17"/>
          <w:sz w:val="18"/>
        </w:rPr>
        <w:t> </w:t>
      </w:r>
      <w:r>
        <w:rPr>
          <w:w w:val="105"/>
          <w:sz w:val="18"/>
        </w:rPr>
        <w:t>undermine</w:t>
      </w:r>
      <w:r>
        <w:rPr>
          <w:spacing w:val="17"/>
          <w:sz w:val="18"/>
        </w:rPr>
        <w:t> </w:t>
      </w:r>
      <w:r>
        <w:rPr>
          <w:w w:val="100"/>
          <w:sz w:val="18"/>
        </w:rPr>
        <w:t>peer </w:t>
      </w:r>
      <w:r>
        <w:rPr>
          <w:w w:val="95"/>
          <w:sz w:val="18"/>
        </w:rPr>
        <w:t>review?”</w:t>
      </w:r>
      <w:r>
        <w:rPr>
          <w:spacing w:val="-13"/>
          <w:w w:val="95"/>
          <w:sz w:val="18"/>
        </w:rPr>
        <w:t> </w:t>
      </w:r>
      <w:r>
        <w:rPr>
          <w:rFonts w:ascii="Times New Roman" w:hAnsi="Times New Roman"/>
          <w:i/>
          <w:w w:val="95"/>
          <w:sz w:val="12"/>
        </w:rPr>
        <w:t>sparc</w:t>
      </w:r>
      <w:r>
        <w:rPr>
          <w:rFonts w:ascii="Times New Roman" w:hAnsi="Times New Roman"/>
          <w:i/>
          <w:spacing w:val="3"/>
          <w:w w:val="95"/>
          <w:sz w:val="12"/>
        </w:rPr>
        <w:t> </w:t>
      </w:r>
      <w:r>
        <w:rPr>
          <w:rFonts w:ascii="Times New Roman" w:hAnsi="Times New Roman"/>
          <w:i/>
          <w:w w:val="95"/>
          <w:sz w:val="18"/>
        </w:rPr>
        <w:t>Open</w:t>
      </w:r>
      <w:r>
        <w:rPr>
          <w:rFonts w:ascii="Times New Roman" w:hAnsi="Times New Roman"/>
          <w:i/>
          <w:spacing w:val="-11"/>
          <w:w w:val="95"/>
          <w:sz w:val="18"/>
        </w:rPr>
        <w:t> </w:t>
      </w:r>
      <w:r>
        <w:rPr>
          <w:rFonts w:ascii="Times New Roman" w:hAnsi="Times New Roman"/>
          <w:i/>
          <w:w w:val="95"/>
          <w:sz w:val="18"/>
        </w:rPr>
        <w:t>Access</w:t>
      </w:r>
      <w:r>
        <w:rPr>
          <w:rFonts w:ascii="Times New Roman" w:hAnsi="Times New Roman"/>
          <w:i/>
          <w:spacing w:val="-11"/>
          <w:w w:val="95"/>
          <w:sz w:val="18"/>
        </w:rPr>
        <w:t> </w:t>
      </w:r>
      <w:r>
        <w:rPr>
          <w:rFonts w:ascii="Times New Roman" w:hAnsi="Times New Roman"/>
          <w:i/>
          <w:w w:val="95"/>
          <w:sz w:val="18"/>
        </w:rPr>
        <w:t>Newsletter</w:t>
      </w:r>
      <w:r>
        <w:rPr>
          <w:w w:val="95"/>
          <w:sz w:val="18"/>
        </w:rPr>
        <w:t>,</w:t>
      </w:r>
      <w:r>
        <w:rPr>
          <w:spacing w:val="-13"/>
          <w:w w:val="95"/>
          <w:sz w:val="18"/>
        </w:rPr>
        <w:t> </w:t>
      </w:r>
      <w:r>
        <w:rPr>
          <w:w w:val="95"/>
          <w:sz w:val="18"/>
        </w:rPr>
        <w:t>September</w:t>
      </w:r>
      <w:r>
        <w:rPr>
          <w:spacing w:val="-13"/>
          <w:w w:val="95"/>
          <w:sz w:val="18"/>
        </w:rPr>
        <w:t> </w:t>
      </w:r>
      <w:r>
        <w:rPr>
          <w:w w:val="95"/>
          <w:sz w:val="18"/>
        </w:rPr>
        <w:t>2.</w:t>
      </w:r>
    </w:p>
    <w:p>
      <w:pPr>
        <w:spacing w:line="242" w:lineRule="auto" w:before="0"/>
        <w:ind w:left="957" w:right="368" w:firstLine="0"/>
        <w:jc w:val="left"/>
        <w:rPr>
          <w:sz w:val="18"/>
        </w:rPr>
      </w:pPr>
      <w:hyperlink r:id="rId211">
        <w:r>
          <w:rPr>
            <w:spacing w:val="-3"/>
            <w:sz w:val="18"/>
          </w:rPr>
          <w:t>http://dash.harvard.edu/bitstream/handle/1/4322578/suber_peer.html?sequence=1</w:t>
        </w:r>
      </w:hyperlink>
      <w:r>
        <w:rPr>
          <w:spacing w:val="-3"/>
          <w:sz w:val="18"/>
        </w:rPr>
        <w:t> </w:t>
      </w:r>
      <w:r>
        <w:rPr>
          <w:spacing w:val="-5"/>
          <w:sz w:val="18"/>
        </w:rPr>
        <w:t>(2010),</w:t>
      </w:r>
      <w:r>
        <w:rPr>
          <w:spacing w:val="-25"/>
          <w:sz w:val="18"/>
        </w:rPr>
        <w:t> </w:t>
      </w:r>
      <w:r>
        <w:rPr>
          <w:spacing w:val="-5"/>
          <w:sz w:val="18"/>
        </w:rPr>
        <w:t>“Open</w:t>
      </w:r>
      <w:r>
        <w:rPr>
          <w:spacing w:val="-25"/>
          <w:sz w:val="18"/>
        </w:rPr>
        <w:t> </w:t>
      </w:r>
      <w:r>
        <w:rPr>
          <w:spacing w:val="-5"/>
          <w:sz w:val="18"/>
        </w:rPr>
        <w:t>access,</w:t>
      </w:r>
      <w:r>
        <w:rPr>
          <w:spacing w:val="-25"/>
          <w:sz w:val="18"/>
        </w:rPr>
        <w:t> </w:t>
      </w:r>
      <w:r>
        <w:rPr>
          <w:spacing w:val="-5"/>
          <w:sz w:val="18"/>
        </w:rPr>
        <w:t>markets,</w:t>
      </w:r>
      <w:r>
        <w:rPr>
          <w:spacing w:val="-25"/>
          <w:sz w:val="18"/>
        </w:rPr>
        <w:t> </w:t>
      </w:r>
      <w:r>
        <w:rPr>
          <w:spacing w:val="-4"/>
          <w:sz w:val="18"/>
        </w:rPr>
        <w:t>and</w:t>
      </w:r>
      <w:r>
        <w:rPr>
          <w:spacing w:val="-25"/>
          <w:sz w:val="18"/>
        </w:rPr>
        <w:t> </w:t>
      </w:r>
      <w:r>
        <w:rPr>
          <w:spacing w:val="-5"/>
          <w:sz w:val="18"/>
        </w:rPr>
        <w:t>missions,”</w:t>
      </w:r>
      <w:r>
        <w:rPr>
          <w:spacing w:val="-25"/>
          <w:sz w:val="18"/>
        </w:rPr>
        <w:t> </w:t>
      </w:r>
      <w:r>
        <w:rPr>
          <w:rFonts w:ascii="Times New Roman" w:hAnsi="Times New Roman"/>
          <w:i/>
          <w:spacing w:val="-6"/>
          <w:w w:val="105"/>
          <w:sz w:val="12"/>
        </w:rPr>
        <w:t>sparc</w:t>
      </w:r>
      <w:r>
        <w:rPr>
          <w:rFonts w:ascii="Times New Roman" w:hAnsi="Times New Roman"/>
          <w:i/>
          <w:spacing w:val="-10"/>
          <w:w w:val="105"/>
          <w:sz w:val="12"/>
        </w:rPr>
        <w:t> </w:t>
      </w:r>
      <w:r>
        <w:rPr>
          <w:rFonts w:ascii="Times New Roman" w:hAnsi="Times New Roman"/>
          <w:i/>
          <w:spacing w:val="-4"/>
          <w:sz w:val="18"/>
        </w:rPr>
        <w:t>Open</w:t>
      </w:r>
      <w:r>
        <w:rPr>
          <w:rFonts w:ascii="Times New Roman" w:hAnsi="Times New Roman"/>
          <w:i/>
          <w:spacing w:val="-23"/>
          <w:sz w:val="18"/>
        </w:rPr>
        <w:t> </w:t>
      </w:r>
      <w:r>
        <w:rPr>
          <w:rFonts w:ascii="Times New Roman" w:hAnsi="Times New Roman"/>
          <w:i/>
          <w:spacing w:val="-5"/>
          <w:sz w:val="18"/>
        </w:rPr>
        <w:t>Access</w:t>
      </w:r>
      <w:r>
        <w:rPr>
          <w:rFonts w:ascii="Times New Roman" w:hAnsi="Times New Roman"/>
          <w:i/>
          <w:spacing w:val="-23"/>
          <w:sz w:val="18"/>
        </w:rPr>
        <w:t> </w:t>
      </w:r>
      <w:r>
        <w:rPr>
          <w:rFonts w:ascii="Times New Roman" w:hAnsi="Times New Roman"/>
          <w:i/>
          <w:spacing w:val="-5"/>
          <w:sz w:val="18"/>
        </w:rPr>
        <w:t>Newsletter</w:t>
      </w:r>
      <w:r>
        <w:rPr>
          <w:spacing w:val="-5"/>
          <w:sz w:val="18"/>
        </w:rPr>
        <w:t>,</w:t>
      </w:r>
      <w:r>
        <w:rPr>
          <w:spacing w:val="-25"/>
          <w:sz w:val="18"/>
        </w:rPr>
        <w:t> </w:t>
      </w:r>
      <w:r>
        <w:rPr>
          <w:spacing w:val="-5"/>
          <w:sz w:val="18"/>
        </w:rPr>
        <w:t>March</w:t>
      </w:r>
      <w:r>
        <w:rPr>
          <w:spacing w:val="-25"/>
          <w:sz w:val="18"/>
        </w:rPr>
        <w:t> </w:t>
      </w:r>
      <w:r>
        <w:rPr>
          <w:spacing w:val="-5"/>
          <w:sz w:val="18"/>
        </w:rPr>
        <w:t>2. </w:t>
      </w:r>
      <w:hyperlink r:id="rId126">
        <w:r>
          <w:rPr>
            <w:spacing w:val="9"/>
            <w:sz w:val="18"/>
          </w:rPr>
          <w:t>http://dash.harvard.edu/bitstream/handle/1/4322590/suber_oamarkets.</w:t>
        </w:r>
      </w:hyperlink>
    </w:p>
    <w:p>
      <w:pPr>
        <w:spacing w:before="2"/>
        <w:ind w:left="597" w:right="0" w:firstLine="0"/>
        <w:jc w:val="both"/>
        <w:rPr>
          <w:sz w:val="18"/>
        </w:rPr>
      </w:pPr>
      <w:hyperlink r:id="rId126">
        <w:r>
          <w:rPr>
            <w:sz w:val="18"/>
          </w:rPr>
          <w:t>html?sequence=1</w:t>
        </w:r>
      </w:hyperlink>
    </w:p>
    <w:p>
      <w:pPr>
        <w:spacing w:after="0"/>
        <w:jc w:val="both"/>
        <w:rPr>
          <w:sz w:val="18"/>
        </w:rPr>
        <w:sectPr>
          <w:type w:val="continuous"/>
          <w:pgSz w:w="15880" w:h="12480" w:orient="landscape"/>
          <w:pgMar w:top="1160" w:bottom="280" w:left="480" w:right="700"/>
          <w:cols w:num="2" w:equalWidth="0">
            <w:col w:w="6599" w:space="1112"/>
            <w:col w:w="6989"/>
          </w:cols>
        </w:sectPr>
      </w:pPr>
    </w:p>
    <w:p>
      <w:pPr>
        <w:pStyle w:val="BodyText"/>
        <w:rPr>
          <w:sz w:val="20"/>
        </w:rPr>
      </w:pPr>
    </w:p>
    <w:p>
      <w:pPr>
        <w:pStyle w:val="BodyText"/>
        <w:spacing w:before="4"/>
        <w:rPr>
          <w:sz w:val="14"/>
        </w:rPr>
      </w:pPr>
    </w:p>
    <w:p>
      <w:pPr>
        <w:tabs>
          <w:tab w:pos="3311" w:val="left" w:leader="none"/>
        </w:tabs>
        <w:spacing w:before="48"/>
        <w:ind w:left="917" w:right="0" w:firstLine="0"/>
        <w:jc w:val="center"/>
        <w:rPr>
          <w:sz w:val="16"/>
        </w:rPr>
      </w:pPr>
      <w:r>
        <w:rPr>
          <w:color w:val="FFFFFF"/>
          <w:spacing w:val="-3"/>
          <w:sz w:val="16"/>
        </w:rPr>
        <w:t>Peter</w:t>
      </w:r>
      <w:r>
        <w:rPr>
          <w:color w:val="FFFFFF"/>
          <w:spacing w:val="-2"/>
          <w:sz w:val="16"/>
        </w:rPr>
        <w:t> </w:t>
      </w:r>
      <w:r>
        <w:rPr>
          <w:color w:val="FFFFFF"/>
          <w:sz w:val="16"/>
        </w:rPr>
        <w:t>Suber</w:t>
        <w:tab/>
      </w:r>
      <w:r>
        <w:rPr>
          <w:color w:val="FF9F36"/>
          <w:w w:val="95"/>
          <w:sz w:val="16"/>
        </w:rPr>
        <w:t>Acceso</w:t>
      </w:r>
      <w:r>
        <w:rPr>
          <w:color w:val="FF9F36"/>
          <w:spacing w:val="11"/>
          <w:w w:val="95"/>
          <w:sz w:val="16"/>
        </w:rPr>
        <w:t> </w:t>
      </w:r>
      <w:r>
        <w:rPr>
          <w:color w:val="FF9F36"/>
          <w:w w:val="95"/>
          <w:sz w:val="16"/>
        </w:rPr>
        <w:t>Abierto</w:t>
      </w:r>
    </w:p>
    <w:p>
      <w:pPr>
        <w:pStyle w:val="BodyText"/>
        <w:rPr>
          <w:sz w:val="20"/>
        </w:rPr>
      </w:pPr>
    </w:p>
    <w:p>
      <w:pPr>
        <w:pStyle w:val="BodyText"/>
        <w:spacing w:before="7"/>
        <w:rPr>
          <w:sz w:val="16"/>
        </w:rPr>
      </w:pPr>
    </w:p>
    <w:p>
      <w:pPr>
        <w:spacing w:after="0"/>
        <w:rPr>
          <w:sz w:val="16"/>
        </w:rPr>
        <w:sectPr>
          <w:headerReference w:type="default" r:id="rId212"/>
          <w:footerReference w:type="default" r:id="rId213"/>
          <w:pgSz w:w="15880" w:h="12480" w:orient="landscape"/>
          <w:pgMar w:header="0" w:footer="0" w:top="0" w:bottom="0" w:left="0" w:right="700"/>
        </w:sectPr>
      </w:pPr>
    </w:p>
    <w:p>
      <w:pPr>
        <w:pStyle w:val="BodyText"/>
        <w:spacing w:before="3"/>
        <w:rPr>
          <w:sz w:val="72"/>
        </w:rPr>
      </w:pPr>
    </w:p>
    <w:p>
      <w:pPr>
        <w:pStyle w:val="Heading1"/>
        <w:tabs>
          <w:tab w:pos="1707" w:val="left" w:leader="none"/>
          <w:tab w:pos="1772" w:val="left" w:leader="none"/>
          <w:tab w:pos="3291" w:val="left" w:leader="none"/>
          <w:tab w:pos="3754" w:val="left" w:leader="none"/>
          <w:tab w:pos="4089" w:val="left" w:leader="none"/>
          <w:tab w:pos="4298" w:val="left" w:leader="none"/>
          <w:tab w:pos="4427" w:val="left" w:leader="none"/>
          <w:tab w:pos="5639" w:val="left" w:leader="none"/>
          <w:tab w:pos="5795" w:val="left" w:leader="none"/>
          <w:tab w:pos="6375" w:val="left" w:leader="none"/>
        </w:tabs>
        <w:spacing w:before="1"/>
        <w:jc w:val="right"/>
      </w:pPr>
      <w:r>
        <w:rPr>
          <w:spacing w:val="-3"/>
          <w:w w:val="105"/>
        </w:rPr>
        <w:t>El</w:t>
        <w:tab/>
      </w:r>
      <w:r>
        <w:rPr>
          <w:w w:val="105"/>
        </w:rPr>
        <w:t>problema</w:t>
        <w:tab/>
        <w:t>de</w:t>
        <w:tab/>
        <w:tab/>
        <w:t>fondo</w:t>
        <w:tab/>
        <w:tab/>
        <w:t>es</w:t>
        <w:tab/>
      </w:r>
      <w:r>
        <w:rPr/>
        <w:t>que </w:t>
      </w:r>
      <w:r>
        <w:rPr>
          <w:w w:val="105"/>
        </w:rPr>
        <w:t>contribuimos</w:t>
        <w:tab/>
        <w:tab/>
        <w:tab/>
        <w:t>con</w:t>
        <w:tab/>
      </w:r>
      <w:r>
        <w:rPr>
          <w:spacing w:val="-1"/>
        </w:rPr>
        <w:t>nuestro </w:t>
      </w:r>
      <w:r>
        <w:rPr/>
        <w:t>tiempo,</w:t>
      </w:r>
      <w:r>
        <w:rPr>
          <w:spacing w:val="20"/>
        </w:rPr>
        <w:t> </w:t>
      </w:r>
      <w:r>
        <w:rPr>
          <w:spacing w:val="7"/>
        </w:rPr>
        <w:t>trabajoy</w:t>
      </w:r>
      <w:r>
        <w:rPr>
          <w:spacing w:val="23"/>
        </w:rPr>
        <w:t> </w:t>
      </w:r>
      <w:r>
        <w:rPr>
          <w:spacing w:val="4"/>
        </w:rPr>
        <w:t>dineropúblico</w:t>
      </w:r>
      <w:r>
        <w:rPr>
          <w:w w:val="102"/>
        </w:rPr>
        <w:t> </w:t>
      </w:r>
      <w:r>
        <w:rPr>
          <w:w w:val="105"/>
        </w:rPr>
        <w:t>para crear</w:t>
      </w:r>
      <w:r>
        <w:rPr>
          <w:spacing w:val="-91"/>
          <w:w w:val="105"/>
        </w:rPr>
        <w:t> </w:t>
      </w:r>
      <w:r>
        <w:rPr>
          <w:w w:val="105"/>
        </w:rPr>
        <w:t>nuevo</w:t>
      </w:r>
      <w:r>
        <w:rPr>
          <w:spacing w:val="-46"/>
          <w:w w:val="105"/>
        </w:rPr>
        <w:t> </w:t>
      </w:r>
      <w:r>
        <w:rPr>
          <w:w w:val="105"/>
        </w:rPr>
        <w:t>conocimiento</w:t>
      </w:r>
      <w:r>
        <w:rPr>
          <w:w w:val="103"/>
        </w:rPr>
        <w:t> </w:t>
      </w:r>
      <w:r>
        <w:rPr>
          <w:w w:val="105"/>
        </w:rPr>
        <w:t>y</w:t>
        <w:tab/>
        <w:tab/>
        <w:t>luego</w:t>
        <w:tab/>
        <w:t>el</w:t>
        <w:tab/>
        <w:tab/>
      </w:r>
      <w:r>
        <w:rPr>
          <w:spacing w:val="-1"/>
        </w:rPr>
        <w:t>control</w:t>
      </w:r>
    </w:p>
    <w:p>
      <w:pPr>
        <w:spacing w:line="560" w:lineRule="exact" w:before="0"/>
        <w:ind w:left="2517" w:right="0" w:firstLine="280"/>
        <w:jc w:val="both"/>
        <w:rPr>
          <w:sz w:val="50"/>
        </w:rPr>
      </w:pPr>
      <w:r>
        <w:rPr>
          <w:sz w:val="50"/>
        </w:rPr>
        <w:t>de los resultados lo ejercen las  empresas que     creen,   </w:t>
      </w:r>
      <w:r>
        <w:rPr>
          <w:spacing w:val="63"/>
          <w:sz w:val="50"/>
        </w:rPr>
        <w:t> </w:t>
      </w:r>
      <w:r>
        <w:rPr>
          <w:sz w:val="50"/>
        </w:rPr>
        <w:t>correcta</w:t>
      </w:r>
    </w:p>
    <w:p>
      <w:pPr>
        <w:spacing w:line="560" w:lineRule="exact" w:before="0"/>
        <w:ind w:left="1077" w:right="0" w:firstLine="0"/>
        <w:jc w:val="both"/>
        <w:rPr>
          <w:sz w:val="50"/>
        </w:rPr>
      </w:pPr>
      <w:r>
        <w:rPr>
          <w:sz w:val="50"/>
        </w:rPr>
        <w:t>o incorrectamente, que sus ingresos y su supervivencia dependen de limitar el acceso a ese</w:t>
      </w:r>
      <w:r>
        <w:rPr>
          <w:spacing w:val="50"/>
          <w:sz w:val="50"/>
        </w:rPr>
        <w:t> </w:t>
      </w:r>
      <w:r>
        <w:rPr>
          <w:sz w:val="50"/>
        </w:rPr>
        <w:t>conocimiento.</w:t>
      </w:r>
    </w:p>
    <w:p>
      <w:pPr>
        <w:pStyle w:val="BodyText"/>
        <w:spacing w:line="244" w:lineRule="auto" w:before="16"/>
        <w:ind w:left="1077" w:right="384"/>
        <w:jc w:val="both"/>
      </w:pPr>
      <w:r>
        <w:rPr/>
        <w:br w:type="column"/>
      </w:r>
      <w:r>
        <w:rPr/>
        <w:t>Por último y no menos importante, las editoriales ejercen su control sobre los artículos de investigación por la posesión de los derechos de explotación de los trabajos.</w:t>
      </w:r>
    </w:p>
    <w:p>
      <w:pPr>
        <w:pStyle w:val="ListParagraph"/>
        <w:numPr>
          <w:ilvl w:val="0"/>
          <w:numId w:val="6"/>
        </w:numPr>
        <w:tabs>
          <w:tab w:pos="1438" w:val="left" w:leader="none"/>
        </w:tabs>
        <w:spacing w:line="244" w:lineRule="auto" w:before="1" w:after="0"/>
        <w:ind w:left="1437" w:right="384" w:hanging="360"/>
        <w:jc w:val="both"/>
        <w:rPr>
          <w:sz w:val="24"/>
        </w:rPr>
      </w:pPr>
      <w:r>
        <w:rPr/>
        <w:pict>
          <v:group style="position:absolute;margin-left:662.886475pt;margin-top:115.343102pt;width:90.7pt;height:90.75pt;mso-position-horizontal-relative:page;mso-position-vertical-relative:paragraph;z-index:-171328" coordorigin="13258,2307" coordsize="1814,1815">
            <v:shape style="position:absolute;left:13263;top:2312;width:1804;height:1804" type="#_x0000_t75" stroked="false">
              <v:imagedata r:id="rId214" o:title=""/>
            </v:shape>
            <v:shape style="position:absolute;left:14195;top:3229;width:872;height:887" coordorigin="14195,3229" coordsize="872,887" path="m14195,4116l14270,4110,14343,4098,14414,4081,14482,4059,14548,4031,14612,3998,14672,3960,14729,3918,14782,3872,14832,3821,14877,3767,14919,3709,14955,3649,14987,3585,15014,3518,15036,3449,15052,3378,15062,3304,15067,3229e" filled="false" stroked="true" strokeweight=".5pt" strokecolor="#ffffff">
              <v:path arrowok="t"/>
              <v:stroke dashstyle="dash"/>
            </v:shape>
            <v:shape style="position:absolute;left:14180;top:2312;width:887;height:872" coordorigin="14180,2312" coordsize="887,872" path="m15066,3184l15062,3109,15054,3035,15041,2964,15023,2895,15001,2828,14974,2764,14942,2703,14906,2646,14865,2592,14818,2542,14768,2496,14712,2455,14651,2418,14585,2387,14514,2360,14438,2339,14357,2324,14271,2315,14180,2312e" filled="false" stroked="true" strokeweight=".5pt" strokecolor="#ffffff">
              <v:path arrowok="t"/>
              <v:stroke dashstyle="dash"/>
            </v:shape>
            <v:shape style="position:absolute;left:13263;top:2313;width:873;height:887" coordorigin="13263,2313" coordsize="873,887" path="m14135,2313l14048,2319,13965,2331,13887,2349,13813,2372,13744,2400,13679,2433,13619,2470,13563,2512,13512,2558,13466,2609,13425,2662,13388,2720,13355,2780,13328,2844,13305,2910,13287,2979,13274,3050,13266,3124,13263,3199e" filled="false" stroked="true" strokeweight=".5pt" strokecolor="#ffffff">
              <v:path arrowok="t"/>
              <v:stroke dashstyle="dash"/>
            </v:shape>
            <v:shape style="position:absolute;left:13263;top:3244;width:887;height:872" coordorigin="13263,3244" coordsize="887,872" path="m13263,3244l13269,3319,13280,3392,13297,3463,13320,3532,13348,3598,13381,3661,13419,3721,13461,3778,13507,3832,13558,3881,13612,3927,13669,3968,13730,4005,13794,4037,13861,4063,13930,4085,14001,4101,14074,4112,14150,4116e" filled="false" stroked="true" strokeweight=".5pt" strokecolor="#ffffff">
              <v:path arrowok="t"/>
              <v:stroke dashstyle="dash"/>
            </v:shape>
            <v:shape style="position:absolute;left:-902;top:9399;width:2;height:1804" coordorigin="-902,9399" coordsize="0,1804" path="m14165,2312l14165,2312m14165,4116l14165,4116e" filled="false" stroked="true" strokeweight=".5pt" strokecolor="#ffffff">
              <v:path arrowok="t"/>
            </v:shape>
            <w10:wrap type="none"/>
          </v:group>
        </w:pict>
      </w:r>
      <w:r>
        <w:rPr>
          <w:w w:val="105"/>
          <w:sz w:val="24"/>
        </w:rPr>
        <w:t>Cada revista académica es un mini-monopolio natural en  el sentido de que ninguna otra revista publica los mismos artículos. </w:t>
      </w:r>
      <w:r>
        <w:rPr>
          <w:spacing w:val="-4"/>
          <w:w w:val="105"/>
          <w:sz w:val="24"/>
        </w:rPr>
        <w:t>No </w:t>
      </w:r>
      <w:r>
        <w:rPr>
          <w:w w:val="105"/>
          <w:sz w:val="24"/>
        </w:rPr>
        <w:t>hay nada indebido en este mini-monopolio natural.</w:t>
      </w:r>
      <w:r>
        <w:rPr>
          <w:spacing w:val="-22"/>
          <w:w w:val="105"/>
          <w:sz w:val="24"/>
        </w:rPr>
        <w:t> </w:t>
      </w:r>
      <w:r>
        <w:rPr>
          <w:w w:val="105"/>
          <w:sz w:val="24"/>
        </w:rPr>
        <w:t>Es</w:t>
      </w:r>
      <w:r>
        <w:rPr>
          <w:spacing w:val="-22"/>
          <w:w w:val="105"/>
          <w:sz w:val="24"/>
        </w:rPr>
        <w:t> </w:t>
      </w:r>
      <w:r>
        <w:rPr>
          <w:w w:val="105"/>
          <w:sz w:val="24"/>
        </w:rPr>
        <w:t>un</w:t>
      </w:r>
      <w:r>
        <w:rPr>
          <w:spacing w:val="-22"/>
          <w:w w:val="105"/>
          <w:sz w:val="24"/>
        </w:rPr>
        <w:t> </w:t>
      </w:r>
      <w:r>
        <w:rPr>
          <w:w w:val="105"/>
          <w:sz w:val="24"/>
        </w:rPr>
        <w:t>efecto</w:t>
      </w:r>
      <w:r>
        <w:rPr>
          <w:spacing w:val="-22"/>
          <w:w w:val="105"/>
          <w:sz w:val="24"/>
        </w:rPr>
        <w:t> </w:t>
      </w:r>
      <w:r>
        <w:rPr>
          <w:w w:val="105"/>
          <w:sz w:val="24"/>
        </w:rPr>
        <w:t>secundario</w:t>
      </w:r>
      <w:r>
        <w:rPr>
          <w:spacing w:val="-22"/>
          <w:w w:val="105"/>
          <w:sz w:val="24"/>
        </w:rPr>
        <w:t> </w:t>
      </w:r>
      <w:r>
        <w:rPr>
          <w:w w:val="105"/>
          <w:sz w:val="24"/>
        </w:rPr>
        <w:t>del</w:t>
      </w:r>
      <w:r>
        <w:rPr>
          <w:spacing w:val="-22"/>
          <w:w w:val="105"/>
          <w:sz w:val="24"/>
        </w:rPr>
        <w:t> </w:t>
      </w:r>
      <w:r>
        <w:rPr>
          <w:w w:val="105"/>
          <w:sz w:val="24"/>
        </w:rPr>
        <w:t>hecho</w:t>
      </w:r>
      <w:r>
        <w:rPr>
          <w:spacing w:val="-22"/>
          <w:w w:val="105"/>
          <w:sz w:val="24"/>
        </w:rPr>
        <w:t> </w:t>
      </w:r>
      <w:r>
        <w:rPr>
          <w:w w:val="105"/>
          <w:sz w:val="24"/>
        </w:rPr>
        <w:t>de</w:t>
      </w:r>
      <w:r>
        <w:rPr>
          <w:spacing w:val="-22"/>
          <w:w w:val="105"/>
          <w:sz w:val="24"/>
        </w:rPr>
        <w:t> </w:t>
      </w:r>
      <w:r>
        <w:rPr>
          <w:w w:val="105"/>
          <w:sz w:val="24"/>
        </w:rPr>
        <w:t>que</w:t>
      </w:r>
      <w:r>
        <w:rPr>
          <w:spacing w:val="-22"/>
          <w:w w:val="105"/>
          <w:sz w:val="24"/>
        </w:rPr>
        <w:t> </w:t>
      </w:r>
      <w:r>
        <w:rPr>
          <w:w w:val="105"/>
          <w:sz w:val="24"/>
        </w:rPr>
        <w:t>las</w:t>
      </w:r>
      <w:r>
        <w:rPr>
          <w:spacing w:val="-22"/>
          <w:w w:val="105"/>
          <w:sz w:val="24"/>
        </w:rPr>
        <w:t> </w:t>
      </w:r>
      <w:r>
        <w:rPr>
          <w:w w:val="105"/>
          <w:sz w:val="24"/>
        </w:rPr>
        <w:t>revistas no</w:t>
      </w:r>
      <w:r>
        <w:rPr>
          <w:spacing w:val="-14"/>
          <w:w w:val="105"/>
          <w:sz w:val="24"/>
        </w:rPr>
        <w:t> </w:t>
      </w:r>
      <w:r>
        <w:rPr>
          <w:w w:val="105"/>
          <w:sz w:val="24"/>
        </w:rPr>
        <w:t>se</w:t>
      </w:r>
      <w:r>
        <w:rPr>
          <w:spacing w:val="-14"/>
          <w:w w:val="105"/>
          <w:sz w:val="24"/>
        </w:rPr>
        <w:t> </w:t>
      </w:r>
      <w:r>
        <w:rPr>
          <w:w w:val="105"/>
          <w:sz w:val="24"/>
        </w:rPr>
        <w:t>duplican</w:t>
      </w:r>
      <w:r>
        <w:rPr>
          <w:spacing w:val="-14"/>
          <w:w w:val="105"/>
          <w:sz w:val="24"/>
        </w:rPr>
        <w:t> </w:t>
      </w:r>
      <w:r>
        <w:rPr>
          <w:w w:val="105"/>
          <w:sz w:val="24"/>
        </w:rPr>
        <w:t>una</w:t>
      </w:r>
      <w:r>
        <w:rPr>
          <w:spacing w:val="-14"/>
          <w:w w:val="105"/>
          <w:sz w:val="24"/>
        </w:rPr>
        <w:t> </w:t>
      </w:r>
      <w:r>
        <w:rPr>
          <w:w w:val="105"/>
          <w:sz w:val="24"/>
        </w:rPr>
        <w:t>a</w:t>
      </w:r>
      <w:r>
        <w:rPr>
          <w:spacing w:val="-14"/>
          <w:w w:val="105"/>
          <w:sz w:val="24"/>
        </w:rPr>
        <w:t> </w:t>
      </w:r>
      <w:r>
        <w:rPr>
          <w:w w:val="105"/>
          <w:sz w:val="24"/>
        </w:rPr>
        <w:t>otra.</w:t>
      </w:r>
      <w:r>
        <w:rPr>
          <w:spacing w:val="-14"/>
          <w:w w:val="105"/>
          <w:sz w:val="24"/>
        </w:rPr>
        <w:t> </w:t>
      </w:r>
      <w:r>
        <w:rPr>
          <w:spacing w:val="-4"/>
          <w:w w:val="105"/>
          <w:sz w:val="24"/>
        </w:rPr>
        <w:t>Pero</w:t>
      </w:r>
      <w:r>
        <w:rPr>
          <w:spacing w:val="-14"/>
          <w:w w:val="105"/>
          <w:sz w:val="24"/>
        </w:rPr>
        <w:t> </w:t>
      </w:r>
      <w:r>
        <w:rPr>
          <w:w w:val="105"/>
          <w:sz w:val="24"/>
        </w:rPr>
        <w:t>esto</w:t>
      </w:r>
      <w:r>
        <w:rPr>
          <w:spacing w:val="-14"/>
          <w:w w:val="105"/>
          <w:sz w:val="24"/>
        </w:rPr>
        <w:t> </w:t>
      </w:r>
      <w:r>
        <w:rPr>
          <w:w w:val="105"/>
          <w:sz w:val="24"/>
        </w:rPr>
        <w:t>significa</w:t>
      </w:r>
      <w:r>
        <w:rPr>
          <w:spacing w:val="-14"/>
          <w:w w:val="105"/>
          <w:sz w:val="24"/>
        </w:rPr>
        <w:t> </w:t>
      </w:r>
      <w:r>
        <w:rPr>
          <w:w w:val="105"/>
          <w:sz w:val="24"/>
        </w:rPr>
        <w:t>que</w:t>
      </w:r>
      <w:r>
        <w:rPr>
          <w:spacing w:val="-14"/>
          <w:w w:val="105"/>
          <w:sz w:val="24"/>
        </w:rPr>
        <w:t> </w:t>
      </w:r>
      <w:r>
        <w:rPr>
          <w:w w:val="105"/>
          <w:sz w:val="24"/>
        </w:rPr>
        <w:t>las</w:t>
      </w:r>
      <w:r>
        <w:rPr>
          <w:spacing w:val="-14"/>
          <w:w w:val="105"/>
          <w:sz w:val="24"/>
        </w:rPr>
        <w:t> </w:t>
      </w:r>
      <w:r>
        <w:rPr>
          <w:w w:val="105"/>
          <w:sz w:val="24"/>
        </w:rPr>
        <w:t>revistas de acceso restringido compiten por autores mucho más</w:t>
      </w:r>
      <w:r>
        <w:rPr>
          <w:spacing w:val="-22"/>
          <w:w w:val="105"/>
          <w:sz w:val="24"/>
        </w:rPr>
        <w:t> </w:t>
      </w:r>
      <w:r>
        <w:rPr>
          <w:w w:val="105"/>
          <w:sz w:val="24"/>
        </w:rPr>
        <w:t>que compiten por los suscriptores. Si usted necesita un artículo publicado   en   una   determinada   </w:t>
      </w:r>
      <w:r>
        <w:rPr>
          <w:spacing w:val="7"/>
          <w:w w:val="105"/>
          <w:sz w:val="24"/>
        </w:rPr>
        <w:t> </w:t>
      </w:r>
      <w:r>
        <w:rPr>
          <w:w w:val="105"/>
          <w:sz w:val="24"/>
        </w:rPr>
        <w:t>revista,</w:t>
      </w:r>
    </w:p>
    <w:p>
      <w:pPr>
        <w:pStyle w:val="BodyText"/>
        <w:spacing w:line="244" w:lineRule="auto" w:before="1"/>
        <w:ind w:left="1437" w:right="2004"/>
        <w:jc w:val="both"/>
      </w:pPr>
      <w:r>
        <w:rPr/>
        <w:t>entonces necesita acceso a esa revista. Esta es una razón por la que las revistas gratuitas y las revistas caras pueden coexistir en el mismo campo, incluso con el mismo grado de</w:t>
      </w:r>
      <w:r>
        <w:rPr>
          <w:spacing w:val="-19"/>
        </w:rPr>
        <w:t> </w:t>
      </w:r>
      <w:r>
        <w:rPr/>
        <w:t>calidad.</w:t>
      </w:r>
      <w:r>
        <w:rPr>
          <w:spacing w:val="-19"/>
        </w:rPr>
        <w:t> </w:t>
      </w:r>
      <w:r>
        <w:rPr/>
        <w:t>Las</w:t>
      </w:r>
      <w:r>
        <w:rPr>
          <w:spacing w:val="-19"/>
        </w:rPr>
        <w:t> </w:t>
      </w:r>
      <w:r>
        <w:rPr/>
        <w:t>revistas</w:t>
      </w:r>
      <w:r>
        <w:rPr>
          <w:spacing w:val="-19"/>
        </w:rPr>
        <w:t> </w:t>
      </w:r>
      <w:r>
        <w:rPr/>
        <w:t>gratuitas</w:t>
      </w:r>
      <w:r>
        <w:rPr>
          <w:spacing w:val="-19"/>
        </w:rPr>
        <w:t> </w:t>
      </w:r>
      <w:r>
        <w:rPr/>
        <w:t>no</w:t>
      </w:r>
      <w:r>
        <w:rPr>
          <w:spacing w:val="-19"/>
        </w:rPr>
        <w:t> </w:t>
      </w:r>
      <w:r>
        <w:rPr/>
        <w:t>sacan</w:t>
      </w:r>
      <w:r>
        <w:rPr>
          <w:spacing w:val="-19"/>
        </w:rPr>
        <w:t> </w:t>
      </w:r>
      <w:r>
        <w:rPr/>
        <w:t>del</w:t>
      </w:r>
    </w:p>
    <w:p>
      <w:pPr>
        <w:pStyle w:val="BodyText"/>
        <w:spacing w:line="244" w:lineRule="auto" w:before="1"/>
        <w:ind w:left="1437" w:right="384"/>
        <w:jc w:val="both"/>
      </w:pPr>
      <w:r>
        <w:rPr/>
        <w:t>mercado</w:t>
      </w:r>
      <w:r>
        <w:rPr>
          <w:spacing w:val="-13"/>
        </w:rPr>
        <w:t> </w:t>
      </w:r>
      <w:r>
        <w:rPr/>
        <w:t>a</w:t>
      </w:r>
      <w:r>
        <w:rPr>
          <w:spacing w:val="-13"/>
        </w:rPr>
        <w:t> </w:t>
      </w:r>
      <w:r>
        <w:rPr/>
        <w:t>las</w:t>
      </w:r>
      <w:r>
        <w:rPr>
          <w:spacing w:val="-13"/>
        </w:rPr>
        <w:t> </w:t>
      </w:r>
      <w:r>
        <w:rPr/>
        <w:t>revistas</w:t>
      </w:r>
      <w:r>
        <w:rPr>
          <w:spacing w:val="-13"/>
        </w:rPr>
        <w:t> </w:t>
      </w:r>
      <w:r>
        <w:rPr/>
        <w:t>caras</w:t>
      </w:r>
      <w:r>
        <w:rPr>
          <w:spacing w:val="-13"/>
        </w:rPr>
        <w:t> </w:t>
      </w:r>
      <w:r>
        <w:rPr/>
        <w:t>ni</w:t>
      </w:r>
      <w:r>
        <w:rPr>
          <w:spacing w:val="-13"/>
        </w:rPr>
        <w:t> </w:t>
      </w:r>
      <w:r>
        <w:rPr/>
        <w:t>hacen</w:t>
      </w:r>
      <w:r>
        <w:rPr>
          <w:spacing w:val="-13"/>
        </w:rPr>
        <w:t> </w:t>
      </w:r>
      <w:r>
        <w:rPr/>
        <w:t>que</w:t>
      </w:r>
      <w:r>
        <w:rPr>
          <w:spacing w:val="-13"/>
        </w:rPr>
        <w:t> </w:t>
      </w:r>
      <w:r>
        <w:rPr/>
        <w:t>bajen</w:t>
      </w:r>
      <w:r>
        <w:rPr>
          <w:spacing w:val="-13"/>
        </w:rPr>
        <w:t> </w:t>
      </w:r>
      <w:r>
        <w:rPr/>
        <w:t>sus</w:t>
      </w:r>
      <w:r>
        <w:rPr>
          <w:spacing w:val="-13"/>
        </w:rPr>
        <w:t> </w:t>
      </w:r>
      <w:r>
        <w:rPr/>
        <w:t>precios.</w:t>
      </w:r>
      <w:r>
        <w:rPr>
          <w:spacing w:val="-13"/>
        </w:rPr>
        <w:t> </w:t>
      </w:r>
      <w:r>
        <w:rPr/>
        <w:t>Sin embargo, al debilitar la competencia para los compradores, este monopolio natural debilita la retroalimentación del mercado que de otro modo sancionaría la disminución de la calidad, la disminución del uso y el aumento de los</w:t>
      </w:r>
      <w:r>
        <w:rPr>
          <w:spacing w:val="42"/>
        </w:rPr>
        <w:t> </w:t>
      </w:r>
      <w:r>
        <w:rPr/>
        <w:t>precios.</w:t>
      </w:r>
    </w:p>
    <w:p>
      <w:pPr>
        <w:pStyle w:val="ListParagraph"/>
        <w:numPr>
          <w:ilvl w:val="0"/>
          <w:numId w:val="6"/>
        </w:numPr>
        <w:tabs>
          <w:tab w:pos="1438" w:val="left" w:leader="none"/>
        </w:tabs>
        <w:spacing w:line="244" w:lineRule="auto" w:before="1" w:after="0"/>
        <w:ind w:left="1437" w:right="383" w:hanging="360"/>
        <w:jc w:val="both"/>
        <w:rPr>
          <w:sz w:val="14"/>
        </w:rPr>
      </w:pPr>
      <w:r>
        <w:rPr>
          <w:spacing w:val="-9"/>
          <w:sz w:val="24"/>
        </w:rPr>
        <w:t>Por </w:t>
      </w:r>
      <w:r>
        <w:rPr>
          <w:spacing w:val="-5"/>
          <w:sz w:val="24"/>
        </w:rPr>
        <w:t>encima </w:t>
      </w:r>
      <w:r>
        <w:rPr>
          <w:spacing w:val="-3"/>
          <w:sz w:val="24"/>
        </w:rPr>
        <w:t>de </w:t>
      </w:r>
      <w:r>
        <w:rPr>
          <w:spacing w:val="-5"/>
          <w:sz w:val="24"/>
        </w:rPr>
        <w:t>este </w:t>
      </w:r>
      <w:r>
        <w:rPr>
          <w:spacing w:val="-6"/>
          <w:sz w:val="24"/>
        </w:rPr>
        <w:t>monopolio natural existen varias </w:t>
      </w:r>
      <w:r>
        <w:rPr>
          <w:spacing w:val="-5"/>
          <w:sz w:val="24"/>
        </w:rPr>
        <w:t>capas </w:t>
      </w:r>
      <w:r>
        <w:rPr>
          <w:spacing w:val="-6"/>
          <w:sz w:val="24"/>
        </w:rPr>
        <w:t>de monopolio </w:t>
      </w:r>
      <w:r>
        <w:rPr>
          <w:spacing w:val="-5"/>
          <w:sz w:val="24"/>
        </w:rPr>
        <w:t>artificial. </w:t>
      </w:r>
      <w:r>
        <w:rPr>
          <w:spacing w:val="-8"/>
          <w:sz w:val="24"/>
        </w:rPr>
        <w:t>Un </w:t>
      </w:r>
      <w:r>
        <w:rPr>
          <w:spacing w:val="-5"/>
          <w:sz w:val="24"/>
        </w:rPr>
        <w:t>tipo </w:t>
      </w:r>
      <w:r>
        <w:rPr>
          <w:spacing w:val="-3"/>
          <w:sz w:val="24"/>
        </w:rPr>
        <w:t>de </w:t>
      </w:r>
      <w:r>
        <w:rPr>
          <w:spacing w:val="-6"/>
          <w:sz w:val="24"/>
        </w:rPr>
        <w:t>evidencia </w:t>
      </w:r>
      <w:r>
        <w:rPr>
          <w:spacing w:val="-3"/>
          <w:sz w:val="24"/>
        </w:rPr>
        <w:t>es </w:t>
      </w:r>
      <w:r>
        <w:rPr>
          <w:spacing w:val="-4"/>
          <w:sz w:val="24"/>
        </w:rPr>
        <w:t>que las </w:t>
      </w:r>
      <w:r>
        <w:rPr>
          <w:spacing w:val="-6"/>
          <w:sz w:val="24"/>
        </w:rPr>
        <w:t>grandes editoriales</w:t>
      </w:r>
      <w:r>
        <w:rPr>
          <w:spacing w:val="-29"/>
          <w:sz w:val="24"/>
        </w:rPr>
        <w:t> </w:t>
      </w:r>
      <w:r>
        <w:rPr>
          <w:spacing w:val="-6"/>
          <w:sz w:val="24"/>
        </w:rPr>
        <w:t>comerciales</w:t>
      </w:r>
      <w:r>
        <w:rPr>
          <w:spacing w:val="-29"/>
          <w:sz w:val="24"/>
        </w:rPr>
        <w:t> </w:t>
      </w:r>
      <w:r>
        <w:rPr>
          <w:spacing w:val="-5"/>
          <w:sz w:val="24"/>
        </w:rPr>
        <w:t>cobran</w:t>
      </w:r>
      <w:r>
        <w:rPr>
          <w:spacing w:val="-29"/>
          <w:sz w:val="24"/>
        </w:rPr>
        <w:t> </w:t>
      </w:r>
      <w:r>
        <w:rPr>
          <w:spacing w:val="-6"/>
          <w:sz w:val="24"/>
        </w:rPr>
        <w:t>precios</w:t>
      </w:r>
      <w:r>
        <w:rPr>
          <w:spacing w:val="-29"/>
          <w:sz w:val="24"/>
        </w:rPr>
        <w:t> </w:t>
      </w:r>
      <w:r>
        <w:rPr>
          <w:spacing w:val="-4"/>
          <w:sz w:val="24"/>
        </w:rPr>
        <w:t>más</w:t>
      </w:r>
      <w:r>
        <w:rPr>
          <w:spacing w:val="-29"/>
          <w:sz w:val="24"/>
        </w:rPr>
        <w:t> </w:t>
      </w:r>
      <w:r>
        <w:rPr>
          <w:spacing w:val="-5"/>
          <w:sz w:val="24"/>
        </w:rPr>
        <w:t>altos</w:t>
      </w:r>
      <w:r>
        <w:rPr>
          <w:spacing w:val="-29"/>
          <w:sz w:val="24"/>
        </w:rPr>
        <w:t> </w:t>
      </w:r>
      <w:r>
        <w:rPr>
          <w:sz w:val="24"/>
        </w:rPr>
        <w:t>y</w:t>
      </w:r>
      <w:r>
        <w:rPr>
          <w:spacing w:val="-29"/>
          <w:sz w:val="24"/>
        </w:rPr>
        <w:t> </w:t>
      </w:r>
      <w:r>
        <w:rPr>
          <w:spacing w:val="-5"/>
          <w:sz w:val="24"/>
        </w:rPr>
        <w:t>suben</w:t>
      </w:r>
      <w:r>
        <w:rPr>
          <w:spacing w:val="-29"/>
          <w:sz w:val="24"/>
        </w:rPr>
        <w:t> </w:t>
      </w:r>
      <w:r>
        <w:rPr>
          <w:spacing w:val="-4"/>
          <w:sz w:val="24"/>
        </w:rPr>
        <w:t>sus</w:t>
      </w:r>
      <w:r>
        <w:rPr>
          <w:spacing w:val="-29"/>
          <w:sz w:val="24"/>
        </w:rPr>
        <w:t> </w:t>
      </w:r>
      <w:r>
        <w:rPr>
          <w:spacing w:val="-7"/>
          <w:sz w:val="24"/>
        </w:rPr>
        <w:t>precios </w:t>
      </w:r>
      <w:r>
        <w:rPr>
          <w:spacing w:val="-4"/>
          <w:sz w:val="24"/>
        </w:rPr>
        <w:t>más </w:t>
      </w:r>
      <w:r>
        <w:rPr>
          <w:spacing w:val="-6"/>
          <w:sz w:val="24"/>
        </w:rPr>
        <w:t>rápidamente </w:t>
      </w:r>
      <w:r>
        <w:rPr>
          <w:spacing w:val="-4"/>
          <w:sz w:val="24"/>
        </w:rPr>
        <w:t>que las </w:t>
      </w:r>
      <w:r>
        <w:rPr>
          <w:spacing w:val="-6"/>
          <w:sz w:val="24"/>
        </w:rPr>
        <w:t>pequeñas editoriales </w:t>
      </w:r>
      <w:r>
        <w:rPr>
          <w:spacing w:val="-4"/>
          <w:sz w:val="24"/>
        </w:rPr>
        <w:t>sin </w:t>
      </w:r>
      <w:r>
        <w:rPr>
          <w:spacing w:val="-5"/>
          <w:sz w:val="24"/>
        </w:rPr>
        <w:t>ánimo </w:t>
      </w:r>
      <w:r>
        <w:rPr>
          <w:spacing w:val="-3"/>
          <w:sz w:val="24"/>
        </w:rPr>
        <w:t>de </w:t>
      </w:r>
      <w:r>
        <w:rPr>
          <w:spacing w:val="-6"/>
          <w:sz w:val="24"/>
        </w:rPr>
        <w:t>lucro. </w:t>
      </w:r>
      <w:r>
        <w:rPr>
          <w:spacing w:val="-5"/>
          <w:sz w:val="24"/>
        </w:rPr>
        <w:t>Sin </w:t>
      </w:r>
      <w:r>
        <w:rPr>
          <w:spacing w:val="-6"/>
          <w:sz w:val="24"/>
        </w:rPr>
        <w:t>embargo, </w:t>
      </w:r>
      <w:r>
        <w:rPr>
          <w:spacing w:val="-3"/>
          <w:sz w:val="24"/>
        </w:rPr>
        <w:t>el </w:t>
      </w:r>
      <w:r>
        <w:rPr>
          <w:spacing w:val="-6"/>
          <w:sz w:val="24"/>
        </w:rPr>
        <w:t>consenso </w:t>
      </w:r>
      <w:r>
        <w:rPr>
          <w:spacing w:val="-3"/>
          <w:sz w:val="24"/>
        </w:rPr>
        <w:t>de </w:t>
      </w:r>
      <w:r>
        <w:rPr>
          <w:spacing w:val="-4"/>
          <w:sz w:val="24"/>
        </w:rPr>
        <w:t>los </w:t>
      </w:r>
      <w:r>
        <w:rPr>
          <w:spacing w:val="-6"/>
          <w:sz w:val="24"/>
        </w:rPr>
        <w:t>expertos </w:t>
      </w:r>
      <w:r>
        <w:rPr>
          <w:spacing w:val="-3"/>
          <w:sz w:val="24"/>
        </w:rPr>
        <w:t>es </w:t>
      </w:r>
      <w:r>
        <w:rPr>
          <w:spacing w:val="-4"/>
          <w:sz w:val="24"/>
        </w:rPr>
        <w:t>que </w:t>
      </w:r>
      <w:r>
        <w:rPr>
          <w:spacing w:val="-3"/>
          <w:sz w:val="24"/>
        </w:rPr>
        <w:t>la </w:t>
      </w:r>
      <w:r>
        <w:rPr>
          <w:spacing w:val="-6"/>
          <w:sz w:val="24"/>
        </w:rPr>
        <w:t>calidad, el impacto </w:t>
      </w:r>
      <w:r>
        <w:rPr>
          <w:sz w:val="24"/>
        </w:rPr>
        <w:t>y </w:t>
      </w:r>
      <w:r>
        <w:rPr>
          <w:spacing w:val="-3"/>
          <w:sz w:val="24"/>
        </w:rPr>
        <w:t>el </w:t>
      </w:r>
      <w:r>
        <w:rPr>
          <w:spacing w:val="-6"/>
          <w:sz w:val="24"/>
        </w:rPr>
        <w:t>prestigio </w:t>
      </w:r>
      <w:r>
        <w:rPr>
          <w:spacing w:val="-4"/>
          <w:sz w:val="24"/>
        </w:rPr>
        <w:t>son </w:t>
      </w:r>
      <w:r>
        <w:rPr>
          <w:spacing w:val="-6"/>
          <w:sz w:val="24"/>
        </w:rPr>
        <w:t>generalmente </w:t>
      </w:r>
      <w:r>
        <w:rPr>
          <w:spacing w:val="-4"/>
          <w:sz w:val="24"/>
        </w:rPr>
        <w:t>más </w:t>
      </w:r>
      <w:r>
        <w:rPr>
          <w:spacing w:val="-5"/>
          <w:sz w:val="24"/>
        </w:rPr>
        <w:t>altos </w:t>
      </w:r>
      <w:r>
        <w:rPr>
          <w:spacing w:val="-3"/>
          <w:sz w:val="24"/>
        </w:rPr>
        <w:t>en </w:t>
      </w:r>
      <w:r>
        <w:rPr>
          <w:spacing w:val="-4"/>
          <w:sz w:val="24"/>
        </w:rPr>
        <w:t>las </w:t>
      </w:r>
      <w:r>
        <w:rPr>
          <w:spacing w:val="-7"/>
          <w:sz w:val="24"/>
        </w:rPr>
        <w:t>revistas </w:t>
      </w:r>
      <w:r>
        <w:rPr>
          <w:spacing w:val="-3"/>
          <w:sz w:val="24"/>
        </w:rPr>
        <w:t>de </w:t>
      </w:r>
      <w:r>
        <w:rPr>
          <w:spacing w:val="-6"/>
          <w:sz w:val="24"/>
        </w:rPr>
        <w:t>sociedades </w:t>
      </w:r>
      <w:r>
        <w:rPr>
          <w:spacing w:val="-4"/>
          <w:sz w:val="24"/>
        </w:rPr>
        <w:t>sin </w:t>
      </w:r>
      <w:r>
        <w:rPr>
          <w:spacing w:val="-5"/>
          <w:sz w:val="24"/>
        </w:rPr>
        <w:t>ánimo </w:t>
      </w:r>
      <w:r>
        <w:rPr>
          <w:spacing w:val="-3"/>
          <w:sz w:val="24"/>
        </w:rPr>
        <w:t>de</w:t>
      </w:r>
      <w:r>
        <w:rPr>
          <w:spacing w:val="-6"/>
          <w:sz w:val="24"/>
        </w:rPr>
        <w:t> </w:t>
      </w:r>
      <w:r>
        <w:rPr>
          <w:spacing w:val="-7"/>
          <w:sz w:val="24"/>
        </w:rPr>
        <w:t>lucro.</w:t>
      </w:r>
      <w:hyperlink r:id="rId215">
        <w:r>
          <w:rPr>
            <w:spacing w:val="-7"/>
            <w:position w:val="8"/>
            <w:sz w:val="14"/>
          </w:rPr>
          <w:t>15</w:t>
        </w:r>
      </w:hyperlink>
    </w:p>
    <w:p>
      <w:pPr>
        <w:spacing w:after="0" w:line="244" w:lineRule="auto"/>
        <w:jc w:val="both"/>
        <w:rPr>
          <w:sz w:val="14"/>
        </w:rPr>
        <w:sectPr>
          <w:type w:val="continuous"/>
          <w:pgSz w:w="15880" w:h="12480" w:orient="landscape"/>
          <w:pgMar w:top="1160" w:bottom="280" w:left="0" w:right="700"/>
          <w:cols w:num="2" w:equalWidth="0">
            <w:col w:w="7079" w:space="632"/>
            <w:col w:w="7469"/>
          </w:cols>
        </w:sectPr>
      </w:pPr>
    </w:p>
    <w:p>
      <w:pPr>
        <w:pStyle w:val="BodyText"/>
        <w:spacing w:before="5"/>
        <w:rPr>
          <w:sz w:val="14"/>
        </w:rPr>
      </w:pPr>
      <w:r>
        <w:rPr/>
        <w:pict>
          <v:group style="position:absolute;margin-left:0pt;margin-top:-.499991pt;width:396.85pt;height:624.65pt;mso-position-horizontal-relative:page;mso-position-vertical-relative:page;z-index:-171304" coordorigin="0,-10" coordsize="7937,12493">
            <v:rect style="position:absolute;left:0;top:0;width:7927;height:12472" filled="true" fillcolor="#ff9f36" stroked="false">
              <v:fill type="solid"/>
            </v:rect>
            <v:line style="position:absolute" from="7927,12472" to="7927,0" stroked="true" strokeweight="1pt" strokecolor="#000000"/>
            <v:shape style="position:absolute;left:793;top:4484;width:1805;height:1804" coordorigin="793,4484" coordsize="1805,1804" path="m1695,4484l1621,4487,1549,4496,1478,4510,1410,4530,1344,4555,1281,4584,1220,4619,1162,4658,1108,4701,1057,4748,1010,4799,967,4853,928,4911,894,4971,864,5035,839,5101,819,5169,805,5240,796,5312,793,5386,795,5460,802,5532,812,5603,828,5672,847,5738,871,5802,900,5863,933,5921,970,5976,1012,6027,1059,6075,1111,6118,1167,6157,1228,6191,1293,6221,1364,6246,1439,6265,1520,6278,1605,6286,1695,6288,1782,6284,1864,6274,1942,6259,2016,6238,2086,6213,2151,6183,2212,6149,2268,6110,2320,6067,2368,6020,2411,5970,2450,5916,2484,5859,2514,5799,2539,5736,2560,5670,2576,5602,2588,5532,2595,5460,2597,5386,2594,5312,2585,5240,2571,5169,2551,5101,2526,5035,2497,4971,2462,4911,2423,4853,2380,4799,2333,4748,2282,4701,2228,4658,2170,4619,2110,4584,2046,4555,1980,4530,1912,4510,1841,4496,1769,4487,1695,4484xe" filled="true" fillcolor="#d1d3d4" stroked="false">
              <v:path arrowok="t"/>
              <v:fill type="solid"/>
            </v:shape>
            <v:shape style="position:absolute;left:793;top:4484;width:872;height:887" coordorigin="793,4484" coordsize="872,887" path="m1665,4484l1590,4490,1517,4501,1446,4519,1377,4541,1311,4569,1248,4602,1188,4640,1131,4682,1078,4728,1028,4779,982,4833,941,4890,904,4951,873,5015,846,5082,824,5151,808,5222,797,5296,793,5371e" filled="false" stroked="true" strokeweight=".5pt" strokecolor="#ffffff">
              <v:path arrowok="t"/>
              <v:stroke dashstyle="dash"/>
            </v:shape>
            <v:shape style="position:absolute;left:793;top:5416;width:887;height:872" coordorigin="793,5416" coordsize="887,872" path="m793,5416l797,5491,806,5564,819,5636,837,5705,859,5772,886,5836,918,5896,954,5954,995,6008,1041,6058,1092,6103,1148,6145,1209,6182,1275,6213,1346,6240,1422,6261,1503,6276,1589,6285,1680,6288e" filled="false" stroked="true" strokeweight=".5pt" strokecolor="#ffffff">
              <v:path arrowok="t"/>
              <v:stroke dashstyle="dash"/>
            </v:shape>
            <v:shape style="position:absolute;left:1725;top:5401;width:873;height:887" coordorigin="1725,5401" coordsize="873,887" path="m1725,6287l1812,6281,1895,6269,1973,6251,2047,6228,2116,6200,2181,6167,2241,6129,2297,6087,2347,6041,2394,5991,2435,5938,2472,5880,2504,5820,2532,5756,2554,5690,2572,5621,2585,5550,2594,5476,2597,5401e" filled="false" stroked="true" strokeweight=".5pt" strokecolor="#ffffff">
              <v:path arrowok="t"/>
              <v:stroke dashstyle="dash"/>
            </v:shape>
            <v:shape style="position:absolute;left:1710;top:4484;width:887;height:872" coordorigin="1710,4484" coordsize="887,872" path="m2597,5356l2591,5281,2580,5208,2562,5137,2540,5068,2512,5002,2479,4939,2441,4879,2399,4822,2353,4768,2302,4719,2248,4673,2191,4632,2130,4595,2066,4563,1999,4536,1930,4515,1859,4499,1785,4488,1710,4484e" filled="false" stroked="true" strokeweight=".5pt" strokecolor="#ffffff">
              <v:path arrowok="t"/>
              <v:stroke dashstyle="dash"/>
            </v:shape>
            <v:shape style="position:absolute;left:0;top:11570;width:1805;height:1804" coordorigin="0,11570" coordsize="1805,1804" path="m793,5386l793,5386m1695,6288l1695,6288m2597,5386l2597,5386m1695,4484l1695,4484e" filled="false" stroked="true" strokeweight=".5pt" strokecolor="#ffffff">
              <v:path arrowok="t"/>
            </v:shape>
            <v:rect style="position:absolute;left:595;top:4448;width:2174;height:2002" filled="true" fillcolor="#000000" stroked="false">
              <v:fill opacity="26214f" type="solid"/>
            </v:rect>
            <w10:wrap type="none"/>
          </v:group>
        </w:pict>
      </w:r>
    </w:p>
    <w:p>
      <w:pPr>
        <w:pStyle w:val="BodyText"/>
        <w:spacing w:line="20" w:lineRule="exact"/>
        <w:ind w:left="878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21" w:lineRule="exact" w:before="0"/>
        <w:ind w:left="8787" w:right="0" w:firstLine="360"/>
        <w:jc w:val="left"/>
        <w:rPr>
          <w:sz w:val="18"/>
        </w:rPr>
      </w:pPr>
      <w:hyperlink r:id="rId216">
        <w:r>
          <w:rPr>
            <w:position w:val="6"/>
            <w:sz w:val="10"/>
          </w:rPr>
          <w:t>15</w:t>
        </w:r>
      </w:hyperlink>
      <w:r>
        <w:rPr>
          <w:position w:val="6"/>
          <w:sz w:val="10"/>
        </w:rPr>
        <w:t> </w:t>
      </w:r>
      <w:r>
        <w:rPr>
          <w:sz w:val="18"/>
        </w:rPr>
        <w:t>Theodore and Carl Bergstrom publicaron que los precios de las revistas de acceso</w:t>
      </w:r>
    </w:p>
    <w:p>
      <w:pPr>
        <w:spacing w:before="4"/>
        <w:ind w:left="8787" w:right="0" w:firstLine="0"/>
        <w:jc w:val="left"/>
        <w:rPr>
          <w:sz w:val="18"/>
        </w:rPr>
      </w:pPr>
      <w:r>
        <w:rPr>
          <w:sz w:val="18"/>
        </w:rPr>
        <w:t>restringido no se correlacionaban con su calidad, o lo hacían inversamente a ésta...    Su</w:t>
      </w:r>
    </w:p>
    <w:p>
      <w:pPr>
        <w:pStyle w:val="BodyText"/>
        <w:rPr>
          <w:sz w:val="20"/>
        </w:rPr>
      </w:pPr>
    </w:p>
    <w:p>
      <w:pPr>
        <w:pStyle w:val="BodyText"/>
        <w:spacing w:before="6"/>
        <w:rPr>
          <w:sz w:val="21"/>
        </w:rPr>
      </w:pPr>
    </w:p>
    <w:p>
      <w:pPr>
        <w:tabs>
          <w:tab w:pos="11653" w:val="left" w:leader="none"/>
        </w:tabs>
        <w:spacing w:before="34"/>
        <w:ind w:left="3902" w:right="0" w:firstLine="0"/>
        <w:jc w:val="left"/>
        <w:rPr>
          <w:rFonts w:ascii="Palatino Linotype"/>
          <w:sz w:val="22"/>
        </w:rPr>
      </w:pPr>
      <w:r>
        <w:rPr>
          <w:rFonts w:ascii="Palatino Linotype"/>
          <w:color w:val="FFFFFF"/>
          <w:sz w:val="22"/>
        </w:rPr>
        <w:t>100</w:t>
        <w:tab/>
      </w:r>
      <w:r>
        <w:rPr>
          <w:rFonts w:ascii="Palatino Linotype"/>
          <w:color w:val="FF9F36"/>
          <w:sz w:val="22"/>
        </w:rPr>
        <w:t>101</w:t>
      </w:r>
    </w:p>
    <w:p>
      <w:pPr>
        <w:spacing w:after="0"/>
        <w:jc w:val="left"/>
        <w:rPr>
          <w:rFonts w:ascii="Palatino Linotype"/>
          <w:sz w:val="22"/>
        </w:rPr>
        <w:sectPr>
          <w:type w:val="continuous"/>
          <w:pgSz w:w="15880" w:h="12480" w:orient="landscape"/>
          <w:pgMar w:top="1160" w:bottom="280" w:left="0" w:right="700"/>
        </w:sectPr>
      </w:pPr>
    </w:p>
    <w:p>
      <w:pPr>
        <w:pStyle w:val="BodyText"/>
        <w:rPr>
          <w:rFonts w:ascii="Palatino Linotype"/>
          <w:sz w:val="20"/>
        </w:rPr>
      </w:pPr>
    </w:p>
    <w:p>
      <w:pPr>
        <w:pStyle w:val="BodyText"/>
        <w:spacing w:before="13"/>
        <w:rPr>
          <w:rFonts w:ascii="Palatino Linotype"/>
          <w:sz w:val="14"/>
        </w:rPr>
      </w:pPr>
    </w:p>
    <w:p>
      <w:pPr>
        <w:spacing w:after="0"/>
        <w:rPr>
          <w:rFonts w:ascii="Palatino Linotype"/>
          <w:sz w:val="14"/>
        </w:rPr>
        <w:sectPr>
          <w:headerReference w:type="even" r:id="rId217"/>
          <w:headerReference w:type="default" r:id="rId218"/>
          <w:footerReference w:type="even" r:id="rId219"/>
          <w:footerReference w:type="default" r:id="rId220"/>
          <w:pgSz w:w="15880" w:h="12480" w:orient="landscape"/>
          <w:pgMar w:header="525" w:footer="790" w:top="720" w:bottom="980" w:left="480" w:right="700"/>
        </w:sectPr>
      </w:pPr>
    </w:p>
    <w:p>
      <w:pPr>
        <w:pStyle w:val="ListParagraph"/>
        <w:numPr>
          <w:ilvl w:val="0"/>
          <w:numId w:val="6"/>
        </w:numPr>
        <w:tabs>
          <w:tab w:pos="958" w:val="left" w:leader="none"/>
        </w:tabs>
        <w:spacing w:line="244" w:lineRule="auto" w:before="16" w:after="0"/>
        <w:ind w:left="957" w:right="2" w:hanging="360"/>
        <w:jc w:val="both"/>
        <w:rPr>
          <w:sz w:val="14"/>
        </w:rPr>
      </w:pPr>
      <w:r>
        <w:rPr>
          <w:sz w:val="24"/>
        </w:rPr>
        <w:t>Las grandes editoriales convencionales gastan una parte del dinero que obtienen de las bibliotecas en marketing y</w:t>
      </w:r>
      <w:r>
        <w:rPr>
          <w:spacing w:val="-23"/>
          <w:sz w:val="24"/>
        </w:rPr>
        <w:t> </w:t>
      </w:r>
      <w:r>
        <w:rPr>
          <w:sz w:val="24"/>
        </w:rPr>
        <w:t>medidas </w:t>
      </w:r>
      <w:r>
        <w:rPr>
          <w:spacing w:val="-15"/>
          <w:w w:val="40"/>
          <w:sz w:val="24"/>
        </w:rPr>
        <w:t>“</w:t>
      </w:r>
      <w:r>
        <w:rPr>
          <w:w w:val="101"/>
          <w:sz w:val="24"/>
        </w:rPr>
        <w:t>para</w:t>
      </w:r>
      <w:r>
        <w:rPr>
          <w:spacing w:val="7"/>
          <w:sz w:val="24"/>
        </w:rPr>
        <w:t> </w:t>
      </w:r>
      <w:r>
        <w:rPr>
          <w:w w:val="96"/>
          <w:sz w:val="24"/>
        </w:rPr>
        <w:t>la</w:t>
      </w:r>
      <w:r>
        <w:rPr>
          <w:spacing w:val="7"/>
          <w:sz w:val="24"/>
        </w:rPr>
        <w:t> </w:t>
      </w:r>
      <w:r>
        <w:rPr>
          <w:w w:val="107"/>
          <w:sz w:val="24"/>
        </w:rPr>
        <w:t>p</w:t>
      </w:r>
      <w:r>
        <w:rPr>
          <w:spacing w:val="-2"/>
          <w:w w:val="107"/>
          <w:sz w:val="24"/>
        </w:rPr>
        <w:t>r</w:t>
      </w:r>
      <w:r>
        <w:rPr>
          <w:w w:val="102"/>
          <w:sz w:val="24"/>
        </w:rPr>
        <w:t>otección</w:t>
      </w:r>
      <w:r>
        <w:rPr>
          <w:spacing w:val="7"/>
          <w:sz w:val="24"/>
        </w:rPr>
        <w:t> </w:t>
      </w:r>
      <w:r>
        <w:rPr>
          <w:w w:val="102"/>
          <w:sz w:val="24"/>
        </w:rPr>
        <w:t>de</w:t>
      </w:r>
      <w:r>
        <w:rPr>
          <w:spacing w:val="7"/>
          <w:sz w:val="24"/>
        </w:rPr>
        <w:t> </w:t>
      </w:r>
      <w:r>
        <w:rPr>
          <w:w w:val="103"/>
          <w:sz w:val="24"/>
        </w:rPr>
        <w:t>contenido</w:t>
      </w:r>
      <w:r>
        <w:rPr>
          <w:spacing w:val="-10"/>
          <w:w w:val="103"/>
          <w:sz w:val="24"/>
        </w:rPr>
        <w:t>s</w:t>
      </w:r>
      <w:r>
        <w:rPr>
          <w:w w:val="40"/>
          <w:sz w:val="24"/>
        </w:rPr>
        <w:t>”</w:t>
      </w:r>
      <w:r>
        <w:rPr>
          <w:spacing w:val="7"/>
          <w:sz w:val="24"/>
        </w:rPr>
        <w:t> </w:t>
      </w:r>
      <w:r>
        <w:rPr>
          <w:w w:val="103"/>
          <w:sz w:val="24"/>
        </w:rPr>
        <w:t>que</w:t>
      </w:r>
      <w:r>
        <w:rPr>
          <w:spacing w:val="7"/>
          <w:sz w:val="24"/>
        </w:rPr>
        <w:t> </w:t>
      </w:r>
      <w:r>
        <w:rPr>
          <w:w w:val="92"/>
          <w:sz w:val="24"/>
        </w:rPr>
        <w:t>les</w:t>
      </w:r>
      <w:r>
        <w:rPr>
          <w:spacing w:val="7"/>
          <w:sz w:val="24"/>
        </w:rPr>
        <w:t> </w:t>
      </w:r>
      <w:r>
        <w:rPr>
          <w:w w:val="100"/>
          <w:sz w:val="24"/>
        </w:rPr>
        <w:t>benefician</w:t>
      </w:r>
      <w:r>
        <w:rPr>
          <w:spacing w:val="7"/>
          <w:sz w:val="24"/>
        </w:rPr>
        <w:t> </w:t>
      </w:r>
      <w:r>
        <w:rPr>
          <w:w w:val="105"/>
          <w:sz w:val="24"/>
        </w:rPr>
        <w:t>mucho </w:t>
      </w:r>
      <w:r>
        <w:rPr>
          <w:sz w:val="24"/>
        </w:rPr>
        <w:t>más que a los usuarios. De hecho, las medidas de protección de contenidos no benefician en nada a los usuarios y hacen que los manuscritos pierdan </w:t>
      </w:r>
      <w:r>
        <w:rPr>
          <w:spacing w:val="22"/>
          <w:sz w:val="24"/>
        </w:rPr>
        <w:t> </w:t>
      </w:r>
      <w:r>
        <w:rPr>
          <w:sz w:val="24"/>
        </w:rPr>
        <w:t>utilidad.</w:t>
      </w:r>
      <w:hyperlink r:id="rId221">
        <w:r>
          <w:rPr>
            <w:position w:val="8"/>
            <w:sz w:val="14"/>
          </w:rPr>
          <w:t>16</w:t>
        </w:r>
      </w:hyperlink>
    </w:p>
    <w:p>
      <w:pPr>
        <w:pStyle w:val="ListParagraph"/>
        <w:numPr>
          <w:ilvl w:val="0"/>
          <w:numId w:val="6"/>
        </w:numPr>
        <w:tabs>
          <w:tab w:pos="958" w:val="left" w:leader="none"/>
        </w:tabs>
        <w:spacing w:line="244" w:lineRule="auto" w:before="1" w:after="0"/>
        <w:ind w:left="957" w:right="8" w:hanging="360"/>
        <w:jc w:val="both"/>
        <w:rPr>
          <w:sz w:val="24"/>
        </w:rPr>
      </w:pPr>
      <w:r>
        <w:rPr>
          <w:spacing w:val="-4"/>
          <w:sz w:val="24"/>
        </w:rPr>
        <w:t>Las </w:t>
      </w:r>
      <w:r>
        <w:rPr>
          <w:spacing w:val="-6"/>
          <w:sz w:val="24"/>
        </w:rPr>
        <w:t>revistas convencionales </w:t>
      </w:r>
      <w:r>
        <w:rPr>
          <w:spacing w:val="-4"/>
          <w:sz w:val="24"/>
        </w:rPr>
        <w:t>con </w:t>
      </w:r>
      <w:r>
        <w:rPr>
          <w:spacing w:val="-5"/>
          <w:sz w:val="24"/>
        </w:rPr>
        <w:t>ánimo </w:t>
      </w:r>
      <w:r>
        <w:rPr>
          <w:spacing w:val="-3"/>
          <w:sz w:val="24"/>
        </w:rPr>
        <w:t>de </w:t>
      </w:r>
      <w:r>
        <w:rPr>
          <w:spacing w:val="-6"/>
          <w:sz w:val="24"/>
        </w:rPr>
        <w:t>lucro </w:t>
      </w:r>
      <w:r>
        <w:rPr>
          <w:spacing w:val="-5"/>
          <w:sz w:val="24"/>
        </w:rPr>
        <w:t>pueden </w:t>
      </w:r>
      <w:r>
        <w:rPr>
          <w:spacing w:val="-6"/>
          <w:sz w:val="24"/>
        </w:rPr>
        <w:t>aumentar </w:t>
      </w:r>
      <w:r>
        <w:rPr>
          <w:spacing w:val="-4"/>
          <w:sz w:val="24"/>
        </w:rPr>
        <w:t>sus</w:t>
      </w:r>
      <w:r>
        <w:rPr>
          <w:spacing w:val="16"/>
          <w:sz w:val="24"/>
        </w:rPr>
        <w:t> </w:t>
      </w:r>
      <w:r>
        <w:rPr>
          <w:spacing w:val="-6"/>
          <w:sz w:val="24"/>
        </w:rPr>
        <w:t>márgenes</w:t>
      </w:r>
      <w:r>
        <w:rPr>
          <w:spacing w:val="16"/>
          <w:sz w:val="24"/>
        </w:rPr>
        <w:t> </w:t>
      </w:r>
      <w:r>
        <w:rPr>
          <w:spacing w:val="-3"/>
          <w:sz w:val="24"/>
        </w:rPr>
        <w:t>de</w:t>
      </w:r>
      <w:r>
        <w:rPr>
          <w:spacing w:val="16"/>
          <w:sz w:val="24"/>
        </w:rPr>
        <w:t> </w:t>
      </w:r>
      <w:r>
        <w:rPr>
          <w:spacing w:val="-6"/>
          <w:sz w:val="24"/>
        </w:rPr>
        <w:t>beneficio</w:t>
      </w:r>
      <w:r>
        <w:rPr>
          <w:spacing w:val="16"/>
          <w:sz w:val="24"/>
        </w:rPr>
        <w:t> </w:t>
      </w:r>
      <w:r>
        <w:rPr>
          <w:spacing w:val="-3"/>
          <w:sz w:val="24"/>
        </w:rPr>
        <w:t>al</w:t>
      </w:r>
      <w:r>
        <w:rPr>
          <w:spacing w:val="16"/>
          <w:sz w:val="24"/>
        </w:rPr>
        <w:t> </w:t>
      </w:r>
      <w:r>
        <w:rPr>
          <w:spacing w:val="-6"/>
          <w:sz w:val="24"/>
        </w:rPr>
        <w:t>aumentar</w:t>
      </w:r>
      <w:r>
        <w:rPr>
          <w:spacing w:val="16"/>
          <w:sz w:val="24"/>
        </w:rPr>
        <w:t> </w:t>
      </w:r>
      <w:r>
        <w:rPr>
          <w:spacing w:val="-4"/>
          <w:sz w:val="24"/>
        </w:rPr>
        <w:t>sus</w:t>
      </w:r>
      <w:r>
        <w:rPr>
          <w:spacing w:val="16"/>
          <w:sz w:val="24"/>
        </w:rPr>
        <w:t> </w:t>
      </w:r>
      <w:r>
        <w:rPr>
          <w:spacing w:val="-5"/>
          <w:sz w:val="24"/>
        </w:rPr>
        <w:t>tasas</w:t>
      </w:r>
      <w:r>
        <w:rPr>
          <w:spacing w:val="16"/>
          <w:sz w:val="24"/>
        </w:rPr>
        <w:t> </w:t>
      </w:r>
      <w:r>
        <w:rPr>
          <w:spacing w:val="-3"/>
          <w:sz w:val="24"/>
        </w:rPr>
        <w:t>de</w:t>
      </w:r>
      <w:r>
        <w:rPr>
          <w:spacing w:val="16"/>
          <w:sz w:val="24"/>
        </w:rPr>
        <w:t> </w:t>
      </w:r>
      <w:r>
        <w:rPr>
          <w:spacing w:val="-7"/>
          <w:sz w:val="24"/>
        </w:rPr>
        <w:t>rechazo.</w:t>
      </w:r>
      <w:r>
        <w:rPr>
          <w:spacing w:val="16"/>
          <w:sz w:val="24"/>
        </w:rPr>
        <w:t> </w:t>
      </w:r>
      <w:r>
        <w:rPr>
          <w:spacing w:val="-6"/>
          <w:sz w:val="24"/>
        </w:rPr>
        <w:t>Al</w:t>
      </w:r>
    </w:p>
    <w:p>
      <w:pPr>
        <w:pStyle w:val="BodyText"/>
        <w:spacing w:before="4"/>
        <w:rPr>
          <w:sz w:val="9"/>
        </w:rPr>
      </w:pPr>
      <w:r>
        <w:rPr/>
        <w:pict>
          <v:line style="position:absolute;mso-position-horizontal-relative:page;mso-position-vertical-relative:paragraph;z-index:4312;mso-wrap-distance-left:0;mso-wrap-distance-right:0" from="54.566898pt,8.17338pt" to="90.566898pt,8.17338pt" stroked="true" strokeweight=".25pt" strokecolor="#000000">
            <w10:wrap type="topAndBottom"/>
          </v:line>
        </w:pict>
      </w:r>
    </w:p>
    <w:p>
      <w:pPr>
        <w:spacing w:line="244" w:lineRule="auto" w:before="0"/>
        <w:ind w:left="544" w:right="0" w:firstLine="360"/>
        <w:jc w:val="right"/>
        <w:rPr>
          <w:sz w:val="18"/>
        </w:rPr>
      </w:pPr>
      <w:r>
        <w:rPr>
          <w:sz w:val="18"/>
        </w:rPr>
        <w:t>análisis muestra que “las bibliotecas generalmente tienen que pagar entre cuatro y</w:t>
      </w:r>
      <w:r>
        <w:rPr>
          <w:w w:val="93"/>
          <w:sz w:val="18"/>
        </w:rPr>
        <w:t> </w:t>
      </w:r>
      <w:r>
        <w:rPr>
          <w:sz w:val="18"/>
        </w:rPr>
        <w:t>seis veces más por página de las revistas de editoriales comerciales que de lo que pagan</w:t>
      </w:r>
      <w:r>
        <w:rPr>
          <w:w w:val="101"/>
          <w:sz w:val="18"/>
        </w:rPr>
        <w:t> </w:t>
      </w:r>
      <w:r>
        <w:rPr>
          <w:sz w:val="18"/>
        </w:rPr>
        <w:t>para aquellas que pertenecen a sociedades sin ánimo de lucro.    Estas</w:t>
      </w:r>
    </w:p>
    <w:p>
      <w:pPr>
        <w:spacing w:line="244" w:lineRule="auto" w:before="0"/>
        <w:ind w:left="2211" w:right="0" w:firstLine="19"/>
        <w:jc w:val="both"/>
        <w:rPr>
          <w:sz w:val="18"/>
        </w:rPr>
      </w:pPr>
      <w:r>
        <w:rPr/>
        <w:pict>
          <v:group style="position:absolute;margin-left:29.752001pt;margin-top:-10.516534pt;width:108.75pt;height:100.1pt;mso-position-horizontal-relative:page;mso-position-vertical-relative:paragraph;z-index:-171256" coordorigin="595,-210" coordsize="2175,2002">
            <v:shape style="position:absolute;left:793;top:-174;width:1805;height:1804" coordorigin="793,-174" coordsize="1805,1804" path="m1695,-174l1621,-171,1549,-162,1478,-148,1410,-128,1344,-103,1281,-74,1220,-39,1162,0,1108,43,1057,90,1010,141,967,195,928,253,894,313,864,377,839,443,819,511,805,582,796,654,793,728,795,802,802,874,812,945,828,1014,847,1080,871,1144,900,1205,933,1263,970,1318,1012,1369,1059,1417,1111,1460,1167,1499,1228,1533,1293,1563,1364,1588,1439,1607,1520,1620,1605,1628,1695,1630,1782,1626,1864,1616,1942,1601,2016,1580,2086,1555,2151,1525,2212,1491,2268,1452,2320,1409,2368,1362,2411,1312,2450,1258,2484,1201,2514,1141,2539,1078,2560,1012,2576,944,2588,874,2595,802,2597,728,2594,654,2585,582,2571,511,2551,443,2526,377,2497,313,2462,253,2423,195,2380,141,2333,90,2282,43,2228,0,2170,-39,2110,-74,2046,-103,1980,-128,1912,-148,1841,-162,1769,-171,1695,-174xe" filled="true" fillcolor="#d1d3d4" stroked="false">
              <v:path arrowok="t"/>
              <v:fill type="solid"/>
            </v:shape>
            <v:shape style="position:absolute;left:793;top:-174;width:872;height:887" coordorigin="793,-174" coordsize="872,887" path="m1665,-174l1590,-168,1517,-157,1446,-139,1377,-117,1311,-89,1248,-56,1188,-18,1131,24,1078,70,1028,121,982,175,941,232,904,293,873,357,846,424,824,493,808,564,797,638,793,713e" filled="false" stroked="true" strokeweight=".5pt" strokecolor="#ffffff">
              <v:path arrowok="t"/>
              <v:stroke dashstyle="dash"/>
            </v:shape>
            <v:shape style="position:absolute;left:793;top:758;width:887;height:872" coordorigin="793,758" coordsize="887,872" path="m793,758l797,833,806,906,819,978,837,1047,859,1114,886,1178,918,1238,954,1296,995,1350,1041,1400,1092,1445,1148,1487,1209,1524,1275,1555,1346,1582,1422,1603,1503,1618,1589,1627,1680,1630e" filled="false" stroked="true" strokeweight=".5pt" strokecolor="#ffffff">
              <v:path arrowok="t"/>
              <v:stroke dashstyle="dash"/>
            </v:shape>
            <v:shape style="position:absolute;left:1725;top:743;width:873;height:887" coordorigin="1725,743" coordsize="873,887" path="m1725,1629l1812,1623,1895,1611,1973,1593,2047,1570,2116,1542,2181,1509,2241,1471,2297,1429,2347,1383,2394,1333,2435,1280,2472,1222,2504,1162,2532,1098,2554,1032,2572,963,2585,892,2594,818,2597,743e" filled="false" stroked="true" strokeweight=".5pt" strokecolor="#ffffff">
              <v:path arrowok="t"/>
              <v:stroke dashstyle="dash"/>
            </v:shape>
            <v:shape style="position:absolute;left:1710;top:-174;width:887;height:872" coordorigin="1710,-174" coordsize="887,872" path="m2597,698l2591,623,2580,550,2562,479,2540,410,2512,344,2479,281,2441,221,2399,164,2353,110,2302,61,2248,15,2191,-26,2130,-63,2066,-95,1999,-122,1930,-143,1859,-159,1785,-170,1710,-174e" filled="false" stroked="true" strokeweight=".5pt" strokecolor="#ffffff">
              <v:path arrowok="t"/>
              <v:stroke dashstyle="dash"/>
            </v:shape>
            <v:shape style="position:absolute;left:902;top:6912;width:2;height:1804" coordorigin="902,6912" coordsize="0,1804" path="m1695,1630l1695,1630m1695,-174l1695,-174e" filled="false" stroked="true" strokeweight=".5pt" strokecolor="#ffffff">
              <v:path arrowok="t"/>
            </v:shape>
            <v:rect style="position:absolute;left:595;top:-210;width:2174;height:2002" filled="true" fillcolor="#000000" stroked="false">
              <v:fill opacity="26214f" type="solid"/>
            </v:rect>
            <w10:wrap type="none"/>
          </v:group>
        </w:pict>
      </w:r>
      <w:r>
        <w:rPr>
          <w:sz w:val="18"/>
        </w:rPr>
        <w:t>diferencias de precios no reflejan la diferencia en la calidad de las</w:t>
      </w:r>
      <w:r>
        <w:rPr>
          <w:spacing w:val="-11"/>
          <w:sz w:val="18"/>
        </w:rPr>
        <w:t> </w:t>
      </w:r>
      <w:r>
        <w:rPr>
          <w:sz w:val="18"/>
        </w:rPr>
        <w:t>revistas.</w:t>
      </w:r>
      <w:r>
        <w:rPr>
          <w:spacing w:val="-11"/>
          <w:sz w:val="18"/>
        </w:rPr>
        <w:t> </w:t>
      </w:r>
      <w:r>
        <w:rPr>
          <w:sz w:val="18"/>
        </w:rPr>
        <w:t>De</w:t>
      </w:r>
      <w:r>
        <w:rPr>
          <w:spacing w:val="-11"/>
          <w:sz w:val="18"/>
        </w:rPr>
        <w:t> </w:t>
      </w:r>
      <w:r>
        <w:rPr>
          <w:sz w:val="18"/>
        </w:rPr>
        <w:t>hecho,</w:t>
      </w:r>
      <w:r>
        <w:rPr>
          <w:spacing w:val="-11"/>
          <w:sz w:val="18"/>
        </w:rPr>
        <w:t> </w:t>
      </w:r>
      <w:r>
        <w:rPr>
          <w:sz w:val="18"/>
        </w:rPr>
        <w:t>las</w:t>
      </w:r>
      <w:r>
        <w:rPr>
          <w:spacing w:val="-11"/>
          <w:sz w:val="18"/>
        </w:rPr>
        <w:t> </w:t>
      </w:r>
      <w:r>
        <w:rPr>
          <w:sz w:val="18"/>
        </w:rPr>
        <w:t>revistas</w:t>
      </w:r>
      <w:r>
        <w:rPr>
          <w:spacing w:val="-11"/>
          <w:sz w:val="18"/>
        </w:rPr>
        <w:t> </w:t>
      </w:r>
      <w:r>
        <w:rPr>
          <w:sz w:val="18"/>
        </w:rPr>
        <w:t>comerciales,</w:t>
      </w:r>
      <w:r>
        <w:rPr>
          <w:spacing w:val="-11"/>
          <w:sz w:val="18"/>
        </w:rPr>
        <w:t> </w:t>
      </w:r>
      <w:r>
        <w:rPr>
          <w:sz w:val="18"/>
        </w:rPr>
        <w:t>en</w:t>
      </w:r>
      <w:r>
        <w:rPr>
          <w:spacing w:val="-11"/>
          <w:sz w:val="18"/>
        </w:rPr>
        <w:t> </w:t>
      </w:r>
      <w:r>
        <w:rPr>
          <w:sz w:val="18"/>
        </w:rPr>
        <w:t>promedio</w:t>
      </w:r>
      <w:r>
        <w:rPr>
          <w:spacing w:val="-11"/>
          <w:sz w:val="18"/>
        </w:rPr>
        <w:t> </w:t>
      </w:r>
      <w:r>
        <w:rPr>
          <w:sz w:val="18"/>
        </w:rPr>
        <w:t>son menos citadas que las de sociedades sin ánimo de lucro y que el coste medio por cita en revistas comerciales es de 5 a 15 veces más</w:t>
      </w:r>
      <w:r>
        <w:rPr>
          <w:spacing w:val="-14"/>
          <w:sz w:val="18"/>
        </w:rPr>
        <w:t> </w:t>
      </w:r>
      <w:r>
        <w:rPr>
          <w:sz w:val="18"/>
        </w:rPr>
        <w:t>alto</w:t>
      </w:r>
      <w:r>
        <w:rPr>
          <w:spacing w:val="-14"/>
          <w:sz w:val="18"/>
        </w:rPr>
        <w:t> </w:t>
      </w:r>
      <w:r>
        <w:rPr>
          <w:sz w:val="18"/>
        </w:rPr>
        <w:t>que</w:t>
      </w:r>
      <w:r>
        <w:rPr>
          <w:spacing w:val="-14"/>
          <w:sz w:val="18"/>
        </w:rPr>
        <w:t> </w:t>
      </w:r>
      <w:r>
        <w:rPr>
          <w:sz w:val="18"/>
        </w:rPr>
        <w:t>en</w:t>
      </w:r>
      <w:r>
        <w:rPr>
          <w:spacing w:val="-14"/>
          <w:sz w:val="18"/>
        </w:rPr>
        <w:t> </w:t>
      </w:r>
      <w:r>
        <w:rPr>
          <w:sz w:val="18"/>
        </w:rPr>
        <w:t>el</w:t>
      </w:r>
      <w:r>
        <w:rPr>
          <w:spacing w:val="-14"/>
          <w:sz w:val="18"/>
        </w:rPr>
        <w:t> </w:t>
      </w:r>
      <w:r>
        <w:rPr>
          <w:sz w:val="18"/>
        </w:rPr>
        <w:t>caso</w:t>
      </w:r>
      <w:r>
        <w:rPr>
          <w:spacing w:val="-14"/>
          <w:sz w:val="18"/>
        </w:rPr>
        <w:t> </w:t>
      </w:r>
      <w:r>
        <w:rPr>
          <w:sz w:val="18"/>
        </w:rPr>
        <w:t>de</w:t>
      </w:r>
      <w:r>
        <w:rPr>
          <w:spacing w:val="-14"/>
          <w:sz w:val="18"/>
        </w:rPr>
        <w:t> </w:t>
      </w:r>
      <w:r>
        <w:rPr>
          <w:sz w:val="18"/>
        </w:rPr>
        <w:t>las</w:t>
      </w:r>
      <w:r>
        <w:rPr>
          <w:spacing w:val="19"/>
          <w:sz w:val="18"/>
        </w:rPr>
        <w:t> </w:t>
      </w:r>
      <w:r>
        <w:rPr>
          <w:sz w:val="18"/>
        </w:rPr>
        <w:t>publicadas</w:t>
      </w:r>
      <w:r>
        <w:rPr>
          <w:spacing w:val="-14"/>
          <w:sz w:val="18"/>
        </w:rPr>
        <w:t> </w:t>
      </w:r>
      <w:r>
        <w:rPr>
          <w:sz w:val="18"/>
        </w:rPr>
        <w:t>por</w:t>
      </w:r>
      <w:r>
        <w:rPr>
          <w:spacing w:val="-14"/>
          <w:sz w:val="18"/>
        </w:rPr>
        <w:t> </w:t>
      </w:r>
      <w:r>
        <w:rPr>
          <w:sz w:val="18"/>
        </w:rPr>
        <w:t>estas</w:t>
      </w:r>
      <w:r>
        <w:rPr>
          <w:spacing w:val="-14"/>
          <w:sz w:val="18"/>
        </w:rPr>
        <w:t> </w:t>
      </w:r>
      <w:r>
        <w:rPr>
          <w:sz w:val="18"/>
        </w:rPr>
        <w:t>sociedades”. </w:t>
      </w:r>
      <w:r>
        <w:rPr>
          <w:w w:val="94"/>
          <w:sz w:val="18"/>
        </w:rPr>
        <w:t>Véase</w:t>
      </w:r>
      <w:r>
        <w:rPr>
          <w:spacing w:val="20"/>
          <w:sz w:val="18"/>
        </w:rPr>
        <w:t> </w:t>
      </w:r>
      <w:r>
        <w:rPr>
          <w:w w:val="106"/>
          <w:sz w:val="18"/>
        </w:rPr>
        <w:t>Theodo</w:t>
      </w:r>
      <w:r>
        <w:rPr>
          <w:spacing w:val="-2"/>
          <w:w w:val="106"/>
          <w:sz w:val="18"/>
        </w:rPr>
        <w:t>r</w:t>
      </w:r>
      <w:r>
        <w:rPr>
          <w:w w:val="94"/>
          <w:sz w:val="18"/>
        </w:rPr>
        <w:t>e</w:t>
      </w:r>
      <w:r>
        <w:rPr>
          <w:spacing w:val="-9"/>
          <w:sz w:val="18"/>
        </w:rPr>
        <w:t> </w:t>
      </w:r>
      <w:r>
        <w:rPr>
          <w:w w:val="106"/>
          <w:sz w:val="18"/>
        </w:rPr>
        <w:t>and</w:t>
      </w:r>
      <w:r>
        <w:rPr>
          <w:spacing w:val="-9"/>
          <w:sz w:val="18"/>
        </w:rPr>
        <w:t> </w:t>
      </w:r>
      <w:r>
        <w:rPr>
          <w:w w:val="103"/>
          <w:sz w:val="18"/>
        </w:rPr>
        <w:t>Carl</w:t>
      </w:r>
      <w:r>
        <w:rPr>
          <w:spacing w:val="-9"/>
          <w:sz w:val="18"/>
        </w:rPr>
        <w:t> </w:t>
      </w:r>
      <w:r>
        <w:rPr>
          <w:spacing w:val="-2"/>
          <w:w w:val="96"/>
          <w:sz w:val="18"/>
        </w:rPr>
        <w:t>B</w:t>
      </w:r>
      <w:r>
        <w:rPr>
          <w:w w:val="99"/>
          <w:sz w:val="18"/>
        </w:rPr>
        <w:t>ergst</w:t>
      </w:r>
      <w:r>
        <w:rPr>
          <w:spacing w:val="-2"/>
          <w:w w:val="99"/>
          <w:sz w:val="18"/>
        </w:rPr>
        <w:t>r</w:t>
      </w:r>
      <w:r>
        <w:rPr>
          <w:w w:val="105"/>
          <w:sz w:val="18"/>
        </w:rPr>
        <w:t>om</w:t>
      </w:r>
      <w:r>
        <w:rPr>
          <w:spacing w:val="-9"/>
          <w:sz w:val="18"/>
        </w:rPr>
        <w:t> </w:t>
      </w:r>
      <w:r>
        <w:rPr>
          <w:w w:val="105"/>
          <w:sz w:val="18"/>
        </w:rPr>
        <w:t>(2004),</w:t>
      </w:r>
      <w:r>
        <w:rPr>
          <w:spacing w:val="-9"/>
          <w:sz w:val="18"/>
        </w:rPr>
        <w:t> </w:t>
      </w:r>
      <w:r>
        <w:rPr>
          <w:w w:val="80"/>
          <w:sz w:val="18"/>
        </w:rPr>
        <w:t>“Can</w:t>
      </w:r>
      <w:r>
        <w:rPr>
          <w:spacing w:val="-9"/>
          <w:sz w:val="18"/>
        </w:rPr>
        <w:t> </w:t>
      </w:r>
      <w:r>
        <w:rPr>
          <w:spacing w:val="-11"/>
          <w:w w:val="23"/>
          <w:sz w:val="18"/>
        </w:rPr>
        <w:t>‘</w:t>
      </w:r>
      <w:r>
        <w:rPr>
          <w:w w:val="106"/>
          <w:sz w:val="18"/>
        </w:rPr>
        <w:t>author</w:t>
      </w:r>
      <w:r>
        <w:rPr>
          <w:spacing w:val="-9"/>
          <w:sz w:val="18"/>
        </w:rPr>
        <w:t> </w:t>
      </w:r>
      <w:r>
        <w:rPr>
          <w:w w:val="97"/>
          <w:sz w:val="18"/>
        </w:rPr>
        <w:t>pay</w:t>
      </w:r>
      <w:r>
        <w:rPr>
          <w:spacing w:val="-8"/>
          <w:w w:val="97"/>
          <w:sz w:val="18"/>
        </w:rPr>
        <w:t>s</w:t>
      </w:r>
      <w:r>
        <w:rPr>
          <w:w w:val="23"/>
          <w:sz w:val="18"/>
        </w:rPr>
        <w:t>’</w:t>
      </w:r>
    </w:p>
    <w:p>
      <w:pPr>
        <w:spacing w:before="0"/>
        <w:ind w:left="971" w:right="0" w:firstLine="1040"/>
        <w:jc w:val="left"/>
        <w:rPr>
          <w:sz w:val="18"/>
        </w:rPr>
      </w:pPr>
      <w:r>
        <w:rPr>
          <w:w w:val="101"/>
          <w:sz w:val="18"/>
        </w:rPr>
        <w:t>journals</w:t>
      </w:r>
      <w:r>
        <w:rPr>
          <w:sz w:val="18"/>
        </w:rPr>
        <w:t> </w:t>
      </w:r>
      <w:r>
        <w:rPr>
          <w:w w:val="103"/>
          <w:sz w:val="18"/>
        </w:rPr>
        <w:t>compete</w:t>
      </w:r>
      <w:r>
        <w:rPr>
          <w:sz w:val="18"/>
        </w:rPr>
        <w:t> </w:t>
      </w:r>
      <w:r>
        <w:rPr>
          <w:w w:val="104"/>
          <w:sz w:val="18"/>
        </w:rPr>
        <w:t>with</w:t>
      </w:r>
      <w:r>
        <w:rPr>
          <w:sz w:val="18"/>
        </w:rPr>
        <w:t> </w:t>
      </w:r>
      <w:r>
        <w:rPr>
          <w:w w:val="43"/>
          <w:sz w:val="18"/>
        </w:rPr>
        <w:t>‘r</w:t>
      </w:r>
      <w:r>
        <w:rPr>
          <w:w w:val="100"/>
          <w:sz w:val="18"/>
        </w:rPr>
        <w:t>eader</w:t>
      </w:r>
      <w:r>
        <w:rPr>
          <w:sz w:val="18"/>
        </w:rPr>
        <w:t> </w:t>
      </w:r>
      <w:r>
        <w:rPr>
          <w:w w:val="97"/>
          <w:sz w:val="18"/>
        </w:rPr>
        <w:t>pays</w:t>
      </w:r>
      <w:r>
        <w:rPr>
          <w:w w:val="39"/>
          <w:sz w:val="18"/>
        </w:rPr>
        <w:t>’?”</w:t>
      </w:r>
      <w:r>
        <w:rPr>
          <w:sz w:val="18"/>
        </w:rPr>
        <w:t> </w:t>
      </w:r>
      <w:r>
        <w:rPr>
          <w:rFonts w:ascii="Times New Roman" w:hAnsi="Times New Roman"/>
          <w:i/>
          <w:w w:val="110"/>
          <w:sz w:val="18"/>
        </w:rPr>
        <w:t>N</w:t>
      </w:r>
      <w:r>
        <w:rPr>
          <w:rFonts w:ascii="Times New Roman" w:hAnsi="Times New Roman"/>
          <w:i/>
          <w:w w:val="93"/>
          <w:sz w:val="18"/>
        </w:rPr>
        <w:t>atur</w:t>
      </w:r>
      <w:r>
        <w:rPr>
          <w:rFonts w:ascii="Times New Roman" w:hAnsi="Times New Roman"/>
          <w:i/>
          <w:w w:val="77"/>
          <w:sz w:val="18"/>
        </w:rPr>
        <w:t>e</w:t>
      </w:r>
      <w:r>
        <w:rPr>
          <w:w w:val="106"/>
          <w:sz w:val="18"/>
        </w:rPr>
        <w:t>,</w:t>
      </w:r>
      <w:r>
        <w:rPr>
          <w:sz w:val="18"/>
        </w:rPr>
        <w:t> </w:t>
      </w:r>
      <w:r>
        <w:rPr>
          <w:w w:val="109"/>
          <w:sz w:val="18"/>
        </w:rPr>
        <w:t>M</w:t>
      </w:r>
      <w:r>
        <w:rPr>
          <w:w w:val="94"/>
          <w:sz w:val="18"/>
        </w:rPr>
        <w:t>ay</w:t>
      </w:r>
      <w:r>
        <w:rPr>
          <w:sz w:val="18"/>
        </w:rPr>
        <w:t> </w:t>
      </w:r>
      <w:r>
        <w:rPr>
          <w:w w:val="106"/>
          <w:sz w:val="18"/>
        </w:rPr>
        <w:t>20. </w:t>
      </w:r>
      <w:hyperlink r:id="rId222">
        <w:r>
          <w:rPr>
            <w:sz w:val="18"/>
          </w:rPr>
          <w:t>http://www.nature.com/nature/focus/accessdebate/22.html</w:t>
        </w:r>
      </w:hyperlink>
    </w:p>
    <w:p>
      <w:pPr>
        <w:spacing w:before="4"/>
        <w:ind w:left="611" w:right="0" w:firstLine="360"/>
        <w:jc w:val="right"/>
        <w:rPr>
          <w:sz w:val="18"/>
        </w:rPr>
      </w:pPr>
      <w:r>
        <w:rPr>
          <w:sz w:val="18"/>
        </w:rPr>
        <w:t>Theodore</w:t>
      </w:r>
      <w:r>
        <w:rPr>
          <w:spacing w:val="-13"/>
          <w:sz w:val="18"/>
        </w:rPr>
        <w:t> </w:t>
      </w:r>
      <w:r>
        <w:rPr>
          <w:sz w:val="18"/>
        </w:rPr>
        <w:t>Bergstrom</w:t>
      </w:r>
      <w:r>
        <w:rPr>
          <w:spacing w:val="-13"/>
          <w:sz w:val="18"/>
        </w:rPr>
        <w:t> </w:t>
      </w:r>
      <w:r>
        <w:rPr>
          <w:sz w:val="18"/>
        </w:rPr>
        <w:t>and</w:t>
      </w:r>
      <w:r>
        <w:rPr>
          <w:spacing w:val="-13"/>
          <w:sz w:val="18"/>
        </w:rPr>
        <w:t> </w:t>
      </w:r>
      <w:r>
        <w:rPr>
          <w:sz w:val="18"/>
        </w:rPr>
        <w:t>Preston</w:t>
      </w:r>
      <w:r>
        <w:rPr>
          <w:spacing w:val="-13"/>
          <w:sz w:val="18"/>
        </w:rPr>
        <w:t> </w:t>
      </w:r>
      <w:r>
        <w:rPr>
          <w:sz w:val="18"/>
        </w:rPr>
        <w:t>McAfee</w:t>
      </w:r>
      <w:r>
        <w:rPr>
          <w:spacing w:val="-13"/>
          <w:sz w:val="18"/>
        </w:rPr>
        <w:t> </w:t>
      </w:r>
      <w:r>
        <w:rPr>
          <w:sz w:val="18"/>
        </w:rPr>
        <w:t>mantienen</w:t>
      </w:r>
      <w:r>
        <w:rPr>
          <w:spacing w:val="-13"/>
          <w:sz w:val="18"/>
        </w:rPr>
        <w:t> </w:t>
      </w:r>
      <w:r>
        <w:rPr>
          <w:sz w:val="18"/>
        </w:rPr>
        <w:t>el</w:t>
      </w:r>
      <w:r>
        <w:rPr>
          <w:spacing w:val="-13"/>
          <w:sz w:val="18"/>
        </w:rPr>
        <w:t> </w:t>
      </w:r>
      <w:r>
        <w:rPr>
          <w:rFonts w:ascii="Times New Roman" w:hAnsi="Times New Roman"/>
          <w:i/>
          <w:sz w:val="18"/>
        </w:rPr>
        <w:t>Journal</w:t>
      </w:r>
      <w:r>
        <w:rPr>
          <w:rFonts w:ascii="Times New Roman" w:hAnsi="Times New Roman"/>
          <w:i/>
          <w:spacing w:val="-12"/>
          <w:sz w:val="18"/>
        </w:rPr>
        <w:t> </w:t>
      </w:r>
      <w:r>
        <w:rPr>
          <w:rFonts w:ascii="Times New Roman" w:hAnsi="Times New Roman"/>
          <w:i/>
          <w:sz w:val="18"/>
        </w:rPr>
        <w:t>Cost</w:t>
      </w:r>
      <w:r>
        <w:rPr>
          <w:rFonts w:ascii="Times New Roman" w:hAnsi="Times New Roman"/>
          <w:i/>
          <w:spacing w:val="-12"/>
          <w:sz w:val="18"/>
        </w:rPr>
        <w:t> </w:t>
      </w:r>
      <w:r>
        <w:rPr>
          <w:rFonts w:ascii="Times New Roman" w:hAnsi="Times New Roman"/>
          <w:i/>
          <w:sz w:val="18"/>
        </w:rPr>
        <w:t>Effectiveness</w:t>
      </w:r>
      <w:r>
        <w:rPr>
          <w:rFonts w:ascii="Times New Roman" w:hAnsi="Times New Roman"/>
          <w:i/>
          <w:w w:val="79"/>
          <w:sz w:val="18"/>
        </w:rPr>
        <w:t> </w:t>
      </w:r>
      <w:r>
        <w:rPr>
          <w:rFonts w:ascii="Times New Roman" w:hAnsi="Times New Roman"/>
          <w:i/>
          <w:sz w:val="18"/>
        </w:rPr>
        <w:t>Calculator</w:t>
      </w:r>
      <w:r>
        <w:rPr>
          <w:sz w:val="18"/>
        </w:rPr>
        <w:t>,</w:t>
      </w:r>
      <w:r>
        <w:rPr>
          <w:spacing w:val="-14"/>
          <w:sz w:val="18"/>
        </w:rPr>
        <w:t> </w:t>
      </w:r>
      <w:r>
        <w:rPr>
          <w:sz w:val="18"/>
        </w:rPr>
        <w:t>que</w:t>
      </w:r>
      <w:r>
        <w:rPr>
          <w:spacing w:val="-14"/>
          <w:sz w:val="18"/>
        </w:rPr>
        <w:t> </w:t>
      </w:r>
      <w:r>
        <w:rPr>
          <w:sz w:val="18"/>
        </w:rPr>
        <w:t>calcula</w:t>
      </w:r>
      <w:r>
        <w:rPr>
          <w:spacing w:val="-14"/>
          <w:sz w:val="18"/>
        </w:rPr>
        <w:t> </w:t>
      </w:r>
      <w:r>
        <w:rPr>
          <w:sz w:val="18"/>
        </w:rPr>
        <w:t>el</w:t>
      </w:r>
      <w:r>
        <w:rPr>
          <w:spacing w:val="-14"/>
          <w:sz w:val="18"/>
        </w:rPr>
        <w:t> </w:t>
      </w:r>
      <w:r>
        <w:rPr>
          <w:sz w:val="18"/>
        </w:rPr>
        <w:t>coste</w:t>
      </w:r>
      <w:r>
        <w:rPr>
          <w:spacing w:val="-14"/>
          <w:sz w:val="18"/>
        </w:rPr>
        <w:t> </w:t>
      </w:r>
      <w:r>
        <w:rPr>
          <w:sz w:val="18"/>
        </w:rPr>
        <w:t>por</w:t>
      </w:r>
      <w:r>
        <w:rPr>
          <w:spacing w:val="-14"/>
          <w:sz w:val="18"/>
        </w:rPr>
        <w:t> </w:t>
      </w:r>
      <w:r>
        <w:rPr>
          <w:sz w:val="18"/>
        </w:rPr>
        <w:t>artículo</w:t>
      </w:r>
      <w:r>
        <w:rPr>
          <w:spacing w:val="-14"/>
          <w:sz w:val="18"/>
        </w:rPr>
        <w:t> </w:t>
      </w:r>
      <w:r>
        <w:rPr>
          <w:sz w:val="18"/>
        </w:rPr>
        <w:t>y</w:t>
      </w:r>
      <w:r>
        <w:rPr>
          <w:spacing w:val="-14"/>
          <w:sz w:val="18"/>
        </w:rPr>
        <w:t> </w:t>
      </w:r>
      <w:r>
        <w:rPr>
          <w:sz w:val="18"/>
        </w:rPr>
        <w:t>el</w:t>
      </w:r>
      <w:r>
        <w:rPr>
          <w:spacing w:val="-14"/>
          <w:sz w:val="18"/>
        </w:rPr>
        <w:t> </w:t>
      </w:r>
      <w:r>
        <w:rPr>
          <w:sz w:val="18"/>
        </w:rPr>
        <w:t>de</w:t>
      </w:r>
      <w:r>
        <w:rPr>
          <w:spacing w:val="-14"/>
          <w:sz w:val="18"/>
        </w:rPr>
        <w:t> </w:t>
      </w:r>
      <w:r>
        <w:rPr>
          <w:sz w:val="18"/>
        </w:rPr>
        <w:t>las</w:t>
      </w:r>
      <w:r>
        <w:rPr>
          <w:spacing w:val="-14"/>
          <w:sz w:val="18"/>
        </w:rPr>
        <w:t> </w:t>
      </w:r>
      <w:r>
        <w:rPr>
          <w:sz w:val="18"/>
        </w:rPr>
        <w:t>citas</w:t>
      </w:r>
      <w:r>
        <w:rPr>
          <w:spacing w:val="-14"/>
          <w:sz w:val="18"/>
        </w:rPr>
        <w:t> </w:t>
      </w:r>
      <w:r>
        <w:rPr>
          <w:sz w:val="18"/>
        </w:rPr>
        <w:t>para</w:t>
      </w:r>
      <w:r>
        <w:rPr>
          <w:spacing w:val="-14"/>
          <w:sz w:val="18"/>
        </w:rPr>
        <w:t> </w:t>
      </w:r>
      <w:r>
        <w:rPr>
          <w:sz w:val="18"/>
        </w:rPr>
        <w:t>una</w:t>
      </w:r>
      <w:r>
        <w:rPr>
          <w:spacing w:val="-14"/>
          <w:sz w:val="18"/>
        </w:rPr>
        <w:t> </w:t>
      </w:r>
      <w:r>
        <w:rPr>
          <w:sz w:val="18"/>
        </w:rPr>
        <w:t>determinada</w:t>
      </w:r>
      <w:r>
        <w:rPr>
          <w:spacing w:val="-14"/>
          <w:sz w:val="18"/>
        </w:rPr>
        <w:t> </w:t>
      </w:r>
      <w:r>
        <w:rPr>
          <w:sz w:val="18"/>
        </w:rPr>
        <w:t>revista.</w:t>
      </w:r>
    </w:p>
    <w:p>
      <w:pPr>
        <w:spacing w:before="1"/>
        <w:ind w:left="971" w:right="0" w:firstLine="0"/>
        <w:jc w:val="left"/>
        <w:rPr>
          <w:sz w:val="18"/>
        </w:rPr>
      </w:pPr>
      <w:hyperlink r:id="rId223">
        <w:r>
          <w:rPr>
            <w:w w:val="105"/>
            <w:sz w:val="18"/>
          </w:rPr>
          <w:t>http://www.journalprices.com</w:t>
        </w:r>
      </w:hyperlink>
    </w:p>
    <w:p>
      <w:pPr>
        <w:spacing w:line="244" w:lineRule="auto" w:before="4"/>
        <w:ind w:left="611" w:right="0" w:firstLine="360"/>
        <w:jc w:val="left"/>
        <w:rPr>
          <w:sz w:val="18"/>
        </w:rPr>
      </w:pPr>
      <w:r>
        <w:rPr>
          <w:sz w:val="18"/>
        </w:rPr>
        <w:t>En las estadísticas de abril de 2011 pueden verse los datos que muestran que el coste por artículo y cita de las editoriales comerciales es más alto</w:t>
      </w:r>
    </w:p>
    <w:p>
      <w:pPr>
        <w:spacing w:line="244" w:lineRule="auto" w:before="0"/>
        <w:ind w:left="971" w:right="0" w:firstLine="0"/>
        <w:jc w:val="left"/>
        <w:rPr>
          <w:sz w:val="18"/>
        </w:rPr>
      </w:pPr>
      <w:hyperlink r:id="rId224">
        <w:r>
          <w:rPr>
            <w:w w:val="105"/>
            <w:sz w:val="18"/>
          </w:rPr>
          <w:t>http://www.mcafee.cc/Journal/Summary.pdf</w:t>
        </w:r>
      </w:hyperlink>
      <w:r>
        <w:rPr>
          <w:w w:val="105"/>
          <w:sz w:val="18"/>
        </w:rPr>
        <w:t> </w:t>
      </w:r>
      <w:hyperlink r:id="rId225">
        <w:r>
          <w:rPr>
            <w:sz w:val="18"/>
          </w:rPr>
          <w:t>http://www.mcafee.cc/Journal/explanation2010.html</w:t>
        </w:r>
      </w:hyperlink>
    </w:p>
    <w:p>
      <w:pPr>
        <w:pStyle w:val="BodyText"/>
        <w:spacing w:line="244" w:lineRule="auto" w:before="16"/>
        <w:ind w:left="957" w:right="391"/>
        <w:jc w:val="both"/>
        <w:rPr>
          <w:sz w:val="14"/>
        </w:rPr>
      </w:pPr>
      <w:r>
        <w:rPr/>
        <w:br w:type="column"/>
      </w:r>
      <w:r>
        <w:rPr>
          <w:spacing w:val="-6"/>
        </w:rPr>
        <w:t>aumentar </w:t>
      </w:r>
      <w:r>
        <w:rPr>
          <w:spacing w:val="-3"/>
        </w:rPr>
        <w:t>la </w:t>
      </w:r>
      <w:r>
        <w:rPr>
          <w:spacing w:val="-5"/>
        </w:rPr>
        <w:t>tasa </w:t>
      </w:r>
      <w:r>
        <w:rPr>
          <w:spacing w:val="-3"/>
        </w:rPr>
        <w:t>de </w:t>
      </w:r>
      <w:r>
        <w:rPr>
          <w:spacing w:val="-6"/>
        </w:rPr>
        <w:t>rechazo </w:t>
      </w:r>
      <w:r>
        <w:rPr>
          <w:spacing w:val="-3"/>
        </w:rPr>
        <w:t>se </w:t>
      </w:r>
      <w:r>
        <w:rPr>
          <w:spacing w:val="-6"/>
        </w:rPr>
        <w:t>reduce </w:t>
      </w:r>
      <w:r>
        <w:rPr>
          <w:spacing w:val="-3"/>
        </w:rPr>
        <w:t>el </w:t>
      </w:r>
      <w:r>
        <w:rPr>
          <w:spacing w:val="-6"/>
        </w:rPr>
        <w:t>número </w:t>
      </w:r>
      <w:r>
        <w:rPr>
          <w:spacing w:val="-3"/>
        </w:rPr>
        <w:t>de </w:t>
      </w:r>
      <w:r>
        <w:rPr>
          <w:spacing w:val="-6"/>
        </w:rPr>
        <w:t>artículos que </w:t>
      </w:r>
      <w:r>
        <w:rPr>
          <w:spacing w:val="-3"/>
        </w:rPr>
        <w:t>la </w:t>
      </w:r>
      <w:r>
        <w:rPr>
          <w:spacing w:val="-6"/>
        </w:rPr>
        <w:t>revista </w:t>
      </w:r>
      <w:r>
        <w:rPr>
          <w:spacing w:val="-5"/>
        </w:rPr>
        <w:t>debe </w:t>
      </w:r>
      <w:r>
        <w:rPr>
          <w:spacing w:val="-6"/>
        </w:rPr>
        <w:t>revisar </w:t>
      </w:r>
      <w:r>
        <w:rPr>
          <w:spacing w:val="-4"/>
        </w:rPr>
        <w:t>por </w:t>
      </w:r>
      <w:r>
        <w:rPr>
          <w:spacing w:val="-5"/>
        </w:rPr>
        <w:t>cada </w:t>
      </w:r>
      <w:r>
        <w:rPr>
          <w:spacing w:val="-6"/>
        </w:rPr>
        <w:t>trabajo </w:t>
      </w:r>
      <w:r>
        <w:rPr>
          <w:spacing w:val="-4"/>
        </w:rPr>
        <w:t>que </w:t>
      </w:r>
      <w:r>
        <w:rPr>
          <w:spacing w:val="-6"/>
        </w:rPr>
        <w:t>publica.</w:t>
      </w:r>
      <w:hyperlink r:id="rId226">
        <w:r>
          <w:rPr>
            <w:spacing w:val="-6"/>
            <w:position w:val="8"/>
            <w:sz w:val="14"/>
          </w:rPr>
          <w:t>17</w:t>
        </w:r>
      </w:hyperlink>
    </w:p>
    <w:p>
      <w:pPr>
        <w:pStyle w:val="ListParagraph"/>
        <w:numPr>
          <w:ilvl w:val="0"/>
          <w:numId w:val="6"/>
        </w:numPr>
        <w:tabs>
          <w:tab w:pos="958" w:val="left" w:leader="none"/>
        </w:tabs>
        <w:spacing w:line="244" w:lineRule="auto" w:before="1" w:after="0"/>
        <w:ind w:left="957" w:right="386" w:hanging="360"/>
        <w:jc w:val="both"/>
        <w:rPr>
          <w:sz w:val="24"/>
        </w:rPr>
      </w:pPr>
      <w:r>
        <w:rPr/>
        <w:pict>
          <v:group style="position:absolute;margin-left:662.886475pt;margin-top:131.331070pt;width:90.7pt;height:90.75pt;mso-position-horizontal-relative:page;mso-position-vertical-relative:paragraph;z-index:-171232" coordorigin="13258,2627" coordsize="1814,1815">
            <v:shape style="position:absolute;left:13263;top:2632;width:1804;height:1804" type="#_x0000_t75" stroked="false">
              <v:imagedata r:id="rId227" o:title=""/>
            </v:shape>
            <v:shape style="position:absolute;left:14195;top:3549;width:872;height:887" coordorigin="14195,3549" coordsize="872,887" path="m14195,4435l14270,4430,14343,4418,14414,4401,14482,4378,14548,4350,14612,4317,14672,4280,14729,4238,14782,4191,14832,4141,14877,4087,14919,4029,14955,3968,14987,3905,15014,3838,15036,3769,15052,3697,15062,3624,15067,3549e" filled="false" stroked="true" strokeweight=".5pt" strokecolor="#ffffff">
              <v:path arrowok="t"/>
              <v:stroke dashstyle="dash"/>
            </v:shape>
            <v:shape style="position:absolute;left:14180;top:2632;width:887;height:872" coordorigin="14180,2632" coordsize="887,872" path="m15066,3504l15062,3429,15054,3355,15041,3284,15023,3215,15001,3148,14974,3084,14942,3023,14906,2966,14865,2912,14818,2862,14768,2816,14712,2775,14651,2738,14585,2706,14514,2680,14438,2659,14357,2644,14271,2634,14180,2632e" filled="false" stroked="true" strokeweight=".5pt" strokecolor="#ffffff">
              <v:path arrowok="t"/>
              <v:stroke dashstyle="dash"/>
            </v:shape>
            <v:shape style="position:absolute;left:13263;top:2633;width:873;height:887" coordorigin="13263,2633" coordsize="873,887" path="m14135,2633l14048,2639,13965,2651,13887,2669,13813,2692,13744,2720,13679,2753,13619,2790,13563,2832,13512,2878,13466,2928,13425,2982,13388,3039,13355,3100,13328,3163,13305,3230,13287,3299,13274,3370,13266,3443,13263,3519e" filled="false" stroked="true" strokeweight=".5pt" strokecolor="#ffffff">
              <v:path arrowok="t"/>
              <v:stroke dashstyle="dash"/>
            </v:shape>
            <v:shape style="position:absolute;left:13263;top:3564;width:887;height:872" coordorigin="13263,3564" coordsize="887,872" path="m13263,3564l13269,3639,13280,3712,13297,3783,13320,3851,13348,3917,13381,3981,13419,4041,13461,4098,13507,4151,13558,4201,13612,4246,13669,4288,13730,4324,13794,4356,13861,4383,13930,4405,14001,4421,14074,4431,14150,4436e" filled="false" stroked="true" strokeweight=".5pt" strokecolor="#ffffff">
              <v:path arrowok="t"/>
              <v:stroke dashstyle="dash"/>
            </v:shape>
            <v:shape style="position:absolute;left:-902;top:9718;width:2;height:1804" coordorigin="-902,9718" coordsize="0,1804" path="m14165,2632l14165,2632m14165,4436l14165,4436e" filled="false" stroked="true" strokeweight=".5pt" strokecolor="#ffffff">
              <v:path arrowok="t"/>
            </v:shape>
            <w10:wrap type="none"/>
          </v:group>
        </w:pict>
      </w:r>
      <w:r>
        <w:rPr>
          <w:sz w:val="24"/>
        </w:rPr>
        <w:t>La </w:t>
      </w:r>
      <w:r>
        <w:rPr>
          <w:spacing w:val="-3"/>
          <w:sz w:val="24"/>
        </w:rPr>
        <w:t>mayoría </w:t>
      </w:r>
      <w:r>
        <w:rPr>
          <w:sz w:val="24"/>
        </w:rPr>
        <w:t>de los </w:t>
      </w:r>
      <w:r>
        <w:rPr>
          <w:spacing w:val="-3"/>
          <w:sz w:val="24"/>
        </w:rPr>
        <w:t>profesores </w:t>
      </w:r>
      <w:r>
        <w:rPr>
          <w:sz w:val="24"/>
        </w:rPr>
        <w:t>y los </w:t>
      </w:r>
      <w:r>
        <w:rPr>
          <w:spacing w:val="-3"/>
          <w:sz w:val="24"/>
        </w:rPr>
        <w:t>investigadores son conscientes </w:t>
      </w:r>
      <w:r>
        <w:rPr>
          <w:sz w:val="24"/>
        </w:rPr>
        <w:t>de las </w:t>
      </w:r>
      <w:r>
        <w:rPr>
          <w:spacing w:val="-3"/>
          <w:sz w:val="24"/>
        </w:rPr>
        <w:t>brechas </w:t>
      </w:r>
      <w:r>
        <w:rPr>
          <w:sz w:val="24"/>
        </w:rPr>
        <w:t>de </w:t>
      </w:r>
      <w:r>
        <w:rPr>
          <w:spacing w:val="-3"/>
          <w:sz w:val="24"/>
        </w:rPr>
        <w:t>acceso </w:t>
      </w:r>
      <w:r>
        <w:rPr>
          <w:sz w:val="24"/>
        </w:rPr>
        <w:t>en sus </w:t>
      </w:r>
      <w:r>
        <w:rPr>
          <w:spacing w:val="-3"/>
          <w:sz w:val="24"/>
        </w:rPr>
        <w:t>bibliotecas, pero en general desconocen </w:t>
      </w:r>
      <w:r>
        <w:rPr>
          <w:sz w:val="24"/>
        </w:rPr>
        <w:t>sus </w:t>
      </w:r>
      <w:r>
        <w:rPr>
          <w:spacing w:val="-3"/>
          <w:sz w:val="24"/>
        </w:rPr>
        <w:t>causas </w:t>
      </w:r>
      <w:r>
        <w:rPr>
          <w:sz w:val="24"/>
        </w:rPr>
        <w:t>y no se dan </w:t>
      </w:r>
      <w:r>
        <w:rPr>
          <w:spacing w:val="-3"/>
          <w:sz w:val="24"/>
        </w:rPr>
        <w:t>cuenta </w:t>
      </w:r>
      <w:r>
        <w:rPr>
          <w:sz w:val="24"/>
        </w:rPr>
        <w:t>de que </w:t>
      </w:r>
      <w:r>
        <w:rPr>
          <w:spacing w:val="-3"/>
          <w:sz w:val="24"/>
        </w:rPr>
        <w:t>los problemas </w:t>
      </w:r>
      <w:r>
        <w:rPr>
          <w:sz w:val="24"/>
        </w:rPr>
        <w:t>son </w:t>
      </w:r>
      <w:r>
        <w:rPr>
          <w:spacing w:val="-3"/>
          <w:sz w:val="24"/>
        </w:rPr>
        <w:t>sistémicos </w:t>
      </w:r>
      <w:r>
        <w:rPr>
          <w:sz w:val="24"/>
        </w:rPr>
        <w:t>y </w:t>
      </w:r>
      <w:r>
        <w:rPr>
          <w:spacing w:val="-3"/>
          <w:sz w:val="24"/>
        </w:rPr>
        <w:t>empeoran (una respuesta común: Mi investigación </w:t>
      </w:r>
      <w:r>
        <w:rPr>
          <w:sz w:val="24"/>
        </w:rPr>
        <w:t>es muy </w:t>
      </w:r>
      <w:r>
        <w:rPr>
          <w:spacing w:val="-3"/>
          <w:sz w:val="24"/>
        </w:rPr>
        <w:t>especializada, </w:t>
      </w:r>
      <w:r>
        <w:rPr>
          <w:sz w:val="24"/>
        </w:rPr>
        <w:t>por lo </w:t>
      </w:r>
      <w:r>
        <w:rPr>
          <w:spacing w:val="-3"/>
          <w:sz w:val="24"/>
        </w:rPr>
        <w:t>que, </w:t>
      </w:r>
      <w:r>
        <w:rPr>
          <w:spacing w:val="-4"/>
          <w:sz w:val="24"/>
        </w:rPr>
        <w:t>obviamente, </w:t>
      </w:r>
      <w:r>
        <w:rPr>
          <w:sz w:val="24"/>
        </w:rPr>
        <w:t>mi </w:t>
      </w:r>
      <w:r>
        <w:rPr>
          <w:spacing w:val="-3"/>
          <w:sz w:val="24"/>
        </w:rPr>
        <w:t>biblioteca </w:t>
      </w:r>
      <w:r>
        <w:rPr>
          <w:sz w:val="24"/>
        </w:rPr>
        <w:t>no </w:t>
      </w:r>
      <w:r>
        <w:rPr>
          <w:spacing w:val="-3"/>
          <w:sz w:val="24"/>
        </w:rPr>
        <w:t>tendrá todo </w:t>
      </w:r>
      <w:r>
        <w:rPr>
          <w:sz w:val="24"/>
        </w:rPr>
        <w:t>lo que </w:t>
      </w:r>
      <w:r>
        <w:rPr>
          <w:spacing w:val="-3"/>
          <w:sz w:val="24"/>
        </w:rPr>
        <w:t>necesito). </w:t>
      </w:r>
      <w:r>
        <w:rPr>
          <w:spacing w:val="-7"/>
          <w:sz w:val="24"/>
        </w:rPr>
        <w:t>Por </w:t>
      </w:r>
      <w:r>
        <w:rPr>
          <w:spacing w:val="-3"/>
          <w:sz w:val="24"/>
        </w:rPr>
        <w:t>otra parte, los bibliotecarios </w:t>
      </w:r>
      <w:r>
        <w:rPr>
          <w:sz w:val="24"/>
        </w:rPr>
        <w:t>son muy </w:t>
      </w:r>
      <w:r>
        <w:rPr>
          <w:spacing w:val="-3"/>
          <w:sz w:val="24"/>
        </w:rPr>
        <w:t>conscientes </w:t>
      </w:r>
      <w:r>
        <w:rPr>
          <w:sz w:val="24"/>
        </w:rPr>
        <w:t>de las </w:t>
      </w:r>
      <w:r>
        <w:rPr>
          <w:spacing w:val="-3"/>
          <w:sz w:val="24"/>
        </w:rPr>
        <w:t>crisis </w:t>
      </w:r>
      <w:r>
        <w:rPr>
          <w:spacing w:val="-4"/>
          <w:sz w:val="24"/>
        </w:rPr>
        <w:t>presupuestarias </w:t>
      </w:r>
      <w:r>
        <w:rPr>
          <w:sz w:val="24"/>
        </w:rPr>
        <w:t>de las </w:t>
      </w:r>
      <w:r>
        <w:rPr>
          <w:spacing w:val="-3"/>
          <w:sz w:val="24"/>
        </w:rPr>
        <w:t>bibliotecas, </w:t>
      </w:r>
      <w:r>
        <w:rPr>
          <w:sz w:val="24"/>
        </w:rPr>
        <w:t>los </w:t>
      </w:r>
      <w:r>
        <w:rPr>
          <w:spacing w:val="-3"/>
          <w:sz w:val="24"/>
        </w:rPr>
        <w:t>altos precios </w:t>
      </w:r>
      <w:r>
        <w:rPr>
          <w:sz w:val="24"/>
        </w:rPr>
        <w:t>de las </w:t>
      </w:r>
      <w:r>
        <w:rPr>
          <w:spacing w:val="-3"/>
          <w:sz w:val="24"/>
        </w:rPr>
        <w:t>revistas, </w:t>
      </w:r>
      <w:r>
        <w:rPr>
          <w:sz w:val="24"/>
        </w:rPr>
        <w:t>el </w:t>
      </w:r>
      <w:r>
        <w:rPr>
          <w:spacing w:val="-3"/>
          <w:sz w:val="24"/>
        </w:rPr>
        <w:t>aumento </w:t>
      </w:r>
      <w:r>
        <w:rPr>
          <w:sz w:val="24"/>
        </w:rPr>
        <w:t>de  </w:t>
      </w:r>
      <w:r>
        <w:rPr>
          <w:spacing w:val="-3"/>
          <w:sz w:val="24"/>
        </w:rPr>
        <w:t>precios  hiperinflacionario,  </w:t>
      </w:r>
      <w:r>
        <w:rPr>
          <w:sz w:val="24"/>
        </w:rPr>
        <w:t>las</w:t>
      </w:r>
      <w:r>
        <w:rPr>
          <w:spacing w:val="-26"/>
          <w:sz w:val="24"/>
        </w:rPr>
        <w:t> </w:t>
      </w:r>
      <w:r>
        <w:rPr>
          <w:spacing w:val="-4"/>
          <w:sz w:val="24"/>
        </w:rPr>
        <w:t>restricciones</w:t>
      </w:r>
    </w:p>
    <w:p>
      <w:pPr>
        <w:pStyle w:val="BodyText"/>
        <w:spacing w:line="244" w:lineRule="auto" w:before="1"/>
        <w:ind w:left="957" w:right="2006"/>
        <w:jc w:val="both"/>
      </w:pPr>
      <w:r>
        <w:rPr/>
        <w:t>en la </w:t>
      </w:r>
      <w:r>
        <w:rPr>
          <w:spacing w:val="-3"/>
        </w:rPr>
        <w:t>adquisición </w:t>
      </w:r>
      <w:r>
        <w:rPr/>
        <w:t>de </w:t>
      </w:r>
      <w:r>
        <w:rPr>
          <w:spacing w:val="-3"/>
        </w:rPr>
        <w:t>paquetes </w:t>
      </w:r>
      <w:r>
        <w:rPr/>
        <w:t>de </w:t>
      </w:r>
      <w:r>
        <w:rPr>
          <w:spacing w:val="-3"/>
        </w:rPr>
        <w:t>revistas, los márgenes </w:t>
      </w:r>
      <w:r>
        <w:rPr/>
        <w:t>de </w:t>
      </w:r>
      <w:r>
        <w:rPr>
          <w:spacing w:val="-3"/>
        </w:rPr>
        <w:t>beneficio </w:t>
      </w:r>
      <w:r>
        <w:rPr/>
        <w:t>de las </w:t>
      </w:r>
      <w:r>
        <w:rPr>
          <w:spacing w:val="-3"/>
        </w:rPr>
        <w:t>editoriales </w:t>
      </w:r>
      <w:r>
        <w:rPr/>
        <w:t>y   la </w:t>
      </w:r>
      <w:r>
        <w:rPr>
          <w:spacing w:val="-3"/>
        </w:rPr>
        <w:t>desconexión entre </w:t>
      </w:r>
      <w:r>
        <w:rPr/>
        <w:t>los </w:t>
      </w:r>
      <w:r>
        <w:rPr>
          <w:spacing w:val="-3"/>
        </w:rPr>
        <w:t>precios pagados </w:t>
      </w:r>
      <w:r>
        <w:rPr/>
        <w:t>y los </w:t>
      </w:r>
      <w:r>
        <w:rPr>
          <w:spacing w:val="-3"/>
        </w:rPr>
        <w:t>costes </w:t>
      </w:r>
      <w:r>
        <w:rPr/>
        <w:t>de </w:t>
      </w:r>
      <w:r>
        <w:rPr>
          <w:spacing w:val="-3"/>
        </w:rPr>
        <w:t>revistas respecto </w:t>
      </w:r>
      <w:r>
        <w:rPr/>
        <w:t>a su </w:t>
      </w:r>
      <w:r>
        <w:rPr>
          <w:spacing w:val="-3"/>
        </w:rPr>
        <w:t>tamaño, uso, impacto </w:t>
      </w:r>
      <w:r>
        <w:rPr/>
        <w:t>y </w:t>
      </w:r>
      <w:r>
        <w:rPr>
          <w:spacing w:val="-3"/>
        </w:rPr>
        <w:t>calidad. El olvido </w:t>
      </w:r>
      <w:r>
        <w:rPr/>
        <w:t>en el   </w:t>
      </w:r>
      <w:r>
        <w:rPr>
          <w:spacing w:val="21"/>
        </w:rPr>
        <w:t> </w:t>
      </w:r>
      <w:r>
        <w:rPr>
          <w:spacing w:val="-3"/>
        </w:rPr>
        <w:t>que</w:t>
      </w:r>
    </w:p>
    <w:p>
      <w:pPr>
        <w:pStyle w:val="BodyText"/>
        <w:spacing w:line="244" w:lineRule="auto" w:before="1"/>
        <w:ind w:left="957" w:right="386"/>
        <w:jc w:val="both"/>
      </w:pPr>
      <w:r>
        <w:rPr>
          <w:spacing w:val="-3"/>
        </w:rPr>
        <w:t>caen </w:t>
      </w:r>
      <w:r>
        <w:rPr/>
        <w:t>los </w:t>
      </w:r>
      <w:r>
        <w:rPr>
          <w:spacing w:val="-3"/>
        </w:rPr>
        <w:t>investigadores respecto </w:t>
      </w:r>
      <w:r>
        <w:rPr/>
        <w:t>a los </w:t>
      </w:r>
      <w:r>
        <w:rPr>
          <w:spacing w:val="-3"/>
        </w:rPr>
        <w:t>problemas </w:t>
      </w:r>
      <w:r>
        <w:rPr/>
        <w:t>que </w:t>
      </w:r>
      <w:r>
        <w:rPr>
          <w:spacing w:val="-4"/>
        </w:rPr>
        <w:t>enfrentan </w:t>
      </w:r>
      <w:r>
        <w:rPr/>
        <w:t>las </w:t>
      </w:r>
      <w:r>
        <w:rPr>
          <w:spacing w:val="-3"/>
        </w:rPr>
        <w:t>bibliotecas añade nuevos problemas </w:t>
      </w:r>
      <w:r>
        <w:rPr/>
        <w:t>a </w:t>
      </w:r>
      <w:r>
        <w:rPr>
          <w:spacing w:val="-3"/>
        </w:rPr>
        <w:t>esta situación. Esto significa </w:t>
      </w:r>
      <w:r>
        <w:rPr/>
        <w:t>que las </w:t>
      </w:r>
      <w:r>
        <w:rPr>
          <w:spacing w:val="-3"/>
        </w:rPr>
        <w:t>partes </w:t>
      </w:r>
      <w:r>
        <w:rPr/>
        <w:t>que son más </w:t>
      </w:r>
      <w:r>
        <w:rPr>
          <w:spacing w:val="-3"/>
        </w:rPr>
        <w:t>conscientes </w:t>
      </w:r>
      <w:r>
        <w:rPr/>
        <w:t>de la </w:t>
      </w:r>
      <w:r>
        <w:rPr>
          <w:spacing w:val="-3"/>
        </w:rPr>
        <w:t>calidad, generalmente</w:t>
      </w:r>
      <w:r>
        <w:rPr>
          <w:spacing w:val="-14"/>
        </w:rPr>
        <w:t> </w:t>
      </w:r>
      <w:r>
        <w:rPr/>
        <w:t>no</w:t>
      </w:r>
      <w:r>
        <w:rPr>
          <w:spacing w:val="-14"/>
        </w:rPr>
        <w:t> </w:t>
      </w:r>
      <w:r>
        <w:rPr/>
        <w:t>lo</w:t>
      </w:r>
      <w:r>
        <w:rPr>
          <w:spacing w:val="-14"/>
        </w:rPr>
        <w:t> </w:t>
      </w:r>
      <w:r>
        <w:rPr/>
        <w:t>son</w:t>
      </w:r>
      <w:r>
        <w:rPr>
          <w:spacing w:val="-14"/>
        </w:rPr>
        <w:t> </w:t>
      </w:r>
      <w:r>
        <w:rPr/>
        <w:t>de</w:t>
      </w:r>
      <w:r>
        <w:rPr>
          <w:spacing w:val="-14"/>
        </w:rPr>
        <w:t> </w:t>
      </w:r>
      <w:r>
        <w:rPr/>
        <w:t>los</w:t>
      </w:r>
      <w:r>
        <w:rPr>
          <w:spacing w:val="-14"/>
        </w:rPr>
        <w:t> </w:t>
      </w:r>
      <w:r>
        <w:rPr>
          <w:spacing w:val="-3"/>
        </w:rPr>
        <w:t>precios,</w:t>
      </w:r>
      <w:r>
        <w:rPr>
          <w:spacing w:val="-14"/>
        </w:rPr>
        <w:t> </w:t>
      </w:r>
      <w:r>
        <w:rPr/>
        <w:t>lo</w:t>
      </w:r>
      <w:r>
        <w:rPr>
          <w:spacing w:val="-14"/>
        </w:rPr>
        <w:t> </w:t>
      </w:r>
      <w:r>
        <w:rPr/>
        <w:t>que</w:t>
      </w:r>
      <w:r>
        <w:rPr>
          <w:spacing w:val="-14"/>
        </w:rPr>
        <w:t> </w:t>
      </w:r>
      <w:r>
        <w:rPr>
          <w:spacing w:val="-5"/>
        </w:rPr>
        <w:t>Jan</w:t>
      </w:r>
      <w:r>
        <w:rPr>
          <w:spacing w:val="-19"/>
        </w:rPr>
        <w:t> </w:t>
      </w:r>
      <w:r>
        <w:rPr>
          <w:spacing w:val="-6"/>
        </w:rPr>
        <w:t>Velterop</w:t>
      </w:r>
      <w:r>
        <w:rPr>
          <w:spacing w:val="-14"/>
        </w:rPr>
        <w:t> </w:t>
      </w:r>
      <w:r>
        <w:rPr>
          <w:spacing w:val="-3"/>
        </w:rPr>
        <w:t>llamó </w:t>
      </w:r>
      <w:r>
        <w:rPr>
          <w:spacing w:val="-15"/>
          <w:w w:val="40"/>
        </w:rPr>
        <w:t>“</w:t>
      </w:r>
      <w:r>
        <w:rPr>
          <w:spacing w:val="-3"/>
          <w:w w:val="102"/>
        </w:rPr>
        <w:t>comid</w:t>
      </w:r>
      <w:r>
        <w:rPr>
          <w:w w:val="102"/>
        </w:rPr>
        <w:t>a</w:t>
      </w:r>
      <w:r>
        <w:rPr>
          <w:spacing w:val="-18"/>
        </w:rPr>
        <w:t> </w:t>
      </w:r>
      <w:r>
        <w:rPr>
          <w:spacing w:val="-3"/>
          <w:w w:val="101"/>
        </w:rPr>
        <w:t>par</w:t>
      </w:r>
      <w:r>
        <w:rPr>
          <w:w w:val="101"/>
        </w:rPr>
        <w:t>a</w:t>
      </w:r>
      <w:r>
        <w:rPr>
          <w:spacing w:val="-18"/>
        </w:rPr>
        <w:t> </w:t>
      </w:r>
      <w:r>
        <w:rPr>
          <w:spacing w:val="-3"/>
          <w:w w:val="99"/>
        </w:rPr>
        <w:t>gato</w:t>
      </w:r>
      <w:r>
        <w:rPr>
          <w:spacing w:val="-12"/>
          <w:w w:val="99"/>
        </w:rPr>
        <w:t>s</w:t>
      </w:r>
      <w:r>
        <w:rPr>
          <w:w w:val="40"/>
        </w:rPr>
        <w:t>”</w:t>
      </w:r>
      <w:r>
        <w:rPr>
          <w:spacing w:val="-18"/>
        </w:rPr>
        <w:t> </w:t>
      </w:r>
      <w:r>
        <w:rPr>
          <w:spacing w:val="-3"/>
          <w:w w:val="101"/>
        </w:rPr>
        <w:t>par</w:t>
      </w:r>
      <w:r>
        <w:rPr>
          <w:w w:val="101"/>
        </w:rPr>
        <w:t>a</w:t>
      </w:r>
      <w:r>
        <w:rPr>
          <w:spacing w:val="-18"/>
        </w:rPr>
        <w:t> </w:t>
      </w:r>
      <w:r>
        <w:rPr>
          <w:spacing w:val="-3"/>
          <w:w w:val="102"/>
        </w:rPr>
        <w:t>de</w:t>
      </w:r>
      <w:r>
        <w:rPr>
          <w:spacing w:val="-2"/>
          <w:w w:val="90"/>
        </w:rPr>
        <w:t>fi</w:t>
      </w:r>
      <w:r>
        <w:rPr>
          <w:spacing w:val="-3"/>
          <w:w w:val="106"/>
        </w:rPr>
        <w:t>ni</w:t>
      </w:r>
      <w:r>
        <w:rPr>
          <w:w w:val="106"/>
        </w:rPr>
        <w:t>r</w:t>
      </w:r>
      <w:r>
        <w:rPr>
          <w:spacing w:val="-18"/>
        </w:rPr>
        <w:t> </w:t>
      </w:r>
      <w:r>
        <w:rPr>
          <w:spacing w:val="-3"/>
          <w:w w:val="97"/>
        </w:rPr>
        <w:t>est</w:t>
      </w:r>
      <w:r>
        <w:rPr>
          <w:w w:val="97"/>
        </w:rPr>
        <w:t>e</w:t>
      </w:r>
      <w:r>
        <w:rPr>
          <w:spacing w:val="-18"/>
        </w:rPr>
        <w:t> </w:t>
      </w:r>
      <w:r>
        <w:rPr>
          <w:spacing w:val="-3"/>
          <w:w w:val="106"/>
        </w:rPr>
        <w:t>tip</w:t>
      </w:r>
      <w:r>
        <w:rPr>
          <w:w w:val="106"/>
        </w:rPr>
        <w:t>o</w:t>
      </w:r>
      <w:r>
        <w:rPr>
          <w:spacing w:val="-18"/>
        </w:rPr>
        <w:t> </w:t>
      </w:r>
      <w:r>
        <w:rPr>
          <w:spacing w:val="-3"/>
          <w:w w:val="102"/>
        </w:rPr>
        <w:t>d</w:t>
      </w:r>
      <w:r>
        <w:rPr>
          <w:w w:val="102"/>
        </w:rPr>
        <w:t>e</w:t>
      </w:r>
      <w:r>
        <w:rPr>
          <w:spacing w:val="-18"/>
        </w:rPr>
        <w:t> </w:t>
      </w:r>
      <w:r>
        <w:rPr>
          <w:spacing w:val="-3"/>
          <w:w w:val="103"/>
        </w:rPr>
        <w:t>compra</w:t>
      </w:r>
      <w:r>
        <w:rPr>
          <w:w w:val="103"/>
        </w:rPr>
        <w:t>.</w:t>
      </w:r>
      <w:r>
        <w:rPr>
          <w:spacing w:val="-18"/>
        </w:rPr>
        <w:t> </w:t>
      </w:r>
      <w:r>
        <w:rPr>
          <w:spacing w:val="-6"/>
          <w:w w:val="93"/>
        </w:rPr>
        <w:t>S</w:t>
      </w:r>
      <w:r>
        <w:rPr>
          <w:w w:val="94"/>
        </w:rPr>
        <w:t>e</w:t>
      </w:r>
      <w:r>
        <w:rPr>
          <w:spacing w:val="-18"/>
        </w:rPr>
        <w:t> </w:t>
      </w:r>
      <w:r>
        <w:rPr>
          <w:spacing w:val="-3"/>
          <w:w w:val="100"/>
        </w:rPr>
        <w:t>c</w:t>
      </w:r>
      <w:r>
        <w:rPr>
          <w:spacing w:val="-5"/>
          <w:w w:val="100"/>
        </w:rPr>
        <w:t>r</w:t>
      </w:r>
      <w:r>
        <w:rPr>
          <w:spacing w:val="-3"/>
          <w:w w:val="95"/>
        </w:rPr>
        <w:t>e</w:t>
      </w:r>
      <w:r>
        <w:rPr>
          <w:w w:val="95"/>
        </w:rPr>
        <w:t>a</w:t>
      </w:r>
      <w:r>
        <w:rPr>
          <w:spacing w:val="-18"/>
        </w:rPr>
        <w:t> </w:t>
      </w:r>
      <w:r>
        <w:rPr>
          <w:spacing w:val="-3"/>
          <w:w w:val="110"/>
        </w:rPr>
        <w:t>un </w:t>
      </w:r>
      <w:r>
        <w:rPr>
          <w:spacing w:val="-3"/>
        </w:rPr>
        <w:t>riesgo</w:t>
      </w:r>
      <w:r>
        <w:rPr>
          <w:spacing w:val="-29"/>
        </w:rPr>
        <w:t> </w:t>
      </w:r>
      <w:r>
        <w:rPr>
          <w:spacing w:val="-3"/>
        </w:rPr>
        <w:t>moral</w:t>
      </w:r>
      <w:r>
        <w:rPr>
          <w:spacing w:val="-29"/>
        </w:rPr>
        <w:t> </w:t>
      </w:r>
      <w:r>
        <w:rPr>
          <w:spacing w:val="-3"/>
        </w:rPr>
        <w:t>clásico</w:t>
      </w:r>
      <w:r>
        <w:rPr>
          <w:spacing w:val="-29"/>
        </w:rPr>
        <w:t> </w:t>
      </w:r>
      <w:r>
        <w:rPr/>
        <w:t>en</w:t>
      </w:r>
      <w:r>
        <w:rPr>
          <w:spacing w:val="-29"/>
        </w:rPr>
        <w:t> </w:t>
      </w:r>
      <w:r>
        <w:rPr/>
        <w:t>el</w:t>
      </w:r>
      <w:r>
        <w:rPr>
          <w:spacing w:val="-29"/>
        </w:rPr>
        <w:t> </w:t>
      </w:r>
      <w:r>
        <w:rPr/>
        <w:t>que</w:t>
      </w:r>
      <w:r>
        <w:rPr>
          <w:spacing w:val="-29"/>
        </w:rPr>
        <w:t> </w:t>
      </w:r>
      <w:r>
        <w:rPr/>
        <w:t>los</w:t>
      </w:r>
      <w:r>
        <w:rPr>
          <w:spacing w:val="-29"/>
        </w:rPr>
        <w:t> </w:t>
      </w:r>
      <w:r>
        <w:rPr>
          <w:spacing w:val="-3"/>
        </w:rPr>
        <w:t>investigadores</w:t>
      </w:r>
      <w:r>
        <w:rPr>
          <w:spacing w:val="-29"/>
        </w:rPr>
        <w:t> </w:t>
      </w:r>
      <w:r>
        <w:rPr/>
        <w:t>se</w:t>
      </w:r>
      <w:r>
        <w:rPr>
          <w:spacing w:val="-29"/>
        </w:rPr>
        <w:t> </w:t>
      </w:r>
      <w:r>
        <w:rPr>
          <w:spacing w:val="-3"/>
        </w:rPr>
        <w:t>escudan</w:t>
      </w:r>
      <w:r>
        <w:rPr>
          <w:spacing w:val="-29"/>
        </w:rPr>
        <w:t> </w:t>
      </w:r>
      <w:r>
        <w:rPr/>
        <w:t>de</w:t>
      </w:r>
      <w:r>
        <w:rPr>
          <w:spacing w:val="-29"/>
        </w:rPr>
        <w:t> </w:t>
      </w:r>
      <w:r>
        <w:rPr>
          <w:spacing w:val="-3"/>
        </w:rPr>
        <w:t>los</w:t>
      </w:r>
    </w:p>
    <w:p>
      <w:pPr>
        <w:spacing w:after="0" w:line="244" w:lineRule="auto"/>
        <w:jc w:val="both"/>
        <w:sectPr>
          <w:type w:val="continuous"/>
          <w:pgSz w:w="15880" w:h="12480" w:orient="landscape"/>
          <w:pgMar w:top="1160" w:bottom="280" w:left="480" w:right="700"/>
          <w:cols w:num="2" w:equalWidth="0">
            <w:col w:w="6612" w:space="1098"/>
            <w:col w:w="6990"/>
          </w:cols>
        </w:sectPr>
      </w:pPr>
    </w:p>
    <w:p>
      <w:pPr>
        <w:tabs>
          <w:tab w:pos="8307" w:val="left" w:leader="none"/>
          <w:tab w:pos="9036" w:val="left" w:leader="none"/>
        </w:tabs>
        <w:spacing w:before="0"/>
        <w:ind w:left="971" w:right="206" w:firstLine="0"/>
        <w:jc w:val="left"/>
        <w:rPr>
          <w:sz w:val="18"/>
        </w:rPr>
      </w:pPr>
      <w:r>
        <w:rPr>
          <w:sz w:val="18"/>
        </w:rPr>
        <w:t>Sobre  la  calidad,  en  2005,  Sally  Morris  hizo  una  revisión  bibliográfica   </w:t>
      </w:r>
      <w:r>
        <w:rPr>
          <w:spacing w:val="1"/>
          <w:sz w:val="18"/>
        </w:rPr>
        <w:t> </w:t>
      </w:r>
      <w:r>
        <w:rPr>
          <w:sz w:val="18"/>
        </w:rPr>
        <w:t>de</w:t>
        <w:tab/>
      </w:r>
      <w:r>
        <w:rPr>
          <w:w w:val="96"/>
          <w:sz w:val="18"/>
          <w:u w:val="single"/>
        </w:rPr>
        <w:t> </w:t>
      </w:r>
      <w:r>
        <w:rPr>
          <w:sz w:val="18"/>
          <w:u w:val="single"/>
        </w:rPr>
        <w:tab/>
      </w:r>
    </w:p>
    <w:p>
      <w:pPr>
        <w:spacing w:after="0"/>
        <w:jc w:val="left"/>
        <w:rPr>
          <w:sz w:val="18"/>
        </w:rPr>
        <w:sectPr>
          <w:type w:val="continuous"/>
          <w:pgSz w:w="15880" w:h="12480" w:orient="landscape"/>
          <w:pgMar w:top="1160" w:bottom="280" w:left="480" w:right="700"/>
        </w:sectPr>
      </w:pPr>
    </w:p>
    <w:p>
      <w:pPr>
        <w:spacing w:line="244" w:lineRule="auto" w:before="4"/>
        <w:ind w:left="611" w:right="0" w:firstLine="0"/>
        <w:jc w:val="right"/>
        <w:rPr>
          <w:sz w:val="18"/>
        </w:rPr>
      </w:pPr>
      <w:r>
        <w:rPr>
          <w:sz w:val="18"/>
        </w:rPr>
        <w:t>los estudios publicados hasta ese momento y escribió: “La evidencia muestra que</w:t>
      </w:r>
      <w:r>
        <w:rPr>
          <w:w w:val="103"/>
          <w:sz w:val="18"/>
        </w:rPr>
        <w:t> </w:t>
      </w:r>
      <w:r>
        <w:rPr>
          <w:sz w:val="18"/>
        </w:rPr>
        <w:t>las revistas publicadas por instituciones sin ánimo de lucro, son en promedio</w:t>
      </w:r>
      <w:r>
        <w:rPr>
          <w:w w:val="103"/>
          <w:sz w:val="18"/>
        </w:rPr>
        <w:t> </w:t>
      </w:r>
      <w:r>
        <w:rPr>
          <w:w w:val="98"/>
          <w:sz w:val="18"/>
        </w:rPr>
        <w:t>más</w:t>
      </w:r>
      <w:r>
        <w:rPr>
          <w:sz w:val="18"/>
        </w:rPr>
        <w:t>  </w:t>
      </w:r>
      <w:r>
        <w:rPr>
          <w:w w:val="100"/>
          <w:sz w:val="18"/>
        </w:rPr>
        <w:t>baratas</w:t>
      </w:r>
      <w:r>
        <w:rPr>
          <w:sz w:val="18"/>
        </w:rPr>
        <w:t>  </w:t>
      </w:r>
      <w:r>
        <w:rPr>
          <w:w w:val="93"/>
          <w:sz w:val="18"/>
        </w:rPr>
        <w:t>y</w:t>
      </w:r>
      <w:r>
        <w:rPr>
          <w:sz w:val="18"/>
        </w:rPr>
        <w:t>  </w:t>
      </w:r>
      <w:r>
        <w:rPr>
          <w:w w:val="102"/>
          <w:sz w:val="18"/>
        </w:rPr>
        <w:t>de</w:t>
      </w:r>
      <w:r>
        <w:rPr>
          <w:sz w:val="18"/>
        </w:rPr>
        <w:t>  </w:t>
      </w:r>
      <w:r>
        <w:rPr>
          <w:w w:val="100"/>
          <w:sz w:val="18"/>
        </w:rPr>
        <w:t>may</w:t>
      </w:r>
      <w:r>
        <w:rPr>
          <w:w w:val="104"/>
          <w:sz w:val="18"/>
        </w:rPr>
        <w:t>or</w:t>
      </w:r>
      <w:r>
        <w:rPr>
          <w:sz w:val="18"/>
        </w:rPr>
        <w:t>  </w:t>
      </w:r>
      <w:r>
        <w:rPr>
          <w:w w:val="87"/>
          <w:sz w:val="18"/>
        </w:rPr>
        <w:t>calidad…”</w:t>
      </w:r>
      <w:r>
        <w:rPr>
          <w:sz w:val="18"/>
        </w:rPr>
        <w:t>  </w:t>
      </w:r>
      <w:r>
        <w:rPr>
          <w:w w:val="94"/>
          <w:sz w:val="18"/>
        </w:rPr>
        <w:t>Véase</w:t>
      </w:r>
      <w:r>
        <w:rPr>
          <w:sz w:val="18"/>
        </w:rPr>
        <w:t>  </w:t>
      </w:r>
      <w:r>
        <w:rPr>
          <w:w w:val="93"/>
          <w:sz w:val="18"/>
        </w:rPr>
        <w:t>S</w:t>
      </w:r>
      <w:r>
        <w:rPr>
          <w:w w:val="94"/>
          <w:sz w:val="18"/>
        </w:rPr>
        <w:t>ally</w:t>
      </w:r>
      <w:r>
        <w:rPr>
          <w:sz w:val="18"/>
        </w:rPr>
        <w:t>  </w:t>
      </w:r>
      <w:r>
        <w:rPr>
          <w:w w:val="109"/>
          <w:sz w:val="18"/>
        </w:rPr>
        <w:t>M</w:t>
      </w:r>
      <w:r>
        <w:rPr>
          <w:w w:val="100"/>
          <w:sz w:val="18"/>
        </w:rPr>
        <w:t>orris</w:t>
      </w:r>
      <w:r>
        <w:rPr>
          <w:sz w:val="18"/>
        </w:rPr>
        <w:t>  </w:t>
      </w:r>
      <w:r>
        <w:rPr>
          <w:w w:val="105"/>
          <w:sz w:val="18"/>
        </w:rPr>
        <w:t>(2005),</w:t>
      </w:r>
      <w:r>
        <w:rPr>
          <w:sz w:val="18"/>
        </w:rPr>
        <w:t>  </w:t>
      </w:r>
      <w:r>
        <w:rPr>
          <w:w w:val="40"/>
          <w:sz w:val="18"/>
        </w:rPr>
        <w:t>“</w:t>
      </w:r>
      <w:r>
        <w:rPr>
          <w:w w:val="107"/>
          <w:sz w:val="18"/>
        </w:rPr>
        <w:t>The</w:t>
      </w:r>
      <w:r>
        <w:rPr>
          <w:sz w:val="18"/>
        </w:rPr>
        <w:t>  </w:t>
      </w:r>
      <w:r>
        <w:rPr>
          <w:w w:val="111"/>
          <w:sz w:val="18"/>
        </w:rPr>
        <w:t>tr</w:t>
      </w:r>
      <w:r>
        <w:rPr>
          <w:w w:val="102"/>
          <w:sz w:val="18"/>
        </w:rPr>
        <w:t>ue</w:t>
      </w:r>
      <w:r>
        <w:rPr>
          <w:sz w:val="18"/>
        </w:rPr>
        <w:t>  </w:t>
      </w:r>
      <w:r>
        <w:rPr>
          <w:w w:val="97"/>
          <w:sz w:val="18"/>
        </w:rPr>
        <w:t>costs </w:t>
      </w:r>
      <w:r>
        <w:rPr>
          <w:sz w:val="18"/>
        </w:rPr>
        <w:t>of scholarly journal publishing,” </w:t>
      </w:r>
      <w:r>
        <w:rPr>
          <w:rFonts w:ascii="Times New Roman" w:hAnsi="Times New Roman"/>
          <w:i/>
          <w:sz w:val="18"/>
        </w:rPr>
        <w:t>Learned Publishing </w:t>
      </w:r>
      <w:r>
        <w:rPr>
          <w:sz w:val="18"/>
        </w:rPr>
        <w:t>18, April 2, 115–126.</w:t>
      </w:r>
      <w:r>
        <w:rPr>
          <w:w w:val="92"/>
          <w:sz w:val="18"/>
        </w:rPr>
        <w:t> </w:t>
      </w:r>
      <w:hyperlink r:id="rId228">
        <w:r>
          <w:rPr>
            <w:sz w:val="18"/>
          </w:rPr>
          <w:t>http://www.ingentaselect.com/rpsv/cgi-bin/cgi?ini=xref&amp;body=linker&amp;reqd</w:t>
        </w:r>
      </w:hyperlink>
    </w:p>
    <w:p>
      <w:pPr>
        <w:spacing w:before="0"/>
        <w:ind w:left="611" w:right="-3" w:firstLine="0"/>
        <w:jc w:val="left"/>
        <w:rPr>
          <w:sz w:val="18"/>
        </w:rPr>
      </w:pPr>
      <w:r>
        <w:rPr>
          <w:w w:val="105"/>
          <w:sz w:val="18"/>
        </w:rPr>
        <w:t>oi=10.1087/0953151053584975</w:t>
      </w:r>
    </w:p>
    <w:p>
      <w:pPr>
        <w:spacing w:line="244" w:lineRule="auto" w:before="6"/>
        <w:ind w:left="611" w:right="-3" w:firstLine="360"/>
        <w:jc w:val="left"/>
        <w:rPr>
          <w:sz w:val="18"/>
        </w:rPr>
      </w:pPr>
      <w:hyperlink r:id="rId229">
        <w:r>
          <w:rPr>
            <w:w w:val="111"/>
            <w:position w:val="6"/>
            <w:sz w:val="10"/>
          </w:rPr>
          <w:t>16</w:t>
        </w:r>
        <w:r>
          <w:rPr>
            <w:spacing w:val="6"/>
            <w:position w:val="6"/>
            <w:sz w:val="10"/>
          </w:rPr>
          <w:t> </w:t>
        </w:r>
      </w:hyperlink>
      <w:r>
        <w:rPr>
          <w:w w:val="94"/>
          <w:sz w:val="18"/>
        </w:rPr>
        <w:t>Vése</w:t>
      </w:r>
      <w:r>
        <w:rPr>
          <w:spacing w:val="-12"/>
          <w:sz w:val="18"/>
        </w:rPr>
        <w:t> </w:t>
      </w:r>
      <w:r>
        <w:rPr>
          <w:spacing w:val="-3"/>
          <w:w w:val="102"/>
          <w:sz w:val="18"/>
        </w:rPr>
        <w:t>R</w:t>
      </w:r>
      <w:r>
        <w:rPr>
          <w:w w:val="99"/>
          <w:sz w:val="18"/>
        </w:rPr>
        <w:t>oger</w:t>
      </w:r>
      <w:r>
        <w:rPr>
          <w:spacing w:val="-12"/>
          <w:sz w:val="18"/>
        </w:rPr>
        <w:t> </w:t>
      </w:r>
      <w:r>
        <w:rPr>
          <w:w w:val="103"/>
          <w:sz w:val="18"/>
        </w:rPr>
        <w:t>Cla</w:t>
      </w:r>
      <w:r>
        <w:rPr>
          <w:spacing w:val="-2"/>
          <w:w w:val="103"/>
          <w:sz w:val="18"/>
        </w:rPr>
        <w:t>r</w:t>
      </w:r>
      <w:r>
        <w:rPr>
          <w:w w:val="99"/>
          <w:sz w:val="18"/>
        </w:rPr>
        <w:t>ke</w:t>
      </w:r>
      <w:r>
        <w:rPr>
          <w:spacing w:val="-12"/>
          <w:sz w:val="18"/>
        </w:rPr>
        <w:t> </w:t>
      </w:r>
      <w:r>
        <w:rPr>
          <w:w w:val="105"/>
          <w:sz w:val="18"/>
        </w:rPr>
        <w:t>(2007),</w:t>
      </w:r>
      <w:r>
        <w:rPr>
          <w:spacing w:val="-12"/>
          <w:sz w:val="18"/>
        </w:rPr>
        <w:t> </w:t>
      </w:r>
      <w:r>
        <w:rPr>
          <w:spacing w:val="3"/>
          <w:w w:val="40"/>
          <w:sz w:val="18"/>
        </w:rPr>
        <w:t>“</w:t>
      </w:r>
      <w:r>
        <w:rPr>
          <w:w w:val="107"/>
          <w:sz w:val="18"/>
        </w:rPr>
        <w:t>The</w:t>
      </w:r>
      <w:r>
        <w:rPr>
          <w:spacing w:val="-12"/>
          <w:sz w:val="18"/>
        </w:rPr>
        <w:t> </w:t>
      </w:r>
      <w:r>
        <w:rPr>
          <w:w w:val="100"/>
          <w:sz w:val="18"/>
        </w:rPr>
        <w:t>cost</w:t>
      </w:r>
      <w:r>
        <w:rPr>
          <w:spacing w:val="-12"/>
          <w:sz w:val="18"/>
        </w:rPr>
        <w:t> </w:t>
      </w:r>
      <w:r>
        <w:rPr>
          <w:w w:val="107"/>
          <w:sz w:val="18"/>
        </w:rPr>
        <w:t>p</w:t>
      </w:r>
      <w:r>
        <w:rPr>
          <w:spacing w:val="-2"/>
          <w:w w:val="107"/>
          <w:sz w:val="18"/>
        </w:rPr>
        <w:t>r</w:t>
      </w:r>
      <w:r>
        <w:rPr>
          <w:w w:val="94"/>
          <w:sz w:val="18"/>
        </w:rPr>
        <w:t>ofiles</w:t>
      </w:r>
      <w:r>
        <w:rPr>
          <w:spacing w:val="-12"/>
          <w:sz w:val="18"/>
        </w:rPr>
        <w:t> </w:t>
      </w:r>
      <w:r>
        <w:rPr>
          <w:w w:val="99"/>
          <w:sz w:val="18"/>
        </w:rPr>
        <w:t>of</w:t>
      </w:r>
      <w:r>
        <w:rPr>
          <w:spacing w:val="-12"/>
          <w:sz w:val="18"/>
        </w:rPr>
        <w:t> </w:t>
      </w:r>
      <w:r>
        <w:rPr>
          <w:w w:val="101"/>
          <w:sz w:val="18"/>
        </w:rPr>
        <w:t>alternati</w:t>
      </w:r>
      <w:r>
        <w:rPr>
          <w:spacing w:val="-2"/>
          <w:w w:val="101"/>
          <w:sz w:val="18"/>
        </w:rPr>
        <w:t>v</w:t>
      </w:r>
      <w:r>
        <w:rPr>
          <w:w w:val="94"/>
          <w:sz w:val="18"/>
        </w:rPr>
        <w:t>e</w:t>
      </w:r>
      <w:r>
        <w:rPr>
          <w:spacing w:val="-12"/>
          <w:sz w:val="18"/>
        </w:rPr>
        <w:t> </w:t>
      </w:r>
      <w:r>
        <w:rPr>
          <w:w w:val="104"/>
          <w:sz w:val="18"/>
        </w:rPr>
        <w:t>app</w:t>
      </w:r>
      <w:r>
        <w:rPr>
          <w:spacing w:val="-2"/>
          <w:w w:val="104"/>
          <w:sz w:val="18"/>
        </w:rPr>
        <w:t>r</w:t>
      </w:r>
      <w:r>
        <w:rPr>
          <w:w w:val="98"/>
          <w:sz w:val="18"/>
        </w:rPr>
        <w:t>oaches</w:t>
      </w:r>
      <w:r>
        <w:rPr>
          <w:spacing w:val="-12"/>
          <w:sz w:val="18"/>
        </w:rPr>
        <w:t> </w:t>
      </w:r>
      <w:r>
        <w:rPr>
          <w:w w:val="108"/>
          <w:sz w:val="18"/>
        </w:rPr>
        <w:t>to</w:t>
      </w:r>
      <w:r>
        <w:rPr>
          <w:spacing w:val="-12"/>
          <w:sz w:val="18"/>
        </w:rPr>
        <w:t> </w:t>
      </w:r>
      <w:r>
        <w:rPr>
          <w:w w:val="103"/>
          <w:sz w:val="18"/>
        </w:rPr>
        <w:t>journal </w:t>
      </w:r>
      <w:r>
        <w:rPr>
          <w:w w:val="95"/>
          <w:sz w:val="18"/>
        </w:rPr>
        <w:t>publishing”, </w:t>
      </w:r>
      <w:r>
        <w:rPr>
          <w:rFonts w:ascii="Times New Roman" w:hAnsi="Times New Roman"/>
          <w:i/>
          <w:w w:val="95"/>
          <w:sz w:val="18"/>
        </w:rPr>
        <w:t>First Monday</w:t>
      </w:r>
      <w:r>
        <w:rPr>
          <w:w w:val="95"/>
          <w:sz w:val="18"/>
        </w:rPr>
        <w:t>, December</w:t>
      </w:r>
      <w:r>
        <w:rPr>
          <w:spacing w:val="-5"/>
          <w:w w:val="95"/>
          <w:sz w:val="18"/>
        </w:rPr>
        <w:t> </w:t>
      </w:r>
      <w:r>
        <w:rPr>
          <w:w w:val="95"/>
          <w:sz w:val="18"/>
        </w:rPr>
        <w:t>3.</w:t>
      </w:r>
    </w:p>
    <w:p>
      <w:pPr>
        <w:spacing w:line="233" w:lineRule="exact" w:before="0"/>
        <w:ind w:left="971" w:right="-3" w:firstLine="0"/>
        <w:jc w:val="left"/>
        <w:rPr>
          <w:sz w:val="18"/>
        </w:rPr>
      </w:pPr>
      <w:hyperlink r:id="rId230">
        <w:r>
          <w:rPr>
            <w:w w:val="105"/>
            <w:sz w:val="18"/>
          </w:rPr>
          <w:t>http://firstmonday.org/htbin/cgiwrap/bin/ojs/index.php/fm/article/view/2048</w:t>
        </w:r>
      </w:hyperlink>
    </w:p>
    <w:p>
      <w:pPr>
        <w:spacing w:line="224" w:lineRule="exact" w:before="0"/>
        <w:ind w:left="0" w:right="374" w:firstLine="0"/>
        <w:jc w:val="right"/>
        <w:rPr>
          <w:sz w:val="18"/>
        </w:rPr>
      </w:pPr>
      <w:r>
        <w:rPr/>
        <w:br w:type="column"/>
      </w:r>
      <w:hyperlink r:id="rId231">
        <w:r>
          <w:rPr>
            <w:position w:val="6"/>
            <w:sz w:val="10"/>
          </w:rPr>
          <w:t>17</w:t>
        </w:r>
      </w:hyperlink>
      <w:r>
        <w:rPr>
          <w:position w:val="6"/>
          <w:sz w:val="10"/>
        </w:rPr>
        <w:t> </w:t>
      </w:r>
      <w:r>
        <w:rPr>
          <w:sz w:val="18"/>
        </w:rPr>
        <w:t>Veáse el análisis financiero del </w:t>
      </w:r>
      <w:r>
        <w:rPr>
          <w:rFonts w:ascii="Times New Roman" w:hAnsi="Times New Roman"/>
          <w:i/>
          <w:sz w:val="18"/>
        </w:rPr>
        <w:t>Credit Suisse First Boston </w:t>
      </w:r>
      <w:r>
        <w:rPr>
          <w:sz w:val="18"/>
        </w:rPr>
        <w:t>de las empresas editoriales</w:t>
      </w:r>
    </w:p>
    <w:p>
      <w:pPr>
        <w:spacing w:line="242" w:lineRule="auto" w:before="1"/>
        <w:ind w:left="611" w:right="374" w:firstLine="0"/>
        <w:jc w:val="both"/>
        <w:rPr>
          <w:sz w:val="18"/>
        </w:rPr>
      </w:pPr>
      <w:r>
        <w:rPr>
          <w:sz w:val="18"/>
        </w:rPr>
        <w:t>de revistas científicas, de tecnología y de medicina, hecho el 6 abril de 2004. Este informe no está online, pero en la </w:t>
      </w:r>
      <w:r>
        <w:rPr>
          <w:rFonts w:ascii="Times New Roman" w:hAnsi="Times New Roman"/>
          <w:i/>
          <w:w w:val="110"/>
          <w:sz w:val="12"/>
        </w:rPr>
        <w:t>sparc </w:t>
      </w:r>
      <w:r>
        <w:rPr>
          <w:rFonts w:ascii="Times New Roman" w:hAnsi="Times New Roman"/>
          <w:i/>
          <w:sz w:val="18"/>
        </w:rPr>
        <w:t>Open Access Newsletter </w:t>
      </w:r>
      <w:r>
        <w:rPr>
          <w:sz w:val="18"/>
        </w:rPr>
        <w:t>del 3 de mayo de 2004 puede leerse el resumen que hice del mismo.</w:t>
      </w:r>
    </w:p>
    <w:p>
      <w:pPr>
        <w:spacing w:line="244" w:lineRule="auto" w:before="2"/>
        <w:ind w:left="611" w:right="375" w:firstLine="360"/>
        <w:jc w:val="right"/>
        <w:rPr>
          <w:sz w:val="18"/>
        </w:rPr>
      </w:pPr>
      <w:hyperlink r:id="rId232">
        <w:r>
          <w:rPr>
            <w:spacing w:val="-6"/>
            <w:w w:val="105"/>
            <w:sz w:val="18"/>
          </w:rPr>
          <w:t>http://dash.harvard.edu/bitstream/handle/1/3997172/suber_news73.html?sequence=2</w:t>
        </w:r>
      </w:hyperlink>
      <w:r>
        <w:rPr>
          <w:spacing w:val="-6"/>
          <w:w w:val="105"/>
          <w:sz w:val="18"/>
        </w:rPr>
        <w:t> </w:t>
      </w:r>
      <w:r>
        <w:rPr>
          <w:w w:val="105"/>
          <w:sz w:val="18"/>
        </w:rPr>
        <w:t>Las editoriales de revistas de acceso restringido no ponen en duda</w:t>
      </w:r>
      <w:r>
        <w:rPr>
          <w:spacing w:val="6"/>
          <w:w w:val="105"/>
          <w:sz w:val="18"/>
        </w:rPr>
        <w:t> </w:t>
      </w:r>
      <w:r>
        <w:rPr>
          <w:w w:val="105"/>
          <w:sz w:val="18"/>
        </w:rPr>
        <w:t>esto,</w:t>
      </w:r>
      <w:r>
        <w:rPr>
          <w:spacing w:val="13"/>
          <w:w w:val="105"/>
          <w:sz w:val="18"/>
        </w:rPr>
        <w:t> </w:t>
      </w:r>
      <w:r>
        <w:rPr>
          <w:w w:val="105"/>
          <w:sz w:val="18"/>
        </w:rPr>
        <w:t>pero</w:t>
      </w:r>
      <w:r>
        <w:rPr>
          <w:w w:val="103"/>
          <w:sz w:val="18"/>
        </w:rPr>
        <w:t> </w:t>
      </w:r>
      <w:r>
        <w:rPr>
          <w:w w:val="105"/>
          <w:sz w:val="18"/>
        </w:rPr>
        <w:t>afirman</w:t>
      </w:r>
      <w:r>
        <w:rPr>
          <w:spacing w:val="5"/>
          <w:w w:val="105"/>
          <w:sz w:val="18"/>
        </w:rPr>
        <w:t> </w:t>
      </w:r>
      <w:r>
        <w:rPr>
          <w:w w:val="105"/>
          <w:sz w:val="18"/>
        </w:rPr>
        <w:t>que</w:t>
      </w:r>
      <w:r>
        <w:rPr>
          <w:spacing w:val="-22"/>
          <w:w w:val="105"/>
          <w:sz w:val="18"/>
        </w:rPr>
        <w:t> </w:t>
      </w:r>
      <w:r>
        <w:rPr>
          <w:w w:val="105"/>
          <w:sz w:val="18"/>
        </w:rPr>
        <w:t>se</w:t>
      </w:r>
      <w:r>
        <w:rPr>
          <w:spacing w:val="-22"/>
          <w:w w:val="105"/>
          <w:sz w:val="18"/>
        </w:rPr>
        <w:t> </w:t>
      </w:r>
      <w:r>
        <w:rPr>
          <w:w w:val="105"/>
          <w:sz w:val="18"/>
        </w:rPr>
        <w:t>aplica</w:t>
      </w:r>
      <w:r>
        <w:rPr>
          <w:spacing w:val="-22"/>
          <w:w w:val="105"/>
          <w:sz w:val="18"/>
        </w:rPr>
        <w:t> </w:t>
      </w:r>
      <w:r>
        <w:rPr>
          <w:w w:val="105"/>
          <w:sz w:val="18"/>
        </w:rPr>
        <w:t>la</w:t>
      </w:r>
      <w:r>
        <w:rPr>
          <w:spacing w:val="-22"/>
          <w:w w:val="105"/>
          <w:sz w:val="18"/>
        </w:rPr>
        <w:t> </w:t>
      </w:r>
      <w:r>
        <w:rPr>
          <w:w w:val="105"/>
          <w:sz w:val="18"/>
        </w:rPr>
        <w:t>misma</w:t>
      </w:r>
      <w:r>
        <w:rPr>
          <w:spacing w:val="-22"/>
          <w:w w:val="105"/>
          <w:sz w:val="18"/>
        </w:rPr>
        <w:t> </w:t>
      </w:r>
      <w:r>
        <w:rPr>
          <w:w w:val="105"/>
          <w:sz w:val="18"/>
        </w:rPr>
        <w:t>economía</w:t>
      </w:r>
      <w:r>
        <w:rPr>
          <w:spacing w:val="-22"/>
          <w:w w:val="105"/>
          <w:sz w:val="18"/>
        </w:rPr>
        <w:t> </w:t>
      </w:r>
      <w:r>
        <w:rPr>
          <w:w w:val="105"/>
          <w:sz w:val="18"/>
        </w:rPr>
        <w:t>para</w:t>
      </w:r>
      <w:r>
        <w:rPr>
          <w:spacing w:val="-22"/>
          <w:w w:val="105"/>
          <w:sz w:val="18"/>
        </w:rPr>
        <w:t> </w:t>
      </w:r>
      <w:r>
        <w:rPr>
          <w:w w:val="105"/>
          <w:sz w:val="18"/>
        </w:rPr>
        <w:t>las</w:t>
      </w:r>
      <w:r>
        <w:rPr>
          <w:spacing w:val="-22"/>
          <w:w w:val="105"/>
          <w:sz w:val="18"/>
        </w:rPr>
        <w:t> </w:t>
      </w:r>
      <w:r>
        <w:rPr>
          <w:w w:val="105"/>
          <w:sz w:val="18"/>
        </w:rPr>
        <w:t>revistas</w:t>
      </w:r>
      <w:r>
        <w:rPr>
          <w:spacing w:val="-22"/>
          <w:w w:val="105"/>
          <w:sz w:val="18"/>
        </w:rPr>
        <w:t> </w:t>
      </w:r>
      <w:r>
        <w:rPr>
          <w:w w:val="105"/>
          <w:sz w:val="18"/>
        </w:rPr>
        <w:t>de</w:t>
      </w:r>
      <w:r>
        <w:rPr>
          <w:spacing w:val="-22"/>
          <w:w w:val="105"/>
          <w:sz w:val="18"/>
        </w:rPr>
        <w:t> </w:t>
      </w:r>
      <w:r>
        <w:rPr>
          <w:w w:val="105"/>
          <w:sz w:val="18"/>
        </w:rPr>
        <w:t>acceso</w:t>
      </w:r>
      <w:r>
        <w:rPr>
          <w:spacing w:val="-22"/>
          <w:w w:val="105"/>
          <w:sz w:val="18"/>
        </w:rPr>
        <w:t> </w:t>
      </w:r>
      <w:r>
        <w:rPr>
          <w:w w:val="105"/>
          <w:sz w:val="18"/>
        </w:rPr>
        <w:t>abierto</w:t>
      </w:r>
      <w:r>
        <w:rPr>
          <w:spacing w:val="-22"/>
          <w:w w:val="105"/>
          <w:sz w:val="18"/>
        </w:rPr>
        <w:t> </w:t>
      </w:r>
      <w:r>
        <w:rPr>
          <w:w w:val="105"/>
          <w:sz w:val="18"/>
        </w:rPr>
        <w:t>que</w:t>
      </w:r>
      <w:r>
        <w:rPr>
          <w:spacing w:val="-22"/>
          <w:w w:val="105"/>
          <w:sz w:val="18"/>
        </w:rPr>
        <w:t> </w:t>
      </w:r>
      <w:r>
        <w:rPr>
          <w:w w:val="105"/>
          <w:sz w:val="18"/>
        </w:rPr>
        <w:t>cobran</w:t>
      </w:r>
      <w:r>
        <w:rPr>
          <w:w w:val="103"/>
          <w:sz w:val="18"/>
        </w:rPr>
        <w:t> </w:t>
      </w:r>
      <w:r>
        <w:rPr>
          <w:w w:val="105"/>
          <w:sz w:val="18"/>
        </w:rPr>
        <w:t>por</w:t>
      </w:r>
      <w:r>
        <w:rPr>
          <w:spacing w:val="-10"/>
          <w:w w:val="105"/>
          <w:sz w:val="18"/>
        </w:rPr>
        <w:t> </w:t>
      </w:r>
      <w:r>
        <w:rPr>
          <w:w w:val="105"/>
          <w:sz w:val="18"/>
        </w:rPr>
        <w:t>publicar.</w:t>
      </w:r>
      <w:r>
        <w:rPr>
          <w:spacing w:val="-10"/>
          <w:w w:val="105"/>
          <w:sz w:val="18"/>
        </w:rPr>
        <w:t> </w:t>
      </w:r>
      <w:r>
        <w:rPr>
          <w:w w:val="105"/>
          <w:sz w:val="18"/>
        </w:rPr>
        <w:t>Existen</w:t>
      </w:r>
      <w:r>
        <w:rPr>
          <w:spacing w:val="-10"/>
          <w:w w:val="105"/>
          <w:sz w:val="18"/>
        </w:rPr>
        <w:t> </w:t>
      </w:r>
      <w:r>
        <w:rPr>
          <w:w w:val="105"/>
          <w:sz w:val="18"/>
        </w:rPr>
        <w:t>cinco</w:t>
      </w:r>
      <w:r>
        <w:rPr>
          <w:spacing w:val="-10"/>
          <w:w w:val="105"/>
          <w:sz w:val="18"/>
        </w:rPr>
        <w:t> </w:t>
      </w:r>
      <w:r>
        <w:rPr>
          <w:w w:val="105"/>
          <w:sz w:val="18"/>
        </w:rPr>
        <w:t>razones</w:t>
      </w:r>
      <w:r>
        <w:rPr>
          <w:spacing w:val="-10"/>
          <w:w w:val="105"/>
          <w:sz w:val="18"/>
        </w:rPr>
        <w:t> </w:t>
      </w:r>
      <w:r>
        <w:rPr>
          <w:w w:val="105"/>
          <w:sz w:val="18"/>
        </w:rPr>
        <w:t>por</w:t>
      </w:r>
      <w:r>
        <w:rPr>
          <w:spacing w:val="-10"/>
          <w:w w:val="105"/>
          <w:sz w:val="18"/>
        </w:rPr>
        <w:t> </w:t>
      </w:r>
      <w:r>
        <w:rPr>
          <w:w w:val="105"/>
          <w:sz w:val="18"/>
        </w:rPr>
        <w:t>las</w:t>
      </w:r>
      <w:r>
        <w:rPr>
          <w:spacing w:val="30"/>
          <w:w w:val="105"/>
          <w:sz w:val="18"/>
        </w:rPr>
        <w:t> </w:t>
      </w:r>
      <w:r>
        <w:rPr>
          <w:w w:val="105"/>
          <w:sz w:val="18"/>
        </w:rPr>
        <w:t>que</w:t>
      </w:r>
      <w:r>
        <w:rPr>
          <w:spacing w:val="-10"/>
          <w:w w:val="105"/>
          <w:sz w:val="18"/>
        </w:rPr>
        <w:t> </w:t>
      </w:r>
      <w:r>
        <w:rPr>
          <w:w w:val="105"/>
          <w:sz w:val="18"/>
        </w:rPr>
        <w:t>esto</w:t>
      </w:r>
      <w:r>
        <w:rPr>
          <w:spacing w:val="-10"/>
          <w:w w:val="105"/>
          <w:sz w:val="18"/>
        </w:rPr>
        <w:t> </w:t>
      </w:r>
      <w:r>
        <w:rPr>
          <w:w w:val="105"/>
          <w:sz w:val="18"/>
        </w:rPr>
        <w:t>no</w:t>
      </w:r>
      <w:r>
        <w:rPr>
          <w:spacing w:val="-10"/>
          <w:w w:val="105"/>
          <w:sz w:val="18"/>
        </w:rPr>
        <w:t> </w:t>
      </w:r>
      <w:r>
        <w:rPr>
          <w:w w:val="105"/>
          <w:sz w:val="18"/>
        </w:rPr>
        <w:t>es</w:t>
      </w:r>
      <w:r>
        <w:rPr>
          <w:spacing w:val="-10"/>
          <w:w w:val="105"/>
          <w:sz w:val="18"/>
        </w:rPr>
        <w:t> </w:t>
      </w:r>
      <w:r>
        <w:rPr>
          <w:w w:val="105"/>
          <w:sz w:val="18"/>
        </w:rPr>
        <w:t>así,</w:t>
      </w:r>
      <w:r>
        <w:rPr>
          <w:spacing w:val="-10"/>
          <w:w w:val="105"/>
          <w:sz w:val="18"/>
        </w:rPr>
        <w:t> </w:t>
      </w:r>
      <w:r>
        <w:rPr>
          <w:w w:val="105"/>
          <w:sz w:val="18"/>
        </w:rPr>
        <w:t>vea</w:t>
      </w:r>
      <w:r>
        <w:rPr>
          <w:spacing w:val="-10"/>
          <w:w w:val="105"/>
          <w:sz w:val="18"/>
        </w:rPr>
        <w:t> </w:t>
      </w:r>
      <w:r>
        <w:rPr>
          <w:w w:val="105"/>
          <w:sz w:val="18"/>
        </w:rPr>
        <w:t>mi</w:t>
      </w:r>
      <w:r>
        <w:rPr>
          <w:spacing w:val="-10"/>
          <w:w w:val="105"/>
          <w:sz w:val="18"/>
        </w:rPr>
        <w:t> </w:t>
      </w:r>
      <w:r>
        <w:rPr>
          <w:w w:val="105"/>
          <w:sz w:val="18"/>
        </w:rPr>
        <w:t>artículo</w:t>
      </w:r>
      <w:r>
        <w:rPr>
          <w:spacing w:val="-10"/>
          <w:w w:val="105"/>
          <w:sz w:val="18"/>
        </w:rPr>
        <w:t> </w:t>
      </w:r>
      <w:r>
        <w:rPr>
          <w:w w:val="105"/>
          <w:sz w:val="18"/>
        </w:rPr>
        <w:t>(2006),</w:t>
      </w:r>
    </w:p>
    <w:p>
      <w:pPr>
        <w:spacing w:before="1"/>
        <w:ind w:left="971" w:right="0" w:hanging="360"/>
        <w:jc w:val="left"/>
        <w:rPr>
          <w:sz w:val="18"/>
        </w:rPr>
      </w:pPr>
      <w:r>
        <w:rPr>
          <w:sz w:val="18"/>
        </w:rPr>
        <w:t>“Open access and quality”, </w:t>
      </w:r>
      <w:r>
        <w:rPr>
          <w:rFonts w:ascii="Times New Roman" w:hAnsi="Times New Roman"/>
          <w:i/>
          <w:w w:val="105"/>
          <w:sz w:val="12"/>
        </w:rPr>
        <w:t>sparc </w:t>
      </w:r>
      <w:r>
        <w:rPr>
          <w:rFonts w:ascii="Times New Roman" w:hAnsi="Times New Roman"/>
          <w:i/>
          <w:sz w:val="18"/>
        </w:rPr>
        <w:t>Open Access Newsletter</w:t>
      </w:r>
      <w:r>
        <w:rPr>
          <w:sz w:val="18"/>
        </w:rPr>
        <w:t>, October 2. </w:t>
      </w:r>
      <w:hyperlink r:id="rId152">
        <w:r>
          <w:rPr>
            <w:spacing w:val="-7"/>
            <w:sz w:val="18"/>
          </w:rPr>
          <w:t>http://dash.harvard.edu/bitstream/handle/1/4552042/suber_oaquality.htm?sequence=1</w:t>
        </w:r>
      </w:hyperlink>
    </w:p>
    <w:p>
      <w:pPr>
        <w:spacing w:after="0"/>
        <w:jc w:val="left"/>
        <w:rPr>
          <w:sz w:val="18"/>
        </w:rPr>
        <w:sectPr>
          <w:type w:val="continuous"/>
          <w:pgSz w:w="15880" w:h="12480" w:orient="landscape"/>
          <w:pgMar w:top="1160" w:bottom="280" w:left="480" w:right="700"/>
          <w:cols w:num="2" w:equalWidth="0">
            <w:col w:w="6622" w:space="1074"/>
            <w:col w:w="7004"/>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957" w:right="10"/>
        <w:jc w:val="both"/>
        <w:rPr>
          <w:sz w:val="14"/>
        </w:rPr>
      </w:pPr>
      <w:r>
        <w:rPr>
          <w:spacing w:val="-3"/>
        </w:rPr>
        <w:t>costes </w:t>
      </w:r>
      <w:r>
        <w:rPr/>
        <w:t>de sus </w:t>
      </w:r>
      <w:r>
        <w:rPr>
          <w:spacing w:val="-4"/>
        </w:rPr>
        <w:t>preferencias </w:t>
      </w:r>
      <w:r>
        <w:rPr/>
        <w:t>y </w:t>
      </w:r>
      <w:r>
        <w:rPr>
          <w:spacing w:val="-3"/>
        </w:rPr>
        <w:t>tienen pocos incentivos para ajustar </w:t>
      </w:r>
      <w:r>
        <w:rPr/>
        <w:t>sus </w:t>
      </w:r>
      <w:r>
        <w:rPr>
          <w:spacing w:val="-4"/>
        </w:rPr>
        <w:t>preferencias </w:t>
      </w:r>
      <w:r>
        <w:rPr/>
        <w:t>de </w:t>
      </w:r>
      <w:r>
        <w:rPr>
          <w:spacing w:val="-3"/>
        </w:rPr>
        <w:t>forma coherente. Se resta </w:t>
      </w:r>
      <w:r>
        <w:rPr/>
        <w:t>una </w:t>
      </w:r>
      <w:r>
        <w:rPr>
          <w:spacing w:val="-3"/>
        </w:rPr>
        <w:t>señal </w:t>
      </w:r>
      <w:r>
        <w:rPr/>
        <w:t>más </w:t>
      </w:r>
      <w:r>
        <w:rPr>
          <w:spacing w:val="-3"/>
        </w:rPr>
        <w:t>del mercado </w:t>
      </w:r>
      <w:r>
        <w:rPr/>
        <w:t>que de </w:t>
      </w:r>
      <w:r>
        <w:rPr>
          <w:spacing w:val="-3"/>
        </w:rPr>
        <w:t>otro modo podría comprobar </w:t>
      </w:r>
      <w:r>
        <w:rPr/>
        <w:t>los </w:t>
      </w:r>
      <w:r>
        <w:rPr>
          <w:spacing w:val="-3"/>
        </w:rPr>
        <w:t>altos </w:t>
      </w:r>
      <w:r>
        <w:rPr>
          <w:spacing w:val="-4"/>
        </w:rPr>
        <w:t>precios </w:t>
      </w:r>
      <w:r>
        <w:rPr/>
        <w:t>y la </w:t>
      </w:r>
      <w:r>
        <w:rPr>
          <w:spacing w:val="-3"/>
        </w:rPr>
        <w:t>disminución </w:t>
      </w:r>
      <w:r>
        <w:rPr/>
        <w:t>de la </w:t>
      </w:r>
      <w:r>
        <w:rPr>
          <w:spacing w:val="-3"/>
        </w:rPr>
        <w:t>calidad. </w:t>
      </w:r>
      <w:r>
        <w:rPr/>
        <w:t>Y </w:t>
      </w:r>
      <w:r>
        <w:rPr>
          <w:spacing w:val="-3"/>
        </w:rPr>
        <w:t>mientras </w:t>
      </w:r>
      <w:r>
        <w:rPr/>
        <w:t>los </w:t>
      </w:r>
      <w:r>
        <w:rPr>
          <w:spacing w:val="-6"/>
        </w:rPr>
        <w:t>investigadores respaldan </w:t>
      </w:r>
      <w:r>
        <w:rPr>
          <w:spacing w:val="-4"/>
        </w:rPr>
        <w:t>más </w:t>
      </w:r>
      <w:r>
        <w:rPr/>
        <w:t>o </w:t>
      </w:r>
      <w:r>
        <w:rPr>
          <w:spacing w:val="-5"/>
        </w:rPr>
        <w:t>menos </w:t>
      </w:r>
      <w:r>
        <w:rPr>
          <w:spacing w:val="-3"/>
        </w:rPr>
        <w:t>el </w:t>
      </w:r>
      <w:r>
        <w:rPr>
          <w:spacing w:val="-5"/>
        </w:rPr>
        <w:t>acceso </w:t>
      </w:r>
      <w:r>
        <w:rPr>
          <w:spacing w:val="-6"/>
        </w:rPr>
        <w:t>abierto, </w:t>
      </w:r>
      <w:r>
        <w:rPr>
          <w:spacing w:val="-3"/>
        </w:rPr>
        <w:t>en la </w:t>
      </w:r>
      <w:r>
        <w:rPr>
          <w:spacing w:val="-5"/>
        </w:rPr>
        <w:t>medida </w:t>
      </w:r>
      <w:r>
        <w:rPr>
          <w:spacing w:val="-3"/>
        </w:rPr>
        <w:t>en </w:t>
      </w:r>
      <w:r>
        <w:rPr>
          <w:spacing w:val="-6"/>
        </w:rPr>
        <w:t>que   </w:t>
      </w:r>
      <w:r>
        <w:rPr>
          <w:spacing w:val="-3"/>
        </w:rPr>
        <w:t>lo </w:t>
      </w:r>
      <w:r>
        <w:rPr>
          <w:spacing w:val="-6"/>
        </w:rPr>
        <w:t>conocen, </w:t>
      </w:r>
      <w:r>
        <w:rPr/>
        <w:t>y </w:t>
      </w:r>
      <w:r>
        <w:rPr>
          <w:spacing w:val="-5"/>
        </w:rPr>
        <w:t>tienen </w:t>
      </w:r>
      <w:r>
        <w:rPr>
          <w:spacing w:val="-4"/>
        </w:rPr>
        <w:t>sus </w:t>
      </w:r>
      <w:r>
        <w:rPr>
          <w:spacing w:val="-6"/>
        </w:rPr>
        <w:t>propias razones </w:t>
      </w:r>
      <w:r>
        <w:rPr>
          <w:spacing w:val="-5"/>
        </w:rPr>
        <w:t>para </w:t>
      </w:r>
      <w:r>
        <w:rPr>
          <w:spacing w:val="-6"/>
        </w:rPr>
        <w:t>apoyarlo, su desconocimiento generalizado </w:t>
      </w:r>
      <w:r>
        <w:rPr>
          <w:spacing w:val="-3"/>
        </w:rPr>
        <w:t>de la </w:t>
      </w:r>
      <w:r>
        <w:rPr>
          <w:spacing w:val="-5"/>
        </w:rPr>
        <w:t>crisis </w:t>
      </w:r>
      <w:r>
        <w:rPr>
          <w:spacing w:val="-3"/>
        </w:rPr>
        <w:t>de </w:t>
      </w:r>
      <w:r>
        <w:rPr>
          <w:spacing w:val="-4"/>
        </w:rPr>
        <w:t>las </w:t>
      </w:r>
      <w:r>
        <w:rPr>
          <w:spacing w:val="-6"/>
        </w:rPr>
        <w:t>bibliotecas  </w:t>
      </w:r>
      <w:r>
        <w:rPr>
          <w:spacing w:val="-5"/>
        </w:rPr>
        <w:t>añade </w:t>
      </w:r>
      <w:r>
        <w:rPr>
          <w:spacing w:val="-4"/>
        </w:rPr>
        <w:t>una </w:t>
      </w:r>
      <w:r>
        <w:rPr>
          <w:spacing w:val="-5"/>
        </w:rPr>
        <w:t>dificultad </w:t>
      </w:r>
      <w:r>
        <w:rPr>
          <w:spacing w:val="-4"/>
        </w:rPr>
        <w:t>más </w:t>
      </w:r>
      <w:r>
        <w:rPr/>
        <w:t>a </w:t>
      </w:r>
      <w:r>
        <w:rPr>
          <w:spacing w:val="-3"/>
        </w:rPr>
        <w:t>la </w:t>
      </w:r>
      <w:r>
        <w:rPr>
          <w:spacing w:val="-6"/>
        </w:rPr>
        <w:t>tarea </w:t>
      </w:r>
      <w:r>
        <w:rPr>
          <w:spacing w:val="-3"/>
        </w:rPr>
        <w:t>de </w:t>
      </w:r>
      <w:r>
        <w:rPr>
          <w:spacing w:val="-6"/>
        </w:rPr>
        <w:t>reclutar investigadores que contribuyan </w:t>
      </w:r>
      <w:r>
        <w:rPr/>
        <w:t>a </w:t>
      </w:r>
      <w:r>
        <w:rPr>
          <w:spacing w:val="-6"/>
        </w:rPr>
        <w:t>reparar </w:t>
      </w:r>
      <w:r>
        <w:rPr>
          <w:spacing w:val="-5"/>
        </w:rPr>
        <w:t>este </w:t>
      </w:r>
      <w:r>
        <w:rPr>
          <w:spacing w:val="-6"/>
        </w:rPr>
        <w:t>sistema </w:t>
      </w:r>
      <w:r>
        <w:rPr>
          <w:spacing w:val="-4"/>
        </w:rPr>
        <w:t>que </w:t>
      </w:r>
      <w:r>
        <w:rPr>
          <w:spacing w:val="-3"/>
        </w:rPr>
        <w:t>no</w:t>
      </w:r>
      <w:r>
        <w:rPr>
          <w:spacing w:val="55"/>
        </w:rPr>
        <w:t> </w:t>
      </w:r>
      <w:r>
        <w:rPr>
          <w:spacing w:val="-6"/>
        </w:rPr>
        <w:t>funciona.</w:t>
      </w:r>
      <w:hyperlink r:id="rId233">
        <w:r>
          <w:rPr>
            <w:spacing w:val="-6"/>
            <w:position w:val="8"/>
            <w:sz w:val="14"/>
          </w:rPr>
          <w:t>18</w:t>
        </w:r>
      </w:hyperlink>
    </w:p>
    <w:p>
      <w:pPr>
        <w:pStyle w:val="BodyText"/>
        <w:spacing w:line="244" w:lineRule="auto" w:before="1"/>
        <w:ind w:left="2037" w:right="9" w:hanging="1440"/>
        <w:jc w:val="right"/>
      </w:pPr>
      <w:r>
        <w:rPr/>
        <w:pict>
          <v:group style="position:absolute;margin-left:29.752001pt;margin-top:17.777607pt;width:108.75pt;height:100.1pt;mso-position-horizontal-relative:page;mso-position-vertical-relative:paragraph;z-index:-171184" coordorigin="595,356" coordsize="2175,2002">
            <v:shape style="position:absolute;left:793;top:392;width:1805;height:1804" coordorigin="793,392" coordsize="1805,1804" path="m1695,392l1621,395,1549,403,1478,418,1410,438,1344,463,1281,492,1220,527,1162,566,1108,609,1057,656,1010,707,967,761,928,819,894,879,864,943,839,1009,819,1077,805,1147,796,1220,793,1294,795,1368,802,1440,812,1511,828,1580,847,1646,871,1710,900,1771,933,1829,970,1884,1012,1935,1059,1982,1111,2026,1167,2065,1228,2099,1293,2129,1364,2153,1439,2173,1520,2186,1605,2194,1695,2196,1782,2191,1864,2182,1942,2167,2016,2146,2086,2121,2151,2091,2212,2056,2268,2018,2320,1975,2368,1928,2411,1878,2450,1824,2484,1767,2514,1706,2539,1644,2560,1578,2576,1510,2588,1440,2595,1368,2597,1294,2594,1220,2585,1147,2571,1077,2551,1009,2526,943,2497,879,2462,819,2423,761,2380,707,2333,656,2282,609,2228,566,2170,527,2110,492,2046,463,1980,438,1912,418,1841,403,1769,395,1695,392xe" filled="true" fillcolor="#d1d3d4" stroked="false">
              <v:path arrowok="t"/>
              <v:fill type="solid"/>
            </v:shape>
            <v:shape style="position:absolute;left:793;top:392;width:872;height:887" coordorigin="793,392" coordsize="872,887" path="m1665,392l1590,398,1517,409,1446,426,1377,449,1311,477,1248,510,1188,548,1131,590,1078,636,1028,687,982,741,941,798,904,859,873,923,846,990,824,1059,808,1130,797,1203,793,1279e" filled="false" stroked="true" strokeweight=".5pt" strokecolor="#ffffff">
              <v:path arrowok="t"/>
              <v:stroke dashstyle="dash"/>
            </v:shape>
            <v:shape style="position:absolute;left:793;top:1324;width:887;height:872" coordorigin="793,1324" coordsize="887,872" path="m793,1324l797,1399,806,1472,819,1544,837,1613,859,1680,886,1743,918,1804,954,1862,995,1916,1041,1966,1092,2011,1148,2053,1209,2089,1275,2121,1346,2148,1422,2169,1503,2184,1589,2193,1680,2196e" filled="false" stroked="true" strokeweight=".5pt" strokecolor="#ffffff">
              <v:path arrowok="t"/>
              <v:stroke dashstyle="dash"/>
            </v:shape>
            <v:shape style="position:absolute;left:1725;top:1309;width:873;height:887" coordorigin="1725,1309" coordsize="873,887" path="m1725,2195l1812,2189,1895,2176,1973,2159,2047,2136,2116,2108,2181,2075,2241,2037,2297,1995,2347,1949,2394,1899,2435,1845,2472,1788,2504,1728,2532,1664,2554,1598,2572,1529,2585,1457,2594,1384,2597,1309e" filled="false" stroked="true" strokeweight=".5pt" strokecolor="#ffffff">
              <v:path arrowok="t"/>
              <v:stroke dashstyle="dash"/>
            </v:shape>
            <v:shape style="position:absolute;left:1710;top:392;width:887;height:872" coordorigin="1710,392" coordsize="887,872" path="m2597,1264l2591,1189,2580,1116,2562,1045,2540,976,2512,910,2479,847,2441,787,2399,730,2353,676,2302,627,2248,581,2191,540,2130,503,2066,471,1999,444,1930,423,1859,406,1785,396,1710,392e" filled="false" stroked="true" strokeweight=".5pt" strokecolor="#ffffff">
              <v:path arrowok="t"/>
              <v:stroke dashstyle="dash"/>
            </v:shape>
            <v:shape style="position:absolute;left:902;top:7478;width:2;height:1804" coordorigin="902,7478" coordsize="0,1804" path="m1695,2196l1695,2196m1695,392l1695,392e" filled="false" stroked="true" strokeweight=".5pt" strokecolor="#ffffff">
              <v:path arrowok="t"/>
            </v:shape>
            <v:rect style="position:absolute;left:595;top:356;width:2174;height:2002" filled="true" fillcolor="#000000" stroked="false">
              <v:fill opacity="26214f" type="solid"/>
            </v:rect>
            <w10:wrap type="none"/>
          </v:group>
        </w:pict>
      </w:r>
      <w:r>
        <w:rPr/>
        <w:t>El hecho de que haya bastantes problemas que motiven a las</w:t>
      </w:r>
      <w:r>
        <w:rPr>
          <w:w w:val="93"/>
        </w:rPr>
        <w:t> </w:t>
      </w:r>
      <w:r>
        <w:rPr/>
        <w:t>diferentes partes implicadas, puede considerarse</w:t>
      </w:r>
      <w:r>
        <w:rPr>
          <w:w w:val="99"/>
        </w:rPr>
        <w:t> </w:t>
      </w:r>
      <w:r>
        <w:rPr/>
        <w:t>una buena noticia. Si el sistema se rompiese</w:t>
      </w:r>
      <w:r>
        <w:rPr>
          <w:w w:val="100"/>
        </w:rPr>
        <w:t> </w:t>
      </w:r>
      <w:r>
        <w:rPr/>
        <w:t>para los compradores (bibliotecarios), pero no</w:t>
      </w:r>
      <w:r>
        <w:rPr>
          <w:w w:val="107"/>
        </w:rPr>
        <w:t> </w:t>
      </w:r>
      <w:r>
        <w:rPr/>
        <w:t>para los usuarios (investigadores), o viceversa,</w:t>
      </w:r>
      <w:r>
        <w:rPr>
          <w:w w:val="97"/>
        </w:rPr>
        <w:t> </w:t>
      </w:r>
      <w:r>
        <w:rPr/>
        <w:t>esto retrasaría cualquier solución, incluso por</w:t>
      </w:r>
      <w:r>
        <w:rPr>
          <w:w w:val="105"/>
        </w:rPr>
        <w:t> </w:t>
      </w:r>
      <w:r>
        <w:rPr/>
        <w:t>más tiempo. O crearía una solución    intermedia</w:t>
      </w:r>
    </w:p>
    <w:p>
      <w:pPr>
        <w:pStyle w:val="BodyText"/>
        <w:spacing w:line="244" w:lineRule="auto" w:before="1"/>
        <w:ind w:left="597" w:right="9"/>
        <w:jc w:val="both"/>
        <w:rPr>
          <w:sz w:val="14"/>
        </w:rPr>
      </w:pPr>
      <w:r>
        <w:rPr/>
        <w:t>perniciosa en la que cualquier solución ayudaría a un grupo a expensas de perjudicar a otro. Pero el sistema se rompe para los compradores y los usuarios, lo que los hace aliados naturales.</w:t>
      </w:r>
      <w:hyperlink r:id="rId234">
        <w:r>
          <w:rPr>
            <w:position w:val="8"/>
            <w:sz w:val="14"/>
          </w:rPr>
          <w:t>19</w:t>
        </w:r>
      </w:hyperlink>
    </w:p>
    <w:p>
      <w:pPr>
        <w:pStyle w:val="BodyText"/>
        <w:spacing w:before="9"/>
        <w:rPr>
          <w:sz w:val="14"/>
        </w:rPr>
      </w:pPr>
      <w:r>
        <w:rPr/>
        <w:pict>
          <v:line style="position:absolute;mso-position-horizontal-relative:page;mso-position-vertical-relative:paragraph;z-index:4384;mso-wrap-distance-left:0;mso-wrap-distance-right:0" from="53.858299pt,11.732962pt" to="90.330299pt,11.732962pt" stroked="true" strokeweight=".25pt" strokecolor="#000000">
            <w10:wrap type="topAndBottom"/>
          </v:line>
        </w:pict>
      </w:r>
    </w:p>
    <w:p>
      <w:pPr>
        <w:spacing w:line="244" w:lineRule="auto" w:before="0"/>
        <w:ind w:left="597" w:right="0" w:firstLine="360"/>
        <w:jc w:val="both"/>
        <w:rPr>
          <w:sz w:val="18"/>
        </w:rPr>
      </w:pPr>
      <w:hyperlink r:id="rId235">
        <w:r>
          <w:rPr>
            <w:position w:val="6"/>
            <w:sz w:val="10"/>
          </w:rPr>
          <w:t>18</w:t>
        </w:r>
      </w:hyperlink>
      <w:r>
        <w:rPr>
          <w:position w:val="6"/>
          <w:sz w:val="10"/>
        </w:rPr>
        <w:t> </w:t>
      </w:r>
      <w:r>
        <w:rPr>
          <w:sz w:val="18"/>
        </w:rPr>
        <w:t>Jan Velterop (2006), “Institutional Journal Costs in an Open Access </w:t>
      </w:r>
      <w:r>
        <w:rPr>
          <w:w w:val="101"/>
          <w:sz w:val="18"/>
        </w:rPr>
        <w:t>E</w:t>
      </w:r>
      <w:r>
        <w:rPr>
          <w:w w:val="102"/>
          <w:sz w:val="18"/>
        </w:rPr>
        <w:t>nvir</w:t>
      </w:r>
      <w:r>
        <w:rPr>
          <w:w w:val="107"/>
          <w:sz w:val="18"/>
        </w:rPr>
        <w:t>onment</w:t>
      </w:r>
      <w:r>
        <w:rPr>
          <w:w w:val="52"/>
          <w:sz w:val="18"/>
        </w:rPr>
        <w:t>”,</w:t>
      </w:r>
      <w:r>
        <w:rPr>
          <w:sz w:val="18"/>
        </w:rPr>
        <w:t> </w:t>
      </w:r>
      <w:r>
        <w:rPr>
          <w:rFonts w:ascii="Times New Roman" w:hAnsi="Times New Roman"/>
          <w:i/>
          <w:w w:val="98"/>
          <w:sz w:val="18"/>
        </w:rPr>
        <w:t>L</w:t>
      </w:r>
      <w:r>
        <w:rPr>
          <w:rFonts w:ascii="Times New Roman" w:hAnsi="Times New Roman"/>
          <w:i/>
          <w:w w:val="96"/>
          <w:sz w:val="18"/>
        </w:rPr>
        <w:t>ibL</w:t>
      </w:r>
      <w:r>
        <w:rPr>
          <w:rFonts w:ascii="Times New Roman" w:hAnsi="Times New Roman"/>
          <w:i/>
          <w:w w:val="82"/>
          <w:sz w:val="18"/>
        </w:rPr>
        <w:t>icense</w:t>
      </w:r>
      <w:r>
        <w:rPr>
          <w:w w:val="106"/>
          <w:sz w:val="18"/>
        </w:rPr>
        <w:t>,</w:t>
      </w:r>
      <w:r>
        <w:rPr>
          <w:sz w:val="18"/>
        </w:rPr>
        <w:t> </w:t>
      </w:r>
      <w:r>
        <w:rPr>
          <w:w w:val="91"/>
          <w:sz w:val="18"/>
        </w:rPr>
        <w:t>A</w:t>
      </w:r>
      <w:r>
        <w:rPr>
          <w:w w:val="102"/>
          <w:sz w:val="18"/>
        </w:rPr>
        <w:t>pril</w:t>
      </w:r>
      <w:r>
        <w:rPr>
          <w:sz w:val="18"/>
        </w:rPr>
        <w:t> </w:t>
      </w:r>
      <w:r>
        <w:rPr>
          <w:w w:val="106"/>
          <w:sz w:val="18"/>
        </w:rPr>
        <w:t>26.</w:t>
      </w:r>
    </w:p>
    <w:p>
      <w:pPr>
        <w:spacing w:line="233" w:lineRule="exact" w:before="0"/>
        <w:ind w:left="957" w:right="0" w:firstLine="0"/>
        <w:jc w:val="left"/>
        <w:rPr>
          <w:sz w:val="18"/>
        </w:rPr>
      </w:pPr>
      <w:hyperlink r:id="rId236">
        <w:r>
          <w:rPr>
            <w:w w:val="105"/>
            <w:sz w:val="18"/>
          </w:rPr>
          <w:t>http://www.library.yale.edu/~llicense/ListArchives/0604/msg00117.html</w:t>
        </w:r>
      </w:hyperlink>
    </w:p>
    <w:p>
      <w:pPr>
        <w:spacing w:before="4"/>
        <w:ind w:left="597" w:right="1" w:firstLine="360"/>
        <w:jc w:val="both"/>
        <w:rPr>
          <w:sz w:val="18"/>
        </w:rPr>
      </w:pPr>
      <w:r>
        <w:rPr>
          <w:w w:val="93"/>
          <w:sz w:val="18"/>
        </w:rPr>
        <w:t>S</w:t>
      </w:r>
      <w:r>
        <w:rPr>
          <w:w w:val="105"/>
          <w:sz w:val="18"/>
        </w:rPr>
        <w:t>obr</w:t>
      </w:r>
      <w:r>
        <w:rPr>
          <w:w w:val="94"/>
          <w:sz w:val="18"/>
        </w:rPr>
        <w:t>e</w:t>
      </w:r>
      <w:r>
        <w:rPr>
          <w:sz w:val="18"/>
        </w:rPr>
        <w:t> </w:t>
      </w:r>
      <w:r>
        <w:rPr>
          <w:w w:val="94"/>
          <w:sz w:val="18"/>
        </w:rPr>
        <w:t>el</w:t>
      </w:r>
      <w:r>
        <w:rPr>
          <w:sz w:val="18"/>
        </w:rPr>
        <w:t> </w:t>
      </w:r>
      <w:r>
        <w:rPr>
          <w:w w:val="97"/>
          <w:sz w:val="18"/>
        </w:rPr>
        <w:t>riesgo</w:t>
      </w:r>
      <w:r>
        <w:rPr>
          <w:sz w:val="18"/>
        </w:rPr>
        <w:t> </w:t>
      </w:r>
      <w:r>
        <w:rPr>
          <w:w w:val="103"/>
          <w:sz w:val="18"/>
        </w:rPr>
        <w:t>moral,</w:t>
      </w:r>
      <w:r>
        <w:rPr>
          <w:sz w:val="18"/>
        </w:rPr>
        <w:t> </w:t>
      </w:r>
      <w:r>
        <w:rPr>
          <w:w w:val="92"/>
          <w:sz w:val="18"/>
        </w:rPr>
        <w:t>véase</w:t>
      </w:r>
      <w:r>
        <w:rPr>
          <w:sz w:val="18"/>
        </w:rPr>
        <w:t> </w:t>
      </w:r>
      <w:r>
        <w:rPr>
          <w:w w:val="94"/>
          <w:sz w:val="18"/>
        </w:rPr>
        <w:t>el</w:t>
      </w:r>
      <w:r>
        <w:rPr>
          <w:sz w:val="18"/>
        </w:rPr>
        <w:t> </w:t>
      </w:r>
      <w:r>
        <w:rPr>
          <w:rFonts w:ascii="Times New Roman" w:hAnsi="Times New Roman"/>
          <w:i/>
          <w:w w:val="83"/>
          <w:sz w:val="18"/>
        </w:rPr>
        <w:t>post</w:t>
      </w:r>
      <w:r>
        <w:rPr>
          <w:rFonts w:ascii="Times New Roman" w:hAnsi="Times New Roman"/>
          <w:i/>
          <w:sz w:val="18"/>
        </w:rPr>
        <w:t> </w:t>
      </w:r>
      <w:r>
        <w:rPr>
          <w:w w:val="102"/>
          <w:sz w:val="18"/>
        </w:rPr>
        <w:t>de</w:t>
      </w:r>
      <w:r>
        <w:rPr>
          <w:sz w:val="18"/>
        </w:rPr>
        <w:t>  </w:t>
      </w:r>
      <w:r>
        <w:rPr>
          <w:w w:val="93"/>
          <w:sz w:val="18"/>
        </w:rPr>
        <w:t>S</w:t>
      </w:r>
      <w:r>
        <w:rPr>
          <w:w w:val="106"/>
          <w:sz w:val="18"/>
        </w:rPr>
        <w:t>tuar</w:t>
      </w:r>
      <w:r>
        <w:rPr>
          <w:w w:val="117"/>
          <w:sz w:val="18"/>
        </w:rPr>
        <w:t>t</w:t>
      </w:r>
      <w:r>
        <w:rPr>
          <w:sz w:val="18"/>
        </w:rPr>
        <w:t> </w:t>
      </w:r>
      <w:r>
        <w:rPr>
          <w:w w:val="93"/>
          <w:sz w:val="18"/>
        </w:rPr>
        <w:t>S</w:t>
      </w:r>
      <w:r>
        <w:rPr>
          <w:w w:val="102"/>
          <w:sz w:val="18"/>
        </w:rPr>
        <w:t>hieber</w:t>
      </w:r>
      <w:r>
        <w:rPr>
          <w:w w:val="23"/>
          <w:sz w:val="18"/>
        </w:rPr>
        <w:t>’</w:t>
      </w:r>
      <w:r>
        <w:rPr>
          <w:w w:val="88"/>
          <w:sz w:val="18"/>
        </w:rPr>
        <w:t>s</w:t>
      </w:r>
      <w:r>
        <w:rPr>
          <w:sz w:val="18"/>
        </w:rPr>
        <w:t> </w:t>
      </w:r>
      <w:r>
        <w:rPr>
          <w:w w:val="100"/>
          <w:sz w:val="18"/>
        </w:rPr>
        <w:t>del</w:t>
      </w:r>
      <w:r>
        <w:rPr>
          <w:sz w:val="18"/>
        </w:rPr>
        <w:t> </w:t>
      </w:r>
      <w:r>
        <w:rPr>
          <w:w w:val="106"/>
          <w:sz w:val="18"/>
        </w:rPr>
        <w:t>1</w:t>
      </w:r>
      <w:r>
        <w:rPr>
          <w:sz w:val="18"/>
        </w:rPr>
        <w:t> </w:t>
      </w:r>
      <w:r>
        <w:rPr>
          <w:w w:val="102"/>
          <w:sz w:val="18"/>
        </w:rPr>
        <w:t>de</w:t>
      </w:r>
      <w:r>
        <w:rPr>
          <w:sz w:val="18"/>
        </w:rPr>
        <w:t> </w:t>
      </w:r>
      <w:r>
        <w:rPr>
          <w:w w:val="104"/>
          <w:sz w:val="18"/>
        </w:rPr>
        <w:t>mar</w:t>
      </w:r>
      <w:r>
        <w:rPr>
          <w:w w:val="90"/>
          <w:sz w:val="18"/>
        </w:rPr>
        <w:t>z</w:t>
      </w:r>
      <w:r>
        <w:rPr>
          <w:w w:val="103"/>
          <w:sz w:val="18"/>
        </w:rPr>
        <w:t>o</w:t>
      </w:r>
      <w:r>
        <w:rPr>
          <w:sz w:val="18"/>
        </w:rPr>
        <w:t> </w:t>
      </w:r>
      <w:r>
        <w:rPr>
          <w:w w:val="102"/>
          <w:sz w:val="18"/>
        </w:rPr>
        <w:t>de</w:t>
      </w:r>
      <w:r>
        <w:rPr>
          <w:sz w:val="18"/>
        </w:rPr>
        <w:t> </w:t>
      </w:r>
      <w:r>
        <w:rPr>
          <w:w w:val="106"/>
          <w:sz w:val="18"/>
        </w:rPr>
        <w:t>2011</w:t>
      </w:r>
      <w:r>
        <w:rPr>
          <w:sz w:val="18"/>
        </w:rPr>
        <w:t> </w:t>
      </w:r>
      <w:r>
        <w:rPr>
          <w:w w:val="93"/>
          <w:sz w:val="18"/>
        </w:rPr>
        <w:t>y </w:t>
      </w:r>
      <w:r>
        <w:rPr>
          <w:sz w:val="18"/>
        </w:rPr>
        <w:t>del 31 de julio de 2010.</w:t>
      </w:r>
    </w:p>
    <w:p>
      <w:pPr>
        <w:spacing w:line="244" w:lineRule="auto" w:before="4"/>
        <w:ind w:left="597" w:right="0" w:firstLine="360"/>
        <w:jc w:val="both"/>
        <w:rPr>
          <w:sz w:val="18"/>
        </w:rPr>
      </w:pPr>
      <w:hyperlink r:id="rId237">
        <w:r>
          <w:rPr>
            <w:w w:val="105"/>
            <w:sz w:val="18"/>
          </w:rPr>
          <w:t>http://blogs.law.harvard.edu/pamphlet/2011/03/01/institutional-memberships-</w:t>
        </w:r>
      </w:hyperlink>
      <w:r>
        <w:rPr>
          <w:w w:val="105"/>
          <w:sz w:val="18"/>
        </w:rPr>
        <w:t> </w:t>
      </w:r>
      <w:hyperlink r:id="rId237">
        <w:r>
          <w:rPr>
            <w:w w:val="105"/>
            <w:sz w:val="18"/>
          </w:rPr>
          <w:t>for-open-access-publishers-considered-harmful</w:t>
        </w:r>
      </w:hyperlink>
    </w:p>
    <w:p>
      <w:pPr>
        <w:spacing w:line="244" w:lineRule="auto" w:before="0"/>
        <w:ind w:left="597" w:right="6" w:firstLine="360"/>
        <w:jc w:val="both"/>
        <w:rPr>
          <w:sz w:val="18"/>
        </w:rPr>
      </w:pPr>
      <w:hyperlink r:id="rId238">
        <w:r>
          <w:rPr>
            <w:sz w:val="18"/>
          </w:rPr>
          <w:t>http://blogs.law.harvard.edu/pamphlet/2010/07/31/will-open-access-publication-</w:t>
        </w:r>
      </w:hyperlink>
      <w:r>
        <w:rPr>
          <w:sz w:val="18"/>
        </w:rPr>
        <w:t> </w:t>
      </w:r>
      <w:hyperlink r:id="rId238">
        <w:r>
          <w:rPr>
            <w:w w:val="105"/>
            <w:sz w:val="18"/>
          </w:rPr>
          <w:t>fees-grow-out-of-control</w:t>
        </w:r>
      </w:hyperlink>
    </w:p>
    <w:p>
      <w:pPr>
        <w:spacing w:line="242" w:lineRule="auto" w:before="1"/>
        <w:ind w:left="597" w:right="0" w:firstLine="360"/>
        <w:jc w:val="both"/>
        <w:rPr>
          <w:sz w:val="18"/>
        </w:rPr>
      </w:pPr>
      <w:hyperlink r:id="rId239">
        <w:r>
          <w:rPr>
            <w:position w:val="6"/>
            <w:sz w:val="10"/>
          </w:rPr>
          <w:t>19</w:t>
        </w:r>
      </w:hyperlink>
      <w:r>
        <w:rPr>
          <w:position w:val="6"/>
          <w:sz w:val="10"/>
        </w:rPr>
        <w:t> </w:t>
      </w:r>
      <w:r>
        <w:rPr>
          <w:sz w:val="18"/>
        </w:rPr>
        <w:t>Mientras que todas las iniciativas </w:t>
      </w:r>
      <w:r>
        <w:rPr>
          <w:w w:val="140"/>
          <w:sz w:val="12"/>
        </w:rPr>
        <w:t>oa </w:t>
      </w:r>
      <w:r>
        <w:rPr>
          <w:sz w:val="18"/>
        </w:rPr>
        <w:t>ayudan a los investigadores, sólo algunas ayudan a las bibliotecas respecto a la reducción de precios o a las cancelaciones. Más información en (2005), “Helping scholars and helping libraries”, </w:t>
      </w:r>
      <w:r>
        <w:rPr>
          <w:rFonts w:ascii="Times New Roman" w:hAnsi="Times New Roman"/>
          <w:i/>
          <w:w w:val="140"/>
          <w:sz w:val="12"/>
        </w:rPr>
        <w:t>sparc </w:t>
      </w:r>
      <w:r>
        <w:rPr>
          <w:rFonts w:ascii="Times New Roman" w:hAnsi="Times New Roman"/>
          <w:i/>
          <w:sz w:val="18"/>
        </w:rPr>
        <w:t>Open Access </w:t>
      </w:r>
      <w:r>
        <w:rPr>
          <w:rFonts w:ascii="Times New Roman" w:hAnsi="Times New Roman"/>
          <w:i/>
          <w:w w:val="95"/>
          <w:sz w:val="18"/>
        </w:rPr>
        <w:t>Newsletter</w:t>
      </w:r>
      <w:r>
        <w:rPr>
          <w:w w:val="95"/>
          <w:sz w:val="18"/>
        </w:rPr>
        <w:t>, April 2.</w:t>
      </w:r>
    </w:p>
    <w:p>
      <w:pPr>
        <w:spacing w:line="235" w:lineRule="exact" w:before="0"/>
        <w:ind w:left="957" w:right="0" w:firstLine="0"/>
        <w:jc w:val="left"/>
        <w:rPr>
          <w:sz w:val="18"/>
        </w:rPr>
      </w:pPr>
      <w:hyperlink r:id="rId240">
        <w:r>
          <w:rPr>
            <w:spacing w:val="-6"/>
            <w:w w:val="105"/>
            <w:sz w:val="18"/>
          </w:rPr>
          <w:t>http://dash.harvard.edu/bitstream/handle/1/4552051/suber_helping.htm?sequence=1</w:t>
        </w:r>
      </w:hyperlink>
    </w:p>
    <w:p>
      <w:pPr>
        <w:pStyle w:val="ListParagraph"/>
        <w:numPr>
          <w:ilvl w:val="0"/>
          <w:numId w:val="6"/>
        </w:numPr>
        <w:tabs>
          <w:tab w:pos="958" w:val="left" w:leader="none"/>
        </w:tabs>
        <w:spacing w:line="244" w:lineRule="auto" w:before="17" w:after="0"/>
        <w:ind w:left="957" w:right="384" w:hanging="360"/>
        <w:jc w:val="both"/>
        <w:rPr>
          <w:sz w:val="24"/>
        </w:rPr>
      </w:pPr>
      <w:r>
        <w:rPr>
          <w:spacing w:val="-13"/>
          <w:w w:val="105"/>
          <w:sz w:val="24"/>
        </w:rPr>
        <w:br w:type="column"/>
      </w:r>
      <w:r>
        <w:rPr>
          <w:spacing w:val="-5"/>
          <w:sz w:val="24"/>
        </w:rPr>
        <w:t>Por</w:t>
      </w:r>
      <w:r>
        <w:rPr>
          <w:spacing w:val="-16"/>
          <w:sz w:val="24"/>
        </w:rPr>
        <w:t> </w:t>
      </w:r>
      <w:r>
        <w:rPr>
          <w:sz w:val="24"/>
        </w:rPr>
        <w:t>último,</w:t>
      </w:r>
      <w:r>
        <w:rPr>
          <w:spacing w:val="-16"/>
          <w:sz w:val="24"/>
        </w:rPr>
        <w:t> </w:t>
      </w:r>
      <w:r>
        <w:rPr>
          <w:sz w:val="24"/>
        </w:rPr>
        <w:t>incluso</w:t>
      </w:r>
      <w:r>
        <w:rPr>
          <w:spacing w:val="-16"/>
          <w:sz w:val="24"/>
        </w:rPr>
        <w:t> </w:t>
      </w:r>
      <w:r>
        <w:rPr>
          <w:sz w:val="24"/>
        </w:rPr>
        <w:t>sin</w:t>
      </w:r>
      <w:r>
        <w:rPr>
          <w:spacing w:val="-16"/>
          <w:sz w:val="24"/>
        </w:rPr>
        <w:t> </w:t>
      </w:r>
      <w:r>
        <w:rPr>
          <w:sz w:val="24"/>
        </w:rPr>
        <w:t>prácticas</w:t>
      </w:r>
      <w:r>
        <w:rPr>
          <w:spacing w:val="-16"/>
          <w:sz w:val="24"/>
        </w:rPr>
        <w:t> </w:t>
      </w:r>
      <w:r>
        <w:rPr>
          <w:sz w:val="24"/>
        </w:rPr>
        <w:t>abusivas</w:t>
      </w:r>
      <w:r>
        <w:rPr>
          <w:spacing w:val="-16"/>
          <w:sz w:val="24"/>
        </w:rPr>
        <w:t> </w:t>
      </w:r>
      <w:r>
        <w:rPr>
          <w:sz w:val="24"/>
        </w:rPr>
        <w:t>respecto</w:t>
      </w:r>
      <w:r>
        <w:rPr>
          <w:spacing w:val="-16"/>
          <w:sz w:val="24"/>
        </w:rPr>
        <w:t> </w:t>
      </w:r>
      <w:r>
        <w:rPr>
          <w:sz w:val="24"/>
        </w:rPr>
        <w:t>a</w:t>
      </w:r>
      <w:r>
        <w:rPr>
          <w:spacing w:val="-16"/>
          <w:sz w:val="24"/>
        </w:rPr>
        <w:t> </w:t>
      </w:r>
      <w:r>
        <w:rPr>
          <w:sz w:val="24"/>
        </w:rPr>
        <w:t>los</w:t>
      </w:r>
      <w:r>
        <w:rPr>
          <w:spacing w:val="-16"/>
          <w:sz w:val="24"/>
        </w:rPr>
        <w:t> </w:t>
      </w:r>
      <w:r>
        <w:rPr>
          <w:sz w:val="24"/>
        </w:rPr>
        <w:t>precios de</w:t>
      </w:r>
      <w:r>
        <w:rPr>
          <w:spacing w:val="-11"/>
          <w:sz w:val="24"/>
        </w:rPr>
        <w:t> </w:t>
      </w:r>
      <w:r>
        <w:rPr>
          <w:sz w:val="24"/>
        </w:rPr>
        <w:t>las</w:t>
      </w:r>
      <w:r>
        <w:rPr>
          <w:spacing w:val="-11"/>
          <w:sz w:val="24"/>
        </w:rPr>
        <w:t> </w:t>
      </w:r>
      <w:r>
        <w:rPr>
          <w:sz w:val="24"/>
        </w:rPr>
        <w:t>revistas,</w:t>
      </w:r>
      <w:r>
        <w:rPr>
          <w:spacing w:val="-11"/>
          <w:sz w:val="24"/>
        </w:rPr>
        <w:t> </w:t>
      </w:r>
      <w:r>
        <w:rPr>
          <w:sz w:val="24"/>
        </w:rPr>
        <w:t>el</w:t>
      </w:r>
      <w:r>
        <w:rPr>
          <w:spacing w:val="-11"/>
          <w:sz w:val="24"/>
        </w:rPr>
        <w:t> </w:t>
      </w:r>
      <w:r>
        <w:rPr>
          <w:sz w:val="24"/>
        </w:rPr>
        <w:t>modelo</w:t>
      </w:r>
      <w:r>
        <w:rPr>
          <w:spacing w:val="-11"/>
          <w:sz w:val="24"/>
        </w:rPr>
        <w:t> </w:t>
      </w:r>
      <w:r>
        <w:rPr>
          <w:sz w:val="24"/>
        </w:rPr>
        <w:t>de</w:t>
      </w:r>
      <w:r>
        <w:rPr>
          <w:spacing w:val="-11"/>
          <w:sz w:val="24"/>
        </w:rPr>
        <w:t> </w:t>
      </w:r>
      <w:r>
        <w:rPr>
          <w:sz w:val="24"/>
        </w:rPr>
        <w:t>negocio</w:t>
      </w:r>
      <w:r>
        <w:rPr>
          <w:spacing w:val="-11"/>
          <w:sz w:val="24"/>
        </w:rPr>
        <w:t> </w:t>
      </w:r>
      <w:r>
        <w:rPr>
          <w:sz w:val="24"/>
        </w:rPr>
        <w:t>de</w:t>
      </w:r>
      <w:r>
        <w:rPr>
          <w:spacing w:val="-11"/>
          <w:sz w:val="24"/>
        </w:rPr>
        <w:t> </w:t>
      </w:r>
      <w:r>
        <w:rPr>
          <w:sz w:val="24"/>
        </w:rPr>
        <w:t>suscripción</w:t>
      </w:r>
      <w:r>
        <w:rPr>
          <w:spacing w:val="-11"/>
          <w:sz w:val="24"/>
        </w:rPr>
        <w:t> </w:t>
      </w:r>
      <w:r>
        <w:rPr>
          <w:sz w:val="24"/>
        </w:rPr>
        <w:t>o</w:t>
      </w:r>
      <w:r>
        <w:rPr>
          <w:spacing w:val="-11"/>
          <w:sz w:val="24"/>
        </w:rPr>
        <w:t> </w:t>
      </w:r>
      <w:r>
        <w:rPr>
          <w:sz w:val="24"/>
        </w:rPr>
        <w:t>pago</w:t>
      </w:r>
      <w:r>
        <w:rPr>
          <w:spacing w:val="-11"/>
          <w:sz w:val="24"/>
        </w:rPr>
        <w:t> </w:t>
      </w:r>
      <w:r>
        <w:rPr>
          <w:sz w:val="24"/>
        </w:rPr>
        <w:t>por el</w:t>
      </w:r>
      <w:r>
        <w:rPr>
          <w:spacing w:val="-13"/>
          <w:sz w:val="24"/>
        </w:rPr>
        <w:t> </w:t>
      </w:r>
      <w:r>
        <w:rPr>
          <w:sz w:val="24"/>
        </w:rPr>
        <w:t>acceso,</w:t>
      </w:r>
      <w:r>
        <w:rPr>
          <w:spacing w:val="-13"/>
          <w:sz w:val="24"/>
        </w:rPr>
        <w:t> </w:t>
      </w:r>
      <w:r>
        <w:rPr>
          <w:sz w:val="24"/>
        </w:rPr>
        <w:t>no</w:t>
      </w:r>
      <w:r>
        <w:rPr>
          <w:spacing w:val="-13"/>
          <w:sz w:val="24"/>
        </w:rPr>
        <w:t> </w:t>
      </w:r>
      <w:r>
        <w:rPr>
          <w:sz w:val="24"/>
        </w:rPr>
        <w:t>se</w:t>
      </w:r>
      <w:r>
        <w:rPr>
          <w:spacing w:val="-13"/>
          <w:sz w:val="24"/>
        </w:rPr>
        <w:t> </w:t>
      </w:r>
      <w:r>
        <w:rPr>
          <w:sz w:val="24"/>
        </w:rPr>
        <w:t>ajustaría</w:t>
      </w:r>
      <w:r>
        <w:rPr>
          <w:spacing w:val="-13"/>
          <w:sz w:val="24"/>
        </w:rPr>
        <w:t> </w:t>
      </w:r>
      <w:r>
        <w:rPr>
          <w:sz w:val="24"/>
        </w:rPr>
        <w:t>al</w:t>
      </w:r>
      <w:r>
        <w:rPr>
          <w:spacing w:val="-13"/>
          <w:sz w:val="24"/>
        </w:rPr>
        <w:t> </w:t>
      </w:r>
      <w:r>
        <w:rPr>
          <w:sz w:val="24"/>
        </w:rPr>
        <w:t>crecimiento</w:t>
      </w:r>
      <w:r>
        <w:rPr>
          <w:spacing w:val="-13"/>
          <w:sz w:val="24"/>
        </w:rPr>
        <w:t> </w:t>
      </w:r>
      <w:r>
        <w:rPr>
          <w:sz w:val="24"/>
        </w:rPr>
        <w:t>de</w:t>
      </w:r>
      <w:r>
        <w:rPr>
          <w:spacing w:val="-13"/>
          <w:sz w:val="24"/>
        </w:rPr>
        <w:t> </w:t>
      </w:r>
      <w:r>
        <w:rPr>
          <w:sz w:val="24"/>
        </w:rPr>
        <w:t>la</w:t>
      </w:r>
      <w:r>
        <w:rPr>
          <w:spacing w:val="-13"/>
          <w:sz w:val="24"/>
        </w:rPr>
        <w:t> </w:t>
      </w:r>
      <w:r>
        <w:rPr>
          <w:sz w:val="24"/>
        </w:rPr>
        <w:t>investigación</w:t>
      </w:r>
      <w:r>
        <w:rPr>
          <w:spacing w:val="-13"/>
          <w:sz w:val="24"/>
        </w:rPr>
        <w:t> </w:t>
      </w:r>
      <w:r>
        <w:rPr>
          <w:sz w:val="24"/>
        </w:rPr>
        <w:t>o</w:t>
      </w:r>
      <w:r>
        <w:rPr>
          <w:spacing w:val="-13"/>
          <w:sz w:val="24"/>
        </w:rPr>
        <w:t> </w:t>
      </w:r>
      <w:r>
        <w:rPr>
          <w:sz w:val="24"/>
        </w:rPr>
        <w:t>al crecimiento del conocimiento publicado. Si los precios fueran bajos hoy y se garantizase que se mantendrían siempre bajos, el precio total de toda la literatura publicada se encaminaría hacia</w:t>
      </w:r>
      <w:r>
        <w:rPr>
          <w:spacing w:val="-11"/>
          <w:sz w:val="24"/>
        </w:rPr>
        <w:t> </w:t>
      </w:r>
      <w:r>
        <w:rPr>
          <w:sz w:val="24"/>
        </w:rPr>
        <w:t>una</w:t>
      </w:r>
      <w:r>
        <w:rPr>
          <w:spacing w:val="-11"/>
          <w:sz w:val="24"/>
        </w:rPr>
        <w:t> </w:t>
      </w:r>
      <w:r>
        <w:rPr>
          <w:sz w:val="24"/>
        </w:rPr>
        <w:t>explosión</w:t>
      </w:r>
      <w:r>
        <w:rPr>
          <w:spacing w:val="-11"/>
          <w:sz w:val="24"/>
        </w:rPr>
        <w:t> </w:t>
      </w:r>
      <w:r>
        <w:rPr>
          <w:sz w:val="24"/>
        </w:rPr>
        <w:t>exponencial.</w:t>
      </w:r>
      <w:r>
        <w:rPr>
          <w:spacing w:val="-11"/>
          <w:sz w:val="24"/>
        </w:rPr>
        <w:t> </w:t>
      </w:r>
      <w:r>
        <w:rPr>
          <w:sz w:val="24"/>
        </w:rPr>
        <w:t>Esto</w:t>
      </w:r>
      <w:r>
        <w:rPr>
          <w:spacing w:val="-11"/>
          <w:sz w:val="24"/>
        </w:rPr>
        <w:t> </w:t>
      </w:r>
      <w:r>
        <w:rPr>
          <w:sz w:val="24"/>
        </w:rPr>
        <w:t>es</w:t>
      </w:r>
      <w:r>
        <w:rPr>
          <w:spacing w:val="-11"/>
          <w:sz w:val="24"/>
        </w:rPr>
        <w:t> </w:t>
      </w:r>
      <w:r>
        <w:rPr>
          <w:sz w:val="24"/>
        </w:rPr>
        <w:t>más</w:t>
      </w:r>
      <w:r>
        <w:rPr>
          <w:spacing w:val="-11"/>
          <w:sz w:val="24"/>
        </w:rPr>
        <w:t> </w:t>
      </w:r>
      <w:r>
        <w:rPr>
          <w:sz w:val="24"/>
        </w:rPr>
        <w:t>fácil</w:t>
      </w:r>
      <w:r>
        <w:rPr>
          <w:spacing w:val="-11"/>
          <w:sz w:val="24"/>
        </w:rPr>
        <w:t> </w:t>
      </w:r>
      <w:r>
        <w:rPr>
          <w:sz w:val="24"/>
        </w:rPr>
        <w:t>de</w:t>
      </w:r>
      <w:r>
        <w:rPr>
          <w:spacing w:val="-11"/>
          <w:sz w:val="24"/>
        </w:rPr>
        <w:t> </w:t>
      </w:r>
      <w:r>
        <w:rPr>
          <w:sz w:val="24"/>
        </w:rPr>
        <w:t>ver</w:t>
      </w:r>
      <w:r>
        <w:rPr>
          <w:spacing w:val="-11"/>
          <w:sz w:val="24"/>
        </w:rPr>
        <w:t> </w:t>
      </w:r>
      <w:r>
        <w:rPr>
          <w:sz w:val="24"/>
        </w:rPr>
        <w:t>en</w:t>
      </w:r>
      <w:r>
        <w:rPr>
          <w:spacing w:val="-11"/>
          <w:sz w:val="24"/>
        </w:rPr>
        <w:t> </w:t>
      </w:r>
      <w:r>
        <w:rPr>
          <w:sz w:val="24"/>
        </w:rPr>
        <w:t>la mítica University of Croesus, que puede permitirse adquirir hoy</w:t>
      </w:r>
      <w:r>
        <w:rPr>
          <w:spacing w:val="-14"/>
          <w:sz w:val="24"/>
        </w:rPr>
        <w:t> </w:t>
      </w:r>
      <w:r>
        <w:rPr>
          <w:sz w:val="24"/>
        </w:rPr>
        <w:t>en</w:t>
      </w:r>
      <w:r>
        <w:rPr>
          <w:spacing w:val="-14"/>
          <w:sz w:val="24"/>
        </w:rPr>
        <w:t> </w:t>
      </w:r>
      <w:r>
        <w:rPr>
          <w:sz w:val="24"/>
        </w:rPr>
        <w:t>día</w:t>
      </w:r>
      <w:r>
        <w:rPr>
          <w:spacing w:val="-14"/>
          <w:sz w:val="24"/>
        </w:rPr>
        <w:t> </w:t>
      </w:r>
      <w:r>
        <w:rPr>
          <w:sz w:val="24"/>
        </w:rPr>
        <w:t>100%</w:t>
      </w:r>
      <w:r>
        <w:rPr>
          <w:spacing w:val="-14"/>
          <w:sz w:val="24"/>
        </w:rPr>
        <w:t> </w:t>
      </w:r>
      <w:r>
        <w:rPr>
          <w:sz w:val="24"/>
        </w:rPr>
        <w:t>de</w:t>
      </w:r>
      <w:r>
        <w:rPr>
          <w:spacing w:val="-14"/>
          <w:sz w:val="24"/>
        </w:rPr>
        <w:t> </w:t>
      </w:r>
      <w:r>
        <w:rPr>
          <w:sz w:val="24"/>
        </w:rPr>
        <w:t>la</w:t>
      </w:r>
      <w:r>
        <w:rPr>
          <w:spacing w:val="-14"/>
          <w:sz w:val="24"/>
        </w:rPr>
        <w:t> </w:t>
      </w:r>
      <w:r>
        <w:rPr>
          <w:sz w:val="24"/>
        </w:rPr>
        <w:t>literatura</w:t>
      </w:r>
      <w:r>
        <w:rPr>
          <w:spacing w:val="-14"/>
          <w:sz w:val="24"/>
        </w:rPr>
        <w:t> </w:t>
      </w:r>
      <w:r>
        <w:rPr>
          <w:sz w:val="24"/>
        </w:rPr>
        <w:t>que</w:t>
      </w:r>
      <w:r>
        <w:rPr>
          <w:spacing w:val="-14"/>
          <w:sz w:val="24"/>
        </w:rPr>
        <w:t> </w:t>
      </w:r>
      <w:r>
        <w:rPr>
          <w:sz w:val="24"/>
        </w:rPr>
        <w:t>precisa.</w:t>
      </w:r>
      <w:r>
        <w:rPr>
          <w:spacing w:val="-14"/>
          <w:sz w:val="24"/>
        </w:rPr>
        <w:t> </w:t>
      </w:r>
      <w:r>
        <w:rPr>
          <w:sz w:val="24"/>
        </w:rPr>
        <w:t>En</w:t>
      </w:r>
      <w:r>
        <w:rPr>
          <w:spacing w:val="-14"/>
          <w:sz w:val="24"/>
        </w:rPr>
        <w:t> </w:t>
      </w:r>
      <w:r>
        <w:rPr>
          <w:sz w:val="24"/>
        </w:rPr>
        <w:t>este</w:t>
      </w:r>
      <w:r>
        <w:rPr>
          <w:spacing w:val="-14"/>
          <w:sz w:val="24"/>
        </w:rPr>
        <w:t> </w:t>
      </w:r>
      <w:r>
        <w:rPr>
          <w:sz w:val="24"/>
        </w:rPr>
        <w:t>sentido,</w:t>
      </w:r>
      <w:r>
        <w:rPr>
          <w:spacing w:val="-14"/>
          <w:sz w:val="24"/>
        </w:rPr>
        <w:t> </w:t>
      </w:r>
      <w:r>
        <w:rPr>
          <w:sz w:val="24"/>
        </w:rPr>
        <w:t>la Universidad de Creso es mucho más afortunada que cualquier otra universidad del mundo real.</w:t>
      </w:r>
      <w:r>
        <w:rPr>
          <w:spacing w:val="42"/>
          <w:sz w:val="24"/>
        </w:rPr>
        <w:t> </w:t>
      </w:r>
      <w:r>
        <w:rPr>
          <w:sz w:val="24"/>
        </w:rPr>
        <w:t>Supongamos</w:t>
      </w:r>
    </w:p>
    <w:p>
      <w:pPr>
        <w:pStyle w:val="BodyText"/>
        <w:spacing w:line="244" w:lineRule="auto" w:before="1"/>
        <w:ind w:left="957" w:right="2004"/>
        <w:jc w:val="both"/>
      </w:pPr>
      <w:r>
        <w:rPr/>
        <w:pict>
          <v:group style="position:absolute;margin-left:662.886475pt;margin-top:-12.624887pt;width:90.7pt;height:90.75pt;mso-position-horizontal-relative:page;mso-position-vertical-relative:paragraph;z-index:-171160" coordorigin="13258,-252" coordsize="1814,1815">
            <v:shape style="position:absolute;left:13263;top:-248;width:1804;height:1804" type="#_x0000_t75" stroked="false">
              <v:imagedata r:id="rId241" o:title=""/>
            </v:shape>
            <v:shape style="position:absolute;left:14195;top:670;width:872;height:887" coordorigin="14195,670" coordsize="872,887" path="m14195,1556l14270,1551,14343,1539,14414,1522,14482,1499,14548,1471,14612,1438,14672,1401,14729,1359,14782,1312,14832,1262,14877,1208,14919,1150,14955,1089,14987,1025,15014,959,15036,890,15052,818,15062,745,15067,670e" filled="false" stroked="true" strokeweight=".5pt" strokecolor="#ffffff">
              <v:path arrowok="t"/>
              <v:stroke dashstyle="dash"/>
            </v:shape>
            <v:shape style="position:absolute;left:14180;top:-247;width:887;height:872" coordorigin="14180,-247" coordsize="887,872" path="m15066,625l15062,549,15054,476,15041,405,15023,335,15001,269,14974,205,14942,144,14906,87,14865,33,14818,-17,14768,-63,14712,-104,14651,-141,14585,-173,14514,-199,14438,-220,14357,-236,14271,-245,14180,-247e" filled="false" stroked="true" strokeweight=".5pt" strokecolor="#ffffff">
              <v:path arrowok="t"/>
              <v:stroke dashstyle="dash"/>
            </v:shape>
            <v:shape style="position:absolute;left:13263;top:-247;width:873;height:887" coordorigin="13263,-247" coordsize="873,887" path="m14135,-247l14048,-240,13965,-228,13887,-210,13813,-187,13744,-159,13679,-126,13619,-89,13563,-47,13512,-1,13466,49,13425,103,13388,160,13355,221,13328,284,13305,351,13287,420,13274,491,13266,564,13263,640e" filled="false" stroked="true" strokeweight=".5pt" strokecolor="#ffffff">
              <v:path arrowok="t"/>
              <v:stroke dashstyle="dash"/>
            </v:shape>
            <v:shape style="position:absolute;left:13263;top:685;width:887;height:872" coordorigin="13263,685" coordsize="887,872" path="m13263,685l13269,760,13280,833,13297,904,13320,972,13348,1038,13381,1102,13419,1162,13461,1219,13507,1272,13558,1322,13612,1367,13669,1409,13730,1445,13794,1477,13861,1504,13930,1526,14001,1542,14074,1552,14150,1557e" filled="false" stroked="true" strokeweight=".5pt" strokecolor="#ffffff">
              <v:path arrowok="t"/>
              <v:stroke dashstyle="dash"/>
            </v:shape>
            <v:shape style="position:absolute;left:-902;top:6839;width:2;height:1804" coordorigin="-902,6839" coordsize="0,1804" path="m14165,-247l14165,-247m14165,1557l14165,1557e" filled="false" stroked="true" strokeweight=".5pt" strokecolor="#ffffff">
              <v:path arrowok="t"/>
            </v:shape>
            <w10:wrap type="none"/>
          </v:group>
        </w:pict>
      </w:r>
      <w:r>
        <w:rPr/>
        <w:t>que los precios de las revistas y el aumento de presupuesto de la biblioteca Creso aumentan al mismo ritmo siempre. </w:t>
      </w:r>
      <w:r>
        <w:rPr>
          <w:spacing w:val="-3"/>
        </w:rPr>
        <w:t>Para </w:t>
      </w:r>
      <w:r>
        <w:rPr/>
        <w:t>simplificar, supongamos que el índice es cero. Nunca crecen ni siquiera con la tasa</w:t>
      </w:r>
      <w:r>
        <w:rPr>
          <w:spacing w:val="-43"/>
        </w:rPr>
        <w:t> </w:t>
      </w:r>
      <w:r>
        <w:rPr/>
        <w:t>de</w:t>
      </w:r>
    </w:p>
    <w:p>
      <w:pPr>
        <w:pStyle w:val="BodyText"/>
        <w:spacing w:line="244" w:lineRule="auto" w:before="1"/>
        <w:ind w:left="957" w:right="383"/>
        <w:jc w:val="both"/>
      </w:pPr>
      <w:r>
        <w:rPr/>
        <w:t>inflación. Supongamos que el crecimiento del conocimiento significa</w:t>
      </w:r>
      <w:r>
        <w:rPr>
          <w:spacing w:val="-18"/>
        </w:rPr>
        <w:t> </w:t>
      </w:r>
      <w:r>
        <w:rPr/>
        <w:t>que</w:t>
      </w:r>
      <w:r>
        <w:rPr>
          <w:spacing w:val="-18"/>
        </w:rPr>
        <w:t> </w:t>
      </w:r>
      <w:r>
        <w:rPr/>
        <w:t>la</w:t>
      </w:r>
      <w:r>
        <w:rPr>
          <w:spacing w:val="-18"/>
        </w:rPr>
        <w:t> </w:t>
      </w:r>
      <w:r>
        <w:rPr/>
        <w:t>literatura</w:t>
      </w:r>
      <w:r>
        <w:rPr>
          <w:spacing w:val="-18"/>
        </w:rPr>
        <w:t> </w:t>
      </w:r>
      <w:r>
        <w:rPr/>
        <w:t>publicada</w:t>
      </w:r>
      <w:r>
        <w:rPr>
          <w:spacing w:val="-18"/>
        </w:rPr>
        <w:t> </w:t>
      </w:r>
      <w:r>
        <w:rPr/>
        <w:t>en</w:t>
      </w:r>
      <w:r>
        <w:rPr>
          <w:spacing w:val="-18"/>
        </w:rPr>
        <w:t> </w:t>
      </w:r>
      <w:r>
        <w:rPr/>
        <w:t>revistas</w:t>
      </w:r>
      <w:r>
        <w:rPr>
          <w:spacing w:val="-18"/>
        </w:rPr>
        <w:t> </w:t>
      </w:r>
      <w:r>
        <w:rPr/>
        <w:t>crece</w:t>
      </w:r>
      <w:r>
        <w:rPr>
          <w:spacing w:val="-18"/>
        </w:rPr>
        <w:t> </w:t>
      </w:r>
      <w:r>
        <w:rPr/>
        <w:t>5%</w:t>
      </w:r>
      <w:r>
        <w:rPr>
          <w:spacing w:val="-18"/>
        </w:rPr>
        <w:t> </w:t>
      </w:r>
      <w:r>
        <w:rPr/>
        <w:t>al</w:t>
      </w:r>
      <w:r>
        <w:rPr>
          <w:spacing w:val="-18"/>
        </w:rPr>
        <w:t> </w:t>
      </w:r>
      <w:r>
        <w:rPr/>
        <w:t>año, una estimación bastante común en este </w:t>
      </w:r>
      <w:r>
        <w:rPr>
          <w:spacing w:val="-3"/>
        </w:rPr>
        <w:t>sector. </w:t>
      </w:r>
      <w:r>
        <w:rPr/>
        <w:t>Entonces, la Universidad de Creso podría permitirse la cobertura completa </w:t>
      </w:r>
      <w:r>
        <w:rPr>
          <w:spacing w:val="-6"/>
        </w:rPr>
        <w:t>hoy, </w:t>
      </w:r>
      <w:r>
        <w:rPr/>
        <w:t>pero dentro de veinte años tendría que gastar 2,7 veces más de lo que gasta hoy en día para una cobertura total, en sesenta años 18,7 veces más, y en cien años 131,5 veces más. </w:t>
      </w:r>
      <w:r>
        <w:rPr>
          <w:spacing w:val="-4"/>
        </w:rPr>
        <w:t>Pero </w:t>
      </w:r>
      <w:r>
        <w:rPr/>
        <w:t>como Creso no puede gastar más de lo que tiene, dentro de veinte años, la cobertura que podría permitirse caería de 100 a 37,7%, en sesenta años a 5,4% y en un centenar de años a menos de</w:t>
      </w:r>
      <w:r>
        <w:rPr>
          <w:spacing w:val="26"/>
        </w:rPr>
        <w:t> </w:t>
      </w:r>
      <w:r>
        <w:rPr/>
        <w:t>1%.</w:t>
      </w:r>
    </w:p>
    <w:p>
      <w:pPr>
        <w:pStyle w:val="BodyText"/>
        <w:spacing w:line="244" w:lineRule="auto" w:before="1"/>
        <w:ind w:left="597" w:right="384"/>
        <w:jc w:val="both"/>
      </w:pPr>
      <w:r>
        <w:rPr/>
        <w:t>Necesitamos un sistema de difusión de la investigación acorde con</w:t>
      </w:r>
      <w:r>
        <w:rPr>
          <w:spacing w:val="-5"/>
        </w:rPr>
        <w:t> </w:t>
      </w:r>
      <w:r>
        <w:rPr/>
        <w:t>el</w:t>
      </w:r>
      <w:r>
        <w:rPr>
          <w:spacing w:val="-5"/>
        </w:rPr>
        <w:t> </w:t>
      </w:r>
      <w:r>
        <w:rPr/>
        <w:t>crecimiento</w:t>
      </w:r>
      <w:r>
        <w:rPr>
          <w:spacing w:val="-5"/>
        </w:rPr>
        <w:t> </w:t>
      </w:r>
      <w:r>
        <w:rPr/>
        <w:t>de</w:t>
      </w:r>
      <w:r>
        <w:rPr>
          <w:spacing w:val="-5"/>
        </w:rPr>
        <w:t> </w:t>
      </w:r>
      <w:r>
        <w:rPr/>
        <w:t>la</w:t>
      </w:r>
      <w:r>
        <w:rPr>
          <w:spacing w:val="-5"/>
        </w:rPr>
        <w:t> </w:t>
      </w:r>
      <w:r>
        <w:rPr/>
        <w:t>investigación.</w:t>
      </w:r>
      <w:r>
        <w:rPr>
          <w:spacing w:val="-5"/>
        </w:rPr>
        <w:t> </w:t>
      </w:r>
      <w:r>
        <w:rPr/>
        <w:t>El</w:t>
      </w:r>
      <w:r>
        <w:rPr>
          <w:spacing w:val="-5"/>
        </w:rPr>
        <w:t> </w:t>
      </w:r>
      <w:r>
        <w:rPr/>
        <w:t>sistema</w:t>
      </w:r>
      <w:r>
        <w:rPr>
          <w:spacing w:val="-5"/>
        </w:rPr>
        <w:t> </w:t>
      </w:r>
      <w:r>
        <w:rPr/>
        <w:t>de</w:t>
      </w:r>
      <w:r>
        <w:rPr>
          <w:spacing w:val="-5"/>
        </w:rPr>
        <w:t> </w:t>
      </w:r>
      <w:r>
        <w:rPr/>
        <w:t>suscripción</w:t>
      </w:r>
      <w:r>
        <w:rPr>
          <w:spacing w:val="-5"/>
        </w:rPr>
        <w:t> </w:t>
      </w:r>
      <w:r>
        <w:rPr/>
        <w:t>o pago por el acceso tiene un efecto negativo, hace que  </w:t>
      </w:r>
      <w:r>
        <w:rPr>
          <w:spacing w:val="17"/>
        </w:rPr>
        <w:t> </w:t>
      </w:r>
      <w:r>
        <w:rPr/>
        <w:t>disminuya</w:t>
      </w:r>
    </w:p>
    <w:p>
      <w:pPr>
        <w:spacing w:after="0" w:line="244" w:lineRule="auto"/>
        <w:jc w:val="both"/>
        <w:sectPr>
          <w:type w:val="continuous"/>
          <w:pgSz w:w="15880" w:h="12480" w:orient="landscape"/>
          <w:pgMar w:top="1160" w:bottom="280" w:left="480" w:right="700"/>
          <w:cols w:num="2" w:equalWidth="0">
            <w:col w:w="6610" w:space="1100"/>
            <w:col w:w="6990"/>
          </w:cols>
        </w:sectPr>
      </w:pPr>
    </w:p>
    <w:p>
      <w:pPr>
        <w:pStyle w:val="BodyText"/>
        <w:rPr>
          <w:sz w:val="20"/>
        </w:rPr>
      </w:pPr>
    </w:p>
    <w:p>
      <w:pPr>
        <w:pStyle w:val="BodyText"/>
        <w:rPr>
          <w:sz w:val="16"/>
        </w:rPr>
      </w:pPr>
    </w:p>
    <w:p>
      <w:pPr>
        <w:spacing w:after="0"/>
        <w:rPr>
          <w:sz w:val="16"/>
        </w:rPr>
        <w:sectPr>
          <w:footerReference w:type="even" r:id="rId242"/>
          <w:footerReference w:type="default" r:id="rId243"/>
          <w:pgSz w:w="15880" w:h="12480" w:orient="landscape"/>
          <w:pgMar w:footer="790" w:header="525" w:top="720" w:bottom="980" w:left="480" w:right="700"/>
        </w:sectPr>
      </w:pPr>
    </w:p>
    <w:p>
      <w:pPr>
        <w:pStyle w:val="BodyText"/>
        <w:spacing w:line="244" w:lineRule="auto" w:before="17"/>
        <w:ind w:left="597" w:right="1"/>
        <w:jc w:val="both"/>
        <w:rPr>
          <w:sz w:val="14"/>
        </w:rPr>
      </w:pPr>
      <w:r>
        <w:rPr/>
        <w:t>el porcentaje de la investigación accesible, a la vez ésta sigue creciendo.</w:t>
      </w:r>
      <w:hyperlink r:id="rId244">
        <w:r>
          <w:rPr>
            <w:position w:val="8"/>
            <w:sz w:val="14"/>
          </w:rPr>
          <w:t>20</w:t>
        </w:r>
      </w:hyperlink>
    </w:p>
    <w:p>
      <w:pPr>
        <w:pStyle w:val="BodyText"/>
        <w:spacing w:line="244" w:lineRule="auto" w:before="1"/>
        <w:ind w:left="597" w:right="1" w:firstLine="360"/>
        <w:jc w:val="both"/>
      </w:pPr>
      <w:r>
        <w:rPr/>
        <w:t>El</w:t>
      </w:r>
      <w:r>
        <w:rPr>
          <w:spacing w:val="-8"/>
        </w:rPr>
        <w:t> </w:t>
      </w:r>
      <w:r>
        <w:rPr/>
        <w:t>dinero</w:t>
      </w:r>
      <w:r>
        <w:rPr>
          <w:spacing w:val="-8"/>
        </w:rPr>
        <w:t> </w:t>
      </w:r>
      <w:r>
        <w:rPr/>
        <w:t>resolvería</w:t>
      </w:r>
      <w:r>
        <w:rPr>
          <w:spacing w:val="-8"/>
        </w:rPr>
        <w:t> </w:t>
      </w:r>
      <w:r>
        <w:rPr/>
        <w:t>la</w:t>
      </w:r>
      <w:r>
        <w:rPr>
          <w:spacing w:val="-8"/>
        </w:rPr>
        <w:t> </w:t>
      </w:r>
      <w:r>
        <w:rPr/>
        <w:t>crisis</w:t>
      </w:r>
      <w:r>
        <w:rPr>
          <w:spacing w:val="-8"/>
        </w:rPr>
        <w:t> </w:t>
      </w:r>
      <w:r>
        <w:rPr/>
        <w:t>del</w:t>
      </w:r>
      <w:r>
        <w:rPr>
          <w:spacing w:val="-8"/>
        </w:rPr>
        <w:t> </w:t>
      </w:r>
      <w:r>
        <w:rPr/>
        <w:t>acceso</w:t>
      </w:r>
      <w:r>
        <w:rPr>
          <w:spacing w:val="-8"/>
        </w:rPr>
        <w:t> </w:t>
      </w:r>
      <w:r>
        <w:rPr/>
        <w:t>si</w:t>
      </w:r>
      <w:r>
        <w:rPr>
          <w:spacing w:val="-8"/>
        </w:rPr>
        <w:t> </w:t>
      </w:r>
      <w:r>
        <w:rPr/>
        <w:t>tuviéramos</w:t>
      </w:r>
      <w:r>
        <w:rPr>
          <w:spacing w:val="-8"/>
        </w:rPr>
        <w:t> </w:t>
      </w:r>
      <w:r>
        <w:rPr/>
        <w:t>bastante, y</w:t>
      </w:r>
      <w:r>
        <w:rPr>
          <w:spacing w:val="-10"/>
        </w:rPr>
        <w:t> </w:t>
      </w:r>
      <w:r>
        <w:rPr/>
        <w:t>si</w:t>
      </w:r>
      <w:r>
        <w:rPr>
          <w:spacing w:val="-10"/>
        </w:rPr>
        <w:t> </w:t>
      </w:r>
      <w:r>
        <w:rPr/>
        <w:t>la</w:t>
      </w:r>
      <w:r>
        <w:rPr>
          <w:spacing w:val="-10"/>
        </w:rPr>
        <w:t> </w:t>
      </w:r>
      <w:r>
        <w:rPr/>
        <w:t>cantidad</w:t>
      </w:r>
      <w:r>
        <w:rPr>
          <w:spacing w:val="-10"/>
        </w:rPr>
        <w:t> </w:t>
      </w:r>
      <w:r>
        <w:rPr/>
        <w:t>a</w:t>
      </w:r>
      <w:r>
        <w:rPr>
          <w:spacing w:val="-10"/>
        </w:rPr>
        <w:t> </w:t>
      </w:r>
      <w:r>
        <w:rPr/>
        <w:t>nuestra</w:t>
      </w:r>
      <w:r>
        <w:rPr>
          <w:spacing w:val="-10"/>
        </w:rPr>
        <w:t> </w:t>
      </w:r>
      <w:r>
        <w:rPr/>
        <w:t>disposición</w:t>
      </w:r>
      <w:r>
        <w:rPr>
          <w:spacing w:val="-10"/>
        </w:rPr>
        <w:t> </w:t>
      </w:r>
      <w:r>
        <w:rPr/>
        <w:t>creciera</w:t>
      </w:r>
      <w:r>
        <w:rPr>
          <w:spacing w:val="-10"/>
        </w:rPr>
        <w:t> </w:t>
      </w:r>
      <w:r>
        <w:rPr/>
        <w:t>al</w:t>
      </w:r>
      <w:r>
        <w:rPr>
          <w:spacing w:val="-10"/>
        </w:rPr>
        <w:t> </w:t>
      </w:r>
      <w:r>
        <w:rPr/>
        <w:t>ritmo</w:t>
      </w:r>
      <w:r>
        <w:rPr>
          <w:spacing w:val="-10"/>
        </w:rPr>
        <w:t> </w:t>
      </w:r>
      <w:r>
        <w:rPr/>
        <w:t>que</w:t>
      </w:r>
      <w:r>
        <w:rPr>
          <w:spacing w:val="-10"/>
        </w:rPr>
        <w:t> </w:t>
      </w:r>
      <w:r>
        <w:rPr/>
        <w:t>lo</w:t>
      </w:r>
      <w:r>
        <w:rPr>
          <w:spacing w:val="-10"/>
        </w:rPr>
        <w:t> </w:t>
      </w:r>
      <w:r>
        <w:rPr/>
        <w:t>hacen el volumen de publicaciones y los precios de las revistas. </w:t>
      </w:r>
      <w:r>
        <w:rPr>
          <w:spacing w:val="-4"/>
        </w:rPr>
        <w:t>Pero </w:t>
      </w:r>
      <w:r>
        <w:rPr/>
        <w:t>no tenemos suficiente dinero, y el dinero que tenemos no crece lo suficientemente rápido para mantener ese </w:t>
      </w:r>
      <w:r>
        <w:rPr>
          <w:spacing w:val="30"/>
        </w:rPr>
        <w:t> </w:t>
      </w:r>
      <w:r>
        <w:rPr/>
        <w:t>ritmo.</w:t>
      </w:r>
    </w:p>
    <w:p>
      <w:pPr>
        <w:pStyle w:val="BodyText"/>
        <w:spacing w:line="244" w:lineRule="auto" w:before="1"/>
        <w:ind w:left="597" w:firstLine="360"/>
        <w:jc w:val="right"/>
      </w:pPr>
      <w:r>
        <w:rPr/>
        <w:pict>
          <v:group style="position:absolute;margin-left:29.752001pt;margin-top:49.797596pt;width:108.75pt;height:100.1pt;mso-position-horizontal-relative:page;mso-position-vertical-relative:paragraph;z-index:-171088" coordorigin="595,996" coordsize="2175,2002">
            <v:shape style="position:absolute;left:793;top:1032;width:1805;height:1804" coordorigin="793,1032" coordsize="1805,1804" path="m1695,1032l1621,1035,1549,1044,1478,1058,1410,1078,1344,1103,1281,1133,1220,1167,1162,1206,1108,1249,1057,1296,1010,1347,967,1401,928,1459,894,1520,864,1583,839,1649,819,1717,805,1788,796,1860,793,1934,795,2008,802,2081,812,2151,828,2220,847,2287,871,2350,900,2412,933,2470,970,2524,1012,2576,1059,2623,1111,2666,1167,2705,1228,2740,1293,2769,1364,2794,1439,2813,1520,2827,1605,2834,1695,2836,1782,2832,1864,2822,1942,2807,2016,2787,2086,2761,2151,2731,2212,2697,2268,2658,2320,2615,2368,2568,2411,2518,2450,2464,2484,2407,2514,2347,2539,2284,2560,2218,2576,2150,2588,2080,2595,2008,2597,1934,2594,1860,2585,1788,2571,1717,2551,1649,2526,1583,2497,1520,2462,1459,2423,1401,2380,1347,2333,1296,2282,1249,2228,1206,2170,1167,2110,1133,2046,1103,1980,1078,1912,1058,1841,1044,1769,1035,1695,1032xe" filled="true" fillcolor="#d1d3d4" stroked="false">
              <v:path arrowok="t"/>
              <v:fill type="solid"/>
            </v:shape>
            <v:shape style="position:absolute;left:793;top:1033;width:872;height:887" coordorigin="793,1033" coordsize="872,887" path="m1665,1033l1590,1038,1517,1050,1446,1067,1377,1090,1311,1118,1248,1150,1188,1188,1131,1230,1078,1277,1028,1327,982,1381,941,1439,904,1499,873,1563,846,1630,824,1699,808,1770,797,1844,793,1919e" filled="false" stroked="true" strokeweight=".5pt" strokecolor="#ffffff">
              <v:path arrowok="t"/>
              <v:stroke dashstyle="dash"/>
            </v:shape>
            <v:shape style="position:absolute;left:793;top:1964;width:887;height:872" coordorigin="793,1964" coordsize="887,872" path="m793,1964l797,2039,806,2113,819,2184,837,2253,859,2320,886,2384,918,2445,954,2502,995,2556,1041,2606,1092,2652,1148,2693,1209,2730,1275,2762,1346,2788,1422,2809,1503,2824,1589,2833,1680,2836e" filled="false" stroked="true" strokeweight=".5pt" strokecolor="#ffffff">
              <v:path arrowok="t"/>
              <v:stroke dashstyle="dash"/>
            </v:shape>
            <v:shape style="position:absolute;left:1725;top:1949;width:873;height:887" coordorigin="1725,1949" coordsize="873,887" path="m1725,2835l1812,2829,1895,2817,1973,2799,2047,2776,2116,2748,2181,2715,2241,2678,2297,2636,2347,2590,2394,2540,2435,2486,2472,2429,2504,2368,2532,2304,2554,2238,2572,2169,2585,2098,2594,2024,2597,1949e" filled="false" stroked="true" strokeweight=".5pt" strokecolor="#ffffff">
              <v:path arrowok="t"/>
              <v:stroke dashstyle="dash"/>
            </v:shape>
            <v:shape style="position:absolute;left:1710;top:1032;width:887;height:872" coordorigin="1710,1032" coordsize="887,872" path="m2597,1904l2591,1829,2580,1756,2562,1685,2540,1616,2512,1550,2479,1487,2441,1427,2399,1370,2353,1317,2302,1267,2248,1221,2191,1180,2130,1144,2066,1112,1999,1085,1930,1063,1859,1047,1785,1037,1710,1032e" filled="false" stroked="true" strokeweight=".5pt" strokecolor="#ffffff">
              <v:path arrowok="t"/>
              <v:stroke dashstyle="dash"/>
            </v:shape>
            <v:shape style="position:absolute;left:902;top:8119;width:2;height:1804" coordorigin="902,8119" coordsize="0,1804" path="m1695,2836l1695,2836m1695,1032l1695,1032e" filled="false" stroked="true" strokeweight=".5pt" strokecolor="#ffffff">
              <v:path arrowok="t"/>
            </v:shape>
            <v:rect style="position:absolute;left:595;top:996;width:2174;height:2002" filled="true" fillcolor="#000000" stroked="false">
              <v:fill opacity="26214f" type="solid"/>
            </v:rect>
            <w10:wrap type="none"/>
          </v:group>
        </w:pict>
      </w:r>
      <w:r>
        <w:rPr/>
        <w:t>Las editoriales convencionales no se benefician</w:t>
      </w:r>
      <w:r>
        <w:rPr>
          <w:spacing w:val="-1"/>
        </w:rPr>
        <w:t> </w:t>
      </w:r>
      <w:r>
        <w:rPr/>
        <w:t>de</w:t>
      </w:r>
      <w:r>
        <w:rPr>
          <w:spacing w:val="41"/>
        </w:rPr>
        <w:t> </w:t>
      </w:r>
      <w:r>
        <w:rPr/>
        <w:t>las</w:t>
      </w:r>
      <w:r>
        <w:rPr>
          <w:spacing w:val="1"/>
          <w:w w:val="93"/>
        </w:rPr>
        <w:t> </w:t>
      </w:r>
      <w:r>
        <w:rPr/>
        <w:t>brechas de acceso y tienen sus propias razones</w:t>
      </w:r>
      <w:r>
        <w:rPr>
          <w:spacing w:val="29"/>
        </w:rPr>
        <w:t> </w:t>
      </w:r>
      <w:r>
        <w:rPr/>
        <w:t>para</w:t>
      </w:r>
      <w:r>
        <w:rPr>
          <w:spacing w:val="19"/>
        </w:rPr>
        <w:t> </w:t>
      </w:r>
      <w:r>
        <w:rPr/>
        <w:t>eliminarlas.</w:t>
      </w:r>
      <w:r>
        <w:rPr>
          <w:spacing w:val="1"/>
          <w:w w:val="100"/>
        </w:rPr>
        <w:t> </w:t>
      </w:r>
      <w:r>
        <w:rPr>
          <w:spacing w:val="-3"/>
        </w:rPr>
        <w:t>Pero </w:t>
      </w:r>
      <w:r>
        <w:rPr/>
        <w:t>prefieren la solución monetaria no escalable,</w:t>
      </w:r>
      <w:r>
        <w:rPr>
          <w:spacing w:val="1"/>
        </w:rPr>
        <w:t> </w:t>
      </w:r>
      <w:r>
        <w:rPr/>
        <w:t>aunque</w:t>
      </w:r>
      <w:r>
        <w:rPr>
          <w:spacing w:val="52"/>
        </w:rPr>
        <w:t> </w:t>
      </w:r>
      <w:r>
        <w:rPr/>
        <w:t>los</w:t>
      </w:r>
      <w:r>
        <w:rPr>
          <w:spacing w:val="1"/>
          <w:w w:val="96"/>
        </w:rPr>
        <w:t> </w:t>
      </w:r>
      <w:r>
        <w:rPr/>
        <w:t>presupuestos universitarios y del tesoro   </w:t>
      </w:r>
      <w:r>
        <w:rPr>
          <w:spacing w:val="34"/>
        </w:rPr>
        <w:t> </w:t>
      </w:r>
      <w:r>
        <w:rPr/>
        <w:t>público</w:t>
      </w:r>
    </w:p>
    <w:p>
      <w:pPr>
        <w:pStyle w:val="BodyText"/>
        <w:spacing w:line="244" w:lineRule="auto" w:before="1"/>
        <w:ind w:left="2117" w:firstLine="160"/>
        <w:jc w:val="right"/>
      </w:pPr>
      <w:r>
        <w:rPr/>
        <w:t>tengan que ser exprimidos para encontrar los</w:t>
      </w:r>
      <w:r>
        <w:rPr>
          <w:spacing w:val="1"/>
          <w:w w:val="96"/>
        </w:rPr>
        <w:t> </w:t>
      </w:r>
      <w:r>
        <w:rPr/>
        <w:t>fondos. Crispin Davis, el</w:t>
      </w:r>
      <w:r>
        <w:rPr>
          <w:spacing w:val="62"/>
        </w:rPr>
        <w:t> </w:t>
      </w:r>
      <w:r>
        <w:rPr/>
        <w:t>entonces director</w:t>
      </w:r>
      <w:r>
        <w:rPr>
          <w:spacing w:val="1"/>
          <w:w w:val="102"/>
        </w:rPr>
        <w:t> </w:t>
      </w:r>
      <w:r>
        <w:rPr/>
        <w:t>general de Elsevier, afirmó alguna vez que</w:t>
      </w:r>
      <w:r>
        <w:rPr>
          <w:w w:val="103"/>
        </w:rPr>
        <w:t> </w:t>
      </w:r>
      <w:r>
        <w:rPr>
          <w:spacing w:val="-11"/>
          <w:w w:val="40"/>
        </w:rPr>
        <w:t>“</w:t>
      </w:r>
      <w:r>
        <w:rPr>
          <w:spacing w:val="1"/>
          <w:w w:val="94"/>
        </w:rPr>
        <w:t>e</w:t>
      </w:r>
      <w:r>
        <w:rPr>
          <w:w w:val="94"/>
        </w:rPr>
        <w:t>l</w:t>
      </w:r>
      <w:r>
        <w:rPr/>
        <w:t> </w:t>
      </w:r>
      <w:r>
        <w:rPr>
          <w:spacing w:val="21"/>
        </w:rPr>
        <w:t> </w:t>
      </w:r>
      <w:r>
        <w:rPr>
          <w:spacing w:val="1"/>
          <w:w w:val="102"/>
        </w:rPr>
        <w:t>gobiern</w:t>
      </w:r>
      <w:r>
        <w:rPr>
          <w:w w:val="102"/>
        </w:rPr>
        <w:t>o</w:t>
      </w:r>
      <w:r>
        <w:rPr/>
        <w:t>  </w:t>
      </w:r>
      <w:r>
        <w:rPr>
          <w:spacing w:val="1"/>
          <w:w w:val="101"/>
        </w:rPr>
        <w:t>deb</w:t>
      </w:r>
      <w:r>
        <w:rPr>
          <w:w w:val="101"/>
        </w:rPr>
        <w:t>e</w:t>
      </w:r>
      <w:r>
        <w:rPr/>
        <w:t>  </w:t>
      </w:r>
      <w:r>
        <w:rPr>
          <w:spacing w:val="1"/>
          <w:w w:val="98"/>
        </w:rPr>
        <w:t>establece</w:t>
      </w:r>
      <w:r>
        <w:rPr>
          <w:w w:val="98"/>
        </w:rPr>
        <w:t>r</w:t>
      </w:r>
      <w:r>
        <w:rPr/>
        <w:t>  </w:t>
      </w:r>
      <w:r>
        <w:rPr>
          <w:spacing w:val="1"/>
          <w:w w:val="93"/>
        </w:rPr>
        <w:t>la</w:t>
      </w:r>
      <w:r>
        <w:rPr>
          <w:w w:val="93"/>
        </w:rPr>
        <w:t>s</w:t>
      </w:r>
      <w:r>
        <w:rPr/>
        <w:t>  </w:t>
      </w:r>
      <w:r>
        <w:rPr>
          <w:spacing w:val="1"/>
          <w:w w:val="105"/>
        </w:rPr>
        <w:t>di</w:t>
      </w:r>
      <w:r>
        <w:rPr>
          <w:spacing w:val="-2"/>
          <w:w w:val="105"/>
        </w:rPr>
        <w:t>r</w:t>
      </w:r>
      <w:r>
        <w:rPr>
          <w:spacing w:val="1"/>
          <w:w w:val="98"/>
        </w:rPr>
        <w:t>ectrices </w:t>
      </w:r>
      <w:r>
        <w:rPr/>
        <w:t>para  disponer  los  fondos  que  garanticen  a las</w:t>
      </w:r>
    </w:p>
    <w:p>
      <w:pPr>
        <w:pStyle w:val="BodyText"/>
        <w:spacing w:line="244" w:lineRule="auto" w:before="1"/>
        <w:ind w:left="597"/>
        <w:jc w:val="both"/>
        <w:rPr>
          <w:sz w:val="14"/>
        </w:rPr>
      </w:pPr>
      <w:r>
        <w:rPr/>
        <w:t>universidades la adquisición de libros y revistas necesarios, o incluso</w:t>
      </w:r>
      <w:r>
        <w:rPr>
          <w:spacing w:val="-13"/>
        </w:rPr>
        <w:t> </w:t>
      </w:r>
      <w:r>
        <w:rPr/>
        <w:t>aumentar</w:t>
      </w:r>
      <w:r>
        <w:rPr>
          <w:spacing w:val="-13"/>
        </w:rPr>
        <w:t> </w:t>
      </w:r>
      <w:r>
        <w:rPr/>
        <w:t>esta</w:t>
      </w:r>
      <w:r>
        <w:rPr>
          <w:spacing w:val="-13"/>
        </w:rPr>
        <w:t> </w:t>
      </w:r>
      <w:r>
        <w:rPr/>
        <w:t>dotación</w:t>
      </w:r>
      <w:r>
        <w:rPr>
          <w:spacing w:val="-13"/>
        </w:rPr>
        <w:t> </w:t>
      </w:r>
      <w:r>
        <w:rPr/>
        <w:t>para</w:t>
      </w:r>
      <w:r>
        <w:rPr>
          <w:spacing w:val="-13"/>
        </w:rPr>
        <w:t> </w:t>
      </w:r>
      <w:r>
        <w:rPr/>
        <w:t>asegurar</w:t>
      </w:r>
      <w:r>
        <w:rPr>
          <w:spacing w:val="-13"/>
        </w:rPr>
        <w:t> </w:t>
      </w:r>
      <w:r>
        <w:rPr/>
        <w:t>que</w:t>
      </w:r>
      <w:r>
        <w:rPr>
          <w:spacing w:val="-13"/>
        </w:rPr>
        <w:t> </w:t>
      </w:r>
      <w:r>
        <w:rPr/>
        <w:t>las</w:t>
      </w:r>
      <w:r>
        <w:rPr>
          <w:spacing w:val="-13"/>
        </w:rPr>
        <w:t> </w:t>
      </w:r>
      <w:r>
        <w:rPr/>
        <w:t>universidades </w:t>
      </w:r>
      <w:r>
        <w:rPr>
          <w:spacing w:val="1"/>
          <w:w w:val="105"/>
        </w:rPr>
        <w:t>pueda</w:t>
      </w:r>
      <w:r>
        <w:rPr>
          <w:w w:val="105"/>
        </w:rPr>
        <w:t>n</w:t>
      </w:r>
      <w:r>
        <w:rPr/>
        <w:t> </w:t>
      </w:r>
      <w:r>
        <w:rPr>
          <w:spacing w:val="1"/>
          <w:w w:val="103"/>
        </w:rPr>
        <w:t>compra</w:t>
      </w:r>
      <w:r>
        <w:rPr>
          <w:w w:val="103"/>
        </w:rPr>
        <w:t>r</w:t>
      </w:r>
      <w:r>
        <w:rPr/>
        <w:t> </w:t>
      </w:r>
      <w:r>
        <w:rPr>
          <w:spacing w:val="1"/>
          <w:w w:val="107"/>
        </w:rPr>
        <w:t>tod</w:t>
      </w:r>
      <w:r>
        <w:rPr>
          <w:w w:val="107"/>
        </w:rPr>
        <w:t>o</w:t>
      </w:r>
      <w:r>
        <w:rPr/>
        <w:t> </w:t>
      </w:r>
      <w:r>
        <w:rPr>
          <w:spacing w:val="1"/>
          <w:w w:val="94"/>
        </w:rPr>
        <w:t>e</w:t>
      </w:r>
      <w:r>
        <w:rPr>
          <w:w w:val="94"/>
        </w:rPr>
        <w:t>l</w:t>
      </w:r>
      <w:r>
        <w:rPr/>
        <w:t> </w:t>
      </w:r>
      <w:r>
        <w:rPr>
          <w:spacing w:val="1"/>
          <w:w w:val="101"/>
        </w:rPr>
        <w:t>materia</w:t>
      </w:r>
      <w:r>
        <w:rPr>
          <w:w w:val="101"/>
        </w:rPr>
        <w:t>l</w:t>
      </w:r>
      <w:r>
        <w:rPr/>
        <w:t> </w:t>
      </w:r>
      <w:r>
        <w:rPr>
          <w:spacing w:val="1"/>
          <w:w w:val="103"/>
        </w:rPr>
        <w:t>qu</w:t>
      </w:r>
      <w:r>
        <w:rPr>
          <w:w w:val="103"/>
        </w:rPr>
        <w:t>e</w:t>
      </w:r>
      <w:r>
        <w:rPr/>
        <w:t> </w:t>
      </w:r>
      <w:r>
        <w:rPr>
          <w:spacing w:val="1"/>
          <w:w w:val="100"/>
        </w:rPr>
        <w:t>necesite</w:t>
      </w:r>
      <w:r>
        <w:rPr>
          <w:spacing w:val="-16"/>
          <w:w w:val="100"/>
        </w:rPr>
        <w:t>n</w:t>
      </w:r>
      <w:r>
        <w:rPr>
          <w:spacing w:val="1"/>
          <w:w w:val="52"/>
        </w:rPr>
        <w:t>”.</w:t>
      </w:r>
      <w:hyperlink r:id="rId245">
        <w:r>
          <w:rPr>
            <w:w w:val="106"/>
            <w:position w:val="8"/>
            <w:sz w:val="14"/>
          </w:rPr>
          <w:t>21</w:t>
        </w:r>
      </w:hyperlink>
    </w:p>
    <w:p>
      <w:pPr>
        <w:pStyle w:val="BodyText"/>
        <w:spacing w:line="244" w:lineRule="auto" w:before="17"/>
        <w:ind w:left="597" w:right="383" w:firstLine="360"/>
        <w:jc w:val="both"/>
        <w:rPr>
          <w:sz w:val="14"/>
        </w:rPr>
      </w:pPr>
      <w:r>
        <w:rPr/>
        <w:br w:type="column"/>
      </w:r>
      <w:r>
        <w:rPr/>
        <w:t>En algún momento debemos confiar en los cálculos más que en los grupos de presión con intereses propios. Entre los muchos que han hecho los cálculos, la Universidad de California llegó a la conclusión de que el modelo de suscripción de las revistas de </w:t>
      </w:r>
      <w:r>
        <w:rPr>
          <w:w w:val="101"/>
        </w:rPr>
        <w:t>in</w:t>
      </w:r>
      <w:r>
        <w:rPr>
          <w:spacing w:val="-2"/>
          <w:w w:val="101"/>
        </w:rPr>
        <w:t>v</w:t>
      </w:r>
      <w:r>
        <w:rPr>
          <w:w w:val="99"/>
        </w:rPr>
        <w:t>estigación</w:t>
      </w:r>
      <w:r>
        <w:rPr>
          <w:spacing w:val="-3"/>
        </w:rPr>
        <w:t> </w:t>
      </w:r>
      <w:r>
        <w:rPr>
          <w:w w:val="91"/>
        </w:rPr>
        <w:t>es</w:t>
      </w:r>
      <w:r>
        <w:rPr>
          <w:spacing w:val="-3"/>
        </w:rPr>
        <w:t> </w:t>
      </w:r>
      <w:r>
        <w:rPr>
          <w:w w:val="95"/>
        </w:rPr>
        <w:t>“indiscutiblemente</w:t>
      </w:r>
      <w:r>
        <w:rPr>
          <w:spacing w:val="-3"/>
        </w:rPr>
        <w:t> </w:t>
      </w:r>
      <w:r>
        <w:rPr>
          <w:w w:val="101"/>
        </w:rPr>
        <w:t>insostenibl</w:t>
      </w:r>
      <w:r>
        <w:rPr>
          <w:spacing w:val="-8"/>
          <w:w w:val="101"/>
        </w:rPr>
        <w:t>e</w:t>
      </w:r>
      <w:r>
        <w:rPr>
          <w:w w:val="52"/>
        </w:rPr>
        <w:t>”.</w:t>
      </w:r>
      <w:hyperlink r:id="rId246">
        <w:r>
          <w:rPr>
            <w:w w:val="106"/>
            <w:position w:val="8"/>
            <w:sz w:val="14"/>
          </w:rPr>
          <w:t>22</w:t>
        </w:r>
      </w:hyperlink>
    </w:p>
    <w:p>
      <w:pPr>
        <w:pStyle w:val="BodyText"/>
      </w:pPr>
    </w:p>
    <w:p>
      <w:pPr>
        <w:pStyle w:val="BodyText"/>
        <w:rPr>
          <w:sz w:val="21"/>
        </w:rPr>
      </w:pPr>
    </w:p>
    <w:p>
      <w:pPr>
        <w:pStyle w:val="ListParagraph"/>
        <w:numPr>
          <w:ilvl w:val="1"/>
          <w:numId w:val="5"/>
        </w:numPr>
        <w:tabs>
          <w:tab w:pos="958" w:val="left" w:leader="none"/>
        </w:tabs>
        <w:spacing w:line="240" w:lineRule="auto" w:before="0" w:after="0"/>
        <w:ind w:left="957" w:right="0" w:hanging="360"/>
        <w:jc w:val="left"/>
        <w:rPr>
          <w:sz w:val="14"/>
        </w:rPr>
      </w:pPr>
      <w:r>
        <w:rPr>
          <w:color w:val="FF9F36"/>
          <w:w w:val="140"/>
          <w:sz w:val="24"/>
        </w:rPr>
        <w:t>e</w:t>
      </w:r>
      <w:r>
        <w:rPr>
          <w:color w:val="FF9F36"/>
          <w:w w:val="222"/>
          <w:sz w:val="16"/>
        </w:rPr>
        <w:t>l</w:t>
      </w:r>
      <w:r>
        <w:rPr>
          <w:color w:val="FF9F36"/>
          <w:spacing w:val="18"/>
          <w:sz w:val="16"/>
        </w:rPr>
        <w:t> </w:t>
      </w:r>
      <w:r>
        <w:rPr>
          <w:color w:val="FF9F36"/>
          <w:spacing w:val="-2"/>
          <w:w w:val="156"/>
          <w:sz w:val="16"/>
        </w:rPr>
        <w:t>a</w:t>
      </w:r>
      <w:r>
        <w:rPr>
          <w:color w:val="FF9F36"/>
          <w:w w:val="116"/>
          <w:sz w:val="16"/>
        </w:rPr>
        <w:t>CC</w:t>
      </w:r>
      <w:r>
        <w:rPr>
          <w:color w:val="FF9F36"/>
          <w:w w:val="156"/>
          <w:sz w:val="16"/>
        </w:rPr>
        <w:t>eso</w:t>
      </w:r>
      <w:r>
        <w:rPr>
          <w:color w:val="FF9F36"/>
          <w:spacing w:val="18"/>
          <w:sz w:val="16"/>
        </w:rPr>
        <w:t> </w:t>
      </w:r>
      <w:r>
        <w:rPr>
          <w:color w:val="FF9F36"/>
          <w:w w:val="156"/>
          <w:sz w:val="16"/>
        </w:rPr>
        <w:t>abie</w:t>
      </w:r>
      <w:r>
        <w:rPr>
          <w:color w:val="FF9F36"/>
          <w:spacing w:val="-8"/>
          <w:w w:val="156"/>
          <w:sz w:val="16"/>
        </w:rPr>
        <w:t>r</w:t>
      </w:r>
      <w:r>
        <w:rPr>
          <w:color w:val="FF9F36"/>
          <w:spacing w:val="-6"/>
          <w:w w:val="265"/>
          <w:sz w:val="16"/>
        </w:rPr>
        <w:t>t</w:t>
      </w:r>
      <w:r>
        <w:rPr>
          <w:color w:val="FF9F36"/>
          <w:w w:val="177"/>
          <w:sz w:val="16"/>
        </w:rPr>
        <w:t>o</w:t>
      </w:r>
      <w:r>
        <w:rPr>
          <w:color w:val="FF9F36"/>
          <w:w w:val="106"/>
          <w:sz w:val="24"/>
        </w:rPr>
        <w:t>,</w:t>
      </w:r>
      <w:r>
        <w:rPr>
          <w:color w:val="FF9F36"/>
          <w:spacing w:val="-3"/>
          <w:sz w:val="24"/>
        </w:rPr>
        <w:t> </w:t>
      </w:r>
      <w:r>
        <w:rPr>
          <w:color w:val="FF9F36"/>
          <w:w w:val="156"/>
          <w:sz w:val="16"/>
        </w:rPr>
        <w:t>a</w:t>
      </w:r>
      <w:r>
        <w:rPr>
          <w:color w:val="FF9F36"/>
          <w:w w:val="110"/>
          <w:sz w:val="16"/>
        </w:rPr>
        <w:t>P</w:t>
      </w:r>
      <w:r>
        <w:rPr>
          <w:color w:val="FF9F36"/>
          <w:spacing w:val="-7"/>
          <w:w w:val="216"/>
          <w:sz w:val="16"/>
        </w:rPr>
        <w:t>r</w:t>
      </w:r>
      <w:r>
        <w:rPr>
          <w:color w:val="FF9F36"/>
          <w:spacing w:val="-5"/>
          <w:w w:val="177"/>
          <w:sz w:val="16"/>
        </w:rPr>
        <w:t>o</w:t>
      </w:r>
      <w:r>
        <w:rPr>
          <w:color w:val="FF9F36"/>
          <w:w w:val="149"/>
          <w:sz w:val="16"/>
        </w:rPr>
        <w:t>ve</w:t>
      </w:r>
      <w:r>
        <w:rPr>
          <w:color w:val="FF9F36"/>
          <w:w w:val="116"/>
          <w:sz w:val="16"/>
        </w:rPr>
        <w:t>C</w:t>
      </w:r>
      <w:r>
        <w:rPr>
          <w:color w:val="FF9F36"/>
          <w:w w:val="173"/>
          <w:sz w:val="16"/>
        </w:rPr>
        <w:t>hando</w:t>
      </w:r>
      <w:r>
        <w:rPr>
          <w:color w:val="FF9F36"/>
          <w:spacing w:val="18"/>
          <w:sz w:val="16"/>
        </w:rPr>
        <w:t> </w:t>
      </w:r>
      <w:r>
        <w:rPr>
          <w:color w:val="FF9F36"/>
          <w:spacing w:val="2"/>
          <w:w w:val="222"/>
          <w:sz w:val="16"/>
        </w:rPr>
        <w:t>l</w:t>
      </w:r>
      <w:r>
        <w:rPr>
          <w:color w:val="FF9F36"/>
          <w:w w:val="149"/>
          <w:sz w:val="16"/>
        </w:rPr>
        <w:t>as</w:t>
      </w:r>
      <w:r>
        <w:rPr>
          <w:color w:val="FF9F36"/>
          <w:spacing w:val="18"/>
          <w:sz w:val="16"/>
        </w:rPr>
        <w:t> </w:t>
      </w:r>
      <w:r>
        <w:rPr>
          <w:color w:val="FF9F36"/>
          <w:w w:val="177"/>
          <w:sz w:val="16"/>
        </w:rPr>
        <w:t>o</w:t>
      </w:r>
      <w:r>
        <w:rPr>
          <w:color w:val="FF9F36"/>
          <w:w w:val="110"/>
          <w:sz w:val="16"/>
        </w:rPr>
        <w:t>P</w:t>
      </w:r>
      <w:r>
        <w:rPr>
          <w:color w:val="FF9F36"/>
          <w:w w:val="193"/>
          <w:sz w:val="16"/>
        </w:rPr>
        <w:t>o</w:t>
      </w:r>
      <w:r>
        <w:rPr>
          <w:color w:val="FF9F36"/>
          <w:spacing w:val="-8"/>
          <w:w w:val="193"/>
          <w:sz w:val="16"/>
        </w:rPr>
        <w:t>r</w:t>
      </w:r>
      <w:r>
        <w:rPr>
          <w:color w:val="FF9F36"/>
          <w:w w:val="168"/>
          <w:sz w:val="16"/>
        </w:rPr>
        <w:t>tunidade</w:t>
      </w:r>
      <w:r>
        <w:rPr>
          <w:color w:val="FF9F36"/>
          <w:spacing w:val="-1"/>
          <w:w w:val="168"/>
          <w:sz w:val="16"/>
        </w:rPr>
        <w:t>s</w:t>
      </w:r>
      <w:hyperlink r:id="rId247">
        <w:r>
          <w:rPr>
            <w:color w:val="FF9F36"/>
            <w:w w:val="106"/>
            <w:position w:val="8"/>
            <w:sz w:val="14"/>
          </w:rPr>
          <w:t>23</w:t>
        </w:r>
      </w:hyperlink>
    </w:p>
    <w:p>
      <w:pPr>
        <w:pStyle w:val="BodyText"/>
        <w:spacing w:before="11"/>
      </w:pPr>
    </w:p>
    <w:p>
      <w:pPr>
        <w:pStyle w:val="BodyText"/>
        <w:spacing w:line="244" w:lineRule="auto" w:before="1"/>
        <w:ind w:left="597" w:right="468"/>
      </w:pPr>
      <w:r>
        <w:rPr/>
        <w:pict>
          <v:group style="position:absolute;margin-left:662.886475pt;margin-top:21.931112pt;width:90.7pt;height:90.75pt;mso-position-horizontal-relative:page;mso-position-vertical-relative:paragraph;z-index:-171064" coordorigin="13258,439" coordsize="1814,1815">
            <v:shape style="position:absolute;left:13263;top:444;width:1804;height:1804" type="#_x0000_t75" stroked="false">
              <v:imagedata r:id="rId248" o:title=""/>
            </v:shape>
            <v:shape style="position:absolute;left:14195;top:1361;width:872;height:887" coordorigin="14195,1361" coordsize="872,887" path="m14195,2247l14270,2242,14343,2230,14414,2213,14482,2190,14548,2162,14612,2129,14672,2092,14729,2050,14782,2003,14832,1953,14877,1899,14919,1841,14955,1780,14987,1717,15014,1650,15036,1581,15052,1509,15062,1436,15067,1361e" filled="false" stroked="true" strokeweight=".5pt" strokecolor="#ffffff">
              <v:path arrowok="t"/>
              <v:stroke dashstyle="dash"/>
            </v:shape>
            <v:shape style="position:absolute;left:14180;top:444;width:887;height:872" coordorigin="14180,444" coordsize="887,872" path="m15066,1316l15062,1241,15054,1167,15041,1096,15023,1027,15001,960,14974,896,14942,835,14906,778,14865,724,14818,674,14768,628,14712,587,14651,550,14585,518,14514,492,14438,471,14357,456,14271,446,14180,444e" filled="false" stroked="true" strokeweight=".5pt" strokecolor="#ffffff">
              <v:path arrowok="t"/>
              <v:stroke dashstyle="dash"/>
            </v:shape>
            <v:shape style="position:absolute;left:13263;top:445;width:873;height:887" coordorigin="13263,445" coordsize="873,887" path="m14135,445l14048,451,13965,463,13887,481,13813,504,13744,532,13679,565,13619,602,13563,644,13512,690,13466,740,13425,794,13388,851,13355,912,13328,975,13305,1042,13287,1111,13274,1182,13266,1255,13263,1331e" filled="false" stroked="true" strokeweight=".5pt" strokecolor="#ffffff">
              <v:path arrowok="t"/>
              <v:stroke dashstyle="dash"/>
            </v:shape>
            <v:shape style="position:absolute;left:13263;top:1376;width:887;height:872" coordorigin="13263,1376" coordsize="887,872" path="m13263,1376l13269,1451,13280,1524,13297,1595,13320,1663,13348,1729,13381,1793,13419,1853,13461,1910,13507,1963,13558,2013,13612,2058,13669,2100,13730,2136,13794,2168,13861,2195,13930,2217,14001,2233,14074,2243,14150,2248e" filled="false" stroked="true" strokeweight=".5pt" strokecolor="#ffffff">
              <v:path arrowok="t"/>
              <v:stroke dashstyle="dash"/>
            </v:shape>
            <v:shape style="position:absolute;left:-902;top:7530;width:2;height:1804" coordorigin="-902,7530" coordsize="0,1804" path="m14165,444l14165,444m14165,2248l14165,2248e" filled="false" stroked="true" strokeweight=".5pt" strokecolor="#ffffff">
              <v:path arrowok="t"/>
            </v:shape>
            <w10:wrap type="none"/>
          </v:group>
        </w:pict>
      </w:r>
      <w:r>
        <w:rPr>
          <w:spacing w:val="-3"/>
        </w:rPr>
        <w:t>Incluso, </w:t>
      </w:r>
      <w:r>
        <w:rPr/>
        <w:t>si no </w:t>
      </w:r>
      <w:r>
        <w:rPr>
          <w:spacing w:val="-3"/>
        </w:rPr>
        <w:t>hemos tenido problemas acuciantes  </w:t>
      </w:r>
      <w:r>
        <w:rPr/>
        <w:t>que </w:t>
      </w:r>
      <w:r>
        <w:rPr>
          <w:spacing w:val="-5"/>
        </w:rPr>
        <w:t>resolver,  </w:t>
      </w:r>
      <w:r>
        <w:rPr/>
        <w:t>nos  </w:t>
      </w:r>
      <w:r>
        <w:rPr>
          <w:spacing w:val="-3"/>
        </w:rPr>
        <w:t>gustaría  </w:t>
      </w:r>
      <w:r>
        <w:rPr>
          <w:spacing w:val="-4"/>
        </w:rPr>
        <w:t>aprovechar  </w:t>
      </w:r>
      <w:r>
        <w:rPr/>
        <w:t>al  </w:t>
      </w:r>
      <w:r>
        <w:rPr>
          <w:spacing w:val="-3"/>
        </w:rPr>
        <w:t>máximo  </w:t>
      </w:r>
      <w:r>
        <w:rPr/>
        <w:t>el  </w:t>
      </w:r>
      <w:r>
        <w:rPr>
          <w:spacing w:val="-3"/>
        </w:rPr>
        <w:t>poder </w:t>
      </w:r>
      <w:r>
        <w:rPr>
          <w:spacing w:val="31"/>
        </w:rPr>
        <w:t> </w:t>
      </w:r>
      <w:r>
        <w:rPr>
          <w:spacing w:val="-3"/>
        </w:rPr>
        <w:t>sin</w:t>
      </w:r>
    </w:p>
    <w:p>
      <w:pPr>
        <w:pStyle w:val="BodyText"/>
        <w:spacing w:line="244" w:lineRule="auto" w:before="1"/>
        <w:ind w:left="597" w:right="2038"/>
      </w:pPr>
      <w:r>
        <w:rPr>
          <w:spacing w:val="-3"/>
        </w:rPr>
        <w:t>precedentes</w:t>
      </w:r>
      <w:r>
        <w:rPr>
          <w:spacing w:val="-31"/>
        </w:rPr>
        <w:t> </w:t>
      </w:r>
      <w:r>
        <w:rPr/>
        <w:t>de</w:t>
      </w:r>
      <w:r>
        <w:rPr>
          <w:spacing w:val="-31"/>
        </w:rPr>
        <w:t> </w:t>
      </w:r>
      <w:r>
        <w:rPr/>
        <w:t>la</w:t>
      </w:r>
      <w:r>
        <w:rPr>
          <w:spacing w:val="-31"/>
        </w:rPr>
        <w:t> </w:t>
      </w:r>
      <w:r>
        <w:rPr>
          <w:spacing w:val="-3"/>
        </w:rPr>
        <w:t>tecnología</w:t>
      </w:r>
      <w:r>
        <w:rPr>
          <w:spacing w:val="-31"/>
        </w:rPr>
        <w:t> </w:t>
      </w:r>
      <w:r>
        <w:rPr>
          <w:spacing w:val="-3"/>
        </w:rPr>
        <w:t>digital</w:t>
      </w:r>
      <w:r>
        <w:rPr>
          <w:spacing w:val="-31"/>
        </w:rPr>
        <w:t> </w:t>
      </w:r>
      <w:r>
        <w:rPr>
          <w:spacing w:val="-3"/>
        </w:rPr>
        <w:t>para</w:t>
      </w:r>
      <w:r>
        <w:rPr>
          <w:spacing w:val="-31"/>
        </w:rPr>
        <w:t> </w:t>
      </w:r>
      <w:r>
        <w:rPr>
          <w:spacing w:val="-3"/>
        </w:rPr>
        <w:t>compartir conocimiento </w:t>
      </w:r>
      <w:r>
        <w:rPr/>
        <w:t>y </w:t>
      </w:r>
      <w:r>
        <w:rPr>
          <w:spacing w:val="-3"/>
        </w:rPr>
        <w:t>acelerar </w:t>
      </w:r>
      <w:r>
        <w:rPr/>
        <w:t>la </w:t>
      </w:r>
      <w:r>
        <w:rPr>
          <w:spacing w:val="-3"/>
        </w:rPr>
        <w:t>investigación. </w:t>
      </w:r>
      <w:r>
        <w:rPr>
          <w:spacing w:val="-6"/>
        </w:rPr>
        <w:t>Pero </w:t>
      </w:r>
      <w:r>
        <w:rPr>
          <w:spacing w:val="-3"/>
        </w:rPr>
        <w:t>tenemos  tanto  problemas  como  oportunidades, </w:t>
      </w:r>
      <w:r>
        <w:rPr/>
        <w:t>y</w:t>
      </w:r>
      <w:r>
        <w:rPr>
          <w:spacing w:val="-29"/>
        </w:rPr>
        <w:t> </w:t>
      </w:r>
      <w:r>
        <w:rPr>
          <w:spacing w:val="-3"/>
        </w:rPr>
        <w:t>deberíamos</w:t>
      </w:r>
      <w:r>
        <w:rPr>
          <w:spacing w:val="-29"/>
        </w:rPr>
        <w:t> </w:t>
      </w:r>
      <w:r>
        <w:rPr>
          <w:spacing w:val="-4"/>
        </w:rPr>
        <w:t>reconocerlo.</w:t>
      </w:r>
      <w:r>
        <w:rPr>
          <w:spacing w:val="-29"/>
        </w:rPr>
        <w:t> </w:t>
      </w:r>
      <w:r>
        <w:rPr>
          <w:spacing w:val="-5"/>
        </w:rPr>
        <w:t>Mucha</w:t>
      </w:r>
      <w:r>
        <w:rPr>
          <w:spacing w:val="-29"/>
        </w:rPr>
        <w:t> </w:t>
      </w:r>
      <w:r>
        <w:rPr/>
        <w:t>de</w:t>
      </w:r>
      <w:r>
        <w:rPr>
          <w:spacing w:val="-29"/>
        </w:rPr>
        <w:t> </w:t>
      </w:r>
      <w:r>
        <w:rPr/>
        <w:t>la</w:t>
      </w:r>
      <w:r>
        <w:rPr>
          <w:spacing w:val="-29"/>
        </w:rPr>
        <w:t> </w:t>
      </w:r>
      <w:r>
        <w:rPr>
          <w:spacing w:val="-3"/>
        </w:rPr>
        <w:t>discusión sobre</w:t>
      </w:r>
      <w:r>
        <w:rPr>
          <w:spacing w:val="-47"/>
        </w:rPr>
        <w:t> </w:t>
      </w:r>
      <w:r>
        <w:rPr/>
        <w:t>el</w:t>
      </w:r>
      <w:r>
        <w:rPr>
          <w:spacing w:val="-47"/>
        </w:rPr>
        <w:t> </w:t>
      </w:r>
      <w:r>
        <w:rPr>
          <w:rFonts w:ascii="Times New Roman" w:hAnsi="Times New Roman"/>
          <w:i/>
        </w:rPr>
        <w:t>open</w:t>
      </w:r>
      <w:r>
        <w:rPr>
          <w:rFonts w:ascii="Times New Roman" w:hAnsi="Times New Roman"/>
          <w:i/>
          <w:spacing w:val="-43"/>
        </w:rPr>
        <w:t> </w:t>
      </w:r>
      <w:r>
        <w:rPr>
          <w:rFonts w:ascii="Times New Roman" w:hAnsi="Times New Roman"/>
          <w:i/>
        </w:rPr>
        <w:t>access</w:t>
      </w:r>
      <w:r>
        <w:rPr>
          <w:rFonts w:ascii="Times New Roman" w:hAnsi="Times New Roman"/>
          <w:i/>
          <w:spacing w:val="-43"/>
        </w:rPr>
        <w:t> </w:t>
      </w:r>
      <w:r>
        <w:rPr/>
        <w:t>es</w:t>
      </w:r>
      <w:r>
        <w:rPr>
          <w:spacing w:val="-45"/>
        </w:rPr>
        <w:t> </w:t>
      </w:r>
      <w:r>
        <w:rPr/>
        <w:t>triste,</w:t>
      </w:r>
      <w:r>
        <w:rPr>
          <w:spacing w:val="-45"/>
        </w:rPr>
        <w:t> </w:t>
      </w:r>
      <w:r>
        <w:rPr/>
        <w:t>utilitaria,</w:t>
      </w:r>
      <w:r>
        <w:rPr>
          <w:spacing w:val="-45"/>
        </w:rPr>
        <w:t> </w:t>
      </w:r>
      <w:r>
        <w:rPr/>
        <w:t>y</w:t>
      </w:r>
      <w:r>
        <w:rPr>
          <w:spacing w:val="-45"/>
        </w:rPr>
        <w:t> </w:t>
      </w:r>
      <w:r>
        <w:rPr/>
        <w:t>orientada</w:t>
      </w:r>
    </w:p>
    <w:p>
      <w:pPr>
        <w:pStyle w:val="BodyText"/>
        <w:spacing w:line="244" w:lineRule="auto"/>
        <w:ind w:left="597" w:right="383"/>
        <w:jc w:val="both"/>
      </w:pPr>
      <w:r>
        <w:rPr/>
        <w:t>hacia los problemas. Debemos complementarla con una discusión que sea alegre, curiosa y orientada hacia las oportunidades. Los problemas graves no descartan hermosas oportunidades, y una</w:t>
      </w:r>
      <w:r>
        <w:rPr>
          <w:spacing w:val="55"/>
        </w:rPr>
        <w:t> </w:t>
      </w:r>
      <w:r>
        <w:rPr/>
        <w:t>de</w:t>
      </w:r>
    </w:p>
    <w:p>
      <w:pPr>
        <w:spacing w:after="0" w:line="244" w:lineRule="auto"/>
        <w:jc w:val="both"/>
        <w:sectPr>
          <w:type w:val="continuous"/>
          <w:pgSz w:w="15880" w:h="12480" w:orient="landscape"/>
          <w:pgMar w:top="1160" w:bottom="280" w:left="480" w:right="700"/>
          <w:cols w:num="2" w:equalWidth="0">
            <w:col w:w="6600" w:space="1110"/>
            <w:col w:w="6990"/>
          </w:cols>
        </w:sectPr>
      </w:pPr>
    </w:p>
    <w:p>
      <w:pPr>
        <w:pStyle w:val="BodyText"/>
        <w:spacing w:before="4"/>
        <w:rPr>
          <w:sz w:val="16"/>
        </w:rPr>
      </w:pPr>
    </w:p>
    <w:p>
      <w:pPr>
        <w:pStyle w:val="BodyText"/>
        <w:spacing w:line="20" w:lineRule="exact"/>
        <w:ind w:left="830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after="0" w:line="20" w:lineRule="exact"/>
        <w:rPr>
          <w:sz w:val="2"/>
        </w:rPr>
        <w:sectPr>
          <w:type w:val="continuous"/>
          <w:pgSz w:w="15880" w:h="12480" w:orient="landscape"/>
          <w:pgMar w:top="1160" w:bottom="280" w:left="480" w:right="700"/>
        </w:sectPr>
      </w:pPr>
    </w:p>
    <w:p>
      <w:pPr>
        <w:spacing w:line="244" w:lineRule="auto" w:before="0"/>
        <w:ind w:left="597" w:right="-1" w:firstLine="360"/>
        <w:jc w:val="left"/>
        <w:rPr>
          <w:sz w:val="18"/>
        </w:rPr>
      </w:pPr>
      <w:hyperlink r:id="rId249">
        <w:r>
          <w:rPr>
            <w:position w:val="6"/>
            <w:sz w:val="10"/>
          </w:rPr>
          <w:t>20</w:t>
        </w:r>
      </w:hyperlink>
      <w:r>
        <w:rPr>
          <w:position w:val="6"/>
          <w:sz w:val="10"/>
        </w:rPr>
        <w:t> </w:t>
      </w:r>
      <w:r>
        <w:rPr>
          <w:sz w:val="18"/>
        </w:rPr>
        <w:t>La primera vez que usé el ejemplo de Croesus fue en la entrevista con Richard </w:t>
      </w:r>
      <w:r>
        <w:rPr>
          <w:spacing w:val="-12"/>
          <w:w w:val="105"/>
          <w:sz w:val="18"/>
        </w:rPr>
        <w:t>P</w:t>
      </w:r>
      <w:r>
        <w:rPr>
          <w:spacing w:val="-4"/>
          <w:w w:val="103"/>
          <w:sz w:val="18"/>
        </w:rPr>
        <w:t>o</w:t>
      </w:r>
      <w:r>
        <w:rPr>
          <w:spacing w:val="-2"/>
          <w:w w:val="102"/>
          <w:sz w:val="18"/>
        </w:rPr>
        <w:t>ynde</w:t>
      </w:r>
      <w:r>
        <w:rPr>
          <w:w w:val="102"/>
          <w:sz w:val="18"/>
        </w:rPr>
        <w:t>r</w:t>
      </w:r>
      <w:r>
        <w:rPr>
          <w:sz w:val="18"/>
        </w:rPr>
        <w:t> </w:t>
      </w:r>
      <w:r>
        <w:rPr>
          <w:spacing w:val="-2"/>
          <w:w w:val="105"/>
          <w:sz w:val="18"/>
        </w:rPr>
        <w:t>(2011)</w:t>
      </w:r>
      <w:r>
        <w:rPr>
          <w:w w:val="105"/>
          <w:sz w:val="18"/>
        </w:rPr>
        <w:t>,</w:t>
      </w:r>
      <w:r>
        <w:rPr>
          <w:sz w:val="18"/>
        </w:rPr>
        <w:t> </w:t>
      </w:r>
      <w:r>
        <w:rPr>
          <w:spacing w:val="-2"/>
          <w:w w:val="58"/>
          <w:sz w:val="18"/>
        </w:rPr>
        <w:t>“</w:t>
      </w:r>
      <w:r>
        <w:rPr>
          <w:spacing w:val="-7"/>
          <w:w w:val="58"/>
          <w:sz w:val="18"/>
        </w:rPr>
        <w:t>S</w:t>
      </w:r>
      <w:r>
        <w:rPr>
          <w:spacing w:val="-2"/>
          <w:w w:val="103"/>
          <w:sz w:val="18"/>
        </w:rPr>
        <w:t>uber</w:t>
      </w:r>
      <w:r>
        <w:rPr>
          <w:w w:val="103"/>
          <w:sz w:val="18"/>
        </w:rPr>
        <w:t>:</w:t>
      </w:r>
      <w:r>
        <w:rPr>
          <w:sz w:val="18"/>
        </w:rPr>
        <w:t> </w:t>
      </w:r>
      <w:r>
        <w:rPr>
          <w:spacing w:val="-2"/>
          <w:w w:val="99"/>
          <w:sz w:val="18"/>
        </w:rPr>
        <w:t>Leade</w:t>
      </w:r>
      <w:r>
        <w:rPr>
          <w:w w:val="99"/>
          <w:sz w:val="18"/>
        </w:rPr>
        <w:t>r</w:t>
      </w:r>
      <w:r>
        <w:rPr>
          <w:sz w:val="18"/>
        </w:rPr>
        <w:t> </w:t>
      </w:r>
      <w:r>
        <w:rPr>
          <w:spacing w:val="-2"/>
          <w:w w:val="99"/>
          <w:sz w:val="18"/>
        </w:rPr>
        <w:t>o</w:t>
      </w:r>
      <w:r>
        <w:rPr>
          <w:w w:val="99"/>
          <w:sz w:val="18"/>
        </w:rPr>
        <w:t>f</w:t>
      </w:r>
      <w:r>
        <w:rPr>
          <w:sz w:val="18"/>
        </w:rPr>
        <w:t> </w:t>
      </w:r>
      <w:r>
        <w:rPr>
          <w:w w:val="96"/>
          <w:sz w:val="18"/>
        </w:rPr>
        <w:t>a</w:t>
      </w:r>
      <w:r>
        <w:rPr>
          <w:sz w:val="18"/>
        </w:rPr>
        <w:t> </w:t>
      </w:r>
      <w:r>
        <w:rPr>
          <w:spacing w:val="-2"/>
          <w:w w:val="96"/>
          <w:sz w:val="18"/>
        </w:rPr>
        <w:t>Leaderles</w:t>
      </w:r>
      <w:r>
        <w:rPr>
          <w:w w:val="96"/>
          <w:sz w:val="18"/>
        </w:rPr>
        <w:t>s</w:t>
      </w:r>
      <w:r>
        <w:rPr>
          <w:sz w:val="18"/>
        </w:rPr>
        <w:t> </w:t>
      </w:r>
      <w:r>
        <w:rPr>
          <w:spacing w:val="-4"/>
          <w:w w:val="102"/>
          <w:sz w:val="18"/>
        </w:rPr>
        <w:t>R</w:t>
      </w:r>
      <w:r>
        <w:rPr>
          <w:spacing w:val="-2"/>
          <w:w w:val="93"/>
          <w:sz w:val="18"/>
        </w:rPr>
        <w:t>e</w:t>
      </w:r>
      <w:r>
        <w:rPr>
          <w:spacing w:val="-3"/>
          <w:w w:val="93"/>
          <w:sz w:val="18"/>
        </w:rPr>
        <w:t>v</w:t>
      </w:r>
      <w:r>
        <w:rPr>
          <w:spacing w:val="-2"/>
          <w:w w:val="105"/>
          <w:sz w:val="18"/>
        </w:rPr>
        <w:t>olutio</w:t>
      </w:r>
      <w:r>
        <w:rPr>
          <w:spacing w:val="-15"/>
          <w:w w:val="105"/>
          <w:sz w:val="18"/>
        </w:rPr>
        <w:t>n</w:t>
      </w:r>
      <w:r>
        <w:rPr>
          <w:spacing w:val="-2"/>
          <w:w w:val="52"/>
          <w:sz w:val="18"/>
        </w:rPr>
        <w:t>”</w:t>
      </w:r>
      <w:r>
        <w:rPr>
          <w:w w:val="52"/>
          <w:sz w:val="18"/>
        </w:rPr>
        <w:t>,</w:t>
      </w:r>
      <w:r>
        <w:rPr>
          <w:sz w:val="18"/>
        </w:rPr>
        <w:t> </w:t>
      </w:r>
      <w:r>
        <w:rPr>
          <w:rFonts w:ascii="Times New Roman" w:hAnsi="Times New Roman"/>
          <w:i/>
          <w:spacing w:val="-7"/>
          <w:w w:val="102"/>
          <w:sz w:val="18"/>
        </w:rPr>
        <w:t>I</w:t>
      </w:r>
      <w:r>
        <w:rPr>
          <w:rFonts w:ascii="Times New Roman" w:hAnsi="Times New Roman"/>
          <w:i/>
          <w:spacing w:val="-2"/>
          <w:w w:val="90"/>
          <w:sz w:val="18"/>
        </w:rPr>
        <w:t>nfo</w:t>
      </w:r>
      <w:r>
        <w:rPr>
          <w:rFonts w:ascii="Times New Roman" w:hAnsi="Times New Roman"/>
          <w:i/>
          <w:spacing w:val="-1"/>
          <w:w w:val="90"/>
          <w:sz w:val="18"/>
        </w:rPr>
        <w:t>r</w:t>
      </w:r>
      <w:r>
        <w:rPr>
          <w:rFonts w:ascii="Times New Roman" w:hAnsi="Times New Roman"/>
          <w:i/>
          <w:spacing w:val="-2"/>
          <w:w w:val="95"/>
          <w:sz w:val="18"/>
        </w:rPr>
        <w:t>matio</w:t>
      </w:r>
      <w:r>
        <w:rPr>
          <w:rFonts w:ascii="Times New Roman" w:hAnsi="Times New Roman"/>
          <w:i/>
          <w:w w:val="95"/>
          <w:sz w:val="18"/>
        </w:rPr>
        <w:t>n</w:t>
      </w:r>
      <w:r>
        <w:rPr>
          <w:rFonts w:ascii="Times New Roman" w:hAnsi="Times New Roman"/>
          <w:i/>
          <w:sz w:val="18"/>
        </w:rPr>
        <w:t> </w:t>
      </w:r>
      <w:r>
        <w:rPr>
          <w:rFonts w:ascii="Times New Roman" w:hAnsi="Times New Roman"/>
          <w:i/>
          <w:spacing w:val="-24"/>
          <w:w w:val="113"/>
          <w:sz w:val="18"/>
        </w:rPr>
        <w:t>T</w:t>
      </w:r>
      <w:r>
        <w:rPr>
          <w:rFonts w:ascii="Times New Roman" w:hAnsi="Times New Roman"/>
          <w:i/>
          <w:spacing w:val="-2"/>
          <w:w w:val="86"/>
          <w:sz w:val="18"/>
        </w:rPr>
        <w:t>oday</w:t>
      </w:r>
      <w:r>
        <w:rPr>
          <w:w w:val="106"/>
          <w:sz w:val="18"/>
        </w:rPr>
        <w:t>,</w:t>
      </w:r>
      <w:r>
        <w:rPr>
          <w:sz w:val="18"/>
        </w:rPr>
        <w:t> </w:t>
      </w:r>
      <w:r>
        <w:rPr>
          <w:spacing w:val="-9"/>
          <w:w w:val="94"/>
          <w:sz w:val="18"/>
        </w:rPr>
        <w:t>J</w:t>
      </w:r>
      <w:r>
        <w:rPr>
          <w:spacing w:val="-2"/>
          <w:w w:val="99"/>
          <w:sz w:val="18"/>
        </w:rPr>
        <w:t>ul</w:t>
      </w:r>
      <w:r>
        <w:rPr>
          <w:w w:val="99"/>
          <w:sz w:val="18"/>
        </w:rPr>
        <w:t>y</w:t>
      </w:r>
      <w:r>
        <w:rPr>
          <w:sz w:val="18"/>
        </w:rPr>
        <w:t> </w:t>
      </w:r>
      <w:r>
        <w:rPr>
          <w:spacing w:val="-2"/>
          <w:w w:val="106"/>
          <w:sz w:val="18"/>
        </w:rPr>
        <w:t>1.</w:t>
      </w:r>
    </w:p>
    <w:p>
      <w:pPr>
        <w:spacing w:line="242" w:lineRule="auto" w:before="0"/>
        <w:ind w:left="957" w:right="-1" w:firstLine="0"/>
        <w:jc w:val="left"/>
        <w:rPr>
          <w:sz w:val="18"/>
        </w:rPr>
      </w:pPr>
      <w:hyperlink r:id="rId250">
        <w:r>
          <w:rPr>
            <w:spacing w:val="-4"/>
            <w:sz w:val="18"/>
          </w:rPr>
          <w:t>http://www.infotoday.com/it/jul11/Suber-Leader-of-a-Leaderless-Revolution.shtml</w:t>
        </w:r>
      </w:hyperlink>
      <w:r>
        <w:rPr>
          <w:spacing w:val="-4"/>
          <w:sz w:val="18"/>
        </w:rPr>
        <w:t> </w:t>
      </w:r>
      <w:r>
        <w:rPr>
          <w:spacing w:val="-3"/>
          <w:w w:val="94"/>
          <w:sz w:val="18"/>
        </w:rPr>
        <w:t>Véas</w:t>
      </w:r>
      <w:r>
        <w:rPr>
          <w:w w:val="94"/>
          <w:sz w:val="18"/>
        </w:rPr>
        <w:t>e</w:t>
      </w:r>
      <w:r>
        <w:rPr>
          <w:spacing w:val="-13"/>
          <w:sz w:val="18"/>
        </w:rPr>
        <w:t> </w:t>
      </w:r>
      <w:r>
        <w:rPr>
          <w:spacing w:val="-3"/>
          <w:w w:val="104"/>
          <w:sz w:val="18"/>
        </w:rPr>
        <w:t>tambié</w:t>
      </w:r>
      <w:r>
        <w:rPr>
          <w:w w:val="104"/>
          <w:sz w:val="18"/>
        </w:rPr>
        <w:t>n</w:t>
      </w:r>
      <w:r>
        <w:rPr>
          <w:spacing w:val="-13"/>
          <w:sz w:val="18"/>
        </w:rPr>
        <w:t> </w:t>
      </w:r>
      <w:r>
        <w:rPr>
          <w:spacing w:val="-3"/>
          <w:w w:val="105"/>
          <w:sz w:val="18"/>
        </w:rPr>
        <w:t>(2004)</w:t>
      </w:r>
      <w:r>
        <w:rPr>
          <w:w w:val="105"/>
          <w:sz w:val="18"/>
        </w:rPr>
        <w:t>,</w:t>
      </w:r>
      <w:r>
        <w:rPr>
          <w:spacing w:val="-13"/>
          <w:sz w:val="18"/>
        </w:rPr>
        <w:t> </w:t>
      </w:r>
      <w:r>
        <w:rPr>
          <w:spacing w:val="-3"/>
          <w:w w:val="40"/>
          <w:sz w:val="18"/>
        </w:rPr>
        <w:t>“</w:t>
      </w:r>
      <w:r>
        <w:rPr>
          <w:rFonts w:ascii="Times New Roman" w:hAnsi="Times New Roman"/>
          <w:i/>
          <w:spacing w:val="-3"/>
          <w:w w:val="97"/>
          <w:sz w:val="18"/>
        </w:rPr>
        <w:t>Th</w:t>
      </w:r>
      <w:r>
        <w:rPr>
          <w:rFonts w:ascii="Times New Roman" w:hAnsi="Times New Roman"/>
          <w:i/>
          <w:w w:val="97"/>
          <w:sz w:val="18"/>
        </w:rPr>
        <w:t>e</w:t>
      </w:r>
      <w:r>
        <w:rPr>
          <w:rFonts w:ascii="Times New Roman" w:hAnsi="Times New Roman"/>
          <w:i/>
          <w:spacing w:val="-11"/>
          <w:sz w:val="18"/>
        </w:rPr>
        <w:t> </w:t>
      </w:r>
      <w:r>
        <w:rPr>
          <w:rFonts w:ascii="Times New Roman" w:hAnsi="Times New Roman"/>
          <w:i/>
          <w:spacing w:val="-3"/>
          <w:w w:val="84"/>
          <w:sz w:val="18"/>
        </w:rPr>
        <w:t>scalin</w:t>
      </w:r>
      <w:r>
        <w:rPr>
          <w:rFonts w:ascii="Times New Roman" w:hAnsi="Times New Roman"/>
          <w:i/>
          <w:w w:val="84"/>
          <w:sz w:val="18"/>
        </w:rPr>
        <w:t>g</w:t>
      </w:r>
      <w:r>
        <w:rPr>
          <w:rFonts w:ascii="Times New Roman" w:hAnsi="Times New Roman"/>
          <w:i/>
          <w:spacing w:val="-11"/>
          <w:sz w:val="18"/>
        </w:rPr>
        <w:t> </w:t>
      </w:r>
      <w:r>
        <w:rPr>
          <w:rFonts w:ascii="Times New Roman" w:hAnsi="Times New Roman"/>
          <w:i/>
          <w:spacing w:val="-3"/>
          <w:w w:val="91"/>
          <w:sz w:val="18"/>
        </w:rPr>
        <w:t>argument</w:t>
      </w:r>
      <w:r>
        <w:rPr>
          <w:spacing w:val="-3"/>
          <w:w w:val="52"/>
          <w:sz w:val="18"/>
        </w:rPr>
        <w:t>”</w:t>
      </w:r>
      <w:r>
        <w:rPr>
          <w:w w:val="52"/>
          <w:sz w:val="18"/>
        </w:rPr>
        <w:t>,</w:t>
      </w:r>
      <w:r>
        <w:rPr>
          <w:spacing w:val="-13"/>
          <w:sz w:val="18"/>
        </w:rPr>
        <w:t> </w:t>
      </w:r>
      <w:r>
        <w:rPr>
          <w:rFonts w:ascii="Times New Roman" w:hAnsi="Times New Roman"/>
          <w:i/>
          <w:spacing w:val="-3"/>
          <w:w w:val="127"/>
          <w:sz w:val="12"/>
        </w:rPr>
        <w:t>s</w:t>
      </w:r>
      <w:r>
        <w:rPr>
          <w:rFonts w:ascii="Times New Roman" w:hAnsi="Times New Roman"/>
          <w:i/>
          <w:spacing w:val="-11"/>
          <w:w w:val="115"/>
          <w:sz w:val="12"/>
        </w:rPr>
        <w:t>p</w:t>
      </w:r>
      <w:r>
        <w:rPr>
          <w:rFonts w:ascii="Times New Roman" w:hAnsi="Times New Roman"/>
          <w:i/>
          <w:spacing w:val="-3"/>
          <w:w w:val="125"/>
          <w:sz w:val="12"/>
        </w:rPr>
        <w:t>a</w:t>
      </w:r>
      <w:r>
        <w:rPr>
          <w:rFonts w:ascii="Times New Roman" w:hAnsi="Times New Roman"/>
          <w:i/>
          <w:spacing w:val="-3"/>
          <w:w w:val="154"/>
          <w:sz w:val="12"/>
        </w:rPr>
        <w:t>r</w:t>
      </w:r>
      <w:r>
        <w:rPr>
          <w:rFonts w:ascii="Times New Roman" w:hAnsi="Times New Roman"/>
          <w:i/>
          <w:w w:val="152"/>
          <w:sz w:val="12"/>
        </w:rPr>
        <w:t>c</w:t>
      </w:r>
      <w:r>
        <w:rPr>
          <w:rFonts w:ascii="Times New Roman" w:hAnsi="Times New Roman"/>
          <w:i/>
          <w:spacing w:val="4"/>
          <w:sz w:val="12"/>
        </w:rPr>
        <w:t> </w:t>
      </w:r>
      <w:r>
        <w:rPr>
          <w:rFonts w:ascii="Times New Roman" w:hAnsi="Times New Roman"/>
          <w:i/>
          <w:spacing w:val="-4"/>
          <w:w w:val="101"/>
          <w:sz w:val="18"/>
        </w:rPr>
        <w:t>O</w:t>
      </w:r>
      <w:r>
        <w:rPr>
          <w:rFonts w:ascii="Times New Roman" w:hAnsi="Times New Roman"/>
          <w:i/>
          <w:spacing w:val="-3"/>
          <w:w w:val="89"/>
          <w:sz w:val="18"/>
        </w:rPr>
        <w:t>pe</w:t>
      </w:r>
      <w:r>
        <w:rPr>
          <w:rFonts w:ascii="Times New Roman" w:hAnsi="Times New Roman"/>
          <w:i/>
          <w:w w:val="89"/>
          <w:sz w:val="18"/>
        </w:rPr>
        <w:t>n</w:t>
      </w:r>
      <w:r>
        <w:rPr>
          <w:rFonts w:ascii="Times New Roman" w:hAnsi="Times New Roman"/>
          <w:i/>
          <w:spacing w:val="-11"/>
          <w:sz w:val="18"/>
        </w:rPr>
        <w:t> </w:t>
      </w:r>
      <w:r>
        <w:rPr>
          <w:rFonts w:ascii="Times New Roman" w:hAnsi="Times New Roman"/>
          <w:i/>
          <w:spacing w:val="-6"/>
          <w:w w:val="97"/>
          <w:sz w:val="18"/>
        </w:rPr>
        <w:t>A</w:t>
      </w:r>
      <w:r>
        <w:rPr>
          <w:rFonts w:ascii="Times New Roman" w:hAnsi="Times New Roman"/>
          <w:i/>
          <w:spacing w:val="-3"/>
          <w:w w:val="73"/>
          <w:sz w:val="18"/>
        </w:rPr>
        <w:t>cces</w:t>
      </w:r>
      <w:r>
        <w:rPr>
          <w:rFonts w:ascii="Times New Roman" w:hAnsi="Times New Roman"/>
          <w:i/>
          <w:w w:val="73"/>
          <w:sz w:val="18"/>
        </w:rPr>
        <w:t>s</w:t>
      </w:r>
      <w:r>
        <w:rPr>
          <w:rFonts w:ascii="Times New Roman" w:hAnsi="Times New Roman"/>
          <w:i/>
          <w:spacing w:val="-11"/>
          <w:sz w:val="18"/>
        </w:rPr>
        <w:t> </w:t>
      </w:r>
      <w:r>
        <w:rPr>
          <w:rFonts w:ascii="Times New Roman" w:hAnsi="Times New Roman"/>
          <w:i/>
          <w:spacing w:val="-9"/>
          <w:w w:val="110"/>
          <w:sz w:val="18"/>
        </w:rPr>
        <w:t>N</w:t>
      </w:r>
      <w:r>
        <w:rPr>
          <w:rFonts w:ascii="Times New Roman" w:hAnsi="Times New Roman"/>
          <w:i/>
          <w:spacing w:val="-3"/>
          <w:w w:val="86"/>
          <w:sz w:val="18"/>
        </w:rPr>
        <w:t>ewsletter</w:t>
      </w:r>
      <w:r>
        <w:rPr>
          <w:w w:val="106"/>
          <w:sz w:val="18"/>
        </w:rPr>
        <w:t>,</w:t>
      </w:r>
      <w:r>
        <w:rPr>
          <w:spacing w:val="-13"/>
          <w:sz w:val="18"/>
        </w:rPr>
        <w:t> </w:t>
      </w:r>
      <w:r>
        <w:rPr>
          <w:spacing w:val="-5"/>
          <w:w w:val="109"/>
          <w:sz w:val="18"/>
        </w:rPr>
        <w:t>M</w:t>
      </w:r>
      <w:r>
        <w:rPr>
          <w:spacing w:val="-3"/>
          <w:w w:val="100"/>
          <w:sz w:val="18"/>
        </w:rPr>
        <w:t>a</w:t>
      </w:r>
      <w:r>
        <w:rPr>
          <w:spacing w:val="-4"/>
          <w:w w:val="100"/>
          <w:sz w:val="18"/>
        </w:rPr>
        <w:t>r</w:t>
      </w:r>
      <w:r>
        <w:rPr>
          <w:spacing w:val="-3"/>
          <w:w w:val="103"/>
          <w:sz w:val="18"/>
        </w:rPr>
        <w:t>c</w:t>
      </w:r>
      <w:r>
        <w:rPr>
          <w:w w:val="103"/>
          <w:sz w:val="18"/>
        </w:rPr>
        <w:t>h</w:t>
      </w:r>
      <w:r>
        <w:rPr>
          <w:spacing w:val="-13"/>
          <w:sz w:val="18"/>
        </w:rPr>
        <w:t> </w:t>
      </w:r>
      <w:r>
        <w:rPr>
          <w:spacing w:val="-3"/>
          <w:w w:val="106"/>
          <w:sz w:val="18"/>
        </w:rPr>
        <w:t>2. </w:t>
      </w:r>
      <w:hyperlink r:id="rId161">
        <w:r>
          <w:rPr>
            <w:spacing w:val="-5"/>
            <w:sz w:val="18"/>
          </w:rPr>
          <w:t>http://dash.harvard.edu/bitstream/handle/1/4723859/suber_scaling.htm?sequence=1</w:t>
        </w:r>
      </w:hyperlink>
      <w:r>
        <w:rPr>
          <w:spacing w:val="-5"/>
          <w:sz w:val="18"/>
        </w:rPr>
        <w:t> </w:t>
      </w:r>
      <w:hyperlink r:id="rId251">
        <w:r>
          <w:rPr>
            <w:w w:val="111"/>
            <w:position w:val="6"/>
            <w:sz w:val="10"/>
          </w:rPr>
          <w:t>21</w:t>
        </w:r>
      </w:hyperlink>
      <w:r>
        <w:rPr>
          <w:position w:val="6"/>
          <w:sz w:val="10"/>
        </w:rPr>
        <w:t> </w:t>
      </w:r>
      <w:r>
        <w:rPr>
          <w:spacing w:val="-9"/>
          <w:position w:val="6"/>
          <w:sz w:val="10"/>
        </w:rPr>
        <w:t> </w:t>
      </w:r>
      <w:r>
        <w:rPr>
          <w:spacing w:val="-2"/>
          <w:w w:val="111"/>
          <w:sz w:val="18"/>
        </w:rPr>
        <w:t>C</w:t>
      </w:r>
      <w:r>
        <w:rPr>
          <w:w w:val="102"/>
          <w:sz w:val="18"/>
        </w:rPr>
        <w:t>rispin</w:t>
      </w:r>
      <w:r>
        <w:rPr>
          <w:spacing w:val="-4"/>
          <w:sz w:val="18"/>
        </w:rPr>
        <w:t> </w:t>
      </w:r>
      <w:r>
        <w:rPr>
          <w:spacing w:val="-2"/>
          <w:w w:val="115"/>
          <w:sz w:val="18"/>
        </w:rPr>
        <w:t>D</w:t>
      </w:r>
      <w:r>
        <w:rPr>
          <w:w w:val="93"/>
          <w:sz w:val="18"/>
        </w:rPr>
        <w:t>avis</w:t>
      </w:r>
      <w:r>
        <w:rPr>
          <w:spacing w:val="-4"/>
          <w:sz w:val="18"/>
        </w:rPr>
        <w:t> </w:t>
      </w:r>
      <w:r>
        <w:rPr>
          <w:w w:val="105"/>
          <w:sz w:val="18"/>
        </w:rPr>
        <w:t>(2005),</w:t>
      </w:r>
      <w:r>
        <w:rPr>
          <w:spacing w:val="-4"/>
          <w:sz w:val="18"/>
        </w:rPr>
        <w:t> </w:t>
      </w:r>
      <w:r>
        <w:rPr>
          <w:w w:val="83"/>
          <w:sz w:val="18"/>
        </w:rPr>
        <w:t>“Science</w:t>
      </w:r>
      <w:r>
        <w:rPr>
          <w:spacing w:val="-4"/>
          <w:sz w:val="18"/>
        </w:rPr>
        <w:t> </w:t>
      </w:r>
      <w:r>
        <w:rPr>
          <w:w w:val="101"/>
          <w:sz w:val="18"/>
        </w:rPr>
        <w:t>books</w:t>
      </w:r>
      <w:r>
        <w:rPr>
          <w:spacing w:val="-4"/>
          <w:sz w:val="18"/>
        </w:rPr>
        <w:t> </w:t>
      </w:r>
      <w:r>
        <w:rPr>
          <w:w w:val="100"/>
          <w:sz w:val="18"/>
        </w:rPr>
        <w:t>a</w:t>
      </w:r>
      <w:r>
        <w:rPr>
          <w:spacing w:val="-2"/>
          <w:w w:val="100"/>
          <w:sz w:val="18"/>
        </w:rPr>
        <w:t>r</w:t>
      </w:r>
      <w:r>
        <w:rPr>
          <w:w w:val="94"/>
          <w:sz w:val="18"/>
        </w:rPr>
        <w:t>e</w:t>
      </w:r>
      <w:r>
        <w:rPr>
          <w:spacing w:val="-4"/>
          <w:sz w:val="18"/>
        </w:rPr>
        <w:t> </w:t>
      </w:r>
      <w:r>
        <w:rPr>
          <w:spacing w:val="-2"/>
          <w:w w:val="91"/>
          <w:sz w:val="18"/>
        </w:rPr>
        <w:t>v</w:t>
      </w:r>
      <w:r>
        <w:rPr>
          <w:w w:val="102"/>
          <w:sz w:val="18"/>
        </w:rPr>
        <w:t>anishing</w:t>
      </w:r>
      <w:r>
        <w:rPr>
          <w:spacing w:val="-4"/>
          <w:sz w:val="18"/>
        </w:rPr>
        <w:t> </w:t>
      </w:r>
      <w:r>
        <w:rPr>
          <w:w w:val="99"/>
          <w:sz w:val="18"/>
        </w:rPr>
        <w:t>f</w:t>
      </w:r>
      <w:r>
        <w:rPr>
          <w:spacing w:val="-2"/>
          <w:w w:val="99"/>
          <w:sz w:val="18"/>
        </w:rPr>
        <w:t>r</w:t>
      </w:r>
      <w:r>
        <w:rPr>
          <w:w w:val="105"/>
          <w:sz w:val="18"/>
        </w:rPr>
        <w:t>om</w:t>
      </w:r>
      <w:r>
        <w:rPr>
          <w:spacing w:val="-4"/>
          <w:sz w:val="18"/>
        </w:rPr>
        <w:t> </w:t>
      </w:r>
      <w:r>
        <w:rPr>
          <w:spacing w:val="-2"/>
          <w:w w:val="105"/>
          <w:sz w:val="18"/>
        </w:rPr>
        <w:t>r</w:t>
      </w:r>
      <w:r>
        <w:rPr>
          <w:w w:val="99"/>
          <w:sz w:val="18"/>
        </w:rPr>
        <w:t>eac</w:t>
      </w:r>
      <w:r>
        <w:rPr>
          <w:spacing w:val="-13"/>
          <w:w w:val="99"/>
          <w:sz w:val="18"/>
        </w:rPr>
        <w:t>h</w:t>
      </w:r>
      <w:r>
        <w:rPr>
          <w:w w:val="52"/>
          <w:sz w:val="18"/>
        </w:rPr>
        <w:t>”,</w:t>
      </w:r>
      <w:r>
        <w:rPr>
          <w:spacing w:val="-4"/>
          <w:sz w:val="18"/>
        </w:rPr>
        <w:t> </w:t>
      </w:r>
      <w:r>
        <w:rPr>
          <w:rFonts w:ascii="Times New Roman" w:hAnsi="Times New Roman"/>
          <w:i/>
          <w:w w:val="97"/>
          <w:sz w:val="18"/>
        </w:rPr>
        <w:t>The</w:t>
      </w:r>
      <w:r>
        <w:rPr>
          <w:rFonts w:ascii="Times New Roman" w:hAnsi="Times New Roman"/>
          <w:i/>
          <w:spacing w:val="-2"/>
          <w:sz w:val="18"/>
        </w:rPr>
        <w:t> </w:t>
      </w:r>
      <w:r>
        <w:rPr>
          <w:rFonts w:ascii="Times New Roman" w:hAnsi="Times New Roman"/>
          <w:i/>
          <w:spacing w:val="-4"/>
          <w:w w:val="97"/>
          <w:sz w:val="18"/>
        </w:rPr>
        <w:t>G</w:t>
      </w:r>
      <w:r>
        <w:rPr>
          <w:rFonts w:ascii="Times New Roman" w:hAnsi="Times New Roman"/>
          <w:i/>
          <w:w w:val="92"/>
          <w:sz w:val="18"/>
        </w:rPr>
        <w:t>ua</w:t>
      </w:r>
      <w:r>
        <w:rPr>
          <w:rFonts w:ascii="Times New Roman" w:hAnsi="Times New Roman"/>
          <w:i/>
          <w:spacing w:val="-4"/>
          <w:w w:val="92"/>
          <w:sz w:val="18"/>
        </w:rPr>
        <w:t>r</w:t>
      </w:r>
      <w:r>
        <w:rPr>
          <w:rFonts w:ascii="Times New Roman" w:hAnsi="Times New Roman"/>
          <w:i/>
          <w:w w:val="95"/>
          <w:sz w:val="18"/>
        </w:rPr>
        <w:t>dian</w:t>
      </w:r>
      <w:r>
        <w:rPr>
          <w:w w:val="106"/>
          <w:sz w:val="18"/>
        </w:rPr>
        <w:t>,</w:t>
      </w:r>
    </w:p>
    <w:p>
      <w:pPr>
        <w:spacing w:line="235" w:lineRule="exact" w:before="0"/>
        <w:ind w:left="597" w:right="0" w:firstLine="0"/>
        <w:jc w:val="both"/>
        <w:rPr>
          <w:sz w:val="18"/>
        </w:rPr>
      </w:pPr>
      <w:r>
        <w:rPr>
          <w:w w:val="105"/>
          <w:sz w:val="18"/>
        </w:rPr>
        <w:t>February 19.</w:t>
      </w:r>
    </w:p>
    <w:p>
      <w:pPr>
        <w:spacing w:line="244" w:lineRule="auto" w:before="4"/>
        <w:ind w:left="957" w:right="-1" w:firstLine="0"/>
        <w:jc w:val="left"/>
        <w:rPr>
          <w:sz w:val="18"/>
        </w:rPr>
      </w:pPr>
      <w:hyperlink r:id="rId252">
        <w:r>
          <w:rPr>
            <w:w w:val="105"/>
            <w:sz w:val="18"/>
          </w:rPr>
          <w:t>http://education.guardian.co.uk/higher/research/story/0,9865,1418097,00.html</w:t>
        </w:r>
      </w:hyperlink>
      <w:r>
        <w:rPr>
          <w:w w:val="105"/>
          <w:sz w:val="18"/>
        </w:rPr>
        <w:t> </w:t>
      </w:r>
      <w:r>
        <w:rPr>
          <w:spacing w:val="-3"/>
          <w:w w:val="105"/>
          <w:sz w:val="18"/>
        </w:rPr>
        <w:t>Una</w:t>
      </w:r>
      <w:r>
        <w:rPr>
          <w:spacing w:val="-16"/>
          <w:w w:val="105"/>
          <w:sz w:val="18"/>
        </w:rPr>
        <w:t> </w:t>
      </w:r>
      <w:r>
        <w:rPr>
          <w:w w:val="105"/>
          <w:sz w:val="18"/>
        </w:rPr>
        <w:t>lectura</w:t>
      </w:r>
      <w:r>
        <w:rPr>
          <w:spacing w:val="-16"/>
          <w:w w:val="105"/>
          <w:sz w:val="18"/>
        </w:rPr>
        <w:t> </w:t>
      </w:r>
      <w:r>
        <w:rPr>
          <w:w w:val="105"/>
          <w:sz w:val="18"/>
        </w:rPr>
        <w:t>caritativa</w:t>
      </w:r>
      <w:r>
        <w:rPr>
          <w:spacing w:val="-16"/>
          <w:w w:val="105"/>
          <w:sz w:val="18"/>
        </w:rPr>
        <w:t> </w:t>
      </w:r>
      <w:r>
        <w:rPr>
          <w:w w:val="105"/>
          <w:sz w:val="18"/>
        </w:rPr>
        <w:t>del</w:t>
      </w:r>
      <w:r>
        <w:rPr>
          <w:spacing w:val="-16"/>
          <w:w w:val="105"/>
          <w:sz w:val="18"/>
        </w:rPr>
        <w:t> </w:t>
      </w:r>
      <w:r>
        <w:rPr>
          <w:w w:val="105"/>
          <w:sz w:val="18"/>
        </w:rPr>
        <w:t>argumento</w:t>
      </w:r>
      <w:r>
        <w:rPr>
          <w:spacing w:val="-16"/>
          <w:w w:val="105"/>
          <w:sz w:val="18"/>
        </w:rPr>
        <w:t> </w:t>
      </w:r>
      <w:r>
        <w:rPr>
          <w:w w:val="105"/>
          <w:sz w:val="18"/>
        </w:rPr>
        <w:t>de</w:t>
      </w:r>
      <w:r>
        <w:rPr>
          <w:spacing w:val="19"/>
          <w:w w:val="105"/>
          <w:sz w:val="18"/>
        </w:rPr>
        <w:t> </w:t>
      </w:r>
      <w:r>
        <w:rPr>
          <w:w w:val="105"/>
          <w:sz w:val="18"/>
        </w:rPr>
        <w:t>Davis</w:t>
      </w:r>
      <w:r>
        <w:rPr>
          <w:spacing w:val="-16"/>
          <w:w w:val="105"/>
          <w:sz w:val="18"/>
        </w:rPr>
        <w:t> </w:t>
      </w:r>
      <w:r>
        <w:rPr>
          <w:w w:val="105"/>
          <w:sz w:val="18"/>
        </w:rPr>
        <w:t>es</w:t>
      </w:r>
      <w:r>
        <w:rPr>
          <w:spacing w:val="-16"/>
          <w:w w:val="105"/>
          <w:sz w:val="18"/>
        </w:rPr>
        <w:t> </w:t>
      </w:r>
      <w:r>
        <w:rPr>
          <w:w w:val="105"/>
          <w:sz w:val="18"/>
        </w:rPr>
        <w:t>que</w:t>
      </w:r>
      <w:r>
        <w:rPr>
          <w:spacing w:val="-16"/>
          <w:w w:val="105"/>
          <w:sz w:val="18"/>
        </w:rPr>
        <w:t> </w:t>
      </w:r>
      <w:r>
        <w:rPr>
          <w:w w:val="105"/>
          <w:sz w:val="18"/>
        </w:rPr>
        <w:t>cree</w:t>
      </w:r>
      <w:r>
        <w:rPr>
          <w:spacing w:val="-16"/>
          <w:w w:val="105"/>
          <w:sz w:val="18"/>
        </w:rPr>
        <w:t> </w:t>
      </w:r>
      <w:r>
        <w:rPr>
          <w:w w:val="105"/>
          <w:sz w:val="18"/>
        </w:rPr>
        <w:t>que</w:t>
      </w:r>
      <w:r>
        <w:rPr>
          <w:spacing w:val="-16"/>
          <w:w w:val="105"/>
          <w:sz w:val="18"/>
        </w:rPr>
        <w:t> </w:t>
      </w:r>
      <w:r>
        <w:rPr>
          <w:w w:val="105"/>
          <w:sz w:val="18"/>
        </w:rPr>
        <w:t>la</w:t>
      </w:r>
      <w:r>
        <w:rPr>
          <w:spacing w:val="-16"/>
          <w:w w:val="105"/>
          <w:sz w:val="18"/>
        </w:rPr>
        <w:t> </w:t>
      </w:r>
      <w:r>
        <w:rPr>
          <w:w w:val="105"/>
          <w:sz w:val="18"/>
        </w:rPr>
        <w:t>crisis</w:t>
      </w:r>
      <w:r>
        <w:rPr>
          <w:spacing w:val="-16"/>
          <w:w w:val="105"/>
          <w:sz w:val="18"/>
        </w:rPr>
        <w:t> </w:t>
      </w:r>
      <w:r>
        <w:rPr>
          <w:w w:val="105"/>
          <w:sz w:val="18"/>
        </w:rPr>
        <w:t>de</w:t>
      </w:r>
      <w:r>
        <w:rPr>
          <w:spacing w:val="-16"/>
          <w:w w:val="105"/>
          <w:sz w:val="18"/>
        </w:rPr>
        <w:t> </w:t>
      </w:r>
      <w:r>
        <w:rPr>
          <w:w w:val="105"/>
          <w:sz w:val="18"/>
        </w:rPr>
        <w:t>precios</w:t>
      </w:r>
    </w:p>
    <w:p>
      <w:pPr>
        <w:spacing w:line="244" w:lineRule="auto" w:before="0"/>
        <w:ind w:left="597" w:right="0" w:firstLine="0"/>
        <w:jc w:val="both"/>
        <w:rPr>
          <w:sz w:val="18"/>
        </w:rPr>
      </w:pPr>
      <w:r>
        <w:rPr>
          <w:sz w:val="18"/>
        </w:rPr>
        <w:t>de las revistas es un problema derivado de los presupuestos de las bibliotecas y no de un problema de precios. Esta postura ignora (1) que ni </w:t>
      </w:r>
      <w:r>
        <w:rPr>
          <w:rFonts w:ascii="Times New Roman" w:hAnsi="Times New Roman"/>
          <w:i/>
          <w:sz w:val="18"/>
        </w:rPr>
        <w:t>la </w:t>
      </w:r>
      <w:r>
        <w:rPr>
          <w:sz w:val="18"/>
        </w:rPr>
        <w:t>University of Croesus puede seguir el ritmo de crecimiento de la literatura científica, y (2) que no existe biblioteca, ni siquiera la de Harvard, que pueda mantener el ritmo de aumentos de precios inflacionarios durante</w:t>
      </w:r>
      <w:r>
        <w:rPr>
          <w:spacing w:val="23"/>
          <w:sz w:val="18"/>
        </w:rPr>
        <w:t> </w:t>
      </w:r>
      <w:r>
        <w:rPr>
          <w:sz w:val="18"/>
        </w:rPr>
        <w:t>décadas.</w:t>
      </w:r>
    </w:p>
    <w:p>
      <w:pPr>
        <w:spacing w:line="201" w:lineRule="exact" w:before="0"/>
        <w:ind w:left="957" w:right="0" w:firstLine="0"/>
        <w:jc w:val="left"/>
        <w:rPr>
          <w:sz w:val="18"/>
        </w:rPr>
      </w:pPr>
      <w:r>
        <w:rPr/>
        <w:br w:type="column"/>
      </w:r>
      <w:hyperlink r:id="rId253">
        <w:r>
          <w:rPr>
            <w:w w:val="105"/>
            <w:position w:val="6"/>
            <w:sz w:val="10"/>
          </w:rPr>
          <w:t>22</w:t>
        </w:r>
      </w:hyperlink>
      <w:r>
        <w:rPr>
          <w:w w:val="105"/>
          <w:position w:val="6"/>
          <w:sz w:val="10"/>
        </w:rPr>
        <w:t> </w:t>
      </w:r>
      <w:r>
        <w:rPr>
          <w:w w:val="105"/>
          <w:sz w:val="18"/>
        </w:rPr>
        <w:t>Lawrence H. Pitts (2004), Chair of University of California Academic Senate,</w:t>
      </w:r>
    </w:p>
    <w:p>
      <w:pPr>
        <w:spacing w:line="244" w:lineRule="auto" w:before="4"/>
        <w:ind w:left="957" w:right="378" w:hanging="360"/>
        <w:jc w:val="left"/>
        <w:rPr>
          <w:sz w:val="18"/>
        </w:rPr>
      </w:pPr>
      <w:r>
        <w:rPr>
          <w:w w:val="105"/>
          <w:sz w:val="18"/>
        </w:rPr>
        <w:t>an open letter to the University of California faculty, January 7. </w:t>
      </w:r>
      <w:hyperlink r:id="rId254">
        <w:r>
          <w:rPr>
            <w:sz w:val="18"/>
          </w:rPr>
          <w:t>http://libraries.universityofcalifornia.edu/news/facmemoscholcomm_010704.pdf</w:t>
        </w:r>
      </w:hyperlink>
      <w:r>
        <w:rPr>
          <w:sz w:val="18"/>
        </w:rPr>
        <w:t> </w:t>
      </w:r>
      <w:hyperlink r:id="rId255">
        <w:r>
          <w:rPr>
            <w:w w:val="111"/>
            <w:position w:val="6"/>
            <w:sz w:val="10"/>
          </w:rPr>
          <w:t>23</w:t>
        </w:r>
        <w:r>
          <w:rPr>
            <w:position w:val="6"/>
            <w:sz w:val="10"/>
          </w:rPr>
          <w:t> </w:t>
        </w:r>
      </w:hyperlink>
      <w:r>
        <w:rPr>
          <w:w w:val="100"/>
          <w:sz w:val="18"/>
        </w:rPr>
        <w:t>Esta</w:t>
      </w:r>
      <w:r>
        <w:rPr>
          <w:sz w:val="18"/>
        </w:rPr>
        <w:t> </w:t>
      </w:r>
      <w:r>
        <w:rPr>
          <w:w w:val="98"/>
          <w:sz w:val="18"/>
        </w:rPr>
        <w:t>sección</w:t>
      </w:r>
      <w:r>
        <w:rPr>
          <w:sz w:val="18"/>
        </w:rPr>
        <w:t> </w:t>
      </w:r>
      <w:r>
        <w:rPr>
          <w:w w:val="96"/>
          <w:sz w:val="18"/>
        </w:rPr>
        <w:t>está</w:t>
      </w:r>
      <w:r>
        <w:rPr>
          <w:sz w:val="18"/>
        </w:rPr>
        <w:t> </w:t>
      </w:r>
      <w:r>
        <w:rPr>
          <w:w w:val="99"/>
          <w:sz w:val="18"/>
        </w:rPr>
        <w:t>basada</w:t>
      </w:r>
      <w:r>
        <w:rPr>
          <w:sz w:val="18"/>
        </w:rPr>
        <w:t> </w:t>
      </w:r>
      <w:r>
        <w:rPr>
          <w:w w:val="103"/>
          <w:sz w:val="18"/>
        </w:rPr>
        <w:t>en</w:t>
      </w:r>
      <w:r>
        <w:rPr>
          <w:sz w:val="18"/>
        </w:rPr>
        <w:t> </w:t>
      </w:r>
      <w:r>
        <w:rPr>
          <w:w w:val="99"/>
          <w:sz w:val="18"/>
        </w:rPr>
        <w:t>algunas</w:t>
      </w:r>
      <w:r>
        <w:rPr>
          <w:sz w:val="18"/>
        </w:rPr>
        <w:t> </w:t>
      </w:r>
      <w:r>
        <w:rPr>
          <w:w w:val="102"/>
          <w:sz w:val="18"/>
        </w:rPr>
        <w:t>de</w:t>
      </w:r>
      <w:r>
        <w:rPr>
          <w:sz w:val="18"/>
        </w:rPr>
        <w:t> </w:t>
      </w:r>
      <w:r>
        <w:rPr>
          <w:w w:val="100"/>
          <w:sz w:val="18"/>
        </w:rPr>
        <w:t>mis</w:t>
      </w:r>
      <w:r>
        <w:rPr>
          <w:sz w:val="18"/>
        </w:rPr>
        <w:t> </w:t>
      </w:r>
      <w:r>
        <w:rPr>
          <w:w w:val="100"/>
          <w:sz w:val="18"/>
        </w:rPr>
        <w:t>publicaciones</w:t>
      </w:r>
      <w:r>
        <w:rPr>
          <w:sz w:val="18"/>
        </w:rPr>
        <w:t> </w:t>
      </w:r>
      <w:r>
        <w:rPr>
          <w:w w:val="104"/>
          <w:sz w:val="18"/>
        </w:rPr>
        <w:t>anterior</w:t>
      </w:r>
      <w:r>
        <w:rPr>
          <w:w w:val="92"/>
          <w:sz w:val="18"/>
        </w:rPr>
        <w:t>es:</w:t>
      </w:r>
      <w:r>
        <w:rPr>
          <w:sz w:val="18"/>
        </w:rPr>
        <w:t> </w:t>
      </w:r>
      <w:r>
        <w:rPr>
          <w:w w:val="40"/>
          <w:sz w:val="18"/>
        </w:rPr>
        <w:t>“</w:t>
      </w:r>
      <w:r>
        <w:rPr>
          <w:w w:val="107"/>
          <w:sz w:val="18"/>
        </w:rPr>
        <w:t>The</w:t>
      </w:r>
      <w:r>
        <w:rPr>
          <w:sz w:val="18"/>
        </w:rPr>
        <w:t> </w:t>
      </w:r>
      <w:r>
        <w:rPr>
          <w:w w:val="97"/>
          <w:sz w:val="18"/>
        </w:rPr>
        <w:t>scaling</w:t>
      </w:r>
    </w:p>
    <w:p>
      <w:pPr>
        <w:spacing w:line="242" w:lineRule="auto" w:before="0"/>
        <w:ind w:left="957" w:right="0" w:hanging="360"/>
        <w:jc w:val="left"/>
        <w:rPr>
          <w:sz w:val="18"/>
        </w:rPr>
      </w:pPr>
      <w:r>
        <w:rPr>
          <w:w w:val="104"/>
          <w:sz w:val="18"/>
        </w:rPr>
        <w:t>argument</w:t>
      </w:r>
      <w:r>
        <w:rPr>
          <w:w w:val="40"/>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w:t>
      </w:r>
      <w:r>
        <w:rPr>
          <w:sz w:val="18"/>
        </w:rPr>
        <w:t> </w:t>
      </w:r>
      <w:r>
        <w:rPr>
          <w:w w:val="109"/>
          <w:sz w:val="18"/>
        </w:rPr>
        <w:t>M</w:t>
      </w:r>
      <w:r>
        <w:rPr>
          <w:w w:val="100"/>
          <w:sz w:val="18"/>
        </w:rPr>
        <w:t>ar</w:t>
      </w:r>
      <w:r>
        <w:rPr>
          <w:w w:val="103"/>
          <w:sz w:val="18"/>
        </w:rPr>
        <w:t>ch</w:t>
      </w:r>
      <w:r>
        <w:rPr>
          <w:sz w:val="18"/>
        </w:rPr>
        <w:t> </w:t>
      </w:r>
      <w:r>
        <w:rPr>
          <w:w w:val="106"/>
          <w:sz w:val="18"/>
        </w:rPr>
        <w:t>2. </w:t>
      </w:r>
      <w:hyperlink r:id="rId161">
        <w:r>
          <w:rPr>
            <w:sz w:val="18"/>
          </w:rPr>
          <w:t>http://dash.harvard.edu/bitstream/handle/1/4723859/suber_scaling.htm?sequence=1</w:t>
        </w:r>
      </w:hyperlink>
      <w:r>
        <w:rPr>
          <w:sz w:val="18"/>
        </w:rPr>
        <w:t> </w:t>
      </w:r>
      <w:r>
        <w:rPr>
          <w:w w:val="95"/>
          <w:sz w:val="18"/>
        </w:rPr>
        <w:t>“Problems and opportunities (blizzards and beauty),” </w:t>
      </w:r>
      <w:r>
        <w:rPr>
          <w:rFonts w:ascii="Times New Roman" w:hAnsi="Times New Roman"/>
          <w:i/>
          <w:w w:val="95"/>
          <w:sz w:val="12"/>
        </w:rPr>
        <w:t>sparc </w:t>
      </w:r>
      <w:r>
        <w:rPr>
          <w:rFonts w:ascii="Times New Roman" w:hAnsi="Times New Roman"/>
          <w:i/>
          <w:w w:val="95"/>
          <w:sz w:val="18"/>
        </w:rPr>
        <w:t>Open Access Newsletter</w:t>
      </w:r>
      <w:r>
        <w:rPr>
          <w:w w:val="95"/>
          <w:sz w:val="18"/>
        </w:rPr>
        <w:t>,</w:t>
      </w:r>
    </w:p>
    <w:p>
      <w:pPr>
        <w:spacing w:line="235" w:lineRule="exact" w:before="0"/>
        <w:ind w:left="597" w:right="0" w:firstLine="0"/>
        <w:jc w:val="left"/>
        <w:rPr>
          <w:sz w:val="18"/>
        </w:rPr>
      </w:pPr>
      <w:r>
        <w:rPr>
          <w:w w:val="105"/>
          <w:sz w:val="18"/>
        </w:rPr>
        <w:t>July 2, 2007.</w:t>
      </w:r>
    </w:p>
    <w:p>
      <w:pPr>
        <w:spacing w:line="244" w:lineRule="auto" w:before="4"/>
        <w:ind w:left="957" w:right="0" w:firstLine="0"/>
        <w:jc w:val="left"/>
        <w:rPr>
          <w:rFonts w:ascii="Times New Roman" w:hAnsi="Times New Roman"/>
          <w:i/>
          <w:sz w:val="18"/>
        </w:rPr>
      </w:pPr>
      <w:hyperlink r:id="rId162">
        <w:r>
          <w:rPr>
            <w:spacing w:val="-11"/>
            <w:w w:val="105"/>
            <w:sz w:val="18"/>
          </w:rPr>
          <w:t>http://dash.harvard.edu/bitstream/handle/1/4727450/suber_problem sopps.htm?sequence=1</w:t>
        </w:r>
      </w:hyperlink>
      <w:r>
        <w:rPr>
          <w:spacing w:val="-11"/>
          <w:w w:val="105"/>
          <w:sz w:val="18"/>
        </w:rPr>
        <w:t> </w:t>
      </w:r>
      <w:r>
        <w:rPr>
          <w:w w:val="105"/>
          <w:sz w:val="18"/>
        </w:rPr>
        <w:t>(2008),</w:t>
      </w:r>
      <w:r>
        <w:rPr>
          <w:sz w:val="18"/>
        </w:rPr>
        <w:t> </w:t>
      </w:r>
      <w:r>
        <w:rPr>
          <w:w w:val="71"/>
          <w:sz w:val="18"/>
        </w:rPr>
        <w:t>“</w:t>
      </w:r>
      <w:r>
        <w:rPr>
          <w:spacing w:val="-2"/>
          <w:w w:val="71"/>
          <w:sz w:val="18"/>
        </w:rPr>
        <w:t>O</w:t>
      </w:r>
      <w:r>
        <w:rPr>
          <w:w w:val="105"/>
          <w:sz w:val="18"/>
        </w:rPr>
        <w:t>pen</w:t>
      </w:r>
      <w:r>
        <w:rPr>
          <w:sz w:val="18"/>
        </w:rPr>
        <w:t> </w:t>
      </w:r>
      <w:r>
        <w:rPr>
          <w:w w:val="93"/>
          <w:sz w:val="18"/>
        </w:rPr>
        <w:t>access</w:t>
      </w:r>
      <w:r>
        <w:rPr>
          <w:sz w:val="18"/>
        </w:rPr>
        <w:t> </w:t>
      </w:r>
      <w:r>
        <w:rPr>
          <w:w w:val="106"/>
          <w:sz w:val="18"/>
        </w:rPr>
        <w:t>and</w:t>
      </w:r>
      <w:r>
        <w:rPr>
          <w:sz w:val="18"/>
        </w:rPr>
        <w:t> </w:t>
      </w:r>
      <w:r>
        <w:rPr>
          <w:w w:val="106"/>
          <w:sz w:val="18"/>
        </w:rPr>
        <w:t>the</w:t>
      </w:r>
      <w:r>
        <w:rPr>
          <w:sz w:val="18"/>
        </w:rPr>
        <w:t> </w:t>
      </w:r>
      <w:r>
        <w:rPr>
          <w:w w:val="100"/>
          <w:sz w:val="18"/>
        </w:rPr>
        <w:t>last-mile</w:t>
      </w:r>
      <w:r>
        <w:rPr>
          <w:sz w:val="18"/>
        </w:rPr>
        <w:t> </w:t>
      </w:r>
      <w:r>
        <w:rPr>
          <w:w w:val="107"/>
          <w:sz w:val="18"/>
        </w:rPr>
        <w:t>p</w:t>
      </w:r>
      <w:r>
        <w:rPr>
          <w:spacing w:val="-2"/>
          <w:w w:val="107"/>
          <w:sz w:val="18"/>
        </w:rPr>
        <w:t>r</w:t>
      </w:r>
      <w:r>
        <w:rPr>
          <w:w w:val="102"/>
          <w:sz w:val="18"/>
        </w:rPr>
        <w:t>oblem</w:t>
      </w:r>
      <w:r>
        <w:rPr>
          <w:sz w:val="18"/>
        </w:rPr>
        <w:t> </w:t>
      </w:r>
      <w:r>
        <w:rPr>
          <w:w w:val="101"/>
          <w:sz w:val="18"/>
        </w:rPr>
        <w:t>for</w:t>
      </w:r>
      <w:r>
        <w:rPr>
          <w:sz w:val="18"/>
        </w:rPr>
        <w:t> </w:t>
      </w:r>
      <w:r>
        <w:rPr>
          <w:w w:val="105"/>
          <w:sz w:val="18"/>
        </w:rPr>
        <w:t>kn</w:t>
      </w:r>
      <w:r>
        <w:rPr>
          <w:spacing w:val="-3"/>
          <w:w w:val="105"/>
          <w:sz w:val="18"/>
        </w:rPr>
        <w:t>o</w:t>
      </w:r>
      <w:r>
        <w:rPr>
          <w:w w:val="97"/>
          <w:sz w:val="18"/>
        </w:rPr>
        <w:t>wledg</w:t>
      </w:r>
      <w:r>
        <w:rPr>
          <w:spacing w:val="-6"/>
          <w:w w:val="97"/>
          <w:sz w:val="18"/>
        </w:rPr>
        <w:t>e</w:t>
      </w:r>
      <w:r>
        <w:rPr>
          <w:w w:val="52"/>
          <w:sz w:val="18"/>
        </w:rPr>
        <w:t>”,</w:t>
      </w:r>
      <w:r>
        <w:rPr>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4"/>
          <w:w w:val="97"/>
          <w:sz w:val="18"/>
        </w:rPr>
        <w:t>A</w:t>
      </w:r>
      <w:r>
        <w:rPr>
          <w:rFonts w:ascii="Times New Roman" w:hAnsi="Times New Roman"/>
          <w:i/>
          <w:w w:val="73"/>
          <w:sz w:val="18"/>
        </w:rPr>
        <w:t>ccess</w:t>
      </w:r>
    </w:p>
    <w:p>
      <w:pPr>
        <w:spacing w:line="242" w:lineRule="auto" w:before="0"/>
        <w:ind w:left="957" w:right="376" w:hanging="360"/>
        <w:jc w:val="left"/>
        <w:rPr>
          <w:sz w:val="18"/>
        </w:rPr>
      </w:pPr>
      <w:r>
        <w:rPr>
          <w:rFonts w:ascii="Times New Roman" w:hAnsi="Times New Roman"/>
          <w:i/>
          <w:sz w:val="18"/>
        </w:rPr>
        <w:t>Newsletter</w:t>
      </w:r>
      <w:r>
        <w:rPr>
          <w:sz w:val="18"/>
        </w:rPr>
        <w:t>, July 2, 2008. </w:t>
      </w:r>
      <w:hyperlink r:id="rId256">
        <w:r>
          <w:rPr>
            <w:spacing w:val="-6"/>
            <w:sz w:val="18"/>
          </w:rPr>
          <w:t>http://dash.harvard.edu/bitstream/handle/1/4322587/suber_lastmile.html?sequence=1</w:t>
        </w:r>
      </w:hyperlink>
      <w:r>
        <w:rPr>
          <w:spacing w:val="-6"/>
          <w:sz w:val="18"/>
        </w:rPr>
        <w:t> </w:t>
      </w:r>
      <w:r>
        <w:rPr>
          <w:spacing w:val="-3"/>
          <w:sz w:val="18"/>
        </w:rPr>
        <w:t>(2010),</w:t>
      </w:r>
      <w:r>
        <w:rPr>
          <w:spacing w:val="-31"/>
          <w:sz w:val="18"/>
        </w:rPr>
        <w:t> </w:t>
      </w:r>
      <w:r>
        <w:rPr>
          <w:spacing w:val="-3"/>
          <w:sz w:val="18"/>
        </w:rPr>
        <w:t>“Open</w:t>
      </w:r>
      <w:r>
        <w:rPr>
          <w:spacing w:val="-31"/>
          <w:sz w:val="18"/>
        </w:rPr>
        <w:t> </w:t>
      </w:r>
      <w:r>
        <w:rPr>
          <w:spacing w:val="-3"/>
          <w:sz w:val="18"/>
        </w:rPr>
        <w:t>access,</w:t>
      </w:r>
      <w:r>
        <w:rPr>
          <w:spacing w:val="-31"/>
          <w:sz w:val="18"/>
        </w:rPr>
        <w:t> </w:t>
      </w:r>
      <w:r>
        <w:rPr>
          <w:spacing w:val="-3"/>
          <w:sz w:val="18"/>
        </w:rPr>
        <w:t>markets,</w:t>
      </w:r>
      <w:r>
        <w:rPr>
          <w:spacing w:val="-31"/>
          <w:sz w:val="18"/>
        </w:rPr>
        <w:t> </w:t>
      </w:r>
      <w:r>
        <w:rPr>
          <w:sz w:val="18"/>
        </w:rPr>
        <w:t>and</w:t>
      </w:r>
      <w:r>
        <w:rPr>
          <w:spacing w:val="-31"/>
          <w:sz w:val="18"/>
        </w:rPr>
        <w:t> </w:t>
      </w:r>
      <w:r>
        <w:rPr>
          <w:spacing w:val="-3"/>
          <w:sz w:val="18"/>
        </w:rPr>
        <w:t>missions,”</w:t>
      </w:r>
      <w:r>
        <w:rPr>
          <w:spacing w:val="-31"/>
          <w:sz w:val="18"/>
        </w:rPr>
        <w:t> </w:t>
      </w:r>
      <w:r>
        <w:rPr>
          <w:rFonts w:ascii="Times New Roman" w:hAnsi="Times New Roman"/>
          <w:i/>
          <w:spacing w:val="-4"/>
          <w:w w:val="105"/>
          <w:sz w:val="12"/>
        </w:rPr>
        <w:t>sparc</w:t>
      </w:r>
      <w:r>
        <w:rPr>
          <w:rFonts w:ascii="Times New Roman" w:hAnsi="Times New Roman"/>
          <w:i/>
          <w:spacing w:val="-16"/>
          <w:w w:val="105"/>
          <w:sz w:val="12"/>
        </w:rPr>
        <w:t> </w:t>
      </w:r>
      <w:r>
        <w:rPr>
          <w:rFonts w:ascii="Times New Roman" w:hAnsi="Times New Roman"/>
          <w:i/>
          <w:spacing w:val="-3"/>
          <w:sz w:val="18"/>
        </w:rPr>
        <w:t>Open</w:t>
      </w:r>
      <w:r>
        <w:rPr>
          <w:rFonts w:ascii="Times New Roman" w:hAnsi="Times New Roman"/>
          <w:i/>
          <w:spacing w:val="-30"/>
          <w:sz w:val="18"/>
        </w:rPr>
        <w:t> </w:t>
      </w:r>
      <w:r>
        <w:rPr>
          <w:rFonts w:ascii="Times New Roman" w:hAnsi="Times New Roman"/>
          <w:i/>
          <w:spacing w:val="-3"/>
          <w:sz w:val="18"/>
        </w:rPr>
        <w:t>Access</w:t>
      </w:r>
      <w:r>
        <w:rPr>
          <w:rFonts w:ascii="Times New Roman" w:hAnsi="Times New Roman"/>
          <w:i/>
          <w:spacing w:val="-30"/>
          <w:sz w:val="18"/>
        </w:rPr>
        <w:t> </w:t>
      </w:r>
      <w:r>
        <w:rPr>
          <w:rFonts w:ascii="Times New Roman" w:hAnsi="Times New Roman"/>
          <w:i/>
          <w:spacing w:val="-4"/>
          <w:sz w:val="18"/>
        </w:rPr>
        <w:t>Newsletter</w:t>
      </w:r>
      <w:r>
        <w:rPr>
          <w:spacing w:val="-4"/>
          <w:sz w:val="18"/>
        </w:rPr>
        <w:t>,</w:t>
      </w:r>
      <w:r>
        <w:rPr>
          <w:spacing w:val="-31"/>
          <w:sz w:val="18"/>
        </w:rPr>
        <w:t> </w:t>
      </w:r>
      <w:r>
        <w:rPr>
          <w:spacing w:val="-3"/>
          <w:sz w:val="18"/>
        </w:rPr>
        <w:t>March</w:t>
      </w:r>
      <w:r>
        <w:rPr>
          <w:spacing w:val="-31"/>
          <w:sz w:val="18"/>
        </w:rPr>
        <w:t> </w:t>
      </w:r>
      <w:r>
        <w:rPr>
          <w:spacing w:val="-3"/>
          <w:sz w:val="18"/>
        </w:rPr>
        <w:t>2. </w:t>
      </w:r>
      <w:hyperlink r:id="rId126">
        <w:r>
          <w:rPr>
            <w:spacing w:val="-9"/>
            <w:sz w:val="18"/>
          </w:rPr>
          <w:t>http://dash.harvard.edu/bitstream/handle/1/4322590/suber_oamarkets.html?sequence=1</w:t>
        </w:r>
      </w:hyperlink>
    </w:p>
    <w:p>
      <w:pPr>
        <w:spacing w:after="0" w:line="242" w:lineRule="auto"/>
        <w:jc w:val="left"/>
        <w:rPr>
          <w:sz w:val="18"/>
        </w:rPr>
        <w:sectPr>
          <w:type w:val="continuous"/>
          <w:pgSz w:w="15880" w:h="12480" w:orient="landscape"/>
          <w:pgMar w:top="1160" w:bottom="280" w:left="480" w:right="700"/>
          <w:cols w:num="2" w:equalWidth="0">
            <w:col w:w="6607" w:space="1103"/>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2" w:lineRule="auto" w:before="17"/>
        <w:ind w:left="597"/>
        <w:jc w:val="both"/>
      </w:pPr>
      <w:r>
        <w:rPr/>
        <w:t>las más bellas a las que se enfrenta el </w:t>
      </w:r>
      <w:r>
        <w:rPr>
          <w:rFonts w:ascii="Times New Roman" w:hAnsi="Times New Roman"/>
          <w:i/>
        </w:rPr>
        <w:t>open access </w:t>
      </w:r>
      <w:r>
        <w:rPr/>
        <w:t>es que ciertas acciones estratégicas resolverán problemas graves y</w:t>
      </w:r>
      <w:r>
        <w:rPr>
          <w:spacing w:val="-19"/>
        </w:rPr>
        <w:t> </w:t>
      </w:r>
      <w:r>
        <w:rPr/>
        <w:t>aprovecharán al mismo</w:t>
      </w:r>
      <w:r>
        <w:rPr>
          <w:spacing w:val="38"/>
        </w:rPr>
        <w:t> </w:t>
      </w:r>
      <w:r>
        <w:rPr/>
        <w:t>tiempo.</w:t>
      </w:r>
    </w:p>
    <w:p>
      <w:pPr>
        <w:pStyle w:val="BodyText"/>
        <w:spacing w:line="244" w:lineRule="auto" w:before="3"/>
        <w:ind w:left="597" w:firstLine="360"/>
        <w:jc w:val="right"/>
      </w:pPr>
      <w:r>
        <w:rPr/>
        <w:pict>
          <v:group style="position:absolute;margin-left:29.752001pt;margin-top:113.889603pt;width:108.75pt;height:100.1pt;mso-position-horizontal-relative:page;mso-position-vertical-relative:paragraph;z-index:-171016" coordorigin="595,2278" coordsize="2175,2002">
            <v:shape style="position:absolute;left:793;top:2314;width:1805;height:1804" coordorigin="793,2314" coordsize="1805,1804" path="m1695,2314l1621,2317,1549,2326,1478,2340,1410,2360,1344,2385,1281,2415,1220,2449,1162,2488,1108,2531,1057,2578,1010,2629,967,2683,928,2741,894,2801,864,2865,839,2931,819,2999,805,3070,796,3142,793,3216,795,3290,802,3363,812,3433,828,3502,847,3568,871,3632,900,3693,933,3751,970,3806,1012,3857,1059,3905,1111,3948,1167,3987,1228,4021,1293,4051,1364,4076,1439,4095,1520,4108,1605,4116,1695,4118,1782,4114,1864,4104,1942,4089,2016,4068,2086,4043,2151,4013,2212,3979,2268,3940,2320,3897,2368,3850,2411,3800,2450,3746,2484,3689,2514,3629,2539,3566,2560,3500,2576,3432,2588,3362,2595,3290,2597,3216,2594,3142,2585,3070,2571,2999,2551,2931,2526,2865,2497,2801,2462,2741,2423,2683,2380,2629,2333,2578,2282,2531,2228,2488,2170,2449,2110,2415,2046,2385,1980,2360,1912,2340,1841,2326,1769,2317,1695,2314xe" filled="true" fillcolor="#d1d3d4" stroked="false">
              <v:path arrowok="t"/>
              <v:fill type="solid"/>
            </v:shape>
            <v:shape style="position:absolute;left:793;top:2314;width:872;height:887" coordorigin="793,2314" coordsize="872,887" path="m1665,2314l1590,2320,1517,2331,1446,2349,1377,2371,1311,2399,1248,2432,1188,2470,1131,2512,1078,2558,1028,2609,982,2663,941,2720,904,2781,873,2845,846,2912,824,2981,808,3052,797,3126,793,3201e" filled="false" stroked="true" strokeweight=".5pt" strokecolor="#ffffff">
              <v:path arrowok="t"/>
              <v:stroke dashstyle="dash"/>
            </v:shape>
            <v:shape style="position:absolute;left:793;top:3246;width:887;height:872" coordorigin="793,3246" coordsize="887,872" path="m793,3246l797,3321,806,3395,819,3466,837,3535,859,3602,886,3666,918,3726,954,3784,995,3838,1041,3888,1092,3934,1148,3975,1209,4012,1275,4043,1346,4070,1422,4091,1503,4106,1589,4115,1680,4118e" filled="false" stroked="true" strokeweight=".5pt" strokecolor="#ffffff">
              <v:path arrowok="t"/>
              <v:stroke dashstyle="dash"/>
            </v:shape>
            <v:shape style="position:absolute;left:1725;top:3231;width:873;height:887" coordorigin="1725,3231" coordsize="873,887" path="m1725,4117l1812,4111,1895,4099,1973,4081,2047,4058,2116,4030,2181,3997,2241,3960,2297,3918,2347,3871,2394,3821,2435,3768,2472,3710,2504,3650,2532,3586,2554,3520,2572,3451,2585,3380,2594,3306,2597,3231e" filled="false" stroked="true" strokeweight=".5pt" strokecolor="#ffffff">
              <v:path arrowok="t"/>
              <v:stroke dashstyle="dash"/>
            </v:shape>
            <v:shape style="position:absolute;left:1710;top:2314;width:887;height:872" coordorigin="1710,2314" coordsize="887,872" path="m2597,3186l2591,3111,2580,3038,2562,2967,2540,2898,2512,2832,2479,2769,2441,2709,2399,2652,2353,2598,2302,2549,2248,2503,2191,2462,2130,2425,2066,2393,1999,2366,1930,2345,1859,2329,1785,2318,1710,2314e" filled="false" stroked="true" strokeweight=".5pt" strokecolor="#ffffff">
              <v:path arrowok="t"/>
              <v:stroke dashstyle="dash"/>
            </v:shape>
            <v:shape style="position:absolute;left:902;top:9401;width:2;height:1804" coordorigin="902,9401" coordsize="0,1804" path="m1695,4118l1695,4118m1695,2314l1695,2314e" filled="false" stroked="true" strokeweight=".5pt" strokecolor="#ffffff">
              <v:path arrowok="t"/>
            </v:shape>
            <v:rect style="position:absolute;left:595;top:2278;width:2174;height:2002" filled="true" fillcolor="#000000" stroked="false">
              <v:fill opacity="26214f" type="solid"/>
            </v:rect>
            <w10:wrap type="none"/>
          </v:group>
        </w:pict>
      </w:r>
      <w:r>
        <w:rPr>
          <w:spacing w:val="-3"/>
        </w:rPr>
        <w:t>He </w:t>
      </w:r>
      <w:r>
        <w:rPr/>
        <w:t>aquí un par de esas hermosas oportunidades.</w:t>
      </w:r>
      <w:r>
        <w:rPr>
          <w:spacing w:val="62"/>
        </w:rPr>
        <w:t> </w:t>
      </w:r>
      <w:r>
        <w:rPr/>
        <w:t>Internet</w:t>
      </w:r>
      <w:r>
        <w:rPr>
          <w:w w:val="106"/>
        </w:rPr>
        <w:t> </w:t>
      </w:r>
      <w:r>
        <w:rPr/>
        <w:t>surgió justo cuando los precios de suscripción de las</w:t>
      </w:r>
      <w:r>
        <w:rPr>
          <w:spacing w:val="52"/>
        </w:rPr>
        <w:t> </w:t>
      </w:r>
      <w:r>
        <w:rPr/>
        <w:t>revistas</w:t>
      </w:r>
      <w:r>
        <w:rPr>
          <w:w w:val="95"/>
        </w:rPr>
        <w:t> </w:t>
      </w:r>
      <w:r>
        <w:rPr/>
        <w:t>estaban alcanzando niveles intolerables. Internet amplía los</w:t>
      </w:r>
      <w:r>
        <w:rPr>
          <w:w w:val="96"/>
        </w:rPr>
        <w:t> </w:t>
      </w:r>
      <w:r>
        <w:rPr/>
        <w:t>canales de distribución y al mismo tiempo reduce los costes. Las</w:t>
      </w:r>
      <w:r>
        <w:rPr>
          <w:w w:val="94"/>
        </w:rPr>
        <w:t> </w:t>
      </w:r>
      <w:r>
        <w:rPr/>
        <w:t>computadoras conectadas a una red global nos permiten hacer</w:t>
      </w:r>
      <w:r>
        <w:rPr>
          <w:w w:val="100"/>
        </w:rPr>
        <w:t> </w:t>
      </w:r>
      <w:r>
        <w:rPr/>
        <w:t>copias perfectas de archivos y distribuirlas al mundo entero</w:t>
      </w:r>
      <w:r>
        <w:rPr>
          <w:spacing w:val="58"/>
        </w:rPr>
        <w:t> </w:t>
      </w:r>
      <w:r>
        <w:rPr/>
        <w:t>a un</w:t>
      </w:r>
      <w:r>
        <w:rPr>
          <w:w w:val="110"/>
        </w:rPr>
        <w:t> </w:t>
      </w:r>
      <w:r>
        <w:rPr/>
        <w:t>coste marginal cero. Durante 350 años, los investigadores han</w:t>
      </w:r>
      <w:r>
        <w:rPr>
          <w:w w:val="106"/>
        </w:rPr>
        <w:t> </w:t>
      </w:r>
      <w:r>
        <w:rPr/>
        <w:t>publicado  con  entusiasmo  artículos  en  revistas</w:t>
      </w:r>
    </w:p>
    <w:p>
      <w:pPr>
        <w:pStyle w:val="BodyText"/>
        <w:spacing w:line="244" w:lineRule="auto" w:before="1"/>
        <w:ind w:left="2117" w:firstLine="160"/>
        <w:jc w:val="right"/>
      </w:pPr>
      <w:r>
        <w:rPr/>
        <w:t>de pago, sin que les pagaran por ello, lo que</w:t>
      </w:r>
      <w:r>
        <w:rPr>
          <w:w w:val="103"/>
        </w:rPr>
        <w:t> </w:t>
      </w:r>
      <w:r>
        <w:rPr/>
        <w:t>permitiría facilitar el acceso abierto sin perder</w:t>
      </w:r>
      <w:r>
        <w:rPr>
          <w:w w:val="103"/>
        </w:rPr>
        <w:t> </w:t>
      </w:r>
      <w:r>
        <w:rPr/>
        <w:t>ingresos. El acceso sin restricciones a los</w:t>
      </w:r>
      <w:r>
        <w:rPr>
          <w:w w:val="96"/>
        </w:rPr>
        <w:t> </w:t>
      </w:r>
      <w:r>
        <w:rPr/>
        <w:t>archivos digitales permite formas de búsqueda</w:t>
      </w:r>
      <w:r>
        <w:rPr>
          <w:w w:val="102"/>
        </w:rPr>
        <w:t> </w:t>
      </w:r>
      <w:r>
        <w:rPr/>
        <w:t>y de procesamiento imposible de aplicar en textos</w:t>
      </w:r>
    </w:p>
    <w:p>
      <w:pPr>
        <w:pStyle w:val="BodyText"/>
        <w:spacing w:line="244" w:lineRule="auto" w:before="1"/>
        <w:ind w:left="597"/>
        <w:jc w:val="both"/>
      </w:pPr>
      <w:r>
        <w:rPr/>
        <w:t>impresos</w:t>
      </w:r>
      <w:r>
        <w:rPr>
          <w:spacing w:val="-10"/>
        </w:rPr>
        <w:t> </w:t>
      </w:r>
      <w:r>
        <w:rPr/>
        <w:t>o</w:t>
      </w:r>
      <w:r>
        <w:rPr>
          <w:spacing w:val="-10"/>
        </w:rPr>
        <w:t> </w:t>
      </w:r>
      <w:r>
        <w:rPr/>
        <w:t>en</w:t>
      </w:r>
      <w:r>
        <w:rPr>
          <w:spacing w:val="-10"/>
        </w:rPr>
        <w:t> </w:t>
      </w:r>
      <w:r>
        <w:rPr/>
        <w:t>los</w:t>
      </w:r>
      <w:r>
        <w:rPr>
          <w:spacing w:val="-10"/>
        </w:rPr>
        <w:t> </w:t>
      </w:r>
      <w:r>
        <w:rPr/>
        <w:t>textos</w:t>
      </w:r>
      <w:r>
        <w:rPr>
          <w:spacing w:val="-10"/>
        </w:rPr>
        <w:t> </w:t>
      </w:r>
      <w:r>
        <w:rPr/>
        <w:t>digitales</w:t>
      </w:r>
      <w:r>
        <w:rPr>
          <w:spacing w:val="-10"/>
        </w:rPr>
        <w:t> </w:t>
      </w:r>
      <w:r>
        <w:rPr/>
        <w:t>inaccesibles</w:t>
      </w:r>
      <w:r>
        <w:rPr>
          <w:spacing w:val="-10"/>
        </w:rPr>
        <w:t> </w:t>
      </w:r>
      <w:r>
        <w:rPr/>
        <w:t>o</w:t>
      </w:r>
      <w:r>
        <w:rPr>
          <w:spacing w:val="-10"/>
        </w:rPr>
        <w:t> </w:t>
      </w:r>
      <w:r>
        <w:rPr/>
        <w:t>de</w:t>
      </w:r>
      <w:r>
        <w:rPr>
          <w:spacing w:val="-10"/>
        </w:rPr>
        <w:t> </w:t>
      </w:r>
      <w:r>
        <w:rPr/>
        <w:t>uso</w:t>
      </w:r>
      <w:r>
        <w:rPr>
          <w:spacing w:val="-10"/>
        </w:rPr>
        <w:t> </w:t>
      </w:r>
      <w:r>
        <w:rPr/>
        <w:t>restringido. El</w:t>
      </w:r>
      <w:r>
        <w:rPr>
          <w:spacing w:val="-37"/>
        </w:rPr>
        <w:t> </w:t>
      </w:r>
      <w:r>
        <w:rPr>
          <w:rFonts w:ascii="Times New Roman" w:hAnsi="Times New Roman"/>
          <w:i/>
        </w:rPr>
        <w:t>open</w:t>
      </w:r>
      <w:r>
        <w:rPr>
          <w:rFonts w:ascii="Times New Roman" w:hAnsi="Times New Roman"/>
          <w:i/>
          <w:spacing w:val="-35"/>
        </w:rPr>
        <w:t> </w:t>
      </w:r>
      <w:r>
        <w:rPr>
          <w:rFonts w:ascii="Times New Roman" w:hAnsi="Times New Roman"/>
          <w:i/>
        </w:rPr>
        <w:t>access</w:t>
      </w:r>
      <w:r>
        <w:rPr>
          <w:rFonts w:ascii="Times New Roman" w:hAnsi="Times New Roman"/>
          <w:i/>
          <w:spacing w:val="-35"/>
        </w:rPr>
        <w:t> </w:t>
      </w:r>
      <w:r>
        <w:rPr/>
        <w:t>es</w:t>
      </w:r>
      <w:r>
        <w:rPr>
          <w:spacing w:val="-37"/>
        </w:rPr>
        <w:t> </w:t>
      </w:r>
      <w:r>
        <w:rPr/>
        <w:t>legal</w:t>
      </w:r>
      <w:r>
        <w:rPr>
          <w:spacing w:val="-37"/>
        </w:rPr>
        <w:t> </w:t>
      </w:r>
      <w:r>
        <w:rPr/>
        <w:t>y</w:t>
      </w:r>
      <w:r>
        <w:rPr>
          <w:spacing w:val="-37"/>
        </w:rPr>
        <w:t> </w:t>
      </w:r>
      <w:r>
        <w:rPr/>
        <w:t>no</w:t>
      </w:r>
      <w:r>
        <w:rPr>
          <w:spacing w:val="-37"/>
        </w:rPr>
        <w:t> </w:t>
      </w:r>
      <w:r>
        <w:rPr/>
        <w:t>requiere</w:t>
      </w:r>
      <w:r>
        <w:rPr>
          <w:spacing w:val="-37"/>
        </w:rPr>
        <w:t> </w:t>
      </w:r>
      <w:r>
        <w:rPr/>
        <w:t>reformar</w:t>
      </w:r>
      <w:r>
        <w:rPr>
          <w:spacing w:val="-37"/>
        </w:rPr>
        <w:t> </w:t>
      </w:r>
      <w:r>
        <w:rPr/>
        <w:t>las</w:t>
      </w:r>
      <w:r>
        <w:rPr>
          <w:spacing w:val="-37"/>
        </w:rPr>
        <w:t> </w:t>
      </w:r>
      <w:r>
        <w:rPr/>
        <w:t>leyes</w:t>
      </w:r>
      <w:r>
        <w:rPr>
          <w:spacing w:val="-37"/>
        </w:rPr>
        <w:t> </w:t>
      </w:r>
      <w:r>
        <w:rPr/>
        <w:t>de</w:t>
      </w:r>
      <w:r>
        <w:rPr>
          <w:spacing w:val="-37"/>
        </w:rPr>
        <w:t> </w:t>
      </w:r>
      <w:r>
        <w:rPr>
          <w:rFonts w:ascii="Times New Roman" w:hAnsi="Times New Roman"/>
          <w:i/>
        </w:rPr>
        <w:t>copyright</w:t>
      </w:r>
      <w:r>
        <w:rPr/>
        <w:t>. Ahora que internet está al alcance de nuestras manos, el acceso abierto se encuentra dentro del alcance de los investigadores e instituciones de investigación que actúan solos y que no tiene por qué</w:t>
      </w:r>
      <w:r>
        <w:rPr>
          <w:spacing w:val="-8"/>
        </w:rPr>
        <w:t> </w:t>
      </w:r>
      <w:r>
        <w:rPr/>
        <w:t>esperar</w:t>
      </w:r>
      <w:r>
        <w:rPr>
          <w:spacing w:val="-8"/>
        </w:rPr>
        <w:t> </w:t>
      </w:r>
      <w:r>
        <w:rPr/>
        <w:t>a</w:t>
      </w:r>
      <w:r>
        <w:rPr>
          <w:spacing w:val="-8"/>
        </w:rPr>
        <w:t> </w:t>
      </w:r>
      <w:r>
        <w:rPr/>
        <w:t>las</w:t>
      </w:r>
      <w:r>
        <w:rPr>
          <w:spacing w:val="-8"/>
        </w:rPr>
        <w:t> </w:t>
      </w:r>
      <w:r>
        <w:rPr/>
        <w:t>editoriales,</w:t>
      </w:r>
      <w:r>
        <w:rPr>
          <w:spacing w:val="-8"/>
        </w:rPr>
        <w:t> </w:t>
      </w:r>
      <w:r>
        <w:rPr/>
        <w:t>a</w:t>
      </w:r>
      <w:r>
        <w:rPr>
          <w:spacing w:val="-8"/>
        </w:rPr>
        <w:t> </w:t>
      </w:r>
      <w:r>
        <w:rPr/>
        <w:t>nueva</w:t>
      </w:r>
      <w:r>
        <w:rPr>
          <w:spacing w:val="-8"/>
        </w:rPr>
        <w:t> </w:t>
      </w:r>
      <w:r>
        <w:rPr/>
        <w:t>legislación,</w:t>
      </w:r>
      <w:r>
        <w:rPr>
          <w:spacing w:val="-8"/>
        </w:rPr>
        <w:t> </w:t>
      </w:r>
      <w:r>
        <w:rPr/>
        <w:t>o</w:t>
      </w:r>
      <w:r>
        <w:rPr>
          <w:spacing w:val="-8"/>
        </w:rPr>
        <w:t> </w:t>
      </w:r>
      <w:r>
        <w:rPr/>
        <w:t>a</w:t>
      </w:r>
      <w:r>
        <w:rPr>
          <w:spacing w:val="-8"/>
        </w:rPr>
        <w:t> </w:t>
      </w:r>
      <w:r>
        <w:rPr/>
        <w:t>los</w:t>
      </w:r>
      <w:r>
        <w:rPr>
          <w:spacing w:val="-8"/>
        </w:rPr>
        <w:t> </w:t>
      </w:r>
      <w:r>
        <w:rPr/>
        <w:t>mercados. Autores, editores y árbitros –todo el equipo que produce los artículos</w:t>
      </w:r>
      <w:r>
        <w:rPr>
          <w:spacing w:val="-11"/>
        </w:rPr>
        <w:t> </w:t>
      </w:r>
      <w:r>
        <w:rPr/>
        <w:t>de</w:t>
      </w:r>
      <w:r>
        <w:rPr>
          <w:spacing w:val="-11"/>
        </w:rPr>
        <w:t> </w:t>
      </w:r>
      <w:r>
        <w:rPr/>
        <w:t>investigación</w:t>
      </w:r>
      <w:r>
        <w:rPr>
          <w:spacing w:val="-11"/>
        </w:rPr>
        <w:t> </w:t>
      </w:r>
      <w:r>
        <w:rPr/>
        <w:t>revisados</w:t>
      </w:r>
      <w:r>
        <w:rPr>
          <w:spacing w:val="-11"/>
        </w:rPr>
        <w:t> </w:t>
      </w:r>
      <w:r>
        <w:rPr/>
        <w:t>por</w:t>
      </w:r>
      <w:r>
        <w:rPr>
          <w:spacing w:val="-11"/>
        </w:rPr>
        <w:t> </w:t>
      </w:r>
      <w:r>
        <w:rPr/>
        <w:t>pares–</w:t>
      </w:r>
      <w:r>
        <w:rPr>
          <w:spacing w:val="-11"/>
        </w:rPr>
        <w:t> </w:t>
      </w:r>
      <w:r>
        <w:rPr/>
        <w:t>pueden</w:t>
      </w:r>
      <w:r>
        <w:rPr>
          <w:spacing w:val="-11"/>
        </w:rPr>
        <w:t> </w:t>
      </w:r>
      <w:r>
        <w:rPr/>
        <w:t>facilitar</w:t>
      </w:r>
      <w:r>
        <w:rPr>
          <w:spacing w:val="-11"/>
        </w:rPr>
        <w:t> </w:t>
      </w:r>
      <w:r>
        <w:rPr/>
        <w:t>el acceso</w:t>
      </w:r>
      <w:r>
        <w:rPr>
          <w:spacing w:val="-6"/>
        </w:rPr>
        <w:t> </w:t>
      </w:r>
      <w:r>
        <w:rPr/>
        <w:t>abierto</w:t>
      </w:r>
      <w:r>
        <w:rPr>
          <w:spacing w:val="-6"/>
        </w:rPr>
        <w:t> </w:t>
      </w:r>
      <w:r>
        <w:rPr/>
        <w:t>a</w:t>
      </w:r>
      <w:r>
        <w:rPr>
          <w:spacing w:val="-6"/>
        </w:rPr>
        <w:t> </w:t>
      </w:r>
      <w:r>
        <w:rPr/>
        <w:t>la</w:t>
      </w:r>
      <w:r>
        <w:rPr>
          <w:spacing w:val="-6"/>
        </w:rPr>
        <w:t> </w:t>
      </w:r>
      <w:r>
        <w:rPr/>
        <w:t>literatura</w:t>
      </w:r>
      <w:r>
        <w:rPr>
          <w:spacing w:val="-6"/>
        </w:rPr>
        <w:t> </w:t>
      </w:r>
      <w:r>
        <w:rPr/>
        <w:t>científica</w:t>
      </w:r>
      <w:r>
        <w:rPr>
          <w:spacing w:val="-6"/>
        </w:rPr>
        <w:t> </w:t>
      </w:r>
      <w:r>
        <w:rPr>
          <w:spacing w:val="-11"/>
        </w:rPr>
        <w:t>y,</w:t>
      </w:r>
      <w:r>
        <w:rPr>
          <w:spacing w:val="-6"/>
        </w:rPr>
        <w:t> </w:t>
      </w:r>
      <w:r>
        <w:rPr/>
        <w:t>de</w:t>
      </w:r>
      <w:r>
        <w:rPr>
          <w:spacing w:val="-6"/>
        </w:rPr>
        <w:t> </w:t>
      </w:r>
      <w:r>
        <w:rPr/>
        <w:t>ser</w:t>
      </w:r>
      <w:r>
        <w:rPr>
          <w:spacing w:val="-6"/>
        </w:rPr>
        <w:t> </w:t>
      </w:r>
      <w:r>
        <w:rPr/>
        <w:t>necesario,</w:t>
      </w:r>
      <w:r>
        <w:rPr>
          <w:spacing w:val="-6"/>
        </w:rPr>
        <w:t> </w:t>
      </w:r>
      <w:r>
        <w:rPr/>
        <w:t>eliminar del circuito a las editoriales recalcitrantes. </w:t>
      </w:r>
      <w:r>
        <w:rPr>
          <w:spacing w:val="-3"/>
        </w:rPr>
        <w:t>Para </w:t>
      </w:r>
      <w:r>
        <w:rPr/>
        <w:t>los investigadores que actúan por su cuenta, alcanzar el objetivo del </w:t>
      </w:r>
      <w:r>
        <w:rPr>
          <w:w w:val="120"/>
          <w:sz w:val="16"/>
        </w:rPr>
        <w:t>oa</w:t>
      </w:r>
      <w:r>
        <w:rPr>
          <w:w w:val="120"/>
        </w:rPr>
        <w:t>, </w:t>
      </w:r>
      <w:r>
        <w:rPr/>
        <w:t>es más fácil de conseguir que para las</w:t>
      </w:r>
      <w:r>
        <w:rPr>
          <w:spacing w:val="-25"/>
        </w:rPr>
        <w:t> </w:t>
      </w:r>
      <w:r>
        <w:rPr/>
        <w:t>revistas.</w:t>
      </w:r>
    </w:p>
    <w:p>
      <w:pPr>
        <w:pStyle w:val="BodyText"/>
        <w:spacing w:line="244" w:lineRule="auto" w:before="1"/>
        <w:ind w:left="597" w:right="1" w:firstLine="360"/>
        <w:jc w:val="right"/>
      </w:pPr>
      <w:r>
        <w:rPr>
          <w:spacing w:val="-3"/>
          <w:w w:val="105"/>
        </w:rPr>
        <w:t>Una </w:t>
      </w:r>
      <w:r>
        <w:rPr>
          <w:w w:val="105"/>
        </w:rPr>
        <w:t>oportunidad menos evidente pero  fundamental  es</w:t>
      </w:r>
      <w:r>
        <w:rPr>
          <w:w w:val="91"/>
        </w:rPr>
        <w:t> </w:t>
      </w:r>
      <w:r>
        <w:rPr>
          <w:w w:val="105"/>
        </w:rPr>
        <w:t>que el conocimiento es </w:t>
      </w:r>
      <w:r>
        <w:rPr>
          <w:rFonts w:ascii="Times New Roman" w:hAnsi="Times New Roman"/>
          <w:i/>
          <w:w w:val="105"/>
        </w:rPr>
        <w:t>no competitivo </w:t>
      </w:r>
      <w:r>
        <w:rPr>
          <w:w w:val="105"/>
        </w:rPr>
        <w:t>(para usar un </w:t>
      </w:r>
      <w:r>
        <w:rPr>
          <w:spacing w:val="61"/>
          <w:w w:val="105"/>
        </w:rPr>
        <w:t> </w:t>
      </w:r>
      <w:r>
        <w:rPr>
          <w:w w:val="105"/>
        </w:rPr>
        <w:t>término</w:t>
      </w:r>
    </w:p>
    <w:p>
      <w:pPr>
        <w:pStyle w:val="BodyText"/>
        <w:spacing w:line="244" w:lineRule="auto" w:before="16"/>
        <w:ind w:left="597" w:right="385"/>
        <w:jc w:val="both"/>
      </w:pPr>
      <w:r>
        <w:rPr/>
        <w:br w:type="column"/>
      </w:r>
      <w:r>
        <w:rPr/>
        <w:t>de la economía de la propiedad). Podemos compartirlo sin dividirlo y consumirlo sin que disminuya. Mi posesión y el uso de conocimiento no excluye tu posesión y uso de esos mismos conocimientos.</w:t>
      </w:r>
      <w:r>
        <w:rPr>
          <w:spacing w:val="-8"/>
        </w:rPr>
        <w:t> </w:t>
      </w:r>
      <w:r>
        <w:rPr/>
        <w:t>Los</w:t>
      </w:r>
      <w:r>
        <w:rPr>
          <w:spacing w:val="-8"/>
        </w:rPr>
        <w:t> </w:t>
      </w:r>
      <w:r>
        <w:rPr/>
        <w:t>bienes</w:t>
      </w:r>
      <w:r>
        <w:rPr>
          <w:spacing w:val="-8"/>
        </w:rPr>
        <w:t> </w:t>
      </w:r>
      <w:r>
        <w:rPr/>
        <w:t>tangibles,</w:t>
      </w:r>
      <w:r>
        <w:rPr>
          <w:spacing w:val="-8"/>
        </w:rPr>
        <w:t> </w:t>
      </w:r>
      <w:r>
        <w:rPr/>
        <w:t>como</w:t>
      </w:r>
      <w:r>
        <w:rPr>
          <w:spacing w:val="-8"/>
        </w:rPr>
        <w:t> </w:t>
      </w:r>
      <w:r>
        <w:rPr/>
        <w:t>la</w:t>
      </w:r>
      <w:r>
        <w:rPr>
          <w:spacing w:val="-8"/>
        </w:rPr>
        <w:t> </w:t>
      </w:r>
      <w:r>
        <w:rPr/>
        <w:t>tierra,</w:t>
      </w:r>
      <w:r>
        <w:rPr>
          <w:spacing w:val="-8"/>
        </w:rPr>
        <w:t> </w:t>
      </w:r>
      <w:r>
        <w:rPr/>
        <w:t>los</w:t>
      </w:r>
      <w:r>
        <w:rPr>
          <w:spacing w:val="-8"/>
        </w:rPr>
        <w:t> </w:t>
      </w:r>
      <w:r>
        <w:rPr/>
        <w:t>alimentos, y las máquinas son todos competitivos</w:t>
      </w:r>
      <w:r>
        <w:rPr>
          <w:rFonts w:ascii="Times New Roman" w:hAnsi="Times New Roman"/>
          <w:i/>
        </w:rPr>
        <w:t>. </w:t>
      </w:r>
      <w:r>
        <w:rPr>
          <w:spacing w:val="-3"/>
        </w:rPr>
        <w:t>Para </w:t>
      </w:r>
      <w:r>
        <w:rPr/>
        <w:t>compartirlos</w:t>
      </w:r>
      <w:r>
        <w:rPr>
          <w:spacing w:val="-44"/>
        </w:rPr>
        <w:t> </w:t>
      </w:r>
      <w:r>
        <w:rPr/>
        <w:t>tenemos que esperar a nuestro turno o bien repartirlos en porciones. Thomas Jefferson describió esta situación muy bien en una carta escrita en 1813 a Isaac</w:t>
      </w:r>
      <w:r>
        <w:rPr>
          <w:spacing w:val="19"/>
        </w:rPr>
        <w:t> </w:t>
      </w:r>
      <w:r>
        <w:rPr/>
        <w:t>McPherson:</w:t>
      </w:r>
    </w:p>
    <w:p>
      <w:pPr>
        <w:pStyle w:val="BodyText"/>
        <w:spacing w:line="244" w:lineRule="auto" w:before="1"/>
        <w:ind w:left="597" w:right="384" w:firstLine="360"/>
        <w:jc w:val="both"/>
      </w:pPr>
      <w:r>
        <w:rPr/>
        <w:pict>
          <v:group style="position:absolute;margin-left:662.886475pt;margin-top:35.379112pt;width:90.7pt;height:90.75pt;mso-position-horizontal-relative:page;mso-position-vertical-relative:paragraph;z-index:-170992" coordorigin="13258,708" coordsize="1814,1815">
            <v:shape style="position:absolute;left:13263;top:713;width:1804;height:1804" type="#_x0000_t75" stroked="false">
              <v:imagedata r:id="rId257" o:title=""/>
            </v:shape>
            <v:shape style="position:absolute;left:14195;top:1630;width:872;height:887" coordorigin="14195,1630" coordsize="872,887" path="m14195,2516l14270,2511,14343,2499,14414,2482,14482,2459,14548,2431,14612,2398,14672,2361,14729,2319,14782,2272,14832,2222,14877,2168,14919,2110,14955,2049,14987,1985,15014,1919,15036,1850,15052,1778,15062,1705,15067,1630e" filled="false" stroked="true" strokeweight=".5pt" strokecolor="#ffffff">
              <v:path arrowok="t"/>
              <v:stroke dashstyle="dash"/>
            </v:shape>
            <v:shape style="position:absolute;left:14180;top:713;width:887;height:872" coordorigin="14180,713" coordsize="887,872" path="m15066,1585l15062,1509,15054,1436,15041,1365,15023,1295,15001,1229,14974,1165,14942,1104,14906,1047,14865,993,14818,943,14768,897,14712,856,14651,819,14585,787,14514,761,14438,740,14357,725,14271,715,14180,713e" filled="false" stroked="true" strokeweight=".5pt" strokecolor="#ffffff">
              <v:path arrowok="t"/>
              <v:stroke dashstyle="dash"/>
            </v:shape>
            <v:shape style="position:absolute;left:13263;top:714;width:873;height:887" coordorigin="13263,714" coordsize="873,887" path="m14135,714l14048,720,13965,732,13887,750,13813,773,13744,801,13679,834,13619,871,13563,913,13512,959,13466,1009,13425,1063,13388,1120,13355,1181,13328,1244,13305,1311,13287,1380,13274,1451,13266,1524,13263,1600e" filled="false" stroked="true" strokeweight=".5pt" strokecolor="#ffffff">
              <v:path arrowok="t"/>
              <v:stroke dashstyle="dash"/>
            </v:shape>
            <v:shape style="position:absolute;left:13263;top:1645;width:887;height:872" coordorigin="13263,1645" coordsize="887,872" path="m13263,1645l13269,1720,13280,1793,13297,1864,13320,1932,13348,1998,13381,2062,13419,2122,13461,2179,13507,2232,13558,2282,13612,2327,13669,2369,13730,2405,13794,2437,13861,2464,13930,2486,14001,2502,14074,2512,14150,2517e" filled="false" stroked="true" strokeweight=".5pt" strokecolor="#ffffff">
              <v:path arrowok="t"/>
              <v:stroke dashstyle="dash"/>
            </v:shape>
            <v:shape style="position:absolute;left:-902;top:7799;width:2;height:1804" coordorigin="-902,7799" coordsize="0,1804" path="m14165,713l14165,713m14165,2517l14165,2517e" filled="false" stroked="true" strokeweight=".5pt" strokecolor="#ffffff">
              <v:path arrowok="t"/>
            </v:shape>
            <w10:wrap type="none"/>
          </v:group>
        </w:pict>
      </w:r>
      <w:r>
        <w:rPr/>
        <w:t>“Si la naturaleza ha creado una cosa menos susceptible que todas las otras de propiedad exclusiva, es la acción de poder de pensar  llamada  idea...  Su  carácter  peculiar... es</w:t>
      </w:r>
    </w:p>
    <w:p>
      <w:pPr>
        <w:pStyle w:val="BodyText"/>
        <w:spacing w:line="244" w:lineRule="auto" w:before="1"/>
        <w:ind w:left="597" w:right="2064"/>
        <w:jc w:val="both"/>
        <w:rPr>
          <w:sz w:val="14"/>
        </w:rPr>
      </w:pPr>
      <w:r>
        <w:rPr>
          <w:w w:val="105"/>
        </w:rPr>
        <w:t>que</w:t>
      </w:r>
      <w:r>
        <w:rPr>
          <w:spacing w:val="-30"/>
          <w:w w:val="105"/>
        </w:rPr>
        <w:t> </w:t>
      </w:r>
      <w:r>
        <w:rPr>
          <w:w w:val="105"/>
        </w:rPr>
        <w:t>nadie</w:t>
      </w:r>
      <w:r>
        <w:rPr>
          <w:spacing w:val="-30"/>
          <w:w w:val="105"/>
        </w:rPr>
        <w:t> </w:t>
      </w:r>
      <w:r>
        <w:rPr>
          <w:w w:val="105"/>
        </w:rPr>
        <w:t>posee</w:t>
      </w:r>
      <w:r>
        <w:rPr>
          <w:spacing w:val="-30"/>
          <w:w w:val="105"/>
        </w:rPr>
        <w:t> </w:t>
      </w:r>
      <w:r>
        <w:rPr>
          <w:w w:val="105"/>
        </w:rPr>
        <w:t>menos,</w:t>
      </w:r>
      <w:r>
        <w:rPr>
          <w:spacing w:val="-30"/>
          <w:w w:val="105"/>
        </w:rPr>
        <w:t> </w:t>
      </w:r>
      <w:r>
        <w:rPr>
          <w:w w:val="105"/>
        </w:rPr>
        <w:t>porque</w:t>
      </w:r>
      <w:r>
        <w:rPr>
          <w:spacing w:val="-30"/>
          <w:w w:val="105"/>
        </w:rPr>
        <w:t> </w:t>
      </w:r>
      <w:r>
        <w:rPr>
          <w:w w:val="105"/>
        </w:rPr>
        <w:t>otros</w:t>
      </w:r>
      <w:r>
        <w:rPr>
          <w:spacing w:val="-30"/>
          <w:w w:val="105"/>
        </w:rPr>
        <w:t> </w:t>
      </w:r>
      <w:r>
        <w:rPr>
          <w:w w:val="105"/>
        </w:rPr>
        <w:t>posean</w:t>
      </w:r>
      <w:r>
        <w:rPr>
          <w:spacing w:val="-30"/>
          <w:w w:val="105"/>
        </w:rPr>
        <w:t> </w:t>
      </w:r>
      <w:r>
        <w:rPr>
          <w:w w:val="105"/>
        </w:rPr>
        <w:t>su totalidad.</w:t>
      </w:r>
      <w:r>
        <w:rPr>
          <w:spacing w:val="-25"/>
          <w:w w:val="105"/>
        </w:rPr>
        <w:t> </w:t>
      </w:r>
      <w:r>
        <w:rPr>
          <w:w w:val="105"/>
        </w:rPr>
        <w:t>Quien</w:t>
      </w:r>
      <w:r>
        <w:rPr>
          <w:spacing w:val="-25"/>
          <w:w w:val="105"/>
        </w:rPr>
        <w:t> </w:t>
      </w:r>
      <w:r>
        <w:rPr>
          <w:w w:val="105"/>
        </w:rPr>
        <w:t>recibe</w:t>
      </w:r>
      <w:r>
        <w:rPr>
          <w:spacing w:val="-25"/>
          <w:w w:val="105"/>
        </w:rPr>
        <w:t> </w:t>
      </w:r>
      <w:r>
        <w:rPr>
          <w:w w:val="105"/>
        </w:rPr>
        <w:t>una</w:t>
      </w:r>
      <w:r>
        <w:rPr>
          <w:spacing w:val="-25"/>
          <w:w w:val="105"/>
        </w:rPr>
        <w:t> </w:t>
      </w:r>
      <w:r>
        <w:rPr>
          <w:w w:val="105"/>
        </w:rPr>
        <w:t>idea</w:t>
      </w:r>
      <w:r>
        <w:rPr>
          <w:spacing w:val="-25"/>
          <w:w w:val="105"/>
        </w:rPr>
        <w:t> </w:t>
      </w:r>
      <w:r>
        <w:rPr>
          <w:w w:val="105"/>
        </w:rPr>
        <w:t>de</w:t>
      </w:r>
      <w:r>
        <w:rPr>
          <w:spacing w:val="-25"/>
          <w:w w:val="105"/>
        </w:rPr>
        <w:t> </w:t>
      </w:r>
      <w:r>
        <w:rPr>
          <w:w w:val="105"/>
        </w:rPr>
        <w:t>mí,</w:t>
      </w:r>
      <w:r>
        <w:rPr>
          <w:spacing w:val="-25"/>
          <w:w w:val="105"/>
        </w:rPr>
        <w:t> </w:t>
      </w:r>
      <w:r>
        <w:rPr>
          <w:w w:val="105"/>
        </w:rPr>
        <w:t>lo</w:t>
      </w:r>
      <w:r>
        <w:rPr>
          <w:spacing w:val="-25"/>
          <w:w w:val="105"/>
        </w:rPr>
        <w:t> </w:t>
      </w:r>
      <w:r>
        <w:rPr>
          <w:w w:val="105"/>
        </w:rPr>
        <w:t>hace sin que disminuyan las mías; igual que quien enciende</w:t>
      </w:r>
      <w:r>
        <w:rPr>
          <w:spacing w:val="-9"/>
          <w:w w:val="105"/>
        </w:rPr>
        <w:t> </w:t>
      </w:r>
      <w:r>
        <w:rPr>
          <w:w w:val="105"/>
        </w:rPr>
        <w:t>su</w:t>
      </w:r>
      <w:r>
        <w:rPr>
          <w:spacing w:val="-9"/>
          <w:w w:val="105"/>
        </w:rPr>
        <w:t> </w:t>
      </w:r>
      <w:r>
        <w:rPr>
          <w:w w:val="105"/>
        </w:rPr>
        <w:t>vela</w:t>
      </w:r>
      <w:r>
        <w:rPr>
          <w:spacing w:val="-9"/>
          <w:w w:val="105"/>
        </w:rPr>
        <w:t> </w:t>
      </w:r>
      <w:r>
        <w:rPr>
          <w:w w:val="105"/>
        </w:rPr>
        <w:t>junto</w:t>
      </w:r>
      <w:r>
        <w:rPr>
          <w:spacing w:val="-9"/>
          <w:w w:val="105"/>
        </w:rPr>
        <w:t> </w:t>
      </w:r>
      <w:r>
        <w:rPr>
          <w:w w:val="105"/>
        </w:rPr>
        <w:t>a</w:t>
      </w:r>
      <w:r>
        <w:rPr>
          <w:spacing w:val="-9"/>
          <w:w w:val="105"/>
        </w:rPr>
        <w:t> </w:t>
      </w:r>
      <w:r>
        <w:rPr>
          <w:w w:val="105"/>
        </w:rPr>
        <w:t>la</w:t>
      </w:r>
      <w:r>
        <w:rPr>
          <w:spacing w:val="-9"/>
          <w:w w:val="105"/>
        </w:rPr>
        <w:t> </w:t>
      </w:r>
      <w:r>
        <w:rPr>
          <w:w w:val="105"/>
        </w:rPr>
        <w:t>mía,</w:t>
      </w:r>
      <w:r>
        <w:rPr>
          <w:spacing w:val="-9"/>
          <w:w w:val="105"/>
        </w:rPr>
        <w:t> </w:t>
      </w:r>
      <w:r>
        <w:rPr>
          <w:w w:val="105"/>
        </w:rPr>
        <w:t>recibe</w:t>
      </w:r>
      <w:r>
        <w:rPr>
          <w:spacing w:val="-9"/>
          <w:w w:val="105"/>
        </w:rPr>
        <w:t> </w:t>
      </w:r>
      <w:r>
        <w:rPr>
          <w:w w:val="105"/>
        </w:rPr>
        <w:t>luz</w:t>
      </w:r>
      <w:r>
        <w:rPr>
          <w:spacing w:val="-9"/>
          <w:w w:val="105"/>
        </w:rPr>
        <w:t> </w:t>
      </w:r>
      <w:r>
        <w:rPr>
          <w:w w:val="105"/>
        </w:rPr>
        <w:t>sin </w:t>
      </w:r>
      <w:r>
        <w:rPr>
          <w:w w:val="100"/>
        </w:rPr>
        <w:t>oscu</w:t>
      </w:r>
      <w:r>
        <w:rPr>
          <w:spacing w:val="-3"/>
          <w:w w:val="100"/>
        </w:rPr>
        <w:t>r</w:t>
      </w:r>
      <w:r>
        <w:rPr>
          <w:w w:val="97"/>
        </w:rPr>
        <w:t>ecer</w:t>
      </w:r>
      <w:r>
        <w:rPr>
          <w:spacing w:val="-3"/>
        </w:rPr>
        <w:t> </w:t>
      </w:r>
      <w:r>
        <w:rPr>
          <w:w w:val="96"/>
        </w:rPr>
        <w:t>la</w:t>
      </w:r>
      <w:r>
        <w:rPr>
          <w:spacing w:val="-3"/>
        </w:rPr>
        <w:t> </w:t>
      </w:r>
      <w:r>
        <w:rPr>
          <w:w w:val="100"/>
        </w:rPr>
        <w:t>mí</w:t>
      </w:r>
      <w:r>
        <w:rPr>
          <w:spacing w:val="-17"/>
          <w:w w:val="100"/>
        </w:rPr>
        <w:t>a</w:t>
      </w:r>
      <w:r>
        <w:rPr>
          <w:w w:val="52"/>
        </w:rPr>
        <w:t>”.</w:t>
      </w:r>
      <w:hyperlink r:id="rId258">
        <w:r>
          <w:rPr>
            <w:w w:val="106"/>
            <w:position w:val="8"/>
            <w:sz w:val="14"/>
          </w:rPr>
          <w:t>24</w:t>
        </w:r>
      </w:hyperlink>
    </w:p>
    <w:p>
      <w:pPr>
        <w:pStyle w:val="BodyText"/>
        <w:spacing w:line="244" w:lineRule="auto" w:before="2"/>
        <w:ind w:left="597" w:right="385" w:firstLine="360"/>
        <w:jc w:val="both"/>
      </w:pPr>
      <w:r>
        <w:rPr/>
        <w:t>Raravez</w:t>
      </w:r>
      <w:r>
        <w:rPr>
          <w:spacing w:val="-37"/>
        </w:rPr>
        <w:t> </w:t>
      </w:r>
      <w:r>
        <w:rPr>
          <w:spacing w:val="-3"/>
        </w:rPr>
        <w:t>pensamos</w:t>
      </w:r>
      <w:r>
        <w:rPr>
          <w:spacing w:val="-37"/>
        </w:rPr>
        <w:t> </w:t>
      </w:r>
      <w:r>
        <w:rPr/>
        <w:t>en</w:t>
      </w:r>
      <w:r>
        <w:rPr>
          <w:spacing w:val="-37"/>
        </w:rPr>
        <w:t> </w:t>
      </w:r>
      <w:r>
        <w:rPr/>
        <w:t>lo</w:t>
      </w:r>
      <w:r>
        <w:rPr>
          <w:spacing w:val="-37"/>
        </w:rPr>
        <w:t> </w:t>
      </w:r>
      <w:r>
        <w:rPr/>
        <w:t>afortunadosque</w:t>
      </w:r>
      <w:r>
        <w:rPr>
          <w:spacing w:val="-37"/>
        </w:rPr>
        <w:t> </w:t>
      </w:r>
      <w:r>
        <w:rPr>
          <w:spacing w:val="-3"/>
        </w:rPr>
        <w:t>somos,</w:t>
      </w:r>
      <w:r>
        <w:rPr>
          <w:spacing w:val="-37"/>
        </w:rPr>
        <w:t> </w:t>
      </w:r>
      <w:r>
        <w:rPr>
          <w:spacing w:val="-3"/>
        </w:rPr>
        <w:t>metafísicamente hablando, porque </w:t>
      </w:r>
      <w:r>
        <w:rPr/>
        <w:t>el </w:t>
      </w:r>
      <w:r>
        <w:rPr>
          <w:spacing w:val="-3"/>
        </w:rPr>
        <w:t>conocimiento </w:t>
      </w:r>
      <w:r>
        <w:rPr/>
        <w:t>no sea </w:t>
      </w:r>
      <w:r>
        <w:rPr>
          <w:spacing w:val="-4"/>
        </w:rPr>
        <w:t>competitivo. </w:t>
      </w:r>
      <w:r>
        <w:rPr>
          <w:spacing w:val="-9"/>
        </w:rPr>
        <w:t>Todos </w:t>
      </w:r>
      <w:r>
        <w:rPr>
          <w:spacing w:val="-3"/>
        </w:rPr>
        <w:t>podemos conocer </w:t>
      </w:r>
      <w:r>
        <w:rPr/>
        <w:t>las </w:t>
      </w:r>
      <w:r>
        <w:rPr>
          <w:spacing w:val="-3"/>
        </w:rPr>
        <w:t>mismas ideas, historias, canciones, planes, direcciones </w:t>
      </w:r>
      <w:r>
        <w:rPr/>
        <w:t>y </w:t>
      </w:r>
      <w:r>
        <w:rPr>
          <w:spacing w:val="-3"/>
        </w:rPr>
        <w:t>palabras </w:t>
      </w:r>
      <w:r>
        <w:rPr/>
        <w:t>sin que mi </w:t>
      </w:r>
      <w:r>
        <w:rPr>
          <w:spacing w:val="-3"/>
        </w:rPr>
        <w:t>conocimiento obstaculice </w:t>
      </w:r>
      <w:r>
        <w:rPr/>
        <w:t>al </w:t>
      </w:r>
      <w:r>
        <w:rPr>
          <w:spacing w:val="-3"/>
        </w:rPr>
        <w:t>tuyo </w:t>
      </w:r>
      <w:r>
        <w:rPr/>
        <w:t>o el </w:t>
      </w:r>
      <w:r>
        <w:rPr>
          <w:spacing w:val="-3"/>
        </w:rPr>
        <w:t>tuyo bloquee </w:t>
      </w:r>
      <w:r>
        <w:rPr/>
        <w:t>al </w:t>
      </w:r>
      <w:r>
        <w:rPr>
          <w:spacing w:val="-4"/>
        </w:rPr>
        <w:t>mío. </w:t>
      </w:r>
      <w:r>
        <w:rPr>
          <w:spacing w:val="-3"/>
        </w:rPr>
        <w:t>Igualmente tenemos suerte porque el habla </w:t>
      </w:r>
      <w:r>
        <w:rPr/>
        <w:t>es </w:t>
      </w:r>
      <w:r>
        <w:rPr>
          <w:spacing w:val="-3"/>
        </w:rPr>
        <w:t>algo competitivo, </w:t>
      </w:r>
      <w:r>
        <w:rPr/>
        <w:t>ya que nos </w:t>
      </w:r>
      <w:r>
        <w:rPr>
          <w:spacing w:val="-3"/>
        </w:rPr>
        <w:t>permite articular </w:t>
      </w:r>
      <w:r>
        <w:rPr/>
        <w:t>y </w:t>
      </w:r>
      <w:r>
        <w:rPr>
          <w:spacing w:val="-3"/>
        </w:rPr>
        <w:t>compartir nuestro conocimiento </w:t>
      </w:r>
      <w:r>
        <w:rPr/>
        <w:t>sin </w:t>
      </w:r>
      <w:r>
        <w:rPr>
          <w:spacing w:val="-3"/>
        </w:rPr>
        <w:t>reducirlo </w:t>
      </w:r>
      <w:r>
        <w:rPr/>
        <w:t>a una </w:t>
      </w:r>
      <w:r>
        <w:rPr>
          <w:spacing w:val="-3"/>
        </w:rPr>
        <w:t>mercancía </w:t>
      </w:r>
      <w:r>
        <w:rPr>
          <w:spacing w:val="4"/>
        </w:rPr>
        <w:t> </w:t>
      </w:r>
      <w:r>
        <w:rPr>
          <w:spacing w:val="-4"/>
        </w:rPr>
        <w:t>rival.</w:t>
      </w:r>
    </w:p>
    <w:p>
      <w:pPr>
        <w:pStyle w:val="BodyText"/>
        <w:spacing w:line="244" w:lineRule="auto" w:before="1"/>
        <w:ind w:left="597" w:right="383" w:firstLine="360"/>
        <w:jc w:val="both"/>
      </w:pPr>
      <w:r>
        <w:rPr>
          <w:spacing w:val="-4"/>
        </w:rPr>
        <w:t>Pero </w:t>
      </w:r>
      <w:r>
        <w:rPr/>
        <w:t>durante toda la historia, antes de la era digital, la escritura ha sido competitiva. El conocimiento escrito o grabado se convirtió en un objeto material como la piedra, el barro, la  piel o el papel, que era necesariamente competitivo. Incluso  </w:t>
      </w:r>
      <w:r>
        <w:rPr>
          <w:spacing w:val="38"/>
        </w:rPr>
        <w:t> </w:t>
      </w:r>
      <w:r>
        <w:rPr/>
        <w:t>con</w:t>
      </w:r>
    </w:p>
    <w:p>
      <w:pPr>
        <w:pStyle w:val="BodyText"/>
        <w:rPr>
          <w:sz w:val="20"/>
        </w:rPr>
      </w:pPr>
    </w:p>
    <w:p>
      <w:pPr>
        <w:pStyle w:val="BodyText"/>
        <w:spacing w:before="5"/>
        <w:rPr>
          <w:sz w:val="11"/>
        </w:rPr>
      </w:pPr>
      <w:r>
        <w:rPr/>
        <w:pict>
          <v:line style="position:absolute;mso-position-horizontal-relative:page;mso-position-vertical-relative:paragraph;z-index:4552;mso-wrap-distance-left:0;mso-wrap-distance-right:0" from="439.370087pt,9.548637pt" to="475.842087pt,9.548637pt" stroked="true" strokeweight=".25pt" strokecolor="#000000">
            <w10:wrap type="topAndBottom"/>
          </v:line>
        </w:pict>
      </w:r>
    </w:p>
    <w:p>
      <w:pPr>
        <w:spacing w:before="0"/>
        <w:ind w:left="597" w:right="375" w:firstLine="359"/>
        <w:jc w:val="both"/>
        <w:rPr>
          <w:sz w:val="18"/>
        </w:rPr>
      </w:pPr>
      <w:hyperlink r:id="rId259">
        <w:r>
          <w:rPr>
            <w:position w:val="6"/>
            <w:sz w:val="10"/>
          </w:rPr>
          <w:t>24</w:t>
        </w:r>
      </w:hyperlink>
      <w:r>
        <w:rPr>
          <w:spacing w:val="-4"/>
          <w:position w:val="6"/>
          <w:sz w:val="10"/>
        </w:rPr>
        <w:t> </w:t>
      </w:r>
      <w:r>
        <w:rPr>
          <w:sz w:val="18"/>
        </w:rPr>
        <w:t>Véase</w:t>
      </w:r>
      <w:r>
        <w:rPr>
          <w:spacing w:val="34"/>
          <w:sz w:val="18"/>
        </w:rPr>
        <w:t> </w:t>
      </w:r>
      <w:r>
        <w:rPr>
          <w:sz w:val="18"/>
        </w:rPr>
        <w:t>H.</w:t>
      </w:r>
      <w:r>
        <w:rPr>
          <w:spacing w:val="-7"/>
          <w:sz w:val="18"/>
        </w:rPr>
        <w:t> </w:t>
      </w:r>
      <w:r>
        <w:rPr>
          <w:sz w:val="18"/>
        </w:rPr>
        <w:t>A.</w:t>
      </w:r>
      <w:r>
        <w:rPr>
          <w:spacing w:val="-9"/>
          <w:sz w:val="18"/>
        </w:rPr>
        <w:t> </w:t>
      </w:r>
      <w:r>
        <w:rPr>
          <w:sz w:val="18"/>
        </w:rPr>
        <w:t>Washington</w:t>
      </w:r>
      <w:r>
        <w:rPr>
          <w:spacing w:val="-7"/>
          <w:sz w:val="18"/>
        </w:rPr>
        <w:t> </w:t>
      </w:r>
      <w:r>
        <w:rPr>
          <w:sz w:val="18"/>
        </w:rPr>
        <w:t>(editor),</w:t>
      </w:r>
      <w:r>
        <w:rPr>
          <w:spacing w:val="-7"/>
          <w:sz w:val="18"/>
        </w:rPr>
        <w:t> </w:t>
      </w:r>
      <w:r>
        <w:rPr>
          <w:rFonts w:ascii="Times New Roman" w:hAnsi="Times New Roman"/>
          <w:i/>
          <w:sz w:val="18"/>
        </w:rPr>
        <w:t>The</w:t>
      </w:r>
      <w:r>
        <w:rPr>
          <w:rFonts w:ascii="Times New Roman" w:hAnsi="Times New Roman"/>
          <w:i/>
          <w:spacing w:val="-13"/>
          <w:sz w:val="18"/>
        </w:rPr>
        <w:t> </w:t>
      </w:r>
      <w:r>
        <w:rPr>
          <w:rFonts w:ascii="Times New Roman" w:hAnsi="Times New Roman"/>
          <w:i/>
          <w:sz w:val="18"/>
        </w:rPr>
        <w:t>Writings</w:t>
      </w:r>
      <w:r>
        <w:rPr>
          <w:rFonts w:ascii="Times New Roman" w:hAnsi="Times New Roman"/>
          <w:i/>
          <w:spacing w:val="-5"/>
          <w:sz w:val="18"/>
        </w:rPr>
        <w:t> </w:t>
      </w:r>
      <w:r>
        <w:rPr>
          <w:rFonts w:ascii="Times New Roman" w:hAnsi="Times New Roman"/>
          <w:i/>
          <w:sz w:val="18"/>
        </w:rPr>
        <w:t>of</w:t>
      </w:r>
      <w:r>
        <w:rPr>
          <w:rFonts w:ascii="Times New Roman" w:hAnsi="Times New Roman"/>
          <w:i/>
          <w:spacing w:val="-12"/>
          <w:sz w:val="18"/>
        </w:rPr>
        <w:t> </w:t>
      </w:r>
      <w:r>
        <w:rPr>
          <w:rFonts w:ascii="Times New Roman" w:hAnsi="Times New Roman"/>
          <w:i/>
          <w:sz w:val="18"/>
        </w:rPr>
        <w:t>Thomas</w:t>
      </w:r>
      <w:r>
        <w:rPr>
          <w:rFonts w:ascii="Times New Roman" w:hAnsi="Times New Roman"/>
          <w:i/>
          <w:spacing w:val="-5"/>
          <w:sz w:val="18"/>
        </w:rPr>
        <w:t> </w:t>
      </w:r>
      <w:r>
        <w:rPr>
          <w:rFonts w:ascii="Times New Roman" w:hAnsi="Times New Roman"/>
          <w:i/>
          <w:sz w:val="18"/>
        </w:rPr>
        <w:t>Jefferson</w:t>
      </w:r>
      <w:r>
        <w:rPr>
          <w:sz w:val="18"/>
        </w:rPr>
        <w:t>,</w:t>
      </w:r>
      <w:r>
        <w:rPr>
          <w:spacing w:val="-7"/>
          <w:sz w:val="18"/>
        </w:rPr>
        <w:t> </w:t>
      </w:r>
      <w:r>
        <w:rPr>
          <w:sz w:val="18"/>
        </w:rPr>
        <w:t>printed</w:t>
      </w:r>
      <w:r>
        <w:rPr>
          <w:spacing w:val="-7"/>
          <w:sz w:val="18"/>
        </w:rPr>
        <w:t> </w:t>
      </w:r>
      <w:r>
        <w:rPr>
          <w:sz w:val="18"/>
        </w:rPr>
        <w:t>by the United States Congress, 1853–1854, vol. VI,</w:t>
      </w:r>
      <w:r>
        <w:rPr>
          <w:spacing w:val="-4"/>
          <w:sz w:val="18"/>
        </w:rPr>
        <w:t> </w:t>
      </w:r>
      <w:r>
        <w:rPr>
          <w:sz w:val="18"/>
        </w:rPr>
        <w:t>180.</w:t>
      </w:r>
    </w:p>
    <w:p>
      <w:pPr>
        <w:spacing w:after="0"/>
        <w:jc w:val="both"/>
        <w:rPr>
          <w:sz w:val="18"/>
        </w:rPr>
        <w:sectPr>
          <w:type w:val="continuous"/>
          <w:pgSz w:w="15880" w:h="12480" w:orient="landscape"/>
          <w:pgMar w:top="1160" w:bottom="280" w:left="480" w:right="700"/>
          <w:cols w:num="2" w:equalWidth="0">
            <w:col w:w="6599" w:space="1112"/>
            <w:col w:w="6989"/>
          </w:cols>
        </w:sectPr>
      </w:pPr>
    </w:p>
    <w:p>
      <w:pPr>
        <w:pStyle w:val="BodyText"/>
        <w:rPr>
          <w:sz w:val="20"/>
        </w:rPr>
      </w:pPr>
    </w:p>
    <w:p>
      <w:pPr>
        <w:pStyle w:val="BodyText"/>
        <w:spacing w:before="4"/>
        <w:rPr>
          <w:sz w:val="14"/>
        </w:rPr>
      </w:pPr>
    </w:p>
    <w:p>
      <w:pPr>
        <w:tabs>
          <w:tab w:pos="3311" w:val="left" w:leader="none"/>
        </w:tabs>
        <w:spacing w:before="48"/>
        <w:ind w:left="917" w:right="0" w:firstLine="0"/>
        <w:jc w:val="center"/>
        <w:rPr>
          <w:sz w:val="16"/>
        </w:rPr>
      </w:pPr>
      <w:r>
        <w:rPr>
          <w:color w:val="FFFFFF"/>
          <w:spacing w:val="-3"/>
          <w:sz w:val="16"/>
        </w:rPr>
        <w:t>Peter</w:t>
      </w:r>
      <w:r>
        <w:rPr>
          <w:color w:val="FFFFFF"/>
          <w:spacing w:val="-2"/>
          <w:sz w:val="16"/>
        </w:rPr>
        <w:t> </w:t>
      </w:r>
      <w:r>
        <w:rPr>
          <w:color w:val="FFFFFF"/>
          <w:sz w:val="16"/>
        </w:rPr>
        <w:t>Suber</w:t>
        <w:tab/>
      </w:r>
      <w:r>
        <w:rPr>
          <w:color w:val="FF9F36"/>
          <w:w w:val="95"/>
          <w:sz w:val="16"/>
        </w:rPr>
        <w:t>Acceso</w:t>
      </w:r>
      <w:r>
        <w:rPr>
          <w:color w:val="FF9F36"/>
          <w:spacing w:val="11"/>
          <w:w w:val="95"/>
          <w:sz w:val="16"/>
        </w:rPr>
        <w:t> </w:t>
      </w:r>
      <w:r>
        <w:rPr>
          <w:color w:val="FF9F36"/>
          <w:w w:val="95"/>
          <w:sz w:val="16"/>
        </w:rPr>
        <w:t>Abierto</w:t>
      </w:r>
    </w:p>
    <w:p>
      <w:pPr>
        <w:pStyle w:val="BodyText"/>
        <w:rPr>
          <w:sz w:val="20"/>
        </w:rPr>
      </w:pPr>
    </w:p>
    <w:p>
      <w:pPr>
        <w:pStyle w:val="BodyText"/>
        <w:spacing w:before="7"/>
        <w:rPr>
          <w:sz w:val="16"/>
        </w:rPr>
      </w:pPr>
    </w:p>
    <w:p>
      <w:pPr>
        <w:spacing w:after="0"/>
        <w:rPr>
          <w:sz w:val="16"/>
        </w:rPr>
        <w:sectPr>
          <w:headerReference w:type="even" r:id="rId260"/>
          <w:footerReference w:type="even" r:id="rId261"/>
          <w:pgSz w:w="15880" w:h="12480" w:orient="landscape"/>
          <w:pgMar w:header="0" w:footer="0" w:top="0" w:bottom="0" w:left="0" w:right="700"/>
        </w:sectPr>
      </w:pPr>
    </w:p>
    <w:p>
      <w:pPr>
        <w:pStyle w:val="BodyText"/>
        <w:rPr>
          <w:sz w:val="50"/>
        </w:rPr>
      </w:pPr>
    </w:p>
    <w:p>
      <w:pPr>
        <w:pStyle w:val="Heading1"/>
        <w:tabs>
          <w:tab w:pos="1818" w:val="left" w:leader="none"/>
          <w:tab w:pos="2647" w:val="left" w:leader="none"/>
          <w:tab w:pos="2939" w:val="left" w:leader="none"/>
          <w:tab w:pos="3226" w:val="left" w:leader="none"/>
          <w:tab w:pos="3661" w:val="left" w:leader="none"/>
          <w:tab w:pos="4214" w:val="left" w:leader="none"/>
          <w:tab w:pos="4624" w:val="left" w:leader="none"/>
          <w:tab w:pos="5485" w:val="left" w:leader="none"/>
          <w:tab w:pos="5818" w:val="left" w:leader="none"/>
          <w:tab w:pos="6558" w:val="left" w:leader="none"/>
          <w:tab w:pos="6717" w:val="left" w:leader="none"/>
        </w:tabs>
        <w:spacing w:before="447"/>
        <w:jc w:val="right"/>
      </w:pPr>
      <w:r>
        <w:rPr>
          <w:spacing w:val="-6"/>
        </w:rPr>
        <w:t>Una</w:t>
        <w:tab/>
      </w:r>
      <w:r>
        <w:rPr/>
        <w:t>oportunidad</w:t>
        <w:tab/>
        <w:tab/>
      </w:r>
      <w:r>
        <w:rPr>
          <w:spacing w:val="-1"/>
        </w:rPr>
        <w:t>menos </w:t>
      </w:r>
      <w:r>
        <w:rPr/>
        <w:t>evidente</w:t>
        <w:tab/>
        <w:tab/>
        <w:t>pero</w:t>
        <w:tab/>
        <w:tab/>
      </w:r>
      <w:r>
        <w:rPr>
          <w:spacing w:val="-1"/>
        </w:rPr>
        <w:t>fundamental </w:t>
      </w:r>
      <w:r>
        <w:rPr/>
        <w:t>es</w:t>
        <w:tab/>
        <w:t>que</w:t>
        <w:tab/>
        <w:tab/>
        <w:t>el</w:t>
        <w:tab/>
        <w:t>conocimiento</w:t>
        <w:tab/>
        <w:tab/>
      </w:r>
      <w:r>
        <w:rPr>
          <w:w w:val="90"/>
        </w:rPr>
        <w:t>es </w:t>
      </w:r>
      <w:r>
        <w:rPr>
          <w:rFonts w:ascii="Times New Roman" w:hAnsi="Times New Roman"/>
          <w:i/>
        </w:rPr>
        <w:t>no</w:t>
        <w:tab/>
      </w:r>
      <w:r>
        <w:rPr>
          <w:rFonts w:ascii="Times New Roman" w:hAnsi="Times New Roman"/>
          <w:i/>
          <w:w w:val="95"/>
        </w:rPr>
        <w:t>competitivo</w:t>
        <w:tab/>
      </w:r>
      <w:r>
        <w:rPr/>
        <w:t>(para</w:t>
        <w:tab/>
        <w:t>usar</w:t>
        <w:tab/>
        <w:t>un </w:t>
      </w:r>
      <w:r>
        <w:rPr>
          <w:spacing w:val="6"/>
        </w:rPr>
        <w:t>términodelaeconomía</w:t>
      </w:r>
    </w:p>
    <w:p>
      <w:pPr>
        <w:tabs>
          <w:tab w:pos="3882" w:val="left" w:leader="none"/>
          <w:tab w:pos="4320" w:val="left" w:leader="none"/>
          <w:tab w:pos="4841" w:val="left" w:leader="none"/>
        </w:tabs>
        <w:spacing w:line="560" w:lineRule="exact" w:before="0"/>
        <w:ind w:left="2297" w:right="0" w:firstLine="500"/>
        <w:jc w:val="right"/>
        <w:rPr>
          <w:sz w:val="50"/>
        </w:rPr>
      </w:pPr>
      <w:r>
        <w:rPr>
          <w:w w:val="105"/>
          <w:sz w:val="50"/>
        </w:rPr>
        <w:t>de</w:t>
        <w:tab/>
        <w:t>la</w:t>
        <w:tab/>
        <w:tab/>
      </w:r>
      <w:r>
        <w:rPr>
          <w:spacing w:val="-1"/>
          <w:sz w:val="50"/>
        </w:rPr>
        <w:t>propiedad). </w:t>
      </w:r>
      <w:r>
        <w:rPr>
          <w:spacing w:val="-4"/>
          <w:w w:val="105"/>
          <w:sz w:val="50"/>
        </w:rPr>
        <w:t>Podemos</w:t>
        <w:tab/>
      </w:r>
      <w:r>
        <w:rPr>
          <w:sz w:val="50"/>
        </w:rPr>
        <w:t>compartirlo sin</w:t>
      </w:r>
      <w:r>
        <w:rPr>
          <w:spacing w:val="-43"/>
          <w:sz w:val="50"/>
        </w:rPr>
        <w:t> </w:t>
      </w:r>
      <w:r>
        <w:rPr>
          <w:sz w:val="50"/>
        </w:rPr>
        <w:t>dividirlo</w:t>
      </w:r>
      <w:r>
        <w:rPr>
          <w:spacing w:val="-43"/>
          <w:sz w:val="50"/>
        </w:rPr>
        <w:t> </w:t>
      </w:r>
      <w:r>
        <w:rPr>
          <w:sz w:val="50"/>
        </w:rPr>
        <w:t>y</w:t>
      </w:r>
      <w:r>
        <w:rPr>
          <w:spacing w:val="-43"/>
          <w:sz w:val="50"/>
        </w:rPr>
        <w:t> </w:t>
      </w:r>
      <w:r>
        <w:rPr>
          <w:sz w:val="50"/>
        </w:rPr>
        <w:t>consumirlo</w:t>
      </w:r>
    </w:p>
    <w:p>
      <w:pPr>
        <w:spacing w:line="560" w:lineRule="exact" w:before="0"/>
        <w:ind w:left="1077" w:right="0" w:firstLine="0"/>
        <w:jc w:val="both"/>
        <w:rPr>
          <w:sz w:val="50"/>
        </w:rPr>
      </w:pPr>
      <w:r>
        <w:rPr>
          <w:sz w:val="50"/>
        </w:rPr>
        <w:t>sin que disminuya.</w:t>
      </w:r>
      <w:r>
        <w:rPr>
          <w:spacing w:val="-7"/>
          <w:sz w:val="50"/>
        </w:rPr>
        <w:t> </w:t>
      </w:r>
      <w:r>
        <w:rPr>
          <w:spacing w:val="-3"/>
          <w:sz w:val="50"/>
        </w:rPr>
        <w:t>Mi </w:t>
      </w:r>
      <w:r>
        <w:rPr>
          <w:sz w:val="50"/>
        </w:rPr>
        <w:t>posesión</w:t>
      </w:r>
      <w:r>
        <w:rPr>
          <w:w w:val="100"/>
          <w:sz w:val="50"/>
        </w:rPr>
        <w:t> </w:t>
      </w:r>
      <w:r>
        <w:rPr>
          <w:sz w:val="50"/>
        </w:rPr>
        <w:t>y el uso de conocimiento no excluye tu posesión y uso de esos mismos</w:t>
      </w:r>
      <w:r>
        <w:rPr>
          <w:spacing w:val="50"/>
          <w:sz w:val="50"/>
        </w:rPr>
        <w:t> </w:t>
      </w:r>
      <w:r>
        <w:rPr>
          <w:sz w:val="50"/>
        </w:rPr>
        <w:t>conocimientos.</w:t>
      </w:r>
    </w:p>
    <w:p>
      <w:pPr>
        <w:pStyle w:val="BodyText"/>
        <w:spacing w:line="244" w:lineRule="auto" w:before="16"/>
        <w:ind w:left="1077" w:right="383"/>
        <w:jc w:val="both"/>
      </w:pPr>
      <w:r>
        <w:rPr/>
        <w:br w:type="column"/>
      </w:r>
      <w:r>
        <w:rPr/>
        <w:t>la imprenta y la máquina de fotocopiar, que nos permitían hacer muchas copias a un coste relativamente bajo, cada ejemplar era un objeto material rival. A pesar de su impacto revolucionario,   la escritura fue cojeando desde su nacimiento por esta trágica limitación. Sólo pudimos registrar conocimiento no rival en  forma</w:t>
      </w:r>
      <w:r>
        <w:rPr>
          <w:spacing w:val="-1"/>
        </w:rPr>
        <w:t> </w:t>
      </w:r>
      <w:r>
        <w:rPr/>
        <w:t>rival.</w:t>
      </w:r>
    </w:p>
    <w:p>
      <w:pPr>
        <w:pStyle w:val="BodyText"/>
        <w:spacing w:line="244" w:lineRule="auto" w:before="1"/>
        <w:ind w:left="1077" w:right="383" w:firstLine="360"/>
        <w:jc w:val="both"/>
      </w:pPr>
      <w:r>
        <w:rPr/>
        <w:pict>
          <v:group style="position:absolute;margin-left:662.886475pt;margin-top:67.355095pt;width:90.7pt;height:90.75pt;mso-position-horizontal-relative:page;mso-position-vertical-relative:paragraph;z-index:-170968" coordorigin="13258,1347" coordsize="1814,1815">
            <v:shape style="position:absolute;left:13263;top:1352;width:1804;height:1804" type="#_x0000_t75" stroked="false">
              <v:imagedata r:id="rId262" o:title=""/>
            </v:shape>
            <v:shape style="position:absolute;left:14195;top:2269;width:872;height:887" coordorigin="14195,2269" coordsize="872,887" path="m14195,3156l14270,3150,14343,3139,14414,3121,14482,3099,14548,3071,14612,3038,14672,3000,14729,2958,14782,2912,14832,2861,14877,2807,14919,2750,14955,2689,14987,2625,15014,2558,15036,2489,15052,2418,15062,2345,15067,2269e" filled="false" stroked="true" strokeweight=".5pt" strokecolor="#ffffff">
              <v:path arrowok="t"/>
              <v:stroke dashstyle="dash"/>
            </v:shape>
            <v:shape style="position:absolute;left:14180;top:1352;width:887;height:872" coordorigin="14180,1352" coordsize="887,872" path="m15066,2224l15062,2149,15054,2076,15041,2004,15023,1935,15001,1868,14974,1804,14942,1744,14906,1686,14865,1632,14818,1582,14768,1537,14712,1495,14651,1459,14585,1427,14514,1400,14438,1379,14357,1364,14271,1355,14180,1352e" filled="false" stroked="true" strokeweight=".5pt" strokecolor="#ffffff">
              <v:path arrowok="t"/>
              <v:stroke dashstyle="dash"/>
            </v:shape>
            <v:shape style="position:absolute;left:13263;top:1353;width:873;height:887" coordorigin="13263,1353" coordsize="873,887" path="m14135,1353l14048,1359,13965,1372,13887,1389,13813,1412,13744,1440,13679,1473,13619,1511,13563,1553,13512,1599,13466,1649,13425,1703,13388,1760,13355,1820,13328,1884,13305,1950,13287,2019,13274,2091,13266,2164,13263,2239e" filled="false" stroked="true" strokeweight=".5pt" strokecolor="#ffffff">
              <v:path arrowok="t"/>
              <v:stroke dashstyle="dash"/>
            </v:shape>
            <v:shape style="position:absolute;left:13263;top:2284;width:887;height:872" coordorigin="13263,2284" coordsize="887,872" path="m13263,2284l13269,2359,13280,2432,13297,2503,13320,2572,13348,2638,13381,2701,13419,2761,13461,2818,13507,2872,13558,2921,13612,2967,13669,3008,13730,3045,13794,3077,13861,3104,13930,3125,14001,3141,14074,3152,14150,3156e" filled="false" stroked="true" strokeweight=".5pt" strokecolor="#ffffff">
              <v:path arrowok="t"/>
              <v:stroke dashstyle="dash"/>
            </v:shape>
            <v:shape style="position:absolute;left:-902;top:8439;width:2;height:1804" coordorigin="-902,8439" coordsize="0,1804" path="m14165,1352l14165,1352m14165,3156l14165,3156e" filled="false" stroked="true" strokeweight=".5pt" strokecolor="#ffffff">
              <v:path arrowok="t"/>
            </v:shape>
            <w10:wrap type="none"/>
          </v:group>
        </w:pict>
      </w:r>
      <w:r>
        <w:rPr>
          <w:w w:val="105"/>
        </w:rPr>
        <w:t>La</w:t>
      </w:r>
      <w:r>
        <w:rPr>
          <w:spacing w:val="-34"/>
          <w:w w:val="105"/>
        </w:rPr>
        <w:t> </w:t>
      </w:r>
      <w:r>
        <w:rPr>
          <w:w w:val="105"/>
        </w:rPr>
        <w:t>escritura</w:t>
      </w:r>
      <w:r>
        <w:rPr>
          <w:spacing w:val="-34"/>
          <w:w w:val="105"/>
        </w:rPr>
        <w:t> </w:t>
      </w:r>
      <w:r>
        <w:rPr>
          <w:w w:val="105"/>
        </w:rPr>
        <w:t>digital</w:t>
      </w:r>
      <w:r>
        <w:rPr>
          <w:spacing w:val="-34"/>
          <w:w w:val="105"/>
        </w:rPr>
        <w:t> </w:t>
      </w:r>
      <w:r>
        <w:rPr>
          <w:w w:val="105"/>
        </w:rPr>
        <w:t>es</w:t>
      </w:r>
      <w:r>
        <w:rPr>
          <w:spacing w:val="-34"/>
          <w:w w:val="105"/>
        </w:rPr>
        <w:t> </w:t>
      </w:r>
      <w:r>
        <w:rPr>
          <w:w w:val="105"/>
        </w:rPr>
        <w:t>el</w:t>
      </w:r>
      <w:r>
        <w:rPr>
          <w:spacing w:val="-34"/>
          <w:w w:val="105"/>
        </w:rPr>
        <w:t> </w:t>
      </w:r>
      <w:r>
        <w:rPr>
          <w:w w:val="105"/>
        </w:rPr>
        <w:t>primer</w:t>
      </w:r>
      <w:r>
        <w:rPr>
          <w:spacing w:val="-34"/>
          <w:w w:val="105"/>
        </w:rPr>
        <w:t> </w:t>
      </w:r>
      <w:r>
        <w:rPr>
          <w:w w:val="105"/>
        </w:rPr>
        <w:t>tipo</w:t>
      </w:r>
      <w:r>
        <w:rPr>
          <w:spacing w:val="-34"/>
          <w:w w:val="105"/>
        </w:rPr>
        <w:t> </w:t>
      </w:r>
      <w:r>
        <w:rPr>
          <w:w w:val="105"/>
        </w:rPr>
        <w:t>de</w:t>
      </w:r>
      <w:r>
        <w:rPr>
          <w:spacing w:val="-34"/>
          <w:w w:val="105"/>
        </w:rPr>
        <w:t> </w:t>
      </w:r>
      <w:r>
        <w:rPr>
          <w:w w:val="105"/>
        </w:rPr>
        <w:t>escritura</w:t>
      </w:r>
      <w:r>
        <w:rPr>
          <w:spacing w:val="-34"/>
          <w:w w:val="105"/>
        </w:rPr>
        <w:t> </w:t>
      </w:r>
      <w:r>
        <w:rPr>
          <w:w w:val="105"/>
        </w:rPr>
        <w:t>que</w:t>
      </w:r>
      <w:r>
        <w:rPr>
          <w:spacing w:val="-34"/>
          <w:w w:val="105"/>
        </w:rPr>
        <w:t> </w:t>
      </w:r>
      <w:r>
        <w:rPr>
          <w:w w:val="105"/>
        </w:rPr>
        <w:t>no</w:t>
      </w:r>
      <w:r>
        <w:rPr>
          <w:spacing w:val="-34"/>
          <w:w w:val="105"/>
        </w:rPr>
        <w:t> </w:t>
      </w:r>
      <w:r>
        <w:rPr>
          <w:w w:val="105"/>
        </w:rPr>
        <w:t>reduce el conocimiento a un objeto rival. Si todos tenemos el equipo adecuado,</w:t>
      </w:r>
      <w:r>
        <w:rPr>
          <w:spacing w:val="-32"/>
          <w:w w:val="105"/>
        </w:rPr>
        <w:t> </w:t>
      </w:r>
      <w:r>
        <w:rPr>
          <w:w w:val="105"/>
        </w:rPr>
        <w:t>entonces</w:t>
      </w:r>
      <w:r>
        <w:rPr>
          <w:spacing w:val="-32"/>
          <w:w w:val="105"/>
        </w:rPr>
        <w:t> </w:t>
      </w:r>
      <w:r>
        <w:rPr>
          <w:w w:val="105"/>
        </w:rPr>
        <w:t>podemos</w:t>
      </w:r>
      <w:r>
        <w:rPr>
          <w:spacing w:val="-32"/>
          <w:w w:val="105"/>
        </w:rPr>
        <w:t> </w:t>
      </w:r>
      <w:r>
        <w:rPr>
          <w:w w:val="105"/>
        </w:rPr>
        <w:t>tener</w:t>
      </w:r>
      <w:r>
        <w:rPr>
          <w:spacing w:val="-32"/>
          <w:w w:val="105"/>
        </w:rPr>
        <w:t> </w:t>
      </w:r>
      <w:r>
        <w:rPr>
          <w:w w:val="105"/>
        </w:rPr>
        <w:t>copias</w:t>
      </w:r>
      <w:r>
        <w:rPr>
          <w:spacing w:val="-32"/>
          <w:w w:val="105"/>
        </w:rPr>
        <w:t> </w:t>
      </w:r>
      <w:r>
        <w:rPr>
          <w:w w:val="105"/>
        </w:rPr>
        <w:t>del</w:t>
      </w:r>
      <w:r>
        <w:rPr>
          <w:spacing w:val="-32"/>
          <w:w w:val="105"/>
        </w:rPr>
        <w:t> </w:t>
      </w:r>
      <w:r>
        <w:rPr>
          <w:w w:val="105"/>
        </w:rPr>
        <w:t>mismo</w:t>
      </w:r>
      <w:r>
        <w:rPr>
          <w:spacing w:val="-32"/>
          <w:w w:val="105"/>
        </w:rPr>
        <w:t> </w:t>
      </w:r>
      <w:r>
        <w:rPr>
          <w:w w:val="105"/>
        </w:rPr>
        <w:t>texto</w:t>
      </w:r>
      <w:r>
        <w:rPr>
          <w:spacing w:val="-32"/>
          <w:w w:val="105"/>
        </w:rPr>
        <w:t> </w:t>
      </w:r>
      <w:r>
        <w:rPr>
          <w:w w:val="105"/>
        </w:rPr>
        <w:t>digital sin excluir a otros, sin multiplicar nuestros costes, y sin agotar </w:t>
      </w:r>
      <w:r>
        <w:rPr/>
        <w:t>nuestros</w:t>
      </w:r>
      <w:r>
        <w:rPr>
          <w:spacing w:val="6"/>
        </w:rPr>
        <w:t> </w:t>
      </w:r>
      <w:r>
        <w:rPr/>
        <w:t>recursos.</w:t>
      </w:r>
    </w:p>
    <w:p>
      <w:pPr>
        <w:pStyle w:val="BodyText"/>
        <w:spacing w:line="244" w:lineRule="auto" w:before="1"/>
        <w:ind w:left="1077" w:right="2004" w:firstLine="360"/>
        <w:jc w:val="both"/>
      </w:pPr>
      <w:r>
        <w:rPr>
          <w:spacing w:val="-3"/>
        </w:rPr>
        <w:t>He</w:t>
      </w:r>
      <w:r>
        <w:rPr>
          <w:spacing w:val="-25"/>
        </w:rPr>
        <w:t> </w:t>
      </w:r>
      <w:r>
        <w:rPr/>
        <w:t>oído</w:t>
      </w:r>
      <w:r>
        <w:rPr>
          <w:spacing w:val="-25"/>
        </w:rPr>
        <w:t> </w:t>
      </w:r>
      <w:r>
        <w:rPr/>
        <w:t>a</w:t>
      </w:r>
      <w:r>
        <w:rPr>
          <w:spacing w:val="-25"/>
        </w:rPr>
        <w:t> </w:t>
      </w:r>
      <w:r>
        <w:rPr/>
        <w:t>los</w:t>
      </w:r>
      <w:r>
        <w:rPr>
          <w:spacing w:val="-25"/>
        </w:rPr>
        <w:t> </w:t>
      </w:r>
      <w:r>
        <w:rPr/>
        <w:t>físicos</w:t>
      </w:r>
      <w:r>
        <w:rPr>
          <w:spacing w:val="-25"/>
        </w:rPr>
        <w:t> </w:t>
      </w:r>
      <w:r>
        <w:rPr/>
        <w:t>referirse</w:t>
      </w:r>
      <w:r>
        <w:rPr>
          <w:spacing w:val="-25"/>
        </w:rPr>
        <w:t> </w:t>
      </w:r>
      <w:r>
        <w:rPr/>
        <w:t>a</w:t>
      </w:r>
      <w:r>
        <w:rPr>
          <w:spacing w:val="-25"/>
        </w:rPr>
        <w:t> </w:t>
      </w:r>
      <w:r>
        <w:rPr/>
        <w:t>la</w:t>
      </w:r>
      <w:r>
        <w:rPr>
          <w:spacing w:val="-25"/>
        </w:rPr>
        <w:t> </w:t>
      </w:r>
      <w:r>
        <w:rPr/>
        <w:t>expectativa de la super conductividad a temperatura </w:t>
      </w:r>
      <w:r>
        <w:rPr>
          <w:w w:val="103"/>
        </w:rPr>
        <w:t>ambiente</w:t>
      </w:r>
      <w:r>
        <w:rPr>
          <w:spacing w:val="28"/>
        </w:rPr>
        <w:t> </w:t>
      </w:r>
      <w:r>
        <w:rPr>
          <w:w w:val="103"/>
        </w:rPr>
        <w:t>como</w:t>
      </w:r>
      <w:r>
        <w:rPr>
          <w:spacing w:val="28"/>
        </w:rPr>
        <w:t> </w:t>
      </w:r>
      <w:r>
        <w:rPr>
          <w:w w:val="110"/>
        </w:rPr>
        <w:t>un</w:t>
      </w:r>
      <w:r>
        <w:rPr>
          <w:spacing w:val="28"/>
        </w:rPr>
        <w:t> </w:t>
      </w:r>
      <w:r>
        <w:rPr>
          <w:spacing w:val="-12"/>
          <w:w w:val="40"/>
        </w:rPr>
        <w:t>“</w:t>
      </w:r>
      <w:r>
        <w:rPr>
          <w:spacing w:val="-3"/>
          <w:w w:val="105"/>
        </w:rPr>
        <w:t>r</w:t>
      </w:r>
      <w:r>
        <w:rPr>
          <w:w w:val="97"/>
        </w:rPr>
        <w:t>egalo</w:t>
      </w:r>
      <w:r>
        <w:rPr>
          <w:spacing w:val="28"/>
        </w:rPr>
        <w:t> </w:t>
      </w:r>
      <w:r>
        <w:rPr>
          <w:w w:val="102"/>
        </w:rPr>
        <w:t>de</w:t>
      </w:r>
      <w:r>
        <w:rPr>
          <w:spacing w:val="28"/>
        </w:rPr>
        <w:t> </w:t>
      </w:r>
      <w:r>
        <w:rPr>
          <w:w w:val="96"/>
        </w:rPr>
        <w:t>la</w:t>
      </w:r>
      <w:r>
        <w:rPr>
          <w:spacing w:val="28"/>
        </w:rPr>
        <w:t> </w:t>
      </w:r>
      <w:r>
        <w:rPr>
          <w:w w:val="103"/>
        </w:rPr>
        <w:t>naturale</w:t>
      </w:r>
      <w:r>
        <w:rPr>
          <w:w w:val="93"/>
        </w:rPr>
        <w:t>z</w:t>
      </w:r>
      <w:r>
        <w:rPr>
          <w:spacing w:val="-17"/>
          <w:w w:val="93"/>
        </w:rPr>
        <w:t>a</w:t>
      </w:r>
      <w:r>
        <w:rPr>
          <w:w w:val="52"/>
        </w:rPr>
        <w:t>”. </w:t>
      </w:r>
      <w:r>
        <w:rPr/>
        <w:t>Desafortunadamente, eso está a su alcance. </w:t>
      </w:r>
      <w:r>
        <w:rPr>
          <w:spacing w:val="-4"/>
        </w:rPr>
        <w:t>Pero </w:t>
      </w:r>
      <w:r>
        <w:rPr/>
        <w:t>la propiedad de no ser rival de la   </w:t>
      </w:r>
      <w:r>
        <w:rPr>
          <w:spacing w:val="32"/>
        </w:rPr>
        <w:t> </w:t>
      </w:r>
      <w:r>
        <w:rPr/>
        <w:t>información</w:t>
      </w:r>
    </w:p>
    <w:p>
      <w:pPr>
        <w:pStyle w:val="BodyText"/>
        <w:spacing w:line="244" w:lineRule="auto" w:before="1"/>
        <w:ind w:left="1077" w:right="383"/>
        <w:jc w:val="both"/>
      </w:pPr>
      <w:r>
        <w:rPr/>
        <w:t>digital es un regalo de la naturaleza que ya hemos obtenido y puesto a trabajar. Sólo tenemos que retroceder un poco en el tiempo para apreciarlo. </w:t>
      </w:r>
      <w:r>
        <w:rPr>
          <w:spacing w:val="-3"/>
        </w:rPr>
        <w:t>Para </w:t>
      </w:r>
      <w:r>
        <w:rPr/>
        <w:t>nuestros antepasados, la posibilidad de transmitir el conocimiento con un lenguaje preciso, símbolos, sonidos o imágenes, sin reducir el registro a un objeto rival, hubiera parecido algo mágico. </w:t>
      </w:r>
      <w:r>
        <w:rPr>
          <w:spacing w:val="-4"/>
        </w:rPr>
        <w:t>Pero </w:t>
      </w:r>
      <w:r>
        <w:rPr/>
        <w:t>nosotros lo hacemos todos los días, y esto le hace perder su magia.</w:t>
      </w:r>
    </w:p>
    <w:p>
      <w:pPr>
        <w:pStyle w:val="BodyText"/>
        <w:spacing w:line="244" w:lineRule="auto" w:before="1"/>
        <w:ind w:left="1077" w:right="384" w:firstLine="360"/>
        <w:jc w:val="both"/>
      </w:pPr>
      <w:r>
        <w:rPr>
          <w:w w:val="105"/>
        </w:rPr>
        <w:t>El peligro no es que demos esto por sentado sino que no sepamos</w:t>
      </w:r>
      <w:r>
        <w:rPr>
          <w:spacing w:val="-30"/>
          <w:w w:val="105"/>
        </w:rPr>
        <w:t> </w:t>
      </w:r>
      <w:r>
        <w:rPr>
          <w:w w:val="105"/>
        </w:rPr>
        <w:t>sacar</w:t>
      </w:r>
      <w:r>
        <w:rPr>
          <w:spacing w:val="-30"/>
          <w:w w:val="105"/>
        </w:rPr>
        <w:t> </w:t>
      </w:r>
      <w:r>
        <w:rPr>
          <w:w w:val="105"/>
        </w:rPr>
        <w:t>el</w:t>
      </w:r>
      <w:r>
        <w:rPr>
          <w:spacing w:val="-30"/>
          <w:w w:val="105"/>
        </w:rPr>
        <w:t> </w:t>
      </w:r>
      <w:r>
        <w:rPr>
          <w:w w:val="105"/>
        </w:rPr>
        <w:t>máximo</w:t>
      </w:r>
      <w:r>
        <w:rPr>
          <w:spacing w:val="-30"/>
          <w:w w:val="105"/>
        </w:rPr>
        <w:t> </w:t>
      </w:r>
      <w:r>
        <w:rPr>
          <w:w w:val="105"/>
        </w:rPr>
        <w:t>provecho</w:t>
      </w:r>
      <w:r>
        <w:rPr>
          <w:spacing w:val="-30"/>
          <w:w w:val="105"/>
        </w:rPr>
        <w:t> </w:t>
      </w:r>
      <w:r>
        <w:rPr>
          <w:w w:val="105"/>
        </w:rPr>
        <w:t>de</w:t>
      </w:r>
      <w:r>
        <w:rPr>
          <w:spacing w:val="-30"/>
          <w:w w:val="105"/>
        </w:rPr>
        <w:t> </w:t>
      </w:r>
      <w:r>
        <w:rPr>
          <w:w w:val="105"/>
        </w:rPr>
        <w:t>ello.</w:t>
      </w:r>
      <w:r>
        <w:rPr>
          <w:spacing w:val="-30"/>
          <w:w w:val="105"/>
        </w:rPr>
        <w:t> </w:t>
      </w:r>
      <w:r>
        <w:rPr>
          <w:w w:val="105"/>
        </w:rPr>
        <w:t>Se</w:t>
      </w:r>
      <w:r>
        <w:rPr>
          <w:spacing w:val="-30"/>
          <w:w w:val="105"/>
        </w:rPr>
        <w:t> </w:t>
      </w:r>
      <w:r>
        <w:rPr>
          <w:w w:val="105"/>
        </w:rPr>
        <w:t>puede</w:t>
      </w:r>
      <w:r>
        <w:rPr>
          <w:spacing w:val="-30"/>
          <w:w w:val="105"/>
        </w:rPr>
        <w:t> </w:t>
      </w:r>
      <w:r>
        <w:rPr>
          <w:w w:val="105"/>
        </w:rPr>
        <w:t>transformar el</w:t>
      </w:r>
      <w:r>
        <w:rPr>
          <w:spacing w:val="-22"/>
          <w:w w:val="105"/>
        </w:rPr>
        <w:t> </w:t>
      </w:r>
      <w:r>
        <w:rPr>
          <w:w w:val="105"/>
        </w:rPr>
        <w:t>intercambio</w:t>
      </w:r>
      <w:r>
        <w:rPr>
          <w:spacing w:val="-22"/>
          <w:w w:val="105"/>
        </w:rPr>
        <w:t> </w:t>
      </w:r>
      <w:r>
        <w:rPr>
          <w:w w:val="105"/>
        </w:rPr>
        <w:t>de</w:t>
      </w:r>
      <w:r>
        <w:rPr>
          <w:spacing w:val="-22"/>
          <w:w w:val="105"/>
        </w:rPr>
        <w:t> </w:t>
      </w:r>
      <w:r>
        <w:rPr>
          <w:w w:val="105"/>
        </w:rPr>
        <w:t>conocimiento,</w:t>
      </w:r>
      <w:r>
        <w:rPr>
          <w:spacing w:val="-22"/>
          <w:w w:val="105"/>
        </w:rPr>
        <w:t> </w:t>
      </w:r>
      <w:r>
        <w:rPr>
          <w:w w:val="105"/>
        </w:rPr>
        <w:t>si</w:t>
      </w:r>
      <w:r>
        <w:rPr>
          <w:spacing w:val="-22"/>
          <w:w w:val="105"/>
        </w:rPr>
        <w:t> </w:t>
      </w:r>
      <w:r>
        <w:rPr>
          <w:w w:val="105"/>
        </w:rPr>
        <w:t>lo</w:t>
      </w:r>
      <w:r>
        <w:rPr>
          <w:spacing w:val="-22"/>
          <w:w w:val="105"/>
        </w:rPr>
        <w:t> </w:t>
      </w:r>
      <w:r>
        <w:rPr>
          <w:w w:val="105"/>
        </w:rPr>
        <w:t>permitimos.</w:t>
      </w:r>
    </w:p>
    <w:p>
      <w:pPr>
        <w:pStyle w:val="BodyText"/>
        <w:spacing w:line="244" w:lineRule="auto" w:before="1"/>
        <w:ind w:left="1077" w:right="384" w:firstLine="360"/>
        <w:jc w:val="both"/>
      </w:pPr>
      <w:r>
        <w:rPr/>
        <w:t>Sacamos provecho de esta oportunidad cuando publicamos  un trabajo valioso en la web y permitimos el acceso gratuito y   un uso sin restricciones a todos los usuarios con una conexión     a internet. </w:t>
      </w:r>
      <w:r>
        <w:rPr>
          <w:spacing w:val="-4"/>
        </w:rPr>
        <w:t>Pero  </w:t>
      </w:r>
      <w:r>
        <w:rPr/>
        <w:t>si cobramos por el acceso, excluimos,    </w:t>
      </w:r>
      <w:r>
        <w:rPr>
          <w:spacing w:val="5"/>
        </w:rPr>
        <w:t> </w:t>
      </w:r>
      <w:r>
        <w:rPr/>
        <w:t>creamos</w:t>
      </w:r>
    </w:p>
    <w:p>
      <w:pPr>
        <w:spacing w:after="0" w:line="244" w:lineRule="auto"/>
        <w:jc w:val="both"/>
        <w:sectPr>
          <w:type w:val="continuous"/>
          <w:pgSz w:w="15880" w:h="12480" w:orient="landscape"/>
          <w:pgMar w:top="1160" w:bottom="280" w:left="0" w:right="700"/>
          <w:cols w:num="2" w:equalWidth="0">
            <w:col w:w="7078" w:space="632"/>
            <w:col w:w="7470"/>
          </w:cols>
        </w:sectPr>
      </w:pPr>
    </w:p>
    <w:p>
      <w:pPr>
        <w:pStyle w:val="BodyText"/>
        <w:rPr>
          <w:sz w:val="20"/>
        </w:rPr>
      </w:pPr>
      <w:r>
        <w:rPr/>
        <w:pict>
          <v:group style="position:absolute;margin-left:0pt;margin-top:-.499991pt;width:396.85pt;height:624.65pt;mso-position-horizontal-relative:page;mso-position-vertical-relative:page;z-index:-170944" coordorigin="0,-10" coordsize="7937,12493">
            <v:rect style="position:absolute;left:0;top:0;width:7927;height:12472" filled="true" fillcolor="#ff9f36" stroked="false">
              <v:fill type="solid"/>
            </v:rect>
            <v:line style="position:absolute" from="7927,12472" to="7927,0" stroked="true" strokeweight="1pt" strokecolor="#000000"/>
            <v:shape style="position:absolute;left:793;top:4484;width:1805;height:1804" coordorigin="793,4484" coordsize="1805,1804" path="m1695,4484l1621,4487,1549,4496,1478,4510,1410,4530,1344,4555,1281,4584,1220,4619,1162,4658,1108,4701,1057,4748,1010,4799,967,4853,928,4911,894,4971,864,5035,839,5101,819,5169,805,5240,796,5312,793,5386,795,5460,802,5532,812,5603,828,5672,847,5738,871,5802,900,5863,933,5921,970,5976,1012,6027,1059,6075,1111,6118,1167,6157,1228,6191,1293,6221,1364,6246,1439,6265,1520,6278,1605,6286,1695,6288,1782,6284,1864,6274,1942,6259,2016,6238,2086,6213,2151,6183,2212,6149,2268,6110,2320,6067,2368,6020,2411,5970,2450,5916,2484,5859,2514,5799,2539,5736,2560,5670,2576,5602,2588,5532,2595,5460,2597,5386,2594,5312,2585,5240,2571,5169,2551,5101,2526,5035,2497,4971,2462,4911,2423,4853,2380,4799,2333,4748,2282,4701,2228,4658,2170,4619,2110,4584,2046,4555,1980,4530,1912,4510,1841,4496,1769,4487,1695,4484xe" filled="true" fillcolor="#d1d3d4" stroked="false">
              <v:path arrowok="t"/>
              <v:fill type="solid"/>
            </v:shape>
            <v:shape style="position:absolute;left:793;top:4484;width:872;height:887" coordorigin="793,4484" coordsize="872,887" path="m1665,4484l1590,4490,1517,4501,1446,4519,1377,4541,1311,4569,1248,4602,1188,4640,1131,4682,1078,4728,1028,4779,982,4833,941,4890,904,4951,873,5015,846,5082,824,5151,808,5222,797,5296,793,5371e" filled="false" stroked="true" strokeweight=".5pt" strokecolor="#ffffff">
              <v:path arrowok="t"/>
              <v:stroke dashstyle="dash"/>
            </v:shape>
            <v:shape style="position:absolute;left:793;top:5416;width:887;height:872" coordorigin="793,5416" coordsize="887,872" path="m793,5416l797,5491,806,5564,819,5636,837,5705,859,5772,886,5836,918,5896,954,5954,995,6008,1041,6058,1092,6103,1148,6145,1209,6182,1275,6213,1346,6240,1422,6261,1503,6276,1589,6285,1680,6288e" filled="false" stroked="true" strokeweight=".5pt" strokecolor="#ffffff">
              <v:path arrowok="t"/>
              <v:stroke dashstyle="dash"/>
            </v:shape>
            <v:shape style="position:absolute;left:1725;top:5401;width:873;height:887" coordorigin="1725,5401" coordsize="873,887" path="m1725,6287l1812,6281,1895,6269,1973,6251,2047,6228,2116,6200,2181,6167,2241,6129,2297,6087,2347,6041,2394,5991,2435,5938,2472,5880,2504,5820,2532,5756,2554,5690,2572,5621,2585,5550,2594,5476,2597,5401e" filled="false" stroked="true" strokeweight=".5pt" strokecolor="#ffffff">
              <v:path arrowok="t"/>
              <v:stroke dashstyle="dash"/>
            </v:shape>
            <v:shape style="position:absolute;left:1710;top:4484;width:887;height:872" coordorigin="1710,4484" coordsize="887,872" path="m2597,5356l2591,5281,2580,5208,2562,5137,2540,5068,2512,5002,2479,4939,2441,4879,2399,4822,2353,4768,2302,4719,2248,4673,2191,4632,2130,4595,2066,4563,1999,4536,1930,4515,1859,4499,1785,4488,1710,4484e" filled="false" stroked="true" strokeweight=".5pt" strokecolor="#ffffff">
              <v:path arrowok="t"/>
              <v:stroke dashstyle="dash"/>
            </v:shape>
            <v:shape style="position:absolute;left:0;top:11570;width:1805;height:1804" coordorigin="0,11570" coordsize="1805,1804" path="m793,5386l793,5386m1695,6288l1695,6288m2597,5386l2597,5386m1695,4484l1695,4484e" filled="false" stroked="true" strokeweight=".5pt" strokecolor="#ffffff">
              <v:path arrowok="t"/>
            </v:shape>
            <v:rect style="position:absolute;left:595;top:4448;width:2174;height:2002" filled="true" fillcolor="#000000" stroked="false">
              <v:fill opacity="26214f" type="solid"/>
            </v:rect>
            <w10:wrap type="none"/>
          </v:group>
        </w:pict>
      </w:r>
    </w:p>
    <w:p>
      <w:pPr>
        <w:pStyle w:val="BodyText"/>
        <w:spacing w:before="9"/>
        <w:rPr>
          <w:sz w:val="23"/>
        </w:rPr>
      </w:pPr>
    </w:p>
    <w:p>
      <w:pPr>
        <w:tabs>
          <w:tab w:pos="11653" w:val="left" w:leader="none"/>
        </w:tabs>
        <w:spacing w:before="34"/>
        <w:ind w:left="3902" w:right="0" w:firstLine="0"/>
        <w:jc w:val="left"/>
        <w:rPr>
          <w:rFonts w:ascii="Palatino Linotype"/>
          <w:sz w:val="22"/>
        </w:rPr>
      </w:pPr>
      <w:r>
        <w:rPr>
          <w:rFonts w:ascii="Palatino Linotype"/>
          <w:color w:val="FFFFFF"/>
          <w:sz w:val="22"/>
        </w:rPr>
        <w:t>110</w:t>
        <w:tab/>
      </w:r>
      <w:r>
        <w:rPr>
          <w:rFonts w:ascii="Palatino Linotype"/>
          <w:color w:val="FF9F36"/>
          <w:sz w:val="22"/>
        </w:rPr>
        <w:t>111</w:t>
      </w:r>
    </w:p>
    <w:p>
      <w:pPr>
        <w:spacing w:after="0"/>
        <w:jc w:val="left"/>
        <w:rPr>
          <w:rFonts w:ascii="Palatino Linotype"/>
          <w:sz w:val="22"/>
        </w:rPr>
        <w:sectPr>
          <w:type w:val="continuous"/>
          <w:pgSz w:w="15880" w:h="12480" w:orient="landscape"/>
          <w:pgMar w:top="1160" w:bottom="280" w:left="0" w:right="700"/>
        </w:sectPr>
      </w:pPr>
    </w:p>
    <w:p>
      <w:pPr>
        <w:spacing w:before="16"/>
        <w:ind w:left="437" w:right="2609" w:firstLine="0"/>
        <w:jc w:val="center"/>
        <w:rPr>
          <w:sz w:val="16"/>
        </w:rPr>
      </w:pPr>
      <w:r>
        <w:rPr>
          <w:color w:val="FF9F36"/>
          <w:sz w:val="16"/>
        </w:rPr>
        <w:t>Peter Suber</w:t>
      </w:r>
    </w:p>
    <w:p>
      <w:pPr>
        <w:pStyle w:val="BodyText"/>
        <w:rPr>
          <w:sz w:val="20"/>
        </w:rPr>
      </w:pPr>
    </w:p>
    <w:p>
      <w:pPr>
        <w:pStyle w:val="BodyText"/>
        <w:spacing w:before="6"/>
        <w:rPr>
          <w:sz w:val="16"/>
        </w:rPr>
      </w:pPr>
    </w:p>
    <w:p>
      <w:pPr>
        <w:spacing w:after="0"/>
        <w:rPr>
          <w:sz w:val="16"/>
        </w:rPr>
        <w:sectPr>
          <w:headerReference w:type="default" r:id="rId263"/>
          <w:footerReference w:type="default" r:id="rId264"/>
          <w:footerReference w:type="even" r:id="rId265"/>
          <w:pgSz w:w="15880" w:h="12480" w:orient="landscape"/>
          <w:pgMar w:header="0" w:footer="790" w:top="480" w:bottom="980" w:left="480" w:right="700"/>
        </w:sectPr>
      </w:pPr>
    </w:p>
    <w:p>
      <w:pPr>
        <w:pStyle w:val="BodyText"/>
        <w:spacing w:line="244" w:lineRule="auto" w:before="17"/>
        <w:ind w:left="597"/>
        <w:jc w:val="both"/>
      </w:pPr>
      <w:r>
        <w:rPr/>
        <w:t>escasez</w:t>
      </w:r>
      <w:r>
        <w:rPr>
          <w:spacing w:val="-12"/>
        </w:rPr>
        <w:t> </w:t>
      </w:r>
      <w:r>
        <w:rPr/>
        <w:t>artificial,</w:t>
      </w:r>
      <w:r>
        <w:rPr>
          <w:spacing w:val="-12"/>
        </w:rPr>
        <w:t> </w:t>
      </w:r>
      <w:r>
        <w:rPr/>
        <w:t>o</w:t>
      </w:r>
      <w:r>
        <w:rPr>
          <w:spacing w:val="-12"/>
        </w:rPr>
        <w:t> </w:t>
      </w:r>
      <w:r>
        <w:rPr/>
        <w:t>prohibimos</w:t>
      </w:r>
      <w:r>
        <w:rPr>
          <w:spacing w:val="-12"/>
        </w:rPr>
        <w:t> </w:t>
      </w:r>
      <w:r>
        <w:rPr/>
        <w:t>los</w:t>
      </w:r>
      <w:r>
        <w:rPr>
          <w:spacing w:val="-12"/>
        </w:rPr>
        <w:t> </w:t>
      </w:r>
      <w:r>
        <w:rPr/>
        <w:t>usos</w:t>
      </w:r>
      <w:r>
        <w:rPr>
          <w:spacing w:val="-12"/>
        </w:rPr>
        <w:t> </w:t>
      </w:r>
      <w:r>
        <w:rPr/>
        <w:t>básicos,</w:t>
      </w:r>
      <w:r>
        <w:rPr>
          <w:spacing w:val="-12"/>
        </w:rPr>
        <w:t> </w:t>
      </w:r>
      <w:r>
        <w:rPr/>
        <w:t>entonces</w:t>
      </w:r>
      <w:r>
        <w:rPr>
          <w:spacing w:val="-12"/>
        </w:rPr>
        <w:t> </w:t>
      </w:r>
      <w:r>
        <w:rPr/>
        <w:t>tratamos al archivo digital no rival como un objeto físico rival, de forma que perderíamos esta gran </w:t>
      </w:r>
      <w:r>
        <w:rPr>
          <w:spacing w:val="23"/>
        </w:rPr>
        <w:t> </w:t>
      </w:r>
      <w:r>
        <w:rPr/>
        <w:t>oportunidad.</w:t>
      </w:r>
    </w:p>
    <w:p>
      <w:pPr>
        <w:pStyle w:val="BodyText"/>
        <w:spacing w:line="244" w:lineRule="auto" w:before="1"/>
        <w:ind w:left="597" w:firstLine="360"/>
        <w:jc w:val="right"/>
      </w:pPr>
      <w:r>
        <w:rPr/>
        <w:pict>
          <v:group style="position:absolute;margin-left:29.752001pt;margin-top:113.789597pt;width:108.75pt;height:100.1pt;mso-position-horizontal-relative:page;mso-position-vertical-relative:paragraph;z-index:-170848" coordorigin="595,2276" coordsize="2175,2002">
            <v:shape style="position:absolute;left:793;top:2312;width:1805;height:1804" coordorigin="793,2312" coordsize="1805,1804" path="m1695,2312l1621,2315,1549,2324,1478,2338,1410,2358,1344,2383,1281,2413,1220,2447,1162,2486,1108,2529,1057,2576,1010,2627,967,2681,928,2739,894,2799,864,2863,839,2929,819,2997,805,3068,796,3140,793,3214,795,3288,802,3361,812,3431,828,3500,847,3566,871,3630,900,3691,933,3749,970,3804,1012,3855,1059,3903,1111,3946,1167,3985,1228,4019,1293,4049,1364,4074,1439,4093,1520,4106,1605,4114,1695,4116,1782,4112,1864,4102,1942,4087,2016,4066,2086,4041,2151,4011,2212,3977,2268,3938,2320,3895,2368,3848,2411,3798,2450,3744,2484,3687,2514,3627,2539,3564,2560,3498,2576,3430,2588,3360,2595,3288,2597,3214,2594,3140,2585,3068,2571,2997,2551,2929,2526,2863,2497,2799,2462,2739,2423,2681,2380,2627,2333,2576,2282,2529,2228,2486,2170,2447,2110,2413,2046,2383,1980,2358,1912,2338,1841,2324,1769,2315,1695,2312xe" filled="true" fillcolor="#d1d3d4" stroked="false">
              <v:path arrowok="t"/>
              <v:fill type="solid"/>
            </v:shape>
            <v:shape style="position:absolute;left:793;top:2312;width:872;height:887" coordorigin="793,2312" coordsize="872,887" path="m1665,2312l1590,2318,1517,2329,1446,2347,1377,2369,1311,2397,1248,2430,1188,2468,1131,2510,1078,2556,1028,2607,982,2661,941,2718,904,2779,873,2843,846,2910,824,2979,808,3050,797,3124,793,3199e" filled="false" stroked="true" strokeweight=".5pt" strokecolor="#ffffff">
              <v:path arrowok="t"/>
              <v:stroke dashstyle="dash"/>
            </v:shape>
            <v:shape style="position:absolute;left:793;top:3244;width:887;height:872" coordorigin="793,3244" coordsize="887,872" path="m793,3244l797,3319,806,3393,819,3464,837,3533,859,3600,886,3664,918,3724,954,3782,995,3836,1041,3886,1092,3932,1148,3973,1209,4010,1275,4041,1346,4068,1422,4089,1503,4104,1589,4113,1680,4116e" filled="false" stroked="true" strokeweight=".5pt" strokecolor="#ffffff">
              <v:path arrowok="t"/>
              <v:stroke dashstyle="dash"/>
            </v:shape>
            <v:shape style="position:absolute;left:1725;top:3229;width:873;height:887" coordorigin="1725,3229" coordsize="873,887" path="m1725,4115l1812,4109,1895,4097,1973,4079,2047,4056,2116,4028,2181,3995,2241,3958,2297,3916,2347,3869,2394,3819,2435,3766,2472,3708,2504,3648,2532,3584,2554,3518,2572,3449,2585,3378,2594,3304,2597,3229e" filled="false" stroked="true" strokeweight=".5pt" strokecolor="#ffffff">
              <v:path arrowok="t"/>
              <v:stroke dashstyle="dash"/>
            </v:shape>
            <v:shape style="position:absolute;left:1710;top:2312;width:887;height:872" coordorigin="1710,2312" coordsize="887,872" path="m2597,3184l2591,3109,2580,3036,2562,2965,2540,2896,2512,2830,2479,2767,2441,2707,2399,2650,2353,2596,2302,2547,2248,2501,2191,2460,2130,2423,2066,2391,1999,2364,1930,2343,1859,2327,1785,2316,1710,2312e" filled="false" stroked="true" strokeweight=".5pt" strokecolor="#ffffff">
              <v:path arrowok="t"/>
              <v:stroke dashstyle="dash"/>
            </v:shape>
            <v:shape style="position:absolute;left:902;top:9399;width:2;height:1804" coordorigin="902,9399" coordsize="0,1804" path="m1695,4116l1695,4116m1695,2312l1695,2312e" filled="false" stroked="true" strokeweight=".5pt" strokecolor="#ffffff">
              <v:path arrowok="t"/>
            </v:shape>
            <v:rect style="position:absolute;left:595;top:2276;width:2174;height:2002" filled="true" fillcolor="#000000" stroked="false">
              <v:fill opacity="26214f" type="solid"/>
            </v:rect>
            <w10:wrap type="none"/>
          </v:group>
        </w:pict>
      </w:r>
      <w:r>
        <w:rPr/>
        <w:t>Cuando las editoriales sostienen que no </w:t>
      </w:r>
      <w:r>
        <w:rPr>
          <w:spacing w:val="24"/>
        </w:rPr>
        <w:t> </w:t>
      </w:r>
      <w:r>
        <w:rPr/>
        <w:t>existe </w:t>
      </w:r>
      <w:r>
        <w:rPr>
          <w:spacing w:val="14"/>
        </w:rPr>
        <w:t> </w:t>
      </w:r>
      <w:r>
        <w:rPr/>
        <w:t>problema</w:t>
      </w:r>
      <w:r>
        <w:rPr>
          <w:w w:val="101"/>
        </w:rPr>
        <w:t> </w:t>
      </w:r>
      <w:r>
        <w:rPr/>
        <w:t>para</w:t>
      </w:r>
      <w:r>
        <w:rPr>
          <w:spacing w:val="39"/>
        </w:rPr>
        <w:t> </w:t>
      </w:r>
      <w:r>
        <w:rPr/>
        <w:t>el</w:t>
      </w:r>
      <w:r>
        <w:rPr>
          <w:spacing w:val="39"/>
        </w:rPr>
        <w:t> </w:t>
      </w:r>
      <w:r>
        <w:rPr/>
        <w:t>acceso</w:t>
      </w:r>
      <w:r>
        <w:rPr>
          <w:spacing w:val="39"/>
        </w:rPr>
        <w:t> </w:t>
      </w:r>
      <w:r>
        <w:rPr/>
        <w:t>y</w:t>
      </w:r>
      <w:r>
        <w:rPr>
          <w:spacing w:val="39"/>
        </w:rPr>
        <w:t> </w:t>
      </w:r>
      <w:r>
        <w:rPr/>
        <w:t>que</w:t>
      </w:r>
      <w:r>
        <w:rPr>
          <w:spacing w:val="39"/>
        </w:rPr>
        <w:t> </w:t>
      </w:r>
      <w:r>
        <w:rPr/>
        <w:t>no</w:t>
      </w:r>
      <w:r>
        <w:rPr>
          <w:spacing w:val="39"/>
        </w:rPr>
        <w:t> </w:t>
      </w:r>
      <w:r>
        <w:rPr/>
        <w:t>hay</w:t>
      </w:r>
      <w:r>
        <w:rPr>
          <w:spacing w:val="39"/>
        </w:rPr>
        <w:t> </w:t>
      </w:r>
      <w:r>
        <w:rPr/>
        <w:t>que</w:t>
      </w:r>
      <w:r>
        <w:rPr>
          <w:spacing w:val="39"/>
        </w:rPr>
        <w:t> </w:t>
      </w:r>
      <w:r>
        <w:rPr/>
        <w:t>arreglar</w:t>
      </w:r>
      <w:r>
        <w:rPr>
          <w:spacing w:val="39"/>
        </w:rPr>
        <w:t> </w:t>
      </w:r>
      <w:r>
        <w:rPr/>
        <w:t>lo</w:t>
      </w:r>
      <w:r>
        <w:rPr>
          <w:spacing w:val="39"/>
        </w:rPr>
        <w:t> </w:t>
      </w:r>
      <w:r>
        <w:rPr/>
        <w:t>que</w:t>
      </w:r>
      <w:r>
        <w:rPr>
          <w:spacing w:val="39"/>
        </w:rPr>
        <w:t> </w:t>
      </w:r>
      <w:r>
        <w:rPr/>
        <w:t>no</w:t>
      </w:r>
      <w:r>
        <w:rPr>
          <w:spacing w:val="39"/>
        </w:rPr>
        <w:t> </w:t>
      </w:r>
      <w:r>
        <w:rPr/>
        <w:t>está</w:t>
      </w:r>
      <w:r>
        <w:rPr>
          <w:spacing w:val="39"/>
        </w:rPr>
        <w:t> </w:t>
      </w:r>
      <w:r>
        <w:rPr/>
        <w:t>roto,</w:t>
      </w:r>
      <w:r>
        <w:rPr>
          <w:w w:val="106"/>
        </w:rPr>
        <w:t> </w:t>
      </w:r>
      <w:r>
        <w:rPr/>
        <w:t>hay dos respuestas. En primer </w:t>
      </w:r>
      <w:r>
        <w:rPr>
          <w:spacing w:val="-3"/>
        </w:rPr>
        <w:t>lugar, </w:t>
      </w:r>
      <w:r>
        <w:rPr/>
        <w:t>están</w:t>
      </w:r>
      <w:r>
        <w:rPr>
          <w:spacing w:val="44"/>
        </w:rPr>
        <w:t> </w:t>
      </w:r>
      <w:r>
        <w:rPr/>
        <w:t>equivocados.</w:t>
      </w:r>
      <w:r>
        <w:rPr>
          <w:spacing w:val="23"/>
        </w:rPr>
        <w:t> </w:t>
      </w:r>
      <w:r>
        <w:rPr/>
        <w:t>Existen</w:t>
      </w:r>
      <w:r>
        <w:rPr>
          <w:w w:val="99"/>
        </w:rPr>
        <w:t> </w:t>
      </w:r>
      <w:r>
        <w:rPr/>
        <w:t>problemas de acceso profundos y graves. Las</w:t>
      </w:r>
      <w:r>
        <w:rPr>
          <w:spacing w:val="47"/>
        </w:rPr>
        <w:t> </w:t>
      </w:r>
      <w:r>
        <w:rPr/>
        <w:t>editoriales</w:t>
      </w:r>
      <w:r>
        <w:rPr>
          <w:spacing w:val="60"/>
        </w:rPr>
        <w:t> </w:t>
      </w:r>
      <w:r>
        <w:rPr/>
        <w:t>que</w:t>
      </w:r>
      <w:r>
        <w:rPr>
          <w:w w:val="103"/>
        </w:rPr>
        <w:t> </w:t>
      </w:r>
      <w:r>
        <w:rPr/>
        <w:t>realmente desconocen esto deberían hablar con las</w:t>
      </w:r>
      <w:r>
        <w:rPr>
          <w:spacing w:val="-31"/>
        </w:rPr>
        <w:t> </w:t>
      </w:r>
      <w:r>
        <w:rPr/>
        <w:t>bibliotecas</w:t>
      </w:r>
      <w:r>
        <w:rPr>
          <w:spacing w:val="-5"/>
        </w:rPr>
        <w:t> </w:t>
      </w:r>
      <w:r>
        <w:rPr/>
        <w:t>que</w:t>
      </w:r>
      <w:r>
        <w:rPr>
          <w:w w:val="103"/>
        </w:rPr>
        <w:t> </w:t>
      </w:r>
      <w:r>
        <w:rPr/>
        <w:t>se suscriben a sus revistas, y más aún con las bibliotecas</w:t>
      </w:r>
      <w:r>
        <w:rPr>
          <w:spacing w:val="11"/>
        </w:rPr>
        <w:t> </w:t>
      </w:r>
      <w:r>
        <w:rPr/>
        <w:t>que</w:t>
      </w:r>
      <w:r>
        <w:rPr>
          <w:spacing w:val="12"/>
        </w:rPr>
        <w:t> </w:t>
      </w:r>
      <w:r>
        <w:rPr/>
        <w:t>no</w:t>
      </w:r>
      <w:r>
        <w:rPr>
          <w:w w:val="107"/>
        </w:rPr>
        <w:t> </w:t>
      </w:r>
      <w:r>
        <w:rPr/>
        <w:t>lo hacen. Y en segundo </w:t>
      </w:r>
      <w:r>
        <w:rPr>
          <w:spacing w:val="-3"/>
        </w:rPr>
        <w:t>lugar, </w:t>
      </w:r>
      <w:r>
        <w:rPr/>
        <w:t>dejando esa disputa a un</w:t>
      </w:r>
      <w:r>
        <w:rPr>
          <w:spacing w:val="18"/>
        </w:rPr>
        <w:t> </w:t>
      </w:r>
      <w:r>
        <w:rPr/>
        <w:t>lado,</w:t>
      </w:r>
      <w:r>
        <w:rPr>
          <w:spacing w:val="18"/>
        </w:rPr>
        <w:t> </w:t>
      </w:r>
      <w:r>
        <w:rPr/>
        <w:t>de</w:t>
      </w:r>
      <w:r>
        <w:rPr>
          <w:w w:val="102"/>
        </w:rPr>
        <w:t> </w:t>
      </w:r>
      <w:r>
        <w:rPr/>
        <w:t>todos modos hay buenas razones para alcanzar </w:t>
      </w:r>
      <w:r>
        <w:rPr>
          <w:spacing w:val="61"/>
        </w:rPr>
        <w:t> </w:t>
      </w:r>
      <w:r>
        <w:rPr/>
        <w:t>el</w:t>
      </w:r>
    </w:p>
    <w:p>
      <w:pPr>
        <w:pStyle w:val="BodyText"/>
        <w:spacing w:before="1"/>
        <w:ind w:left="2149" w:right="2751"/>
        <w:jc w:val="center"/>
        <w:rPr>
          <w:sz w:val="14"/>
        </w:rPr>
      </w:pPr>
      <w:r>
        <w:rPr/>
        <w:t>acceso abierto.</w:t>
      </w:r>
      <w:hyperlink r:id="rId266">
        <w:r>
          <w:rPr>
            <w:position w:val="8"/>
            <w:sz w:val="14"/>
          </w:rPr>
          <w:t>25</w:t>
        </w:r>
      </w:hyperlink>
    </w:p>
    <w:p>
      <w:pPr>
        <w:spacing w:line="330" w:lineRule="exact" w:before="10"/>
        <w:ind w:left="2123" w:right="1913" w:firstLine="0"/>
        <w:jc w:val="center"/>
        <w:rPr>
          <w:sz w:val="26"/>
        </w:rPr>
      </w:pPr>
      <w:r>
        <w:rPr/>
        <w:br w:type="column"/>
      </w:r>
      <w:r>
        <w:rPr>
          <w:color w:val="FF9F36"/>
          <w:w w:val="105"/>
          <w:sz w:val="26"/>
        </w:rPr>
        <w:t>3</w:t>
      </w:r>
    </w:p>
    <w:p>
      <w:pPr>
        <w:spacing w:line="330" w:lineRule="exact" w:before="0"/>
        <w:ind w:left="2123" w:right="1913" w:firstLine="0"/>
        <w:jc w:val="center"/>
        <w:rPr>
          <w:sz w:val="18"/>
        </w:rPr>
      </w:pPr>
      <w:r>
        <w:rPr>
          <w:color w:val="FF9F36"/>
          <w:w w:val="160"/>
          <w:sz w:val="26"/>
        </w:rPr>
        <w:t>f</w:t>
      </w:r>
      <w:r>
        <w:rPr>
          <w:color w:val="FF9F36"/>
          <w:w w:val="160"/>
          <w:sz w:val="18"/>
        </w:rPr>
        <w:t>ormas del </w:t>
      </w:r>
      <w:r>
        <w:rPr>
          <w:color w:val="FF9F36"/>
          <w:w w:val="155"/>
          <w:sz w:val="18"/>
        </w:rPr>
        <w:t>aCCeso </w:t>
      </w:r>
      <w:r>
        <w:rPr>
          <w:color w:val="FF9F36"/>
          <w:w w:val="160"/>
          <w:sz w:val="18"/>
        </w:rPr>
        <w:t>abierto</w:t>
      </w:r>
    </w:p>
    <w:p>
      <w:pPr>
        <w:pStyle w:val="BodyText"/>
        <w:rPr>
          <w:sz w:val="26"/>
        </w:rPr>
      </w:pPr>
    </w:p>
    <w:p>
      <w:pPr>
        <w:pStyle w:val="BodyText"/>
        <w:rPr>
          <w:sz w:val="23"/>
        </w:rPr>
      </w:pPr>
    </w:p>
    <w:p>
      <w:pPr>
        <w:pStyle w:val="BodyText"/>
        <w:spacing w:line="244" w:lineRule="auto"/>
        <w:ind w:left="495" w:right="384"/>
        <w:jc w:val="right"/>
      </w:pPr>
      <w:r>
        <w:rPr>
          <w:spacing w:val="-3"/>
        </w:rPr>
        <w:t>Hay</w:t>
      </w:r>
      <w:r>
        <w:rPr>
          <w:spacing w:val="-9"/>
        </w:rPr>
        <w:t> </w:t>
      </w:r>
      <w:r>
        <w:rPr>
          <w:spacing w:val="-3"/>
        </w:rPr>
        <w:t>muchas</w:t>
      </w:r>
      <w:r>
        <w:rPr>
          <w:spacing w:val="-9"/>
        </w:rPr>
        <w:t> </w:t>
      </w:r>
      <w:r>
        <w:rPr>
          <w:spacing w:val="-3"/>
        </w:rPr>
        <w:t>maneras</w:t>
      </w:r>
      <w:r>
        <w:rPr>
          <w:spacing w:val="-9"/>
        </w:rPr>
        <w:t> </w:t>
      </w:r>
      <w:r>
        <w:rPr/>
        <w:t>de</w:t>
      </w:r>
      <w:r>
        <w:rPr>
          <w:spacing w:val="-9"/>
        </w:rPr>
        <w:t> </w:t>
      </w:r>
      <w:r>
        <w:rPr>
          <w:spacing w:val="-3"/>
        </w:rPr>
        <w:t>facilitar</w:t>
      </w:r>
      <w:r>
        <w:rPr>
          <w:spacing w:val="-9"/>
        </w:rPr>
        <w:t> </w:t>
      </w:r>
      <w:r>
        <w:rPr/>
        <w:t>el</w:t>
      </w:r>
      <w:r>
        <w:rPr>
          <w:spacing w:val="-9"/>
        </w:rPr>
        <w:t> </w:t>
      </w:r>
      <w:r>
        <w:rPr>
          <w:spacing w:val="-3"/>
        </w:rPr>
        <w:t>open</w:t>
      </w:r>
      <w:r>
        <w:rPr>
          <w:spacing w:val="-9"/>
        </w:rPr>
        <w:t> </w:t>
      </w:r>
      <w:r>
        <w:rPr>
          <w:spacing w:val="-3"/>
        </w:rPr>
        <w:t>access:</w:t>
      </w:r>
      <w:r>
        <w:rPr>
          <w:spacing w:val="-9"/>
        </w:rPr>
        <w:t> </w:t>
      </w:r>
      <w:r>
        <w:rPr/>
        <w:t>a</w:t>
      </w:r>
      <w:r>
        <w:rPr>
          <w:spacing w:val="-9"/>
        </w:rPr>
        <w:t> </w:t>
      </w:r>
      <w:r>
        <w:rPr>
          <w:spacing w:val="-3"/>
        </w:rPr>
        <w:t>través</w:t>
      </w:r>
      <w:r>
        <w:rPr>
          <w:spacing w:val="-9"/>
        </w:rPr>
        <w:t> </w:t>
      </w:r>
      <w:r>
        <w:rPr/>
        <w:t>de</w:t>
      </w:r>
      <w:r>
        <w:rPr>
          <w:spacing w:val="-9"/>
        </w:rPr>
        <w:t> </w:t>
      </w:r>
      <w:r>
        <w:rPr>
          <w:spacing w:val="-3"/>
        </w:rPr>
        <w:t>páginas</w:t>
      </w:r>
      <w:r>
        <w:rPr>
          <w:spacing w:val="-3"/>
          <w:w w:val="99"/>
        </w:rPr>
        <w:t> </w:t>
      </w:r>
      <w:r>
        <w:rPr>
          <w:spacing w:val="-3"/>
        </w:rPr>
        <w:t>web personales, blogs, wikis, bases </w:t>
      </w:r>
      <w:r>
        <w:rPr/>
        <w:t>de </w:t>
      </w:r>
      <w:r>
        <w:rPr>
          <w:spacing w:val="-3"/>
        </w:rPr>
        <w:t>datos,</w:t>
      </w:r>
      <w:r>
        <w:rPr>
          <w:spacing w:val="14"/>
        </w:rPr>
        <w:t> </w:t>
      </w:r>
      <w:r>
        <w:rPr>
          <w:spacing w:val="-3"/>
        </w:rPr>
        <w:t>libros</w:t>
      </w:r>
      <w:r>
        <w:rPr>
          <w:spacing w:val="33"/>
        </w:rPr>
        <w:t> </w:t>
      </w:r>
      <w:r>
        <w:rPr>
          <w:spacing w:val="-3"/>
        </w:rPr>
        <w:t>electrónicos,</w:t>
      </w:r>
      <w:r>
        <w:rPr>
          <w:spacing w:val="-3"/>
          <w:w w:val="100"/>
        </w:rPr>
        <w:t> </w:t>
      </w:r>
      <w:r>
        <w:rPr>
          <w:spacing w:val="-3"/>
        </w:rPr>
        <w:t>videos,</w:t>
      </w:r>
      <w:r>
        <w:rPr>
          <w:spacing w:val="-22"/>
        </w:rPr>
        <w:t> </w:t>
      </w:r>
      <w:r>
        <w:rPr>
          <w:spacing w:val="-3"/>
        </w:rPr>
        <w:t>audios,</w:t>
      </w:r>
      <w:r>
        <w:rPr>
          <w:spacing w:val="-22"/>
        </w:rPr>
        <w:t> </w:t>
      </w:r>
      <w:r>
        <w:rPr>
          <w:rFonts w:ascii="Times New Roman" w:hAnsi="Times New Roman"/>
          <w:i/>
          <w:spacing w:val="-3"/>
        </w:rPr>
        <w:t>webcasts</w:t>
      </w:r>
      <w:r>
        <w:rPr>
          <w:spacing w:val="-3"/>
        </w:rPr>
        <w:t>,</w:t>
      </w:r>
      <w:r>
        <w:rPr>
          <w:spacing w:val="-22"/>
        </w:rPr>
        <w:t> </w:t>
      </w:r>
      <w:r>
        <w:rPr>
          <w:spacing w:val="-3"/>
        </w:rPr>
        <w:t>foros</w:t>
      </w:r>
      <w:r>
        <w:rPr>
          <w:spacing w:val="-22"/>
        </w:rPr>
        <w:t> </w:t>
      </w:r>
      <w:r>
        <w:rPr/>
        <w:t>de</w:t>
      </w:r>
      <w:r>
        <w:rPr>
          <w:spacing w:val="-22"/>
        </w:rPr>
        <w:t> </w:t>
      </w:r>
      <w:r>
        <w:rPr>
          <w:spacing w:val="-3"/>
        </w:rPr>
        <w:t>discusión,</w:t>
      </w:r>
      <w:r>
        <w:rPr>
          <w:spacing w:val="-22"/>
        </w:rPr>
        <w:t> </w:t>
      </w:r>
      <w:r>
        <w:rPr>
          <w:rFonts w:ascii="Times New Roman" w:hAnsi="Times New Roman"/>
          <w:i/>
          <w:spacing w:val="-3"/>
        </w:rPr>
        <w:t>feeds</w:t>
      </w:r>
      <w:r>
        <w:rPr>
          <w:rFonts w:ascii="Times New Roman" w:hAnsi="Times New Roman"/>
          <w:i/>
          <w:spacing w:val="-20"/>
        </w:rPr>
        <w:t> </w:t>
      </w:r>
      <w:r>
        <w:rPr/>
        <w:t>RSS</w:t>
      </w:r>
      <w:r>
        <w:rPr>
          <w:spacing w:val="-22"/>
        </w:rPr>
        <w:t> </w:t>
      </w:r>
      <w:r>
        <w:rPr/>
        <w:t>y</w:t>
      </w:r>
      <w:r>
        <w:rPr>
          <w:spacing w:val="-22"/>
        </w:rPr>
        <w:t> </w:t>
      </w:r>
      <w:r>
        <w:rPr>
          <w:spacing w:val="-3"/>
        </w:rPr>
        <w:t>redes</w:t>
      </w:r>
      <w:r>
        <w:rPr>
          <w:spacing w:val="-22"/>
        </w:rPr>
        <w:t> </w:t>
      </w:r>
      <w:r>
        <w:rPr>
          <w:spacing w:val="-12"/>
        </w:rPr>
        <w:t>P2P.</w:t>
      </w:r>
      <w:hyperlink r:id="rId267">
        <w:r>
          <w:rPr>
            <w:spacing w:val="-12"/>
            <w:position w:val="8"/>
            <w:sz w:val="14"/>
          </w:rPr>
          <w:t>1</w:t>
        </w:r>
      </w:hyperlink>
      <w:r>
        <w:rPr>
          <w:w w:val="106"/>
          <w:position w:val="8"/>
          <w:sz w:val="14"/>
        </w:rPr>
        <w:t> </w:t>
      </w:r>
      <w:r>
        <w:rPr/>
        <w:t>A</w:t>
      </w:r>
      <w:r>
        <w:rPr>
          <w:spacing w:val="-12"/>
        </w:rPr>
        <w:t> </w:t>
      </w:r>
      <w:r>
        <w:rPr>
          <w:spacing w:val="-3"/>
        </w:rPr>
        <w:t>menos</w:t>
      </w:r>
      <w:r>
        <w:rPr>
          <w:spacing w:val="-12"/>
        </w:rPr>
        <w:t> </w:t>
      </w:r>
      <w:r>
        <w:rPr/>
        <w:t>que</w:t>
      </w:r>
      <w:r>
        <w:rPr>
          <w:spacing w:val="-12"/>
        </w:rPr>
        <w:t> </w:t>
      </w:r>
      <w:r>
        <w:rPr/>
        <w:t>se</w:t>
      </w:r>
      <w:r>
        <w:rPr>
          <w:spacing w:val="-12"/>
        </w:rPr>
        <w:t> </w:t>
      </w:r>
      <w:r>
        <w:rPr>
          <w:spacing w:val="-3"/>
        </w:rPr>
        <w:t>pierda</w:t>
      </w:r>
      <w:r>
        <w:rPr>
          <w:spacing w:val="-12"/>
        </w:rPr>
        <w:t> </w:t>
      </w:r>
      <w:r>
        <w:rPr/>
        <w:t>la</w:t>
      </w:r>
      <w:r>
        <w:rPr>
          <w:spacing w:val="-12"/>
        </w:rPr>
        <w:t> </w:t>
      </w:r>
      <w:r>
        <w:rPr>
          <w:spacing w:val="-3"/>
        </w:rPr>
        <w:t>creatividad,</w:t>
      </w:r>
      <w:r>
        <w:rPr>
          <w:spacing w:val="-12"/>
        </w:rPr>
        <w:t> </w:t>
      </w:r>
      <w:r>
        <w:rPr>
          <w:spacing w:val="-3"/>
        </w:rPr>
        <w:t>habrá</w:t>
      </w:r>
      <w:r>
        <w:rPr>
          <w:spacing w:val="-12"/>
        </w:rPr>
        <w:t> </w:t>
      </w:r>
      <w:r>
        <w:rPr>
          <w:spacing w:val="-3"/>
        </w:rPr>
        <w:t>otras</w:t>
      </w:r>
      <w:r>
        <w:rPr>
          <w:spacing w:val="-12"/>
        </w:rPr>
        <w:t> </w:t>
      </w:r>
      <w:r>
        <w:rPr/>
        <w:t>más</w:t>
      </w:r>
      <w:r>
        <w:rPr>
          <w:spacing w:val="-12"/>
        </w:rPr>
        <w:t> </w:t>
      </w:r>
      <w:r>
        <w:rPr/>
        <w:t>por</w:t>
      </w:r>
      <w:r>
        <w:rPr>
          <w:spacing w:val="-12"/>
        </w:rPr>
        <w:t> </w:t>
      </w:r>
      <w:r>
        <w:rPr>
          <w:spacing w:val="-5"/>
        </w:rPr>
        <w:t>descubrir.</w:t>
      </w:r>
      <w:r>
        <w:rPr>
          <w:w w:val="106"/>
        </w:rPr>
        <w:t> </w:t>
      </w:r>
      <w:r>
        <w:rPr/>
        <w:t>Sin</w:t>
      </w:r>
      <w:r>
        <w:rPr>
          <w:spacing w:val="-11"/>
        </w:rPr>
        <w:t> </w:t>
      </w:r>
      <w:r>
        <w:rPr/>
        <w:t>embargo,</w:t>
      </w:r>
      <w:r>
        <w:rPr>
          <w:spacing w:val="-11"/>
        </w:rPr>
        <w:t> </w:t>
      </w:r>
      <w:r>
        <w:rPr/>
        <w:t>existen</w:t>
      </w:r>
      <w:r>
        <w:rPr>
          <w:spacing w:val="-11"/>
        </w:rPr>
        <w:t> </w:t>
      </w:r>
      <w:r>
        <w:rPr/>
        <w:t>dos</w:t>
      </w:r>
      <w:r>
        <w:rPr>
          <w:spacing w:val="-11"/>
        </w:rPr>
        <w:t> </w:t>
      </w:r>
      <w:r>
        <w:rPr/>
        <w:t>formas</w:t>
      </w:r>
      <w:r>
        <w:rPr>
          <w:spacing w:val="-11"/>
        </w:rPr>
        <w:t> </w:t>
      </w:r>
      <w:r>
        <w:rPr/>
        <w:t>que</w:t>
      </w:r>
      <w:r>
        <w:rPr>
          <w:spacing w:val="-11"/>
        </w:rPr>
        <w:t> </w:t>
      </w:r>
      <w:r>
        <w:rPr/>
        <w:t>predominan</w:t>
      </w:r>
      <w:r>
        <w:rPr>
          <w:spacing w:val="-11"/>
        </w:rPr>
        <w:t> </w:t>
      </w:r>
      <w:r>
        <w:rPr/>
        <w:t>actualmente:</w:t>
      </w:r>
    </w:p>
    <w:p>
      <w:pPr>
        <w:pStyle w:val="BodyText"/>
        <w:spacing w:before="1"/>
        <w:ind w:left="597"/>
        <w:jc w:val="both"/>
      </w:pPr>
      <w:r>
        <w:rPr/>
        <w:t>las revistas y los repositorios.</w:t>
      </w:r>
    </w:p>
    <w:p>
      <w:pPr>
        <w:pStyle w:val="BodyText"/>
        <w:spacing w:line="244" w:lineRule="auto" w:before="6"/>
        <w:ind w:left="597" w:right="1686" w:firstLine="360"/>
      </w:pPr>
      <w:r>
        <w:rPr/>
        <w:pict>
          <v:group style="position:absolute;margin-left:662.886475pt;margin-top:2.86611pt;width:90.7pt;height:90.75pt;mso-position-horizontal-relative:page;mso-position-vertical-relative:paragraph;z-index:-170872" coordorigin="13258,57" coordsize="1814,1815">
            <v:shape style="position:absolute;left:13263;top:62;width:1804;height:1804" type="#_x0000_t75" stroked="false">
              <v:imagedata r:id="rId262" o:title=""/>
            </v:shape>
            <v:shape style="position:absolute;left:14195;top:980;width:872;height:887" coordorigin="14195,980" coordsize="872,887" path="m14195,1866l14270,1860,14343,1849,14414,1832,14482,1809,14548,1781,14612,1748,14672,1710,14729,1668,14782,1622,14832,1572,14877,1518,14919,1460,14955,1399,14987,1335,15014,1269,15036,1200,15052,1128,15062,1055,15067,980e" filled="false" stroked="true" strokeweight=".5pt" strokecolor="#ffffff">
              <v:path arrowok="t"/>
              <v:stroke dashstyle="dash"/>
            </v:shape>
            <v:shape style="position:absolute;left:14180;top:62;width:887;height:872" coordorigin="14180,62" coordsize="887,872" path="m15066,934l15062,859,15054,786,15041,714,15023,645,15001,579,14974,515,14942,454,14906,396,14865,343,14818,293,14768,247,14712,205,14651,169,14585,137,14514,111,14438,90,14357,74,14271,65,14180,62e" filled="false" stroked="true" strokeweight=".5pt" strokecolor="#ffffff">
              <v:path arrowok="t"/>
              <v:stroke dashstyle="dash"/>
            </v:shape>
            <v:shape style="position:absolute;left:13263;top:63;width:873;height:887" coordorigin="13263,63" coordsize="873,887" path="m14135,63l14048,70,13965,82,13887,99,13813,122,13744,150,13679,183,13619,221,13563,263,13512,309,13466,359,13425,413,13388,470,13355,531,13328,594,13305,661,13287,729,13274,801,13266,874,13263,950e" filled="false" stroked="true" strokeweight=".5pt" strokecolor="#ffffff">
              <v:path arrowok="t"/>
              <v:stroke dashstyle="dash"/>
            </v:shape>
            <v:shape style="position:absolute;left:13263;top:995;width:887;height:872" coordorigin="13263,995" coordsize="887,872" path="m13263,995l13269,1069,13280,1142,13297,1213,13320,1282,13348,1348,13381,1411,13419,1472,13461,1529,13507,1582,13558,1632,13612,1677,13669,1718,13730,1755,13794,1787,13861,1814,13930,1836,14001,1852,14074,1862,14150,1866e" filled="false" stroked="true" strokeweight=".5pt" strokecolor="#ffffff">
              <v:path arrowok="t"/>
              <v:stroke dashstyle="dash"/>
            </v:shape>
            <v:shape style="position:absolute;left:-902;top:7149;width:2;height:1804" coordorigin="-902,7149" coordsize="0,1804" path="m14165,62l14165,62m14165,1866l14165,1866e" filled="false" stroked="true" strokeweight=".5pt" strokecolor="#ffffff">
              <v:path arrowok="t"/>
            </v:shape>
            <w10:wrap type="none"/>
          </v:group>
        </w:pict>
      </w:r>
      <w:r>
        <w:rPr/>
        <w:t>Las </w:t>
      </w:r>
      <w:r>
        <w:rPr>
          <w:spacing w:val="-3"/>
        </w:rPr>
        <w:t>revistas </w:t>
      </w:r>
      <w:r>
        <w:rPr/>
        <w:t>de </w:t>
      </w:r>
      <w:r>
        <w:rPr>
          <w:spacing w:val="-3"/>
        </w:rPr>
        <w:t>acceso abierto </w:t>
      </w:r>
      <w:r>
        <w:rPr/>
        <w:t>son </w:t>
      </w:r>
      <w:r>
        <w:rPr>
          <w:spacing w:val="-3"/>
        </w:rPr>
        <w:t>como </w:t>
      </w:r>
      <w:r>
        <w:rPr/>
        <w:t>el </w:t>
      </w:r>
      <w:r>
        <w:rPr>
          <w:spacing w:val="-4"/>
        </w:rPr>
        <w:t>resto </w:t>
      </w:r>
      <w:r>
        <w:rPr/>
        <w:t>de </w:t>
      </w:r>
      <w:r>
        <w:rPr>
          <w:spacing w:val="-3"/>
        </w:rPr>
        <w:t>revistas, excepto  </w:t>
      </w:r>
      <w:r>
        <w:rPr/>
        <w:t>que  son  </w:t>
      </w:r>
      <w:r>
        <w:rPr>
          <w:spacing w:val="-4"/>
          <w:w w:val="110"/>
          <w:sz w:val="17"/>
        </w:rPr>
        <w:t>oa</w:t>
      </w:r>
      <w:r>
        <w:rPr>
          <w:spacing w:val="-4"/>
          <w:w w:val="110"/>
        </w:rPr>
        <w:t>.  </w:t>
      </w:r>
      <w:r>
        <w:rPr>
          <w:spacing w:val="-7"/>
        </w:rPr>
        <w:t>Teniendo  </w:t>
      </w:r>
      <w:r>
        <w:rPr>
          <w:spacing w:val="-3"/>
        </w:rPr>
        <w:t>en cuenta esta excepción  </w:t>
      </w:r>
      <w:r>
        <w:rPr/>
        <w:t>se  </w:t>
      </w:r>
      <w:r>
        <w:rPr>
          <w:spacing w:val="-4"/>
        </w:rPr>
        <w:t>requiere  </w:t>
      </w:r>
      <w:r>
        <w:rPr/>
        <w:t>un  </w:t>
      </w:r>
      <w:r>
        <w:rPr>
          <w:spacing w:val="-3"/>
        </w:rPr>
        <w:t>nuevo modelo  </w:t>
      </w:r>
      <w:r>
        <w:rPr/>
        <w:t>de  </w:t>
      </w:r>
      <w:r>
        <w:rPr>
          <w:spacing w:val="-3"/>
        </w:rPr>
        <w:t>financiación,   pero   casi   todo   lo demás  </w:t>
      </w:r>
      <w:r>
        <w:rPr/>
        <w:t>en  la  </w:t>
      </w:r>
      <w:r>
        <w:rPr>
          <w:spacing w:val="-3"/>
        </w:rPr>
        <w:t>revista  podría  mantenerse igual,</w:t>
      </w:r>
    </w:p>
    <w:p>
      <w:pPr>
        <w:pStyle w:val="BodyText"/>
        <w:spacing w:before="1"/>
        <w:ind w:left="597"/>
        <w:jc w:val="both"/>
      </w:pPr>
      <w:r>
        <w:rPr/>
        <w:t>si así lo queremos.  Algunas  revistas  de  acceso</w:t>
      </w:r>
    </w:p>
    <w:p>
      <w:pPr>
        <w:pStyle w:val="BodyText"/>
        <w:spacing w:line="244" w:lineRule="auto" w:before="6"/>
        <w:ind w:left="597" w:right="387"/>
        <w:jc w:val="both"/>
      </w:pPr>
      <w:r>
        <w:rPr>
          <w:spacing w:val="-3"/>
        </w:rPr>
        <w:t>abierto </w:t>
      </w:r>
      <w:r>
        <w:rPr/>
        <w:t>son muy </w:t>
      </w:r>
      <w:r>
        <w:rPr>
          <w:spacing w:val="-3"/>
        </w:rPr>
        <w:t>tradicionales, excepto </w:t>
      </w:r>
      <w:r>
        <w:rPr/>
        <w:t>que son </w:t>
      </w:r>
      <w:r>
        <w:rPr>
          <w:spacing w:val="-4"/>
          <w:w w:val="110"/>
          <w:sz w:val="17"/>
        </w:rPr>
        <w:t>oa</w:t>
      </w:r>
      <w:r>
        <w:rPr>
          <w:spacing w:val="-4"/>
          <w:w w:val="110"/>
        </w:rPr>
        <w:t>, </w:t>
      </w:r>
      <w:r>
        <w:rPr>
          <w:spacing w:val="-3"/>
        </w:rPr>
        <w:t>mientras que otras deliberadamente empujan hacia </w:t>
      </w:r>
      <w:r>
        <w:rPr/>
        <w:t>una </w:t>
      </w:r>
      <w:r>
        <w:rPr>
          <w:spacing w:val="-3"/>
        </w:rPr>
        <w:t>evolución </w:t>
      </w:r>
      <w:r>
        <w:rPr/>
        <w:t>de las </w:t>
      </w:r>
      <w:r>
        <w:rPr>
          <w:spacing w:val="-4"/>
        </w:rPr>
        <w:t>revistas </w:t>
      </w:r>
      <w:r>
        <w:rPr/>
        <w:t>en una </w:t>
      </w:r>
      <w:r>
        <w:rPr>
          <w:spacing w:val="-3"/>
        </w:rPr>
        <w:t>nueva categoría (algunas revistas </w:t>
      </w:r>
      <w:r>
        <w:rPr/>
        <w:t>de </w:t>
      </w:r>
      <w:r>
        <w:rPr>
          <w:spacing w:val="-3"/>
        </w:rPr>
        <w:t>acceso </w:t>
      </w:r>
      <w:r>
        <w:rPr/>
        <w:t>por </w:t>
      </w:r>
      <w:r>
        <w:rPr>
          <w:spacing w:val="-3"/>
        </w:rPr>
        <w:t>suscripción también</w:t>
      </w:r>
      <w:r>
        <w:rPr>
          <w:spacing w:val="-36"/>
        </w:rPr>
        <w:t> </w:t>
      </w:r>
      <w:r>
        <w:rPr>
          <w:spacing w:val="-3"/>
        </w:rPr>
        <w:t>avanzan</w:t>
      </w:r>
      <w:r>
        <w:rPr>
          <w:spacing w:val="-36"/>
        </w:rPr>
        <w:t> </w:t>
      </w:r>
      <w:r>
        <w:rPr/>
        <w:t>en</w:t>
      </w:r>
      <w:r>
        <w:rPr>
          <w:spacing w:val="-36"/>
        </w:rPr>
        <w:t> </w:t>
      </w:r>
      <w:r>
        <w:rPr/>
        <w:t>esa</w:t>
      </w:r>
      <w:r>
        <w:rPr>
          <w:spacing w:val="-36"/>
        </w:rPr>
        <w:t> </w:t>
      </w:r>
      <w:r>
        <w:rPr>
          <w:spacing w:val="-3"/>
        </w:rPr>
        <w:t>dirección,</w:t>
      </w:r>
      <w:r>
        <w:rPr>
          <w:spacing w:val="-36"/>
        </w:rPr>
        <w:t> </w:t>
      </w:r>
      <w:r>
        <w:rPr>
          <w:spacing w:val="-3"/>
        </w:rPr>
        <w:t>pero</w:t>
      </w:r>
      <w:r>
        <w:rPr>
          <w:spacing w:val="-36"/>
        </w:rPr>
        <w:t> </w:t>
      </w:r>
      <w:r>
        <w:rPr/>
        <w:t>sin</w:t>
      </w:r>
      <w:r>
        <w:rPr>
          <w:spacing w:val="-36"/>
        </w:rPr>
        <w:t> </w:t>
      </w:r>
      <w:r>
        <w:rPr>
          <w:spacing w:val="-3"/>
        </w:rPr>
        <w:t>contar</w:t>
      </w:r>
      <w:r>
        <w:rPr>
          <w:spacing w:val="-36"/>
        </w:rPr>
        <w:t> </w:t>
      </w:r>
      <w:r>
        <w:rPr/>
        <w:t>con</w:t>
      </w:r>
      <w:r>
        <w:rPr>
          <w:spacing w:val="-36"/>
        </w:rPr>
        <w:t> </w:t>
      </w:r>
      <w:r>
        <w:rPr/>
        <w:t>el</w:t>
      </w:r>
      <w:r>
        <w:rPr>
          <w:spacing w:val="-36"/>
        </w:rPr>
        <w:t> </w:t>
      </w:r>
      <w:r>
        <w:rPr>
          <w:rFonts w:ascii="Times New Roman" w:hAnsi="Times New Roman"/>
          <w:i/>
          <w:spacing w:val="-3"/>
        </w:rPr>
        <w:t>open</w:t>
      </w:r>
      <w:r>
        <w:rPr>
          <w:rFonts w:ascii="Times New Roman" w:hAnsi="Times New Roman"/>
          <w:i/>
          <w:spacing w:val="-33"/>
        </w:rPr>
        <w:t> </w:t>
      </w:r>
      <w:r>
        <w:rPr>
          <w:rFonts w:ascii="Times New Roman" w:hAnsi="Times New Roman"/>
          <w:i/>
          <w:spacing w:val="-3"/>
        </w:rPr>
        <w:t>access</w:t>
      </w:r>
      <w:r>
        <w:rPr>
          <w:spacing w:val="-3"/>
        </w:rPr>
        <w:t>).</w:t>
      </w:r>
    </w:p>
    <w:p>
      <w:pPr>
        <w:spacing w:after="0" w:line="244" w:lineRule="auto"/>
        <w:jc w:val="both"/>
        <w:sectPr>
          <w:type w:val="continuous"/>
          <w:pgSz w:w="15880" w:h="12480" w:orient="landscape"/>
          <w:pgMar w:top="1160" w:bottom="280" w:left="480" w:right="700"/>
          <w:cols w:num="2" w:equalWidth="0">
            <w:col w:w="6599" w:space="1112"/>
            <w:col w:w="6989"/>
          </w:cols>
        </w:sectPr>
      </w:pPr>
    </w:p>
    <w:p>
      <w:pPr>
        <w:pStyle w:val="BodyText"/>
        <w:rPr>
          <w:sz w:val="20"/>
        </w:rPr>
      </w:pPr>
    </w:p>
    <w:p>
      <w:pPr>
        <w:pStyle w:val="BodyText"/>
        <w:spacing w:before="10"/>
        <w:rPr>
          <w:sz w:val="10"/>
        </w:rPr>
      </w:pPr>
    </w:p>
    <w:p>
      <w:pPr>
        <w:pStyle w:val="BodyText"/>
        <w:spacing w:line="20" w:lineRule="exact"/>
        <w:ind w:left="830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after="0" w:line="20" w:lineRule="exact"/>
        <w:rPr>
          <w:sz w:val="2"/>
        </w:rPr>
        <w:sectPr>
          <w:type w:val="continuous"/>
          <w:pgSz w:w="15880" w:h="12480" w:orient="landscape"/>
          <w:pgMar w:top="1160" w:bottom="280" w:left="480" w:right="7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2" to="732,2" stroked="true" strokeweight=".25pt" strokecolor="#000000"/>
          </v:group>
        </w:pict>
      </w:r>
      <w:r>
        <w:rPr>
          <w:sz w:val="2"/>
        </w:rPr>
      </w:r>
    </w:p>
    <w:p>
      <w:pPr>
        <w:spacing w:line="242" w:lineRule="auto" w:before="0"/>
        <w:ind w:left="597" w:right="0" w:firstLine="360"/>
        <w:jc w:val="both"/>
        <w:rPr>
          <w:sz w:val="18"/>
        </w:rPr>
      </w:pPr>
      <w:hyperlink r:id="rId268">
        <w:r>
          <w:rPr>
            <w:position w:val="6"/>
            <w:sz w:val="10"/>
          </w:rPr>
          <w:t>25</w:t>
        </w:r>
      </w:hyperlink>
      <w:r>
        <w:rPr>
          <w:position w:val="6"/>
          <w:sz w:val="10"/>
        </w:rPr>
        <w:t> </w:t>
      </w:r>
      <w:r>
        <w:rPr>
          <w:sz w:val="18"/>
        </w:rPr>
        <w:t>Cuando se anunció la publicación de </w:t>
      </w:r>
      <w:r>
        <w:rPr>
          <w:rFonts w:ascii="Times New Roman" w:hAnsi="Times New Roman"/>
          <w:i/>
          <w:sz w:val="18"/>
        </w:rPr>
        <w:t>PLoS Medicine </w:t>
      </w:r>
      <w:r>
        <w:rPr>
          <w:sz w:val="18"/>
        </w:rPr>
        <w:t>en mayo de 2004, el cofundador y premio Nobel Harold Varmus declaró: “Gracias a internet y a la nuevas estrategias para financiar el coste de la publicación, es posible compartir los resultados de la investigación médica. ¿Cómo no hacerlo?”</w:t>
      </w:r>
    </w:p>
    <w:p>
      <w:pPr>
        <w:spacing w:before="2"/>
        <w:ind w:left="957" w:right="-1" w:firstLine="0"/>
        <w:jc w:val="left"/>
        <w:rPr>
          <w:sz w:val="18"/>
        </w:rPr>
      </w:pPr>
      <w:hyperlink r:id="rId269">
        <w:r>
          <w:rPr>
            <w:w w:val="105"/>
            <w:sz w:val="18"/>
          </w:rPr>
          <w:t>http://www.library.yale.edu/~llicense/ListArchives/0405/msg00038.html</w:t>
        </w:r>
      </w:hyperlink>
    </w:p>
    <w:p>
      <w:pPr>
        <w:spacing w:line="221" w:lineRule="exact" w:before="0"/>
        <w:ind w:left="957" w:right="0" w:firstLine="0"/>
        <w:jc w:val="left"/>
        <w:rPr>
          <w:sz w:val="18"/>
        </w:rPr>
      </w:pPr>
      <w:r>
        <w:rPr/>
        <w:br w:type="column"/>
      </w:r>
      <w:hyperlink r:id="rId270">
        <w:r>
          <w:rPr>
            <w:position w:val="6"/>
            <w:sz w:val="10"/>
          </w:rPr>
          <w:t>1</w:t>
        </w:r>
      </w:hyperlink>
      <w:r>
        <w:rPr>
          <w:position w:val="6"/>
          <w:sz w:val="10"/>
        </w:rPr>
        <w:t>  </w:t>
      </w:r>
      <w:r>
        <w:rPr>
          <w:sz w:val="18"/>
        </w:rPr>
        <w:t>Esta sección se basa en algunas de mis publicaciones anteriores:</w:t>
      </w:r>
    </w:p>
    <w:p>
      <w:pPr>
        <w:spacing w:before="4"/>
        <w:ind w:left="957" w:right="0" w:firstLine="0"/>
        <w:jc w:val="left"/>
        <w:rPr>
          <w:sz w:val="18"/>
        </w:rPr>
      </w:pPr>
      <w:r>
        <w:rPr>
          <w:w w:val="71"/>
          <w:sz w:val="18"/>
        </w:rPr>
        <w:t>“</w:t>
      </w:r>
      <w:r>
        <w:rPr>
          <w:spacing w:val="-2"/>
          <w:w w:val="71"/>
          <w:sz w:val="18"/>
        </w:rPr>
        <w:t>O</w:t>
      </w:r>
      <w:r>
        <w:rPr>
          <w:w w:val="105"/>
          <w:sz w:val="18"/>
        </w:rPr>
        <w:t>pen</w:t>
      </w:r>
      <w:r>
        <w:rPr>
          <w:spacing w:val="-2"/>
          <w:sz w:val="18"/>
        </w:rPr>
        <w:t> </w:t>
      </w:r>
      <w:r>
        <w:rPr>
          <w:spacing w:val="-3"/>
          <w:w w:val="91"/>
          <w:sz w:val="18"/>
        </w:rPr>
        <w:t>A</w:t>
      </w:r>
      <w:r>
        <w:rPr>
          <w:w w:val="92"/>
          <w:sz w:val="18"/>
        </w:rPr>
        <w:t>ccess</w:t>
      </w:r>
      <w:r>
        <w:rPr>
          <w:spacing w:val="-2"/>
          <w:sz w:val="18"/>
        </w:rPr>
        <w:t> </w:t>
      </w:r>
      <w:r>
        <w:rPr>
          <w:w w:val="106"/>
          <w:sz w:val="18"/>
        </w:rPr>
        <w:t>O</w:t>
      </w:r>
      <w:r>
        <w:rPr>
          <w:spacing w:val="-2"/>
          <w:w w:val="106"/>
          <w:sz w:val="18"/>
        </w:rPr>
        <w:t>v</w:t>
      </w:r>
      <w:r>
        <w:rPr>
          <w:w w:val="99"/>
          <w:sz w:val="18"/>
        </w:rPr>
        <w:t>e</w:t>
      </w:r>
      <w:r>
        <w:rPr>
          <w:spacing w:val="3"/>
          <w:w w:val="99"/>
          <w:sz w:val="18"/>
        </w:rPr>
        <w:t>r</w:t>
      </w:r>
      <w:r>
        <w:rPr>
          <w:w w:val="94"/>
          <w:sz w:val="18"/>
        </w:rPr>
        <w:t>vi</w:t>
      </w:r>
      <w:r>
        <w:rPr>
          <w:spacing w:val="1"/>
          <w:w w:val="94"/>
          <w:sz w:val="18"/>
        </w:rPr>
        <w:t>e</w:t>
      </w:r>
      <w:r>
        <w:rPr>
          <w:spacing w:val="-5"/>
          <w:w w:val="97"/>
          <w:sz w:val="18"/>
        </w:rPr>
        <w:t>w</w:t>
      </w:r>
      <w:r>
        <w:rPr>
          <w:w w:val="40"/>
          <w:sz w:val="18"/>
        </w:rPr>
        <w:t>”</w:t>
      </w:r>
    </w:p>
    <w:p>
      <w:pPr>
        <w:spacing w:line="244" w:lineRule="auto" w:before="4"/>
        <w:ind w:left="597" w:right="0" w:firstLine="360"/>
        <w:jc w:val="left"/>
        <w:rPr>
          <w:sz w:val="18"/>
        </w:rPr>
      </w:pPr>
      <w:hyperlink r:id="rId271">
        <w:r>
          <w:rPr>
            <w:w w:val="105"/>
            <w:sz w:val="18"/>
          </w:rPr>
          <w:t>http://dash.harvard.edu/bitstream/handle/1/4729737/suber_oaoverview.</w:t>
        </w:r>
      </w:hyperlink>
      <w:r>
        <w:rPr>
          <w:w w:val="105"/>
          <w:sz w:val="18"/>
        </w:rPr>
        <w:t> </w:t>
      </w:r>
      <w:hyperlink r:id="rId271">
        <w:r>
          <w:rPr>
            <w:w w:val="105"/>
            <w:sz w:val="18"/>
          </w:rPr>
          <w:t>htm?sequence=1</w:t>
        </w:r>
      </w:hyperlink>
    </w:p>
    <w:p>
      <w:pPr>
        <w:spacing w:before="1"/>
        <w:ind w:left="597" w:right="0" w:firstLine="360"/>
        <w:jc w:val="left"/>
        <w:rPr>
          <w:sz w:val="18"/>
        </w:rPr>
      </w:pPr>
      <w:r>
        <w:rPr>
          <w:w w:val="105"/>
          <w:sz w:val="18"/>
        </w:rPr>
        <w:t>(2008),</w:t>
      </w:r>
      <w:r>
        <w:rPr>
          <w:sz w:val="18"/>
        </w:rPr>
        <w:t> </w:t>
      </w:r>
      <w:r>
        <w:rPr>
          <w:w w:val="40"/>
          <w:sz w:val="18"/>
        </w:rPr>
        <w:t>“</w:t>
      </w:r>
      <w:r>
        <w:rPr>
          <w:w w:val="106"/>
          <w:sz w:val="18"/>
        </w:rPr>
        <w:t>Thinking</w:t>
      </w:r>
      <w:r>
        <w:rPr>
          <w:sz w:val="18"/>
        </w:rPr>
        <w:t> </w:t>
      </w:r>
      <w:r>
        <w:rPr>
          <w:w w:val="105"/>
          <w:sz w:val="18"/>
        </w:rPr>
        <w:t>about</w:t>
      </w:r>
      <w:r>
        <w:rPr>
          <w:sz w:val="18"/>
        </w:rPr>
        <w:t> </w:t>
      </w:r>
      <w:r>
        <w:rPr>
          <w:w w:val="107"/>
          <w:sz w:val="18"/>
        </w:rPr>
        <w:t>pr</w:t>
      </w:r>
      <w:r>
        <w:rPr>
          <w:w w:val="97"/>
          <w:sz w:val="18"/>
        </w:rPr>
        <w:t>estige,</w:t>
      </w:r>
      <w:r>
        <w:rPr>
          <w:sz w:val="18"/>
        </w:rPr>
        <w:t> </w:t>
      </w:r>
      <w:r>
        <w:rPr>
          <w:w w:val="102"/>
          <w:sz w:val="18"/>
        </w:rPr>
        <w:t>quality</w:t>
      </w:r>
      <w:r>
        <w:rPr>
          <w:w w:val="106"/>
          <w:sz w:val="18"/>
        </w:rPr>
        <w:t>,</w:t>
      </w:r>
      <w:r>
        <w:rPr>
          <w:sz w:val="18"/>
        </w:rPr>
        <w:t> </w:t>
      </w:r>
      <w:r>
        <w:rPr>
          <w:w w:val="106"/>
          <w:sz w:val="18"/>
        </w:rPr>
        <w:t>and</w:t>
      </w:r>
      <w:r>
        <w:rPr>
          <w:sz w:val="18"/>
        </w:rPr>
        <w:t> </w:t>
      </w:r>
      <w:r>
        <w:rPr>
          <w:w w:val="104"/>
          <w:sz w:val="18"/>
        </w:rPr>
        <w:t>open</w:t>
      </w:r>
      <w:r>
        <w:rPr>
          <w:sz w:val="18"/>
        </w:rPr>
        <w:t> </w:t>
      </w:r>
      <w:r>
        <w:rPr>
          <w:w w:val="93"/>
          <w:sz w:val="18"/>
        </w:rPr>
        <w:t>access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w w:val="73"/>
          <w:sz w:val="18"/>
        </w:rPr>
        <w:t> </w:t>
      </w:r>
      <w:r>
        <w:rPr>
          <w:rFonts w:ascii="Times New Roman" w:hAnsi="Times New Roman"/>
          <w:i/>
          <w:sz w:val="18"/>
        </w:rPr>
        <w:t>Newsletter</w:t>
      </w:r>
      <w:r>
        <w:rPr>
          <w:sz w:val="18"/>
        </w:rPr>
        <w:t>, September 2, 2008.</w:t>
      </w:r>
    </w:p>
    <w:p>
      <w:pPr>
        <w:spacing w:line="244" w:lineRule="auto" w:before="1"/>
        <w:ind w:left="597" w:right="0" w:firstLine="360"/>
        <w:jc w:val="left"/>
        <w:rPr>
          <w:sz w:val="18"/>
        </w:rPr>
      </w:pPr>
      <w:hyperlink r:id="rId272">
        <w:r>
          <w:rPr>
            <w:w w:val="105"/>
            <w:sz w:val="18"/>
          </w:rPr>
          <w:t>http://dash.harvard.edu/bitstream/handle/1/4322577/suber_oaquality.</w:t>
        </w:r>
      </w:hyperlink>
      <w:r>
        <w:rPr>
          <w:w w:val="105"/>
          <w:sz w:val="18"/>
        </w:rPr>
        <w:t> </w:t>
      </w:r>
      <w:hyperlink r:id="rId272">
        <w:r>
          <w:rPr>
            <w:w w:val="105"/>
            <w:sz w:val="18"/>
          </w:rPr>
          <w:t>html?sequence=1</w:t>
        </w:r>
      </w:hyperlink>
    </w:p>
    <w:p>
      <w:pPr>
        <w:spacing w:before="1"/>
        <w:ind w:left="597" w:right="308" w:firstLine="359"/>
        <w:jc w:val="left"/>
        <w:rPr>
          <w:sz w:val="18"/>
        </w:rPr>
      </w:pPr>
      <w:r>
        <w:rPr>
          <w:w w:val="105"/>
          <w:sz w:val="18"/>
        </w:rPr>
        <w:t>(2009),</w:t>
      </w:r>
      <w:r>
        <w:rPr>
          <w:sz w:val="18"/>
        </w:rPr>
        <w:t> </w:t>
      </w:r>
      <w:r>
        <w:rPr>
          <w:w w:val="40"/>
          <w:sz w:val="18"/>
        </w:rPr>
        <w:t>“</w:t>
      </w:r>
      <w:r>
        <w:rPr>
          <w:w w:val="91"/>
          <w:sz w:val="18"/>
        </w:rPr>
        <w:t>A</w:t>
      </w:r>
      <w:r>
        <w:rPr>
          <w:sz w:val="18"/>
        </w:rPr>
        <w:t> </w:t>
      </w:r>
      <w:r>
        <w:rPr>
          <w:w w:val="97"/>
          <w:sz w:val="18"/>
        </w:rPr>
        <w:t>field</w:t>
      </w:r>
      <w:r>
        <w:rPr>
          <w:sz w:val="18"/>
        </w:rPr>
        <w:t> </w:t>
      </w:r>
      <w:r>
        <w:rPr>
          <w:w w:val="101"/>
          <w:sz w:val="18"/>
        </w:rPr>
        <w:t>guide</w:t>
      </w:r>
      <w:r>
        <w:rPr>
          <w:sz w:val="18"/>
        </w:rPr>
        <w:t> </w:t>
      </w:r>
      <w:r>
        <w:rPr>
          <w:w w:val="108"/>
          <w:sz w:val="18"/>
        </w:rPr>
        <w:t>to</w:t>
      </w:r>
      <w:r>
        <w:rPr>
          <w:sz w:val="18"/>
        </w:rPr>
        <w:t> </w:t>
      </w:r>
      <w:r>
        <w:rPr>
          <w:w w:val="103"/>
          <w:sz w:val="18"/>
        </w:rPr>
        <w:t>misunderstandings</w:t>
      </w:r>
      <w:r>
        <w:rPr>
          <w:sz w:val="18"/>
        </w:rPr>
        <w:t> </w:t>
      </w:r>
      <w:r>
        <w:rPr>
          <w:w w:val="105"/>
          <w:sz w:val="18"/>
        </w:rPr>
        <w:t>about</w:t>
      </w:r>
      <w:r>
        <w:rPr>
          <w:sz w:val="18"/>
        </w:rPr>
        <w:t> </w:t>
      </w:r>
      <w:r>
        <w:rPr>
          <w:w w:val="104"/>
          <w:sz w:val="18"/>
        </w:rPr>
        <w:t>open</w:t>
      </w:r>
      <w:r>
        <w:rPr>
          <w:sz w:val="18"/>
        </w:rPr>
        <w:t> </w:t>
      </w:r>
      <w:r>
        <w:rPr>
          <w:w w:val="93"/>
          <w:sz w:val="18"/>
        </w:rPr>
        <w:t>access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w w:val="73"/>
          <w:sz w:val="18"/>
        </w:rPr>
        <w:t> </w:t>
      </w:r>
      <w:r>
        <w:rPr>
          <w:rFonts w:ascii="Times New Roman" w:hAnsi="Times New Roman"/>
          <w:i/>
          <w:w w:val="95"/>
          <w:sz w:val="18"/>
        </w:rPr>
        <w:t>Newsletter</w:t>
      </w:r>
      <w:r>
        <w:rPr>
          <w:w w:val="95"/>
          <w:sz w:val="18"/>
        </w:rPr>
        <w:t>, April 2.</w:t>
      </w:r>
    </w:p>
    <w:p>
      <w:pPr>
        <w:spacing w:line="244" w:lineRule="auto" w:before="1"/>
        <w:ind w:left="597" w:right="0" w:firstLine="360"/>
        <w:jc w:val="left"/>
        <w:rPr>
          <w:sz w:val="18"/>
        </w:rPr>
      </w:pPr>
      <w:hyperlink r:id="rId145">
        <w:r>
          <w:rPr>
            <w:w w:val="105"/>
            <w:sz w:val="18"/>
          </w:rPr>
          <w:t>http://dash.harvard.edu/bitstream/handle/1/4322571/suber_fieldguide.</w:t>
        </w:r>
      </w:hyperlink>
      <w:r>
        <w:rPr>
          <w:w w:val="105"/>
          <w:sz w:val="18"/>
        </w:rPr>
        <w:t> </w:t>
      </w:r>
      <w:hyperlink r:id="rId145">
        <w:r>
          <w:rPr>
            <w:w w:val="105"/>
            <w:sz w:val="18"/>
          </w:rPr>
          <w:t>html?sequence=1</w:t>
        </w:r>
      </w:hyperlink>
    </w:p>
    <w:p>
      <w:pPr>
        <w:spacing w:after="0" w:line="244" w:lineRule="auto"/>
        <w:jc w:val="left"/>
        <w:rPr>
          <w:sz w:val="18"/>
        </w:rPr>
        <w:sectPr>
          <w:type w:val="continuous"/>
          <w:pgSz w:w="15880" w:h="12480" w:orient="landscape"/>
          <w:pgMar w:top="1160" w:bottom="280" w:left="480" w:right="700"/>
          <w:cols w:num="2" w:equalWidth="0">
            <w:col w:w="6607" w:space="1103"/>
            <w:col w:w="6990"/>
          </w:cols>
        </w:sectPr>
      </w:pPr>
    </w:p>
    <w:p>
      <w:pPr>
        <w:pStyle w:val="BodyText"/>
        <w:rPr>
          <w:sz w:val="20"/>
        </w:rPr>
      </w:pPr>
    </w:p>
    <w:p>
      <w:pPr>
        <w:pStyle w:val="BodyText"/>
        <w:rPr>
          <w:sz w:val="16"/>
        </w:rPr>
      </w:pPr>
    </w:p>
    <w:p>
      <w:pPr>
        <w:spacing w:after="0"/>
        <w:rPr>
          <w:sz w:val="16"/>
        </w:rPr>
        <w:sectPr>
          <w:headerReference w:type="even" r:id="rId273"/>
          <w:pgSz w:w="15880" w:h="12480" w:orient="landscape"/>
          <w:pgMar w:header="525" w:footer="790" w:top="720" w:bottom="980" w:left="480" w:right="700"/>
        </w:sectPr>
      </w:pPr>
    </w:p>
    <w:p>
      <w:pPr>
        <w:pStyle w:val="BodyText"/>
        <w:spacing w:line="244" w:lineRule="auto" w:before="17"/>
        <w:ind w:left="597" w:right="11" w:firstLine="360"/>
        <w:jc w:val="both"/>
      </w:pPr>
      <w:r>
        <w:rPr/>
        <w:t>Al</w:t>
      </w:r>
      <w:r>
        <w:rPr>
          <w:spacing w:val="-24"/>
        </w:rPr>
        <w:t> </w:t>
      </w:r>
      <w:r>
        <w:rPr>
          <w:spacing w:val="-3"/>
        </w:rPr>
        <w:t>igual</w:t>
      </w:r>
      <w:r>
        <w:rPr>
          <w:spacing w:val="-24"/>
        </w:rPr>
        <w:t> </w:t>
      </w:r>
      <w:r>
        <w:rPr/>
        <w:t>que</w:t>
      </w:r>
      <w:r>
        <w:rPr>
          <w:spacing w:val="-24"/>
        </w:rPr>
        <w:t> </w:t>
      </w:r>
      <w:r>
        <w:rPr/>
        <w:t>las</w:t>
      </w:r>
      <w:r>
        <w:rPr>
          <w:spacing w:val="-24"/>
        </w:rPr>
        <w:t> </w:t>
      </w:r>
      <w:r>
        <w:rPr>
          <w:spacing w:val="-3"/>
        </w:rPr>
        <w:t>revistas</w:t>
      </w:r>
      <w:r>
        <w:rPr>
          <w:spacing w:val="-24"/>
        </w:rPr>
        <w:t> </w:t>
      </w:r>
      <w:r>
        <w:rPr>
          <w:spacing w:val="-3"/>
        </w:rPr>
        <w:t>convencionales</w:t>
      </w:r>
      <w:r>
        <w:rPr>
          <w:spacing w:val="-24"/>
        </w:rPr>
        <w:t> </w:t>
      </w:r>
      <w:r>
        <w:rPr/>
        <w:t>de</w:t>
      </w:r>
      <w:r>
        <w:rPr>
          <w:spacing w:val="-24"/>
        </w:rPr>
        <w:t> </w:t>
      </w:r>
      <w:r>
        <w:rPr>
          <w:spacing w:val="-3"/>
        </w:rPr>
        <w:t>pago,</w:t>
      </w:r>
      <w:r>
        <w:rPr>
          <w:spacing w:val="-24"/>
        </w:rPr>
        <w:t> </w:t>
      </w:r>
      <w:r>
        <w:rPr>
          <w:spacing w:val="-3"/>
        </w:rPr>
        <w:t>algunas</w:t>
      </w:r>
      <w:r>
        <w:rPr>
          <w:spacing w:val="-24"/>
        </w:rPr>
        <w:t> </w:t>
      </w:r>
      <w:r>
        <w:rPr>
          <w:spacing w:val="-4"/>
        </w:rPr>
        <w:t>revistas </w:t>
      </w:r>
      <w:r>
        <w:rPr/>
        <w:t>de</w:t>
      </w:r>
      <w:r>
        <w:rPr>
          <w:spacing w:val="-14"/>
        </w:rPr>
        <w:t> </w:t>
      </w:r>
      <w:r>
        <w:rPr>
          <w:spacing w:val="-3"/>
        </w:rPr>
        <w:t>acceso</w:t>
      </w:r>
      <w:r>
        <w:rPr>
          <w:spacing w:val="-14"/>
        </w:rPr>
        <w:t> </w:t>
      </w:r>
      <w:r>
        <w:rPr>
          <w:spacing w:val="-3"/>
        </w:rPr>
        <w:t>abierto</w:t>
      </w:r>
      <w:r>
        <w:rPr>
          <w:spacing w:val="-14"/>
        </w:rPr>
        <w:t> </w:t>
      </w:r>
      <w:r>
        <w:rPr/>
        <w:t>son</w:t>
      </w:r>
      <w:r>
        <w:rPr>
          <w:spacing w:val="-14"/>
        </w:rPr>
        <w:t> </w:t>
      </w:r>
      <w:r>
        <w:rPr/>
        <w:t>de</w:t>
      </w:r>
      <w:r>
        <w:rPr>
          <w:spacing w:val="-14"/>
        </w:rPr>
        <w:t> </w:t>
      </w:r>
      <w:r>
        <w:rPr>
          <w:spacing w:val="-3"/>
        </w:rPr>
        <w:t>primera</w:t>
      </w:r>
      <w:r>
        <w:rPr>
          <w:spacing w:val="-14"/>
        </w:rPr>
        <w:t> </w:t>
      </w:r>
      <w:r>
        <w:rPr>
          <w:spacing w:val="-3"/>
        </w:rPr>
        <w:t>clase</w:t>
      </w:r>
      <w:r>
        <w:rPr>
          <w:spacing w:val="-14"/>
        </w:rPr>
        <w:t> </w:t>
      </w:r>
      <w:r>
        <w:rPr/>
        <w:t>y</w:t>
      </w:r>
      <w:r>
        <w:rPr>
          <w:spacing w:val="-14"/>
        </w:rPr>
        <w:t> </w:t>
      </w:r>
      <w:r>
        <w:rPr>
          <w:spacing w:val="-3"/>
        </w:rPr>
        <w:t>algunas</w:t>
      </w:r>
      <w:r>
        <w:rPr>
          <w:spacing w:val="-14"/>
        </w:rPr>
        <w:t> </w:t>
      </w:r>
      <w:r>
        <w:rPr/>
        <w:t>se</w:t>
      </w:r>
      <w:r>
        <w:rPr>
          <w:spacing w:val="-14"/>
        </w:rPr>
        <w:t> </w:t>
      </w:r>
      <w:r>
        <w:rPr>
          <w:spacing w:val="-4"/>
        </w:rPr>
        <w:t>aprovechan</w:t>
      </w:r>
      <w:r>
        <w:rPr>
          <w:spacing w:val="-14"/>
        </w:rPr>
        <w:t> </w:t>
      </w:r>
      <w:r>
        <w:rPr/>
        <w:t>de</w:t>
      </w:r>
      <w:r>
        <w:rPr>
          <w:spacing w:val="-14"/>
        </w:rPr>
        <w:t> </w:t>
      </w:r>
      <w:r>
        <w:rPr>
          <w:spacing w:val="-3"/>
        </w:rPr>
        <w:t>la situación.</w:t>
      </w:r>
      <w:r>
        <w:rPr>
          <w:spacing w:val="-31"/>
        </w:rPr>
        <w:t> </w:t>
      </w:r>
      <w:r>
        <w:rPr/>
        <w:t>Al</w:t>
      </w:r>
      <w:r>
        <w:rPr>
          <w:spacing w:val="-31"/>
        </w:rPr>
        <w:t> </w:t>
      </w:r>
      <w:r>
        <w:rPr>
          <w:spacing w:val="-3"/>
        </w:rPr>
        <w:t>igual</w:t>
      </w:r>
      <w:r>
        <w:rPr>
          <w:spacing w:val="-31"/>
        </w:rPr>
        <w:t> </w:t>
      </w:r>
      <w:r>
        <w:rPr/>
        <w:t>que</w:t>
      </w:r>
      <w:r>
        <w:rPr>
          <w:spacing w:val="-31"/>
        </w:rPr>
        <w:t> </w:t>
      </w:r>
      <w:r>
        <w:rPr/>
        <w:t>las</w:t>
      </w:r>
      <w:r>
        <w:rPr>
          <w:spacing w:val="-31"/>
        </w:rPr>
        <w:t> </w:t>
      </w:r>
      <w:r>
        <w:rPr>
          <w:spacing w:val="-3"/>
        </w:rPr>
        <w:t>revistas</w:t>
      </w:r>
      <w:r>
        <w:rPr>
          <w:spacing w:val="-31"/>
        </w:rPr>
        <w:t> </w:t>
      </w:r>
      <w:r>
        <w:rPr>
          <w:spacing w:val="-3"/>
        </w:rPr>
        <w:t>convencionales,</w:t>
      </w:r>
      <w:r>
        <w:rPr>
          <w:spacing w:val="-31"/>
        </w:rPr>
        <w:t> </w:t>
      </w:r>
      <w:r>
        <w:rPr>
          <w:spacing w:val="-3"/>
        </w:rPr>
        <w:t>algunas</w:t>
      </w:r>
      <w:r>
        <w:rPr>
          <w:spacing w:val="-31"/>
        </w:rPr>
        <w:t> </w:t>
      </w:r>
      <w:r>
        <w:rPr>
          <w:spacing w:val="-3"/>
        </w:rPr>
        <w:t>revistas</w:t>
      </w:r>
      <w:r>
        <w:rPr>
          <w:spacing w:val="-31"/>
        </w:rPr>
        <w:t> </w:t>
      </w:r>
      <w:r>
        <w:rPr>
          <w:spacing w:val="-3"/>
        </w:rPr>
        <w:t>de acceso</w:t>
      </w:r>
      <w:r>
        <w:rPr>
          <w:spacing w:val="-7"/>
        </w:rPr>
        <w:t> </w:t>
      </w:r>
      <w:r>
        <w:rPr>
          <w:spacing w:val="-3"/>
        </w:rPr>
        <w:t>abierto</w:t>
      </w:r>
      <w:r>
        <w:rPr>
          <w:spacing w:val="-7"/>
        </w:rPr>
        <w:t> </w:t>
      </w:r>
      <w:r>
        <w:rPr/>
        <w:t>son</w:t>
      </w:r>
      <w:r>
        <w:rPr>
          <w:spacing w:val="-7"/>
        </w:rPr>
        <w:t> </w:t>
      </w:r>
      <w:r>
        <w:rPr/>
        <w:t>de</w:t>
      </w:r>
      <w:r>
        <w:rPr>
          <w:spacing w:val="-7"/>
        </w:rPr>
        <w:t> </w:t>
      </w:r>
      <w:r>
        <w:rPr>
          <w:spacing w:val="-3"/>
        </w:rPr>
        <w:t>elevado</w:t>
      </w:r>
      <w:r>
        <w:rPr>
          <w:spacing w:val="-7"/>
        </w:rPr>
        <w:t> </w:t>
      </w:r>
      <w:r>
        <w:rPr>
          <w:spacing w:val="-3"/>
        </w:rPr>
        <w:t>prestigio</w:t>
      </w:r>
      <w:r>
        <w:rPr>
          <w:spacing w:val="-7"/>
        </w:rPr>
        <w:t> </w:t>
      </w:r>
      <w:r>
        <w:rPr/>
        <w:t>y</w:t>
      </w:r>
      <w:r>
        <w:rPr>
          <w:spacing w:val="-7"/>
        </w:rPr>
        <w:t> </w:t>
      </w:r>
      <w:r>
        <w:rPr>
          <w:spacing w:val="-3"/>
        </w:rPr>
        <w:t>algunas</w:t>
      </w:r>
      <w:r>
        <w:rPr>
          <w:spacing w:val="-7"/>
        </w:rPr>
        <w:t> </w:t>
      </w:r>
      <w:r>
        <w:rPr/>
        <w:t>son</w:t>
      </w:r>
      <w:r>
        <w:rPr>
          <w:spacing w:val="-7"/>
        </w:rPr>
        <w:t> </w:t>
      </w:r>
      <w:r>
        <w:rPr>
          <w:spacing w:val="-3"/>
        </w:rPr>
        <w:t>desconocidas, </w:t>
      </w:r>
      <w:r>
        <w:rPr/>
        <w:t>y </w:t>
      </w:r>
      <w:r>
        <w:rPr>
          <w:spacing w:val="-3"/>
        </w:rPr>
        <w:t>algunas </w:t>
      </w:r>
      <w:r>
        <w:rPr/>
        <w:t>de las </w:t>
      </w:r>
      <w:r>
        <w:rPr>
          <w:spacing w:val="-3"/>
        </w:rPr>
        <w:t>desconocidas </w:t>
      </w:r>
      <w:r>
        <w:rPr/>
        <w:t>son de </w:t>
      </w:r>
      <w:r>
        <w:rPr>
          <w:spacing w:val="-3"/>
        </w:rPr>
        <w:t>alta calidad  </w:t>
      </w:r>
      <w:r>
        <w:rPr/>
        <w:t>y </w:t>
      </w:r>
      <w:r>
        <w:rPr>
          <w:spacing w:val="-3"/>
        </w:rPr>
        <w:t>algunas  son </w:t>
      </w:r>
      <w:r>
        <w:rPr/>
        <w:t>de </w:t>
      </w:r>
      <w:r>
        <w:rPr>
          <w:spacing w:val="-3"/>
        </w:rPr>
        <w:t>baja. Algunas están </w:t>
      </w:r>
      <w:r>
        <w:rPr/>
        <w:t>en una </w:t>
      </w:r>
      <w:r>
        <w:rPr>
          <w:spacing w:val="-3"/>
        </w:rPr>
        <w:t>buena situación </w:t>
      </w:r>
      <w:r>
        <w:rPr/>
        <w:t>y </w:t>
      </w:r>
      <w:r>
        <w:rPr>
          <w:spacing w:val="-3"/>
        </w:rPr>
        <w:t>otras luchan por </w:t>
      </w:r>
      <w:r>
        <w:rPr>
          <w:spacing w:val="-5"/>
        </w:rPr>
        <w:t>sobrevivir. </w:t>
      </w:r>
      <w:r>
        <w:rPr>
          <w:spacing w:val="-6"/>
        </w:rPr>
        <w:t>También, </w:t>
      </w:r>
      <w:r>
        <w:rPr/>
        <w:t>al </w:t>
      </w:r>
      <w:r>
        <w:rPr>
          <w:spacing w:val="-3"/>
        </w:rPr>
        <w:t>igual </w:t>
      </w:r>
      <w:r>
        <w:rPr/>
        <w:t>que las </w:t>
      </w:r>
      <w:r>
        <w:rPr>
          <w:spacing w:val="-3"/>
        </w:rPr>
        <w:t>revistas convencionales, la mayoría </w:t>
      </w:r>
      <w:r>
        <w:rPr/>
        <w:t>son </w:t>
      </w:r>
      <w:r>
        <w:rPr>
          <w:spacing w:val="-3"/>
        </w:rPr>
        <w:t>honestas </w:t>
      </w:r>
      <w:r>
        <w:rPr/>
        <w:t>y </w:t>
      </w:r>
      <w:r>
        <w:rPr>
          <w:spacing w:val="-3"/>
        </w:rPr>
        <w:t>algunas </w:t>
      </w:r>
      <w:r>
        <w:rPr/>
        <w:t>son</w:t>
      </w:r>
      <w:r>
        <w:rPr>
          <w:spacing w:val="4"/>
        </w:rPr>
        <w:t> </w:t>
      </w:r>
      <w:r>
        <w:rPr>
          <w:spacing w:val="-3"/>
        </w:rPr>
        <w:t>fraudulentas.</w:t>
      </w:r>
    </w:p>
    <w:p>
      <w:pPr>
        <w:pStyle w:val="BodyText"/>
        <w:spacing w:line="244" w:lineRule="auto" w:before="1"/>
        <w:ind w:left="534" w:right="9" w:firstLine="360"/>
        <w:jc w:val="right"/>
      </w:pPr>
      <w:r>
        <w:rPr/>
        <w:pict>
          <v:group style="position:absolute;margin-left:29.752001pt;margin-top:33.809589pt;width:108.75pt;height:100.1pt;mso-position-horizontal-relative:page;mso-position-vertical-relative:paragraph;z-index:-170800" coordorigin="595,676" coordsize="2175,2002">
            <v:shape style="position:absolute;left:793;top:712;width:1805;height:1804" coordorigin="793,712" coordsize="1805,1804" path="m1695,712l1621,715,1549,724,1478,739,1410,758,1344,783,1281,813,1220,847,1162,886,1108,929,1057,977,1010,1027,967,1082,928,1139,894,1200,864,1263,839,1329,819,1398,805,1468,796,1540,793,1614,795,1688,802,1761,812,1832,828,1900,847,1967,871,2031,900,2092,933,2150,970,2205,1012,2256,1059,2303,1111,2346,1167,2385,1228,2420,1293,2450,1364,2474,1439,2493,1520,2507,1605,2515,1695,2516,1782,2512,1864,2502,1942,2487,2016,2467,2086,2442,2151,2412,2212,2377,2268,2338,2320,2295,2368,2249,2411,2198,2450,2144,2484,2087,2514,2027,2539,1964,2560,1899,2576,1831,2588,1760,2595,1688,2597,1614,2594,1540,2585,1468,2571,1398,2551,1329,2526,1263,2497,1200,2462,1139,2423,1082,2380,1027,2333,977,2282,929,2228,886,2170,847,2110,813,2046,783,1980,758,1912,739,1841,724,1769,715,1695,712xe" filled="true" fillcolor="#d1d3d4" stroked="false">
              <v:path arrowok="t"/>
              <v:fill type="solid"/>
            </v:shape>
            <v:shape style="position:absolute;left:793;top:713;width:872;height:887" coordorigin="793,713" coordsize="872,887" path="m1665,713l1590,718,1517,730,1446,747,1377,770,1311,798,1248,831,1188,868,1131,910,1078,957,1028,1007,982,1061,941,1119,904,1180,873,1244,846,1310,824,1379,808,1451,797,1524,793,1599e" filled="false" stroked="true" strokeweight=".5pt" strokecolor="#ffffff">
              <v:path arrowok="t"/>
              <v:stroke dashstyle="dash"/>
            </v:shape>
            <v:shape style="position:absolute;left:793;top:1644;width:887;height:872" coordorigin="793,1644" coordsize="887,872" path="m793,1644l797,1720,806,1793,819,1864,837,1934,859,2000,886,2064,918,2125,954,2182,995,2236,1041,2286,1092,2332,1148,2373,1209,2410,1275,2442,1346,2468,1422,2489,1503,2504,1589,2514,1680,2516e" filled="false" stroked="true" strokeweight=".5pt" strokecolor="#ffffff">
              <v:path arrowok="t"/>
              <v:stroke dashstyle="dash"/>
            </v:shape>
            <v:shape style="position:absolute;left:1725;top:1629;width:873;height:887" coordorigin="1725,1629" coordsize="873,887" path="m1725,2516l1812,2509,1895,2497,1973,2479,2047,2456,2116,2428,2181,2395,2241,2358,2297,2316,2347,2270,2394,2220,2435,2166,2472,2109,2504,2048,2532,1985,2554,1918,2572,1849,2585,1778,2594,1705,2597,1629e" filled="false" stroked="true" strokeweight=".5pt" strokecolor="#ffffff">
              <v:path arrowok="t"/>
              <v:stroke dashstyle="dash"/>
            </v:shape>
            <v:shape style="position:absolute;left:1710;top:712;width:887;height:872" coordorigin="1710,712" coordsize="887,872" path="m2597,1584l2591,1509,2580,1436,2562,1365,2540,1297,2512,1231,2479,1167,2441,1107,2399,1050,2353,997,2302,947,2248,902,2191,860,2130,824,2066,792,1999,765,1930,743,1859,727,1785,717,1710,712e" filled="false" stroked="true" strokeweight=".5pt" strokecolor="#ffffff">
              <v:path arrowok="t"/>
              <v:stroke dashstyle="dash"/>
            </v:shape>
            <v:shape style="position:absolute;left:902;top:7799;width:2;height:1804" coordorigin="902,7799" coordsize="0,1804" path="m1695,2516l1695,2516m1695,712l1695,712e" filled="false" stroked="true" strokeweight=".5pt" strokecolor="#ffffff">
              <v:path arrowok="t"/>
            </v:shape>
            <v:rect style="position:absolute;left:595;top:676;width:2174;height:2002" filled="true" fillcolor="#000000" stroked="false">
              <v:fill opacity="26214f" type="solid"/>
            </v:rect>
            <w10:wrap type="none"/>
          </v:group>
        </w:pict>
      </w:r>
      <w:r>
        <w:rPr>
          <w:w w:val="84"/>
        </w:rPr>
        <w:t>Y</w:t>
      </w:r>
      <w:r>
        <w:rPr>
          <w:w w:val="96"/>
        </w:rPr>
        <w:t>a</w:t>
      </w:r>
      <w:r>
        <w:rPr/>
        <w:t> </w:t>
      </w:r>
      <w:r>
        <w:rPr>
          <w:w w:val="103"/>
        </w:rPr>
        <w:t>en</w:t>
      </w:r>
      <w:r>
        <w:rPr/>
        <w:t> </w:t>
      </w:r>
      <w:r>
        <w:rPr>
          <w:w w:val="106"/>
        </w:rPr>
        <w:t>2004,</w:t>
      </w:r>
      <w:r>
        <w:rPr/>
        <w:t> </w:t>
      </w:r>
      <w:r>
        <w:rPr>
          <w:w w:val="106"/>
        </w:rPr>
        <w:t>Thomson</w:t>
      </w:r>
      <w:r>
        <w:rPr/>
        <w:t> </w:t>
      </w:r>
      <w:r>
        <w:rPr>
          <w:w w:val="99"/>
        </w:rPr>
        <w:t>Scientific</w:t>
      </w:r>
      <w:r>
        <w:rPr/>
        <w:t> </w:t>
      </w:r>
      <w:r>
        <w:rPr>
          <w:w w:val="103"/>
        </w:rPr>
        <w:t>detectó</w:t>
      </w:r>
      <w:r>
        <w:rPr/>
        <w:t> </w:t>
      </w:r>
      <w:r>
        <w:rPr>
          <w:w w:val="103"/>
        </w:rPr>
        <w:t>que</w:t>
      </w:r>
      <w:r>
        <w:rPr/>
        <w:t> </w:t>
      </w:r>
      <w:r>
        <w:rPr>
          <w:w w:val="40"/>
        </w:rPr>
        <w:t>“</w:t>
      </w:r>
      <w:r>
        <w:rPr>
          <w:w w:val="103"/>
        </w:rPr>
        <w:t>en</w:t>
      </w:r>
      <w:r>
        <w:rPr/>
        <w:t> </w:t>
      </w:r>
      <w:r>
        <w:rPr>
          <w:w w:val="99"/>
        </w:rPr>
        <w:t>cada</w:t>
      </w:r>
      <w:r>
        <w:rPr/>
        <w:t> </w:t>
      </w:r>
      <w:r>
        <w:rPr>
          <w:w w:val="106"/>
        </w:rPr>
        <w:t>una</w:t>
      </w:r>
      <w:r>
        <w:rPr/>
        <w:t> </w:t>
      </w:r>
      <w:r>
        <w:rPr>
          <w:w w:val="102"/>
        </w:rPr>
        <w:t>de </w:t>
      </w:r>
      <w:r>
        <w:rPr/>
        <w:t>las áreas temáticas estudiadas había por lo menos una revista de</w:t>
      </w:r>
      <w:r>
        <w:rPr>
          <w:w w:val="102"/>
        </w:rPr>
        <w:t> </w:t>
      </w:r>
      <w:r>
        <w:rPr>
          <w:w w:val="177"/>
          <w:sz w:val="16"/>
        </w:rPr>
        <w:t>o</w:t>
      </w:r>
      <w:r>
        <w:rPr>
          <w:w w:val="156"/>
          <w:sz w:val="16"/>
        </w:rPr>
        <w:t>a</w:t>
      </w:r>
      <w:r>
        <w:rPr>
          <w:sz w:val="16"/>
        </w:rPr>
        <w:t>  </w:t>
      </w:r>
      <w:r>
        <w:rPr>
          <w:w w:val="102"/>
        </w:rPr>
        <w:t>situada</w:t>
      </w:r>
      <w:r>
        <w:rPr/>
        <w:t> </w:t>
      </w:r>
      <w:r>
        <w:rPr>
          <w:w w:val="106"/>
        </w:rPr>
        <w:t>entr</w:t>
      </w:r>
      <w:r>
        <w:rPr>
          <w:w w:val="94"/>
        </w:rPr>
        <w:t>e</w:t>
      </w:r>
      <w:r>
        <w:rPr/>
        <w:t> </w:t>
      </w:r>
      <w:r>
        <w:rPr>
          <w:w w:val="93"/>
        </w:rPr>
        <w:t>las</w:t>
      </w:r>
      <w:r>
        <w:rPr/>
        <w:t> </w:t>
      </w:r>
      <w:r>
        <w:rPr>
          <w:w w:val="101"/>
        </w:rPr>
        <w:t>primeras</w:t>
      </w:r>
      <w:r>
        <w:rPr/>
        <w:t> </w:t>
      </w:r>
      <w:r>
        <w:rPr>
          <w:w w:val="102"/>
        </w:rPr>
        <w:t>de</w:t>
      </w:r>
      <w:r>
        <w:rPr/>
        <w:t> su </w:t>
      </w:r>
      <w:r>
        <w:rPr>
          <w:w w:val="97"/>
        </w:rPr>
        <w:t>ár</w:t>
      </w:r>
      <w:r>
        <w:rPr>
          <w:w w:val="95"/>
        </w:rPr>
        <w:t>ea</w:t>
      </w:r>
      <w:r>
        <w:rPr>
          <w:w w:val="40"/>
        </w:rPr>
        <w:t>”</w:t>
      </w:r>
      <w:r>
        <w:rPr/>
        <w:t> </w:t>
      </w:r>
      <w:r>
        <w:rPr>
          <w:w w:val="105"/>
        </w:rPr>
        <w:t>r</w:t>
      </w:r>
      <w:r>
        <w:rPr>
          <w:w w:val="99"/>
        </w:rPr>
        <w:t>especto</w:t>
      </w:r>
    </w:p>
    <w:p>
      <w:pPr>
        <w:pStyle w:val="BodyText"/>
        <w:spacing w:line="244" w:lineRule="auto" w:before="1"/>
        <w:ind w:left="2317" w:right="10" w:hanging="41"/>
        <w:jc w:val="both"/>
        <w:rPr>
          <w:sz w:val="14"/>
        </w:rPr>
      </w:pPr>
      <w:r>
        <w:rPr/>
        <w:t>al índice de impacto. El número de revistas de acceso abierto de alta calidad y de alto</w:t>
      </w:r>
      <w:r>
        <w:rPr>
          <w:spacing w:val="-32"/>
        </w:rPr>
        <w:t> </w:t>
      </w:r>
      <w:r>
        <w:rPr/>
        <w:t>impacto ha crecido desde</w:t>
      </w:r>
      <w:r>
        <w:rPr>
          <w:spacing w:val="23"/>
        </w:rPr>
        <w:t> </w:t>
      </w:r>
      <w:r>
        <w:rPr/>
        <w:t>entonces.</w:t>
      </w:r>
      <w:hyperlink r:id="rId274">
        <w:r>
          <w:rPr>
            <w:position w:val="8"/>
            <w:sz w:val="14"/>
          </w:rPr>
          <w:t>2</w:t>
        </w:r>
      </w:hyperlink>
    </w:p>
    <w:p>
      <w:pPr>
        <w:pStyle w:val="BodyText"/>
        <w:spacing w:line="244" w:lineRule="auto" w:before="1"/>
        <w:ind w:left="2117" w:right="10" w:firstLine="520"/>
        <w:jc w:val="right"/>
      </w:pPr>
      <w:r>
        <w:rPr/>
        <w:t>A diferencia de las revistas de pago</w:t>
      </w:r>
      <w:r>
        <w:rPr>
          <w:spacing w:val="50"/>
        </w:rPr>
        <w:t> </w:t>
      </w:r>
      <w:r>
        <w:rPr/>
        <w:t>por</w:t>
      </w:r>
      <w:r>
        <w:rPr>
          <w:w w:val="105"/>
        </w:rPr>
        <w:t> </w:t>
      </w:r>
      <w:r>
        <w:rPr/>
        <w:t>suscripción, la mayoría de las revistas de  acceso</w:t>
      </w:r>
    </w:p>
    <w:p>
      <w:pPr>
        <w:pStyle w:val="BodyText"/>
        <w:spacing w:line="244" w:lineRule="auto" w:before="1"/>
        <w:ind w:left="597" w:right="10"/>
        <w:jc w:val="both"/>
      </w:pPr>
      <w:r>
        <w:rPr>
          <w:w w:val="105"/>
        </w:rPr>
        <w:t>abierto</w:t>
      </w:r>
      <w:r>
        <w:rPr>
          <w:spacing w:val="-32"/>
          <w:w w:val="105"/>
        </w:rPr>
        <w:t> </w:t>
      </w:r>
      <w:r>
        <w:rPr>
          <w:w w:val="105"/>
        </w:rPr>
        <w:t>son</w:t>
      </w:r>
      <w:r>
        <w:rPr>
          <w:spacing w:val="-32"/>
          <w:w w:val="105"/>
        </w:rPr>
        <w:t> </w:t>
      </w:r>
      <w:r>
        <w:rPr>
          <w:w w:val="105"/>
        </w:rPr>
        <w:t>nuevas.</w:t>
      </w:r>
      <w:r>
        <w:rPr>
          <w:spacing w:val="-32"/>
          <w:w w:val="105"/>
        </w:rPr>
        <w:t> </w:t>
      </w:r>
      <w:r>
        <w:rPr>
          <w:w w:val="105"/>
        </w:rPr>
        <w:t>Es</w:t>
      </w:r>
      <w:r>
        <w:rPr>
          <w:spacing w:val="-32"/>
          <w:w w:val="105"/>
        </w:rPr>
        <w:t> </w:t>
      </w:r>
      <w:r>
        <w:rPr>
          <w:w w:val="105"/>
        </w:rPr>
        <w:t>difícil</w:t>
      </w:r>
      <w:r>
        <w:rPr>
          <w:spacing w:val="-32"/>
          <w:w w:val="105"/>
        </w:rPr>
        <w:t> </w:t>
      </w:r>
      <w:r>
        <w:rPr>
          <w:w w:val="105"/>
        </w:rPr>
        <w:t>generalizar</w:t>
      </w:r>
      <w:r>
        <w:rPr>
          <w:spacing w:val="-32"/>
          <w:w w:val="105"/>
        </w:rPr>
        <w:t> </w:t>
      </w:r>
      <w:r>
        <w:rPr>
          <w:w w:val="105"/>
        </w:rPr>
        <w:t>acerca</w:t>
      </w:r>
      <w:r>
        <w:rPr>
          <w:spacing w:val="-32"/>
          <w:w w:val="105"/>
        </w:rPr>
        <w:t> </w:t>
      </w:r>
      <w:r>
        <w:rPr>
          <w:w w:val="105"/>
        </w:rPr>
        <w:t>de</w:t>
      </w:r>
      <w:r>
        <w:rPr>
          <w:spacing w:val="-32"/>
          <w:w w:val="105"/>
        </w:rPr>
        <w:t> </w:t>
      </w:r>
      <w:r>
        <w:rPr>
          <w:w w:val="105"/>
        </w:rPr>
        <w:t>las</w:t>
      </w:r>
      <w:r>
        <w:rPr>
          <w:spacing w:val="-32"/>
          <w:w w:val="105"/>
        </w:rPr>
        <w:t> </w:t>
      </w:r>
      <w:r>
        <w:rPr>
          <w:w w:val="105"/>
        </w:rPr>
        <w:t>revistas</w:t>
      </w:r>
      <w:r>
        <w:rPr>
          <w:spacing w:val="-32"/>
          <w:w w:val="105"/>
        </w:rPr>
        <w:t> </w:t>
      </w:r>
      <w:r>
        <w:rPr>
          <w:w w:val="140"/>
          <w:sz w:val="16"/>
        </w:rPr>
        <w:t>oa</w:t>
      </w:r>
      <w:r>
        <w:rPr>
          <w:w w:val="140"/>
        </w:rPr>
        <w:t>, </w:t>
      </w:r>
      <w:r>
        <w:rPr>
          <w:w w:val="105"/>
        </w:rPr>
        <w:t>salvo</w:t>
      </w:r>
      <w:r>
        <w:rPr>
          <w:spacing w:val="-35"/>
          <w:w w:val="105"/>
        </w:rPr>
        <w:t> </w:t>
      </w:r>
      <w:r>
        <w:rPr>
          <w:w w:val="105"/>
        </w:rPr>
        <w:t>que</w:t>
      </w:r>
      <w:r>
        <w:rPr>
          <w:spacing w:val="-35"/>
          <w:w w:val="105"/>
        </w:rPr>
        <w:t> </w:t>
      </w:r>
      <w:r>
        <w:rPr>
          <w:w w:val="105"/>
        </w:rPr>
        <w:t>todas</w:t>
      </w:r>
      <w:r>
        <w:rPr>
          <w:spacing w:val="-35"/>
          <w:w w:val="105"/>
        </w:rPr>
        <w:t> </w:t>
      </w:r>
      <w:r>
        <w:rPr>
          <w:w w:val="105"/>
        </w:rPr>
        <w:t>tienen</w:t>
      </w:r>
      <w:r>
        <w:rPr>
          <w:spacing w:val="-35"/>
          <w:w w:val="105"/>
        </w:rPr>
        <w:t> </w:t>
      </w:r>
      <w:r>
        <w:rPr>
          <w:w w:val="105"/>
        </w:rPr>
        <w:t>las</w:t>
      </w:r>
      <w:r>
        <w:rPr>
          <w:spacing w:val="-35"/>
          <w:w w:val="105"/>
        </w:rPr>
        <w:t> </w:t>
      </w:r>
      <w:r>
        <w:rPr>
          <w:w w:val="105"/>
        </w:rPr>
        <w:t>ventajas</w:t>
      </w:r>
      <w:r>
        <w:rPr>
          <w:spacing w:val="-35"/>
          <w:w w:val="105"/>
        </w:rPr>
        <w:t> </w:t>
      </w:r>
      <w:r>
        <w:rPr>
          <w:w w:val="105"/>
        </w:rPr>
        <w:t>de</w:t>
      </w:r>
      <w:r>
        <w:rPr>
          <w:spacing w:val="-35"/>
          <w:w w:val="105"/>
        </w:rPr>
        <w:t> </w:t>
      </w:r>
      <w:r>
        <w:rPr>
          <w:w w:val="105"/>
        </w:rPr>
        <w:t>ser</w:t>
      </w:r>
      <w:r>
        <w:rPr>
          <w:spacing w:val="-35"/>
          <w:w w:val="105"/>
        </w:rPr>
        <w:t> </w:t>
      </w:r>
      <w:r>
        <w:rPr>
          <w:spacing w:val="-3"/>
          <w:w w:val="140"/>
          <w:sz w:val="16"/>
        </w:rPr>
        <w:t>oa</w:t>
      </w:r>
      <w:r>
        <w:rPr>
          <w:spacing w:val="-27"/>
          <w:w w:val="140"/>
          <w:sz w:val="16"/>
        </w:rPr>
        <w:t> </w:t>
      </w:r>
      <w:r>
        <w:rPr>
          <w:w w:val="105"/>
        </w:rPr>
        <w:t>y</w:t>
      </w:r>
      <w:r>
        <w:rPr>
          <w:spacing w:val="-35"/>
          <w:w w:val="105"/>
        </w:rPr>
        <w:t> </w:t>
      </w:r>
      <w:r>
        <w:rPr>
          <w:w w:val="105"/>
        </w:rPr>
        <w:t>todas</w:t>
      </w:r>
      <w:r>
        <w:rPr>
          <w:spacing w:val="-35"/>
          <w:w w:val="105"/>
        </w:rPr>
        <w:t> </w:t>
      </w:r>
      <w:r>
        <w:rPr>
          <w:w w:val="105"/>
        </w:rPr>
        <w:t>las</w:t>
      </w:r>
      <w:r>
        <w:rPr>
          <w:spacing w:val="-35"/>
          <w:w w:val="105"/>
        </w:rPr>
        <w:t> </w:t>
      </w:r>
      <w:r>
        <w:rPr>
          <w:w w:val="105"/>
        </w:rPr>
        <w:t>desventajas de</w:t>
      </w:r>
      <w:r>
        <w:rPr>
          <w:spacing w:val="-14"/>
          <w:w w:val="105"/>
        </w:rPr>
        <w:t> </w:t>
      </w:r>
      <w:r>
        <w:rPr>
          <w:w w:val="105"/>
        </w:rPr>
        <w:t>ser</w:t>
      </w:r>
      <w:r>
        <w:rPr>
          <w:spacing w:val="-14"/>
          <w:w w:val="105"/>
        </w:rPr>
        <w:t> </w:t>
      </w:r>
      <w:r>
        <w:rPr>
          <w:w w:val="105"/>
        </w:rPr>
        <w:t>nuevas.</w:t>
      </w:r>
      <w:hyperlink r:id="rId275">
        <w:r>
          <w:rPr>
            <w:w w:val="105"/>
            <w:position w:val="8"/>
            <w:sz w:val="14"/>
          </w:rPr>
          <w:t>3</w:t>
        </w:r>
      </w:hyperlink>
      <w:r>
        <w:rPr>
          <w:spacing w:val="14"/>
          <w:w w:val="105"/>
          <w:position w:val="8"/>
          <w:sz w:val="14"/>
        </w:rPr>
        <w:t> </w:t>
      </w:r>
      <w:r>
        <w:rPr>
          <w:spacing w:val="-3"/>
          <w:w w:val="105"/>
        </w:rPr>
        <w:t>Para</w:t>
      </w:r>
      <w:r>
        <w:rPr>
          <w:spacing w:val="-14"/>
          <w:w w:val="105"/>
        </w:rPr>
        <w:t> </w:t>
      </w:r>
      <w:r>
        <w:rPr>
          <w:w w:val="105"/>
        </w:rPr>
        <w:t>ser</w:t>
      </w:r>
      <w:r>
        <w:rPr>
          <w:spacing w:val="-14"/>
          <w:w w:val="105"/>
        </w:rPr>
        <w:t> </w:t>
      </w:r>
      <w:r>
        <w:rPr>
          <w:w w:val="105"/>
        </w:rPr>
        <w:t>más</w:t>
      </w:r>
      <w:r>
        <w:rPr>
          <w:spacing w:val="-14"/>
          <w:w w:val="105"/>
        </w:rPr>
        <w:t> </w:t>
      </w:r>
      <w:r>
        <w:rPr>
          <w:w w:val="105"/>
        </w:rPr>
        <w:t>precisos:</w:t>
      </w:r>
      <w:r>
        <w:rPr>
          <w:spacing w:val="-14"/>
          <w:w w:val="105"/>
        </w:rPr>
        <w:t> </w:t>
      </w:r>
      <w:r>
        <w:rPr>
          <w:w w:val="105"/>
        </w:rPr>
        <w:t>un</w:t>
      </w:r>
      <w:r>
        <w:rPr>
          <w:spacing w:val="-14"/>
          <w:w w:val="105"/>
        </w:rPr>
        <w:t> </w:t>
      </w:r>
      <w:r>
        <w:rPr>
          <w:w w:val="105"/>
        </w:rPr>
        <w:t>número</w:t>
      </w:r>
      <w:r>
        <w:rPr>
          <w:spacing w:val="-14"/>
          <w:w w:val="105"/>
        </w:rPr>
        <w:t> </w:t>
      </w:r>
      <w:r>
        <w:rPr>
          <w:w w:val="105"/>
        </w:rPr>
        <w:t>decepcionante</w:t>
      </w:r>
    </w:p>
    <w:p>
      <w:pPr>
        <w:pStyle w:val="BodyText"/>
        <w:spacing w:before="11"/>
        <w:rPr>
          <w:sz w:val="16"/>
        </w:rPr>
      </w:pPr>
      <w:r>
        <w:rPr/>
        <w:pict>
          <v:line style="position:absolute;mso-position-horizontal-relative:page;mso-position-vertical-relative:paragraph;z-index:4768;mso-wrap-distance-left:0;mso-wrap-distance-right:0" from="53.858299pt,13.118279pt" to="90.330299pt,13.118279pt" stroked="true" strokeweight=".25pt" strokecolor="#000000">
            <w10:wrap type="topAndBottom"/>
          </v:line>
        </w:pict>
      </w:r>
    </w:p>
    <w:p>
      <w:pPr>
        <w:spacing w:line="244" w:lineRule="auto" w:before="0"/>
        <w:ind w:left="597" w:right="1" w:firstLine="360"/>
        <w:jc w:val="both"/>
        <w:rPr>
          <w:sz w:val="18"/>
        </w:rPr>
      </w:pPr>
      <w:hyperlink r:id="rId276">
        <w:r>
          <w:rPr>
            <w:position w:val="6"/>
            <w:sz w:val="10"/>
          </w:rPr>
          <w:t>2</w:t>
        </w:r>
      </w:hyperlink>
      <w:r>
        <w:rPr>
          <w:position w:val="6"/>
          <w:sz w:val="10"/>
        </w:rPr>
        <w:t> </w:t>
      </w:r>
      <w:r>
        <w:rPr>
          <w:sz w:val="18"/>
        </w:rPr>
        <w:t>Véase Marie E. McVeigh (2004), “Open Access Journals in the ISI Citation Databases: Analysis of Impact Factors and Citation Patterns Thomson Scientific”, Thomson  Scientific, October.</w:t>
      </w:r>
    </w:p>
    <w:p>
      <w:pPr>
        <w:spacing w:before="0"/>
        <w:ind w:left="957" w:right="0" w:firstLine="0"/>
        <w:jc w:val="left"/>
        <w:rPr>
          <w:sz w:val="18"/>
        </w:rPr>
      </w:pPr>
      <w:hyperlink r:id="rId277">
        <w:r>
          <w:rPr>
            <w:w w:val="105"/>
            <w:sz w:val="18"/>
          </w:rPr>
          <w:t>http://science.thomsonreuters.com/m/pdfs/openaccesscitations2.pdf</w:t>
        </w:r>
      </w:hyperlink>
    </w:p>
    <w:p>
      <w:pPr>
        <w:spacing w:line="244" w:lineRule="auto" w:before="4"/>
        <w:ind w:left="597" w:right="1" w:firstLine="360"/>
        <w:jc w:val="both"/>
        <w:rPr>
          <w:sz w:val="18"/>
        </w:rPr>
      </w:pPr>
      <w:hyperlink r:id="rId278">
        <w:r>
          <w:rPr>
            <w:position w:val="6"/>
            <w:sz w:val="10"/>
          </w:rPr>
          <w:t>3</w:t>
        </w:r>
      </w:hyperlink>
      <w:r>
        <w:rPr>
          <w:spacing w:val="-3"/>
          <w:position w:val="6"/>
          <w:sz w:val="10"/>
        </w:rPr>
        <w:t> </w:t>
      </w:r>
      <w:r>
        <w:rPr>
          <w:sz w:val="18"/>
        </w:rPr>
        <w:t>La</w:t>
      </w:r>
      <w:r>
        <w:rPr>
          <w:spacing w:val="-9"/>
          <w:sz w:val="18"/>
        </w:rPr>
        <w:t> </w:t>
      </w:r>
      <w:r>
        <w:rPr>
          <w:sz w:val="18"/>
        </w:rPr>
        <w:t>primera</w:t>
      </w:r>
      <w:r>
        <w:rPr>
          <w:spacing w:val="-9"/>
          <w:sz w:val="18"/>
        </w:rPr>
        <w:t> </w:t>
      </w:r>
      <w:r>
        <w:rPr>
          <w:sz w:val="18"/>
        </w:rPr>
        <w:t>revista</w:t>
      </w:r>
      <w:r>
        <w:rPr>
          <w:spacing w:val="-9"/>
          <w:sz w:val="18"/>
        </w:rPr>
        <w:t> </w:t>
      </w:r>
      <w:r>
        <w:rPr>
          <w:w w:val="140"/>
          <w:sz w:val="12"/>
        </w:rPr>
        <w:t>oa</w:t>
      </w:r>
      <w:r>
        <w:rPr>
          <w:spacing w:val="-5"/>
          <w:w w:val="140"/>
          <w:sz w:val="12"/>
        </w:rPr>
        <w:t> </w:t>
      </w:r>
      <w:r>
        <w:rPr>
          <w:sz w:val="18"/>
        </w:rPr>
        <w:t>evaluada</w:t>
      </w:r>
      <w:r>
        <w:rPr>
          <w:spacing w:val="-9"/>
          <w:sz w:val="18"/>
        </w:rPr>
        <w:t> </w:t>
      </w:r>
      <w:r>
        <w:rPr>
          <w:sz w:val="18"/>
        </w:rPr>
        <w:t>por</w:t>
      </w:r>
      <w:r>
        <w:rPr>
          <w:spacing w:val="-9"/>
          <w:sz w:val="18"/>
        </w:rPr>
        <w:t> </w:t>
      </w:r>
      <w:r>
        <w:rPr>
          <w:sz w:val="18"/>
        </w:rPr>
        <w:t>pares</w:t>
      </w:r>
      <w:r>
        <w:rPr>
          <w:spacing w:val="-9"/>
          <w:sz w:val="18"/>
        </w:rPr>
        <w:t> </w:t>
      </w:r>
      <w:r>
        <w:rPr>
          <w:sz w:val="18"/>
        </w:rPr>
        <w:t>se</w:t>
      </w:r>
      <w:r>
        <w:rPr>
          <w:spacing w:val="-9"/>
          <w:sz w:val="18"/>
        </w:rPr>
        <w:t> </w:t>
      </w:r>
      <w:r>
        <w:rPr>
          <w:sz w:val="18"/>
        </w:rPr>
        <w:t>lanzó</w:t>
      </w:r>
      <w:r>
        <w:rPr>
          <w:spacing w:val="-9"/>
          <w:sz w:val="18"/>
        </w:rPr>
        <w:t> </w:t>
      </w:r>
      <w:r>
        <w:rPr>
          <w:sz w:val="18"/>
        </w:rPr>
        <w:t>en</w:t>
      </w:r>
      <w:r>
        <w:rPr>
          <w:spacing w:val="-9"/>
          <w:sz w:val="18"/>
        </w:rPr>
        <w:t> </w:t>
      </w:r>
      <w:r>
        <w:rPr>
          <w:sz w:val="18"/>
        </w:rPr>
        <w:t>la</w:t>
      </w:r>
      <w:r>
        <w:rPr>
          <w:spacing w:val="-9"/>
          <w:sz w:val="18"/>
        </w:rPr>
        <w:t> </w:t>
      </w:r>
      <w:r>
        <w:rPr>
          <w:sz w:val="18"/>
        </w:rPr>
        <w:t>década</w:t>
      </w:r>
      <w:r>
        <w:rPr>
          <w:spacing w:val="-9"/>
          <w:sz w:val="18"/>
        </w:rPr>
        <w:t> </w:t>
      </w:r>
      <w:r>
        <w:rPr>
          <w:sz w:val="18"/>
        </w:rPr>
        <w:t>de</w:t>
      </w:r>
      <w:r>
        <w:rPr>
          <w:spacing w:val="-9"/>
          <w:sz w:val="18"/>
        </w:rPr>
        <w:t> </w:t>
      </w:r>
      <w:r>
        <w:rPr>
          <w:sz w:val="18"/>
        </w:rPr>
        <w:t>1980.</w:t>
      </w:r>
      <w:r>
        <w:rPr>
          <w:spacing w:val="-11"/>
          <w:sz w:val="18"/>
        </w:rPr>
        <w:t> </w:t>
      </w:r>
      <w:r>
        <w:rPr>
          <w:spacing w:val="-6"/>
          <w:sz w:val="18"/>
        </w:rPr>
        <w:t>Vea</w:t>
      </w:r>
      <w:r>
        <w:rPr>
          <w:spacing w:val="-9"/>
          <w:sz w:val="18"/>
        </w:rPr>
        <w:t> </w:t>
      </w:r>
      <w:r>
        <w:rPr>
          <w:sz w:val="18"/>
        </w:rPr>
        <w:t>la</w:t>
      </w:r>
      <w:r>
        <w:rPr>
          <w:spacing w:val="-9"/>
          <w:sz w:val="18"/>
        </w:rPr>
        <w:t> </w:t>
      </w:r>
      <w:r>
        <w:rPr>
          <w:sz w:val="18"/>
        </w:rPr>
        <w:t>lista </w:t>
      </w:r>
      <w:r>
        <w:rPr>
          <w:w w:val="40"/>
          <w:sz w:val="18"/>
        </w:rPr>
        <w:t>“</w:t>
      </w:r>
      <w:r>
        <w:rPr>
          <w:rFonts w:ascii="Times New Roman" w:hAnsi="Times New Roman"/>
          <w:i/>
          <w:spacing w:val="-3"/>
          <w:w w:val="92"/>
          <w:sz w:val="18"/>
        </w:rPr>
        <w:t>E</w:t>
      </w:r>
      <w:r>
        <w:rPr>
          <w:rFonts w:ascii="Times New Roman" w:hAnsi="Times New Roman"/>
          <w:i/>
          <w:w w:val="88"/>
          <w:sz w:val="18"/>
        </w:rPr>
        <w:t>a</w:t>
      </w:r>
      <w:r>
        <w:rPr>
          <w:rFonts w:ascii="Times New Roman" w:hAnsi="Times New Roman"/>
          <w:i/>
          <w:spacing w:val="-3"/>
          <w:w w:val="88"/>
          <w:sz w:val="18"/>
        </w:rPr>
        <w:t>r</w:t>
      </w:r>
      <w:r>
        <w:rPr>
          <w:rFonts w:ascii="Times New Roman" w:hAnsi="Times New Roman"/>
          <w:i/>
          <w:w w:val="84"/>
          <w:sz w:val="18"/>
        </w:rPr>
        <w:t>ly</w:t>
      </w:r>
      <w:r>
        <w:rPr>
          <w:rFonts w:ascii="Times New Roman" w:hAnsi="Times New Roman"/>
          <w:i/>
          <w:sz w:val="18"/>
        </w:rPr>
        <w:t> </w:t>
      </w:r>
      <w:r>
        <w:rPr>
          <w:rFonts w:ascii="Times New Roman" w:hAnsi="Times New Roman"/>
          <w:i/>
          <w:spacing w:val="-4"/>
          <w:w w:val="153"/>
          <w:sz w:val="12"/>
        </w:rPr>
        <w:t>o</w:t>
      </w:r>
      <w:r>
        <w:rPr>
          <w:rFonts w:ascii="Times New Roman" w:hAnsi="Times New Roman"/>
          <w:i/>
          <w:w w:val="125"/>
          <w:sz w:val="12"/>
        </w:rPr>
        <w:t>a</w:t>
      </w:r>
      <w:r>
        <w:rPr>
          <w:rFonts w:ascii="Times New Roman" w:hAnsi="Times New Roman"/>
          <w:i/>
          <w:spacing w:val="15"/>
          <w:sz w:val="12"/>
        </w:rPr>
        <w:t> </w:t>
      </w:r>
      <w:r>
        <w:rPr>
          <w:rFonts w:ascii="Times New Roman" w:hAnsi="Times New Roman"/>
          <w:i/>
          <w:w w:val="90"/>
          <w:sz w:val="18"/>
        </w:rPr>
        <w:t>jou</w:t>
      </w:r>
      <w:r>
        <w:rPr>
          <w:rFonts w:ascii="Times New Roman" w:hAnsi="Times New Roman"/>
          <w:i/>
          <w:spacing w:val="1"/>
          <w:w w:val="90"/>
          <w:sz w:val="18"/>
        </w:rPr>
        <w:t>r</w:t>
      </w:r>
      <w:r>
        <w:rPr>
          <w:rFonts w:ascii="Times New Roman" w:hAnsi="Times New Roman"/>
          <w:i/>
          <w:w w:val="87"/>
          <w:sz w:val="18"/>
        </w:rPr>
        <w:t>nals</w:t>
      </w:r>
      <w:r>
        <w:rPr>
          <w:w w:val="40"/>
          <w:sz w:val="18"/>
        </w:rPr>
        <w:t>”</w:t>
      </w:r>
      <w:r>
        <w:rPr>
          <w:spacing w:val="-2"/>
          <w:sz w:val="18"/>
        </w:rPr>
        <w:t> </w:t>
      </w:r>
      <w:r>
        <w:rPr>
          <w:w w:val="103"/>
          <w:sz w:val="18"/>
        </w:rPr>
        <w:t>en</w:t>
      </w:r>
      <w:r>
        <w:rPr>
          <w:spacing w:val="-2"/>
          <w:sz w:val="18"/>
        </w:rPr>
        <w:t> </w:t>
      </w:r>
      <w:r>
        <w:rPr>
          <w:w w:val="94"/>
          <w:sz w:val="18"/>
        </w:rPr>
        <w:t>el</w:t>
      </w:r>
      <w:r>
        <w:rPr>
          <w:spacing w:val="-2"/>
          <w:sz w:val="18"/>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97"/>
          <w:sz w:val="18"/>
        </w:rPr>
        <w:t>Di</w:t>
      </w:r>
      <w:r>
        <w:rPr>
          <w:rFonts w:ascii="Times New Roman" w:hAnsi="Times New Roman"/>
          <w:i/>
          <w:spacing w:val="-4"/>
          <w:w w:val="97"/>
          <w:sz w:val="18"/>
        </w:rPr>
        <w:t>r</w:t>
      </w:r>
      <w:r>
        <w:rPr>
          <w:rFonts w:ascii="Times New Roman" w:hAnsi="Times New Roman"/>
          <w:i/>
          <w:w w:val="83"/>
          <w:sz w:val="18"/>
        </w:rPr>
        <w:t>ecto</w:t>
      </w:r>
      <w:r>
        <w:rPr>
          <w:rFonts w:ascii="Times New Roman" w:hAnsi="Times New Roman"/>
          <w:i/>
          <w:spacing w:val="3"/>
          <w:w w:val="83"/>
          <w:sz w:val="18"/>
        </w:rPr>
        <w:t>r</w:t>
      </w:r>
      <w:r>
        <w:rPr>
          <w:rFonts w:ascii="Times New Roman" w:hAnsi="Times New Roman"/>
          <w:i/>
          <w:w w:val="82"/>
          <w:sz w:val="18"/>
        </w:rPr>
        <w:t>y</w:t>
      </w:r>
      <w:r>
        <w:rPr>
          <w:w w:val="106"/>
          <w:sz w:val="18"/>
        </w:rPr>
        <w:t>.</w:t>
      </w:r>
    </w:p>
    <w:p>
      <w:pPr>
        <w:spacing w:line="233" w:lineRule="exact" w:before="0"/>
        <w:ind w:left="957" w:right="0" w:firstLine="0"/>
        <w:jc w:val="left"/>
        <w:rPr>
          <w:sz w:val="18"/>
        </w:rPr>
      </w:pPr>
      <w:hyperlink r:id="rId279">
        <w:r>
          <w:rPr>
            <w:w w:val="105"/>
            <w:sz w:val="18"/>
          </w:rPr>
          <w:t>http://oad.simmons.edu/oadwiki/Early_OA_journals</w:t>
        </w:r>
      </w:hyperlink>
    </w:p>
    <w:p>
      <w:pPr>
        <w:spacing w:line="244" w:lineRule="auto" w:before="4"/>
        <w:ind w:left="597" w:right="0" w:firstLine="360"/>
        <w:jc w:val="both"/>
        <w:rPr>
          <w:sz w:val="18"/>
        </w:rPr>
      </w:pPr>
      <w:r>
        <w:rPr>
          <w:sz w:val="18"/>
        </w:rPr>
        <w:t>Mientras que algunas revistas </w:t>
      </w:r>
      <w:r>
        <w:rPr>
          <w:w w:val="140"/>
          <w:sz w:val="12"/>
        </w:rPr>
        <w:t>oa  </w:t>
      </w:r>
      <w:r>
        <w:rPr>
          <w:sz w:val="18"/>
        </w:rPr>
        <w:t>son en este momento relativamente antiguas,     la media de edad de las revistas </w:t>
      </w:r>
      <w:r>
        <w:rPr>
          <w:w w:val="140"/>
          <w:sz w:val="12"/>
        </w:rPr>
        <w:t>oa  </w:t>
      </w:r>
      <w:r>
        <w:rPr>
          <w:sz w:val="18"/>
        </w:rPr>
        <w:t>está muy por debajo de la media de las revistas     de acceso restringido. Sobre las desventajas de ser una nueva publicación, véase mi </w:t>
      </w:r>
      <w:r>
        <w:rPr>
          <w:w w:val="100"/>
          <w:sz w:val="18"/>
        </w:rPr>
        <w:t>a</w:t>
      </w:r>
      <w:r>
        <w:rPr>
          <w:spacing w:val="1"/>
          <w:w w:val="100"/>
          <w:sz w:val="18"/>
        </w:rPr>
        <w:t>r</w:t>
      </w:r>
      <w:r>
        <w:rPr>
          <w:w w:val="101"/>
          <w:sz w:val="18"/>
        </w:rPr>
        <w:t>tículo</w:t>
      </w:r>
      <w:r>
        <w:rPr>
          <w:spacing w:val="3"/>
          <w:sz w:val="18"/>
        </w:rPr>
        <w:t> </w:t>
      </w:r>
      <w:r>
        <w:rPr>
          <w:w w:val="105"/>
          <w:sz w:val="18"/>
        </w:rPr>
        <w:t>(2008),</w:t>
      </w:r>
      <w:r>
        <w:rPr>
          <w:spacing w:val="3"/>
          <w:sz w:val="18"/>
        </w:rPr>
        <w:t> </w:t>
      </w:r>
      <w:r>
        <w:rPr>
          <w:spacing w:val="3"/>
          <w:w w:val="40"/>
          <w:sz w:val="18"/>
        </w:rPr>
        <w:t>“</w:t>
      </w:r>
      <w:r>
        <w:rPr>
          <w:w w:val="106"/>
          <w:sz w:val="18"/>
        </w:rPr>
        <w:t>Thinking</w:t>
      </w:r>
      <w:r>
        <w:rPr>
          <w:spacing w:val="3"/>
          <w:sz w:val="18"/>
        </w:rPr>
        <w:t> </w:t>
      </w:r>
      <w:r>
        <w:rPr>
          <w:w w:val="105"/>
          <w:sz w:val="18"/>
        </w:rPr>
        <w:t>about</w:t>
      </w:r>
      <w:r>
        <w:rPr>
          <w:spacing w:val="3"/>
          <w:sz w:val="18"/>
        </w:rPr>
        <w:t> </w:t>
      </w:r>
      <w:r>
        <w:rPr>
          <w:w w:val="107"/>
          <w:sz w:val="18"/>
        </w:rPr>
        <w:t>p</w:t>
      </w:r>
      <w:r>
        <w:rPr>
          <w:spacing w:val="-2"/>
          <w:w w:val="107"/>
          <w:sz w:val="18"/>
        </w:rPr>
        <w:t>r</w:t>
      </w:r>
      <w:r>
        <w:rPr>
          <w:w w:val="97"/>
          <w:sz w:val="18"/>
        </w:rPr>
        <w:t>estige,</w:t>
      </w:r>
      <w:r>
        <w:rPr>
          <w:spacing w:val="3"/>
          <w:sz w:val="18"/>
        </w:rPr>
        <w:t> </w:t>
      </w:r>
      <w:r>
        <w:rPr>
          <w:w w:val="102"/>
          <w:sz w:val="18"/>
        </w:rPr>
        <w:t>quality</w:t>
      </w:r>
      <w:r>
        <w:rPr>
          <w:spacing w:val="3"/>
          <w:sz w:val="18"/>
        </w:rPr>
        <w:t> </w:t>
      </w:r>
      <w:r>
        <w:rPr>
          <w:w w:val="106"/>
          <w:sz w:val="18"/>
        </w:rPr>
        <w:t>and</w:t>
      </w:r>
      <w:r>
        <w:rPr>
          <w:spacing w:val="3"/>
          <w:sz w:val="18"/>
        </w:rPr>
        <w:t> </w:t>
      </w:r>
      <w:r>
        <w:rPr>
          <w:w w:val="104"/>
          <w:sz w:val="18"/>
        </w:rPr>
        <w:t>open</w:t>
      </w:r>
      <w:r>
        <w:rPr>
          <w:spacing w:val="3"/>
          <w:sz w:val="18"/>
        </w:rPr>
        <w:t> </w:t>
      </w:r>
      <w:r>
        <w:rPr>
          <w:w w:val="93"/>
          <w:sz w:val="18"/>
        </w:rPr>
        <w:t>acces</w:t>
      </w:r>
      <w:r>
        <w:rPr>
          <w:spacing w:val="-8"/>
          <w:w w:val="93"/>
          <w:sz w:val="18"/>
        </w:rPr>
        <w:t>s</w:t>
      </w:r>
      <w:r>
        <w:rPr>
          <w:w w:val="52"/>
          <w:sz w:val="18"/>
        </w:rPr>
        <w:t>”,</w:t>
      </w:r>
      <w:r>
        <w:rPr>
          <w:spacing w:val="3"/>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10"/>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pacing w:val="5"/>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w w:val="73"/>
          <w:sz w:val="18"/>
        </w:rPr>
        <w:t> </w:t>
      </w:r>
      <w:r>
        <w:rPr>
          <w:rFonts w:ascii="Times New Roman" w:hAnsi="Times New Roman"/>
          <w:i/>
          <w:sz w:val="18"/>
        </w:rPr>
        <w:t>Newsletter</w:t>
      </w:r>
      <w:r>
        <w:rPr>
          <w:sz w:val="18"/>
        </w:rPr>
        <w:t>,</w:t>
      </w:r>
      <w:r>
        <w:rPr>
          <w:spacing w:val="-32"/>
          <w:sz w:val="18"/>
        </w:rPr>
        <w:t> </w:t>
      </w:r>
      <w:r>
        <w:rPr>
          <w:sz w:val="18"/>
        </w:rPr>
        <w:t>September</w:t>
      </w:r>
      <w:r>
        <w:rPr>
          <w:spacing w:val="-32"/>
          <w:sz w:val="18"/>
        </w:rPr>
        <w:t> </w:t>
      </w:r>
      <w:r>
        <w:rPr>
          <w:sz w:val="18"/>
        </w:rPr>
        <w:t>2.</w:t>
      </w:r>
    </w:p>
    <w:p>
      <w:pPr>
        <w:spacing w:line="244" w:lineRule="auto" w:before="0"/>
        <w:ind w:left="597" w:right="0" w:firstLine="360"/>
        <w:jc w:val="both"/>
        <w:rPr>
          <w:sz w:val="18"/>
        </w:rPr>
      </w:pPr>
      <w:hyperlink r:id="rId272">
        <w:r>
          <w:rPr>
            <w:w w:val="105"/>
            <w:sz w:val="18"/>
          </w:rPr>
          <w:t>http://dash.harvard.edu/bitstream/handle/1/4322577/suber_oaquality.</w:t>
        </w:r>
      </w:hyperlink>
      <w:r>
        <w:rPr>
          <w:w w:val="105"/>
          <w:sz w:val="18"/>
        </w:rPr>
        <w:t> </w:t>
      </w:r>
      <w:hyperlink r:id="rId272">
        <w:r>
          <w:rPr>
            <w:w w:val="105"/>
            <w:sz w:val="18"/>
          </w:rPr>
          <w:t>html?sequence=1</w:t>
        </w:r>
      </w:hyperlink>
    </w:p>
    <w:p>
      <w:pPr>
        <w:pStyle w:val="BodyText"/>
        <w:spacing w:line="244" w:lineRule="auto" w:before="17"/>
        <w:ind w:left="421" w:right="384"/>
        <w:jc w:val="right"/>
      </w:pPr>
      <w:r>
        <w:rPr/>
        <w:br w:type="column"/>
      </w:r>
      <w:r>
        <w:rPr>
          <w:w w:val="105"/>
        </w:rPr>
        <w:t>de</w:t>
      </w:r>
      <w:r>
        <w:rPr>
          <w:spacing w:val="-24"/>
          <w:w w:val="105"/>
        </w:rPr>
        <w:t> </w:t>
      </w:r>
      <w:r>
        <w:rPr>
          <w:w w:val="105"/>
        </w:rPr>
        <w:t>revistas</w:t>
      </w:r>
      <w:r>
        <w:rPr>
          <w:spacing w:val="-24"/>
          <w:w w:val="105"/>
        </w:rPr>
        <w:t> </w:t>
      </w:r>
      <w:r>
        <w:rPr>
          <w:w w:val="105"/>
        </w:rPr>
        <w:t>de</w:t>
      </w:r>
      <w:r>
        <w:rPr>
          <w:spacing w:val="-24"/>
          <w:w w:val="105"/>
        </w:rPr>
        <w:t> </w:t>
      </w:r>
      <w:r>
        <w:rPr>
          <w:w w:val="105"/>
        </w:rPr>
        <w:t>acceso</w:t>
      </w:r>
      <w:r>
        <w:rPr>
          <w:spacing w:val="-24"/>
          <w:w w:val="105"/>
        </w:rPr>
        <w:t> </w:t>
      </w:r>
      <w:r>
        <w:rPr>
          <w:w w:val="105"/>
        </w:rPr>
        <w:t>abierto</w:t>
      </w:r>
      <w:r>
        <w:rPr>
          <w:spacing w:val="-24"/>
          <w:w w:val="105"/>
        </w:rPr>
        <w:t> </w:t>
      </w:r>
      <w:r>
        <w:rPr>
          <w:w w:val="105"/>
        </w:rPr>
        <w:t>no</w:t>
      </w:r>
      <w:r>
        <w:rPr>
          <w:spacing w:val="-24"/>
          <w:w w:val="105"/>
        </w:rPr>
        <w:t> </w:t>
      </w:r>
      <w:r>
        <w:rPr>
          <w:w w:val="105"/>
        </w:rPr>
        <w:t>tiene</w:t>
      </w:r>
      <w:r>
        <w:rPr>
          <w:spacing w:val="-24"/>
          <w:w w:val="105"/>
        </w:rPr>
        <w:t> </w:t>
      </w:r>
      <w:r>
        <w:rPr>
          <w:w w:val="105"/>
        </w:rPr>
        <w:t>todas</w:t>
      </w:r>
      <w:r>
        <w:rPr>
          <w:spacing w:val="-24"/>
          <w:w w:val="105"/>
        </w:rPr>
        <w:t> </w:t>
      </w:r>
      <w:r>
        <w:rPr>
          <w:w w:val="105"/>
        </w:rPr>
        <w:t>las</w:t>
      </w:r>
      <w:r>
        <w:rPr>
          <w:spacing w:val="-24"/>
          <w:w w:val="105"/>
        </w:rPr>
        <w:t> </w:t>
      </w:r>
      <w:r>
        <w:rPr>
          <w:w w:val="105"/>
        </w:rPr>
        <w:t>ventajas</w:t>
      </w:r>
      <w:r>
        <w:rPr>
          <w:spacing w:val="-24"/>
          <w:w w:val="105"/>
        </w:rPr>
        <w:t> </w:t>
      </w:r>
      <w:r>
        <w:rPr>
          <w:w w:val="105"/>
        </w:rPr>
        <w:t>de</w:t>
      </w:r>
      <w:r>
        <w:rPr>
          <w:spacing w:val="-24"/>
          <w:w w:val="105"/>
        </w:rPr>
        <w:t> </w:t>
      </w:r>
      <w:r>
        <w:rPr>
          <w:w w:val="105"/>
        </w:rPr>
        <w:t>ser</w:t>
      </w:r>
      <w:r>
        <w:rPr>
          <w:spacing w:val="-23"/>
          <w:w w:val="105"/>
        </w:rPr>
        <w:t> </w:t>
      </w:r>
      <w:r>
        <w:rPr>
          <w:w w:val="140"/>
          <w:sz w:val="17"/>
        </w:rPr>
        <w:t>oa</w:t>
      </w:r>
      <w:r>
        <w:rPr>
          <w:w w:val="140"/>
        </w:rPr>
        <w:t>,</w:t>
      </w:r>
      <w:r>
        <w:rPr>
          <w:w w:val="106"/>
        </w:rPr>
        <w:t> </w:t>
      </w:r>
      <w:r>
        <w:rPr>
          <w:w w:val="105"/>
        </w:rPr>
        <w:t>ya</w:t>
      </w:r>
      <w:r>
        <w:rPr>
          <w:spacing w:val="-23"/>
          <w:w w:val="105"/>
        </w:rPr>
        <w:t> </w:t>
      </w:r>
      <w:r>
        <w:rPr>
          <w:w w:val="105"/>
        </w:rPr>
        <w:t>que</w:t>
      </w:r>
      <w:r>
        <w:rPr>
          <w:spacing w:val="-23"/>
          <w:w w:val="105"/>
        </w:rPr>
        <w:t> </w:t>
      </w:r>
      <w:r>
        <w:rPr>
          <w:w w:val="105"/>
        </w:rPr>
        <w:t>mantienen</w:t>
      </w:r>
      <w:r>
        <w:rPr>
          <w:spacing w:val="-23"/>
          <w:w w:val="105"/>
        </w:rPr>
        <w:t> </w:t>
      </w:r>
      <w:r>
        <w:rPr>
          <w:w w:val="105"/>
        </w:rPr>
        <w:t>algunas</w:t>
      </w:r>
      <w:r>
        <w:rPr>
          <w:spacing w:val="-23"/>
          <w:w w:val="105"/>
        </w:rPr>
        <w:t> </w:t>
      </w:r>
      <w:r>
        <w:rPr>
          <w:w w:val="105"/>
        </w:rPr>
        <w:t>barreras</w:t>
      </w:r>
      <w:r>
        <w:rPr>
          <w:spacing w:val="-23"/>
          <w:w w:val="105"/>
        </w:rPr>
        <w:t> </w:t>
      </w:r>
      <w:r>
        <w:rPr>
          <w:w w:val="105"/>
        </w:rPr>
        <w:t>de</w:t>
      </w:r>
      <w:r>
        <w:rPr>
          <w:spacing w:val="-23"/>
          <w:w w:val="105"/>
        </w:rPr>
        <w:t> </w:t>
      </w:r>
      <w:r>
        <w:rPr>
          <w:w w:val="105"/>
        </w:rPr>
        <w:t>permisos</w:t>
      </w:r>
      <w:r>
        <w:rPr>
          <w:spacing w:val="-23"/>
          <w:w w:val="105"/>
        </w:rPr>
        <w:t> </w:t>
      </w:r>
      <w:r>
        <w:rPr>
          <w:w w:val="105"/>
        </w:rPr>
        <w:t>innecesarias</w:t>
      </w:r>
      <w:r>
        <w:rPr>
          <w:spacing w:val="-23"/>
          <w:w w:val="105"/>
        </w:rPr>
        <w:t> </w:t>
      </w:r>
      <w:r>
        <w:rPr>
          <w:w w:val="105"/>
        </w:rPr>
        <w:t>(ver</w:t>
      </w:r>
      <w:r>
        <w:rPr>
          <w:w w:val="99"/>
        </w:rPr>
        <w:t> </w:t>
      </w:r>
      <w:r>
        <w:rPr>
          <w:w w:val="105"/>
        </w:rPr>
        <w:t>sección</w:t>
      </w:r>
      <w:r>
        <w:rPr>
          <w:spacing w:val="-22"/>
          <w:w w:val="105"/>
        </w:rPr>
        <w:t> </w:t>
      </w:r>
      <w:r>
        <w:rPr>
          <w:w w:val="105"/>
        </w:rPr>
        <w:t>3.3</w:t>
      </w:r>
      <w:r>
        <w:rPr>
          <w:spacing w:val="-22"/>
          <w:w w:val="105"/>
        </w:rPr>
        <w:t> </w:t>
      </w:r>
      <w:r>
        <w:rPr>
          <w:spacing w:val="-3"/>
          <w:w w:val="140"/>
          <w:sz w:val="17"/>
        </w:rPr>
        <w:t>oa</w:t>
      </w:r>
      <w:r>
        <w:rPr>
          <w:spacing w:val="-18"/>
          <w:w w:val="140"/>
          <w:sz w:val="17"/>
        </w:rPr>
        <w:t> </w:t>
      </w:r>
      <w:r>
        <w:rPr>
          <w:w w:val="105"/>
        </w:rPr>
        <w:t>sobre</w:t>
      </w:r>
      <w:r>
        <w:rPr>
          <w:spacing w:val="-22"/>
          <w:w w:val="105"/>
        </w:rPr>
        <w:t> </w:t>
      </w:r>
      <w:r>
        <w:rPr>
          <w:w w:val="105"/>
        </w:rPr>
        <w:t>gratis</w:t>
      </w:r>
      <w:r>
        <w:rPr>
          <w:spacing w:val="-22"/>
          <w:w w:val="105"/>
        </w:rPr>
        <w:t> </w:t>
      </w:r>
      <w:r>
        <w:rPr>
          <w:w w:val="105"/>
        </w:rPr>
        <w:t>y</w:t>
      </w:r>
      <w:r>
        <w:rPr>
          <w:spacing w:val="-22"/>
          <w:w w:val="105"/>
        </w:rPr>
        <w:t> </w:t>
      </w:r>
      <w:r>
        <w:rPr>
          <w:w w:val="105"/>
        </w:rPr>
        <w:t>libre).</w:t>
      </w:r>
      <w:r>
        <w:rPr>
          <w:spacing w:val="-22"/>
          <w:w w:val="105"/>
        </w:rPr>
        <w:t> </w:t>
      </w:r>
      <w:r>
        <w:rPr>
          <w:w w:val="105"/>
        </w:rPr>
        <w:t>Al</w:t>
      </w:r>
      <w:r>
        <w:rPr>
          <w:spacing w:val="-22"/>
          <w:w w:val="105"/>
        </w:rPr>
        <w:t> </w:t>
      </w:r>
      <w:r>
        <w:rPr>
          <w:w w:val="105"/>
        </w:rPr>
        <w:t>mismo</w:t>
      </w:r>
      <w:r>
        <w:rPr>
          <w:spacing w:val="-22"/>
          <w:w w:val="105"/>
        </w:rPr>
        <w:t> </w:t>
      </w:r>
      <w:r>
        <w:rPr>
          <w:w w:val="105"/>
        </w:rPr>
        <w:t>tiempo,</w:t>
      </w:r>
      <w:r>
        <w:rPr>
          <w:spacing w:val="-22"/>
          <w:w w:val="105"/>
        </w:rPr>
        <w:t> </w:t>
      </w:r>
      <w:r>
        <w:rPr>
          <w:w w:val="105"/>
        </w:rPr>
        <w:t>un</w:t>
      </w:r>
      <w:r>
        <w:rPr>
          <w:spacing w:val="-22"/>
          <w:w w:val="105"/>
        </w:rPr>
        <w:t> </w:t>
      </w:r>
      <w:r>
        <w:rPr>
          <w:w w:val="105"/>
        </w:rPr>
        <w:t>número</w:t>
      </w:r>
      <w:r>
        <w:rPr>
          <w:w w:val="103"/>
        </w:rPr>
        <w:t> </w:t>
      </w:r>
      <w:r>
        <w:rPr>
          <w:w w:val="105"/>
        </w:rPr>
        <w:t>alentador</w:t>
      </w:r>
      <w:r>
        <w:rPr>
          <w:spacing w:val="-34"/>
          <w:w w:val="105"/>
        </w:rPr>
        <w:t> </w:t>
      </w:r>
      <w:r>
        <w:rPr>
          <w:w w:val="105"/>
        </w:rPr>
        <w:t>de</w:t>
      </w:r>
      <w:r>
        <w:rPr>
          <w:spacing w:val="-34"/>
          <w:w w:val="105"/>
        </w:rPr>
        <w:t> </w:t>
      </w:r>
      <w:r>
        <w:rPr>
          <w:w w:val="105"/>
        </w:rPr>
        <w:t>revistas</w:t>
      </w:r>
      <w:r>
        <w:rPr>
          <w:spacing w:val="-34"/>
          <w:w w:val="105"/>
        </w:rPr>
        <w:t> </w:t>
      </w:r>
      <w:r>
        <w:rPr>
          <w:spacing w:val="-3"/>
          <w:w w:val="140"/>
          <w:sz w:val="16"/>
        </w:rPr>
        <w:t>oa</w:t>
      </w:r>
      <w:r>
        <w:rPr>
          <w:spacing w:val="-27"/>
          <w:w w:val="140"/>
          <w:sz w:val="16"/>
        </w:rPr>
        <w:t> </w:t>
      </w:r>
      <w:r>
        <w:rPr>
          <w:w w:val="105"/>
        </w:rPr>
        <w:t>ya</w:t>
      </w:r>
      <w:r>
        <w:rPr>
          <w:spacing w:val="-34"/>
          <w:w w:val="105"/>
        </w:rPr>
        <w:t> </w:t>
      </w:r>
      <w:r>
        <w:rPr>
          <w:w w:val="105"/>
        </w:rPr>
        <w:t>no</w:t>
      </w:r>
      <w:r>
        <w:rPr>
          <w:spacing w:val="-34"/>
          <w:w w:val="105"/>
        </w:rPr>
        <w:t> </w:t>
      </w:r>
      <w:r>
        <w:rPr>
          <w:w w:val="105"/>
        </w:rPr>
        <w:t>sufren</w:t>
      </w:r>
      <w:r>
        <w:rPr>
          <w:spacing w:val="-34"/>
          <w:w w:val="105"/>
        </w:rPr>
        <w:t> </w:t>
      </w:r>
      <w:r>
        <w:rPr>
          <w:w w:val="105"/>
        </w:rPr>
        <w:t>las</w:t>
      </w:r>
      <w:r>
        <w:rPr>
          <w:spacing w:val="-34"/>
          <w:w w:val="105"/>
        </w:rPr>
        <w:t> </w:t>
      </w:r>
      <w:r>
        <w:rPr>
          <w:w w:val="105"/>
        </w:rPr>
        <w:t>desventajas</w:t>
      </w:r>
      <w:r>
        <w:rPr>
          <w:spacing w:val="-34"/>
          <w:w w:val="105"/>
        </w:rPr>
        <w:t> </w:t>
      </w:r>
      <w:r>
        <w:rPr>
          <w:w w:val="105"/>
        </w:rPr>
        <w:t>de</w:t>
      </w:r>
      <w:r>
        <w:rPr>
          <w:spacing w:val="-34"/>
          <w:w w:val="105"/>
        </w:rPr>
        <w:t> </w:t>
      </w:r>
      <w:r>
        <w:rPr>
          <w:w w:val="105"/>
        </w:rPr>
        <w:t>ser</w:t>
      </w:r>
      <w:r>
        <w:rPr>
          <w:spacing w:val="-34"/>
          <w:w w:val="105"/>
        </w:rPr>
        <w:t> </w:t>
      </w:r>
      <w:r>
        <w:rPr>
          <w:w w:val="105"/>
        </w:rPr>
        <w:t>nuevas.</w:t>
      </w:r>
      <w:r>
        <w:rPr>
          <w:w w:val="96"/>
        </w:rPr>
        <w:t> </w:t>
      </w:r>
      <w:r>
        <w:rPr>
          <w:w w:val="105"/>
        </w:rPr>
        <w:t>Al </w:t>
      </w:r>
      <w:r>
        <w:rPr>
          <w:spacing w:val="-3"/>
          <w:w w:val="105"/>
        </w:rPr>
        <w:t>igual </w:t>
      </w:r>
      <w:r>
        <w:rPr>
          <w:w w:val="105"/>
        </w:rPr>
        <w:t>que los </w:t>
      </w:r>
      <w:r>
        <w:rPr>
          <w:spacing w:val="-3"/>
          <w:w w:val="105"/>
        </w:rPr>
        <w:t>editores </w:t>
      </w:r>
      <w:r>
        <w:rPr>
          <w:w w:val="105"/>
        </w:rPr>
        <w:t>de </w:t>
      </w:r>
      <w:r>
        <w:rPr>
          <w:spacing w:val="-3"/>
          <w:w w:val="105"/>
        </w:rPr>
        <w:t>revistas</w:t>
      </w:r>
      <w:r>
        <w:rPr>
          <w:spacing w:val="-39"/>
          <w:w w:val="105"/>
        </w:rPr>
        <w:t> </w:t>
      </w:r>
      <w:r>
        <w:rPr>
          <w:spacing w:val="-3"/>
          <w:w w:val="105"/>
        </w:rPr>
        <w:t>convencionales,</w:t>
      </w:r>
      <w:r>
        <w:rPr>
          <w:spacing w:val="-7"/>
          <w:w w:val="105"/>
        </w:rPr>
        <w:t> </w:t>
      </w:r>
      <w:r>
        <w:rPr>
          <w:spacing w:val="-3"/>
          <w:w w:val="105"/>
        </w:rPr>
        <w:t>algunas</w:t>
      </w:r>
      <w:r>
        <w:rPr>
          <w:spacing w:val="-3"/>
          <w:w w:val="99"/>
        </w:rPr>
        <w:t> </w:t>
      </w:r>
      <w:r>
        <w:rPr>
          <w:spacing w:val="-3"/>
          <w:w w:val="105"/>
        </w:rPr>
        <w:t>editoriales</w:t>
      </w:r>
      <w:r>
        <w:rPr>
          <w:spacing w:val="-17"/>
          <w:w w:val="105"/>
        </w:rPr>
        <w:t> </w:t>
      </w:r>
      <w:r>
        <w:rPr>
          <w:w w:val="105"/>
        </w:rPr>
        <w:t>de</w:t>
      </w:r>
      <w:r>
        <w:rPr>
          <w:spacing w:val="-17"/>
          <w:w w:val="105"/>
        </w:rPr>
        <w:t> </w:t>
      </w:r>
      <w:r>
        <w:rPr>
          <w:spacing w:val="-3"/>
          <w:w w:val="105"/>
        </w:rPr>
        <w:t>revistas</w:t>
      </w:r>
      <w:r>
        <w:rPr>
          <w:spacing w:val="-17"/>
          <w:w w:val="105"/>
        </w:rPr>
        <w:t> </w:t>
      </w:r>
      <w:r>
        <w:rPr>
          <w:spacing w:val="-4"/>
          <w:w w:val="140"/>
          <w:sz w:val="16"/>
        </w:rPr>
        <w:t>oa</w:t>
      </w:r>
      <w:r>
        <w:rPr>
          <w:spacing w:val="-10"/>
          <w:w w:val="140"/>
          <w:sz w:val="16"/>
        </w:rPr>
        <w:t> </w:t>
      </w:r>
      <w:r>
        <w:rPr>
          <w:w w:val="105"/>
        </w:rPr>
        <w:t>son</w:t>
      </w:r>
      <w:r>
        <w:rPr>
          <w:spacing w:val="-17"/>
          <w:w w:val="105"/>
        </w:rPr>
        <w:t> </w:t>
      </w:r>
      <w:r>
        <w:rPr>
          <w:spacing w:val="-3"/>
          <w:w w:val="105"/>
        </w:rPr>
        <w:t>empresas</w:t>
      </w:r>
      <w:r>
        <w:rPr>
          <w:spacing w:val="-17"/>
          <w:w w:val="105"/>
        </w:rPr>
        <w:t> </w:t>
      </w:r>
      <w:r>
        <w:rPr>
          <w:w w:val="105"/>
        </w:rPr>
        <w:t>con</w:t>
      </w:r>
      <w:r>
        <w:rPr>
          <w:spacing w:val="-17"/>
          <w:w w:val="105"/>
        </w:rPr>
        <w:t> </w:t>
      </w:r>
      <w:r>
        <w:rPr>
          <w:spacing w:val="-3"/>
          <w:w w:val="105"/>
        </w:rPr>
        <w:t>ánimo</w:t>
      </w:r>
      <w:r>
        <w:rPr>
          <w:spacing w:val="-17"/>
          <w:w w:val="105"/>
        </w:rPr>
        <w:t> </w:t>
      </w:r>
      <w:r>
        <w:rPr>
          <w:w w:val="105"/>
        </w:rPr>
        <w:t>de</w:t>
      </w:r>
      <w:r>
        <w:rPr>
          <w:spacing w:val="-17"/>
          <w:w w:val="105"/>
        </w:rPr>
        <w:t> </w:t>
      </w:r>
      <w:r>
        <w:rPr>
          <w:spacing w:val="-3"/>
          <w:w w:val="105"/>
        </w:rPr>
        <w:t>lucro</w:t>
      </w:r>
      <w:r>
        <w:rPr>
          <w:spacing w:val="-17"/>
          <w:w w:val="105"/>
        </w:rPr>
        <w:t> </w:t>
      </w:r>
      <w:r>
        <w:rPr>
          <w:w w:val="105"/>
        </w:rPr>
        <w:t>y</w:t>
      </w:r>
      <w:r>
        <w:rPr>
          <w:spacing w:val="-17"/>
          <w:w w:val="105"/>
        </w:rPr>
        <w:t> </w:t>
      </w:r>
      <w:r>
        <w:rPr>
          <w:spacing w:val="-3"/>
          <w:w w:val="105"/>
        </w:rPr>
        <w:t>otras</w:t>
      </w:r>
      <w:r>
        <w:rPr>
          <w:spacing w:val="-3"/>
          <w:w w:val="101"/>
        </w:rPr>
        <w:t> </w:t>
      </w:r>
      <w:r>
        <w:rPr>
          <w:spacing w:val="-4"/>
          <w:w w:val="105"/>
        </w:rPr>
        <w:t>no.</w:t>
      </w:r>
      <w:r>
        <w:rPr>
          <w:spacing w:val="-44"/>
          <w:w w:val="105"/>
        </w:rPr>
        <w:t> </w:t>
      </w:r>
      <w:r>
        <w:rPr>
          <w:w w:val="105"/>
        </w:rPr>
        <w:t>Al</w:t>
      </w:r>
      <w:r>
        <w:rPr>
          <w:spacing w:val="-44"/>
          <w:w w:val="105"/>
        </w:rPr>
        <w:t> </w:t>
      </w:r>
      <w:r>
        <w:rPr>
          <w:spacing w:val="-3"/>
          <w:w w:val="105"/>
        </w:rPr>
        <w:t>igual</w:t>
      </w:r>
      <w:r>
        <w:rPr>
          <w:spacing w:val="-44"/>
          <w:w w:val="105"/>
        </w:rPr>
        <w:t> </w:t>
      </w:r>
      <w:r>
        <w:rPr>
          <w:w w:val="105"/>
        </w:rPr>
        <w:t>que</w:t>
      </w:r>
      <w:r>
        <w:rPr>
          <w:spacing w:val="-44"/>
          <w:w w:val="105"/>
        </w:rPr>
        <w:t> </w:t>
      </w:r>
      <w:r>
        <w:rPr>
          <w:w w:val="105"/>
        </w:rPr>
        <w:t>las</w:t>
      </w:r>
      <w:r>
        <w:rPr>
          <w:spacing w:val="-44"/>
          <w:w w:val="105"/>
        </w:rPr>
        <w:t> </w:t>
      </w:r>
      <w:r>
        <w:rPr>
          <w:spacing w:val="-3"/>
          <w:w w:val="105"/>
        </w:rPr>
        <w:t>editoriales</w:t>
      </w:r>
      <w:r>
        <w:rPr>
          <w:spacing w:val="-44"/>
          <w:w w:val="105"/>
        </w:rPr>
        <w:t> </w:t>
      </w:r>
      <w:r>
        <w:rPr>
          <w:spacing w:val="-3"/>
          <w:w w:val="105"/>
        </w:rPr>
        <w:t>convencionales,</w:t>
      </w:r>
      <w:r>
        <w:rPr>
          <w:spacing w:val="-44"/>
          <w:w w:val="105"/>
        </w:rPr>
        <w:t> </w:t>
      </w:r>
      <w:r>
        <w:rPr>
          <w:w w:val="105"/>
        </w:rPr>
        <w:t>hay</w:t>
      </w:r>
      <w:r>
        <w:rPr>
          <w:spacing w:val="-44"/>
          <w:w w:val="105"/>
        </w:rPr>
        <w:t> </w:t>
      </w:r>
      <w:r>
        <w:rPr>
          <w:spacing w:val="-3"/>
          <w:w w:val="105"/>
        </w:rPr>
        <w:t>algunas</w:t>
      </w:r>
      <w:r>
        <w:rPr>
          <w:spacing w:val="-44"/>
          <w:w w:val="105"/>
        </w:rPr>
        <w:t> </w:t>
      </w:r>
      <w:r>
        <w:rPr>
          <w:spacing w:val="-3"/>
          <w:w w:val="105"/>
        </w:rPr>
        <w:t>grandes</w:t>
      </w:r>
      <w:r>
        <w:rPr>
          <w:spacing w:val="-3"/>
          <w:w w:val="100"/>
        </w:rPr>
        <w:t> </w:t>
      </w:r>
      <w:r>
        <w:rPr>
          <w:spacing w:val="-3"/>
          <w:w w:val="105"/>
        </w:rPr>
        <w:t>editoriales</w:t>
      </w:r>
      <w:r>
        <w:rPr>
          <w:spacing w:val="-30"/>
          <w:w w:val="105"/>
        </w:rPr>
        <w:t> </w:t>
      </w:r>
      <w:r>
        <w:rPr>
          <w:spacing w:val="-4"/>
          <w:w w:val="140"/>
          <w:sz w:val="16"/>
        </w:rPr>
        <w:t>oa</w:t>
      </w:r>
      <w:r>
        <w:rPr>
          <w:spacing w:val="-23"/>
          <w:w w:val="140"/>
          <w:sz w:val="16"/>
        </w:rPr>
        <w:t> </w:t>
      </w:r>
      <w:r>
        <w:rPr>
          <w:w w:val="105"/>
        </w:rPr>
        <w:t>y</w:t>
      </w:r>
      <w:r>
        <w:rPr>
          <w:spacing w:val="-30"/>
          <w:w w:val="105"/>
        </w:rPr>
        <w:t> </w:t>
      </w:r>
      <w:r>
        <w:rPr>
          <w:w w:val="105"/>
        </w:rPr>
        <w:t>una</w:t>
      </w:r>
      <w:r>
        <w:rPr>
          <w:spacing w:val="-30"/>
          <w:w w:val="105"/>
        </w:rPr>
        <w:t> </w:t>
      </w:r>
      <w:r>
        <w:rPr>
          <w:spacing w:val="-3"/>
          <w:w w:val="105"/>
        </w:rPr>
        <w:t>larga</w:t>
      </w:r>
      <w:r>
        <w:rPr>
          <w:spacing w:val="-30"/>
          <w:w w:val="105"/>
        </w:rPr>
        <w:t> </w:t>
      </w:r>
      <w:r>
        <w:rPr>
          <w:spacing w:val="-3"/>
          <w:w w:val="105"/>
        </w:rPr>
        <w:t>cola</w:t>
      </w:r>
      <w:r>
        <w:rPr>
          <w:spacing w:val="-30"/>
          <w:w w:val="105"/>
        </w:rPr>
        <w:t> </w:t>
      </w:r>
      <w:r>
        <w:rPr>
          <w:w w:val="105"/>
        </w:rPr>
        <w:t>de</w:t>
      </w:r>
      <w:r>
        <w:rPr>
          <w:spacing w:val="-30"/>
          <w:w w:val="105"/>
        </w:rPr>
        <w:t> </w:t>
      </w:r>
      <w:r>
        <w:rPr>
          <w:spacing w:val="-3"/>
          <w:w w:val="105"/>
        </w:rPr>
        <w:t>pequeñas,</w:t>
      </w:r>
      <w:r>
        <w:rPr>
          <w:spacing w:val="-30"/>
          <w:w w:val="105"/>
        </w:rPr>
        <w:t> </w:t>
      </w:r>
      <w:r>
        <w:rPr>
          <w:w w:val="105"/>
        </w:rPr>
        <w:t>aun</w:t>
      </w:r>
      <w:r>
        <w:rPr>
          <w:spacing w:val="-30"/>
          <w:w w:val="105"/>
        </w:rPr>
        <w:t> </w:t>
      </w:r>
      <w:r>
        <w:rPr>
          <w:w w:val="105"/>
        </w:rPr>
        <w:t>así</w:t>
      </w:r>
      <w:r>
        <w:rPr>
          <w:spacing w:val="-30"/>
          <w:w w:val="105"/>
        </w:rPr>
        <w:t> </w:t>
      </w:r>
      <w:r>
        <w:rPr>
          <w:w w:val="105"/>
        </w:rPr>
        <w:t>las</w:t>
      </w:r>
      <w:r>
        <w:rPr>
          <w:spacing w:val="-30"/>
          <w:w w:val="105"/>
        </w:rPr>
        <w:t> </w:t>
      </w:r>
      <w:r>
        <w:rPr>
          <w:spacing w:val="-3"/>
          <w:w w:val="105"/>
        </w:rPr>
        <w:t>grandes</w:t>
      </w:r>
      <w:r>
        <w:rPr>
          <w:spacing w:val="-30"/>
          <w:w w:val="105"/>
        </w:rPr>
        <w:t> </w:t>
      </w:r>
      <w:r>
        <w:rPr>
          <w:spacing w:val="-3"/>
          <w:w w:val="105"/>
        </w:rPr>
        <w:t>edi-</w:t>
      </w:r>
      <w:r>
        <w:rPr>
          <w:w w:val="102"/>
        </w:rPr>
        <w:t> </w:t>
      </w:r>
      <w:r>
        <w:rPr>
          <w:spacing w:val="-3"/>
          <w:w w:val="105"/>
        </w:rPr>
        <w:t>toriales</w:t>
      </w:r>
      <w:r>
        <w:rPr>
          <w:spacing w:val="-41"/>
          <w:w w:val="105"/>
        </w:rPr>
        <w:t> </w:t>
      </w:r>
      <w:r>
        <w:rPr>
          <w:w w:val="105"/>
        </w:rPr>
        <w:t>de</w:t>
      </w:r>
      <w:r>
        <w:rPr>
          <w:spacing w:val="-41"/>
          <w:w w:val="105"/>
        </w:rPr>
        <w:t> </w:t>
      </w:r>
      <w:r>
        <w:rPr>
          <w:spacing w:val="-3"/>
          <w:w w:val="105"/>
        </w:rPr>
        <w:t>revistas</w:t>
      </w:r>
      <w:r>
        <w:rPr>
          <w:spacing w:val="-41"/>
          <w:w w:val="105"/>
        </w:rPr>
        <w:t> </w:t>
      </w:r>
      <w:r>
        <w:rPr>
          <w:spacing w:val="-4"/>
          <w:w w:val="140"/>
          <w:sz w:val="16"/>
        </w:rPr>
        <w:t>oa</w:t>
      </w:r>
      <w:r>
        <w:rPr>
          <w:spacing w:val="-33"/>
          <w:w w:val="140"/>
          <w:sz w:val="16"/>
        </w:rPr>
        <w:t> </w:t>
      </w:r>
      <w:r>
        <w:rPr>
          <w:w w:val="105"/>
        </w:rPr>
        <w:t>son</w:t>
      </w:r>
      <w:r>
        <w:rPr>
          <w:spacing w:val="-41"/>
          <w:w w:val="105"/>
        </w:rPr>
        <w:t> </w:t>
      </w:r>
      <w:r>
        <w:rPr>
          <w:spacing w:val="-3"/>
          <w:w w:val="105"/>
        </w:rPr>
        <w:t>pequeñas</w:t>
      </w:r>
      <w:r>
        <w:rPr>
          <w:spacing w:val="-41"/>
          <w:w w:val="105"/>
        </w:rPr>
        <w:t> </w:t>
      </w:r>
      <w:r>
        <w:rPr>
          <w:w w:val="105"/>
        </w:rPr>
        <w:t>en</w:t>
      </w:r>
      <w:r>
        <w:rPr>
          <w:spacing w:val="-41"/>
          <w:w w:val="105"/>
        </w:rPr>
        <w:t> </w:t>
      </w:r>
      <w:r>
        <w:rPr>
          <w:spacing w:val="-3"/>
          <w:w w:val="105"/>
        </w:rPr>
        <w:t>comparación</w:t>
      </w:r>
      <w:r>
        <w:rPr>
          <w:spacing w:val="-41"/>
          <w:w w:val="105"/>
        </w:rPr>
        <w:t> </w:t>
      </w:r>
      <w:r>
        <w:rPr>
          <w:w w:val="105"/>
        </w:rPr>
        <w:t>con</w:t>
      </w:r>
      <w:r>
        <w:rPr>
          <w:spacing w:val="-41"/>
          <w:w w:val="105"/>
        </w:rPr>
        <w:t> </w:t>
      </w:r>
      <w:r>
        <w:rPr>
          <w:w w:val="105"/>
        </w:rPr>
        <w:t>las</w:t>
      </w:r>
      <w:r>
        <w:rPr>
          <w:spacing w:val="-41"/>
          <w:w w:val="105"/>
        </w:rPr>
        <w:t> </w:t>
      </w:r>
      <w:r>
        <w:rPr>
          <w:spacing w:val="-3"/>
          <w:w w:val="105"/>
        </w:rPr>
        <w:t>grandes</w:t>
      </w:r>
      <w:r>
        <w:rPr>
          <w:spacing w:val="-3"/>
          <w:w w:val="100"/>
        </w:rPr>
        <w:t> </w:t>
      </w:r>
      <w:r>
        <w:rPr>
          <w:spacing w:val="-3"/>
          <w:w w:val="105"/>
        </w:rPr>
        <w:t>editoriales</w:t>
      </w:r>
      <w:r>
        <w:rPr>
          <w:spacing w:val="-27"/>
          <w:w w:val="105"/>
        </w:rPr>
        <w:t> </w:t>
      </w:r>
      <w:r>
        <w:rPr>
          <w:spacing w:val="-3"/>
          <w:w w:val="105"/>
        </w:rPr>
        <w:t>convencionales.</w:t>
      </w:r>
      <w:r>
        <w:rPr>
          <w:spacing w:val="-27"/>
          <w:w w:val="105"/>
        </w:rPr>
        <w:t> </w:t>
      </w:r>
      <w:r>
        <w:rPr>
          <w:w w:val="105"/>
        </w:rPr>
        <w:t>A</w:t>
      </w:r>
      <w:r>
        <w:rPr>
          <w:spacing w:val="-27"/>
          <w:w w:val="105"/>
        </w:rPr>
        <w:t> </w:t>
      </w:r>
      <w:r>
        <w:rPr>
          <w:spacing w:val="-3"/>
          <w:w w:val="105"/>
        </w:rPr>
        <w:t>diferencia</w:t>
      </w:r>
      <w:r>
        <w:rPr>
          <w:spacing w:val="-27"/>
          <w:w w:val="105"/>
        </w:rPr>
        <w:t> </w:t>
      </w:r>
      <w:r>
        <w:rPr>
          <w:w w:val="105"/>
        </w:rPr>
        <w:t>de</w:t>
      </w:r>
      <w:r>
        <w:rPr>
          <w:spacing w:val="-27"/>
          <w:w w:val="105"/>
        </w:rPr>
        <w:t> </w:t>
      </w:r>
      <w:r>
        <w:rPr>
          <w:w w:val="105"/>
        </w:rPr>
        <w:t>las</w:t>
      </w:r>
      <w:r>
        <w:rPr>
          <w:spacing w:val="-27"/>
          <w:w w:val="105"/>
        </w:rPr>
        <w:t> </w:t>
      </w:r>
      <w:r>
        <w:rPr>
          <w:spacing w:val="-3"/>
          <w:w w:val="105"/>
        </w:rPr>
        <w:t>editoriales</w:t>
      </w:r>
      <w:r>
        <w:rPr>
          <w:spacing w:val="-27"/>
          <w:w w:val="105"/>
        </w:rPr>
        <w:t> </w:t>
      </w:r>
      <w:r>
        <w:rPr>
          <w:spacing w:val="-3"/>
          <w:w w:val="105"/>
        </w:rPr>
        <w:t>conven-</w:t>
      </w:r>
    </w:p>
    <w:p>
      <w:pPr>
        <w:pStyle w:val="BodyText"/>
        <w:spacing w:line="244" w:lineRule="auto" w:before="1"/>
        <w:ind w:left="597" w:right="1684" w:hanging="1"/>
      </w:pPr>
      <w:r>
        <w:rPr/>
        <w:pict>
          <v:group style="position:absolute;margin-left:662.886475pt;margin-top:3.339102pt;width:90.7pt;height:90.75pt;mso-position-horizontal-relative:page;mso-position-vertical-relative:paragraph;z-index:-170776" coordorigin="13258,67" coordsize="1814,1815">
            <v:shape style="position:absolute;left:13263;top:72;width:1804;height:1804" type="#_x0000_t75" stroked="false">
              <v:imagedata r:id="rId280" o:title=""/>
            </v:shape>
            <v:shape style="position:absolute;left:14195;top:989;width:872;height:887" coordorigin="14195,989" coordsize="872,887" path="m14195,1875l14270,1870,14343,1858,14414,1841,14482,1818,14548,1791,14612,1758,14672,1720,14729,1678,14782,1631,14832,1581,14877,1527,14919,1469,14955,1409,14987,1345,15014,1278,15036,1209,15052,1138,15062,1064,15067,989e" filled="false" stroked="true" strokeweight=".5pt" strokecolor="#ffffff">
              <v:path arrowok="t"/>
              <v:stroke dashstyle="dash"/>
            </v:shape>
            <v:shape style="position:absolute;left:14180;top:72;width:887;height:872" coordorigin="14180,72" coordsize="887,872" path="m15066,944l15062,869,15054,795,15041,724,15023,655,15001,588,14974,524,14942,463,14906,406,14865,352,14818,302,14768,256,14712,215,14651,178,14585,146,14514,120,14438,99,14357,84,14271,75,14180,72e" filled="false" stroked="true" strokeweight=".5pt" strokecolor="#ffffff">
              <v:path arrowok="t"/>
              <v:stroke dashstyle="dash"/>
            </v:shape>
            <v:shape style="position:absolute;left:13263;top:73;width:873;height:887" coordorigin="13263,73" coordsize="873,887" path="m14135,73l14048,79,13965,91,13887,109,13813,132,13744,160,13679,193,13619,230,13563,272,13512,318,13466,368,13425,422,13388,480,13355,540,13328,604,13305,670,13287,739,13274,810,13266,884,13263,959e" filled="false" stroked="true" strokeweight=".5pt" strokecolor="#ffffff">
              <v:path arrowok="t"/>
              <v:stroke dashstyle="dash"/>
            </v:shape>
            <v:shape style="position:absolute;left:13263;top:1004;width:887;height:872" coordorigin="13263,1004" coordsize="887,872" path="m13263,1004l13269,1079,13280,1152,13297,1223,13320,1292,13348,1358,13381,1421,13419,1481,13461,1538,13507,1591,13558,1641,13612,1687,13669,1728,13730,1765,13794,1796,13861,1823,13930,1845,14001,1861,14074,1871,14150,1876e" filled="false" stroked="true" strokeweight=".5pt" strokecolor="#ffffff">
              <v:path arrowok="t"/>
              <v:stroke dashstyle="dash"/>
            </v:shape>
            <v:shape style="position:absolute;left:-902;top:7158;width:2;height:1804" coordorigin="-902,7158" coordsize="0,1804" path="m14165,72l14165,72m14165,1876l14165,1876e" filled="false" stroked="true" strokeweight=".5pt" strokecolor="#ffffff">
              <v:path arrowok="t"/>
            </v:shape>
            <w10:wrap type="none"/>
          </v:group>
        </w:pict>
      </w:r>
      <w:r>
        <w:rPr>
          <w:spacing w:val="-3"/>
          <w:w w:val="105"/>
        </w:rPr>
        <w:t>cionales, </w:t>
      </w:r>
      <w:r>
        <w:rPr>
          <w:w w:val="105"/>
        </w:rPr>
        <w:t>las </w:t>
      </w:r>
      <w:r>
        <w:rPr>
          <w:spacing w:val="-3"/>
          <w:w w:val="105"/>
        </w:rPr>
        <w:t>editoriales comerciales </w:t>
      </w:r>
      <w:r>
        <w:rPr>
          <w:w w:val="105"/>
        </w:rPr>
        <w:t>de </w:t>
      </w:r>
      <w:r>
        <w:rPr>
          <w:spacing w:val="-3"/>
          <w:w w:val="105"/>
        </w:rPr>
        <w:t>revistas </w:t>
      </w:r>
      <w:r>
        <w:rPr>
          <w:spacing w:val="-4"/>
          <w:w w:val="140"/>
          <w:sz w:val="16"/>
        </w:rPr>
        <w:t>oa </w:t>
      </w:r>
      <w:r>
        <w:rPr>
          <w:w w:val="105"/>
        </w:rPr>
        <w:t>que son </w:t>
      </w:r>
      <w:r>
        <w:rPr>
          <w:spacing w:val="-3"/>
          <w:w w:val="105"/>
        </w:rPr>
        <w:t>rentables, tienen márgenes </w:t>
      </w:r>
      <w:r>
        <w:rPr>
          <w:w w:val="105"/>
        </w:rPr>
        <w:t>de </w:t>
      </w:r>
      <w:r>
        <w:rPr>
          <w:spacing w:val="-3"/>
          <w:w w:val="105"/>
        </w:rPr>
        <w:t>ganancias moderados </w:t>
      </w:r>
      <w:r>
        <w:rPr>
          <w:w w:val="105"/>
        </w:rPr>
        <w:t>y no </w:t>
      </w:r>
      <w:r>
        <w:rPr>
          <w:spacing w:val="-3"/>
          <w:w w:val="105"/>
        </w:rPr>
        <w:t>obscenamente altos.</w:t>
      </w:r>
    </w:p>
    <w:p>
      <w:pPr>
        <w:pStyle w:val="BodyText"/>
        <w:spacing w:line="244" w:lineRule="auto" w:before="1"/>
        <w:ind w:left="597" w:right="2004" w:firstLine="360"/>
        <w:jc w:val="both"/>
      </w:pPr>
      <w:r>
        <w:rPr/>
        <w:t>Los repositorios de acceso abierto son colecciones online o bases de datos  de artículos. A diferencia de las revistas de  acceso</w:t>
      </w:r>
    </w:p>
    <w:p>
      <w:pPr>
        <w:pStyle w:val="BodyText"/>
        <w:spacing w:line="244" w:lineRule="auto" w:before="1"/>
        <w:ind w:left="597" w:right="384"/>
        <w:jc w:val="both"/>
      </w:pPr>
      <w:r>
        <w:rPr/>
        <w:t>abierto, los repositorios de acceso abierto no tienen su</w:t>
      </w:r>
      <w:r>
        <w:rPr>
          <w:spacing w:val="-36"/>
        </w:rPr>
        <w:t> </w:t>
      </w:r>
      <w:r>
        <w:rPr/>
        <w:t>equivalente en el paisaje tradicional de la comunicación científica. Eso los hace susceptibles de ser pasados por alto o de malinterpretar su significado.</w:t>
      </w:r>
    </w:p>
    <w:p>
      <w:pPr>
        <w:pStyle w:val="BodyText"/>
        <w:spacing w:line="244" w:lineRule="auto" w:before="1"/>
        <w:ind w:left="597" w:right="384" w:firstLine="360"/>
        <w:jc w:val="both"/>
      </w:pPr>
      <w:r>
        <w:rPr>
          <w:spacing w:val="-9"/>
        </w:rPr>
        <w:t>Por</w:t>
      </w:r>
      <w:r>
        <w:rPr>
          <w:spacing w:val="-12"/>
        </w:rPr>
        <w:t> </w:t>
      </w:r>
      <w:r>
        <w:rPr>
          <w:spacing w:val="-6"/>
        </w:rPr>
        <w:t>defecto,</w:t>
      </w:r>
      <w:r>
        <w:rPr>
          <w:spacing w:val="-12"/>
        </w:rPr>
        <w:t> </w:t>
      </w:r>
      <w:r>
        <w:rPr>
          <w:spacing w:val="-4"/>
        </w:rPr>
        <w:t>los</w:t>
      </w:r>
      <w:r>
        <w:rPr>
          <w:spacing w:val="-12"/>
        </w:rPr>
        <w:t> </w:t>
      </w:r>
      <w:r>
        <w:rPr>
          <w:spacing w:val="-6"/>
        </w:rPr>
        <w:t>nuevos</w:t>
      </w:r>
      <w:r>
        <w:rPr>
          <w:spacing w:val="-12"/>
        </w:rPr>
        <w:t> </w:t>
      </w:r>
      <w:r>
        <w:rPr>
          <w:spacing w:val="-6"/>
        </w:rPr>
        <w:t>depósitos</w:t>
      </w:r>
      <w:r>
        <w:rPr>
          <w:spacing w:val="-12"/>
        </w:rPr>
        <w:t> </w:t>
      </w:r>
      <w:r>
        <w:rPr>
          <w:spacing w:val="-3"/>
        </w:rPr>
        <w:t>en</w:t>
      </w:r>
      <w:r>
        <w:rPr>
          <w:spacing w:val="-12"/>
        </w:rPr>
        <w:t> </w:t>
      </w:r>
      <w:r>
        <w:rPr>
          <w:spacing w:val="-6"/>
        </w:rPr>
        <w:t>repositorios</w:t>
      </w:r>
      <w:r>
        <w:rPr>
          <w:spacing w:val="-12"/>
        </w:rPr>
        <w:t> </w:t>
      </w:r>
      <w:r>
        <w:rPr>
          <w:spacing w:val="-3"/>
        </w:rPr>
        <w:t>de</w:t>
      </w:r>
      <w:r>
        <w:rPr>
          <w:spacing w:val="-12"/>
        </w:rPr>
        <w:t> </w:t>
      </w:r>
      <w:r>
        <w:rPr>
          <w:spacing w:val="-5"/>
        </w:rPr>
        <w:t>acceso</w:t>
      </w:r>
      <w:r>
        <w:rPr>
          <w:spacing w:val="-12"/>
        </w:rPr>
        <w:t> </w:t>
      </w:r>
      <w:r>
        <w:rPr>
          <w:spacing w:val="-6"/>
        </w:rPr>
        <w:t>abierto </w:t>
      </w:r>
      <w:r>
        <w:rPr>
          <w:spacing w:val="-4"/>
        </w:rPr>
        <w:t>son </w:t>
      </w:r>
      <w:r>
        <w:rPr>
          <w:spacing w:val="-6"/>
          <w:w w:val="140"/>
          <w:sz w:val="16"/>
        </w:rPr>
        <w:t>oa</w:t>
      </w:r>
      <w:r>
        <w:rPr>
          <w:spacing w:val="-6"/>
          <w:w w:val="140"/>
        </w:rPr>
        <w:t>.</w:t>
      </w:r>
      <w:r>
        <w:rPr>
          <w:spacing w:val="-68"/>
          <w:w w:val="140"/>
        </w:rPr>
        <w:t> </w:t>
      </w:r>
      <w:r>
        <w:rPr>
          <w:spacing w:val="-9"/>
        </w:rPr>
        <w:t>Pero </w:t>
      </w:r>
      <w:r>
        <w:rPr>
          <w:spacing w:val="-3"/>
        </w:rPr>
        <w:t>la </w:t>
      </w:r>
      <w:r>
        <w:rPr>
          <w:spacing w:val="-6"/>
        </w:rPr>
        <w:t>mayoría </w:t>
      </w:r>
      <w:r>
        <w:rPr>
          <w:spacing w:val="-3"/>
        </w:rPr>
        <w:t>de </w:t>
      </w:r>
      <w:r>
        <w:rPr>
          <w:spacing w:val="-4"/>
        </w:rPr>
        <w:t>los </w:t>
      </w:r>
      <w:r>
        <w:rPr>
          <w:spacing w:val="-6"/>
        </w:rPr>
        <w:t>repositorios </w:t>
      </w:r>
      <w:r>
        <w:rPr>
          <w:spacing w:val="-4"/>
        </w:rPr>
        <w:t>que </w:t>
      </w:r>
      <w:r>
        <w:rPr>
          <w:spacing w:val="-3"/>
        </w:rPr>
        <w:t>se </w:t>
      </w:r>
      <w:r>
        <w:rPr>
          <w:spacing w:val="-6"/>
        </w:rPr>
        <w:t>conocen </w:t>
      </w:r>
      <w:r>
        <w:rPr>
          <w:spacing w:val="-5"/>
        </w:rPr>
        <w:t>hoy </w:t>
      </w:r>
      <w:r>
        <w:rPr/>
        <w:t>en día </w:t>
      </w:r>
      <w:r>
        <w:rPr>
          <w:spacing w:val="-3"/>
        </w:rPr>
        <w:t>también</w:t>
      </w:r>
      <w:r>
        <w:rPr>
          <w:spacing w:val="-33"/>
        </w:rPr>
        <w:t> </w:t>
      </w:r>
      <w:r>
        <w:rPr>
          <w:spacing w:val="-3"/>
        </w:rPr>
        <w:t>tienen</w:t>
      </w:r>
      <w:r>
        <w:rPr>
          <w:spacing w:val="-33"/>
        </w:rPr>
        <w:t> </w:t>
      </w:r>
      <w:r>
        <w:rPr>
          <w:rFonts w:ascii="Times New Roman" w:hAnsi="Times New Roman"/>
          <w:i/>
          <w:spacing w:val="-4"/>
        </w:rPr>
        <w:t>“depósitos</w:t>
      </w:r>
      <w:r>
        <w:rPr>
          <w:rFonts w:ascii="Times New Roman" w:hAnsi="Times New Roman"/>
          <w:i/>
          <w:spacing w:val="-30"/>
        </w:rPr>
        <w:t> </w:t>
      </w:r>
      <w:r>
        <w:rPr>
          <w:rFonts w:ascii="Times New Roman" w:hAnsi="Times New Roman"/>
          <w:i/>
          <w:spacing w:val="-4"/>
        </w:rPr>
        <w:t>oscuros”,</w:t>
      </w:r>
      <w:r>
        <w:rPr>
          <w:rFonts w:ascii="Times New Roman" w:hAnsi="Times New Roman"/>
          <w:i/>
          <w:spacing w:val="-30"/>
        </w:rPr>
        <w:t> </w:t>
      </w:r>
      <w:r>
        <w:rPr/>
        <w:t>que</w:t>
      </w:r>
      <w:r>
        <w:rPr>
          <w:spacing w:val="-33"/>
        </w:rPr>
        <w:t> </w:t>
      </w:r>
      <w:r>
        <w:rPr/>
        <w:t>se</w:t>
      </w:r>
      <w:r>
        <w:rPr>
          <w:spacing w:val="-33"/>
        </w:rPr>
        <w:t> </w:t>
      </w:r>
      <w:r>
        <w:rPr>
          <w:spacing w:val="-3"/>
        </w:rPr>
        <w:t>pueden</w:t>
      </w:r>
      <w:r>
        <w:rPr>
          <w:spacing w:val="-33"/>
        </w:rPr>
        <w:t> </w:t>
      </w:r>
      <w:r>
        <w:rPr>
          <w:spacing w:val="-3"/>
        </w:rPr>
        <w:t>transformar</w:t>
      </w:r>
      <w:r>
        <w:rPr>
          <w:spacing w:val="-33"/>
        </w:rPr>
        <w:t> </w:t>
      </w:r>
      <w:r>
        <w:rPr/>
        <w:t>en</w:t>
      </w:r>
      <w:r>
        <w:rPr>
          <w:spacing w:val="-33"/>
        </w:rPr>
        <w:t> </w:t>
      </w:r>
      <w:r>
        <w:rPr>
          <w:spacing w:val="-4"/>
          <w:w w:val="140"/>
          <w:sz w:val="16"/>
        </w:rPr>
        <w:t>oa </w:t>
      </w:r>
      <w:r>
        <w:rPr>
          <w:spacing w:val="-3"/>
        </w:rPr>
        <w:t>pasado </w:t>
      </w:r>
      <w:r>
        <w:rPr/>
        <w:t>un </w:t>
      </w:r>
      <w:r>
        <w:rPr>
          <w:spacing w:val="-4"/>
        </w:rPr>
        <w:t>tiempo. </w:t>
      </w:r>
      <w:r>
        <w:rPr/>
        <w:t>La </w:t>
      </w:r>
      <w:r>
        <w:rPr>
          <w:spacing w:val="-3"/>
        </w:rPr>
        <w:t>mayoría </w:t>
      </w:r>
      <w:r>
        <w:rPr/>
        <w:t>de los </w:t>
      </w:r>
      <w:r>
        <w:rPr>
          <w:spacing w:val="-3"/>
        </w:rPr>
        <w:t>repositorios </w:t>
      </w:r>
      <w:r>
        <w:rPr/>
        <w:t>de </w:t>
      </w:r>
      <w:r>
        <w:rPr>
          <w:spacing w:val="-3"/>
        </w:rPr>
        <w:t>acceso abierto </w:t>
      </w:r>
      <w:r>
        <w:rPr/>
        <w:t>se </w:t>
      </w:r>
      <w:r>
        <w:rPr>
          <w:spacing w:val="-3"/>
        </w:rPr>
        <w:t>pusieron </w:t>
      </w:r>
      <w:r>
        <w:rPr/>
        <w:t>en </w:t>
      </w:r>
      <w:r>
        <w:rPr>
          <w:spacing w:val="-3"/>
        </w:rPr>
        <w:t>marcha para albergar artículos </w:t>
      </w:r>
      <w:r>
        <w:rPr/>
        <w:t>de </w:t>
      </w:r>
      <w:r>
        <w:rPr>
          <w:spacing w:val="-4"/>
        </w:rPr>
        <w:t>investigación </w:t>
      </w:r>
      <w:r>
        <w:rPr>
          <w:spacing w:val="-3"/>
        </w:rPr>
        <w:t>revisados </w:t>
      </w:r>
      <w:r>
        <w:rPr/>
        <w:t>por </w:t>
      </w:r>
      <w:r>
        <w:rPr>
          <w:spacing w:val="-3"/>
        </w:rPr>
        <w:t>pares </w:t>
      </w:r>
      <w:r>
        <w:rPr/>
        <w:t>y sus </w:t>
      </w:r>
      <w:r>
        <w:rPr>
          <w:spacing w:val="-3"/>
        </w:rPr>
        <w:t>pre-prints. </w:t>
      </w:r>
      <w:r>
        <w:rPr>
          <w:spacing w:val="-6"/>
        </w:rPr>
        <w:t>Pero </w:t>
      </w:r>
      <w:r>
        <w:rPr/>
        <w:t>a </w:t>
      </w:r>
      <w:r>
        <w:rPr>
          <w:spacing w:val="-3"/>
        </w:rPr>
        <w:t>menudo incluyen </w:t>
      </w:r>
      <w:r>
        <w:rPr>
          <w:spacing w:val="-4"/>
        </w:rPr>
        <w:t>otros </w:t>
      </w:r>
      <w:r>
        <w:rPr>
          <w:spacing w:val="-3"/>
        </w:rPr>
        <w:t>tipos </w:t>
      </w:r>
      <w:r>
        <w:rPr/>
        <w:t>de </w:t>
      </w:r>
      <w:r>
        <w:rPr>
          <w:spacing w:val="-3"/>
        </w:rPr>
        <w:t>contenidos, como tesis </w:t>
      </w:r>
      <w:r>
        <w:rPr/>
        <w:t>y </w:t>
      </w:r>
      <w:r>
        <w:rPr>
          <w:spacing w:val="-3"/>
        </w:rPr>
        <w:t>disertaciones, conjuntos </w:t>
      </w:r>
      <w:r>
        <w:rPr/>
        <w:t>de </w:t>
      </w:r>
      <w:r>
        <w:rPr>
          <w:spacing w:val="-3"/>
        </w:rPr>
        <w:t>datos, material docente </w:t>
      </w:r>
      <w:r>
        <w:rPr/>
        <w:t>y </w:t>
      </w:r>
      <w:r>
        <w:rPr>
          <w:spacing w:val="-3"/>
        </w:rPr>
        <w:t>copias digitalizadas </w:t>
      </w:r>
      <w:r>
        <w:rPr/>
        <w:t>de </w:t>
      </w:r>
      <w:r>
        <w:rPr>
          <w:spacing w:val="-3"/>
        </w:rPr>
        <w:t>obras </w:t>
      </w:r>
      <w:r>
        <w:rPr/>
        <w:t>de </w:t>
      </w:r>
      <w:r>
        <w:rPr>
          <w:spacing w:val="-3"/>
        </w:rPr>
        <w:t>colecciones especiales </w:t>
      </w:r>
      <w:r>
        <w:rPr/>
        <w:t>de la </w:t>
      </w:r>
      <w:r>
        <w:rPr>
          <w:spacing w:val="-3"/>
        </w:rPr>
        <w:t>biblioteca </w:t>
      </w:r>
      <w:r>
        <w:rPr/>
        <w:t>de la </w:t>
      </w:r>
      <w:r>
        <w:rPr>
          <w:spacing w:val="-3"/>
        </w:rPr>
        <w:t>institución. </w:t>
      </w:r>
      <w:r>
        <w:rPr>
          <w:spacing w:val="-5"/>
        </w:rPr>
        <w:t>Para </w:t>
      </w:r>
      <w:r>
        <w:rPr/>
        <w:t>los </w:t>
      </w:r>
      <w:r>
        <w:rPr>
          <w:spacing w:val="-4"/>
        </w:rPr>
        <w:t>facultativos,</w:t>
      </w:r>
      <w:r>
        <w:rPr>
          <w:spacing w:val="54"/>
        </w:rPr>
        <w:t> </w:t>
      </w:r>
      <w:r>
        <w:rPr/>
        <w:t>los </w:t>
      </w:r>
      <w:r>
        <w:rPr>
          <w:spacing w:val="-3"/>
        </w:rPr>
        <w:t>repositorios  </w:t>
      </w:r>
      <w:r>
        <w:rPr/>
        <w:t>son </w:t>
      </w:r>
      <w:r>
        <w:rPr>
          <w:spacing w:val="-3"/>
        </w:rPr>
        <w:t>mejores  para  facilitar  </w:t>
      </w:r>
      <w:r>
        <w:rPr/>
        <w:t>el </w:t>
      </w:r>
      <w:r>
        <w:rPr>
          <w:spacing w:val="-3"/>
        </w:rPr>
        <w:t>acceso  abierto</w:t>
      </w:r>
      <w:r>
        <w:rPr>
          <w:spacing w:val="-15"/>
        </w:rPr>
        <w:t> </w:t>
      </w:r>
      <w:r>
        <w:rPr/>
        <w:t>a </w:t>
      </w:r>
      <w:r>
        <w:rPr>
          <w:spacing w:val="-3"/>
        </w:rPr>
        <w:t>sus</w:t>
      </w:r>
    </w:p>
    <w:p>
      <w:pPr>
        <w:spacing w:after="0" w:line="244" w:lineRule="auto"/>
        <w:jc w:val="both"/>
        <w:sectPr>
          <w:type w:val="continuous"/>
          <w:pgSz w:w="15880" w:h="12480" w:orient="landscape"/>
          <w:pgMar w:top="1160" w:bottom="280" w:left="480" w:right="700"/>
          <w:cols w:num="2" w:equalWidth="0">
            <w:col w:w="6610" w:space="1100"/>
            <w:col w:w="6990"/>
          </w:cols>
        </w:sectPr>
      </w:pPr>
    </w:p>
    <w:p>
      <w:pPr>
        <w:pStyle w:val="BodyText"/>
        <w:rPr>
          <w:sz w:val="20"/>
        </w:rPr>
      </w:pPr>
    </w:p>
    <w:p>
      <w:pPr>
        <w:pStyle w:val="BodyText"/>
        <w:spacing w:before="4"/>
        <w:rPr>
          <w:sz w:val="14"/>
        </w:rPr>
      </w:pPr>
    </w:p>
    <w:p>
      <w:pPr>
        <w:spacing w:after="0"/>
        <w:rPr>
          <w:sz w:val="14"/>
        </w:rPr>
        <w:sectPr>
          <w:headerReference w:type="default" r:id="rId281"/>
          <w:footerReference w:type="default" r:id="rId282"/>
          <w:pgSz w:w="15880" w:h="12480" w:orient="landscape"/>
          <w:pgMar w:header="0" w:footer="0" w:top="0" w:bottom="0" w:left="480" w:right="0"/>
        </w:sectPr>
      </w:pPr>
    </w:p>
    <w:p>
      <w:pPr>
        <w:spacing w:before="48"/>
        <w:ind w:left="0" w:right="0" w:firstLine="0"/>
        <w:jc w:val="right"/>
        <w:rPr>
          <w:sz w:val="16"/>
        </w:rPr>
      </w:pPr>
      <w:r>
        <w:rPr>
          <w:color w:val="FF9F36"/>
          <w:sz w:val="16"/>
        </w:rPr>
        <w:t>Peter Suber</w:t>
      </w:r>
    </w:p>
    <w:p>
      <w:pPr>
        <w:pStyle w:val="BodyText"/>
        <w:rPr>
          <w:sz w:val="16"/>
        </w:rPr>
      </w:pPr>
    </w:p>
    <w:p>
      <w:pPr>
        <w:pStyle w:val="BodyText"/>
        <w:spacing w:before="10"/>
        <w:rPr>
          <w:sz w:val="21"/>
        </w:rPr>
      </w:pPr>
    </w:p>
    <w:p>
      <w:pPr>
        <w:pStyle w:val="BodyText"/>
        <w:spacing w:line="244" w:lineRule="auto"/>
        <w:ind w:left="597" w:right="8"/>
        <w:jc w:val="both"/>
      </w:pPr>
      <w:r>
        <w:rPr>
          <w:spacing w:val="-3"/>
        </w:rPr>
        <w:t>publicaciones</w:t>
      </w:r>
      <w:r>
        <w:rPr>
          <w:spacing w:val="-21"/>
        </w:rPr>
        <w:t> </w:t>
      </w:r>
      <w:r>
        <w:rPr/>
        <w:t>que</w:t>
      </w:r>
      <w:r>
        <w:rPr>
          <w:spacing w:val="-21"/>
        </w:rPr>
        <w:t> </w:t>
      </w:r>
      <w:r>
        <w:rPr/>
        <w:t>las</w:t>
      </w:r>
      <w:r>
        <w:rPr>
          <w:spacing w:val="-21"/>
        </w:rPr>
        <w:t> </w:t>
      </w:r>
      <w:r>
        <w:rPr>
          <w:spacing w:val="-3"/>
        </w:rPr>
        <w:t>páginas</w:t>
      </w:r>
      <w:r>
        <w:rPr>
          <w:spacing w:val="-21"/>
        </w:rPr>
        <w:t> </w:t>
      </w:r>
      <w:r>
        <w:rPr>
          <w:spacing w:val="-3"/>
        </w:rPr>
        <w:t>web</w:t>
      </w:r>
      <w:r>
        <w:rPr>
          <w:spacing w:val="-21"/>
        </w:rPr>
        <w:t> </w:t>
      </w:r>
      <w:r>
        <w:rPr>
          <w:spacing w:val="-3"/>
        </w:rPr>
        <w:t>personales</w:t>
      </w:r>
      <w:r>
        <w:rPr>
          <w:spacing w:val="-21"/>
        </w:rPr>
        <w:t> </w:t>
      </w:r>
      <w:r>
        <w:rPr>
          <w:spacing w:val="-3"/>
        </w:rPr>
        <w:t>porque</w:t>
      </w:r>
      <w:r>
        <w:rPr>
          <w:spacing w:val="-21"/>
        </w:rPr>
        <w:t> </w:t>
      </w:r>
      <w:r>
        <w:rPr/>
        <w:t>los</w:t>
      </w:r>
      <w:r>
        <w:rPr>
          <w:spacing w:val="-21"/>
        </w:rPr>
        <w:t> </w:t>
      </w:r>
      <w:r>
        <w:rPr>
          <w:spacing w:val="-4"/>
        </w:rPr>
        <w:t>repositorios </w:t>
      </w:r>
      <w:r>
        <w:rPr>
          <w:spacing w:val="-3"/>
          <w:w w:val="105"/>
        </w:rPr>
        <w:t>proporcionan</w:t>
      </w:r>
      <w:r>
        <w:rPr>
          <w:spacing w:val="-11"/>
          <w:w w:val="105"/>
        </w:rPr>
        <w:t> </w:t>
      </w:r>
      <w:r>
        <w:rPr>
          <w:spacing w:val="-3"/>
          <w:w w:val="105"/>
        </w:rPr>
        <w:t>direcciones</w:t>
      </w:r>
      <w:r>
        <w:rPr>
          <w:spacing w:val="-11"/>
          <w:w w:val="105"/>
        </w:rPr>
        <w:t> </w:t>
      </w:r>
      <w:r>
        <w:rPr>
          <w:w w:val="160"/>
          <w:sz w:val="17"/>
        </w:rPr>
        <w:t>url</w:t>
      </w:r>
      <w:r>
        <w:rPr>
          <w:spacing w:val="-16"/>
          <w:w w:val="160"/>
          <w:sz w:val="17"/>
        </w:rPr>
        <w:t> </w:t>
      </w:r>
      <w:r>
        <w:rPr>
          <w:spacing w:val="-3"/>
          <w:w w:val="105"/>
        </w:rPr>
        <w:t>persistentes,</w:t>
      </w:r>
      <w:r>
        <w:rPr>
          <w:spacing w:val="-11"/>
          <w:w w:val="105"/>
        </w:rPr>
        <w:t> </w:t>
      </w:r>
      <w:r>
        <w:rPr>
          <w:spacing w:val="-3"/>
          <w:w w:val="105"/>
        </w:rPr>
        <w:t>toman</w:t>
      </w:r>
      <w:r>
        <w:rPr>
          <w:spacing w:val="-11"/>
          <w:w w:val="105"/>
        </w:rPr>
        <w:t> </w:t>
      </w:r>
      <w:r>
        <w:rPr>
          <w:spacing w:val="-3"/>
          <w:w w:val="105"/>
        </w:rPr>
        <w:t>medidas</w:t>
      </w:r>
      <w:r>
        <w:rPr>
          <w:spacing w:val="-11"/>
          <w:w w:val="105"/>
        </w:rPr>
        <w:t> </w:t>
      </w:r>
      <w:r>
        <w:rPr>
          <w:spacing w:val="-3"/>
          <w:w w:val="105"/>
        </w:rPr>
        <w:t>para</w:t>
      </w:r>
      <w:r>
        <w:rPr>
          <w:spacing w:val="-11"/>
          <w:w w:val="105"/>
        </w:rPr>
        <w:t> </w:t>
      </w:r>
      <w:r>
        <w:rPr>
          <w:spacing w:val="-3"/>
          <w:w w:val="105"/>
        </w:rPr>
        <w:t>la preservación</w:t>
      </w:r>
      <w:r>
        <w:rPr>
          <w:spacing w:val="-38"/>
          <w:w w:val="105"/>
        </w:rPr>
        <w:t> </w:t>
      </w:r>
      <w:r>
        <w:rPr>
          <w:w w:val="105"/>
        </w:rPr>
        <w:t>a</w:t>
      </w:r>
      <w:r>
        <w:rPr>
          <w:spacing w:val="-38"/>
          <w:w w:val="105"/>
        </w:rPr>
        <w:t> </w:t>
      </w:r>
      <w:r>
        <w:rPr>
          <w:spacing w:val="-3"/>
          <w:w w:val="105"/>
        </w:rPr>
        <w:t>largo</w:t>
      </w:r>
      <w:r>
        <w:rPr>
          <w:spacing w:val="-38"/>
          <w:w w:val="105"/>
        </w:rPr>
        <w:t> </w:t>
      </w:r>
      <w:r>
        <w:rPr>
          <w:spacing w:val="-3"/>
          <w:w w:val="105"/>
        </w:rPr>
        <w:t>plazo</w:t>
      </w:r>
      <w:r>
        <w:rPr>
          <w:spacing w:val="-38"/>
          <w:w w:val="105"/>
        </w:rPr>
        <w:t> </w:t>
      </w:r>
      <w:r>
        <w:rPr>
          <w:w w:val="105"/>
        </w:rPr>
        <w:t>y</w:t>
      </w:r>
      <w:r>
        <w:rPr>
          <w:spacing w:val="-38"/>
          <w:w w:val="105"/>
        </w:rPr>
        <w:t> </w:t>
      </w:r>
      <w:r>
        <w:rPr>
          <w:w w:val="105"/>
        </w:rPr>
        <w:t>no</w:t>
      </w:r>
      <w:r>
        <w:rPr>
          <w:spacing w:val="-38"/>
          <w:w w:val="105"/>
        </w:rPr>
        <w:t> </w:t>
      </w:r>
      <w:r>
        <w:rPr>
          <w:spacing w:val="-3"/>
          <w:w w:val="105"/>
        </w:rPr>
        <w:t>desaparecen</w:t>
      </w:r>
      <w:r>
        <w:rPr>
          <w:spacing w:val="-38"/>
          <w:w w:val="105"/>
        </w:rPr>
        <w:t> </w:t>
      </w:r>
      <w:r>
        <w:rPr>
          <w:spacing w:val="-3"/>
          <w:w w:val="105"/>
        </w:rPr>
        <w:t>cuando</w:t>
      </w:r>
      <w:r>
        <w:rPr>
          <w:spacing w:val="-38"/>
          <w:w w:val="105"/>
        </w:rPr>
        <w:t> </w:t>
      </w:r>
      <w:r>
        <w:rPr>
          <w:w w:val="105"/>
        </w:rPr>
        <w:t>el</w:t>
      </w:r>
      <w:r>
        <w:rPr>
          <w:spacing w:val="-38"/>
          <w:w w:val="105"/>
        </w:rPr>
        <w:t> </w:t>
      </w:r>
      <w:r>
        <w:rPr>
          <w:spacing w:val="-3"/>
          <w:w w:val="105"/>
        </w:rPr>
        <w:t>autor</w:t>
      </w:r>
      <w:r>
        <w:rPr>
          <w:spacing w:val="-38"/>
          <w:w w:val="105"/>
        </w:rPr>
        <w:t> </w:t>
      </w:r>
      <w:r>
        <w:rPr>
          <w:spacing w:val="-3"/>
          <w:w w:val="105"/>
        </w:rPr>
        <w:t>cambia </w:t>
      </w:r>
      <w:r>
        <w:rPr>
          <w:w w:val="105"/>
        </w:rPr>
        <w:t>de</w:t>
      </w:r>
      <w:r>
        <w:rPr>
          <w:spacing w:val="-25"/>
          <w:w w:val="105"/>
        </w:rPr>
        <w:t> </w:t>
      </w:r>
      <w:r>
        <w:rPr>
          <w:spacing w:val="-3"/>
          <w:w w:val="105"/>
        </w:rPr>
        <w:t>trabajo</w:t>
      </w:r>
      <w:r>
        <w:rPr>
          <w:spacing w:val="-25"/>
          <w:w w:val="105"/>
        </w:rPr>
        <w:t> </w:t>
      </w:r>
      <w:r>
        <w:rPr>
          <w:w w:val="105"/>
        </w:rPr>
        <w:t>o</w:t>
      </w:r>
      <w:r>
        <w:rPr>
          <w:spacing w:val="-25"/>
          <w:w w:val="105"/>
        </w:rPr>
        <w:t> </w:t>
      </w:r>
      <w:r>
        <w:rPr>
          <w:w w:val="105"/>
        </w:rPr>
        <w:t>se</w:t>
      </w:r>
      <w:r>
        <w:rPr>
          <w:spacing w:val="-25"/>
          <w:w w:val="105"/>
        </w:rPr>
        <w:t> </w:t>
      </w:r>
      <w:r>
        <w:rPr>
          <w:spacing w:val="-3"/>
          <w:w w:val="105"/>
        </w:rPr>
        <w:t>muere.</w:t>
      </w:r>
    </w:p>
    <w:p>
      <w:pPr>
        <w:pStyle w:val="BodyText"/>
      </w:pPr>
    </w:p>
    <w:p>
      <w:pPr>
        <w:pStyle w:val="BodyText"/>
        <w:rPr>
          <w:sz w:val="21"/>
        </w:rPr>
      </w:pPr>
    </w:p>
    <w:p>
      <w:pPr>
        <w:pStyle w:val="ListParagraph"/>
        <w:numPr>
          <w:ilvl w:val="1"/>
          <w:numId w:val="7"/>
        </w:numPr>
        <w:tabs>
          <w:tab w:pos="958" w:val="left" w:leader="none"/>
        </w:tabs>
        <w:spacing w:line="240" w:lineRule="auto" w:before="0" w:after="0"/>
        <w:ind w:left="957" w:right="0" w:hanging="360"/>
        <w:jc w:val="both"/>
        <w:rPr>
          <w:sz w:val="16"/>
        </w:rPr>
      </w:pPr>
      <w:r>
        <w:rPr>
          <w:color w:val="FF9F36"/>
          <w:w w:val="155"/>
          <w:sz w:val="24"/>
        </w:rPr>
        <w:t>a</w:t>
      </w:r>
      <w:r>
        <w:rPr>
          <w:color w:val="FF9F36"/>
          <w:w w:val="155"/>
          <w:sz w:val="16"/>
        </w:rPr>
        <w:t>CCeso</w:t>
      </w:r>
      <w:r>
        <w:rPr>
          <w:color w:val="FF9F36"/>
          <w:spacing w:val="-16"/>
          <w:w w:val="155"/>
          <w:sz w:val="16"/>
        </w:rPr>
        <w:t> </w:t>
      </w:r>
      <w:r>
        <w:rPr>
          <w:color w:val="FF9F36"/>
          <w:w w:val="165"/>
          <w:sz w:val="16"/>
        </w:rPr>
        <w:t>abierto</w:t>
      </w:r>
      <w:r>
        <w:rPr>
          <w:color w:val="FF9F36"/>
          <w:spacing w:val="-20"/>
          <w:w w:val="165"/>
          <w:sz w:val="16"/>
        </w:rPr>
        <w:t> </w:t>
      </w:r>
      <w:r>
        <w:rPr>
          <w:color w:val="FF9F36"/>
          <w:spacing w:val="-3"/>
          <w:w w:val="165"/>
          <w:sz w:val="16"/>
        </w:rPr>
        <w:t>oro</w:t>
      </w:r>
      <w:r>
        <w:rPr>
          <w:color w:val="FF9F36"/>
          <w:spacing w:val="-20"/>
          <w:w w:val="165"/>
          <w:sz w:val="16"/>
        </w:rPr>
        <w:t> </w:t>
      </w:r>
      <w:r>
        <w:rPr>
          <w:color w:val="FF9F36"/>
          <w:w w:val="155"/>
          <w:sz w:val="16"/>
        </w:rPr>
        <w:t>y</w:t>
      </w:r>
      <w:r>
        <w:rPr>
          <w:color w:val="FF9F36"/>
          <w:spacing w:val="-16"/>
          <w:w w:val="155"/>
          <w:sz w:val="16"/>
        </w:rPr>
        <w:t> </w:t>
      </w:r>
      <w:r>
        <w:rPr>
          <w:color w:val="FF9F36"/>
          <w:w w:val="165"/>
          <w:sz w:val="16"/>
        </w:rPr>
        <w:t>verde</w:t>
      </w:r>
    </w:p>
    <w:p>
      <w:pPr>
        <w:pStyle w:val="BodyText"/>
        <w:spacing w:before="6"/>
        <w:rPr>
          <w:sz w:val="22"/>
        </w:rPr>
      </w:pPr>
    </w:p>
    <w:p>
      <w:pPr>
        <w:pStyle w:val="BodyText"/>
        <w:spacing w:line="244" w:lineRule="auto"/>
        <w:ind w:left="597" w:right="7"/>
        <w:jc w:val="both"/>
      </w:pPr>
      <w:r>
        <w:rPr/>
        <w:t>El acceso abierto oro y verde difieren al menos en dos aspectos fundamentales.</w:t>
      </w:r>
    </w:p>
    <w:p>
      <w:pPr>
        <w:pStyle w:val="BodyText"/>
        <w:spacing w:line="244" w:lineRule="auto" w:before="1"/>
        <w:ind w:left="2177" w:right="8" w:hanging="141"/>
        <w:jc w:val="both"/>
      </w:pPr>
      <w:r>
        <w:rPr/>
        <w:pict>
          <v:group style="position:absolute;margin-left:29.752001pt;margin-top:5.985614pt;width:108.75pt;height:100.1pt;mso-position-horizontal-relative:page;mso-position-vertical-relative:paragraph;z-index:-170728" coordorigin="595,120" coordsize="2175,2002">
            <v:shape style="position:absolute;left:793;top:156;width:1805;height:1804" coordorigin="793,156" coordsize="1805,1804" path="m1695,156l1621,159,1549,168,1478,182,1410,202,1344,227,1281,257,1220,291,1162,330,1108,373,1057,420,1010,471,967,525,928,583,894,643,864,707,839,773,819,841,805,912,796,984,793,1058,795,1132,802,1204,812,1275,828,1344,847,1410,871,1474,900,1535,933,1593,970,1648,1012,1699,1059,1747,1111,1790,1167,1829,1228,1863,1293,1893,1364,1918,1439,1937,1520,1950,1605,1958,1695,1960,1782,1956,1864,1946,1942,1931,2016,1910,2086,1885,2151,1855,2212,1821,2268,1782,2320,1739,2368,1692,2411,1642,2450,1588,2484,1531,2514,1471,2539,1408,2560,1342,2576,1274,2588,1204,2595,1132,2597,1058,2594,984,2585,912,2571,841,2551,773,2526,707,2497,643,2462,583,2423,525,2380,471,2333,420,2282,373,2228,330,2170,291,2110,257,2046,227,1980,202,1912,182,1841,168,1769,159,1695,156xe" filled="true" fillcolor="#d1d3d4" stroked="false">
              <v:path arrowok="t"/>
              <v:fill type="solid"/>
            </v:shape>
            <v:shape style="position:absolute;left:793;top:156;width:872;height:887" coordorigin="793,156" coordsize="872,887" path="m1665,156l1590,162,1517,173,1446,191,1377,213,1311,241,1248,274,1188,312,1131,354,1078,400,1028,451,982,505,941,562,904,623,873,687,846,754,824,823,808,894,797,968,793,1043e" filled="false" stroked="true" strokeweight=".5pt" strokecolor="#ffffff">
              <v:path arrowok="t"/>
              <v:stroke dashstyle="dash"/>
            </v:shape>
            <v:shape style="position:absolute;left:793;top:1088;width:887;height:872" coordorigin="793,1088" coordsize="887,872" path="m793,1088l797,1163,806,1237,819,1308,837,1377,859,1444,886,1508,918,1568,954,1626,995,1680,1041,1730,1092,1775,1148,1817,1209,1854,1275,1885,1346,1912,1422,1933,1503,1948,1589,1957,1680,1960e" filled="false" stroked="true" strokeweight=".5pt" strokecolor="#ffffff">
              <v:path arrowok="t"/>
              <v:stroke dashstyle="dash"/>
            </v:shape>
            <v:shape style="position:absolute;left:1725;top:1073;width:873;height:887" coordorigin="1725,1073" coordsize="873,887" path="m1725,1959l1812,1953,1895,1941,1973,1923,2047,1900,2116,1872,2181,1839,2241,1801,2297,1759,2347,1713,2394,1663,2435,1610,2472,1552,2504,1492,2532,1428,2554,1362,2572,1293,2585,1222,2594,1148,2597,1073e" filled="false" stroked="true" strokeweight=".5pt" strokecolor="#ffffff">
              <v:path arrowok="t"/>
              <v:stroke dashstyle="dash"/>
            </v:shape>
            <v:shape style="position:absolute;left:1710;top:156;width:887;height:872" coordorigin="1710,156" coordsize="887,872" path="m2597,1028l2591,953,2580,880,2562,809,2540,740,2512,674,2479,611,2441,551,2399,494,2353,440,2302,391,2248,345,2191,304,2130,267,2066,235,1999,208,1930,187,1859,171,1785,160,1710,156e" filled="false" stroked="true" strokeweight=".5pt" strokecolor="#ffffff">
              <v:path arrowok="t"/>
              <v:stroke dashstyle="dash"/>
            </v:shape>
            <v:shape style="position:absolute;left:902;top:7242;width:2;height:1804" coordorigin="902,7242" coordsize="0,1804" path="m1695,1960l1695,1960m1695,156l1695,156e" filled="false" stroked="true" strokeweight=".5pt" strokecolor="#ffffff">
              <v:path arrowok="t"/>
            </v:shape>
            <v:rect style="position:absolute;left:595;top:120;width:2174;height:2002" filled="true" fillcolor="#000000" stroked="false">
              <v:fill opacity="26214f" type="solid"/>
            </v:rect>
            <w10:wrap type="none"/>
          </v:group>
        </w:pict>
      </w:r>
      <w:r>
        <w:rPr>
          <w:w w:val="105"/>
        </w:rPr>
        <w:t>En </w:t>
      </w:r>
      <w:r>
        <w:rPr>
          <w:spacing w:val="-3"/>
          <w:w w:val="105"/>
        </w:rPr>
        <w:t>primer </w:t>
      </w:r>
      <w:r>
        <w:rPr>
          <w:spacing w:val="-5"/>
          <w:w w:val="105"/>
        </w:rPr>
        <w:t>lugar, </w:t>
      </w:r>
      <w:r>
        <w:rPr>
          <w:w w:val="105"/>
        </w:rPr>
        <w:t>las </w:t>
      </w:r>
      <w:r>
        <w:rPr>
          <w:spacing w:val="-3"/>
          <w:w w:val="105"/>
        </w:rPr>
        <w:t>revistas </w:t>
      </w:r>
      <w:r>
        <w:rPr>
          <w:spacing w:val="-4"/>
          <w:w w:val="130"/>
          <w:sz w:val="17"/>
        </w:rPr>
        <w:t>oa </w:t>
      </w:r>
      <w:r>
        <w:rPr>
          <w:w w:val="105"/>
        </w:rPr>
        <w:t>y los </w:t>
      </w:r>
      <w:r>
        <w:rPr>
          <w:spacing w:val="-4"/>
          <w:w w:val="105"/>
        </w:rPr>
        <w:t>repositorios </w:t>
      </w:r>
      <w:r>
        <w:rPr>
          <w:spacing w:val="-3"/>
          <w:w w:val="105"/>
        </w:rPr>
        <w:t>difieren </w:t>
      </w:r>
      <w:r>
        <w:rPr>
          <w:w w:val="105"/>
        </w:rPr>
        <w:t>en </w:t>
      </w:r>
      <w:r>
        <w:rPr>
          <w:spacing w:val="-3"/>
          <w:w w:val="105"/>
        </w:rPr>
        <w:t>relación </w:t>
      </w:r>
      <w:r>
        <w:rPr>
          <w:w w:val="105"/>
        </w:rPr>
        <w:t>con la </w:t>
      </w:r>
      <w:r>
        <w:rPr>
          <w:spacing w:val="-3"/>
          <w:w w:val="105"/>
        </w:rPr>
        <w:t>revisión </w:t>
      </w:r>
      <w:r>
        <w:rPr>
          <w:w w:val="105"/>
        </w:rPr>
        <w:t>por </w:t>
      </w:r>
      <w:r>
        <w:rPr>
          <w:spacing w:val="-4"/>
          <w:w w:val="105"/>
        </w:rPr>
        <w:t>pares. </w:t>
      </w:r>
      <w:r>
        <w:rPr>
          <w:w w:val="105"/>
        </w:rPr>
        <w:t>Las</w:t>
      </w:r>
      <w:r>
        <w:rPr>
          <w:spacing w:val="-30"/>
          <w:w w:val="105"/>
        </w:rPr>
        <w:t> </w:t>
      </w:r>
      <w:r>
        <w:rPr>
          <w:spacing w:val="-3"/>
          <w:w w:val="105"/>
        </w:rPr>
        <w:t>revistas</w:t>
      </w:r>
      <w:r>
        <w:rPr>
          <w:spacing w:val="-30"/>
          <w:w w:val="105"/>
        </w:rPr>
        <w:t> </w:t>
      </w:r>
      <w:r>
        <w:rPr>
          <w:spacing w:val="-4"/>
          <w:w w:val="130"/>
          <w:sz w:val="17"/>
        </w:rPr>
        <w:t>oa</w:t>
      </w:r>
      <w:r>
        <w:rPr>
          <w:spacing w:val="-22"/>
          <w:w w:val="130"/>
          <w:sz w:val="17"/>
        </w:rPr>
        <w:t> </w:t>
      </w:r>
      <w:r>
        <w:rPr>
          <w:spacing w:val="-3"/>
          <w:w w:val="105"/>
        </w:rPr>
        <w:t>realizan</w:t>
      </w:r>
      <w:r>
        <w:rPr>
          <w:spacing w:val="-30"/>
          <w:w w:val="105"/>
        </w:rPr>
        <w:t> </w:t>
      </w:r>
      <w:r>
        <w:rPr>
          <w:w w:val="105"/>
        </w:rPr>
        <w:t>su</w:t>
      </w:r>
      <w:r>
        <w:rPr>
          <w:spacing w:val="-30"/>
          <w:w w:val="105"/>
        </w:rPr>
        <w:t> </w:t>
      </w:r>
      <w:r>
        <w:rPr>
          <w:spacing w:val="-3"/>
          <w:w w:val="105"/>
        </w:rPr>
        <w:t>propia</w:t>
      </w:r>
      <w:r>
        <w:rPr>
          <w:spacing w:val="-30"/>
          <w:w w:val="105"/>
        </w:rPr>
        <w:t> </w:t>
      </w:r>
      <w:r>
        <w:rPr>
          <w:spacing w:val="-3"/>
          <w:w w:val="105"/>
        </w:rPr>
        <w:t>evaluación</w:t>
      </w:r>
      <w:r>
        <w:rPr>
          <w:spacing w:val="-30"/>
          <w:w w:val="105"/>
        </w:rPr>
        <w:t> </w:t>
      </w:r>
      <w:r>
        <w:rPr>
          <w:spacing w:val="-3"/>
          <w:w w:val="105"/>
        </w:rPr>
        <w:t>por pares, </w:t>
      </w:r>
      <w:r>
        <w:rPr>
          <w:w w:val="105"/>
        </w:rPr>
        <w:t>al </w:t>
      </w:r>
      <w:r>
        <w:rPr>
          <w:spacing w:val="-3"/>
          <w:w w:val="105"/>
        </w:rPr>
        <w:t>igual </w:t>
      </w:r>
      <w:r>
        <w:rPr>
          <w:w w:val="105"/>
        </w:rPr>
        <w:t>que las </w:t>
      </w:r>
      <w:r>
        <w:rPr>
          <w:spacing w:val="-3"/>
          <w:w w:val="105"/>
        </w:rPr>
        <w:t>revistas </w:t>
      </w:r>
      <w:r>
        <w:rPr>
          <w:spacing w:val="-4"/>
          <w:w w:val="105"/>
        </w:rPr>
        <w:t>convencionales. </w:t>
      </w:r>
      <w:r>
        <w:rPr>
          <w:w w:val="105"/>
        </w:rPr>
        <w:t>Los</w:t>
      </w:r>
      <w:r>
        <w:rPr>
          <w:spacing w:val="-43"/>
          <w:w w:val="105"/>
        </w:rPr>
        <w:t> </w:t>
      </w:r>
      <w:r>
        <w:rPr>
          <w:spacing w:val="-3"/>
          <w:w w:val="105"/>
        </w:rPr>
        <w:t>repositorios</w:t>
      </w:r>
      <w:r>
        <w:rPr>
          <w:spacing w:val="-43"/>
          <w:w w:val="105"/>
        </w:rPr>
        <w:t> </w:t>
      </w:r>
      <w:r>
        <w:rPr>
          <w:spacing w:val="-3"/>
          <w:w w:val="105"/>
        </w:rPr>
        <w:t>generalmente</w:t>
      </w:r>
      <w:r>
        <w:rPr>
          <w:spacing w:val="-43"/>
          <w:w w:val="105"/>
        </w:rPr>
        <w:t> </w:t>
      </w:r>
      <w:r>
        <w:rPr>
          <w:w w:val="105"/>
        </w:rPr>
        <w:t>no</w:t>
      </w:r>
      <w:r>
        <w:rPr>
          <w:spacing w:val="-43"/>
          <w:w w:val="105"/>
        </w:rPr>
        <w:t> </w:t>
      </w:r>
      <w:r>
        <w:rPr>
          <w:spacing w:val="-3"/>
          <w:w w:val="105"/>
        </w:rPr>
        <w:t>llevan</w:t>
      </w:r>
      <w:r>
        <w:rPr>
          <w:spacing w:val="-43"/>
          <w:w w:val="105"/>
        </w:rPr>
        <w:t> </w:t>
      </w:r>
      <w:r>
        <w:rPr>
          <w:w w:val="105"/>
        </w:rPr>
        <w:t>a</w:t>
      </w:r>
      <w:r>
        <w:rPr>
          <w:spacing w:val="-43"/>
          <w:w w:val="105"/>
        </w:rPr>
        <w:t> </w:t>
      </w:r>
      <w:r>
        <w:rPr>
          <w:spacing w:val="-3"/>
          <w:w w:val="105"/>
        </w:rPr>
        <w:t>cabo</w:t>
      </w:r>
      <w:r>
        <w:rPr>
          <w:spacing w:val="-43"/>
          <w:w w:val="105"/>
        </w:rPr>
        <w:t> </w:t>
      </w:r>
      <w:r>
        <w:rPr>
          <w:spacing w:val="-3"/>
          <w:w w:val="105"/>
        </w:rPr>
        <w:t>la revisión</w:t>
      </w:r>
      <w:r>
        <w:rPr>
          <w:spacing w:val="-17"/>
          <w:w w:val="105"/>
        </w:rPr>
        <w:t> </w:t>
      </w:r>
      <w:r>
        <w:rPr>
          <w:w w:val="105"/>
        </w:rPr>
        <w:t>por</w:t>
      </w:r>
      <w:r>
        <w:rPr>
          <w:spacing w:val="-17"/>
          <w:w w:val="105"/>
        </w:rPr>
        <w:t> </w:t>
      </w:r>
      <w:r>
        <w:rPr>
          <w:spacing w:val="-3"/>
          <w:w w:val="105"/>
        </w:rPr>
        <w:t>pares,</w:t>
      </w:r>
      <w:r>
        <w:rPr>
          <w:spacing w:val="-17"/>
          <w:w w:val="105"/>
        </w:rPr>
        <w:t> </w:t>
      </w:r>
      <w:r>
        <w:rPr>
          <w:spacing w:val="-3"/>
          <w:w w:val="105"/>
        </w:rPr>
        <w:t>aunque</w:t>
      </w:r>
      <w:r>
        <w:rPr>
          <w:spacing w:val="-17"/>
          <w:w w:val="105"/>
        </w:rPr>
        <w:t> </w:t>
      </w:r>
      <w:r>
        <w:rPr>
          <w:spacing w:val="-3"/>
          <w:w w:val="105"/>
        </w:rPr>
        <w:t>alberguen</w:t>
      </w:r>
      <w:r>
        <w:rPr>
          <w:spacing w:val="-17"/>
          <w:w w:val="105"/>
        </w:rPr>
        <w:t> </w:t>
      </w:r>
      <w:r>
        <w:rPr>
          <w:w w:val="105"/>
        </w:rPr>
        <w:t>y</w:t>
      </w:r>
      <w:r>
        <w:rPr>
          <w:spacing w:val="-17"/>
          <w:w w:val="105"/>
        </w:rPr>
        <w:t> </w:t>
      </w:r>
      <w:r>
        <w:rPr>
          <w:spacing w:val="-3"/>
          <w:w w:val="105"/>
        </w:rPr>
        <w:t>difundan</w:t>
      </w:r>
    </w:p>
    <w:p>
      <w:pPr>
        <w:pStyle w:val="BodyText"/>
        <w:spacing w:line="244" w:lineRule="auto" w:before="1"/>
        <w:ind w:left="597" w:right="8" w:firstLine="1120"/>
        <w:jc w:val="both"/>
      </w:pPr>
      <w:r>
        <w:rPr>
          <w:spacing w:val="-3"/>
        </w:rPr>
        <w:t>artículos revisados </w:t>
      </w:r>
      <w:r>
        <w:rPr/>
        <w:t>por </w:t>
      </w:r>
      <w:r>
        <w:rPr>
          <w:spacing w:val="-3"/>
        </w:rPr>
        <w:t>expertos. Como resultado, el acceso abierto oro </w:t>
      </w:r>
      <w:r>
        <w:rPr/>
        <w:t>y </w:t>
      </w:r>
      <w:r>
        <w:rPr>
          <w:spacing w:val="-4"/>
        </w:rPr>
        <w:t>verde </w:t>
      </w:r>
      <w:r>
        <w:rPr>
          <w:spacing w:val="-3"/>
        </w:rPr>
        <w:t>difieren </w:t>
      </w:r>
      <w:r>
        <w:rPr/>
        <w:t>en el </w:t>
      </w:r>
      <w:r>
        <w:rPr>
          <w:spacing w:val="-3"/>
        </w:rPr>
        <w:t>coste </w:t>
      </w:r>
      <w:r>
        <w:rPr/>
        <w:t>de </w:t>
      </w:r>
      <w:r>
        <w:rPr>
          <w:spacing w:val="-3"/>
        </w:rPr>
        <w:t>mantenimiento    </w:t>
      </w:r>
      <w:r>
        <w:rPr/>
        <w:t>y en las </w:t>
      </w:r>
      <w:r>
        <w:rPr>
          <w:spacing w:val="-3"/>
        </w:rPr>
        <w:t>funciones </w:t>
      </w:r>
      <w:r>
        <w:rPr/>
        <w:t>que </w:t>
      </w:r>
      <w:r>
        <w:rPr>
          <w:spacing w:val="-3"/>
        </w:rPr>
        <w:t>pueden desempeñar </w:t>
      </w:r>
      <w:r>
        <w:rPr/>
        <w:t>en el </w:t>
      </w:r>
      <w:r>
        <w:rPr>
          <w:spacing w:val="-3"/>
        </w:rPr>
        <w:t>universo de comunicación</w:t>
      </w:r>
      <w:r>
        <w:rPr>
          <w:spacing w:val="33"/>
        </w:rPr>
        <w:t> </w:t>
      </w:r>
      <w:r>
        <w:rPr>
          <w:spacing w:val="-3"/>
        </w:rPr>
        <w:t>académica.</w:t>
      </w:r>
    </w:p>
    <w:p>
      <w:pPr>
        <w:pStyle w:val="BodyText"/>
      </w:pPr>
    </w:p>
    <w:p>
      <w:pPr>
        <w:pStyle w:val="BodyText"/>
        <w:spacing w:before="3"/>
      </w:pPr>
    </w:p>
    <w:p>
      <w:pPr>
        <w:spacing w:before="0"/>
        <w:ind w:left="597" w:right="0" w:firstLine="0"/>
        <w:jc w:val="both"/>
        <w:rPr>
          <w:rFonts w:ascii="Times New Roman" w:hAnsi="Times New Roman"/>
          <w:i/>
          <w:sz w:val="24"/>
        </w:rPr>
      </w:pPr>
      <w:r>
        <w:rPr>
          <w:rFonts w:ascii="Times New Roman" w:hAnsi="Times New Roman"/>
          <w:i/>
          <w:sz w:val="24"/>
        </w:rPr>
        <w:t>Terminología</w:t>
      </w:r>
    </w:p>
    <w:p>
      <w:pPr>
        <w:pStyle w:val="BodyText"/>
        <w:rPr>
          <w:rFonts w:ascii="Times New Roman"/>
          <w:i/>
          <w:sz w:val="28"/>
        </w:rPr>
      </w:pPr>
    </w:p>
    <w:p>
      <w:pPr>
        <w:pStyle w:val="BodyText"/>
        <w:spacing w:line="242" w:lineRule="auto"/>
        <w:ind w:left="597" w:right="6"/>
        <w:jc w:val="both"/>
      </w:pPr>
      <w:r>
        <w:rPr>
          <w:w w:val="105"/>
        </w:rPr>
        <w:t>El</w:t>
      </w:r>
      <w:r>
        <w:rPr>
          <w:spacing w:val="-19"/>
          <w:w w:val="105"/>
        </w:rPr>
        <w:t> </w:t>
      </w:r>
      <w:r>
        <w:rPr>
          <w:w w:val="105"/>
        </w:rPr>
        <w:t>movimiento</w:t>
      </w:r>
      <w:r>
        <w:rPr>
          <w:spacing w:val="-19"/>
          <w:w w:val="105"/>
        </w:rPr>
        <w:t> </w:t>
      </w:r>
      <w:r>
        <w:rPr>
          <w:spacing w:val="-3"/>
          <w:w w:val="130"/>
          <w:sz w:val="17"/>
        </w:rPr>
        <w:t>oa</w:t>
      </w:r>
      <w:r>
        <w:rPr>
          <w:spacing w:val="-11"/>
          <w:w w:val="130"/>
          <w:sz w:val="17"/>
        </w:rPr>
        <w:t> </w:t>
      </w:r>
      <w:r>
        <w:rPr>
          <w:w w:val="105"/>
        </w:rPr>
        <w:t>utiliza</w:t>
      </w:r>
      <w:r>
        <w:rPr>
          <w:spacing w:val="-19"/>
          <w:w w:val="105"/>
        </w:rPr>
        <w:t> </w:t>
      </w:r>
      <w:r>
        <w:rPr>
          <w:w w:val="105"/>
        </w:rPr>
        <w:t>el</w:t>
      </w:r>
      <w:r>
        <w:rPr>
          <w:spacing w:val="-19"/>
          <w:w w:val="105"/>
        </w:rPr>
        <w:t> </w:t>
      </w:r>
      <w:r>
        <w:rPr>
          <w:w w:val="105"/>
        </w:rPr>
        <w:t>término</w:t>
      </w:r>
      <w:r>
        <w:rPr>
          <w:spacing w:val="-19"/>
          <w:w w:val="105"/>
        </w:rPr>
        <w:t> </w:t>
      </w:r>
      <w:r>
        <w:rPr>
          <w:rFonts w:ascii="Times New Roman" w:hAnsi="Times New Roman"/>
          <w:i/>
          <w:spacing w:val="-3"/>
          <w:w w:val="130"/>
          <w:sz w:val="17"/>
        </w:rPr>
        <w:t>oa</w:t>
      </w:r>
      <w:r>
        <w:rPr>
          <w:rFonts w:ascii="Times New Roman" w:hAnsi="Times New Roman"/>
          <w:i/>
          <w:spacing w:val="-9"/>
          <w:w w:val="130"/>
          <w:sz w:val="17"/>
        </w:rPr>
        <w:t> </w:t>
      </w:r>
      <w:r>
        <w:rPr>
          <w:rFonts w:ascii="Times New Roman" w:hAnsi="Times New Roman"/>
          <w:i/>
          <w:w w:val="105"/>
        </w:rPr>
        <w:t>oro</w:t>
      </w:r>
      <w:r>
        <w:rPr>
          <w:rFonts w:ascii="Times New Roman" w:hAnsi="Times New Roman"/>
          <w:i/>
          <w:spacing w:val="-17"/>
          <w:w w:val="105"/>
        </w:rPr>
        <w:t> </w:t>
      </w:r>
      <w:r>
        <w:rPr>
          <w:w w:val="105"/>
        </w:rPr>
        <w:t>para</w:t>
      </w:r>
      <w:r>
        <w:rPr>
          <w:spacing w:val="-19"/>
          <w:w w:val="105"/>
        </w:rPr>
        <w:t> </w:t>
      </w:r>
      <w:r>
        <w:rPr>
          <w:w w:val="105"/>
        </w:rPr>
        <w:t>el</w:t>
      </w:r>
      <w:r>
        <w:rPr>
          <w:spacing w:val="-19"/>
          <w:w w:val="105"/>
        </w:rPr>
        <w:t> </w:t>
      </w:r>
      <w:r>
        <w:rPr>
          <w:w w:val="105"/>
        </w:rPr>
        <w:t>acceso</w:t>
      </w:r>
      <w:r>
        <w:rPr>
          <w:spacing w:val="-19"/>
          <w:w w:val="105"/>
        </w:rPr>
        <w:t> </w:t>
      </w:r>
      <w:r>
        <w:rPr>
          <w:w w:val="105"/>
        </w:rPr>
        <w:t>abierto provisto por las revistas, independientemente de su modelo </w:t>
      </w:r>
      <w:r>
        <w:rPr>
          <w:spacing w:val="65"/>
          <w:w w:val="105"/>
        </w:rPr>
        <w:t> </w:t>
      </w:r>
      <w:r>
        <w:rPr>
          <w:w w:val="105"/>
        </w:rPr>
        <w:t>de negocio, y el </w:t>
      </w:r>
      <w:r>
        <w:rPr>
          <w:rFonts w:ascii="Times New Roman" w:hAnsi="Times New Roman"/>
          <w:i/>
          <w:w w:val="105"/>
        </w:rPr>
        <w:t>verde </w:t>
      </w:r>
      <w:r>
        <w:rPr>
          <w:w w:val="105"/>
        </w:rPr>
        <w:t>para el acceso abierto facilitado por los repositorios.</w:t>
      </w:r>
      <w:r>
        <w:rPr>
          <w:spacing w:val="-32"/>
          <w:w w:val="105"/>
        </w:rPr>
        <w:t> </w:t>
      </w:r>
      <w:r>
        <w:rPr>
          <w:w w:val="105"/>
        </w:rPr>
        <w:t>El</w:t>
      </w:r>
      <w:r>
        <w:rPr>
          <w:spacing w:val="-32"/>
          <w:w w:val="105"/>
        </w:rPr>
        <w:t> </w:t>
      </w:r>
      <w:r>
        <w:rPr>
          <w:w w:val="105"/>
        </w:rPr>
        <w:t>a</w:t>
      </w:r>
      <w:r>
        <w:rPr>
          <w:rFonts w:ascii="Times New Roman" w:hAnsi="Times New Roman"/>
          <w:i/>
          <w:w w:val="105"/>
        </w:rPr>
        <w:t>utoarchivo</w:t>
      </w:r>
      <w:r>
        <w:rPr>
          <w:rFonts w:ascii="Times New Roman" w:hAnsi="Times New Roman"/>
          <w:i/>
          <w:spacing w:val="-29"/>
          <w:w w:val="105"/>
        </w:rPr>
        <w:t> </w:t>
      </w:r>
      <w:r>
        <w:rPr>
          <w:w w:val="105"/>
        </w:rPr>
        <w:t>es</w:t>
      </w:r>
      <w:r>
        <w:rPr>
          <w:spacing w:val="-32"/>
          <w:w w:val="105"/>
        </w:rPr>
        <w:t> </w:t>
      </w:r>
      <w:r>
        <w:rPr>
          <w:w w:val="105"/>
        </w:rPr>
        <w:t>la</w:t>
      </w:r>
      <w:r>
        <w:rPr>
          <w:spacing w:val="-32"/>
          <w:w w:val="105"/>
        </w:rPr>
        <w:t> </w:t>
      </w:r>
      <w:r>
        <w:rPr>
          <w:w w:val="105"/>
        </w:rPr>
        <w:t>práctica</w:t>
      </w:r>
      <w:r>
        <w:rPr>
          <w:spacing w:val="-32"/>
          <w:w w:val="105"/>
        </w:rPr>
        <w:t> </w:t>
      </w:r>
      <w:r>
        <w:rPr>
          <w:w w:val="105"/>
        </w:rPr>
        <w:t>de</w:t>
      </w:r>
      <w:r>
        <w:rPr>
          <w:spacing w:val="-32"/>
          <w:w w:val="105"/>
        </w:rPr>
        <w:t> </w:t>
      </w:r>
      <w:r>
        <w:rPr>
          <w:w w:val="105"/>
        </w:rPr>
        <w:t>depositar</w:t>
      </w:r>
      <w:r>
        <w:rPr>
          <w:spacing w:val="-32"/>
          <w:w w:val="105"/>
        </w:rPr>
        <w:t> </w:t>
      </w:r>
      <w:r>
        <w:rPr>
          <w:w w:val="105"/>
        </w:rPr>
        <w:t>un</w:t>
      </w:r>
      <w:r>
        <w:rPr>
          <w:spacing w:val="-32"/>
          <w:w w:val="105"/>
        </w:rPr>
        <w:t> </w:t>
      </w:r>
      <w:r>
        <w:rPr>
          <w:w w:val="105"/>
        </w:rPr>
        <w:t>trabajo propio</w:t>
      </w:r>
      <w:r>
        <w:rPr>
          <w:spacing w:val="-17"/>
          <w:w w:val="105"/>
        </w:rPr>
        <w:t> </w:t>
      </w:r>
      <w:r>
        <w:rPr>
          <w:w w:val="105"/>
        </w:rPr>
        <w:t>en</w:t>
      </w:r>
      <w:r>
        <w:rPr>
          <w:spacing w:val="-17"/>
          <w:w w:val="105"/>
        </w:rPr>
        <w:t> </w:t>
      </w:r>
      <w:r>
        <w:rPr>
          <w:w w:val="105"/>
        </w:rPr>
        <w:t>un</w:t>
      </w:r>
      <w:r>
        <w:rPr>
          <w:spacing w:val="-17"/>
          <w:w w:val="105"/>
        </w:rPr>
        <w:t> </w:t>
      </w:r>
      <w:r>
        <w:rPr>
          <w:w w:val="105"/>
        </w:rPr>
        <w:t>repositorio</w:t>
      </w:r>
      <w:r>
        <w:rPr>
          <w:spacing w:val="-17"/>
          <w:w w:val="105"/>
        </w:rPr>
        <w:t> </w:t>
      </w:r>
      <w:r>
        <w:rPr>
          <w:w w:val="130"/>
          <w:sz w:val="16"/>
        </w:rPr>
        <w:t>oa</w:t>
      </w:r>
      <w:r>
        <w:rPr>
          <w:w w:val="130"/>
        </w:rPr>
        <w:t>.</w:t>
      </w:r>
      <w:r>
        <w:rPr>
          <w:spacing w:val="-33"/>
          <w:w w:val="130"/>
        </w:rPr>
        <w:t> </w:t>
      </w:r>
      <w:r>
        <w:rPr>
          <w:w w:val="105"/>
        </w:rPr>
        <w:t>Estos</w:t>
      </w:r>
      <w:r>
        <w:rPr>
          <w:spacing w:val="-17"/>
          <w:w w:val="105"/>
        </w:rPr>
        <w:t> </w:t>
      </w:r>
      <w:r>
        <w:rPr>
          <w:w w:val="105"/>
        </w:rPr>
        <w:t>tres</w:t>
      </w:r>
      <w:r>
        <w:rPr>
          <w:spacing w:val="-17"/>
          <w:w w:val="105"/>
        </w:rPr>
        <w:t> </w:t>
      </w:r>
      <w:r>
        <w:rPr>
          <w:w w:val="105"/>
        </w:rPr>
        <w:t>términos</w:t>
      </w:r>
      <w:r>
        <w:rPr>
          <w:spacing w:val="-17"/>
          <w:w w:val="105"/>
        </w:rPr>
        <w:t> </w:t>
      </w:r>
      <w:r>
        <w:rPr>
          <w:w w:val="105"/>
        </w:rPr>
        <w:t>fueron</w:t>
      </w:r>
      <w:r>
        <w:rPr>
          <w:spacing w:val="-17"/>
          <w:w w:val="105"/>
        </w:rPr>
        <w:t> </w:t>
      </w:r>
      <w:r>
        <w:rPr>
          <w:w w:val="105"/>
        </w:rPr>
        <w:t>acuñados por Stevan</w:t>
      </w:r>
      <w:r>
        <w:rPr>
          <w:spacing w:val="-33"/>
          <w:w w:val="105"/>
        </w:rPr>
        <w:t> </w:t>
      </w:r>
      <w:r>
        <w:rPr>
          <w:w w:val="105"/>
        </w:rPr>
        <w:t>Harnad.</w:t>
      </w:r>
    </w:p>
    <w:p>
      <w:pPr>
        <w:spacing w:before="45"/>
        <w:ind w:left="597" w:right="0" w:firstLine="0"/>
        <w:jc w:val="both"/>
        <w:rPr>
          <w:sz w:val="16"/>
        </w:rPr>
      </w:pPr>
      <w:r>
        <w:rPr/>
        <w:br w:type="column"/>
      </w:r>
      <w:r>
        <w:rPr>
          <w:color w:val="FFFFFF"/>
          <w:w w:val="95"/>
          <w:sz w:val="16"/>
        </w:rPr>
        <w:t>Acceso Abierto</w:t>
      </w:r>
    </w:p>
    <w:p>
      <w:pPr>
        <w:pStyle w:val="BodyText"/>
        <w:rPr>
          <w:sz w:val="16"/>
        </w:rPr>
      </w:pPr>
    </w:p>
    <w:p>
      <w:pPr>
        <w:pStyle w:val="Heading1"/>
        <w:spacing w:before="112"/>
        <w:ind w:left="597" w:right="1085"/>
      </w:pPr>
      <w:r>
        <w:rPr>
          <w:w w:val="105"/>
        </w:rPr>
        <w:t>las</w:t>
      </w:r>
      <w:r>
        <w:rPr>
          <w:spacing w:val="-56"/>
          <w:w w:val="105"/>
        </w:rPr>
        <w:t> </w:t>
      </w:r>
      <w:r>
        <w:rPr>
          <w:w w:val="105"/>
        </w:rPr>
        <w:t>revistas</w:t>
      </w:r>
      <w:r>
        <w:rPr>
          <w:spacing w:val="-56"/>
          <w:w w:val="105"/>
        </w:rPr>
        <w:t> </w:t>
      </w:r>
      <w:r>
        <w:rPr>
          <w:spacing w:val="-6"/>
          <w:w w:val="130"/>
          <w:sz w:val="35"/>
        </w:rPr>
        <w:t>oa</w:t>
      </w:r>
      <w:r>
        <w:rPr>
          <w:spacing w:val="-38"/>
          <w:w w:val="130"/>
          <w:sz w:val="35"/>
        </w:rPr>
        <w:t> </w:t>
      </w:r>
      <w:r>
        <w:rPr>
          <w:w w:val="105"/>
        </w:rPr>
        <w:t>y</w:t>
      </w:r>
      <w:r>
        <w:rPr>
          <w:spacing w:val="-56"/>
          <w:w w:val="105"/>
        </w:rPr>
        <w:t> </w:t>
      </w:r>
      <w:r>
        <w:rPr>
          <w:w w:val="105"/>
        </w:rPr>
        <w:t>los</w:t>
      </w:r>
      <w:r>
        <w:rPr>
          <w:spacing w:val="-56"/>
          <w:w w:val="105"/>
        </w:rPr>
        <w:t> </w:t>
      </w:r>
      <w:r>
        <w:rPr>
          <w:w w:val="105"/>
        </w:rPr>
        <w:t>repositorios difieren en relación con la revisión</w:t>
      </w:r>
      <w:r>
        <w:rPr>
          <w:spacing w:val="-44"/>
          <w:w w:val="105"/>
        </w:rPr>
        <w:t> </w:t>
      </w:r>
      <w:r>
        <w:rPr>
          <w:w w:val="105"/>
        </w:rPr>
        <w:t>por</w:t>
      </w:r>
      <w:r>
        <w:rPr>
          <w:spacing w:val="-44"/>
          <w:w w:val="105"/>
        </w:rPr>
        <w:t> </w:t>
      </w:r>
      <w:r>
        <w:rPr>
          <w:w w:val="105"/>
        </w:rPr>
        <w:t>pares.</w:t>
      </w:r>
      <w:r>
        <w:rPr>
          <w:spacing w:val="-44"/>
          <w:w w:val="105"/>
        </w:rPr>
        <w:t> </w:t>
      </w:r>
      <w:r>
        <w:rPr>
          <w:w w:val="105"/>
        </w:rPr>
        <w:t>Las</w:t>
      </w:r>
      <w:r>
        <w:rPr>
          <w:spacing w:val="-44"/>
          <w:w w:val="105"/>
        </w:rPr>
        <w:t> </w:t>
      </w:r>
      <w:r>
        <w:rPr>
          <w:w w:val="105"/>
        </w:rPr>
        <w:t>revistas </w:t>
      </w:r>
      <w:r>
        <w:rPr>
          <w:spacing w:val="-6"/>
          <w:w w:val="130"/>
          <w:sz w:val="35"/>
        </w:rPr>
        <w:t>oa</w:t>
      </w:r>
      <w:r>
        <w:rPr>
          <w:spacing w:val="-66"/>
          <w:w w:val="130"/>
          <w:sz w:val="35"/>
        </w:rPr>
        <w:t> </w:t>
      </w:r>
      <w:r>
        <w:rPr>
          <w:w w:val="105"/>
        </w:rPr>
        <w:t>realizan</w:t>
      </w:r>
      <w:r>
        <w:rPr>
          <w:spacing w:val="-84"/>
          <w:w w:val="105"/>
        </w:rPr>
        <w:t> </w:t>
      </w:r>
      <w:r>
        <w:rPr>
          <w:w w:val="105"/>
        </w:rPr>
        <w:t>su</w:t>
      </w:r>
      <w:r>
        <w:rPr>
          <w:spacing w:val="-84"/>
          <w:w w:val="105"/>
        </w:rPr>
        <w:t> </w:t>
      </w:r>
      <w:r>
        <w:rPr>
          <w:w w:val="105"/>
        </w:rPr>
        <w:t>propia</w:t>
      </w:r>
      <w:r>
        <w:rPr>
          <w:spacing w:val="-84"/>
          <w:w w:val="105"/>
        </w:rPr>
        <w:t> </w:t>
      </w:r>
      <w:r>
        <w:rPr>
          <w:w w:val="105"/>
        </w:rPr>
        <w:t>evaluación </w:t>
      </w:r>
      <w:r>
        <w:rPr/>
        <w:t>por</w:t>
      </w:r>
      <w:r>
        <w:rPr>
          <w:spacing w:val="-72"/>
        </w:rPr>
        <w:t> </w:t>
      </w:r>
      <w:r>
        <w:rPr/>
        <w:t>pares,</w:t>
      </w:r>
      <w:r>
        <w:rPr>
          <w:spacing w:val="-72"/>
        </w:rPr>
        <w:t> </w:t>
      </w:r>
      <w:r>
        <w:rPr/>
        <w:t>al</w:t>
      </w:r>
      <w:r>
        <w:rPr>
          <w:spacing w:val="-72"/>
        </w:rPr>
        <w:t> </w:t>
      </w:r>
      <w:r>
        <w:rPr/>
        <w:t>igual</w:t>
      </w:r>
      <w:r>
        <w:rPr>
          <w:spacing w:val="-72"/>
        </w:rPr>
        <w:t> </w:t>
      </w:r>
      <w:r>
        <w:rPr/>
        <w:t>que</w:t>
      </w:r>
      <w:r>
        <w:rPr>
          <w:spacing w:val="-72"/>
        </w:rPr>
        <w:t> </w:t>
      </w:r>
      <w:r>
        <w:rPr/>
        <w:t>las</w:t>
      </w:r>
      <w:r>
        <w:rPr>
          <w:spacing w:val="-72"/>
        </w:rPr>
        <w:t> </w:t>
      </w:r>
      <w:r>
        <w:rPr/>
        <w:t>revistas convencionales.Losrepositorios </w:t>
      </w:r>
      <w:r>
        <w:rPr>
          <w:w w:val="105"/>
        </w:rPr>
        <w:t>generalmente</w:t>
      </w:r>
      <w:r>
        <w:rPr>
          <w:spacing w:val="-65"/>
          <w:w w:val="105"/>
        </w:rPr>
        <w:t> </w:t>
      </w:r>
      <w:r>
        <w:rPr>
          <w:w w:val="105"/>
        </w:rPr>
        <w:t>no</w:t>
      </w:r>
      <w:r>
        <w:rPr>
          <w:spacing w:val="-65"/>
          <w:w w:val="105"/>
        </w:rPr>
        <w:t> </w:t>
      </w:r>
      <w:r>
        <w:rPr>
          <w:w w:val="105"/>
        </w:rPr>
        <w:t>llevan</w:t>
      </w:r>
    </w:p>
    <w:p>
      <w:pPr>
        <w:spacing w:line="560" w:lineRule="exact" w:before="0"/>
        <w:ind w:left="597" w:right="2684" w:firstLine="0"/>
        <w:jc w:val="both"/>
        <w:rPr>
          <w:sz w:val="50"/>
        </w:rPr>
      </w:pPr>
      <w:r>
        <w:rPr>
          <w:sz w:val="50"/>
        </w:rPr>
        <w:t>a  cabo  la  revisión  por pares, aunque alberguen  y </w:t>
      </w:r>
      <w:r>
        <w:rPr>
          <w:spacing w:val="122"/>
          <w:sz w:val="50"/>
        </w:rPr>
        <w:t> </w:t>
      </w:r>
      <w:r>
        <w:rPr>
          <w:sz w:val="50"/>
        </w:rPr>
        <w:t>difundan</w:t>
      </w:r>
    </w:p>
    <w:p>
      <w:pPr>
        <w:spacing w:line="560" w:lineRule="exact" w:before="0"/>
        <w:ind w:left="597" w:right="1084" w:firstLine="0"/>
        <w:jc w:val="both"/>
        <w:rPr>
          <w:sz w:val="50"/>
        </w:rPr>
      </w:pPr>
      <w:r>
        <w:rPr>
          <w:sz w:val="50"/>
        </w:rPr>
        <w:t>artículos</w:t>
      </w:r>
      <w:r>
        <w:rPr>
          <w:spacing w:val="-45"/>
          <w:sz w:val="50"/>
        </w:rPr>
        <w:t> </w:t>
      </w:r>
      <w:r>
        <w:rPr>
          <w:sz w:val="50"/>
        </w:rPr>
        <w:t>revisados</w:t>
      </w:r>
      <w:r>
        <w:rPr>
          <w:spacing w:val="-45"/>
          <w:sz w:val="50"/>
        </w:rPr>
        <w:t> </w:t>
      </w:r>
      <w:r>
        <w:rPr>
          <w:sz w:val="50"/>
        </w:rPr>
        <w:t>por</w:t>
      </w:r>
      <w:r>
        <w:rPr>
          <w:spacing w:val="-45"/>
          <w:sz w:val="50"/>
        </w:rPr>
        <w:t> </w:t>
      </w:r>
      <w:r>
        <w:rPr>
          <w:sz w:val="50"/>
        </w:rPr>
        <w:t>expertos. Como resultado, el acceso abierto oro y verde difieren en el coste de mantenimiento  y  en las funciones que pueden desempeñar en el universo de comunicación</w:t>
      </w:r>
      <w:r>
        <w:rPr>
          <w:spacing w:val="74"/>
          <w:sz w:val="50"/>
        </w:rPr>
        <w:t> </w:t>
      </w:r>
      <w:r>
        <w:rPr>
          <w:sz w:val="50"/>
        </w:rPr>
        <w:t>académica.</w:t>
      </w:r>
    </w:p>
    <w:p>
      <w:pPr>
        <w:spacing w:after="0" w:line="560" w:lineRule="exact"/>
        <w:jc w:val="both"/>
        <w:rPr>
          <w:sz w:val="50"/>
        </w:rPr>
        <w:sectPr>
          <w:type w:val="continuous"/>
          <w:pgSz w:w="15880" w:h="12480" w:orient="landscape"/>
          <w:pgMar w:top="1160" w:bottom="280" w:left="480" w:right="0"/>
          <w:cols w:num="2" w:equalWidth="0">
            <w:col w:w="6606" w:space="1104"/>
            <w:col w:w="7690"/>
          </w:cols>
        </w:sectPr>
      </w:pPr>
    </w:p>
    <w:p>
      <w:pPr>
        <w:pStyle w:val="BodyText"/>
        <w:rPr>
          <w:sz w:val="20"/>
        </w:rPr>
      </w:pPr>
      <w:r>
        <w:rPr/>
        <w:pict>
          <v:group style="position:absolute;margin-left:396.850006pt;margin-top:-.499991pt;width:396.85pt;height:624.65pt;mso-position-horizontal-relative:page;mso-position-vertical-relative:page;z-index:-170752" coordorigin="7937,-10" coordsize="7937,12493">
            <v:rect style="position:absolute;left:7947;top:0;width:7927;height:12472" filled="true" fillcolor="#ff9f36" stroked="false">
              <v:fill type="solid"/>
            </v:rect>
            <v:line style="position:absolute" from="7947,0" to="7947,12472" stroked="true" strokeweight="1pt" strokecolor="#000000"/>
            <v:shape style="position:absolute;left:13277;top:4478;width:1804;height:1804" type="#_x0000_t75" stroked="false">
              <v:imagedata r:id="rId88" o:title=""/>
            </v:shape>
            <v:shape style="position:absolute;left:14209;top:5395;width:872;height:887" coordorigin="14209,5395" coordsize="872,887" path="m14209,6282l14284,6276,14357,6265,14428,6247,14497,6225,14563,6197,14626,6164,14686,6126,14743,6084,14796,6038,14846,5987,14892,5933,14933,5876,14970,5815,15002,5751,15028,5684,15050,5615,15066,5544,15077,5470,15081,5395e" filled="false" stroked="true" strokeweight=".5pt" strokecolor="#000000">
              <v:path arrowok="t"/>
              <v:stroke dashstyle="dash"/>
            </v:shape>
            <v:shape style="position:absolute;left:14194;top:4478;width:887;height:872" coordorigin="14194,4478" coordsize="887,872" path="m15081,5350l15077,5275,15068,5202,15055,5130,15037,5061,15015,4994,14988,4930,14956,4870,14920,4812,14879,4758,14833,4708,14782,4663,14726,4621,14665,4585,14599,4553,14528,4526,14453,4505,14371,4490,14285,4481,14194,4478e" filled="false" stroked="true" strokeweight=".5pt" strokecolor="#000000">
              <v:path arrowok="t"/>
              <v:stroke dashstyle="dash"/>
            </v:shape>
            <v:shape style="position:absolute;left:13277;top:4479;width:873;height:887" coordorigin="13277,4479" coordsize="873,887" path="m14149,4479l14062,4485,13979,4498,13901,4515,13827,4538,13758,4566,13693,4599,13633,4637,13578,4679,13527,4725,13480,4775,13439,4829,13402,4886,13370,4946,13342,5010,13320,5076,13302,5145,13289,5217,13280,5290,13277,5365e" filled="false" stroked="true" strokeweight=".5pt" strokecolor="#000000">
              <v:path arrowok="t"/>
              <v:stroke dashstyle="dash"/>
            </v:shape>
            <v:shape style="position:absolute;left:13277;top:5410;width:887;height:872" coordorigin="13277,5410" coordsize="887,872" path="m13277,5410l13283,5485,13294,5558,13312,5629,13334,5698,13362,5764,13395,5827,13433,5887,13475,5944,13521,5998,13572,6047,13626,6093,13683,6134,13744,6171,13808,6203,13875,6230,13944,6251,14015,6267,14089,6278,14164,6282e" filled="false" stroked="true" strokeweight=".5pt" strokecolor="#000000">
              <v:path arrowok="t"/>
              <v:stroke dashstyle="dash"/>
            </v:shape>
            <v:shape style="position:absolute;left:-1804;top:11570;width:1805;height:1804" coordorigin="-1804,11570" coordsize="1805,1804" path="m15081,5380l15081,5380m14179,4478l14179,4478m13277,5380l13277,5380m14179,6282l14179,6282e" filled="false" stroked="true" strokeweight=".5pt" strokecolor="#000000">
              <v:path arrowok="t"/>
            </v:shape>
            <w10:wrap type="none"/>
          </v:group>
        </w:pict>
      </w:r>
    </w:p>
    <w:p>
      <w:pPr>
        <w:pStyle w:val="BodyText"/>
        <w:rPr>
          <w:sz w:val="20"/>
        </w:rPr>
      </w:pPr>
    </w:p>
    <w:p>
      <w:pPr>
        <w:pStyle w:val="BodyText"/>
        <w:spacing w:before="2"/>
        <w:rPr>
          <w:sz w:val="14"/>
        </w:rPr>
      </w:pPr>
    </w:p>
    <w:p>
      <w:pPr>
        <w:tabs>
          <w:tab w:pos="11173" w:val="left" w:leader="none"/>
        </w:tabs>
        <w:spacing w:before="33"/>
        <w:ind w:left="3422" w:right="0" w:firstLine="0"/>
        <w:jc w:val="left"/>
        <w:rPr>
          <w:rFonts w:ascii="Palatino Linotype"/>
          <w:sz w:val="22"/>
        </w:rPr>
      </w:pPr>
      <w:r>
        <w:rPr>
          <w:rFonts w:ascii="Palatino Linotype"/>
          <w:color w:val="FF9F36"/>
          <w:sz w:val="22"/>
        </w:rPr>
        <w:t>116</w:t>
        <w:tab/>
      </w:r>
      <w:r>
        <w:rPr>
          <w:rFonts w:ascii="Palatino Linotype"/>
          <w:color w:val="FFFFFF"/>
          <w:sz w:val="22"/>
        </w:rPr>
        <w:t>117</w:t>
      </w:r>
    </w:p>
    <w:p>
      <w:pPr>
        <w:spacing w:after="0"/>
        <w:jc w:val="left"/>
        <w:rPr>
          <w:rFonts w:ascii="Palatino Linotype"/>
          <w:sz w:val="22"/>
        </w:rPr>
        <w:sectPr>
          <w:type w:val="continuous"/>
          <w:pgSz w:w="15880" w:h="12480" w:orient="landscape"/>
          <w:pgMar w:top="1160" w:bottom="280" w:left="480" w:right="0"/>
        </w:sectPr>
      </w:pPr>
    </w:p>
    <w:p>
      <w:pPr>
        <w:pStyle w:val="BodyText"/>
        <w:rPr>
          <w:rFonts w:ascii="Palatino Linotype"/>
          <w:sz w:val="20"/>
        </w:rPr>
      </w:pPr>
    </w:p>
    <w:p>
      <w:pPr>
        <w:pStyle w:val="BodyText"/>
        <w:spacing w:before="12"/>
        <w:rPr>
          <w:rFonts w:ascii="Palatino Linotype"/>
          <w:sz w:val="14"/>
        </w:rPr>
      </w:pPr>
    </w:p>
    <w:p>
      <w:pPr>
        <w:spacing w:after="0"/>
        <w:rPr>
          <w:rFonts w:ascii="Palatino Linotype"/>
          <w:sz w:val="14"/>
        </w:rPr>
        <w:sectPr>
          <w:headerReference w:type="even" r:id="rId283"/>
          <w:headerReference w:type="default" r:id="rId284"/>
          <w:footerReference w:type="even" r:id="rId285"/>
          <w:footerReference w:type="default" r:id="rId286"/>
          <w:pgSz w:w="15880" w:h="12480" w:orient="landscape"/>
          <w:pgMar w:header="525" w:footer="790" w:top="720" w:bottom="980" w:left="480" w:right="700"/>
        </w:sectPr>
      </w:pPr>
    </w:p>
    <w:p>
      <w:pPr>
        <w:pStyle w:val="BodyText"/>
        <w:spacing w:line="244" w:lineRule="auto" w:before="17"/>
        <w:ind w:left="574" w:firstLine="360"/>
        <w:jc w:val="right"/>
      </w:pPr>
      <w:r>
        <w:rPr/>
        <w:pict>
          <v:group style="position:absolute;margin-left:29.752001pt;margin-top:162.577576pt;width:108.75pt;height:100.1pt;mso-position-horizontal-relative:page;mso-position-vertical-relative:paragraph;z-index:-170680" coordorigin="595,3252" coordsize="2175,2002">
            <v:shape style="position:absolute;left:793;top:3288;width:1805;height:1804" coordorigin="793,3288" coordsize="1805,1804" path="m1695,3288l1621,3291,1549,3299,1478,3314,1410,3334,1344,3359,1281,3388,1220,3423,1162,3462,1108,3505,1057,3552,1010,3603,967,3657,928,3715,894,3775,864,3839,839,3905,819,3973,805,4043,796,4116,793,4190,795,4264,802,4336,812,4407,828,4476,847,4542,871,4606,900,4667,933,4725,970,4780,1012,4831,1059,4878,1111,4922,1167,4961,1228,4995,1293,5025,1364,5049,1439,5069,1520,5082,1605,5090,1695,5092,1782,5087,1864,5078,1942,5063,2016,5042,2086,5017,2151,4987,2212,4952,2268,4914,2320,4871,2368,4824,2411,4774,2450,4720,2484,4663,2514,4602,2539,4540,2560,4474,2576,4406,2588,4336,2595,4264,2597,4190,2594,4116,2585,4043,2571,3973,2551,3905,2526,3839,2497,3775,2462,3715,2423,3657,2380,3603,2333,3552,2282,3505,2228,3462,2170,3423,2110,3388,2046,3359,1980,3334,1912,3314,1841,3299,1769,3291,1695,3288xe" filled="true" fillcolor="#d1d3d4" stroked="false">
              <v:path arrowok="t"/>
              <v:fill type="solid"/>
            </v:shape>
            <v:shape style="position:absolute;left:793;top:3288;width:872;height:887" coordorigin="793,3288" coordsize="872,887" path="m1665,3288l1590,3294,1517,3305,1446,3322,1377,3345,1311,3373,1248,3406,1188,3444,1131,3486,1078,3532,1028,3583,982,3637,941,3694,904,3755,873,3819,846,3886,824,3955,808,4026,797,4099,793,4175e" filled="false" stroked="true" strokeweight=".5pt" strokecolor="#ffffff">
              <v:path arrowok="t"/>
              <v:stroke dashstyle="dash"/>
            </v:shape>
            <v:shape style="position:absolute;left:793;top:4220;width:887;height:872" coordorigin="793,4220" coordsize="887,872" path="m793,4220l797,4295,806,4368,819,4440,837,4509,859,4576,886,4639,918,4700,954,4758,995,4812,1041,4862,1092,4907,1148,4949,1209,4985,1275,5017,1346,5044,1422,5065,1503,5080,1589,5089,1680,5092e" filled="false" stroked="true" strokeweight=".5pt" strokecolor="#ffffff">
              <v:path arrowok="t"/>
              <v:stroke dashstyle="dash"/>
            </v:shape>
            <v:shape style="position:absolute;left:1725;top:4205;width:873;height:887" coordorigin="1725,4205" coordsize="873,887" path="m1725,5091l1812,5085,1895,5072,1973,5055,2047,5032,2116,5004,2181,4971,2241,4933,2297,4891,2347,4845,2394,4795,2435,4741,2472,4684,2504,4624,2532,4560,2554,4494,2572,4425,2585,4353,2594,4280,2597,4205e" filled="false" stroked="true" strokeweight=".5pt" strokecolor="#ffffff">
              <v:path arrowok="t"/>
              <v:stroke dashstyle="dash"/>
            </v:shape>
            <v:shape style="position:absolute;left:1710;top:3288;width:887;height:872" coordorigin="1710,3288" coordsize="887,872" path="m2597,4160l2591,4085,2580,4012,2562,3941,2540,3872,2512,3806,2479,3743,2441,3683,2399,3626,2353,3572,2302,3523,2248,3477,2191,3436,2130,3399,2066,3367,1999,3340,1930,3319,1859,3302,1785,3292,1710,3288e" filled="false" stroked="true" strokeweight=".5pt" strokecolor="#ffffff">
              <v:path arrowok="t"/>
              <v:stroke dashstyle="dash"/>
            </v:shape>
            <v:shape style="position:absolute;left:902;top:10374;width:2;height:1804" coordorigin="902,10374" coordsize="0,1804" path="m1695,5092l1695,5092m1695,3288l1695,3288e" filled="false" stroked="true" strokeweight=".5pt" strokecolor="#ffffff">
              <v:path arrowok="t"/>
            </v:shape>
            <v:rect style="position:absolute;left:595;top:3252;width:2174;height:2002" filled="true" fillcolor="#000000" stroked="false">
              <v:fill opacity="26214f" type="solid"/>
            </v:rect>
            <w10:wrap type="none"/>
          </v:group>
        </w:pict>
      </w:r>
      <w:r>
        <w:rPr/>
        <w:t>En  segundo  </w:t>
      </w:r>
      <w:r>
        <w:rPr>
          <w:spacing w:val="-3"/>
        </w:rPr>
        <w:t>lugar,  </w:t>
      </w:r>
      <w:r>
        <w:rPr/>
        <w:t>las  revistas  </w:t>
      </w:r>
      <w:r>
        <w:rPr>
          <w:spacing w:val="-3"/>
          <w:w w:val="140"/>
          <w:sz w:val="17"/>
        </w:rPr>
        <w:t>oa  </w:t>
      </w:r>
      <w:r>
        <w:rPr/>
        <w:t>obtienen   los  derechos</w:t>
      </w:r>
      <w:r>
        <w:rPr>
          <w:w w:val="99"/>
        </w:rPr>
        <w:t> </w:t>
      </w:r>
      <w:r>
        <w:rPr/>
        <w:t>o permisos que necesitan directamente de los titulares de</w:t>
      </w:r>
      <w:r>
        <w:rPr>
          <w:spacing w:val="55"/>
        </w:rPr>
        <w:t> </w:t>
      </w:r>
      <w:r>
        <w:rPr/>
        <w:t>los</w:t>
      </w:r>
      <w:r>
        <w:rPr>
          <w:w w:val="96"/>
        </w:rPr>
        <w:t> </w:t>
      </w:r>
      <w:r>
        <w:rPr/>
        <w:t>derechos de explotación, mientras que los repositorios requieren a</w:t>
      </w:r>
      <w:r>
        <w:rPr>
          <w:w w:val="96"/>
        </w:rPr>
        <w:t> </w:t>
      </w:r>
      <w:r>
        <w:rPr/>
        <w:t>los depositantes que obtengan los derechos o permisos necesarios</w:t>
      </w:r>
      <w:r>
        <w:rPr>
          <w:w w:val="98"/>
        </w:rPr>
        <w:t> </w:t>
      </w:r>
      <w:r>
        <w:rPr/>
        <w:t>por cuenta propia. Incluso cuando los depositantes</w:t>
      </w:r>
      <w:r>
        <w:rPr>
          <w:spacing w:val="54"/>
        </w:rPr>
        <w:t> </w:t>
      </w:r>
      <w:r>
        <w:rPr/>
        <w:t>son los</w:t>
      </w:r>
      <w:r>
        <w:rPr>
          <w:w w:val="96"/>
        </w:rPr>
        <w:t> </w:t>
      </w:r>
      <w:r>
        <w:rPr/>
        <w:t>propios autores, es posible que hayan transferido los derechos de</w:t>
      </w:r>
      <w:r>
        <w:rPr>
          <w:w w:val="102"/>
        </w:rPr>
        <w:t> </w:t>
      </w:r>
      <w:r>
        <w:rPr/>
        <w:t>explotación a los editores. Como resultado, las revistas </w:t>
      </w:r>
      <w:r>
        <w:rPr>
          <w:spacing w:val="-3"/>
          <w:w w:val="140"/>
          <w:sz w:val="16"/>
        </w:rPr>
        <w:t>oa </w:t>
      </w:r>
      <w:r>
        <w:rPr/>
        <w:t>pueden</w:t>
      </w:r>
      <w:r>
        <w:rPr>
          <w:w w:val="104"/>
        </w:rPr>
        <w:t> </w:t>
      </w:r>
      <w:r>
        <w:rPr/>
        <w:t>establecer los permisos de reutilización a su criterio, sin embargo</w:t>
      </w:r>
      <w:r>
        <w:rPr>
          <w:w w:val="101"/>
        </w:rPr>
        <w:t> </w:t>
      </w:r>
      <w:r>
        <w:rPr/>
        <w:t>los repositorios </w:t>
      </w:r>
      <w:r>
        <w:rPr>
          <w:spacing w:val="-3"/>
          <w:w w:val="140"/>
          <w:sz w:val="16"/>
        </w:rPr>
        <w:t>oa </w:t>
      </w:r>
      <w:r>
        <w:rPr/>
        <w:t>generalmente no pueden. </w:t>
      </w:r>
      <w:r>
        <w:rPr>
          <w:spacing w:val="-5"/>
        </w:rPr>
        <w:t>Por </w:t>
      </w:r>
      <w:r>
        <w:rPr/>
        <w:t>lo tanto, la</w:t>
      </w:r>
      <w:r>
        <w:rPr>
          <w:w w:val="96"/>
        </w:rPr>
        <w:t> </w:t>
      </w:r>
      <w:r>
        <w:rPr/>
        <w:t>mayoría de </w:t>
      </w:r>
      <w:r>
        <w:rPr>
          <w:spacing w:val="-3"/>
          <w:w w:val="140"/>
          <w:sz w:val="16"/>
        </w:rPr>
        <w:t>oa </w:t>
      </w:r>
      <w:r>
        <w:rPr/>
        <w:t>libre es </w:t>
      </w:r>
      <w:r>
        <w:rPr>
          <w:spacing w:val="-3"/>
          <w:w w:val="140"/>
          <w:sz w:val="16"/>
        </w:rPr>
        <w:t>oa </w:t>
      </w:r>
      <w:r>
        <w:rPr/>
        <w:t>oro, aunque no todo el </w:t>
      </w:r>
      <w:r>
        <w:rPr>
          <w:spacing w:val="-3"/>
          <w:w w:val="140"/>
          <w:sz w:val="16"/>
        </w:rPr>
        <w:t>oa </w:t>
      </w:r>
      <w:r>
        <w:rPr/>
        <w:t>oro es </w:t>
      </w:r>
      <w:r>
        <w:rPr>
          <w:rFonts w:ascii="Times New Roman" w:hAnsi="Times New Roman"/>
          <w:i/>
        </w:rPr>
        <w:t>open</w:t>
      </w:r>
      <w:r>
        <w:rPr>
          <w:rFonts w:ascii="Times New Roman" w:hAnsi="Times New Roman"/>
          <w:i/>
          <w:w w:val="87"/>
        </w:rPr>
        <w:t> </w:t>
      </w:r>
      <w:r>
        <w:rPr>
          <w:rFonts w:ascii="Times New Roman" w:hAnsi="Times New Roman"/>
          <w:i/>
        </w:rPr>
        <w:t>access </w:t>
      </w:r>
      <w:r>
        <w:rPr/>
        <w:t>libre (ver más en el apartado artículo   3.3</w:t>
      </w:r>
    </w:p>
    <w:p>
      <w:pPr>
        <w:pStyle w:val="BodyText"/>
        <w:spacing w:line="311" w:lineRule="exact"/>
        <w:ind w:left="2277" w:right="-13"/>
      </w:pPr>
      <w:r>
        <w:rPr/>
        <w:t>sobre Open Access gratis y libre).</w:t>
      </w:r>
    </w:p>
    <w:p>
      <w:pPr>
        <w:pStyle w:val="BodyText"/>
        <w:spacing w:line="244" w:lineRule="auto" w:before="6"/>
        <w:ind w:left="2060" w:right="1" w:firstLine="560"/>
        <w:jc w:val="right"/>
      </w:pPr>
      <w:r>
        <w:rPr>
          <w:spacing w:val="-3"/>
        </w:rPr>
        <w:t>El </w:t>
      </w:r>
      <w:r>
        <w:rPr/>
        <w:t>acceso abierto oro y </w:t>
      </w:r>
      <w:r>
        <w:rPr>
          <w:spacing w:val="-3"/>
        </w:rPr>
        <w:t>verde requieren</w:t>
      </w:r>
      <w:r>
        <w:rPr>
          <w:spacing w:val="-2"/>
          <w:w w:val="103"/>
        </w:rPr>
        <w:t> </w:t>
      </w:r>
      <w:r>
        <w:rPr/>
        <w:t>diferentes pasos de los autores. </w:t>
      </w:r>
      <w:r>
        <w:rPr>
          <w:spacing w:val="-4"/>
        </w:rPr>
        <w:t>Para </w:t>
      </w:r>
      <w:r>
        <w:rPr/>
        <w:t>contribuir</w:t>
      </w:r>
      <w:r>
        <w:rPr>
          <w:spacing w:val="-2"/>
          <w:w w:val="105"/>
        </w:rPr>
        <w:t> </w:t>
      </w:r>
      <w:r>
        <w:rPr/>
        <w:t>con el acceso abierto dorado los</w:t>
      </w:r>
      <w:r>
        <w:rPr>
          <w:spacing w:val="52"/>
        </w:rPr>
        <w:t> </w:t>
      </w:r>
      <w:r>
        <w:rPr>
          <w:spacing w:val="-3"/>
        </w:rPr>
        <w:t>autores</w:t>
      </w:r>
      <w:r>
        <w:rPr>
          <w:spacing w:val="-2"/>
          <w:w w:val="91"/>
        </w:rPr>
        <w:t> </w:t>
      </w:r>
      <w:r>
        <w:rPr/>
        <w:t>simplemente envían sus manuscritos a revistas de</w:t>
      </w:r>
    </w:p>
    <w:p>
      <w:pPr>
        <w:pStyle w:val="BodyText"/>
        <w:spacing w:line="244" w:lineRule="auto" w:before="1"/>
        <w:ind w:left="597" w:right="1"/>
        <w:jc w:val="both"/>
      </w:pPr>
      <w:r>
        <w:rPr/>
        <w:t>acceso</w:t>
      </w:r>
      <w:r>
        <w:rPr>
          <w:spacing w:val="-25"/>
        </w:rPr>
        <w:t> </w:t>
      </w:r>
      <w:r>
        <w:rPr/>
        <w:t>abierto,</w:t>
      </w:r>
      <w:r>
        <w:rPr>
          <w:spacing w:val="-25"/>
        </w:rPr>
        <w:t> </w:t>
      </w:r>
      <w:r>
        <w:rPr/>
        <w:t>como</w:t>
      </w:r>
      <w:r>
        <w:rPr>
          <w:spacing w:val="-25"/>
        </w:rPr>
        <w:t> </w:t>
      </w:r>
      <w:r>
        <w:rPr/>
        <w:t>lo</w:t>
      </w:r>
      <w:r>
        <w:rPr>
          <w:spacing w:val="-25"/>
        </w:rPr>
        <w:t> </w:t>
      </w:r>
      <w:r>
        <w:rPr/>
        <w:t>harían</w:t>
      </w:r>
      <w:r>
        <w:rPr>
          <w:spacing w:val="-25"/>
        </w:rPr>
        <w:t> </w:t>
      </w:r>
      <w:r>
        <w:rPr/>
        <w:t>con</w:t>
      </w:r>
      <w:r>
        <w:rPr>
          <w:spacing w:val="-25"/>
        </w:rPr>
        <w:t> </w:t>
      </w:r>
      <w:r>
        <w:rPr/>
        <w:t>las</w:t>
      </w:r>
      <w:r>
        <w:rPr>
          <w:spacing w:val="-25"/>
        </w:rPr>
        <w:t> </w:t>
      </w:r>
      <w:r>
        <w:rPr/>
        <w:t>revistas</w:t>
      </w:r>
      <w:r>
        <w:rPr>
          <w:spacing w:val="-25"/>
        </w:rPr>
        <w:t> </w:t>
      </w:r>
      <w:r>
        <w:rPr/>
        <w:t>convencionales.</w:t>
      </w:r>
      <w:r>
        <w:rPr>
          <w:spacing w:val="-25"/>
        </w:rPr>
        <w:t> </w:t>
      </w:r>
      <w:r>
        <w:rPr>
          <w:spacing w:val="-5"/>
        </w:rPr>
        <w:t>Para </w:t>
      </w:r>
      <w:r>
        <w:rPr/>
        <w:t>hacer que los artículos sean de acceso abierto </w:t>
      </w:r>
      <w:r>
        <w:rPr>
          <w:spacing w:val="-3"/>
        </w:rPr>
        <w:t>verde, </w:t>
      </w:r>
      <w:r>
        <w:rPr/>
        <w:t>los </w:t>
      </w:r>
      <w:r>
        <w:rPr>
          <w:spacing w:val="-3"/>
        </w:rPr>
        <w:t>autores </w:t>
      </w:r>
      <w:r>
        <w:rPr/>
        <w:t>simplemente depositan sus manuscritos en un repositorio </w:t>
      </w:r>
      <w:r>
        <w:rPr>
          <w:spacing w:val="8"/>
        </w:rPr>
        <w:t> </w:t>
      </w:r>
      <w:r>
        <w:rPr>
          <w:spacing w:val="-3"/>
          <w:w w:val="120"/>
          <w:sz w:val="16"/>
        </w:rPr>
        <w:t>oa</w:t>
      </w:r>
      <w:r>
        <w:rPr>
          <w:spacing w:val="-3"/>
          <w:w w:val="120"/>
        </w:rPr>
        <w:t>.</w:t>
      </w:r>
    </w:p>
    <w:p>
      <w:pPr>
        <w:pStyle w:val="BodyText"/>
        <w:spacing w:line="244" w:lineRule="auto" w:before="1"/>
        <w:ind w:left="597" w:firstLine="360"/>
        <w:jc w:val="both"/>
      </w:pPr>
      <w:r>
        <w:rPr>
          <w:w w:val="105"/>
        </w:rPr>
        <w:t>Lo más relevante es que la distinción verde/oro importa</w:t>
      </w:r>
      <w:r>
        <w:rPr>
          <w:spacing w:val="65"/>
          <w:w w:val="105"/>
        </w:rPr>
        <w:t> </w:t>
      </w:r>
      <w:r>
        <w:rPr>
          <w:w w:val="105"/>
        </w:rPr>
        <w:t>porque si los autores no pueden hacer su trabajo de acceso abierto de una manera, lo pueden hacer de otra. </w:t>
      </w:r>
      <w:r>
        <w:rPr>
          <w:spacing w:val="-3"/>
          <w:w w:val="105"/>
        </w:rPr>
        <w:t>Uno </w:t>
      </w:r>
      <w:r>
        <w:rPr>
          <w:w w:val="105"/>
        </w:rPr>
        <w:t>de los malentendidos</w:t>
      </w:r>
      <w:r>
        <w:rPr>
          <w:spacing w:val="-46"/>
          <w:w w:val="105"/>
        </w:rPr>
        <w:t> </w:t>
      </w:r>
      <w:r>
        <w:rPr>
          <w:w w:val="105"/>
        </w:rPr>
        <w:t>más</w:t>
      </w:r>
      <w:r>
        <w:rPr>
          <w:spacing w:val="-46"/>
          <w:w w:val="105"/>
        </w:rPr>
        <w:t> </w:t>
      </w:r>
      <w:r>
        <w:rPr>
          <w:w w:val="105"/>
        </w:rPr>
        <w:t>persistentes</w:t>
      </w:r>
      <w:r>
        <w:rPr>
          <w:spacing w:val="-46"/>
          <w:w w:val="105"/>
        </w:rPr>
        <w:t> </w:t>
      </w:r>
      <w:r>
        <w:rPr>
          <w:w w:val="105"/>
        </w:rPr>
        <w:t>y</w:t>
      </w:r>
      <w:r>
        <w:rPr>
          <w:spacing w:val="-46"/>
          <w:w w:val="105"/>
        </w:rPr>
        <w:t> </w:t>
      </w:r>
      <w:r>
        <w:rPr>
          <w:w w:val="105"/>
        </w:rPr>
        <w:t>perjudiciales</w:t>
      </w:r>
      <w:r>
        <w:rPr>
          <w:spacing w:val="-46"/>
          <w:w w:val="105"/>
        </w:rPr>
        <w:t> </w:t>
      </w:r>
      <w:r>
        <w:rPr>
          <w:w w:val="105"/>
        </w:rPr>
        <w:t>es</w:t>
      </w:r>
      <w:r>
        <w:rPr>
          <w:spacing w:val="-46"/>
          <w:w w:val="105"/>
        </w:rPr>
        <w:t> </w:t>
      </w:r>
      <w:r>
        <w:rPr>
          <w:w w:val="105"/>
        </w:rPr>
        <w:t>que</w:t>
      </w:r>
      <w:r>
        <w:rPr>
          <w:spacing w:val="-46"/>
          <w:w w:val="105"/>
        </w:rPr>
        <w:t> </w:t>
      </w:r>
      <w:r>
        <w:rPr>
          <w:w w:val="105"/>
        </w:rPr>
        <w:t>todo</w:t>
      </w:r>
      <w:r>
        <w:rPr>
          <w:spacing w:val="-46"/>
          <w:w w:val="105"/>
        </w:rPr>
        <w:t> </w:t>
      </w:r>
      <w:r>
        <w:rPr>
          <w:w w:val="105"/>
        </w:rPr>
        <w:t>el</w:t>
      </w:r>
      <w:r>
        <w:rPr>
          <w:spacing w:val="-46"/>
          <w:w w:val="105"/>
        </w:rPr>
        <w:t> </w:t>
      </w:r>
      <w:r>
        <w:rPr>
          <w:rFonts w:ascii="Times New Roman" w:hAnsi="Times New Roman"/>
          <w:i/>
          <w:w w:val="105"/>
        </w:rPr>
        <w:t>open</w:t>
      </w:r>
      <w:r>
        <w:rPr>
          <w:rFonts w:ascii="Times New Roman" w:hAnsi="Times New Roman"/>
          <w:i/>
          <w:w w:val="87"/>
        </w:rPr>
        <w:t> </w:t>
      </w:r>
      <w:r>
        <w:rPr>
          <w:rFonts w:ascii="Times New Roman" w:hAnsi="Times New Roman"/>
          <w:i/>
        </w:rPr>
        <w:t>access </w:t>
      </w:r>
      <w:r>
        <w:rPr>
          <w:w w:val="105"/>
        </w:rPr>
        <w:t>es dorado. Los autores que no encuentran una revista</w:t>
      </w:r>
      <w:r>
        <w:rPr>
          <w:spacing w:val="-45"/>
          <w:w w:val="105"/>
        </w:rPr>
        <w:t> </w:t>
      </w:r>
      <w:r>
        <w:rPr>
          <w:w w:val="105"/>
        </w:rPr>
        <w:t>de acceso</w:t>
      </w:r>
      <w:r>
        <w:rPr>
          <w:spacing w:val="-34"/>
          <w:w w:val="105"/>
        </w:rPr>
        <w:t> </w:t>
      </w:r>
      <w:r>
        <w:rPr>
          <w:w w:val="105"/>
        </w:rPr>
        <w:t>abierto</w:t>
      </w:r>
      <w:r>
        <w:rPr>
          <w:spacing w:val="-34"/>
          <w:w w:val="105"/>
        </w:rPr>
        <w:t> </w:t>
      </w:r>
      <w:r>
        <w:rPr>
          <w:w w:val="105"/>
        </w:rPr>
        <w:t>de</w:t>
      </w:r>
      <w:r>
        <w:rPr>
          <w:spacing w:val="-34"/>
          <w:w w:val="105"/>
        </w:rPr>
        <w:t> </w:t>
      </w:r>
      <w:r>
        <w:rPr>
          <w:w w:val="105"/>
        </w:rPr>
        <w:t>prestigio</w:t>
      </w:r>
      <w:r>
        <w:rPr>
          <w:spacing w:val="-34"/>
          <w:w w:val="105"/>
        </w:rPr>
        <w:t> </w:t>
      </w:r>
      <w:r>
        <w:rPr>
          <w:w w:val="105"/>
        </w:rPr>
        <w:t>en</w:t>
      </w:r>
      <w:r>
        <w:rPr>
          <w:spacing w:val="-34"/>
          <w:w w:val="105"/>
        </w:rPr>
        <w:t> </w:t>
      </w:r>
      <w:r>
        <w:rPr>
          <w:w w:val="105"/>
        </w:rPr>
        <w:t>su</w:t>
      </w:r>
      <w:r>
        <w:rPr>
          <w:spacing w:val="-34"/>
          <w:w w:val="105"/>
        </w:rPr>
        <w:t> </w:t>
      </w:r>
      <w:r>
        <w:rPr>
          <w:w w:val="105"/>
        </w:rPr>
        <w:t>campo</w:t>
      </w:r>
      <w:r>
        <w:rPr>
          <w:spacing w:val="-34"/>
          <w:w w:val="105"/>
        </w:rPr>
        <w:t> </w:t>
      </w:r>
      <w:r>
        <w:rPr>
          <w:w w:val="105"/>
        </w:rPr>
        <w:t>de</w:t>
      </w:r>
      <w:r>
        <w:rPr>
          <w:spacing w:val="-34"/>
          <w:w w:val="105"/>
        </w:rPr>
        <w:t> </w:t>
      </w:r>
      <w:r>
        <w:rPr>
          <w:w w:val="105"/>
        </w:rPr>
        <w:t>trabajo,</w:t>
      </w:r>
      <w:r>
        <w:rPr>
          <w:spacing w:val="-34"/>
          <w:w w:val="105"/>
        </w:rPr>
        <w:t> </w:t>
      </w:r>
      <w:r>
        <w:rPr>
          <w:w w:val="105"/>
        </w:rPr>
        <w:t>o</w:t>
      </w:r>
      <w:r>
        <w:rPr>
          <w:spacing w:val="-34"/>
          <w:w w:val="105"/>
        </w:rPr>
        <w:t> </w:t>
      </w:r>
      <w:r>
        <w:rPr>
          <w:w w:val="105"/>
        </w:rPr>
        <w:t>cuyos</w:t>
      </w:r>
      <w:r>
        <w:rPr>
          <w:spacing w:val="-34"/>
          <w:w w:val="105"/>
        </w:rPr>
        <w:t> </w:t>
      </w:r>
      <w:r>
        <w:rPr>
          <w:w w:val="105"/>
        </w:rPr>
        <w:t>envíos hayan</w:t>
      </w:r>
      <w:r>
        <w:rPr>
          <w:spacing w:val="-24"/>
          <w:w w:val="105"/>
        </w:rPr>
        <w:t> </w:t>
      </w:r>
      <w:r>
        <w:rPr>
          <w:w w:val="105"/>
        </w:rPr>
        <w:t>sido</w:t>
      </w:r>
      <w:r>
        <w:rPr>
          <w:spacing w:val="-24"/>
          <w:w w:val="105"/>
        </w:rPr>
        <w:t> </w:t>
      </w:r>
      <w:r>
        <w:rPr>
          <w:w w:val="105"/>
        </w:rPr>
        <w:t>rechazados</w:t>
      </w:r>
      <w:r>
        <w:rPr>
          <w:spacing w:val="-24"/>
          <w:w w:val="105"/>
        </w:rPr>
        <w:t> </w:t>
      </w:r>
      <w:r>
        <w:rPr>
          <w:w w:val="105"/>
        </w:rPr>
        <w:t>por</w:t>
      </w:r>
      <w:r>
        <w:rPr>
          <w:spacing w:val="-24"/>
          <w:w w:val="105"/>
        </w:rPr>
        <w:t> </w:t>
      </w:r>
      <w:r>
        <w:rPr>
          <w:w w:val="105"/>
        </w:rPr>
        <w:t>revistas</w:t>
      </w:r>
      <w:r>
        <w:rPr>
          <w:spacing w:val="-24"/>
          <w:w w:val="105"/>
        </w:rPr>
        <w:t> </w:t>
      </w:r>
      <w:r>
        <w:rPr>
          <w:spacing w:val="-3"/>
          <w:w w:val="140"/>
          <w:sz w:val="16"/>
        </w:rPr>
        <w:t>oa</w:t>
      </w:r>
      <w:r>
        <w:rPr>
          <w:spacing w:val="-17"/>
          <w:w w:val="140"/>
          <w:sz w:val="16"/>
        </w:rPr>
        <w:t> </w:t>
      </w:r>
      <w:r>
        <w:rPr>
          <w:w w:val="105"/>
        </w:rPr>
        <w:t>de</w:t>
      </w:r>
      <w:r>
        <w:rPr>
          <w:spacing w:val="-24"/>
          <w:w w:val="105"/>
        </w:rPr>
        <w:t> </w:t>
      </w:r>
      <w:r>
        <w:rPr>
          <w:w w:val="105"/>
        </w:rPr>
        <w:t>alto</w:t>
      </w:r>
      <w:r>
        <w:rPr>
          <w:spacing w:val="-24"/>
          <w:w w:val="105"/>
        </w:rPr>
        <w:t> </w:t>
      </w:r>
      <w:r>
        <w:rPr>
          <w:w w:val="105"/>
        </w:rPr>
        <w:t>prestigio,</w:t>
      </w:r>
      <w:r>
        <w:rPr>
          <w:spacing w:val="-24"/>
          <w:w w:val="105"/>
        </w:rPr>
        <w:t> </w:t>
      </w:r>
      <w:r>
        <w:rPr>
          <w:w w:val="105"/>
        </w:rPr>
        <w:t>a</w:t>
      </w:r>
      <w:r>
        <w:rPr>
          <w:spacing w:val="-24"/>
          <w:w w:val="105"/>
        </w:rPr>
        <w:t> </w:t>
      </w:r>
      <w:r>
        <w:rPr>
          <w:w w:val="105"/>
        </w:rPr>
        <w:t>menudo llegan a la conclusión de que deben renunciar al acceso</w:t>
      </w:r>
      <w:r>
        <w:rPr>
          <w:spacing w:val="-25"/>
          <w:w w:val="105"/>
        </w:rPr>
        <w:t> </w:t>
      </w:r>
      <w:r>
        <w:rPr>
          <w:w w:val="105"/>
        </w:rPr>
        <w:t>abierto o</w:t>
      </w:r>
      <w:r>
        <w:rPr>
          <w:spacing w:val="-14"/>
          <w:w w:val="105"/>
        </w:rPr>
        <w:t> </w:t>
      </w:r>
      <w:r>
        <w:rPr>
          <w:w w:val="105"/>
        </w:rPr>
        <w:t>publicar</w:t>
      </w:r>
      <w:r>
        <w:rPr>
          <w:spacing w:val="-14"/>
          <w:w w:val="105"/>
        </w:rPr>
        <w:t> </w:t>
      </w:r>
      <w:r>
        <w:rPr>
          <w:w w:val="105"/>
        </w:rPr>
        <w:t>en</w:t>
      </w:r>
      <w:r>
        <w:rPr>
          <w:spacing w:val="-14"/>
          <w:w w:val="105"/>
        </w:rPr>
        <w:t> </w:t>
      </w:r>
      <w:r>
        <w:rPr>
          <w:w w:val="105"/>
        </w:rPr>
        <w:t>una</w:t>
      </w:r>
      <w:r>
        <w:rPr>
          <w:spacing w:val="-14"/>
          <w:w w:val="105"/>
        </w:rPr>
        <w:t> </w:t>
      </w:r>
      <w:r>
        <w:rPr>
          <w:w w:val="105"/>
        </w:rPr>
        <w:t>revista</w:t>
      </w:r>
      <w:r>
        <w:rPr>
          <w:spacing w:val="-14"/>
          <w:w w:val="105"/>
        </w:rPr>
        <w:t> </w:t>
      </w:r>
      <w:r>
        <w:rPr>
          <w:w w:val="105"/>
        </w:rPr>
        <w:t>de</w:t>
      </w:r>
      <w:r>
        <w:rPr>
          <w:spacing w:val="-14"/>
          <w:w w:val="105"/>
        </w:rPr>
        <w:t> </w:t>
      </w:r>
      <w:r>
        <w:rPr>
          <w:w w:val="105"/>
        </w:rPr>
        <w:t>segunda</w:t>
      </w:r>
      <w:r>
        <w:rPr>
          <w:spacing w:val="-14"/>
          <w:w w:val="105"/>
        </w:rPr>
        <w:t> </w:t>
      </w:r>
      <w:r>
        <w:rPr>
          <w:w w:val="105"/>
        </w:rPr>
        <w:t>categoría.</w:t>
      </w:r>
      <w:r>
        <w:rPr>
          <w:spacing w:val="-14"/>
          <w:w w:val="105"/>
        </w:rPr>
        <w:t> </w:t>
      </w:r>
      <w:r>
        <w:rPr>
          <w:spacing w:val="-4"/>
          <w:w w:val="105"/>
        </w:rPr>
        <w:t>Pero</w:t>
      </w:r>
      <w:r>
        <w:rPr>
          <w:spacing w:val="-14"/>
          <w:w w:val="105"/>
        </w:rPr>
        <w:t> </w:t>
      </w:r>
      <w:r>
        <w:rPr>
          <w:w w:val="105"/>
        </w:rPr>
        <w:t>esto</w:t>
      </w:r>
      <w:r>
        <w:rPr>
          <w:spacing w:val="-14"/>
          <w:w w:val="105"/>
        </w:rPr>
        <w:t> </w:t>
      </w:r>
      <w:r>
        <w:rPr>
          <w:w w:val="105"/>
        </w:rPr>
        <w:t>es</w:t>
      </w:r>
      <w:r>
        <w:rPr>
          <w:spacing w:val="-14"/>
          <w:w w:val="105"/>
        </w:rPr>
        <w:t> </w:t>
      </w:r>
      <w:r>
        <w:rPr>
          <w:w w:val="105"/>
        </w:rPr>
        <w:t>algo apresurado,</w:t>
      </w:r>
      <w:r>
        <w:rPr>
          <w:spacing w:val="-13"/>
          <w:w w:val="105"/>
        </w:rPr>
        <w:t> </w:t>
      </w:r>
      <w:r>
        <w:rPr>
          <w:w w:val="105"/>
        </w:rPr>
        <w:t>si</w:t>
      </w:r>
      <w:r>
        <w:rPr>
          <w:spacing w:val="-13"/>
          <w:w w:val="105"/>
        </w:rPr>
        <w:t> </w:t>
      </w:r>
      <w:r>
        <w:rPr>
          <w:w w:val="105"/>
        </w:rPr>
        <w:t>los</w:t>
      </w:r>
      <w:r>
        <w:rPr>
          <w:spacing w:val="-13"/>
          <w:w w:val="105"/>
        </w:rPr>
        <w:t> </w:t>
      </w:r>
      <w:r>
        <w:rPr>
          <w:w w:val="105"/>
        </w:rPr>
        <w:t>autores</w:t>
      </w:r>
      <w:r>
        <w:rPr>
          <w:spacing w:val="-13"/>
          <w:w w:val="105"/>
        </w:rPr>
        <w:t> </w:t>
      </w:r>
      <w:r>
        <w:rPr>
          <w:w w:val="105"/>
        </w:rPr>
        <w:t>publican</w:t>
      </w:r>
      <w:r>
        <w:rPr>
          <w:spacing w:val="-13"/>
          <w:w w:val="105"/>
        </w:rPr>
        <w:t> </w:t>
      </w:r>
      <w:r>
        <w:rPr>
          <w:w w:val="105"/>
        </w:rPr>
        <w:t>en</w:t>
      </w:r>
      <w:r>
        <w:rPr>
          <w:spacing w:val="-13"/>
          <w:w w:val="105"/>
        </w:rPr>
        <w:t> </w:t>
      </w:r>
      <w:r>
        <w:rPr>
          <w:w w:val="105"/>
        </w:rPr>
        <w:t>la</w:t>
      </w:r>
      <w:r>
        <w:rPr>
          <w:spacing w:val="-13"/>
          <w:w w:val="105"/>
        </w:rPr>
        <w:t> </w:t>
      </w:r>
      <w:r>
        <w:rPr>
          <w:w w:val="105"/>
        </w:rPr>
        <w:t>mejor</w:t>
      </w:r>
      <w:r>
        <w:rPr>
          <w:spacing w:val="-13"/>
          <w:w w:val="105"/>
        </w:rPr>
        <w:t> </w:t>
      </w:r>
      <w:r>
        <w:rPr>
          <w:w w:val="105"/>
        </w:rPr>
        <w:t>revista</w:t>
      </w:r>
      <w:r>
        <w:rPr>
          <w:spacing w:val="-13"/>
          <w:w w:val="105"/>
        </w:rPr>
        <w:t> </w:t>
      </w:r>
      <w:r>
        <w:rPr>
          <w:w w:val="105"/>
        </w:rPr>
        <w:t>de</w:t>
      </w:r>
      <w:r>
        <w:rPr>
          <w:spacing w:val="-13"/>
          <w:w w:val="105"/>
        </w:rPr>
        <w:t> </w:t>
      </w:r>
      <w:r>
        <w:rPr>
          <w:w w:val="105"/>
        </w:rPr>
        <w:t>acceso por</w:t>
      </w:r>
      <w:r>
        <w:rPr>
          <w:spacing w:val="-11"/>
          <w:w w:val="105"/>
        </w:rPr>
        <w:t> </w:t>
      </w:r>
      <w:r>
        <w:rPr>
          <w:w w:val="105"/>
        </w:rPr>
        <w:t>suscripción</w:t>
      </w:r>
      <w:r>
        <w:rPr>
          <w:spacing w:val="-11"/>
          <w:w w:val="105"/>
        </w:rPr>
        <w:t> </w:t>
      </w:r>
      <w:r>
        <w:rPr>
          <w:w w:val="105"/>
        </w:rPr>
        <w:t>que</w:t>
      </w:r>
      <w:r>
        <w:rPr>
          <w:spacing w:val="-11"/>
          <w:w w:val="105"/>
        </w:rPr>
        <w:t> </w:t>
      </w:r>
      <w:r>
        <w:rPr>
          <w:w w:val="105"/>
        </w:rPr>
        <w:t>acepte</w:t>
      </w:r>
      <w:r>
        <w:rPr>
          <w:spacing w:val="-11"/>
          <w:w w:val="105"/>
        </w:rPr>
        <w:t> </w:t>
      </w:r>
      <w:r>
        <w:rPr>
          <w:w w:val="105"/>
        </w:rPr>
        <w:t>su</w:t>
      </w:r>
      <w:r>
        <w:rPr>
          <w:spacing w:val="-11"/>
          <w:w w:val="105"/>
        </w:rPr>
        <w:t> </w:t>
      </w:r>
      <w:r>
        <w:rPr>
          <w:w w:val="105"/>
        </w:rPr>
        <w:t>trabajo,</w:t>
      </w:r>
      <w:r>
        <w:rPr>
          <w:spacing w:val="-11"/>
          <w:w w:val="105"/>
        </w:rPr>
        <w:t> </w:t>
      </w:r>
      <w:r>
        <w:rPr>
          <w:w w:val="105"/>
        </w:rPr>
        <w:t>entonces</w:t>
      </w:r>
      <w:r>
        <w:rPr>
          <w:spacing w:val="-11"/>
          <w:w w:val="105"/>
        </w:rPr>
        <w:t> </w:t>
      </w:r>
      <w:r>
        <w:rPr/>
        <w:t>–la</w:t>
      </w:r>
      <w:r>
        <w:rPr>
          <w:spacing w:val="-8"/>
        </w:rPr>
        <w:t> </w:t>
      </w:r>
      <w:r>
        <w:rPr>
          <w:w w:val="105"/>
        </w:rPr>
        <w:t>mayoría</w:t>
      </w:r>
      <w:r>
        <w:rPr>
          <w:spacing w:val="-11"/>
          <w:w w:val="105"/>
        </w:rPr>
        <w:t> </w:t>
      </w:r>
      <w:r>
        <w:rPr>
          <w:w w:val="105"/>
        </w:rPr>
        <w:t>de</w:t>
      </w:r>
    </w:p>
    <w:p>
      <w:pPr>
        <w:pStyle w:val="BodyText"/>
        <w:spacing w:line="244" w:lineRule="auto" w:before="17"/>
        <w:ind w:left="597" w:right="384"/>
        <w:jc w:val="both"/>
        <w:rPr>
          <w:sz w:val="14"/>
        </w:rPr>
      </w:pPr>
      <w:r>
        <w:rPr/>
        <w:br w:type="column"/>
      </w:r>
      <w:r>
        <w:rPr/>
        <w:t>las veces– pueden depositar el manuscrito revisado por pares en un</w:t>
      </w:r>
      <w:r>
        <w:rPr>
          <w:spacing w:val="-7"/>
        </w:rPr>
        <w:t> </w:t>
      </w:r>
      <w:r>
        <w:rPr/>
        <w:t>repositorio</w:t>
      </w:r>
      <w:r>
        <w:rPr>
          <w:spacing w:val="-8"/>
        </w:rPr>
        <w:t> </w:t>
      </w:r>
      <w:r>
        <w:rPr>
          <w:w w:val="140"/>
          <w:sz w:val="17"/>
        </w:rPr>
        <w:t>oa</w:t>
      </w:r>
      <w:r>
        <w:rPr>
          <w:w w:val="140"/>
        </w:rPr>
        <w:t>.</w:t>
      </w:r>
      <w:r>
        <w:rPr>
          <w:spacing w:val="-32"/>
          <w:w w:val="140"/>
        </w:rPr>
        <w:t> </w:t>
      </w:r>
      <w:r>
        <w:rPr/>
        <w:t>La</w:t>
      </w:r>
      <w:r>
        <w:rPr>
          <w:spacing w:val="-7"/>
        </w:rPr>
        <w:t> </w:t>
      </w:r>
      <w:r>
        <w:rPr/>
        <w:t>mayoría</w:t>
      </w:r>
      <w:r>
        <w:rPr>
          <w:spacing w:val="-7"/>
        </w:rPr>
        <w:t> </w:t>
      </w:r>
      <w:r>
        <w:rPr/>
        <w:t>de</w:t>
      </w:r>
      <w:r>
        <w:rPr>
          <w:spacing w:val="-7"/>
        </w:rPr>
        <w:t> </w:t>
      </w:r>
      <w:r>
        <w:rPr/>
        <w:t>los</w:t>
      </w:r>
      <w:r>
        <w:rPr>
          <w:spacing w:val="-7"/>
        </w:rPr>
        <w:t> </w:t>
      </w:r>
      <w:r>
        <w:rPr/>
        <w:t>editores</w:t>
      </w:r>
      <w:r>
        <w:rPr>
          <w:spacing w:val="-7"/>
        </w:rPr>
        <w:t> </w:t>
      </w:r>
      <w:r>
        <w:rPr/>
        <w:t>de</w:t>
      </w:r>
      <w:r>
        <w:rPr>
          <w:spacing w:val="-7"/>
        </w:rPr>
        <w:t> </w:t>
      </w:r>
      <w:r>
        <w:rPr/>
        <w:t>revistas</w:t>
      </w:r>
      <w:r>
        <w:rPr>
          <w:spacing w:val="-7"/>
        </w:rPr>
        <w:t> </w:t>
      </w:r>
      <w:r>
        <w:rPr/>
        <w:t>de</w:t>
      </w:r>
      <w:r>
        <w:rPr>
          <w:spacing w:val="-7"/>
        </w:rPr>
        <w:t> </w:t>
      </w:r>
      <w:r>
        <w:rPr/>
        <w:t>acceso por suscripción dan permisos para el acceso abierto verde, otros muchos dan permisos previa petición, y el número se aproxima al 100% cuando los autores están sujetos a mandatos </w:t>
      </w:r>
      <w:r>
        <w:rPr>
          <w:spacing w:val="-3"/>
          <w:w w:val="140"/>
          <w:sz w:val="16"/>
        </w:rPr>
        <w:t>oa </w:t>
      </w:r>
      <w:r>
        <w:rPr/>
        <w:t>verdes por las</w:t>
      </w:r>
      <w:r>
        <w:rPr>
          <w:spacing w:val="-11"/>
        </w:rPr>
        <w:t> </w:t>
      </w:r>
      <w:r>
        <w:rPr/>
        <w:t>entidades</w:t>
      </w:r>
      <w:r>
        <w:rPr>
          <w:spacing w:val="-11"/>
        </w:rPr>
        <w:t> </w:t>
      </w:r>
      <w:r>
        <w:rPr/>
        <w:t>que</w:t>
      </w:r>
      <w:r>
        <w:rPr>
          <w:spacing w:val="-11"/>
        </w:rPr>
        <w:t> </w:t>
      </w:r>
      <w:r>
        <w:rPr/>
        <w:t>financian</w:t>
      </w:r>
      <w:r>
        <w:rPr>
          <w:spacing w:val="-11"/>
        </w:rPr>
        <w:t> </w:t>
      </w:r>
      <w:r>
        <w:rPr/>
        <w:t>su</w:t>
      </w:r>
      <w:r>
        <w:rPr>
          <w:spacing w:val="-11"/>
        </w:rPr>
        <w:t> </w:t>
      </w:r>
      <w:r>
        <w:rPr/>
        <w:t>investigación</w:t>
      </w:r>
      <w:r>
        <w:rPr>
          <w:spacing w:val="-11"/>
        </w:rPr>
        <w:t> </w:t>
      </w:r>
      <w:r>
        <w:rPr/>
        <w:t>o</w:t>
      </w:r>
      <w:r>
        <w:rPr>
          <w:spacing w:val="-11"/>
        </w:rPr>
        <w:t> </w:t>
      </w:r>
      <w:r>
        <w:rPr/>
        <w:t>de</w:t>
      </w:r>
      <w:r>
        <w:rPr>
          <w:spacing w:val="-11"/>
        </w:rPr>
        <w:t> </w:t>
      </w:r>
      <w:r>
        <w:rPr/>
        <w:t>sus</w:t>
      </w:r>
      <w:r>
        <w:rPr>
          <w:spacing w:val="-11"/>
        </w:rPr>
        <w:t> </w:t>
      </w:r>
      <w:r>
        <w:rPr/>
        <w:t>universidades (más en el capítulo </w:t>
      </w:r>
      <w:hyperlink r:id="rId287">
        <w:r>
          <w:rPr/>
          <w:t>4</w:t>
        </w:r>
      </w:hyperlink>
      <w:r>
        <w:rPr/>
        <w:t> sobre las políticas de </w:t>
      </w:r>
      <w:r>
        <w:rPr>
          <w:spacing w:val="-3"/>
          <w:w w:val="140"/>
          <w:sz w:val="16"/>
        </w:rPr>
        <w:t>oa </w:t>
      </w:r>
      <w:r>
        <w:rPr/>
        <w:t>y en el </w:t>
      </w:r>
      <w:hyperlink r:id="rId288">
        <w:r>
          <w:rPr/>
          <w:t>10</w:t>
        </w:r>
      </w:hyperlink>
      <w:r>
        <w:rPr/>
        <w:t> sobre cómo hacer su trabajo de acceso</w:t>
      </w:r>
      <w:r>
        <w:rPr>
          <w:spacing w:val="28"/>
        </w:rPr>
        <w:t> </w:t>
      </w:r>
      <w:r>
        <w:rPr/>
        <w:t>abierto).</w:t>
      </w:r>
      <w:hyperlink r:id="rId289">
        <w:r>
          <w:rPr>
            <w:position w:val="8"/>
            <w:sz w:val="14"/>
          </w:rPr>
          <w:t>4</w:t>
        </w:r>
      </w:hyperlink>
    </w:p>
    <w:p>
      <w:pPr>
        <w:pStyle w:val="BodyText"/>
        <w:spacing w:line="242" w:lineRule="auto" w:before="1"/>
        <w:ind w:left="597" w:right="383" w:firstLine="360"/>
        <w:jc w:val="both"/>
      </w:pPr>
      <w:r>
        <w:rPr/>
        <w:pict>
          <v:group style="position:absolute;margin-left:662.886475pt;margin-top:35.331108pt;width:90.7pt;height:90.75pt;mso-position-horizontal-relative:page;mso-position-vertical-relative:paragraph;z-index:-170656" coordorigin="13258,707" coordsize="1814,1815">
            <v:shape style="position:absolute;left:13263;top:712;width:1804;height:1804" type="#_x0000_t75" stroked="false">
              <v:imagedata r:id="rId290" o:title=""/>
            </v:shape>
            <v:shape style="position:absolute;left:14195;top:1629;width:872;height:887" coordorigin="14195,1629" coordsize="872,887" path="m14195,2515l14270,2510,14343,2498,14414,2481,14482,2458,14548,2430,14612,2397,14672,2360,14729,2318,14782,2271,14832,2221,14877,2167,14919,2109,14955,2048,14987,1985,15014,1918,15036,1849,15052,1777,15062,1704,15067,1629e" filled="false" stroked="true" strokeweight=".5pt" strokecolor="#ffffff">
              <v:path arrowok="t"/>
              <v:stroke dashstyle="dash"/>
            </v:shape>
            <v:shape style="position:absolute;left:14180;top:712;width:887;height:872" coordorigin="14180,712" coordsize="887,872" path="m15066,1584l15062,1509,15054,1435,15041,1364,15023,1295,15001,1228,14974,1164,14942,1103,14906,1046,14865,992,14818,942,14768,896,14712,855,14651,818,14585,786,14514,760,14438,739,14357,724,14271,714,14180,712e" filled="false" stroked="true" strokeweight=".5pt" strokecolor="#ffffff">
              <v:path arrowok="t"/>
              <v:stroke dashstyle="dash"/>
            </v:shape>
            <v:shape style="position:absolute;left:13263;top:713;width:873;height:887" coordorigin="13263,713" coordsize="873,887" path="m14135,713l14048,719,13965,731,13887,749,13813,772,13744,800,13679,833,13619,870,13563,912,13512,958,13466,1008,13425,1062,13388,1119,13355,1180,13328,1243,13305,1310,13287,1379,13274,1450,13266,1523,13263,1599e" filled="false" stroked="true" strokeweight=".5pt" strokecolor="#ffffff">
              <v:path arrowok="t"/>
              <v:stroke dashstyle="dash"/>
            </v:shape>
            <v:shape style="position:absolute;left:13263;top:1644;width:887;height:872" coordorigin="13263,1644" coordsize="887,872" path="m13263,1644l13269,1719,13280,1792,13297,1863,13320,1931,13348,1997,13381,2061,13419,2121,13461,2178,13507,2231,13558,2281,13612,2326,13669,2368,13730,2404,13794,2436,13861,2463,13930,2485,14001,2501,14074,2511,14150,2516e" filled="false" stroked="true" strokeweight=".5pt" strokecolor="#ffffff">
              <v:path arrowok="t"/>
              <v:stroke dashstyle="dash"/>
            </v:shape>
            <v:shape style="position:absolute;left:-902;top:7798;width:2;height:1804" coordorigin="-902,7798" coordsize="0,1804" path="m14165,712l14165,712m14165,2516l14165,2516e" filled="false" stroked="true" strokeweight=".5pt" strokecolor="#ffffff">
              <v:path arrowok="t"/>
            </v:shape>
            <w10:wrap type="none"/>
          </v:group>
        </w:pict>
      </w:r>
      <w:r>
        <w:rPr>
          <w:spacing w:val="-3"/>
        </w:rPr>
        <w:t>Una</w:t>
      </w:r>
      <w:r>
        <w:rPr>
          <w:spacing w:val="-8"/>
        </w:rPr>
        <w:t> </w:t>
      </w:r>
      <w:r>
        <w:rPr/>
        <w:t>de</w:t>
      </w:r>
      <w:r>
        <w:rPr>
          <w:spacing w:val="-8"/>
        </w:rPr>
        <w:t> </w:t>
      </w:r>
      <w:r>
        <w:rPr/>
        <w:t>las</w:t>
      </w:r>
      <w:r>
        <w:rPr>
          <w:spacing w:val="-8"/>
        </w:rPr>
        <w:t> </w:t>
      </w:r>
      <w:r>
        <w:rPr/>
        <w:t>primeras</w:t>
      </w:r>
      <w:r>
        <w:rPr>
          <w:spacing w:val="-8"/>
        </w:rPr>
        <w:t> </w:t>
      </w:r>
      <w:r>
        <w:rPr/>
        <w:t>victorias</w:t>
      </w:r>
      <w:r>
        <w:rPr>
          <w:spacing w:val="-8"/>
        </w:rPr>
        <w:t> </w:t>
      </w:r>
      <w:r>
        <w:rPr/>
        <w:t>del</w:t>
      </w:r>
      <w:r>
        <w:rPr>
          <w:spacing w:val="-8"/>
        </w:rPr>
        <w:t> </w:t>
      </w:r>
      <w:r>
        <w:rPr/>
        <w:t>movimiento</w:t>
      </w:r>
      <w:r>
        <w:rPr>
          <w:spacing w:val="-8"/>
        </w:rPr>
        <w:t> </w:t>
      </w:r>
      <w:r>
        <w:rPr>
          <w:rFonts w:ascii="Times New Roman" w:hAnsi="Times New Roman"/>
          <w:i/>
        </w:rPr>
        <w:t>open</w:t>
      </w:r>
      <w:r>
        <w:rPr>
          <w:rFonts w:ascii="Times New Roman" w:hAnsi="Times New Roman"/>
          <w:i/>
          <w:spacing w:val="-5"/>
        </w:rPr>
        <w:t> </w:t>
      </w:r>
      <w:r>
        <w:rPr>
          <w:rFonts w:ascii="Times New Roman" w:hAnsi="Times New Roman"/>
          <w:i/>
        </w:rPr>
        <w:t>access</w:t>
      </w:r>
      <w:r>
        <w:rPr>
          <w:rFonts w:ascii="Times New Roman" w:hAnsi="Times New Roman"/>
          <w:i/>
          <w:spacing w:val="-5"/>
        </w:rPr>
        <w:t> </w:t>
      </w:r>
      <w:r>
        <w:rPr/>
        <w:t>fue conseguir que la mayoría de los editores de revistas de acceso por suscripción dieran permisos para el acceso</w:t>
      </w:r>
      <w:r>
        <w:rPr>
          <w:spacing w:val="21"/>
        </w:rPr>
        <w:t> </w:t>
      </w:r>
      <w:r>
        <w:rPr/>
        <w:t>abierto</w:t>
      </w:r>
    </w:p>
    <w:p>
      <w:pPr>
        <w:pStyle w:val="BodyText"/>
        <w:spacing w:line="244" w:lineRule="auto" w:before="3"/>
        <w:ind w:left="597" w:right="2004"/>
        <w:jc w:val="both"/>
      </w:pPr>
      <w:r>
        <w:rPr/>
        <w:t>verde. </w:t>
      </w:r>
      <w:r>
        <w:rPr>
          <w:spacing w:val="-4"/>
        </w:rPr>
        <w:t>Pero  </w:t>
      </w:r>
      <w:r>
        <w:rPr/>
        <w:t>esta victoria sigue siendo uno de  los secretos mejor guardados de la publicación académica, y su ignorancia generalizada es la consecuencia más dañina para la invisibilidad del </w:t>
      </w:r>
      <w:r>
        <w:rPr>
          <w:spacing w:val="-3"/>
          <w:w w:val="140"/>
          <w:sz w:val="16"/>
        </w:rPr>
        <w:t>oa </w:t>
      </w:r>
      <w:r>
        <w:rPr/>
        <w:t>verde. Si se pasa por alto esta victoria,</w:t>
      </w:r>
      <w:r>
        <w:rPr>
          <w:spacing w:val="33"/>
        </w:rPr>
        <w:t> </w:t>
      </w:r>
      <w:r>
        <w:rPr/>
        <w:t>se</w:t>
      </w:r>
    </w:p>
    <w:p>
      <w:pPr>
        <w:pStyle w:val="BodyText"/>
        <w:spacing w:before="1"/>
        <w:ind w:left="597" w:right="383"/>
        <w:jc w:val="both"/>
      </w:pPr>
      <w:r>
        <w:rPr/>
        <w:t>reduce</w:t>
      </w:r>
      <w:r>
        <w:rPr>
          <w:spacing w:val="-5"/>
        </w:rPr>
        <w:t> </w:t>
      </w:r>
      <w:r>
        <w:rPr/>
        <w:t>el</w:t>
      </w:r>
      <w:r>
        <w:rPr>
          <w:spacing w:val="-5"/>
        </w:rPr>
        <w:t> </w:t>
      </w:r>
      <w:r>
        <w:rPr/>
        <w:t>volumen</w:t>
      </w:r>
      <w:r>
        <w:rPr>
          <w:spacing w:val="-5"/>
        </w:rPr>
        <w:t> </w:t>
      </w:r>
      <w:r>
        <w:rPr/>
        <w:t>del</w:t>
      </w:r>
      <w:r>
        <w:rPr>
          <w:spacing w:val="-5"/>
        </w:rPr>
        <w:t> </w:t>
      </w:r>
      <w:r>
        <w:rPr>
          <w:rFonts w:ascii="Times New Roman" w:hAnsi="Times New Roman"/>
          <w:i/>
        </w:rPr>
        <w:t>open</w:t>
      </w:r>
      <w:r>
        <w:rPr>
          <w:rFonts w:ascii="Times New Roman" w:hAnsi="Times New Roman"/>
          <w:i/>
          <w:spacing w:val="-3"/>
        </w:rPr>
        <w:t> </w:t>
      </w:r>
      <w:r>
        <w:rPr>
          <w:rFonts w:ascii="Times New Roman" w:hAnsi="Times New Roman"/>
          <w:i/>
        </w:rPr>
        <w:t>access</w:t>
      </w:r>
      <w:r>
        <w:rPr>
          <w:rFonts w:ascii="Times New Roman" w:hAnsi="Times New Roman"/>
          <w:i/>
          <w:spacing w:val="-3"/>
        </w:rPr>
        <w:t> </w:t>
      </w:r>
      <w:r>
        <w:rPr/>
        <w:t>y</w:t>
      </w:r>
      <w:r>
        <w:rPr>
          <w:spacing w:val="-5"/>
        </w:rPr>
        <w:t> </w:t>
      </w:r>
      <w:r>
        <w:rPr/>
        <w:t>se</w:t>
      </w:r>
      <w:r>
        <w:rPr>
          <w:spacing w:val="-5"/>
        </w:rPr>
        <w:t> </w:t>
      </w:r>
      <w:r>
        <w:rPr/>
        <w:t>crea</w:t>
      </w:r>
      <w:r>
        <w:rPr>
          <w:spacing w:val="-5"/>
        </w:rPr>
        <w:t> </w:t>
      </w:r>
      <w:r>
        <w:rPr/>
        <w:t>la</w:t>
      </w:r>
      <w:r>
        <w:rPr>
          <w:spacing w:val="-5"/>
        </w:rPr>
        <w:t> </w:t>
      </w:r>
      <w:r>
        <w:rPr/>
        <w:t>falsa</w:t>
      </w:r>
      <w:r>
        <w:rPr>
          <w:spacing w:val="-5"/>
        </w:rPr>
        <w:t> </w:t>
      </w:r>
      <w:r>
        <w:rPr/>
        <w:t>impresión</w:t>
      </w:r>
      <w:r>
        <w:rPr>
          <w:spacing w:val="-5"/>
        </w:rPr>
        <w:t> </w:t>
      </w:r>
      <w:r>
        <w:rPr/>
        <w:t>de que hay que sacrificar el prestigio para obtener el </w:t>
      </w:r>
      <w:r>
        <w:rPr>
          <w:rFonts w:ascii="Times New Roman" w:hAnsi="Times New Roman"/>
          <w:i/>
        </w:rPr>
        <w:t>open access</w:t>
      </w:r>
      <w:r>
        <w:rPr/>
        <w:t>, y esto en realidad no es así. Se olvida que el </w:t>
      </w:r>
      <w:r>
        <w:rPr>
          <w:spacing w:val="-3"/>
          <w:w w:val="140"/>
          <w:sz w:val="16"/>
        </w:rPr>
        <w:t>oa </w:t>
      </w:r>
      <w:r>
        <w:rPr/>
        <w:t>verde es</w:t>
      </w:r>
      <w:r>
        <w:rPr>
          <w:spacing w:val="1"/>
        </w:rPr>
        <w:t> </w:t>
      </w:r>
      <w:r>
        <w:rPr/>
        <w:t>compatible</w:t>
      </w:r>
    </w:p>
    <w:p>
      <w:pPr>
        <w:pStyle w:val="BodyText"/>
        <w:rPr>
          <w:sz w:val="20"/>
        </w:rPr>
      </w:pPr>
    </w:p>
    <w:p>
      <w:pPr>
        <w:pStyle w:val="BodyText"/>
        <w:spacing w:before="5"/>
        <w:rPr>
          <w:sz w:val="12"/>
        </w:rPr>
      </w:pPr>
      <w:r>
        <w:rPr/>
        <w:pict>
          <v:line style="position:absolute;mso-position-horizontal-relative:page;mso-position-vertical-relative:paragraph;z-index:4888;mso-wrap-distance-left:0;mso-wrap-distance-right:0" from="439.370087pt,10.189644pt" to="475.842087pt,10.189644pt" stroked="true" strokeweight=".25pt" strokecolor="#000000">
            <w10:wrap type="topAndBottom"/>
          </v:line>
        </w:pict>
      </w:r>
    </w:p>
    <w:p>
      <w:pPr>
        <w:spacing w:before="0"/>
        <w:ind w:left="957" w:right="0" w:firstLine="0"/>
        <w:jc w:val="left"/>
        <w:rPr>
          <w:sz w:val="12"/>
        </w:rPr>
      </w:pPr>
      <w:hyperlink r:id="rId291">
        <w:r>
          <w:rPr>
            <w:w w:val="105"/>
            <w:position w:val="6"/>
            <w:sz w:val="10"/>
          </w:rPr>
          <w:t>4</w:t>
        </w:r>
      </w:hyperlink>
      <w:r>
        <w:rPr>
          <w:w w:val="105"/>
          <w:position w:val="6"/>
          <w:sz w:val="10"/>
        </w:rPr>
        <w:t> </w:t>
      </w:r>
      <w:r>
        <w:rPr>
          <w:w w:val="105"/>
          <w:sz w:val="18"/>
        </w:rPr>
        <w:t>Para datos actualizados sobre cuántas revistas de acceso restringido permiten el </w:t>
      </w:r>
      <w:r>
        <w:rPr>
          <w:w w:val="140"/>
          <w:sz w:val="12"/>
        </w:rPr>
        <w:t>oa</w:t>
      </w:r>
    </w:p>
    <w:p>
      <w:pPr>
        <w:spacing w:line="244" w:lineRule="auto" w:before="4"/>
        <w:ind w:left="957" w:right="0" w:hanging="360"/>
        <w:jc w:val="left"/>
        <w:rPr>
          <w:sz w:val="18"/>
        </w:rPr>
      </w:pPr>
      <w:r>
        <w:rPr>
          <w:w w:val="91"/>
          <w:sz w:val="18"/>
        </w:rPr>
        <w:t>v</w:t>
      </w:r>
      <w:r>
        <w:rPr>
          <w:w w:val="99"/>
          <w:sz w:val="18"/>
        </w:rPr>
        <w:t>er</w:t>
      </w:r>
      <w:r>
        <w:rPr>
          <w:w w:val="102"/>
          <w:sz w:val="18"/>
        </w:rPr>
        <w:t>de,</w:t>
      </w:r>
      <w:r>
        <w:rPr>
          <w:sz w:val="18"/>
        </w:rPr>
        <w:t> </w:t>
      </w:r>
      <w:r>
        <w:rPr>
          <w:w w:val="102"/>
          <w:sz w:val="18"/>
        </w:rPr>
        <w:t>consulte</w:t>
      </w:r>
      <w:r>
        <w:rPr>
          <w:sz w:val="18"/>
        </w:rPr>
        <w:t> </w:t>
      </w:r>
      <w:r>
        <w:rPr>
          <w:w w:val="93"/>
          <w:sz w:val="18"/>
        </w:rPr>
        <w:t>las</w:t>
      </w:r>
      <w:r>
        <w:rPr>
          <w:sz w:val="18"/>
        </w:rPr>
        <w:t> </w:t>
      </w:r>
      <w:r>
        <w:rPr>
          <w:w w:val="97"/>
          <w:sz w:val="18"/>
        </w:rPr>
        <w:t>estadísticas</w:t>
      </w:r>
      <w:r>
        <w:rPr>
          <w:sz w:val="18"/>
        </w:rPr>
        <w:t> </w:t>
      </w:r>
      <w:r>
        <w:rPr>
          <w:w w:val="102"/>
          <w:sz w:val="18"/>
        </w:rPr>
        <w:t>de</w:t>
      </w:r>
      <w:r>
        <w:rPr>
          <w:sz w:val="18"/>
        </w:rPr>
        <w:t> </w:t>
      </w:r>
      <w:r>
        <w:rPr>
          <w:w w:val="169"/>
          <w:sz w:val="12"/>
        </w:rPr>
        <w:t>sher</w:t>
      </w:r>
      <w:r>
        <w:rPr>
          <w:w w:val="110"/>
          <w:sz w:val="12"/>
        </w:rPr>
        <w:t>P</w:t>
      </w:r>
      <w:r>
        <w:rPr>
          <w:w w:val="156"/>
          <w:sz w:val="12"/>
        </w:rPr>
        <w:t>a</w:t>
      </w:r>
      <w:r>
        <w:rPr>
          <w:w w:val="125"/>
          <w:sz w:val="18"/>
        </w:rPr>
        <w:t>/</w:t>
      </w:r>
      <w:r>
        <w:rPr>
          <w:w w:val="216"/>
          <w:sz w:val="12"/>
        </w:rPr>
        <w:t>r</w:t>
      </w:r>
      <w:r>
        <w:rPr>
          <w:w w:val="103"/>
          <w:sz w:val="18"/>
        </w:rPr>
        <w:t>o</w:t>
      </w:r>
      <w:r>
        <w:rPr>
          <w:w w:val="148"/>
          <w:sz w:val="12"/>
        </w:rPr>
        <w:t>meo</w:t>
      </w:r>
      <w:r>
        <w:rPr>
          <w:w w:val="106"/>
          <w:sz w:val="18"/>
        </w:rPr>
        <w:t>. </w:t>
      </w:r>
      <w:hyperlink r:id="rId292">
        <w:r>
          <w:rPr>
            <w:w w:val="105"/>
            <w:sz w:val="18"/>
          </w:rPr>
          <w:t>http://www.sherpa.ac.uk/romeo/statistics.php</w:t>
        </w:r>
      </w:hyperlink>
    </w:p>
    <w:p>
      <w:pPr>
        <w:spacing w:line="244" w:lineRule="auto" w:before="0"/>
        <w:ind w:left="597" w:right="375" w:firstLine="359"/>
        <w:jc w:val="both"/>
        <w:rPr>
          <w:sz w:val="18"/>
        </w:rPr>
      </w:pPr>
      <w:r>
        <w:rPr>
          <w:w w:val="105"/>
          <w:sz w:val="18"/>
        </w:rPr>
        <w:t>Para</w:t>
      </w:r>
      <w:r>
        <w:rPr>
          <w:spacing w:val="-20"/>
          <w:w w:val="105"/>
          <w:sz w:val="18"/>
        </w:rPr>
        <w:t> </w:t>
      </w:r>
      <w:r>
        <w:rPr>
          <w:w w:val="105"/>
          <w:sz w:val="18"/>
        </w:rPr>
        <w:t>ver</w:t>
      </w:r>
      <w:r>
        <w:rPr>
          <w:spacing w:val="-20"/>
          <w:w w:val="105"/>
          <w:sz w:val="18"/>
        </w:rPr>
        <w:t> </w:t>
      </w:r>
      <w:r>
        <w:rPr>
          <w:w w:val="105"/>
          <w:sz w:val="18"/>
        </w:rPr>
        <w:t>las</w:t>
      </w:r>
      <w:r>
        <w:rPr>
          <w:spacing w:val="-20"/>
          <w:w w:val="105"/>
          <w:sz w:val="18"/>
        </w:rPr>
        <w:t> </w:t>
      </w:r>
      <w:r>
        <w:rPr>
          <w:w w:val="105"/>
          <w:sz w:val="18"/>
        </w:rPr>
        <w:t>revistas</w:t>
      </w:r>
      <w:r>
        <w:rPr>
          <w:spacing w:val="-20"/>
          <w:w w:val="105"/>
          <w:sz w:val="18"/>
        </w:rPr>
        <w:t> </w:t>
      </w:r>
      <w:r>
        <w:rPr>
          <w:w w:val="105"/>
          <w:sz w:val="18"/>
        </w:rPr>
        <w:t>y</w:t>
      </w:r>
      <w:r>
        <w:rPr>
          <w:spacing w:val="-20"/>
          <w:w w:val="105"/>
          <w:sz w:val="18"/>
        </w:rPr>
        <w:t> </w:t>
      </w:r>
      <w:r>
        <w:rPr>
          <w:w w:val="105"/>
          <w:sz w:val="18"/>
        </w:rPr>
        <w:t>las</w:t>
      </w:r>
      <w:r>
        <w:rPr>
          <w:spacing w:val="-20"/>
          <w:w w:val="105"/>
          <w:sz w:val="18"/>
        </w:rPr>
        <w:t> </w:t>
      </w:r>
      <w:r>
        <w:rPr>
          <w:w w:val="105"/>
          <w:sz w:val="18"/>
        </w:rPr>
        <w:t>políticas</w:t>
      </w:r>
      <w:r>
        <w:rPr>
          <w:spacing w:val="-20"/>
          <w:w w:val="105"/>
          <w:sz w:val="18"/>
        </w:rPr>
        <w:t> </w:t>
      </w:r>
      <w:r>
        <w:rPr>
          <w:w w:val="105"/>
          <w:sz w:val="18"/>
        </w:rPr>
        <w:t>editoriales</w:t>
      </w:r>
      <w:r>
        <w:rPr>
          <w:spacing w:val="-20"/>
          <w:w w:val="105"/>
          <w:sz w:val="18"/>
        </w:rPr>
        <w:t> </w:t>
      </w:r>
      <w:r>
        <w:rPr>
          <w:w w:val="105"/>
          <w:sz w:val="18"/>
        </w:rPr>
        <w:t>de</w:t>
      </w:r>
      <w:r>
        <w:rPr>
          <w:spacing w:val="-20"/>
          <w:w w:val="105"/>
          <w:sz w:val="18"/>
        </w:rPr>
        <w:t> </w:t>
      </w:r>
      <w:r>
        <w:rPr>
          <w:w w:val="105"/>
          <w:sz w:val="18"/>
        </w:rPr>
        <w:t>revistas</w:t>
      </w:r>
      <w:r>
        <w:rPr>
          <w:spacing w:val="-20"/>
          <w:w w:val="105"/>
          <w:sz w:val="18"/>
        </w:rPr>
        <w:t> </w:t>
      </w:r>
      <w:r>
        <w:rPr>
          <w:w w:val="105"/>
          <w:sz w:val="18"/>
        </w:rPr>
        <w:t>que</w:t>
      </w:r>
      <w:r>
        <w:rPr>
          <w:spacing w:val="-20"/>
          <w:w w:val="105"/>
          <w:sz w:val="18"/>
        </w:rPr>
        <w:t> </w:t>
      </w:r>
      <w:r>
        <w:rPr>
          <w:w w:val="105"/>
          <w:sz w:val="18"/>
        </w:rPr>
        <w:t>permiten</w:t>
      </w:r>
      <w:r>
        <w:rPr>
          <w:spacing w:val="-20"/>
          <w:w w:val="105"/>
          <w:sz w:val="18"/>
        </w:rPr>
        <w:t> </w:t>
      </w:r>
      <w:r>
        <w:rPr>
          <w:w w:val="105"/>
          <w:sz w:val="18"/>
        </w:rPr>
        <w:t>el</w:t>
      </w:r>
      <w:r>
        <w:rPr>
          <w:spacing w:val="-20"/>
          <w:w w:val="105"/>
          <w:sz w:val="18"/>
        </w:rPr>
        <w:t> </w:t>
      </w:r>
      <w:r>
        <w:rPr>
          <w:w w:val="140"/>
          <w:sz w:val="12"/>
        </w:rPr>
        <w:t>oa</w:t>
      </w:r>
      <w:r>
        <w:rPr>
          <w:spacing w:val="-14"/>
          <w:w w:val="140"/>
          <w:sz w:val="12"/>
        </w:rPr>
        <w:t> </w:t>
      </w:r>
      <w:r>
        <w:rPr>
          <w:w w:val="105"/>
          <w:sz w:val="18"/>
        </w:rPr>
        <w:t>verde, </w:t>
      </w:r>
      <w:r>
        <w:rPr>
          <w:w w:val="102"/>
          <w:sz w:val="18"/>
        </w:rPr>
        <w:t>consulte</w:t>
      </w:r>
      <w:r>
        <w:rPr>
          <w:spacing w:val="-2"/>
          <w:sz w:val="18"/>
        </w:rPr>
        <w:t> </w:t>
      </w:r>
      <w:r>
        <w:rPr>
          <w:w w:val="94"/>
          <w:sz w:val="18"/>
        </w:rPr>
        <w:t>el</w:t>
      </w:r>
      <w:r>
        <w:rPr>
          <w:spacing w:val="-2"/>
          <w:sz w:val="18"/>
        </w:rPr>
        <w:t> </w:t>
      </w:r>
      <w:r>
        <w:rPr>
          <w:w w:val="105"/>
          <w:sz w:val="18"/>
        </w:rPr>
        <w:t>di</w:t>
      </w:r>
      <w:r>
        <w:rPr>
          <w:spacing w:val="-2"/>
          <w:w w:val="105"/>
          <w:sz w:val="18"/>
        </w:rPr>
        <w:t>r</w:t>
      </w:r>
      <w:r>
        <w:rPr>
          <w:w w:val="102"/>
          <w:sz w:val="18"/>
        </w:rPr>
        <w:t>ectorio</w:t>
      </w:r>
      <w:r>
        <w:rPr>
          <w:spacing w:val="-2"/>
          <w:sz w:val="18"/>
        </w:rPr>
        <w:t> </w:t>
      </w:r>
      <w:r>
        <w:rPr>
          <w:w w:val="169"/>
          <w:sz w:val="12"/>
        </w:rPr>
        <w:t>sher</w:t>
      </w:r>
      <w:r>
        <w:rPr>
          <w:spacing w:val="-6"/>
          <w:w w:val="110"/>
          <w:sz w:val="12"/>
        </w:rPr>
        <w:t>P</w:t>
      </w:r>
      <w:r>
        <w:rPr>
          <w:w w:val="156"/>
          <w:sz w:val="12"/>
        </w:rPr>
        <w:t>a</w:t>
      </w:r>
      <w:r>
        <w:rPr>
          <w:spacing w:val="-15"/>
          <w:w w:val="23"/>
          <w:sz w:val="18"/>
        </w:rPr>
        <w:t>’</w:t>
      </w:r>
      <w:r>
        <w:rPr>
          <w:w w:val="88"/>
          <w:sz w:val="18"/>
        </w:rPr>
        <w:t>s</w:t>
      </w:r>
      <w:r>
        <w:rPr>
          <w:spacing w:val="-2"/>
          <w:sz w:val="18"/>
        </w:rPr>
        <w:t> </w:t>
      </w:r>
      <w:r>
        <w:rPr>
          <w:w w:val="101"/>
          <w:sz w:val="18"/>
        </w:rPr>
        <w:t>Rights</w:t>
      </w:r>
      <w:r>
        <w:rPr>
          <w:spacing w:val="-2"/>
          <w:sz w:val="18"/>
        </w:rPr>
        <w:t> </w:t>
      </w:r>
      <w:r>
        <w:rPr>
          <w:w w:val="106"/>
          <w:sz w:val="18"/>
        </w:rPr>
        <w:t>M</w:t>
      </w:r>
      <w:r>
        <w:rPr>
          <w:spacing w:val="-4"/>
          <w:w w:val="106"/>
          <w:sz w:val="18"/>
        </w:rPr>
        <w:t>E</w:t>
      </w:r>
      <w:r>
        <w:rPr>
          <w:w w:val="104"/>
          <w:sz w:val="18"/>
        </w:rPr>
        <w:t>tadata</w:t>
      </w:r>
      <w:r>
        <w:rPr>
          <w:spacing w:val="-2"/>
          <w:sz w:val="18"/>
        </w:rPr>
        <w:t> </w:t>
      </w:r>
      <w:r>
        <w:rPr>
          <w:w w:val="101"/>
          <w:sz w:val="18"/>
        </w:rPr>
        <w:t>for</w:t>
      </w:r>
      <w:r>
        <w:rPr>
          <w:spacing w:val="-2"/>
          <w:sz w:val="18"/>
        </w:rPr>
        <w:t> </w:t>
      </w:r>
      <w:r>
        <w:rPr>
          <w:spacing w:val="-2"/>
          <w:w w:val="117"/>
          <w:sz w:val="18"/>
        </w:rPr>
        <w:t>O</w:t>
      </w:r>
      <w:r>
        <w:rPr>
          <w:w w:val="105"/>
          <w:sz w:val="18"/>
        </w:rPr>
        <w:t>pen</w:t>
      </w:r>
      <w:r>
        <w:rPr>
          <w:spacing w:val="-2"/>
          <w:sz w:val="18"/>
        </w:rPr>
        <w:t> </w:t>
      </w:r>
      <w:r>
        <w:rPr>
          <w:w w:val="100"/>
          <w:sz w:val="18"/>
        </w:rPr>
        <w:t>a</w:t>
      </w:r>
      <w:r>
        <w:rPr>
          <w:spacing w:val="-2"/>
          <w:w w:val="100"/>
          <w:sz w:val="18"/>
        </w:rPr>
        <w:t>r</w:t>
      </w:r>
      <w:r>
        <w:rPr>
          <w:w w:val="100"/>
          <w:sz w:val="18"/>
        </w:rPr>
        <w:t>chiving</w:t>
      </w:r>
      <w:r>
        <w:rPr>
          <w:spacing w:val="-2"/>
          <w:sz w:val="18"/>
        </w:rPr>
        <w:t> </w:t>
      </w:r>
      <w:r>
        <w:rPr>
          <w:w w:val="102"/>
          <w:sz w:val="18"/>
        </w:rPr>
        <w:t>(</w:t>
      </w:r>
      <w:r>
        <w:rPr>
          <w:spacing w:val="-5"/>
          <w:w w:val="216"/>
          <w:sz w:val="12"/>
        </w:rPr>
        <w:t>r</w:t>
      </w:r>
      <w:r>
        <w:rPr>
          <w:w w:val="103"/>
          <w:sz w:val="18"/>
        </w:rPr>
        <w:t>o</w:t>
      </w:r>
      <w:r>
        <w:rPr>
          <w:w w:val="148"/>
          <w:sz w:val="12"/>
        </w:rPr>
        <w:t>meo</w:t>
      </w:r>
      <w:r>
        <w:rPr>
          <w:w w:val="102"/>
          <w:sz w:val="18"/>
        </w:rPr>
        <w:t>)</w:t>
      </w:r>
      <w:r>
        <w:rPr>
          <w:w w:val="106"/>
          <w:sz w:val="18"/>
        </w:rPr>
        <w:t>.</w:t>
      </w:r>
    </w:p>
    <w:p>
      <w:pPr>
        <w:spacing w:before="1"/>
        <w:ind w:left="957" w:right="0" w:firstLine="0"/>
        <w:jc w:val="left"/>
        <w:rPr>
          <w:sz w:val="18"/>
        </w:rPr>
      </w:pPr>
      <w:hyperlink r:id="rId293">
        <w:r>
          <w:rPr>
            <w:w w:val="105"/>
            <w:sz w:val="18"/>
          </w:rPr>
          <w:t>http://www.sherpa.ac.uk/romeo.php</w:t>
        </w:r>
      </w:hyperlink>
    </w:p>
    <w:p>
      <w:pPr>
        <w:spacing w:line="242" w:lineRule="auto" w:before="4"/>
        <w:ind w:left="597" w:right="375" w:firstLine="359"/>
        <w:jc w:val="both"/>
        <w:rPr>
          <w:sz w:val="18"/>
        </w:rPr>
      </w:pPr>
      <w:r>
        <w:rPr>
          <w:sz w:val="18"/>
        </w:rPr>
        <w:t>Para evidenciar que las editoriales de revistas de acceso restringido permiten el    </w:t>
      </w:r>
      <w:r>
        <w:rPr>
          <w:w w:val="140"/>
          <w:sz w:val="12"/>
        </w:rPr>
        <w:t>oa </w:t>
      </w:r>
      <w:r>
        <w:rPr>
          <w:sz w:val="18"/>
        </w:rPr>
        <w:t>verde en casi 100% cuando los autores están sujetos a mandatos </w:t>
      </w:r>
      <w:r>
        <w:rPr>
          <w:w w:val="140"/>
          <w:sz w:val="12"/>
        </w:rPr>
        <w:t>oa</w:t>
      </w:r>
      <w:r>
        <w:rPr>
          <w:w w:val="140"/>
          <w:sz w:val="18"/>
        </w:rPr>
        <w:t>, </w:t>
      </w:r>
      <w:r>
        <w:rPr>
          <w:sz w:val="18"/>
        </w:rPr>
        <w:t>véase en el </w:t>
      </w:r>
      <w:r>
        <w:rPr>
          <w:rFonts w:ascii="Times New Roman" w:hAnsi="Times New Roman"/>
          <w:i/>
          <w:sz w:val="18"/>
        </w:rPr>
        <w:t>Open</w:t>
      </w:r>
      <w:r>
        <w:rPr>
          <w:rFonts w:ascii="Times New Roman" w:hAnsi="Times New Roman"/>
          <w:i/>
          <w:spacing w:val="-19"/>
          <w:sz w:val="18"/>
        </w:rPr>
        <w:t> </w:t>
      </w:r>
      <w:r>
        <w:rPr>
          <w:rFonts w:ascii="Times New Roman" w:hAnsi="Times New Roman"/>
          <w:i/>
          <w:sz w:val="18"/>
        </w:rPr>
        <w:t>Access</w:t>
      </w:r>
      <w:r>
        <w:rPr>
          <w:rFonts w:ascii="Times New Roman" w:hAnsi="Times New Roman"/>
          <w:i/>
          <w:spacing w:val="-19"/>
          <w:sz w:val="18"/>
        </w:rPr>
        <w:t> </w:t>
      </w:r>
      <w:r>
        <w:rPr>
          <w:rFonts w:ascii="Times New Roman" w:hAnsi="Times New Roman"/>
          <w:i/>
          <w:sz w:val="18"/>
        </w:rPr>
        <w:t>Directory</w:t>
      </w:r>
      <w:r>
        <w:rPr>
          <w:rFonts w:ascii="Times New Roman" w:hAnsi="Times New Roman"/>
          <w:i/>
          <w:spacing w:val="-19"/>
          <w:sz w:val="18"/>
        </w:rPr>
        <w:t> </w:t>
      </w:r>
      <w:r>
        <w:rPr>
          <w:sz w:val="18"/>
        </w:rPr>
        <w:t>la</w:t>
      </w:r>
      <w:r>
        <w:rPr>
          <w:spacing w:val="-21"/>
          <w:sz w:val="18"/>
        </w:rPr>
        <w:t> </w:t>
      </w:r>
      <w:r>
        <w:rPr>
          <w:sz w:val="18"/>
        </w:rPr>
        <w:t>lista</w:t>
      </w:r>
      <w:r>
        <w:rPr>
          <w:spacing w:val="6"/>
          <w:sz w:val="18"/>
        </w:rPr>
        <w:t> </w:t>
      </w:r>
      <w:r>
        <w:rPr>
          <w:sz w:val="18"/>
        </w:rPr>
        <w:t>de</w:t>
      </w:r>
      <w:r>
        <w:rPr>
          <w:spacing w:val="-21"/>
          <w:sz w:val="18"/>
        </w:rPr>
        <w:t> </w:t>
      </w:r>
      <w:r>
        <w:rPr>
          <w:sz w:val="18"/>
        </w:rPr>
        <w:t>las</w:t>
      </w:r>
      <w:r>
        <w:rPr>
          <w:spacing w:val="-21"/>
          <w:sz w:val="18"/>
        </w:rPr>
        <w:t> </w:t>
      </w:r>
      <w:r>
        <w:rPr>
          <w:sz w:val="18"/>
        </w:rPr>
        <w:t>políticas</w:t>
      </w:r>
      <w:r>
        <w:rPr>
          <w:spacing w:val="-21"/>
          <w:sz w:val="18"/>
        </w:rPr>
        <w:t> </w:t>
      </w:r>
      <w:r>
        <w:rPr>
          <w:sz w:val="18"/>
        </w:rPr>
        <w:t>editoriales</w:t>
      </w:r>
      <w:r>
        <w:rPr>
          <w:spacing w:val="-21"/>
          <w:sz w:val="18"/>
        </w:rPr>
        <w:t> </w:t>
      </w:r>
      <w:r>
        <w:rPr>
          <w:sz w:val="18"/>
        </w:rPr>
        <w:t>de</w:t>
      </w:r>
      <w:r>
        <w:rPr>
          <w:spacing w:val="-21"/>
          <w:sz w:val="18"/>
        </w:rPr>
        <w:t> </w:t>
      </w:r>
      <w:r>
        <w:rPr>
          <w:sz w:val="18"/>
        </w:rPr>
        <w:t>revistas</w:t>
      </w:r>
      <w:r>
        <w:rPr>
          <w:spacing w:val="-21"/>
          <w:sz w:val="18"/>
        </w:rPr>
        <w:t> </w:t>
      </w:r>
      <w:r>
        <w:rPr>
          <w:sz w:val="18"/>
        </w:rPr>
        <w:t>respecto</w:t>
      </w:r>
      <w:r>
        <w:rPr>
          <w:spacing w:val="-21"/>
          <w:sz w:val="18"/>
        </w:rPr>
        <w:t> </w:t>
      </w:r>
      <w:r>
        <w:rPr>
          <w:sz w:val="18"/>
        </w:rPr>
        <w:t>a</w:t>
      </w:r>
      <w:r>
        <w:rPr>
          <w:spacing w:val="-21"/>
          <w:sz w:val="18"/>
        </w:rPr>
        <w:t> </w:t>
      </w:r>
      <w:r>
        <w:rPr>
          <w:sz w:val="18"/>
        </w:rPr>
        <w:t>los</w:t>
      </w:r>
      <w:r>
        <w:rPr>
          <w:spacing w:val="-21"/>
          <w:sz w:val="18"/>
        </w:rPr>
        <w:t> </w:t>
      </w:r>
      <w:r>
        <w:rPr>
          <w:sz w:val="18"/>
        </w:rPr>
        <w:t>autores financiados por el</w:t>
      </w:r>
      <w:r>
        <w:rPr>
          <w:spacing w:val="32"/>
          <w:sz w:val="18"/>
        </w:rPr>
        <w:t> </w:t>
      </w:r>
      <w:r>
        <w:rPr>
          <w:w w:val="140"/>
          <w:sz w:val="12"/>
        </w:rPr>
        <w:t>nih</w:t>
      </w:r>
      <w:r>
        <w:rPr>
          <w:w w:val="140"/>
          <w:sz w:val="18"/>
        </w:rPr>
        <w:t>.</w:t>
      </w:r>
    </w:p>
    <w:p>
      <w:pPr>
        <w:spacing w:before="2"/>
        <w:ind w:left="957" w:right="0" w:firstLine="0"/>
        <w:jc w:val="left"/>
        <w:rPr>
          <w:sz w:val="18"/>
        </w:rPr>
      </w:pPr>
      <w:hyperlink r:id="rId294">
        <w:r>
          <w:rPr>
            <w:w w:val="105"/>
            <w:sz w:val="18"/>
          </w:rPr>
          <w:t>http://oad.simmons.edu/oadwiki/Publisher_policies_on_</w:t>
        </w:r>
        <w:r>
          <w:rPr>
            <w:w w:val="105"/>
            <w:sz w:val="12"/>
          </w:rPr>
          <w:t>nih</w:t>
        </w:r>
        <w:r>
          <w:rPr>
            <w:w w:val="105"/>
            <w:sz w:val="18"/>
          </w:rPr>
          <w:t>-funded   _authors</w:t>
        </w:r>
      </w:hyperlink>
    </w:p>
    <w:p>
      <w:pPr>
        <w:spacing w:line="244" w:lineRule="auto" w:before="4"/>
        <w:ind w:left="597" w:right="372" w:firstLine="360"/>
        <w:jc w:val="both"/>
        <w:rPr>
          <w:sz w:val="18"/>
        </w:rPr>
      </w:pPr>
      <w:hyperlink r:id="rId295">
        <w:r>
          <w:rPr>
            <w:w w:val="105"/>
            <w:sz w:val="18"/>
          </w:rPr>
          <w:t>http://www.arl.org/sparc/media/blog/publishers-accommodate-nih-funded-</w:t>
        </w:r>
      </w:hyperlink>
      <w:r>
        <w:rPr>
          <w:w w:val="105"/>
          <w:sz w:val="18"/>
        </w:rPr>
        <w:t> </w:t>
      </w:r>
      <w:hyperlink r:id="rId295">
        <w:r>
          <w:rPr>
            <w:w w:val="105"/>
            <w:sz w:val="18"/>
          </w:rPr>
          <w:t>authors.shtml</w:t>
        </w:r>
      </w:hyperlink>
    </w:p>
    <w:p>
      <w:pPr>
        <w:spacing w:after="0" w:line="244" w:lineRule="auto"/>
        <w:jc w:val="both"/>
        <w:rPr>
          <w:sz w:val="18"/>
        </w:rPr>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597"/>
        <w:jc w:val="both"/>
      </w:pPr>
      <w:r>
        <w:rPr/>
        <w:t>con la publicación convencional, y también se alimenta la falsa impresión de que las políticas que requieren </w:t>
      </w:r>
      <w:r>
        <w:rPr>
          <w:w w:val="130"/>
          <w:sz w:val="17"/>
        </w:rPr>
        <w:t>oa </w:t>
      </w:r>
      <w:r>
        <w:rPr/>
        <w:t>verde, quieren decir </w:t>
      </w:r>
      <w:r>
        <w:rPr>
          <w:w w:val="130"/>
          <w:sz w:val="17"/>
        </w:rPr>
        <w:t>oa </w:t>
      </w:r>
      <w:r>
        <w:rPr/>
        <w:t>oro y por lo tanto que puede limitar la libertad de los autores a enviar sus trabajos a las revistas de su elección (ver más en </w:t>
      </w:r>
      <w:hyperlink r:id="rId287">
        <w:r>
          <w:rPr/>
          <w:t>el capítulo 4</w:t>
        </w:r>
      </w:hyperlink>
      <w:r>
        <w:rPr/>
        <w:t> sobre políticas).</w:t>
      </w:r>
    </w:p>
    <w:p>
      <w:pPr>
        <w:pStyle w:val="BodyText"/>
        <w:spacing w:line="244" w:lineRule="auto" w:before="1"/>
        <w:ind w:left="520" w:firstLine="360"/>
        <w:jc w:val="right"/>
      </w:pPr>
      <w:r>
        <w:rPr/>
        <w:pict>
          <v:group style="position:absolute;margin-left:29.752001pt;margin-top:81.789597pt;width:108.75pt;height:100.1pt;mso-position-horizontal-relative:page;mso-position-vertical-relative:paragraph;z-index:-170608" coordorigin="595,1636" coordsize="2175,2002">
            <v:shape style="position:absolute;left:793;top:1672;width:1805;height:1804" coordorigin="793,1672" coordsize="1805,1804" path="m1695,1672l1621,1675,1549,1684,1478,1698,1410,1718,1344,1743,1281,1773,1220,1807,1162,1846,1108,1889,1057,1936,1010,1987,967,2041,928,2099,894,2159,864,2223,839,2289,819,2357,805,2428,796,2500,793,2574,795,2648,802,2721,812,2791,828,2860,847,2926,871,2990,900,3051,933,3109,970,3164,1012,3215,1059,3263,1111,3306,1167,3345,1228,3379,1293,3409,1364,3434,1439,3453,1520,3466,1605,3474,1695,3476,1782,3472,1864,3462,1942,3447,2016,3426,2086,3401,2151,3371,2212,3337,2268,3298,2320,3255,2368,3208,2411,3158,2450,3104,2484,3047,2514,2987,2539,2924,2560,2858,2576,2790,2588,2720,2595,2648,2597,2574,2594,2500,2585,2428,2571,2357,2551,2289,2526,2223,2497,2159,2462,2099,2423,2041,2380,1987,2333,1936,2282,1889,2228,1846,2170,1807,2110,1773,2046,1743,1980,1718,1912,1698,1841,1684,1769,1675,1695,1672xe" filled="true" fillcolor="#d1d3d4" stroked="false">
              <v:path arrowok="t"/>
              <v:fill type="solid"/>
            </v:shape>
            <v:shape style="position:absolute;left:793;top:1672;width:872;height:887" coordorigin="793,1672" coordsize="872,887" path="m1665,1672l1590,1678,1517,1689,1446,1707,1377,1729,1311,1757,1248,1790,1188,1828,1131,1870,1078,1916,1028,1967,982,2021,941,2078,904,2139,873,2203,846,2270,824,2339,808,2410,797,2484,793,2559e" filled="false" stroked="true" strokeweight=".5pt" strokecolor="#ffffff">
              <v:path arrowok="t"/>
              <v:stroke dashstyle="dash"/>
            </v:shape>
            <v:shape style="position:absolute;left:793;top:2604;width:887;height:872" coordorigin="793,2604" coordsize="887,872" path="m793,2604l797,2679,806,2753,819,2824,837,2893,859,2960,886,3024,918,3084,954,3142,995,3196,1041,3246,1092,3292,1148,3333,1209,3370,1275,3401,1346,3428,1422,3449,1503,3464,1589,3473,1680,3476e" filled="false" stroked="true" strokeweight=".5pt" strokecolor="#ffffff">
              <v:path arrowok="t"/>
              <v:stroke dashstyle="dash"/>
            </v:shape>
            <v:shape style="position:absolute;left:1725;top:2589;width:873;height:887" coordorigin="1725,2589" coordsize="873,887" path="m1725,3475l1812,3469,1895,3457,1973,3439,2047,3416,2116,3388,2181,3355,2241,3318,2297,3276,2347,3229,2394,3179,2435,3126,2472,3068,2504,3008,2532,2944,2554,2878,2572,2809,2585,2738,2594,2664,2597,2589e" filled="false" stroked="true" strokeweight=".5pt" strokecolor="#ffffff">
              <v:path arrowok="t"/>
              <v:stroke dashstyle="dash"/>
            </v:shape>
            <v:shape style="position:absolute;left:1710;top:1672;width:887;height:872" coordorigin="1710,1672" coordsize="887,872" path="m2597,2544l2591,2469,2580,2396,2562,2325,2540,2256,2512,2190,2479,2127,2441,2067,2399,2010,2353,1956,2302,1907,2248,1861,2191,1820,2130,1783,2066,1751,1999,1724,1930,1703,1859,1687,1785,1676,1710,1672e" filled="false" stroked="true" strokeweight=".5pt" strokecolor="#ffffff">
              <v:path arrowok="t"/>
              <v:stroke dashstyle="dash"/>
            </v:shape>
            <v:shape style="position:absolute;left:902;top:8759;width:2;height:1804" coordorigin="902,8759" coordsize="0,1804" path="m1695,3476l1695,3476m1695,1672l1695,1672e" filled="false" stroked="true" strokeweight=".5pt" strokecolor="#ffffff">
              <v:path arrowok="t"/>
            </v:shape>
            <v:rect style="position:absolute;left:595;top:1636;width:2174;height:2002" filled="true" fillcolor="#000000" stroked="false">
              <v:fill opacity="26214f" type="solid"/>
            </v:rect>
            <w10:wrap type="none"/>
          </v:group>
        </w:pict>
      </w:r>
      <w:r>
        <w:rPr/>
        <w:t>La mayoría de los autores elegirán prestigio frente a acceso</w:t>
      </w:r>
      <w:r>
        <w:rPr>
          <w:w w:val="96"/>
        </w:rPr>
        <w:t> </w:t>
      </w:r>
      <w:r>
        <w:rPr/>
        <w:t>abierto, si tienen que hacerlo. La buena noticia es que rara vez</w:t>
      </w:r>
      <w:r>
        <w:rPr>
          <w:w w:val="90"/>
        </w:rPr>
        <w:t> </w:t>
      </w:r>
      <w:r>
        <w:rPr/>
        <w:t>tienen que elegir. La mala noticia es que muy pocos de ellos saben</w:t>
      </w:r>
      <w:r>
        <w:rPr>
          <w:w w:val="100"/>
        </w:rPr>
        <w:t> </w:t>
      </w:r>
      <w:r>
        <w:rPr/>
        <w:t>que rara vez tienen que elegir. Pocos se dan cuenta que la mayoría</w:t>
      </w:r>
      <w:r>
        <w:rPr>
          <w:w w:val="99"/>
        </w:rPr>
        <w:t> </w:t>
      </w:r>
      <w:r>
        <w:rPr/>
        <w:t>de las revistas de acceso por suscripción permiten el </w:t>
      </w:r>
      <w:r>
        <w:rPr>
          <w:w w:val="140"/>
          <w:sz w:val="16"/>
        </w:rPr>
        <w:t>oa </w:t>
      </w:r>
      <w:r>
        <w:rPr/>
        <w:t>verde, a</w:t>
      </w:r>
      <w:r>
        <w:rPr>
          <w:w w:val="96"/>
        </w:rPr>
        <w:t> </w:t>
      </w:r>
      <w:r>
        <w:rPr/>
        <w:t>pesar de los esfuerzos hechos para explicar y dar a</w:t>
      </w:r>
    </w:p>
    <w:p>
      <w:pPr>
        <w:spacing w:before="1"/>
        <w:ind w:left="2277" w:right="0" w:firstLine="0"/>
        <w:jc w:val="left"/>
        <w:rPr>
          <w:sz w:val="24"/>
        </w:rPr>
      </w:pPr>
      <w:r>
        <w:rPr>
          <w:sz w:val="24"/>
        </w:rPr>
        <w:t>conocer este logro para el </w:t>
      </w:r>
      <w:r>
        <w:rPr>
          <w:rFonts w:ascii="Times New Roman"/>
          <w:i/>
          <w:sz w:val="24"/>
        </w:rPr>
        <w:t>open access </w:t>
      </w:r>
      <w:r>
        <w:rPr>
          <w:sz w:val="24"/>
        </w:rPr>
        <w:t>verde.</w:t>
      </w:r>
    </w:p>
    <w:p>
      <w:pPr>
        <w:pStyle w:val="BodyText"/>
        <w:spacing w:line="244" w:lineRule="auto" w:before="2"/>
        <w:ind w:left="2117" w:firstLine="560"/>
        <w:jc w:val="right"/>
      </w:pPr>
      <w:r>
        <w:rPr/>
        <w:t>Hay dos razones por las que el </w:t>
      </w:r>
      <w:r>
        <w:rPr>
          <w:w w:val="140"/>
          <w:sz w:val="16"/>
        </w:rPr>
        <w:t>oa </w:t>
      </w:r>
      <w:r>
        <w:rPr/>
        <w:t>es</w:t>
      </w:r>
      <w:r>
        <w:rPr>
          <w:w w:val="91"/>
        </w:rPr>
        <w:t> </w:t>
      </w:r>
      <w:r>
        <w:rPr/>
        <w:t>compatible con las publicaciones de prestigio,</w:t>
      </w:r>
      <w:r>
        <w:rPr>
          <w:w w:val="99"/>
        </w:rPr>
        <w:t> </w:t>
      </w:r>
      <w:r>
        <w:rPr/>
        <w:t>una razón oro y una verde. La razón oro es</w:t>
      </w:r>
      <w:r>
        <w:rPr>
          <w:w w:val="91"/>
        </w:rPr>
        <w:t> </w:t>
      </w:r>
      <w:r>
        <w:rPr/>
        <w:t>que un número cada vez mayor de revistas de</w:t>
      </w:r>
    </w:p>
    <w:p>
      <w:pPr>
        <w:pStyle w:val="BodyText"/>
        <w:spacing w:line="244" w:lineRule="auto" w:before="1"/>
        <w:ind w:left="597"/>
        <w:jc w:val="both"/>
      </w:pPr>
      <w:r>
        <w:rPr>
          <w:w w:val="105"/>
        </w:rPr>
        <w:t>acceso abierto ya ha ganado un alto nivel de prestigio, y otras están constantemente ganándoselo. Si no hay revistas </w:t>
      </w:r>
      <w:r>
        <w:rPr>
          <w:spacing w:val="-3"/>
          <w:w w:val="140"/>
          <w:sz w:val="16"/>
        </w:rPr>
        <w:t>oa </w:t>
      </w:r>
      <w:r>
        <w:rPr>
          <w:w w:val="105"/>
        </w:rPr>
        <w:t>de</w:t>
      </w:r>
      <w:r>
        <w:rPr>
          <w:spacing w:val="65"/>
          <w:w w:val="105"/>
        </w:rPr>
        <w:t> </w:t>
      </w:r>
      <w:r>
        <w:rPr>
          <w:w w:val="105"/>
        </w:rPr>
        <w:t>prestigio</w:t>
      </w:r>
      <w:r>
        <w:rPr>
          <w:spacing w:val="-27"/>
          <w:w w:val="105"/>
        </w:rPr>
        <w:t> </w:t>
      </w:r>
      <w:r>
        <w:rPr>
          <w:w w:val="105"/>
        </w:rPr>
        <w:t>en</w:t>
      </w:r>
      <w:r>
        <w:rPr>
          <w:spacing w:val="-27"/>
          <w:w w:val="105"/>
        </w:rPr>
        <w:t> </w:t>
      </w:r>
      <w:r>
        <w:rPr>
          <w:w w:val="105"/>
        </w:rPr>
        <w:t>su</w:t>
      </w:r>
      <w:r>
        <w:rPr>
          <w:spacing w:val="-27"/>
          <w:w w:val="105"/>
        </w:rPr>
        <w:t> </w:t>
      </w:r>
      <w:r>
        <w:rPr>
          <w:w w:val="105"/>
        </w:rPr>
        <w:t>disciplina,</w:t>
      </w:r>
      <w:r>
        <w:rPr>
          <w:spacing w:val="-27"/>
          <w:w w:val="105"/>
        </w:rPr>
        <w:t> </w:t>
      </w:r>
      <w:r>
        <w:rPr>
          <w:w w:val="105"/>
        </w:rPr>
        <w:t>usted</w:t>
      </w:r>
      <w:r>
        <w:rPr>
          <w:spacing w:val="-27"/>
          <w:w w:val="105"/>
        </w:rPr>
        <w:t> </w:t>
      </w:r>
      <w:r>
        <w:rPr>
          <w:w w:val="105"/>
        </w:rPr>
        <w:t>puede</w:t>
      </w:r>
      <w:r>
        <w:rPr>
          <w:spacing w:val="-27"/>
          <w:w w:val="105"/>
        </w:rPr>
        <w:t> </w:t>
      </w:r>
      <w:r>
        <w:rPr>
          <w:w w:val="105"/>
        </w:rPr>
        <w:t>esperar</w:t>
      </w:r>
      <w:r>
        <w:rPr>
          <w:spacing w:val="-27"/>
          <w:w w:val="105"/>
        </w:rPr>
        <w:t> </w:t>
      </w:r>
      <w:r>
        <w:rPr>
          <w:w w:val="105"/>
        </w:rPr>
        <w:t>(las</w:t>
      </w:r>
      <w:r>
        <w:rPr>
          <w:spacing w:val="-27"/>
          <w:w w:val="105"/>
        </w:rPr>
        <w:t> </w:t>
      </w:r>
      <w:r>
        <w:rPr>
          <w:w w:val="105"/>
        </w:rPr>
        <w:t>cosas</w:t>
      </w:r>
      <w:r>
        <w:rPr>
          <w:spacing w:val="-27"/>
          <w:w w:val="105"/>
        </w:rPr>
        <w:t> </w:t>
      </w:r>
      <w:r>
        <w:rPr>
          <w:w w:val="105"/>
        </w:rPr>
        <w:t>cambian rápidamente) o podría ayudar (al presentar su mejor trabajo),</w:t>
      </w:r>
      <w:r>
        <w:rPr>
          <w:spacing w:val="-19"/>
          <w:w w:val="105"/>
        </w:rPr>
        <w:t> </w:t>
      </w:r>
      <w:r>
        <w:rPr>
          <w:w w:val="105"/>
        </w:rPr>
        <w:t>o podría</w:t>
      </w:r>
      <w:r>
        <w:rPr>
          <w:spacing w:val="-27"/>
          <w:w w:val="105"/>
        </w:rPr>
        <w:t> </w:t>
      </w:r>
      <w:r>
        <w:rPr>
          <w:w w:val="105"/>
        </w:rPr>
        <w:t>optar</w:t>
      </w:r>
      <w:r>
        <w:rPr>
          <w:spacing w:val="-27"/>
          <w:w w:val="105"/>
        </w:rPr>
        <w:t> </w:t>
      </w:r>
      <w:r>
        <w:rPr>
          <w:w w:val="105"/>
        </w:rPr>
        <w:t>por</w:t>
      </w:r>
      <w:r>
        <w:rPr>
          <w:spacing w:val="-27"/>
          <w:w w:val="105"/>
        </w:rPr>
        <w:t> </w:t>
      </w:r>
      <w:r>
        <w:rPr>
          <w:w w:val="105"/>
        </w:rPr>
        <w:t>la</w:t>
      </w:r>
      <w:r>
        <w:rPr>
          <w:spacing w:val="-27"/>
          <w:w w:val="105"/>
        </w:rPr>
        <w:t> </w:t>
      </w:r>
      <w:r>
        <w:rPr>
          <w:w w:val="105"/>
        </w:rPr>
        <w:t>ruta</w:t>
      </w:r>
      <w:r>
        <w:rPr>
          <w:spacing w:val="-27"/>
          <w:w w:val="105"/>
        </w:rPr>
        <w:t> </w:t>
      </w:r>
      <w:r>
        <w:rPr>
          <w:w w:val="105"/>
        </w:rPr>
        <w:t>verde.</w:t>
      </w:r>
      <w:r>
        <w:rPr>
          <w:spacing w:val="-27"/>
          <w:w w:val="105"/>
        </w:rPr>
        <w:t> </w:t>
      </w:r>
      <w:r>
        <w:rPr>
          <w:w w:val="105"/>
        </w:rPr>
        <w:t>La</w:t>
      </w:r>
      <w:r>
        <w:rPr>
          <w:spacing w:val="-27"/>
          <w:w w:val="105"/>
        </w:rPr>
        <w:t> </w:t>
      </w:r>
      <w:r>
        <w:rPr>
          <w:w w:val="105"/>
        </w:rPr>
        <w:t>razón</w:t>
      </w:r>
      <w:r>
        <w:rPr>
          <w:spacing w:val="-27"/>
          <w:w w:val="105"/>
        </w:rPr>
        <w:t> </w:t>
      </w:r>
      <w:r>
        <w:rPr>
          <w:w w:val="105"/>
        </w:rPr>
        <w:t>verde</w:t>
      </w:r>
      <w:r>
        <w:rPr>
          <w:spacing w:val="-27"/>
          <w:w w:val="105"/>
        </w:rPr>
        <w:t> </w:t>
      </w:r>
      <w:r>
        <w:rPr>
          <w:w w:val="105"/>
        </w:rPr>
        <w:t>de</w:t>
      </w:r>
      <w:r>
        <w:rPr>
          <w:spacing w:val="-27"/>
          <w:w w:val="105"/>
        </w:rPr>
        <w:t> </w:t>
      </w:r>
      <w:r>
        <w:rPr>
          <w:w w:val="105"/>
        </w:rPr>
        <w:t>porqué</w:t>
      </w:r>
      <w:r>
        <w:rPr>
          <w:spacing w:val="-27"/>
          <w:w w:val="105"/>
        </w:rPr>
        <w:t> </w:t>
      </w:r>
      <w:r>
        <w:rPr>
          <w:w w:val="105"/>
        </w:rPr>
        <w:t>el</w:t>
      </w:r>
      <w:r>
        <w:rPr>
          <w:spacing w:val="-27"/>
          <w:w w:val="105"/>
        </w:rPr>
        <w:t> </w:t>
      </w:r>
      <w:r>
        <w:rPr>
          <w:w w:val="105"/>
        </w:rPr>
        <w:t>acceso abierto es compatible con el prestigio, es que la mayoría de</w:t>
      </w:r>
      <w:r>
        <w:rPr>
          <w:spacing w:val="-13"/>
          <w:w w:val="105"/>
        </w:rPr>
        <w:t> </w:t>
      </w:r>
      <w:r>
        <w:rPr>
          <w:w w:val="105"/>
        </w:rPr>
        <w:t>las revistas de acceso por suscripción, incluyendo las de prestigio, </w:t>
      </w:r>
      <w:r>
        <w:rPr>
          <w:w w:val="105"/>
        </w:rPr>
        <w:t>permiten</w:t>
      </w:r>
      <w:r>
        <w:rPr/>
        <w:t> </w:t>
      </w:r>
      <w:r>
        <w:rPr>
          <w:spacing w:val="-28"/>
        </w:rPr>
        <w:t> </w:t>
      </w:r>
      <w:r>
        <w:rPr>
          <w:w w:val="94"/>
        </w:rPr>
        <w:t>el</w:t>
      </w:r>
      <w:r>
        <w:rPr/>
        <w:t> </w:t>
      </w:r>
      <w:r>
        <w:rPr>
          <w:spacing w:val="-28"/>
        </w:rPr>
        <w:t> </w:t>
      </w:r>
      <w:r>
        <w:rPr>
          <w:w w:val="104"/>
        </w:rPr>
        <w:t>autoa</w:t>
      </w:r>
      <w:r>
        <w:rPr>
          <w:spacing w:val="-2"/>
          <w:w w:val="104"/>
        </w:rPr>
        <w:t>r</w:t>
      </w:r>
      <w:r>
        <w:rPr>
          <w:w w:val="99"/>
        </w:rPr>
        <w:t>chi</w:t>
      </w:r>
      <w:r>
        <w:rPr>
          <w:spacing w:val="-2"/>
          <w:w w:val="99"/>
        </w:rPr>
        <w:t>v</w:t>
      </w:r>
      <w:r>
        <w:rPr>
          <w:spacing w:val="-4"/>
          <w:w w:val="103"/>
        </w:rPr>
        <w:t>o</w:t>
      </w:r>
      <w:r>
        <w:rPr>
          <w:w w:val="106"/>
        </w:rPr>
        <w:t>.</w:t>
      </w:r>
      <w:r>
        <w:rPr/>
        <w:t> </w:t>
      </w:r>
      <w:r>
        <w:rPr>
          <w:spacing w:val="-28"/>
        </w:rPr>
        <w:t> </w:t>
      </w:r>
      <w:r>
        <w:rPr>
          <w:w w:val="106"/>
        </w:rPr>
        <w:t>Como</w:t>
      </w:r>
      <w:r>
        <w:rPr/>
        <w:t> </w:t>
      </w:r>
      <w:r>
        <w:rPr>
          <w:spacing w:val="-28"/>
        </w:rPr>
        <w:t> </w:t>
      </w:r>
      <w:r>
        <w:rPr>
          <w:w w:val="91"/>
        </w:rPr>
        <w:t>se</w:t>
      </w:r>
      <w:r>
        <w:rPr/>
        <w:t> </w:t>
      </w:r>
      <w:r>
        <w:rPr>
          <w:spacing w:val="-28"/>
        </w:rPr>
        <w:t> </w:t>
      </w:r>
      <w:r>
        <w:rPr>
          <w:w w:val="103"/>
        </w:rPr>
        <w:t>ha</w:t>
      </w:r>
      <w:r>
        <w:rPr/>
        <w:t> </w:t>
      </w:r>
      <w:r>
        <w:rPr>
          <w:spacing w:val="-28"/>
        </w:rPr>
        <w:t> </w:t>
      </w:r>
      <w:r>
        <w:rPr>
          <w:w w:val="99"/>
        </w:rPr>
        <w:t>señalado,</w:t>
      </w:r>
      <w:r>
        <w:rPr/>
        <w:t> </w:t>
      </w:r>
      <w:r>
        <w:rPr>
          <w:spacing w:val="-28"/>
        </w:rPr>
        <w:t> </w:t>
      </w:r>
      <w:r>
        <w:rPr>
          <w:w w:val="97"/>
        </w:rPr>
        <w:t>esta</w:t>
      </w:r>
      <w:r>
        <w:rPr/>
        <w:t> </w:t>
      </w:r>
      <w:r>
        <w:rPr>
          <w:spacing w:val="-28"/>
        </w:rPr>
        <w:t> </w:t>
      </w:r>
      <w:r>
        <w:rPr>
          <w:spacing w:val="-15"/>
          <w:w w:val="40"/>
        </w:rPr>
        <w:t>“</w:t>
      </w:r>
      <w:r>
        <w:rPr>
          <w:w w:val="100"/>
        </w:rPr>
        <w:t>ma</w:t>
      </w:r>
      <w:r>
        <w:rPr>
          <w:spacing w:val="-2"/>
          <w:w w:val="100"/>
        </w:rPr>
        <w:t>y</w:t>
      </w:r>
      <w:r>
        <w:rPr>
          <w:w w:val="99"/>
        </w:rPr>
        <w:t>orí</w:t>
      </w:r>
      <w:r>
        <w:rPr>
          <w:spacing w:val="-17"/>
          <w:w w:val="99"/>
        </w:rPr>
        <w:t>a</w:t>
      </w:r>
      <w:r>
        <w:rPr>
          <w:w w:val="40"/>
        </w:rPr>
        <w:t>” </w:t>
      </w:r>
      <w:r>
        <w:rPr>
          <w:w w:val="103"/>
        </w:rPr>
        <w:t>puede</w:t>
      </w:r>
      <w:r>
        <w:rPr>
          <w:spacing w:val="-15"/>
        </w:rPr>
        <w:t> </w:t>
      </w:r>
      <w:r>
        <w:rPr>
          <w:w w:val="100"/>
        </w:rPr>
        <w:t>con</w:t>
      </w:r>
      <w:r>
        <w:rPr>
          <w:spacing w:val="-2"/>
          <w:w w:val="100"/>
        </w:rPr>
        <w:t>v</w:t>
      </w:r>
      <w:r>
        <w:rPr>
          <w:w w:val="99"/>
        </w:rPr>
        <w:t>e</w:t>
      </w:r>
      <w:r>
        <w:rPr>
          <w:spacing w:val="1"/>
          <w:w w:val="99"/>
        </w:rPr>
        <w:t>r</w:t>
      </w:r>
      <w:r>
        <w:rPr>
          <w:w w:val="99"/>
        </w:rPr>
        <w:t>tirse</w:t>
      </w:r>
      <w:r>
        <w:rPr>
          <w:spacing w:val="-15"/>
        </w:rPr>
        <w:t> </w:t>
      </w:r>
      <w:r>
        <w:rPr>
          <w:w w:val="103"/>
        </w:rPr>
        <w:t>en</w:t>
      </w:r>
      <w:r>
        <w:rPr>
          <w:spacing w:val="-15"/>
        </w:rPr>
        <w:t> </w:t>
      </w:r>
      <w:r>
        <w:rPr>
          <w:spacing w:val="-15"/>
          <w:w w:val="40"/>
        </w:rPr>
        <w:t>“</w:t>
      </w:r>
      <w:r>
        <w:rPr>
          <w:w w:val="102"/>
        </w:rPr>
        <w:t>toda</w:t>
      </w:r>
      <w:r>
        <w:rPr>
          <w:spacing w:val="-10"/>
          <w:w w:val="102"/>
        </w:rPr>
        <w:t>s</w:t>
      </w:r>
      <w:r>
        <w:rPr>
          <w:w w:val="40"/>
        </w:rPr>
        <w:t>”</w:t>
      </w:r>
      <w:r>
        <w:rPr>
          <w:spacing w:val="-15"/>
        </w:rPr>
        <w:t> </w:t>
      </w:r>
      <w:r>
        <w:rPr>
          <w:w w:val="104"/>
        </w:rPr>
        <w:t>con</w:t>
      </w:r>
      <w:r>
        <w:rPr>
          <w:spacing w:val="-15"/>
        </w:rPr>
        <w:t> </w:t>
      </w:r>
      <w:r>
        <w:rPr>
          <w:w w:val="96"/>
        </w:rPr>
        <w:t>la</w:t>
      </w:r>
      <w:r>
        <w:rPr>
          <w:spacing w:val="-15"/>
        </w:rPr>
        <w:t> </w:t>
      </w:r>
      <w:r>
        <w:rPr>
          <w:w w:val="101"/>
        </w:rPr>
        <w:t>ayuda</w:t>
      </w:r>
      <w:r>
        <w:rPr>
          <w:spacing w:val="-15"/>
        </w:rPr>
        <w:t> </w:t>
      </w:r>
      <w:r>
        <w:rPr>
          <w:w w:val="102"/>
        </w:rPr>
        <w:t>de</w:t>
      </w:r>
      <w:r>
        <w:rPr>
          <w:spacing w:val="-15"/>
        </w:rPr>
        <w:t> </w:t>
      </w:r>
      <w:r>
        <w:rPr>
          <w:w w:val="106"/>
        </w:rPr>
        <w:t>una</w:t>
      </w:r>
      <w:r>
        <w:rPr>
          <w:spacing w:val="-15"/>
        </w:rPr>
        <w:t> </w:t>
      </w:r>
      <w:r>
        <w:rPr>
          <w:w w:val="100"/>
        </w:rPr>
        <w:t>política</w:t>
      </w:r>
      <w:r>
        <w:rPr>
          <w:spacing w:val="-15"/>
        </w:rPr>
        <w:t> </w:t>
      </w:r>
      <w:r>
        <w:rPr>
          <w:spacing w:val="-6"/>
          <w:w w:val="177"/>
          <w:sz w:val="16"/>
        </w:rPr>
        <w:t>o</w:t>
      </w:r>
      <w:r>
        <w:rPr>
          <w:w w:val="156"/>
          <w:sz w:val="16"/>
        </w:rPr>
        <w:t>a</w:t>
      </w:r>
      <w:r>
        <w:rPr>
          <w:spacing w:val="6"/>
          <w:sz w:val="16"/>
        </w:rPr>
        <w:t> </w:t>
      </w:r>
      <w:r>
        <w:rPr>
          <w:w w:val="94"/>
        </w:rPr>
        <w:t>eficaz </w:t>
      </w:r>
      <w:r>
        <w:rPr>
          <w:w w:val="105"/>
        </w:rPr>
        <w:t>(véase</w:t>
      </w:r>
      <w:r>
        <w:rPr>
          <w:spacing w:val="-40"/>
          <w:w w:val="105"/>
        </w:rPr>
        <w:t> </w:t>
      </w:r>
      <w:hyperlink r:id="rId287">
        <w:r>
          <w:rPr>
            <w:w w:val="105"/>
          </w:rPr>
          <w:t>el</w:t>
        </w:r>
        <w:r>
          <w:rPr>
            <w:spacing w:val="-40"/>
            <w:w w:val="105"/>
          </w:rPr>
          <w:t> </w:t>
        </w:r>
        <w:r>
          <w:rPr>
            <w:w w:val="105"/>
          </w:rPr>
          <w:t>capítulo</w:t>
        </w:r>
        <w:r>
          <w:rPr>
            <w:spacing w:val="-40"/>
            <w:w w:val="105"/>
          </w:rPr>
          <w:t> </w:t>
        </w:r>
        <w:r>
          <w:rPr>
            <w:w w:val="105"/>
          </w:rPr>
          <w:t>4</w:t>
        </w:r>
      </w:hyperlink>
      <w:r>
        <w:rPr>
          <w:spacing w:val="-40"/>
          <w:w w:val="105"/>
        </w:rPr>
        <w:t> </w:t>
      </w:r>
      <w:r>
        <w:rPr>
          <w:w w:val="105"/>
        </w:rPr>
        <w:t>sobre</w:t>
      </w:r>
      <w:r>
        <w:rPr>
          <w:spacing w:val="-40"/>
          <w:w w:val="105"/>
        </w:rPr>
        <w:t> </w:t>
      </w:r>
      <w:r>
        <w:rPr>
          <w:w w:val="105"/>
        </w:rPr>
        <w:t>las</w:t>
      </w:r>
      <w:r>
        <w:rPr>
          <w:spacing w:val="-40"/>
          <w:w w:val="105"/>
        </w:rPr>
        <w:t> </w:t>
      </w:r>
      <w:r>
        <w:rPr>
          <w:w w:val="105"/>
        </w:rPr>
        <w:t>políticas).</w:t>
      </w:r>
    </w:p>
    <w:p>
      <w:pPr>
        <w:spacing w:line="242" w:lineRule="auto" w:before="1"/>
        <w:ind w:left="597" w:right="0" w:firstLine="360"/>
        <w:jc w:val="both"/>
        <w:rPr>
          <w:sz w:val="24"/>
        </w:rPr>
      </w:pPr>
      <w:r>
        <w:rPr>
          <w:sz w:val="24"/>
        </w:rPr>
        <w:t>Los repositorios de acceso abierto cumplen con la iniciativa </w:t>
      </w:r>
      <w:r>
        <w:rPr>
          <w:rFonts w:ascii="Times New Roman"/>
          <w:i/>
          <w:w w:val="95"/>
          <w:sz w:val="24"/>
        </w:rPr>
        <w:t>Open</w:t>
      </w:r>
      <w:r>
        <w:rPr>
          <w:rFonts w:ascii="Times New Roman"/>
          <w:i/>
          <w:spacing w:val="-20"/>
          <w:w w:val="95"/>
          <w:sz w:val="24"/>
        </w:rPr>
        <w:t> </w:t>
      </w:r>
      <w:r>
        <w:rPr>
          <w:rFonts w:ascii="Times New Roman"/>
          <w:i/>
          <w:w w:val="95"/>
          <w:sz w:val="24"/>
        </w:rPr>
        <w:t>Archives</w:t>
      </w:r>
      <w:r>
        <w:rPr>
          <w:rFonts w:ascii="Times New Roman"/>
          <w:i/>
          <w:spacing w:val="-20"/>
          <w:w w:val="95"/>
          <w:sz w:val="24"/>
        </w:rPr>
        <w:t> </w:t>
      </w:r>
      <w:r>
        <w:rPr>
          <w:rFonts w:ascii="Times New Roman"/>
          <w:i/>
          <w:w w:val="95"/>
          <w:sz w:val="24"/>
        </w:rPr>
        <w:t>Initiative</w:t>
      </w:r>
      <w:r>
        <w:rPr>
          <w:rFonts w:ascii="Times New Roman"/>
          <w:i/>
          <w:spacing w:val="-20"/>
          <w:w w:val="95"/>
          <w:sz w:val="24"/>
        </w:rPr>
        <w:t> </w:t>
      </w:r>
      <w:r>
        <w:rPr>
          <w:w w:val="95"/>
          <w:sz w:val="24"/>
        </w:rPr>
        <w:t>(</w:t>
      </w:r>
      <w:r>
        <w:rPr>
          <w:w w:val="95"/>
          <w:sz w:val="17"/>
        </w:rPr>
        <w:t>oai</w:t>
      </w:r>
      <w:r>
        <w:rPr>
          <w:w w:val="95"/>
          <w:sz w:val="24"/>
        </w:rPr>
        <w:t>)</w:t>
      </w:r>
      <w:r>
        <w:rPr>
          <w:spacing w:val="-22"/>
          <w:w w:val="95"/>
          <w:sz w:val="24"/>
        </w:rPr>
        <w:t> </w:t>
      </w:r>
      <w:r>
        <w:rPr>
          <w:w w:val="95"/>
          <w:sz w:val="24"/>
        </w:rPr>
        <w:t>y</w:t>
      </w:r>
      <w:r>
        <w:rPr>
          <w:spacing w:val="-22"/>
          <w:w w:val="95"/>
          <w:sz w:val="24"/>
        </w:rPr>
        <w:t> </w:t>
      </w:r>
      <w:r>
        <w:rPr>
          <w:w w:val="95"/>
          <w:sz w:val="24"/>
        </w:rPr>
        <w:t>el</w:t>
      </w:r>
      <w:r>
        <w:rPr>
          <w:spacing w:val="-22"/>
          <w:w w:val="95"/>
          <w:sz w:val="24"/>
        </w:rPr>
        <w:t> </w:t>
      </w:r>
      <w:r>
        <w:rPr>
          <w:rFonts w:ascii="Times New Roman"/>
          <w:i/>
          <w:w w:val="95"/>
          <w:sz w:val="24"/>
        </w:rPr>
        <w:t>Protocol</w:t>
      </w:r>
      <w:r>
        <w:rPr>
          <w:rFonts w:ascii="Times New Roman"/>
          <w:i/>
          <w:spacing w:val="-20"/>
          <w:w w:val="95"/>
          <w:sz w:val="24"/>
        </w:rPr>
        <w:t> </w:t>
      </w:r>
      <w:r>
        <w:rPr>
          <w:rFonts w:ascii="Times New Roman"/>
          <w:i/>
          <w:w w:val="95"/>
          <w:sz w:val="24"/>
        </w:rPr>
        <w:t>for</w:t>
      </w:r>
      <w:r>
        <w:rPr>
          <w:rFonts w:ascii="Times New Roman"/>
          <w:i/>
          <w:spacing w:val="-20"/>
          <w:w w:val="95"/>
          <w:sz w:val="24"/>
        </w:rPr>
        <w:t> </w:t>
      </w:r>
      <w:r>
        <w:rPr>
          <w:rFonts w:ascii="Times New Roman"/>
          <w:i/>
          <w:w w:val="95"/>
          <w:sz w:val="24"/>
        </w:rPr>
        <w:t>Metadata</w:t>
      </w:r>
      <w:r>
        <w:rPr>
          <w:rFonts w:ascii="Times New Roman"/>
          <w:i/>
          <w:spacing w:val="-20"/>
          <w:w w:val="95"/>
          <w:sz w:val="24"/>
        </w:rPr>
        <w:t> </w:t>
      </w:r>
      <w:r>
        <w:rPr>
          <w:rFonts w:ascii="Times New Roman"/>
          <w:i/>
          <w:w w:val="95"/>
          <w:sz w:val="24"/>
        </w:rPr>
        <w:t>Harvesting </w:t>
      </w:r>
      <w:r>
        <w:rPr>
          <w:sz w:val="24"/>
        </w:rPr>
        <w:t>(</w:t>
      </w:r>
      <w:r>
        <w:rPr>
          <w:sz w:val="17"/>
        </w:rPr>
        <w:t>Pmh</w:t>
      </w:r>
      <w:r>
        <w:rPr>
          <w:sz w:val="24"/>
        </w:rPr>
        <w:t>). En la jerga, el cumplimiento del protocolo hace que los repositorios sean </w:t>
      </w:r>
      <w:r>
        <w:rPr>
          <w:rFonts w:ascii="Times New Roman"/>
          <w:i/>
          <w:sz w:val="24"/>
        </w:rPr>
        <w:t>interoperables, </w:t>
      </w:r>
      <w:r>
        <w:rPr>
          <w:sz w:val="24"/>
        </w:rPr>
        <w:t>permitiendo que la red</w:t>
      </w:r>
      <w:r>
        <w:rPr>
          <w:spacing w:val="32"/>
          <w:sz w:val="24"/>
        </w:rPr>
        <w:t> </w:t>
      </w:r>
      <w:r>
        <w:rPr>
          <w:sz w:val="24"/>
        </w:rPr>
        <w:t>mundial</w:t>
      </w:r>
    </w:p>
    <w:p>
      <w:pPr>
        <w:pStyle w:val="BodyText"/>
        <w:spacing w:line="244" w:lineRule="auto" w:before="16"/>
        <w:ind w:left="597" w:right="384"/>
        <w:jc w:val="both"/>
        <w:rPr>
          <w:sz w:val="14"/>
        </w:rPr>
      </w:pPr>
      <w:r>
        <w:rPr/>
        <w:br w:type="column"/>
      </w:r>
      <w:r>
        <w:rPr>
          <w:w w:val="105"/>
        </w:rPr>
        <w:t>de repositorios individuales se comporten como un único gran repositorio virtual en el que se puede buscar simultáneamente. Esto</w:t>
      </w:r>
      <w:r>
        <w:rPr>
          <w:spacing w:val="-24"/>
          <w:w w:val="105"/>
        </w:rPr>
        <w:t> </w:t>
      </w:r>
      <w:r>
        <w:rPr>
          <w:w w:val="105"/>
        </w:rPr>
        <w:t>significa</w:t>
      </w:r>
      <w:r>
        <w:rPr>
          <w:spacing w:val="-24"/>
          <w:w w:val="105"/>
        </w:rPr>
        <w:t> </w:t>
      </w:r>
      <w:r>
        <w:rPr>
          <w:w w:val="105"/>
        </w:rPr>
        <w:t>que</w:t>
      </w:r>
      <w:r>
        <w:rPr>
          <w:spacing w:val="-24"/>
          <w:w w:val="105"/>
        </w:rPr>
        <w:t> </w:t>
      </w:r>
      <w:r>
        <w:rPr>
          <w:w w:val="105"/>
        </w:rPr>
        <w:t>los</w:t>
      </w:r>
      <w:r>
        <w:rPr>
          <w:spacing w:val="-24"/>
          <w:w w:val="105"/>
        </w:rPr>
        <w:t> </w:t>
      </w:r>
      <w:r>
        <w:rPr>
          <w:w w:val="105"/>
        </w:rPr>
        <w:t>usuarios</w:t>
      </w:r>
      <w:r>
        <w:rPr>
          <w:spacing w:val="-24"/>
          <w:w w:val="105"/>
        </w:rPr>
        <w:t> </w:t>
      </w:r>
      <w:r>
        <w:rPr>
          <w:w w:val="105"/>
        </w:rPr>
        <w:t>pueden</w:t>
      </w:r>
      <w:r>
        <w:rPr>
          <w:spacing w:val="-24"/>
          <w:w w:val="105"/>
        </w:rPr>
        <w:t> </w:t>
      </w:r>
      <w:r>
        <w:rPr>
          <w:w w:val="105"/>
        </w:rPr>
        <w:t>encontrar</w:t>
      </w:r>
      <w:r>
        <w:rPr>
          <w:spacing w:val="-24"/>
          <w:w w:val="105"/>
        </w:rPr>
        <w:t> </w:t>
      </w:r>
      <w:r>
        <w:rPr>
          <w:w w:val="105"/>
        </w:rPr>
        <w:t>un</w:t>
      </w:r>
      <w:r>
        <w:rPr>
          <w:spacing w:val="-24"/>
          <w:w w:val="105"/>
        </w:rPr>
        <w:t> </w:t>
      </w:r>
      <w:r>
        <w:rPr>
          <w:w w:val="105"/>
        </w:rPr>
        <w:t>trabajo</w:t>
      </w:r>
      <w:r>
        <w:rPr>
          <w:spacing w:val="-24"/>
          <w:w w:val="105"/>
        </w:rPr>
        <w:t> </w:t>
      </w:r>
      <w:r>
        <w:rPr>
          <w:w w:val="105"/>
        </w:rPr>
        <w:t>en</w:t>
      </w:r>
      <w:r>
        <w:rPr>
          <w:spacing w:val="-24"/>
          <w:w w:val="105"/>
        </w:rPr>
        <w:t> </w:t>
      </w:r>
      <w:r>
        <w:rPr>
          <w:w w:val="105"/>
        </w:rPr>
        <w:t>un repositorio</w:t>
      </w:r>
      <w:r>
        <w:rPr>
          <w:spacing w:val="-35"/>
          <w:w w:val="105"/>
        </w:rPr>
        <w:t> </w:t>
      </w:r>
      <w:r>
        <w:rPr>
          <w:w w:val="105"/>
        </w:rPr>
        <w:t>que</w:t>
      </w:r>
      <w:r>
        <w:rPr>
          <w:spacing w:val="-35"/>
          <w:w w:val="105"/>
        </w:rPr>
        <w:t> </w:t>
      </w:r>
      <w:r>
        <w:rPr>
          <w:w w:val="105"/>
        </w:rPr>
        <w:t>cumple</w:t>
      </w:r>
      <w:r>
        <w:rPr>
          <w:spacing w:val="-35"/>
          <w:w w:val="105"/>
        </w:rPr>
        <w:t> </w:t>
      </w:r>
      <w:r>
        <w:rPr>
          <w:w w:val="105"/>
        </w:rPr>
        <w:t>con</w:t>
      </w:r>
      <w:r>
        <w:rPr>
          <w:spacing w:val="-35"/>
          <w:w w:val="105"/>
        </w:rPr>
        <w:t> </w:t>
      </w:r>
      <w:r>
        <w:rPr>
          <w:w w:val="105"/>
        </w:rPr>
        <w:t>el</w:t>
      </w:r>
      <w:r>
        <w:rPr>
          <w:spacing w:val="-35"/>
          <w:w w:val="105"/>
        </w:rPr>
        <w:t> </w:t>
      </w:r>
      <w:r>
        <w:rPr>
          <w:w w:val="105"/>
        </w:rPr>
        <w:t>protocolo</w:t>
      </w:r>
      <w:r>
        <w:rPr>
          <w:spacing w:val="-35"/>
          <w:w w:val="105"/>
        </w:rPr>
        <w:t> </w:t>
      </w:r>
      <w:r>
        <w:rPr>
          <w:w w:val="105"/>
        </w:rPr>
        <w:t>sin</w:t>
      </w:r>
      <w:r>
        <w:rPr>
          <w:spacing w:val="-35"/>
          <w:w w:val="105"/>
        </w:rPr>
        <w:t> </w:t>
      </w:r>
      <w:r>
        <w:rPr>
          <w:w w:val="105"/>
        </w:rPr>
        <w:t>saber</w:t>
      </w:r>
      <w:r>
        <w:rPr>
          <w:spacing w:val="-35"/>
          <w:w w:val="105"/>
        </w:rPr>
        <w:t> </w:t>
      </w:r>
      <w:r>
        <w:rPr>
          <w:w w:val="105"/>
        </w:rPr>
        <w:t>qué</w:t>
      </w:r>
      <w:r>
        <w:rPr>
          <w:spacing w:val="-35"/>
          <w:w w:val="105"/>
        </w:rPr>
        <w:t> </w:t>
      </w:r>
      <w:r>
        <w:rPr>
          <w:w w:val="105"/>
        </w:rPr>
        <w:t>repositorios existen, dónde están ubicados, o lo que contienen </w:t>
      </w:r>
      <w:r>
        <w:rPr>
          <w:w w:val="130"/>
        </w:rPr>
        <w:t>(</w:t>
      </w:r>
      <w:r>
        <w:rPr>
          <w:w w:val="130"/>
          <w:sz w:val="16"/>
        </w:rPr>
        <w:t>oa </w:t>
      </w:r>
      <w:r>
        <w:rPr>
          <w:w w:val="105"/>
        </w:rPr>
        <w:t>y </w:t>
      </w:r>
      <w:r>
        <w:rPr>
          <w:w w:val="130"/>
          <w:sz w:val="16"/>
        </w:rPr>
        <w:t>oai </w:t>
      </w:r>
      <w:r>
        <w:rPr>
          <w:w w:val="105"/>
        </w:rPr>
        <w:t>son iniciativas</w:t>
      </w:r>
      <w:r>
        <w:rPr>
          <w:spacing w:val="-37"/>
          <w:w w:val="105"/>
        </w:rPr>
        <w:t> </w:t>
      </w:r>
      <w:r>
        <w:rPr>
          <w:w w:val="105"/>
        </w:rPr>
        <w:t>independientes,</w:t>
      </w:r>
      <w:r>
        <w:rPr>
          <w:spacing w:val="-37"/>
          <w:w w:val="105"/>
        </w:rPr>
        <w:t> </w:t>
      </w:r>
      <w:r>
        <w:rPr>
          <w:w w:val="105"/>
        </w:rPr>
        <w:t>pero</w:t>
      </w:r>
      <w:r>
        <w:rPr>
          <w:spacing w:val="-37"/>
          <w:w w:val="105"/>
        </w:rPr>
        <w:t> </w:t>
      </w:r>
      <w:r>
        <w:rPr>
          <w:w w:val="105"/>
        </w:rPr>
        <w:t>que</w:t>
      </w:r>
      <w:r>
        <w:rPr>
          <w:spacing w:val="-37"/>
          <w:w w:val="105"/>
        </w:rPr>
        <w:t> </w:t>
      </w:r>
      <w:r>
        <w:rPr>
          <w:w w:val="105"/>
        </w:rPr>
        <w:t>solapan).</w:t>
      </w:r>
      <w:hyperlink r:id="rId296">
        <w:r>
          <w:rPr>
            <w:w w:val="105"/>
            <w:position w:val="8"/>
            <w:sz w:val="14"/>
          </w:rPr>
          <w:t>5</w:t>
        </w:r>
      </w:hyperlink>
    </w:p>
    <w:p>
      <w:pPr>
        <w:pStyle w:val="BodyText"/>
        <w:spacing w:line="244" w:lineRule="auto" w:before="1"/>
        <w:ind w:left="597" w:right="384" w:firstLine="360"/>
        <w:jc w:val="both"/>
      </w:pPr>
      <w:r>
        <w:rPr/>
        <w:pict>
          <v:group style="position:absolute;margin-left:662.886475pt;margin-top:67.331108pt;width:90.7pt;height:90.75pt;mso-position-horizontal-relative:page;mso-position-vertical-relative:paragraph;z-index:-170584" coordorigin="13258,1347" coordsize="1814,1815">
            <v:shape style="position:absolute;left:13263;top:1352;width:1804;height:1804" type="#_x0000_t75" stroked="false">
              <v:imagedata r:id="rId297" o:title=""/>
            </v:shape>
            <v:shape style="position:absolute;left:14195;top:2269;width:872;height:887" coordorigin="14195,2269" coordsize="872,887" path="m14195,3155l14270,3150,14343,3138,14414,3121,14482,3098,14548,3070,14612,3037,14672,3000,14729,2958,14782,2911,14832,2861,14877,2807,14919,2749,14955,2688,14987,2625,15014,2558,15036,2489,15052,2417,15062,2344,15067,2269e" filled="false" stroked="true" strokeweight=".5pt" strokecolor="#ffffff">
              <v:path arrowok="t"/>
              <v:stroke dashstyle="dash"/>
            </v:shape>
            <v:shape style="position:absolute;left:14180;top:1352;width:887;height:872" coordorigin="14180,1352" coordsize="887,872" path="m15066,2224l15062,2149,15054,2075,15041,2004,15023,1935,15001,1868,14974,1804,14942,1743,14906,1686,14865,1632,14818,1582,14768,1536,14712,1495,14651,1458,14585,1426,14514,1400,14438,1379,14357,1364,14271,1354,14180,1352e" filled="false" stroked="true" strokeweight=".5pt" strokecolor="#ffffff">
              <v:path arrowok="t"/>
              <v:stroke dashstyle="dash"/>
            </v:shape>
            <v:shape style="position:absolute;left:13263;top:1353;width:873;height:887" coordorigin="13263,1353" coordsize="873,887" path="m14135,1353l14048,1359,13965,1371,13887,1389,13813,1412,13744,1440,13679,1473,13619,1510,13563,1552,13512,1598,13466,1648,13425,1702,13388,1759,13355,1820,13328,1883,13305,1950,13287,2019,13274,2090,13266,2163,13263,2239e" filled="false" stroked="true" strokeweight=".5pt" strokecolor="#ffffff">
              <v:path arrowok="t"/>
              <v:stroke dashstyle="dash"/>
            </v:shape>
            <v:shape style="position:absolute;left:13263;top:2284;width:887;height:872" coordorigin="13263,2284" coordsize="887,872" path="m13263,2284l13269,2359,13280,2432,13297,2503,13320,2571,13348,2637,13381,2701,13419,2761,13461,2818,13507,2871,13558,2921,13612,2966,13669,3008,13730,3044,13794,3076,13861,3103,13930,3125,14001,3141,14074,3151,14150,3156e" filled="false" stroked="true" strokeweight=".5pt" strokecolor="#ffffff">
              <v:path arrowok="t"/>
              <v:stroke dashstyle="dash"/>
            </v:shape>
            <v:shape style="position:absolute;left:-902;top:8438;width:2;height:1804" coordorigin="-902,8438" coordsize="0,1804" path="m14165,1352l14165,1352m14165,3156l14165,3156e" filled="false" stroked="true" strokeweight=".5pt" strokecolor="#ffffff">
              <v:path arrowok="t"/>
            </v:shape>
            <w10:wrap type="none"/>
          </v:group>
        </w:pict>
      </w:r>
      <w:r>
        <w:rPr/>
        <w:t>La</w:t>
      </w:r>
      <w:r>
        <w:rPr>
          <w:spacing w:val="-24"/>
        </w:rPr>
        <w:t> </w:t>
      </w:r>
      <w:r>
        <w:rPr/>
        <w:t>mayoría</w:t>
      </w:r>
      <w:r>
        <w:rPr>
          <w:spacing w:val="-24"/>
        </w:rPr>
        <w:t> </w:t>
      </w:r>
      <w:r>
        <w:rPr/>
        <w:t>de</w:t>
      </w:r>
      <w:r>
        <w:rPr>
          <w:spacing w:val="-24"/>
        </w:rPr>
        <w:t> </w:t>
      </w:r>
      <w:r>
        <w:rPr/>
        <w:t>los</w:t>
      </w:r>
      <w:r>
        <w:rPr>
          <w:spacing w:val="-24"/>
        </w:rPr>
        <w:t> </w:t>
      </w:r>
      <w:r>
        <w:rPr/>
        <w:t>principales</w:t>
      </w:r>
      <w:r>
        <w:rPr>
          <w:spacing w:val="-24"/>
        </w:rPr>
        <w:t> </w:t>
      </w:r>
      <w:r>
        <w:rPr/>
        <w:t>motores</w:t>
      </w:r>
      <w:r>
        <w:rPr>
          <w:spacing w:val="-24"/>
        </w:rPr>
        <w:t> </w:t>
      </w:r>
      <w:r>
        <w:rPr/>
        <w:t>de</w:t>
      </w:r>
      <w:r>
        <w:rPr>
          <w:spacing w:val="-24"/>
        </w:rPr>
        <w:t> </w:t>
      </w:r>
      <w:r>
        <w:rPr/>
        <w:t>búsqueda</w:t>
      </w:r>
      <w:r>
        <w:rPr>
          <w:spacing w:val="-24"/>
        </w:rPr>
        <w:t> </w:t>
      </w:r>
      <w:r>
        <w:rPr/>
        <w:t>académicos </w:t>
      </w:r>
      <w:r>
        <w:rPr>
          <w:w w:val="105"/>
        </w:rPr>
        <w:t>y</w:t>
      </w:r>
      <w:r>
        <w:rPr>
          <w:spacing w:val="-46"/>
          <w:w w:val="105"/>
        </w:rPr>
        <w:t> </w:t>
      </w:r>
      <w:r>
        <w:rPr>
          <w:w w:val="105"/>
        </w:rPr>
        <w:t>no</w:t>
      </w:r>
      <w:r>
        <w:rPr>
          <w:spacing w:val="-46"/>
          <w:w w:val="105"/>
        </w:rPr>
        <w:t> </w:t>
      </w:r>
      <w:r>
        <w:rPr>
          <w:w w:val="105"/>
        </w:rPr>
        <w:t>académicos</w:t>
      </w:r>
      <w:r>
        <w:rPr>
          <w:spacing w:val="-46"/>
          <w:w w:val="105"/>
        </w:rPr>
        <w:t> </w:t>
      </w:r>
      <w:r>
        <w:rPr>
          <w:w w:val="105"/>
        </w:rPr>
        <w:t>incluyen</w:t>
      </w:r>
      <w:r>
        <w:rPr>
          <w:spacing w:val="-46"/>
          <w:w w:val="105"/>
        </w:rPr>
        <w:t> </w:t>
      </w:r>
      <w:r>
        <w:rPr>
          <w:w w:val="105"/>
        </w:rPr>
        <w:t>revistas</w:t>
      </w:r>
      <w:r>
        <w:rPr>
          <w:spacing w:val="-46"/>
          <w:w w:val="105"/>
        </w:rPr>
        <w:t> </w:t>
      </w:r>
      <w:r>
        <w:rPr>
          <w:w w:val="105"/>
        </w:rPr>
        <w:t>y</w:t>
      </w:r>
      <w:r>
        <w:rPr>
          <w:spacing w:val="-46"/>
          <w:w w:val="105"/>
        </w:rPr>
        <w:t> </w:t>
      </w:r>
      <w:r>
        <w:rPr>
          <w:w w:val="105"/>
        </w:rPr>
        <w:t>repositorios</w:t>
      </w:r>
      <w:r>
        <w:rPr>
          <w:spacing w:val="-46"/>
          <w:w w:val="105"/>
        </w:rPr>
        <w:t> </w:t>
      </w:r>
      <w:r>
        <w:rPr>
          <w:w w:val="105"/>
        </w:rPr>
        <w:t>de</w:t>
      </w:r>
      <w:r>
        <w:rPr>
          <w:spacing w:val="-46"/>
          <w:w w:val="105"/>
        </w:rPr>
        <w:t> </w:t>
      </w:r>
      <w:r>
        <w:rPr>
          <w:w w:val="105"/>
        </w:rPr>
        <w:t>acceso</w:t>
      </w:r>
      <w:r>
        <w:rPr>
          <w:spacing w:val="-46"/>
          <w:w w:val="105"/>
        </w:rPr>
        <w:t> </w:t>
      </w:r>
      <w:r>
        <w:rPr>
          <w:w w:val="105"/>
        </w:rPr>
        <w:t>abierto. </w:t>
      </w:r>
      <w:r>
        <w:rPr>
          <w:spacing w:val="-6"/>
          <w:w w:val="105"/>
        </w:rPr>
        <w:t>Por</w:t>
      </w:r>
      <w:r>
        <w:rPr>
          <w:spacing w:val="-32"/>
          <w:w w:val="105"/>
        </w:rPr>
        <w:t> </w:t>
      </w:r>
      <w:r>
        <w:rPr>
          <w:w w:val="105"/>
        </w:rPr>
        <w:t>ejemplo,</w:t>
      </w:r>
      <w:r>
        <w:rPr>
          <w:spacing w:val="-32"/>
          <w:w w:val="105"/>
        </w:rPr>
        <w:t> </w:t>
      </w:r>
      <w:r>
        <w:rPr>
          <w:w w:val="105"/>
        </w:rPr>
        <w:t>Google,</w:t>
      </w:r>
      <w:r>
        <w:rPr>
          <w:spacing w:val="-32"/>
          <w:w w:val="105"/>
        </w:rPr>
        <w:t> </w:t>
      </w:r>
      <w:r>
        <w:rPr>
          <w:spacing w:val="-3"/>
          <w:w w:val="105"/>
        </w:rPr>
        <w:t>Bing</w:t>
      </w:r>
      <w:r>
        <w:rPr>
          <w:spacing w:val="-32"/>
          <w:w w:val="105"/>
        </w:rPr>
        <w:t> </w:t>
      </w:r>
      <w:r>
        <w:rPr>
          <w:w w:val="105"/>
        </w:rPr>
        <w:t>y</w:t>
      </w:r>
      <w:r>
        <w:rPr>
          <w:spacing w:val="-34"/>
          <w:w w:val="105"/>
        </w:rPr>
        <w:t> </w:t>
      </w:r>
      <w:r>
        <w:rPr>
          <w:spacing w:val="-5"/>
          <w:w w:val="105"/>
        </w:rPr>
        <w:t>Yahoo</w:t>
      </w:r>
      <w:r>
        <w:rPr>
          <w:spacing w:val="-32"/>
          <w:w w:val="105"/>
        </w:rPr>
        <w:t> </w:t>
      </w:r>
      <w:r>
        <w:rPr>
          <w:w w:val="105"/>
        </w:rPr>
        <w:t>lo</w:t>
      </w:r>
      <w:r>
        <w:rPr>
          <w:spacing w:val="-32"/>
          <w:w w:val="105"/>
        </w:rPr>
        <w:t> </w:t>
      </w:r>
      <w:r>
        <w:rPr>
          <w:w w:val="105"/>
        </w:rPr>
        <w:t>hacen,</w:t>
      </w:r>
      <w:r>
        <w:rPr>
          <w:spacing w:val="-32"/>
          <w:w w:val="105"/>
        </w:rPr>
        <w:t> </w:t>
      </w:r>
      <w:r>
        <w:rPr>
          <w:w w:val="105"/>
        </w:rPr>
        <w:t>en</w:t>
      </w:r>
      <w:r>
        <w:rPr>
          <w:spacing w:val="-32"/>
          <w:w w:val="105"/>
        </w:rPr>
        <w:t> </w:t>
      </w:r>
      <w:r>
        <w:rPr>
          <w:w w:val="105"/>
        </w:rPr>
        <w:t>su</w:t>
      </w:r>
      <w:r>
        <w:rPr>
          <w:spacing w:val="-32"/>
          <w:w w:val="105"/>
        </w:rPr>
        <w:t> </w:t>
      </w:r>
      <w:r>
        <w:rPr>
          <w:w w:val="105"/>
        </w:rPr>
        <w:t>propio</w:t>
      </w:r>
      <w:r>
        <w:rPr>
          <w:spacing w:val="-32"/>
          <w:w w:val="105"/>
        </w:rPr>
        <w:t> </w:t>
      </w:r>
      <w:r>
        <w:rPr>
          <w:w w:val="105"/>
        </w:rPr>
        <w:t>interés. Estos</w:t>
      </w:r>
      <w:r>
        <w:rPr>
          <w:spacing w:val="-10"/>
          <w:w w:val="105"/>
        </w:rPr>
        <w:t> </w:t>
      </w:r>
      <w:r>
        <w:rPr>
          <w:w w:val="105"/>
        </w:rPr>
        <w:t>motores</w:t>
      </w:r>
      <w:r>
        <w:rPr>
          <w:spacing w:val="-10"/>
          <w:w w:val="105"/>
        </w:rPr>
        <w:t> </w:t>
      </w:r>
      <w:r>
        <w:rPr>
          <w:w w:val="105"/>
        </w:rPr>
        <w:t>de</w:t>
      </w:r>
      <w:r>
        <w:rPr>
          <w:spacing w:val="-10"/>
          <w:w w:val="105"/>
        </w:rPr>
        <w:t> </w:t>
      </w:r>
      <w:r>
        <w:rPr>
          <w:w w:val="105"/>
        </w:rPr>
        <w:t>búsqueda</w:t>
      </w:r>
      <w:r>
        <w:rPr>
          <w:spacing w:val="-10"/>
          <w:w w:val="105"/>
        </w:rPr>
        <w:t> </w:t>
      </w:r>
      <w:r>
        <w:rPr>
          <w:w w:val="105"/>
        </w:rPr>
        <w:t>ofrecen</w:t>
      </w:r>
      <w:r>
        <w:rPr>
          <w:spacing w:val="-10"/>
          <w:w w:val="105"/>
        </w:rPr>
        <w:t> </w:t>
      </w:r>
      <w:r>
        <w:rPr>
          <w:w w:val="105"/>
        </w:rPr>
        <w:t>otro</w:t>
      </w:r>
      <w:r>
        <w:rPr>
          <w:spacing w:val="-10"/>
          <w:w w:val="105"/>
        </w:rPr>
        <w:t> </w:t>
      </w:r>
      <w:r>
        <w:rPr>
          <w:w w:val="105"/>
        </w:rPr>
        <w:t>método</w:t>
      </w:r>
      <w:r>
        <w:rPr>
          <w:spacing w:val="-10"/>
          <w:w w:val="105"/>
        </w:rPr>
        <w:t> </w:t>
      </w:r>
      <w:r>
        <w:rPr>
          <w:w w:val="105"/>
        </w:rPr>
        <w:t>(más</w:t>
      </w:r>
      <w:r>
        <w:rPr>
          <w:spacing w:val="-10"/>
          <w:w w:val="105"/>
        </w:rPr>
        <w:t> </w:t>
      </w:r>
      <w:r>
        <w:rPr>
          <w:w w:val="105"/>
        </w:rPr>
        <w:t>allá</w:t>
      </w:r>
      <w:r>
        <w:rPr>
          <w:spacing w:val="-10"/>
          <w:w w:val="105"/>
        </w:rPr>
        <w:t> </w:t>
      </w:r>
      <w:r>
        <w:rPr>
          <w:w w:val="105"/>
        </w:rPr>
        <w:t>de</w:t>
      </w:r>
      <w:r>
        <w:rPr>
          <w:spacing w:val="-10"/>
          <w:w w:val="105"/>
        </w:rPr>
        <w:t> </w:t>
      </w:r>
      <w:r>
        <w:rPr>
          <w:w w:val="105"/>
        </w:rPr>
        <w:t>la interoperabilidad basada en el protocolo</w:t>
      </w:r>
      <w:r>
        <w:rPr>
          <w:spacing w:val="-22"/>
          <w:w w:val="105"/>
        </w:rPr>
        <w:t> </w:t>
      </w:r>
      <w:r>
        <w:rPr>
          <w:spacing w:val="-3"/>
          <w:w w:val="115"/>
          <w:sz w:val="16"/>
        </w:rPr>
        <w:t>oai</w:t>
      </w:r>
      <w:r>
        <w:rPr>
          <w:spacing w:val="-3"/>
          <w:w w:val="115"/>
        </w:rPr>
        <w:t>-</w:t>
      </w:r>
      <w:r>
        <w:rPr>
          <w:spacing w:val="-3"/>
          <w:w w:val="115"/>
          <w:sz w:val="16"/>
        </w:rPr>
        <w:t>Pmh</w:t>
      </w:r>
      <w:r>
        <w:rPr>
          <w:spacing w:val="-3"/>
          <w:w w:val="115"/>
        </w:rPr>
        <w:t>)</w:t>
      </w:r>
    </w:p>
    <w:p>
      <w:pPr>
        <w:pStyle w:val="BodyText"/>
        <w:spacing w:line="244" w:lineRule="auto" w:before="1"/>
        <w:ind w:left="597" w:right="2006"/>
        <w:jc w:val="both"/>
      </w:pPr>
      <w:r>
        <w:rPr/>
        <w:t>para</w:t>
      </w:r>
      <w:r>
        <w:rPr>
          <w:spacing w:val="-35"/>
        </w:rPr>
        <w:t> </w:t>
      </w:r>
      <w:r>
        <w:rPr/>
        <w:t>buscar</w:t>
      </w:r>
      <w:r>
        <w:rPr>
          <w:spacing w:val="-35"/>
        </w:rPr>
        <w:t> </w:t>
      </w:r>
      <w:r>
        <w:rPr/>
        <w:t>en</w:t>
      </w:r>
      <w:r>
        <w:rPr>
          <w:spacing w:val="-35"/>
        </w:rPr>
        <w:t> </w:t>
      </w:r>
      <w:r>
        <w:rPr/>
        <w:t>toda</w:t>
      </w:r>
      <w:r>
        <w:rPr>
          <w:spacing w:val="-35"/>
        </w:rPr>
        <w:t> </w:t>
      </w:r>
      <w:r>
        <w:rPr/>
        <w:t>la</w:t>
      </w:r>
      <w:r>
        <w:rPr>
          <w:spacing w:val="-35"/>
        </w:rPr>
        <w:t> </w:t>
      </w:r>
      <w:r>
        <w:rPr>
          <w:spacing w:val="-2"/>
        </w:rPr>
        <w:t>red</w:t>
      </w:r>
      <w:r>
        <w:rPr>
          <w:spacing w:val="-35"/>
        </w:rPr>
        <w:t> </w:t>
      </w:r>
      <w:r>
        <w:rPr/>
        <w:t>de</w:t>
      </w:r>
      <w:r>
        <w:rPr>
          <w:spacing w:val="-35"/>
        </w:rPr>
        <w:t> </w:t>
      </w:r>
      <w:r>
        <w:rPr/>
        <w:t>repositorios</w:t>
      </w:r>
      <w:r>
        <w:rPr>
          <w:spacing w:val="-35"/>
        </w:rPr>
        <w:t> </w:t>
      </w:r>
      <w:r>
        <w:rPr/>
        <w:t>sin</w:t>
      </w:r>
      <w:r>
        <w:rPr>
          <w:spacing w:val="-35"/>
        </w:rPr>
        <w:t> </w:t>
      </w:r>
      <w:r>
        <w:rPr/>
        <w:t>saber lo que hay en ellos. </w:t>
      </w:r>
      <w:r>
        <w:rPr>
          <w:spacing w:val="-5"/>
        </w:rPr>
        <w:t>Un </w:t>
      </w:r>
      <w:r>
        <w:rPr/>
        <w:t>malentendido común   es ver a los repositorios de acceso abierto como </w:t>
      </w:r>
      <w:r>
        <w:rPr>
          <w:spacing w:val="-3"/>
        </w:rPr>
        <w:t>jardines </w:t>
      </w:r>
      <w:r>
        <w:rPr/>
        <w:t>amurallados que hacen </w:t>
      </w:r>
      <w:r>
        <w:rPr>
          <w:spacing w:val="-3"/>
        </w:rPr>
        <w:t>arduo </w:t>
      </w:r>
      <w:r>
        <w:rPr/>
        <w:t>el trabajo de</w:t>
      </w:r>
      <w:r>
        <w:rPr>
          <w:spacing w:val="-19"/>
        </w:rPr>
        <w:t> </w:t>
      </w:r>
      <w:r>
        <w:rPr/>
        <w:t>buscar</w:t>
      </w:r>
      <w:r>
        <w:rPr>
          <w:spacing w:val="-19"/>
        </w:rPr>
        <w:t> </w:t>
      </w:r>
      <w:r>
        <w:rPr/>
        <w:t>en</w:t>
      </w:r>
      <w:r>
        <w:rPr>
          <w:spacing w:val="-19"/>
        </w:rPr>
        <w:t> </w:t>
      </w:r>
      <w:r>
        <w:rPr/>
        <w:t>ellos,</w:t>
      </w:r>
      <w:r>
        <w:rPr>
          <w:spacing w:val="-19"/>
        </w:rPr>
        <w:t> </w:t>
      </w:r>
      <w:r>
        <w:rPr/>
        <w:t>al</w:t>
      </w:r>
      <w:r>
        <w:rPr>
          <w:spacing w:val="-19"/>
        </w:rPr>
        <w:t> </w:t>
      </w:r>
      <w:r>
        <w:rPr/>
        <w:t>exigir</w:t>
      </w:r>
      <w:r>
        <w:rPr>
          <w:spacing w:val="-19"/>
        </w:rPr>
        <w:t> </w:t>
      </w:r>
      <w:r>
        <w:rPr/>
        <w:t>a</w:t>
      </w:r>
      <w:r>
        <w:rPr>
          <w:spacing w:val="-19"/>
        </w:rPr>
        <w:t> </w:t>
      </w:r>
      <w:r>
        <w:rPr/>
        <w:t>los</w:t>
      </w:r>
      <w:r>
        <w:rPr>
          <w:spacing w:val="-19"/>
        </w:rPr>
        <w:t> </w:t>
      </w:r>
      <w:r>
        <w:rPr/>
        <w:t>usuarios</w:t>
      </w:r>
      <w:r>
        <w:rPr>
          <w:spacing w:val="-19"/>
        </w:rPr>
        <w:t> </w:t>
      </w:r>
      <w:r>
        <w:rPr>
          <w:spacing w:val="-3"/>
        </w:rPr>
        <w:t>realizar</w:t>
      </w:r>
    </w:p>
    <w:p>
      <w:pPr>
        <w:pStyle w:val="BodyText"/>
        <w:spacing w:line="244" w:lineRule="auto" w:before="1"/>
        <w:ind w:left="597" w:right="384"/>
        <w:jc w:val="both"/>
      </w:pPr>
      <w:r>
        <w:rPr/>
        <w:t>visitas a los repositorios por separado para poder hacer búsquedas en</w:t>
      </w:r>
      <w:r>
        <w:rPr>
          <w:spacing w:val="-5"/>
        </w:rPr>
        <w:t> </w:t>
      </w:r>
      <w:r>
        <w:rPr/>
        <w:t>ellos.</w:t>
      </w:r>
      <w:r>
        <w:rPr>
          <w:spacing w:val="-5"/>
        </w:rPr>
        <w:t> </w:t>
      </w:r>
      <w:r>
        <w:rPr/>
        <w:t>Lo</w:t>
      </w:r>
      <w:r>
        <w:rPr>
          <w:spacing w:val="-5"/>
        </w:rPr>
        <w:t> </w:t>
      </w:r>
      <w:r>
        <w:rPr/>
        <w:t>contrario</w:t>
      </w:r>
      <w:r>
        <w:rPr>
          <w:spacing w:val="-5"/>
        </w:rPr>
        <w:t> </w:t>
      </w:r>
      <w:r>
        <w:rPr/>
        <w:t>es</w:t>
      </w:r>
      <w:r>
        <w:rPr>
          <w:spacing w:val="-5"/>
        </w:rPr>
        <w:t> </w:t>
      </w:r>
      <w:r>
        <w:rPr/>
        <w:t>cierto</w:t>
      </w:r>
      <w:r>
        <w:rPr>
          <w:spacing w:val="-5"/>
        </w:rPr>
        <w:t> </w:t>
      </w:r>
      <w:r>
        <w:rPr/>
        <w:t>en</w:t>
      </w:r>
      <w:r>
        <w:rPr>
          <w:spacing w:val="-5"/>
        </w:rPr>
        <w:t> </w:t>
      </w:r>
      <w:r>
        <w:rPr/>
        <w:t>dos</w:t>
      </w:r>
      <w:r>
        <w:rPr>
          <w:spacing w:val="-5"/>
        </w:rPr>
        <w:t> </w:t>
      </w:r>
      <w:r>
        <w:rPr/>
        <w:t>sentidos:</w:t>
      </w:r>
      <w:r>
        <w:rPr>
          <w:spacing w:val="-5"/>
        </w:rPr>
        <w:t> </w:t>
      </w:r>
      <w:r>
        <w:rPr/>
        <w:t>los</w:t>
      </w:r>
      <w:r>
        <w:rPr>
          <w:spacing w:val="-5"/>
        </w:rPr>
        <w:t> </w:t>
      </w:r>
      <w:r>
        <w:rPr/>
        <w:t>repositorios</w:t>
      </w:r>
      <w:r>
        <w:rPr>
          <w:spacing w:val="-5"/>
        </w:rPr>
        <w:t> </w:t>
      </w:r>
      <w:r>
        <w:rPr/>
        <w:t>de acceso abierto hacen más fácil el trabajo de encontrar contenidos, mientras que las colecciones de acceso por suscripción son </w:t>
      </w:r>
      <w:r>
        <w:rPr>
          <w:spacing w:val="-2"/>
        </w:rPr>
        <w:t>más </w:t>
      </w:r>
      <w:r>
        <w:rPr/>
        <w:t>propensas a ser </w:t>
      </w:r>
      <w:r>
        <w:rPr>
          <w:spacing w:val="-3"/>
        </w:rPr>
        <w:t>jardines </w:t>
      </w:r>
      <w:r>
        <w:rPr/>
        <w:t>amurallados, bien porque sean invisibles  a los motores de búsqueda o porque </w:t>
      </w:r>
      <w:r>
        <w:rPr>
          <w:spacing w:val="-2"/>
        </w:rPr>
        <w:t>requieran </w:t>
      </w:r>
      <w:r>
        <w:rPr/>
        <w:t>visitas y búsquedas por</w:t>
      </w:r>
      <w:r>
        <w:rPr>
          <w:spacing w:val="24"/>
        </w:rPr>
        <w:t> </w:t>
      </w:r>
      <w:r>
        <w:rPr>
          <w:spacing w:val="-3"/>
        </w:rPr>
        <w:t>separado.</w:t>
      </w:r>
    </w:p>
    <w:p>
      <w:pPr>
        <w:pStyle w:val="BodyText"/>
        <w:spacing w:line="242" w:lineRule="auto" w:before="1"/>
        <w:ind w:left="597" w:right="384" w:firstLine="360"/>
        <w:jc w:val="both"/>
      </w:pPr>
      <w:r>
        <w:rPr>
          <w:w w:val="95"/>
        </w:rPr>
        <w:t>Los repositorios </w:t>
      </w:r>
      <w:r>
        <w:rPr>
          <w:rFonts w:ascii="Times New Roman" w:hAnsi="Times New Roman"/>
          <w:i/>
          <w:w w:val="95"/>
        </w:rPr>
        <w:t>disciplinarios </w:t>
      </w:r>
      <w:r>
        <w:rPr>
          <w:w w:val="95"/>
        </w:rPr>
        <w:t>(también llamados </w:t>
      </w:r>
      <w:r>
        <w:rPr>
          <w:rFonts w:ascii="Times New Roman" w:hAnsi="Times New Roman"/>
          <w:i/>
          <w:w w:val="95"/>
        </w:rPr>
        <w:t>repositorios </w:t>
      </w:r>
      <w:r>
        <w:rPr/>
        <w:t>temáticos) tratan de capturar toda la investigación en una determinada área de conocimiento, mientras que los   repositorios</w:t>
      </w:r>
    </w:p>
    <w:p>
      <w:pPr>
        <w:pStyle w:val="BodyText"/>
        <w:spacing w:before="2"/>
        <w:rPr>
          <w:sz w:val="27"/>
        </w:rPr>
      </w:pPr>
      <w:r>
        <w:rPr/>
        <w:pict>
          <v:line style="position:absolute;mso-position-horizontal-relative:page;mso-position-vertical-relative:paragraph;z-index:4960;mso-wrap-distance-left:0;mso-wrap-distance-right:0" from="439.370087pt,19.87698pt" to="475.842087pt,19.87698pt" stroked="true" strokeweight=".25pt" strokecolor="#000000">
            <w10:wrap type="topAndBottom"/>
          </v:line>
        </w:pict>
      </w:r>
    </w:p>
    <w:p>
      <w:pPr>
        <w:spacing w:before="0"/>
        <w:ind w:left="957" w:right="2010" w:hanging="1"/>
        <w:jc w:val="left"/>
        <w:rPr>
          <w:sz w:val="18"/>
        </w:rPr>
      </w:pPr>
      <w:hyperlink r:id="rId298">
        <w:r>
          <w:rPr>
            <w:w w:val="95"/>
            <w:position w:val="6"/>
            <w:sz w:val="10"/>
          </w:rPr>
          <w:t>5</w:t>
        </w:r>
      </w:hyperlink>
      <w:r>
        <w:rPr>
          <w:w w:val="95"/>
          <w:position w:val="6"/>
          <w:sz w:val="10"/>
        </w:rPr>
        <w:t> </w:t>
      </w:r>
      <w:r>
        <w:rPr>
          <w:w w:val="95"/>
          <w:sz w:val="18"/>
        </w:rPr>
        <w:t>Véase la </w:t>
      </w:r>
      <w:r>
        <w:rPr>
          <w:rFonts w:ascii="Times New Roman" w:hAnsi="Times New Roman"/>
          <w:i/>
          <w:w w:val="95"/>
          <w:sz w:val="18"/>
        </w:rPr>
        <w:t>Open Archives Initiative</w:t>
      </w:r>
      <w:r>
        <w:rPr>
          <w:w w:val="95"/>
          <w:sz w:val="18"/>
        </w:rPr>
        <w:t>. </w:t>
      </w:r>
      <w:hyperlink r:id="rId299">
        <w:r>
          <w:rPr>
            <w:sz w:val="18"/>
          </w:rPr>
          <w:t>http://www.openarchives.org</w:t>
        </w:r>
      </w:hyperlink>
    </w:p>
    <w:p>
      <w:pPr>
        <w:spacing w:before="4"/>
        <w:ind w:left="597" w:right="375" w:firstLine="360"/>
        <w:jc w:val="both"/>
        <w:rPr>
          <w:sz w:val="18"/>
        </w:rPr>
      </w:pPr>
      <w:r>
        <w:rPr>
          <w:w w:val="94"/>
          <w:sz w:val="18"/>
        </w:rPr>
        <w:t>Véase</w:t>
      </w:r>
      <w:r>
        <w:rPr>
          <w:sz w:val="18"/>
        </w:rPr>
        <w:t> </w:t>
      </w:r>
      <w:r>
        <w:rPr>
          <w:w w:val="104"/>
          <w:sz w:val="18"/>
        </w:rPr>
        <w:t>también</w:t>
      </w:r>
      <w:r>
        <w:rPr>
          <w:sz w:val="18"/>
        </w:rPr>
        <w:t> </w:t>
      </w:r>
      <w:r>
        <w:rPr>
          <w:w w:val="105"/>
          <w:sz w:val="18"/>
        </w:rPr>
        <w:t>(2004),</w:t>
      </w:r>
      <w:r>
        <w:rPr>
          <w:sz w:val="18"/>
        </w:rPr>
        <w:t> </w:t>
      </w:r>
      <w:r>
        <w:rPr>
          <w:spacing w:val="3"/>
          <w:w w:val="40"/>
          <w:sz w:val="18"/>
        </w:rPr>
        <w:t>“</w:t>
      </w:r>
      <w:r>
        <w:rPr>
          <w:w w:val="107"/>
          <w:sz w:val="18"/>
        </w:rPr>
        <w:t>The</w:t>
      </w:r>
      <w:r>
        <w:rPr>
          <w:sz w:val="18"/>
        </w:rPr>
        <w:t> </w:t>
      </w:r>
      <w:r>
        <w:rPr>
          <w:w w:val="94"/>
          <w:sz w:val="18"/>
        </w:rPr>
        <w:t>case</w:t>
      </w:r>
      <w:r>
        <w:rPr>
          <w:sz w:val="18"/>
        </w:rPr>
        <w:t> </w:t>
      </w:r>
      <w:r>
        <w:rPr>
          <w:w w:val="101"/>
          <w:sz w:val="18"/>
        </w:rPr>
        <w:t>for</w:t>
      </w:r>
      <w:r>
        <w:rPr>
          <w:sz w:val="18"/>
        </w:rPr>
        <w:t> </w:t>
      </w:r>
      <w:r>
        <w:rPr>
          <w:spacing w:val="-4"/>
          <w:w w:val="177"/>
          <w:sz w:val="12"/>
        </w:rPr>
        <w:t>o</w:t>
      </w:r>
      <w:r>
        <w:rPr>
          <w:w w:val="148"/>
          <w:sz w:val="12"/>
        </w:rPr>
        <w:t>ai</w:t>
      </w:r>
      <w:r>
        <w:rPr>
          <w:sz w:val="12"/>
        </w:rPr>
        <w:t>  </w:t>
      </w:r>
      <w:r>
        <w:rPr>
          <w:w w:val="107"/>
          <w:sz w:val="18"/>
        </w:rPr>
        <w:t>in</w:t>
      </w:r>
      <w:r>
        <w:rPr>
          <w:sz w:val="18"/>
        </w:rPr>
        <w:t> </w:t>
      </w:r>
      <w:r>
        <w:rPr>
          <w:w w:val="106"/>
          <w:sz w:val="18"/>
        </w:rPr>
        <w:t>the</w:t>
      </w:r>
      <w:r>
        <w:rPr>
          <w:sz w:val="18"/>
        </w:rPr>
        <w:t> </w:t>
      </w:r>
      <w:r>
        <w:rPr>
          <w:w w:val="95"/>
          <w:sz w:val="18"/>
        </w:rPr>
        <w:t>age</w:t>
      </w:r>
      <w:r>
        <w:rPr>
          <w:sz w:val="18"/>
        </w:rPr>
        <w:t> </w:t>
      </w:r>
      <w:r>
        <w:rPr>
          <w:w w:val="99"/>
          <w:sz w:val="18"/>
        </w:rPr>
        <w:t>of</w:t>
      </w:r>
      <w:r>
        <w:rPr>
          <w:sz w:val="18"/>
        </w:rPr>
        <w:t> </w:t>
      </w:r>
      <w:r>
        <w:rPr>
          <w:spacing w:val="-2"/>
          <w:w w:val="110"/>
          <w:sz w:val="18"/>
        </w:rPr>
        <w:t>G</w:t>
      </w:r>
      <w:r>
        <w:rPr>
          <w:w w:val="98"/>
          <w:sz w:val="18"/>
        </w:rPr>
        <w:t>oogl</w:t>
      </w:r>
      <w:r>
        <w:rPr>
          <w:spacing w:val="-6"/>
          <w:w w:val="98"/>
          <w:sz w:val="18"/>
        </w:rPr>
        <w:t>e</w:t>
      </w:r>
      <w:r>
        <w:rPr>
          <w:w w:val="52"/>
          <w:sz w:val="18"/>
        </w:rPr>
        <w:t>”,</w:t>
      </w:r>
      <w:r>
        <w:rPr>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w w:val="73"/>
          <w:sz w:val="18"/>
        </w:rPr>
        <w:t> </w:t>
      </w:r>
      <w:r>
        <w:rPr>
          <w:rFonts w:ascii="Times New Roman" w:hAnsi="Times New Roman"/>
          <w:i/>
          <w:w w:val="95"/>
          <w:sz w:val="18"/>
        </w:rPr>
        <w:t>Newsletter</w:t>
      </w:r>
      <w:r>
        <w:rPr>
          <w:w w:val="95"/>
          <w:sz w:val="18"/>
        </w:rPr>
        <w:t>, May 3.</w:t>
      </w:r>
    </w:p>
    <w:p>
      <w:pPr>
        <w:spacing w:after="0"/>
        <w:jc w:val="both"/>
        <w:rPr>
          <w:sz w:val="18"/>
        </w:rPr>
        <w:sectPr>
          <w:type w:val="continuous"/>
          <w:pgSz w:w="15880" w:h="12480" w:orient="landscape"/>
          <w:pgMar w:top="1160" w:bottom="280" w:left="480" w:right="700"/>
          <w:cols w:num="2" w:equalWidth="0">
            <w:col w:w="6599" w:space="1112"/>
            <w:col w:w="6989"/>
          </w:cols>
        </w:sectPr>
      </w:pPr>
    </w:p>
    <w:p>
      <w:pPr>
        <w:pStyle w:val="BodyText"/>
        <w:rPr>
          <w:sz w:val="20"/>
        </w:rPr>
      </w:pPr>
    </w:p>
    <w:p>
      <w:pPr>
        <w:pStyle w:val="BodyText"/>
        <w:rPr>
          <w:sz w:val="16"/>
        </w:rPr>
      </w:pPr>
    </w:p>
    <w:p>
      <w:pPr>
        <w:spacing w:after="0"/>
        <w:rPr>
          <w:sz w:val="16"/>
        </w:rPr>
        <w:sectPr>
          <w:footerReference w:type="even" r:id="rId300"/>
          <w:footerReference w:type="default" r:id="rId301"/>
          <w:pgSz w:w="15880" w:h="12480" w:orient="landscape"/>
          <w:pgMar w:footer="790" w:header="525" w:top="720" w:bottom="980" w:left="480" w:right="700"/>
        </w:sectPr>
      </w:pPr>
    </w:p>
    <w:p>
      <w:pPr>
        <w:pStyle w:val="BodyText"/>
        <w:spacing w:line="244" w:lineRule="auto" w:before="17"/>
        <w:ind w:left="597"/>
        <w:jc w:val="both"/>
        <w:rPr>
          <w:sz w:val="14"/>
        </w:rPr>
      </w:pPr>
      <w:r>
        <w:rPr>
          <w:rFonts w:ascii="Times New Roman" w:hAnsi="Times New Roman"/>
          <w:i/>
        </w:rPr>
        <w:t>institucionales </w:t>
      </w:r>
      <w:r>
        <w:rPr/>
        <w:t>tratan de recopilar toda la investigación de una institución determinada. Debido a que ambos tipos suelen ser </w:t>
      </w:r>
      <w:r>
        <w:rPr>
          <w:w w:val="110"/>
          <w:sz w:val="17"/>
        </w:rPr>
        <w:t>oai</w:t>
      </w:r>
      <w:r>
        <w:rPr>
          <w:w w:val="110"/>
        </w:rPr>
        <w:t>-</w:t>
      </w:r>
      <w:r>
        <w:rPr>
          <w:w w:val="110"/>
          <w:sz w:val="17"/>
        </w:rPr>
        <w:t>Pmh </w:t>
      </w:r>
      <w:r>
        <w:rPr/>
        <w:t>compatibles e interoperables, las diferencias afectan muy poco</w:t>
      </w:r>
      <w:r>
        <w:rPr>
          <w:spacing w:val="-13"/>
        </w:rPr>
        <w:t> </w:t>
      </w:r>
      <w:r>
        <w:rPr/>
        <w:t>a</w:t>
      </w:r>
      <w:r>
        <w:rPr>
          <w:spacing w:val="-13"/>
        </w:rPr>
        <w:t> </w:t>
      </w:r>
      <w:r>
        <w:rPr/>
        <w:t>los</w:t>
      </w:r>
      <w:r>
        <w:rPr>
          <w:spacing w:val="-13"/>
        </w:rPr>
        <w:t> </w:t>
      </w:r>
      <w:r>
        <w:rPr/>
        <w:t>lectores.</w:t>
      </w:r>
      <w:r>
        <w:rPr>
          <w:spacing w:val="-13"/>
        </w:rPr>
        <w:t> </w:t>
      </w:r>
      <w:r>
        <w:rPr/>
        <w:t>Los</w:t>
      </w:r>
      <w:r>
        <w:rPr>
          <w:spacing w:val="-13"/>
        </w:rPr>
        <w:t> </w:t>
      </w:r>
      <w:r>
        <w:rPr/>
        <w:t>lectores</w:t>
      </w:r>
      <w:r>
        <w:rPr>
          <w:spacing w:val="-13"/>
        </w:rPr>
        <w:t> </w:t>
      </w:r>
      <w:r>
        <w:rPr/>
        <w:t>que</w:t>
      </w:r>
      <w:r>
        <w:rPr>
          <w:spacing w:val="-13"/>
        </w:rPr>
        <w:t> </w:t>
      </w:r>
      <w:r>
        <w:rPr/>
        <w:t>deseen</w:t>
      </w:r>
      <w:r>
        <w:rPr>
          <w:spacing w:val="-13"/>
        </w:rPr>
        <w:t> </w:t>
      </w:r>
      <w:r>
        <w:rPr/>
        <w:t>explorar</w:t>
      </w:r>
      <w:r>
        <w:rPr>
          <w:spacing w:val="-13"/>
        </w:rPr>
        <w:t> </w:t>
      </w:r>
      <w:r>
        <w:rPr/>
        <w:t>un</w:t>
      </w:r>
      <w:r>
        <w:rPr>
          <w:spacing w:val="-13"/>
        </w:rPr>
        <w:t> </w:t>
      </w:r>
      <w:r>
        <w:rPr/>
        <w:t>repositorio al </w:t>
      </w:r>
      <w:r>
        <w:rPr>
          <w:spacing w:val="-3"/>
        </w:rPr>
        <w:t>azar, </w:t>
      </w:r>
      <w:r>
        <w:rPr/>
        <w:t>tienen más probabilidades  de  encontrar  contenidos  útiles en un repositorio temático acorde con una determinada disciplina, que en un repositorio institucional. </w:t>
      </w:r>
      <w:r>
        <w:rPr>
          <w:spacing w:val="-4"/>
        </w:rPr>
        <w:t>Pero  </w:t>
      </w:r>
      <w:r>
        <w:rPr/>
        <w:t>la mayoría  de los investigadores buscan en el repositorio mediante palabras clave, y no navegan por él, y hacen búsquedas cruzadas en más archivos y no búsquedas en un solo repositorio</w:t>
      </w:r>
      <w:r>
        <w:rPr>
          <w:spacing w:val="24"/>
        </w:rPr>
        <w:t> </w:t>
      </w:r>
      <w:r>
        <w:rPr/>
        <w:t>local.</w:t>
      </w:r>
      <w:hyperlink r:id="rId302">
        <w:r>
          <w:rPr>
            <w:position w:val="8"/>
            <w:sz w:val="14"/>
          </w:rPr>
          <w:t>6</w:t>
        </w:r>
      </w:hyperlink>
    </w:p>
    <w:p>
      <w:pPr>
        <w:pStyle w:val="BodyText"/>
        <w:spacing w:line="244" w:lineRule="auto" w:before="1"/>
        <w:ind w:left="2117" w:firstLine="280"/>
        <w:jc w:val="right"/>
      </w:pPr>
      <w:r>
        <w:rPr/>
        <w:pict>
          <v:group style="position:absolute;margin-left:29.752001pt;margin-top:1.777607pt;width:108.75pt;height:100.1pt;mso-position-horizontal-relative:page;mso-position-vertical-relative:paragraph;z-index:-170536" coordorigin="595,36" coordsize="2175,2002">
            <v:shape style="position:absolute;left:793;top:72;width:1805;height:1804" coordorigin="793,72" coordsize="1805,1804" path="m1695,72l1621,75,1549,83,1478,98,1410,118,1344,143,1281,172,1220,207,1162,246,1108,289,1057,336,1010,387,967,441,928,499,894,559,864,623,839,689,819,757,805,827,796,900,793,974,795,1048,802,1120,812,1191,828,1260,847,1326,871,1390,900,1451,933,1509,970,1564,1012,1615,1059,1662,1111,1706,1167,1745,1228,1779,1293,1809,1364,1833,1439,1853,1520,1866,1605,1874,1695,1876,1782,1871,1864,1862,1942,1847,2016,1826,2086,1801,2151,1771,2212,1736,2268,1698,2320,1655,2368,1608,2411,1558,2450,1504,2484,1447,2514,1386,2539,1324,2560,1258,2576,1190,2588,1120,2595,1048,2597,974,2594,900,2585,827,2571,757,2551,689,2526,623,2497,559,2462,499,2423,441,2380,387,2333,336,2282,289,2228,246,2170,207,2110,172,2046,143,1980,118,1912,98,1841,83,1769,75,1695,72xe" filled="true" fillcolor="#d1d3d4" stroked="false">
              <v:path arrowok="t"/>
              <v:fill type="solid"/>
            </v:shape>
            <v:shape style="position:absolute;left:793;top:72;width:872;height:887" coordorigin="793,72" coordsize="872,887" path="m1665,72l1590,78,1517,89,1446,106,1377,129,1311,157,1248,190,1188,228,1131,270,1078,316,1028,367,982,421,941,478,904,539,873,603,846,670,824,739,808,810,797,883,793,959e" filled="false" stroked="true" strokeweight=".5pt" strokecolor="#ffffff">
              <v:path arrowok="t"/>
              <v:stroke dashstyle="dash"/>
            </v:shape>
            <v:shape style="position:absolute;left:793;top:1004;width:887;height:872" coordorigin="793,1004" coordsize="887,872" path="m793,1004l797,1079,806,1152,819,1224,837,1293,859,1360,886,1423,918,1484,954,1542,995,1596,1041,1646,1092,1691,1148,1733,1209,1769,1275,1801,1346,1828,1422,1849,1503,1864,1589,1873,1680,1876e" filled="false" stroked="true" strokeweight=".5pt" strokecolor="#ffffff">
              <v:path arrowok="t"/>
              <v:stroke dashstyle="dash"/>
            </v:shape>
            <v:shape style="position:absolute;left:1725;top:989;width:873;height:887" coordorigin="1725,989" coordsize="873,887" path="m1725,1875l1812,1869,1895,1856,1973,1839,2047,1816,2116,1788,2181,1755,2241,1717,2297,1675,2347,1629,2394,1579,2435,1525,2472,1468,2504,1408,2532,1344,2554,1278,2572,1209,2585,1137,2594,1064,2597,989e" filled="false" stroked="true" strokeweight=".5pt" strokecolor="#ffffff">
              <v:path arrowok="t"/>
              <v:stroke dashstyle="dash"/>
            </v:shape>
            <v:shape style="position:absolute;left:1710;top:72;width:887;height:872" coordorigin="1710,72" coordsize="887,872" path="m2597,944l2591,869,2580,796,2562,725,2540,656,2512,590,2479,527,2441,467,2399,410,2353,356,2302,307,2248,261,2191,220,2130,183,2066,151,1999,124,1930,103,1859,86,1785,76,1710,72e" filled="false" stroked="true" strokeweight=".5pt" strokecolor="#ffffff">
              <v:path arrowok="t"/>
              <v:stroke dashstyle="dash"/>
            </v:shape>
            <v:shape style="position:absolute;left:902;top:7158;width:2;height:1804" coordorigin="902,7158" coordsize="0,1804" path="m1695,1876l1695,1876m1695,72l1695,72e" filled="false" stroked="true" strokeweight=".5pt" strokecolor="#ffffff">
              <v:path arrowok="t"/>
            </v:shape>
            <v:rect style="position:absolute;left:595;top:36;width:2174;height:2002" filled="true" fillcolor="#000000" stroked="false">
              <v:fill opacity="26214f" type="solid"/>
            </v:rect>
            <w10:wrap type="none"/>
          </v:group>
        </w:pict>
      </w:r>
      <w:r>
        <w:rPr>
          <w:spacing w:val="-1"/>
        </w:rPr>
        <w:t>Sinembargo,</w:t>
      </w:r>
      <w:r>
        <w:rPr>
          <w:spacing w:val="-45"/>
        </w:rPr>
        <w:t> </w:t>
      </w:r>
      <w:r>
        <w:rPr/>
        <w:t>las</w:t>
      </w:r>
      <w:r>
        <w:rPr>
          <w:spacing w:val="-45"/>
        </w:rPr>
        <w:t> </w:t>
      </w:r>
      <w:r>
        <w:rPr>
          <w:spacing w:val="-3"/>
        </w:rPr>
        <w:t>diferencias</w:t>
      </w:r>
      <w:r>
        <w:rPr>
          <w:spacing w:val="-45"/>
        </w:rPr>
        <w:t> </w:t>
      </w:r>
      <w:r>
        <w:rPr/>
        <w:t>entrelosrepositorios</w:t>
      </w:r>
      <w:r>
        <w:rPr>
          <w:spacing w:val="-3"/>
          <w:w w:val="100"/>
        </w:rPr>
        <w:t> </w:t>
      </w:r>
      <w:r>
        <w:rPr>
          <w:spacing w:val="-3"/>
        </w:rPr>
        <w:t>disciplinarios </w:t>
      </w:r>
      <w:r>
        <w:rPr/>
        <w:t>e </w:t>
      </w:r>
      <w:r>
        <w:rPr>
          <w:spacing w:val="-3"/>
        </w:rPr>
        <w:t>institucionales afectan </w:t>
      </w:r>
      <w:r>
        <w:rPr/>
        <w:t>más</w:t>
      </w:r>
      <w:r>
        <w:rPr>
          <w:spacing w:val="40"/>
        </w:rPr>
        <w:t> </w:t>
      </w:r>
      <w:r>
        <w:rPr/>
        <w:t>a</w:t>
      </w:r>
      <w:r>
        <w:rPr>
          <w:spacing w:val="6"/>
        </w:rPr>
        <w:t> </w:t>
      </w:r>
      <w:r>
        <w:rPr>
          <w:spacing w:val="-3"/>
        </w:rPr>
        <w:t>los</w:t>
      </w:r>
      <w:r>
        <w:rPr>
          <w:spacing w:val="-3"/>
          <w:w w:val="96"/>
        </w:rPr>
        <w:t> </w:t>
      </w:r>
      <w:r>
        <w:rPr>
          <w:spacing w:val="-3"/>
        </w:rPr>
        <w:t>autores. </w:t>
      </w:r>
      <w:r>
        <w:rPr>
          <w:spacing w:val="-7"/>
        </w:rPr>
        <w:t>Por </w:t>
      </w:r>
      <w:r>
        <w:rPr/>
        <w:t>un  </w:t>
      </w:r>
      <w:r>
        <w:rPr>
          <w:spacing w:val="-3"/>
        </w:rPr>
        <w:t>lado,  </w:t>
      </w:r>
      <w:r>
        <w:rPr/>
        <w:t>las </w:t>
      </w:r>
      <w:r>
        <w:rPr>
          <w:spacing w:val="23"/>
        </w:rPr>
        <w:t> </w:t>
      </w:r>
      <w:r>
        <w:rPr>
          <w:spacing w:val="-3"/>
        </w:rPr>
        <w:t>instituciones </w:t>
      </w:r>
      <w:r>
        <w:rPr>
          <w:spacing w:val="15"/>
        </w:rPr>
        <w:t> </w:t>
      </w:r>
      <w:r>
        <w:rPr>
          <w:spacing w:val="-3"/>
        </w:rPr>
        <w:t>están</w:t>
      </w:r>
      <w:r>
        <w:rPr>
          <w:spacing w:val="-3"/>
          <w:w w:val="100"/>
        </w:rPr>
        <w:t> </w:t>
      </w:r>
      <w:r>
        <w:rPr/>
        <w:t>en una </w:t>
      </w:r>
      <w:r>
        <w:rPr>
          <w:spacing w:val="-3"/>
        </w:rPr>
        <w:t>mejor posición </w:t>
      </w:r>
      <w:r>
        <w:rPr/>
        <w:t>que las</w:t>
      </w:r>
      <w:r>
        <w:rPr>
          <w:spacing w:val="29"/>
        </w:rPr>
        <w:t> </w:t>
      </w:r>
      <w:r>
        <w:rPr>
          <w:spacing w:val="-3"/>
        </w:rPr>
        <w:t>áreas</w:t>
      </w:r>
      <w:r>
        <w:rPr>
          <w:spacing w:val="24"/>
        </w:rPr>
        <w:t> </w:t>
      </w:r>
      <w:r>
        <w:rPr>
          <w:spacing w:val="-3"/>
        </w:rPr>
        <w:t>temáticas</w:t>
      </w:r>
      <w:r>
        <w:rPr>
          <w:spacing w:val="-3"/>
          <w:w w:val="100"/>
        </w:rPr>
        <w:t> </w:t>
      </w:r>
      <w:r>
        <w:rPr>
          <w:spacing w:val="-3"/>
        </w:rPr>
        <w:t>para ofrecer incentivos </w:t>
      </w:r>
      <w:r>
        <w:rPr/>
        <w:t>y </w:t>
      </w:r>
      <w:r>
        <w:rPr>
          <w:spacing w:val="-3"/>
        </w:rPr>
        <w:t>asistencia</w:t>
      </w:r>
      <w:r>
        <w:rPr>
          <w:spacing w:val="39"/>
        </w:rPr>
        <w:t> </w:t>
      </w:r>
      <w:r>
        <w:rPr>
          <w:spacing w:val="-3"/>
        </w:rPr>
        <w:t>para</w:t>
      </w:r>
      <w:r>
        <w:rPr>
          <w:spacing w:val="30"/>
        </w:rPr>
        <w:t> </w:t>
      </w:r>
      <w:r>
        <w:rPr>
          <w:spacing w:val="-3"/>
        </w:rPr>
        <w:t>el</w:t>
      </w:r>
      <w:r>
        <w:rPr>
          <w:spacing w:val="-3"/>
          <w:w w:val="94"/>
        </w:rPr>
        <w:t> </w:t>
      </w:r>
      <w:r>
        <w:rPr>
          <w:spacing w:val="-3"/>
        </w:rPr>
        <w:t>depósito,  </w:t>
      </w:r>
      <w:r>
        <w:rPr/>
        <w:t>y  </w:t>
      </w:r>
      <w:r>
        <w:rPr>
          <w:spacing w:val="-3"/>
        </w:rPr>
        <w:t>también  para  adoptar  políticas </w:t>
      </w:r>
      <w:r>
        <w:rPr>
          <w:spacing w:val="26"/>
        </w:rPr>
        <w:t> </w:t>
      </w:r>
      <w:r>
        <w:rPr>
          <w:spacing w:val="-3"/>
        </w:rPr>
        <w:t>que</w:t>
      </w:r>
    </w:p>
    <w:p>
      <w:pPr>
        <w:pStyle w:val="BodyText"/>
        <w:spacing w:line="244" w:lineRule="auto" w:before="1"/>
        <w:ind w:left="597"/>
        <w:jc w:val="both"/>
      </w:pPr>
      <w:r>
        <w:rPr>
          <w:spacing w:val="-3"/>
        </w:rPr>
        <w:t>garanticen este </w:t>
      </w:r>
      <w:r>
        <w:rPr>
          <w:spacing w:val="-4"/>
        </w:rPr>
        <w:t>depósito. </w:t>
      </w:r>
      <w:r>
        <w:rPr>
          <w:spacing w:val="-6"/>
        </w:rPr>
        <w:t>Un </w:t>
      </w:r>
      <w:r>
        <w:rPr>
          <w:spacing w:val="-3"/>
        </w:rPr>
        <w:t>número creciente </w:t>
      </w:r>
      <w:r>
        <w:rPr/>
        <w:t>de </w:t>
      </w:r>
      <w:r>
        <w:rPr>
          <w:spacing w:val="-4"/>
        </w:rPr>
        <w:t>universidades </w:t>
      </w:r>
      <w:r>
        <w:rPr>
          <w:spacing w:val="-3"/>
        </w:rPr>
        <w:t>hacen precisamente </w:t>
      </w:r>
      <w:r>
        <w:rPr>
          <w:spacing w:val="-4"/>
        </w:rPr>
        <w:t>eso. </w:t>
      </w:r>
      <w:r>
        <w:rPr>
          <w:spacing w:val="-7"/>
        </w:rPr>
        <w:t>Por </w:t>
      </w:r>
      <w:r>
        <w:rPr>
          <w:spacing w:val="-3"/>
        </w:rPr>
        <w:t>otro lado, </w:t>
      </w:r>
      <w:r>
        <w:rPr/>
        <w:t>los </w:t>
      </w:r>
      <w:r>
        <w:rPr>
          <w:spacing w:val="-3"/>
        </w:rPr>
        <w:t>investigadores </w:t>
      </w:r>
      <w:r>
        <w:rPr/>
        <w:t>que </w:t>
      </w:r>
      <w:r>
        <w:rPr>
          <w:spacing w:val="-3"/>
        </w:rPr>
        <w:t>leen regularmente </w:t>
      </w:r>
      <w:r>
        <w:rPr/>
        <w:t>los </w:t>
      </w:r>
      <w:r>
        <w:rPr>
          <w:spacing w:val="-3"/>
        </w:rPr>
        <w:t>trabajos </w:t>
      </w:r>
      <w:r>
        <w:rPr/>
        <w:t>que se </w:t>
      </w:r>
      <w:r>
        <w:rPr>
          <w:spacing w:val="-3"/>
        </w:rPr>
        <w:t>depositan </w:t>
      </w:r>
      <w:r>
        <w:rPr/>
        <w:t>en un </w:t>
      </w:r>
      <w:r>
        <w:rPr>
          <w:spacing w:val="-3"/>
        </w:rPr>
        <w:t>gran    </w:t>
      </w:r>
      <w:r>
        <w:rPr>
          <w:spacing w:val="-4"/>
        </w:rPr>
        <w:t>repositorio</w:t>
      </w:r>
    </w:p>
    <w:p>
      <w:pPr>
        <w:pStyle w:val="BodyText"/>
        <w:spacing w:line="244" w:lineRule="auto" w:before="17"/>
        <w:ind w:left="597" w:right="384" w:firstLine="360"/>
        <w:jc w:val="both"/>
        <w:rPr>
          <w:sz w:val="14"/>
        </w:rPr>
      </w:pPr>
      <w:r>
        <w:rPr/>
        <w:br w:type="column"/>
      </w:r>
      <w:r>
        <w:rPr>
          <w:spacing w:val="-9"/>
        </w:rPr>
        <w:t>Ya </w:t>
      </w:r>
      <w:r>
        <w:rPr/>
        <w:t>que la mayoría de las editoriales y revistas dan permiso para facilitar el acceso abierto por la vía verde, la responsabilidad de aprovechar esta oportunidad recae sobre los autores. A falta  de una política institucional para fomentar o exigir el depósito,   la tasa de depósito voluntario es de aproximadamente 15%. Las instituciones que requieren el depósito pueden alcanzar una tasa de 100% en pocos</w:t>
      </w:r>
      <w:r>
        <w:rPr>
          <w:spacing w:val="43"/>
        </w:rPr>
        <w:t> </w:t>
      </w:r>
      <w:r>
        <w:rPr/>
        <w:t>años.</w:t>
      </w:r>
      <w:hyperlink r:id="rId303">
        <w:r>
          <w:rPr>
            <w:position w:val="8"/>
            <w:sz w:val="14"/>
          </w:rPr>
          <w:t>8</w:t>
        </w:r>
      </w:hyperlink>
    </w:p>
    <w:p>
      <w:pPr>
        <w:pStyle w:val="BodyText"/>
        <w:spacing w:line="242" w:lineRule="auto" w:before="1"/>
        <w:ind w:left="597" w:right="384" w:firstLine="360"/>
        <w:jc w:val="both"/>
      </w:pPr>
      <w:r>
        <w:rPr/>
        <w:pict>
          <v:group style="position:absolute;margin-left:662.886475pt;margin-top:51.331108pt;width:90.7pt;height:90.75pt;mso-position-horizontal-relative:page;mso-position-vertical-relative:paragraph;z-index:-170512" coordorigin="13258,1027" coordsize="1814,1815">
            <v:shape style="position:absolute;left:13263;top:1032;width:1804;height:1804" type="#_x0000_t75" stroked="false">
              <v:imagedata r:id="rId304" o:title=""/>
            </v:shape>
            <v:shape style="position:absolute;left:14195;top:1949;width:872;height:887" coordorigin="14195,1949" coordsize="872,887" path="m14195,2835l14270,2830,14343,2818,14414,2801,14482,2778,14548,2750,14612,2717,14672,2680,14729,2638,14782,2591,14832,2541,14877,2487,14919,2429,14955,2368,14987,2305,15014,2238,15036,2169,15052,2097,15062,2024,15067,1949e" filled="false" stroked="true" strokeweight=".5pt" strokecolor="#ffffff">
              <v:path arrowok="t"/>
              <v:stroke dashstyle="dash"/>
            </v:shape>
            <v:shape style="position:absolute;left:14180;top:1032;width:887;height:872" coordorigin="14180,1032" coordsize="887,872" path="m15066,1904l15062,1829,15054,1755,15041,1684,15023,1615,15001,1548,14974,1484,14942,1423,14906,1366,14865,1312,14818,1262,14768,1216,14712,1175,14651,1138,14585,1106,14514,1080,14438,1059,14357,1044,14271,1034,14180,1032e" filled="false" stroked="true" strokeweight=".5pt" strokecolor="#ffffff">
              <v:path arrowok="t"/>
              <v:stroke dashstyle="dash"/>
            </v:shape>
            <v:shape style="position:absolute;left:13263;top:1033;width:873;height:887" coordorigin="13263,1033" coordsize="873,887" path="m14135,1033l14048,1039,13965,1051,13887,1069,13813,1092,13744,1120,13679,1153,13619,1190,13563,1232,13512,1278,13466,1328,13425,1382,13388,1439,13355,1500,13328,1563,13305,1630,13287,1699,13274,1770,13266,1843,13263,1919e" filled="false" stroked="true" strokeweight=".5pt" strokecolor="#ffffff">
              <v:path arrowok="t"/>
              <v:stroke dashstyle="dash"/>
            </v:shape>
            <v:shape style="position:absolute;left:13263;top:1964;width:887;height:872" coordorigin="13263,1964" coordsize="887,872" path="m13263,1964l13269,2039,13280,2112,13297,2183,13320,2251,13348,2317,13381,2381,13419,2441,13461,2498,13507,2551,13558,2601,13612,2646,13669,2688,13730,2724,13794,2756,13861,2783,13930,2805,14001,2821,14074,2831,14150,2836e" filled="false" stroked="true" strokeweight=".5pt" strokecolor="#ffffff">
              <v:path arrowok="t"/>
              <v:stroke dashstyle="dash"/>
            </v:shape>
            <v:shape style="position:absolute;left:-902;top:8118;width:2;height:1804" coordorigin="-902,8118" coordsize="0,1804" path="m14165,1032l14165,1032m14165,2836l14165,2836e" filled="false" stroked="true" strokeweight=".5pt" strokecolor="#ffffff">
              <v:path arrowok="t"/>
            </v:shape>
            <w10:wrap type="none"/>
          </v:group>
        </w:pict>
      </w:r>
      <w:r>
        <w:rPr/>
        <w:t>La </w:t>
      </w:r>
      <w:r>
        <w:rPr>
          <w:spacing w:val="-3"/>
        </w:rPr>
        <w:t>razón </w:t>
      </w:r>
      <w:r>
        <w:rPr/>
        <w:t>por la que la </w:t>
      </w:r>
      <w:r>
        <w:rPr>
          <w:spacing w:val="-3"/>
        </w:rPr>
        <w:t>tasa </w:t>
      </w:r>
      <w:r>
        <w:rPr/>
        <w:t>de </w:t>
      </w:r>
      <w:r>
        <w:rPr>
          <w:spacing w:val="-3"/>
        </w:rPr>
        <w:t>depósito voluntaria </w:t>
      </w:r>
      <w:r>
        <w:rPr/>
        <w:t>es </w:t>
      </w:r>
      <w:r>
        <w:rPr>
          <w:spacing w:val="-3"/>
        </w:rPr>
        <w:t>inferior     </w:t>
      </w:r>
      <w:r>
        <w:rPr/>
        <w:t>a la </w:t>
      </w:r>
      <w:r>
        <w:rPr>
          <w:spacing w:val="-3"/>
        </w:rPr>
        <w:t>tasa cuando existe </w:t>
      </w:r>
      <w:r>
        <w:rPr/>
        <w:t>un </w:t>
      </w:r>
      <w:r>
        <w:rPr>
          <w:spacing w:val="-3"/>
        </w:rPr>
        <w:t>mandato </w:t>
      </w:r>
      <w:r>
        <w:rPr/>
        <w:t>no </w:t>
      </w:r>
      <w:r>
        <w:rPr>
          <w:spacing w:val="-3"/>
        </w:rPr>
        <w:t>suele </w:t>
      </w:r>
      <w:r>
        <w:rPr/>
        <w:t>ser la </w:t>
      </w:r>
      <w:r>
        <w:rPr>
          <w:spacing w:val="-3"/>
        </w:rPr>
        <w:t>reticencia  al </w:t>
      </w:r>
      <w:r>
        <w:rPr>
          <w:rFonts w:ascii="Times New Roman" w:hAnsi="Times New Roman"/>
          <w:i/>
          <w:spacing w:val="-3"/>
        </w:rPr>
        <w:t>open</w:t>
      </w:r>
      <w:r>
        <w:rPr>
          <w:rFonts w:ascii="Times New Roman" w:hAnsi="Times New Roman"/>
          <w:i/>
          <w:spacing w:val="-6"/>
        </w:rPr>
        <w:t> </w:t>
      </w:r>
      <w:r>
        <w:rPr>
          <w:rFonts w:ascii="Times New Roman" w:hAnsi="Times New Roman"/>
          <w:i/>
          <w:spacing w:val="-3"/>
        </w:rPr>
        <w:t>access</w:t>
      </w:r>
      <w:r>
        <w:rPr>
          <w:rFonts w:ascii="Times New Roman" w:hAnsi="Times New Roman"/>
          <w:i/>
          <w:spacing w:val="-6"/>
        </w:rPr>
        <w:t> </w:t>
      </w:r>
      <w:r>
        <w:rPr/>
        <w:t>en</w:t>
      </w:r>
      <w:r>
        <w:rPr>
          <w:spacing w:val="-8"/>
        </w:rPr>
        <w:t> </w:t>
      </w:r>
      <w:r>
        <w:rPr/>
        <w:t>sí.</w:t>
      </w:r>
      <w:r>
        <w:rPr>
          <w:spacing w:val="-8"/>
        </w:rPr>
        <w:t> </w:t>
      </w:r>
      <w:r>
        <w:rPr>
          <w:spacing w:val="-3"/>
        </w:rPr>
        <w:t>Casi</w:t>
      </w:r>
      <w:r>
        <w:rPr>
          <w:spacing w:val="-8"/>
        </w:rPr>
        <w:t> </w:t>
      </w:r>
      <w:r>
        <w:rPr>
          <w:spacing w:val="-3"/>
        </w:rPr>
        <w:t>siempre</w:t>
      </w:r>
      <w:r>
        <w:rPr>
          <w:spacing w:val="-8"/>
        </w:rPr>
        <w:t> </w:t>
      </w:r>
      <w:r>
        <w:rPr/>
        <w:t>es</w:t>
      </w:r>
      <w:r>
        <w:rPr>
          <w:spacing w:val="-8"/>
        </w:rPr>
        <w:t> </w:t>
      </w:r>
      <w:r>
        <w:rPr/>
        <w:t>la</w:t>
      </w:r>
      <w:r>
        <w:rPr>
          <w:spacing w:val="-8"/>
        </w:rPr>
        <w:t> </w:t>
      </w:r>
      <w:r>
        <w:rPr>
          <w:spacing w:val="-3"/>
        </w:rPr>
        <w:t>falta</w:t>
      </w:r>
      <w:r>
        <w:rPr>
          <w:spacing w:val="-8"/>
        </w:rPr>
        <w:t> </w:t>
      </w:r>
      <w:r>
        <w:rPr/>
        <w:t>de</w:t>
      </w:r>
      <w:r>
        <w:rPr>
          <w:spacing w:val="-8"/>
        </w:rPr>
        <w:t> </w:t>
      </w:r>
      <w:r>
        <w:rPr>
          <w:spacing w:val="-3"/>
        </w:rPr>
        <w:t>familiaridad</w:t>
      </w:r>
      <w:r>
        <w:rPr>
          <w:spacing w:val="-8"/>
        </w:rPr>
        <w:t> </w:t>
      </w:r>
      <w:r>
        <w:rPr/>
        <w:t>con</w:t>
      </w:r>
      <w:r>
        <w:rPr>
          <w:spacing w:val="-8"/>
        </w:rPr>
        <w:t> </w:t>
      </w:r>
      <w:r>
        <w:rPr/>
        <w:t>el</w:t>
      </w:r>
      <w:r>
        <w:rPr>
          <w:spacing w:val="-9"/>
        </w:rPr>
        <w:t> </w:t>
      </w:r>
      <w:r>
        <w:rPr>
          <w:spacing w:val="-4"/>
          <w:w w:val="140"/>
          <w:sz w:val="16"/>
        </w:rPr>
        <w:t>oa </w:t>
      </w:r>
      <w:r>
        <w:rPr>
          <w:spacing w:val="-4"/>
        </w:rPr>
        <w:t>verde </w:t>
      </w:r>
      <w:r>
        <w:rPr>
          <w:spacing w:val="-3"/>
        </w:rPr>
        <w:t>(creencia </w:t>
      </w:r>
      <w:r>
        <w:rPr/>
        <w:t>de que </w:t>
      </w:r>
      <w:r>
        <w:rPr>
          <w:spacing w:val="-3"/>
        </w:rPr>
        <w:t>todo </w:t>
      </w:r>
      <w:r>
        <w:rPr/>
        <w:t>el </w:t>
      </w:r>
      <w:r>
        <w:rPr>
          <w:spacing w:val="-4"/>
          <w:w w:val="140"/>
          <w:sz w:val="16"/>
        </w:rPr>
        <w:t>oa </w:t>
      </w:r>
      <w:r>
        <w:rPr/>
        <w:t>es </w:t>
      </w:r>
      <w:r>
        <w:rPr>
          <w:spacing w:val="-4"/>
          <w:w w:val="140"/>
          <w:sz w:val="16"/>
        </w:rPr>
        <w:t>oa </w:t>
      </w:r>
      <w:r>
        <w:rPr>
          <w:spacing w:val="-3"/>
        </w:rPr>
        <w:t>dorado),</w:t>
      </w:r>
      <w:r>
        <w:rPr>
          <w:spacing w:val="29"/>
        </w:rPr>
        <w:t> </w:t>
      </w:r>
      <w:r>
        <w:rPr>
          <w:spacing w:val="-3"/>
        </w:rPr>
        <w:t>los</w:t>
      </w:r>
    </w:p>
    <w:p>
      <w:pPr>
        <w:pStyle w:val="BodyText"/>
        <w:spacing w:line="244" w:lineRule="auto" w:before="3"/>
        <w:ind w:left="597" w:right="2007"/>
        <w:jc w:val="both"/>
      </w:pPr>
      <w:r>
        <w:rPr>
          <w:spacing w:val="-3"/>
          <w:w w:val="105"/>
        </w:rPr>
        <w:t>malentendidos </w:t>
      </w:r>
      <w:r>
        <w:rPr>
          <w:w w:val="105"/>
        </w:rPr>
        <w:t>en </w:t>
      </w:r>
      <w:r>
        <w:rPr>
          <w:spacing w:val="-3"/>
          <w:w w:val="105"/>
        </w:rPr>
        <w:t>torno </w:t>
      </w:r>
      <w:r>
        <w:rPr>
          <w:w w:val="105"/>
        </w:rPr>
        <w:t>al </w:t>
      </w:r>
      <w:r>
        <w:rPr>
          <w:spacing w:val="-4"/>
          <w:w w:val="140"/>
          <w:sz w:val="16"/>
        </w:rPr>
        <w:t>oa </w:t>
      </w:r>
      <w:r>
        <w:rPr>
          <w:spacing w:val="-4"/>
          <w:w w:val="105"/>
        </w:rPr>
        <w:t>verde </w:t>
      </w:r>
      <w:r>
        <w:rPr>
          <w:w w:val="105"/>
        </w:rPr>
        <w:t>(la </w:t>
      </w:r>
      <w:r>
        <w:rPr>
          <w:spacing w:val="-4"/>
          <w:w w:val="105"/>
        </w:rPr>
        <w:t>creencia </w:t>
      </w:r>
      <w:r>
        <w:rPr>
          <w:w w:val="105"/>
        </w:rPr>
        <w:t>de</w:t>
      </w:r>
      <w:r>
        <w:rPr>
          <w:spacing w:val="-18"/>
          <w:w w:val="105"/>
        </w:rPr>
        <w:t> </w:t>
      </w:r>
      <w:r>
        <w:rPr>
          <w:w w:val="105"/>
        </w:rPr>
        <w:t>que</w:t>
      </w:r>
      <w:r>
        <w:rPr>
          <w:spacing w:val="-18"/>
          <w:w w:val="105"/>
        </w:rPr>
        <w:t> </w:t>
      </w:r>
      <w:r>
        <w:rPr>
          <w:spacing w:val="-3"/>
          <w:w w:val="105"/>
        </w:rPr>
        <w:t>viola</w:t>
      </w:r>
      <w:r>
        <w:rPr>
          <w:spacing w:val="-18"/>
          <w:w w:val="105"/>
        </w:rPr>
        <w:t> </w:t>
      </w:r>
      <w:r>
        <w:rPr>
          <w:w w:val="105"/>
        </w:rPr>
        <w:t>los</w:t>
      </w:r>
      <w:r>
        <w:rPr>
          <w:spacing w:val="-18"/>
          <w:w w:val="105"/>
        </w:rPr>
        <w:t> </w:t>
      </w:r>
      <w:r>
        <w:rPr>
          <w:spacing w:val="-3"/>
          <w:w w:val="105"/>
        </w:rPr>
        <w:t>derechos</w:t>
      </w:r>
      <w:r>
        <w:rPr>
          <w:spacing w:val="-18"/>
          <w:w w:val="105"/>
        </w:rPr>
        <w:t> </w:t>
      </w:r>
      <w:r>
        <w:rPr>
          <w:w w:val="105"/>
        </w:rPr>
        <w:t>de</w:t>
      </w:r>
      <w:r>
        <w:rPr>
          <w:spacing w:val="-18"/>
          <w:w w:val="105"/>
        </w:rPr>
        <w:t> </w:t>
      </w:r>
      <w:r>
        <w:rPr>
          <w:spacing w:val="-5"/>
          <w:w w:val="105"/>
        </w:rPr>
        <w:t>autor,</w:t>
      </w:r>
      <w:r>
        <w:rPr>
          <w:spacing w:val="-18"/>
          <w:w w:val="105"/>
        </w:rPr>
        <w:t> </w:t>
      </w:r>
      <w:r>
        <w:rPr>
          <w:w w:val="105"/>
        </w:rPr>
        <w:t>que</w:t>
      </w:r>
      <w:r>
        <w:rPr>
          <w:spacing w:val="-18"/>
          <w:w w:val="105"/>
        </w:rPr>
        <w:t> </w:t>
      </w:r>
      <w:r>
        <w:rPr>
          <w:w w:val="105"/>
        </w:rPr>
        <w:t>no</w:t>
      </w:r>
      <w:r>
        <w:rPr>
          <w:spacing w:val="-18"/>
          <w:w w:val="105"/>
        </w:rPr>
        <w:t> </w:t>
      </w:r>
      <w:r>
        <w:rPr>
          <w:spacing w:val="-3"/>
          <w:w w:val="105"/>
        </w:rPr>
        <w:t>pasa </w:t>
      </w:r>
      <w:r>
        <w:rPr>
          <w:w w:val="105"/>
        </w:rPr>
        <w:t>por</w:t>
      </w:r>
      <w:r>
        <w:rPr>
          <w:spacing w:val="-41"/>
          <w:w w:val="105"/>
        </w:rPr>
        <w:t> </w:t>
      </w:r>
      <w:r>
        <w:rPr>
          <w:w w:val="105"/>
        </w:rPr>
        <w:t>la</w:t>
      </w:r>
      <w:r>
        <w:rPr>
          <w:spacing w:val="-41"/>
          <w:w w:val="105"/>
        </w:rPr>
        <w:t> </w:t>
      </w:r>
      <w:r>
        <w:rPr>
          <w:spacing w:val="-3"/>
          <w:w w:val="105"/>
        </w:rPr>
        <w:t>revisión</w:t>
      </w:r>
      <w:r>
        <w:rPr>
          <w:spacing w:val="-41"/>
          <w:w w:val="105"/>
        </w:rPr>
        <w:t> </w:t>
      </w:r>
      <w:r>
        <w:rPr>
          <w:w w:val="105"/>
        </w:rPr>
        <w:t>por</w:t>
      </w:r>
      <w:r>
        <w:rPr>
          <w:spacing w:val="-41"/>
          <w:w w:val="105"/>
        </w:rPr>
        <w:t> </w:t>
      </w:r>
      <w:r>
        <w:rPr>
          <w:spacing w:val="-3"/>
          <w:w w:val="105"/>
        </w:rPr>
        <w:t>pares,</w:t>
      </w:r>
      <w:r>
        <w:rPr>
          <w:spacing w:val="-41"/>
          <w:w w:val="105"/>
        </w:rPr>
        <w:t> </w:t>
      </w:r>
      <w:r>
        <w:rPr>
          <w:w w:val="105"/>
        </w:rPr>
        <w:t>o</w:t>
      </w:r>
      <w:r>
        <w:rPr>
          <w:spacing w:val="-41"/>
          <w:w w:val="105"/>
        </w:rPr>
        <w:t> </w:t>
      </w:r>
      <w:r>
        <w:rPr>
          <w:spacing w:val="-4"/>
          <w:w w:val="105"/>
        </w:rPr>
        <w:t>excluye</w:t>
      </w:r>
      <w:r>
        <w:rPr>
          <w:spacing w:val="-41"/>
          <w:w w:val="105"/>
        </w:rPr>
        <w:t> </w:t>
      </w:r>
      <w:r>
        <w:rPr>
          <w:w w:val="105"/>
        </w:rPr>
        <w:t>la</w:t>
      </w:r>
      <w:r>
        <w:rPr>
          <w:spacing w:val="-41"/>
          <w:w w:val="105"/>
        </w:rPr>
        <w:t> </w:t>
      </w:r>
      <w:r>
        <w:rPr>
          <w:spacing w:val="-3"/>
          <w:w w:val="105"/>
        </w:rPr>
        <w:t>posibilidad </w:t>
      </w:r>
      <w:r>
        <w:rPr>
          <w:w w:val="105"/>
        </w:rPr>
        <w:t>de</w:t>
      </w:r>
      <w:r>
        <w:rPr>
          <w:spacing w:val="-34"/>
          <w:w w:val="105"/>
        </w:rPr>
        <w:t> </w:t>
      </w:r>
      <w:r>
        <w:rPr>
          <w:spacing w:val="-3"/>
          <w:w w:val="105"/>
        </w:rPr>
        <w:t>publicar</w:t>
      </w:r>
      <w:r>
        <w:rPr>
          <w:spacing w:val="-34"/>
          <w:w w:val="105"/>
        </w:rPr>
        <w:t> </w:t>
      </w:r>
      <w:r>
        <w:rPr>
          <w:w w:val="105"/>
        </w:rPr>
        <w:t>en</w:t>
      </w:r>
      <w:r>
        <w:rPr>
          <w:spacing w:val="-34"/>
          <w:w w:val="105"/>
        </w:rPr>
        <w:t> </w:t>
      </w:r>
      <w:r>
        <w:rPr>
          <w:w w:val="105"/>
        </w:rPr>
        <w:t>una</w:t>
      </w:r>
      <w:r>
        <w:rPr>
          <w:spacing w:val="-34"/>
          <w:w w:val="105"/>
        </w:rPr>
        <w:t> </w:t>
      </w:r>
      <w:r>
        <w:rPr>
          <w:spacing w:val="-3"/>
          <w:w w:val="105"/>
        </w:rPr>
        <w:t>revista</w:t>
      </w:r>
      <w:r>
        <w:rPr>
          <w:spacing w:val="-34"/>
          <w:w w:val="105"/>
        </w:rPr>
        <w:t> </w:t>
      </w:r>
      <w:r>
        <w:rPr>
          <w:spacing w:val="-3"/>
          <w:w w:val="105"/>
        </w:rPr>
        <w:t>respetable),</w:t>
      </w:r>
      <w:r>
        <w:rPr>
          <w:spacing w:val="-34"/>
          <w:w w:val="105"/>
        </w:rPr>
        <w:t> </w:t>
      </w:r>
      <w:r>
        <w:rPr>
          <w:w w:val="105"/>
        </w:rPr>
        <w:t>y</w:t>
      </w:r>
      <w:r>
        <w:rPr>
          <w:spacing w:val="-34"/>
          <w:w w:val="105"/>
        </w:rPr>
        <w:t> </w:t>
      </w:r>
      <w:r>
        <w:rPr>
          <w:w w:val="105"/>
        </w:rPr>
        <w:t>el</w:t>
      </w:r>
      <w:r>
        <w:rPr>
          <w:spacing w:val="-34"/>
          <w:w w:val="105"/>
        </w:rPr>
        <w:t> </w:t>
      </w:r>
      <w:r>
        <w:rPr>
          <w:spacing w:val="-3"/>
          <w:w w:val="105"/>
        </w:rPr>
        <w:t>temor </w:t>
      </w:r>
      <w:r>
        <w:rPr>
          <w:w w:val="105"/>
        </w:rPr>
        <w:t>a que es un </w:t>
      </w:r>
      <w:r>
        <w:rPr>
          <w:spacing w:val="-3"/>
          <w:w w:val="105"/>
        </w:rPr>
        <w:t>gasto </w:t>
      </w:r>
      <w:r>
        <w:rPr>
          <w:w w:val="105"/>
        </w:rPr>
        <w:t>de </w:t>
      </w:r>
      <w:r>
        <w:rPr>
          <w:spacing w:val="-4"/>
          <w:w w:val="105"/>
        </w:rPr>
        <w:t>tiempo. </w:t>
      </w:r>
      <w:r>
        <w:rPr>
          <w:w w:val="105"/>
        </w:rPr>
        <w:t>En </w:t>
      </w:r>
      <w:r>
        <w:rPr>
          <w:spacing w:val="-3"/>
          <w:w w:val="105"/>
        </w:rPr>
        <w:t>este  </w:t>
      </w:r>
      <w:r>
        <w:rPr>
          <w:spacing w:val="37"/>
          <w:w w:val="105"/>
        </w:rPr>
        <w:t> </w:t>
      </w:r>
      <w:r>
        <w:rPr>
          <w:spacing w:val="-3"/>
          <w:w w:val="105"/>
        </w:rPr>
        <w:t>sentido,</w:t>
      </w:r>
    </w:p>
    <w:p>
      <w:pPr>
        <w:pStyle w:val="BodyText"/>
        <w:spacing w:line="244" w:lineRule="auto" w:before="1"/>
        <w:ind w:left="597" w:right="386"/>
        <w:jc w:val="both"/>
        <w:rPr>
          <w:sz w:val="14"/>
        </w:rPr>
      </w:pPr>
      <w:r>
        <w:rPr/>
        <w:t>el </w:t>
      </w:r>
      <w:r>
        <w:rPr>
          <w:spacing w:val="-3"/>
        </w:rPr>
        <w:t>desconocimiento </w:t>
      </w:r>
      <w:r>
        <w:rPr/>
        <w:t>y los </w:t>
      </w:r>
      <w:r>
        <w:rPr>
          <w:spacing w:val="-3"/>
        </w:rPr>
        <w:t>malentendidos </w:t>
      </w:r>
      <w:r>
        <w:rPr/>
        <w:t>por parte de los </w:t>
      </w:r>
      <w:r>
        <w:rPr>
          <w:spacing w:val="-4"/>
        </w:rPr>
        <w:t>autores</w:t>
      </w:r>
      <w:r>
        <w:rPr>
          <w:spacing w:val="54"/>
        </w:rPr>
        <w:t> </w:t>
      </w:r>
      <w:r>
        <w:rPr/>
        <w:t>son </w:t>
      </w:r>
      <w:r>
        <w:rPr>
          <w:spacing w:val="-3"/>
        </w:rPr>
        <w:t>mayores obstáculos para </w:t>
      </w:r>
      <w:r>
        <w:rPr/>
        <w:t>el </w:t>
      </w:r>
      <w:r>
        <w:rPr>
          <w:spacing w:val="-3"/>
        </w:rPr>
        <w:t>acceso abierto </w:t>
      </w:r>
      <w:r>
        <w:rPr/>
        <w:t>que lo </w:t>
      </w:r>
      <w:r>
        <w:rPr>
          <w:spacing w:val="-3"/>
        </w:rPr>
        <w:t>puedan </w:t>
      </w:r>
      <w:r>
        <w:rPr/>
        <w:t>ser </w:t>
      </w:r>
      <w:r>
        <w:rPr>
          <w:spacing w:val="-3"/>
        </w:rPr>
        <w:t>la oposición </w:t>
      </w:r>
      <w:r>
        <w:rPr/>
        <w:t>de </w:t>
      </w:r>
      <w:r>
        <w:rPr>
          <w:spacing w:val="-3"/>
        </w:rPr>
        <w:t>ellos mismos </w:t>
      </w:r>
      <w:r>
        <w:rPr/>
        <w:t>o de las </w:t>
      </w:r>
      <w:r>
        <w:rPr>
          <w:spacing w:val="-3"/>
        </w:rPr>
        <w:t>editoriales.</w:t>
      </w:r>
      <w:hyperlink r:id="rId305">
        <w:r>
          <w:rPr>
            <w:spacing w:val="-3"/>
            <w:position w:val="8"/>
            <w:sz w:val="14"/>
          </w:rPr>
          <w:t>9</w:t>
        </w:r>
      </w:hyperlink>
    </w:p>
    <w:p>
      <w:pPr>
        <w:spacing w:after="0" w:line="244" w:lineRule="auto"/>
        <w:jc w:val="both"/>
        <w:rPr>
          <w:sz w:val="14"/>
        </w:rPr>
        <w:sectPr>
          <w:type w:val="continuous"/>
          <w:pgSz w:w="15880" w:h="12480" w:orient="landscape"/>
          <w:pgMar w:top="1160" w:bottom="280" w:left="480" w:right="700"/>
          <w:cols w:num="2" w:equalWidth="0">
            <w:col w:w="6598" w:space="1112"/>
            <w:col w:w="6990"/>
          </w:cols>
        </w:sectPr>
      </w:pPr>
    </w:p>
    <w:p>
      <w:pPr>
        <w:pStyle w:val="BodyText"/>
        <w:tabs>
          <w:tab w:pos="8307" w:val="left" w:leader="none"/>
          <w:tab w:pos="9036" w:val="left" w:leader="none"/>
        </w:tabs>
        <w:spacing w:line="289" w:lineRule="exact" w:before="1"/>
        <w:ind w:left="597" w:right="206"/>
      </w:pPr>
      <w:r>
        <w:rPr>
          <w:spacing w:val="-3"/>
        </w:rPr>
        <w:t>temático,  como  arXiv  para  </w:t>
      </w:r>
      <w:r>
        <w:rPr/>
        <w:t>la </w:t>
      </w:r>
      <w:r>
        <w:rPr>
          <w:spacing w:val="-3"/>
        </w:rPr>
        <w:t>Física  </w:t>
      </w:r>
      <w:r>
        <w:rPr/>
        <w:t>o </w:t>
      </w:r>
      <w:r>
        <w:rPr>
          <w:spacing w:val="-5"/>
        </w:rPr>
        <w:t>PubMed  </w:t>
      </w:r>
      <w:r>
        <w:rPr>
          <w:spacing w:val="-3"/>
        </w:rPr>
        <w:t>Central  para </w:t>
      </w:r>
      <w:r>
        <w:rPr>
          <w:spacing w:val="8"/>
        </w:rPr>
        <w:t> </w:t>
      </w:r>
      <w:r>
        <w:rPr/>
        <w:t>la</w:t>
        <w:tab/>
      </w:r>
      <w:r>
        <w:rPr>
          <w:w w:val="96"/>
          <w:u w:val="single"/>
        </w:rPr>
        <w:t> </w:t>
      </w:r>
      <w:r>
        <w:rPr>
          <w:u w:val="single"/>
        </w:rPr>
        <w:tab/>
      </w:r>
    </w:p>
    <w:p>
      <w:pPr>
        <w:spacing w:line="114" w:lineRule="exact" w:before="0"/>
        <w:ind w:left="8667" w:right="206" w:firstLine="0"/>
        <w:jc w:val="left"/>
        <w:rPr>
          <w:sz w:val="18"/>
        </w:rPr>
      </w:pPr>
      <w:hyperlink r:id="rId306">
        <w:r>
          <w:rPr>
            <w:position w:val="6"/>
            <w:sz w:val="10"/>
          </w:rPr>
          <w:t>8</w:t>
        </w:r>
      </w:hyperlink>
      <w:r>
        <w:rPr>
          <w:position w:val="6"/>
          <w:sz w:val="10"/>
        </w:rPr>
        <w:t> </w:t>
      </w:r>
      <w:r>
        <w:rPr>
          <w:sz w:val="18"/>
        </w:rPr>
        <w:t>Véanse los datos recogidos por Arthur Sale en una serie de publicaciones  hechas</w:t>
      </w:r>
    </w:p>
    <w:p>
      <w:pPr>
        <w:spacing w:after="0" w:line="114" w:lineRule="exact"/>
        <w:jc w:val="left"/>
        <w:rPr>
          <w:sz w:val="18"/>
        </w:rPr>
        <w:sectPr>
          <w:type w:val="continuous"/>
          <w:pgSz w:w="15880" w:h="12480" w:orient="landscape"/>
          <w:pgMar w:top="1160" w:bottom="280" w:left="480" w:right="700"/>
        </w:sectPr>
      </w:pPr>
    </w:p>
    <w:p>
      <w:pPr>
        <w:pStyle w:val="BodyText"/>
        <w:spacing w:line="230" w:lineRule="exact"/>
        <w:ind w:left="597" w:right="-1"/>
      </w:pPr>
      <w:r>
        <w:rPr>
          <w:spacing w:val="-4"/>
        </w:rPr>
        <w:t>Medicina,  </w:t>
      </w:r>
      <w:r>
        <w:rPr/>
        <w:t>ya </w:t>
      </w:r>
      <w:r>
        <w:rPr>
          <w:spacing w:val="-3"/>
        </w:rPr>
        <w:t>conocen  </w:t>
      </w:r>
      <w:r>
        <w:rPr/>
        <w:t>las </w:t>
      </w:r>
      <w:r>
        <w:rPr>
          <w:spacing w:val="-3"/>
        </w:rPr>
        <w:t>bases  </w:t>
      </w:r>
      <w:r>
        <w:rPr/>
        <w:t>del </w:t>
      </w:r>
      <w:r>
        <w:rPr>
          <w:spacing w:val="-3"/>
        </w:rPr>
        <w:t>depósito  </w:t>
      </w:r>
      <w:r>
        <w:rPr/>
        <w:t>en </w:t>
      </w:r>
      <w:r>
        <w:rPr>
          <w:spacing w:val="-3"/>
        </w:rPr>
        <w:t>repositorios    de</w:t>
      </w:r>
    </w:p>
    <w:p>
      <w:pPr>
        <w:pStyle w:val="BodyText"/>
        <w:spacing w:line="244" w:lineRule="auto" w:before="6"/>
        <w:ind w:left="597" w:right="-1"/>
        <w:rPr>
          <w:sz w:val="14"/>
        </w:rPr>
      </w:pPr>
      <w:r>
        <w:rPr/>
        <w:t>acceso abierto y no necesitan de mucha motivación para hacerlo ellos mismos (más en </w:t>
      </w:r>
      <w:hyperlink r:id="rId287">
        <w:r>
          <w:rPr/>
          <w:t>el capítulo 4</w:t>
        </w:r>
      </w:hyperlink>
      <w:r>
        <w:rPr/>
        <w:t> sobre políticas).</w:t>
      </w:r>
      <w:hyperlink r:id="rId307">
        <w:r>
          <w:rPr>
            <w:position w:val="8"/>
            <w:sz w:val="14"/>
          </w:rPr>
          <w:t>7</w:t>
        </w:r>
      </w:hyperlink>
    </w:p>
    <w:p>
      <w:pPr>
        <w:pStyle w:val="BodyText"/>
        <w:rPr>
          <w:sz w:val="20"/>
        </w:rPr>
      </w:pPr>
    </w:p>
    <w:p>
      <w:pPr>
        <w:pStyle w:val="BodyText"/>
        <w:spacing w:before="4"/>
        <w:rPr>
          <w:sz w:val="10"/>
        </w:rPr>
      </w:pPr>
      <w:r>
        <w:rPr/>
        <w:pict>
          <v:line style="position:absolute;mso-position-horizontal-relative:page;mso-position-vertical-relative:paragraph;z-index:5032;mso-wrap-distance-left:0;mso-wrap-distance-right:0" from="53.858299pt,8.832233pt" to="90.330299pt,8.832233pt" stroked="true" strokeweight=".25pt" strokecolor="#000000">
            <w10:wrap type="topAndBottom"/>
          </v:line>
        </w:pict>
      </w:r>
    </w:p>
    <w:p>
      <w:pPr>
        <w:spacing w:before="0"/>
        <w:ind w:left="597" w:right="-5" w:firstLine="359"/>
        <w:jc w:val="left"/>
        <w:rPr>
          <w:sz w:val="18"/>
        </w:rPr>
      </w:pPr>
      <w:hyperlink r:id="rId308">
        <w:r>
          <w:rPr>
            <w:w w:val="111"/>
            <w:position w:val="6"/>
            <w:sz w:val="10"/>
          </w:rPr>
          <w:t>6</w:t>
        </w:r>
      </w:hyperlink>
      <w:r>
        <w:rPr>
          <w:position w:val="6"/>
          <w:sz w:val="10"/>
        </w:rPr>
        <w:t> </w:t>
      </w:r>
      <w:r>
        <w:rPr>
          <w:spacing w:val="-13"/>
          <w:position w:val="6"/>
          <w:sz w:val="10"/>
        </w:rPr>
        <w:t> </w:t>
      </w:r>
      <w:r>
        <w:rPr>
          <w:w w:val="97"/>
          <w:sz w:val="18"/>
        </w:rPr>
        <w:t>Véanse</w:t>
      </w:r>
      <w:r>
        <w:rPr>
          <w:spacing w:val="-5"/>
          <w:sz w:val="18"/>
        </w:rPr>
        <w:t> </w:t>
      </w:r>
      <w:r>
        <w:rPr>
          <w:w w:val="96"/>
          <w:sz w:val="18"/>
        </w:rPr>
        <w:t>los</w:t>
      </w:r>
      <w:r>
        <w:rPr>
          <w:spacing w:val="-5"/>
          <w:sz w:val="18"/>
        </w:rPr>
        <w:t> </w:t>
      </w:r>
      <w:r>
        <w:rPr>
          <w:w w:val="105"/>
          <w:sz w:val="18"/>
        </w:rPr>
        <w:t>di</w:t>
      </w:r>
      <w:r>
        <w:rPr>
          <w:spacing w:val="-2"/>
          <w:w w:val="105"/>
          <w:sz w:val="18"/>
        </w:rPr>
        <w:t>r</w:t>
      </w:r>
      <w:r>
        <w:rPr>
          <w:w w:val="100"/>
          <w:sz w:val="18"/>
        </w:rPr>
        <w:t>ectorios</w:t>
      </w:r>
      <w:r>
        <w:rPr>
          <w:spacing w:val="-5"/>
          <w:sz w:val="18"/>
        </w:rPr>
        <w:t> </w:t>
      </w:r>
      <w:r>
        <w:rPr>
          <w:w w:val="102"/>
          <w:sz w:val="18"/>
        </w:rPr>
        <w:t>de</w:t>
      </w:r>
      <w:r>
        <w:rPr>
          <w:spacing w:val="-5"/>
          <w:sz w:val="18"/>
        </w:rPr>
        <w:t> </w:t>
      </w:r>
      <w:r>
        <w:rPr>
          <w:spacing w:val="-2"/>
          <w:w w:val="105"/>
          <w:sz w:val="18"/>
        </w:rPr>
        <w:t>r</w:t>
      </w:r>
      <w:r>
        <w:rPr>
          <w:w w:val="100"/>
          <w:sz w:val="18"/>
        </w:rPr>
        <w:t>epositorios</w:t>
      </w:r>
      <w:r>
        <w:rPr>
          <w:sz w:val="18"/>
        </w:rPr>
        <w:t> </w:t>
      </w:r>
      <w:r>
        <w:rPr>
          <w:spacing w:val="-9"/>
          <w:sz w:val="18"/>
        </w:rPr>
        <w:t> </w:t>
      </w:r>
      <w:r>
        <w:rPr>
          <w:rFonts w:ascii="Times New Roman" w:hAnsi="Times New Roman"/>
          <w:i/>
          <w:spacing w:val="-3"/>
          <w:w w:val="93"/>
          <w:sz w:val="18"/>
        </w:rPr>
        <w:t>R</w:t>
      </w:r>
      <w:r>
        <w:rPr>
          <w:rFonts w:ascii="Times New Roman" w:hAnsi="Times New Roman"/>
          <w:i/>
          <w:w w:val="83"/>
          <w:sz w:val="18"/>
        </w:rPr>
        <w:t>egist</w:t>
      </w:r>
      <w:r>
        <w:rPr>
          <w:rFonts w:ascii="Times New Roman" w:hAnsi="Times New Roman"/>
          <w:i/>
          <w:spacing w:val="3"/>
          <w:w w:val="83"/>
          <w:sz w:val="18"/>
        </w:rPr>
        <w:t>r</w:t>
      </w:r>
      <w:r>
        <w:rPr>
          <w:rFonts w:ascii="Times New Roman" w:hAnsi="Times New Roman"/>
          <w:i/>
          <w:w w:val="82"/>
          <w:sz w:val="18"/>
        </w:rPr>
        <w:t>y</w:t>
      </w:r>
      <w:r>
        <w:rPr>
          <w:rFonts w:ascii="Times New Roman" w:hAnsi="Times New Roman"/>
          <w:i/>
          <w:spacing w:val="-3"/>
          <w:sz w:val="18"/>
        </w:rPr>
        <w:t> </w:t>
      </w:r>
      <w:r>
        <w:rPr>
          <w:rFonts w:ascii="Times New Roman" w:hAnsi="Times New Roman"/>
          <w:i/>
          <w:w w:val="85"/>
          <w:sz w:val="18"/>
        </w:rPr>
        <w:t>of</w:t>
      </w:r>
      <w:r>
        <w:rPr>
          <w:rFonts w:ascii="Times New Roman" w:hAnsi="Times New Roman"/>
          <w:i/>
          <w:spacing w:val="-3"/>
          <w:sz w:val="18"/>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pacing w:val="-3"/>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pacing w:val="-3"/>
          <w:sz w:val="18"/>
        </w:rPr>
        <w:t> </w:t>
      </w:r>
      <w:r>
        <w:rPr>
          <w:rFonts w:ascii="Times New Roman" w:hAnsi="Times New Roman"/>
          <w:i/>
          <w:spacing w:val="-3"/>
          <w:w w:val="93"/>
          <w:sz w:val="18"/>
        </w:rPr>
        <w:t>R</w:t>
      </w:r>
      <w:r>
        <w:rPr>
          <w:rFonts w:ascii="Times New Roman" w:hAnsi="Times New Roman"/>
          <w:i/>
          <w:w w:val="83"/>
          <w:sz w:val="18"/>
        </w:rPr>
        <w:t>epositories</w:t>
      </w:r>
      <w:r>
        <w:rPr>
          <w:rFonts w:ascii="Times New Roman" w:hAnsi="Times New Roman"/>
          <w:i/>
          <w:spacing w:val="-3"/>
          <w:sz w:val="18"/>
        </w:rPr>
        <w:t> </w:t>
      </w:r>
      <w:r>
        <w:rPr>
          <w:spacing w:val="-1"/>
          <w:w w:val="102"/>
          <w:sz w:val="18"/>
        </w:rPr>
        <w:t>(</w:t>
      </w:r>
      <w:r>
        <w:rPr>
          <w:spacing w:val="-5"/>
          <w:w w:val="216"/>
          <w:sz w:val="12"/>
        </w:rPr>
        <w:t>r</w:t>
      </w:r>
      <w:r>
        <w:rPr>
          <w:spacing w:val="-4"/>
          <w:w w:val="177"/>
          <w:sz w:val="12"/>
        </w:rPr>
        <w:t>o</w:t>
      </w:r>
      <w:r>
        <w:rPr>
          <w:w w:val="182"/>
          <w:sz w:val="12"/>
        </w:rPr>
        <w:t>ar</w:t>
      </w:r>
      <w:r>
        <w:rPr>
          <w:w w:val="102"/>
          <w:sz w:val="18"/>
        </w:rPr>
        <w:t>)</w:t>
      </w:r>
      <w:r>
        <w:rPr>
          <w:spacing w:val="-5"/>
          <w:sz w:val="18"/>
        </w:rPr>
        <w:t> </w:t>
      </w:r>
      <w:r>
        <w:rPr>
          <w:w w:val="93"/>
          <w:sz w:val="18"/>
        </w:rPr>
        <w:t>y </w:t>
      </w:r>
      <w:r>
        <w:rPr>
          <w:w w:val="95"/>
          <w:sz w:val="18"/>
        </w:rPr>
        <w:t>el </w:t>
      </w:r>
      <w:r>
        <w:rPr>
          <w:rFonts w:ascii="Times New Roman" w:hAnsi="Times New Roman"/>
          <w:i/>
          <w:w w:val="95"/>
          <w:sz w:val="18"/>
        </w:rPr>
        <w:t>Directory of Open Access Repositories</w:t>
      </w:r>
      <w:r>
        <w:rPr>
          <w:rFonts w:ascii="Times New Roman" w:hAnsi="Times New Roman"/>
          <w:i/>
          <w:spacing w:val="-11"/>
          <w:w w:val="95"/>
          <w:sz w:val="18"/>
        </w:rPr>
        <w:t> </w:t>
      </w:r>
      <w:r>
        <w:rPr>
          <w:w w:val="95"/>
          <w:sz w:val="18"/>
        </w:rPr>
        <w:t>(Open</w:t>
      </w:r>
      <w:r>
        <w:rPr>
          <w:w w:val="95"/>
          <w:sz w:val="12"/>
        </w:rPr>
        <w:t>doar</w:t>
      </w:r>
      <w:r>
        <w:rPr>
          <w:w w:val="95"/>
          <w:sz w:val="18"/>
        </w:rPr>
        <w:t>).</w:t>
      </w:r>
    </w:p>
    <w:p>
      <w:pPr>
        <w:spacing w:line="244" w:lineRule="auto" w:before="1"/>
        <w:ind w:left="957" w:right="2441" w:firstLine="0"/>
        <w:jc w:val="left"/>
        <w:rPr>
          <w:sz w:val="18"/>
        </w:rPr>
      </w:pPr>
      <w:hyperlink r:id="rId57">
        <w:r>
          <w:rPr>
            <w:w w:val="105"/>
            <w:sz w:val="18"/>
          </w:rPr>
          <w:t>http://roar.eprints.org</w:t>
        </w:r>
      </w:hyperlink>
      <w:r>
        <w:rPr>
          <w:w w:val="105"/>
          <w:sz w:val="18"/>
        </w:rPr>
        <w:t> </w:t>
      </w:r>
      <w:hyperlink r:id="rId309">
        <w:r>
          <w:rPr>
            <w:sz w:val="18"/>
          </w:rPr>
          <w:t>http://www.opendoar.org</w:t>
        </w:r>
      </w:hyperlink>
    </w:p>
    <w:p>
      <w:pPr>
        <w:spacing w:before="0"/>
        <w:ind w:left="957" w:right="-9" w:firstLine="0"/>
        <w:jc w:val="left"/>
        <w:rPr>
          <w:sz w:val="18"/>
        </w:rPr>
      </w:pPr>
      <w:r>
        <w:rPr>
          <w:sz w:val="18"/>
        </w:rPr>
        <w:t>Para</w:t>
      </w:r>
      <w:r>
        <w:rPr>
          <w:spacing w:val="-23"/>
          <w:sz w:val="18"/>
        </w:rPr>
        <w:t> </w:t>
      </w:r>
      <w:r>
        <w:rPr>
          <w:sz w:val="18"/>
        </w:rPr>
        <w:t>directorios</w:t>
      </w:r>
      <w:r>
        <w:rPr>
          <w:spacing w:val="-23"/>
          <w:sz w:val="18"/>
        </w:rPr>
        <w:t> </w:t>
      </w:r>
      <w:r>
        <w:rPr>
          <w:sz w:val="18"/>
        </w:rPr>
        <w:t>temáticos</w:t>
      </w:r>
      <w:r>
        <w:rPr>
          <w:spacing w:val="-23"/>
          <w:sz w:val="18"/>
        </w:rPr>
        <w:t> </w:t>
      </w:r>
      <w:r>
        <w:rPr>
          <w:sz w:val="18"/>
        </w:rPr>
        <w:t>por</w:t>
      </w:r>
      <w:r>
        <w:rPr>
          <w:spacing w:val="-23"/>
          <w:sz w:val="18"/>
        </w:rPr>
        <w:t> </w:t>
      </w:r>
      <w:r>
        <w:rPr>
          <w:sz w:val="18"/>
        </w:rPr>
        <w:t>disciplinas,</w:t>
      </w:r>
      <w:r>
        <w:rPr>
          <w:spacing w:val="-23"/>
          <w:sz w:val="18"/>
        </w:rPr>
        <w:t> </w:t>
      </w:r>
      <w:r>
        <w:rPr>
          <w:sz w:val="18"/>
        </w:rPr>
        <w:t>véase</w:t>
      </w:r>
      <w:r>
        <w:rPr>
          <w:spacing w:val="-23"/>
          <w:sz w:val="18"/>
        </w:rPr>
        <w:t> </w:t>
      </w:r>
      <w:r>
        <w:rPr>
          <w:sz w:val="18"/>
        </w:rPr>
        <w:t>la</w:t>
      </w:r>
      <w:r>
        <w:rPr>
          <w:spacing w:val="-23"/>
          <w:sz w:val="18"/>
        </w:rPr>
        <w:t> </w:t>
      </w:r>
      <w:r>
        <w:rPr>
          <w:sz w:val="18"/>
        </w:rPr>
        <w:t>lista</w:t>
      </w:r>
      <w:r>
        <w:rPr>
          <w:spacing w:val="-23"/>
          <w:sz w:val="18"/>
        </w:rPr>
        <w:t> </w:t>
      </w:r>
      <w:r>
        <w:rPr>
          <w:sz w:val="18"/>
        </w:rPr>
        <w:t>en</w:t>
      </w:r>
      <w:r>
        <w:rPr>
          <w:spacing w:val="-23"/>
          <w:sz w:val="18"/>
        </w:rPr>
        <w:t> </w:t>
      </w:r>
      <w:r>
        <w:rPr>
          <w:sz w:val="18"/>
        </w:rPr>
        <w:t>el</w:t>
      </w:r>
      <w:r>
        <w:rPr>
          <w:spacing w:val="-23"/>
          <w:sz w:val="18"/>
        </w:rPr>
        <w:t> </w:t>
      </w:r>
      <w:r>
        <w:rPr>
          <w:rFonts w:ascii="Times New Roman" w:hAnsi="Times New Roman"/>
          <w:i/>
          <w:sz w:val="18"/>
        </w:rPr>
        <w:t>Open</w:t>
      </w:r>
      <w:r>
        <w:rPr>
          <w:rFonts w:ascii="Times New Roman" w:hAnsi="Times New Roman"/>
          <w:i/>
          <w:spacing w:val="-21"/>
          <w:sz w:val="18"/>
        </w:rPr>
        <w:t> </w:t>
      </w:r>
      <w:r>
        <w:rPr>
          <w:rFonts w:ascii="Times New Roman" w:hAnsi="Times New Roman"/>
          <w:i/>
          <w:sz w:val="18"/>
        </w:rPr>
        <w:t>Access</w:t>
      </w:r>
      <w:r>
        <w:rPr>
          <w:rFonts w:ascii="Times New Roman" w:hAnsi="Times New Roman"/>
          <w:i/>
          <w:spacing w:val="-21"/>
          <w:sz w:val="18"/>
        </w:rPr>
        <w:t> </w:t>
      </w:r>
      <w:r>
        <w:rPr>
          <w:rFonts w:ascii="Times New Roman" w:hAnsi="Times New Roman"/>
          <w:i/>
          <w:sz w:val="18"/>
        </w:rPr>
        <w:t>Directory</w:t>
      </w:r>
      <w:r>
        <w:rPr>
          <w:sz w:val="18"/>
        </w:rPr>
        <w:t>. </w:t>
      </w:r>
      <w:hyperlink r:id="rId310">
        <w:r>
          <w:rPr>
            <w:sz w:val="18"/>
          </w:rPr>
          <w:t>http://oad.simmons.edu/oadwiki/Disciplinary_repositories</w:t>
        </w:r>
      </w:hyperlink>
    </w:p>
    <w:p>
      <w:pPr>
        <w:spacing w:before="4"/>
        <w:ind w:left="957" w:right="-1" w:firstLine="0"/>
        <w:jc w:val="left"/>
        <w:rPr>
          <w:sz w:val="18"/>
        </w:rPr>
      </w:pPr>
      <w:hyperlink r:id="rId311">
        <w:r>
          <w:rPr>
            <w:w w:val="105"/>
            <w:position w:val="6"/>
            <w:sz w:val="10"/>
          </w:rPr>
          <w:t>7</w:t>
        </w:r>
      </w:hyperlink>
      <w:r>
        <w:rPr>
          <w:w w:val="105"/>
          <w:position w:val="6"/>
          <w:sz w:val="10"/>
        </w:rPr>
        <w:t> </w:t>
      </w:r>
      <w:r>
        <w:rPr>
          <w:w w:val="105"/>
          <w:sz w:val="18"/>
        </w:rPr>
        <w:t>Ver arXiv. </w:t>
      </w:r>
      <w:hyperlink r:id="rId312">
        <w:r>
          <w:rPr>
            <w:w w:val="105"/>
            <w:sz w:val="18"/>
          </w:rPr>
          <w:t>http://arxiv.org</w:t>
        </w:r>
      </w:hyperlink>
    </w:p>
    <w:p>
      <w:pPr>
        <w:spacing w:before="4"/>
        <w:ind w:left="957" w:right="-1" w:firstLine="0"/>
        <w:jc w:val="left"/>
        <w:rPr>
          <w:sz w:val="18"/>
        </w:rPr>
      </w:pPr>
      <w:r>
        <w:rPr>
          <w:w w:val="105"/>
          <w:sz w:val="18"/>
        </w:rPr>
        <w:t>Ver PubMed Central. </w:t>
      </w:r>
      <w:hyperlink r:id="rId313">
        <w:r>
          <w:rPr>
            <w:w w:val="105"/>
            <w:sz w:val="18"/>
          </w:rPr>
          <w:t>http://www.pubmedcentral.gov</w:t>
        </w:r>
      </w:hyperlink>
    </w:p>
    <w:p>
      <w:pPr>
        <w:spacing w:line="244" w:lineRule="auto" w:before="101"/>
        <w:ind w:left="957" w:right="468" w:hanging="360"/>
        <w:jc w:val="left"/>
        <w:rPr>
          <w:sz w:val="18"/>
        </w:rPr>
      </w:pPr>
      <w:r>
        <w:rPr/>
        <w:br w:type="column"/>
      </w:r>
      <w:r>
        <w:rPr>
          <w:w w:val="105"/>
          <w:sz w:val="18"/>
        </w:rPr>
        <w:t>entre 2005 y 2006. </w:t>
      </w:r>
      <w:hyperlink r:id="rId314">
        <w:r>
          <w:rPr>
            <w:sz w:val="18"/>
          </w:rPr>
          <w:t>http://fcms.its.utas.edu.au/scieng/comp/project.asp?lProjectId=1830</w:t>
        </w:r>
      </w:hyperlink>
    </w:p>
    <w:p>
      <w:pPr>
        <w:spacing w:line="242" w:lineRule="auto" w:before="1"/>
        <w:ind w:left="597" w:right="374" w:firstLine="360"/>
        <w:jc w:val="both"/>
        <w:rPr>
          <w:sz w:val="18"/>
        </w:rPr>
      </w:pPr>
      <w:hyperlink r:id="rId315">
        <w:r>
          <w:rPr>
            <w:w w:val="111"/>
            <w:position w:val="6"/>
            <w:sz w:val="10"/>
          </w:rPr>
          <w:t>9</w:t>
        </w:r>
        <w:r>
          <w:rPr>
            <w:spacing w:val="12"/>
            <w:position w:val="6"/>
            <w:sz w:val="10"/>
          </w:rPr>
          <w:t> </w:t>
        </w:r>
      </w:hyperlink>
      <w:r>
        <w:rPr>
          <w:w w:val="94"/>
          <w:sz w:val="18"/>
        </w:rPr>
        <w:t>Véase</w:t>
      </w:r>
      <w:r>
        <w:rPr>
          <w:spacing w:val="-6"/>
          <w:sz w:val="18"/>
        </w:rPr>
        <w:t> </w:t>
      </w:r>
      <w:r>
        <w:rPr>
          <w:spacing w:val="-7"/>
          <w:w w:val="109"/>
          <w:sz w:val="18"/>
        </w:rPr>
        <w:t>M</w:t>
      </w:r>
      <w:r>
        <w:rPr>
          <w:w w:val="104"/>
          <w:sz w:val="18"/>
        </w:rPr>
        <w:t>uluken</w:t>
      </w:r>
      <w:r>
        <w:rPr>
          <w:spacing w:val="-8"/>
          <w:sz w:val="18"/>
        </w:rPr>
        <w:t> </w:t>
      </w:r>
      <w:r>
        <w:rPr>
          <w:spacing w:val="-16"/>
          <w:w w:val="108"/>
          <w:sz w:val="18"/>
        </w:rPr>
        <w:t>W</w:t>
      </w:r>
      <w:r>
        <w:rPr>
          <w:w w:val="101"/>
          <w:sz w:val="18"/>
        </w:rPr>
        <w:t>uba</w:t>
      </w:r>
      <w:r>
        <w:rPr>
          <w:spacing w:val="-2"/>
          <w:w w:val="101"/>
          <w:sz w:val="18"/>
        </w:rPr>
        <w:t>y</w:t>
      </w:r>
      <w:r>
        <w:rPr>
          <w:w w:val="104"/>
          <w:sz w:val="18"/>
        </w:rPr>
        <w:t>ehu</w:t>
      </w:r>
      <w:r>
        <w:rPr>
          <w:spacing w:val="-6"/>
          <w:sz w:val="18"/>
        </w:rPr>
        <w:t> </w:t>
      </w:r>
      <w:r>
        <w:rPr>
          <w:w w:val="97"/>
          <w:sz w:val="18"/>
        </w:rPr>
        <w:t>Alema</w:t>
      </w:r>
      <w:r>
        <w:rPr>
          <w:spacing w:val="-2"/>
          <w:w w:val="97"/>
          <w:sz w:val="18"/>
        </w:rPr>
        <w:t>y</w:t>
      </w:r>
      <w:r>
        <w:rPr>
          <w:w w:val="105"/>
          <w:sz w:val="18"/>
        </w:rPr>
        <w:t>ehu,</w:t>
      </w:r>
      <w:r>
        <w:rPr>
          <w:spacing w:val="-6"/>
          <w:sz w:val="18"/>
        </w:rPr>
        <w:t> </w:t>
      </w:r>
      <w:r>
        <w:rPr>
          <w:w w:val="40"/>
          <w:sz w:val="18"/>
        </w:rPr>
        <w:t>“</w:t>
      </w:r>
      <w:r>
        <w:rPr>
          <w:rFonts w:ascii="Times New Roman" w:hAnsi="Times New Roman"/>
          <w:i/>
          <w:spacing w:val="-3"/>
          <w:w w:val="93"/>
          <w:sz w:val="18"/>
        </w:rPr>
        <w:t>R</w:t>
      </w:r>
      <w:r>
        <w:rPr>
          <w:rFonts w:ascii="Times New Roman" w:hAnsi="Times New Roman"/>
          <w:i/>
          <w:w w:val="80"/>
          <w:sz w:val="18"/>
        </w:rPr>
        <w:t>esea</w:t>
      </w:r>
      <w:r>
        <w:rPr>
          <w:rFonts w:ascii="Times New Roman" w:hAnsi="Times New Roman"/>
          <w:i/>
          <w:spacing w:val="-3"/>
          <w:w w:val="80"/>
          <w:sz w:val="18"/>
        </w:rPr>
        <w:t>r</w:t>
      </w:r>
      <w:r>
        <w:rPr>
          <w:rFonts w:ascii="Times New Roman" w:hAnsi="Times New Roman"/>
          <w:i/>
          <w:w w:val="81"/>
          <w:sz w:val="18"/>
        </w:rPr>
        <w:t>cher</w:t>
      </w:r>
      <w:r>
        <w:rPr>
          <w:rFonts w:ascii="Times New Roman" w:hAnsi="Times New Roman"/>
          <w:i/>
          <w:spacing w:val="-20"/>
          <w:w w:val="81"/>
          <w:sz w:val="18"/>
        </w:rPr>
        <w:t>s</w:t>
      </w:r>
      <w:r>
        <w:rPr>
          <w:rFonts w:ascii="Times New Roman" w:hAnsi="Times New Roman"/>
          <w:i/>
          <w:w w:val="62"/>
          <w:sz w:val="18"/>
        </w:rPr>
        <w:t>’</w:t>
      </w:r>
      <w:r>
        <w:rPr>
          <w:rFonts w:ascii="Times New Roman" w:hAnsi="Times New Roman"/>
          <w:i/>
          <w:spacing w:val="-4"/>
          <w:sz w:val="18"/>
        </w:rPr>
        <w:t> </w:t>
      </w:r>
      <w:r>
        <w:rPr>
          <w:rFonts w:ascii="Times New Roman" w:hAnsi="Times New Roman"/>
          <w:i/>
          <w:w w:val="94"/>
          <w:sz w:val="18"/>
        </w:rPr>
        <w:t>attitude</w:t>
      </w:r>
      <w:r>
        <w:rPr>
          <w:rFonts w:ascii="Times New Roman" w:hAnsi="Times New Roman"/>
          <w:i/>
          <w:spacing w:val="-4"/>
          <w:sz w:val="18"/>
        </w:rPr>
        <w:t> </w:t>
      </w:r>
      <w:r>
        <w:rPr>
          <w:rFonts w:ascii="Times New Roman" w:hAnsi="Times New Roman"/>
          <w:i/>
          <w:w w:val="88"/>
          <w:sz w:val="18"/>
        </w:rPr>
        <w:t>to</w:t>
      </w:r>
      <w:r>
        <w:rPr>
          <w:rFonts w:ascii="Times New Roman" w:hAnsi="Times New Roman"/>
          <w:i/>
          <w:spacing w:val="-4"/>
          <w:sz w:val="18"/>
        </w:rPr>
        <w:t> </w:t>
      </w:r>
      <w:r>
        <w:rPr>
          <w:rFonts w:ascii="Times New Roman" w:hAnsi="Times New Roman"/>
          <w:i/>
          <w:w w:val="88"/>
          <w:sz w:val="18"/>
        </w:rPr>
        <w:t>using</w:t>
      </w:r>
      <w:r>
        <w:rPr>
          <w:rFonts w:ascii="Times New Roman" w:hAnsi="Times New Roman"/>
          <w:i/>
          <w:spacing w:val="-4"/>
          <w:sz w:val="18"/>
        </w:rPr>
        <w:t> </w:t>
      </w:r>
      <w:r>
        <w:rPr>
          <w:rFonts w:ascii="Times New Roman" w:hAnsi="Times New Roman"/>
          <w:i/>
          <w:w w:val="93"/>
          <w:sz w:val="18"/>
        </w:rPr>
        <w:t>institutional</w:t>
      </w:r>
      <w:r>
        <w:rPr>
          <w:rFonts w:ascii="Times New Roman" w:hAnsi="Times New Roman"/>
          <w:i/>
          <w:w w:val="93"/>
          <w:sz w:val="18"/>
        </w:rPr>
        <w:t> </w:t>
      </w:r>
      <w:r>
        <w:rPr>
          <w:rFonts w:ascii="Times New Roman" w:hAnsi="Times New Roman"/>
          <w:i/>
          <w:w w:val="95"/>
          <w:sz w:val="18"/>
        </w:rPr>
        <w:t>repositories:</w:t>
      </w:r>
      <w:r>
        <w:rPr>
          <w:rFonts w:ascii="Times New Roman" w:hAnsi="Times New Roman"/>
          <w:i/>
          <w:spacing w:val="-25"/>
          <w:w w:val="95"/>
          <w:sz w:val="18"/>
        </w:rPr>
        <w:t> </w:t>
      </w:r>
      <w:r>
        <w:rPr>
          <w:rFonts w:ascii="Times New Roman" w:hAnsi="Times New Roman"/>
          <w:i/>
          <w:w w:val="95"/>
          <w:sz w:val="18"/>
        </w:rPr>
        <w:t>A</w:t>
      </w:r>
      <w:r>
        <w:rPr>
          <w:rFonts w:ascii="Times New Roman" w:hAnsi="Times New Roman"/>
          <w:i/>
          <w:spacing w:val="-25"/>
          <w:w w:val="95"/>
          <w:sz w:val="18"/>
        </w:rPr>
        <w:t> </w:t>
      </w:r>
      <w:r>
        <w:rPr>
          <w:rFonts w:ascii="Times New Roman" w:hAnsi="Times New Roman"/>
          <w:i/>
          <w:w w:val="95"/>
          <w:sz w:val="18"/>
        </w:rPr>
        <w:t>case</w:t>
      </w:r>
      <w:r>
        <w:rPr>
          <w:rFonts w:ascii="Times New Roman" w:hAnsi="Times New Roman"/>
          <w:i/>
          <w:spacing w:val="-25"/>
          <w:w w:val="95"/>
          <w:sz w:val="18"/>
        </w:rPr>
        <w:t> </w:t>
      </w:r>
      <w:r>
        <w:rPr>
          <w:rFonts w:ascii="Times New Roman" w:hAnsi="Times New Roman"/>
          <w:i/>
          <w:w w:val="95"/>
          <w:sz w:val="18"/>
        </w:rPr>
        <w:t>study</w:t>
      </w:r>
      <w:r>
        <w:rPr>
          <w:rFonts w:ascii="Times New Roman" w:hAnsi="Times New Roman"/>
          <w:i/>
          <w:spacing w:val="-25"/>
          <w:w w:val="95"/>
          <w:sz w:val="18"/>
        </w:rPr>
        <w:t> </w:t>
      </w:r>
      <w:r>
        <w:rPr>
          <w:rFonts w:ascii="Times New Roman" w:hAnsi="Times New Roman"/>
          <w:i/>
          <w:w w:val="95"/>
          <w:sz w:val="18"/>
        </w:rPr>
        <w:t>of</w:t>
      </w:r>
      <w:r>
        <w:rPr>
          <w:rFonts w:ascii="Times New Roman" w:hAnsi="Times New Roman"/>
          <w:i/>
          <w:spacing w:val="-25"/>
          <w:w w:val="95"/>
          <w:sz w:val="18"/>
        </w:rPr>
        <w:t> </w:t>
      </w:r>
      <w:r>
        <w:rPr>
          <w:rFonts w:ascii="Times New Roman" w:hAnsi="Times New Roman"/>
          <w:i/>
          <w:w w:val="95"/>
          <w:sz w:val="18"/>
        </w:rPr>
        <w:t>the</w:t>
      </w:r>
      <w:r>
        <w:rPr>
          <w:rFonts w:ascii="Times New Roman" w:hAnsi="Times New Roman"/>
          <w:i/>
          <w:spacing w:val="-25"/>
          <w:w w:val="95"/>
          <w:sz w:val="18"/>
        </w:rPr>
        <w:t> </w:t>
      </w:r>
      <w:r>
        <w:rPr>
          <w:rFonts w:ascii="Times New Roman" w:hAnsi="Times New Roman"/>
          <w:i/>
          <w:w w:val="95"/>
          <w:sz w:val="18"/>
        </w:rPr>
        <w:t>Oslo</w:t>
      </w:r>
      <w:r>
        <w:rPr>
          <w:rFonts w:ascii="Times New Roman" w:hAnsi="Times New Roman"/>
          <w:i/>
          <w:spacing w:val="-25"/>
          <w:w w:val="95"/>
          <w:sz w:val="18"/>
        </w:rPr>
        <w:t> </w:t>
      </w:r>
      <w:r>
        <w:rPr>
          <w:rFonts w:ascii="Times New Roman" w:hAnsi="Times New Roman"/>
          <w:i/>
          <w:w w:val="95"/>
          <w:sz w:val="18"/>
        </w:rPr>
        <w:t>University</w:t>
      </w:r>
      <w:r>
        <w:rPr>
          <w:rFonts w:ascii="Times New Roman" w:hAnsi="Times New Roman"/>
          <w:i/>
          <w:spacing w:val="-25"/>
          <w:w w:val="95"/>
          <w:sz w:val="18"/>
        </w:rPr>
        <w:t> </w:t>
      </w:r>
      <w:r>
        <w:rPr>
          <w:rFonts w:ascii="Times New Roman" w:hAnsi="Times New Roman"/>
          <w:i/>
          <w:w w:val="95"/>
          <w:sz w:val="18"/>
        </w:rPr>
        <w:t>Institutional</w:t>
      </w:r>
      <w:r>
        <w:rPr>
          <w:rFonts w:ascii="Times New Roman" w:hAnsi="Times New Roman"/>
          <w:i/>
          <w:spacing w:val="-25"/>
          <w:w w:val="95"/>
          <w:sz w:val="18"/>
        </w:rPr>
        <w:t> </w:t>
      </w:r>
      <w:r>
        <w:rPr>
          <w:rFonts w:ascii="Times New Roman" w:hAnsi="Times New Roman"/>
          <w:i/>
          <w:w w:val="95"/>
          <w:sz w:val="18"/>
        </w:rPr>
        <w:t>Repository</w:t>
      </w:r>
      <w:r>
        <w:rPr>
          <w:w w:val="95"/>
          <w:sz w:val="18"/>
        </w:rPr>
        <w:t>”,</w:t>
      </w:r>
      <w:r>
        <w:rPr>
          <w:spacing w:val="-27"/>
          <w:w w:val="95"/>
          <w:sz w:val="18"/>
        </w:rPr>
        <w:t> </w:t>
      </w:r>
      <w:r>
        <w:rPr>
          <w:w w:val="95"/>
          <w:sz w:val="18"/>
        </w:rPr>
        <w:t>tesis</w:t>
      </w:r>
      <w:r>
        <w:rPr>
          <w:spacing w:val="-27"/>
          <w:w w:val="95"/>
          <w:sz w:val="18"/>
        </w:rPr>
        <w:t> </w:t>
      </w:r>
      <w:r>
        <w:rPr>
          <w:w w:val="95"/>
          <w:sz w:val="18"/>
        </w:rPr>
        <w:t>de</w:t>
      </w:r>
      <w:r>
        <w:rPr>
          <w:spacing w:val="-27"/>
          <w:w w:val="95"/>
          <w:sz w:val="18"/>
        </w:rPr>
        <w:t> </w:t>
      </w:r>
      <w:r>
        <w:rPr>
          <w:w w:val="95"/>
          <w:sz w:val="18"/>
        </w:rPr>
        <w:t>maestría </w:t>
      </w:r>
      <w:r>
        <w:rPr>
          <w:w w:val="102"/>
          <w:sz w:val="18"/>
        </w:rPr>
        <w:t>de</w:t>
      </w:r>
      <w:r>
        <w:rPr>
          <w:spacing w:val="-5"/>
          <w:sz w:val="18"/>
        </w:rPr>
        <w:t> </w:t>
      </w:r>
      <w:r>
        <w:rPr>
          <w:w w:val="96"/>
          <w:sz w:val="18"/>
        </w:rPr>
        <w:t>la</w:t>
      </w:r>
      <w:r>
        <w:rPr>
          <w:sz w:val="18"/>
        </w:rPr>
        <w:t> </w:t>
      </w:r>
      <w:r>
        <w:rPr>
          <w:spacing w:val="-10"/>
          <w:sz w:val="18"/>
        </w:rPr>
        <w:t> </w:t>
      </w:r>
      <w:r>
        <w:rPr>
          <w:spacing w:val="-2"/>
          <w:w w:val="117"/>
          <w:sz w:val="18"/>
        </w:rPr>
        <w:t>O</w:t>
      </w:r>
      <w:r>
        <w:rPr>
          <w:w w:val="96"/>
          <w:sz w:val="18"/>
        </w:rPr>
        <w:t>slo</w:t>
      </w:r>
      <w:r>
        <w:rPr>
          <w:spacing w:val="-5"/>
          <w:sz w:val="18"/>
        </w:rPr>
        <w:t> </w:t>
      </w:r>
      <w:r>
        <w:rPr>
          <w:spacing w:val="-7"/>
          <w:w w:val="110"/>
          <w:sz w:val="18"/>
        </w:rPr>
        <w:t>U</w:t>
      </w:r>
      <w:r>
        <w:rPr>
          <w:w w:val="101"/>
          <w:sz w:val="18"/>
        </w:rPr>
        <w:t>ni</w:t>
      </w:r>
      <w:r>
        <w:rPr>
          <w:spacing w:val="-2"/>
          <w:w w:val="101"/>
          <w:sz w:val="18"/>
        </w:rPr>
        <w:t>v</w:t>
      </w:r>
      <w:r>
        <w:rPr>
          <w:w w:val="98"/>
          <w:sz w:val="18"/>
        </w:rPr>
        <w:t>ersity</w:t>
      </w:r>
      <w:r>
        <w:rPr>
          <w:spacing w:val="-5"/>
          <w:sz w:val="18"/>
        </w:rPr>
        <w:t> </w:t>
      </w:r>
      <w:r>
        <w:rPr>
          <w:w w:val="100"/>
          <w:sz w:val="18"/>
        </w:rPr>
        <w:t>College,</w:t>
      </w:r>
      <w:r>
        <w:rPr>
          <w:spacing w:val="-5"/>
          <w:sz w:val="18"/>
        </w:rPr>
        <w:t> </w:t>
      </w:r>
      <w:r>
        <w:rPr>
          <w:w w:val="106"/>
          <w:sz w:val="18"/>
        </w:rPr>
        <w:t>2010.</w:t>
      </w:r>
      <w:r>
        <w:rPr>
          <w:spacing w:val="-5"/>
          <w:sz w:val="18"/>
        </w:rPr>
        <w:t> </w:t>
      </w:r>
      <w:r>
        <w:rPr>
          <w:w w:val="96"/>
          <w:sz w:val="18"/>
        </w:rPr>
        <w:t>Los</w:t>
      </w:r>
      <w:r>
        <w:rPr>
          <w:spacing w:val="-5"/>
          <w:sz w:val="18"/>
        </w:rPr>
        <w:t> </w:t>
      </w:r>
      <w:r>
        <w:rPr>
          <w:w w:val="105"/>
          <w:sz w:val="18"/>
        </w:rPr>
        <w:t>auto</w:t>
      </w:r>
      <w:r>
        <w:rPr>
          <w:spacing w:val="-2"/>
          <w:w w:val="105"/>
          <w:sz w:val="18"/>
        </w:rPr>
        <w:t>r</w:t>
      </w:r>
      <w:r>
        <w:rPr>
          <w:w w:val="91"/>
          <w:sz w:val="18"/>
        </w:rPr>
        <w:t>es</w:t>
      </w:r>
      <w:r>
        <w:rPr>
          <w:spacing w:val="-5"/>
          <w:sz w:val="18"/>
        </w:rPr>
        <w:t> </w:t>
      </w:r>
      <w:r>
        <w:rPr>
          <w:w w:val="100"/>
          <w:sz w:val="18"/>
        </w:rPr>
        <w:t>encuestados</w:t>
      </w:r>
      <w:r>
        <w:rPr>
          <w:spacing w:val="-5"/>
          <w:sz w:val="18"/>
        </w:rPr>
        <w:t> </w:t>
      </w:r>
      <w:r>
        <w:rPr>
          <w:w w:val="103"/>
          <w:sz w:val="18"/>
        </w:rPr>
        <w:t>tenían</w:t>
      </w:r>
      <w:r>
        <w:rPr>
          <w:spacing w:val="-5"/>
          <w:sz w:val="18"/>
        </w:rPr>
        <w:t> </w:t>
      </w:r>
      <w:r>
        <w:rPr>
          <w:spacing w:val="-11"/>
          <w:w w:val="40"/>
          <w:sz w:val="18"/>
        </w:rPr>
        <w:t>“</w:t>
      </w:r>
      <w:r>
        <w:rPr>
          <w:w w:val="110"/>
          <w:sz w:val="18"/>
        </w:rPr>
        <w:t>un</w:t>
      </w:r>
      <w:r>
        <w:rPr>
          <w:spacing w:val="-5"/>
          <w:sz w:val="18"/>
        </w:rPr>
        <w:t> </w:t>
      </w:r>
      <w:r>
        <w:rPr>
          <w:w w:val="103"/>
          <w:sz w:val="18"/>
        </w:rPr>
        <w:t>conocimiento </w:t>
      </w:r>
      <w:r>
        <w:rPr>
          <w:w w:val="101"/>
          <w:sz w:val="18"/>
        </w:rPr>
        <w:t>bajo</w:t>
      </w:r>
      <w:r>
        <w:rPr>
          <w:spacing w:val="-5"/>
          <w:sz w:val="18"/>
        </w:rPr>
        <w:t> </w:t>
      </w:r>
      <w:r>
        <w:rPr>
          <w:w w:val="101"/>
          <w:sz w:val="18"/>
        </w:rPr>
        <w:t>sob</w:t>
      </w:r>
      <w:r>
        <w:rPr>
          <w:spacing w:val="-2"/>
          <w:w w:val="101"/>
          <w:sz w:val="18"/>
        </w:rPr>
        <w:t>r</w:t>
      </w:r>
      <w:r>
        <w:rPr>
          <w:w w:val="94"/>
          <w:sz w:val="18"/>
        </w:rPr>
        <w:t>e</w:t>
      </w:r>
      <w:r>
        <w:rPr>
          <w:spacing w:val="-5"/>
          <w:sz w:val="18"/>
        </w:rPr>
        <w:t> </w:t>
      </w:r>
      <w:r>
        <w:rPr>
          <w:w w:val="96"/>
          <w:sz w:val="18"/>
        </w:rPr>
        <w:t>la</w:t>
      </w:r>
      <w:r>
        <w:rPr>
          <w:spacing w:val="-5"/>
          <w:sz w:val="18"/>
        </w:rPr>
        <w:t> </w:t>
      </w:r>
      <w:r>
        <w:rPr>
          <w:w w:val="98"/>
          <w:sz w:val="18"/>
        </w:rPr>
        <w:t>existencia</w:t>
      </w:r>
      <w:r>
        <w:rPr>
          <w:spacing w:val="-5"/>
          <w:sz w:val="18"/>
        </w:rPr>
        <w:t> </w:t>
      </w:r>
      <w:r>
        <w:rPr>
          <w:w w:val="102"/>
          <w:sz w:val="18"/>
        </w:rPr>
        <w:t>de</w:t>
      </w:r>
      <w:r>
        <w:rPr>
          <w:spacing w:val="-5"/>
          <w:sz w:val="18"/>
        </w:rPr>
        <w:t> </w:t>
      </w:r>
      <w:r>
        <w:rPr>
          <w:sz w:val="18"/>
        </w:rPr>
        <w:t>su</w:t>
      </w:r>
      <w:r>
        <w:rPr>
          <w:spacing w:val="-5"/>
          <w:sz w:val="18"/>
        </w:rPr>
        <w:t> </w:t>
      </w:r>
      <w:r>
        <w:rPr>
          <w:spacing w:val="-2"/>
          <w:w w:val="105"/>
          <w:sz w:val="18"/>
        </w:rPr>
        <w:t>r</w:t>
      </w:r>
      <w:r>
        <w:rPr>
          <w:w w:val="102"/>
          <w:sz w:val="18"/>
        </w:rPr>
        <w:t>epositorio</w:t>
      </w:r>
      <w:r>
        <w:rPr>
          <w:spacing w:val="-5"/>
          <w:sz w:val="18"/>
        </w:rPr>
        <w:t> </w:t>
      </w:r>
      <w:r>
        <w:rPr>
          <w:w w:val="103"/>
          <w:sz w:val="18"/>
        </w:rPr>
        <w:t>instituciona</w:t>
      </w:r>
      <w:r>
        <w:rPr>
          <w:spacing w:val="-3"/>
          <w:w w:val="103"/>
          <w:sz w:val="18"/>
        </w:rPr>
        <w:t>l</w:t>
      </w:r>
      <w:r>
        <w:rPr>
          <w:w w:val="40"/>
          <w:sz w:val="18"/>
        </w:rPr>
        <w:t>”</w:t>
      </w:r>
      <w:r>
        <w:rPr>
          <w:spacing w:val="-5"/>
          <w:sz w:val="18"/>
        </w:rPr>
        <w:t> </w:t>
      </w:r>
      <w:r>
        <w:rPr>
          <w:w w:val="93"/>
          <w:sz w:val="18"/>
        </w:rPr>
        <w:t>y</w:t>
      </w:r>
      <w:r>
        <w:rPr>
          <w:spacing w:val="-5"/>
          <w:sz w:val="18"/>
        </w:rPr>
        <w:t> </w:t>
      </w:r>
      <w:r>
        <w:rPr>
          <w:w w:val="96"/>
          <w:sz w:val="18"/>
        </w:rPr>
        <w:t>al</w:t>
      </w:r>
      <w:r>
        <w:rPr>
          <w:spacing w:val="-5"/>
          <w:sz w:val="18"/>
        </w:rPr>
        <w:t> </w:t>
      </w:r>
      <w:r>
        <w:rPr>
          <w:w w:val="103"/>
          <w:sz w:val="18"/>
        </w:rPr>
        <w:t>mismo</w:t>
      </w:r>
      <w:r>
        <w:rPr>
          <w:spacing w:val="-5"/>
          <w:sz w:val="18"/>
        </w:rPr>
        <w:t> </w:t>
      </w:r>
      <w:r>
        <w:rPr>
          <w:w w:val="105"/>
          <w:sz w:val="18"/>
        </w:rPr>
        <w:t>tiempo</w:t>
      </w:r>
      <w:r>
        <w:rPr>
          <w:sz w:val="18"/>
        </w:rPr>
        <w:t> </w:t>
      </w:r>
      <w:r>
        <w:rPr>
          <w:spacing w:val="-9"/>
          <w:sz w:val="18"/>
        </w:rPr>
        <w:t> </w:t>
      </w:r>
      <w:r>
        <w:rPr>
          <w:spacing w:val="-11"/>
          <w:w w:val="40"/>
          <w:sz w:val="18"/>
        </w:rPr>
        <w:t>“</w:t>
      </w:r>
      <w:r>
        <w:rPr>
          <w:w w:val="106"/>
          <w:sz w:val="18"/>
        </w:rPr>
        <w:t>una</w:t>
      </w:r>
      <w:r>
        <w:rPr>
          <w:spacing w:val="-5"/>
          <w:sz w:val="18"/>
        </w:rPr>
        <w:t> </w:t>
      </w:r>
      <w:r>
        <w:rPr>
          <w:w w:val="105"/>
          <w:sz w:val="18"/>
        </w:rPr>
        <w:t>actitud </w:t>
      </w:r>
      <w:r>
        <w:rPr>
          <w:sz w:val="18"/>
        </w:rPr>
        <w:t>positiva</w:t>
      </w:r>
      <w:r>
        <w:rPr>
          <w:spacing w:val="-14"/>
          <w:sz w:val="18"/>
        </w:rPr>
        <w:t> </w:t>
      </w:r>
      <w:r>
        <w:rPr>
          <w:sz w:val="18"/>
        </w:rPr>
        <w:t>respecto</w:t>
      </w:r>
      <w:r>
        <w:rPr>
          <w:spacing w:val="-14"/>
          <w:sz w:val="18"/>
        </w:rPr>
        <w:t> </w:t>
      </w:r>
      <w:r>
        <w:rPr>
          <w:sz w:val="18"/>
        </w:rPr>
        <w:t>a</w:t>
      </w:r>
      <w:r>
        <w:rPr>
          <w:spacing w:val="-14"/>
          <w:sz w:val="18"/>
        </w:rPr>
        <w:t> </w:t>
      </w:r>
      <w:r>
        <w:rPr>
          <w:sz w:val="18"/>
        </w:rPr>
        <w:t>facilitar</w:t>
      </w:r>
      <w:r>
        <w:rPr>
          <w:spacing w:val="-14"/>
          <w:sz w:val="18"/>
        </w:rPr>
        <w:t> </w:t>
      </w:r>
      <w:r>
        <w:rPr>
          <w:sz w:val="18"/>
        </w:rPr>
        <w:t>el</w:t>
      </w:r>
      <w:r>
        <w:rPr>
          <w:spacing w:val="-14"/>
          <w:sz w:val="18"/>
        </w:rPr>
        <w:t> </w:t>
      </w:r>
      <w:r>
        <w:rPr>
          <w:sz w:val="18"/>
        </w:rPr>
        <w:t>acceso</w:t>
      </w:r>
      <w:r>
        <w:rPr>
          <w:spacing w:val="-14"/>
          <w:sz w:val="18"/>
        </w:rPr>
        <w:t> </w:t>
      </w:r>
      <w:r>
        <w:rPr>
          <w:sz w:val="18"/>
        </w:rPr>
        <w:t>abierto</w:t>
      </w:r>
      <w:r>
        <w:rPr>
          <w:spacing w:val="-14"/>
          <w:sz w:val="18"/>
        </w:rPr>
        <w:t> </w:t>
      </w:r>
      <w:r>
        <w:rPr>
          <w:sz w:val="18"/>
        </w:rPr>
        <w:t>a</w:t>
      </w:r>
      <w:r>
        <w:rPr>
          <w:spacing w:val="-14"/>
          <w:sz w:val="18"/>
        </w:rPr>
        <w:t> </w:t>
      </w:r>
      <w:r>
        <w:rPr>
          <w:sz w:val="18"/>
        </w:rPr>
        <w:t>los</w:t>
      </w:r>
      <w:r>
        <w:rPr>
          <w:spacing w:val="-14"/>
          <w:sz w:val="18"/>
        </w:rPr>
        <w:t> </w:t>
      </w:r>
      <w:r>
        <w:rPr>
          <w:sz w:val="18"/>
        </w:rPr>
        <w:t>resultados</w:t>
      </w:r>
      <w:r>
        <w:rPr>
          <w:spacing w:val="-14"/>
          <w:sz w:val="18"/>
        </w:rPr>
        <w:t> </w:t>
      </w:r>
      <w:r>
        <w:rPr>
          <w:sz w:val="18"/>
        </w:rPr>
        <w:t>de</w:t>
      </w:r>
      <w:r>
        <w:rPr>
          <w:spacing w:val="-14"/>
          <w:sz w:val="18"/>
        </w:rPr>
        <w:t> </w:t>
      </w:r>
      <w:r>
        <w:rPr>
          <w:sz w:val="18"/>
        </w:rPr>
        <w:t>la</w:t>
      </w:r>
      <w:r>
        <w:rPr>
          <w:spacing w:val="-14"/>
          <w:sz w:val="18"/>
        </w:rPr>
        <w:t> </w:t>
      </w:r>
      <w:r>
        <w:rPr>
          <w:sz w:val="18"/>
        </w:rPr>
        <w:t>investigación…”</w:t>
      </w:r>
    </w:p>
    <w:p>
      <w:pPr>
        <w:spacing w:before="2"/>
        <w:ind w:left="957" w:right="0" w:firstLine="0"/>
        <w:jc w:val="left"/>
        <w:rPr>
          <w:sz w:val="18"/>
        </w:rPr>
      </w:pPr>
      <w:hyperlink r:id="rId316">
        <w:r>
          <w:rPr>
            <w:w w:val="105"/>
            <w:sz w:val="18"/>
          </w:rPr>
          <w:t>https://oda.hio.no/jspui/handle/10642/426</w:t>
        </w:r>
      </w:hyperlink>
    </w:p>
    <w:p>
      <w:pPr>
        <w:spacing w:line="244" w:lineRule="auto" w:before="4"/>
        <w:ind w:left="597" w:right="374" w:firstLine="360"/>
        <w:jc w:val="both"/>
        <w:rPr>
          <w:sz w:val="18"/>
        </w:rPr>
      </w:pPr>
      <w:r>
        <w:rPr>
          <w:sz w:val="18"/>
        </w:rPr>
        <w:t>Véase también la encuesta hecha por SURFShare con profesores holandeses en otoño</w:t>
      </w:r>
      <w:r>
        <w:rPr>
          <w:spacing w:val="-13"/>
          <w:sz w:val="18"/>
        </w:rPr>
        <w:t> </w:t>
      </w:r>
      <w:r>
        <w:rPr>
          <w:sz w:val="18"/>
        </w:rPr>
        <w:t>de</w:t>
      </w:r>
      <w:r>
        <w:rPr>
          <w:spacing w:val="-13"/>
          <w:sz w:val="18"/>
        </w:rPr>
        <w:t> </w:t>
      </w:r>
      <w:r>
        <w:rPr>
          <w:sz w:val="18"/>
        </w:rPr>
        <w:t>2010.</w:t>
      </w:r>
      <w:r>
        <w:rPr>
          <w:spacing w:val="-13"/>
          <w:sz w:val="18"/>
        </w:rPr>
        <w:t> </w:t>
      </w:r>
      <w:r>
        <w:rPr>
          <w:sz w:val="18"/>
        </w:rPr>
        <w:t>“Casi</w:t>
      </w:r>
      <w:r>
        <w:rPr>
          <w:spacing w:val="21"/>
          <w:sz w:val="18"/>
        </w:rPr>
        <w:t> </w:t>
      </w:r>
      <w:r>
        <w:rPr>
          <w:sz w:val="18"/>
        </w:rPr>
        <w:t>90%</w:t>
      </w:r>
      <w:r>
        <w:rPr>
          <w:spacing w:val="-13"/>
          <w:sz w:val="18"/>
        </w:rPr>
        <w:t> </w:t>
      </w:r>
      <w:r>
        <w:rPr>
          <w:sz w:val="18"/>
        </w:rPr>
        <w:t>de</w:t>
      </w:r>
      <w:r>
        <w:rPr>
          <w:spacing w:val="-13"/>
          <w:sz w:val="18"/>
        </w:rPr>
        <w:t> </w:t>
      </w:r>
      <w:r>
        <w:rPr>
          <w:sz w:val="18"/>
        </w:rPr>
        <w:t>los</w:t>
      </w:r>
      <w:r>
        <w:rPr>
          <w:spacing w:val="-13"/>
          <w:sz w:val="18"/>
        </w:rPr>
        <w:t> </w:t>
      </w:r>
      <w:r>
        <w:rPr>
          <w:sz w:val="18"/>
        </w:rPr>
        <w:t>lectores</w:t>
      </w:r>
      <w:r>
        <w:rPr>
          <w:spacing w:val="-13"/>
          <w:sz w:val="18"/>
        </w:rPr>
        <w:t> </w:t>
      </w:r>
      <w:r>
        <w:rPr>
          <w:sz w:val="18"/>
        </w:rPr>
        <w:t>[“profesores</w:t>
      </w:r>
      <w:r>
        <w:rPr>
          <w:spacing w:val="-13"/>
          <w:sz w:val="18"/>
        </w:rPr>
        <w:t> </w:t>
      </w:r>
      <w:r>
        <w:rPr>
          <w:sz w:val="18"/>
        </w:rPr>
        <w:t>que</w:t>
      </w:r>
      <w:r>
        <w:rPr>
          <w:spacing w:val="-13"/>
          <w:sz w:val="18"/>
        </w:rPr>
        <w:t> </w:t>
      </w:r>
      <w:r>
        <w:rPr>
          <w:sz w:val="18"/>
        </w:rPr>
        <w:t>desarrollan</w:t>
      </w:r>
      <w:r>
        <w:rPr>
          <w:spacing w:val="-13"/>
          <w:sz w:val="18"/>
        </w:rPr>
        <w:t> </w:t>
      </w:r>
      <w:r>
        <w:rPr>
          <w:sz w:val="18"/>
        </w:rPr>
        <w:t>la</w:t>
      </w:r>
      <w:r>
        <w:rPr>
          <w:spacing w:val="-13"/>
          <w:sz w:val="18"/>
        </w:rPr>
        <w:t> </w:t>
      </w:r>
      <w:r>
        <w:rPr>
          <w:sz w:val="18"/>
        </w:rPr>
        <w:t>investigación y</w:t>
      </w:r>
      <w:r>
        <w:rPr>
          <w:spacing w:val="-10"/>
          <w:sz w:val="18"/>
        </w:rPr>
        <w:t> </w:t>
      </w:r>
      <w:r>
        <w:rPr>
          <w:sz w:val="18"/>
        </w:rPr>
        <w:t>organizan</w:t>
      </w:r>
      <w:r>
        <w:rPr>
          <w:spacing w:val="-10"/>
          <w:sz w:val="18"/>
        </w:rPr>
        <w:t> </w:t>
      </w:r>
      <w:r>
        <w:rPr>
          <w:sz w:val="18"/>
        </w:rPr>
        <w:t>redes</w:t>
      </w:r>
      <w:r>
        <w:rPr>
          <w:spacing w:val="-10"/>
          <w:sz w:val="18"/>
        </w:rPr>
        <w:t> </w:t>
      </w:r>
      <w:r>
        <w:rPr>
          <w:sz w:val="18"/>
        </w:rPr>
        <w:t>de</w:t>
      </w:r>
      <w:r>
        <w:rPr>
          <w:spacing w:val="-10"/>
          <w:sz w:val="18"/>
        </w:rPr>
        <w:t> </w:t>
      </w:r>
      <w:r>
        <w:rPr>
          <w:sz w:val="18"/>
        </w:rPr>
        <w:t>conocimiento”]</w:t>
      </w:r>
      <w:r>
        <w:rPr>
          <w:spacing w:val="-10"/>
          <w:sz w:val="18"/>
        </w:rPr>
        <w:t> </w:t>
      </w:r>
      <w:r>
        <w:rPr>
          <w:sz w:val="18"/>
        </w:rPr>
        <w:t>de</w:t>
      </w:r>
      <w:r>
        <w:rPr>
          <w:spacing w:val="-10"/>
          <w:sz w:val="18"/>
        </w:rPr>
        <w:t> </w:t>
      </w:r>
      <w:r>
        <w:rPr>
          <w:sz w:val="18"/>
        </w:rPr>
        <w:t>universidades</w:t>
      </w:r>
      <w:r>
        <w:rPr>
          <w:spacing w:val="-10"/>
          <w:sz w:val="18"/>
        </w:rPr>
        <w:t> </w:t>
      </w:r>
      <w:r>
        <w:rPr>
          <w:sz w:val="18"/>
        </w:rPr>
        <w:t>holandesas</w:t>
      </w:r>
      <w:r>
        <w:rPr>
          <w:spacing w:val="-10"/>
          <w:sz w:val="18"/>
        </w:rPr>
        <w:t> </w:t>
      </w:r>
      <w:r>
        <w:rPr>
          <w:sz w:val="18"/>
        </w:rPr>
        <w:t>de</w:t>
      </w:r>
      <w:r>
        <w:rPr>
          <w:spacing w:val="-10"/>
          <w:sz w:val="18"/>
        </w:rPr>
        <w:t> </w:t>
      </w:r>
      <w:r>
        <w:rPr>
          <w:sz w:val="18"/>
        </w:rPr>
        <w:t>ciencias</w:t>
      </w:r>
      <w:r>
        <w:rPr>
          <w:spacing w:val="-10"/>
          <w:sz w:val="18"/>
        </w:rPr>
        <w:t> </w:t>
      </w:r>
      <w:r>
        <w:rPr>
          <w:sz w:val="18"/>
        </w:rPr>
        <w:t>aplicadas, están a favor de facilitar en abierto sus resultados... Sólo necesitan saber lo que implica </w:t>
      </w:r>
      <w:r>
        <w:rPr>
          <w:w w:val="96"/>
          <w:sz w:val="18"/>
        </w:rPr>
        <w:t>la</w:t>
      </w:r>
      <w:r>
        <w:rPr>
          <w:spacing w:val="-2"/>
          <w:sz w:val="18"/>
        </w:rPr>
        <w:t> </w:t>
      </w:r>
      <w:r>
        <w:rPr>
          <w:w w:val="102"/>
          <w:sz w:val="18"/>
        </w:rPr>
        <w:t>publicación</w:t>
      </w:r>
      <w:r>
        <w:rPr>
          <w:spacing w:val="-2"/>
          <w:sz w:val="18"/>
        </w:rPr>
        <w:t> </w:t>
      </w:r>
      <w:r>
        <w:rPr>
          <w:w w:val="103"/>
          <w:sz w:val="18"/>
        </w:rPr>
        <w:t>en</w:t>
      </w:r>
      <w:r>
        <w:rPr>
          <w:spacing w:val="-2"/>
          <w:sz w:val="18"/>
        </w:rPr>
        <w:t> </w:t>
      </w:r>
      <w:r>
        <w:rPr>
          <w:w w:val="100"/>
          <w:sz w:val="18"/>
        </w:rPr>
        <w:t>abie</w:t>
      </w:r>
      <w:r>
        <w:rPr>
          <w:spacing w:val="1"/>
          <w:w w:val="100"/>
          <w:sz w:val="18"/>
        </w:rPr>
        <w:t>r</w:t>
      </w:r>
      <w:r>
        <w:rPr>
          <w:w w:val="108"/>
          <w:sz w:val="18"/>
        </w:rPr>
        <w:t>t</w:t>
      </w:r>
      <w:r>
        <w:rPr>
          <w:spacing w:val="-9"/>
          <w:w w:val="108"/>
          <w:sz w:val="18"/>
        </w:rPr>
        <w:t>o</w:t>
      </w:r>
      <w:r>
        <w:rPr>
          <w:w w:val="52"/>
          <w:sz w:val="18"/>
        </w:rPr>
        <w:t>”.</w:t>
      </w:r>
    </w:p>
    <w:p>
      <w:pPr>
        <w:spacing w:after="0" w:line="244" w:lineRule="auto"/>
        <w:jc w:val="both"/>
        <w:rPr>
          <w:sz w:val="18"/>
        </w:rPr>
        <w:sectPr>
          <w:type w:val="continuous"/>
          <w:pgSz w:w="15880" w:h="12480" w:orient="landscape"/>
          <w:pgMar w:top="1160" w:bottom="280" w:left="480" w:right="700"/>
          <w:cols w:num="2" w:equalWidth="0">
            <w:col w:w="6607" w:space="1103"/>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597" w:right="21" w:firstLine="360"/>
        <w:jc w:val="both"/>
      </w:pPr>
      <w:r>
        <w:rPr>
          <w:spacing w:val="-4"/>
        </w:rPr>
        <w:t>Las </w:t>
      </w:r>
      <w:r>
        <w:rPr/>
        <w:t>alternativas se extienden por todo el mundo: creando   más revistas y repositorios de acceso abierto, educando a los investigadores sobre las opciones del acceso abierto por las rutas dorada y verde, y adoptando políticas inteligentes para fomentar el acceso abierto dorado y requerir el </w:t>
      </w:r>
      <w:r>
        <w:rPr>
          <w:spacing w:val="-3"/>
          <w:w w:val="140"/>
          <w:sz w:val="16"/>
        </w:rPr>
        <w:t>oa </w:t>
      </w:r>
      <w:r>
        <w:rPr/>
        <w:t>verde (más en </w:t>
      </w:r>
      <w:hyperlink r:id="rId287">
        <w:r>
          <w:rPr/>
          <w:t>el capítulo</w:t>
        </w:r>
      </w:hyperlink>
      <w:r>
        <w:rPr/>
        <w:t> </w:t>
      </w:r>
      <w:hyperlink r:id="rId287">
        <w:r>
          <w:rPr/>
          <w:t>4</w:t>
        </w:r>
      </w:hyperlink>
      <w:r>
        <w:rPr/>
        <w:t> sobre las políticas</w:t>
      </w:r>
      <w:r>
        <w:rPr>
          <w:spacing w:val="-44"/>
        </w:rPr>
        <w:t> </w:t>
      </w:r>
      <w:r>
        <w:rPr>
          <w:w w:val="140"/>
          <w:sz w:val="16"/>
        </w:rPr>
        <w:t>oa</w:t>
      </w:r>
      <w:r>
        <w:rPr>
          <w:w w:val="140"/>
        </w:rPr>
        <w:t>).</w:t>
      </w:r>
    </w:p>
    <w:p>
      <w:pPr>
        <w:pStyle w:val="BodyText"/>
        <w:spacing w:before="12"/>
        <w:rPr>
          <w:sz w:val="19"/>
        </w:rPr>
      </w:pPr>
    </w:p>
    <w:p>
      <w:pPr>
        <w:pStyle w:val="ListParagraph"/>
        <w:numPr>
          <w:ilvl w:val="1"/>
          <w:numId w:val="7"/>
        </w:numPr>
        <w:tabs>
          <w:tab w:pos="954" w:val="left" w:leader="none"/>
        </w:tabs>
        <w:spacing w:line="240" w:lineRule="auto" w:before="0" w:after="0"/>
        <w:ind w:left="953" w:right="0" w:hanging="356"/>
        <w:jc w:val="left"/>
        <w:rPr>
          <w:sz w:val="14"/>
        </w:rPr>
      </w:pPr>
      <w:r>
        <w:rPr>
          <w:color w:val="FF9F36"/>
          <w:w w:val="143"/>
          <w:sz w:val="24"/>
        </w:rPr>
        <w:t>v</w:t>
      </w:r>
      <w:r>
        <w:rPr>
          <w:color w:val="FF9F36"/>
          <w:w w:val="168"/>
          <w:sz w:val="16"/>
        </w:rPr>
        <w:t>erde</w:t>
      </w:r>
      <w:r>
        <w:rPr>
          <w:color w:val="FF9F36"/>
          <w:spacing w:val="18"/>
          <w:sz w:val="16"/>
        </w:rPr>
        <w:t> </w:t>
      </w:r>
      <w:r>
        <w:rPr>
          <w:color w:val="FF9F36"/>
          <w:w w:val="128"/>
          <w:sz w:val="16"/>
        </w:rPr>
        <w:t>y</w:t>
      </w:r>
      <w:r>
        <w:rPr>
          <w:color w:val="FF9F36"/>
          <w:spacing w:val="18"/>
          <w:sz w:val="16"/>
        </w:rPr>
        <w:t> </w:t>
      </w:r>
      <w:r>
        <w:rPr>
          <w:color w:val="FF9F36"/>
          <w:w w:val="169"/>
          <w:sz w:val="24"/>
        </w:rPr>
        <w:t>o</w:t>
      </w:r>
      <w:r>
        <w:rPr>
          <w:color w:val="FF9F36"/>
          <w:spacing w:val="-7"/>
          <w:w w:val="216"/>
          <w:sz w:val="16"/>
        </w:rPr>
        <w:t>r</w:t>
      </w:r>
      <w:r>
        <w:rPr>
          <w:color w:val="FF9F36"/>
          <w:w w:val="177"/>
          <w:sz w:val="16"/>
        </w:rPr>
        <w:t>o</w:t>
      </w:r>
      <w:r>
        <w:rPr>
          <w:color w:val="FF9F36"/>
          <w:w w:val="106"/>
          <w:sz w:val="24"/>
        </w:rPr>
        <w:t>,</w:t>
      </w:r>
      <w:r>
        <w:rPr>
          <w:color w:val="FF9F36"/>
          <w:spacing w:val="-3"/>
          <w:sz w:val="24"/>
        </w:rPr>
        <w:t> </w:t>
      </w:r>
      <w:r>
        <w:rPr>
          <w:color w:val="FF9F36"/>
          <w:w w:val="144"/>
          <w:sz w:val="16"/>
        </w:rPr>
        <w:t>vías</w:t>
      </w:r>
      <w:r>
        <w:rPr>
          <w:color w:val="FF9F36"/>
          <w:spacing w:val="18"/>
          <w:sz w:val="16"/>
        </w:rPr>
        <w:t> </w:t>
      </w:r>
      <w:r>
        <w:rPr>
          <w:color w:val="FF9F36"/>
          <w:w w:val="116"/>
          <w:sz w:val="16"/>
        </w:rPr>
        <w:t>C</w:t>
      </w:r>
      <w:r>
        <w:rPr>
          <w:color w:val="FF9F36"/>
          <w:w w:val="149"/>
          <w:sz w:val="16"/>
        </w:rPr>
        <w:t>om</w:t>
      </w:r>
      <w:r>
        <w:rPr>
          <w:color w:val="FF9F36"/>
          <w:w w:val="110"/>
          <w:sz w:val="16"/>
        </w:rPr>
        <w:t>P</w:t>
      </w:r>
      <w:r>
        <w:rPr>
          <w:color w:val="FF9F36"/>
          <w:w w:val="167"/>
          <w:sz w:val="16"/>
        </w:rPr>
        <w:t>lemen</w:t>
      </w:r>
      <w:r>
        <w:rPr>
          <w:color w:val="FF9F36"/>
          <w:spacing w:val="-11"/>
          <w:w w:val="167"/>
          <w:sz w:val="16"/>
        </w:rPr>
        <w:t>t</w:t>
      </w:r>
      <w:r>
        <w:rPr>
          <w:color w:val="FF9F36"/>
          <w:w w:val="160"/>
          <w:sz w:val="16"/>
        </w:rPr>
        <w:t>aria</w:t>
      </w:r>
      <w:r>
        <w:rPr>
          <w:color w:val="FF9F36"/>
          <w:spacing w:val="-1"/>
          <w:w w:val="160"/>
          <w:sz w:val="16"/>
        </w:rPr>
        <w:t>s</w:t>
      </w:r>
      <w:hyperlink r:id="rId317">
        <w:r>
          <w:rPr>
            <w:w w:val="106"/>
            <w:position w:val="8"/>
            <w:sz w:val="14"/>
          </w:rPr>
          <w:t>10</w:t>
        </w:r>
      </w:hyperlink>
    </w:p>
    <w:p>
      <w:pPr>
        <w:pStyle w:val="BodyText"/>
        <w:spacing w:before="12"/>
        <w:rPr>
          <w:sz w:val="27"/>
        </w:rPr>
      </w:pPr>
    </w:p>
    <w:p>
      <w:pPr>
        <w:pStyle w:val="BodyText"/>
        <w:spacing w:line="244" w:lineRule="auto"/>
        <w:ind w:left="1977" w:right="21" w:hanging="1380"/>
        <w:jc w:val="right"/>
      </w:pPr>
      <w:r>
        <w:rPr/>
        <w:pict>
          <v:group style="position:absolute;margin-left:29.752001pt;margin-top:18.727606pt;width:108.75pt;height:100.1pt;mso-position-horizontal-relative:page;mso-position-vertical-relative:paragraph;z-index:-170464" coordorigin="595,375" coordsize="2175,2002">
            <v:shape style="position:absolute;left:793;top:411;width:1805;height:1804" coordorigin="793,411" coordsize="1805,1804" path="m1695,411l1621,414,1549,422,1478,437,1410,457,1344,482,1281,511,1220,546,1162,585,1108,628,1057,675,1010,726,967,780,928,838,894,898,864,962,839,1028,819,1096,805,1166,796,1239,793,1313,795,1387,802,1459,812,1530,828,1599,847,1665,871,1729,900,1790,933,1848,970,1903,1012,1954,1059,2001,1111,2045,1167,2084,1228,2118,1293,2148,1364,2172,1439,2192,1520,2205,1605,2213,1695,2215,1782,2210,1864,2201,1942,2186,2016,2165,2086,2140,2151,2110,2212,2075,2268,2037,2320,1994,2368,1947,2411,1897,2450,1843,2484,1786,2514,1725,2539,1663,2560,1597,2576,1529,2588,1459,2595,1387,2597,1313,2594,1239,2585,1166,2571,1096,2551,1028,2526,962,2497,898,2462,838,2423,780,2380,726,2333,675,2282,628,2228,585,2170,546,2110,511,2046,482,1980,457,1912,437,1841,422,1769,414,1695,411xe" filled="true" fillcolor="#d1d3d4" stroked="false">
              <v:path arrowok="t"/>
              <v:fill type="solid"/>
            </v:shape>
            <v:shape style="position:absolute;left:793;top:411;width:872;height:887" coordorigin="793,411" coordsize="872,887" path="m1665,411l1590,417,1517,428,1446,445,1377,468,1311,496,1248,529,1188,567,1131,609,1078,655,1028,706,982,760,941,817,904,878,873,942,846,1009,824,1078,808,1149,797,1222,793,1298e" filled="false" stroked="true" strokeweight=".5pt" strokecolor="#ffffff">
              <v:path arrowok="t"/>
              <v:stroke dashstyle="dash"/>
            </v:shape>
            <v:shape style="position:absolute;left:793;top:1343;width:887;height:872" coordorigin="793,1343" coordsize="887,872" path="m793,1343l797,1418,806,1491,819,1563,837,1632,859,1699,886,1762,918,1823,954,1881,995,1935,1041,1985,1092,2030,1148,2072,1209,2108,1275,2140,1346,2167,1422,2188,1503,2203,1589,2212,1680,2215e" filled="false" stroked="true" strokeweight=".5pt" strokecolor="#ffffff">
              <v:path arrowok="t"/>
              <v:stroke dashstyle="dash"/>
            </v:shape>
            <v:shape style="position:absolute;left:1725;top:1328;width:873;height:887" coordorigin="1725,1328" coordsize="873,887" path="m1725,2214l1812,2208,1895,2195,1973,2178,2047,2155,2116,2127,2181,2094,2241,2056,2297,2014,2347,1968,2394,1918,2435,1864,2472,1807,2504,1747,2532,1683,2554,1617,2572,1548,2585,1476,2594,1403,2597,1328e" filled="false" stroked="true" strokeweight=".5pt" strokecolor="#ffffff">
              <v:path arrowok="t"/>
              <v:stroke dashstyle="dash"/>
            </v:shape>
            <v:shape style="position:absolute;left:1710;top:411;width:887;height:872" coordorigin="1710,411" coordsize="887,872" path="m2597,1283l2591,1208,2580,1135,2562,1064,2540,995,2512,929,2479,866,2441,806,2399,749,2353,695,2302,646,2248,600,2191,559,2130,522,2066,490,1999,463,1930,442,1859,425,1785,415,1710,411e" filled="false" stroked="true" strokeweight=".5pt" strokecolor="#ffffff">
              <v:path arrowok="t"/>
              <v:stroke dashstyle="dash"/>
            </v:shape>
            <v:shape style="position:absolute;left:902;top:7497;width:2;height:1804" coordorigin="902,7497" coordsize="0,1804" path="m1695,2215l1695,2215m1695,411l1695,411e" filled="false" stroked="true" strokeweight=".5pt" strokecolor="#ffffff">
              <v:path arrowok="t"/>
            </v:shape>
            <v:rect style="position:absolute;left:595;top:375;width:2174;height:2002" filled="true" fillcolor="#000000" stroked="false">
              <v:fill opacity="26214f" type="solid"/>
            </v:rect>
            <w10:wrap type="none"/>
          </v:group>
        </w:pict>
      </w:r>
      <w:r>
        <w:rPr>
          <w:w w:val="105"/>
        </w:rPr>
        <w:t>Algunos seguidores del </w:t>
      </w:r>
      <w:r>
        <w:rPr>
          <w:spacing w:val="-3"/>
          <w:w w:val="140"/>
          <w:sz w:val="16"/>
        </w:rPr>
        <w:t>oa </w:t>
      </w:r>
      <w:r>
        <w:rPr>
          <w:w w:val="105"/>
        </w:rPr>
        <w:t>centran su energía en el </w:t>
      </w:r>
      <w:r>
        <w:rPr>
          <w:spacing w:val="-3"/>
          <w:w w:val="140"/>
          <w:sz w:val="16"/>
        </w:rPr>
        <w:t>oa </w:t>
      </w:r>
      <w:r>
        <w:rPr>
          <w:w w:val="105"/>
        </w:rPr>
        <w:t>verde y</w:t>
      </w:r>
      <w:r>
        <w:rPr>
          <w:w w:val="93"/>
        </w:rPr>
        <w:t> </w:t>
      </w:r>
      <w:r>
        <w:rPr>
          <w:w w:val="105"/>
        </w:rPr>
        <w:t>algunos en el </w:t>
      </w:r>
      <w:r>
        <w:rPr>
          <w:spacing w:val="-3"/>
          <w:w w:val="140"/>
          <w:sz w:val="16"/>
        </w:rPr>
        <w:t>oa </w:t>
      </w:r>
      <w:r>
        <w:rPr>
          <w:w w:val="105"/>
        </w:rPr>
        <w:t>dorado. Algunos apoyan ambas</w:t>
      </w:r>
      <w:r>
        <w:rPr>
          <w:w w:val="100"/>
        </w:rPr>
        <w:t> </w:t>
      </w:r>
      <w:r>
        <w:rPr>
          <w:w w:val="105"/>
        </w:rPr>
        <w:t>rutas por igual, y otros le dan a uno</w:t>
      </w:r>
      <w:r>
        <w:rPr>
          <w:spacing w:val="56"/>
          <w:w w:val="105"/>
        </w:rPr>
        <w:t> </w:t>
      </w:r>
      <w:r>
        <w:rPr>
          <w:w w:val="105"/>
        </w:rPr>
        <w:t>una</w:t>
      </w:r>
      <w:r>
        <w:rPr>
          <w:w w:val="106"/>
        </w:rPr>
        <w:t> </w:t>
      </w:r>
      <w:r>
        <w:rPr>
          <w:w w:val="105"/>
        </w:rPr>
        <w:t>mayor prioridad estratégica frente al otro. </w:t>
      </w:r>
      <w:r>
        <w:rPr>
          <w:spacing w:val="-12"/>
          <w:w w:val="105"/>
        </w:rPr>
        <w:t>Yo</w:t>
      </w:r>
      <w:r>
        <w:rPr>
          <w:spacing w:val="-12"/>
          <w:w w:val="103"/>
        </w:rPr>
        <w:t> </w:t>
      </w:r>
      <w:r>
        <w:rPr>
          <w:spacing w:val="-12"/>
          <w:w w:val="105"/>
        </w:rPr>
        <w:t>sostengo que la ruta verde y la</w:t>
      </w:r>
      <w:r>
        <w:rPr>
          <w:spacing w:val="53"/>
          <w:w w:val="105"/>
        </w:rPr>
        <w:t> </w:t>
      </w:r>
      <w:r>
        <w:rPr>
          <w:w w:val="105"/>
        </w:rPr>
        <w:t>ruta dorada</w:t>
      </w:r>
      <w:r>
        <w:rPr>
          <w:w w:val="103"/>
        </w:rPr>
        <w:t> </w:t>
      </w:r>
      <w:r>
        <w:rPr>
          <w:w w:val="105"/>
        </w:rPr>
        <w:t>son complementarias y</w:t>
      </w:r>
      <w:r>
        <w:rPr>
          <w:spacing w:val="51"/>
          <w:w w:val="105"/>
        </w:rPr>
        <w:t> </w:t>
      </w:r>
      <w:r>
        <w:rPr>
          <w:w w:val="105"/>
        </w:rPr>
        <w:t>sinérgicas. Debemos</w:t>
      </w:r>
      <w:r>
        <w:rPr>
          <w:w w:val="100"/>
        </w:rPr>
        <w:t> </w:t>
      </w:r>
      <w:r>
        <w:rPr>
          <w:w w:val="105"/>
        </w:rPr>
        <w:t>atenderlas  simultáneamente,  tanto  como   un</w:t>
      </w:r>
    </w:p>
    <w:p>
      <w:pPr>
        <w:pStyle w:val="BodyText"/>
        <w:spacing w:line="244" w:lineRule="auto" w:before="1"/>
        <w:ind w:left="597" w:right="-3" w:firstLine="760"/>
      </w:pPr>
      <w:r>
        <w:rPr/>
        <w:t>organismo debe desarrollar su sistema nervioso y el sistema digestivo de manera simultánea.</w:t>
      </w:r>
    </w:p>
    <w:p>
      <w:pPr>
        <w:pStyle w:val="BodyText"/>
        <w:spacing w:line="244" w:lineRule="auto" w:before="1"/>
        <w:ind w:left="597" w:right="24" w:firstLine="360"/>
        <w:jc w:val="both"/>
      </w:pPr>
      <w:r>
        <w:rPr>
          <w:spacing w:val="-3"/>
        </w:rPr>
        <w:t>Afortunadamente,</w:t>
      </w:r>
      <w:r>
        <w:rPr>
          <w:spacing w:val="-22"/>
        </w:rPr>
        <w:t> </w:t>
      </w:r>
      <w:r>
        <w:rPr>
          <w:spacing w:val="-3"/>
        </w:rPr>
        <w:t>esta</w:t>
      </w:r>
      <w:r>
        <w:rPr>
          <w:spacing w:val="-22"/>
        </w:rPr>
        <w:t> </w:t>
      </w:r>
      <w:r>
        <w:rPr>
          <w:spacing w:val="-3"/>
        </w:rPr>
        <w:t>sinergia</w:t>
      </w:r>
      <w:r>
        <w:rPr>
          <w:spacing w:val="-22"/>
        </w:rPr>
        <w:t> </w:t>
      </w:r>
      <w:r>
        <w:rPr/>
        <w:t>se</w:t>
      </w:r>
      <w:r>
        <w:rPr>
          <w:spacing w:val="-22"/>
        </w:rPr>
        <w:t> </w:t>
      </w:r>
      <w:r>
        <w:rPr/>
        <w:t>sirve</w:t>
      </w:r>
      <w:r>
        <w:rPr>
          <w:spacing w:val="-22"/>
        </w:rPr>
        <w:t> </w:t>
      </w:r>
      <w:r>
        <w:rPr>
          <w:spacing w:val="-3"/>
        </w:rPr>
        <w:t>incluso</w:t>
      </w:r>
      <w:r>
        <w:rPr>
          <w:spacing w:val="-22"/>
        </w:rPr>
        <w:t> </w:t>
      </w:r>
      <w:r>
        <w:rPr/>
        <w:t>de</w:t>
      </w:r>
      <w:r>
        <w:rPr>
          <w:spacing w:val="-22"/>
        </w:rPr>
        <w:t> </w:t>
      </w:r>
      <w:r>
        <w:rPr/>
        <w:t>las</w:t>
      </w:r>
      <w:r>
        <w:rPr>
          <w:spacing w:val="-22"/>
        </w:rPr>
        <w:t> </w:t>
      </w:r>
      <w:r>
        <w:rPr>
          <w:spacing w:val="-4"/>
        </w:rPr>
        <w:t>diferencias </w:t>
      </w:r>
      <w:r>
        <w:rPr/>
        <w:t>de</w:t>
      </w:r>
      <w:r>
        <w:rPr>
          <w:spacing w:val="-23"/>
        </w:rPr>
        <w:t> </w:t>
      </w:r>
      <w:r>
        <w:rPr>
          <w:spacing w:val="-3"/>
        </w:rPr>
        <w:t>opinión</w:t>
      </w:r>
      <w:r>
        <w:rPr>
          <w:spacing w:val="-23"/>
        </w:rPr>
        <w:t> </w:t>
      </w:r>
      <w:r>
        <w:rPr>
          <w:spacing w:val="-3"/>
        </w:rPr>
        <w:t>acerca</w:t>
      </w:r>
      <w:r>
        <w:rPr>
          <w:spacing w:val="-23"/>
        </w:rPr>
        <w:t> </w:t>
      </w:r>
      <w:r>
        <w:rPr/>
        <w:t>de</w:t>
      </w:r>
      <w:r>
        <w:rPr>
          <w:spacing w:val="-23"/>
        </w:rPr>
        <w:t> </w:t>
      </w:r>
      <w:r>
        <w:rPr/>
        <w:t>su</w:t>
      </w:r>
      <w:r>
        <w:rPr>
          <w:spacing w:val="-23"/>
        </w:rPr>
        <w:t> </w:t>
      </w:r>
      <w:r>
        <w:rPr>
          <w:spacing w:val="-3"/>
        </w:rPr>
        <w:t>existencia.</w:t>
      </w:r>
      <w:r>
        <w:rPr>
          <w:spacing w:val="-23"/>
        </w:rPr>
        <w:t> </w:t>
      </w:r>
      <w:r>
        <w:rPr>
          <w:spacing w:val="-3"/>
        </w:rPr>
        <w:t>El</w:t>
      </w:r>
      <w:r>
        <w:rPr>
          <w:spacing w:val="-23"/>
        </w:rPr>
        <w:t> </w:t>
      </w:r>
      <w:r>
        <w:rPr>
          <w:spacing w:val="-3"/>
        </w:rPr>
        <w:t>hecho</w:t>
      </w:r>
      <w:r>
        <w:rPr>
          <w:spacing w:val="-23"/>
        </w:rPr>
        <w:t> </w:t>
      </w:r>
      <w:r>
        <w:rPr/>
        <w:t>de</w:t>
      </w:r>
      <w:r>
        <w:rPr>
          <w:spacing w:val="-23"/>
        </w:rPr>
        <w:t> </w:t>
      </w:r>
      <w:r>
        <w:rPr/>
        <w:t>que</w:t>
      </w:r>
      <w:r>
        <w:rPr>
          <w:spacing w:val="-23"/>
        </w:rPr>
        <w:t> </w:t>
      </w:r>
      <w:r>
        <w:rPr>
          <w:spacing w:val="-3"/>
        </w:rPr>
        <w:t>algunos</w:t>
      </w:r>
      <w:r>
        <w:rPr>
          <w:spacing w:val="-23"/>
        </w:rPr>
        <w:t> </w:t>
      </w:r>
      <w:r>
        <w:rPr>
          <w:spacing w:val="-3"/>
        </w:rPr>
        <w:t>activistas</w:t>
      </w:r>
    </w:p>
    <w:p>
      <w:pPr>
        <w:pStyle w:val="BodyText"/>
        <w:spacing w:before="2"/>
        <w:rPr>
          <w:sz w:val="9"/>
        </w:rPr>
      </w:pPr>
      <w:r>
        <w:rPr/>
        <w:pict>
          <v:line style="position:absolute;mso-position-horizontal-relative:page;mso-position-vertical-relative:paragraph;z-index:5104;mso-wrap-distance-left:0;mso-wrap-distance-right:0" from="53.858299pt,8.071577pt" to="90.330299pt,8.071577pt" stroked="true" strokeweight=".25pt" strokecolor="#000000">
            <w10:wrap type="topAndBottom"/>
          </v:line>
        </w:pict>
      </w:r>
    </w:p>
    <w:p>
      <w:pPr>
        <w:spacing w:line="244" w:lineRule="auto" w:before="0"/>
        <w:ind w:left="597" w:right="12" w:firstLine="0"/>
        <w:jc w:val="left"/>
        <w:rPr>
          <w:sz w:val="18"/>
        </w:rPr>
      </w:pPr>
      <w:hyperlink r:id="rId318">
        <w:r>
          <w:rPr>
            <w:sz w:val="18"/>
          </w:rPr>
          <w:t>http://www.openaccess.nl/index.php?option=com_content&amp;view=article&amp;id=232:maj</w:t>
        </w:r>
      </w:hyperlink>
      <w:r>
        <w:rPr>
          <w:sz w:val="18"/>
        </w:rPr>
        <w:t> </w:t>
      </w:r>
      <w:hyperlink r:id="rId318">
        <w:r>
          <w:rPr>
            <w:sz w:val="18"/>
          </w:rPr>
          <w:t>ority-of-lectors-favour-open-access -publication&amp;catid=1:news-archive</w:t>
        </w:r>
      </w:hyperlink>
    </w:p>
    <w:p>
      <w:pPr>
        <w:spacing w:line="242" w:lineRule="auto" w:before="0"/>
        <w:ind w:left="597" w:right="12" w:firstLine="360"/>
        <w:jc w:val="both"/>
        <w:rPr>
          <w:sz w:val="18"/>
        </w:rPr>
      </w:pPr>
      <w:r>
        <w:rPr>
          <w:sz w:val="18"/>
        </w:rPr>
        <w:t>Véase</w:t>
      </w:r>
      <w:r>
        <w:rPr>
          <w:spacing w:val="-16"/>
          <w:sz w:val="18"/>
        </w:rPr>
        <w:t> </w:t>
      </w:r>
      <w:r>
        <w:rPr>
          <w:sz w:val="18"/>
        </w:rPr>
        <w:t>la</w:t>
      </w:r>
      <w:r>
        <w:rPr>
          <w:spacing w:val="-16"/>
          <w:sz w:val="18"/>
        </w:rPr>
        <w:t> </w:t>
      </w:r>
      <w:r>
        <w:rPr>
          <w:sz w:val="18"/>
        </w:rPr>
        <w:t>revisión</w:t>
      </w:r>
      <w:r>
        <w:rPr>
          <w:spacing w:val="-16"/>
          <w:sz w:val="18"/>
        </w:rPr>
        <w:t> </w:t>
      </w:r>
      <w:r>
        <w:rPr>
          <w:sz w:val="18"/>
        </w:rPr>
        <w:t>bibliográfica</w:t>
      </w:r>
      <w:r>
        <w:rPr>
          <w:spacing w:val="-16"/>
          <w:sz w:val="18"/>
        </w:rPr>
        <w:t> </w:t>
      </w:r>
      <w:r>
        <w:rPr>
          <w:sz w:val="18"/>
        </w:rPr>
        <w:t>hecha</w:t>
      </w:r>
      <w:r>
        <w:rPr>
          <w:spacing w:val="-16"/>
          <w:sz w:val="18"/>
        </w:rPr>
        <w:t> </w:t>
      </w:r>
      <w:r>
        <w:rPr>
          <w:sz w:val="18"/>
        </w:rPr>
        <w:t>hasta</w:t>
      </w:r>
      <w:r>
        <w:rPr>
          <w:spacing w:val="-16"/>
          <w:sz w:val="18"/>
        </w:rPr>
        <w:t> </w:t>
      </w:r>
      <w:r>
        <w:rPr>
          <w:sz w:val="18"/>
        </w:rPr>
        <w:t>2009</w:t>
      </w:r>
      <w:r>
        <w:rPr>
          <w:spacing w:val="-16"/>
          <w:sz w:val="18"/>
        </w:rPr>
        <w:t> </w:t>
      </w:r>
      <w:r>
        <w:rPr>
          <w:sz w:val="18"/>
        </w:rPr>
        <w:t>por</w:t>
      </w:r>
      <w:r>
        <w:rPr>
          <w:spacing w:val="-16"/>
          <w:sz w:val="18"/>
        </w:rPr>
        <w:t> </w:t>
      </w:r>
      <w:r>
        <w:rPr>
          <w:sz w:val="18"/>
        </w:rPr>
        <w:t>Fry</w:t>
      </w:r>
      <w:r>
        <w:rPr>
          <w:spacing w:val="-16"/>
          <w:sz w:val="18"/>
        </w:rPr>
        <w:t> </w:t>
      </w:r>
      <w:r>
        <w:rPr>
          <w:rFonts w:ascii="Times New Roman" w:hAnsi="Times New Roman"/>
          <w:i/>
          <w:sz w:val="18"/>
        </w:rPr>
        <w:t>et</w:t>
      </w:r>
      <w:r>
        <w:rPr>
          <w:rFonts w:ascii="Times New Roman" w:hAnsi="Times New Roman"/>
          <w:i/>
          <w:spacing w:val="-14"/>
          <w:sz w:val="18"/>
        </w:rPr>
        <w:t> </w:t>
      </w:r>
      <w:r>
        <w:rPr>
          <w:rFonts w:ascii="Times New Roman" w:hAnsi="Times New Roman"/>
          <w:i/>
          <w:sz w:val="18"/>
        </w:rPr>
        <w:t>al.,</w:t>
      </w:r>
      <w:r>
        <w:rPr>
          <w:rFonts w:ascii="Times New Roman" w:hAnsi="Times New Roman"/>
          <w:i/>
          <w:spacing w:val="-14"/>
          <w:sz w:val="18"/>
        </w:rPr>
        <w:t> </w:t>
      </w:r>
      <w:r>
        <w:rPr>
          <w:sz w:val="18"/>
        </w:rPr>
        <w:t>“PEER</w:t>
      </w:r>
      <w:r>
        <w:rPr>
          <w:spacing w:val="-16"/>
          <w:sz w:val="18"/>
        </w:rPr>
        <w:t> </w:t>
      </w:r>
      <w:r>
        <w:rPr>
          <w:sz w:val="18"/>
        </w:rPr>
        <w:t>Behavioural </w:t>
      </w:r>
      <w:r>
        <w:rPr>
          <w:spacing w:val="-3"/>
          <w:w w:val="102"/>
          <w:sz w:val="18"/>
        </w:rPr>
        <w:t>R</w:t>
      </w:r>
      <w:r>
        <w:rPr>
          <w:w w:val="95"/>
          <w:sz w:val="18"/>
        </w:rPr>
        <w:t>esea</w:t>
      </w:r>
      <w:r>
        <w:rPr>
          <w:spacing w:val="-2"/>
          <w:w w:val="95"/>
          <w:sz w:val="18"/>
        </w:rPr>
        <w:t>r</w:t>
      </w:r>
      <w:r>
        <w:rPr>
          <w:w w:val="101"/>
          <w:sz w:val="18"/>
        </w:rPr>
        <w:t>ch:</w:t>
      </w:r>
      <w:r>
        <w:rPr>
          <w:spacing w:val="11"/>
          <w:sz w:val="18"/>
        </w:rPr>
        <w:t> </w:t>
      </w:r>
      <w:r>
        <w:rPr>
          <w:spacing w:val="-4"/>
          <w:w w:val="91"/>
          <w:sz w:val="18"/>
        </w:rPr>
        <w:t>A</w:t>
      </w:r>
      <w:r>
        <w:rPr>
          <w:w w:val="105"/>
          <w:sz w:val="18"/>
        </w:rPr>
        <w:t>uthors</w:t>
      </w:r>
      <w:r>
        <w:rPr>
          <w:spacing w:val="11"/>
          <w:sz w:val="18"/>
        </w:rPr>
        <w:t> </w:t>
      </w:r>
      <w:r>
        <w:rPr>
          <w:w w:val="106"/>
          <w:sz w:val="18"/>
        </w:rPr>
        <w:t>and</w:t>
      </w:r>
      <w:r>
        <w:rPr>
          <w:spacing w:val="11"/>
          <w:sz w:val="18"/>
        </w:rPr>
        <w:t> </w:t>
      </w:r>
      <w:r>
        <w:rPr>
          <w:spacing w:val="-6"/>
          <w:w w:val="110"/>
          <w:sz w:val="18"/>
        </w:rPr>
        <w:t>U</w:t>
      </w:r>
      <w:r>
        <w:rPr>
          <w:w w:val="94"/>
          <w:sz w:val="18"/>
        </w:rPr>
        <w:t>sers</w:t>
      </w:r>
      <w:r>
        <w:rPr>
          <w:spacing w:val="11"/>
          <w:sz w:val="18"/>
        </w:rPr>
        <w:t> </w:t>
      </w:r>
      <w:r>
        <w:rPr>
          <w:w w:val="94"/>
          <w:sz w:val="18"/>
        </w:rPr>
        <w:t>vis-à-vis</w:t>
      </w:r>
      <w:r>
        <w:rPr>
          <w:spacing w:val="11"/>
          <w:sz w:val="18"/>
        </w:rPr>
        <w:t> </w:t>
      </w:r>
      <w:r>
        <w:rPr>
          <w:spacing w:val="-6"/>
          <w:w w:val="94"/>
          <w:sz w:val="18"/>
        </w:rPr>
        <w:t>J</w:t>
      </w:r>
      <w:r>
        <w:rPr>
          <w:w w:val="102"/>
          <w:sz w:val="18"/>
        </w:rPr>
        <w:t>ournals</w:t>
      </w:r>
      <w:r>
        <w:rPr>
          <w:spacing w:val="11"/>
          <w:sz w:val="18"/>
        </w:rPr>
        <w:t> </w:t>
      </w:r>
      <w:r>
        <w:rPr>
          <w:w w:val="106"/>
          <w:sz w:val="18"/>
        </w:rPr>
        <w:t>and</w:t>
      </w:r>
      <w:r>
        <w:rPr>
          <w:spacing w:val="11"/>
          <w:sz w:val="18"/>
        </w:rPr>
        <w:t> </w:t>
      </w:r>
      <w:r>
        <w:rPr>
          <w:spacing w:val="-3"/>
          <w:w w:val="102"/>
          <w:sz w:val="18"/>
        </w:rPr>
        <w:t>R</w:t>
      </w:r>
      <w:r>
        <w:rPr>
          <w:w w:val="99"/>
          <w:sz w:val="18"/>
        </w:rPr>
        <w:t>epositories:</w:t>
      </w:r>
      <w:r>
        <w:rPr>
          <w:spacing w:val="11"/>
          <w:sz w:val="18"/>
        </w:rPr>
        <w:t> </w:t>
      </w:r>
      <w:r>
        <w:rPr>
          <w:spacing w:val="-3"/>
          <w:w w:val="96"/>
          <w:sz w:val="18"/>
        </w:rPr>
        <w:t>B</w:t>
      </w:r>
      <w:r>
        <w:rPr>
          <w:w w:val="97"/>
          <w:sz w:val="18"/>
        </w:rPr>
        <w:t>aseline</w:t>
      </w:r>
      <w:r>
        <w:rPr>
          <w:spacing w:val="11"/>
          <w:sz w:val="18"/>
        </w:rPr>
        <w:t> </w:t>
      </w:r>
      <w:r>
        <w:rPr>
          <w:spacing w:val="-2"/>
          <w:w w:val="105"/>
          <w:sz w:val="18"/>
        </w:rPr>
        <w:t>r</w:t>
      </w:r>
      <w:r>
        <w:rPr>
          <w:w w:val="103"/>
          <w:sz w:val="18"/>
        </w:rPr>
        <w:t>epo</w:t>
      </w:r>
      <w:r>
        <w:rPr>
          <w:spacing w:val="1"/>
          <w:w w:val="103"/>
          <w:sz w:val="18"/>
        </w:rPr>
        <w:t>r</w:t>
      </w:r>
      <w:r>
        <w:rPr>
          <w:spacing w:val="-4"/>
          <w:w w:val="117"/>
          <w:sz w:val="18"/>
        </w:rPr>
        <w:t>t</w:t>
      </w:r>
      <w:r>
        <w:rPr>
          <w:w w:val="52"/>
          <w:sz w:val="18"/>
        </w:rPr>
        <w:t>”,</w:t>
      </w:r>
      <w:r>
        <w:rPr>
          <w:spacing w:val="11"/>
          <w:sz w:val="18"/>
        </w:rPr>
        <w:t> </w:t>
      </w:r>
      <w:r>
        <w:rPr>
          <w:w w:val="100"/>
          <w:sz w:val="18"/>
        </w:rPr>
        <w:t>del </w:t>
      </w:r>
      <w:r>
        <w:rPr>
          <w:sz w:val="18"/>
        </w:rPr>
        <w:t>Proyecto PEER, September 2009, especialmente  las páginas</w:t>
      </w:r>
      <w:r>
        <w:rPr>
          <w:spacing w:val="42"/>
          <w:sz w:val="18"/>
        </w:rPr>
        <w:t> </w:t>
      </w:r>
      <w:r>
        <w:rPr>
          <w:sz w:val="18"/>
        </w:rPr>
        <w:t>15-17.</w:t>
      </w:r>
    </w:p>
    <w:p>
      <w:pPr>
        <w:spacing w:line="244" w:lineRule="auto" w:before="2"/>
        <w:ind w:left="597" w:right="0" w:firstLine="360"/>
        <w:jc w:val="both"/>
        <w:rPr>
          <w:sz w:val="18"/>
        </w:rPr>
      </w:pPr>
      <w:hyperlink r:id="rId319">
        <w:r>
          <w:rPr>
            <w:sz w:val="18"/>
          </w:rPr>
          <w:t>http://www.peerproject.eu/fileadmin/media/reports/Final_revision_-_</w:t>
        </w:r>
      </w:hyperlink>
      <w:r>
        <w:rPr>
          <w:sz w:val="18"/>
        </w:rPr>
        <w:t> </w:t>
      </w:r>
      <w:hyperlink r:id="rId319">
        <w:r>
          <w:rPr>
            <w:w w:val="105"/>
            <w:sz w:val="18"/>
          </w:rPr>
          <w:t>behavioural_baseline_report_-_20_01_10.pdf</w:t>
        </w:r>
      </w:hyperlink>
    </w:p>
    <w:p>
      <w:pPr>
        <w:spacing w:before="1"/>
        <w:ind w:left="957" w:right="-3" w:firstLine="0"/>
        <w:jc w:val="left"/>
        <w:rPr>
          <w:sz w:val="18"/>
        </w:rPr>
      </w:pPr>
      <w:hyperlink r:id="rId320">
        <w:r>
          <w:rPr>
            <w:position w:val="6"/>
            <w:sz w:val="10"/>
          </w:rPr>
          <w:t>10</w:t>
        </w:r>
      </w:hyperlink>
      <w:r>
        <w:rPr>
          <w:position w:val="6"/>
          <w:sz w:val="10"/>
        </w:rPr>
        <w:t>  </w:t>
      </w:r>
      <w:r>
        <w:rPr>
          <w:sz w:val="18"/>
        </w:rPr>
        <w:t>Esta sección está basada en dos de mis publicaciones anteriores:</w:t>
      </w:r>
    </w:p>
    <w:p>
      <w:pPr>
        <w:spacing w:line="242" w:lineRule="auto" w:before="4"/>
        <w:ind w:left="957" w:right="7" w:firstLine="0"/>
        <w:jc w:val="left"/>
        <w:rPr>
          <w:sz w:val="18"/>
        </w:rPr>
      </w:pPr>
      <w:r>
        <w:rPr>
          <w:sz w:val="18"/>
        </w:rPr>
        <w:t>(2010),</w:t>
      </w:r>
      <w:r>
        <w:rPr>
          <w:spacing w:val="-26"/>
          <w:sz w:val="18"/>
        </w:rPr>
        <w:t> </w:t>
      </w:r>
      <w:r>
        <w:rPr>
          <w:sz w:val="18"/>
        </w:rPr>
        <w:t>“Eleventh</w:t>
      </w:r>
      <w:r>
        <w:rPr>
          <w:spacing w:val="-26"/>
          <w:sz w:val="18"/>
        </w:rPr>
        <w:t> </w:t>
      </w:r>
      <w:r>
        <w:rPr>
          <w:sz w:val="18"/>
        </w:rPr>
        <w:t>hour</w:t>
      </w:r>
      <w:r>
        <w:rPr>
          <w:spacing w:val="-26"/>
          <w:sz w:val="18"/>
        </w:rPr>
        <w:t> </w:t>
      </w:r>
      <w:r>
        <w:rPr>
          <w:sz w:val="18"/>
        </w:rPr>
        <w:t>for</w:t>
      </w:r>
      <w:r>
        <w:rPr>
          <w:spacing w:val="-26"/>
          <w:sz w:val="18"/>
        </w:rPr>
        <w:t> </w:t>
      </w:r>
      <w:r>
        <w:rPr>
          <w:sz w:val="18"/>
        </w:rPr>
        <w:t>SCOAP3”,</w:t>
      </w:r>
      <w:r>
        <w:rPr>
          <w:spacing w:val="-26"/>
          <w:sz w:val="18"/>
        </w:rPr>
        <w:t> </w:t>
      </w:r>
      <w:r>
        <w:rPr>
          <w:rFonts w:ascii="Times New Roman" w:hAnsi="Times New Roman"/>
          <w:i/>
          <w:w w:val="105"/>
          <w:sz w:val="12"/>
        </w:rPr>
        <w:t>sparc</w:t>
      </w:r>
      <w:r>
        <w:rPr>
          <w:rFonts w:ascii="Times New Roman" w:hAnsi="Times New Roman"/>
          <w:i/>
          <w:spacing w:val="-11"/>
          <w:w w:val="105"/>
          <w:sz w:val="12"/>
        </w:rPr>
        <w:t> </w:t>
      </w:r>
      <w:r>
        <w:rPr>
          <w:rFonts w:ascii="Times New Roman" w:hAnsi="Times New Roman"/>
          <w:i/>
          <w:sz w:val="18"/>
        </w:rPr>
        <w:t>Open</w:t>
      </w:r>
      <w:r>
        <w:rPr>
          <w:rFonts w:ascii="Times New Roman" w:hAnsi="Times New Roman"/>
          <w:i/>
          <w:spacing w:val="-24"/>
          <w:sz w:val="18"/>
        </w:rPr>
        <w:t> </w:t>
      </w:r>
      <w:r>
        <w:rPr>
          <w:rFonts w:ascii="Times New Roman" w:hAnsi="Times New Roman"/>
          <w:i/>
          <w:sz w:val="18"/>
        </w:rPr>
        <w:t>Access</w:t>
      </w:r>
      <w:r>
        <w:rPr>
          <w:rFonts w:ascii="Times New Roman" w:hAnsi="Times New Roman"/>
          <w:i/>
          <w:spacing w:val="-24"/>
          <w:sz w:val="18"/>
        </w:rPr>
        <w:t> </w:t>
      </w:r>
      <w:r>
        <w:rPr>
          <w:rFonts w:ascii="Times New Roman" w:hAnsi="Times New Roman"/>
          <w:i/>
          <w:sz w:val="18"/>
        </w:rPr>
        <w:t>Newsletter</w:t>
      </w:r>
      <w:r>
        <w:rPr>
          <w:sz w:val="18"/>
        </w:rPr>
        <w:t>,</w:t>
      </w:r>
      <w:r>
        <w:rPr>
          <w:spacing w:val="-26"/>
          <w:sz w:val="18"/>
        </w:rPr>
        <w:t> </w:t>
      </w:r>
      <w:r>
        <w:rPr>
          <w:sz w:val="18"/>
        </w:rPr>
        <w:t>December</w:t>
      </w:r>
      <w:r>
        <w:rPr>
          <w:spacing w:val="-26"/>
          <w:sz w:val="18"/>
        </w:rPr>
        <w:t> </w:t>
      </w:r>
      <w:r>
        <w:rPr>
          <w:sz w:val="18"/>
        </w:rPr>
        <w:t>2. </w:t>
      </w:r>
      <w:hyperlink r:id="rId321">
        <w:r>
          <w:rPr>
            <w:spacing w:val="-6"/>
            <w:sz w:val="18"/>
          </w:rPr>
          <w:t>http://dash.harvard.edu/bitstream/handle/1/4736587/suber_scoap3.htm?sequence=1</w:t>
        </w:r>
      </w:hyperlink>
      <w:r>
        <w:rPr>
          <w:spacing w:val="-6"/>
          <w:sz w:val="18"/>
        </w:rPr>
        <w:t> </w:t>
      </w:r>
      <w:r>
        <w:rPr>
          <w:w w:val="97"/>
          <w:sz w:val="18"/>
        </w:rPr>
        <w:t>Véanse</w:t>
      </w:r>
      <w:r>
        <w:rPr>
          <w:spacing w:val="22"/>
          <w:sz w:val="18"/>
        </w:rPr>
        <w:t> </w:t>
      </w:r>
      <w:r>
        <w:rPr>
          <w:w w:val="100"/>
          <w:sz w:val="18"/>
        </w:rPr>
        <w:t>mis</w:t>
      </w:r>
      <w:r>
        <w:rPr>
          <w:spacing w:val="22"/>
          <w:sz w:val="18"/>
        </w:rPr>
        <w:t> </w:t>
      </w:r>
      <w:r>
        <w:rPr>
          <w:spacing w:val="-2"/>
          <w:w w:val="105"/>
          <w:sz w:val="18"/>
        </w:rPr>
        <w:t>r</w:t>
      </w:r>
      <w:r>
        <w:rPr>
          <w:w w:val="98"/>
          <w:sz w:val="18"/>
        </w:rPr>
        <w:t>espuestas</w:t>
      </w:r>
      <w:r>
        <w:rPr>
          <w:spacing w:val="22"/>
          <w:sz w:val="18"/>
        </w:rPr>
        <w:t> </w:t>
      </w:r>
      <w:r>
        <w:rPr>
          <w:w w:val="96"/>
          <w:sz w:val="18"/>
        </w:rPr>
        <w:t>a</w:t>
      </w:r>
      <w:r>
        <w:rPr>
          <w:spacing w:val="22"/>
          <w:sz w:val="18"/>
        </w:rPr>
        <w:t> </w:t>
      </w:r>
      <w:r>
        <w:rPr>
          <w:w w:val="96"/>
          <w:sz w:val="18"/>
        </w:rPr>
        <w:t>la</w:t>
      </w:r>
      <w:r>
        <w:rPr>
          <w:spacing w:val="22"/>
          <w:sz w:val="18"/>
        </w:rPr>
        <w:t> </w:t>
      </w:r>
      <w:r>
        <w:rPr>
          <w:w w:val="106"/>
          <w:sz w:val="18"/>
        </w:rPr>
        <w:t>ent</w:t>
      </w:r>
      <w:r>
        <w:rPr>
          <w:spacing w:val="-2"/>
          <w:w w:val="106"/>
          <w:sz w:val="18"/>
        </w:rPr>
        <w:t>r</w:t>
      </w:r>
      <w:r>
        <w:rPr>
          <w:w w:val="96"/>
          <w:sz w:val="18"/>
        </w:rPr>
        <w:t>evista</w:t>
      </w:r>
      <w:r>
        <w:rPr>
          <w:sz w:val="18"/>
        </w:rPr>
        <w:t>  </w:t>
      </w:r>
      <w:r>
        <w:rPr>
          <w:spacing w:val="-1"/>
          <w:sz w:val="18"/>
        </w:rPr>
        <w:t> </w:t>
      </w:r>
      <w:r>
        <w:rPr>
          <w:w w:val="103"/>
          <w:sz w:val="18"/>
        </w:rPr>
        <w:t>que</w:t>
      </w:r>
      <w:r>
        <w:rPr>
          <w:spacing w:val="22"/>
          <w:sz w:val="18"/>
        </w:rPr>
        <w:t> </w:t>
      </w:r>
      <w:r>
        <w:rPr>
          <w:w w:val="103"/>
          <w:sz w:val="18"/>
        </w:rPr>
        <w:t>me</w:t>
      </w:r>
      <w:r>
        <w:rPr>
          <w:spacing w:val="22"/>
          <w:sz w:val="18"/>
        </w:rPr>
        <w:t> </w:t>
      </w:r>
      <w:r>
        <w:rPr>
          <w:w w:val="100"/>
          <w:sz w:val="18"/>
        </w:rPr>
        <w:t>hi</w:t>
      </w:r>
      <w:r>
        <w:rPr>
          <w:spacing w:val="-2"/>
          <w:w w:val="100"/>
          <w:sz w:val="18"/>
        </w:rPr>
        <w:t>z</w:t>
      </w:r>
      <w:r>
        <w:rPr>
          <w:w w:val="103"/>
          <w:sz w:val="18"/>
        </w:rPr>
        <w:t>o</w:t>
      </w:r>
      <w:r>
        <w:rPr>
          <w:sz w:val="18"/>
        </w:rPr>
        <w:t>  </w:t>
      </w:r>
      <w:r>
        <w:rPr>
          <w:spacing w:val="-1"/>
          <w:sz w:val="18"/>
        </w:rPr>
        <w:t> </w:t>
      </w:r>
      <w:r>
        <w:rPr>
          <w:w w:val="101"/>
          <w:sz w:val="18"/>
        </w:rPr>
        <w:t>Richa</w:t>
      </w:r>
      <w:r>
        <w:rPr>
          <w:spacing w:val="-3"/>
          <w:w w:val="101"/>
          <w:sz w:val="18"/>
        </w:rPr>
        <w:t>r</w:t>
      </w:r>
      <w:r>
        <w:rPr>
          <w:w w:val="108"/>
          <w:sz w:val="18"/>
        </w:rPr>
        <w:t>d</w:t>
      </w:r>
      <w:r>
        <w:rPr>
          <w:spacing w:val="22"/>
          <w:sz w:val="18"/>
        </w:rPr>
        <w:t> </w:t>
      </w:r>
      <w:r>
        <w:rPr>
          <w:spacing w:val="-10"/>
          <w:w w:val="105"/>
          <w:sz w:val="18"/>
        </w:rPr>
        <w:t>P</w:t>
      </w:r>
      <w:r>
        <w:rPr>
          <w:spacing w:val="-3"/>
          <w:w w:val="103"/>
          <w:sz w:val="18"/>
        </w:rPr>
        <w:t>o</w:t>
      </w:r>
      <w:r>
        <w:rPr>
          <w:w w:val="102"/>
          <w:sz w:val="18"/>
        </w:rPr>
        <w:t>ynder</w:t>
      </w:r>
      <w:r>
        <w:rPr>
          <w:spacing w:val="22"/>
          <w:sz w:val="18"/>
        </w:rPr>
        <w:t> </w:t>
      </w:r>
      <w:r>
        <w:rPr>
          <w:w w:val="103"/>
          <w:sz w:val="18"/>
        </w:rPr>
        <w:t>en</w:t>
      </w:r>
      <w:r>
        <w:rPr>
          <w:spacing w:val="22"/>
          <w:sz w:val="18"/>
        </w:rPr>
        <w:t> </w:t>
      </w:r>
      <w:r>
        <w:rPr>
          <w:spacing w:val="3"/>
          <w:w w:val="40"/>
          <w:sz w:val="18"/>
        </w:rPr>
        <w:t>“</w:t>
      </w:r>
      <w:r>
        <w:rPr>
          <w:w w:val="107"/>
          <w:sz w:val="18"/>
        </w:rPr>
        <w:t>The</w:t>
      </w:r>
    </w:p>
    <w:p>
      <w:pPr>
        <w:spacing w:line="244" w:lineRule="auto" w:before="2"/>
        <w:ind w:left="957" w:right="257" w:hanging="360"/>
        <w:jc w:val="left"/>
        <w:rPr>
          <w:sz w:val="18"/>
        </w:rPr>
      </w:pPr>
      <w:r>
        <w:rPr>
          <w:w w:val="105"/>
          <w:sz w:val="18"/>
        </w:rPr>
        <w:t>Basement Interviews: Peter Suber”, del 19 de octubre de 2007. </w:t>
      </w:r>
      <w:hyperlink r:id="rId113">
        <w:r>
          <w:rPr>
            <w:w w:val="105"/>
            <w:sz w:val="18"/>
          </w:rPr>
          <w:t>http://poynder.blogspot.com/2007/10/basement-interviews-peter-suber.html</w:t>
        </w:r>
      </w:hyperlink>
    </w:p>
    <w:p>
      <w:pPr>
        <w:pStyle w:val="BodyText"/>
        <w:spacing w:line="244" w:lineRule="auto" w:before="16"/>
        <w:ind w:left="597" w:right="385"/>
        <w:jc w:val="both"/>
      </w:pPr>
      <w:r>
        <w:rPr/>
        <w:br w:type="column"/>
      </w:r>
      <w:r>
        <w:rPr/>
        <w:t>den a la ruta verde una prioridad mayor que a la vía dorada, crea una división natural de trabajo, asegurando que haya personas trabajando duro en cada  frente.</w:t>
      </w:r>
    </w:p>
    <w:p>
      <w:pPr>
        <w:pStyle w:val="BodyText"/>
        <w:spacing w:line="244" w:lineRule="auto" w:before="2"/>
        <w:ind w:left="597" w:right="384" w:firstLine="360"/>
        <w:jc w:val="both"/>
      </w:pPr>
      <w:r>
        <w:rPr/>
        <w:pict>
          <v:group style="position:absolute;margin-left:662.886475pt;margin-top:115.381104pt;width:90.7pt;height:90.75pt;mso-position-horizontal-relative:page;mso-position-vertical-relative:paragraph;z-index:-170440" coordorigin="13258,2308" coordsize="1814,1815">
            <v:shape style="position:absolute;left:13263;top:2313;width:1804;height:1804" type="#_x0000_t75" stroked="false">
              <v:imagedata r:id="rId322" o:title=""/>
            </v:shape>
            <v:shape style="position:absolute;left:14195;top:3230;width:872;height:887" coordorigin="14195,3230" coordsize="872,887" path="m14195,4116l14270,4111,14343,4099,14414,4082,14482,4059,14548,4031,14612,3998,14672,3961,14729,3919,14782,3872,14832,3822,14877,3768,14919,3710,14955,3649,14987,3586,15014,3519,15036,3450,15052,3378,15062,3305,15067,3230e" filled="false" stroked="true" strokeweight=".5pt" strokecolor="#ffffff">
              <v:path arrowok="t"/>
              <v:stroke dashstyle="dash"/>
            </v:shape>
            <v:shape style="position:absolute;left:14180;top:2313;width:887;height:872" coordorigin="14180,2313" coordsize="887,872" path="m15066,3185l15062,3110,15054,3036,15041,2965,15023,2896,15001,2829,14974,2765,14942,2704,14906,2647,14865,2593,14818,2543,14768,2497,14712,2456,14651,2419,14585,2387,14514,2361,14438,2340,14357,2325,14271,2315,14180,2313e" filled="false" stroked="true" strokeweight=".5pt" strokecolor="#ffffff">
              <v:path arrowok="t"/>
              <v:stroke dashstyle="dash"/>
            </v:shape>
            <v:shape style="position:absolute;left:13263;top:2314;width:873;height:887" coordorigin="13263,2314" coordsize="873,887" path="m14135,2314l14048,2320,13965,2332,13887,2350,13813,2373,13744,2401,13679,2434,13619,2471,13563,2513,13512,2559,13466,2609,13425,2663,13388,2720,13355,2781,13328,2844,13305,2911,13287,2980,13274,3051,13266,3124,13263,3200e" filled="false" stroked="true" strokeweight=".5pt" strokecolor="#ffffff">
              <v:path arrowok="t"/>
              <v:stroke dashstyle="dash"/>
            </v:shape>
            <v:shape style="position:absolute;left:13263;top:3245;width:887;height:872" coordorigin="13263,3245" coordsize="887,872" path="m13263,3245l13269,3320,13280,3393,13297,3464,13320,3532,13348,3598,13381,3662,13419,3722,13461,3779,13507,3832,13558,3882,13612,3927,13669,3969,13730,4005,13794,4037,13861,4064,13930,4086,14001,4102,14074,4112,14150,4117e" filled="false" stroked="true" strokeweight=".5pt" strokecolor="#ffffff">
              <v:path arrowok="t"/>
              <v:stroke dashstyle="dash"/>
            </v:shape>
            <v:shape style="position:absolute;left:-902;top:9399;width:2;height:1804" coordorigin="-902,9399" coordsize="0,1804" path="m14165,2313l14165,2313m14165,4117l14165,4117e" filled="false" stroked="true" strokeweight=".5pt" strokecolor="#ffffff">
              <v:path arrowok="t"/>
            </v:shape>
            <w10:wrap type="none"/>
          </v:group>
        </w:pict>
      </w:r>
      <w:r>
        <w:rPr>
          <w:w w:val="105"/>
        </w:rPr>
        <w:t>El</w:t>
      </w:r>
      <w:r>
        <w:rPr>
          <w:spacing w:val="-33"/>
          <w:w w:val="105"/>
        </w:rPr>
        <w:t> </w:t>
      </w:r>
      <w:r>
        <w:rPr>
          <w:spacing w:val="-3"/>
          <w:w w:val="140"/>
          <w:sz w:val="16"/>
        </w:rPr>
        <w:t>oa</w:t>
      </w:r>
      <w:r>
        <w:rPr>
          <w:spacing w:val="-26"/>
          <w:w w:val="140"/>
          <w:sz w:val="16"/>
        </w:rPr>
        <w:t> </w:t>
      </w:r>
      <w:r>
        <w:rPr>
          <w:w w:val="105"/>
        </w:rPr>
        <w:t>verde</w:t>
      </w:r>
      <w:r>
        <w:rPr>
          <w:spacing w:val="-33"/>
          <w:w w:val="105"/>
        </w:rPr>
        <w:t> </w:t>
      </w:r>
      <w:r>
        <w:rPr>
          <w:w w:val="105"/>
        </w:rPr>
        <w:t>tiene</w:t>
      </w:r>
      <w:r>
        <w:rPr>
          <w:spacing w:val="-33"/>
          <w:w w:val="105"/>
        </w:rPr>
        <w:t> </w:t>
      </w:r>
      <w:r>
        <w:rPr>
          <w:w w:val="105"/>
        </w:rPr>
        <w:t>algunas</w:t>
      </w:r>
      <w:r>
        <w:rPr>
          <w:spacing w:val="-33"/>
          <w:w w:val="105"/>
        </w:rPr>
        <w:t> </w:t>
      </w:r>
      <w:r>
        <w:rPr>
          <w:w w:val="105"/>
        </w:rPr>
        <w:t>ventajas</w:t>
      </w:r>
      <w:r>
        <w:rPr>
          <w:spacing w:val="-33"/>
          <w:w w:val="105"/>
        </w:rPr>
        <w:t> </w:t>
      </w:r>
      <w:r>
        <w:rPr>
          <w:w w:val="105"/>
        </w:rPr>
        <w:t>sobre</w:t>
      </w:r>
      <w:r>
        <w:rPr>
          <w:spacing w:val="-33"/>
          <w:w w:val="105"/>
        </w:rPr>
        <w:t> </w:t>
      </w:r>
      <w:r>
        <w:rPr>
          <w:w w:val="105"/>
        </w:rPr>
        <w:t>el</w:t>
      </w:r>
      <w:r>
        <w:rPr>
          <w:spacing w:val="-33"/>
          <w:w w:val="105"/>
        </w:rPr>
        <w:t> </w:t>
      </w:r>
      <w:r>
        <w:rPr>
          <w:spacing w:val="-3"/>
          <w:w w:val="140"/>
          <w:sz w:val="16"/>
        </w:rPr>
        <w:t>oa</w:t>
      </w:r>
      <w:r>
        <w:rPr>
          <w:spacing w:val="-26"/>
          <w:w w:val="140"/>
          <w:sz w:val="16"/>
        </w:rPr>
        <w:t> </w:t>
      </w:r>
      <w:r>
        <w:rPr>
          <w:w w:val="105"/>
        </w:rPr>
        <w:t>dorado.</w:t>
      </w:r>
      <w:r>
        <w:rPr>
          <w:spacing w:val="-33"/>
          <w:w w:val="105"/>
        </w:rPr>
        <w:t> </w:t>
      </w:r>
      <w:r>
        <w:rPr>
          <w:w w:val="105"/>
        </w:rPr>
        <w:t>Progresa más rápidamente, ya que no requiere de la puesta en marcha de</w:t>
      </w:r>
      <w:r>
        <w:rPr>
          <w:spacing w:val="-6"/>
          <w:w w:val="105"/>
        </w:rPr>
        <w:t> </w:t>
      </w:r>
      <w:r>
        <w:rPr>
          <w:w w:val="105"/>
        </w:rPr>
        <w:t>nuevas</w:t>
      </w:r>
      <w:r>
        <w:rPr>
          <w:spacing w:val="-6"/>
          <w:w w:val="105"/>
        </w:rPr>
        <w:t> </w:t>
      </w:r>
      <w:r>
        <w:rPr>
          <w:w w:val="105"/>
        </w:rPr>
        <w:t>revistas</w:t>
      </w:r>
      <w:r>
        <w:rPr>
          <w:spacing w:val="-6"/>
          <w:w w:val="105"/>
        </w:rPr>
        <w:t> </w:t>
      </w:r>
      <w:r>
        <w:rPr>
          <w:w w:val="105"/>
        </w:rPr>
        <w:t>revisadas</w:t>
      </w:r>
      <w:r>
        <w:rPr>
          <w:spacing w:val="-6"/>
          <w:w w:val="105"/>
        </w:rPr>
        <w:t> </w:t>
      </w:r>
      <w:r>
        <w:rPr>
          <w:w w:val="105"/>
        </w:rPr>
        <w:t>por</w:t>
      </w:r>
      <w:r>
        <w:rPr>
          <w:spacing w:val="-6"/>
          <w:w w:val="105"/>
        </w:rPr>
        <w:t> </w:t>
      </w:r>
      <w:r>
        <w:rPr>
          <w:w w:val="105"/>
        </w:rPr>
        <w:t>pares</w:t>
      </w:r>
      <w:r>
        <w:rPr>
          <w:spacing w:val="-6"/>
          <w:w w:val="105"/>
        </w:rPr>
        <w:t> </w:t>
      </w:r>
      <w:r>
        <w:rPr>
          <w:w w:val="105"/>
        </w:rPr>
        <w:t>o</w:t>
      </w:r>
      <w:r>
        <w:rPr>
          <w:spacing w:val="-6"/>
          <w:w w:val="105"/>
        </w:rPr>
        <w:t> </w:t>
      </w:r>
      <w:r>
        <w:rPr>
          <w:w w:val="105"/>
        </w:rPr>
        <w:t>la</w:t>
      </w:r>
      <w:r>
        <w:rPr>
          <w:spacing w:val="-6"/>
          <w:w w:val="105"/>
        </w:rPr>
        <w:t> </w:t>
      </w:r>
      <w:r>
        <w:rPr>
          <w:w w:val="105"/>
        </w:rPr>
        <w:t>conversión</w:t>
      </w:r>
      <w:r>
        <w:rPr>
          <w:spacing w:val="-6"/>
          <w:w w:val="105"/>
        </w:rPr>
        <w:t> </w:t>
      </w:r>
      <w:r>
        <w:rPr>
          <w:w w:val="105"/>
        </w:rPr>
        <w:t>de</w:t>
      </w:r>
      <w:r>
        <w:rPr>
          <w:spacing w:val="-6"/>
          <w:w w:val="105"/>
        </w:rPr>
        <w:t> </w:t>
      </w:r>
      <w:r>
        <w:rPr>
          <w:w w:val="105"/>
        </w:rPr>
        <w:t>las</w:t>
      </w:r>
      <w:r>
        <w:rPr>
          <w:spacing w:val="-6"/>
          <w:w w:val="105"/>
        </w:rPr>
        <w:t> </w:t>
      </w:r>
      <w:r>
        <w:rPr>
          <w:w w:val="105"/>
        </w:rPr>
        <w:t>ya existentes.</w:t>
      </w:r>
      <w:r>
        <w:rPr>
          <w:spacing w:val="-30"/>
          <w:w w:val="105"/>
        </w:rPr>
        <w:t> </w:t>
      </w:r>
      <w:r>
        <w:rPr>
          <w:spacing w:val="-5"/>
          <w:w w:val="105"/>
        </w:rPr>
        <w:t>Por</w:t>
      </w:r>
      <w:r>
        <w:rPr>
          <w:spacing w:val="-30"/>
          <w:w w:val="105"/>
        </w:rPr>
        <w:t> </w:t>
      </w:r>
      <w:r>
        <w:rPr>
          <w:w w:val="105"/>
        </w:rPr>
        <w:t>la</w:t>
      </w:r>
      <w:r>
        <w:rPr>
          <w:spacing w:val="-30"/>
          <w:w w:val="105"/>
        </w:rPr>
        <w:t> </w:t>
      </w:r>
      <w:r>
        <w:rPr>
          <w:w w:val="105"/>
        </w:rPr>
        <w:t>misma</w:t>
      </w:r>
      <w:r>
        <w:rPr>
          <w:spacing w:val="-30"/>
          <w:w w:val="105"/>
        </w:rPr>
        <w:t> </w:t>
      </w:r>
      <w:r>
        <w:rPr>
          <w:w w:val="105"/>
        </w:rPr>
        <w:t>razón,</w:t>
      </w:r>
      <w:r>
        <w:rPr>
          <w:spacing w:val="-30"/>
          <w:w w:val="105"/>
        </w:rPr>
        <w:t> </w:t>
      </w:r>
      <w:r>
        <w:rPr>
          <w:w w:val="105"/>
        </w:rPr>
        <w:t>es</w:t>
      </w:r>
      <w:r>
        <w:rPr>
          <w:spacing w:val="-30"/>
          <w:w w:val="105"/>
        </w:rPr>
        <w:t> </w:t>
      </w:r>
      <w:r>
        <w:rPr>
          <w:w w:val="105"/>
        </w:rPr>
        <w:t>menos</w:t>
      </w:r>
      <w:r>
        <w:rPr>
          <w:spacing w:val="-30"/>
          <w:w w:val="105"/>
        </w:rPr>
        <w:t> </w:t>
      </w:r>
      <w:r>
        <w:rPr>
          <w:w w:val="105"/>
        </w:rPr>
        <w:t>caro</w:t>
      </w:r>
      <w:r>
        <w:rPr>
          <w:spacing w:val="-30"/>
          <w:w w:val="105"/>
        </w:rPr>
        <w:t> </w:t>
      </w:r>
      <w:r>
        <w:rPr>
          <w:w w:val="105"/>
        </w:rPr>
        <w:t>que</w:t>
      </w:r>
      <w:r>
        <w:rPr>
          <w:spacing w:val="-30"/>
          <w:w w:val="105"/>
        </w:rPr>
        <w:t> </w:t>
      </w:r>
      <w:r>
        <w:rPr>
          <w:w w:val="105"/>
        </w:rPr>
        <w:t>la</w:t>
      </w:r>
      <w:r>
        <w:rPr>
          <w:spacing w:val="-30"/>
          <w:w w:val="105"/>
        </w:rPr>
        <w:t> </w:t>
      </w:r>
      <w:r>
        <w:rPr>
          <w:w w:val="105"/>
        </w:rPr>
        <w:t>ruta</w:t>
      </w:r>
      <w:r>
        <w:rPr>
          <w:spacing w:val="-30"/>
          <w:w w:val="105"/>
        </w:rPr>
        <w:t> </w:t>
      </w:r>
      <w:r>
        <w:rPr>
          <w:w w:val="105"/>
        </w:rPr>
        <w:t>dorada</w:t>
      </w:r>
      <w:r>
        <w:rPr>
          <w:spacing w:val="-30"/>
          <w:w w:val="105"/>
        </w:rPr>
        <w:t> </w:t>
      </w:r>
      <w:r>
        <w:rPr>
          <w:w w:val="105"/>
        </w:rPr>
        <w:t>y la</w:t>
      </w:r>
      <w:r>
        <w:rPr>
          <w:spacing w:val="-36"/>
          <w:w w:val="105"/>
        </w:rPr>
        <w:t> </w:t>
      </w:r>
      <w:r>
        <w:rPr>
          <w:spacing w:val="-3"/>
          <w:w w:val="140"/>
          <w:sz w:val="16"/>
        </w:rPr>
        <w:t>oa</w:t>
      </w:r>
      <w:r>
        <w:rPr>
          <w:spacing w:val="-29"/>
          <w:w w:val="140"/>
          <w:sz w:val="16"/>
        </w:rPr>
        <w:t> </w:t>
      </w:r>
      <w:r>
        <w:rPr>
          <w:w w:val="105"/>
        </w:rPr>
        <w:t>puede</w:t>
      </w:r>
      <w:r>
        <w:rPr>
          <w:spacing w:val="-36"/>
          <w:w w:val="105"/>
        </w:rPr>
        <w:t> </w:t>
      </w:r>
      <w:r>
        <w:rPr>
          <w:w w:val="105"/>
        </w:rPr>
        <w:t>crecer</w:t>
      </w:r>
      <w:r>
        <w:rPr>
          <w:spacing w:val="-36"/>
          <w:w w:val="105"/>
        </w:rPr>
        <w:t> </w:t>
      </w:r>
      <w:r>
        <w:rPr>
          <w:w w:val="105"/>
        </w:rPr>
        <w:t>de</w:t>
      </w:r>
      <w:r>
        <w:rPr>
          <w:spacing w:val="-36"/>
          <w:w w:val="105"/>
        </w:rPr>
        <w:t> </w:t>
      </w:r>
      <w:r>
        <w:rPr>
          <w:w w:val="105"/>
        </w:rPr>
        <w:t>forma</w:t>
      </w:r>
      <w:r>
        <w:rPr>
          <w:spacing w:val="-36"/>
          <w:w w:val="105"/>
        </w:rPr>
        <w:t> </w:t>
      </w:r>
      <w:r>
        <w:rPr>
          <w:w w:val="105"/>
        </w:rPr>
        <w:t>rápida</w:t>
      </w:r>
      <w:r>
        <w:rPr>
          <w:spacing w:val="-36"/>
          <w:w w:val="105"/>
        </w:rPr>
        <w:t> </w:t>
      </w:r>
      <w:r>
        <w:rPr>
          <w:w w:val="105"/>
        </w:rPr>
        <w:t>y</w:t>
      </w:r>
      <w:r>
        <w:rPr>
          <w:spacing w:val="-36"/>
          <w:w w:val="105"/>
        </w:rPr>
        <w:t> </w:t>
      </w:r>
      <w:r>
        <w:rPr>
          <w:w w:val="105"/>
        </w:rPr>
        <w:t>poco</w:t>
      </w:r>
      <w:r>
        <w:rPr>
          <w:spacing w:val="-36"/>
          <w:w w:val="105"/>
        </w:rPr>
        <w:t> </w:t>
      </w:r>
      <w:r>
        <w:rPr>
          <w:w w:val="105"/>
        </w:rPr>
        <w:t>costosa</w:t>
      </w:r>
      <w:r>
        <w:rPr>
          <w:spacing w:val="-36"/>
          <w:w w:val="105"/>
        </w:rPr>
        <w:t> </w:t>
      </w:r>
      <w:r>
        <w:rPr>
          <w:w w:val="105"/>
        </w:rPr>
        <w:t>para</w:t>
      </w:r>
      <w:r>
        <w:rPr>
          <w:spacing w:val="-36"/>
          <w:w w:val="105"/>
        </w:rPr>
        <w:t> </w:t>
      </w:r>
      <w:r>
        <w:rPr>
          <w:w w:val="105"/>
        </w:rPr>
        <w:t>satisfacer</w:t>
      </w:r>
      <w:r>
        <w:rPr>
          <w:spacing w:val="-36"/>
          <w:w w:val="105"/>
        </w:rPr>
        <w:t> </w:t>
      </w:r>
      <w:r>
        <w:rPr>
          <w:w w:val="105"/>
        </w:rPr>
        <w:t>la demanda,</w:t>
      </w:r>
      <w:r>
        <w:rPr>
          <w:spacing w:val="-12"/>
          <w:w w:val="105"/>
        </w:rPr>
        <w:t> </w:t>
      </w:r>
      <w:r>
        <w:rPr>
          <w:w w:val="105"/>
        </w:rPr>
        <w:t>mientras</w:t>
      </w:r>
      <w:r>
        <w:rPr>
          <w:spacing w:val="-12"/>
          <w:w w:val="105"/>
        </w:rPr>
        <w:t> </w:t>
      </w:r>
      <w:r>
        <w:rPr>
          <w:w w:val="105"/>
        </w:rPr>
        <w:t>que</w:t>
      </w:r>
      <w:r>
        <w:rPr>
          <w:spacing w:val="-12"/>
          <w:w w:val="105"/>
        </w:rPr>
        <w:t> </w:t>
      </w:r>
      <w:r>
        <w:rPr>
          <w:w w:val="105"/>
        </w:rPr>
        <w:t>la</w:t>
      </w:r>
      <w:r>
        <w:rPr>
          <w:spacing w:val="-12"/>
          <w:w w:val="105"/>
        </w:rPr>
        <w:t> </w:t>
      </w:r>
      <w:r>
        <w:rPr>
          <w:w w:val="105"/>
        </w:rPr>
        <w:t>mayor</w:t>
      </w:r>
      <w:r>
        <w:rPr>
          <w:spacing w:val="-12"/>
          <w:w w:val="105"/>
        </w:rPr>
        <w:t> </w:t>
      </w:r>
      <w:r>
        <w:rPr>
          <w:w w:val="105"/>
        </w:rPr>
        <w:t>parte</w:t>
      </w:r>
      <w:r>
        <w:rPr>
          <w:spacing w:val="-12"/>
          <w:w w:val="105"/>
        </w:rPr>
        <w:t> </w:t>
      </w:r>
      <w:r>
        <w:rPr>
          <w:w w:val="105"/>
        </w:rPr>
        <w:t>del</w:t>
      </w:r>
      <w:r>
        <w:rPr>
          <w:spacing w:val="-12"/>
          <w:w w:val="105"/>
        </w:rPr>
        <w:t> </w:t>
      </w:r>
      <w:r>
        <w:rPr>
          <w:w w:val="105"/>
        </w:rPr>
        <w:t>dinero</w:t>
      </w:r>
      <w:r>
        <w:rPr>
          <w:spacing w:val="-12"/>
          <w:w w:val="105"/>
        </w:rPr>
        <w:t> </w:t>
      </w:r>
      <w:r>
        <w:rPr>
          <w:w w:val="105"/>
        </w:rPr>
        <w:t>necesario</w:t>
      </w:r>
      <w:r>
        <w:rPr>
          <w:spacing w:val="-12"/>
          <w:w w:val="105"/>
        </w:rPr>
        <w:t> </w:t>
      </w:r>
      <w:r>
        <w:rPr>
          <w:w w:val="105"/>
        </w:rPr>
        <w:t>para hacer</w:t>
      </w:r>
      <w:r>
        <w:rPr>
          <w:spacing w:val="-32"/>
          <w:w w:val="105"/>
        </w:rPr>
        <w:t> </w:t>
      </w:r>
      <w:r>
        <w:rPr>
          <w:w w:val="105"/>
        </w:rPr>
        <w:t>crecer</w:t>
      </w:r>
      <w:r>
        <w:rPr>
          <w:spacing w:val="-32"/>
          <w:w w:val="105"/>
        </w:rPr>
        <w:t> </w:t>
      </w:r>
      <w:r>
        <w:rPr>
          <w:w w:val="105"/>
        </w:rPr>
        <w:t>las</w:t>
      </w:r>
      <w:r>
        <w:rPr>
          <w:spacing w:val="-32"/>
          <w:w w:val="105"/>
        </w:rPr>
        <w:t> </w:t>
      </w:r>
      <w:r>
        <w:rPr>
          <w:w w:val="105"/>
        </w:rPr>
        <w:t>revistas</w:t>
      </w:r>
      <w:r>
        <w:rPr>
          <w:spacing w:val="-32"/>
          <w:w w:val="105"/>
        </w:rPr>
        <w:t> </w:t>
      </w:r>
      <w:r>
        <w:rPr>
          <w:w w:val="105"/>
        </w:rPr>
        <w:t>de</w:t>
      </w:r>
      <w:r>
        <w:rPr>
          <w:spacing w:val="-32"/>
          <w:w w:val="105"/>
        </w:rPr>
        <w:t> </w:t>
      </w:r>
      <w:r>
        <w:rPr>
          <w:w w:val="105"/>
        </w:rPr>
        <w:t>acceso</w:t>
      </w:r>
      <w:r>
        <w:rPr>
          <w:spacing w:val="-32"/>
          <w:w w:val="105"/>
        </w:rPr>
        <w:t> </w:t>
      </w:r>
      <w:r>
        <w:rPr>
          <w:w w:val="105"/>
        </w:rPr>
        <w:t>abierto</w:t>
      </w:r>
      <w:r>
        <w:rPr>
          <w:spacing w:val="-32"/>
          <w:w w:val="105"/>
        </w:rPr>
        <w:t> </w:t>
      </w:r>
      <w:r>
        <w:rPr>
          <w:w w:val="105"/>
        </w:rPr>
        <w:t>está</w:t>
      </w:r>
      <w:r>
        <w:rPr>
          <w:spacing w:val="-32"/>
          <w:w w:val="105"/>
        </w:rPr>
        <w:t> </w:t>
      </w:r>
      <w:r>
        <w:rPr>
          <w:w w:val="105"/>
        </w:rPr>
        <w:t>supeditado</w:t>
      </w:r>
      <w:r>
        <w:rPr>
          <w:spacing w:val="-32"/>
          <w:w w:val="105"/>
        </w:rPr>
        <w:t> </w:t>
      </w:r>
      <w:r>
        <w:rPr>
          <w:w w:val="105"/>
        </w:rPr>
        <w:t>al</w:t>
      </w:r>
      <w:r>
        <w:rPr>
          <w:spacing w:val="-32"/>
          <w:w w:val="105"/>
        </w:rPr>
        <w:t> </w:t>
      </w:r>
      <w:r>
        <w:rPr>
          <w:w w:val="105"/>
        </w:rPr>
        <w:t>gasto en</w:t>
      </w:r>
      <w:r>
        <w:rPr>
          <w:spacing w:val="-44"/>
          <w:w w:val="105"/>
        </w:rPr>
        <w:t> </w:t>
      </w:r>
      <w:r>
        <w:rPr>
          <w:w w:val="105"/>
        </w:rPr>
        <w:t>suscripciones</w:t>
      </w:r>
      <w:r>
        <w:rPr>
          <w:spacing w:val="-44"/>
          <w:w w:val="105"/>
        </w:rPr>
        <w:t> </w:t>
      </w:r>
      <w:r>
        <w:rPr>
          <w:w w:val="105"/>
        </w:rPr>
        <w:t>a</w:t>
      </w:r>
      <w:r>
        <w:rPr>
          <w:spacing w:val="-44"/>
          <w:w w:val="105"/>
        </w:rPr>
        <w:t> </w:t>
      </w:r>
      <w:r>
        <w:rPr>
          <w:w w:val="105"/>
        </w:rPr>
        <w:t>revistas</w:t>
      </w:r>
      <w:r>
        <w:rPr>
          <w:spacing w:val="-44"/>
          <w:w w:val="105"/>
        </w:rPr>
        <w:t> </w:t>
      </w:r>
      <w:r>
        <w:rPr>
          <w:w w:val="105"/>
        </w:rPr>
        <w:t>de</w:t>
      </w:r>
      <w:r>
        <w:rPr>
          <w:spacing w:val="-44"/>
          <w:w w:val="105"/>
        </w:rPr>
        <w:t> </w:t>
      </w:r>
      <w:r>
        <w:rPr>
          <w:w w:val="105"/>
        </w:rPr>
        <w:t>acceso</w:t>
      </w:r>
      <w:r>
        <w:rPr>
          <w:spacing w:val="-44"/>
          <w:w w:val="105"/>
        </w:rPr>
        <w:t> </w:t>
      </w:r>
      <w:r>
        <w:rPr>
          <w:w w:val="105"/>
        </w:rPr>
        <w:t>restringido.</w:t>
      </w:r>
    </w:p>
    <w:p>
      <w:pPr>
        <w:pStyle w:val="BodyText"/>
        <w:spacing w:line="244" w:lineRule="auto" w:before="1"/>
        <w:ind w:left="597" w:right="2008" w:firstLine="360"/>
        <w:jc w:val="both"/>
      </w:pPr>
      <w:r>
        <w:rPr>
          <w:spacing w:val="-3"/>
          <w:w w:val="105"/>
        </w:rPr>
        <w:t>Se puede requerir </w:t>
      </w:r>
      <w:r>
        <w:rPr>
          <w:w w:val="105"/>
        </w:rPr>
        <w:t>el </w:t>
      </w:r>
      <w:r>
        <w:rPr>
          <w:spacing w:val="-4"/>
          <w:w w:val="140"/>
          <w:sz w:val="16"/>
        </w:rPr>
        <w:t>oa </w:t>
      </w:r>
      <w:r>
        <w:rPr>
          <w:spacing w:val="-4"/>
          <w:w w:val="105"/>
        </w:rPr>
        <w:t>verde </w:t>
      </w:r>
      <w:r>
        <w:rPr>
          <w:w w:val="105"/>
        </w:rPr>
        <w:t>sin </w:t>
      </w:r>
      <w:r>
        <w:rPr>
          <w:spacing w:val="-3"/>
          <w:w w:val="105"/>
        </w:rPr>
        <w:t>vulnerar </w:t>
      </w:r>
      <w:r>
        <w:rPr>
          <w:w w:val="105"/>
        </w:rPr>
        <w:t>la </w:t>
      </w:r>
      <w:r>
        <w:rPr>
          <w:spacing w:val="-3"/>
          <w:w w:val="105"/>
        </w:rPr>
        <w:t>libertad </w:t>
      </w:r>
      <w:r>
        <w:rPr>
          <w:w w:val="105"/>
        </w:rPr>
        <w:t>de </w:t>
      </w:r>
      <w:r>
        <w:rPr>
          <w:spacing w:val="-3"/>
          <w:w w:val="105"/>
        </w:rPr>
        <w:t>cátedra, pero </w:t>
      </w:r>
      <w:r>
        <w:rPr>
          <w:w w:val="105"/>
        </w:rPr>
        <w:t>sí </w:t>
      </w:r>
      <w:r>
        <w:rPr>
          <w:spacing w:val="-3"/>
          <w:w w:val="105"/>
        </w:rPr>
        <w:t>podría hacerlo </w:t>
      </w:r>
      <w:r>
        <w:rPr>
          <w:w w:val="105"/>
        </w:rPr>
        <w:t>por</w:t>
      </w:r>
      <w:r>
        <w:rPr>
          <w:spacing w:val="-31"/>
          <w:w w:val="105"/>
        </w:rPr>
        <w:t> </w:t>
      </w:r>
      <w:r>
        <w:rPr>
          <w:w w:val="105"/>
        </w:rPr>
        <w:t>la</w:t>
      </w:r>
      <w:r>
        <w:rPr>
          <w:spacing w:val="-31"/>
          <w:w w:val="105"/>
        </w:rPr>
        <w:t> </w:t>
      </w:r>
      <w:r>
        <w:rPr>
          <w:w w:val="105"/>
        </w:rPr>
        <w:t>vía</w:t>
      </w:r>
      <w:r>
        <w:rPr>
          <w:spacing w:val="-31"/>
          <w:w w:val="105"/>
        </w:rPr>
        <w:t> </w:t>
      </w:r>
      <w:r>
        <w:rPr>
          <w:spacing w:val="-3"/>
          <w:w w:val="105"/>
        </w:rPr>
        <w:t>dorada</w:t>
      </w:r>
      <w:r>
        <w:rPr>
          <w:spacing w:val="-31"/>
          <w:w w:val="105"/>
        </w:rPr>
        <w:t> </w:t>
      </w:r>
      <w:r>
        <w:rPr>
          <w:spacing w:val="-3"/>
          <w:w w:val="105"/>
        </w:rPr>
        <w:t>(más</w:t>
      </w:r>
      <w:r>
        <w:rPr>
          <w:spacing w:val="-31"/>
          <w:w w:val="105"/>
        </w:rPr>
        <w:t> </w:t>
      </w:r>
      <w:r>
        <w:rPr>
          <w:spacing w:val="-3"/>
          <w:w w:val="105"/>
        </w:rPr>
        <w:t>concretamente,</w:t>
      </w:r>
      <w:r>
        <w:rPr>
          <w:spacing w:val="-31"/>
          <w:w w:val="105"/>
        </w:rPr>
        <w:t> </w:t>
      </w:r>
      <w:r>
        <w:rPr>
          <w:w w:val="105"/>
        </w:rPr>
        <w:t>el</w:t>
      </w:r>
      <w:r>
        <w:rPr>
          <w:spacing w:val="-31"/>
          <w:w w:val="105"/>
        </w:rPr>
        <w:t> </w:t>
      </w:r>
      <w:r>
        <w:rPr>
          <w:spacing w:val="-3"/>
          <w:w w:val="105"/>
        </w:rPr>
        <w:t>acceso abierto dorado </w:t>
      </w:r>
      <w:r>
        <w:rPr>
          <w:w w:val="105"/>
        </w:rPr>
        <w:t>no </w:t>
      </w:r>
      <w:r>
        <w:rPr>
          <w:spacing w:val="-4"/>
          <w:w w:val="105"/>
        </w:rPr>
        <w:t>puede requerirse </w:t>
      </w:r>
      <w:r>
        <w:rPr>
          <w:spacing w:val="-3"/>
          <w:w w:val="105"/>
        </w:rPr>
        <w:t>sin </w:t>
      </w:r>
      <w:r>
        <w:rPr>
          <w:spacing w:val="-4"/>
          <w:w w:val="105"/>
        </w:rPr>
        <w:t>vulnerar </w:t>
      </w:r>
      <w:r>
        <w:rPr>
          <w:w w:val="105"/>
        </w:rPr>
        <w:t>la </w:t>
      </w:r>
      <w:r>
        <w:rPr>
          <w:spacing w:val="-4"/>
          <w:w w:val="105"/>
        </w:rPr>
        <w:t>libertad académica, salvo </w:t>
      </w:r>
      <w:r>
        <w:rPr>
          <w:spacing w:val="-3"/>
          <w:w w:val="105"/>
        </w:rPr>
        <w:t>que </w:t>
      </w:r>
      <w:r>
        <w:rPr>
          <w:spacing w:val="1"/>
          <w:w w:val="105"/>
        </w:rPr>
        <w:t> </w:t>
      </w:r>
      <w:r>
        <w:rPr>
          <w:spacing w:val="-4"/>
          <w:w w:val="105"/>
        </w:rPr>
        <w:t>prácticamente</w:t>
      </w:r>
    </w:p>
    <w:p>
      <w:pPr>
        <w:pStyle w:val="BodyText"/>
        <w:spacing w:line="244" w:lineRule="auto" w:before="1"/>
        <w:ind w:left="597" w:right="387"/>
        <w:jc w:val="both"/>
      </w:pPr>
      <w:r>
        <w:rPr>
          <w:spacing w:val="-4"/>
          <w:w w:val="105"/>
        </w:rPr>
        <w:t>todas</w:t>
      </w:r>
      <w:r>
        <w:rPr>
          <w:spacing w:val="-41"/>
          <w:w w:val="105"/>
        </w:rPr>
        <w:t> </w:t>
      </w:r>
      <w:r>
        <w:rPr>
          <w:spacing w:val="-3"/>
          <w:w w:val="105"/>
        </w:rPr>
        <w:t>las</w:t>
      </w:r>
      <w:r>
        <w:rPr>
          <w:spacing w:val="-41"/>
          <w:w w:val="105"/>
        </w:rPr>
        <w:t> </w:t>
      </w:r>
      <w:r>
        <w:rPr>
          <w:spacing w:val="-4"/>
          <w:w w:val="105"/>
        </w:rPr>
        <w:t>revistas</w:t>
      </w:r>
      <w:r>
        <w:rPr>
          <w:spacing w:val="-41"/>
          <w:w w:val="105"/>
        </w:rPr>
        <w:t> </w:t>
      </w:r>
      <w:r>
        <w:rPr>
          <w:spacing w:val="-4"/>
          <w:w w:val="105"/>
        </w:rPr>
        <w:t>revisadas</w:t>
      </w:r>
      <w:r>
        <w:rPr>
          <w:spacing w:val="-41"/>
          <w:w w:val="105"/>
        </w:rPr>
        <w:t> </w:t>
      </w:r>
      <w:r>
        <w:rPr>
          <w:spacing w:val="-3"/>
          <w:w w:val="105"/>
        </w:rPr>
        <w:t>por</w:t>
      </w:r>
      <w:r>
        <w:rPr>
          <w:spacing w:val="-41"/>
          <w:w w:val="105"/>
        </w:rPr>
        <w:t> </w:t>
      </w:r>
      <w:r>
        <w:rPr>
          <w:spacing w:val="-4"/>
          <w:w w:val="105"/>
        </w:rPr>
        <w:t>pares</w:t>
      </w:r>
      <w:r>
        <w:rPr>
          <w:spacing w:val="-41"/>
          <w:w w:val="105"/>
        </w:rPr>
        <w:t> </w:t>
      </w:r>
      <w:r>
        <w:rPr>
          <w:spacing w:val="-4"/>
          <w:w w:val="105"/>
        </w:rPr>
        <w:t>fueran</w:t>
      </w:r>
      <w:r>
        <w:rPr>
          <w:spacing w:val="-41"/>
          <w:w w:val="105"/>
        </w:rPr>
        <w:t> </w:t>
      </w:r>
      <w:r>
        <w:rPr>
          <w:w w:val="105"/>
        </w:rPr>
        <w:t>de</w:t>
      </w:r>
      <w:r>
        <w:rPr>
          <w:spacing w:val="-41"/>
          <w:w w:val="105"/>
        </w:rPr>
        <w:t> </w:t>
      </w:r>
      <w:r>
        <w:rPr>
          <w:spacing w:val="-4"/>
          <w:w w:val="105"/>
        </w:rPr>
        <w:t>acceso</w:t>
      </w:r>
      <w:r>
        <w:rPr>
          <w:spacing w:val="-41"/>
          <w:w w:val="105"/>
        </w:rPr>
        <w:t> </w:t>
      </w:r>
      <w:r>
        <w:rPr>
          <w:spacing w:val="-4"/>
          <w:w w:val="105"/>
        </w:rPr>
        <w:t>abierto,</w:t>
      </w:r>
      <w:r>
        <w:rPr>
          <w:spacing w:val="-41"/>
          <w:w w:val="105"/>
        </w:rPr>
        <w:t> </w:t>
      </w:r>
      <w:r>
        <w:rPr>
          <w:w w:val="105"/>
        </w:rPr>
        <w:t>lo</w:t>
      </w:r>
      <w:r>
        <w:rPr>
          <w:spacing w:val="-41"/>
          <w:w w:val="105"/>
        </w:rPr>
        <w:t> </w:t>
      </w:r>
      <w:r>
        <w:rPr>
          <w:spacing w:val="-4"/>
          <w:w w:val="105"/>
        </w:rPr>
        <w:t>cual </w:t>
      </w:r>
      <w:r>
        <w:rPr>
          <w:spacing w:val="-3"/>
          <w:w w:val="105"/>
        </w:rPr>
        <w:t>está </w:t>
      </w:r>
      <w:r>
        <w:rPr>
          <w:spacing w:val="-4"/>
          <w:w w:val="105"/>
        </w:rPr>
        <w:t>lejos </w:t>
      </w:r>
      <w:r>
        <w:rPr>
          <w:w w:val="105"/>
        </w:rPr>
        <w:t>de </w:t>
      </w:r>
      <w:r>
        <w:rPr>
          <w:spacing w:val="-4"/>
          <w:w w:val="105"/>
        </w:rPr>
        <w:t>cumplirse). </w:t>
      </w:r>
      <w:r>
        <w:rPr>
          <w:spacing w:val="-6"/>
          <w:w w:val="105"/>
        </w:rPr>
        <w:t>Una </w:t>
      </w:r>
      <w:r>
        <w:rPr>
          <w:spacing w:val="-4"/>
          <w:w w:val="105"/>
        </w:rPr>
        <w:t>política </w:t>
      </w:r>
      <w:r>
        <w:rPr>
          <w:spacing w:val="-5"/>
          <w:w w:val="140"/>
          <w:sz w:val="16"/>
        </w:rPr>
        <w:t>oa </w:t>
      </w:r>
      <w:r>
        <w:rPr>
          <w:spacing w:val="-5"/>
          <w:w w:val="105"/>
        </w:rPr>
        <w:t>verde </w:t>
      </w:r>
      <w:r>
        <w:rPr>
          <w:w w:val="105"/>
        </w:rPr>
        <w:t>de </w:t>
      </w:r>
      <w:r>
        <w:rPr>
          <w:spacing w:val="-3"/>
          <w:w w:val="105"/>
        </w:rPr>
        <w:t>una</w:t>
      </w:r>
      <w:r>
        <w:rPr>
          <w:spacing w:val="-34"/>
          <w:w w:val="105"/>
        </w:rPr>
        <w:t> </w:t>
      </w:r>
      <w:r>
        <w:rPr>
          <w:spacing w:val="-5"/>
          <w:w w:val="105"/>
        </w:rPr>
        <w:t>universidad </w:t>
      </w:r>
      <w:r>
        <w:rPr>
          <w:spacing w:val="-4"/>
          <w:w w:val="105"/>
        </w:rPr>
        <w:t>puede cubrir </w:t>
      </w:r>
      <w:r>
        <w:rPr>
          <w:spacing w:val="-3"/>
          <w:w w:val="105"/>
        </w:rPr>
        <w:t>toda </w:t>
      </w:r>
      <w:r>
        <w:rPr>
          <w:w w:val="105"/>
        </w:rPr>
        <w:t>la </w:t>
      </w:r>
      <w:r>
        <w:rPr>
          <w:spacing w:val="-4"/>
          <w:w w:val="105"/>
        </w:rPr>
        <w:t>producción científica </w:t>
      </w:r>
      <w:r>
        <w:rPr>
          <w:w w:val="105"/>
        </w:rPr>
        <w:t>de la </w:t>
      </w:r>
      <w:r>
        <w:rPr>
          <w:spacing w:val="-4"/>
          <w:w w:val="105"/>
        </w:rPr>
        <w:t>institución, independientemente</w:t>
      </w:r>
      <w:r>
        <w:rPr>
          <w:spacing w:val="-14"/>
          <w:w w:val="105"/>
        </w:rPr>
        <w:t> </w:t>
      </w:r>
      <w:r>
        <w:rPr>
          <w:w w:val="105"/>
        </w:rPr>
        <w:t>de</w:t>
      </w:r>
      <w:r>
        <w:rPr>
          <w:spacing w:val="-14"/>
          <w:w w:val="105"/>
        </w:rPr>
        <w:t> </w:t>
      </w:r>
      <w:r>
        <w:rPr>
          <w:spacing w:val="-4"/>
          <w:w w:val="105"/>
        </w:rPr>
        <w:t>dónde</w:t>
      </w:r>
      <w:r>
        <w:rPr>
          <w:spacing w:val="-14"/>
          <w:w w:val="105"/>
        </w:rPr>
        <w:t> </w:t>
      </w:r>
      <w:r>
        <w:rPr>
          <w:spacing w:val="-4"/>
          <w:w w:val="105"/>
        </w:rPr>
        <w:t>opten</w:t>
      </w:r>
      <w:r>
        <w:rPr>
          <w:spacing w:val="-14"/>
          <w:w w:val="105"/>
        </w:rPr>
        <w:t> </w:t>
      </w:r>
      <w:r>
        <w:rPr>
          <w:spacing w:val="-3"/>
          <w:w w:val="105"/>
        </w:rPr>
        <w:t>los</w:t>
      </w:r>
      <w:r>
        <w:rPr>
          <w:spacing w:val="-14"/>
          <w:w w:val="105"/>
        </w:rPr>
        <w:t> </w:t>
      </w:r>
      <w:r>
        <w:rPr>
          <w:spacing w:val="-4"/>
          <w:w w:val="105"/>
        </w:rPr>
        <w:t>autores</w:t>
      </w:r>
      <w:r>
        <w:rPr>
          <w:spacing w:val="-14"/>
          <w:w w:val="105"/>
        </w:rPr>
        <w:t> </w:t>
      </w:r>
      <w:r>
        <w:rPr>
          <w:spacing w:val="-6"/>
          <w:w w:val="105"/>
        </w:rPr>
        <w:t>publicar,</w:t>
      </w:r>
      <w:r>
        <w:rPr>
          <w:spacing w:val="-14"/>
          <w:w w:val="105"/>
        </w:rPr>
        <w:t> </w:t>
      </w:r>
      <w:r>
        <w:rPr>
          <w:spacing w:val="-4"/>
          <w:w w:val="105"/>
        </w:rPr>
        <w:t>mientras </w:t>
      </w:r>
      <w:r>
        <w:rPr>
          <w:spacing w:val="-3"/>
          <w:w w:val="105"/>
        </w:rPr>
        <w:t>que</w:t>
      </w:r>
      <w:r>
        <w:rPr>
          <w:spacing w:val="-27"/>
          <w:w w:val="105"/>
        </w:rPr>
        <w:t> </w:t>
      </w:r>
      <w:r>
        <w:rPr>
          <w:spacing w:val="-3"/>
          <w:w w:val="105"/>
        </w:rPr>
        <w:t>una</w:t>
      </w:r>
      <w:r>
        <w:rPr>
          <w:spacing w:val="-27"/>
          <w:w w:val="105"/>
        </w:rPr>
        <w:t> </w:t>
      </w:r>
      <w:r>
        <w:rPr>
          <w:spacing w:val="-4"/>
          <w:w w:val="105"/>
        </w:rPr>
        <w:t>política</w:t>
      </w:r>
      <w:r>
        <w:rPr>
          <w:spacing w:val="-27"/>
          <w:w w:val="105"/>
        </w:rPr>
        <w:t> </w:t>
      </w:r>
      <w:r>
        <w:rPr>
          <w:w w:val="105"/>
        </w:rPr>
        <w:t>de</w:t>
      </w:r>
      <w:r>
        <w:rPr>
          <w:spacing w:val="-27"/>
          <w:w w:val="105"/>
        </w:rPr>
        <w:t> </w:t>
      </w:r>
      <w:r>
        <w:rPr>
          <w:spacing w:val="-5"/>
          <w:w w:val="140"/>
          <w:sz w:val="16"/>
        </w:rPr>
        <w:t>oa</w:t>
      </w:r>
      <w:r>
        <w:rPr>
          <w:spacing w:val="-20"/>
          <w:w w:val="140"/>
          <w:sz w:val="16"/>
        </w:rPr>
        <w:t> </w:t>
      </w:r>
      <w:r>
        <w:rPr>
          <w:spacing w:val="-4"/>
          <w:w w:val="105"/>
        </w:rPr>
        <w:t>dorada</w:t>
      </w:r>
      <w:r>
        <w:rPr>
          <w:spacing w:val="-27"/>
          <w:w w:val="105"/>
        </w:rPr>
        <w:t> </w:t>
      </w:r>
      <w:r>
        <w:rPr>
          <w:spacing w:val="-3"/>
          <w:w w:val="105"/>
        </w:rPr>
        <w:t>sólo</w:t>
      </w:r>
      <w:r>
        <w:rPr>
          <w:spacing w:val="-27"/>
          <w:w w:val="105"/>
        </w:rPr>
        <w:t> </w:t>
      </w:r>
      <w:r>
        <w:rPr>
          <w:spacing w:val="-4"/>
          <w:w w:val="105"/>
        </w:rPr>
        <w:t>puede</w:t>
      </w:r>
      <w:r>
        <w:rPr>
          <w:spacing w:val="-27"/>
          <w:w w:val="105"/>
        </w:rPr>
        <w:t> </w:t>
      </w:r>
      <w:r>
        <w:rPr>
          <w:spacing w:val="-4"/>
          <w:w w:val="105"/>
        </w:rPr>
        <w:t>cubrir</w:t>
      </w:r>
      <w:r>
        <w:rPr>
          <w:spacing w:val="-27"/>
          <w:w w:val="105"/>
        </w:rPr>
        <w:t> </w:t>
      </w:r>
      <w:r>
        <w:rPr>
          <w:spacing w:val="-3"/>
          <w:w w:val="105"/>
        </w:rPr>
        <w:t>los</w:t>
      </w:r>
      <w:r>
        <w:rPr>
          <w:spacing w:val="-27"/>
          <w:w w:val="105"/>
        </w:rPr>
        <w:t> </w:t>
      </w:r>
      <w:r>
        <w:rPr>
          <w:spacing w:val="-4"/>
          <w:w w:val="105"/>
        </w:rPr>
        <w:t>nuevos</w:t>
      </w:r>
      <w:r>
        <w:rPr>
          <w:spacing w:val="-27"/>
          <w:w w:val="105"/>
        </w:rPr>
        <w:t> </w:t>
      </w:r>
      <w:r>
        <w:rPr>
          <w:spacing w:val="-4"/>
          <w:w w:val="105"/>
        </w:rPr>
        <w:t>artículos </w:t>
      </w:r>
      <w:r>
        <w:rPr>
          <w:spacing w:val="-3"/>
          <w:w w:val="105"/>
        </w:rPr>
        <w:t>que</w:t>
      </w:r>
      <w:r>
        <w:rPr>
          <w:spacing w:val="-37"/>
          <w:w w:val="105"/>
        </w:rPr>
        <w:t> </w:t>
      </w:r>
      <w:r>
        <w:rPr>
          <w:spacing w:val="-3"/>
          <w:w w:val="105"/>
        </w:rPr>
        <w:t>los</w:t>
      </w:r>
      <w:r>
        <w:rPr>
          <w:spacing w:val="-37"/>
          <w:w w:val="105"/>
        </w:rPr>
        <w:t> </w:t>
      </w:r>
      <w:r>
        <w:rPr>
          <w:spacing w:val="-4"/>
          <w:w w:val="105"/>
        </w:rPr>
        <w:t>profesores</w:t>
      </w:r>
      <w:r>
        <w:rPr>
          <w:spacing w:val="-37"/>
          <w:w w:val="105"/>
        </w:rPr>
        <w:t> </w:t>
      </w:r>
      <w:r>
        <w:rPr>
          <w:spacing w:val="-4"/>
          <w:w w:val="105"/>
        </w:rPr>
        <w:t>estén</w:t>
      </w:r>
      <w:r>
        <w:rPr>
          <w:spacing w:val="-37"/>
          <w:w w:val="105"/>
        </w:rPr>
        <w:t> </w:t>
      </w:r>
      <w:r>
        <w:rPr>
          <w:spacing w:val="-4"/>
          <w:w w:val="105"/>
        </w:rPr>
        <w:t>dispuestos</w:t>
      </w:r>
      <w:r>
        <w:rPr>
          <w:spacing w:val="-37"/>
          <w:w w:val="105"/>
        </w:rPr>
        <w:t> </w:t>
      </w:r>
      <w:r>
        <w:rPr>
          <w:w w:val="105"/>
        </w:rPr>
        <w:t>a</w:t>
      </w:r>
      <w:r>
        <w:rPr>
          <w:spacing w:val="-37"/>
          <w:w w:val="105"/>
        </w:rPr>
        <w:t> </w:t>
      </w:r>
      <w:r>
        <w:rPr>
          <w:spacing w:val="-4"/>
          <w:w w:val="105"/>
        </w:rPr>
        <w:t>enviar</w:t>
      </w:r>
      <w:r>
        <w:rPr>
          <w:spacing w:val="-37"/>
          <w:w w:val="105"/>
        </w:rPr>
        <w:t> </w:t>
      </w:r>
      <w:r>
        <w:rPr>
          <w:w w:val="105"/>
        </w:rPr>
        <w:t>a</w:t>
      </w:r>
      <w:r>
        <w:rPr>
          <w:spacing w:val="-37"/>
          <w:w w:val="105"/>
        </w:rPr>
        <w:t> </w:t>
      </w:r>
      <w:r>
        <w:rPr>
          <w:spacing w:val="-4"/>
          <w:w w:val="105"/>
        </w:rPr>
        <w:t>revistas</w:t>
      </w:r>
      <w:r>
        <w:rPr>
          <w:spacing w:val="-37"/>
          <w:w w:val="105"/>
        </w:rPr>
        <w:t> </w:t>
      </w:r>
      <w:r>
        <w:rPr>
          <w:spacing w:val="-5"/>
          <w:w w:val="140"/>
          <w:sz w:val="16"/>
        </w:rPr>
        <w:t>oa</w:t>
      </w:r>
      <w:r>
        <w:rPr>
          <w:spacing w:val="-5"/>
          <w:w w:val="140"/>
        </w:rPr>
        <w:t>.</w:t>
      </w:r>
    </w:p>
    <w:p>
      <w:pPr>
        <w:pStyle w:val="BodyText"/>
        <w:spacing w:line="244" w:lineRule="auto" w:before="1"/>
        <w:ind w:left="597" w:right="386" w:firstLine="360"/>
        <w:jc w:val="both"/>
      </w:pPr>
      <w:r>
        <w:rPr>
          <w:spacing w:val="-3"/>
        </w:rPr>
        <w:t>El</w:t>
      </w:r>
      <w:r>
        <w:rPr>
          <w:spacing w:val="-8"/>
        </w:rPr>
        <w:t> </w:t>
      </w:r>
      <w:r>
        <w:rPr>
          <w:spacing w:val="-3"/>
        </w:rPr>
        <w:t>acceso</w:t>
      </w:r>
      <w:r>
        <w:rPr>
          <w:spacing w:val="-8"/>
        </w:rPr>
        <w:t> </w:t>
      </w:r>
      <w:r>
        <w:rPr>
          <w:spacing w:val="-3"/>
        </w:rPr>
        <w:t>abierto</w:t>
      </w:r>
      <w:r>
        <w:rPr>
          <w:spacing w:val="-8"/>
        </w:rPr>
        <w:t> </w:t>
      </w:r>
      <w:r>
        <w:rPr>
          <w:spacing w:val="-4"/>
        </w:rPr>
        <w:t>verde</w:t>
      </w:r>
      <w:r>
        <w:rPr>
          <w:spacing w:val="-8"/>
        </w:rPr>
        <w:t> </w:t>
      </w:r>
      <w:r>
        <w:rPr/>
        <w:t>es</w:t>
      </w:r>
      <w:r>
        <w:rPr>
          <w:spacing w:val="-8"/>
        </w:rPr>
        <w:t> </w:t>
      </w:r>
      <w:r>
        <w:rPr>
          <w:spacing w:val="-3"/>
        </w:rPr>
        <w:t>compatible</w:t>
      </w:r>
      <w:r>
        <w:rPr>
          <w:spacing w:val="-8"/>
        </w:rPr>
        <w:t> </w:t>
      </w:r>
      <w:r>
        <w:rPr/>
        <w:t>con</w:t>
      </w:r>
      <w:r>
        <w:rPr>
          <w:spacing w:val="-8"/>
        </w:rPr>
        <w:t> </w:t>
      </w:r>
      <w:r>
        <w:rPr/>
        <w:t>las</w:t>
      </w:r>
      <w:r>
        <w:rPr>
          <w:spacing w:val="-8"/>
        </w:rPr>
        <w:t> </w:t>
      </w:r>
      <w:r>
        <w:rPr>
          <w:spacing w:val="-3"/>
        </w:rPr>
        <w:t>revistas</w:t>
      </w:r>
      <w:r>
        <w:rPr>
          <w:spacing w:val="-8"/>
        </w:rPr>
        <w:t> </w:t>
      </w:r>
      <w:r>
        <w:rPr/>
        <w:t>de</w:t>
      </w:r>
      <w:r>
        <w:rPr>
          <w:spacing w:val="-8"/>
        </w:rPr>
        <w:t> </w:t>
      </w:r>
      <w:r>
        <w:rPr>
          <w:spacing w:val="-3"/>
        </w:rPr>
        <w:t>acceso </w:t>
      </w:r>
      <w:r>
        <w:rPr/>
        <w:t>por </w:t>
      </w:r>
      <w:r>
        <w:rPr>
          <w:spacing w:val="-3"/>
        </w:rPr>
        <w:t>suscripción. </w:t>
      </w:r>
      <w:r>
        <w:rPr/>
        <w:t>A </w:t>
      </w:r>
      <w:r>
        <w:rPr>
          <w:spacing w:val="-3"/>
        </w:rPr>
        <w:t>veces porque </w:t>
      </w:r>
      <w:r>
        <w:rPr/>
        <w:t>los </w:t>
      </w:r>
      <w:r>
        <w:rPr>
          <w:spacing w:val="-3"/>
        </w:rPr>
        <w:t>editores </w:t>
      </w:r>
      <w:r>
        <w:rPr/>
        <w:t>de </w:t>
      </w:r>
      <w:r>
        <w:rPr>
          <w:spacing w:val="-3"/>
        </w:rPr>
        <w:t>estas revistas tienen </w:t>
      </w:r>
      <w:r>
        <w:rPr/>
        <w:t>los </w:t>
      </w:r>
      <w:r>
        <w:rPr>
          <w:spacing w:val="-3"/>
        </w:rPr>
        <w:t>derechos necesarios </w:t>
      </w:r>
      <w:r>
        <w:rPr/>
        <w:t>y </w:t>
      </w:r>
      <w:r>
        <w:rPr>
          <w:spacing w:val="-3"/>
        </w:rPr>
        <w:t>deciden permitirlo, </w:t>
      </w:r>
      <w:r>
        <w:rPr/>
        <w:t>a </w:t>
      </w:r>
      <w:r>
        <w:rPr>
          <w:spacing w:val="-3"/>
        </w:rPr>
        <w:t>veces, porque los autores conservan estos derechos. </w:t>
      </w:r>
      <w:r>
        <w:rPr/>
        <w:t>Las </w:t>
      </w:r>
      <w:r>
        <w:rPr>
          <w:spacing w:val="-3"/>
        </w:rPr>
        <w:t>políticas </w:t>
      </w:r>
      <w:r>
        <w:rPr>
          <w:spacing w:val="-4"/>
          <w:w w:val="140"/>
          <w:sz w:val="16"/>
        </w:rPr>
        <w:t>oa </w:t>
      </w:r>
      <w:r>
        <w:rPr>
          <w:spacing w:val="-3"/>
        </w:rPr>
        <w:t>bien </w:t>
      </w:r>
      <w:r>
        <w:rPr>
          <w:spacing w:val="-4"/>
        </w:rPr>
        <w:t>redactadas</w:t>
      </w:r>
      <w:r>
        <w:rPr>
          <w:spacing w:val="54"/>
        </w:rPr>
        <w:t> </w:t>
      </w:r>
      <w:r>
        <w:rPr>
          <w:spacing w:val="-3"/>
        </w:rPr>
        <w:t>pueden garantizar </w:t>
      </w:r>
      <w:r>
        <w:rPr/>
        <w:t>que los </w:t>
      </w:r>
      <w:r>
        <w:rPr>
          <w:spacing w:val="-3"/>
        </w:rPr>
        <w:t>autores conserven siempre ciertos derechos </w:t>
      </w:r>
      <w:r>
        <w:rPr/>
        <w:t>y así </w:t>
      </w:r>
      <w:r>
        <w:rPr>
          <w:spacing w:val="-3"/>
        </w:rPr>
        <w:t>evitar </w:t>
      </w:r>
      <w:r>
        <w:rPr/>
        <w:t>la </w:t>
      </w:r>
      <w:r>
        <w:rPr>
          <w:spacing w:val="-3"/>
        </w:rPr>
        <w:t>necesidad </w:t>
      </w:r>
      <w:r>
        <w:rPr/>
        <w:t>de </w:t>
      </w:r>
      <w:r>
        <w:rPr>
          <w:spacing w:val="-3"/>
        </w:rPr>
        <w:t>negociar </w:t>
      </w:r>
      <w:r>
        <w:rPr/>
        <w:t>con los </w:t>
      </w:r>
      <w:r>
        <w:rPr>
          <w:spacing w:val="-3"/>
        </w:rPr>
        <w:t>editores </w:t>
      </w:r>
      <w:r>
        <w:rPr>
          <w:spacing w:val="-4"/>
        </w:rPr>
        <w:t>(ver </w:t>
      </w:r>
      <w:hyperlink r:id="rId287">
        <w:r>
          <w:rPr>
            <w:spacing w:val="-3"/>
          </w:rPr>
          <w:t>capítulo </w:t>
        </w:r>
        <w:r>
          <w:rPr/>
          <w:t>4</w:t>
        </w:r>
      </w:hyperlink>
      <w:r>
        <w:rPr/>
        <w:t> </w:t>
      </w:r>
      <w:r>
        <w:rPr>
          <w:spacing w:val="-3"/>
        </w:rPr>
        <w:t>sobre </w:t>
      </w:r>
      <w:r>
        <w:rPr/>
        <w:t>las </w:t>
      </w:r>
      <w:r>
        <w:rPr>
          <w:spacing w:val="-3"/>
        </w:rPr>
        <w:t>políticas </w:t>
      </w:r>
      <w:r>
        <w:rPr/>
        <w:t>y </w:t>
      </w:r>
      <w:hyperlink r:id="rId323">
        <w:r>
          <w:rPr/>
          <w:t>6</w:t>
        </w:r>
      </w:hyperlink>
      <w:r>
        <w:rPr/>
        <w:t> </w:t>
      </w:r>
      <w:r>
        <w:rPr>
          <w:spacing w:val="-3"/>
        </w:rPr>
        <w:t>sobre derechos </w:t>
      </w:r>
      <w:r>
        <w:rPr/>
        <w:t>de</w:t>
      </w:r>
      <w:r>
        <w:rPr>
          <w:spacing w:val="-24"/>
        </w:rPr>
        <w:t> </w:t>
      </w:r>
      <w:r>
        <w:rPr>
          <w:spacing w:val="-3"/>
        </w:rPr>
        <w:t>autor).</w:t>
      </w:r>
    </w:p>
    <w:p>
      <w:pPr>
        <w:spacing w:after="0" w:line="244" w:lineRule="auto"/>
        <w:jc w:val="both"/>
        <w:sectPr>
          <w:type w:val="continuous"/>
          <w:pgSz w:w="15880" w:h="12480" w:orient="landscape"/>
          <w:pgMar w:top="1160" w:bottom="280" w:left="480" w:right="700"/>
          <w:cols w:num="2" w:equalWidth="0">
            <w:col w:w="6622" w:space="1088"/>
            <w:col w:w="6990"/>
          </w:cols>
        </w:sectPr>
      </w:pPr>
    </w:p>
    <w:p>
      <w:pPr>
        <w:pStyle w:val="BodyText"/>
        <w:rPr>
          <w:sz w:val="20"/>
        </w:rPr>
      </w:pPr>
    </w:p>
    <w:p>
      <w:pPr>
        <w:pStyle w:val="BodyText"/>
        <w:spacing w:before="4"/>
        <w:rPr>
          <w:sz w:val="14"/>
        </w:rPr>
      </w:pPr>
    </w:p>
    <w:p>
      <w:pPr>
        <w:tabs>
          <w:tab w:pos="2393" w:val="left" w:leader="none"/>
        </w:tabs>
        <w:spacing w:before="48"/>
        <w:ind w:left="0" w:right="260" w:firstLine="0"/>
        <w:jc w:val="center"/>
        <w:rPr>
          <w:sz w:val="16"/>
        </w:rPr>
      </w:pPr>
      <w:r>
        <w:rPr>
          <w:color w:val="FF9F36"/>
          <w:spacing w:val="-3"/>
          <w:sz w:val="16"/>
        </w:rPr>
        <w:t>Peter</w:t>
      </w:r>
      <w:r>
        <w:rPr>
          <w:color w:val="FF9F36"/>
          <w:spacing w:val="-2"/>
          <w:sz w:val="16"/>
        </w:rPr>
        <w:t> </w:t>
      </w:r>
      <w:r>
        <w:rPr>
          <w:color w:val="FF9F36"/>
          <w:sz w:val="16"/>
        </w:rPr>
        <w:t>Suber</w:t>
        <w:tab/>
      </w:r>
      <w:r>
        <w:rPr>
          <w:color w:val="FFFFFF"/>
          <w:w w:val="95"/>
          <w:sz w:val="16"/>
        </w:rPr>
        <w:t>Acceso</w:t>
      </w:r>
      <w:r>
        <w:rPr>
          <w:color w:val="FFFFFF"/>
          <w:spacing w:val="11"/>
          <w:w w:val="95"/>
          <w:sz w:val="16"/>
        </w:rPr>
        <w:t> </w:t>
      </w:r>
      <w:r>
        <w:rPr>
          <w:color w:val="FFFFFF"/>
          <w:w w:val="95"/>
          <w:sz w:val="16"/>
        </w:rPr>
        <w:t>Abierto</w:t>
      </w:r>
    </w:p>
    <w:p>
      <w:pPr>
        <w:pStyle w:val="BodyText"/>
        <w:rPr>
          <w:sz w:val="20"/>
        </w:rPr>
      </w:pPr>
    </w:p>
    <w:p>
      <w:pPr>
        <w:pStyle w:val="BodyText"/>
        <w:spacing w:before="7"/>
        <w:rPr>
          <w:sz w:val="16"/>
        </w:rPr>
      </w:pPr>
    </w:p>
    <w:p>
      <w:pPr>
        <w:spacing w:after="0"/>
        <w:rPr>
          <w:sz w:val="16"/>
        </w:rPr>
        <w:sectPr>
          <w:headerReference w:type="even" r:id="rId324"/>
          <w:footerReference w:type="even" r:id="rId325"/>
          <w:pgSz w:w="15880" w:h="12480" w:orient="landscape"/>
          <w:pgMar w:header="0" w:footer="0" w:top="0" w:bottom="0" w:left="480" w:right="0"/>
        </w:sectPr>
      </w:pPr>
    </w:p>
    <w:p>
      <w:pPr>
        <w:pStyle w:val="BodyText"/>
        <w:spacing w:line="244" w:lineRule="auto" w:before="16"/>
        <w:ind w:left="526" w:right="1" w:firstLine="360"/>
        <w:jc w:val="right"/>
      </w:pPr>
      <w:r>
        <w:rPr/>
        <w:pict>
          <v:group style="position:absolute;margin-left:29.752001pt;margin-top:162.527573pt;width:108.75pt;height:100.1pt;mso-position-horizontal-relative:page;mso-position-vertical-relative:paragraph;z-index:-170392" coordorigin="595,3251" coordsize="2175,2002">
            <v:shape style="position:absolute;left:793;top:3287;width:1805;height:1804" coordorigin="793,3287" coordsize="1805,1804" path="m1695,3287l1621,3290,1549,3298,1478,3313,1410,3333,1344,3358,1281,3387,1220,3422,1162,3461,1108,3504,1057,3551,1010,3602,967,3656,928,3714,894,3774,864,3838,839,3904,819,3972,805,4042,796,4115,793,4189,795,4263,802,4335,812,4406,828,4475,847,4541,871,4605,900,4666,933,4724,970,4779,1012,4830,1059,4877,1111,4921,1167,4960,1228,4994,1293,5024,1364,5048,1439,5068,1520,5081,1605,5089,1695,5091,1782,5086,1864,5077,1942,5062,2016,5041,2086,5016,2151,4986,2212,4951,2268,4913,2320,4870,2368,4823,2411,4773,2450,4719,2484,4662,2514,4601,2539,4539,2560,4473,2576,4405,2588,4335,2595,4263,2597,4189,2594,4115,2585,4042,2571,3972,2551,3904,2526,3838,2497,3774,2462,3714,2423,3656,2380,3602,2333,3551,2282,3504,2228,3461,2170,3422,2110,3387,2046,3358,1980,3333,1912,3313,1841,3298,1769,3290,1695,3287xe" filled="true" fillcolor="#d1d3d4" stroked="false">
              <v:path arrowok="t"/>
              <v:fill type="solid"/>
            </v:shape>
            <v:shape style="position:absolute;left:793;top:3287;width:872;height:887" coordorigin="793,3287" coordsize="872,887" path="m1665,3287l1590,3293,1517,3304,1446,3321,1377,3344,1311,3372,1248,3405,1188,3443,1131,3485,1078,3531,1028,3582,982,3636,941,3693,904,3754,873,3818,846,3885,824,3954,808,4025,797,4098,793,4174e" filled="false" stroked="true" strokeweight=".5pt" strokecolor="#ffffff">
              <v:path arrowok="t"/>
              <v:stroke dashstyle="dash"/>
            </v:shape>
            <v:shape style="position:absolute;left:793;top:4219;width:887;height:872" coordorigin="793,4219" coordsize="887,872" path="m793,4219l797,4294,806,4367,819,4439,837,4508,859,4575,886,4638,918,4699,954,4757,995,4811,1041,4861,1092,4906,1148,4948,1209,4984,1275,5016,1346,5043,1422,5064,1503,5079,1589,5088,1680,5091e" filled="false" stroked="true" strokeweight=".5pt" strokecolor="#ffffff">
              <v:path arrowok="t"/>
              <v:stroke dashstyle="dash"/>
            </v:shape>
            <v:shape style="position:absolute;left:1725;top:4204;width:873;height:887" coordorigin="1725,4204" coordsize="873,887" path="m1725,5090l1812,5084,1895,5071,1973,5054,2047,5031,2116,5003,2181,4970,2241,4932,2297,4890,2347,4844,2394,4794,2435,4740,2472,4683,2504,4623,2532,4559,2554,4493,2572,4424,2585,4352,2594,4279,2597,4204e" filled="false" stroked="true" strokeweight=".5pt" strokecolor="#ffffff">
              <v:path arrowok="t"/>
              <v:stroke dashstyle="dash"/>
            </v:shape>
            <v:shape style="position:absolute;left:1710;top:3287;width:887;height:872" coordorigin="1710,3287" coordsize="887,872" path="m2597,4159l2591,4084,2580,4011,2562,3940,2540,3871,2512,3805,2479,3742,2441,3682,2399,3625,2353,3571,2302,3522,2248,3476,2191,3435,2130,3398,2066,3366,1999,3339,1930,3318,1859,3301,1785,3291,1710,3287e" filled="false" stroked="true" strokeweight=".5pt" strokecolor="#ffffff">
              <v:path arrowok="t"/>
              <v:stroke dashstyle="dash"/>
            </v:shape>
            <v:shape style="position:absolute;left:902;top:10373;width:2;height:1804" coordorigin="902,10373" coordsize="0,1804" path="m1695,5091l1695,5091m1695,3287l1695,3287e" filled="false" stroked="true" strokeweight=".5pt" strokecolor="#ffffff">
              <v:path arrowok="t"/>
            </v:shape>
            <v:rect style="position:absolute;left:595;top:3251;width:2174;height:2002" filled="true" fillcolor="#000000" stroked="false">
              <v:fill opacity="26214f" type="solid"/>
            </v:rect>
            <w10:wrap type="none"/>
          </v:group>
        </w:pict>
      </w:r>
      <w:r>
        <w:rPr>
          <w:spacing w:val="-4"/>
        </w:rPr>
        <w:t>Cuando </w:t>
      </w:r>
      <w:r>
        <w:rPr/>
        <w:t>las </w:t>
      </w:r>
      <w:r>
        <w:rPr>
          <w:spacing w:val="-3"/>
        </w:rPr>
        <w:t>mejores revistas </w:t>
      </w:r>
      <w:r>
        <w:rPr/>
        <w:t>de una </w:t>
      </w:r>
      <w:r>
        <w:rPr>
          <w:spacing w:val="-3"/>
        </w:rPr>
        <w:t>disciplina </w:t>
      </w:r>
      <w:r>
        <w:rPr/>
        <w:t>son de </w:t>
      </w:r>
      <w:r>
        <w:rPr>
          <w:spacing w:val="-3"/>
        </w:rPr>
        <w:t>acceso</w:t>
      </w:r>
      <w:r>
        <w:rPr>
          <w:spacing w:val="-3"/>
          <w:w w:val="96"/>
        </w:rPr>
        <w:t> </w:t>
      </w:r>
      <w:r>
        <w:rPr>
          <w:spacing w:val="-3"/>
        </w:rPr>
        <w:t>restringido –como ocurre </w:t>
      </w:r>
      <w:r>
        <w:rPr/>
        <w:t>a </w:t>
      </w:r>
      <w:r>
        <w:rPr>
          <w:spacing w:val="-3"/>
        </w:rPr>
        <w:t>menudo hoy </w:t>
      </w:r>
      <w:r>
        <w:rPr/>
        <w:t>en </w:t>
      </w:r>
      <w:r>
        <w:rPr>
          <w:spacing w:val="-3"/>
        </w:rPr>
        <w:t>día, aunque esto esté</w:t>
      </w:r>
      <w:r>
        <w:rPr>
          <w:spacing w:val="-3"/>
          <w:w w:val="96"/>
        </w:rPr>
        <w:t> </w:t>
      </w:r>
      <w:r>
        <w:rPr>
          <w:spacing w:val="-3"/>
        </w:rPr>
        <w:t>cambiando– </w:t>
      </w:r>
      <w:r>
        <w:rPr/>
        <w:t>el </w:t>
      </w:r>
      <w:r>
        <w:rPr>
          <w:spacing w:val="-3"/>
        </w:rPr>
        <w:t>acceso abierto </w:t>
      </w:r>
      <w:r>
        <w:rPr>
          <w:spacing w:val="-4"/>
        </w:rPr>
        <w:t>verde </w:t>
      </w:r>
      <w:r>
        <w:rPr>
          <w:spacing w:val="-3"/>
        </w:rPr>
        <w:t>permite </w:t>
      </w:r>
      <w:r>
        <w:rPr/>
        <w:t>a los </w:t>
      </w:r>
      <w:r>
        <w:rPr>
          <w:spacing w:val="-3"/>
        </w:rPr>
        <w:t>autores hacer</w:t>
      </w:r>
      <w:r>
        <w:rPr>
          <w:spacing w:val="-3"/>
          <w:w w:val="100"/>
        </w:rPr>
        <w:t> </w:t>
      </w:r>
      <w:r>
        <w:rPr>
          <w:spacing w:val="-3"/>
        </w:rPr>
        <w:t>ambas cosas. </w:t>
      </w:r>
      <w:r>
        <w:rPr/>
        <w:t>Los </w:t>
      </w:r>
      <w:r>
        <w:rPr>
          <w:spacing w:val="-3"/>
        </w:rPr>
        <w:t>autores suficientemente buenos para</w:t>
      </w:r>
      <w:r>
        <w:rPr>
          <w:spacing w:val="48"/>
        </w:rPr>
        <w:t> </w:t>
      </w:r>
      <w:r>
        <w:rPr>
          <w:spacing w:val="-3"/>
        </w:rPr>
        <w:t>publicar en</w:t>
      </w:r>
      <w:r>
        <w:rPr>
          <w:spacing w:val="-3"/>
          <w:w w:val="103"/>
        </w:rPr>
        <w:t> </w:t>
      </w:r>
      <w:r>
        <w:rPr/>
        <w:t>las </w:t>
      </w:r>
      <w:r>
        <w:rPr>
          <w:spacing w:val="-3"/>
        </w:rPr>
        <w:t>mejores revistas pueden seguir haciéndolo </w:t>
      </w:r>
      <w:r>
        <w:rPr/>
        <w:t>y </w:t>
      </w:r>
      <w:r>
        <w:rPr>
          <w:spacing w:val="-3"/>
        </w:rPr>
        <w:t>hacer </w:t>
      </w:r>
      <w:r>
        <w:rPr/>
        <w:t>que su </w:t>
      </w:r>
      <w:r>
        <w:rPr>
          <w:spacing w:val="-3"/>
        </w:rPr>
        <w:t>trabajo</w:t>
      </w:r>
      <w:r>
        <w:rPr>
          <w:spacing w:val="-3"/>
          <w:w w:val="102"/>
        </w:rPr>
        <w:t> </w:t>
      </w:r>
      <w:r>
        <w:rPr/>
        <w:t>sea de </w:t>
      </w:r>
      <w:r>
        <w:rPr>
          <w:spacing w:val="-3"/>
        </w:rPr>
        <w:t>acceso abierto, </w:t>
      </w:r>
      <w:r>
        <w:rPr/>
        <w:t>sin </w:t>
      </w:r>
      <w:r>
        <w:rPr>
          <w:spacing w:val="-3"/>
        </w:rPr>
        <w:t>tener </w:t>
      </w:r>
      <w:r>
        <w:rPr/>
        <w:t>que </w:t>
      </w:r>
      <w:r>
        <w:rPr>
          <w:spacing w:val="-3"/>
        </w:rPr>
        <w:t>esperar </w:t>
      </w:r>
      <w:r>
        <w:rPr/>
        <w:t>a que </w:t>
      </w:r>
      <w:r>
        <w:rPr>
          <w:spacing w:val="-3"/>
        </w:rPr>
        <w:t>surjan </w:t>
      </w:r>
      <w:r>
        <w:rPr>
          <w:spacing w:val="-4"/>
        </w:rPr>
        <w:t>nuevas</w:t>
      </w:r>
      <w:r>
        <w:rPr>
          <w:spacing w:val="-3"/>
          <w:w w:val="92"/>
        </w:rPr>
        <w:t> </w:t>
      </w:r>
      <w:r>
        <w:rPr>
          <w:spacing w:val="-3"/>
        </w:rPr>
        <w:t>revistas </w:t>
      </w:r>
      <w:r>
        <w:rPr>
          <w:spacing w:val="-4"/>
          <w:w w:val="140"/>
          <w:sz w:val="16"/>
        </w:rPr>
        <w:t>oa </w:t>
      </w:r>
      <w:r>
        <w:rPr/>
        <w:t>de </w:t>
      </w:r>
      <w:r>
        <w:rPr>
          <w:spacing w:val="-3"/>
        </w:rPr>
        <w:t>alto prestigio </w:t>
      </w:r>
      <w:r>
        <w:rPr/>
        <w:t>en sus </w:t>
      </w:r>
      <w:r>
        <w:rPr>
          <w:spacing w:val="-3"/>
        </w:rPr>
        <w:t>disciplinas. </w:t>
      </w:r>
      <w:r>
        <w:rPr>
          <w:spacing w:val="-4"/>
        </w:rPr>
        <w:t>Cuando </w:t>
      </w:r>
      <w:r>
        <w:rPr/>
        <w:t>los </w:t>
      </w:r>
      <w:r>
        <w:rPr>
          <w:spacing w:val="-3"/>
        </w:rPr>
        <w:t>comités</w:t>
      </w:r>
      <w:r>
        <w:rPr>
          <w:spacing w:val="-3"/>
          <w:w w:val="100"/>
        </w:rPr>
        <w:t> </w:t>
      </w:r>
      <w:r>
        <w:rPr/>
        <w:t>de </w:t>
      </w:r>
      <w:r>
        <w:rPr>
          <w:spacing w:val="-3"/>
        </w:rPr>
        <w:t>promoción establecen fuertes incentivos para publicar </w:t>
      </w:r>
      <w:r>
        <w:rPr/>
        <w:t>en </w:t>
      </w:r>
      <w:r>
        <w:rPr>
          <w:spacing w:val="-4"/>
        </w:rPr>
        <w:t>revistas</w:t>
      </w:r>
      <w:r>
        <w:rPr>
          <w:spacing w:val="-3"/>
          <w:w w:val="95"/>
        </w:rPr>
        <w:t> </w:t>
      </w:r>
      <w:r>
        <w:rPr/>
        <w:t>de </w:t>
      </w:r>
      <w:r>
        <w:rPr>
          <w:spacing w:val="-3"/>
        </w:rPr>
        <w:t>prestigio </w:t>
      </w:r>
      <w:r>
        <w:rPr/>
        <w:t>de </w:t>
      </w:r>
      <w:r>
        <w:rPr>
          <w:spacing w:val="-3"/>
        </w:rPr>
        <w:t>acceso restringido –como ocurre </w:t>
      </w:r>
      <w:r>
        <w:rPr/>
        <w:t>en la </w:t>
      </w:r>
      <w:r>
        <w:rPr>
          <w:spacing w:val="-3"/>
        </w:rPr>
        <w:t>actualidad,</w:t>
      </w:r>
      <w:r>
        <w:rPr>
          <w:spacing w:val="-3"/>
          <w:w w:val="102"/>
        </w:rPr>
        <w:t> </w:t>
      </w:r>
      <w:r>
        <w:rPr>
          <w:spacing w:val="-3"/>
        </w:rPr>
        <w:t>aunque esto esté cambiando– </w:t>
      </w:r>
      <w:r>
        <w:rPr/>
        <w:t>el </w:t>
      </w:r>
      <w:r>
        <w:rPr>
          <w:spacing w:val="-3"/>
        </w:rPr>
        <w:t>acceso abierto </w:t>
      </w:r>
      <w:r>
        <w:rPr>
          <w:spacing w:val="-4"/>
        </w:rPr>
        <w:t>verde </w:t>
      </w:r>
      <w:r>
        <w:rPr>
          <w:spacing w:val="-3"/>
        </w:rPr>
        <w:t>permite </w:t>
      </w:r>
      <w:r>
        <w:rPr/>
        <w:t>a </w:t>
      </w:r>
      <w:r>
        <w:rPr>
          <w:spacing w:val="-3"/>
        </w:rPr>
        <w:t>los</w:t>
      </w:r>
      <w:r>
        <w:rPr>
          <w:spacing w:val="-3"/>
          <w:w w:val="96"/>
        </w:rPr>
        <w:t> </w:t>
      </w:r>
      <w:r>
        <w:rPr>
          <w:spacing w:val="-3"/>
        </w:rPr>
        <w:t>autores hacer </w:t>
      </w:r>
      <w:r>
        <w:rPr/>
        <w:t>que su </w:t>
      </w:r>
      <w:r>
        <w:rPr>
          <w:spacing w:val="-3"/>
        </w:rPr>
        <w:t>trabajo </w:t>
      </w:r>
      <w:r>
        <w:rPr/>
        <w:t>sea de </w:t>
      </w:r>
      <w:r>
        <w:rPr>
          <w:spacing w:val="-3"/>
        </w:rPr>
        <w:t>acceso   abierto</w:t>
      </w:r>
    </w:p>
    <w:p>
      <w:pPr>
        <w:pStyle w:val="BodyText"/>
        <w:spacing w:line="244" w:lineRule="auto" w:before="1"/>
        <w:ind w:left="2248"/>
        <w:jc w:val="right"/>
      </w:pPr>
      <w:r>
        <w:rPr>
          <w:w w:val="105"/>
        </w:rPr>
        <w:t>sin </w:t>
      </w:r>
      <w:r>
        <w:rPr>
          <w:spacing w:val="-3"/>
          <w:w w:val="105"/>
        </w:rPr>
        <w:t>contravenir </w:t>
      </w:r>
      <w:r>
        <w:rPr>
          <w:w w:val="105"/>
        </w:rPr>
        <w:t>los </w:t>
      </w:r>
      <w:r>
        <w:rPr>
          <w:spacing w:val="-3"/>
          <w:w w:val="105"/>
        </w:rPr>
        <w:t>incentivos institucionales </w:t>
      </w:r>
      <w:r>
        <w:rPr>
          <w:w w:val="105"/>
        </w:rPr>
        <w:t>o</w:t>
      </w:r>
      <w:r>
        <w:rPr>
          <w:w w:val="103"/>
        </w:rPr>
        <w:t> </w:t>
      </w:r>
      <w:r>
        <w:rPr>
          <w:spacing w:val="-3"/>
        </w:rPr>
        <w:t>renunciar </w:t>
      </w:r>
      <w:r>
        <w:rPr/>
        <w:t>a las </w:t>
      </w:r>
      <w:r>
        <w:rPr>
          <w:spacing w:val="-3"/>
        </w:rPr>
        <w:t>compensaciones institucionales.</w:t>
      </w:r>
      <w:r>
        <w:rPr>
          <w:spacing w:val="-3"/>
          <w:w w:val="102"/>
        </w:rPr>
        <w:t> </w:t>
      </w:r>
      <w:r>
        <w:rPr>
          <w:spacing w:val="-3"/>
          <w:w w:val="105"/>
        </w:rPr>
        <w:t>El open access </w:t>
      </w:r>
      <w:r>
        <w:rPr>
          <w:spacing w:val="-4"/>
          <w:w w:val="105"/>
        </w:rPr>
        <w:t>verde </w:t>
      </w:r>
      <w:r>
        <w:rPr>
          <w:spacing w:val="-3"/>
          <w:w w:val="105"/>
        </w:rPr>
        <w:t>funciona </w:t>
      </w:r>
      <w:r>
        <w:rPr>
          <w:w w:val="105"/>
        </w:rPr>
        <w:t>con </w:t>
      </w:r>
      <w:r>
        <w:rPr>
          <w:spacing w:val="-4"/>
          <w:w w:val="105"/>
        </w:rPr>
        <w:t>pre-</w:t>
      </w:r>
      <w:r>
        <w:rPr>
          <w:spacing w:val="-4"/>
          <w:w w:val="98"/>
        </w:rPr>
        <w:t> </w:t>
      </w:r>
      <w:r>
        <w:rPr>
          <w:spacing w:val="-4"/>
          <w:w w:val="105"/>
        </w:rPr>
        <w:t>prints  </w:t>
      </w:r>
      <w:r>
        <w:rPr>
          <w:w w:val="105"/>
        </w:rPr>
        <w:t>con </w:t>
      </w:r>
      <w:r>
        <w:rPr>
          <w:spacing w:val="-3"/>
          <w:w w:val="105"/>
        </w:rPr>
        <w:t>post-prints,  mientras  </w:t>
      </w:r>
      <w:r>
        <w:rPr>
          <w:w w:val="105"/>
        </w:rPr>
        <w:t>el </w:t>
      </w:r>
      <w:r>
        <w:rPr>
          <w:spacing w:val="-4"/>
          <w:w w:val="140"/>
          <w:sz w:val="16"/>
        </w:rPr>
        <w:t>oa </w:t>
      </w:r>
      <w:r>
        <w:rPr>
          <w:spacing w:val="-3"/>
          <w:w w:val="105"/>
        </w:rPr>
        <w:t>dorado</w:t>
      </w:r>
    </w:p>
    <w:p>
      <w:pPr>
        <w:pStyle w:val="BodyText"/>
        <w:spacing w:line="244" w:lineRule="auto" w:before="1"/>
        <w:ind w:left="597" w:firstLine="1519"/>
        <w:jc w:val="both"/>
      </w:pPr>
      <w:r>
        <w:rPr>
          <w:spacing w:val="-3"/>
        </w:rPr>
        <w:t>sólo funciona </w:t>
      </w:r>
      <w:r>
        <w:rPr/>
        <w:t>con </w:t>
      </w:r>
      <w:r>
        <w:rPr>
          <w:spacing w:val="-3"/>
        </w:rPr>
        <w:t>post-prints. </w:t>
      </w:r>
      <w:r>
        <w:rPr>
          <w:spacing w:val="-7"/>
        </w:rPr>
        <w:t>Por </w:t>
      </w:r>
      <w:r>
        <w:rPr/>
        <w:t>la </w:t>
      </w:r>
      <w:r>
        <w:rPr>
          <w:spacing w:val="-3"/>
        </w:rPr>
        <w:t>misma razón, </w:t>
      </w:r>
      <w:r>
        <w:rPr/>
        <w:t>el </w:t>
      </w:r>
      <w:r>
        <w:rPr>
          <w:spacing w:val="-4"/>
          <w:w w:val="140"/>
          <w:sz w:val="16"/>
        </w:rPr>
        <w:t>oa </w:t>
      </w:r>
      <w:r>
        <w:rPr>
          <w:spacing w:val="-4"/>
        </w:rPr>
        <w:t>verde </w:t>
      </w:r>
      <w:r>
        <w:rPr>
          <w:spacing w:val="-3"/>
        </w:rPr>
        <w:t>funciona </w:t>
      </w:r>
      <w:r>
        <w:rPr/>
        <w:t>con </w:t>
      </w:r>
      <w:r>
        <w:rPr>
          <w:spacing w:val="-3"/>
        </w:rPr>
        <w:t>otros tipos </w:t>
      </w:r>
      <w:r>
        <w:rPr/>
        <w:t>de </w:t>
      </w:r>
      <w:r>
        <w:rPr>
          <w:spacing w:val="-3"/>
        </w:rPr>
        <w:t>documentos </w:t>
      </w:r>
      <w:r>
        <w:rPr/>
        <w:t>que las </w:t>
      </w:r>
      <w:r>
        <w:rPr>
          <w:spacing w:val="-4"/>
        </w:rPr>
        <w:t>revistas </w:t>
      </w:r>
      <w:r>
        <w:rPr>
          <w:spacing w:val="-3"/>
        </w:rPr>
        <w:t>revisadas </w:t>
      </w:r>
      <w:r>
        <w:rPr/>
        <w:t>por </w:t>
      </w:r>
      <w:r>
        <w:rPr>
          <w:spacing w:val="-3"/>
        </w:rPr>
        <w:t>pares generalmente </w:t>
      </w:r>
      <w:r>
        <w:rPr/>
        <w:t>no </w:t>
      </w:r>
      <w:r>
        <w:rPr>
          <w:spacing w:val="-3"/>
        </w:rPr>
        <w:t>publican, como conjuntos de datos, código fuente, tesis </w:t>
      </w:r>
      <w:r>
        <w:rPr/>
        <w:t>y </w:t>
      </w:r>
      <w:r>
        <w:rPr>
          <w:spacing w:val="-3"/>
        </w:rPr>
        <w:t>disertaciones, </w:t>
      </w:r>
      <w:r>
        <w:rPr/>
        <w:t>y </w:t>
      </w:r>
      <w:r>
        <w:rPr>
          <w:spacing w:val="-3"/>
        </w:rPr>
        <w:t>copias digitalizadas    </w:t>
      </w:r>
      <w:r>
        <w:rPr/>
        <w:t>de </w:t>
      </w:r>
      <w:r>
        <w:rPr>
          <w:spacing w:val="-3"/>
        </w:rPr>
        <w:t>documentos disponibles sólo </w:t>
      </w:r>
      <w:r>
        <w:rPr/>
        <w:t>en </w:t>
      </w:r>
      <w:r>
        <w:rPr>
          <w:spacing w:val="-3"/>
        </w:rPr>
        <w:t>otros medios como copias impresas, </w:t>
      </w:r>
      <w:r>
        <w:rPr/>
        <w:t>en </w:t>
      </w:r>
      <w:r>
        <w:rPr>
          <w:spacing w:val="-3"/>
        </w:rPr>
        <w:t>microfichas </w:t>
      </w:r>
      <w:r>
        <w:rPr/>
        <w:t>o en</w:t>
      </w:r>
      <w:r>
        <w:rPr>
          <w:spacing w:val="-17"/>
        </w:rPr>
        <w:t> </w:t>
      </w:r>
      <w:r>
        <w:rPr>
          <w:spacing w:val="-3"/>
        </w:rPr>
        <w:t>película.</w:t>
      </w:r>
    </w:p>
    <w:p>
      <w:pPr>
        <w:pStyle w:val="BodyText"/>
        <w:spacing w:line="244" w:lineRule="auto" w:before="1"/>
        <w:ind w:left="597" w:firstLine="360"/>
        <w:jc w:val="both"/>
      </w:pPr>
      <w:r>
        <w:rPr>
          <w:spacing w:val="-5"/>
        </w:rPr>
        <w:t>Por </w:t>
      </w:r>
      <w:r>
        <w:rPr/>
        <w:t>otro lado, el </w:t>
      </w:r>
      <w:r>
        <w:rPr>
          <w:spacing w:val="-3"/>
          <w:w w:val="140"/>
          <w:sz w:val="16"/>
        </w:rPr>
        <w:t>oa </w:t>
      </w:r>
      <w:r>
        <w:rPr/>
        <w:t>dorado tiene algunas ventajas sobre el </w:t>
      </w:r>
      <w:r>
        <w:rPr>
          <w:spacing w:val="-3"/>
          <w:w w:val="140"/>
          <w:sz w:val="16"/>
        </w:rPr>
        <w:t>oa </w:t>
      </w:r>
      <w:r>
        <w:rPr/>
        <w:t>verde.</w:t>
      </w:r>
      <w:r>
        <w:rPr>
          <w:spacing w:val="-8"/>
        </w:rPr>
        <w:t> </w:t>
      </w:r>
      <w:r>
        <w:rPr/>
        <w:t>Los</w:t>
      </w:r>
      <w:r>
        <w:rPr>
          <w:spacing w:val="-8"/>
        </w:rPr>
        <w:t> </w:t>
      </w:r>
      <w:r>
        <w:rPr/>
        <w:t>artículos</w:t>
      </w:r>
      <w:r>
        <w:rPr>
          <w:spacing w:val="-8"/>
        </w:rPr>
        <w:t> </w:t>
      </w:r>
      <w:r>
        <w:rPr/>
        <w:t>publicados</w:t>
      </w:r>
      <w:r>
        <w:rPr>
          <w:spacing w:val="-8"/>
        </w:rPr>
        <w:t> </w:t>
      </w:r>
      <w:r>
        <w:rPr/>
        <w:t>en</w:t>
      </w:r>
      <w:r>
        <w:rPr>
          <w:spacing w:val="-8"/>
        </w:rPr>
        <w:t> </w:t>
      </w:r>
      <w:r>
        <w:rPr/>
        <w:t>revistas</w:t>
      </w:r>
      <w:r>
        <w:rPr>
          <w:spacing w:val="-8"/>
        </w:rPr>
        <w:t> </w:t>
      </w:r>
      <w:r>
        <w:rPr>
          <w:spacing w:val="-3"/>
          <w:w w:val="140"/>
          <w:sz w:val="16"/>
        </w:rPr>
        <w:t>oa</w:t>
      </w:r>
      <w:r>
        <w:rPr>
          <w:spacing w:val="-5"/>
          <w:w w:val="140"/>
          <w:sz w:val="16"/>
        </w:rPr>
        <w:t> </w:t>
      </w:r>
      <w:r>
        <w:rPr/>
        <w:t>no</w:t>
      </w:r>
      <w:r>
        <w:rPr>
          <w:spacing w:val="-8"/>
        </w:rPr>
        <w:t> </w:t>
      </w:r>
      <w:r>
        <w:rPr/>
        <w:t>necesitan</w:t>
      </w:r>
      <w:r>
        <w:rPr>
          <w:spacing w:val="-8"/>
        </w:rPr>
        <w:t> </w:t>
      </w:r>
      <w:r>
        <w:rPr/>
        <w:t>trabajar con las restricciones impuestas por las editoriales que temen al </w:t>
      </w:r>
      <w:r>
        <w:rPr>
          <w:rFonts w:ascii="Times New Roman" w:hAnsi="Times New Roman"/>
          <w:i/>
        </w:rPr>
        <w:t>open access</w:t>
      </w:r>
      <w:r>
        <w:rPr/>
        <w:t>. </w:t>
      </w:r>
      <w:r>
        <w:rPr>
          <w:spacing w:val="-5"/>
        </w:rPr>
        <w:t>Por </w:t>
      </w:r>
      <w:r>
        <w:rPr/>
        <w:t>lo tanto, el </w:t>
      </w:r>
      <w:r>
        <w:rPr>
          <w:spacing w:val="-3"/>
          <w:w w:val="140"/>
          <w:sz w:val="16"/>
        </w:rPr>
        <w:t>oa </w:t>
      </w:r>
      <w:r>
        <w:rPr/>
        <w:t>dorado es siempre inmediato, mientras que el </w:t>
      </w:r>
      <w:r>
        <w:rPr>
          <w:spacing w:val="-3"/>
          <w:w w:val="140"/>
          <w:sz w:val="16"/>
        </w:rPr>
        <w:t>oa </w:t>
      </w:r>
      <w:r>
        <w:rPr/>
        <w:t>verde a veces está sujeto a un embargo o se pospone. Del mismo modo, el </w:t>
      </w:r>
      <w:r>
        <w:rPr>
          <w:spacing w:val="-3"/>
          <w:w w:val="140"/>
          <w:sz w:val="16"/>
        </w:rPr>
        <w:t>oa </w:t>
      </w:r>
      <w:r>
        <w:rPr/>
        <w:t>dorado siempre  puede  ser  libre, incluso si no se aprovecha esta circunstancia, mientras que el verde </w:t>
      </w:r>
      <w:r>
        <w:rPr>
          <w:spacing w:val="-3"/>
          <w:w w:val="140"/>
          <w:sz w:val="17"/>
        </w:rPr>
        <w:t>oa </w:t>
      </w:r>
      <w:r>
        <w:rPr/>
        <w:t>raramente tiene esa oportunidad (véase </w:t>
      </w:r>
      <w:hyperlink r:id="rId287">
        <w:r>
          <w:rPr/>
          <w:t>el capítulo 4</w:t>
        </w:r>
      </w:hyperlink>
      <w:r>
        <w:rPr/>
        <w:t> sobre</w:t>
      </w:r>
      <w:r>
        <w:rPr>
          <w:spacing w:val="-7"/>
        </w:rPr>
        <w:t> </w:t>
      </w:r>
      <w:r>
        <w:rPr/>
        <w:t>políticas).</w:t>
      </w:r>
    </w:p>
    <w:p>
      <w:pPr>
        <w:pStyle w:val="BodyText"/>
        <w:spacing w:before="7"/>
        <w:rPr>
          <w:sz w:val="36"/>
        </w:rPr>
      </w:pPr>
      <w:r>
        <w:rPr/>
        <w:br w:type="column"/>
      </w:r>
      <w:r>
        <w:rPr>
          <w:sz w:val="36"/>
        </w:rPr>
      </w:r>
    </w:p>
    <w:p>
      <w:pPr>
        <w:pStyle w:val="Heading1"/>
        <w:ind w:left="597" w:right="1084"/>
      </w:pPr>
      <w:r>
        <w:rPr/>
        <w:t>Cuando las mejores revistas de una disciplina son de acceso restringido –como ocurre a menudo hoy en día, aunque esto</w:t>
      </w:r>
      <w:r>
        <w:rPr>
          <w:spacing w:val="-41"/>
        </w:rPr>
        <w:t> </w:t>
      </w:r>
      <w:r>
        <w:rPr/>
        <w:t>esté</w:t>
      </w:r>
      <w:r>
        <w:rPr>
          <w:spacing w:val="-41"/>
        </w:rPr>
        <w:t> </w:t>
      </w:r>
      <w:r>
        <w:rPr/>
        <w:t>cambiando–</w:t>
      </w:r>
      <w:r>
        <w:rPr>
          <w:spacing w:val="-41"/>
        </w:rPr>
        <w:t> </w:t>
      </w:r>
      <w:r>
        <w:rPr/>
        <w:t>el</w:t>
      </w:r>
      <w:r>
        <w:rPr>
          <w:spacing w:val="-41"/>
        </w:rPr>
        <w:t> </w:t>
      </w:r>
      <w:r>
        <w:rPr/>
        <w:t>acceso abierto   verde </w:t>
      </w:r>
      <w:r>
        <w:rPr>
          <w:spacing w:val="7"/>
        </w:rPr>
        <w:t> </w:t>
      </w:r>
      <w:r>
        <w:rPr/>
        <w:t>permite</w:t>
      </w:r>
    </w:p>
    <w:p>
      <w:pPr>
        <w:spacing w:line="560" w:lineRule="exact" w:before="0"/>
        <w:ind w:left="597" w:right="2604" w:firstLine="0"/>
        <w:jc w:val="both"/>
        <w:rPr>
          <w:sz w:val="50"/>
        </w:rPr>
      </w:pPr>
      <w:r>
        <w:rPr>
          <w:sz w:val="50"/>
        </w:rPr>
        <w:t>a los autores hacer ambas cosas. Los autores suficientemente</w:t>
      </w:r>
    </w:p>
    <w:p>
      <w:pPr>
        <w:spacing w:line="560" w:lineRule="exact" w:before="0"/>
        <w:ind w:left="597" w:right="1085" w:firstLine="0"/>
        <w:jc w:val="both"/>
        <w:rPr>
          <w:sz w:val="50"/>
        </w:rPr>
      </w:pPr>
      <w:r>
        <w:rPr>
          <w:sz w:val="50"/>
        </w:rPr>
        <w:t>buenos para publicar en las mejores revistas pueden seguir </w:t>
      </w:r>
      <w:r>
        <w:rPr>
          <w:spacing w:val="6"/>
          <w:sz w:val="50"/>
        </w:rPr>
        <w:t>haciéndoloyhacerquesutrabajo </w:t>
      </w:r>
      <w:r>
        <w:rPr>
          <w:sz w:val="50"/>
        </w:rPr>
        <w:t>sea de acceso abierto, sin tener que esperar a que surjan</w:t>
      </w:r>
      <w:r>
        <w:rPr>
          <w:spacing w:val="-26"/>
          <w:sz w:val="50"/>
        </w:rPr>
        <w:t> </w:t>
      </w:r>
      <w:r>
        <w:rPr>
          <w:sz w:val="50"/>
        </w:rPr>
        <w:t>nuevas revistas </w:t>
      </w:r>
      <w:r>
        <w:rPr>
          <w:spacing w:val="-6"/>
          <w:w w:val="130"/>
          <w:sz w:val="35"/>
        </w:rPr>
        <w:t>oa </w:t>
      </w:r>
      <w:r>
        <w:rPr>
          <w:sz w:val="50"/>
        </w:rPr>
        <w:t>de alto prestigio en sus</w:t>
      </w:r>
      <w:r>
        <w:rPr>
          <w:spacing w:val="-23"/>
          <w:sz w:val="50"/>
        </w:rPr>
        <w:t> </w:t>
      </w:r>
      <w:r>
        <w:rPr>
          <w:sz w:val="50"/>
        </w:rPr>
        <w:t>disciplinas.</w:t>
      </w:r>
    </w:p>
    <w:p>
      <w:pPr>
        <w:spacing w:after="0" w:line="560" w:lineRule="exact"/>
        <w:jc w:val="both"/>
        <w:rPr>
          <w:sz w:val="50"/>
        </w:rPr>
        <w:sectPr>
          <w:type w:val="continuous"/>
          <w:pgSz w:w="15880" w:h="12480" w:orient="landscape"/>
          <w:pgMar w:top="1160" w:bottom="280" w:left="480" w:right="0"/>
          <w:cols w:num="2" w:equalWidth="0">
            <w:col w:w="6598" w:space="1112"/>
            <w:col w:w="7690"/>
          </w:cols>
        </w:sectPr>
      </w:pPr>
    </w:p>
    <w:p>
      <w:pPr>
        <w:pStyle w:val="BodyText"/>
        <w:rPr>
          <w:sz w:val="20"/>
        </w:rPr>
      </w:pPr>
      <w:r>
        <w:rPr/>
        <w:pict>
          <v:group style="position:absolute;margin-left:396.850006pt;margin-top:-.499991pt;width:396.85pt;height:624.65pt;mso-position-horizontal-relative:page;mso-position-vertical-relative:page;z-index:-170416" coordorigin="7937,-10" coordsize="7937,12493">
            <v:rect style="position:absolute;left:7947;top:0;width:7927;height:12472" filled="true" fillcolor="#ff9f36" stroked="false">
              <v:fill type="solid"/>
            </v:rect>
            <v:line style="position:absolute" from="7947,0" to="7947,12472" stroked="true" strokeweight="1pt" strokecolor="#000000"/>
            <v:shape style="position:absolute;left:13277;top:4478;width:1804;height:1804" type="#_x0000_t75" stroked="false">
              <v:imagedata r:id="rId88" o:title=""/>
            </v:shape>
            <v:shape style="position:absolute;left:14209;top:5395;width:872;height:887" coordorigin="14209,5395" coordsize="872,887" path="m14209,6282l14284,6276,14357,6265,14428,6247,14497,6225,14563,6197,14626,6164,14686,6126,14743,6084,14796,6038,14846,5987,14892,5933,14933,5876,14970,5815,15002,5751,15028,5684,15050,5615,15066,5544,15077,5470,15081,5395e" filled="false" stroked="true" strokeweight=".5pt" strokecolor="#000000">
              <v:path arrowok="t"/>
              <v:stroke dashstyle="dash"/>
            </v:shape>
            <v:shape style="position:absolute;left:14194;top:4478;width:887;height:872" coordorigin="14194,4478" coordsize="887,872" path="m15081,5350l15077,5275,15068,5202,15055,5130,15037,5061,15015,4994,14988,4930,14956,4870,14920,4812,14879,4758,14833,4708,14782,4663,14726,4621,14665,4585,14599,4553,14528,4526,14453,4505,14371,4490,14285,4481,14194,4478e" filled="false" stroked="true" strokeweight=".5pt" strokecolor="#000000">
              <v:path arrowok="t"/>
              <v:stroke dashstyle="dash"/>
            </v:shape>
            <v:shape style="position:absolute;left:13277;top:4479;width:873;height:887" coordorigin="13277,4479" coordsize="873,887" path="m14149,4479l14062,4485,13979,4498,13901,4515,13827,4538,13758,4566,13693,4599,13633,4637,13578,4679,13527,4725,13480,4775,13439,4829,13402,4886,13370,4946,13342,5010,13320,5076,13302,5145,13289,5217,13280,5290,13277,5365e" filled="false" stroked="true" strokeweight=".5pt" strokecolor="#000000">
              <v:path arrowok="t"/>
              <v:stroke dashstyle="dash"/>
            </v:shape>
            <v:shape style="position:absolute;left:13277;top:5410;width:887;height:872" coordorigin="13277,5410" coordsize="887,872" path="m13277,5410l13283,5485,13294,5558,13312,5629,13334,5698,13362,5764,13395,5827,13433,5887,13475,5944,13521,5998,13572,6047,13626,6093,13683,6134,13744,6171,13808,6203,13875,6230,13944,6251,14015,6267,14089,6278,14164,6282e" filled="false" stroked="true" strokeweight=".5pt" strokecolor="#000000">
              <v:path arrowok="t"/>
              <v:stroke dashstyle="dash"/>
            </v:shape>
            <v:shape style="position:absolute;left:-1804;top:11570;width:1805;height:1804" coordorigin="-1804,11570" coordsize="1805,1804" path="m15081,5380l15081,5380m14179,4478l14179,4478m13277,5380l13277,5380m14179,6282l14179,6282e" filled="false" stroked="true" strokeweight=".5pt" strokecolor="#000000">
              <v:path arrowok="t"/>
            </v:shape>
            <w10:wrap type="none"/>
          </v:group>
        </w:pict>
      </w:r>
    </w:p>
    <w:p>
      <w:pPr>
        <w:pStyle w:val="BodyText"/>
        <w:spacing w:before="7"/>
        <w:rPr>
          <w:sz w:val="23"/>
        </w:rPr>
      </w:pPr>
    </w:p>
    <w:p>
      <w:pPr>
        <w:tabs>
          <w:tab w:pos="11173" w:val="left" w:leader="none"/>
        </w:tabs>
        <w:spacing w:before="34"/>
        <w:ind w:left="3422" w:right="0" w:firstLine="0"/>
        <w:jc w:val="left"/>
        <w:rPr>
          <w:rFonts w:ascii="Palatino Linotype"/>
          <w:sz w:val="22"/>
        </w:rPr>
      </w:pPr>
      <w:r>
        <w:rPr>
          <w:rFonts w:ascii="Palatino Linotype"/>
          <w:color w:val="FF9F36"/>
          <w:sz w:val="22"/>
        </w:rPr>
        <w:t>126</w:t>
        <w:tab/>
      </w:r>
      <w:r>
        <w:rPr>
          <w:rFonts w:ascii="Palatino Linotype"/>
          <w:color w:val="FFFFFF"/>
          <w:sz w:val="22"/>
        </w:rPr>
        <w:t>127</w:t>
      </w:r>
    </w:p>
    <w:p>
      <w:pPr>
        <w:spacing w:after="0"/>
        <w:jc w:val="left"/>
        <w:rPr>
          <w:rFonts w:ascii="Palatino Linotype"/>
          <w:sz w:val="22"/>
        </w:rPr>
        <w:sectPr>
          <w:type w:val="continuous"/>
          <w:pgSz w:w="15880" w:h="12480" w:orient="landscape"/>
          <w:pgMar w:top="1160" w:bottom="280" w:left="480" w:right="0"/>
        </w:sectPr>
      </w:pPr>
    </w:p>
    <w:p>
      <w:pPr>
        <w:pStyle w:val="BodyText"/>
        <w:rPr>
          <w:rFonts w:ascii="Palatino Linotype"/>
          <w:sz w:val="20"/>
        </w:rPr>
      </w:pPr>
    </w:p>
    <w:p>
      <w:pPr>
        <w:pStyle w:val="BodyText"/>
        <w:spacing w:before="13"/>
        <w:rPr>
          <w:rFonts w:ascii="Palatino Linotype"/>
          <w:sz w:val="14"/>
        </w:rPr>
      </w:pPr>
    </w:p>
    <w:p>
      <w:pPr>
        <w:spacing w:after="0"/>
        <w:rPr>
          <w:rFonts w:ascii="Palatino Linotype"/>
          <w:sz w:val="14"/>
        </w:rPr>
        <w:sectPr>
          <w:headerReference w:type="default" r:id="rId326"/>
          <w:headerReference w:type="even" r:id="rId327"/>
          <w:footerReference w:type="default" r:id="rId328"/>
          <w:footerReference w:type="even" r:id="rId329"/>
          <w:pgSz w:w="15880" w:h="12480" w:orient="landscape"/>
          <w:pgMar w:header="525" w:footer="790" w:top="720" w:bottom="980" w:left="480" w:right="700"/>
        </w:sectPr>
      </w:pPr>
    </w:p>
    <w:p>
      <w:pPr>
        <w:pStyle w:val="BodyText"/>
        <w:spacing w:line="244" w:lineRule="auto" w:before="16"/>
        <w:ind w:left="597" w:firstLine="360"/>
        <w:jc w:val="both"/>
      </w:pPr>
      <w:r>
        <w:rPr>
          <w:spacing w:val="-3"/>
          <w:w w:val="105"/>
        </w:rPr>
        <w:t>El </w:t>
      </w:r>
      <w:r>
        <w:rPr>
          <w:spacing w:val="-4"/>
          <w:w w:val="130"/>
          <w:sz w:val="17"/>
        </w:rPr>
        <w:t>oa </w:t>
      </w:r>
      <w:r>
        <w:rPr>
          <w:spacing w:val="-3"/>
          <w:w w:val="105"/>
        </w:rPr>
        <w:t>dorado ofrece </w:t>
      </w:r>
      <w:r>
        <w:rPr>
          <w:w w:val="105"/>
        </w:rPr>
        <w:t>la </w:t>
      </w:r>
      <w:r>
        <w:rPr>
          <w:spacing w:val="-3"/>
          <w:w w:val="105"/>
        </w:rPr>
        <w:t>versión publicada, mientras </w:t>
      </w:r>
      <w:r>
        <w:rPr>
          <w:w w:val="105"/>
        </w:rPr>
        <w:t>que el </w:t>
      </w:r>
      <w:r>
        <w:rPr>
          <w:spacing w:val="-4"/>
          <w:w w:val="130"/>
          <w:sz w:val="17"/>
        </w:rPr>
        <w:t>oa </w:t>
      </w:r>
      <w:r>
        <w:rPr>
          <w:spacing w:val="-4"/>
          <w:w w:val="105"/>
        </w:rPr>
        <w:t>verde</w:t>
      </w:r>
      <w:r>
        <w:rPr>
          <w:spacing w:val="-44"/>
          <w:w w:val="105"/>
        </w:rPr>
        <w:t> </w:t>
      </w:r>
      <w:r>
        <w:rPr>
          <w:w w:val="105"/>
        </w:rPr>
        <w:t>a</w:t>
      </w:r>
      <w:r>
        <w:rPr>
          <w:spacing w:val="-44"/>
          <w:w w:val="105"/>
        </w:rPr>
        <w:t> </w:t>
      </w:r>
      <w:r>
        <w:rPr>
          <w:spacing w:val="-3"/>
          <w:w w:val="105"/>
        </w:rPr>
        <w:t>menudo</w:t>
      </w:r>
      <w:r>
        <w:rPr>
          <w:spacing w:val="-44"/>
          <w:w w:val="105"/>
        </w:rPr>
        <w:t> </w:t>
      </w:r>
      <w:r>
        <w:rPr>
          <w:w w:val="105"/>
        </w:rPr>
        <w:t>se</w:t>
      </w:r>
      <w:r>
        <w:rPr>
          <w:spacing w:val="-44"/>
          <w:w w:val="105"/>
        </w:rPr>
        <w:t> </w:t>
      </w:r>
      <w:r>
        <w:rPr>
          <w:spacing w:val="-3"/>
          <w:w w:val="105"/>
        </w:rPr>
        <w:t>limita</w:t>
      </w:r>
      <w:r>
        <w:rPr>
          <w:spacing w:val="-44"/>
          <w:w w:val="105"/>
        </w:rPr>
        <w:t> </w:t>
      </w:r>
      <w:r>
        <w:rPr>
          <w:w w:val="105"/>
        </w:rPr>
        <w:t>a</w:t>
      </w:r>
      <w:r>
        <w:rPr>
          <w:spacing w:val="-44"/>
          <w:w w:val="105"/>
        </w:rPr>
        <w:t> </w:t>
      </w:r>
      <w:r>
        <w:rPr>
          <w:w w:val="105"/>
        </w:rPr>
        <w:t>la</w:t>
      </w:r>
      <w:r>
        <w:rPr>
          <w:spacing w:val="-44"/>
          <w:w w:val="105"/>
        </w:rPr>
        <w:t> </w:t>
      </w:r>
      <w:r>
        <w:rPr>
          <w:spacing w:val="-3"/>
          <w:w w:val="105"/>
        </w:rPr>
        <w:t>versión</w:t>
      </w:r>
      <w:r>
        <w:rPr>
          <w:spacing w:val="-44"/>
          <w:w w:val="105"/>
        </w:rPr>
        <w:t> </w:t>
      </w:r>
      <w:r>
        <w:rPr>
          <w:spacing w:val="-3"/>
          <w:w w:val="105"/>
        </w:rPr>
        <w:t>final</w:t>
      </w:r>
      <w:r>
        <w:rPr>
          <w:spacing w:val="-44"/>
          <w:w w:val="105"/>
        </w:rPr>
        <w:t> </w:t>
      </w:r>
      <w:r>
        <w:rPr>
          <w:w w:val="105"/>
        </w:rPr>
        <w:t>del</w:t>
      </w:r>
      <w:r>
        <w:rPr>
          <w:spacing w:val="-44"/>
          <w:w w:val="105"/>
        </w:rPr>
        <w:t> </w:t>
      </w:r>
      <w:r>
        <w:rPr>
          <w:spacing w:val="-3"/>
          <w:w w:val="105"/>
        </w:rPr>
        <w:t>manuscrito</w:t>
      </w:r>
      <w:r>
        <w:rPr>
          <w:spacing w:val="-44"/>
          <w:w w:val="105"/>
        </w:rPr>
        <w:t> </w:t>
      </w:r>
      <w:r>
        <w:rPr>
          <w:spacing w:val="-3"/>
          <w:w w:val="105"/>
        </w:rPr>
        <w:t>después</w:t>
      </w:r>
      <w:r>
        <w:rPr>
          <w:spacing w:val="-44"/>
          <w:w w:val="105"/>
        </w:rPr>
        <w:t> </w:t>
      </w:r>
      <w:r>
        <w:rPr>
          <w:spacing w:val="-3"/>
          <w:w w:val="105"/>
        </w:rPr>
        <w:t>de </w:t>
      </w:r>
      <w:r>
        <w:rPr>
          <w:w w:val="105"/>
        </w:rPr>
        <w:t>ser</w:t>
      </w:r>
      <w:r>
        <w:rPr>
          <w:spacing w:val="-36"/>
          <w:w w:val="105"/>
        </w:rPr>
        <w:t> </w:t>
      </w:r>
      <w:r>
        <w:rPr>
          <w:spacing w:val="-3"/>
          <w:w w:val="105"/>
        </w:rPr>
        <w:t>revisado</w:t>
      </w:r>
      <w:r>
        <w:rPr>
          <w:spacing w:val="-36"/>
          <w:w w:val="105"/>
        </w:rPr>
        <w:t> </w:t>
      </w:r>
      <w:r>
        <w:rPr>
          <w:w w:val="105"/>
        </w:rPr>
        <w:t>por</w:t>
      </w:r>
      <w:r>
        <w:rPr>
          <w:spacing w:val="-36"/>
          <w:w w:val="105"/>
        </w:rPr>
        <w:t> </w:t>
      </w:r>
      <w:r>
        <w:rPr>
          <w:spacing w:val="-3"/>
          <w:w w:val="105"/>
        </w:rPr>
        <w:t>pares,</w:t>
      </w:r>
      <w:r>
        <w:rPr>
          <w:spacing w:val="-36"/>
          <w:w w:val="105"/>
        </w:rPr>
        <w:t> </w:t>
      </w:r>
      <w:r>
        <w:rPr>
          <w:w w:val="105"/>
        </w:rPr>
        <w:t>sin</w:t>
      </w:r>
      <w:r>
        <w:rPr>
          <w:spacing w:val="-36"/>
          <w:w w:val="105"/>
        </w:rPr>
        <w:t> </w:t>
      </w:r>
      <w:r>
        <w:rPr>
          <w:spacing w:val="-3"/>
          <w:w w:val="105"/>
        </w:rPr>
        <w:t>maquetación</w:t>
      </w:r>
      <w:r>
        <w:rPr>
          <w:spacing w:val="-36"/>
          <w:w w:val="105"/>
        </w:rPr>
        <w:t> </w:t>
      </w:r>
      <w:r>
        <w:rPr>
          <w:w w:val="105"/>
        </w:rPr>
        <w:t>ni</w:t>
      </w:r>
      <w:r>
        <w:rPr>
          <w:spacing w:val="-36"/>
          <w:w w:val="105"/>
        </w:rPr>
        <w:t> </w:t>
      </w:r>
      <w:r>
        <w:rPr>
          <w:spacing w:val="-3"/>
          <w:w w:val="105"/>
        </w:rPr>
        <w:t>paginación.</w:t>
      </w:r>
      <w:r>
        <w:rPr>
          <w:spacing w:val="-36"/>
          <w:w w:val="105"/>
        </w:rPr>
        <w:t> </w:t>
      </w:r>
      <w:r>
        <w:rPr>
          <w:w w:val="105"/>
        </w:rPr>
        <w:t>Al</w:t>
      </w:r>
      <w:r>
        <w:rPr>
          <w:spacing w:val="-36"/>
          <w:w w:val="105"/>
        </w:rPr>
        <w:t> </w:t>
      </w:r>
      <w:r>
        <w:rPr>
          <w:spacing w:val="-3"/>
          <w:w w:val="105"/>
        </w:rPr>
        <w:t>hacer</w:t>
      </w:r>
      <w:r>
        <w:rPr>
          <w:spacing w:val="-36"/>
          <w:w w:val="105"/>
        </w:rPr>
        <w:t> </w:t>
      </w:r>
      <w:r>
        <w:rPr>
          <w:spacing w:val="-3"/>
          <w:w w:val="105"/>
        </w:rPr>
        <w:t>que </w:t>
      </w:r>
      <w:r>
        <w:rPr>
          <w:w w:val="105"/>
        </w:rPr>
        <w:t>la</w:t>
      </w:r>
      <w:r>
        <w:rPr>
          <w:spacing w:val="-39"/>
          <w:w w:val="105"/>
        </w:rPr>
        <w:t> </w:t>
      </w:r>
      <w:r>
        <w:rPr>
          <w:spacing w:val="-3"/>
          <w:w w:val="105"/>
        </w:rPr>
        <w:t>edición</w:t>
      </w:r>
      <w:r>
        <w:rPr>
          <w:spacing w:val="-39"/>
          <w:w w:val="105"/>
        </w:rPr>
        <w:t> </w:t>
      </w:r>
      <w:r>
        <w:rPr>
          <w:w w:val="105"/>
        </w:rPr>
        <w:t>en</w:t>
      </w:r>
      <w:r>
        <w:rPr>
          <w:spacing w:val="-39"/>
          <w:w w:val="105"/>
        </w:rPr>
        <w:t> </w:t>
      </w:r>
      <w:r>
        <w:rPr>
          <w:spacing w:val="-3"/>
          <w:w w:val="105"/>
        </w:rPr>
        <w:t>abierto</w:t>
      </w:r>
      <w:r>
        <w:rPr>
          <w:spacing w:val="-39"/>
          <w:w w:val="105"/>
        </w:rPr>
        <w:t> </w:t>
      </w:r>
      <w:r>
        <w:rPr>
          <w:w w:val="105"/>
        </w:rPr>
        <w:t>sea</w:t>
      </w:r>
      <w:r>
        <w:rPr>
          <w:spacing w:val="-39"/>
          <w:w w:val="105"/>
        </w:rPr>
        <w:t> </w:t>
      </w:r>
      <w:r>
        <w:rPr>
          <w:w w:val="105"/>
        </w:rPr>
        <w:t>la</w:t>
      </w:r>
      <w:r>
        <w:rPr>
          <w:spacing w:val="-39"/>
          <w:w w:val="105"/>
        </w:rPr>
        <w:t> </w:t>
      </w:r>
      <w:r>
        <w:rPr>
          <w:spacing w:val="-3"/>
          <w:w w:val="105"/>
        </w:rPr>
        <w:t>misma</w:t>
      </w:r>
      <w:r>
        <w:rPr>
          <w:spacing w:val="-39"/>
          <w:w w:val="105"/>
        </w:rPr>
        <w:t> </w:t>
      </w:r>
      <w:r>
        <w:rPr>
          <w:w w:val="105"/>
        </w:rPr>
        <w:t>que</w:t>
      </w:r>
      <w:r>
        <w:rPr>
          <w:spacing w:val="-39"/>
          <w:w w:val="105"/>
        </w:rPr>
        <w:t> </w:t>
      </w:r>
      <w:r>
        <w:rPr>
          <w:w w:val="105"/>
        </w:rPr>
        <w:t>la</w:t>
      </w:r>
      <w:r>
        <w:rPr>
          <w:spacing w:val="-39"/>
          <w:w w:val="105"/>
        </w:rPr>
        <w:t> </w:t>
      </w:r>
      <w:r>
        <w:rPr>
          <w:spacing w:val="-3"/>
          <w:w w:val="105"/>
        </w:rPr>
        <w:t>edición</w:t>
      </w:r>
      <w:r>
        <w:rPr>
          <w:spacing w:val="-39"/>
          <w:w w:val="105"/>
        </w:rPr>
        <w:t> </w:t>
      </w:r>
      <w:r>
        <w:rPr>
          <w:spacing w:val="-3"/>
          <w:w w:val="105"/>
        </w:rPr>
        <w:t>publicada</w:t>
      </w:r>
      <w:r>
        <w:rPr>
          <w:spacing w:val="-39"/>
          <w:w w:val="105"/>
        </w:rPr>
        <w:t> </w:t>
      </w:r>
      <w:r>
        <w:rPr>
          <w:spacing w:val="-3"/>
          <w:w w:val="105"/>
        </w:rPr>
        <w:t>reduce</w:t>
      </w:r>
      <w:r>
        <w:rPr>
          <w:spacing w:val="-39"/>
          <w:w w:val="105"/>
        </w:rPr>
        <w:t> </w:t>
      </w:r>
      <w:r>
        <w:rPr>
          <w:spacing w:val="-3"/>
          <w:w w:val="105"/>
        </w:rPr>
        <w:t>la confusión</w:t>
      </w:r>
      <w:r>
        <w:rPr>
          <w:spacing w:val="-40"/>
          <w:w w:val="105"/>
        </w:rPr>
        <w:t> </w:t>
      </w:r>
      <w:r>
        <w:rPr>
          <w:spacing w:val="-3"/>
          <w:w w:val="105"/>
        </w:rPr>
        <w:t>causada</w:t>
      </w:r>
      <w:r>
        <w:rPr>
          <w:spacing w:val="-40"/>
          <w:w w:val="105"/>
        </w:rPr>
        <w:t> </w:t>
      </w:r>
      <w:r>
        <w:rPr>
          <w:w w:val="105"/>
        </w:rPr>
        <w:t>por</w:t>
      </w:r>
      <w:r>
        <w:rPr>
          <w:spacing w:val="-40"/>
          <w:w w:val="105"/>
        </w:rPr>
        <w:t> </w:t>
      </w:r>
      <w:r>
        <w:rPr>
          <w:w w:val="105"/>
        </w:rPr>
        <w:t>la</w:t>
      </w:r>
      <w:r>
        <w:rPr>
          <w:spacing w:val="-40"/>
          <w:w w:val="105"/>
        </w:rPr>
        <w:t> </w:t>
      </w:r>
      <w:r>
        <w:rPr>
          <w:spacing w:val="-3"/>
          <w:w w:val="105"/>
        </w:rPr>
        <w:t>circulación</w:t>
      </w:r>
      <w:r>
        <w:rPr>
          <w:spacing w:val="-40"/>
          <w:w w:val="105"/>
        </w:rPr>
        <w:t> </w:t>
      </w:r>
      <w:r>
        <w:rPr>
          <w:w w:val="105"/>
        </w:rPr>
        <w:t>de</w:t>
      </w:r>
      <w:r>
        <w:rPr>
          <w:spacing w:val="-40"/>
          <w:w w:val="105"/>
        </w:rPr>
        <w:t> </w:t>
      </w:r>
      <w:r>
        <w:rPr>
          <w:spacing w:val="-3"/>
          <w:w w:val="105"/>
        </w:rPr>
        <w:t>múltiples</w:t>
      </w:r>
      <w:r>
        <w:rPr>
          <w:spacing w:val="-40"/>
          <w:w w:val="105"/>
        </w:rPr>
        <w:t> </w:t>
      </w:r>
      <w:r>
        <w:rPr>
          <w:spacing w:val="-4"/>
          <w:w w:val="105"/>
        </w:rPr>
        <w:t>versiones.</w:t>
      </w:r>
    </w:p>
    <w:p>
      <w:pPr>
        <w:pStyle w:val="BodyText"/>
        <w:spacing w:line="244" w:lineRule="auto" w:before="1"/>
        <w:ind w:left="597" w:firstLine="360"/>
        <w:jc w:val="both"/>
      </w:pPr>
      <w:r>
        <w:rPr/>
        <w:t>El </w:t>
      </w:r>
      <w:r>
        <w:rPr>
          <w:spacing w:val="-3"/>
          <w:sz w:val="16"/>
        </w:rPr>
        <w:t>oa </w:t>
      </w:r>
      <w:r>
        <w:rPr>
          <w:spacing w:val="3"/>
        </w:rPr>
        <w:t>doradorealizasupropiarevisiónporpares, </w:t>
      </w:r>
      <w:r>
        <w:rPr/>
        <w:t>independiente- </w:t>
      </w:r>
      <w:r>
        <w:rPr>
          <w:w w:val="105"/>
        </w:rPr>
        <w:t>mente</w:t>
      </w:r>
      <w:r>
        <w:rPr>
          <w:spacing w:val="-28"/>
          <w:w w:val="105"/>
        </w:rPr>
        <w:t> </w:t>
      </w:r>
      <w:r>
        <w:rPr>
          <w:w w:val="105"/>
        </w:rPr>
        <w:t>de</w:t>
      </w:r>
      <w:r>
        <w:rPr>
          <w:spacing w:val="-28"/>
          <w:w w:val="105"/>
        </w:rPr>
        <w:t> </w:t>
      </w:r>
      <w:r>
        <w:rPr>
          <w:w w:val="105"/>
        </w:rPr>
        <w:t>las</w:t>
      </w:r>
      <w:r>
        <w:rPr>
          <w:spacing w:val="-28"/>
          <w:w w:val="105"/>
        </w:rPr>
        <w:t> </w:t>
      </w:r>
      <w:r>
        <w:rPr>
          <w:w w:val="105"/>
        </w:rPr>
        <w:t>revistas</w:t>
      </w:r>
      <w:r>
        <w:rPr>
          <w:spacing w:val="-28"/>
          <w:w w:val="105"/>
        </w:rPr>
        <w:t> </w:t>
      </w:r>
      <w:r>
        <w:rPr>
          <w:w w:val="105"/>
        </w:rPr>
        <w:t>de</w:t>
      </w:r>
      <w:r>
        <w:rPr>
          <w:spacing w:val="-28"/>
          <w:w w:val="105"/>
        </w:rPr>
        <w:t> </w:t>
      </w:r>
      <w:r>
        <w:rPr>
          <w:w w:val="105"/>
        </w:rPr>
        <w:t>acceso</w:t>
      </w:r>
      <w:r>
        <w:rPr>
          <w:spacing w:val="-28"/>
          <w:w w:val="105"/>
        </w:rPr>
        <w:t> </w:t>
      </w:r>
      <w:r>
        <w:rPr>
          <w:w w:val="105"/>
        </w:rPr>
        <w:t>restringido.</w:t>
      </w:r>
      <w:r>
        <w:rPr>
          <w:spacing w:val="-28"/>
          <w:w w:val="105"/>
        </w:rPr>
        <w:t> </w:t>
      </w:r>
      <w:r>
        <w:rPr>
          <w:spacing w:val="-5"/>
          <w:w w:val="105"/>
        </w:rPr>
        <w:t>Por</w:t>
      </w:r>
      <w:r>
        <w:rPr>
          <w:spacing w:val="-28"/>
          <w:w w:val="105"/>
        </w:rPr>
        <w:t> </w:t>
      </w:r>
      <w:r>
        <w:rPr>
          <w:w w:val="105"/>
        </w:rPr>
        <w:t>lo</w:t>
      </w:r>
      <w:r>
        <w:rPr>
          <w:spacing w:val="-28"/>
          <w:w w:val="105"/>
        </w:rPr>
        <w:t> </w:t>
      </w:r>
      <w:r>
        <w:rPr>
          <w:w w:val="105"/>
        </w:rPr>
        <w:t>tanto,</w:t>
      </w:r>
      <w:r>
        <w:rPr>
          <w:spacing w:val="-28"/>
          <w:w w:val="105"/>
        </w:rPr>
        <w:t> </w:t>
      </w:r>
      <w:r>
        <w:rPr>
          <w:w w:val="105"/>
        </w:rPr>
        <w:t>apoyar</w:t>
      </w:r>
      <w:r>
        <w:rPr>
          <w:spacing w:val="-28"/>
          <w:w w:val="105"/>
        </w:rPr>
        <w:t> </w:t>
      </w:r>
      <w:r>
        <w:rPr>
          <w:w w:val="105"/>
        </w:rPr>
        <w:t>el </w:t>
      </w:r>
      <w:r>
        <w:rPr>
          <w:spacing w:val="-3"/>
          <w:w w:val="140"/>
          <w:sz w:val="16"/>
        </w:rPr>
        <w:t>oa</w:t>
      </w:r>
      <w:r>
        <w:rPr>
          <w:spacing w:val="-15"/>
          <w:w w:val="140"/>
          <w:sz w:val="16"/>
        </w:rPr>
        <w:t> </w:t>
      </w:r>
      <w:r>
        <w:rPr>
          <w:w w:val="105"/>
        </w:rPr>
        <w:t>dorado</w:t>
      </w:r>
      <w:r>
        <w:rPr>
          <w:spacing w:val="-22"/>
          <w:w w:val="105"/>
        </w:rPr>
        <w:t> </w:t>
      </w:r>
      <w:r>
        <w:rPr>
          <w:w w:val="105"/>
        </w:rPr>
        <w:t>significa</w:t>
      </w:r>
      <w:r>
        <w:rPr>
          <w:spacing w:val="-22"/>
          <w:w w:val="105"/>
        </w:rPr>
        <w:t> </w:t>
      </w:r>
      <w:r>
        <w:rPr>
          <w:w w:val="105"/>
        </w:rPr>
        <w:t>apoyar</w:t>
      </w:r>
      <w:r>
        <w:rPr>
          <w:spacing w:val="-22"/>
          <w:w w:val="105"/>
        </w:rPr>
        <w:t> </w:t>
      </w:r>
      <w:r>
        <w:rPr>
          <w:w w:val="105"/>
        </w:rPr>
        <w:t>la</w:t>
      </w:r>
      <w:r>
        <w:rPr>
          <w:spacing w:val="-22"/>
          <w:w w:val="105"/>
        </w:rPr>
        <w:t> </w:t>
      </w:r>
      <w:r>
        <w:rPr>
          <w:w w:val="105"/>
        </w:rPr>
        <w:t>pervivencia</w:t>
      </w:r>
      <w:r>
        <w:rPr>
          <w:spacing w:val="-22"/>
          <w:w w:val="105"/>
        </w:rPr>
        <w:t> </w:t>
      </w:r>
      <w:r>
        <w:rPr>
          <w:w w:val="105"/>
        </w:rPr>
        <w:t>de</w:t>
      </w:r>
      <w:r>
        <w:rPr>
          <w:spacing w:val="-22"/>
          <w:w w:val="105"/>
        </w:rPr>
        <w:t> </w:t>
      </w:r>
      <w:r>
        <w:rPr>
          <w:w w:val="105"/>
        </w:rPr>
        <w:t>la</w:t>
      </w:r>
      <w:r>
        <w:rPr>
          <w:spacing w:val="-22"/>
          <w:w w:val="105"/>
        </w:rPr>
        <w:t> </w:t>
      </w:r>
      <w:r>
        <w:rPr>
          <w:w w:val="105"/>
        </w:rPr>
        <w:t>revisión</w:t>
      </w:r>
      <w:r>
        <w:rPr>
          <w:spacing w:val="-22"/>
          <w:w w:val="105"/>
        </w:rPr>
        <w:t> </w:t>
      </w:r>
      <w:r>
        <w:rPr>
          <w:w w:val="105"/>
        </w:rPr>
        <w:t>por</w:t>
      </w:r>
      <w:r>
        <w:rPr>
          <w:spacing w:val="-22"/>
          <w:w w:val="105"/>
        </w:rPr>
        <w:t> </w:t>
      </w:r>
      <w:r>
        <w:rPr>
          <w:w w:val="105"/>
        </w:rPr>
        <w:t>pares en</w:t>
      </w:r>
      <w:r>
        <w:rPr>
          <w:spacing w:val="-16"/>
          <w:w w:val="105"/>
        </w:rPr>
        <w:t> </w:t>
      </w:r>
      <w:r>
        <w:rPr>
          <w:w w:val="105"/>
        </w:rPr>
        <w:t>el</w:t>
      </w:r>
      <w:r>
        <w:rPr>
          <w:spacing w:val="-16"/>
          <w:w w:val="105"/>
        </w:rPr>
        <w:t> </w:t>
      </w:r>
      <w:r>
        <w:rPr>
          <w:w w:val="105"/>
        </w:rPr>
        <w:t>caso</w:t>
      </w:r>
      <w:r>
        <w:rPr>
          <w:spacing w:val="-16"/>
          <w:w w:val="105"/>
        </w:rPr>
        <w:t> </w:t>
      </w:r>
      <w:r>
        <w:rPr>
          <w:w w:val="105"/>
        </w:rPr>
        <w:t>de</w:t>
      </w:r>
      <w:r>
        <w:rPr>
          <w:spacing w:val="-16"/>
          <w:w w:val="105"/>
        </w:rPr>
        <w:t> </w:t>
      </w:r>
      <w:r>
        <w:rPr>
          <w:w w:val="105"/>
        </w:rPr>
        <w:t>que</w:t>
      </w:r>
      <w:r>
        <w:rPr>
          <w:spacing w:val="-16"/>
          <w:w w:val="105"/>
        </w:rPr>
        <w:t> </w:t>
      </w:r>
      <w:r>
        <w:rPr>
          <w:w w:val="105"/>
        </w:rPr>
        <w:t>las</w:t>
      </w:r>
      <w:r>
        <w:rPr>
          <w:spacing w:val="-16"/>
          <w:w w:val="105"/>
        </w:rPr>
        <w:t> </w:t>
      </w:r>
      <w:r>
        <w:rPr>
          <w:w w:val="105"/>
        </w:rPr>
        <w:t>revistas</w:t>
      </w:r>
      <w:r>
        <w:rPr>
          <w:spacing w:val="-16"/>
          <w:w w:val="105"/>
        </w:rPr>
        <w:t> </w:t>
      </w:r>
      <w:r>
        <w:rPr>
          <w:w w:val="105"/>
        </w:rPr>
        <w:t>de</w:t>
      </w:r>
      <w:r>
        <w:rPr>
          <w:spacing w:val="-16"/>
          <w:w w:val="105"/>
        </w:rPr>
        <w:t> </w:t>
      </w:r>
      <w:r>
        <w:rPr>
          <w:w w:val="105"/>
        </w:rPr>
        <w:t>acceso</w:t>
      </w:r>
      <w:r>
        <w:rPr>
          <w:spacing w:val="-16"/>
          <w:w w:val="105"/>
        </w:rPr>
        <w:t> </w:t>
      </w:r>
      <w:r>
        <w:rPr>
          <w:w w:val="105"/>
        </w:rPr>
        <w:t>restringido</w:t>
      </w:r>
      <w:r>
        <w:rPr>
          <w:spacing w:val="-16"/>
          <w:w w:val="105"/>
        </w:rPr>
        <w:t> </w:t>
      </w:r>
      <w:r>
        <w:rPr>
          <w:w w:val="105"/>
        </w:rPr>
        <w:t>ya</w:t>
      </w:r>
      <w:r>
        <w:rPr>
          <w:spacing w:val="-16"/>
          <w:w w:val="105"/>
        </w:rPr>
        <w:t> </w:t>
      </w:r>
      <w:r>
        <w:rPr>
          <w:w w:val="105"/>
        </w:rPr>
        <w:t>no</w:t>
      </w:r>
      <w:r>
        <w:rPr>
          <w:spacing w:val="-16"/>
          <w:w w:val="105"/>
        </w:rPr>
        <w:t> </w:t>
      </w:r>
      <w:r>
        <w:rPr>
          <w:w w:val="105"/>
        </w:rPr>
        <w:t>puedan proporcionarla.</w:t>
      </w:r>
    </w:p>
    <w:p>
      <w:pPr>
        <w:pStyle w:val="BodyText"/>
        <w:spacing w:line="244" w:lineRule="auto" w:before="1"/>
        <w:ind w:left="2277" w:firstLine="120"/>
        <w:jc w:val="both"/>
      </w:pPr>
      <w:r>
        <w:rPr/>
        <w:pict>
          <v:group style="position:absolute;margin-left:29.752001pt;margin-top:1.777607pt;width:108.75pt;height:100.1pt;mso-position-horizontal-relative:page;mso-position-vertical-relative:paragraph;z-index:-170368" coordorigin="595,36" coordsize="2175,2002">
            <v:shape style="position:absolute;left:793;top:72;width:1805;height:1804" coordorigin="793,72" coordsize="1805,1804" path="m1695,72l1621,75,1549,83,1478,98,1410,118,1344,143,1281,172,1220,207,1162,246,1108,289,1057,336,1010,387,967,441,928,499,894,559,864,623,839,689,819,757,805,827,796,900,793,974,795,1048,802,1120,812,1191,828,1260,847,1326,871,1390,900,1451,933,1509,970,1564,1012,1615,1059,1662,1111,1706,1167,1745,1228,1779,1293,1809,1364,1833,1439,1853,1520,1866,1605,1874,1695,1876,1782,1871,1864,1862,1942,1847,2016,1826,2086,1801,2151,1771,2212,1736,2268,1698,2320,1655,2368,1608,2411,1558,2450,1504,2484,1447,2514,1386,2539,1324,2560,1258,2576,1190,2588,1120,2595,1048,2597,974,2594,900,2585,827,2571,757,2551,689,2526,623,2497,559,2462,499,2423,441,2380,387,2333,336,2282,289,2228,246,2170,207,2110,172,2046,143,1980,118,1912,98,1841,83,1769,75,1695,72xe" filled="true" fillcolor="#d1d3d4" stroked="false">
              <v:path arrowok="t"/>
              <v:fill type="solid"/>
            </v:shape>
            <v:shape style="position:absolute;left:793;top:72;width:872;height:887" coordorigin="793,72" coordsize="872,887" path="m1665,72l1590,78,1517,89,1446,106,1377,129,1311,157,1248,190,1188,228,1131,270,1078,316,1028,367,982,421,941,478,904,539,873,603,846,670,824,739,808,810,797,883,793,959e" filled="false" stroked="true" strokeweight=".5pt" strokecolor="#ffffff">
              <v:path arrowok="t"/>
              <v:stroke dashstyle="dash"/>
            </v:shape>
            <v:shape style="position:absolute;left:793;top:1004;width:887;height:872" coordorigin="793,1004" coordsize="887,872" path="m793,1004l797,1079,806,1152,819,1224,837,1293,859,1360,886,1423,918,1484,954,1542,995,1596,1041,1646,1092,1691,1148,1733,1209,1769,1275,1801,1346,1828,1422,1849,1503,1864,1589,1873,1680,1876e" filled="false" stroked="true" strokeweight=".5pt" strokecolor="#ffffff">
              <v:path arrowok="t"/>
              <v:stroke dashstyle="dash"/>
            </v:shape>
            <v:shape style="position:absolute;left:1725;top:989;width:873;height:887" coordorigin="1725,989" coordsize="873,887" path="m1725,1875l1812,1869,1895,1856,1973,1839,2047,1816,2116,1788,2181,1755,2241,1717,2297,1675,2347,1629,2394,1579,2435,1525,2472,1468,2504,1408,2532,1344,2554,1278,2572,1209,2585,1137,2594,1064,2597,989e" filled="false" stroked="true" strokeweight=".5pt" strokecolor="#ffffff">
              <v:path arrowok="t"/>
              <v:stroke dashstyle="dash"/>
            </v:shape>
            <v:shape style="position:absolute;left:1710;top:72;width:887;height:872" coordorigin="1710,72" coordsize="887,872" path="m2597,944l2591,869,2580,796,2562,725,2540,656,2512,590,2479,527,2441,467,2399,410,2353,356,2302,307,2248,261,2191,220,2130,183,2066,151,1999,124,1930,103,1859,86,1785,76,1710,72e" filled="false" stroked="true" strokeweight=".5pt" strokecolor="#ffffff">
              <v:path arrowok="t"/>
              <v:stroke dashstyle="dash"/>
            </v:shape>
            <v:shape style="position:absolute;left:902;top:7158;width:2;height:1804" coordorigin="902,7158" coordsize="0,1804" path="m1695,1876l1695,1876m1695,72l1695,72e" filled="false" stroked="true" strokeweight=".5pt" strokecolor="#ffffff">
              <v:path arrowok="t"/>
            </v:shape>
            <v:rect style="position:absolute;left:595;top:36;width:2174;height:2002" filled="true" fillcolor="#000000" stroked="false">
              <v:fill opacity="26214f" type="solid"/>
            </v:rect>
            <w10:wrap type="none"/>
          </v:group>
        </w:pict>
      </w:r>
      <w:r>
        <w:rPr>
          <w:w w:val="105"/>
        </w:rPr>
        <w:t>Finalmente,</w:t>
      </w:r>
      <w:r>
        <w:rPr>
          <w:spacing w:val="-16"/>
          <w:w w:val="105"/>
        </w:rPr>
        <w:t> </w:t>
      </w:r>
      <w:r>
        <w:rPr>
          <w:w w:val="105"/>
        </w:rPr>
        <w:t>el</w:t>
      </w:r>
      <w:r>
        <w:rPr>
          <w:spacing w:val="-16"/>
          <w:w w:val="105"/>
        </w:rPr>
        <w:t> </w:t>
      </w:r>
      <w:r>
        <w:rPr>
          <w:spacing w:val="-3"/>
          <w:w w:val="140"/>
          <w:sz w:val="16"/>
        </w:rPr>
        <w:t>oa</w:t>
      </w:r>
      <w:r>
        <w:rPr>
          <w:spacing w:val="-8"/>
          <w:w w:val="140"/>
          <w:sz w:val="16"/>
        </w:rPr>
        <w:t> </w:t>
      </w:r>
      <w:r>
        <w:rPr>
          <w:w w:val="105"/>
        </w:rPr>
        <w:t>verde</w:t>
      </w:r>
      <w:r>
        <w:rPr>
          <w:spacing w:val="-16"/>
          <w:w w:val="105"/>
        </w:rPr>
        <w:t> </w:t>
      </w:r>
      <w:r>
        <w:rPr>
          <w:w w:val="105"/>
        </w:rPr>
        <w:t>puede</w:t>
      </w:r>
      <w:r>
        <w:rPr>
          <w:spacing w:val="-16"/>
          <w:w w:val="105"/>
        </w:rPr>
        <w:t> </w:t>
      </w:r>
      <w:r>
        <w:rPr>
          <w:w w:val="105"/>
        </w:rPr>
        <w:t>suponer</w:t>
      </w:r>
      <w:r>
        <w:rPr>
          <w:spacing w:val="-16"/>
          <w:w w:val="105"/>
        </w:rPr>
        <w:t> </w:t>
      </w:r>
      <w:r>
        <w:rPr>
          <w:w w:val="105"/>
        </w:rPr>
        <w:t>ser</w:t>
      </w:r>
      <w:r>
        <w:rPr>
          <w:spacing w:val="-16"/>
          <w:w w:val="105"/>
        </w:rPr>
        <w:t> </w:t>
      </w:r>
      <w:r>
        <w:rPr>
          <w:w w:val="105"/>
        </w:rPr>
        <w:t>un gasto asumible, pero el </w:t>
      </w:r>
      <w:r>
        <w:rPr>
          <w:spacing w:val="-3"/>
          <w:w w:val="140"/>
          <w:sz w:val="16"/>
        </w:rPr>
        <w:t>oa </w:t>
      </w:r>
      <w:r>
        <w:rPr>
          <w:w w:val="105"/>
        </w:rPr>
        <w:t>dorado puede ser </w:t>
      </w:r>
      <w:r>
        <w:rPr/>
        <w:t>auto-sostenible, incluso</w:t>
      </w:r>
      <w:r>
        <w:rPr>
          <w:spacing w:val="51"/>
        </w:rPr>
        <w:t> </w:t>
      </w:r>
      <w:r>
        <w:rPr/>
        <w:t>rentable.</w:t>
      </w:r>
    </w:p>
    <w:p>
      <w:pPr>
        <w:pStyle w:val="BodyText"/>
        <w:spacing w:line="244" w:lineRule="auto" w:before="1"/>
        <w:ind w:left="2117" w:firstLine="560"/>
        <w:jc w:val="right"/>
      </w:pPr>
      <w:r>
        <w:rPr/>
        <w:t>Los bibliotecarios</w:t>
      </w:r>
      <w:r>
        <w:rPr>
          <w:spacing w:val="50"/>
        </w:rPr>
        <w:t> </w:t>
      </w:r>
      <w:r>
        <w:rPr/>
        <w:t>tradicionalmente distin-</w:t>
      </w:r>
      <w:r>
        <w:rPr>
          <w:w w:val="104"/>
        </w:rPr>
        <w:t> </w:t>
      </w:r>
      <w:r>
        <w:rPr/>
        <w:t>guen cuatro funciones realizadas por las revistas</w:t>
      </w:r>
      <w:r>
        <w:rPr>
          <w:w w:val="95"/>
        </w:rPr>
        <w:t> </w:t>
      </w:r>
      <w:r>
        <w:rPr/>
        <w:t>especializadas:  registro  (se  asigna  una    fecha</w:t>
      </w:r>
    </w:p>
    <w:p>
      <w:pPr>
        <w:pStyle w:val="BodyText"/>
        <w:spacing w:line="244" w:lineRule="auto" w:before="1"/>
        <w:ind w:left="597"/>
        <w:jc w:val="both"/>
      </w:pPr>
      <w:r>
        <w:rPr>
          <w:w w:val="105"/>
        </w:rPr>
        <w:t>de entrada), certificación (evaluación por pares, peer review), comunicación</w:t>
      </w:r>
      <w:r>
        <w:rPr>
          <w:spacing w:val="-24"/>
          <w:w w:val="105"/>
        </w:rPr>
        <w:t> </w:t>
      </w:r>
      <w:r>
        <w:rPr>
          <w:w w:val="105"/>
        </w:rPr>
        <w:t>(distribución),</w:t>
      </w:r>
      <w:r>
        <w:rPr>
          <w:spacing w:val="-24"/>
          <w:w w:val="105"/>
        </w:rPr>
        <w:t> </w:t>
      </w:r>
      <w:r>
        <w:rPr>
          <w:w w:val="105"/>
        </w:rPr>
        <w:t>y</w:t>
      </w:r>
      <w:r>
        <w:rPr>
          <w:spacing w:val="-24"/>
          <w:w w:val="105"/>
        </w:rPr>
        <w:t> </w:t>
      </w:r>
      <w:r>
        <w:rPr>
          <w:w w:val="105"/>
        </w:rPr>
        <w:t>archivo</w:t>
      </w:r>
      <w:r>
        <w:rPr>
          <w:spacing w:val="-24"/>
          <w:w w:val="105"/>
        </w:rPr>
        <w:t> </w:t>
      </w:r>
      <w:r>
        <w:rPr>
          <w:w w:val="105"/>
        </w:rPr>
        <w:t>(preservación).</w:t>
      </w:r>
      <w:r>
        <w:rPr>
          <w:spacing w:val="-24"/>
          <w:w w:val="105"/>
        </w:rPr>
        <w:t> </w:t>
      </w:r>
      <w:r>
        <w:rPr>
          <w:w w:val="105"/>
        </w:rPr>
        <w:t>Sabemos que el </w:t>
      </w:r>
      <w:r>
        <w:rPr>
          <w:spacing w:val="-3"/>
          <w:w w:val="140"/>
          <w:sz w:val="16"/>
        </w:rPr>
        <w:t>oa </w:t>
      </w:r>
      <w:r>
        <w:rPr>
          <w:w w:val="105"/>
        </w:rPr>
        <w:t>verde y dorado son complementarios en tanto que el verde</w:t>
      </w:r>
      <w:r>
        <w:rPr>
          <w:spacing w:val="-14"/>
          <w:w w:val="105"/>
        </w:rPr>
        <w:t> </w:t>
      </w:r>
      <w:r>
        <w:rPr>
          <w:w w:val="105"/>
        </w:rPr>
        <w:t>es</w:t>
      </w:r>
      <w:r>
        <w:rPr>
          <w:spacing w:val="-14"/>
          <w:w w:val="105"/>
        </w:rPr>
        <w:t> </w:t>
      </w:r>
      <w:r>
        <w:rPr>
          <w:w w:val="105"/>
        </w:rPr>
        <w:t>mejor</w:t>
      </w:r>
      <w:r>
        <w:rPr>
          <w:spacing w:val="-14"/>
          <w:w w:val="105"/>
        </w:rPr>
        <w:t> </w:t>
      </w:r>
      <w:r>
        <w:rPr>
          <w:w w:val="105"/>
        </w:rPr>
        <w:t>que</w:t>
      </w:r>
      <w:r>
        <w:rPr>
          <w:spacing w:val="-14"/>
          <w:w w:val="105"/>
        </w:rPr>
        <w:t> </w:t>
      </w:r>
      <w:r>
        <w:rPr>
          <w:w w:val="105"/>
        </w:rPr>
        <w:t>el</w:t>
      </w:r>
      <w:r>
        <w:rPr>
          <w:spacing w:val="-14"/>
          <w:w w:val="105"/>
        </w:rPr>
        <w:t> </w:t>
      </w:r>
      <w:r>
        <w:rPr>
          <w:w w:val="105"/>
        </w:rPr>
        <w:t>oro</w:t>
      </w:r>
      <w:r>
        <w:rPr>
          <w:spacing w:val="-14"/>
          <w:w w:val="105"/>
        </w:rPr>
        <w:t> </w:t>
      </w:r>
      <w:r>
        <w:rPr>
          <w:w w:val="105"/>
        </w:rPr>
        <w:t>para</w:t>
      </w:r>
      <w:r>
        <w:rPr>
          <w:spacing w:val="-14"/>
          <w:w w:val="105"/>
        </w:rPr>
        <w:t> </w:t>
      </w:r>
      <w:r>
        <w:rPr>
          <w:w w:val="105"/>
        </w:rPr>
        <w:t>el</w:t>
      </w:r>
      <w:r>
        <w:rPr>
          <w:spacing w:val="-14"/>
          <w:w w:val="105"/>
        </w:rPr>
        <w:t> </w:t>
      </w:r>
      <w:r>
        <w:rPr>
          <w:w w:val="105"/>
        </w:rPr>
        <w:t>registro</w:t>
      </w:r>
      <w:r>
        <w:rPr>
          <w:spacing w:val="-14"/>
          <w:w w:val="105"/>
        </w:rPr>
        <w:t> </w:t>
      </w:r>
      <w:r>
        <w:rPr>
          <w:w w:val="105"/>
        </w:rPr>
        <w:t>(la</w:t>
      </w:r>
      <w:r>
        <w:rPr>
          <w:spacing w:val="-14"/>
          <w:w w:val="105"/>
        </w:rPr>
        <w:t> </w:t>
      </w:r>
      <w:r>
        <w:rPr>
          <w:w w:val="105"/>
        </w:rPr>
        <w:t>fecha</w:t>
      </w:r>
      <w:r>
        <w:rPr>
          <w:spacing w:val="-14"/>
          <w:w w:val="105"/>
        </w:rPr>
        <w:t> </w:t>
      </w:r>
      <w:r>
        <w:rPr>
          <w:w w:val="105"/>
        </w:rPr>
        <w:t>de</w:t>
      </w:r>
      <w:r>
        <w:rPr>
          <w:spacing w:val="-14"/>
          <w:w w:val="105"/>
        </w:rPr>
        <w:t> </w:t>
      </w:r>
      <w:r>
        <w:rPr>
          <w:w w:val="105"/>
        </w:rPr>
        <w:t>registro</w:t>
      </w:r>
      <w:r>
        <w:rPr>
          <w:spacing w:val="-14"/>
          <w:w w:val="105"/>
        </w:rPr>
        <w:t> </w:t>
      </w:r>
      <w:r>
        <w:rPr>
          <w:w w:val="105"/>
        </w:rPr>
        <w:t>es más</w:t>
      </w:r>
      <w:r>
        <w:rPr>
          <w:spacing w:val="-18"/>
          <w:w w:val="105"/>
        </w:rPr>
        <w:t> </w:t>
      </w:r>
      <w:r>
        <w:rPr>
          <w:w w:val="105"/>
        </w:rPr>
        <w:t>rápida)</w:t>
      </w:r>
      <w:r>
        <w:rPr>
          <w:spacing w:val="-18"/>
          <w:w w:val="105"/>
        </w:rPr>
        <w:t> </w:t>
      </w:r>
      <w:r>
        <w:rPr>
          <w:w w:val="105"/>
        </w:rPr>
        <w:t>y</w:t>
      </w:r>
      <w:r>
        <w:rPr>
          <w:spacing w:val="-18"/>
          <w:w w:val="105"/>
        </w:rPr>
        <w:t> </w:t>
      </w:r>
      <w:r>
        <w:rPr>
          <w:w w:val="105"/>
        </w:rPr>
        <w:t>la</w:t>
      </w:r>
      <w:r>
        <w:rPr>
          <w:spacing w:val="-18"/>
          <w:w w:val="105"/>
        </w:rPr>
        <w:t> </w:t>
      </w:r>
      <w:r>
        <w:rPr>
          <w:w w:val="105"/>
        </w:rPr>
        <w:t>preservación,</w:t>
      </w:r>
      <w:r>
        <w:rPr>
          <w:spacing w:val="-18"/>
          <w:w w:val="105"/>
        </w:rPr>
        <w:t> </w:t>
      </w:r>
      <w:r>
        <w:rPr>
          <w:w w:val="105"/>
        </w:rPr>
        <w:t>y</w:t>
      </w:r>
      <w:r>
        <w:rPr>
          <w:spacing w:val="-18"/>
          <w:w w:val="105"/>
        </w:rPr>
        <w:t> </w:t>
      </w:r>
      <w:r>
        <w:rPr>
          <w:w w:val="105"/>
        </w:rPr>
        <w:t>que</w:t>
      </w:r>
      <w:r>
        <w:rPr>
          <w:spacing w:val="-18"/>
          <w:w w:val="105"/>
        </w:rPr>
        <w:t> </w:t>
      </w:r>
      <w:r>
        <w:rPr>
          <w:w w:val="105"/>
        </w:rPr>
        <w:t>el</w:t>
      </w:r>
      <w:r>
        <w:rPr>
          <w:spacing w:val="-18"/>
          <w:w w:val="105"/>
        </w:rPr>
        <w:t> </w:t>
      </w:r>
      <w:r>
        <w:rPr>
          <w:spacing w:val="-3"/>
          <w:w w:val="140"/>
          <w:sz w:val="16"/>
        </w:rPr>
        <w:t>oa</w:t>
      </w:r>
      <w:r>
        <w:rPr>
          <w:spacing w:val="-11"/>
          <w:w w:val="140"/>
          <w:sz w:val="16"/>
        </w:rPr>
        <w:t> </w:t>
      </w:r>
      <w:r>
        <w:rPr>
          <w:w w:val="105"/>
        </w:rPr>
        <w:t>dorado</w:t>
      </w:r>
      <w:r>
        <w:rPr>
          <w:spacing w:val="-18"/>
          <w:w w:val="105"/>
        </w:rPr>
        <w:t> </w:t>
      </w:r>
      <w:r>
        <w:rPr>
          <w:w w:val="105"/>
        </w:rPr>
        <w:t>es</w:t>
      </w:r>
      <w:r>
        <w:rPr>
          <w:spacing w:val="-18"/>
          <w:w w:val="105"/>
        </w:rPr>
        <w:t> </w:t>
      </w:r>
      <w:r>
        <w:rPr>
          <w:w w:val="105"/>
        </w:rPr>
        <w:t>mejor</w:t>
      </w:r>
      <w:r>
        <w:rPr>
          <w:spacing w:val="-18"/>
          <w:w w:val="105"/>
        </w:rPr>
        <w:t> </w:t>
      </w:r>
      <w:r>
        <w:rPr>
          <w:w w:val="105"/>
        </w:rPr>
        <w:t>que</w:t>
      </w:r>
      <w:r>
        <w:rPr>
          <w:spacing w:val="-18"/>
          <w:w w:val="105"/>
        </w:rPr>
        <w:t> </w:t>
      </w:r>
      <w:r>
        <w:rPr>
          <w:w w:val="105"/>
        </w:rPr>
        <w:t>el </w:t>
      </w:r>
      <w:r>
        <w:rPr>
          <w:spacing w:val="-3"/>
          <w:w w:val="140"/>
          <w:sz w:val="16"/>
        </w:rPr>
        <w:t>oa</w:t>
      </w:r>
      <w:r>
        <w:rPr>
          <w:spacing w:val="-24"/>
          <w:w w:val="140"/>
          <w:sz w:val="16"/>
        </w:rPr>
        <w:t> </w:t>
      </w:r>
      <w:r>
        <w:rPr>
          <w:w w:val="105"/>
        </w:rPr>
        <w:t>verde</w:t>
      </w:r>
      <w:r>
        <w:rPr>
          <w:spacing w:val="-31"/>
          <w:w w:val="105"/>
        </w:rPr>
        <w:t> </w:t>
      </w:r>
      <w:r>
        <w:rPr>
          <w:w w:val="105"/>
        </w:rPr>
        <w:t>para</w:t>
      </w:r>
      <w:r>
        <w:rPr>
          <w:spacing w:val="-31"/>
          <w:w w:val="105"/>
        </w:rPr>
        <w:t> </w:t>
      </w:r>
      <w:r>
        <w:rPr>
          <w:w w:val="105"/>
        </w:rPr>
        <w:t>la</w:t>
      </w:r>
      <w:r>
        <w:rPr>
          <w:spacing w:val="-31"/>
          <w:w w:val="105"/>
        </w:rPr>
        <w:t> </w:t>
      </w:r>
      <w:r>
        <w:rPr>
          <w:w w:val="105"/>
        </w:rPr>
        <w:t>certificación</w:t>
      </w:r>
      <w:r>
        <w:rPr>
          <w:spacing w:val="-31"/>
          <w:w w:val="105"/>
        </w:rPr>
        <w:t> </w:t>
      </w:r>
      <w:r>
        <w:rPr>
          <w:w w:val="105"/>
        </w:rPr>
        <w:t>(peer</w:t>
      </w:r>
      <w:r>
        <w:rPr>
          <w:spacing w:val="-31"/>
          <w:w w:val="105"/>
        </w:rPr>
        <w:t> </w:t>
      </w:r>
      <w:r>
        <w:rPr>
          <w:w w:val="105"/>
        </w:rPr>
        <w:t>review).</w:t>
      </w:r>
    </w:p>
    <w:p>
      <w:pPr>
        <w:pStyle w:val="BodyText"/>
        <w:spacing w:line="244" w:lineRule="auto" w:before="1"/>
        <w:ind w:left="597" w:firstLine="359"/>
        <w:jc w:val="both"/>
      </w:pPr>
      <w:r>
        <w:rPr>
          <w:spacing w:val="-3"/>
          <w:w w:val="105"/>
        </w:rPr>
        <w:t>Algunos</w:t>
      </w:r>
      <w:r>
        <w:rPr>
          <w:spacing w:val="-28"/>
          <w:w w:val="105"/>
        </w:rPr>
        <w:t> </w:t>
      </w:r>
      <w:r>
        <w:rPr>
          <w:spacing w:val="-3"/>
          <w:w w:val="105"/>
        </w:rPr>
        <w:t>ven</w:t>
      </w:r>
      <w:r>
        <w:rPr>
          <w:spacing w:val="-28"/>
          <w:w w:val="105"/>
        </w:rPr>
        <w:t> </w:t>
      </w:r>
      <w:r>
        <w:rPr>
          <w:w w:val="105"/>
        </w:rPr>
        <w:t>el</w:t>
      </w:r>
      <w:r>
        <w:rPr>
          <w:spacing w:val="-28"/>
          <w:w w:val="105"/>
        </w:rPr>
        <w:t> </w:t>
      </w:r>
      <w:r>
        <w:rPr>
          <w:spacing w:val="-4"/>
          <w:w w:val="140"/>
          <w:sz w:val="16"/>
        </w:rPr>
        <w:t>oa</w:t>
      </w:r>
      <w:r>
        <w:rPr>
          <w:spacing w:val="-21"/>
          <w:w w:val="140"/>
          <w:sz w:val="16"/>
        </w:rPr>
        <w:t> </w:t>
      </w:r>
      <w:r>
        <w:rPr>
          <w:spacing w:val="-4"/>
          <w:w w:val="105"/>
        </w:rPr>
        <w:t>verde</w:t>
      </w:r>
      <w:r>
        <w:rPr>
          <w:spacing w:val="-28"/>
          <w:w w:val="105"/>
        </w:rPr>
        <w:t> </w:t>
      </w:r>
      <w:r>
        <w:rPr>
          <w:spacing w:val="-3"/>
          <w:w w:val="105"/>
        </w:rPr>
        <w:t>principalmente</w:t>
      </w:r>
      <w:r>
        <w:rPr>
          <w:spacing w:val="-28"/>
          <w:w w:val="105"/>
        </w:rPr>
        <w:t> </w:t>
      </w:r>
      <w:r>
        <w:rPr>
          <w:spacing w:val="-3"/>
          <w:w w:val="105"/>
        </w:rPr>
        <w:t>como</w:t>
      </w:r>
      <w:r>
        <w:rPr>
          <w:spacing w:val="-28"/>
          <w:w w:val="105"/>
        </w:rPr>
        <w:t> </w:t>
      </w:r>
      <w:r>
        <w:rPr>
          <w:w w:val="105"/>
        </w:rPr>
        <w:t>una</w:t>
      </w:r>
      <w:r>
        <w:rPr>
          <w:spacing w:val="-28"/>
          <w:w w:val="105"/>
        </w:rPr>
        <w:t> </w:t>
      </w:r>
      <w:r>
        <w:rPr>
          <w:spacing w:val="-3"/>
          <w:w w:val="105"/>
        </w:rPr>
        <w:t>herramienta para forzar </w:t>
      </w:r>
      <w:r>
        <w:rPr>
          <w:w w:val="105"/>
        </w:rPr>
        <w:t>la </w:t>
      </w:r>
      <w:r>
        <w:rPr>
          <w:spacing w:val="-3"/>
          <w:w w:val="105"/>
        </w:rPr>
        <w:t>transición </w:t>
      </w:r>
      <w:r>
        <w:rPr>
          <w:w w:val="105"/>
        </w:rPr>
        <w:t>al </w:t>
      </w:r>
      <w:r>
        <w:rPr>
          <w:spacing w:val="-3"/>
          <w:w w:val="105"/>
        </w:rPr>
        <w:t>acceso abierto </w:t>
      </w:r>
      <w:r>
        <w:rPr>
          <w:spacing w:val="-4"/>
          <w:w w:val="105"/>
        </w:rPr>
        <w:t>dorado. </w:t>
      </w:r>
      <w:r>
        <w:rPr>
          <w:w w:val="105"/>
        </w:rPr>
        <w:t>La </w:t>
      </w:r>
      <w:r>
        <w:rPr>
          <w:spacing w:val="-3"/>
          <w:w w:val="105"/>
        </w:rPr>
        <w:t>idea </w:t>
      </w:r>
      <w:r>
        <w:rPr>
          <w:w w:val="105"/>
        </w:rPr>
        <w:t>es </w:t>
      </w:r>
      <w:r>
        <w:rPr>
          <w:spacing w:val="-3"/>
          <w:w w:val="105"/>
        </w:rPr>
        <w:t>que </w:t>
      </w:r>
      <w:r>
        <w:rPr>
          <w:w w:val="105"/>
        </w:rPr>
        <w:t>el</w:t>
      </w:r>
      <w:r>
        <w:rPr>
          <w:spacing w:val="-16"/>
          <w:w w:val="105"/>
        </w:rPr>
        <w:t> </w:t>
      </w:r>
      <w:r>
        <w:rPr>
          <w:spacing w:val="-3"/>
          <w:w w:val="105"/>
        </w:rPr>
        <w:t>aumento</w:t>
      </w:r>
      <w:r>
        <w:rPr>
          <w:spacing w:val="-16"/>
          <w:w w:val="105"/>
        </w:rPr>
        <w:t> </w:t>
      </w:r>
      <w:r>
        <w:rPr>
          <w:w w:val="105"/>
        </w:rPr>
        <w:t>del</w:t>
      </w:r>
      <w:r>
        <w:rPr>
          <w:spacing w:val="-16"/>
          <w:w w:val="105"/>
        </w:rPr>
        <w:t> </w:t>
      </w:r>
      <w:r>
        <w:rPr>
          <w:spacing w:val="-4"/>
          <w:w w:val="140"/>
          <w:sz w:val="16"/>
        </w:rPr>
        <w:t>oa</w:t>
      </w:r>
      <w:r>
        <w:rPr>
          <w:spacing w:val="-8"/>
          <w:w w:val="140"/>
          <w:sz w:val="16"/>
        </w:rPr>
        <w:t> </w:t>
      </w:r>
      <w:r>
        <w:rPr>
          <w:spacing w:val="-4"/>
          <w:w w:val="105"/>
        </w:rPr>
        <w:t>verde</w:t>
      </w:r>
      <w:r>
        <w:rPr>
          <w:spacing w:val="-16"/>
          <w:w w:val="105"/>
        </w:rPr>
        <w:t> </w:t>
      </w:r>
      <w:r>
        <w:rPr>
          <w:spacing w:val="-4"/>
          <w:w w:val="105"/>
        </w:rPr>
        <w:t>provocará</w:t>
      </w:r>
      <w:r>
        <w:rPr>
          <w:spacing w:val="-16"/>
          <w:w w:val="105"/>
        </w:rPr>
        <w:t> </w:t>
      </w:r>
      <w:r>
        <w:rPr>
          <w:w w:val="105"/>
        </w:rPr>
        <w:t>una</w:t>
      </w:r>
      <w:r>
        <w:rPr>
          <w:spacing w:val="-16"/>
          <w:w w:val="105"/>
        </w:rPr>
        <w:t> </w:t>
      </w:r>
      <w:r>
        <w:rPr>
          <w:spacing w:val="-3"/>
          <w:w w:val="105"/>
        </w:rPr>
        <w:t>cancelación</w:t>
      </w:r>
      <w:r>
        <w:rPr>
          <w:spacing w:val="-16"/>
          <w:w w:val="105"/>
        </w:rPr>
        <w:t> </w:t>
      </w:r>
      <w:r>
        <w:rPr>
          <w:w w:val="105"/>
        </w:rPr>
        <w:t>de</w:t>
      </w:r>
      <w:r>
        <w:rPr>
          <w:spacing w:val="-16"/>
          <w:w w:val="105"/>
        </w:rPr>
        <w:t> </w:t>
      </w:r>
      <w:r>
        <w:rPr>
          <w:w w:val="105"/>
        </w:rPr>
        <w:t>las</w:t>
      </w:r>
      <w:r>
        <w:rPr>
          <w:spacing w:val="-16"/>
          <w:w w:val="105"/>
        </w:rPr>
        <w:t> </w:t>
      </w:r>
      <w:r>
        <w:rPr>
          <w:spacing w:val="-4"/>
          <w:w w:val="105"/>
        </w:rPr>
        <w:t>revistas </w:t>
      </w:r>
      <w:r>
        <w:rPr>
          <w:spacing w:val="-3"/>
          <w:w w:val="105"/>
        </w:rPr>
        <w:t>convencionales</w:t>
      </w:r>
      <w:r>
        <w:rPr>
          <w:spacing w:val="-19"/>
          <w:w w:val="105"/>
        </w:rPr>
        <w:t> </w:t>
      </w:r>
      <w:r>
        <w:rPr>
          <w:w w:val="105"/>
        </w:rPr>
        <w:t>y</w:t>
      </w:r>
      <w:r>
        <w:rPr>
          <w:spacing w:val="-19"/>
          <w:w w:val="105"/>
        </w:rPr>
        <w:t> </w:t>
      </w:r>
      <w:r>
        <w:rPr>
          <w:w w:val="105"/>
        </w:rPr>
        <w:t>las</w:t>
      </w:r>
      <w:r>
        <w:rPr>
          <w:spacing w:val="-19"/>
          <w:w w:val="105"/>
        </w:rPr>
        <w:t> </w:t>
      </w:r>
      <w:r>
        <w:rPr>
          <w:spacing w:val="-3"/>
          <w:w w:val="105"/>
        </w:rPr>
        <w:t>presionará</w:t>
      </w:r>
      <w:r>
        <w:rPr>
          <w:spacing w:val="-19"/>
          <w:w w:val="105"/>
        </w:rPr>
        <w:t> </w:t>
      </w:r>
      <w:r>
        <w:rPr>
          <w:spacing w:val="-3"/>
          <w:w w:val="105"/>
        </w:rPr>
        <w:t>para</w:t>
      </w:r>
      <w:r>
        <w:rPr>
          <w:spacing w:val="-19"/>
          <w:w w:val="105"/>
        </w:rPr>
        <w:t> </w:t>
      </w:r>
      <w:r>
        <w:rPr>
          <w:spacing w:val="-3"/>
          <w:w w:val="105"/>
        </w:rPr>
        <w:t>convertirse</w:t>
      </w:r>
      <w:r>
        <w:rPr>
          <w:spacing w:val="-19"/>
          <w:w w:val="105"/>
        </w:rPr>
        <w:t> </w:t>
      </w:r>
      <w:r>
        <w:rPr>
          <w:w w:val="105"/>
        </w:rPr>
        <w:t>en</w:t>
      </w:r>
      <w:r>
        <w:rPr>
          <w:spacing w:val="-19"/>
          <w:w w:val="105"/>
        </w:rPr>
        <w:t> </w:t>
      </w:r>
      <w:r>
        <w:rPr>
          <w:spacing w:val="-3"/>
          <w:w w:val="105"/>
        </w:rPr>
        <w:t>revistas</w:t>
      </w:r>
      <w:r>
        <w:rPr>
          <w:spacing w:val="-19"/>
          <w:w w:val="105"/>
        </w:rPr>
        <w:t> </w:t>
      </w:r>
      <w:r>
        <w:rPr>
          <w:spacing w:val="-4"/>
          <w:w w:val="140"/>
          <w:sz w:val="16"/>
        </w:rPr>
        <w:t>oa</w:t>
      </w:r>
      <w:r>
        <w:rPr>
          <w:spacing w:val="-4"/>
          <w:w w:val="140"/>
        </w:rPr>
        <w:t>.</w:t>
      </w:r>
      <w:r>
        <w:rPr>
          <w:spacing w:val="-41"/>
          <w:w w:val="140"/>
        </w:rPr>
        <w:t> </w:t>
      </w:r>
      <w:r>
        <w:rPr>
          <w:spacing w:val="-6"/>
          <w:w w:val="105"/>
        </w:rPr>
        <w:t>El </w:t>
      </w:r>
      <w:r>
        <w:rPr>
          <w:spacing w:val="-3"/>
          <w:w w:val="105"/>
        </w:rPr>
        <w:t>creciente volumen </w:t>
      </w:r>
      <w:r>
        <w:rPr>
          <w:w w:val="105"/>
        </w:rPr>
        <w:t>de </w:t>
      </w:r>
      <w:r>
        <w:rPr>
          <w:spacing w:val="-4"/>
          <w:w w:val="140"/>
          <w:sz w:val="16"/>
        </w:rPr>
        <w:t>oa </w:t>
      </w:r>
      <w:r>
        <w:rPr>
          <w:spacing w:val="-4"/>
          <w:w w:val="105"/>
        </w:rPr>
        <w:t>verde </w:t>
      </w:r>
      <w:r>
        <w:rPr>
          <w:spacing w:val="-3"/>
          <w:w w:val="105"/>
        </w:rPr>
        <w:t>podría tener este </w:t>
      </w:r>
      <w:r>
        <w:rPr>
          <w:spacing w:val="-4"/>
          <w:w w:val="105"/>
        </w:rPr>
        <w:t>efecto. </w:t>
      </w:r>
      <w:r>
        <w:rPr>
          <w:spacing w:val="-3"/>
          <w:w w:val="105"/>
        </w:rPr>
        <w:t>Algunas editoriales temen </w:t>
      </w:r>
      <w:r>
        <w:rPr>
          <w:w w:val="105"/>
        </w:rPr>
        <w:t>que </w:t>
      </w:r>
      <w:r>
        <w:rPr>
          <w:spacing w:val="-3"/>
          <w:w w:val="105"/>
        </w:rPr>
        <w:t>pueda hacerlo, </w:t>
      </w:r>
      <w:r>
        <w:rPr>
          <w:w w:val="105"/>
        </w:rPr>
        <w:t>y </w:t>
      </w:r>
      <w:r>
        <w:rPr>
          <w:spacing w:val="-3"/>
          <w:w w:val="105"/>
        </w:rPr>
        <w:t>algunos activistas </w:t>
      </w:r>
      <w:r>
        <w:rPr>
          <w:w w:val="105"/>
        </w:rPr>
        <w:t>del </w:t>
      </w:r>
      <w:r>
        <w:rPr>
          <w:spacing w:val="-4"/>
          <w:w w:val="140"/>
          <w:sz w:val="17"/>
        </w:rPr>
        <w:t>oa </w:t>
      </w:r>
      <w:r>
        <w:rPr>
          <w:spacing w:val="-3"/>
          <w:w w:val="105"/>
        </w:rPr>
        <w:t>esperan</w:t>
      </w:r>
      <w:r>
        <w:rPr>
          <w:spacing w:val="-35"/>
          <w:w w:val="105"/>
        </w:rPr>
        <w:t> </w:t>
      </w:r>
      <w:r>
        <w:rPr>
          <w:w w:val="105"/>
        </w:rPr>
        <w:t>que</w:t>
      </w:r>
      <w:r>
        <w:rPr>
          <w:spacing w:val="-35"/>
          <w:w w:val="105"/>
        </w:rPr>
        <w:t> </w:t>
      </w:r>
      <w:r>
        <w:rPr>
          <w:w w:val="105"/>
        </w:rPr>
        <w:t>sea</w:t>
      </w:r>
      <w:r>
        <w:rPr>
          <w:spacing w:val="-35"/>
          <w:w w:val="105"/>
        </w:rPr>
        <w:t> </w:t>
      </w:r>
      <w:r>
        <w:rPr>
          <w:spacing w:val="-3"/>
          <w:w w:val="105"/>
        </w:rPr>
        <w:t>así.</w:t>
      </w:r>
      <w:r>
        <w:rPr>
          <w:spacing w:val="-35"/>
          <w:w w:val="105"/>
        </w:rPr>
        <w:t> </w:t>
      </w:r>
      <w:r>
        <w:rPr>
          <w:spacing w:val="-6"/>
          <w:w w:val="105"/>
        </w:rPr>
        <w:t>Pero</w:t>
      </w:r>
      <w:r>
        <w:rPr>
          <w:spacing w:val="-35"/>
          <w:w w:val="105"/>
        </w:rPr>
        <w:t> </w:t>
      </w:r>
      <w:r>
        <w:rPr>
          <w:spacing w:val="-3"/>
          <w:w w:val="105"/>
        </w:rPr>
        <w:t>podría</w:t>
      </w:r>
      <w:r>
        <w:rPr>
          <w:spacing w:val="-35"/>
          <w:w w:val="105"/>
        </w:rPr>
        <w:t> </w:t>
      </w:r>
      <w:r>
        <w:rPr>
          <w:w w:val="105"/>
        </w:rPr>
        <w:t>no</w:t>
      </w:r>
      <w:r>
        <w:rPr>
          <w:spacing w:val="-35"/>
          <w:w w:val="105"/>
        </w:rPr>
        <w:t> </w:t>
      </w:r>
      <w:r>
        <w:rPr>
          <w:spacing w:val="-3"/>
          <w:w w:val="105"/>
        </w:rPr>
        <w:t>tener</w:t>
      </w:r>
      <w:r>
        <w:rPr>
          <w:spacing w:val="-35"/>
          <w:w w:val="105"/>
        </w:rPr>
        <w:t> </w:t>
      </w:r>
      <w:r>
        <w:rPr>
          <w:spacing w:val="-3"/>
          <w:w w:val="105"/>
        </w:rPr>
        <w:t>este</w:t>
      </w:r>
      <w:r>
        <w:rPr>
          <w:spacing w:val="-35"/>
          <w:w w:val="105"/>
        </w:rPr>
        <w:t> </w:t>
      </w:r>
      <w:r>
        <w:rPr>
          <w:spacing w:val="-3"/>
          <w:w w:val="105"/>
        </w:rPr>
        <w:t>efecto</w:t>
      </w:r>
      <w:r>
        <w:rPr>
          <w:spacing w:val="-35"/>
          <w:w w:val="105"/>
        </w:rPr>
        <w:t> </w:t>
      </w:r>
      <w:r>
        <w:rPr>
          <w:w w:val="105"/>
        </w:rPr>
        <w:t>en</w:t>
      </w:r>
      <w:r>
        <w:rPr>
          <w:spacing w:val="-35"/>
          <w:w w:val="105"/>
        </w:rPr>
        <w:t> </w:t>
      </w:r>
      <w:r>
        <w:rPr>
          <w:spacing w:val="-4"/>
          <w:w w:val="105"/>
        </w:rPr>
        <w:t>absoluto.</w:t>
      </w:r>
      <w:r>
        <w:rPr>
          <w:spacing w:val="-35"/>
          <w:w w:val="105"/>
        </w:rPr>
        <w:t> </w:t>
      </w:r>
      <w:r>
        <w:rPr>
          <w:w w:val="105"/>
        </w:rPr>
        <w:t>De </w:t>
      </w:r>
      <w:r>
        <w:rPr>
          <w:spacing w:val="-3"/>
          <w:w w:val="105"/>
        </w:rPr>
        <w:t>hecho,</w:t>
      </w:r>
      <w:r>
        <w:rPr>
          <w:spacing w:val="-48"/>
          <w:w w:val="105"/>
        </w:rPr>
        <w:t> </w:t>
      </w:r>
      <w:r>
        <w:rPr>
          <w:w w:val="105"/>
        </w:rPr>
        <w:t>la</w:t>
      </w:r>
      <w:r>
        <w:rPr>
          <w:spacing w:val="-48"/>
          <w:w w:val="105"/>
        </w:rPr>
        <w:t> </w:t>
      </w:r>
      <w:r>
        <w:rPr>
          <w:spacing w:val="-3"/>
          <w:w w:val="105"/>
        </w:rPr>
        <w:t>evidencia</w:t>
      </w:r>
      <w:r>
        <w:rPr>
          <w:spacing w:val="-48"/>
          <w:w w:val="105"/>
        </w:rPr>
        <w:t> </w:t>
      </w:r>
      <w:r>
        <w:rPr>
          <w:w w:val="105"/>
        </w:rPr>
        <w:t>es</w:t>
      </w:r>
      <w:r>
        <w:rPr>
          <w:spacing w:val="-48"/>
          <w:w w:val="105"/>
        </w:rPr>
        <w:t> </w:t>
      </w:r>
      <w:r>
        <w:rPr>
          <w:w w:val="105"/>
        </w:rPr>
        <w:t>que</w:t>
      </w:r>
      <w:r>
        <w:rPr>
          <w:spacing w:val="-48"/>
          <w:w w:val="105"/>
        </w:rPr>
        <w:t> </w:t>
      </w:r>
      <w:r>
        <w:rPr>
          <w:w w:val="105"/>
        </w:rPr>
        <w:t>el</w:t>
      </w:r>
      <w:r>
        <w:rPr>
          <w:spacing w:val="-48"/>
          <w:w w:val="105"/>
        </w:rPr>
        <w:t> </w:t>
      </w:r>
      <w:r>
        <w:rPr>
          <w:spacing w:val="-4"/>
          <w:w w:val="140"/>
          <w:sz w:val="17"/>
        </w:rPr>
        <w:t>oa</w:t>
      </w:r>
      <w:r>
        <w:rPr>
          <w:spacing w:val="-45"/>
          <w:w w:val="140"/>
          <w:sz w:val="17"/>
        </w:rPr>
        <w:t> </w:t>
      </w:r>
      <w:r>
        <w:rPr>
          <w:spacing w:val="-4"/>
          <w:w w:val="105"/>
        </w:rPr>
        <w:t>verde</w:t>
      </w:r>
      <w:r>
        <w:rPr>
          <w:spacing w:val="-48"/>
          <w:w w:val="105"/>
        </w:rPr>
        <w:t> </w:t>
      </w:r>
      <w:r>
        <w:rPr>
          <w:w w:val="105"/>
        </w:rPr>
        <w:t>no</w:t>
      </w:r>
      <w:r>
        <w:rPr>
          <w:spacing w:val="-48"/>
          <w:w w:val="105"/>
        </w:rPr>
        <w:t> </w:t>
      </w:r>
      <w:r>
        <w:rPr>
          <w:w w:val="105"/>
        </w:rPr>
        <w:t>ha</w:t>
      </w:r>
      <w:r>
        <w:rPr>
          <w:spacing w:val="-48"/>
          <w:w w:val="105"/>
        </w:rPr>
        <w:t> </w:t>
      </w:r>
      <w:r>
        <w:rPr>
          <w:spacing w:val="-4"/>
          <w:w w:val="105"/>
        </w:rPr>
        <w:t>provocado</w:t>
      </w:r>
      <w:r>
        <w:rPr>
          <w:spacing w:val="-48"/>
          <w:w w:val="105"/>
        </w:rPr>
        <w:t> </w:t>
      </w:r>
      <w:r>
        <w:rPr>
          <w:spacing w:val="-3"/>
          <w:w w:val="105"/>
        </w:rPr>
        <w:t>cancelaciones</w:t>
      </w:r>
    </w:p>
    <w:p>
      <w:pPr>
        <w:pStyle w:val="BodyText"/>
        <w:spacing w:line="244" w:lineRule="auto" w:before="16"/>
        <w:ind w:left="597" w:right="384"/>
        <w:jc w:val="both"/>
      </w:pPr>
      <w:r>
        <w:rPr/>
        <w:br w:type="column"/>
      </w:r>
      <w:r>
        <w:rPr>
          <w:w w:val="105"/>
        </w:rPr>
        <w:t>de</w:t>
      </w:r>
      <w:r>
        <w:rPr>
          <w:spacing w:val="-17"/>
          <w:w w:val="105"/>
        </w:rPr>
        <w:t> </w:t>
      </w:r>
      <w:r>
        <w:rPr>
          <w:spacing w:val="-3"/>
          <w:w w:val="105"/>
        </w:rPr>
        <w:t>revistas</w:t>
      </w:r>
      <w:r>
        <w:rPr>
          <w:spacing w:val="-17"/>
          <w:w w:val="105"/>
        </w:rPr>
        <w:t> </w:t>
      </w:r>
      <w:r>
        <w:rPr>
          <w:w w:val="105"/>
        </w:rPr>
        <w:t>en</w:t>
      </w:r>
      <w:r>
        <w:rPr>
          <w:spacing w:val="-17"/>
          <w:w w:val="105"/>
        </w:rPr>
        <w:t> </w:t>
      </w:r>
      <w:r>
        <w:rPr>
          <w:spacing w:val="-3"/>
          <w:w w:val="105"/>
        </w:rPr>
        <w:t>Física,</w:t>
      </w:r>
      <w:r>
        <w:rPr>
          <w:spacing w:val="-17"/>
          <w:w w:val="105"/>
        </w:rPr>
        <w:t> </w:t>
      </w:r>
      <w:r>
        <w:rPr>
          <w:spacing w:val="-3"/>
          <w:w w:val="105"/>
        </w:rPr>
        <w:t>donde</w:t>
      </w:r>
      <w:r>
        <w:rPr>
          <w:spacing w:val="-17"/>
          <w:w w:val="105"/>
        </w:rPr>
        <w:t> </w:t>
      </w:r>
      <w:r>
        <w:rPr>
          <w:w w:val="105"/>
        </w:rPr>
        <w:t>el</w:t>
      </w:r>
      <w:r>
        <w:rPr>
          <w:spacing w:val="-17"/>
          <w:w w:val="105"/>
        </w:rPr>
        <w:t> </w:t>
      </w:r>
      <w:r>
        <w:rPr>
          <w:spacing w:val="-4"/>
          <w:w w:val="140"/>
          <w:sz w:val="17"/>
        </w:rPr>
        <w:t>oa</w:t>
      </w:r>
      <w:r>
        <w:rPr>
          <w:spacing w:val="-14"/>
          <w:w w:val="140"/>
          <w:sz w:val="17"/>
        </w:rPr>
        <w:t> </w:t>
      </w:r>
      <w:r>
        <w:rPr>
          <w:spacing w:val="-4"/>
          <w:w w:val="105"/>
        </w:rPr>
        <w:t>verde</w:t>
      </w:r>
      <w:r>
        <w:rPr>
          <w:spacing w:val="-17"/>
          <w:w w:val="105"/>
        </w:rPr>
        <w:t> </w:t>
      </w:r>
      <w:r>
        <w:rPr>
          <w:w w:val="105"/>
        </w:rPr>
        <w:t>se</w:t>
      </w:r>
      <w:r>
        <w:rPr>
          <w:spacing w:val="-17"/>
          <w:w w:val="105"/>
        </w:rPr>
        <w:t> </w:t>
      </w:r>
      <w:r>
        <w:rPr>
          <w:spacing w:val="-3"/>
          <w:w w:val="105"/>
        </w:rPr>
        <w:t>aproxima</w:t>
      </w:r>
      <w:r>
        <w:rPr>
          <w:spacing w:val="-17"/>
          <w:w w:val="105"/>
        </w:rPr>
        <w:t> </w:t>
      </w:r>
      <w:r>
        <w:rPr>
          <w:w w:val="105"/>
        </w:rPr>
        <w:t>al</w:t>
      </w:r>
      <w:r>
        <w:rPr>
          <w:spacing w:val="-17"/>
          <w:w w:val="105"/>
        </w:rPr>
        <w:t> </w:t>
      </w:r>
      <w:r>
        <w:rPr>
          <w:spacing w:val="-3"/>
          <w:w w:val="105"/>
        </w:rPr>
        <w:t>100%,</w:t>
      </w:r>
      <w:r>
        <w:rPr>
          <w:spacing w:val="-17"/>
          <w:w w:val="105"/>
        </w:rPr>
        <w:t> </w:t>
      </w:r>
      <w:r>
        <w:rPr>
          <w:w w:val="105"/>
        </w:rPr>
        <w:t>y</w:t>
      </w:r>
      <w:r>
        <w:rPr>
          <w:spacing w:val="-17"/>
          <w:w w:val="105"/>
        </w:rPr>
        <w:t> </w:t>
      </w:r>
      <w:r>
        <w:rPr>
          <w:spacing w:val="-3"/>
          <w:w w:val="105"/>
        </w:rPr>
        <w:t>se </w:t>
      </w:r>
      <w:r>
        <w:rPr>
          <w:w w:val="105"/>
        </w:rPr>
        <w:t>ha </w:t>
      </w:r>
      <w:r>
        <w:rPr>
          <w:spacing w:val="-3"/>
          <w:w w:val="105"/>
        </w:rPr>
        <w:t>mantenido alto </w:t>
      </w:r>
      <w:r>
        <w:rPr>
          <w:w w:val="105"/>
        </w:rPr>
        <w:t>y </w:t>
      </w:r>
      <w:r>
        <w:rPr>
          <w:spacing w:val="-3"/>
          <w:w w:val="105"/>
        </w:rPr>
        <w:t>creciente durante casi </w:t>
      </w:r>
      <w:r>
        <w:rPr>
          <w:w w:val="105"/>
        </w:rPr>
        <w:t>dos </w:t>
      </w:r>
      <w:r>
        <w:rPr>
          <w:spacing w:val="-3"/>
          <w:w w:val="105"/>
        </w:rPr>
        <w:t>décadas (más en </w:t>
      </w:r>
      <w:hyperlink r:id="rId330">
        <w:r>
          <w:rPr>
            <w:w w:val="105"/>
          </w:rPr>
          <w:t>el </w:t>
        </w:r>
        <w:r>
          <w:rPr>
            <w:spacing w:val="-3"/>
            <w:w w:val="105"/>
          </w:rPr>
          <w:t>capítulo </w:t>
        </w:r>
        <w:r>
          <w:rPr>
            <w:w w:val="105"/>
          </w:rPr>
          <w:t>8</w:t>
        </w:r>
      </w:hyperlink>
      <w:r>
        <w:rPr>
          <w:w w:val="105"/>
        </w:rPr>
        <w:t> </w:t>
      </w:r>
      <w:r>
        <w:rPr>
          <w:spacing w:val="-3"/>
          <w:w w:val="105"/>
        </w:rPr>
        <w:t>sobre bajas). Incluso, aunque tuviera este efecto, no sería</w:t>
      </w:r>
      <w:r>
        <w:rPr>
          <w:spacing w:val="-22"/>
          <w:w w:val="105"/>
        </w:rPr>
        <w:t> </w:t>
      </w:r>
      <w:r>
        <w:rPr>
          <w:w w:val="105"/>
        </w:rPr>
        <w:t>la</w:t>
      </w:r>
      <w:r>
        <w:rPr>
          <w:spacing w:val="-22"/>
          <w:w w:val="105"/>
        </w:rPr>
        <w:t> </w:t>
      </w:r>
      <w:r>
        <w:rPr>
          <w:spacing w:val="-3"/>
          <w:w w:val="105"/>
        </w:rPr>
        <w:t>mejor</w:t>
      </w:r>
      <w:r>
        <w:rPr>
          <w:spacing w:val="-22"/>
          <w:w w:val="105"/>
        </w:rPr>
        <w:t> </w:t>
      </w:r>
      <w:r>
        <w:rPr>
          <w:spacing w:val="-3"/>
          <w:w w:val="105"/>
        </w:rPr>
        <w:t>estrategia</w:t>
      </w:r>
      <w:r>
        <w:rPr>
          <w:spacing w:val="-22"/>
          <w:w w:val="105"/>
        </w:rPr>
        <w:t> </w:t>
      </w:r>
      <w:r>
        <w:rPr>
          <w:spacing w:val="-3"/>
          <w:w w:val="105"/>
        </w:rPr>
        <w:t>para</w:t>
      </w:r>
      <w:r>
        <w:rPr>
          <w:spacing w:val="-22"/>
          <w:w w:val="105"/>
        </w:rPr>
        <w:t> </w:t>
      </w:r>
      <w:r>
        <w:rPr>
          <w:w w:val="105"/>
        </w:rPr>
        <w:t>el</w:t>
      </w:r>
      <w:r>
        <w:rPr>
          <w:spacing w:val="-22"/>
          <w:w w:val="105"/>
        </w:rPr>
        <w:t> </w:t>
      </w:r>
      <w:r>
        <w:rPr>
          <w:spacing w:val="-3"/>
          <w:w w:val="105"/>
        </w:rPr>
        <w:t>avance</w:t>
      </w:r>
      <w:r>
        <w:rPr>
          <w:spacing w:val="-18"/>
          <w:w w:val="105"/>
        </w:rPr>
        <w:t> </w:t>
      </w:r>
      <w:r>
        <w:rPr>
          <w:w w:val="105"/>
        </w:rPr>
        <w:t>del</w:t>
      </w:r>
      <w:r>
        <w:rPr>
          <w:spacing w:val="-18"/>
          <w:w w:val="105"/>
        </w:rPr>
        <w:t> </w:t>
      </w:r>
      <w:r>
        <w:rPr>
          <w:spacing w:val="-3"/>
          <w:w w:val="140"/>
          <w:sz w:val="16"/>
        </w:rPr>
        <w:t>oa</w:t>
      </w:r>
      <w:r>
        <w:rPr>
          <w:spacing w:val="-11"/>
          <w:w w:val="140"/>
          <w:sz w:val="16"/>
        </w:rPr>
        <w:t> </w:t>
      </w:r>
      <w:r>
        <w:rPr>
          <w:w w:val="105"/>
        </w:rPr>
        <w:t>dorado.</w:t>
      </w:r>
      <w:r>
        <w:rPr>
          <w:spacing w:val="-18"/>
          <w:w w:val="105"/>
        </w:rPr>
        <w:t> </w:t>
      </w:r>
      <w:r>
        <w:rPr>
          <w:w w:val="105"/>
        </w:rPr>
        <w:t>Hay</w:t>
      </w:r>
      <w:r>
        <w:rPr>
          <w:spacing w:val="-18"/>
          <w:w w:val="105"/>
        </w:rPr>
        <w:t> </w:t>
      </w:r>
      <w:r>
        <w:rPr>
          <w:w w:val="105"/>
        </w:rPr>
        <w:t>buenas perspectivas</w:t>
      </w:r>
      <w:r>
        <w:rPr>
          <w:spacing w:val="-34"/>
          <w:w w:val="105"/>
        </w:rPr>
        <w:t> </w:t>
      </w:r>
      <w:r>
        <w:rPr>
          <w:w w:val="105"/>
        </w:rPr>
        <w:t>para</w:t>
      </w:r>
      <w:r>
        <w:rPr>
          <w:spacing w:val="-34"/>
          <w:w w:val="105"/>
        </w:rPr>
        <w:t> </w:t>
      </w:r>
      <w:r>
        <w:rPr>
          <w:w w:val="105"/>
        </w:rPr>
        <w:t>que</w:t>
      </w:r>
      <w:r>
        <w:rPr>
          <w:spacing w:val="-34"/>
          <w:w w:val="105"/>
        </w:rPr>
        <w:t> </w:t>
      </w:r>
      <w:r>
        <w:rPr>
          <w:w w:val="105"/>
        </w:rPr>
        <w:t>se</w:t>
      </w:r>
      <w:r>
        <w:rPr>
          <w:spacing w:val="-34"/>
          <w:w w:val="105"/>
        </w:rPr>
        <w:t> </w:t>
      </w:r>
      <w:r>
        <w:rPr>
          <w:w w:val="105"/>
        </w:rPr>
        <w:t>produzca</w:t>
      </w:r>
      <w:r>
        <w:rPr>
          <w:spacing w:val="-34"/>
          <w:w w:val="105"/>
        </w:rPr>
        <w:t> </w:t>
      </w:r>
      <w:r>
        <w:rPr>
          <w:w w:val="105"/>
        </w:rPr>
        <w:t>una</w:t>
      </w:r>
      <w:r>
        <w:rPr>
          <w:spacing w:val="-34"/>
          <w:w w:val="105"/>
        </w:rPr>
        <w:t> </w:t>
      </w:r>
      <w:r>
        <w:rPr>
          <w:w w:val="105"/>
        </w:rPr>
        <w:t>revolución</w:t>
      </w:r>
      <w:r>
        <w:rPr>
          <w:spacing w:val="-34"/>
          <w:w w:val="105"/>
        </w:rPr>
        <w:t> </w:t>
      </w:r>
      <w:r>
        <w:rPr>
          <w:w w:val="105"/>
        </w:rPr>
        <w:t>pacífica</w:t>
      </w:r>
      <w:r>
        <w:rPr>
          <w:spacing w:val="-34"/>
          <w:w w:val="105"/>
        </w:rPr>
        <w:t> </w:t>
      </w:r>
      <w:r>
        <w:rPr>
          <w:w w:val="105"/>
        </w:rPr>
        <w:t>basada en</w:t>
      </w:r>
      <w:r>
        <w:rPr>
          <w:spacing w:val="-23"/>
          <w:w w:val="105"/>
        </w:rPr>
        <w:t> </w:t>
      </w:r>
      <w:r>
        <w:rPr>
          <w:w w:val="105"/>
        </w:rPr>
        <w:t>el</w:t>
      </w:r>
      <w:r>
        <w:rPr>
          <w:spacing w:val="-23"/>
          <w:w w:val="105"/>
        </w:rPr>
        <w:t> </w:t>
      </w:r>
      <w:r>
        <w:rPr>
          <w:w w:val="105"/>
        </w:rPr>
        <w:t>consentimiento</w:t>
      </w:r>
      <w:r>
        <w:rPr>
          <w:spacing w:val="-23"/>
          <w:w w:val="105"/>
        </w:rPr>
        <w:t> </w:t>
      </w:r>
      <w:r>
        <w:rPr>
          <w:w w:val="105"/>
        </w:rPr>
        <w:t>e</w:t>
      </w:r>
      <w:r>
        <w:rPr>
          <w:spacing w:val="-23"/>
          <w:w w:val="105"/>
        </w:rPr>
        <w:t> </w:t>
      </w:r>
      <w:r>
        <w:rPr>
          <w:w w:val="105"/>
        </w:rPr>
        <w:t>interés</w:t>
      </w:r>
      <w:r>
        <w:rPr>
          <w:spacing w:val="-23"/>
          <w:w w:val="105"/>
        </w:rPr>
        <w:t> </w:t>
      </w:r>
      <w:r>
        <w:rPr>
          <w:w w:val="105"/>
        </w:rPr>
        <w:t>propio</w:t>
      </w:r>
      <w:r>
        <w:rPr>
          <w:spacing w:val="-23"/>
          <w:w w:val="105"/>
        </w:rPr>
        <w:t> </w:t>
      </w:r>
      <w:r>
        <w:rPr>
          <w:w w:val="105"/>
        </w:rPr>
        <w:t>de</w:t>
      </w:r>
      <w:r>
        <w:rPr>
          <w:spacing w:val="-23"/>
          <w:w w:val="105"/>
        </w:rPr>
        <w:t> </w:t>
      </w:r>
      <w:r>
        <w:rPr>
          <w:w w:val="105"/>
        </w:rPr>
        <w:t>las</w:t>
      </w:r>
      <w:r>
        <w:rPr>
          <w:spacing w:val="-23"/>
          <w:w w:val="105"/>
        </w:rPr>
        <w:t> </w:t>
      </w:r>
      <w:r>
        <w:rPr>
          <w:w w:val="105"/>
        </w:rPr>
        <w:t>editoriales</w:t>
      </w:r>
      <w:r>
        <w:rPr>
          <w:spacing w:val="-23"/>
          <w:w w:val="105"/>
        </w:rPr>
        <w:t> </w:t>
      </w:r>
      <w:r>
        <w:rPr>
          <w:w w:val="105"/>
        </w:rPr>
        <w:t>(más</w:t>
      </w:r>
      <w:r>
        <w:rPr>
          <w:spacing w:val="-23"/>
          <w:w w:val="105"/>
        </w:rPr>
        <w:t> </w:t>
      </w:r>
      <w:r>
        <w:rPr>
          <w:w w:val="105"/>
        </w:rPr>
        <w:t>en</w:t>
      </w:r>
      <w:r>
        <w:rPr>
          <w:spacing w:val="-23"/>
          <w:w w:val="105"/>
        </w:rPr>
        <w:t> </w:t>
      </w:r>
      <w:hyperlink r:id="rId208">
        <w:r>
          <w:rPr>
            <w:w w:val="105"/>
          </w:rPr>
          <w:t>el</w:t>
        </w:r>
      </w:hyperlink>
      <w:r>
        <w:rPr>
          <w:w w:val="105"/>
        </w:rPr>
        <w:t> </w:t>
      </w:r>
      <w:hyperlink r:id="rId208">
        <w:r>
          <w:rPr>
            <w:w w:val="105"/>
          </w:rPr>
          <w:t>capítulo</w:t>
        </w:r>
        <w:r>
          <w:rPr>
            <w:spacing w:val="-33"/>
            <w:w w:val="105"/>
          </w:rPr>
          <w:t> </w:t>
        </w:r>
        <w:r>
          <w:rPr>
            <w:w w:val="105"/>
          </w:rPr>
          <w:t>7</w:t>
        </w:r>
      </w:hyperlink>
      <w:r>
        <w:rPr>
          <w:spacing w:val="-33"/>
          <w:w w:val="105"/>
        </w:rPr>
        <w:t> </w:t>
      </w:r>
      <w:r>
        <w:rPr>
          <w:w w:val="105"/>
        </w:rPr>
        <w:t>sobre</w:t>
      </w:r>
      <w:r>
        <w:rPr>
          <w:spacing w:val="-33"/>
          <w:w w:val="105"/>
        </w:rPr>
        <w:t> </w:t>
      </w:r>
      <w:r>
        <w:rPr>
          <w:w w:val="105"/>
        </w:rPr>
        <w:t>economía).</w:t>
      </w:r>
    </w:p>
    <w:p>
      <w:pPr>
        <w:pStyle w:val="BodyText"/>
        <w:spacing w:line="244" w:lineRule="auto" w:before="1"/>
        <w:ind w:left="597" w:right="384" w:firstLine="360"/>
        <w:jc w:val="both"/>
      </w:pPr>
      <w:r>
        <w:rPr/>
        <w:pict>
          <v:group style="position:absolute;margin-left:662.886475pt;margin-top:51.331108pt;width:90.7pt;height:90.75pt;mso-position-horizontal-relative:page;mso-position-vertical-relative:paragraph;z-index:-170344" coordorigin="13258,1027" coordsize="1814,1815">
            <v:shape style="position:absolute;left:13263;top:1032;width:1804;height:1804" type="#_x0000_t75" stroked="false">
              <v:imagedata r:id="rId331" o:title=""/>
            </v:shape>
            <v:shape style="position:absolute;left:14195;top:1949;width:872;height:887" coordorigin="14195,1949" coordsize="872,887" path="m14195,2835l14270,2830,14343,2818,14414,2801,14482,2778,14548,2750,14612,2717,14672,2680,14729,2638,14782,2591,14832,2541,14877,2487,14919,2429,14955,2368,14987,2305,15014,2238,15036,2169,15052,2097,15062,2024,15067,1949e" filled="false" stroked="true" strokeweight=".5pt" strokecolor="#ffffff">
              <v:path arrowok="t"/>
              <v:stroke dashstyle="dash"/>
            </v:shape>
            <v:shape style="position:absolute;left:14180;top:1032;width:887;height:872" coordorigin="14180,1032" coordsize="887,872" path="m15066,1904l15062,1829,15054,1755,15041,1684,15023,1615,15001,1548,14974,1484,14942,1423,14906,1366,14865,1312,14818,1262,14768,1216,14712,1175,14651,1138,14585,1106,14514,1080,14438,1059,14357,1044,14271,1034,14180,1032e" filled="false" stroked="true" strokeweight=".5pt" strokecolor="#ffffff">
              <v:path arrowok="t"/>
              <v:stroke dashstyle="dash"/>
            </v:shape>
            <v:shape style="position:absolute;left:13263;top:1033;width:873;height:887" coordorigin="13263,1033" coordsize="873,887" path="m14135,1033l14048,1039,13965,1051,13887,1069,13813,1092,13744,1120,13679,1153,13619,1190,13563,1232,13512,1278,13466,1328,13425,1382,13388,1439,13355,1500,13328,1563,13305,1630,13287,1699,13274,1770,13266,1843,13263,1919e" filled="false" stroked="true" strokeweight=".5pt" strokecolor="#ffffff">
              <v:path arrowok="t"/>
              <v:stroke dashstyle="dash"/>
            </v:shape>
            <v:shape style="position:absolute;left:13263;top:1964;width:887;height:872" coordorigin="13263,1964" coordsize="887,872" path="m13263,1964l13269,2039,13280,2112,13297,2183,13320,2251,13348,2317,13381,2381,13419,2441,13461,2498,13507,2551,13558,2601,13612,2646,13669,2688,13730,2724,13794,2756,13861,2783,13930,2805,14001,2821,14074,2831,14150,2836e" filled="false" stroked="true" strokeweight=".5pt" strokecolor="#ffffff">
              <v:path arrowok="t"/>
              <v:stroke dashstyle="dash"/>
            </v:shape>
            <v:shape style="position:absolute;left:-902;top:8118;width:2;height:1804" coordorigin="-902,8118" coordsize="0,1804" path="m14165,1032l14165,1032m14165,2836l14165,2836e" filled="false" stroked="true" strokeweight=".5pt" strokecolor="#ffffff">
              <v:path arrowok="t"/>
            </v:shape>
            <w10:wrap type="none"/>
          </v:group>
        </w:pict>
      </w:r>
      <w:r>
        <w:rPr>
          <w:w w:val="105"/>
        </w:rPr>
        <w:t>Lo</w:t>
      </w:r>
      <w:r>
        <w:rPr>
          <w:spacing w:val="-26"/>
          <w:w w:val="105"/>
        </w:rPr>
        <w:t> </w:t>
      </w:r>
      <w:r>
        <w:rPr>
          <w:w w:val="105"/>
        </w:rPr>
        <w:t>más</w:t>
      </w:r>
      <w:r>
        <w:rPr>
          <w:spacing w:val="-26"/>
          <w:w w:val="105"/>
        </w:rPr>
        <w:t> </w:t>
      </w:r>
      <w:r>
        <w:rPr>
          <w:w w:val="105"/>
        </w:rPr>
        <w:t>importante,</w:t>
      </w:r>
      <w:r>
        <w:rPr>
          <w:spacing w:val="-26"/>
          <w:w w:val="105"/>
        </w:rPr>
        <w:t> </w:t>
      </w:r>
      <w:r>
        <w:rPr>
          <w:w w:val="105"/>
        </w:rPr>
        <w:t>sin</w:t>
      </w:r>
      <w:r>
        <w:rPr>
          <w:spacing w:val="-26"/>
          <w:w w:val="105"/>
        </w:rPr>
        <w:t> </w:t>
      </w:r>
      <w:r>
        <w:rPr>
          <w:w w:val="105"/>
        </w:rPr>
        <w:t>embargo,</w:t>
      </w:r>
      <w:r>
        <w:rPr>
          <w:spacing w:val="-26"/>
          <w:w w:val="105"/>
        </w:rPr>
        <w:t> </w:t>
      </w:r>
      <w:r>
        <w:rPr>
          <w:w w:val="105"/>
        </w:rPr>
        <w:t>es</w:t>
      </w:r>
      <w:r>
        <w:rPr>
          <w:spacing w:val="-26"/>
          <w:w w:val="105"/>
        </w:rPr>
        <w:t> </w:t>
      </w:r>
      <w:r>
        <w:rPr>
          <w:w w:val="105"/>
        </w:rPr>
        <w:t>que</w:t>
      </w:r>
      <w:r>
        <w:rPr>
          <w:spacing w:val="-26"/>
          <w:w w:val="105"/>
        </w:rPr>
        <w:t> </w:t>
      </w:r>
      <w:r>
        <w:rPr>
          <w:w w:val="105"/>
        </w:rPr>
        <w:t>todavía</w:t>
      </w:r>
      <w:r>
        <w:rPr>
          <w:spacing w:val="-26"/>
          <w:w w:val="105"/>
        </w:rPr>
        <w:t> </w:t>
      </w:r>
      <w:r>
        <w:rPr>
          <w:w w:val="105"/>
        </w:rPr>
        <w:t>queremos</w:t>
      </w:r>
      <w:r>
        <w:rPr>
          <w:spacing w:val="-26"/>
          <w:w w:val="105"/>
        </w:rPr>
        <w:t> </w:t>
      </w:r>
      <w:r>
        <w:rPr>
          <w:spacing w:val="-4"/>
          <w:w w:val="140"/>
          <w:sz w:val="16"/>
        </w:rPr>
        <w:t>oa </w:t>
      </w:r>
      <w:r>
        <w:rPr>
          <w:spacing w:val="-3"/>
          <w:w w:val="105"/>
        </w:rPr>
        <w:t>verde</w:t>
      </w:r>
      <w:r>
        <w:rPr>
          <w:spacing w:val="-44"/>
          <w:w w:val="105"/>
        </w:rPr>
        <w:t> </w:t>
      </w:r>
      <w:r>
        <w:rPr>
          <w:w w:val="105"/>
        </w:rPr>
        <w:t>en</w:t>
      </w:r>
      <w:r>
        <w:rPr>
          <w:spacing w:val="-44"/>
          <w:w w:val="105"/>
        </w:rPr>
        <w:t> </w:t>
      </w:r>
      <w:r>
        <w:rPr>
          <w:w w:val="105"/>
        </w:rPr>
        <w:t>un</w:t>
      </w:r>
      <w:r>
        <w:rPr>
          <w:spacing w:val="-44"/>
          <w:w w:val="105"/>
        </w:rPr>
        <w:t> </w:t>
      </w:r>
      <w:r>
        <w:rPr>
          <w:w w:val="105"/>
        </w:rPr>
        <w:t>mundo,</w:t>
      </w:r>
      <w:r>
        <w:rPr>
          <w:spacing w:val="-44"/>
          <w:w w:val="105"/>
        </w:rPr>
        <w:t> </w:t>
      </w:r>
      <w:r>
        <w:rPr>
          <w:w w:val="105"/>
        </w:rPr>
        <w:t>incluso</w:t>
      </w:r>
      <w:r>
        <w:rPr>
          <w:spacing w:val="-44"/>
          <w:w w:val="105"/>
        </w:rPr>
        <w:t> </w:t>
      </w:r>
      <w:r>
        <w:rPr>
          <w:w w:val="105"/>
        </w:rPr>
        <w:t>donde</w:t>
      </w:r>
      <w:r>
        <w:rPr>
          <w:spacing w:val="-44"/>
          <w:w w:val="105"/>
        </w:rPr>
        <w:t> </w:t>
      </w:r>
      <w:r>
        <w:rPr>
          <w:w w:val="105"/>
        </w:rPr>
        <w:t>todas</w:t>
      </w:r>
      <w:r>
        <w:rPr>
          <w:spacing w:val="-44"/>
          <w:w w:val="105"/>
        </w:rPr>
        <w:t> </w:t>
      </w:r>
      <w:r>
        <w:rPr>
          <w:w w:val="105"/>
        </w:rPr>
        <w:t>las</w:t>
      </w:r>
      <w:r>
        <w:rPr>
          <w:spacing w:val="-44"/>
          <w:w w:val="105"/>
        </w:rPr>
        <w:t> </w:t>
      </w:r>
      <w:r>
        <w:rPr>
          <w:w w:val="105"/>
        </w:rPr>
        <w:t>revistas</w:t>
      </w:r>
      <w:r>
        <w:rPr>
          <w:spacing w:val="-44"/>
          <w:w w:val="105"/>
        </w:rPr>
        <w:t> </w:t>
      </w:r>
      <w:r>
        <w:rPr>
          <w:w w:val="105"/>
        </w:rPr>
        <w:t>especializadas fueran</w:t>
      </w:r>
      <w:r>
        <w:rPr>
          <w:spacing w:val="-19"/>
          <w:w w:val="105"/>
        </w:rPr>
        <w:t> </w:t>
      </w:r>
      <w:r>
        <w:rPr>
          <w:w w:val="105"/>
        </w:rPr>
        <w:t>de</w:t>
      </w:r>
      <w:r>
        <w:rPr>
          <w:spacing w:val="-19"/>
          <w:w w:val="105"/>
        </w:rPr>
        <w:t> </w:t>
      </w:r>
      <w:r>
        <w:rPr>
          <w:w w:val="105"/>
        </w:rPr>
        <w:t>acceso</w:t>
      </w:r>
      <w:r>
        <w:rPr>
          <w:spacing w:val="-19"/>
          <w:w w:val="105"/>
        </w:rPr>
        <w:t> </w:t>
      </w:r>
      <w:r>
        <w:rPr>
          <w:w w:val="105"/>
        </w:rPr>
        <w:t>abierto.</w:t>
      </w:r>
      <w:r>
        <w:rPr>
          <w:spacing w:val="-19"/>
          <w:w w:val="105"/>
        </w:rPr>
        <w:t> </w:t>
      </w:r>
      <w:r>
        <w:rPr>
          <w:spacing w:val="-6"/>
          <w:w w:val="105"/>
        </w:rPr>
        <w:t>Por</w:t>
      </w:r>
      <w:r>
        <w:rPr>
          <w:spacing w:val="-19"/>
          <w:w w:val="105"/>
        </w:rPr>
        <w:t> </w:t>
      </w:r>
      <w:r>
        <w:rPr>
          <w:w w:val="105"/>
        </w:rPr>
        <w:t>ejemplo,</w:t>
      </w:r>
      <w:r>
        <w:rPr>
          <w:spacing w:val="-19"/>
          <w:w w:val="105"/>
        </w:rPr>
        <w:t> </w:t>
      </w:r>
      <w:r>
        <w:rPr>
          <w:w w:val="105"/>
        </w:rPr>
        <w:t>queremos</w:t>
      </w:r>
      <w:r>
        <w:rPr>
          <w:spacing w:val="-19"/>
          <w:w w:val="105"/>
        </w:rPr>
        <w:t> </w:t>
      </w:r>
      <w:r>
        <w:rPr>
          <w:w w:val="105"/>
        </w:rPr>
        <w:t>el</w:t>
      </w:r>
      <w:r>
        <w:rPr>
          <w:spacing w:val="-20"/>
          <w:w w:val="105"/>
        </w:rPr>
        <w:t> </w:t>
      </w:r>
      <w:r>
        <w:rPr>
          <w:spacing w:val="-4"/>
          <w:w w:val="140"/>
          <w:sz w:val="16"/>
        </w:rPr>
        <w:t>oa</w:t>
      </w:r>
      <w:r>
        <w:rPr>
          <w:spacing w:val="-12"/>
          <w:w w:val="140"/>
          <w:sz w:val="16"/>
        </w:rPr>
        <w:t> </w:t>
      </w:r>
      <w:r>
        <w:rPr>
          <w:spacing w:val="-3"/>
          <w:w w:val="105"/>
        </w:rPr>
        <w:t>verde</w:t>
      </w:r>
      <w:r>
        <w:rPr>
          <w:spacing w:val="-19"/>
          <w:w w:val="105"/>
        </w:rPr>
        <w:t> </w:t>
      </w:r>
      <w:r>
        <w:rPr>
          <w:w w:val="105"/>
        </w:rPr>
        <w:t>para pre-prints</w:t>
      </w:r>
      <w:r>
        <w:rPr>
          <w:spacing w:val="-14"/>
          <w:w w:val="105"/>
        </w:rPr>
        <w:t> </w:t>
      </w:r>
      <w:r>
        <w:rPr>
          <w:w w:val="105"/>
        </w:rPr>
        <w:t>y</w:t>
      </w:r>
      <w:r>
        <w:rPr>
          <w:spacing w:val="-14"/>
          <w:w w:val="105"/>
        </w:rPr>
        <w:t> </w:t>
      </w:r>
      <w:r>
        <w:rPr>
          <w:w w:val="105"/>
        </w:rPr>
        <w:t>para</w:t>
      </w:r>
      <w:r>
        <w:rPr>
          <w:spacing w:val="-14"/>
          <w:w w:val="105"/>
        </w:rPr>
        <w:t> </w:t>
      </w:r>
      <w:r>
        <w:rPr>
          <w:w w:val="105"/>
        </w:rPr>
        <w:t>asignar</w:t>
      </w:r>
      <w:r>
        <w:rPr>
          <w:spacing w:val="-14"/>
          <w:w w:val="105"/>
        </w:rPr>
        <w:t> </w:t>
      </w:r>
      <w:r>
        <w:rPr>
          <w:w w:val="105"/>
        </w:rPr>
        <w:t>de</w:t>
      </w:r>
      <w:r>
        <w:rPr>
          <w:spacing w:val="-14"/>
          <w:w w:val="105"/>
        </w:rPr>
        <w:t> </w:t>
      </w:r>
      <w:r>
        <w:rPr>
          <w:w w:val="105"/>
        </w:rPr>
        <w:t>forma</w:t>
      </w:r>
      <w:r>
        <w:rPr>
          <w:spacing w:val="-14"/>
          <w:w w:val="105"/>
        </w:rPr>
        <w:t> </w:t>
      </w:r>
      <w:r>
        <w:rPr>
          <w:w w:val="105"/>
        </w:rPr>
        <w:t>más</w:t>
      </w:r>
      <w:r>
        <w:rPr>
          <w:spacing w:val="-14"/>
          <w:w w:val="105"/>
        </w:rPr>
        <w:t> </w:t>
      </w:r>
      <w:r>
        <w:rPr>
          <w:w w:val="105"/>
        </w:rPr>
        <w:t>temprana</w:t>
      </w:r>
    </w:p>
    <w:p>
      <w:pPr>
        <w:pStyle w:val="BodyText"/>
        <w:spacing w:line="244" w:lineRule="auto" w:before="1"/>
        <w:ind w:left="597" w:right="2005"/>
        <w:jc w:val="both"/>
      </w:pPr>
      <w:r>
        <w:rPr>
          <w:w w:val="105"/>
        </w:rPr>
        <w:t>la fecha de </w:t>
      </w:r>
      <w:r>
        <w:rPr>
          <w:spacing w:val="-3"/>
          <w:w w:val="105"/>
        </w:rPr>
        <w:t>registro </w:t>
      </w:r>
      <w:r>
        <w:rPr>
          <w:w w:val="105"/>
        </w:rPr>
        <w:t>y establecer la prioridad del </w:t>
      </w:r>
      <w:r>
        <w:rPr>
          <w:spacing w:val="-4"/>
          <w:w w:val="105"/>
        </w:rPr>
        <w:t>autor. </w:t>
      </w:r>
      <w:r>
        <w:rPr>
          <w:spacing w:val="-6"/>
          <w:w w:val="105"/>
        </w:rPr>
        <w:t>También </w:t>
      </w:r>
      <w:r>
        <w:rPr>
          <w:w w:val="105"/>
        </w:rPr>
        <w:t>queremos el </w:t>
      </w:r>
      <w:r>
        <w:rPr>
          <w:spacing w:val="-4"/>
          <w:w w:val="140"/>
          <w:sz w:val="16"/>
        </w:rPr>
        <w:t>oa </w:t>
      </w:r>
      <w:r>
        <w:rPr>
          <w:spacing w:val="-3"/>
          <w:w w:val="105"/>
        </w:rPr>
        <w:t>verde </w:t>
      </w:r>
      <w:r>
        <w:rPr>
          <w:w w:val="105"/>
        </w:rPr>
        <w:t>para los</w:t>
      </w:r>
      <w:r>
        <w:rPr>
          <w:spacing w:val="-16"/>
          <w:w w:val="105"/>
        </w:rPr>
        <w:t> </w:t>
      </w:r>
      <w:r>
        <w:rPr>
          <w:w w:val="105"/>
        </w:rPr>
        <w:t>conjuntos</w:t>
      </w:r>
      <w:r>
        <w:rPr>
          <w:spacing w:val="-16"/>
          <w:w w:val="105"/>
        </w:rPr>
        <w:t> </w:t>
      </w:r>
      <w:r>
        <w:rPr>
          <w:w w:val="105"/>
        </w:rPr>
        <w:t>de</w:t>
      </w:r>
      <w:r>
        <w:rPr>
          <w:spacing w:val="-16"/>
          <w:w w:val="105"/>
        </w:rPr>
        <w:t> </w:t>
      </w:r>
      <w:r>
        <w:rPr>
          <w:w w:val="105"/>
        </w:rPr>
        <w:t>datos,</w:t>
      </w:r>
      <w:r>
        <w:rPr>
          <w:spacing w:val="-16"/>
          <w:w w:val="105"/>
        </w:rPr>
        <w:t> </w:t>
      </w:r>
      <w:r>
        <w:rPr>
          <w:w w:val="105"/>
        </w:rPr>
        <w:t>tesis</w:t>
      </w:r>
      <w:r>
        <w:rPr>
          <w:spacing w:val="-16"/>
          <w:w w:val="105"/>
        </w:rPr>
        <w:t> </w:t>
      </w:r>
      <w:r>
        <w:rPr>
          <w:w w:val="105"/>
        </w:rPr>
        <w:t>y</w:t>
      </w:r>
      <w:r>
        <w:rPr>
          <w:spacing w:val="-16"/>
          <w:w w:val="105"/>
        </w:rPr>
        <w:t> </w:t>
      </w:r>
      <w:r>
        <w:rPr>
          <w:w w:val="105"/>
        </w:rPr>
        <w:t>disertaciones,</w:t>
      </w:r>
      <w:r>
        <w:rPr>
          <w:spacing w:val="-16"/>
          <w:w w:val="105"/>
        </w:rPr>
        <w:t> </w:t>
      </w:r>
      <w:r>
        <w:rPr>
          <w:w w:val="105"/>
        </w:rPr>
        <w:t>y otros tipos de documentos que no se publican en</w:t>
      </w:r>
      <w:r>
        <w:rPr>
          <w:spacing w:val="-23"/>
          <w:w w:val="105"/>
        </w:rPr>
        <w:t> </w:t>
      </w:r>
      <w:r>
        <w:rPr>
          <w:spacing w:val="-2"/>
          <w:w w:val="105"/>
        </w:rPr>
        <w:t>revistas.</w:t>
      </w:r>
      <w:r>
        <w:rPr>
          <w:spacing w:val="-23"/>
          <w:w w:val="105"/>
        </w:rPr>
        <w:t> </w:t>
      </w:r>
      <w:r>
        <w:rPr>
          <w:spacing w:val="-3"/>
          <w:w w:val="105"/>
        </w:rPr>
        <w:t>Queremos</w:t>
      </w:r>
      <w:r>
        <w:rPr>
          <w:spacing w:val="-23"/>
          <w:w w:val="105"/>
        </w:rPr>
        <w:t> </w:t>
      </w:r>
      <w:r>
        <w:rPr>
          <w:spacing w:val="-4"/>
          <w:w w:val="140"/>
          <w:sz w:val="16"/>
        </w:rPr>
        <w:t>oa</w:t>
      </w:r>
      <w:r>
        <w:rPr>
          <w:spacing w:val="-15"/>
          <w:w w:val="140"/>
          <w:sz w:val="16"/>
        </w:rPr>
        <w:t> </w:t>
      </w:r>
      <w:r>
        <w:rPr>
          <w:spacing w:val="-3"/>
          <w:w w:val="105"/>
        </w:rPr>
        <w:t>verde</w:t>
      </w:r>
      <w:r>
        <w:rPr>
          <w:spacing w:val="-23"/>
          <w:w w:val="105"/>
        </w:rPr>
        <w:t> </w:t>
      </w:r>
      <w:r>
        <w:rPr>
          <w:w w:val="105"/>
        </w:rPr>
        <w:t>por</w:t>
      </w:r>
      <w:r>
        <w:rPr>
          <w:spacing w:val="-23"/>
          <w:w w:val="105"/>
        </w:rPr>
        <w:t> </w:t>
      </w:r>
      <w:r>
        <w:rPr>
          <w:w w:val="105"/>
        </w:rPr>
        <w:t>la</w:t>
      </w:r>
      <w:r>
        <w:rPr>
          <w:spacing w:val="-23"/>
          <w:w w:val="105"/>
        </w:rPr>
        <w:t> </w:t>
      </w:r>
      <w:r>
        <w:rPr>
          <w:w w:val="105"/>
        </w:rPr>
        <w:t>seguridad</w:t>
      </w:r>
    </w:p>
    <w:p>
      <w:pPr>
        <w:pStyle w:val="BodyText"/>
        <w:spacing w:line="244" w:lineRule="auto" w:before="1"/>
        <w:ind w:left="597" w:right="385"/>
        <w:jc w:val="both"/>
      </w:pPr>
      <w:r>
        <w:rPr>
          <w:w w:val="105"/>
        </w:rPr>
        <w:t>de tener varias copias de acceso abierto en varias ubicaciones independientes (incluso </w:t>
      </w:r>
      <w:r>
        <w:rPr>
          <w:spacing w:val="-3"/>
          <w:w w:val="105"/>
        </w:rPr>
        <w:t>hoy </w:t>
      </w:r>
      <w:r>
        <w:rPr>
          <w:w w:val="105"/>
        </w:rPr>
        <w:t>en día, las mejores revistas de</w:t>
      </w:r>
      <w:r>
        <w:rPr>
          <w:spacing w:val="65"/>
          <w:w w:val="105"/>
        </w:rPr>
        <w:t> </w:t>
      </w:r>
      <w:r>
        <w:rPr>
          <w:w w:val="105"/>
        </w:rPr>
        <w:t>acceso abierto no sólo distribuyen sus artículos de sus </w:t>
      </w:r>
      <w:r>
        <w:rPr>
          <w:spacing w:val="-3"/>
          <w:w w:val="105"/>
        </w:rPr>
        <w:t>propios </w:t>
      </w:r>
      <w:r>
        <w:rPr>
          <w:w w:val="105"/>
        </w:rPr>
        <w:t>sitios </w:t>
      </w:r>
      <w:r>
        <w:rPr>
          <w:spacing w:val="-3"/>
          <w:w w:val="105"/>
        </w:rPr>
        <w:t>web, </w:t>
      </w:r>
      <w:r>
        <w:rPr>
          <w:w w:val="105"/>
        </w:rPr>
        <w:t>sino que también depositan copias en </w:t>
      </w:r>
      <w:r>
        <w:rPr>
          <w:spacing w:val="-3"/>
          <w:w w:val="105"/>
        </w:rPr>
        <w:t>repositorios  </w:t>
      </w:r>
      <w:r>
        <w:rPr>
          <w:spacing w:val="-4"/>
          <w:w w:val="140"/>
          <w:sz w:val="16"/>
        </w:rPr>
        <w:t>oa</w:t>
      </w:r>
      <w:r>
        <w:rPr>
          <w:spacing w:val="-1"/>
          <w:w w:val="140"/>
          <w:sz w:val="16"/>
        </w:rPr>
        <w:t> </w:t>
      </w:r>
      <w:r>
        <w:rPr>
          <w:w w:val="105"/>
        </w:rPr>
        <w:t>independientes).</w:t>
      </w:r>
      <w:r>
        <w:rPr>
          <w:spacing w:val="-8"/>
          <w:w w:val="105"/>
        </w:rPr>
        <w:t> </w:t>
      </w:r>
      <w:r>
        <w:rPr>
          <w:spacing w:val="-3"/>
          <w:w w:val="105"/>
        </w:rPr>
        <w:t>Incluso,</w:t>
      </w:r>
      <w:r>
        <w:rPr>
          <w:spacing w:val="-8"/>
          <w:w w:val="105"/>
        </w:rPr>
        <w:t> </w:t>
      </w:r>
      <w:r>
        <w:rPr>
          <w:w w:val="105"/>
        </w:rPr>
        <w:t>si</w:t>
      </w:r>
      <w:r>
        <w:rPr>
          <w:spacing w:val="-8"/>
          <w:w w:val="105"/>
        </w:rPr>
        <w:t> </w:t>
      </w:r>
      <w:r>
        <w:rPr>
          <w:w w:val="105"/>
        </w:rPr>
        <w:t>la</w:t>
      </w:r>
      <w:r>
        <w:rPr>
          <w:spacing w:val="-8"/>
          <w:w w:val="105"/>
        </w:rPr>
        <w:t> </w:t>
      </w:r>
      <w:r>
        <w:rPr>
          <w:w w:val="105"/>
        </w:rPr>
        <w:t>última</w:t>
      </w:r>
      <w:r>
        <w:rPr>
          <w:spacing w:val="-8"/>
          <w:w w:val="105"/>
        </w:rPr>
        <w:t> </w:t>
      </w:r>
      <w:r>
        <w:rPr>
          <w:w w:val="105"/>
        </w:rPr>
        <w:t>revista</w:t>
      </w:r>
      <w:r>
        <w:rPr>
          <w:spacing w:val="-8"/>
          <w:w w:val="105"/>
        </w:rPr>
        <w:t> </w:t>
      </w:r>
      <w:r>
        <w:rPr>
          <w:w w:val="105"/>
        </w:rPr>
        <w:t>convencional</w:t>
      </w:r>
      <w:r>
        <w:rPr>
          <w:spacing w:val="-8"/>
          <w:w w:val="105"/>
        </w:rPr>
        <w:t> </w:t>
      </w:r>
      <w:r>
        <w:rPr>
          <w:w w:val="105"/>
        </w:rPr>
        <w:t>se convirtiera</w:t>
      </w:r>
      <w:r>
        <w:rPr>
          <w:spacing w:val="-32"/>
          <w:w w:val="105"/>
        </w:rPr>
        <w:t> </w:t>
      </w:r>
      <w:r>
        <w:rPr>
          <w:w w:val="105"/>
        </w:rPr>
        <w:t>en</w:t>
      </w:r>
      <w:r>
        <w:rPr>
          <w:spacing w:val="-32"/>
          <w:w w:val="105"/>
        </w:rPr>
        <w:t> </w:t>
      </w:r>
      <w:r>
        <w:rPr>
          <w:w w:val="105"/>
        </w:rPr>
        <w:t>acceso</w:t>
      </w:r>
      <w:r>
        <w:rPr>
          <w:spacing w:val="-32"/>
          <w:w w:val="105"/>
        </w:rPr>
        <w:t> </w:t>
      </w:r>
      <w:r>
        <w:rPr>
          <w:w w:val="105"/>
        </w:rPr>
        <w:t>abierto,</w:t>
      </w:r>
      <w:r>
        <w:rPr>
          <w:spacing w:val="-32"/>
          <w:w w:val="105"/>
        </w:rPr>
        <w:t> </w:t>
      </w:r>
      <w:r>
        <w:rPr>
          <w:w w:val="105"/>
        </w:rPr>
        <w:t>necesitaremos</w:t>
      </w:r>
      <w:r>
        <w:rPr>
          <w:spacing w:val="-32"/>
          <w:w w:val="105"/>
        </w:rPr>
        <w:t> </w:t>
      </w:r>
      <w:r>
        <w:rPr>
          <w:w w:val="105"/>
        </w:rPr>
        <w:t>del</w:t>
      </w:r>
      <w:r>
        <w:rPr>
          <w:spacing w:val="-32"/>
          <w:w w:val="105"/>
        </w:rPr>
        <w:t> </w:t>
      </w:r>
      <w:r>
        <w:rPr>
          <w:spacing w:val="-4"/>
          <w:w w:val="140"/>
          <w:sz w:val="16"/>
        </w:rPr>
        <w:t>oa</w:t>
      </w:r>
      <w:r>
        <w:rPr>
          <w:spacing w:val="-24"/>
          <w:w w:val="140"/>
          <w:sz w:val="16"/>
        </w:rPr>
        <w:t> </w:t>
      </w:r>
      <w:r>
        <w:rPr>
          <w:spacing w:val="-3"/>
          <w:w w:val="105"/>
        </w:rPr>
        <w:t>verde</w:t>
      </w:r>
      <w:r>
        <w:rPr>
          <w:spacing w:val="-32"/>
          <w:w w:val="105"/>
        </w:rPr>
        <w:t> </w:t>
      </w:r>
      <w:r>
        <w:rPr>
          <w:w w:val="105"/>
        </w:rPr>
        <w:t>para</w:t>
      </w:r>
      <w:r>
        <w:rPr>
          <w:spacing w:val="-32"/>
          <w:w w:val="105"/>
        </w:rPr>
        <w:t> </w:t>
      </w:r>
      <w:r>
        <w:rPr>
          <w:spacing w:val="-2"/>
          <w:w w:val="105"/>
        </w:rPr>
        <w:t>que </w:t>
      </w:r>
      <w:r>
        <w:rPr>
          <w:w w:val="105"/>
        </w:rPr>
        <w:t>las</w:t>
      </w:r>
      <w:r>
        <w:rPr>
          <w:spacing w:val="-27"/>
          <w:w w:val="105"/>
        </w:rPr>
        <w:t> </w:t>
      </w:r>
      <w:r>
        <w:rPr>
          <w:w w:val="105"/>
        </w:rPr>
        <w:t>instituciones</w:t>
      </w:r>
      <w:r>
        <w:rPr>
          <w:spacing w:val="-27"/>
          <w:w w:val="105"/>
        </w:rPr>
        <w:t> </w:t>
      </w:r>
      <w:r>
        <w:rPr>
          <w:w w:val="105"/>
        </w:rPr>
        <w:t>puedan</w:t>
      </w:r>
      <w:r>
        <w:rPr>
          <w:spacing w:val="-27"/>
          <w:w w:val="105"/>
        </w:rPr>
        <w:t> </w:t>
      </w:r>
      <w:r>
        <w:rPr>
          <w:w w:val="105"/>
        </w:rPr>
        <w:t>requerir</w:t>
      </w:r>
      <w:r>
        <w:rPr>
          <w:spacing w:val="-27"/>
          <w:w w:val="105"/>
        </w:rPr>
        <w:t> </w:t>
      </w:r>
      <w:r>
        <w:rPr>
          <w:w w:val="105"/>
        </w:rPr>
        <w:t>el</w:t>
      </w:r>
      <w:r>
        <w:rPr>
          <w:spacing w:val="-27"/>
          <w:w w:val="105"/>
        </w:rPr>
        <w:t> </w:t>
      </w:r>
      <w:r>
        <w:rPr>
          <w:spacing w:val="-4"/>
          <w:w w:val="140"/>
          <w:sz w:val="16"/>
        </w:rPr>
        <w:t>oa</w:t>
      </w:r>
      <w:r>
        <w:rPr>
          <w:spacing w:val="-20"/>
          <w:w w:val="140"/>
          <w:sz w:val="16"/>
        </w:rPr>
        <w:t> </w:t>
      </w:r>
      <w:r>
        <w:rPr>
          <w:w w:val="105"/>
        </w:rPr>
        <w:t>sin</w:t>
      </w:r>
      <w:r>
        <w:rPr>
          <w:spacing w:val="-27"/>
          <w:w w:val="105"/>
        </w:rPr>
        <w:t> </w:t>
      </w:r>
      <w:r>
        <w:rPr>
          <w:w w:val="105"/>
        </w:rPr>
        <w:t>limitar</w:t>
      </w:r>
      <w:r>
        <w:rPr>
          <w:spacing w:val="-27"/>
          <w:w w:val="105"/>
        </w:rPr>
        <w:t> </w:t>
      </w:r>
      <w:r>
        <w:rPr>
          <w:w w:val="105"/>
        </w:rPr>
        <w:t>la</w:t>
      </w:r>
      <w:r>
        <w:rPr>
          <w:spacing w:val="-27"/>
          <w:w w:val="105"/>
        </w:rPr>
        <w:t> </w:t>
      </w:r>
      <w:r>
        <w:rPr>
          <w:w w:val="105"/>
        </w:rPr>
        <w:t>libertad</w:t>
      </w:r>
      <w:r>
        <w:rPr>
          <w:spacing w:val="-27"/>
          <w:w w:val="105"/>
        </w:rPr>
        <w:t> </w:t>
      </w:r>
      <w:r>
        <w:rPr>
          <w:w w:val="105"/>
        </w:rPr>
        <w:t>de</w:t>
      </w:r>
      <w:r>
        <w:rPr>
          <w:spacing w:val="-27"/>
          <w:w w:val="105"/>
        </w:rPr>
        <w:t> </w:t>
      </w:r>
      <w:r>
        <w:rPr>
          <w:spacing w:val="-2"/>
          <w:w w:val="105"/>
        </w:rPr>
        <w:t>los </w:t>
      </w:r>
      <w:r>
        <w:rPr>
          <w:w w:val="105"/>
        </w:rPr>
        <w:t>autores</w:t>
      </w:r>
      <w:r>
        <w:rPr>
          <w:spacing w:val="-21"/>
          <w:w w:val="105"/>
        </w:rPr>
        <w:t> </w:t>
      </w:r>
      <w:r>
        <w:rPr>
          <w:w w:val="105"/>
        </w:rPr>
        <w:t>a</w:t>
      </w:r>
      <w:r>
        <w:rPr>
          <w:spacing w:val="-21"/>
          <w:w w:val="105"/>
        </w:rPr>
        <w:t> </w:t>
      </w:r>
      <w:r>
        <w:rPr>
          <w:w w:val="105"/>
        </w:rPr>
        <w:t>enviar</w:t>
      </w:r>
      <w:r>
        <w:rPr>
          <w:spacing w:val="-21"/>
          <w:w w:val="105"/>
        </w:rPr>
        <w:t> </w:t>
      </w:r>
      <w:r>
        <w:rPr>
          <w:w w:val="105"/>
        </w:rPr>
        <w:t>sus</w:t>
      </w:r>
      <w:r>
        <w:rPr>
          <w:spacing w:val="-21"/>
          <w:w w:val="105"/>
        </w:rPr>
        <w:t> </w:t>
      </w:r>
      <w:r>
        <w:rPr>
          <w:w w:val="105"/>
        </w:rPr>
        <w:t>trabajos</w:t>
      </w:r>
      <w:r>
        <w:rPr>
          <w:spacing w:val="-21"/>
          <w:w w:val="105"/>
        </w:rPr>
        <w:t> </w:t>
      </w:r>
      <w:r>
        <w:rPr>
          <w:w w:val="105"/>
        </w:rPr>
        <w:t>a</w:t>
      </w:r>
      <w:r>
        <w:rPr>
          <w:spacing w:val="-21"/>
          <w:w w:val="105"/>
        </w:rPr>
        <w:t> </w:t>
      </w:r>
      <w:r>
        <w:rPr>
          <w:w w:val="105"/>
        </w:rPr>
        <w:t>las</w:t>
      </w:r>
      <w:r>
        <w:rPr>
          <w:spacing w:val="-21"/>
          <w:w w:val="105"/>
        </w:rPr>
        <w:t> </w:t>
      </w:r>
      <w:r>
        <w:rPr>
          <w:w w:val="105"/>
        </w:rPr>
        <w:t>revistas</w:t>
      </w:r>
      <w:r>
        <w:rPr>
          <w:spacing w:val="-21"/>
          <w:w w:val="105"/>
        </w:rPr>
        <w:t> </w:t>
      </w:r>
      <w:r>
        <w:rPr>
          <w:w w:val="105"/>
        </w:rPr>
        <w:t>de</w:t>
      </w:r>
      <w:r>
        <w:rPr>
          <w:spacing w:val="-21"/>
          <w:w w:val="105"/>
        </w:rPr>
        <w:t> </w:t>
      </w:r>
      <w:r>
        <w:rPr>
          <w:w w:val="105"/>
        </w:rPr>
        <w:t>su</w:t>
      </w:r>
      <w:r>
        <w:rPr>
          <w:spacing w:val="-21"/>
          <w:w w:val="105"/>
        </w:rPr>
        <w:t> </w:t>
      </w:r>
      <w:r>
        <w:rPr>
          <w:w w:val="105"/>
        </w:rPr>
        <w:t>elección.</w:t>
      </w:r>
      <w:r>
        <w:rPr>
          <w:spacing w:val="-21"/>
          <w:w w:val="105"/>
        </w:rPr>
        <w:t> </w:t>
      </w:r>
      <w:r>
        <w:rPr>
          <w:spacing w:val="-3"/>
          <w:w w:val="105"/>
        </w:rPr>
        <w:t>Incluso </w:t>
      </w:r>
      <w:r>
        <w:rPr>
          <w:w w:val="105"/>
        </w:rPr>
        <w:t>queremos repositorios de acceso abierto como mecanismo de </w:t>
      </w:r>
      <w:r>
        <w:rPr/>
        <w:t>distribución</w:t>
      </w:r>
      <w:r>
        <w:rPr>
          <w:spacing w:val="-11"/>
        </w:rPr>
        <w:t> </w:t>
      </w:r>
      <w:r>
        <w:rPr/>
        <w:t>de</w:t>
      </w:r>
      <w:r>
        <w:rPr>
          <w:spacing w:val="-11"/>
        </w:rPr>
        <w:t> </w:t>
      </w:r>
      <w:r>
        <w:rPr/>
        <w:t>muchas</w:t>
      </w:r>
      <w:r>
        <w:rPr>
          <w:spacing w:val="-11"/>
        </w:rPr>
        <w:t> </w:t>
      </w:r>
      <w:r>
        <w:rPr/>
        <w:t>revistas</w:t>
      </w:r>
      <w:r>
        <w:rPr>
          <w:spacing w:val="-11"/>
        </w:rPr>
        <w:t> </w:t>
      </w:r>
      <w:r>
        <w:rPr/>
        <w:t>de</w:t>
      </w:r>
      <w:r>
        <w:rPr>
          <w:spacing w:val="-11"/>
        </w:rPr>
        <w:t> </w:t>
      </w:r>
      <w:r>
        <w:rPr/>
        <w:t>acceso</w:t>
      </w:r>
      <w:r>
        <w:rPr>
          <w:spacing w:val="-11"/>
        </w:rPr>
        <w:t> </w:t>
      </w:r>
      <w:r>
        <w:rPr/>
        <w:t>abierto.</w:t>
      </w:r>
    </w:p>
    <w:p>
      <w:pPr>
        <w:pStyle w:val="BodyText"/>
        <w:spacing w:line="244" w:lineRule="auto" w:before="1"/>
        <w:ind w:left="597" w:right="384" w:firstLine="360"/>
        <w:jc w:val="both"/>
      </w:pPr>
      <w:r>
        <w:rPr>
          <w:spacing w:val="-3"/>
        </w:rPr>
        <w:t>Una </w:t>
      </w:r>
      <w:r>
        <w:rPr/>
        <w:t>red mundial de repositorios de acceso abierto apoyaría una evolución deseable de lo que ahora llamamos revistas. </w:t>
      </w:r>
      <w:r>
        <w:rPr>
          <w:spacing w:val="-3"/>
        </w:rPr>
        <w:t>Nos </w:t>
      </w:r>
      <w:r>
        <w:rPr/>
        <w:t>permitiría disociar la evaluación por pares de la distribución.     La  revisión  por  pares  podría  hacerse  por  comités </w:t>
      </w:r>
      <w:r>
        <w:rPr>
          <w:spacing w:val="49"/>
        </w:rPr>
        <w:t> </w:t>
      </w:r>
      <w:r>
        <w:rPr/>
        <w:t>editoriales</w:t>
      </w:r>
    </w:p>
    <w:p>
      <w:pPr>
        <w:spacing w:after="0" w:line="244" w:lineRule="auto"/>
        <w:jc w:val="both"/>
        <w:sectPr>
          <w:type w:val="continuous"/>
          <w:pgSz w:w="15880" w:h="12480" w:orient="landscape"/>
          <w:pgMar w:top="1160" w:bottom="280" w:left="480" w:right="700"/>
          <w:cols w:num="2" w:equalWidth="0">
            <w:col w:w="6599" w:space="1112"/>
            <w:col w:w="6989"/>
          </w:cols>
        </w:sectPr>
      </w:pPr>
    </w:p>
    <w:p>
      <w:pPr>
        <w:pStyle w:val="BodyText"/>
        <w:rPr>
          <w:sz w:val="20"/>
        </w:rPr>
      </w:pPr>
    </w:p>
    <w:p>
      <w:pPr>
        <w:pStyle w:val="BodyText"/>
        <w:spacing w:before="12"/>
        <w:rPr>
          <w:sz w:val="15"/>
        </w:rPr>
      </w:pPr>
    </w:p>
    <w:p>
      <w:pPr>
        <w:spacing w:after="0"/>
        <w:rPr>
          <w:sz w:val="15"/>
        </w:rPr>
        <w:sectPr>
          <w:pgSz w:w="15880" w:h="12480" w:orient="landscape"/>
          <w:pgMar w:header="525" w:footer="790" w:top="720" w:bottom="980" w:left="480" w:right="700"/>
        </w:sectPr>
      </w:pPr>
    </w:p>
    <w:p>
      <w:pPr>
        <w:pStyle w:val="BodyText"/>
        <w:spacing w:line="244" w:lineRule="auto" w:before="18"/>
        <w:ind w:left="597" w:right="20"/>
        <w:jc w:val="both"/>
        <w:rPr>
          <w:sz w:val="14"/>
        </w:rPr>
      </w:pPr>
      <w:r>
        <w:rPr/>
        <w:t>independientes y la distribución a través de la red de repositorios. Este desacoplamiento eliminaría la excusa de la revisión por pares como argumento para poner barreras al acceso e impedir   la distribución. </w:t>
      </w:r>
      <w:r>
        <w:rPr>
          <w:spacing w:val="-4"/>
        </w:rPr>
        <w:t>También </w:t>
      </w:r>
      <w:r>
        <w:rPr/>
        <w:t>eliminaría la condición de exigir los derechos exclusivos sobre la investigación que no financian, ejecutan, escriben o compran a los</w:t>
      </w:r>
      <w:r>
        <w:rPr>
          <w:spacing w:val="49"/>
        </w:rPr>
        <w:t> </w:t>
      </w:r>
      <w:r>
        <w:rPr/>
        <w:t>autores.</w:t>
      </w:r>
      <w:hyperlink r:id="rId332">
        <w:r>
          <w:rPr>
            <w:position w:val="8"/>
            <w:sz w:val="14"/>
          </w:rPr>
          <w:t>11</w:t>
        </w:r>
      </w:hyperlink>
    </w:p>
    <w:p>
      <w:pPr>
        <w:pStyle w:val="BodyText"/>
        <w:spacing w:line="244" w:lineRule="auto" w:before="1"/>
        <w:ind w:left="556" w:right="20" w:firstLine="360"/>
        <w:jc w:val="right"/>
      </w:pPr>
      <w:r>
        <w:rPr/>
        <w:pict>
          <v:group style="position:absolute;margin-left:29.752001pt;margin-top:65.777603pt;width:108.75pt;height:100.1pt;mso-position-horizontal-relative:page;mso-position-vertical-relative:paragraph;z-index:-170272" coordorigin="595,1316" coordsize="2175,2002">
            <v:shape style="position:absolute;left:793;top:1352;width:1805;height:1804" coordorigin="793,1352" coordsize="1805,1804" path="m1695,1352l1621,1355,1549,1363,1478,1378,1410,1398,1344,1423,1281,1452,1220,1487,1162,1526,1108,1569,1057,1616,1010,1667,967,1721,928,1779,894,1839,864,1903,839,1969,819,2037,805,2107,796,2180,793,2254,795,2328,802,2400,812,2471,828,2540,847,2606,871,2670,900,2731,933,2789,970,2844,1012,2895,1059,2942,1111,2986,1167,3025,1228,3059,1293,3089,1364,3113,1439,3133,1520,3146,1605,3154,1695,3156,1782,3151,1864,3142,1942,3127,2016,3106,2086,3081,2151,3051,2212,3016,2268,2978,2320,2935,2368,2888,2411,2838,2450,2784,2484,2727,2514,2666,2539,2604,2560,2538,2576,2470,2588,2400,2595,2328,2597,2254,2594,2180,2585,2107,2571,2037,2551,1969,2526,1903,2497,1839,2462,1779,2423,1721,2380,1667,2333,1616,2282,1569,2228,1526,2170,1487,2110,1452,2046,1423,1980,1398,1912,1378,1841,1363,1769,1355,1695,1352xe" filled="true" fillcolor="#d1d3d4" stroked="false">
              <v:path arrowok="t"/>
              <v:fill type="solid"/>
            </v:shape>
            <v:shape style="position:absolute;left:793;top:1352;width:872;height:887" coordorigin="793,1352" coordsize="872,887" path="m1665,1352l1590,1358,1517,1369,1446,1386,1377,1409,1311,1437,1248,1470,1188,1508,1131,1550,1078,1596,1028,1647,982,1701,941,1758,904,1819,873,1883,846,1950,824,2019,808,2090,797,2163,793,2239e" filled="false" stroked="true" strokeweight=".5pt" strokecolor="#ffffff">
              <v:path arrowok="t"/>
              <v:stroke dashstyle="dash"/>
            </v:shape>
            <v:shape style="position:absolute;left:793;top:2284;width:887;height:872" coordorigin="793,2284" coordsize="887,872" path="m793,2284l797,2359,806,2432,819,2504,837,2573,859,2640,886,2703,918,2764,954,2822,995,2876,1041,2926,1092,2971,1148,3013,1209,3049,1275,3081,1346,3108,1422,3129,1503,3144,1589,3153,1680,3156e" filled="false" stroked="true" strokeweight=".5pt" strokecolor="#ffffff">
              <v:path arrowok="t"/>
              <v:stroke dashstyle="dash"/>
            </v:shape>
            <v:shape style="position:absolute;left:1725;top:2269;width:873;height:887" coordorigin="1725,2269" coordsize="873,887" path="m1725,3155l1812,3149,1895,3136,1973,3119,2047,3096,2116,3068,2181,3035,2241,2997,2297,2955,2347,2909,2394,2859,2435,2805,2472,2748,2504,2688,2532,2624,2554,2558,2572,2489,2585,2417,2594,2344,2597,2269e" filled="false" stroked="true" strokeweight=".5pt" strokecolor="#ffffff">
              <v:path arrowok="t"/>
              <v:stroke dashstyle="dash"/>
            </v:shape>
            <v:shape style="position:absolute;left:1710;top:1352;width:887;height:872" coordorigin="1710,1352" coordsize="887,872" path="m2597,2224l2591,2149,2580,2076,2562,2005,2540,1936,2512,1870,2479,1807,2441,1747,2399,1690,2353,1636,2302,1587,2248,1541,2191,1500,2130,1463,2066,1431,1999,1404,1930,1383,1859,1366,1785,1356,1710,1352e" filled="false" stroked="true" strokeweight=".5pt" strokecolor="#ffffff">
              <v:path arrowok="t"/>
              <v:stroke dashstyle="dash"/>
            </v:shape>
            <v:shape style="position:absolute;left:902;top:8438;width:2;height:1804" coordorigin="902,8438" coordsize="0,1804" path="m1695,3156l1695,3156m1695,1352l1695,1352e" filled="false" stroked="true" strokeweight=".5pt" strokecolor="#ffffff">
              <v:path arrowok="t"/>
            </v:shape>
            <v:rect style="position:absolute;left:595;top:1316;width:2174;height:2002" filled="true" fillcolor="#000000" stroked="false">
              <v:fill opacity="26214f" type="solid"/>
            </v:rect>
            <w10:wrap type="none"/>
          </v:group>
        </w:pict>
      </w:r>
      <w:r>
        <w:rPr>
          <w:spacing w:val="-5"/>
          <w:w w:val="105"/>
        </w:rPr>
        <w:t>Por </w:t>
      </w:r>
      <w:r>
        <w:rPr>
          <w:w w:val="105"/>
        </w:rPr>
        <w:t>otro lado, todavía querremos el </w:t>
      </w:r>
      <w:r>
        <w:rPr>
          <w:spacing w:val="-3"/>
          <w:w w:val="140"/>
          <w:sz w:val="16"/>
        </w:rPr>
        <w:t>oa </w:t>
      </w:r>
      <w:r>
        <w:rPr>
          <w:w w:val="105"/>
        </w:rPr>
        <w:t>dorado en un mundo</w:t>
      </w:r>
      <w:r>
        <w:rPr>
          <w:w w:val="107"/>
        </w:rPr>
        <w:t> </w:t>
      </w:r>
      <w:r>
        <w:rPr>
          <w:w w:val="105"/>
        </w:rPr>
        <w:t>donde todos los nuevos artículos sean </w:t>
      </w:r>
      <w:r>
        <w:rPr>
          <w:spacing w:val="-3"/>
          <w:w w:val="140"/>
          <w:sz w:val="16"/>
        </w:rPr>
        <w:t>oa </w:t>
      </w:r>
      <w:r>
        <w:rPr>
          <w:w w:val="105"/>
        </w:rPr>
        <w:t>verde.</w:t>
      </w:r>
      <w:r>
        <w:rPr>
          <w:spacing w:val="52"/>
          <w:w w:val="105"/>
        </w:rPr>
        <w:t> </w:t>
      </w:r>
      <w:r>
        <w:rPr>
          <w:spacing w:val="-5"/>
          <w:w w:val="105"/>
        </w:rPr>
        <w:t>Un </w:t>
      </w:r>
      <w:r>
        <w:rPr>
          <w:w w:val="105"/>
        </w:rPr>
        <w:t>elevado</w:t>
      </w:r>
      <w:r>
        <w:rPr>
          <w:w w:val="103"/>
        </w:rPr>
        <w:t> </w:t>
      </w:r>
      <w:r>
        <w:rPr>
          <w:w w:val="105"/>
        </w:rPr>
        <w:t>volumen de </w:t>
      </w:r>
      <w:r>
        <w:rPr>
          <w:spacing w:val="-3"/>
          <w:w w:val="140"/>
          <w:sz w:val="16"/>
        </w:rPr>
        <w:t>oa </w:t>
      </w:r>
      <w:r>
        <w:rPr>
          <w:w w:val="105"/>
        </w:rPr>
        <w:t>verde no causaría cancelaciones de</w:t>
      </w:r>
      <w:r>
        <w:rPr>
          <w:spacing w:val="57"/>
          <w:w w:val="105"/>
        </w:rPr>
        <w:t> </w:t>
      </w:r>
      <w:r>
        <w:rPr>
          <w:w w:val="105"/>
        </w:rPr>
        <w:t>revistas de</w:t>
      </w:r>
      <w:r>
        <w:rPr>
          <w:w w:val="102"/>
        </w:rPr>
        <w:t> </w:t>
      </w:r>
      <w:r>
        <w:rPr>
          <w:w w:val="105"/>
        </w:rPr>
        <w:t>acceso restringido, incluso en disciplinas donde el </w:t>
      </w:r>
      <w:r>
        <w:rPr>
          <w:spacing w:val="-3"/>
          <w:w w:val="140"/>
          <w:sz w:val="16"/>
        </w:rPr>
        <w:t>oa </w:t>
      </w:r>
      <w:r>
        <w:rPr>
          <w:w w:val="105"/>
        </w:rPr>
        <w:t>verde se</w:t>
      </w:r>
      <w:r>
        <w:rPr>
          <w:w w:val="91"/>
        </w:rPr>
        <w:t> </w:t>
      </w:r>
      <w:r>
        <w:rPr>
          <w:w w:val="105"/>
        </w:rPr>
        <w:t>aproxima al 100% . </w:t>
      </w:r>
      <w:r>
        <w:rPr>
          <w:spacing w:val="-4"/>
          <w:w w:val="105"/>
        </w:rPr>
        <w:t>Pero </w:t>
      </w:r>
      <w:r>
        <w:rPr>
          <w:w w:val="105"/>
        </w:rPr>
        <w:t>no podemos afirmar que</w:t>
      </w:r>
    </w:p>
    <w:p>
      <w:pPr>
        <w:pStyle w:val="BodyText"/>
        <w:spacing w:line="244" w:lineRule="auto" w:before="1"/>
        <w:ind w:left="2117" w:right="19" w:firstLine="160"/>
        <w:jc w:val="right"/>
      </w:pPr>
      <w:r>
        <w:rPr/>
        <w:t>esto no ocurrirá nunca, y</w:t>
      </w:r>
      <w:r>
        <w:rPr>
          <w:spacing w:val="32"/>
        </w:rPr>
        <w:t> </w:t>
      </w:r>
      <w:r>
        <w:rPr/>
        <w:t>tampoco</w:t>
      </w:r>
      <w:r>
        <w:rPr>
          <w:spacing w:val="56"/>
        </w:rPr>
        <w:t> </w:t>
      </w:r>
      <w:r>
        <w:rPr/>
        <w:t>podemos</w:t>
      </w:r>
      <w:r>
        <w:rPr>
          <w:w w:val="102"/>
        </w:rPr>
        <w:t> </w:t>
      </w:r>
      <w:r>
        <w:rPr>
          <w:spacing w:val="-3"/>
        </w:rPr>
        <w:t>decir, </w:t>
      </w:r>
      <w:r>
        <w:rPr/>
        <w:t>en este sentido, que todas</w:t>
      </w:r>
      <w:r>
        <w:rPr>
          <w:spacing w:val="60"/>
        </w:rPr>
        <w:t> </w:t>
      </w:r>
      <w:r>
        <w:rPr/>
        <w:t>las</w:t>
      </w:r>
      <w:r>
        <w:rPr>
          <w:spacing w:val="9"/>
        </w:rPr>
        <w:t> </w:t>
      </w:r>
      <w:r>
        <w:rPr/>
        <w:t>disciplinas</w:t>
      </w:r>
      <w:r>
        <w:rPr>
          <w:w w:val="99"/>
        </w:rPr>
        <w:t> </w:t>
      </w:r>
      <w:r>
        <w:rPr/>
        <w:t>se comportarán como la Física. Si</w:t>
      </w:r>
      <w:r>
        <w:rPr>
          <w:spacing w:val="32"/>
        </w:rPr>
        <w:t> </w:t>
      </w:r>
      <w:r>
        <w:rPr/>
        <w:t>las</w:t>
      </w:r>
      <w:r>
        <w:rPr>
          <w:spacing w:val="15"/>
        </w:rPr>
        <w:t> </w:t>
      </w:r>
      <w:r>
        <w:rPr/>
        <w:t>revistas</w:t>
      </w:r>
      <w:r>
        <w:rPr>
          <w:w w:val="95"/>
        </w:rPr>
        <w:t> </w:t>
      </w:r>
      <w:r>
        <w:rPr/>
        <w:t>de acceso por suscripción no</w:t>
      </w:r>
      <w:r>
        <w:rPr>
          <w:spacing w:val="-23"/>
        </w:rPr>
        <w:t> </w:t>
      </w:r>
      <w:r>
        <w:rPr/>
        <w:t>son</w:t>
      </w:r>
      <w:r>
        <w:rPr>
          <w:spacing w:val="45"/>
        </w:rPr>
        <w:t> </w:t>
      </w:r>
      <w:r>
        <w:rPr/>
        <w:t>sostenibles</w:t>
      </w:r>
      <w:r>
        <w:rPr>
          <w:w w:val="99"/>
        </w:rPr>
        <w:t> </w:t>
      </w:r>
      <w:r>
        <w:rPr/>
        <w:t>(ver sección 2.1), entonces la supervivencia   </w:t>
      </w:r>
      <w:r>
        <w:rPr>
          <w:spacing w:val="42"/>
        </w:rPr>
        <w:t> </w:t>
      </w:r>
      <w:r>
        <w:rPr/>
        <w:t>de</w:t>
      </w:r>
    </w:p>
    <w:p>
      <w:pPr>
        <w:pStyle w:val="BodyText"/>
        <w:spacing w:line="244" w:lineRule="auto" w:before="1"/>
        <w:ind w:left="597" w:right="20"/>
        <w:jc w:val="both"/>
      </w:pPr>
      <w:r>
        <w:rPr/>
        <w:t>la revisión por pares dependerá de una conversión a revistas de acceso abierto.</w:t>
      </w:r>
    </w:p>
    <w:p>
      <w:pPr>
        <w:pStyle w:val="BodyText"/>
        <w:spacing w:line="244" w:lineRule="auto" w:before="1"/>
        <w:ind w:left="597" w:right="20" w:firstLine="360"/>
        <w:jc w:val="both"/>
      </w:pPr>
      <w:r>
        <w:rPr>
          <w:spacing w:val="-4"/>
        </w:rPr>
        <w:t>No </w:t>
      </w:r>
      <w:r>
        <w:rPr/>
        <w:t>importa si las revistas de acceso restringido se encuentran en peligro por el aumento del acceso abierto verde, o por sus propios</w:t>
      </w:r>
      <w:r>
        <w:rPr>
          <w:spacing w:val="-21"/>
        </w:rPr>
        <w:t> </w:t>
      </w:r>
      <w:r>
        <w:rPr/>
        <w:t>aumentos</w:t>
      </w:r>
      <w:r>
        <w:rPr>
          <w:spacing w:val="-21"/>
        </w:rPr>
        <w:t> </w:t>
      </w:r>
      <w:r>
        <w:rPr/>
        <w:t>de</w:t>
      </w:r>
      <w:r>
        <w:rPr>
          <w:spacing w:val="-21"/>
        </w:rPr>
        <w:t> </w:t>
      </w:r>
      <w:r>
        <w:rPr/>
        <w:t>precios,</w:t>
      </w:r>
      <w:r>
        <w:rPr>
          <w:spacing w:val="-21"/>
        </w:rPr>
        <w:t> </w:t>
      </w:r>
      <w:r>
        <w:rPr/>
        <w:t>o</w:t>
      </w:r>
      <w:r>
        <w:rPr>
          <w:spacing w:val="-21"/>
        </w:rPr>
        <w:t> </w:t>
      </w:r>
      <w:r>
        <w:rPr/>
        <w:t>por</w:t>
      </w:r>
      <w:r>
        <w:rPr>
          <w:spacing w:val="-21"/>
        </w:rPr>
        <w:t> </w:t>
      </w:r>
      <w:r>
        <w:rPr/>
        <w:t>su</w:t>
      </w:r>
      <w:r>
        <w:rPr>
          <w:spacing w:val="-21"/>
        </w:rPr>
        <w:t> </w:t>
      </w:r>
      <w:r>
        <w:rPr/>
        <w:t>fracaso</w:t>
      </w:r>
      <w:r>
        <w:rPr>
          <w:spacing w:val="-21"/>
        </w:rPr>
        <w:t> </w:t>
      </w:r>
      <w:r>
        <w:rPr/>
        <w:t>en</w:t>
      </w:r>
      <w:r>
        <w:rPr>
          <w:spacing w:val="-21"/>
        </w:rPr>
        <w:t> </w:t>
      </w:r>
      <w:r>
        <w:rPr/>
        <w:t>adaptarse</w:t>
      </w:r>
      <w:r>
        <w:rPr>
          <w:spacing w:val="-21"/>
        </w:rPr>
        <w:t> </w:t>
      </w:r>
      <w:r>
        <w:rPr/>
        <w:t>al</w:t>
      </w:r>
      <w:r>
        <w:rPr>
          <w:spacing w:val="-21"/>
        </w:rPr>
        <w:t> </w:t>
      </w:r>
      <w:r>
        <w:rPr/>
        <w:t>rápido crecimiento de la producción científica. Si cualquier combinación de estas causas pone en riesgo a las revistas de acceso</w:t>
      </w:r>
      <w:r>
        <w:rPr>
          <w:spacing w:val="-23"/>
        </w:rPr>
        <w:t> </w:t>
      </w:r>
      <w:r>
        <w:rPr/>
        <w:t>restringido, entonces la revisión por pares dependerá de las revistas de acceso abierto, que no corren peligro por ninguna de esas causas (en </w:t>
      </w:r>
      <w:hyperlink r:id="rId330">
        <w:r>
          <w:rPr/>
          <w:t>el</w:t>
        </w:r>
      </w:hyperlink>
      <w:r>
        <w:rPr/>
        <w:t> </w:t>
      </w:r>
      <w:hyperlink r:id="rId330">
        <w:r>
          <w:rPr/>
          <w:t>capítulo 8</w:t>
        </w:r>
      </w:hyperlink>
      <w:r>
        <w:rPr/>
        <w:t> sobre las partes afectadas, se verá cómo el aumento</w:t>
      </w:r>
      <w:r>
        <w:rPr>
          <w:spacing w:val="53"/>
        </w:rPr>
        <w:t> </w:t>
      </w:r>
      <w:r>
        <w:rPr/>
        <w:t>de</w:t>
      </w:r>
    </w:p>
    <w:p>
      <w:pPr>
        <w:pStyle w:val="BodyText"/>
        <w:spacing w:before="10"/>
        <w:rPr>
          <w:sz w:val="28"/>
        </w:rPr>
      </w:pPr>
      <w:r>
        <w:rPr/>
        <w:pict>
          <v:line style="position:absolute;mso-position-horizontal-relative:page;mso-position-vertical-relative:paragraph;z-index:5272;mso-wrap-distance-left:0;mso-wrap-distance-right:0" from="53.858299pt,20.942078pt" to="90.330299pt,20.942078pt" stroked="true" strokeweight=".25pt" strokecolor="#000000">
            <w10:wrap type="topAndBottom"/>
          </v:line>
        </w:pict>
      </w:r>
    </w:p>
    <w:p>
      <w:pPr>
        <w:spacing w:before="0"/>
        <w:ind w:left="597" w:right="11" w:firstLine="359"/>
        <w:jc w:val="both"/>
        <w:rPr>
          <w:sz w:val="18"/>
        </w:rPr>
      </w:pPr>
      <w:hyperlink r:id="rId333">
        <w:r>
          <w:rPr>
            <w:position w:val="6"/>
            <w:sz w:val="10"/>
          </w:rPr>
          <w:t>11</w:t>
        </w:r>
      </w:hyperlink>
      <w:r>
        <w:rPr>
          <w:position w:val="6"/>
          <w:sz w:val="10"/>
        </w:rPr>
        <w:t> </w:t>
      </w:r>
      <w:r>
        <w:rPr>
          <w:sz w:val="18"/>
        </w:rPr>
        <w:t>Discutí este tema en (2010), “Eleventh hour for SCOAP3”, </w:t>
      </w:r>
      <w:r>
        <w:rPr>
          <w:rFonts w:ascii="Times New Roman" w:hAnsi="Times New Roman"/>
          <w:i/>
          <w:w w:val="110"/>
          <w:sz w:val="12"/>
        </w:rPr>
        <w:t>sparc </w:t>
      </w:r>
      <w:r>
        <w:rPr>
          <w:rFonts w:ascii="Times New Roman" w:hAnsi="Times New Roman"/>
          <w:i/>
          <w:sz w:val="18"/>
        </w:rPr>
        <w:t>Open</w:t>
      </w:r>
      <w:r>
        <w:rPr>
          <w:rFonts w:ascii="Times New Roman" w:hAnsi="Times New Roman"/>
          <w:i/>
          <w:spacing w:val="-28"/>
          <w:sz w:val="18"/>
        </w:rPr>
        <w:t> </w:t>
      </w:r>
      <w:r>
        <w:rPr>
          <w:rFonts w:ascii="Times New Roman" w:hAnsi="Times New Roman"/>
          <w:i/>
          <w:sz w:val="18"/>
        </w:rPr>
        <w:t>Access </w:t>
      </w:r>
      <w:r>
        <w:rPr>
          <w:rFonts w:ascii="Times New Roman" w:hAnsi="Times New Roman"/>
          <w:i/>
          <w:sz w:val="18"/>
        </w:rPr>
        <w:t>Newsletter</w:t>
      </w:r>
      <w:r>
        <w:rPr>
          <w:sz w:val="18"/>
        </w:rPr>
        <w:t>,</w:t>
      </w:r>
      <w:r>
        <w:rPr>
          <w:spacing w:val="-28"/>
          <w:sz w:val="18"/>
        </w:rPr>
        <w:t> </w:t>
      </w:r>
      <w:r>
        <w:rPr>
          <w:sz w:val="18"/>
        </w:rPr>
        <w:t>December</w:t>
      </w:r>
      <w:r>
        <w:rPr>
          <w:spacing w:val="-28"/>
          <w:sz w:val="18"/>
        </w:rPr>
        <w:t> </w:t>
      </w:r>
      <w:r>
        <w:rPr>
          <w:sz w:val="18"/>
        </w:rPr>
        <w:t>2.</w:t>
      </w:r>
    </w:p>
    <w:p>
      <w:pPr>
        <w:spacing w:line="244" w:lineRule="auto" w:before="1"/>
        <w:ind w:left="597" w:right="0" w:firstLine="360"/>
        <w:jc w:val="both"/>
        <w:rPr>
          <w:sz w:val="18"/>
        </w:rPr>
      </w:pPr>
      <w:hyperlink r:id="rId321">
        <w:r>
          <w:rPr>
            <w:w w:val="105"/>
            <w:sz w:val="18"/>
          </w:rPr>
          <w:t>http://dash.harvard.edu/bitstream/handle/1/4736587/suber_scoap3.</w:t>
        </w:r>
      </w:hyperlink>
      <w:r>
        <w:rPr>
          <w:w w:val="105"/>
          <w:sz w:val="18"/>
        </w:rPr>
        <w:t> </w:t>
      </w:r>
      <w:hyperlink r:id="rId321">
        <w:r>
          <w:rPr>
            <w:w w:val="105"/>
            <w:sz w:val="18"/>
          </w:rPr>
          <w:t>htm?sequence=1</w:t>
        </w:r>
      </w:hyperlink>
    </w:p>
    <w:p>
      <w:pPr>
        <w:pStyle w:val="BodyText"/>
        <w:spacing w:line="244" w:lineRule="auto" w:before="16"/>
        <w:ind w:left="597" w:right="373"/>
      </w:pPr>
      <w:r>
        <w:rPr/>
        <w:br w:type="column"/>
      </w:r>
      <w:r>
        <w:rPr>
          <w:w w:val="105"/>
        </w:rPr>
        <w:t>precios</w:t>
      </w:r>
      <w:r>
        <w:rPr>
          <w:spacing w:val="-13"/>
          <w:w w:val="105"/>
        </w:rPr>
        <w:t> </w:t>
      </w:r>
      <w:r>
        <w:rPr>
          <w:w w:val="105"/>
        </w:rPr>
        <w:t>de</w:t>
      </w:r>
      <w:r>
        <w:rPr>
          <w:spacing w:val="-13"/>
          <w:w w:val="105"/>
        </w:rPr>
        <w:t> </w:t>
      </w:r>
      <w:r>
        <w:rPr>
          <w:w w:val="105"/>
        </w:rPr>
        <w:t>las</w:t>
      </w:r>
      <w:r>
        <w:rPr>
          <w:spacing w:val="-13"/>
          <w:w w:val="105"/>
        </w:rPr>
        <w:t> </w:t>
      </w:r>
      <w:r>
        <w:rPr>
          <w:w w:val="105"/>
        </w:rPr>
        <w:t>revistas</w:t>
      </w:r>
      <w:r>
        <w:rPr>
          <w:spacing w:val="-13"/>
          <w:w w:val="105"/>
        </w:rPr>
        <w:t> </w:t>
      </w:r>
      <w:r>
        <w:rPr>
          <w:w w:val="105"/>
        </w:rPr>
        <w:t>de</w:t>
      </w:r>
      <w:r>
        <w:rPr>
          <w:spacing w:val="-13"/>
          <w:w w:val="105"/>
        </w:rPr>
        <w:t> </w:t>
      </w:r>
      <w:r>
        <w:rPr>
          <w:w w:val="105"/>
        </w:rPr>
        <w:t>acceso</w:t>
      </w:r>
      <w:r>
        <w:rPr>
          <w:spacing w:val="-13"/>
          <w:w w:val="105"/>
        </w:rPr>
        <w:t> </w:t>
      </w:r>
      <w:r>
        <w:rPr>
          <w:w w:val="105"/>
        </w:rPr>
        <w:t>restringido</w:t>
      </w:r>
      <w:r>
        <w:rPr>
          <w:spacing w:val="-13"/>
          <w:w w:val="105"/>
        </w:rPr>
        <w:t> </w:t>
      </w:r>
      <w:r>
        <w:rPr>
          <w:w w:val="105"/>
        </w:rPr>
        <w:t>causan</w:t>
      </w:r>
      <w:r>
        <w:rPr>
          <w:spacing w:val="-13"/>
          <w:w w:val="105"/>
        </w:rPr>
        <w:t> </w:t>
      </w:r>
      <w:r>
        <w:rPr>
          <w:w w:val="105"/>
        </w:rPr>
        <w:t>muchas</w:t>
      </w:r>
      <w:r>
        <w:rPr>
          <w:spacing w:val="-13"/>
          <w:w w:val="105"/>
        </w:rPr>
        <w:t> </w:t>
      </w:r>
      <w:r>
        <w:rPr>
          <w:w w:val="105"/>
        </w:rPr>
        <w:t>más cancelaciones</w:t>
      </w:r>
      <w:r>
        <w:rPr>
          <w:spacing w:val="-30"/>
          <w:w w:val="105"/>
        </w:rPr>
        <w:t> </w:t>
      </w:r>
      <w:r>
        <w:rPr>
          <w:w w:val="105"/>
        </w:rPr>
        <w:t>de</w:t>
      </w:r>
      <w:r>
        <w:rPr>
          <w:spacing w:val="-30"/>
          <w:w w:val="105"/>
        </w:rPr>
        <w:t> </w:t>
      </w:r>
      <w:r>
        <w:rPr>
          <w:w w:val="105"/>
        </w:rPr>
        <w:t>las</w:t>
      </w:r>
      <w:r>
        <w:rPr>
          <w:spacing w:val="-30"/>
          <w:w w:val="105"/>
        </w:rPr>
        <w:t> </w:t>
      </w:r>
      <w:r>
        <w:rPr>
          <w:w w:val="105"/>
        </w:rPr>
        <w:t>que</w:t>
      </w:r>
      <w:r>
        <w:rPr>
          <w:spacing w:val="-30"/>
          <w:w w:val="105"/>
        </w:rPr>
        <w:t> </w:t>
      </w:r>
      <w:r>
        <w:rPr>
          <w:w w:val="105"/>
        </w:rPr>
        <w:t>el</w:t>
      </w:r>
      <w:r>
        <w:rPr>
          <w:spacing w:val="-30"/>
          <w:w w:val="105"/>
        </w:rPr>
        <w:t> </w:t>
      </w:r>
      <w:r>
        <w:rPr>
          <w:spacing w:val="-3"/>
          <w:w w:val="130"/>
          <w:sz w:val="17"/>
        </w:rPr>
        <w:t>oa</w:t>
      </w:r>
      <w:r>
        <w:rPr>
          <w:spacing w:val="-22"/>
          <w:w w:val="130"/>
          <w:sz w:val="17"/>
        </w:rPr>
        <w:t> </w:t>
      </w:r>
      <w:r>
        <w:rPr>
          <w:w w:val="105"/>
        </w:rPr>
        <w:t>verde</w:t>
      </w:r>
      <w:r>
        <w:rPr>
          <w:spacing w:val="-30"/>
          <w:w w:val="105"/>
        </w:rPr>
        <w:t> </w:t>
      </w:r>
      <w:r>
        <w:rPr>
          <w:w w:val="105"/>
        </w:rPr>
        <w:t>provoca).</w:t>
      </w:r>
    </w:p>
    <w:p>
      <w:pPr>
        <w:pStyle w:val="BodyText"/>
        <w:spacing w:line="244" w:lineRule="auto" w:before="1"/>
        <w:ind w:left="597" w:right="383" w:firstLine="360"/>
        <w:jc w:val="both"/>
      </w:pPr>
      <w:r>
        <w:rPr/>
        <w:t>Finalmente, si todos los nuevos artículos fueran de acceso abierto verde, todavía querríamos tener las ventajas que son más fáciles</w:t>
      </w:r>
      <w:r>
        <w:rPr>
          <w:spacing w:val="-10"/>
        </w:rPr>
        <w:t> </w:t>
      </w:r>
      <w:r>
        <w:rPr/>
        <w:t>de</w:t>
      </w:r>
      <w:r>
        <w:rPr>
          <w:spacing w:val="-10"/>
        </w:rPr>
        <w:t> </w:t>
      </w:r>
      <w:r>
        <w:rPr/>
        <w:t>obtener</w:t>
      </w:r>
      <w:r>
        <w:rPr>
          <w:spacing w:val="-10"/>
        </w:rPr>
        <w:t> </w:t>
      </w:r>
      <w:r>
        <w:rPr/>
        <w:t>del</w:t>
      </w:r>
      <w:r>
        <w:rPr>
          <w:spacing w:val="-10"/>
        </w:rPr>
        <w:t> </w:t>
      </w:r>
      <w:r>
        <w:rPr>
          <w:spacing w:val="-3"/>
          <w:w w:val="140"/>
          <w:sz w:val="16"/>
        </w:rPr>
        <w:t>oa</w:t>
      </w:r>
      <w:r>
        <w:rPr>
          <w:spacing w:val="-6"/>
          <w:w w:val="140"/>
          <w:sz w:val="16"/>
        </w:rPr>
        <w:t> </w:t>
      </w:r>
      <w:r>
        <w:rPr/>
        <w:t>oro</w:t>
      </w:r>
      <w:r>
        <w:rPr>
          <w:spacing w:val="-10"/>
        </w:rPr>
        <w:t> </w:t>
      </w:r>
      <w:r>
        <w:rPr/>
        <w:t>que</w:t>
      </w:r>
      <w:r>
        <w:rPr>
          <w:spacing w:val="-10"/>
        </w:rPr>
        <w:t> </w:t>
      </w:r>
      <w:r>
        <w:rPr/>
        <w:t>del</w:t>
      </w:r>
      <w:r>
        <w:rPr>
          <w:spacing w:val="-10"/>
        </w:rPr>
        <w:t> </w:t>
      </w:r>
      <w:r>
        <w:rPr>
          <w:spacing w:val="-3"/>
          <w:w w:val="140"/>
          <w:sz w:val="16"/>
        </w:rPr>
        <w:t>oa</w:t>
      </w:r>
      <w:r>
        <w:rPr>
          <w:spacing w:val="-6"/>
          <w:w w:val="140"/>
          <w:sz w:val="16"/>
        </w:rPr>
        <w:t> </w:t>
      </w:r>
      <w:r>
        <w:rPr/>
        <w:t>verde:</w:t>
      </w:r>
      <w:r>
        <w:rPr>
          <w:spacing w:val="-10"/>
        </w:rPr>
        <w:t> </w:t>
      </w:r>
      <w:r>
        <w:rPr/>
        <w:t>libres</w:t>
      </w:r>
      <w:r>
        <w:rPr>
          <w:spacing w:val="-10"/>
        </w:rPr>
        <w:t> </w:t>
      </w:r>
      <w:r>
        <w:rPr/>
        <w:t>de</w:t>
      </w:r>
      <w:r>
        <w:rPr>
          <w:spacing w:val="-10"/>
        </w:rPr>
        <w:t> </w:t>
      </w:r>
      <w:r>
        <w:rPr/>
        <w:t>las</w:t>
      </w:r>
      <w:r>
        <w:rPr>
          <w:spacing w:val="-10"/>
        </w:rPr>
        <w:t> </w:t>
      </w:r>
      <w:r>
        <w:rPr/>
        <w:t>barreras de permisos, libres de retrasos o embargos, y libres del drenaje permanente de los presupuestos de las</w:t>
      </w:r>
      <w:r>
        <w:rPr>
          <w:spacing w:val="30"/>
        </w:rPr>
        <w:t> </w:t>
      </w:r>
      <w:r>
        <w:rPr/>
        <w:t>bibliotecas.</w:t>
      </w:r>
    </w:p>
    <w:p>
      <w:pPr>
        <w:pStyle w:val="BodyText"/>
        <w:spacing w:line="244" w:lineRule="auto" w:before="1"/>
        <w:ind w:left="597" w:right="384" w:firstLine="360"/>
        <w:jc w:val="both"/>
      </w:pPr>
      <w:r>
        <w:rPr>
          <w:w w:val="105"/>
        </w:rPr>
        <w:t>A corto o largo plazo, ni el </w:t>
      </w:r>
      <w:r>
        <w:rPr>
          <w:w w:val="140"/>
          <w:sz w:val="16"/>
        </w:rPr>
        <w:t>oa </w:t>
      </w:r>
      <w:r>
        <w:rPr>
          <w:w w:val="105"/>
        </w:rPr>
        <w:t>verde ni el </w:t>
      </w:r>
      <w:r>
        <w:rPr>
          <w:w w:val="140"/>
          <w:sz w:val="16"/>
        </w:rPr>
        <w:t>oa </w:t>
      </w:r>
      <w:r>
        <w:rPr>
          <w:w w:val="105"/>
        </w:rPr>
        <w:t>dorado serán suficientes. Esa es una razón para conseguir ambos.</w:t>
      </w:r>
    </w:p>
    <w:p>
      <w:pPr>
        <w:pStyle w:val="BodyText"/>
      </w:pPr>
    </w:p>
    <w:p>
      <w:pPr>
        <w:pStyle w:val="BodyText"/>
        <w:spacing w:before="6"/>
        <w:rPr>
          <w:sz w:val="23"/>
        </w:rPr>
      </w:pPr>
    </w:p>
    <w:p>
      <w:pPr>
        <w:pStyle w:val="ListParagraph"/>
        <w:numPr>
          <w:ilvl w:val="1"/>
          <w:numId w:val="7"/>
        </w:numPr>
        <w:tabs>
          <w:tab w:pos="958" w:val="left" w:leader="none"/>
        </w:tabs>
        <w:spacing w:line="240" w:lineRule="auto" w:before="0" w:after="0"/>
        <w:ind w:left="957" w:right="0" w:hanging="360"/>
        <w:jc w:val="both"/>
        <w:rPr>
          <w:sz w:val="14"/>
        </w:rPr>
      </w:pPr>
      <w:r>
        <w:rPr/>
        <w:pict>
          <v:group style="position:absolute;margin-left:662.886475pt;margin-top:-11.718893pt;width:90.7pt;height:90.75pt;mso-position-horizontal-relative:page;mso-position-vertical-relative:paragraph;z-index:5344" coordorigin="13258,-234" coordsize="1814,1815">
            <v:shape style="position:absolute;left:13263;top:-229;width:1804;height:1804" type="#_x0000_t75" stroked="false">
              <v:imagedata r:id="rId334" o:title=""/>
            </v:shape>
            <v:shape style="position:absolute;left:14195;top:688;width:872;height:887" coordorigin="14195,688" coordsize="872,887" path="m14195,1574l14270,1569,14343,1557,14414,1540,14482,1517,14548,1489,14612,1456,14672,1419,14729,1377,14782,1330,14832,1280,14877,1226,14919,1168,14955,1107,14987,1044,15014,977,15036,908,15052,836,15062,763,15067,688e" filled="false" stroked="true" strokeweight=".5pt" strokecolor="#ffffff">
              <v:path arrowok="t"/>
              <v:stroke dashstyle="dash"/>
            </v:shape>
            <v:shape style="position:absolute;left:14180;top:-229;width:887;height:872" coordorigin="14180,-229" coordsize="887,872" path="m15066,643l15062,568,15054,494,15041,423,15023,354,15001,287,14974,223,14942,162,14906,105,14865,51,14818,1,14768,-45,14712,-86,14651,-123,14585,-155,14514,-181,14438,-202,14357,-217,14271,-227,14180,-229e" filled="false" stroked="true" strokeweight=".5pt" strokecolor="#ffffff">
              <v:path arrowok="t"/>
              <v:stroke dashstyle="dash"/>
            </v:shape>
            <v:shape style="position:absolute;left:13263;top:-228;width:873;height:887" coordorigin="13263,-228" coordsize="873,887" path="m14135,-228l14048,-222,13965,-210,13887,-192,13813,-169,13744,-141,13679,-108,13619,-71,13563,-29,13512,17,13466,67,13425,121,13388,178,13355,239,13328,302,13305,369,13287,438,13274,509,13266,582,13263,658e" filled="false" stroked="true" strokeweight=".5pt" strokecolor="#ffffff">
              <v:path arrowok="t"/>
              <v:stroke dashstyle="dash"/>
            </v:shape>
            <v:shape style="position:absolute;left:13263;top:703;width:887;height:872" coordorigin="13263,703" coordsize="887,872" path="m13263,703l13269,778,13280,851,13297,922,13320,990,13348,1056,13381,1120,13419,1180,13461,1237,13507,1290,13558,1340,13612,1385,13669,1427,13730,1463,13794,1495,13861,1522,13930,1544,14001,1560,14074,1570,14150,1575e" filled="false" stroked="true" strokeweight=".5pt" strokecolor="#ffffff">
              <v:path arrowok="t"/>
              <v:stroke dashstyle="dash"/>
            </v:shape>
            <v:shape style="position:absolute;left:-902;top:6857;width:2;height:1804" coordorigin="-902,6857" coordsize="0,1804" path="m14165,-229l14165,-229m14165,1575l14165,1575e" filled="false" stroked="true" strokeweight=".5pt" strokecolor="#ffffff">
              <v:path arrowok="t"/>
            </v:shape>
            <w10:wrap type="none"/>
          </v:group>
        </w:pict>
      </w:r>
      <w:r>
        <w:rPr>
          <w:color w:val="FF9F36"/>
          <w:w w:val="145"/>
          <w:sz w:val="24"/>
        </w:rPr>
        <w:t>o</w:t>
      </w:r>
      <w:r>
        <w:rPr>
          <w:color w:val="FF9F36"/>
          <w:w w:val="145"/>
          <w:sz w:val="16"/>
        </w:rPr>
        <w:t>Pen </w:t>
      </w:r>
      <w:r>
        <w:rPr>
          <w:color w:val="FF9F36"/>
          <w:w w:val="145"/>
          <w:sz w:val="24"/>
        </w:rPr>
        <w:t>a</w:t>
      </w:r>
      <w:r>
        <w:rPr>
          <w:color w:val="FF9F36"/>
          <w:w w:val="145"/>
          <w:sz w:val="16"/>
        </w:rPr>
        <w:t>CCess </w:t>
      </w:r>
      <w:r>
        <w:rPr>
          <w:color w:val="FF9F36"/>
          <w:w w:val="155"/>
          <w:sz w:val="16"/>
        </w:rPr>
        <w:t>gratis </w:t>
      </w:r>
      <w:r>
        <w:rPr>
          <w:color w:val="FF9F36"/>
          <w:w w:val="145"/>
          <w:sz w:val="16"/>
        </w:rPr>
        <w:t>y</w:t>
      </w:r>
      <w:r>
        <w:rPr>
          <w:color w:val="FF9F36"/>
          <w:spacing w:val="10"/>
          <w:w w:val="145"/>
          <w:sz w:val="16"/>
        </w:rPr>
        <w:t> </w:t>
      </w:r>
      <w:r>
        <w:rPr>
          <w:color w:val="FF9F36"/>
          <w:w w:val="145"/>
          <w:sz w:val="16"/>
        </w:rPr>
        <w:t>libre</w:t>
      </w:r>
      <w:hyperlink r:id="rId335">
        <w:r>
          <w:rPr>
            <w:color w:val="FF9F36"/>
            <w:w w:val="145"/>
            <w:position w:val="8"/>
            <w:sz w:val="14"/>
          </w:rPr>
          <w:t>12</w:t>
        </w:r>
      </w:hyperlink>
    </w:p>
    <w:p>
      <w:pPr>
        <w:pStyle w:val="BodyText"/>
        <w:spacing w:before="11"/>
      </w:pPr>
    </w:p>
    <w:p>
      <w:pPr>
        <w:pStyle w:val="BodyText"/>
        <w:spacing w:line="244" w:lineRule="auto" w:before="1"/>
        <w:ind w:left="597" w:right="2024"/>
        <w:jc w:val="both"/>
      </w:pPr>
      <w:r>
        <w:rPr/>
        <w:t>A veces hay que hablar sin ambigüedad sobre dos categorías del acceso abierto. Una que elimina sólo las barreras económicas, y la   otra</w:t>
      </w:r>
    </w:p>
    <w:p>
      <w:pPr>
        <w:pStyle w:val="BodyText"/>
        <w:rPr>
          <w:sz w:val="20"/>
        </w:rPr>
      </w:pPr>
    </w:p>
    <w:p>
      <w:pPr>
        <w:pStyle w:val="BodyText"/>
        <w:spacing w:before="4"/>
        <w:rPr>
          <w:sz w:val="18"/>
        </w:rPr>
      </w:pPr>
      <w:r>
        <w:rPr/>
        <w:pict>
          <v:line style="position:absolute;mso-position-horizontal-relative:page;mso-position-vertical-relative:paragraph;z-index:5296;mso-wrap-distance-left:0;mso-wrap-distance-right:0" from="439.370087pt,14.07574pt" to="475.842087pt,14.07574pt" stroked="true" strokeweight=".25pt" strokecolor="#000000">
            <w10:wrap type="topAndBottom"/>
          </v:line>
        </w:pict>
      </w:r>
    </w:p>
    <w:p>
      <w:pPr>
        <w:spacing w:line="244" w:lineRule="auto" w:before="0"/>
        <w:ind w:left="597" w:right="375" w:firstLine="360"/>
        <w:jc w:val="both"/>
        <w:rPr>
          <w:sz w:val="18"/>
        </w:rPr>
      </w:pPr>
      <w:hyperlink r:id="rId336">
        <w:r>
          <w:rPr>
            <w:position w:val="6"/>
            <w:sz w:val="10"/>
          </w:rPr>
          <w:t>12</w:t>
        </w:r>
      </w:hyperlink>
      <w:r>
        <w:rPr>
          <w:position w:val="6"/>
          <w:sz w:val="10"/>
        </w:rPr>
        <w:t> </w:t>
      </w:r>
      <w:r>
        <w:rPr>
          <w:sz w:val="18"/>
        </w:rPr>
        <w:t>Esta sección está basada en algunas de mis publicaciones anteriores: “Open </w:t>
      </w:r>
      <w:r>
        <w:rPr>
          <w:w w:val="91"/>
          <w:sz w:val="18"/>
        </w:rPr>
        <w:t>A</w:t>
      </w:r>
      <w:r>
        <w:rPr>
          <w:w w:val="92"/>
          <w:sz w:val="18"/>
        </w:rPr>
        <w:t>ccess</w:t>
      </w:r>
      <w:r>
        <w:rPr>
          <w:sz w:val="18"/>
        </w:rPr>
        <w:t> </w:t>
      </w:r>
      <w:r>
        <w:rPr>
          <w:w w:val="106"/>
          <w:sz w:val="18"/>
        </w:rPr>
        <w:t>Ov</w:t>
      </w:r>
      <w:r>
        <w:rPr>
          <w:w w:val="99"/>
          <w:sz w:val="18"/>
        </w:rPr>
        <w:t>er</w:t>
      </w:r>
      <w:r>
        <w:rPr>
          <w:w w:val="94"/>
          <w:sz w:val="18"/>
        </w:rPr>
        <w:t>vie</w:t>
      </w:r>
      <w:r>
        <w:rPr>
          <w:w w:val="97"/>
          <w:sz w:val="18"/>
        </w:rPr>
        <w:t>w</w:t>
      </w:r>
      <w:r>
        <w:rPr>
          <w:w w:val="40"/>
          <w:sz w:val="18"/>
        </w:rPr>
        <w:t>”</w:t>
      </w:r>
    </w:p>
    <w:p>
      <w:pPr>
        <w:spacing w:line="244" w:lineRule="auto" w:before="0"/>
        <w:ind w:left="597" w:right="372" w:firstLine="360"/>
        <w:jc w:val="both"/>
        <w:rPr>
          <w:sz w:val="18"/>
        </w:rPr>
      </w:pPr>
      <w:hyperlink r:id="rId110">
        <w:r>
          <w:rPr>
            <w:w w:val="105"/>
            <w:sz w:val="18"/>
          </w:rPr>
          <w:t>http://dash.harvard.edu/bitstream/handle/1/4729737/suber_oaoverview.</w:t>
        </w:r>
      </w:hyperlink>
      <w:r>
        <w:rPr>
          <w:w w:val="105"/>
          <w:sz w:val="18"/>
        </w:rPr>
        <w:t> </w:t>
      </w:r>
      <w:hyperlink r:id="rId110">
        <w:r>
          <w:rPr>
            <w:w w:val="105"/>
            <w:sz w:val="18"/>
          </w:rPr>
          <w:t>htm?sequence=1</w:t>
        </w:r>
      </w:hyperlink>
    </w:p>
    <w:p>
      <w:pPr>
        <w:spacing w:line="244" w:lineRule="auto" w:before="0"/>
        <w:ind w:left="597" w:right="374" w:firstLine="360"/>
        <w:jc w:val="both"/>
        <w:rPr>
          <w:sz w:val="18"/>
        </w:rPr>
      </w:pPr>
      <w:r>
        <w:rPr>
          <w:sz w:val="18"/>
        </w:rPr>
        <w:t>Véanse mis respuestas a la entrevista que me hizo Richard Poynder en (2007), </w:t>
      </w:r>
      <w:r>
        <w:rPr>
          <w:w w:val="40"/>
          <w:sz w:val="18"/>
        </w:rPr>
        <w:t>“</w:t>
      </w:r>
      <w:r>
        <w:rPr>
          <w:w w:val="107"/>
          <w:sz w:val="18"/>
        </w:rPr>
        <w:t>The</w:t>
      </w:r>
      <w:r>
        <w:rPr>
          <w:sz w:val="18"/>
        </w:rPr>
        <w:t> </w:t>
      </w:r>
      <w:r>
        <w:rPr>
          <w:w w:val="96"/>
          <w:sz w:val="18"/>
        </w:rPr>
        <w:t>B</w:t>
      </w:r>
      <w:r>
        <w:rPr>
          <w:w w:val="101"/>
          <w:sz w:val="18"/>
        </w:rPr>
        <w:t>asement</w:t>
      </w:r>
      <w:r>
        <w:rPr>
          <w:sz w:val="18"/>
        </w:rPr>
        <w:t> </w:t>
      </w:r>
      <w:r>
        <w:rPr>
          <w:w w:val="107"/>
          <w:sz w:val="18"/>
        </w:rPr>
        <w:t>I</w:t>
      </w:r>
      <w:r>
        <w:rPr>
          <w:w w:val="106"/>
          <w:sz w:val="18"/>
        </w:rPr>
        <w:t>nter</w:t>
      </w:r>
      <w:r>
        <w:rPr>
          <w:w w:val="94"/>
          <w:sz w:val="18"/>
        </w:rPr>
        <w:t>vie</w:t>
      </w:r>
      <w:r>
        <w:rPr>
          <w:w w:val="94"/>
          <w:sz w:val="18"/>
        </w:rPr>
        <w:t>ws:</w:t>
      </w:r>
      <w:r>
        <w:rPr>
          <w:sz w:val="18"/>
        </w:rPr>
        <w:t> </w:t>
      </w:r>
      <w:r>
        <w:rPr>
          <w:w w:val="105"/>
          <w:sz w:val="18"/>
        </w:rPr>
        <w:t>P</w:t>
      </w:r>
      <w:r>
        <w:rPr>
          <w:w w:val="101"/>
          <w:sz w:val="18"/>
        </w:rPr>
        <w:t>eter</w:t>
      </w:r>
      <w:r>
        <w:rPr>
          <w:sz w:val="18"/>
        </w:rPr>
        <w:t> </w:t>
      </w:r>
      <w:r>
        <w:rPr>
          <w:w w:val="93"/>
          <w:sz w:val="18"/>
        </w:rPr>
        <w:t>S</w:t>
      </w:r>
      <w:r>
        <w:rPr>
          <w:w w:val="104"/>
          <w:sz w:val="18"/>
        </w:rPr>
        <w:t>uber</w:t>
      </w:r>
      <w:r>
        <w:rPr>
          <w:w w:val="52"/>
          <w:sz w:val="18"/>
        </w:rPr>
        <w:t>”,</w:t>
      </w:r>
      <w:r>
        <w:rPr>
          <w:sz w:val="18"/>
        </w:rPr>
        <w:t> </w:t>
      </w:r>
      <w:r>
        <w:rPr>
          <w:w w:val="100"/>
          <w:sz w:val="18"/>
        </w:rPr>
        <w:t>del</w:t>
      </w:r>
      <w:r>
        <w:rPr>
          <w:sz w:val="18"/>
        </w:rPr>
        <w:t> </w:t>
      </w:r>
      <w:r>
        <w:rPr>
          <w:w w:val="106"/>
          <w:sz w:val="18"/>
        </w:rPr>
        <w:t>19</w:t>
      </w:r>
      <w:r>
        <w:rPr>
          <w:sz w:val="18"/>
        </w:rPr>
        <w:t> </w:t>
      </w:r>
      <w:r>
        <w:rPr>
          <w:w w:val="102"/>
          <w:sz w:val="18"/>
        </w:rPr>
        <w:t>de</w:t>
      </w:r>
      <w:r>
        <w:rPr>
          <w:sz w:val="18"/>
        </w:rPr>
        <w:t> </w:t>
      </w:r>
      <w:r>
        <w:rPr>
          <w:w w:val="105"/>
          <w:sz w:val="18"/>
        </w:rPr>
        <w:t>octubr</w:t>
      </w:r>
      <w:r>
        <w:rPr>
          <w:w w:val="99"/>
          <w:sz w:val="18"/>
        </w:rPr>
        <w:t>e.</w:t>
      </w:r>
    </w:p>
    <w:p>
      <w:pPr>
        <w:spacing w:line="244" w:lineRule="auto" w:before="0"/>
        <w:ind w:left="957" w:right="468" w:firstLine="0"/>
        <w:jc w:val="left"/>
        <w:rPr>
          <w:sz w:val="18"/>
        </w:rPr>
      </w:pPr>
      <w:hyperlink r:id="rId113">
        <w:r>
          <w:rPr>
            <w:sz w:val="18"/>
          </w:rPr>
          <w:t>http://poynder.blogspot.com/2007/10/basement-interviews-peter-suber.html</w:t>
        </w:r>
      </w:hyperlink>
      <w:r>
        <w:rPr>
          <w:sz w:val="18"/>
        </w:rPr>
        <w:t> (2008),</w:t>
      </w:r>
      <w:r>
        <w:rPr>
          <w:spacing w:val="-32"/>
          <w:sz w:val="18"/>
        </w:rPr>
        <w:t> </w:t>
      </w:r>
      <w:r>
        <w:rPr>
          <w:sz w:val="18"/>
        </w:rPr>
        <w:t>“Gratis</w:t>
      </w:r>
      <w:r>
        <w:rPr>
          <w:spacing w:val="-32"/>
          <w:sz w:val="18"/>
        </w:rPr>
        <w:t> </w:t>
      </w:r>
      <w:r>
        <w:rPr>
          <w:sz w:val="18"/>
        </w:rPr>
        <w:t>and</w:t>
      </w:r>
      <w:r>
        <w:rPr>
          <w:spacing w:val="-32"/>
          <w:sz w:val="18"/>
        </w:rPr>
        <w:t> </w:t>
      </w:r>
      <w:r>
        <w:rPr>
          <w:sz w:val="18"/>
        </w:rPr>
        <w:t>libre</w:t>
      </w:r>
      <w:r>
        <w:rPr>
          <w:spacing w:val="-32"/>
          <w:sz w:val="18"/>
        </w:rPr>
        <w:t> </w:t>
      </w:r>
      <w:r>
        <w:rPr>
          <w:sz w:val="18"/>
        </w:rPr>
        <w:t>open</w:t>
      </w:r>
      <w:r>
        <w:rPr>
          <w:spacing w:val="-32"/>
          <w:sz w:val="18"/>
        </w:rPr>
        <w:t> </w:t>
      </w:r>
      <w:r>
        <w:rPr>
          <w:sz w:val="18"/>
        </w:rPr>
        <w:t>access”,</w:t>
      </w:r>
      <w:r>
        <w:rPr>
          <w:spacing w:val="-32"/>
          <w:sz w:val="18"/>
        </w:rPr>
        <w:t> </w:t>
      </w:r>
      <w:r>
        <w:rPr>
          <w:rFonts w:ascii="Times New Roman" w:hAnsi="Times New Roman"/>
          <w:i/>
          <w:w w:val="105"/>
          <w:sz w:val="12"/>
        </w:rPr>
        <w:t>sparc</w:t>
      </w:r>
      <w:r>
        <w:rPr>
          <w:rFonts w:ascii="Times New Roman" w:hAnsi="Times New Roman"/>
          <w:i/>
          <w:spacing w:val="-16"/>
          <w:w w:val="105"/>
          <w:sz w:val="12"/>
        </w:rPr>
        <w:t> </w:t>
      </w:r>
      <w:r>
        <w:rPr>
          <w:rFonts w:ascii="Times New Roman" w:hAnsi="Times New Roman"/>
          <w:i/>
          <w:sz w:val="18"/>
        </w:rPr>
        <w:t>Open</w:t>
      </w:r>
      <w:r>
        <w:rPr>
          <w:rFonts w:ascii="Times New Roman" w:hAnsi="Times New Roman"/>
          <w:i/>
          <w:spacing w:val="-30"/>
          <w:sz w:val="18"/>
        </w:rPr>
        <w:t> </w:t>
      </w:r>
      <w:r>
        <w:rPr>
          <w:rFonts w:ascii="Times New Roman" w:hAnsi="Times New Roman"/>
          <w:i/>
          <w:sz w:val="18"/>
        </w:rPr>
        <w:t>Access</w:t>
      </w:r>
      <w:r>
        <w:rPr>
          <w:rFonts w:ascii="Times New Roman" w:hAnsi="Times New Roman"/>
          <w:i/>
          <w:spacing w:val="-30"/>
          <w:sz w:val="18"/>
        </w:rPr>
        <w:t> </w:t>
      </w:r>
      <w:r>
        <w:rPr>
          <w:rFonts w:ascii="Times New Roman" w:hAnsi="Times New Roman"/>
          <w:i/>
          <w:sz w:val="18"/>
        </w:rPr>
        <w:t>Newsletter</w:t>
      </w:r>
      <w:r>
        <w:rPr>
          <w:sz w:val="18"/>
        </w:rPr>
        <w:t>,</w:t>
      </w:r>
      <w:r>
        <w:rPr>
          <w:spacing w:val="-32"/>
          <w:sz w:val="18"/>
        </w:rPr>
        <w:t> </w:t>
      </w:r>
      <w:r>
        <w:rPr>
          <w:sz w:val="18"/>
        </w:rPr>
        <w:t>August</w:t>
      </w:r>
      <w:r>
        <w:rPr>
          <w:spacing w:val="-32"/>
          <w:sz w:val="18"/>
        </w:rPr>
        <w:t> </w:t>
      </w:r>
      <w:r>
        <w:rPr>
          <w:sz w:val="18"/>
        </w:rPr>
        <w:t>2.</w:t>
      </w:r>
    </w:p>
    <w:p>
      <w:pPr>
        <w:spacing w:line="244" w:lineRule="auto" w:before="0"/>
        <w:ind w:left="597" w:right="375" w:firstLine="360"/>
        <w:jc w:val="both"/>
        <w:rPr>
          <w:sz w:val="18"/>
        </w:rPr>
      </w:pPr>
      <w:hyperlink r:id="rId337">
        <w:r>
          <w:rPr>
            <w:w w:val="105"/>
            <w:sz w:val="18"/>
          </w:rPr>
          <w:t>http://dash.harvard.edu/bitstream/handle/1/4322580/suber_oagratis.</w:t>
        </w:r>
      </w:hyperlink>
      <w:r>
        <w:rPr>
          <w:w w:val="105"/>
          <w:sz w:val="18"/>
        </w:rPr>
        <w:t> </w:t>
      </w:r>
      <w:hyperlink r:id="rId337">
        <w:r>
          <w:rPr>
            <w:w w:val="105"/>
            <w:sz w:val="18"/>
          </w:rPr>
          <w:t>html?sequence=1</w:t>
        </w:r>
      </w:hyperlink>
    </w:p>
    <w:p>
      <w:pPr>
        <w:spacing w:before="0"/>
        <w:ind w:left="957" w:right="0" w:firstLine="0"/>
        <w:jc w:val="left"/>
        <w:rPr>
          <w:rFonts w:ascii="Times New Roman" w:hAnsi="Times New Roman"/>
          <w:i/>
          <w:sz w:val="12"/>
        </w:rPr>
      </w:pPr>
      <w:r>
        <w:rPr>
          <w:w w:val="105"/>
          <w:sz w:val="18"/>
        </w:rPr>
        <w:t>(2009), “Open access policy options for funding agencies and universities”, </w:t>
      </w:r>
      <w:r>
        <w:rPr>
          <w:rFonts w:ascii="Times New Roman" w:hAnsi="Times New Roman"/>
          <w:i/>
          <w:w w:val="105"/>
          <w:sz w:val="12"/>
        </w:rPr>
        <w:t>sparc</w:t>
      </w:r>
    </w:p>
    <w:p>
      <w:pPr>
        <w:spacing w:before="4"/>
        <w:ind w:left="597" w:right="0" w:firstLine="0"/>
        <w:jc w:val="both"/>
        <w:rPr>
          <w:sz w:val="18"/>
        </w:rPr>
      </w:pPr>
      <w:r>
        <w:rPr>
          <w:rFonts w:ascii="Times New Roman"/>
          <w:i/>
          <w:w w:val="95"/>
          <w:sz w:val="18"/>
        </w:rPr>
        <w:t>Open Access Newsletter</w:t>
      </w:r>
      <w:r>
        <w:rPr>
          <w:w w:val="95"/>
          <w:sz w:val="18"/>
        </w:rPr>
        <w:t>, February 2.</w:t>
      </w:r>
    </w:p>
    <w:p>
      <w:pPr>
        <w:spacing w:line="244" w:lineRule="auto" w:before="1"/>
        <w:ind w:left="597" w:right="364" w:firstLine="360"/>
        <w:jc w:val="both"/>
        <w:rPr>
          <w:sz w:val="18"/>
        </w:rPr>
      </w:pPr>
      <w:hyperlink r:id="rId338">
        <w:r>
          <w:rPr>
            <w:w w:val="105"/>
            <w:sz w:val="18"/>
          </w:rPr>
          <w:t>http://dash.harvard.edu/bitstream/handle/1/4322589/suber_oaoptions.</w:t>
        </w:r>
      </w:hyperlink>
      <w:r>
        <w:rPr>
          <w:w w:val="105"/>
          <w:sz w:val="18"/>
        </w:rPr>
        <w:t> </w:t>
      </w:r>
      <w:hyperlink r:id="rId338">
        <w:r>
          <w:rPr>
            <w:w w:val="105"/>
            <w:sz w:val="18"/>
          </w:rPr>
          <w:t>html?sequence=1</w:t>
        </w:r>
      </w:hyperlink>
    </w:p>
    <w:p>
      <w:pPr>
        <w:spacing w:before="0"/>
        <w:ind w:left="957" w:right="0" w:firstLine="0"/>
        <w:jc w:val="left"/>
        <w:rPr>
          <w:sz w:val="18"/>
        </w:rPr>
      </w:pPr>
      <w:r>
        <w:rPr>
          <w:spacing w:val="-7"/>
          <w:w w:val="105"/>
          <w:sz w:val="18"/>
        </w:rPr>
        <w:t>(2009)</w:t>
      </w:r>
      <w:r>
        <w:rPr>
          <w:w w:val="105"/>
          <w:sz w:val="18"/>
        </w:rPr>
        <w:t>,</w:t>
      </w:r>
      <w:r>
        <w:rPr>
          <w:spacing w:val="-20"/>
          <w:sz w:val="18"/>
        </w:rPr>
        <w:t> </w:t>
      </w:r>
      <w:r>
        <w:rPr>
          <w:spacing w:val="-4"/>
          <w:w w:val="40"/>
          <w:sz w:val="18"/>
        </w:rPr>
        <w:t>“</w:t>
      </w:r>
      <w:r>
        <w:rPr>
          <w:spacing w:val="-28"/>
          <w:w w:val="114"/>
          <w:sz w:val="18"/>
        </w:rPr>
        <w:t>T</w:t>
      </w:r>
      <w:r>
        <w:rPr>
          <w:spacing w:val="-7"/>
          <w:w w:val="103"/>
          <w:sz w:val="18"/>
        </w:rPr>
        <w:t>e</w:t>
      </w:r>
      <w:r>
        <w:rPr>
          <w:w w:val="103"/>
          <w:sz w:val="18"/>
        </w:rPr>
        <w:t>n</w:t>
      </w:r>
      <w:r>
        <w:rPr>
          <w:spacing w:val="-20"/>
          <w:sz w:val="18"/>
        </w:rPr>
        <w:t> </w:t>
      </w:r>
      <w:r>
        <w:rPr>
          <w:spacing w:val="-7"/>
          <w:w w:val="98"/>
          <w:sz w:val="18"/>
        </w:rPr>
        <w:t>challenge</w:t>
      </w:r>
      <w:r>
        <w:rPr>
          <w:w w:val="98"/>
          <w:sz w:val="18"/>
        </w:rPr>
        <w:t>s</w:t>
      </w:r>
      <w:r>
        <w:rPr>
          <w:spacing w:val="-20"/>
          <w:sz w:val="18"/>
        </w:rPr>
        <w:t> </w:t>
      </w:r>
      <w:r>
        <w:rPr>
          <w:spacing w:val="-7"/>
          <w:w w:val="101"/>
          <w:sz w:val="18"/>
        </w:rPr>
        <w:t>fo</w:t>
      </w:r>
      <w:r>
        <w:rPr>
          <w:w w:val="101"/>
          <w:sz w:val="18"/>
        </w:rPr>
        <w:t>r</w:t>
      </w:r>
      <w:r>
        <w:rPr>
          <w:spacing w:val="-20"/>
          <w:sz w:val="18"/>
        </w:rPr>
        <w:t> </w:t>
      </w:r>
      <w:r>
        <w:rPr>
          <w:spacing w:val="-7"/>
          <w:w w:val="98"/>
          <w:sz w:val="18"/>
        </w:rPr>
        <w:t>open-acces</w:t>
      </w:r>
      <w:r>
        <w:rPr>
          <w:w w:val="98"/>
          <w:sz w:val="18"/>
        </w:rPr>
        <w:t>s</w:t>
      </w:r>
      <w:r>
        <w:rPr>
          <w:spacing w:val="-20"/>
          <w:sz w:val="18"/>
        </w:rPr>
        <w:t> </w:t>
      </w:r>
      <w:r>
        <w:rPr>
          <w:spacing w:val="-7"/>
          <w:w w:val="101"/>
          <w:sz w:val="18"/>
        </w:rPr>
        <w:t>journal</w:t>
      </w:r>
      <w:r>
        <w:rPr>
          <w:spacing w:val="-14"/>
          <w:w w:val="101"/>
          <w:sz w:val="18"/>
        </w:rPr>
        <w:t>s</w:t>
      </w:r>
      <w:r>
        <w:rPr>
          <w:spacing w:val="-7"/>
          <w:w w:val="52"/>
          <w:sz w:val="18"/>
        </w:rPr>
        <w:t>”</w:t>
      </w:r>
      <w:r>
        <w:rPr>
          <w:w w:val="52"/>
          <w:sz w:val="18"/>
        </w:rPr>
        <w:t>,</w:t>
      </w:r>
      <w:r>
        <w:rPr>
          <w:spacing w:val="-20"/>
          <w:sz w:val="18"/>
        </w:rPr>
        <w:t> </w:t>
      </w:r>
      <w:r>
        <w:rPr>
          <w:rFonts w:ascii="Times New Roman" w:hAnsi="Times New Roman"/>
          <w:i/>
          <w:spacing w:val="-7"/>
          <w:w w:val="127"/>
          <w:sz w:val="12"/>
        </w:rPr>
        <w:t>s</w:t>
      </w:r>
      <w:r>
        <w:rPr>
          <w:rFonts w:ascii="Times New Roman" w:hAnsi="Times New Roman"/>
          <w:i/>
          <w:spacing w:val="-14"/>
          <w:w w:val="115"/>
          <w:sz w:val="12"/>
        </w:rPr>
        <w:t>p</w:t>
      </w:r>
      <w:r>
        <w:rPr>
          <w:rFonts w:ascii="Times New Roman" w:hAnsi="Times New Roman"/>
          <w:i/>
          <w:spacing w:val="-7"/>
          <w:w w:val="125"/>
          <w:sz w:val="12"/>
        </w:rPr>
        <w:t>a</w:t>
      </w:r>
      <w:r>
        <w:rPr>
          <w:rFonts w:ascii="Times New Roman" w:hAnsi="Times New Roman"/>
          <w:i/>
          <w:spacing w:val="-7"/>
          <w:w w:val="154"/>
          <w:sz w:val="12"/>
        </w:rPr>
        <w:t>r</w:t>
      </w:r>
      <w:r>
        <w:rPr>
          <w:rFonts w:ascii="Times New Roman" w:hAnsi="Times New Roman"/>
          <w:i/>
          <w:w w:val="152"/>
          <w:sz w:val="12"/>
        </w:rPr>
        <w:t>c</w:t>
      </w:r>
      <w:r>
        <w:rPr>
          <w:rFonts w:ascii="Times New Roman" w:hAnsi="Times New Roman"/>
          <w:i/>
          <w:spacing w:val="-3"/>
          <w:sz w:val="12"/>
        </w:rPr>
        <w:t> </w:t>
      </w:r>
      <w:r>
        <w:rPr>
          <w:rFonts w:ascii="Times New Roman" w:hAnsi="Times New Roman"/>
          <w:i/>
          <w:spacing w:val="-8"/>
          <w:w w:val="101"/>
          <w:sz w:val="18"/>
        </w:rPr>
        <w:t>O</w:t>
      </w:r>
      <w:r>
        <w:rPr>
          <w:rFonts w:ascii="Times New Roman" w:hAnsi="Times New Roman"/>
          <w:i/>
          <w:spacing w:val="-7"/>
          <w:w w:val="89"/>
          <w:sz w:val="18"/>
        </w:rPr>
        <w:t>pe</w:t>
      </w:r>
      <w:r>
        <w:rPr>
          <w:rFonts w:ascii="Times New Roman" w:hAnsi="Times New Roman"/>
          <w:i/>
          <w:w w:val="89"/>
          <w:sz w:val="18"/>
        </w:rPr>
        <w:t>n</w:t>
      </w:r>
      <w:r>
        <w:rPr>
          <w:rFonts w:ascii="Times New Roman" w:hAnsi="Times New Roman"/>
          <w:i/>
          <w:spacing w:val="-18"/>
          <w:sz w:val="18"/>
        </w:rPr>
        <w:t> </w:t>
      </w:r>
      <w:r>
        <w:rPr>
          <w:rFonts w:ascii="Times New Roman" w:hAnsi="Times New Roman"/>
          <w:i/>
          <w:spacing w:val="-10"/>
          <w:w w:val="97"/>
          <w:sz w:val="18"/>
        </w:rPr>
        <w:t>A</w:t>
      </w:r>
      <w:r>
        <w:rPr>
          <w:rFonts w:ascii="Times New Roman" w:hAnsi="Times New Roman"/>
          <w:i/>
          <w:spacing w:val="-7"/>
          <w:w w:val="73"/>
          <w:sz w:val="18"/>
        </w:rPr>
        <w:t>cces</w:t>
      </w:r>
      <w:r>
        <w:rPr>
          <w:rFonts w:ascii="Times New Roman" w:hAnsi="Times New Roman"/>
          <w:i/>
          <w:w w:val="73"/>
          <w:sz w:val="18"/>
        </w:rPr>
        <w:t>s</w:t>
      </w:r>
      <w:r>
        <w:rPr>
          <w:rFonts w:ascii="Times New Roman" w:hAnsi="Times New Roman"/>
          <w:i/>
          <w:spacing w:val="-18"/>
          <w:sz w:val="18"/>
        </w:rPr>
        <w:t> </w:t>
      </w:r>
      <w:r>
        <w:rPr>
          <w:rFonts w:ascii="Times New Roman" w:hAnsi="Times New Roman"/>
          <w:i/>
          <w:spacing w:val="-12"/>
          <w:w w:val="110"/>
          <w:sz w:val="18"/>
        </w:rPr>
        <w:t>N</w:t>
      </w:r>
      <w:r>
        <w:rPr>
          <w:rFonts w:ascii="Times New Roman" w:hAnsi="Times New Roman"/>
          <w:i/>
          <w:spacing w:val="-7"/>
          <w:w w:val="86"/>
          <w:sz w:val="18"/>
        </w:rPr>
        <w:t>ewsletter</w:t>
      </w:r>
      <w:r>
        <w:rPr>
          <w:w w:val="106"/>
          <w:sz w:val="18"/>
        </w:rPr>
        <w:t>,</w:t>
      </w:r>
      <w:r>
        <w:rPr>
          <w:spacing w:val="-20"/>
          <w:sz w:val="18"/>
        </w:rPr>
        <w:t> </w:t>
      </w:r>
      <w:r>
        <w:rPr>
          <w:spacing w:val="-8"/>
          <w:w w:val="117"/>
          <w:sz w:val="18"/>
        </w:rPr>
        <w:t>O</w:t>
      </w:r>
      <w:r>
        <w:rPr>
          <w:spacing w:val="-7"/>
          <w:w w:val="103"/>
          <w:sz w:val="18"/>
        </w:rPr>
        <w:t>ctobe</w:t>
      </w:r>
      <w:r>
        <w:rPr>
          <w:w w:val="103"/>
          <w:sz w:val="18"/>
        </w:rPr>
        <w:t>r</w:t>
      </w:r>
      <w:r>
        <w:rPr>
          <w:spacing w:val="-20"/>
          <w:sz w:val="18"/>
        </w:rPr>
        <w:t> </w:t>
      </w:r>
      <w:r>
        <w:rPr>
          <w:spacing w:val="-7"/>
          <w:w w:val="106"/>
          <w:sz w:val="18"/>
        </w:rPr>
        <w:t>2. </w:t>
      </w:r>
      <w:hyperlink r:id="rId339">
        <w:r>
          <w:rPr>
            <w:spacing w:val="6"/>
            <w:sz w:val="18"/>
          </w:rPr>
          <w:t>http://dash.harvard.edu/bitstream/handle/1/4316131/suber_10challenges.</w:t>
        </w:r>
      </w:hyperlink>
    </w:p>
    <w:p>
      <w:pPr>
        <w:spacing w:before="4"/>
        <w:ind w:left="597" w:right="0" w:firstLine="0"/>
        <w:jc w:val="both"/>
        <w:rPr>
          <w:sz w:val="18"/>
        </w:rPr>
      </w:pPr>
      <w:hyperlink r:id="rId339">
        <w:r>
          <w:rPr>
            <w:sz w:val="18"/>
          </w:rPr>
          <w:t>html?sequence=2</w:t>
        </w:r>
      </w:hyperlink>
    </w:p>
    <w:p>
      <w:pPr>
        <w:spacing w:after="0"/>
        <w:jc w:val="both"/>
        <w:rPr>
          <w:sz w:val="18"/>
        </w:rPr>
        <w:sectPr>
          <w:type w:val="continuous"/>
          <w:pgSz w:w="15880" w:h="12480" w:orient="landscape"/>
          <w:pgMar w:top="1160" w:bottom="280" w:left="480" w:right="700"/>
          <w:cols w:num="2" w:equalWidth="0">
            <w:col w:w="6620" w:space="1090"/>
            <w:col w:w="6990"/>
          </w:cols>
        </w:sectPr>
      </w:pPr>
    </w:p>
    <w:p>
      <w:pPr>
        <w:pStyle w:val="BodyText"/>
        <w:rPr>
          <w:sz w:val="20"/>
        </w:rPr>
      </w:pPr>
    </w:p>
    <w:p>
      <w:pPr>
        <w:pStyle w:val="BodyText"/>
        <w:rPr>
          <w:sz w:val="16"/>
        </w:rPr>
      </w:pPr>
    </w:p>
    <w:p>
      <w:pPr>
        <w:spacing w:after="0"/>
        <w:rPr>
          <w:sz w:val="16"/>
        </w:rPr>
        <w:sectPr>
          <w:footerReference w:type="default" r:id="rId340"/>
          <w:footerReference w:type="even" r:id="rId341"/>
          <w:pgSz w:w="15880" w:h="12480" w:orient="landscape"/>
          <w:pgMar w:footer="790" w:header="525" w:top="720" w:bottom="980" w:left="480" w:right="700"/>
        </w:sectPr>
      </w:pPr>
    </w:p>
    <w:p>
      <w:pPr>
        <w:pStyle w:val="BodyText"/>
        <w:spacing w:line="244" w:lineRule="auto" w:before="17"/>
        <w:ind w:left="597" w:right="7"/>
        <w:jc w:val="both"/>
      </w:pPr>
      <w:r>
        <w:rPr/>
        <w:t>que elimina las barreras económicas y por lo menos algunas      de las barreras de los permisos de reutilización. A la primera la llamaremos</w:t>
      </w:r>
      <w:r>
        <w:rPr>
          <w:spacing w:val="-11"/>
        </w:rPr>
        <w:t> </w:t>
      </w:r>
      <w:r>
        <w:rPr>
          <w:spacing w:val="-3"/>
          <w:w w:val="130"/>
          <w:sz w:val="17"/>
        </w:rPr>
        <w:t>oa</w:t>
      </w:r>
      <w:r>
        <w:rPr>
          <w:spacing w:val="-6"/>
          <w:w w:val="130"/>
          <w:sz w:val="17"/>
        </w:rPr>
        <w:t> </w:t>
      </w:r>
      <w:r>
        <w:rPr>
          <w:rFonts w:ascii="Times New Roman" w:hAnsi="Times New Roman"/>
          <w:i/>
        </w:rPr>
        <w:t>gratis</w:t>
      </w:r>
      <w:r>
        <w:rPr>
          <w:rFonts w:ascii="Times New Roman" w:hAnsi="Times New Roman"/>
          <w:i/>
          <w:spacing w:val="-8"/>
        </w:rPr>
        <w:t> </w:t>
      </w:r>
      <w:r>
        <w:rPr/>
        <w:t>y</w:t>
      </w:r>
      <w:r>
        <w:rPr>
          <w:spacing w:val="-11"/>
        </w:rPr>
        <w:t> </w:t>
      </w:r>
      <w:r>
        <w:rPr/>
        <w:t>a</w:t>
      </w:r>
      <w:r>
        <w:rPr>
          <w:spacing w:val="-11"/>
        </w:rPr>
        <w:t> </w:t>
      </w:r>
      <w:r>
        <w:rPr/>
        <w:t>la</w:t>
      </w:r>
      <w:r>
        <w:rPr>
          <w:spacing w:val="-11"/>
        </w:rPr>
        <w:t> </w:t>
      </w:r>
      <w:r>
        <w:rPr/>
        <w:t>segunda</w:t>
      </w:r>
      <w:r>
        <w:rPr>
          <w:spacing w:val="-11"/>
        </w:rPr>
        <w:t> </w:t>
      </w:r>
      <w:r>
        <w:rPr>
          <w:spacing w:val="-3"/>
          <w:w w:val="130"/>
          <w:sz w:val="17"/>
        </w:rPr>
        <w:t>oa</w:t>
      </w:r>
      <w:r>
        <w:rPr>
          <w:spacing w:val="-6"/>
          <w:w w:val="130"/>
          <w:sz w:val="17"/>
        </w:rPr>
        <w:t> </w:t>
      </w:r>
      <w:r>
        <w:rPr>
          <w:rFonts w:ascii="Times New Roman" w:hAnsi="Times New Roman"/>
          <w:i/>
        </w:rPr>
        <w:t>libre</w:t>
      </w:r>
      <w:r>
        <w:rPr/>
        <w:t>.</w:t>
      </w:r>
    </w:p>
    <w:p>
      <w:pPr>
        <w:pStyle w:val="BodyText"/>
        <w:spacing w:line="244" w:lineRule="auto"/>
        <w:ind w:left="597" w:right="7" w:firstLine="360"/>
        <w:jc w:val="both"/>
        <w:rPr>
          <w:sz w:val="14"/>
        </w:rPr>
      </w:pPr>
      <w:r>
        <w:rPr>
          <w:spacing w:val="-3"/>
        </w:rPr>
        <w:t>Para </w:t>
      </w:r>
      <w:r>
        <w:rPr/>
        <w:t>perfilar sus definiciones, necesitamos hacer un breve repaso</w:t>
      </w:r>
      <w:r>
        <w:rPr>
          <w:spacing w:val="-27"/>
        </w:rPr>
        <w:t> </w:t>
      </w:r>
      <w:r>
        <w:rPr/>
        <w:t>del</w:t>
      </w:r>
      <w:r>
        <w:rPr>
          <w:spacing w:val="-27"/>
        </w:rPr>
        <w:t> </w:t>
      </w:r>
      <w:r>
        <w:rPr>
          <w:rFonts w:ascii="Times New Roman" w:hAnsi="Times New Roman"/>
          <w:i/>
        </w:rPr>
        <w:t>fair</w:t>
      </w:r>
      <w:r>
        <w:rPr>
          <w:rFonts w:ascii="Times New Roman" w:hAnsi="Times New Roman"/>
          <w:i/>
          <w:spacing w:val="-24"/>
        </w:rPr>
        <w:t> </w:t>
      </w:r>
      <w:r>
        <w:rPr>
          <w:rFonts w:ascii="Times New Roman" w:hAnsi="Times New Roman"/>
          <w:i/>
        </w:rPr>
        <w:t>use</w:t>
      </w:r>
      <w:r>
        <w:rPr>
          <w:rFonts w:ascii="Times New Roman" w:hAnsi="Times New Roman"/>
          <w:i/>
          <w:spacing w:val="-24"/>
        </w:rPr>
        <w:t> </w:t>
      </w:r>
      <w:r>
        <w:rPr/>
        <w:t>(uso</w:t>
      </w:r>
      <w:r>
        <w:rPr>
          <w:spacing w:val="-27"/>
        </w:rPr>
        <w:t> </w:t>
      </w:r>
      <w:r>
        <w:rPr/>
        <w:t>legítimo).</w:t>
      </w:r>
      <w:r>
        <w:rPr>
          <w:spacing w:val="-27"/>
        </w:rPr>
        <w:t> </w:t>
      </w:r>
      <w:r>
        <w:rPr/>
        <w:t>En</w:t>
      </w:r>
      <w:r>
        <w:rPr>
          <w:spacing w:val="-27"/>
        </w:rPr>
        <w:t> </w:t>
      </w:r>
      <w:r>
        <w:rPr/>
        <w:t>los</w:t>
      </w:r>
      <w:r>
        <w:rPr>
          <w:spacing w:val="-27"/>
        </w:rPr>
        <w:t> </w:t>
      </w:r>
      <w:r>
        <w:rPr/>
        <w:t>Estados</w:t>
      </w:r>
      <w:r>
        <w:rPr>
          <w:spacing w:val="-27"/>
        </w:rPr>
        <w:t> </w:t>
      </w:r>
      <w:r>
        <w:rPr/>
        <w:t>Unidos,</w:t>
      </w:r>
      <w:r>
        <w:rPr>
          <w:spacing w:val="-27"/>
        </w:rPr>
        <w:t> </w:t>
      </w:r>
      <w:r>
        <w:rPr/>
        <w:t>el</w:t>
      </w:r>
      <w:r>
        <w:rPr>
          <w:spacing w:val="-27"/>
        </w:rPr>
        <w:t> </w:t>
      </w:r>
      <w:r>
        <w:rPr>
          <w:rFonts w:ascii="Times New Roman" w:hAnsi="Times New Roman"/>
          <w:i/>
        </w:rPr>
        <w:t>fair</w:t>
      </w:r>
      <w:r>
        <w:rPr>
          <w:rFonts w:ascii="Times New Roman" w:hAnsi="Times New Roman"/>
          <w:i/>
          <w:spacing w:val="-24"/>
        </w:rPr>
        <w:t> </w:t>
      </w:r>
      <w:r>
        <w:rPr>
          <w:rFonts w:ascii="Times New Roman" w:hAnsi="Times New Roman"/>
          <w:i/>
        </w:rPr>
        <w:t>use </w:t>
      </w:r>
      <w:r>
        <w:rPr/>
        <w:t>es una excepción a la ley de copyright que permite a los usuarios </w:t>
      </w:r>
      <w:r>
        <w:rPr>
          <w:spacing w:val="-3"/>
          <w:w w:val="105"/>
        </w:rPr>
        <w:t>r</w:t>
      </w:r>
      <w:r>
        <w:rPr>
          <w:w w:val="102"/>
        </w:rPr>
        <w:t>ep</w:t>
      </w:r>
      <w:r>
        <w:rPr>
          <w:spacing w:val="-2"/>
          <w:w w:val="102"/>
        </w:rPr>
        <w:t>r</w:t>
      </w:r>
      <w:r>
        <w:rPr>
          <w:w w:val="103"/>
        </w:rPr>
        <w:t>oducir</w:t>
      </w:r>
      <w:r>
        <w:rPr>
          <w:spacing w:val="22"/>
        </w:rPr>
        <w:t> </w:t>
      </w:r>
      <w:r>
        <w:rPr>
          <w:w w:val="101"/>
        </w:rPr>
        <w:t>trabajos</w:t>
      </w:r>
      <w:r>
        <w:rPr>
          <w:spacing w:val="22"/>
        </w:rPr>
        <w:t> </w:t>
      </w:r>
      <w:r>
        <w:rPr>
          <w:w w:val="99"/>
        </w:rPr>
        <w:t>sujetos</w:t>
      </w:r>
      <w:r>
        <w:rPr>
          <w:spacing w:val="22"/>
        </w:rPr>
        <w:t> </w:t>
      </w:r>
      <w:r>
        <w:rPr>
          <w:w w:val="96"/>
        </w:rPr>
        <w:t>a</w:t>
      </w:r>
      <w:r>
        <w:rPr>
          <w:spacing w:val="22"/>
        </w:rPr>
        <w:t> </w:t>
      </w:r>
      <w:r>
        <w:rPr>
          <w:w w:val="103"/>
        </w:rPr>
        <w:t>de</w:t>
      </w:r>
      <w:r>
        <w:rPr>
          <w:spacing w:val="-3"/>
          <w:w w:val="103"/>
        </w:rPr>
        <w:t>r</w:t>
      </w:r>
      <w:r>
        <w:rPr>
          <w:w w:val="99"/>
        </w:rPr>
        <w:t>echos</w:t>
      </w:r>
      <w:r>
        <w:rPr>
          <w:spacing w:val="22"/>
        </w:rPr>
        <w:t> </w:t>
      </w:r>
      <w:r>
        <w:rPr>
          <w:w w:val="102"/>
        </w:rPr>
        <w:t>de</w:t>
      </w:r>
      <w:r>
        <w:rPr>
          <w:spacing w:val="22"/>
        </w:rPr>
        <w:t> </w:t>
      </w:r>
      <w:r>
        <w:rPr>
          <w:w w:val="105"/>
        </w:rPr>
        <w:t>autor</w:t>
      </w:r>
      <w:r>
        <w:rPr>
          <w:spacing w:val="22"/>
        </w:rPr>
        <w:t> </w:t>
      </w:r>
      <w:r>
        <w:rPr>
          <w:spacing w:val="-15"/>
          <w:w w:val="40"/>
        </w:rPr>
        <w:t>“</w:t>
      </w:r>
      <w:r>
        <w:rPr>
          <w:w w:val="101"/>
        </w:rPr>
        <w:t>para</w:t>
      </w:r>
      <w:r>
        <w:rPr>
          <w:spacing w:val="22"/>
        </w:rPr>
        <w:t> </w:t>
      </w:r>
      <w:r>
        <w:rPr>
          <w:w w:val="98"/>
        </w:rPr>
        <w:t>fines</w:t>
      </w:r>
      <w:r>
        <w:rPr>
          <w:spacing w:val="22"/>
        </w:rPr>
        <w:t> </w:t>
      </w:r>
      <w:r>
        <w:rPr>
          <w:w w:val="97"/>
        </w:rPr>
        <w:t>tales </w:t>
      </w:r>
      <w:r>
        <w:rPr/>
        <w:t>como, crítica, comentario, información periodística, enseñanza..., </w:t>
      </w:r>
      <w:r>
        <w:rPr>
          <w:w w:val="103"/>
        </w:rPr>
        <w:t>o</w:t>
      </w:r>
      <w:r>
        <w:rPr>
          <w:spacing w:val="-3"/>
        </w:rPr>
        <w:t> </w:t>
      </w:r>
      <w:r>
        <w:rPr>
          <w:w w:val="96"/>
        </w:rPr>
        <w:t>la</w:t>
      </w:r>
      <w:r>
        <w:rPr>
          <w:spacing w:val="-3"/>
        </w:rPr>
        <w:t> </w:t>
      </w:r>
      <w:r>
        <w:rPr>
          <w:w w:val="101"/>
        </w:rPr>
        <w:t>in</w:t>
      </w:r>
      <w:r>
        <w:rPr>
          <w:spacing w:val="-2"/>
          <w:w w:val="101"/>
        </w:rPr>
        <w:t>v</w:t>
      </w:r>
      <w:r>
        <w:rPr>
          <w:w w:val="99"/>
        </w:rPr>
        <w:t>estigació</w:t>
      </w:r>
      <w:r>
        <w:rPr>
          <w:spacing w:val="-17"/>
          <w:w w:val="99"/>
        </w:rPr>
        <w:t>n</w:t>
      </w:r>
      <w:r>
        <w:rPr>
          <w:w w:val="40"/>
        </w:rPr>
        <w:t>”</w:t>
      </w:r>
      <w:r>
        <w:rPr>
          <w:spacing w:val="-3"/>
        </w:rPr>
        <w:t> </w:t>
      </w:r>
      <w:r>
        <w:rPr>
          <w:w w:val="101"/>
        </w:rPr>
        <w:t>(cita</w:t>
      </w:r>
      <w:r>
        <w:rPr>
          <w:spacing w:val="-3"/>
        </w:rPr>
        <w:t> </w:t>
      </w:r>
      <w:r>
        <w:rPr>
          <w:w w:val="102"/>
        </w:rPr>
        <w:t>de</w:t>
      </w:r>
      <w:r>
        <w:rPr>
          <w:spacing w:val="-3"/>
        </w:rPr>
        <w:t> </w:t>
      </w:r>
      <w:r>
        <w:rPr>
          <w:w w:val="96"/>
        </w:rPr>
        <w:t>la</w:t>
      </w:r>
      <w:r>
        <w:rPr>
          <w:spacing w:val="-3"/>
        </w:rPr>
        <w:t> </w:t>
      </w:r>
      <w:r>
        <w:rPr>
          <w:w w:val="94"/>
        </w:rPr>
        <w:t>ley</w:t>
      </w:r>
      <w:r>
        <w:rPr>
          <w:spacing w:val="-3"/>
        </w:rPr>
        <w:t> </w:t>
      </w:r>
      <w:r>
        <w:rPr>
          <w:w w:val="102"/>
        </w:rPr>
        <w:t>de</w:t>
      </w:r>
      <w:r>
        <w:rPr>
          <w:spacing w:val="-3"/>
        </w:rPr>
        <w:t> </w:t>
      </w:r>
      <w:r>
        <w:rPr>
          <w:w w:val="102"/>
        </w:rPr>
        <w:t>copyright</w:t>
      </w:r>
      <w:r>
        <w:rPr>
          <w:spacing w:val="-3"/>
        </w:rPr>
        <w:t> </w:t>
      </w:r>
      <w:r>
        <w:rPr>
          <w:w w:val="102"/>
        </w:rPr>
        <w:t>de</w:t>
      </w:r>
      <w:r>
        <w:rPr>
          <w:spacing w:val="-3"/>
        </w:rPr>
        <w:t> </w:t>
      </w:r>
      <w:r>
        <w:rPr>
          <w:w w:val="105"/>
        </w:rPr>
        <w:t>EE.UU.)</w:t>
      </w:r>
      <w:r>
        <w:rPr>
          <w:spacing w:val="-1"/>
          <w:w w:val="105"/>
        </w:rPr>
        <w:t>.</w:t>
      </w:r>
      <w:hyperlink r:id="rId342">
        <w:r>
          <w:rPr>
            <w:w w:val="106"/>
            <w:position w:val="8"/>
            <w:sz w:val="14"/>
          </w:rPr>
          <w:t>13</w:t>
        </w:r>
      </w:hyperlink>
    </w:p>
    <w:p>
      <w:pPr>
        <w:pStyle w:val="BodyText"/>
        <w:spacing w:line="244" w:lineRule="auto" w:before="1"/>
        <w:ind w:left="2037" w:right="7" w:hanging="1080"/>
        <w:jc w:val="right"/>
      </w:pPr>
      <w:r>
        <w:rPr/>
        <w:pict>
          <v:group style="position:absolute;margin-left:29.752001pt;margin-top:17.777607pt;width:108.75pt;height:100.1pt;mso-position-horizontal-relative:page;mso-position-vertical-relative:paragraph;z-index:-170176" coordorigin="595,356" coordsize="2175,2002">
            <v:shape style="position:absolute;left:793;top:392;width:1805;height:1804" coordorigin="793,392" coordsize="1805,1804" path="m1695,392l1621,395,1549,403,1478,418,1410,438,1344,463,1281,492,1220,527,1162,566,1108,609,1057,656,1010,707,967,761,928,819,894,879,864,943,839,1009,819,1077,805,1147,796,1220,793,1294,795,1368,802,1440,812,1511,828,1580,847,1646,871,1710,900,1771,933,1829,970,1884,1012,1935,1059,1982,1111,2026,1167,2065,1228,2099,1293,2129,1364,2153,1439,2173,1520,2186,1605,2194,1695,2196,1782,2191,1864,2182,1942,2167,2016,2146,2086,2121,2151,2091,2212,2056,2268,2018,2320,1975,2368,1928,2411,1878,2450,1824,2484,1767,2514,1706,2539,1644,2560,1578,2576,1510,2588,1440,2595,1368,2597,1294,2594,1220,2585,1147,2571,1077,2551,1009,2526,943,2497,879,2462,819,2423,761,2380,707,2333,656,2282,609,2228,566,2170,527,2110,492,2046,463,1980,438,1912,418,1841,403,1769,395,1695,392xe" filled="true" fillcolor="#d1d3d4" stroked="false">
              <v:path arrowok="t"/>
              <v:fill type="solid"/>
            </v:shape>
            <v:shape style="position:absolute;left:793;top:392;width:872;height:887" coordorigin="793,392" coordsize="872,887" path="m1665,392l1590,398,1517,409,1446,426,1377,449,1311,477,1248,510,1188,548,1131,590,1078,636,1028,687,982,741,941,798,904,859,873,923,846,990,824,1059,808,1130,797,1203,793,1279e" filled="false" stroked="true" strokeweight=".5pt" strokecolor="#ffffff">
              <v:path arrowok="t"/>
              <v:stroke dashstyle="dash"/>
            </v:shape>
            <v:shape style="position:absolute;left:793;top:1324;width:887;height:872" coordorigin="793,1324" coordsize="887,872" path="m793,1324l797,1399,806,1472,819,1544,837,1613,859,1680,886,1743,918,1804,954,1862,995,1916,1041,1966,1092,2011,1148,2053,1209,2089,1275,2121,1346,2148,1422,2169,1503,2184,1589,2193,1680,2196e" filled="false" stroked="true" strokeweight=".5pt" strokecolor="#ffffff">
              <v:path arrowok="t"/>
              <v:stroke dashstyle="dash"/>
            </v:shape>
            <v:shape style="position:absolute;left:1725;top:1309;width:873;height:887" coordorigin="1725,1309" coordsize="873,887" path="m1725,2195l1812,2189,1895,2176,1973,2159,2047,2136,2116,2108,2181,2075,2241,2037,2297,1995,2347,1949,2394,1899,2435,1845,2472,1788,2504,1728,2532,1664,2554,1598,2572,1529,2585,1457,2594,1384,2597,1309e" filled="false" stroked="true" strokeweight=".5pt" strokecolor="#ffffff">
              <v:path arrowok="t"/>
              <v:stroke dashstyle="dash"/>
            </v:shape>
            <v:shape style="position:absolute;left:1710;top:392;width:887;height:872" coordorigin="1710,392" coordsize="887,872" path="m2597,1264l2591,1189,2580,1116,2562,1045,2540,976,2512,910,2479,847,2441,787,2399,730,2353,676,2302,627,2248,581,2191,540,2130,503,2066,471,1999,444,1930,423,1859,406,1785,396,1710,392e" filled="false" stroked="true" strokeweight=".5pt" strokecolor="#ffffff">
              <v:path arrowok="t"/>
              <v:stroke dashstyle="dash"/>
            </v:shape>
            <v:shape style="position:absolute;left:902;top:7478;width:2;height:1804" coordorigin="902,7478" coordsize="0,1804" path="m1695,2196l1695,2196m1695,392l1695,392e" filled="false" stroked="true" strokeweight=".5pt" strokecolor="#ffffff">
              <v:path arrowok="t"/>
            </v:shape>
            <v:rect style="position:absolute;left:595;top:356;width:2174;height:2002" filled="true" fillcolor="#000000" stroked="false">
              <v:fill opacity="26214f" type="solid"/>
            </v:rect>
            <w10:wrap type="none"/>
          </v:group>
        </w:pict>
      </w:r>
      <w:r>
        <w:rPr/>
        <w:t>El</w:t>
      </w:r>
      <w:r>
        <w:rPr>
          <w:spacing w:val="-16"/>
        </w:rPr>
        <w:t> </w:t>
      </w:r>
      <w:r>
        <w:rPr/>
        <w:t>uso</w:t>
      </w:r>
      <w:r>
        <w:rPr>
          <w:spacing w:val="-16"/>
        </w:rPr>
        <w:t> </w:t>
      </w:r>
      <w:r>
        <w:rPr/>
        <w:t>legítimo</w:t>
      </w:r>
      <w:r>
        <w:rPr>
          <w:spacing w:val="-16"/>
        </w:rPr>
        <w:t> </w:t>
      </w:r>
      <w:r>
        <w:rPr/>
        <w:t>tiene</w:t>
      </w:r>
      <w:r>
        <w:rPr>
          <w:spacing w:val="-16"/>
        </w:rPr>
        <w:t> </w:t>
      </w:r>
      <w:r>
        <w:rPr/>
        <w:t>cuatro</w:t>
      </w:r>
      <w:r>
        <w:rPr>
          <w:spacing w:val="-16"/>
        </w:rPr>
        <w:t> </w:t>
      </w:r>
      <w:r>
        <w:rPr/>
        <w:t>características</w:t>
      </w:r>
      <w:r>
        <w:rPr>
          <w:spacing w:val="-16"/>
        </w:rPr>
        <w:t> </w:t>
      </w:r>
      <w:r>
        <w:rPr/>
        <w:t>que</w:t>
      </w:r>
      <w:r>
        <w:rPr>
          <w:spacing w:val="-16"/>
        </w:rPr>
        <w:t> </w:t>
      </w:r>
      <w:r>
        <w:rPr/>
        <w:t>son</w:t>
      </w:r>
      <w:r>
        <w:rPr>
          <w:spacing w:val="-16"/>
        </w:rPr>
        <w:t> </w:t>
      </w:r>
      <w:r>
        <w:rPr/>
        <w:t>importantes</w:t>
      </w:r>
      <w:r>
        <w:rPr>
          <w:w w:val="103"/>
        </w:rPr>
        <w:t> </w:t>
      </w:r>
      <w:r>
        <w:rPr/>
        <w:t>para nosotros. En primer </w:t>
      </w:r>
      <w:r>
        <w:rPr>
          <w:spacing w:val="-3"/>
        </w:rPr>
        <w:t>lugar, </w:t>
      </w:r>
      <w:r>
        <w:rPr/>
        <w:t>el </w:t>
      </w:r>
      <w:r>
        <w:rPr>
          <w:spacing w:val="58"/>
        </w:rPr>
        <w:t> </w:t>
      </w:r>
      <w:r>
        <w:rPr/>
        <w:t>permiso</w:t>
      </w:r>
      <w:r>
        <w:rPr>
          <w:spacing w:val="39"/>
        </w:rPr>
        <w:t> </w:t>
      </w:r>
      <w:r>
        <w:rPr/>
        <w:t>para</w:t>
      </w:r>
      <w:r>
        <w:rPr>
          <w:w w:val="101"/>
        </w:rPr>
        <w:t> </w:t>
      </w:r>
      <w:r>
        <w:rPr/>
        <w:t>el</w:t>
      </w:r>
      <w:r>
        <w:rPr>
          <w:spacing w:val="37"/>
        </w:rPr>
        <w:t> </w:t>
      </w:r>
      <w:r>
        <w:rPr/>
        <w:t>uso</w:t>
      </w:r>
      <w:r>
        <w:rPr>
          <w:spacing w:val="37"/>
        </w:rPr>
        <w:t> </w:t>
      </w:r>
      <w:r>
        <w:rPr/>
        <w:t>legítimo</w:t>
      </w:r>
      <w:r>
        <w:rPr>
          <w:spacing w:val="37"/>
        </w:rPr>
        <w:t> </w:t>
      </w:r>
      <w:r>
        <w:rPr/>
        <w:t>es</w:t>
      </w:r>
      <w:r>
        <w:rPr>
          <w:spacing w:val="37"/>
        </w:rPr>
        <w:t> </w:t>
      </w:r>
      <w:r>
        <w:rPr/>
        <w:t>concedido</w:t>
      </w:r>
      <w:r>
        <w:rPr>
          <w:spacing w:val="37"/>
        </w:rPr>
        <w:t> </w:t>
      </w:r>
      <w:r>
        <w:rPr/>
        <w:t>por</w:t>
      </w:r>
      <w:r>
        <w:rPr>
          <w:spacing w:val="37"/>
        </w:rPr>
        <w:t> </w:t>
      </w:r>
      <w:r>
        <w:rPr/>
        <w:t>la</w:t>
      </w:r>
      <w:r>
        <w:rPr>
          <w:spacing w:val="37"/>
        </w:rPr>
        <w:t> </w:t>
      </w:r>
      <w:r>
        <w:rPr/>
        <w:t>ley</w:t>
      </w:r>
      <w:r>
        <w:rPr>
          <w:spacing w:val="37"/>
        </w:rPr>
        <w:t> </w:t>
      </w:r>
      <w:r>
        <w:rPr/>
        <w:t>y</w:t>
      </w:r>
      <w:r>
        <w:rPr>
          <w:spacing w:val="37"/>
        </w:rPr>
        <w:t> </w:t>
      </w:r>
      <w:r>
        <w:rPr/>
        <w:t>no</w:t>
      </w:r>
      <w:r>
        <w:rPr>
          <w:w w:val="107"/>
        </w:rPr>
        <w:t> </w:t>
      </w:r>
      <w:r>
        <w:rPr/>
        <w:t>necesita</w:t>
      </w:r>
      <w:r>
        <w:rPr>
          <w:spacing w:val="-28"/>
        </w:rPr>
        <w:t> </w:t>
      </w:r>
      <w:r>
        <w:rPr/>
        <w:t>la</w:t>
      </w:r>
      <w:r>
        <w:rPr>
          <w:spacing w:val="-28"/>
        </w:rPr>
        <w:t> </w:t>
      </w:r>
      <w:r>
        <w:rPr/>
        <w:t>autorización</w:t>
      </w:r>
      <w:r>
        <w:rPr>
          <w:spacing w:val="-28"/>
        </w:rPr>
        <w:t> </w:t>
      </w:r>
      <w:r>
        <w:rPr/>
        <w:t>del</w:t>
      </w:r>
      <w:r>
        <w:rPr>
          <w:spacing w:val="-28"/>
        </w:rPr>
        <w:t> </w:t>
      </w:r>
      <w:r>
        <w:rPr/>
        <w:t>titular</w:t>
      </w:r>
      <w:r>
        <w:rPr>
          <w:spacing w:val="-28"/>
        </w:rPr>
        <w:t> </w:t>
      </w:r>
      <w:r>
        <w:rPr/>
        <w:t>del</w:t>
      </w:r>
      <w:r>
        <w:rPr>
          <w:spacing w:val="-28"/>
        </w:rPr>
        <w:t> </w:t>
      </w:r>
      <w:r>
        <w:rPr>
          <w:rFonts w:ascii="Times New Roman" w:hAnsi="Times New Roman"/>
          <w:i/>
        </w:rPr>
        <w:t>copyright</w:t>
      </w:r>
      <w:r>
        <w:rPr/>
        <w:t>.</w:t>
      </w:r>
    </w:p>
    <w:p>
      <w:pPr>
        <w:pStyle w:val="BodyText"/>
        <w:spacing w:line="244" w:lineRule="auto"/>
        <w:ind w:left="2117" w:right="7" w:firstLine="200"/>
        <w:jc w:val="right"/>
      </w:pPr>
      <w:r>
        <w:rPr/>
        <w:t>O dicho de otra manera, la ley nos asegura</w:t>
      </w:r>
      <w:r>
        <w:rPr>
          <w:w w:val="98"/>
        </w:rPr>
        <w:t> </w:t>
      </w:r>
      <w:r>
        <w:rPr/>
        <w:t>que no hace falta ningún permiso porque</w:t>
      </w:r>
      <w:r>
        <w:rPr>
          <w:spacing w:val="52"/>
        </w:rPr>
        <w:t> </w:t>
      </w:r>
      <w:r>
        <w:rPr/>
        <w:t>el</w:t>
      </w:r>
      <w:r>
        <w:rPr>
          <w:w w:val="94"/>
        </w:rPr>
        <w:t> </w:t>
      </w:r>
      <w:r>
        <w:rPr>
          <w:w w:val="101"/>
        </w:rPr>
        <w:t>uso</w:t>
      </w:r>
      <w:r>
        <w:rPr/>
        <w:t> </w:t>
      </w:r>
      <w:r>
        <w:rPr>
          <w:spacing w:val="-25"/>
        </w:rPr>
        <w:t> </w:t>
      </w:r>
      <w:r>
        <w:rPr>
          <w:w w:val="100"/>
        </w:rPr>
        <w:t>legítimo</w:t>
      </w:r>
      <w:r>
        <w:rPr/>
        <w:t>  </w:t>
      </w:r>
      <w:r>
        <w:rPr>
          <w:spacing w:val="-15"/>
          <w:w w:val="40"/>
        </w:rPr>
        <w:t>“</w:t>
      </w:r>
      <w:r>
        <w:rPr>
          <w:w w:val="107"/>
        </w:rPr>
        <w:t>no</w:t>
      </w:r>
      <w:r>
        <w:rPr/>
        <w:t>  </w:t>
      </w:r>
      <w:r>
        <w:rPr>
          <w:w w:val="101"/>
        </w:rPr>
        <w:t>infringe</w:t>
      </w:r>
      <w:r>
        <w:rPr/>
        <w:t>  </w:t>
      </w:r>
      <w:r>
        <w:rPr>
          <w:w w:val="96"/>
        </w:rPr>
        <w:t>la</w:t>
      </w:r>
      <w:r>
        <w:rPr/>
        <w:t>  </w:t>
      </w:r>
      <w:r>
        <w:rPr>
          <w:w w:val="94"/>
        </w:rPr>
        <w:t>ley</w:t>
      </w:r>
      <w:r>
        <w:rPr/>
        <w:t>  </w:t>
      </w:r>
      <w:r>
        <w:rPr>
          <w:w w:val="100"/>
        </w:rPr>
        <w:t>del</w:t>
      </w:r>
      <w:r>
        <w:rPr/>
        <w:t>  </w:t>
      </w:r>
      <w:r>
        <w:rPr>
          <w:rFonts w:ascii="Times New Roman" w:hAnsi="Times New Roman"/>
          <w:i/>
          <w:w w:val="82"/>
        </w:rPr>
        <w:t>co</w:t>
      </w:r>
      <w:r>
        <w:rPr>
          <w:rFonts w:ascii="Times New Roman" w:hAnsi="Times New Roman"/>
          <w:i/>
          <w:spacing w:val="-3"/>
          <w:w w:val="82"/>
        </w:rPr>
        <w:t>p</w:t>
      </w:r>
      <w:r>
        <w:rPr>
          <w:rFonts w:ascii="Times New Roman" w:hAnsi="Times New Roman"/>
          <w:i/>
          <w:w w:val="89"/>
        </w:rPr>
        <w:t>yright</w:t>
      </w:r>
      <w:r>
        <w:rPr>
          <w:w w:val="52"/>
        </w:rPr>
        <w:t>”.</w:t>
      </w:r>
    </w:p>
    <w:p>
      <w:pPr>
        <w:pStyle w:val="BodyText"/>
        <w:spacing w:line="244" w:lineRule="auto"/>
        <w:ind w:left="597" w:right="6"/>
        <w:jc w:val="both"/>
      </w:pPr>
      <w:r>
        <w:rPr/>
        <w:t>En segundo </w:t>
      </w:r>
      <w:r>
        <w:rPr>
          <w:spacing w:val="-3"/>
        </w:rPr>
        <w:t>lugar, </w:t>
      </w:r>
      <w:r>
        <w:rPr/>
        <w:t>el permiso es limitado y no cubre todos los usos que los investigadores querrían  </w:t>
      </w:r>
      <w:r>
        <w:rPr>
          <w:spacing w:val="-3"/>
        </w:rPr>
        <w:t>hacer.  Para  </w:t>
      </w:r>
      <w:r>
        <w:rPr/>
        <w:t>un  uso  más alla del uso legítimo, los usuarios deben obtener el permiso del propietario del copyright. En tercer </w:t>
      </w:r>
      <w:r>
        <w:rPr>
          <w:spacing w:val="-3"/>
        </w:rPr>
        <w:t>lugar, </w:t>
      </w:r>
      <w:r>
        <w:rPr/>
        <w:t>la mayoría de los</w:t>
      </w:r>
      <w:r>
        <w:rPr>
          <w:spacing w:val="-24"/>
        </w:rPr>
        <w:t> </w:t>
      </w:r>
      <w:r>
        <w:rPr/>
        <w:t>países cuentan con algún equivalente de uso legítimo, aunque difieren significativamente en lo que permiten y no permiten. </w:t>
      </w:r>
      <w:r>
        <w:rPr>
          <w:spacing w:val="-5"/>
        </w:rPr>
        <w:t>Por </w:t>
      </w:r>
      <w:r>
        <w:rPr/>
        <w:t>último, el uso legítimo es impreciso. Hay casos claros de uso legítimo (la cita de un breve fragmento en un escrito) y casos claros en los que se excede el uso legítimo (por ejemplo, la reimpresión de </w:t>
      </w:r>
      <w:r>
        <w:rPr>
          <w:spacing w:val="29"/>
        </w:rPr>
        <w:t> </w:t>
      </w:r>
      <w:r>
        <w:rPr/>
        <w:t>un</w:t>
      </w:r>
    </w:p>
    <w:p>
      <w:pPr>
        <w:pStyle w:val="BodyText"/>
        <w:spacing w:before="2"/>
        <w:rPr>
          <w:sz w:val="13"/>
        </w:rPr>
      </w:pPr>
      <w:r>
        <w:rPr/>
        <w:pict>
          <v:line style="position:absolute;mso-position-horizontal-relative:page;mso-position-vertical-relative:paragraph;z-index:5368;mso-wrap-distance-left:0;mso-wrap-distance-right:0" from="53.858299pt,10.717579pt" to="90.330299pt,10.717579pt" stroked="true" strokeweight=".25pt" strokecolor="#000000">
            <w10:wrap type="topAndBottom"/>
          </v:line>
        </w:pict>
      </w:r>
    </w:p>
    <w:p>
      <w:pPr>
        <w:spacing w:line="242" w:lineRule="auto" w:before="0"/>
        <w:ind w:left="597" w:right="0" w:firstLine="360"/>
        <w:jc w:val="both"/>
        <w:rPr>
          <w:sz w:val="18"/>
        </w:rPr>
      </w:pPr>
      <w:hyperlink r:id="rId343">
        <w:r>
          <w:rPr>
            <w:position w:val="6"/>
            <w:sz w:val="10"/>
          </w:rPr>
          <w:t>13</w:t>
        </w:r>
      </w:hyperlink>
      <w:r>
        <w:rPr>
          <w:spacing w:val="9"/>
          <w:position w:val="6"/>
          <w:sz w:val="10"/>
        </w:rPr>
        <w:t> </w:t>
      </w:r>
      <w:r>
        <w:rPr>
          <w:sz w:val="18"/>
        </w:rPr>
        <w:t>Véase</w:t>
      </w:r>
      <w:r>
        <w:rPr>
          <w:spacing w:val="-9"/>
          <w:sz w:val="18"/>
        </w:rPr>
        <w:t> </w:t>
      </w:r>
      <w:r>
        <w:rPr>
          <w:sz w:val="18"/>
        </w:rPr>
        <w:t>la</w:t>
      </w:r>
      <w:r>
        <w:rPr>
          <w:spacing w:val="-9"/>
          <w:sz w:val="18"/>
        </w:rPr>
        <w:t> </w:t>
      </w:r>
      <w:r>
        <w:rPr>
          <w:sz w:val="18"/>
        </w:rPr>
        <w:t>ley</w:t>
      </w:r>
      <w:r>
        <w:rPr>
          <w:spacing w:val="-9"/>
          <w:sz w:val="18"/>
        </w:rPr>
        <w:t> </w:t>
      </w:r>
      <w:r>
        <w:rPr>
          <w:sz w:val="18"/>
        </w:rPr>
        <w:t>de</w:t>
      </w:r>
      <w:r>
        <w:rPr>
          <w:spacing w:val="-9"/>
          <w:sz w:val="18"/>
        </w:rPr>
        <w:t> </w:t>
      </w:r>
      <w:r>
        <w:rPr>
          <w:sz w:val="18"/>
        </w:rPr>
        <w:t>copyright</w:t>
      </w:r>
      <w:r>
        <w:rPr>
          <w:spacing w:val="-9"/>
          <w:sz w:val="18"/>
        </w:rPr>
        <w:t> </w:t>
      </w:r>
      <w:r>
        <w:rPr>
          <w:sz w:val="18"/>
        </w:rPr>
        <w:t>de</w:t>
      </w:r>
      <w:r>
        <w:rPr>
          <w:spacing w:val="-9"/>
          <w:sz w:val="18"/>
        </w:rPr>
        <w:t> </w:t>
      </w:r>
      <w:r>
        <w:rPr>
          <w:sz w:val="18"/>
        </w:rPr>
        <w:t>Estados</w:t>
      </w:r>
      <w:r>
        <w:rPr>
          <w:spacing w:val="-9"/>
          <w:sz w:val="18"/>
        </w:rPr>
        <w:t> </w:t>
      </w:r>
      <w:r>
        <w:rPr>
          <w:sz w:val="18"/>
        </w:rPr>
        <w:t>Unidos</w:t>
      </w:r>
      <w:r>
        <w:rPr>
          <w:spacing w:val="30"/>
          <w:sz w:val="18"/>
        </w:rPr>
        <w:t> </w:t>
      </w:r>
      <w:r>
        <w:rPr>
          <w:sz w:val="18"/>
        </w:rPr>
        <w:t>para</w:t>
      </w:r>
      <w:r>
        <w:rPr>
          <w:spacing w:val="-9"/>
          <w:sz w:val="18"/>
        </w:rPr>
        <w:t> </w:t>
      </w:r>
      <w:r>
        <w:rPr>
          <w:sz w:val="18"/>
        </w:rPr>
        <w:t>el</w:t>
      </w:r>
      <w:r>
        <w:rPr>
          <w:spacing w:val="-9"/>
          <w:sz w:val="18"/>
        </w:rPr>
        <w:t> </w:t>
      </w:r>
      <w:r>
        <w:rPr>
          <w:rFonts w:ascii="Times New Roman" w:hAnsi="Times New Roman"/>
          <w:i/>
          <w:sz w:val="18"/>
        </w:rPr>
        <w:t>fair</w:t>
      </w:r>
      <w:r>
        <w:rPr>
          <w:rFonts w:ascii="Times New Roman" w:hAnsi="Times New Roman"/>
          <w:i/>
          <w:spacing w:val="-7"/>
          <w:sz w:val="18"/>
        </w:rPr>
        <w:t> </w:t>
      </w:r>
      <w:r>
        <w:rPr>
          <w:rFonts w:ascii="Times New Roman" w:hAnsi="Times New Roman"/>
          <w:i/>
          <w:sz w:val="18"/>
        </w:rPr>
        <w:t>use</w:t>
      </w:r>
      <w:r>
        <w:rPr>
          <w:sz w:val="18"/>
        </w:rPr>
        <w:t>,</w:t>
      </w:r>
      <w:r>
        <w:rPr>
          <w:spacing w:val="-9"/>
          <w:sz w:val="18"/>
        </w:rPr>
        <w:t> </w:t>
      </w:r>
      <w:r>
        <w:rPr>
          <w:sz w:val="18"/>
        </w:rPr>
        <w:t>17</w:t>
      </w:r>
      <w:r>
        <w:rPr>
          <w:spacing w:val="-9"/>
          <w:sz w:val="18"/>
        </w:rPr>
        <w:t> </w:t>
      </w:r>
      <w:r>
        <w:rPr>
          <w:sz w:val="18"/>
        </w:rPr>
        <w:t>USC</w:t>
      </w:r>
      <w:r>
        <w:rPr>
          <w:spacing w:val="-9"/>
          <w:sz w:val="18"/>
        </w:rPr>
        <w:t> </w:t>
      </w:r>
      <w:r>
        <w:rPr>
          <w:sz w:val="18"/>
        </w:rPr>
        <w:t>107.</w:t>
      </w:r>
      <w:r>
        <w:rPr>
          <w:spacing w:val="-9"/>
          <w:sz w:val="18"/>
        </w:rPr>
        <w:t> </w:t>
      </w:r>
      <w:r>
        <w:rPr>
          <w:sz w:val="18"/>
        </w:rPr>
        <w:t>La</w:t>
      </w:r>
      <w:r>
        <w:rPr>
          <w:spacing w:val="-9"/>
          <w:sz w:val="18"/>
        </w:rPr>
        <w:t> </w:t>
      </w:r>
      <w:r>
        <w:rPr>
          <w:sz w:val="18"/>
        </w:rPr>
        <w:t>ley hace</w:t>
      </w:r>
      <w:r>
        <w:rPr>
          <w:spacing w:val="-5"/>
          <w:sz w:val="18"/>
        </w:rPr>
        <w:t> </w:t>
      </w:r>
      <w:r>
        <w:rPr>
          <w:sz w:val="18"/>
        </w:rPr>
        <w:t>que</w:t>
      </w:r>
      <w:r>
        <w:rPr>
          <w:spacing w:val="-5"/>
          <w:sz w:val="18"/>
        </w:rPr>
        <w:t> </w:t>
      </w:r>
      <w:r>
        <w:rPr>
          <w:sz w:val="18"/>
        </w:rPr>
        <w:t>los</w:t>
      </w:r>
      <w:r>
        <w:rPr>
          <w:spacing w:val="-5"/>
          <w:sz w:val="18"/>
        </w:rPr>
        <w:t> </w:t>
      </w:r>
      <w:r>
        <w:rPr>
          <w:sz w:val="18"/>
        </w:rPr>
        <w:t>límites</w:t>
      </w:r>
      <w:r>
        <w:rPr>
          <w:spacing w:val="-5"/>
          <w:sz w:val="18"/>
        </w:rPr>
        <w:t> </w:t>
      </w:r>
      <w:r>
        <w:rPr>
          <w:sz w:val="18"/>
        </w:rPr>
        <w:t>entre</w:t>
      </w:r>
      <w:r>
        <w:rPr>
          <w:spacing w:val="-5"/>
          <w:sz w:val="18"/>
        </w:rPr>
        <w:t> </w:t>
      </w:r>
      <w:r>
        <w:rPr>
          <w:sz w:val="18"/>
        </w:rPr>
        <w:t>el</w:t>
      </w:r>
      <w:r>
        <w:rPr>
          <w:spacing w:val="-5"/>
          <w:sz w:val="18"/>
        </w:rPr>
        <w:t> </w:t>
      </w:r>
      <w:r>
        <w:rPr>
          <w:rFonts w:ascii="Times New Roman" w:hAnsi="Times New Roman"/>
          <w:i/>
          <w:sz w:val="18"/>
        </w:rPr>
        <w:t>fair</w:t>
      </w:r>
      <w:r>
        <w:rPr>
          <w:rFonts w:ascii="Times New Roman" w:hAnsi="Times New Roman"/>
          <w:i/>
          <w:spacing w:val="-3"/>
          <w:sz w:val="18"/>
        </w:rPr>
        <w:t> </w:t>
      </w:r>
      <w:r>
        <w:rPr>
          <w:rFonts w:ascii="Times New Roman" w:hAnsi="Times New Roman"/>
          <w:i/>
          <w:sz w:val="18"/>
        </w:rPr>
        <w:t>use</w:t>
      </w:r>
      <w:r>
        <w:rPr>
          <w:rFonts w:ascii="Times New Roman" w:hAnsi="Times New Roman"/>
          <w:i/>
          <w:spacing w:val="-3"/>
          <w:sz w:val="18"/>
        </w:rPr>
        <w:t> </w:t>
      </w:r>
      <w:r>
        <w:rPr>
          <w:sz w:val="18"/>
        </w:rPr>
        <w:t>y</w:t>
      </w:r>
      <w:r>
        <w:rPr>
          <w:spacing w:val="-5"/>
          <w:sz w:val="18"/>
        </w:rPr>
        <w:t> </w:t>
      </w:r>
      <w:r>
        <w:rPr>
          <w:sz w:val="18"/>
        </w:rPr>
        <w:t>el</w:t>
      </w:r>
      <w:r>
        <w:rPr>
          <w:spacing w:val="-5"/>
          <w:sz w:val="18"/>
        </w:rPr>
        <w:t> </w:t>
      </w:r>
      <w:r>
        <w:rPr>
          <w:sz w:val="18"/>
        </w:rPr>
        <w:t>que</w:t>
      </w:r>
      <w:r>
        <w:rPr>
          <w:spacing w:val="-5"/>
          <w:sz w:val="18"/>
        </w:rPr>
        <w:t> </w:t>
      </w:r>
      <w:r>
        <w:rPr>
          <w:sz w:val="18"/>
        </w:rPr>
        <w:t>no</w:t>
      </w:r>
      <w:r>
        <w:rPr>
          <w:spacing w:val="-5"/>
          <w:sz w:val="18"/>
        </w:rPr>
        <w:t> </w:t>
      </w:r>
      <w:r>
        <w:rPr>
          <w:sz w:val="18"/>
        </w:rPr>
        <w:t>lo</w:t>
      </w:r>
      <w:r>
        <w:rPr>
          <w:spacing w:val="-5"/>
          <w:sz w:val="18"/>
        </w:rPr>
        <w:t> </w:t>
      </w:r>
      <w:r>
        <w:rPr>
          <w:sz w:val="18"/>
        </w:rPr>
        <w:t>es,</w:t>
      </w:r>
      <w:r>
        <w:rPr>
          <w:spacing w:val="-5"/>
          <w:sz w:val="18"/>
        </w:rPr>
        <w:t> </w:t>
      </w:r>
      <w:r>
        <w:rPr>
          <w:sz w:val="18"/>
        </w:rPr>
        <w:t>sean</w:t>
      </w:r>
      <w:r>
        <w:rPr>
          <w:spacing w:val="38"/>
          <w:sz w:val="18"/>
        </w:rPr>
        <w:t> </w:t>
      </w:r>
      <w:r>
        <w:rPr>
          <w:sz w:val="18"/>
        </w:rPr>
        <w:t>más</w:t>
      </w:r>
      <w:r>
        <w:rPr>
          <w:spacing w:val="-5"/>
          <w:sz w:val="18"/>
        </w:rPr>
        <w:t> </w:t>
      </w:r>
      <w:r>
        <w:rPr>
          <w:sz w:val="18"/>
        </w:rPr>
        <w:t>nítidos</w:t>
      </w:r>
      <w:r>
        <w:rPr>
          <w:spacing w:val="-5"/>
          <w:sz w:val="18"/>
        </w:rPr>
        <w:t> </w:t>
      </w:r>
      <w:r>
        <w:rPr>
          <w:sz w:val="18"/>
        </w:rPr>
        <w:t>mediante</w:t>
      </w:r>
      <w:r>
        <w:rPr>
          <w:spacing w:val="-5"/>
          <w:sz w:val="18"/>
        </w:rPr>
        <w:t> </w:t>
      </w:r>
      <w:r>
        <w:rPr>
          <w:sz w:val="18"/>
        </w:rPr>
        <w:t>cuatro factores que determinan cuando el uso es legítimo. Sin embargo, estos cuatro factores encierran ciertas ambigüedades, y es difícil saber cómo se sopesaría en un determinado caso sin recurrir a un</w:t>
      </w:r>
      <w:r>
        <w:rPr>
          <w:spacing w:val="12"/>
          <w:sz w:val="18"/>
        </w:rPr>
        <w:t> </w:t>
      </w:r>
      <w:r>
        <w:rPr>
          <w:sz w:val="18"/>
        </w:rPr>
        <w:t>juicio.</w:t>
      </w:r>
    </w:p>
    <w:p>
      <w:pPr>
        <w:spacing w:before="2"/>
        <w:ind w:left="957" w:right="-1" w:firstLine="0"/>
        <w:jc w:val="left"/>
        <w:rPr>
          <w:sz w:val="18"/>
        </w:rPr>
      </w:pPr>
      <w:hyperlink r:id="rId344">
        <w:r>
          <w:rPr>
            <w:w w:val="105"/>
            <w:sz w:val="18"/>
          </w:rPr>
          <w:t>http://www.copyright.gov/title17</w:t>
        </w:r>
      </w:hyperlink>
    </w:p>
    <w:p>
      <w:pPr>
        <w:pStyle w:val="BodyText"/>
        <w:spacing w:line="244" w:lineRule="auto" w:before="17"/>
        <w:ind w:left="597" w:right="385"/>
        <w:jc w:val="both"/>
      </w:pPr>
      <w:r>
        <w:rPr/>
        <w:br w:type="column"/>
      </w:r>
      <w:r>
        <w:rPr/>
        <w:t>libro de texto completo), pero el límite entre los dos es difuso y discutible.</w:t>
      </w:r>
    </w:p>
    <w:p>
      <w:pPr>
        <w:pStyle w:val="BodyText"/>
        <w:spacing w:line="244" w:lineRule="auto" w:before="1"/>
        <w:ind w:left="545" w:right="383" w:firstLine="359"/>
        <w:jc w:val="right"/>
      </w:pPr>
      <w:r>
        <w:rPr/>
        <w:t>El </w:t>
      </w:r>
      <w:r>
        <w:rPr>
          <w:spacing w:val="-3"/>
          <w:w w:val="140"/>
          <w:sz w:val="17"/>
        </w:rPr>
        <w:t>oa </w:t>
      </w:r>
      <w:r>
        <w:rPr/>
        <w:t>gratis significa eliminar las barreras</w:t>
      </w:r>
      <w:r>
        <w:rPr>
          <w:spacing w:val="55"/>
        </w:rPr>
        <w:t> </w:t>
      </w:r>
      <w:r>
        <w:rPr/>
        <w:t>económicas, pero</w:t>
      </w:r>
      <w:r>
        <w:rPr>
          <w:w w:val="103"/>
        </w:rPr>
        <w:t> </w:t>
      </w:r>
      <w:r>
        <w:rPr/>
        <w:t>sólo eso. Los usuarios todavía tienen que pedir permiso</w:t>
      </w:r>
      <w:r>
        <w:rPr>
          <w:spacing w:val="54"/>
        </w:rPr>
        <w:t> </w:t>
      </w:r>
      <w:r>
        <w:rPr/>
        <w:t>para</w:t>
      </w:r>
      <w:r>
        <w:rPr>
          <w:w w:val="101"/>
        </w:rPr>
        <w:t> </w:t>
      </w:r>
      <w:r>
        <w:rPr/>
        <w:t>poder hacer uso del trabajo más allá del uso legítimo. El </w:t>
      </w:r>
      <w:r>
        <w:rPr>
          <w:spacing w:val="-3"/>
          <w:w w:val="140"/>
          <w:sz w:val="16"/>
        </w:rPr>
        <w:t>oa </w:t>
      </w:r>
      <w:r>
        <w:rPr/>
        <w:t>gratis</w:t>
      </w:r>
      <w:r>
        <w:rPr>
          <w:w w:val="99"/>
        </w:rPr>
        <w:t> </w:t>
      </w:r>
      <w:r>
        <w:rPr/>
        <w:t>elimina las barreras económicas, pero no las barreras de permisos.</w:t>
      </w:r>
      <w:r>
        <w:rPr>
          <w:w w:val="100"/>
        </w:rPr>
        <w:t> </w:t>
      </w:r>
      <w:r>
        <w:rPr/>
        <w:t>El open access </w:t>
      </w:r>
      <w:r>
        <w:rPr>
          <w:rFonts w:ascii="Times New Roman" w:hAnsi="Times New Roman"/>
          <w:i/>
        </w:rPr>
        <w:t>libre </w:t>
      </w:r>
      <w:r>
        <w:rPr/>
        <w:t>es gratis y libre de algún derecho de</w:t>
      </w:r>
      <w:r>
        <w:rPr>
          <w:w w:val="102"/>
        </w:rPr>
        <w:t> </w:t>
      </w:r>
      <w:r>
        <w:rPr>
          <w:spacing w:val="2"/>
        </w:rPr>
        <w:t>explotacióny</w:t>
      </w:r>
      <w:r>
        <w:rPr>
          <w:spacing w:val="58"/>
        </w:rPr>
        <w:t> </w:t>
      </w:r>
      <w:r>
        <w:rPr>
          <w:spacing w:val="3"/>
        </w:rPr>
        <w:t>derestriccionesdebidoalospermisosdereutilización.</w:t>
      </w:r>
      <w:r>
        <w:rPr>
          <w:w w:val="101"/>
        </w:rPr>
        <w:t> </w:t>
      </w:r>
      <w:r>
        <w:rPr/>
        <w:t>Los</w:t>
      </w:r>
      <w:r>
        <w:rPr>
          <w:spacing w:val="51"/>
        </w:rPr>
        <w:t> </w:t>
      </w:r>
      <w:r>
        <w:rPr/>
        <w:t>usuarios</w:t>
      </w:r>
      <w:r>
        <w:rPr>
          <w:spacing w:val="51"/>
        </w:rPr>
        <w:t> </w:t>
      </w:r>
      <w:r>
        <w:rPr/>
        <w:t>tienen</w:t>
      </w:r>
      <w:r>
        <w:rPr>
          <w:spacing w:val="51"/>
        </w:rPr>
        <w:t> </w:t>
      </w:r>
      <w:r>
        <w:rPr/>
        <w:t>permisos</w:t>
      </w:r>
      <w:r>
        <w:rPr>
          <w:spacing w:val="51"/>
        </w:rPr>
        <w:t> </w:t>
      </w:r>
      <w:r>
        <w:rPr/>
        <w:t>que</w:t>
      </w:r>
      <w:r>
        <w:rPr>
          <w:spacing w:val="51"/>
        </w:rPr>
        <w:t> </w:t>
      </w:r>
      <w:r>
        <w:rPr/>
        <w:t>exceden</w:t>
      </w:r>
      <w:r>
        <w:rPr>
          <w:spacing w:val="51"/>
        </w:rPr>
        <w:t> </w:t>
      </w:r>
      <w:r>
        <w:rPr/>
        <w:t>el</w:t>
      </w:r>
      <w:r>
        <w:rPr>
          <w:spacing w:val="51"/>
        </w:rPr>
        <w:t> </w:t>
      </w:r>
      <w:r>
        <w:rPr/>
        <w:t>uso</w:t>
      </w:r>
      <w:r>
        <w:rPr>
          <w:spacing w:val="51"/>
        </w:rPr>
        <w:t> </w:t>
      </w:r>
      <w:r>
        <w:rPr/>
        <w:t>legítimo,</w:t>
      </w:r>
      <w:r>
        <w:rPr>
          <w:spacing w:val="51"/>
        </w:rPr>
        <w:t> </w:t>
      </w:r>
      <w:r>
        <w:rPr/>
        <w:t>al</w:t>
      </w:r>
      <w:r>
        <w:rPr>
          <w:w w:val="96"/>
        </w:rPr>
        <w:t> </w:t>
      </w:r>
      <w:r>
        <w:rPr/>
        <w:t>menos en ciertos aspectos. </w:t>
      </w:r>
      <w:r>
        <w:rPr>
          <w:spacing w:val="-9"/>
        </w:rPr>
        <w:t>Ya </w:t>
      </w:r>
      <w:r>
        <w:rPr/>
        <w:t>que hay muchas maneras de superar</w:t>
      </w:r>
    </w:p>
    <w:p>
      <w:pPr>
        <w:pStyle w:val="BodyText"/>
        <w:spacing w:before="1"/>
        <w:ind w:left="597"/>
        <w:jc w:val="both"/>
        <w:rPr>
          <w:sz w:val="16"/>
        </w:rPr>
      </w:pPr>
      <w:r>
        <w:rPr/>
        <w:pict>
          <v:group style="position:absolute;margin-left:662.886475pt;margin-top:3.331107pt;width:90.7pt;height:90.75pt;mso-position-horizontal-relative:page;mso-position-vertical-relative:paragraph;z-index:-170152" coordorigin="13258,67" coordsize="1814,1815">
            <v:shape style="position:absolute;left:13263;top:72;width:1804;height:1804" type="#_x0000_t75" stroked="false">
              <v:imagedata r:id="rId345" o:title=""/>
            </v:shape>
            <v:shape style="position:absolute;left:14195;top:989;width:872;height:887" coordorigin="14195,989" coordsize="872,887" path="m14195,1875l14270,1870,14343,1858,14414,1841,14482,1818,14548,1790,14612,1757,14672,1720,14729,1678,14782,1631,14832,1581,14877,1527,14919,1469,14955,1408,14987,1345,15014,1278,15036,1209,15052,1137,15062,1064,15067,989e" filled="false" stroked="true" strokeweight=".5pt" strokecolor="#ffffff">
              <v:path arrowok="t"/>
              <v:stroke dashstyle="dash"/>
            </v:shape>
            <v:shape style="position:absolute;left:14180;top:72;width:887;height:872" coordorigin="14180,72" coordsize="887,872" path="m15066,944l15062,869,15054,795,15041,724,15023,655,15001,588,14974,524,14942,463,14906,406,14865,352,14818,302,14768,256,14712,215,14651,178,14585,146,14514,120,14438,99,14357,84,14271,74,14180,72e" filled="false" stroked="true" strokeweight=".5pt" strokecolor="#ffffff">
              <v:path arrowok="t"/>
              <v:stroke dashstyle="dash"/>
            </v:shape>
            <v:shape style="position:absolute;left:13263;top:73;width:873;height:887" coordorigin="13263,73" coordsize="873,887" path="m14135,73l14048,79,13965,91,13887,109,13813,132,13744,160,13679,193,13619,230,13563,272,13512,318,13466,368,13425,422,13388,479,13355,540,13328,603,13305,670,13287,739,13274,810,13266,883,13263,959e" filled="false" stroked="true" strokeweight=".5pt" strokecolor="#ffffff">
              <v:path arrowok="t"/>
              <v:stroke dashstyle="dash"/>
            </v:shape>
            <v:shape style="position:absolute;left:13263;top:1004;width:887;height:872" coordorigin="13263,1004" coordsize="887,872" path="m13263,1004l13269,1079,13280,1152,13297,1223,13320,1291,13348,1357,13381,1421,13419,1481,13461,1538,13507,1591,13558,1641,13612,1686,13669,1728,13730,1764,13794,1796,13861,1823,13930,1845,14001,1861,14074,1871,14150,1876e" filled="false" stroked="true" strokeweight=".5pt" strokecolor="#ffffff">
              <v:path arrowok="t"/>
              <v:stroke dashstyle="dash"/>
            </v:shape>
            <v:shape style="position:absolute;left:-902;top:7158;width:2;height:1804" coordorigin="-902,7158" coordsize="0,1804" path="m14165,72l14165,72m14165,1876l14165,1876e" filled="false" stroked="true" strokeweight=".5pt" strokecolor="#ffffff">
              <v:path arrowok="t"/>
            </v:shape>
            <w10:wrap type="none"/>
          </v:group>
        </w:pict>
      </w:r>
      <w:r>
        <w:rPr>
          <w:w w:val="105"/>
        </w:rPr>
        <w:t>el uso legítimo, hay muchos grados o clases de </w:t>
      </w:r>
      <w:r>
        <w:rPr>
          <w:w w:val="140"/>
          <w:sz w:val="16"/>
        </w:rPr>
        <w:t>oa</w:t>
      </w:r>
    </w:p>
    <w:p>
      <w:pPr>
        <w:pStyle w:val="BodyText"/>
        <w:spacing w:line="244" w:lineRule="auto" w:before="6"/>
        <w:ind w:left="597" w:right="2066" w:hanging="1"/>
        <w:jc w:val="both"/>
      </w:pPr>
      <w:r>
        <w:rPr>
          <w:spacing w:val="-3"/>
          <w:w w:val="105"/>
        </w:rPr>
        <w:t>libre.</w:t>
      </w:r>
      <w:r>
        <w:rPr>
          <w:spacing w:val="-36"/>
          <w:w w:val="105"/>
        </w:rPr>
        <w:t> </w:t>
      </w:r>
      <w:r>
        <w:rPr>
          <w:spacing w:val="-3"/>
          <w:w w:val="105"/>
        </w:rPr>
        <w:t>El</w:t>
      </w:r>
      <w:r>
        <w:rPr>
          <w:spacing w:val="-36"/>
          <w:w w:val="105"/>
        </w:rPr>
        <w:t> </w:t>
      </w:r>
      <w:r>
        <w:rPr>
          <w:spacing w:val="-4"/>
          <w:w w:val="140"/>
          <w:sz w:val="16"/>
        </w:rPr>
        <w:t>oa</w:t>
      </w:r>
      <w:r>
        <w:rPr>
          <w:spacing w:val="-29"/>
          <w:w w:val="140"/>
          <w:sz w:val="16"/>
        </w:rPr>
        <w:t> </w:t>
      </w:r>
      <w:r>
        <w:rPr>
          <w:spacing w:val="-3"/>
          <w:w w:val="105"/>
        </w:rPr>
        <w:t>libre</w:t>
      </w:r>
      <w:r>
        <w:rPr>
          <w:spacing w:val="-5"/>
          <w:w w:val="105"/>
        </w:rPr>
        <w:t> </w:t>
      </w:r>
      <w:r>
        <w:rPr>
          <w:spacing w:val="-3"/>
          <w:w w:val="105"/>
        </w:rPr>
        <w:t>elimina</w:t>
      </w:r>
      <w:r>
        <w:rPr>
          <w:spacing w:val="-36"/>
          <w:w w:val="105"/>
        </w:rPr>
        <w:t> </w:t>
      </w:r>
      <w:r>
        <w:rPr>
          <w:w w:val="105"/>
        </w:rPr>
        <w:t>las</w:t>
      </w:r>
      <w:r>
        <w:rPr>
          <w:spacing w:val="-36"/>
          <w:w w:val="105"/>
        </w:rPr>
        <w:t> </w:t>
      </w:r>
      <w:r>
        <w:rPr>
          <w:spacing w:val="-3"/>
          <w:w w:val="105"/>
        </w:rPr>
        <w:t>barreras</w:t>
      </w:r>
      <w:r>
        <w:rPr>
          <w:spacing w:val="-36"/>
          <w:w w:val="105"/>
        </w:rPr>
        <w:t> </w:t>
      </w:r>
      <w:r>
        <w:rPr>
          <w:spacing w:val="-3"/>
          <w:w w:val="105"/>
        </w:rPr>
        <w:t>económicas </w:t>
      </w:r>
      <w:r>
        <w:rPr>
          <w:w w:val="105"/>
        </w:rPr>
        <w:t>y</w:t>
      </w:r>
      <w:r>
        <w:rPr>
          <w:spacing w:val="-17"/>
          <w:w w:val="105"/>
        </w:rPr>
        <w:t> </w:t>
      </w:r>
      <w:r>
        <w:rPr>
          <w:w w:val="105"/>
        </w:rPr>
        <w:t>al</w:t>
      </w:r>
      <w:r>
        <w:rPr>
          <w:spacing w:val="-17"/>
          <w:w w:val="105"/>
        </w:rPr>
        <w:t> </w:t>
      </w:r>
      <w:r>
        <w:rPr>
          <w:spacing w:val="-3"/>
          <w:w w:val="105"/>
        </w:rPr>
        <w:t>menos</w:t>
      </w:r>
      <w:r>
        <w:rPr>
          <w:spacing w:val="-17"/>
          <w:w w:val="105"/>
        </w:rPr>
        <w:t> </w:t>
      </w:r>
      <w:r>
        <w:rPr>
          <w:spacing w:val="-3"/>
          <w:w w:val="105"/>
        </w:rPr>
        <w:t>algunas</w:t>
      </w:r>
      <w:r>
        <w:rPr>
          <w:spacing w:val="-17"/>
          <w:w w:val="105"/>
        </w:rPr>
        <w:t> </w:t>
      </w:r>
      <w:r>
        <w:rPr>
          <w:w w:val="105"/>
        </w:rPr>
        <w:t>de</w:t>
      </w:r>
      <w:r>
        <w:rPr>
          <w:spacing w:val="-17"/>
          <w:w w:val="105"/>
        </w:rPr>
        <w:t> </w:t>
      </w:r>
      <w:r>
        <w:rPr>
          <w:w w:val="105"/>
        </w:rPr>
        <w:t>las</w:t>
      </w:r>
      <w:r>
        <w:rPr>
          <w:spacing w:val="-17"/>
          <w:w w:val="105"/>
        </w:rPr>
        <w:t> </w:t>
      </w:r>
      <w:r>
        <w:rPr>
          <w:spacing w:val="-3"/>
          <w:w w:val="105"/>
        </w:rPr>
        <w:t>barreras</w:t>
      </w:r>
      <w:r>
        <w:rPr>
          <w:spacing w:val="-17"/>
          <w:w w:val="105"/>
        </w:rPr>
        <w:t> </w:t>
      </w:r>
      <w:r>
        <w:rPr>
          <w:w w:val="105"/>
        </w:rPr>
        <w:t>de</w:t>
      </w:r>
      <w:r>
        <w:rPr>
          <w:spacing w:val="-17"/>
          <w:w w:val="105"/>
        </w:rPr>
        <w:t> </w:t>
      </w:r>
      <w:r>
        <w:rPr>
          <w:spacing w:val="-3"/>
          <w:w w:val="105"/>
        </w:rPr>
        <w:t>permisos </w:t>
      </w:r>
      <w:r>
        <w:rPr/>
        <w:t>de</w:t>
      </w:r>
      <w:r>
        <w:rPr>
          <w:spacing w:val="23"/>
        </w:rPr>
        <w:t> </w:t>
      </w:r>
      <w:r>
        <w:rPr>
          <w:spacing w:val="-4"/>
        </w:rPr>
        <w:t>reutilización.</w:t>
      </w:r>
    </w:p>
    <w:p>
      <w:pPr>
        <w:pStyle w:val="BodyText"/>
        <w:spacing w:line="244" w:lineRule="auto" w:before="1"/>
        <w:ind w:left="597" w:right="1684" w:firstLine="360"/>
      </w:pPr>
      <w:r>
        <w:rPr>
          <w:spacing w:val="-3"/>
          <w:w w:val="105"/>
        </w:rPr>
        <w:t>Afortunadamente, </w:t>
      </w:r>
      <w:r>
        <w:rPr>
          <w:w w:val="105"/>
        </w:rPr>
        <w:t>no </w:t>
      </w:r>
      <w:r>
        <w:rPr>
          <w:spacing w:val="-3"/>
          <w:w w:val="105"/>
        </w:rPr>
        <w:t>siempre necesitamos estos términos. </w:t>
      </w:r>
      <w:r>
        <w:rPr>
          <w:w w:val="105"/>
        </w:rPr>
        <w:t>De </w:t>
      </w:r>
      <w:r>
        <w:rPr>
          <w:spacing w:val="-3"/>
          <w:w w:val="105"/>
        </w:rPr>
        <w:t>hecho, </w:t>
      </w:r>
      <w:r>
        <w:rPr>
          <w:w w:val="105"/>
        </w:rPr>
        <w:t>en la </w:t>
      </w:r>
      <w:r>
        <w:rPr>
          <w:spacing w:val="-3"/>
          <w:w w:val="105"/>
        </w:rPr>
        <w:t>mayor </w:t>
      </w:r>
      <w:r>
        <w:rPr>
          <w:w w:val="105"/>
        </w:rPr>
        <w:t>parte </w:t>
      </w:r>
      <w:r>
        <w:rPr>
          <w:spacing w:val="-3"/>
          <w:w w:val="105"/>
        </w:rPr>
        <w:t>de</w:t>
      </w:r>
    </w:p>
    <w:p>
      <w:pPr>
        <w:pStyle w:val="BodyText"/>
        <w:spacing w:line="244" w:lineRule="auto" w:before="1"/>
        <w:ind w:left="597" w:right="383"/>
        <w:jc w:val="both"/>
      </w:pPr>
      <w:r>
        <w:rPr>
          <w:spacing w:val="-3"/>
          <w:w w:val="97"/>
        </w:rPr>
        <w:t>est</w:t>
      </w:r>
      <w:r>
        <w:rPr>
          <w:w w:val="97"/>
        </w:rPr>
        <w:t>e</w:t>
      </w:r>
      <w:r>
        <w:rPr>
          <w:spacing w:val="-13"/>
        </w:rPr>
        <w:t> </w:t>
      </w:r>
      <w:r>
        <w:rPr>
          <w:spacing w:val="-3"/>
          <w:w w:val="102"/>
        </w:rPr>
        <w:t>lib</w:t>
      </w:r>
      <w:r>
        <w:rPr>
          <w:spacing w:val="-4"/>
          <w:w w:val="102"/>
        </w:rPr>
        <w:t>r</w:t>
      </w:r>
      <w:r>
        <w:rPr>
          <w:w w:val="103"/>
        </w:rPr>
        <w:t>o</w:t>
      </w:r>
      <w:r>
        <w:rPr>
          <w:spacing w:val="-13"/>
        </w:rPr>
        <w:t> </w:t>
      </w:r>
      <w:r>
        <w:rPr>
          <w:spacing w:val="-3"/>
          <w:w w:val="101"/>
        </w:rPr>
        <w:t>utili</w:t>
      </w:r>
      <w:r>
        <w:rPr>
          <w:spacing w:val="-4"/>
          <w:w w:val="101"/>
        </w:rPr>
        <w:t>z</w:t>
      </w:r>
      <w:r>
        <w:rPr>
          <w:w w:val="103"/>
        </w:rPr>
        <w:t>o</w:t>
      </w:r>
      <w:r>
        <w:rPr>
          <w:spacing w:val="-13"/>
        </w:rPr>
        <w:t> </w:t>
      </w:r>
      <w:r>
        <w:rPr>
          <w:spacing w:val="-15"/>
          <w:w w:val="40"/>
        </w:rPr>
        <w:t>“</w:t>
      </w:r>
      <w:r>
        <w:rPr>
          <w:spacing w:val="-8"/>
          <w:w w:val="177"/>
          <w:sz w:val="16"/>
        </w:rPr>
        <w:t>o</w:t>
      </w:r>
      <w:r>
        <w:rPr>
          <w:spacing w:val="-3"/>
          <w:w w:val="156"/>
          <w:sz w:val="16"/>
        </w:rPr>
        <w:t>a</w:t>
      </w:r>
      <w:r>
        <w:rPr>
          <w:w w:val="40"/>
        </w:rPr>
        <w:t>”</w:t>
      </w:r>
      <w:r>
        <w:rPr>
          <w:spacing w:val="-13"/>
        </w:rPr>
        <w:t> </w:t>
      </w:r>
      <w:r>
        <w:rPr>
          <w:spacing w:val="-3"/>
          <w:w w:val="100"/>
        </w:rPr>
        <w:t>si</w:t>
      </w:r>
      <w:r>
        <w:rPr>
          <w:w w:val="100"/>
        </w:rPr>
        <w:t>n</w:t>
      </w:r>
      <w:r>
        <w:rPr>
          <w:spacing w:val="-13"/>
        </w:rPr>
        <w:t> </w:t>
      </w:r>
      <w:r>
        <w:rPr>
          <w:spacing w:val="-3"/>
          <w:w w:val="97"/>
        </w:rPr>
        <w:t>calificati</w:t>
      </w:r>
      <w:r>
        <w:rPr>
          <w:spacing w:val="-4"/>
          <w:w w:val="97"/>
        </w:rPr>
        <w:t>v</w:t>
      </w:r>
      <w:r>
        <w:rPr>
          <w:spacing w:val="-3"/>
          <w:w w:val="98"/>
        </w:rPr>
        <w:t>os</w:t>
      </w:r>
      <w:r>
        <w:rPr>
          <w:w w:val="98"/>
        </w:rPr>
        <w:t>.</w:t>
      </w:r>
      <w:r>
        <w:rPr>
          <w:spacing w:val="-13"/>
        </w:rPr>
        <w:t> </w:t>
      </w:r>
      <w:r>
        <w:rPr>
          <w:spacing w:val="-6"/>
          <w:w w:val="101"/>
        </w:rPr>
        <w:t>E</w:t>
      </w:r>
      <w:r>
        <w:rPr>
          <w:w w:val="94"/>
        </w:rPr>
        <w:t>l</w:t>
      </w:r>
      <w:r>
        <w:rPr>
          <w:spacing w:val="-13"/>
        </w:rPr>
        <w:t> </w:t>
      </w:r>
      <w:r>
        <w:rPr>
          <w:spacing w:val="-3"/>
          <w:w w:val="105"/>
        </w:rPr>
        <w:t>términ</w:t>
      </w:r>
      <w:r>
        <w:rPr>
          <w:w w:val="105"/>
        </w:rPr>
        <w:t>o</w:t>
      </w:r>
      <w:r>
        <w:rPr>
          <w:spacing w:val="-13"/>
        </w:rPr>
        <w:t> </w:t>
      </w:r>
      <w:r>
        <w:rPr>
          <w:spacing w:val="-3"/>
          <w:w w:val="99"/>
        </w:rPr>
        <w:t>genéric</w:t>
      </w:r>
      <w:r>
        <w:rPr>
          <w:w w:val="99"/>
        </w:rPr>
        <w:t>o</w:t>
      </w:r>
      <w:r>
        <w:rPr>
          <w:spacing w:val="-13"/>
        </w:rPr>
        <w:t> </w:t>
      </w:r>
      <w:r>
        <w:rPr>
          <w:spacing w:val="-3"/>
          <w:w w:val="107"/>
        </w:rPr>
        <w:t>n</w:t>
      </w:r>
      <w:r>
        <w:rPr>
          <w:w w:val="107"/>
        </w:rPr>
        <w:t>o</w:t>
      </w:r>
      <w:r>
        <w:rPr>
          <w:spacing w:val="-13"/>
        </w:rPr>
        <w:t> </w:t>
      </w:r>
      <w:r>
        <w:rPr>
          <w:spacing w:val="-3"/>
          <w:w w:val="97"/>
        </w:rPr>
        <w:t>causa </w:t>
      </w:r>
      <w:r>
        <w:rPr>
          <w:spacing w:val="-3"/>
        </w:rPr>
        <w:t>problemas hasta </w:t>
      </w:r>
      <w:r>
        <w:rPr/>
        <w:t>que </w:t>
      </w:r>
      <w:r>
        <w:rPr>
          <w:spacing w:val="-3"/>
        </w:rPr>
        <w:t>tenemos </w:t>
      </w:r>
      <w:r>
        <w:rPr/>
        <w:t>que </w:t>
      </w:r>
      <w:r>
        <w:rPr>
          <w:spacing w:val="-3"/>
        </w:rPr>
        <w:t>hablar sobre </w:t>
      </w:r>
      <w:r>
        <w:rPr/>
        <w:t>las </w:t>
      </w:r>
      <w:r>
        <w:rPr>
          <w:spacing w:val="-3"/>
        </w:rPr>
        <w:t>diferencias entre acceso</w:t>
      </w:r>
      <w:r>
        <w:rPr>
          <w:spacing w:val="-7"/>
        </w:rPr>
        <w:t> </w:t>
      </w:r>
      <w:r>
        <w:rPr>
          <w:spacing w:val="-3"/>
        </w:rPr>
        <w:t>abierto</w:t>
      </w:r>
      <w:r>
        <w:rPr>
          <w:spacing w:val="-7"/>
        </w:rPr>
        <w:t> </w:t>
      </w:r>
      <w:r>
        <w:rPr>
          <w:spacing w:val="-3"/>
        </w:rPr>
        <w:t>gratis</w:t>
      </w:r>
      <w:r>
        <w:rPr>
          <w:spacing w:val="-7"/>
        </w:rPr>
        <w:t> </w:t>
      </w:r>
      <w:r>
        <w:rPr/>
        <w:t>y</w:t>
      </w:r>
      <w:r>
        <w:rPr>
          <w:spacing w:val="-7"/>
        </w:rPr>
        <w:t> </w:t>
      </w:r>
      <w:r>
        <w:rPr>
          <w:spacing w:val="-3"/>
        </w:rPr>
        <w:t>libre,</w:t>
      </w:r>
      <w:r>
        <w:rPr>
          <w:spacing w:val="-7"/>
        </w:rPr>
        <w:t> </w:t>
      </w:r>
      <w:r>
        <w:rPr/>
        <w:t>tal</w:t>
      </w:r>
      <w:r>
        <w:rPr>
          <w:spacing w:val="-7"/>
        </w:rPr>
        <w:t> </w:t>
      </w:r>
      <w:r>
        <w:rPr/>
        <w:t>y</w:t>
      </w:r>
      <w:r>
        <w:rPr>
          <w:spacing w:val="-7"/>
        </w:rPr>
        <w:t> </w:t>
      </w:r>
      <w:r>
        <w:rPr>
          <w:spacing w:val="-3"/>
        </w:rPr>
        <w:t>como</w:t>
      </w:r>
      <w:r>
        <w:rPr>
          <w:spacing w:val="-7"/>
        </w:rPr>
        <w:t> </w:t>
      </w:r>
      <w:r>
        <w:rPr>
          <w:spacing w:val="-3"/>
        </w:rPr>
        <w:t>sucede</w:t>
      </w:r>
      <w:r>
        <w:rPr>
          <w:spacing w:val="-7"/>
        </w:rPr>
        <w:t> </w:t>
      </w:r>
      <w:r>
        <w:rPr/>
        <w:t>al</w:t>
      </w:r>
      <w:r>
        <w:rPr>
          <w:spacing w:val="-7"/>
        </w:rPr>
        <w:t> </w:t>
      </w:r>
      <w:r>
        <w:rPr>
          <w:spacing w:val="-3"/>
        </w:rPr>
        <w:t>utilizar</w:t>
      </w:r>
      <w:r>
        <w:rPr>
          <w:spacing w:val="-7"/>
        </w:rPr>
        <w:t> </w:t>
      </w:r>
      <w:r>
        <w:rPr/>
        <w:t>el</w:t>
      </w:r>
      <w:r>
        <w:rPr>
          <w:spacing w:val="-7"/>
        </w:rPr>
        <w:t> </w:t>
      </w:r>
      <w:r>
        <w:rPr>
          <w:spacing w:val="-3"/>
        </w:rPr>
        <w:t>término </w:t>
      </w:r>
      <w:r>
        <w:rPr>
          <w:spacing w:val="-18"/>
          <w:w w:val="40"/>
        </w:rPr>
        <w:t>“</w:t>
      </w:r>
      <w:r>
        <w:rPr>
          <w:spacing w:val="-6"/>
          <w:w w:val="102"/>
        </w:rPr>
        <w:t>carbohidrato</w:t>
      </w:r>
      <w:r>
        <w:rPr>
          <w:spacing w:val="-16"/>
          <w:w w:val="102"/>
        </w:rPr>
        <w:t>s</w:t>
      </w:r>
      <w:r>
        <w:rPr>
          <w:spacing w:val="-6"/>
          <w:w w:val="52"/>
        </w:rPr>
        <w:t>”</w:t>
      </w:r>
      <w:r>
        <w:rPr>
          <w:w w:val="52"/>
        </w:rPr>
        <w:t>,</w:t>
      </w:r>
      <w:r>
        <w:rPr>
          <w:spacing w:val="-28"/>
        </w:rPr>
        <w:t> </w:t>
      </w:r>
      <w:r>
        <w:rPr>
          <w:spacing w:val="-6"/>
          <w:w w:val="107"/>
        </w:rPr>
        <w:t>n</w:t>
      </w:r>
      <w:r>
        <w:rPr>
          <w:w w:val="107"/>
        </w:rPr>
        <w:t>o</w:t>
      </w:r>
      <w:r>
        <w:rPr>
          <w:spacing w:val="-28"/>
        </w:rPr>
        <w:t> </w:t>
      </w:r>
      <w:r>
        <w:rPr>
          <w:spacing w:val="-6"/>
          <w:w w:val="100"/>
        </w:rPr>
        <w:t>ha</w:t>
      </w:r>
      <w:r>
        <w:rPr>
          <w:w w:val="100"/>
        </w:rPr>
        <w:t>y</w:t>
      </w:r>
      <w:r>
        <w:rPr>
          <w:spacing w:val="-28"/>
        </w:rPr>
        <w:t> </w:t>
      </w:r>
      <w:r>
        <w:rPr>
          <w:spacing w:val="-6"/>
          <w:w w:val="107"/>
        </w:rPr>
        <w:t>p</w:t>
      </w:r>
      <w:r>
        <w:rPr>
          <w:spacing w:val="-8"/>
          <w:w w:val="107"/>
        </w:rPr>
        <w:t>r</w:t>
      </w:r>
      <w:r>
        <w:rPr>
          <w:spacing w:val="-6"/>
          <w:w w:val="102"/>
        </w:rPr>
        <w:t>oblema</w:t>
      </w:r>
      <w:r>
        <w:rPr>
          <w:w w:val="102"/>
        </w:rPr>
        <w:t>,</w:t>
      </w:r>
      <w:r>
        <w:rPr>
          <w:spacing w:val="-28"/>
        </w:rPr>
        <w:t> </w:t>
      </w:r>
      <w:r>
        <w:rPr>
          <w:spacing w:val="-6"/>
          <w:w w:val="101"/>
        </w:rPr>
        <w:t>hast</w:t>
      </w:r>
      <w:r>
        <w:rPr>
          <w:w w:val="101"/>
        </w:rPr>
        <w:t>a</w:t>
      </w:r>
      <w:r>
        <w:rPr>
          <w:spacing w:val="-28"/>
        </w:rPr>
        <w:t> </w:t>
      </w:r>
      <w:r>
        <w:rPr>
          <w:spacing w:val="-6"/>
          <w:w w:val="103"/>
        </w:rPr>
        <w:t>qu</w:t>
      </w:r>
      <w:r>
        <w:rPr>
          <w:w w:val="103"/>
        </w:rPr>
        <w:t>e</w:t>
      </w:r>
      <w:r>
        <w:rPr>
          <w:spacing w:val="-28"/>
        </w:rPr>
        <w:t> </w:t>
      </w:r>
      <w:r>
        <w:rPr>
          <w:spacing w:val="-6"/>
          <w:w w:val="102"/>
        </w:rPr>
        <w:t>tenemo</w:t>
      </w:r>
      <w:r>
        <w:rPr>
          <w:w w:val="102"/>
        </w:rPr>
        <w:t>s</w:t>
      </w:r>
      <w:r>
        <w:rPr>
          <w:spacing w:val="-28"/>
        </w:rPr>
        <w:t> </w:t>
      </w:r>
      <w:r>
        <w:rPr>
          <w:spacing w:val="-6"/>
          <w:w w:val="103"/>
        </w:rPr>
        <w:t>qu</w:t>
      </w:r>
      <w:r>
        <w:rPr>
          <w:w w:val="103"/>
        </w:rPr>
        <w:t>e</w:t>
      </w:r>
      <w:r>
        <w:rPr>
          <w:spacing w:val="-28"/>
        </w:rPr>
        <w:t> </w:t>
      </w:r>
      <w:r>
        <w:rPr>
          <w:spacing w:val="-6"/>
          <w:w w:val="102"/>
        </w:rPr>
        <w:t>habla</w:t>
      </w:r>
      <w:r>
        <w:rPr>
          <w:w w:val="102"/>
        </w:rPr>
        <w:t>r</w:t>
      </w:r>
      <w:r>
        <w:rPr>
          <w:spacing w:val="-28"/>
        </w:rPr>
        <w:t> </w:t>
      </w:r>
      <w:r>
        <w:rPr>
          <w:spacing w:val="-6"/>
          <w:w w:val="101"/>
        </w:rPr>
        <w:t>sob</w:t>
      </w:r>
      <w:r>
        <w:rPr>
          <w:spacing w:val="-9"/>
          <w:w w:val="101"/>
        </w:rPr>
        <w:t>r</w:t>
      </w:r>
      <w:r>
        <w:rPr>
          <w:w w:val="94"/>
        </w:rPr>
        <w:t>e </w:t>
      </w:r>
      <w:r>
        <w:rPr>
          <w:spacing w:val="-4"/>
        </w:rPr>
        <w:t>las</w:t>
      </w:r>
      <w:r>
        <w:rPr>
          <w:spacing w:val="-11"/>
        </w:rPr>
        <w:t> </w:t>
      </w:r>
      <w:r>
        <w:rPr>
          <w:spacing w:val="-6"/>
        </w:rPr>
        <w:t>diferencias</w:t>
      </w:r>
      <w:r>
        <w:rPr>
          <w:spacing w:val="-11"/>
        </w:rPr>
        <w:t> </w:t>
      </w:r>
      <w:r>
        <w:rPr>
          <w:spacing w:val="-6"/>
        </w:rPr>
        <w:t>entre</w:t>
      </w:r>
      <w:r>
        <w:rPr>
          <w:spacing w:val="-11"/>
        </w:rPr>
        <w:t> </w:t>
      </w:r>
      <w:r>
        <w:rPr>
          <w:spacing w:val="-4"/>
        </w:rPr>
        <w:t>los</w:t>
      </w:r>
      <w:r>
        <w:rPr>
          <w:spacing w:val="-11"/>
        </w:rPr>
        <w:t> </w:t>
      </w:r>
      <w:r>
        <w:rPr>
          <w:spacing w:val="-6"/>
        </w:rPr>
        <w:t>hidratos</w:t>
      </w:r>
      <w:r>
        <w:rPr>
          <w:spacing w:val="-11"/>
        </w:rPr>
        <w:t> </w:t>
      </w:r>
      <w:r>
        <w:rPr>
          <w:spacing w:val="-3"/>
        </w:rPr>
        <w:t>de</w:t>
      </w:r>
      <w:r>
        <w:rPr>
          <w:spacing w:val="-11"/>
        </w:rPr>
        <w:t> </w:t>
      </w:r>
      <w:r>
        <w:rPr>
          <w:spacing w:val="-6"/>
        </w:rPr>
        <w:t>carbono</w:t>
      </w:r>
      <w:r>
        <w:rPr>
          <w:spacing w:val="-11"/>
        </w:rPr>
        <w:t> </w:t>
      </w:r>
      <w:r>
        <w:rPr>
          <w:spacing w:val="-6"/>
        </w:rPr>
        <w:t>simples</w:t>
      </w:r>
      <w:r>
        <w:rPr>
          <w:spacing w:val="-11"/>
        </w:rPr>
        <w:t> </w:t>
      </w:r>
      <w:r>
        <w:rPr/>
        <w:t>y</w:t>
      </w:r>
      <w:r>
        <w:rPr>
          <w:spacing w:val="-11"/>
        </w:rPr>
        <w:t> </w:t>
      </w:r>
      <w:r>
        <w:rPr>
          <w:spacing w:val="-4"/>
        </w:rPr>
        <w:t>los</w:t>
      </w:r>
      <w:r>
        <w:rPr>
          <w:spacing w:val="-11"/>
        </w:rPr>
        <w:t> </w:t>
      </w:r>
      <w:r>
        <w:rPr>
          <w:spacing w:val="-6"/>
        </w:rPr>
        <w:t>complejos.</w:t>
      </w:r>
    </w:p>
    <w:p>
      <w:pPr>
        <w:pStyle w:val="BodyText"/>
        <w:spacing w:line="244" w:lineRule="auto" w:before="1"/>
        <w:ind w:left="597" w:right="383" w:firstLine="360"/>
        <w:jc w:val="both"/>
        <w:rPr>
          <w:sz w:val="14"/>
        </w:rPr>
      </w:pPr>
      <w:r>
        <w:rPr/>
        <w:pict>
          <v:line style="position:absolute;mso-position-horizontal-relative:page;mso-position-vertical-relative:paragraph;z-index:-170128" from="688.377991pt,106.085999pt" to="695.373991pt,106.085999pt" stroked="true" strokeweight=".35pt" strokecolor="#0000ff">
            <w10:wrap type="none"/>
          </v:line>
        </w:pict>
      </w:r>
      <w:r>
        <w:rPr>
          <w:spacing w:val="-3"/>
        </w:rPr>
        <w:t>He </w:t>
      </w:r>
      <w:r>
        <w:rPr/>
        <w:t>tomado prestado los términos gratis y libre del mundo del software,</w:t>
      </w:r>
      <w:r>
        <w:rPr>
          <w:spacing w:val="-11"/>
        </w:rPr>
        <w:t> </w:t>
      </w:r>
      <w:r>
        <w:rPr/>
        <w:t>donde</w:t>
      </w:r>
      <w:r>
        <w:rPr>
          <w:spacing w:val="-11"/>
        </w:rPr>
        <w:t> </w:t>
      </w:r>
      <w:r>
        <w:rPr/>
        <w:t>expresan</w:t>
      </w:r>
      <w:r>
        <w:rPr>
          <w:spacing w:val="-11"/>
        </w:rPr>
        <w:t> </w:t>
      </w:r>
      <w:r>
        <w:rPr/>
        <w:t>la</w:t>
      </w:r>
      <w:r>
        <w:rPr>
          <w:spacing w:val="-11"/>
        </w:rPr>
        <w:t> </w:t>
      </w:r>
      <w:r>
        <w:rPr/>
        <w:t>misma</w:t>
      </w:r>
      <w:r>
        <w:rPr>
          <w:spacing w:val="-11"/>
        </w:rPr>
        <w:t> </w:t>
      </w:r>
      <w:r>
        <w:rPr/>
        <w:t>diferencia.</w:t>
      </w:r>
      <w:r>
        <w:rPr>
          <w:spacing w:val="-11"/>
        </w:rPr>
        <w:t> </w:t>
      </w:r>
      <w:r>
        <w:rPr/>
        <w:t>Si</w:t>
      </w:r>
      <w:r>
        <w:rPr>
          <w:spacing w:val="-11"/>
        </w:rPr>
        <w:t> </w:t>
      </w:r>
      <w:r>
        <w:rPr/>
        <w:t>los</w:t>
      </w:r>
      <w:r>
        <w:rPr>
          <w:spacing w:val="-11"/>
        </w:rPr>
        <w:t> </w:t>
      </w:r>
      <w:r>
        <w:rPr/>
        <w:t>términos</w:t>
      </w:r>
      <w:r>
        <w:rPr>
          <w:spacing w:val="-11"/>
        </w:rPr>
        <w:t> </w:t>
      </w:r>
      <w:r>
        <w:rPr/>
        <w:t>sue- nan raros en inglés, es porque el idioma inglés no tiene términos más adecuados para hacer esta distinción. El que parezcan raros en inglés puede ser incluso una ventaja, ya que los términos no </w:t>
      </w:r>
      <w:r>
        <w:rPr>
          <w:w w:val="93"/>
        </w:rPr>
        <w:t>lle</w:t>
      </w:r>
      <w:r>
        <w:rPr>
          <w:spacing w:val="-2"/>
          <w:w w:val="93"/>
        </w:rPr>
        <w:t>v</w:t>
      </w:r>
      <w:r>
        <w:rPr>
          <w:w w:val="104"/>
        </w:rPr>
        <w:t>an</w:t>
      </w:r>
      <w:r>
        <w:rPr>
          <w:spacing w:val="12"/>
        </w:rPr>
        <w:t> </w:t>
      </w:r>
      <w:r>
        <w:rPr>
          <w:w w:val="106"/>
        </w:rPr>
        <w:t>una</w:t>
      </w:r>
      <w:r>
        <w:rPr>
          <w:spacing w:val="12"/>
        </w:rPr>
        <w:t> </w:t>
      </w:r>
      <w:r>
        <w:rPr>
          <w:w w:val="97"/>
        </w:rPr>
        <w:t>carga</w:t>
      </w:r>
      <w:r>
        <w:rPr>
          <w:spacing w:val="12"/>
        </w:rPr>
        <w:t> </w:t>
      </w:r>
      <w:r>
        <w:rPr>
          <w:w w:val="100"/>
        </w:rPr>
        <w:t>semántica</w:t>
      </w:r>
      <w:r>
        <w:rPr>
          <w:spacing w:val="12"/>
        </w:rPr>
        <w:t> </w:t>
      </w:r>
      <w:r>
        <w:rPr>
          <w:w w:val="100"/>
        </w:rPr>
        <w:t>extra,</w:t>
      </w:r>
      <w:r>
        <w:rPr>
          <w:spacing w:val="12"/>
        </w:rPr>
        <w:t> </w:t>
      </w:r>
      <w:r>
        <w:rPr>
          <w:w w:val="103"/>
        </w:rPr>
        <w:t>como</w:t>
      </w:r>
      <w:r>
        <w:rPr>
          <w:spacing w:val="12"/>
        </w:rPr>
        <w:t> </w:t>
      </w:r>
      <w:r>
        <w:rPr>
          <w:spacing w:val="-12"/>
          <w:w w:val="40"/>
        </w:rPr>
        <w:t>“</w:t>
      </w:r>
      <w:r>
        <w:rPr>
          <w:w w:val="104"/>
        </w:rPr>
        <w:t>ope</w:t>
      </w:r>
      <w:r>
        <w:rPr>
          <w:spacing w:val="-17"/>
          <w:w w:val="104"/>
        </w:rPr>
        <w:t>n</w:t>
      </w:r>
      <w:r>
        <w:rPr>
          <w:w w:val="40"/>
        </w:rPr>
        <w:t>”</w:t>
      </w:r>
      <w:r>
        <w:rPr>
          <w:spacing w:val="12"/>
        </w:rPr>
        <w:t> </w:t>
      </w:r>
      <w:r>
        <w:rPr>
          <w:w w:val="93"/>
        </w:rPr>
        <w:t>y</w:t>
      </w:r>
      <w:r>
        <w:rPr>
          <w:spacing w:val="12"/>
        </w:rPr>
        <w:t> </w:t>
      </w:r>
      <w:r>
        <w:rPr>
          <w:spacing w:val="-10"/>
          <w:w w:val="40"/>
        </w:rPr>
        <w:t>“</w:t>
      </w:r>
      <w:r>
        <w:rPr>
          <w:w w:val="99"/>
        </w:rPr>
        <w:t>f</w:t>
      </w:r>
      <w:r>
        <w:rPr>
          <w:spacing w:val="-3"/>
          <w:w w:val="99"/>
        </w:rPr>
        <w:t>r</w:t>
      </w:r>
      <w:r>
        <w:rPr>
          <w:w w:val="94"/>
        </w:rPr>
        <w:t>e</w:t>
      </w:r>
      <w:r>
        <w:rPr>
          <w:spacing w:val="-8"/>
          <w:w w:val="94"/>
        </w:rPr>
        <w:t>e</w:t>
      </w:r>
      <w:r>
        <w:rPr>
          <w:w w:val="40"/>
        </w:rPr>
        <w:t>”</w:t>
      </w:r>
      <w:r>
        <w:rPr>
          <w:spacing w:val="12"/>
        </w:rPr>
        <w:t> </w:t>
      </w:r>
      <w:r>
        <w:rPr>
          <w:w w:val="103"/>
        </w:rPr>
        <w:t>que</w:t>
      </w:r>
      <w:r>
        <w:rPr>
          <w:spacing w:val="12"/>
        </w:rPr>
        <w:t> </w:t>
      </w:r>
      <w:r>
        <w:rPr>
          <w:w w:val="88"/>
        </w:rPr>
        <w:t>sí</w:t>
      </w:r>
      <w:r>
        <w:rPr>
          <w:spacing w:val="12"/>
        </w:rPr>
        <w:t> </w:t>
      </w:r>
      <w:r>
        <w:rPr>
          <w:w w:val="96"/>
        </w:rPr>
        <w:t>la </w:t>
      </w:r>
      <w:r>
        <w:rPr/>
        <w:t>tienen, por lo tanto nos ayuda a evitar la </w:t>
      </w:r>
      <w:r>
        <w:rPr>
          <w:spacing w:val="30"/>
        </w:rPr>
        <w:t> </w:t>
      </w:r>
      <w:r>
        <w:rPr/>
        <w:t>ambigüedad.</w:t>
      </w:r>
      <w:hyperlink r:id="rId346">
        <w:r>
          <w:rPr>
            <w:color w:val="0000FF"/>
            <w:position w:val="8"/>
            <w:sz w:val="14"/>
          </w:rPr>
          <w:t>14</w:t>
        </w:r>
      </w:hyperlink>
    </w:p>
    <w:p>
      <w:pPr>
        <w:pStyle w:val="BodyText"/>
        <w:spacing w:before="11"/>
        <w:rPr>
          <w:sz w:val="8"/>
        </w:rPr>
      </w:pP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2" to="732,2" stroked="true" strokeweight=".25pt" strokecolor="#000000"/>
          </v:group>
        </w:pict>
      </w:r>
      <w:r>
        <w:rPr>
          <w:sz w:val="2"/>
        </w:rPr>
      </w:r>
    </w:p>
    <w:p>
      <w:pPr>
        <w:spacing w:line="244" w:lineRule="auto" w:before="0"/>
        <w:ind w:left="597" w:right="375" w:firstLine="360"/>
        <w:jc w:val="both"/>
        <w:rPr>
          <w:sz w:val="18"/>
        </w:rPr>
      </w:pPr>
      <w:hyperlink r:id="rId347">
        <w:r>
          <w:rPr>
            <w:position w:val="6"/>
            <w:sz w:val="10"/>
          </w:rPr>
          <w:t>14</w:t>
        </w:r>
      </w:hyperlink>
      <w:r>
        <w:rPr>
          <w:spacing w:val="-6"/>
          <w:position w:val="6"/>
          <w:sz w:val="10"/>
        </w:rPr>
        <w:t> </w:t>
      </w:r>
      <w:r>
        <w:rPr>
          <w:sz w:val="18"/>
        </w:rPr>
        <w:t>Para</w:t>
      </w:r>
      <w:r>
        <w:rPr>
          <w:spacing w:val="-11"/>
          <w:sz w:val="18"/>
        </w:rPr>
        <w:t> </w:t>
      </w:r>
      <w:r>
        <w:rPr>
          <w:sz w:val="18"/>
        </w:rPr>
        <w:t>ver</w:t>
      </w:r>
      <w:r>
        <w:rPr>
          <w:spacing w:val="-11"/>
          <w:sz w:val="18"/>
        </w:rPr>
        <w:t> </w:t>
      </w:r>
      <w:r>
        <w:rPr>
          <w:sz w:val="18"/>
        </w:rPr>
        <w:t>la</w:t>
      </w:r>
      <w:r>
        <w:rPr>
          <w:spacing w:val="-11"/>
          <w:sz w:val="18"/>
        </w:rPr>
        <w:t> </w:t>
      </w:r>
      <w:r>
        <w:rPr>
          <w:sz w:val="18"/>
        </w:rPr>
        <w:t>diferencia</w:t>
      </w:r>
      <w:r>
        <w:rPr>
          <w:spacing w:val="-11"/>
          <w:sz w:val="18"/>
        </w:rPr>
        <w:t> </w:t>
      </w:r>
      <w:r>
        <w:rPr>
          <w:sz w:val="18"/>
        </w:rPr>
        <w:t>con</w:t>
      </w:r>
      <w:r>
        <w:rPr>
          <w:spacing w:val="-11"/>
          <w:sz w:val="18"/>
        </w:rPr>
        <w:t> </w:t>
      </w:r>
      <w:r>
        <w:rPr>
          <w:sz w:val="18"/>
        </w:rPr>
        <w:t>el</w:t>
      </w:r>
      <w:r>
        <w:rPr>
          <w:spacing w:val="-11"/>
          <w:sz w:val="18"/>
        </w:rPr>
        <w:t> </w:t>
      </w:r>
      <w:r>
        <w:rPr>
          <w:sz w:val="18"/>
        </w:rPr>
        <w:t>mundo</w:t>
      </w:r>
      <w:r>
        <w:rPr>
          <w:spacing w:val="-11"/>
          <w:sz w:val="18"/>
        </w:rPr>
        <w:t> </w:t>
      </w:r>
      <w:r>
        <w:rPr>
          <w:sz w:val="18"/>
        </w:rPr>
        <w:t>del</w:t>
      </w:r>
      <w:r>
        <w:rPr>
          <w:spacing w:val="-11"/>
          <w:sz w:val="18"/>
        </w:rPr>
        <w:t> </w:t>
      </w:r>
      <w:r>
        <w:rPr>
          <w:sz w:val="18"/>
        </w:rPr>
        <w:t>software,</w:t>
      </w:r>
      <w:r>
        <w:rPr>
          <w:spacing w:val="-11"/>
          <w:sz w:val="18"/>
        </w:rPr>
        <w:t> </w:t>
      </w:r>
      <w:r>
        <w:rPr>
          <w:sz w:val="18"/>
        </w:rPr>
        <w:t>véase</w:t>
      </w:r>
      <w:r>
        <w:rPr>
          <w:spacing w:val="-11"/>
          <w:sz w:val="18"/>
        </w:rPr>
        <w:t> </w:t>
      </w:r>
      <w:r>
        <w:rPr>
          <w:sz w:val="18"/>
        </w:rPr>
        <w:t>el</w:t>
      </w:r>
      <w:r>
        <w:rPr>
          <w:spacing w:val="-11"/>
          <w:sz w:val="18"/>
        </w:rPr>
        <w:t> </w:t>
      </w:r>
      <w:r>
        <w:rPr>
          <w:sz w:val="18"/>
        </w:rPr>
        <w:t>artículo</w:t>
      </w:r>
      <w:r>
        <w:rPr>
          <w:spacing w:val="-11"/>
          <w:sz w:val="18"/>
        </w:rPr>
        <w:t> </w:t>
      </w:r>
      <w:r>
        <w:rPr>
          <w:sz w:val="18"/>
        </w:rPr>
        <w:t>en</w:t>
      </w:r>
      <w:r>
        <w:rPr>
          <w:spacing w:val="-11"/>
          <w:sz w:val="18"/>
        </w:rPr>
        <w:t> </w:t>
      </w:r>
      <w:r>
        <w:rPr>
          <w:sz w:val="18"/>
        </w:rPr>
        <w:t>la</w:t>
      </w:r>
      <w:r>
        <w:rPr>
          <w:spacing w:val="22"/>
          <w:sz w:val="18"/>
        </w:rPr>
        <w:t> </w:t>
      </w:r>
      <w:r>
        <w:rPr>
          <w:sz w:val="18"/>
        </w:rPr>
        <w:t>Wikipedia </w:t>
      </w:r>
      <w:r>
        <w:rPr>
          <w:spacing w:val="-2"/>
          <w:w w:val="90"/>
          <w:sz w:val="18"/>
        </w:rPr>
        <w:t>“Gratis versus</w:t>
      </w:r>
      <w:r>
        <w:rPr>
          <w:spacing w:val="-31"/>
          <w:w w:val="90"/>
          <w:sz w:val="18"/>
        </w:rPr>
        <w:t> </w:t>
      </w:r>
      <w:r>
        <w:rPr>
          <w:spacing w:val="-1"/>
          <w:w w:val="90"/>
          <w:sz w:val="18"/>
        </w:rPr>
        <w:t>libre”.</w:t>
      </w:r>
    </w:p>
    <w:p>
      <w:pPr>
        <w:spacing w:before="0"/>
        <w:ind w:left="957" w:right="0" w:firstLine="0"/>
        <w:jc w:val="left"/>
        <w:rPr>
          <w:sz w:val="18"/>
        </w:rPr>
      </w:pPr>
      <w:hyperlink r:id="rId348">
        <w:r>
          <w:rPr>
            <w:w w:val="105"/>
            <w:sz w:val="18"/>
          </w:rPr>
          <w:t>http://en.wikipedia.org/wiki/Gratis_versus_Libre</w:t>
        </w:r>
      </w:hyperlink>
    </w:p>
    <w:p>
      <w:pPr>
        <w:spacing w:after="0"/>
        <w:jc w:val="left"/>
        <w:rPr>
          <w:sz w:val="18"/>
        </w:rPr>
        <w:sectPr>
          <w:type w:val="continuous"/>
          <w:pgSz w:w="15880" w:h="12480" w:orient="landscape"/>
          <w:pgMar w:top="1160" w:bottom="280" w:left="480" w:right="700"/>
          <w:cols w:num="2" w:equalWidth="0">
            <w:col w:w="6607" w:space="1103"/>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597" w:right="6" w:firstLine="360"/>
        <w:jc w:val="both"/>
        <w:rPr>
          <w:sz w:val="14"/>
        </w:rPr>
      </w:pPr>
      <w:r>
        <w:rPr/>
        <w:t>La distinción entre gratis y libre no es la misma que la existente entre verde y oro. La distinción entre gratis y libre se refiere a los derechos o libertades de los usuarios, mientras que la distinción entre verde y oro se refiere a los entornos y los medios. Los términos gratis/ libre responden a la pregunta, ¿cuán </w:t>
      </w:r>
      <w:r>
        <w:rPr>
          <w:rFonts w:ascii="Times New Roman" w:hAnsi="Times New Roman"/>
          <w:i/>
        </w:rPr>
        <w:t>abierto </w:t>
      </w:r>
      <w:r>
        <w:rPr>
          <w:rFonts w:ascii="Times New Roman" w:hAnsi="Times New Roman"/>
          <w:i/>
        </w:rPr>
        <w:t>es? </w:t>
      </w:r>
      <w:r>
        <w:rPr/>
        <w:t>Verde /oro responden a la pregunta, </w:t>
      </w:r>
      <w:r>
        <w:rPr>
          <w:rFonts w:ascii="Times New Roman" w:hAnsi="Times New Roman"/>
          <w:i/>
        </w:rPr>
        <w:t>¿cómo se distribuye?</w:t>
      </w:r>
      <w:hyperlink r:id="rId349">
        <w:r>
          <w:rPr>
            <w:position w:val="8"/>
            <w:sz w:val="14"/>
          </w:rPr>
          <w:t>15</w:t>
        </w:r>
      </w:hyperlink>
    </w:p>
    <w:p>
      <w:pPr>
        <w:pStyle w:val="BodyText"/>
        <w:spacing w:line="244" w:lineRule="auto"/>
        <w:ind w:left="540" w:right="6" w:firstLine="360"/>
        <w:jc w:val="right"/>
      </w:pPr>
      <w:r>
        <w:rPr/>
        <w:pict>
          <v:group style="position:absolute;margin-left:29.752001pt;margin-top:65.731606pt;width:108.75pt;height:100.1pt;mso-position-horizontal-relative:page;mso-position-vertical-relative:paragraph;z-index:-170080" coordorigin="595,1315" coordsize="2175,2002">
            <v:shape style="position:absolute;left:793;top:1351;width:1805;height:1804" coordorigin="793,1351" coordsize="1805,1804" path="m1695,1351l1621,1354,1549,1363,1478,1377,1410,1397,1344,1422,1281,1451,1220,1486,1162,1525,1108,1568,1057,1615,1010,1666,967,1720,928,1778,894,1838,864,1902,839,1968,819,2036,805,2106,796,2179,793,2253,795,2327,802,2399,812,2470,828,2539,847,2605,871,2669,900,2730,933,2788,970,2843,1012,2894,1059,2942,1111,2985,1167,3024,1228,3058,1293,3088,1364,3112,1439,3132,1520,3145,1605,3153,1695,3155,1782,3151,1864,3141,1942,3126,2016,3105,2086,3080,2151,3050,2212,3016,2268,2977,2320,2934,2368,2887,2411,2837,2450,2783,2484,2726,2514,2666,2539,2603,2560,2537,2576,2469,2588,2399,2595,2327,2597,2253,2594,2179,2585,2106,2571,2036,2551,1968,2526,1902,2497,1838,2462,1778,2423,1720,2380,1666,2333,1615,2282,1568,2228,1525,2170,1486,2110,1451,2046,1422,1980,1397,1912,1377,1841,1363,1769,1354,1695,1351xe" filled="true" fillcolor="#d1d3d4" stroked="false">
              <v:path arrowok="t"/>
              <v:fill type="solid"/>
            </v:shape>
            <v:shape style="position:absolute;left:793;top:1351;width:872;height:887" coordorigin="793,1351" coordsize="872,887" path="m1665,1351l1590,1357,1517,1368,1446,1386,1377,1408,1311,1436,1248,1469,1188,1507,1131,1549,1078,1595,1028,1646,982,1700,941,1757,904,1818,873,1882,846,1949,824,2018,808,2089,797,2163,793,2238e" filled="false" stroked="true" strokeweight=".5pt" strokecolor="#ffffff">
              <v:path arrowok="t"/>
              <v:stroke dashstyle="dash"/>
            </v:shape>
            <v:shape style="position:absolute;left:793;top:2283;width:887;height:872" coordorigin="793,2283" coordsize="887,872" path="m793,2283l797,2358,806,2431,819,2503,837,2572,859,2639,886,2703,918,2763,954,2821,995,2875,1041,2925,1092,2970,1148,3012,1209,3049,1275,3080,1346,3107,1422,3128,1503,3143,1589,3152,1680,3155e" filled="false" stroked="true" strokeweight=".5pt" strokecolor="#ffffff">
              <v:path arrowok="t"/>
              <v:stroke dashstyle="dash"/>
            </v:shape>
            <v:shape style="position:absolute;left:1725;top:2268;width:873;height:887" coordorigin="1725,2268" coordsize="873,887" path="m1725,3154l1812,3148,1895,3135,1973,3118,2047,3095,2116,3067,2181,3034,2241,2996,2297,2954,2347,2908,2394,2858,2435,2804,2472,2747,2504,2687,2532,2623,2554,2557,2572,2488,2585,2416,2594,2343,2597,2268e" filled="false" stroked="true" strokeweight=".5pt" strokecolor="#ffffff">
              <v:path arrowok="t"/>
              <v:stroke dashstyle="dash"/>
            </v:shape>
            <v:shape style="position:absolute;left:1710;top:1351;width:887;height:872" coordorigin="1710,1351" coordsize="887,872" path="m2597,2223l2591,2148,2580,2075,2562,2004,2540,1935,2512,1869,2479,1806,2441,1746,2399,1689,2353,1635,2302,1586,2248,1540,2191,1499,2130,1462,2066,1430,1999,1403,1930,1382,1859,1366,1785,1355,1710,1351e" filled="false" stroked="true" strokeweight=".5pt" strokecolor="#ffffff">
              <v:path arrowok="t"/>
              <v:stroke dashstyle="dash"/>
            </v:shape>
            <v:shape style="position:absolute;left:902;top:8437;width:2;height:1804" coordorigin="902,8437" coordsize="0,1804" path="m1695,3155l1695,3155m1695,1351l1695,1351e" filled="false" stroked="true" strokeweight=".5pt" strokecolor="#ffffff">
              <v:path arrowok="t"/>
            </v:shape>
            <v:rect style="position:absolute;left:595;top:1315;width:2174;height:2002" filled="true" fillcolor="#000000" stroked="false">
              <v:fill opacity="26214f" type="solid"/>
            </v:rect>
            <w10:wrap type="none"/>
          </v:group>
        </w:pict>
      </w:r>
      <w:r>
        <w:rPr/>
        <w:t>El open access verde puede ser gratis o libre, pero suele ser</w:t>
      </w:r>
      <w:r>
        <w:rPr>
          <w:w w:val="95"/>
        </w:rPr>
        <w:t> </w:t>
      </w:r>
      <w:r>
        <w:rPr/>
        <w:t>gratis. El oro puede ser gratis o libre, pero generalmente también</w:t>
      </w:r>
      <w:r>
        <w:rPr>
          <w:w w:val="104"/>
        </w:rPr>
        <w:t> </w:t>
      </w:r>
      <w:r>
        <w:rPr/>
        <w:t>es gratis. Sin embargo, es más fácil para el </w:t>
      </w:r>
      <w:r>
        <w:rPr>
          <w:w w:val="140"/>
          <w:sz w:val="16"/>
        </w:rPr>
        <w:t>oa </w:t>
      </w:r>
      <w:r>
        <w:rPr/>
        <w:t>dorado ser libre que</w:t>
      </w:r>
      <w:r>
        <w:rPr>
          <w:w w:val="103"/>
        </w:rPr>
        <w:t> </w:t>
      </w:r>
      <w:r>
        <w:rPr/>
        <w:t>para el </w:t>
      </w:r>
      <w:r>
        <w:rPr>
          <w:w w:val="140"/>
          <w:sz w:val="16"/>
        </w:rPr>
        <w:t>oa </w:t>
      </w:r>
      <w:r>
        <w:rPr/>
        <w:t>verde, por eso la campaña para ir más allá del acceso</w:t>
      </w:r>
      <w:r>
        <w:rPr>
          <w:w w:val="96"/>
        </w:rPr>
        <w:t> </w:t>
      </w:r>
      <w:r>
        <w:rPr/>
        <w:t>meramente gratuito hacia uno libre se centra  más</w:t>
      </w:r>
    </w:p>
    <w:p>
      <w:pPr>
        <w:pStyle w:val="BodyText"/>
        <w:spacing w:before="1"/>
        <w:ind w:left="2277" w:right="-1"/>
      </w:pPr>
      <w:r>
        <w:rPr/>
        <w:t>en las revistas que en los repositorios.</w:t>
      </w:r>
    </w:p>
    <w:p>
      <w:pPr>
        <w:pStyle w:val="BodyText"/>
        <w:spacing w:line="244" w:lineRule="auto" w:before="6"/>
        <w:ind w:left="2277" w:right="6" w:firstLine="400"/>
        <w:jc w:val="both"/>
      </w:pPr>
      <w:r>
        <w:rPr>
          <w:w w:val="105"/>
        </w:rPr>
        <w:t>Si los usuarios se encuentran online con una</w:t>
      </w:r>
      <w:r>
        <w:rPr>
          <w:spacing w:val="-33"/>
          <w:w w:val="105"/>
        </w:rPr>
        <w:t> </w:t>
      </w:r>
      <w:r>
        <w:rPr>
          <w:w w:val="105"/>
        </w:rPr>
        <w:t>obra</w:t>
      </w:r>
      <w:r>
        <w:rPr>
          <w:spacing w:val="-33"/>
          <w:w w:val="105"/>
        </w:rPr>
        <w:t> </w:t>
      </w:r>
      <w:r>
        <w:rPr>
          <w:w w:val="105"/>
        </w:rPr>
        <w:t>a</w:t>
      </w:r>
      <w:r>
        <w:rPr>
          <w:spacing w:val="-33"/>
          <w:w w:val="105"/>
        </w:rPr>
        <w:t> </w:t>
      </w:r>
      <w:r>
        <w:rPr>
          <w:w w:val="105"/>
        </w:rPr>
        <w:t>texto</w:t>
      </w:r>
      <w:r>
        <w:rPr>
          <w:spacing w:val="-33"/>
          <w:w w:val="105"/>
        </w:rPr>
        <w:t> </w:t>
      </w:r>
      <w:r>
        <w:rPr>
          <w:w w:val="105"/>
        </w:rPr>
        <w:t>completo</w:t>
      </w:r>
      <w:r>
        <w:rPr>
          <w:spacing w:val="-33"/>
          <w:w w:val="105"/>
        </w:rPr>
        <w:t> </w:t>
      </w:r>
      <w:r>
        <w:rPr>
          <w:w w:val="105"/>
        </w:rPr>
        <w:t>sin</w:t>
      </w:r>
      <w:r>
        <w:rPr>
          <w:spacing w:val="-33"/>
          <w:w w:val="105"/>
        </w:rPr>
        <w:t> </w:t>
      </w:r>
      <w:r>
        <w:rPr>
          <w:w w:val="105"/>
        </w:rPr>
        <w:t>coste</w:t>
      </w:r>
      <w:r>
        <w:rPr>
          <w:spacing w:val="-33"/>
          <w:w w:val="105"/>
        </w:rPr>
        <w:t> </w:t>
      </w:r>
      <w:r>
        <w:rPr>
          <w:w w:val="105"/>
        </w:rPr>
        <w:t>por</w:t>
      </w:r>
      <w:r>
        <w:rPr>
          <w:spacing w:val="-33"/>
          <w:w w:val="105"/>
        </w:rPr>
        <w:t> </w:t>
      </w:r>
      <w:r>
        <w:rPr>
          <w:w w:val="105"/>
        </w:rPr>
        <w:t>acceder a</w:t>
      </w:r>
      <w:r>
        <w:rPr>
          <w:spacing w:val="-21"/>
          <w:w w:val="105"/>
        </w:rPr>
        <w:t> </w:t>
      </w:r>
      <w:r>
        <w:rPr>
          <w:w w:val="105"/>
        </w:rPr>
        <w:t>ella,</w:t>
      </w:r>
      <w:r>
        <w:rPr>
          <w:spacing w:val="-21"/>
          <w:w w:val="105"/>
        </w:rPr>
        <w:t> </w:t>
      </w:r>
      <w:r>
        <w:rPr>
          <w:w w:val="105"/>
        </w:rPr>
        <w:t>entonces</w:t>
      </w:r>
      <w:r>
        <w:rPr>
          <w:spacing w:val="-21"/>
          <w:w w:val="105"/>
        </w:rPr>
        <w:t> </w:t>
      </w:r>
      <w:r>
        <w:rPr>
          <w:w w:val="105"/>
        </w:rPr>
        <w:t>saben</w:t>
      </w:r>
      <w:r>
        <w:rPr>
          <w:spacing w:val="-21"/>
          <w:w w:val="105"/>
        </w:rPr>
        <w:t> </w:t>
      </w:r>
      <w:r>
        <w:rPr>
          <w:w w:val="105"/>
        </w:rPr>
        <w:t>que</w:t>
      </w:r>
      <w:r>
        <w:rPr>
          <w:spacing w:val="-21"/>
          <w:w w:val="105"/>
        </w:rPr>
        <w:t> </w:t>
      </w:r>
      <w:r>
        <w:rPr>
          <w:w w:val="105"/>
        </w:rPr>
        <w:t>es</w:t>
      </w:r>
      <w:r>
        <w:rPr>
          <w:spacing w:val="-21"/>
          <w:w w:val="105"/>
        </w:rPr>
        <w:t> </w:t>
      </w:r>
      <w:r>
        <w:rPr>
          <w:spacing w:val="-3"/>
          <w:w w:val="140"/>
          <w:sz w:val="16"/>
        </w:rPr>
        <w:t>oa</w:t>
      </w:r>
      <w:r>
        <w:rPr>
          <w:spacing w:val="-13"/>
          <w:w w:val="140"/>
          <w:sz w:val="16"/>
        </w:rPr>
        <w:t> </w:t>
      </w:r>
      <w:r>
        <w:rPr>
          <w:w w:val="105"/>
        </w:rPr>
        <w:t>gratis.</w:t>
      </w:r>
      <w:r>
        <w:rPr>
          <w:spacing w:val="-21"/>
          <w:w w:val="105"/>
        </w:rPr>
        <w:t> </w:t>
      </w:r>
      <w:r>
        <w:rPr>
          <w:spacing w:val="-4"/>
          <w:w w:val="105"/>
        </w:rPr>
        <w:t>No</w:t>
      </w:r>
      <w:r>
        <w:rPr>
          <w:spacing w:val="-21"/>
          <w:w w:val="105"/>
        </w:rPr>
        <w:t> </w:t>
      </w:r>
      <w:r>
        <w:rPr>
          <w:w w:val="105"/>
        </w:rPr>
        <w:t>hace</w:t>
      </w:r>
    </w:p>
    <w:p>
      <w:pPr>
        <w:pStyle w:val="BodyText"/>
        <w:spacing w:line="244" w:lineRule="auto" w:before="1"/>
        <w:ind w:left="597" w:right="6" w:firstLine="1520"/>
        <w:jc w:val="both"/>
      </w:pPr>
      <w:r>
        <w:rPr/>
        <w:t>falta que se les diga, aunque les gustaría saberlo, por ejemplo, para saber si están leyendo una copia ilícita. </w:t>
      </w:r>
      <w:r>
        <w:rPr>
          <w:spacing w:val="-4"/>
        </w:rPr>
        <w:t>Pero</w:t>
      </w:r>
      <w:r>
        <w:rPr>
          <w:spacing w:val="-21"/>
        </w:rPr>
        <w:t> </w:t>
      </w:r>
      <w:r>
        <w:rPr/>
        <w:t>los usuarios</w:t>
      </w:r>
      <w:r>
        <w:rPr>
          <w:spacing w:val="-9"/>
        </w:rPr>
        <w:t> </w:t>
      </w:r>
      <w:r>
        <w:rPr/>
        <w:t>no</w:t>
      </w:r>
      <w:r>
        <w:rPr>
          <w:spacing w:val="-9"/>
        </w:rPr>
        <w:t> </w:t>
      </w:r>
      <w:r>
        <w:rPr/>
        <w:t>pueden</w:t>
      </w:r>
      <w:r>
        <w:rPr>
          <w:spacing w:val="-9"/>
        </w:rPr>
        <w:t> </w:t>
      </w:r>
      <w:r>
        <w:rPr/>
        <w:t>averiguar</w:t>
      </w:r>
      <w:r>
        <w:rPr>
          <w:spacing w:val="-9"/>
        </w:rPr>
        <w:t> </w:t>
      </w:r>
      <w:r>
        <w:rPr/>
        <w:t>si</w:t>
      </w:r>
      <w:r>
        <w:rPr>
          <w:spacing w:val="-9"/>
        </w:rPr>
        <w:t> </w:t>
      </w:r>
      <w:r>
        <w:rPr/>
        <w:t>una</w:t>
      </w:r>
      <w:r>
        <w:rPr>
          <w:spacing w:val="-9"/>
        </w:rPr>
        <w:t> </w:t>
      </w:r>
      <w:r>
        <w:rPr/>
        <w:t>obra</w:t>
      </w:r>
      <w:r>
        <w:rPr>
          <w:spacing w:val="-9"/>
        </w:rPr>
        <w:t> </w:t>
      </w:r>
      <w:r>
        <w:rPr/>
        <w:t>es</w:t>
      </w:r>
      <w:r>
        <w:rPr>
          <w:spacing w:val="-9"/>
        </w:rPr>
        <w:t> </w:t>
      </w:r>
      <w:r>
        <w:rPr/>
        <w:t>de</w:t>
      </w:r>
      <w:r>
        <w:rPr>
          <w:spacing w:val="-9"/>
        </w:rPr>
        <w:t> </w:t>
      </w:r>
      <w:r>
        <w:rPr/>
        <w:t>acceso</w:t>
      </w:r>
      <w:r>
        <w:rPr>
          <w:spacing w:val="-9"/>
        </w:rPr>
        <w:t> </w:t>
      </w:r>
      <w:r>
        <w:rPr/>
        <w:t>abierto</w:t>
      </w:r>
      <w:r>
        <w:rPr>
          <w:spacing w:val="-9"/>
        </w:rPr>
        <w:t> </w:t>
      </w:r>
      <w:r>
        <w:rPr/>
        <w:t>libre </w:t>
      </w:r>
      <w:r>
        <w:rPr>
          <w:spacing w:val="-3"/>
          <w:w w:val="140"/>
          <w:sz w:val="16"/>
        </w:rPr>
        <w:t>oa </w:t>
      </w:r>
      <w:r>
        <w:rPr/>
        <w:t>a menos que el poseedor de los derechos (autor o editor) lo mencione.</w:t>
      </w:r>
      <w:r>
        <w:rPr>
          <w:spacing w:val="-6"/>
        </w:rPr>
        <w:t> </w:t>
      </w:r>
      <w:r>
        <w:rPr/>
        <w:t>Este</w:t>
      </w:r>
      <w:r>
        <w:rPr>
          <w:spacing w:val="-6"/>
        </w:rPr>
        <w:t> </w:t>
      </w:r>
      <w:r>
        <w:rPr/>
        <w:t>es</w:t>
      </w:r>
      <w:r>
        <w:rPr>
          <w:spacing w:val="-6"/>
        </w:rPr>
        <w:t> </w:t>
      </w:r>
      <w:r>
        <w:rPr/>
        <w:t>el</w:t>
      </w:r>
      <w:r>
        <w:rPr>
          <w:spacing w:val="-6"/>
        </w:rPr>
        <w:t> </w:t>
      </w:r>
      <w:r>
        <w:rPr/>
        <w:t>objetivo</w:t>
      </w:r>
      <w:r>
        <w:rPr>
          <w:spacing w:val="-6"/>
        </w:rPr>
        <w:t> </w:t>
      </w:r>
      <w:r>
        <w:rPr/>
        <w:t>de</w:t>
      </w:r>
      <w:r>
        <w:rPr>
          <w:spacing w:val="-6"/>
        </w:rPr>
        <w:t> </w:t>
      </w:r>
      <w:r>
        <w:rPr/>
        <w:t>una</w:t>
      </w:r>
      <w:r>
        <w:rPr>
          <w:spacing w:val="-6"/>
        </w:rPr>
        <w:t> </w:t>
      </w:r>
      <w:r>
        <w:rPr>
          <w:rFonts w:ascii="Times New Roman" w:hAnsi="Times New Roman"/>
          <w:i/>
        </w:rPr>
        <w:t>licencia,</w:t>
      </w:r>
      <w:r>
        <w:rPr>
          <w:rFonts w:ascii="Times New Roman" w:hAnsi="Times New Roman"/>
          <w:i/>
          <w:spacing w:val="-4"/>
        </w:rPr>
        <w:t> </w:t>
      </w:r>
      <w:r>
        <w:rPr/>
        <w:t>que</w:t>
      </w:r>
      <w:r>
        <w:rPr>
          <w:spacing w:val="-6"/>
        </w:rPr>
        <w:t> </w:t>
      </w:r>
      <w:r>
        <w:rPr/>
        <w:t>es</w:t>
      </w:r>
      <w:r>
        <w:rPr>
          <w:spacing w:val="-6"/>
        </w:rPr>
        <w:t> </w:t>
      </w:r>
      <w:r>
        <w:rPr/>
        <w:t>simplemente una declaración del titular de los derechos de explotación donde se explica lo que los usuarios pueden y no pueden hacer con una obra</w:t>
      </w:r>
      <w:r>
        <w:rPr>
          <w:spacing w:val="56"/>
        </w:rPr>
        <w:t> </w:t>
      </w:r>
      <w:r>
        <w:rPr/>
        <w:t>determinada.</w:t>
      </w:r>
    </w:p>
    <w:p>
      <w:pPr>
        <w:pStyle w:val="BodyText"/>
        <w:spacing w:line="244" w:lineRule="auto" w:before="1"/>
        <w:ind w:left="597" w:right="6" w:firstLine="360"/>
        <w:jc w:val="both"/>
      </w:pPr>
      <w:r>
        <w:rPr>
          <w:w w:val="94"/>
        </w:rPr>
        <w:t>Las</w:t>
      </w:r>
      <w:r>
        <w:rPr>
          <w:spacing w:val="29"/>
        </w:rPr>
        <w:t> </w:t>
      </w:r>
      <w:r>
        <w:rPr>
          <w:w w:val="100"/>
        </w:rPr>
        <w:t>obras</w:t>
      </w:r>
      <w:r>
        <w:rPr>
          <w:spacing w:val="29"/>
        </w:rPr>
        <w:t> </w:t>
      </w:r>
      <w:r>
        <w:rPr>
          <w:w w:val="104"/>
        </w:rPr>
        <w:t>con</w:t>
      </w:r>
      <w:r>
        <w:rPr>
          <w:spacing w:val="29"/>
        </w:rPr>
        <w:t> </w:t>
      </w:r>
      <w:r>
        <w:rPr>
          <w:spacing w:val="-15"/>
          <w:w w:val="40"/>
        </w:rPr>
        <w:t>“</w:t>
      </w:r>
      <w:r>
        <w:rPr>
          <w:w w:val="103"/>
        </w:rPr>
        <w:t>todos</w:t>
      </w:r>
      <w:r>
        <w:rPr>
          <w:spacing w:val="29"/>
        </w:rPr>
        <w:t> </w:t>
      </w:r>
      <w:r>
        <w:rPr>
          <w:w w:val="96"/>
        </w:rPr>
        <w:t>los</w:t>
      </w:r>
      <w:r>
        <w:rPr>
          <w:spacing w:val="29"/>
        </w:rPr>
        <w:t> </w:t>
      </w:r>
      <w:r>
        <w:rPr>
          <w:w w:val="103"/>
        </w:rPr>
        <w:t>de</w:t>
      </w:r>
      <w:r>
        <w:rPr>
          <w:spacing w:val="-3"/>
          <w:w w:val="103"/>
        </w:rPr>
        <w:t>r</w:t>
      </w:r>
      <w:r>
        <w:rPr>
          <w:w w:val="99"/>
        </w:rPr>
        <w:t>echos</w:t>
      </w:r>
      <w:r>
        <w:rPr>
          <w:spacing w:val="29"/>
        </w:rPr>
        <w:t> </w:t>
      </w:r>
      <w:r>
        <w:rPr>
          <w:spacing w:val="-3"/>
          <w:w w:val="105"/>
        </w:rPr>
        <w:t>r</w:t>
      </w:r>
      <w:r>
        <w:rPr>
          <w:w w:val="95"/>
        </w:rPr>
        <w:t>ese</w:t>
      </w:r>
      <w:r>
        <w:rPr>
          <w:spacing w:val="4"/>
          <w:w w:val="95"/>
        </w:rPr>
        <w:t>r</w:t>
      </w:r>
      <w:r>
        <w:rPr>
          <w:spacing w:val="-2"/>
          <w:w w:val="91"/>
        </w:rPr>
        <w:t>v</w:t>
      </w:r>
      <w:r>
        <w:rPr>
          <w:w w:val="100"/>
        </w:rPr>
        <w:t>ado</w:t>
      </w:r>
      <w:r>
        <w:rPr>
          <w:spacing w:val="-10"/>
          <w:w w:val="100"/>
        </w:rPr>
        <w:t>s</w:t>
      </w:r>
      <w:r>
        <w:rPr>
          <w:w w:val="40"/>
        </w:rPr>
        <w:t>”</w:t>
      </w:r>
      <w:r>
        <w:rPr>
          <w:spacing w:val="29"/>
        </w:rPr>
        <w:t> </w:t>
      </w:r>
      <w:r>
        <w:rPr>
          <w:w w:val="107"/>
        </w:rPr>
        <w:t>no</w:t>
      </w:r>
      <w:r>
        <w:rPr>
          <w:spacing w:val="29"/>
        </w:rPr>
        <w:t> </w:t>
      </w:r>
      <w:r>
        <w:rPr>
          <w:w w:val="101"/>
        </w:rPr>
        <w:t>necesitan </w:t>
      </w:r>
      <w:r>
        <w:rPr>
          <w:w w:val="98"/>
        </w:rPr>
        <w:t>licencias,</w:t>
      </w:r>
      <w:r>
        <w:rPr>
          <w:spacing w:val="4"/>
        </w:rPr>
        <w:t> </w:t>
      </w:r>
      <w:r>
        <w:rPr>
          <w:w w:val="94"/>
        </w:rPr>
        <w:t>ya</w:t>
      </w:r>
      <w:r>
        <w:rPr>
          <w:spacing w:val="4"/>
        </w:rPr>
        <w:t> </w:t>
      </w:r>
      <w:r>
        <w:rPr>
          <w:w w:val="103"/>
        </w:rPr>
        <w:t>que</w:t>
      </w:r>
      <w:r>
        <w:rPr>
          <w:spacing w:val="4"/>
        </w:rPr>
        <w:t> </w:t>
      </w:r>
      <w:r>
        <w:rPr>
          <w:spacing w:val="-15"/>
          <w:w w:val="40"/>
        </w:rPr>
        <w:t>“</w:t>
      </w:r>
      <w:r>
        <w:rPr>
          <w:w w:val="103"/>
        </w:rPr>
        <w:t>todos</w:t>
      </w:r>
      <w:r>
        <w:rPr>
          <w:spacing w:val="4"/>
        </w:rPr>
        <w:t> </w:t>
      </w:r>
      <w:r>
        <w:rPr>
          <w:w w:val="96"/>
        </w:rPr>
        <w:t>los</w:t>
      </w:r>
      <w:r>
        <w:rPr>
          <w:spacing w:val="4"/>
        </w:rPr>
        <w:t> </w:t>
      </w:r>
      <w:r>
        <w:rPr>
          <w:w w:val="103"/>
        </w:rPr>
        <w:t>de</w:t>
      </w:r>
      <w:r>
        <w:rPr>
          <w:spacing w:val="-3"/>
          <w:w w:val="103"/>
        </w:rPr>
        <w:t>r</w:t>
      </w:r>
      <w:r>
        <w:rPr>
          <w:w w:val="99"/>
        </w:rPr>
        <w:t>echos</w:t>
      </w:r>
      <w:r>
        <w:rPr>
          <w:spacing w:val="4"/>
        </w:rPr>
        <w:t> </w:t>
      </w:r>
      <w:r>
        <w:rPr>
          <w:spacing w:val="-3"/>
          <w:w w:val="105"/>
        </w:rPr>
        <w:t>r</w:t>
      </w:r>
      <w:r>
        <w:rPr>
          <w:w w:val="95"/>
        </w:rPr>
        <w:t>ese</w:t>
      </w:r>
      <w:r>
        <w:rPr>
          <w:spacing w:val="4"/>
          <w:w w:val="95"/>
        </w:rPr>
        <w:t>r</w:t>
      </w:r>
      <w:r>
        <w:rPr>
          <w:spacing w:val="-2"/>
          <w:w w:val="91"/>
        </w:rPr>
        <w:t>v</w:t>
      </w:r>
      <w:r>
        <w:rPr>
          <w:w w:val="100"/>
        </w:rPr>
        <w:t>ado</w:t>
      </w:r>
      <w:r>
        <w:rPr>
          <w:spacing w:val="-10"/>
          <w:w w:val="100"/>
        </w:rPr>
        <w:t>s</w:t>
      </w:r>
      <w:r>
        <w:rPr>
          <w:w w:val="40"/>
        </w:rPr>
        <w:t>”</w:t>
      </w:r>
      <w:r>
        <w:rPr>
          <w:spacing w:val="4"/>
        </w:rPr>
        <w:t> </w:t>
      </w:r>
      <w:r>
        <w:rPr>
          <w:w w:val="97"/>
        </w:rPr>
        <w:t>significa</w:t>
      </w:r>
      <w:r>
        <w:rPr>
          <w:spacing w:val="4"/>
        </w:rPr>
        <w:t> </w:t>
      </w:r>
      <w:r>
        <w:rPr>
          <w:w w:val="103"/>
        </w:rPr>
        <w:t>que</w:t>
      </w:r>
      <w:r>
        <w:rPr>
          <w:spacing w:val="4"/>
        </w:rPr>
        <w:t> </w:t>
      </w:r>
      <w:r>
        <w:rPr>
          <w:w w:val="96"/>
        </w:rPr>
        <w:t>los </w:t>
      </w:r>
      <w:r>
        <w:rPr/>
        <w:t>usuarios sin permisos especiales no pueden hacer nada que</w:t>
      </w:r>
      <w:r>
        <w:rPr>
          <w:spacing w:val="-10"/>
        </w:rPr>
        <w:t> </w:t>
      </w:r>
      <w:r>
        <w:rPr/>
        <w:t>supere el uso</w:t>
      </w:r>
      <w:r>
        <w:rPr>
          <w:spacing w:val="-6"/>
        </w:rPr>
        <w:t> </w:t>
      </w:r>
      <w:r>
        <w:rPr/>
        <w:t>legítimo.</w:t>
      </w:r>
    </w:p>
    <w:p>
      <w:pPr>
        <w:pStyle w:val="BodyText"/>
        <w:spacing w:before="3"/>
        <w:rPr>
          <w:sz w:val="21"/>
        </w:rPr>
      </w:pPr>
      <w:r>
        <w:rPr/>
        <w:pict>
          <v:line style="position:absolute;mso-position-horizontal-relative:page;mso-position-vertical-relative:paragraph;z-index:5488;mso-wrap-distance-left:0;mso-wrap-distance-right:0" from="53.858299pt,16.012379pt" to="90.330299pt,16.012379pt" stroked="true" strokeweight=".25pt" strokecolor="#000000">
            <w10:wrap type="topAndBottom"/>
          </v:line>
        </w:pict>
      </w:r>
    </w:p>
    <w:p>
      <w:pPr>
        <w:spacing w:line="244" w:lineRule="auto" w:before="0"/>
        <w:ind w:left="597" w:right="0" w:firstLine="360"/>
        <w:jc w:val="both"/>
        <w:rPr>
          <w:sz w:val="18"/>
        </w:rPr>
      </w:pPr>
      <w:hyperlink r:id="rId350">
        <w:r>
          <w:rPr>
            <w:position w:val="6"/>
            <w:sz w:val="10"/>
          </w:rPr>
          <w:t>15</w:t>
        </w:r>
      </w:hyperlink>
      <w:r>
        <w:rPr>
          <w:position w:val="6"/>
          <w:sz w:val="10"/>
        </w:rPr>
        <w:t> </w:t>
      </w:r>
      <w:r>
        <w:rPr>
          <w:sz w:val="18"/>
        </w:rPr>
        <w:t>Para ver los detalles sobre los puntos en común de estas concepciones, véase la tabla I publicada en (2008), </w:t>
      </w:r>
      <w:r>
        <w:rPr>
          <w:rFonts w:ascii="Times New Roman" w:hAnsi="Times New Roman"/>
          <w:i/>
          <w:sz w:val="18"/>
        </w:rPr>
        <w:t>Open Access News</w:t>
      </w:r>
      <w:r>
        <w:rPr>
          <w:sz w:val="18"/>
        </w:rPr>
        <w:t>, agosto 2.</w:t>
      </w:r>
    </w:p>
    <w:p>
      <w:pPr>
        <w:spacing w:line="233" w:lineRule="exact" w:before="0"/>
        <w:ind w:left="0" w:right="9" w:firstLine="0"/>
        <w:jc w:val="right"/>
        <w:rPr>
          <w:sz w:val="18"/>
        </w:rPr>
      </w:pPr>
      <w:hyperlink r:id="rId351">
        <w:r>
          <w:rPr>
            <w:sz w:val="18"/>
          </w:rPr>
          <w:t>http://www.earlham.edu/~peters/fos/2008/08/greengold-oa-and-gratislibre-oa.html</w:t>
        </w:r>
      </w:hyperlink>
    </w:p>
    <w:p>
      <w:pPr>
        <w:pStyle w:val="BodyText"/>
        <w:spacing w:line="244" w:lineRule="auto" w:before="16"/>
        <w:ind w:left="597" w:right="384" w:firstLine="360"/>
        <w:jc w:val="both"/>
      </w:pPr>
      <w:r>
        <w:rPr/>
        <w:br w:type="column"/>
      </w:r>
      <w:r>
        <w:rPr/>
        <w:t>El valor por defecto en todo el mundo hoy en día es que      las obras están protegidas desde su creación (no es necesario su registro), que los derechos de explotación inicialmente pertenecen al autor (pero pueden transferirse mediante un contrato), y que el titular de los derechos se reserva todos los derechos. Los autores que deseen proporcionar acceso libre a sus trabajos deben dar permiso para hacer uso de algunos derechos y utilizar una</w:t>
      </w:r>
      <w:r>
        <w:rPr>
          <w:spacing w:val="-40"/>
        </w:rPr>
        <w:t> </w:t>
      </w:r>
      <w:r>
        <w:rPr/>
        <w:t>licencia para indicar a los usuarios lo que pueden </w:t>
      </w:r>
      <w:r>
        <w:rPr>
          <w:spacing w:val="-3"/>
        </w:rPr>
        <w:t>hacer. </w:t>
      </w:r>
      <w:r>
        <w:rPr>
          <w:spacing w:val="-5"/>
        </w:rPr>
        <w:t>Por </w:t>
      </w:r>
      <w:r>
        <w:rPr/>
        <w:t>comodidad, digamos que una </w:t>
      </w:r>
      <w:r>
        <w:rPr>
          <w:rFonts w:ascii="Times New Roman" w:hAnsi="Times New Roman"/>
          <w:i/>
        </w:rPr>
        <w:t>licencia abierta </w:t>
      </w:r>
      <w:r>
        <w:rPr/>
        <w:t>es una que permite un cierto grado de acceso abierto libre.</w:t>
      </w:r>
    </w:p>
    <w:p>
      <w:pPr>
        <w:pStyle w:val="BodyText"/>
        <w:spacing w:line="244" w:lineRule="auto" w:before="1"/>
        <w:ind w:left="597" w:right="1747" w:firstLine="360"/>
      </w:pPr>
      <w:r>
        <w:rPr/>
        <w:pict>
          <v:group style="position:absolute;margin-left:662.886475pt;margin-top:3.407095pt;width:90.7pt;height:90.75pt;mso-position-horizontal-relative:page;mso-position-vertical-relative:paragraph;z-index:-170056" coordorigin="13258,68" coordsize="1814,1815">
            <v:shape style="position:absolute;left:13263;top:73;width:1804;height:1804" type="#_x0000_t75" stroked="false">
              <v:imagedata r:id="rId352" o:title=""/>
            </v:shape>
            <v:shape style="position:absolute;left:14195;top:990;width:872;height:887" coordorigin="14195,990" coordsize="872,887" path="m14195,1877l14270,1871,14343,1860,14414,1843,14482,1820,14548,1792,14612,1759,14672,1721,14729,1679,14782,1633,14832,1582,14877,1528,14919,1471,14955,1410,14987,1346,15014,1279,15036,1210,15052,1139,15062,1066,15067,990e" filled="false" stroked="true" strokeweight=".5pt" strokecolor="#ffffff">
              <v:path arrowok="t"/>
              <v:stroke dashstyle="dash"/>
            </v:shape>
            <v:shape style="position:absolute;left:14180;top:73;width:887;height:872" coordorigin="14180,73" coordsize="887,872" path="m15066,945l15062,870,15054,797,15041,725,15023,656,15001,589,14974,526,14942,465,14906,407,14865,353,14818,303,14768,258,14712,216,14651,180,14585,148,14514,121,14438,100,14357,85,14271,76,14180,73e" filled="false" stroked="true" strokeweight=".5pt" strokecolor="#ffffff">
              <v:path arrowok="t"/>
              <v:stroke dashstyle="dash"/>
            </v:shape>
            <v:shape style="position:absolute;left:13263;top:74;width:873;height:887" coordorigin="13263,74" coordsize="873,887" path="m14135,74l14048,80,13965,93,13887,110,13813,133,13744,161,13679,194,13619,232,13563,274,13512,320,13466,370,13425,424,13388,481,13355,541,13328,605,13305,671,13287,740,13274,812,13266,885,13263,960e" filled="false" stroked="true" strokeweight=".5pt" strokecolor="#ffffff">
              <v:path arrowok="t"/>
              <v:stroke dashstyle="dash"/>
            </v:shape>
            <v:shape style="position:absolute;left:13263;top:1005;width:887;height:872" coordorigin="13263,1005" coordsize="887,872" path="m13263,1005l13269,1080,13280,1153,13297,1224,13320,1293,13348,1359,13381,1422,13419,1482,13461,1539,13507,1593,13558,1642,13612,1688,13669,1729,13730,1766,13794,1798,13861,1825,13930,1846,14001,1863,14074,1873,14150,1877e" filled="false" stroked="true" strokeweight=".5pt" strokecolor="#ffffff">
              <v:path arrowok="t"/>
              <v:stroke dashstyle="dash"/>
            </v:shape>
            <v:shape style="position:absolute;left:-902;top:7160;width:2;height:1804" coordorigin="-902,7160" coordsize="0,1804" path="m14165,73l14165,73m14165,1877l14165,1877e" filled="false" stroked="true" strokeweight=".5pt" strokecolor="#ffffff">
              <v:path arrowok="t"/>
            </v:shape>
            <w10:wrap type="none"/>
          </v:group>
        </w:pict>
      </w:r>
      <w:r>
        <w:rPr>
          <w:spacing w:val="-5"/>
          <w:w w:val="91"/>
        </w:rPr>
        <w:t>A</w:t>
      </w:r>
      <w:r>
        <w:rPr>
          <w:w w:val="106"/>
        </w:rPr>
        <w:t>unque</w:t>
      </w:r>
      <w:r>
        <w:rPr/>
        <w:t>  </w:t>
      </w:r>
      <w:r>
        <w:rPr>
          <w:w w:val="96"/>
        </w:rPr>
        <w:t>la</w:t>
      </w:r>
      <w:r>
        <w:rPr/>
        <w:t>  </w:t>
      </w:r>
      <w:r>
        <w:rPr>
          <w:w w:val="101"/>
        </w:rPr>
        <w:t>palabra</w:t>
      </w:r>
      <w:r>
        <w:rPr/>
        <w:t>  </w:t>
      </w:r>
      <w:r>
        <w:rPr>
          <w:spacing w:val="-12"/>
          <w:w w:val="40"/>
        </w:rPr>
        <w:t>“</w:t>
      </w:r>
      <w:r>
        <w:rPr>
          <w:w w:val="102"/>
        </w:rPr>
        <w:t>copyrigh</w:t>
      </w:r>
      <w:r>
        <w:rPr>
          <w:spacing w:val="-5"/>
          <w:w w:val="102"/>
        </w:rPr>
        <w:t>t</w:t>
      </w:r>
      <w:r>
        <w:rPr>
          <w:w w:val="40"/>
        </w:rPr>
        <w:t>”</w:t>
      </w:r>
      <w:r>
        <w:rPr/>
        <w:t>  </w:t>
      </w:r>
      <w:r>
        <w:rPr>
          <w:w w:val="91"/>
        </w:rPr>
        <w:t>es</w:t>
      </w:r>
      <w:r>
        <w:rPr/>
        <w:t>  </w:t>
      </w:r>
      <w:r>
        <w:rPr>
          <w:w w:val="100"/>
        </w:rPr>
        <w:t>singula</w:t>
      </w:r>
      <w:r>
        <w:rPr>
          <w:spacing w:val="-15"/>
          <w:w w:val="100"/>
        </w:rPr>
        <w:t>r</w:t>
      </w:r>
      <w:r>
        <w:rPr>
          <w:w w:val="106"/>
        </w:rPr>
        <w:t>, </w:t>
      </w:r>
      <w:r>
        <w:rPr/>
        <w:t>y  abarca  una  pluralidad  de  derechos,   los autores  pueden  licenciar  algunos  y  </w:t>
      </w:r>
      <w:r>
        <w:rPr>
          <w:spacing w:val="51"/>
        </w:rPr>
        <w:t> </w:t>
      </w:r>
      <w:r>
        <w:rPr/>
        <w:t>retener</w:t>
      </w:r>
    </w:p>
    <w:p>
      <w:pPr>
        <w:pStyle w:val="BodyText"/>
        <w:spacing w:line="244" w:lineRule="auto" w:before="1"/>
        <w:ind w:left="597" w:right="2004"/>
        <w:jc w:val="both"/>
      </w:pPr>
      <w:r>
        <w:rPr/>
        <w:t>los demás. Pueden hacerlo de la forma  que mejor se adapte a sus necesidades. Por eso existen  muchas  licencias  abiertas  que  no son</w:t>
      </w:r>
    </w:p>
    <w:p>
      <w:pPr>
        <w:pStyle w:val="BodyText"/>
        <w:spacing w:line="244" w:lineRule="auto" w:before="3"/>
        <w:ind w:left="597" w:right="383" w:hanging="1"/>
        <w:jc w:val="both"/>
      </w:pPr>
      <w:r>
        <w:rPr/>
        <w:t>equivalentes, así como muchos tipos no equivalentes de </w:t>
      </w:r>
      <w:r>
        <w:rPr>
          <w:spacing w:val="-3"/>
          <w:w w:val="140"/>
          <w:sz w:val="16"/>
        </w:rPr>
        <w:t>oa </w:t>
      </w:r>
      <w:r>
        <w:rPr/>
        <w:t>libre. Lo importante es que licenciar algunos derechos con el fin de proporcionar </w:t>
      </w:r>
      <w:r>
        <w:rPr>
          <w:spacing w:val="-3"/>
          <w:w w:val="140"/>
          <w:sz w:val="16"/>
        </w:rPr>
        <w:t>oa </w:t>
      </w:r>
      <w:r>
        <w:rPr/>
        <w:t>libre no requiere renunciar a todos los derechos de autor o renunciar por completo. </w:t>
      </w:r>
      <w:r>
        <w:rPr>
          <w:spacing w:val="-5"/>
        </w:rPr>
        <w:t>Por </w:t>
      </w:r>
      <w:r>
        <w:rPr/>
        <w:t>el contrario, las licencias abiertas presuponen los derechos de explotación, ya que expresan los permisos que otorga su titular. </w:t>
      </w:r>
      <w:r>
        <w:rPr>
          <w:spacing w:val="-5"/>
        </w:rPr>
        <w:t>Por  </w:t>
      </w:r>
      <w:r>
        <w:rPr/>
        <w:t>otra parte, la infracción  de los derechos no licenciados, sería totalmente enjuiciable. En  el lenguaje claro de las licencias Creative Commons, las licencias </w:t>
      </w:r>
      <w:r>
        <w:rPr>
          <w:w w:val="100"/>
        </w:rPr>
        <w:t>abie</w:t>
      </w:r>
      <w:r>
        <w:rPr>
          <w:spacing w:val="1"/>
          <w:w w:val="100"/>
        </w:rPr>
        <w:t>r</w:t>
      </w:r>
      <w:r>
        <w:rPr>
          <w:w w:val="99"/>
        </w:rPr>
        <w:t>tas</w:t>
      </w:r>
      <w:r>
        <w:rPr>
          <w:spacing w:val="23"/>
        </w:rPr>
        <w:t> </w:t>
      </w:r>
      <w:r>
        <w:rPr>
          <w:w w:val="100"/>
        </w:rPr>
        <w:t>c</w:t>
      </w:r>
      <w:r>
        <w:rPr>
          <w:spacing w:val="-3"/>
          <w:w w:val="100"/>
        </w:rPr>
        <w:t>r</w:t>
      </w:r>
      <w:r>
        <w:rPr>
          <w:w w:val="101"/>
        </w:rPr>
        <w:t>ean</w:t>
      </w:r>
      <w:r>
        <w:rPr>
          <w:spacing w:val="23"/>
        </w:rPr>
        <w:t> </w:t>
      </w:r>
      <w:r>
        <w:rPr>
          <w:w w:val="101"/>
        </w:rPr>
        <w:t>copyrights</w:t>
      </w:r>
      <w:r>
        <w:rPr>
          <w:spacing w:val="23"/>
        </w:rPr>
        <w:t> </w:t>
      </w:r>
      <w:r>
        <w:rPr>
          <w:w w:val="104"/>
        </w:rPr>
        <w:t>con</w:t>
      </w:r>
      <w:r>
        <w:rPr>
          <w:spacing w:val="23"/>
        </w:rPr>
        <w:t> </w:t>
      </w:r>
      <w:r>
        <w:rPr>
          <w:spacing w:val="-15"/>
          <w:w w:val="40"/>
        </w:rPr>
        <w:t>“</w:t>
      </w:r>
      <w:r>
        <w:rPr>
          <w:w w:val="100"/>
        </w:rPr>
        <w:t>algunos</w:t>
      </w:r>
      <w:r>
        <w:rPr>
          <w:spacing w:val="23"/>
        </w:rPr>
        <w:t> </w:t>
      </w:r>
      <w:r>
        <w:rPr>
          <w:w w:val="103"/>
        </w:rPr>
        <w:t>de</w:t>
      </w:r>
      <w:r>
        <w:rPr>
          <w:spacing w:val="-3"/>
          <w:w w:val="103"/>
        </w:rPr>
        <w:t>r</w:t>
      </w:r>
      <w:r>
        <w:rPr>
          <w:w w:val="99"/>
        </w:rPr>
        <w:t>echos</w:t>
      </w:r>
      <w:r>
        <w:rPr>
          <w:spacing w:val="23"/>
        </w:rPr>
        <w:t> </w:t>
      </w:r>
      <w:r>
        <w:rPr>
          <w:spacing w:val="-3"/>
          <w:w w:val="105"/>
        </w:rPr>
        <w:t>r</w:t>
      </w:r>
      <w:r>
        <w:rPr>
          <w:w w:val="95"/>
        </w:rPr>
        <w:t>ese</w:t>
      </w:r>
      <w:r>
        <w:rPr>
          <w:spacing w:val="4"/>
          <w:w w:val="95"/>
        </w:rPr>
        <w:t>r</w:t>
      </w:r>
      <w:r>
        <w:rPr>
          <w:spacing w:val="-2"/>
          <w:w w:val="91"/>
        </w:rPr>
        <w:t>v</w:t>
      </w:r>
      <w:r>
        <w:rPr>
          <w:w w:val="100"/>
        </w:rPr>
        <w:t>ado</w:t>
      </w:r>
      <w:r>
        <w:rPr>
          <w:spacing w:val="-10"/>
          <w:w w:val="100"/>
        </w:rPr>
        <w:t>s</w:t>
      </w:r>
      <w:r>
        <w:rPr>
          <w:w w:val="52"/>
        </w:rPr>
        <w:t>”,</w:t>
      </w:r>
      <w:r>
        <w:rPr>
          <w:spacing w:val="23"/>
        </w:rPr>
        <w:t> </w:t>
      </w:r>
      <w:r>
        <w:rPr>
          <w:w w:val="103"/>
        </w:rPr>
        <w:t>en </w:t>
      </w:r>
      <w:r>
        <w:rPr>
          <w:w w:val="100"/>
        </w:rPr>
        <w:t>lugar</w:t>
      </w:r>
      <w:r>
        <w:rPr>
          <w:spacing w:val="-3"/>
        </w:rPr>
        <w:t> </w:t>
      </w:r>
      <w:r>
        <w:rPr>
          <w:w w:val="102"/>
        </w:rPr>
        <w:t>de</w:t>
      </w:r>
      <w:r>
        <w:rPr>
          <w:spacing w:val="-3"/>
        </w:rPr>
        <w:t> </w:t>
      </w:r>
      <w:r>
        <w:rPr>
          <w:w w:val="101"/>
        </w:rPr>
        <w:t>copyrights</w:t>
      </w:r>
      <w:r>
        <w:rPr>
          <w:spacing w:val="-3"/>
        </w:rPr>
        <w:t> </w:t>
      </w:r>
      <w:r>
        <w:rPr>
          <w:w w:val="104"/>
        </w:rPr>
        <w:t>con</w:t>
      </w:r>
      <w:r>
        <w:rPr>
          <w:spacing w:val="-3"/>
        </w:rPr>
        <w:t> </w:t>
      </w:r>
      <w:r>
        <w:rPr>
          <w:spacing w:val="-15"/>
          <w:w w:val="40"/>
        </w:rPr>
        <w:t>“</w:t>
      </w:r>
      <w:r>
        <w:rPr>
          <w:w w:val="103"/>
        </w:rPr>
        <w:t>todos</w:t>
      </w:r>
      <w:r>
        <w:rPr>
          <w:spacing w:val="-3"/>
        </w:rPr>
        <w:t> </w:t>
      </w:r>
      <w:r>
        <w:rPr>
          <w:w w:val="96"/>
        </w:rPr>
        <w:t>los</w:t>
      </w:r>
      <w:r>
        <w:rPr>
          <w:spacing w:val="-3"/>
        </w:rPr>
        <w:t> </w:t>
      </w:r>
      <w:r>
        <w:rPr>
          <w:w w:val="103"/>
        </w:rPr>
        <w:t>de</w:t>
      </w:r>
      <w:r>
        <w:rPr>
          <w:spacing w:val="-3"/>
          <w:w w:val="103"/>
        </w:rPr>
        <w:t>r</w:t>
      </w:r>
      <w:r>
        <w:rPr>
          <w:w w:val="99"/>
        </w:rPr>
        <w:t>echos</w:t>
      </w:r>
      <w:r>
        <w:rPr>
          <w:spacing w:val="-3"/>
        </w:rPr>
        <w:t> </w:t>
      </w:r>
      <w:r>
        <w:rPr>
          <w:spacing w:val="-3"/>
          <w:w w:val="105"/>
        </w:rPr>
        <w:t>r</w:t>
      </w:r>
      <w:r>
        <w:rPr>
          <w:w w:val="95"/>
        </w:rPr>
        <w:t>ese</w:t>
      </w:r>
      <w:r>
        <w:rPr>
          <w:spacing w:val="4"/>
          <w:w w:val="95"/>
        </w:rPr>
        <w:t>r</w:t>
      </w:r>
      <w:r>
        <w:rPr>
          <w:spacing w:val="-2"/>
          <w:w w:val="91"/>
        </w:rPr>
        <w:t>v</w:t>
      </w:r>
      <w:r>
        <w:rPr>
          <w:w w:val="100"/>
        </w:rPr>
        <w:t>ado</w:t>
      </w:r>
      <w:r>
        <w:rPr>
          <w:spacing w:val="-10"/>
          <w:w w:val="100"/>
        </w:rPr>
        <w:t>s</w:t>
      </w:r>
      <w:r>
        <w:rPr>
          <w:w w:val="52"/>
        </w:rPr>
        <w:t>”.</w:t>
      </w:r>
    </w:p>
    <w:p>
      <w:pPr>
        <w:pStyle w:val="BodyText"/>
        <w:spacing w:line="244" w:lineRule="auto" w:before="1"/>
        <w:ind w:left="597" w:right="384" w:firstLine="360"/>
        <w:jc w:val="both"/>
      </w:pPr>
      <w:r>
        <w:rPr/>
        <w:t>Las licencias abiertas Creative Commons (</w:t>
      </w:r>
      <w:r>
        <w:rPr>
          <w:sz w:val="16"/>
        </w:rPr>
        <w:t>CC</w:t>
      </w:r>
      <w:r>
        <w:rPr/>
        <w:t>) son las más conocidas</w:t>
      </w:r>
      <w:r>
        <w:rPr>
          <w:spacing w:val="-16"/>
        </w:rPr>
        <w:t> </w:t>
      </w:r>
      <w:r>
        <w:rPr/>
        <w:t>y</w:t>
      </w:r>
      <w:r>
        <w:rPr>
          <w:spacing w:val="-16"/>
        </w:rPr>
        <w:t> </w:t>
      </w:r>
      <w:r>
        <w:rPr/>
        <w:t>las</w:t>
      </w:r>
      <w:r>
        <w:rPr>
          <w:spacing w:val="-16"/>
        </w:rPr>
        <w:t> </w:t>
      </w:r>
      <w:r>
        <w:rPr/>
        <w:t>más</w:t>
      </w:r>
      <w:r>
        <w:rPr>
          <w:spacing w:val="-16"/>
        </w:rPr>
        <w:t> </w:t>
      </w:r>
      <w:r>
        <w:rPr/>
        <w:t>utilizadas.</w:t>
      </w:r>
      <w:r>
        <w:rPr>
          <w:spacing w:val="-16"/>
        </w:rPr>
        <w:t> </w:t>
      </w:r>
      <w:r>
        <w:rPr>
          <w:spacing w:val="-4"/>
        </w:rPr>
        <w:t>Pero</w:t>
      </w:r>
      <w:r>
        <w:rPr>
          <w:spacing w:val="-16"/>
        </w:rPr>
        <w:t> </w:t>
      </w:r>
      <w:r>
        <w:rPr/>
        <w:t>existen</w:t>
      </w:r>
      <w:r>
        <w:rPr>
          <w:spacing w:val="-16"/>
        </w:rPr>
        <w:t> </w:t>
      </w:r>
      <w:r>
        <w:rPr/>
        <w:t>otras</w:t>
      </w:r>
      <w:r>
        <w:rPr>
          <w:spacing w:val="-16"/>
        </w:rPr>
        <w:t> </w:t>
      </w:r>
      <w:r>
        <w:rPr/>
        <w:t>licencias</w:t>
      </w:r>
      <w:r>
        <w:rPr>
          <w:spacing w:val="-16"/>
        </w:rPr>
        <w:t> </w:t>
      </w:r>
      <w:r>
        <w:rPr/>
        <w:t>abiertas, además</w:t>
      </w:r>
      <w:r>
        <w:rPr>
          <w:spacing w:val="44"/>
        </w:rPr>
        <w:t> </w:t>
      </w:r>
      <w:r>
        <w:rPr/>
        <w:t>los</w:t>
      </w:r>
      <w:r>
        <w:rPr>
          <w:spacing w:val="45"/>
        </w:rPr>
        <w:t> </w:t>
      </w:r>
      <w:r>
        <w:rPr/>
        <w:t>autores</w:t>
      </w:r>
      <w:r>
        <w:rPr>
          <w:spacing w:val="44"/>
        </w:rPr>
        <w:t> </w:t>
      </w:r>
      <w:r>
        <w:rPr/>
        <w:t>y</w:t>
      </w:r>
      <w:r>
        <w:rPr>
          <w:spacing w:val="45"/>
        </w:rPr>
        <w:t> </w:t>
      </w:r>
      <w:r>
        <w:rPr/>
        <w:t>los</w:t>
      </w:r>
      <w:r>
        <w:rPr>
          <w:spacing w:val="45"/>
        </w:rPr>
        <w:t> </w:t>
      </w:r>
      <w:r>
        <w:rPr/>
        <w:t>editores</w:t>
      </w:r>
      <w:r>
        <w:rPr>
          <w:spacing w:val="45"/>
        </w:rPr>
        <w:t> </w:t>
      </w:r>
      <w:r>
        <w:rPr/>
        <w:t>siempre</w:t>
      </w:r>
      <w:r>
        <w:rPr>
          <w:spacing w:val="45"/>
        </w:rPr>
        <w:t> </w:t>
      </w:r>
      <w:r>
        <w:rPr/>
        <w:t>pueden</w:t>
      </w:r>
      <w:r>
        <w:rPr>
          <w:spacing w:val="44"/>
        </w:rPr>
        <w:t> </w:t>
      </w:r>
      <w:r>
        <w:rPr/>
        <w:t>redactar</w:t>
      </w:r>
      <w:r>
        <w:rPr>
          <w:spacing w:val="44"/>
        </w:rPr>
        <w:t> </w:t>
      </w:r>
      <w:r>
        <w:rPr/>
        <w:t>las</w:t>
      </w:r>
    </w:p>
    <w:p>
      <w:pPr>
        <w:spacing w:after="0" w:line="244" w:lineRule="auto"/>
        <w:jc w:val="both"/>
        <w:sectPr>
          <w:type w:val="continuous"/>
          <w:pgSz w:w="15880" w:h="12480" w:orient="landscape"/>
          <w:pgMar w:top="1160" w:bottom="280" w:left="480" w:right="700"/>
          <w:cols w:num="2" w:equalWidth="0">
            <w:col w:w="6607" w:space="1103"/>
            <w:col w:w="6990"/>
          </w:cols>
        </w:sectPr>
      </w:pPr>
    </w:p>
    <w:p>
      <w:pPr>
        <w:pStyle w:val="BodyText"/>
        <w:rPr>
          <w:sz w:val="20"/>
        </w:rPr>
      </w:pPr>
    </w:p>
    <w:p>
      <w:pPr>
        <w:pStyle w:val="BodyText"/>
        <w:rPr>
          <w:sz w:val="16"/>
        </w:rPr>
      </w:pPr>
    </w:p>
    <w:p>
      <w:pPr>
        <w:spacing w:after="0"/>
        <w:rPr>
          <w:sz w:val="16"/>
        </w:rPr>
        <w:sectPr>
          <w:footerReference w:type="default" r:id="rId353"/>
          <w:footerReference w:type="even" r:id="rId354"/>
          <w:pgSz w:w="15880" w:h="12480" w:orient="landscape"/>
          <w:pgMar w:footer="790" w:header="525" w:top="720" w:bottom="980" w:left="480" w:right="700"/>
        </w:sectPr>
      </w:pPr>
    </w:p>
    <w:p>
      <w:pPr>
        <w:pStyle w:val="BodyText"/>
        <w:spacing w:line="244" w:lineRule="auto" w:before="17"/>
        <w:ind w:left="597" w:right="7" w:hanging="1"/>
        <w:jc w:val="both"/>
        <w:rPr>
          <w:sz w:val="14"/>
        </w:rPr>
      </w:pPr>
      <w:r>
        <w:rPr>
          <w:w w:val="105"/>
        </w:rPr>
        <w:t>propias. Sin embargo, para ilustrar la gama de </w:t>
      </w:r>
      <w:r>
        <w:rPr>
          <w:w w:val="130"/>
          <w:sz w:val="17"/>
        </w:rPr>
        <w:t>oa </w:t>
      </w:r>
      <w:r>
        <w:rPr>
          <w:w w:val="105"/>
        </w:rPr>
        <w:t>libre, es conveniente analizar las licencias </w:t>
      </w:r>
      <w:r>
        <w:rPr>
          <w:w w:val="105"/>
          <w:sz w:val="17"/>
        </w:rPr>
        <w:t>CC</w:t>
      </w:r>
      <w:r>
        <w:rPr>
          <w:w w:val="105"/>
        </w:rPr>
        <w:t>.</w:t>
      </w:r>
      <w:hyperlink r:id="rId355">
        <w:r>
          <w:rPr>
            <w:w w:val="105"/>
            <w:position w:val="8"/>
            <w:sz w:val="14"/>
          </w:rPr>
          <w:t>16</w:t>
        </w:r>
      </w:hyperlink>
    </w:p>
    <w:p>
      <w:pPr>
        <w:pStyle w:val="BodyText"/>
        <w:spacing w:line="244" w:lineRule="auto" w:before="1"/>
        <w:ind w:left="597" w:right="6" w:firstLine="360"/>
        <w:jc w:val="both"/>
      </w:pPr>
      <w:r>
        <w:rPr/>
        <w:t>El grado máximo de acceso abierto libre se corresponde con las obras de dominio público. Cualquiera de estas obras o bien nunca estuvieron sujetas a derechos de explotación o bien ya han expirado. Las obras de dominio público pueden ser utilizadas sin violar</w:t>
      </w:r>
      <w:r>
        <w:rPr>
          <w:spacing w:val="-7"/>
        </w:rPr>
        <w:t> </w:t>
      </w:r>
      <w:r>
        <w:rPr/>
        <w:t>las</w:t>
      </w:r>
      <w:r>
        <w:rPr>
          <w:spacing w:val="-7"/>
        </w:rPr>
        <w:t> </w:t>
      </w:r>
      <w:r>
        <w:rPr/>
        <w:t>leyes</w:t>
      </w:r>
      <w:r>
        <w:rPr>
          <w:spacing w:val="-7"/>
        </w:rPr>
        <w:t> </w:t>
      </w:r>
      <w:r>
        <w:rPr/>
        <w:t>de</w:t>
      </w:r>
      <w:r>
        <w:rPr>
          <w:spacing w:val="-7"/>
        </w:rPr>
        <w:t> </w:t>
      </w:r>
      <w:r>
        <w:rPr/>
        <w:t>copyright.</w:t>
      </w:r>
      <w:r>
        <w:rPr>
          <w:spacing w:val="-7"/>
        </w:rPr>
        <w:t> </w:t>
      </w:r>
      <w:r>
        <w:rPr>
          <w:spacing w:val="-5"/>
        </w:rPr>
        <w:t>Por</w:t>
      </w:r>
      <w:r>
        <w:rPr>
          <w:spacing w:val="-7"/>
        </w:rPr>
        <w:t> </w:t>
      </w:r>
      <w:r>
        <w:rPr/>
        <w:t>eso</w:t>
      </w:r>
      <w:r>
        <w:rPr>
          <w:spacing w:val="-7"/>
        </w:rPr>
        <w:t> </w:t>
      </w:r>
      <w:r>
        <w:rPr/>
        <w:t>es</w:t>
      </w:r>
      <w:r>
        <w:rPr>
          <w:spacing w:val="-7"/>
        </w:rPr>
        <w:t> </w:t>
      </w:r>
      <w:r>
        <w:rPr/>
        <w:t>lícito</w:t>
      </w:r>
      <w:r>
        <w:rPr>
          <w:spacing w:val="-7"/>
        </w:rPr>
        <w:t> </w:t>
      </w:r>
      <w:r>
        <w:rPr/>
        <w:t>traducir</w:t>
      </w:r>
      <w:r>
        <w:rPr>
          <w:spacing w:val="-7"/>
        </w:rPr>
        <w:t> </w:t>
      </w:r>
      <w:r>
        <w:rPr/>
        <w:t>o</w:t>
      </w:r>
      <w:r>
        <w:rPr>
          <w:spacing w:val="-7"/>
        </w:rPr>
        <w:t> </w:t>
      </w:r>
      <w:r>
        <w:rPr/>
        <w:t>reproducir a Shakespeare sin necesidad de pedir permiso a sus herederos. Creative Commons ofrece la licencia </w:t>
      </w:r>
      <w:r>
        <w:rPr>
          <w:sz w:val="16"/>
        </w:rPr>
        <w:t>CC</w:t>
      </w:r>
      <w:r>
        <w:rPr/>
        <w:t>0 (</w:t>
      </w:r>
      <w:r>
        <w:rPr>
          <w:sz w:val="16"/>
        </w:rPr>
        <w:t>CC</w:t>
      </w:r>
      <w:r>
        <w:rPr/>
        <w:t>-Cero) para los titulares</w:t>
      </w:r>
      <w:r>
        <w:rPr>
          <w:spacing w:val="-6"/>
        </w:rPr>
        <w:t> </w:t>
      </w:r>
      <w:r>
        <w:rPr/>
        <w:t>de</w:t>
      </w:r>
      <w:r>
        <w:rPr>
          <w:spacing w:val="-6"/>
        </w:rPr>
        <w:t> </w:t>
      </w:r>
      <w:r>
        <w:rPr/>
        <w:t>los</w:t>
      </w:r>
      <w:r>
        <w:rPr>
          <w:spacing w:val="-6"/>
        </w:rPr>
        <w:t> </w:t>
      </w:r>
      <w:r>
        <w:rPr/>
        <w:t>derechos</w:t>
      </w:r>
      <w:r>
        <w:rPr>
          <w:spacing w:val="-6"/>
        </w:rPr>
        <w:t> </w:t>
      </w:r>
      <w:r>
        <w:rPr/>
        <w:t>de</w:t>
      </w:r>
      <w:r>
        <w:rPr>
          <w:spacing w:val="-6"/>
        </w:rPr>
        <w:t> </w:t>
      </w:r>
      <w:r>
        <w:rPr/>
        <w:t>explotación</w:t>
      </w:r>
      <w:r>
        <w:rPr>
          <w:spacing w:val="-6"/>
        </w:rPr>
        <w:t> </w:t>
      </w:r>
      <w:r>
        <w:rPr/>
        <w:t>que</w:t>
      </w:r>
      <w:r>
        <w:rPr>
          <w:spacing w:val="-6"/>
        </w:rPr>
        <w:t> </w:t>
      </w:r>
      <w:r>
        <w:rPr/>
        <w:t>quieren</w:t>
      </w:r>
      <w:r>
        <w:rPr>
          <w:spacing w:val="-6"/>
        </w:rPr>
        <w:t> </w:t>
      </w:r>
      <w:r>
        <w:rPr/>
        <w:t>que</w:t>
      </w:r>
      <w:r>
        <w:rPr>
          <w:spacing w:val="-6"/>
        </w:rPr>
        <w:t> </w:t>
      </w:r>
      <w:r>
        <w:rPr/>
        <w:t>su</w:t>
      </w:r>
      <w:r>
        <w:rPr>
          <w:spacing w:val="-6"/>
        </w:rPr>
        <w:t> </w:t>
      </w:r>
      <w:r>
        <w:rPr/>
        <w:t>trabajo</w:t>
      </w:r>
    </w:p>
    <w:p>
      <w:pPr>
        <w:pStyle w:val="BodyText"/>
        <w:spacing w:before="1"/>
        <w:ind w:left="2037" w:right="-1"/>
        <w:rPr>
          <w:sz w:val="14"/>
        </w:rPr>
      </w:pPr>
      <w:r>
        <w:rPr/>
        <w:pict>
          <v:group style="position:absolute;margin-left:29.752001pt;margin-top:1.785602pt;width:108.75pt;height:100.1pt;mso-position-horizontal-relative:page;mso-position-vertical-relative:paragraph;z-index:-170008" coordorigin="595,36" coordsize="2175,2002">
            <v:shape style="position:absolute;left:793;top:72;width:1805;height:1804" coordorigin="793,72" coordsize="1805,1804" path="m1695,72l1621,75,1549,84,1478,98,1410,118,1344,143,1281,173,1220,207,1162,246,1108,289,1057,336,1010,387,967,441,928,499,894,559,864,623,839,689,819,757,805,828,796,900,793,974,795,1048,802,1120,812,1191,828,1260,847,1326,871,1390,900,1451,933,1509,970,1564,1012,1615,1059,1663,1111,1706,1167,1745,1228,1779,1293,1809,1364,1834,1439,1853,1520,1866,1605,1874,1695,1876,1782,1872,1864,1862,1942,1847,2016,1826,2086,1801,2151,1771,2212,1737,2268,1698,2320,1655,2368,1608,2411,1558,2450,1504,2484,1447,2514,1387,2539,1324,2560,1258,2576,1190,2588,1120,2595,1048,2597,974,2594,900,2585,828,2571,757,2551,689,2526,623,2497,559,2462,499,2423,441,2380,387,2333,336,2282,289,2228,246,2170,207,2110,173,2046,143,1980,118,1912,98,1841,84,1769,75,1695,72xe" filled="true" fillcolor="#d1d3d4" stroked="false">
              <v:path arrowok="t"/>
              <v:fill type="solid"/>
            </v:shape>
            <v:shape style="position:absolute;left:793;top:72;width:872;height:887" coordorigin="793,72" coordsize="872,887" path="m1665,72l1590,78,1517,89,1446,107,1377,129,1311,157,1248,190,1188,228,1131,270,1078,316,1028,367,982,421,941,478,904,539,873,603,846,670,824,739,808,810,797,884,793,959e" filled="false" stroked="true" strokeweight=".5pt" strokecolor="#ffffff">
              <v:path arrowok="t"/>
              <v:stroke dashstyle="dash"/>
            </v:shape>
            <v:shape style="position:absolute;left:793;top:1004;width:887;height:872" coordorigin="793,1004" coordsize="887,872" path="m793,1004l797,1079,806,1153,819,1224,837,1293,859,1360,886,1424,918,1484,954,1542,995,1596,1041,1646,1092,1691,1148,1733,1209,1770,1275,1801,1346,1828,1422,1849,1503,1864,1589,1873,1680,1876e" filled="false" stroked="true" strokeweight=".5pt" strokecolor="#ffffff">
              <v:path arrowok="t"/>
              <v:stroke dashstyle="dash"/>
            </v:shape>
            <v:shape style="position:absolute;left:1725;top:989;width:873;height:887" coordorigin="1725,989" coordsize="873,887" path="m1725,1875l1812,1869,1895,1857,1973,1839,2047,1816,2116,1788,2181,1755,2241,1717,2297,1675,2347,1629,2394,1579,2435,1526,2472,1468,2504,1408,2532,1344,2554,1278,2572,1209,2585,1138,2594,1064,2597,989e" filled="false" stroked="true" strokeweight=".5pt" strokecolor="#ffffff">
              <v:path arrowok="t"/>
              <v:stroke dashstyle="dash"/>
            </v:shape>
            <v:shape style="position:absolute;left:1710;top:72;width:887;height:872" coordorigin="1710,72" coordsize="887,872" path="m2597,944l2591,869,2580,796,2562,725,2540,656,2512,590,2479,527,2441,467,2399,410,2353,356,2302,307,2248,261,2191,220,2130,183,2066,151,1999,124,1930,103,1859,87,1785,76,1710,72e" filled="false" stroked="true" strokeweight=".5pt" strokecolor="#ffffff">
              <v:path arrowok="t"/>
              <v:stroke dashstyle="dash"/>
            </v:shape>
            <v:shape style="position:absolute;left:902;top:7158;width:2;height:1804" coordorigin="902,7158" coordsize="0,1804" path="m1695,1876l1695,1876m1695,72l1695,72e" filled="false" stroked="true" strokeweight=".5pt" strokecolor="#ffffff">
              <v:path arrowok="t"/>
            </v:shape>
            <v:rect style="position:absolute;left:595;top:36;width:2174;height:2002" filled="true" fillcolor="#000000" stroked="false">
              <v:fill opacity="26214f" type="solid"/>
            </v:rect>
            <w10:wrap type="none"/>
          </v:group>
        </w:pict>
      </w:r>
      <w:r>
        <w:rPr/>
        <w:t>sea de dominio público.</w:t>
      </w:r>
      <w:hyperlink r:id="rId356">
        <w:r>
          <w:rPr>
            <w:position w:val="8"/>
            <w:sz w:val="14"/>
          </w:rPr>
          <w:t>17</w:t>
        </w:r>
      </w:hyperlink>
    </w:p>
    <w:p>
      <w:pPr>
        <w:pStyle w:val="BodyText"/>
        <w:spacing w:line="244" w:lineRule="auto" w:before="6"/>
        <w:ind w:left="2117" w:right="7" w:firstLine="520"/>
        <w:jc w:val="right"/>
      </w:pPr>
      <w:r>
        <w:rPr>
          <w:w w:val="105"/>
        </w:rPr>
        <w:t>La licencia </w:t>
      </w:r>
      <w:r>
        <w:rPr>
          <w:w w:val="105"/>
          <w:sz w:val="16"/>
        </w:rPr>
        <w:t>CC </w:t>
      </w:r>
      <w:r>
        <w:rPr>
          <w:w w:val="105"/>
        </w:rPr>
        <w:t>de Reconocimiento (</w:t>
      </w:r>
      <w:r>
        <w:rPr>
          <w:w w:val="105"/>
          <w:sz w:val="16"/>
        </w:rPr>
        <w:t>CC</w:t>
      </w:r>
      <w:r>
        <w:rPr>
          <w:w w:val="105"/>
        </w:rPr>
        <w:t>-</w:t>
      </w:r>
      <w:r>
        <w:rPr>
          <w:w w:val="105"/>
          <w:sz w:val="16"/>
        </w:rPr>
        <w:t>by</w:t>
      </w:r>
      <w:r>
        <w:rPr>
          <w:w w:val="105"/>
        </w:rPr>
        <w:t>)</w:t>
      </w:r>
      <w:r>
        <w:rPr>
          <w:w w:val="102"/>
        </w:rPr>
        <w:t> </w:t>
      </w:r>
      <w:r>
        <w:rPr>
          <w:w w:val="105"/>
        </w:rPr>
        <w:t>describe el tipo menos restrictivo de</w:t>
      </w:r>
      <w:r>
        <w:rPr>
          <w:spacing w:val="51"/>
          <w:w w:val="105"/>
        </w:rPr>
        <w:t> </w:t>
      </w:r>
      <w:r>
        <w:rPr>
          <w:spacing w:val="-3"/>
          <w:w w:val="140"/>
          <w:sz w:val="16"/>
        </w:rPr>
        <w:t>oa </w:t>
      </w:r>
      <w:r>
        <w:rPr>
          <w:w w:val="105"/>
        </w:rPr>
        <w:t>libre</w:t>
      </w:r>
      <w:r>
        <w:rPr>
          <w:w w:val="94"/>
        </w:rPr>
        <w:t> </w:t>
      </w:r>
      <w:r>
        <w:rPr>
          <w:w w:val="105"/>
        </w:rPr>
        <w:t>después de la de dominio público. Permite</w:t>
      </w:r>
      <w:r>
        <w:rPr>
          <w:w w:val="103"/>
        </w:rPr>
        <w:t> </w:t>
      </w:r>
      <w:r>
        <w:rPr>
          <w:w w:val="105"/>
        </w:rPr>
        <w:t>cualquier uso, siempre que el usuario atribuya</w:t>
      </w:r>
      <w:r>
        <w:rPr>
          <w:w w:val="102"/>
        </w:rPr>
        <w:t> </w:t>
      </w:r>
      <w:r>
        <w:rPr>
          <w:w w:val="105"/>
        </w:rPr>
        <w:t>la</w:t>
      </w:r>
      <w:r>
        <w:rPr>
          <w:spacing w:val="50"/>
          <w:w w:val="105"/>
        </w:rPr>
        <w:t> </w:t>
      </w:r>
      <w:r>
        <w:rPr>
          <w:w w:val="105"/>
        </w:rPr>
        <w:t>obra</w:t>
      </w:r>
      <w:r>
        <w:rPr>
          <w:spacing w:val="50"/>
          <w:w w:val="105"/>
        </w:rPr>
        <w:t> </w:t>
      </w:r>
      <w:r>
        <w:rPr>
          <w:w w:val="105"/>
        </w:rPr>
        <w:t>al</w:t>
      </w:r>
      <w:r>
        <w:rPr>
          <w:spacing w:val="50"/>
          <w:w w:val="105"/>
        </w:rPr>
        <w:t> </w:t>
      </w:r>
      <w:r>
        <w:rPr>
          <w:w w:val="105"/>
        </w:rPr>
        <w:t>autor</w:t>
      </w:r>
      <w:r>
        <w:rPr>
          <w:spacing w:val="50"/>
          <w:w w:val="105"/>
        </w:rPr>
        <w:t> </w:t>
      </w:r>
      <w:r>
        <w:rPr>
          <w:w w:val="105"/>
        </w:rPr>
        <w:t>original.</w:t>
      </w:r>
      <w:r>
        <w:rPr>
          <w:spacing w:val="50"/>
          <w:w w:val="105"/>
        </w:rPr>
        <w:t> </w:t>
      </w:r>
      <w:r>
        <w:rPr>
          <w:w w:val="105"/>
        </w:rPr>
        <w:t>Esta</w:t>
      </w:r>
      <w:r>
        <w:rPr>
          <w:spacing w:val="50"/>
          <w:w w:val="105"/>
        </w:rPr>
        <w:t> </w:t>
      </w:r>
      <w:r>
        <w:rPr>
          <w:w w:val="105"/>
        </w:rPr>
        <w:t>es</w:t>
      </w:r>
      <w:r>
        <w:rPr>
          <w:spacing w:val="50"/>
          <w:w w:val="105"/>
        </w:rPr>
        <w:t> </w:t>
      </w:r>
      <w:r>
        <w:rPr>
          <w:w w:val="105"/>
        </w:rPr>
        <w:t>la</w:t>
      </w:r>
      <w:r>
        <w:rPr>
          <w:spacing w:val="50"/>
          <w:w w:val="105"/>
        </w:rPr>
        <w:t> </w:t>
      </w:r>
      <w:r>
        <w:rPr>
          <w:w w:val="105"/>
        </w:rPr>
        <w:t>licencia</w:t>
      </w:r>
    </w:p>
    <w:p>
      <w:pPr>
        <w:pStyle w:val="BodyText"/>
        <w:spacing w:line="244" w:lineRule="auto" w:before="1"/>
        <w:ind w:left="597" w:right="7"/>
        <w:jc w:val="both"/>
      </w:pPr>
      <w:r>
        <w:rPr/>
        <w:t>recomendada</w:t>
      </w:r>
      <w:r>
        <w:rPr>
          <w:spacing w:val="-15"/>
        </w:rPr>
        <w:t> </w:t>
      </w:r>
      <w:r>
        <w:rPr/>
        <w:t>por</w:t>
      </w:r>
      <w:r>
        <w:rPr>
          <w:spacing w:val="-15"/>
        </w:rPr>
        <w:t> </w:t>
      </w:r>
      <w:r>
        <w:rPr/>
        <w:t>la</w:t>
      </w:r>
      <w:r>
        <w:rPr>
          <w:spacing w:val="-15"/>
        </w:rPr>
        <w:t> </w:t>
      </w:r>
      <w:r>
        <w:rPr/>
        <w:t>Open</w:t>
      </w:r>
      <w:r>
        <w:rPr>
          <w:spacing w:val="-15"/>
        </w:rPr>
        <w:t> </w:t>
      </w:r>
      <w:r>
        <w:rPr/>
        <w:t>Access</w:t>
      </w:r>
      <w:r>
        <w:rPr>
          <w:spacing w:val="-15"/>
        </w:rPr>
        <w:t> </w:t>
      </w:r>
      <w:r>
        <w:rPr/>
        <w:t>Scholarly</w:t>
      </w:r>
      <w:r>
        <w:rPr>
          <w:spacing w:val="-15"/>
        </w:rPr>
        <w:t> </w:t>
      </w:r>
      <w:r>
        <w:rPr/>
        <w:t>Publishers</w:t>
      </w:r>
      <w:r>
        <w:rPr>
          <w:spacing w:val="-15"/>
        </w:rPr>
        <w:t> </w:t>
      </w:r>
      <w:r>
        <w:rPr/>
        <w:t>Association </w:t>
      </w:r>
      <w:r>
        <w:rPr>
          <w:w w:val="115"/>
        </w:rPr>
        <w:t>(</w:t>
      </w:r>
      <w:r>
        <w:rPr>
          <w:w w:val="115"/>
          <w:sz w:val="16"/>
        </w:rPr>
        <w:t>oasPa</w:t>
      </w:r>
      <w:r>
        <w:rPr>
          <w:w w:val="115"/>
        </w:rPr>
        <w:t>) </w:t>
      </w:r>
      <w:r>
        <w:rPr>
          <w:w w:val="105"/>
        </w:rPr>
        <w:t>y la </w:t>
      </w:r>
      <w:r>
        <w:rPr>
          <w:rFonts w:ascii="Times New Roman" w:hAnsi="Times New Roman"/>
          <w:i/>
          <w:spacing w:val="-3"/>
          <w:w w:val="115"/>
          <w:sz w:val="16"/>
        </w:rPr>
        <w:t>sparc </w:t>
      </w:r>
      <w:r>
        <w:rPr>
          <w:w w:val="105"/>
        </w:rPr>
        <w:t>Europe Seal para revistas de acceso abierto.</w:t>
      </w:r>
      <w:hyperlink r:id="rId357">
        <w:r>
          <w:rPr>
            <w:w w:val="105"/>
            <w:position w:val="8"/>
            <w:sz w:val="14"/>
          </w:rPr>
          <w:t>18</w:t>
        </w:r>
      </w:hyperlink>
      <w:r>
        <w:rPr>
          <w:w w:val="105"/>
          <w:position w:val="8"/>
          <w:sz w:val="14"/>
        </w:rPr>
        <w:t> </w:t>
      </w:r>
      <w:r>
        <w:rPr>
          <w:spacing w:val="-12"/>
          <w:w w:val="105"/>
        </w:rPr>
        <w:t>Yo</w:t>
      </w:r>
      <w:r>
        <w:rPr>
          <w:spacing w:val="-10"/>
          <w:w w:val="105"/>
        </w:rPr>
        <w:t> </w:t>
      </w:r>
      <w:r>
        <w:rPr>
          <w:spacing w:val="-6"/>
          <w:w w:val="105"/>
        </w:rPr>
        <w:t>apoyo</w:t>
      </w:r>
      <w:r>
        <w:rPr>
          <w:spacing w:val="-20"/>
          <w:w w:val="105"/>
        </w:rPr>
        <w:t> </w:t>
      </w:r>
      <w:r>
        <w:rPr>
          <w:spacing w:val="-5"/>
          <w:w w:val="105"/>
        </w:rPr>
        <w:t>esta</w:t>
      </w:r>
      <w:r>
        <w:rPr>
          <w:spacing w:val="-20"/>
          <w:w w:val="105"/>
        </w:rPr>
        <w:t> </w:t>
      </w:r>
      <w:r>
        <w:rPr>
          <w:spacing w:val="-6"/>
          <w:w w:val="105"/>
        </w:rPr>
        <w:t>recomendación,</w:t>
      </w:r>
      <w:r>
        <w:rPr>
          <w:spacing w:val="-20"/>
          <w:w w:val="105"/>
        </w:rPr>
        <w:t> </w:t>
      </w:r>
      <w:r>
        <w:rPr>
          <w:w w:val="105"/>
        </w:rPr>
        <w:t>y</w:t>
      </w:r>
      <w:r>
        <w:rPr>
          <w:spacing w:val="-20"/>
          <w:w w:val="105"/>
        </w:rPr>
        <w:t> </w:t>
      </w:r>
      <w:r>
        <w:rPr>
          <w:spacing w:val="-4"/>
          <w:w w:val="105"/>
        </w:rPr>
        <w:t>uso</w:t>
      </w:r>
      <w:r>
        <w:rPr>
          <w:spacing w:val="-20"/>
          <w:w w:val="105"/>
        </w:rPr>
        <w:t> </w:t>
      </w:r>
      <w:r>
        <w:rPr>
          <w:spacing w:val="-5"/>
          <w:w w:val="105"/>
          <w:sz w:val="16"/>
        </w:rPr>
        <w:t>CC</w:t>
      </w:r>
      <w:r>
        <w:rPr>
          <w:spacing w:val="-5"/>
          <w:w w:val="105"/>
        </w:rPr>
        <w:t>-</w:t>
      </w:r>
      <w:r>
        <w:rPr>
          <w:spacing w:val="-5"/>
          <w:w w:val="105"/>
          <w:sz w:val="16"/>
        </w:rPr>
        <w:t>by</w:t>
      </w:r>
      <w:r>
        <w:rPr>
          <w:spacing w:val="2"/>
          <w:w w:val="105"/>
          <w:sz w:val="16"/>
        </w:rPr>
        <w:t> </w:t>
      </w:r>
      <w:r>
        <w:rPr>
          <w:spacing w:val="-5"/>
          <w:w w:val="105"/>
        </w:rPr>
        <w:t>para</w:t>
      </w:r>
      <w:r>
        <w:rPr>
          <w:spacing w:val="-20"/>
          <w:w w:val="105"/>
        </w:rPr>
        <w:t> </w:t>
      </w:r>
      <w:r>
        <w:rPr>
          <w:spacing w:val="-3"/>
          <w:w w:val="105"/>
        </w:rPr>
        <w:t>mi</w:t>
      </w:r>
      <w:r>
        <w:rPr>
          <w:spacing w:val="-20"/>
          <w:w w:val="105"/>
        </w:rPr>
        <w:t> </w:t>
      </w:r>
      <w:r>
        <w:rPr>
          <w:spacing w:val="-5"/>
          <w:w w:val="105"/>
        </w:rPr>
        <w:t>blog</w:t>
      </w:r>
      <w:r>
        <w:rPr>
          <w:spacing w:val="-20"/>
          <w:w w:val="105"/>
        </w:rPr>
        <w:t> </w:t>
      </w:r>
      <w:r>
        <w:rPr>
          <w:w w:val="105"/>
        </w:rPr>
        <w:t>y</w:t>
      </w:r>
      <w:r>
        <w:rPr>
          <w:spacing w:val="-20"/>
          <w:w w:val="105"/>
        </w:rPr>
        <w:t> </w:t>
      </w:r>
      <w:r>
        <w:rPr>
          <w:spacing w:val="-6"/>
          <w:w w:val="105"/>
        </w:rPr>
        <w:t>boletín</w:t>
      </w:r>
      <w:r>
        <w:rPr>
          <w:spacing w:val="-20"/>
          <w:w w:val="105"/>
        </w:rPr>
        <w:t> </w:t>
      </w:r>
      <w:r>
        <w:rPr>
          <w:spacing w:val="-6"/>
          <w:w w:val="105"/>
        </w:rPr>
        <w:t>de noticias,</w:t>
      </w:r>
      <w:r>
        <w:rPr>
          <w:spacing w:val="-41"/>
          <w:w w:val="105"/>
        </w:rPr>
        <w:t> </w:t>
      </w:r>
      <w:r>
        <w:rPr>
          <w:w w:val="105"/>
        </w:rPr>
        <w:t>y</w:t>
      </w:r>
      <w:r>
        <w:rPr>
          <w:spacing w:val="-41"/>
          <w:w w:val="105"/>
        </w:rPr>
        <w:t> </w:t>
      </w:r>
      <w:r>
        <w:rPr>
          <w:spacing w:val="-6"/>
          <w:w w:val="105"/>
        </w:rPr>
        <w:t>solicito</w:t>
      </w:r>
      <w:r>
        <w:rPr>
          <w:spacing w:val="-41"/>
          <w:w w:val="105"/>
        </w:rPr>
        <w:t> </w:t>
      </w:r>
      <w:r>
        <w:rPr>
          <w:spacing w:val="-3"/>
          <w:w w:val="105"/>
        </w:rPr>
        <w:t>la</w:t>
      </w:r>
      <w:r>
        <w:rPr>
          <w:spacing w:val="-41"/>
          <w:w w:val="105"/>
        </w:rPr>
        <w:t> </w:t>
      </w:r>
      <w:r>
        <w:rPr>
          <w:spacing w:val="-6"/>
          <w:w w:val="105"/>
        </w:rPr>
        <w:t>licencia</w:t>
      </w:r>
      <w:r>
        <w:rPr>
          <w:spacing w:val="-41"/>
          <w:w w:val="105"/>
        </w:rPr>
        <w:t> </w:t>
      </w:r>
      <w:r>
        <w:rPr>
          <w:spacing w:val="-5"/>
          <w:w w:val="105"/>
          <w:sz w:val="16"/>
        </w:rPr>
        <w:t>CC</w:t>
      </w:r>
      <w:r>
        <w:rPr>
          <w:spacing w:val="-5"/>
          <w:w w:val="105"/>
        </w:rPr>
        <w:t>-</w:t>
      </w:r>
      <w:r>
        <w:rPr>
          <w:spacing w:val="-5"/>
          <w:w w:val="105"/>
          <w:sz w:val="16"/>
        </w:rPr>
        <w:t>by</w:t>
      </w:r>
      <w:r>
        <w:rPr>
          <w:spacing w:val="-19"/>
          <w:w w:val="105"/>
          <w:sz w:val="16"/>
        </w:rPr>
        <w:t> </w:t>
      </w:r>
      <w:r>
        <w:rPr>
          <w:spacing w:val="-5"/>
          <w:w w:val="105"/>
        </w:rPr>
        <w:t>cada</w:t>
      </w:r>
      <w:r>
        <w:rPr>
          <w:spacing w:val="-41"/>
          <w:w w:val="105"/>
        </w:rPr>
        <w:t> </w:t>
      </w:r>
      <w:r>
        <w:rPr>
          <w:spacing w:val="-5"/>
          <w:w w:val="105"/>
        </w:rPr>
        <w:t>vez</w:t>
      </w:r>
      <w:r>
        <w:rPr>
          <w:spacing w:val="-41"/>
          <w:w w:val="105"/>
        </w:rPr>
        <w:t> </w:t>
      </w:r>
      <w:r>
        <w:rPr>
          <w:spacing w:val="-4"/>
          <w:w w:val="105"/>
        </w:rPr>
        <w:t>que</w:t>
      </w:r>
      <w:r>
        <w:rPr>
          <w:spacing w:val="-41"/>
          <w:w w:val="105"/>
        </w:rPr>
        <w:t> </w:t>
      </w:r>
      <w:r>
        <w:rPr>
          <w:spacing w:val="-6"/>
          <w:w w:val="105"/>
        </w:rPr>
        <w:t>publico</w:t>
      </w:r>
      <w:r>
        <w:rPr>
          <w:spacing w:val="-41"/>
          <w:w w:val="105"/>
        </w:rPr>
        <w:t> </w:t>
      </w:r>
      <w:r>
        <w:rPr>
          <w:spacing w:val="-3"/>
          <w:w w:val="105"/>
        </w:rPr>
        <w:t>en</w:t>
      </w:r>
      <w:r>
        <w:rPr>
          <w:spacing w:val="-41"/>
          <w:w w:val="105"/>
        </w:rPr>
        <w:t> </w:t>
      </w:r>
      <w:r>
        <w:rPr>
          <w:spacing w:val="-4"/>
          <w:w w:val="105"/>
        </w:rPr>
        <w:t>una</w:t>
      </w:r>
      <w:r>
        <w:rPr>
          <w:spacing w:val="-41"/>
          <w:w w:val="105"/>
        </w:rPr>
        <w:t> </w:t>
      </w:r>
      <w:r>
        <w:rPr>
          <w:spacing w:val="-7"/>
          <w:w w:val="105"/>
        </w:rPr>
        <w:t>revista.</w:t>
      </w:r>
    </w:p>
    <w:p>
      <w:pPr>
        <w:pStyle w:val="BodyText"/>
        <w:rPr>
          <w:sz w:val="20"/>
        </w:rPr>
      </w:pPr>
    </w:p>
    <w:p>
      <w:pPr>
        <w:pStyle w:val="BodyText"/>
        <w:spacing w:before="5"/>
      </w:pPr>
      <w:r>
        <w:rPr/>
        <w:pict>
          <v:line style="position:absolute;mso-position-horizontal-relative:page;mso-position-vertical-relative:paragraph;z-index:5560;mso-wrap-distance-left:0;mso-wrap-distance-right:0" from="53.858299pt,18.048042pt" to="90.330299pt,18.048042pt" stroked="true" strokeweight=".25pt" strokecolor="#000000">
            <w10:wrap type="topAndBottom"/>
          </v:line>
        </w:pict>
      </w:r>
    </w:p>
    <w:p>
      <w:pPr>
        <w:spacing w:before="0"/>
        <w:ind w:left="957" w:right="-1" w:firstLine="0"/>
        <w:jc w:val="left"/>
        <w:rPr>
          <w:sz w:val="18"/>
        </w:rPr>
      </w:pPr>
      <w:hyperlink r:id="rId358">
        <w:r>
          <w:rPr>
            <w:w w:val="105"/>
            <w:position w:val="6"/>
            <w:sz w:val="10"/>
          </w:rPr>
          <w:t>16</w:t>
        </w:r>
      </w:hyperlink>
      <w:r>
        <w:rPr>
          <w:w w:val="105"/>
          <w:position w:val="6"/>
          <w:sz w:val="10"/>
        </w:rPr>
        <w:t> </w:t>
      </w:r>
      <w:r>
        <w:rPr>
          <w:w w:val="105"/>
          <w:sz w:val="18"/>
        </w:rPr>
        <w:t>Véase Creative Commons. </w:t>
      </w:r>
      <w:hyperlink r:id="rId19">
        <w:r>
          <w:rPr>
            <w:w w:val="105"/>
            <w:sz w:val="18"/>
          </w:rPr>
          <w:t>http://creativecommons.org</w:t>
        </w:r>
      </w:hyperlink>
    </w:p>
    <w:p>
      <w:pPr>
        <w:spacing w:line="244" w:lineRule="auto" w:before="4"/>
        <w:ind w:left="597" w:right="0" w:firstLine="360"/>
        <w:jc w:val="both"/>
        <w:rPr>
          <w:sz w:val="18"/>
        </w:rPr>
      </w:pPr>
      <w:hyperlink r:id="rId359">
        <w:r>
          <w:rPr>
            <w:position w:val="6"/>
            <w:sz w:val="10"/>
          </w:rPr>
          <w:t>17</w:t>
        </w:r>
      </w:hyperlink>
      <w:r>
        <w:rPr>
          <w:position w:val="6"/>
          <w:sz w:val="10"/>
        </w:rPr>
        <w:t>  </w:t>
      </w:r>
      <w:r>
        <w:rPr>
          <w:sz w:val="18"/>
        </w:rPr>
        <w:t>El dominio público es una forma de resolver el problema de los permisos para  el </w:t>
      </w:r>
      <w:r>
        <w:rPr>
          <w:w w:val="120"/>
          <w:sz w:val="12"/>
        </w:rPr>
        <w:t>oa</w:t>
      </w:r>
      <w:r>
        <w:rPr>
          <w:w w:val="120"/>
          <w:sz w:val="18"/>
        </w:rPr>
        <w:t>. </w:t>
      </w:r>
      <w:r>
        <w:rPr>
          <w:spacing w:val="-3"/>
          <w:sz w:val="18"/>
        </w:rPr>
        <w:t>Pero </w:t>
      </w:r>
      <w:r>
        <w:rPr>
          <w:sz w:val="18"/>
        </w:rPr>
        <w:t>el dominio público todavía no es digital ni está online, todavía no es </w:t>
      </w:r>
      <w:r>
        <w:rPr>
          <w:w w:val="120"/>
          <w:sz w:val="12"/>
        </w:rPr>
        <w:t>oa</w:t>
      </w:r>
      <w:r>
        <w:rPr>
          <w:w w:val="120"/>
          <w:sz w:val="18"/>
        </w:rPr>
        <w:t>.  </w:t>
      </w:r>
      <w:r>
        <w:rPr>
          <w:sz w:val="18"/>
        </w:rPr>
        <w:t>Esto no es una brecha trivial, e instituciones de todo el mundo así como los gobiernos están gastando cantidades enormes de dinero y energía digitalizando obras de dominio público para ponerlas online y hacer que sean de acceso</w:t>
      </w:r>
      <w:r>
        <w:rPr>
          <w:spacing w:val="20"/>
          <w:sz w:val="18"/>
        </w:rPr>
        <w:t> </w:t>
      </w:r>
      <w:r>
        <w:rPr>
          <w:sz w:val="18"/>
        </w:rPr>
        <w:t>abierto.</w:t>
      </w:r>
    </w:p>
    <w:p>
      <w:pPr>
        <w:spacing w:line="244" w:lineRule="auto" w:before="1"/>
        <w:ind w:left="957" w:right="1674" w:firstLine="0"/>
        <w:jc w:val="left"/>
        <w:rPr>
          <w:sz w:val="18"/>
        </w:rPr>
      </w:pPr>
      <w:hyperlink r:id="rId360">
        <w:r>
          <w:rPr>
            <w:w w:val="105"/>
            <w:position w:val="6"/>
            <w:sz w:val="10"/>
          </w:rPr>
          <w:t>18</w:t>
        </w:r>
      </w:hyperlink>
      <w:r>
        <w:rPr>
          <w:w w:val="105"/>
          <w:position w:val="6"/>
          <w:sz w:val="10"/>
        </w:rPr>
        <w:t> </w:t>
      </w:r>
      <w:r>
        <w:rPr>
          <w:w w:val="105"/>
          <w:sz w:val="18"/>
        </w:rPr>
        <w:t>Open Access Scholarly Publishers Association (</w:t>
      </w:r>
      <w:r>
        <w:rPr>
          <w:w w:val="105"/>
          <w:sz w:val="12"/>
        </w:rPr>
        <w:t>oasPa</w:t>
      </w:r>
      <w:r>
        <w:rPr>
          <w:w w:val="105"/>
          <w:sz w:val="18"/>
        </w:rPr>
        <w:t>). </w:t>
      </w:r>
      <w:hyperlink r:id="rId361">
        <w:r>
          <w:rPr>
            <w:w w:val="110"/>
            <w:sz w:val="18"/>
          </w:rPr>
          <w:t>http://www.oaspa.org</w:t>
        </w:r>
      </w:hyperlink>
    </w:p>
    <w:p>
      <w:pPr>
        <w:spacing w:line="242" w:lineRule="auto" w:before="0"/>
        <w:ind w:left="957" w:right="1157" w:hanging="1"/>
        <w:jc w:val="left"/>
        <w:rPr>
          <w:sz w:val="18"/>
        </w:rPr>
      </w:pPr>
      <w:r>
        <w:rPr>
          <w:rFonts w:ascii="Times New Roman"/>
          <w:i/>
          <w:sz w:val="18"/>
        </w:rPr>
        <w:t>SPARC Europe Seal of Approval </w:t>
      </w:r>
      <w:r>
        <w:rPr>
          <w:sz w:val="18"/>
        </w:rPr>
        <w:t>para revistas </w:t>
      </w:r>
      <w:r>
        <w:rPr>
          <w:w w:val="115"/>
          <w:sz w:val="12"/>
        </w:rPr>
        <w:t>oa</w:t>
      </w:r>
      <w:r>
        <w:rPr>
          <w:w w:val="115"/>
          <w:sz w:val="18"/>
        </w:rPr>
        <w:t>. </w:t>
      </w:r>
      <w:hyperlink r:id="rId362">
        <w:r>
          <w:rPr>
            <w:sz w:val="18"/>
          </w:rPr>
          <w:t>https://mx2.arl.org/Lists/SPARC-OAForum/Message/4329.html</w:t>
        </w:r>
      </w:hyperlink>
      <w:r>
        <w:rPr>
          <w:sz w:val="18"/>
        </w:rPr>
        <w:t> </w:t>
      </w:r>
      <w:hyperlink r:id="rId363">
        <w:r>
          <w:rPr>
            <w:sz w:val="18"/>
          </w:rPr>
          <w:t>http://www.doaj.org/doaj?func=loadTempl&amp;templ=faq#seal</w:t>
        </w:r>
      </w:hyperlink>
    </w:p>
    <w:p>
      <w:pPr>
        <w:pStyle w:val="BodyText"/>
        <w:spacing w:line="244" w:lineRule="auto" w:before="17"/>
        <w:ind w:left="597" w:right="384" w:firstLine="360"/>
        <w:jc w:val="both"/>
      </w:pPr>
      <w:r>
        <w:rPr/>
        <w:br w:type="column"/>
      </w:r>
      <w:r>
        <w:rPr/>
        <w:t>Creative Commons dispone de otras licencias abiertas, como </w:t>
      </w:r>
      <w:r>
        <w:rPr>
          <w:sz w:val="17"/>
        </w:rPr>
        <w:t>CC</w:t>
      </w:r>
      <w:r>
        <w:rPr/>
        <w:t>-</w:t>
      </w:r>
      <w:r>
        <w:rPr>
          <w:sz w:val="17"/>
        </w:rPr>
        <w:t>by</w:t>
      </w:r>
      <w:r>
        <w:rPr/>
        <w:t>-</w:t>
      </w:r>
      <w:r>
        <w:rPr>
          <w:sz w:val="17"/>
        </w:rPr>
        <w:t>nC</w:t>
      </w:r>
      <w:r>
        <w:rPr/>
        <w:t>, que exige que el reconocimiento y no permite el uso comercial, y la </w:t>
      </w:r>
      <w:r>
        <w:rPr>
          <w:sz w:val="17"/>
        </w:rPr>
        <w:t>CC</w:t>
      </w:r>
      <w:r>
        <w:rPr/>
        <w:t>-</w:t>
      </w:r>
      <w:r>
        <w:rPr>
          <w:sz w:val="17"/>
        </w:rPr>
        <w:t>by</w:t>
      </w:r>
      <w:r>
        <w:rPr/>
        <w:t>-</w:t>
      </w:r>
      <w:r>
        <w:rPr>
          <w:sz w:val="17"/>
        </w:rPr>
        <w:t>nC</w:t>
      </w:r>
      <w:r>
        <w:rPr/>
        <w:t>, que exige el reconocimiento, permite     el uso comercial, pero impide que se realicen las obras derivadas. Estas licencias no son equivalentes entre sí, pero todas ellas permiten usos más allá del uso legítimo </w:t>
      </w:r>
      <w:r>
        <w:rPr>
          <w:spacing w:val="-11"/>
        </w:rPr>
        <w:t>y, </w:t>
      </w:r>
      <w:r>
        <w:rPr/>
        <w:t>por tanto, todas ellas representan</w:t>
      </w:r>
      <w:r>
        <w:rPr>
          <w:spacing w:val="-31"/>
        </w:rPr>
        <w:t> </w:t>
      </w:r>
      <w:r>
        <w:rPr/>
        <w:t>diferentes</w:t>
      </w:r>
      <w:r>
        <w:rPr>
          <w:spacing w:val="-31"/>
        </w:rPr>
        <w:t> </w:t>
      </w:r>
      <w:r>
        <w:rPr/>
        <w:t>opciones</w:t>
      </w:r>
      <w:r>
        <w:rPr>
          <w:spacing w:val="-31"/>
        </w:rPr>
        <w:t> </w:t>
      </w:r>
      <w:r>
        <w:rPr/>
        <w:t>de</w:t>
      </w:r>
      <w:r>
        <w:rPr>
          <w:spacing w:val="-31"/>
        </w:rPr>
        <w:t> </w:t>
      </w:r>
      <w:r>
        <w:rPr>
          <w:rFonts w:ascii="Times New Roman" w:hAnsi="Times New Roman"/>
          <w:i/>
        </w:rPr>
        <w:t>open</w:t>
      </w:r>
      <w:r>
        <w:rPr>
          <w:rFonts w:ascii="Times New Roman" w:hAnsi="Times New Roman"/>
          <w:i/>
          <w:spacing w:val="-28"/>
        </w:rPr>
        <w:t> </w:t>
      </w:r>
      <w:r>
        <w:rPr>
          <w:rFonts w:ascii="Times New Roman" w:hAnsi="Times New Roman"/>
          <w:i/>
        </w:rPr>
        <w:t>access</w:t>
      </w:r>
      <w:r>
        <w:rPr>
          <w:rFonts w:ascii="Times New Roman" w:hAnsi="Times New Roman"/>
          <w:i/>
          <w:spacing w:val="-28"/>
        </w:rPr>
        <w:t> </w:t>
      </w:r>
      <w:r>
        <w:rPr/>
        <w:t>libre.</w:t>
      </w:r>
    </w:p>
    <w:p>
      <w:pPr>
        <w:pStyle w:val="BodyText"/>
        <w:spacing w:line="244" w:lineRule="auto"/>
        <w:ind w:left="597" w:right="387" w:firstLine="360"/>
        <w:jc w:val="both"/>
      </w:pPr>
      <w:r>
        <w:rPr/>
        <w:pict>
          <v:group style="position:absolute;margin-left:662.886475pt;margin-top:51.301094pt;width:90.7pt;height:90.75pt;mso-position-horizontal-relative:page;mso-position-vertical-relative:paragraph;z-index:-169984" coordorigin="13258,1026" coordsize="1814,1815">
            <v:shape style="position:absolute;left:13263;top:1031;width:1804;height:1804" type="#_x0000_t75" stroked="false">
              <v:imagedata r:id="rId364" o:title=""/>
            </v:shape>
            <v:shape style="position:absolute;left:14195;top:1948;width:872;height:887" coordorigin="14195,1948" coordsize="872,887" path="m14195,2835l14270,2829,14343,2818,14414,2800,14482,2778,14548,2750,14612,2717,14672,2679,14729,2637,14782,2591,14832,2540,14877,2486,14919,2429,14955,2368,14987,2304,15014,2237,15036,2168,15052,2097,15062,2023,15067,1948e" filled="false" stroked="true" strokeweight=".5pt" strokecolor="#ffffff">
              <v:path arrowok="t"/>
              <v:stroke dashstyle="dash"/>
            </v:shape>
            <v:shape style="position:absolute;left:14180;top:1031;width:887;height:872" coordorigin="14180,1031" coordsize="887,872" path="m15066,1903l15062,1828,15054,1755,15041,1683,15023,1614,15001,1547,14974,1483,14942,1423,14906,1365,14865,1311,14818,1261,14768,1216,14712,1174,14651,1137,14585,1106,14514,1079,14438,1058,14357,1043,14271,1034,14180,1031e" filled="false" stroked="true" strokeweight=".5pt" strokecolor="#ffffff">
              <v:path arrowok="t"/>
              <v:stroke dashstyle="dash"/>
            </v:shape>
            <v:shape style="position:absolute;left:13263;top:1032;width:873;height:887" coordorigin="13263,1032" coordsize="873,887" path="m14135,1032l14048,1038,13965,1050,13887,1068,13813,1091,13744,1119,13679,1152,13619,1190,13563,1232,13512,1278,13466,1328,13425,1381,13388,1439,13355,1499,13328,1563,13305,1629,13287,1698,13274,1769,13266,1843,13263,1918e" filled="false" stroked="true" strokeweight=".5pt" strokecolor="#ffffff">
              <v:path arrowok="t"/>
              <v:stroke dashstyle="dash"/>
            </v:shape>
            <v:shape style="position:absolute;left:13263;top:1963;width:887;height:872" coordorigin="13263,1963" coordsize="887,872" path="m13263,1963l13269,2038,13280,2111,13297,2182,13320,2251,13348,2317,13381,2380,13419,2440,13461,2497,13507,2551,13558,2600,13612,2646,13669,2687,13730,2724,13794,2756,13861,2783,13930,2804,14001,2820,14074,2831,14150,2835e" filled="false" stroked="true" strokeweight=".5pt" strokecolor="#ffffff">
              <v:path arrowok="t"/>
              <v:stroke dashstyle="dash"/>
            </v:shape>
            <v:shape style="position:absolute;left:-902;top:8118;width:2;height:1804" coordorigin="-902,8118" coordsize="0,1804" path="m14165,1031l14165,1031m14165,2835l14165,2835e" filled="false" stroked="true" strokeweight=".5pt" strokecolor="#ffffff">
              <v:path arrowok="t"/>
            </v:shape>
            <w10:wrap type="none"/>
          </v:group>
        </w:pict>
      </w:r>
      <w:r>
        <w:rPr>
          <w:spacing w:val="-4"/>
        </w:rPr>
        <w:t>Aunque</w:t>
      </w:r>
      <w:r>
        <w:rPr>
          <w:spacing w:val="-9"/>
        </w:rPr>
        <w:t> </w:t>
      </w:r>
      <w:r>
        <w:rPr/>
        <w:t>uno</w:t>
      </w:r>
      <w:r>
        <w:rPr>
          <w:spacing w:val="-9"/>
        </w:rPr>
        <w:t> </w:t>
      </w:r>
      <w:r>
        <w:rPr>
          <w:spacing w:val="-3"/>
        </w:rPr>
        <w:t>mismo</w:t>
      </w:r>
      <w:r>
        <w:rPr>
          <w:spacing w:val="-9"/>
        </w:rPr>
        <w:t> </w:t>
      </w:r>
      <w:r>
        <w:rPr>
          <w:spacing w:val="-3"/>
        </w:rPr>
        <w:t>puede</w:t>
      </w:r>
      <w:r>
        <w:rPr>
          <w:spacing w:val="-9"/>
        </w:rPr>
        <w:t> </w:t>
      </w:r>
      <w:r>
        <w:rPr>
          <w:spacing w:val="-3"/>
        </w:rPr>
        <w:t>escribir</w:t>
      </w:r>
      <w:r>
        <w:rPr>
          <w:spacing w:val="-9"/>
        </w:rPr>
        <w:t> </w:t>
      </w:r>
      <w:r>
        <w:rPr/>
        <w:t>sus</w:t>
      </w:r>
      <w:r>
        <w:rPr>
          <w:spacing w:val="-9"/>
        </w:rPr>
        <w:t> </w:t>
      </w:r>
      <w:r>
        <w:rPr>
          <w:spacing w:val="-3"/>
        </w:rPr>
        <w:t>propias</w:t>
      </w:r>
      <w:r>
        <w:rPr>
          <w:spacing w:val="-9"/>
        </w:rPr>
        <w:t> </w:t>
      </w:r>
      <w:r>
        <w:rPr>
          <w:spacing w:val="-3"/>
        </w:rPr>
        <w:t>licencias</w:t>
      </w:r>
      <w:r>
        <w:rPr>
          <w:spacing w:val="-9"/>
        </w:rPr>
        <w:t> </w:t>
      </w:r>
      <w:r>
        <w:rPr>
          <w:spacing w:val="-3"/>
        </w:rPr>
        <w:t>abiertas </w:t>
      </w:r>
      <w:r>
        <w:rPr/>
        <w:t>o </w:t>
      </w:r>
      <w:r>
        <w:rPr>
          <w:spacing w:val="-3"/>
        </w:rPr>
        <w:t>utilizar </w:t>
      </w:r>
      <w:r>
        <w:rPr/>
        <w:t>las </w:t>
      </w:r>
      <w:r>
        <w:rPr>
          <w:spacing w:val="-3"/>
        </w:rPr>
        <w:t>creadas </w:t>
      </w:r>
      <w:r>
        <w:rPr/>
        <w:t>por </w:t>
      </w:r>
      <w:r>
        <w:rPr>
          <w:spacing w:val="-3"/>
        </w:rPr>
        <w:t>otros, </w:t>
      </w:r>
      <w:r>
        <w:rPr/>
        <w:t>la </w:t>
      </w:r>
      <w:r>
        <w:rPr>
          <w:spacing w:val="-3"/>
        </w:rPr>
        <w:t>ventaja </w:t>
      </w:r>
      <w:r>
        <w:rPr/>
        <w:t>de las </w:t>
      </w:r>
      <w:r>
        <w:rPr>
          <w:spacing w:val="-3"/>
        </w:rPr>
        <w:t>licencias </w:t>
      </w:r>
      <w:r>
        <w:rPr>
          <w:sz w:val="16"/>
        </w:rPr>
        <w:t>CC </w:t>
      </w:r>
      <w:r>
        <w:rPr/>
        <w:t>es </w:t>
      </w:r>
      <w:r>
        <w:rPr>
          <w:spacing w:val="-3"/>
        </w:rPr>
        <w:t>que </w:t>
      </w:r>
      <w:r>
        <w:rPr/>
        <w:t>ya </w:t>
      </w:r>
      <w:r>
        <w:rPr>
          <w:spacing w:val="-3"/>
        </w:rPr>
        <w:t>están redactadas </w:t>
      </w:r>
      <w:r>
        <w:rPr/>
        <w:t>con </w:t>
      </w:r>
      <w:r>
        <w:rPr>
          <w:spacing w:val="-3"/>
        </w:rPr>
        <w:t>lenguaje jurídico, </w:t>
      </w:r>
      <w:r>
        <w:rPr/>
        <w:t>son </w:t>
      </w:r>
      <w:r>
        <w:rPr>
          <w:spacing w:val="-3"/>
        </w:rPr>
        <w:t>usadas </w:t>
      </w:r>
      <w:r>
        <w:rPr/>
        <w:t>y </w:t>
      </w:r>
      <w:r>
        <w:rPr>
          <w:spacing w:val="-3"/>
        </w:rPr>
        <w:t>conocidas cada </w:t>
      </w:r>
      <w:r>
        <w:rPr>
          <w:spacing w:val="-2"/>
        </w:rPr>
        <w:t>vez </w:t>
      </w:r>
      <w:r>
        <w:rPr/>
        <w:t>más por un </w:t>
      </w:r>
      <w:r>
        <w:rPr>
          <w:spacing w:val="-3"/>
        </w:rPr>
        <w:t>número mayor </w:t>
      </w:r>
      <w:r>
        <w:rPr/>
        <w:t>de </w:t>
      </w:r>
      <w:r>
        <w:rPr>
          <w:spacing w:val="-3"/>
        </w:rPr>
        <w:t>usuarios, </w:t>
      </w:r>
      <w:r>
        <w:rPr>
          <w:spacing w:val="2"/>
        </w:rPr>
        <w:t> </w:t>
      </w:r>
      <w:r>
        <w:rPr/>
        <w:t>y</w:t>
      </w:r>
    </w:p>
    <w:p>
      <w:pPr>
        <w:pStyle w:val="BodyText"/>
        <w:spacing w:line="244" w:lineRule="auto" w:before="1"/>
        <w:ind w:left="597" w:right="2006"/>
        <w:jc w:val="both"/>
      </w:pPr>
      <w:r>
        <w:rPr>
          <w:spacing w:val="-3"/>
        </w:rPr>
        <w:t>disponibles </w:t>
      </w:r>
      <w:r>
        <w:rPr/>
        <w:t>en un </w:t>
      </w:r>
      <w:r>
        <w:rPr>
          <w:spacing w:val="-3"/>
        </w:rPr>
        <w:t>amplio </w:t>
      </w:r>
      <w:r>
        <w:rPr/>
        <w:t>y </w:t>
      </w:r>
      <w:r>
        <w:rPr>
          <w:spacing w:val="-3"/>
        </w:rPr>
        <w:t>creciente número de jurisdicciones legales. </w:t>
      </w:r>
      <w:r>
        <w:rPr>
          <w:spacing w:val="-7"/>
        </w:rPr>
        <w:t>Por </w:t>
      </w:r>
      <w:r>
        <w:rPr>
          <w:spacing w:val="-3"/>
        </w:rPr>
        <w:t>otra parte, cada una viene </w:t>
      </w:r>
      <w:r>
        <w:rPr/>
        <w:t>en </w:t>
      </w:r>
      <w:r>
        <w:rPr>
          <w:spacing w:val="-3"/>
        </w:rPr>
        <w:t>tres versiones: </w:t>
      </w:r>
      <w:r>
        <w:rPr/>
        <w:t>la </w:t>
      </w:r>
      <w:r>
        <w:rPr>
          <w:spacing w:val="-3"/>
        </w:rPr>
        <w:t>legible </w:t>
      </w:r>
      <w:r>
        <w:rPr/>
        <w:t>por </w:t>
      </w:r>
      <w:r>
        <w:rPr>
          <w:spacing w:val="-3"/>
        </w:rPr>
        <w:t>humanos </w:t>
      </w:r>
      <w:r>
        <w:rPr/>
        <w:t>no </w:t>
      </w:r>
      <w:r>
        <w:rPr>
          <w:spacing w:val="-3"/>
        </w:rPr>
        <w:t>profesionales </w:t>
      </w:r>
      <w:r>
        <w:rPr/>
        <w:t>de la </w:t>
      </w:r>
      <w:r>
        <w:rPr>
          <w:spacing w:val="-3"/>
        </w:rPr>
        <w:t>abogacía, </w:t>
      </w:r>
      <w:r>
        <w:rPr/>
        <w:t>la </w:t>
      </w:r>
      <w:r>
        <w:rPr>
          <w:spacing w:val="-3"/>
        </w:rPr>
        <w:t>versión para abogados</w:t>
      </w:r>
      <w:r>
        <w:rPr>
          <w:spacing w:val="-32"/>
        </w:rPr>
        <w:t> </w:t>
      </w:r>
      <w:r>
        <w:rPr/>
        <w:t>y</w:t>
      </w:r>
      <w:r>
        <w:rPr>
          <w:spacing w:val="-32"/>
        </w:rPr>
        <w:t> </w:t>
      </w:r>
      <w:r>
        <w:rPr>
          <w:spacing w:val="-3"/>
        </w:rPr>
        <w:t>jueces,</w:t>
      </w:r>
      <w:r>
        <w:rPr>
          <w:spacing w:val="-32"/>
        </w:rPr>
        <w:t> </w:t>
      </w:r>
      <w:r>
        <w:rPr/>
        <w:t>y</w:t>
      </w:r>
      <w:r>
        <w:rPr>
          <w:spacing w:val="-32"/>
        </w:rPr>
        <w:t> </w:t>
      </w:r>
      <w:r>
        <w:rPr>
          <w:spacing w:val="-3"/>
        </w:rPr>
        <w:t>otra</w:t>
      </w:r>
      <w:r>
        <w:rPr>
          <w:spacing w:val="-32"/>
        </w:rPr>
        <w:t> </w:t>
      </w:r>
      <w:r>
        <w:rPr>
          <w:spacing w:val="-3"/>
        </w:rPr>
        <w:t>legible</w:t>
      </w:r>
      <w:r>
        <w:rPr>
          <w:spacing w:val="-32"/>
        </w:rPr>
        <w:t> </w:t>
      </w:r>
      <w:r>
        <w:rPr/>
        <w:t>por</w:t>
      </w:r>
      <w:r>
        <w:rPr>
          <w:spacing w:val="-32"/>
        </w:rPr>
        <w:t> </w:t>
      </w:r>
      <w:r>
        <w:rPr>
          <w:spacing w:val="-3"/>
        </w:rPr>
        <w:t>máquinas</w:t>
      </w:r>
      <w:r>
        <w:rPr>
          <w:spacing w:val="-32"/>
        </w:rPr>
        <w:t> </w:t>
      </w:r>
      <w:r>
        <w:rPr>
          <w:spacing w:val="-3"/>
        </w:rPr>
        <w:t>para</w:t>
      </w:r>
    </w:p>
    <w:p>
      <w:pPr>
        <w:pStyle w:val="BodyText"/>
        <w:spacing w:line="244" w:lineRule="auto" w:before="1"/>
        <w:ind w:left="597"/>
      </w:pPr>
      <w:r>
        <w:rPr/>
        <w:t>los </w:t>
      </w:r>
      <w:r>
        <w:rPr>
          <w:spacing w:val="-3"/>
        </w:rPr>
        <w:t>motores </w:t>
      </w:r>
      <w:r>
        <w:rPr/>
        <w:t>de </w:t>
      </w:r>
      <w:r>
        <w:rPr>
          <w:spacing w:val="-3"/>
        </w:rPr>
        <w:t>búsqueda </w:t>
      </w:r>
      <w:r>
        <w:rPr/>
        <w:t>y </w:t>
      </w:r>
      <w:r>
        <w:rPr>
          <w:spacing w:val="-3"/>
        </w:rPr>
        <w:t>otros programas. Son </w:t>
      </w:r>
      <w:r>
        <w:rPr>
          <w:spacing w:val="-4"/>
        </w:rPr>
        <w:t>extremadamente</w:t>
      </w:r>
      <w:r>
        <w:rPr>
          <w:spacing w:val="54"/>
        </w:rPr>
        <w:t> </w:t>
      </w:r>
      <w:r>
        <w:rPr>
          <w:spacing w:val="-3"/>
        </w:rPr>
        <w:t>prácticas </w:t>
      </w:r>
      <w:r>
        <w:rPr/>
        <w:t>y </w:t>
      </w:r>
      <w:r>
        <w:rPr>
          <w:spacing w:val="-3"/>
        </w:rPr>
        <w:t>esto </w:t>
      </w:r>
      <w:r>
        <w:rPr/>
        <w:t>ha </w:t>
      </w:r>
      <w:r>
        <w:rPr>
          <w:spacing w:val="-3"/>
        </w:rPr>
        <w:t>revolucionado </w:t>
      </w:r>
      <w:r>
        <w:rPr/>
        <w:t>el </w:t>
      </w:r>
      <w:r>
        <w:rPr>
          <w:rFonts w:ascii="Times New Roman" w:hAnsi="Times New Roman"/>
          <w:i/>
          <w:spacing w:val="-3"/>
        </w:rPr>
        <w:t>open access </w:t>
      </w:r>
      <w:r>
        <w:rPr>
          <w:spacing w:val="-4"/>
        </w:rPr>
        <w:t>libre.</w:t>
      </w:r>
    </w:p>
    <w:p>
      <w:pPr>
        <w:pStyle w:val="BodyText"/>
        <w:spacing w:line="244" w:lineRule="auto"/>
        <w:ind w:left="597" w:right="384" w:firstLine="360"/>
        <w:jc w:val="both"/>
      </w:pPr>
      <w:r>
        <w:rPr/>
        <w:t>La mejor manera de referirse a un tipo específico de acceso abierto libre es haciendo referencia a una determinada licencia abierta. Así no habrá ambigüedades, y sí términos técnicamente claros</w:t>
      </w:r>
      <w:r>
        <w:rPr>
          <w:spacing w:val="-25"/>
        </w:rPr>
        <w:t> </w:t>
      </w:r>
      <w:r>
        <w:rPr/>
        <w:t>para</w:t>
      </w:r>
      <w:r>
        <w:rPr>
          <w:spacing w:val="-25"/>
        </w:rPr>
        <w:t> </w:t>
      </w:r>
      <w:r>
        <w:rPr/>
        <w:t>cada</w:t>
      </w:r>
      <w:r>
        <w:rPr>
          <w:spacing w:val="-25"/>
        </w:rPr>
        <w:t> </w:t>
      </w:r>
      <w:r>
        <w:rPr/>
        <w:t>una</w:t>
      </w:r>
      <w:r>
        <w:rPr>
          <w:spacing w:val="-25"/>
        </w:rPr>
        <w:t> </w:t>
      </w:r>
      <w:r>
        <w:rPr/>
        <w:t>de</w:t>
      </w:r>
      <w:r>
        <w:rPr>
          <w:spacing w:val="-25"/>
        </w:rPr>
        <w:t> </w:t>
      </w:r>
      <w:r>
        <w:rPr/>
        <w:t>las</w:t>
      </w:r>
      <w:r>
        <w:rPr>
          <w:spacing w:val="-25"/>
        </w:rPr>
        <w:t> </w:t>
      </w:r>
      <w:r>
        <w:rPr/>
        <w:t>posibles</w:t>
      </w:r>
      <w:r>
        <w:rPr>
          <w:spacing w:val="-25"/>
        </w:rPr>
        <w:t> </w:t>
      </w:r>
      <w:r>
        <w:rPr/>
        <w:t>opciones.</w:t>
      </w:r>
      <w:r>
        <w:rPr>
          <w:spacing w:val="-29"/>
        </w:rPr>
        <w:t> </w:t>
      </w:r>
      <w:r>
        <w:rPr>
          <w:spacing w:val="-9"/>
        </w:rPr>
        <w:t>Ya</w:t>
      </w:r>
      <w:r>
        <w:rPr>
          <w:spacing w:val="-25"/>
        </w:rPr>
        <w:t> </w:t>
      </w:r>
      <w:r>
        <w:rPr/>
        <w:t>se</w:t>
      </w:r>
      <w:r>
        <w:rPr>
          <w:spacing w:val="-25"/>
        </w:rPr>
        <w:t> </w:t>
      </w:r>
      <w:r>
        <w:rPr/>
        <w:t>han</w:t>
      </w:r>
      <w:r>
        <w:rPr>
          <w:spacing w:val="-25"/>
        </w:rPr>
        <w:t> </w:t>
      </w:r>
      <w:r>
        <w:rPr/>
        <w:t>mencionado licencias para las principales opciones de </w:t>
      </w:r>
      <w:r>
        <w:rPr>
          <w:w w:val="120"/>
          <w:sz w:val="16"/>
        </w:rPr>
        <w:t>oa</w:t>
      </w:r>
      <w:r>
        <w:rPr>
          <w:w w:val="120"/>
        </w:rPr>
        <w:t>, </w:t>
      </w:r>
      <w:r>
        <w:rPr/>
        <w:t>y podemos añadir otras nuevas en el momento que </w:t>
      </w:r>
      <w:r>
        <w:rPr>
          <w:spacing w:val="8"/>
        </w:rPr>
        <w:t> </w:t>
      </w:r>
      <w:r>
        <w:rPr/>
        <w:t>queramos.</w:t>
      </w:r>
    </w:p>
    <w:p>
      <w:pPr>
        <w:pStyle w:val="BodyText"/>
        <w:spacing w:line="244" w:lineRule="auto" w:before="1"/>
        <w:ind w:left="597" w:right="381" w:firstLine="360"/>
        <w:jc w:val="both"/>
      </w:pPr>
      <w:r>
        <w:rPr>
          <w:spacing w:val="-5"/>
        </w:rPr>
        <w:t>Un </w:t>
      </w:r>
      <w:r>
        <w:rPr>
          <w:spacing w:val="-6"/>
        </w:rPr>
        <w:t>trabajo </w:t>
      </w:r>
      <w:r>
        <w:rPr>
          <w:spacing w:val="-4"/>
        </w:rPr>
        <w:t>sin una </w:t>
      </w:r>
      <w:r>
        <w:rPr>
          <w:spacing w:val="-6"/>
        </w:rPr>
        <w:t>licencia </w:t>
      </w:r>
      <w:r>
        <w:rPr>
          <w:spacing w:val="-5"/>
        </w:rPr>
        <w:t>abierta está </w:t>
      </w:r>
      <w:r>
        <w:rPr/>
        <w:t>o </w:t>
      </w:r>
      <w:r>
        <w:rPr>
          <w:spacing w:val="-6"/>
        </w:rPr>
        <w:t>parece </w:t>
      </w:r>
      <w:r>
        <w:rPr>
          <w:spacing w:val="-5"/>
        </w:rPr>
        <w:t>estar </w:t>
      </w:r>
      <w:r>
        <w:rPr>
          <w:spacing w:val="-4"/>
        </w:rPr>
        <w:t>con </w:t>
      </w:r>
      <w:r>
        <w:rPr>
          <w:spacing w:val="-6"/>
        </w:rPr>
        <w:t>todos </w:t>
      </w:r>
      <w:r>
        <w:rPr>
          <w:spacing w:val="-4"/>
        </w:rPr>
        <w:t>los </w:t>
      </w:r>
      <w:r>
        <w:rPr>
          <w:spacing w:val="-6"/>
        </w:rPr>
        <w:t>derechos reservados. </w:t>
      </w:r>
      <w:r>
        <w:rPr>
          <w:spacing w:val="-5"/>
        </w:rPr>
        <w:t>Si </w:t>
      </w:r>
      <w:r>
        <w:rPr>
          <w:spacing w:val="-3"/>
        </w:rPr>
        <w:t>el </w:t>
      </w:r>
      <w:r>
        <w:rPr>
          <w:spacing w:val="-6"/>
        </w:rPr>
        <w:t>titular </w:t>
      </w:r>
      <w:r>
        <w:rPr>
          <w:spacing w:val="-3"/>
        </w:rPr>
        <w:t>de </w:t>
      </w:r>
      <w:r>
        <w:rPr>
          <w:spacing w:val="-4"/>
        </w:rPr>
        <w:t>los </w:t>
      </w:r>
      <w:r>
        <w:rPr>
          <w:spacing w:val="-6"/>
        </w:rPr>
        <w:t>derechos </w:t>
      </w:r>
      <w:r>
        <w:rPr>
          <w:spacing w:val="-3"/>
        </w:rPr>
        <w:t>de </w:t>
      </w:r>
      <w:r>
        <w:rPr>
          <w:spacing w:val="-6"/>
        </w:rPr>
        <w:t>explotación permite </w:t>
      </w:r>
      <w:r>
        <w:rPr>
          <w:spacing w:val="-3"/>
        </w:rPr>
        <w:t>de </w:t>
      </w:r>
      <w:r>
        <w:rPr>
          <w:spacing w:val="-5"/>
        </w:rPr>
        <w:t>forma </w:t>
      </w:r>
      <w:r>
        <w:rPr>
          <w:spacing w:val="-6"/>
        </w:rPr>
        <w:t>privada </w:t>
      </w:r>
      <w:r>
        <w:rPr>
          <w:spacing w:val="-5"/>
        </w:rPr>
        <w:t>usos </w:t>
      </w:r>
      <w:r>
        <w:rPr>
          <w:spacing w:val="-4"/>
        </w:rPr>
        <w:t>más </w:t>
      </w:r>
      <w:r>
        <w:rPr>
          <w:spacing w:val="-5"/>
        </w:rPr>
        <w:t>allá </w:t>
      </w:r>
      <w:r>
        <w:rPr>
          <w:spacing w:val="-4"/>
        </w:rPr>
        <w:t>del uso </w:t>
      </w:r>
      <w:r>
        <w:rPr>
          <w:spacing w:val="-6"/>
        </w:rPr>
        <w:t>legítimo, </w:t>
      </w:r>
      <w:r>
        <w:rPr/>
        <w:t>o </w:t>
      </w:r>
      <w:r>
        <w:rPr>
          <w:spacing w:val="-5"/>
        </w:rPr>
        <w:t>decide </w:t>
      </w:r>
      <w:r>
        <w:rPr>
          <w:spacing w:val="-6"/>
        </w:rPr>
        <w:t>no </w:t>
      </w:r>
      <w:r>
        <w:rPr/>
        <w:t>denunciar ciertos tipos de infracción, los usuarios, en general,    no tienen manera de saberlo y se ven obligados a elegir el menor de los tres males: retrasar el pedir permiso, el riesgo de </w:t>
      </w:r>
      <w:r>
        <w:rPr>
          <w:spacing w:val="45"/>
        </w:rPr>
        <w:t> </w:t>
      </w:r>
      <w:r>
        <w:rPr/>
        <w:t>proceder</w:t>
      </w:r>
    </w:p>
    <w:p>
      <w:pPr>
        <w:spacing w:after="0" w:line="244" w:lineRule="auto"/>
        <w:jc w:val="both"/>
        <w:sectPr>
          <w:type w:val="continuous"/>
          <w:pgSz w:w="15880" w:h="12480" w:orient="landscape"/>
          <w:pgMar w:top="1160" w:bottom="280" w:left="480" w:right="700"/>
          <w:cols w:num="2" w:equalWidth="0">
            <w:col w:w="6607" w:space="1103"/>
            <w:col w:w="699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480" w:right="700"/>
        </w:sectPr>
      </w:pPr>
    </w:p>
    <w:p>
      <w:pPr>
        <w:pStyle w:val="BodyText"/>
        <w:spacing w:line="244" w:lineRule="auto" w:before="17"/>
        <w:ind w:left="597"/>
        <w:jc w:val="both"/>
      </w:pPr>
      <w:r>
        <w:rPr/>
        <w:t>sin él y el daño que se pueda producir por esa falta de permiso. Estos no son sólo obstáculos a la investigación, sino obstáculos que el </w:t>
      </w:r>
      <w:r>
        <w:rPr>
          <w:spacing w:val="-3"/>
          <w:w w:val="130"/>
          <w:sz w:val="17"/>
        </w:rPr>
        <w:t>oa </w:t>
      </w:r>
      <w:r>
        <w:rPr/>
        <w:t>libre, tal y como se concibe,</w:t>
      </w:r>
      <w:r>
        <w:rPr>
          <w:spacing w:val="59"/>
        </w:rPr>
        <w:t> </w:t>
      </w:r>
      <w:r>
        <w:rPr/>
        <w:t>elimina.</w:t>
      </w:r>
    </w:p>
    <w:p>
      <w:pPr>
        <w:pStyle w:val="BodyText"/>
        <w:spacing w:line="244" w:lineRule="auto" w:before="1"/>
        <w:ind w:left="597" w:firstLine="360"/>
        <w:jc w:val="both"/>
      </w:pPr>
      <w:r>
        <w:rPr/>
        <w:t>La</w:t>
      </w:r>
      <w:r>
        <w:rPr>
          <w:spacing w:val="-41"/>
        </w:rPr>
        <w:t> </w:t>
      </w:r>
      <w:r>
        <w:rPr>
          <w:spacing w:val="-3"/>
        </w:rPr>
        <w:t>definición</w:t>
      </w:r>
      <w:r>
        <w:rPr>
          <w:spacing w:val="-41"/>
        </w:rPr>
        <w:t> </w:t>
      </w:r>
      <w:r>
        <w:rPr/>
        <w:t>de</w:t>
      </w:r>
      <w:r>
        <w:rPr>
          <w:spacing w:val="-41"/>
        </w:rPr>
        <w:t> </w:t>
      </w:r>
      <w:r>
        <w:rPr>
          <w:spacing w:val="-3"/>
        </w:rPr>
        <w:t>acceso</w:t>
      </w:r>
      <w:r>
        <w:rPr>
          <w:spacing w:val="-41"/>
        </w:rPr>
        <w:t> </w:t>
      </w:r>
      <w:r>
        <w:rPr>
          <w:spacing w:val="-3"/>
        </w:rPr>
        <w:t>abierto</w:t>
      </w:r>
      <w:r>
        <w:rPr>
          <w:spacing w:val="-41"/>
        </w:rPr>
        <w:t> </w:t>
      </w:r>
      <w:r>
        <w:rPr/>
        <w:t>de</w:t>
      </w:r>
      <w:r>
        <w:rPr>
          <w:spacing w:val="-41"/>
        </w:rPr>
        <w:t> </w:t>
      </w:r>
      <w:r>
        <w:rPr/>
        <w:t>las</w:t>
      </w:r>
      <w:r>
        <w:rPr>
          <w:spacing w:val="-41"/>
        </w:rPr>
        <w:t> </w:t>
      </w:r>
      <w:r>
        <w:rPr>
          <w:spacing w:val="-3"/>
        </w:rPr>
        <w:t>tres</w:t>
      </w:r>
      <w:r>
        <w:rPr>
          <w:spacing w:val="-42"/>
        </w:rPr>
        <w:t> </w:t>
      </w:r>
      <w:r>
        <w:rPr>
          <w:w w:val="140"/>
          <w:sz w:val="16"/>
        </w:rPr>
        <w:t>bbb</w:t>
      </w:r>
      <w:r>
        <w:rPr>
          <w:spacing w:val="-37"/>
          <w:w w:val="140"/>
          <w:sz w:val="16"/>
        </w:rPr>
        <w:t> </w:t>
      </w:r>
      <w:r>
        <w:rPr>
          <w:spacing w:val="-4"/>
        </w:rPr>
        <w:t>requiere</w:t>
      </w:r>
      <w:r>
        <w:rPr>
          <w:spacing w:val="-41"/>
        </w:rPr>
        <w:t> </w:t>
      </w:r>
      <w:r>
        <w:rPr>
          <w:rFonts w:ascii="Times New Roman" w:hAnsi="Times New Roman"/>
          <w:i/>
          <w:spacing w:val="-3"/>
        </w:rPr>
        <w:t>open</w:t>
      </w:r>
      <w:r>
        <w:rPr>
          <w:rFonts w:ascii="Times New Roman" w:hAnsi="Times New Roman"/>
          <w:i/>
          <w:spacing w:val="-39"/>
        </w:rPr>
        <w:t> </w:t>
      </w:r>
      <w:r>
        <w:rPr>
          <w:rFonts w:ascii="Times New Roman" w:hAnsi="Times New Roman"/>
          <w:i/>
          <w:spacing w:val="-3"/>
        </w:rPr>
        <w:t>access </w:t>
      </w:r>
      <w:r>
        <w:rPr>
          <w:spacing w:val="-3"/>
        </w:rPr>
        <w:t>gratis</w:t>
      </w:r>
      <w:r>
        <w:rPr>
          <w:spacing w:val="-18"/>
        </w:rPr>
        <w:t> </w:t>
      </w:r>
      <w:r>
        <w:rPr/>
        <w:t>y</w:t>
      </w:r>
      <w:r>
        <w:rPr>
          <w:spacing w:val="-18"/>
        </w:rPr>
        <w:t> </w:t>
      </w:r>
      <w:r>
        <w:rPr>
          <w:spacing w:val="-3"/>
        </w:rPr>
        <w:t>libre.</w:t>
      </w:r>
      <w:r>
        <w:rPr>
          <w:spacing w:val="-18"/>
        </w:rPr>
        <w:t> </w:t>
      </w:r>
      <w:r>
        <w:rPr>
          <w:spacing w:val="-3"/>
        </w:rPr>
        <w:t>Sin</w:t>
      </w:r>
      <w:r>
        <w:rPr>
          <w:spacing w:val="-18"/>
        </w:rPr>
        <w:t> </w:t>
      </w:r>
      <w:r>
        <w:rPr>
          <w:spacing w:val="-3"/>
        </w:rPr>
        <w:t>embargo,</w:t>
      </w:r>
      <w:r>
        <w:rPr>
          <w:spacing w:val="-18"/>
        </w:rPr>
        <w:t> </w:t>
      </w:r>
      <w:r>
        <w:rPr/>
        <w:t>la</w:t>
      </w:r>
      <w:r>
        <w:rPr>
          <w:spacing w:val="-18"/>
        </w:rPr>
        <w:t> </w:t>
      </w:r>
      <w:r>
        <w:rPr>
          <w:spacing w:val="-3"/>
        </w:rPr>
        <w:t>mayoría</w:t>
      </w:r>
      <w:r>
        <w:rPr>
          <w:spacing w:val="-18"/>
        </w:rPr>
        <w:t> </w:t>
      </w:r>
      <w:r>
        <w:rPr/>
        <w:t>de</w:t>
      </w:r>
      <w:r>
        <w:rPr>
          <w:spacing w:val="-18"/>
        </w:rPr>
        <w:t> </w:t>
      </w:r>
      <w:r>
        <w:rPr/>
        <w:t>los</w:t>
      </w:r>
      <w:r>
        <w:rPr>
          <w:spacing w:val="-18"/>
        </w:rPr>
        <w:t> </w:t>
      </w:r>
      <w:r>
        <w:rPr>
          <w:spacing w:val="-3"/>
        </w:rPr>
        <w:t>logros</w:t>
      </w:r>
      <w:r>
        <w:rPr>
          <w:spacing w:val="-18"/>
        </w:rPr>
        <w:t> </w:t>
      </w:r>
      <w:r>
        <w:rPr/>
        <w:t>más</w:t>
      </w:r>
      <w:r>
        <w:rPr>
          <w:spacing w:val="-18"/>
        </w:rPr>
        <w:t> </w:t>
      </w:r>
      <w:r>
        <w:rPr>
          <w:spacing w:val="-3"/>
        </w:rPr>
        <w:t>notables</w:t>
      </w:r>
      <w:r>
        <w:rPr>
          <w:spacing w:val="-18"/>
        </w:rPr>
        <w:t> </w:t>
      </w:r>
      <w:r>
        <w:rPr>
          <w:spacing w:val="-3"/>
        </w:rPr>
        <w:t>del </w:t>
      </w:r>
      <w:r>
        <w:rPr>
          <w:spacing w:val="-4"/>
          <w:w w:val="140"/>
          <w:sz w:val="16"/>
        </w:rPr>
        <w:t>oa</w:t>
      </w:r>
      <w:r>
        <w:rPr>
          <w:spacing w:val="-5"/>
          <w:w w:val="140"/>
          <w:sz w:val="16"/>
        </w:rPr>
        <w:t> </w:t>
      </w:r>
      <w:r>
        <w:rPr/>
        <w:t>son</w:t>
      </w:r>
      <w:r>
        <w:rPr>
          <w:spacing w:val="-10"/>
        </w:rPr>
        <w:t> </w:t>
      </w:r>
      <w:r>
        <w:rPr>
          <w:spacing w:val="-3"/>
        </w:rPr>
        <w:t>gratis</w:t>
      </w:r>
      <w:r>
        <w:rPr>
          <w:spacing w:val="-10"/>
        </w:rPr>
        <w:t> </w:t>
      </w:r>
      <w:r>
        <w:rPr/>
        <w:t>y</w:t>
      </w:r>
      <w:r>
        <w:rPr>
          <w:spacing w:val="-10"/>
        </w:rPr>
        <w:t> </w:t>
      </w:r>
      <w:r>
        <w:rPr/>
        <w:t>no</w:t>
      </w:r>
      <w:r>
        <w:rPr>
          <w:spacing w:val="-10"/>
        </w:rPr>
        <w:t> </w:t>
      </w:r>
      <w:r>
        <w:rPr>
          <w:spacing w:val="-3"/>
        </w:rPr>
        <w:t>libres.</w:t>
      </w:r>
      <w:r>
        <w:rPr>
          <w:spacing w:val="-10"/>
        </w:rPr>
        <w:t> </w:t>
      </w:r>
      <w:r>
        <w:rPr>
          <w:spacing w:val="-5"/>
        </w:rPr>
        <w:t>Me</w:t>
      </w:r>
      <w:r>
        <w:rPr>
          <w:spacing w:val="-10"/>
        </w:rPr>
        <w:t> </w:t>
      </w:r>
      <w:r>
        <w:rPr>
          <w:spacing w:val="-3"/>
        </w:rPr>
        <w:t>refiero</w:t>
      </w:r>
      <w:r>
        <w:rPr>
          <w:spacing w:val="-10"/>
        </w:rPr>
        <w:t> </w:t>
      </w:r>
      <w:r>
        <w:rPr/>
        <w:t>a</w:t>
      </w:r>
      <w:r>
        <w:rPr>
          <w:spacing w:val="-10"/>
        </w:rPr>
        <w:t> </w:t>
      </w:r>
      <w:r>
        <w:rPr>
          <w:spacing w:val="-3"/>
        </w:rPr>
        <w:t>esto</w:t>
      </w:r>
      <w:r>
        <w:rPr>
          <w:spacing w:val="-10"/>
        </w:rPr>
        <w:t> </w:t>
      </w:r>
      <w:r>
        <w:rPr/>
        <w:t>en</w:t>
      </w:r>
      <w:r>
        <w:rPr>
          <w:spacing w:val="-10"/>
        </w:rPr>
        <w:t> </w:t>
      </w:r>
      <w:r>
        <w:rPr/>
        <w:t>dos</w:t>
      </w:r>
      <w:r>
        <w:rPr>
          <w:spacing w:val="-10"/>
        </w:rPr>
        <w:t> </w:t>
      </w:r>
      <w:r>
        <w:rPr>
          <w:spacing w:val="-3"/>
        </w:rPr>
        <w:t>sentidos:</w:t>
      </w:r>
      <w:r>
        <w:rPr>
          <w:spacing w:val="-10"/>
        </w:rPr>
        <w:t> </w:t>
      </w:r>
      <w:r>
        <w:rPr/>
        <w:t>los</w:t>
      </w:r>
      <w:r>
        <w:rPr>
          <w:spacing w:val="-10"/>
        </w:rPr>
        <w:t> </w:t>
      </w:r>
      <w:r>
        <w:rPr>
          <w:spacing w:val="-3"/>
        </w:rPr>
        <w:t>casos </w:t>
      </w:r>
      <w:r>
        <w:rPr/>
        <w:t>de </w:t>
      </w:r>
      <w:r>
        <w:rPr>
          <w:spacing w:val="-3"/>
        </w:rPr>
        <w:t>éxito </w:t>
      </w:r>
      <w:r>
        <w:rPr/>
        <w:t>del </w:t>
      </w:r>
      <w:r>
        <w:rPr>
          <w:spacing w:val="-4"/>
          <w:w w:val="140"/>
          <w:sz w:val="16"/>
        </w:rPr>
        <w:t>oa </w:t>
      </w:r>
      <w:r>
        <w:rPr>
          <w:spacing w:val="-3"/>
        </w:rPr>
        <w:t>gratis </w:t>
      </w:r>
      <w:r>
        <w:rPr/>
        <w:t>son más </w:t>
      </w:r>
      <w:r>
        <w:rPr>
          <w:spacing w:val="-3"/>
        </w:rPr>
        <w:t>numerosos </w:t>
      </w:r>
      <w:r>
        <w:rPr/>
        <w:t>que los </w:t>
      </w:r>
      <w:r>
        <w:rPr>
          <w:spacing w:val="-3"/>
        </w:rPr>
        <w:t>casos </w:t>
      </w:r>
      <w:r>
        <w:rPr/>
        <w:t>de </w:t>
      </w:r>
      <w:r>
        <w:rPr>
          <w:spacing w:val="-3"/>
        </w:rPr>
        <w:t>éxito</w:t>
      </w:r>
      <w:r>
        <w:rPr>
          <w:spacing w:val="-39"/>
        </w:rPr>
        <w:t> </w:t>
      </w:r>
      <w:r>
        <w:rPr>
          <w:spacing w:val="-3"/>
        </w:rPr>
        <w:t>del </w:t>
      </w:r>
      <w:r>
        <w:rPr>
          <w:spacing w:val="-4"/>
          <w:w w:val="140"/>
          <w:sz w:val="16"/>
        </w:rPr>
        <w:t>oa </w:t>
      </w:r>
      <w:r>
        <w:rPr>
          <w:spacing w:val="-3"/>
        </w:rPr>
        <w:t>libre,</w:t>
      </w:r>
      <w:r>
        <w:rPr>
          <w:spacing w:val="-9"/>
        </w:rPr>
        <w:t> </w:t>
      </w:r>
      <w:r>
        <w:rPr>
          <w:spacing w:val="-3"/>
        </w:rPr>
        <w:t>hasta</w:t>
      </w:r>
      <w:r>
        <w:rPr>
          <w:spacing w:val="-9"/>
        </w:rPr>
        <w:t> </w:t>
      </w:r>
      <w:r>
        <w:rPr/>
        <w:t>el</w:t>
      </w:r>
      <w:r>
        <w:rPr>
          <w:spacing w:val="-9"/>
        </w:rPr>
        <w:t> </w:t>
      </w:r>
      <w:r>
        <w:rPr>
          <w:spacing w:val="-3"/>
        </w:rPr>
        <w:t>momento,</w:t>
      </w:r>
      <w:r>
        <w:rPr>
          <w:spacing w:val="-9"/>
        </w:rPr>
        <w:t> </w:t>
      </w:r>
      <w:r>
        <w:rPr/>
        <w:t>y</w:t>
      </w:r>
      <w:r>
        <w:rPr>
          <w:spacing w:val="-9"/>
        </w:rPr>
        <w:t> </w:t>
      </w:r>
      <w:r>
        <w:rPr/>
        <w:t>la</w:t>
      </w:r>
      <w:r>
        <w:rPr>
          <w:spacing w:val="-9"/>
        </w:rPr>
        <w:t> </w:t>
      </w:r>
      <w:r>
        <w:rPr>
          <w:spacing w:val="-3"/>
        </w:rPr>
        <w:t>mayoría</w:t>
      </w:r>
      <w:r>
        <w:rPr>
          <w:spacing w:val="-9"/>
        </w:rPr>
        <w:t> </w:t>
      </w:r>
      <w:r>
        <w:rPr/>
        <w:t>de</w:t>
      </w:r>
      <w:r>
        <w:rPr>
          <w:spacing w:val="-9"/>
        </w:rPr>
        <w:t> </w:t>
      </w:r>
      <w:r>
        <w:rPr/>
        <w:t>las</w:t>
      </w:r>
      <w:r>
        <w:rPr>
          <w:spacing w:val="-9"/>
        </w:rPr>
        <w:t> </w:t>
      </w:r>
      <w:r>
        <w:rPr>
          <w:spacing w:val="-3"/>
        </w:rPr>
        <w:t>historias</w:t>
      </w:r>
      <w:r>
        <w:rPr>
          <w:spacing w:val="-9"/>
        </w:rPr>
        <w:t> </w:t>
      </w:r>
      <w:r>
        <w:rPr/>
        <w:t>de</w:t>
      </w:r>
      <w:r>
        <w:rPr>
          <w:spacing w:val="-9"/>
        </w:rPr>
        <w:t> </w:t>
      </w:r>
      <w:r>
        <w:rPr>
          <w:spacing w:val="-3"/>
        </w:rPr>
        <w:t>éxito</w:t>
      </w:r>
      <w:r>
        <w:rPr>
          <w:spacing w:val="-9"/>
        </w:rPr>
        <w:t> </w:t>
      </w:r>
      <w:r>
        <w:rPr>
          <w:spacing w:val="-3"/>
        </w:rPr>
        <w:t>del </w:t>
      </w:r>
      <w:r>
        <w:rPr>
          <w:spacing w:val="-4"/>
          <w:w w:val="140"/>
          <w:sz w:val="16"/>
        </w:rPr>
        <w:t>oa </w:t>
      </w:r>
      <w:r>
        <w:rPr>
          <w:spacing w:val="-3"/>
        </w:rPr>
        <w:t>gratis </w:t>
      </w:r>
      <w:r>
        <w:rPr/>
        <w:t>son </w:t>
      </w:r>
      <w:r>
        <w:rPr>
          <w:spacing w:val="-3"/>
        </w:rPr>
        <w:t>casos destacables. </w:t>
      </w:r>
      <w:r>
        <w:rPr/>
        <w:t>Los </w:t>
      </w:r>
      <w:r>
        <w:rPr>
          <w:spacing w:val="-3"/>
        </w:rPr>
        <w:t>logros obtenidos </w:t>
      </w:r>
      <w:r>
        <w:rPr/>
        <w:t>en el </w:t>
      </w:r>
      <w:r>
        <w:rPr>
          <w:spacing w:val="-4"/>
          <w:w w:val="140"/>
          <w:sz w:val="16"/>
        </w:rPr>
        <w:t>oa </w:t>
      </w:r>
      <w:r>
        <w:rPr>
          <w:spacing w:val="-3"/>
        </w:rPr>
        <w:t>libre </w:t>
      </w:r>
      <w:r>
        <w:rPr/>
        <w:t>son más </w:t>
      </w:r>
      <w:r>
        <w:rPr>
          <w:spacing w:val="-3"/>
        </w:rPr>
        <w:t>costosos pero logran grandes</w:t>
      </w:r>
      <w:r>
        <w:rPr>
          <w:spacing w:val="-36"/>
        </w:rPr>
        <w:t> </w:t>
      </w:r>
      <w:r>
        <w:rPr>
          <w:spacing w:val="-4"/>
        </w:rPr>
        <w:t>avances.</w:t>
      </w:r>
    </w:p>
    <w:p>
      <w:pPr>
        <w:pStyle w:val="BodyText"/>
        <w:spacing w:line="244" w:lineRule="auto" w:before="1"/>
        <w:ind w:left="2116" w:firstLine="280"/>
        <w:jc w:val="right"/>
      </w:pPr>
      <w:r>
        <w:rPr/>
        <w:pict>
          <v:group style="position:absolute;margin-left:29.752001pt;margin-top:1.785602pt;width:108.75pt;height:100.1pt;mso-position-horizontal-relative:page;mso-position-vertical-relative:paragraph;z-index:-169936" coordorigin="595,36" coordsize="2175,2002">
            <v:shape style="position:absolute;left:793;top:72;width:1805;height:1804" coordorigin="793,72" coordsize="1805,1804" path="m1695,72l1621,75,1549,84,1478,98,1410,118,1344,143,1281,173,1220,207,1162,246,1108,289,1057,336,1010,387,967,441,928,499,894,559,864,623,839,689,819,757,805,828,796,900,793,974,795,1048,802,1120,812,1191,828,1260,847,1326,871,1390,900,1451,933,1509,970,1564,1012,1615,1059,1663,1111,1706,1167,1745,1228,1779,1293,1809,1364,1834,1439,1853,1520,1866,1605,1874,1695,1876,1782,1872,1864,1862,1942,1847,2016,1826,2086,1801,2151,1771,2212,1737,2268,1698,2320,1655,2368,1608,2411,1558,2450,1504,2484,1447,2514,1387,2539,1324,2560,1258,2576,1190,2588,1120,2595,1048,2597,974,2594,900,2585,828,2571,757,2551,689,2526,623,2497,559,2462,499,2423,441,2380,387,2333,336,2282,289,2228,246,2170,207,2110,173,2046,143,1980,118,1912,98,1841,84,1769,75,1695,72xe" filled="true" fillcolor="#d1d3d4" stroked="false">
              <v:path arrowok="t"/>
              <v:fill type="solid"/>
            </v:shape>
            <v:shape style="position:absolute;left:793;top:72;width:872;height:887" coordorigin="793,72" coordsize="872,887" path="m1665,72l1590,78,1517,89,1446,107,1377,129,1311,157,1248,190,1188,228,1131,270,1078,316,1028,367,982,421,941,478,904,539,873,603,846,670,824,739,808,810,797,884,793,959e" filled="false" stroked="true" strokeweight=".5pt" strokecolor="#ffffff">
              <v:path arrowok="t"/>
              <v:stroke dashstyle="dash"/>
            </v:shape>
            <v:shape style="position:absolute;left:793;top:1004;width:887;height:872" coordorigin="793,1004" coordsize="887,872" path="m793,1004l797,1079,806,1153,819,1224,837,1293,859,1360,886,1424,918,1484,954,1542,995,1596,1041,1646,1092,1691,1148,1733,1209,1770,1275,1801,1346,1828,1422,1849,1503,1864,1589,1873,1680,1876e" filled="false" stroked="true" strokeweight=".5pt" strokecolor="#ffffff">
              <v:path arrowok="t"/>
              <v:stroke dashstyle="dash"/>
            </v:shape>
            <v:shape style="position:absolute;left:1725;top:989;width:873;height:887" coordorigin="1725,989" coordsize="873,887" path="m1725,1875l1812,1869,1895,1857,1973,1839,2047,1816,2116,1788,2181,1755,2241,1717,2297,1675,2347,1629,2394,1579,2435,1526,2472,1468,2504,1408,2532,1344,2554,1278,2572,1209,2585,1138,2594,1064,2597,989e" filled="false" stroked="true" strokeweight=".5pt" strokecolor="#ffffff">
              <v:path arrowok="t"/>
              <v:stroke dashstyle="dash"/>
            </v:shape>
            <v:shape style="position:absolute;left:1710;top:72;width:887;height:872" coordorigin="1710,72" coordsize="887,872" path="m2597,944l2591,869,2580,796,2562,725,2540,656,2512,590,2479,527,2441,467,2399,410,2353,356,2302,307,2248,261,2191,220,2130,183,2066,151,1999,124,1930,103,1859,87,1785,76,1710,72e" filled="false" stroked="true" strokeweight=".5pt" strokecolor="#ffffff">
              <v:path arrowok="t"/>
              <v:stroke dashstyle="dash"/>
            </v:shape>
            <v:shape style="position:absolute;left:902;top:7158;width:2;height:1804" coordorigin="902,7158" coordsize="0,1804" path="m1695,1876l1695,1876m1695,72l1695,72e" filled="false" stroked="true" strokeweight=".5pt" strokecolor="#ffffff">
              <v:path arrowok="t"/>
            </v:shape>
            <v:rect style="position:absolute;left:595;top:36;width:2174;height:2002" filled="true" fillcolor="#000000" stroked="false">
              <v:fill opacity="26214f" type="solid"/>
            </v:rect>
            <w10:wrap type="none"/>
          </v:group>
        </w:pict>
      </w:r>
      <w:r>
        <w:rPr>
          <w:spacing w:val="-3"/>
        </w:rPr>
        <w:t>Algunos</w:t>
      </w:r>
      <w:r>
        <w:rPr>
          <w:spacing w:val="-38"/>
        </w:rPr>
        <w:t> </w:t>
      </w:r>
      <w:r>
        <w:rPr>
          <w:spacing w:val="-3"/>
        </w:rPr>
        <w:t>observadores</w:t>
      </w:r>
      <w:r>
        <w:rPr>
          <w:spacing w:val="-38"/>
        </w:rPr>
        <w:t> </w:t>
      </w:r>
      <w:r>
        <w:rPr>
          <w:spacing w:val="-3"/>
        </w:rPr>
        <w:t>ven</w:t>
      </w:r>
      <w:r>
        <w:rPr>
          <w:spacing w:val="-38"/>
        </w:rPr>
        <w:t> </w:t>
      </w:r>
      <w:r>
        <w:rPr>
          <w:spacing w:val="-3"/>
        </w:rPr>
        <w:t>sólo</w:t>
      </w:r>
      <w:r>
        <w:rPr>
          <w:spacing w:val="-38"/>
        </w:rPr>
        <w:t> </w:t>
      </w:r>
      <w:r>
        <w:rPr/>
        <w:t>los</w:t>
      </w:r>
      <w:r>
        <w:rPr>
          <w:spacing w:val="-38"/>
        </w:rPr>
        <w:t> </w:t>
      </w:r>
      <w:r>
        <w:rPr>
          <w:spacing w:val="-4"/>
        </w:rPr>
        <w:t>sobresalientes</w:t>
      </w:r>
      <w:r>
        <w:rPr>
          <w:spacing w:val="-3"/>
          <w:w w:val="97"/>
        </w:rPr>
        <w:t> </w:t>
      </w:r>
      <w:r>
        <w:rPr>
          <w:spacing w:val="-3"/>
        </w:rPr>
        <w:t>casos</w:t>
      </w:r>
      <w:r>
        <w:rPr>
          <w:spacing w:val="-26"/>
        </w:rPr>
        <w:t> </w:t>
      </w:r>
      <w:r>
        <w:rPr/>
        <w:t>de</w:t>
      </w:r>
      <w:r>
        <w:rPr>
          <w:spacing w:val="-26"/>
        </w:rPr>
        <w:t> </w:t>
      </w:r>
      <w:r>
        <w:rPr>
          <w:spacing w:val="-3"/>
        </w:rPr>
        <w:t>éxito</w:t>
      </w:r>
      <w:r>
        <w:rPr>
          <w:spacing w:val="-26"/>
        </w:rPr>
        <w:t> </w:t>
      </w:r>
      <w:r>
        <w:rPr/>
        <w:t>del</w:t>
      </w:r>
      <w:r>
        <w:rPr>
          <w:spacing w:val="-26"/>
        </w:rPr>
        <w:t> </w:t>
      </w:r>
      <w:r>
        <w:rPr>
          <w:spacing w:val="-4"/>
          <w:w w:val="140"/>
          <w:sz w:val="16"/>
        </w:rPr>
        <w:t>oa</w:t>
      </w:r>
      <w:r>
        <w:rPr>
          <w:spacing w:val="-22"/>
          <w:w w:val="140"/>
          <w:sz w:val="16"/>
        </w:rPr>
        <w:t> </w:t>
      </w:r>
      <w:r>
        <w:rPr>
          <w:spacing w:val="-3"/>
        </w:rPr>
        <w:t>gratis</w:t>
      </w:r>
      <w:r>
        <w:rPr>
          <w:spacing w:val="-26"/>
        </w:rPr>
        <w:t> </w:t>
      </w:r>
      <w:r>
        <w:rPr/>
        <w:t>y</w:t>
      </w:r>
      <w:r>
        <w:rPr>
          <w:spacing w:val="-26"/>
        </w:rPr>
        <w:t> </w:t>
      </w:r>
      <w:r>
        <w:rPr>
          <w:spacing w:val="-3"/>
        </w:rPr>
        <w:t>llegan</w:t>
      </w:r>
      <w:r>
        <w:rPr>
          <w:spacing w:val="-26"/>
        </w:rPr>
        <w:t> </w:t>
      </w:r>
      <w:r>
        <w:rPr/>
        <w:t>a</w:t>
      </w:r>
      <w:r>
        <w:rPr>
          <w:spacing w:val="-26"/>
        </w:rPr>
        <w:t> </w:t>
      </w:r>
      <w:r>
        <w:rPr/>
        <w:t>la</w:t>
      </w:r>
      <w:r>
        <w:rPr>
          <w:spacing w:val="-26"/>
        </w:rPr>
        <w:t> </w:t>
      </w:r>
      <w:r>
        <w:rPr>
          <w:spacing w:val="-3"/>
        </w:rPr>
        <w:t>conclusión</w:t>
      </w:r>
      <w:r>
        <w:rPr>
          <w:spacing w:val="-3"/>
          <w:w w:val="102"/>
        </w:rPr>
        <w:t> </w:t>
      </w:r>
      <w:r>
        <w:rPr/>
        <w:t>de</w:t>
      </w:r>
      <w:r>
        <w:rPr>
          <w:spacing w:val="-24"/>
        </w:rPr>
        <w:t> </w:t>
      </w:r>
      <w:r>
        <w:rPr/>
        <w:t>que</w:t>
      </w:r>
      <w:r>
        <w:rPr>
          <w:spacing w:val="-24"/>
        </w:rPr>
        <w:t> </w:t>
      </w:r>
      <w:r>
        <w:rPr/>
        <w:t>el</w:t>
      </w:r>
      <w:r>
        <w:rPr>
          <w:spacing w:val="-24"/>
        </w:rPr>
        <w:t> </w:t>
      </w:r>
      <w:r>
        <w:rPr>
          <w:spacing w:val="-4"/>
        </w:rPr>
        <w:t>movimiento</w:t>
      </w:r>
      <w:r>
        <w:rPr>
          <w:spacing w:val="-24"/>
        </w:rPr>
        <w:t> </w:t>
      </w:r>
      <w:r>
        <w:rPr>
          <w:rFonts w:ascii="Times New Roman" w:hAnsi="Times New Roman"/>
          <w:i/>
          <w:spacing w:val="-3"/>
        </w:rPr>
        <w:t>open</w:t>
      </w:r>
      <w:r>
        <w:rPr>
          <w:rFonts w:ascii="Times New Roman" w:hAnsi="Times New Roman"/>
          <w:i/>
          <w:spacing w:val="-22"/>
        </w:rPr>
        <w:t> </w:t>
      </w:r>
      <w:r>
        <w:rPr>
          <w:rFonts w:ascii="Times New Roman" w:hAnsi="Times New Roman"/>
          <w:i/>
          <w:spacing w:val="-3"/>
        </w:rPr>
        <w:t>access</w:t>
      </w:r>
      <w:r>
        <w:rPr>
          <w:rFonts w:ascii="Times New Roman" w:hAnsi="Times New Roman"/>
          <w:i/>
          <w:spacing w:val="-22"/>
        </w:rPr>
        <w:t> </w:t>
      </w:r>
      <w:r>
        <w:rPr/>
        <w:t>se</w:t>
      </w:r>
      <w:r>
        <w:rPr>
          <w:spacing w:val="-24"/>
        </w:rPr>
        <w:t> </w:t>
      </w:r>
      <w:r>
        <w:rPr>
          <w:spacing w:val="-3"/>
        </w:rPr>
        <w:t>centra</w:t>
      </w:r>
      <w:r>
        <w:rPr>
          <w:spacing w:val="-24"/>
        </w:rPr>
        <w:t> </w:t>
      </w:r>
      <w:r>
        <w:rPr/>
        <w:t>en</w:t>
      </w:r>
      <w:r>
        <w:rPr>
          <w:spacing w:val="-24"/>
        </w:rPr>
        <w:t> </w:t>
      </w:r>
      <w:r>
        <w:rPr>
          <w:spacing w:val="-3"/>
        </w:rPr>
        <w:t>el</w:t>
      </w:r>
      <w:r>
        <w:rPr>
          <w:spacing w:val="-3"/>
          <w:w w:val="94"/>
        </w:rPr>
        <w:t> </w:t>
      </w:r>
      <w:r>
        <w:rPr>
          <w:spacing w:val="-3"/>
        </w:rPr>
        <w:t>acceso gratuito </w:t>
      </w:r>
      <w:r>
        <w:rPr/>
        <w:t>y </w:t>
      </w:r>
      <w:r>
        <w:rPr>
          <w:spacing w:val="-3"/>
        </w:rPr>
        <w:t>descuida </w:t>
      </w:r>
      <w:r>
        <w:rPr/>
        <w:t>el </w:t>
      </w:r>
      <w:r>
        <w:rPr>
          <w:spacing w:val="-3"/>
        </w:rPr>
        <w:t>libre.</w:t>
      </w:r>
      <w:r>
        <w:rPr>
          <w:spacing w:val="9"/>
        </w:rPr>
        <w:t> </w:t>
      </w:r>
      <w:r>
        <w:rPr>
          <w:spacing w:val="-3"/>
        </w:rPr>
        <w:t>Otros</w:t>
      </w:r>
      <w:r>
        <w:rPr>
          <w:spacing w:val="10"/>
        </w:rPr>
        <w:t> </w:t>
      </w:r>
      <w:r>
        <w:rPr>
          <w:spacing w:val="-3"/>
        </w:rPr>
        <w:t>miran</w:t>
      </w:r>
      <w:r>
        <w:rPr>
          <w:spacing w:val="-3"/>
          <w:w w:val="105"/>
        </w:rPr>
        <w:t> </w:t>
      </w:r>
      <w:r>
        <w:rPr>
          <w:spacing w:val="-3"/>
        </w:rPr>
        <w:t>hacia </w:t>
      </w:r>
      <w:r>
        <w:rPr/>
        <w:t>las </w:t>
      </w:r>
      <w:r>
        <w:rPr>
          <w:spacing w:val="-3"/>
        </w:rPr>
        <w:t>declaraciones públicas </w:t>
      </w:r>
      <w:r>
        <w:rPr/>
        <w:t>y</w:t>
      </w:r>
      <w:r>
        <w:rPr>
          <w:spacing w:val="-28"/>
        </w:rPr>
        <w:t> </w:t>
      </w:r>
      <w:r>
        <w:rPr>
          <w:spacing w:val="-3"/>
        </w:rPr>
        <w:t>concluyen</w:t>
      </w:r>
      <w:r>
        <w:rPr>
          <w:spacing w:val="-8"/>
        </w:rPr>
        <w:t> </w:t>
      </w:r>
      <w:r>
        <w:rPr>
          <w:spacing w:val="-3"/>
        </w:rPr>
        <w:t>que</w:t>
      </w:r>
      <w:r>
        <w:rPr>
          <w:spacing w:val="-3"/>
          <w:w w:val="103"/>
        </w:rPr>
        <w:t> </w:t>
      </w:r>
      <w:r>
        <w:rPr/>
        <w:t>el </w:t>
      </w:r>
      <w:r>
        <w:rPr>
          <w:rFonts w:ascii="Times New Roman" w:hAnsi="Times New Roman"/>
          <w:i/>
          <w:spacing w:val="-3"/>
        </w:rPr>
        <w:t>open access </w:t>
      </w:r>
      <w:r>
        <w:rPr/>
        <w:t>se </w:t>
      </w:r>
      <w:r>
        <w:rPr>
          <w:spacing w:val="-3"/>
        </w:rPr>
        <w:t>centra </w:t>
      </w:r>
      <w:r>
        <w:rPr/>
        <w:t>en el </w:t>
      </w:r>
      <w:r>
        <w:rPr>
          <w:spacing w:val="-4"/>
          <w:w w:val="140"/>
          <w:sz w:val="16"/>
        </w:rPr>
        <w:t>oa </w:t>
      </w:r>
      <w:r>
        <w:rPr>
          <w:spacing w:val="-3"/>
        </w:rPr>
        <w:t>libre </w:t>
      </w:r>
      <w:r>
        <w:rPr/>
        <w:t>y no</w:t>
      </w:r>
      <w:r>
        <w:rPr>
          <w:spacing w:val="31"/>
        </w:rPr>
        <w:t> </w:t>
      </w:r>
      <w:r>
        <w:rPr>
          <w:spacing w:val="-4"/>
        </w:rPr>
        <w:t>presta</w:t>
      </w:r>
    </w:p>
    <w:p>
      <w:pPr>
        <w:pStyle w:val="BodyText"/>
        <w:spacing w:line="311" w:lineRule="exact"/>
        <w:ind w:right="1"/>
        <w:jc w:val="right"/>
      </w:pPr>
      <w:r>
        <w:rPr>
          <w:w w:val="105"/>
        </w:rPr>
        <w:t>atención al </w:t>
      </w:r>
      <w:r>
        <w:rPr>
          <w:w w:val="105"/>
          <w:sz w:val="16"/>
        </w:rPr>
        <w:t>oa </w:t>
      </w:r>
      <w:r>
        <w:rPr>
          <w:w w:val="105"/>
        </w:rPr>
        <w:t>gratuito. Ambas valoraciones son parciales e injustas.</w:t>
      </w:r>
    </w:p>
    <w:p>
      <w:pPr>
        <w:pStyle w:val="BodyText"/>
        <w:spacing w:line="244" w:lineRule="auto" w:before="6"/>
        <w:ind w:left="597" w:firstLine="360"/>
        <w:jc w:val="both"/>
      </w:pPr>
      <w:r>
        <w:rPr>
          <w:spacing w:val="-3"/>
        </w:rPr>
        <w:t>El</w:t>
      </w:r>
      <w:r>
        <w:rPr>
          <w:spacing w:val="-28"/>
        </w:rPr>
        <w:t> </w:t>
      </w:r>
      <w:r>
        <w:rPr/>
        <w:t>hecho</w:t>
      </w:r>
      <w:r>
        <w:rPr>
          <w:spacing w:val="-28"/>
        </w:rPr>
        <w:t> </w:t>
      </w:r>
      <w:r>
        <w:rPr/>
        <w:t>es</w:t>
      </w:r>
      <w:r>
        <w:rPr>
          <w:spacing w:val="-28"/>
        </w:rPr>
        <w:t> </w:t>
      </w:r>
      <w:r>
        <w:rPr/>
        <w:t>que</w:t>
      </w:r>
      <w:r>
        <w:rPr>
          <w:spacing w:val="-28"/>
        </w:rPr>
        <w:t> </w:t>
      </w:r>
      <w:r>
        <w:rPr/>
        <w:t>el</w:t>
      </w:r>
      <w:r>
        <w:rPr>
          <w:spacing w:val="-29"/>
        </w:rPr>
        <w:t> </w:t>
      </w:r>
      <w:r>
        <w:rPr>
          <w:spacing w:val="-4"/>
          <w:w w:val="140"/>
          <w:sz w:val="16"/>
        </w:rPr>
        <w:t>oa</w:t>
      </w:r>
      <w:r>
        <w:rPr>
          <w:spacing w:val="-25"/>
          <w:w w:val="140"/>
          <w:sz w:val="16"/>
        </w:rPr>
        <w:t> </w:t>
      </w:r>
      <w:r>
        <w:rPr/>
        <w:t>gratis</w:t>
      </w:r>
      <w:r>
        <w:rPr>
          <w:spacing w:val="-28"/>
        </w:rPr>
        <w:t> </w:t>
      </w:r>
      <w:r>
        <w:rPr/>
        <w:t>suele</w:t>
      </w:r>
      <w:r>
        <w:rPr>
          <w:spacing w:val="-28"/>
        </w:rPr>
        <w:t> </w:t>
      </w:r>
      <w:r>
        <w:rPr/>
        <w:t>ser</w:t>
      </w:r>
      <w:r>
        <w:rPr>
          <w:spacing w:val="-28"/>
        </w:rPr>
        <w:t> </w:t>
      </w:r>
      <w:r>
        <w:rPr/>
        <w:t>alcanzable</w:t>
      </w:r>
      <w:r>
        <w:rPr>
          <w:spacing w:val="-28"/>
        </w:rPr>
        <w:t> </w:t>
      </w:r>
      <w:r>
        <w:rPr/>
        <w:t>en</w:t>
      </w:r>
      <w:r>
        <w:rPr>
          <w:spacing w:val="-28"/>
        </w:rPr>
        <w:t> </w:t>
      </w:r>
      <w:r>
        <w:rPr>
          <w:spacing w:val="-3"/>
        </w:rPr>
        <w:t>circunstancias </w:t>
      </w:r>
      <w:r>
        <w:rPr/>
        <w:t>en</w:t>
      </w:r>
      <w:r>
        <w:rPr>
          <w:spacing w:val="-18"/>
        </w:rPr>
        <w:t> </w:t>
      </w:r>
      <w:r>
        <w:rPr/>
        <w:t>las</w:t>
      </w:r>
      <w:r>
        <w:rPr>
          <w:spacing w:val="-18"/>
        </w:rPr>
        <w:t> </w:t>
      </w:r>
      <w:r>
        <w:rPr/>
        <w:t>que</w:t>
      </w:r>
      <w:r>
        <w:rPr>
          <w:spacing w:val="-18"/>
        </w:rPr>
        <w:t> </w:t>
      </w:r>
      <w:r>
        <w:rPr/>
        <w:t>el</w:t>
      </w:r>
      <w:r>
        <w:rPr>
          <w:spacing w:val="-19"/>
        </w:rPr>
        <w:t> </w:t>
      </w:r>
      <w:r>
        <w:rPr>
          <w:spacing w:val="-4"/>
          <w:w w:val="140"/>
          <w:sz w:val="16"/>
        </w:rPr>
        <w:t>oa</w:t>
      </w:r>
      <w:r>
        <w:rPr>
          <w:spacing w:val="-13"/>
          <w:w w:val="140"/>
          <w:sz w:val="16"/>
        </w:rPr>
        <w:t> </w:t>
      </w:r>
      <w:r>
        <w:rPr/>
        <w:t>libre</w:t>
      </w:r>
      <w:r>
        <w:rPr>
          <w:spacing w:val="-18"/>
        </w:rPr>
        <w:t> </w:t>
      </w:r>
      <w:r>
        <w:rPr/>
        <w:t>es</w:t>
      </w:r>
      <w:r>
        <w:rPr>
          <w:spacing w:val="-18"/>
        </w:rPr>
        <w:t> </w:t>
      </w:r>
      <w:r>
        <w:rPr/>
        <w:t>inalcanzable.</w:t>
      </w:r>
      <w:r>
        <w:rPr>
          <w:spacing w:val="-18"/>
        </w:rPr>
        <w:t> </w:t>
      </w:r>
      <w:r>
        <w:rPr>
          <w:spacing w:val="-6"/>
        </w:rPr>
        <w:t>Por</w:t>
      </w:r>
      <w:r>
        <w:rPr>
          <w:spacing w:val="-18"/>
        </w:rPr>
        <w:t> </w:t>
      </w:r>
      <w:r>
        <w:rPr/>
        <w:t>ejemplo,</w:t>
      </w:r>
      <w:r>
        <w:rPr>
          <w:spacing w:val="-18"/>
        </w:rPr>
        <w:t> </w:t>
      </w:r>
      <w:r>
        <w:rPr/>
        <w:t>una</w:t>
      </w:r>
      <w:r>
        <w:rPr>
          <w:spacing w:val="-18"/>
        </w:rPr>
        <w:t> </w:t>
      </w:r>
      <w:r>
        <w:rPr/>
        <w:t>gran</w:t>
      </w:r>
      <w:r>
        <w:rPr>
          <w:spacing w:val="-18"/>
        </w:rPr>
        <w:t> </w:t>
      </w:r>
      <w:r>
        <w:rPr/>
        <w:t>victoria del </w:t>
      </w:r>
      <w:r>
        <w:rPr>
          <w:spacing w:val="-3"/>
        </w:rPr>
        <w:t>movimiento </w:t>
      </w:r>
      <w:r>
        <w:rPr>
          <w:rFonts w:ascii="Times New Roman" w:hAnsi="Times New Roman"/>
          <w:i/>
        </w:rPr>
        <w:t>open access </w:t>
      </w:r>
      <w:r>
        <w:rPr/>
        <w:t>ha sido persuadir a la mayoría de</w:t>
      </w:r>
      <w:r>
        <w:rPr>
          <w:spacing w:val="-43"/>
        </w:rPr>
        <w:t> </w:t>
      </w:r>
      <w:r>
        <w:rPr>
          <w:spacing w:val="-2"/>
        </w:rPr>
        <w:t>los </w:t>
      </w:r>
      <w:r>
        <w:rPr/>
        <w:t>editores y revistas de acceso restringido para que permitan el </w:t>
      </w:r>
      <w:r>
        <w:rPr>
          <w:spacing w:val="-4"/>
          <w:w w:val="140"/>
          <w:sz w:val="16"/>
        </w:rPr>
        <w:t>oa </w:t>
      </w:r>
      <w:r>
        <w:rPr>
          <w:spacing w:val="-3"/>
        </w:rPr>
        <w:t>verde gratuito. Sin </w:t>
      </w:r>
      <w:r>
        <w:rPr/>
        <w:t>embargo, todavía estamos lejos de obtener el </w:t>
      </w:r>
      <w:r>
        <w:rPr>
          <w:spacing w:val="-4"/>
          <w:w w:val="140"/>
          <w:sz w:val="16"/>
        </w:rPr>
        <w:t>oa </w:t>
      </w:r>
      <w:r>
        <w:rPr>
          <w:spacing w:val="-3"/>
        </w:rPr>
        <w:t>verde </w:t>
      </w:r>
      <w:r>
        <w:rPr/>
        <w:t>libre. Del mismo modo, la mayor parte de las políticas  de </w:t>
      </w:r>
      <w:r>
        <w:rPr>
          <w:spacing w:val="-4"/>
          <w:w w:val="140"/>
          <w:sz w:val="16"/>
        </w:rPr>
        <w:t>oa </w:t>
      </w:r>
      <w:r>
        <w:rPr/>
        <w:t>fuertes tanto de los organismos de financiación como de </w:t>
      </w:r>
      <w:r>
        <w:rPr>
          <w:spacing w:val="-2"/>
        </w:rPr>
        <w:t>las </w:t>
      </w:r>
      <w:r>
        <w:rPr/>
        <w:t>universidades </w:t>
      </w:r>
      <w:r>
        <w:rPr>
          <w:spacing w:val="-3"/>
        </w:rPr>
        <w:t>requieren </w:t>
      </w:r>
      <w:r>
        <w:rPr>
          <w:spacing w:val="-4"/>
          <w:w w:val="140"/>
          <w:sz w:val="16"/>
        </w:rPr>
        <w:t>oa </w:t>
      </w:r>
      <w:r>
        <w:rPr>
          <w:spacing w:val="-3"/>
        </w:rPr>
        <w:t>verde  gratuito.  </w:t>
      </w:r>
      <w:r>
        <w:rPr>
          <w:spacing w:val="-4"/>
        </w:rPr>
        <w:t>Unos  </w:t>
      </w:r>
      <w:r>
        <w:rPr/>
        <w:t>pocos </w:t>
      </w:r>
      <w:r>
        <w:rPr>
          <w:spacing w:val="-3"/>
        </w:rPr>
        <w:t>requieren </w:t>
      </w:r>
      <w:r>
        <w:rPr>
          <w:spacing w:val="-4"/>
          <w:w w:val="140"/>
          <w:sz w:val="16"/>
        </w:rPr>
        <w:t>oa </w:t>
      </w:r>
      <w:r>
        <w:rPr>
          <w:spacing w:val="-3"/>
        </w:rPr>
        <w:t>verde </w:t>
      </w:r>
      <w:r>
        <w:rPr/>
        <w:t>y libre, sin embargo el </w:t>
      </w:r>
      <w:r>
        <w:rPr>
          <w:spacing w:val="-4"/>
          <w:w w:val="140"/>
          <w:sz w:val="16"/>
        </w:rPr>
        <w:t>oa </w:t>
      </w:r>
      <w:r>
        <w:rPr>
          <w:spacing w:val="-3"/>
        </w:rPr>
        <w:t>verde </w:t>
      </w:r>
      <w:r>
        <w:rPr/>
        <w:t>y libre está </w:t>
      </w:r>
      <w:r>
        <w:rPr>
          <w:spacing w:val="-2"/>
        </w:rPr>
        <w:t>creciendo por </w:t>
      </w:r>
      <w:r>
        <w:rPr/>
        <w:t>otras</w:t>
      </w:r>
      <w:r>
        <w:rPr>
          <w:spacing w:val="-15"/>
        </w:rPr>
        <w:t> </w:t>
      </w:r>
      <w:r>
        <w:rPr/>
        <w:t>razones.</w:t>
      </w:r>
      <w:r>
        <w:rPr>
          <w:spacing w:val="-15"/>
        </w:rPr>
        <w:t> </w:t>
      </w:r>
      <w:r>
        <w:rPr>
          <w:spacing w:val="-5"/>
        </w:rPr>
        <w:t>Pero</w:t>
      </w:r>
      <w:r>
        <w:rPr>
          <w:spacing w:val="-15"/>
        </w:rPr>
        <w:t> </w:t>
      </w:r>
      <w:r>
        <w:rPr/>
        <w:t>si</w:t>
      </w:r>
      <w:r>
        <w:rPr>
          <w:spacing w:val="-15"/>
        </w:rPr>
        <w:t> </w:t>
      </w:r>
      <w:r>
        <w:rPr/>
        <w:t>las</w:t>
      </w:r>
      <w:r>
        <w:rPr>
          <w:spacing w:val="-15"/>
        </w:rPr>
        <w:t> </w:t>
      </w:r>
      <w:r>
        <w:rPr/>
        <w:t>agencias</w:t>
      </w:r>
      <w:r>
        <w:rPr>
          <w:spacing w:val="-15"/>
        </w:rPr>
        <w:t> </w:t>
      </w:r>
      <w:r>
        <w:rPr/>
        <w:t>financiadoras</w:t>
      </w:r>
      <w:r>
        <w:rPr>
          <w:spacing w:val="-15"/>
        </w:rPr>
        <w:t> </w:t>
      </w:r>
      <w:r>
        <w:rPr/>
        <w:t>y</w:t>
      </w:r>
      <w:r>
        <w:rPr>
          <w:spacing w:val="-15"/>
        </w:rPr>
        <w:t> </w:t>
      </w:r>
      <w:r>
        <w:rPr/>
        <w:t>las</w:t>
      </w:r>
      <w:r>
        <w:rPr>
          <w:spacing w:val="-15"/>
        </w:rPr>
        <w:t> </w:t>
      </w:r>
      <w:r>
        <w:rPr>
          <w:spacing w:val="-3"/>
        </w:rPr>
        <w:t>universidades </w:t>
      </w:r>
      <w:r>
        <w:rPr/>
        <w:t>han</w:t>
      </w:r>
      <w:r>
        <w:rPr>
          <w:spacing w:val="-29"/>
        </w:rPr>
        <w:t> </w:t>
      </w:r>
      <w:r>
        <w:rPr/>
        <w:t>esperado</w:t>
      </w:r>
      <w:r>
        <w:rPr>
          <w:spacing w:val="-29"/>
        </w:rPr>
        <w:t> </w:t>
      </w:r>
      <w:r>
        <w:rPr/>
        <w:t>hasta</w:t>
      </w:r>
      <w:r>
        <w:rPr>
          <w:spacing w:val="-29"/>
        </w:rPr>
        <w:t> </w:t>
      </w:r>
      <w:r>
        <w:rPr/>
        <w:t>poder</w:t>
      </w:r>
      <w:r>
        <w:rPr>
          <w:spacing w:val="-29"/>
        </w:rPr>
        <w:t> </w:t>
      </w:r>
      <w:r>
        <w:rPr>
          <w:spacing w:val="-2"/>
        </w:rPr>
        <w:t>reunir</w:t>
      </w:r>
      <w:r>
        <w:rPr>
          <w:spacing w:val="-29"/>
        </w:rPr>
        <w:t> </w:t>
      </w:r>
      <w:r>
        <w:rPr/>
        <w:t>los</w:t>
      </w:r>
      <w:r>
        <w:rPr>
          <w:spacing w:val="-29"/>
        </w:rPr>
        <w:t> </w:t>
      </w:r>
      <w:r>
        <w:rPr/>
        <w:t>votos</w:t>
      </w:r>
      <w:r>
        <w:rPr>
          <w:spacing w:val="-29"/>
        </w:rPr>
        <w:t> </w:t>
      </w:r>
      <w:r>
        <w:rPr/>
        <w:t>para</w:t>
      </w:r>
      <w:r>
        <w:rPr>
          <w:spacing w:val="-29"/>
        </w:rPr>
        <w:t> </w:t>
      </w:r>
      <w:r>
        <w:rPr/>
        <w:t>una</w:t>
      </w:r>
      <w:r>
        <w:rPr>
          <w:spacing w:val="-29"/>
        </w:rPr>
        <w:t> </w:t>
      </w:r>
      <w:r>
        <w:rPr/>
        <w:t>política</w:t>
      </w:r>
      <w:r>
        <w:rPr>
          <w:spacing w:val="-29"/>
        </w:rPr>
        <w:t> </w:t>
      </w:r>
      <w:r>
        <w:rPr/>
        <w:t>de</w:t>
      </w:r>
      <w:r>
        <w:rPr>
          <w:spacing w:val="-29"/>
        </w:rPr>
        <w:t> </w:t>
      </w:r>
      <w:r>
        <w:rPr>
          <w:spacing w:val="-2"/>
        </w:rPr>
        <w:t>acceso </w:t>
      </w:r>
      <w:r>
        <w:rPr/>
        <w:t>abierto </w:t>
      </w:r>
      <w:r>
        <w:rPr>
          <w:spacing w:val="-3"/>
        </w:rPr>
        <w:t>verde </w:t>
      </w:r>
      <w:r>
        <w:rPr/>
        <w:t>y libre, la mayoría de ellas todavía sigue esperando (ver</w:t>
      </w:r>
      <w:r>
        <w:rPr>
          <w:spacing w:val="-11"/>
        </w:rPr>
        <w:t> </w:t>
      </w:r>
      <w:r>
        <w:rPr/>
        <w:t>sección</w:t>
      </w:r>
      <w:r>
        <w:rPr>
          <w:spacing w:val="-11"/>
        </w:rPr>
        <w:t> </w:t>
      </w:r>
      <w:r>
        <w:rPr/>
        <w:t>4.3</w:t>
      </w:r>
      <w:r>
        <w:rPr>
          <w:spacing w:val="-11"/>
        </w:rPr>
        <w:t> </w:t>
      </w:r>
      <w:r>
        <w:rPr/>
        <w:t>sobre</w:t>
      </w:r>
      <w:r>
        <w:rPr>
          <w:spacing w:val="-11"/>
        </w:rPr>
        <w:t> </w:t>
      </w:r>
      <w:r>
        <w:rPr/>
        <w:t>el</w:t>
      </w:r>
      <w:r>
        <w:rPr>
          <w:spacing w:val="-11"/>
        </w:rPr>
        <w:t> </w:t>
      </w:r>
      <w:r>
        <w:rPr/>
        <w:t>momento</w:t>
      </w:r>
      <w:r>
        <w:rPr>
          <w:spacing w:val="-11"/>
        </w:rPr>
        <w:t> </w:t>
      </w:r>
      <w:r>
        <w:rPr/>
        <w:t>histórico</w:t>
      </w:r>
      <w:r>
        <w:rPr>
          <w:spacing w:val="-11"/>
        </w:rPr>
        <w:t> </w:t>
      </w:r>
      <w:r>
        <w:rPr/>
        <w:t>de</w:t>
      </w:r>
      <w:r>
        <w:rPr>
          <w:spacing w:val="-11"/>
        </w:rPr>
        <w:t> </w:t>
      </w:r>
      <w:r>
        <w:rPr/>
        <w:t>las</w:t>
      </w:r>
      <w:r>
        <w:rPr>
          <w:spacing w:val="-11"/>
        </w:rPr>
        <w:t> </w:t>
      </w:r>
      <w:r>
        <w:rPr/>
        <w:t>políticas</w:t>
      </w:r>
      <w:r>
        <w:rPr>
          <w:spacing w:val="-11"/>
        </w:rPr>
        <w:t> </w:t>
      </w:r>
      <w:r>
        <w:rPr>
          <w:spacing w:val="-4"/>
          <w:w w:val="140"/>
          <w:sz w:val="17"/>
        </w:rPr>
        <w:t>oa</w:t>
      </w:r>
      <w:r>
        <w:rPr>
          <w:spacing w:val="-4"/>
          <w:w w:val="140"/>
        </w:rPr>
        <w:t>).</w:t>
      </w:r>
    </w:p>
    <w:p>
      <w:pPr>
        <w:pStyle w:val="BodyText"/>
        <w:spacing w:line="244" w:lineRule="auto" w:before="17"/>
        <w:ind w:left="597" w:right="385" w:firstLine="360"/>
        <w:jc w:val="both"/>
      </w:pPr>
      <w:r>
        <w:rPr/>
        <w:br w:type="column"/>
      </w:r>
      <w:r>
        <w:rPr>
          <w:spacing w:val="-5"/>
          <w:w w:val="105"/>
        </w:rPr>
        <w:t>Un </w:t>
      </w:r>
      <w:r>
        <w:rPr>
          <w:w w:val="105"/>
        </w:rPr>
        <w:t>segundo hecho, es que incluso las políticas de </w:t>
      </w:r>
      <w:r>
        <w:rPr>
          <w:spacing w:val="-3"/>
          <w:w w:val="140"/>
          <w:sz w:val="17"/>
        </w:rPr>
        <w:t>oa </w:t>
      </w:r>
      <w:r>
        <w:rPr>
          <w:w w:val="105"/>
        </w:rPr>
        <w:t>gratis pueden</w:t>
      </w:r>
      <w:r>
        <w:rPr>
          <w:spacing w:val="-21"/>
          <w:w w:val="105"/>
        </w:rPr>
        <w:t> </w:t>
      </w:r>
      <w:r>
        <w:rPr>
          <w:w w:val="105"/>
        </w:rPr>
        <w:t>enfrentarse</w:t>
      </w:r>
      <w:r>
        <w:rPr>
          <w:spacing w:val="-21"/>
          <w:w w:val="105"/>
        </w:rPr>
        <w:t> </w:t>
      </w:r>
      <w:r>
        <w:rPr>
          <w:w w:val="105"/>
        </w:rPr>
        <w:t>a</w:t>
      </w:r>
      <w:r>
        <w:rPr>
          <w:spacing w:val="-21"/>
          <w:w w:val="105"/>
        </w:rPr>
        <w:t> </w:t>
      </w:r>
      <w:r>
        <w:rPr>
          <w:w w:val="105"/>
        </w:rPr>
        <w:t>serios</w:t>
      </w:r>
      <w:r>
        <w:rPr>
          <w:spacing w:val="-21"/>
          <w:w w:val="105"/>
        </w:rPr>
        <w:t> </w:t>
      </w:r>
      <w:r>
        <w:rPr>
          <w:w w:val="105"/>
        </w:rPr>
        <w:t>obstáculos</w:t>
      </w:r>
      <w:r>
        <w:rPr>
          <w:spacing w:val="-21"/>
          <w:w w:val="105"/>
        </w:rPr>
        <w:t> </w:t>
      </w:r>
      <w:r>
        <w:rPr>
          <w:w w:val="105"/>
        </w:rPr>
        <w:t>políticos.</w:t>
      </w:r>
      <w:r>
        <w:rPr>
          <w:spacing w:val="-21"/>
          <w:w w:val="105"/>
        </w:rPr>
        <w:t> </w:t>
      </w:r>
      <w:r>
        <w:rPr>
          <w:w w:val="105"/>
        </w:rPr>
        <w:t>Pueden</w:t>
      </w:r>
      <w:r>
        <w:rPr>
          <w:spacing w:val="-21"/>
          <w:w w:val="105"/>
        </w:rPr>
        <w:t> </w:t>
      </w:r>
      <w:r>
        <w:rPr>
          <w:w w:val="105"/>
        </w:rPr>
        <w:t>ser</w:t>
      </w:r>
      <w:r>
        <w:rPr>
          <w:spacing w:val="-21"/>
          <w:w w:val="105"/>
        </w:rPr>
        <w:t> </w:t>
      </w:r>
      <w:r>
        <w:rPr>
          <w:w w:val="105"/>
        </w:rPr>
        <w:t>más fáciles</w:t>
      </w:r>
      <w:r>
        <w:rPr>
          <w:spacing w:val="-24"/>
          <w:w w:val="105"/>
        </w:rPr>
        <w:t> </w:t>
      </w:r>
      <w:r>
        <w:rPr>
          <w:w w:val="105"/>
        </w:rPr>
        <w:t>de</w:t>
      </w:r>
      <w:r>
        <w:rPr>
          <w:spacing w:val="-24"/>
          <w:w w:val="105"/>
        </w:rPr>
        <w:t> </w:t>
      </w:r>
      <w:r>
        <w:rPr>
          <w:w w:val="105"/>
        </w:rPr>
        <w:t>adoptar</w:t>
      </w:r>
      <w:r>
        <w:rPr>
          <w:spacing w:val="-24"/>
          <w:w w:val="105"/>
        </w:rPr>
        <w:t> </w:t>
      </w:r>
      <w:r>
        <w:rPr>
          <w:w w:val="105"/>
        </w:rPr>
        <w:t>que</w:t>
      </w:r>
      <w:r>
        <w:rPr>
          <w:spacing w:val="-24"/>
          <w:w w:val="105"/>
        </w:rPr>
        <w:t> </w:t>
      </w:r>
      <w:r>
        <w:rPr>
          <w:w w:val="105"/>
        </w:rPr>
        <w:t>las</w:t>
      </w:r>
      <w:r>
        <w:rPr>
          <w:spacing w:val="-24"/>
          <w:w w:val="105"/>
        </w:rPr>
        <w:t> </w:t>
      </w:r>
      <w:r>
        <w:rPr>
          <w:w w:val="105"/>
        </w:rPr>
        <w:t>políticas</w:t>
      </w:r>
      <w:r>
        <w:rPr>
          <w:spacing w:val="-24"/>
          <w:w w:val="105"/>
        </w:rPr>
        <w:t> </w:t>
      </w:r>
      <w:r>
        <w:rPr>
          <w:w w:val="105"/>
        </w:rPr>
        <w:t>de</w:t>
      </w:r>
      <w:r>
        <w:rPr>
          <w:spacing w:val="-24"/>
          <w:w w:val="105"/>
        </w:rPr>
        <w:t> </w:t>
      </w:r>
      <w:r>
        <w:rPr>
          <w:spacing w:val="-3"/>
          <w:w w:val="140"/>
          <w:sz w:val="17"/>
        </w:rPr>
        <w:t>oa</w:t>
      </w:r>
      <w:r>
        <w:rPr>
          <w:spacing w:val="-20"/>
          <w:w w:val="140"/>
          <w:sz w:val="17"/>
        </w:rPr>
        <w:t> </w:t>
      </w:r>
      <w:r>
        <w:rPr>
          <w:w w:val="105"/>
        </w:rPr>
        <w:t>libre,</w:t>
      </w:r>
      <w:r>
        <w:rPr>
          <w:spacing w:val="-24"/>
          <w:w w:val="105"/>
        </w:rPr>
        <w:t> </w:t>
      </w:r>
      <w:r>
        <w:rPr>
          <w:w w:val="105"/>
        </w:rPr>
        <w:t>pero</w:t>
      </w:r>
      <w:r>
        <w:rPr>
          <w:spacing w:val="-24"/>
          <w:w w:val="105"/>
        </w:rPr>
        <w:t> </w:t>
      </w:r>
      <w:r>
        <w:rPr>
          <w:w w:val="105"/>
        </w:rPr>
        <w:t>en</w:t>
      </w:r>
      <w:r>
        <w:rPr>
          <w:spacing w:val="-24"/>
          <w:w w:val="105"/>
        </w:rPr>
        <w:t> </w:t>
      </w:r>
      <w:r>
        <w:rPr>
          <w:w w:val="105"/>
        </w:rPr>
        <w:t>la</w:t>
      </w:r>
      <w:r>
        <w:rPr>
          <w:spacing w:val="-24"/>
          <w:w w:val="105"/>
        </w:rPr>
        <w:t> </w:t>
      </w:r>
      <w:r>
        <w:rPr>
          <w:w w:val="105"/>
        </w:rPr>
        <w:t>mayoría de los casos no son fáciles. La política open access de los U.S. National Institutes of Health fue propuesta por primera vez al Congreso</w:t>
      </w:r>
      <w:r>
        <w:rPr>
          <w:spacing w:val="-13"/>
          <w:w w:val="105"/>
        </w:rPr>
        <w:t> </w:t>
      </w:r>
      <w:r>
        <w:rPr>
          <w:w w:val="105"/>
        </w:rPr>
        <w:t>en</w:t>
      </w:r>
      <w:r>
        <w:rPr>
          <w:spacing w:val="-13"/>
          <w:w w:val="105"/>
        </w:rPr>
        <w:t> </w:t>
      </w:r>
      <w:r>
        <w:rPr>
          <w:w w:val="105"/>
        </w:rPr>
        <w:t>2004,</w:t>
      </w:r>
      <w:r>
        <w:rPr>
          <w:spacing w:val="-13"/>
          <w:w w:val="105"/>
        </w:rPr>
        <w:t> </w:t>
      </w:r>
      <w:r>
        <w:rPr>
          <w:w w:val="105"/>
        </w:rPr>
        <w:t>se</w:t>
      </w:r>
      <w:r>
        <w:rPr>
          <w:spacing w:val="-13"/>
          <w:w w:val="105"/>
        </w:rPr>
        <w:t> </w:t>
      </w:r>
      <w:r>
        <w:rPr>
          <w:w w:val="105"/>
        </w:rPr>
        <w:t>adoptó</w:t>
      </w:r>
      <w:r>
        <w:rPr>
          <w:spacing w:val="-13"/>
          <w:w w:val="105"/>
        </w:rPr>
        <w:t> </w:t>
      </w:r>
      <w:r>
        <w:rPr>
          <w:w w:val="105"/>
        </w:rPr>
        <w:t>como</w:t>
      </w:r>
      <w:r>
        <w:rPr>
          <w:spacing w:val="-13"/>
          <w:w w:val="105"/>
        </w:rPr>
        <w:t> </w:t>
      </w:r>
      <w:r>
        <w:rPr>
          <w:w w:val="105"/>
        </w:rPr>
        <w:t>una</w:t>
      </w:r>
      <w:r>
        <w:rPr>
          <w:spacing w:val="-13"/>
          <w:w w:val="105"/>
        </w:rPr>
        <w:t> </w:t>
      </w:r>
      <w:r>
        <w:rPr>
          <w:w w:val="105"/>
        </w:rPr>
        <w:t>mera</w:t>
      </w:r>
      <w:r>
        <w:rPr>
          <w:spacing w:val="-13"/>
          <w:w w:val="105"/>
        </w:rPr>
        <w:t> </w:t>
      </w:r>
      <w:r>
        <w:rPr>
          <w:w w:val="105"/>
        </w:rPr>
        <w:t>recomendación</w:t>
      </w:r>
      <w:r>
        <w:rPr>
          <w:spacing w:val="-13"/>
          <w:w w:val="105"/>
        </w:rPr>
        <w:t> </w:t>
      </w:r>
      <w:r>
        <w:rPr>
          <w:w w:val="105"/>
        </w:rPr>
        <w:t>en 2005, y en el año 2008 se convirtió en un requisito. Cada paso dado</w:t>
      </w:r>
      <w:r>
        <w:rPr>
          <w:spacing w:val="-18"/>
          <w:w w:val="105"/>
        </w:rPr>
        <w:t> </w:t>
      </w:r>
      <w:r>
        <w:rPr>
          <w:w w:val="105"/>
        </w:rPr>
        <w:t>a</w:t>
      </w:r>
      <w:r>
        <w:rPr>
          <w:spacing w:val="-18"/>
          <w:w w:val="105"/>
        </w:rPr>
        <w:t> </w:t>
      </w:r>
      <w:r>
        <w:rPr>
          <w:w w:val="105"/>
        </w:rPr>
        <w:t>lo</w:t>
      </w:r>
      <w:r>
        <w:rPr>
          <w:spacing w:val="-18"/>
          <w:w w:val="105"/>
        </w:rPr>
        <w:t> </w:t>
      </w:r>
      <w:r>
        <w:rPr>
          <w:w w:val="105"/>
        </w:rPr>
        <w:t>largo</w:t>
      </w:r>
      <w:r>
        <w:rPr>
          <w:spacing w:val="-18"/>
          <w:w w:val="105"/>
        </w:rPr>
        <w:t> </w:t>
      </w:r>
      <w:r>
        <w:rPr>
          <w:w w:val="105"/>
        </w:rPr>
        <w:t>de</w:t>
      </w:r>
      <w:r>
        <w:rPr>
          <w:spacing w:val="-18"/>
          <w:w w:val="105"/>
        </w:rPr>
        <w:t> </w:t>
      </w:r>
      <w:r>
        <w:rPr>
          <w:w w:val="105"/>
        </w:rPr>
        <w:t>este</w:t>
      </w:r>
      <w:r>
        <w:rPr>
          <w:spacing w:val="-18"/>
          <w:w w:val="105"/>
        </w:rPr>
        <w:t> </w:t>
      </w:r>
      <w:r>
        <w:rPr>
          <w:w w:val="105"/>
        </w:rPr>
        <w:t>camino</w:t>
      </w:r>
      <w:r>
        <w:rPr>
          <w:spacing w:val="-18"/>
          <w:w w:val="105"/>
        </w:rPr>
        <w:t> </w:t>
      </w:r>
      <w:r>
        <w:rPr>
          <w:w w:val="105"/>
        </w:rPr>
        <w:t>encontró</w:t>
      </w:r>
      <w:r>
        <w:rPr>
          <w:spacing w:val="-18"/>
          <w:w w:val="105"/>
        </w:rPr>
        <w:t> </w:t>
      </w:r>
      <w:r>
        <w:rPr>
          <w:w w:val="105"/>
        </w:rPr>
        <w:t>la</w:t>
      </w:r>
      <w:r>
        <w:rPr>
          <w:spacing w:val="-18"/>
          <w:w w:val="105"/>
        </w:rPr>
        <w:t> </w:t>
      </w:r>
      <w:r>
        <w:rPr>
          <w:w w:val="105"/>
        </w:rPr>
        <w:t>oposición</w:t>
      </w:r>
      <w:r>
        <w:rPr>
          <w:spacing w:val="-18"/>
          <w:w w:val="105"/>
        </w:rPr>
        <w:t> </w:t>
      </w:r>
      <w:r>
        <w:rPr>
          <w:w w:val="105"/>
        </w:rPr>
        <w:t>enérgica</w:t>
      </w:r>
      <w:r>
        <w:rPr>
          <w:spacing w:val="-18"/>
          <w:w w:val="105"/>
        </w:rPr>
        <w:t> </w:t>
      </w:r>
      <w:r>
        <w:rPr>
          <w:w w:val="105"/>
        </w:rPr>
        <w:t>de un</w:t>
      </w:r>
      <w:r>
        <w:rPr>
          <w:spacing w:val="-44"/>
          <w:w w:val="105"/>
        </w:rPr>
        <w:t> </w:t>
      </w:r>
      <w:r>
        <w:rPr>
          <w:w w:val="105"/>
        </w:rPr>
        <w:t>lobby</w:t>
      </w:r>
      <w:r>
        <w:rPr>
          <w:spacing w:val="-44"/>
          <w:w w:val="105"/>
        </w:rPr>
        <w:t> </w:t>
      </w:r>
      <w:r>
        <w:rPr>
          <w:w w:val="105"/>
        </w:rPr>
        <w:t>agresivo</w:t>
      </w:r>
      <w:r>
        <w:rPr>
          <w:spacing w:val="-44"/>
          <w:w w:val="105"/>
        </w:rPr>
        <w:t> </w:t>
      </w:r>
      <w:r>
        <w:rPr>
          <w:w w:val="105"/>
        </w:rPr>
        <w:t>formado</w:t>
      </w:r>
      <w:r>
        <w:rPr>
          <w:spacing w:val="-44"/>
          <w:w w:val="105"/>
        </w:rPr>
        <w:t> </w:t>
      </w:r>
      <w:r>
        <w:rPr>
          <w:w w:val="105"/>
        </w:rPr>
        <w:t>por</w:t>
      </w:r>
      <w:r>
        <w:rPr>
          <w:spacing w:val="-44"/>
          <w:w w:val="105"/>
        </w:rPr>
        <w:t> </w:t>
      </w:r>
      <w:r>
        <w:rPr>
          <w:w w:val="105"/>
        </w:rPr>
        <w:t>empresas</w:t>
      </w:r>
      <w:r>
        <w:rPr>
          <w:spacing w:val="-44"/>
          <w:w w:val="105"/>
        </w:rPr>
        <w:t> </w:t>
      </w:r>
      <w:r>
        <w:rPr>
          <w:w w:val="105"/>
        </w:rPr>
        <w:t>editoriales.</w:t>
      </w:r>
      <w:r>
        <w:rPr>
          <w:spacing w:val="-44"/>
          <w:w w:val="105"/>
        </w:rPr>
        <w:t> </w:t>
      </w:r>
      <w:r>
        <w:rPr>
          <w:w w:val="105"/>
        </w:rPr>
        <w:t>Sin</w:t>
      </w:r>
      <w:r>
        <w:rPr>
          <w:spacing w:val="-44"/>
          <w:w w:val="105"/>
        </w:rPr>
        <w:t> </w:t>
      </w:r>
      <w:r>
        <w:rPr>
          <w:w w:val="105"/>
        </w:rPr>
        <w:t>embargo, incluso</w:t>
      </w:r>
      <w:r>
        <w:rPr>
          <w:spacing w:val="-20"/>
          <w:w w:val="105"/>
        </w:rPr>
        <w:t> </w:t>
      </w:r>
      <w:r>
        <w:rPr>
          <w:w w:val="105"/>
        </w:rPr>
        <w:t>ahora</w:t>
      </w:r>
      <w:r>
        <w:rPr>
          <w:spacing w:val="-20"/>
          <w:w w:val="105"/>
        </w:rPr>
        <w:t> </w:t>
      </w:r>
      <w:r>
        <w:rPr>
          <w:w w:val="105"/>
        </w:rPr>
        <w:t>esta</w:t>
      </w:r>
      <w:r>
        <w:rPr>
          <w:spacing w:val="-20"/>
          <w:w w:val="105"/>
        </w:rPr>
        <w:t> </w:t>
      </w:r>
      <w:r>
        <w:rPr>
          <w:w w:val="105"/>
        </w:rPr>
        <w:t>política</w:t>
      </w:r>
      <w:r>
        <w:rPr>
          <w:spacing w:val="-20"/>
          <w:w w:val="105"/>
        </w:rPr>
        <w:t> </w:t>
      </w:r>
      <w:r>
        <w:rPr>
          <w:w w:val="105"/>
        </w:rPr>
        <w:t>sólo</w:t>
      </w:r>
      <w:r>
        <w:rPr>
          <w:spacing w:val="-20"/>
          <w:w w:val="105"/>
        </w:rPr>
        <w:t> </w:t>
      </w:r>
      <w:r>
        <w:rPr>
          <w:w w:val="105"/>
        </w:rPr>
        <w:t>proporciona</w:t>
      </w:r>
      <w:r>
        <w:rPr>
          <w:spacing w:val="-21"/>
          <w:w w:val="105"/>
        </w:rPr>
        <w:t> </w:t>
      </w:r>
      <w:r>
        <w:rPr>
          <w:spacing w:val="-3"/>
          <w:w w:val="140"/>
          <w:sz w:val="16"/>
        </w:rPr>
        <w:t>oa</w:t>
      </w:r>
      <w:r>
        <w:rPr>
          <w:spacing w:val="-13"/>
          <w:w w:val="140"/>
          <w:sz w:val="16"/>
        </w:rPr>
        <w:t> </w:t>
      </w:r>
      <w:r>
        <w:rPr>
          <w:w w:val="105"/>
        </w:rPr>
        <w:t>gratis,</w:t>
      </w:r>
      <w:r>
        <w:rPr>
          <w:spacing w:val="-20"/>
          <w:w w:val="105"/>
        </w:rPr>
        <w:t> </w:t>
      </w:r>
      <w:r>
        <w:rPr>
          <w:w w:val="105"/>
        </w:rPr>
        <w:t>no</w:t>
      </w:r>
      <w:r>
        <w:rPr>
          <w:spacing w:val="-20"/>
          <w:w w:val="105"/>
        </w:rPr>
        <w:t> </w:t>
      </w:r>
      <w:r>
        <w:rPr>
          <w:spacing w:val="-3"/>
          <w:w w:val="140"/>
          <w:sz w:val="16"/>
        </w:rPr>
        <w:t>oa</w:t>
      </w:r>
      <w:r>
        <w:rPr>
          <w:spacing w:val="-13"/>
          <w:w w:val="140"/>
          <w:sz w:val="16"/>
        </w:rPr>
        <w:t> </w:t>
      </w:r>
      <w:r>
        <w:rPr>
          <w:w w:val="105"/>
        </w:rPr>
        <w:t>libre.</w:t>
      </w:r>
    </w:p>
    <w:p>
      <w:pPr>
        <w:pStyle w:val="BodyText"/>
        <w:spacing w:line="244" w:lineRule="auto" w:before="1"/>
        <w:ind w:left="597" w:right="1684"/>
      </w:pPr>
      <w:r>
        <w:rPr/>
        <w:pict>
          <v:group style="position:absolute;margin-left:662.886475pt;margin-top:3.335104pt;width:90.7pt;height:90.75pt;mso-position-horizontal-relative:page;mso-position-vertical-relative:paragraph;z-index:-169912" coordorigin="13258,67" coordsize="1814,1815">
            <v:shape style="position:absolute;left:13263;top:72;width:1804;height:1804" type="#_x0000_t75" stroked="false">
              <v:imagedata r:id="rId365" o:title=""/>
            </v:shape>
            <v:shape style="position:absolute;left:14195;top:989;width:872;height:887" coordorigin="14195,989" coordsize="872,887" path="m14195,1875l14270,1870,14343,1858,14414,1841,14482,1818,14548,1790,14612,1758,14672,1720,14729,1678,14782,1631,14832,1581,14877,1527,14919,1469,14955,1408,14987,1345,15014,1278,15036,1209,15052,1138,15062,1064,15067,989e" filled="false" stroked="true" strokeweight=".5pt" strokecolor="#ffffff">
              <v:path arrowok="t"/>
              <v:stroke dashstyle="dash"/>
            </v:shape>
            <v:shape style="position:absolute;left:14180;top:72;width:887;height:872" coordorigin="14180,72" coordsize="887,872" path="m15066,944l15062,869,15054,795,15041,724,15023,655,15001,588,14974,524,14942,463,14906,406,14865,352,14818,302,14768,256,14712,215,14651,178,14585,146,14514,120,14438,99,14357,84,14271,75,14180,72e" filled="false" stroked="true" strokeweight=".5pt" strokecolor="#ffffff">
              <v:path arrowok="t"/>
              <v:stroke dashstyle="dash"/>
            </v:shape>
            <v:shape style="position:absolute;left:13263;top:73;width:873;height:887" coordorigin="13263,73" coordsize="873,887" path="m14135,73l14048,79,13965,91,13887,109,13813,132,13744,160,13679,193,13619,230,13563,272,13512,318,13466,368,13425,422,13388,479,13355,540,13328,604,13305,670,13287,739,13274,810,13266,884,13263,959e" filled="false" stroked="true" strokeweight=".5pt" strokecolor="#ffffff">
              <v:path arrowok="t"/>
              <v:stroke dashstyle="dash"/>
            </v:shape>
            <v:shape style="position:absolute;left:13263;top:1004;width:887;height:872" coordorigin="13263,1004" coordsize="887,872" path="m13263,1004l13269,1079,13280,1152,13297,1223,13320,1291,13348,1358,13381,1421,13419,1481,13461,1538,13507,1591,13558,1641,13612,1686,13669,1728,13730,1764,13794,1796,13861,1823,13930,1845,14001,1861,14074,1871,14150,1876e" filled="false" stroked="true" strokeweight=".5pt" strokecolor="#ffffff">
              <v:path arrowok="t"/>
              <v:stroke dashstyle="dash"/>
            </v:shape>
            <v:shape style="position:absolute;left:-902;top:7158;width:2;height:1804" coordorigin="-902,7158" coordsize="0,1804" path="m14165,72l14165,72m14165,1876l14165,1876e" filled="false" stroked="true" strokeweight=".5pt" strokecolor="#ffffff">
              <v:path arrowok="t"/>
            </v:shape>
            <w10:wrap type="none"/>
          </v:group>
        </w:pict>
      </w:r>
      <w:r>
        <w:rPr>
          <w:w w:val="105"/>
        </w:rPr>
        <w:t>Del mismo modo, las políticas </w:t>
      </w:r>
      <w:r>
        <w:rPr>
          <w:w w:val="140"/>
          <w:sz w:val="16"/>
        </w:rPr>
        <w:t>oa </w:t>
      </w:r>
      <w:r>
        <w:rPr>
          <w:w w:val="105"/>
        </w:rPr>
        <w:t>gratis de las entidades financiadoras y de las universidades</w:t>
      </w:r>
    </w:p>
    <w:p>
      <w:pPr>
        <w:pStyle w:val="BodyText"/>
        <w:spacing w:line="244" w:lineRule="auto" w:before="1"/>
        <w:ind w:left="597" w:right="2004"/>
        <w:jc w:val="both"/>
      </w:pPr>
      <w:r>
        <w:rPr/>
        <w:t>se adoptaron después de años de educar pacientemente a los gestores de la institución y de responder a sus objeciones y malentendidos.</w:t>
      </w:r>
    </w:p>
    <w:p>
      <w:pPr>
        <w:pStyle w:val="BodyText"/>
        <w:spacing w:before="1"/>
        <w:ind w:left="597"/>
        <w:jc w:val="both"/>
      </w:pPr>
      <w:r>
        <w:rPr/>
        <w:t>Alcanzar su adopción, y especialmente los votos</w:t>
      </w:r>
    </w:p>
    <w:p>
      <w:pPr>
        <w:pStyle w:val="BodyText"/>
        <w:spacing w:line="244" w:lineRule="auto" w:before="6"/>
        <w:ind w:left="597" w:right="378"/>
        <w:rPr>
          <w:sz w:val="14"/>
        </w:rPr>
      </w:pPr>
      <w:r>
        <w:rPr>
          <w:w w:val="105"/>
        </w:rPr>
        <w:t>unánimes para su aprobación, es un motivo de celebración, incluso si las políticas sólo ofrecen </w:t>
      </w:r>
      <w:r>
        <w:rPr>
          <w:w w:val="140"/>
          <w:sz w:val="16"/>
        </w:rPr>
        <w:t>oa </w:t>
      </w:r>
      <w:r>
        <w:rPr>
          <w:w w:val="105"/>
        </w:rPr>
        <w:t>gratis y no </w:t>
      </w:r>
      <w:r>
        <w:rPr>
          <w:w w:val="140"/>
          <w:sz w:val="16"/>
        </w:rPr>
        <w:t>oa </w:t>
      </w:r>
      <w:r>
        <w:rPr>
          <w:w w:val="105"/>
        </w:rPr>
        <w:t>libre.</w:t>
      </w:r>
      <w:hyperlink r:id="rId366">
        <w:r>
          <w:rPr>
            <w:w w:val="105"/>
            <w:position w:val="8"/>
            <w:sz w:val="14"/>
          </w:rPr>
          <w:t>19</w:t>
        </w:r>
      </w:hyperlink>
    </w:p>
    <w:p>
      <w:pPr>
        <w:pStyle w:val="BodyText"/>
        <w:spacing w:line="244" w:lineRule="auto" w:before="1"/>
        <w:ind w:left="597" w:right="383" w:firstLine="360"/>
        <w:jc w:val="both"/>
      </w:pPr>
      <w:r>
        <w:rPr/>
        <w:t>El </w:t>
      </w:r>
      <w:r>
        <w:rPr>
          <w:rFonts w:ascii="Times New Roman" w:hAnsi="Times New Roman"/>
          <w:i/>
        </w:rPr>
        <w:t>Directory of Open Access Journals </w:t>
      </w:r>
      <w:r>
        <w:rPr/>
        <w:t>es el catálogo más importante de revistas de acceso abierto y el único que se limita  a las revistas revisadas por pares. </w:t>
      </w:r>
      <w:r>
        <w:rPr>
          <w:spacing w:val="-4"/>
        </w:rPr>
        <w:t>Pero </w:t>
      </w:r>
      <w:r>
        <w:rPr/>
        <w:t>sólo 20% de los títulos en </w:t>
      </w:r>
      <w:r>
        <w:rPr>
          <w:w w:val="125"/>
          <w:sz w:val="16"/>
        </w:rPr>
        <w:t>doaJ </w:t>
      </w:r>
      <w:r>
        <w:rPr/>
        <w:t>utilizan licencias </w:t>
      </w:r>
      <w:r>
        <w:rPr>
          <w:sz w:val="16"/>
        </w:rPr>
        <w:t>CC</w:t>
      </w:r>
      <w:r>
        <w:rPr/>
        <w:t>, y menos del 11% utilizan la licencia recomendada, </w:t>
      </w:r>
      <w:r>
        <w:rPr>
          <w:sz w:val="16"/>
        </w:rPr>
        <w:t>CC</w:t>
      </w:r>
      <w:r>
        <w:rPr/>
        <w:t>-</w:t>
      </w:r>
      <w:r>
        <w:rPr>
          <w:sz w:val="16"/>
        </w:rPr>
        <w:t>by</w:t>
      </w:r>
      <w:r>
        <w:rPr/>
        <w:t>. Visto al revés, cerca de 80% de las revistas de acceso abierto revisadas por pares no utilizan ningún tipo de licencia </w:t>
      </w:r>
      <w:r>
        <w:rPr>
          <w:sz w:val="16"/>
        </w:rPr>
        <w:t>CC</w:t>
      </w:r>
      <w:r>
        <w:rPr/>
        <w:t>. Algunas de éstas pueden utilizar licencias que no </w:t>
      </w:r>
      <w:r>
        <w:rPr>
          <w:spacing w:val="4"/>
        </w:rPr>
        <w:t> </w:t>
      </w:r>
      <w:r>
        <w:rPr/>
        <w:t>son</w:t>
      </w:r>
    </w:p>
    <w:p>
      <w:pPr>
        <w:pStyle w:val="BodyText"/>
        <w:spacing w:before="2"/>
        <w:rPr>
          <w:sz w:val="14"/>
        </w:rPr>
      </w:pPr>
      <w:r>
        <w:rPr/>
        <w:pict>
          <v:line style="position:absolute;mso-position-horizontal-relative:page;mso-position-vertical-relative:paragraph;z-index:5632;mso-wrap-distance-left:0;mso-wrap-distance-right:0" from="439.370087pt,11.374277pt" to="475.842087pt,11.374277pt" stroked="true" strokeweight=".25pt" strokecolor="#000000">
            <w10:wrap type="topAndBottom"/>
          </v:line>
        </w:pict>
      </w:r>
    </w:p>
    <w:p>
      <w:pPr>
        <w:spacing w:before="0"/>
        <w:ind w:left="957" w:right="-8" w:firstLine="0"/>
        <w:jc w:val="left"/>
        <w:rPr>
          <w:sz w:val="12"/>
        </w:rPr>
      </w:pPr>
      <w:hyperlink r:id="rId367">
        <w:r>
          <w:rPr>
            <w:w w:val="105"/>
            <w:position w:val="6"/>
            <w:sz w:val="10"/>
          </w:rPr>
          <w:t>19</w:t>
        </w:r>
      </w:hyperlink>
      <w:r>
        <w:rPr>
          <w:w w:val="105"/>
          <w:position w:val="6"/>
          <w:sz w:val="10"/>
        </w:rPr>
        <w:t> </w:t>
      </w:r>
      <w:r>
        <w:rPr>
          <w:w w:val="105"/>
          <w:sz w:val="18"/>
        </w:rPr>
        <w:t>Para más detalles sobre la larga y dificultosa lucha para fortalecer la política de </w:t>
      </w:r>
      <w:r>
        <w:rPr>
          <w:w w:val="140"/>
          <w:sz w:val="12"/>
        </w:rPr>
        <w:t>oa</w:t>
      </w:r>
    </w:p>
    <w:p>
      <w:pPr>
        <w:spacing w:line="244" w:lineRule="auto" w:before="4"/>
        <w:ind w:left="957" w:right="1534" w:hanging="360"/>
        <w:jc w:val="left"/>
        <w:rPr>
          <w:sz w:val="18"/>
        </w:rPr>
      </w:pPr>
      <w:r>
        <w:rPr>
          <w:w w:val="110"/>
          <w:sz w:val="18"/>
        </w:rPr>
        <w:t>gratis del </w:t>
      </w:r>
      <w:r>
        <w:rPr>
          <w:w w:val="125"/>
          <w:sz w:val="12"/>
        </w:rPr>
        <w:t>nih</w:t>
      </w:r>
      <w:r>
        <w:rPr>
          <w:w w:val="125"/>
          <w:sz w:val="18"/>
        </w:rPr>
        <w:t>, </w:t>
      </w:r>
      <w:r>
        <w:rPr>
          <w:w w:val="110"/>
          <w:sz w:val="18"/>
        </w:rPr>
        <w:t>véanse mis ocho artículos, desde 2004 a 2009. </w:t>
      </w:r>
      <w:hyperlink r:id="rId368">
        <w:r>
          <w:rPr>
            <w:sz w:val="18"/>
          </w:rPr>
          <w:t>https://mx2.arl.org/Lists/SPARC-OAForum/Message/5637.html</w:t>
        </w:r>
      </w:hyperlink>
    </w:p>
    <w:p>
      <w:pPr>
        <w:spacing w:line="244" w:lineRule="auto" w:before="0"/>
        <w:ind w:left="597" w:right="375" w:firstLine="360"/>
        <w:jc w:val="both"/>
        <w:rPr>
          <w:sz w:val="18"/>
        </w:rPr>
      </w:pPr>
      <w:r>
        <w:rPr>
          <w:sz w:val="18"/>
        </w:rPr>
        <w:t>Para ver las políticas </w:t>
      </w:r>
      <w:r>
        <w:rPr>
          <w:w w:val="140"/>
          <w:sz w:val="12"/>
        </w:rPr>
        <w:t>oa </w:t>
      </w:r>
      <w:r>
        <w:rPr>
          <w:sz w:val="18"/>
        </w:rPr>
        <w:t>adoptadas unánimemente por los votos de los profesores, vea la lista de estas instituciones en el </w:t>
      </w:r>
      <w:r>
        <w:rPr>
          <w:rFonts w:ascii="Times New Roman" w:hAnsi="Times New Roman"/>
          <w:i/>
          <w:sz w:val="18"/>
        </w:rPr>
        <w:t>Open Access Directory</w:t>
      </w:r>
      <w:r>
        <w:rPr>
          <w:sz w:val="18"/>
        </w:rPr>
        <w:t>.</w:t>
      </w:r>
    </w:p>
    <w:p>
      <w:pPr>
        <w:spacing w:line="233" w:lineRule="exact" w:before="0"/>
        <w:ind w:left="957" w:right="0" w:firstLine="0"/>
        <w:jc w:val="left"/>
        <w:rPr>
          <w:sz w:val="18"/>
        </w:rPr>
      </w:pPr>
      <w:hyperlink r:id="rId369">
        <w:r>
          <w:rPr>
            <w:w w:val="105"/>
            <w:sz w:val="18"/>
          </w:rPr>
          <w:t>http://oad.simmons.edu/oadwiki/Unanimous_faculty_votes</w:t>
        </w:r>
      </w:hyperlink>
    </w:p>
    <w:p>
      <w:pPr>
        <w:spacing w:after="0" w:line="233" w:lineRule="exact"/>
        <w:jc w:val="left"/>
        <w:rPr>
          <w:sz w:val="18"/>
        </w:rPr>
        <w:sectPr>
          <w:type w:val="continuous"/>
          <w:pgSz w:w="15880" w:h="12480" w:orient="landscape"/>
          <w:pgMar w:top="1160" w:bottom="280" w:left="480" w:right="700"/>
          <w:cols w:num="2" w:equalWidth="0">
            <w:col w:w="6598" w:space="1112"/>
            <w:col w:w="6990"/>
          </w:cols>
        </w:sectPr>
      </w:pPr>
    </w:p>
    <w:p>
      <w:pPr>
        <w:pStyle w:val="BodyText"/>
        <w:rPr>
          <w:sz w:val="20"/>
        </w:rPr>
      </w:pPr>
    </w:p>
    <w:p>
      <w:pPr>
        <w:pStyle w:val="BodyText"/>
        <w:spacing w:before="7"/>
        <w:rPr>
          <w:sz w:val="14"/>
        </w:rPr>
      </w:pPr>
    </w:p>
    <w:p>
      <w:pPr>
        <w:spacing w:before="45"/>
        <w:ind w:left="0" w:right="2872" w:firstLine="0"/>
        <w:jc w:val="center"/>
        <w:rPr>
          <w:sz w:val="16"/>
        </w:rPr>
      </w:pPr>
      <w:r>
        <w:rPr>
          <w:color w:val="FF9F36"/>
          <w:sz w:val="16"/>
        </w:rPr>
        <w:t>Peter Suber</w:t>
      </w:r>
    </w:p>
    <w:p>
      <w:pPr>
        <w:pStyle w:val="BodyText"/>
        <w:rPr>
          <w:sz w:val="20"/>
        </w:rPr>
      </w:pPr>
    </w:p>
    <w:p>
      <w:pPr>
        <w:pStyle w:val="BodyText"/>
        <w:spacing w:before="7"/>
        <w:rPr>
          <w:sz w:val="16"/>
        </w:rPr>
      </w:pPr>
    </w:p>
    <w:p>
      <w:pPr>
        <w:pStyle w:val="BodyText"/>
        <w:spacing w:line="244" w:lineRule="auto" w:before="16"/>
        <w:ind w:left="597" w:right="8794"/>
        <w:jc w:val="both"/>
        <w:rPr>
          <w:sz w:val="14"/>
        </w:rPr>
      </w:pPr>
      <w:r>
        <w:rPr>
          <w:sz w:val="17"/>
        </w:rPr>
        <w:t>CC </w:t>
      </w:r>
      <w:r>
        <w:rPr/>
        <w:t>con efecto legal similar, pero dichas excepciones son raras. En pocas palabras, la mayoría de las revistas de acceso abierto no utilizan licencias abiertas. La mayoría funcionan con todos los derechos</w:t>
      </w:r>
      <w:r>
        <w:rPr>
          <w:spacing w:val="-7"/>
        </w:rPr>
        <w:t> </w:t>
      </w:r>
      <w:r>
        <w:rPr/>
        <w:t>reservados</w:t>
      </w:r>
      <w:r>
        <w:rPr>
          <w:spacing w:val="-7"/>
        </w:rPr>
        <w:t> </w:t>
      </w:r>
      <w:r>
        <w:rPr/>
        <w:t>y</w:t>
      </w:r>
      <w:r>
        <w:rPr>
          <w:spacing w:val="-7"/>
        </w:rPr>
        <w:t> </w:t>
      </w:r>
      <w:r>
        <w:rPr/>
        <w:t>no</w:t>
      </w:r>
      <w:r>
        <w:rPr>
          <w:spacing w:val="-7"/>
        </w:rPr>
        <w:t> </w:t>
      </w:r>
      <w:r>
        <w:rPr/>
        <w:t>permiten</w:t>
      </w:r>
      <w:r>
        <w:rPr>
          <w:spacing w:val="-7"/>
        </w:rPr>
        <w:t> </w:t>
      </w:r>
      <w:r>
        <w:rPr/>
        <w:t>a</w:t>
      </w:r>
      <w:r>
        <w:rPr>
          <w:spacing w:val="-7"/>
        </w:rPr>
        <w:t> </w:t>
      </w:r>
      <w:r>
        <w:rPr/>
        <w:t>sus</w:t>
      </w:r>
      <w:r>
        <w:rPr>
          <w:spacing w:val="-7"/>
        </w:rPr>
        <w:t> </w:t>
      </w:r>
      <w:r>
        <w:rPr/>
        <w:t>usuarios</w:t>
      </w:r>
      <w:r>
        <w:rPr>
          <w:spacing w:val="-7"/>
        </w:rPr>
        <w:t> </w:t>
      </w:r>
      <w:r>
        <w:rPr/>
        <w:t>más</w:t>
      </w:r>
      <w:r>
        <w:rPr>
          <w:spacing w:val="-7"/>
        </w:rPr>
        <w:t> </w:t>
      </w:r>
      <w:r>
        <w:rPr/>
        <w:t>libertad</w:t>
      </w:r>
      <w:r>
        <w:rPr>
          <w:spacing w:val="-7"/>
        </w:rPr>
        <w:t> </w:t>
      </w:r>
      <w:r>
        <w:rPr/>
        <w:t>que la que ya les concede el uso legítimo. La mayoría no permiten el </w:t>
      </w:r>
      <w:r>
        <w:rPr>
          <w:spacing w:val="-3"/>
          <w:w w:val="140"/>
          <w:sz w:val="16"/>
        </w:rPr>
        <w:t>oa </w:t>
      </w:r>
      <w:r>
        <w:rPr/>
        <w:t>libre. Incluso aquellas que quieren impedir el uso comercial, </w:t>
      </w:r>
      <w:r>
        <w:rPr>
          <w:w w:val="105"/>
        </w:rPr>
        <w:t>por</w:t>
      </w:r>
      <w:r>
        <w:rPr>
          <w:spacing w:val="22"/>
        </w:rPr>
        <w:t> </w:t>
      </w:r>
      <w:r>
        <w:rPr>
          <w:w w:val="101"/>
        </w:rPr>
        <w:t>ejemplo,</w:t>
      </w:r>
      <w:r>
        <w:rPr>
          <w:spacing w:val="22"/>
        </w:rPr>
        <w:t> </w:t>
      </w:r>
      <w:r>
        <w:rPr>
          <w:w w:val="105"/>
        </w:rPr>
        <w:t>tienden</w:t>
      </w:r>
      <w:r>
        <w:rPr>
          <w:spacing w:val="22"/>
        </w:rPr>
        <w:t> </w:t>
      </w:r>
      <w:r>
        <w:rPr>
          <w:w w:val="96"/>
        </w:rPr>
        <w:t>a</w:t>
      </w:r>
      <w:r>
        <w:rPr>
          <w:spacing w:val="22"/>
        </w:rPr>
        <w:t> </w:t>
      </w:r>
      <w:r>
        <w:rPr>
          <w:w w:val="101"/>
        </w:rPr>
        <w:t>utilizar</w:t>
      </w:r>
      <w:r>
        <w:rPr>
          <w:spacing w:val="22"/>
        </w:rPr>
        <w:t> </w:t>
      </w:r>
      <w:r>
        <w:rPr>
          <w:w w:val="96"/>
        </w:rPr>
        <w:t>la</w:t>
      </w:r>
      <w:r>
        <w:rPr>
          <w:spacing w:val="22"/>
        </w:rPr>
        <w:t> </w:t>
      </w:r>
      <w:r>
        <w:rPr>
          <w:w w:val="102"/>
        </w:rPr>
        <w:t>fórmula</w:t>
      </w:r>
      <w:r>
        <w:rPr>
          <w:spacing w:val="22"/>
        </w:rPr>
        <w:t> </w:t>
      </w:r>
      <w:r>
        <w:rPr>
          <w:spacing w:val="-12"/>
          <w:w w:val="40"/>
        </w:rPr>
        <w:t>“</w:t>
      </w:r>
      <w:r>
        <w:rPr>
          <w:spacing w:val="-3"/>
          <w:w w:val="105"/>
        </w:rPr>
        <w:t>r</w:t>
      </w:r>
      <w:r>
        <w:rPr>
          <w:w w:val="95"/>
        </w:rPr>
        <w:t>ese</w:t>
      </w:r>
      <w:r>
        <w:rPr>
          <w:spacing w:val="4"/>
          <w:w w:val="95"/>
        </w:rPr>
        <w:t>r</w:t>
      </w:r>
      <w:r>
        <w:rPr>
          <w:spacing w:val="-2"/>
          <w:w w:val="91"/>
        </w:rPr>
        <w:t>v</w:t>
      </w:r>
      <w:r>
        <w:rPr>
          <w:w w:val="100"/>
        </w:rPr>
        <w:t>ados</w:t>
      </w:r>
      <w:r>
        <w:rPr>
          <w:spacing w:val="22"/>
        </w:rPr>
        <w:t> </w:t>
      </w:r>
      <w:r>
        <w:rPr>
          <w:w w:val="103"/>
        </w:rPr>
        <w:t>todos</w:t>
      </w:r>
      <w:r>
        <w:rPr>
          <w:spacing w:val="22"/>
        </w:rPr>
        <w:t> </w:t>
      </w:r>
      <w:r>
        <w:rPr>
          <w:w w:val="96"/>
        </w:rPr>
        <w:t>los </w:t>
      </w:r>
      <w:r>
        <w:rPr/>
        <w:t>derechos”,</w:t>
      </w:r>
      <w:r>
        <w:rPr>
          <w:spacing w:val="-12"/>
        </w:rPr>
        <w:t> </w:t>
      </w:r>
      <w:r>
        <w:rPr/>
        <w:t>en</w:t>
      </w:r>
      <w:r>
        <w:rPr>
          <w:spacing w:val="-12"/>
        </w:rPr>
        <w:t> </w:t>
      </w:r>
      <w:r>
        <w:rPr/>
        <w:t>lugar</w:t>
      </w:r>
      <w:r>
        <w:rPr>
          <w:spacing w:val="-12"/>
        </w:rPr>
        <w:t> </w:t>
      </w:r>
      <w:r>
        <w:rPr/>
        <w:t>de</w:t>
      </w:r>
      <w:r>
        <w:rPr>
          <w:spacing w:val="-12"/>
        </w:rPr>
        <w:t> </w:t>
      </w:r>
      <w:r>
        <w:rPr/>
        <w:t>usar</w:t>
      </w:r>
      <w:r>
        <w:rPr>
          <w:spacing w:val="-12"/>
        </w:rPr>
        <w:t> </w:t>
      </w:r>
      <w:r>
        <w:rPr/>
        <w:t>una</w:t>
      </w:r>
      <w:r>
        <w:rPr>
          <w:spacing w:val="-12"/>
        </w:rPr>
        <w:t> </w:t>
      </w:r>
      <w:r>
        <w:rPr/>
        <w:t>licencia</w:t>
      </w:r>
      <w:r>
        <w:rPr>
          <w:spacing w:val="-12"/>
        </w:rPr>
        <w:t> </w:t>
      </w:r>
      <w:r>
        <w:rPr/>
        <w:t>abierta</w:t>
      </w:r>
      <w:r>
        <w:rPr>
          <w:spacing w:val="-12"/>
        </w:rPr>
        <w:t> </w:t>
      </w:r>
      <w:r>
        <w:rPr/>
        <w:t>que</w:t>
      </w:r>
      <w:r>
        <w:rPr>
          <w:spacing w:val="-12"/>
        </w:rPr>
        <w:t> </w:t>
      </w:r>
      <w:r>
        <w:rPr/>
        <w:t>impida</w:t>
      </w:r>
      <w:r>
        <w:rPr>
          <w:spacing w:val="-12"/>
        </w:rPr>
        <w:t> </w:t>
      </w:r>
      <w:r>
        <w:rPr/>
        <w:t>el</w:t>
      </w:r>
      <w:r>
        <w:rPr>
          <w:spacing w:val="-12"/>
        </w:rPr>
        <w:t> </w:t>
      </w:r>
      <w:r>
        <w:rPr/>
        <w:t>uso comercial, tal como </w:t>
      </w:r>
      <w:r>
        <w:rPr>
          <w:w w:val="110"/>
          <w:sz w:val="16"/>
        </w:rPr>
        <w:t>CC</w:t>
      </w:r>
      <w:r>
        <w:rPr>
          <w:w w:val="110"/>
        </w:rPr>
        <w:t>-</w:t>
      </w:r>
      <w:r>
        <w:rPr>
          <w:w w:val="110"/>
          <w:sz w:val="16"/>
        </w:rPr>
        <w:t>by</w:t>
      </w:r>
      <w:r>
        <w:rPr>
          <w:w w:val="110"/>
        </w:rPr>
        <w:t>-</w:t>
      </w:r>
      <w:r>
        <w:rPr>
          <w:w w:val="110"/>
          <w:sz w:val="16"/>
        </w:rPr>
        <w:t>nC</w:t>
      </w:r>
      <w:r>
        <w:rPr>
          <w:w w:val="110"/>
        </w:rPr>
        <w:t>, </w:t>
      </w:r>
      <w:r>
        <w:rPr/>
        <w:t>pero que sí permite el </w:t>
      </w:r>
      <w:r>
        <w:rPr>
          <w:spacing w:val="-5"/>
          <w:w w:val="140"/>
          <w:sz w:val="16"/>
        </w:rPr>
        <w:t>oa </w:t>
      </w:r>
      <w:r>
        <w:rPr>
          <w:spacing w:val="-4"/>
        </w:rPr>
        <w:t>libre en otros</w:t>
      </w:r>
      <w:r>
        <w:rPr>
          <w:spacing w:val="10"/>
        </w:rPr>
        <w:t> </w:t>
      </w:r>
      <w:r>
        <w:rPr>
          <w:spacing w:val="-4"/>
        </w:rPr>
        <w:t>aspectos.</w:t>
      </w:r>
      <w:hyperlink r:id="rId373">
        <w:r>
          <w:rPr>
            <w:spacing w:val="-4"/>
            <w:position w:val="8"/>
            <w:sz w:val="14"/>
          </w:rPr>
          <w:t>20</w:t>
        </w:r>
      </w:hyperlink>
    </w:p>
    <w:p>
      <w:pPr>
        <w:spacing w:after="0" w:line="244" w:lineRule="auto"/>
        <w:jc w:val="both"/>
        <w:rPr>
          <w:sz w:val="14"/>
        </w:rPr>
        <w:sectPr>
          <w:headerReference w:type="default" r:id="rId370"/>
          <w:footerReference w:type="default" r:id="rId371"/>
          <w:footerReference w:type="even" r:id="rId372"/>
          <w:pgSz w:w="15880" w:h="12480" w:orient="landscape"/>
          <w:pgMar w:header="0" w:footer="787" w:top="0" w:bottom="980" w:left="480" w:right="0"/>
        </w:sectPr>
      </w:pPr>
    </w:p>
    <w:p>
      <w:pPr>
        <w:pStyle w:val="BodyText"/>
        <w:spacing w:line="244" w:lineRule="auto" w:before="1"/>
        <w:ind w:left="2117" w:firstLine="280"/>
        <w:jc w:val="right"/>
      </w:pPr>
      <w:r>
        <w:rPr/>
        <w:pict>
          <v:group style="position:absolute;margin-left:29.752001pt;margin-top:1.777607pt;width:108.75pt;height:100.1pt;mso-position-horizontal-relative:page;mso-position-vertical-relative:paragraph;z-index:-169840" coordorigin="595,36" coordsize="2175,2002">
            <v:shape style="position:absolute;left:793;top:72;width:1805;height:1804" coordorigin="793,72" coordsize="1805,1804" path="m1695,72l1621,75,1549,83,1478,98,1410,118,1344,143,1281,172,1220,207,1162,246,1108,289,1057,336,1010,387,967,441,928,499,894,559,864,623,839,689,819,757,805,827,796,900,793,974,795,1048,802,1120,812,1191,828,1260,847,1326,871,1390,900,1451,933,1509,970,1564,1012,1615,1059,1662,1111,1706,1167,1745,1228,1779,1293,1809,1364,1833,1439,1853,1520,1866,1605,1874,1695,1876,1782,1871,1864,1862,1942,1847,2016,1826,2086,1801,2151,1771,2212,1736,2268,1698,2320,1655,2368,1608,2411,1558,2450,1504,2484,1447,2514,1386,2539,1324,2560,1258,2576,1190,2588,1120,2595,1048,2597,974,2594,900,2585,827,2571,757,2551,689,2526,623,2497,559,2462,499,2423,441,2380,387,2333,336,2282,289,2228,246,2170,207,2110,172,2046,143,1980,118,1912,98,1841,83,1769,75,1695,72xe" filled="true" fillcolor="#d1d3d4" stroked="false">
              <v:path arrowok="t"/>
              <v:fill type="solid"/>
            </v:shape>
            <v:shape style="position:absolute;left:793;top:72;width:872;height:887" coordorigin="793,72" coordsize="872,887" path="m1665,72l1590,78,1517,89,1446,106,1377,129,1311,157,1248,190,1188,228,1131,270,1078,316,1028,367,982,421,941,478,904,539,873,603,846,670,824,739,808,810,797,883,793,959e" filled="false" stroked="true" strokeweight=".5pt" strokecolor="#ffffff">
              <v:path arrowok="t"/>
              <v:stroke dashstyle="dash"/>
            </v:shape>
            <v:shape style="position:absolute;left:793;top:1004;width:887;height:872" coordorigin="793,1004" coordsize="887,872" path="m793,1004l797,1079,806,1152,819,1224,837,1293,859,1360,886,1423,918,1484,954,1542,995,1596,1041,1646,1092,1691,1148,1733,1209,1769,1275,1801,1346,1828,1422,1849,1503,1864,1589,1873,1680,1876e" filled="false" stroked="true" strokeweight=".5pt" strokecolor="#ffffff">
              <v:path arrowok="t"/>
              <v:stroke dashstyle="dash"/>
            </v:shape>
            <v:shape style="position:absolute;left:1725;top:989;width:873;height:887" coordorigin="1725,989" coordsize="873,887" path="m1725,1875l1812,1869,1895,1856,1973,1839,2047,1816,2116,1788,2181,1755,2241,1717,2297,1675,2347,1629,2394,1579,2435,1525,2472,1468,2504,1408,2532,1344,2554,1278,2572,1209,2585,1137,2594,1064,2597,989e" filled="false" stroked="true" strokeweight=".5pt" strokecolor="#ffffff">
              <v:path arrowok="t"/>
              <v:stroke dashstyle="dash"/>
            </v:shape>
            <v:shape style="position:absolute;left:1710;top:72;width:887;height:872" coordorigin="1710,72" coordsize="887,872" path="m2597,944l2591,869,2580,796,2562,725,2540,656,2512,590,2479,527,2441,467,2399,410,2353,356,2302,307,2248,261,2191,220,2130,183,2066,151,1999,124,1930,103,1859,86,1785,76,1710,72e" filled="false" stroked="true" strokeweight=".5pt" strokecolor="#ffffff">
              <v:path arrowok="t"/>
              <v:stroke dashstyle="dash"/>
            </v:shape>
            <v:shape style="position:absolute;left:902;top:7158;width:2;height:1804" coordorigin="902,7158" coordsize="0,1804" path="m1695,1876l1695,1876m1695,72l1695,72e" filled="false" stroked="true" strokeweight=".5pt" strokecolor="#ffffff">
              <v:path arrowok="t"/>
            </v:shape>
            <v:rect style="position:absolute;left:595;top:36;width:2174;height:2002" filled="true" fillcolor="#000000" stroked="false">
              <v:fill opacity="26214f" type="solid"/>
            </v:rect>
            <w10:wrap type="none"/>
          </v:group>
        </w:pict>
      </w:r>
      <w:r>
        <w:rPr>
          <w:spacing w:val="-3"/>
          <w:w w:val="105"/>
        </w:rPr>
        <w:t>He </w:t>
      </w:r>
      <w:r>
        <w:rPr>
          <w:w w:val="105"/>
        </w:rPr>
        <w:t>argumentado que es injusto</w:t>
      </w:r>
      <w:r>
        <w:rPr>
          <w:spacing w:val="35"/>
          <w:w w:val="105"/>
        </w:rPr>
        <w:t> </w:t>
      </w:r>
      <w:r>
        <w:rPr>
          <w:w w:val="105"/>
        </w:rPr>
        <w:t>criticar</w:t>
      </w:r>
      <w:r>
        <w:rPr>
          <w:spacing w:val="45"/>
          <w:w w:val="105"/>
        </w:rPr>
        <w:t> </w:t>
      </w:r>
      <w:r>
        <w:rPr>
          <w:w w:val="105"/>
        </w:rPr>
        <w:t>el</w:t>
      </w:r>
      <w:r>
        <w:rPr>
          <w:w w:val="94"/>
        </w:rPr>
        <w:t> </w:t>
      </w:r>
      <w:r>
        <w:rPr>
          <w:w w:val="105"/>
        </w:rPr>
        <w:t>movimiento </w:t>
      </w:r>
      <w:r>
        <w:rPr>
          <w:spacing w:val="-3"/>
          <w:w w:val="140"/>
          <w:sz w:val="16"/>
        </w:rPr>
        <w:t>oa </w:t>
      </w:r>
      <w:r>
        <w:rPr>
          <w:w w:val="105"/>
        </w:rPr>
        <w:t>por menospreciar el</w:t>
      </w:r>
      <w:r>
        <w:rPr>
          <w:spacing w:val="40"/>
          <w:w w:val="105"/>
        </w:rPr>
        <w:t> </w:t>
      </w:r>
      <w:r>
        <w:rPr>
          <w:spacing w:val="-3"/>
          <w:w w:val="140"/>
          <w:sz w:val="16"/>
        </w:rPr>
        <w:t>oa</w:t>
      </w:r>
      <w:r>
        <w:rPr>
          <w:spacing w:val="24"/>
          <w:w w:val="140"/>
          <w:sz w:val="16"/>
        </w:rPr>
        <w:t> </w:t>
      </w:r>
      <w:r>
        <w:rPr>
          <w:w w:val="105"/>
        </w:rPr>
        <w:t>gratis</w:t>
      </w:r>
      <w:r>
        <w:rPr>
          <w:w w:val="99"/>
        </w:rPr>
        <w:t> </w:t>
      </w:r>
      <w:r>
        <w:rPr>
          <w:w w:val="105"/>
        </w:rPr>
        <w:t>(por</w:t>
      </w:r>
      <w:r>
        <w:rPr>
          <w:spacing w:val="-33"/>
          <w:w w:val="105"/>
        </w:rPr>
        <w:t> </w:t>
      </w:r>
      <w:r>
        <w:rPr>
          <w:w w:val="105"/>
        </w:rPr>
        <w:t>el</w:t>
      </w:r>
      <w:r>
        <w:rPr>
          <w:spacing w:val="-33"/>
          <w:w w:val="105"/>
        </w:rPr>
        <w:t> </w:t>
      </w:r>
      <w:r>
        <w:rPr>
          <w:w w:val="105"/>
        </w:rPr>
        <w:t>hecho</w:t>
      </w:r>
      <w:r>
        <w:rPr>
          <w:spacing w:val="-33"/>
          <w:w w:val="105"/>
        </w:rPr>
        <w:t> </w:t>
      </w:r>
      <w:r>
        <w:rPr>
          <w:w w:val="105"/>
        </w:rPr>
        <w:t>de</w:t>
      </w:r>
      <w:r>
        <w:rPr>
          <w:spacing w:val="-33"/>
          <w:w w:val="105"/>
        </w:rPr>
        <w:t> </w:t>
      </w:r>
      <w:r>
        <w:rPr>
          <w:w w:val="105"/>
        </w:rPr>
        <w:t>que</w:t>
      </w:r>
      <w:r>
        <w:rPr>
          <w:spacing w:val="-33"/>
          <w:w w:val="105"/>
        </w:rPr>
        <w:t> </w:t>
      </w:r>
      <w:r>
        <w:rPr>
          <w:w w:val="105"/>
        </w:rPr>
        <w:t>las</w:t>
      </w:r>
      <w:r>
        <w:rPr>
          <w:spacing w:val="-33"/>
          <w:w w:val="105"/>
        </w:rPr>
        <w:t> </w:t>
      </w:r>
      <w:r>
        <w:rPr>
          <w:w w:val="105"/>
        </w:rPr>
        <w:t>declaraciones</w:t>
      </w:r>
      <w:r>
        <w:rPr>
          <w:spacing w:val="-33"/>
          <w:w w:val="105"/>
        </w:rPr>
        <w:t> </w:t>
      </w:r>
      <w:r>
        <w:rPr>
          <w:w w:val="105"/>
        </w:rPr>
        <w:t>públicas</w:t>
      </w:r>
      <w:r>
        <w:rPr>
          <w:w w:val="99"/>
        </w:rPr>
        <w:t> </w:t>
      </w:r>
      <w:r>
        <w:rPr>
          <w:w w:val="105"/>
        </w:rPr>
        <w:t>piden el </w:t>
      </w:r>
      <w:r>
        <w:rPr>
          <w:spacing w:val="-3"/>
          <w:w w:val="140"/>
          <w:sz w:val="16"/>
        </w:rPr>
        <w:t>oa </w:t>
      </w:r>
      <w:r>
        <w:rPr>
          <w:w w:val="105"/>
        </w:rPr>
        <w:t>libre) o desestimar el </w:t>
      </w:r>
      <w:r>
        <w:rPr>
          <w:spacing w:val="-3"/>
          <w:w w:val="140"/>
          <w:sz w:val="16"/>
        </w:rPr>
        <w:t>oa</w:t>
      </w:r>
      <w:r>
        <w:rPr>
          <w:spacing w:val="-21"/>
          <w:w w:val="140"/>
          <w:sz w:val="16"/>
        </w:rPr>
        <w:t> </w:t>
      </w:r>
      <w:r>
        <w:rPr>
          <w:w w:val="105"/>
        </w:rPr>
        <w:t>libre</w:t>
      </w:r>
      <w:r>
        <w:rPr>
          <w:spacing w:val="-5"/>
          <w:w w:val="105"/>
        </w:rPr>
        <w:t> </w:t>
      </w:r>
      <w:r>
        <w:rPr>
          <w:w w:val="105"/>
        </w:rPr>
        <w:t>(por</w:t>
      </w:r>
      <w:r>
        <w:rPr>
          <w:w w:val="105"/>
        </w:rPr>
        <w:t> </w:t>
      </w:r>
      <w:r>
        <w:rPr>
          <w:w w:val="105"/>
        </w:rPr>
        <w:t>el hecho de que la mayoría de los</w:t>
      </w:r>
      <w:r>
        <w:rPr>
          <w:spacing w:val="9"/>
          <w:w w:val="105"/>
        </w:rPr>
        <w:t> </w:t>
      </w:r>
      <w:r>
        <w:rPr>
          <w:w w:val="105"/>
        </w:rPr>
        <w:t>casos</w:t>
      </w:r>
      <w:r>
        <w:rPr>
          <w:spacing w:val="25"/>
          <w:w w:val="105"/>
        </w:rPr>
        <w:t> </w:t>
      </w:r>
      <w:r>
        <w:rPr>
          <w:w w:val="105"/>
        </w:rPr>
        <w:t>de</w:t>
      </w:r>
      <w:r>
        <w:rPr>
          <w:w w:val="102"/>
        </w:rPr>
        <w:t> </w:t>
      </w:r>
      <w:r>
        <w:rPr>
          <w:w w:val="105"/>
        </w:rPr>
        <w:t>éxito son de </w:t>
      </w:r>
      <w:r>
        <w:rPr>
          <w:spacing w:val="-3"/>
          <w:w w:val="140"/>
          <w:sz w:val="16"/>
        </w:rPr>
        <w:t>oa </w:t>
      </w:r>
      <w:r>
        <w:rPr>
          <w:w w:val="105"/>
        </w:rPr>
        <w:t>gratis). </w:t>
      </w:r>
      <w:r>
        <w:rPr>
          <w:spacing w:val="-4"/>
          <w:w w:val="105"/>
        </w:rPr>
        <w:t>Pero </w:t>
      </w:r>
      <w:r>
        <w:rPr>
          <w:w w:val="105"/>
        </w:rPr>
        <w:t>existen dos</w:t>
      </w:r>
      <w:r>
        <w:rPr>
          <w:spacing w:val="-31"/>
          <w:w w:val="105"/>
        </w:rPr>
        <w:t> </w:t>
      </w:r>
      <w:r>
        <w:rPr>
          <w:w w:val="105"/>
        </w:rPr>
        <w:t>críticas</w:t>
      </w:r>
    </w:p>
    <w:p>
      <w:pPr>
        <w:pStyle w:val="BodyText"/>
        <w:spacing w:line="244" w:lineRule="auto" w:before="1"/>
        <w:ind w:left="597" w:hanging="1"/>
        <w:jc w:val="both"/>
      </w:pPr>
      <w:r>
        <w:rPr>
          <w:w w:val="105"/>
        </w:rPr>
        <w:t>relacionadas</w:t>
      </w:r>
      <w:r>
        <w:rPr>
          <w:spacing w:val="-14"/>
          <w:w w:val="105"/>
        </w:rPr>
        <w:t> </w:t>
      </w:r>
      <w:r>
        <w:rPr>
          <w:w w:val="105"/>
        </w:rPr>
        <w:t>que</w:t>
      </w:r>
      <w:r>
        <w:rPr>
          <w:spacing w:val="-14"/>
          <w:w w:val="105"/>
        </w:rPr>
        <w:t> </w:t>
      </w:r>
      <w:r>
        <w:rPr>
          <w:w w:val="105"/>
        </w:rPr>
        <w:t>serían</w:t>
      </w:r>
      <w:r>
        <w:rPr>
          <w:spacing w:val="-14"/>
          <w:w w:val="105"/>
        </w:rPr>
        <w:t> </w:t>
      </w:r>
      <w:r>
        <w:rPr>
          <w:w w:val="105"/>
        </w:rPr>
        <w:t>más</w:t>
      </w:r>
      <w:r>
        <w:rPr>
          <w:spacing w:val="-14"/>
          <w:w w:val="105"/>
        </w:rPr>
        <w:t> </w:t>
      </w:r>
      <w:r>
        <w:rPr>
          <w:w w:val="105"/>
        </w:rPr>
        <w:t>justas.</w:t>
      </w:r>
      <w:r>
        <w:rPr>
          <w:spacing w:val="-14"/>
          <w:w w:val="105"/>
        </w:rPr>
        <w:t> </w:t>
      </w:r>
      <w:r>
        <w:rPr>
          <w:w w:val="105"/>
        </w:rPr>
        <w:t>La</w:t>
      </w:r>
      <w:r>
        <w:rPr>
          <w:spacing w:val="-14"/>
          <w:w w:val="105"/>
        </w:rPr>
        <w:t> </w:t>
      </w:r>
      <w:r>
        <w:rPr>
          <w:w w:val="105"/>
        </w:rPr>
        <w:t>primera,</w:t>
      </w:r>
      <w:r>
        <w:rPr>
          <w:spacing w:val="-14"/>
          <w:w w:val="105"/>
        </w:rPr>
        <w:t> </w:t>
      </w:r>
      <w:r>
        <w:rPr>
          <w:w w:val="105"/>
        </w:rPr>
        <w:t>exigir</w:t>
      </w:r>
      <w:r>
        <w:rPr>
          <w:spacing w:val="-14"/>
          <w:w w:val="105"/>
        </w:rPr>
        <w:t> </w:t>
      </w:r>
      <w:r>
        <w:rPr>
          <w:w w:val="105"/>
        </w:rPr>
        <w:t>el</w:t>
      </w:r>
      <w:r>
        <w:rPr>
          <w:spacing w:val="-15"/>
          <w:w w:val="105"/>
        </w:rPr>
        <w:t> </w:t>
      </w:r>
      <w:r>
        <w:rPr>
          <w:spacing w:val="-3"/>
          <w:w w:val="140"/>
          <w:sz w:val="16"/>
        </w:rPr>
        <w:t>oa</w:t>
      </w:r>
      <w:r>
        <w:rPr>
          <w:spacing w:val="-7"/>
          <w:w w:val="140"/>
          <w:sz w:val="16"/>
        </w:rPr>
        <w:t> </w:t>
      </w:r>
      <w:r>
        <w:rPr>
          <w:w w:val="105"/>
        </w:rPr>
        <w:t>libre o</w:t>
      </w:r>
      <w:r>
        <w:rPr>
          <w:spacing w:val="-7"/>
          <w:w w:val="105"/>
        </w:rPr>
        <w:t> </w:t>
      </w:r>
      <w:r>
        <w:rPr>
          <w:w w:val="105"/>
        </w:rPr>
        <w:t>nada,</w:t>
      </w:r>
      <w:r>
        <w:rPr>
          <w:spacing w:val="-7"/>
          <w:w w:val="105"/>
        </w:rPr>
        <w:t> </w:t>
      </w:r>
      <w:r>
        <w:rPr>
          <w:w w:val="105"/>
        </w:rPr>
        <w:t>cuando</w:t>
      </w:r>
      <w:r>
        <w:rPr>
          <w:spacing w:val="-7"/>
          <w:w w:val="105"/>
        </w:rPr>
        <w:t> </w:t>
      </w:r>
      <w:r>
        <w:rPr>
          <w:w w:val="105"/>
        </w:rPr>
        <w:t>el</w:t>
      </w:r>
      <w:r>
        <w:rPr>
          <w:spacing w:val="-7"/>
          <w:w w:val="105"/>
        </w:rPr>
        <w:t> </w:t>
      </w:r>
      <w:r>
        <w:rPr>
          <w:spacing w:val="-3"/>
          <w:w w:val="140"/>
          <w:sz w:val="16"/>
        </w:rPr>
        <w:t>oa</w:t>
      </w:r>
      <w:r>
        <w:rPr>
          <w:w w:val="140"/>
          <w:sz w:val="16"/>
        </w:rPr>
        <w:t> </w:t>
      </w:r>
      <w:r>
        <w:rPr>
          <w:w w:val="105"/>
        </w:rPr>
        <w:t>libre</w:t>
      </w:r>
      <w:r>
        <w:rPr>
          <w:spacing w:val="-7"/>
          <w:w w:val="105"/>
        </w:rPr>
        <w:t> </w:t>
      </w:r>
      <w:r>
        <w:rPr>
          <w:w w:val="105"/>
        </w:rPr>
        <w:t>es</w:t>
      </w:r>
      <w:r>
        <w:rPr>
          <w:spacing w:val="-7"/>
          <w:w w:val="105"/>
        </w:rPr>
        <w:t> </w:t>
      </w:r>
      <w:r>
        <w:rPr>
          <w:w w:val="105"/>
        </w:rPr>
        <w:t>actualmente</w:t>
      </w:r>
      <w:r>
        <w:rPr>
          <w:spacing w:val="-7"/>
          <w:w w:val="105"/>
        </w:rPr>
        <w:t> </w:t>
      </w:r>
      <w:r>
        <w:rPr>
          <w:w w:val="105"/>
        </w:rPr>
        <w:t>inalcanzable</w:t>
      </w:r>
      <w:r>
        <w:rPr>
          <w:spacing w:val="-7"/>
          <w:w w:val="105"/>
        </w:rPr>
        <w:t> </w:t>
      </w:r>
      <w:r>
        <w:rPr>
          <w:w w:val="105"/>
        </w:rPr>
        <w:t>hace</w:t>
      </w:r>
      <w:r>
        <w:rPr>
          <w:spacing w:val="-7"/>
          <w:w w:val="105"/>
        </w:rPr>
        <w:t> </w:t>
      </w:r>
      <w:r>
        <w:rPr>
          <w:w w:val="105"/>
        </w:rPr>
        <w:t>que lo perfecto sea enemigo de lo bueno. Afortunadamente,   </w:t>
      </w:r>
      <w:r>
        <w:rPr>
          <w:spacing w:val="63"/>
          <w:w w:val="105"/>
        </w:rPr>
        <w:t> </w:t>
      </w:r>
      <w:r>
        <w:rPr>
          <w:w w:val="105"/>
        </w:rPr>
        <w:t>este</w:t>
      </w:r>
    </w:p>
    <w:p>
      <w:pPr>
        <w:spacing w:before="433"/>
        <w:ind w:left="597" w:right="0" w:firstLine="0"/>
        <w:jc w:val="left"/>
        <w:rPr>
          <w:sz w:val="60"/>
        </w:rPr>
      </w:pPr>
      <w:r>
        <w:rPr/>
        <w:br w:type="column"/>
      </w:r>
      <w:r>
        <w:rPr>
          <w:spacing w:val="3"/>
          <w:sz w:val="60"/>
        </w:rPr>
        <w:t>Acceso</w:t>
      </w:r>
      <w:r>
        <w:rPr>
          <w:spacing w:val="-50"/>
          <w:sz w:val="60"/>
        </w:rPr>
        <w:t> </w:t>
      </w:r>
      <w:r>
        <w:rPr>
          <w:spacing w:val="5"/>
          <w:sz w:val="60"/>
        </w:rPr>
        <w:t>Abierto</w:t>
      </w:r>
    </w:p>
    <w:p>
      <w:pPr>
        <w:spacing w:after="0"/>
        <w:jc w:val="left"/>
        <w:rPr>
          <w:sz w:val="60"/>
        </w:rPr>
        <w:sectPr>
          <w:type w:val="continuous"/>
          <w:pgSz w:w="15880" w:h="12480" w:orient="landscape"/>
          <w:pgMar w:top="1160" w:bottom="280" w:left="480" w:right="0"/>
          <w:cols w:num="2" w:equalWidth="0">
            <w:col w:w="6598" w:space="1471"/>
            <w:col w:w="7331"/>
          </w:cols>
        </w:sectPr>
      </w:pPr>
    </w:p>
    <w:p>
      <w:pPr>
        <w:pStyle w:val="BodyText"/>
        <w:spacing w:before="8"/>
        <w:rPr>
          <w:sz w:val="20"/>
        </w:rPr>
      </w:pPr>
      <w:r>
        <w:rPr/>
        <w:pict>
          <v:group style="position:absolute;margin-left:396.850006pt;margin-top:.000009pt;width:396.85pt;height:623.65pt;mso-position-horizontal-relative:page;mso-position-vertical-relative:page;z-index:-169864" coordorigin="7937,0" coordsize="7937,12473">
            <v:rect style="position:absolute;left:7937;top:0;width:7937;height:12472" filled="true" fillcolor="#ff9f36" stroked="false">
              <v:fill type="solid"/>
            </v:rect>
            <v:shape style="position:absolute;left:13263;top:4484;width:1804;height:1804" type="#_x0000_t75" stroked="false">
              <v:imagedata r:id="rId73" o:title=""/>
            </v:shape>
            <v:shape style="position:absolute;left:14195;top:5401;width:872;height:887" coordorigin="14195,5401" coordsize="872,887" path="m14195,6287l14270,6282,14343,6270,14414,6253,14482,6230,14548,6202,14612,6170,14672,6132,14729,6090,14782,6043,14832,5993,14877,5939,14919,5881,14955,5821,14987,5757,15014,5690,15036,5621,15052,5550,15062,5476,15067,5401e" filled="false" stroked="true" strokeweight=".5pt" strokecolor="#ffffff">
              <v:path arrowok="t"/>
              <v:stroke dashstyle="dash"/>
            </v:shape>
            <v:shape style="position:absolute;left:14180;top:4484;width:887;height:872" coordorigin="14180,4484" coordsize="887,872" path="m15066,5356l15062,5281,15054,5207,15041,5136,15023,5067,15001,5000,14974,4936,14942,4875,14906,4818,14865,4764,14818,4714,14768,4668,14712,4627,14651,4590,14585,4558,14514,4532,14438,4511,14357,4496,14271,4487,14180,4484e" filled="false" stroked="true" strokeweight=".5pt" strokecolor="#ffffff">
              <v:path arrowok="t"/>
              <v:stroke dashstyle="dash"/>
            </v:shape>
            <v:shape style="position:absolute;left:13263;top:4485;width:873;height:887" coordorigin="13263,4485" coordsize="873,887" path="m14135,4485l14048,4491,13965,4503,13887,4521,13813,4544,13744,4572,13679,4605,13619,4642,13563,4684,13512,4730,13466,4780,13425,4834,13388,4891,13355,4952,13328,5016,13305,5082,13287,5151,13274,5222,13266,5296,13263,5371e" filled="false" stroked="true" strokeweight=".5pt" strokecolor="#ffffff">
              <v:path arrowok="t"/>
              <v:stroke dashstyle="dash"/>
            </v:shape>
            <v:shape style="position:absolute;left:13263;top:5416;width:887;height:872" coordorigin="13263,5416" coordsize="887,872" path="m13263,5416l13269,5491,13280,5564,13297,5635,13320,5704,13348,5770,13381,5833,13419,5893,13461,5950,13507,6003,13558,6053,13612,6099,13669,6140,13730,6177,13794,6208,13861,6235,13930,6257,14001,6273,14074,6283,14150,6288e" filled="false" stroked="true" strokeweight=".5pt" strokecolor="#ffffff">
              <v:path arrowok="t"/>
              <v:stroke dashstyle="dash"/>
            </v:shape>
            <v:shape style="position:absolute;left:-1804;top:11570;width:1805;height:1804" coordorigin="-1804,11570" coordsize="1805,1804" path="m15067,5386l15067,5386m14165,4484l14165,4484m13263,5386l13263,5386m14165,6288l14165,6288e" filled="false" stroked="true" strokeweight=".5pt" strokecolor="#ffffff">
              <v:path arrowok="t"/>
            </v:shape>
            <v:rect style="position:absolute;left:8774;top:5073;width:4481;height:626" filled="true" fillcolor="#ff9f36" stroked="false">
              <v:fill type="solid"/>
            </v:rect>
            <w10:wrap type="none"/>
          </v:group>
        </w:pict>
      </w:r>
    </w:p>
    <w:p>
      <w:pPr>
        <w:pStyle w:val="BodyText"/>
        <w:spacing w:line="20" w:lineRule="exact"/>
        <w:ind w:left="59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21" w:lineRule="exact" w:before="0"/>
        <w:ind w:left="957" w:right="0" w:firstLine="0"/>
        <w:jc w:val="left"/>
        <w:rPr>
          <w:sz w:val="18"/>
        </w:rPr>
      </w:pPr>
      <w:hyperlink r:id="rId374">
        <w:r>
          <w:rPr>
            <w:w w:val="105"/>
            <w:position w:val="6"/>
            <w:sz w:val="10"/>
          </w:rPr>
          <w:t>20</w:t>
        </w:r>
      </w:hyperlink>
      <w:r>
        <w:rPr>
          <w:w w:val="105"/>
          <w:position w:val="6"/>
          <w:sz w:val="10"/>
        </w:rPr>
        <w:t>  </w:t>
      </w:r>
      <w:r>
        <w:rPr>
          <w:w w:val="105"/>
          <w:sz w:val="18"/>
        </w:rPr>
        <w:t>Al doce de mayo de 2011, 1370 de  6497 revistas del  </w:t>
      </w:r>
      <w:r>
        <w:rPr>
          <w:w w:val="120"/>
          <w:sz w:val="12"/>
        </w:rPr>
        <w:t>doaJ</w:t>
      </w:r>
      <w:r>
        <w:rPr>
          <w:w w:val="120"/>
          <w:sz w:val="18"/>
        </w:rPr>
        <w:t>, </w:t>
      </w:r>
      <w:r>
        <w:rPr>
          <w:w w:val="105"/>
          <w:sz w:val="18"/>
        </w:rPr>
        <w:t>o 21,1%  usaban</w:t>
      </w:r>
    </w:p>
    <w:p>
      <w:pPr>
        <w:spacing w:line="244" w:lineRule="auto" w:before="4"/>
        <w:ind w:left="957" w:right="10022" w:hanging="361"/>
        <w:jc w:val="left"/>
        <w:rPr>
          <w:sz w:val="18"/>
        </w:rPr>
      </w:pPr>
      <w:r>
        <w:rPr>
          <w:w w:val="105"/>
          <w:sz w:val="18"/>
        </w:rPr>
        <w:t>algún tipo de licencia </w:t>
      </w:r>
      <w:r>
        <w:rPr>
          <w:w w:val="105"/>
          <w:sz w:val="12"/>
        </w:rPr>
        <w:t>CC</w:t>
      </w:r>
      <w:r>
        <w:rPr>
          <w:w w:val="105"/>
          <w:sz w:val="18"/>
        </w:rPr>
        <w:t>. </w:t>
      </w:r>
      <w:hyperlink r:id="rId375">
        <w:r>
          <w:rPr>
            <w:sz w:val="18"/>
          </w:rPr>
          <w:t>http://www.doaj.org/?func=licensedJournals</w:t>
        </w:r>
      </w:hyperlink>
    </w:p>
    <w:p>
      <w:pPr>
        <w:spacing w:before="0"/>
        <w:ind w:left="597" w:right="8785" w:firstLine="360"/>
        <w:jc w:val="both"/>
        <w:rPr>
          <w:sz w:val="18"/>
        </w:rPr>
      </w:pPr>
      <w:r>
        <w:rPr>
          <w:sz w:val="18"/>
        </w:rPr>
        <w:t>En la misma fecha, 723 (11,1%) tenían el </w:t>
      </w:r>
      <w:r>
        <w:rPr>
          <w:rFonts w:ascii="Times New Roman" w:hAnsi="Times New Roman"/>
          <w:i/>
          <w:w w:val="115"/>
          <w:sz w:val="12"/>
        </w:rPr>
        <w:t>sparc </w:t>
      </w:r>
      <w:r>
        <w:rPr>
          <w:rFonts w:ascii="Times New Roman" w:hAnsi="Times New Roman"/>
          <w:i/>
          <w:sz w:val="18"/>
        </w:rPr>
        <w:t>Europe Seal of Approval </w:t>
      </w:r>
      <w:r>
        <w:rPr>
          <w:sz w:val="18"/>
        </w:rPr>
        <w:t>(que requiere  </w:t>
      </w:r>
      <w:r>
        <w:rPr>
          <w:w w:val="115"/>
          <w:sz w:val="12"/>
        </w:rPr>
        <w:t>CC</w:t>
      </w:r>
      <w:r>
        <w:rPr>
          <w:w w:val="115"/>
          <w:sz w:val="18"/>
        </w:rPr>
        <w:t>-</w:t>
      </w:r>
      <w:r>
        <w:rPr>
          <w:w w:val="115"/>
          <w:sz w:val="12"/>
        </w:rPr>
        <w:t>by</w:t>
      </w:r>
      <w:r>
        <w:rPr>
          <w:w w:val="115"/>
          <w:sz w:val="18"/>
        </w:rPr>
        <w:t>).</w:t>
      </w:r>
    </w:p>
    <w:p>
      <w:pPr>
        <w:spacing w:before="4"/>
        <w:ind w:left="957" w:right="0" w:firstLine="0"/>
        <w:jc w:val="left"/>
        <w:rPr>
          <w:sz w:val="18"/>
        </w:rPr>
      </w:pPr>
      <w:hyperlink r:id="rId376">
        <w:r>
          <w:rPr>
            <w:sz w:val="18"/>
          </w:rPr>
          <w:t>http://www.doaj.org/?func=sealedJournals</w:t>
        </w:r>
      </w:hyperlink>
    </w:p>
    <w:p>
      <w:pPr>
        <w:spacing w:line="244" w:lineRule="auto" w:before="4"/>
        <w:ind w:left="597" w:right="8784" w:firstLine="360"/>
        <w:jc w:val="both"/>
        <w:rPr>
          <w:sz w:val="18"/>
        </w:rPr>
      </w:pPr>
      <w:r>
        <w:rPr>
          <w:sz w:val="18"/>
        </w:rPr>
        <w:t>El</w:t>
      </w:r>
      <w:r>
        <w:rPr>
          <w:spacing w:val="-5"/>
          <w:sz w:val="18"/>
        </w:rPr>
        <w:t> </w:t>
      </w:r>
      <w:r>
        <w:rPr>
          <w:w w:val="130"/>
          <w:sz w:val="12"/>
        </w:rPr>
        <w:t>doaJ</w:t>
      </w:r>
      <w:r>
        <w:rPr>
          <w:spacing w:val="1"/>
          <w:w w:val="130"/>
          <w:sz w:val="12"/>
        </w:rPr>
        <w:t> </w:t>
      </w:r>
      <w:r>
        <w:rPr>
          <w:sz w:val="18"/>
        </w:rPr>
        <w:t>en</w:t>
      </w:r>
      <w:r>
        <w:rPr>
          <w:spacing w:val="-5"/>
          <w:sz w:val="18"/>
        </w:rPr>
        <w:t> </w:t>
      </w:r>
      <w:r>
        <w:rPr>
          <w:sz w:val="18"/>
        </w:rPr>
        <w:t>realidad</w:t>
      </w:r>
      <w:r>
        <w:rPr>
          <w:spacing w:val="-5"/>
          <w:sz w:val="18"/>
        </w:rPr>
        <w:t> </w:t>
      </w:r>
      <w:r>
        <w:rPr>
          <w:sz w:val="18"/>
        </w:rPr>
        <w:t>no</w:t>
      </w:r>
      <w:r>
        <w:rPr>
          <w:spacing w:val="-5"/>
          <w:sz w:val="18"/>
        </w:rPr>
        <w:t> </w:t>
      </w:r>
      <w:r>
        <w:rPr>
          <w:sz w:val="18"/>
        </w:rPr>
        <w:t>cuenta</w:t>
      </w:r>
      <w:r>
        <w:rPr>
          <w:spacing w:val="-5"/>
          <w:sz w:val="18"/>
        </w:rPr>
        <w:t> </w:t>
      </w:r>
      <w:r>
        <w:rPr>
          <w:sz w:val="18"/>
        </w:rPr>
        <w:t>las</w:t>
      </w:r>
      <w:r>
        <w:rPr>
          <w:spacing w:val="-5"/>
          <w:sz w:val="18"/>
        </w:rPr>
        <w:t> </w:t>
      </w:r>
      <w:r>
        <w:rPr>
          <w:sz w:val="18"/>
        </w:rPr>
        <w:t>revistas</w:t>
      </w:r>
      <w:r>
        <w:rPr>
          <w:spacing w:val="-5"/>
          <w:sz w:val="18"/>
        </w:rPr>
        <w:t> </w:t>
      </w:r>
      <w:r>
        <w:rPr>
          <w:sz w:val="18"/>
        </w:rPr>
        <w:t>con</w:t>
      </w:r>
      <w:r>
        <w:rPr>
          <w:spacing w:val="-5"/>
          <w:sz w:val="18"/>
        </w:rPr>
        <w:t> </w:t>
      </w:r>
      <w:r>
        <w:rPr>
          <w:sz w:val="18"/>
        </w:rPr>
        <w:t>licencias</w:t>
      </w:r>
      <w:r>
        <w:rPr>
          <w:spacing w:val="-6"/>
          <w:sz w:val="18"/>
        </w:rPr>
        <w:t> </w:t>
      </w:r>
      <w:r>
        <w:rPr>
          <w:sz w:val="12"/>
        </w:rPr>
        <w:t>CC</w:t>
      </w:r>
      <w:r>
        <w:rPr>
          <w:sz w:val="18"/>
        </w:rPr>
        <w:t>-</w:t>
      </w:r>
      <w:r>
        <w:rPr>
          <w:sz w:val="12"/>
        </w:rPr>
        <w:t>by</w:t>
      </w:r>
      <w:r>
        <w:rPr>
          <w:sz w:val="18"/>
        </w:rPr>
        <w:t>.</w:t>
      </w:r>
      <w:r>
        <w:rPr>
          <w:spacing w:val="-5"/>
          <w:sz w:val="18"/>
        </w:rPr>
        <w:t> </w:t>
      </w:r>
      <w:r>
        <w:rPr>
          <w:sz w:val="18"/>
        </w:rPr>
        <w:t>Cuenta</w:t>
      </w:r>
      <w:r>
        <w:rPr>
          <w:spacing w:val="-5"/>
          <w:sz w:val="18"/>
        </w:rPr>
        <w:t> </w:t>
      </w:r>
      <w:r>
        <w:rPr>
          <w:sz w:val="18"/>
        </w:rPr>
        <w:t>las</w:t>
      </w:r>
      <w:r>
        <w:rPr>
          <w:spacing w:val="-5"/>
          <w:sz w:val="18"/>
        </w:rPr>
        <w:t> </w:t>
      </w:r>
      <w:r>
        <w:rPr>
          <w:sz w:val="18"/>
        </w:rPr>
        <w:t>que</w:t>
      </w:r>
      <w:r>
        <w:rPr>
          <w:spacing w:val="-5"/>
          <w:sz w:val="18"/>
        </w:rPr>
        <w:t> </w:t>
      </w:r>
      <w:r>
        <w:rPr>
          <w:sz w:val="18"/>
        </w:rPr>
        <w:t>reciben el </w:t>
      </w:r>
      <w:r>
        <w:rPr>
          <w:spacing w:val="-3"/>
          <w:w w:val="130"/>
          <w:sz w:val="12"/>
        </w:rPr>
        <w:t>sParC </w:t>
      </w:r>
      <w:r>
        <w:rPr>
          <w:rFonts w:ascii="Times New Roman" w:hAnsi="Times New Roman"/>
          <w:i/>
          <w:sz w:val="18"/>
        </w:rPr>
        <w:t>Europe Seal</w:t>
      </w:r>
      <w:r>
        <w:rPr>
          <w:sz w:val="18"/>
        </w:rPr>
        <w:t>, que requiere el uso de la licencia </w:t>
      </w:r>
      <w:r>
        <w:rPr>
          <w:sz w:val="12"/>
        </w:rPr>
        <w:t>CC</w:t>
      </w:r>
      <w:r>
        <w:rPr>
          <w:sz w:val="18"/>
        </w:rPr>
        <w:t>-</w:t>
      </w:r>
      <w:r>
        <w:rPr>
          <w:sz w:val="12"/>
        </w:rPr>
        <w:t>by</w:t>
      </w:r>
      <w:r>
        <w:rPr>
          <w:sz w:val="18"/>
        </w:rPr>
        <w:t>. </w:t>
      </w:r>
      <w:r>
        <w:rPr>
          <w:spacing w:val="-3"/>
          <w:sz w:val="18"/>
        </w:rPr>
        <w:t>Pero </w:t>
      </w:r>
      <w:r>
        <w:rPr>
          <w:sz w:val="18"/>
        </w:rPr>
        <w:t>el sello requiere que las revisas compartan sus metadatos de determinada manera, si no es así, aun usando licencias </w:t>
      </w:r>
      <w:r>
        <w:rPr>
          <w:sz w:val="12"/>
        </w:rPr>
        <w:t>CC</w:t>
      </w:r>
      <w:r>
        <w:rPr>
          <w:sz w:val="18"/>
        </w:rPr>
        <w:t>-</w:t>
      </w:r>
      <w:r>
        <w:rPr>
          <w:sz w:val="12"/>
        </w:rPr>
        <w:t>by </w:t>
      </w:r>
      <w:r>
        <w:rPr>
          <w:sz w:val="18"/>
        </w:rPr>
        <w:t>no recibirían el </w:t>
      </w:r>
      <w:r>
        <w:rPr>
          <w:spacing w:val="-3"/>
          <w:w w:val="130"/>
          <w:sz w:val="12"/>
        </w:rPr>
        <w:t>sParC </w:t>
      </w:r>
      <w:r>
        <w:rPr>
          <w:sz w:val="18"/>
        </w:rPr>
        <w:t>seal. En ese caso, el recuento del </w:t>
      </w:r>
      <w:r>
        <w:rPr>
          <w:spacing w:val="-3"/>
          <w:w w:val="130"/>
          <w:sz w:val="12"/>
        </w:rPr>
        <w:t>sParC </w:t>
      </w:r>
      <w:r>
        <w:rPr>
          <w:sz w:val="18"/>
        </w:rPr>
        <w:t>seal estaría por debajo del total de revistas con licencias </w:t>
      </w:r>
      <w:r>
        <w:rPr>
          <w:sz w:val="12"/>
        </w:rPr>
        <w:t>by</w:t>
      </w:r>
      <w:r>
        <w:rPr>
          <w:sz w:val="18"/>
        </w:rPr>
        <w:t>-</w:t>
      </w:r>
      <w:r>
        <w:rPr>
          <w:sz w:val="12"/>
        </w:rPr>
        <w:t>CC</w:t>
      </w:r>
      <w:r>
        <w:rPr>
          <w:sz w:val="18"/>
        </w:rPr>
        <w:t>. De hecho, son más las revistas que comparten sus metadatos que las que usan </w:t>
      </w:r>
      <w:r>
        <w:rPr>
          <w:sz w:val="12"/>
        </w:rPr>
        <w:t>CC</w:t>
      </w:r>
      <w:r>
        <w:rPr>
          <w:sz w:val="18"/>
        </w:rPr>
        <w:t>-</w:t>
      </w:r>
      <w:r>
        <w:rPr>
          <w:sz w:val="12"/>
        </w:rPr>
        <w:t>by</w:t>
      </w:r>
      <w:r>
        <w:rPr>
          <w:sz w:val="18"/>
        </w:rPr>
        <w:t>, por lo que el recuento de las revistas con</w:t>
      </w:r>
      <w:r>
        <w:rPr>
          <w:spacing w:val="-5"/>
          <w:sz w:val="18"/>
        </w:rPr>
        <w:t> </w:t>
      </w:r>
      <w:r>
        <w:rPr>
          <w:sz w:val="18"/>
        </w:rPr>
        <w:t>el</w:t>
      </w:r>
      <w:r>
        <w:rPr>
          <w:spacing w:val="-5"/>
          <w:sz w:val="18"/>
        </w:rPr>
        <w:t> </w:t>
      </w:r>
      <w:r>
        <w:rPr>
          <w:sz w:val="18"/>
        </w:rPr>
        <w:t>sello</w:t>
      </w:r>
      <w:r>
        <w:rPr>
          <w:spacing w:val="-5"/>
          <w:sz w:val="18"/>
        </w:rPr>
        <w:t> </w:t>
      </w:r>
      <w:r>
        <w:rPr>
          <w:sz w:val="18"/>
        </w:rPr>
        <w:t>es</w:t>
      </w:r>
      <w:r>
        <w:rPr>
          <w:spacing w:val="-5"/>
          <w:sz w:val="18"/>
        </w:rPr>
        <w:t> </w:t>
      </w:r>
      <w:r>
        <w:rPr>
          <w:sz w:val="18"/>
        </w:rPr>
        <w:t>una</w:t>
      </w:r>
      <w:r>
        <w:rPr>
          <w:spacing w:val="-5"/>
          <w:sz w:val="18"/>
        </w:rPr>
        <w:t> </w:t>
      </w:r>
      <w:r>
        <w:rPr>
          <w:sz w:val="18"/>
        </w:rPr>
        <w:t>buena</w:t>
      </w:r>
      <w:r>
        <w:rPr>
          <w:spacing w:val="-5"/>
          <w:sz w:val="18"/>
        </w:rPr>
        <w:t> </w:t>
      </w:r>
      <w:r>
        <w:rPr>
          <w:sz w:val="18"/>
        </w:rPr>
        <w:t>aproximación</w:t>
      </w:r>
      <w:r>
        <w:rPr>
          <w:spacing w:val="-5"/>
          <w:sz w:val="18"/>
        </w:rPr>
        <w:t> </w:t>
      </w:r>
      <w:r>
        <w:rPr>
          <w:sz w:val="18"/>
        </w:rPr>
        <w:t>a</w:t>
      </w:r>
      <w:r>
        <w:rPr>
          <w:spacing w:val="-5"/>
          <w:sz w:val="18"/>
        </w:rPr>
        <w:t> </w:t>
      </w:r>
      <w:r>
        <w:rPr>
          <w:sz w:val="18"/>
        </w:rPr>
        <w:t>las</w:t>
      </w:r>
      <w:r>
        <w:rPr>
          <w:spacing w:val="-5"/>
          <w:sz w:val="18"/>
        </w:rPr>
        <w:t> </w:t>
      </w:r>
      <w:r>
        <w:rPr>
          <w:sz w:val="18"/>
        </w:rPr>
        <w:t>revisas</w:t>
      </w:r>
      <w:r>
        <w:rPr>
          <w:spacing w:val="-5"/>
          <w:sz w:val="18"/>
        </w:rPr>
        <w:t> </w:t>
      </w:r>
      <w:r>
        <w:rPr>
          <w:sz w:val="18"/>
        </w:rPr>
        <w:t>que</w:t>
      </w:r>
      <w:r>
        <w:rPr>
          <w:spacing w:val="-5"/>
          <w:sz w:val="18"/>
        </w:rPr>
        <w:t> </w:t>
      </w:r>
      <w:r>
        <w:rPr>
          <w:sz w:val="18"/>
        </w:rPr>
        <w:t>utilizan</w:t>
      </w:r>
      <w:r>
        <w:rPr>
          <w:spacing w:val="-5"/>
          <w:sz w:val="18"/>
        </w:rPr>
        <w:t> </w:t>
      </w:r>
      <w:r>
        <w:rPr>
          <w:sz w:val="12"/>
        </w:rPr>
        <w:t>CC</w:t>
      </w:r>
      <w:r>
        <w:rPr>
          <w:sz w:val="18"/>
        </w:rPr>
        <w:t>-</w:t>
      </w:r>
      <w:r>
        <w:rPr>
          <w:sz w:val="12"/>
        </w:rPr>
        <w:t>by</w:t>
      </w:r>
      <w:r>
        <w:rPr>
          <w:sz w:val="18"/>
        </w:rPr>
        <w:t>.</w:t>
      </w:r>
      <w:r>
        <w:rPr>
          <w:spacing w:val="-5"/>
          <w:sz w:val="18"/>
        </w:rPr>
        <w:t> </w:t>
      </w:r>
      <w:r>
        <w:rPr>
          <w:sz w:val="18"/>
        </w:rPr>
        <w:t>Agradezco</w:t>
      </w:r>
      <w:r>
        <w:rPr>
          <w:spacing w:val="-5"/>
          <w:sz w:val="18"/>
        </w:rPr>
        <w:t> </w:t>
      </w:r>
      <w:r>
        <w:rPr>
          <w:sz w:val="18"/>
        </w:rPr>
        <w:t>a</w:t>
      </w:r>
      <w:r>
        <w:rPr>
          <w:spacing w:val="-5"/>
          <w:sz w:val="18"/>
        </w:rPr>
        <w:t> </w:t>
      </w:r>
      <w:r>
        <w:rPr>
          <w:sz w:val="18"/>
        </w:rPr>
        <w:t>Lars Björnshauge por facilitarme este último</w:t>
      </w:r>
      <w:r>
        <w:rPr>
          <w:spacing w:val="29"/>
          <w:sz w:val="18"/>
        </w:rPr>
        <w:t> </w:t>
      </w:r>
      <w:r>
        <w:rPr>
          <w:sz w:val="18"/>
        </w:rPr>
        <w:t>detalle.</w:t>
      </w:r>
    </w:p>
    <w:p>
      <w:pPr>
        <w:spacing w:after="0" w:line="244" w:lineRule="auto"/>
        <w:jc w:val="both"/>
        <w:rPr>
          <w:sz w:val="18"/>
        </w:rPr>
        <w:sectPr>
          <w:type w:val="continuous"/>
          <w:pgSz w:w="15880" w:h="12480" w:orient="landscape"/>
          <w:pgMar w:top="1160" w:bottom="280" w:left="480" w:right="0"/>
        </w:sectPr>
      </w:pPr>
    </w:p>
    <w:p>
      <w:pPr>
        <w:pStyle w:val="BodyText"/>
        <w:rPr>
          <w:sz w:val="20"/>
        </w:rPr>
      </w:pPr>
    </w:p>
    <w:p>
      <w:pPr>
        <w:pStyle w:val="BodyText"/>
        <w:spacing w:before="12"/>
        <w:rPr>
          <w:sz w:val="15"/>
        </w:rPr>
      </w:pPr>
    </w:p>
    <w:p>
      <w:pPr>
        <w:spacing w:after="0"/>
        <w:rPr>
          <w:sz w:val="15"/>
        </w:rPr>
        <w:sectPr>
          <w:headerReference w:type="even" r:id="rId377"/>
          <w:pgSz w:w="15880" w:h="12480" w:orient="landscape"/>
          <w:pgMar w:header="525" w:footer="790" w:top="720" w:bottom="980" w:left="960" w:right="960"/>
        </w:sectPr>
      </w:pPr>
    </w:p>
    <w:p>
      <w:pPr>
        <w:pStyle w:val="BodyText"/>
        <w:spacing w:line="244" w:lineRule="auto" w:before="18"/>
        <w:ind w:left="117"/>
        <w:jc w:val="both"/>
      </w:pPr>
      <w:r>
        <w:rPr>
          <w:w w:val="105"/>
        </w:rPr>
        <w:t>error táctico es raro. La segunda, establecer el </w:t>
      </w:r>
      <w:r>
        <w:rPr>
          <w:spacing w:val="-3"/>
          <w:w w:val="140"/>
          <w:sz w:val="17"/>
        </w:rPr>
        <w:t>oa </w:t>
      </w:r>
      <w:r>
        <w:rPr>
          <w:w w:val="105"/>
        </w:rPr>
        <w:t>gratis cuando el libre es alcanzable hace de lo bueno un sustituto de lo</w:t>
      </w:r>
      <w:r>
        <w:rPr>
          <w:spacing w:val="-39"/>
          <w:w w:val="105"/>
        </w:rPr>
        <w:t> </w:t>
      </w:r>
      <w:r>
        <w:rPr>
          <w:spacing w:val="-3"/>
          <w:w w:val="105"/>
        </w:rPr>
        <w:t>mejor. </w:t>
      </w:r>
      <w:r>
        <w:rPr>
          <w:w w:val="105"/>
        </w:rPr>
        <w:t>Desafortunadamente, este error táctico es común, como puede observarse en la mayoría de revistas de acceso abierto que se quedan</w:t>
      </w:r>
      <w:r>
        <w:rPr>
          <w:spacing w:val="-17"/>
          <w:w w:val="105"/>
        </w:rPr>
        <w:t> </w:t>
      </w:r>
      <w:r>
        <w:rPr>
          <w:w w:val="105"/>
        </w:rPr>
        <w:t>en</w:t>
      </w:r>
      <w:r>
        <w:rPr>
          <w:spacing w:val="-17"/>
          <w:w w:val="105"/>
        </w:rPr>
        <w:t> </w:t>
      </w:r>
      <w:r>
        <w:rPr>
          <w:w w:val="105"/>
        </w:rPr>
        <w:t>gratis</w:t>
      </w:r>
      <w:r>
        <w:rPr>
          <w:spacing w:val="-17"/>
          <w:w w:val="105"/>
        </w:rPr>
        <w:t> </w:t>
      </w:r>
      <w:r>
        <w:rPr>
          <w:w w:val="105"/>
        </w:rPr>
        <w:t>cuando</w:t>
      </w:r>
      <w:r>
        <w:rPr>
          <w:spacing w:val="-17"/>
          <w:w w:val="105"/>
        </w:rPr>
        <w:t> </w:t>
      </w:r>
      <w:r>
        <w:rPr>
          <w:w w:val="105"/>
        </w:rPr>
        <w:t>podrían</w:t>
      </w:r>
      <w:r>
        <w:rPr>
          <w:spacing w:val="-17"/>
          <w:w w:val="105"/>
        </w:rPr>
        <w:t> </w:t>
      </w:r>
      <w:r>
        <w:rPr>
          <w:w w:val="105"/>
        </w:rPr>
        <w:t>fácilmente</w:t>
      </w:r>
      <w:r>
        <w:rPr>
          <w:spacing w:val="-17"/>
          <w:w w:val="105"/>
        </w:rPr>
        <w:t> </w:t>
      </w:r>
      <w:r>
        <w:rPr>
          <w:w w:val="105"/>
        </w:rPr>
        <w:t>ser</w:t>
      </w:r>
      <w:r>
        <w:rPr>
          <w:spacing w:val="-17"/>
          <w:w w:val="105"/>
        </w:rPr>
        <w:t> </w:t>
      </w:r>
      <w:r>
        <w:rPr>
          <w:w w:val="105"/>
        </w:rPr>
        <w:t>de</w:t>
      </w:r>
      <w:r>
        <w:rPr>
          <w:spacing w:val="-17"/>
          <w:w w:val="105"/>
        </w:rPr>
        <w:t> </w:t>
      </w:r>
      <w:r>
        <w:rPr>
          <w:spacing w:val="-3"/>
          <w:w w:val="140"/>
          <w:sz w:val="16"/>
        </w:rPr>
        <w:t>oa</w:t>
      </w:r>
      <w:r>
        <w:rPr>
          <w:spacing w:val="-10"/>
          <w:w w:val="140"/>
          <w:sz w:val="16"/>
        </w:rPr>
        <w:t> </w:t>
      </w:r>
      <w:r>
        <w:rPr>
          <w:w w:val="105"/>
        </w:rPr>
        <w:t>libre.</w:t>
      </w:r>
    </w:p>
    <w:p>
      <w:pPr>
        <w:pStyle w:val="BodyText"/>
        <w:spacing w:before="1"/>
        <w:ind w:left="477" w:right="-8"/>
      </w:pPr>
      <w:r>
        <w:rPr>
          <w:spacing w:val="-3"/>
          <w:w w:val="105"/>
        </w:rPr>
        <w:t>Seamos</w:t>
      </w:r>
      <w:r>
        <w:rPr>
          <w:spacing w:val="-34"/>
          <w:w w:val="105"/>
        </w:rPr>
        <w:t> </w:t>
      </w:r>
      <w:r>
        <w:rPr>
          <w:w w:val="105"/>
        </w:rPr>
        <w:t>más</w:t>
      </w:r>
      <w:r>
        <w:rPr>
          <w:spacing w:val="-34"/>
          <w:w w:val="105"/>
        </w:rPr>
        <w:t> </w:t>
      </w:r>
      <w:r>
        <w:rPr>
          <w:spacing w:val="-3"/>
          <w:w w:val="105"/>
        </w:rPr>
        <w:t>específicos</w:t>
      </w:r>
      <w:r>
        <w:rPr>
          <w:spacing w:val="-34"/>
          <w:w w:val="105"/>
        </w:rPr>
        <w:t> </w:t>
      </w:r>
      <w:r>
        <w:rPr>
          <w:spacing w:val="-3"/>
          <w:w w:val="105"/>
        </w:rPr>
        <w:t>respecto</w:t>
      </w:r>
      <w:r>
        <w:rPr>
          <w:spacing w:val="-34"/>
          <w:w w:val="105"/>
        </w:rPr>
        <w:t> </w:t>
      </w:r>
      <w:r>
        <w:rPr>
          <w:w w:val="105"/>
        </w:rPr>
        <w:t>a</w:t>
      </w:r>
      <w:r>
        <w:rPr>
          <w:spacing w:val="-34"/>
          <w:w w:val="105"/>
        </w:rPr>
        <w:t> </w:t>
      </w:r>
      <w:r>
        <w:rPr>
          <w:w w:val="105"/>
        </w:rPr>
        <w:t>la</w:t>
      </w:r>
      <w:r>
        <w:rPr>
          <w:spacing w:val="-34"/>
          <w:w w:val="105"/>
        </w:rPr>
        <w:t> </w:t>
      </w:r>
      <w:r>
        <w:rPr>
          <w:spacing w:val="-3"/>
          <w:w w:val="105"/>
        </w:rPr>
        <w:t>conveniencia</w:t>
      </w:r>
      <w:r>
        <w:rPr>
          <w:spacing w:val="-34"/>
          <w:w w:val="105"/>
        </w:rPr>
        <w:t> </w:t>
      </w:r>
      <w:r>
        <w:rPr>
          <w:w w:val="105"/>
        </w:rPr>
        <w:t>del</w:t>
      </w:r>
      <w:r>
        <w:rPr>
          <w:spacing w:val="-35"/>
          <w:w w:val="105"/>
        </w:rPr>
        <w:t> </w:t>
      </w:r>
      <w:r>
        <w:rPr>
          <w:spacing w:val="-4"/>
          <w:w w:val="140"/>
          <w:sz w:val="16"/>
        </w:rPr>
        <w:t>oa</w:t>
      </w:r>
      <w:r>
        <w:rPr>
          <w:spacing w:val="-27"/>
          <w:w w:val="140"/>
          <w:sz w:val="16"/>
        </w:rPr>
        <w:t> </w:t>
      </w:r>
      <w:r>
        <w:rPr>
          <w:spacing w:val="-4"/>
          <w:w w:val="105"/>
        </w:rPr>
        <w:t>libre.</w:t>
      </w:r>
    </w:p>
    <w:p>
      <w:pPr>
        <w:pStyle w:val="BodyText"/>
        <w:spacing w:line="244" w:lineRule="auto" w:before="6"/>
        <w:ind w:left="117" w:right="1"/>
        <w:jc w:val="both"/>
      </w:pPr>
      <w:r>
        <w:rPr>
          <w:spacing w:val="-6"/>
        </w:rPr>
        <w:t>¿Por </w:t>
      </w:r>
      <w:r>
        <w:rPr/>
        <w:t>qué </w:t>
      </w:r>
      <w:r>
        <w:rPr>
          <w:spacing w:val="-3"/>
        </w:rPr>
        <w:t>deberíamos molestarnos, sobre todo cuando </w:t>
      </w:r>
      <w:r>
        <w:rPr/>
        <w:t>ya </w:t>
      </w:r>
      <w:r>
        <w:rPr>
          <w:spacing w:val="-3"/>
        </w:rPr>
        <w:t>hemos alcanzado</w:t>
      </w:r>
      <w:r>
        <w:rPr>
          <w:spacing w:val="-14"/>
        </w:rPr>
        <w:t> </w:t>
      </w:r>
      <w:r>
        <w:rPr/>
        <w:t>el</w:t>
      </w:r>
      <w:r>
        <w:rPr>
          <w:spacing w:val="-14"/>
        </w:rPr>
        <w:t> </w:t>
      </w:r>
      <w:r>
        <w:rPr>
          <w:spacing w:val="-4"/>
          <w:w w:val="140"/>
          <w:sz w:val="16"/>
        </w:rPr>
        <w:t>oa</w:t>
      </w:r>
      <w:r>
        <w:rPr>
          <w:spacing w:val="-11"/>
          <w:w w:val="140"/>
          <w:sz w:val="16"/>
        </w:rPr>
        <w:t> </w:t>
      </w:r>
      <w:r>
        <w:rPr>
          <w:spacing w:val="-3"/>
        </w:rPr>
        <w:t>gratutito?</w:t>
      </w:r>
      <w:r>
        <w:rPr>
          <w:spacing w:val="-14"/>
        </w:rPr>
        <w:t> </w:t>
      </w:r>
      <w:r>
        <w:rPr/>
        <w:t>La</w:t>
      </w:r>
      <w:r>
        <w:rPr>
          <w:spacing w:val="-14"/>
        </w:rPr>
        <w:t> </w:t>
      </w:r>
      <w:r>
        <w:rPr>
          <w:spacing w:val="-3"/>
        </w:rPr>
        <w:t>respuesta</w:t>
      </w:r>
      <w:r>
        <w:rPr>
          <w:spacing w:val="-14"/>
        </w:rPr>
        <w:t> </w:t>
      </w:r>
      <w:r>
        <w:rPr/>
        <w:t>es</w:t>
      </w:r>
      <w:r>
        <w:rPr>
          <w:spacing w:val="-14"/>
        </w:rPr>
        <w:t> </w:t>
      </w:r>
      <w:r>
        <w:rPr/>
        <w:t>que</w:t>
      </w:r>
      <w:r>
        <w:rPr>
          <w:spacing w:val="-14"/>
        </w:rPr>
        <w:t> </w:t>
      </w:r>
      <w:r>
        <w:rPr>
          <w:spacing w:val="-3"/>
        </w:rPr>
        <w:t>necesitamos</w:t>
      </w:r>
      <w:r>
        <w:rPr>
          <w:spacing w:val="-14"/>
        </w:rPr>
        <w:t> </w:t>
      </w:r>
      <w:r>
        <w:rPr/>
        <w:t>el</w:t>
      </w:r>
      <w:r>
        <w:rPr>
          <w:spacing w:val="-14"/>
        </w:rPr>
        <w:t> </w:t>
      </w:r>
      <w:r>
        <w:rPr>
          <w:spacing w:val="-4"/>
          <w:w w:val="140"/>
          <w:sz w:val="16"/>
        </w:rPr>
        <w:t>oa</w:t>
      </w:r>
      <w:r>
        <w:rPr>
          <w:spacing w:val="-11"/>
          <w:w w:val="140"/>
          <w:sz w:val="16"/>
        </w:rPr>
        <w:t> </w:t>
      </w:r>
      <w:r>
        <w:rPr>
          <w:spacing w:val="-3"/>
        </w:rPr>
        <w:t>libre para</w:t>
      </w:r>
      <w:r>
        <w:rPr>
          <w:spacing w:val="-19"/>
        </w:rPr>
        <w:t> </w:t>
      </w:r>
      <w:r>
        <w:rPr>
          <w:spacing w:val="-3"/>
        </w:rPr>
        <w:t>ahorrar</w:t>
      </w:r>
      <w:r>
        <w:rPr>
          <w:spacing w:val="-19"/>
        </w:rPr>
        <w:t> </w:t>
      </w:r>
      <w:r>
        <w:rPr/>
        <w:t>a</w:t>
      </w:r>
      <w:r>
        <w:rPr>
          <w:spacing w:val="-19"/>
        </w:rPr>
        <w:t> </w:t>
      </w:r>
      <w:r>
        <w:rPr/>
        <w:t>los</w:t>
      </w:r>
      <w:r>
        <w:rPr>
          <w:spacing w:val="-19"/>
        </w:rPr>
        <w:t> </w:t>
      </w:r>
      <w:r>
        <w:rPr>
          <w:spacing w:val="-3"/>
        </w:rPr>
        <w:t>usuarios</w:t>
      </w:r>
      <w:r>
        <w:rPr>
          <w:spacing w:val="-19"/>
        </w:rPr>
        <w:t> </w:t>
      </w:r>
      <w:r>
        <w:rPr/>
        <w:t>la</w:t>
      </w:r>
      <w:r>
        <w:rPr>
          <w:spacing w:val="-19"/>
        </w:rPr>
        <w:t> </w:t>
      </w:r>
      <w:r>
        <w:rPr>
          <w:spacing w:val="-3"/>
        </w:rPr>
        <w:t>demora</w:t>
      </w:r>
      <w:r>
        <w:rPr>
          <w:spacing w:val="-19"/>
        </w:rPr>
        <w:t> </w:t>
      </w:r>
      <w:r>
        <w:rPr/>
        <w:t>y</w:t>
      </w:r>
      <w:r>
        <w:rPr>
          <w:spacing w:val="-19"/>
        </w:rPr>
        <w:t> </w:t>
      </w:r>
      <w:r>
        <w:rPr/>
        <w:t>el</w:t>
      </w:r>
      <w:r>
        <w:rPr>
          <w:spacing w:val="-19"/>
        </w:rPr>
        <w:t> </w:t>
      </w:r>
      <w:r>
        <w:rPr>
          <w:spacing w:val="-3"/>
        </w:rPr>
        <w:t>coste</w:t>
      </w:r>
      <w:r>
        <w:rPr>
          <w:spacing w:val="-19"/>
        </w:rPr>
        <w:t> </w:t>
      </w:r>
      <w:r>
        <w:rPr/>
        <w:t>de</w:t>
      </w:r>
      <w:r>
        <w:rPr>
          <w:spacing w:val="-19"/>
        </w:rPr>
        <w:t> </w:t>
      </w:r>
      <w:r>
        <w:rPr>
          <w:spacing w:val="-3"/>
        </w:rPr>
        <w:t>pedir</w:t>
      </w:r>
      <w:r>
        <w:rPr>
          <w:spacing w:val="-19"/>
        </w:rPr>
        <w:t> </w:t>
      </w:r>
      <w:r>
        <w:rPr>
          <w:spacing w:val="-3"/>
        </w:rPr>
        <w:t>permiso</w:t>
      </w:r>
      <w:r>
        <w:rPr>
          <w:spacing w:val="-19"/>
        </w:rPr>
        <w:t> </w:t>
      </w:r>
      <w:r>
        <w:rPr>
          <w:spacing w:val="-3"/>
        </w:rPr>
        <w:t>cada </w:t>
      </w:r>
      <w:r>
        <w:rPr>
          <w:spacing w:val="-2"/>
        </w:rPr>
        <w:t>vez </w:t>
      </w:r>
      <w:r>
        <w:rPr/>
        <w:t>que </w:t>
      </w:r>
      <w:r>
        <w:rPr>
          <w:spacing w:val="-3"/>
        </w:rPr>
        <w:t>quieran superar </w:t>
      </w:r>
      <w:r>
        <w:rPr/>
        <w:t>el uso </w:t>
      </w:r>
      <w:r>
        <w:rPr>
          <w:spacing w:val="-4"/>
        </w:rPr>
        <w:t>legítimo. </w:t>
      </w:r>
      <w:r>
        <w:rPr/>
        <w:t>Y </w:t>
      </w:r>
      <w:r>
        <w:rPr>
          <w:spacing w:val="-3"/>
        </w:rPr>
        <w:t>existen buenas </w:t>
      </w:r>
      <w:r>
        <w:rPr>
          <w:spacing w:val="-4"/>
        </w:rPr>
        <w:t>razones</w:t>
      </w:r>
      <w:r>
        <w:rPr>
          <w:spacing w:val="54"/>
        </w:rPr>
        <w:t> </w:t>
      </w:r>
      <w:r>
        <w:rPr>
          <w:spacing w:val="-3"/>
        </w:rPr>
        <w:t>científicas para exceder </w:t>
      </w:r>
      <w:r>
        <w:rPr/>
        <w:t>el uso </w:t>
      </w:r>
      <w:r>
        <w:rPr>
          <w:spacing w:val="-4"/>
        </w:rPr>
        <w:t>legítimo. </w:t>
      </w:r>
      <w:r>
        <w:rPr>
          <w:spacing w:val="-7"/>
        </w:rPr>
        <w:t>Por</w:t>
      </w:r>
      <w:r>
        <w:rPr>
          <w:spacing w:val="-35"/>
        </w:rPr>
        <w:t> </w:t>
      </w:r>
      <w:r>
        <w:rPr/>
        <w:t>ejemplo:</w:t>
      </w:r>
    </w:p>
    <w:p>
      <w:pPr>
        <w:pStyle w:val="ListParagraph"/>
        <w:numPr>
          <w:ilvl w:val="0"/>
          <w:numId w:val="8"/>
        </w:numPr>
        <w:tabs>
          <w:tab w:pos="478" w:val="left" w:leader="none"/>
        </w:tabs>
        <w:spacing w:line="240" w:lineRule="auto" w:before="1" w:after="0"/>
        <w:ind w:left="477" w:right="0" w:hanging="360"/>
        <w:jc w:val="both"/>
        <w:rPr>
          <w:sz w:val="24"/>
        </w:rPr>
      </w:pPr>
      <w:r>
        <w:rPr>
          <w:sz w:val="24"/>
        </w:rPr>
        <w:t>para citar literalmente pasajes</w:t>
      </w:r>
      <w:r>
        <w:rPr>
          <w:spacing w:val="-9"/>
          <w:sz w:val="24"/>
        </w:rPr>
        <w:t> </w:t>
      </w:r>
      <w:r>
        <w:rPr>
          <w:sz w:val="24"/>
        </w:rPr>
        <w:t>largos</w:t>
      </w:r>
    </w:p>
    <w:p>
      <w:pPr>
        <w:pStyle w:val="ListParagraph"/>
        <w:numPr>
          <w:ilvl w:val="0"/>
          <w:numId w:val="8"/>
        </w:numPr>
        <w:tabs>
          <w:tab w:pos="477" w:val="left" w:leader="none"/>
          <w:tab w:pos="478" w:val="left" w:leader="none"/>
        </w:tabs>
        <w:spacing w:line="244" w:lineRule="auto" w:before="6" w:after="0"/>
        <w:ind w:left="477" w:right="245" w:hanging="360"/>
        <w:jc w:val="left"/>
        <w:rPr>
          <w:sz w:val="24"/>
        </w:rPr>
      </w:pPr>
      <w:r>
        <w:rPr>
          <w:sz w:val="24"/>
        </w:rPr>
        <w:t>para distribuir copias de texto completo a los estudiantes o colegas</w:t>
      </w:r>
    </w:p>
    <w:p>
      <w:pPr>
        <w:pStyle w:val="ListParagraph"/>
        <w:numPr>
          <w:ilvl w:val="0"/>
          <w:numId w:val="8"/>
        </w:numPr>
        <w:tabs>
          <w:tab w:pos="477" w:val="left" w:leader="none"/>
          <w:tab w:pos="478" w:val="left" w:leader="none"/>
        </w:tabs>
        <w:spacing w:line="244" w:lineRule="auto" w:before="1" w:after="0"/>
        <w:ind w:left="477" w:right="127" w:hanging="360"/>
        <w:jc w:val="left"/>
        <w:rPr>
          <w:sz w:val="24"/>
        </w:rPr>
      </w:pPr>
      <w:r>
        <w:rPr>
          <w:w w:val="105"/>
          <w:sz w:val="24"/>
        </w:rPr>
        <w:t>para</w:t>
      </w:r>
      <w:r>
        <w:rPr>
          <w:spacing w:val="-14"/>
          <w:w w:val="105"/>
          <w:sz w:val="24"/>
        </w:rPr>
        <w:t> </w:t>
      </w:r>
      <w:r>
        <w:rPr>
          <w:w w:val="105"/>
          <w:sz w:val="24"/>
        </w:rPr>
        <w:t>crear</w:t>
      </w:r>
      <w:r>
        <w:rPr>
          <w:spacing w:val="-14"/>
          <w:w w:val="105"/>
          <w:sz w:val="24"/>
        </w:rPr>
        <w:t> </w:t>
      </w:r>
      <w:r>
        <w:rPr>
          <w:w w:val="105"/>
          <w:sz w:val="24"/>
        </w:rPr>
        <w:t>copias</w:t>
      </w:r>
      <w:r>
        <w:rPr>
          <w:spacing w:val="-14"/>
          <w:w w:val="105"/>
          <w:sz w:val="24"/>
        </w:rPr>
        <w:t> </w:t>
      </w:r>
      <w:r>
        <w:rPr>
          <w:w w:val="105"/>
          <w:sz w:val="24"/>
        </w:rPr>
        <w:t>en</w:t>
      </w:r>
      <w:r>
        <w:rPr>
          <w:spacing w:val="-14"/>
          <w:w w:val="105"/>
          <w:sz w:val="24"/>
        </w:rPr>
        <w:t> </w:t>
      </w:r>
      <w:r>
        <w:rPr>
          <w:w w:val="115"/>
          <w:sz w:val="16"/>
        </w:rPr>
        <w:t>Cd</w:t>
      </w:r>
      <w:r>
        <w:rPr>
          <w:spacing w:val="3"/>
          <w:w w:val="115"/>
          <w:sz w:val="16"/>
        </w:rPr>
        <w:t> </w:t>
      </w:r>
      <w:r>
        <w:rPr>
          <w:w w:val="105"/>
          <w:sz w:val="24"/>
        </w:rPr>
        <w:t>para</w:t>
      </w:r>
      <w:r>
        <w:rPr>
          <w:spacing w:val="-14"/>
          <w:w w:val="105"/>
          <w:sz w:val="24"/>
        </w:rPr>
        <w:t> </w:t>
      </w:r>
      <w:r>
        <w:rPr>
          <w:w w:val="105"/>
          <w:sz w:val="24"/>
        </w:rPr>
        <w:t>zonas</w:t>
      </w:r>
      <w:r>
        <w:rPr>
          <w:spacing w:val="-14"/>
          <w:w w:val="105"/>
          <w:sz w:val="24"/>
        </w:rPr>
        <w:t> </w:t>
      </w:r>
      <w:r>
        <w:rPr>
          <w:w w:val="105"/>
          <w:sz w:val="24"/>
        </w:rPr>
        <w:t>del</w:t>
      </w:r>
      <w:r>
        <w:rPr>
          <w:spacing w:val="-14"/>
          <w:w w:val="105"/>
          <w:sz w:val="24"/>
        </w:rPr>
        <w:t> </w:t>
      </w:r>
      <w:r>
        <w:rPr>
          <w:w w:val="105"/>
          <w:sz w:val="24"/>
        </w:rPr>
        <w:t>mundo</w:t>
      </w:r>
      <w:r>
        <w:rPr>
          <w:spacing w:val="-14"/>
          <w:w w:val="105"/>
          <w:sz w:val="24"/>
        </w:rPr>
        <w:t> </w:t>
      </w:r>
      <w:r>
        <w:rPr>
          <w:w w:val="105"/>
          <w:sz w:val="24"/>
        </w:rPr>
        <w:t>con</w:t>
      </w:r>
      <w:r>
        <w:rPr>
          <w:spacing w:val="-14"/>
          <w:w w:val="105"/>
          <w:sz w:val="24"/>
        </w:rPr>
        <w:t> </w:t>
      </w:r>
      <w:r>
        <w:rPr>
          <w:w w:val="105"/>
          <w:sz w:val="24"/>
        </w:rPr>
        <w:t>una</w:t>
      </w:r>
      <w:r>
        <w:rPr>
          <w:spacing w:val="-14"/>
          <w:w w:val="105"/>
          <w:sz w:val="24"/>
        </w:rPr>
        <w:t> </w:t>
      </w:r>
      <w:r>
        <w:rPr>
          <w:w w:val="105"/>
          <w:sz w:val="24"/>
        </w:rPr>
        <w:t>mala cobertura de</w:t>
      </w:r>
      <w:r>
        <w:rPr>
          <w:spacing w:val="-23"/>
          <w:w w:val="105"/>
          <w:sz w:val="24"/>
        </w:rPr>
        <w:t> </w:t>
      </w:r>
      <w:r>
        <w:rPr>
          <w:w w:val="105"/>
          <w:sz w:val="24"/>
        </w:rPr>
        <w:t>internet.</w:t>
      </w:r>
    </w:p>
    <w:p>
      <w:pPr>
        <w:pStyle w:val="ListParagraph"/>
        <w:numPr>
          <w:ilvl w:val="0"/>
          <w:numId w:val="8"/>
        </w:numPr>
        <w:tabs>
          <w:tab w:pos="477" w:val="left" w:leader="none"/>
          <w:tab w:pos="478" w:val="left" w:leader="none"/>
        </w:tabs>
        <w:spacing w:line="244" w:lineRule="auto" w:before="1" w:after="0"/>
        <w:ind w:left="477" w:right="618" w:hanging="360"/>
        <w:jc w:val="left"/>
        <w:rPr>
          <w:sz w:val="24"/>
        </w:rPr>
      </w:pPr>
      <w:r>
        <w:rPr>
          <w:sz w:val="24"/>
        </w:rPr>
        <w:t>para distribuir versiones semánticamente etiquetadas o mejoradas (es decir</w:t>
      </w:r>
      <w:r>
        <w:rPr>
          <w:spacing w:val="-2"/>
          <w:sz w:val="24"/>
        </w:rPr>
        <w:t> </w:t>
      </w:r>
      <w:r>
        <w:rPr>
          <w:sz w:val="24"/>
        </w:rPr>
        <w:t>modificadas)</w:t>
      </w:r>
    </w:p>
    <w:p>
      <w:pPr>
        <w:pStyle w:val="ListParagraph"/>
        <w:numPr>
          <w:ilvl w:val="0"/>
          <w:numId w:val="8"/>
        </w:numPr>
        <w:tabs>
          <w:tab w:pos="477" w:val="left" w:leader="none"/>
          <w:tab w:pos="478" w:val="left" w:leader="none"/>
        </w:tabs>
        <w:spacing w:line="244" w:lineRule="auto" w:before="1" w:after="0"/>
        <w:ind w:left="477" w:right="574" w:hanging="360"/>
        <w:jc w:val="left"/>
        <w:rPr>
          <w:sz w:val="24"/>
        </w:rPr>
      </w:pPr>
      <w:r>
        <w:rPr>
          <w:sz w:val="24"/>
        </w:rPr>
        <w:t>para migrar los textos a nuevos formatos o medios para mantenerlos legibles al ritmo que cambia la</w:t>
      </w:r>
      <w:r>
        <w:rPr>
          <w:spacing w:val="28"/>
          <w:sz w:val="24"/>
        </w:rPr>
        <w:t> </w:t>
      </w:r>
      <w:r>
        <w:rPr>
          <w:sz w:val="24"/>
        </w:rPr>
        <w:t>tecnología</w:t>
      </w:r>
    </w:p>
    <w:p>
      <w:pPr>
        <w:pStyle w:val="ListParagraph"/>
        <w:numPr>
          <w:ilvl w:val="0"/>
          <w:numId w:val="8"/>
        </w:numPr>
        <w:tabs>
          <w:tab w:pos="478" w:val="left" w:leader="none"/>
        </w:tabs>
        <w:spacing w:line="240" w:lineRule="auto" w:before="1" w:after="0"/>
        <w:ind w:left="477" w:right="0" w:hanging="360"/>
        <w:jc w:val="both"/>
        <w:rPr>
          <w:sz w:val="24"/>
        </w:rPr>
      </w:pPr>
      <w:r>
        <w:rPr>
          <w:sz w:val="24"/>
        </w:rPr>
        <w:t>para</w:t>
      </w:r>
      <w:r>
        <w:rPr>
          <w:spacing w:val="-6"/>
          <w:sz w:val="24"/>
        </w:rPr>
        <w:t> </w:t>
      </w:r>
      <w:r>
        <w:rPr>
          <w:sz w:val="24"/>
        </w:rPr>
        <w:t>crear</w:t>
      </w:r>
      <w:r>
        <w:rPr>
          <w:spacing w:val="-6"/>
          <w:sz w:val="24"/>
        </w:rPr>
        <w:t> </w:t>
      </w:r>
      <w:r>
        <w:rPr>
          <w:sz w:val="24"/>
        </w:rPr>
        <w:t>y</w:t>
      </w:r>
      <w:r>
        <w:rPr>
          <w:spacing w:val="-6"/>
          <w:sz w:val="24"/>
        </w:rPr>
        <w:t> </w:t>
      </w:r>
      <w:r>
        <w:rPr>
          <w:sz w:val="24"/>
        </w:rPr>
        <w:t>archivar</w:t>
      </w:r>
      <w:r>
        <w:rPr>
          <w:spacing w:val="-6"/>
          <w:sz w:val="24"/>
        </w:rPr>
        <w:t> </w:t>
      </w:r>
      <w:r>
        <w:rPr>
          <w:sz w:val="24"/>
        </w:rPr>
        <w:t>copias</w:t>
      </w:r>
      <w:r>
        <w:rPr>
          <w:spacing w:val="-6"/>
          <w:sz w:val="24"/>
        </w:rPr>
        <w:t> </w:t>
      </w:r>
      <w:r>
        <w:rPr>
          <w:sz w:val="24"/>
        </w:rPr>
        <w:t>para</w:t>
      </w:r>
      <w:r>
        <w:rPr>
          <w:spacing w:val="-6"/>
          <w:sz w:val="24"/>
        </w:rPr>
        <w:t> </w:t>
      </w:r>
      <w:r>
        <w:rPr>
          <w:sz w:val="24"/>
        </w:rPr>
        <w:t>su</w:t>
      </w:r>
      <w:r>
        <w:rPr>
          <w:spacing w:val="-6"/>
          <w:sz w:val="24"/>
        </w:rPr>
        <w:t> </w:t>
      </w:r>
      <w:r>
        <w:rPr>
          <w:sz w:val="24"/>
        </w:rPr>
        <w:t>preservación</w:t>
      </w:r>
      <w:r>
        <w:rPr>
          <w:spacing w:val="-6"/>
          <w:sz w:val="24"/>
        </w:rPr>
        <w:t> </w:t>
      </w:r>
      <w:r>
        <w:rPr>
          <w:sz w:val="24"/>
        </w:rPr>
        <w:t>a</w:t>
      </w:r>
      <w:r>
        <w:rPr>
          <w:spacing w:val="-6"/>
          <w:sz w:val="24"/>
        </w:rPr>
        <w:t> </w:t>
      </w:r>
      <w:r>
        <w:rPr>
          <w:sz w:val="24"/>
        </w:rPr>
        <w:t>largo</w:t>
      </w:r>
      <w:r>
        <w:rPr>
          <w:spacing w:val="-6"/>
          <w:sz w:val="24"/>
        </w:rPr>
        <w:t> </w:t>
      </w:r>
      <w:r>
        <w:rPr>
          <w:sz w:val="24"/>
        </w:rPr>
        <w:t>plazo</w:t>
      </w:r>
    </w:p>
    <w:p>
      <w:pPr>
        <w:pStyle w:val="ListParagraph"/>
        <w:numPr>
          <w:ilvl w:val="0"/>
          <w:numId w:val="8"/>
        </w:numPr>
        <w:tabs>
          <w:tab w:pos="478" w:val="left" w:leader="none"/>
        </w:tabs>
        <w:spacing w:line="240" w:lineRule="auto" w:before="6" w:after="0"/>
        <w:ind w:left="477" w:right="0" w:hanging="360"/>
        <w:jc w:val="both"/>
        <w:rPr>
          <w:rFonts w:ascii="Times New Roman"/>
          <w:i/>
          <w:sz w:val="24"/>
        </w:rPr>
      </w:pPr>
      <w:r>
        <w:rPr>
          <w:sz w:val="24"/>
        </w:rPr>
        <w:t>para</w:t>
      </w:r>
      <w:r>
        <w:rPr>
          <w:spacing w:val="-5"/>
          <w:sz w:val="24"/>
        </w:rPr>
        <w:t> </w:t>
      </w:r>
      <w:r>
        <w:rPr>
          <w:sz w:val="24"/>
        </w:rPr>
        <w:t>incluir</w:t>
      </w:r>
      <w:r>
        <w:rPr>
          <w:spacing w:val="-5"/>
          <w:sz w:val="24"/>
        </w:rPr>
        <w:t> </w:t>
      </w:r>
      <w:r>
        <w:rPr>
          <w:sz w:val="24"/>
        </w:rPr>
        <w:t>obras</w:t>
      </w:r>
      <w:r>
        <w:rPr>
          <w:spacing w:val="-5"/>
          <w:sz w:val="24"/>
        </w:rPr>
        <w:t> </w:t>
      </w:r>
      <w:r>
        <w:rPr>
          <w:sz w:val="24"/>
        </w:rPr>
        <w:t>en</w:t>
      </w:r>
      <w:r>
        <w:rPr>
          <w:spacing w:val="-5"/>
          <w:sz w:val="24"/>
        </w:rPr>
        <w:t> </w:t>
      </w:r>
      <w:r>
        <w:rPr>
          <w:sz w:val="24"/>
        </w:rPr>
        <w:t>una</w:t>
      </w:r>
      <w:r>
        <w:rPr>
          <w:spacing w:val="-5"/>
          <w:sz w:val="24"/>
        </w:rPr>
        <w:t> </w:t>
      </w:r>
      <w:r>
        <w:rPr>
          <w:sz w:val="24"/>
        </w:rPr>
        <w:t>base</w:t>
      </w:r>
      <w:r>
        <w:rPr>
          <w:spacing w:val="-5"/>
          <w:sz w:val="24"/>
        </w:rPr>
        <w:t> </w:t>
      </w:r>
      <w:r>
        <w:rPr>
          <w:sz w:val="24"/>
        </w:rPr>
        <w:t>de</w:t>
      </w:r>
      <w:r>
        <w:rPr>
          <w:spacing w:val="-5"/>
          <w:sz w:val="24"/>
        </w:rPr>
        <w:t> </w:t>
      </w:r>
      <w:r>
        <w:rPr>
          <w:sz w:val="24"/>
        </w:rPr>
        <w:t>datos</w:t>
      </w:r>
      <w:r>
        <w:rPr>
          <w:spacing w:val="-5"/>
          <w:sz w:val="24"/>
        </w:rPr>
        <w:t> </w:t>
      </w:r>
      <w:r>
        <w:rPr>
          <w:sz w:val="24"/>
        </w:rPr>
        <w:t>o</w:t>
      </w:r>
      <w:r>
        <w:rPr>
          <w:spacing w:val="-5"/>
          <w:sz w:val="24"/>
        </w:rPr>
        <w:t> </w:t>
      </w:r>
      <w:r>
        <w:rPr>
          <w:sz w:val="24"/>
        </w:rPr>
        <w:t>en</w:t>
      </w:r>
      <w:r>
        <w:rPr>
          <w:spacing w:val="-5"/>
          <w:sz w:val="24"/>
        </w:rPr>
        <w:t> </w:t>
      </w:r>
      <w:r>
        <w:rPr>
          <w:rFonts w:ascii="Times New Roman"/>
          <w:i/>
          <w:sz w:val="24"/>
        </w:rPr>
        <w:t>mashups</w:t>
      </w:r>
    </w:p>
    <w:p>
      <w:pPr>
        <w:pStyle w:val="ListParagraph"/>
        <w:numPr>
          <w:ilvl w:val="0"/>
          <w:numId w:val="8"/>
        </w:numPr>
        <w:tabs>
          <w:tab w:pos="478" w:val="left" w:leader="none"/>
        </w:tabs>
        <w:spacing w:line="240" w:lineRule="auto" w:before="1" w:after="0"/>
        <w:ind w:left="477" w:right="0" w:hanging="360"/>
        <w:jc w:val="both"/>
        <w:rPr>
          <w:sz w:val="24"/>
        </w:rPr>
      </w:pPr>
      <w:r>
        <w:rPr>
          <w:sz w:val="24"/>
        </w:rPr>
        <w:t>para hacer una grabación de audio de un </w:t>
      </w:r>
      <w:r>
        <w:rPr>
          <w:spacing w:val="18"/>
          <w:sz w:val="24"/>
        </w:rPr>
        <w:t> </w:t>
      </w:r>
      <w:r>
        <w:rPr>
          <w:sz w:val="24"/>
        </w:rPr>
        <w:t>texto</w:t>
      </w:r>
    </w:p>
    <w:p>
      <w:pPr>
        <w:pStyle w:val="ListParagraph"/>
        <w:numPr>
          <w:ilvl w:val="0"/>
          <w:numId w:val="8"/>
        </w:numPr>
        <w:tabs>
          <w:tab w:pos="478" w:val="left" w:leader="none"/>
        </w:tabs>
        <w:spacing w:line="240" w:lineRule="auto" w:before="6" w:after="0"/>
        <w:ind w:left="477" w:right="0" w:hanging="360"/>
        <w:jc w:val="both"/>
        <w:rPr>
          <w:sz w:val="24"/>
        </w:rPr>
      </w:pPr>
      <w:r>
        <w:rPr>
          <w:w w:val="105"/>
          <w:sz w:val="24"/>
        </w:rPr>
        <w:t>para</w:t>
      </w:r>
      <w:r>
        <w:rPr>
          <w:spacing w:val="-11"/>
          <w:w w:val="105"/>
          <w:sz w:val="24"/>
        </w:rPr>
        <w:t> </w:t>
      </w:r>
      <w:r>
        <w:rPr>
          <w:w w:val="105"/>
          <w:sz w:val="24"/>
        </w:rPr>
        <w:t>traducir</w:t>
      </w:r>
      <w:r>
        <w:rPr>
          <w:spacing w:val="-11"/>
          <w:w w:val="105"/>
          <w:sz w:val="24"/>
        </w:rPr>
        <w:t> </w:t>
      </w:r>
      <w:r>
        <w:rPr>
          <w:w w:val="105"/>
          <w:sz w:val="24"/>
        </w:rPr>
        <w:t>un</w:t>
      </w:r>
      <w:r>
        <w:rPr>
          <w:spacing w:val="-11"/>
          <w:w w:val="105"/>
          <w:sz w:val="24"/>
        </w:rPr>
        <w:t> </w:t>
      </w:r>
      <w:r>
        <w:rPr>
          <w:w w:val="105"/>
          <w:sz w:val="24"/>
        </w:rPr>
        <w:t>texto</w:t>
      </w:r>
      <w:r>
        <w:rPr>
          <w:spacing w:val="-11"/>
          <w:w w:val="105"/>
          <w:sz w:val="24"/>
        </w:rPr>
        <w:t> </w:t>
      </w:r>
      <w:r>
        <w:rPr>
          <w:w w:val="105"/>
          <w:sz w:val="24"/>
        </w:rPr>
        <w:t>a</w:t>
      </w:r>
      <w:r>
        <w:rPr>
          <w:spacing w:val="-11"/>
          <w:w w:val="105"/>
          <w:sz w:val="24"/>
        </w:rPr>
        <w:t> </w:t>
      </w:r>
      <w:r>
        <w:rPr>
          <w:w w:val="105"/>
          <w:sz w:val="24"/>
        </w:rPr>
        <w:t>otro</w:t>
      </w:r>
      <w:r>
        <w:rPr>
          <w:spacing w:val="-11"/>
          <w:w w:val="105"/>
          <w:sz w:val="24"/>
        </w:rPr>
        <w:t> </w:t>
      </w:r>
      <w:r>
        <w:rPr>
          <w:w w:val="105"/>
          <w:sz w:val="24"/>
        </w:rPr>
        <w:t>idioma</w:t>
      </w:r>
    </w:p>
    <w:p>
      <w:pPr>
        <w:pStyle w:val="ListParagraph"/>
        <w:numPr>
          <w:ilvl w:val="0"/>
          <w:numId w:val="8"/>
        </w:numPr>
        <w:tabs>
          <w:tab w:pos="477" w:val="left" w:leader="none"/>
          <w:tab w:pos="478" w:val="left" w:leader="none"/>
        </w:tabs>
        <w:spacing w:line="244" w:lineRule="auto" w:before="6" w:after="0"/>
        <w:ind w:left="477" w:right="145" w:hanging="360"/>
        <w:jc w:val="left"/>
        <w:rPr>
          <w:sz w:val="24"/>
        </w:rPr>
      </w:pPr>
      <w:r>
        <w:rPr>
          <w:sz w:val="24"/>
        </w:rPr>
        <w:t>para copiar un texto para la indexación, la minería de texto, u otro tipo de </w:t>
      </w:r>
      <w:r>
        <w:rPr>
          <w:spacing w:val="40"/>
          <w:sz w:val="24"/>
        </w:rPr>
        <w:t> </w:t>
      </w:r>
      <w:r>
        <w:rPr>
          <w:sz w:val="24"/>
        </w:rPr>
        <w:t>tratamiento</w:t>
      </w:r>
    </w:p>
    <w:p>
      <w:pPr>
        <w:pStyle w:val="BodyText"/>
        <w:spacing w:before="7"/>
      </w:pPr>
    </w:p>
    <w:p>
      <w:pPr>
        <w:pStyle w:val="BodyText"/>
        <w:spacing w:line="244" w:lineRule="auto"/>
        <w:ind w:left="117"/>
        <w:jc w:val="both"/>
      </w:pPr>
      <w:r>
        <w:rPr/>
        <w:t>En algunas jurisdicciones, algunos de estos casos entran en el   uso legítimo, aunque la mayoría no. Los tribunales han resuelto algunos de los límites de uso legítimo, y en cualquier caso no  </w:t>
      </w:r>
      <w:r>
        <w:rPr>
          <w:spacing w:val="13"/>
        </w:rPr>
        <w:t> </w:t>
      </w:r>
      <w:r>
        <w:rPr/>
        <w:t>se</w:t>
      </w:r>
    </w:p>
    <w:p>
      <w:pPr>
        <w:pStyle w:val="BodyText"/>
        <w:spacing w:line="244" w:lineRule="auto" w:before="17"/>
        <w:ind w:left="117" w:right="114"/>
        <w:jc w:val="both"/>
      </w:pPr>
      <w:r>
        <w:rPr/>
        <w:br w:type="column"/>
      </w:r>
      <w:r>
        <w:rPr/>
        <w:t>puede esperar que los usuarios conozcan todos los fallos de los tribunales pertinentes. La incertidumbre acerca de estos límites    y las sanciones cada vez más severas en caso de infracción de los derechos de explotación, hacen que los usuarios teman asumir responsabilidades y actúen con cautela. Esto hace que decidan   no usar algo que les gustaría </w:t>
      </w:r>
      <w:r>
        <w:rPr>
          <w:spacing w:val="-3"/>
        </w:rPr>
        <w:t>usar, </w:t>
      </w:r>
      <w:r>
        <w:rPr/>
        <w:t>o que tengan que retrasar su investigación por solicitar el permiso</w:t>
      </w:r>
      <w:r>
        <w:rPr>
          <w:spacing w:val="47"/>
        </w:rPr>
        <w:t> </w:t>
      </w:r>
      <w:r>
        <w:rPr/>
        <w:t>correspondiente.</w:t>
      </w:r>
    </w:p>
    <w:p>
      <w:pPr>
        <w:pStyle w:val="BodyText"/>
        <w:spacing w:line="244" w:lineRule="auto" w:before="2"/>
        <w:ind w:left="117" w:right="114" w:firstLine="359"/>
        <w:jc w:val="both"/>
      </w:pPr>
      <w:r>
        <w:rPr>
          <w:w w:val="105"/>
        </w:rPr>
        <w:t>El</w:t>
      </w:r>
      <w:r>
        <w:rPr>
          <w:spacing w:val="-54"/>
          <w:w w:val="105"/>
        </w:rPr>
        <w:t> </w:t>
      </w:r>
      <w:r>
        <w:rPr>
          <w:spacing w:val="-3"/>
          <w:w w:val="130"/>
          <w:sz w:val="16"/>
        </w:rPr>
        <w:t>oa</w:t>
      </w:r>
      <w:r>
        <w:rPr>
          <w:spacing w:val="-43"/>
          <w:w w:val="130"/>
          <w:sz w:val="16"/>
        </w:rPr>
        <w:t> </w:t>
      </w:r>
      <w:r>
        <w:rPr>
          <w:w w:val="105"/>
        </w:rPr>
        <w:t>libre</w:t>
      </w:r>
      <w:r>
        <w:rPr>
          <w:spacing w:val="-54"/>
          <w:w w:val="105"/>
        </w:rPr>
        <w:t> </w:t>
      </w:r>
      <w:r>
        <w:rPr>
          <w:w w:val="105"/>
        </w:rPr>
        <w:t>con</w:t>
      </w:r>
      <w:r>
        <w:rPr>
          <w:spacing w:val="-54"/>
          <w:w w:val="105"/>
        </w:rPr>
        <w:t> </w:t>
      </w:r>
      <w:r>
        <w:rPr>
          <w:w w:val="105"/>
        </w:rPr>
        <w:t>licencias</w:t>
      </w:r>
      <w:r>
        <w:rPr>
          <w:spacing w:val="-54"/>
          <w:w w:val="105"/>
        </w:rPr>
        <w:t> </w:t>
      </w:r>
      <w:r>
        <w:rPr>
          <w:w w:val="105"/>
        </w:rPr>
        <w:t>abiertas</w:t>
      </w:r>
      <w:r>
        <w:rPr>
          <w:spacing w:val="-54"/>
          <w:w w:val="105"/>
        </w:rPr>
        <w:t> </w:t>
      </w:r>
      <w:r>
        <w:rPr>
          <w:w w:val="105"/>
        </w:rPr>
        <w:t>resuelve</w:t>
      </w:r>
      <w:r>
        <w:rPr>
          <w:spacing w:val="-54"/>
          <w:w w:val="105"/>
        </w:rPr>
        <w:t> </w:t>
      </w:r>
      <w:r>
        <w:rPr>
          <w:w w:val="105"/>
        </w:rPr>
        <w:t>todos</w:t>
      </w:r>
      <w:r>
        <w:rPr>
          <w:spacing w:val="-54"/>
          <w:w w:val="105"/>
        </w:rPr>
        <w:t> </w:t>
      </w:r>
      <w:r>
        <w:rPr>
          <w:w w:val="105"/>
        </w:rPr>
        <w:t>estos</w:t>
      </w:r>
      <w:r>
        <w:rPr>
          <w:spacing w:val="-54"/>
          <w:w w:val="105"/>
        </w:rPr>
        <w:t> </w:t>
      </w:r>
      <w:r>
        <w:rPr>
          <w:w w:val="105"/>
        </w:rPr>
        <w:t>problemas. Incluso</w:t>
      </w:r>
      <w:r>
        <w:rPr>
          <w:spacing w:val="-16"/>
          <w:w w:val="105"/>
        </w:rPr>
        <w:t> </w:t>
      </w:r>
      <w:r>
        <w:rPr>
          <w:w w:val="105"/>
        </w:rPr>
        <w:t>cuando</w:t>
      </w:r>
      <w:r>
        <w:rPr>
          <w:spacing w:val="-16"/>
          <w:w w:val="105"/>
        </w:rPr>
        <w:t> </w:t>
      </w:r>
      <w:r>
        <w:rPr>
          <w:w w:val="105"/>
        </w:rPr>
        <w:t>el</w:t>
      </w:r>
      <w:r>
        <w:rPr>
          <w:spacing w:val="-16"/>
          <w:w w:val="105"/>
        </w:rPr>
        <w:t> </w:t>
      </w:r>
      <w:r>
        <w:rPr>
          <w:w w:val="105"/>
        </w:rPr>
        <w:t>uso</w:t>
      </w:r>
      <w:r>
        <w:rPr>
          <w:spacing w:val="-16"/>
          <w:w w:val="105"/>
        </w:rPr>
        <w:t> </w:t>
      </w:r>
      <w:r>
        <w:rPr>
          <w:w w:val="105"/>
        </w:rPr>
        <w:t>que</w:t>
      </w:r>
      <w:r>
        <w:rPr>
          <w:spacing w:val="-16"/>
          <w:w w:val="105"/>
        </w:rPr>
        <w:t> </w:t>
      </w:r>
      <w:r>
        <w:rPr>
          <w:w w:val="105"/>
        </w:rPr>
        <w:t>desee</w:t>
      </w:r>
      <w:r>
        <w:rPr>
          <w:spacing w:val="-16"/>
          <w:w w:val="105"/>
        </w:rPr>
        <w:t> </w:t>
      </w:r>
      <w:r>
        <w:rPr>
          <w:w w:val="105"/>
        </w:rPr>
        <w:t>hacerse</w:t>
      </w:r>
      <w:r>
        <w:rPr>
          <w:spacing w:val="-16"/>
          <w:w w:val="105"/>
        </w:rPr>
        <w:t> </w:t>
      </w:r>
      <w:r>
        <w:rPr>
          <w:w w:val="105"/>
        </w:rPr>
        <w:t>ya</w:t>
      </w:r>
      <w:r>
        <w:rPr>
          <w:spacing w:val="-16"/>
          <w:w w:val="105"/>
        </w:rPr>
        <w:t> </w:t>
      </w:r>
      <w:r>
        <w:rPr>
          <w:w w:val="105"/>
        </w:rPr>
        <w:t>esté</w:t>
      </w:r>
      <w:r>
        <w:rPr>
          <w:spacing w:val="-16"/>
          <w:w w:val="105"/>
        </w:rPr>
        <w:t> </w:t>
      </w:r>
      <w:r>
        <w:rPr>
          <w:w w:val="105"/>
        </w:rPr>
        <w:t>permitido</w:t>
      </w:r>
      <w:r>
        <w:rPr>
          <w:spacing w:val="-16"/>
          <w:w w:val="105"/>
        </w:rPr>
        <w:t> </w:t>
      </w:r>
      <w:r>
        <w:rPr>
          <w:w w:val="105"/>
        </w:rPr>
        <w:t>por</w:t>
      </w:r>
      <w:r>
        <w:rPr>
          <w:spacing w:val="-16"/>
          <w:w w:val="105"/>
        </w:rPr>
        <w:t> </w:t>
      </w:r>
      <w:r>
        <w:rPr>
          <w:w w:val="105"/>
        </w:rPr>
        <w:t>el uso</w:t>
      </w:r>
      <w:r>
        <w:rPr>
          <w:spacing w:val="-7"/>
          <w:w w:val="105"/>
        </w:rPr>
        <w:t> </w:t>
      </w:r>
      <w:r>
        <w:rPr>
          <w:w w:val="105"/>
        </w:rPr>
        <w:t>legítimo,</w:t>
      </w:r>
      <w:r>
        <w:rPr>
          <w:spacing w:val="-7"/>
          <w:w w:val="105"/>
        </w:rPr>
        <w:t> </w:t>
      </w:r>
      <w:r>
        <w:rPr>
          <w:w w:val="105"/>
        </w:rPr>
        <w:t>una</w:t>
      </w:r>
      <w:r>
        <w:rPr>
          <w:spacing w:val="-7"/>
          <w:w w:val="105"/>
        </w:rPr>
        <w:t> </w:t>
      </w:r>
      <w:r>
        <w:rPr>
          <w:w w:val="105"/>
        </w:rPr>
        <w:t>licencia</w:t>
      </w:r>
      <w:r>
        <w:rPr>
          <w:spacing w:val="-7"/>
          <w:w w:val="105"/>
        </w:rPr>
        <w:t> </w:t>
      </w:r>
      <w:r>
        <w:rPr>
          <w:w w:val="105"/>
        </w:rPr>
        <w:t>abierta</w:t>
      </w:r>
      <w:r>
        <w:rPr>
          <w:spacing w:val="-7"/>
          <w:w w:val="105"/>
        </w:rPr>
        <w:t> </w:t>
      </w:r>
      <w:r>
        <w:rPr>
          <w:w w:val="105"/>
        </w:rPr>
        <w:t>y</w:t>
      </w:r>
      <w:r>
        <w:rPr>
          <w:spacing w:val="-7"/>
          <w:w w:val="105"/>
        </w:rPr>
        <w:t> </w:t>
      </w:r>
      <w:r>
        <w:rPr>
          <w:w w:val="105"/>
        </w:rPr>
        <w:t>clara</w:t>
      </w:r>
      <w:r>
        <w:rPr>
          <w:spacing w:val="-7"/>
          <w:w w:val="105"/>
        </w:rPr>
        <w:t> </w:t>
      </w:r>
      <w:r>
        <w:rPr>
          <w:w w:val="105"/>
        </w:rPr>
        <w:t>disipa</w:t>
      </w:r>
      <w:r>
        <w:rPr>
          <w:spacing w:val="-7"/>
          <w:w w:val="105"/>
        </w:rPr>
        <w:t> </w:t>
      </w:r>
      <w:r>
        <w:rPr>
          <w:w w:val="105"/>
        </w:rPr>
        <w:t>todas</w:t>
      </w:r>
      <w:r>
        <w:rPr>
          <w:spacing w:val="-7"/>
          <w:w w:val="105"/>
        </w:rPr>
        <w:t> </w:t>
      </w:r>
      <w:r>
        <w:rPr>
          <w:w w:val="105"/>
        </w:rPr>
        <w:t>las</w:t>
      </w:r>
      <w:r>
        <w:rPr>
          <w:spacing w:val="-7"/>
          <w:w w:val="105"/>
        </w:rPr>
        <w:t> </w:t>
      </w:r>
      <w:r>
        <w:rPr>
          <w:w w:val="105"/>
        </w:rPr>
        <w:t>dudas. Cuando el uso supera el del uso legítimo, una licencia abierta elimina</w:t>
      </w:r>
      <w:r>
        <w:rPr>
          <w:spacing w:val="-31"/>
          <w:w w:val="105"/>
        </w:rPr>
        <w:t> </w:t>
      </w:r>
      <w:r>
        <w:rPr>
          <w:w w:val="105"/>
        </w:rPr>
        <w:t>restricciones</w:t>
      </w:r>
      <w:r>
        <w:rPr>
          <w:spacing w:val="-31"/>
          <w:w w:val="105"/>
        </w:rPr>
        <w:t> </w:t>
      </w:r>
      <w:r>
        <w:rPr>
          <w:w w:val="105"/>
        </w:rPr>
        <w:t>y</w:t>
      </w:r>
      <w:r>
        <w:rPr>
          <w:spacing w:val="-31"/>
          <w:w w:val="105"/>
        </w:rPr>
        <w:t> </w:t>
      </w:r>
      <w:r>
        <w:rPr>
          <w:w w:val="105"/>
        </w:rPr>
        <w:t>ofrece</w:t>
      </w:r>
      <w:r>
        <w:rPr>
          <w:spacing w:val="-31"/>
          <w:w w:val="105"/>
        </w:rPr>
        <w:t> </w:t>
      </w:r>
      <w:r>
        <w:rPr>
          <w:spacing w:val="-3"/>
          <w:w w:val="140"/>
          <w:sz w:val="16"/>
        </w:rPr>
        <w:t>oa</w:t>
      </w:r>
      <w:r>
        <w:rPr>
          <w:spacing w:val="-23"/>
          <w:w w:val="140"/>
          <w:sz w:val="16"/>
        </w:rPr>
        <w:t> </w:t>
      </w:r>
      <w:r>
        <w:rPr>
          <w:w w:val="105"/>
        </w:rPr>
        <w:t>libre.</w:t>
      </w:r>
    </w:p>
    <w:p>
      <w:pPr>
        <w:pStyle w:val="BodyText"/>
        <w:spacing w:line="244" w:lineRule="auto" w:before="1"/>
        <w:ind w:left="117" w:right="114" w:firstLine="360"/>
        <w:jc w:val="both"/>
        <w:rPr>
          <w:sz w:val="14"/>
        </w:rPr>
      </w:pPr>
      <w:r>
        <w:rPr/>
        <w:t>Cuando pueda ofrecer </w:t>
      </w:r>
      <w:r>
        <w:rPr>
          <w:spacing w:val="-3"/>
          <w:w w:val="140"/>
          <w:sz w:val="16"/>
        </w:rPr>
        <w:t>oa </w:t>
      </w:r>
      <w:r>
        <w:rPr/>
        <w:t>libre, no deje a los usuarios sólo con los permisos que le concede el uso legítimo. </w:t>
      </w:r>
      <w:r>
        <w:rPr>
          <w:spacing w:val="-4"/>
        </w:rPr>
        <w:t>No </w:t>
      </w:r>
      <w:r>
        <w:rPr/>
        <w:t>deje que existan dudas acerca de lo que pueden y no pueden </w:t>
      </w:r>
      <w:r>
        <w:rPr>
          <w:spacing w:val="-3"/>
        </w:rPr>
        <w:t>hacer. </w:t>
      </w:r>
      <w:r>
        <w:rPr>
          <w:spacing w:val="-4"/>
        </w:rPr>
        <w:t>No </w:t>
      </w:r>
      <w:r>
        <w:rPr/>
        <w:t>haga que  los usuarios tengan que elegir entre el retraso de pedir permiso y el riesgo de continuar sin él. </w:t>
      </w:r>
      <w:r>
        <w:rPr>
          <w:spacing w:val="-4"/>
        </w:rPr>
        <w:t>No </w:t>
      </w:r>
      <w:r>
        <w:rPr/>
        <w:t>les haga pagar por los permisos. </w:t>
      </w:r>
      <w:r>
        <w:rPr>
          <w:spacing w:val="-4"/>
        </w:rPr>
        <w:t>No </w:t>
      </w:r>
      <w:r>
        <w:rPr/>
        <w:t>haga que se produzcan daños por esa falta de permisos. Haga su trabajo tan utilizable y útil como sea</w:t>
      </w:r>
      <w:r>
        <w:rPr>
          <w:spacing w:val="30"/>
        </w:rPr>
        <w:t> </w:t>
      </w:r>
      <w:r>
        <w:rPr/>
        <w:t>posible.</w:t>
      </w:r>
      <w:hyperlink r:id="rId378">
        <w:r>
          <w:rPr>
            <w:position w:val="8"/>
            <w:sz w:val="14"/>
          </w:rPr>
          <w:t>21</w:t>
        </w:r>
      </w:hyperlink>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5776;mso-wrap-distance-left:0;mso-wrap-distance-right:0" from="439.370087pt,20.698694pt" to="475.842087pt,20.698694pt" stroked="true" strokeweight=".25pt" strokecolor="#000000">
            <w10:wrap type="topAndBottom"/>
          </v:line>
        </w:pict>
      </w:r>
    </w:p>
    <w:p>
      <w:pPr>
        <w:spacing w:line="244" w:lineRule="auto" w:before="0"/>
        <w:ind w:left="117" w:right="114" w:firstLine="360"/>
        <w:jc w:val="both"/>
        <w:rPr>
          <w:sz w:val="18"/>
        </w:rPr>
      </w:pPr>
      <w:hyperlink r:id="rId379">
        <w:r>
          <w:rPr>
            <w:position w:val="6"/>
            <w:sz w:val="10"/>
          </w:rPr>
          <w:t>21</w:t>
        </w:r>
      </w:hyperlink>
      <w:r>
        <w:rPr>
          <w:position w:val="6"/>
          <w:sz w:val="10"/>
        </w:rPr>
        <w:t> </w:t>
      </w:r>
      <w:r>
        <w:rPr>
          <w:spacing w:val="-6"/>
          <w:sz w:val="18"/>
        </w:rPr>
        <w:t>Vea </w:t>
      </w:r>
      <w:r>
        <w:rPr>
          <w:sz w:val="18"/>
        </w:rPr>
        <w:t>(2010), “Clipping Our Own Wings Copyright and Creativity in Communication Research”, un informe del Ad Hoc Committee on </w:t>
      </w:r>
      <w:r>
        <w:rPr>
          <w:spacing w:val="-3"/>
          <w:sz w:val="18"/>
        </w:rPr>
        <w:t>Fair </w:t>
      </w:r>
      <w:r>
        <w:rPr>
          <w:sz w:val="18"/>
        </w:rPr>
        <w:t>Use and Academic Freedom, International Communication Association, en marzo. </w:t>
      </w:r>
      <w:r>
        <w:rPr>
          <w:spacing w:val="-3"/>
          <w:sz w:val="18"/>
        </w:rPr>
        <w:t>Una </w:t>
      </w:r>
      <w:r>
        <w:rPr>
          <w:sz w:val="18"/>
        </w:rPr>
        <w:t>encuesta hecha entre investigadores en el área de comunicación detectaron que un tercio de los encuestados evitaban los temas relacionados con el copyright, un quinto se enfrentaron a la resistencia de las editoriales al uso de trabajos con derechos reservados, y un quinto abandonó la investigación del momento debido a problemas con el copyright.  A muchos se les dijo que obtuvieran permisos para discutir o criticar trabajos con todos los derechos</w:t>
      </w:r>
      <w:r>
        <w:rPr>
          <w:spacing w:val="-24"/>
          <w:sz w:val="18"/>
        </w:rPr>
        <w:t> </w:t>
      </w:r>
      <w:r>
        <w:rPr>
          <w:sz w:val="18"/>
        </w:rPr>
        <w:t>reservados.</w:t>
      </w:r>
    </w:p>
    <w:p>
      <w:pPr>
        <w:spacing w:line="244" w:lineRule="auto" w:before="0"/>
        <w:ind w:left="117" w:right="105" w:firstLine="360"/>
        <w:jc w:val="both"/>
        <w:rPr>
          <w:sz w:val="18"/>
        </w:rPr>
      </w:pPr>
      <w:hyperlink r:id="rId380">
        <w:r>
          <w:rPr>
            <w:sz w:val="18"/>
          </w:rPr>
          <w:t>http://www.centerforsocialmedia.org/fair-use/related-materials/documents/</w:t>
        </w:r>
      </w:hyperlink>
      <w:r>
        <w:rPr>
          <w:sz w:val="18"/>
        </w:rPr>
        <w:t> clipping-our-own-wings-copyright-and-creativity   -communication-r</w:t>
      </w:r>
    </w:p>
    <w:p>
      <w:pPr>
        <w:spacing w:after="0" w:line="244" w:lineRule="auto"/>
        <w:jc w:val="both"/>
        <w:rPr>
          <w:sz w:val="18"/>
        </w:rPr>
        <w:sectPr>
          <w:type w:val="continuous"/>
          <w:pgSz w:w="15880" w:h="12480" w:orient="landscape"/>
          <w:pgMar w:top="1160" w:bottom="280" w:left="960" w:right="960"/>
          <w:cols w:num="2" w:equalWidth="0">
            <w:col w:w="6128" w:space="1582"/>
            <w:col w:w="6250"/>
          </w:cols>
        </w:sectPr>
      </w:pPr>
    </w:p>
    <w:p>
      <w:pPr>
        <w:pStyle w:val="Heading2"/>
      </w:pPr>
      <w:r>
        <w:rPr>
          <w:color w:val="FF9F36"/>
          <w:w w:val="106"/>
        </w:rPr>
        <w:t>4</w:t>
      </w:r>
    </w:p>
    <w:p>
      <w:pPr>
        <w:spacing w:line="330" w:lineRule="exact" w:before="0"/>
        <w:ind w:left="0" w:right="2629" w:firstLine="0"/>
        <w:jc w:val="right"/>
        <w:rPr>
          <w:sz w:val="18"/>
        </w:rPr>
      </w:pPr>
      <w:r>
        <w:rPr>
          <w:color w:val="FF9F36"/>
          <w:spacing w:val="2"/>
          <w:w w:val="105"/>
          <w:sz w:val="26"/>
        </w:rPr>
        <w:t>P</w:t>
      </w:r>
      <w:r>
        <w:rPr>
          <w:color w:val="FF9F36"/>
          <w:spacing w:val="2"/>
          <w:w w:val="171"/>
          <w:sz w:val="18"/>
        </w:rPr>
        <w:t>o</w:t>
      </w:r>
      <w:r>
        <w:rPr>
          <w:color w:val="FF9F36"/>
          <w:spacing w:val="2"/>
          <w:w w:val="214"/>
          <w:sz w:val="18"/>
        </w:rPr>
        <w:t>l</w:t>
      </w:r>
      <w:r>
        <w:rPr>
          <w:color w:val="FF9F36"/>
          <w:spacing w:val="2"/>
          <w:w w:val="117"/>
          <w:sz w:val="18"/>
        </w:rPr>
        <w:t>í</w:t>
      </w:r>
      <w:r>
        <w:rPr>
          <w:color w:val="FF9F36"/>
          <w:spacing w:val="2"/>
          <w:w w:val="255"/>
          <w:sz w:val="18"/>
        </w:rPr>
        <w:t>t</w:t>
      </w:r>
      <w:r>
        <w:rPr>
          <w:color w:val="FF9F36"/>
          <w:spacing w:val="2"/>
          <w:w w:val="131"/>
          <w:sz w:val="18"/>
        </w:rPr>
        <w:t>i</w:t>
      </w:r>
      <w:r>
        <w:rPr>
          <w:color w:val="FF9F36"/>
          <w:spacing w:val="2"/>
          <w:w w:val="112"/>
          <w:sz w:val="18"/>
        </w:rPr>
        <w:t>C</w:t>
      </w:r>
      <w:r>
        <w:rPr>
          <w:color w:val="FF9F36"/>
          <w:spacing w:val="2"/>
          <w:w w:val="151"/>
          <w:sz w:val="18"/>
        </w:rPr>
        <w:t>a</w:t>
      </w:r>
      <w:r>
        <w:rPr>
          <w:color w:val="FF9F36"/>
          <w:w w:val="135"/>
          <w:sz w:val="18"/>
        </w:rPr>
        <w:t>s</w:t>
      </w:r>
    </w:p>
    <w:p>
      <w:pPr>
        <w:pStyle w:val="BodyText"/>
        <w:rPr>
          <w:sz w:val="26"/>
        </w:rPr>
      </w:pPr>
    </w:p>
    <w:p>
      <w:pPr>
        <w:pStyle w:val="BodyText"/>
        <w:spacing w:before="6"/>
        <w:rPr>
          <w:sz w:val="21"/>
        </w:rPr>
      </w:pPr>
    </w:p>
    <w:p>
      <w:pPr>
        <w:pStyle w:val="ListParagraph"/>
        <w:numPr>
          <w:ilvl w:val="1"/>
          <w:numId w:val="9"/>
        </w:numPr>
        <w:tabs>
          <w:tab w:pos="6849" w:val="left" w:leader="none"/>
        </w:tabs>
        <w:spacing w:line="240" w:lineRule="auto" w:before="1" w:after="0"/>
        <w:ind w:left="6848" w:right="0" w:hanging="341"/>
        <w:jc w:val="both"/>
        <w:rPr>
          <w:sz w:val="14"/>
        </w:rPr>
      </w:pPr>
      <w:r>
        <w:rPr>
          <w:color w:val="FF9F36"/>
          <w:w w:val="145"/>
          <w:sz w:val="24"/>
        </w:rPr>
        <w:t>P</w:t>
      </w:r>
      <w:r>
        <w:rPr>
          <w:color w:val="FF9F36"/>
          <w:w w:val="145"/>
          <w:sz w:val="17"/>
        </w:rPr>
        <w:t>olítiCas</w:t>
      </w:r>
      <w:r>
        <w:rPr>
          <w:color w:val="FF9F36"/>
          <w:spacing w:val="-27"/>
          <w:w w:val="145"/>
          <w:sz w:val="17"/>
        </w:rPr>
        <w:t> </w:t>
      </w:r>
      <w:r>
        <w:rPr>
          <w:color w:val="FF9F36"/>
          <w:w w:val="145"/>
          <w:sz w:val="17"/>
        </w:rPr>
        <w:t>de</w:t>
      </w:r>
      <w:r>
        <w:rPr>
          <w:color w:val="FF9F36"/>
          <w:spacing w:val="-27"/>
          <w:w w:val="145"/>
          <w:sz w:val="17"/>
        </w:rPr>
        <w:t> </w:t>
      </w:r>
      <w:r>
        <w:rPr>
          <w:color w:val="FF9F36"/>
          <w:spacing w:val="-3"/>
          <w:w w:val="145"/>
          <w:sz w:val="17"/>
        </w:rPr>
        <w:t>oa</w:t>
      </w:r>
      <w:r>
        <w:rPr>
          <w:color w:val="FF9F36"/>
          <w:spacing w:val="-27"/>
          <w:w w:val="145"/>
          <w:sz w:val="17"/>
        </w:rPr>
        <w:t> </w:t>
      </w:r>
      <w:r>
        <w:rPr>
          <w:color w:val="FF9F36"/>
          <w:w w:val="145"/>
          <w:sz w:val="17"/>
        </w:rPr>
        <w:t>de</w:t>
      </w:r>
      <w:r>
        <w:rPr>
          <w:color w:val="FF9F36"/>
          <w:spacing w:val="-27"/>
          <w:w w:val="145"/>
          <w:sz w:val="17"/>
        </w:rPr>
        <w:t> </w:t>
      </w:r>
      <w:r>
        <w:rPr>
          <w:color w:val="FF9F36"/>
          <w:w w:val="145"/>
          <w:sz w:val="17"/>
        </w:rPr>
        <w:t>agenCias</w:t>
      </w:r>
      <w:r>
        <w:rPr>
          <w:color w:val="FF9F36"/>
          <w:spacing w:val="-27"/>
          <w:w w:val="145"/>
          <w:sz w:val="17"/>
        </w:rPr>
        <w:t> </w:t>
      </w:r>
      <w:r>
        <w:rPr>
          <w:color w:val="FF9F36"/>
          <w:w w:val="145"/>
          <w:sz w:val="17"/>
        </w:rPr>
        <w:t>de</w:t>
      </w:r>
      <w:r>
        <w:rPr>
          <w:color w:val="FF9F36"/>
          <w:spacing w:val="-27"/>
          <w:w w:val="145"/>
          <w:sz w:val="17"/>
        </w:rPr>
        <w:t> </w:t>
      </w:r>
      <w:r>
        <w:rPr>
          <w:color w:val="FF9F36"/>
          <w:w w:val="145"/>
          <w:sz w:val="17"/>
        </w:rPr>
        <w:t>finanCiaCión</w:t>
      </w:r>
      <w:r>
        <w:rPr>
          <w:color w:val="FF9F36"/>
          <w:spacing w:val="-27"/>
          <w:w w:val="145"/>
          <w:sz w:val="17"/>
        </w:rPr>
        <w:t> </w:t>
      </w:r>
      <w:r>
        <w:rPr>
          <w:color w:val="FF9F36"/>
          <w:w w:val="145"/>
          <w:sz w:val="17"/>
        </w:rPr>
        <w:t>y</w:t>
      </w:r>
      <w:r>
        <w:rPr>
          <w:color w:val="FF9F36"/>
          <w:spacing w:val="-27"/>
          <w:w w:val="145"/>
          <w:sz w:val="17"/>
        </w:rPr>
        <w:t> </w:t>
      </w:r>
      <w:r>
        <w:rPr>
          <w:color w:val="FF9F36"/>
          <w:w w:val="145"/>
          <w:sz w:val="17"/>
        </w:rPr>
        <w:t>universidades</w:t>
      </w:r>
      <w:hyperlink r:id="rId384">
        <w:r>
          <w:rPr>
            <w:color w:val="FF9F36"/>
            <w:w w:val="145"/>
            <w:position w:val="8"/>
            <w:sz w:val="14"/>
          </w:rPr>
          <w:t>1</w:t>
        </w:r>
      </w:hyperlink>
    </w:p>
    <w:p>
      <w:pPr>
        <w:pStyle w:val="BodyText"/>
        <w:spacing w:before="11"/>
      </w:pPr>
    </w:p>
    <w:p>
      <w:pPr>
        <w:pStyle w:val="BodyText"/>
        <w:spacing w:line="244" w:lineRule="auto" w:before="1"/>
        <w:ind w:left="6507" w:right="115"/>
        <w:jc w:val="both"/>
      </w:pPr>
      <w:r>
        <w:rPr/>
        <w:t>Los</w:t>
      </w:r>
      <w:r>
        <w:rPr>
          <w:spacing w:val="-18"/>
        </w:rPr>
        <w:t> </w:t>
      </w:r>
      <w:r>
        <w:rPr/>
        <w:t>autores</w:t>
      </w:r>
      <w:r>
        <w:rPr>
          <w:spacing w:val="-18"/>
        </w:rPr>
        <w:t> </w:t>
      </w:r>
      <w:r>
        <w:rPr/>
        <w:t>controlan</w:t>
      </w:r>
      <w:r>
        <w:rPr>
          <w:spacing w:val="-18"/>
        </w:rPr>
        <w:t> </w:t>
      </w:r>
      <w:r>
        <w:rPr/>
        <w:t>el</w:t>
      </w:r>
      <w:r>
        <w:rPr>
          <w:spacing w:val="-18"/>
        </w:rPr>
        <w:t> </w:t>
      </w:r>
      <w:r>
        <w:rPr/>
        <w:t>volumen</w:t>
      </w:r>
      <w:r>
        <w:rPr>
          <w:spacing w:val="-18"/>
        </w:rPr>
        <w:t> </w:t>
      </w:r>
      <w:r>
        <w:rPr/>
        <w:t>y</w:t>
      </w:r>
      <w:r>
        <w:rPr>
          <w:spacing w:val="-18"/>
        </w:rPr>
        <w:t> </w:t>
      </w:r>
      <w:r>
        <w:rPr/>
        <w:t>el</w:t>
      </w:r>
      <w:r>
        <w:rPr>
          <w:spacing w:val="-18"/>
        </w:rPr>
        <w:t> </w:t>
      </w:r>
      <w:r>
        <w:rPr/>
        <w:t>crecimiento</w:t>
      </w:r>
      <w:r>
        <w:rPr>
          <w:spacing w:val="-18"/>
        </w:rPr>
        <w:t> </w:t>
      </w:r>
      <w:r>
        <w:rPr/>
        <w:t>del</w:t>
      </w:r>
      <w:r>
        <w:rPr>
          <w:spacing w:val="-18"/>
        </w:rPr>
        <w:t> </w:t>
      </w:r>
      <w:r>
        <w:rPr>
          <w:rFonts w:ascii="Times New Roman" w:hAnsi="Times New Roman"/>
          <w:i/>
        </w:rPr>
        <w:t>open</w:t>
      </w:r>
      <w:r>
        <w:rPr>
          <w:rFonts w:ascii="Times New Roman" w:hAnsi="Times New Roman"/>
          <w:i/>
          <w:spacing w:val="-16"/>
        </w:rPr>
        <w:t> </w:t>
      </w:r>
      <w:r>
        <w:rPr>
          <w:rFonts w:ascii="Times New Roman" w:hAnsi="Times New Roman"/>
          <w:i/>
        </w:rPr>
        <w:t>access</w:t>
      </w:r>
      <w:r>
        <w:rPr/>
        <w:t>. Ellos</w:t>
      </w:r>
      <w:r>
        <w:rPr>
          <w:spacing w:val="-10"/>
        </w:rPr>
        <w:t> </w:t>
      </w:r>
      <w:r>
        <w:rPr/>
        <w:t>deciden</w:t>
      </w:r>
      <w:r>
        <w:rPr>
          <w:spacing w:val="-10"/>
        </w:rPr>
        <w:t> </w:t>
      </w:r>
      <w:r>
        <w:rPr/>
        <w:t>si</w:t>
      </w:r>
      <w:r>
        <w:rPr>
          <w:spacing w:val="-10"/>
        </w:rPr>
        <w:t> </w:t>
      </w:r>
      <w:r>
        <w:rPr/>
        <w:t>envían</w:t>
      </w:r>
      <w:r>
        <w:rPr>
          <w:spacing w:val="-10"/>
        </w:rPr>
        <w:t> </w:t>
      </w:r>
      <w:r>
        <w:rPr/>
        <w:t>sus</w:t>
      </w:r>
      <w:r>
        <w:rPr>
          <w:spacing w:val="-10"/>
        </w:rPr>
        <w:t> </w:t>
      </w:r>
      <w:r>
        <w:rPr/>
        <w:t>trabajo</w:t>
      </w:r>
      <w:r>
        <w:rPr>
          <w:spacing w:val="-10"/>
        </w:rPr>
        <w:t> </w:t>
      </w:r>
      <w:r>
        <w:rPr/>
        <w:t>a</w:t>
      </w:r>
      <w:r>
        <w:rPr>
          <w:spacing w:val="-10"/>
        </w:rPr>
        <w:t> </w:t>
      </w:r>
      <w:r>
        <w:rPr/>
        <w:t>revistas</w:t>
      </w:r>
      <w:r>
        <w:rPr>
          <w:spacing w:val="-10"/>
        </w:rPr>
        <w:t> </w:t>
      </w:r>
      <w:r>
        <w:rPr/>
        <w:t>de</w:t>
      </w:r>
      <w:r>
        <w:rPr>
          <w:spacing w:val="-10"/>
        </w:rPr>
        <w:t> </w:t>
      </w:r>
      <w:r>
        <w:rPr/>
        <w:t>acceso</w:t>
      </w:r>
      <w:r>
        <w:rPr>
          <w:spacing w:val="-10"/>
        </w:rPr>
        <w:t> </w:t>
      </w:r>
      <w:r>
        <w:rPr/>
        <w:t>abierto</w:t>
      </w:r>
      <w:r>
        <w:rPr>
          <w:spacing w:val="-10"/>
        </w:rPr>
        <w:t> </w:t>
      </w:r>
      <w:r>
        <w:rPr/>
        <w:t>(vía dorada</w:t>
      </w:r>
      <w:r>
        <w:rPr>
          <w:spacing w:val="-11"/>
        </w:rPr>
        <w:t> </w:t>
      </w:r>
      <w:r>
        <w:rPr/>
        <w:t>del</w:t>
      </w:r>
      <w:r>
        <w:rPr>
          <w:spacing w:val="-11"/>
        </w:rPr>
        <w:t> </w:t>
      </w:r>
      <w:r>
        <w:rPr>
          <w:w w:val="115"/>
          <w:sz w:val="17"/>
        </w:rPr>
        <w:t>oa</w:t>
      </w:r>
      <w:r>
        <w:rPr>
          <w:w w:val="115"/>
        </w:rPr>
        <w:t>),</w:t>
      </w:r>
      <w:r>
        <w:rPr>
          <w:spacing w:val="-20"/>
          <w:w w:val="115"/>
        </w:rPr>
        <w:t> </w:t>
      </w:r>
      <w:r>
        <w:rPr/>
        <w:t>o</w:t>
      </w:r>
      <w:r>
        <w:rPr>
          <w:spacing w:val="-11"/>
        </w:rPr>
        <w:t> </w:t>
      </w:r>
      <w:r>
        <w:rPr/>
        <w:t>si</w:t>
      </w:r>
      <w:r>
        <w:rPr>
          <w:spacing w:val="-11"/>
        </w:rPr>
        <w:t> </w:t>
      </w:r>
      <w:r>
        <w:rPr/>
        <w:t>depositan</w:t>
      </w:r>
      <w:r>
        <w:rPr>
          <w:spacing w:val="-11"/>
        </w:rPr>
        <w:t> </w:t>
      </w:r>
      <w:r>
        <w:rPr/>
        <w:t>sus</w:t>
      </w:r>
      <w:r>
        <w:rPr>
          <w:spacing w:val="-11"/>
        </w:rPr>
        <w:t> </w:t>
      </w:r>
      <w:r>
        <w:rPr/>
        <w:t>trabajos</w:t>
      </w:r>
      <w:r>
        <w:rPr>
          <w:spacing w:val="-11"/>
        </w:rPr>
        <w:t> </w:t>
      </w:r>
      <w:r>
        <w:rPr/>
        <w:t>en</w:t>
      </w:r>
      <w:r>
        <w:rPr>
          <w:spacing w:val="-11"/>
        </w:rPr>
        <w:t> </w:t>
      </w:r>
      <w:r>
        <w:rPr/>
        <w:t>repositorios</w:t>
      </w:r>
      <w:r>
        <w:rPr>
          <w:spacing w:val="-11"/>
        </w:rPr>
        <w:t> </w:t>
      </w:r>
      <w:r>
        <w:rPr/>
        <w:t>de</w:t>
      </w:r>
      <w:r>
        <w:rPr>
          <w:spacing w:val="-11"/>
        </w:rPr>
        <w:t> </w:t>
      </w:r>
      <w:r>
        <w:rPr/>
        <w:t>acceso abierto (vía verde del </w:t>
      </w:r>
      <w:r>
        <w:rPr>
          <w:w w:val="115"/>
          <w:sz w:val="17"/>
        </w:rPr>
        <w:t>oa</w:t>
      </w:r>
      <w:r>
        <w:rPr>
          <w:w w:val="115"/>
        </w:rPr>
        <w:t>), </w:t>
      </w:r>
      <w:r>
        <w:rPr/>
        <w:t>y cómo hacer uso de sus derechos de explotación.</w:t>
      </w:r>
      <w:r>
        <w:rPr>
          <w:spacing w:val="-23"/>
        </w:rPr>
        <w:t> </w:t>
      </w:r>
      <w:r>
        <w:rPr>
          <w:spacing w:val="-4"/>
        </w:rPr>
        <w:t>Pero</w:t>
      </w:r>
      <w:r>
        <w:rPr>
          <w:spacing w:val="-23"/>
        </w:rPr>
        <w:t> </w:t>
      </w:r>
      <w:r>
        <w:rPr/>
        <w:t>los</w:t>
      </w:r>
      <w:r>
        <w:rPr>
          <w:spacing w:val="-23"/>
        </w:rPr>
        <w:t> </w:t>
      </w:r>
      <w:r>
        <w:rPr/>
        <w:t>investigadores</w:t>
      </w:r>
      <w:r>
        <w:rPr>
          <w:spacing w:val="-23"/>
        </w:rPr>
        <w:t> </w:t>
      </w:r>
      <w:r>
        <w:rPr/>
        <w:t>todavía</w:t>
      </w:r>
      <w:r>
        <w:rPr>
          <w:spacing w:val="-23"/>
        </w:rPr>
        <w:t> </w:t>
      </w:r>
      <w:r>
        <w:rPr/>
        <w:t>no</w:t>
      </w:r>
      <w:r>
        <w:rPr>
          <w:spacing w:val="-23"/>
        </w:rPr>
        <w:t> </w:t>
      </w:r>
      <w:r>
        <w:rPr/>
        <w:t>están</w:t>
      </w:r>
      <w:r>
        <w:rPr>
          <w:spacing w:val="-23"/>
        </w:rPr>
        <w:t> </w:t>
      </w:r>
      <w:r>
        <w:rPr/>
        <w:t>familiarizados con las opciones del </w:t>
      </w:r>
      <w:r>
        <w:rPr>
          <w:w w:val="115"/>
          <w:sz w:val="17"/>
        </w:rPr>
        <w:t>oa</w:t>
      </w:r>
      <w:r>
        <w:rPr>
          <w:w w:val="115"/>
        </w:rPr>
        <w:t>. </w:t>
      </w:r>
      <w:r>
        <w:rPr>
          <w:spacing w:val="-4"/>
        </w:rPr>
        <w:t>No </w:t>
      </w:r>
      <w:r>
        <w:rPr/>
        <w:t>tiene sentido apelar a ellos en bloque, ya que no actúan en bloque. </w:t>
      </w:r>
      <w:r>
        <w:rPr>
          <w:spacing w:val="-4"/>
        </w:rPr>
        <w:t>No </w:t>
      </w:r>
      <w:r>
        <w:rPr/>
        <w:t>es difícil persuadirlos o atraerlos una vez que se capta su atención, pero son tan anárquicos y están tan saturados de trabajo y de preocupaciones que es difícil captar su</w:t>
      </w:r>
      <w:r>
        <w:rPr>
          <w:spacing w:val="28"/>
        </w:rPr>
        <w:t> </w:t>
      </w:r>
      <w:r>
        <w:rPr/>
        <w:t>atención.</w:t>
      </w:r>
    </w:p>
    <w:p>
      <w:pPr>
        <w:pStyle w:val="BodyText"/>
        <w:spacing w:line="244" w:lineRule="auto" w:before="1"/>
        <w:ind w:left="6507" w:right="114" w:firstLine="360"/>
        <w:jc w:val="both"/>
      </w:pPr>
      <w:r>
        <w:rPr/>
        <w:t>Afortunadamente, los organismos de financiación y las universidades están descubriendo sus propios intereses en el fomento de acceso abierto. Estas instituciones sin ánimo de  lucro</w:t>
      </w:r>
    </w:p>
    <w:p>
      <w:pPr>
        <w:pStyle w:val="BodyText"/>
        <w:rPr>
          <w:sz w:val="20"/>
        </w:rPr>
      </w:pPr>
    </w:p>
    <w:p>
      <w:pPr>
        <w:pStyle w:val="BodyText"/>
        <w:spacing w:before="9"/>
        <w:rPr>
          <w:sz w:val="12"/>
        </w:rPr>
      </w:pPr>
      <w:r>
        <w:rPr/>
        <w:pict>
          <v:line style="position:absolute;mso-position-horizontal-relative:page;mso-position-vertical-relative:paragraph;z-index:5800;mso-wrap-distance-left:0;mso-wrap-distance-right:0" from="439.370087pt,10.388341pt" to="475.842087pt,10.388341pt" stroked="true" strokeweight=".25pt" strokecolor="#000000">
            <w10:wrap type="topAndBottom"/>
          </v:line>
        </w:pict>
      </w:r>
    </w:p>
    <w:p>
      <w:pPr>
        <w:spacing w:line="207" w:lineRule="exact" w:before="0"/>
        <w:ind w:left="6867" w:right="48" w:firstLine="0"/>
        <w:jc w:val="left"/>
        <w:rPr>
          <w:sz w:val="18"/>
        </w:rPr>
      </w:pPr>
      <w:hyperlink r:id="rId385">
        <w:r>
          <w:rPr>
            <w:position w:val="6"/>
            <w:sz w:val="10"/>
          </w:rPr>
          <w:t>1</w:t>
        </w:r>
      </w:hyperlink>
      <w:r>
        <w:rPr>
          <w:position w:val="6"/>
          <w:sz w:val="10"/>
        </w:rPr>
        <w:t>  </w:t>
      </w:r>
      <w:r>
        <w:rPr>
          <w:sz w:val="18"/>
        </w:rPr>
        <w:t>Esta sección está basada en algunas de mis publicaciones anteriores:</w:t>
      </w:r>
    </w:p>
    <w:p>
      <w:pPr>
        <w:spacing w:before="4"/>
        <w:ind w:left="6867" w:right="48" w:firstLine="0"/>
        <w:jc w:val="left"/>
        <w:rPr>
          <w:rFonts w:ascii="Times New Roman" w:hAnsi="Times New Roman"/>
          <w:i/>
          <w:sz w:val="12"/>
        </w:rPr>
      </w:pPr>
      <w:r>
        <w:rPr>
          <w:w w:val="105"/>
          <w:sz w:val="18"/>
        </w:rPr>
        <w:t>(2009),</w:t>
      </w:r>
      <w:r>
        <w:rPr>
          <w:spacing w:val="-32"/>
          <w:w w:val="105"/>
          <w:sz w:val="18"/>
        </w:rPr>
        <w:t> </w:t>
      </w:r>
      <w:r>
        <w:rPr>
          <w:w w:val="105"/>
          <w:sz w:val="18"/>
        </w:rPr>
        <w:t>“Open</w:t>
      </w:r>
      <w:r>
        <w:rPr>
          <w:spacing w:val="-32"/>
          <w:w w:val="105"/>
          <w:sz w:val="18"/>
        </w:rPr>
        <w:t> </w:t>
      </w:r>
      <w:r>
        <w:rPr>
          <w:w w:val="105"/>
          <w:sz w:val="18"/>
        </w:rPr>
        <w:t>access</w:t>
      </w:r>
      <w:r>
        <w:rPr>
          <w:spacing w:val="-32"/>
          <w:w w:val="105"/>
          <w:sz w:val="18"/>
        </w:rPr>
        <w:t> </w:t>
      </w:r>
      <w:r>
        <w:rPr>
          <w:w w:val="105"/>
          <w:sz w:val="18"/>
        </w:rPr>
        <w:t>policy</w:t>
      </w:r>
      <w:r>
        <w:rPr>
          <w:spacing w:val="-32"/>
          <w:w w:val="105"/>
          <w:sz w:val="18"/>
        </w:rPr>
        <w:t> </w:t>
      </w:r>
      <w:r>
        <w:rPr>
          <w:w w:val="105"/>
          <w:sz w:val="18"/>
        </w:rPr>
        <w:t>options</w:t>
      </w:r>
      <w:r>
        <w:rPr>
          <w:spacing w:val="-32"/>
          <w:w w:val="105"/>
          <w:sz w:val="18"/>
        </w:rPr>
        <w:t> </w:t>
      </w:r>
      <w:r>
        <w:rPr>
          <w:w w:val="105"/>
          <w:sz w:val="18"/>
        </w:rPr>
        <w:t>for</w:t>
      </w:r>
      <w:r>
        <w:rPr>
          <w:spacing w:val="-32"/>
          <w:w w:val="105"/>
          <w:sz w:val="18"/>
        </w:rPr>
        <w:t> </w:t>
      </w:r>
      <w:r>
        <w:rPr>
          <w:w w:val="105"/>
          <w:sz w:val="18"/>
        </w:rPr>
        <w:t>funding</w:t>
      </w:r>
      <w:r>
        <w:rPr>
          <w:spacing w:val="-32"/>
          <w:w w:val="105"/>
          <w:sz w:val="18"/>
        </w:rPr>
        <w:t> </w:t>
      </w:r>
      <w:r>
        <w:rPr>
          <w:w w:val="105"/>
          <w:sz w:val="18"/>
        </w:rPr>
        <w:t>agencies</w:t>
      </w:r>
      <w:r>
        <w:rPr>
          <w:spacing w:val="-32"/>
          <w:w w:val="105"/>
          <w:sz w:val="18"/>
        </w:rPr>
        <w:t> </w:t>
      </w:r>
      <w:r>
        <w:rPr>
          <w:w w:val="105"/>
          <w:sz w:val="18"/>
        </w:rPr>
        <w:t>and</w:t>
      </w:r>
      <w:r>
        <w:rPr>
          <w:spacing w:val="-32"/>
          <w:w w:val="105"/>
          <w:sz w:val="18"/>
        </w:rPr>
        <w:t> </w:t>
      </w:r>
      <w:r>
        <w:rPr>
          <w:w w:val="105"/>
          <w:sz w:val="18"/>
        </w:rPr>
        <w:t>universities”,</w:t>
      </w:r>
      <w:r>
        <w:rPr>
          <w:spacing w:val="-33"/>
          <w:w w:val="105"/>
          <w:sz w:val="18"/>
        </w:rPr>
        <w:t> </w:t>
      </w:r>
      <w:r>
        <w:rPr>
          <w:rFonts w:ascii="Times New Roman" w:hAnsi="Times New Roman"/>
          <w:i/>
          <w:w w:val="105"/>
          <w:sz w:val="12"/>
        </w:rPr>
        <w:t>sparc</w:t>
      </w:r>
    </w:p>
    <w:p>
      <w:pPr>
        <w:spacing w:line="242" w:lineRule="auto" w:before="4"/>
        <w:ind w:left="6867" w:right="48" w:hanging="360"/>
        <w:jc w:val="left"/>
        <w:rPr>
          <w:rFonts w:ascii="Times New Roman" w:hAnsi="Times New Roman"/>
          <w:i/>
          <w:sz w:val="18"/>
        </w:rPr>
      </w:pPr>
      <w:r>
        <w:rPr>
          <w:rFonts w:ascii="Times New Roman" w:hAnsi="Times New Roman"/>
          <w:i/>
          <w:sz w:val="18"/>
        </w:rPr>
        <w:t>Open Access Newsletter</w:t>
      </w:r>
      <w:r>
        <w:rPr>
          <w:sz w:val="18"/>
        </w:rPr>
        <w:t>, February 2. </w:t>
      </w:r>
      <w:hyperlink r:id="rId338">
        <w:r>
          <w:rPr>
            <w:spacing w:val="-8"/>
            <w:sz w:val="18"/>
          </w:rPr>
          <w:t>http://dash.harvard.edu/bitstream/handle/1/4322589/suber_oaoptions.html?sequence=1</w:t>
        </w:r>
      </w:hyperlink>
      <w:r>
        <w:rPr>
          <w:spacing w:val="-8"/>
          <w:sz w:val="18"/>
        </w:rPr>
        <w:t> </w:t>
      </w:r>
      <w:r>
        <w:rPr>
          <w:w w:val="105"/>
          <w:sz w:val="18"/>
        </w:rPr>
        <w:t>(2008),</w:t>
      </w:r>
      <w:r>
        <w:rPr>
          <w:sz w:val="18"/>
        </w:rPr>
        <w:t> </w:t>
      </w:r>
      <w:r>
        <w:rPr>
          <w:spacing w:val="3"/>
          <w:w w:val="40"/>
          <w:sz w:val="18"/>
        </w:rPr>
        <w:t>“</w:t>
      </w:r>
      <w:r>
        <w:rPr>
          <w:w w:val="111"/>
          <w:sz w:val="18"/>
        </w:rPr>
        <w:t>Th</w:t>
      </w:r>
      <w:r>
        <w:rPr>
          <w:spacing w:val="-2"/>
          <w:w w:val="111"/>
          <w:sz w:val="18"/>
        </w:rPr>
        <w:t>r</w:t>
      </w:r>
      <w:r>
        <w:rPr>
          <w:w w:val="94"/>
          <w:sz w:val="18"/>
        </w:rPr>
        <w:t>ee</w:t>
      </w:r>
      <w:r>
        <w:rPr>
          <w:sz w:val="18"/>
        </w:rPr>
        <w:t> </w:t>
      </w:r>
      <w:r>
        <w:rPr>
          <w:w w:val="101"/>
          <w:sz w:val="18"/>
        </w:rPr>
        <w:t>principles</w:t>
      </w:r>
      <w:r>
        <w:rPr>
          <w:sz w:val="18"/>
        </w:rPr>
        <w:t> </w:t>
      </w:r>
      <w:r>
        <w:rPr>
          <w:w w:val="101"/>
          <w:sz w:val="18"/>
        </w:rPr>
        <w:t>for</w:t>
      </w:r>
      <w:r>
        <w:rPr>
          <w:sz w:val="18"/>
        </w:rPr>
        <w:t> </w:t>
      </w:r>
      <w:r>
        <w:rPr>
          <w:w w:val="103"/>
          <w:sz w:val="18"/>
        </w:rPr>
        <w:t>uni</w:t>
      </w:r>
      <w:r>
        <w:rPr>
          <w:spacing w:val="-2"/>
          <w:w w:val="103"/>
          <w:sz w:val="18"/>
        </w:rPr>
        <w:t>v</w:t>
      </w:r>
      <w:r>
        <w:rPr>
          <w:w w:val="98"/>
          <w:sz w:val="18"/>
        </w:rPr>
        <w:t>ersity</w:t>
      </w:r>
      <w:r>
        <w:rPr>
          <w:sz w:val="18"/>
        </w:rPr>
        <w:t> </w:t>
      </w:r>
      <w:r>
        <w:rPr>
          <w:w w:val="104"/>
          <w:sz w:val="18"/>
        </w:rPr>
        <w:t>open</w:t>
      </w:r>
      <w:r>
        <w:rPr>
          <w:sz w:val="18"/>
        </w:rPr>
        <w:t> </w:t>
      </w:r>
      <w:r>
        <w:rPr>
          <w:w w:val="93"/>
          <w:sz w:val="18"/>
        </w:rPr>
        <w:t>access</w:t>
      </w:r>
      <w:r>
        <w:rPr>
          <w:sz w:val="18"/>
        </w:rPr>
        <w:t> </w:t>
      </w:r>
      <w:r>
        <w:rPr>
          <w:w w:val="98"/>
          <w:sz w:val="18"/>
        </w:rPr>
        <w:t>policie</w:t>
      </w:r>
      <w:r>
        <w:rPr>
          <w:spacing w:val="-8"/>
          <w:w w:val="98"/>
          <w:sz w:val="18"/>
        </w:rPr>
        <w:t>s</w:t>
      </w:r>
      <w:r>
        <w:rPr>
          <w:w w:val="52"/>
          <w:sz w:val="18"/>
        </w:rPr>
        <w:t>”,</w:t>
      </w:r>
      <w:r>
        <w:rPr>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4"/>
          <w:w w:val="97"/>
          <w:sz w:val="18"/>
        </w:rPr>
        <w:t>A</w:t>
      </w:r>
      <w:r>
        <w:rPr>
          <w:rFonts w:ascii="Times New Roman" w:hAnsi="Times New Roman"/>
          <w:i/>
          <w:w w:val="73"/>
          <w:sz w:val="18"/>
        </w:rPr>
        <w:t>ccess</w:t>
      </w:r>
    </w:p>
    <w:p>
      <w:pPr>
        <w:spacing w:line="238" w:lineRule="exact" w:before="0"/>
        <w:ind w:left="2573" w:right="883" w:firstLine="0"/>
        <w:jc w:val="center"/>
        <w:rPr>
          <w:sz w:val="18"/>
        </w:rPr>
      </w:pPr>
      <w:r>
        <w:rPr>
          <w:rFonts w:ascii="Times New Roman"/>
          <w:i/>
          <w:w w:val="95"/>
          <w:sz w:val="18"/>
        </w:rPr>
        <w:t>Newsletter</w:t>
      </w:r>
      <w:r>
        <w:rPr>
          <w:w w:val="95"/>
          <w:sz w:val="18"/>
        </w:rPr>
        <w:t>, April 2.</w:t>
      </w:r>
    </w:p>
    <w:p>
      <w:pPr>
        <w:spacing w:line="244" w:lineRule="auto" w:before="1"/>
        <w:ind w:left="6507" w:right="48" w:firstLine="360"/>
        <w:jc w:val="left"/>
        <w:rPr>
          <w:sz w:val="18"/>
        </w:rPr>
      </w:pPr>
      <w:hyperlink r:id="rId386">
        <w:r>
          <w:rPr>
            <w:w w:val="105"/>
            <w:sz w:val="18"/>
          </w:rPr>
          <w:t>http://dash.harvard.edu/bitstream/handle/1/4317659/suber_3principles.</w:t>
        </w:r>
      </w:hyperlink>
      <w:r>
        <w:rPr>
          <w:w w:val="105"/>
          <w:sz w:val="18"/>
        </w:rPr>
        <w:t> </w:t>
      </w:r>
      <w:hyperlink r:id="rId386">
        <w:r>
          <w:rPr>
            <w:w w:val="105"/>
            <w:sz w:val="18"/>
          </w:rPr>
          <w:t>html?sequence=2</w:t>
        </w:r>
      </w:hyperlink>
    </w:p>
    <w:p>
      <w:pPr>
        <w:spacing w:before="0"/>
        <w:ind w:left="6867" w:right="233" w:firstLine="0"/>
        <w:jc w:val="left"/>
        <w:rPr>
          <w:sz w:val="18"/>
        </w:rPr>
      </w:pPr>
      <w:r>
        <w:rPr>
          <w:w w:val="105"/>
          <w:sz w:val="18"/>
        </w:rPr>
        <w:t>(2004),</w:t>
      </w:r>
      <w:r>
        <w:rPr>
          <w:sz w:val="18"/>
        </w:rPr>
        <w:t> </w:t>
      </w:r>
      <w:r>
        <w:rPr>
          <w:w w:val="40"/>
          <w:sz w:val="18"/>
        </w:rPr>
        <w:t>“</w:t>
      </w:r>
      <w:r>
        <w:rPr>
          <w:w w:val="107"/>
          <w:sz w:val="18"/>
        </w:rPr>
        <w:t>The</w:t>
      </w:r>
      <w:r>
        <w:rPr>
          <w:sz w:val="18"/>
        </w:rPr>
        <w:t> </w:t>
      </w:r>
      <w:r>
        <w:rPr>
          <w:w w:val="105"/>
          <w:sz w:val="18"/>
        </w:rPr>
        <w:t>P</w:t>
      </w:r>
      <w:r>
        <w:rPr>
          <w:w w:val="100"/>
          <w:sz w:val="18"/>
        </w:rPr>
        <w:t>rimacy</w:t>
      </w:r>
      <w:r>
        <w:rPr>
          <w:sz w:val="18"/>
        </w:rPr>
        <w:t> </w:t>
      </w:r>
      <w:r>
        <w:rPr>
          <w:w w:val="99"/>
          <w:sz w:val="18"/>
        </w:rPr>
        <w:t>of</w:t>
      </w:r>
      <w:r>
        <w:rPr>
          <w:sz w:val="18"/>
        </w:rPr>
        <w:t> </w:t>
      </w:r>
      <w:r>
        <w:rPr>
          <w:w w:val="91"/>
          <w:sz w:val="18"/>
        </w:rPr>
        <w:t>A</w:t>
      </w:r>
      <w:r>
        <w:rPr>
          <w:w w:val="105"/>
          <w:sz w:val="18"/>
        </w:rPr>
        <w:t>uthors</w:t>
      </w:r>
      <w:r>
        <w:rPr>
          <w:sz w:val="18"/>
        </w:rPr>
        <w:t> </w:t>
      </w:r>
      <w:r>
        <w:rPr>
          <w:w w:val="107"/>
          <w:sz w:val="18"/>
        </w:rPr>
        <w:t>in</w:t>
      </w:r>
      <w:r>
        <w:rPr>
          <w:sz w:val="18"/>
        </w:rPr>
        <w:t> </w:t>
      </w:r>
      <w:r>
        <w:rPr>
          <w:w w:val="91"/>
          <w:sz w:val="18"/>
        </w:rPr>
        <w:t>A</w:t>
      </w:r>
      <w:r>
        <w:rPr>
          <w:w w:val="99"/>
          <w:sz w:val="18"/>
        </w:rPr>
        <w:t>chieving</w:t>
      </w:r>
      <w:r>
        <w:rPr>
          <w:sz w:val="18"/>
        </w:rPr>
        <w:t> </w:t>
      </w:r>
      <w:r>
        <w:rPr>
          <w:w w:val="117"/>
          <w:sz w:val="18"/>
        </w:rPr>
        <w:t>O</w:t>
      </w:r>
      <w:r>
        <w:rPr>
          <w:w w:val="105"/>
          <w:sz w:val="18"/>
        </w:rPr>
        <w:t>pen</w:t>
      </w:r>
      <w:r>
        <w:rPr>
          <w:sz w:val="18"/>
        </w:rPr>
        <w:t> </w:t>
      </w:r>
      <w:r>
        <w:rPr>
          <w:w w:val="91"/>
          <w:sz w:val="18"/>
        </w:rPr>
        <w:t>A</w:t>
      </w:r>
      <w:r>
        <w:rPr>
          <w:w w:val="92"/>
          <w:sz w:val="18"/>
        </w:rPr>
        <w:t>ccess</w:t>
      </w:r>
      <w:r>
        <w:rPr>
          <w:w w:val="52"/>
          <w:sz w:val="18"/>
        </w:rPr>
        <w:t>”,</w:t>
      </w:r>
      <w:r>
        <w:rPr>
          <w:sz w:val="18"/>
        </w:rPr>
        <w:t> </w:t>
      </w:r>
      <w:r>
        <w:rPr>
          <w:rFonts w:ascii="Times New Roman" w:hAnsi="Times New Roman"/>
          <w:i/>
          <w:w w:val="110"/>
          <w:sz w:val="18"/>
        </w:rPr>
        <w:t>N</w:t>
      </w:r>
      <w:r>
        <w:rPr>
          <w:rFonts w:ascii="Times New Roman" w:hAnsi="Times New Roman"/>
          <w:i/>
          <w:w w:val="93"/>
          <w:sz w:val="18"/>
        </w:rPr>
        <w:t>atur</w:t>
      </w:r>
      <w:r>
        <w:rPr>
          <w:rFonts w:ascii="Times New Roman" w:hAnsi="Times New Roman"/>
          <w:i/>
          <w:w w:val="77"/>
          <w:sz w:val="18"/>
        </w:rPr>
        <w:t>e</w:t>
      </w:r>
      <w:r>
        <w:rPr>
          <w:w w:val="106"/>
          <w:sz w:val="18"/>
        </w:rPr>
        <w:t>,</w:t>
      </w:r>
      <w:r>
        <w:rPr>
          <w:sz w:val="18"/>
        </w:rPr>
        <w:t> </w:t>
      </w:r>
      <w:r>
        <w:rPr>
          <w:w w:val="94"/>
          <w:sz w:val="18"/>
        </w:rPr>
        <w:t>J</w:t>
      </w:r>
      <w:r>
        <w:rPr>
          <w:w w:val="105"/>
          <w:sz w:val="18"/>
        </w:rPr>
        <w:t>une</w:t>
      </w:r>
      <w:r>
        <w:rPr>
          <w:sz w:val="18"/>
        </w:rPr>
        <w:t> </w:t>
      </w:r>
      <w:r>
        <w:rPr>
          <w:w w:val="106"/>
          <w:sz w:val="18"/>
        </w:rPr>
        <w:t>10. </w:t>
      </w:r>
      <w:hyperlink r:id="rId387">
        <w:r>
          <w:rPr>
            <w:sz w:val="18"/>
          </w:rPr>
          <w:t>http://www.nature.com/nature/focus/accessdebate/24.html</w:t>
        </w:r>
      </w:hyperlink>
    </w:p>
    <w:p>
      <w:pPr>
        <w:spacing w:before="4"/>
        <w:ind w:left="6507" w:right="48" w:firstLine="359"/>
        <w:jc w:val="left"/>
        <w:rPr>
          <w:sz w:val="18"/>
        </w:rPr>
      </w:pPr>
      <w:r>
        <w:rPr>
          <w:w w:val="105"/>
          <w:sz w:val="18"/>
        </w:rPr>
        <w:t>(2006),</w:t>
      </w:r>
      <w:r>
        <w:rPr>
          <w:sz w:val="18"/>
        </w:rPr>
        <w:t> </w:t>
      </w:r>
      <w:r>
        <w:rPr>
          <w:w w:val="71"/>
          <w:sz w:val="18"/>
        </w:rPr>
        <w:t>“O</w:t>
      </w:r>
      <w:r>
        <w:rPr>
          <w:w w:val="105"/>
          <w:sz w:val="18"/>
        </w:rPr>
        <w:t>pen</w:t>
      </w:r>
      <w:r>
        <w:rPr>
          <w:sz w:val="18"/>
        </w:rPr>
        <w:t> </w:t>
      </w:r>
      <w:r>
        <w:rPr>
          <w:w w:val="93"/>
          <w:sz w:val="18"/>
        </w:rPr>
        <w:t>access</w:t>
      </w:r>
      <w:r>
        <w:rPr>
          <w:sz w:val="18"/>
        </w:rPr>
        <w:t> </w:t>
      </w:r>
      <w:r>
        <w:rPr>
          <w:w w:val="108"/>
          <w:sz w:val="18"/>
        </w:rPr>
        <w:t>to</w:t>
      </w:r>
      <w:r>
        <w:rPr>
          <w:sz w:val="18"/>
        </w:rPr>
        <w:t> </w:t>
      </w:r>
      <w:r>
        <w:rPr>
          <w:w w:val="99"/>
          <w:sz w:val="18"/>
        </w:rPr>
        <w:t>electr</w:t>
      </w:r>
      <w:r>
        <w:rPr>
          <w:w w:val="103"/>
          <w:sz w:val="18"/>
        </w:rPr>
        <w:t>onic</w:t>
      </w:r>
      <w:r>
        <w:rPr>
          <w:sz w:val="18"/>
        </w:rPr>
        <w:t> </w:t>
      </w:r>
      <w:r>
        <w:rPr>
          <w:w w:val="98"/>
          <w:sz w:val="18"/>
        </w:rPr>
        <w:t>theses</w:t>
      </w:r>
      <w:r>
        <w:rPr>
          <w:sz w:val="18"/>
        </w:rPr>
        <w:t> </w:t>
      </w:r>
      <w:r>
        <w:rPr>
          <w:w w:val="106"/>
          <w:sz w:val="18"/>
        </w:rPr>
        <w:t>and</w:t>
      </w:r>
      <w:r>
        <w:rPr>
          <w:sz w:val="18"/>
        </w:rPr>
        <w:t> </w:t>
      </w:r>
      <w:r>
        <w:rPr>
          <w:w w:val="97"/>
          <w:sz w:val="18"/>
        </w:rPr>
        <w:t>disser</w:t>
      </w:r>
      <w:r>
        <w:rPr>
          <w:w w:val="104"/>
          <w:sz w:val="18"/>
        </w:rPr>
        <w:t>tations</w:t>
      </w:r>
      <w:r>
        <w:rPr>
          <w:sz w:val="18"/>
        </w:rPr>
        <w:t> </w:t>
      </w:r>
      <w:r>
        <w:rPr>
          <w:w w:val="102"/>
          <w:sz w:val="18"/>
        </w:rPr>
        <w:t>(</w:t>
      </w:r>
      <w:r>
        <w:rPr>
          <w:w w:val="185"/>
          <w:sz w:val="12"/>
        </w:rPr>
        <w:t>etd</w:t>
      </w:r>
      <w:r>
        <w:rPr>
          <w:w w:val="67"/>
          <w:sz w:val="18"/>
        </w:rPr>
        <w:t>s)”,</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w w:val="89"/>
          <w:sz w:val="18"/>
        </w:rPr>
        <w:t> </w:t>
      </w:r>
      <w:r>
        <w:rPr>
          <w:rFonts w:ascii="Times New Roman" w:hAnsi="Times New Roman"/>
          <w:i/>
          <w:w w:val="90"/>
          <w:sz w:val="18"/>
        </w:rPr>
        <w:t>Access Newsletter</w:t>
      </w:r>
      <w:r>
        <w:rPr>
          <w:w w:val="90"/>
          <w:sz w:val="18"/>
        </w:rPr>
        <w:t>, July 2.</w:t>
      </w:r>
    </w:p>
    <w:p>
      <w:pPr>
        <w:spacing w:before="1"/>
        <w:ind w:left="6867" w:right="48" w:firstLine="0"/>
        <w:jc w:val="left"/>
        <w:rPr>
          <w:sz w:val="18"/>
        </w:rPr>
      </w:pPr>
      <w:hyperlink r:id="rId388">
        <w:r>
          <w:rPr>
            <w:spacing w:val="-8"/>
            <w:w w:val="105"/>
            <w:sz w:val="18"/>
          </w:rPr>
          <w:t>http://dash.harvard.edu/bitstream/handle/1/4727443/suber_theses.htm?sequence=1</w:t>
        </w:r>
      </w:hyperlink>
    </w:p>
    <w:p>
      <w:pPr>
        <w:spacing w:after="0"/>
        <w:jc w:val="left"/>
        <w:rPr>
          <w:sz w:val="18"/>
        </w:rPr>
        <w:sectPr>
          <w:headerReference w:type="default" r:id="rId381"/>
          <w:footerReference w:type="default" r:id="rId382"/>
          <w:footerReference w:type="even" r:id="rId383"/>
          <w:pgSz w:w="15880" w:h="12480" w:orient="landscape"/>
          <w:pgMar w:header="0" w:footer="790" w:top="1160" w:bottom="980" w:left="2280" w:right="960"/>
        </w:sectPr>
      </w:pPr>
    </w:p>
    <w:p>
      <w:pPr>
        <w:pStyle w:val="BodyText"/>
        <w:rPr>
          <w:sz w:val="20"/>
        </w:rPr>
      </w:pPr>
    </w:p>
    <w:p>
      <w:pPr>
        <w:pStyle w:val="BodyText"/>
        <w:rPr>
          <w:sz w:val="16"/>
        </w:rPr>
      </w:pPr>
    </w:p>
    <w:p>
      <w:pPr>
        <w:spacing w:after="0"/>
        <w:rPr>
          <w:sz w:val="16"/>
        </w:rPr>
        <w:sectPr>
          <w:headerReference w:type="even" r:id="rId389"/>
          <w:headerReference w:type="default" r:id="rId390"/>
          <w:pgSz w:w="15880" w:h="12480" w:orient="landscape"/>
          <w:pgMar w:header="525" w:footer="790" w:top="720" w:bottom="980" w:left="960" w:right="960"/>
        </w:sectPr>
      </w:pPr>
    </w:p>
    <w:p>
      <w:pPr>
        <w:pStyle w:val="BodyText"/>
        <w:spacing w:line="244" w:lineRule="auto" w:before="17"/>
        <w:ind w:left="117"/>
        <w:jc w:val="both"/>
      </w:pPr>
      <w:r>
        <w:rPr/>
        <w:t>tienen entre sus objetivos promover la investigación y hacer que ésta sea lo más útil y más amplia posible. Los investigadores    son libres de hacer su trabajo, sin la necesidad de vincular sus ingresos a la popularidad de sus ideas. </w:t>
      </w:r>
      <w:r>
        <w:rPr>
          <w:spacing w:val="-5"/>
        </w:rPr>
        <w:t>Por </w:t>
      </w:r>
      <w:r>
        <w:rPr/>
        <w:t>encima de todo, estas instituciones están en una posición única para influir en las decisiones que tomen los</w:t>
      </w:r>
      <w:r>
        <w:rPr>
          <w:spacing w:val="28"/>
        </w:rPr>
        <w:t> </w:t>
      </w:r>
      <w:r>
        <w:rPr/>
        <w:t>autores.</w:t>
      </w:r>
    </w:p>
    <w:p>
      <w:pPr>
        <w:pStyle w:val="BodyText"/>
        <w:spacing w:line="244" w:lineRule="auto" w:before="1"/>
        <w:ind w:left="117" w:firstLine="360"/>
        <w:jc w:val="both"/>
        <w:rPr>
          <w:sz w:val="14"/>
        </w:rPr>
      </w:pPr>
      <w:r>
        <w:rPr/>
        <w:t>Hoy, más de medio centenar de organismos de financiación y más de cien universidades han adoptado políticas </w:t>
      </w:r>
      <w:r>
        <w:rPr>
          <w:w w:val="140"/>
          <w:sz w:val="16"/>
        </w:rPr>
        <w:t>oa </w:t>
      </w:r>
      <w:r>
        <w:rPr/>
        <w:t>fuertes. Cada una depende de la prioridad de las decisiones de los autores.</w:t>
      </w:r>
      <w:hyperlink r:id="rId391">
        <w:r>
          <w:rPr>
            <w:position w:val="8"/>
            <w:sz w:val="14"/>
          </w:rPr>
          <w:t>2</w:t>
        </w:r>
      </w:hyperlink>
    </w:p>
    <w:p>
      <w:pPr>
        <w:pStyle w:val="BodyText"/>
        <w:spacing w:line="242" w:lineRule="auto" w:before="1"/>
        <w:ind w:left="117" w:firstLine="360"/>
        <w:jc w:val="both"/>
      </w:pPr>
      <w:r>
        <w:rPr>
          <w:spacing w:val="-5"/>
        </w:rPr>
        <w:t>Un </w:t>
      </w:r>
      <w:r>
        <w:rPr/>
        <w:t>tipo de política, mejor que ninguna, es la que recomienda o</w:t>
      </w:r>
      <w:r>
        <w:rPr>
          <w:spacing w:val="-19"/>
        </w:rPr>
        <w:t> </w:t>
      </w:r>
      <w:r>
        <w:rPr/>
        <w:t>fomenta</w:t>
      </w:r>
      <w:r>
        <w:rPr>
          <w:spacing w:val="-19"/>
        </w:rPr>
        <w:t> </w:t>
      </w:r>
      <w:r>
        <w:rPr/>
        <w:t>el</w:t>
      </w:r>
      <w:r>
        <w:rPr>
          <w:spacing w:val="-19"/>
        </w:rPr>
        <w:t> </w:t>
      </w:r>
      <w:r>
        <w:rPr>
          <w:rFonts w:ascii="Times New Roman" w:hAnsi="Times New Roman"/>
          <w:i/>
        </w:rPr>
        <w:t>open</w:t>
      </w:r>
      <w:r>
        <w:rPr>
          <w:rFonts w:ascii="Times New Roman" w:hAnsi="Times New Roman"/>
          <w:i/>
          <w:spacing w:val="-16"/>
        </w:rPr>
        <w:t> </w:t>
      </w:r>
      <w:r>
        <w:rPr>
          <w:rFonts w:ascii="Times New Roman" w:hAnsi="Times New Roman"/>
          <w:i/>
        </w:rPr>
        <w:t>access</w:t>
      </w:r>
      <w:r>
        <w:rPr/>
        <w:t>.</w:t>
      </w:r>
      <w:r>
        <w:rPr>
          <w:spacing w:val="-19"/>
        </w:rPr>
        <w:t> </w:t>
      </w:r>
      <w:r>
        <w:rPr>
          <w:spacing w:val="-5"/>
        </w:rPr>
        <w:t>Un</w:t>
      </w:r>
      <w:r>
        <w:rPr>
          <w:spacing w:val="-19"/>
        </w:rPr>
        <w:t> </w:t>
      </w:r>
      <w:r>
        <w:rPr/>
        <w:t>tipo</w:t>
      </w:r>
      <w:r>
        <w:rPr>
          <w:spacing w:val="-19"/>
        </w:rPr>
        <w:t> </w:t>
      </w:r>
      <w:r>
        <w:rPr/>
        <w:t>de</w:t>
      </w:r>
      <w:r>
        <w:rPr>
          <w:spacing w:val="-19"/>
        </w:rPr>
        <w:t> </w:t>
      </w:r>
      <w:r>
        <w:rPr/>
        <w:t>política</w:t>
      </w:r>
      <w:r>
        <w:rPr>
          <w:spacing w:val="-19"/>
        </w:rPr>
        <w:t> </w:t>
      </w:r>
      <w:r>
        <w:rPr/>
        <w:t>más</w:t>
      </w:r>
      <w:r>
        <w:rPr>
          <w:spacing w:val="-19"/>
        </w:rPr>
        <w:t> </w:t>
      </w:r>
      <w:r>
        <w:rPr/>
        <w:t>fuerte</w:t>
      </w:r>
      <w:r>
        <w:rPr>
          <w:spacing w:val="-19"/>
        </w:rPr>
        <w:t> </w:t>
      </w:r>
      <w:r>
        <w:rPr/>
        <w:t>requiere</w:t>
      </w:r>
      <w:r>
        <w:rPr>
          <w:spacing w:val="-19"/>
        </w:rPr>
        <w:t> </w:t>
      </w:r>
      <w:r>
        <w:rPr/>
        <w:t>el </w:t>
      </w:r>
      <w:r>
        <w:rPr>
          <w:spacing w:val="-3"/>
          <w:w w:val="140"/>
          <w:sz w:val="16"/>
        </w:rPr>
        <w:t>oa </w:t>
      </w:r>
      <w:r>
        <w:rPr/>
        <w:t>o hace que por defecto sea la política para futuros trabajos. A estas</w:t>
      </w:r>
      <w:r>
        <w:rPr>
          <w:spacing w:val="-13"/>
        </w:rPr>
        <w:t> </w:t>
      </w:r>
      <w:r>
        <w:rPr/>
        <w:t>políticas</w:t>
      </w:r>
      <w:r>
        <w:rPr>
          <w:spacing w:val="-13"/>
        </w:rPr>
        <w:t> </w:t>
      </w:r>
      <w:r>
        <w:rPr/>
        <w:t>más</w:t>
      </w:r>
      <w:r>
        <w:rPr>
          <w:spacing w:val="-13"/>
        </w:rPr>
        <w:t> </w:t>
      </w:r>
      <w:r>
        <w:rPr/>
        <w:t>fuertes</w:t>
      </w:r>
      <w:r>
        <w:rPr>
          <w:spacing w:val="-13"/>
        </w:rPr>
        <w:t> </w:t>
      </w:r>
      <w:r>
        <w:rPr/>
        <w:t>se</w:t>
      </w:r>
      <w:r>
        <w:rPr>
          <w:spacing w:val="-13"/>
        </w:rPr>
        <w:t> </w:t>
      </w:r>
      <w:r>
        <w:rPr/>
        <w:t>les</w:t>
      </w:r>
      <w:r>
        <w:rPr>
          <w:spacing w:val="-13"/>
        </w:rPr>
        <w:t> </w:t>
      </w:r>
      <w:r>
        <w:rPr/>
        <w:t>llama</w:t>
      </w:r>
      <w:r>
        <w:rPr>
          <w:spacing w:val="-13"/>
        </w:rPr>
        <w:t> </w:t>
      </w:r>
      <w:r>
        <w:rPr/>
        <w:t>generalmente</w:t>
      </w:r>
      <w:r>
        <w:rPr>
          <w:spacing w:val="-13"/>
        </w:rPr>
        <w:t> </w:t>
      </w:r>
      <w:r>
        <w:rPr>
          <w:rFonts w:ascii="Times New Roman" w:hAnsi="Times New Roman"/>
          <w:i/>
        </w:rPr>
        <w:t>mandatos</w:t>
      </w:r>
      <w:r>
        <w:rPr>
          <w:rFonts w:ascii="Times New Roman" w:hAnsi="Times New Roman"/>
          <w:i/>
          <w:spacing w:val="-10"/>
        </w:rPr>
        <w:t> </w:t>
      </w:r>
      <w:r>
        <w:rPr>
          <w:w w:val="140"/>
          <w:sz w:val="16"/>
        </w:rPr>
        <w:t>oa</w:t>
      </w:r>
      <w:r>
        <w:rPr>
          <w:w w:val="140"/>
        </w:rPr>
        <w:t>, </w:t>
      </w:r>
      <w:r>
        <w:rPr/>
        <w:t>utilizaré ese término por falta de uno mejor (véase la sección 4.2 sobre por qué el término puede ser</w:t>
      </w:r>
      <w:r>
        <w:rPr>
          <w:spacing w:val="44"/>
        </w:rPr>
        <w:t> </w:t>
      </w:r>
      <w:r>
        <w:rPr/>
        <w:t>engañoso).</w:t>
      </w:r>
    </w:p>
    <w:p>
      <w:pPr>
        <w:spacing w:before="17"/>
        <w:ind w:left="117" w:right="0" w:firstLine="0"/>
        <w:jc w:val="both"/>
        <w:rPr>
          <w:rFonts w:ascii="Times New Roman" w:hAnsi="Times New Roman"/>
          <w:i/>
          <w:sz w:val="17"/>
        </w:rPr>
      </w:pPr>
      <w:r>
        <w:rPr/>
        <w:br w:type="column"/>
      </w:r>
      <w:r>
        <w:rPr>
          <w:color w:val="FF9F36"/>
          <w:w w:val="145"/>
          <w:sz w:val="24"/>
        </w:rPr>
        <w:t>P</w:t>
      </w:r>
      <w:r>
        <w:rPr>
          <w:color w:val="FF9F36"/>
          <w:w w:val="145"/>
          <w:sz w:val="17"/>
        </w:rPr>
        <w:t>olítiCas que </w:t>
      </w:r>
      <w:r>
        <w:rPr>
          <w:rFonts w:ascii="Times New Roman" w:hAnsi="Times New Roman"/>
          <w:i/>
          <w:color w:val="FF9F36"/>
          <w:w w:val="145"/>
          <w:sz w:val="24"/>
        </w:rPr>
        <w:t>r</w:t>
      </w:r>
      <w:r>
        <w:rPr>
          <w:rFonts w:ascii="Times New Roman" w:hAnsi="Times New Roman"/>
          <w:i/>
          <w:color w:val="FF9F36"/>
          <w:w w:val="145"/>
          <w:sz w:val="17"/>
        </w:rPr>
        <w:t>ecomiendan o fomentan</w:t>
      </w:r>
    </w:p>
    <w:p>
      <w:pPr>
        <w:pStyle w:val="BodyText"/>
        <w:spacing w:before="11"/>
        <w:rPr>
          <w:rFonts w:ascii="Times New Roman"/>
          <w:i/>
          <w:sz w:val="27"/>
        </w:rPr>
      </w:pPr>
    </w:p>
    <w:p>
      <w:pPr>
        <w:pStyle w:val="BodyText"/>
        <w:spacing w:line="244" w:lineRule="auto"/>
        <w:ind w:left="117" w:right="115"/>
        <w:jc w:val="both"/>
        <w:rPr>
          <w:sz w:val="14"/>
        </w:rPr>
      </w:pPr>
      <w:r>
        <w:rPr/>
        <w:t>Este tipo simplemente recomienda o insta a los profesores a hacer su trabajo </w:t>
      </w:r>
      <w:r>
        <w:rPr>
          <w:w w:val="120"/>
          <w:sz w:val="16"/>
        </w:rPr>
        <w:t>oa</w:t>
      </w:r>
      <w:r>
        <w:rPr>
          <w:w w:val="120"/>
        </w:rPr>
        <w:t>. </w:t>
      </w:r>
      <w:r>
        <w:rPr/>
        <w:t>A veces se les llama acuerdos o compromisos, más que políticas.</w:t>
      </w:r>
      <w:hyperlink r:id="rId392">
        <w:r>
          <w:rPr>
            <w:position w:val="8"/>
            <w:sz w:val="14"/>
          </w:rPr>
          <w:t>3</w:t>
        </w:r>
      </w:hyperlink>
    </w:p>
    <w:p>
      <w:pPr>
        <w:pStyle w:val="BodyText"/>
        <w:spacing w:line="244" w:lineRule="auto" w:before="1"/>
        <w:ind w:left="117" w:right="115" w:firstLine="360"/>
        <w:jc w:val="right"/>
      </w:pPr>
      <w:r>
        <w:rPr>
          <w:w w:val="105"/>
        </w:rPr>
        <w:t>Las</w:t>
      </w:r>
      <w:r>
        <w:rPr>
          <w:spacing w:val="-45"/>
          <w:w w:val="105"/>
        </w:rPr>
        <w:t> </w:t>
      </w:r>
      <w:r>
        <w:rPr>
          <w:spacing w:val="-3"/>
          <w:w w:val="105"/>
        </w:rPr>
        <w:t>políticas</w:t>
      </w:r>
      <w:r>
        <w:rPr>
          <w:spacing w:val="-45"/>
          <w:w w:val="105"/>
        </w:rPr>
        <w:t> </w:t>
      </w:r>
      <w:r>
        <w:rPr>
          <w:w w:val="105"/>
        </w:rPr>
        <w:t>que</w:t>
      </w:r>
      <w:r>
        <w:rPr>
          <w:spacing w:val="-45"/>
          <w:w w:val="105"/>
        </w:rPr>
        <w:t> </w:t>
      </w:r>
      <w:r>
        <w:rPr>
          <w:spacing w:val="-3"/>
          <w:w w:val="105"/>
        </w:rPr>
        <w:t>recomiendan</w:t>
      </w:r>
      <w:r>
        <w:rPr>
          <w:spacing w:val="-45"/>
          <w:w w:val="105"/>
        </w:rPr>
        <w:t> </w:t>
      </w:r>
      <w:r>
        <w:rPr>
          <w:w w:val="105"/>
        </w:rPr>
        <w:t>el</w:t>
      </w:r>
      <w:r>
        <w:rPr>
          <w:spacing w:val="-45"/>
          <w:w w:val="105"/>
        </w:rPr>
        <w:t> </w:t>
      </w:r>
      <w:r>
        <w:rPr>
          <w:spacing w:val="-3"/>
          <w:w w:val="105"/>
        </w:rPr>
        <w:t>acceso</w:t>
      </w:r>
      <w:r>
        <w:rPr>
          <w:spacing w:val="-45"/>
          <w:w w:val="105"/>
        </w:rPr>
        <w:t> </w:t>
      </w:r>
      <w:r>
        <w:rPr>
          <w:spacing w:val="-3"/>
          <w:w w:val="105"/>
        </w:rPr>
        <w:t>abierto</w:t>
      </w:r>
      <w:r>
        <w:rPr>
          <w:spacing w:val="-45"/>
          <w:w w:val="105"/>
        </w:rPr>
        <w:t> </w:t>
      </w:r>
      <w:r>
        <w:rPr>
          <w:w w:val="105"/>
        </w:rPr>
        <w:t>lo</w:t>
      </w:r>
      <w:r>
        <w:rPr>
          <w:spacing w:val="-45"/>
          <w:w w:val="105"/>
        </w:rPr>
        <w:t> </w:t>
      </w:r>
      <w:r>
        <w:rPr>
          <w:spacing w:val="-3"/>
          <w:w w:val="105"/>
        </w:rPr>
        <w:t>pueden</w:t>
      </w:r>
      <w:r>
        <w:rPr>
          <w:spacing w:val="-45"/>
          <w:w w:val="105"/>
        </w:rPr>
        <w:t> </w:t>
      </w:r>
      <w:r>
        <w:rPr>
          <w:spacing w:val="-3"/>
          <w:w w:val="105"/>
        </w:rPr>
        <w:t>hacer</w:t>
      </w:r>
      <w:r>
        <w:rPr>
          <w:spacing w:val="-3"/>
          <w:w w:val="100"/>
        </w:rPr>
        <w:t> </w:t>
      </w:r>
      <w:r>
        <w:rPr>
          <w:spacing w:val="-3"/>
          <w:w w:val="105"/>
        </w:rPr>
        <w:t>tanto</w:t>
      </w:r>
      <w:r>
        <w:rPr>
          <w:spacing w:val="-18"/>
          <w:w w:val="105"/>
        </w:rPr>
        <w:t> </w:t>
      </w:r>
      <w:r>
        <w:rPr>
          <w:w w:val="105"/>
        </w:rPr>
        <w:t>por</w:t>
      </w:r>
      <w:r>
        <w:rPr>
          <w:spacing w:val="-18"/>
          <w:w w:val="105"/>
        </w:rPr>
        <w:t> </w:t>
      </w:r>
      <w:r>
        <w:rPr>
          <w:w w:val="105"/>
        </w:rPr>
        <w:t>la</w:t>
      </w:r>
      <w:r>
        <w:rPr>
          <w:spacing w:val="-18"/>
          <w:w w:val="105"/>
        </w:rPr>
        <w:t> </w:t>
      </w:r>
      <w:r>
        <w:rPr>
          <w:w w:val="105"/>
        </w:rPr>
        <w:t>vía</w:t>
      </w:r>
      <w:r>
        <w:rPr>
          <w:spacing w:val="-18"/>
          <w:w w:val="105"/>
        </w:rPr>
        <w:t> </w:t>
      </w:r>
      <w:r>
        <w:rPr>
          <w:spacing w:val="-4"/>
          <w:w w:val="105"/>
        </w:rPr>
        <w:t>verde</w:t>
      </w:r>
      <w:r>
        <w:rPr>
          <w:spacing w:val="-18"/>
          <w:w w:val="105"/>
        </w:rPr>
        <w:t> </w:t>
      </w:r>
      <w:r>
        <w:rPr>
          <w:spacing w:val="-3"/>
          <w:w w:val="105"/>
        </w:rPr>
        <w:t>como</w:t>
      </w:r>
      <w:r>
        <w:rPr>
          <w:spacing w:val="-18"/>
          <w:w w:val="105"/>
        </w:rPr>
        <w:t> </w:t>
      </w:r>
      <w:r>
        <w:rPr>
          <w:w w:val="105"/>
        </w:rPr>
        <w:t>por</w:t>
      </w:r>
      <w:r>
        <w:rPr>
          <w:spacing w:val="-18"/>
          <w:w w:val="105"/>
        </w:rPr>
        <w:t> </w:t>
      </w:r>
      <w:r>
        <w:rPr>
          <w:w w:val="105"/>
        </w:rPr>
        <w:t>la</w:t>
      </w:r>
      <w:r>
        <w:rPr>
          <w:spacing w:val="-18"/>
          <w:w w:val="105"/>
        </w:rPr>
        <w:t> </w:t>
      </w:r>
      <w:r>
        <w:rPr>
          <w:w w:val="105"/>
        </w:rPr>
        <w:t>vía</w:t>
      </w:r>
      <w:r>
        <w:rPr>
          <w:spacing w:val="-18"/>
          <w:w w:val="105"/>
        </w:rPr>
        <w:t> </w:t>
      </w:r>
      <w:r>
        <w:rPr>
          <w:spacing w:val="-3"/>
          <w:w w:val="105"/>
        </w:rPr>
        <w:t>dorada.</w:t>
      </w:r>
      <w:r>
        <w:rPr>
          <w:spacing w:val="-18"/>
          <w:w w:val="105"/>
        </w:rPr>
        <w:t> </w:t>
      </w:r>
      <w:r>
        <w:rPr>
          <w:spacing w:val="-7"/>
          <w:w w:val="105"/>
        </w:rPr>
        <w:t>Por</w:t>
      </w:r>
      <w:r>
        <w:rPr>
          <w:spacing w:val="-18"/>
          <w:w w:val="105"/>
        </w:rPr>
        <w:t> </w:t>
      </w:r>
      <w:r>
        <w:rPr>
          <w:w w:val="105"/>
        </w:rPr>
        <w:t>el</w:t>
      </w:r>
      <w:r>
        <w:rPr>
          <w:spacing w:val="-18"/>
          <w:w w:val="105"/>
        </w:rPr>
        <w:t> </w:t>
      </w:r>
      <w:r>
        <w:rPr>
          <w:spacing w:val="-3"/>
          <w:w w:val="105"/>
        </w:rPr>
        <w:t>contrario,</w:t>
      </w:r>
      <w:r>
        <w:rPr>
          <w:spacing w:val="-18"/>
          <w:w w:val="105"/>
        </w:rPr>
        <w:t> </w:t>
      </w:r>
      <w:r>
        <w:rPr>
          <w:spacing w:val="-3"/>
          <w:w w:val="105"/>
        </w:rPr>
        <w:t>los</w:t>
      </w:r>
      <w:r>
        <w:rPr>
          <w:spacing w:val="-3"/>
          <w:w w:val="96"/>
        </w:rPr>
        <w:t> </w:t>
      </w:r>
      <w:r>
        <w:rPr>
          <w:spacing w:val="-3"/>
          <w:w w:val="105"/>
        </w:rPr>
        <w:t>mandatos sólo tienen sentido para </w:t>
      </w:r>
      <w:r>
        <w:rPr>
          <w:w w:val="105"/>
        </w:rPr>
        <w:t>la vía </w:t>
      </w:r>
      <w:r>
        <w:rPr>
          <w:spacing w:val="-4"/>
          <w:w w:val="140"/>
          <w:sz w:val="16"/>
        </w:rPr>
        <w:t>oa </w:t>
      </w:r>
      <w:r>
        <w:rPr>
          <w:spacing w:val="-4"/>
          <w:w w:val="105"/>
        </w:rPr>
        <w:t>verde, </w:t>
      </w:r>
      <w:r>
        <w:rPr>
          <w:w w:val="105"/>
        </w:rPr>
        <w:t>al</w:t>
      </w:r>
      <w:r>
        <w:rPr>
          <w:spacing w:val="31"/>
          <w:w w:val="105"/>
        </w:rPr>
        <w:t> </w:t>
      </w:r>
      <w:r>
        <w:rPr>
          <w:spacing w:val="-3"/>
          <w:w w:val="105"/>
        </w:rPr>
        <w:t>menos</w:t>
      </w:r>
      <w:r>
        <w:rPr>
          <w:spacing w:val="6"/>
          <w:w w:val="105"/>
        </w:rPr>
        <w:t> </w:t>
      </w:r>
      <w:r>
        <w:rPr>
          <w:spacing w:val="-3"/>
          <w:w w:val="105"/>
        </w:rPr>
        <w:t>por</w:t>
      </w:r>
      <w:r>
        <w:rPr>
          <w:spacing w:val="-3"/>
          <w:w w:val="105"/>
        </w:rPr>
        <w:t> </w:t>
      </w:r>
      <w:r>
        <w:rPr>
          <w:spacing w:val="-3"/>
          <w:w w:val="105"/>
        </w:rPr>
        <w:t>ahora,</w:t>
      </w:r>
      <w:r>
        <w:rPr>
          <w:spacing w:val="-38"/>
          <w:w w:val="105"/>
        </w:rPr>
        <w:t> </w:t>
      </w:r>
      <w:r>
        <w:rPr>
          <w:w w:val="105"/>
        </w:rPr>
        <w:t>ya</w:t>
      </w:r>
      <w:r>
        <w:rPr>
          <w:spacing w:val="-38"/>
          <w:w w:val="105"/>
        </w:rPr>
        <w:t> </w:t>
      </w:r>
      <w:r>
        <w:rPr>
          <w:w w:val="105"/>
        </w:rPr>
        <w:t>que</w:t>
      </w:r>
      <w:r>
        <w:rPr>
          <w:spacing w:val="-38"/>
          <w:w w:val="105"/>
        </w:rPr>
        <w:t> </w:t>
      </w:r>
      <w:r>
        <w:rPr>
          <w:w w:val="105"/>
        </w:rPr>
        <w:t>las</w:t>
      </w:r>
      <w:r>
        <w:rPr>
          <w:spacing w:val="-38"/>
          <w:w w:val="105"/>
        </w:rPr>
        <w:t> </w:t>
      </w:r>
      <w:r>
        <w:rPr>
          <w:spacing w:val="-3"/>
          <w:w w:val="105"/>
        </w:rPr>
        <w:t>revistas</w:t>
      </w:r>
      <w:r>
        <w:rPr>
          <w:spacing w:val="-38"/>
          <w:w w:val="105"/>
        </w:rPr>
        <w:t> </w:t>
      </w:r>
      <w:r>
        <w:rPr>
          <w:rFonts w:ascii="Times New Roman" w:hAnsi="Times New Roman"/>
          <w:i/>
          <w:spacing w:val="-3"/>
          <w:w w:val="105"/>
        </w:rPr>
        <w:t>open</w:t>
      </w:r>
      <w:r>
        <w:rPr>
          <w:rFonts w:ascii="Times New Roman" w:hAnsi="Times New Roman"/>
          <w:i/>
          <w:spacing w:val="-36"/>
          <w:w w:val="105"/>
        </w:rPr>
        <w:t> </w:t>
      </w:r>
      <w:r>
        <w:rPr>
          <w:rFonts w:ascii="Times New Roman" w:hAnsi="Times New Roman"/>
          <w:i/>
          <w:spacing w:val="-3"/>
        </w:rPr>
        <w:t>access</w:t>
      </w:r>
      <w:r>
        <w:rPr>
          <w:rFonts w:ascii="Times New Roman" w:hAnsi="Times New Roman"/>
          <w:i/>
          <w:spacing w:val="-33"/>
        </w:rPr>
        <w:t> </w:t>
      </w:r>
      <w:r>
        <w:rPr>
          <w:spacing w:val="-4"/>
          <w:w w:val="105"/>
        </w:rPr>
        <w:t>representan</w:t>
      </w:r>
      <w:r>
        <w:rPr>
          <w:spacing w:val="-38"/>
          <w:w w:val="105"/>
        </w:rPr>
        <w:t> </w:t>
      </w:r>
      <w:r>
        <w:rPr>
          <w:spacing w:val="-3"/>
          <w:w w:val="105"/>
        </w:rPr>
        <w:t>sólo</w:t>
      </w:r>
      <w:r>
        <w:rPr>
          <w:spacing w:val="-38"/>
          <w:w w:val="105"/>
        </w:rPr>
        <w:t> </w:t>
      </w:r>
      <w:r>
        <w:rPr>
          <w:spacing w:val="-3"/>
          <w:w w:val="105"/>
        </w:rPr>
        <w:t>alrededor</w:t>
      </w:r>
      <w:r>
        <w:rPr>
          <w:spacing w:val="-38"/>
          <w:w w:val="105"/>
        </w:rPr>
        <w:t> </w:t>
      </w:r>
      <w:r>
        <w:rPr>
          <w:spacing w:val="-3"/>
          <w:w w:val="105"/>
        </w:rPr>
        <w:t>de</w:t>
      </w:r>
      <w:r>
        <w:rPr>
          <w:spacing w:val="-3"/>
          <w:w w:val="102"/>
        </w:rPr>
        <w:t> </w:t>
      </w:r>
      <w:r>
        <w:rPr>
          <w:w w:val="105"/>
        </w:rPr>
        <w:t>una </w:t>
      </w:r>
      <w:r>
        <w:rPr>
          <w:spacing w:val="-3"/>
          <w:w w:val="105"/>
        </w:rPr>
        <w:t>cuarta </w:t>
      </w:r>
      <w:r>
        <w:rPr>
          <w:w w:val="105"/>
        </w:rPr>
        <w:t>parte de </w:t>
      </w:r>
      <w:r>
        <w:rPr>
          <w:spacing w:val="-3"/>
          <w:w w:val="105"/>
        </w:rPr>
        <w:t>revistas revisadas </w:t>
      </w:r>
      <w:r>
        <w:rPr>
          <w:w w:val="105"/>
        </w:rPr>
        <w:t>por </w:t>
      </w:r>
      <w:r>
        <w:rPr>
          <w:spacing w:val="-3"/>
          <w:w w:val="105"/>
        </w:rPr>
        <w:t>pares. </w:t>
      </w:r>
      <w:r>
        <w:rPr>
          <w:spacing w:val="-6"/>
          <w:w w:val="105"/>
        </w:rPr>
        <w:t>Un</w:t>
      </w:r>
      <w:r>
        <w:rPr>
          <w:spacing w:val="-46"/>
          <w:w w:val="105"/>
        </w:rPr>
        <w:t> </w:t>
      </w:r>
      <w:r>
        <w:rPr>
          <w:spacing w:val="-3"/>
          <w:w w:val="105"/>
        </w:rPr>
        <w:t>mandato</w:t>
      </w:r>
      <w:r>
        <w:rPr>
          <w:spacing w:val="-7"/>
          <w:w w:val="105"/>
        </w:rPr>
        <w:t> </w:t>
      </w:r>
      <w:r>
        <w:rPr>
          <w:spacing w:val="-3"/>
          <w:w w:val="105"/>
        </w:rPr>
        <w:t>por</w:t>
      </w:r>
      <w:r>
        <w:rPr>
          <w:spacing w:val="-3"/>
          <w:w w:val="105"/>
        </w:rPr>
        <w:t> </w:t>
      </w:r>
      <w:r>
        <w:rPr>
          <w:w w:val="105"/>
        </w:rPr>
        <w:t>la</w:t>
      </w:r>
      <w:r>
        <w:rPr>
          <w:spacing w:val="-15"/>
          <w:w w:val="105"/>
        </w:rPr>
        <w:t> </w:t>
      </w:r>
      <w:r>
        <w:rPr>
          <w:w w:val="105"/>
        </w:rPr>
        <w:t>vía</w:t>
      </w:r>
      <w:r>
        <w:rPr>
          <w:spacing w:val="-15"/>
          <w:w w:val="105"/>
        </w:rPr>
        <w:t> </w:t>
      </w:r>
      <w:r>
        <w:rPr>
          <w:spacing w:val="-3"/>
          <w:w w:val="105"/>
        </w:rPr>
        <w:t>dorada</w:t>
      </w:r>
      <w:r>
        <w:rPr>
          <w:spacing w:val="-15"/>
          <w:w w:val="105"/>
        </w:rPr>
        <w:t> </w:t>
      </w:r>
      <w:r>
        <w:rPr>
          <w:spacing w:val="-3"/>
          <w:w w:val="105"/>
        </w:rPr>
        <w:t>pondría</w:t>
      </w:r>
      <w:r>
        <w:rPr>
          <w:spacing w:val="-15"/>
          <w:w w:val="105"/>
        </w:rPr>
        <w:t> </w:t>
      </w:r>
      <w:r>
        <w:rPr>
          <w:w w:val="105"/>
        </w:rPr>
        <w:t>a</w:t>
      </w:r>
      <w:r>
        <w:rPr>
          <w:spacing w:val="-15"/>
          <w:w w:val="105"/>
        </w:rPr>
        <w:t> </w:t>
      </w:r>
      <w:r>
        <w:rPr>
          <w:w w:val="105"/>
        </w:rPr>
        <w:t>la</w:t>
      </w:r>
      <w:r>
        <w:rPr>
          <w:spacing w:val="-15"/>
          <w:w w:val="105"/>
        </w:rPr>
        <w:t> </w:t>
      </w:r>
      <w:r>
        <w:rPr>
          <w:spacing w:val="-3"/>
          <w:w w:val="105"/>
        </w:rPr>
        <w:t>mayoría</w:t>
      </w:r>
      <w:r>
        <w:rPr>
          <w:spacing w:val="-15"/>
          <w:w w:val="105"/>
        </w:rPr>
        <w:t> </w:t>
      </w:r>
      <w:r>
        <w:rPr>
          <w:w w:val="105"/>
        </w:rPr>
        <w:t>de</w:t>
      </w:r>
      <w:r>
        <w:rPr>
          <w:spacing w:val="-15"/>
          <w:w w:val="105"/>
        </w:rPr>
        <w:t> </w:t>
      </w:r>
      <w:r>
        <w:rPr>
          <w:spacing w:val="-3"/>
          <w:w w:val="105"/>
        </w:rPr>
        <w:t>revistas</w:t>
      </w:r>
      <w:r>
        <w:rPr>
          <w:spacing w:val="-15"/>
          <w:w w:val="105"/>
        </w:rPr>
        <w:t> </w:t>
      </w:r>
      <w:r>
        <w:rPr>
          <w:spacing w:val="-3"/>
          <w:w w:val="105"/>
        </w:rPr>
        <w:t>revisadas</w:t>
      </w:r>
      <w:r>
        <w:rPr>
          <w:spacing w:val="-15"/>
          <w:w w:val="105"/>
        </w:rPr>
        <w:t> </w:t>
      </w:r>
      <w:r>
        <w:rPr>
          <w:w w:val="105"/>
        </w:rPr>
        <w:t>por</w:t>
      </w:r>
      <w:r>
        <w:rPr>
          <w:spacing w:val="-15"/>
          <w:w w:val="105"/>
        </w:rPr>
        <w:t> </w:t>
      </w:r>
      <w:r>
        <w:rPr>
          <w:spacing w:val="-4"/>
          <w:w w:val="105"/>
        </w:rPr>
        <w:t>pares</w:t>
      </w:r>
      <w:r>
        <w:rPr>
          <w:spacing w:val="-3"/>
          <w:w w:val="91"/>
        </w:rPr>
        <w:t> </w:t>
      </w:r>
      <w:r>
        <w:rPr>
          <w:spacing w:val="-3"/>
          <w:w w:val="105"/>
        </w:rPr>
        <w:t>fuera </w:t>
      </w:r>
      <w:r>
        <w:rPr>
          <w:w w:val="105"/>
        </w:rPr>
        <w:t>de su </w:t>
      </w:r>
      <w:r>
        <w:rPr>
          <w:spacing w:val="-3"/>
          <w:w w:val="105"/>
        </w:rPr>
        <w:t>cobertura </w:t>
      </w:r>
      <w:r>
        <w:rPr>
          <w:w w:val="105"/>
        </w:rPr>
        <w:t>y </w:t>
      </w:r>
      <w:r>
        <w:rPr>
          <w:spacing w:val="-3"/>
          <w:w w:val="105"/>
        </w:rPr>
        <w:t>esto podría seriamente limitar</w:t>
      </w:r>
      <w:r>
        <w:rPr>
          <w:spacing w:val="6"/>
          <w:w w:val="105"/>
        </w:rPr>
        <w:t> </w:t>
      </w:r>
      <w:r>
        <w:rPr>
          <w:w w:val="105"/>
        </w:rPr>
        <w:t>la</w:t>
      </w:r>
      <w:r>
        <w:rPr>
          <w:spacing w:val="-1"/>
          <w:w w:val="105"/>
        </w:rPr>
        <w:t> </w:t>
      </w:r>
      <w:r>
        <w:rPr>
          <w:spacing w:val="-3"/>
          <w:w w:val="105"/>
        </w:rPr>
        <w:t>libertad</w:t>
      </w:r>
      <w:r>
        <w:rPr>
          <w:spacing w:val="-3"/>
          <w:w w:val="106"/>
        </w:rPr>
        <w:t> </w:t>
      </w:r>
      <w:r>
        <w:rPr>
          <w:w w:val="105"/>
        </w:rPr>
        <w:t>de</w:t>
      </w:r>
      <w:r>
        <w:rPr>
          <w:spacing w:val="-18"/>
          <w:w w:val="105"/>
        </w:rPr>
        <w:t> </w:t>
      </w:r>
      <w:r>
        <w:rPr>
          <w:spacing w:val="-3"/>
          <w:w w:val="105"/>
        </w:rPr>
        <w:t>cátedra</w:t>
      </w:r>
      <w:r>
        <w:rPr>
          <w:spacing w:val="-18"/>
          <w:w w:val="105"/>
        </w:rPr>
        <w:t> </w:t>
      </w:r>
      <w:r>
        <w:rPr>
          <w:w w:val="105"/>
        </w:rPr>
        <w:t>de</w:t>
      </w:r>
      <w:r>
        <w:rPr>
          <w:spacing w:val="-18"/>
          <w:w w:val="105"/>
        </w:rPr>
        <w:t> </w:t>
      </w:r>
      <w:r>
        <w:rPr>
          <w:w w:val="105"/>
        </w:rPr>
        <w:t>los</w:t>
      </w:r>
      <w:r>
        <w:rPr>
          <w:spacing w:val="-18"/>
          <w:w w:val="105"/>
        </w:rPr>
        <w:t> </w:t>
      </w:r>
      <w:r>
        <w:rPr>
          <w:spacing w:val="-3"/>
          <w:w w:val="105"/>
        </w:rPr>
        <w:t>profesores</w:t>
      </w:r>
      <w:r>
        <w:rPr>
          <w:spacing w:val="-18"/>
          <w:w w:val="105"/>
        </w:rPr>
        <w:t> </w:t>
      </w:r>
      <w:r>
        <w:rPr>
          <w:w w:val="105"/>
        </w:rPr>
        <w:t>de</w:t>
      </w:r>
      <w:r>
        <w:rPr>
          <w:spacing w:val="-18"/>
          <w:w w:val="105"/>
        </w:rPr>
        <w:t> </w:t>
      </w:r>
      <w:r>
        <w:rPr>
          <w:spacing w:val="-3"/>
          <w:w w:val="105"/>
        </w:rPr>
        <w:t>enviar</w:t>
      </w:r>
      <w:r>
        <w:rPr>
          <w:spacing w:val="-18"/>
          <w:w w:val="105"/>
        </w:rPr>
        <w:t> </w:t>
      </w:r>
      <w:r>
        <w:rPr>
          <w:w w:val="105"/>
        </w:rPr>
        <w:t>sus</w:t>
      </w:r>
      <w:r>
        <w:rPr>
          <w:spacing w:val="-18"/>
          <w:w w:val="105"/>
        </w:rPr>
        <w:t> </w:t>
      </w:r>
      <w:r>
        <w:rPr>
          <w:spacing w:val="-3"/>
          <w:w w:val="105"/>
        </w:rPr>
        <w:t>trabajos</w:t>
      </w:r>
      <w:r>
        <w:rPr>
          <w:spacing w:val="-18"/>
          <w:w w:val="105"/>
        </w:rPr>
        <w:t> </w:t>
      </w:r>
      <w:r>
        <w:rPr>
          <w:w w:val="105"/>
        </w:rPr>
        <w:t>a</w:t>
      </w:r>
      <w:r>
        <w:rPr>
          <w:spacing w:val="-18"/>
          <w:w w:val="105"/>
        </w:rPr>
        <w:t> </w:t>
      </w:r>
      <w:r>
        <w:rPr>
          <w:spacing w:val="-3"/>
          <w:w w:val="105"/>
        </w:rPr>
        <w:t>revistas</w:t>
      </w:r>
      <w:r>
        <w:rPr>
          <w:spacing w:val="-18"/>
          <w:w w:val="105"/>
        </w:rPr>
        <w:t> </w:t>
      </w:r>
      <w:r>
        <w:rPr>
          <w:w w:val="105"/>
        </w:rPr>
        <w:t>de</w:t>
      </w:r>
      <w:r>
        <w:rPr>
          <w:spacing w:val="-18"/>
          <w:w w:val="105"/>
        </w:rPr>
        <w:t> </w:t>
      </w:r>
      <w:r>
        <w:rPr>
          <w:spacing w:val="-3"/>
          <w:w w:val="105"/>
        </w:rPr>
        <w:t>su</w:t>
      </w:r>
      <w:r>
        <w:rPr>
          <w:spacing w:val="-3"/>
        </w:rPr>
        <w:t> </w:t>
      </w:r>
      <w:r>
        <w:rPr>
          <w:spacing w:val="-3"/>
          <w:w w:val="105"/>
        </w:rPr>
        <w:t>elección.</w:t>
      </w:r>
      <w:r>
        <w:rPr>
          <w:spacing w:val="-27"/>
          <w:w w:val="105"/>
        </w:rPr>
        <w:t> </w:t>
      </w:r>
      <w:r>
        <w:rPr>
          <w:spacing w:val="-3"/>
          <w:w w:val="105"/>
        </w:rPr>
        <w:t>Este</w:t>
      </w:r>
      <w:r>
        <w:rPr>
          <w:spacing w:val="-27"/>
          <w:w w:val="105"/>
        </w:rPr>
        <w:t> </w:t>
      </w:r>
      <w:r>
        <w:rPr>
          <w:spacing w:val="-3"/>
          <w:w w:val="105"/>
        </w:rPr>
        <w:t>problema</w:t>
      </w:r>
      <w:r>
        <w:rPr>
          <w:spacing w:val="-27"/>
          <w:w w:val="105"/>
        </w:rPr>
        <w:t> </w:t>
      </w:r>
      <w:r>
        <w:rPr>
          <w:w w:val="105"/>
        </w:rPr>
        <w:t>no</w:t>
      </w:r>
      <w:r>
        <w:rPr>
          <w:spacing w:val="-27"/>
          <w:w w:val="105"/>
        </w:rPr>
        <w:t> </w:t>
      </w:r>
      <w:r>
        <w:rPr>
          <w:w w:val="105"/>
        </w:rPr>
        <w:t>se</w:t>
      </w:r>
      <w:r>
        <w:rPr>
          <w:spacing w:val="-27"/>
          <w:w w:val="105"/>
        </w:rPr>
        <w:t> </w:t>
      </w:r>
      <w:r>
        <w:rPr>
          <w:spacing w:val="-3"/>
          <w:w w:val="105"/>
        </w:rPr>
        <w:t>plantea</w:t>
      </w:r>
      <w:r>
        <w:rPr>
          <w:spacing w:val="-27"/>
          <w:w w:val="105"/>
        </w:rPr>
        <w:t> </w:t>
      </w:r>
      <w:r>
        <w:rPr>
          <w:spacing w:val="-3"/>
          <w:w w:val="105"/>
        </w:rPr>
        <w:t>para</w:t>
      </w:r>
      <w:r>
        <w:rPr>
          <w:spacing w:val="-27"/>
          <w:w w:val="105"/>
        </w:rPr>
        <w:t> </w:t>
      </w:r>
      <w:r>
        <w:rPr>
          <w:w w:val="105"/>
        </w:rPr>
        <w:t>los</w:t>
      </w:r>
      <w:r>
        <w:rPr>
          <w:spacing w:val="-27"/>
          <w:w w:val="105"/>
        </w:rPr>
        <w:t> </w:t>
      </w:r>
      <w:r>
        <w:rPr>
          <w:spacing w:val="-3"/>
          <w:w w:val="105"/>
        </w:rPr>
        <w:t>mandatos</w:t>
      </w:r>
      <w:r>
        <w:rPr>
          <w:spacing w:val="-27"/>
          <w:w w:val="105"/>
        </w:rPr>
        <w:t> </w:t>
      </w:r>
      <w:r>
        <w:rPr>
          <w:spacing w:val="-4"/>
          <w:w w:val="140"/>
          <w:sz w:val="16"/>
        </w:rPr>
        <w:t>oa</w:t>
      </w:r>
      <w:r>
        <w:rPr>
          <w:spacing w:val="-19"/>
          <w:w w:val="140"/>
          <w:sz w:val="16"/>
        </w:rPr>
        <w:t> </w:t>
      </w:r>
      <w:r>
        <w:rPr>
          <w:spacing w:val="-4"/>
          <w:w w:val="105"/>
        </w:rPr>
        <w:t>verdes.</w:t>
      </w:r>
    </w:p>
    <w:p>
      <w:pPr>
        <w:pStyle w:val="BodyText"/>
        <w:spacing w:line="244" w:lineRule="auto" w:before="1"/>
        <w:ind w:left="117" w:right="115" w:firstLine="360"/>
        <w:jc w:val="both"/>
      </w:pPr>
      <w:r>
        <w:rPr/>
        <w:t>Afortunadamente, esto se entiende bien. </w:t>
      </w:r>
      <w:r>
        <w:rPr>
          <w:spacing w:val="-5"/>
        </w:rPr>
        <w:t>No </w:t>
      </w:r>
      <w:r>
        <w:rPr/>
        <w:t>existen mandatos </w:t>
      </w:r>
      <w:r>
        <w:rPr>
          <w:spacing w:val="-4"/>
          <w:w w:val="140"/>
          <w:sz w:val="16"/>
        </w:rPr>
        <w:t>oa</w:t>
      </w:r>
      <w:r>
        <w:rPr>
          <w:spacing w:val="-19"/>
          <w:w w:val="140"/>
          <w:sz w:val="16"/>
        </w:rPr>
        <w:t> </w:t>
      </w:r>
      <w:r>
        <w:rPr/>
        <w:t>por</w:t>
      </w:r>
      <w:r>
        <w:rPr>
          <w:spacing w:val="-23"/>
        </w:rPr>
        <w:t> </w:t>
      </w:r>
      <w:r>
        <w:rPr/>
        <w:t>la</w:t>
      </w:r>
      <w:r>
        <w:rPr>
          <w:spacing w:val="-23"/>
        </w:rPr>
        <w:t> </w:t>
      </w:r>
      <w:r>
        <w:rPr/>
        <w:t>vía</w:t>
      </w:r>
      <w:r>
        <w:rPr>
          <w:spacing w:val="-23"/>
        </w:rPr>
        <w:t> </w:t>
      </w:r>
      <w:r>
        <w:rPr/>
        <w:t>dorada</w:t>
      </w:r>
      <w:r>
        <w:rPr>
          <w:spacing w:val="-23"/>
        </w:rPr>
        <w:t> </w:t>
      </w:r>
      <w:r>
        <w:rPr/>
        <w:t>(a</w:t>
      </w:r>
      <w:r>
        <w:rPr>
          <w:spacing w:val="-23"/>
        </w:rPr>
        <w:t> </w:t>
      </w:r>
      <w:r>
        <w:rPr/>
        <w:t>la</w:t>
      </w:r>
      <w:r>
        <w:rPr>
          <w:spacing w:val="-23"/>
        </w:rPr>
        <w:t> </w:t>
      </w:r>
      <w:r>
        <w:rPr/>
        <w:t>fecha</w:t>
      </w:r>
      <w:r>
        <w:rPr>
          <w:spacing w:val="-23"/>
        </w:rPr>
        <w:t> </w:t>
      </w:r>
      <w:r>
        <w:rPr/>
        <w:t>de</w:t>
      </w:r>
      <w:r>
        <w:rPr>
          <w:spacing w:val="-23"/>
        </w:rPr>
        <w:t> </w:t>
      </w:r>
      <w:r>
        <w:rPr/>
        <w:t>la</w:t>
      </w:r>
      <w:r>
        <w:rPr>
          <w:spacing w:val="-23"/>
        </w:rPr>
        <w:t> </w:t>
      </w:r>
      <w:r>
        <w:rPr/>
        <w:t>publicación</w:t>
      </w:r>
      <w:r>
        <w:rPr>
          <w:spacing w:val="-23"/>
        </w:rPr>
        <w:t> </w:t>
      </w:r>
      <w:r>
        <w:rPr/>
        <w:t>de</w:t>
      </w:r>
      <w:r>
        <w:rPr>
          <w:spacing w:val="-23"/>
        </w:rPr>
        <w:t> </w:t>
      </w:r>
      <w:r>
        <w:rPr/>
        <w:t>este</w:t>
      </w:r>
      <w:r>
        <w:rPr>
          <w:spacing w:val="-23"/>
        </w:rPr>
        <w:t> </w:t>
      </w:r>
      <w:r>
        <w:rPr/>
        <w:t>libro),</w:t>
      </w:r>
      <w:r>
        <w:rPr>
          <w:spacing w:val="-23"/>
        </w:rPr>
        <w:t> </w:t>
      </w:r>
      <w:r>
        <w:rPr/>
        <w:t>todos los mandatos </w:t>
      </w:r>
      <w:r>
        <w:rPr>
          <w:spacing w:val="-4"/>
          <w:w w:val="140"/>
          <w:sz w:val="16"/>
        </w:rPr>
        <w:t>oa </w:t>
      </w:r>
      <w:r>
        <w:rPr/>
        <w:t>son de color </w:t>
      </w:r>
      <w:r>
        <w:rPr>
          <w:spacing w:val="-3"/>
        </w:rPr>
        <w:t>verde. </w:t>
      </w:r>
      <w:r>
        <w:rPr/>
        <w:t>Desafortunadamente, </w:t>
      </w:r>
      <w:r>
        <w:rPr>
          <w:spacing w:val="-2"/>
        </w:rPr>
        <w:t>muchas </w:t>
      </w:r>
      <w:r>
        <w:rPr/>
        <w:t>personas</w:t>
      </w:r>
      <w:r>
        <w:rPr>
          <w:spacing w:val="-47"/>
        </w:rPr>
        <w:t> </w:t>
      </w:r>
      <w:r>
        <w:rPr/>
        <w:t>creen</w:t>
      </w:r>
      <w:r>
        <w:rPr>
          <w:spacing w:val="-47"/>
        </w:rPr>
        <w:t> </w:t>
      </w:r>
      <w:r>
        <w:rPr/>
        <w:t>erróneamente</w:t>
      </w:r>
      <w:r>
        <w:rPr>
          <w:spacing w:val="-47"/>
        </w:rPr>
        <w:t> </w:t>
      </w:r>
      <w:r>
        <w:rPr/>
        <w:t>que</w:t>
      </w:r>
      <w:r>
        <w:rPr>
          <w:spacing w:val="-47"/>
        </w:rPr>
        <w:t> </w:t>
      </w:r>
      <w:r>
        <w:rPr/>
        <w:t>todo</w:t>
      </w:r>
      <w:r>
        <w:rPr>
          <w:spacing w:val="-47"/>
        </w:rPr>
        <w:t> </w:t>
      </w:r>
      <w:r>
        <w:rPr/>
        <w:t>el</w:t>
      </w:r>
      <w:r>
        <w:rPr>
          <w:spacing w:val="-47"/>
        </w:rPr>
        <w:t> </w:t>
      </w:r>
      <w:r>
        <w:rPr>
          <w:rFonts w:ascii="Times New Roman" w:hAnsi="Times New Roman"/>
          <w:i/>
        </w:rPr>
        <w:t>open</w:t>
      </w:r>
      <w:r>
        <w:rPr>
          <w:rFonts w:ascii="Times New Roman" w:hAnsi="Times New Roman"/>
          <w:i/>
          <w:spacing w:val="-44"/>
        </w:rPr>
        <w:t> </w:t>
      </w:r>
      <w:r>
        <w:rPr>
          <w:rFonts w:ascii="Times New Roman" w:hAnsi="Times New Roman"/>
          <w:i/>
        </w:rPr>
        <w:t>access</w:t>
      </w:r>
      <w:r>
        <w:rPr>
          <w:rFonts w:ascii="Times New Roman" w:hAnsi="Times New Roman"/>
          <w:i/>
          <w:spacing w:val="-44"/>
        </w:rPr>
        <w:t> </w:t>
      </w:r>
      <w:r>
        <w:rPr/>
        <w:t>significa</w:t>
      </w:r>
      <w:r>
        <w:rPr>
          <w:spacing w:val="-47"/>
        </w:rPr>
        <w:t> </w:t>
      </w:r>
      <w:r>
        <w:rPr>
          <w:spacing w:val="-2"/>
        </w:rPr>
        <w:t>acceso </w:t>
      </w:r>
      <w:r>
        <w:rPr/>
        <w:t>abierto dorado y por lo tanto confunden mandatos </w:t>
      </w:r>
      <w:r>
        <w:rPr>
          <w:spacing w:val="-3"/>
          <w:w w:val="140"/>
          <w:sz w:val="16"/>
        </w:rPr>
        <w:t>oa </w:t>
      </w:r>
      <w:r>
        <w:rPr/>
        <w:t>verdes con mandatos </w:t>
      </w:r>
      <w:r>
        <w:rPr>
          <w:spacing w:val="-3"/>
          <w:w w:val="140"/>
          <w:sz w:val="16"/>
        </w:rPr>
        <w:t>oa  </w:t>
      </w:r>
      <w:r>
        <w:rPr/>
        <w:t>oro y plantean objeciones que sólo se aplicarían a  los mandatos </w:t>
      </w:r>
      <w:r>
        <w:rPr>
          <w:spacing w:val="-3"/>
          <w:w w:val="140"/>
          <w:sz w:val="16"/>
        </w:rPr>
        <w:t>oa </w:t>
      </w:r>
      <w:r>
        <w:rPr/>
        <w:t>oro. A medida que los académicos son capaces de entender la diferencia entre vía verde y vía dorada y</w:t>
      </w:r>
      <w:r>
        <w:rPr>
          <w:spacing w:val="25"/>
        </w:rPr>
        <w:t> </w:t>
      </w:r>
      <w:r>
        <w:rPr/>
        <w:t>entienden</w:t>
      </w:r>
    </w:p>
    <w:p>
      <w:pPr>
        <w:spacing w:after="0" w:line="244" w:lineRule="auto"/>
        <w:jc w:val="both"/>
        <w:sectPr>
          <w:type w:val="continuous"/>
          <w:pgSz w:w="15880" w:h="12480" w:orient="landscape"/>
          <w:pgMar w:top="1160" w:bottom="280" w:left="960" w:right="960"/>
          <w:cols w:num="2" w:equalWidth="0">
            <w:col w:w="6128" w:space="1582"/>
            <w:col w:w="6250"/>
          </w:cols>
        </w:sectPr>
      </w:pPr>
    </w:p>
    <w:p>
      <w:pPr>
        <w:pStyle w:val="BodyText"/>
        <w:spacing w:before="3" w:after="1"/>
        <w:rPr>
          <w:sz w:val="14"/>
        </w:rPr>
      </w:pPr>
    </w:p>
    <w:p>
      <w:pPr>
        <w:pStyle w:val="BodyText"/>
        <w:spacing w:line="20" w:lineRule="exact"/>
        <w:ind w:left="782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after="0" w:line="20" w:lineRule="exact"/>
        <w:rPr>
          <w:sz w:val="2"/>
        </w:rPr>
        <w:sectPr>
          <w:type w:val="continuous"/>
          <w:pgSz w:w="15880" w:h="12480" w:orient="landscape"/>
          <w:pgMar w:top="1160" w:bottom="280" w:left="960" w:right="960"/>
        </w:sectPr>
      </w:pPr>
    </w:p>
    <w:p>
      <w:pPr>
        <w:pStyle w:val="BodyText"/>
        <w:spacing w:before="2" w:after="1"/>
        <w:rPr>
          <w:sz w:val="21"/>
        </w:rPr>
      </w:pPr>
    </w:p>
    <w:p>
      <w:pPr>
        <w:pStyle w:val="BodyText"/>
        <w:spacing w:line="20" w:lineRule="exact"/>
        <w:ind w:left="114"/>
        <w:rPr>
          <w:sz w:val="2"/>
        </w:rPr>
      </w:pPr>
      <w:r>
        <w:rPr>
          <w:sz w:val="2"/>
        </w:rPr>
        <w:pict>
          <v:group style="width:36.75pt;height:.25pt;mso-position-horizontal-relative:char;mso-position-vertical-relative:line" coordorigin="0,0" coordsize="735,5">
            <v:line style="position:absolute" from="3,2" to="732,2" stroked="true" strokeweight=".25pt" strokecolor="#000000"/>
          </v:group>
        </w:pict>
      </w:r>
      <w:r>
        <w:rPr>
          <w:sz w:val="2"/>
        </w:rPr>
      </w:r>
    </w:p>
    <w:p>
      <w:pPr>
        <w:spacing w:before="0"/>
        <w:ind w:left="477" w:right="-2" w:firstLine="0"/>
        <w:jc w:val="left"/>
        <w:rPr>
          <w:sz w:val="18"/>
        </w:rPr>
      </w:pPr>
      <w:hyperlink r:id="rId393">
        <w:r>
          <w:rPr>
            <w:w w:val="105"/>
            <w:position w:val="6"/>
            <w:sz w:val="10"/>
          </w:rPr>
          <w:t>2</w:t>
        </w:r>
      </w:hyperlink>
      <w:r>
        <w:rPr>
          <w:spacing w:val="-6"/>
          <w:w w:val="105"/>
          <w:position w:val="6"/>
          <w:sz w:val="10"/>
        </w:rPr>
        <w:t> </w:t>
      </w:r>
      <w:r>
        <w:rPr>
          <w:w w:val="105"/>
          <w:sz w:val="18"/>
        </w:rPr>
        <w:t>La</w:t>
      </w:r>
      <w:r>
        <w:rPr>
          <w:spacing w:val="-11"/>
          <w:w w:val="105"/>
          <w:sz w:val="18"/>
        </w:rPr>
        <w:t> </w:t>
      </w:r>
      <w:r>
        <w:rPr>
          <w:w w:val="105"/>
          <w:sz w:val="18"/>
        </w:rPr>
        <w:t>mejor</w:t>
      </w:r>
      <w:r>
        <w:rPr>
          <w:spacing w:val="-11"/>
          <w:w w:val="105"/>
          <w:sz w:val="18"/>
        </w:rPr>
        <w:t> </w:t>
      </w:r>
      <w:r>
        <w:rPr>
          <w:w w:val="105"/>
          <w:sz w:val="18"/>
        </w:rPr>
        <w:t>lista</w:t>
      </w:r>
      <w:r>
        <w:rPr>
          <w:spacing w:val="-11"/>
          <w:w w:val="105"/>
          <w:sz w:val="18"/>
        </w:rPr>
        <w:t> </w:t>
      </w:r>
      <w:r>
        <w:rPr>
          <w:w w:val="105"/>
          <w:sz w:val="18"/>
        </w:rPr>
        <w:t>de</w:t>
      </w:r>
      <w:r>
        <w:rPr>
          <w:spacing w:val="-11"/>
          <w:w w:val="105"/>
          <w:sz w:val="18"/>
        </w:rPr>
        <w:t> </w:t>
      </w:r>
      <w:r>
        <w:rPr>
          <w:w w:val="105"/>
          <w:sz w:val="18"/>
        </w:rPr>
        <w:t>políticas</w:t>
      </w:r>
      <w:r>
        <w:rPr>
          <w:spacing w:val="-11"/>
          <w:w w:val="105"/>
          <w:sz w:val="18"/>
        </w:rPr>
        <w:t> </w:t>
      </w:r>
      <w:r>
        <w:rPr>
          <w:w w:val="140"/>
          <w:sz w:val="12"/>
        </w:rPr>
        <w:t>oa</w:t>
      </w:r>
      <w:r>
        <w:rPr>
          <w:spacing w:val="-5"/>
          <w:w w:val="140"/>
          <w:sz w:val="12"/>
        </w:rPr>
        <w:t> </w:t>
      </w:r>
      <w:r>
        <w:rPr>
          <w:w w:val="105"/>
          <w:sz w:val="18"/>
        </w:rPr>
        <w:t>de</w:t>
      </w:r>
      <w:r>
        <w:rPr>
          <w:spacing w:val="-11"/>
          <w:w w:val="105"/>
          <w:sz w:val="18"/>
        </w:rPr>
        <w:t> </w:t>
      </w:r>
      <w:r>
        <w:rPr>
          <w:w w:val="105"/>
          <w:sz w:val="18"/>
        </w:rPr>
        <w:t>agencias</w:t>
      </w:r>
      <w:r>
        <w:rPr>
          <w:spacing w:val="-11"/>
          <w:w w:val="105"/>
          <w:sz w:val="18"/>
        </w:rPr>
        <w:t> </w:t>
      </w:r>
      <w:r>
        <w:rPr>
          <w:w w:val="105"/>
          <w:sz w:val="18"/>
        </w:rPr>
        <w:t>financiadoras</w:t>
      </w:r>
      <w:r>
        <w:rPr>
          <w:spacing w:val="-11"/>
          <w:w w:val="105"/>
          <w:sz w:val="18"/>
        </w:rPr>
        <w:t> </w:t>
      </w:r>
      <w:r>
        <w:rPr>
          <w:w w:val="105"/>
          <w:sz w:val="18"/>
        </w:rPr>
        <w:t>y</w:t>
      </w:r>
      <w:r>
        <w:rPr>
          <w:spacing w:val="-11"/>
          <w:w w:val="105"/>
          <w:sz w:val="18"/>
        </w:rPr>
        <w:t> </w:t>
      </w:r>
      <w:r>
        <w:rPr>
          <w:w w:val="105"/>
          <w:sz w:val="18"/>
        </w:rPr>
        <w:t>de</w:t>
      </w:r>
      <w:r>
        <w:rPr>
          <w:spacing w:val="-11"/>
          <w:w w:val="105"/>
          <w:sz w:val="18"/>
        </w:rPr>
        <w:t> </w:t>
      </w:r>
      <w:r>
        <w:rPr>
          <w:w w:val="105"/>
          <w:sz w:val="18"/>
        </w:rPr>
        <w:t>universidades</w:t>
      </w:r>
      <w:r>
        <w:rPr>
          <w:spacing w:val="-11"/>
          <w:w w:val="105"/>
          <w:sz w:val="18"/>
        </w:rPr>
        <w:t> </w:t>
      </w:r>
      <w:r>
        <w:rPr>
          <w:w w:val="105"/>
          <w:sz w:val="18"/>
        </w:rPr>
        <w:t>es</w:t>
      </w:r>
      <w:r>
        <w:rPr>
          <w:spacing w:val="-11"/>
          <w:w w:val="105"/>
          <w:sz w:val="18"/>
        </w:rPr>
        <w:t> </w:t>
      </w:r>
      <w:r>
        <w:rPr>
          <w:w w:val="105"/>
          <w:sz w:val="18"/>
        </w:rPr>
        <w:t>el</w:t>
      </w:r>
    </w:p>
    <w:p>
      <w:pPr>
        <w:spacing w:before="4"/>
        <w:ind w:left="477" w:right="-2" w:hanging="360"/>
        <w:jc w:val="left"/>
        <w:rPr>
          <w:sz w:val="18"/>
        </w:rPr>
      </w:pPr>
      <w:r>
        <w:rPr>
          <w:rFonts w:ascii="Times New Roman"/>
          <w:i/>
          <w:w w:val="93"/>
          <w:sz w:val="18"/>
        </w:rPr>
        <w:t>R</w:t>
      </w:r>
      <w:r>
        <w:rPr>
          <w:rFonts w:ascii="Times New Roman"/>
          <w:i/>
          <w:w w:val="83"/>
          <w:sz w:val="18"/>
        </w:rPr>
        <w:t>egistr</w:t>
      </w:r>
      <w:r>
        <w:rPr>
          <w:rFonts w:ascii="Times New Roman"/>
          <w:i/>
          <w:w w:val="82"/>
          <w:sz w:val="18"/>
        </w:rPr>
        <w:t>y</w:t>
      </w:r>
      <w:r>
        <w:rPr>
          <w:rFonts w:ascii="Times New Roman"/>
          <w:i/>
          <w:sz w:val="18"/>
        </w:rPr>
        <w:t> </w:t>
      </w:r>
      <w:r>
        <w:rPr>
          <w:rFonts w:ascii="Times New Roman"/>
          <w:i/>
          <w:w w:val="85"/>
          <w:sz w:val="18"/>
        </w:rPr>
        <w:t>of</w:t>
      </w:r>
      <w:r>
        <w:rPr>
          <w:rFonts w:ascii="Times New Roman"/>
          <w:i/>
          <w:sz w:val="18"/>
        </w:rPr>
        <w:t> </w:t>
      </w:r>
      <w:r>
        <w:rPr>
          <w:rFonts w:ascii="Times New Roman"/>
          <w:i/>
          <w:w w:val="101"/>
          <w:sz w:val="18"/>
        </w:rPr>
        <w:t>O</w:t>
      </w:r>
      <w:r>
        <w:rPr>
          <w:rFonts w:ascii="Times New Roman"/>
          <w:i/>
          <w:w w:val="89"/>
          <w:sz w:val="18"/>
        </w:rPr>
        <w:t>pen</w:t>
      </w:r>
      <w:r>
        <w:rPr>
          <w:rFonts w:ascii="Times New Roman"/>
          <w:i/>
          <w:sz w:val="18"/>
        </w:rPr>
        <w:t> </w:t>
      </w:r>
      <w:r>
        <w:rPr>
          <w:rFonts w:ascii="Times New Roman"/>
          <w:i/>
          <w:w w:val="97"/>
          <w:sz w:val="18"/>
        </w:rPr>
        <w:t>A</w:t>
      </w:r>
      <w:r>
        <w:rPr>
          <w:rFonts w:ascii="Times New Roman"/>
          <w:i/>
          <w:w w:val="73"/>
          <w:sz w:val="18"/>
        </w:rPr>
        <w:t>ccess</w:t>
      </w:r>
      <w:r>
        <w:rPr>
          <w:rFonts w:ascii="Times New Roman"/>
          <w:i/>
          <w:sz w:val="18"/>
        </w:rPr>
        <w:t> </w:t>
      </w:r>
      <w:r>
        <w:rPr>
          <w:rFonts w:ascii="Times New Roman"/>
          <w:i/>
          <w:w w:val="93"/>
          <w:sz w:val="18"/>
        </w:rPr>
        <w:t>R</w:t>
      </w:r>
      <w:r>
        <w:rPr>
          <w:rFonts w:ascii="Times New Roman"/>
          <w:i/>
          <w:w w:val="84"/>
          <w:sz w:val="18"/>
        </w:rPr>
        <w:t>epositor</w:t>
      </w:r>
      <w:r>
        <w:rPr>
          <w:rFonts w:ascii="Times New Roman"/>
          <w:i/>
          <w:w w:val="82"/>
          <w:sz w:val="18"/>
        </w:rPr>
        <w:t>y</w:t>
      </w:r>
      <w:r>
        <w:rPr>
          <w:rFonts w:ascii="Times New Roman"/>
          <w:i/>
          <w:sz w:val="18"/>
        </w:rPr>
        <w:t> </w:t>
      </w:r>
      <w:r>
        <w:rPr>
          <w:rFonts w:ascii="Times New Roman"/>
          <w:i/>
          <w:w w:val="104"/>
          <w:sz w:val="18"/>
        </w:rPr>
        <w:t>M</w:t>
      </w:r>
      <w:r>
        <w:rPr>
          <w:rFonts w:ascii="Times New Roman"/>
          <w:i/>
          <w:w w:val="89"/>
          <w:sz w:val="18"/>
        </w:rPr>
        <w:t>aterial</w:t>
      </w:r>
      <w:r>
        <w:rPr>
          <w:rFonts w:ascii="Times New Roman"/>
          <w:i/>
          <w:sz w:val="18"/>
        </w:rPr>
        <w:t> </w:t>
      </w:r>
      <w:r>
        <w:rPr>
          <w:rFonts w:ascii="Times New Roman"/>
          <w:i/>
          <w:w w:val="97"/>
          <w:sz w:val="18"/>
        </w:rPr>
        <w:t>A</w:t>
      </w:r>
      <w:r>
        <w:rPr>
          <w:rFonts w:ascii="Times New Roman"/>
          <w:i/>
          <w:w w:val="87"/>
          <w:sz w:val="18"/>
        </w:rPr>
        <w:t>r</w:t>
      </w:r>
      <w:r>
        <w:rPr>
          <w:rFonts w:ascii="Times New Roman"/>
          <w:i/>
          <w:w w:val="90"/>
          <w:sz w:val="18"/>
        </w:rPr>
        <w:t>chiving</w:t>
      </w:r>
      <w:r>
        <w:rPr>
          <w:rFonts w:ascii="Times New Roman"/>
          <w:i/>
          <w:sz w:val="18"/>
        </w:rPr>
        <w:t> </w:t>
      </w:r>
      <w:r>
        <w:rPr>
          <w:rFonts w:ascii="Times New Roman"/>
          <w:i/>
          <w:w w:val="90"/>
          <w:sz w:val="18"/>
        </w:rPr>
        <w:t>P</w:t>
      </w:r>
      <w:r>
        <w:rPr>
          <w:rFonts w:ascii="Times New Roman"/>
          <w:i/>
          <w:w w:val="82"/>
          <w:sz w:val="18"/>
        </w:rPr>
        <w:t>olicies</w:t>
      </w:r>
      <w:r>
        <w:rPr>
          <w:rFonts w:ascii="Times New Roman"/>
          <w:i/>
          <w:sz w:val="18"/>
        </w:rPr>
        <w:t> </w:t>
      </w:r>
      <w:r>
        <w:rPr>
          <w:w w:val="102"/>
          <w:sz w:val="18"/>
        </w:rPr>
        <w:t>(</w:t>
      </w:r>
      <w:r>
        <w:rPr>
          <w:w w:val="216"/>
          <w:sz w:val="12"/>
        </w:rPr>
        <w:t>r</w:t>
      </w:r>
      <w:r>
        <w:rPr>
          <w:w w:val="177"/>
          <w:sz w:val="12"/>
        </w:rPr>
        <w:t>o</w:t>
      </w:r>
      <w:r>
        <w:rPr>
          <w:w w:val="156"/>
          <w:sz w:val="12"/>
        </w:rPr>
        <w:t>arma</w:t>
      </w:r>
      <w:r>
        <w:rPr>
          <w:w w:val="110"/>
          <w:sz w:val="12"/>
        </w:rPr>
        <w:t>P</w:t>
      </w:r>
      <w:r>
        <w:rPr>
          <w:w w:val="103"/>
          <w:sz w:val="18"/>
        </w:rPr>
        <w:t>). </w:t>
      </w:r>
      <w:hyperlink r:id="rId53">
        <w:r>
          <w:rPr>
            <w:sz w:val="18"/>
          </w:rPr>
          <w:t>http://roarmap.eprints.org</w:t>
        </w:r>
      </w:hyperlink>
    </w:p>
    <w:p>
      <w:pPr>
        <w:spacing w:line="244" w:lineRule="auto" w:before="4"/>
        <w:ind w:left="117" w:right="-11" w:firstLine="360"/>
        <w:jc w:val="left"/>
        <w:rPr>
          <w:sz w:val="18"/>
        </w:rPr>
      </w:pPr>
      <w:r>
        <w:rPr>
          <w:spacing w:val="-8"/>
          <w:w w:val="105"/>
          <w:sz w:val="18"/>
        </w:rPr>
        <w:t>P</w:t>
      </w:r>
      <w:r>
        <w:rPr>
          <w:w w:val="99"/>
          <w:sz w:val="18"/>
        </w:rPr>
        <w:t>ara</w:t>
      </w:r>
      <w:r>
        <w:rPr>
          <w:sz w:val="18"/>
        </w:rPr>
        <w:t>  </w:t>
      </w:r>
      <w:r>
        <w:rPr>
          <w:spacing w:val="-24"/>
          <w:sz w:val="18"/>
        </w:rPr>
        <w:t> </w:t>
      </w:r>
      <w:r>
        <w:rPr>
          <w:spacing w:val="-2"/>
          <w:w w:val="91"/>
          <w:sz w:val="18"/>
        </w:rPr>
        <w:t>v</w:t>
      </w:r>
      <w:r>
        <w:rPr>
          <w:w w:val="99"/>
          <w:sz w:val="18"/>
        </w:rPr>
        <w:t>er</w:t>
      </w:r>
      <w:r>
        <w:rPr>
          <w:sz w:val="18"/>
        </w:rPr>
        <w:t>  </w:t>
      </w:r>
      <w:r>
        <w:rPr>
          <w:spacing w:val="-24"/>
          <w:sz w:val="18"/>
        </w:rPr>
        <w:t> </w:t>
      </w:r>
      <w:r>
        <w:rPr>
          <w:w w:val="100"/>
          <w:sz w:val="18"/>
        </w:rPr>
        <w:t>algunos</w:t>
      </w:r>
      <w:r>
        <w:rPr>
          <w:sz w:val="18"/>
        </w:rPr>
        <w:t>  </w:t>
      </w:r>
      <w:r>
        <w:rPr>
          <w:spacing w:val="-24"/>
          <w:sz w:val="18"/>
        </w:rPr>
        <w:t> </w:t>
      </w:r>
      <w:r>
        <w:rPr>
          <w:w w:val="95"/>
          <w:sz w:val="18"/>
        </w:rPr>
        <w:t>casos</w:t>
      </w:r>
      <w:r>
        <w:rPr>
          <w:sz w:val="18"/>
        </w:rPr>
        <w:t>  </w:t>
      </w:r>
      <w:r>
        <w:rPr>
          <w:spacing w:val="-24"/>
          <w:sz w:val="18"/>
        </w:rPr>
        <w:t> </w:t>
      </w:r>
      <w:r>
        <w:rPr>
          <w:w w:val="102"/>
          <w:sz w:val="18"/>
        </w:rPr>
        <w:t>de</w:t>
      </w:r>
      <w:r>
        <w:rPr>
          <w:sz w:val="18"/>
        </w:rPr>
        <w:t>  </w:t>
      </w:r>
      <w:r>
        <w:rPr>
          <w:spacing w:val="-24"/>
          <w:sz w:val="18"/>
        </w:rPr>
        <w:t> </w:t>
      </w:r>
      <w:r>
        <w:rPr>
          <w:w w:val="99"/>
          <w:sz w:val="18"/>
        </w:rPr>
        <w:t>políticas</w:t>
      </w:r>
      <w:r>
        <w:rPr>
          <w:sz w:val="18"/>
        </w:rPr>
        <w:t> </w:t>
      </w:r>
      <w:r>
        <w:rPr>
          <w:spacing w:val="23"/>
          <w:sz w:val="18"/>
        </w:rPr>
        <w:t> </w:t>
      </w:r>
      <w:r>
        <w:rPr>
          <w:spacing w:val="-4"/>
          <w:w w:val="177"/>
          <w:sz w:val="12"/>
        </w:rPr>
        <w:t>o</w:t>
      </w:r>
      <w:r>
        <w:rPr>
          <w:w w:val="156"/>
          <w:sz w:val="12"/>
        </w:rPr>
        <w:t>a</w:t>
      </w:r>
      <w:r>
        <w:rPr>
          <w:sz w:val="12"/>
        </w:rPr>
        <w:t>   </w:t>
      </w:r>
      <w:r>
        <w:rPr>
          <w:spacing w:val="-8"/>
          <w:sz w:val="12"/>
        </w:rPr>
        <w:t> </w:t>
      </w:r>
      <w:r>
        <w:rPr>
          <w:w w:val="102"/>
          <w:sz w:val="18"/>
        </w:rPr>
        <w:t>de</w:t>
      </w:r>
      <w:r>
        <w:rPr>
          <w:sz w:val="18"/>
        </w:rPr>
        <w:t>  </w:t>
      </w:r>
      <w:r>
        <w:rPr>
          <w:spacing w:val="-24"/>
          <w:sz w:val="18"/>
        </w:rPr>
        <w:t> </w:t>
      </w:r>
      <w:r>
        <w:rPr>
          <w:w w:val="103"/>
          <w:sz w:val="18"/>
        </w:rPr>
        <w:t>uni</w:t>
      </w:r>
      <w:r>
        <w:rPr>
          <w:spacing w:val="-2"/>
          <w:w w:val="103"/>
          <w:sz w:val="18"/>
        </w:rPr>
        <w:t>v</w:t>
      </w:r>
      <w:r>
        <w:rPr>
          <w:w w:val="99"/>
          <w:sz w:val="18"/>
        </w:rPr>
        <w:t>ersidades,</w:t>
      </w:r>
      <w:r>
        <w:rPr>
          <w:sz w:val="18"/>
        </w:rPr>
        <w:t>  </w:t>
      </w:r>
      <w:r>
        <w:rPr>
          <w:spacing w:val="-24"/>
          <w:sz w:val="18"/>
        </w:rPr>
        <w:t> </w:t>
      </w:r>
      <w:r>
        <w:rPr>
          <w:spacing w:val="-10"/>
          <w:w w:val="40"/>
          <w:sz w:val="18"/>
        </w:rPr>
        <w:t>“</w:t>
      </w:r>
      <w:r>
        <w:rPr>
          <w:spacing w:val="-4"/>
          <w:w w:val="177"/>
          <w:sz w:val="12"/>
        </w:rPr>
        <w:t>o</w:t>
      </w:r>
      <w:r>
        <w:rPr>
          <w:w w:val="156"/>
          <w:sz w:val="12"/>
        </w:rPr>
        <w:t>a</w:t>
      </w:r>
      <w:r>
        <w:rPr>
          <w:w w:val="98"/>
          <w:sz w:val="18"/>
        </w:rPr>
        <w:t>.case.policies. </w:t>
      </w:r>
      <w:r>
        <w:rPr>
          <w:w w:val="103"/>
          <w:sz w:val="18"/>
        </w:rPr>
        <w:t>uni</w:t>
      </w:r>
      <w:r>
        <w:rPr>
          <w:spacing w:val="-2"/>
          <w:w w:val="103"/>
          <w:sz w:val="18"/>
        </w:rPr>
        <w:t>v</w:t>
      </w:r>
      <w:r>
        <w:rPr>
          <w:w w:val="97"/>
          <w:sz w:val="18"/>
        </w:rPr>
        <w:t>ersitie</w:t>
      </w:r>
      <w:r>
        <w:rPr>
          <w:spacing w:val="-8"/>
          <w:w w:val="97"/>
          <w:sz w:val="18"/>
        </w:rPr>
        <w:t>s</w:t>
      </w:r>
      <w:r>
        <w:rPr>
          <w:w w:val="40"/>
          <w:sz w:val="18"/>
        </w:rPr>
        <w:t>”</w:t>
      </w:r>
      <w:r>
        <w:rPr>
          <w:spacing w:val="-2"/>
          <w:sz w:val="18"/>
        </w:rPr>
        <w:t> </w:t>
      </w:r>
      <w:r>
        <w:rPr>
          <w:w w:val="100"/>
          <w:sz w:val="18"/>
        </w:rPr>
        <w:t>del</w:t>
      </w:r>
      <w:r>
        <w:rPr>
          <w:sz w:val="18"/>
        </w:rPr>
        <w:t> </w:t>
      </w:r>
      <w:r>
        <w:rPr>
          <w:spacing w:val="-4"/>
          <w:sz w:val="18"/>
        </w:rPr>
        <w:t> </w:t>
      </w:r>
      <w:r>
        <w:rPr>
          <w:spacing w:val="-2"/>
          <w:w w:val="117"/>
          <w:sz w:val="18"/>
        </w:rPr>
        <w:t>O</w:t>
      </w:r>
      <w:r>
        <w:rPr>
          <w:w w:val="105"/>
          <w:sz w:val="18"/>
        </w:rPr>
        <w:t>pen</w:t>
      </w:r>
      <w:r>
        <w:rPr>
          <w:spacing w:val="-2"/>
          <w:sz w:val="18"/>
        </w:rPr>
        <w:t> </w:t>
      </w:r>
      <w:r>
        <w:rPr>
          <w:spacing w:val="-3"/>
          <w:w w:val="91"/>
          <w:sz w:val="18"/>
        </w:rPr>
        <w:t>A</w:t>
      </w:r>
      <w:r>
        <w:rPr>
          <w:w w:val="92"/>
          <w:sz w:val="18"/>
        </w:rPr>
        <w:t>ccess</w:t>
      </w:r>
      <w:r>
        <w:rPr>
          <w:spacing w:val="-10"/>
          <w:sz w:val="18"/>
        </w:rPr>
        <w:t> </w:t>
      </w:r>
      <w:r>
        <w:rPr>
          <w:spacing w:val="-24"/>
          <w:w w:val="114"/>
          <w:sz w:val="18"/>
        </w:rPr>
        <w:t>T</w:t>
      </w:r>
      <w:r>
        <w:rPr>
          <w:w w:val="101"/>
          <w:sz w:val="18"/>
        </w:rPr>
        <w:t>racking</w:t>
      </w:r>
      <w:r>
        <w:rPr>
          <w:spacing w:val="-2"/>
          <w:sz w:val="18"/>
        </w:rPr>
        <w:t> </w:t>
      </w:r>
      <w:r>
        <w:rPr>
          <w:spacing w:val="-6"/>
          <w:w w:val="105"/>
          <w:sz w:val="18"/>
        </w:rPr>
        <w:t>P</w:t>
      </w:r>
      <w:r>
        <w:rPr>
          <w:spacing w:val="-2"/>
          <w:w w:val="105"/>
          <w:sz w:val="18"/>
        </w:rPr>
        <w:t>r</w:t>
      </w:r>
      <w:r>
        <w:rPr>
          <w:w w:val="101"/>
          <w:sz w:val="18"/>
        </w:rPr>
        <w:t>oject.</w:t>
      </w:r>
    </w:p>
    <w:p>
      <w:pPr>
        <w:spacing w:before="0"/>
        <w:ind w:left="477" w:right="-2" w:firstLine="0"/>
        <w:jc w:val="left"/>
        <w:rPr>
          <w:sz w:val="18"/>
        </w:rPr>
      </w:pPr>
      <w:hyperlink r:id="rId394">
        <w:r>
          <w:rPr>
            <w:sz w:val="18"/>
          </w:rPr>
          <w:t>http://www.connotea.org/tag/oa.case.policies.universities</w:t>
        </w:r>
      </w:hyperlink>
    </w:p>
    <w:p>
      <w:pPr>
        <w:spacing w:before="4"/>
        <w:ind w:left="477" w:right="-10" w:firstLine="0"/>
        <w:jc w:val="left"/>
        <w:rPr>
          <w:sz w:val="18"/>
        </w:rPr>
      </w:pPr>
      <w:r>
        <w:rPr>
          <w:spacing w:val="-8"/>
          <w:w w:val="105"/>
          <w:sz w:val="18"/>
        </w:rPr>
        <w:t>P</w:t>
      </w:r>
      <w:r>
        <w:rPr>
          <w:w w:val="99"/>
          <w:sz w:val="18"/>
        </w:rPr>
        <w:t>ara</w:t>
      </w:r>
      <w:r>
        <w:rPr>
          <w:spacing w:val="-3"/>
          <w:sz w:val="18"/>
        </w:rPr>
        <w:t> </w:t>
      </w:r>
      <w:r>
        <w:rPr>
          <w:spacing w:val="-2"/>
          <w:w w:val="91"/>
          <w:sz w:val="18"/>
        </w:rPr>
        <w:t>v</w:t>
      </w:r>
      <w:r>
        <w:rPr>
          <w:w w:val="99"/>
          <w:sz w:val="18"/>
        </w:rPr>
        <w:t>er</w:t>
      </w:r>
      <w:r>
        <w:rPr>
          <w:spacing w:val="-3"/>
          <w:sz w:val="18"/>
        </w:rPr>
        <w:t> </w:t>
      </w:r>
      <w:r>
        <w:rPr>
          <w:w w:val="100"/>
          <w:sz w:val="18"/>
        </w:rPr>
        <w:t>algunos</w:t>
      </w:r>
      <w:r>
        <w:rPr>
          <w:spacing w:val="-3"/>
          <w:sz w:val="18"/>
        </w:rPr>
        <w:t> </w:t>
      </w:r>
      <w:r>
        <w:rPr>
          <w:w w:val="95"/>
          <w:sz w:val="18"/>
        </w:rPr>
        <w:t>casos</w:t>
      </w:r>
      <w:r>
        <w:rPr>
          <w:spacing w:val="-2"/>
          <w:sz w:val="18"/>
        </w:rPr>
        <w:t> </w:t>
      </w:r>
      <w:r>
        <w:rPr>
          <w:w w:val="102"/>
          <w:sz w:val="18"/>
        </w:rPr>
        <w:t>de</w:t>
      </w:r>
      <w:r>
        <w:rPr>
          <w:spacing w:val="-3"/>
          <w:sz w:val="18"/>
        </w:rPr>
        <w:t> </w:t>
      </w:r>
      <w:r>
        <w:rPr>
          <w:w w:val="99"/>
          <w:sz w:val="18"/>
        </w:rPr>
        <w:t>políticas</w:t>
      </w:r>
      <w:r>
        <w:rPr>
          <w:spacing w:val="-3"/>
          <w:sz w:val="18"/>
        </w:rPr>
        <w:t> </w:t>
      </w:r>
      <w:r>
        <w:rPr>
          <w:spacing w:val="-4"/>
          <w:w w:val="177"/>
          <w:sz w:val="12"/>
        </w:rPr>
        <w:t>o</w:t>
      </w:r>
      <w:r>
        <w:rPr>
          <w:w w:val="156"/>
          <w:sz w:val="12"/>
        </w:rPr>
        <w:t>a</w:t>
      </w:r>
      <w:r>
        <w:rPr>
          <w:spacing w:val="13"/>
          <w:sz w:val="12"/>
        </w:rPr>
        <w:t> </w:t>
      </w:r>
      <w:r>
        <w:rPr>
          <w:w w:val="102"/>
          <w:sz w:val="18"/>
        </w:rPr>
        <w:t>de</w:t>
      </w:r>
      <w:r>
        <w:rPr>
          <w:spacing w:val="-3"/>
          <w:sz w:val="18"/>
        </w:rPr>
        <w:t> </w:t>
      </w:r>
      <w:r>
        <w:rPr>
          <w:w w:val="97"/>
          <w:sz w:val="18"/>
        </w:rPr>
        <w:t>agencias</w:t>
      </w:r>
      <w:r>
        <w:rPr>
          <w:spacing w:val="-3"/>
          <w:sz w:val="18"/>
        </w:rPr>
        <w:t> </w:t>
      </w:r>
      <w:r>
        <w:rPr>
          <w:w w:val="100"/>
          <w:sz w:val="18"/>
        </w:rPr>
        <w:t>financiadoras,</w:t>
      </w:r>
      <w:r>
        <w:rPr>
          <w:spacing w:val="-3"/>
          <w:sz w:val="18"/>
        </w:rPr>
        <w:t> </w:t>
      </w:r>
      <w:r>
        <w:rPr>
          <w:spacing w:val="-9"/>
          <w:w w:val="40"/>
          <w:sz w:val="18"/>
        </w:rPr>
        <w:t>“</w:t>
      </w:r>
      <w:r>
        <w:rPr>
          <w:spacing w:val="-4"/>
          <w:w w:val="177"/>
          <w:sz w:val="12"/>
        </w:rPr>
        <w:t>o</w:t>
      </w:r>
      <w:r>
        <w:rPr>
          <w:w w:val="156"/>
          <w:sz w:val="12"/>
        </w:rPr>
        <w:t>a</w:t>
      </w:r>
      <w:r>
        <w:rPr>
          <w:w w:val="101"/>
          <w:sz w:val="18"/>
        </w:rPr>
        <w:t>.Case.</w:t>
      </w:r>
      <w:r>
        <w:rPr>
          <w:spacing w:val="-10"/>
          <w:w w:val="101"/>
          <w:sz w:val="18"/>
        </w:rPr>
        <w:t>P</w:t>
      </w:r>
      <w:r>
        <w:rPr>
          <w:w w:val="97"/>
          <w:sz w:val="18"/>
        </w:rPr>
        <w:t>olicies.</w:t>
      </w:r>
    </w:p>
    <w:p>
      <w:pPr>
        <w:spacing w:line="244" w:lineRule="auto" w:before="4"/>
        <w:ind w:left="477" w:right="-2" w:hanging="360"/>
        <w:jc w:val="left"/>
        <w:rPr>
          <w:sz w:val="18"/>
        </w:rPr>
      </w:pPr>
      <w:r>
        <w:rPr>
          <w:w w:val="102"/>
          <w:sz w:val="18"/>
        </w:rPr>
        <w:t>F</w:t>
      </w:r>
      <w:r>
        <w:rPr>
          <w:w w:val="103"/>
          <w:sz w:val="18"/>
        </w:rPr>
        <w:t>unders</w:t>
      </w:r>
      <w:r>
        <w:rPr>
          <w:w w:val="40"/>
          <w:sz w:val="18"/>
        </w:rPr>
        <w:t>”</w:t>
      </w:r>
      <w:r>
        <w:rPr>
          <w:sz w:val="18"/>
        </w:rPr>
        <w:t> </w:t>
      </w:r>
      <w:r>
        <w:rPr>
          <w:w w:val="100"/>
          <w:sz w:val="18"/>
        </w:rPr>
        <w:t>del</w:t>
      </w:r>
      <w:r>
        <w:rPr>
          <w:sz w:val="18"/>
        </w:rPr>
        <w:t>  </w:t>
      </w:r>
      <w:r>
        <w:rPr>
          <w:w w:val="117"/>
          <w:sz w:val="18"/>
        </w:rPr>
        <w:t>O</w:t>
      </w:r>
      <w:r>
        <w:rPr>
          <w:w w:val="105"/>
          <w:sz w:val="18"/>
        </w:rPr>
        <w:t>pen</w:t>
      </w:r>
      <w:r>
        <w:rPr>
          <w:sz w:val="18"/>
        </w:rPr>
        <w:t> </w:t>
      </w:r>
      <w:r>
        <w:rPr>
          <w:w w:val="91"/>
          <w:sz w:val="18"/>
        </w:rPr>
        <w:t>A</w:t>
      </w:r>
      <w:r>
        <w:rPr>
          <w:w w:val="92"/>
          <w:sz w:val="18"/>
        </w:rPr>
        <w:t>ccess</w:t>
      </w:r>
      <w:r>
        <w:rPr>
          <w:sz w:val="18"/>
        </w:rPr>
        <w:t> </w:t>
      </w:r>
      <w:r>
        <w:rPr>
          <w:w w:val="114"/>
          <w:sz w:val="18"/>
        </w:rPr>
        <w:t>T</w:t>
      </w:r>
      <w:r>
        <w:rPr>
          <w:w w:val="101"/>
          <w:sz w:val="18"/>
        </w:rPr>
        <w:t>racking</w:t>
      </w:r>
      <w:r>
        <w:rPr>
          <w:sz w:val="18"/>
        </w:rPr>
        <w:t> </w:t>
      </w:r>
      <w:r>
        <w:rPr>
          <w:w w:val="105"/>
          <w:sz w:val="18"/>
        </w:rPr>
        <w:t>P</w:t>
      </w:r>
      <w:r>
        <w:rPr>
          <w:w w:val="105"/>
          <w:sz w:val="18"/>
        </w:rPr>
        <w:t>r</w:t>
      </w:r>
      <w:r>
        <w:rPr>
          <w:w w:val="101"/>
          <w:sz w:val="18"/>
        </w:rPr>
        <w:t>oject. </w:t>
      </w:r>
      <w:hyperlink r:id="rId395">
        <w:r>
          <w:rPr>
            <w:sz w:val="18"/>
          </w:rPr>
          <w:t>http://www.connotea.org/tag/oa.case.policies.funders</w:t>
        </w:r>
      </w:hyperlink>
    </w:p>
    <w:p>
      <w:pPr>
        <w:spacing w:line="221" w:lineRule="exact" w:before="0"/>
        <w:ind w:left="117" w:right="105" w:firstLine="360"/>
        <w:jc w:val="left"/>
        <w:rPr>
          <w:sz w:val="18"/>
        </w:rPr>
      </w:pPr>
      <w:r>
        <w:rPr/>
        <w:br w:type="column"/>
      </w:r>
      <w:hyperlink r:id="rId396">
        <w:r>
          <w:rPr>
            <w:position w:val="6"/>
            <w:sz w:val="10"/>
          </w:rPr>
          <w:t>3</w:t>
        </w:r>
      </w:hyperlink>
      <w:r>
        <w:rPr>
          <w:position w:val="6"/>
          <w:sz w:val="10"/>
        </w:rPr>
        <w:t> </w:t>
      </w:r>
      <w:r>
        <w:rPr>
          <w:sz w:val="18"/>
        </w:rPr>
        <w:t>Entre las universidades con políticas que requieren o recomiendan el acceso</w:t>
      </w:r>
    </w:p>
    <w:p>
      <w:pPr>
        <w:spacing w:line="244" w:lineRule="auto" w:before="4"/>
        <w:ind w:left="117" w:right="114" w:firstLine="0"/>
        <w:jc w:val="both"/>
        <w:rPr>
          <w:sz w:val="18"/>
        </w:rPr>
      </w:pPr>
      <w:r>
        <w:rPr>
          <w:w w:val="100"/>
          <w:sz w:val="18"/>
        </w:rPr>
        <w:t>abie</w:t>
      </w:r>
      <w:r>
        <w:rPr>
          <w:spacing w:val="1"/>
          <w:w w:val="100"/>
          <w:sz w:val="18"/>
        </w:rPr>
        <w:t>r</w:t>
      </w:r>
      <w:r>
        <w:rPr>
          <w:w w:val="108"/>
          <w:sz w:val="18"/>
        </w:rPr>
        <w:t>to</w:t>
      </w:r>
      <w:r>
        <w:rPr>
          <w:spacing w:val="-4"/>
          <w:sz w:val="18"/>
        </w:rPr>
        <w:t> </w:t>
      </w:r>
      <w:r>
        <w:rPr>
          <w:w w:val="91"/>
          <w:sz w:val="18"/>
        </w:rPr>
        <w:t>se</w:t>
      </w:r>
      <w:r>
        <w:rPr>
          <w:spacing w:val="-4"/>
          <w:sz w:val="18"/>
        </w:rPr>
        <w:t> </w:t>
      </w:r>
      <w:r>
        <w:rPr>
          <w:w w:val="104"/>
          <w:sz w:val="18"/>
        </w:rPr>
        <w:t>encuentran:</w:t>
      </w:r>
      <w:r>
        <w:rPr>
          <w:spacing w:val="-4"/>
          <w:sz w:val="18"/>
        </w:rPr>
        <w:t> </w:t>
      </w:r>
      <w:r>
        <w:rPr>
          <w:w w:val="96"/>
          <w:sz w:val="18"/>
        </w:rPr>
        <w:t>la</w:t>
      </w:r>
      <w:r>
        <w:rPr>
          <w:spacing w:val="-4"/>
          <w:sz w:val="18"/>
        </w:rPr>
        <w:t> </w:t>
      </w:r>
      <w:r>
        <w:rPr>
          <w:spacing w:val="-7"/>
          <w:w w:val="110"/>
          <w:sz w:val="18"/>
        </w:rPr>
        <w:t>U</w:t>
      </w:r>
      <w:r>
        <w:rPr>
          <w:w w:val="101"/>
          <w:sz w:val="18"/>
        </w:rPr>
        <w:t>ni</w:t>
      </w:r>
      <w:r>
        <w:rPr>
          <w:spacing w:val="-2"/>
          <w:w w:val="101"/>
          <w:sz w:val="18"/>
        </w:rPr>
        <w:t>v</w:t>
      </w:r>
      <w:r>
        <w:rPr>
          <w:w w:val="100"/>
          <w:sz w:val="18"/>
        </w:rPr>
        <w:t>ersidad</w:t>
      </w:r>
      <w:r>
        <w:rPr>
          <w:spacing w:val="-4"/>
          <w:sz w:val="18"/>
        </w:rPr>
        <w:t> </w:t>
      </w:r>
      <w:r>
        <w:rPr>
          <w:w w:val="102"/>
          <w:sz w:val="18"/>
        </w:rPr>
        <w:t>de</w:t>
      </w:r>
      <w:r>
        <w:rPr>
          <w:sz w:val="18"/>
        </w:rPr>
        <w:t> </w:t>
      </w:r>
      <w:r>
        <w:rPr>
          <w:spacing w:val="-8"/>
          <w:sz w:val="18"/>
        </w:rPr>
        <w:t> </w:t>
      </w:r>
      <w:r>
        <w:rPr>
          <w:spacing w:val="-3"/>
          <w:w w:val="96"/>
          <w:sz w:val="18"/>
        </w:rPr>
        <w:t>B</w:t>
      </w:r>
      <w:r>
        <w:rPr>
          <w:w w:val="97"/>
          <w:sz w:val="18"/>
        </w:rPr>
        <w:t>ielefeld</w:t>
      </w:r>
      <w:r>
        <w:rPr>
          <w:spacing w:val="-4"/>
          <w:sz w:val="18"/>
        </w:rPr>
        <w:t> </w:t>
      </w:r>
      <w:r>
        <w:rPr>
          <w:w w:val="104"/>
          <w:sz w:val="18"/>
        </w:rPr>
        <w:t>(junio</w:t>
      </w:r>
      <w:r>
        <w:rPr>
          <w:spacing w:val="-5"/>
          <w:sz w:val="18"/>
        </w:rPr>
        <w:t> </w:t>
      </w:r>
      <w:r>
        <w:rPr>
          <w:w w:val="105"/>
          <w:sz w:val="18"/>
        </w:rPr>
        <w:t>2005),</w:t>
      </w:r>
      <w:r>
        <w:rPr>
          <w:spacing w:val="-4"/>
          <w:sz w:val="18"/>
        </w:rPr>
        <w:t> </w:t>
      </w:r>
      <w:r>
        <w:rPr>
          <w:w w:val="104"/>
          <w:sz w:val="18"/>
        </w:rPr>
        <w:t>Canad</w:t>
      </w:r>
      <w:r>
        <w:rPr>
          <w:spacing w:val="-13"/>
          <w:w w:val="104"/>
          <w:sz w:val="18"/>
        </w:rPr>
        <w:t>a</w:t>
      </w:r>
      <w:r>
        <w:rPr>
          <w:spacing w:val="-15"/>
          <w:w w:val="23"/>
          <w:sz w:val="18"/>
        </w:rPr>
        <w:t>’</w:t>
      </w:r>
      <w:r>
        <w:rPr>
          <w:w w:val="88"/>
          <w:sz w:val="18"/>
        </w:rPr>
        <w:t>s</w:t>
      </w:r>
      <w:r>
        <w:rPr>
          <w:spacing w:val="-4"/>
          <w:sz w:val="18"/>
        </w:rPr>
        <w:t> </w:t>
      </w:r>
      <w:r>
        <w:rPr>
          <w:spacing w:val="-7"/>
          <w:w w:val="110"/>
          <w:sz w:val="18"/>
        </w:rPr>
        <w:t>U</w:t>
      </w:r>
      <w:r>
        <w:rPr>
          <w:w w:val="101"/>
          <w:sz w:val="18"/>
        </w:rPr>
        <w:t>ni</w:t>
      </w:r>
      <w:r>
        <w:rPr>
          <w:spacing w:val="-2"/>
          <w:w w:val="101"/>
          <w:sz w:val="18"/>
        </w:rPr>
        <w:t>v</w:t>
      </w:r>
      <w:r>
        <w:rPr>
          <w:w w:val="98"/>
          <w:sz w:val="18"/>
        </w:rPr>
        <w:t>ersity</w:t>
      </w:r>
      <w:r>
        <w:rPr>
          <w:spacing w:val="-4"/>
          <w:sz w:val="18"/>
        </w:rPr>
        <w:t> </w:t>
      </w:r>
      <w:r>
        <w:rPr>
          <w:w w:val="99"/>
          <w:sz w:val="18"/>
        </w:rPr>
        <w:t>of </w:t>
      </w:r>
      <w:r>
        <w:rPr>
          <w:sz w:val="18"/>
        </w:rPr>
        <w:t>Athabasca (noviembre 2006), Carnegie Mellon University (noviembre 2007), Swedish University</w:t>
      </w:r>
      <w:r>
        <w:rPr>
          <w:spacing w:val="-8"/>
          <w:sz w:val="18"/>
        </w:rPr>
        <w:t> </w:t>
      </w:r>
      <w:r>
        <w:rPr>
          <w:sz w:val="18"/>
        </w:rPr>
        <w:t>of</w:t>
      </w:r>
      <w:r>
        <w:rPr>
          <w:spacing w:val="-8"/>
          <w:sz w:val="18"/>
        </w:rPr>
        <w:t> </w:t>
      </w:r>
      <w:r>
        <w:rPr>
          <w:sz w:val="18"/>
        </w:rPr>
        <w:t>Agricultural</w:t>
      </w:r>
      <w:r>
        <w:rPr>
          <w:spacing w:val="-8"/>
          <w:sz w:val="18"/>
        </w:rPr>
        <w:t> </w:t>
      </w:r>
      <w:r>
        <w:rPr>
          <w:sz w:val="18"/>
        </w:rPr>
        <w:t>Sciences</w:t>
      </w:r>
      <w:r>
        <w:rPr>
          <w:spacing w:val="-8"/>
          <w:sz w:val="18"/>
        </w:rPr>
        <w:t> </w:t>
      </w:r>
      <w:r>
        <w:rPr>
          <w:sz w:val="18"/>
        </w:rPr>
        <w:t>(febrero</w:t>
      </w:r>
      <w:r>
        <w:rPr>
          <w:spacing w:val="-8"/>
          <w:sz w:val="18"/>
        </w:rPr>
        <w:t> </w:t>
      </w:r>
      <w:r>
        <w:rPr>
          <w:sz w:val="18"/>
        </w:rPr>
        <w:t>2008),</w:t>
      </w:r>
      <w:r>
        <w:rPr>
          <w:spacing w:val="-8"/>
          <w:sz w:val="18"/>
        </w:rPr>
        <w:t> </w:t>
      </w:r>
      <w:r>
        <w:rPr>
          <w:sz w:val="18"/>
        </w:rPr>
        <w:t>University</w:t>
      </w:r>
      <w:r>
        <w:rPr>
          <w:spacing w:val="-8"/>
          <w:sz w:val="18"/>
        </w:rPr>
        <w:t> </w:t>
      </w:r>
      <w:r>
        <w:rPr>
          <w:sz w:val="18"/>
        </w:rPr>
        <w:t>of</w:t>
      </w:r>
      <w:r>
        <w:rPr>
          <w:spacing w:val="-8"/>
          <w:sz w:val="18"/>
        </w:rPr>
        <w:t> </w:t>
      </w:r>
      <w:r>
        <w:rPr>
          <w:sz w:val="18"/>
        </w:rPr>
        <w:t>Oregon</w:t>
      </w:r>
      <w:r>
        <w:rPr>
          <w:spacing w:val="-8"/>
          <w:sz w:val="18"/>
        </w:rPr>
        <w:t> </w:t>
      </w:r>
      <w:r>
        <w:rPr>
          <w:sz w:val="18"/>
        </w:rPr>
        <w:t>(febrero</w:t>
      </w:r>
      <w:r>
        <w:rPr>
          <w:spacing w:val="-8"/>
          <w:sz w:val="18"/>
        </w:rPr>
        <w:t> </w:t>
      </w:r>
      <w:r>
        <w:rPr>
          <w:sz w:val="18"/>
        </w:rPr>
        <w:t>2008), </w:t>
      </w:r>
      <w:r>
        <w:rPr>
          <w:spacing w:val="-7"/>
          <w:w w:val="110"/>
          <w:sz w:val="18"/>
        </w:rPr>
        <w:t>U</w:t>
      </w:r>
      <w:r>
        <w:rPr>
          <w:w w:val="101"/>
          <w:sz w:val="18"/>
        </w:rPr>
        <w:t>ni</w:t>
      </w:r>
      <w:r>
        <w:rPr>
          <w:spacing w:val="-2"/>
          <w:w w:val="101"/>
          <w:sz w:val="18"/>
        </w:rPr>
        <w:t>v</w:t>
      </w:r>
      <w:r>
        <w:rPr>
          <w:w w:val="98"/>
          <w:sz w:val="18"/>
        </w:rPr>
        <w:t>ersity</w:t>
      </w:r>
      <w:r>
        <w:rPr>
          <w:spacing w:val="17"/>
          <w:sz w:val="18"/>
        </w:rPr>
        <w:t> </w:t>
      </w:r>
      <w:r>
        <w:rPr>
          <w:w w:val="99"/>
          <w:sz w:val="18"/>
        </w:rPr>
        <w:t>of</w:t>
      </w:r>
      <w:r>
        <w:rPr>
          <w:spacing w:val="15"/>
          <w:sz w:val="18"/>
        </w:rPr>
        <w:t> </w:t>
      </w:r>
      <w:r>
        <w:rPr>
          <w:spacing w:val="-16"/>
          <w:w w:val="108"/>
          <w:sz w:val="18"/>
        </w:rPr>
        <w:t>W</w:t>
      </w:r>
      <w:r>
        <w:rPr>
          <w:w w:val="103"/>
          <w:sz w:val="18"/>
        </w:rPr>
        <w:t>ashington</w:t>
      </w:r>
      <w:r>
        <w:rPr>
          <w:spacing w:val="17"/>
          <w:sz w:val="18"/>
        </w:rPr>
        <w:t> </w:t>
      </w:r>
      <w:r>
        <w:rPr>
          <w:w w:val="101"/>
          <w:sz w:val="18"/>
        </w:rPr>
        <w:t>(abril</w:t>
      </w:r>
      <w:r>
        <w:rPr>
          <w:spacing w:val="17"/>
          <w:sz w:val="18"/>
        </w:rPr>
        <w:t> </w:t>
      </w:r>
      <w:r>
        <w:rPr>
          <w:w w:val="105"/>
          <w:sz w:val="18"/>
        </w:rPr>
        <w:t>2009),</w:t>
      </w:r>
      <w:r>
        <w:rPr>
          <w:spacing w:val="17"/>
          <w:sz w:val="18"/>
        </w:rPr>
        <w:t> </w:t>
      </w:r>
      <w:r>
        <w:rPr>
          <w:spacing w:val="-7"/>
          <w:w w:val="110"/>
          <w:sz w:val="18"/>
        </w:rPr>
        <w:t>U</w:t>
      </w:r>
      <w:r>
        <w:rPr>
          <w:w w:val="101"/>
          <w:sz w:val="18"/>
        </w:rPr>
        <w:t>ni</w:t>
      </w:r>
      <w:r>
        <w:rPr>
          <w:spacing w:val="-2"/>
          <w:w w:val="101"/>
          <w:sz w:val="18"/>
        </w:rPr>
        <w:t>v</w:t>
      </w:r>
      <w:r>
        <w:rPr>
          <w:w w:val="98"/>
          <w:sz w:val="18"/>
        </w:rPr>
        <w:t>ersity</w:t>
      </w:r>
      <w:r>
        <w:rPr>
          <w:spacing w:val="17"/>
          <w:sz w:val="18"/>
        </w:rPr>
        <w:t> </w:t>
      </w:r>
      <w:r>
        <w:rPr>
          <w:w w:val="99"/>
          <w:sz w:val="18"/>
        </w:rPr>
        <w:t>of</w:t>
      </w:r>
      <w:r>
        <w:rPr>
          <w:spacing w:val="17"/>
          <w:sz w:val="18"/>
        </w:rPr>
        <w:t> </w:t>
      </w:r>
      <w:r>
        <w:rPr>
          <w:spacing w:val="-6"/>
          <w:w w:val="110"/>
          <w:sz w:val="18"/>
        </w:rPr>
        <w:t>U</w:t>
      </w:r>
      <w:r>
        <w:rPr>
          <w:w w:val="111"/>
          <w:sz w:val="18"/>
        </w:rPr>
        <w:t>t</w:t>
      </w:r>
      <w:r>
        <w:rPr>
          <w:spacing w:val="-2"/>
          <w:w w:val="111"/>
          <w:sz w:val="18"/>
        </w:rPr>
        <w:t>r</w:t>
      </w:r>
      <w:r>
        <w:rPr>
          <w:w w:val="103"/>
          <w:sz w:val="18"/>
        </w:rPr>
        <w:t>echt</w:t>
      </w:r>
      <w:r>
        <w:rPr>
          <w:spacing w:val="17"/>
          <w:sz w:val="18"/>
        </w:rPr>
        <w:t> </w:t>
      </w:r>
      <w:r>
        <w:rPr>
          <w:w w:val="101"/>
          <w:sz w:val="18"/>
        </w:rPr>
        <w:t>(abril</w:t>
      </w:r>
      <w:r>
        <w:rPr>
          <w:spacing w:val="17"/>
          <w:sz w:val="18"/>
        </w:rPr>
        <w:t> </w:t>
      </w:r>
      <w:r>
        <w:rPr>
          <w:w w:val="105"/>
          <w:sz w:val="18"/>
        </w:rPr>
        <w:t>2009),</w:t>
      </w:r>
      <w:r>
        <w:rPr>
          <w:spacing w:val="17"/>
          <w:sz w:val="18"/>
        </w:rPr>
        <w:t> </w:t>
      </w:r>
      <w:r>
        <w:rPr>
          <w:spacing w:val="-7"/>
          <w:w w:val="102"/>
          <w:sz w:val="18"/>
        </w:rPr>
        <w:t>F</w:t>
      </w:r>
      <w:r>
        <w:rPr>
          <w:w w:val="105"/>
          <w:sz w:val="18"/>
        </w:rPr>
        <w:t>inlan</w:t>
      </w:r>
      <w:r>
        <w:rPr>
          <w:spacing w:val="-3"/>
          <w:w w:val="105"/>
          <w:sz w:val="18"/>
        </w:rPr>
        <w:t>d</w:t>
      </w:r>
      <w:r>
        <w:rPr>
          <w:spacing w:val="-15"/>
          <w:w w:val="23"/>
          <w:sz w:val="18"/>
        </w:rPr>
        <w:t>’</w:t>
      </w:r>
      <w:r>
        <w:rPr>
          <w:w w:val="88"/>
          <w:sz w:val="18"/>
        </w:rPr>
        <w:t>s </w:t>
      </w:r>
      <w:r>
        <w:rPr>
          <w:sz w:val="18"/>
        </w:rPr>
        <w:t>University of </w:t>
      </w:r>
      <w:r>
        <w:rPr>
          <w:spacing w:val="-4"/>
          <w:sz w:val="18"/>
        </w:rPr>
        <w:t>Tampere </w:t>
      </w:r>
      <w:r>
        <w:rPr>
          <w:sz w:val="18"/>
        </w:rPr>
        <w:t>(agosto 2009), University of Virginia (septiembre 2009), los </w:t>
      </w:r>
      <w:r>
        <w:rPr>
          <w:w w:val="100"/>
          <w:sz w:val="18"/>
        </w:rPr>
        <w:t>bibliotecarios</w:t>
      </w:r>
      <w:r>
        <w:rPr>
          <w:sz w:val="18"/>
        </w:rPr>
        <w:t> </w:t>
      </w:r>
      <w:r>
        <w:rPr>
          <w:spacing w:val="-17"/>
          <w:sz w:val="18"/>
        </w:rPr>
        <w:t> </w:t>
      </w:r>
      <w:r>
        <w:rPr>
          <w:w w:val="93"/>
          <w:sz w:val="18"/>
        </w:rPr>
        <w:t>y</w:t>
      </w:r>
      <w:r>
        <w:rPr>
          <w:sz w:val="18"/>
        </w:rPr>
        <w:t> </w:t>
      </w:r>
      <w:r>
        <w:rPr>
          <w:spacing w:val="-17"/>
          <w:sz w:val="18"/>
        </w:rPr>
        <w:t> </w:t>
      </w:r>
      <w:r>
        <w:rPr>
          <w:w w:val="100"/>
          <w:sz w:val="18"/>
        </w:rPr>
        <w:t>a</w:t>
      </w:r>
      <w:r>
        <w:rPr>
          <w:spacing w:val="-2"/>
          <w:w w:val="100"/>
          <w:sz w:val="18"/>
        </w:rPr>
        <w:t>r</w:t>
      </w:r>
      <w:r>
        <w:rPr>
          <w:w w:val="99"/>
          <w:sz w:val="18"/>
        </w:rPr>
        <w:t>chi</w:t>
      </w:r>
      <w:r>
        <w:rPr>
          <w:spacing w:val="-2"/>
          <w:w w:val="99"/>
          <w:sz w:val="18"/>
        </w:rPr>
        <w:t>v</w:t>
      </w:r>
      <w:r>
        <w:rPr>
          <w:w w:val="99"/>
          <w:sz w:val="18"/>
        </w:rPr>
        <w:t>e</w:t>
      </w:r>
      <w:r>
        <w:rPr>
          <w:spacing w:val="-2"/>
          <w:w w:val="99"/>
          <w:sz w:val="18"/>
        </w:rPr>
        <w:t>r</w:t>
      </w:r>
      <w:r>
        <w:rPr>
          <w:w w:val="96"/>
          <w:sz w:val="18"/>
        </w:rPr>
        <w:t>os</w:t>
      </w:r>
      <w:r>
        <w:rPr>
          <w:sz w:val="18"/>
        </w:rPr>
        <w:t> </w:t>
      </w:r>
      <w:r>
        <w:rPr>
          <w:spacing w:val="-17"/>
          <w:sz w:val="18"/>
        </w:rPr>
        <w:t> </w:t>
      </w:r>
      <w:r>
        <w:rPr>
          <w:w w:val="102"/>
          <w:sz w:val="18"/>
        </w:rPr>
        <w:t>de</w:t>
      </w:r>
      <w:r>
        <w:rPr>
          <w:sz w:val="18"/>
        </w:rPr>
        <w:t> </w:t>
      </w:r>
      <w:r>
        <w:rPr>
          <w:spacing w:val="-17"/>
          <w:sz w:val="18"/>
        </w:rPr>
        <w:t> </w:t>
      </w:r>
      <w:r>
        <w:rPr>
          <w:w w:val="96"/>
          <w:sz w:val="18"/>
        </w:rPr>
        <w:t>la</w:t>
      </w:r>
      <w:r>
        <w:rPr>
          <w:sz w:val="18"/>
        </w:rPr>
        <w:t>  </w:t>
      </w:r>
      <w:r>
        <w:rPr>
          <w:spacing w:val="11"/>
          <w:sz w:val="18"/>
        </w:rPr>
        <w:t> </w:t>
      </w:r>
      <w:r>
        <w:rPr>
          <w:spacing w:val="-17"/>
          <w:w w:val="84"/>
          <w:sz w:val="18"/>
        </w:rPr>
        <w:t>Y</w:t>
      </w:r>
      <w:r>
        <w:rPr>
          <w:w w:val="104"/>
          <w:sz w:val="18"/>
        </w:rPr>
        <w:t>o</w:t>
      </w:r>
      <w:r>
        <w:rPr>
          <w:spacing w:val="-2"/>
          <w:w w:val="104"/>
          <w:sz w:val="18"/>
        </w:rPr>
        <w:t>r</w:t>
      </w:r>
      <w:r>
        <w:rPr>
          <w:w w:val="102"/>
          <w:sz w:val="18"/>
        </w:rPr>
        <w:t>k</w:t>
      </w:r>
      <w:r>
        <w:rPr>
          <w:sz w:val="18"/>
        </w:rPr>
        <w:t> </w:t>
      </w:r>
      <w:r>
        <w:rPr>
          <w:spacing w:val="-17"/>
          <w:sz w:val="18"/>
        </w:rPr>
        <w:t> </w:t>
      </w:r>
      <w:r>
        <w:rPr>
          <w:spacing w:val="-7"/>
          <w:w w:val="110"/>
          <w:sz w:val="18"/>
        </w:rPr>
        <w:t>U</w:t>
      </w:r>
      <w:r>
        <w:rPr>
          <w:w w:val="101"/>
          <w:sz w:val="18"/>
        </w:rPr>
        <w:t>ni</w:t>
      </w:r>
      <w:r>
        <w:rPr>
          <w:spacing w:val="-2"/>
          <w:w w:val="101"/>
          <w:sz w:val="18"/>
        </w:rPr>
        <w:t>v</w:t>
      </w:r>
      <w:r>
        <w:rPr>
          <w:w w:val="98"/>
          <w:sz w:val="18"/>
        </w:rPr>
        <w:t>ersity</w:t>
      </w:r>
      <w:r>
        <w:rPr>
          <w:sz w:val="18"/>
        </w:rPr>
        <w:t> </w:t>
      </w:r>
      <w:r>
        <w:rPr>
          <w:spacing w:val="-17"/>
          <w:sz w:val="18"/>
        </w:rPr>
        <w:t> </w:t>
      </w:r>
      <w:r>
        <w:rPr>
          <w:w w:val="105"/>
          <w:sz w:val="18"/>
        </w:rPr>
        <w:t>(octub</w:t>
      </w:r>
      <w:r>
        <w:rPr>
          <w:spacing w:val="-2"/>
          <w:w w:val="105"/>
          <w:sz w:val="18"/>
        </w:rPr>
        <w:t>r</w:t>
      </w:r>
      <w:r>
        <w:rPr>
          <w:w w:val="94"/>
          <w:sz w:val="18"/>
        </w:rPr>
        <w:t>e</w:t>
      </w:r>
      <w:r>
        <w:rPr>
          <w:sz w:val="18"/>
        </w:rPr>
        <w:t> </w:t>
      </w:r>
      <w:r>
        <w:rPr>
          <w:spacing w:val="-17"/>
          <w:sz w:val="18"/>
        </w:rPr>
        <w:t> </w:t>
      </w:r>
      <w:r>
        <w:rPr>
          <w:w w:val="105"/>
          <w:sz w:val="18"/>
        </w:rPr>
        <w:t>2009),</w:t>
      </w:r>
      <w:r>
        <w:rPr>
          <w:sz w:val="18"/>
        </w:rPr>
        <w:t> </w:t>
      </w:r>
      <w:r>
        <w:rPr>
          <w:spacing w:val="-17"/>
          <w:sz w:val="18"/>
        </w:rPr>
        <w:t> </w:t>
      </w:r>
      <w:r>
        <w:rPr>
          <w:spacing w:val="-5"/>
          <w:w w:val="107"/>
          <w:sz w:val="18"/>
        </w:rPr>
        <w:t>I</w:t>
      </w:r>
      <w:r>
        <w:rPr>
          <w:w w:val="99"/>
          <w:sz w:val="18"/>
        </w:rPr>
        <w:t>tal</w:t>
      </w:r>
      <w:r>
        <w:rPr>
          <w:spacing w:val="-6"/>
          <w:w w:val="99"/>
          <w:sz w:val="18"/>
        </w:rPr>
        <w:t>y</w:t>
      </w:r>
      <w:r>
        <w:rPr>
          <w:spacing w:val="-15"/>
          <w:w w:val="23"/>
          <w:sz w:val="18"/>
        </w:rPr>
        <w:t>’</w:t>
      </w:r>
      <w:r>
        <w:rPr>
          <w:w w:val="88"/>
          <w:sz w:val="18"/>
        </w:rPr>
        <w:t>s</w:t>
      </w:r>
      <w:r>
        <w:rPr>
          <w:sz w:val="18"/>
        </w:rPr>
        <w:t> </w:t>
      </w:r>
      <w:r>
        <w:rPr>
          <w:spacing w:val="-17"/>
          <w:sz w:val="18"/>
        </w:rPr>
        <w:t> </w:t>
      </w:r>
      <w:r>
        <w:rPr>
          <w:spacing w:val="-7"/>
          <w:w w:val="110"/>
          <w:sz w:val="18"/>
        </w:rPr>
        <w:t>U</w:t>
      </w:r>
      <w:r>
        <w:rPr>
          <w:w w:val="101"/>
          <w:sz w:val="18"/>
        </w:rPr>
        <w:t>ni</w:t>
      </w:r>
      <w:r>
        <w:rPr>
          <w:spacing w:val="-2"/>
          <w:w w:val="101"/>
          <w:sz w:val="18"/>
        </w:rPr>
        <w:t>v</w:t>
      </w:r>
      <w:r>
        <w:rPr>
          <w:w w:val="98"/>
          <w:sz w:val="18"/>
        </w:rPr>
        <w:t>ersity </w:t>
      </w:r>
      <w:r>
        <w:rPr>
          <w:sz w:val="18"/>
        </w:rPr>
        <w:t>of Sassari (enero 2010), San Jose State University (abril 2010), los bibliotecarios y </w:t>
      </w:r>
      <w:r>
        <w:rPr>
          <w:w w:val="100"/>
          <w:sz w:val="18"/>
        </w:rPr>
        <w:t>a</w:t>
      </w:r>
      <w:r>
        <w:rPr>
          <w:spacing w:val="-2"/>
          <w:w w:val="100"/>
          <w:sz w:val="18"/>
        </w:rPr>
        <w:t>r</w:t>
      </w:r>
      <w:r>
        <w:rPr>
          <w:w w:val="99"/>
          <w:sz w:val="18"/>
        </w:rPr>
        <w:t>chi</w:t>
      </w:r>
      <w:r>
        <w:rPr>
          <w:spacing w:val="-2"/>
          <w:w w:val="99"/>
          <w:sz w:val="18"/>
        </w:rPr>
        <w:t>v</w:t>
      </w:r>
      <w:r>
        <w:rPr>
          <w:w w:val="99"/>
          <w:sz w:val="18"/>
        </w:rPr>
        <w:t>e</w:t>
      </w:r>
      <w:r>
        <w:rPr>
          <w:spacing w:val="-2"/>
          <w:w w:val="99"/>
          <w:sz w:val="18"/>
        </w:rPr>
        <w:t>r</w:t>
      </w:r>
      <w:r>
        <w:rPr>
          <w:w w:val="96"/>
          <w:sz w:val="18"/>
        </w:rPr>
        <w:t>os</w:t>
      </w:r>
      <w:r>
        <w:rPr>
          <w:spacing w:val="9"/>
          <w:sz w:val="18"/>
        </w:rPr>
        <w:t> </w:t>
      </w:r>
      <w:r>
        <w:rPr>
          <w:w w:val="102"/>
          <w:sz w:val="18"/>
        </w:rPr>
        <w:t>de</w:t>
      </w:r>
      <w:r>
        <w:rPr>
          <w:sz w:val="18"/>
        </w:rPr>
        <w:t> </w:t>
      </w:r>
      <w:r>
        <w:rPr>
          <w:spacing w:val="18"/>
          <w:sz w:val="18"/>
        </w:rPr>
        <w:t> </w:t>
      </w:r>
      <w:r>
        <w:rPr>
          <w:w w:val="96"/>
          <w:sz w:val="18"/>
        </w:rPr>
        <w:t>la</w:t>
      </w:r>
      <w:r>
        <w:rPr>
          <w:sz w:val="18"/>
        </w:rPr>
        <w:t> </w:t>
      </w:r>
      <w:r>
        <w:rPr>
          <w:spacing w:val="18"/>
          <w:sz w:val="18"/>
        </w:rPr>
        <w:t> </w:t>
      </w:r>
      <w:r>
        <w:rPr>
          <w:spacing w:val="-2"/>
          <w:w w:val="117"/>
          <w:sz w:val="18"/>
        </w:rPr>
        <w:t>Q</w:t>
      </w:r>
      <w:r>
        <w:rPr>
          <w:w w:val="103"/>
          <w:sz w:val="18"/>
        </w:rPr>
        <w:t>uee</w:t>
      </w:r>
      <w:r>
        <w:rPr>
          <w:spacing w:val="-13"/>
          <w:w w:val="103"/>
          <w:sz w:val="18"/>
        </w:rPr>
        <w:t>n</w:t>
      </w:r>
      <w:r>
        <w:rPr>
          <w:spacing w:val="-15"/>
          <w:w w:val="23"/>
          <w:sz w:val="18"/>
        </w:rPr>
        <w:t>’</w:t>
      </w:r>
      <w:r>
        <w:rPr>
          <w:w w:val="88"/>
          <w:sz w:val="18"/>
        </w:rPr>
        <w:t>s</w:t>
      </w:r>
      <w:r>
        <w:rPr>
          <w:spacing w:val="9"/>
          <w:sz w:val="18"/>
        </w:rPr>
        <w:t> </w:t>
      </w:r>
      <w:r>
        <w:rPr>
          <w:spacing w:val="-7"/>
          <w:w w:val="110"/>
          <w:sz w:val="18"/>
        </w:rPr>
        <w:t>U</w:t>
      </w:r>
      <w:r>
        <w:rPr>
          <w:w w:val="101"/>
          <w:sz w:val="18"/>
        </w:rPr>
        <w:t>ni</w:t>
      </w:r>
      <w:r>
        <w:rPr>
          <w:spacing w:val="-2"/>
          <w:w w:val="101"/>
          <w:sz w:val="18"/>
        </w:rPr>
        <w:t>v</w:t>
      </w:r>
      <w:r>
        <w:rPr>
          <w:w w:val="98"/>
          <w:sz w:val="18"/>
        </w:rPr>
        <w:t>ersity</w:t>
      </w:r>
      <w:r>
        <w:rPr>
          <w:spacing w:val="9"/>
          <w:sz w:val="18"/>
        </w:rPr>
        <w:t> </w:t>
      </w:r>
      <w:r>
        <w:rPr>
          <w:w w:val="101"/>
          <w:sz w:val="18"/>
        </w:rPr>
        <w:t>(abril</w:t>
      </w:r>
      <w:r>
        <w:rPr>
          <w:spacing w:val="9"/>
          <w:sz w:val="18"/>
        </w:rPr>
        <w:t> </w:t>
      </w:r>
      <w:r>
        <w:rPr>
          <w:w w:val="105"/>
          <w:sz w:val="18"/>
        </w:rPr>
        <w:t>2010),</w:t>
      </w:r>
      <w:r>
        <w:rPr>
          <w:spacing w:val="9"/>
          <w:sz w:val="18"/>
        </w:rPr>
        <w:t> </w:t>
      </w:r>
      <w:r>
        <w:rPr>
          <w:w w:val="96"/>
          <w:sz w:val="18"/>
        </w:rPr>
        <w:t>los</w:t>
      </w:r>
      <w:r>
        <w:rPr>
          <w:spacing w:val="9"/>
          <w:sz w:val="18"/>
        </w:rPr>
        <w:t> </w:t>
      </w:r>
      <w:r>
        <w:rPr>
          <w:w w:val="100"/>
          <w:sz w:val="18"/>
        </w:rPr>
        <w:t>bibliotecarios</w:t>
      </w:r>
      <w:r>
        <w:rPr>
          <w:spacing w:val="9"/>
          <w:sz w:val="18"/>
        </w:rPr>
        <w:t> </w:t>
      </w:r>
      <w:r>
        <w:rPr>
          <w:w w:val="102"/>
          <w:sz w:val="18"/>
        </w:rPr>
        <w:t>de</w:t>
      </w:r>
      <w:r>
        <w:rPr>
          <w:sz w:val="18"/>
        </w:rPr>
        <w:t> </w:t>
      </w:r>
      <w:r>
        <w:rPr>
          <w:spacing w:val="18"/>
          <w:sz w:val="18"/>
        </w:rPr>
        <w:t> </w:t>
      </w:r>
      <w:r>
        <w:rPr>
          <w:w w:val="95"/>
          <w:sz w:val="18"/>
        </w:rPr>
        <w:t>Ari</w:t>
      </w:r>
      <w:r>
        <w:rPr>
          <w:spacing w:val="-2"/>
          <w:w w:val="95"/>
          <w:sz w:val="18"/>
        </w:rPr>
        <w:t>z</w:t>
      </w:r>
      <w:r>
        <w:rPr>
          <w:w w:val="104"/>
          <w:sz w:val="18"/>
        </w:rPr>
        <w:t>ona</w:t>
      </w:r>
      <w:r>
        <w:rPr>
          <w:spacing w:val="9"/>
          <w:sz w:val="18"/>
        </w:rPr>
        <w:t> </w:t>
      </w:r>
      <w:r>
        <w:rPr>
          <w:spacing w:val="-5"/>
          <w:w w:val="93"/>
          <w:sz w:val="18"/>
        </w:rPr>
        <w:t>S</w:t>
      </w:r>
      <w:r>
        <w:rPr>
          <w:w w:val="104"/>
          <w:sz w:val="18"/>
        </w:rPr>
        <w:t>tate </w:t>
      </w:r>
      <w:r>
        <w:rPr>
          <w:sz w:val="18"/>
        </w:rPr>
        <w:t>University (octubre 2010), y Emory University (marzo </w:t>
      </w:r>
      <w:r>
        <w:rPr>
          <w:spacing w:val="24"/>
          <w:sz w:val="18"/>
        </w:rPr>
        <w:t> </w:t>
      </w:r>
      <w:r>
        <w:rPr>
          <w:sz w:val="18"/>
        </w:rPr>
        <w:t>2011).</w:t>
      </w:r>
    </w:p>
    <w:p>
      <w:pPr>
        <w:spacing w:after="0" w:line="244" w:lineRule="auto"/>
        <w:jc w:val="both"/>
        <w:rPr>
          <w:sz w:val="18"/>
        </w:rPr>
        <w:sectPr>
          <w:type w:val="continuous"/>
          <w:pgSz w:w="15880" w:h="12480" w:orient="landscape"/>
          <w:pgMar w:top="1160" w:bottom="280" w:left="960" w:right="960"/>
          <w:cols w:num="2" w:equalWidth="0">
            <w:col w:w="6127" w:space="1583"/>
            <w:col w:w="6250"/>
          </w:cols>
        </w:sectPr>
      </w:pPr>
    </w:p>
    <w:p>
      <w:pPr>
        <w:pStyle w:val="BodyText"/>
        <w:rPr>
          <w:sz w:val="20"/>
        </w:rPr>
      </w:pPr>
    </w:p>
    <w:p>
      <w:pPr>
        <w:pStyle w:val="BodyText"/>
        <w:rPr>
          <w:sz w:val="16"/>
        </w:rPr>
      </w:pPr>
    </w:p>
    <w:p>
      <w:pPr>
        <w:spacing w:after="0"/>
        <w:rPr>
          <w:sz w:val="16"/>
        </w:rPr>
        <w:sectPr>
          <w:footerReference w:type="default" r:id="rId397"/>
          <w:footerReference w:type="even" r:id="rId398"/>
          <w:pgSz w:w="15880" w:h="12480" w:orient="landscape"/>
          <w:pgMar w:footer="790" w:header="525" w:top="720" w:bottom="980" w:left="960" w:right="960"/>
        </w:sectPr>
      </w:pPr>
    </w:p>
    <w:p>
      <w:pPr>
        <w:pStyle w:val="BodyText"/>
        <w:spacing w:line="244" w:lineRule="auto" w:before="17"/>
        <w:ind w:left="117" w:right="12"/>
        <w:jc w:val="both"/>
        <w:rPr>
          <w:sz w:val="14"/>
        </w:rPr>
      </w:pPr>
      <w:r>
        <w:rPr>
          <w:w w:val="105"/>
        </w:rPr>
        <w:t>que</w:t>
      </w:r>
      <w:r>
        <w:rPr>
          <w:spacing w:val="-7"/>
          <w:w w:val="105"/>
        </w:rPr>
        <w:t> </w:t>
      </w:r>
      <w:r>
        <w:rPr>
          <w:w w:val="105"/>
        </w:rPr>
        <w:t>los</w:t>
      </w:r>
      <w:r>
        <w:rPr>
          <w:spacing w:val="-7"/>
          <w:w w:val="105"/>
        </w:rPr>
        <w:t> </w:t>
      </w:r>
      <w:r>
        <w:rPr>
          <w:w w:val="105"/>
        </w:rPr>
        <w:t>mandatos</w:t>
      </w:r>
      <w:r>
        <w:rPr>
          <w:spacing w:val="-7"/>
          <w:w w:val="105"/>
        </w:rPr>
        <w:t> </w:t>
      </w:r>
      <w:r>
        <w:rPr>
          <w:spacing w:val="-3"/>
          <w:w w:val="130"/>
          <w:sz w:val="17"/>
        </w:rPr>
        <w:t>oa</w:t>
      </w:r>
      <w:r>
        <w:rPr>
          <w:spacing w:val="1"/>
          <w:w w:val="130"/>
          <w:sz w:val="17"/>
        </w:rPr>
        <w:t> </w:t>
      </w:r>
      <w:r>
        <w:rPr>
          <w:w w:val="105"/>
        </w:rPr>
        <w:t>verde</w:t>
      </w:r>
      <w:r>
        <w:rPr>
          <w:spacing w:val="-7"/>
          <w:w w:val="105"/>
        </w:rPr>
        <w:t> </w:t>
      </w:r>
      <w:r>
        <w:rPr>
          <w:w w:val="105"/>
        </w:rPr>
        <w:t>bien</w:t>
      </w:r>
      <w:r>
        <w:rPr>
          <w:spacing w:val="-7"/>
          <w:w w:val="105"/>
        </w:rPr>
        <w:t> </w:t>
      </w:r>
      <w:r>
        <w:rPr>
          <w:w w:val="105"/>
        </w:rPr>
        <w:t>redactados</w:t>
      </w:r>
      <w:r>
        <w:rPr>
          <w:spacing w:val="-7"/>
          <w:w w:val="105"/>
        </w:rPr>
        <w:t> </w:t>
      </w:r>
      <w:r>
        <w:rPr>
          <w:w w:val="105"/>
        </w:rPr>
        <w:t>son</w:t>
      </w:r>
      <w:r>
        <w:rPr>
          <w:spacing w:val="-7"/>
          <w:w w:val="105"/>
        </w:rPr>
        <w:t> </w:t>
      </w:r>
      <w:r>
        <w:rPr>
          <w:w w:val="105"/>
        </w:rPr>
        <w:t>compatibles</w:t>
      </w:r>
      <w:r>
        <w:rPr>
          <w:spacing w:val="-7"/>
          <w:w w:val="105"/>
        </w:rPr>
        <w:t> </w:t>
      </w:r>
      <w:r>
        <w:rPr>
          <w:w w:val="105"/>
        </w:rPr>
        <w:t>con la libertad académica, son cada vez más las instituciones que adoptan mandatos </w:t>
      </w:r>
      <w:r>
        <w:rPr>
          <w:spacing w:val="-3"/>
          <w:w w:val="130"/>
          <w:sz w:val="17"/>
        </w:rPr>
        <w:t>oa </w:t>
      </w:r>
      <w:r>
        <w:rPr>
          <w:w w:val="105"/>
        </w:rPr>
        <w:t>verdes, casi siempre por iniciativa de los </w:t>
      </w:r>
      <w:r>
        <w:rPr/>
        <w:t>propios</w:t>
      </w:r>
      <w:r>
        <w:rPr>
          <w:spacing w:val="6"/>
        </w:rPr>
        <w:t> </w:t>
      </w:r>
      <w:r>
        <w:rPr/>
        <w:t>profesores.</w:t>
      </w:r>
      <w:hyperlink r:id="rId399">
        <w:r>
          <w:rPr>
            <w:position w:val="8"/>
            <w:sz w:val="14"/>
          </w:rPr>
          <w:t>4</w:t>
        </w:r>
      </w:hyperlink>
    </w:p>
    <w:p>
      <w:pPr>
        <w:pStyle w:val="BodyText"/>
        <w:spacing w:line="244" w:lineRule="auto" w:before="1"/>
        <w:ind w:left="117" w:right="12" w:firstLine="360"/>
        <w:jc w:val="both"/>
      </w:pPr>
      <w:r>
        <w:rPr>
          <w:w w:val="105"/>
        </w:rPr>
        <w:t>En</w:t>
      </w:r>
      <w:r>
        <w:rPr>
          <w:spacing w:val="-15"/>
          <w:w w:val="105"/>
        </w:rPr>
        <w:t> </w:t>
      </w:r>
      <w:r>
        <w:rPr>
          <w:w w:val="105"/>
        </w:rPr>
        <w:t>las</w:t>
      </w:r>
      <w:r>
        <w:rPr>
          <w:spacing w:val="-15"/>
          <w:w w:val="105"/>
        </w:rPr>
        <w:t> </w:t>
      </w:r>
      <w:r>
        <w:rPr>
          <w:w w:val="105"/>
        </w:rPr>
        <w:t>universidades</w:t>
      </w:r>
      <w:r>
        <w:rPr>
          <w:spacing w:val="-15"/>
          <w:w w:val="105"/>
        </w:rPr>
        <w:t> </w:t>
      </w:r>
      <w:r>
        <w:rPr>
          <w:w w:val="105"/>
        </w:rPr>
        <w:t>hay</w:t>
      </w:r>
      <w:r>
        <w:rPr>
          <w:spacing w:val="-15"/>
          <w:w w:val="105"/>
        </w:rPr>
        <w:t> </w:t>
      </w:r>
      <w:r>
        <w:rPr>
          <w:w w:val="105"/>
        </w:rPr>
        <w:t>aproximadamente</w:t>
      </w:r>
      <w:r>
        <w:rPr>
          <w:spacing w:val="-15"/>
          <w:w w:val="105"/>
        </w:rPr>
        <w:t> </w:t>
      </w:r>
      <w:r>
        <w:rPr>
          <w:w w:val="105"/>
        </w:rPr>
        <w:t>tres</w:t>
      </w:r>
      <w:r>
        <w:rPr>
          <w:spacing w:val="-15"/>
          <w:w w:val="105"/>
        </w:rPr>
        <w:t> </w:t>
      </w:r>
      <w:r>
        <w:rPr>
          <w:w w:val="105"/>
        </w:rPr>
        <w:t>enfoques</w:t>
      </w:r>
      <w:r>
        <w:rPr>
          <w:spacing w:val="-15"/>
          <w:w w:val="105"/>
        </w:rPr>
        <w:t> </w:t>
      </w:r>
      <w:r>
        <w:rPr>
          <w:w w:val="105"/>
        </w:rPr>
        <w:t>de </w:t>
      </w:r>
      <w:r>
        <w:rPr>
          <w:w w:val="110"/>
        </w:rPr>
        <w:t>mandatos</w:t>
      </w:r>
      <w:r>
        <w:rPr>
          <w:spacing w:val="-46"/>
          <w:w w:val="110"/>
        </w:rPr>
        <w:t> </w:t>
      </w:r>
      <w:r>
        <w:rPr>
          <w:spacing w:val="-3"/>
          <w:w w:val="120"/>
          <w:sz w:val="16"/>
        </w:rPr>
        <w:t>oa</w:t>
      </w:r>
      <w:r>
        <w:rPr>
          <w:spacing w:val="-27"/>
          <w:w w:val="120"/>
          <w:sz w:val="16"/>
        </w:rPr>
        <w:t> </w:t>
      </w:r>
      <w:r>
        <w:rPr>
          <w:w w:val="110"/>
        </w:rPr>
        <w:t>verdes:</w:t>
      </w:r>
    </w:p>
    <w:p>
      <w:pPr>
        <w:pStyle w:val="ListParagraph"/>
        <w:numPr>
          <w:ilvl w:val="0"/>
          <w:numId w:val="10"/>
        </w:numPr>
        <w:tabs>
          <w:tab w:pos="748" w:val="left" w:leader="none"/>
        </w:tabs>
        <w:spacing w:line="240" w:lineRule="auto" w:before="1" w:after="0"/>
        <w:ind w:left="117" w:right="13" w:firstLine="360"/>
        <w:jc w:val="both"/>
        <w:rPr>
          <w:sz w:val="14"/>
        </w:rPr>
      </w:pPr>
      <w:r>
        <w:rPr>
          <w:rFonts w:ascii="Times New Roman" w:hAnsi="Times New Roman"/>
          <w:i/>
          <w:sz w:val="24"/>
        </w:rPr>
        <w:t>Mandatos con lagunas</w:t>
      </w:r>
      <w:r>
        <w:rPr>
          <w:sz w:val="24"/>
        </w:rPr>
        <w:t>. Éstos requieren </w:t>
      </w:r>
      <w:r>
        <w:rPr>
          <w:spacing w:val="-3"/>
          <w:w w:val="140"/>
          <w:sz w:val="16"/>
        </w:rPr>
        <w:t>oa </w:t>
      </w:r>
      <w:r>
        <w:rPr>
          <w:sz w:val="24"/>
        </w:rPr>
        <w:t>verde, excepto cuando la editorial no lo </w:t>
      </w:r>
      <w:r>
        <w:rPr>
          <w:spacing w:val="12"/>
          <w:sz w:val="24"/>
        </w:rPr>
        <w:t> </w:t>
      </w:r>
      <w:r>
        <w:rPr>
          <w:sz w:val="24"/>
        </w:rPr>
        <w:t>permite.</w:t>
      </w:r>
      <w:hyperlink r:id="rId400">
        <w:r>
          <w:rPr>
            <w:position w:val="8"/>
            <w:sz w:val="14"/>
          </w:rPr>
          <w:t>5</w:t>
        </w:r>
      </w:hyperlink>
    </w:p>
    <w:p>
      <w:pPr>
        <w:pStyle w:val="ListParagraph"/>
        <w:numPr>
          <w:ilvl w:val="0"/>
          <w:numId w:val="10"/>
        </w:numPr>
        <w:tabs>
          <w:tab w:pos="755" w:val="left" w:leader="none"/>
        </w:tabs>
        <w:spacing w:line="240" w:lineRule="auto" w:before="6" w:after="0"/>
        <w:ind w:left="117" w:right="12" w:firstLine="360"/>
        <w:jc w:val="both"/>
        <w:rPr>
          <w:sz w:val="24"/>
        </w:rPr>
      </w:pPr>
      <w:r>
        <w:rPr>
          <w:rFonts w:ascii="Times New Roman" w:hAnsi="Times New Roman"/>
          <w:i/>
          <w:sz w:val="24"/>
        </w:rPr>
        <w:t>Mandatos de depósito. </w:t>
      </w:r>
      <w:r>
        <w:rPr>
          <w:sz w:val="24"/>
        </w:rPr>
        <w:t>Éstos requieren el depósito en un repositorio</w:t>
      </w:r>
      <w:r>
        <w:rPr>
          <w:spacing w:val="40"/>
          <w:sz w:val="24"/>
        </w:rPr>
        <w:t> </w:t>
      </w:r>
      <w:r>
        <w:rPr>
          <w:spacing w:val="-3"/>
          <w:w w:val="140"/>
          <w:sz w:val="16"/>
        </w:rPr>
        <w:t>oa</w:t>
      </w:r>
      <w:r>
        <w:rPr>
          <w:spacing w:val="44"/>
          <w:w w:val="140"/>
          <w:sz w:val="16"/>
        </w:rPr>
        <w:t> </w:t>
      </w:r>
      <w:r>
        <w:rPr>
          <w:sz w:val="24"/>
        </w:rPr>
        <w:t>tan</w:t>
      </w:r>
      <w:r>
        <w:rPr>
          <w:spacing w:val="40"/>
          <w:sz w:val="24"/>
        </w:rPr>
        <w:t> </w:t>
      </w:r>
      <w:r>
        <w:rPr>
          <w:sz w:val="24"/>
        </w:rPr>
        <w:t>pronto</w:t>
      </w:r>
      <w:r>
        <w:rPr>
          <w:spacing w:val="40"/>
          <w:sz w:val="24"/>
        </w:rPr>
        <w:t> </w:t>
      </w:r>
      <w:r>
        <w:rPr>
          <w:sz w:val="24"/>
        </w:rPr>
        <w:t>como</w:t>
      </w:r>
      <w:r>
        <w:rPr>
          <w:spacing w:val="40"/>
          <w:sz w:val="24"/>
        </w:rPr>
        <w:t> </w:t>
      </w:r>
      <w:r>
        <w:rPr>
          <w:sz w:val="24"/>
        </w:rPr>
        <w:t>el</w:t>
      </w:r>
      <w:r>
        <w:rPr>
          <w:spacing w:val="40"/>
          <w:sz w:val="24"/>
        </w:rPr>
        <w:t> </w:t>
      </w:r>
      <w:r>
        <w:rPr>
          <w:sz w:val="24"/>
        </w:rPr>
        <w:t>artículo</w:t>
      </w:r>
      <w:r>
        <w:rPr>
          <w:spacing w:val="40"/>
          <w:sz w:val="24"/>
        </w:rPr>
        <w:t> </w:t>
      </w:r>
      <w:r>
        <w:rPr>
          <w:sz w:val="24"/>
        </w:rPr>
        <w:t>es</w:t>
      </w:r>
      <w:r>
        <w:rPr>
          <w:spacing w:val="40"/>
          <w:sz w:val="24"/>
        </w:rPr>
        <w:t> </w:t>
      </w:r>
      <w:r>
        <w:rPr>
          <w:sz w:val="24"/>
        </w:rPr>
        <w:t>aceptado</w:t>
      </w:r>
      <w:r>
        <w:rPr>
          <w:spacing w:val="40"/>
          <w:sz w:val="24"/>
        </w:rPr>
        <w:t> </w:t>
      </w:r>
      <w:r>
        <w:rPr>
          <w:sz w:val="24"/>
        </w:rPr>
        <w:t>para</w:t>
      </w:r>
      <w:r>
        <w:rPr>
          <w:spacing w:val="40"/>
          <w:sz w:val="24"/>
        </w:rPr>
        <w:t> </w:t>
      </w:r>
      <w:r>
        <w:rPr>
          <w:sz w:val="24"/>
        </w:rPr>
        <w:t>su</w:t>
      </w:r>
    </w:p>
    <w:p>
      <w:pPr>
        <w:pStyle w:val="BodyText"/>
        <w:rPr>
          <w:sz w:val="20"/>
        </w:rPr>
      </w:pPr>
    </w:p>
    <w:p>
      <w:pPr>
        <w:pStyle w:val="BodyText"/>
        <w:spacing w:before="11"/>
        <w:rPr>
          <w:sz w:val="12"/>
        </w:rPr>
      </w:pPr>
      <w:r>
        <w:rPr/>
        <w:pict>
          <v:line style="position:absolute;mso-position-horizontal-relative:page;mso-position-vertical-relative:paragraph;z-index:5872;mso-wrap-distance-left:0;mso-wrap-distance-right:0" from="53.858299pt,10.477042pt" to="90.330299pt,10.477042pt" stroked="true" strokeweight=".25pt" strokecolor="#000000">
            <w10:wrap type="topAndBottom"/>
          </v:line>
        </w:pict>
      </w:r>
    </w:p>
    <w:p>
      <w:pPr>
        <w:spacing w:line="244" w:lineRule="auto" w:before="0"/>
        <w:ind w:left="477" w:right="5" w:firstLine="0"/>
        <w:jc w:val="left"/>
        <w:rPr>
          <w:sz w:val="18"/>
        </w:rPr>
      </w:pPr>
      <w:hyperlink r:id="rId401">
        <w:r>
          <w:rPr>
            <w:w w:val="105"/>
            <w:position w:val="6"/>
            <w:sz w:val="10"/>
          </w:rPr>
          <w:t>4</w:t>
        </w:r>
      </w:hyperlink>
      <w:r>
        <w:rPr>
          <w:spacing w:val="3"/>
          <w:w w:val="105"/>
          <w:position w:val="6"/>
          <w:sz w:val="10"/>
        </w:rPr>
        <w:t> </w:t>
      </w:r>
      <w:r>
        <w:rPr>
          <w:spacing w:val="-12"/>
          <w:w w:val="105"/>
          <w:sz w:val="18"/>
        </w:rPr>
        <w:t>Vea</w:t>
      </w:r>
      <w:r>
        <w:rPr>
          <w:spacing w:val="-28"/>
          <w:w w:val="105"/>
          <w:sz w:val="18"/>
        </w:rPr>
        <w:t> </w:t>
      </w:r>
      <w:r>
        <w:rPr>
          <w:spacing w:val="-5"/>
          <w:w w:val="105"/>
          <w:sz w:val="18"/>
        </w:rPr>
        <w:t>la</w:t>
      </w:r>
      <w:r>
        <w:rPr>
          <w:spacing w:val="-28"/>
          <w:w w:val="105"/>
          <w:sz w:val="18"/>
        </w:rPr>
        <w:t> </w:t>
      </w:r>
      <w:r>
        <w:rPr>
          <w:spacing w:val="-7"/>
          <w:w w:val="105"/>
          <w:sz w:val="18"/>
        </w:rPr>
        <w:t>gráfica</w:t>
      </w:r>
      <w:r>
        <w:rPr>
          <w:spacing w:val="-28"/>
          <w:w w:val="105"/>
          <w:sz w:val="18"/>
        </w:rPr>
        <w:t> </w:t>
      </w:r>
      <w:r>
        <w:rPr>
          <w:spacing w:val="-5"/>
          <w:w w:val="105"/>
          <w:sz w:val="18"/>
        </w:rPr>
        <w:t>de</w:t>
      </w:r>
      <w:r>
        <w:rPr>
          <w:spacing w:val="-1"/>
          <w:w w:val="105"/>
          <w:sz w:val="18"/>
        </w:rPr>
        <w:t> </w:t>
      </w:r>
      <w:r>
        <w:rPr>
          <w:spacing w:val="-7"/>
          <w:w w:val="105"/>
          <w:sz w:val="18"/>
        </w:rPr>
        <w:t>Alma</w:t>
      </w:r>
      <w:r>
        <w:rPr>
          <w:spacing w:val="-28"/>
          <w:w w:val="105"/>
          <w:sz w:val="18"/>
        </w:rPr>
        <w:t> </w:t>
      </w:r>
      <w:r>
        <w:rPr>
          <w:spacing w:val="-8"/>
          <w:w w:val="105"/>
          <w:sz w:val="18"/>
        </w:rPr>
        <w:t>Swan</w:t>
      </w:r>
      <w:r>
        <w:rPr>
          <w:spacing w:val="-28"/>
          <w:w w:val="105"/>
          <w:sz w:val="18"/>
        </w:rPr>
        <w:t> </w:t>
      </w:r>
      <w:r>
        <w:rPr>
          <w:spacing w:val="-8"/>
          <w:w w:val="105"/>
          <w:sz w:val="18"/>
        </w:rPr>
        <w:t>sobre</w:t>
      </w:r>
      <w:r>
        <w:rPr>
          <w:spacing w:val="-28"/>
          <w:w w:val="105"/>
          <w:sz w:val="18"/>
        </w:rPr>
        <w:t> </w:t>
      </w:r>
      <w:r>
        <w:rPr>
          <w:spacing w:val="-5"/>
          <w:w w:val="105"/>
          <w:sz w:val="18"/>
        </w:rPr>
        <w:t>el</w:t>
      </w:r>
      <w:r>
        <w:rPr>
          <w:spacing w:val="-28"/>
          <w:w w:val="105"/>
          <w:sz w:val="18"/>
        </w:rPr>
        <w:t> </w:t>
      </w:r>
      <w:r>
        <w:rPr>
          <w:spacing w:val="-9"/>
          <w:w w:val="105"/>
          <w:sz w:val="18"/>
        </w:rPr>
        <w:t>crecimiento</w:t>
      </w:r>
      <w:r>
        <w:rPr>
          <w:spacing w:val="-28"/>
          <w:w w:val="105"/>
          <w:sz w:val="18"/>
        </w:rPr>
        <w:t> </w:t>
      </w:r>
      <w:r>
        <w:rPr>
          <w:spacing w:val="-5"/>
          <w:w w:val="105"/>
          <w:sz w:val="18"/>
        </w:rPr>
        <w:t>de</w:t>
      </w:r>
      <w:r>
        <w:rPr>
          <w:spacing w:val="-28"/>
          <w:w w:val="105"/>
          <w:sz w:val="18"/>
        </w:rPr>
        <w:t> </w:t>
      </w:r>
      <w:r>
        <w:rPr>
          <w:spacing w:val="-8"/>
          <w:w w:val="105"/>
          <w:sz w:val="18"/>
        </w:rPr>
        <w:t>mandatos</w:t>
      </w:r>
      <w:r>
        <w:rPr>
          <w:spacing w:val="-29"/>
          <w:w w:val="105"/>
          <w:sz w:val="18"/>
        </w:rPr>
        <w:t> </w:t>
      </w:r>
      <w:r>
        <w:rPr>
          <w:spacing w:val="-6"/>
          <w:w w:val="135"/>
          <w:sz w:val="12"/>
        </w:rPr>
        <w:t>oa</w:t>
      </w:r>
      <w:r>
        <w:rPr>
          <w:spacing w:val="-22"/>
          <w:w w:val="135"/>
          <w:sz w:val="12"/>
        </w:rPr>
        <w:t> </w:t>
      </w:r>
      <w:r>
        <w:rPr>
          <w:spacing w:val="-8"/>
          <w:w w:val="105"/>
          <w:sz w:val="18"/>
        </w:rPr>
        <w:t>verdes</w:t>
      </w:r>
      <w:r>
        <w:rPr>
          <w:spacing w:val="-28"/>
          <w:w w:val="105"/>
          <w:sz w:val="18"/>
        </w:rPr>
        <w:t> </w:t>
      </w:r>
      <w:r>
        <w:rPr>
          <w:spacing w:val="-5"/>
          <w:w w:val="105"/>
          <w:sz w:val="18"/>
        </w:rPr>
        <w:t>de</w:t>
      </w:r>
      <w:r>
        <w:rPr>
          <w:spacing w:val="-28"/>
          <w:w w:val="105"/>
          <w:sz w:val="18"/>
        </w:rPr>
        <w:t> </w:t>
      </w:r>
      <w:r>
        <w:rPr>
          <w:spacing w:val="-7"/>
          <w:w w:val="105"/>
          <w:sz w:val="18"/>
        </w:rPr>
        <w:t>2002</w:t>
      </w:r>
      <w:r>
        <w:rPr>
          <w:spacing w:val="-28"/>
          <w:w w:val="105"/>
          <w:sz w:val="18"/>
        </w:rPr>
        <w:t> </w:t>
      </w:r>
      <w:r>
        <w:rPr>
          <w:w w:val="105"/>
          <w:sz w:val="18"/>
        </w:rPr>
        <w:t>a</w:t>
      </w:r>
      <w:r>
        <w:rPr>
          <w:spacing w:val="-28"/>
          <w:w w:val="105"/>
          <w:sz w:val="18"/>
        </w:rPr>
        <w:t> </w:t>
      </w:r>
      <w:r>
        <w:rPr>
          <w:spacing w:val="-9"/>
          <w:w w:val="105"/>
          <w:sz w:val="18"/>
        </w:rPr>
        <w:t>2010. </w:t>
      </w:r>
      <w:hyperlink r:id="rId402">
        <w:r>
          <w:rPr>
            <w:spacing w:val="9"/>
            <w:sz w:val="18"/>
          </w:rPr>
          <w:t>http://www.openscholarship.org/jcms/c_6226/open-access-policies-for-</w:t>
        </w:r>
      </w:hyperlink>
    </w:p>
    <w:p>
      <w:pPr>
        <w:spacing w:line="244" w:lineRule="auto" w:before="0"/>
        <w:ind w:left="477" w:right="2359" w:hanging="360"/>
        <w:jc w:val="left"/>
        <w:rPr>
          <w:sz w:val="18"/>
        </w:rPr>
      </w:pPr>
      <w:hyperlink r:id="rId402">
        <w:r>
          <w:rPr>
            <w:sz w:val="18"/>
          </w:rPr>
          <w:t>universities-and-research-institutions?hlText=policies</w:t>
        </w:r>
      </w:hyperlink>
      <w:r>
        <w:rPr>
          <w:sz w:val="18"/>
        </w:rPr>
        <w:t> </w:t>
      </w:r>
      <w:r>
        <w:rPr>
          <w:w w:val="110"/>
          <w:sz w:val="18"/>
        </w:rPr>
        <w:t>Véa también la de </w:t>
      </w:r>
      <w:r>
        <w:rPr>
          <w:w w:val="135"/>
          <w:sz w:val="12"/>
        </w:rPr>
        <w:t>roarmaP </w:t>
      </w:r>
      <w:hyperlink r:id="rId53">
        <w:r>
          <w:rPr>
            <w:w w:val="110"/>
            <w:sz w:val="18"/>
          </w:rPr>
          <w:t>http://roarmap.eprints.org</w:t>
        </w:r>
      </w:hyperlink>
    </w:p>
    <w:p>
      <w:pPr>
        <w:spacing w:line="244" w:lineRule="auto" w:before="0"/>
        <w:ind w:left="117" w:right="12" w:firstLine="360"/>
        <w:jc w:val="both"/>
        <w:rPr>
          <w:sz w:val="18"/>
        </w:rPr>
      </w:pPr>
      <w:r>
        <w:rPr>
          <w:sz w:val="18"/>
        </w:rPr>
        <w:t>Basándose en el principio de que las políticas institucionales deben respetar la libertad</w:t>
      </w:r>
      <w:r>
        <w:rPr>
          <w:spacing w:val="-19"/>
          <w:sz w:val="18"/>
        </w:rPr>
        <w:t> </w:t>
      </w:r>
      <w:r>
        <w:rPr>
          <w:sz w:val="18"/>
        </w:rPr>
        <w:t>de</w:t>
      </w:r>
      <w:r>
        <w:rPr>
          <w:spacing w:val="-19"/>
          <w:sz w:val="18"/>
        </w:rPr>
        <w:t> </w:t>
      </w:r>
      <w:r>
        <w:rPr>
          <w:sz w:val="18"/>
        </w:rPr>
        <w:t>los</w:t>
      </w:r>
      <w:r>
        <w:rPr>
          <w:spacing w:val="-19"/>
          <w:sz w:val="18"/>
        </w:rPr>
        <w:t> </w:t>
      </w:r>
      <w:r>
        <w:rPr>
          <w:sz w:val="18"/>
        </w:rPr>
        <w:t>investigadores</w:t>
      </w:r>
      <w:r>
        <w:rPr>
          <w:spacing w:val="-19"/>
          <w:sz w:val="18"/>
        </w:rPr>
        <w:t> </w:t>
      </w:r>
      <w:r>
        <w:rPr>
          <w:sz w:val="18"/>
        </w:rPr>
        <w:t>para</w:t>
      </w:r>
      <w:r>
        <w:rPr>
          <w:spacing w:val="-19"/>
          <w:sz w:val="18"/>
        </w:rPr>
        <w:t> </w:t>
      </w:r>
      <w:r>
        <w:rPr>
          <w:sz w:val="18"/>
        </w:rPr>
        <w:t>publicar</w:t>
      </w:r>
      <w:r>
        <w:rPr>
          <w:spacing w:val="10"/>
          <w:sz w:val="18"/>
        </w:rPr>
        <w:t> </w:t>
      </w:r>
      <w:r>
        <w:rPr>
          <w:sz w:val="18"/>
        </w:rPr>
        <w:t>las</w:t>
      </w:r>
      <w:r>
        <w:rPr>
          <w:spacing w:val="-19"/>
          <w:sz w:val="18"/>
        </w:rPr>
        <w:t> </w:t>
      </w:r>
      <w:r>
        <w:rPr>
          <w:sz w:val="18"/>
        </w:rPr>
        <w:t>revistas</w:t>
      </w:r>
      <w:r>
        <w:rPr>
          <w:spacing w:val="-19"/>
          <w:sz w:val="18"/>
        </w:rPr>
        <w:t> </w:t>
      </w:r>
      <w:r>
        <w:rPr>
          <w:sz w:val="18"/>
        </w:rPr>
        <w:t>de</w:t>
      </w:r>
      <w:r>
        <w:rPr>
          <w:spacing w:val="-19"/>
          <w:sz w:val="18"/>
        </w:rPr>
        <w:t> </w:t>
      </w:r>
      <w:r>
        <w:rPr>
          <w:sz w:val="18"/>
        </w:rPr>
        <w:t>su</w:t>
      </w:r>
      <w:r>
        <w:rPr>
          <w:spacing w:val="-19"/>
          <w:sz w:val="18"/>
        </w:rPr>
        <w:t> </w:t>
      </w:r>
      <w:r>
        <w:rPr>
          <w:sz w:val="18"/>
        </w:rPr>
        <w:t>elección</w:t>
      </w:r>
      <w:r>
        <w:rPr>
          <w:spacing w:val="-19"/>
          <w:sz w:val="18"/>
        </w:rPr>
        <w:t> </w:t>
      </w:r>
      <w:r>
        <w:rPr>
          <w:spacing w:val="-5"/>
          <w:sz w:val="18"/>
        </w:rPr>
        <w:t>.Vea</w:t>
      </w:r>
      <w:r>
        <w:rPr>
          <w:spacing w:val="-19"/>
          <w:sz w:val="18"/>
        </w:rPr>
        <w:t> </w:t>
      </w:r>
      <w:r>
        <w:rPr>
          <w:sz w:val="18"/>
        </w:rPr>
        <w:t>(2008),“Three principles</w:t>
      </w:r>
      <w:r>
        <w:rPr>
          <w:spacing w:val="-27"/>
          <w:sz w:val="18"/>
        </w:rPr>
        <w:t> </w:t>
      </w:r>
      <w:r>
        <w:rPr>
          <w:sz w:val="18"/>
        </w:rPr>
        <w:t>for</w:t>
      </w:r>
      <w:r>
        <w:rPr>
          <w:spacing w:val="-27"/>
          <w:sz w:val="18"/>
        </w:rPr>
        <w:t> </w:t>
      </w:r>
      <w:r>
        <w:rPr>
          <w:sz w:val="18"/>
        </w:rPr>
        <w:t>university</w:t>
      </w:r>
      <w:r>
        <w:rPr>
          <w:spacing w:val="-27"/>
          <w:sz w:val="18"/>
        </w:rPr>
        <w:t> </w:t>
      </w:r>
      <w:r>
        <w:rPr>
          <w:sz w:val="18"/>
        </w:rPr>
        <w:t>open</w:t>
      </w:r>
      <w:r>
        <w:rPr>
          <w:spacing w:val="-27"/>
          <w:sz w:val="18"/>
        </w:rPr>
        <w:t> </w:t>
      </w:r>
      <w:r>
        <w:rPr>
          <w:sz w:val="18"/>
        </w:rPr>
        <w:t>access</w:t>
      </w:r>
      <w:r>
        <w:rPr>
          <w:spacing w:val="-27"/>
          <w:sz w:val="18"/>
        </w:rPr>
        <w:t> </w:t>
      </w:r>
      <w:r>
        <w:rPr>
          <w:sz w:val="18"/>
        </w:rPr>
        <w:t>policies”,</w:t>
      </w:r>
      <w:r>
        <w:rPr>
          <w:spacing w:val="-27"/>
          <w:sz w:val="18"/>
        </w:rPr>
        <w:t> </w:t>
      </w:r>
      <w:r>
        <w:rPr>
          <w:rFonts w:ascii="Times New Roman" w:hAnsi="Times New Roman"/>
          <w:i/>
          <w:w w:val="105"/>
          <w:sz w:val="12"/>
        </w:rPr>
        <w:t>sparc</w:t>
      </w:r>
      <w:r>
        <w:rPr>
          <w:rFonts w:ascii="Times New Roman" w:hAnsi="Times New Roman"/>
          <w:i/>
          <w:spacing w:val="-11"/>
          <w:w w:val="105"/>
          <w:sz w:val="12"/>
        </w:rPr>
        <w:t> </w:t>
      </w:r>
      <w:r>
        <w:rPr>
          <w:rFonts w:ascii="Times New Roman" w:hAnsi="Times New Roman"/>
          <w:i/>
          <w:sz w:val="18"/>
        </w:rPr>
        <w:t>Open</w:t>
      </w:r>
      <w:r>
        <w:rPr>
          <w:rFonts w:ascii="Times New Roman" w:hAnsi="Times New Roman"/>
          <w:i/>
          <w:spacing w:val="-25"/>
          <w:sz w:val="18"/>
        </w:rPr>
        <w:t> </w:t>
      </w:r>
      <w:r>
        <w:rPr>
          <w:rFonts w:ascii="Times New Roman" w:hAnsi="Times New Roman"/>
          <w:i/>
          <w:sz w:val="18"/>
        </w:rPr>
        <w:t>Access</w:t>
      </w:r>
      <w:r>
        <w:rPr>
          <w:rFonts w:ascii="Times New Roman" w:hAnsi="Times New Roman"/>
          <w:i/>
          <w:spacing w:val="-25"/>
          <w:sz w:val="18"/>
        </w:rPr>
        <w:t> </w:t>
      </w:r>
      <w:r>
        <w:rPr>
          <w:rFonts w:ascii="Times New Roman" w:hAnsi="Times New Roman"/>
          <w:i/>
          <w:sz w:val="18"/>
        </w:rPr>
        <w:t>Newsletter</w:t>
      </w:r>
      <w:r>
        <w:rPr>
          <w:sz w:val="18"/>
        </w:rPr>
        <w:t>,</w:t>
      </w:r>
      <w:r>
        <w:rPr>
          <w:spacing w:val="-27"/>
          <w:sz w:val="18"/>
        </w:rPr>
        <w:t> </w:t>
      </w:r>
      <w:r>
        <w:rPr>
          <w:sz w:val="18"/>
        </w:rPr>
        <w:t>April</w:t>
      </w:r>
      <w:r>
        <w:rPr>
          <w:spacing w:val="-27"/>
          <w:sz w:val="18"/>
        </w:rPr>
        <w:t> </w:t>
      </w:r>
      <w:r>
        <w:rPr>
          <w:sz w:val="18"/>
        </w:rPr>
        <w:t>2.</w:t>
      </w:r>
    </w:p>
    <w:p>
      <w:pPr>
        <w:spacing w:line="244" w:lineRule="auto" w:before="0"/>
        <w:ind w:left="117" w:right="7" w:firstLine="360"/>
        <w:jc w:val="both"/>
        <w:rPr>
          <w:sz w:val="18"/>
        </w:rPr>
      </w:pPr>
      <w:hyperlink r:id="rId386">
        <w:r>
          <w:rPr>
            <w:w w:val="105"/>
            <w:sz w:val="18"/>
          </w:rPr>
          <w:t>http://dash.harvard.edu/bitstream/handle/1/4317659/suber_3principles.</w:t>
        </w:r>
      </w:hyperlink>
      <w:r>
        <w:rPr>
          <w:w w:val="105"/>
          <w:sz w:val="18"/>
        </w:rPr>
        <w:t> </w:t>
      </w:r>
      <w:hyperlink r:id="rId386">
        <w:r>
          <w:rPr>
            <w:w w:val="105"/>
            <w:sz w:val="18"/>
          </w:rPr>
          <w:t>html?sequence=2</w:t>
        </w:r>
      </w:hyperlink>
    </w:p>
    <w:p>
      <w:pPr>
        <w:spacing w:line="244" w:lineRule="auto" w:before="0"/>
        <w:ind w:left="117" w:right="12" w:firstLine="360"/>
        <w:jc w:val="both"/>
        <w:rPr>
          <w:sz w:val="18"/>
        </w:rPr>
      </w:pPr>
      <w:r>
        <w:rPr>
          <w:spacing w:val="-4"/>
          <w:sz w:val="18"/>
        </w:rPr>
        <w:t>Por </w:t>
      </w:r>
      <w:r>
        <w:rPr>
          <w:sz w:val="18"/>
        </w:rPr>
        <w:t>la misma razón que una política de mandato </w:t>
      </w:r>
      <w:r>
        <w:rPr>
          <w:w w:val="140"/>
          <w:sz w:val="12"/>
        </w:rPr>
        <w:t>oa </w:t>
      </w:r>
      <w:r>
        <w:rPr>
          <w:sz w:val="18"/>
        </w:rPr>
        <w:t>por la vía dorada sería hoy  una mala política, también es una mala idea proponer un mandato </w:t>
      </w:r>
      <w:r>
        <w:rPr>
          <w:w w:val="140"/>
          <w:sz w:val="12"/>
        </w:rPr>
        <w:t>oa </w:t>
      </w:r>
      <w:r>
        <w:rPr>
          <w:sz w:val="18"/>
        </w:rPr>
        <w:t>por la vía verde sin que la población sepa distinguir entre verde/oro, ya que probablemente el resultado final sería una propuesta de mandato </w:t>
      </w:r>
      <w:r>
        <w:rPr>
          <w:w w:val="140"/>
          <w:sz w:val="12"/>
        </w:rPr>
        <w:t>oa </w:t>
      </w:r>
      <w:r>
        <w:rPr>
          <w:sz w:val="18"/>
        </w:rPr>
        <w:t>por la vía dorada. </w:t>
      </w:r>
      <w:r>
        <w:rPr>
          <w:spacing w:val="-6"/>
          <w:sz w:val="18"/>
        </w:rPr>
        <w:t>Vea </w:t>
      </w:r>
      <w:r>
        <w:rPr>
          <w:sz w:val="18"/>
        </w:rPr>
        <w:t>(2009), “Lessons from </w:t>
      </w:r>
      <w:r>
        <w:rPr>
          <w:spacing w:val="-3"/>
          <w:w w:val="109"/>
          <w:sz w:val="18"/>
        </w:rPr>
        <w:t>M</w:t>
      </w:r>
      <w:r>
        <w:rPr>
          <w:w w:val="100"/>
          <w:sz w:val="18"/>
        </w:rPr>
        <w:t>a</w:t>
      </w:r>
      <w:r>
        <w:rPr>
          <w:spacing w:val="3"/>
          <w:w w:val="100"/>
          <w:sz w:val="18"/>
        </w:rPr>
        <w:t>r</w:t>
      </w:r>
      <w:r>
        <w:rPr>
          <w:w w:val="101"/>
          <w:sz w:val="18"/>
        </w:rPr>
        <w:t>ylan</w:t>
      </w:r>
      <w:r>
        <w:rPr>
          <w:spacing w:val="-3"/>
          <w:w w:val="101"/>
          <w:sz w:val="18"/>
        </w:rPr>
        <w:t>d</w:t>
      </w:r>
      <w:r>
        <w:rPr>
          <w:w w:val="52"/>
          <w:sz w:val="18"/>
        </w:rPr>
        <w:t>”,</w:t>
      </w:r>
      <w:r>
        <w:rPr>
          <w:spacing w:val="-2"/>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pacing w:val="15"/>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spacing w:val="-6"/>
          <w:w w:val="110"/>
          <w:sz w:val="18"/>
        </w:rPr>
        <w:t>N</w:t>
      </w:r>
      <w:r>
        <w:rPr>
          <w:rFonts w:ascii="Times New Roman" w:hAnsi="Times New Roman"/>
          <w:i/>
          <w:w w:val="86"/>
          <w:sz w:val="18"/>
        </w:rPr>
        <w:t>ewsletter</w:t>
      </w:r>
      <w:r>
        <w:rPr>
          <w:w w:val="106"/>
          <w:sz w:val="18"/>
        </w:rPr>
        <w:t>,</w:t>
      </w:r>
      <w:r>
        <w:rPr>
          <w:spacing w:val="-2"/>
          <w:sz w:val="18"/>
        </w:rPr>
        <w:t> </w:t>
      </w:r>
      <w:r>
        <w:rPr>
          <w:spacing w:val="-7"/>
          <w:w w:val="94"/>
          <w:sz w:val="18"/>
        </w:rPr>
        <w:t>J</w:t>
      </w:r>
      <w:r>
        <w:rPr>
          <w:w w:val="105"/>
          <w:sz w:val="18"/>
        </w:rPr>
        <w:t>une</w:t>
      </w:r>
      <w:r>
        <w:rPr>
          <w:spacing w:val="-2"/>
          <w:sz w:val="18"/>
        </w:rPr>
        <w:t> </w:t>
      </w:r>
      <w:r>
        <w:rPr>
          <w:w w:val="106"/>
          <w:sz w:val="18"/>
        </w:rPr>
        <w:t>2.</w:t>
      </w:r>
    </w:p>
    <w:p>
      <w:pPr>
        <w:spacing w:line="244" w:lineRule="auto" w:before="0"/>
        <w:ind w:left="117" w:right="0" w:firstLine="360"/>
        <w:jc w:val="both"/>
        <w:rPr>
          <w:sz w:val="18"/>
        </w:rPr>
      </w:pPr>
      <w:hyperlink r:id="rId403">
        <w:r>
          <w:rPr>
            <w:w w:val="105"/>
            <w:sz w:val="18"/>
          </w:rPr>
          <w:t>http://dash.harvard.edu/bitstream/handle/1/4322585/suber_maryland.</w:t>
        </w:r>
      </w:hyperlink>
      <w:r>
        <w:rPr>
          <w:w w:val="105"/>
          <w:sz w:val="18"/>
        </w:rPr>
        <w:t> </w:t>
      </w:r>
      <w:hyperlink r:id="rId403">
        <w:r>
          <w:rPr>
            <w:w w:val="105"/>
            <w:sz w:val="18"/>
          </w:rPr>
          <w:t>html?sequence=1</w:t>
        </w:r>
      </w:hyperlink>
    </w:p>
    <w:p>
      <w:pPr>
        <w:spacing w:line="244" w:lineRule="auto" w:before="1"/>
        <w:ind w:left="117" w:right="12" w:firstLine="359"/>
        <w:jc w:val="both"/>
        <w:rPr>
          <w:sz w:val="18"/>
        </w:rPr>
      </w:pPr>
      <w:hyperlink r:id="rId404">
        <w:r>
          <w:rPr>
            <w:w w:val="105"/>
            <w:position w:val="6"/>
            <w:sz w:val="10"/>
          </w:rPr>
          <w:t>5</w:t>
        </w:r>
      </w:hyperlink>
      <w:r>
        <w:rPr>
          <w:spacing w:val="3"/>
          <w:w w:val="105"/>
          <w:position w:val="6"/>
          <w:sz w:val="10"/>
        </w:rPr>
        <w:t> </w:t>
      </w:r>
      <w:r>
        <w:rPr>
          <w:w w:val="105"/>
          <w:sz w:val="18"/>
        </w:rPr>
        <w:t>Entre</w:t>
      </w:r>
      <w:r>
        <w:rPr>
          <w:spacing w:val="-19"/>
          <w:w w:val="105"/>
          <w:sz w:val="18"/>
        </w:rPr>
        <w:t> </w:t>
      </w:r>
      <w:r>
        <w:rPr>
          <w:w w:val="105"/>
          <w:sz w:val="18"/>
        </w:rPr>
        <w:t>las</w:t>
      </w:r>
      <w:r>
        <w:rPr>
          <w:spacing w:val="12"/>
          <w:w w:val="105"/>
          <w:sz w:val="18"/>
        </w:rPr>
        <w:t> </w:t>
      </w:r>
      <w:r>
        <w:rPr>
          <w:w w:val="105"/>
          <w:sz w:val="18"/>
        </w:rPr>
        <w:t>universidades</w:t>
      </w:r>
      <w:r>
        <w:rPr>
          <w:spacing w:val="-19"/>
          <w:w w:val="105"/>
          <w:sz w:val="18"/>
        </w:rPr>
        <w:t> </w:t>
      </w:r>
      <w:r>
        <w:rPr>
          <w:w w:val="105"/>
          <w:sz w:val="18"/>
        </w:rPr>
        <w:t>con</w:t>
      </w:r>
      <w:r>
        <w:rPr>
          <w:spacing w:val="-19"/>
          <w:w w:val="105"/>
          <w:sz w:val="18"/>
        </w:rPr>
        <w:t> </w:t>
      </w:r>
      <w:r>
        <w:rPr>
          <w:w w:val="105"/>
          <w:sz w:val="18"/>
        </w:rPr>
        <w:t>políticas</w:t>
      </w:r>
      <w:r>
        <w:rPr>
          <w:spacing w:val="-19"/>
          <w:w w:val="105"/>
          <w:sz w:val="18"/>
        </w:rPr>
        <w:t> </w:t>
      </w:r>
      <w:r>
        <w:rPr>
          <w:w w:val="105"/>
          <w:sz w:val="18"/>
        </w:rPr>
        <w:t>de</w:t>
      </w:r>
      <w:r>
        <w:rPr>
          <w:spacing w:val="-19"/>
          <w:w w:val="105"/>
          <w:sz w:val="18"/>
        </w:rPr>
        <w:t> </w:t>
      </w:r>
      <w:r>
        <w:rPr>
          <w:w w:val="105"/>
          <w:sz w:val="18"/>
        </w:rPr>
        <w:t>mandatos</w:t>
      </w:r>
      <w:r>
        <w:rPr>
          <w:spacing w:val="-19"/>
          <w:w w:val="105"/>
          <w:sz w:val="18"/>
        </w:rPr>
        <w:t> </w:t>
      </w:r>
      <w:r>
        <w:rPr>
          <w:w w:val="140"/>
          <w:sz w:val="12"/>
        </w:rPr>
        <w:t>oa</w:t>
      </w:r>
      <w:r>
        <w:rPr>
          <w:spacing w:val="-14"/>
          <w:w w:val="140"/>
          <w:sz w:val="12"/>
        </w:rPr>
        <w:t> </w:t>
      </w:r>
      <w:r>
        <w:rPr>
          <w:w w:val="105"/>
          <w:sz w:val="18"/>
        </w:rPr>
        <w:t>con</w:t>
      </w:r>
      <w:r>
        <w:rPr>
          <w:spacing w:val="-19"/>
          <w:w w:val="105"/>
          <w:sz w:val="18"/>
        </w:rPr>
        <w:t> </w:t>
      </w:r>
      <w:r>
        <w:rPr>
          <w:w w:val="105"/>
          <w:sz w:val="18"/>
        </w:rPr>
        <w:t>lagunas</w:t>
      </w:r>
      <w:r>
        <w:rPr>
          <w:spacing w:val="-19"/>
          <w:w w:val="105"/>
          <w:sz w:val="18"/>
        </w:rPr>
        <w:t> </w:t>
      </w:r>
      <w:r>
        <w:rPr>
          <w:w w:val="105"/>
          <w:sz w:val="18"/>
        </w:rPr>
        <w:t>se</w:t>
      </w:r>
      <w:r>
        <w:rPr>
          <w:spacing w:val="-19"/>
          <w:w w:val="105"/>
          <w:sz w:val="18"/>
        </w:rPr>
        <w:t> </w:t>
      </w:r>
      <w:r>
        <w:rPr>
          <w:w w:val="105"/>
          <w:sz w:val="18"/>
        </w:rPr>
        <w:t>encuentran: la</w:t>
      </w:r>
      <w:r>
        <w:rPr>
          <w:spacing w:val="27"/>
          <w:w w:val="105"/>
          <w:sz w:val="18"/>
        </w:rPr>
        <w:t> </w:t>
      </w:r>
      <w:r>
        <w:rPr>
          <w:w w:val="105"/>
          <w:sz w:val="18"/>
        </w:rPr>
        <w:t>University</w:t>
      </w:r>
      <w:r>
        <w:rPr>
          <w:spacing w:val="-11"/>
          <w:w w:val="105"/>
          <w:sz w:val="18"/>
        </w:rPr>
        <w:t> </w:t>
      </w:r>
      <w:r>
        <w:rPr>
          <w:w w:val="105"/>
          <w:sz w:val="18"/>
        </w:rPr>
        <w:t>of</w:t>
      </w:r>
      <w:r>
        <w:rPr>
          <w:spacing w:val="-11"/>
          <w:w w:val="105"/>
          <w:sz w:val="18"/>
        </w:rPr>
        <w:t> </w:t>
      </w:r>
      <w:r>
        <w:rPr>
          <w:w w:val="105"/>
          <w:sz w:val="18"/>
        </w:rPr>
        <w:t>Zurich</w:t>
      </w:r>
      <w:r>
        <w:rPr>
          <w:spacing w:val="-11"/>
          <w:w w:val="105"/>
          <w:sz w:val="18"/>
        </w:rPr>
        <w:t> </w:t>
      </w:r>
      <w:r>
        <w:rPr>
          <w:w w:val="105"/>
          <w:sz w:val="18"/>
        </w:rPr>
        <w:t>(julio</w:t>
      </w:r>
      <w:r>
        <w:rPr>
          <w:spacing w:val="-11"/>
          <w:w w:val="105"/>
          <w:sz w:val="18"/>
        </w:rPr>
        <w:t> </w:t>
      </w:r>
      <w:r>
        <w:rPr>
          <w:w w:val="105"/>
          <w:sz w:val="18"/>
        </w:rPr>
        <w:t>2005),</w:t>
      </w:r>
      <w:r>
        <w:rPr>
          <w:spacing w:val="-11"/>
          <w:w w:val="105"/>
          <w:sz w:val="18"/>
        </w:rPr>
        <w:t> </w:t>
      </w:r>
      <w:r>
        <w:rPr>
          <w:w w:val="105"/>
          <w:sz w:val="18"/>
        </w:rPr>
        <w:t>Macquarie</w:t>
      </w:r>
      <w:r>
        <w:rPr>
          <w:spacing w:val="-11"/>
          <w:w w:val="105"/>
          <w:sz w:val="18"/>
        </w:rPr>
        <w:t> </w:t>
      </w:r>
      <w:r>
        <w:rPr>
          <w:w w:val="105"/>
          <w:sz w:val="18"/>
        </w:rPr>
        <w:t>University</w:t>
      </w:r>
      <w:r>
        <w:rPr>
          <w:spacing w:val="-11"/>
          <w:w w:val="105"/>
          <w:sz w:val="18"/>
        </w:rPr>
        <w:t> </w:t>
      </w:r>
      <w:r>
        <w:rPr>
          <w:w w:val="105"/>
          <w:sz w:val="18"/>
        </w:rPr>
        <w:t>(agosto</w:t>
      </w:r>
      <w:r>
        <w:rPr>
          <w:spacing w:val="-11"/>
          <w:w w:val="105"/>
          <w:sz w:val="18"/>
        </w:rPr>
        <w:t> </w:t>
      </w:r>
      <w:r>
        <w:rPr>
          <w:w w:val="105"/>
          <w:sz w:val="18"/>
        </w:rPr>
        <w:t>2008),</w:t>
      </w:r>
      <w:r>
        <w:rPr>
          <w:spacing w:val="-11"/>
          <w:w w:val="105"/>
          <w:sz w:val="18"/>
        </w:rPr>
        <w:t> </w:t>
      </w:r>
      <w:r>
        <w:rPr>
          <w:w w:val="105"/>
          <w:sz w:val="18"/>
        </w:rPr>
        <w:t>University College</w:t>
      </w:r>
      <w:r>
        <w:rPr>
          <w:spacing w:val="-17"/>
          <w:w w:val="105"/>
          <w:sz w:val="18"/>
        </w:rPr>
        <w:t> </w:t>
      </w:r>
      <w:r>
        <w:rPr>
          <w:w w:val="105"/>
          <w:sz w:val="18"/>
        </w:rPr>
        <w:t>London</w:t>
      </w:r>
      <w:r>
        <w:rPr>
          <w:spacing w:val="-17"/>
          <w:w w:val="105"/>
          <w:sz w:val="18"/>
        </w:rPr>
        <w:t> </w:t>
      </w:r>
      <w:r>
        <w:rPr>
          <w:w w:val="105"/>
          <w:sz w:val="18"/>
        </w:rPr>
        <w:t>(octubre</w:t>
      </w:r>
      <w:r>
        <w:rPr>
          <w:spacing w:val="-17"/>
          <w:w w:val="105"/>
          <w:sz w:val="18"/>
        </w:rPr>
        <w:t> </w:t>
      </w:r>
      <w:r>
        <w:rPr>
          <w:w w:val="105"/>
          <w:sz w:val="18"/>
        </w:rPr>
        <w:t>2008),</w:t>
      </w:r>
      <w:r>
        <w:rPr>
          <w:spacing w:val="-17"/>
          <w:w w:val="105"/>
          <w:sz w:val="18"/>
        </w:rPr>
        <w:t> </w:t>
      </w:r>
      <w:r>
        <w:rPr>
          <w:w w:val="105"/>
          <w:sz w:val="18"/>
        </w:rPr>
        <w:t>University</w:t>
      </w:r>
      <w:r>
        <w:rPr>
          <w:spacing w:val="-17"/>
          <w:w w:val="105"/>
          <w:sz w:val="18"/>
        </w:rPr>
        <w:t> </w:t>
      </w:r>
      <w:r>
        <w:rPr>
          <w:w w:val="105"/>
          <w:sz w:val="18"/>
        </w:rPr>
        <w:t>of</w:t>
      </w:r>
      <w:r>
        <w:rPr>
          <w:spacing w:val="-19"/>
          <w:w w:val="105"/>
          <w:sz w:val="18"/>
        </w:rPr>
        <w:t> </w:t>
      </w:r>
      <w:r>
        <w:rPr>
          <w:w w:val="105"/>
          <w:sz w:val="18"/>
        </w:rPr>
        <w:t>Westminster</w:t>
      </w:r>
      <w:r>
        <w:rPr>
          <w:spacing w:val="-17"/>
          <w:w w:val="105"/>
          <w:sz w:val="18"/>
        </w:rPr>
        <w:t> </w:t>
      </w:r>
      <w:r>
        <w:rPr>
          <w:w w:val="105"/>
          <w:sz w:val="18"/>
        </w:rPr>
        <w:t>(julio</w:t>
      </w:r>
      <w:r>
        <w:rPr>
          <w:spacing w:val="-17"/>
          <w:w w:val="105"/>
          <w:sz w:val="18"/>
        </w:rPr>
        <w:t> </w:t>
      </w:r>
      <w:r>
        <w:rPr>
          <w:w w:val="105"/>
          <w:sz w:val="18"/>
        </w:rPr>
        <w:t>2009),</w:t>
      </w:r>
      <w:r>
        <w:rPr>
          <w:spacing w:val="-17"/>
          <w:w w:val="105"/>
          <w:sz w:val="18"/>
        </w:rPr>
        <w:t> </w:t>
      </w:r>
      <w:r>
        <w:rPr>
          <w:w w:val="105"/>
          <w:sz w:val="18"/>
        </w:rPr>
        <w:t>Edith</w:t>
      </w:r>
      <w:r>
        <w:rPr>
          <w:spacing w:val="-17"/>
          <w:w w:val="105"/>
          <w:sz w:val="18"/>
        </w:rPr>
        <w:t> </w:t>
      </w:r>
      <w:r>
        <w:rPr>
          <w:w w:val="105"/>
          <w:sz w:val="18"/>
        </w:rPr>
        <w:t>Cowan University (septiembre 2009), University of Strathclyde (octubre 2009), Dublin Institute</w:t>
      </w:r>
      <w:r>
        <w:rPr>
          <w:spacing w:val="-12"/>
          <w:w w:val="105"/>
          <w:sz w:val="18"/>
        </w:rPr>
        <w:t> </w:t>
      </w:r>
      <w:r>
        <w:rPr>
          <w:w w:val="105"/>
          <w:sz w:val="18"/>
        </w:rPr>
        <w:t>of</w:t>
      </w:r>
      <w:r>
        <w:rPr>
          <w:spacing w:val="-18"/>
          <w:w w:val="105"/>
          <w:sz w:val="18"/>
        </w:rPr>
        <w:t> </w:t>
      </w:r>
      <w:r>
        <w:rPr>
          <w:spacing w:val="-3"/>
          <w:w w:val="105"/>
          <w:sz w:val="18"/>
        </w:rPr>
        <w:t>Technology</w:t>
      </w:r>
      <w:r>
        <w:rPr>
          <w:spacing w:val="-12"/>
          <w:w w:val="105"/>
          <w:sz w:val="18"/>
        </w:rPr>
        <w:t> </w:t>
      </w:r>
      <w:r>
        <w:rPr>
          <w:w w:val="105"/>
          <w:sz w:val="18"/>
        </w:rPr>
        <w:t>(diciembre</w:t>
      </w:r>
      <w:r>
        <w:rPr>
          <w:spacing w:val="-12"/>
          <w:w w:val="105"/>
          <w:sz w:val="18"/>
        </w:rPr>
        <w:t> </w:t>
      </w:r>
      <w:r>
        <w:rPr>
          <w:w w:val="105"/>
          <w:sz w:val="18"/>
        </w:rPr>
        <w:t>2009),</w:t>
      </w:r>
      <w:r>
        <w:rPr>
          <w:spacing w:val="-12"/>
          <w:w w:val="105"/>
          <w:sz w:val="18"/>
        </w:rPr>
        <w:t> </w:t>
      </w:r>
      <w:r>
        <w:rPr>
          <w:w w:val="105"/>
          <w:sz w:val="18"/>
        </w:rPr>
        <w:t>Brunel</w:t>
      </w:r>
      <w:r>
        <w:rPr>
          <w:spacing w:val="-12"/>
          <w:w w:val="105"/>
          <w:sz w:val="18"/>
        </w:rPr>
        <w:t> </w:t>
      </w:r>
      <w:r>
        <w:rPr>
          <w:w w:val="105"/>
          <w:sz w:val="18"/>
        </w:rPr>
        <w:t>University</w:t>
      </w:r>
      <w:r>
        <w:rPr>
          <w:spacing w:val="-12"/>
          <w:w w:val="105"/>
          <w:sz w:val="18"/>
        </w:rPr>
        <w:t> </w:t>
      </w:r>
      <w:r>
        <w:rPr>
          <w:w w:val="105"/>
          <w:sz w:val="18"/>
        </w:rPr>
        <w:t>(enero</w:t>
      </w:r>
      <w:r>
        <w:rPr>
          <w:spacing w:val="-12"/>
          <w:w w:val="105"/>
          <w:sz w:val="18"/>
        </w:rPr>
        <w:t> </w:t>
      </w:r>
      <w:r>
        <w:rPr>
          <w:w w:val="105"/>
          <w:sz w:val="18"/>
        </w:rPr>
        <w:t>2010),</w:t>
      </w:r>
      <w:r>
        <w:rPr>
          <w:spacing w:val="-12"/>
          <w:w w:val="105"/>
          <w:sz w:val="18"/>
        </w:rPr>
        <w:t> </w:t>
      </w:r>
      <w:r>
        <w:rPr>
          <w:w w:val="105"/>
          <w:sz w:val="18"/>
        </w:rPr>
        <w:t>University of Ghent (enero 2010), Concordia University (abril 2010), Karlsruher Institut für Technologie</w:t>
      </w:r>
      <w:r>
        <w:rPr>
          <w:spacing w:val="-5"/>
          <w:w w:val="105"/>
          <w:sz w:val="18"/>
        </w:rPr>
        <w:t> </w:t>
      </w:r>
      <w:r>
        <w:rPr>
          <w:w w:val="105"/>
          <w:sz w:val="18"/>
        </w:rPr>
        <w:t>(mayo</w:t>
      </w:r>
      <w:r>
        <w:rPr>
          <w:spacing w:val="-5"/>
          <w:w w:val="105"/>
          <w:sz w:val="18"/>
        </w:rPr>
        <w:t> </w:t>
      </w:r>
      <w:r>
        <w:rPr>
          <w:w w:val="105"/>
          <w:sz w:val="18"/>
        </w:rPr>
        <w:t>2010),</w:t>
      </w:r>
      <w:r>
        <w:rPr>
          <w:spacing w:val="-7"/>
          <w:w w:val="105"/>
          <w:sz w:val="18"/>
        </w:rPr>
        <w:t> </w:t>
      </w:r>
      <w:r>
        <w:rPr>
          <w:spacing w:val="-6"/>
          <w:w w:val="105"/>
          <w:sz w:val="18"/>
        </w:rPr>
        <w:t>V.N.</w:t>
      </w:r>
      <w:r>
        <w:rPr>
          <w:spacing w:val="-5"/>
          <w:w w:val="105"/>
          <w:sz w:val="18"/>
        </w:rPr>
        <w:t> </w:t>
      </w:r>
      <w:r>
        <w:rPr>
          <w:w w:val="105"/>
          <w:sz w:val="18"/>
        </w:rPr>
        <w:t>Karazin</w:t>
      </w:r>
      <w:r>
        <w:rPr>
          <w:spacing w:val="-5"/>
          <w:w w:val="105"/>
          <w:sz w:val="18"/>
        </w:rPr>
        <w:t> </w:t>
      </w:r>
      <w:r>
        <w:rPr>
          <w:w w:val="105"/>
          <w:sz w:val="18"/>
        </w:rPr>
        <w:t>Kharkiv</w:t>
      </w:r>
      <w:r>
        <w:rPr>
          <w:spacing w:val="-5"/>
          <w:w w:val="105"/>
          <w:sz w:val="18"/>
        </w:rPr>
        <w:t> </w:t>
      </w:r>
      <w:r>
        <w:rPr>
          <w:w w:val="105"/>
          <w:sz w:val="18"/>
        </w:rPr>
        <w:t>National</w:t>
      </w:r>
      <w:r>
        <w:rPr>
          <w:spacing w:val="-5"/>
          <w:w w:val="105"/>
          <w:sz w:val="18"/>
        </w:rPr>
        <w:t> </w:t>
      </w:r>
      <w:r>
        <w:rPr>
          <w:w w:val="105"/>
          <w:sz w:val="18"/>
        </w:rPr>
        <w:t>University</w:t>
      </w:r>
      <w:r>
        <w:rPr>
          <w:spacing w:val="-5"/>
          <w:w w:val="105"/>
          <w:sz w:val="18"/>
        </w:rPr>
        <w:t> </w:t>
      </w:r>
      <w:r>
        <w:rPr>
          <w:w w:val="105"/>
          <w:sz w:val="18"/>
        </w:rPr>
        <w:t>(agosto</w:t>
      </w:r>
      <w:r>
        <w:rPr>
          <w:spacing w:val="-5"/>
          <w:w w:val="105"/>
          <w:sz w:val="18"/>
        </w:rPr>
        <w:t> </w:t>
      </w:r>
      <w:r>
        <w:rPr>
          <w:w w:val="105"/>
          <w:sz w:val="18"/>
        </w:rPr>
        <w:t>2010), College</w:t>
      </w:r>
      <w:r>
        <w:rPr>
          <w:spacing w:val="-16"/>
          <w:w w:val="105"/>
          <w:sz w:val="18"/>
        </w:rPr>
        <w:t> </w:t>
      </w:r>
      <w:r>
        <w:rPr>
          <w:w w:val="105"/>
          <w:sz w:val="18"/>
        </w:rPr>
        <w:t>of</w:t>
      </w:r>
      <w:r>
        <w:rPr>
          <w:spacing w:val="-16"/>
          <w:w w:val="105"/>
          <w:sz w:val="18"/>
        </w:rPr>
        <w:t> </w:t>
      </w:r>
      <w:r>
        <w:rPr>
          <w:w w:val="105"/>
          <w:sz w:val="18"/>
        </w:rPr>
        <w:t>Mount</w:t>
      </w:r>
      <w:r>
        <w:rPr>
          <w:spacing w:val="-16"/>
          <w:w w:val="105"/>
          <w:sz w:val="18"/>
        </w:rPr>
        <w:t> </w:t>
      </w:r>
      <w:r>
        <w:rPr>
          <w:w w:val="105"/>
          <w:sz w:val="18"/>
        </w:rPr>
        <w:t>Saint</w:t>
      </w:r>
      <w:r>
        <w:rPr>
          <w:spacing w:val="-18"/>
          <w:w w:val="105"/>
          <w:sz w:val="18"/>
        </w:rPr>
        <w:t> </w:t>
      </w:r>
      <w:r>
        <w:rPr>
          <w:w w:val="105"/>
          <w:sz w:val="18"/>
        </w:rPr>
        <w:t>Vincent</w:t>
      </w:r>
      <w:r>
        <w:rPr>
          <w:spacing w:val="-16"/>
          <w:w w:val="105"/>
          <w:sz w:val="18"/>
        </w:rPr>
        <w:t> </w:t>
      </w:r>
      <w:r>
        <w:rPr>
          <w:w w:val="105"/>
          <w:sz w:val="18"/>
        </w:rPr>
        <w:t>(octubre</w:t>
      </w:r>
      <w:r>
        <w:rPr>
          <w:spacing w:val="-16"/>
          <w:w w:val="105"/>
          <w:sz w:val="18"/>
        </w:rPr>
        <w:t> </w:t>
      </w:r>
      <w:r>
        <w:rPr>
          <w:w w:val="105"/>
          <w:sz w:val="18"/>
        </w:rPr>
        <w:t>2010),</w:t>
      </w:r>
      <w:r>
        <w:rPr>
          <w:spacing w:val="-16"/>
          <w:w w:val="105"/>
          <w:sz w:val="18"/>
        </w:rPr>
        <w:t> </w:t>
      </w:r>
      <w:r>
        <w:rPr>
          <w:w w:val="105"/>
          <w:sz w:val="18"/>
        </w:rPr>
        <w:t>Malmö</w:t>
      </w:r>
      <w:r>
        <w:rPr>
          <w:spacing w:val="-16"/>
          <w:w w:val="105"/>
          <w:sz w:val="18"/>
        </w:rPr>
        <w:t> </w:t>
      </w:r>
      <w:r>
        <w:rPr>
          <w:w w:val="105"/>
          <w:sz w:val="18"/>
        </w:rPr>
        <w:t>University</w:t>
      </w:r>
      <w:r>
        <w:rPr>
          <w:spacing w:val="-16"/>
          <w:w w:val="105"/>
          <w:sz w:val="18"/>
        </w:rPr>
        <w:t> </w:t>
      </w:r>
      <w:r>
        <w:rPr>
          <w:w w:val="105"/>
          <w:sz w:val="18"/>
        </w:rPr>
        <w:t>(diciembre</w:t>
      </w:r>
      <w:r>
        <w:rPr>
          <w:spacing w:val="-16"/>
          <w:w w:val="105"/>
          <w:sz w:val="18"/>
        </w:rPr>
        <w:t> </w:t>
      </w:r>
      <w:r>
        <w:rPr>
          <w:w w:val="105"/>
          <w:sz w:val="18"/>
        </w:rPr>
        <w:t>2010).</w:t>
      </w:r>
    </w:p>
    <w:p>
      <w:pPr>
        <w:pStyle w:val="BodyText"/>
        <w:spacing w:line="244" w:lineRule="auto" w:before="17"/>
        <w:ind w:left="117" w:right="114"/>
        <w:jc w:val="both"/>
      </w:pPr>
      <w:r>
        <w:rPr/>
        <w:br w:type="column"/>
      </w:r>
      <w:r>
        <w:rPr/>
        <w:t>publicación, pero existen diferencias en función del tiempo del depósito</w:t>
      </w:r>
      <w:r>
        <w:rPr>
          <w:spacing w:val="-17"/>
        </w:rPr>
        <w:t> </w:t>
      </w:r>
      <w:r>
        <w:rPr/>
        <w:t>y</w:t>
      </w:r>
      <w:r>
        <w:rPr>
          <w:spacing w:val="-17"/>
        </w:rPr>
        <w:t> </w:t>
      </w:r>
      <w:r>
        <w:rPr/>
        <w:t>el</w:t>
      </w:r>
      <w:r>
        <w:rPr>
          <w:spacing w:val="-17"/>
        </w:rPr>
        <w:t> </w:t>
      </w:r>
      <w:r>
        <w:rPr/>
        <w:t>momento</w:t>
      </w:r>
      <w:r>
        <w:rPr>
          <w:spacing w:val="-17"/>
        </w:rPr>
        <w:t> </w:t>
      </w:r>
      <w:r>
        <w:rPr/>
        <w:t>y</w:t>
      </w:r>
      <w:r>
        <w:rPr>
          <w:spacing w:val="-17"/>
        </w:rPr>
        <w:t> </w:t>
      </w:r>
      <w:r>
        <w:rPr/>
        <w:t>el</w:t>
      </w:r>
      <w:r>
        <w:rPr>
          <w:spacing w:val="-17"/>
        </w:rPr>
        <w:t> </w:t>
      </w:r>
      <w:r>
        <w:rPr/>
        <w:t>de</w:t>
      </w:r>
      <w:r>
        <w:rPr>
          <w:spacing w:val="-17"/>
        </w:rPr>
        <w:t> </w:t>
      </w:r>
      <w:r>
        <w:rPr/>
        <w:t>facilitar</w:t>
      </w:r>
      <w:r>
        <w:rPr>
          <w:spacing w:val="-17"/>
        </w:rPr>
        <w:t> </w:t>
      </w:r>
      <w:r>
        <w:rPr/>
        <w:t>el</w:t>
      </w:r>
      <w:r>
        <w:rPr>
          <w:spacing w:val="-17"/>
        </w:rPr>
        <w:t> </w:t>
      </w:r>
      <w:r>
        <w:rPr/>
        <w:t>acceso</w:t>
      </w:r>
      <w:r>
        <w:rPr>
          <w:spacing w:val="-17"/>
        </w:rPr>
        <w:t> </w:t>
      </w:r>
      <w:r>
        <w:rPr/>
        <w:t>abierto.</w:t>
      </w:r>
      <w:r>
        <w:rPr>
          <w:spacing w:val="-17"/>
        </w:rPr>
        <w:t> </w:t>
      </w:r>
      <w:r>
        <w:rPr/>
        <w:t>Si</w:t>
      </w:r>
      <w:r>
        <w:rPr>
          <w:spacing w:val="-17"/>
        </w:rPr>
        <w:t> </w:t>
      </w:r>
      <w:r>
        <w:rPr/>
        <w:t>el</w:t>
      </w:r>
      <w:r>
        <w:rPr>
          <w:spacing w:val="-17"/>
        </w:rPr>
        <w:t> </w:t>
      </w:r>
      <w:r>
        <w:rPr/>
        <w:t>editor no permite el </w:t>
      </w:r>
      <w:r>
        <w:rPr>
          <w:w w:val="140"/>
          <w:sz w:val="17"/>
        </w:rPr>
        <w:t>oa</w:t>
      </w:r>
      <w:r>
        <w:rPr>
          <w:w w:val="140"/>
        </w:rPr>
        <w:t>, </w:t>
      </w:r>
      <w:r>
        <w:rPr/>
        <w:t>entonces estas políticas mantienen el depósito </w:t>
      </w:r>
      <w:r>
        <w:rPr>
          <w:w w:val="103"/>
        </w:rPr>
        <w:t>en</w:t>
      </w:r>
      <w:r>
        <w:rPr/>
        <w:t> </w:t>
      </w:r>
      <w:r>
        <w:rPr>
          <w:spacing w:val="-22"/>
        </w:rPr>
        <w:t> </w:t>
      </w:r>
      <w:r>
        <w:rPr>
          <w:spacing w:val="-12"/>
          <w:w w:val="40"/>
        </w:rPr>
        <w:t>“</w:t>
      </w:r>
      <w:r>
        <w:rPr>
          <w:w w:val="100"/>
        </w:rPr>
        <w:t>oscu</w:t>
      </w:r>
      <w:r>
        <w:rPr>
          <w:spacing w:val="-2"/>
          <w:w w:val="100"/>
        </w:rPr>
        <w:t>r</w:t>
      </w:r>
      <w:r>
        <w:rPr>
          <w:spacing w:val="-5"/>
          <w:w w:val="103"/>
        </w:rPr>
        <w:t>o</w:t>
      </w:r>
      <w:r>
        <w:rPr>
          <w:w w:val="52"/>
        </w:rPr>
        <w:t>”,</w:t>
      </w:r>
      <w:r>
        <w:rPr/>
        <w:t> </w:t>
      </w:r>
      <w:r>
        <w:rPr>
          <w:spacing w:val="-18"/>
        </w:rPr>
        <w:t> </w:t>
      </w:r>
      <w:r>
        <w:rPr>
          <w:w w:val="100"/>
        </w:rPr>
        <w:t>sin</w:t>
      </w:r>
      <w:r>
        <w:rPr/>
        <w:t> </w:t>
      </w:r>
      <w:r>
        <w:rPr>
          <w:spacing w:val="-18"/>
        </w:rPr>
        <w:t> </w:t>
      </w:r>
      <w:r>
        <w:rPr>
          <w:w w:val="96"/>
        </w:rPr>
        <w:t>acceso</w:t>
      </w:r>
      <w:r>
        <w:rPr/>
        <w:t> </w:t>
      </w:r>
      <w:r>
        <w:rPr>
          <w:spacing w:val="-18"/>
        </w:rPr>
        <w:t> </w:t>
      </w:r>
      <w:r>
        <w:rPr>
          <w:w w:val="100"/>
        </w:rPr>
        <w:t>abie</w:t>
      </w:r>
      <w:r>
        <w:rPr>
          <w:spacing w:val="1"/>
          <w:w w:val="100"/>
        </w:rPr>
        <w:t>r</w:t>
      </w:r>
      <w:r>
        <w:rPr>
          <w:w w:val="108"/>
        </w:rPr>
        <w:t>t</w:t>
      </w:r>
      <w:r>
        <w:rPr>
          <w:spacing w:val="-4"/>
          <w:w w:val="108"/>
        </w:rPr>
        <w:t>o</w:t>
      </w:r>
      <w:r>
        <w:rPr>
          <w:w w:val="106"/>
        </w:rPr>
        <w:t>.</w:t>
      </w:r>
      <w:r>
        <w:rPr/>
        <w:t> </w:t>
      </w:r>
      <w:r>
        <w:rPr>
          <w:spacing w:val="-18"/>
        </w:rPr>
        <w:t> </w:t>
      </w:r>
      <w:r>
        <w:rPr>
          <w:spacing w:val="-3"/>
          <w:w w:val="93"/>
        </w:rPr>
        <w:t>S</w:t>
      </w:r>
      <w:r>
        <w:rPr>
          <w:w w:val="98"/>
        </w:rPr>
        <w:t>i</w:t>
      </w:r>
      <w:r>
        <w:rPr/>
        <w:t> </w:t>
      </w:r>
      <w:r>
        <w:rPr>
          <w:spacing w:val="-18"/>
        </w:rPr>
        <w:t> </w:t>
      </w:r>
      <w:r>
        <w:rPr>
          <w:w w:val="94"/>
        </w:rPr>
        <w:t>el</w:t>
      </w:r>
      <w:r>
        <w:rPr/>
        <w:t> </w:t>
      </w:r>
      <w:r>
        <w:rPr>
          <w:spacing w:val="-18"/>
        </w:rPr>
        <w:t> </w:t>
      </w:r>
      <w:r>
        <w:rPr>
          <w:w w:val="104"/>
        </w:rPr>
        <w:t>editor</w:t>
      </w:r>
      <w:r>
        <w:rPr/>
        <w:t> </w:t>
      </w:r>
      <w:r>
        <w:rPr>
          <w:spacing w:val="-18"/>
        </w:rPr>
        <w:t> </w:t>
      </w:r>
      <w:r>
        <w:rPr>
          <w:w w:val="103"/>
        </w:rPr>
        <w:t>permite</w:t>
      </w:r>
      <w:r>
        <w:rPr/>
        <w:t> </w:t>
      </w:r>
      <w:r>
        <w:rPr>
          <w:spacing w:val="-18"/>
        </w:rPr>
        <w:t> </w:t>
      </w:r>
      <w:r>
        <w:rPr>
          <w:w w:val="94"/>
        </w:rPr>
        <w:t>el</w:t>
      </w:r>
      <w:r>
        <w:rPr/>
        <w:t> </w:t>
      </w:r>
      <w:r>
        <w:rPr>
          <w:spacing w:val="-18"/>
        </w:rPr>
        <w:t> </w:t>
      </w:r>
      <w:r>
        <w:rPr>
          <w:w w:val="96"/>
        </w:rPr>
        <w:t>acceso </w:t>
      </w:r>
      <w:r>
        <w:rPr/>
        <w:t>abierto, inmediatamente o después de un embargo, el depósito    se convierte en </w:t>
      </w:r>
      <w:r>
        <w:rPr>
          <w:spacing w:val="-3"/>
          <w:w w:val="140"/>
          <w:sz w:val="16"/>
        </w:rPr>
        <w:t>oa </w:t>
      </w:r>
      <w:r>
        <w:rPr/>
        <w:t>en cuanto expira el embargo. Debido a que la mayoría de los editores permiten </w:t>
      </w:r>
      <w:r>
        <w:rPr>
          <w:spacing w:val="-3"/>
          <w:w w:val="140"/>
          <w:sz w:val="16"/>
        </w:rPr>
        <w:t>oa </w:t>
      </w:r>
      <w:r>
        <w:rPr/>
        <w:t>en algún momento, de esta forma se proporciona </w:t>
      </w:r>
      <w:r>
        <w:rPr>
          <w:spacing w:val="-3"/>
          <w:w w:val="140"/>
          <w:sz w:val="16"/>
        </w:rPr>
        <w:t>oa </w:t>
      </w:r>
      <w:r>
        <w:rPr/>
        <w:t>a la mayoría de los nuevos trabajos a su debido</w:t>
      </w:r>
      <w:r>
        <w:rPr>
          <w:spacing w:val="51"/>
        </w:rPr>
        <w:t> </w:t>
      </w:r>
      <w:r>
        <w:rPr/>
        <w:t>tiempo.</w:t>
      </w:r>
    </w:p>
    <w:p>
      <w:pPr>
        <w:pStyle w:val="BodyText"/>
        <w:spacing w:line="242" w:lineRule="auto" w:before="1"/>
        <w:ind w:left="117" w:right="115" w:firstLine="360"/>
        <w:jc w:val="both"/>
        <w:rPr>
          <w:sz w:val="14"/>
        </w:rPr>
      </w:pPr>
      <w:r>
        <w:rPr/>
        <w:t>Los</w:t>
      </w:r>
      <w:r>
        <w:rPr>
          <w:spacing w:val="-12"/>
        </w:rPr>
        <w:t> </w:t>
      </w:r>
      <w:r>
        <w:rPr/>
        <w:t>mandatos</w:t>
      </w:r>
      <w:r>
        <w:rPr>
          <w:spacing w:val="-12"/>
        </w:rPr>
        <w:t> </w:t>
      </w:r>
      <w:r>
        <w:rPr/>
        <w:t>de</w:t>
      </w:r>
      <w:r>
        <w:rPr>
          <w:spacing w:val="-12"/>
        </w:rPr>
        <w:t> </w:t>
      </w:r>
      <w:r>
        <w:rPr/>
        <w:t>depósito</w:t>
      </w:r>
      <w:r>
        <w:rPr>
          <w:spacing w:val="-12"/>
        </w:rPr>
        <w:t> </w:t>
      </w:r>
      <w:r>
        <w:rPr/>
        <w:t>por</w:t>
      </w:r>
      <w:r>
        <w:rPr>
          <w:spacing w:val="-12"/>
        </w:rPr>
        <w:t> </w:t>
      </w:r>
      <w:r>
        <w:rPr/>
        <w:t>lo</w:t>
      </w:r>
      <w:r>
        <w:rPr>
          <w:spacing w:val="-12"/>
        </w:rPr>
        <w:t> </w:t>
      </w:r>
      <w:r>
        <w:rPr/>
        <w:t>general</w:t>
      </w:r>
      <w:r>
        <w:rPr>
          <w:spacing w:val="-12"/>
        </w:rPr>
        <w:t> </w:t>
      </w:r>
      <w:r>
        <w:rPr/>
        <w:t>dependen</w:t>
      </w:r>
      <w:r>
        <w:rPr>
          <w:spacing w:val="-12"/>
        </w:rPr>
        <w:t> </w:t>
      </w:r>
      <w:r>
        <w:rPr/>
        <w:t>del</w:t>
      </w:r>
      <w:r>
        <w:rPr>
          <w:spacing w:val="-12"/>
        </w:rPr>
        <w:t> </w:t>
      </w:r>
      <w:r>
        <w:rPr/>
        <w:t>permiso </w:t>
      </w:r>
      <w:r>
        <w:rPr>
          <w:w w:val="102"/>
        </w:rPr>
        <w:t>de</w:t>
      </w:r>
      <w:r>
        <w:rPr>
          <w:spacing w:val="9"/>
        </w:rPr>
        <w:t> </w:t>
      </w:r>
      <w:r>
        <w:rPr>
          <w:w w:val="96"/>
        </w:rPr>
        <w:t>la</w:t>
      </w:r>
      <w:r>
        <w:rPr>
          <w:spacing w:val="9"/>
        </w:rPr>
        <w:t> </w:t>
      </w:r>
      <w:r>
        <w:rPr>
          <w:w w:val="102"/>
        </w:rPr>
        <w:t>editorial</w:t>
      </w:r>
      <w:r>
        <w:rPr>
          <w:spacing w:val="9"/>
        </w:rPr>
        <w:t> </w:t>
      </w:r>
      <w:r>
        <w:rPr>
          <w:w w:val="101"/>
        </w:rPr>
        <w:t>para</w:t>
      </w:r>
      <w:r>
        <w:rPr>
          <w:spacing w:val="9"/>
        </w:rPr>
        <w:t> </w:t>
      </w:r>
      <w:r>
        <w:rPr>
          <w:w w:val="94"/>
        </w:rPr>
        <w:t>el</w:t>
      </w:r>
      <w:r>
        <w:rPr>
          <w:spacing w:val="8"/>
        </w:rPr>
        <w:t> </w:t>
      </w:r>
      <w:r>
        <w:rPr>
          <w:rFonts w:ascii="Times New Roman" w:hAnsi="Times New Roman"/>
          <w:i/>
          <w:w w:val="87"/>
        </w:rPr>
        <w:t>open</w:t>
      </w:r>
      <w:r>
        <w:rPr>
          <w:rFonts w:ascii="Times New Roman" w:hAnsi="Times New Roman"/>
          <w:i/>
          <w:spacing w:val="11"/>
        </w:rPr>
        <w:t> </w:t>
      </w:r>
      <w:r>
        <w:rPr>
          <w:rFonts w:ascii="Times New Roman" w:hAnsi="Times New Roman"/>
          <w:i/>
          <w:w w:val="76"/>
        </w:rPr>
        <w:t>access</w:t>
      </w:r>
      <w:r>
        <w:rPr>
          <w:w w:val="106"/>
        </w:rPr>
        <w:t>,</w:t>
      </w:r>
      <w:r>
        <w:rPr>
          <w:spacing w:val="9"/>
        </w:rPr>
        <w:t> </w:t>
      </w:r>
      <w:r>
        <w:rPr>
          <w:w w:val="96"/>
        </w:rPr>
        <w:t>al</w:t>
      </w:r>
      <w:r>
        <w:rPr>
          <w:spacing w:val="9"/>
        </w:rPr>
        <w:t> </w:t>
      </w:r>
      <w:r>
        <w:rPr>
          <w:w w:val="99"/>
        </w:rPr>
        <w:t>igual</w:t>
      </w:r>
      <w:r>
        <w:rPr>
          <w:spacing w:val="9"/>
        </w:rPr>
        <w:t> </w:t>
      </w:r>
      <w:r>
        <w:rPr>
          <w:w w:val="103"/>
        </w:rPr>
        <w:t>que</w:t>
      </w:r>
      <w:r>
        <w:rPr>
          <w:spacing w:val="9"/>
        </w:rPr>
        <w:t> </w:t>
      </w:r>
      <w:r>
        <w:rPr>
          <w:w w:val="96"/>
        </w:rPr>
        <w:t>los</w:t>
      </w:r>
      <w:r>
        <w:rPr>
          <w:spacing w:val="9"/>
        </w:rPr>
        <w:t> </w:t>
      </w:r>
      <w:r>
        <w:rPr>
          <w:w w:val="104"/>
        </w:rPr>
        <w:t>mandatos</w:t>
      </w:r>
      <w:r>
        <w:rPr>
          <w:spacing w:val="9"/>
        </w:rPr>
        <w:t> </w:t>
      </w:r>
      <w:r>
        <w:rPr>
          <w:spacing w:val="-12"/>
          <w:w w:val="40"/>
        </w:rPr>
        <w:t>“</w:t>
      </w:r>
      <w:r>
        <w:rPr>
          <w:w w:val="104"/>
        </w:rPr>
        <w:t>con </w:t>
      </w:r>
      <w:r>
        <w:rPr>
          <w:w w:val="99"/>
        </w:rPr>
        <w:t>laguna</w:t>
      </w:r>
      <w:r>
        <w:rPr>
          <w:spacing w:val="-10"/>
          <w:w w:val="99"/>
        </w:rPr>
        <w:t>s</w:t>
      </w:r>
      <w:r>
        <w:rPr>
          <w:w w:val="40"/>
        </w:rPr>
        <w:t>”</w:t>
      </w:r>
      <w:r>
        <w:rPr>
          <w:spacing w:val="-5"/>
        </w:rPr>
        <w:t> </w:t>
      </w:r>
      <w:r>
        <w:rPr>
          <w:w w:val="106"/>
        </w:rPr>
        <w:t>.</w:t>
      </w:r>
      <w:r>
        <w:rPr>
          <w:spacing w:val="-5"/>
        </w:rPr>
        <w:t> </w:t>
      </w:r>
      <w:r>
        <w:rPr>
          <w:w w:val="96"/>
        </w:rPr>
        <w:t>La</w:t>
      </w:r>
      <w:r>
        <w:rPr>
          <w:spacing w:val="-5"/>
        </w:rPr>
        <w:t> </w:t>
      </w:r>
      <w:r>
        <w:rPr>
          <w:w w:val="100"/>
        </w:rPr>
        <w:t>dife</w:t>
      </w:r>
      <w:r>
        <w:rPr>
          <w:spacing w:val="-3"/>
          <w:w w:val="100"/>
        </w:rPr>
        <w:t>r</w:t>
      </w:r>
      <w:r>
        <w:rPr>
          <w:w w:val="100"/>
        </w:rPr>
        <w:t>encia</w:t>
      </w:r>
      <w:r>
        <w:rPr>
          <w:spacing w:val="-5"/>
        </w:rPr>
        <w:t> </w:t>
      </w:r>
      <w:r>
        <w:rPr>
          <w:w w:val="91"/>
        </w:rPr>
        <w:t>es</w:t>
      </w:r>
      <w:r>
        <w:rPr>
          <w:spacing w:val="-5"/>
        </w:rPr>
        <w:t> </w:t>
      </w:r>
      <w:r>
        <w:rPr>
          <w:w w:val="103"/>
        </w:rPr>
        <w:t>que</w:t>
      </w:r>
      <w:r>
        <w:rPr>
          <w:spacing w:val="-5"/>
        </w:rPr>
        <w:t> </w:t>
      </w:r>
      <w:r>
        <w:rPr>
          <w:w w:val="96"/>
        </w:rPr>
        <w:t>los</w:t>
      </w:r>
      <w:r>
        <w:rPr>
          <w:spacing w:val="-5"/>
        </w:rPr>
        <w:t> </w:t>
      </w:r>
      <w:r>
        <w:rPr>
          <w:w w:val="104"/>
        </w:rPr>
        <w:t>mandatos</w:t>
      </w:r>
      <w:r>
        <w:rPr>
          <w:spacing w:val="-5"/>
        </w:rPr>
        <w:t> </w:t>
      </w:r>
      <w:r>
        <w:rPr>
          <w:spacing w:val="-3"/>
          <w:w w:val="105"/>
        </w:rPr>
        <w:t>r</w:t>
      </w:r>
      <w:r>
        <w:rPr>
          <w:w w:val="101"/>
        </w:rPr>
        <w:t>equie</w:t>
      </w:r>
      <w:r>
        <w:rPr>
          <w:spacing w:val="-3"/>
          <w:w w:val="101"/>
        </w:rPr>
        <w:t>r</w:t>
      </w:r>
      <w:r>
        <w:rPr>
          <w:w w:val="103"/>
        </w:rPr>
        <w:t>en</w:t>
      </w:r>
      <w:r>
        <w:rPr>
          <w:spacing w:val="-5"/>
        </w:rPr>
        <w:t> </w:t>
      </w:r>
      <w:r>
        <w:rPr>
          <w:w w:val="94"/>
        </w:rPr>
        <w:t>el</w:t>
      </w:r>
      <w:r>
        <w:rPr>
          <w:spacing w:val="-5"/>
        </w:rPr>
        <w:t> </w:t>
      </w:r>
      <w:r>
        <w:rPr>
          <w:w w:val="102"/>
        </w:rPr>
        <w:t>depósito </w:t>
      </w:r>
      <w:r>
        <w:rPr/>
        <w:t>aun cuando no pueden obtener el permiso para  </w:t>
      </w:r>
      <w:r>
        <w:rPr>
          <w:spacing w:val="51"/>
        </w:rPr>
        <w:t> </w:t>
      </w:r>
      <w:r>
        <w:rPr>
          <w:w w:val="115"/>
          <w:sz w:val="16"/>
        </w:rPr>
        <w:t>oa</w:t>
      </w:r>
      <w:r>
        <w:rPr>
          <w:w w:val="115"/>
        </w:rPr>
        <w:t>.</w:t>
      </w:r>
      <w:hyperlink r:id="rId405">
        <w:r>
          <w:rPr>
            <w:w w:val="115"/>
            <w:position w:val="8"/>
            <w:sz w:val="14"/>
          </w:rPr>
          <w:t>6</w:t>
        </w:r>
      </w:hyperlink>
    </w:p>
    <w:p>
      <w:pPr>
        <w:pStyle w:val="ListParagraph"/>
        <w:numPr>
          <w:ilvl w:val="0"/>
          <w:numId w:val="10"/>
        </w:numPr>
        <w:tabs>
          <w:tab w:pos="784" w:val="left" w:leader="none"/>
        </w:tabs>
        <w:spacing w:line="242" w:lineRule="auto" w:before="3" w:after="0"/>
        <w:ind w:left="117" w:right="114" w:firstLine="360"/>
        <w:jc w:val="both"/>
        <w:rPr>
          <w:sz w:val="24"/>
        </w:rPr>
      </w:pPr>
      <w:r>
        <w:rPr>
          <w:rFonts w:ascii="Times New Roman" w:hAnsi="Times New Roman"/>
          <w:i/>
          <w:sz w:val="24"/>
        </w:rPr>
        <w:t>Mandatos con retención de derechos. </w:t>
      </w:r>
      <w:r>
        <w:rPr>
          <w:sz w:val="24"/>
        </w:rPr>
        <w:t>Éstos requieren el depósito en un repositorio de </w:t>
      </w:r>
      <w:r>
        <w:rPr>
          <w:spacing w:val="-3"/>
          <w:w w:val="140"/>
          <w:sz w:val="16"/>
        </w:rPr>
        <w:t>oa </w:t>
      </w:r>
      <w:r>
        <w:rPr>
          <w:sz w:val="24"/>
        </w:rPr>
        <w:t>en cuanto el artículo es aceptado para su publicación, al igual que los  mandatos  de  depósito.  </w:t>
      </w:r>
      <w:r>
        <w:rPr>
          <w:spacing w:val="-4"/>
          <w:sz w:val="24"/>
        </w:rPr>
        <w:t>Pero</w:t>
      </w:r>
      <w:r>
        <w:rPr>
          <w:spacing w:val="42"/>
          <w:sz w:val="24"/>
        </w:rPr>
        <w:t> </w:t>
      </w:r>
      <w:r>
        <w:rPr>
          <w:sz w:val="24"/>
        </w:rPr>
        <w:t>añaden</w:t>
      </w:r>
      <w:r>
        <w:rPr>
          <w:spacing w:val="42"/>
          <w:sz w:val="24"/>
        </w:rPr>
        <w:t> </w:t>
      </w:r>
      <w:r>
        <w:rPr>
          <w:sz w:val="24"/>
        </w:rPr>
        <w:t>un</w:t>
      </w:r>
      <w:r>
        <w:rPr>
          <w:spacing w:val="42"/>
          <w:sz w:val="24"/>
        </w:rPr>
        <w:t> </w:t>
      </w:r>
      <w:r>
        <w:rPr>
          <w:sz w:val="24"/>
        </w:rPr>
        <w:t>método</w:t>
      </w:r>
      <w:r>
        <w:rPr>
          <w:spacing w:val="42"/>
          <w:sz w:val="24"/>
        </w:rPr>
        <w:t> </w:t>
      </w:r>
      <w:r>
        <w:rPr>
          <w:sz w:val="24"/>
        </w:rPr>
        <w:t>para</w:t>
      </w:r>
      <w:r>
        <w:rPr>
          <w:spacing w:val="42"/>
          <w:sz w:val="24"/>
        </w:rPr>
        <w:t> </w:t>
      </w:r>
      <w:r>
        <w:rPr>
          <w:sz w:val="24"/>
        </w:rPr>
        <w:t>asegurar</w:t>
      </w:r>
      <w:r>
        <w:rPr>
          <w:spacing w:val="42"/>
          <w:sz w:val="24"/>
        </w:rPr>
        <w:t> </w:t>
      </w:r>
      <w:r>
        <w:rPr>
          <w:sz w:val="24"/>
        </w:rPr>
        <w:t>el</w:t>
      </w:r>
      <w:r>
        <w:rPr>
          <w:spacing w:val="42"/>
          <w:sz w:val="24"/>
        </w:rPr>
        <w:t> </w:t>
      </w:r>
      <w:r>
        <w:rPr>
          <w:sz w:val="24"/>
        </w:rPr>
        <w:t>permiso</w:t>
      </w:r>
      <w:r>
        <w:rPr>
          <w:spacing w:val="42"/>
          <w:sz w:val="24"/>
        </w:rPr>
        <w:t> </w:t>
      </w:r>
      <w:r>
        <w:rPr>
          <w:sz w:val="24"/>
        </w:rPr>
        <w:t>para</w:t>
      </w:r>
      <w:r>
        <w:rPr>
          <w:spacing w:val="42"/>
          <w:sz w:val="24"/>
        </w:rPr>
        <w:t> </w:t>
      </w:r>
      <w:r>
        <w:rPr>
          <w:sz w:val="24"/>
        </w:rPr>
        <w:t>realizar</w:t>
      </w:r>
    </w:p>
    <w:p>
      <w:pPr>
        <w:pStyle w:val="BodyText"/>
        <w:spacing w:before="1"/>
        <w:rPr>
          <w:sz w:val="29"/>
        </w:rPr>
      </w:pPr>
      <w:r>
        <w:rPr/>
        <w:pict>
          <v:line style="position:absolute;mso-position-horizontal-relative:page;mso-position-vertical-relative:paragraph;z-index:5896;mso-wrap-distance-left:0;mso-wrap-distance-right:0" from="439.370087pt,21.147778pt" to="475.842087pt,21.147778pt" stroked="true" strokeweight=".25pt" strokecolor="#000000">
            <w10:wrap type="topAndBottom"/>
          </v:line>
        </w:pict>
      </w:r>
    </w:p>
    <w:p>
      <w:pPr>
        <w:spacing w:line="244" w:lineRule="auto" w:before="0"/>
        <w:ind w:left="117" w:right="115" w:firstLine="360"/>
        <w:jc w:val="both"/>
        <w:rPr>
          <w:sz w:val="18"/>
        </w:rPr>
      </w:pPr>
      <w:hyperlink r:id="rId406">
        <w:r>
          <w:rPr>
            <w:w w:val="111"/>
            <w:position w:val="6"/>
            <w:sz w:val="10"/>
          </w:rPr>
          <w:t>6</w:t>
        </w:r>
      </w:hyperlink>
      <w:r>
        <w:rPr>
          <w:position w:val="6"/>
          <w:sz w:val="10"/>
        </w:rPr>
        <w:t>  </w:t>
      </w:r>
      <w:r>
        <w:rPr>
          <w:w w:val="101"/>
          <w:sz w:val="18"/>
        </w:rPr>
        <w:t>E</w:t>
      </w:r>
      <w:r>
        <w:rPr>
          <w:w w:val="94"/>
          <w:sz w:val="18"/>
        </w:rPr>
        <w:t>l</w:t>
      </w:r>
      <w:r>
        <w:rPr>
          <w:sz w:val="18"/>
        </w:rPr>
        <w:t> </w:t>
      </w:r>
      <w:r>
        <w:rPr>
          <w:w w:val="110"/>
          <w:sz w:val="18"/>
        </w:rPr>
        <w:t>U</w:t>
      </w:r>
      <w:r>
        <w:rPr>
          <w:w w:val="101"/>
          <w:sz w:val="18"/>
        </w:rPr>
        <w:t>niv</w:t>
      </w:r>
      <w:r>
        <w:rPr>
          <w:w w:val="98"/>
          <w:sz w:val="18"/>
        </w:rPr>
        <w:t>ersity</w:t>
      </w:r>
      <w:r>
        <w:rPr>
          <w:w w:val="23"/>
          <w:sz w:val="18"/>
        </w:rPr>
        <w:t>’</w:t>
      </w:r>
      <w:r>
        <w:rPr>
          <w:w w:val="88"/>
          <w:sz w:val="18"/>
        </w:rPr>
        <w:t>s</w:t>
      </w:r>
      <w:r>
        <w:rPr>
          <w:sz w:val="18"/>
        </w:rPr>
        <w:t> </w:t>
      </w:r>
      <w:r>
        <w:rPr>
          <w:w w:val="115"/>
          <w:sz w:val="18"/>
        </w:rPr>
        <w:t>D</w:t>
      </w:r>
      <w:r>
        <w:rPr>
          <w:w w:val="101"/>
          <w:sz w:val="18"/>
        </w:rPr>
        <w:t>epar</w:t>
      </w:r>
      <w:r>
        <w:rPr>
          <w:w w:val="108"/>
          <w:sz w:val="18"/>
        </w:rPr>
        <w:t>tment</w:t>
      </w:r>
      <w:r>
        <w:rPr>
          <w:sz w:val="18"/>
        </w:rPr>
        <w:t> </w:t>
      </w:r>
      <w:r>
        <w:rPr>
          <w:w w:val="99"/>
          <w:sz w:val="18"/>
        </w:rPr>
        <w:t>of</w:t>
      </w:r>
      <w:r>
        <w:rPr>
          <w:sz w:val="18"/>
        </w:rPr>
        <w:t> </w:t>
      </w:r>
      <w:r>
        <w:rPr>
          <w:w w:val="101"/>
          <w:sz w:val="18"/>
        </w:rPr>
        <w:t>E</w:t>
      </w:r>
      <w:r>
        <w:rPr>
          <w:w w:val="100"/>
          <w:sz w:val="18"/>
        </w:rPr>
        <w:t>lectr</w:t>
      </w:r>
      <w:r>
        <w:rPr>
          <w:w w:val="100"/>
          <w:sz w:val="18"/>
        </w:rPr>
        <w:t>onics</w:t>
      </w:r>
      <w:r>
        <w:rPr>
          <w:sz w:val="18"/>
        </w:rPr>
        <w:t> </w:t>
      </w:r>
      <w:r>
        <w:rPr>
          <w:w w:val="106"/>
          <w:sz w:val="18"/>
        </w:rPr>
        <w:t>and</w:t>
      </w:r>
      <w:r>
        <w:rPr>
          <w:sz w:val="18"/>
        </w:rPr>
        <w:t> </w:t>
      </w:r>
      <w:r>
        <w:rPr>
          <w:w w:val="107"/>
          <w:sz w:val="18"/>
        </w:rPr>
        <w:t>Computer</w:t>
      </w:r>
      <w:r>
        <w:rPr>
          <w:sz w:val="18"/>
        </w:rPr>
        <w:t> </w:t>
      </w:r>
      <w:r>
        <w:rPr>
          <w:w w:val="98"/>
          <w:sz w:val="18"/>
        </w:rPr>
        <w:t>Science</w:t>
      </w:r>
      <w:r>
        <w:rPr>
          <w:sz w:val="18"/>
        </w:rPr>
        <w:t> </w:t>
      </w:r>
      <w:r>
        <w:rPr>
          <w:w w:val="99"/>
          <w:sz w:val="18"/>
        </w:rPr>
        <w:t>fue</w:t>
      </w:r>
      <w:r>
        <w:rPr>
          <w:sz w:val="18"/>
        </w:rPr>
        <w:t> </w:t>
      </w:r>
      <w:r>
        <w:rPr>
          <w:w w:val="104"/>
          <w:sz w:val="18"/>
        </w:rPr>
        <w:t>pioner</w:t>
      </w:r>
      <w:r>
        <w:rPr>
          <w:w w:val="103"/>
          <w:sz w:val="18"/>
        </w:rPr>
        <w:t>o </w:t>
      </w:r>
      <w:r>
        <w:rPr>
          <w:sz w:val="18"/>
        </w:rPr>
        <w:t>en aprobar un mandato para el depósito el 5 de febrero de 2003. Fue la primera universidad de todo el mundo con un mandato    </w:t>
      </w:r>
      <w:r>
        <w:rPr>
          <w:w w:val="120"/>
          <w:sz w:val="12"/>
        </w:rPr>
        <w:t>oa</w:t>
      </w:r>
      <w:r>
        <w:rPr>
          <w:w w:val="120"/>
          <w:sz w:val="18"/>
        </w:rPr>
        <w:t>.</w:t>
      </w:r>
    </w:p>
    <w:p>
      <w:pPr>
        <w:spacing w:before="1"/>
        <w:ind w:left="477" w:right="105" w:firstLine="0"/>
        <w:jc w:val="left"/>
        <w:rPr>
          <w:sz w:val="18"/>
        </w:rPr>
      </w:pPr>
      <w:hyperlink r:id="rId407">
        <w:r>
          <w:rPr>
            <w:w w:val="105"/>
            <w:sz w:val="18"/>
          </w:rPr>
          <w:t>http://roarmap.eprints.org/1</w:t>
        </w:r>
      </w:hyperlink>
    </w:p>
    <w:p>
      <w:pPr>
        <w:spacing w:line="244" w:lineRule="auto" w:before="4"/>
        <w:ind w:left="117" w:right="115" w:firstLine="360"/>
        <w:jc w:val="both"/>
        <w:rPr>
          <w:sz w:val="18"/>
        </w:rPr>
      </w:pPr>
      <w:r>
        <w:rPr>
          <w:w w:val="105"/>
          <w:sz w:val="18"/>
        </w:rPr>
        <w:t>Posteriormente</w:t>
      </w:r>
      <w:r>
        <w:rPr>
          <w:spacing w:val="-11"/>
          <w:w w:val="105"/>
          <w:sz w:val="18"/>
        </w:rPr>
        <w:t> </w:t>
      </w:r>
      <w:r>
        <w:rPr>
          <w:w w:val="105"/>
          <w:sz w:val="18"/>
        </w:rPr>
        <w:t>la</w:t>
      </w:r>
      <w:r>
        <w:rPr>
          <w:spacing w:val="-11"/>
          <w:w w:val="105"/>
          <w:sz w:val="18"/>
        </w:rPr>
        <w:t> </w:t>
      </w:r>
      <w:r>
        <w:rPr>
          <w:w w:val="105"/>
          <w:sz w:val="18"/>
        </w:rPr>
        <w:t>Universidad</w:t>
      </w:r>
      <w:r>
        <w:rPr>
          <w:spacing w:val="-11"/>
          <w:w w:val="105"/>
          <w:sz w:val="18"/>
        </w:rPr>
        <w:t> </w:t>
      </w:r>
      <w:r>
        <w:rPr>
          <w:w w:val="105"/>
          <w:sz w:val="18"/>
        </w:rPr>
        <w:t>de</w:t>
      </w:r>
      <w:r>
        <w:rPr>
          <w:spacing w:val="-11"/>
          <w:w w:val="105"/>
          <w:sz w:val="18"/>
        </w:rPr>
        <w:t> </w:t>
      </w:r>
      <w:r>
        <w:rPr>
          <w:w w:val="105"/>
          <w:sz w:val="18"/>
        </w:rPr>
        <w:t>Southampton</w:t>
      </w:r>
      <w:r>
        <w:rPr>
          <w:spacing w:val="-11"/>
          <w:w w:val="105"/>
          <w:sz w:val="18"/>
        </w:rPr>
        <w:t> </w:t>
      </w:r>
      <w:r>
        <w:rPr>
          <w:w w:val="105"/>
          <w:sz w:val="18"/>
        </w:rPr>
        <w:t>adoptó</w:t>
      </w:r>
      <w:r>
        <w:rPr>
          <w:spacing w:val="-11"/>
          <w:w w:val="105"/>
          <w:sz w:val="18"/>
        </w:rPr>
        <w:t> </w:t>
      </w:r>
      <w:r>
        <w:rPr>
          <w:w w:val="105"/>
          <w:sz w:val="18"/>
        </w:rPr>
        <w:t>una</w:t>
      </w:r>
      <w:r>
        <w:rPr>
          <w:spacing w:val="-11"/>
          <w:w w:val="105"/>
          <w:sz w:val="18"/>
        </w:rPr>
        <w:t> </w:t>
      </w:r>
      <w:r>
        <w:rPr>
          <w:w w:val="105"/>
          <w:sz w:val="18"/>
        </w:rPr>
        <w:t>política</w:t>
      </w:r>
      <w:r>
        <w:rPr>
          <w:spacing w:val="-11"/>
          <w:w w:val="105"/>
          <w:sz w:val="18"/>
        </w:rPr>
        <w:t> </w:t>
      </w:r>
      <w:r>
        <w:rPr>
          <w:w w:val="105"/>
          <w:sz w:val="18"/>
        </w:rPr>
        <w:t>institucional del mismo tipo el 4 de abril de</w:t>
      </w:r>
      <w:r>
        <w:rPr>
          <w:spacing w:val="-31"/>
          <w:w w:val="105"/>
          <w:sz w:val="18"/>
        </w:rPr>
        <w:t> </w:t>
      </w:r>
      <w:r>
        <w:rPr>
          <w:w w:val="105"/>
          <w:sz w:val="18"/>
        </w:rPr>
        <w:t>2008.</w:t>
      </w:r>
    </w:p>
    <w:p>
      <w:pPr>
        <w:spacing w:before="0"/>
        <w:ind w:left="477" w:right="105" w:firstLine="0"/>
        <w:jc w:val="left"/>
        <w:rPr>
          <w:sz w:val="18"/>
        </w:rPr>
      </w:pPr>
      <w:hyperlink r:id="rId408">
        <w:r>
          <w:rPr>
            <w:w w:val="105"/>
            <w:sz w:val="18"/>
          </w:rPr>
          <w:t>http://roarmap.eprints.org/8</w:t>
        </w:r>
      </w:hyperlink>
    </w:p>
    <w:p>
      <w:pPr>
        <w:spacing w:line="244" w:lineRule="auto" w:before="4"/>
        <w:ind w:left="117" w:right="114" w:firstLine="360"/>
        <w:jc w:val="both"/>
        <w:rPr>
          <w:sz w:val="18"/>
        </w:rPr>
      </w:pPr>
      <w:r>
        <w:rPr>
          <w:spacing w:val="-5"/>
          <w:w w:val="93"/>
          <w:sz w:val="18"/>
        </w:rPr>
        <w:t>S</w:t>
      </w:r>
      <w:r>
        <w:rPr>
          <w:w w:val="98"/>
          <w:sz w:val="18"/>
        </w:rPr>
        <w:t>te</w:t>
      </w:r>
      <w:r>
        <w:rPr>
          <w:spacing w:val="-2"/>
          <w:w w:val="98"/>
          <w:sz w:val="18"/>
        </w:rPr>
        <w:t>v</w:t>
      </w:r>
      <w:r>
        <w:rPr>
          <w:w w:val="104"/>
          <w:sz w:val="18"/>
        </w:rPr>
        <w:t>an</w:t>
      </w:r>
      <w:r>
        <w:rPr>
          <w:spacing w:val="20"/>
          <w:sz w:val="18"/>
        </w:rPr>
        <w:t> </w:t>
      </w:r>
      <w:r>
        <w:rPr>
          <w:spacing w:val="-2"/>
          <w:w w:val="118"/>
          <w:sz w:val="18"/>
        </w:rPr>
        <w:t>H</w:t>
      </w:r>
      <w:r>
        <w:rPr>
          <w:w w:val="104"/>
          <w:sz w:val="18"/>
        </w:rPr>
        <w:t>arnad,</w:t>
      </w:r>
      <w:r>
        <w:rPr>
          <w:spacing w:val="20"/>
          <w:sz w:val="18"/>
        </w:rPr>
        <w:t> </w:t>
      </w:r>
      <w:r>
        <w:rPr>
          <w:w w:val="103"/>
          <w:sz w:val="18"/>
        </w:rPr>
        <w:t>que</w:t>
      </w:r>
      <w:r>
        <w:rPr>
          <w:spacing w:val="20"/>
          <w:sz w:val="18"/>
        </w:rPr>
        <w:t> </w:t>
      </w:r>
      <w:r>
        <w:rPr>
          <w:w w:val="103"/>
          <w:sz w:val="18"/>
        </w:rPr>
        <w:t>fomenta</w:t>
      </w:r>
      <w:r>
        <w:rPr>
          <w:spacing w:val="20"/>
          <w:sz w:val="18"/>
        </w:rPr>
        <w:t> </w:t>
      </w:r>
      <w:r>
        <w:rPr>
          <w:w w:val="97"/>
          <w:sz w:val="18"/>
        </w:rPr>
        <w:t>este</w:t>
      </w:r>
      <w:r>
        <w:rPr>
          <w:spacing w:val="20"/>
          <w:sz w:val="18"/>
        </w:rPr>
        <w:t> </w:t>
      </w:r>
      <w:r>
        <w:rPr>
          <w:w w:val="103"/>
          <w:sz w:val="18"/>
        </w:rPr>
        <w:t>modelo,</w:t>
      </w:r>
      <w:r>
        <w:rPr>
          <w:spacing w:val="20"/>
          <w:sz w:val="18"/>
        </w:rPr>
        <w:t> </w:t>
      </w:r>
      <w:r>
        <w:rPr>
          <w:w w:val="100"/>
          <w:sz w:val="18"/>
        </w:rPr>
        <w:t>lo</w:t>
      </w:r>
      <w:r>
        <w:rPr>
          <w:spacing w:val="20"/>
          <w:sz w:val="18"/>
        </w:rPr>
        <w:t> </w:t>
      </w:r>
      <w:r>
        <w:rPr>
          <w:w w:val="100"/>
          <w:sz w:val="18"/>
        </w:rPr>
        <w:t>llama</w:t>
      </w:r>
      <w:r>
        <w:rPr>
          <w:spacing w:val="20"/>
          <w:sz w:val="18"/>
        </w:rPr>
        <w:t> </w:t>
      </w:r>
      <w:r>
        <w:rPr>
          <w:spacing w:val="-9"/>
          <w:w w:val="40"/>
          <w:sz w:val="18"/>
        </w:rPr>
        <w:t>“</w:t>
      </w:r>
      <w:r>
        <w:rPr>
          <w:w w:val="102"/>
          <w:sz w:val="18"/>
        </w:rPr>
        <w:t>depósito</w:t>
      </w:r>
      <w:r>
        <w:rPr>
          <w:spacing w:val="20"/>
          <w:sz w:val="18"/>
        </w:rPr>
        <w:t> </w:t>
      </w:r>
      <w:r>
        <w:rPr>
          <w:w w:val="102"/>
          <w:sz w:val="18"/>
        </w:rPr>
        <w:t>inmediato/acceso </w:t>
      </w:r>
      <w:r>
        <w:rPr>
          <w:w w:val="102"/>
          <w:sz w:val="18"/>
        </w:rPr>
        <w:t>opciona</w:t>
      </w:r>
      <w:r>
        <w:rPr>
          <w:spacing w:val="-3"/>
          <w:w w:val="102"/>
          <w:sz w:val="18"/>
        </w:rPr>
        <w:t>l</w:t>
      </w:r>
      <w:r>
        <w:rPr>
          <w:w w:val="40"/>
          <w:sz w:val="18"/>
        </w:rPr>
        <w:t>”</w:t>
      </w:r>
      <w:r>
        <w:rPr>
          <w:spacing w:val="-2"/>
          <w:sz w:val="18"/>
        </w:rPr>
        <w:t> </w:t>
      </w:r>
      <w:r>
        <w:rPr>
          <w:spacing w:val="-1"/>
          <w:w w:val="102"/>
          <w:sz w:val="18"/>
        </w:rPr>
        <w:t>(</w:t>
      </w:r>
      <w:r>
        <w:rPr>
          <w:w w:val="167"/>
          <w:sz w:val="12"/>
        </w:rPr>
        <w:t>id</w:t>
      </w:r>
      <w:r>
        <w:rPr>
          <w:spacing w:val="-4"/>
          <w:w w:val="167"/>
          <w:sz w:val="12"/>
        </w:rPr>
        <w:t>o</w:t>
      </w:r>
      <w:r>
        <w:rPr>
          <w:w w:val="156"/>
          <w:sz w:val="12"/>
        </w:rPr>
        <w:t>a</w:t>
      </w:r>
      <w:r>
        <w:rPr>
          <w:w w:val="103"/>
          <w:sz w:val="18"/>
        </w:rPr>
        <w:t>).</w:t>
      </w:r>
    </w:p>
    <w:p>
      <w:pPr>
        <w:spacing w:before="0"/>
        <w:ind w:left="477" w:right="105" w:firstLine="0"/>
        <w:jc w:val="left"/>
        <w:rPr>
          <w:sz w:val="18"/>
        </w:rPr>
      </w:pPr>
      <w:r>
        <w:rPr>
          <w:w w:val="105"/>
          <w:sz w:val="18"/>
        </w:rPr>
        <w:t>http://openaccess.eprints.org/index.php?/archives/71-guid.html</w:t>
      </w:r>
    </w:p>
    <w:p>
      <w:pPr>
        <w:spacing w:line="244" w:lineRule="auto" w:before="4"/>
        <w:ind w:left="117" w:right="114" w:firstLine="360"/>
        <w:jc w:val="both"/>
        <w:rPr>
          <w:sz w:val="18"/>
        </w:rPr>
      </w:pPr>
      <w:r>
        <w:rPr>
          <w:sz w:val="18"/>
        </w:rPr>
        <w:t>Las universidades con este tipo de política incluyen: Queensland University of </w:t>
      </w:r>
      <w:r>
        <w:rPr>
          <w:spacing w:val="-3"/>
          <w:sz w:val="18"/>
        </w:rPr>
        <w:t>Technology </w:t>
      </w:r>
      <w:r>
        <w:rPr>
          <w:sz w:val="18"/>
        </w:rPr>
        <w:t>(septiembre de 2003 y reforzada desde entonces), University of Minho (diciembre 2004 y reforzada desde entonces), University of Liège (marzo 2007 y reforzada desde entonces), University of Pretoria (Mayo 2009), University of Northern Colorado</w:t>
      </w:r>
      <w:r>
        <w:rPr>
          <w:spacing w:val="-11"/>
          <w:sz w:val="18"/>
        </w:rPr>
        <w:t> </w:t>
      </w:r>
      <w:r>
        <w:rPr>
          <w:sz w:val="18"/>
        </w:rPr>
        <w:t>Libraries</w:t>
      </w:r>
      <w:r>
        <w:rPr>
          <w:spacing w:val="-11"/>
          <w:sz w:val="18"/>
        </w:rPr>
        <w:t> </w:t>
      </w:r>
      <w:r>
        <w:rPr>
          <w:sz w:val="18"/>
        </w:rPr>
        <w:t>(diciembre</w:t>
      </w:r>
      <w:r>
        <w:rPr>
          <w:spacing w:val="-11"/>
          <w:sz w:val="18"/>
        </w:rPr>
        <w:t> </w:t>
      </w:r>
      <w:r>
        <w:rPr>
          <w:sz w:val="18"/>
        </w:rPr>
        <w:t>2009),</w:t>
      </w:r>
      <w:r>
        <w:rPr>
          <w:spacing w:val="-11"/>
          <w:sz w:val="18"/>
        </w:rPr>
        <w:t> </w:t>
      </w:r>
      <w:r>
        <w:rPr>
          <w:sz w:val="18"/>
        </w:rPr>
        <w:t>University</w:t>
      </w:r>
      <w:r>
        <w:rPr>
          <w:spacing w:val="-11"/>
          <w:sz w:val="18"/>
        </w:rPr>
        <w:t> </w:t>
      </w:r>
      <w:r>
        <w:rPr>
          <w:sz w:val="18"/>
        </w:rPr>
        <w:t>of</w:t>
      </w:r>
      <w:r>
        <w:rPr>
          <w:spacing w:val="-11"/>
          <w:sz w:val="18"/>
        </w:rPr>
        <w:t> </w:t>
      </w:r>
      <w:r>
        <w:rPr>
          <w:sz w:val="18"/>
        </w:rPr>
        <w:t>Salford</w:t>
      </w:r>
      <w:r>
        <w:rPr>
          <w:spacing w:val="-11"/>
          <w:sz w:val="18"/>
        </w:rPr>
        <w:t> </w:t>
      </w:r>
      <w:r>
        <w:rPr>
          <w:sz w:val="18"/>
        </w:rPr>
        <w:t>(enero</w:t>
      </w:r>
      <w:r>
        <w:rPr>
          <w:spacing w:val="-11"/>
          <w:sz w:val="18"/>
        </w:rPr>
        <w:t> </w:t>
      </w:r>
      <w:r>
        <w:rPr>
          <w:sz w:val="18"/>
        </w:rPr>
        <w:t>2010),</w:t>
      </w:r>
      <w:r>
        <w:rPr>
          <w:spacing w:val="-11"/>
          <w:sz w:val="18"/>
        </w:rPr>
        <w:t> </w:t>
      </w:r>
      <w:r>
        <w:rPr>
          <w:sz w:val="18"/>
        </w:rPr>
        <w:t>y</w:t>
      </w:r>
      <w:r>
        <w:rPr>
          <w:spacing w:val="-11"/>
          <w:sz w:val="18"/>
        </w:rPr>
        <w:t> </w:t>
      </w:r>
      <w:r>
        <w:rPr>
          <w:sz w:val="18"/>
        </w:rPr>
        <w:t>la</w:t>
      </w:r>
      <w:r>
        <w:rPr>
          <w:spacing w:val="27"/>
          <w:sz w:val="18"/>
        </w:rPr>
        <w:t> </w:t>
      </w:r>
      <w:r>
        <w:rPr>
          <w:sz w:val="18"/>
        </w:rPr>
        <w:t>University of Hong Kong (abril </w:t>
      </w:r>
      <w:r>
        <w:rPr>
          <w:spacing w:val="5"/>
          <w:sz w:val="18"/>
        </w:rPr>
        <w:t> </w:t>
      </w:r>
      <w:r>
        <w:rPr>
          <w:sz w:val="18"/>
        </w:rPr>
        <w:t>2010).</w:t>
      </w:r>
    </w:p>
    <w:p>
      <w:pPr>
        <w:spacing w:after="0" w:line="244" w:lineRule="auto"/>
        <w:jc w:val="both"/>
        <w:rPr>
          <w:sz w:val="18"/>
        </w:rPr>
        <w:sectPr>
          <w:type w:val="continuous"/>
          <w:pgSz w:w="15880" w:h="12480" w:orient="landscape"/>
          <w:pgMar w:top="1160" w:bottom="280" w:left="960" w:right="960"/>
          <w:cols w:num="2" w:equalWidth="0">
            <w:col w:w="6142" w:space="1568"/>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right="9"/>
        <w:jc w:val="both"/>
        <w:rPr>
          <w:sz w:val="14"/>
        </w:rPr>
      </w:pPr>
      <w:r>
        <w:rPr/>
        <w:t>el depósito en abierto. Hay más de una manera de asegurar este permiso para facilitar el </w:t>
      </w:r>
      <w:r>
        <w:rPr>
          <w:w w:val="120"/>
          <w:sz w:val="17"/>
        </w:rPr>
        <w:t>oa</w:t>
      </w:r>
      <w:r>
        <w:rPr>
          <w:w w:val="120"/>
        </w:rPr>
        <w:t>. </w:t>
      </w:r>
      <w:r>
        <w:rPr/>
        <w:t>La </w:t>
      </w:r>
      <w:r>
        <w:rPr>
          <w:spacing w:val="-3"/>
        </w:rPr>
        <w:t>Wellcome </w:t>
      </w:r>
      <w:r>
        <w:rPr>
          <w:spacing w:val="-7"/>
        </w:rPr>
        <w:t>Trust </w:t>
      </w:r>
      <w:r>
        <w:rPr/>
        <w:t>y los </w:t>
      </w:r>
      <w:r>
        <w:rPr>
          <w:w w:val="120"/>
          <w:sz w:val="17"/>
        </w:rPr>
        <w:t>nih</w:t>
      </w:r>
      <w:r>
        <w:rPr>
          <w:w w:val="120"/>
        </w:rPr>
        <w:t>, </w:t>
      </w:r>
      <w:r>
        <w:rPr/>
        <w:t>que fueron pioneros con este tipo de políticas entre los organismos  de financiación, cuando los beneficiarios publican artículos derivados de la investigación financiada por ellos deben</w:t>
      </w:r>
      <w:r>
        <w:rPr>
          <w:spacing w:val="-32"/>
        </w:rPr>
        <w:t> </w:t>
      </w:r>
      <w:r>
        <w:rPr/>
        <w:t>conservar el</w:t>
      </w:r>
      <w:r>
        <w:rPr>
          <w:spacing w:val="-6"/>
        </w:rPr>
        <w:t> </w:t>
      </w:r>
      <w:r>
        <w:rPr/>
        <w:t>derecho</w:t>
      </w:r>
      <w:r>
        <w:rPr>
          <w:spacing w:val="-6"/>
        </w:rPr>
        <w:t> </w:t>
      </w:r>
      <w:r>
        <w:rPr/>
        <w:t>no</w:t>
      </w:r>
      <w:r>
        <w:rPr>
          <w:spacing w:val="-6"/>
        </w:rPr>
        <w:t> </w:t>
      </w:r>
      <w:r>
        <w:rPr/>
        <w:t>exclusivo</w:t>
      </w:r>
      <w:r>
        <w:rPr>
          <w:spacing w:val="-6"/>
        </w:rPr>
        <w:t> </w:t>
      </w:r>
      <w:r>
        <w:rPr/>
        <w:t>de</w:t>
      </w:r>
      <w:r>
        <w:rPr>
          <w:spacing w:val="-6"/>
        </w:rPr>
        <w:t> </w:t>
      </w:r>
      <w:r>
        <w:rPr/>
        <w:t>autorizar</w:t>
      </w:r>
      <w:r>
        <w:rPr>
          <w:spacing w:val="-6"/>
        </w:rPr>
        <w:t> </w:t>
      </w:r>
      <w:r>
        <w:rPr/>
        <w:t>el</w:t>
      </w:r>
      <w:r>
        <w:rPr>
          <w:spacing w:val="-6"/>
        </w:rPr>
        <w:t> </w:t>
      </w:r>
      <w:r>
        <w:rPr>
          <w:rFonts w:ascii="Times New Roman" w:hAnsi="Times New Roman"/>
          <w:i/>
        </w:rPr>
        <w:t>open</w:t>
      </w:r>
      <w:r>
        <w:rPr>
          <w:rFonts w:ascii="Times New Roman" w:hAnsi="Times New Roman"/>
          <w:i/>
          <w:spacing w:val="-3"/>
        </w:rPr>
        <w:t> </w:t>
      </w:r>
      <w:r>
        <w:rPr>
          <w:rFonts w:ascii="Times New Roman" w:hAnsi="Times New Roman"/>
          <w:i/>
        </w:rPr>
        <w:t>access</w:t>
      </w:r>
      <w:r>
        <w:rPr>
          <w:rFonts w:ascii="Times New Roman" w:hAnsi="Times New Roman"/>
          <w:i/>
          <w:spacing w:val="-3"/>
        </w:rPr>
        <w:t> </w:t>
      </w:r>
      <w:r>
        <w:rPr/>
        <w:t>a</w:t>
      </w:r>
      <w:r>
        <w:rPr>
          <w:spacing w:val="-6"/>
        </w:rPr>
        <w:t> </w:t>
      </w:r>
      <w:r>
        <w:rPr/>
        <w:t>través</w:t>
      </w:r>
      <w:r>
        <w:rPr>
          <w:spacing w:val="-6"/>
        </w:rPr>
        <w:t> </w:t>
      </w:r>
      <w:r>
        <w:rPr/>
        <w:t>de</w:t>
      </w:r>
      <w:r>
        <w:rPr>
          <w:spacing w:val="-6"/>
        </w:rPr>
        <w:t> </w:t>
      </w:r>
      <w:r>
        <w:rPr/>
        <w:t>un repositorio. En Harvard, que fue pionera en este tipo de política, dentro de las universidades, los profesores votaron para otorgar a la universidad un derecho no exclusivo (entre otros derechos no exclusivos) para facilitar sus trabajos en acceso abierto a través del repositorio institucional, a partir de la entrada en vigor de     la política. Cuando los profesores publican artículos después de  la adopción de esta política, la universidad ya tiene los permisos necesarios,</w:t>
      </w:r>
      <w:r>
        <w:rPr>
          <w:spacing w:val="-8"/>
        </w:rPr>
        <w:t> </w:t>
      </w:r>
      <w:r>
        <w:rPr/>
        <w:t>y</w:t>
      </w:r>
      <w:r>
        <w:rPr>
          <w:spacing w:val="-8"/>
        </w:rPr>
        <w:t> </w:t>
      </w:r>
      <w:r>
        <w:rPr/>
        <w:t>los</w:t>
      </w:r>
      <w:r>
        <w:rPr>
          <w:spacing w:val="-8"/>
        </w:rPr>
        <w:t> </w:t>
      </w:r>
      <w:r>
        <w:rPr/>
        <w:t>profesores</w:t>
      </w:r>
      <w:r>
        <w:rPr>
          <w:spacing w:val="-8"/>
        </w:rPr>
        <w:t> </w:t>
      </w:r>
      <w:r>
        <w:rPr/>
        <w:t>no</w:t>
      </w:r>
      <w:r>
        <w:rPr>
          <w:spacing w:val="-8"/>
        </w:rPr>
        <w:t> </w:t>
      </w:r>
      <w:r>
        <w:rPr/>
        <w:t>necesitan</w:t>
      </w:r>
      <w:r>
        <w:rPr>
          <w:spacing w:val="-8"/>
        </w:rPr>
        <w:t> </w:t>
      </w:r>
      <w:r>
        <w:rPr/>
        <w:t>tomar</w:t>
      </w:r>
      <w:r>
        <w:rPr>
          <w:spacing w:val="-8"/>
        </w:rPr>
        <w:t> </w:t>
      </w:r>
      <w:r>
        <w:rPr/>
        <w:t>medidas</w:t>
      </w:r>
      <w:r>
        <w:rPr>
          <w:spacing w:val="-8"/>
        </w:rPr>
        <w:t> </w:t>
      </w:r>
      <w:r>
        <w:rPr/>
        <w:t>especiales para retener los derechos o negociar con los editores. </w:t>
      </w:r>
      <w:r>
        <w:rPr>
          <w:spacing w:val="-4"/>
        </w:rPr>
        <w:t>Tampoco</w:t>
      </w:r>
      <w:r>
        <w:rPr>
          <w:spacing w:val="54"/>
        </w:rPr>
        <w:t> </w:t>
      </w:r>
      <w:r>
        <w:rPr/>
        <w:t>necesitan esperar al embargo de la editorial para </w:t>
      </w:r>
      <w:r>
        <w:rPr>
          <w:spacing w:val="-3"/>
        </w:rPr>
        <w:t>actuar. </w:t>
      </w:r>
      <w:r>
        <w:rPr/>
        <w:t>Las políticas del estilo Harvard también ofrecen la posibilidad de solicitar quedar exentos de esta cesión, aunque no del requisito  de depósito. Cuando los miembros de la facultad obtienen esta exención para determinadas obras, entonces los mandatos de estilo Harvard funcionan como mandatos de depósito y las obras </w:t>
      </w:r>
      <w:r>
        <w:rPr>
          <w:w w:val="102"/>
        </w:rPr>
        <w:t>permanecen</w:t>
      </w:r>
      <w:r>
        <w:rPr>
          <w:spacing w:val="-4"/>
        </w:rPr>
        <w:t> </w:t>
      </w:r>
      <w:r>
        <w:rPr>
          <w:w w:val="103"/>
        </w:rPr>
        <w:t>en</w:t>
      </w:r>
      <w:r>
        <w:rPr>
          <w:spacing w:val="-8"/>
        </w:rPr>
        <w:t> </w:t>
      </w:r>
      <w:r>
        <w:rPr>
          <w:spacing w:val="-12"/>
          <w:w w:val="40"/>
        </w:rPr>
        <w:t>“</w:t>
      </w:r>
      <w:r>
        <w:rPr>
          <w:w w:val="100"/>
        </w:rPr>
        <w:t>oscu</w:t>
      </w:r>
      <w:r>
        <w:rPr>
          <w:spacing w:val="-2"/>
          <w:w w:val="100"/>
        </w:rPr>
        <w:t>r</w:t>
      </w:r>
      <w:r>
        <w:rPr>
          <w:spacing w:val="-5"/>
          <w:w w:val="103"/>
        </w:rPr>
        <w:t>o</w:t>
      </w:r>
      <w:r>
        <w:rPr>
          <w:w w:val="40"/>
        </w:rPr>
        <w:t>”</w:t>
      </w:r>
      <w:r>
        <w:rPr>
          <w:spacing w:val="-4"/>
        </w:rPr>
        <w:t> </w:t>
      </w:r>
      <w:r>
        <w:rPr>
          <w:w w:val="101"/>
        </w:rPr>
        <w:t>hasta</w:t>
      </w:r>
      <w:r>
        <w:rPr>
          <w:spacing w:val="-4"/>
        </w:rPr>
        <w:t> </w:t>
      </w:r>
      <w:r>
        <w:rPr>
          <w:w w:val="103"/>
        </w:rPr>
        <w:t>que</w:t>
      </w:r>
      <w:r>
        <w:rPr>
          <w:spacing w:val="-4"/>
        </w:rPr>
        <w:t> </w:t>
      </w:r>
      <w:r>
        <w:rPr>
          <w:w w:val="96"/>
        </w:rPr>
        <w:t>la</w:t>
      </w:r>
      <w:r>
        <w:rPr>
          <w:spacing w:val="-4"/>
        </w:rPr>
        <w:t> </w:t>
      </w:r>
      <w:r>
        <w:rPr>
          <w:w w:val="104"/>
        </w:rPr>
        <w:t>institución</w:t>
      </w:r>
      <w:r>
        <w:rPr>
          <w:spacing w:val="-4"/>
        </w:rPr>
        <w:t> </w:t>
      </w:r>
      <w:r>
        <w:rPr>
          <w:w w:val="102"/>
        </w:rPr>
        <w:t>tenga</w:t>
      </w:r>
      <w:r>
        <w:rPr>
          <w:spacing w:val="-4"/>
        </w:rPr>
        <w:t> </w:t>
      </w:r>
      <w:r>
        <w:rPr>
          <w:w w:val="94"/>
        </w:rPr>
        <w:t>el</w:t>
      </w:r>
      <w:r>
        <w:rPr>
          <w:spacing w:val="-4"/>
        </w:rPr>
        <w:t> </w:t>
      </w:r>
      <w:r>
        <w:rPr>
          <w:w w:val="102"/>
        </w:rPr>
        <w:t>permiso </w:t>
      </w:r>
      <w:r>
        <w:rPr/>
        <w:t>para hacerlos</w:t>
      </w:r>
      <w:r>
        <w:rPr>
          <w:spacing w:val="40"/>
        </w:rPr>
        <w:t> </w:t>
      </w:r>
      <w:r>
        <w:rPr>
          <w:w w:val="120"/>
          <w:sz w:val="16"/>
        </w:rPr>
        <w:t>oa</w:t>
      </w:r>
      <w:r>
        <w:rPr>
          <w:w w:val="120"/>
        </w:rPr>
        <w:t>.</w:t>
      </w:r>
      <w:hyperlink r:id="rId409">
        <w:r>
          <w:rPr>
            <w:w w:val="120"/>
            <w:position w:val="8"/>
            <w:sz w:val="14"/>
          </w:rPr>
          <w:t>7</w:t>
        </w:r>
      </w:hyperlink>
    </w:p>
    <w:p>
      <w:pPr>
        <w:pStyle w:val="BodyText"/>
        <w:rPr>
          <w:sz w:val="20"/>
        </w:rPr>
      </w:pPr>
    </w:p>
    <w:p>
      <w:pPr>
        <w:pStyle w:val="BodyText"/>
        <w:spacing w:before="3"/>
        <w:rPr>
          <w:sz w:val="22"/>
        </w:rPr>
      </w:pPr>
      <w:r>
        <w:rPr/>
        <w:pict>
          <v:line style="position:absolute;mso-position-horizontal-relative:page;mso-position-vertical-relative:paragraph;z-index:5920;mso-wrap-distance-left:0;mso-wrap-distance-right:0" from="53.858299pt,16.626743pt" to="90.330299pt,16.626743pt" stroked="true" strokeweight=".25pt" strokecolor="#000000">
            <w10:wrap type="topAndBottom"/>
          </v:line>
        </w:pict>
      </w:r>
    </w:p>
    <w:p>
      <w:pPr>
        <w:spacing w:line="244" w:lineRule="auto" w:before="0"/>
        <w:ind w:left="117" w:right="7" w:firstLine="360"/>
        <w:jc w:val="left"/>
        <w:rPr>
          <w:sz w:val="18"/>
        </w:rPr>
      </w:pPr>
      <w:hyperlink r:id="rId410">
        <w:r>
          <w:rPr>
            <w:position w:val="6"/>
            <w:sz w:val="10"/>
          </w:rPr>
          <w:t>7</w:t>
        </w:r>
      </w:hyperlink>
      <w:r>
        <w:rPr>
          <w:position w:val="6"/>
          <w:sz w:val="10"/>
        </w:rPr>
        <w:t> </w:t>
      </w:r>
      <w:r>
        <w:rPr>
          <w:sz w:val="18"/>
        </w:rPr>
        <w:t>La Harvard Faculty of Arts and Sciences adoptó esta política por votación en febrero de 2008.</w:t>
      </w:r>
    </w:p>
    <w:p>
      <w:pPr>
        <w:spacing w:before="0"/>
        <w:ind w:left="477" w:right="7" w:firstLine="0"/>
        <w:jc w:val="left"/>
        <w:rPr>
          <w:sz w:val="18"/>
        </w:rPr>
      </w:pPr>
      <w:hyperlink r:id="rId411">
        <w:r>
          <w:rPr>
            <w:w w:val="105"/>
            <w:sz w:val="18"/>
          </w:rPr>
          <w:t>http://osc.hul.harvard.edu/hfaspolicy</w:t>
        </w:r>
      </w:hyperlink>
    </w:p>
    <w:p>
      <w:pPr>
        <w:spacing w:line="244" w:lineRule="auto" w:before="4"/>
        <w:ind w:left="117" w:right="7" w:firstLine="360"/>
        <w:jc w:val="left"/>
        <w:rPr>
          <w:sz w:val="18"/>
        </w:rPr>
      </w:pPr>
      <w:hyperlink r:id="rId412">
        <w:r>
          <w:rPr>
            <w:w w:val="105"/>
            <w:sz w:val="18"/>
          </w:rPr>
          <w:t>http://dash.harvard.edu/bitstream/handle/1/4322574/suber_harvard.</w:t>
        </w:r>
      </w:hyperlink>
      <w:r>
        <w:rPr>
          <w:w w:val="105"/>
          <w:sz w:val="18"/>
        </w:rPr>
        <w:t> </w:t>
      </w:r>
      <w:hyperlink r:id="rId412">
        <w:r>
          <w:rPr>
            <w:w w:val="105"/>
            <w:sz w:val="18"/>
          </w:rPr>
          <w:t>html?sequence=1</w:t>
        </w:r>
      </w:hyperlink>
    </w:p>
    <w:p>
      <w:pPr>
        <w:spacing w:line="244" w:lineRule="auto" w:before="0"/>
        <w:ind w:left="477" w:right="7" w:firstLine="0"/>
        <w:jc w:val="left"/>
        <w:rPr>
          <w:sz w:val="18"/>
        </w:rPr>
      </w:pPr>
      <w:r>
        <w:rPr>
          <w:sz w:val="18"/>
        </w:rPr>
        <w:t>Hoy en día hay nueve facultades que tienen políticas similares. </w:t>
      </w:r>
      <w:hyperlink r:id="rId413">
        <w:r>
          <w:rPr>
            <w:sz w:val="18"/>
          </w:rPr>
          <w:t>http://osc.hul.harvard.edu</w:t>
        </w:r>
      </w:hyperlink>
    </w:p>
    <w:p>
      <w:pPr>
        <w:pStyle w:val="BodyText"/>
        <w:spacing w:line="244" w:lineRule="auto" w:before="17"/>
        <w:ind w:left="117" w:right="114" w:firstLine="360"/>
        <w:jc w:val="both"/>
      </w:pPr>
      <w:r>
        <w:rPr/>
        <w:br w:type="column"/>
      </w:r>
      <w:r>
        <w:rPr/>
        <w:t>Muchas políticas de </w:t>
      </w:r>
      <w:r>
        <w:rPr>
          <w:spacing w:val="-3"/>
          <w:w w:val="130"/>
          <w:sz w:val="17"/>
        </w:rPr>
        <w:t>oa </w:t>
      </w:r>
      <w:r>
        <w:rPr/>
        <w:t>son modelos híbridos más que tipos puros,</w:t>
      </w:r>
      <w:r>
        <w:rPr>
          <w:spacing w:val="-12"/>
        </w:rPr>
        <w:t> </w:t>
      </w:r>
      <w:r>
        <w:rPr/>
        <w:t>pero</w:t>
      </w:r>
      <w:r>
        <w:rPr>
          <w:spacing w:val="-12"/>
        </w:rPr>
        <w:t> </w:t>
      </w:r>
      <w:r>
        <w:rPr/>
        <w:t>todas</w:t>
      </w:r>
      <w:r>
        <w:rPr>
          <w:spacing w:val="-12"/>
        </w:rPr>
        <w:t> </w:t>
      </w:r>
      <w:r>
        <w:rPr/>
        <w:t>las</w:t>
      </w:r>
      <w:r>
        <w:rPr>
          <w:spacing w:val="-12"/>
        </w:rPr>
        <w:t> </w:t>
      </w:r>
      <w:r>
        <w:rPr/>
        <w:t>políticas</w:t>
      </w:r>
      <w:r>
        <w:rPr>
          <w:spacing w:val="-12"/>
        </w:rPr>
        <w:t> </w:t>
      </w:r>
      <w:r>
        <w:rPr/>
        <w:t>que</w:t>
      </w:r>
      <w:r>
        <w:rPr>
          <w:spacing w:val="-12"/>
        </w:rPr>
        <w:t> </w:t>
      </w:r>
      <w:r>
        <w:rPr/>
        <w:t>he</w:t>
      </w:r>
      <w:r>
        <w:rPr>
          <w:spacing w:val="-12"/>
        </w:rPr>
        <w:t> </w:t>
      </w:r>
      <w:r>
        <w:rPr/>
        <w:t>leído</w:t>
      </w:r>
      <w:r>
        <w:rPr>
          <w:spacing w:val="-12"/>
        </w:rPr>
        <w:t> </w:t>
      </w:r>
      <w:r>
        <w:rPr/>
        <w:t>son</w:t>
      </w:r>
      <w:r>
        <w:rPr>
          <w:spacing w:val="-12"/>
        </w:rPr>
        <w:t> </w:t>
      </w:r>
      <w:r>
        <w:rPr/>
        <w:t>variaciones</w:t>
      </w:r>
      <w:r>
        <w:rPr>
          <w:spacing w:val="-12"/>
        </w:rPr>
        <w:t> </w:t>
      </w:r>
      <w:r>
        <w:rPr/>
        <w:t>de</w:t>
      </w:r>
      <w:r>
        <w:rPr>
          <w:spacing w:val="-12"/>
        </w:rPr>
        <w:t> </w:t>
      </w:r>
      <w:r>
        <w:rPr/>
        <w:t>estas cuatro</w:t>
      </w:r>
      <w:r>
        <w:rPr>
          <w:spacing w:val="28"/>
        </w:rPr>
        <w:t> </w:t>
      </w:r>
      <w:r>
        <w:rPr/>
        <w:t>aproximaciones.</w:t>
      </w:r>
    </w:p>
    <w:p>
      <w:pPr>
        <w:pStyle w:val="BodyText"/>
        <w:spacing w:line="244" w:lineRule="auto" w:before="1"/>
        <w:ind w:left="117" w:right="114" w:firstLine="360"/>
        <w:jc w:val="both"/>
      </w:pPr>
      <w:r>
        <w:rPr>
          <w:w w:val="96"/>
        </w:rPr>
        <w:t>La</w:t>
      </w:r>
      <w:r>
        <w:rPr>
          <w:spacing w:val="18"/>
        </w:rPr>
        <w:t> </w:t>
      </w:r>
      <w:r>
        <w:rPr>
          <w:w w:val="103"/>
        </w:rPr>
        <w:t>primera</w:t>
      </w:r>
      <w:r>
        <w:rPr>
          <w:spacing w:val="18"/>
        </w:rPr>
        <w:t> </w:t>
      </w:r>
      <w:r>
        <w:rPr>
          <w:w w:val="98"/>
        </w:rPr>
        <w:t>característica</w:t>
      </w:r>
      <w:r>
        <w:rPr>
          <w:spacing w:val="18"/>
        </w:rPr>
        <w:t> </w:t>
      </w:r>
      <w:r>
        <w:rPr>
          <w:w w:val="102"/>
        </w:rPr>
        <w:t>de</w:t>
      </w:r>
      <w:r>
        <w:rPr>
          <w:spacing w:val="18"/>
        </w:rPr>
        <w:t> </w:t>
      </w:r>
      <w:r>
        <w:rPr>
          <w:w w:val="97"/>
        </w:rPr>
        <w:t>estos</w:t>
      </w:r>
      <w:r>
        <w:rPr>
          <w:spacing w:val="18"/>
        </w:rPr>
        <w:t> </w:t>
      </w:r>
      <w:r>
        <w:rPr>
          <w:w w:val="111"/>
        </w:rPr>
        <w:t>t</w:t>
      </w:r>
      <w:r>
        <w:rPr>
          <w:spacing w:val="-3"/>
          <w:w w:val="111"/>
        </w:rPr>
        <w:t>r</w:t>
      </w:r>
      <w:r>
        <w:rPr>
          <w:w w:val="91"/>
        </w:rPr>
        <w:t>es</w:t>
      </w:r>
      <w:r>
        <w:rPr>
          <w:spacing w:val="4"/>
        </w:rPr>
        <w:t> </w:t>
      </w:r>
      <w:r>
        <w:rPr>
          <w:spacing w:val="-15"/>
          <w:w w:val="40"/>
        </w:rPr>
        <w:t>“</w:t>
      </w:r>
      <w:r>
        <w:rPr>
          <w:w w:val="104"/>
        </w:rPr>
        <w:t>mandato</w:t>
      </w:r>
      <w:r>
        <w:rPr>
          <w:spacing w:val="-10"/>
          <w:w w:val="104"/>
        </w:rPr>
        <w:t>s</w:t>
      </w:r>
      <w:r>
        <w:rPr>
          <w:w w:val="40"/>
        </w:rPr>
        <w:t>”</w:t>
      </w:r>
      <w:r>
        <w:rPr>
          <w:spacing w:val="18"/>
        </w:rPr>
        <w:t> </w:t>
      </w:r>
      <w:r>
        <w:rPr>
          <w:w w:val="91"/>
        </w:rPr>
        <w:t>es</w:t>
      </w:r>
      <w:r>
        <w:rPr>
          <w:spacing w:val="18"/>
        </w:rPr>
        <w:t> </w:t>
      </w:r>
      <w:r>
        <w:rPr>
          <w:w w:val="103"/>
        </w:rPr>
        <w:t>que</w:t>
      </w:r>
      <w:r>
        <w:rPr>
          <w:spacing w:val="18"/>
        </w:rPr>
        <w:t> </w:t>
      </w:r>
      <w:r>
        <w:rPr>
          <w:w w:val="107"/>
        </w:rPr>
        <w:t>no </w:t>
      </w:r>
      <w:r>
        <w:rPr/>
        <w:t>requieren en términos absolutos el acceso abierto. Los mandatos con resquicios o con lagunas, requieren más esfuerzo para sortearlos.</w:t>
      </w:r>
      <w:r>
        <w:rPr>
          <w:spacing w:val="-7"/>
        </w:rPr>
        <w:t> </w:t>
      </w:r>
      <w:r>
        <w:rPr/>
        <w:t>Los</w:t>
      </w:r>
      <w:r>
        <w:rPr>
          <w:spacing w:val="-7"/>
        </w:rPr>
        <w:t> </w:t>
      </w:r>
      <w:r>
        <w:rPr/>
        <w:t>mandatos</w:t>
      </w:r>
      <w:r>
        <w:rPr>
          <w:spacing w:val="-7"/>
        </w:rPr>
        <w:t> </w:t>
      </w:r>
      <w:r>
        <w:rPr/>
        <w:t>de</w:t>
      </w:r>
      <w:r>
        <w:rPr>
          <w:spacing w:val="-7"/>
        </w:rPr>
        <w:t> </w:t>
      </w:r>
      <w:r>
        <w:rPr/>
        <w:t>depósito</w:t>
      </w:r>
      <w:r>
        <w:rPr>
          <w:spacing w:val="-7"/>
        </w:rPr>
        <w:t> </w:t>
      </w:r>
      <w:r>
        <w:rPr/>
        <w:t>permiten</w:t>
      </w:r>
      <w:r>
        <w:rPr>
          <w:spacing w:val="-7"/>
        </w:rPr>
        <w:t> </w:t>
      </w:r>
      <w:r>
        <w:rPr/>
        <w:t>que</w:t>
      </w:r>
      <w:r>
        <w:rPr>
          <w:spacing w:val="-7"/>
        </w:rPr>
        <w:t> </w:t>
      </w:r>
      <w:r>
        <w:rPr/>
        <w:t>ciertos</w:t>
      </w:r>
      <w:r>
        <w:rPr>
          <w:spacing w:val="-7"/>
        </w:rPr>
        <w:t> </w:t>
      </w:r>
      <w:r>
        <w:rPr/>
        <w:t>trabajos </w:t>
      </w:r>
      <w:r>
        <w:rPr>
          <w:w w:val="101"/>
        </w:rPr>
        <w:t>depositados</w:t>
      </w:r>
      <w:r>
        <w:rPr>
          <w:spacing w:val="22"/>
        </w:rPr>
        <w:t> </w:t>
      </w:r>
      <w:r>
        <w:rPr>
          <w:w w:val="103"/>
        </w:rPr>
        <w:t>permane</w:t>
      </w:r>
      <w:r>
        <w:rPr>
          <w:spacing w:val="-2"/>
          <w:w w:val="90"/>
        </w:rPr>
        <w:t>z</w:t>
      </w:r>
      <w:r>
        <w:rPr>
          <w:w w:val="101"/>
        </w:rPr>
        <w:t>can</w:t>
      </w:r>
      <w:r>
        <w:rPr>
          <w:spacing w:val="22"/>
        </w:rPr>
        <w:t> </w:t>
      </w:r>
      <w:r>
        <w:rPr>
          <w:w w:val="103"/>
        </w:rPr>
        <w:t>en</w:t>
      </w:r>
      <w:r>
        <w:rPr>
          <w:spacing w:val="22"/>
        </w:rPr>
        <w:t> </w:t>
      </w:r>
      <w:r>
        <w:rPr>
          <w:spacing w:val="-12"/>
          <w:w w:val="40"/>
        </w:rPr>
        <w:t>“</w:t>
      </w:r>
      <w:r>
        <w:rPr>
          <w:w w:val="100"/>
        </w:rPr>
        <w:t>oscu</w:t>
      </w:r>
      <w:r>
        <w:rPr>
          <w:spacing w:val="-2"/>
          <w:w w:val="100"/>
        </w:rPr>
        <w:t>r</w:t>
      </w:r>
      <w:r>
        <w:rPr>
          <w:spacing w:val="-12"/>
          <w:w w:val="103"/>
        </w:rPr>
        <w:t>o</w:t>
      </w:r>
      <w:r>
        <w:rPr>
          <w:w w:val="40"/>
        </w:rPr>
        <w:t>”</w:t>
      </w:r>
      <w:r>
        <w:rPr>
          <w:spacing w:val="22"/>
        </w:rPr>
        <w:t> </w:t>
      </w:r>
      <w:r>
        <w:rPr>
          <w:w w:val="106"/>
        </w:rPr>
        <w:t>(no</w:t>
      </w:r>
      <w:r>
        <w:rPr>
          <w:w w:val="102"/>
        </w:rPr>
        <w:t>-</w:t>
      </w:r>
      <w:r>
        <w:rPr>
          <w:spacing w:val="-6"/>
          <w:w w:val="177"/>
          <w:sz w:val="16"/>
        </w:rPr>
        <w:t>o</w:t>
      </w:r>
      <w:r>
        <w:rPr>
          <w:w w:val="156"/>
          <w:sz w:val="16"/>
        </w:rPr>
        <w:t>a</w:t>
      </w:r>
      <w:r>
        <w:rPr>
          <w:w w:val="103"/>
        </w:rPr>
        <w:t>),</w:t>
      </w:r>
      <w:r>
        <w:rPr>
          <w:spacing w:val="22"/>
        </w:rPr>
        <w:t> </w:t>
      </w:r>
      <w:r>
        <w:rPr>
          <w:w w:val="102"/>
        </w:rPr>
        <w:t>de</w:t>
      </w:r>
      <w:r>
        <w:rPr>
          <w:spacing w:val="22"/>
        </w:rPr>
        <w:t> </w:t>
      </w:r>
      <w:r>
        <w:rPr>
          <w:w w:val="100"/>
        </w:rPr>
        <w:t>acue</w:t>
      </w:r>
      <w:r>
        <w:rPr>
          <w:spacing w:val="-4"/>
          <w:w w:val="100"/>
        </w:rPr>
        <w:t>r</w:t>
      </w:r>
      <w:r>
        <w:rPr>
          <w:w w:val="105"/>
        </w:rPr>
        <w:t>do</w:t>
      </w:r>
      <w:r>
        <w:rPr>
          <w:spacing w:val="22"/>
        </w:rPr>
        <w:t> </w:t>
      </w:r>
      <w:r>
        <w:rPr>
          <w:w w:val="96"/>
        </w:rPr>
        <w:t>a</w:t>
      </w:r>
      <w:r>
        <w:rPr>
          <w:spacing w:val="22"/>
        </w:rPr>
        <w:t> </w:t>
      </w:r>
      <w:r>
        <w:rPr>
          <w:w w:val="93"/>
        </w:rPr>
        <w:t>las </w:t>
      </w:r>
      <w:r>
        <w:rPr/>
        <w:t>preferencias del </w:t>
      </w:r>
      <w:r>
        <w:rPr>
          <w:spacing w:val="-3"/>
        </w:rPr>
        <w:t>editor. </w:t>
      </w:r>
      <w:r>
        <w:rPr/>
        <w:t>Los mandatos que requieren la retención de algunos derechos y con opciones de exención permiten </w:t>
      </w:r>
      <w:r>
        <w:rPr>
          <w:w w:val="103"/>
        </w:rPr>
        <w:t>que</w:t>
      </w:r>
      <w:r>
        <w:rPr/>
        <w:t> </w:t>
      </w:r>
      <w:r>
        <w:rPr>
          <w:spacing w:val="-4"/>
        </w:rPr>
        <w:t> </w:t>
      </w:r>
      <w:r>
        <w:rPr>
          <w:w w:val="100"/>
        </w:rPr>
        <w:t>algunos</w:t>
      </w:r>
      <w:r>
        <w:rPr/>
        <w:t> </w:t>
      </w:r>
      <w:r>
        <w:rPr>
          <w:spacing w:val="-4"/>
        </w:rPr>
        <w:t> </w:t>
      </w:r>
      <w:r>
        <w:rPr>
          <w:w w:val="101"/>
        </w:rPr>
        <w:t>trabajos</w:t>
      </w:r>
      <w:r>
        <w:rPr/>
        <w:t> </w:t>
      </w:r>
      <w:r>
        <w:rPr>
          <w:spacing w:val="-4"/>
        </w:rPr>
        <w:t> </w:t>
      </w:r>
      <w:r>
        <w:rPr>
          <w:w w:val="103"/>
        </w:rPr>
        <w:t>permane</w:t>
      </w:r>
      <w:r>
        <w:rPr>
          <w:spacing w:val="-2"/>
          <w:w w:val="90"/>
        </w:rPr>
        <w:t>z</w:t>
      </w:r>
      <w:r>
        <w:rPr>
          <w:w w:val="101"/>
        </w:rPr>
        <w:t>can</w:t>
      </w:r>
      <w:r>
        <w:rPr/>
        <w:t> </w:t>
      </w:r>
      <w:r>
        <w:rPr>
          <w:spacing w:val="-4"/>
        </w:rPr>
        <w:t> </w:t>
      </w:r>
      <w:r>
        <w:rPr>
          <w:w w:val="103"/>
        </w:rPr>
        <w:t>en</w:t>
      </w:r>
      <w:r>
        <w:rPr/>
        <w:t> </w:t>
      </w:r>
      <w:r>
        <w:rPr>
          <w:spacing w:val="-9"/>
        </w:rPr>
        <w:t> </w:t>
      </w:r>
      <w:r>
        <w:rPr>
          <w:spacing w:val="-12"/>
          <w:w w:val="40"/>
        </w:rPr>
        <w:t>“</w:t>
      </w:r>
      <w:r>
        <w:rPr>
          <w:w w:val="100"/>
        </w:rPr>
        <w:t>oscu</w:t>
      </w:r>
      <w:r>
        <w:rPr>
          <w:spacing w:val="-2"/>
          <w:w w:val="100"/>
        </w:rPr>
        <w:t>r</w:t>
      </w:r>
      <w:r>
        <w:rPr>
          <w:spacing w:val="-5"/>
          <w:w w:val="103"/>
        </w:rPr>
        <w:t>o</w:t>
      </w:r>
      <w:r>
        <w:rPr>
          <w:w w:val="52"/>
        </w:rPr>
        <w:t>”,</w:t>
      </w:r>
      <w:r>
        <w:rPr/>
        <w:t> </w:t>
      </w:r>
      <w:r>
        <w:rPr>
          <w:spacing w:val="-4"/>
        </w:rPr>
        <w:t> </w:t>
      </w:r>
      <w:r>
        <w:rPr>
          <w:w w:val="101"/>
        </w:rPr>
        <w:t>siguiendo</w:t>
      </w:r>
      <w:r>
        <w:rPr/>
        <w:t> </w:t>
      </w:r>
      <w:r>
        <w:rPr>
          <w:spacing w:val="-4"/>
        </w:rPr>
        <w:t> </w:t>
      </w:r>
      <w:r>
        <w:rPr>
          <w:w w:val="93"/>
        </w:rPr>
        <w:t>las </w:t>
      </w:r>
      <w:r>
        <w:rPr/>
        <w:t>preferencias de</w:t>
      </w:r>
      <w:r>
        <w:rPr>
          <w:spacing w:val="17"/>
        </w:rPr>
        <w:t> </w:t>
      </w:r>
      <w:r>
        <w:rPr>
          <w:spacing w:val="-3"/>
        </w:rPr>
        <w:t>autor.</w:t>
      </w:r>
    </w:p>
    <w:p>
      <w:pPr>
        <w:pStyle w:val="BodyText"/>
        <w:spacing w:line="244" w:lineRule="auto" w:before="1"/>
        <w:ind w:left="117" w:right="115" w:firstLine="360"/>
        <w:jc w:val="both"/>
      </w:pPr>
      <w:r>
        <w:rPr/>
        <w:t>Las</w:t>
      </w:r>
      <w:r>
        <w:rPr>
          <w:spacing w:val="-17"/>
        </w:rPr>
        <w:t> </w:t>
      </w:r>
      <w:r>
        <w:rPr/>
        <w:t>políticas</w:t>
      </w:r>
      <w:r>
        <w:rPr>
          <w:spacing w:val="-17"/>
        </w:rPr>
        <w:t> </w:t>
      </w:r>
      <w:r>
        <w:rPr/>
        <w:t>con</w:t>
      </w:r>
      <w:r>
        <w:rPr>
          <w:spacing w:val="-17"/>
        </w:rPr>
        <w:t> </w:t>
      </w:r>
      <w:r>
        <w:rPr/>
        <w:t>resquicios</w:t>
      </w:r>
      <w:r>
        <w:rPr>
          <w:spacing w:val="-17"/>
        </w:rPr>
        <w:t> </w:t>
      </w:r>
      <w:r>
        <w:rPr/>
        <w:t>o</w:t>
      </w:r>
      <w:r>
        <w:rPr>
          <w:spacing w:val="-17"/>
        </w:rPr>
        <w:t> </w:t>
      </w:r>
      <w:r>
        <w:rPr/>
        <w:t>lagunas</w:t>
      </w:r>
      <w:r>
        <w:rPr>
          <w:spacing w:val="-17"/>
        </w:rPr>
        <w:t> </w:t>
      </w:r>
      <w:r>
        <w:rPr/>
        <w:t>y</w:t>
      </w:r>
      <w:r>
        <w:rPr>
          <w:spacing w:val="-17"/>
        </w:rPr>
        <w:t> </w:t>
      </w:r>
      <w:r>
        <w:rPr/>
        <w:t>las</w:t>
      </w:r>
      <w:r>
        <w:rPr>
          <w:spacing w:val="-17"/>
        </w:rPr>
        <w:t> </w:t>
      </w:r>
      <w:r>
        <w:rPr/>
        <w:t>de</w:t>
      </w:r>
      <w:r>
        <w:rPr>
          <w:spacing w:val="-17"/>
        </w:rPr>
        <w:t> </w:t>
      </w:r>
      <w:r>
        <w:rPr/>
        <w:t>depósito</w:t>
      </w:r>
      <w:r>
        <w:rPr>
          <w:spacing w:val="-17"/>
        </w:rPr>
        <w:t> </w:t>
      </w:r>
      <w:r>
        <w:rPr/>
        <w:t>difieren respecto</w:t>
      </w:r>
      <w:r>
        <w:rPr>
          <w:spacing w:val="-9"/>
        </w:rPr>
        <w:t> </w:t>
      </w:r>
      <w:r>
        <w:rPr/>
        <w:t>a</w:t>
      </w:r>
      <w:r>
        <w:rPr>
          <w:spacing w:val="-9"/>
        </w:rPr>
        <w:t> </w:t>
      </w:r>
      <w:r>
        <w:rPr/>
        <w:t>los</w:t>
      </w:r>
      <w:r>
        <w:rPr>
          <w:spacing w:val="-9"/>
        </w:rPr>
        <w:t> </w:t>
      </w:r>
      <w:r>
        <w:rPr/>
        <w:t>permisos</w:t>
      </w:r>
      <w:r>
        <w:rPr>
          <w:spacing w:val="-9"/>
        </w:rPr>
        <w:t> </w:t>
      </w:r>
      <w:r>
        <w:rPr/>
        <w:t>que</w:t>
      </w:r>
      <w:r>
        <w:rPr>
          <w:spacing w:val="-9"/>
        </w:rPr>
        <w:t> </w:t>
      </w:r>
      <w:r>
        <w:rPr/>
        <w:t>se</w:t>
      </w:r>
      <w:r>
        <w:rPr>
          <w:spacing w:val="-9"/>
        </w:rPr>
        <w:t> </w:t>
      </w:r>
      <w:r>
        <w:rPr/>
        <w:t>ceden</w:t>
      </w:r>
      <w:r>
        <w:rPr>
          <w:spacing w:val="-9"/>
        </w:rPr>
        <w:t> </w:t>
      </w:r>
      <w:r>
        <w:rPr/>
        <w:t>a</w:t>
      </w:r>
      <w:r>
        <w:rPr>
          <w:spacing w:val="-9"/>
        </w:rPr>
        <w:t> </w:t>
      </w:r>
      <w:r>
        <w:rPr/>
        <w:t>las</w:t>
      </w:r>
      <w:r>
        <w:rPr>
          <w:spacing w:val="-9"/>
        </w:rPr>
        <w:t> </w:t>
      </w:r>
      <w:r>
        <w:rPr/>
        <w:t>editoriales,</w:t>
      </w:r>
      <w:r>
        <w:rPr>
          <w:spacing w:val="-9"/>
        </w:rPr>
        <w:t> </w:t>
      </w:r>
      <w:r>
        <w:rPr/>
        <w:t>mientras</w:t>
      </w:r>
      <w:r>
        <w:rPr>
          <w:spacing w:val="-9"/>
        </w:rPr>
        <w:t> </w:t>
      </w:r>
      <w:r>
        <w:rPr/>
        <w:t>que las políticas de retención de derechos obtienen el permiso de  </w:t>
      </w:r>
      <w:r>
        <w:rPr>
          <w:spacing w:val="29"/>
        </w:rPr>
        <w:t> </w:t>
      </w:r>
      <w:r>
        <w:rPr/>
        <w:t>los</w:t>
      </w:r>
    </w:p>
    <w:p>
      <w:pPr>
        <w:pStyle w:val="BodyText"/>
        <w:spacing w:before="6"/>
      </w:pPr>
      <w:r>
        <w:rPr/>
        <w:pict>
          <v:line style="position:absolute;mso-position-horizontal-relative:page;mso-position-vertical-relative:paragraph;z-index:5944;mso-wrap-distance-left:0;mso-wrap-distance-right:0" from="439.370087pt,18.087166pt" to="475.842087pt,18.087166pt" stroked="true" strokeweight=".25pt" strokecolor="#000000">
            <w10:wrap type="topAndBottom"/>
          </v:line>
        </w:pict>
      </w:r>
    </w:p>
    <w:p>
      <w:pPr>
        <w:spacing w:line="244" w:lineRule="auto" w:before="0"/>
        <w:ind w:left="117" w:right="114" w:firstLine="0"/>
        <w:jc w:val="both"/>
        <w:rPr>
          <w:sz w:val="18"/>
        </w:rPr>
      </w:pPr>
      <w:r>
        <w:rPr>
          <w:w w:val="105"/>
          <w:sz w:val="18"/>
        </w:rPr>
        <w:t>Las universidades con políticas de mandato y con retención de derechos como la Harvard</w:t>
      </w:r>
      <w:r>
        <w:rPr>
          <w:spacing w:val="-17"/>
          <w:w w:val="105"/>
          <w:sz w:val="18"/>
        </w:rPr>
        <w:t> </w:t>
      </w:r>
      <w:r>
        <w:rPr>
          <w:w w:val="105"/>
          <w:sz w:val="18"/>
        </w:rPr>
        <w:t>Faculty</w:t>
      </w:r>
      <w:r>
        <w:rPr>
          <w:spacing w:val="-17"/>
          <w:w w:val="105"/>
          <w:sz w:val="18"/>
        </w:rPr>
        <w:t> </w:t>
      </w:r>
      <w:r>
        <w:rPr>
          <w:w w:val="105"/>
          <w:sz w:val="18"/>
        </w:rPr>
        <w:t>of</w:t>
      </w:r>
      <w:r>
        <w:rPr>
          <w:spacing w:val="-17"/>
          <w:w w:val="105"/>
          <w:sz w:val="18"/>
        </w:rPr>
        <w:t> </w:t>
      </w:r>
      <w:r>
        <w:rPr>
          <w:w w:val="105"/>
          <w:sz w:val="18"/>
        </w:rPr>
        <w:t>Arts</w:t>
      </w:r>
      <w:r>
        <w:rPr>
          <w:spacing w:val="-17"/>
          <w:w w:val="105"/>
          <w:sz w:val="18"/>
        </w:rPr>
        <w:t> </w:t>
      </w:r>
      <w:r>
        <w:rPr>
          <w:w w:val="105"/>
          <w:sz w:val="18"/>
        </w:rPr>
        <w:t>and</w:t>
      </w:r>
      <w:r>
        <w:rPr>
          <w:spacing w:val="-17"/>
          <w:w w:val="105"/>
          <w:sz w:val="18"/>
        </w:rPr>
        <w:t> </w:t>
      </w:r>
      <w:r>
        <w:rPr>
          <w:w w:val="105"/>
          <w:sz w:val="18"/>
        </w:rPr>
        <w:t>Sciences</w:t>
      </w:r>
      <w:r>
        <w:rPr>
          <w:spacing w:val="-17"/>
          <w:w w:val="105"/>
          <w:sz w:val="18"/>
        </w:rPr>
        <w:t> </w:t>
      </w:r>
      <w:r>
        <w:rPr>
          <w:w w:val="105"/>
          <w:sz w:val="18"/>
        </w:rPr>
        <w:t>incluyen</w:t>
      </w:r>
      <w:r>
        <w:rPr>
          <w:spacing w:val="-17"/>
          <w:w w:val="105"/>
          <w:sz w:val="18"/>
        </w:rPr>
        <w:t> </w:t>
      </w:r>
      <w:r>
        <w:rPr>
          <w:w w:val="105"/>
          <w:sz w:val="18"/>
        </w:rPr>
        <w:t>Harvard</w:t>
      </w:r>
      <w:r>
        <w:rPr>
          <w:spacing w:val="-17"/>
          <w:w w:val="105"/>
          <w:sz w:val="18"/>
        </w:rPr>
        <w:t> </w:t>
      </w:r>
      <w:r>
        <w:rPr>
          <w:w w:val="105"/>
          <w:sz w:val="18"/>
        </w:rPr>
        <w:t>University</w:t>
      </w:r>
      <w:r>
        <w:rPr>
          <w:spacing w:val="-17"/>
          <w:w w:val="105"/>
          <w:sz w:val="18"/>
        </w:rPr>
        <w:t> </w:t>
      </w:r>
      <w:r>
        <w:rPr>
          <w:w w:val="105"/>
          <w:sz w:val="18"/>
        </w:rPr>
        <w:t>Law</w:t>
      </w:r>
      <w:r>
        <w:rPr>
          <w:spacing w:val="-17"/>
          <w:w w:val="105"/>
          <w:sz w:val="18"/>
        </w:rPr>
        <w:t> </w:t>
      </w:r>
      <w:r>
        <w:rPr>
          <w:w w:val="105"/>
          <w:sz w:val="18"/>
        </w:rPr>
        <w:t>School</w:t>
      </w:r>
      <w:r>
        <w:rPr>
          <w:spacing w:val="-17"/>
          <w:w w:val="105"/>
          <w:sz w:val="18"/>
        </w:rPr>
        <w:t> </w:t>
      </w:r>
      <w:r>
        <w:rPr>
          <w:w w:val="105"/>
          <w:sz w:val="18"/>
        </w:rPr>
        <w:t>(mayo 2008), Stanford University School of Education (junio 2008), Harvard University Kennedy</w:t>
      </w:r>
      <w:r>
        <w:rPr>
          <w:spacing w:val="-15"/>
          <w:w w:val="105"/>
          <w:sz w:val="18"/>
        </w:rPr>
        <w:t> </w:t>
      </w:r>
      <w:r>
        <w:rPr>
          <w:w w:val="105"/>
          <w:sz w:val="18"/>
        </w:rPr>
        <w:t>School</w:t>
      </w:r>
      <w:r>
        <w:rPr>
          <w:spacing w:val="-15"/>
          <w:w w:val="105"/>
          <w:sz w:val="18"/>
        </w:rPr>
        <w:t> </w:t>
      </w:r>
      <w:r>
        <w:rPr>
          <w:w w:val="105"/>
          <w:sz w:val="18"/>
        </w:rPr>
        <w:t>of</w:t>
      </w:r>
      <w:r>
        <w:rPr>
          <w:spacing w:val="-15"/>
          <w:w w:val="105"/>
          <w:sz w:val="18"/>
        </w:rPr>
        <w:t> </w:t>
      </w:r>
      <w:r>
        <w:rPr>
          <w:w w:val="105"/>
          <w:sz w:val="18"/>
        </w:rPr>
        <w:t>Government</w:t>
      </w:r>
      <w:r>
        <w:rPr>
          <w:spacing w:val="-15"/>
          <w:w w:val="105"/>
          <w:sz w:val="18"/>
        </w:rPr>
        <w:t> </w:t>
      </w:r>
      <w:r>
        <w:rPr>
          <w:w w:val="105"/>
          <w:sz w:val="18"/>
        </w:rPr>
        <w:t>(marzo</w:t>
      </w:r>
      <w:r>
        <w:rPr>
          <w:spacing w:val="-15"/>
          <w:w w:val="105"/>
          <w:sz w:val="18"/>
        </w:rPr>
        <w:t> </w:t>
      </w:r>
      <w:r>
        <w:rPr>
          <w:w w:val="105"/>
          <w:sz w:val="18"/>
        </w:rPr>
        <w:t>2009),</w:t>
      </w:r>
      <w:r>
        <w:rPr>
          <w:spacing w:val="-15"/>
          <w:w w:val="105"/>
          <w:sz w:val="18"/>
        </w:rPr>
        <w:t> </w:t>
      </w:r>
      <w:r>
        <w:rPr>
          <w:w w:val="105"/>
          <w:sz w:val="18"/>
        </w:rPr>
        <w:t>Massachusetts</w:t>
      </w:r>
      <w:r>
        <w:rPr>
          <w:spacing w:val="-15"/>
          <w:w w:val="105"/>
          <w:sz w:val="18"/>
        </w:rPr>
        <w:t> </w:t>
      </w:r>
      <w:r>
        <w:rPr>
          <w:w w:val="105"/>
          <w:sz w:val="18"/>
        </w:rPr>
        <w:t>Institute</w:t>
      </w:r>
      <w:r>
        <w:rPr>
          <w:spacing w:val="-15"/>
          <w:w w:val="105"/>
          <w:sz w:val="18"/>
        </w:rPr>
        <w:t> </w:t>
      </w:r>
      <w:r>
        <w:rPr>
          <w:w w:val="105"/>
          <w:sz w:val="18"/>
        </w:rPr>
        <w:t>of</w:t>
      </w:r>
      <w:r>
        <w:rPr>
          <w:spacing w:val="-22"/>
          <w:w w:val="105"/>
          <w:sz w:val="18"/>
        </w:rPr>
        <w:t> </w:t>
      </w:r>
      <w:r>
        <w:rPr>
          <w:spacing w:val="-3"/>
          <w:w w:val="105"/>
          <w:sz w:val="18"/>
        </w:rPr>
        <w:t>Technology </w:t>
      </w:r>
      <w:r>
        <w:rPr>
          <w:w w:val="105"/>
          <w:sz w:val="18"/>
        </w:rPr>
        <w:t>(marzo</w:t>
      </w:r>
      <w:r>
        <w:rPr>
          <w:spacing w:val="-22"/>
          <w:w w:val="105"/>
          <w:sz w:val="18"/>
        </w:rPr>
        <w:t> </w:t>
      </w:r>
      <w:r>
        <w:rPr>
          <w:w w:val="105"/>
          <w:sz w:val="18"/>
        </w:rPr>
        <w:t>2009),</w:t>
      </w:r>
      <w:r>
        <w:rPr>
          <w:spacing w:val="-22"/>
          <w:w w:val="105"/>
          <w:sz w:val="18"/>
        </w:rPr>
        <w:t> </w:t>
      </w:r>
      <w:r>
        <w:rPr>
          <w:w w:val="105"/>
          <w:sz w:val="18"/>
        </w:rPr>
        <w:t>University</w:t>
      </w:r>
      <w:r>
        <w:rPr>
          <w:spacing w:val="-22"/>
          <w:w w:val="105"/>
          <w:sz w:val="18"/>
        </w:rPr>
        <w:t> </w:t>
      </w:r>
      <w:r>
        <w:rPr>
          <w:w w:val="105"/>
          <w:sz w:val="18"/>
        </w:rPr>
        <w:t>of</w:t>
      </w:r>
      <w:r>
        <w:rPr>
          <w:spacing w:val="-22"/>
          <w:w w:val="105"/>
          <w:sz w:val="18"/>
        </w:rPr>
        <w:t> </w:t>
      </w:r>
      <w:r>
        <w:rPr>
          <w:w w:val="105"/>
          <w:sz w:val="18"/>
        </w:rPr>
        <w:t>Kansas</w:t>
      </w:r>
      <w:r>
        <w:rPr>
          <w:spacing w:val="-22"/>
          <w:w w:val="105"/>
          <w:sz w:val="18"/>
        </w:rPr>
        <w:t> </w:t>
      </w:r>
      <w:r>
        <w:rPr>
          <w:w w:val="105"/>
          <w:sz w:val="18"/>
        </w:rPr>
        <w:t>(abril</w:t>
      </w:r>
      <w:r>
        <w:rPr>
          <w:spacing w:val="-22"/>
          <w:w w:val="105"/>
          <w:sz w:val="18"/>
        </w:rPr>
        <w:t> </w:t>
      </w:r>
      <w:r>
        <w:rPr>
          <w:w w:val="105"/>
          <w:sz w:val="18"/>
        </w:rPr>
        <w:t>2009),</w:t>
      </w:r>
      <w:r>
        <w:rPr>
          <w:spacing w:val="-22"/>
          <w:w w:val="105"/>
          <w:sz w:val="18"/>
        </w:rPr>
        <w:t> </w:t>
      </w:r>
      <w:r>
        <w:rPr>
          <w:w w:val="105"/>
          <w:sz w:val="18"/>
        </w:rPr>
        <w:t>University</w:t>
      </w:r>
      <w:r>
        <w:rPr>
          <w:spacing w:val="-22"/>
          <w:w w:val="105"/>
          <w:sz w:val="18"/>
        </w:rPr>
        <w:t> </w:t>
      </w:r>
      <w:r>
        <w:rPr>
          <w:w w:val="105"/>
          <w:sz w:val="18"/>
        </w:rPr>
        <w:t>of</w:t>
      </w:r>
      <w:r>
        <w:rPr>
          <w:spacing w:val="-22"/>
          <w:w w:val="105"/>
          <w:sz w:val="18"/>
        </w:rPr>
        <w:t> </w:t>
      </w:r>
      <w:r>
        <w:rPr>
          <w:w w:val="105"/>
          <w:sz w:val="18"/>
        </w:rPr>
        <w:t>Oregon</w:t>
      </w:r>
      <w:r>
        <w:rPr>
          <w:spacing w:val="-22"/>
          <w:w w:val="105"/>
          <w:sz w:val="18"/>
        </w:rPr>
        <w:t> </w:t>
      </w:r>
      <w:r>
        <w:rPr>
          <w:w w:val="105"/>
          <w:sz w:val="18"/>
        </w:rPr>
        <w:t>Library</w:t>
      </w:r>
      <w:r>
        <w:rPr>
          <w:spacing w:val="-22"/>
          <w:w w:val="105"/>
          <w:sz w:val="18"/>
        </w:rPr>
        <w:t> </w:t>
      </w:r>
      <w:r>
        <w:rPr>
          <w:w w:val="105"/>
          <w:sz w:val="18"/>
        </w:rPr>
        <w:t>Faculty (mayo</w:t>
      </w:r>
      <w:r>
        <w:rPr>
          <w:spacing w:val="-17"/>
          <w:w w:val="105"/>
          <w:sz w:val="18"/>
        </w:rPr>
        <w:t> </w:t>
      </w:r>
      <w:r>
        <w:rPr>
          <w:w w:val="105"/>
          <w:sz w:val="18"/>
        </w:rPr>
        <w:t>2009),</w:t>
      </w:r>
      <w:r>
        <w:rPr>
          <w:spacing w:val="-17"/>
          <w:w w:val="105"/>
          <w:sz w:val="18"/>
        </w:rPr>
        <w:t> </w:t>
      </w:r>
      <w:r>
        <w:rPr>
          <w:w w:val="105"/>
          <w:sz w:val="18"/>
        </w:rPr>
        <w:t>University</w:t>
      </w:r>
      <w:r>
        <w:rPr>
          <w:spacing w:val="-17"/>
          <w:w w:val="105"/>
          <w:sz w:val="18"/>
        </w:rPr>
        <w:t> </w:t>
      </w:r>
      <w:r>
        <w:rPr>
          <w:w w:val="105"/>
          <w:sz w:val="18"/>
        </w:rPr>
        <w:t>of</w:t>
      </w:r>
      <w:r>
        <w:rPr>
          <w:spacing w:val="-17"/>
          <w:w w:val="105"/>
          <w:sz w:val="18"/>
        </w:rPr>
        <w:t> </w:t>
      </w:r>
      <w:r>
        <w:rPr>
          <w:w w:val="105"/>
          <w:sz w:val="18"/>
        </w:rPr>
        <w:t>Oregon</w:t>
      </w:r>
      <w:r>
        <w:rPr>
          <w:spacing w:val="-17"/>
          <w:w w:val="105"/>
          <w:sz w:val="18"/>
        </w:rPr>
        <w:t> </w:t>
      </w:r>
      <w:r>
        <w:rPr>
          <w:w w:val="105"/>
          <w:sz w:val="18"/>
        </w:rPr>
        <w:t>Department</w:t>
      </w:r>
      <w:r>
        <w:rPr>
          <w:spacing w:val="-17"/>
          <w:w w:val="105"/>
          <w:sz w:val="18"/>
        </w:rPr>
        <w:t> </w:t>
      </w:r>
      <w:r>
        <w:rPr>
          <w:w w:val="105"/>
          <w:sz w:val="18"/>
        </w:rPr>
        <w:t>of</w:t>
      </w:r>
      <w:r>
        <w:rPr>
          <w:spacing w:val="-17"/>
          <w:w w:val="105"/>
          <w:sz w:val="18"/>
        </w:rPr>
        <w:t> </w:t>
      </w:r>
      <w:r>
        <w:rPr>
          <w:w w:val="105"/>
          <w:sz w:val="18"/>
        </w:rPr>
        <w:t>Romance</w:t>
      </w:r>
      <w:r>
        <w:rPr>
          <w:spacing w:val="-17"/>
          <w:w w:val="105"/>
          <w:sz w:val="18"/>
        </w:rPr>
        <w:t> </w:t>
      </w:r>
      <w:r>
        <w:rPr>
          <w:w w:val="105"/>
          <w:sz w:val="18"/>
        </w:rPr>
        <w:t>Languages</w:t>
      </w:r>
      <w:r>
        <w:rPr>
          <w:spacing w:val="-17"/>
          <w:w w:val="105"/>
          <w:sz w:val="18"/>
        </w:rPr>
        <w:t> </w:t>
      </w:r>
      <w:r>
        <w:rPr>
          <w:w w:val="105"/>
          <w:sz w:val="18"/>
        </w:rPr>
        <w:t>(mayo</w:t>
      </w:r>
      <w:r>
        <w:rPr>
          <w:spacing w:val="-17"/>
          <w:w w:val="105"/>
          <w:sz w:val="18"/>
        </w:rPr>
        <w:t> </w:t>
      </w:r>
      <w:r>
        <w:rPr>
          <w:w w:val="105"/>
          <w:sz w:val="18"/>
        </w:rPr>
        <w:t>2009), Harvard University Graduate School of Education (junio 2009), </w:t>
      </w:r>
      <w:r>
        <w:rPr>
          <w:spacing w:val="-4"/>
          <w:w w:val="105"/>
          <w:sz w:val="18"/>
        </w:rPr>
        <w:t>Trinity </w:t>
      </w:r>
      <w:r>
        <w:rPr>
          <w:w w:val="105"/>
          <w:sz w:val="18"/>
        </w:rPr>
        <w:t>University (octubre 2009), Oberlin College (noviembre 2009), </w:t>
      </w:r>
      <w:r>
        <w:rPr>
          <w:spacing w:val="-4"/>
          <w:w w:val="105"/>
          <w:sz w:val="18"/>
        </w:rPr>
        <w:t>Wake </w:t>
      </w:r>
      <w:r>
        <w:rPr>
          <w:w w:val="105"/>
          <w:sz w:val="18"/>
        </w:rPr>
        <w:t>Forest University Library Faculty (febrero 2010), Harvard University Business School (febrero 2010), Duke University</w:t>
      </w:r>
      <w:r>
        <w:rPr>
          <w:spacing w:val="-27"/>
          <w:w w:val="105"/>
          <w:sz w:val="18"/>
        </w:rPr>
        <w:t> </w:t>
      </w:r>
      <w:r>
        <w:rPr>
          <w:w w:val="105"/>
          <w:sz w:val="18"/>
        </w:rPr>
        <w:t>(marzo</w:t>
      </w:r>
      <w:r>
        <w:rPr>
          <w:spacing w:val="-27"/>
          <w:w w:val="105"/>
          <w:sz w:val="18"/>
        </w:rPr>
        <w:t> </w:t>
      </w:r>
      <w:r>
        <w:rPr>
          <w:w w:val="105"/>
          <w:sz w:val="18"/>
        </w:rPr>
        <w:t>2010),</w:t>
      </w:r>
      <w:r>
        <w:rPr>
          <w:spacing w:val="-27"/>
          <w:w w:val="105"/>
          <w:sz w:val="18"/>
        </w:rPr>
        <w:t> </w:t>
      </w:r>
      <w:r>
        <w:rPr>
          <w:w w:val="105"/>
          <w:sz w:val="18"/>
        </w:rPr>
        <w:t>University</w:t>
      </w:r>
      <w:r>
        <w:rPr>
          <w:spacing w:val="-27"/>
          <w:w w:val="105"/>
          <w:sz w:val="18"/>
        </w:rPr>
        <w:t> </w:t>
      </w:r>
      <w:r>
        <w:rPr>
          <w:w w:val="105"/>
          <w:sz w:val="18"/>
        </w:rPr>
        <w:t>of</w:t>
      </w:r>
      <w:r>
        <w:rPr>
          <w:spacing w:val="-27"/>
          <w:w w:val="105"/>
          <w:sz w:val="18"/>
        </w:rPr>
        <w:t> </w:t>
      </w:r>
      <w:r>
        <w:rPr>
          <w:w w:val="105"/>
          <w:sz w:val="18"/>
        </w:rPr>
        <w:t>Puerto</w:t>
      </w:r>
      <w:r>
        <w:rPr>
          <w:spacing w:val="-27"/>
          <w:w w:val="105"/>
          <w:sz w:val="18"/>
        </w:rPr>
        <w:t> </w:t>
      </w:r>
      <w:r>
        <w:rPr>
          <w:w w:val="105"/>
          <w:sz w:val="18"/>
        </w:rPr>
        <w:t>Rico</w:t>
      </w:r>
      <w:r>
        <w:rPr>
          <w:spacing w:val="-27"/>
          <w:w w:val="105"/>
          <w:sz w:val="18"/>
        </w:rPr>
        <w:t> </w:t>
      </w:r>
      <w:r>
        <w:rPr>
          <w:w w:val="105"/>
          <w:sz w:val="18"/>
        </w:rPr>
        <w:t>Law</w:t>
      </w:r>
      <w:r>
        <w:rPr>
          <w:spacing w:val="-27"/>
          <w:w w:val="105"/>
          <w:sz w:val="18"/>
        </w:rPr>
        <w:t> </w:t>
      </w:r>
      <w:r>
        <w:rPr>
          <w:w w:val="105"/>
          <w:sz w:val="18"/>
        </w:rPr>
        <w:t>School</w:t>
      </w:r>
      <w:r>
        <w:rPr>
          <w:spacing w:val="-27"/>
          <w:w w:val="105"/>
          <w:sz w:val="18"/>
        </w:rPr>
        <w:t> </w:t>
      </w:r>
      <w:r>
        <w:rPr>
          <w:w w:val="105"/>
          <w:sz w:val="18"/>
        </w:rPr>
        <w:t>(marzo</w:t>
      </w:r>
      <w:r>
        <w:rPr>
          <w:spacing w:val="-27"/>
          <w:w w:val="105"/>
          <w:sz w:val="18"/>
        </w:rPr>
        <w:t> </w:t>
      </w:r>
      <w:r>
        <w:rPr>
          <w:w w:val="105"/>
          <w:sz w:val="18"/>
        </w:rPr>
        <w:t>2010),</w:t>
      </w:r>
      <w:r>
        <w:rPr>
          <w:spacing w:val="-27"/>
          <w:w w:val="105"/>
          <w:sz w:val="18"/>
        </w:rPr>
        <w:t> </w:t>
      </w:r>
      <w:r>
        <w:rPr>
          <w:w w:val="105"/>
          <w:sz w:val="18"/>
        </w:rPr>
        <w:t>Harvard University Divinity School (noviembre 2010), the University of Hawaii-Manoa (diciembre 2010), Strathmore University (febrero 2011) and the Harvard University Graduate</w:t>
      </w:r>
      <w:r>
        <w:rPr>
          <w:spacing w:val="-17"/>
          <w:w w:val="105"/>
          <w:sz w:val="18"/>
        </w:rPr>
        <w:t> </w:t>
      </w:r>
      <w:r>
        <w:rPr>
          <w:w w:val="105"/>
          <w:sz w:val="18"/>
        </w:rPr>
        <w:t>School</w:t>
      </w:r>
      <w:r>
        <w:rPr>
          <w:spacing w:val="-17"/>
          <w:w w:val="105"/>
          <w:sz w:val="18"/>
        </w:rPr>
        <w:t> </w:t>
      </w:r>
      <w:r>
        <w:rPr>
          <w:w w:val="105"/>
          <w:sz w:val="18"/>
        </w:rPr>
        <w:t>of</w:t>
      </w:r>
      <w:r>
        <w:rPr>
          <w:spacing w:val="-17"/>
          <w:w w:val="105"/>
          <w:sz w:val="18"/>
        </w:rPr>
        <w:t> </w:t>
      </w:r>
      <w:r>
        <w:rPr>
          <w:w w:val="105"/>
          <w:sz w:val="18"/>
        </w:rPr>
        <w:t>Design</w:t>
      </w:r>
      <w:r>
        <w:rPr>
          <w:spacing w:val="-17"/>
          <w:w w:val="105"/>
          <w:sz w:val="18"/>
        </w:rPr>
        <w:t> </w:t>
      </w:r>
      <w:r>
        <w:rPr>
          <w:w w:val="105"/>
          <w:sz w:val="18"/>
        </w:rPr>
        <w:t>(abril</w:t>
      </w:r>
      <w:r>
        <w:rPr>
          <w:spacing w:val="-17"/>
          <w:w w:val="105"/>
          <w:sz w:val="18"/>
        </w:rPr>
        <w:t> </w:t>
      </w:r>
      <w:r>
        <w:rPr>
          <w:w w:val="105"/>
          <w:sz w:val="18"/>
        </w:rPr>
        <w:t>2011).</w:t>
      </w:r>
    </w:p>
    <w:p>
      <w:pPr>
        <w:spacing w:line="244" w:lineRule="auto" w:before="0"/>
        <w:ind w:left="117" w:right="114" w:firstLine="360"/>
        <w:jc w:val="both"/>
        <w:rPr>
          <w:sz w:val="18"/>
        </w:rPr>
      </w:pPr>
      <w:r>
        <w:rPr>
          <w:w w:val="105"/>
          <w:sz w:val="18"/>
        </w:rPr>
        <w:t>Véase</w:t>
      </w:r>
      <w:r>
        <w:rPr>
          <w:spacing w:val="-24"/>
          <w:w w:val="105"/>
          <w:sz w:val="18"/>
        </w:rPr>
        <w:t> </w:t>
      </w:r>
      <w:r>
        <w:rPr>
          <w:w w:val="105"/>
          <w:sz w:val="18"/>
        </w:rPr>
        <w:t>Simon</w:t>
      </w:r>
      <w:r>
        <w:rPr>
          <w:spacing w:val="-37"/>
          <w:w w:val="105"/>
          <w:sz w:val="18"/>
        </w:rPr>
        <w:t> </w:t>
      </w:r>
      <w:r>
        <w:rPr>
          <w:w w:val="105"/>
          <w:sz w:val="18"/>
        </w:rPr>
        <w:t>Frankel</w:t>
      </w:r>
      <w:r>
        <w:rPr>
          <w:spacing w:val="-37"/>
          <w:w w:val="105"/>
          <w:sz w:val="18"/>
        </w:rPr>
        <w:t> </w:t>
      </w:r>
      <w:r>
        <w:rPr>
          <w:w w:val="105"/>
          <w:sz w:val="18"/>
        </w:rPr>
        <w:t>and</w:t>
      </w:r>
      <w:r>
        <w:rPr>
          <w:spacing w:val="-37"/>
          <w:w w:val="105"/>
          <w:sz w:val="18"/>
        </w:rPr>
        <w:t> </w:t>
      </w:r>
      <w:r>
        <w:rPr>
          <w:w w:val="105"/>
          <w:sz w:val="18"/>
        </w:rPr>
        <w:t>Shannon</w:t>
      </w:r>
      <w:r>
        <w:rPr>
          <w:spacing w:val="-37"/>
          <w:w w:val="105"/>
          <w:sz w:val="18"/>
        </w:rPr>
        <w:t> </w:t>
      </w:r>
      <w:r>
        <w:rPr>
          <w:spacing w:val="-3"/>
          <w:w w:val="105"/>
          <w:sz w:val="18"/>
        </w:rPr>
        <w:t>Nestor,</w:t>
      </w:r>
      <w:r>
        <w:rPr>
          <w:spacing w:val="-37"/>
          <w:w w:val="105"/>
          <w:sz w:val="18"/>
        </w:rPr>
        <w:t> </w:t>
      </w:r>
      <w:r>
        <w:rPr>
          <w:w w:val="105"/>
          <w:sz w:val="18"/>
        </w:rPr>
        <w:t>“How</w:t>
      </w:r>
      <w:r>
        <w:rPr>
          <w:spacing w:val="-37"/>
          <w:w w:val="105"/>
          <w:sz w:val="18"/>
        </w:rPr>
        <w:t> </w:t>
      </w:r>
      <w:r>
        <w:rPr>
          <w:w w:val="105"/>
          <w:sz w:val="18"/>
        </w:rPr>
        <w:t>Faculty</w:t>
      </w:r>
      <w:r>
        <w:rPr>
          <w:spacing w:val="-37"/>
          <w:w w:val="105"/>
          <w:sz w:val="18"/>
        </w:rPr>
        <w:t> </w:t>
      </w:r>
      <w:r>
        <w:rPr>
          <w:w w:val="105"/>
          <w:sz w:val="18"/>
        </w:rPr>
        <w:t>Authors</w:t>
      </w:r>
      <w:r>
        <w:rPr>
          <w:spacing w:val="-37"/>
          <w:w w:val="105"/>
          <w:sz w:val="18"/>
        </w:rPr>
        <w:t> </w:t>
      </w:r>
      <w:r>
        <w:rPr>
          <w:w w:val="105"/>
          <w:sz w:val="18"/>
        </w:rPr>
        <w:t>Can</w:t>
      </w:r>
      <w:r>
        <w:rPr>
          <w:spacing w:val="-37"/>
          <w:w w:val="105"/>
          <w:sz w:val="18"/>
        </w:rPr>
        <w:t> </w:t>
      </w:r>
      <w:r>
        <w:rPr>
          <w:w w:val="105"/>
          <w:sz w:val="18"/>
        </w:rPr>
        <w:t>Implement </w:t>
      </w:r>
      <w:r>
        <w:rPr>
          <w:w w:val="104"/>
          <w:sz w:val="18"/>
        </w:rPr>
        <w:t>an</w:t>
      </w:r>
      <w:r>
        <w:rPr>
          <w:spacing w:val="-2"/>
          <w:sz w:val="18"/>
        </w:rPr>
        <w:t> </w:t>
      </w:r>
      <w:r>
        <w:rPr>
          <w:spacing w:val="-2"/>
          <w:w w:val="117"/>
          <w:sz w:val="18"/>
        </w:rPr>
        <w:t>O</w:t>
      </w:r>
      <w:r>
        <w:rPr>
          <w:w w:val="105"/>
          <w:sz w:val="18"/>
        </w:rPr>
        <w:t>pen</w:t>
      </w:r>
      <w:r>
        <w:rPr>
          <w:spacing w:val="-2"/>
          <w:sz w:val="18"/>
        </w:rPr>
        <w:t> </w:t>
      </w:r>
      <w:r>
        <w:rPr>
          <w:spacing w:val="-3"/>
          <w:w w:val="91"/>
          <w:sz w:val="18"/>
        </w:rPr>
        <w:t>A</w:t>
      </w:r>
      <w:r>
        <w:rPr>
          <w:w w:val="92"/>
          <w:sz w:val="18"/>
        </w:rPr>
        <w:t>ccess</w:t>
      </w:r>
      <w:r>
        <w:rPr>
          <w:spacing w:val="-2"/>
          <w:sz w:val="18"/>
        </w:rPr>
        <w:t> </w:t>
      </w:r>
      <w:r>
        <w:rPr>
          <w:spacing w:val="-10"/>
          <w:w w:val="105"/>
          <w:sz w:val="18"/>
        </w:rPr>
        <w:t>P</w:t>
      </w:r>
      <w:r>
        <w:rPr>
          <w:w w:val="97"/>
          <w:sz w:val="18"/>
        </w:rPr>
        <w:t>olicy</w:t>
      </w:r>
      <w:r>
        <w:rPr>
          <w:spacing w:val="-2"/>
          <w:sz w:val="18"/>
        </w:rPr>
        <w:t> </w:t>
      </w:r>
      <w:r>
        <w:rPr>
          <w:w w:val="104"/>
          <w:sz w:val="18"/>
        </w:rPr>
        <w:t>at</w:t>
      </w:r>
      <w:r>
        <w:rPr>
          <w:spacing w:val="-10"/>
          <w:sz w:val="18"/>
        </w:rPr>
        <w:t> </w:t>
      </w:r>
      <w:r>
        <w:rPr>
          <w:w w:val="106"/>
          <w:sz w:val="18"/>
        </w:rPr>
        <w:t>Their</w:t>
      </w:r>
      <w:r>
        <w:rPr>
          <w:spacing w:val="-2"/>
          <w:sz w:val="18"/>
        </w:rPr>
        <w:t> </w:t>
      </w:r>
      <w:r>
        <w:rPr>
          <w:spacing w:val="-3"/>
          <w:w w:val="107"/>
          <w:sz w:val="18"/>
        </w:rPr>
        <w:t>I</w:t>
      </w:r>
      <w:r>
        <w:rPr>
          <w:w w:val="105"/>
          <w:sz w:val="18"/>
        </w:rPr>
        <w:t>nstitution</w:t>
      </w:r>
      <w:r>
        <w:rPr>
          <w:spacing w:val="-8"/>
          <w:w w:val="105"/>
          <w:sz w:val="18"/>
        </w:rPr>
        <w:t>s</w:t>
      </w:r>
      <w:r>
        <w:rPr>
          <w:w w:val="52"/>
          <w:sz w:val="18"/>
        </w:rPr>
        <w:t>”,</w:t>
      </w:r>
      <w:r>
        <w:rPr>
          <w:spacing w:val="-2"/>
          <w:sz w:val="18"/>
        </w:rPr>
        <w:t> </w:t>
      </w:r>
      <w:r>
        <w:rPr>
          <w:w w:val="107"/>
          <w:sz w:val="18"/>
        </w:rPr>
        <w:t>C</w:t>
      </w:r>
      <w:r>
        <w:rPr>
          <w:spacing w:val="-3"/>
          <w:w w:val="107"/>
          <w:sz w:val="18"/>
        </w:rPr>
        <w:t>o</w:t>
      </w:r>
      <w:r>
        <w:rPr>
          <w:w w:val="103"/>
          <w:sz w:val="18"/>
        </w:rPr>
        <w:t>vington</w:t>
      </w:r>
      <w:r>
        <w:rPr>
          <w:spacing w:val="-2"/>
          <w:sz w:val="18"/>
        </w:rPr>
        <w:t> </w:t>
      </w:r>
      <w:r>
        <w:rPr>
          <w:w w:val="106"/>
          <w:sz w:val="18"/>
        </w:rPr>
        <w:t>and</w:t>
      </w:r>
      <w:r>
        <w:rPr>
          <w:spacing w:val="-2"/>
          <w:sz w:val="18"/>
        </w:rPr>
        <w:t> </w:t>
      </w:r>
      <w:r>
        <w:rPr>
          <w:spacing w:val="-3"/>
          <w:w w:val="96"/>
          <w:sz w:val="18"/>
        </w:rPr>
        <w:t>B</w:t>
      </w:r>
      <w:r>
        <w:rPr>
          <w:w w:val="103"/>
          <w:sz w:val="18"/>
        </w:rPr>
        <w:t>urling,</w:t>
      </w:r>
      <w:r>
        <w:rPr>
          <w:spacing w:val="-2"/>
          <w:sz w:val="18"/>
        </w:rPr>
        <w:t> </w:t>
      </w:r>
      <w:r>
        <w:rPr>
          <w:sz w:val="18"/>
        </w:rPr>
        <w:t>agosto</w:t>
      </w:r>
      <w:r>
        <w:rPr>
          <w:spacing w:val="-2"/>
          <w:sz w:val="18"/>
        </w:rPr>
        <w:t> </w:t>
      </w:r>
      <w:r>
        <w:rPr>
          <w:w w:val="106"/>
          <w:sz w:val="18"/>
        </w:rPr>
        <w:t>2010.</w:t>
      </w:r>
      <w:r>
        <w:rPr>
          <w:spacing w:val="-2"/>
          <w:sz w:val="18"/>
        </w:rPr>
        <w:t> </w:t>
      </w:r>
      <w:r>
        <w:rPr>
          <w:spacing w:val="-2"/>
          <w:w w:val="101"/>
          <w:sz w:val="18"/>
        </w:rPr>
        <w:t>E</w:t>
      </w:r>
      <w:r>
        <w:rPr>
          <w:w w:val="111"/>
          <w:sz w:val="18"/>
        </w:rPr>
        <w:t>n </w:t>
      </w:r>
      <w:r>
        <w:rPr>
          <w:w w:val="105"/>
          <w:sz w:val="18"/>
        </w:rPr>
        <w:t>un</w:t>
      </w:r>
      <w:r>
        <w:rPr>
          <w:spacing w:val="-11"/>
          <w:w w:val="105"/>
          <w:sz w:val="18"/>
        </w:rPr>
        <w:t> </w:t>
      </w:r>
      <w:r>
        <w:rPr>
          <w:w w:val="105"/>
          <w:sz w:val="18"/>
        </w:rPr>
        <w:t>análisis</w:t>
      </w:r>
      <w:r>
        <w:rPr>
          <w:spacing w:val="28"/>
          <w:w w:val="105"/>
          <w:sz w:val="18"/>
        </w:rPr>
        <w:t> </w:t>
      </w:r>
      <w:r>
        <w:rPr>
          <w:w w:val="105"/>
          <w:sz w:val="18"/>
        </w:rPr>
        <w:t>legal</w:t>
      </w:r>
      <w:r>
        <w:rPr>
          <w:spacing w:val="-11"/>
          <w:w w:val="105"/>
          <w:sz w:val="18"/>
        </w:rPr>
        <w:t> </w:t>
      </w:r>
      <w:r>
        <w:rPr>
          <w:w w:val="105"/>
          <w:sz w:val="18"/>
        </w:rPr>
        <w:t>encargado</w:t>
      </w:r>
      <w:r>
        <w:rPr>
          <w:spacing w:val="-11"/>
          <w:w w:val="105"/>
          <w:sz w:val="18"/>
        </w:rPr>
        <w:t> </w:t>
      </w:r>
      <w:r>
        <w:rPr>
          <w:w w:val="105"/>
          <w:sz w:val="18"/>
        </w:rPr>
        <w:t>por</w:t>
      </w:r>
      <w:r>
        <w:rPr>
          <w:spacing w:val="-11"/>
          <w:w w:val="105"/>
          <w:sz w:val="18"/>
        </w:rPr>
        <w:t> </w:t>
      </w:r>
      <w:r>
        <w:rPr>
          <w:spacing w:val="-3"/>
          <w:w w:val="135"/>
          <w:sz w:val="12"/>
        </w:rPr>
        <w:t>sParC</w:t>
      </w:r>
      <w:r>
        <w:rPr>
          <w:spacing w:val="-4"/>
          <w:w w:val="135"/>
          <w:sz w:val="12"/>
        </w:rPr>
        <w:t> </w:t>
      </w:r>
      <w:r>
        <w:rPr>
          <w:w w:val="105"/>
          <w:sz w:val="18"/>
        </w:rPr>
        <w:t>y</w:t>
      </w:r>
      <w:r>
        <w:rPr>
          <w:spacing w:val="-11"/>
          <w:w w:val="105"/>
          <w:sz w:val="18"/>
        </w:rPr>
        <w:t> </w:t>
      </w:r>
      <w:r>
        <w:rPr>
          <w:w w:val="105"/>
          <w:sz w:val="18"/>
        </w:rPr>
        <w:t>Science</w:t>
      </w:r>
      <w:r>
        <w:rPr>
          <w:spacing w:val="-11"/>
          <w:w w:val="105"/>
          <w:sz w:val="18"/>
        </w:rPr>
        <w:t> </w:t>
      </w:r>
      <w:r>
        <w:rPr>
          <w:w w:val="105"/>
          <w:sz w:val="18"/>
        </w:rPr>
        <w:t>Commons,</w:t>
      </w:r>
      <w:r>
        <w:rPr>
          <w:spacing w:val="-11"/>
          <w:w w:val="105"/>
          <w:sz w:val="18"/>
        </w:rPr>
        <w:t> </w:t>
      </w:r>
      <w:r>
        <w:rPr>
          <w:w w:val="105"/>
          <w:sz w:val="18"/>
        </w:rPr>
        <w:t>los</w:t>
      </w:r>
      <w:r>
        <w:rPr>
          <w:spacing w:val="-11"/>
          <w:w w:val="105"/>
          <w:sz w:val="18"/>
        </w:rPr>
        <w:t> </w:t>
      </w:r>
      <w:r>
        <w:rPr>
          <w:w w:val="105"/>
          <w:sz w:val="18"/>
        </w:rPr>
        <w:t>abogados</w:t>
      </w:r>
      <w:r>
        <w:rPr>
          <w:spacing w:val="28"/>
          <w:w w:val="105"/>
          <w:sz w:val="18"/>
        </w:rPr>
        <w:t> </w:t>
      </w:r>
      <w:r>
        <w:rPr>
          <w:w w:val="105"/>
          <w:sz w:val="18"/>
        </w:rPr>
        <w:t>Frankel</w:t>
      </w:r>
      <w:r>
        <w:rPr>
          <w:spacing w:val="-11"/>
          <w:w w:val="105"/>
          <w:sz w:val="18"/>
        </w:rPr>
        <w:t> </w:t>
      </w:r>
      <w:r>
        <w:rPr>
          <w:w w:val="105"/>
          <w:sz w:val="18"/>
        </w:rPr>
        <w:t>and Nestor</w:t>
      </w:r>
      <w:r>
        <w:rPr>
          <w:spacing w:val="-23"/>
          <w:w w:val="105"/>
          <w:sz w:val="18"/>
        </w:rPr>
        <w:t> </w:t>
      </w:r>
      <w:r>
        <w:rPr>
          <w:w w:val="105"/>
          <w:sz w:val="18"/>
        </w:rPr>
        <w:t>recomendaron</w:t>
      </w:r>
      <w:r>
        <w:rPr>
          <w:spacing w:val="-23"/>
          <w:w w:val="105"/>
          <w:sz w:val="18"/>
        </w:rPr>
        <w:t> </w:t>
      </w:r>
      <w:r>
        <w:rPr>
          <w:w w:val="105"/>
          <w:sz w:val="18"/>
        </w:rPr>
        <w:t>el</w:t>
      </w:r>
      <w:r>
        <w:rPr>
          <w:spacing w:val="-23"/>
          <w:w w:val="105"/>
          <w:sz w:val="18"/>
        </w:rPr>
        <w:t> </w:t>
      </w:r>
      <w:r>
        <w:rPr>
          <w:w w:val="105"/>
          <w:sz w:val="18"/>
        </w:rPr>
        <w:t>modelo</w:t>
      </w:r>
      <w:r>
        <w:rPr>
          <w:spacing w:val="-23"/>
          <w:w w:val="105"/>
          <w:sz w:val="18"/>
        </w:rPr>
        <w:t> </w:t>
      </w:r>
      <w:r>
        <w:rPr>
          <w:w w:val="105"/>
          <w:sz w:val="18"/>
        </w:rPr>
        <w:t>de</w:t>
      </w:r>
      <w:r>
        <w:rPr>
          <w:spacing w:val="-23"/>
          <w:w w:val="105"/>
          <w:sz w:val="18"/>
        </w:rPr>
        <w:t> </w:t>
      </w:r>
      <w:r>
        <w:rPr>
          <w:w w:val="105"/>
          <w:sz w:val="18"/>
        </w:rPr>
        <w:t>retención</w:t>
      </w:r>
      <w:r>
        <w:rPr>
          <w:spacing w:val="-23"/>
          <w:w w:val="105"/>
          <w:sz w:val="18"/>
        </w:rPr>
        <w:t> </w:t>
      </w:r>
      <w:r>
        <w:rPr>
          <w:w w:val="105"/>
          <w:sz w:val="18"/>
        </w:rPr>
        <w:t>de</w:t>
      </w:r>
      <w:r>
        <w:rPr>
          <w:spacing w:val="-23"/>
          <w:w w:val="105"/>
          <w:sz w:val="18"/>
        </w:rPr>
        <w:t> </w:t>
      </w:r>
      <w:r>
        <w:rPr>
          <w:w w:val="105"/>
          <w:sz w:val="18"/>
        </w:rPr>
        <w:t>derechos</w:t>
      </w:r>
      <w:r>
        <w:rPr>
          <w:spacing w:val="-23"/>
          <w:w w:val="105"/>
          <w:sz w:val="18"/>
        </w:rPr>
        <w:t> </w:t>
      </w:r>
      <w:r>
        <w:rPr>
          <w:w w:val="105"/>
          <w:sz w:val="18"/>
        </w:rPr>
        <w:t>de</w:t>
      </w:r>
      <w:r>
        <w:rPr>
          <w:spacing w:val="-23"/>
          <w:w w:val="105"/>
          <w:sz w:val="18"/>
        </w:rPr>
        <w:t> </w:t>
      </w:r>
      <w:r>
        <w:rPr>
          <w:w w:val="105"/>
          <w:sz w:val="18"/>
        </w:rPr>
        <w:t>la</w:t>
      </w:r>
      <w:r>
        <w:rPr>
          <w:spacing w:val="-23"/>
          <w:w w:val="105"/>
          <w:sz w:val="18"/>
        </w:rPr>
        <w:t> </w:t>
      </w:r>
      <w:r>
        <w:rPr>
          <w:w w:val="105"/>
          <w:sz w:val="18"/>
        </w:rPr>
        <w:t>universidad</w:t>
      </w:r>
      <w:r>
        <w:rPr>
          <w:spacing w:val="-23"/>
          <w:w w:val="105"/>
          <w:sz w:val="18"/>
        </w:rPr>
        <w:t> </w:t>
      </w:r>
      <w:r>
        <w:rPr>
          <w:w w:val="105"/>
          <w:sz w:val="18"/>
        </w:rPr>
        <w:t>de</w:t>
      </w:r>
      <w:r>
        <w:rPr>
          <w:spacing w:val="5"/>
          <w:w w:val="105"/>
          <w:sz w:val="18"/>
        </w:rPr>
        <w:t> </w:t>
      </w:r>
      <w:r>
        <w:rPr>
          <w:w w:val="105"/>
          <w:sz w:val="18"/>
        </w:rPr>
        <w:t>Harvard y</w:t>
      </w:r>
      <w:r>
        <w:rPr>
          <w:spacing w:val="-13"/>
          <w:w w:val="105"/>
          <w:sz w:val="18"/>
        </w:rPr>
        <w:t> </w:t>
      </w:r>
      <w:r>
        <w:rPr>
          <w:w w:val="105"/>
          <w:sz w:val="18"/>
        </w:rPr>
        <w:t>del</w:t>
      </w:r>
      <w:r>
        <w:rPr>
          <w:spacing w:val="-13"/>
          <w:w w:val="105"/>
          <w:sz w:val="18"/>
        </w:rPr>
        <w:t> </w:t>
      </w:r>
      <w:r>
        <w:rPr>
          <w:w w:val="135"/>
          <w:sz w:val="12"/>
        </w:rPr>
        <w:t>mit</w:t>
      </w:r>
      <w:r>
        <w:rPr>
          <w:spacing w:val="-7"/>
          <w:w w:val="135"/>
          <w:sz w:val="12"/>
        </w:rPr>
        <w:t> </w:t>
      </w:r>
      <w:r>
        <w:rPr>
          <w:w w:val="105"/>
          <w:sz w:val="18"/>
        </w:rPr>
        <w:t>para</w:t>
      </w:r>
      <w:r>
        <w:rPr>
          <w:spacing w:val="-13"/>
          <w:w w:val="105"/>
          <w:sz w:val="18"/>
        </w:rPr>
        <w:t> </w:t>
      </w:r>
      <w:r>
        <w:rPr>
          <w:w w:val="105"/>
          <w:sz w:val="18"/>
        </w:rPr>
        <w:t>evitar</w:t>
      </w:r>
      <w:r>
        <w:rPr>
          <w:spacing w:val="-13"/>
          <w:w w:val="105"/>
          <w:sz w:val="18"/>
        </w:rPr>
        <w:t> </w:t>
      </w:r>
      <w:r>
        <w:rPr>
          <w:w w:val="105"/>
          <w:sz w:val="18"/>
        </w:rPr>
        <w:t>problemas</w:t>
      </w:r>
      <w:r>
        <w:rPr>
          <w:spacing w:val="-13"/>
          <w:w w:val="105"/>
          <w:sz w:val="18"/>
        </w:rPr>
        <w:t> </w:t>
      </w:r>
      <w:r>
        <w:rPr>
          <w:w w:val="105"/>
          <w:sz w:val="18"/>
        </w:rPr>
        <w:t>con</w:t>
      </w:r>
      <w:r>
        <w:rPr>
          <w:spacing w:val="-13"/>
          <w:w w:val="105"/>
          <w:sz w:val="18"/>
        </w:rPr>
        <w:t> </w:t>
      </w:r>
      <w:r>
        <w:rPr>
          <w:w w:val="105"/>
          <w:sz w:val="18"/>
        </w:rPr>
        <w:t>el</w:t>
      </w:r>
      <w:r>
        <w:rPr>
          <w:spacing w:val="-13"/>
          <w:w w:val="105"/>
          <w:sz w:val="18"/>
        </w:rPr>
        <w:t> </w:t>
      </w:r>
      <w:r>
        <w:rPr>
          <w:w w:val="105"/>
          <w:sz w:val="18"/>
        </w:rPr>
        <w:t>copyright.</w:t>
      </w:r>
    </w:p>
    <w:p>
      <w:pPr>
        <w:spacing w:before="1"/>
        <w:ind w:left="477" w:right="105" w:firstLine="0"/>
        <w:jc w:val="left"/>
        <w:rPr>
          <w:sz w:val="18"/>
        </w:rPr>
      </w:pPr>
      <w:hyperlink r:id="rId414">
        <w:r>
          <w:rPr>
            <w:w w:val="105"/>
            <w:sz w:val="18"/>
          </w:rPr>
          <w:t>http://sciencecommons.org/wp-content/uploads/Opening-the-Door.pdf</w:t>
        </w:r>
      </w:hyperlink>
    </w:p>
    <w:p>
      <w:pPr>
        <w:spacing w:after="0"/>
        <w:jc w:val="left"/>
        <w:rPr>
          <w:sz w:val="18"/>
        </w:rPr>
        <w:sectPr>
          <w:type w:val="continuous"/>
          <w:pgSz w:w="15880" w:h="12480" w:orient="landscape"/>
          <w:pgMar w:top="1160" w:bottom="280" w:left="960" w:right="960"/>
          <w:cols w:num="2" w:equalWidth="0">
            <w:col w:w="6139" w:space="1571"/>
            <w:col w:w="6250"/>
          </w:cols>
        </w:sectPr>
      </w:pPr>
    </w:p>
    <w:p>
      <w:pPr>
        <w:pStyle w:val="BodyText"/>
        <w:rPr>
          <w:sz w:val="20"/>
        </w:rPr>
      </w:pPr>
    </w:p>
    <w:p>
      <w:pPr>
        <w:pStyle w:val="BodyText"/>
        <w:rPr>
          <w:sz w:val="16"/>
        </w:rPr>
      </w:pPr>
    </w:p>
    <w:p>
      <w:pPr>
        <w:spacing w:after="0"/>
        <w:rPr>
          <w:sz w:val="16"/>
        </w:rPr>
        <w:sectPr>
          <w:footerReference w:type="default" r:id="rId415"/>
          <w:footerReference w:type="even" r:id="rId416"/>
          <w:pgSz w:w="15880" w:h="12480" w:orient="landscape"/>
          <w:pgMar w:footer="790" w:header="525" w:top="720" w:bottom="980" w:left="960" w:right="960"/>
        </w:sectPr>
      </w:pPr>
    </w:p>
    <w:p>
      <w:pPr>
        <w:pStyle w:val="BodyText"/>
        <w:spacing w:line="244" w:lineRule="auto" w:before="17"/>
        <w:ind w:left="117"/>
        <w:jc w:val="both"/>
      </w:pPr>
      <w:r>
        <w:rPr/>
        <w:t>autores antes de que transfieran algún derecho a los editores. </w:t>
      </w:r>
      <w:r>
        <w:rPr>
          <w:spacing w:val="-3"/>
        </w:rPr>
        <w:t>Para </w:t>
      </w:r>
      <w:r>
        <w:rPr/>
        <w:t>las políticas con resquicios, el depósito depende de la voluntad  de la editorial, unas lo permiten y otras no. </w:t>
      </w:r>
      <w:r>
        <w:rPr>
          <w:spacing w:val="-3"/>
        </w:rPr>
        <w:t>Para </w:t>
      </w:r>
      <w:r>
        <w:rPr/>
        <w:t>las políticas de retención de derechos, el permiso está garantizado, al menos inicialmente o por defecto, aunque los autores pueden optar a estar exentos con alguna</w:t>
      </w:r>
      <w:r>
        <w:rPr>
          <w:spacing w:val="32"/>
        </w:rPr>
        <w:t> </w:t>
      </w:r>
      <w:r>
        <w:rPr/>
        <w:t>publicación.</w:t>
      </w:r>
    </w:p>
    <w:p>
      <w:pPr>
        <w:pStyle w:val="BodyText"/>
        <w:spacing w:line="244" w:lineRule="auto" w:before="1"/>
        <w:ind w:left="117" w:firstLine="360"/>
        <w:jc w:val="both"/>
        <w:rPr>
          <w:sz w:val="14"/>
        </w:rPr>
      </w:pPr>
      <w:r>
        <w:rPr/>
        <w:t>Cuando</w:t>
      </w:r>
      <w:r>
        <w:rPr>
          <w:spacing w:val="-10"/>
        </w:rPr>
        <w:t> </w:t>
      </w:r>
      <w:r>
        <w:rPr/>
        <w:t>las</w:t>
      </w:r>
      <w:r>
        <w:rPr>
          <w:spacing w:val="-10"/>
        </w:rPr>
        <w:t> </w:t>
      </w:r>
      <w:r>
        <w:rPr/>
        <w:t>políticas</w:t>
      </w:r>
      <w:r>
        <w:rPr>
          <w:spacing w:val="-10"/>
        </w:rPr>
        <w:t> </w:t>
      </w:r>
      <w:r>
        <w:rPr/>
        <w:t>de</w:t>
      </w:r>
      <w:r>
        <w:rPr>
          <w:spacing w:val="-10"/>
        </w:rPr>
        <w:t> </w:t>
      </w:r>
      <w:r>
        <w:rPr/>
        <w:t>depósito</w:t>
      </w:r>
      <w:r>
        <w:rPr>
          <w:spacing w:val="-10"/>
        </w:rPr>
        <w:t> </w:t>
      </w:r>
      <w:r>
        <w:rPr/>
        <w:t>y</w:t>
      </w:r>
      <w:r>
        <w:rPr>
          <w:spacing w:val="-10"/>
        </w:rPr>
        <w:t> </w:t>
      </w:r>
      <w:r>
        <w:rPr/>
        <w:t>de</w:t>
      </w:r>
      <w:r>
        <w:rPr>
          <w:spacing w:val="-10"/>
        </w:rPr>
        <w:t> </w:t>
      </w:r>
      <w:r>
        <w:rPr/>
        <w:t>retención</w:t>
      </w:r>
      <w:r>
        <w:rPr>
          <w:spacing w:val="-10"/>
        </w:rPr>
        <w:t> </w:t>
      </w:r>
      <w:r>
        <w:rPr/>
        <w:t>de</w:t>
      </w:r>
      <w:r>
        <w:rPr>
          <w:spacing w:val="-10"/>
        </w:rPr>
        <w:t> </w:t>
      </w:r>
      <w:r>
        <w:rPr/>
        <w:t>permisos</w:t>
      </w:r>
      <w:r>
        <w:rPr>
          <w:spacing w:val="-10"/>
        </w:rPr>
        <w:t> </w:t>
      </w:r>
      <w:r>
        <w:rPr/>
        <w:t>no pueden facilitar el acceso abierto, al menos requieren el depósito “oscuro”,</w:t>
      </w:r>
      <w:r>
        <w:rPr>
          <w:spacing w:val="-26"/>
        </w:rPr>
        <w:t> </w:t>
      </w:r>
      <w:r>
        <w:rPr/>
        <w:t>y</w:t>
      </w:r>
      <w:r>
        <w:rPr>
          <w:spacing w:val="-26"/>
        </w:rPr>
        <w:t> </w:t>
      </w:r>
      <w:r>
        <w:rPr/>
        <w:t>el</w:t>
      </w:r>
      <w:r>
        <w:rPr>
          <w:spacing w:val="-26"/>
        </w:rPr>
        <w:t> </w:t>
      </w:r>
      <w:r>
        <w:rPr/>
        <w:t>acceso</w:t>
      </w:r>
      <w:r>
        <w:rPr>
          <w:spacing w:val="-26"/>
        </w:rPr>
        <w:t> </w:t>
      </w:r>
      <w:r>
        <w:rPr/>
        <w:t>a</w:t>
      </w:r>
      <w:r>
        <w:rPr>
          <w:spacing w:val="-26"/>
        </w:rPr>
        <w:t> </w:t>
      </w:r>
      <w:r>
        <w:rPr/>
        <w:t>los</w:t>
      </w:r>
      <w:r>
        <w:rPr>
          <w:spacing w:val="-26"/>
        </w:rPr>
        <w:t> </w:t>
      </w:r>
      <w:r>
        <w:rPr/>
        <w:t>metadatos</w:t>
      </w:r>
      <w:r>
        <w:rPr>
          <w:spacing w:val="-26"/>
        </w:rPr>
        <w:t> </w:t>
      </w:r>
      <w:r>
        <w:rPr/>
        <w:t>(información</w:t>
      </w:r>
      <w:r>
        <w:rPr>
          <w:spacing w:val="-26"/>
        </w:rPr>
        <w:t> </w:t>
      </w:r>
      <w:r>
        <w:rPr/>
        <w:t>sobre</w:t>
      </w:r>
      <w:r>
        <w:rPr>
          <w:spacing w:val="-26"/>
        </w:rPr>
        <w:t> </w:t>
      </w:r>
      <w:r>
        <w:rPr/>
        <w:t>el</w:t>
      </w:r>
      <w:r>
        <w:rPr>
          <w:spacing w:val="-26"/>
        </w:rPr>
        <w:t> </w:t>
      </w:r>
      <w:r>
        <w:rPr/>
        <w:t>autor, títulos, fecha, etc.). Facilitando los metadatos hace que incluso, un depósito oscuro sea visible para los lectores y los motores de búsqueda. Por otra parte, muchos repositorios disponen de un botón de correo electrónico para solicitar los ficheros en depósito oculto. El botón permite al lector enviar una solicitud para  obtener una copia del trabajo por correo electrónico con un solo clic y permite al autor conceder o denegar la solicitud también con un solo</w:t>
      </w:r>
      <w:r>
        <w:rPr>
          <w:spacing w:val="16"/>
        </w:rPr>
        <w:t> </w:t>
      </w:r>
      <w:r>
        <w:rPr/>
        <w:t>clic</w:t>
      </w:r>
      <w:hyperlink r:id="rId417">
        <w:r>
          <w:rPr/>
          <w:t>.</w:t>
        </w:r>
        <w:r>
          <w:rPr>
            <w:position w:val="8"/>
            <w:sz w:val="14"/>
          </w:rPr>
          <w:t>8</w:t>
        </w:r>
      </w:hyperlink>
    </w:p>
    <w:p>
      <w:pPr>
        <w:pStyle w:val="BodyText"/>
        <w:spacing w:line="244" w:lineRule="auto" w:before="2"/>
        <w:ind w:left="117" w:firstLine="360"/>
        <w:jc w:val="both"/>
      </w:pPr>
      <w:r>
        <w:rPr/>
        <w:t>Podríamos decir que las políticas de retención de derechos requieren el </w:t>
      </w:r>
      <w:r>
        <w:rPr>
          <w:w w:val="140"/>
          <w:sz w:val="16"/>
        </w:rPr>
        <w:t>oa</w:t>
      </w:r>
      <w:r>
        <w:rPr>
          <w:w w:val="140"/>
        </w:rPr>
        <w:t>, </w:t>
      </w:r>
      <w:r>
        <w:rPr/>
        <w:t>salvo cuando los autores solicitan una exención,  o simplemente porque ellos adoptan el open access por defecto. Esas son dos maneras de decir lo mismo, porque, en cualquier caso, los facultativos son libres de decidir en favor o en contra del </w:t>
      </w:r>
      <w:r>
        <w:rPr>
          <w:spacing w:val="-3"/>
          <w:w w:val="140"/>
          <w:sz w:val="16"/>
        </w:rPr>
        <w:t>oa </w:t>
      </w:r>
      <w:r>
        <w:rPr/>
        <w:t>para cada una de sus publicaciones. Preservar esta libertad y hacerlo patente ayuda al claustro de profesores a tomar </w:t>
      </w:r>
      <w:r>
        <w:rPr>
          <w:w w:val="98"/>
        </w:rPr>
        <w:t>decisiones</w:t>
      </w:r>
      <w:r>
        <w:rPr/>
        <w:t> </w:t>
      </w:r>
      <w:r>
        <w:rPr>
          <w:spacing w:val="-19"/>
        </w:rPr>
        <w:t> </w:t>
      </w:r>
      <w:r>
        <w:rPr>
          <w:w w:val="103"/>
        </w:rPr>
        <w:t>unánimes.</w:t>
      </w:r>
      <w:r>
        <w:rPr/>
        <w:t> </w:t>
      </w:r>
      <w:r>
        <w:rPr>
          <w:spacing w:val="-19"/>
        </w:rPr>
        <w:t> </w:t>
      </w:r>
      <w:r>
        <w:rPr>
          <w:spacing w:val="-13"/>
          <w:w w:val="105"/>
        </w:rPr>
        <w:t>P</w:t>
      </w:r>
      <w:r>
        <w:rPr>
          <w:w w:val="104"/>
        </w:rPr>
        <w:t>o</w:t>
      </w:r>
      <w:r>
        <w:rPr>
          <w:spacing w:val="-2"/>
          <w:w w:val="104"/>
        </w:rPr>
        <w:t>r</w:t>
      </w:r>
      <w:r>
        <w:rPr>
          <w:w w:val="103"/>
        </w:rPr>
        <w:t>que</w:t>
      </w:r>
      <w:r>
        <w:rPr/>
        <w:t> </w:t>
      </w:r>
      <w:r>
        <w:rPr>
          <w:spacing w:val="-19"/>
        </w:rPr>
        <w:t> </w:t>
      </w:r>
      <w:r>
        <w:rPr>
          <w:w w:val="104"/>
        </w:rPr>
        <w:t>poder</w:t>
      </w:r>
      <w:r>
        <w:rPr/>
        <w:t> </w:t>
      </w:r>
      <w:r>
        <w:rPr>
          <w:spacing w:val="-19"/>
        </w:rPr>
        <w:t> </w:t>
      </w:r>
      <w:r>
        <w:rPr>
          <w:w w:val="101"/>
        </w:rPr>
        <w:t>modificar</w:t>
      </w:r>
      <w:r>
        <w:rPr/>
        <w:t> </w:t>
      </w:r>
      <w:r>
        <w:rPr>
          <w:spacing w:val="-19"/>
        </w:rPr>
        <w:t> </w:t>
      </w:r>
      <w:r>
        <w:rPr>
          <w:w w:val="94"/>
        </w:rPr>
        <w:t>el</w:t>
      </w:r>
      <w:r>
        <w:rPr/>
        <w:t> </w:t>
      </w:r>
      <w:r>
        <w:rPr>
          <w:spacing w:val="-24"/>
        </w:rPr>
        <w:t> </w:t>
      </w:r>
      <w:r>
        <w:rPr>
          <w:spacing w:val="-15"/>
          <w:w w:val="40"/>
        </w:rPr>
        <w:t>“</w:t>
      </w:r>
      <w:r>
        <w:rPr>
          <w:w w:val="105"/>
        </w:rPr>
        <w:t>por</w:t>
      </w:r>
      <w:r>
        <w:rPr/>
        <w:t> </w:t>
      </w:r>
      <w:r>
        <w:rPr>
          <w:spacing w:val="-19"/>
        </w:rPr>
        <w:t> </w:t>
      </w:r>
      <w:r>
        <w:rPr>
          <w:w w:val="100"/>
        </w:rPr>
        <w:t>defect</w:t>
      </w:r>
      <w:r>
        <w:rPr>
          <w:spacing w:val="-12"/>
          <w:w w:val="100"/>
        </w:rPr>
        <w:t>o</w:t>
      </w:r>
      <w:r>
        <w:rPr>
          <w:w w:val="40"/>
        </w:rPr>
        <w:t>”</w:t>
      </w:r>
    </w:p>
    <w:p>
      <w:pPr>
        <w:pStyle w:val="BodyText"/>
        <w:rPr>
          <w:sz w:val="20"/>
        </w:rPr>
      </w:pPr>
    </w:p>
    <w:p>
      <w:pPr>
        <w:pStyle w:val="BodyText"/>
        <w:spacing w:before="5"/>
        <w:rPr>
          <w:sz w:val="15"/>
        </w:rPr>
      </w:pPr>
      <w:r>
        <w:rPr/>
        <w:pict>
          <v:line style="position:absolute;mso-position-horizontal-relative:page;mso-position-vertical-relative:paragraph;z-index:5968;mso-wrap-distance-left:0;mso-wrap-distance-right:0" from="53.858299pt,12.17804pt" to="90.330299pt,12.17804pt" stroked="true" strokeweight=".25pt" strokecolor="#000000">
            <w10:wrap type="topAndBottom"/>
          </v:line>
        </w:pict>
      </w:r>
    </w:p>
    <w:p>
      <w:pPr>
        <w:spacing w:line="244" w:lineRule="auto" w:before="0"/>
        <w:ind w:left="117" w:right="0" w:firstLine="360"/>
        <w:jc w:val="both"/>
        <w:rPr>
          <w:sz w:val="18"/>
        </w:rPr>
      </w:pPr>
      <w:hyperlink r:id="rId418">
        <w:r>
          <w:rPr>
            <w:position w:val="6"/>
            <w:sz w:val="10"/>
          </w:rPr>
          <w:t>8</w:t>
        </w:r>
      </w:hyperlink>
      <w:r>
        <w:rPr>
          <w:position w:val="6"/>
          <w:sz w:val="10"/>
        </w:rPr>
        <w:t> </w:t>
      </w:r>
      <w:r>
        <w:rPr>
          <w:sz w:val="18"/>
        </w:rPr>
        <w:t>El software para repositorios EPrint de la  Southampton University implementó  el botón de solicitud por email en abril 2006. En la misma semana, un desarrollador de la universidad  de  Minho hizo público el código del botón para </w:t>
      </w:r>
      <w:r>
        <w:rPr>
          <w:spacing w:val="24"/>
          <w:sz w:val="18"/>
        </w:rPr>
        <w:t> </w:t>
      </w:r>
      <w:r>
        <w:rPr>
          <w:sz w:val="18"/>
        </w:rPr>
        <w:t>Dspace.</w:t>
      </w:r>
    </w:p>
    <w:p>
      <w:pPr>
        <w:spacing w:line="244" w:lineRule="auto" w:before="0"/>
        <w:ind w:left="477" w:right="1158" w:firstLine="0"/>
        <w:jc w:val="left"/>
        <w:rPr>
          <w:sz w:val="18"/>
        </w:rPr>
      </w:pPr>
      <w:hyperlink r:id="rId419">
        <w:r>
          <w:rPr>
            <w:w w:val="105"/>
            <w:sz w:val="18"/>
          </w:rPr>
          <w:t>http://www.eprints.org/news/features/request_button.php</w:t>
        </w:r>
      </w:hyperlink>
      <w:r>
        <w:rPr>
          <w:w w:val="105"/>
          <w:sz w:val="18"/>
        </w:rPr>
        <w:t> </w:t>
      </w:r>
      <w:hyperlink r:id="rId420">
        <w:r>
          <w:rPr>
            <w:sz w:val="18"/>
          </w:rPr>
          <w:t>https://mx2.arl.org/Lists/SPARC-OAForum/Message/2931.html</w:t>
        </w:r>
      </w:hyperlink>
    </w:p>
    <w:p>
      <w:pPr>
        <w:pStyle w:val="BodyText"/>
        <w:spacing w:line="242" w:lineRule="auto" w:before="17"/>
        <w:ind w:left="117" w:right="114"/>
        <w:jc w:val="both"/>
      </w:pPr>
      <w:r>
        <w:rPr/>
        <w:br w:type="column"/>
      </w:r>
      <w:r>
        <w:rPr/>
        <w:t>es suficiente para cambiar el comportamiento a gran escala, ya que se ha demostrado que las opciones de exención no reducen significativamente</w:t>
      </w:r>
      <w:r>
        <w:rPr>
          <w:spacing w:val="-12"/>
        </w:rPr>
        <w:t> </w:t>
      </w:r>
      <w:r>
        <w:rPr/>
        <w:t>el</w:t>
      </w:r>
      <w:r>
        <w:rPr>
          <w:spacing w:val="-12"/>
        </w:rPr>
        <w:t> </w:t>
      </w:r>
      <w:r>
        <w:rPr/>
        <w:t>volumen</w:t>
      </w:r>
      <w:r>
        <w:rPr>
          <w:spacing w:val="-12"/>
        </w:rPr>
        <w:t> </w:t>
      </w:r>
      <w:r>
        <w:rPr/>
        <w:t>del</w:t>
      </w:r>
      <w:r>
        <w:rPr>
          <w:spacing w:val="-12"/>
        </w:rPr>
        <w:t> </w:t>
      </w:r>
      <w:r>
        <w:rPr>
          <w:rFonts w:ascii="Times New Roman" w:hAnsi="Times New Roman"/>
          <w:i/>
        </w:rPr>
        <w:t>open</w:t>
      </w:r>
      <w:r>
        <w:rPr>
          <w:rFonts w:ascii="Times New Roman" w:hAnsi="Times New Roman"/>
          <w:i/>
          <w:spacing w:val="-9"/>
        </w:rPr>
        <w:t> </w:t>
      </w:r>
      <w:r>
        <w:rPr>
          <w:rFonts w:ascii="Times New Roman" w:hAnsi="Times New Roman"/>
          <w:i/>
        </w:rPr>
        <w:t>access</w:t>
      </w:r>
      <w:r>
        <w:rPr/>
        <w:t>.</w:t>
      </w:r>
      <w:r>
        <w:rPr>
          <w:spacing w:val="-12"/>
        </w:rPr>
        <w:t> </w:t>
      </w:r>
      <w:r>
        <w:rPr/>
        <w:t>En</w:t>
      </w:r>
      <w:r>
        <w:rPr>
          <w:spacing w:val="-12"/>
        </w:rPr>
        <w:t> </w:t>
      </w:r>
      <w:r>
        <w:rPr/>
        <w:t>Harvard</w:t>
      </w:r>
      <w:r>
        <w:rPr>
          <w:spacing w:val="-12"/>
        </w:rPr>
        <w:t> </w:t>
      </w:r>
      <w:r>
        <w:rPr/>
        <w:t>la</w:t>
      </w:r>
      <w:r>
        <w:rPr>
          <w:spacing w:val="-12"/>
        </w:rPr>
        <w:t> </w:t>
      </w:r>
      <w:r>
        <w:rPr/>
        <w:t>tasa de renuncia es menor del 5% y en el </w:t>
      </w:r>
      <w:r>
        <w:rPr>
          <w:w w:val="130"/>
          <w:sz w:val="16"/>
        </w:rPr>
        <w:t>mit </w:t>
      </w:r>
      <w:r>
        <w:rPr/>
        <w:t>del </w:t>
      </w:r>
      <w:r>
        <w:rPr>
          <w:spacing w:val="59"/>
        </w:rPr>
        <w:t> </w:t>
      </w:r>
      <w:r>
        <w:rPr/>
        <w:t>2%.</w:t>
      </w:r>
    </w:p>
    <w:p>
      <w:pPr>
        <w:pStyle w:val="BodyText"/>
        <w:spacing w:line="244" w:lineRule="auto" w:before="3"/>
        <w:ind w:left="117" w:right="114" w:firstLine="360"/>
        <w:jc w:val="both"/>
      </w:pPr>
      <w:r>
        <w:rPr/>
        <w:t>Las políticas con  resquicios  y  las  políticas  de  retención  de derechos ofrecen la posibilidad de quedar exentos de su cumplimiento.</w:t>
      </w:r>
      <w:r>
        <w:rPr>
          <w:spacing w:val="-20"/>
        </w:rPr>
        <w:t> </w:t>
      </w:r>
      <w:r>
        <w:rPr>
          <w:spacing w:val="-4"/>
        </w:rPr>
        <w:t>Pero</w:t>
      </w:r>
      <w:r>
        <w:rPr>
          <w:spacing w:val="-20"/>
        </w:rPr>
        <w:t> </w:t>
      </w:r>
      <w:r>
        <w:rPr/>
        <w:t>en</w:t>
      </w:r>
      <w:r>
        <w:rPr>
          <w:spacing w:val="-20"/>
        </w:rPr>
        <w:t> </w:t>
      </w:r>
      <w:r>
        <w:rPr/>
        <w:t>las</w:t>
      </w:r>
      <w:r>
        <w:rPr>
          <w:spacing w:val="-20"/>
        </w:rPr>
        <w:t> </w:t>
      </w:r>
      <w:r>
        <w:rPr/>
        <w:t>políticas</w:t>
      </w:r>
      <w:r>
        <w:rPr>
          <w:spacing w:val="-20"/>
        </w:rPr>
        <w:t> </w:t>
      </w:r>
      <w:r>
        <w:rPr/>
        <w:t>con</w:t>
      </w:r>
      <w:r>
        <w:rPr>
          <w:spacing w:val="-20"/>
        </w:rPr>
        <w:t> </w:t>
      </w:r>
      <w:r>
        <w:rPr/>
        <w:t>ciertos</w:t>
      </w:r>
      <w:r>
        <w:rPr>
          <w:spacing w:val="-20"/>
        </w:rPr>
        <w:t> </w:t>
      </w:r>
      <w:r>
        <w:rPr/>
        <w:t>resquicios,</w:t>
      </w:r>
      <w:r>
        <w:rPr>
          <w:spacing w:val="-20"/>
        </w:rPr>
        <w:t> </w:t>
      </w:r>
      <w:r>
        <w:rPr/>
        <w:t>la</w:t>
      </w:r>
      <w:r>
        <w:rPr>
          <w:spacing w:val="-20"/>
        </w:rPr>
        <w:t> </w:t>
      </w:r>
      <w:r>
        <w:rPr/>
        <w:t>opción de exención está en manos de las editoriales, sin embargo en las de retención de derechos están las de los autores. La diferencia es significativa debido a que hay muchos más autores que editores que quieren el acceso abierto a sus</w:t>
      </w:r>
      <w:r>
        <w:rPr>
          <w:spacing w:val="-3"/>
        </w:rPr>
        <w:t> </w:t>
      </w:r>
      <w:r>
        <w:rPr/>
        <w:t>trabajos.</w:t>
      </w:r>
    </w:p>
    <w:p>
      <w:pPr>
        <w:pStyle w:val="BodyText"/>
        <w:spacing w:line="244" w:lineRule="auto" w:before="1"/>
        <w:ind w:left="117" w:right="114" w:firstLine="360"/>
        <w:jc w:val="both"/>
      </w:pPr>
      <w:r>
        <w:rPr/>
        <w:t>Muchas instituciones adoptan políticas con resquicios porque creen que una exención general para los editores reticentes es la única</w:t>
      </w:r>
      <w:r>
        <w:rPr>
          <w:spacing w:val="-11"/>
        </w:rPr>
        <w:t> </w:t>
      </w:r>
      <w:r>
        <w:rPr/>
        <w:t>manera</w:t>
      </w:r>
      <w:r>
        <w:rPr>
          <w:spacing w:val="-11"/>
        </w:rPr>
        <w:t> </w:t>
      </w:r>
      <w:r>
        <w:rPr/>
        <w:t>de</w:t>
      </w:r>
      <w:r>
        <w:rPr>
          <w:spacing w:val="-11"/>
        </w:rPr>
        <w:t> </w:t>
      </w:r>
      <w:r>
        <w:rPr/>
        <w:t>evitar</w:t>
      </w:r>
      <w:r>
        <w:rPr>
          <w:spacing w:val="-11"/>
        </w:rPr>
        <w:t> </w:t>
      </w:r>
      <w:r>
        <w:rPr/>
        <w:t>problemas</w:t>
      </w:r>
      <w:r>
        <w:rPr>
          <w:spacing w:val="-11"/>
        </w:rPr>
        <w:t> </w:t>
      </w:r>
      <w:r>
        <w:rPr/>
        <w:t>con</w:t>
      </w:r>
      <w:r>
        <w:rPr>
          <w:spacing w:val="-11"/>
        </w:rPr>
        <w:t> </w:t>
      </w:r>
      <w:r>
        <w:rPr/>
        <w:t>los</w:t>
      </w:r>
      <w:r>
        <w:rPr>
          <w:spacing w:val="-11"/>
        </w:rPr>
        <w:t> </w:t>
      </w:r>
      <w:r>
        <w:rPr/>
        <w:t>derechos</w:t>
      </w:r>
      <w:r>
        <w:rPr>
          <w:spacing w:val="-11"/>
        </w:rPr>
        <w:t> </w:t>
      </w:r>
      <w:r>
        <w:rPr/>
        <w:t>de</w:t>
      </w:r>
      <w:r>
        <w:rPr>
          <w:spacing w:val="-11"/>
        </w:rPr>
        <w:t> </w:t>
      </w:r>
      <w:r>
        <w:rPr/>
        <w:t>explotación. </w:t>
      </w:r>
      <w:r>
        <w:rPr>
          <w:spacing w:val="-4"/>
        </w:rPr>
        <w:t>Pero </w:t>
      </w:r>
      <w:r>
        <w:rPr/>
        <w:t>eso no es cierto. Las políticas de depósito no permiten que las obras sean </w:t>
      </w:r>
      <w:r>
        <w:rPr>
          <w:spacing w:val="-3"/>
          <w:w w:val="140"/>
          <w:sz w:val="16"/>
        </w:rPr>
        <w:t>oa  </w:t>
      </w:r>
      <w:r>
        <w:rPr/>
        <w:t>hasta que las editoriales no lo consienten, y    las políticas de retención de derechos eliminan los resquicios al obtener el permiso directamente de los autores cuando son éstos los titulares de los derechos</w:t>
      </w:r>
      <w:r>
        <w:rPr>
          <w:spacing w:val="15"/>
        </w:rPr>
        <w:t> </w:t>
      </w:r>
      <w:r>
        <w:rPr/>
        <w:t>patrimoniales.</w:t>
      </w:r>
    </w:p>
    <w:p>
      <w:pPr>
        <w:pStyle w:val="BodyText"/>
        <w:spacing w:line="244" w:lineRule="auto" w:before="1"/>
        <w:ind w:left="117" w:right="114" w:firstLine="360"/>
        <w:jc w:val="both"/>
      </w:pPr>
      <w:r>
        <w:rPr/>
        <w:t>Las políticas </w:t>
      </w:r>
      <w:r>
        <w:rPr>
          <w:rFonts w:ascii="Times New Roman" w:hAnsi="Times New Roman"/>
          <w:i/>
        </w:rPr>
        <w:t>open access </w:t>
      </w:r>
      <w:r>
        <w:rPr/>
        <w:t>de los organismos de financiación son muy similares a las políticas </w:t>
      </w:r>
      <w:r>
        <w:rPr>
          <w:spacing w:val="-3"/>
          <w:w w:val="140"/>
          <w:sz w:val="16"/>
        </w:rPr>
        <w:t>oa </w:t>
      </w:r>
      <w:r>
        <w:rPr/>
        <w:t>de las universidades. Pueden recomendar</w:t>
      </w:r>
      <w:r>
        <w:rPr>
          <w:spacing w:val="-9"/>
        </w:rPr>
        <w:t> </w:t>
      </w:r>
      <w:r>
        <w:rPr/>
        <w:t>la</w:t>
      </w:r>
      <w:r>
        <w:rPr>
          <w:spacing w:val="-9"/>
        </w:rPr>
        <w:t> </w:t>
      </w:r>
      <w:r>
        <w:rPr/>
        <w:t>ruta</w:t>
      </w:r>
      <w:r>
        <w:rPr>
          <w:spacing w:val="-9"/>
        </w:rPr>
        <w:t> </w:t>
      </w:r>
      <w:r>
        <w:rPr/>
        <w:t>verde</w:t>
      </w:r>
      <w:r>
        <w:rPr>
          <w:spacing w:val="-9"/>
        </w:rPr>
        <w:t> </w:t>
      </w:r>
      <w:r>
        <w:rPr/>
        <w:t>y</w:t>
      </w:r>
      <w:r>
        <w:rPr>
          <w:spacing w:val="-9"/>
        </w:rPr>
        <w:t> </w:t>
      </w:r>
      <w:r>
        <w:rPr/>
        <w:t>la</w:t>
      </w:r>
      <w:r>
        <w:rPr>
          <w:spacing w:val="-9"/>
        </w:rPr>
        <w:t> </w:t>
      </w:r>
      <w:r>
        <w:rPr/>
        <w:t>ruta</w:t>
      </w:r>
      <w:r>
        <w:rPr>
          <w:spacing w:val="-9"/>
        </w:rPr>
        <w:t> </w:t>
      </w:r>
      <w:r>
        <w:rPr/>
        <w:t>dorada</w:t>
      </w:r>
      <w:r>
        <w:rPr>
          <w:spacing w:val="-9"/>
        </w:rPr>
        <w:t> </w:t>
      </w:r>
      <w:r>
        <w:rPr/>
        <w:t>del</w:t>
      </w:r>
      <w:r>
        <w:rPr>
          <w:spacing w:val="-10"/>
        </w:rPr>
        <w:t> </w:t>
      </w:r>
      <w:r>
        <w:rPr>
          <w:w w:val="140"/>
          <w:sz w:val="16"/>
        </w:rPr>
        <w:t>oa</w:t>
      </w:r>
      <w:r>
        <w:rPr>
          <w:w w:val="140"/>
        </w:rPr>
        <w:t>,</w:t>
      </w:r>
      <w:r>
        <w:rPr>
          <w:spacing w:val="-34"/>
          <w:w w:val="140"/>
        </w:rPr>
        <w:t> </w:t>
      </w:r>
      <w:r>
        <w:rPr/>
        <w:t>o</w:t>
      </w:r>
      <w:r>
        <w:rPr>
          <w:spacing w:val="-9"/>
        </w:rPr>
        <w:t> </w:t>
      </w:r>
      <w:r>
        <w:rPr/>
        <w:t>pueden</w:t>
      </w:r>
      <w:r>
        <w:rPr>
          <w:spacing w:val="-9"/>
        </w:rPr>
        <w:t> </w:t>
      </w:r>
      <w:r>
        <w:rPr/>
        <w:t>requerir el </w:t>
      </w:r>
      <w:r>
        <w:rPr>
          <w:spacing w:val="-3"/>
          <w:w w:val="140"/>
          <w:sz w:val="16"/>
        </w:rPr>
        <w:t>oa </w:t>
      </w:r>
      <w:r>
        <w:rPr/>
        <w:t>verde. Si se requiere la vía verde del </w:t>
      </w:r>
      <w:r>
        <w:rPr>
          <w:rFonts w:ascii="Times New Roman" w:hAnsi="Times New Roman"/>
          <w:i/>
        </w:rPr>
        <w:t>open access</w:t>
      </w:r>
      <w:r>
        <w:rPr/>
        <w:t>, pueden hacerlo en una de las tres formas anteriores. Existe una</w:t>
      </w:r>
      <w:r>
        <w:rPr>
          <w:spacing w:val="-28"/>
        </w:rPr>
        <w:t> </w:t>
      </w:r>
      <w:r>
        <w:rPr/>
        <w:t>diferencia, y es que cuando las entidades financiadoras adoptan un mandato de retención de derechos, por lo general no ofrecen opciones     de exención. </w:t>
      </w:r>
      <w:r>
        <w:rPr>
          <w:spacing w:val="-5"/>
        </w:rPr>
        <w:t>Por </w:t>
      </w:r>
      <w:r>
        <w:rPr/>
        <w:t>el contrario, la </w:t>
      </w:r>
      <w:r>
        <w:rPr>
          <w:spacing w:val="-3"/>
        </w:rPr>
        <w:t>Wellcome </w:t>
      </w:r>
      <w:r>
        <w:rPr>
          <w:spacing w:val="-7"/>
        </w:rPr>
        <w:t>Trust </w:t>
      </w:r>
      <w:r>
        <w:rPr/>
        <w:t>y </w:t>
      </w:r>
      <w:r>
        <w:rPr>
          <w:w w:val="140"/>
          <w:sz w:val="16"/>
        </w:rPr>
        <w:t>nih </w:t>
      </w:r>
      <w:r>
        <w:rPr/>
        <w:t>exigen a  sus beneficiarios el depósito de sus trabajos en un determinado repositorio en un tiempo determinado y a conservar el derecho    a autorizar el acceso abierto a sus obras. Si un editor no  </w:t>
      </w:r>
      <w:r>
        <w:rPr>
          <w:spacing w:val="56"/>
        </w:rPr>
        <w:t> </w:t>
      </w:r>
      <w:r>
        <w:rPr/>
        <w:t>permite</w:t>
      </w:r>
    </w:p>
    <w:p>
      <w:pPr>
        <w:spacing w:after="0" w:line="244" w:lineRule="auto"/>
        <w:jc w:val="both"/>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right="-1"/>
        <w:rPr>
          <w:sz w:val="14"/>
        </w:rPr>
      </w:pPr>
      <w:r>
        <w:rPr/>
        <w:t>que los beneficiarios cumplan con su acuerdo de financiación, entonces el investigador deberá buscar otra revista.</w:t>
      </w:r>
      <w:hyperlink r:id="rId421">
        <w:r>
          <w:rPr>
            <w:position w:val="8"/>
            <w:sz w:val="14"/>
          </w:rPr>
          <w:t>9</w:t>
        </w:r>
      </w:hyperlink>
    </w:p>
    <w:p>
      <w:pPr>
        <w:pStyle w:val="BodyText"/>
        <w:spacing w:line="244" w:lineRule="auto" w:before="1"/>
        <w:ind w:left="117" w:right="2" w:firstLine="360"/>
        <w:jc w:val="both"/>
      </w:pPr>
      <w:r>
        <w:rPr>
          <w:spacing w:val="-4"/>
          <w:w w:val="105"/>
        </w:rPr>
        <w:t>Hay</w:t>
      </w:r>
      <w:r>
        <w:rPr>
          <w:spacing w:val="-28"/>
          <w:w w:val="105"/>
        </w:rPr>
        <w:t> </w:t>
      </w:r>
      <w:r>
        <w:rPr>
          <w:spacing w:val="-3"/>
          <w:w w:val="105"/>
        </w:rPr>
        <w:t>dos</w:t>
      </w:r>
      <w:r>
        <w:rPr>
          <w:spacing w:val="-28"/>
          <w:w w:val="105"/>
        </w:rPr>
        <w:t> </w:t>
      </w:r>
      <w:r>
        <w:rPr>
          <w:spacing w:val="-4"/>
          <w:w w:val="105"/>
        </w:rPr>
        <w:t>razones</w:t>
      </w:r>
      <w:r>
        <w:rPr>
          <w:spacing w:val="-28"/>
          <w:w w:val="105"/>
        </w:rPr>
        <w:t> </w:t>
      </w:r>
      <w:r>
        <w:rPr>
          <w:spacing w:val="-3"/>
          <w:w w:val="105"/>
        </w:rPr>
        <w:t>por</w:t>
      </w:r>
      <w:r>
        <w:rPr>
          <w:spacing w:val="-28"/>
          <w:w w:val="105"/>
        </w:rPr>
        <w:t> </w:t>
      </w:r>
      <w:r>
        <w:rPr>
          <w:spacing w:val="-3"/>
          <w:w w:val="105"/>
        </w:rPr>
        <w:t>las</w:t>
      </w:r>
      <w:r>
        <w:rPr>
          <w:spacing w:val="-28"/>
          <w:w w:val="105"/>
        </w:rPr>
        <w:t> </w:t>
      </w:r>
      <w:r>
        <w:rPr>
          <w:spacing w:val="-3"/>
          <w:w w:val="105"/>
        </w:rPr>
        <w:t>que</w:t>
      </w:r>
      <w:r>
        <w:rPr>
          <w:spacing w:val="-28"/>
          <w:w w:val="105"/>
        </w:rPr>
        <w:t> </w:t>
      </w:r>
      <w:r>
        <w:rPr>
          <w:spacing w:val="-4"/>
          <w:w w:val="105"/>
        </w:rPr>
        <w:t>estas</w:t>
      </w:r>
      <w:r>
        <w:rPr>
          <w:spacing w:val="-28"/>
          <w:w w:val="105"/>
        </w:rPr>
        <w:t> </w:t>
      </w:r>
      <w:r>
        <w:rPr>
          <w:spacing w:val="-4"/>
          <w:w w:val="105"/>
        </w:rPr>
        <w:t>políticas</w:t>
      </w:r>
      <w:r>
        <w:rPr>
          <w:spacing w:val="-28"/>
          <w:w w:val="105"/>
        </w:rPr>
        <w:t> </w:t>
      </w:r>
      <w:r>
        <w:rPr>
          <w:spacing w:val="-4"/>
          <w:w w:val="105"/>
        </w:rPr>
        <w:t>severas</w:t>
      </w:r>
      <w:r>
        <w:rPr>
          <w:spacing w:val="-28"/>
          <w:w w:val="105"/>
        </w:rPr>
        <w:t> </w:t>
      </w:r>
      <w:r>
        <w:rPr>
          <w:w w:val="105"/>
        </w:rPr>
        <w:t>de</w:t>
      </w:r>
      <w:r>
        <w:rPr>
          <w:spacing w:val="-28"/>
          <w:w w:val="105"/>
        </w:rPr>
        <w:t> </w:t>
      </w:r>
      <w:r>
        <w:rPr>
          <w:spacing w:val="-4"/>
          <w:w w:val="105"/>
        </w:rPr>
        <w:t>entidades financiadoras</w:t>
      </w:r>
      <w:r>
        <w:rPr>
          <w:spacing w:val="-45"/>
          <w:w w:val="105"/>
        </w:rPr>
        <w:t> </w:t>
      </w:r>
      <w:r>
        <w:rPr>
          <w:w w:val="105"/>
        </w:rPr>
        <w:t>no</w:t>
      </w:r>
      <w:r>
        <w:rPr>
          <w:spacing w:val="-45"/>
          <w:w w:val="105"/>
        </w:rPr>
        <w:t> </w:t>
      </w:r>
      <w:r>
        <w:rPr>
          <w:spacing w:val="-4"/>
          <w:w w:val="105"/>
        </w:rPr>
        <w:t>infringen</w:t>
      </w:r>
      <w:r>
        <w:rPr>
          <w:spacing w:val="-45"/>
          <w:w w:val="105"/>
        </w:rPr>
        <w:t> </w:t>
      </w:r>
      <w:r>
        <w:rPr>
          <w:w w:val="105"/>
        </w:rPr>
        <w:t>la</w:t>
      </w:r>
      <w:r>
        <w:rPr>
          <w:spacing w:val="-45"/>
          <w:w w:val="105"/>
        </w:rPr>
        <w:t> </w:t>
      </w:r>
      <w:r>
        <w:rPr>
          <w:spacing w:val="-4"/>
          <w:w w:val="105"/>
        </w:rPr>
        <w:t>libertad</w:t>
      </w:r>
      <w:r>
        <w:rPr>
          <w:spacing w:val="-45"/>
          <w:w w:val="105"/>
        </w:rPr>
        <w:t> </w:t>
      </w:r>
      <w:r>
        <w:rPr>
          <w:w w:val="105"/>
        </w:rPr>
        <w:t>de</w:t>
      </w:r>
      <w:r>
        <w:rPr>
          <w:spacing w:val="-45"/>
          <w:w w:val="105"/>
        </w:rPr>
        <w:t> </w:t>
      </w:r>
      <w:r>
        <w:rPr>
          <w:spacing w:val="-4"/>
          <w:w w:val="105"/>
        </w:rPr>
        <w:t>cátedra</w:t>
      </w:r>
      <w:r>
        <w:rPr>
          <w:spacing w:val="-45"/>
          <w:w w:val="105"/>
        </w:rPr>
        <w:t> </w:t>
      </w:r>
      <w:r>
        <w:rPr>
          <w:spacing w:val="-3"/>
          <w:w w:val="105"/>
        </w:rPr>
        <w:t>por</w:t>
      </w:r>
      <w:r>
        <w:rPr>
          <w:spacing w:val="-45"/>
          <w:w w:val="105"/>
        </w:rPr>
        <w:t> </w:t>
      </w:r>
      <w:r>
        <w:rPr>
          <w:w w:val="105"/>
        </w:rPr>
        <w:t>la</w:t>
      </w:r>
      <w:r>
        <w:rPr>
          <w:spacing w:val="-45"/>
          <w:w w:val="105"/>
        </w:rPr>
        <w:t> </w:t>
      </w:r>
      <w:r>
        <w:rPr>
          <w:spacing w:val="-3"/>
          <w:w w:val="105"/>
        </w:rPr>
        <w:t>que</w:t>
      </w:r>
      <w:r>
        <w:rPr>
          <w:spacing w:val="-45"/>
          <w:w w:val="105"/>
        </w:rPr>
        <w:t> </w:t>
      </w:r>
      <w:r>
        <w:rPr>
          <w:spacing w:val="-3"/>
          <w:w w:val="105"/>
        </w:rPr>
        <w:t>los</w:t>
      </w:r>
      <w:r>
        <w:rPr>
          <w:spacing w:val="-45"/>
          <w:w w:val="105"/>
        </w:rPr>
        <w:t> </w:t>
      </w:r>
      <w:r>
        <w:rPr>
          <w:spacing w:val="-5"/>
          <w:w w:val="105"/>
        </w:rPr>
        <w:t>autores </w:t>
      </w:r>
      <w:r>
        <w:rPr>
          <w:spacing w:val="-4"/>
          <w:w w:val="105"/>
        </w:rPr>
        <w:t>eligen</w:t>
      </w:r>
      <w:r>
        <w:rPr>
          <w:spacing w:val="-51"/>
          <w:w w:val="105"/>
        </w:rPr>
        <w:t> </w:t>
      </w:r>
      <w:r>
        <w:rPr>
          <w:spacing w:val="-4"/>
          <w:w w:val="105"/>
        </w:rPr>
        <w:t>dónde</w:t>
      </w:r>
      <w:r>
        <w:rPr>
          <w:spacing w:val="-51"/>
          <w:w w:val="105"/>
        </w:rPr>
        <w:t> </w:t>
      </w:r>
      <w:r>
        <w:rPr>
          <w:spacing w:val="-4"/>
          <w:w w:val="105"/>
        </w:rPr>
        <w:t>publicar</w:t>
      </w:r>
      <w:r>
        <w:rPr>
          <w:spacing w:val="-51"/>
          <w:w w:val="105"/>
        </w:rPr>
        <w:t> </w:t>
      </w:r>
      <w:r>
        <w:rPr>
          <w:spacing w:val="-3"/>
          <w:w w:val="105"/>
        </w:rPr>
        <w:t>sus</w:t>
      </w:r>
      <w:r>
        <w:rPr>
          <w:spacing w:val="-51"/>
          <w:w w:val="105"/>
        </w:rPr>
        <w:t> </w:t>
      </w:r>
      <w:r>
        <w:rPr>
          <w:spacing w:val="-4"/>
          <w:w w:val="105"/>
        </w:rPr>
        <w:t>trabajos.</w:t>
      </w:r>
      <w:r>
        <w:rPr>
          <w:spacing w:val="-51"/>
          <w:w w:val="105"/>
        </w:rPr>
        <w:t> </w:t>
      </w:r>
      <w:r>
        <w:rPr>
          <w:spacing w:val="-3"/>
          <w:w w:val="105"/>
        </w:rPr>
        <w:t>En</w:t>
      </w:r>
      <w:r>
        <w:rPr>
          <w:spacing w:val="-51"/>
          <w:w w:val="105"/>
        </w:rPr>
        <w:t> </w:t>
      </w:r>
      <w:r>
        <w:rPr>
          <w:spacing w:val="-4"/>
          <w:w w:val="105"/>
        </w:rPr>
        <w:t>primer</w:t>
      </w:r>
      <w:r>
        <w:rPr>
          <w:spacing w:val="-51"/>
          <w:w w:val="105"/>
        </w:rPr>
        <w:t> </w:t>
      </w:r>
      <w:r>
        <w:rPr>
          <w:spacing w:val="-6"/>
          <w:w w:val="105"/>
        </w:rPr>
        <w:t>lugar,</w:t>
      </w:r>
      <w:r>
        <w:rPr>
          <w:spacing w:val="-51"/>
          <w:w w:val="105"/>
        </w:rPr>
        <w:t> </w:t>
      </w:r>
      <w:r>
        <w:rPr>
          <w:spacing w:val="-3"/>
          <w:w w:val="105"/>
        </w:rPr>
        <w:t>los</w:t>
      </w:r>
      <w:r>
        <w:rPr>
          <w:spacing w:val="-51"/>
          <w:w w:val="105"/>
        </w:rPr>
        <w:t> </w:t>
      </w:r>
      <w:r>
        <w:rPr>
          <w:spacing w:val="-5"/>
          <w:w w:val="105"/>
        </w:rPr>
        <w:t>investigadores </w:t>
      </w:r>
      <w:r>
        <w:rPr>
          <w:w w:val="105"/>
        </w:rPr>
        <w:t>no</w:t>
      </w:r>
      <w:r>
        <w:rPr>
          <w:spacing w:val="-43"/>
          <w:w w:val="105"/>
        </w:rPr>
        <w:t> </w:t>
      </w:r>
      <w:r>
        <w:rPr>
          <w:spacing w:val="-4"/>
          <w:w w:val="105"/>
        </w:rPr>
        <w:t>necesitan</w:t>
      </w:r>
      <w:r>
        <w:rPr>
          <w:spacing w:val="-43"/>
          <w:w w:val="105"/>
        </w:rPr>
        <w:t> </w:t>
      </w:r>
      <w:r>
        <w:rPr>
          <w:spacing w:val="-4"/>
          <w:w w:val="105"/>
        </w:rPr>
        <w:t>pedir</w:t>
      </w:r>
      <w:r>
        <w:rPr>
          <w:spacing w:val="-43"/>
          <w:w w:val="105"/>
        </w:rPr>
        <w:t> </w:t>
      </w:r>
      <w:r>
        <w:rPr>
          <w:spacing w:val="-5"/>
          <w:w w:val="105"/>
        </w:rPr>
        <w:t>proyectos</w:t>
      </w:r>
      <w:r>
        <w:rPr>
          <w:spacing w:val="-43"/>
          <w:w w:val="105"/>
        </w:rPr>
        <w:t> </w:t>
      </w:r>
      <w:r>
        <w:rPr>
          <w:w w:val="105"/>
        </w:rPr>
        <w:t>a</w:t>
      </w:r>
      <w:r>
        <w:rPr>
          <w:spacing w:val="-43"/>
          <w:w w:val="105"/>
        </w:rPr>
        <w:t> </w:t>
      </w:r>
      <w:r>
        <w:rPr>
          <w:spacing w:val="-4"/>
          <w:w w:val="105"/>
        </w:rPr>
        <w:t>estas</w:t>
      </w:r>
      <w:r>
        <w:rPr>
          <w:spacing w:val="-43"/>
          <w:w w:val="105"/>
        </w:rPr>
        <w:t> </w:t>
      </w:r>
      <w:r>
        <w:rPr>
          <w:spacing w:val="-4"/>
          <w:w w:val="105"/>
        </w:rPr>
        <w:t>entidades</w:t>
      </w:r>
      <w:r>
        <w:rPr>
          <w:spacing w:val="-43"/>
          <w:w w:val="105"/>
        </w:rPr>
        <w:t> </w:t>
      </w:r>
      <w:r>
        <w:rPr>
          <w:spacing w:val="-4"/>
          <w:w w:val="105"/>
        </w:rPr>
        <w:t>financiadoras.</w:t>
      </w:r>
      <w:r>
        <w:rPr>
          <w:spacing w:val="-43"/>
          <w:w w:val="105"/>
        </w:rPr>
        <w:t> </w:t>
      </w:r>
      <w:r>
        <w:rPr>
          <w:spacing w:val="-5"/>
          <w:w w:val="105"/>
        </w:rPr>
        <w:t>Cuando </w:t>
      </w:r>
      <w:r>
        <w:rPr>
          <w:spacing w:val="-4"/>
          <w:w w:val="105"/>
        </w:rPr>
        <w:t>deciden</w:t>
      </w:r>
      <w:r>
        <w:rPr>
          <w:spacing w:val="-46"/>
          <w:w w:val="105"/>
        </w:rPr>
        <w:t> </w:t>
      </w:r>
      <w:r>
        <w:rPr>
          <w:spacing w:val="-4"/>
          <w:w w:val="105"/>
        </w:rPr>
        <w:t>hacerlo,</w:t>
      </w:r>
      <w:r>
        <w:rPr>
          <w:spacing w:val="-46"/>
          <w:w w:val="105"/>
        </w:rPr>
        <w:t> </w:t>
      </w:r>
      <w:r>
        <w:rPr>
          <w:spacing w:val="-4"/>
          <w:w w:val="105"/>
        </w:rPr>
        <w:t>entonces</w:t>
      </w:r>
      <w:r>
        <w:rPr>
          <w:spacing w:val="-46"/>
          <w:w w:val="105"/>
        </w:rPr>
        <w:t> </w:t>
      </w:r>
      <w:r>
        <w:rPr>
          <w:spacing w:val="-4"/>
          <w:w w:val="105"/>
        </w:rPr>
        <w:t>deben</w:t>
      </w:r>
      <w:r>
        <w:rPr>
          <w:spacing w:val="-46"/>
          <w:w w:val="105"/>
        </w:rPr>
        <w:t> </w:t>
      </w:r>
      <w:r>
        <w:rPr>
          <w:w w:val="105"/>
        </w:rPr>
        <w:t>de</w:t>
      </w:r>
      <w:r>
        <w:rPr>
          <w:spacing w:val="-46"/>
          <w:w w:val="105"/>
        </w:rPr>
        <w:t> </w:t>
      </w:r>
      <w:r>
        <w:rPr>
          <w:spacing w:val="-4"/>
          <w:w w:val="105"/>
        </w:rPr>
        <w:t>estar</w:t>
      </w:r>
      <w:r>
        <w:rPr>
          <w:spacing w:val="-46"/>
          <w:w w:val="105"/>
        </w:rPr>
        <w:t> </w:t>
      </w:r>
      <w:r>
        <w:rPr>
          <w:w w:val="105"/>
        </w:rPr>
        <w:t>de</w:t>
      </w:r>
      <w:r>
        <w:rPr>
          <w:spacing w:val="-46"/>
          <w:w w:val="105"/>
        </w:rPr>
        <w:t> </w:t>
      </w:r>
      <w:r>
        <w:rPr>
          <w:spacing w:val="-4"/>
          <w:w w:val="105"/>
        </w:rPr>
        <w:t>acuerdo</w:t>
      </w:r>
      <w:r>
        <w:rPr>
          <w:spacing w:val="-46"/>
          <w:w w:val="105"/>
        </w:rPr>
        <w:t> </w:t>
      </w:r>
      <w:r>
        <w:rPr>
          <w:spacing w:val="-3"/>
          <w:w w:val="105"/>
        </w:rPr>
        <w:t>con</w:t>
      </w:r>
      <w:r>
        <w:rPr>
          <w:spacing w:val="-46"/>
          <w:w w:val="105"/>
        </w:rPr>
        <w:t> </w:t>
      </w:r>
      <w:r>
        <w:rPr>
          <w:spacing w:val="-3"/>
          <w:w w:val="105"/>
        </w:rPr>
        <w:t>las</w:t>
      </w:r>
      <w:r>
        <w:rPr>
          <w:spacing w:val="-46"/>
          <w:w w:val="105"/>
        </w:rPr>
        <w:t> </w:t>
      </w:r>
      <w:r>
        <w:rPr>
          <w:spacing w:val="-4"/>
          <w:w w:val="105"/>
        </w:rPr>
        <w:t>cláusulas referentes</w:t>
      </w:r>
      <w:r>
        <w:rPr>
          <w:spacing w:val="-34"/>
          <w:w w:val="105"/>
        </w:rPr>
        <w:t> </w:t>
      </w:r>
      <w:r>
        <w:rPr>
          <w:w w:val="105"/>
        </w:rPr>
        <w:t>al</w:t>
      </w:r>
      <w:r>
        <w:rPr>
          <w:spacing w:val="-34"/>
          <w:w w:val="105"/>
        </w:rPr>
        <w:t> </w:t>
      </w:r>
      <w:r>
        <w:rPr>
          <w:spacing w:val="-4"/>
          <w:w w:val="105"/>
        </w:rPr>
        <w:t>acceso</w:t>
      </w:r>
      <w:r>
        <w:rPr>
          <w:spacing w:val="-34"/>
          <w:w w:val="105"/>
        </w:rPr>
        <w:t> </w:t>
      </w:r>
      <w:r>
        <w:rPr>
          <w:spacing w:val="-4"/>
          <w:w w:val="105"/>
        </w:rPr>
        <w:t>abierto,</w:t>
      </w:r>
      <w:r>
        <w:rPr>
          <w:spacing w:val="-34"/>
          <w:w w:val="105"/>
        </w:rPr>
        <w:t> </w:t>
      </w:r>
      <w:r>
        <w:rPr>
          <w:spacing w:val="-3"/>
          <w:w w:val="105"/>
        </w:rPr>
        <w:t>así</w:t>
      </w:r>
      <w:r>
        <w:rPr>
          <w:spacing w:val="-34"/>
          <w:w w:val="105"/>
        </w:rPr>
        <w:t> </w:t>
      </w:r>
      <w:r>
        <w:rPr>
          <w:spacing w:val="-3"/>
          <w:w w:val="105"/>
        </w:rPr>
        <w:t>como</w:t>
      </w:r>
      <w:r>
        <w:rPr>
          <w:spacing w:val="-34"/>
          <w:w w:val="105"/>
        </w:rPr>
        <w:t> </w:t>
      </w:r>
      <w:r>
        <w:rPr>
          <w:w w:val="105"/>
        </w:rPr>
        <w:t>lo</w:t>
      </w:r>
      <w:r>
        <w:rPr>
          <w:spacing w:val="-34"/>
          <w:w w:val="105"/>
        </w:rPr>
        <w:t> </w:t>
      </w:r>
      <w:r>
        <w:rPr>
          <w:spacing w:val="-4"/>
          <w:w w:val="105"/>
        </w:rPr>
        <w:t>están</w:t>
      </w:r>
      <w:r>
        <w:rPr>
          <w:spacing w:val="-34"/>
          <w:w w:val="105"/>
        </w:rPr>
        <w:t> </w:t>
      </w:r>
      <w:r>
        <w:rPr>
          <w:spacing w:val="-3"/>
          <w:w w:val="105"/>
        </w:rPr>
        <w:t>con</w:t>
      </w:r>
      <w:r>
        <w:rPr>
          <w:spacing w:val="-34"/>
          <w:w w:val="105"/>
        </w:rPr>
        <w:t> </w:t>
      </w:r>
      <w:r>
        <w:rPr>
          <w:spacing w:val="-3"/>
          <w:w w:val="105"/>
        </w:rPr>
        <w:t>los</w:t>
      </w:r>
      <w:r>
        <w:rPr>
          <w:spacing w:val="-34"/>
          <w:w w:val="105"/>
        </w:rPr>
        <w:t> </w:t>
      </w:r>
      <w:r>
        <w:rPr>
          <w:spacing w:val="-4"/>
          <w:w w:val="105"/>
        </w:rPr>
        <w:t>otros</w:t>
      </w:r>
      <w:r>
        <w:rPr>
          <w:spacing w:val="-34"/>
          <w:w w:val="105"/>
        </w:rPr>
        <w:t> </w:t>
      </w:r>
      <w:r>
        <w:rPr>
          <w:spacing w:val="-4"/>
          <w:w w:val="105"/>
        </w:rPr>
        <w:t>términos </w:t>
      </w:r>
      <w:r>
        <w:rPr>
          <w:w w:val="93"/>
        </w:rPr>
        <w:t>y</w:t>
      </w:r>
      <w:r>
        <w:rPr/>
        <w:t> </w:t>
      </w:r>
      <w:r>
        <w:rPr>
          <w:spacing w:val="-4"/>
          <w:w w:val="101"/>
        </w:rPr>
        <w:t>condicione</w:t>
      </w:r>
      <w:r>
        <w:rPr>
          <w:w w:val="101"/>
        </w:rPr>
        <w:t>s</w:t>
      </w:r>
      <w:r>
        <w:rPr/>
        <w:t> </w:t>
      </w:r>
      <w:r>
        <w:rPr>
          <w:spacing w:val="-4"/>
          <w:w w:val="102"/>
        </w:rPr>
        <w:t>d</w:t>
      </w:r>
      <w:r>
        <w:rPr>
          <w:w w:val="102"/>
        </w:rPr>
        <w:t>e</w:t>
      </w:r>
      <w:r>
        <w:rPr/>
        <w:t> </w:t>
      </w:r>
      <w:r>
        <w:rPr>
          <w:spacing w:val="-4"/>
          <w:w w:val="96"/>
        </w:rPr>
        <w:t>l</w:t>
      </w:r>
      <w:r>
        <w:rPr>
          <w:w w:val="96"/>
        </w:rPr>
        <w:t>a</w:t>
      </w:r>
      <w:r>
        <w:rPr/>
        <w:t> </w:t>
      </w:r>
      <w:r>
        <w:rPr>
          <w:spacing w:val="-4"/>
          <w:w w:val="102"/>
        </w:rPr>
        <w:t>su</w:t>
      </w:r>
      <w:r>
        <w:rPr>
          <w:spacing w:val="-6"/>
          <w:w w:val="102"/>
        </w:rPr>
        <w:t>b</w:t>
      </w:r>
      <w:r>
        <w:rPr>
          <w:spacing w:val="-6"/>
          <w:w w:val="91"/>
        </w:rPr>
        <w:t>v</w:t>
      </w:r>
      <w:r>
        <w:rPr>
          <w:spacing w:val="-4"/>
          <w:w w:val="103"/>
        </w:rPr>
        <w:t>ención</w:t>
      </w:r>
      <w:r>
        <w:rPr>
          <w:w w:val="103"/>
        </w:rPr>
        <w:t>.</w:t>
      </w:r>
      <w:r>
        <w:rPr/>
        <w:t> </w:t>
      </w:r>
      <w:r>
        <w:rPr>
          <w:spacing w:val="-7"/>
          <w:w w:val="101"/>
        </w:rPr>
        <w:t>E</w:t>
      </w:r>
      <w:r>
        <w:rPr>
          <w:w w:val="94"/>
        </w:rPr>
        <w:t>l</w:t>
      </w:r>
      <w:r>
        <w:rPr/>
        <w:t> </w:t>
      </w:r>
      <w:r>
        <w:rPr>
          <w:spacing w:val="-18"/>
          <w:w w:val="40"/>
        </w:rPr>
        <w:t>“</w:t>
      </w:r>
      <w:r>
        <w:rPr>
          <w:spacing w:val="-4"/>
          <w:w w:val="105"/>
        </w:rPr>
        <w:t>mandat</w:t>
      </w:r>
      <w:r>
        <w:rPr>
          <w:spacing w:val="-16"/>
          <w:w w:val="105"/>
        </w:rPr>
        <w:t>o</w:t>
      </w:r>
      <w:r>
        <w:rPr>
          <w:w w:val="40"/>
        </w:rPr>
        <w:t>”</w:t>
      </w:r>
      <w:r>
        <w:rPr/>
        <w:t> </w:t>
      </w:r>
      <w:r>
        <w:rPr>
          <w:spacing w:val="-9"/>
          <w:w w:val="177"/>
          <w:sz w:val="16"/>
        </w:rPr>
        <w:t>o</w:t>
      </w:r>
      <w:r>
        <w:rPr>
          <w:w w:val="156"/>
          <w:sz w:val="16"/>
        </w:rPr>
        <w:t>a</w:t>
      </w:r>
      <w:r>
        <w:rPr>
          <w:sz w:val="16"/>
        </w:rPr>
        <w:t> </w:t>
      </w:r>
      <w:r>
        <w:rPr>
          <w:spacing w:val="-21"/>
          <w:sz w:val="16"/>
        </w:rPr>
        <w:t> </w:t>
      </w:r>
      <w:r>
        <w:rPr>
          <w:spacing w:val="-4"/>
          <w:w w:val="91"/>
        </w:rPr>
        <w:t>e</w:t>
      </w:r>
      <w:r>
        <w:rPr>
          <w:w w:val="91"/>
        </w:rPr>
        <w:t>s</w:t>
      </w:r>
      <w:r>
        <w:rPr/>
        <w:t> </w:t>
      </w:r>
      <w:r>
        <w:rPr>
          <w:spacing w:val="-4"/>
          <w:w w:val="106"/>
        </w:rPr>
        <w:t>un</w:t>
      </w:r>
      <w:r>
        <w:rPr>
          <w:w w:val="106"/>
        </w:rPr>
        <w:t>a</w:t>
      </w:r>
      <w:r>
        <w:rPr/>
        <w:t> </w:t>
      </w:r>
      <w:r>
        <w:rPr>
          <w:spacing w:val="-4"/>
          <w:w w:val="103"/>
        </w:rPr>
        <w:t>condición </w:t>
      </w:r>
      <w:r>
        <w:rPr>
          <w:spacing w:val="-4"/>
          <w:w w:val="105"/>
        </w:rPr>
        <w:t>dentro</w:t>
      </w:r>
      <w:r>
        <w:rPr>
          <w:spacing w:val="-15"/>
          <w:w w:val="105"/>
        </w:rPr>
        <w:t> </w:t>
      </w:r>
      <w:r>
        <w:rPr>
          <w:w w:val="105"/>
        </w:rPr>
        <w:t>de</w:t>
      </w:r>
      <w:r>
        <w:rPr>
          <w:spacing w:val="-15"/>
          <w:w w:val="105"/>
        </w:rPr>
        <w:t> </w:t>
      </w:r>
      <w:r>
        <w:rPr>
          <w:w w:val="105"/>
        </w:rPr>
        <w:t>un</w:t>
      </w:r>
      <w:r>
        <w:rPr>
          <w:spacing w:val="-15"/>
          <w:w w:val="105"/>
        </w:rPr>
        <w:t> </w:t>
      </w:r>
      <w:r>
        <w:rPr>
          <w:spacing w:val="-4"/>
          <w:w w:val="105"/>
        </w:rPr>
        <w:t>contrato</w:t>
      </w:r>
      <w:r>
        <w:rPr>
          <w:spacing w:val="-15"/>
          <w:w w:val="105"/>
        </w:rPr>
        <w:t> </w:t>
      </w:r>
      <w:r>
        <w:rPr>
          <w:spacing w:val="-4"/>
          <w:w w:val="105"/>
        </w:rPr>
        <w:t>voluntario,</w:t>
      </w:r>
      <w:r>
        <w:rPr>
          <w:spacing w:val="-15"/>
          <w:w w:val="105"/>
        </w:rPr>
        <w:t> </w:t>
      </w:r>
      <w:r>
        <w:rPr>
          <w:w w:val="105"/>
        </w:rPr>
        <w:t>no</w:t>
      </w:r>
      <w:r>
        <w:rPr>
          <w:spacing w:val="-15"/>
          <w:w w:val="105"/>
        </w:rPr>
        <w:t> </w:t>
      </w:r>
      <w:r>
        <w:rPr>
          <w:w w:val="105"/>
        </w:rPr>
        <w:t>es</w:t>
      </w:r>
      <w:r>
        <w:rPr>
          <w:spacing w:val="-15"/>
          <w:w w:val="105"/>
        </w:rPr>
        <w:t> </w:t>
      </w:r>
      <w:r>
        <w:rPr>
          <w:w w:val="105"/>
        </w:rPr>
        <w:t>un</w:t>
      </w:r>
      <w:r>
        <w:rPr>
          <w:spacing w:val="-15"/>
          <w:w w:val="105"/>
        </w:rPr>
        <w:t> </w:t>
      </w:r>
      <w:r>
        <w:rPr>
          <w:spacing w:val="-4"/>
          <w:w w:val="105"/>
        </w:rPr>
        <w:t>requisito</w:t>
      </w:r>
      <w:r>
        <w:rPr>
          <w:spacing w:val="-15"/>
          <w:w w:val="105"/>
        </w:rPr>
        <w:t> </w:t>
      </w:r>
      <w:r>
        <w:rPr>
          <w:spacing w:val="-4"/>
          <w:w w:val="105"/>
        </w:rPr>
        <w:t>incondicional. </w:t>
      </w:r>
      <w:r>
        <w:rPr>
          <w:w w:val="105"/>
        </w:rPr>
        <w:t>Es </w:t>
      </w:r>
      <w:r>
        <w:rPr>
          <w:spacing w:val="-3"/>
          <w:w w:val="105"/>
        </w:rPr>
        <w:t>una </w:t>
      </w:r>
      <w:r>
        <w:rPr>
          <w:spacing w:val="-4"/>
          <w:w w:val="105"/>
        </w:rPr>
        <w:t>condición razonable, </w:t>
      </w:r>
      <w:r>
        <w:rPr>
          <w:w w:val="105"/>
        </w:rPr>
        <w:t>ya </w:t>
      </w:r>
      <w:r>
        <w:rPr>
          <w:spacing w:val="-3"/>
          <w:w w:val="105"/>
        </w:rPr>
        <w:t>que las </w:t>
      </w:r>
      <w:r>
        <w:rPr>
          <w:spacing w:val="-4"/>
          <w:w w:val="105"/>
        </w:rPr>
        <w:t>agencias </w:t>
      </w:r>
      <w:r>
        <w:rPr>
          <w:spacing w:val="-3"/>
          <w:w w:val="105"/>
        </w:rPr>
        <w:t>que </w:t>
      </w:r>
      <w:r>
        <w:rPr>
          <w:spacing w:val="-4"/>
          <w:w w:val="105"/>
        </w:rPr>
        <w:t>financian la investigación</w:t>
      </w:r>
      <w:r>
        <w:rPr>
          <w:spacing w:val="-31"/>
          <w:w w:val="105"/>
        </w:rPr>
        <w:t> </w:t>
      </w:r>
      <w:r>
        <w:rPr>
          <w:spacing w:val="-3"/>
          <w:w w:val="105"/>
        </w:rPr>
        <w:t>con</w:t>
      </w:r>
      <w:r>
        <w:rPr>
          <w:spacing w:val="-31"/>
          <w:w w:val="105"/>
        </w:rPr>
        <w:t> </w:t>
      </w:r>
      <w:r>
        <w:rPr>
          <w:spacing w:val="-4"/>
          <w:w w:val="105"/>
        </w:rPr>
        <w:t>fondos</w:t>
      </w:r>
      <w:r>
        <w:rPr>
          <w:spacing w:val="-31"/>
          <w:w w:val="105"/>
        </w:rPr>
        <w:t> </w:t>
      </w:r>
      <w:r>
        <w:rPr>
          <w:spacing w:val="-4"/>
          <w:w w:val="105"/>
        </w:rPr>
        <w:t>públicos,</w:t>
      </w:r>
      <w:r>
        <w:rPr>
          <w:spacing w:val="-31"/>
          <w:w w:val="105"/>
        </w:rPr>
        <w:t> </w:t>
      </w:r>
      <w:r>
        <w:rPr>
          <w:spacing w:val="-3"/>
          <w:w w:val="105"/>
        </w:rPr>
        <w:t>como</w:t>
      </w:r>
      <w:r>
        <w:rPr>
          <w:spacing w:val="-31"/>
          <w:w w:val="105"/>
        </w:rPr>
        <w:t> </w:t>
      </w:r>
      <w:r>
        <w:rPr>
          <w:w w:val="105"/>
        </w:rPr>
        <w:t>el</w:t>
      </w:r>
      <w:r>
        <w:rPr>
          <w:spacing w:val="-31"/>
          <w:w w:val="105"/>
        </w:rPr>
        <w:t> </w:t>
      </w:r>
      <w:r>
        <w:rPr>
          <w:spacing w:val="-3"/>
          <w:w w:val="140"/>
          <w:sz w:val="16"/>
        </w:rPr>
        <w:t>nih</w:t>
      </w:r>
      <w:r>
        <w:rPr>
          <w:spacing w:val="-3"/>
          <w:w w:val="140"/>
        </w:rPr>
        <w:t>,</w:t>
      </w:r>
      <w:r>
        <w:rPr>
          <w:spacing w:val="-52"/>
          <w:w w:val="140"/>
        </w:rPr>
        <w:t> </w:t>
      </w:r>
      <w:r>
        <w:rPr>
          <w:w w:val="105"/>
        </w:rPr>
        <w:t>lo</w:t>
      </w:r>
      <w:r>
        <w:rPr>
          <w:spacing w:val="-31"/>
          <w:w w:val="105"/>
        </w:rPr>
        <w:t> </w:t>
      </w:r>
      <w:r>
        <w:rPr>
          <w:spacing w:val="-4"/>
          <w:w w:val="105"/>
        </w:rPr>
        <w:t>hacen</w:t>
      </w:r>
      <w:r>
        <w:rPr>
          <w:spacing w:val="-31"/>
          <w:w w:val="105"/>
        </w:rPr>
        <w:t> </w:t>
      </w:r>
      <w:r>
        <w:rPr>
          <w:spacing w:val="-3"/>
          <w:w w:val="105"/>
        </w:rPr>
        <w:t>por</w:t>
      </w:r>
      <w:r>
        <w:rPr>
          <w:spacing w:val="-31"/>
          <w:w w:val="105"/>
        </w:rPr>
        <w:t> </w:t>
      </w:r>
      <w:r>
        <w:rPr>
          <w:w w:val="105"/>
        </w:rPr>
        <w:t>el</w:t>
      </w:r>
      <w:r>
        <w:rPr>
          <w:spacing w:val="-31"/>
          <w:w w:val="105"/>
        </w:rPr>
        <w:t> </w:t>
      </w:r>
      <w:r>
        <w:rPr>
          <w:spacing w:val="-4"/>
          <w:w w:val="105"/>
        </w:rPr>
        <w:t>bien público,</w:t>
      </w:r>
      <w:r>
        <w:rPr>
          <w:spacing w:val="-29"/>
          <w:w w:val="105"/>
        </w:rPr>
        <w:t> </w:t>
      </w:r>
      <w:r>
        <w:rPr>
          <w:w w:val="105"/>
        </w:rPr>
        <w:t>y</w:t>
      </w:r>
      <w:r>
        <w:rPr>
          <w:spacing w:val="-29"/>
          <w:w w:val="105"/>
        </w:rPr>
        <w:t> </w:t>
      </w:r>
      <w:r>
        <w:rPr>
          <w:spacing w:val="-3"/>
          <w:w w:val="105"/>
        </w:rPr>
        <w:t>las</w:t>
      </w:r>
      <w:r>
        <w:rPr>
          <w:spacing w:val="-29"/>
          <w:w w:val="105"/>
        </w:rPr>
        <w:t> </w:t>
      </w:r>
      <w:r>
        <w:rPr>
          <w:spacing w:val="-4"/>
          <w:w w:val="105"/>
        </w:rPr>
        <w:t>entidades</w:t>
      </w:r>
      <w:r>
        <w:rPr>
          <w:spacing w:val="-29"/>
          <w:w w:val="105"/>
        </w:rPr>
        <w:t> </w:t>
      </w:r>
      <w:r>
        <w:rPr>
          <w:spacing w:val="-4"/>
          <w:w w:val="105"/>
        </w:rPr>
        <w:t>privadas</w:t>
      </w:r>
      <w:r>
        <w:rPr>
          <w:spacing w:val="-29"/>
          <w:w w:val="105"/>
        </w:rPr>
        <w:t> </w:t>
      </w:r>
      <w:r>
        <w:rPr>
          <w:spacing w:val="-3"/>
          <w:w w:val="105"/>
        </w:rPr>
        <w:t>como</w:t>
      </w:r>
      <w:r>
        <w:rPr>
          <w:spacing w:val="-29"/>
          <w:w w:val="105"/>
        </w:rPr>
        <w:t> </w:t>
      </w:r>
      <w:r>
        <w:rPr>
          <w:w w:val="105"/>
        </w:rPr>
        <w:t>la</w:t>
      </w:r>
      <w:r>
        <w:rPr>
          <w:spacing w:val="-32"/>
          <w:w w:val="105"/>
        </w:rPr>
        <w:t> </w:t>
      </w:r>
      <w:r>
        <w:rPr>
          <w:spacing w:val="-6"/>
          <w:w w:val="105"/>
        </w:rPr>
        <w:t>Wellcome</w:t>
      </w:r>
      <w:r>
        <w:rPr>
          <w:spacing w:val="-36"/>
          <w:w w:val="105"/>
        </w:rPr>
        <w:t> </w:t>
      </w:r>
      <w:r>
        <w:rPr>
          <w:spacing w:val="-9"/>
          <w:w w:val="105"/>
        </w:rPr>
        <w:t>Trust,</w:t>
      </w:r>
      <w:r>
        <w:rPr>
          <w:spacing w:val="-29"/>
          <w:w w:val="105"/>
        </w:rPr>
        <w:t> </w:t>
      </w:r>
      <w:r>
        <w:rPr>
          <w:spacing w:val="-4"/>
          <w:w w:val="105"/>
        </w:rPr>
        <w:t>invierten</w:t>
      </w:r>
    </w:p>
    <w:p>
      <w:pPr>
        <w:pStyle w:val="BodyText"/>
        <w:spacing w:before="1"/>
        <w:rPr>
          <w:sz w:val="14"/>
        </w:rPr>
      </w:pPr>
      <w:r>
        <w:rPr/>
        <w:pict>
          <v:line style="position:absolute;mso-position-horizontal-relative:page;mso-position-vertical-relative:paragraph;z-index:5992;mso-wrap-distance-left:0;mso-wrap-distance-right:0" from="53.858299pt,11.323079pt" to="90.330299pt,11.323079pt" stroked="true" strokeweight=".25pt" strokecolor="#000000">
            <w10:wrap type="topAndBottom"/>
          </v:line>
        </w:pict>
      </w:r>
    </w:p>
    <w:p>
      <w:pPr>
        <w:spacing w:before="0"/>
        <w:ind w:left="477" w:right="-1" w:firstLine="0"/>
        <w:jc w:val="left"/>
        <w:rPr>
          <w:sz w:val="18"/>
        </w:rPr>
      </w:pPr>
      <w:hyperlink r:id="rId422">
        <w:r>
          <w:rPr>
            <w:w w:val="105"/>
            <w:position w:val="6"/>
            <w:sz w:val="10"/>
          </w:rPr>
          <w:t>9</w:t>
        </w:r>
      </w:hyperlink>
      <w:r>
        <w:rPr>
          <w:w w:val="105"/>
          <w:position w:val="6"/>
          <w:sz w:val="10"/>
        </w:rPr>
        <w:t> </w:t>
      </w:r>
      <w:r>
        <w:rPr>
          <w:w w:val="105"/>
          <w:sz w:val="18"/>
        </w:rPr>
        <w:t>El mandato </w:t>
      </w:r>
      <w:r>
        <w:rPr>
          <w:w w:val="140"/>
          <w:sz w:val="12"/>
        </w:rPr>
        <w:t>oa </w:t>
      </w:r>
      <w:r>
        <w:rPr>
          <w:w w:val="105"/>
          <w:sz w:val="18"/>
        </w:rPr>
        <w:t>de la Wellcome Trust entró en vigor el 1 de octubre de 2005.</w:t>
      </w:r>
    </w:p>
    <w:p>
      <w:pPr>
        <w:spacing w:line="244" w:lineRule="auto" w:before="4"/>
        <w:ind w:left="117" w:right="0" w:firstLine="360"/>
        <w:jc w:val="both"/>
        <w:rPr>
          <w:sz w:val="18"/>
        </w:rPr>
      </w:pPr>
      <w:hyperlink r:id="rId423">
        <w:r>
          <w:rPr>
            <w:sz w:val="18"/>
          </w:rPr>
          <w:t>http://www.wellcome.ac.uk/About-us/Policy/Spotlight-issues/Open-access/</w:t>
        </w:r>
      </w:hyperlink>
      <w:r>
        <w:rPr>
          <w:sz w:val="18"/>
        </w:rPr>
        <w:t> </w:t>
      </w:r>
      <w:hyperlink r:id="rId423">
        <w:r>
          <w:rPr>
            <w:w w:val="105"/>
            <w:sz w:val="18"/>
          </w:rPr>
          <w:t>Policy/index.htm</w:t>
        </w:r>
      </w:hyperlink>
    </w:p>
    <w:p>
      <w:pPr>
        <w:spacing w:line="244" w:lineRule="auto" w:before="0"/>
        <w:ind w:left="117" w:right="1" w:firstLine="359"/>
        <w:jc w:val="both"/>
        <w:rPr>
          <w:sz w:val="18"/>
        </w:rPr>
      </w:pPr>
      <w:r>
        <w:rPr>
          <w:spacing w:val="-18"/>
          <w:w w:val="99"/>
          <w:sz w:val="18"/>
        </w:rPr>
        <w:t>V</w:t>
      </w:r>
      <w:r>
        <w:rPr>
          <w:w w:val="95"/>
          <w:sz w:val="18"/>
        </w:rPr>
        <w:t>ea</w:t>
      </w:r>
      <w:r>
        <w:rPr>
          <w:spacing w:val="-12"/>
          <w:sz w:val="18"/>
        </w:rPr>
        <w:t> </w:t>
      </w:r>
      <w:r>
        <w:rPr>
          <w:w w:val="104"/>
          <w:sz w:val="18"/>
        </w:rPr>
        <w:t>tambén</w:t>
      </w:r>
      <w:r>
        <w:rPr>
          <w:spacing w:val="-12"/>
          <w:sz w:val="18"/>
        </w:rPr>
        <w:t> </w:t>
      </w:r>
      <w:r>
        <w:rPr>
          <w:w w:val="105"/>
          <w:sz w:val="18"/>
        </w:rPr>
        <w:t>mi</w:t>
      </w:r>
      <w:r>
        <w:rPr>
          <w:spacing w:val="-12"/>
          <w:sz w:val="18"/>
        </w:rPr>
        <w:t> </w:t>
      </w:r>
      <w:r>
        <w:rPr>
          <w:w w:val="100"/>
          <w:sz w:val="18"/>
        </w:rPr>
        <w:t>a</w:t>
      </w:r>
      <w:r>
        <w:rPr>
          <w:spacing w:val="1"/>
          <w:w w:val="100"/>
          <w:sz w:val="18"/>
        </w:rPr>
        <w:t>r</w:t>
      </w:r>
      <w:r>
        <w:rPr>
          <w:w w:val="101"/>
          <w:sz w:val="18"/>
        </w:rPr>
        <w:t>tículo</w:t>
      </w:r>
      <w:r>
        <w:rPr>
          <w:spacing w:val="-12"/>
          <w:sz w:val="18"/>
        </w:rPr>
        <w:t> </w:t>
      </w:r>
      <w:r>
        <w:rPr>
          <w:w w:val="101"/>
          <w:sz w:val="18"/>
        </w:rPr>
        <w:t>sob</w:t>
      </w:r>
      <w:r>
        <w:rPr>
          <w:spacing w:val="-2"/>
          <w:w w:val="101"/>
          <w:sz w:val="18"/>
        </w:rPr>
        <w:t>r</w:t>
      </w:r>
      <w:r>
        <w:rPr>
          <w:w w:val="94"/>
          <w:sz w:val="18"/>
        </w:rPr>
        <w:t>e</w:t>
      </w:r>
      <w:r>
        <w:rPr>
          <w:spacing w:val="-12"/>
          <w:sz w:val="18"/>
        </w:rPr>
        <w:t> </w:t>
      </w:r>
      <w:r>
        <w:rPr>
          <w:w w:val="96"/>
          <w:sz w:val="18"/>
        </w:rPr>
        <w:t>la</w:t>
      </w:r>
      <w:r>
        <w:rPr>
          <w:spacing w:val="-12"/>
          <w:sz w:val="18"/>
        </w:rPr>
        <w:t> </w:t>
      </w:r>
      <w:r>
        <w:rPr>
          <w:w w:val="101"/>
          <w:sz w:val="18"/>
        </w:rPr>
        <w:t>política,</w:t>
      </w:r>
      <w:r>
        <w:rPr>
          <w:spacing w:val="-12"/>
          <w:sz w:val="18"/>
        </w:rPr>
        <w:t> </w:t>
      </w:r>
      <w:r>
        <w:rPr>
          <w:w w:val="105"/>
          <w:sz w:val="18"/>
        </w:rPr>
        <w:t>(2005),</w:t>
      </w:r>
      <w:r>
        <w:rPr>
          <w:spacing w:val="-12"/>
          <w:sz w:val="18"/>
        </w:rPr>
        <w:t> </w:t>
      </w:r>
      <w:r>
        <w:rPr>
          <w:spacing w:val="3"/>
          <w:w w:val="40"/>
          <w:sz w:val="18"/>
        </w:rPr>
        <w:t>“</w:t>
      </w:r>
      <w:r>
        <w:rPr>
          <w:w w:val="107"/>
          <w:sz w:val="18"/>
        </w:rPr>
        <w:t>The</w:t>
      </w:r>
      <w:r>
        <w:rPr>
          <w:spacing w:val="-15"/>
          <w:sz w:val="18"/>
        </w:rPr>
        <w:t> </w:t>
      </w:r>
      <w:r>
        <w:rPr>
          <w:spacing w:val="-15"/>
          <w:w w:val="108"/>
          <w:sz w:val="18"/>
        </w:rPr>
        <w:t>W</w:t>
      </w:r>
      <w:r>
        <w:rPr>
          <w:w w:val="99"/>
          <w:sz w:val="18"/>
        </w:rPr>
        <w:t>ellcome</w:t>
      </w:r>
      <w:r>
        <w:rPr>
          <w:spacing w:val="-21"/>
          <w:sz w:val="18"/>
        </w:rPr>
        <w:t> </w:t>
      </w:r>
      <w:r>
        <w:rPr>
          <w:spacing w:val="-24"/>
          <w:w w:val="114"/>
          <w:sz w:val="18"/>
        </w:rPr>
        <w:t>T</w:t>
      </w:r>
      <w:r>
        <w:rPr>
          <w:spacing w:val="1"/>
          <w:w w:val="105"/>
          <w:sz w:val="18"/>
        </w:rPr>
        <w:t>r</w:t>
      </w:r>
      <w:r>
        <w:rPr>
          <w:w w:val="104"/>
          <w:sz w:val="18"/>
        </w:rPr>
        <w:t>ust</w:t>
      </w:r>
      <w:r>
        <w:rPr>
          <w:spacing w:val="-12"/>
          <w:sz w:val="18"/>
        </w:rPr>
        <w:t> </w:t>
      </w:r>
      <w:r>
        <w:rPr>
          <w:spacing w:val="-4"/>
          <w:w w:val="177"/>
          <w:sz w:val="12"/>
        </w:rPr>
        <w:t>o</w:t>
      </w:r>
      <w:r>
        <w:rPr>
          <w:w w:val="156"/>
          <w:sz w:val="12"/>
        </w:rPr>
        <w:t>a</w:t>
      </w:r>
      <w:r>
        <w:rPr>
          <w:spacing w:val="3"/>
          <w:sz w:val="12"/>
        </w:rPr>
        <w:t> </w:t>
      </w:r>
      <w:r>
        <w:rPr>
          <w:w w:val="104"/>
          <w:sz w:val="18"/>
        </w:rPr>
        <w:t>mandate </w:t>
      </w:r>
      <w:r>
        <w:rPr>
          <w:w w:val="95"/>
          <w:sz w:val="18"/>
        </w:rPr>
        <w:t>takes</w:t>
      </w:r>
      <w:r>
        <w:rPr>
          <w:spacing w:val="-10"/>
          <w:w w:val="95"/>
          <w:sz w:val="18"/>
        </w:rPr>
        <w:t> </w:t>
      </w:r>
      <w:r>
        <w:rPr>
          <w:w w:val="95"/>
          <w:sz w:val="18"/>
        </w:rPr>
        <w:t>effect”,</w:t>
      </w:r>
      <w:r>
        <w:rPr>
          <w:spacing w:val="-10"/>
          <w:w w:val="95"/>
          <w:sz w:val="18"/>
        </w:rPr>
        <w:t> </w:t>
      </w:r>
      <w:r>
        <w:rPr>
          <w:rFonts w:ascii="Times New Roman" w:hAnsi="Times New Roman"/>
          <w:i/>
          <w:w w:val="95"/>
          <w:sz w:val="12"/>
        </w:rPr>
        <w:t>sparc</w:t>
      </w:r>
      <w:r>
        <w:rPr>
          <w:rFonts w:ascii="Times New Roman" w:hAnsi="Times New Roman"/>
          <w:i/>
          <w:spacing w:val="6"/>
          <w:w w:val="95"/>
          <w:sz w:val="12"/>
        </w:rPr>
        <w:t> </w:t>
      </w:r>
      <w:r>
        <w:rPr>
          <w:rFonts w:ascii="Times New Roman" w:hAnsi="Times New Roman"/>
          <w:i/>
          <w:w w:val="95"/>
          <w:sz w:val="18"/>
        </w:rPr>
        <w:t>Open</w:t>
      </w:r>
      <w:r>
        <w:rPr>
          <w:rFonts w:ascii="Times New Roman" w:hAnsi="Times New Roman"/>
          <w:i/>
          <w:spacing w:val="-8"/>
          <w:w w:val="95"/>
          <w:sz w:val="18"/>
        </w:rPr>
        <w:t> </w:t>
      </w:r>
      <w:r>
        <w:rPr>
          <w:rFonts w:ascii="Times New Roman" w:hAnsi="Times New Roman"/>
          <w:i/>
          <w:w w:val="95"/>
          <w:sz w:val="18"/>
        </w:rPr>
        <w:t>Access</w:t>
      </w:r>
      <w:r>
        <w:rPr>
          <w:rFonts w:ascii="Times New Roman" w:hAnsi="Times New Roman"/>
          <w:i/>
          <w:spacing w:val="-8"/>
          <w:w w:val="95"/>
          <w:sz w:val="18"/>
        </w:rPr>
        <w:t> </w:t>
      </w:r>
      <w:r>
        <w:rPr>
          <w:rFonts w:ascii="Times New Roman" w:hAnsi="Times New Roman"/>
          <w:i/>
          <w:w w:val="95"/>
          <w:sz w:val="18"/>
        </w:rPr>
        <w:t>Newsletter</w:t>
      </w:r>
      <w:r>
        <w:rPr>
          <w:w w:val="95"/>
          <w:sz w:val="18"/>
        </w:rPr>
        <w:t>,</w:t>
      </w:r>
      <w:r>
        <w:rPr>
          <w:spacing w:val="-10"/>
          <w:w w:val="95"/>
          <w:sz w:val="18"/>
        </w:rPr>
        <w:t> </w:t>
      </w:r>
      <w:r>
        <w:rPr>
          <w:w w:val="95"/>
          <w:sz w:val="18"/>
        </w:rPr>
        <w:t>October.</w:t>
      </w:r>
    </w:p>
    <w:p>
      <w:pPr>
        <w:spacing w:line="244" w:lineRule="auto" w:before="0"/>
        <w:ind w:left="117" w:right="1" w:firstLine="360"/>
        <w:jc w:val="both"/>
        <w:rPr>
          <w:sz w:val="18"/>
        </w:rPr>
      </w:pPr>
      <w:hyperlink r:id="rId424">
        <w:r>
          <w:rPr>
            <w:w w:val="105"/>
            <w:sz w:val="18"/>
          </w:rPr>
          <w:t>http://dash.harvard.edu/bitstream/handle/1/4723858/suber_wellcometrust.</w:t>
        </w:r>
      </w:hyperlink>
      <w:r>
        <w:rPr>
          <w:w w:val="105"/>
          <w:sz w:val="18"/>
        </w:rPr>
        <w:t> </w:t>
      </w:r>
      <w:hyperlink r:id="rId424">
        <w:r>
          <w:rPr>
            <w:w w:val="105"/>
            <w:sz w:val="18"/>
          </w:rPr>
          <w:t>htm?sequence=1</w:t>
        </w:r>
      </w:hyperlink>
    </w:p>
    <w:p>
      <w:pPr>
        <w:spacing w:line="244" w:lineRule="auto" w:before="0"/>
        <w:ind w:left="117" w:right="0" w:firstLine="359"/>
        <w:jc w:val="both"/>
        <w:rPr>
          <w:sz w:val="18"/>
        </w:rPr>
      </w:pPr>
      <w:r>
        <w:rPr>
          <w:w w:val="105"/>
          <w:sz w:val="18"/>
        </w:rPr>
        <w:t>La</w:t>
      </w:r>
      <w:r>
        <w:rPr>
          <w:spacing w:val="-4"/>
          <w:w w:val="105"/>
          <w:sz w:val="18"/>
        </w:rPr>
        <w:t> </w:t>
      </w:r>
      <w:r>
        <w:rPr>
          <w:w w:val="105"/>
          <w:sz w:val="18"/>
        </w:rPr>
        <w:t>política</w:t>
      </w:r>
      <w:r>
        <w:rPr>
          <w:spacing w:val="-4"/>
          <w:w w:val="105"/>
          <w:sz w:val="18"/>
        </w:rPr>
        <w:t> </w:t>
      </w:r>
      <w:r>
        <w:rPr>
          <w:w w:val="105"/>
          <w:sz w:val="18"/>
        </w:rPr>
        <w:t>del</w:t>
      </w:r>
      <w:r>
        <w:rPr>
          <w:spacing w:val="-4"/>
          <w:w w:val="105"/>
          <w:sz w:val="18"/>
        </w:rPr>
        <w:t> </w:t>
      </w:r>
      <w:r>
        <w:rPr>
          <w:w w:val="140"/>
          <w:sz w:val="12"/>
        </w:rPr>
        <w:t>nih</w:t>
      </w:r>
      <w:r>
        <w:rPr>
          <w:spacing w:val="1"/>
          <w:w w:val="140"/>
          <w:sz w:val="12"/>
        </w:rPr>
        <w:t> </w:t>
      </w:r>
      <w:r>
        <w:rPr>
          <w:w w:val="105"/>
          <w:sz w:val="18"/>
        </w:rPr>
        <w:t>entró</w:t>
      </w:r>
      <w:r>
        <w:rPr>
          <w:spacing w:val="-4"/>
          <w:w w:val="105"/>
          <w:sz w:val="18"/>
        </w:rPr>
        <w:t> </w:t>
      </w:r>
      <w:r>
        <w:rPr>
          <w:w w:val="105"/>
          <w:sz w:val="18"/>
        </w:rPr>
        <w:t>en</w:t>
      </w:r>
      <w:r>
        <w:rPr>
          <w:spacing w:val="-4"/>
          <w:w w:val="105"/>
          <w:sz w:val="18"/>
        </w:rPr>
        <w:t> </w:t>
      </w:r>
      <w:r>
        <w:rPr>
          <w:w w:val="105"/>
          <w:sz w:val="18"/>
        </w:rPr>
        <w:t>vigor</w:t>
      </w:r>
      <w:r>
        <w:rPr>
          <w:spacing w:val="-4"/>
          <w:w w:val="105"/>
          <w:sz w:val="18"/>
        </w:rPr>
        <w:t> </w:t>
      </w:r>
      <w:r>
        <w:rPr>
          <w:w w:val="105"/>
          <w:sz w:val="18"/>
        </w:rPr>
        <w:t>como</w:t>
      </w:r>
      <w:r>
        <w:rPr>
          <w:spacing w:val="-4"/>
          <w:w w:val="105"/>
          <w:sz w:val="18"/>
        </w:rPr>
        <w:t> </w:t>
      </w:r>
      <w:r>
        <w:rPr>
          <w:w w:val="105"/>
          <w:sz w:val="18"/>
        </w:rPr>
        <w:t>recomendación</w:t>
      </w:r>
      <w:r>
        <w:rPr>
          <w:spacing w:val="-4"/>
          <w:w w:val="105"/>
          <w:sz w:val="18"/>
        </w:rPr>
        <w:t> </w:t>
      </w:r>
      <w:r>
        <w:rPr>
          <w:w w:val="105"/>
          <w:sz w:val="18"/>
        </w:rPr>
        <w:t>el</w:t>
      </w:r>
      <w:r>
        <w:rPr>
          <w:spacing w:val="-4"/>
          <w:w w:val="105"/>
          <w:sz w:val="18"/>
        </w:rPr>
        <w:t> </w:t>
      </w:r>
      <w:r>
        <w:rPr>
          <w:w w:val="105"/>
          <w:sz w:val="18"/>
        </w:rPr>
        <w:t>2</w:t>
      </w:r>
      <w:r>
        <w:rPr>
          <w:spacing w:val="-4"/>
          <w:w w:val="105"/>
          <w:sz w:val="18"/>
        </w:rPr>
        <w:t> </w:t>
      </w:r>
      <w:r>
        <w:rPr>
          <w:w w:val="105"/>
          <w:sz w:val="18"/>
        </w:rPr>
        <w:t>de</w:t>
      </w:r>
      <w:r>
        <w:rPr>
          <w:spacing w:val="-4"/>
          <w:w w:val="105"/>
          <w:sz w:val="18"/>
        </w:rPr>
        <w:t> </w:t>
      </w:r>
      <w:r>
        <w:rPr>
          <w:w w:val="105"/>
          <w:sz w:val="18"/>
        </w:rPr>
        <w:t>mayo</w:t>
      </w:r>
      <w:r>
        <w:rPr>
          <w:spacing w:val="-4"/>
          <w:w w:val="105"/>
          <w:sz w:val="18"/>
        </w:rPr>
        <w:t> </w:t>
      </w:r>
      <w:r>
        <w:rPr>
          <w:w w:val="105"/>
          <w:sz w:val="18"/>
        </w:rPr>
        <w:t>de</w:t>
      </w:r>
      <w:r>
        <w:rPr>
          <w:spacing w:val="-4"/>
          <w:w w:val="105"/>
          <w:sz w:val="18"/>
        </w:rPr>
        <w:t> </w:t>
      </w:r>
      <w:r>
        <w:rPr>
          <w:w w:val="105"/>
          <w:sz w:val="18"/>
        </w:rPr>
        <w:t>2005,</w:t>
      </w:r>
      <w:r>
        <w:rPr>
          <w:spacing w:val="-4"/>
          <w:w w:val="105"/>
          <w:sz w:val="18"/>
        </w:rPr>
        <w:t> </w:t>
      </w:r>
      <w:r>
        <w:rPr>
          <w:w w:val="105"/>
          <w:sz w:val="18"/>
        </w:rPr>
        <w:t>y como mandato el 7 de abril de</w:t>
      </w:r>
      <w:r>
        <w:rPr>
          <w:spacing w:val="-15"/>
          <w:w w:val="105"/>
          <w:sz w:val="18"/>
        </w:rPr>
        <w:t> </w:t>
      </w:r>
      <w:r>
        <w:rPr>
          <w:w w:val="105"/>
          <w:sz w:val="18"/>
        </w:rPr>
        <w:t>2008.</w:t>
      </w:r>
    </w:p>
    <w:p>
      <w:pPr>
        <w:spacing w:before="0"/>
        <w:ind w:left="477" w:right="-1" w:firstLine="0"/>
        <w:jc w:val="left"/>
        <w:rPr>
          <w:sz w:val="18"/>
        </w:rPr>
      </w:pPr>
      <w:hyperlink r:id="rId425">
        <w:r>
          <w:rPr>
            <w:w w:val="105"/>
            <w:sz w:val="18"/>
          </w:rPr>
          <w:t>http://publicaccess.nih.gov</w:t>
        </w:r>
      </w:hyperlink>
    </w:p>
    <w:p>
      <w:pPr>
        <w:spacing w:line="244" w:lineRule="auto" w:before="4"/>
        <w:ind w:left="477" w:right="1159" w:firstLine="0"/>
        <w:jc w:val="left"/>
        <w:rPr>
          <w:sz w:val="18"/>
        </w:rPr>
      </w:pPr>
      <w:r>
        <w:rPr>
          <w:w w:val="110"/>
          <w:sz w:val="18"/>
        </w:rPr>
        <w:t>Vea también mis artículos sobre la política del </w:t>
      </w:r>
      <w:r>
        <w:rPr>
          <w:w w:val="125"/>
          <w:sz w:val="12"/>
        </w:rPr>
        <w:t>nih</w:t>
      </w:r>
      <w:r>
        <w:rPr>
          <w:w w:val="125"/>
          <w:sz w:val="18"/>
        </w:rPr>
        <w:t>. </w:t>
      </w:r>
      <w:hyperlink r:id="rId368">
        <w:r>
          <w:rPr>
            <w:sz w:val="18"/>
          </w:rPr>
          <w:t>https://mx2.arl.org/Lists/SPARC-OAForum/Message/5637.html</w:t>
        </w:r>
      </w:hyperlink>
    </w:p>
    <w:p>
      <w:pPr>
        <w:spacing w:line="244" w:lineRule="auto" w:before="0"/>
        <w:ind w:left="117" w:right="1" w:firstLine="360"/>
        <w:jc w:val="both"/>
        <w:rPr>
          <w:sz w:val="18"/>
        </w:rPr>
      </w:pPr>
      <w:r>
        <w:rPr>
          <w:sz w:val="18"/>
        </w:rPr>
        <w:t>Entre otras agencias financiadoras  con  políticas  de  retención  de  derechos  y  sin exenciones están: Arthritis Research Campaign, Cancer Research UK, the UK Department of Health, the Howard Hughes Medical Institute, the UK  Medical  Research Council y the Swedish Research</w:t>
      </w:r>
      <w:r>
        <w:rPr>
          <w:spacing w:val="15"/>
          <w:sz w:val="18"/>
        </w:rPr>
        <w:t> </w:t>
      </w:r>
      <w:r>
        <w:rPr>
          <w:sz w:val="18"/>
        </w:rPr>
        <w:t>Council.</w:t>
      </w:r>
    </w:p>
    <w:p>
      <w:pPr>
        <w:pStyle w:val="BodyText"/>
        <w:spacing w:line="244" w:lineRule="auto" w:before="17"/>
        <w:ind w:left="117" w:right="115"/>
        <w:jc w:val="both"/>
      </w:pPr>
      <w:r>
        <w:rPr/>
        <w:br w:type="column"/>
      </w:r>
      <w:r>
        <w:rPr>
          <w:spacing w:val="-4"/>
          <w:w w:val="105"/>
        </w:rPr>
        <w:t>dinero</w:t>
      </w:r>
      <w:r>
        <w:rPr>
          <w:spacing w:val="-20"/>
          <w:w w:val="105"/>
        </w:rPr>
        <w:t> </w:t>
      </w:r>
      <w:r>
        <w:rPr>
          <w:spacing w:val="-3"/>
          <w:w w:val="105"/>
        </w:rPr>
        <w:t>con</w:t>
      </w:r>
      <w:r>
        <w:rPr>
          <w:spacing w:val="-20"/>
          <w:w w:val="105"/>
        </w:rPr>
        <w:t> </w:t>
      </w:r>
      <w:r>
        <w:rPr>
          <w:spacing w:val="-4"/>
          <w:w w:val="105"/>
        </w:rPr>
        <w:t>fines</w:t>
      </w:r>
      <w:r>
        <w:rPr>
          <w:spacing w:val="-20"/>
          <w:w w:val="105"/>
        </w:rPr>
        <w:t> </w:t>
      </w:r>
      <w:r>
        <w:rPr>
          <w:spacing w:val="-4"/>
          <w:w w:val="105"/>
        </w:rPr>
        <w:t>benéficos.</w:t>
      </w:r>
      <w:r>
        <w:rPr>
          <w:spacing w:val="-20"/>
          <w:w w:val="105"/>
        </w:rPr>
        <w:t> </w:t>
      </w:r>
      <w:r>
        <w:rPr>
          <w:spacing w:val="-4"/>
          <w:w w:val="105"/>
        </w:rPr>
        <w:t>Que</w:t>
      </w:r>
      <w:r>
        <w:rPr>
          <w:spacing w:val="-20"/>
          <w:w w:val="105"/>
        </w:rPr>
        <w:t> </w:t>
      </w:r>
      <w:r>
        <w:rPr>
          <w:spacing w:val="-3"/>
          <w:w w:val="105"/>
        </w:rPr>
        <w:t>yo</w:t>
      </w:r>
      <w:r>
        <w:rPr>
          <w:spacing w:val="-20"/>
          <w:w w:val="105"/>
        </w:rPr>
        <w:t> </w:t>
      </w:r>
      <w:r>
        <w:rPr>
          <w:spacing w:val="-4"/>
          <w:w w:val="105"/>
        </w:rPr>
        <w:t>sepa,</w:t>
      </w:r>
      <w:r>
        <w:rPr>
          <w:spacing w:val="-20"/>
          <w:w w:val="105"/>
        </w:rPr>
        <w:t> </w:t>
      </w:r>
      <w:r>
        <w:rPr>
          <w:spacing w:val="-4"/>
          <w:w w:val="105"/>
        </w:rPr>
        <w:t>ningún</w:t>
      </w:r>
      <w:r>
        <w:rPr>
          <w:spacing w:val="-20"/>
          <w:w w:val="105"/>
        </w:rPr>
        <w:t> </w:t>
      </w:r>
      <w:r>
        <w:rPr>
          <w:spacing w:val="-4"/>
          <w:w w:val="105"/>
        </w:rPr>
        <w:t>investigador</w:t>
      </w:r>
      <w:r>
        <w:rPr>
          <w:spacing w:val="-20"/>
          <w:w w:val="105"/>
        </w:rPr>
        <w:t> </w:t>
      </w:r>
      <w:r>
        <w:rPr>
          <w:w w:val="105"/>
        </w:rPr>
        <w:t>se</w:t>
      </w:r>
      <w:r>
        <w:rPr>
          <w:spacing w:val="-20"/>
          <w:w w:val="105"/>
        </w:rPr>
        <w:t> </w:t>
      </w:r>
      <w:r>
        <w:rPr>
          <w:spacing w:val="-4"/>
          <w:w w:val="105"/>
        </w:rPr>
        <w:t>ha negado </w:t>
      </w:r>
      <w:r>
        <w:rPr>
          <w:w w:val="105"/>
        </w:rPr>
        <w:t>a </w:t>
      </w:r>
      <w:r>
        <w:rPr>
          <w:spacing w:val="-4"/>
          <w:w w:val="105"/>
        </w:rPr>
        <w:t>solicitar financiación </w:t>
      </w:r>
      <w:r>
        <w:rPr>
          <w:w w:val="105"/>
        </w:rPr>
        <w:t>de la </w:t>
      </w:r>
      <w:r>
        <w:rPr>
          <w:spacing w:val="-6"/>
          <w:w w:val="105"/>
        </w:rPr>
        <w:t>Wellcome </w:t>
      </w:r>
      <w:r>
        <w:rPr>
          <w:w w:val="105"/>
        </w:rPr>
        <w:t>o </w:t>
      </w:r>
      <w:r>
        <w:rPr>
          <w:spacing w:val="-3"/>
          <w:w w:val="105"/>
        </w:rPr>
        <w:t>del </w:t>
      </w:r>
      <w:r>
        <w:rPr>
          <w:spacing w:val="-3"/>
          <w:w w:val="140"/>
          <w:sz w:val="17"/>
        </w:rPr>
        <w:t>nih</w:t>
      </w:r>
      <w:r>
        <w:rPr>
          <w:spacing w:val="-3"/>
          <w:w w:val="140"/>
        </w:rPr>
        <w:t>, </w:t>
      </w:r>
      <w:r>
        <w:rPr>
          <w:spacing w:val="-4"/>
          <w:w w:val="105"/>
        </w:rPr>
        <w:t>debido </w:t>
      </w:r>
      <w:r>
        <w:rPr>
          <w:w w:val="105"/>
        </w:rPr>
        <w:t>a la </w:t>
      </w:r>
      <w:r>
        <w:rPr>
          <w:spacing w:val="-4"/>
          <w:w w:val="105"/>
        </w:rPr>
        <w:t>condición </w:t>
      </w:r>
      <w:r>
        <w:rPr>
          <w:w w:val="105"/>
        </w:rPr>
        <w:t>de </w:t>
      </w:r>
      <w:r>
        <w:rPr>
          <w:spacing w:val="-5"/>
          <w:w w:val="140"/>
          <w:sz w:val="17"/>
        </w:rPr>
        <w:t>oa</w:t>
      </w:r>
      <w:r>
        <w:rPr>
          <w:spacing w:val="-5"/>
          <w:w w:val="140"/>
        </w:rPr>
        <w:t>, </w:t>
      </w:r>
      <w:r>
        <w:rPr>
          <w:spacing w:val="-4"/>
          <w:w w:val="105"/>
        </w:rPr>
        <w:t>incluso cuando tienen previsto publicar en revistas</w:t>
      </w:r>
      <w:r>
        <w:rPr>
          <w:spacing w:val="-19"/>
          <w:w w:val="105"/>
        </w:rPr>
        <w:t> </w:t>
      </w:r>
      <w:r>
        <w:rPr>
          <w:spacing w:val="-3"/>
          <w:w w:val="105"/>
        </w:rPr>
        <w:t>que</w:t>
      </w:r>
      <w:r>
        <w:rPr>
          <w:spacing w:val="-19"/>
          <w:w w:val="105"/>
        </w:rPr>
        <w:t> </w:t>
      </w:r>
      <w:r>
        <w:rPr>
          <w:w w:val="105"/>
        </w:rPr>
        <w:t>no</w:t>
      </w:r>
      <w:r>
        <w:rPr>
          <w:spacing w:val="-19"/>
          <w:w w:val="105"/>
        </w:rPr>
        <w:t> </w:t>
      </w:r>
      <w:r>
        <w:rPr>
          <w:spacing w:val="-3"/>
          <w:w w:val="105"/>
        </w:rPr>
        <w:t>son</w:t>
      </w:r>
      <w:r>
        <w:rPr>
          <w:spacing w:val="-19"/>
          <w:w w:val="105"/>
        </w:rPr>
        <w:t> </w:t>
      </w:r>
      <w:r>
        <w:rPr>
          <w:spacing w:val="-4"/>
          <w:w w:val="105"/>
        </w:rPr>
        <w:t>pro-acceso</w:t>
      </w:r>
      <w:r>
        <w:rPr>
          <w:spacing w:val="-19"/>
          <w:w w:val="105"/>
        </w:rPr>
        <w:t> </w:t>
      </w:r>
      <w:r>
        <w:rPr>
          <w:spacing w:val="-4"/>
          <w:w w:val="105"/>
        </w:rPr>
        <w:t>abierto.</w:t>
      </w:r>
      <w:r>
        <w:rPr>
          <w:spacing w:val="-19"/>
          <w:w w:val="105"/>
        </w:rPr>
        <w:t> </w:t>
      </w:r>
      <w:r>
        <w:rPr>
          <w:w w:val="105"/>
        </w:rPr>
        <w:t>La</w:t>
      </w:r>
      <w:r>
        <w:rPr>
          <w:spacing w:val="-19"/>
          <w:w w:val="105"/>
        </w:rPr>
        <w:t> </w:t>
      </w:r>
      <w:r>
        <w:rPr>
          <w:spacing w:val="-4"/>
          <w:w w:val="105"/>
        </w:rPr>
        <w:t>condición</w:t>
      </w:r>
      <w:r>
        <w:rPr>
          <w:spacing w:val="-19"/>
          <w:w w:val="105"/>
        </w:rPr>
        <w:t> </w:t>
      </w:r>
      <w:r>
        <w:rPr>
          <w:spacing w:val="-5"/>
          <w:w w:val="140"/>
          <w:sz w:val="16"/>
        </w:rPr>
        <w:t>oa</w:t>
      </w:r>
      <w:r>
        <w:rPr>
          <w:spacing w:val="-11"/>
          <w:w w:val="140"/>
          <w:sz w:val="16"/>
        </w:rPr>
        <w:t> </w:t>
      </w:r>
      <w:r>
        <w:rPr>
          <w:spacing w:val="-4"/>
          <w:w w:val="105"/>
        </w:rPr>
        <w:t>beneficia</w:t>
      </w:r>
      <w:r>
        <w:rPr>
          <w:spacing w:val="-19"/>
          <w:w w:val="105"/>
        </w:rPr>
        <w:t> </w:t>
      </w:r>
      <w:r>
        <w:rPr>
          <w:w w:val="105"/>
        </w:rPr>
        <w:t>a </w:t>
      </w:r>
      <w:r>
        <w:rPr>
          <w:spacing w:val="-3"/>
          <w:w w:val="105"/>
        </w:rPr>
        <w:t>los</w:t>
      </w:r>
      <w:r>
        <w:rPr>
          <w:spacing w:val="-22"/>
          <w:w w:val="105"/>
        </w:rPr>
        <w:t> </w:t>
      </w:r>
      <w:r>
        <w:rPr>
          <w:spacing w:val="-4"/>
          <w:w w:val="105"/>
        </w:rPr>
        <w:t>autores</w:t>
      </w:r>
      <w:r>
        <w:rPr>
          <w:spacing w:val="-22"/>
          <w:w w:val="105"/>
        </w:rPr>
        <w:t> </w:t>
      </w:r>
      <w:r>
        <w:rPr>
          <w:w w:val="105"/>
        </w:rPr>
        <w:t>y</w:t>
      </w:r>
      <w:r>
        <w:rPr>
          <w:spacing w:val="-22"/>
          <w:w w:val="105"/>
        </w:rPr>
        <w:t> </w:t>
      </w:r>
      <w:r>
        <w:rPr>
          <w:w w:val="105"/>
        </w:rPr>
        <w:t>no</w:t>
      </w:r>
      <w:r>
        <w:rPr>
          <w:spacing w:val="-22"/>
          <w:w w:val="105"/>
        </w:rPr>
        <w:t> </w:t>
      </w:r>
      <w:r>
        <w:rPr>
          <w:w w:val="105"/>
        </w:rPr>
        <w:t>ha</w:t>
      </w:r>
      <w:r>
        <w:rPr>
          <w:spacing w:val="-22"/>
          <w:w w:val="105"/>
        </w:rPr>
        <w:t> </w:t>
      </w:r>
      <w:r>
        <w:rPr>
          <w:spacing w:val="-3"/>
          <w:w w:val="105"/>
        </w:rPr>
        <w:t>sido</w:t>
      </w:r>
      <w:r>
        <w:rPr>
          <w:spacing w:val="-22"/>
          <w:w w:val="105"/>
        </w:rPr>
        <w:t> </w:t>
      </w:r>
      <w:r>
        <w:rPr>
          <w:spacing w:val="-4"/>
          <w:w w:val="105"/>
        </w:rPr>
        <w:t>motivo</w:t>
      </w:r>
      <w:r>
        <w:rPr>
          <w:spacing w:val="-22"/>
          <w:w w:val="105"/>
        </w:rPr>
        <w:t> </w:t>
      </w:r>
      <w:r>
        <w:rPr>
          <w:spacing w:val="-3"/>
          <w:w w:val="105"/>
        </w:rPr>
        <w:t>para</w:t>
      </w:r>
      <w:r>
        <w:rPr>
          <w:spacing w:val="-22"/>
          <w:w w:val="105"/>
        </w:rPr>
        <w:t> </w:t>
      </w:r>
      <w:r>
        <w:rPr>
          <w:spacing w:val="-4"/>
          <w:w w:val="105"/>
        </w:rPr>
        <w:t>romper</w:t>
      </w:r>
      <w:r>
        <w:rPr>
          <w:spacing w:val="-22"/>
          <w:w w:val="105"/>
        </w:rPr>
        <w:t> </w:t>
      </w:r>
      <w:r>
        <w:rPr>
          <w:spacing w:val="-4"/>
          <w:w w:val="105"/>
        </w:rPr>
        <w:t>ningún</w:t>
      </w:r>
      <w:r>
        <w:rPr>
          <w:spacing w:val="-22"/>
          <w:w w:val="105"/>
        </w:rPr>
        <w:t> </w:t>
      </w:r>
      <w:r>
        <w:rPr>
          <w:spacing w:val="-4"/>
          <w:w w:val="105"/>
        </w:rPr>
        <w:t>contrato.</w:t>
      </w:r>
    </w:p>
    <w:p>
      <w:pPr>
        <w:pStyle w:val="BodyText"/>
        <w:spacing w:line="242" w:lineRule="auto" w:before="1"/>
        <w:ind w:left="117" w:right="114" w:firstLine="360"/>
        <w:jc w:val="both"/>
        <w:rPr>
          <w:sz w:val="14"/>
        </w:rPr>
      </w:pPr>
      <w:r>
        <w:rPr/>
        <w:t>En</w:t>
      </w:r>
      <w:r>
        <w:rPr>
          <w:spacing w:val="-9"/>
        </w:rPr>
        <w:t> </w:t>
      </w:r>
      <w:r>
        <w:rPr/>
        <w:t>segundo</w:t>
      </w:r>
      <w:r>
        <w:rPr>
          <w:spacing w:val="-9"/>
        </w:rPr>
        <w:t> </w:t>
      </w:r>
      <w:r>
        <w:rPr>
          <w:spacing w:val="-3"/>
        </w:rPr>
        <w:t>lugar,</w:t>
      </w:r>
      <w:r>
        <w:rPr>
          <w:spacing w:val="-9"/>
        </w:rPr>
        <w:t> </w:t>
      </w:r>
      <w:r>
        <w:rPr/>
        <w:t>prácticamente</w:t>
      </w:r>
      <w:r>
        <w:rPr>
          <w:spacing w:val="-9"/>
        </w:rPr>
        <w:t> </w:t>
      </w:r>
      <w:r>
        <w:rPr/>
        <w:t>todos</w:t>
      </w:r>
      <w:r>
        <w:rPr>
          <w:spacing w:val="-9"/>
        </w:rPr>
        <w:t> </w:t>
      </w:r>
      <w:r>
        <w:rPr/>
        <w:t>los</w:t>
      </w:r>
      <w:r>
        <w:rPr>
          <w:spacing w:val="-9"/>
        </w:rPr>
        <w:t> </w:t>
      </w:r>
      <w:r>
        <w:rPr/>
        <w:t>editores</w:t>
      </w:r>
      <w:r>
        <w:rPr>
          <w:spacing w:val="-9"/>
        </w:rPr>
        <w:t> </w:t>
      </w:r>
      <w:r>
        <w:rPr/>
        <w:t>se</w:t>
      </w:r>
      <w:r>
        <w:rPr>
          <w:spacing w:val="-9"/>
        </w:rPr>
        <w:t> </w:t>
      </w:r>
      <w:r>
        <w:rPr/>
        <w:t>amoldan a estas políticas. </w:t>
      </w:r>
      <w:r>
        <w:rPr>
          <w:spacing w:val="-5"/>
        </w:rPr>
        <w:t>Por </w:t>
      </w:r>
      <w:r>
        <w:rPr/>
        <w:t>ejemplo, en las encuestas realizadas no se han encontrado editores que se negaran a publicar el trabajo de  los autores financiados por el </w:t>
      </w:r>
      <w:r>
        <w:rPr>
          <w:w w:val="140"/>
          <w:sz w:val="16"/>
        </w:rPr>
        <w:t>nih </w:t>
      </w:r>
      <w:r>
        <w:rPr/>
        <w:t>por culpa de su mandato </w:t>
      </w:r>
      <w:r>
        <w:rPr>
          <w:rFonts w:ascii="Times New Roman" w:hAnsi="Times New Roman"/>
          <w:i/>
        </w:rPr>
        <w:t>open </w:t>
      </w:r>
      <w:r>
        <w:rPr>
          <w:rFonts w:ascii="Times New Roman" w:hAnsi="Times New Roman"/>
          <w:i/>
        </w:rPr>
        <w:t>access</w:t>
      </w:r>
      <w:r>
        <w:rPr/>
        <w:t>. </w:t>
      </w:r>
      <w:r>
        <w:rPr>
          <w:spacing w:val="-5"/>
        </w:rPr>
        <w:t>Por </w:t>
      </w:r>
      <w:r>
        <w:rPr/>
        <w:t>lo tanto, en la práctica los receptores de las ayudas todavía pueden enviar sus trabajos a las revistas de su elección, incluso de editores que no permiten</w:t>
      </w:r>
      <w:r>
        <w:rPr>
          <w:spacing w:val="59"/>
        </w:rPr>
        <w:t> </w:t>
      </w:r>
      <w:r>
        <w:rPr/>
        <w:t>excepciones.</w:t>
      </w:r>
      <w:hyperlink r:id="rId426">
        <w:r>
          <w:rPr>
            <w:position w:val="8"/>
            <w:sz w:val="14"/>
          </w:rPr>
          <w:t>10</w:t>
        </w:r>
      </w:hyperlink>
    </w:p>
    <w:p>
      <w:pPr>
        <w:pStyle w:val="BodyText"/>
        <w:spacing w:line="244" w:lineRule="auto" w:before="3"/>
        <w:ind w:left="117" w:right="116" w:firstLine="360"/>
        <w:jc w:val="both"/>
      </w:pPr>
      <w:r>
        <w:rPr>
          <w:spacing w:val="-5"/>
          <w:w w:val="105"/>
        </w:rPr>
        <w:t>No</w:t>
      </w:r>
      <w:r>
        <w:rPr>
          <w:spacing w:val="-8"/>
          <w:w w:val="105"/>
        </w:rPr>
        <w:t> </w:t>
      </w:r>
      <w:r>
        <w:rPr>
          <w:spacing w:val="-3"/>
          <w:w w:val="105"/>
        </w:rPr>
        <w:t>debemos</w:t>
      </w:r>
      <w:r>
        <w:rPr>
          <w:spacing w:val="-8"/>
          <w:w w:val="105"/>
        </w:rPr>
        <w:t> </w:t>
      </w:r>
      <w:r>
        <w:rPr>
          <w:spacing w:val="-3"/>
          <w:w w:val="105"/>
        </w:rPr>
        <w:t>olvidar</w:t>
      </w:r>
      <w:r>
        <w:rPr>
          <w:spacing w:val="-8"/>
          <w:w w:val="105"/>
        </w:rPr>
        <w:t> </w:t>
      </w:r>
      <w:r>
        <w:rPr>
          <w:w w:val="105"/>
        </w:rPr>
        <w:t>que</w:t>
      </w:r>
      <w:r>
        <w:rPr>
          <w:spacing w:val="-8"/>
          <w:w w:val="105"/>
        </w:rPr>
        <w:t> </w:t>
      </w:r>
      <w:r>
        <w:rPr>
          <w:w w:val="105"/>
        </w:rPr>
        <w:t>la</w:t>
      </w:r>
      <w:r>
        <w:rPr>
          <w:spacing w:val="-8"/>
          <w:w w:val="105"/>
        </w:rPr>
        <w:t> </w:t>
      </w:r>
      <w:r>
        <w:rPr>
          <w:spacing w:val="-3"/>
          <w:w w:val="105"/>
        </w:rPr>
        <w:t>mayoría</w:t>
      </w:r>
      <w:r>
        <w:rPr>
          <w:spacing w:val="-8"/>
          <w:w w:val="105"/>
        </w:rPr>
        <w:t> </w:t>
      </w:r>
      <w:r>
        <w:rPr>
          <w:w w:val="105"/>
        </w:rPr>
        <w:t>de</w:t>
      </w:r>
      <w:r>
        <w:rPr>
          <w:spacing w:val="-8"/>
          <w:w w:val="105"/>
        </w:rPr>
        <w:t> </w:t>
      </w:r>
      <w:r>
        <w:rPr>
          <w:w w:val="105"/>
        </w:rPr>
        <w:t>las</w:t>
      </w:r>
      <w:r>
        <w:rPr>
          <w:spacing w:val="-8"/>
          <w:w w:val="105"/>
        </w:rPr>
        <w:t> </w:t>
      </w:r>
      <w:r>
        <w:rPr>
          <w:spacing w:val="-3"/>
          <w:w w:val="105"/>
        </w:rPr>
        <w:t>revistas</w:t>
      </w:r>
      <w:r>
        <w:rPr>
          <w:spacing w:val="-8"/>
          <w:w w:val="105"/>
        </w:rPr>
        <w:t> </w:t>
      </w:r>
      <w:r>
        <w:rPr>
          <w:w w:val="105"/>
        </w:rPr>
        <w:t>de</w:t>
      </w:r>
      <w:r>
        <w:rPr>
          <w:spacing w:val="-8"/>
          <w:w w:val="105"/>
        </w:rPr>
        <w:t> </w:t>
      </w:r>
      <w:r>
        <w:rPr>
          <w:spacing w:val="-3"/>
          <w:w w:val="105"/>
        </w:rPr>
        <w:t>acceso </w:t>
      </w:r>
      <w:r>
        <w:rPr>
          <w:w w:val="105"/>
        </w:rPr>
        <w:t>por</w:t>
      </w:r>
      <w:r>
        <w:rPr>
          <w:spacing w:val="-14"/>
          <w:w w:val="105"/>
        </w:rPr>
        <w:t> </w:t>
      </w:r>
      <w:r>
        <w:rPr>
          <w:spacing w:val="-3"/>
          <w:w w:val="105"/>
        </w:rPr>
        <w:t>suscripción</w:t>
      </w:r>
      <w:r>
        <w:rPr>
          <w:spacing w:val="-14"/>
          <w:w w:val="105"/>
        </w:rPr>
        <w:t> </w:t>
      </w:r>
      <w:r>
        <w:rPr>
          <w:spacing w:val="-3"/>
          <w:w w:val="105"/>
        </w:rPr>
        <w:t>permiten</w:t>
      </w:r>
      <w:r>
        <w:rPr>
          <w:spacing w:val="-14"/>
          <w:w w:val="105"/>
        </w:rPr>
        <w:t> </w:t>
      </w:r>
      <w:r>
        <w:rPr>
          <w:w w:val="105"/>
        </w:rPr>
        <w:t>el</w:t>
      </w:r>
      <w:r>
        <w:rPr>
          <w:spacing w:val="-13"/>
          <w:w w:val="105"/>
        </w:rPr>
        <w:t> </w:t>
      </w:r>
      <w:r>
        <w:rPr>
          <w:spacing w:val="-4"/>
          <w:w w:val="140"/>
          <w:sz w:val="16"/>
        </w:rPr>
        <w:t>oa</w:t>
      </w:r>
      <w:r>
        <w:rPr>
          <w:spacing w:val="-6"/>
          <w:w w:val="140"/>
          <w:sz w:val="16"/>
        </w:rPr>
        <w:t> </w:t>
      </w:r>
      <w:r>
        <w:rPr>
          <w:spacing w:val="-4"/>
          <w:w w:val="105"/>
        </w:rPr>
        <w:t>verde</w:t>
      </w:r>
      <w:r>
        <w:rPr>
          <w:spacing w:val="-14"/>
          <w:w w:val="105"/>
        </w:rPr>
        <w:t> </w:t>
      </w:r>
      <w:r>
        <w:rPr>
          <w:w w:val="105"/>
        </w:rPr>
        <w:t>y</w:t>
      </w:r>
      <w:r>
        <w:rPr>
          <w:spacing w:val="-14"/>
          <w:w w:val="105"/>
        </w:rPr>
        <w:t> </w:t>
      </w:r>
      <w:r>
        <w:rPr>
          <w:w w:val="105"/>
        </w:rPr>
        <w:t>que</w:t>
      </w:r>
      <w:r>
        <w:rPr>
          <w:spacing w:val="-14"/>
          <w:w w:val="105"/>
        </w:rPr>
        <w:t> </w:t>
      </w:r>
      <w:r>
        <w:rPr>
          <w:spacing w:val="-3"/>
          <w:w w:val="105"/>
        </w:rPr>
        <w:t>existe</w:t>
      </w:r>
      <w:r>
        <w:rPr>
          <w:spacing w:val="-14"/>
          <w:w w:val="105"/>
        </w:rPr>
        <w:t> </w:t>
      </w:r>
      <w:r>
        <w:rPr>
          <w:w w:val="105"/>
        </w:rPr>
        <w:t>un</w:t>
      </w:r>
      <w:r>
        <w:rPr>
          <w:spacing w:val="-14"/>
          <w:w w:val="105"/>
        </w:rPr>
        <w:t> </w:t>
      </w:r>
      <w:r>
        <w:rPr>
          <w:spacing w:val="-3"/>
          <w:w w:val="105"/>
        </w:rPr>
        <w:t>número</w:t>
      </w:r>
      <w:r>
        <w:rPr>
          <w:spacing w:val="-14"/>
          <w:w w:val="105"/>
        </w:rPr>
        <w:t> </w:t>
      </w:r>
      <w:r>
        <w:rPr>
          <w:spacing w:val="-3"/>
          <w:w w:val="105"/>
        </w:rPr>
        <w:t>cada </w:t>
      </w:r>
      <w:r>
        <w:rPr>
          <w:spacing w:val="-2"/>
          <w:w w:val="105"/>
        </w:rPr>
        <w:t>vez</w:t>
      </w:r>
      <w:r>
        <w:rPr>
          <w:spacing w:val="-7"/>
          <w:w w:val="105"/>
        </w:rPr>
        <w:t> </w:t>
      </w:r>
      <w:r>
        <w:rPr>
          <w:spacing w:val="-3"/>
          <w:w w:val="105"/>
        </w:rPr>
        <w:t>mayor</w:t>
      </w:r>
      <w:r>
        <w:rPr>
          <w:spacing w:val="-7"/>
          <w:w w:val="105"/>
        </w:rPr>
        <w:t> </w:t>
      </w:r>
      <w:r>
        <w:rPr>
          <w:w w:val="105"/>
        </w:rPr>
        <w:t>de</w:t>
      </w:r>
      <w:r>
        <w:rPr>
          <w:spacing w:val="-7"/>
          <w:w w:val="105"/>
        </w:rPr>
        <w:t> </w:t>
      </w:r>
      <w:r>
        <w:rPr>
          <w:spacing w:val="-3"/>
          <w:w w:val="105"/>
        </w:rPr>
        <w:t>revistas</w:t>
      </w:r>
      <w:r>
        <w:rPr>
          <w:spacing w:val="-7"/>
          <w:w w:val="105"/>
        </w:rPr>
        <w:t> </w:t>
      </w:r>
      <w:r>
        <w:rPr>
          <w:spacing w:val="-3"/>
          <w:w w:val="105"/>
        </w:rPr>
        <w:t>especializadas</w:t>
      </w:r>
      <w:r>
        <w:rPr>
          <w:spacing w:val="-7"/>
          <w:w w:val="105"/>
        </w:rPr>
        <w:t> </w:t>
      </w:r>
      <w:r>
        <w:rPr>
          <w:w w:val="105"/>
        </w:rPr>
        <w:t>de</w:t>
      </w:r>
      <w:r>
        <w:rPr>
          <w:spacing w:val="-7"/>
          <w:w w:val="105"/>
        </w:rPr>
        <w:t> </w:t>
      </w:r>
      <w:r>
        <w:rPr>
          <w:spacing w:val="-3"/>
          <w:w w:val="105"/>
        </w:rPr>
        <w:t>alto</w:t>
      </w:r>
      <w:r>
        <w:rPr>
          <w:spacing w:val="-7"/>
          <w:w w:val="105"/>
        </w:rPr>
        <w:t> </w:t>
      </w:r>
      <w:r>
        <w:rPr>
          <w:spacing w:val="-3"/>
          <w:w w:val="105"/>
        </w:rPr>
        <w:t>prestigio</w:t>
      </w:r>
      <w:r>
        <w:rPr>
          <w:spacing w:val="-7"/>
          <w:w w:val="105"/>
        </w:rPr>
        <w:t> </w:t>
      </w:r>
      <w:r>
        <w:rPr>
          <w:w w:val="105"/>
        </w:rPr>
        <w:t>que</w:t>
      </w:r>
      <w:r>
        <w:rPr>
          <w:spacing w:val="-7"/>
          <w:w w:val="105"/>
        </w:rPr>
        <w:t> </w:t>
      </w:r>
      <w:r>
        <w:rPr>
          <w:w w:val="105"/>
        </w:rPr>
        <w:t>son</w:t>
      </w:r>
      <w:r>
        <w:rPr>
          <w:spacing w:val="-7"/>
          <w:w w:val="105"/>
        </w:rPr>
        <w:t> </w:t>
      </w:r>
      <w:r>
        <w:rPr>
          <w:spacing w:val="-3"/>
          <w:w w:val="105"/>
        </w:rPr>
        <w:t>de acceso</w:t>
      </w:r>
      <w:r>
        <w:rPr>
          <w:spacing w:val="-18"/>
          <w:w w:val="105"/>
        </w:rPr>
        <w:t> </w:t>
      </w:r>
      <w:r>
        <w:rPr>
          <w:spacing w:val="-3"/>
          <w:w w:val="105"/>
        </w:rPr>
        <w:t>abierto</w:t>
      </w:r>
      <w:r>
        <w:rPr>
          <w:spacing w:val="-18"/>
          <w:w w:val="105"/>
        </w:rPr>
        <w:t> </w:t>
      </w:r>
      <w:r>
        <w:rPr>
          <w:spacing w:val="-3"/>
          <w:w w:val="105"/>
        </w:rPr>
        <w:t>(vía</w:t>
      </w:r>
      <w:r>
        <w:rPr>
          <w:spacing w:val="-18"/>
          <w:w w:val="105"/>
        </w:rPr>
        <w:t> </w:t>
      </w:r>
      <w:r>
        <w:rPr>
          <w:spacing w:val="-3"/>
          <w:w w:val="105"/>
        </w:rPr>
        <w:t>dorada</w:t>
      </w:r>
      <w:r>
        <w:rPr>
          <w:spacing w:val="-18"/>
          <w:w w:val="105"/>
        </w:rPr>
        <w:t> </w:t>
      </w:r>
      <w:r>
        <w:rPr>
          <w:w w:val="105"/>
        </w:rPr>
        <w:t>del</w:t>
      </w:r>
      <w:r>
        <w:rPr>
          <w:spacing w:val="-18"/>
          <w:w w:val="105"/>
        </w:rPr>
        <w:t> </w:t>
      </w:r>
      <w:r>
        <w:rPr>
          <w:spacing w:val="-4"/>
          <w:w w:val="140"/>
          <w:sz w:val="16"/>
        </w:rPr>
        <w:t>oa</w:t>
      </w:r>
      <w:r>
        <w:rPr>
          <w:spacing w:val="-4"/>
          <w:w w:val="140"/>
        </w:rPr>
        <w:t>).</w:t>
      </w:r>
      <w:r>
        <w:rPr>
          <w:spacing w:val="-40"/>
          <w:w w:val="140"/>
        </w:rPr>
        <w:t> </w:t>
      </w:r>
      <w:r>
        <w:rPr>
          <w:spacing w:val="-3"/>
          <w:w w:val="105"/>
        </w:rPr>
        <w:t>Desde</w:t>
      </w:r>
      <w:r>
        <w:rPr>
          <w:spacing w:val="-18"/>
          <w:w w:val="105"/>
        </w:rPr>
        <w:t> </w:t>
      </w:r>
      <w:r>
        <w:rPr>
          <w:spacing w:val="-3"/>
          <w:w w:val="105"/>
        </w:rPr>
        <w:t>cierto</w:t>
      </w:r>
      <w:r>
        <w:rPr>
          <w:spacing w:val="-18"/>
          <w:w w:val="105"/>
        </w:rPr>
        <w:t> </w:t>
      </w:r>
      <w:r>
        <w:rPr>
          <w:spacing w:val="-3"/>
          <w:w w:val="105"/>
        </w:rPr>
        <w:t>punto</w:t>
      </w:r>
      <w:r>
        <w:rPr>
          <w:spacing w:val="-18"/>
          <w:w w:val="105"/>
        </w:rPr>
        <w:t> </w:t>
      </w:r>
      <w:r>
        <w:rPr>
          <w:w w:val="105"/>
        </w:rPr>
        <w:t>de</w:t>
      </w:r>
      <w:r>
        <w:rPr>
          <w:spacing w:val="-18"/>
          <w:w w:val="105"/>
        </w:rPr>
        <w:t> </w:t>
      </w:r>
      <w:r>
        <w:rPr>
          <w:spacing w:val="-3"/>
          <w:w w:val="105"/>
        </w:rPr>
        <w:t>vista,</w:t>
      </w:r>
      <w:r>
        <w:rPr>
          <w:spacing w:val="-18"/>
          <w:w w:val="105"/>
        </w:rPr>
        <w:t> </w:t>
      </w:r>
      <w:r>
        <w:rPr>
          <w:spacing w:val="-3"/>
          <w:w w:val="105"/>
        </w:rPr>
        <w:t>no necesitamos mandatos </w:t>
      </w:r>
      <w:r>
        <w:rPr>
          <w:spacing w:val="-4"/>
          <w:w w:val="140"/>
          <w:sz w:val="16"/>
        </w:rPr>
        <w:t>oa </w:t>
      </w:r>
      <w:r>
        <w:rPr>
          <w:spacing w:val="-3"/>
          <w:w w:val="105"/>
        </w:rPr>
        <w:t>cuando </w:t>
      </w:r>
      <w:r>
        <w:rPr>
          <w:w w:val="105"/>
        </w:rPr>
        <w:t>los </w:t>
      </w:r>
      <w:r>
        <w:rPr>
          <w:spacing w:val="-3"/>
          <w:w w:val="105"/>
        </w:rPr>
        <w:t>autores </w:t>
      </w:r>
      <w:r>
        <w:rPr>
          <w:w w:val="105"/>
        </w:rPr>
        <w:t>ya </w:t>
      </w:r>
      <w:r>
        <w:rPr>
          <w:spacing w:val="-3"/>
          <w:w w:val="105"/>
        </w:rPr>
        <w:t>planean publicar </w:t>
      </w:r>
      <w:r>
        <w:rPr>
          <w:w w:val="105"/>
        </w:rPr>
        <w:t>en una de </w:t>
      </w:r>
      <w:r>
        <w:rPr>
          <w:spacing w:val="-3"/>
          <w:w w:val="105"/>
        </w:rPr>
        <w:t>esas revistas. </w:t>
      </w:r>
      <w:r>
        <w:rPr>
          <w:spacing w:val="-6"/>
          <w:w w:val="105"/>
        </w:rPr>
        <w:t>Pero </w:t>
      </w:r>
      <w:r>
        <w:rPr>
          <w:w w:val="105"/>
        </w:rPr>
        <w:t>a </w:t>
      </w:r>
      <w:r>
        <w:rPr>
          <w:spacing w:val="-3"/>
          <w:w w:val="105"/>
        </w:rPr>
        <w:t>veces </w:t>
      </w:r>
      <w:r>
        <w:rPr>
          <w:w w:val="105"/>
        </w:rPr>
        <w:t>las </w:t>
      </w:r>
      <w:r>
        <w:rPr>
          <w:spacing w:val="-3"/>
          <w:w w:val="105"/>
        </w:rPr>
        <w:t>revistas </w:t>
      </w:r>
      <w:r>
        <w:rPr>
          <w:w w:val="105"/>
        </w:rPr>
        <w:t>de </w:t>
      </w:r>
      <w:r>
        <w:rPr>
          <w:spacing w:val="-3"/>
          <w:w w:val="105"/>
        </w:rPr>
        <w:t>acceso por suscripción</w:t>
      </w:r>
      <w:r>
        <w:rPr>
          <w:spacing w:val="-24"/>
          <w:w w:val="105"/>
        </w:rPr>
        <w:t> </w:t>
      </w:r>
      <w:r>
        <w:rPr>
          <w:spacing w:val="-3"/>
          <w:w w:val="105"/>
        </w:rPr>
        <w:t>cambian</w:t>
      </w:r>
      <w:r>
        <w:rPr>
          <w:spacing w:val="-24"/>
          <w:w w:val="105"/>
        </w:rPr>
        <w:t> </w:t>
      </w:r>
      <w:r>
        <w:rPr>
          <w:w w:val="105"/>
        </w:rPr>
        <w:t>sus</w:t>
      </w:r>
      <w:r>
        <w:rPr>
          <w:spacing w:val="-24"/>
          <w:w w:val="105"/>
        </w:rPr>
        <w:t> </w:t>
      </w:r>
      <w:r>
        <w:rPr>
          <w:spacing w:val="-3"/>
          <w:w w:val="105"/>
        </w:rPr>
        <w:t>posiciones</w:t>
      </w:r>
      <w:r>
        <w:rPr>
          <w:spacing w:val="-24"/>
          <w:w w:val="105"/>
        </w:rPr>
        <w:t> </w:t>
      </w:r>
      <w:r>
        <w:rPr>
          <w:spacing w:val="-3"/>
          <w:w w:val="105"/>
        </w:rPr>
        <w:t>sobre</w:t>
      </w:r>
      <w:r>
        <w:rPr>
          <w:spacing w:val="-24"/>
          <w:w w:val="105"/>
        </w:rPr>
        <w:t> </w:t>
      </w:r>
      <w:r>
        <w:rPr>
          <w:w w:val="105"/>
        </w:rPr>
        <w:t>el</w:t>
      </w:r>
      <w:r>
        <w:rPr>
          <w:spacing w:val="-25"/>
          <w:w w:val="105"/>
        </w:rPr>
        <w:t> </w:t>
      </w:r>
      <w:r>
        <w:rPr>
          <w:spacing w:val="-4"/>
          <w:w w:val="140"/>
          <w:sz w:val="16"/>
        </w:rPr>
        <w:t>oa</w:t>
      </w:r>
      <w:r>
        <w:rPr>
          <w:spacing w:val="-17"/>
          <w:w w:val="140"/>
          <w:sz w:val="16"/>
        </w:rPr>
        <w:t> </w:t>
      </w:r>
      <w:r>
        <w:rPr>
          <w:spacing w:val="-4"/>
          <w:w w:val="105"/>
        </w:rPr>
        <w:t>verde.</w:t>
      </w:r>
      <w:r>
        <w:rPr>
          <w:spacing w:val="-24"/>
          <w:w w:val="105"/>
        </w:rPr>
        <w:t> </w:t>
      </w:r>
      <w:r>
        <w:rPr>
          <w:w w:val="105"/>
        </w:rPr>
        <w:t>A</w:t>
      </w:r>
      <w:r>
        <w:rPr>
          <w:spacing w:val="-24"/>
          <w:w w:val="105"/>
        </w:rPr>
        <w:t> </w:t>
      </w:r>
      <w:r>
        <w:rPr>
          <w:spacing w:val="-3"/>
          <w:w w:val="105"/>
        </w:rPr>
        <w:t>veces,</w:t>
      </w:r>
      <w:r>
        <w:rPr>
          <w:spacing w:val="-24"/>
          <w:w w:val="105"/>
        </w:rPr>
        <w:t> </w:t>
      </w:r>
      <w:r>
        <w:rPr>
          <w:spacing w:val="-3"/>
          <w:w w:val="105"/>
        </w:rPr>
        <w:t>son </w:t>
      </w:r>
      <w:r>
        <w:rPr>
          <w:w w:val="105"/>
        </w:rPr>
        <w:t>los</w:t>
      </w:r>
      <w:r>
        <w:rPr>
          <w:spacing w:val="-9"/>
          <w:w w:val="105"/>
        </w:rPr>
        <w:t> </w:t>
      </w:r>
      <w:r>
        <w:rPr>
          <w:spacing w:val="-3"/>
          <w:w w:val="105"/>
        </w:rPr>
        <w:t>autores</w:t>
      </w:r>
      <w:r>
        <w:rPr>
          <w:spacing w:val="-9"/>
          <w:w w:val="105"/>
        </w:rPr>
        <w:t> </w:t>
      </w:r>
      <w:r>
        <w:rPr>
          <w:w w:val="105"/>
        </w:rPr>
        <w:t>los</w:t>
      </w:r>
      <w:r>
        <w:rPr>
          <w:spacing w:val="-9"/>
          <w:w w:val="105"/>
        </w:rPr>
        <w:t> </w:t>
      </w:r>
      <w:r>
        <w:rPr>
          <w:w w:val="105"/>
        </w:rPr>
        <w:t>que</w:t>
      </w:r>
      <w:r>
        <w:rPr>
          <w:spacing w:val="-9"/>
          <w:w w:val="105"/>
        </w:rPr>
        <w:t> </w:t>
      </w:r>
      <w:r>
        <w:rPr>
          <w:w w:val="105"/>
        </w:rPr>
        <w:t>no</w:t>
      </w:r>
      <w:r>
        <w:rPr>
          <w:spacing w:val="-9"/>
          <w:w w:val="105"/>
        </w:rPr>
        <w:t> </w:t>
      </w:r>
      <w:r>
        <w:rPr>
          <w:spacing w:val="-3"/>
          <w:w w:val="105"/>
        </w:rPr>
        <w:t>hacen</w:t>
      </w:r>
      <w:r>
        <w:rPr>
          <w:spacing w:val="-9"/>
          <w:w w:val="105"/>
        </w:rPr>
        <w:t> </w:t>
      </w:r>
      <w:r>
        <w:rPr>
          <w:w w:val="105"/>
        </w:rPr>
        <w:t>que</w:t>
      </w:r>
      <w:r>
        <w:rPr>
          <w:spacing w:val="-9"/>
          <w:w w:val="105"/>
        </w:rPr>
        <w:t> </w:t>
      </w:r>
      <w:r>
        <w:rPr>
          <w:w w:val="105"/>
        </w:rPr>
        <w:t>su</w:t>
      </w:r>
      <w:r>
        <w:rPr>
          <w:spacing w:val="-9"/>
          <w:w w:val="105"/>
        </w:rPr>
        <w:t> </w:t>
      </w:r>
      <w:r>
        <w:rPr>
          <w:spacing w:val="-3"/>
          <w:w w:val="105"/>
        </w:rPr>
        <w:t>trabajo</w:t>
      </w:r>
      <w:r>
        <w:rPr>
          <w:spacing w:val="-9"/>
          <w:w w:val="105"/>
        </w:rPr>
        <w:t> </w:t>
      </w:r>
      <w:r>
        <w:rPr>
          <w:w w:val="105"/>
        </w:rPr>
        <w:t>sea</w:t>
      </w:r>
      <w:r>
        <w:rPr>
          <w:spacing w:val="-9"/>
          <w:w w:val="105"/>
        </w:rPr>
        <w:t> </w:t>
      </w:r>
      <w:r>
        <w:rPr>
          <w:w w:val="105"/>
        </w:rPr>
        <w:t>de</w:t>
      </w:r>
      <w:r>
        <w:rPr>
          <w:spacing w:val="-9"/>
          <w:w w:val="105"/>
        </w:rPr>
        <w:t> </w:t>
      </w:r>
      <w:r>
        <w:rPr>
          <w:spacing w:val="-3"/>
          <w:w w:val="105"/>
        </w:rPr>
        <w:t>acceso</w:t>
      </w:r>
      <w:r>
        <w:rPr>
          <w:spacing w:val="-9"/>
          <w:w w:val="105"/>
        </w:rPr>
        <w:t> </w:t>
      </w:r>
      <w:r>
        <w:rPr>
          <w:spacing w:val="-3"/>
          <w:w w:val="105"/>
        </w:rPr>
        <w:t>abierto </w:t>
      </w:r>
      <w:r>
        <w:rPr>
          <w:spacing w:val="-4"/>
          <w:w w:val="105"/>
        </w:rPr>
        <w:t>verde,</w:t>
      </w:r>
      <w:r>
        <w:rPr>
          <w:spacing w:val="-37"/>
          <w:w w:val="105"/>
        </w:rPr>
        <w:t> </w:t>
      </w:r>
      <w:r>
        <w:rPr>
          <w:spacing w:val="-3"/>
          <w:w w:val="105"/>
        </w:rPr>
        <w:t>incluso</w:t>
      </w:r>
      <w:r>
        <w:rPr>
          <w:spacing w:val="-37"/>
          <w:w w:val="105"/>
        </w:rPr>
        <w:t> </w:t>
      </w:r>
      <w:r>
        <w:rPr>
          <w:spacing w:val="-3"/>
          <w:w w:val="105"/>
        </w:rPr>
        <w:t>cuando</w:t>
      </w:r>
      <w:r>
        <w:rPr>
          <w:spacing w:val="-37"/>
          <w:w w:val="105"/>
        </w:rPr>
        <w:t> </w:t>
      </w:r>
      <w:r>
        <w:rPr>
          <w:w w:val="105"/>
        </w:rPr>
        <w:t>las</w:t>
      </w:r>
      <w:r>
        <w:rPr>
          <w:spacing w:val="-37"/>
          <w:w w:val="105"/>
        </w:rPr>
        <w:t> </w:t>
      </w:r>
      <w:r>
        <w:rPr>
          <w:spacing w:val="-3"/>
          <w:w w:val="105"/>
        </w:rPr>
        <w:t>revistas</w:t>
      </w:r>
      <w:r>
        <w:rPr>
          <w:spacing w:val="-37"/>
          <w:w w:val="105"/>
        </w:rPr>
        <w:t> </w:t>
      </w:r>
      <w:r>
        <w:rPr>
          <w:w w:val="105"/>
        </w:rPr>
        <w:t>lo</w:t>
      </w:r>
      <w:r>
        <w:rPr>
          <w:spacing w:val="-37"/>
          <w:w w:val="105"/>
        </w:rPr>
        <w:t> </w:t>
      </w:r>
      <w:r>
        <w:rPr>
          <w:spacing w:val="-3"/>
          <w:w w:val="105"/>
        </w:rPr>
        <w:t>permiten.</w:t>
      </w:r>
      <w:r>
        <w:rPr>
          <w:spacing w:val="-37"/>
          <w:w w:val="105"/>
        </w:rPr>
        <w:t> </w:t>
      </w:r>
      <w:r>
        <w:rPr>
          <w:w w:val="105"/>
        </w:rPr>
        <w:t>La</w:t>
      </w:r>
      <w:r>
        <w:rPr>
          <w:spacing w:val="-37"/>
          <w:w w:val="105"/>
        </w:rPr>
        <w:t> </w:t>
      </w:r>
      <w:r>
        <w:rPr>
          <w:spacing w:val="-3"/>
          <w:w w:val="105"/>
        </w:rPr>
        <w:t>principal</w:t>
      </w:r>
      <w:r>
        <w:rPr>
          <w:spacing w:val="-37"/>
          <w:w w:val="105"/>
        </w:rPr>
        <w:t> </w:t>
      </w:r>
      <w:r>
        <w:rPr>
          <w:spacing w:val="-3"/>
          <w:w w:val="105"/>
        </w:rPr>
        <w:t>razón</w:t>
      </w:r>
      <w:r>
        <w:rPr>
          <w:spacing w:val="-37"/>
          <w:w w:val="105"/>
        </w:rPr>
        <w:t> </w:t>
      </w:r>
      <w:r>
        <w:rPr>
          <w:spacing w:val="-3"/>
          <w:w w:val="105"/>
        </w:rPr>
        <w:t>de </w:t>
      </w:r>
      <w:r>
        <w:rPr>
          <w:w w:val="105"/>
        </w:rPr>
        <w:t>los</w:t>
      </w:r>
      <w:r>
        <w:rPr>
          <w:spacing w:val="-22"/>
          <w:w w:val="105"/>
        </w:rPr>
        <w:t> </w:t>
      </w:r>
      <w:r>
        <w:rPr>
          <w:spacing w:val="-3"/>
          <w:w w:val="105"/>
        </w:rPr>
        <w:t>mandatos</w:t>
      </w:r>
      <w:r>
        <w:rPr>
          <w:spacing w:val="-22"/>
          <w:w w:val="105"/>
        </w:rPr>
        <w:t> </w:t>
      </w:r>
      <w:r>
        <w:rPr>
          <w:spacing w:val="-4"/>
          <w:w w:val="140"/>
          <w:sz w:val="16"/>
        </w:rPr>
        <w:t>oa</w:t>
      </w:r>
      <w:r>
        <w:rPr>
          <w:spacing w:val="-15"/>
          <w:w w:val="140"/>
          <w:sz w:val="16"/>
        </w:rPr>
        <w:t> </w:t>
      </w:r>
      <w:r>
        <w:rPr>
          <w:spacing w:val="-4"/>
          <w:w w:val="105"/>
        </w:rPr>
        <w:t>verdes</w:t>
      </w:r>
      <w:r>
        <w:rPr>
          <w:spacing w:val="-22"/>
          <w:w w:val="105"/>
        </w:rPr>
        <w:t> </w:t>
      </w:r>
      <w:r>
        <w:rPr>
          <w:spacing w:val="-3"/>
          <w:w w:val="105"/>
        </w:rPr>
        <w:t>institucionales</w:t>
      </w:r>
      <w:r>
        <w:rPr>
          <w:spacing w:val="-22"/>
          <w:w w:val="105"/>
        </w:rPr>
        <w:t> </w:t>
      </w:r>
      <w:r>
        <w:rPr>
          <w:w w:val="105"/>
        </w:rPr>
        <w:t>es</w:t>
      </w:r>
      <w:r>
        <w:rPr>
          <w:spacing w:val="-22"/>
          <w:w w:val="105"/>
        </w:rPr>
        <w:t> </w:t>
      </w:r>
      <w:r>
        <w:rPr>
          <w:spacing w:val="-3"/>
          <w:w w:val="105"/>
        </w:rPr>
        <w:t>facilitar</w:t>
      </w:r>
      <w:r>
        <w:rPr>
          <w:spacing w:val="-22"/>
          <w:w w:val="105"/>
        </w:rPr>
        <w:t> </w:t>
      </w:r>
      <w:r>
        <w:rPr>
          <w:w w:val="105"/>
        </w:rPr>
        <w:t>el</w:t>
      </w:r>
      <w:r>
        <w:rPr>
          <w:spacing w:val="-22"/>
          <w:w w:val="105"/>
        </w:rPr>
        <w:t> </w:t>
      </w:r>
      <w:r>
        <w:rPr>
          <w:spacing w:val="-3"/>
          <w:w w:val="105"/>
        </w:rPr>
        <w:t>acceso</w:t>
      </w:r>
      <w:r>
        <w:rPr>
          <w:spacing w:val="-22"/>
          <w:w w:val="105"/>
        </w:rPr>
        <w:t> </w:t>
      </w:r>
      <w:r>
        <w:rPr>
          <w:spacing w:val="-3"/>
          <w:w w:val="105"/>
        </w:rPr>
        <w:t>abierto </w:t>
      </w:r>
      <w:r>
        <w:rPr>
          <w:w w:val="105"/>
        </w:rPr>
        <w:t>a</w:t>
      </w:r>
      <w:r>
        <w:rPr>
          <w:spacing w:val="-9"/>
          <w:w w:val="105"/>
        </w:rPr>
        <w:t> </w:t>
      </w:r>
      <w:r>
        <w:rPr>
          <w:w w:val="105"/>
        </w:rPr>
        <w:t>la</w:t>
      </w:r>
      <w:r>
        <w:rPr>
          <w:spacing w:val="-9"/>
          <w:w w:val="105"/>
        </w:rPr>
        <w:t> </w:t>
      </w:r>
      <w:r>
        <w:rPr>
          <w:spacing w:val="-3"/>
          <w:w w:val="105"/>
        </w:rPr>
        <w:t>totalidad</w:t>
      </w:r>
      <w:r>
        <w:rPr>
          <w:spacing w:val="-9"/>
          <w:w w:val="105"/>
        </w:rPr>
        <w:t> </w:t>
      </w:r>
      <w:r>
        <w:rPr>
          <w:w w:val="105"/>
        </w:rPr>
        <w:t>de</w:t>
      </w:r>
      <w:r>
        <w:rPr>
          <w:spacing w:val="-9"/>
          <w:w w:val="105"/>
        </w:rPr>
        <w:t> </w:t>
      </w:r>
      <w:r>
        <w:rPr>
          <w:w w:val="105"/>
        </w:rPr>
        <w:t>su</w:t>
      </w:r>
      <w:r>
        <w:rPr>
          <w:spacing w:val="-9"/>
          <w:w w:val="105"/>
        </w:rPr>
        <w:t> </w:t>
      </w:r>
      <w:r>
        <w:rPr>
          <w:spacing w:val="-3"/>
          <w:w w:val="105"/>
        </w:rPr>
        <w:t>producción</w:t>
      </w:r>
      <w:r>
        <w:rPr>
          <w:spacing w:val="-9"/>
          <w:w w:val="105"/>
        </w:rPr>
        <w:t> </w:t>
      </w:r>
      <w:r>
        <w:rPr>
          <w:spacing w:val="-3"/>
          <w:w w:val="105"/>
        </w:rPr>
        <w:t>científica,</w:t>
      </w:r>
      <w:r>
        <w:rPr>
          <w:spacing w:val="-9"/>
          <w:w w:val="105"/>
        </w:rPr>
        <w:t> </w:t>
      </w:r>
      <w:r>
        <w:rPr>
          <w:spacing w:val="-3"/>
          <w:w w:val="105"/>
        </w:rPr>
        <w:t>independientemente</w:t>
      </w:r>
      <w:r>
        <w:rPr>
          <w:spacing w:val="-9"/>
          <w:w w:val="105"/>
        </w:rPr>
        <w:t> </w:t>
      </w:r>
      <w:r>
        <w:rPr>
          <w:spacing w:val="-3"/>
          <w:w w:val="105"/>
        </w:rPr>
        <w:t>de </w:t>
      </w:r>
      <w:r>
        <w:rPr>
          <w:w w:val="105"/>
        </w:rPr>
        <w:t>las</w:t>
      </w:r>
      <w:r>
        <w:rPr>
          <w:spacing w:val="-36"/>
          <w:w w:val="105"/>
        </w:rPr>
        <w:t> </w:t>
      </w:r>
      <w:r>
        <w:rPr>
          <w:spacing w:val="-3"/>
          <w:w w:val="105"/>
        </w:rPr>
        <w:t>políticas</w:t>
      </w:r>
      <w:r>
        <w:rPr>
          <w:spacing w:val="-36"/>
          <w:w w:val="105"/>
        </w:rPr>
        <w:t> </w:t>
      </w:r>
      <w:r>
        <w:rPr>
          <w:w w:val="105"/>
        </w:rPr>
        <w:t>de</w:t>
      </w:r>
      <w:r>
        <w:rPr>
          <w:spacing w:val="-36"/>
          <w:w w:val="105"/>
        </w:rPr>
        <w:t> </w:t>
      </w:r>
      <w:r>
        <w:rPr>
          <w:w w:val="105"/>
        </w:rPr>
        <w:t>los</w:t>
      </w:r>
      <w:r>
        <w:rPr>
          <w:spacing w:val="-36"/>
          <w:w w:val="105"/>
        </w:rPr>
        <w:t> </w:t>
      </w:r>
      <w:r>
        <w:rPr>
          <w:spacing w:val="-3"/>
          <w:w w:val="105"/>
        </w:rPr>
        <w:t>editores,</w:t>
      </w:r>
      <w:r>
        <w:rPr>
          <w:spacing w:val="-36"/>
          <w:w w:val="105"/>
        </w:rPr>
        <w:t> </w:t>
      </w:r>
      <w:r>
        <w:rPr>
          <w:spacing w:val="-3"/>
          <w:w w:val="105"/>
        </w:rPr>
        <w:t>independientemente</w:t>
      </w:r>
      <w:r>
        <w:rPr>
          <w:spacing w:val="-36"/>
          <w:w w:val="105"/>
        </w:rPr>
        <w:t> </w:t>
      </w:r>
      <w:r>
        <w:rPr>
          <w:w w:val="105"/>
        </w:rPr>
        <w:t>de</w:t>
      </w:r>
      <w:r>
        <w:rPr>
          <w:spacing w:val="-36"/>
          <w:w w:val="105"/>
        </w:rPr>
        <w:t> </w:t>
      </w:r>
      <w:r>
        <w:rPr>
          <w:w w:val="105"/>
        </w:rPr>
        <w:t>la</w:t>
      </w:r>
      <w:r>
        <w:rPr>
          <w:spacing w:val="-36"/>
          <w:w w:val="105"/>
        </w:rPr>
        <w:t> </w:t>
      </w:r>
      <w:r>
        <w:rPr>
          <w:spacing w:val="-3"/>
          <w:w w:val="105"/>
        </w:rPr>
        <w:t>inercia</w:t>
      </w:r>
      <w:r>
        <w:rPr>
          <w:spacing w:val="-36"/>
          <w:w w:val="105"/>
        </w:rPr>
        <w:t> </w:t>
      </w:r>
      <w:r>
        <w:rPr>
          <w:w w:val="105"/>
        </w:rPr>
        <w:t>de</w:t>
      </w:r>
      <w:r>
        <w:rPr>
          <w:spacing w:val="-36"/>
          <w:w w:val="105"/>
        </w:rPr>
        <w:t> </w:t>
      </w:r>
      <w:r>
        <w:rPr>
          <w:spacing w:val="-3"/>
          <w:w w:val="105"/>
        </w:rPr>
        <w:t>los autores,</w:t>
      </w:r>
      <w:r>
        <w:rPr>
          <w:spacing w:val="-43"/>
          <w:w w:val="105"/>
        </w:rPr>
        <w:t> </w:t>
      </w:r>
      <w:r>
        <w:rPr>
          <w:w w:val="105"/>
        </w:rPr>
        <w:t>y</w:t>
      </w:r>
      <w:r>
        <w:rPr>
          <w:spacing w:val="-43"/>
          <w:w w:val="105"/>
        </w:rPr>
        <w:t> </w:t>
      </w:r>
      <w:r>
        <w:rPr>
          <w:w w:val="105"/>
        </w:rPr>
        <w:t>con</w:t>
      </w:r>
      <w:r>
        <w:rPr>
          <w:spacing w:val="-43"/>
          <w:w w:val="105"/>
        </w:rPr>
        <w:t> </w:t>
      </w:r>
      <w:r>
        <w:rPr>
          <w:spacing w:val="-3"/>
          <w:w w:val="105"/>
        </w:rPr>
        <w:t>independencia</w:t>
      </w:r>
      <w:r>
        <w:rPr>
          <w:spacing w:val="-43"/>
          <w:w w:val="105"/>
        </w:rPr>
        <w:t> </w:t>
      </w:r>
      <w:r>
        <w:rPr>
          <w:w w:val="105"/>
        </w:rPr>
        <w:t>de</w:t>
      </w:r>
      <w:r>
        <w:rPr>
          <w:spacing w:val="-43"/>
          <w:w w:val="105"/>
        </w:rPr>
        <w:t> </w:t>
      </w:r>
      <w:r>
        <w:rPr>
          <w:w w:val="105"/>
        </w:rPr>
        <w:t>las</w:t>
      </w:r>
      <w:r>
        <w:rPr>
          <w:spacing w:val="-43"/>
          <w:w w:val="105"/>
        </w:rPr>
        <w:t> </w:t>
      </w:r>
      <w:r>
        <w:rPr>
          <w:spacing w:val="-3"/>
          <w:w w:val="105"/>
        </w:rPr>
        <w:t>revistas</w:t>
      </w:r>
      <w:r>
        <w:rPr>
          <w:spacing w:val="-43"/>
          <w:w w:val="105"/>
        </w:rPr>
        <w:t> </w:t>
      </w:r>
      <w:r>
        <w:rPr>
          <w:w w:val="105"/>
        </w:rPr>
        <w:t>en</w:t>
      </w:r>
      <w:r>
        <w:rPr>
          <w:spacing w:val="-43"/>
          <w:w w:val="105"/>
        </w:rPr>
        <w:t> </w:t>
      </w:r>
      <w:r>
        <w:rPr>
          <w:w w:val="105"/>
        </w:rPr>
        <w:t>las</w:t>
      </w:r>
      <w:r>
        <w:rPr>
          <w:spacing w:val="-43"/>
          <w:w w:val="105"/>
        </w:rPr>
        <w:t> </w:t>
      </w:r>
      <w:r>
        <w:rPr>
          <w:w w:val="105"/>
        </w:rPr>
        <w:t>que</w:t>
      </w:r>
      <w:r>
        <w:rPr>
          <w:spacing w:val="-43"/>
          <w:w w:val="105"/>
        </w:rPr>
        <w:t> </w:t>
      </w:r>
      <w:r>
        <w:rPr>
          <w:w w:val="105"/>
        </w:rPr>
        <w:t>los</w:t>
      </w:r>
      <w:r>
        <w:rPr>
          <w:spacing w:val="-43"/>
          <w:w w:val="105"/>
        </w:rPr>
        <w:t> </w:t>
      </w:r>
      <w:r>
        <w:rPr>
          <w:spacing w:val="-4"/>
          <w:w w:val="105"/>
        </w:rPr>
        <w:t>profesores </w:t>
      </w:r>
      <w:r>
        <w:rPr>
          <w:w w:val="105"/>
        </w:rPr>
        <w:t>o</w:t>
      </w:r>
      <w:r>
        <w:rPr>
          <w:spacing w:val="-44"/>
          <w:w w:val="105"/>
        </w:rPr>
        <w:t> </w:t>
      </w:r>
      <w:r>
        <w:rPr>
          <w:spacing w:val="-3"/>
          <w:w w:val="105"/>
        </w:rPr>
        <w:t>investigadores</w:t>
      </w:r>
      <w:r>
        <w:rPr>
          <w:spacing w:val="-44"/>
          <w:w w:val="105"/>
        </w:rPr>
        <w:t> </w:t>
      </w:r>
      <w:r>
        <w:rPr>
          <w:spacing w:val="-3"/>
          <w:w w:val="105"/>
        </w:rPr>
        <w:t>decidan</w:t>
      </w:r>
      <w:r>
        <w:rPr>
          <w:spacing w:val="-44"/>
          <w:w w:val="105"/>
        </w:rPr>
        <w:t> </w:t>
      </w:r>
      <w:r>
        <w:rPr>
          <w:spacing w:val="-5"/>
          <w:w w:val="105"/>
        </w:rPr>
        <w:t>publicar.</w:t>
      </w:r>
    </w:p>
    <w:p>
      <w:pPr>
        <w:spacing w:after="0" w:line="244" w:lineRule="auto"/>
        <w:jc w:val="both"/>
        <w:sectPr>
          <w:type w:val="continuous"/>
          <w:pgSz w:w="15880" w:h="12480" w:orient="landscape"/>
          <w:pgMar w:top="1160" w:bottom="280" w:left="960" w:right="960"/>
          <w:cols w:num="2" w:equalWidth="0">
            <w:col w:w="6129" w:space="1581"/>
            <w:col w:w="6250"/>
          </w:cols>
        </w:sectPr>
      </w:pPr>
    </w:p>
    <w:p>
      <w:pPr>
        <w:tabs>
          <w:tab w:pos="7827" w:val="left" w:leader="none"/>
          <w:tab w:pos="8556" w:val="left" w:leader="none"/>
        </w:tabs>
        <w:spacing w:line="148" w:lineRule="exact" w:before="0"/>
        <w:ind w:left="477" w:right="0" w:firstLine="0"/>
        <w:jc w:val="left"/>
        <w:rPr>
          <w:sz w:val="18"/>
        </w:rPr>
      </w:pPr>
      <w:r>
        <w:rPr>
          <w:sz w:val="18"/>
        </w:rPr>
        <w:t>En</w:t>
      </w:r>
      <w:r>
        <w:rPr>
          <w:spacing w:val="18"/>
          <w:sz w:val="18"/>
        </w:rPr>
        <w:t> </w:t>
      </w:r>
      <w:r>
        <w:rPr>
          <w:sz w:val="18"/>
        </w:rPr>
        <w:t>un</w:t>
      </w:r>
      <w:r>
        <w:rPr>
          <w:spacing w:val="18"/>
          <w:sz w:val="18"/>
        </w:rPr>
        <w:t> </w:t>
      </w:r>
      <w:r>
        <w:rPr>
          <w:sz w:val="18"/>
        </w:rPr>
        <w:t>informe</w:t>
      </w:r>
      <w:r>
        <w:rPr>
          <w:spacing w:val="18"/>
          <w:sz w:val="18"/>
        </w:rPr>
        <w:t> </w:t>
      </w:r>
      <w:r>
        <w:rPr>
          <w:sz w:val="18"/>
        </w:rPr>
        <w:t>más</w:t>
      </w:r>
      <w:r>
        <w:rPr>
          <w:spacing w:val="18"/>
          <w:sz w:val="18"/>
        </w:rPr>
        <w:t> </w:t>
      </w:r>
      <w:r>
        <w:rPr>
          <w:sz w:val="18"/>
        </w:rPr>
        <w:t>amplio</w:t>
      </w:r>
      <w:r>
        <w:rPr>
          <w:spacing w:val="18"/>
          <w:sz w:val="18"/>
        </w:rPr>
        <w:t> </w:t>
      </w:r>
      <w:r>
        <w:rPr>
          <w:sz w:val="18"/>
        </w:rPr>
        <w:t>sobre</w:t>
      </w:r>
      <w:r>
        <w:rPr>
          <w:spacing w:val="18"/>
          <w:sz w:val="18"/>
        </w:rPr>
        <w:t> </w:t>
      </w:r>
      <w:r>
        <w:rPr>
          <w:sz w:val="18"/>
        </w:rPr>
        <w:t>el</w:t>
      </w:r>
      <w:r>
        <w:rPr>
          <w:spacing w:val="18"/>
          <w:sz w:val="18"/>
        </w:rPr>
        <w:t> </w:t>
      </w:r>
      <w:r>
        <w:rPr>
          <w:sz w:val="18"/>
        </w:rPr>
        <w:t>estado</w:t>
      </w:r>
      <w:r>
        <w:rPr>
          <w:spacing w:val="18"/>
          <w:sz w:val="18"/>
        </w:rPr>
        <w:t> </w:t>
      </w:r>
      <w:r>
        <w:rPr>
          <w:sz w:val="18"/>
        </w:rPr>
        <w:t>del</w:t>
      </w:r>
      <w:r>
        <w:rPr>
          <w:spacing w:val="18"/>
          <w:sz w:val="18"/>
        </w:rPr>
        <w:t> </w:t>
      </w:r>
      <w:r>
        <w:rPr>
          <w:rFonts w:ascii="Times New Roman" w:hAnsi="Times New Roman"/>
          <w:i/>
          <w:sz w:val="18"/>
        </w:rPr>
        <w:t>open</w:t>
      </w:r>
      <w:r>
        <w:rPr>
          <w:rFonts w:ascii="Times New Roman" w:hAnsi="Times New Roman"/>
          <w:i/>
          <w:spacing w:val="19"/>
          <w:sz w:val="18"/>
        </w:rPr>
        <w:t> </w:t>
      </w:r>
      <w:r>
        <w:rPr>
          <w:rFonts w:ascii="Times New Roman" w:hAnsi="Times New Roman"/>
          <w:i/>
          <w:sz w:val="18"/>
        </w:rPr>
        <w:t>access</w:t>
      </w:r>
      <w:r>
        <w:rPr>
          <w:rFonts w:ascii="Times New Roman" w:hAnsi="Times New Roman"/>
          <w:i/>
          <w:spacing w:val="19"/>
          <w:sz w:val="18"/>
        </w:rPr>
        <w:t> </w:t>
      </w:r>
      <w:r>
        <w:rPr>
          <w:sz w:val="18"/>
        </w:rPr>
        <w:t>en</w:t>
      </w:r>
      <w:r>
        <w:rPr>
          <w:spacing w:val="18"/>
          <w:sz w:val="18"/>
        </w:rPr>
        <w:t> </w:t>
      </w:r>
      <w:r>
        <w:rPr>
          <w:sz w:val="18"/>
        </w:rPr>
        <w:t>el</w:t>
      </w:r>
      <w:r>
        <w:rPr>
          <w:spacing w:val="18"/>
          <w:sz w:val="18"/>
        </w:rPr>
        <w:t> </w:t>
      </w:r>
      <w:r>
        <w:rPr>
          <w:sz w:val="18"/>
        </w:rPr>
        <w:t>Reino</w:t>
      </w:r>
      <w:r>
        <w:rPr>
          <w:spacing w:val="18"/>
          <w:sz w:val="18"/>
        </w:rPr>
        <w:t> </w:t>
      </w:r>
      <w:r>
        <w:rPr>
          <w:sz w:val="18"/>
        </w:rPr>
        <w:t>Unido,</w:t>
        <w:tab/>
      </w:r>
      <w:r>
        <w:rPr>
          <w:w w:val="96"/>
          <w:sz w:val="18"/>
          <w:u w:val="single"/>
        </w:rPr>
        <w:t> </w:t>
      </w:r>
      <w:r>
        <w:rPr>
          <w:sz w:val="18"/>
          <w:u w:val="single"/>
        </w:rPr>
        <w:tab/>
      </w:r>
    </w:p>
    <w:p>
      <w:pPr>
        <w:spacing w:after="0" w:line="148" w:lineRule="exact"/>
        <w:jc w:val="left"/>
        <w:rPr>
          <w:sz w:val="18"/>
        </w:rPr>
        <w:sectPr>
          <w:type w:val="continuous"/>
          <w:pgSz w:w="15880" w:h="12480" w:orient="landscape"/>
          <w:pgMar w:top="1160" w:bottom="280" w:left="960" w:right="960"/>
        </w:sectPr>
      </w:pPr>
    </w:p>
    <w:p>
      <w:pPr>
        <w:spacing w:line="242" w:lineRule="auto" w:before="1"/>
        <w:ind w:left="117" w:right="0" w:firstLine="0"/>
        <w:jc w:val="both"/>
        <w:rPr>
          <w:sz w:val="18"/>
        </w:rPr>
      </w:pPr>
      <w:r>
        <w:rPr>
          <w:sz w:val="18"/>
        </w:rPr>
        <w:t>el</w:t>
      </w:r>
      <w:r>
        <w:rPr>
          <w:spacing w:val="-6"/>
          <w:sz w:val="18"/>
        </w:rPr>
        <w:t> </w:t>
      </w:r>
      <w:r>
        <w:rPr>
          <w:rFonts w:ascii="Times New Roman" w:hAnsi="Times New Roman"/>
          <w:i/>
          <w:sz w:val="18"/>
        </w:rPr>
        <w:t>Centre</w:t>
      </w:r>
      <w:r>
        <w:rPr>
          <w:rFonts w:ascii="Times New Roman" w:hAnsi="Times New Roman"/>
          <w:i/>
          <w:spacing w:val="-4"/>
          <w:sz w:val="18"/>
        </w:rPr>
        <w:t> </w:t>
      </w:r>
      <w:r>
        <w:rPr>
          <w:rFonts w:ascii="Times New Roman" w:hAnsi="Times New Roman"/>
          <w:i/>
          <w:sz w:val="18"/>
        </w:rPr>
        <w:t>for</w:t>
      </w:r>
      <w:r>
        <w:rPr>
          <w:rFonts w:ascii="Times New Roman" w:hAnsi="Times New Roman"/>
          <w:i/>
          <w:spacing w:val="-4"/>
          <w:sz w:val="18"/>
        </w:rPr>
        <w:t> </w:t>
      </w:r>
      <w:r>
        <w:rPr>
          <w:rFonts w:ascii="Times New Roman" w:hAnsi="Times New Roman"/>
          <w:i/>
          <w:sz w:val="18"/>
        </w:rPr>
        <w:t>Research</w:t>
      </w:r>
      <w:r>
        <w:rPr>
          <w:rFonts w:ascii="Times New Roman" w:hAnsi="Times New Roman"/>
          <w:i/>
          <w:spacing w:val="-4"/>
          <w:sz w:val="18"/>
        </w:rPr>
        <w:t> </w:t>
      </w:r>
      <w:r>
        <w:rPr>
          <w:rFonts w:ascii="Times New Roman" w:hAnsi="Times New Roman"/>
          <w:i/>
          <w:sz w:val="18"/>
        </w:rPr>
        <w:t>Communications</w:t>
      </w:r>
      <w:r>
        <w:rPr>
          <w:rFonts w:ascii="Times New Roman" w:hAnsi="Times New Roman"/>
          <w:i/>
          <w:spacing w:val="-4"/>
          <w:sz w:val="18"/>
        </w:rPr>
        <w:t> </w:t>
      </w:r>
      <w:r>
        <w:rPr>
          <w:sz w:val="18"/>
        </w:rPr>
        <w:t>recomendó</w:t>
      </w:r>
      <w:r>
        <w:rPr>
          <w:spacing w:val="-6"/>
          <w:sz w:val="18"/>
        </w:rPr>
        <w:t> </w:t>
      </w:r>
      <w:r>
        <w:rPr>
          <w:sz w:val="18"/>
        </w:rPr>
        <w:t>las</w:t>
      </w:r>
      <w:r>
        <w:rPr>
          <w:spacing w:val="-6"/>
          <w:sz w:val="18"/>
        </w:rPr>
        <w:t> </w:t>
      </w:r>
      <w:r>
        <w:rPr>
          <w:sz w:val="18"/>
        </w:rPr>
        <w:t>agencias</w:t>
      </w:r>
      <w:r>
        <w:rPr>
          <w:spacing w:val="-6"/>
          <w:sz w:val="18"/>
        </w:rPr>
        <w:t> </w:t>
      </w:r>
      <w:r>
        <w:rPr>
          <w:sz w:val="18"/>
        </w:rPr>
        <w:t>financiadoras</w:t>
      </w:r>
      <w:r>
        <w:rPr>
          <w:spacing w:val="-6"/>
          <w:sz w:val="18"/>
        </w:rPr>
        <w:t> </w:t>
      </w:r>
      <w:r>
        <w:rPr>
          <w:sz w:val="18"/>
        </w:rPr>
        <w:t>del</w:t>
      </w:r>
      <w:r>
        <w:rPr>
          <w:spacing w:val="-6"/>
          <w:sz w:val="18"/>
        </w:rPr>
        <w:t> </w:t>
      </w:r>
      <w:r>
        <w:rPr>
          <w:sz w:val="18"/>
        </w:rPr>
        <w:t>UK </w:t>
      </w:r>
      <w:r>
        <w:rPr>
          <w:spacing w:val="3"/>
          <w:w w:val="40"/>
          <w:sz w:val="18"/>
        </w:rPr>
        <w:t>“</w:t>
      </w:r>
      <w:r>
        <w:rPr>
          <w:spacing w:val="-22"/>
          <w:w w:val="114"/>
          <w:sz w:val="18"/>
        </w:rPr>
        <w:t>T</w:t>
      </w:r>
      <w:r>
        <w:rPr>
          <w:w w:val="104"/>
          <w:sz w:val="18"/>
        </w:rPr>
        <w:t>omar</w:t>
      </w:r>
      <w:r>
        <w:rPr>
          <w:spacing w:val="-14"/>
          <w:sz w:val="18"/>
        </w:rPr>
        <w:t> </w:t>
      </w:r>
      <w:r>
        <w:rPr>
          <w:w w:val="106"/>
          <w:sz w:val="18"/>
        </w:rPr>
        <w:t>una</w:t>
      </w:r>
      <w:r>
        <w:rPr>
          <w:spacing w:val="-14"/>
          <w:sz w:val="18"/>
        </w:rPr>
        <w:t> </w:t>
      </w:r>
      <w:r>
        <w:rPr>
          <w:w w:val="103"/>
          <w:sz w:val="18"/>
        </w:rPr>
        <w:t>postura</w:t>
      </w:r>
      <w:r>
        <w:rPr>
          <w:spacing w:val="-14"/>
          <w:sz w:val="18"/>
        </w:rPr>
        <w:t> </w:t>
      </w:r>
      <w:r>
        <w:rPr>
          <w:w w:val="101"/>
          <w:sz w:val="18"/>
        </w:rPr>
        <w:t>fue</w:t>
      </w:r>
      <w:r>
        <w:rPr>
          <w:spacing w:val="1"/>
          <w:w w:val="101"/>
          <w:sz w:val="18"/>
        </w:rPr>
        <w:t>r</w:t>
      </w:r>
      <w:r>
        <w:rPr>
          <w:w w:val="103"/>
          <w:sz w:val="18"/>
        </w:rPr>
        <w:t>te</w:t>
      </w:r>
      <w:r>
        <w:rPr>
          <w:spacing w:val="-14"/>
          <w:sz w:val="18"/>
        </w:rPr>
        <w:t> </w:t>
      </w:r>
      <w:r>
        <w:rPr>
          <w:spacing w:val="-2"/>
          <w:w w:val="105"/>
          <w:sz w:val="18"/>
        </w:rPr>
        <w:t>r</w:t>
      </w:r>
      <w:r>
        <w:rPr>
          <w:w w:val="99"/>
          <w:sz w:val="18"/>
        </w:rPr>
        <w:t>especto</w:t>
      </w:r>
      <w:r>
        <w:rPr>
          <w:spacing w:val="-14"/>
          <w:sz w:val="18"/>
        </w:rPr>
        <w:t> </w:t>
      </w:r>
      <w:r>
        <w:rPr>
          <w:w w:val="96"/>
          <w:sz w:val="18"/>
        </w:rPr>
        <w:t>al</w:t>
      </w:r>
      <w:r>
        <w:rPr>
          <w:spacing w:val="-14"/>
          <w:sz w:val="18"/>
        </w:rPr>
        <w:t> </w:t>
      </w:r>
      <w:r>
        <w:rPr>
          <w:w w:val="102"/>
          <w:sz w:val="18"/>
        </w:rPr>
        <w:t>copyright</w:t>
      </w:r>
      <w:r>
        <w:rPr>
          <w:spacing w:val="-14"/>
          <w:sz w:val="18"/>
        </w:rPr>
        <w:t> </w:t>
      </w:r>
      <w:r>
        <w:rPr>
          <w:w w:val="93"/>
          <w:sz w:val="18"/>
        </w:rPr>
        <w:t>y</w:t>
      </w:r>
      <w:r>
        <w:rPr>
          <w:spacing w:val="-14"/>
          <w:sz w:val="18"/>
        </w:rPr>
        <w:t> </w:t>
      </w:r>
      <w:r>
        <w:rPr>
          <w:spacing w:val="-2"/>
          <w:w w:val="105"/>
          <w:sz w:val="18"/>
        </w:rPr>
        <w:t>r</w:t>
      </w:r>
      <w:r>
        <w:rPr>
          <w:w w:val="95"/>
          <w:sz w:val="18"/>
        </w:rPr>
        <w:t>ese</w:t>
      </w:r>
      <w:r>
        <w:rPr>
          <w:spacing w:val="3"/>
          <w:w w:val="95"/>
          <w:sz w:val="18"/>
        </w:rPr>
        <w:t>r</w:t>
      </w:r>
      <w:r>
        <w:rPr>
          <w:spacing w:val="-2"/>
          <w:w w:val="91"/>
          <w:sz w:val="18"/>
        </w:rPr>
        <w:t>v</w:t>
      </w:r>
      <w:r>
        <w:rPr>
          <w:w w:val="100"/>
          <w:sz w:val="18"/>
        </w:rPr>
        <w:t>ar</w:t>
      </w:r>
      <w:r>
        <w:rPr>
          <w:spacing w:val="-14"/>
          <w:sz w:val="18"/>
        </w:rPr>
        <w:t> </w:t>
      </w:r>
      <w:r>
        <w:rPr>
          <w:w w:val="98"/>
          <w:sz w:val="18"/>
        </w:rPr>
        <w:t>cie</w:t>
      </w:r>
      <w:r>
        <w:rPr>
          <w:spacing w:val="1"/>
          <w:w w:val="98"/>
          <w:sz w:val="18"/>
        </w:rPr>
        <w:t>r</w:t>
      </w:r>
      <w:r>
        <w:rPr>
          <w:w w:val="101"/>
          <w:sz w:val="18"/>
        </w:rPr>
        <w:t>tos</w:t>
      </w:r>
      <w:r>
        <w:rPr>
          <w:spacing w:val="-14"/>
          <w:sz w:val="18"/>
        </w:rPr>
        <w:t> </w:t>
      </w:r>
      <w:r>
        <w:rPr>
          <w:w w:val="103"/>
          <w:sz w:val="18"/>
        </w:rPr>
        <w:t>de</w:t>
      </w:r>
      <w:r>
        <w:rPr>
          <w:spacing w:val="-2"/>
          <w:w w:val="103"/>
          <w:sz w:val="18"/>
        </w:rPr>
        <w:t>r</w:t>
      </w:r>
      <w:r>
        <w:rPr>
          <w:w w:val="99"/>
          <w:sz w:val="18"/>
        </w:rPr>
        <w:t>echos</w:t>
      </w:r>
      <w:r>
        <w:rPr>
          <w:spacing w:val="-14"/>
          <w:sz w:val="18"/>
        </w:rPr>
        <w:t> </w:t>
      </w:r>
      <w:r>
        <w:rPr>
          <w:w w:val="103"/>
          <w:sz w:val="18"/>
        </w:rPr>
        <w:t>que</w:t>
      </w:r>
      <w:r>
        <w:rPr>
          <w:spacing w:val="-14"/>
          <w:sz w:val="18"/>
        </w:rPr>
        <w:t> </w:t>
      </w:r>
      <w:r>
        <w:rPr>
          <w:w w:val="105"/>
          <w:sz w:val="18"/>
        </w:rPr>
        <w:t>permitan </w:t>
      </w:r>
      <w:r>
        <w:rPr>
          <w:sz w:val="18"/>
        </w:rPr>
        <w:t>el</w:t>
      </w:r>
      <w:r>
        <w:rPr>
          <w:spacing w:val="-9"/>
          <w:sz w:val="18"/>
        </w:rPr>
        <w:t> </w:t>
      </w:r>
      <w:r>
        <w:rPr>
          <w:sz w:val="18"/>
        </w:rPr>
        <w:t>depósito</w:t>
      </w:r>
      <w:r>
        <w:rPr>
          <w:spacing w:val="-9"/>
          <w:sz w:val="18"/>
        </w:rPr>
        <w:t> </w:t>
      </w:r>
      <w:r>
        <w:rPr>
          <w:sz w:val="18"/>
        </w:rPr>
        <w:t>en</w:t>
      </w:r>
      <w:r>
        <w:rPr>
          <w:spacing w:val="-9"/>
          <w:sz w:val="18"/>
        </w:rPr>
        <w:t> </w:t>
      </w:r>
      <w:r>
        <w:rPr>
          <w:sz w:val="18"/>
        </w:rPr>
        <w:t>acceso</w:t>
      </w:r>
      <w:r>
        <w:rPr>
          <w:spacing w:val="-9"/>
          <w:sz w:val="18"/>
        </w:rPr>
        <w:t> </w:t>
      </w:r>
      <w:r>
        <w:rPr>
          <w:sz w:val="18"/>
        </w:rPr>
        <w:t>abierto,</w:t>
      </w:r>
      <w:r>
        <w:rPr>
          <w:spacing w:val="-9"/>
          <w:sz w:val="18"/>
        </w:rPr>
        <w:t> </w:t>
      </w:r>
      <w:r>
        <w:rPr>
          <w:sz w:val="18"/>
        </w:rPr>
        <w:t>antes</w:t>
      </w:r>
      <w:r>
        <w:rPr>
          <w:spacing w:val="-9"/>
          <w:sz w:val="18"/>
        </w:rPr>
        <w:t> </w:t>
      </w:r>
      <w:r>
        <w:rPr>
          <w:sz w:val="18"/>
        </w:rPr>
        <w:t>de</w:t>
      </w:r>
      <w:r>
        <w:rPr>
          <w:spacing w:val="-9"/>
          <w:sz w:val="18"/>
        </w:rPr>
        <w:t> </w:t>
      </w:r>
      <w:r>
        <w:rPr>
          <w:sz w:val="18"/>
        </w:rPr>
        <w:t>cualquier</w:t>
      </w:r>
      <w:r>
        <w:rPr>
          <w:spacing w:val="-9"/>
          <w:sz w:val="18"/>
        </w:rPr>
        <w:t> </w:t>
      </w:r>
      <w:r>
        <w:rPr>
          <w:sz w:val="18"/>
        </w:rPr>
        <w:t>acuerdo</w:t>
      </w:r>
      <w:r>
        <w:rPr>
          <w:spacing w:val="-9"/>
          <w:sz w:val="18"/>
        </w:rPr>
        <w:t> </w:t>
      </w:r>
      <w:r>
        <w:rPr>
          <w:sz w:val="18"/>
        </w:rPr>
        <w:t>con</w:t>
      </w:r>
      <w:r>
        <w:rPr>
          <w:spacing w:val="-9"/>
          <w:sz w:val="18"/>
        </w:rPr>
        <w:t> </w:t>
      </w:r>
      <w:r>
        <w:rPr>
          <w:sz w:val="18"/>
        </w:rPr>
        <w:t>una</w:t>
      </w:r>
      <w:r>
        <w:rPr>
          <w:spacing w:val="-9"/>
          <w:sz w:val="18"/>
        </w:rPr>
        <w:t> </w:t>
      </w:r>
      <w:r>
        <w:rPr>
          <w:sz w:val="18"/>
        </w:rPr>
        <w:t>editorial”.</w:t>
      </w:r>
      <w:r>
        <w:rPr>
          <w:spacing w:val="-12"/>
          <w:sz w:val="18"/>
        </w:rPr>
        <w:t> </w:t>
      </w:r>
      <w:r>
        <w:rPr>
          <w:spacing w:val="-6"/>
          <w:sz w:val="18"/>
        </w:rPr>
        <w:t>Vea</w:t>
      </w:r>
      <w:r>
        <w:rPr>
          <w:spacing w:val="-9"/>
          <w:sz w:val="18"/>
        </w:rPr>
        <w:t> </w:t>
      </w:r>
      <w:r>
        <w:rPr>
          <w:sz w:val="18"/>
        </w:rPr>
        <w:t>(2010), </w:t>
      </w:r>
      <w:r>
        <w:rPr>
          <w:w w:val="64"/>
          <w:sz w:val="18"/>
        </w:rPr>
        <w:t>“</w:t>
      </w:r>
      <w:r>
        <w:rPr>
          <w:spacing w:val="-3"/>
          <w:w w:val="64"/>
          <w:sz w:val="18"/>
        </w:rPr>
        <w:t>R</w:t>
      </w:r>
      <w:r>
        <w:rPr>
          <w:w w:val="95"/>
          <w:sz w:val="18"/>
        </w:rPr>
        <w:t>esea</w:t>
      </w:r>
      <w:r>
        <w:rPr>
          <w:spacing w:val="-2"/>
          <w:w w:val="95"/>
          <w:sz w:val="18"/>
        </w:rPr>
        <w:t>r</w:t>
      </w:r>
      <w:r>
        <w:rPr>
          <w:w w:val="103"/>
          <w:sz w:val="18"/>
        </w:rPr>
        <w:t>ch</w:t>
      </w:r>
      <w:r>
        <w:rPr>
          <w:spacing w:val="-2"/>
          <w:sz w:val="18"/>
        </w:rPr>
        <w:t> </w:t>
      </w:r>
      <w:r>
        <w:rPr>
          <w:w w:val="106"/>
          <w:sz w:val="18"/>
        </w:rPr>
        <w:t>Communication</w:t>
      </w:r>
      <w:r>
        <w:rPr>
          <w:spacing w:val="-2"/>
          <w:sz w:val="18"/>
        </w:rPr>
        <w:t> </w:t>
      </w:r>
      <w:r>
        <w:rPr>
          <w:spacing w:val="-5"/>
          <w:w w:val="93"/>
          <w:sz w:val="18"/>
        </w:rPr>
        <w:t>S</w:t>
      </w:r>
      <w:r>
        <w:rPr>
          <w:w w:val="100"/>
          <w:sz w:val="18"/>
        </w:rPr>
        <w:t>trategy</w:t>
      </w:r>
      <w:r>
        <w:rPr>
          <w:spacing w:val="-2"/>
          <w:sz w:val="18"/>
        </w:rPr>
        <w:t> </w:t>
      </w:r>
      <w:r>
        <w:rPr>
          <w:spacing w:val="-2"/>
          <w:w w:val="117"/>
          <w:sz w:val="18"/>
        </w:rPr>
        <w:t>Q</w:t>
      </w:r>
      <w:r>
        <w:rPr>
          <w:w w:val="103"/>
          <w:sz w:val="18"/>
        </w:rPr>
        <w:t>ua</w:t>
      </w:r>
      <w:r>
        <w:rPr>
          <w:spacing w:val="1"/>
          <w:w w:val="103"/>
          <w:sz w:val="18"/>
        </w:rPr>
        <w:t>r</w:t>
      </w:r>
      <w:r>
        <w:rPr>
          <w:w w:val="99"/>
          <w:sz w:val="18"/>
        </w:rPr>
        <w:t>terly</w:t>
      </w:r>
      <w:r>
        <w:rPr>
          <w:spacing w:val="-2"/>
          <w:sz w:val="18"/>
        </w:rPr>
        <w:t> </w:t>
      </w:r>
      <w:r>
        <w:rPr>
          <w:spacing w:val="-3"/>
          <w:w w:val="102"/>
          <w:sz w:val="18"/>
        </w:rPr>
        <w:t>R</w:t>
      </w:r>
      <w:r>
        <w:rPr>
          <w:w w:val="103"/>
          <w:sz w:val="18"/>
        </w:rPr>
        <w:t>epo</w:t>
      </w:r>
      <w:r>
        <w:rPr>
          <w:spacing w:val="1"/>
          <w:w w:val="103"/>
          <w:sz w:val="18"/>
        </w:rPr>
        <w:t>r</w:t>
      </w:r>
      <w:r>
        <w:rPr>
          <w:spacing w:val="-4"/>
          <w:w w:val="117"/>
          <w:sz w:val="18"/>
        </w:rPr>
        <w:t>t</w:t>
      </w:r>
      <w:r>
        <w:rPr>
          <w:w w:val="52"/>
          <w:sz w:val="18"/>
        </w:rPr>
        <w:t>”,</w:t>
      </w:r>
      <w:r>
        <w:rPr>
          <w:sz w:val="18"/>
        </w:rPr>
        <w:t> </w:t>
      </w:r>
      <w:r>
        <w:rPr>
          <w:spacing w:val="-4"/>
          <w:sz w:val="18"/>
        </w:rPr>
        <w:t> </w:t>
      </w:r>
      <w:r>
        <w:rPr>
          <w:w w:val="101"/>
          <w:sz w:val="18"/>
        </w:rPr>
        <w:t>juli</w:t>
      </w:r>
      <w:r>
        <w:rPr>
          <w:spacing w:val="-3"/>
          <w:w w:val="101"/>
          <w:sz w:val="18"/>
        </w:rPr>
        <w:t>o</w:t>
      </w:r>
      <w:r>
        <w:rPr>
          <w:w w:val="106"/>
          <w:sz w:val="18"/>
        </w:rPr>
        <w:t>.</w:t>
      </w:r>
    </w:p>
    <w:p>
      <w:pPr>
        <w:spacing w:before="2"/>
        <w:ind w:left="477" w:right="-8" w:firstLine="0"/>
        <w:jc w:val="left"/>
        <w:rPr>
          <w:sz w:val="18"/>
        </w:rPr>
      </w:pPr>
      <w:hyperlink r:id="rId427">
        <w:r>
          <w:rPr>
            <w:spacing w:val="-8"/>
            <w:w w:val="105"/>
            <w:sz w:val="18"/>
          </w:rPr>
          <w:t>http://ie-repository.jisc.ac.uk/488/2/RCS_quarterly_report_July_2010_anonymised.pdf</w:t>
        </w:r>
      </w:hyperlink>
    </w:p>
    <w:p>
      <w:pPr>
        <w:spacing w:line="242" w:lineRule="auto" w:before="26"/>
        <w:ind w:left="117" w:right="114" w:firstLine="360"/>
        <w:jc w:val="both"/>
        <w:rPr>
          <w:sz w:val="18"/>
        </w:rPr>
      </w:pPr>
      <w:r>
        <w:rPr/>
        <w:br w:type="column"/>
      </w:r>
      <w:r>
        <w:rPr>
          <w:position w:val="6"/>
          <w:sz w:val="10"/>
        </w:rPr>
        <w:t>10 </w:t>
      </w:r>
      <w:r>
        <w:rPr>
          <w:sz w:val="18"/>
        </w:rPr>
        <w:t>Sobre cómo se han adaptado las editoriales a la política del   </w:t>
      </w:r>
      <w:r>
        <w:rPr>
          <w:w w:val="125"/>
          <w:sz w:val="12"/>
        </w:rPr>
        <w:t>nih</w:t>
      </w:r>
      <w:r>
        <w:rPr>
          <w:w w:val="125"/>
          <w:sz w:val="18"/>
        </w:rPr>
        <w:t>, </w:t>
      </w:r>
      <w:r>
        <w:rPr>
          <w:sz w:val="18"/>
        </w:rPr>
        <w:t>vea la lista    de políticas editoriales del </w:t>
      </w:r>
      <w:r>
        <w:rPr>
          <w:rFonts w:ascii="Times New Roman" w:hAnsi="Times New Roman"/>
          <w:i/>
          <w:sz w:val="18"/>
        </w:rPr>
        <w:t>Open Access Directory </w:t>
      </w:r>
      <w:r>
        <w:rPr>
          <w:sz w:val="18"/>
        </w:rPr>
        <w:t>para los autores que han recibido financiación  del</w:t>
      </w:r>
      <w:r>
        <w:rPr>
          <w:spacing w:val="15"/>
          <w:sz w:val="18"/>
        </w:rPr>
        <w:t> </w:t>
      </w:r>
      <w:r>
        <w:rPr>
          <w:w w:val="125"/>
          <w:sz w:val="12"/>
        </w:rPr>
        <w:t>nih</w:t>
      </w:r>
      <w:r>
        <w:rPr>
          <w:w w:val="125"/>
          <w:sz w:val="18"/>
        </w:rPr>
        <w:t>.</w:t>
      </w:r>
    </w:p>
    <w:p>
      <w:pPr>
        <w:spacing w:before="2"/>
        <w:ind w:left="477" w:right="115" w:firstLine="0"/>
        <w:jc w:val="left"/>
        <w:rPr>
          <w:sz w:val="18"/>
        </w:rPr>
      </w:pPr>
      <w:hyperlink r:id="rId428">
        <w:r>
          <w:rPr>
            <w:w w:val="105"/>
            <w:sz w:val="18"/>
          </w:rPr>
          <w:t>http://oad.simmons.edu/oadwiki/Publisher_policies_on_NIH-funded_authors</w:t>
        </w:r>
      </w:hyperlink>
    </w:p>
    <w:p>
      <w:pPr>
        <w:spacing w:line="244" w:lineRule="auto" w:before="4"/>
        <w:ind w:left="117" w:right="112" w:firstLine="360"/>
        <w:jc w:val="both"/>
        <w:rPr>
          <w:sz w:val="18"/>
        </w:rPr>
      </w:pPr>
      <w:hyperlink r:id="rId295">
        <w:r>
          <w:rPr>
            <w:w w:val="105"/>
            <w:sz w:val="18"/>
          </w:rPr>
          <w:t>http://www.arl.org/sparc/media/blog/publishers-accommodate-nih-funded-</w:t>
        </w:r>
      </w:hyperlink>
      <w:r>
        <w:rPr>
          <w:w w:val="105"/>
          <w:sz w:val="18"/>
        </w:rPr>
        <w:t> </w:t>
      </w:r>
      <w:hyperlink r:id="rId295">
        <w:r>
          <w:rPr>
            <w:w w:val="105"/>
            <w:sz w:val="18"/>
          </w:rPr>
          <w:t>authors.shtml</w:t>
        </w:r>
      </w:hyperlink>
    </w:p>
    <w:p>
      <w:pPr>
        <w:spacing w:after="0" w:line="244" w:lineRule="auto"/>
        <w:jc w:val="both"/>
        <w:rPr>
          <w:sz w:val="18"/>
        </w:rPr>
        <w:sectPr>
          <w:type w:val="continuous"/>
          <w:pgSz w:w="15880" w:h="12480" w:orient="landscape"/>
          <w:pgMar w:top="1160" w:bottom="280" w:left="960" w:right="960"/>
          <w:cols w:num="2" w:equalWidth="0">
            <w:col w:w="6128" w:space="1583"/>
            <w:col w:w="6249"/>
          </w:cols>
        </w:sectPr>
      </w:pPr>
    </w:p>
    <w:p>
      <w:pPr>
        <w:pStyle w:val="BodyText"/>
        <w:rPr>
          <w:sz w:val="20"/>
        </w:rPr>
      </w:pPr>
    </w:p>
    <w:p>
      <w:pPr>
        <w:pStyle w:val="BodyText"/>
        <w:spacing w:before="4"/>
        <w:rPr>
          <w:sz w:val="14"/>
        </w:rPr>
      </w:pPr>
    </w:p>
    <w:p>
      <w:pPr>
        <w:spacing w:after="0"/>
        <w:rPr>
          <w:sz w:val="14"/>
        </w:rPr>
        <w:sectPr>
          <w:headerReference w:type="default" r:id="rId429"/>
          <w:footerReference w:type="default" r:id="rId430"/>
          <w:pgSz w:w="15880" w:h="12480" w:orient="landscape"/>
          <w:pgMar w:header="0" w:footer="0" w:top="0" w:bottom="0" w:left="0" w:right="960"/>
        </w:sectPr>
      </w:pPr>
    </w:p>
    <w:p>
      <w:pPr>
        <w:spacing w:before="48"/>
        <w:ind w:left="0" w:right="3" w:firstLine="0"/>
        <w:jc w:val="right"/>
        <w:rPr>
          <w:sz w:val="16"/>
        </w:rPr>
      </w:pPr>
      <w:r>
        <w:rPr>
          <w:color w:val="FFFFFF"/>
          <w:sz w:val="16"/>
        </w:rPr>
        <w:t>Peter Suber</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17"/>
        </w:rPr>
      </w:pPr>
    </w:p>
    <w:p>
      <w:pPr>
        <w:pStyle w:val="Heading1"/>
        <w:ind w:left="1091"/>
      </w:pPr>
      <w:r>
        <w:rPr>
          <w:spacing w:val="-16"/>
          <w:w w:val="101"/>
        </w:rPr>
        <w:t>E</w:t>
      </w:r>
      <w:r>
        <w:rPr>
          <w:w w:val="94"/>
        </w:rPr>
        <w:t>l</w:t>
      </w:r>
      <w:r>
        <w:rPr>
          <w:spacing w:val="-59"/>
        </w:rPr>
        <w:t> </w:t>
      </w:r>
      <w:r>
        <w:rPr>
          <w:spacing w:val="-40"/>
          <w:w w:val="40"/>
        </w:rPr>
        <w:t>“</w:t>
      </w:r>
      <w:r>
        <w:rPr>
          <w:spacing w:val="-10"/>
          <w:w w:val="106"/>
        </w:rPr>
        <w:t>mandat</w:t>
      </w:r>
      <w:r>
        <w:rPr>
          <w:spacing w:val="-35"/>
          <w:w w:val="103"/>
        </w:rPr>
        <w:t>o</w:t>
      </w:r>
      <w:r>
        <w:rPr>
          <w:w w:val="40"/>
        </w:rPr>
        <w:t>”</w:t>
      </w:r>
      <w:r>
        <w:rPr>
          <w:spacing w:val="-59"/>
        </w:rPr>
        <w:t> </w:t>
      </w:r>
      <w:r>
        <w:rPr>
          <w:spacing w:val="-17"/>
          <w:w w:val="169"/>
          <w:sz w:val="28"/>
        </w:rPr>
        <w:t>o</w:t>
      </w:r>
      <w:r>
        <w:rPr>
          <w:w w:val="149"/>
          <w:sz w:val="28"/>
        </w:rPr>
        <w:t>a</w:t>
      </w:r>
      <w:r>
        <w:rPr>
          <w:sz w:val="28"/>
        </w:rPr>
        <w:t> </w:t>
      </w:r>
      <w:r>
        <w:rPr>
          <w:spacing w:val="-10"/>
          <w:w w:val="91"/>
        </w:rPr>
        <w:t>e</w:t>
      </w:r>
      <w:r>
        <w:rPr>
          <w:w w:val="91"/>
        </w:rPr>
        <w:t>s</w:t>
      </w:r>
      <w:r>
        <w:rPr>
          <w:spacing w:val="-59"/>
        </w:rPr>
        <w:t> </w:t>
      </w:r>
      <w:r>
        <w:rPr>
          <w:spacing w:val="-10"/>
          <w:w w:val="106"/>
        </w:rPr>
        <w:t>un</w:t>
      </w:r>
      <w:r>
        <w:rPr>
          <w:w w:val="106"/>
        </w:rPr>
        <w:t>a</w:t>
      </w:r>
      <w:r>
        <w:rPr>
          <w:spacing w:val="-59"/>
        </w:rPr>
        <w:t> </w:t>
      </w:r>
      <w:r>
        <w:rPr>
          <w:spacing w:val="-10"/>
          <w:w w:val="103"/>
        </w:rPr>
        <w:t>condición </w:t>
      </w:r>
      <w:r>
        <w:rPr>
          <w:spacing w:val="-9"/>
          <w:w w:val="105"/>
        </w:rPr>
        <w:t>dentro</w:t>
      </w:r>
      <w:r>
        <w:rPr>
          <w:spacing w:val="-67"/>
          <w:w w:val="105"/>
        </w:rPr>
        <w:t> </w:t>
      </w:r>
      <w:r>
        <w:rPr>
          <w:spacing w:val="-5"/>
          <w:w w:val="105"/>
        </w:rPr>
        <w:t>de</w:t>
      </w:r>
      <w:r>
        <w:rPr>
          <w:spacing w:val="-67"/>
          <w:w w:val="105"/>
        </w:rPr>
        <w:t> </w:t>
      </w:r>
      <w:r>
        <w:rPr>
          <w:spacing w:val="-5"/>
          <w:w w:val="105"/>
        </w:rPr>
        <w:t>un</w:t>
      </w:r>
      <w:r>
        <w:rPr>
          <w:spacing w:val="-67"/>
          <w:w w:val="105"/>
        </w:rPr>
        <w:t> </w:t>
      </w:r>
      <w:r>
        <w:rPr>
          <w:spacing w:val="-9"/>
          <w:w w:val="105"/>
        </w:rPr>
        <w:t>contrato</w:t>
      </w:r>
      <w:r>
        <w:rPr>
          <w:spacing w:val="-67"/>
          <w:w w:val="105"/>
        </w:rPr>
        <w:t> </w:t>
      </w:r>
      <w:r>
        <w:rPr>
          <w:spacing w:val="-11"/>
          <w:w w:val="105"/>
        </w:rPr>
        <w:t>voluntario, </w:t>
      </w:r>
      <w:r>
        <w:rPr>
          <w:spacing w:val="-5"/>
          <w:w w:val="105"/>
        </w:rPr>
        <w:t>no</w:t>
      </w:r>
      <w:r>
        <w:rPr>
          <w:spacing w:val="-54"/>
          <w:w w:val="105"/>
        </w:rPr>
        <w:t> </w:t>
      </w:r>
      <w:r>
        <w:rPr>
          <w:spacing w:val="-5"/>
          <w:w w:val="105"/>
        </w:rPr>
        <w:t>es</w:t>
      </w:r>
      <w:r>
        <w:rPr>
          <w:spacing w:val="-54"/>
          <w:w w:val="105"/>
        </w:rPr>
        <w:t> </w:t>
      </w:r>
      <w:r>
        <w:rPr>
          <w:spacing w:val="-5"/>
          <w:w w:val="105"/>
        </w:rPr>
        <w:t>un</w:t>
      </w:r>
      <w:r>
        <w:rPr>
          <w:spacing w:val="-54"/>
          <w:w w:val="105"/>
        </w:rPr>
        <w:t> </w:t>
      </w:r>
      <w:r>
        <w:rPr>
          <w:spacing w:val="-10"/>
          <w:w w:val="105"/>
        </w:rPr>
        <w:t>requisito</w:t>
      </w:r>
      <w:r>
        <w:rPr>
          <w:spacing w:val="-54"/>
          <w:w w:val="105"/>
        </w:rPr>
        <w:t> </w:t>
      </w:r>
      <w:r>
        <w:rPr>
          <w:spacing w:val="-10"/>
          <w:w w:val="105"/>
        </w:rPr>
        <w:t>incondicional.</w:t>
      </w:r>
      <w:r>
        <w:rPr>
          <w:spacing w:val="-10"/>
          <w:w w:val="103"/>
        </w:rPr>
        <w:t> </w:t>
      </w:r>
      <w:r>
        <w:rPr>
          <w:spacing w:val="-5"/>
          <w:w w:val="105"/>
        </w:rPr>
        <w:t>Es </w:t>
      </w:r>
      <w:r>
        <w:rPr>
          <w:spacing w:val="-7"/>
          <w:w w:val="105"/>
        </w:rPr>
        <w:t>una </w:t>
      </w:r>
      <w:r>
        <w:rPr>
          <w:spacing w:val="-9"/>
          <w:w w:val="105"/>
        </w:rPr>
        <w:t>condición</w:t>
      </w:r>
      <w:r>
        <w:rPr>
          <w:spacing w:val="32"/>
          <w:w w:val="105"/>
        </w:rPr>
        <w:t> </w:t>
      </w:r>
      <w:r>
        <w:rPr>
          <w:spacing w:val="-10"/>
          <w:w w:val="105"/>
        </w:rPr>
        <w:t>razonable,</w:t>
      </w:r>
      <w:r>
        <w:rPr>
          <w:spacing w:val="6"/>
          <w:w w:val="105"/>
        </w:rPr>
        <w:t> </w:t>
      </w:r>
      <w:r>
        <w:rPr>
          <w:spacing w:val="-10"/>
          <w:w w:val="105"/>
        </w:rPr>
        <w:t>ya</w:t>
      </w:r>
      <w:r>
        <w:rPr>
          <w:spacing w:val="-10"/>
          <w:w w:val="94"/>
        </w:rPr>
        <w:t> </w:t>
      </w:r>
      <w:r>
        <w:rPr>
          <w:spacing w:val="-7"/>
          <w:w w:val="105"/>
        </w:rPr>
        <w:t>que las </w:t>
      </w:r>
      <w:r>
        <w:rPr>
          <w:spacing w:val="-9"/>
          <w:w w:val="105"/>
        </w:rPr>
        <w:t>agencias </w:t>
      </w:r>
      <w:r>
        <w:rPr>
          <w:spacing w:val="-7"/>
          <w:w w:val="105"/>
        </w:rPr>
        <w:t>que </w:t>
      </w:r>
      <w:r>
        <w:rPr>
          <w:spacing w:val="-10"/>
          <w:w w:val="105"/>
        </w:rPr>
        <w:t>financian </w:t>
      </w:r>
      <w:r>
        <w:rPr>
          <w:spacing w:val="-5"/>
          <w:w w:val="105"/>
        </w:rPr>
        <w:t>la </w:t>
      </w:r>
      <w:r>
        <w:rPr>
          <w:spacing w:val="-10"/>
          <w:w w:val="105"/>
        </w:rPr>
        <w:t>investigación </w:t>
      </w:r>
      <w:r>
        <w:rPr>
          <w:spacing w:val="-7"/>
          <w:w w:val="105"/>
        </w:rPr>
        <w:t>con </w:t>
      </w:r>
      <w:r>
        <w:rPr>
          <w:spacing w:val="-10"/>
          <w:w w:val="105"/>
        </w:rPr>
        <w:t>fondos </w:t>
      </w:r>
      <w:r>
        <w:rPr>
          <w:spacing w:val="-9"/>
          <w:w w:val="105"/>
        </w:rPr>
        <w:t>públicos, </w:t>
      </w:r>
      <w:r>
        <w:rPr>
          <w:spacing w:val="-8"/>
          <w:w w:val="105"/>
        </w:rPr>
        <w:t>como </w:t>
      </w:r>
      <w:r>
        <w:rPr>
          <w:spacing w:val="-5"/>
          <w:w w:val="105"/>
        </w:rPr>
        <w:t>el </w:t>
      </w:r>
      <w:r>
        <w:rPr>
          <w:spacing w:val="-6"/>
          <w:w w:val="135"/>
          <w:sz w:val="28"/>
        </w:rPr>
        <w:t>nih</w:t>
      </w:r>
      <w:r>
        <w:rPr>
          <w:spacing w:val="-6"/>
          <w:w w:val="135"/>
        </w:rPr>
        <w:t>, </w:t>
      </w:r>
      <w:r>
        <w:rPr>
          <w:spacing w:val="-5"/>
          <w:w w:val="105"/>
        </w:rPr>
        <w:t>lo </w:t>
      </w:r>
      <w:r>
        <w:rPr>
          <w:spacing w:val="-10"/>
          <w:w w:val="105"/>
        </w:rPr>
        <w:t>hacen </w:t>
      </w:r>
      <w:r>
        <w:rPr>
          <w:spacing w:val="-7"/>
          <w:w w:val="105"/>
        </w:rPr>
        <w:t>por</w:t>
      </w:r>
      <w:r>
        <w:rPr>
          <w:spacing w:val="-119"/>
          <w:w w:val="105"/>
        </w:rPr>
        <w:t> </w:t>
      </w:r>
      <w:r>
        <w:rPr>
          <w:spacing w:val="-5"/>
          <w:w w:val="105"/>
        </w:rPr>
        <w:t>el</w:t>
      </w:r>
      <w:r>
        <w:rPr>
          <w:spacing w:val="-119"/>
          <w:w w:val="105"/>
        </w:rPr>
        <w:t> </w:t>
      </w:r>
      <w:r>
        <w:rPr>
          <w:spacing w:val="-8"/>
          <w:w w:val="105"/>
        </w:rPr>
        <w:t>bien</w:t>
      </w:r>
      <w:r>
        <w:rPr>
          <w:spacing w:val="-119"/>
          <w:w w:val="105"/>
        </w:rPr>
        <w:t> </w:t>
      </w:r>
      <w:r>
        <w:rPr>
          <w:spacing w:val="-9"/>
          <w:w w:val="105"/>
        </w:rPr>
        <w:t>público,</w:t>
      </w:r>
      <w:r>
        <w:rPr>
          <w:spacing w:val="-119"/>
          <w:w w:val="105"/>
        </w:rPr>
        <w:t> </w:t>
      </w:r>
      <w:r>
        <w:rPr>
          <w:w w:val="105"/>
        </w:rPr>
        <w:t>y</w:t>
      </w:r>
      <w:r>
        <w:rPr>
          <w:spacing w:val="-119"/>
          <w:w w:val="105"/>
        </w:rPr>
        <w:t> </w:t>
      </w:r>
      <w:r>
        <w:rPr>
          <w:spacing w:val="-7"/>
          <w:w w:val="105"/>
        </w:rPr>
        <w:t>las</w:t>
      </w:r>
      <w:r>
        <w:rPr>
          <w:spacing w:val="-119"/>
          <w:w w:val="105"/>
        </w:rPr>
        <w:t> </w:t>
      </w:r>
      <w:r>
        <w:rPr>
          <w:spacing w:val="-10"/>
          <w:w w:val="105"/>
        </w:rPr>
        <w:t>entidades</w:t>
      </w:r>
      <w:r>
        <w:rPr>
          <w:spacing w:val="-10"/>
          <w:w w:val="102"/>
        </w:rPr>
        <w:t> </w:t>
      </w:r>
      <w:r>
        <w:rPr>
          <w:spacing w:val="-10"/>
          <w:w w:val="105"/>
        </w:rPr>
        <w:t>privadas </w:t>
      </w:r>
      <w:r>
        <w:rPr>
          <w:spacing w:val="-8"/>
          <w:w w:val="105"/>
        </w:rPr>
        <w:t>como</w:t>
      </w:r>
      <w:r>
        <w:rPr>
          <w:spacing w:val="120"/>
          <w:w w:val="105"/>
        </w:rPr>
        <w:t> </w:t>
      </w:r>
      <w:r>
        <w:rPr>
          <w:spacing w:val="-5"/>
          <w:w w:val="105"/>
        </w:rPr>
        <w:t>la </w:t>
      </w:r>
      <w:r>
        <w:rPr>
          <w:spacing w:val="-15"/>
          <w:w w:val="105"/>
        </w:rPr>
        <w:t>Wellcome </w:t>
      </w:r>
      <w:r>
        <w:rPr>
          <w:spacing w:val="-19"/>
          <w:w w:val="105"/>
        </w:rPr>
        <w:t>Trust, </w:t>
      </w:r>
      <w:r>
        <w:rPr>
          <w:spacing w:val="-9"/>
          <w:w w:val="105"/>
        </w:rPr>
        <w:t>invierten dinero </w:t>
      </w:r>
      <w:r>
        <w:rPr>
          <w:spacing w:val="-7"/>
          <w:w w:val="105"/>
        </w:rPr>
        <w:t>con</w:t>
      </w:r>
      <w:r>
        <w:rPr>
          <w:spacing w:val="-41"/>
          <w:w w:val="105"/>
        </w:rPr>
        <w:t> </w:t>
      </w:r>
      <w:r>
        <w:rPr>
          <w:spacing w:val="-10"/>
          <w:w w:val="105"/>
        </w:rPr>
        <w:t>fines benéficos.</w:t>
      </w:r>
    </w:p>
    <w:p>
      <w:pPr>
        <w:spacing w:before="45"/>
        <w:ind w:left="1091" w:right="90" w:firstLine="0"/>
        <w:jc w:val="left"/>
        <w:rPr>
          <w:sz w:val="16"/>
        </w:rPr>
      </w:pPr>
      <w:r>
        <w:rPr/>
        <w:br w:type="column"/>
      </w:r>
      <w:r>
        <w:rPr>
          <w:color w:val="FF9F36"/>
          <w:w w:val="95"/>
          <w:sz w:val="16"/>
        </w:rPr>
        <w:t>Acceso Abierto</w:t>
      </w:r>
    </w:p>
    <w:p>
      <w:pPr>
        <w:pStyle w:val="BodyText"/>
        <w:rPr>
          <w:sz w:val="16"/>
        </w:rPr>
      </w:pPr>
    </w:p>
    <w:p>
      <w:pPr>
        <w:pStyle w:val="BodyText"/>
        <w:rPr>
          <w:sz w:val="22"/>
        </w:rPr>
      </w:pPr>
    </w:p>
    <w:p>
      <w:pPr>
        <w:pStyle w:val="BodyText"/>
        <w:spacing w:line="244" w:lineRule="auto"/>
        <w:ind w:left="1091" w:right="116" w:firstLine="360"/>
        <w:jc w:val="both"/>
      </w:pPr>
      <w:r>
        <w:rPr>
          <w:w w:val="105"/>
        </w:rPr>
        <w:t>Los</w:t>
      </w:r>
      <w:r>
        <w:rPr>
          <w:spacing w:val="-23"/>
          <w:w w:val="105"/>
        </w:rPr>
        <w:t> </w:t>
      </w:r>
      <w:r>
        <w:rPr>
          <w:spacing w:val="-3"/>
          <w:w w:val="105"/>
        </w:rPr>
        <w:t>mandatos</w:t>
      </w:r>
      <w:r>
        <w:rPr>
          <w:spacing w:val="-24"/>
          <w:w w:val="105"/>
        </w:rPr>
        <w:t> </w:t>
      </w:r>
      <w:r>
        <w:rPr>
          <w:spacing w:val="-4"/>
          <w:w w:val="130"/>
          <w:sz w:val="17"/>
        </w:rPr>
        <w:t>oa</w:t>
      </w:r>
      <w:r>
        <w:rPr>
          <w:spacing w:val="-15"/>
          <w:w w:val="130"/>
          <w:sz w:val="17"/>
        </w:rPr>
        <w:t> </w:t>
      </w:r>
      <w:r>
        <w:rPr>
          <w:spacing w:val="-4"/>
          <w:w w:val="105"/>
        </w:rPr>
        <w:t>verdes</w:t>
      </w:r>
      <w:r>
        <w:rPr>
          <w:spacing w:val="-23"/>
          <w:w w:val="105"/>
        </w:rPr>
        <w:t> </w:t>
      </w:r>
      <w:r>
        <w:rPr>
          <w:w w:val="105"/>
        </w:rPr>
        <w:t>no</w:t>
      </w:r>
      <w:r>
        <w:rPr>
          <w:spacing w:val="-23"/>
          <w:w w:val="105"/>
        </w:rPr>
        <w:t> </w:t>
      </w:r>
      <w:r>
        <w:rPr>
          <w:spacing w:val="-3"/>
          <w:w w:val="105"/>
        </w:rPr>
        <w:t>aseguran</w:t>
      </w:r>
      <w:r>
        <w:rPr>
          <w:spacing w:val="-23"/>
          <w:w w:val="105"/>
        </w:rPr>
        <w:t> </w:t>
      </w:r>
      <w:r>
        <w:rPr>
          <w:w w:val="105"/>
        </w:rPr>
        <w:t>el</w:t>
      </w:r>
      <w:r>
        <w:rPr>
          <w:spacing w:val="-23"/>
          <w:w w:val="105"/>
        </w:rPr>
        <w:t> </w:t>
      </w:r>
      <w:r>
        <w:rPr>
          <w:spacing w:val="-3"/>
          <w:w w:val="105"/>
        </w:rPr>
        <w:t>acceso</w:t>
      </w:r>
      <w:r>
        <w:rPr>
          <w:spacing w:val="-23"/>
          <w:w w:val="105"/>
        </w:rPr>
        <w:t> </w:t>
      </w:r>
      <w:r>
        <w:rPr>
          <w:spacing w:val="-3"/>
          <w:w w:val="105"/>
        </w:rPr>
        <w:t>abierto</w:t>
      </w:r>
      <w:r>
        <w:rPr>
          <w:spacing w:val="-23"/>
          <w:w w:val="105"/>
        </w:rPr>
        <w:t> </w:t>
      </w:r>
      <w:r>
        <w:rPr>
          <w:w w:val="105"/>
        </w:rPr>
        <w:t>a</w:t>
      </w:r>
      <w:r>
        <w:rPr>
          <w:spacing w:val="-23"/>
          <w:w w:val="105"/>
        </w:rPr>
        <w:t> </w:t>
      </w:r>
      <w:r>
        <w:rPr>
          <w:spacing w:val="-3"/>
          <w:w w:val="105"/>
        </w:rPr>
        <w:t>toda</w:t>
      </w:r>
      <w:r>
        <w:rPr>
          <w:spacing w:val="-23"/>
          <w:w w:val="105"/>
        </w:rPr>
        <w:t> </w:t>
      </w:r>
      <w:r>
        <w:rPr>
          <w:spacing w:val="-3"/>
          <w:w w:val="105"/>
        </w:rPr>
        <w:t>la producción</w:t>
      </w:r>
      <w:r>
        <w:rPr>
          <w:spacing w:val="-32"/>
          <w:w w:val="105"/>
        </w:rPr>
        <w:t> </w:t>
      </w:r>
      <w:r>
        <w:rPr>
          <w:spacing w:val="-3"/>
          <w:w w:val="105"/>
        </w:rPr>
        <w:t>científica</w:t>
      </w:r>
      <w:r>
        <w:rPr>
          <w:spacing w:val="-32"/>
          <w:w w:val="105"/>
        </w:rPr>
        <w:t> </w:t>
      </w:r>
      <w:r>
        <w:rPr>
          <w:w w:val="105"/>
        </w:rPr>
        <w:t>de</w:t>
      </w:r>
      <w:r>
        <w:rPr>
          <w:spacing w:val="-32"/>
          <w:w w:val="105"/>
        </w:rPr>
        <w:t> </w:t>
      </w:r>
      <w:r>
        <w:rPr>
          <w:w w:val="105"/>
        </w:rPr>
        <w:t>una</w:t>
      </w:r>
      <w:r>
        <w:rPr>
          <w:spacing w:val="-32"/>
          <w:w w:val="105"/>
        </w:rPr>
        <w:t> </w:t>
      </w:r>
      <w:r>
        <w:rPr>
          <w:spacing w:val="-3"/>
          <w:w w:val="105"/>
        </w:rPr>
        <w:t>universidad</w:t>
      </w:r>
      <w:r>
        <w:rPr>
          <w:spacing w:val="-32"/>
          <w:w w:val="105"/>
        </w:rPr>
        <w:t> </w:t>
      </w:r>
      <w:r>
        <w:rPr>
          <w:w w:val="105"/>
        </w:rPr>
        <w:t>o</w:t>
      </w:r>
      <w:r>
        <w:rPr>
          <w:spacing w:val="-32"/>
          <w:w w:val="105"/>
        </w:rPr>
        <w:t> </w:t>
      </w:r>
      <w:r>
        <w:rPr>
          <w:w w:val="105"/>
        </w:rPr>
        <w:t>de</w:t>
      </w:r>
      <w:r>
        <w:rPr>
          <w:spacing w:val="-32"/>
          <w:w w:val="105"/>
        </w:rPr>
        <w:t> </w:t>
      </w:r>
      <w:r>
        <w:rPr>
          <w:w w:val="105"/>
        </w:rPr>
        <w:t>la</w:t>
      </w:r>
      <w:r>
        <w:rPr>
          <w:spacing w:val="-32"/>
          <w:w w:val="105"/>
        </w:rPr>
        <w:t> </w:t>
      </w:r>
      <w:r>
        <w:rPr>
          <w:spacing w:val="-3"/>
          <w:w w:val="105"/>
        </w:rPr>
        <w:t>financiada</w:t>
      </w:r>
      <w:r>
        <w:rPr>
          <w:spacing w:val="-32"/>
          <w:w w:val="105"/>
        </w:rPr>
        <w:t> </w:t>
      </w:r>
      <w:r>
        <w:rPr>
          <w:w w:val="105"/>
        </w:rPr>
        <w:t>por</w:t>
      </w:r>
      <w:r>
        <w:rPr>
          <w:spacing w:val="-32"/>
          <w:w w:val="105"/>
        </w:rPr>
        <w:t> </w:t>
      </w:r>
      <w:r>
        <w:rPr>
          <w:spacing w:val="-3"/>
          <w:w w:val="105"/>
        </w:rPr>
        <w:t>una agencia,</w:t>
      </w:r>
      <w:r>
        <w:rPr>
          <w:spacing w:val="-35"/>
          <w:w w:val="105"/>
        </w:rPr>
        <w:t> </w:t>
      </w:r>
      <w:r>
        <w:rPr>
          <w:w w:val="105"/>
        </w:rPr>
        <w:t>por</w:t>
      </w:r>
      <w:r>
        <w:rPr>
          <w:spacing w:val="-35"/>
          <w:w w:val="105"/>
        </w:rPr>
        <w:t> </w:t>
      </w:r>
      <w:r>
        <w:rPr>
          <w:w w:val="105"/>
        </w:rPr>
        <w:t>la</w:t>
      </w:r>
      <w:r>
        <w:rPr>
          <w:spacing w:val="-35"/>
          <w:w w:val="105"/>
        </w:rPr>
        <w:t> </w:t>
      </w:r>
      <w:r>
        <w:rPr>
          <w:spacing w:val="-3"/>
          <w:w w:val="105"/>
        </w:rPr>
        <w:t>misma</w:t>
      </w:r>
      <w:r>
        <w:rPr>
          <w:spacing w:val="-35"/>
          <w:w w:val="105"/>
        </w:rPr>
        <w:t> </w:t>
      </w:r>
      <w:r>
        <w:rPr>
          <w:spacing w:val="-3"/>
          <w:w w:val="105"/>
        </w:rPr>
        <w:t>razón</w:t>
      </w:r>
      <w:r>
        <w:rPr>
          <w:spacing w:val="-35"/>
          <w:w w:val="105"/>
        </w:rPr>
        <w:t> </w:t>
      </w:r>
      <w:r>
        <w:rPr>
          <w:w w:val="105"/>
        </w:rPr>
        <w:t>que</w:t>
      </w:r>
      <w:r>
        <w:rPr>
          <w:spacing w:val="-35"/>
          <w:w w:val="105"/>
        </w:rPr>
        <w:t> </w:t>
      </w:r>
      <w:r>
        <w:rPr>
          <w:w w:val="105"/>
        </w:rPr>
        <w:t>no</w:t>
      </w:r>
      <w:r>
        <w:rPr>
          <w:spacing w:val="-35"/>
          <w:w w:val="105"/>
        </w:rPr>
        <w:t> </w:t>
      </w:r>
      <w:r>
        <w:rPr>
          <w:spacing w:val="-4"/>
          <w:w w:val="105"/>
        </w:rPr>
        <w:t>requieren</w:t>
      </w:r>
      <w:r>
        <w:rPr>
          <w:spacing w:val="-35"/>
          <w:w w:val="105"/>
        </w:rPr>
        <w:t> </w:t>
      </w:r>
      <w:r>
        <w:rPr>
          <w:w w:val="105"/>
        </w:rPr>
        <w:t>el</w:t>
      </w:r>
      <w:r>
        <w:rPr>
          <w:spacing w:val="-35"/>
          <w:w w:val="105"/>
        </w:rPr>
        <w:t> </w:t>
      </w:r>
      <w:r>
        <w:rPr>
          <w:spacing w:val="-4"/>
          <w:w w:val="130"/>
          <w:sz w:val="17"/>
        </w:rPr>
        <w:t>oa</w:t>
      </w:r>
      <w:r>
        <w:rPr>
          <w:spacing w:val="-27"/>
          <w:w w:val="130"/>
          <w:sz w:val="17"/>
        </w:rPr>
        <w:t> </w:t>
      </w:r>
      <w:r>
        <w:rPr>
          <w:w w:val="105"/>
        </w:rPr>
        <w:t>sin</w:t>
      </w:r>
      <w:r>
        <w:rPr>
          <w:spacing w:val="-35"/>
          <w:w w:val="105"/>
        </w:rPr>
        <w:t> </w:t>
      </w:r>
      <w:r>
        <w:rPr>
          <w:spacing w:val="-3"/>
          <w:w w:val="105"/>
        </w:rPr>
        <w:t>certificación. </w:t>
      </w:r>
      <w:r>
        <w:rPr>
          <w:spacing w:val="-6"/>
          <w:w w:val="105"/>
        </w:rPr>
        <w:t>Pero </w:t>
      </w:r>
      <w:r>
        <w:rPr>
          <w:w w:val="105"/>
        </w:rPr>
        <w:t>su </w:t>
      </w:r>
      <w:r>
        <w:rPr>
          <w:spacing w:val="-3"/>
          <w:w w:val="105"/>
        </w:rPr>
        <w:t>implementación facilita </w:t>
      </w:r>
      <w:r>
        <w:rPr>
          <w:w w:val="105"/>
        </w:rPr>
        <w:t>el </w:t>
      </w:r>
      <w:r>
        <w:rPr>
          <w:spacing w:val="-3"/>
          <w:w w:val="105"/>
        </w:rPr>
        <w:t>acceso abierto </w:t>
      </w:r>
      <w:r>
        <w:rPr>
          <w:w w:val="105"/>
        </w:rPr>
        <w:t>a un</w:t>
      </w:r>
      <w:r>
        <w:rPr>
          <w:spacing w:val="-34"/>
          <w:w w:val="105"/>
        </w:rPr>
        <w:t> </w:t>
      </w:r>
      <w:r>
        <w:rPr>
          <w:spacing w:val="-4"/>
          <w:w w:val="105"/>
        </w:rPr>
        <w:t>porcentaje </w:t>
      </w:r>
      <w:r>
        <w:rPr>
          <w:spacing w:val="-3"/>
          <w:w w:val="105"/>
        </w:rPr>
        <w:t>mucho mayor </w:t>
      </w:r>
      <w:r>
        <w:rPr>
          <w:w w:val="105"/>
        </w:rPr>
        <w:t>de la </w:t>
      </w:r>
      <w:r>
        <w:rPr>
          <w:spacing w:val="-3"/>
          <w:w w:val="105"/>
        </w:rPr>
        <w:t>producción científica, </w:t>
      </w:r>
      <w:r>
        <w:rPr>
          <w:w w:val="105"/>
        </w:rPr>
        <w:t>ya sea en </w:t>
      </w:r>
      <w:r>
        <w:rPr>
          <w:spacing w:val="-3"/>
          <w:w w:val="105"/>
        </w:rPr>
        <w:t>revistas de acceso</w:t>
      </w:r>
      <w:r>
        <w:rPr>
          <w:spacing w:val="-28"/>
          <w:w w:val="105"/>
        </w:rPr>
        <w:t> </w:t>
      </w:r>
      <w:r>
        <w:rPr>
          <w:spacing w:val="-3"/>
          <w:w w:val="105"/>
        </w:rPr>
        <w:t>abierto</w:t>
      </w:r>
      <w:r>
        <w:rPr>
          <w:spacing w:val="-28"/>
          <w:w w:val="105"/>
        </w:rPr>
        <w:t> </w:t>
      </w:r>
      <w:r>
        <w:rPr>
          <w:w w:val="105"/>
        </w:rPr>
        <w:t>o</w:t>
      </w:r>
      <w:r>
        <w:rPr>
          <w:spacing w:val="-28"/>
          <w:w w:val="105"/>
        </w:rPr>
        <w:t> </w:t>
      </w:r>
      <w:r>
        <w:rPr>
          <w:spacing w:val="-3"/>
          <w:w w:val="105"/>
        </w:rPr>
        <w:t>repositorios</w:t>
      </w:r>
      <w:r>
        <w:rPr>
          <w:spacing w:val="-28"/>
          <w:w w:val="105"/>
        </w:rPr>
        <w:t> </w:t>
      </w:r>
      <w:r>
        <w:rPr>
          <w:spacing w:val="-4"/>
          <w:w w:val="130"/>
          <w:sz w:val="16"/>
        </w:rPr>
        <w:t>oa</w:t>
      </w:r>
      <w:r>
        <w:rPr>
          <w:spacing w:val="-4"/>
          <w:w w:val="130"/>
        </w:rPr>
        <w:t>,</w:t>
      </w:r>
      <w:r>
        <w:rPr>
          <w:spacing w:val="-43"/>
          <w:w w:val="130"/>
        </w:rPr>
        <w:t> </w:t>
      </w:r>
      <w:r>
        <w:rPr>
          <w:w w:val="105"/>
        </w:rPr>
        <w:t>y</w:t>
      </w:r>
      <w:r>
        <w:rPr>
          <w:spacing w:val="-28"/>
          <w:w w:val="105"/>
        </w:rPr>
        <w:t> </w:t>
      </w:r>
      <w:r>
        <w:rPr>
          <w:w w:val="105"/>
        </w:rPr>
        <w:t>lo</w:t>
      </w:r>
      <w:r>
        <w:rPr>
          <w:spacing w:val="-28"/>
          <w:w w:val="105"/>
        </w:rPr>
        <w:t> </w:t>
      </w:r>
      <w:r>
        <w:rPr>
          <w:spacing w:val="-3"/>
          <w:w w:val="105"/>
        </w:rPr>
        <w:t>hace</w:t>
      </w:r>
      <w:r>
        <w:rPr>
          <w:spacing w:val="-28"/>
          <w:w w:val="105"/>
        </w:rPr>
        <w:t> </w:t>
      </w:r>
      <w:r>
        <w:rPr>
          <w:spacing w:val="-3"/>
          <w:w w:val="105"/>
        </w:rPr>
        <w:t>permitiendo</w:t>
      </w:r>
      <w:r>
        <w:rPr>
          <w:spacing w:val="-28"/>
          <w:w w:val="105"/>
        </w:rPr>
        <w:t> </w:t>
      </w:r>
      <w:r>
        <w:rPr>
          <w:w w:val="105"/>
        </w:rPr>
        <w:t>a</w:t>
      </w:r>
      <w:r>
        <w:rPr>
          <w:spacing w:val="-28"/>
          <w:w w:val="105"/>
        </w:rPr>
        <w:t> </w:t>
      </w:r>
      <w:r>
        <w:rPr>
          <w:w w:val="105"/>
        </w:rPr>
        <w:t>los</w:t>
      </w:r>
      <w:r>
        <w:rPr>
          <w:spacing w:val="-28"/>
          <w:w w:val="105"/>
        </w:rPr>
        <w:t> </w:t>
      </w:r>
      <w:r>
        <w:rPr>
          <w:spacing w:val="-4"/>
          <w:w w:val="105"/>
        </w:rPr>
        <w:t>autores </w:t>
      </w:r>
      <w:r>
        <w:rPr>
          <w:w w:val="105"/>
        </w:rPr>
        <w:t>la</w:t>
      </w:r>
      <w:r>
        <w:rPr>
          <w:spacing w:val="-37"/>
          <w:w w:val="105"/>
        </w:rPr>
        <w:t> </w:t>
      </w:r>
      <w:r>
        <w:rPr>
          <w:spacing w:val="-3"/>
          <w:w w:val="105"/>
        </w:rPr>
        <w:t>libertad</w:t>
      </w:r>
      <w:r>
        <w:rPr>
          <w:spacing w:val="-37"/>
          <w:w w:val="105"/>
        </w:rPr>
        <w:t> </w:t>
      </w:r>
      <w:r>
        <w:rPr>
          <w:w w:val="105"/>
        </w:rPr>
        <w:t>de</w:t>
      </w:r>
      <w:r>
        <w:rPr>
          <w:spacing w:val="-37"/>
          <w:w w:val="105"/>
        </w:rPr>
        <w:t> </w:t>
      </w:r>
      <w:r>
        <w:rPr>
          <w:spacing w:val="-3"/>
          <w:w w:val="105"/>
        </w:rPr>
        <w:t>enviar</w:t>
      </w:r>
      <w:r>
        <w:rPr>
          <w:spacing w:val="-37"/>
          <w:w w:val="105"/>
        </w:rPr>
        <w:t> </w:t>
      </w:r>
      <w:r>
        <w:rPr>
          <w:w w:val="105"/>
        </w:rPr>
        <w:t>sus</w:t>
      </w:r>
      <w:r>
        <w:rPr>
          <w:spacing w:val="-37"/>
          <w:w w:val="105"/>
        </w:rPr>
        <w:t> </w:t>
      </w:r>
      <w:r>
        <w:rPr>
          <w:spacing w:val="-3"/>
          <w:w w:val="105"/>
        </w:rPr>
        <w:t>trabajos</w:t>
      </w:r>
      <w:r>
        <w:rPr>
          <w:spacing w:val="-37"/>
          <w:w w:val="105"/>
        </w:rPr>
        <w:t> </w:t>
      </w:r>
      <w:r>
        <w:rPr>
          <w:w w:val="105"/>
        </w:rPr>
        <w:t>a</w:t>
      </w:r>
      <w:r>
        <w:rPr>
          <w:spacing w:val="-37"/>
          <w:w w:val="105"/>
        </w:rPr>
        <w:t> </w:t>
      </w:r>
      <w:r>
        <w:rPr>
          <w:w w:val="105"/>
        </w:rPr>
        <w:t>las</w:t>
      </w:r>
      <w:r>
        <w:rPr>
          <w:spacing w:val="-37"/>
          <w:w w:val="105"/>
        </w:rPr>
        <w:t> </w:t>
      </w:r>
      <w:r>
        <w:rPr>
          <w:spacing w:val="-3"/>
          <w:w w:val="105"/>
        </w:rPr>
        <w:t>revistas</w:t>
      </w:r>
      <w:r>
        <w:rPr>
          <w:spacing w:val="-37"/>
          <w:w w:val="105"/>
        </w:rPr>
        <w:t> </w:t>
      </w:r>
      <w:r>
        <w:rPr>
          <w:w w:val="105"/>
        </w:rPr>
        <w:t>de</w:t>
      </w:r>
      <w:r>
        <w:rPr>
          <w:spacing w:val="-37"/>
          <w:w w:val="105"/>
        </w:rPr>
        <w:t> </w:t>
      </w:r>
      <w:r>
        <w:rPr>
          <w:w w:val="105"/>
        </w:rPr>
        <w:t>su</w:t>
      </w:r>
      <w:r>
        <w:rPr>
          <w:spacing w:val="-37"/>
          <w:w w:val="105"/>
        </w:rPr>
        <w:t> </w:t>
      </w:r>
      <w:r>
        <w:rPr>
          <w:spacing w:val="-3"/>
          <w:w w:val="105"/>
        </w:rPr>
        <w:t>elección.</w:t>
      </w:r>
    </w:p>
    <w:p>
      <w:pPr>
        <w:pStyle w:val="BodyText"/>
        <w:spacing w:line="244" w:lineRule="auto" w:before="1"/>
        <w:ind w:left="1091" w:right="114" w:firstLine="360"/>
        <w:jc w:val="both"/>
        <w:rPr>
          <w:sz w:val="14"/>
        </w:rPr>
      </w:pPr>
      <w:r>
        <w:rPr>
          <w:w w:val="105"/>
        </w:rPr>
        <w:t>Sólo he tratado de dar una taxonomía aproximada de las</w:t>
      </w:r>
      <w:r>
        <w:rPr>
          <w:spacing w:val="65"/>
          <w:w w:val="105"/>
        </w:rPr>
        <w:t> </w:t>
      </w:r>
      <w:r>
        <w:rPr>
          <w:w w:val="105"/>
        </w:rPr>
        <w:t>políticas</w:t>
      </w:r>
      <w:r>
        <w:rPr>
          <w:spacing w:val="-49"/>
          <w:w w:val="105"/>
        </w:rPr>
        <w:t> </w:t>
      </w:r>
      <w:r>
        <w:rPr>
          <w:w w:val="105"/>
        </w:rPr>
        <w:t>de</w:t>
      </w:r>
      <w:r>
        <w:rPr>
          <w:spacing w:val="-49"/>
          <w:w w:val="105"/>
        </w:rPr>
        <w:t> </w:t>
      </w:r>
      <w:r>
        <w:rPr>
          <w:spacing w:val="-3"/>
          <w:w w:val="140"/>
          <w:sz w:val="16"/>
        </w:rPr>
        <w:t>oa</w:t>
      </w:r>
      <w:r>
        <w:rPr>
          <w:spacing w:val="-41"/>
          <w:w w:val="140"/>
          <w:sz w:val="16"/>
        </w:rPr>
        <w:t> </w:t>
      </w:r>
      <w:r>
        <w:rPr>
          <w:w w:val="105"/>
        </w:rPr>
        <w:t>y</w:t>
      </w:r>
      <w:r>
        <w:rPr>
          <w:spacing w:val="-49"/>
          <w:w w:val="105"/>
        </w:rPr>
        <w:t> </w:t>
      </w:r>
      <w:r>
        <w:rPr>
          <w:w w:val="105"/>
        </w:rPr>
        <w:t>argumentos</w:t>
      </w:r>
      <w:r>
        <w:rPr>
          <w:spacing w:val="-49"/>
          <w:w w:val="105"/>
        </w:rPr>
        <w:t> </w:t>
      </w:r>
      <w:r>
        <w:rPr>
          <w:w w:val="105"/>
        </w:rPr>
        <w:t>para</w:t>
      </w:r>
      <w:r>
        <w:rPr>
          <w:spacing w:val="-49"/>
          <w:w w:val="105"/>
        </w:rPr>
        <w:t> </w:t>
      </w:r>
      <w:r>
        <w:rPr>
          <w:w w:val="105"/>
        </w:rPr>
        <w:t>apoyarlas.</w:t>
      </w:r>
      <w:r>
        <w:rPr>
          <w:spacing w:val="-49"/>
          <w:w w:val="105"/>
        </w:rPr>
        <w:t> </w:t>
      </w:r>
      <w:r>
        <w:rPr>
          <w:spacing w:val="-3"/>
          <w:w w:val="105"/>
        </w:rPr>
        <w:t>Para</w:t>
      </w:r>
      <w:r>
        <w:rPr>
          <w:spacing w:val="-49"/>
          <w:w w:val="105"/>
        </w:rPr>
        <w:t> </w:t>
      </w:r>
      <w:r>
        <w:rPr>
          <w:w w:val="105"/>
        </w:rPr>
        <w:t>recomendaciones detalladas</w:t>
      </w:r>
      <w:r>
        <w:rPr>
          <w:spacing w:val="-28"/>
          <w:w w:val="105"/>
        </w:rPr>
        <w:t> </w:t>
      </w:r>
      <w:r>
        <w:rPr>
          <w:w w:val="105"/>
        </w:rPr>
        <w:t>sobre</w:t>
      </w:r>
      <w:r>
        <w:rPr>
          <w:spacing w:val="-28"/>
          <w:w w:val="105"/>
        </w:rPr>
        <w:t> </w:t>
      </w:r>
      <w:r>
        <w:rPr>
          <w:w w:val="105"/>
        </w:rPr>
        <w:t>políticas</w:t>
      </w:r>
      <w:r>
        <w:rPr>
          <w:spacing w:val="-28"/>
          <w:w w:val="105"/>
        </w:rPr>
        <w:t> </w:t>
      </w:r>
      <w:r>
        <w:rPr>
          <w:w w:val="105"/>
        </w:rPr>
        <w:t>de</w:t>
      </w:r>
      <w:r>
        <w:rPr>
          <w:spacing w:val="-28"/>
          <w:w w:val="105"/>
        </w:rPr>
        <w:t> </w:t>
      </w:r>
      <w:r>
        <w:rPr>
          <w:spacing w:val="-3"/>
          <w:w w:val="140"/>
          <w:sz w:val="16"/>
        </w:rPr>
        <w:t>oa</w:t>
      </w:r>
      <w:r>
        <w:rPr>
          <w:spacing w:val="-21"/>
          <w:w w:val="140"/>
          <w:sz w:val="16"/>
        </w:rPr>
        <w:t> </w:t>
      </w:r>
      <w:r>
        <w:rPr>
          <w:w w:val="105"/>
        </w:rPr>
        <w:t>y</w:t>
      </w:r>
      <w:r>
        <w:rPr>
          <w:spacing w:val="-28"/>
          <w:w w:val="105"/>
        </w:rPr>
        <w:t> </w:t>
      </w:r>
      <w:r>
        <w:rPr>
          <w:w w:val="105"/>
        </w:rPr>
        <w:t>argumentos</w:t>
      </w:r>
      <w:r>
        <w:rPr>
          <w:spacing w:val="-28"/>
          <w:w w:val="105"/>
        </w:rPr>
        <w:t> </w:t>
      </w:r>
      <w:r>
        <w:rPr>
          <w:w w:val="105"/>
        </w:rPr>
        <w:t>específicos,</w:t>
      </w:r>
      <w:r>
        <w:rPr>
          <w:spacing w:val="-28"/>
          <w:w w:val="105"/>
        </w:rPr>
        <w:t> </w:t>
      </w:r>
      <w:r>
        <w:rPr>
          <w:w w:val="105"/>
        </w:rPr>
        <w:t>pueden consultar mi análisis hecho en 2009 sobre las opciones de las políticas</w:t>
      </w:r>
      <w:r>
        <w:rPr>
          <w:spacing w:val="-37"/>
          <w:w w:val="105"/>
        </w:rPr>
        <w:t> </w:t>
      </w:r>
      <w:r>
        <w:rPr>
          <w:w w:val="105"/>
        </w:rPr>
        <w:t>de</w:t>
      </w:r>
      <w:r>
        <w:rPr>
          <w:spacing w:val="-37"/>
          <w:w w:val="105"/>
        </w:rPr>
        <w:t> </w:t>
      </w:r>
      <w:r>
        <w:rPr>
          <w:w w:val="105"/>
        </w:rPr>
        <w:t>organismos</w:t>
      </w:r>
      <w:r>
        <w:rPr>
          <w:spacing w:val="-37"/>
          <w:w w:val="105"/>
        </w:rPr>
        <w:t> </w:t>
      </w:r>
      <w:r>
        <w:rPr>
          <w:w w:val="105"/>
        </w:rPr>
        <w:t>de</w:t>
      </w:r>
      <w:r>
        <w:rPr>
          <w:spacing w:val="-37"/>
          <w:w w:val="105"/>
        </w:rPr>
        <w:t> </w:t>
      </w:r>
      <w:r>
        <w:rPr>
          <w:w w:val="105"/>
        </w:rPr>
        <w:t>financiación</w:t>
      </w:r>
      <w:r>
        <w:rPr>
          <w:spacing w:val="-37"/>
          <w:w w:val="105"/>
        </w:rPr>
        <w:t> </w:t>
      </w:r>
      <w:r>
        <w:rPr>
          <w:w w:val="105"/>
        </w:rPr>
        <w:t>y</w:t>
      </w:r>
      <w:r>
        <w:rPr>
          <w:spacing w:val="-37"/>
          <w:w w:val="105"/>
        </w:rPr>
        <w:t> </w:t>
      </w:r>
      <w:r>
        <w:rPr>
          <w:w w:val="105"/>
        </w:rPr>
        <w:t>de</w:t>
      </w:r>
      <w:r>
        <w:rPr>
          <w:spacing w:val="-37"/>
          <w:w w:val="105"/>
        </w:rPr>
        <w:t> </w:t>
      </w:r>
      <w:r>
        <w:rPr>
          <w:w w:val="105"/>
        </w:rPr>
        <w:t>las</w:t>
      </w:r>
      <w:r>
        <w:rPr>
          <w:spacing w:val="-37"/>
          <w:w w:val="105"/>
        </w:rPr>
        <w:t> </w:t>
      </w:r>
      <w:r>
        <w:rPr>
          <w:w w:val="105"/>
        </w:rPr>
        <w:t>universidades.</w:t>
      </w:r>
      <w:hyperlink r:id="rId431">
        <w:r>
          <w:rPr>
            <w:w w:val="105"/>
            <w:position w:val="8"/>
            <w:sz w:val="14"/>
          </w:rPr>
          <w:t>11</w:t>
        </w:r>
      </w:hyperlink>
    </w:p>
    <w:p>
      <w:pPr>
        <w:pStyle w:val="BodyText"/>
        <w:spacing w:line="244" w:lineRule="auto" w:before="1"/>
        <w:ind w:left="1091" w:right="118" w:firstLine="360"/>
        <w:jc w:val="both"/>
        <w:rPr>
          <w:sz w:val="14"/>
        </w:rPr>
      </w:pPr>
      <w:r>
        <w:rPr>
          <w:spacing w:val="-4"/>
          <w:w w:val="105"/>
        </w:rPr>
        <w:t>Aquí </w:t>
      </w:r>
      <w:r>
        <w:rPr>
          <w:w w:val="105"/>
        </w:rPr>
        <w:t>me he </w:t>
      </w:r>
      <w:r>
        <w:rPr>
          <w:spacing w:val="-4"/>
          <w:w w:val="105"/>
        </w:rPr>
        <w:t>centrado </w:t>
      </w:r>
      <w:r>
        <w:rPr>
          <w:w w:val="105"/>
        </w:rPr>
        <w:t>en </w:t>
      </w:r>
      <w:r>
        <w:rPr>
          <w:spacing w:val="-3"/>
          <w:w w:val="105"/>
        </w:rPr>
        <w:t>las </w:t>
      </w:r>
      <w:r>
        <w:rPr>
          <w:spacing w:val="-4"/>
          <w:w w:val="105"/>
        </w:rPr>
        <w:t>políticas </w:t>
      </w:r>
      <w:r>
        <w:rPr>
          <w:w w:val="105"/>
        </w:rPr>
        <w:t>de </w:t>
      </w:r>
      <w:r>
        <w:rPr>
          <w:spacing w:val="-5"/>
          <w:w w:val="140"/>
          <w:sz w:val="16"/>
        </w:rPr>
        <w:t>oa </w:t>
      </w:r>
      <w:r>
        <w:rPr>
          <w:spacing w:val="-3"/>
          <w:w w:val="105"/>
        </w:rPr>
        <w:t>para </w:t>
      </w:r>
      <w:r>
        <w:rPr>
          <w:spacing w:val="-4"/>
          <w:w w:val="105"/>
        </w:rPr>
        <w:t>artículos de investigación. Sin embargo, muchas universidades </w:t>
      </w:r>
      <w:r>
        <w:rPr>
          <w:spacing w:val="-3"/>
          <w:w w:val="105"/>
        </w:rPr>
        <w:t>han </w:t>
      </w:r>
      <w:r>
        <w:rPr>
          <w:spacing w:val="-4"/>
          <w:w w:val="105"/>
        </w:rPr>
        <w:t>adoptado mandatos</w:t>
      </w:r>
      <w:r>
        <w:rPr>
          <w:spacing w:val="-21"/>
          <w:w w:val="105"/>
        </w:rPr>
        <w:t> </w:t>
      </w:r>
      <w:r>
        <w:rPr>
          <w:spacing w:val="-5"/>
          <w:w w:val="140"/>
          <w:sz w:val="16"/>
        </w:rPr>
        <w:t>oa</w:t>
      </w:r>
      <w:r>
        <w:rPr>
          <w:spacing w:val="-14"/>
          <w:w w:val="140"/>
          <w:sz w:val="16"/>
        </w:rPr>
        <w:t> </w:t>
      </w:r>
      <w:r>
        <w:rPr>
          <w:spacing w:val="-3"/>
          <w:w w:val="105"/>
        </w:rPr>
        <w:t>para</w:t>
      </w:r>
      <w:r>
        <w:rPr>
          <w:spacing w:val="-21"/>
          <w:w w:val="105"/>
        </w:rPr>
        <w:t> </w:t>
      </w:r>
      <w:r>
        <w:rPr>
          <w:spacing w:val="-4"/>
          <w:w w:val="105"/>
        </w:rPr>
        <w:t>tesis</w:t>
      </w:r>
      <w:r>
        <w:rPr>
          <w:spacing w:val="-21"/>
          <w:w w:val="105"/>
        </w:rPr>
        <w:t> </w:t>
      </w:r>
      <w:r>
        <w:rPr>
          <w:w w:val="105"/>
        </w:rPr>
        <w:t>y</w:t>
      </w:r>
      <w:r>
        <w:rPr>
          <w:spacing w:val="-21"/>
          <w:w w:val="105"/>
        </w:rPr>
        <w:t> </w:t>
      </w:r>
      <w:r>
        <w:rPr>
          <w:spacing w:val="-4"/>
          <w:w w:val="105"/>
        </w:rPr>
        <w:t>disertaciones,</w:t>
      </w:r>
      <w:r>
        <w:rPr>
          <w:spacing w:val="-21"/>
          <w:w w:val="105"/>
        </w:rPr>
        <w:t> </w:t>
      </w:r>
      <w:r>
        <w:rPr>
          <w:w w:val="105"/>
        </w:rPr>
        <w:t>y</w:t>
      </w:r>
      <w:r>
        <w:rPr>
          <w:spacing w:val="-21"/>
          <w:w w:val="105"/>
        </w:rPr>
        <w:t> </w:t>
      </w:r>
      <w:r>
        <w:rPr>
          <w:spacing w:val="-4"/>
          <w:w w:val="105"/>
        </w:rPr>
        <w:t>muchas</w:t>
      </w:r>
      <w:r>
        <w:rPr>
          <w:spacing w:val="-21"/>
          <w:w w:val="105"/>
        </w:rPr>
        <w:t> </w:t>
      </w:r>
      <w:r>
        <w:rPr>
          <w:w w:val="105"/>
        </w:rPr>
        <w:t>de</w:t>
      </w:r>
      <w:r>
        <w:rPr>
          <w:spacing w:val="-21"/>
          <w:w w:val="105"/>
        </w:rPr>
        <w:t> </w:t>
      </w:r>
      <w:r>
        <w:rPr>
          <w:spacing w:val="-3"/>
          <w:w w:val="105"/>
        </w:rPr>
        <w:t>las</w:t>
      </w:r>
      <w:r>
        <w:rPr>
          <w:spacing w:val="-21"/>
          <w:w w:val="105"/>
        </w:rPr>
        <w:t> </w:t>
      </w:r>
      <w:r>
        <w:rPr>
          <w:spacing w:val="-4"/>
          <w:w w:val="105"/>
        </w:rPr>
        <w:t>políticas</w:t>
      </w:r>
      <w:r>
        <w:rPr>
          <w:spacing w:val="-21"/>
          <w:w w:val="105"/>
        </w:rPr>
        <w:t> </w:t>
      </w:r>
      <w:r>
        <w:rPr>
          <w:spacing w:val="-4"/>
          <w:w w:val="105"/>
        </w:rPr>
        <w:t>de entidades</w:t>
      </w:r>
      <w:r>
        <w:rPr>
          <w:spacing w:val="-22"/>
          <w:w w:val="105"/>
        </w:rPr>
        <w:t> </w:t>
      </w:r>
      <w:r>
        <w:rPr>
          <w:spacing w:val="-4"/>
          <w:w w:val="105"/>
        </w:rPr>
        <w:t>financiadoras</w:t>
      </w:r>
      <w:r>
        <w:rPr>
          <w:spacing w:val="-22"/>
          <w:w w:val="105"/>
        </w:rPr>
        <w:t> </w:t>
      </w:r>
      <w:r>
        <w:rPr>
          <w:spacing w:val="-4"/>
          <w:w w:val="105"/>
        </w:rPr>
        <w:t>también</w:t>
      </w:r>
      <w:r>
        <w:rPr>
          <w:spacing w:val="-22"/>
          <w:w w:val="105"/>
        </w:rPr>
        <w:t> </w:t>
      </w:r>
      <w:r>
        <w:rPr>
          <w:spacing w:val="-4"/>
          <w:w w:val="105"/>
        </w:rPr>
        <w:t>incluyen</w:t>
      </w:r>
      <w:r>
        <w:rPr>
          <w:spacing w:val="-22"/>
          <w:w w:val="105"/>
        </w:rPr>
        <w:t> </w:t>
      </w:r>
      <w:r>
        <w:rPr>
          <w:spacing w:val="-3"/>
          <w:w w:val="105"/>
        </w:rPr>
        <w:t>los</w:t>
      </w:r>
      <w:r>
        <w:rPr>
          <w:spacing w:val="-22"/>
          <w:w w:val="105"/>
        </w:rPr>
        <w:t> </w:t>
      </w:r>
      <w:r>
        <w:rPr>
          <w:spacing w:val="-4"/>
          <w:w w:val="105"/>
        </w:rPr>
        <w:t>datos</w:t>
      </w:r>
      <w:r>
        <w:rPr>
          <w:spacing w:val="-22"/>
          <w:w w:val="105"/>
        </w:rPr>
        <w:t> </w:t>
      </w:r>
      <w:r>
        <w:rPr>
          <w:w w:val="105"/>
        </w:rPr>
        <w:t>en</w:t>
      </w:r>
      <w:r>
        <w:rPr>
          <w:spacing w:val="-22"/>
          <w:w w:val="105"/>
        </w:rPr>
        <w:t> </w:t>
      </w:r>
      <w:r>
        <w:rPr>
          <w:spacing w:val="-3"/>
          <w:w w:val="105"/>
        </w:rPr>
        <w:t>sus</w:t>
      </w:r>
      <w:r>
        <w:rPr>
          <w:spacing w:val="-22"/>
          <w:w w:val="105"/>
        </w:rPr>
        <w:t> </w:t>
      </w:r>
      <w:r>
        <w:rPr>
          <w:spacing w:val="-4"/>
          <w:w w:val="105"/>
        </w:rPr>
        <w:t>políticas </w:t>
      </w:r>
      <w:r>
        <w:rPr>
          <w:spacing w:val="-5"/>
          <w:w w:val="140"/>
          <w:sz w:val="16"/>
        </w:rPr>
        <w:t>oa</w:t>
      </w:r>
      <w:r>
        <w:rPr>
          <w:spacing w:val="-5"/>
          <w:w w:val="140"/>
        </w:rPr>
        <w:t>.</w:t>
      </w:r>
      <w:r>
        <w:rPr>
          <w:spacing w:val="-59"/>
          <w:w w:val="140"/>
        </w:rPr>
        <w:t> </w:t>
      </w:r>
      <w:r>
        <w:rPr>
          <w:spacing w:val="-7"/>
          <w:w w:val="105"/>
        </w:rPr>
        <w:t>Un</w:t>
      </w:r>
      <w:r>
        <w:rPr>
          <w:spacing w:val="-38"/>
          <w:w w:val="105"/>
        </w:rPr>
        <w:t> </w:t>
      </w:r>
      <w:r>
        <w:rPr>
          <w:spacing w:val="-4"/>
          <w:w w:val="105"/>
        </w:rPr>
        <w:t>número</w:t>
      </w:r>
      <w:r>
        <w:rPr>
          <w:spacing w:val="-38"/>
          <w:w w:val="105"/>
        </w:rPr>
        <w:t> </w:t>
      </w:r>
      <w:r>
        <w:rPr>
          <w:spacing w:val="-4"/>
          <w:w w:val="105"/>
        </w:rPr>
        <w:t>creciente</w:t>
      </w:r>
      <w:r>
        <w:rPr>
          <w:spacing w:val="-38"/>
          <w:w w:val="105"/>
        </w:rPr>
        <w:t> </w:t>
      </w:r>
      <w:r>
        <w:rPr>
          <w:w w:val="105"/>
        </w:rPr>
        <w:t>de</w:t>
      </w:r>
      <w:r>
        <w:rPr>
          <w:spacing w:val="-38"/>
          <w:w w:val="105"/>
        </w:rPr>
        <w:t> </w:t>
      </w:r>
      <w:r>
        <w:rPr>
          <w:spacing w:val="-4"/>
          <w:w w:val="105"/>
        </w:rPr>
        <w:t>universidades</w:t>
      </w:r>
      <w:r>
        <w:rPr>
          <w:spacing w:val="-38"/>
          <w:w w:val="105"/>
        </w:rPr>
        <w:t> </w:t>
      </w:r>
      <w:r>
        <w:rPr>
          <w:spacing w:val="-3"/>
          <w:w w:val="105"/>
        </w:rPr>
        <w:t>con</w:t>
      </w:r>
      <w:r>
        <w:rPr>
          <w:spacing w:val="-38"/>
          <w:w w:val="105"/>
        </w:rPr>
        <w:t> </w:t>
      </w:r>
      <w:r>
        <w:rPr>
          <w:spacing w:val="-4"/>
          <w:w w:val="105"/>
        </w:rPr>
        <w:t>mandatos</w:t>
      </w:r>
      <w:r>
        <w:rPr>
          <w:spacing w:val="-38"/>
          <w:w w:val="105"/>
        </w:rPr>
        <w:t> </w:t>
      </w:r>
      <w:r>
        <w:rPr>
          <w:w w:val="105"/>
        </w:rPr>
        <w:t>de</w:t>
      </w:r>
      <w:r>
        <w:rPr>
          <w:spacing w:val="-38"/>
          <w:w w:val="105"/>
        </w:rPr>
        <w:t> </w:t>
      </w:r>
      <w:r>
        <w:rPr>
          <w:spacing w:val="-4"/>
          <w:w w:val="105"/>
        </w:rPr>
        <w:t>depósito </w:t>
      </w:r>
      <w:r>
        <w:rPr>
          <w:w w:val="105"/>
        </w:rPr>
        <w:t>de </w:t>
      </w:r>
      <w:r>
        <w:rPr>
          <w:spacing w:val="-4"/>
          <w:w w:val="105"/>
        </w:rPr>
        <w:t>artículos incluyen </w:t>
      </w:r>
      <w:r>
        <w:rPr>
          <w:w w:val="105"/>
        </w:rPr>
        <w:t>en </w:t>
      </w:r>
      <w:r>
        <w:rPr>
          <w:spacing w:val="-3"/>
          <w:w w:val="105"/>
        </w:rPr>
        <w:t>sus </w:t>
      </w:r>
      <w:r>
        <w:rPr>
          <w:spacing w:val="-4"/>
          <w:w w:val="105"/>
        </w:rPr>
        <w:t>políticas ciertos añadidos </w:t>
      </w:r>
      <w:r>
        <w:rPr>
          <w:spacing w:val="-3"/>
          <w:w w:val="105"/>
        </w:rPr>
        <w:t>para </w:t>
      </w:r>
      <w:r>
        <w:rPr>
          <w:spacing w:val="-4"/>
          <w:w w:val="105"/>
        </w:rPr>
        <w:t>su cumplimiento:</w:t>
      </w:r>
      <w:r>
        <w:rPr>
          <w:spacing w:val="-32"/>
          <w:w w:val="105"/>
        </w:rPr>
        <w:t> </w:t>
      </w:r>
      <w:r>
        <w:rPr>
          <w:spacing w:val="-3"/>
          <w:w w:val="105"/>
        </w:rPr>
        <w:t>para</w:t>
      </w:r>
      <w:r>
        <w:rPr>
          <w:spacing w:val="-32"/>
          <w:w w:val="105"/>
        </w:rPr>
        <w:t> </w:t>
      </w:r>
      <w:r>
        <w:rPr>
          <w:w w:val="105"/>
        </w:rPr>
        <w:t>la</w:t>
      </w:r>
      <w:r>
        <w:rPr>
          <w:spacing w:val="-32"/>
          <w:w w:val="105"/>
        </w:rPr>
        <w:t> </w:t>
      </w:r>
      <w:r>
        <w:rPr>
          <w:spacing w:val="-4"/>
          <w:w w:val="105"/>
        </w:rPr>
        <w:t>promoción</w:t>
      </w:r>
      <w:r>
        <w:rPr>
          <w:spacing w:val="-32"/>
          <w:w w:val="105"/>
        </w:rPr>
        <w:t> </w:t>
      </w:r>
      <w:r>
        <w:rPr>
          <w:spacing w:val="-3"/>
          <w:w w:val="105"/>
        </w:rPr>
        <w:t>del</w:t>
      </w:r>
      <w:r>
        <w:rPr>
          <w:spacing w:val="-32"/>
          <w:w w:val="105"/>
        </w:rPr>
        <w:t> </w:t>
      </w:r>
      <w:r>
        <w:rPr>
          <w:spacing w:val="-4"/>
          <w:w w:val="105"/>
        </w:rPr>
        <w:t>personal</w:t>
      </w:r>
      <w:r>
        <w:rPr>
          <w:spacing w:val="-32"/>
          <w:w w:val="105"/>
        </w:rPr>
        <w:t> </w:t>
      </w:r>
      <w:r>
        <w:rPr>
          <w:spacing w:val="-4"/>
          <w:w w:val="105"/>
        </w:rPr>
        <w:t>facultativo,</w:t>
      </w:r>
      <w:r>
        <w:rPr>
          <w:spacing w:val="-32"/>
          <w:w w:val="105"/>
        </w:rPr>
        <w:t> </w:t>
      </w:r>
      <w:r>
        <w:rPr>
          <w:w w:val="105"/>
        </w:rPr>
        <w:t>en</w:t>
      </w:r>
      <w:r>
        <w:rPr>
          <w:spacing w:val="-32"/>
          <w:w w:val="105"/>
        </w:rPr>
        <w:t> </w:t>
      </w:r>
      <w:r>
        <w:rPr>
          <w:w w:val="105"/>
        </w:rPr>
        <w:t>la</w:t>
      </w:r>
      <w:r>
        <w:rPr>
          <w:spacing w:val="-32"/>
          <w:w w:val="105"/>
        </w:rPr>
        <w:t> </w:t>
      </w:r>
      <w:r>
        <w:rPr>
          <w:spacing w:val="-4"/>
          <w:w w:val="105"/>
        </w:rPr>
        <w:t>que </w:t>
      </w:r>
      <w:r>
        <w:rPr>
          <w:w w:val="105"/>
        </w:rPr>
        <w:t>el</w:t>
      </w:r>
      <w:r>
        <w:rPr>
          <w:spacing w:val="-42"/>
          <w:w w:val="105"/>
        </w:rPr>
        <w:t> </w:t>
      </w:r>
      <w:r>
        <w:rPr>
          <w:spacing w:val="-4"/>
          <w:w w:val="105"/>
        </w:rPr>
        <w:t>comité</w:t>
      </w:r>
      <w:r>
        <w:rPr>
          <w:spacing w:val="-42"/>
          <w:w w:val="105"/>
        </w:rPr>
        <w:t> </w:t>
      </w:r>
      <w:r>
        <w:rPr>
          <w:w w:val="105"/>
        </w:rPr>
        <w:t>de</w:t>
      </w:r>
      <w:r>
        <w:rPr>
          <w:spacing w:val="-42"/>
          <w:w w:val="105"/>
        </w:rPr>
        <w:t> </w:t>
      </w:r>
      <w:r>
        <w:rPr>
          <w:spacing w:val="-4"/>
          <w:w w:val="105"/>
        </w:rPr>
        <w:t>evaluación</w:t>
      </w:r>
      <w:r>
        <w:rPr>
          <w:spacing w:val="-42"/>
          <w:w w:val="105"/>
        </w:rPr>
        <w:t> </w:t>
      </w:r>
      <w:r>
        <w:rPr>
          <w:spacing w:val="-3"/>
          <w:w w:val="105"/>
        </w:rPr>
        <w:t>sólo</w:t>
      </w:r>
      <w:r>
        <w:rPr>
          <w:spacing w:val="-42"/>
          <w:w w:val="105"/>
        </w:rPr>
        <w:t> </w:t>
      </w:r>
      <w:r>
        <w:rPr>
          <w:spacing w:val="-4"/>
          <w:w w:val="105"/>
        </w:rPr>
        <w:t>tendrá</w:t>
      </w:r>
      <w:r>
        <w:rPr>
          <w:spacing w:val="-42"/>
          <w:w w:val="105"/>
        </w:rPr>
        <w:t> </w:t>
      </w:r>
      <w:r>
        <w:rPr>
          <w:w w:val="105"/>
        </w:rPr>
        <w:t>en</w:t>
      </w:r>
      <w:r>
        <w:rPr>
          <w:spacing w:val="-42"/>
          <w:w w:val="105"/>
        </w:rPr>
        <w:t> </w:t>
      </w:r>
      <w:r>
        <w:rPr>
          <w:spacing w:val="-4"/>
          <w:w w:val="105"/>
        </w:rPr>
        <w:t>cuenta</w:t>
      </w:r>
      <w:r>
        <w:rPr>
          <w:spacing w:val="-42"/>
          <w:w w:val="105"/>
        </w:rPr>
        <w:t> </w:t>
      </w:r>
      <w:r>
        <w:rPr>
          <w:spacing w:val="-3"/>
          <w:w w:val="105"/>
        </w:rPr>
        <w:t>los</w:t>
      </w:r>
      <w:r>
        <w:rPr>
          <w:spacing w:val="-42"/>
          <w:w w:val="105"/>
        </w:rPr>
        <w:t> </w:t>
      </w:r>
      <w:r>
        <w:rPr>
          <w:spacing w:val="-4"/>
          <w:w w:val="105"/>
        </w:rPr>
        <w:t>artículos</w:t>
      </w:r>
      <w:r>
        <w:rPr>
          <w:spacing w:val="-42"/>
          <w:w w:val="105"/>
        </w:rPr>
        <w:t> </w:t>
      </w:r>
      <w:r>
        <w:rPr>
          <w:w w:val="105"/>
        </w:rPr>
        <w:t>de</w:t>
      </w:r>
      <w:r>
        <w:rPr>
          <w:spacing w:val="-42"/>
          <w:w w:val="105"/>
        </w:rPr>
        <w:t> </w:t>
      </w:r>
      <w:r>
        <w:rPr>
          <w:spacing w:val="-5"/>
          <w:w w:val="105"/>
        </w:rPr>
        <w:t>revistas </w:t>
      </w:r>
      <w:r>
        <w:rPr>
          <w:spacing w:val="-3"/>
          <w:w w:val="105"/>
        </w:rPr>
        <w:t>que</w:t>
      </w:r>
      <w:r>
        <w:rPr>
          <w:spacing w:val="-32"/>
          <w:w w:val="105"/>
        </w:rPr>
        <w:t> </w:t>
      </w:r>
      <w:r>
        <w:rPr>
          <w:w w:val="105"/>
        </w:rPr>
        <w:t>se</w:t>
      </w:r>
      <w:r>
        <w:rPr>
          <w:spacing w:val="-32"/>
          <w:w w:val="105"/>
        </w:rPr>
        <w:t> </w:t>
      </w:r>
      <w:r>
        <w:rPr>
          <w:spacing w:val="-4"/>
          <w:w w:val="105"/>
        </w:rPr>
        <w:t>encuentren</w:t>
      </w:r>
      <w:r>
        <w:rPr>
          <w:spacing w:val="-32"/>
          <w:w w:val="105"/>
        </w:rPr>
        <w:t> </w:t>
      </w:r>
      <w:r>
        <w:rPr>
          <w:spacing w:val="-4"/>
          <w:w w:val="105"/>
        </w:rPr>
        <w:t>depositados</w:t>
      </w:r>
      <w:r>
        <w:rPr>
          <w:spacing w:val="-32"/>
          <w:w w:val="105"/>
        </w:rPr>
        <w:t> </w:t>
      </w:r>
      <w:r>
        <w:rPr>
          <w:w w:val="105"/>
        </w:rPr>
        <w:t>en</w:t>
      </w:r>
      <w:r>
        <w:rPr>
          <w:spacing w:val="-32"/>
          <w:w w:val="105"/>
        </w:rPr>
        <w:t> </w:t>
      </w:r>
      <w:r>
        <w:rPr>
          <w:w w:val="105"/>
        </w:rPr>
        <w:t>el</w:t>
      </w:r>
      <w:r>
        <w:rPr>
          <w:spacing w:val="-32"/>
          <w:w w:val="105"/>
        </w:rPr>
        <w:t> </w:t>
      </w:r>
      <w:r>
        <w:rPr>
          <w:spacing w:val="-4"/>
          <w:w w:val="105"/>
        </w:rPr>
        <w:t>repositorio</w:t>
      </w:r>
      <w:r>
        <w:rPr>
          <w:spacing w:val="-32"/>
          <w:w w:val="105"/>
        </w:rPr>
        <w:t> </w:t>
      </w:r>
      <w:r>
        <w:rPr>
          <w:spacing w:val="-4"/>
          <w:w w:val="105"/>
        </w:rPr>
        <w:t>institucional.</w:t>
      </w:r>
      <w:hyperlink r:id="rId432">
        <w:r>
          <w:rPr>
            <w:spacing w:val="-4"/>
            <w:w w:val="105"/>
            <w:position w:val="8"/>
            <w:sz w:val="14"/>
          </w:rPr>
          <w:t>12</w:t>
        </w:r>
      </w:hyperlink>
    </w:p>
    <w:p>
      <w:pPr>
        <w:pStyle w:val="BodyText"/>
        <w:spacing w:before="6"/>
        <w:rPr>
          <w:sz w:val="22"/>
        </w:rPr>
      </w:pPr>
      <w:r>
        <w:rPr/>
        <w:pict>
          <v:line style="position:absolute;mso-position-horizontal-relative:page;mso-position-vertical-relative:paragraph;z-index:6016;mso-wrap-distance-left:0;mso-wrap-distance-right:0" from="439.370087pt,16.799572pt" to="475.842087pt,16.799572pt" stroked="true" strokeweight=".25pt" strokecolor="#000000">
            <w10:wrap type="topAndBottom"/>
          </v:line>
        </w:pict>
      </w:r>
    </w:p>
    <w:p>
      <w:pPr>
        <w:spacing w:before="0"/>
        <w:ind w:left="1091" w:right="115" w:firstLine="360"/>
        <w:jc w:val="both"/>
        <w:rPr>
          <w:sz w:val="18"/>
        </w:rPr>
      </w:pPr>
      <w:hyperlink r:id="rId433">
        <w:r>
          <w:rPr>
            <w:position w:val="6"/>
            <w:sz w:val="10"/>
          </w:rPr>
          <w:t>11</w:t>
        </w:r>
      </w:hyperlink>
      <w:r>
        <w:rPr>
          <w:spacing w:val="13"/>
          <w:position w:val="6"/>
          <w:sz w:val="10"/>
        </w:rPr>
        <w:t> </w:t>
      </w:r>
      <w:r>
        <w:rPr>
          <w:sz w:val="18"/>
        </w:rPr>
        <w:t>“Open</w:t>
      </w:r>
      <w:r>
        <w:rPr>
          <w:spacing w:val="-8"/>
          <w:sz w:val="18"/>
        </w:rPr>
        <w:t> </w:t>
      </w:r>
      <w:r>
        <w:rPr>
          <w:sz w:val="18"/>
        </w:rPr>
        <w:t>access</w:t>
      </w:r>
      <w:r>
        <w:rPr>
          <w:spacing w:val="-8"/>
          <w:sz w:val="18"/>
        </w:rPr>
        <w:t> </w:t>
      </w:r>
      <w:r>
        <w:rPr>
          <w:sz w:val="18"/>
        </w:rPr>
        <w:t>policy</w:t>
      </w:r>
      <w:r>
        <w:rPr>
          <w:spacing w:val="-8"/>
          <w:sz w:val="18"/>
        </w:rPr>
        <w:t> </w:t>
      </w:r>
      <w:r>
        <w:rPr>
          <w:sz w:val="18"/>
        </w:rPr>
        <w:t>options</w:t>
      </w:r>
      <w:r>
        <w:rPr>
          <w:spacing w:val="-8"/>
          <w:sz w:val="18"/>
        </w:rPr>
        <w:t> </w:t>
      </w:r>
      <w:r>
        <w:rPr>
          <w:sz w:val="18"/>
        </w:rPr>
        <w:t>for</w:t>
      </w:r>
      <w:r>
        <w:rPr>
          <w:spacing w:val="-8"/>
          <w:sz w:val="18"/>
        </w:rPr>
        <w:t> </w:t>
      </w:r>
      <w:r>
        <w:rPr>
          <w:sz w:val="18"/>
        </w:rPr>
        <w:t>funding</w:t>
      </w:r>
      <w:r>
        <w:rPr>
          <w:spacing w:val="-8"/>
          <w:sz w:val="18"/>
        </w:rPr>
        <w:t> </w:t>
      </w:r>
      <w:r>
        <w:rPr>
          <w:sz w:val="18"/>
        </w:rPr>
        <w:t>agencies</w:t>
      </w:r>
      <w:r>
        <w:rPr>
          <w:spacing w:val="-8"/>
          <w:sz w:val="18"/>
        </w:rPr>
        <w:t> </w:t>
      </w:r>
      <w:r>
        <w:rPr>
          <w:sz w:val="18"/>
        </w:rPr>
        <w:t>and</w:t>
      </w:r>
      <w:r>
        <w:rPr>
          <w:spacing w:val="-8"/>
          <w:sz w:val="18"/>
        </w:rPr>
        <w:t> </w:t>
      </w:r>
      <w:r>
        <w:rPr>
          <w:sz w:val="18"/>
        </w:rPr>
        <w:t>universities”,</w:t>
      </w:r>
      <w:r>
        <w:rPr>
          <w:spacing w:val="-9"/>
          <w:sz w:val="18"/>
        </w:rPr>
        <w:t> </w:t>
      </w:r>
      <w:r>
        <w:rPr>
          <w:rFonts w:ascii="Times New Roman" w:hAnsi="Times New Roman"/>
          <w:i/>
          <w:w w:val="105"/>
          <w:sz w:val="12"/>
        </w:rPr>
        <w:t>sparc</w:t>
      </w:r>
      <w:r>
        <w:rPr>
          <w:rFonts w:ascii="Times New Roman" w:hAnsi="Times New Roman"/>
          <w:i/>
          <w:spacing w:val="7"/>
          <w:w w:val="105"/>
          <w:sz w:val="12"/>
        </w:rPr>
        <w:t> </w:t>
      </w:r>
      <w:r>
        <w:rPr>
          <w:rFonts w:ascii="Times New Roman" w:hAnsi="Times New Roman"/>
          <w:i/>
          <w:sz w:val="18"/>
        </w:rPr>
        <w:t>Open </w:t>
      </w:r>
      <w:r>
        <w:rPr>
          <w:rFonts w:ascii="Times New Roman" w:hAnsi="Times New Roman"/>
          <w:i/>
          <w:w w:val="95"/>
          <w:sz w:val="18"/>
        </w:rPr>
        <w:t>Access Newsletter</w:t>
      </w:r>
      <w:r>
        <w:rPr>
          <w:w w:val="95"/>
          <w:sz w:val="18"/>
        </w:rPr>
        <w:t>, February 2,</w:t>
      </w:r>
      <w:r>
        <w:rPr>
          <w:spacing w:val="-24"/>
          <w:w w:val="95"/>
          <w:sz w:val="18"/>
        </w:rPr>
        <w:t> </w:t>
      </w:r>
      <w:r>
        <w:rPr>
          <w:w w:val="95"/>
          <w:sz w:val="18"/>
        </w:rPr>
        <w:t>2009.</w:t>
      </w:r>
    </w:p>
    <w:p>
      <w:pPr>
        <w:spacing w:line="244" w:lineRule="auto" w:before="1"/>
        <w:ind w:left="1091" w:right="104" w:firstLine="360"/>
        <w:jc w:val="both"/>
        <w:rPr>
          <w:sz w:val="18"/>
        </w:rPr>
      </w:pPr>
      <w:hyperlink r:id="rId338">
        <w:r>
          <w:rPr>
            <w:w w:val="105"/>
            <w:sz w:val="18"/>
          </w:rPr>
          <w:t>http://dash.harvard.edu/bitstream/handle/1/4322589/suber_oaoptions.</w:t>
        </w:r>
      </w:hyperlink>
      <w:r>
        <w:rPr>
          <w:w w:val="105"/>
          <w:sz w:val="18"/>
        </w:rPr>
        <w:t> </w:t>
      </w:r>
      <w:hyperlink r:id="rId338">
        <w:r>
          <w:rPr>
            <w:w w:val="105"/>
            <w:sz w:val="18"/>
          </w:rPr>
          <w:t>html?sequence=1</w:t>
        </w:r>
      </w:hyperlink>
    </w:p>
    <w:p>
      <w:pPr>
        <w:spacing w:line="244" w:lineRule="auto" w:before="1"/>
        <w:ind w:left="1091" w:right="119" w:firstLine="359"/>
        <w:jc w:val="both"/>
        <w:rPr>
          <w:sz w:val="18"/>
        </w:rPr>
      </w:pPr>
      <w:hyperlink r:id="rId434">
        <w:r>
          <w:rPr>
            <w:w w:val="115"/>
            <w:position w:val="6"/>
            <w:sz w:val="10"/>
          </w:rPr>
          <w:t>12</w:t>
        </w:r>
      </w:hyperlink>
      <w:r>
        <w:rPr>
          <w:w w:val="115"/>
          <w:position w:val="6"/>
          <w:sz w:val="10"/>
        </w:rPr>
        <w:t> </w:t>
      </w:r>
      <w:r>
        <w:rPr>
          <w:spacing w:val="-9"/>
          <w:sz w:val="18"/>
        </w:rPr>
        <w:t>Vea </w:t>
      </w:r>
      <w:r>
        <w:rPr>
          <w:spacing w:val="-4"/>
          <w:sz w:val="18"/>
        </w:rPr>
        <w:t>mis </w:t>
      </w:r>
      <w:r>
        <w:rPr>
          <w:spacing w:val="-5"/>
          <w:sz w:val="18"/>
        </w:rPr>
        <w:t>argumentos sobre mandatos </w:t>
      </w:r>
      <w:r>
        <w:rPr>
          <w:spacing w:val="-5"/>
          <w:w w:val="140"/>
          <w:sz w:val="12"/>
        </w:rPr>
        <w:t>oa </w:t>
      </w:r>
      <w:r>
        <w:rPr>
          <w:spacing w:val="-4"/>
          <w:sz w:val="18"/>
        </w:rPr>
        <w:t>para tesis </w:t>
      </w:r>
      <w:r>
        <w:rPr>
          <w:sz w:val="18"/>
        </w:rPr>
        <w:t>y </w:t>
      </w:r>
      <w:r>
        <w:rPr>
          <w:spacing w:val="-5"/>
          <w:sz w:val="18"/>
        </w:rPr>
        <w:t>disertaciones (2006), </w:t>
      </w:r>
      <w:r>
        <w:rPr>
          <w:spacing w:val="-6"/>
          <w:sz w:val="18"/>
        </w:rPr>
        <w:t>“Open </w:t>
      </w:r>
      <w:r>
        <w:rPr>
          <w:spacing w:val="-5"/>
          <w:w w:val="93"/>
          <w:sz w:val="18"/>
        </w:rPr>
        <w:t>acces</w:t>
      </w:r>
      <w:r>
        <w:rPr>
          <w:w w:val="93"/>
          <w:sz w:val="18"/>
        </w:rPr>
        <w:t>s</w:t>
      </w:r>
      <w:r>
        <w:rPr>
          <w:sz w:val="18"/>
        </w:rPr>
        <w:t> </w:t>
      </w:r>
      <w:r>
        <w:rPr>
          <w:spacing w:val="-5"/>
          <w:w w:val="108"/>
          <w:sz w:val="18"/>
        </w:rPr>
        <w:t>t</w:t>
      </w:r>
      <w:r>
        <w:rPr>
          <w:w w:val="108"/>
          <w:sz w:val="18"/>
        </w:rPr>
        <w:t>o</w:t>
      </w:r>
      <w:r>
        <w:rPr>
          <w:sz w:val="18"/>
        </w:rPr>
        <w:t> </w:t>
      </w:r>
      <w:r>
        <w:rPr>
          <w:spacing w:val="-5"/>
          <w:w w:val="99"/>
          <w:sz w:val="18"/>
        </w:rPr>
        <w:t>elect</w:t>
      </w:r>
      <w:r>
        <w:rPr>
          <w:spacing w:val="-6"/>
          <w:w w:val="99"/>
          <w:sz w:val="18"/>
        </w:rPr>
        <w:t>r</w:t>
      </w:r>
      <w:r>
        <w:rPr>
          <w:spacing w:val="-5"/>
          <w:w w:val="103"/>
          <w:sz w:val="18"/>
        </w:rPr>
        <w:t>oni</w:t>
      </w:r>
      <w:r>
        <w:rPr>
          <w:w w:val="103"/>
          <w:sz w:val="18"/>
        </w:rPr>
        <w:t>c</w:t>
      </w:r>
      <w:r>
        <w:rPr>
          <w:sz w:val="18"/>
        </w:rPr>
        <w:t> </w:t>
      </w:r>
      <w:r>
        <w:rPr>
          <w:spacing w:val="-5"/>
          <w:w w:val="98"/>
          <w:sz w:val="18"/>
        </w:rPr>
        <w:t>these</w:t>
      </w:r>
      <w:r>
        <w:rPr>
          <w:w w:val="98"/>
          <w:sz w:val="18"/>
        </w:rPr>
        <w:t>s</w:t>
      </w:r>
      <w:r>
        <w:rPr>
          <w:sz w:val="18"/>
        </w:rPr>
        <w:t> </w:t>
      </w:r>
      <w:r>
        <w:rPr>
          <w:spacing w:val="-5"/>
          <w:w w:val="106"/>
          <w:sz w:val="18"/>
        </w:rPr>
        <w:t>an</w:t>
      </w:r>
      <w:r>
        <w:rPr>
          <w:w w:val="106"/>
          <w:sz w:val="18"/>
        </w:rPr>
        <w:t>d</w:t>
      </w:r>
      <w:r>
        <w:rPr>
          <w:sz w:val="18"/>
        </w:rPr>
        <w:t> </w:t>
      </w:r>
      <w:r>
        <w:rPr>
          <w:spacing w:val="-5"/>
          <w:w w:val="97"/>
          <w:sz w:val="18"/>
        </w:rPr>
        <w:t>disse</w:t>
      </w:r>
      <w:r>
        <w:rPr>
          <w:spacing w:val="-4"/>
          <w:w w:val="97"/>
          <w:sz w:val="18"/>
        </w:rPr>
        <w:t>r</w:t>
      </w:r>
      <w:r>
        <w:rPr>
          <w:spacing w:val="-5"/>
          <w:w w:val="104"/>
          <w:sz w:val="18"/>
        </w:rPr>
        <w:t>tation</w:t>
      </w:r>
      <w:r>
        <w:rPr>
          <w:w w:val="104"/>
          <w:sz w:val="18"/>
        </w:rPr>
        <w:t>s</w:t>
      </w:r>
      <w:r>
        <w:rPr>
          <w:sz w:val="18"/>
        </w:rPr>
        <w:t> </w:t>
      </w:r>
      <w:r>
        <w:rPr>
          <w:spacing w:val="-5"/>
          <w:w w:val="102"/>
          <w:sz w:val="18"/>
        </w:rPr>
        <w:t>(</w:t>
      </w:r>
      <w:r>
        <w:rPr>
          <w:spacing w:val="-5"/>
          <w:w w:val="147"/>
          <w:sz w:val="12"/>
        </w:rPr>
        <w:t>e</w:t>
      </w:r>
      <w:r>
        <w:rPr>
          <w:spacing w:val="-5"/>
          <w:w w:val="265"/>
          <w:sz w:val="12"/>
        </w:rPr>
        <w:t>t</w:t>
      </w:r>
      <w:r>
        <w:rPr>
          <w:spacing w:val="-5"/>
          <w:w w:val="174"/>
          <w:sz w:val="12"/>
        </w:rPr>
        <w:t>d</w:t>
      </w:r>
      <w:r>
        <w:rPr>
          <w:spacing w:val="-5"/>
          <w:w w:val="67"/>
          <w:sz w:val="18"/>
        </w:rPr>
        <w:t>s)”</w:t>
      </w:r>
      <w:r>
        <w:rPr>
          <w:w w:val="67"/>
          <w:sz w:val="18"/>
        </w:rPr>
        <w:t>,</w:t>
      </w:r>
      <w:r>
        <w:rPr>
          <w:sz w:val="18"/>
        </w:rPr>
        <w:t> </w:t>
      </w:r>
      <w:r>
        <w:rPr>
          <w:rFonts w:ascii="Times New Roman" w:hAnsi="Times New Roman"/>
          <w:i/>
          <w:spacing w:val="-5"/>
          <w:w w:val="127"/>
          <w:sz w:val="12"/>
        </w:rPr>
        <w:t>s</w:t>
      </w:r>
      <w:r>
        <w:rPr>
          <w:rFonts w:ascii="Times New Roman" w:hAnsi="Times New Roman"/>
          <w:i/>
          <w:spacing w:val="-13"/>
          <w:w w:val="115"/>
          <w:sz w:val="12"/>
        </w:rPr>
        <w:t>p</w:t>
      </w:r>
      <w:r>
        <w:rPr>
          <w:rFonts w:ascii="Times New Roman" w:hAnsi="Times New Roman"/>
          <w:i/>
          <w:spacing w:val="-5"/>
          <w:w w:val="125"/>
          <w:sz w:val="12"/>
        </w:rPr>
        <w:t>a</w:t>
      </w:r>
      <w:r>
        <w:rPr>
          <w:rFonts w:ascii="Times New Roman" w:hAnsi="Times New Roman"/>
          <w:i/>
          <w:spacing w:val="-5"/>
          <w:w w:val="154"/>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6"/>
          <w:w w:val="101"/>
          <w:sz w:val="18"/>
        </w:rPr>
        <w:t>O</w:t>
      </w:r>
      <w:r>
        <w:rPr>
          <w:rFonts w:ascii="Times New Roman" w:hAnsi="Times New Roman"/>
          <w:i/>
          <w:spacing w:val="-5"/>
          <w:w w:val="89"/>
          <w:sz w:val="18"/>
        </w:rPr>
        <w:t>pe</w:t>
      </w:r>
      <w:r>
        <w:rPr>
          <w:rFonts w:ascii="Times New Roman" w:hAnsi="Times New Roman"/>
          <w:i/>
          <w:w w:val="89"/>
          <w:sz w:val="18"/>
        </w:rPr>
        <w:t>n</w:t>
      </w:r>
      <w:r>
        <w:rPr>
          <w:rFonts w:ascii="Times New Roman" w:hAnsi="Times New Roman"/>
          <w:i/>
          <w:sz w:val="18"/>
        </w:rPr>
        <w:t> </w:t>
      </w:r>
      <w:r>
        <w:rPr>
          <w:rFonts w:ascii="Times New Roman" w:hAnsi="Times New Roman"/>
          <w:i/>
          <w:spacing w:val="-8"/>
          <w:w w:val="97"/>
          <w:sz w:val="18"/>
        </w:rPr>
        <w:t>A</w:t>
      </w:r>
      <w:r>
        <w:rPr>
          <w:rFonts w:ascii="Times New Roman" w:hAnsi="Times New Roman"/>
          <w:i/>
          <w:spacing w:val="-5"/>
          <w:w w:val="73"/>
          <w:sz w:val="18"/>
        </w:rPr>
        <w:t>cces</w:t>
      </w:r>
      <w:r>
        <w:rPr>
          <w:rFonts w:ascii="Times New Roman" w:hAnsi="Times New Roman"/>
          <w:i/>
          <w:w w:val="73"/>
          <w:sz w:val="18"/>
        </w:rPr>
        <w:t>s</w:t>
      </w:r>
      <w:r>
        <w:rPr>
          <w:rFonts w:ascii="Times New Roman" w:hAnsi="Times New Roman"/>
          <w:i/>
          <w:sz w:val="18"/>
        </w:rPr>
        <w:t> </w:t>
      </w:r>
      <w:r>
        <w:rPr>
          <w:rFonts w:ascii="Times New Roman" w:hAnsi="Times New Roman"/>
          <w:i/>
          <w:spacing w:val="-10"/>
          <w:w w:val="110"/>
          <w:sz w:val="18"/>
        </w:rPr>
        <w:t>N</w:t>
      </w:r>
      <w:r>
        <w:rPr>
          <w:rFonts w:ascii="Times New Roman" w:hAnsi="Times New Roman"/>
          <w:i/>
          <w:spacing w:val="-5"/>
          <w:w w:val="86"/>
          <w:sz w:val="18"/>
        </w:rPr>
        <w:t>ewsletter</w:t>
      </w:r>
      <w:r>
        <w:rPr>
          <w:w w:val="106"/>
          <w:sz w:val="18"/>
        </w:rPr>
        <w:t>,</w:t>
      </w:r>
      <w:r>
        <w:rPr>
          <w:sz w:val="18"/>
        </w:rPr>
        <w:t> </w:t>
      </w:r>
      <w:r>
        <w:rPr>
          <w:w w:val="94"/>
          <w:sz w:val="18"/>
        </w:rPr>
        <w:t>J</w:t>
      </w:r>
      <w:r>
        <w:rPr>
          <w:spacing w:val="-5"/>
          <w:w w:val="99"/>
          <w:sz w:val="18"/>
        </w:rPr>
        <w:t>ul</w:t>
      </w:r>
      <w:r>
        <w:rPr>
          <w:w w:val="99"/>
          <w:sz w:val="18"/>
        </w:rPr>
        <w:t>y</w:t>
      </w:r>
      <w:r>
        <w:rPr>
          <w:sz w:val="18"/>
        </w:rPr>
        <w:t> </w:t>
      </w:r>
      <w:r>
        <w:rPr>
          <w:spacing w:val="-5"/>
          <w:w w:val="106"/>
          <w:sz w:val="18"/>
        </w:rPr>
        <w:t>2.</w:t>
      </w:r>
    </w:p>
    <w:p>
      <w:pPr>
        <w:spacing w:line="244" w:lineRule="auto" w:before="0"/>
        <w:ind w:left="1451" w:right="90" w:firstLine="0"/>
        <w:jc w:val="left"/>
        <w:rPr>
          <w:sz w:val="18"/>
        </w:rPr>
      </w:pPr>
      <w:hyperlink r:id="rId388">
        <w:r>
          <w:rPr>
            <w:spacing w:val="-6"/>
            <w:w w:val="105"/>
            <w:sz w:val="18"/>
          </w:rPr>
          <w:t>http://dash.harvard.edu/bitstream/handle/1/4727443/suber_theses.htm?sequence=1</w:t>
        </w:r>
      </w:hyperlink>
      <w:r>
        <w:rPr>
          <w:spacing w:val="-6"/>
          <w:w w:val="105"/>
          <w:sz w:val="18"/>
        </w:rPr>
        <w:t> </w:t>
      </w:r>
      <w:r>
        <w:rPr>
          <w:spacing w:val="-8"/>
          <w:w w:val="105"/>
          <w:sz w:val="18"/>
        </w:rPr>
        <w:t>P</w:t>
      </w:r>
      <w:r>
        <w:rPr>
          <w:w w:val="99"/>
          <w:sz w:val="18"/>
        </w:rPr>
        <w:t>ara</w:t>
      </w:r>
      <w:r>
        <w:rPr>
          <w:sz w:val="18"/>
        </w:rPr>
        <w:t> </w:t>
      </w:r>
      <w:r>
        <w:rPr>
          <w:w w:val="106"/>
          <w:sz w:val="18"/>
        </w:rPr>
        <w:t>una</w:t>
      </w:r>
      <w:r>
        <w:rPr>
          <w:sz w:val="18"/>
        </w:rPr>
        <w:t> </w:t>
      </w:r>
      <w:r>
        <w:rPr>
          <w:w w:val="98"/>
          <w:sz w:val="18"/>
        </w:rPr>
        <w:t>lista</w:t>
      </w:r>
      <w:r>
        <w:rPr>
          <w:sz w:val="18"/>
        </w:rPr>
        <w:t> </w:t>
      </w:r>
      <w:r>
        <w:rPr>
          <w:w w:val="102"/>
          <w:sz w:val="18"/>
        </w:rPr>
        <w:t>de</w:t>
      </w:r>
      <w:r>
        <w:rPr>
          <w:sz w:val="18"/>
        </w:rPr>
        <w:t> </w:t>
      </w:r>
      <w:r>
        <w:rPr>
          <w:w w:val="104"/>
          <w:sz w:val="18"/>
        </w:rPr>
        <w:t>mandatos</w:t>
      </w:r>
      <w:r>
        <w:rPr>
          <w:sz w:val="18"/>
        </w:rPr>
        <w:t> </w:t>
      </w:r>
      <w:r>
        <w:rPr>
          <w:w w:val="101"/>
          <w:sz w:val="18"/>
        </w:rPr>
        <w:t>para</w:t>
      </w:r>
      <w:r>
        <w:rPr>
          <w:sz w:val="18"/>
        </w:rPr>
        <w:t> </w:t>
      </w:r>
      <w:r>
        <w:rPr>
          <w:w w:val="97"/>
          <w:sz w:val="18"/>
        </w:rPr>
        <w:t>tesis,</w:t>
      </w:r>
      <w:r>
        <w:rPr>
          <w:sz w:val="18"/>
        </w:rPr>
        <w:t> </w:t>
      </w:r>
      <w:r>
        <w:rPr>
          <w:w w:val="91"/>
          <w:sz w:val="18"/>
        </w:rPr>
        <w:t>v</w:t>
      </w:r>
      <w:r>
        <w:rPr>
          <w:w w:val="95"/>
          <w:sz w:val="18"/>
        </w:rPr>
        <w:t>ea</w:t>
      </w:r>
      <w:r>
        <w:rPr>
          <w:sz w:val="18"/>
        </w:rPr>
        <w:t> </w:t>
      </w:r>
      <w:r>
        <w:rPr>
          <w:spacing w:val="-5"/>
          <w:w w:val="216"/>
          <w:sz w:val="12"/>
        </w:rPr>
        <w:t>r</w:t>
      </w:r>
      <w:r>
        <w:rPr>
          <w:spacing w:val="-4"/>
          <w:w w:val="177"/>
          <w:sz w:val="12"/>
        </w:rPr>
        <w:t>o</w:t>
      </w:r>
      <w:r>
        <w:rPr>
          <w:w w:val="156"/>
          <w:sz w:val="12"/>
        </w:rPr>
        <w:t>arma</w:t>
      </w:r>
      <w:r>
        <w:rPr>
          <w:w w:val="110"/>
          <w:sz w:val="12"/>
        </w:rPr>
        <w:t>P</w:t>
      </w:r>
      <w:r>
        <w:rPr>
          <w:w w:val="106"/>
          <w:sz w:val="18"/>
        </w:rPr>
        <w:t>.</w:t>
      </w:r>
    </w:p>
    <w:p>
      <w:pPr>
        <w:spacing w:before="1"/>
        <w:ind w:left="1451" w:right="90" w:firstLine="0"/>
        <w:jc w:val="left"/>
        <w:rPr>
          <w:sz w:val="18"/>
        </w:rPr>
      </w:pPr>
      <w:hyperlink r:id="rId53">
        <w:r>
          <w:rPr>
            <w:w w:val="105"/>
            <w:sz w:val="18"/>
          </w:rPr>
          <w:t>http://roarmap.eprints.org</w:t>
        </w:r>
      </w:hyperlink>
    </w:p>
    <w:p>
      <w:pPr>
        <w:spacing w:line="244" w:lineRule="auto" w:before="4"/>
        <w:ind w:left="1091" w:right="114" w:firstLine="360"/>
        <w:jc w:val="both"/>
        <w:rPr>
          <w:sz w:val="18"/>
        </w:rPr>
      </w:pPr>
      <w:r>
        <w:rPr>
          <w:sz w:val="18"/>
        </w:rPr>
        <w:t>Las primeras universidades del mundo en valorar sólo los artículos depositados   en el repositorio institucional para concursos de promoción fue la     </w:t>
      </w:r>
      <w:r>
        <w:rPr>
          <w:spacing w:val="35"/>
          <w:sz w:val="18"/>
        </w:rPr>
        <w:t> </w:t>
      </w:r>
      <w:r>
        <w:rPr>
          <w:sz w:val="18"/>
        </w:rPr>
        <w:t>Napier University</w:t>
      </w:r>
    </w:p>
    <w:p>
      <w:pPr>
        <w:spacing w:after="0" w:line="244" w:lineRule="auto"/>
        <w:jc w:val="both"/>
        <w:rPr>
          <w:sz w:val="18"/>
        </w:rPr>
        <w:sectPr>
          <w:type w:val="continuous"/>
          <w:pgSz w:w="15880" w:h="12480" w:orient="landscape"/>
          <w:pgMar w:top="1160" w:bottom="280" w:left="0" w:right="960"/>
          <w:cols w:num="2" w:equalWidth="0">
            <w:col w:w="7092" w:space="604"/>
            <w:col w:w="7224"/>
          </w:cols>
        </w:sectPr>
      </w:pPr>
    </w:p>
    <w:p>
      <w:pPr>
        <w:pStyle w:val="BodyText"/>
        <w:rPr>
          <w:sz w:val="20"/>
        </w:rPr>
      </w:pPr>
      <w:r>
        <w:rPr/>
        <w:pict>
          <v:group style="position:absolute;margin-left:0pt;margin-top:-.499991pt;width:396.85pt;height:624.65pt;mso-position-horizontal-relative:page;mso-position-vertical-relative:page;z-index:-169552" coordorigin="0,-10" coordsize="7937,12493">
            <v:rect style="position:absolute;left:0;top:0;width:7927;height:12472" filled="true" fillcolor="#ff9f36" stroked="false">
              <v:fill type="solid"/>
            </v:rect>
            <v:line style="position:absolute" from="7927,12472" to="7927,0" stroked="true" strokeweight="1pt" strokecolor="#000000"/>
            <w10:wrap type="none"/>
          </v:group>
        </w:pict>
      </w:r>
    </w:p>
    <w:p>
      <w:pPr>
        <w:pStyle w:val="BodyText"/>
        <w:spacing w:before="1"/>
        <w:rPr>
          <w:sz w:val="16"/>
        </w:rPr>
      </w:pPr>
    </w:p>
    <w:p>
      <w:pPr>
        <w:tabs>
          <w:tab w:pos="11653" w:val="left" w:leader="none"/>
        </w:tabs>
        <w:spacing w:before="34"/>
        <w:ind w:left="3902" w:right="0" w:firstLine="0"/>
        <w:jc w:val="left"/>
        <w:rPr>
          <w:rFonts w:ascii="Palatino Linotype"/>
          <w:sz w:val="22"/>
        </w:rPr>
      </w:pPr>
      <w:r>
        <w:rPr>
          <w:rFonts w:ascii="Palatino Linotype"/>
          <w:color w:val="FFFFFF"/>
          <w:sz w:val="22"/>
        </w:rPr>
        <w:t>156</w:t>
        <w:tab/>
      </w:r>
      <w:r>
        <w:rPr>
          <w:rFonts w:ascii="Palatino Linotype"/>
          <w:color w:val="FF9F36"/>
          <w:sz w:val="22"/>
        </w:rPr>
        <w:t>157</w:t>
      </w:r>
    </w:p>
    <w:p>
      <w:pPr>
        <w:spacing w:after="0"/>
        <w:jc w:val="left"/>
        <w:rPr>
          <w:rFonts w:ascii="Palatino Linotype"/>
          <w:sz w:val="22"/>
        </w:rPr>
        <w:sectPr>
          <w:type w:val="continuous"/>
          <w:pgSz w:w="15880" w:h="12480" w:orient="landscape"/>
          <w:pgMar w:top="1160" w:bottom="280" w:left="0" w:right="960"/>
        </w:sectPr>
      </w:pPr>
    </w:p>
    <w:p>
      <w:pPr>
        <w:pStyle w:val="BodyText"/>
        <w:rPr>
          <w:rFonts w:ascii="Palatino Linotype"/>
          <w:sz w:val="20"/>
        </w:rPr>
      </w:pPr>
    </w:p>
    <w:p>
      <w:pPr>
        <w:pStyle w:val="BodyText"/>
        <w:spacing w:before="9"/>
        <w:rPr>
          <w:rFonts w:ascii="Palatino Linotype"/>
          <w:sz w:val="14"/>
        </w:rPr>
      </w:pPr>
    </w:p>
    <w:p>
      <w:pPr>
        <w:spacing w:after="0"/>
        <w:rPr>
          <w:rFonts w:ascii="Palatino Linotype"/>
          <w:sz w:val="14"/>
        </w:rPr>
        <w:sectPr>
          <w:headerReference w:type="even" r:id="rId435"/>
          <w:headerReference w:type="default" r:id="rId436"/>
          <w:footerReference w:type="even" r:id="rId437"/>
          <w:footerReference w:type="default" r:id="rId438"/>
          <w:pgSz w:w="15880" w:h="12480" w:orient="landscape"/>
          <w:pgMar w:header="525" w:footer="790" w:top="720" w:bottom="980" w:left="960" w:right="960"/>
        </w:sectPr>
      </w:pPr>
    </w:p>
    <w:p>
      <w:pPr>
        <w:pStyle w:val="ListParagraph"/>
        <w:numPr>
          <w:ilvl w:val="1"/>
          <w:numId w:val="9"/>
        </w:numPr>
        <w:tabs>
          <w:tab w:pos="478" w:val="left" w:leader="none"/>
        </w:tabs>
        <w:spacing w:line="240" w:lineRule="auto" w:before="20" w:after="0"/>
        <w:ind w:left="477" w:right="0" w:hanging="360"/>
        <w:jc w:val="both"/>
        <w:rPr>
          <w:sz w:val="14"/>
        </w:rPr>
      </w:pPr>
      <w:r>
        <w:rPr>
          <w:color w:val="FF9F36"/>
          <w:w w:val="166"/>
          <w:sz w:val="24"/>
        </w:rPr>
        <w:t>d</w:t>
      </w:r>
      <w:r>
        <w:rPr>
          <w:color w:val="FF9F36"/>
          <w:w w:val="153"/>
          <w:sz w:val="17"/>
        </w:rPr>
        <w:t>igresión</w:t>
      </w:r>
      <w:r>
        <w:rPr>
          <w:color w:val="FF9F36"/>
          <w:spacing w:val="15"/>
          <w:sz w:val="17"/>
        </w:rPr>
        <w:t> </w:t>
      </w:r>
      <w:r>
        <w:rPr>
          <w:color w:val="FF9F36"/>
          <w:w w:val="151"/>
          <w:sz w:val="17"/>
        </w:rPr>
        <w:t>sobre</w:t>
      </w:r>
      <w:r>
        <w:rPr>
          <w:color w:val="FF9F36"/>
          <w:spacing w:val="15"/>
          <w:sz w:val="17"/>
        </w:rPr>
        <w:t> </w:t>
      </w:r>
      <w:r>
        <w:rPr>
          <w:color w:val="FF9F36"/>
          <w:spacing w:val="2"/>
          <w:w w:val="209"/>
          <w:sz w:val="17"/>
        </w:rPr>
        <w:t>l</w:t>
      </w:r>
      <w:r>
        <w:rPr>
          <w:color w:val="FF9F36"/>
          <w:w w:val="147"/>
          <w:sz w:val="17"/>
        </w:rPr>
        <w:t>a</w:t>
      </w:r>
      <w:r>
        <w:rPr>
          <w:color w:val="FF9F36"/>
          <w:spacing w:val="15"/>
          <w:sz w:val="17"/>
        </w:rPr>
        <w:t> </w:t>
      </w:r>
      <w:r>
        <w:rPr>
          <w:color w:val="FF9F36"/>
          <w:spacing w:val="-7"/>
          <w:w w:val="103"/>
          <w:sz w:val="17"/>
        </w:rPr>
        <w:t>P</w:t>
      </w:r>
      <w:r>
        <w:rPr>
          <w:color w:val="FF9F36"/>
          <w:w w:val="171"/>
          <w:sz w:val="17"/>
        </w:rPr>
        <w:t>a</w:t>
      </w:r>
      <w:r>
        <w:rPr>
          <w:color w:val="FF9F36"/>
          <w:spacing w:val="2"/>
          <w:w w:val="171"/>
          <w:sz w:val="17"/>
        </w:rPr>
        <w:t>l</w:t>
      </w:r>
      <w:r>
        <w:rPr>
          <w:color w:val="FF9F36"/>
          <w:w w:val="152"/>
          <w:sz w:val="17"/>
        </w:rPr>
        <w:t>abra</w:t>
      </w:r>
      <w:r>
        <w:rPr>
          <w:color w:val="FF9F36"/>
          <w:spacing w:val="15"/>
          <w:sz w:val="17"/>
        </w:rPr>
        <w:t> </w:t>
      </w:r>
      <w:r>
        <w:rPr>
          <w:color w:val="FF9F36"/>
          <w:w w:val="40"/>
          <w:sz w:val="24"/>
        </w:rPr>
        <w:t>“</w:t>
      </w:r>
      <w:r>
        <w:rPr>
          <w:color w:val="FF9F36"/>
          <w:w w:val="146"/>
          <w:sz w:val="17"/>
        </w:rPr>
        <w:t>mand</w:t>
      </w:r>
      <w:r>
        <w:rPr>
          <w:color w:val="FF9F36"/>
          <w:spacing w:val="-12"/>
          <w:w w:val="146"/>
          <w:sz w:val="17"/>
        </w:rPr>
        <w:t>a</w:t>
      </w:r>
      <w:r>
        <w:rPr>
          <w:color w:val="FF9F36"/>
          <w:spacing w:val="-6"/>
          <w:w w:val="250"/>
          <w:sz w:val="17"/>
        </w:rPr>
        <w:t>t</w:t>
      </w:r>
      <w:r>
        <w:rPr>
          <w:color w:val="FF9F36"/>
          <w:w w:val="167"/>
          <w:sz w:val="17"/>
        </w:rPr>
        <w:t>o</w:t>
      </w:r>
      <w:r>
        <w:rPr>
          <w:color w:val="FF9F36"/>
          <w:w w:val="40"/>
          <w:sz w:val="24"/>
        </w:rPr>
        <w:t>”</w:t>
      </w:r>
      <w:hyperlink r:id="rId439">
        <w:r>
          <w:rPr>
            <w:color w:val="FF9F36"/>
            <w:w w:val="106"/>
            <w:position w:val="8"/>
            <w:sz w:val="14"/>
          </w:rPr>
          <w:t>13</w:t>
        </w:r>
      </w:hyperlink>
    </w:p>
    <w:p>
      <w:pPr>
        <w:pStyle w:val="BodyText"/>
        <w:spacing w:before="11"/>
      </w:pPr>
    </w:p>
    <w:p>
      <w:pPr>
        <w:pStyle w:val="BodyText"/>
        <w:spacing w:line="244" w:lineRule="auto" w:before="1"/>
        <w:ind w:left="117"/>
        <w:jc w:val="both"/>
      </w:pPr>
      <w:r>
        <w:rPr>
          <w:w w:val="94"/>
        </w:rPr>
        <w:t>Las</w:t>
      </w:r>
      <w:r>
        <w:rPr/>
        <w:t> </w:t>
      </w:r>
      <w:r>
        <w:rPr>
          <w:spacing w:val="-16"/>
        </w:rPr>
        <w:t> </w:t>
      </w:r>
      <w:r>
        <w:rPr>
          <w:w w:val="99"/>
        </w:rPr>
        <w:t>políticas</w:t>
      </w:r>
      <w:r>
        <w:rPr/>
        <w:t> </w:t>
      </w:r>
      <w:r>
        <w:rPr>
          <w:spacing w:val="-16"/>
        </w:rPr>
        <w:t> </w:t>
      </w:r>
      <w:r>
        <w:rPr>
          <w:w w:val="102"/>
        </w:rPr>
        <w:t>de</w:t>
      </w:r>
      <w:r>
        <w:rPr/>
        <w:t> </w:t>
      </w:r>
      <w:r>
        <w:rPr>
          <w:spacing w:val="-16"/>
        </w:rPr>
        <w:t> </w:t>
      </w:r>
      <w:r>
        <w:rPr>
          <w:spacing w:val="-6"/>
          <w:w w:val="167"/>
          <w:sz w:val="17"/>
        </w:rPr>
        <w:t>o</w:t>
      </w:r>
      <w:r>
        <w:rPr>
          <w:w w:val="147"/>
          <w:sz w:val="17"/>
        </w:rPr>
        <w:t>a</w:t>
      </w:r>
      <w:r>
        <w:rPr>
          <w:sz w:val="17"/>
        </w:rPr>
        <w:t> </w:t>
      </w:r>
      <w:r>
        <w:rPr>
          <w:spacing w:val="21"/>
          <w:sz w:val="17"/>
        </w:rPr>
        <w:t> </w:t>
      </w:r>
      <w:r>
        <w:rPr>
          <w:w w:val="98"/>
        </w:rPr>
        <w:t>más</w:t>
      </w:r>
      <w:r>
        <w:rPr/>
        <w:t> </w:t>
      </w:r>
      <w:r>
        <w:rPr>
          <w:spacing w:val="-16"/>
        </w:rPr>
        <w:t> </w:t>
      </w:r>
      <w:r>
        <w:rPr>
          <w:w w:val="101"/>
        </w:rPr>
        <w:t>fue</w:t>
      </w:r>
      <w:r>
        <w:rPr>
          <w:spacing w:val="1"/>
          <w:w w:val="101"/>
        </w:rPr>
        <w:t>r</w:t>
      </w:r>
      <w:r>
        <w:rPr>
          <w:w w:val="98"/>
        </w:rPr>
        <w:t>tes</w:t>
      </w:r>
      <w:r>
        <w:rPr/>
        <w:t> </w:t>
      </w:r>
      <w:r>
        <w:rPr>
          <w:spacing w:val="-16"/>
        </w:rPr>
        <w:t> </w:t>
      </w:r>
      <w:r>
        <w:rPr>
          <w:w w:val="102"/>
        </w:rPr>
        <w:t>usan</w:t>
      </w:r>
      <w:r>
        <w:rPr/>
        <w:t> </w:t>
      </w:r>
      <w:r>
        <w:rPr>
          <w:spacing w:val="-16"/>
        </w:rPr>
        <w:t> </w:t>
      </w:r>
      <w:r>
        <w:rPr>
          <w:w w:val="99"/>
        </w:rPr>
        <w:t>palabras</w:t>
      </w:r>
      <w:r>
        <w:rPr/>
        <w:t> </w:t>
      </w:r>
      <w:r>
        <w:rPr>
          <w:spacing w:val="-16"/>
        </w:rPr>
        <w:t> </w:t>
      </w:r>
      <w:r>
        <w:rPr>
          <w:w w:val="103"/>
        </w:rPr>
        <w:t>como</w:t>
      </w:r>
      <w:r>
        <w:rPr/>
        <w:t> </w:t>
      </w:r>
      <w:r>
        <w:rPr>
          <w:spacing w:val="-16"/>
        </w:rPr>
        <w:t> </w:t>
      </w:r>
      <w:r>
        <w:rPr>
          <w:spacing w:val="-12"/>
          <w:w w:val="40"/>
        </w:rPr>
        <w:t>“</w:t>
      </w:r>
      <w:r>
        <w:rPr>
          <w:w w:val="101"/>
        </w:rPr>
        <w:t>deb</w:t>
      </w:r>
      <w:r>
        <w:rPr>
          <w:spacing w:val="-8"/>
          <w:w w:val="101"/>
        </w:rPr>
        <w:t>e</w:t>
      </w:r>
      <w:r>
        <w:rPr>
          <w:w w:val="40"/>
        </w:rPr>
        <w:t>”</w:t>
      </w:r>
      <w:r>
        <w:rPr/>
        <w:t> </w:t>
      </w:r>
      <w:r>
        <w:rPr>
          <w:spacing w:val="-16"/>
        </w:rPr>
        <w:t> </w:t>
      </w:r>
      <w:r>
        <w:rPr>
          <w:w w:val="103"/>
        </w:rPr>
        <w:t>o </w:t>
      </w:r>
      <w:r>
        <w:rPr>
          <w:spacing w:val="-12"/>
          <w:w w:val="40"/>
        </w:rPr>
        <w:t>“</w:t>
      </w:r>
      <w:r>
        <w:rPr>
          <w:w w:val="83"/>
        </w:rPr>
        <w:t>deberá”</w:t>
      </w:r>
      <w:r>
        <w:rPr>
          <w:spacing w:val="1"/>
        </w:rPr>
        <w:t> </w:t>
      </w:r>
      <w:r>
        <w:rPr>
          <w:w w:val="93"/>
        </w:rPr>
        <w:t>y</w:t>
      </w:r>
      <w:r>
        <w:rPr>
          <w:spacing w:val="1"/>
        </w:rPr>
        <w:t> </w:t>
      </w:r>
      <w:r>
        <w:rPr>
          <w:w w:val="97"/>
        </w:rPr>
        <w:t>exigen</w:t>
      </w:r>
      <w:r>
        <w:rPr>
          <w:spacing w:val="1"/>
        </w:rPr>
        <w:t> </w:t>
      </w:r>
      <w:r>
        <w:rPr>
          <w:w w:val="103"/>
        </w:rPr>
        <w:t>o</w:t>
      </w:r>
      <w:r>
        <w:rPr>
          <w:spacing w:val="1"/>
        </w:rPr>
        <w:t> </w:t>
      </w:r>
      <w:r>
        <w:rPr>
          <w:w w:val="103"/>
        </w:rPr>
        <w:t>pa</w:t>
      </w:r>
      <w:r>
        <w:rPr>
          <w:spacing w:val="-3"/>
          <w:w w:val="103"/>
        </w:rPr>
        <w:t>r</w:t>
      </w:r>
      <w:r>
        <w:rPr>
          <w:w w:val="99"/>
        </w:rPr>
        <w:t>ecen</w:t>
      </w:r>
      <w:r>
        <w:rPr>
          <w:spacing w:val="1"/>
        </w:rPr>
        <w:t> </w:t>
      </w:r>
      <w:r>
        <w:rPr>
          <w:spacing w:val="-3"/>
          <w:w w:val="105"/>
        </w:rPr>
        <w:t>r</w:t>
      </w:r>
      <w:r>
        <w:rPr>
          <w:w w:val="102"/>
        </w:rPr>
        <w:t>equerir</w:t>
      </w:r>
      <w:r>
        <w:rPr>
          <w:spacing w:val="1"/>
        </w:rPr>
        <w:t> </w:t>
      </w:r>
      <w:r>
        <w:rPr>
          <w:spacing w:val="-6"/>
          <w:w w:val="177"/>
          <w:sz w:val="16"/>
        </w:rPr>
        <w:t>o</w:t>
      </w:r>
      <w:r>
        <w:rPr>
          <w:w w:val="156"/>
          <w:sz w:val="16"/>
        </w:rPr>
        <w:t>a</w:t>
      </w:r>
      <w:r>
        <w:rPr>
          <w:w w:val="106"/>
        </w:rPr>
        <w:t>.</w:t>
      </w:r>
      <w:r>
        <w:rPr>
          <w:spacing w:val="1"/>
        </w:rPr>
        <w:t> </w:t>
      </w:r>
      <w:r>
        <w:rPr>
          <w:w w:val="106"/>
        </w:rPr>
        <w:t>Comúnmente</w:t>
      </w:r>
      <w:r>
        <w:rPr>
          <w:spacing w:val="1"/>
        </w:rPr>
        <w:t> </w:t>
      </w:r>
      <w:r>
        <w:rPr>
          <w:w w:val="91"/>
        </w:rPr>
        <w:t>se</w:t>
      </w:r>
      <w:r>
        <w:rPr>
          <w:spacing w:val="1"/>
        </w:rPr>
        <w:t> </w:t>
      </w:r>
      <w:r>
        <w:rPr>
          <w:w w:val="102"/>
        </w:rPr>
        <w:t>llaman </w:t>
      </w:r>
      <w:r>
        <w:rPr>
          <w:spacing w:val="-15"/>
          <w:w w:val="40"/>
        </w:rPr>
        <w:t>“</w:t>
      </w:r>
      <w:r>
        <w:rPr>
          <w:w w:val="104"/>
        </w:rPr>
        <w:t>mandato</w:t>
      </w:r>
      <w:r>
        <w:rPr>
          <w:spacing w:val="-10"/>
          <w:w w:val="104"/>
        </w:rPr>
        <w:t>s</w:t>
      </w:r>
      <w:r>
        <w:rPr>
          <w:w w:val="40"/>
        </w:rPr>
        <w:t>”</w:t>
      </w:r>
      <w:r>
        <w:rPr>
          <w:spacing w:val="-22"/>
        </w:rPr>
        <w:t> </w:t>
      </w:r>
      <w:r>
        <w:rPr>
          <w:spacing w:val="-6"/>
          <w:w w:val="177"/>
          <w:sz w:val="16"/>
        </w:rPr>
        <w:t>o</w:t>
      </w:r>
      <w:r>
        <w:rPr>
          <w:w w:val="156"/>
          <w:sz w:val="16"/>
        </w:rPr>
        <w:t>a</w:t>
      </w:r>
      <w:r>
        <w:rPr>
          <w:w w:val="106"/>
        </w:rPr>
        <w:t>.</w:t>
      </w:r>
      <w:r>
        <w:rPr>
          <w:spacing w:val="-22"/>
        </w:rPr>
        <w:t> </w:t>
      </w:r>
      <w:r>
        <w:rPr>
          <w:spacing w:val="-13"/>
          <w:w w:val="105"/>
        </w:rPr>
        <w:t>P</w:t>
      </w:r>
      <w:r>
        <w:rPr>
          <w:w w:val="99"/>
        </w:rPr>
        <w:t>e</w:t>
      </w:r>
      <w:r>
        <w:rPr>
          <w:spacing w:val="-2"/>
          <w:w w:val="99"/>
        </w:rPr>
        <w:t>r</w:t>
      </w:r>
      <w:r>
        <w:rPr>
          <w:w w:val="103"/>
        </w:rPr>
        <w:t>o</w:t>
      </w:r>
      <w:r>
        <w:rPr>
          <w:spacing w:val="-22"/>
        </w:rPr>
        <w:t> </w:t>
      </w:r>
      <w:r>
        <w:rPr>
          <w:w w:val="96"/>
        </w:rPr>
        <w:t>los</w:t>
      </w:r>
      <w:r>
        <w:rPr>
          <w:spacing w:val="-22"/>
        </w:rPr>
        <w:t> </w:t>
      </w:r>
      <w:r>
        <w:rPr>
          <w:w w:val="111"/>
        </w:rPr>
        <w:t>t</w:t>
      </w:r>
      <w:r>
        <w:rPr>
          <w:spacing w:val="-3"/>
          <w:w w:val="111"/>
        </w:rPr>
        <w:t>r</w:t>
      </w:r>
      <w:r>
        <w:rPr>
          <w:w w:val="91"/>
        </w:rPr>
        <w:t>es</w:t>
      </w:r>
      <w:r>
        <w:rPr>
          <w:spacing w:val="-22"/>
        </w:rPr>
        <w:t> </w:t>
      </w:r>
      <w:r>
        <w:rPr>
          <w:w w:val="102"/>
        </w:rPr>
        <w:t>tipos</w:t>
      </w:r>
      <w:r>
        <w:rPr>
          <w:spacing w:val="-22"/>
        </w:rPr>
        <w:t> </w:t>
      </w:r>
      <w:r>
        <w:rPr>
          <w:w w:val="102"/>
        </w:rPr>
        <w:t>de</w:t>
      </w:r>
      <w:r>
        <w:rPr>
          <w:spacing w:val="-22"/>
        </w:rPr>
        <w:t> </w:t>
      </w:r>
      <w:r>
        <w:rPr>
          <w:spacing w:val="-15"/>
          <w:w w:val="40"/>
        </w:rPr>
        <w:t>“</w:t>
      </w:r>
      <w:r>
        <w:rPr>
          <w:w w:val="105"/>
        </w:rPr>
        <w:t>mandat</w:t>
      </w:r>
      <w:r>
        <w:rPr>
          <w:spacing w:val="-12"/>
          <w:w w:val="105"/>
        </w:rPr>
        <w:t>o</w:t>
      </w:r>
      <w:r>
        <w:rPr>
          <w:w w:val="40"/>
        </w:rPr>
        <w:t>”</w:t>
      </w:r>
      <w:r>
        <w:rPr>
          <w:spacing w:val="-22"/>
        </w:rPr>
        <w:t> </w:t>
      </w:r>
      <w:r>
        <w:rPr>
          <w:w w:val="101"/>
        </w:rPr>
        <w:t>para</w:t>
      </w:r>
      <w:r>
        <w:rPr>
          <w:spacing w:val="-22"/>
        </w:rPr>
        <w:t> </w:t>
      </w:r>
      <w:r>
        <w:rPr>
          <w:w w:val="103"/>
        </w:rPr>
        <w:t>uni</w:t>
      </w:r>
      <w:r>
        <w:rPr>
          <w:spacing w:val="-2"/>
          <w:w w:val="103"/>
        </w:rPr>
        <w:t>v</w:t>
      </w:r>
      <w:r>
        <w:rPr>
          <w:w w:val="98"/>
        </w:rPr>
        <w:t>ersidades </w:t>
      </w:r>
      <w:r>
        <w:rPr>
          <w:w w:val="105"/>
        </w:rPr>
        <w:t>vistos anteriormente muestran por qué el término es engañoso. Los mandatos con resquicios requieren </w:t>
      </w:r>
      <w:r>
        <w:rPr>
          <w:spacing w:val="-3"/>
          <w:w w:val="140"/>
          <w:sz w:val="16"/>
        </w:rPr>
        <w:t>oa </w:t>
      </w:r>
      <w:r>
        <w:rPr>
          <w:w w:val="105"/>
        </w:rPr>
        <w:t>con alguna</w:t>
      </w:r>
      <w:r>
        <w:rPr>
          <w:spacing w:val="-29"/>
          <w:w w:val="105"/>
        </w:rPr>
        <w:t> </w:t>
      </w:r>
      <w:r>
        <w:rPr>
          <w:w w:val="105"/>
        </w:rPr>
        <w:t>salvedad: cuando los editores disienten, los artículos o no se depositan en el repositorio o no se hacen </w:t>
      </w:r>
      <w:r>
        <w:rPr>
          <w:w w:val="140"/>
          <w:sz w:val="16"/>
        </w:rPr>
        <w:t>oa</w:t>
      </w:r>
      <w:r>
        <w:rPr>
          <w:w w:val="140"/>
        </w:rPr>
        <w:t>. </w:t>
      </w:r>
      <w:r>
        <w:rPr>
          <w:w w:val="105"/>
        </w:rPr>
        <w:t>Los mandatos con</w:t>
      </w:r>
      <w:r>
        <w:rPr>
          <w:spacing w:val="-25"/>
          <w:w w:val="105"/>
        </w:rPr>
        <w:t> </w:t>
      </w:r>
      <w:r>
        <w:rPr>
          <w:w w:val="105"/>
        </w:rPr>
        <w:t>retención de derechos con opciones de exención requieren </w:t>
      </w:r>
      <w:r>
        <w:rPr>
          <w:spacing w:val="-3"/>
          <w:w w:val="140"/>
          <w:sz w:val="16"/>
        </w:rPr>
        <w:t>oa </w:t>
      </w:r>
      <w:r>
        <w:rPr>
          <w:w w:val="105"/>
        </w:rPr>
        <w:t>con alguna salvedad: los autores pueden obtener exenciones y a veces lo </w:t>
      </w:r>
      <w:r>
        <w:rPr>
          <w:w w:val="102"/>
        </w:rPr>
        <w:t>hacen.</w:t>
      </w:r>
      <w:r>
        <w:rPr>
          <w:spacing w:val="5"/>
        </w:rPr>
        <w:t> </w:t>
      </w:r>
      <w:r>
        <w:rPr>
          <w:spacing w:val="-8"/>
          <w:w w:val="115"/>
        </w:rPr>
        <w:t>N</w:t>
      </w:r>
      <w:r>
        <w:rPr>
          <w:w w:val="103"/>
        </w:rPr>
        <w:t>o</w:t>
      </w:r>
      <w:r>
        <w:rPr>
          <w:spacing w:val="5"/>
        </w:rPr>
        <w:t> </w:t>
      </w:r>
      <w:r>
        <w:rPr>
          <w:w w:val="102"/>
        </w:rPr>
        <w:t>he</w:t>
      </w:r>
      <w:r>
        <w:rPr>
          <w:spacing w:val="5"/>
        </w:rPr>
        <w:t> </w:t>
      </w:r>
      <w:r>
        <w:rPr>
          <w:w w:val="98"/>
        </w:rPr>
        <w:t>visto</w:t>
      </w:r>
      <w:r>
        <w:rPr>
          <w:spacing w:val="5"/>
        </w:rPr>
        <w:t> </w:t>
      </w:r>
      <w:r>
        <w:rPr>
          <w:w w:val="110"/>
        </w:rPr>
        <w:t>un</w:t>
      </w:r>
      <w:r>
        <w:rPr>
          <w:spacing w:val="5"/>
        </w:rPr>
        <w:t> </w:t>
      </w:r>
      <w:r>
        <w:rPr>
          <w:spacing w:val="-15"/>
          <w:w w:val="40"/>
        </w:rPr>
        <w:t>“</w:t>
      </w:r>
      <w:r>
        <w:rPr>
          <w:w w:val="105"/>
        </w:rPr>
        <w:t>mandato</w:t>
      </w:r>
      <w:r>
        <w:rPr>
          <w:spacing w:val="5"/>
        </w:rPr>
        <w:t> </w:t>
      </w:r>
      <w:r>
        <w:rPr>
          <w:spacing w:val="-6"/>
          <w:w w:val="177"/>
          <w:sz w:val="16"/>
        </w:rPr>
        <w:t>o</w:t>
      </w:r>
      <w:r>
        <w:rPr>
          <w:w w:val="156"/>
          <w:sz w:val="16"/>
        </w:rPr>
        <w:t>a</w:t>
      </w:r>
      <w:r>
        <w:rPr>
          <w:w w:val="40"/>
        </w:rPr>
        <w:t>”</w:t>
      </w:r>
      <w:r>
        <w:rPr>
          <w:spacing w:val="5"/>
        </w:rPr>
        <w:t> </w:t>
      </w:r>
      <w:r>
        <w:rPr>
          <w:w w:val="102"/>
        </w:rPr>
        <w:t>de</w:t>
      </w:r>
      <w:r>
        <w:rPr>
          <w:spacing w:val="5"/>
        </w:rPr>
        <w:t> </w:t>
      </w:r>
      <w:r>
        <w:rPr>
          <w:w w:val="106"/>
        </w:rPr>
        <w:t>una</w:t>
      </w:r>
      <w:r>
        <w:rPr>
          <w:spacing w:val="5"/>
        </w:rPr>
        <w:t> </w:t>
      </w:r>
      <w:r>
        <w:rPr>
          <w:w w:val="103"/>
        </w:rPr>
        <w:t>uni</w:t>
      </w:r>
      <w:r>
        <w:rPr>
          <w:spacing w:val="-2"/>
          <w:w w:val="103"/>
        </w:rPr>
        <w:t>v</w:t>
      </w:r>
      <w:r>
        <w:rPr>
          <w:w w:val="100"/>
        </w:rPr>
        <w:t>ersidad</w:t>
      </w:r>
      <w:r>
        <w:rPr>
          <w:spacing w:val="5"/>
        </w:rPr>
        <w:t> </w:t>
      </w:r>
      <w:r>
        <w:rPr>
          <w:w w:val="100"/>
        </w:rPr>
        <w:t>sin</w:t>
      </w:r>
      <w:r>
        <w:rPr>
          <w:spacing w:val="5"/>
        </w:rPr>
        <w:t> </w:t>
      </w:r>
      <w:r>
        <w:rPr>
          <w:w w:val="103"/>
        </w:rPr>
        <w:t>que </w:t>
      </w:r>
      <w:r>
        <w:rPr>
          <w:w w:val="105"/>
        </w:rPr>
        <w:t>tengan</w:t>
      </w:r>
      <w:r>
        <w:rPr>
          <w:spacing w:val="-24"/>
          <w:w w:val="105"/>
        </w:rPr>
        <w:t> </w:t>
      </w:r>
      <w:r>
        <w:rPr>
          <w:w w:val="105"/>
        </w:rPr>
        <w:t>al</w:t>
      </w:r>
      <w:r>
        <w:rPr>
          <w:spacing w:val="-24"/>
          <w:w w:val="105"/>
        </w:rPr>
        <w:t> </w:t>
      </w:r>
      <w:r>
        <w:rPr>
          <w:w w:val="105"/>
        </w:rPr>
        <w:t>menos</w:t>
      </w:r>
      <w:r>
        <w:rPr>
          <w:spacing w:val="-24"/>
          <w:w w:val="105"/>
        </w:rPr>
        <w:t> </w:t>
      </w:r>
      <w:r>
        <w:rPr>
          <w:w w:val="105"/>
        </w:rPr>
        <w:t>uno</w:t>
      </w:r>
      <w:r>
        <w:rPr>
          <w:spacing w:val="-24"/>
          <w:w w:val="105"/>
        </w:rPr>
        <w:t> </w:t>
      </w:r>
      <w:r>
        <w:rPr>
          <w:w w:val="105"/>
        </w:rPr>
        <w:t>de</w:t>
      </w:r>
      <w:r>
        <w:rPr>
          <w:spacing w:val="-24"/>
          <w:w w:val="105"/>
        </w:rPr>
        <w:t> </w:t>
      </w:r>
      <w:r>
        <w:rPr>
          <w:w w:val="105"/>
        </w:rPr>
        <w:t>estos</w:t>
      </w:r>
      <w:r>
        <w:rPr>
          <w:spacing w:val="-24"/>
          <w:w w:val="105"/>
        </w:rPr>
        <w:t> </w:t>
      </w:r>
      <w:r>
        <w:rPr>
          <w:w w:val="105"/>
        </w:rPr>
        <w:t>tres</w:t>
      </w:r>
      <w:r>
        <w:rPr>
          <w:spacing w:val="-24"/>
          <w:w w:val="105"/>
        </w:rPr>
        <w:t> </w:t>
      </w:r>
      <w:r>
        <w:rPr>
          <w:w w:val="105"/>
        </w:rPr>
        <w:t>tipos</w:t>
      </w:r>
      <w:r>
        <w:rPr>
          <w:spacing w:val="-24"/>
          <w:w w:val="105"/>
        </w:rPr>
        <w:t> </w:t>
      </w:r>
      <w:r>
        <w:rPr>
          <w:w w:val="105"/>
        </w:rPr>
        <w:t>de</w:t>
      </w:r>
      <w:r>
        <w:rPr>
          <w:spacing w:val="-24"/>
          <w:w w:val="105"/>
        </w:rPr>
        <w:t> </w:t>
      </w:r>
      <w:r>
        <w:rPr>
          <w:w w:val="105"/>
        </w:rPr>
        <w:t>flexibilidad.</w:t>
      </w:r>
    </w:p>
    <w:p>
      <w:pPr>
        <w:pStyle w:val="BodyText"/>
        <w:spacing w:line="244" w:lineRule="auto" w:before="1"/>
        <w:ind w:left="117" w:right="1" w:firstLine="360"/>
        <w:jc w:val="both"/>
      </w:pPr>
      <w:r>
        <w:rPr>
          <w:w w:val="105"/>
        </w:rPr>
        <w:t>Esa es la razón principal por la que no hay políticas de instituciones universitarias que requieran </w:t>
      </w:r>
      <w:r>
        <w:rPr>
          <w:spacing w:val="-3"/>
          <w:w w:val="140"/>
          <w:sz w:val="16"/>
        </w:rPr>
        <w:t>oa </w:t>
      </w:r>
      <w:r>
        <w:rPr>
          <w:w w:val="105"/>
        </w:rPr>
        <w:t>sin salvedades.</w:t>
      </w:r>
      <w:r>
        <w:rPr>
          <w:spacing w:val="65"/>
          <w:w w:val="105"/>
        </w:rPr>
        <w:t> </w:t>
      </w:r>
      <w:r>
        <w:rPr>
          <w:spacing w:val="-4"/>
          <w:w w:val="105"/>
        </w:rPr>
        <w:t>Pero </w:t>
      </w:r>
      <w:r>
        <w:rPr>
          <w:w w:val="105"/>
        </w:rPr>
        <w:t>hay unas cuantas más. En primer </w:t>
      </w:r>
      <w:r>
        <w:rPr>
          <w:spacing w:val="-3"/>
          <w:w w:val="105"/>
        </w:rPr>
        <w:t>lugar, </w:t>
      </w:r>
      <w:r>
        <w:rPr>
          <w:w w:val="105"/>
        </w:rPr>
        <w:t>como argumenta Stuart</w:t>
      </w:r>
      <w:r>
        <w:rPr>
          <w:spacing w:val="-27"/>
          <w:w w:val="105"/>
        </w:rPr>
        <w:t> </w:t>
      </w:r>
      <w:r>
        <w:rPr>
          <w:w w:val="105"/>
        </w:rPr>
        <w:t>Shieber</w:t>
      </w:r>
      <w:r>
        <w:rPr>
          <w:spacing w:val="-27"/>
          <w:w w:val="105"/>
        </w:rPr>
        <w:t> </w:t>
      </w:r>
      <w:r>
        <w:rPr>
          <w:w w:val="105"/>
        </w:rPr>
        <w:t>de</w:t>
      </w:r>
      <w:r>
        <w:rPr>
          <w:spacing w:val="-27"/>
          <w:w w:val="105"/>
        </w:rPr>
        <w:t> </w:t>
      </w:r>
      <w:r>
        <w:rPr>
          <w:w w:val="105"/>
        </w:rPr>
        <w:t>la</w:t>
      </w:r>
      <w:r>
        <w:rPr>
          <w:spacing w:val="-27"/>
          <w:w w:val="105"/>
        </w:rPr>
        <w:t> </w:t>
      </w:r>
      <w:r>
        <w:rPr>
          <w:w w:val="105"/>
        </w:rPr>
        <w:t>Universidad</w:t>
      </w:r>
      <w:r>
        <w:rPr>
          <w:spacing w:val="-27"/>
          <w:w w:val="105"/>
        </w:rPr>
        <w:t> </w:t>
      </w:r>
      <w:r>
        <w:rPr>
          <w:w w:val="105"/>
        </w:rPr>
        <w:t>de</w:t>
      </w:r>
      <w:r>
        <w:rPr>
          <w:spacing w:val="-27"/>
          <w:w w:val="105"/>
        </w:rPr>
        <w:t> </w:t>
      </w:r>
      <w:r>
        <w:rPr>
          <w:w w:val="105"/>
        </w:rPr>
        <w:t>Harvard,</w:t>
      </w:r>
      <w:r>
        <w:rPr>
          <w:spacing w:val="-27"/>
          <w:w w:val="105"/>
        </w:rPr>
        <w:t> </w:t>
      </w:r>
      <w:r>
        <w:rPr>
          <w:w w:val="105"/>
        </w:rPr>
        <w:t>incluso</w:t>
      </w:r>
      <w:r>
        <w:rPr>
          <w:spacing w:val="-27"/>
          <w:w w:val="105"/>
        </w:rPr>
        <w:t> </w:t>
      </w:r>
      <w:r>
        <w:rPr>
          <w:w w:val="105"/>
        </w:rPr>
        <w:t>las</w:t>
      </w:r>
      <w:r>
        <w:rPr>
          <w:spacing w:val="-27"/>
          <w:w w:val="105"/>
        </w:rPr>
        <w:t> </w:t>
      </w:r>
      <w:r>
        <w:rPr>
          <w:w w:val="105"/>
        </w:rPr>
        <w:t>políticas universitarias</w:t>
      </w:r>
      <w:r>
        <w:rPr>
          <w:spacing w:val="-50"/>
          <w:w w:val="105"/>
        </w:rPr>
        <w:t> </w:t>
      </w:r>
      <w:r>
        <w:rPr>
          <w:w w:val="105"/>
        </w:rPr>
        <w:t>más</w:t>
      </w:r>
      <w:r>
        <w:rPr>
          <w:spacing w:val="-50"/>
          <w:w w:val="105"/>
        </w:rPr>
        <w:t> </w:t>
      </w:r>
      <w:r>
        <w:rPr>
          <w:w w:val="105"/>
        </w:rPr>
        <w:t>fuertes</w:t>
      </w:r>
      <w:r>
        <w:rPr>
          <w:spacing w:val="-50"/>
          <w:w w:val="105"/>
        </w:rPr>
        <w:t> </w:t>
      </w:r>
      <w:r>
        <w:rPr>
          <w:w w:val="105"/>
        </w:rPr>
        <w:t>no</w:t>
      </w:r>
      <w:r>
        <w:rPr>
          <w:spacing w:val="-50"/>
          <w:w w:val="105"/>
        </w:rPr>
        <w:t> </w:t>
      </w:r>
      <w:r>
        <w:rPr>
          <w:w w:val="105"/>
        </w:rPr>
        <w:t>pueden</w:t>
      </w:r>
      <w:r>
        <w:rPr>
          <w:spacing w:val="-50"/>
          <w:w w:val="105"/>
        </w:rPr>
        <w:t> </w:t>
      </w:r>
      <w:r>
        <w:rPr>
          <w:w w:val="105"/>
        </w:rPr>
        <w:t>hacer</w:t>
      </w:r>
      <w:r>
        <w:rPr>
          <w:spacing w:val="-50"/>
          <w:w w:val="105"/>
        </w:rPr>
        <w:t> </w:t>
      </w:r>
      <w:r>
        <w:rPr>
          <w:w w:val="105"/>
        </w:rPr>
        <w:t>que</w:t>
      </w:r>
      <w:r>
        <w:rPr>
          <w:spacing w:val="-50"/>
          <w:w w:val="105"/>
        </w:rPr>
        <w:t> </w:t>
      </w:r>
      <w:r>
        <w:rPr>
          <w:w w:val="105"/>
        </w:rPr>
        <w:t>todos</w:t>
      </w:r>
      <w:r>
        <w:rPr>
          <w:spacing w:val="-50"/>
          <w:w w:val="105"/>
        </w:rPr>
        <w:t> </w:t>
      </w:r>
      <w:r>
        <w:rPr>
          <w:w w:val="105"/>
        </w:rPr>
        <w:t>los</w:t>
      </w:r>
      <w:r>
        <w:rPr>
          <w:spacing w:val="-50"/>
          <w:w w:val="105"/>
        </w:rPr>
        <w:t> </w:t>
      </w:r>
      <w:r>
        <w:rPr>
          <w:w w:val="105"/>
        </w:rPr>
        <w:t>profesores</w:t>
      </w:r>
    </w:p>
    <w:p>
      <w:pPr>
        <w:pStyle w:val="BodyText"/>
        <w:spacing w:before="9"/>
        <w:rPr>
          <w:sz w:val="20"/>
        </w:rPr>
      </w:pPr>
      <w:r>
        <w:rPr/>
        <w:pict>
          <v:line style="position:absolute;mso-position-horizontal-relative:page;mso-position-vertical-relative:paragraph;z-index:6064;mso-wrap-distance-left:0;mso-wrap-distance-right:0" from="53.858299pt,15.614475pt" to="90.330299pt,15.614475pt" stroked="true" strokeweight=".25pt" strokecolor="#000000">
            <w10:wrap type="topAndBottom"/>
          </v:line>
        </w:pict>
      </w:r>
    </w:p>
    <w:p>
      <w:pPr>
        <w:spacing w:line="244" w:lineRule="auto" w:before="0"/>
        <w:ind w:left="117" w:right="0" w:firstLine="0"/>
        <w:jc w:val="both"/>
        <w:rPr>
          <w:sz w:val="18"/>
        </w:rPr>
      </w:pPr>
      <w:r>
        <w:rPr>
          <w:sz w:val="18"/>
        </w:rPr>
        <w:t>ahora llamada Edinburgh Napier University) y la Universidad of Liège, ambas en 2008. Luego han seguido su ejemplo la National Science Library de China, la University of </w:t>
      </w:r>
      <w:r>
        <w:rPr>
          <w:spacing w:val="-2"/>
          <w:w w:val="117"/>
          <w:sz w:val="18"/>
        </w:rPr>
        <w:t>O</w:t>
      </w:r>
      <w:r>
        <w:rPr>
          <w:spacing w:val="-2"/>
          <w:w w:val="105"/>
          <w:sz w:val="18"/>
        </w:rPr>
        <w:t>r</w:t>
      </w:r>
      <w:r>
        <w:rPr>
          <w:w w:val="101"/>
          <w:sz w:val="18"/>
        </w:rPr>
        <w:t>egon</w:t>
      </w:r>
      <w:r>
        <w:rPr>
          <w:sz w:val="18"/>
        </w:rPr>
        <w:t> </w:t>
      </w:r>
      <w:r>
        <w:rPr>
          <w:spacing w:val="-2"/>
          <w:w w:val="115"/>
          <w:sz w:val="18"/>
        </w:rPr>
        <w:t>D</w:t>
      </w:r>
      <w:r>
        <w:rPr>
          <w:w w:val="101"/>
          <w:sz w:val="18"/>
        </w:rPr>
        <w:t>epa</w:t>
      </w:r>
      <w:r>
        <w:rPr>
          <w:spacing w:val="1"/>
          <w:w w:val="101"/>
          <w:sz w:val="18"/>
        </w:rPr>
        <w:t>r</w:t>
      </w:r>
      <w:r>
        <w:rPr>
          <w:w w:val="108"/>
          <w:sz w:val="18"/>
        </w:rPr>
        <w:t>tment</w:t>
      </w:r>
      <w:r>
        <w:rPr>
          <w:sz w:val="18"/>
        </w:rPr>
        <w:t> </w:t>
      </w:r>
      <w:r>
        <w:rPr>
          <w:w w:val="99"/>
          <w:sz w:val="18"/>
        </w:rPr>
        <w:t>of</w:t>
      </w:r>
      <w:r>
        <w:rPr>
          <w:sz w:val="18"/>
        </w:rPr>
        <w:t> </w:t>
      </w:r>
      <w:r>
        <w:rPr>
          <w:spacing w:val="-3"/>
          <w:w w:val="102"/>
          <w:sz w:val="18"/>
        </w:rPr>
        <w:t>R</w:t>
      </w:r>
      <w:r>
        <w:rPr>
          <w:w w:val="102"/>
          <w:sz w:val="18"/>
        </w:rPr>
        <w:t>omance</w:t>
      </w:r>
      <w:r>
        <w:rPr>
          <w:sz w:val="18"/>
        </w:rPr>
        <w:t> </w:t>
      </w:r>
      <w:r>
        <w:rPr>
          <w:w w:val="98"/>
          <w:sz w:val="18"/>
        </w:rPr>
        <w:t>Languages,</w:t>
      </w:r>
      <w:r>
        <w:rPr>
          <w:sz w:val="18"/>
        </w:rPr>
        <w:t> </w:t>
      </w:r>
      <w:r>
        <w:rPr>
          <w:spacing w:val="-3"/>
          <w:w w:val="107"/>
          <w:sz w:val="18"/>
        </w:rPr>
        <w:t>I</w:t>
      </w:r>
      <w:r>
        <w:rPr>
          <w:w w:val="104"/>
          <w:sz w:val="18"/>
        </w:rPr>
        <w:t>ndi</w:t>
      </w:r>
      <w:r>
        <w:rPr>
          <w:spacing w:val="-13"/>
          <w:w w:val="104"/>
          <w:sz w:val="18"/>
        </w:rPr>
        <w:t>a</w:t>
      </w:r>
      <w:r>
        <w:rPr>
          <w:spacing w:val="-15"/>
          <w:w w:val="23"/>
          <w:sz w:val="18"/>
        </w:rPr>
        <w:t>’</w:t>
      </w:r>
      <w:r>
        <w:rPr>
          <w:w w:val="88"/>
          <w:sz w:val="18"/>
        </w:rPr>
        <w:t>s</w:t>
      </w:r>
      <w:r>
        <w:rPr>
          <w:sz w:val="18"/>
        </w:rPr>
        <w:t> </w:t>
      </w:r>
      <w:r>
        <w:rPr>
          <w:spacing w:val="-3"/>
          <w:w w:val="107"/>
          <w:sz w:val="18"/>
        </w:rPr>
        <w:t>I</w:t>
      </w:r>
      <w:r>
        <w:rPr>
          <w:w w:val="105"/>
          <w:sz w:val="18"/>
        </w:rPr>
        <w:t>nternational</w:t>
      </w:r>
      <w:r>
        <w:rPr>
          <w:sz w:val="18"/>
        </w:rPr>
        <w:t> </w:t>
      </w:r>
      <w:r>
        <w:rPr>
          <w:w w:val="105"/>
          <w:sz w:val="18"/>
        </w:rPr>
        <w:t>Center</w:t>
      </w:r>
      <w:r>
        <w:rPr>
          <w:sz w:val="18"/>
        </w:rPr>
        <w:t> </w:t>
      </w:r>
      <w:r>
        <w:rPr>
          <w:w w:val="101"/>
          <w:sz w:val="18"/>
        </w:rPr>
        <w:t>for</w:t>
      </w:r>
      <w:r>
        <w:rPr>
          <w:sz w:val="18"/>
        </w:rPr>
        <w:t> </w:t>
      </w:r>
      <w:r>
        <w:rPr>
          <w:spacing w:val="-24"/>
          <w:w w:val="114"/>
          <w:sz w:val="18"/>
        </w:rPr>
        <w:t>T</w:t>
      </w:r>
      <w:r>
        <w:rPr>
          <w:spacing w:val="-2"/>
          <w:w w:val="105"/>
          <w:sz w:val="18"/>
        </w:rPr>
        <w:t>r</w:t>
      </w:r>
      <w:r>
        <w:rPr>
          <w:w w:val="100"/>
          <w:sz w:val="18"/>
        </w:rPr>
        <w:t>opical </w:t>
      </w:r>
      <w:r>
        <w:rPr>
          <w:w w:val="101"/>
          <w:sz w:val="18"/>
        </w:rPr>
        <w:t>Agricultu</w:t>
      </w:r>
      <w:r>
        <w:rPr>
          <w:spacing w:val="-2"/>
          <w:w w:val="101"/>
          <w:sz w:val="18"/>
        </w:rPr>
        <w:t>r</w:t>
      </w:r>
      <w:r>
        <w:rPr>
          <w:w w:val="94"/>
          <w:sz w:val="18"/>
        </w:rPr>
        <w:t>e</w:t>
      </w:r>
      <w:r>
        <w:rPr>
          <w:sz w:val="18"/>
        </w:rPr>
        <w:t> </w:t>
      </w:r>
      <w:r>
        <w:rPr>
          <w:w w:val="93"/>
          <w:sz w:val="18"/>
        </w:rPr>
        <w:t>y</w:t>
      </w:r>
      <w:r>
        <w:rPr>
          <w:sz w:val="18"/>
        </w:rPr>
        <w:t> </w:t>
      </w:r>
      <w:r>
        <w:rPr>
          <w:w w:val="104"/>
          <w:sz w:val="18"/>
        </w:rPr>
        <w:t>Canad</w:t>
      </w:r>
      <w:r>
        <w:rPr>
          <w:spacing w:val="-13"/>
          <w:w w:val="104"/>
          <w:sz w:val="18"/>
        </w:rPr>
        <w:t>a</w:t>
      </w:r>
      <w:r>
        <w:rPr>
          <w:spacing w:val="-15"/>
          <w:w w:val="23"/>
          <w:sz w:val="18"/>
        </w:rPr>
        <w:t>’</w:t>
      </w:r>
      <w:r>
        <w:rPr>
          <w:w w:val="88"/>
          <w:sz w:val="18"/>
        </w:rPr>
        <w:t>s</w:t>
      </w:r>
      <w:r>
        <w:rPr>
          <w:sz w:val="18"/>
        </w:rPr>
        <w:t> </w:t>
      </w:r>
      <w:r>
        <w:rPr>
          <w:spacing w:val="-3"/>
          <w:w w:val="107"/>
          <w:sz w:val="18"/>
        </w:rPr>
        <w:t>I</w:t>
      </w:r>
      <w:r>
        <w:rPr>
          <w:w w:val="106"/>
          <w:sz w:val="18"/>
        </w:rPr>
        <w:t>nstitute</w:t>
      </w:r>
      <w:r>
        <w:rPr>
          <w:sz w:val="18"/>
        </w:rPr>
        <w:t> </w:t>
      </w:r>
      <w:r>
        <w:rPr>
          <w:w w:val="101"/>
          <w:sz w:val="18"/>
        </w:rPr>
        <w:t>for</w:t>
      </w:r>
      <w:r>
        <w:rPr>
          <w:sz w:val="18"/>
        </w:rPr>
        <w:t> </w:t>
      </w:r>
      <w:r>
        <w:rPr>
          <w:spacing w:val="-3"/>
          <w:w w:val="102"/>
          <w:sz w:val="18"/>
        </w:rPr>
        <w:t>R</w:t>
      </w:r>
      <w:r>
        <w:rPr>
          <w:w w:val="95"/>
          <w:sz w:val="18"/>
        </w:rPr>
        <w:t>esea</w:t>
      </w:r>
      <w:r>
        <w:rPr>
          <w:spacing w:val="-2"/>
          <w:w w:val="95"/>
          <w:sz w:val="18"/>
        </w:rPr>
        <w:t>r</w:t>
      </w:r>
      <w:r>
        <w:rPr>
          <w:w w:val="103"/>
          <w:sz w:val="18"/>
        </w:rPr>
        <w:t>ch</w:t>
      </w:r>
      <w:r>
        <w:rPr>
          <w:sz w:val="18"/>
        </w:rPr>
        <w:t> </w:t>
      </w:r>
      <w:r>
        <w:rPr>
          <w:w w:val="107"/>
          <w:sz w:val="18"/>
        </w:rPr>
        <w:t>in</w:t>
      </w:r>
      <w:r>
        <w:rPr>
          <w:sz w:val="18"/>
        </w:rPr>
        <w:t> </w:t>
      </w:r>
      <w:r>
        <w:rPr>
          <w:w w:val="106"/>
          <w:sz w:val="18"/>
        </w:rPr>
        <w:t>Const</w:t>
      </w:r>
      <w:r>
        <w:rPr>
          <w:spacing w:val="1"/>
          <w:w w:val="106"/>
          <w:sz w:val="18"/>
        </w:rPr>
        <w:t>r</w:t>
      </w:r>
      <w:r>
        <w:rPr>
          <w:w w:val="105"/>
          <w:sz w:val="18"/>
        </w:rPr>
        <w:t>uction.</w:t>
      </w:r>
    </w:p>
    <w:p>
      <w:pPr>
        <w:spacing w:before="1"/>
        <w:ind w:left="477" w:right="-8" w:firstLine="0"/>
        <w:jc w:val="left"/>
        <w:rPr>
          <w:sz w:val="18"/>
        </w:rPr>
      </w:pPr>
      <w:hyperlink r:id="rId440">
        <w:r>
          <w:rPr>
            <w:position w:val="6"/>
            <w:sz w:val="10"/>
          </w:rPr>
          <w:t>13</w:t>
        </w:r>
      </w:hyperlink>
      <w:r>
        <w:rPr>
          <w:position w:val="6"/>
          <w:sz w:val="10"/>
        </w:rPr>
        <w:t>  </w:t>
      </w:r>
      <w:r>
        <w:rPr>
          <w:sz w:val="18"/>
        </w:rPr>
        <w:t>Esta sección está basada en varias de mis publicaciones anteriores:</w:t>
      </w:r>
    </w:p>
    <w:p>
      <w:pPr>
        <w:spacing w:before="4"/>
        <w:ind w:left="117" w:right="0" w:firstLine="360"/>
        <w:jc w:val="both"/>
        <w:rPr>
          <w:sz w:val="18"/>
        </w:rPr>
      </w:pPr>
      <w:r>
        <w:rPr>
          <w:w w:val="71"/>
          <w:sz w:val="18"/>
        </w:rPr>
        <w:t>“</w:t>
      </w:r>
      <w:r>
        <w:rPr>
          <w:spacing w:val="-2"/>
          <w:w w:val="71"/>
          <w:sz w:val="18"/>
        </w:rPr>
        <w:t>O</w:t>
      </w:r>
      <w:r>
        <w:rPr>
          <w:w w:val="105"/>
          <w:sz w:val="18"/>
        </w:rPr>
        <w:t>pen</w:t>
      </w:r>
      <w:r>
        <w:rPr>
          <w:sz w:val="18"/>
        </w:rPr>
        <w:t> </w:t>
      </w:r>
      <w:r>
        <w:rPr>
          <w:spacing w:val="-15"/>
          <w:sz w:val="18"/>
        </w:rPr>
        <w:t> </w:t>
      </w:r>
      <w:r>
        <w:rPr>
          <w:w w:val="93"/>
          <w:sz w:val="18"/>
        </w:rPr>
        <w:t>access</w:t>
      </w:r>
      <w:r>
        <w:rPr>
          <w:sz w:val="18"/>
        </w:rPr>
        <w:t> </w:t>
      </w:r>
      <w:r>
        <w:rPr>
          <w:spacing w:val="-15"/>
          <w:sz w:val="18"/>
        </w:rPr>
        <w:t> </w:t>
      </w:r>
      <w:r>
        <w:rPr>
          <w:w w:val="108"/>
          <w:sz w:val="18"/>
        </w:rPr>
        <w:t>to</w:t>
      </w:r>
      <w:r>
        <w:rPr>
          <w:sz w:val="18"/>
        </w:rPr>
        <w:t> </w:t>
      </w:r>
      <w:r>
        <w:rPr>
          <w:spacing w:val="-15"/>
          <w:sz w:val="18"/>
        </w:rPr>
        <w:t> </w:t>
      </w:r>
      <w:r>
        <w:rPr>
          <w:w w:val="99"/>
          <w:sz w:val="18"/>
        </w:rPr>
        <w:t>elect</w:t>
      </w:r>
      <w:r>
        <w:rPr>
          <w:spacing w:val="-2"/>
          <w:w w:val="99"/>
          <w:sz w:val="18"/>
        </w:rPr>
        <w:t>r</w:t>
      </w:r>
      <w:r>
        <w:rPr>
          <w:w w:val="103"/>
          <w:sz w:val="18"/>
        </w:rPr>
        <w:t>onic</w:t>
      </w:r>
      <w:r>
        <w:rPr>
          <w:sz w:val="18"/>
        </w:rPr>
        <w:t> </w:t>
      </w:r>
      <w:r>
        <w:rPr>
          <w:spacing w:val="-15"/>
          <w:sz w:val="18"/>
        </w:rPr>
        <w:t> </w:t>
      </w:r>
      <w:r>
        <w:rPr>
          <w:w w:val="98"/>
          <w:sz w:val="18"/>
        </w:rPr>
        <w:t>theses</w:t>
      </w:r>
      <w:r>
        <w:rPr>
          <w:sz w:val="18"/>
        </w:rPr>
        <w:t> </w:t>
      </w:r>
      <w:r>
        <w:rPr>
          <w:spacing w:val="-15"/>
          <w:sz w:val="18"/>
        </w:rPr>
        <w:t> </w:t>
      </w:r>
      <w:r>
        <w:rPr>
          <w:w w:val="106"/>
          <w:sz w:val="18"/>
        </w:rPr>
        <w:t>and</w:t>
      </w:r>
      <w:r>
        <w:rPr>
          <w:sz w:val="18"/>
        </w:rPr>
        <w:t> </w:t>
      </w:r>
      <w:r>
        <w:rPr>
          <w:spacing w:val="-15"/>
          <w:sz w:val="18"/>
        </w:rPr>
        <w:t> </w:t>
      </w:r>
      <w:r>
        <w:rPr>
          <w:w w:val="97"/>
          <w:sz w:val="18"/>
        </w:rPr>
        <w:t>disse</w:t>
      </w:r>
      <w:r>
        <w:rPr>
          <w:spacing w:val="1"/>
          <w:w w:val="97"/>
          <w:sz w:val="18"/>
        </w:rPr>
        <w:t>r</w:t>
      </w:r>
      <w:r>
        <w:rPr>
          <w:w w:val="104"/>
          <w:sz w:val="18"/>
        </w:rPr>
        <w:t>tations</w:t>
      </w:r>
      <w:r>
        <w:rPr>
          <w:sz w:val="18"/>
        </w:rPr>
        <w:t> </w:t>
      </w:r>
      <w:r>
        <w:rPr>
          <w:spacing w:val="-15"/>
          <w:sz w:val="18"/>
        </w:rPr>
        <w:t> </w:t>
      </w:r>
      <w:r>
        <w:rPr>
          <w:w w:val="102"/>
          <w:sz w:val="18"/>
        </w:rPr>
        <w:t>(</w:t>
      </w:r>
      <w:r>
        <w:rPr>
          <w:w w:val="185"/>
          <w:sz w:val="12"/>
        </w:rPr>
        <w:t>etd</w:t>
      </w:r>
      <w:r>
        <w:rPr>
          <w:w w:val="67"/>
          <w:sz w:val="18"/>
        </w:rPr>
        <w:t>s)”,</w:t>
      </w:r>
      <w:r>
        <w:rPr>
          <w:sz w:val="18"/>
        </w:rPr>
        <w:t> </w:t>
      </w:r>
      <w:r>
        <w:rPr>
          <w:spacing w:val="-15"/>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11"/>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11"/>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w w:val="73"/>
          <w:sz w:val="18"/>
        </w:rPr>
        <w:t> </w:t>
      </w:r>
      <w:r>
        <w:rPr>
          <w:rFonts w:ascii="Times New Roman" w:hAnsi="Times New Roman"/>
          <w:i/>
          <w:sz w:val="18"/>
        </w:rPr>
        <w:t>Newsletter</w:t>
      </w:r>
      <w:r>
        <w:rPr>
          <w:sz w:val="18"/>
        </w:rPr>
        <w:t>,</w:t>
      </w:r>
      <w:r>
        <w:rPr>
          <w:spacing w:val="-22"/>
          <w:sz w:val="18"/>
        </w:rPr>
        <w:t> </w:t>
      </w:r>
      <w:r>
        <w:rPr>
          <w:sz w:val="18"/>
        </w:rPr>
        <w:t>July</w:t>
      </w:r>
      <w:r>
        <w:rPr>
          <w:spacing w:val="-22"/>
          <w:sz w:val="18"/>
        </w:rPr>
        <w:t> </w:t>
      </w:r>
      <w:r>
        <w:rPr>
          <w:sz w:val="18"/>
        </w:rPr>
        <w:t>2,</w:t>
      </w:r>
      <w:r>
        <w:rPr>
          <w:spacing w:val="-22"/>
          <w:sz w:val="18"/>
        </w:rPr>
        <w:t> </w:t>
      </w:r>
      <w:r>
        <w:rPr>
          <w:sz w:val="18"/>
        </w:rPr>
        <w:t>2006.</w:t>
      </w:r>
    </w:p>
    <w:p>
      <w:pPr>
        <w:spacing w:line="244" w:lineRule="auto" w:before="1"/>
        <w:ind w:left="477" w:right="-8" w:firstLine="0"/>
        <w:jc w:val="left"/>
        <w:rPr>
          <w:sz w:val="18"/>
        </w:rPr>
      </w:pPr>
      <w:hyperlink r:id="rId388">
        <w:r>
          <w:rPr>
            <w:spacing w:val="-6"/>
            <w:w w:val="105"/>
            <w:sz w:val="18"/>
          </w:rPr>
          <w:t>http://dash.harvard.edu/bitstream/handle/1/4727443/suber_theses.htm?sequence=1</w:t>
        </w:r>
      </w:hyperlink>
      <w:r>
        <w:rPr>
          <w:spacing w:val="-6"/>
          <w:w w:val="105"/>
          <w:sz w:val="18"/>
        </w:rPr>
        <w:t> </w:t>
      </w:r>
      <w:r>
        <w:rPr>
          <w:w w:val="97"/>
          <w:sz w:val="18"/>
        </w:rPr>
        <w:t>Véanse</w:t>
      </w:r>
      <w:r>
        <w:rPr>
          <w:spacing w:val="-14"/>
          <w:sz w:val="18"/>
        </w:rPr>
        <w:t> </w:t>
      </w:r>
      <w:r>
        <w:rPr>
          <w:w w:val="100"/>
          <w:sz w:val="18"/>
        </w:rPr>
        <w:t>mis</w:t>
      </w:r>
      <w:r>
        <w:rPr>
          <w:spacing w:val="-14"/>
          <w:sz w:val="18"/>
        </w:rPr>
        <w:t> </w:t>
      </w:r>
      <w:r>
        <w:rPr>
          <w:w w:val="102"/>
          <w:sz w:val="18"/>
        </w:rPr>
        <w:t>comentarios</w:t>
      </w:r>
      <w:r>
        <w:rPr>
          <w:spacing w:val="-14"/>
          <w:sz w:val="18"/>
        </w:rPr>
        <w:t> </w:t>
      </w:r>
      <w:r>
        <w:rPr>
          <w:w w:val="101"/>
          <w:sz w:val="18"/>
        </w:rPr>
        <w:t>sob</w:t>
      </w:r>
      <w:r>
        <w:rPr>
          <w:spacing w:val="-2"/>
          <w:w w:val="101"/>
          <w:sz w:val="18"/>
        </w:rPr>
        <w:t>r</w:t>
      </w:r>
      <w:r>
        <w:rPr>
          <w:w w:val="94"/>
          <w:sz w:val="18"/>
        </w:rPr>
        <w:t>e</w:t>
      </w:r>
      <w:r>
        <w:rPr>
          <w:spacing w:val="-14"/>
          <w:sz w:val="18"/>
        </w:rPr>
        <w:t> </w:t>
      </w:r>
      <w:r>
        <w:rPr>
          <w:w w:val="96"/>
          <w:sz w:val="18"/>
        </w:rPr>
        <w:t>la</w:t>
      </w:r>
      <w:r>
        <w:rPr>
          <w:spacing w:val="-14"/>
          <w:sz w:val="18"/>
        </w:rPr>
        <w:t> </w:t>
      </w:r>
      <w:r>
        <w:rPr>
          <w:w w:val="101"/>
          <w:sz w:val="18"/>
        </w:rPr>
        <w:t>palabra</w:t>
      </w:r>
      <w:r>
        <w:rPr>
          <w:spacing w:val="-14"/>
          <w:sz w:val="18"/>
        </w:rPr>
        <w:t> </w:t>
      </w:r>
      <w:r>
        <w:rPr>
          <w:spacing w:val="-11"/>
          <w:w w:val="40"/>
          <w:sz w:val="18"/>
        </w:rPr>
        <w:t>“</w:t>
      </w:r>
      <w:r>
        <w:rPr>
          <w:w w:val="105"/>
          <w:sz w:val="18"/>
        </w:rPr>
        <w:t>mandat</w:t>
      </w:r>
      <w:r>
        <w:rPr>
          <w:spacing w:val="-9"/>
          <w:w w:val="105"/>
          <w:sz w:val="18"/>
        </w:rPr>
        <w:t>o</w:t>
      </w:r>
      <w:r>
        <w:rPr>
          <w:w w:val="52"/>
          <w:sz w:val="18"/>
        </w:rPr>
        <w:t>”,</w:t>
      </w:r>
      <w:r>
        <w:rPr>
          <w:spacing w:val="-14"/>
          <w:sz w:val="18"/>
        </w:rPr>
        <w:t> </w:t>
      </w:r>
      <w:r>
        <w:rPr>
          <w:w w:val="103"/>
          <w:sz w:val="18"/>
        </w:rPr>
        <w:t>en</w:t>
      </w:r>
      <w:r>
        <w:rPr>
          <w:spacing w:val="-14"/>
          <w:sz w:val="18"/>
        </w:rPr>
        <w:t> </w:t>
      </w:r>
      <w:r>
        <w:rPr>
          <w:w w:val="94"/>
          <w:sz w:val="18"/>
        </w:rPr>
        <w:t>el</w:t>
      </w:r>
      <w:r>
        <w:rPr>
          <w:spacing w:val="-14"/>
          <w:sz w:val="18"/>
        </w:rPr>
        <w:t> </w:t>
      </w:r>
      <w:r>
        <w:rPr>
          <w:w w:val="99"/>
          <w:sz w:val="18"/>
        </w:rPr>
        <w:t>diálogo</w:t>
      </w:r>
      <w:r>
        <w:rPr>
          <w:spacing w:val="-14"/>
          <w:sz w:val="18"/>
        </w:rPr>
        <w:t> </w:t>
      </w:r>
      <w:r>
        <w:rPr>
          <w:w w:val="104"/>
          <w:sz w:val="18"/>
        </w:rPr>
        <w:t>con</w:t>
      </w:r>
      <w:r>
        <w:rPr>
          <w:spacing w:val="-14"/>
          <w:sz w:val="18"/>
        </w:rPr>
        <w:t> </w:t>
      </w:r>
      <w:r>
        <w:rPr>
          <w:spacing w:val="-6"/>
          <w:w w:val="94"/>
          <w:sz w:val="18"/>
        </w:rPr>
        <w:t>J</w:t>
      </w:r>
      <w:r>
        <w:rPr>
          <w:w w:val="104"/>
          <w:sz w:val="18"/>
        </w:rPr>
        <w:t>an</w:t>
      </w:r>
      <w:r>
        <w:rPr>
          <w:spacing w:val="-16"/>
          <w:sz w:val="18"/>
        </w:rPr>
        <w:t> </w:t>
      </w:r>
      <w:r>
        <w:rPr>
          <w:spacing w:val="-18"/>
          <w:w w:val="99"/>
          <w:sz w:val="18"/>
        </w:rPr>
        <w:t>V</w:t>
      </w:r>
      <w:r>
        <w:rPr>
          <w:w w:val="100"/>
          <w:sz w:val="18"/>
        </w:rPr>
        <w:t>elte</w:t>
      </w:r>
      <w:r>
        <w:rPr>
          <w:spacing w:val="-2"/>
          <w:w w:val="100"/>
          <w:sz w:val="18"/>
        </w:rPr>
        <w:t>r</w:t>
      </w:r>
      <w:r>
        <w:rPr>
          <w:w w:val="105"/>
          <w:sz w:val="18"/>
        </w:rPr>
        <w:t>o</w:t>
      </w:r>
      <w:r>
        <w:rPr>
          <w:spacing w:val="-3"/>
          <w:w w:val="105"/>
          <w:sz w:val="18"/>
        </w:rPr>
        <w:t>p</w:t>
      </w:r>
      <w:r>
        <w:rPr>
          <w:w w:val="106"/>
          <w:sz w:val="18"/>
        </w:rPr>
        <w:t>,</w:t>
      </w:r>
    </w:p>
    <w:p>
      <w:pPr>
        <w:pStyle w:val="ListParagraph"/>
        <w:numPr>
          <w:ilvl w:val="0"/>
          <w:numId w:val="7"/>
        </w:numPr>
        <w:tabs>
          <w:tab w:pos="253" w:val="left" w:leader="none"/>
        </w:tabs>
        <w:spacing w:line="240" w:lineRule="auto" w:before="0" w:after="0"/>
        <w:ind w:left="252" w:right="0" w:hanging="135"/>
        <w:jc w:val="both"/>
        <w:rPr>
          <w:sz w:val="18"/>
        </w:rPr>
      </w:pPr>
      <w:r>
        <w:rPr>
          <w:w w:val="105"/>
          <w:sz w:val="18"/>
        </w:rPr>
        <w:t>de marzo,</w:t>
      </w:r>
      <w:r>
        <w:rPr>
          <w:spacing w:val="-23"/>
          <w:w w:val="105"/>
          <w:sz w:val="18"/>
        </w:rPr>
        <w:t> </w:t>
      </w:r>
      <w:r>
        <w:rPr>
          <w:w w:val="105"/>
          <w:sz w:val="18"/>
        </w:rPr>
        <w:t>2007.</w:t>
      </w:r>
    </w:p>
    <w:p>
      <w:pPr>
        <w:spacing w:line="244" w:lineRule="auto" w:before="4"/>
        <w:ind w:left="477" w:right="-10" w:firstLine="0"/>
        <w:jc w:val="left"/>
        <w:rPr>
          <w:rFonts w:ascii="Times New Roman" w:hAnsi="Times New Roman"/>
          <w:i/>
          <w:sz w:val="18"/>
        </w:rPr>
      </w:pPr>
      <w:hyperlink r:id="rId441">
        <w:r>
          <w:rPr>
            <w:spacing w:val="-9"/>
            <w:sz w:val="18"/>
          </w:rPr>
          <w:t>http://theparachute.blogspot.com/2007/03/mandate-debate.html#9025093357099085662</w:t>
        </w:r>
      </w:hyperlink>
      <w:r>
        <w:rPr>
          <w:spacing w:val="-9"/>
          <w:sz w:val="18"/>
        </w:rPr>
        <w:t> </w:t>
      </w:r>
      <w:r>
        <w:rPr>
          <w:w w:val="105"/>
          <w:sz w:val="18"/>
        </w:rPr>
        <w:t>(2009),</w:t>
      </w:r>
      <w:r>
        <w:rPr>
          <w:spacing w:val="-4"/>
          <w:sz w:val="18"/>
        </w:rPr>
        <w:t> </w:t>
      </w:r>
      <w:r>
        <w:rPr>
          <w:spacing w:val="-17"/>
          <w:w w:val="40"/>
          <w:sz w:val="18"/>
        </w:rPr>
        <w:t>“</w:t>
      </w:r>
      <w:r>
        <w:rPr>
          <w:w w:val="91"/>
          <w:sz w:val="18"/>
        </w:rPr>
        <w:t>A</w:t>
      </w:r>
      <w:r>
        <w:rPr>
          <w:spacing w:val="-4"/>
          <w:sz w:val="18"/>
        </w:rPr>
        <w:t> </w:t>
      </w:r>
      <w:r>
        <w:rPr>
          <w:w w:val="97"/>
          <w:sz w:val="18"/>
        </w:rPr>
        <w:t>field</w:t>
      </w:r>
      <w:r>
        <w:rPr>
          <w:spacing w:val="-4"/>
          <w:sz w:val="18"/>
        </w:rPr>
        <w:t> </w:t>
      </w:r>
      <w:r>
        <w:rPr>
          <w:w w:val="101"/>
          <w:sz w:val="18"/>
        </w:rPr>
        <w:t>guide</w:t>
      </w:r>
      <w:r>
        <w:rPr>
          <w:spacing w:val="-4"/>
          <w:sz w:val="18"/>
        </w:rPr>
        <w:t> </w:t>
      </w:r>
      <w:r>
        <w:rPr>
          <w:w w:val="108"/>
          <w:sz w:val="18"/>
        </w:rPr>
        <w:t>to</w:t>
      </w:r>
      <w:r>
        <w:rPr>
          <w:spacing w:val="-4"/>
          <w:sz w:val="18"/>
        </w:rPr>
        <w:t> </w:t>
      </w:r>
      <w:r>
        <w:rPr>
          <w:w w:val="103"/>
          <w:sz w:val="18"/>
        </w:rPr>
        <w:t>misunderstandings</w:t>
      </w:r>
      <w:r>
        <w:rPr>
          <w:spacing w:val="-4"/>
          <w:sz w:val="18"/>
        </w:rPr>
        <w:t> </w:t>
      </w:r>
      <w:r>
        <w:rPr>
          <w:w w:val="105"/>
          <w:sz w:val="18"/>
        </w:rPr>
        <w:t>about</w:t>
      </w:r>
      <w:r>
        <w:rPr>
          <w:spacing w:val="-4"/>
          <w:sz w:val="18"/>
        </w:rPr>
        <w:t> </w:t>
      </w:r>
      <w:r>
        <w:rPr>
          <w:w w:val="104"/>
          <w:sz w:val="18"/>
        </w:rPr>
        <w:t>open</w:t>
      </w:r>
      <w:r>
        <w:rPr>
          <w:spacing w:val="-4"/>
          <w:sz w:val="18"/>
        </w:rPr>
        <w:t> </w:t>
      </w:r>
      <w:r>
        <w:rPr>
          <w:w w:val="93"/>
          <w:sz w:val="18"/>
        </w:rPr>
        <w:t>acces</w:t>
      </w:r>
      <w:r>
        <w:rPr>
          <w:spacing w:val="-8"/>
          <w:w w:val="93"/>
          <w:sz w:val="18"/>
        </w:rPr>
        <w:t>s</w:t>
      </w:r>
      <w:r>
        <w:rPr>
          <w:w w:val="52"/>
          <w:sz w:val="18"/>
        </w:rPr>
        <w:t>”,</w:t>
      </w:r>
      <w:r>
        <w:rPr>
          <w:spacing w:val="-4"/>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pacing w:val="13"/>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pacing w:val="-2"/>
          <w:sz w:val="18"/>
        </w:rPr>
        <w:t> </w:t>
      </w:r>
      <w:r>
        <w:rPr>
          <w:rFonts w:ascii="Times New Roman" w:hAnsi="Times New Roman"/>
          <w:i/>
          <w:spacing w:val="-4"/>
          <w:w w:val="97"/>
          <w:sz w:val="18"/>
        </w:rPr>
        <w:t>A</w:t>
      </w:r>
      <w:r>
        <w:rPr>
          <w:rFonts w:ascii="Times New Roman" w:hAnsi="Times New Roman"/>
          <w:i/>
          <w:w w:val="73"/>
          <w:sz w:val="18"/>
        </w:rPr>
        <w:t>ccess</w:t>
      </w:r>
    </w:p>
    <w:p>
      <w:pPr>
        <w:spacing w:line="236" w:lineRule="exact" w:before="0"/>
        <w:ind w:left="117" w:right="0" w:firstLine="0"/>
        <w:jc w:val="both"/>
        <w:rPr>
          <w:sz w:val="18"/>
        </w:rPr>
      </w:pPr>
      <w:r>
        <w:rPr>
          <w:rFonts w:ascii="Times New Roman"/>
          <w:i/>
          <w:w w:val="95"/>
          <w:sz w:val="18"/>
        </w:rPr>
        <w:t>Newsletter</w:t>
      </w:r>
      <w:r>
        <w:rPr>
          <w:w w:val="95"/>
          <w:sz w:val="18"/>
        </w:rPr>
        <w:t>, April 2.</w:t>
      </w:r>
    </w:p>
    <w:p>
      <w:pPr>
        <w:spacing w:line="244" w:lineRule="auto" w:before="1"/>
        <w:ind w:left="117" w:right="0" w:firstLine="360"/>
        <w:jc w:val="both"/>
        <w:rPr>
          <w:sz w:val="18"/>
        </w:rPr>
      </w:pPr>
      <w:hyperlink r:id="rId442">
        <w:r>
          <w:rPr>
            <w:w w:val="105"/>
            <w:sz w:val="18"/>
          </w:rPr>
          <w:t>http://dash.harvard.edu/bitstream/handle/1/4322571/suber_fieldguide.</w:t>
        </w:r>
      </w:hyperlink>
      <w:r>
        <w:rPr>
          <w:w w:val="105"/>
          <w:sz w:val="18"/>
        </w:rPr>
        <w:t> html?sequence=1</w:t>
      </w:r>
    </w:p>
    <w:p>
      <w:pPr>
        <w:pStyle w:val="BodyText"/>
        <w:spacing w:line="244" w:lineRule="auto" w:before="20"/>
        <w:ind w:left="117" w:right="114"/>
        <w:jc w:val="both"/>
      </w:pPr>
      <w:r>
        <w:rPr/>
        <w:br w:type="column"/>
      </w:r>
      <w:r>
        <w:rPr/>
        <w:t>titulares la cumplan.</w:t>
      </w:r>
      <w:hyperlink r:id="rId443">
        <w:r>
          <w:rPr>
            <w:position w:val="8"/>
            <w:sz w:val="14"/>
          </w:rPr>
          <w:t>14</w:t>
        </w:r>
      </w:hyperlink>
      <w:r>
        <w:rPr>
          <w:position w:val="8"/>
          <w:sz w:val="14"/>
        </w:rPr>
        <w:t> </w:t>
      </w:r>
      <w:r>
        <w:rPr/>
        <w:t>En segundo </w:t>
      </w:r>
      <w:r>
        <w:rPr>
          <w:spacing w:val="-3"/>
        </w:rPr>
        <w:t>lugar, </w:t>
      </w:r>
      <w:r>
        <w:rPr/>
        <w:t>como he comentado anteriormente, las políticas eficaces se implementan mediante expectativas, educación, incentivos y ayuda, y no bajo coacción. En</w:t>
      </w:r>
      <w:r>
        <w:rPr>
          <w:spacing w:val="-18"/>
        </w:rPr>
        <w:t> </w:t>
      </w:r>
      <w:r>
        <w:rPr/>
        <w:t>tercer</w:t>
      </w:r>
      <w:r>
        <w:rPr>
          <w:spacing w:val="-18"/>
        </w:rPr>
        <w:t> </w:t>
      </w:r>
      <w:r>
        <w:rPr>
          <w:spacing w:val="-3"/>
        </w:rPr>
        <w:t>lugar,</w:t>
      </w:r>
      <w:r>
        <w:rPr>
          <w:spacing w:val="-18"/>
        </w:rPr>
        <w:t> </w:t>
      </w:r>
      <w:r>
        <w:rPr/>
        <w:t>incluso</w:t>
      </w:r>
      <w:r>
        <w:rPr>
          <w:spacing w:val="-18"/>
        </w:rPr>
        <w:t> </w:t>
      </w:r>
      <w:r>
        <w:rPr/>
        <w:t>las</w:t>
      </w:r>
      <w:r>
        <w:rPr>
          <w:spacing w:val="-18"/>
        </w:rPr>
        <w:t> </w:t>
      </w:r>
      <w:r>
        <w:rPr/>
        <w:t>políticas</w:t>
      </w:r>
      <w:r>
        <w:rPr>
          <w:spacing w:val="-18"/>
        </w:rPr>
        <w:t> </w:t>
      </w:r>
      <w:r>
        <w:rPr/>
        <w:t>más</w:t>
      </w:r>
      <w:r>
        <w:rPr>
          <w:spacing w:val="-18"/>
        </w:rPr>
        <w:t> </w:t>
      </w:r>
      <w:r>
        <w:rPr/>
        <w:t>fuertes</w:t>
      </w:r>
      <w:r>
        <w:rPr>
          <w:spacing w:val="-18"/>
        </w:rPr>
        <w:t> </w:t>
      </w:r>
      <w:r>
        <w:rPr/>
        <w:t>–las</w:t>
      </w:r>
      <w:r>
        <w:rPr>
          <w:spacing w:val="-18"/>
        </w:rPr>
        <w:t> </w:t>
      </w:r>
      <w:r>
        <w:rPr/>
        <w:t>que</w:t>
      </w:r>
      <w:r>
        <w:rPr>
          <w:spacing w:val="-18"/>
        </w:rPr>
        <w:t> </w:t>
      </w:r>
      <w:r>
        <w:rPr/>
        <w:t>no</w:t>
      </w:r>
      <w:r>
        <w:rPr>
          <w:spacing w:val="-18"/>
        </w:rPr>
        <w:t> </w:t>
      </w:r>
      <w:r>
        <w:rPr/>
        <w:t>tienen lagunas, las que no tienen exenciones como las de la </w:t>
      </w:r>
      <w:r>
        <w:rPr>
          <w:spacing w:val="-3"/>
        </w:rPr>
        <w:t>Wellcome </w:t>
      </w:r>
      <w:r>
        <w:rPr>
          <w:spacing w:val="-32"/>
          <w:w w:val="114"/>
        </w:rPr>
        <w:t>T</w:t>
      </w:r>
      <w:r>
        <w:rPr>
          <w:spacing w:val="1"/>
          <w:w w:val="105"/>
        </w:rPr>
        <w:t>r</w:t>
      </w:r>
      <w:r>
        <w:rPr>
          <w:w w:val="104"/>
        </w:rPr>
        <w:t>ust</w:t>
      </w:r>
      <w:r>
        <w:rPr>
          <w:spacing w:val="-9"/>
        </w:rPr>
        <w:t> </w:t>
      </w:r>
      <w:r>
        <w:rPr>
          <w:w w:val="93"/>
        </w:rPr>
        <w:t>y</w:t>
      </w:r>
      <w:r>
        <w:rPr>
          <w:spacing w:val="-9"/>
        </w:rPr>
        <w:t> </w:t>
      </w:r>
      <w:r>
        <w:rPr>
          <w:w w:val="168"/>
          <w:sz w:val="16"/>
        </w:rPr>
        <w:t>nih</w:t>
      </w:r>
      <w:r>
        <w:rPr>
          <w:w w:val="50"/>
        </w:rPr>
        <w:t>–</w:t>
      </w:r>
      <w:r>
        <w:rPr>
          <w:spacing w:val="-9"/>
        </w:rPr>
        <w:t> </w:t>
      </w:r>
      <w:r>
        <w:rPr>
          <w:w w:val="102"/>
        </w:rPr>
        <w:t>hacen</w:t>
      </w:r>
      <w:r>
        <w:rPr>
          <w:spacing w:val="-9"/>
        </w:rPr>
        <w:t> </w:t>
      </w:r>
      <w:r>
        <w:rPr>
          <w:w w:val="100"/>
        </w:rPr>
        <w:t>del</w:t>
      </w:r>
      <w:r>
        <w:rPr>
          <w:spacing w:val="-9"/>
        </w:rPr>
        <w:t> </w:t>
      </w:r>
      <w:r>
        <w:rPr>
          <w:w w:val="96"/>
        </w:rPr>
        <w:t>acceso</w:t>
      </w:r>
      <w:r>
        <w:rPr>
          <w:spacing w:val="-9"/>
        </w:rPr>
        <w:t> </w:t>
      </w:r>
      <w:r>
        <w:rPr>
          <w:w w:val="100"/>
        </w:rPr>
        <w:t>abie</w:t>
      </w:r>
      <w:r>
        <w:rPr>
          <w:spacing w:val="1"/>
          <w:w w:val="100"/>
        </w:rPr>
        <w:t>r</w:t>
      </w:r>
      <w:r>
        <w:rPr>
          <w:w w:val="108"/>
        </w:rPr>
        <w:t>to</w:t>
      </w:r>
      <w:r>
        <w:rPr>
          <w:spacing w:val="-9"/>
        </w:rPr>
        <w:t> </w:t>
      </w:r>
      <w:r>
        <w:rPr>
          <w:w w:val="106"/>
        </w:rPr>
        <w:t>una</w:t>
      </w:r>
      <w:r>
        <w:rPr>
          <w:spacing w:val="-9"/>
        </w:rPr>
        <w:t> </w:t>
      </w:r>
      <w:r>
        <w:rPr>
          <w:w w:val="103"/>
        </w:rPr>
        <w:t>condición</w:t>
      </w:r>
      <w:r>
        <w:rPr>
          <w:spacing w:val="-9"/>
        </w:rPr>
        <w:t> </w:t>
      </w:r>
      <w:r>
        <w:rPr>
          <w:w w:val="107"/>
        </w:rPr>
        <w:t>dent</w:t>
      </w:r>
      <w:r>
        <w:rPr>
          <w:spacing w:val="-2"/>
          <w:w w:val="107"/>
        </w:rPr>
        <w:t>r</w:t>
      </w:r>
      <w:r>
        <w:rPr>
          <w:w w:val="103"/>
        </w:rPr>
        <w:t>o</w:t>
      </w:r>
      <w:r>
        <w:rPr>
          <w:spacing w:val="-9"/>
        </w:rPr>
        <w:t> </w:t>
      </w:r>
      <w:r>
        <w:rPr>
          <w:w w:val="102"/>
        </w:rPr>
        <w:t>de</w:t>
      </w:r>
      <w:r>
        <w:rPr>
          <w:spacing w:val="-9"/>
        </w:rPr>
        <w:t> </w:t>
      </w:r>
      <w:r>
        <w:rPr>
          <w:w w:val="110"/>
        </w:rPr>
        <w:t>un </w:t>
      </w:r>
      <w:r>
        <w:rPr/>
        <w:t>contrato voluntario. </w:t>
      </w:r>
      <w:r>
        <w:rPr>
          <w:spacing w:val="-4"/>
        </w:rPr>
        <w:t>No </w:t>
      </w:r>
      <w:r>
        <w:rPr/>
        <w:t>existe una política que pretenda imponer un</w:t>
      </w:r>
      <w:r>
        <w:rPr>
          <w:spacing w:val="-20"/>
        </w:rPr>
        <w:t> </w:t>
      </w:r>
      <w:r>
        <w:rPr/>
        <w:t>requisito</w:t>
      </w:r>
      <w:r>
        <w:rPr>
          <w:spacing w:val="-20"/>
        </w:rPr>
        <w:t> </w:t>
      </w:r>
      <w:r>
        <w:rPr/>
        <w:t>de</w:t>
      </w:r>
      <w:r>
        <w:rPr>
          <w:spacing w:val="-20"/>
        </w:rPr>
        <w:t> </w:t>
      </w:r>
      <w:r>
        <w:rPr>
          <w:rFonts w:ascii="Times New Roman" w:hAnsi="Times New Roman"/>
          <w:i/>
        </w:rPr>
        <w:t>open</w:t>
      </w:r>
      <w:r>
        <w:rPr>
          <w:rFonts w:ascii="Times New Roman" w:hAnsi="Times New Roman"/>
          <w:i/>
          <w:spacing w:val="-18"/>
        </w:rPr>
        <w:t> </w:t>
      </w:r>
      <w:r>
        <w:rPr>
          <w:rFonts w:ascii="Times New Roman" w:hAnsi="Times New Roman"/>
          <w:i/>
        </w:rPr>
        <w:t>access</w:t>
      </w:r>
      <w:r>
        <w:rPr>
          <w:rFonts w:ascii="Times New Roman" w:hAnsi="Times New Roman"/>
          <w:i/>
          <w:spacing w:val="-18"/>
        </w:rPr>
        <w:t> </w:t>
      </w:r>
      <w:r>
        <w:rPr/>
        <w:t>incondicional,</w:t>
      </w:r>
      <w:r>
        <w:rPr>
          <w:spacing w:val="-20"/>
        </w:rPr>
        <w:t> </w:t>
      </w:r>
      <w:r>
        <w:rPr/>
        <w:t>y</w:t>
      </w:r>
      <w:r>
        <w:rPr>
          <w:spacing w:val="-20"/>
        </w:rPr>
        <w:t> </w:t>
      </w:r>
      <w:r>
        <w:rPr/>
        <w:t>es</w:t>
      </w:r>
      <w:r>
        <w:rPr>
          <w:spacing w:val="-20"/>
        </w:rPr>
        <w:t> </w:t>
      </w:r>
      <w:r>
        <w:rPr/>
        <w:t>difícil</w:t>
      </w:r>
      <w:r>
        <w:rPr>
          <w:spacing w:val="-20"/>
        </w:rPr>
        <w:t> </w:t>
      </w:r>
      <w:r>
        <w:rPr/>
        <w:t>imaginar</w:t>
      </w:r>
      <w:r>
        <w:rPr>
          <w:spacing w:val="-20"/>
        </w:rPr>
        <w:t> </w:t>
      </w:r>
      <w:r>
        <w:rPr/>
        <w:t>que pudiera</w:t>
      </w:r>
      <w:r>
        <w:rPr>
          <w:spacing w:val="-16"/>
        </w:rPr>
        <w:t> </w:t>
      </w:r>
      <w:r>
        <w:rPr/>
        <w:t>hacerlo</w:t>
      </w:r>
      <w:r>
        <w:rPr>
          <w:spacing w:val="-16"/>
        </w:rPr>
        <w:t> </w:t>
      </w:r>
      <w:r>
        <w:rPr/>
        <w:t>(“¿Usted</w:t>
      </w:r>
      <w:r>
        <w:rPr>
          <w:spacing w:val="-16"/>
        </w:rPr>
        <w:t> </w:t>
      </w:r>
      <w:r>
        <w:rPr/>
        <w:t>debe</w:t>
      </w:r>
      <w:r>
        <w:rPr>
          <w:spacing w:val="-16"/>
        </w:rPr>
        <w:t> </w:t>
      </w:r>
      <w:r>
        <w:rPr/>
        <w:t>hacer</w:t>
      </w:r>
      <w:r>
        <w:rPr>
          <w:spacing w:val="-16"/>
        </w:rPr>
        <w:t> </w:t>
      </w:r>
      <w:r>
        <w:rPr/>
        <w:t>su</w:t>
      </w:r>
      <w:r>
        <w:rPr>
          <w:spacing w:val="-16"/>
        </w:rPr>
        <w:t> </w:t>
      </w:r>
      <w:r>
        <w:rPr/>
        <w:t>trabajo</w:t>
      </w:r>
      <w:r>
        <w:rPr>
          <w:spacing w:val="-16"/>
        </w:rPr>
        <w:t> </w:t>
      </w:r>
      <w:r>
        <w:rPr>
          <w:w w:val="125"/>
          <w:sz w:val="16"/>
        </w:rPr>
        <w:t>oa</w:t>
      </w:r>
      <w:r>
        <w:rPr>
          <w:w w:val="125"/>
        </w:rPr>
        <w:t>,</w:t>
      </w:r>
      <w:r>
        <w:rPr>
          <w:spacing w:val="-32"/>
          <w:w w:val="125"/>
        </w:rPr>
        <w:t> </w:t>
      </w:r>
      <w:r>
        <w:rPr/>
        <w:t>incluso</w:t>
      </w:r>
      <w:r>
        <w:rPr>
          <w:spacing w:val="-16"/>
        </w:rPr>
        <w:t> </w:t>
      </w:r>
      <w:r>
        <w:rPr/>
        <w:t>si</w:t>
      </w:r>
      <w:r>
        <w:rPr>
          <w:spacing w:val="-16"/>
        </w:rPr>
        <w:t> </w:t>
      </w:r>
      <w:r>
        <w:rPr/>
        <w:t>usted no</w:t>
      </w:r>
      <w:r>
        <w:rPr>
          <w:spacing w:val="-14"/>
        </w:rPr>
        <w:t> </w:t>
      </w:r>
      <w:r>
        <w:rPr/>
        <w:t>trabaja</w:t>
      </w:r>
      <w:r>
        <w:rPr>
          <w:spacing w:val="-14"/>
        </w:rPr>
        <w:t> </w:t>
      </w:r>
      <w:r>
        <w:rPr/>
        <w:t>para</w:t>
      </w:r>
      <w:r>
        <w:rPr>
          <w:spacing w:val="-14"/>
        </w:rPr>
        <w:t> </w:t>
      </w:r>
      <w:r>
        <w:rPr/>
        <w:t>nosotros</w:t>
      </w:r>
      <w:r>
        <w:rPr>
          <w:spacing w:val="-14"/>
        </w:rPr>
        <w:t> </w:t>
      </w:r>
      <w:r>
        <w:rPr/>
        <w:t>o</w:t>
      </w:r>
      <w:r>
        <w:rPr>
          <w:spacing w:val="-14"/>
        </w:rPr>
        <w:t> </w:t>
      </w:r>
      <w:r>
        <w:rPr/>
        <w:t>utiliza</w:t>
      </w:r>
      <w:r>
        <w:rPr>
          <w:spacing w:val="-14"/>
        </w:rPr>
        <w:t> </w:t>
      </w:r>
      <w:r>
        <w:rPr/>
        <w:t>nuestros</w:t>
      </w:r>
      <w:r>
        <w:rPr>
          <w:spacing w:val="-14"/>
        </w:rPr>
        <w:t> </w:t>
      </w:r>
      <w:r>
        <w:rPr/>
        <w:t>fondos?”)</w:t>
      </w:r>
    </w:p>
    <w:p>
      <w:pPr>
        <w:pStyle w:val="BodyText"/>
        <w:spacing w:line="244" w:lineRule="auto" w:before="1"/>
        <w:ind w:left="117" w:right="114" w:firstLine="360"/>
        <w:jc w:val="both"/>
      </w:pPr>
      <w:r>
        <w:rPr/>
        <w:t>Lamentablemente, no tenemos el vocablo preciso para las políticas que utilizan términos imperativos y la vez reservan a  una tercera persona su aplazamiento o bien permite en primera persona quedar exento de su cumplimiento. </w:t>
      </w:r>
      <w:r>
        <w:rPr>
          <w:spacing w:val="-4"/>
        </w:rPr>
        <w:t>Tampoco </w:t>
      </w:r>
      <w:r>
        <w:rPr/>
        <w:t>para las que utilizan términos imperativos y que sustituyan la aplicación de la política con el fomento del cumplimiento mediante expectativas, </w:t>
      </w:r>
      <w:r>
        <w:rPr>
          <w:w w:val="102"/>
        </w:rPr>
        <w:t>educación,</w:t>
      </w:r>
      <w:r>
        <w:rPr>
          <w:spacing w:val="9"/>
        </w:rPr>
        <w:t> </w:t>
      </w:r>
      <w:r>
        <w:rPr>
          <w:w w:val="102"/>
        </w:rPr>
        <w:t>incenti</w:t>
      </w:r>
      <w:r>
        <w:rPr>
          <w:spacing w:val="-2"/>
          <w:w w:val="102"/>
        </w:rPr>
        <w:t>v</w:t>
      </w:r>
      <w:r>
        <w:rPr>
          <w:w w:val="96"/>
        </w:rPr>
        <w:t>os</w:t>
      </w:r>
      <w:r>
        <w:rPr>
          <w:spacing w:val="9"/>
        </w:rPr>
        <w:t> </w:t>
      </w:r>
      <w:r>
        <w:rPr>
          <w:w w:val="93"/>
        </w:rPr>
        <w:t>y</w:t>
      </w:r>
      <w:r>
        <w:rPr>
          <w:spacing w:val="9"/>
        </w:rPr>
        <w:t> </w:t>
      </w:r>
      <w:r>
        <w:rPr>
          <w:w w:val="101"/>
        </w:rPr>
        <w:t>ayuda.</w:t>
      </w:r>
      <w:r>
        <w:rPr>
          <w:spacing w:val="9"/>
        </w:rPr>
        <w:t> </w:t>
      </w:r>
      <w:r>
        <w:rPr>
          <w:w w:val="96"/>
        </w:rPr>
        <w:t>La</w:t>
      </w:r>
      <w:r>
        <w:rPr>
          <w:spacing w:val="9"/>
        </w:rPr>
        <w:t> </w:t>
      </w:r>
      <w:r>
        <w:rPr>
          <w:w w:val="101"/>
        </w:rPr>
        <w:t>palabra</w:t>
      </w:r>
      <w:r>
        <w:rPr>
          <w:spacing w:val="9"/>
        </w:rPr>
        <w:t> </w:t>
      </w:r>
      <w:r>
        <w:rPr>
          <w:spacing w:val="-15"/>
          <w:w w:val="40"/>
        </w:rPr>
        <w:t>“</w:t>
      </w:r>
      <w:r>
        <w:rPr>
          <w:w w:val="105"/>
        </w:rPr>
        <w:t>mandat</w:t>
      </w:r>
      <w:r>
        <w:rPr>
          <w:spacing w:val="-13"/>
          <w:w w:val="105"/>
        </w:rPr>
        <w:t>o</w:t>
      </w:r>
      <w:r>
        <w:rPr>
          <w:w w:val="40"/>
        </w:rPr>
        <w:t>”</w:t>
      </w:r>
      <w:r>
        <w:rPr>
          <w:spacing w:val="9"/>
        </w:rPr>
        <w:t> </w:t>
      </w:r>
      <w:r>
        <w:rPr>
          <w:w w:val="107"/>
        </w:rPr>
        <w:t>no</w:t>
      </w:r>
      <w:r>
        <w:rPr>
          <w:spacing w:val="9"/>
        </w:rPr>
        <w:t> </w:t>
      </w:r>
      <w:r>
        <w:rPr>
          <w:w w:val="91"/>
        </w:rPr>
        <w:t>es</w:t>
      </w:r>
      <w:r>
        <w:rPr>
          <w:spacing w:val="9"/>
        </w:rPr>
        <w:t> </w:t>
      </w:r>
      <w:r>
        <w:rPr>
          <w:w w:val="103"/>
        </w:rPr>
        <w:t>muy </w:t>
      </w:r>
      <w:r>
        <w:rPr/>
        <w:t>buena opción para las políticas de este tipo, pero tampoco lo es cualquier otra palabra en</w:t>
      </w:r>
      <w:r>
        <w:rPr>
          <w:spacing w:val="22"/>
        </w:rPr>
        <w:t> </w:t>
      </w:r>
      <w:r>
        <w:rPr/>
        <w:t>inglés.</w:t>
      </w:r>
    </w:p>
    <w:p>
      <w:pPr>
        <w:pStyle w:val="BodyText"/>
        <w:spacing w:line="244" w:lineRule="auto" w:before="1"/>
        <w:ind w:left="117" w:right="117" w:firstLine="360"/>
        <w:jc w:val="both"/>
        <w:rPr>
          <w:sz w:val="14"/>
        </w:rPr>
      </w:pPr>
      <w:r>
        <w:rPr>
          <w:spacing w:val="-3"/>
          <w:w w:val="105"/>
        </w:rPr>
        <w:t>Sin embargo, tenemos </w:t>
      </w:r>
      <w:r>
        <w:rPr>
          <w:w w:val="105"/>
        </w:rPr>
        <w:t>una </w:t>
      </w:r>
      <w:r>
        <w:rPr>
          <w:spacing w:val="-3"/>
          <w:w w:val="105"/>
        </w:rPr>
        <w:t>buena palabra para políticas que utilizan</w:t>
      </w:r>
      <w:r>
        <w:rPr>
          <w:spacing w:val="-26"/>
          <w:w w:val="105"/>
        </w:rPr>
        <w:t> </w:t>
      </w:r>
      <w:r>
        <w:rPr>
          <w:w w:val="105"/>
        </w:rPr>
        <w:t>un</w:t>
      </w:r>
      <w:r>
        <w:rPr>
          <w:spacing w:val="-26"/>
          <w:w w:val="105"/>
        </w:rPr>
        <w:t> </w:t>
      </w:r>
      <w:r>
        <w:rPr>
          <w:spacing w:val="-3"/>
          <w:w w:val="105"/>
        </w:rPr>
        <w:t>lenguaje</w:t>
      </w:r>
      <w:r>
        <w:rPr>
          <w:spacing w:val="-26"/>
          <w:w w:val="105"/>
        </w:rPr>
        <w:t> </w:t>
      </w:r>
      <w:r>
        <w:rPr>
          <w:spacing w:val="-3"/>
          <w:w w:val="105"/>
        </w:rPr>
        <w:t>imperativo</w:t>
      </w:r>
      <w:r>
        <w:rPr>
          <w:spacing w:val="-26"/>
          <w:w w:val="105"/>
        </w:rPr>
        <w:t> </w:t>
      </w:r>
      <w:r>
        <w:rPr>
          <w:spacing w:val="-3"/>
          <w:w w:val="105"/>
        </w:rPr>
        <w:t>para</w:t>
      </w:r>
      <w:r>
        <w:rPr>
          <w:spacing w:val="-26"/>
          <w:w w:val="105"/>
        </w:rPr>
        <w:t> </w:t>
      </w:r>
      <w:r>
        <w:rPr>
          <w:spacing w:val="-3"/>
          <w:w w:val="105"/>
        </w:rPr>
        <w:t>aquellos</w:t>
      </w:r>
      <w:r>
        <w:rPr>
          <w:spacing w:val="-26"/>
          <w:w w:val="105"/>
        </w:rPr>
        <w:t> </w:t>
      </w:r>
      <w:r>
        <w:rPr>
          <w:w w:val="105"/>
        </w:rPr>
        <w:t>que</w:t>
      </w:r>
      <w:r>
        <w:rPr>
          <w:spacing w:val="-26"/>
          <w:w w:val="105"/>
        </w:rPr>
        <w:t> </w:t>
      </w:r>
      <w:r>
        <w:rPr>
          <w:spacing w:val="-3"/>
          <w:w w:val="105"/>
        </w:rPr>
        <w:t>están</w:t>
      </w:r>
      <w:r>
        <w:rPr>
          <w:spacing w:val="-26"/>
          <w:w w:val="105"/>
        </w:rPr>
        <w:t> </w:t>
      </w:r>
      <w:r>
        <w:rPr>
          <w:spacing w:val="-3"/>
          <w:w w:val="105"/>
        </w:rPr>
        <w:t>vinculados </w:t>
      </w:r>
      <w:r>
        <w:rPr>
          <w:spacing w:val="-3"/>
          <w:w w:val="104"/>
        </w:rPr>
        <w:t>contractualmente</w:t>
      </w:r>
      <w:r>
        <w:rPr>
          <w:w w:val="104"/>
        </w:rPr>
        <w:t>.</w:t>
      </w:r>
      <w:r>
        <w:rPr/>
        <w:t> </w:t>
      </w:r>
      <w:r>
        <w:rPr>
          <w:spacing w:val="-14"/>
        </w:rPr>
        <w:t> </w:t>
      </w:r>
      <w:r>
        <w:rPr>
          <w:spacing w:val="-6"/>
          <w:w w:val="93"/>
        </w:rPr>
        <w:t>S</w:t>
      </w:r>
      <w:r>
        <w:rPr>
          <w:w w:val="94"/>
        </w:rPr>
        <w:t>e</w:t>
      </w:r>
      <w:r>
        <w:rPr/>
        <w:t> </w:t>
      </w:r>
      <w:r>
        <w:rPr>
          <w:spacing w:val="-14"/>
        </w:rPr>
        <w:t> </w:t>
      </w:r>
      <w:r>
        <w:rPr>
          <w:spacing w:val="-3"/>
          <w:w w:val="102"/>
        </w:rPr>
        <w:t>llama</w:t>
      </w:r>
      <w:r>
        <w:rPr>
          <w:w w:val="102"/>
        </w:rPr>
        <w:t>n</w:t>
      </w:r>
      <w:r>
        <w:rPr/>
        <w:t> </w:t>
      </w:r>
      <w:r>
        <w:rPr>
          <w:spacing w:val="-14"/>
        </w:rPr>
        <w:t> </w:t>
      </w:r>
      <w:r>
        <w:rPr>
          <w:spacing w:val="-15"/>
          <w:w w:val="40"/>
        </w:rPr>
        <w:t>“</w:t>
      </w:r>
      <w:r>
        <w:rPr>
          <w:spacing w:val="-3"/>
          <w:w w:val="103"/>
        </w:rPr>
        <w:t>contrato</w:t>
      </w:r>
      <w:r>
        <w:rPr>
          <w:spacing w:val="-12"/>
          <w:w w:val="103"/>
        </w:rPr>
        <w:t>s</w:t>
      </w:r>
      <w:r>
        <w:rPr>
          <w:spacing w:val="-3"/>
          <w:w w:val="52"/>
        </w:rPr>
        <w:t>”</w:t>
      </w:r>
      <w:r>
        <w:rPr>
          <w:w w:val="52"/>
        </w:rPr>
        <w:t>.</w:t>
      </w:r>
      <w:r>
        <w:rPr/>
        <w:t> </w:t>
      </w:r>
      <w:r>
        <w:rPr>
          <w:spacing w:val="-14"/>
        </w:rPr>
        <w:t> </w:t>
      </w:r>
      <w:r>
        <w:rPr>
          <w:spacing w:val="-7"/>
          <w:w w:val="91"/>
        </w:rPr>
        <w:t>A</w:t>
      </w:r>
      <w:r>
        <w:rPr>
          <w:spacing w:val="-3"/>
          <w:w w:val="106"/>
        </w:rPr>
        <w:t>unqu</w:t>
      </w:r>
      <w:r>
        <w:rPr>
          <w:w w:val="106"/>
        </w:rPr>
        <w:t>e</w:t>
      </w:r>
      <w:r>
        <w:rPr/>
        <w:t> </w:t>
      </w:r>
      <w:r>
        <w:rPr>
          <w:spacing w:val="-14"/>
        </w:rPr>
        <w:t> </w:t>
      </w:r>
      <w:r>
        <w:rPr>
          <w:spacing w:val="-15"/>
          <w:w w:val="40"/>
        </w:rPr>
        <w:t>“</w:t>
      </w:r>
      <w:r>
        <w:rPr>
          <w:spacing w:val="-3"/>
          <w:w w:val="105"/>
        </w:rPr>
        <w:t>contrat</w:t>
      </w:r>
      <w:r>
        <w:rPr>
          <w:spacing w:val="-15"/>
          <w:w w:val="105"/>
        </w:rPr>
        <w:t>o</w:t>
      </w:r>
      <w:r>
        <w:rPr>
          <w:w w:val="40"/>
        </w:rPr>
        <w:t>”</w:t>
      </w:r>
      <w:r>
        <w:rPr/>
        <w:t> </w:t>
      </w:r>
      <w:r>
        <w:rPr>
          <w:spacing w:val="-14"/>
        </w:rPr>
        <w:t> </w:t>
      </w:r>
      <w:r>
        <w:rPr>
          <w:spacing w:val="-3"/>
          <w:w w:val="91"/>
        </w:rPr>
        <w:t>es </w:t>
      </w:r>
      <w:r>
        <w:rPr>
          <w:spacing w:val="-3"/>
          <w:w w:val="105"/>
        </w:rPr>
        <w:t>corto,</w:t>
      </w:r>
      <w:r>
        <w:rPr>
          <w:spacing w:val="-43"/>
          <w:w w:val="105"/>
        </w:rPr>
        <w:t> </w:t>
      </w:r>
      <w:r>
        <w:rPr>
          <w:spacing w:val="-3"/>
          <w:w w:val="105"/>
        </w:rPr>
        <w:t>preciso</w:t>
      </w:r>
      <w:r>
        <w:rPr>
          <w:spacing w:val="-43"/>
          <w:w w:val="105"/>
        </w:rPr>
        <w:t> </w:t>
      </w:r>
      <w:r>
        <w:rPr>
          <w:w w:val="105"/>
        </w:rPr>
        <w:t>y</w:t>
      </w:r>
      <w:r>
        <w:rPr>
          <w:spacing w:val="-43"/>
          <w:w w:val="105"/>
        </w:rPr>
        <w:t> </w:t>
      </w:r>
      <w:r>
        <w:rPr>
          <w:w w:val="105"/>
        </w:rPr>
        <w:t>no</w:t>
      </w:r>
      <w:r>
        <w:rPr>
          <w:spacing w:val="-43"/>
          <w:w w:val="105"/>
        </w:rPr>
        <w:t> </w:t>
      </w:r>
      <w:r>
        <w:rPr>
          <w:spacing w:val="-3"/>
          <w:w w:val="105"/>
        </w:rPr>
        <w:t>intimidatorio</w:t>
      </w:r>
      <w:r>
        <w:rPr>
          <w:spacing w:val="-43"/>
          <w:w w:val="105"/>
        </w:rPr>
        <w:t> </w:t>
      </w:r>
      <w:r>
        <w:rPr>
          <w:spacing w:val="-3"/>
          <w:w w:val="105"/>
        </w:rPr>
        <w:t>pone</w:t>
      </w:r>
      <w:r>
        <w:rPr>
          <w:spacing w:val="-43"/>
          <w:w w:val="105"/>
        </w:rPr>
        <w:t> </w:t>
      </w:r>
      <w:r>
        <w:rPr>
          <w:w w:val="105"/>
        </w:rPr>
        <w:t>el</w:t>
      </w:r>
      <w:r>
        <w:rPr>
          <w:spacing w:val="-43"/>
          <w:w w:val="105"/>
        </w:rPr>
        <w:t> </w:t>
      </w:r>
      <w:r>
        <w:rPr>
          <w:spacing w:val="-3"/>
          <w:w w:val="105"/>
        </w:rPr>
        <w:t>acento</w:t>
      </w:r>
      <w:r>
        <w:rPr>
          <w:spacing w:val="-43"/>
          <w:w w:val="105"/>
        </w:rPr>
        <w:t> </w:t>
      </w:r>
      <w:r>
        <w:rPr>
          <w:w w:val="105"/>
        </w:rPr>
        <w:t>en</w:t>
      </w:r>
      <w:r>
        <w:rPr>
          <w:spacing w:val="-43"/>
          <w:w w:val="105"/>
        </w:rPr>
        <w:t> </w:t>
      </w:r>
      <w:r>
        <w:rPr>
          <w:w w:val="105"/>
        </w:rPr>
        <w:t>el</w:t>
      </w:r>
      <w:r>
        <w:rPr>
          <w:spacing w:val="-43"/>
          <w:w w:val="105"/>
        </w:rPr>
        <w:t> </w:t>
      </w:r>
      <w:r>
        <w:rPr>
          <w:spacing w:val="-3"/>
          <w:w w:val="105"/>
        </w:rPr>
        <w:t>consentimiento </w:t>
      </w:r>
      <w:r>
        <w:rPr>
          <w:w w:val="105"/>
        </w:rPr>
        <w:t>del</w:t>
      </w:r>
      <w:r>
        <w:rPr>
          <w:spacing w:val="-24"/>
          <w:w w:val="105"/>
        </w:rPr>
        <w:t> </w:t>
      </w:r>
      <w:r>
        <w:rPr>
          <w:spacing w:val="-3"/>
          <w:w w:val="105"/>
        </w:rPr>
        <w:t>autor</w:t>
      </w:r>
      <w:r>
        <w:rPr>
          <w:spacing w:val="-24"/>
          <w:w w:val="105"/>
        </w:rPr>
        <w:t> </w:t>
      </w:r>
      <w:r>
        <w:rPr>
          <w:spacing w:val="-3"/>
          <w:w w:val="105"/>
        </w:rPr>
        <w:t>para</w:t>
      </w:r>
      <w:r>
        <w:rPr>
          <w:spacing w:val="-24"/>
          <w:w w:val="105"/>
        </w:rPr>
        <w:t> </w:t>
      </w:r>
      <w:r>
        <w:rPr>
          <w:w w:val="105"/>
        </w:rPr>
        <w:t>su</w:t>
      </w:r>
      <w:r>
        <w:rPr>
          <w:spacing w:val="-24"/>
          <w:w w:val="105"/>
        </w:rPr>
        <w:t> </w:t>
      </w:r>
      <w:r>
        <w:rPr>
          <w:spacing w:val="-3"/>
          <w:w w:val="105"/>
        </w:rPr>
        <w:t>aceptación.</w:t>
      </w:r>
      <w:r>
        <w:rPr>
          <w:spacing w:val="-24"/>
          <w:w w:val="105"/>
        </w:rPr>
        <w:t> </w:t>
      </w:r>
      <w:r>
        <w:rPr>
          <w:spacing w:val="-3"/>
          <w:w w:val="105"/>
        </w:rPr>
        <w:t>Esto</w:t>
      </w:r>
      <w:r>
        <w:rPr>
          <w:spacing w:val="-24"/>
          <w:w w:val="105"/>
        </w:rPr>
        <w:t> </w:t>
      </w:r>
      <w:r>
        <w:rPr>
          <w:w w:val="105"/>
        </w:rPr>
        <w:t>es</w:t>
      </w:r>
      <w:r>
        <w:rPr>
          <w:spacing w:val="-24"/>
          <w:w w:val="105"/>
        </w:rPr>
        <w:t> </w:t>
      </w:r>
      <w:r>
        <w:rPr>
          <w:w w:val="105"/>
        </w:rPr>
        <w:t>a</w:t>
      </w:r>
      <w:r>
        <w:rPr>
          <w:spacing w:val="-24"/>
          <w:w w:val="105"/>
        </w:rPr>
        <w:t> </w:t>
      </w:r>
      <w:r>
        <w:rPr>
          <w:spacing w:val="-3"/>
          <w:w w:val="105"/>
        </w:rPr>
        <w:t>menudo</w:t>
      </w:r>
      <w:r>
        <w:rPr>
          <w:spacing w:val="-24"/>
          <w:w w:val="105"/>
        </w:rPr>
        <w:t> </w:t>
      </w:r>
      <w:r>
        <w:rPr>
          <w:spacing w:val="-4"/>
          <w:w w:val="105"/>
        </w:rPr>
        <w:t>esclarecedor,</w:t>
      </w:r>
      <w:r>
        <w:rPr>
          <w:spacing w:val="-24"/>
          <w:w w:val="105"/>
        </w:rPr>
        <w:t> </w:t>
      </w:r>
      <w:r>
        <w:rPr>
          <w:spacing w:val="-3"/>
          <w:w w:val="105"/>
        </w:rPr>
        <w:t>como cuando queremos subrayar </w:t>
      </w:r>
      <w:r>
        <w:rPr>
          <w:w w:val="105"/>
        </w:rPr>
        <w:t>el </w:t>
      </w:r>
      <w:r>
        <w:rPr>
          <w:spacing w:val="-3"/>
          <w:w w:val="105"/>
        </w:rPr>
        <w:t>destino </w:t>
      </w:r>
      <w:r>
        <w:rPr>
          <w:w w:val="105"/>
        </w:rPr>
        <w:t>de los </w:t>
      </w:r>
      <w:r>
        <w:rPr>
          <w:spacing w:val="-3"/>
          <w:w w:val="105"/>
        </w:rPr>
        <w:t>contenidos </w:t>
      </w:r>
      <w:r>
        <w:rPr>
          <w:w w:val="105"/>
        </w:rPr>
        <w:t>que </w:t>
      </w:r>
      <w:r>
        <w:rPr>
          <w:spacing w:val="-3"/>
          <w:w w:val="105"/>
        </w:rPr>
        <w:t>se </w:t>
      </w:r>
      <w:r>
        <w:rPr>
          <w:spacing w:val="-3"/>
          <w:w w:val="100"/>
        </w:rPr>
        <w:t>convie</w:t>
      </w:r>
      <w:r>
        <w:rPr>
          <w:spacing w:val="-1"/>
          <w:w w:val="100"/>
        </w:rPr>
        <w:t>r</w:t>
      </w:r>
      <w:r>
        <w:rPr>
          <w:spacing w:val="-3"/>
          <w:w w:val="107"/>
        </w:rPr>
        <w:t>te</w:t>
      </w:r>
      <w:r>
        <w:rPr>
          <w:w w:val="107"/>
        </w:rPr>
        <w:t>n</w:t>
      </w:r>
      <w:r>
        <w:rPr>
          <w:spacing w:val="-20"/>
        </w:rPr>
        <w:t> </w:t>
      </w:r>
      <w:r>
        <w:rPr>
          <w:spacing w:val="-3"/>
          <w:w w:val="103"/>
        </w:rPr>
        <w:t>e</w:t>
      </w:r>
      <w:r>
        <w:rPr>
          <w:w w:val="103"/>
        </w:rPr>
        <w:t>n</w:t>
      </w:r>
      <w:r>
        <w:rPr>
          <w:spacing w:val="-20"/>
        </w:rPr>
        <w:t> </w:t>
      </w:r>
      <w:r>
        <w:rPr>
          <w:spacing w:val="-8"/>
          <w:w w:val="177"/>
          <w:sz w:val="16"/>
        </w:rPr>
        <w:t>o</w:t>
      </w:r>
      <w:r>
        <w:rPr>
          <w:spacing w:val="-3"/>
          <w:w w:val="156"/>
          <w:sz w:val="16"/>
        </w:rPr>
        <w:t>a</w:t>
      </w:r>
      <w:r>
        <w:rPr>
          <w:w w:val="106"/>
        </w:rPr>
        <w:t>.</w:t>
      </w:r>
      <w:r>
        <w:rPr>
          <w:spacing w:val="-20"/>
        </w:rPr>
        <w:t> </w:t>
      </w:r>
      <w:r>
        <w:rPr>
          <w:spacing w:val="-16"/>
          <w:w w:val="105"/>
        </w:rPr>
        <w:t>P</w:t>
      </w:r>
      <w:r>
        <w:rPr>
          <w:spacing w:val="-3"/>
          <w:w w:val="104"/>
        </w:rPr>
        <w:t>o</w:t>
      </w:r>
      <w:r>
        <w:rPr>
          <w:w w:val="104"/>
        </w:rPr>
        <w:t>r</w:t>
      </w:r>
      <w:r>
        <w:rPr>
          <w:spacing w:val="-20"/>
        </w:rPr>
        <w:t> </w:t>
      </w:r>
      <w:r>
        <w:rPr>
          <w:spacing w:val="-3"/>
          <w:w w:val="97"/>
        </w:rPr>
        <w:t>eso</w:t>
      </w:r>
      <w:r>
        <w:rPr>
          <w:w w:val="97"/>
        </w:rPr>
        <w:t>,</w:t>
      </w:r>
      <w:r>
        <w:rPr>
          <w:spacing w:val="-20"/>
        </w:rPr>
        <w:t> </w:t>
      </w:r>
      <w:r>
        <w:rPr>
          <w:spacing w:val="-17"/>
          <w:w w:val="40"/>
        </w:rPr>
        <w:t>“</w:t>
      </w:r>
      <w:r>
        <w:rPr>
          <w:spacing w:val="-3"/>
          <w:w w:val="105"/>
        </w:rPr>
        <w:t>mandat</w:t>
      </w:r>
      <w:r>
        <w:rPr>
          <w:spacing w:val="-15"/>
          <w:w w:val="105"/>
        </w:rPr>
        <w:t>o</w:t>
      </w:r>
      <w:r>
        <w:rPr>
          <w:w w:val="40"/>
        </w:rPr>
        <w:t>”</w:t>
      </w:r>
      <w:r>
        <w:rPr>
          <w:spacing w:val="-20"/>
        </w:rPr>
        <w:t> </w:t>
      </w:r>
      <w:r>
        <w:rPr>
          <w:spacing w:val="-3"/>
          <w:w w:val="91"/>
        </w:rPr>
        <w:t>s</w:t>
      </w:r>
      <w:r>
        <w:rPr>
          <w:w w:val="91"/>
        </w:rPr>
        <w:t>e</w:t>
      </w:r>
      <w:r>
        <w:rPr>
          <w:spacing w:val="-20"/>
        </w:rPr>
        <w:t> </w:t>
      </w:r>
      <w:r>
        <w:rPr>
          <w:spacing w:val="-3"/>
          <w:w w:val="103"/>
        </w:rPr>
        <w:t>h</w:t>
      </w:r>
      <w:r>
        <w:rPr>
          <w:w w:val="103"/>
        </w:rPr>
        <w:t>a</w:t>
      </w:r>
      <w:r>
        <w:rPr>
          <w:spacing w:val="-20"/>
        </w:rPr>
        <w:t> </w:t>
      </w:r>
      <w:r>
        <w:rPr>
          <w:spacing w:val="-3"/>
          <w:w w:val="100"/>
        </w:rPr>
        <w:t>con</w:t>
      </w:r>
      <w:r>
        <w:rPr>
          <w:spacing w:val="-4"/>
          <w:w w:val="100"/>
        </w:rPr>
        <w:t>v</w:t>
      </w:r>
      <w:r>
        <w:rPr>
          <w:spacing w:val="-3"/>
          <w:w w:val="99"/>
        </w:rPr>
        <w:t>e</w:t>
      </w:r>
      <w:r>
        <w:rPr>
          <w:spacing w:val="-1"/>
          <w:w w:val="99"/>
        </w:rPr>
        <w:t>r</w:t>
      </w:r>
      <w:r>
        <w:rPr>
          <w:spacing w:val="-3"/>
          <w:w w:val="106"/>
        </w:rPr>
        <w:t>tid</w:t>
      </w:r>
      <w:r>
        <w:rPr>
          <w:w w:val="106"/>
        </w:rPr>
        <w:t>o</w:t>
      </w:r>
      <w:r>
        <w:rPr>
          <w:spacing w:val="-20"/>
        </w:rPr>
        <w:t> </w:t>
      </w:r>
      <w:r>
        <w:rPr>
          <w:spacing w:val="-3"/>
          <w:w w:val="103"/>
        </w:rPr>
        <w:t>e</w:t>
      </w:r>
      <w:r>
        <w:rPr>
          <w:w w:val="103"/>
        </w:rPr>
        <w:t>n</w:t>
      </w:r>
      <w:r>
        <w:rPr>
          <w:spacing w:val="-20"/>
        </w:rPr>
        <w:t> </w:t>
      </w:r>
      <w:r>
        <w:rPr>
          <w:spacing w:val="-3"/>
          <w:w w:val="94"/>
        </w:rPr>
        <w:t>e</w:t>
      </w:r>
      <w:r>
        <w:rPr>
          <w:w w:val="94"/>
        </w:rPr>
        <w:t>l</w:t>
      </w:r>
      <w:r>
        <w:rPr>
          <w:spacing w:val="-20"/>
        </w:rPr>
        <w:t> </w:t>
      </w:r>
      <w:r>
        <w:rPr>
          <w:spacing w:val="-3"/>
          <w:w w:val="105"/>
        </w:rPr>
        <w:t>término </w:t>
      </w:r>
      <w:r>
        <w:rPr>
          <w:spacing w:val="-3"/>
          <w:w w:val="105"/>
        </w:rPr>
        <w:t>acuñado,</w:t>
      </w:r>
      <w:r>
        <w:rPr>
          <w:spacing w:val="-20"/>
          <w:w w:val="105"/>
        </w:rPr>
        <w:t> </w:t>
      </w:r>
      <w:r>
        <w:rPr>
          <w:spacing w:val="-3"/>
          <w:w w:val="105"/>
        </w:rPr>
        <w:t>para</w:t>
      </w:r>
      <w:r>
        <w:rPr>
          <w:spacing w:val="-20"/>
          <w:w w:val="105"/>
        </w:rPr>
        <w:t> </w:t>
      </w:r>
      <w:r>
        <w:rPr>
          <w:spacing w:val="-3"/>
          <w:w w:val="105"/>
        </w:rPr>
        <w:t>bien</w:t>
      </w:r>
      <w:r>
        <w:rPr>
          <w:spacing w:val="-20"/>
          <w:w w:val="105"/>
        </w:rPr>
        <w:t> </w:t>
      </w:r>
      <w:r>
        <w:rPr>
          <w:w w:val="105"/>
        </w:rPr>
        <w:t>o</w:t>
      </w:r>
      <w:r>
        <w:rPr>
          <w:spacing w:val="-20"/>
          <w:w w:val="105"/>
        </w:rPr>
        <w:t> </w:t>
      </w:r>
      <w:r>
        <w:rPr>
          <w:spacing w:val="-3"/>
          <w:w w:val="105"/>
        </w:rPr>
        <w:t>para</w:t>
      </w:r>
      <w:r>
        <w:rPr>
          <w:spacing w:val="-20"/>
          <w:w w:val="105"/>
        </w:rPr>
        <w:t> </w:t>
      </w:r>
      <w:r>
        <w:rPr>
          <w:spacing w:val="-3"/>
          <w:w w:val="105"/>
        </w:rPr>
        <w:t>mal.</w:t>
      </w:r>
      <w:hyperlink r:id="rId444">
        <w:r>
          <w:rPr>
            <w:spacing w:val="-3"/>
            <w:w w:val="105"/>
            <w:position w:val="8"/>
            <w:sz w:val="14"/>
          </w:rPr>
          <w:t>15</w:t>
        </w:r>
      </w:hyperlink>
    </w:p>
    <w:p>
      <w:pPr>
        <w:pStyle w:val="BodyText"/>
        <w:spacing w:before="4"/>
        <w:rPr>
          <w:sz w:val="8"/>
        </w:rPr>
      </w:pPr>
    </w:p>
    <w:p>
      <w:pPr>
        <w:pStyle w:val="BodyText"/>
        <w:spacing w:line="20" w:lineRule="exact"/>
        <w:ind w:left="11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before="0"/>
        <w:ind w:left="477" w:right="105" w:firstLine="0"/>
        <w:jc w:val="left"/>
        <w:rPr>
          <w:sz w:val="18"/>
        </w:rPr>
      </w:pPr>
      <w:hyperlink r:id="rId445">
        <w:r>
          <w:rPr>
            <w:w w:val="111"/>
            <w:position w:val="6"/>
            <w:sz w:val="10"/>
          </w:rPr>
          <w:t>14</w:t>
        </w:r>
        <w:r>
          <w:rPr>
            <w:spacing w:val="-2"/>
            <w:position w:val="6"/>
            <w:sz w:val="10"/>
          </w:rPr>
          <w:t> </w:t>
        </w:r>
      </w:hyperlink>
      <w:r>
        <w:rPr>
          <w:spacing w:val="-18"/>
          <w:w w:val="99"/>
          <w:sz w:val="18"/>
        </w:rPr>
        <w:t>V</w:t>
      </w:r>
      <w:r>
        <w:rPr>
          <w:w w:val="95"/>
          <w:sz w:val="18"/>
        </w:rPr>
        <w:t>ea</w:t>
      </w:r>
      <w:r>
        <w:rPr>
          <w:spacing w:val="-2"/>
          <w:sz w:val="18"/>
        </w:rPr>
        <w:t> </w:t>
      </w:r>
      <w:r>
        <w:rPr>
          <w:w w:val="96"/>
          <w:sz w:val="18"/>
        </w:rPr>
        <w:t>los</w:t>
      </w:r>
      <w:r>
        <w:rPr>
          <w:spacing w:val="-2"/>
          <w:sz w:val="18"/>
        </w:rPr>
        <w:t> </w:t>
      </w:r>
      <w:r>
        <w:rPr>
          <w:w w:val="102"/>
          <w:sz w:val="18"/>
        </w:rPr>
        <w:t>comentarios</w:t>
      </w:r>
      <w:r>
        <w:rPr>
          <w:spacing w:val="-2"/>
          <w:sz w:val="18"/>
        </w:rPr>
        <w:t> </w:t>
      </w:r>
      <w:r>
        <w:rPr>
          <w:w w:val="102"/>
          <w:sz w:val="18"/>
        </w:rPr>
        <w:t>de</w:t>
      </w:r>
      <w:r>
        <w:rPr>
          <w:spacing w:val="-2"/>
          <w:sz w:val="18"/>
        </w:rPr>
        <w:t> </w:t>
      </w:r>
      <w:r>
        <w:rPr>
          <w:spacing w:val="-5"/>
          <w:w w:val="93"/>
          <w:sz w:val="18"/>
        </w:rPr>
        <w:t>S</w:t>
      </w:r>
      <w:r>
        <w:rPr>
          <w:w w:val="106"/>
          <w:sz w:val="18"/>
        </w:rPr>
        <w:t>tua</w:t>
      </w:r>
      <w:r>
        <w:rPr>
          <w:spacing w:val="1"/>
          <w:w w:val="106"/>
          <w:sz w:val="18"/>
        </w:rPr>
        <w:t>r</w:t>
      </w:r>
      <w:r>
        <w:rPr>
          <w:w w:val="117"/>
          <w:sz w:val="18"/>
        </w:rPr>
        <w:t>t</w:t>
      </w:r>
      <w:r>
        <w:rPr>
          <w:spacing w:val="-2"/>
          <w:sz w:val="18"/>
        </w:rPr>
        <w:t> </w:t>
      </w:r>
      <w:r>
        <w:rPr>
          <w:spacing w:val="-3"/>
          <w:w w:val="93"/>
          <w:sz w:val="18"/>
        </w:rPr>
        <w:t>S</w:t>
      </w:r>
      <w:r>
        <w:rPr>
          <w:w w:val="102"/>
          <w:sz w:val="18"/>
        </w:rPr>
        <w:t>hieber</w:t>
      </w:r>
      <w:r>
        <w:rPr>
          <w:spacing w:val="-2"/>
          <w:sz w:val="18"/>
        </w:rPr>
        <w:t> </w:t>
      </w:r>
      <w:r>
        <w:rPr>
          <w:w w:val="101"/>
          <w:sz w:val="18"/>
        </w:rPr>
        <w:t>sob</w:t>
      </w:r>
      <w:r>
        <w:rPr>
          <w:spacing w:val="-2"/>
          <w:w w:val="101"/>
          <w:sz w:val="18"/>
        </w:rPr>
        <w:t>r</w:t>
      </w:r>
      <w:r>
        <w:rPr>
          <w:w w:val="94"/>
          <w:sz w:val="18"/>
        </w:rPr>
        <w:t>e</w:t>
      </w:r>
      <w:r>
        <w:rPr>
          <w:spacing w:val="-2"/>
          <w:sz w:val="18"/>
        </w:rPr>
        <w:t> </w:t>
      </w:r>
      <w:r>
        <w:rPr>
          <w:w w:val="96"/>
          <w:sz w:val="18"/>
        </w:rPr>
        <w:t>la</w:t>
      </w:r>
      <w:r>
        <w:rPr>
          <w:spacing w:val="-2"/>
          <w:sz w:val="18"/>
        </w:rPr>
        <w:t> </w:t>
      </w:r>
      <w:r>
        <w:rPr>
          <w:w w:val="101"/>
          <w:sz w:val="18"/>
        </w:rPr>
        <w:t>palabra</w:t>
      </w:r>
      <w:r>
        <w:rPr>
          <w:sz w:val="18"/>
        </w:rPr>
        <w:t> </w:t>
      </w:r>
      <w:r>
        <w:rPr>
          <w:spacing w:val="-4"/>
          <w:sz w:val="18"/>
        </w:rPr>
        <w:t> </w:t>
      </w:r>
      <w:r>
        <w:rPr>
          <w:spacing w:val="-11"/>
          <w:w w:val="40"/>
          <w:sz w:val="18"/>
        </w:rPr>
        <w:t>“</w:t>
      </w:r>
      <w:r>
        <w:rPr>
          <w:w w:val="105"/>
          <w:sz w:val="18"/>
        </w:rPr>
        <w:t>mandat</w:t>
      </w:r>
      <w:r>
        <w:rPr>
          <w:spacing w:val="-9"/>
          <w:w w:val="105"/>
          <w:sz w:val="18"/>
        </w:rPr>
        <w:t>o</w:t>
      </w:r>
      <w:r>
        <w:rPr>
          <w:w w:val="52"/>
          <w:sz w:val="18"/>
        </w:rPr>
        <w:t>”.</w:t>
      </w:r>
    </w:p>
    <w:p>
      <w:pPr>
        <w:spacing w:line="244" w:lineRule="auto" w:before="4"/>
        <w:ind w:left="117" w:right="104" w:firstLine="360"/>
        <w:jc w:val="both"/>
        <w:rPr>
          <w:sz w:val="18"/>
        </w:rPr>
      </w:pPr>
      <w:hyperlink r:id="rId446">
        <w:r>
          <w:rPr>
            <w:sz w:val="18"/>
          </w:rPr>
          <w:t>http://blogs.law.harvard.edu/pamphlet/2009/06/30/university-open-access-</w:t>
        </w:r>
      </w:hyperlink>
      <w:r>
        <w:rPr>
          <w:sz w:val="18"/>
        </w:rPr>
        <w:t> </w:t>
      </w:r>
      <w:hyperlink r:id="rId446">
        <w:r>
          <w:rPr>
            <w:sz w:val="18"/>
          </w:rPr>
          <w:t>policies-as-mandates</w:t>
        </w:r>
      </w:hyperlink>
    </w:p>
    <w:p>
      <w:pPr>
        <w:spacing w:line="244" w:lineRule="auto" w:before="1"/>
        <w:ind w:left="117" w:right="120" w:firstLine="360"/>
        <w:jc w:val="both"/>
        <w:rPr>
          <w:sz w:val="18"/>
        </w:rPr>
      </w:pPr>
      <w:hyperlink r:id="rId447">
        <w:r>
          <w:rPr>
            <w:position w:val="6"/>
            <w:sz w:val="10"/>
          </w:rPr>
          <w:t>15</w:t>
        </w:r>
      </w:hyperlink>
      <w:r>
        <w:rPr>
          <w:position w:val="6"/>
          <w:sz w:val="10"/>
        </w:rPr>
        <w:t> </w:t>
      </w:r>
      <w:r>
        <w:rPr>
          <w:spacing w:val="-9"/>
          <w:sz w:val="18"/>
        </w:rPr>
        <w:t>Tenga </w:t>
      </w:r>
      <w:r>
        <w:rPr>
          <w:spacing w:val="-3"/>
          <w:sz w:val="18"/>
        </w:rPr>
        <w:t>en </w:t>
      </w:r>
      <w:r>
        <w:rPr>
          <w:spacing w:val="-5"/>
          <w:sz w:val="18"/>
        </w:rPr>
        <w:t>cuenta </w:t>
      </w:r>
      <w:r>
        <w:rPr>
          <w:spacing w:val="-4"/>
          <w:sz w:val="18"/>
        </w:rPr>
        <w:t>que </w:t>
      </w:r>
      <w:r>
        <w:rPr>
          <w:spacing w:val="-5"/>
          <w:sz w:val="18"/>
        </w:rPr>
        <w:t>muchas agencias deliberadamente evitan </w:t>
      </w:r>
      <w:r>
        <w:rPr>
          <w:spacing w:val="-3"/>
          <w:sz w:val="18"/>
        </w:rPr>
        <w:t>la </w:t>
      </w:r>
      <w:r>
        <w:rPr>
          <w:spacing w:val="-5"/>
          <w:sz w:val="18"/>
        </w:rPr>
        <w:t>palabra contrato en </w:t>
      </w:r>
      <w:r>
        <w:rPr>
          <w:spacing w:val="-4"/>
          <w:sz w:val="18"/>
        </w:rPr>
        <w:t>sus </w:t>
      </w:r>
      <w:r>
        <w:rPr>
          <w:spacing w:val="-6"/>
          <w:sz w:val="18"/>
        </w:rPr>
        <w:t>acuerdos.</w:t>
      </w:r>
    </w:p>
    <w:p>
      <w:pPr>
        <w:spacing w:after="0" w:line="244" w:lineRule="auto"/>
        <w:jc w:val="both"/>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firstLine="360"/>
        <w:jc w:val="both"/>
      </w:pPr>
      <w:r>
        <w:rPr>
          <w:spacing w:val="-25"/>
          <w:w w:val="84"/>
        </w:rPr>
        <w:t>Y</w:t>
      </w:r>
      <w:r>
        <w:rPr>
          <w:w w:val="103"/>
        </w:rPr>
        <w:t>o</w:t>
      </w:r>
      <w:r>
        <w:rPr/>
        <w:t> </w:t>
      </w:r>
      <w:r>
        <w:rPr>
          <w:w w:val="101"/>
        </w:rPr>
        <w:t>uso</w:t>
      </w:r>
      <w:r>
        <w:rPr/>
        <w:t> </w:t>
      </w:r>
      <w:r>
        <w:rPr>
          <w:spacing w:val="-15"/>
          <w:w w:val="40"/>
        </w:rPr>
        <w:t>“</w:t>
      </w:r>
      <w:r>
        <w:rPr>
          <w:w w:val="105"/>
        </w:rPr>
        <w:t>mandat</w:t>
      </w:r>
      <w:r>
        <w:rPr>
          <w:spacing w:val="-13"/>
          <w:w w:val="105"/>
        </w:rPr>
        <w:t>o</w:t>
      </w:r>
      <w:r>
        <w:rPr>
          <w:w w:val="40"/>
        </w:rPr>
        <w:t>”</w:t>
      </w:r>
      <w:r>
        <w:rPr/>
        <w:t> </w:t>
      </w:r>
      <w:r>
        <w:rPr>
          <w:w w:val="102"/>
        </w:rPr>
        <w:t>de</w:t>
      </w:r>
      <w:r>
        <w:rPr/>
        <w:t> </w:t>
      </w:r>
      <w:r>
        <w:rPr>
          <w:w w:val="100"/>
        </w:rPr>
        <w:t>mala</w:t>
      </w:r>
      <w:r>
        <w:rPr/>
        <w:t> </w:t>
      </w:r>
      <w:r>
        <w:rPr>
          <w:w w:val="100"/>
        </w:rPr>
        <w:t>gana</w:t>
      </w:r>
      <w:r>
        <w:rPr/>
        <w:t> </w:t>
      </w:r>
      <w:r>
        <w:rPr>
          <w:w w:val="105"/>
        </w:rPr>
        <w:t>po</w:t>
      </w:r>
      <w:r>
        <w:rPr>
          <w:spacing w:val="-2"/>
          <w:w w:val="105"/>
        </w:rPr>
        <w:t>r</w:t>
      </w:r>
      <w:r>
        <w:rPr>
          <w:w w:val="103"/>
        </w:rPr>
        <w:t>que</w:t>
      </w:r>
      <w:r>
        <w:rPr/>
        <w:t> </w:t>
      </w:r>
      <w:r>
        <w:rPr>
          <w:w w:val="103"/>
        </w:rPr>
        <w:t>puede</w:t>
      </w:r>
      <w:r>
        <w:rPr/>
        <w:t> </w:t>
      </w:r>
      <w:r>
        <w:rPr>
          <w:w w:val="99"/>
        </w:rPr>
        <w:t>asustar</w:t>
      </w:r>
      <w:r>
        <w:rPr/>
        <w:t> </w:t>
      </w:r>
      <w:r>
        <w:rPr>
          <w:w w:val="96"/>
        </w:rPr>
        <w:t>a</w:t>
      </w:r>
      <w:r>
        <w:rPr/>
        <w:t> </w:t>
      </w:r>
      <w:r>
        <w:rPr>
          <w:w w:val="99"/>
        </w:rPr>
        <w:t>algu</w:t>
      </w:r>
      <w:r>
        <w:rPr>
          <w:w w:val="102"/>
        </w:rPr>
        <w:t>- </w:t>
      </w:r>
      <w:r>
        <w:rPr/>
        <w:t>nas de las personas a las que estoy tratando de persuadir y puede dar lugar a malentendidos sobre las políticas con esta denomina- ción. Cuando tenemos tiempo y espacio para frases más largas, se </w:t>
      </w:r>
      <w:r>
        <w:rPr>
          <w:w w:val="103"/>
        </w:rPr>
        <w:t>puede</w:t>
      </w:r>
      <w:r>
        <w:rPr>
          <w:spacing w:val="-11"/>
        </w:rPr>
        <w:t> </w:t>
      </w:r>
      <w:r>
        <w:rPr>
          <w:w w:val="102"/>
        </w:rPr>
        <w:t>hablar</w:t>
      </w:r>
      <w:r>
        <w:rPr>
          <w:spacing w:val="-11"/>
        </w:rPr>
        <w:t> </w:t>
      </w:r>
      <w:r>
        <w:rPr>
          <w:w w:val="102"/>
        </w:rPr>
        <w:t>de</w:t>
      </w:r>
      <w:r>
        <w:rPr>
          <w:spacing w:val="-16"/>
        </w:rPr>
        <w:t> </w:t>
      </w:r>
      <w:r>
        <w:rPr>
          <w:spacing w:val="-15"/>
          <w:w w:val="40"/>
        </w:rPr>
        <w:t>“</w:t>
      </w:r>
      <w:r>
        <w:rPr>
          <w:w w:val="104"/>
        </w:rPr>
        <w:t>poner</w:t>
      </w:r>
      <w:r>
        <w:rPr>
          <w:spacing w:val="-11"/>
        </w:rPr>
        <w:t> </w:t>
      </w:r>
      <w:r>
        <w:rPr>
          <w:w w:val="106"/>
        </w:rPr>
        <w:t>una</w:t>
      </w:r>
      <w:r>
        <w:rPr>
          <w:spacing w:val="-11"/>
        </w:rPr>
        <w:t> </w:t>
      </w:r>
      <w:r>
        <w:rPr>
          <w:w w:val="103"/>
        </w:rPr>
        <w:t>condición</w:t>
      </w:r>
      <w:r>
        <w:rPr>
          <w:spacing w:val="-11"/>
        </w:rPr>
        <w:t> </w:t>
      </w:r>
      <w:r>
        <w:rPr>
          <w:w w:val="102"/>
        </w:rPr>
        <w:t>de</w:t>
      </w:r>
      <w:r>
        <w:rPr>
          <w:spacing w:val="-11"/>
        </w:rPr>
        <w:t> </w:t>
      </w:r>
      <w:r>
        <w:rPr>
          <w:spacing w:val="-6"/>
          <w:w w:val="177"/>
          <w:sz w:val="16"/>
        </w:rPr>
        <w:t>o</w:t>
      </w:r>
      <w:r>
        <w:rPr>
          <w:w w:val="156"/>
          <w:sz w:val="16"/>
        </w:rPr>
        <w:t>a</w:t>
      </w:r>
      <w:r>
        <w:rPr>
          <w:w w:val="40"/>
        </w:rPr>
        <w:t>”</w:t>
      </w:r>
      <w:r>
        <w:rPr>
          <w:spacing w:val="-11"/>
        </w:rPr>
        <w:t> </w:t>
      </w:r>
      <w:r>
        <w:rPr>
          <w:w w:val="103"/>
        </w:rPr>
        <w:t>en</w:t>
      </w:r>
      <w:r>
        <w:rPr>
          <w:spacing w:val="-11"/>
        </w:rPr>
        <w:t> </w:t>
      </w:r>
      <w:r>
        <w:rPr>
          <w:w w:val="93"/>
        </w:rPr>
        <w:t>las</w:t>
      </w:r>
      <w:r>
        <w:rPr>
          <w:spacing w:val="-11"/>
        </w:rPr>
        <w:t> </w:t>
      </w:r>
      <w:r>
        <w:rPr>
          <w:w w:val="100"/>
        </w:rPr>
        <w:t>con</w:t>
      </w:r>
      <w:r>
        <w:rPr>
          <w:spacing w:val="-2"/>
          <w:w w:val="100"/>
        </w:rPr>
        <w:t>v</w:t>
      </w:r>
      <w:r>
        <w:rPr>
          <w:w w:val="100"/>
        </w:rPr>
        <w:t>ocatorias </w:t>
      </w:r>
      <w:r>
        <w:rPr/>
        <w:t>de proyectos de investigación, como en el caso de las políticas </w:t>
      </w:r>
      <w:r>
        <w:rPr>
          <w:w w:val="102"/>
        </w:rPr>
        <w:t>de</w:t>
      </w:r>
      <w:r>
        <w:rPr>
          <w:spacing w:val="8"/>
        </w:rPr>
        <w:t> </w:t>
      </w:r>
      <w:r>
        <w:rPr>
          <w:w w:val="99"/>
        </w:rPr>
        <w:t>estilo</w:t>
      </w:r>
      <w:r>
        <w:rPr>
          <w:spacing w:val="8"/>
        </w:rPr>
        <w:t> </w:t>
      </w:r>
      <w:r>
        <w:rPr>
          <w:w w:val="168"/>
          <w:sz w:val="16"/>
        </w:rPr>
        <w:t>nih</w:t>
      </w:r>
      <w:r>
        <w:rPr>
          <w:w w:val="106"/>
        </w:rPr>
        <w:t>,</w:t>
      </w:r>
      <w:r>
        <w:rPr>
          <w:spacing w:val="8"/>
        </w:rPr>
        <w:t> </w:t>
      </w:r>
      <w:r>
        <w:rPr>
          <w:w w:val="103"/>
        </w:rPr>
        <w:t>o</w:t>
      </w:r>
      <w:r>
        <w:rPr>
          <w:spacing w:val="8"/>
        </w:rPr>
        <w:t> </w:t>
      </w:r>
      <w:r>
        <w:rPr>
          <w:w w:val="96"/>
        </w:rPr>
        <w:t>la</w:t>
      </w:r>
      <w:r>
        <w:rPr>
          <w:spacing w:val="8"/>
        </w:rPr>
        <w:t> </w:t>
      </w:r>
      <w:r>
        <w:rPr>
          <w:w w:val="99"/>
        </w:rPr>
        <w:t>exp</w:t>
      </w:r>
      <w:r>
        <w:rPr>
          <w:spacing w:val="-3"/>
          <w:w w:val="99"/>
        </w:rPr>
        <w:t>r</w:t>
      </w:r>
      <w:r>
        <w:rPr>
          <w:w w:val="100"/>
        </w:rPr>
        <w:t>esión</w:t>
      </w:r>
      <w:r>
        <w:rPr>
          <w:spacing w:val="8"/>
        </w:rPr>
        <w:t> </w:t>
      </w:r>
      <w:r>
        <w:rPr>
          <w:spacing w:val="-13"/>
          <w:w w:val="40"/>
        </w:rPr>
        <w:t>“</w:t>
      </w:r>
      <w:r>
        <w:rPr>
          <w:spacing w:val="-6"/>
          <w:w w:val="177"/>
          <w:sz w:val="16"/>
        </w:rPr>
        <w:t>o</w:t>
      </w:r>
      <w:r>
        <w:rPr>
          <w:w w:val="156"/>
          <w:sz w:val="16"/>
        </w:rPr>
        <w:t>a</w:t>
      </w:r>
      <w:r>
        <w:rPr>
          <w:sz w:val="16"/>
        </w:rPr>
        <w:t> </w:t>
      </w:r>
      <w:r>
        <w:rPr>
          <w:spacing w:val="-13"/>
          <w:sz w:val="16"/>
        </w:rPr>
        <w:t> </w:t>
      </w:r>
      <w:r>
        <w:rPr>
          <w:w w:val="105"/>
        </w:rPr>
        <w:t>por</w:t>
      </w:r>
      <w:r>
        <w:rPr>
          <w:spacing w:val="8"/>
        </w:rPr>
        <w:t> </w:t>
      </w:r>
      <w:r>
        <w:rPr>
          <w:w w:val="100"/>
        </w:rPr>
        <w:t>defect</w:t>
      </w:r>
      <w:r>
        <w:rPr>
          <w:spacing w:val="-12"/>
          <w:w w:val="100"/>
        </w:rPr>
        <w:t>o</w:t>
      </w:r>
      <w:r>
        <w:rPr>
          <w:w w:val="40"/>
        </w:rPr>
        <w:t>”</w:t>
      </w:r>
      <w:r>
        <w:rPr>
          <w:spacing w:val="8"/>
        </w:rPr>
        <w:t> </w:t>
      </w:r>
      <w:r>
        <w:rPr>
          <w:w w:val="101"/>
        </w:rPr>
        <w:t>para</w:t>
      </w:r>
      <w:r>
        <w:rPr>
          <w:spacing w:val="8"/>
        </w:rPr>
        <w:t> </w:t>
      </w:r>
      <w:r>
        <w:rPr>
          <w:w w:val="96"/>
        </w:rPr>
        <w:t>la</w:t>
      </w:r>
      <w:r>
        <w:rPr>
          <w:spacing w:val="8"/>
        </w:rPr>
        <w:t> </w:t>
      </w:r>
      <w:r>
        <w:rPr>
          <w:w w:val="107"/>
        </w:rPr>
        <w:t>p</w:t>
      </w:r>
      <w:r>
        <w:rPr>
          <w:spacing w:val="-2"/>
          <w:w w:val="107"/>
        </w:rPr>
        <w:t>r</w:t>
      </w:r>
      <w:r>
        <w:rPr>
          <w:w w:val="103"/>
        </w:rPr>
        <w:t>oducción </w:t>
      </w:r>
      <w:r>
        <w:rPr/>
        <w:t>científica</w:t>
      </w:r>
      <w:r>
        <w:rPr>
          <w:spacing w:val="-11"/>
        </w:rPr>
        <w:t> </w:t>
      </w:r>
      <w:r>
        <w:rPr/>
        <w:t>de</w:t>
      </w:r>
      <w:r>
        <w:rPr>
          <w:spacing w:val="-11"/>
        </w:rPr>
        <w:t> </w:t>
      </w:r>
      <w:r>
        <w:rPr/>
        <w:t>los</w:t>
      </w:r>
      <w:r>
        <w:rPr>
          <w:spacing w:val="-11"/>
        </w:rPr>
        <w:t> </w:t>
      </w:r>
      <w:r>
        <w:rPr/>
        <w:t>profesores</w:t>
      </w:r>
      <w:r>
        <w:rPr>
          <w:spacing w:val="-11"/>
        </w:rPr>
        <w:t> </w:t>
      </w:r>
      <w:r>
        <w:rPr/>
        <w:t>e</w:t>
      </w:r>
      <w:r>
        <w:rPr>
          <w:spacing w:val="-11"/>
        </w:rPr>
        <w:t> </w:t>
      </w:r>
      <w:r>
        <w:rPr/>
        <w:t>investigadores,</w:t>
      </w:r>
      <w:r>
        <w:rPr>
          <w:spacing w:val="-11"/>
        </w:rPr>
        <w:t> </w:t>
      </w:r>
      <w:r>
        <w:rPr/>
        <w:t>como</w:t>
      </w:r>
      <w:r>
        <w:rPr>
          <w:spacing w:val="-11"/>
        </w:rPr>
        <w:t> </w:t>
      </w:r>
      <w:r>
        <w:rPr/>
        <w:t>es</w:t>
      </w:r>
      <w:r>
        <w:rPr>
          <w:spacing w:val="-11"/>
        </w:rPr>
        <w:t> </w:t>
      </w:r>
      <w:r>
        <w:rPr/>
        <w:t>el</w:t>
      </w:r>
      <w:r>
        <w:rPr>
          <w:spacing w:val="-11"/>
        </w:rPr>
        <w:t> </w:t>
      </w:r>
      <w:r>
        <w:rPr/>
        <w:t>caso</w:t>
      </w:r>
      <w:r>
        <w:rPr>
          <w:spacing w:val="-11"/>
        </w:rPr>
        <w:t> </w:t>
      </w:r>
      <w:r>
        <w:rPr/>
        <w:t>de</w:t>
      </w:r>
      <w:r>
        <w:rPr>
          <w:spacing w:val="-11"/>
        </w:rPr>
        <w:t> </w:t>
      </w:r>
      <w:r>
        <w:rPr/>
        <w:t>las políticas</w:t>
      </w:r>
      <w:r>
        <w:rPr>
          <w:spacing w:val="-14"/>
        </w:rPr>
        <w:t> </w:t>
      </w:r>
      <w:r>
        <w:rPr/>
        <w:t>del</w:t>
      </w:r>
      <w:r>
        <w:rPr>
          <w:spacing w:val="-14"/>
        </w:rPr>
        <w:t> </w:t>
      </w:r>
      <w:r>
        <w:rPr/>
        <w:t>estilo</w:t>
      </w:r>
      <w:r>
        <w:rPr>
          <w:spacing w:val="-14"/>
        </w:rPr>
        <w:t> </w:t>
      </w:r>
      <w:r>
        <w:rPr/>
        <w:t>de</w:t>
      </w:r>
      <w:r>
        <w:rPr>
          <w:spacing w:val="-14"/>
        </w:rPr>
        <w:t> </w:t>
      </w:r>
      <w:r>
        <w:rPr/>
        <w:t>la</w:t>
      </w:r>
      <w:r>
        <w:rPr>
          <w:spacing w:val="-14"/>
        </w:rPr>
        <w:t> </w:t>
      </w:r>
      <w:r>
        <w:rPr/>
        <w:t>Universidad</w:t>
      </w:r>
      <w:r>
        <w:rPr>
          <w:spacing w:val="-14"/>
        </w:rPr>
        <w:t> </w:t>
      </w:r>
      <w:r>
        <w:rPr/>
        <w:t>de</w:t>
      </w:r>
      <w:r>
        <w:rPr>
          <w:spacing w:val="-14"/>
        </w:rPr>
        <w:t> </w:t>
      </w:r>
      <w:r>
        <w:rPr/>
        <w:t>Harvard.</w:t>
      </w:r>
      <w:r>
        <w:rPr>
          <w:spacing w:val="-14"/>
        </w:rPr>
        <w:t> </w:t>
      </w:r>
      <w:r>
        <w:rPr/>
        <w:t>Estas</w:t>
      </w:r>
      <w:r>
        <w:rPr>
          <w:spacing w:val="-14"/>
        </w:rPr>
        <w:t> </w:t>
      </w:r>
      <w:r>
        <w:rPr/>
        <w:t>expresiones más</w:t>
      </w:r>
      <w:r>
        <w:rPr>
          <w:spacing w:val="-16"/>
        </w:rPr>
        <w:t> </w:t>
      </w:r>
      <w:r>
        <w:rPr/>
        <w:t>largas</w:t>
      </w:r>
      <w:r>
        <w:rPr>
          <w:spacing w:val="-16"/>
        </w:rPr>
        <w:t> </w:t>
      </w:r>
      <w:r>
        <w:rPr/>
        <w:t>son</w:t>
      </w:r>
      <w:r>
        <w:rPr>
          <w:spacing w:val="-16"/>
        </w:rPr>
        <w:t> </w:t>
      </w:r>
      <w:r>
        <w:rPr/>
        <w:t>más</w:t>
      </w:r>
      <w:r>
        <w:rPr>
          <w:spacing w:val="-16"/>
        </w:rPr>
        <w:t> </w:t>
      </w:r>
      <w:r>
        <w:rPr/>
        <w:t>precisas</w:t>
      </w:r>
      <w:r>
        <w:rPr>
          <w:spacing w:val="-16"/>
        </w:rPr>
        <w:t> </w:t>
      </w:r>
      <w:r>
        <w:rPr/>
        <w:t>y</w:t>
      </w:r>
      <w:r>
        <w:rPr>
          <w:spacing w:val="-16"/>
        </w:rPr>
        <w:t> </w:t>
      </w:r>
      <w:r>
        <w:rPr/>
        <w:t>asustan</w:t>
      </w:r>
      <w:r>
        <w:rPr>
          <w:spacing w:val="-16"/>
        </w:rPr>
        <w:t> </w:t>
      </w:r>
      <w:r>
        <w:rPr/>
        <w:t>menos.</w:t>
      </w:r>
      <w:r>
        <w:rPr>
          <w:spacing w:val="-16"/>
        </w:rPr>
        <w:t> </w:t>
      </w:r>
      <w:r>
        <w:rPr/>
        <w:t>Sin</w:t>
      </w:r>
      <w:r>
        <w:rPr>
          <w:spacing w:val="-16"/>
        </w:rPr>
        <w:t> </w:t>
      </w:r>
      <w:r>
        <w:rPr/>
        <w:t>embargo,</w:t>
      </w:r>
      <w:r>
        <w:rPr>
          <w:spacing w:val="-16"/>
        </w:rPr>
        <w:t> </w:t>
      </w:r>
      <w:r>
        <w:rPr/>
        <w:t>a</w:t>
      </w:r>
      <w:r>
        <w:rPr>
          <w:spacing w:val="-16"/>
        </w:rPr>
        <w:t> </w:t>
      </w:r>
      <w:r>
        <w:rPr/>
        <w:t>veces necesitamos un término corto y que contraste con las políticas que</w:t>
      </w:r>
      <w:r>
        <w:rPr>
          <w:spacing w:val="-19"/>
        </w:rPr>
        <w:t> </w:t>
      </w:r>
      <w:r>
        <w:rPr/>
        <w:t>simplemente</w:t>
      </w:r>
      <w:r>
        <w:rPr>
          <w:spacing w:val="-19"/>
        </w:rPr>
        <w:t> </w:t>
      </w:r>
      <w:r>
        <w:rPr/>
        <w:t>recomienden</w:t>
      </w:r>
      <w:r>
        <w:rPr>
          <w:spacing w:val="-19"/>
        </w:rPr>
        <w:t> </w:t>
      </w:r>
      <w:r>
        <w:rPr/>
        <w:t>o</w:t>
      </w:r>
      <w:r>
        <w:rPr>
          <w:spacing w:val="-19"/>
        </w:rPr>
        <w:t> </w:t>
      </w:r>
      <w:r>
        <w:rPr/>
        <w:t>insten</w:t>
      </w:r>
      <w:r>
        <w:rPr>
          <w:spacing w:val="-19"/>
        </w:rPr>
        <w:t> </w:t>
      </w:r>
      <w:r>
        <w:rPr/>
        <w:t>al</w:t>
      </w:r>
      <w:r>
        <w:rPr>
          <w:spacing w:val="-19"/>
        </w:rPr>
        <w:t> </w:t>
      </w:r>
      <w:r>
        <w:rPr>
          <w:rFonts w:ascii="Times New Roman" w:hAnsi="Times New Roman"/>
          <w:i/>
        </w:rPr>
        <w:t>open</w:t>
      </w:r>
      <w:r>
        <w:rPr>
          <w:rFonts w:ascii="Times New Roman" w:hAnsi="Times New Roman"/>
          <w:i/>
          <w:spacing w:val="-16"/>
        </w:rPr>
        <w:t> </w:t>
      </w:r>
      <w:r>
        <w:rPr>
          <w:rFonts w:ascii="Times New Roman" w:hAnsi="Times New Roman"/>
          <w:i/>
        </w:rPr>
        <w:t>access</w:t>
      </w:r>
      <w:r>
        <w:rPr/>
        <w:t>.</w:t>
      </w:r>
    </w:p>
    <w:p>
      <w:pPr>
        <w:pStyle w:val="BodyText"/>
        <w:spacing w:line="244" w:lineRule="auto"/>
        <w:ind w:left="117" w:firstLine="360"/>
        <w:jc w:val="right"/>
      </w:pPr>
      <w:r>
        <w:rPr/>
        <w:t>Si alguien dice que una política con un</w:t>
      </w:r>
      <w:r>
        <w:rPr>
          <w:spacing w:val="17"/>
        </w:rPr>
        <w:t> </w:t>
      </w:r>
      <w:r>
        <w:rPr/>
        <w:t>lenguaje</w:t>
      </w:r>
      <w:r>
        <w:rPr>
          <w:spacing w:val="25"/>
        </w:rPr>
        <w:t> </w:t>
      </w:r>
      <w:r>
        <w:rPr/>
        <w:t>imperativo</w:t>
      </w:r>
      <w:r>
        <w:rPr>
          <w:w w:val="103"/>
        </w:rPr>
        <w:t> </w:t>
      </w:r>
      <w:r>
        <w:rPr>
          <w:w w:val="102"/>
        </w:rPr>
        <w:t>pe</w:t>
      </w:r>
      <w:r>
        <w:rPr>
          <w:spacing w:val="-2"/>
          <w:w w:val="102"/>
        </w:rPr>
        <w:t>r</w:t>
      </w:r>
      <w:r>
        <w:rPr>
          <w:w w:val="103"/>
        </w:rPr>
        <w:t>o</w:t>
      </w:r>
      <w:r>
        <w:rPr>
          <w:spacing w:val="29"/>
        </w:rPr>
        <w:t> </w:t>
      </w:r>
      <w:r>
        <w:rPr>
          <w:w w:val="104"/>
        </w:rPr>
        <w:t>con</w:t>
      </w:r>
      <w:r>
        <w:rPr>
          <w:spacing w:val="29"/>
        </w:rPr>
        <w:t> </w:t>
      </w:r>
      <w:r>
        <w:rPr>
          <w:w w:val="106"/>
        </w:rPr>
        <w:t>una</w:t>
      </w:r>
      <w:r>
        <w:rPr>
          <w:spacing w:val="29"/>
        </w:rPr>
        <w:t> </w:t>
      </w:r>
      <w:r>
        <w:rPr>
          <w:w w:val="100"/>
        </w:rPr>
        <w:t>posible</w:t>
      </w:r>
      <w:r>
        <w:rPr>
          <w:spacing w:val="29"/>
        </w:rPr>
        <w:t> </w:t>
      </w:r>
      <w:r>
        <w:rPr>
          <w:w w:val="93"/>
        </w:rPr>
        <w:t>e</w:t>
      </w:r>
      <w:r>
        <w:rPr>
          <w:spacing w:val="-3"/>
          <w:w w:val="93"/>
        </w:rPr>
        <w:t>x</w:t>
      </w:r>
      <w:r>
        <w:rPr>
          <w:w w:val="103"/>
        </w:rPr>
        <w:t>ención</w:t>
      </w:r>
      <w:r>
        <w:rPr>
          <w:spacing w:val="29"/>
        </w:rPr>
        <w:t> </w:t>
      </w:r>
      <w:r>
        <w:rPr>
          <w:w w:val="107"/>
        </w:rPr>
        <w:t>no</w:t>
      </w:r>
      <w:r>
        <w:rPr>
          <w:spacing w:val="29"/>
        </w:rPr>
        <w:t> </w:t>
      </w:r>
      <w:r>
        <w:rPr>
          <w:w w:val="91"/>
        </w:rPr>
        <w:t>es</w:t>
      </w:r>
      <w:r>
        <w:rPr>
          <w:spacing w:val="29"/>
        </w:rPr>
        <w:t> </w:t>
      </w:r>
      <w:r>
        <w:rPr>
          <w:spacing w:val="-3"/>
          <w:w w:val="105"/>
        </w:rPr>
        <w:t>r</w:t>
      </w:r>
      <w:r>
        <w:rPr>
          <w:w w:val="101"/>
        </w:rPr>
        <w:t>ealmente</w:t>
      </w:r>
      <w:r>
        <w:rPr>
          <w:spacing w:val="29"/>
        </w:rPr>
        <w:t> </w:t>
      </w:r>
      <w:r>
        <w:rPr>
          <w:w w:val="110"/>
        </w:rPr>
        <w:t>un</w:t>
      </w:r>
      <w:r>
        <w:rPr>
          <w:spacing w:val="29"/>
        </w:rPr>
        <w:t> </w:t>
      </w:r>
      <w:r>
        <w:rPr>
          <w:spacing w:val="-15"/>
          <w:w w:val="40"/>
        </w:rPr>
        <w:t>“</w:t>
      </w:r>
      <w:r>
        <w:rPr>
          <w:w w:val="105"/>
        </w:rPr>
        <w:t>mandat</w:t>
      </w:r>
      <w:r>
        <w:rPr>
          <w:spacing w:val="-12"/>
          <w:w w:val="105"/>
        </w:rPr>
        <w:t>o</w:t>
      </w:r>
      <w:r>
        <w:rPr>
          <w:w w:val="52"/>
        </w:rPr>
        <w:t>”, </w:t>
      </w:r>
      <w:r>
        <w:rPr/>
        <w:t>estaré de acuerdo. Al contrario, yo lo aplaudo por</w:t>
      </w:r>
      <w:r>
        <w:rPr>
          <w:spacing w:val="29"/>
        </w:rPr>
        <w:t> </w:t>
      </w:r>
      <w:r>
        <w:rPr/>
        <w:t>reconocer</w:t>
      </w:r>
      <w:r>
        <w:rPr>
          <w:spacing w:val="24"/>
        </w:rPr>
        <w:t> </w:t>
      </w:r>
      <w:r>
        <w:rPr/>
        <w:t>un</w:t>
      </w:r>
      <w:r>
        <w:rPr>
          <w:w w:val="110"/>
        </w:rPr>
        <w:t> </w:t>
      </w:r>
      <w:r>
        <w:rPr/>
        <w:t>matiz</w:t>
      </w:r>
      <w:r>
        <w:rPr>
          <w:spacing w:val="38"/>
        </w:rPr>
        <w:t> </w:t>
      </w:r>
      <w:r>
        <w:rPr/>
        <w:t>que</w:t>
      </w:r>
      <w:r>
        <w:rPr>
          <w:spacing w:val="38"/>
        </w:rPr>
        <w:t> </w:t>
      </w:r>
      <w:r>
        <w:rPr/>
        <w:t>muchos</w:t>
      </w:r>
      <w:r>
        <w:rPr>
          <w:spacing w:val="38"/>
        </w:rPr>
        <w:t> </w:t>
      </w:r>
      <w:r>
        <w:rPr/>
        <w:t>otros</w:t>
      </w:r>
      <w:r>
        <w:rPr>
          <w:spacing w:val="38"/>
        </w:rPr>
        <w:t> </w:t>
      </w:r>
      <w:r>
        <w:rPr/>
        <w:t>pasan</w:t>
      </w:r>
      <w:r>
        <w:rPr>
          <w:spacing w:val="38"/>
        </w:rPr>
        <w:t> </w:t>
      </w:r>
      <w:r>
        <w:rPr/>
        <w:t>por</w:t>
      </w:r>
      <w:r>
        <w:rPr>
          <w:spacing w:val="38"/>
        </w:rPr>
        <w:t> </w:t>
      </w:r>
      <w:r>
        <w:rPr/>
        <w:t>alto</w:t>
      </w:r>
      <w:r>
        <w:rPr>
          <w:spacing w:val="38"/>
        </w:rPr>
        <w:t> </w:t>
      </w:r>
      <w:r>
        <w:rPr/>
        <w:t>(es</w:t>
      </w:r>
      <w:r>
        <w:rPr>
          <w:spacing w:val="38"/>
        </w:rPr>
        <w:t> </w:t>
      </w:r>
      <w:r>
        <w:rPr/>
        <w:t>deprimente</w:t>
      </w:r>
      <w:r>
        <w:rPr>
          <w:spacing w:val="38"/>
        </w:rPr>
        <w:t> </w:t>
      </w:r>
      <w:r>
        <w:rPr/>
        <w:t>cuántos</w:t>
      </w:r>
      <w:r>
        <w:rPr>
          <w:w w:val="102"/>
        </w:rPr>
        <w:t> </w:t>
      </w:r>
      <w:r>
        <w:rPr/>
        <w:t>doctorandos pueden leer una política con un</w:t>
      </w:r>
      <w:r>
        <w:rPr>
          <w:spacing w:val="37"/>
        </w:rPr>
        <w:t> </w:t>
      </w:r>
      <w:r>
        <w:rPr/>
        <w:t>lenguaje</w:t>
      </w:r>
      <w:r>
        <w:rPr>
          <w:spacing w:val="14"/>
        </w:rPr>
        <w:t> </w:t>
      </w:r>
      <w:r>
        <w:rPr/>
        <w:t>imperativo</w:t>
      </w:r>
      <w:r>
        <w:rPr>
          <w:w w:val="103"/>
        </w:rPr>
        <w:t> </w:t>
      </w:r>
      <w:r>
        <w:rPr/>
        <w:t>con posibilidad de exención, perciban su</w:t>
      </w:r>
      <w:r>
        <w:rPr>
          <w:spacing w:val="9"/>
        </w:rPr>
        <w:t> </w:t>
      </w:r>
      <w:r>
        <w:rPr/>
        <w:t>lenguaje</w:t>
      </w:r>
      <w:r>
        <w:rPr>
          <w:spacing w:val="53"/>
        </w:rPr>
        <w:t> </w:t>
      </w:r>
      <w:r>
        <w:rPr/>
        <w:t>obligatorio,</w:t>
      </w:r>
      <w:r>
        <w:rPr>
          <w:w w:val="102"/>
        </w:rPr>
        <w:t> </w:t>
      </w:r>
      <w:r>
        <w:rPr/>
        <w:t>pasen</w:t>
      </w:r>
      <w:r>
        <w:rPr>
          <w:spacing w:val="-4"/>
        </w:rPr>
        <w:t> </w:t>
      </w:r>
      <w:r>
        <w:rPr/>
        <w:t>por</w:t>
      </w:r>
      <w:r>
        <w:rPr>
          <w:spacing w:val="-4"/>
        </w:rPr>
        <w:t> </w:t>
      </w:r>
      <w:r>
        <w:rPr/>
        <w:t>alto</w:t>
      </w:r>
      <w:r>
        <w:rPr>
          <w:spacing w:val="-4"/>
        </w:rPr>
        <w:t> </w:t>
      </w:r>
      <w:r>
        <w:rPr/>
        <w:t>la</w:t>
      </w:r>
      <w:r>
        <w:rPr>
          <w:spacing w:val="-4"/>
        </w:rPr>
        <w:t> </w:t>
      </w:r>
      <w:r>
        <w:rPr/>
        <w:t>opción</w:t>
      </w:r>
      <w:r>
        <w:rPr>
          <w:spacing w:val="-4"/>
        </w:rPr>
        <w:t> </w:t>
      </w:r>
      <w:r>
        <w:rPr/>
        <w:t>de</w:t>
      </w:r>
      <w:r>
        <w:rPr>
          <w:spacing w:val="-4"/>
        </w:rPr>
        <w:t> </w:t>
      </w:r>
      <w:r>
        <w:rPr/>
        <w:t>exención,</w:t>
      </w:r>
      <w:r>
        <w:rPr>
          <w:spacing w:val="-4"/>
        </w:rPr>
        <w:t> </w:t>
      </w:r>
      <w:r>
        <w:rPr/>
        <w:t>y</w:t>
      </w:r>
      <w:r>
        <w:rPr>
          <w:spacing w:val="-4"/>
        </w:rPr>
        <w:t> </w:t>
      </w:r>
      <w:r>
        <w:rPr/>
        <w:t>luego</w:t>
      </w:r>
      <w:r>
        <w:rPr>
          <w:spacing w:val="-4"/>
        </w:rPr>
        <w:t> </w:t>
      </w:r>
      <w:r>
        <w:rPr/>
        <w:t>que</w:t>
      </w:r>
      <w:r>
        <w:rPr>
          <w:spacing w:val="-4"/>
        </w:rPr>
        <w:t> </w:t>
      </w:r>
      <w:r>
        <w:rPr/>
        <w:t>se</w:t>
      </w:r>
      <w:r>
        <w:rPr>
          <w:spacing w:val="-4"/>
        </w:rPr>
        <w:t> </w:t>
      </w:r>
      <w:r>
        <w:rPr/>
        <w:t>quejen</w:t>
      </w:r>
      <w:r>
        <w:rPr>
          <w:spacing w:val="-4"/>
        </w:rPr>
        <w:t> </w:t>
      </w:r>
      <w:r>
        <w:rPr/>
        <w:t>por</w:t>
      </w:r>
      <w:r>
        <w:rPr>
          <w:spacing w:val="-4"/>
        </w:rPr>
        <w:t> </w:t>
      </w:r>
      <w:r>
        <w:rPr/>
        <w:t>su falta de flexibilidad). </w:t>
      </w:r>
      <w:r>
        <w:rPr>
          <w:spacing w:val="-4"/>
        </w:rPr>
        <w:t>Pero </w:t>
      </w:r>
      <w:r>
        <w:rPr/>
        <w:t>negar que una política es</w:t>
      </w:r>
      <w:r>
        <w:rPr>
          <w:spacing w:val="35"/>
        </w:rPr>
        <w:t> </w:t>
      </w:r>
      <w:r>
        <w:rPr/>
        <w:t>un</w:t>
      </w:r>
      <w:r>
        <w:rPr>
          <w:spacing w:val="17"/>
        </w:rPr>
        <w:t> </w:t>
      </w:r>
      <w:r>
        <w:rPr/>
        <w:t>mandato</w:t>
      </w:r>
      <w:r>
        <w:rPr>
          <w:w w:val="105"/>
        </w:rPr>
        <w:t> </w:t>
      </w:r>
      <w:r>
        <w:rPr/>
        <w:t>puede</w:t>
      </w:r>
      <w:r>
        <w:rPr>
          <w:spacing w:val="-8"/>
        </w:rPr>
        <w:t> </w:t>
      </w:r>
      <w:r>
        <w:rPr/>
        <w:t>crear</w:t>
      </w:r>
      <w:r>
        <w:rPr>
          <w:spacing w:val="-8"/>
        </w:rPr>
        <w:t> </w:t>
      </w:r>
      <w:r>
        <w:rPr/>
        <w:t>sus</w:t>
      </w:r>
      <w:r>
        <w:rPr>
          <w:spacing w:val="-8"/>
        </w:rPr>
        <w:t> </w:t>
      </w:r>
      <w:r>
        <w:rPr/>
        <w:t>propios</w:t>
      </w:r>
      <w:r>
        <w:rPr>
          <w:spacing w:val="-8"/>
        </w:rPr>
        <w:t> </w:t>
      </w:r>
      <w:r>
        <w:rPr/>
        <w:t>malentendidos.</w:t>
      </w:r>
      <w:r>
        <w:rPr>
          <w:spacing w:val="-8"/>
        </w:rPr>
        <w:t> </w:t>
      </w:r>
      <w:r>
        <w:rPr/>
        <w:t>En</w:t>
      </w:r>
      <w:r>
        <w:rPr>
          <w:spacing w:val="-8"/>
        </w:rPr>
        <w:t> </w:t>
      </w:r>
      <w:r>
        <w:rPr/>
        <w:t>los</w:t>
      </w:r>
      <w:r>
        <w:rPr>
          <w:spacing w:val="-8"/>
        </w:rPr>
        <w:t> </w:t>
      </w:r>
      <w:r>
        <w:rPr/>
        <w:t>Estados</w:t>
      </w:r>
      <w:r>
        <w:rPr>
          <w:spacing w:val="-8"/>
        </w:rPr>
        <w:t> </w:t>
      </w:r>
      <w:r>
        <w:rPr/>
        <w:t>Unidos,</w:t>
      </w:r>
      <w:r>
        <w:rPr>
          <w:spacing w:val="-8"/>
        </w:rPr>
        <w:t> </w:t>
      </w:r>
      <w:r>
        <w:rPr/>
        <w:t>los</w:t>
      </w:r>
      <w:r>
        <w:rPr>
          <w:w w:val="96"/>
        </w:rPr>
        <w:t> </w:t>
      </w:r>
      <w:r>
        <w:rPr/>
        <w:t>ciudadanos llamados a formar parte de un jurado</w:t>
      </w:r>
      <w:r>
        <w:rPr>
          <w:spacing w:val="21"/>
        </w:rPr>
        <w:t> </w:t>
      </w:r>
      <w:r>
        <w:rPr/>
        <w:t>están</w:t>
      </w:r>
      <w:r>
        <w:rPr>
          <w:spacing w:val="10"/>
        </w:rPr>
        <w:t> </w:t>
      </w:r>
      <w:r>
        <w:rPr/>
        <w:t>obligados</w:t>
      </w:r>
      <w:r>
        <w:rPr>
          <w:w w:val="100"/>
        </w:rPr>
        <w:t> </w:t>
      </w:r>
      <w:r>
        <w:rPr/>
        <w:t>a comparecer, aunque pueden solicitar quedar exentos y</w:t>
      </w:r>
      <w:r>
        <w:rPr>
          <w:spacing w:val="39"/>
        </w:rPr>
        <w:t> </w:t>
      </w:r>
      <w:r>
        <w:rPr/>
        <w:t>volver</w:t>
      </w:r>
      <w:r>
        <w:rPr>
          <w:spacing w:val="12"/>
        </w:rPr>
        <w:t> </w:t>
      </w:r>
      <w:r>
        <w:rPr/>
        <w:t>a</w:t>
      </w:r>
      <w:r>
        <w:rPr>
          <w:w w:val="96"/>
        </w:rPr>
        <w:t> </w:t>
      </w:r>
      <w:r>
        <w:rPr/>
        <w:t>casa de nuevo. Podemos decir que la obligación</w:t>
      </w:r>
      <w:r>
        <w:rPr>
          <w:spacing w:val="37"/>
        </w:rPr>
        <w:t> </w:t>
      </w:r>
      <w:r>
        <w:rPr/>
        <w:t>de</w:t>
      </w:r>
      <w:r>
        <w:rPr>
          <w:spacing w:val="28"/>
        </w:rPr>
        <w:t> </w:t>
      </w:r>
      <w:r>
        <w:rPr/>
        <w:t>comparecer</w:t>
      </w:r>
      <w:r>
        <w:rPr>
          <w:w w:val="97"/>
        </w:rPr>
        <w:t> </w:t>
      </w:r>
      <w:r>
        <w:rPr>
          <w:w w:val="103"/>
        </w:rPr>
        <w:t>como</w:t>
      </w:r>
      <w:r>
        <w:rPr>
          <w:spacing w:val="-12"/>
        </w:rPr>
        <w:t> </w:t>
      </w:r>
      <w:r>
        <w:rPr>
          <w:w w:val="104"/>
        </w:rPr>
        <w:t>jurado,</w:t>
      </w:r>
      <w:r>
        <w:rPr>
          <w:spacing w:val="-12"/>
        </w:rPr>
        <w:t> </w:t>
      </w:r>
      <w:r>
        <w:rPr>
          <w:w w:val="104"/>
        </w:rPr>
        <w:t>con</w:t>
      </w:r>
      <w:r>
        <w:rPr>
          <w:spacing w:val="-12"/>
        </w:rPr>
        <w:t> </w:t>
      </w:r>
      <w:r>
        <w:rPr>
          <w:w w:val="98"/>
        </w:rPr>
        <w:t>posibles</w:t>
      </w:r>
      <w:r>
        <w:rPr>
          <w:spacing w:val="-12"/>
        </w:rPr>
        <w:t> </w:t>
      </w:r>
      <w:r>
        <w:rPr>
          <w:w w:val="93"/>
        </w:rPr>
        <w:t>e</w:t>
      </w:r>
      <w:r>
        <w:rPr>
          <w:spacing w:val="-3"/>
          <w:w w:val="93"/>
        </w:rPr>
        <w:t>x</w:t>
      </w:r>
      <w:r>
        <w:rPr>
          <w:w w:val="100"/>
        </w:rPr>
        <w:t>enciones</w:t>
      </w:r>
      <w:r>
        <w:rPr>
          <w:spacing w:val="-12"/>
        </w:rPr>
        <w:t> </w:t>
      </w:r>
      <w:r>
        <w:rPr>
          <w:w w:val="107"/>
        </w:rPr>
        <w:t>no</w:t>
      </w:r>
      <w:r>
        <w:rPr>
          <w:spacing w:val="-12"/>
        </w:rPr>
        <w:t> </w:t>
      </w:r>
      <w:r>
        <w:rPr>
          <w:w w:val="91"/>
        </w:rPr>
        <w:t>es</w:t>
      </w:r>
      <w:r>
        <w:rPr>
          <w:spacing w:val="-12"/>
        </w:rPr>
        <w:t> </w:t>
      </w:r>
      <w:r>
        <w:rPr>
          <w:spacing w:val="-3"/>
          <w:w w:val="105"/>
        </w:rPr>
        <w:t>r</w:t>
      </w:r>
      <w:r>
        <w:rPr>
          <w:w w:val="101"/>
        </w:rPr>
        <w:t>ealmente</w:t>
      </w:r>
      <w:r>
        <w:rPr>
          <w:spacing w:val="-12"/>
        </w:rPr>
        <w:t> </w:t>
      </w:r>
      <w:r>
        <w:rPr>
          <w:w w:val="110"/>
        </w:rPr>
        <w:t>un</w:t>
      </w:r>
      <w:r>
        <w:rPr>
          <w:spacing w:val="-12"/>
        </w:rPr>
        <w:t> </w:t>
      </w:r>
      <w:r>
        <w:rPr>
          <w:spacing w:val="-12"/>
          <w:w w:val="40"/>
        </w:rPr>
        <w:t>“</w:t>
      </w:r>
      <w:r>
        <w:rPr>
          <w:w w:val="102"/>
        </w:rPr>
        <w:t>debe</w:t>
      </w:r>
      <w:r>
        <w:rPr>
          <w:spacing w:val="-5"/>
          <w:w w:val="102"/>
        </w:rPr>
        <w:t>r</w:t>
      </w:r>
      <w:r>
        <w:rPr>
          <w:w w:val="52"/>
        </w:rPr>
        <w:t>”, </w:t>
      </w:r>
      <w:r>
        <w:rPr/>
        <w:t>siempre y cuando no concluyamos que una</w:t>
      </w:r>
      <w:r>
        <w:rPr>
          <w:spacing w:val="6"/>
        </w:rPr>
        <w:t> </w:t>
      </w:r>
      <w:r>
        <w:rPr/>
        <w:t>mera</w:t>
      </w:r>
      <w:r>
        <w:rPr>
          <w:spacing w:val="9"/>
        </w:rPr>
        <w:t> </w:t>
      </w:r>
      <w:r>
        <w:rPr/>
        <w:t>recomendación.</w:t>
      </w:r>
      <w:r>
        <w:rPr>
          <w:w w:val="102"/>
        </w:rPr>
        <w:t> </w:t>
      </w:r>
      <w:r>
        <w:rPr>
          <w:spacing w:val="-7"/>
        </w:rPr>
        <w:t>Por </w:t>
      </w:r>
      <w:r>
        <w:rPr>
          <w:spacing w:val="-3"/>
        </w:rPr>
        <w:t>último, </w:t>
      </w:r>
      <w:r>
        <w:rPr/>
        <w:t>un </w:t>
      </w:r>
      <w:r>
        <w:rPr>
          <w:spacing w:val="-3"/>
        </w:rPr>
        <w:t>malentendido común</w:t>
      </w:r>
      <w:r>
        <w:rPr>
          <w:spacing w:val="16"/>
        </w:rPr>
        <w:t> </w:t>
      </w:r>
      <w:r>
        <w:rPr>
          <w:spacing w:val="-3"/>
        </w:rPr>
        <w:t>deliberadamente</w:t>
      </w:r>
      <w:r>
        <w:rPr>
          <w:spacing w:val="23"/>
        </w:rPr>
        <w:t> </w:t>
      </w:r>
      <w:r>
        <w:rPr>
          <w:spacing w:val="-4"/>
        </w:rPr>
        <w:t>pro-</w:t>
      </w:r>
      <w:r>
        <w:rPr>
          <w:spacing w:val="-3"/>
          <w:w w:val="102"/>
        </w:rPr>
        <w:t> </w:t>
      </w:r>
      <w:r>
        <w:rPr>
          <w:spacing w:val="-3"/>
          <w:w w:val="103"/>
        </w:rPr>
        <w:t>mulgad</w:t>
      </w:r>
      <w:r>
        <w:rPr>
          <w:w w:val="103"/>
        </w:rPr>
        <w:t>o</w:t>
      </w:r>
      <w:r>
        <w:rPr>
          <w:spacing w:val="5"/>
        </w:rPr>
        <w:t> </w:t>
      </w:r>
      <w:r>
        <w:rPr>
          <w:spacing w:val="-3"/>
          <w:w w:val="105"/>
        </w:rPr>
        <w:t>po</w:t>
      </w:r>
      <w:r>
        <w:rPr>
          <w:w w:val="105"/>
        </w:rPr>
        <w:t>r</w:t>
      </w:r>
      <w:r>
        <w:rPr>
          <w:spacing w:val="5"/>
        </w:rPr>
        <w:t> </w:t>
      </w:r>
      <w:r>
        <w:rPr>
          <w:spacing w:val="-3"/>
          <w:w w:val="99"/>
        </w:rPr>
        <w:t>alguna</w:t>
      </w:r>
      <w:r>
        <w:rPr>
          <w:w w:val="99"/>
        </w:rPr>
        <w:t>s</w:t>
      </w:r>
      <w:r>
        <w:rPr>
          <w:spacing w:val="5"/>
        </w:rPr>
        <w:t> </w:t>
      </w:r>
      <w:r>
        <w:rPr>
          <w:spacing w:val="-3"/>
          <w:w w:val="100"/>
        </w:rPr>
        <w:t>editoriale</w:t>
      </w:r>
      <w:r>
        <w:rPr>
          <w:w w:val="100"/>
        </w:rPr>
        <w:t>s</w:t>
      </w:r>
      <w:r>
        <w:rPr>
          <w:spacing w:val="5"/>
        </w:rPr>
        <w:t> </w:t>
      </w:r>
      <w:r>
        <w:rPr>
          <w:spacing w:val="-3"/>
          <w:w w:val="91"/>
        </w:rPr>
        <w:t>e</w:t>
      </w:r>
      <w:r>
        <w:rPr>
          <w:w w:val="91"/>
        </w:rPr>
        <w:t>s</w:t>
      </w:r>
      <w:r>
        <w:rPr>
          <w:spacing w:val="5"/>
        </w:rPr>
        <w:t> </w:t>
      </w:r>
      <w:r>
        <w:rPr>
          <w:spacing w:val="-3"/>
          <w:w w:val="103"/>
        </w:rPr>
        <w:t>qu</w:t>
      </w:r>
      <w:r>
        <w:rPr>
          <w:w w:val="103"/>
        </w:rPr>
        <w:t>e</w:t>
      </w:r>
      <w:r>
        <w:rPr>
          <w:spacing w:val="5"/>
        </w:rPr>
        <w:t> </w:t>
      </w:r>
      <w:r>
        <w:rPr>
          <w:spacing w:val="-3"/>
          <w:w w:val="94"/>
        </w:rPr>
        <w:t>e</w:t>
      </w:r>
      <w:r>
        <w:rPr>
          <w:w w:val="94"/>
        </w:rPr>
        <w:t>l</w:t>
      </w:r>
      <w:r>
        <w:rPr>
          <w:spacing w:val="4"/>
        </w:rPr>
        <w:t> </w:t>
      </w:r>
      <w:r>
        <w:rPr>
          <w:spacing w:val="-8"/>
          <w:w w:val="167"/>
          <w:sz w:val="17"/>
        </w:rPr>
        <w:t>o</w:t>
      </w:r>
      <w:r>
        <w:rPr>
          <w:w w:val="147"/>
          <w:sz w:val="17"/>
        </w:rPr>
        <w:t>a</w:t>
      </w:r>
      <w:r>
        <w:rPr>
          <w:sz w:val="17"/>
        </w:rPr>
        <w:t> </w:t>
      </w:r>
      <w:r>
        <w:rPr>
          <w:spacing w:val="-21"/>
          <w:sz w:val="17"/>
        </w:rPr>
        <w:t> </w:t>
      </w:r>
      <w:r>
        <w:rPr>
          <w:spacing w:val="-3"/>
          <w:w w:val="101"/>
        </w:rPr>
        <w:t>deb</w:t>
      </w:r>
      <w:r>
        <w:rPr>
          <w:w w:val="101"/>
        </w:rPr>
        <w:t>e</w:t>
      </w:r>
      <w:r>
        <w:rPr>
          <w:spacing w:val="5"/>
        </w:rPr>
        <w:t> </w:t>
      </w:r>
      <w:r>
        <w:rPr>
          <w:spacing w:val="-3"/>
          <w:w w:val="95"/>
        </w:rPr>
        <w:t>se</w:t>
      </w:r>
      <w:r>
        <w:rPr>
          <w:w w:val="95"/>
        </w:rPr>
        <w:t>r</w:t>
      </w:r>
      <w:r>
        <w:rPr>
          <w:spacing w:val="5"/>
        </w:rPr>
        <w:t> </w:t>
      </w:r>
      <w:r>
        <w:rPr>
          <w:spacing w:val="-17"/>
          <w:w w:val="40"/>
        </w:rPr>
        <w:t>“</w:t>
      </w:r>
      <w:r>
        <w:rPr>
          <w:spacing w:val="-3"/>
          <w:w w:val="105"/>
        </w:rPr>
        <w:t>mandad</w:t>
      </w:r>
      <w:r>
        <w:rPr>
          <w:spacing w:val="-15"/>
          <w:w w:val="105"/>
        </w:rPr>
        <w:t>o</w:t>
      </w:r>
      <w:r>
        <w:rPr>
          <w:spacing w:val="-3"/>
          <w:w w:val="52"/>
        </w:rPr>
        <w:t>”, </w:t>
      </w:r>
      <w:r>
        <w:rPr>
          <w:spacing w:val="-3"/>
        </w:rPr>
        <w:t>porque</w:t>
      </w:r>
      <w:r>
        <w:rPr>
          <w:spacing w:val="-13"/>
        </w:rPr>
        <w:t> </w:t>
      </w:r>
      <w:r>
        <w:rPr/>
        <w:t>los</w:t>
      </w:r>
      <w:r>
        <w:rPr>
          <w:spacing w:val="-13"/>
        </w:rPr>
        <w:t> </w:t>
      </w:r>
      <w:r>
        <w:rPr>
          <w:spacing w:val="-3"/>
        </w:rPr>
        <w:t>profesores</w:t>
      </w:r>
      <w:r>
        <w:rPr>
          <w:spacing w:val="-13"/>
        </w:rPr>
        <w:t> </w:t>
      </w:r>
      <w:r>
        <w:rPr/>
        <w:t>no</w:t>
      </w:r>
      <w:r>
        <w:rPr>
          <w:spacing w:val="-13"/>
        </w:rPr>
        <w:t> </w:t>
      </w:r>
      <w:r>
        <w:rPr/>
        <w:t>lo</w:t>
      </w:r>
      <w:r>
        <w:rPr>
          <w:spacing w:val="-13"/>
        </w:rPr>
        <w:t> </w:t>
      </w:r>
      <w:r>
        <w:rPr>
          <w:spacing w:val="-3"/>
        </w:rPr>
        <w:t>quieren.</w:t>
      </w:r>
      <w:r>
        <w:rPr>
          <w:spacing w:val="-13"/>
        </w:rPr>
        <w:t> </w:t>
      </w:r>
      <w:r>
        <w:rPr>
          <w:spacing w:val="-3"/>
        </w:rPr>
        <w:t>Esta</w:t>
      </w:r>
      <w:r>
        <w:rPr>
          <w:spacing w:val="-13"/>
        </w:rPr>
        <w:t> </w:t>
      </w:r>
      <w:r>
        <w:rPr>
          <w:spacing w:val="-3"/>
        </w:rPr>
        <w:t>posición</w:t>
      </w:r>
      <w:r>
        <w:rPr>
          <w:spacing w:val="-13"/>
        </w:rPr>
        <w:t> </w:t>
      </w:r>
      <w:r>
        <w:rPr/>
        <w:t>es</w:t>
      </w:r>
      <w:r>
        <w:rPr>
          <w:spacing w:val="-13"/>
        </w:rPr>
        <w:t> </w:t>
      </w:r>
      <w:r>
        <w:rPr>
          <w:spacing w:val="-4"/>
        </w:rPr>
        <w:t>incomprensible</w:t>
      </w:r>
      <w:r>
        <w:rPr>
          <w:spacing w:val="-3"/>
          <w:w w:val="99"/>
        </w:rPr>
        <w:t> </w:t>
      </w:r>
      <w:r>
        <w:rPr>
          <w:w w:val="93"/>
        </w:rPr>
        <w:t>y</w:t>
      </w:r>
      <w:r>
        <w:rPr>
          <w:spacing w:val="-17"/>
        </w:rPr>
        <w:t> </w:t>
      </w:r>
      <w:r>
        <w:rPr>
          <w:spacing w:val="-3"/>
          <w:w w:val="99"/>
        </w:rPr>
        <w:t>hac</w:t>
      </w:r>
      <w:r>
        <w:rPr>
          <w:w w:val="99"/>
        </w:rPr>
        <w:t>e</w:t>
      </w:r>
      <w:r>
        <w:rPr>
          <w:spacing w:val="-17"/>
        </w:rPr>
        <w:t> </w:t>
      </w:r>
      <w:r>
        <w:rPr>
          <w:spacing w:val="-3"/>
          <w:w w:val="110"/>
        </w:rPr>
        <w:t>u</w:t>
      </w:r>
      <w:r>
        <w:rPr>
          <w:w w:val="110"/>
        </w:rPr>
        <w:t>n</w:t>
      </w:r>
      <w:r>
        <w:rPr>
          <w:spacing w:val="-17"/>
        </w:rPr>
        <w:t> </w:t>
      </w:r>
      <w:r>
        <w:rPr>
          <w:spacing w:val="-3"/>
          <w:w w:val="101"/>
        </w:rPr>
        <w:t>us</w:t>
      </w:r>
      <w:r>
        <w:rPr>
          <w:w w:val="101"/>
        </w:rPr>
        <w:t>o</w:t>
      </w:r>
      <w:r>
        <w:rPr>
          <w:spacing w:val="-17"/>
        </w:rPr>
        <w:t> </w:t>
      </w:r>
      <w:r>
        <w:rPr>
          <w:spacing w:val="-3"/>
          <w:w w:val="102"/>
        </w:rPr>
        <w:t>lamentabl</w:t>
      </w:r>
      <w:r>
        <w:rPr>
          <w:w w:val="102"/>
        </w:rPr>
        <w:t>e</w:t>
      </w:r>
      <w:r>
        <w:rPr>
          <w:spacing w:val="-17"/>
        </w:rPr>
        <w:t> </w:t>
      </w:r>
      <w:r>
        <w:rPr>
          <w:w w:val="93"/>
        </w:rPr>
        <w:t>y</w:t>
      </w:r>
      <w:r>
        <w:rPr>
          <w:spacing w:val="-17"/>
        </w:rPr>
        <w:t> </w:t>
      </w:r>
      <w:r>
        <w:rPr>
          <w:spacing w:val="-3"/>
          <w:w w:val="103"/>
        </w:rPr>
        <w:t>e</w:t>
      </w:r>
      <w:r>
        <w:rPr>
          <w:w w:val="103"/>
        </w:rPr>
        <w:t>n</w:t>
      </w:r>
      <w:r>
        <w:rPr>
          <w:spacing w:val="-17"/>
        </w:rPr>
        <w:t> </w:t>
      </w:r>
      <w:r>
        <w:rPr>
          <w:spacing w:val="-3"/>
        </w:rPr>
        <w:t>s</w:t>
      </w:r>
      <w:r>
        <w:rPr/>
        <w:t>u</w:t>
      </w:r>
      <w:r>
        <w:rPr>
          <w:spacing w:val="-17"/>
        </w:rPr>
        <w:t> </w:t>
      </w:r>
      <w:r>
        <w:rPr>
          <w:spacing w:val="-3"/>
          <w:w w:val="107"/>
        </w:rPr>
        <w:t>p</w:t>
      </w:r>
      <w:r>
        <w:rPr>
          <w:spacing w:val="-4"/>
          <w:w w:val="107"/>
        </w:rPr>
        <w:t>r</w:t>
      </w:r>
      <w:r>
        <w:rPr>
          <w:spacing w:val="-7"/>
          <w:w w:val="103"/>
        </w:rPr>
        <w:t>o</w:t>
      </w:r>
      <w:r>
        <w:rPr>
          <w:spacing w:val="-4"/>
          <w:w w:val="91"/>
        </w:rPr>
        <w:t>v</w:t>
      </w:r>
      <w:r>
        <w:rPr>
          <w:spacing w:val="-3"/>
          <w:w w:val="101"/>
        </w:rPr>
        <w:t>ech</w:t>
      </w:r>
      <w:r>
        <w:rPr>
          <w:w w:val="101"/>
        </w:rPr>
        <w:t>o</w:t>
      </w:r>
      <w:r>
        <w:rPr>
          <w:spacing w:val="-17"/>
        </w:rPr>
        <w:t> </w:t>
      </w:r>
      <w:r>
        <w:rPr>
          <w:spacing w:val="-3"/>
          <w:w w:val="102"/>
        </w:rPr>
        <w:t>d</w:t>
      </w:r>
      <w:r>
        <w:rPr>
          <w:w w:val="102"/>
        </w:rPr>
        <w:t>e</w:t>
      </w:r>
      <w:r>
        <w:rPr>
          <w:spacing w:val="-17"/>
        </w:rPr>
        <w:t> </w:t>
      </w:r>
      <w:r>
        <w:rPr>
          <w:spacing w:val="-3"/>
          <w:w w:val="96"/>
        </w:rPr>
        <w:t>l</w:t>
      </w:r>
      <w:r>
        <w:rPr>
          <w:w w:val="96"/>
        </w:rPr>
        <w:t>a</w:t>
      </w:r>
      <w:r>
        <w:rPr>
          <w:spacing w:val="-17"/>
        </w:rPr>
        <w:t> </w:t>
      </w:r>
      <w:r>
        <w:rPr>
          <w:spacing w:val="-3"/>
          <w:w w:val="101"/>
        </w:rPr>
        <w:t>palabr</w:t>
      </w:r>
      <w:r>
        <w:rPr>
          <w:w w:val="101"/>
        </w:rPr>
        <w:t>a</w:t>
      </w:r>
      <w:r>
        <w:rPr>
          <w:spacing w:val="-17"/>
        </w:rPr>
        <w:t> </w:t>
      </w:r>
      <w:r>
        <w:rPr>
          <w:spacing w:val="-17"/>
          <w:w w:val="40"/>
        </w:rPr>
        <w:t>“</w:t>
      </w:r>
      <w:r>
        <w:rPr>
          <w:spacing w:val="-3"/>
          <w:w w:val="105"/>
        </w:rPr>
        <w:t>mandat</w:t>
      </w:r>
      <w:r>
        <w:rPr>
          <w:spacing w:val="-15"/>
          <w:w w:val="105"/>
        </w:rPr>
        <w:t>o</w:t>
      </w:r>
      <w:r>
        <w:rPr>
          <w:spacing w:val="-3"/>
          <w:w w:val="52"/>
        </w:rPr>
        <w:t>”.</w:t>
      </w:r>
    </w:p>
    <w:p>
      <w:pPr>
        <w:pStyle w:val="BodyText"/>
        <w:spacing w:line="244" w:lineRule="auto" w:before="16"/>
        <w:ind w:left="117" w:right="117"/>
        <w:jc w:val="both"/>
        <w:rPr>
          <w:sz w:val="14"/>
        </w:rPr>
      </w:pPr>
      <w:r>
        <w:rPr/>
        <w:br w:type="column"/>
      </w:r>
      <w:r>
        <w:rPr>
          <w:spacing w:val="-7"/>
        </w:rPr>
        <w:t>También </w:t>
      </w:r>
      <w:r>
        <w:rPr>
          <w:spacing w:val="-3"/>
        </w:rPr>
        <w:t>pasa </w:t>
      </w:r>
      <w:r>
        <w:rPr/>
        <w:t>por </w:t>
      </w:r>
      <w:r>
        <w:rPr>
          <w:spacing w:val="-3"/>
        </w:rPr>
        <w:t>alto </w:t>
      </w:r>
      <w:r>
        <w:rPr/>
        <w:t>los </w:t>
      </w:r>
      <w:r>
        <w:rPr>
          <w:spacing w:val="-3"/>
        </w:rPr>
        <w:t>datos basados </w:t>
      </w:r>
      <w:r>
        <w:rPr/>
        <w:t>en la </w:t>
      </w:r>
      <w:r>
        <w:rPr>
          <w:spacing w:val="-3"/>
        </w:rPr>
        <w:t>evidencia </w:t>
      </w:r>
      <w:r>
        <w:rPr/>
        <w:t>que </w:t>
      </w:r>
      <w:r>
        <w:rPr>
          <w:spacing w:val="-3"/>
        </w:rPr>
        <w:t>tene- </w:t>
      </w:r>
      <w:r>
        <w:rPr/>
        <w:t>mos </w:t>
      </w:r>
      <w:r>
        <w:rPr>
          <w:spacing w:val="-3"/>
        </w:rPr>
        <w:t>desde 2004. </w:t>
      </w:r>
      <w:r>
        <w:rPr/>
        <w:t>Los </w:t>
      </w:r>
      <w:r>
        <w:rPr>
          <w:spacing w:val="-3"/>
        </w:rPr>
        <w:t>estudios empíricos </w:t>
      </w:r>
      <w:r>
        <w:rPr/>
        <w:t>de </w:t>
      </w:r>
      <w:r>
        <w:rPr>
          <w:spacing w:val="-3"/>
        </w:rPr>
        <w:t>Alma </w:t>
      </w:r>
      <w:r>
        <w:rPr>
          <w:spacing w:val="-4"/>
        </w:rPr>
        <w:t>Swan </w:t>
      </w:r>
      <w:r>
        <w:rPr>
          <w:spacing w:val="-3"/>
        </w:rPr>
        <w:t>sobre las actitudes </w:t>
      </w:r>
      <w:r>
        <w:rPr/>
        <w:t>de los </w:t>
      </w:r>
      <w:r>
        <w:rPr>
          <w:spacing w:val="-3"/>
        </w:rPr>
        <w:t>investigadores muestran </w:t>
      </w:r>
      <w:r>
        <w:rPr/>
        <w:t>que una </w:t>
      </w:r>
      <w:r>
        <w:rPr>
          <w:spacing w:val="-3"/>
        </w:rPr>
        <w:t>abrumadora </w:t>
      </w:r>
      <w:r>
        <w:rPr>
          <w:spacing w:val="-3"/>
          <w:w w:val="100"/>
        </w:rPr>
        <w:t>ma</w:t>
      </w:r>
      <w:r>
        <w:rPr>
          <w:spacing w:val="-4"/>
          <w:w w:val="100"/>
        </w:rPr>
        <w:t>y</w:t>
      </w:r>
      <w:r>
        <w:rPr>
          <w:spacing w:val="-3"/>
          <w:w w:val="99"/>
        </w:rPr>
        <w:t>orí</w:t>
      </w:r>
      <w:r>
        <w:rPr>
          <w:w w:val="99"/>
        </w:rPr>
        <w:t>a</w:t>
      </w:r>
      <w:r>
        <w:rPr/>
        <w:t> </w:t>
      </w:r>
      <w:r>
        <w:rPr>
          <w:spacing w:val="-3"/>
          <w:w w:val="102"/>
        </w:rPr>
        <w:t>d</w:t>
      </w:r>
      <w:r>
        <w:rPr>
          <w:w w:val="102"/>
        </w:rPr>
        <w:t>e</w:t>
      </w:r>
      <w:r>
        <w:rPr/>
        <w:t> </w:t>
      </w:r>
      <w:r>
        <w:rPr>
          <w:spacing w:val="-3"/>
          <w:w w:val="96"/>
        </w:rPr>
        <w:t>lo</w:t>
      </w:r>
      <w:r>
        <w:rPr>
          <w:w w:val="96"/>
        </w:rPr>
        <w:t>s</w:t>
      </w:r>
      <w:r>
        <w:rPr/>
        <w:t> </w:t>
      </w:r>
      <w:r>
        <w:rPr>
          <w:spacing w:val="-3"/>
          <w:w w:val="101"/>
        </w:rPr>
        <w:t>in</w:t>
      </w:r>
      <w:r>
        <w:rPr>
          <w:spacing w:val="-4"/>
          <w:w w:val="101"/>
        </w:rPr>
        <w:t>v</w:t>
      </w:r>
      <w:r>
        <w:rPr>
          <w:spacing w:val="-3"/>
          <w:w w:val="100"/>
        </w:rPr>
        <w:t>estigado</w:t>
      </w:r>
      <w:r>
        <w:rPr>
          <w:spacing w:val="-5"/>
          <w:w w:val="100"/>
        </w:rPr>
        <w:t>r</w:t>
      </w:r>
      <w:r>
        <w:rPr>
          <w:spacing w:val="-3"/>
          <w:w w:val="91"/>
        </w:rPr>
        <w:t>e</w:t>
      </w:r>
      <w:r>
        <w:rPr>
          <w:w w:val="91"/>
        </w:rPr>
        <w:t>s</w:t>
      </w:r>
      <w:r>
        <w:rPr/>
        <w:t> </w:t>
      </w:r>
      <w:r>
        <w:rPr>
          <w:spacing w:val="-3"/>
          <w:w w:val="103"/>
        </w:rPr>
        <w:t>cumpliría</w:t>
      </w:r>
      <w:r>
        <w:rPr>
          <w:w w:val="103"/>
        </w:rPr>
        <w:t>n</w:t>
      </w:r>
      <w:r>
        <w:rPr/>
        <w:t> </w:t>
      </w:r>
      <w:r>
        <w:rPr>
          <w:spacing w:val="-12"/>
          <w:w w:val="40"/>
        </w:rPr>
        <w:t>“</w:t>
      </w:r>
      <w:r>
        <w:rPr>
          <w:spacing w:val="-4"/>
          <w:w w:val="91"/>
        </w:rPr>
        <w:t>v</w:t>
      </w:r>
      <w:r>
        <w:rPr>
          <w:spacing w:val="-3"/>
          <w:w w:val="104"/>
        </w:rPr>
        <w:t>oluntariament</w:t>
      </w:r>
      <w:r>
        <w:rPr>
          <w:spacing w:val="-10"/>
          <w:w w:val="104"/>
        </w:rPr>
        <w:t>e</w:t>
      </w:r>
      <w:r>
        <w:rPr>
          <w:w w:val="40"/>
        </w:rPr>
        <w:t>”</w:t>
      </w:r>
      <w:r>
        <w:rPr/>
        <w:t> </w:t>
      </w:r>
      <w:r>
        <w:rPr>
          <w:spacing w:val="-3"/>
          <w:w w:val="104"/>
        </w:rPr>
        <w:t>co</w:t>
      </w:r>
      <w:r>
        <w:rPr>
          <w:w w:val="104"/>
        </w:rPr>
        <w:t>n</w:t>
      </w:r>
      <w:r>
        <w:rPr/>
        <w:t> </w:t>
      </w:r>
      <w:r>
        <w:rPr>
          <w:spacing w:val="-3"/>
          <w:w w:val="96"/>
        </w:rPr>
        <w:t>la </w:t>
      </w:r>
      <w:r>
        <w:rPr>
          <w:spacing w:val="-3"/>
        </w:rPr>
        <w:t>política </w:t>
      </w:r>
      <w:r>
        <w:rPr>
          <w:spacing w:val="-4"/>
          <w:w w:val="140"/>
          <w:sz w:val="16"/>
        </w:rPr>
        <w:t>oa </w:t>
      </w:r>
      <w:r>
        <w:rPr>
          <w:spacing w:val="-3"/>
        </w:rPr>
        <w:t>obligatoria </w:t>
      </w:r>
      <w:r>
        <w:rPr/>
        <w:t>de su </w:t>
      </w:r>
      <w:r>
        <w:rPr>
          <w:spacing w:val="-3"/>
        </w:rPr>
        <w:t>institución </w:t>
      </w:r>
      <w:r>
        <w:rPr/>
        <w:t>o </w:t>
      </w:r>
      <w:r>
        <w:rPr>
          <w:spacing w:val="-3"/>
        </w:rPr>
        <w:t>entidad   financiadora.</w:t>
      </w:r>
      <w:hyperlink r:id="rId448">
        <w:r>
          <w:rPr>
            <w:spacing w:val="-3"/>
            <w:position w:val="8"/>
            <w:sz w:val="14"/>
          </w:rPr>
          <w:t>16</w:t>
        </w:r>
      </w:hyperlink>
    </w:p>
    <w:p>
      <w:pPr>
        <w:pStyle w:val="BodyText"/>
        <w:spacing w:line="244" w:lineRule="auto" w:before="1"/>
        <w:ind w:left="117" w:right="114" w:firstLine="360"/>
        <w:jc w:val="both"/>
        <w:rPr>
          <w:sz w:val="14"/>
        </w:rPr>
      </w:pPr>
      <w:r>
        <w:rPr>
          <w:w w:val="105"/>
        </w:rPr>
        <w:t>La</w:t>
      </w:r>
      <w:r>
        <w:rPr>
          <w:spacing w:val="-6"/>
          <w:w w:val="105"/>
        </w:rPr>
        <w:t> </w:t>
      </w:r>
      <w:r>
        <w:rPr>
          <w:w w:val="105"/>
        </w:rPr>
        <w:t>prueba</w:t>
      </w:r>
      <w:r>
        <w:rPr>
          <w:spacing w:val="-6"/>
          <w:w w:val="105"/>
        </w:rPr>
        <w:t> </w:t>
      </w:r>
      <w:r>
        <w:rPr>
          <w:w w:val="105"/>
        </w:rPr>
        <w:t>más</w:t>
      </w:r>
      <w:r>
        <w:rPr>
          <w:spacing w:val="-6"/>
          <w:w w:val="105"/>
        </w:rPr>
        <w:t> </w:t>
      </w:r>
      <w:r>
        <w:rPr>
          <w:w w:val="105"/>
        </w:rPr>
        <w:t>reciente</w:t>
      </w:r>
      <w:r>
        <w:rPr>
          <w:spacing w:val="-6"/>
          <w:w w:val="105"/>
        </w:rPr>
        <w:t> </w:t>
      </w:r>
      <w:r>
        <w:rPr>
          <w:w w:val="105"/>
        </w:rPr>
        <w:t>de</w:t>
      </w:r>
      <w:r>
        <w:rPr>
          <w:spacing w:val="-6"/>
          <w:w w:val="105"/>
        </w:rPr>
        <w:t> </w:t>
      </w:r>
      <w:r>
        <w:rPr>
          <w:w w:val="105"/>
        </w:rPr>
        <w:t>la</w:t>
      </w:r>
      <w:r>
        <w:rPr>
          <w:spacing w:val="-6"/>
          <w:w w:val="105"/>
        </w:rPr>
        <w:t> </w:t>
      </w:r>
      <w:r>
        <w:rPr>
          <w:w w:val="105"/>
        </w:rPr>
        <w:t>voluntad</w:t>
      </w:r>
      <w:r>
        <w:rPr>
          <w:spacing w:val="-6"/>
          <w:w w:val="105"/>
        </w:rPr>
        <w:t> </w:t>
      </w:r>
      <w:r>
        <w:rPr>
          <w:w w:val="105"/>
        </w:rPr>
        <w:t>del</w:t>
      </w:r>
      <w:r>
        <w:rPr>
          <w:spacing w:val="-6"/>
          <w:w w:val="105"/>
        </w:rPr>
        <w:t> </w:t>
      </w:r>
      <w:r>
        <w:rPr>
          <w:w w:val="105"/>
        </w:rPr>
        <w:t>profesorado</w:t>
      </w:r>
      <w:r>
        <w:rPr>
          <w:spacing w:val="-6"/>
          <w:w w:val="105"/>
        </w:rPr>
        <w:t> </w:t>
      </w:r>
      <w:r>
        <w:rPr>
          <w:w w:val="105"/>
        </w:rPr>
        <w:t>es</w:t>
      </w:r>
      <w:r>
        <w:rPr>
          <w:spacing w:val="-6"/>
          <w:w w:val="105"/>
        </w:rPr>
        <w:t> </w:t>
      </w:r>
      <w:r>
        <w:rPr>
          <w:w w:val="105"/>
        </w:rPr>
        <w:t>el gran número de fuertes políticas </w:t>
      </w:r>
      <w:r>
        <w:rPr>
          <w:spacing w:val="-3"/>
          <w:w w:val="140"/>
          <w:sz w:val="16"/>
        </w:rPr>
        <w:t>oa </w:t>
      </w:r>
      <w:r>
        <w:rPr>
          <w:w w:val="105"/>
        </w:rPr>
        <w:t>adoptadas por la votación unánime</w:t>
      </w:r>
      <w:r>
        <w:rPr>
          <w:spacing w:val="-29"/>
          <w:w w:val="105"/>
        </w:rPr>
        <w:t> </w:t>
      </w:r>
      <w:r>
        <w:rPr>
          <w:w w:val="105"/>
        </w:rPr>
        <w:t>del</w:t>
      </w:r>
      <w:r>
        <w:rPr>
          <w:spacing w:val="-29"/>
          <w:w w:val="105"/>
        </w:rPr>
        <w:t> </w:t>
      </w:r>
      <w:r>
        <w:rPr>
          <w:w w:val="105"/>
        </w:rPr>
        <w:t>claustro</w:t>
      </w:r>
      <w:r>
        <w:rPr>
          <w:spacing w:val="-29"/>
          <w:w w:val="105"/>
        </w:rPr>
        <w:t> </w:t>
      </w:r>
      <w:r>
        <w:rPr>
          <w:w w:val="105"/>
        </w:rPr>
        <w:t>de</w:t>
      </w:r>
      <w:r>
        <w:rPr>
          <w:spacing w:val="-29"/>
          <w:w w:val="105"/>
        </w:rPr>
        <w:t> </w:t>
      </w:r>
      <w:r>
        <w:rPr>
          <w:w w:val="105"/>
        </w:rPr>
        <w:t>profesores</w:t>
      </w:r>
      <w:r>
        <w:rPr>
          <w:spacing w:val="-29"/>
          <w:w w:val="105"/>
        </w:rPr>
        <w:t> </w:t>
      </w:r>
      <w:r>
        <w:rPr>
          <w:w w:val="105"/>
        </w:rPr>
        <w:t>(¿Cuándo</w:t>
      </w:r>
      <w:r>
        <w:rPr>
          <w:spacing w:val="-29"/>
          <w:w w:val="105"/>
        </w:rPr>
        <w:t> </w:t>
      </w:r>
      <w:r>
        <w:rPr>
          <w:w w:val="105"/>
        </w:rPr>
        <w:t>es</w:t>
      </w:r>
      <w:r>
        <w:rPr>
          <w:spacing w:val="-29"/>
          <w:w w:val="105"/>
        </w:rPr>
        <w:t> </w:t>
      </w:r>
      <w:r>
        <w:rPr>
          <w:w w:val="105"/>
        </w:rPr>
        <w:t>la</w:t>
      </w:r>
      <w:r>
        <w:rPr>
          <w:spacing w:val="-29"/>
          <w:w w:val="105"/>
        </w:rPr>
        <w:t> </w:t>
      </w:r>
      <w:r>
        <w:rPr>
          <w:w w:val="105"/>
        </w:rPr>
        <w:t>última</w:t>
      </w:r>
      <w:r>
        <w:rPr>
          <w:spacing w:val="-29"/>
          <w:w w:val="105"/>
        </w:rPr>
        <w:t> </w:t>
      </w:r>
      <w:r>
        <w:rPr>
          <w:w w:val="105"/>
        </w:rPr>
        <w:t>vez</w:t>
      </w:r>
      <w:r>
        <w:rPr>
          <w:spacing w:val="-29"/>
          <w:w w:val="105"/>
        </w:rPr>
        <w:t> </w:t>
      </w:r>
      <w:r>
        <w:rPr>
          <w:w w:val="105"/>
        </w:rPr>
        <w:t>que oyó</w:t>
      </w:r>
      <w:r>
        <w:rPr>
          <w:spacing w:val="-15"/>
          <w:w w:val="105"/>
        </w:rPr>
        <w:t> </w:t>
      </w:r>
      <w:r>
        <w:rPr>
          <w:w w:val="105"/>
        </w:rPr>
        <w:t>de</w:t>
      </w:r>
      <w:r>
        <w:rPr>
          <w:spacing w:val="-15"/>
          <w:w w:val="105"/>
        </w:rPr>
        <w:t> </w:t>
      </w:r>
      <w:r>
        <w:rPr>
          <w:w w:val="105"/>
        </w:rPr>
        <w:t>un</w:t>
      </w:r>
      <w:r>
        <w:rPr>
          <w:spacing w:val="-15"/>
          <w:w w:val="105"/>
        </w:rPr>
        <w:t> </w:t>
      </w:r>
      <w:r>
        <w:rPr>
          <w:w w:val="105"/>
        </w:rPr>
        <w:t>votación</w:t>
      </w:r>
      <w:r>
        <w:rPr>
          <w:spacing w:val="-15"/>
          <w:w w:val="105"/>
        </w:rPr>
        <w:t> </w:t>
      </w:r>
      <w:r>
        <w:rPr>
          <w:w w:val="105"/>
        </w:rPr>
        <w:t>unánime</w:t>
      </w:r>
      <w:r>
        <w:rPr>
          <w:spacing w:val="-15"/>
          <w:w w:val="105"/>
        </w:rPr>
        <w:t> </w:t>
      </w:r>
      <w:r>
        <w:rPr>
          <w:w w:val="105"/>
        </w:rPr>
        <w:t>de</w:t>
      </w:r>
      <w:r>
        <w:rPr>
          <w:spacing w:val="-15"/>
          <w:w w:val="105"/>
        </w:rPr>
        <w:t> </w:t>
      </w:r>
      <w:r>
        <w:rPr>
          <w:w w:val="105"/>
        </w:rPr>
        <w:t>la</w:t>
      </w:r>
      <w:r>
        <w:rPr>
          <w:spacing w:val="-15"/>
          <w:w w:val="105"/>
        </w:rPr>
        <w:t> </w:t>
      </w:r>
      <w:r>
        <w:rPr>
          <w:w w:val="105"/>
        </w:rPr>
        <w:t>facultad</w:t>
      </w:r>
      <w:r>
        <w:rPr>
          <w:spacing w:val="-16"/>
          <w:w w:val="105"/>
        </w:rPr>
        <w:t> </w:t>
      </w:r>
      <w:r>
        <w:rPr>
          <w:w w:val="105"/>
        </w:rPr>
        <w:t>que</w:t>
      </w:r>
      <w:r>
        <w:rPr>
          <w:spacing w:val="-15"/>
          <w:w w:val="105"/>
        </w:rPr>
        <w:t> </w:t>
      </w:r>
      <w:r>
        <w:rPr>
          <w:w w:val="105"/>
        </w:rPr>
        <w:t>no</w:t>
      </w:r>
      <w:r>
        <w:rPr>
          <w:spacing w:val="-15"/>
          <w:w w:val="105"/>
        </w:rPr>
        <w:t> </w:t>
      </w:r>
      <w:r>
        <w:rPr>
          <w:w w:val="105"/>
        </w:rPr>
        <w:t>fuera</w:t>
      </w:r>
      <w:r>
        <w:rPr>
          <w:spacing w:val="-15"/>
          <w:w w:val="105"/>
        </w:rPr>
        <w:t> </w:t>
      </w:r>
      <w:r>
        <w:rPr>
          <w:w w:val="105"/>
        </w:rPr>
        <w:t>por</w:t>
      </w:r>
      <w:r>
        <w:rPr>
          <w:spacing w:val="-15"/>
          <w:w w:val="105"/>
        </w:rPr>
        <w:t> </w:t>
      </w:r>
      <w:r>
        <w:rPr>
          <w:w w:val="105"/>
        </w:rPr>
        <w:t>algo importante?) En 2007, la posibilidad de que en breve viéramos más</w:t>
      </w:r>
      <w:r>
        <w:rPr>
          <w:spacing w:val="-40"/>
          <w:w w:val="105"/>
        </w:rPr>
        <w:t> </w:t>
      </w:r>
      <w:r>
        <w:rPr>
          <w:w w:val="105"/>
        </w:rPr>
        <w:t>de</w:t>
      </w:r>
      <w:r>
        <w:rPr>
          <w:spacing w:val="-40"/>
          <w:w w:val="105"/>
        </w:rPr>
        <w:t> </w:t>
      </w:r>
      <w:r>
        <w:rPr>
          <w:w w:val="105"/>
        </w:rPr>
        <w:t>dos</w:t>
      </w:r>
      <w:r>
        <w:rPr>
          <w:spacing w:val="-40"/>
          <w:w w:val="105"/>
        </w:rPr>
        <w:t> </w:t>
      </w:r>
      <w:r>
        <w:rPr>
          <w:w w:val="105"/>
        </w:rPr>
        <w:t>docenas</w:t>
      </w:r>
      <w:r>
        <w:rPr>
          <w:spacing w:val="-40"/>
          <w:w w:val="105"/>
        </w:rPr>
        <w:t> </w:t>
      </w:r>
      <w:r>
        <w:rPr>
          <w:w w:val="105"/>
        </w:rPr>
        <w:t>de</w:t>
      </w:r>
      <w:r>
        <w:rPr>
          <w:spacing w:val="-40"/>
          <w:w w:val="105"/>
        </w:rPr>
        <w:t> </w:t>
      </w:r>
      <w:r>
        <w:rPr>
          <w:w w:val="105"/>
        </w:rPr>
        <w:t>votaciones</w:t>
      </w:r>
      <w:r>
        <w:rPr>
          <w:spacing w:val="-40"/>
          <w:w w:val="105"/>
        </w:rPr>
        <w:t> </w:t>
      </w:r>
      <w:r>
        <w:rPr>
          <w:w w:val="105"/>
        </w:rPr>
        <w:t>unánimes</w:t>
      </w:r>
      <w:r>
        <w:rPr>
          <w:spacing w:val="-40"/>
          <w:w w:val="105"/>
        </w:rPr>
        <w:t> </w:t>
      </w:r>
      <w:r>
        <w:rPr>
          <w:w w:val="105"/>
        </w:rPr>
        <w:t>del</w:t>
      </w:r>
      <w:r>
        <w:rPr>
          <w:spacing w:val="-40"/>
          <w:w w:val="105"/>
        </w:rPr>
        <w:t> </w:t>
      </w:r>
      <w:r>
        <w:rPr>
          <w:w w:val="105"/>
        </w:rPr>
        <w:t>profesorado</w:t>
      </w:r>
      <w:r>
        <w:rPr>
          <w:spacing w:val="-40"/>
          <w:w w:val="105"/>
        </w:rPr>
        <w:t> </w:t>
      </w:r>
      <w:r>
        <w:rPr>
          <w:w w:val="105"/>
        </w:rPr>
        <w:t>sobre políticas de </w:t>
      </w:r>
      <w:r>
        <w:rPr>
          <w:spacing w:val="-3"/>
          <w:w w:val="140"/>
          <w:sz w:val="16"/>
        </w:rPr>
        <w:t>oa </w:t>
      </w:r>
      <w:r>
        <w:rPr>
          <w:w w:val="105"/>
        </w:rPr>
        <w:t>habría sido tachada de mera ilusión. </w:t>
      </w:r>
      <w:r>
        <w:rPr>
          <w:spacing w:val="-4"/>
          <w:w w:val="105"/>
        </w:rPr>
        <w:t>Pero </w:t>
      </w:r>
      <w:r>
        <w:rPr>
          <w:w w:val="105"/>
        </w:rPr>
        <w:t>ahora que tenemos signos de evidencia, lo que parece ser una ilusión es</w:t>
      </w:r>
      <w:r>
        <w:rPr>
          <w:spacing w:val="-6"/>
          <w:w w:val="105"/>
        </w:rPr>
        <w:t> </w:t>
      </w:r>
      <w:r>
        <w:rPr>
          <w:w w:val="105"/>
        </w:rPr>
        <w:t>la</w:t>
      </w:r>
      <w:r>
        <w:rPr>
          <w:spacing w:val="-6"/>
          <w:w w:val="105"/>
        </w:rPr>
        <w:t> </w:t>
      </w:r>
      <w:r>
        <w:rPr>
          <w:w w:val="105"/>
        </w:rPr>
        <w:t>idea</w:t>
      </w:r>
      <w:r>
        <w:rPr>
          <w:spacing w:val="-6"/>
          <w:w w:val="105"/>
        </w:rPr>
        <w:t> </w:t>
      </w:r>
      <w:r>
        <w:rPr>
          <w:w w:val="105"/>
        </w:rPr>
        <w:t>de</w:t>
      </w:r>
      <w:r>
        <w:rPr>
          <w:spacing w:val="-6"/>
          <w:w w:val="105"/>
        </w:rPr>
        <w:t> </w:t>
      </w:r>
      <w:r>
        <w:rPr>
          <w:w w:val="105"/>
        </w:rPr>
        <w:t>los</w:t>
      </w:r>
      <w:r>
        <w:rPr>
          <w:spacing w:val="-6"/>
          <w:w w:val="105"/>
        </w:rPr>
        <w:t> </w:t>
      </w:r>
      <w:r>
        <w:rPr>
          <w:w w:val="105"/>
        </w:rPr>
        <w:t>lobbies</w:t>
      </w:r>
      <w:r>
        <w:rPr>
          <w:spacing w:val="-6"/>
          <w:w w:val="105"/>
        </w:rPr>
        <w:t> </w:t>
      </w:r>
      <w:r>
        <w:rPr>
          <w:w w:val="105"/>
        </w:rPr>
        <w:t>editoriales</w:t>
      </w:r>
      <w:r>
        <w:rPr>
          <w:spacing w:val="-6"/>
          <w:w w:val="105"/>
        </w:rPr>
        <w:t> </w:t>
      </w:r>
      <w:r>
        <w:rPr>
          <w:w w:val="105"/>
        </w:rPr>
        <w:t>de</w:t>
      </w:r>
      <w:r>
        <w:rPr>
          <w:spacing w:val="-6"/>
          <w:w w:val="105"/>
        </w:rPr>
        <w:t> </w:t>
      </w:r>
      <w:r>
        <w:rPr>
          <w:w w:val="105"/>
        </w:rPr>
        <w:t>que</w:t>
      </w:r>
      <w:r>
        <w:rPr>
          <w:spacing w:val="-5"/>
          <w:w w:val="105"/>
        </w:rPr>
        <w:t> </w:t>
      </w:r>
      <w:r>
        <w:rPr>
          <w:spacing w:val="-3"/>
          <w:w w:val="140"/>
          <w:sz w:val="16"/>
        </w:rPr>
        <w:t>oa</w:t>
      </w:r>
      <w:r>
        <w:rPr>
          <w:spacing w:val="2"/>
          <w:w w:val="140"/>
          <w:sz w:val="16"/>
        </w:rPr>
        <w:t> </w:t>
      </w:r>
      <w:r>
        <w:rPr>
          <w:w w:val="105"/>
        </w:rPr>
        <w:t>debe</w:t>
      </w:r>
      <w:r>
        <w:rPr>
          <w:spacing w:val="-6"/>
          <w:w w:val="105"/>
        </w:rPr>
        <w:t> </w:t>
      </w:r>
      <w:r>
        <w:rPr>
          <w:w w:val="105"/>
        </w:rPr>
        <w:t>ser</w:t>
      </w:r>
      <w:r>
        <w:rPr>
          <w:spacing w:val="-6"/>
          <w:w w:val="105"/>
        </w:rPr>
        <w:t> </w:t>
      </w:r>
      <w:r>
        <w:rPr>
          <w:w w:val="105"/>
        </w:rPr>
        <w:t>mandado porque</w:t>
      </w:r>
      <w:r>
        <w:rPr>
          <w:spacing w:val="-27"/>
          <w:w w:val="105"/>
        </w:rPr>
        <w:t> </w:t>
      </w:r>
      <w:r>
        <w:rPr>
          <w:w w:val="105"/>
        </w:rPr>
        <w:t>los</w:t>
      </w:r>
      <w:r>
        <w:rPr>
          <w:spacing w:val="-27"/>
          <w:w w:val="105"/>
        </w:rPr>
        <w:t> </w:t>
      </w:r>
      <w:r>
        <w:rPr>
          <w:w w:val="105"/>
        </w:rPr>
        <w:t>profesores</w:t>
      </w:r>
      <w:r>
        <w:rPr>
          <w:spacing w:val="-27"/>
          <w:w w:val="105"/>
        </w:rPr>
        <w:t> </w:t>
      </w:r>
      <w:r>
        <w:rPr>
          <w:w w:val="105"/>
        </w:rPr>
        <w:t>no</w:t>
      </w:r>
      <w:r>
        <w:rPr>
          <w:spacing w:val="-27"/>
          <w:w w:val="105"/>
        </w:rPr>
        <w:t> </w:t>
      </w:r>
      <w:r>
        <w:rPr>
          <w:w w:val="105"/>
        </w:rPr>
        <w:t>lo</w:t>
      </w:r>
      <w:r>
        <w:rPr>
          <w:spacing w:val="-27"/>
          <w:w w:val="105"/>
        </w:rPr>
        <w:t> </w:t>
      </w:r>
      <w:r>
        <w:rPr>
          <w:w w:val="105"/>
        </w:rPr>
        <w:t>quieren</w:t>
      </w:r>
      <w:hyperlink r:id="rId449">
        <w:r>
          <w:rPr>
            <w:w w:val="105"/>
          </w:rPr>
          <w:t>.</w:t>
        </w:r>
        <w:r>
          <w:rPr>
            <w:w w:val="105"/>
            <w:position w:val="8"/>
            <w:sz w:val="14"/>
          </w:rPr>
          <w:t>17</w:t>
        </w:r>
      </w:hyperlink>
    </w:p>
    <w:p>
      <w:pPr>
        <w:pStyle w:val="BodyText"/>
        <w:spacing w:before="6"/>
        <w:rPr>
          <w:sz w:val="13"/>
        </w:rPr>
      </w:pPr>
      <w:r>
        <w:rPr/>
        <w:pict>
          <v:line style="position:absolute;mso-position-horizontal-relative:page;mso-position-vertical-relative:paragraph;z-index:6112;mso-wrap-distance-left:0;mso-wrap-distance-right:0" from="439.370087pt,10.929279pt" to="475.842087pt,10.929279pt" stroked="true" strokeweight=".25pt" strokecolor="#000000">
            <w10:wrap type="topAndBottom"/>
          </v:line>
        </w:pict>
      </w:r>
    </w:p>
    <w:p>
      <w:pPr>
        <w:spacing w:line="242" w:lineRule="auto" w:before="0"/>
        <w:ind w:left="117" w:right="115" w:firstLine="360"/>
        <w:jc w:val="both"/>
        <w:rPr>
          <w:sz w:val="18"/>
        </w:rPr>
      </w:pPr>
      <w:hyperlink r:id="rId450">
        <w:r>
          <w:rPr>
            <w:w w:val="111"/>
            <w:position w:val="6"/>
            <w:sz w:val="10"/>
          </w:rPr>
          <w:t>16</w:t>
        </w:r>
      </w:hyperlink>
      <w:r>
        <w:rPr>
          <w:position w:val="6"/>
          <w:sz w:val="10"/>
        </w:rPr>
        <w:t>    </w:t>
      </w:r>
      <w:r>
        <w:rPr>
          <w:w w:val="99"/>
          <w:sz w:val="18"/>
        </w:rPr>
        <w:t>V</w:t>
      </w:r>
      <w:r>
        <w:rPr>
          <w:w w:val="95"/>
          <w:sz w:val="18"/>
        </w:rPr>
        <w:t>ea</w:t>
      </w:r>
      <w:r>
        <w:rPr>
          <w:sz w:val="18"/>
        </w:rPr>
        <w:t>  </w:t>
      </w:r>
      <w:r>
        <w:rPr>
          <w:w w:val="98"/>
          <w:sz w:val="18"/>
        </w:rPr>
        <w:t>Alma</w:t>
      </w:r>
      <w:r>
        <w:rPr>
          <w:sz w:val="18"/>
        </w:rPr>
        <w:t>  </w:t>
      </w:r>
      <w:r>
        <w:rPr>
          <w:w w:val="93"/>
          <w:sz w:val="18"/>
        </w:rPr>
        <w:t>S</w:t>
      </w:r>
      <w:r>
        <w:rPr>
          <w:w w:val="101"/>
          <w:sz w:val="18"/>
        </w:rPr>
        <w:t>wan</w:t>
      </w:r>
      <w:r>
        <w:rPr>
          <w:sz w:val="18"/>
        </w:rPr>
        <w:t>  </w:t>
      </w:r>
      <w:r>
        <w:rPr>
          <w:w w:val="106"/>
          <w:sz w:val="18"/>
        </w:rPr>
        <w:t>and</w:t>
      </w:r>
      <w:r>
        <w:rPr>
          <w:sz w:val="18"/>
        </w:rPr>
        <w:t>  </w:t>
      </w:r>
      <w:r>
        <w:rPr>
          <w:w w:val="93"/>
          <w:sz w:val="18"/>
        </w:rPr>
        <w:t>S</w:t>
      </w:r>
      <w:r>
        <w:rPr>
          <w:w w:val="104"/>
          <w:sz w:val="18"/>
        </w:rPr>
        <w:t>heridan</w:t>
      </w:r>
      <w:r>
        <w:rPr>
          <w:sz w:val="18"/>
        </w:rPr>
        <w:t>  </w:t>
      </w:r>
      <w:r>
        <w:rPr>
          <w:w w:val="96"/>
          <w:sz w:val="18"/>
        </w:rPr>
        <w:t>B</w:t>
      </w:r>
      <w:r>
        <w:rPr>
          <w:w w:val="105"/>
          <w:sz w:val="18"/>
        </w:rPr>
        <w:t>r</w:t>
      </w:r>
      <w:r>
        <w:rPr>
          <w:w w:val="103"/>
          <w:sz w:val="18"/>
        </w:rPr>
        <w:t>o</w:t>
      </w:r>
      <w:r>
        <w:rPr>
          <w:w w:val="103"/>
          <w:sz w:val="18"/>
        </w:rPr>
        <w:t>wn</w:t>
      </w:r>
      <w:r>
        <w:rPr>
          <w:sz w:val="18"/>
        </w:rPr>
        <w:t>  </w:t>
      </w:r>
      <w:r>
        <w:rPr>
          <w:w w:val="105"/>
          <w:sz w:val="18"/>
        </w:rPr>
        <w:t>(2005),</w:t>
      </w:r>
      <w:r>
        <w:rPr>
          <w:sz w:val="18"/>
        </w:rPr>
        <w:t>  </w:t>
      </w:r>
      <w:r>
        <w:rPr>
          <w:w w:val="40"/>
          <w:sz w:val="18"/>
        </w:rPr>
        <w:t>“</w:t>
      </w:r>
      <w:r>
        <w:rPr>
          <w:w w:val="91"/>
          <w:sz w:val="18"/>
        </w:rPr>
        <w:t>A</w:t>
      </w:r>
      <w:r>
        <w:rPr>
          <w:w w:val="105"/>
          <w:sz w:val="18"/>
        </w:rPr>
        <w:t>uthors</w:t>
      </w:r>
      <w:r>
        <w:rPr>
          <w:sz w:val="18"/>
        </w:rPr>
        <w:t>  </w:t>
      </w:r>
      <w:r>
        <w:rPr>
          <w:w w:val="106"/>
          <w:sz w:val="18"/>
        </w:rPr>
        <w:t>and</w:t>
      </w:r>
      <w:r>
        <w:rPr>
          <w:sz w:val="18"/>
        </w:rPr>
        <w:t>  </w:t>
      </w:r>
      <w:r>
        <w:rPr>
          <w:w w:val="104"/>
          <w:sz w:val="18"/>
        </w:rPr>
        <w:t>open</w:t>
      </w:r>
      <w:r>
        <w:rPr>
          <w:sz w:val="18"/>
        </w:rPr>
        <w:t>  </w:t>
      </w:r>
      <w:r>
        <w:rPr>
          <w:w w:val="93"/>
          <w:sz w:val="18"/>
        </w:rPr>
        <w:t>access </w:t>
      </w:r>
      <w:r>
        <w:rPr>
          <w:sz w:val="18"/>
        </w:rPr>
        <w:t>publishing”, </w:t>
      </w:r>
      <w:r>
        <w:rPr>
          <w:rFonts w:ascii="Times New Roman" w:hAnsi="Times New Roman"/>
          <w:i/>
          <w:sz w:val="18"/>
        </w:rPr>
        <w:t>Learned Publishing </w:t>
      </w:r>
      <w:r>
        <w:rPr>
          <w:sz w:val="18"/>
        </w:rPr>
        <w:t>17 (3) 2004, pp. 219–224; and Swan and Brown, “Open access self-archiving: An author study,” Departmental Technical Report.</w:t>
      </w:r>
    </w:p>
    <w:p>
      <w:pPr>
        <w:spacing w:line="244" w:lineRule="auto" w:before="2"/>
        <w:ind w:left="477" w:right="3228" w:firstLine="0"/>
        <w:jc w:val="left"/>
        <w:rPr>
          <w:sz w:val="18"/>
        </w:rPr>
      </w:pPr>
      <w:hyperlink r:id="rId451">
        <w:r>
          <w:rPr>
            <w:w w:val="105"/>
            <w:sz w:val="18"/>
          </w:rPr>
          <w:t>http://eprints.ecs.soton.ac.uk/11003</w:t>
        </w:r>
      </w:hyperlink>
      <w:r>
        <w:rPr>
          <w:w w:val="105"/>
          <w:sz w:val="18"/>
        </w:rPr>
        <w:t> </w:t>
      </w:r>
      <w:hyperlink r:id="rId452">
        <w:r>
          <w:rPr>
            <w:w w:val="105"/>
            <w:sz w:val="18"/>
          </w:rPr>
          <w:t>http://cogprints.org/4385</w:t>
        </w:r>
      </w:hyperlink>
    </w:p>
    <w:p>
      <w:pPr>
        <w:spacing w:before="0"/>
        <w:ind w:left="477" w:right="105" w:firstLine="0"/>
        <w:jc w:val="left"/>
        <w:rPr>
          <w:sz w:val="18"/>
        </w:rPr>
      </w:pPr>
      <w:r>
        <w:rPr>
          <w:sz w:val="18"/>
        </w:rPr>
        <w:t>Vea también el resumen de Alma Swan en </w:t>
      </w:r>
      <w:r>
        <w:rPr>
          <w:rFonts w:ascii="Times New Roman" w:hAnsi="Times New Roman"/>
          <w:i/>
          <w:sz w:val="18"/>
        </w:rPr>
        <w:t>Enabling Open Scholarship</w:t>
      </w:r>
      <w:r>
        <w:rPr>
          <w:sz w:val="18"/>
        </w:rPr>
        <w:t>. </w:t>
      </w:r>
      <w:hyperlink r:id="rId453">
        <w:r>
          <w:rPr>
            <w:sz w:val="18"/>
          </w:rPr>
          <w:t>http://www.openscholarship.org/jcms/c_6194/researchers-attitudes-towards-</w:t>
        </w:r>
      </w:hyperlink>
    </w:p>
    <w:p>
      <w:pPr>
        <w:spacing w:before="4"/>
        <w:ind w:left="117" w:right="0" w:firstLine="0"/>
        <w:jc w:val="both"/>
        <w:rPr>
          <w:sz w:val="18"/>
        </w:rPr>
      </w:pPr>
      <w:hyperlink r:id="rId453">
        <w:r>
          <w:rPr>
            <w:sz w:val="18"/>
          </w:rPr>
          <w:t>mandatory-open-access-policies</w:t>
        </w:r>
      </w:hyperlink>
    </w:p>
    <w:p>
      <w:pPr>
        <w:spacing w:line="244" w:lineRule="auto" w:before="4"/>
        <w:ind w:left="117" w:right="115" w:firstLine="360"/>
        <w:jc w:val="both"/>
        <w:rPr>
          <w:sz w:val="18"/>
        </w:rPr>
      </w:pPr>
      <w:r>
        <w:rPr>
          <w:spacing w:val="-6"/>
          <w:w w:val="105"/>
          <w:sz w:val="18"/>
        </w:rPr>
        <w:t>Vea</w:t>
      </w:r>
      <w:r>
        <w:rPr>
          <w:spacing w:val="-30"/>
          <w:w w:val="105"/>
          <w:sz w:val="18"/>
        </w:rPr>
        <w:t> </w:t>
      </w:r>
      <w:r>
        <w:rPr>
          <w:w w:val="105"/>
          <w:sz w:val="18"/>
        </w:rPr>
        <w:t>algunos</w:t>
      </w:r>
      <w:r>
        <w:rPr>
          <w:spacing w:val="-30"/>
          <w:w w:val="105"/>
          <w:sz w:val="18"/>
        </w:rPr>
        <w:t> </w:t>
      </w:r>
      <w:r>
        <w:rPr>
          <w:w w:val="105"/>
          <w:sz w:val="18"/>
        </w:rPr>
        <w:t>estudios</w:t>
      </w:r>
      <w:r>
        <w:rPr>
          <w:spacing w:val="-30"/>
          <w:w w:val="105"/>
          <w:sz w:val="18"/>
        </w:rPr>
        <w:t> </w:t>
      </w:r>
      <w:r>
        <w:rPr>
          <w:w w:val="105"/>
          <w:sz w:val="18"/>
        </w:rPr>
        <w:t>más</w:t>
      </w:r>
      <w:r>
        <w:rPr>
          <w:spacing w:val="-30"/>
          <w:w w:val="105"/>
          <w:sz w:val="18"/>
        </w:rPr>
        <w:t> </w:t>
      </w:r>
      <w:r>
        <w:rPr>
          <w:w w:val="105"/>
          <w:sz w:val="18"/>
        </w:rPr>
        <w:t>recientes</w:t>
      </w:r>
      <w:r>
        <w:rPr>
          <w:spacing w:val="-30"/>
          <w:w w:val="105"/>
          <w:sz w:val="18"/>
        </w:rPr>
        <w:t> </w:t>
      </w:r>
      <w:r>
        <w:rPr>
          <w:w w:val="105"/>
          <w:sz w:val="18"/>
        </w:rPr>
        <w:t>que</w:t>
      </w:r>
      <w:r>
        <w:rPr>
          <w:spacing w:val="-30"/>
          <w:w w:val="105"/>
          <w:sz w:val="18"/>
        </w:rPr>
        <w:t> </w:t>
      </w:r>
      <w:r>
        <w:rPr>
          <w:w w:val="105"/>
          <w:sz w:val="18"/>
        </w:rPr>
        <w:t>muestran</w:t>
      </w:r>
      <w:r>
        <w:rPr>
          <w:spacing w:val="-30"/>
          <w:w w:val="105"/>
          <w:sz w:val="18"/>
        </w:rPr>
        <w:t> </w:t>
      </w:r>
      <w:r>
        <w:rPr>
          <w:w w:val="105"/>
          <w:sz w:val="18"/>
        </w:rPr>
        <w:t>un</w:t>
      </w:r>
      <w:r>
        <w:rPr>
          <w:spacing w:val="-30"/>
          <w:w w:val="105"/>
          <w:sz w:val="18"/>
        </w:rPr>
        <w:t> </w:t>
      </w:r>
      <w:r>
        <w:rPr>
          <w:w w:val="105"/>
          <w:sz w:val="18"/>
        </w:rPr>
        <w:t>mayor</w:t>
      </w:r>
      <w:r>
        <w:rPr>
          <w:spacing w:val="-30"/>
          <w:w w:val="105"/>
          <w:sz w:val="18"/>
        </w:rPr>
        <w:t> </w:t>
      </w:r>
      <w:r>
        <w:rPr>
          <w:w w:val="105"/>
          <w:sz w:val="18"/>
        </w:rPr>
        <w:t>apoyo,</w:t>
      </w:r>
      <w:r>
        <w:rPr>
          <w:spacing w:val="-30"/>
          <w:w w:val="105"/>
          <w:sz w:val="18"/>
        </w:rPr>
        <w:t> </w:t>
      </w:r>
      <w:r>
        <w:rPr>
          <w:w w:val="105"/>
          <w:sz w:val="18"/>
        </w:rPr>
        <w:t>Kumiko</w:t>
      </w:r>
      <w:r>
        <w:rPr>
          <w:spacing w:val="-31"/>
          <w:w w:val="105"/>
          <w:sz w:val="18"/>
        </w:rPr>
        <w:t> </w:t>
      </w:r>
      <w:r>
        <w:rPr>
          <w:w w:val="105"/>
          <w:sz w:val="18"/>
        </w:rPr>
        <w:t>Vézina (2008,</w:t>
      </w:r>
      <w:r>
        <w:rPr>
          <w:spacing w:val="-8"/>
          <w:w w:val="105"/>
          <w:sz w:val="18"/>
        </w:rPr>
        <w:t> </w:t>
      </w:r>
      <w:r>
        <w:rPr>
          <w:w w:val="105"/>
          <w:sz w:val="18"/>
        </w:rPr>
        <w:t>83%</w:t>
      </w:r>
      <w:r>
        <w:rPr>
          <w:spacing w:val="-8"/>
          <w:w w:val="105"/>
          <w:sz w:val="18"/>
        </w:rPr>
        <w:t> </w:t>
      </w:r>
      <w:r>
        <w:rPr>
          <w:w w:val="105"/>
          <w:sz w:val="18"/>
        </w:rPr>
        <w:t>de</w:t>
      </w:r>
      <w:r>
        <w:rPr>
          <w:spacing w:val="-8"/>
          <w:w w:val="105"/>
          <w:sz w:val="18"/>
        </w:rPr>
        <w:t> </w:t>
      </w:r>
      <w:r>
        <w:rPr>
          <w:w w:val="105"/>
          <w:sz w:val="18"/>
        </w:rPr>
        <w:t>voluntad)</w:t>
      </w:r>
      <w:r>
        <w:rPr>
          <w:spacing w:val="-8"/>
          <w:w w:val="105"/>
          <w:sz w:val="18"/>
        </w:rPr>
        <w:t> </w:t>
      </w:r>
      <w:r>
        <w:rPr>
          <w:w w:val="105"/>
          <w:sz w:val="18"/>
        </w:rPr>
        <w:t>y</w:t>
      </w:r>
      <w:r>
        <w:rPr>
          <w:spacing w:val="-8"/>
          <w:w w:val="105"/>
          <w:sz w:val="18"/>
        </w:rPr>
        <w:t> </w:t>
      </w:r>
      <w:r>
        <w:rPr>
          <w:w w:val="105"/>
          <w:sz w:val="18"/>
        </w:rPr>
        <w:t>Graham</w:t>
      </w:r>
      <w:r>
        <w:rPr>
          <w:spacing w:val="-8"/>
          <w:w w:val="105"/>
          <w:sz w:val="18"/>
        </w:rPr>
        <w:t> </w:t>
      </w:r>
      <w:r>
        <w:rPr>
          <w:w w:val="105"/>
          <w:sz w:val="18"/>
        </w:rPr>
        <w:t>Stone</w:t>
      </w:r>
      <w:r>
        <w:rPr>
          <w:spacing w:val="-8"/>
          <w:w w:val="105"/>
          <w:sz w:val="18"/>
        </w:rPr>
        <w:t> </w:t>
      </w:r>
      <w:r>
        <w:rPr>
          <w:w w:val="105"/>
          <w:sz w:val="18"/>
        </w:rPr>
        <w:t>(2010,</w:t>
      </w:r>
      <w:r>
        <w:rPr>
          <w:spacing w:val="-8"/>
          <w:w w:val="105"/>
          <w:sz w:val="18"/>
        </w:rPr>
        <w:t> </w:t>
      </w:r>
      <w:r>
        <w:rPr>
          <w:w w:val="105"/>
          <w:sz w:val="18"/>
        </w:rPr>
        <w:t>86%</w:t>
      </w:r>
      <w:r>
        <w:rPr>
          <w:spacing w:val="-8"/>
          <w:w w:val="105"/>
          <w:sz w:val="18"/>
        </w:rPr>
        <w:t> </w:t>
      </w:r>
      <w:r>
        <w:rPr>
          <w:w w:val="105"/>
          <w:sz w:val="18"/>
        </w:rPr>
        <w:t>de</w:t>
      </w:r>
      <w:r>
        <w:rPr>
          <w:spacing w:val="-8"/>
          <w:w w:val="105"/>
          <w:sz w:val="18"/>
        </w:rPr>
        <w:t> </w:t>
      </w:r>
      <w:r>
        <w:rPr>
          <w:w w:val="105"/>
          <w:sz w:val="18"/>
        </w:rPr>
        <w:t>voluntad).</w:t>
      </w:r>
    </w:p>
    <w:p>
      <w:pPr>
        <w:spacing w:line="244" w:lineRule="auto" w:before="0"/>
        <w:ind w:left="477" w:right="1297" w:firstLine="0"/>
        <w:jc w:val="left"/>
        <w:rPr>
          <w:sz w:val="18"/>
        </w:rPr>
      </w:pPr>
      <w:hyperlink r:id="rId454">
        <w:r>
          <w:rPr>
            <w:w w:val="105"/>
            <w:sz w:val="18"/>
          </w:rPr>
          <w:t>http://eprints.rclis.org/handle/10760/12731</w:t>
        </w:r>
      </w:hyperlink>
      <w:r>
        <w:rPr>
          <w:w w:val="105"/>
          <w:sz w:val="18"/>
        </w:rPr>
        <w:t> </w:t>
      </w:r>
      <w:hyperlink r:id="rId455">
        <w:r>
          <w:rPr>
            <w:w w:val="105"/>
            <w:sz w:val="18"/>
          </w:rPr>
          <w:t>http://eprints.hud.ac.uk/9257</w:t>
        </w:r>
      </w:hyperlink>
    </w:p>
    <w:p>
      <w:pPr>
        <w:spacing w:line="242" w:lineRule="auto" w:before="1"/>
        <w:ind w:left="477" w:right="105" w:firstLine="0"/>
        <w:jc w:val="left"/>
        <w:rPr>
          <w:sz w:val="18"/>
        </w:rPr>
      </w:pPr>
      <w:hyperlink r:id="rId456">
        <w:r>
          <w:rPr>
            <w:spacing w:val="-3"/>
            <w:position w:val="6"/>
            <w:sz w:val="10"/>
          </w:rPr>
          <w:t>17</w:t>
        </w:r>
      </w:hyperlink>
      <w:r>
        <w:rPr>
          <w:spacing w:val="-9"/>
          <w:position w:val="6"/>
          <w:sz w:val="10"/>
        </w:rPr>
        <w:t> </w:t>
      </w:r>
      <w:r>
        <w:rPr>
          <w:spacing w:val="-12"/>
          <w:sz w:val="18"/>
        </w:rPr>
        <w:t>Vea</w:t>
      </w:r>
      <w:r>
        <w:rPr>
          <w:spacing w:val="-30"/>
          <w:sz w:val="18"/>
        </w:rPr>
        <w:t> </w:t>
      </w:r>
      <w:r>
        <w:rPr>
          <w:spacing w:val="-4"/>
          <w:sz w:val="18"/>
        </w:rPr>
        <w:t>mi</w:t>
      </w:r>
      <w:r>
        <w:rPr>
          <w:spacing w:val="-30"/>
          <w:sz w:val="18"/>
        </w:rPr>
        <w:t> </w:t>
      </w:r>
      <w:r>
        <w:rPr>
          <w:spacing w:val="-7"/>
          <w:sz w:val="18"/>
        </w:rPr>
        <w:t>artículo</w:t>
      </w:r>
      <w:r>
        <w:rPr>
          <w:spacing w:val="-30"/>
          <w:sz w:val="18"/>
        </w:rPr>
        <w:t> </w:t>
      </w:r>
      <w:r>
        <w:rPr>
          <w:spacing w:val="-7"/>
          <w:sz w:val="18"/>
        </w:rPr>
        <w:t>(2010),</w:t>
      </w:r>
      <w:r>
        <w:rPr>
          <w:spacing w:val="-30"/>
          <w:sz w:val="18"/>
        </w:rPr>
        <w:t> </w:t>
      </w:r>
      <w:r>
        <w:rPr>
          <w:spacing w:val="-8"/>
          <w:sz w:val="18"/>
        </w:rPr>
        <w:t>“Unanimous</w:t>
      </w:r>
      <w:r>
        <w:rPr>
          <w:spacing w:val="-30"/>
          <w:sz w:val="18"/>
        </w:rPr>
        <w:t> </w:t>
      </w:r>
      <w:r>
        <w:rPr>
          <w:spacing w:val="-7"/>
          <w:sz w:val="18"/>
        </w:rPr>
        <w:t>faculty</w:t>
      </w:r>
      <w:r>
        <w:rPr>
          <w:spacing w:val="-30"/>
          <w:sz w:val="18"/>
        </w:rPr>
        <w:t> </w:t>
      </w:r>
      <w:r>
        <w:rPr>
          <w:spacing w:val="-8"/>
          <w:sz w:val="18"/>
        </w:rPr>
        <w:t>votes”,</w:t>
      </w:r>
      <w:r>
        <w:rPr>
          <w:spacing w:val="-30"/>
          <w:sz w:val="18"/>
        </w:rPr>
        <w:t> </w:t>
      </w:r>
      <w:r>
        <w:rPr>
          <w:rFonts w:ascii="Times New Roman" w:hAnsi="Times New Roman"/>
          <w:i/>
          <w:spacing w:val="-8"/>
          <w:sz w:val="12"/>
        </w:rPr>
        <w:t>sparc</w:t>
      </w:r>
      <w:r>
        <w:rPr>
          <w:rFonts w:ascii="Times New Roman" w:hAnsi="Times New Roman"/>
          <w:i/>
          <w:spacing w:val="-13"/>
          <w:sz w:val="12"/>
        </w:rPr>
        <w:t> </w:t>
      </w:r>
      <w:r>
        <w:rPr>
          <w:rFonts w:ascii="Times New Roman" w:hAnsi="Times New Roman"/>
          <w:i/>
          <w:spacing w:val="-7"/>
          <w:sz w:val="18"/>
        </w:rPr>
        <w:t>Open</w:t>
      </w:r>
      <w:r>
        <w:rPr>
          <w:rFonts w:ascii="Times New Roman" w:hAnsi="Times New Roman"/>
          <w:i/>
          <w:spacing w:val="-28"/>
          <w:sz w:val="18"/>
        </w:rPr>
        <w:t> </w:t>
      </w:r>
      <w:r>
        <w:rPr>
          <w:rFonts w:ascii="Times New Roman" w:hAnsi="Times New Roman"/>
          <w:i/>
          <w:spacing w:val="-8"/>
          <w:sz w:val="18"/>
        </w:rPr>
        <w:t>Access</w:t>
      </w:r>
      <w:r>
        <w:rPr>
          <w:rFonts w:ascii="Times New Roman" w:hAnsi="Times New Roman"/>
          <w:i/>
          <w:spacing w:val="-28"/>
          <w:sz w:val="18"/>
        </w:rPr>
        <w:t> </w:t>
      </w:r>
      <w:r>
        <w:rPr>
          <w:rFonts w:ascii="Times New Roman" w:hAnsi="Times New Roman"/>
          <w:i/>
          <w:spacing w:val="-8"/>
          <w:sz w:val="18"/>
        </w:rPr>
        <w:t>Newsletter</w:t>
      </w:r>
      <w:r>
        <w:rPr>
          <w:spacing w:val="-8"/>
          <w:sz w:val="18"/>
        </w:rPr>
        <w:t>,</w:t>
      </w:r>
      <w:r>
        <w:rPr>
          <w:spacing w:val="-30"/>
          <w:sz w:val="18"/>
        </w:rPr>
        <w:t> </w:t>
      </w:r>
      <w:r>
        <w:rPr>
          <w:spacing w:val="-8"/>
          <w:sz w:val="18"/>
        </w:rPr>
        <w:t>June</w:t>
      </w:r>
      <w:r>
        <w:rPr>
          <w:spacing w:val="-30"/>
          <w:sz w:val="18"/>
        </w:rPr>
        <w:t> </w:t>
      </w:r>
      <w:r>
        <w:rPr>
          <w:spacing w:val="-8"/>
          <w:sz w:val="18"/>
        </w:rPr>
        <w:t>2. </w:t>
      </w:r>
      <w:hyperlink r:id="rId457">
        <w:r>
          <w:rPr>
            <w:spacing w:val="-6"/>
            <w:w w:val="105"/>
            <w:sz w:val="18"/>
          </w:rPr>
          <w:t>http://dash.harvard.edu/bitstream/handle/1/4723857/suber_votes.htm?sequence=1</w:t>
        </w:r>
      </w:hyperlink>
      <w:r>
        <w:rPr>
          <w:spacing w:val="-6"/>
          <w:w w:val="105"/>
          <w:sz w:val="18"/>
        </w:rPr>
        <w:t> </w:t>
      </w:r>
      <w:r>
        <w:rPr>
          <w:w w:val="105"/>
          <w:sz w:val="18"/>
        </w:rPr>
        <w:t>Después</w:t>
      </w:r>
      <w:r>
        <w:rPr>
          <w:spacing w:val="-33"/>
          <w:w w:val="105"/>
          <w:sz w:val="18"/>
        </w:rPr>
        <w:t> </w:t>
      </w:r>
      <w:r>
        <w:rPr>
          <w:w w:val="105"/>
          <w:sz w:val="18"/>
        </w:rPr>
        <w:t>de</w:t>
      </w:r>
      <w:r>
        <w:rPr>
          <w:spacing w:val="-33"/>
          <w:w w:val="105"/>
          <w:sz w:val="18"/>
        </w:rPr>
        <w:t> </w:t>
      </w:r>
      <w:r>
        <w:rPr>
          <w:w w:val="105"/>
          <w:sz w:val="18"/>
        </w:rPr>
        <w:t>que</w:t>
      </w:r>
      <w:r>
        <w:rPr>
          <w:spacing w:val="-33"/>
          <w:w w:val="105"/>
          <w:sz w:val="18"/>
        </w:rPr>
        <w:t> </w:t>
      </w:r>
      <w:r>
        <w:rPr>
          <w:w w:val="105"/>
          <w:sz w:val="18"/>
        </w:rPr>
        <w:t>apareciera</w:t>
      </w:r>
      <w:r>
        <w:rPr>
          <w:spacing w:val="-33"/>
          <w:w w:val="105"/>
          <w:sz w:val="18"/>
        </w:rPr>
        <w:t> </w:t>
      </w:r>
      <w:r>
        <w:rPr>
          <w:w w:val="105"/>
          <w:sz w:val="18"/>
        </w:rPr>
        <w:t>mi</w:t>
      </w:r>
      <w:r>
        <w:rPr>
          <w:spacing w:val="-33"/>
          <w:w w:val="105"/>
          <w:sz w:val="18"/>
        </w:rPr>
        <w:t> </w:t>
      </w:r>
      <w:r>
        <w:rPr>
          <w:w w:val="105"/>
          <w:sz w:val="18"/>
        </w:rPr>
        <w:t>artículo,</w:t>
      </w:r>
      <w:r>
        <w:rPr>
          <w:spacing w:val="-33"/>
          <w:w w:val="105"/>
          <w:sz w:val="18"/>
        </w:rPr>
        <w:t> </w:t>
      </w:r>
      <w:r>
        <w:rPr>
          <w:w w:val="105"/>
          <w:sz w:val="18"/>
        </w:rPr>
        <w:t>trasladé</w:t>
      </w:r>
      <w:r>
        <w:rPr>
          <w:spacing w:val="-33"/>
          <w:w w:val="105"/>
          <w:sz w:val="18"/>
        </w:rPr>
        <w:t> </w:t>
      </w:r>
      <w:r>
        <w:rPr>
          <w:w w:val="105"/>
          <w:sz w:val="18"/>
        </w:rPr>
        <w:t>la</w:t>
      </w:r>
      <w:r>
        <w:rPr>
          <w:spacing w:val="-33"/>
          <w:w w:val="105"/>
          <w:sz w:val="18"/>
        </w:rPr>
        <w:t> </w:t>
      </w:r>
      <w:r>
        <w:rPr>
          <w:w w:val="105"/>
          <w:sz w:val="18"/>
        </w:rPr>
        <w:t>lista</w:t>
      </w:r>
      <w:r>
        <w:rPr>
          <w:spacing w:val="-33"/>
          <w:w w:val="105"/>
          <w:sz w:val="18"/>
        </w:rPr>
        <w:t> </w:t>
      </w:r>
      <w:r>
        <w:rPr>
          <w:w w:val="105"/>
          <w:sz w:val="18"/>
        </w:rPr>
        <w:t>de</w:t>
      </w:r>
      <w:r>
        <w:rPr>
          <w:spacing w:val="-33"/>
          <w:w w:val="105"/>
          <w:sz w:val="18"/>
        </w:rPr>
        <w:t> </w:t>
      </w:r>
      <w:r>
        <w:rPr>
          <w:w w:val="105"/>
          <w:sz w:val="18"/>
        </w:rPr>
        <w:t>las</w:t>
      </w:r>
      <w:r>
        <w:rPr>
          <w:spacing w:val="-33"/>
          <w:w w:val="105"/>
          <w:sz w:val="18"/>
        </w:rPr>
        <w:t> </w:t>
      </w:r>
      <w:r>
        <w:rPr>
          <w:w w:val="105"/>
          <w:sz w:val="18"/>
        </w:rPr>
        <w:t>instituciones</w:t>
      </w:r>
      <w:r>
        <w:rPr>
          <w:spacing w:val="-33"/>
          <w:w w:val="105"/>
          <w:sz w:val="18"/>
        </w:rPr>
        <w:t> </w:t>
      </w:r>
      <w:r>
        <w:rPr>
          <w:w w:val="105"/>
          <w:sz w:val="18"/>
        </w:rPr>
        <w:t>con</w:t>
      </w:r>
      <w:r>
        <w:rPr>
          <w:spacing w:val="-33"/>
          <w:w w:val="105"/>
          <w:sz w:val="18"/>
        </w:rPr>
        <w:t> </w:t>
      </w:r>
      <w:r>
        <w:rPr>
          <w:w w:val="105"/>
          <w:sz w:val="18"/>
        </w:rPr>
        <w:t>votos</w:t>
      </w:r>
    </w:p>
    <w:p>
      <w:pPr>
        <w:spacing w:before="2"/>
        <w:ind w:left="117" w:right="115" w:firstLine="0"/>
        <w:jc w:val="both"/>
        <w:rPr>
          <w:sz w:val="18"/>
        </w:rPr>
      </w:pPr>
      <w:r>
        <w:rPr>
          <w:sz w:val="18"/>
        </w:rPr>
        <w:t>unánimes</w:t>
      </w:r>
      <w:r>
        <w:rPr>
          <w:spacing w:val="-7"/>
          <w:sz w:val="18"/>
        </w:rPr>
        <w:t> </w:t>
      </w:r>
      <w:r>
        <w:rPr>
          <w:sz w:val="18"/>
        </w:rPr>
        <w:t>al</w:t>
      </w:r>
      <w:r>
        <w:rPr>
          <w:spacing w:val="-7"/>
          <w:sz w:val="18"/>
        </w:rPr>
        <w:t> </w:t>
      </w:r>
      <w:r>
        <w:rPr>
          <w:rFonts w:ascii="Times New Roman" w:hAnsi="Times New Roman"/>
          <w:i/>
          <w:sz w:val="18"/>
        </w:rPr>
        <w:t>Open</w:t>
      </w:r>
      <w:r>
        <w:rPr>
          <w:rFonts w:ascii="Times New Roman" w:hAnsi="Times New Roman"/>
          <w:i/>
          <w:spacing w:val="-5"/>
          <w:sz w:val="18"/>
        </w:rPr>
        <w:t> </w:t>
      </w:r>
      <w:r>
        <w:rPr>
          <w:rFonts w:ascii="Times New Roman" w:hAnsi="Times New Roman"/>
          <w:i/>
          <w:sz w:val="18"/>
        </w:rPr>
        <w:t>Access</w:t>
      </w:r>
      <w:r>
        <w:rPr>
          <w:rFonts w:ascii="Times New Roman" w:hAnsi="Times New Roman"/>
          <w:i/>
          <w:spacing w:val="-5"/>
          <w:sz w:val="18"/>
        </w:rPr>
        <w:t> </w:t>
      </w:r>
      <w:r>
        <w:rPr>
          <w:rFonts w:ascii="Times New Roman" w:hAnsi="Times New Roman"/>
          <w:i/>
          <w:sz w:val="18"/>
        </w:rPr>
        <w:t>Directory</w:t>
      </w:r>
      <w:r>
        <w:rPr>
          <w:sz w:val="18"/>
        </w:rPr>
        <w:t>,</w:t>
      </w:r>
      <w:r>
        <w:rPr>
          <w:spacing w:val="-7"/>
          <w:sz w:val="18"/>
        </w:rPr>
        <w:t> </w:t>
      </w:r>
      <w:r>
        <w:rPr>
          <w:sz w:val="18"/>
        </w:rPr>
        <w:t>un</w:t>
      </w:r>
      <w:r>
        <w:rPr>
          <w:spacing w:val="33"/>
          <w:sz w:val="18"/>
        </w:rPr>
        <w:t> </w:t>
      </w:r>
      <w:r>
        <w:rPr>
          <w:sz w:val="18"/>
        </w:rPr>
        <w:t>wiki,</w:t>
      </w:r>
      <w:r>
        <w:rPr>
          <w:spacing w:val="-7"/>
          <w:sz w:val="18"/>
        </w:rPr>
        <w:t> </w:t>
      </w:r>
      <w:r>
        <w:rPr>
          <w:sz w:val="18"/>
        </w:rPr>
        <w:t>que</w:t>
      </w:r>
      <w:r>
        <w:rPr>
          <w:spacing w:val="-7"/>
          <w:sz w:val="18"/>
        </w:rPr>
        <w:t> </w:t>
      </w:r>
      <w:r>
        <w:rPr>
          <w:sz w:val="18"/>
        </w:rPr>
        <w:t>ha</w:t>
      </w:r>
      <w:r>
        <w:rPr>
          <w:spacing w:val="-7"/>
          <w:sz w:val="18"/>
        </w:rPr>
        <w:t> </w:t>
      </w:r>
      <w:r>
        <w:rPr>
          <w:sz w:val="18"/>
        </w:rPr>
        <w:t>ido</w:t>
      </w:r>
      <w:r>
        <w:rPr>
          <w:spacing w:val="-7"/>
          <w:sz w:val="18"/>
        </w:rPr>
        <w:t> </w:t>
      </w:r>
      <w:r>
        <w:rPr>
          <w:sz w:val="18"/>
        </w:rPr>
        <w:t>creciendo</w:t>
      </w:r>
      <w:r>
        <w:rPr>
          <w:spacing w:val="-7"/>
          <w:sz w:val="18"/>
        </w:rPr>
        <w:t> </w:t>
      </w:r>
      <w:r>
        <w:rPr>
          <w:sz w:val="18"/>
        </w:rPr>
        <w:t>con</w:t>
      </w:r>
      <w:r>
        <w:rPr>
          <w:spacing w:val="-7"/>
          <w:sz w:val="18"/>
        </w:rPr>
        <w:t> </w:t>
      </w:r>
      <w:r>
        <w:rPr>
          <w:sz w:val="18"/>
        </w:rPr>
        <w:t>aportaciones</w:t>
      </w:r>
      <w:r>
        <w:rPr>
          <w:spacing w:val="-7"/>
          <w:sz w:val="18"/>
        </w:rPr>
        <w:t> </w:t>
      </w:r>
      <w:r>
        <w:rPr>
          <w:sz w:val="18"/>
        </w:rPr>
        <w:t>de la</w:t>
      </w:r>
      <w:r>
        <w:rPr>
          <w:spacing w:val="34"/>
          <w:sz w:val="18"/>
        </w:rPr>
        <w:t> </w:t>
      </w:r>
      <w:r>
        <w:rPr>
          <w:sz w:val="18"/>
        </w:rPr>
        <w:t>comunidad.</w:t>
      </w:r>
    </w:p>
    <w:p>
      <w:pPr>
        <w:spacing w:before="4"/>
        <w:ind w:left="477" w:right="105" w:firstLine="0"/>
        <w:jc w:val="left"/>
        <w:rPr>
          <w:sz w:val="18"/>
        </w:rPr>
      </w:pPr>
      <w:hyperlink r:id="rId369">
        <w:r>
          <w:rPr>
            <w:w w:val="105"/>
            <w:sz w:val="18"/>
          </w:rPr>
          <w:t>http://oad.simmons.edu/oadwiki/Unanimous_faculty_votes</w:t>
        </w:r>
      </w:hyperlink>
    </w:p>
    <w:p>
      <w:pPr>
        <w:spacing w:line="244" w:lineRule="auto" w:before="4"/>
        <w:ind w:left="117" w:right="114" w:firstLine="360"/>
        <w:jc w:val="both"/>
        <w:rPr>
          <w:sz w:val="18"/>
        </w:rPr>
      </w:pPr>
      <w:r>
        <w:rPr>
          <w:w w:val="105"/>
          <w:sz w:val="18"/>
        </w:rPr>
        <w:t>Observe que no todas las políticas adoptadas por votación unánime de los profesores son mandatos.</w:t>
      </w:r>
    </w:p>
    <w:p>
      <w:pPr>
        <w:spacing w:after="0" w:line="244" w:lineRule="auto"/>
        <w:jc w:val="both"/>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16"/>
        </w:rPr>
      </w:pPr>
    </w:p>
    <w:p>
      <w:pPr>
        <w:spacing w:after="0"/>
        <w:rPr>
          <w:sz w:val="16"/>
        </w:rPr>
        <w:sectPr>
          <w:footerReference w:type="even" r:id="rId458"/>
          <w:footerReference w:type="default" r:id="rId459"/>
          <w:pgSz w:w="15880" w:h="12480" w:orient="landscape"/>
          <w:pgMar w:footer="790" w:header="525" w:top="720" w:bottom="980" w:left="960" w:right="960"/>
        </w:sectPr>
      </w:pPr>
    </w:p>
    <w:p>
      <w:pPr>
        <w:pStyle w:val="BodyText"/>
        <w:spacing w:line="244" w:lineRule="auto" w:before="17"/>
        <w:ind w:left="117" w:right="4" w:firstLine="360"/>
        <w:jc w:val="both"/>
      </w:pPr>
      <w:r>
        <w:rPr>
          <w:spacing w:val="-5"/>
        </w:rPr>
        <w:t>Por </w:t>
      </w:r>
      <w:r>
        <w:rPr/>
        <w:t>último, el hecho de que el voto unánime de la Facultad para las políticas de </w:t>
      </w:r>
      <w:r>
        <w:rPr>
          <w:spacing w:val="-3"/>
          <w:w w:val="140"/>
          <w:sz w:val="17"/>
        </w:rPr>
        <w:t>oa </w:t>
      </w:r>
      <w:r>
        <w:rPr/>
        <w:t>fuertes es una buena razón para seguir </w:t>
      </w:r>
      <w:r>
        <w:rPr>
          <w:w w:val="103"/>
        </w:rPr>
        <w:t>buscando</w:t>
      </w:r>
      <w:r>
        <w:rPr>
          <w:spacing w:val="-5"/>
        </w:rPr>
        <w:t> </w:t>
      </w:r>
      <w:r>
        <w:rPr>
          <w:w w:val="106"/>
        </w:rPr>
        <w:t>una</w:t>
      </w:r>
      <w:r>
        <w:rPr>
          <w:spacing w:val="-5"/>
        </w:rPr>
        <w:t> </w:t>
      </w:r>
      <w:r>
        <w:rPr>
          <w:w w:val="101"/>
        </w:rPr>
        <w:t>palabra</w:t>
      </w:r>
      <w:r>
        <w:rPr>
          <w:spacing w:val="-5"/>
        </w:rPr>
        <w:t> </w:t>
      </w:r>
      <w:r>
        <w:rPr>
          <w:w w:val="102"/>
        </w:rPr>
        <w:t>mejor</w:t>
      </w:r>
      <w:r>
        <w:rPr>
          <w:spacing w:val="-5"/>
        </w:rPr>
        <w:t> </w:t>
      </w:r>
      <w:r>
        <w:rPr>
          <w:w w:val="103"/>
        </w:rPr>
        <w:t>que</w:t>
      </w:r>
      <w:r>
        <w:rPr>
          <w:spacing w:val="-5"/>
        </w:rPr>
        <w:t> </w:t>
      </w:r>
      <w:r>
        <w:rPr>
          <w:spacing w:val="-15"/>
          <w:w w:val="40"/>
        </w:rPr>
        <w:t>“</w:t>
      </w:r>
      <w:r>
        <w:rPr>
          <w:w w:val="105"/>
        </w:rPr>
        <w:t>mandat</w:t>
      </w:r>
      <w:r>
        <w:rPr>
          <w:spacing w:val="-13"/>
          <w:w w:val="105"/>
        </w:rPr>
        <w:t>o</w:t>
      </w:r>
      <w:r>
        <w:rPr>
          <w:w w:val="52"/>
        </w:rPr>
        <w:t>”.</w:t>
      </w:r>
      <w:r>
        <w:rPr>
          <w:spacing w:val="-5"/>
        </w:rPr>
        <w:t> </w:t>
      </w:r>
      <w:r>
        <w:rPr>
          <w:spacing w:val="-13"/>
          <w:w w:val="105"/>
        </w:rPr>
        <w:t>P</w:t>
      </w:r>
      <w:r>
        <w:rPr>
          <w:w w:val="104"/>
        </w:rPr>
        <w:t>or</w:t>
      </w:r>
      <w:r>
        <w:rPr>
          <w:spacing w:val="-5"/>
        </w:rPr>
        <w:t> </w:t>
      </w:r>
      <w:r>
        <w:rPr>
          <w:w w:val="100"/>
        </w:rPr>
        <w:t>lo</w:t>
      </w:r>
      <w:r>
        <w:rPr>
          <w:spacing w:val="-5"/>
        </w:rPr>
        <w:t> </w:t>
      </w:r>
      <w:r>
        <w:rPr>
          <w:w w:val="102"/>
        </w:rPr>
        <w:t>menos</w:t>
      </w:r>
      <w:r>
        <w:rPr>
          <w:spacing w:val="-5"/>
        </w:rPr>
        <w:t> </w:t>
      </w:r>
      <w:r>
        <w:rPr>
          <w:w w:val="91"/>
        </w:rPr>
        <w:t>es</w:t>
      </w:r>
      <w:r>
        <w:rPr>
          <w:spacing w:val="-5"/>
        </w:rPr>
        <w:t> </w:t>
      </w:r>
      <w:r>
        <w:rPr>
          <w:w w:val="106"/>
        </w:rPr>
        <w:t>una </w:t>
      </w:r>
      <w:r>
        <w:rPr/>
        <w:t>buena razón para pasar por alto las coloquiales implicaciones de este término en las políticas mismas y en los que las redactaron </w:t>
      </w:r>
      <w:r>
        <w:rPr>
          <w:w w:val="93"/>
        </w:rPr>
        <w:t>y</w:t>
      </w:r>
      <w:r>
        <w:rPr>
          <w:spacing w:val="28"/>
        </w:rPr>
        <w:t> </w:t>
      </w:r>
      <w:r>
        <w:rPr>
          <w:w w:val="104"/>
        </w:rPr>
        <w:t>adopta</w:t>
      </w:r>
      <w:r>
        <w:rPr>
          <w:spacing w:val="-2"/>
          <w:w w:val="104"/>
        </w:rPr>
        <w:t>r</w:t>
      </w:r>
      <w:r>
        <w:rPr>
          <w:w w:val="107"/>
        </w:rPr>
        <w:t>on.</w:t>
      </w:r>
      <w:r>
        <w:rPr>
          <w:spacing w:val="28"/>
        </w:rPr>
        <w:t> </w:t>
      </w:r>
      <w:r>
        <w:rPr>
          <w:spacing w:val="-2"/>
          <w:w w:val="115"/>
        </w:rPr>
        <w:t>D</w:t>
      </w:r>
      <w:r>
        <w:rPr>
          <w:w w:val="97"/>
        </w:rPr>
        <w:t>esde</w:t>
      </w:r>
      <w:r>
        <w:rPr>
          <w:spacing w:val="28"/>
        </w:rPr>
        <w:t> </w:t>
      </w:r>
      <w:r>
        <w:rPr>
          <w:w w:val="106"/>
        </w:rPr>
        <w:t>2008,</w:t>
      </w:r>
      <w:r>
        <w:rPr>
          <w:spacing w:val="28"/>
        </w:rPr>
        <w:t> </w:t>
      </w:r>
      <w:r>
        <w:rPr>
          <w:w w:val="96"/>
        </w:rPr>
        <w:t>la</w:t>
      </w:r>
      <w:r>
        <w:rPr>
          <w:spacing w:val="28"/>
        </w:rPr>
        <w:t> </w:t>
      </w:r>
      <w:r>
        <w:rPr>
          <w:w w:val="100"/>
        </w:rPr>
        <w:t>ma</w:t>
      </w:r>
      <w:r>
        <w:rPr>
          <w:spacing w:val="-2"/>
          <w:w w:val="100"/>
        </w:rPr>
        <w:t>y</w:t>
      </w:r>
      <w:r>
        <w:rPr>
          <w:w w:val="99"/>
        </w:rPr>
        <w:t>oría</w:t>
      </w:r>
      <w:r>
        <w:rPr>
          <w:spacing w:val="28"/>
        </w:rPr>
        <w:t> </w:t>
      </w:r>
      <w:r>
        <w:rPr>
          <w:w w:val="102"/>
        </w:rPr>
        <w:t>de</w:t>
      </w:r>
      <w:r>
        <w:rPr>
          <w:spacing w:val="28"/>
        </w:rPr>
        <w:t> </w:t>
      </w:r>
      <w:r>
        <w:rPr>
          <w:spacing w:val="-15"/>
          <w:w w:val="40"/>
        </w:rPr>
        <w:t>“</w:t>
      </w:r>
      <w:r>
        <w:rPr>
          <w:w w:val="104"/>
        </w:rPr>
        <w:t>mandato</w:t>
      </w:r>
      <w:r>
        <w:rPr>
          <w:spacing w:val="-10"/>
          <w:w w:val="104"/>
        </w:rPr>
        <w:t>s</w:t>
      </w:r>
      <w:r>
        <w:rPr>
          <w:w w:val="40"/>
        </w:rPr>
        <w:t>”</w:t>
      </w:r>
      <w:r>
        <w:rPr>
          <w:spacing w:val="28"/>
        </w:rPr>
        <w:t> </w:t>
      </w:r>
      <w:r>
        <w:rPr>
          <w:spacing w:val="-6"/>
          <w:w w:val="177"/>
          <w:sz w:val="16"/>
        </w:rPr>
        <w:t>o</w:t>
      </w:r>
      <w:r>
        <w:rPr>
          <w:w w:val="156"/>
          <w:sz w:val="16"/>
        </w:rPr>
        <w:t>a</w:t>
      </w:r>
      <w:r>
        <w:rPr>
          <w:sz w:val="16"/>
        </w:rPr>
        <w:t> </w:t>
      </w:r>
      <w:r>
        <w:rPr>
          <w:spacing w:val="7"/>
          <w:sz w:val="16"/>
        </w:rPr>
        <w:t> </w:t>
      </w:r>
      <w:r>
        <w:rPr>
          <w:w w:val="103"/>
        </w:rPr>
        <w:t>en</w:t>
      </w:r>
      <w:r>
        <w:rPr>
          <w:spacing w:val="28"/>
        </w:rPr>
        <w:t> </w:t>
      </w:r>
      <w:r>
        <w:rPr>
          <w:w w:val="93"/>
        </w:rPr>
        <w:t>las </w:t>
      </w:r>
      <w:r>
        <w:rPr/>
        <w:t>universidades han sido acordados por el</w:t>
      </w:r>
      <w:r>
        <w:rPr>
          <w:spacing w:val="34"/>
        </w:rPr>
        <w:t> </w:t>
      </w:r>
      <w:r>
        <w:rPr/>
        <w:t>profesorado.</w:t>
      </w:r>
    </w:p>
    <w:p>
      <w:pPr>
        <w:pStyle w:val="BodyText"/>
      </w:pPr>
    </w:p>
    <w:p>
      <w:pPr>
        <w:pStyle w:val="BodyText"/>
        <w:spacing w:before="6"/>
        <w:rPr>
          <w:sz w:val="23"/>
        </w:rPr>
      </w:pPr>
    </w:p>
    <w:p>
      <w:pPr>
        <w:pStyle w:val="ListParagraph"/>
        <w:numPr>
          <w:ilvl w:val="1"/>
          <w:numId w:val="9"/>
        </w:numPr>
        <w:tabs>
          <w:tab w:pos="483" w:val="left" w:leader="none"/>
        </w:tabs>
        <w:spacing w:line="307" w:lineRule="exact" w:before="0" w:after="0"/>
        <w:ind w:left="482" w:right="0" w:hanging="365"/>
        <w:jc w:val="both"/>
        <w:rPr>
          <w:sz w:val="16"/>
        </w:rPr>
      </w:pPr>
      <w:r>
        <w:rPr>
          <w:color w:val="FF9F36"/>
          <w:w w:val="165"/>
          <w:sz w:val="24"/>
        </w:rPr>
        <w:t>d</w:t>
      </w:r>
      <w:r>
        <w:rPr>
          <w:color w:val="FF9F36"/>
          <w:w w:val="165"/>
          <w:sz w:val="16"/>
        </w:rPr>
        <w:t>igresión</w:t>
      </w:r>
      <w:r>
        <w:rPr>
          <w:color w:val="FF9F36"/>
          <w:spacing w:val="-18"/>
          <w:w w:val="165"/>
          <w:sz w:val="16"/>
        </w:rPr>
        <w:t> </w:t>
      </w:r>
      <w:r>
        <w:rPr>
          <w:color w:val="FF9F36"/>
          <w:w w:val="165"/>
          <w:sz w:val="16"/>
        </w:rPr>
        <w:t>sobre</w:t>
      </w:r>
      <w:r>
        <w:rPr>
          <w:color w:val="FF9F36"/>
          <w:spacing w:val="-18"/>
          <w:w w:val="165"/>
          <w:sz w:val="16"/>
        </w:rPr>
        <w:t> </w:t>
      </w:r>
      <w:r>
        <w:rPr>
          <w:color w:val="FF9F36"/>
          <w:w w:val="165"/>
          <w:sz w:val="16"/>
        </w:rPr>
        <w:t>el</w:t>
      </w:r>
      <w:r>
        <w:rPr>
          <w:color w:val="FF9F36"/>
          <w:spacing w:val="-18"/>
          <w:w w:val="165"/>
          <w:sz w:val="16"/>
        </w:rPr>
        <w:t> </w:t>
      </w:r>
      <w:r>
        <w:rPr>
          <w:color w:val="FF9F36"/>
          <w:w w:val="165"/>
          <w:sz w:val="16"/>
        </w:rPr>
        <w:t>momento</w:t>
      </w:r>
      <w:r>
        <w:rPr>
          <w:color w:val="FF9F36"/>
          <w:spacing w:val="-18"/>
          <w:w w:val="165"/>
          <w:sz w:val="16"/>
        </w:rPr>
        <w:t> </w:t>
      </w:r>
      <w:r>
        <w:rPr>
          <w:color w:val="FF9F36"/>
          <w:w w:val="165"/>
          <w:sz w:val="16"/>
        </w:rPr>
        <w:t>históriCo</w:t>
      </w:r>
      <w:r>
        <w:rPr>
          <w:color w:val="FF9F36"/>
          <w:spacing w:val="-18"/>
          <w:w w:val="165"/>
          <w:sz w:val="16"/>
        </w:rPr>
        <w:t> </w:t>
      </w:r>
      <w:r>
        <w:rPr>
          <w:color w:val="FF9F36"/>
          <w:w w:val="165"/>
          <w:sz w:val="16"/>
        </w:rPr>
        <w:t>de</w:t>
      </w:r>
      <w:r>
        <w:rPr>
          <w:color w:val="FF9F36"/>
          <w:spacing w:val="-18"/>
          <w:w w:val="165"/>
          <w:sz w:val="16"/>
        </w:rPr>
        <w:t> </w:t>
      </w:r>
      <w:r>
        <w:rPr>
          <w:color w:val="FF9F36"/>
          <w:w w:val="165"/>
          <w:sz w:val="16"/>
        </w:rPr>
        <w:t>las</w:t>
      </w:r>
      <w:r>
        <w:rPr>
          <w:color w:val="FF9F36"/>
          <w:spacing w:val="-18"/>
          <w:w w:val="165"/>
          <w:sz w:val="16"/>
        </w:rPr>
        <w:t> </w:t>
      </w:r>
      <w:r>
        <w:rPr>
          <w:color w:val="FF9F36"/>
          <w:w w:val="165"/>
          <w:sz w:val="16"/>
        </w:rPr>
        <w:t>PolítiCas</w:t>
      </w:r>
      <w:r>
        <w:rPr>
          <w:color w:val="FF9F36"/>
          <w:spacing w:val="-18"/>
          <w:w w:val="165"/>
          <w:sz w:val="16"/>
        </w:rPr>
        <w:t> </w:t>
      </w:r>
      <w:r>
        <w:rPr>
          <w:color w:val="FF9F36"/>
          <w:w w:val="165"/>
          <w:sz w:val="16"/>
        </w:rPr>
        <w:t>de</w:t>
      </w:r>
    </w:p>
    <w:p>
      <w:pPr>
        <w:spacing w:line="307" w:lineRule="exact" w:before="0"/>
        <w:ind w:left="117" w:right="0" w:firstLine="0"/>
        <w:jc w:val="both"/>
        <w:rPr>
          <w:sz w:val="14"/>
        </w:rPr>
      </w:pPr>
      <w:r>
        <w:rPr>
          <w:color w:val="FF9F36"/>
          <w:spacing w:val="-1"/>
          <w:w w:val="149"/>
          <w:sz w:val="24"/>
        </w:rPr>
        <w:t>a</w:t>
      </w:r>
      <w:r>
        <w:rPr>
          <w:color w:val="FF9F36"/>
          <w:w w:val="116"/>
          <w:sz w:val="16"/>
        </w:rPr>
        <w:t>CC</w:t>
      </w:r>
      <w:r>
        <w:rPr>
          <w:color w:val="FF9F36"/>
          <w:w w:val="156"/>
          <w:sz w:val="16"/>
        </w:rPr>
        <w:t>eso</w:t>
      </w:r>
      <w:r>
        <w:rPr>
          <w:color w:val="FF9F36"/>
          <w:spacing w:val="18"/>
          <w:sz w:val="16"/>
        </w:rPr>
        <w:t> </w:t>
      </w:r>
      <w:r>
        <w:rPr>
          <w:color w:val="FF9F36"/>
          <w:w w:val="149"/>
          <w:sz w:val="24"/>
        </w:rPr>
        <w:t>a</w:t>
      </w:r>
      <w:r>
        <w:rPr>
          <w:color w:val="FF9F36"/>
          <w:w w:val="156"/>
          <w:sz w:val="16"/>
        </w:rPr>
        <w:t>bie</w:t>
      </w:r>
      <w:r>
        <w:rPr>
          <w:color w:val="FF9F36"/>
          <w:spacing w:val="-8"/>
          <w:w w:val="156"/>
          <w:sz w:val="16"/>
        </w:rPr>
        <w:t>r</w:t>
      </w:r>
      <w:r>
        <w:rPr>
          <w:color w:val="FF9F36"/>
          <w:spacing w:val="-6"/>
          <w:w w:val="265"/>
          <w:sz w:val="16"/>
        </w:rPr>
        <w:t>t</w:t>
      </w:r>
      <w:r>
        <w:rPr>
          <w:color w:val="FF9F36"/>
          <w:w w:val="177"/>
          <w:sz w:val="16"/>
        </w:rPr>
        <w:t>o</w:t>
      </w:r>
      <w:hyperlink r:id="rId460">
        <w:r>
          <w:rPr>
            <w:color w:val="FF9F36"/>
            <w:w w:val="106"/>
            <w:position w:val="8"/>
            <w:sz w:val="14"/>
          </w:rPr>
          <w:t>18</w:t>
        </w:r>
      </w:hyperlink>
    </w:p>
    <w:p>
      <w:pPr>
        <w:pStyle w:val="BodyText"/>
        <w:spacing w:before="11"/>
      </w:pPr>
    </w:p>
    <w:p>
      <w:pPr>
        <w:pStyle w:val="BodyText"/>
        <w:spacing w:line="244" w:lineRule="auto" w:before="1"/>
        <w:ind w:left="117" w:right="2"/>
        <w:jc w:val="both"/>
      </w:pPr>
      <w:r>
        <w:rPr>
          <w:w w:val="105"/>
        </w:rPr>
        <w:t>Algunos</w:t>
      </w:r>
      <w:r>
        <w:rPr>
          <w:spacing w:val="-31"/>
          <w:w w:val="105"/>
        </w:rPr>
        <w:t> </w:t>
      </w:r>
      <w:r>
        <w:rPr>
          <w:w w:val="105"/>
        </w:rPr>
        <w:t>tipos</w:t>
      </w:r>
      <w:r>
        <w:rPr>
          <w:spacing w:val="-31"/>
          <w:w w:val="105"/>
        </w:rPr>
        <w:t> </w:t>
      </w:r>
      <w:r>
        <w:rPr>
          <w:w w:val="105"/>
        </w:rPr>
        <w:t>de</w:t>
      </w:r>
      <w:r>
        <w:rPr>
          <w:spacing w:val="-31"/>
          <w:w w:val="105"/>
        </w:rPr>
        <w:t> </w:t>
      </w:r>
      <w:r>
        <w:rPr>
          <w:w w:val="105"/>
        </w:rPr>
        <w:t>políticas</w:t>
      </w:r>
      <w:r>
        <w:rPr>
          <w:spacing w:val="-31"/>
          <w:w w:val="105"/>
        </w:rPr>
        <w:t> </w:t>
      </w:r>
      <w:r>
        <w:rPr>
          <w:spacing w:val="-3"/>
          <w:w w:val="140"/>
          <w:sz w:val="16"/>
        </w:rPr>
        <w:t>oa</w:t>
      </w:r>
      <w:r>
        <w:rPr>
          <w:spacing w:val="-24"/>
          <w:w w:val="140"/>
          <w:sz w:val="16"/>
        </w:rPr>
        <w:t> </w:t>
      </w:r>
      <w:r>
        <w:rPr>
          <w:w w:val="105"/>
        </w:rPr>
        <w:t>que</w:t>
      </w:r>
      <w:r>
        <w:rPr>
          <w:spacing w:val="-31"/>
          <w:w w:val="105"/>
        </w:rPr>
        <w:t> </w:t>
      </w:r>
      <w:r>
        <w:rPr>
          <w:w w:val="105"/>
        </w:rPr>
        <w:t>son</w:t>
      </w:r>
      <w:r>
        <w:rPr>
          <w:spacing w:val="-31"/>
          <w:w w:val="105"/>
        </w:rPr>
        <w:t> </w:t>
      </w:r>
      <w:r>
        <w:rPr>
          <w:w w:val="105"/>
        </w:rPr>
        <w:t>políticamente</w:t>
      </w:r>
      <w:r>
        <w:rPr>
          <w:spacing w:val="-31"/>
          <w:w w:val="105"/>
        </w:rPr>
        <w:t> </w:t>
      </w:r>
      <w:r>
        <w:rPr>
          <w:w w:val="105"/>
        </w:rPr>
        <w:t>inalcanzables o</w:t>
      </w:r>
      <w:r>
        <w:rPr>
          <w:spacing w:val="-15"/>
          <w:w w:val="105"/>
        </w:rPr>
        <w:t> </w:t>
      </w:r>
      <w:r>
        <w:rPr>
          <w:w w:val="105"/>
        </w:rPr>
        <w:t>desacertadas</w:t>
      </w:r>
      <w:r>
        <w:rPr>
          <w:spacing w:val="-15"/>
          <w:w w:val="105"/>
        </w:rPr>
        <w:t> </w:t>
      </w:r>
      <w:r>
        <w:rPr>
          <w:w w:val="105"/>
        </w:rPr>
        <w:t>hoy</w:t>
      </w:r>
      <w:r>
        <w:rPr>
          <w:spacing w:val="-15"/>
          <w:w w:val="105"/>
        </w:rPr>
        <w:t> </w:t>
      </w:r>
      <w:r>
        <w:rPr>
          <w:w w:val="105"/>
        </w:rPr>
        <w:t>en</w:t>
      </w:r>
      <w:r>
        <w:rPr>
          <w:spacing w:val="-15"/>
          <w:w w:val="105"/>
        </w:rPr>
        <w:t> </w:t>
      </w:r>
      <w:r>
        <w:rPr>
          <w:w w:val="105"/>
        </w:rPr>
        <w:t>día,</w:t>
      </w:r>
      <w:r>
        <w:rPr>
          <w:spacing w:val="-15"/>
          <w:w w:val="105"/>
        </w:rPr>
        <w:t> </w:t>
      </w:r>
      <w:r>
        <w:rPr>
          <w:w w:val="105"/>
        </w:rPr>
        <w:t>lo</w:t>
      </w:r>
      <w:r>
        <w:rPr>
          <w:spacing w:val="-15"/>
          <w:w w:val="105"/>
        </w:rPr>
        <w:t> </w:t>
      </w:r>
      <w:r>
        <w:rPr>
          <w:w w:val="105"/>
        </w:rPr>
        <w:t>pueden</w:t>
      </w:r>
      <w:r>
        <w:rPr>
          <w:spacing w:val="-15"/>
          <w:w w:val="105"/>
        </w:rPr>
        <w:t> </w:t>
      </w:r>
      <w:r>
        <w:rPr>
          <w:w w:val="105"/>
        </w:rPr>
        <w:t>llegar</w:t>
      </w:r>
      <w:r>
        <w:rPr>
          <w:spacing w:val="-15"/>
          <w:w w:val="105"/>
        </w:rPr>
        <w:t> </w:t>
      </w:r>
      <w:r>
        <w:rPr>
          <w:w w:val="105"/>
        </w:rPr>
        <w:t>a</w:t>
      </w:r>
      <w:r>
        <w:rPr>
          <w:spacing w:val="-15"/>
          <w:w w:val="105"/>
        </w:rPr>
        <w:t> </w:t>
      </w:r>
      <w:r>
        <w:rPr>
          <w:w w:val="105"/>
        </w:rPr>
        <w:t>ser</w:t>
      </w:r>
      <w:r>
        <w:rPr>
          <w:spacing w:val="-15"/>
          <w:w w:val="105"/>
        </w:rPr>
        <w:t> </w:t>
      </w:r>
      <w:r>
        <w:rPr>
          <w:w w:val="105"/>
        </w:rPr>
        <w:t>en</w:t>
      </w:r>
      <w:r>
        <w:rPr>
          <w:spacing w:val="-15"/>
          <w:w w:val="105"/>
        </w:rPr>
        <w:t> </w:t>
      </w:r>
      <w:r>
        <w:rPr>
          <w:w w:val="105"/>
        </w:rPr>
        <w:t>el</w:t>
      </w:r>
      <w:r>
        <w:rPr>
          <w:spacing w:val="-15"/>
          <w:w w:val="105"/>
        </w:rPr>
        <w:t> </w:t>
      </w:r>
      <w:r>
        <w:rPr>
          <w:w w:val="105"/>
        </w:rPr>
        <w:t>futuro.</w:t>
      </w:r>
      <w:r>
        <w:rPr>
          <w:spacing w:val="-15"/>
          <w:w w:val="105"/>
        </w:rPr>
        <w:t> </w:t>
      </w:r>
      <w:r>
        <w:rPr>
          <w:spacing w:val="-3"/>
          <w:w w:val="105"/>
        </w:rPr>
        <w:t>He </w:t>
      </w:r>
      <w:r>
        <w:rPr>
          <w:w w:val="105"/>
        </w:rPr>
        <w:t>aquí</w:t>
      </w:r>
      <w:r>
        <w:rPr>
          <w:spacing w:val="-43"/>
          <w:w w:val="105"/>
        </w:rPr>
        <w:t> </w:t>
      </w:r>
      <w:r>
        <w:rPr>
          <w:w w:val="105"/>
        </w:rPr>
        <w:t>tres</w:t>
      </w:r>
      <w:r>
        <w:rPr>
          <w:spacing w:val="-43"/>
          <w:w w:val="105"/>
        </w:rPr>
        <w:t> </w:t>
      </w:r>
      <w:r>
        <w:rPr>
          <w:w w:val="105"/>
        </w:rPr>
        <w:t>ejemplos.</w:t>
      </w:r>
    </w:p>
    <w:p>
      <w:pPr>
        <w:pStyle w:val="ListParagraph"/>
        <w:numPr>
          <w:ilvl w:val="2"/>
          <w:numId w:val="9"/>
        </w:numPr>
        <w:tabs>
          <w:tab w:pos="715" w:val="left" w:leader="none"/>
        </w:tabs>
        <w:spacing w:line="244" w:lineRule="auto" w:before="1" w:after="0"/>
        <w:ind w:left="117" w:right="2" w:firstLine="360"/>
        <w:jc w:val="both"/>
        <w:rPr>
          <w:sz w:val="24"/>
        </w:rPr>
      </w:pPr>
      <w:r>
        <w:rPr>
          <w:spacing w:val="-3"/>
          <w:w w:val="105"/>
          <w:sz w:val="24"/>
        </w:rPr>
        <w:t>Hoy</w:t>
      </w:r>
      <w:r>
        <w:rPr>
          <w:spacing w:val="-15"/>
          <w:w w:val="105"/>
          <w:sz w:val="24"/>
        </w:rPr>
        <w:t> </w:t>
      </w:r>
      <w:r>
        <w:rPr>
          <w:w w:val="105"/>
          <w:sz w:val="24"/>
        </w:rPr>
        <w:t>en</w:t>
      </w:r>
      <w:r>
        <w:rPr>
          <w:spacing w:val="-15"/>
          <w:w w:val="105"/>
          <w:sz w:val="24"/>
        </w:rPr>
        <w:t> </w:t>
      </w:r>
      <w:r>
        <w:rPr>
          <w:w w:val="105"/>
          <w:sz w:val="24"/>
        </w:rPr>
        <w:t>día,</w:t>
      </w:r>
      <w:r>
        <w:rPr>
          <w:spacing w:val="-15"/>
          <w:w w:val="105"/>
          <w:sz w:val="24"/>
        </w:rPr>
        <w:t> </w:t>
      </w:r>
      <w:r>
        <w:rPr>
          <w:w w:val="105"/>
          <w:sz w:val="24"/>
        </w:rPr>
        <w:t>un</w:t>
      </w:r>
      <w:r>
        <w:rPr>
          <w:spacing w:val="-15"/>
          <w:w w:val="105"/>
          <w:sz w:val="24"/>
        </w:rPr>
        <w:t> </w:t>
      </w:r>
      <w:r>
        <w:rPr>
          <w:w w:val="105"/>
          <w:sz w:val="24"/>
        </w:rPr>
        <w:t>mandato</w:t>
      </w:r>
      <w:r>
        <w:rPr>
          <w:spacing w:val="-15"/>
          <w:w w:val="105"/>
          <w:sz w:val="24"/>
        </w:rPr>
        <w:t> </w:t>
      </w:r>
      <w:r>
        <w:rPr>
          <w:w w:val="105"/>
          <w:sz w:val="24"/>
        </w:rPr>
        <w:t>verde</w:t>
      </w:r>
      <w:r>
        <w:rPr>
          <w:spacing w:val="-15"/>
          <w:w w:val="105"/>
          <w:sz w:val="24"/>
        </w:rPr>
        <w:t> </w:t>
      </w:r>
      <w:r>
        <w:rPr>
          <w:w w:val="105"/>
          <w:sz w:val="24"/>
        </w:rPr>
        <w:t>libre</w:t>
      </w:r>
      <w:r>
        <w:rPr>
          <w:spacing w:val="-15"/>
          <w:w w:val="105"/>
          <w:sz w:val="24"/>
        </w:rPr>
        <w:t> </w:t>
      </w:r>
      <w:r>
        <w:rPr>
          <w:w w:val="105"/>
          <w:sz w:val="24"/>
        </w:rPr>
        <w:t>(por</w:t>
      </w:r>
      <w:r>
        <w:rPr>
          <w:spacing w:val="-15"/>
          <w:w w:val="105"/>
          <w:sz w:val="24"/>
        </w:rPr>
        <w:t> </w:t>
      </w:r>
      <w:r>
        <w:rPr>
          <w:w w:val="105"/>
          <w:sz w:val="24"/>
        </w:rPr>
        <w:t>ejemplo,</w:t>
      </w:r>
      <w:r>
        <w:rPr>
          <w:spacing w:val="-15"/>
          <w:w w:val="105"/>
          <w:sz w:val="24"/>
        </w:rPr>
        <w:t> </w:t>
      </w:r>
      <w:r>
        <w:rPr>
          <w:w w:val="105"/>
          <w:sz w:val="24"/>
        </w:rPr>
        <w:t>uno</w:t>
      </w:r>
      <w:r>
        <w:rPr>
          <w:spacing w:val="-15"/>
          <w:w w:val="105"/>
          <w:sz w:val="24"/>
        </w:rPr>
        <w:t> </w:t>
      </w:r>
      <w:r>
        <w:rPr>
          <w:w w:val="105"/>
          <w:sz w:val="24"/>
        </w:rPr>
        <w:t>que diera</w:t>
      </w:r>
      <w:r>
        <w:rPr>
          <w:spacing w:val="-32"/>
          <w:w w:val="105"/>
          <w:sz w:val="24"/>
        </w:rPr>
        <w:t> </w:t>
      </w:r>
      <w:r>
        <w:rPr>
          <w:w w:val="105"/>
          <w:sz w:val="24"/>
        </w:rPr>
        <w:t>a</w:t>
      </w:r>
      <w:r>
        <w:rPr>
          <w:spacing w:val="-32"/>
          <w:w w:val="105"/>
          <w:sz w:val="24"/>
        </w:rPr>
        <w:t> </w:t>
      </w:r>
      <w:r>
        <w:rPr>
          <w:w w:val="105"/>
          <w:sz w:val="24"/>
        </w:rPr>
        <w:t>los</w:t>
      </w:r>
      <w:r>
        <w:rPr>
          <w:spacing w:val="-32"/>
          <w:w w:val="105"/>
          <w:sz w:val="24"/>
        </w:rPr>
        <w:t> </w:t>
      </w:r>
      <w:r>
        <w:rPr>
          <w:w w:val="105"/>
          <w:sz w:val="24"/>
        </w:rPr>
        <w:t>usuarios</w:t>
      </w:r>
      <w:r>
        <w:rPr>
          <w:spacing w:val="-32"/>
          <w:w w:val="105"/>
          <w:sz w:val="24"/>
        </w:rPr>
        <w:t> </w:t>
      </w:r>
      <w:r>
        <w:rPr>
          <w:w w:val="105"/>
          <w:sz w:val="24"/>
        </w:rPr>
        <w:t>el</w:t>
      </w:r>
      <w:r>
        <w:rPr>
          <w:spacing w:val="-32"/>
          <w:w w:val="105"/>
          <w:sz w:val="24"/>
        </w:rPr>
        <w:t> </w:t>
      </w:r>
      <w:r>
        <w:rPr>
          <w:w w:val="105"/>
          <w:sz w:val="24"/>
        </w:rPr>
        <w:t>derecho</w:t>
      </w:r>
      <w:r>
        <w:rPr>
          <w:spacing w:val="-32"/>
          <w:w w:val="105"/>
          <w:sz w:val="24"/>
        </w:rPr>
        <w:t> </w:t>
      </w:r>
      <w:r>
        <w:rPr>
          <w:w w:val="105"/>
          <w:sz w:val="24"/>
        </w:rPr>
        <w:t>de</w:t>
      </w:r>
      <w:r>
        <w:rPr>
          <w:spacing w:val="-32"/>
          <w:w w:val="105"/>
          <w:sz w:val="24"/>
        </w:rPr>
        <w:t> </w:t>
      </w:r>
      <w:r>
        <w:rPr>
          <w:w w:val="105"/>
          <w:sz w:val="24"/>
        </w:rPr>
        <w:t>reproducir</w:t>
      </w:r>
      <w:r>
        <w:rPr>
          <w:spacing w:val="-32"/>
          <w:w w:val="105"/>
          <w:sz w:val="24"/>
        </w:rPr>
        <w:t> </w:t>
      </w:r>
      <w:r>
        <w:rPr>
          <w:w w:val="105"/>
          <w:sz w:val="24"/>
        </w:rPr>
        <w:t>y</w:t>
      </w:r>
      <w:r>
        <w:rPr>
          <w:spacing w:val="-32"/>
          <w:w w:val="105"/>
          <w:sz w:val="24"/>
        </w:rPr>
        <w:t> </w:t>
      </w:r>
      <w:r>
        <w:rPr>
          <w:w w:val="105"/>
          <w:sz w:val="24"/>
        </w:rPr>
        <w:t>redistribuir,</w:t>
      </w:r>
      <w:r>
        <w:rPr>
          <w:spacing w:val="-32"/>
          <w:w w:val="105"/>
          <w:sz w:val="24"/>
        </w:rPr>
        <w:t> </w:t>
      </w:r>
      <w:r>
        <w:rPr>
          <w:w w:val="105"/>
          <w:sz w:val="24"/>
        </w:rPr>
        <w:t>no</w:t>
      </w:r>
      <w:r>
        <w:rPr>
          <w:spacing w:val="-32"/>
          <w:w w:val="105"/>
          <w:sz w:val="24"/>
        </w:rPr>
        <w:t> </w:t>
      </w:r>
      <w:r>
        <w:rPr>
          <w:w w:val="105"/>
          <w:sz w:val="24"/>
        </w:rPr>
        <w:t>sólo el</w:t>
      </w:r>
      <w:r>
        <w:rPr>
          <w:spacing w:val="-22"/>
          <w:w w:val="105"/>
          <w:sz w:val="24"/>
        </w:rPr>
        <w:t> </w:t>
      </w:r>
      <w:r>
        <w:rPr>
          <w:w w:val="105"/>
          <w:sz w:val="24"/>
        </w:rPr>
        <w:t>acceso</w:t>
      </w:r>
      <w:r>
        <w:rPr>
          <w:spacing w:val="-22"/>
          <w:w w:val="105"/>
          <w:sz w:val="24"/>
        </w:rPr>
        <w:t> </w:t>
      </w:r>
      <w:r>
        <w:rPr>
          <w:w w:val="105"/>
          <w:sz w:val="24"/>
        </w:rPr>
        <w:t>para</w:t>
      </w:r>
      <w:r>
        <w:rPr>
          <w:spacing w:val="-22"/>
          <w:w w:val="105"/>
          <w:sz w:val="24"/>
        </w:rPr>
        <w:t> </w:t>
      </w:r>
      <w:r>
        <w:rPr>
          <w:w w:val="105"/>
          <w:sz w:val="24"/>
        </w:rPr>
        <w:t>la</w:t>
      </w:r>
      <w:r>
        <w:rPr>
          <w:spacing w:val="-22"/>
          <w:w w:val="105"/>
          <w:sz w:val="24"/>
        </w:rPr>
        <w:t> </w:t>
      </w:r>
      <w:r>
        <w:rPr>
          <w:w w:val="105"/>
          <w:sz w:val="24"/>
        </w:rPr>
        <w:t>lectura)</w:t>
      </w:r>
      <w:r>
        <w:rPr>
          <w:spacing w:val="-22"/>
          <w:w w:val="105"/>
          <w:sz w:val="24"/>
        </w:rPr>
        <w:t> </w:t>
      </w:r>
      <w:r>
        <w:rPr>
          <w:w w:val="105"/>
          <w:sz w:val="24"/>
        </w:rPr>
        <w:t>se</w:t>
      </w:r>
      <w:r>
        <w:rPr>
          <w:spacing w:val="-22"/>
          <w:w w:val="105"/>
          <w:sz w:val="24"/>
        </w:rPr>
        <w:t> </w:t>
      </w:r>
      <w:r>
        <w:rPr>
          <w:w w:val="105"/>
          <w:sz w:val="24"/>
        </w:rPr>
        <w:t>enfrentaría</w:t>
      </w:r>
      <w:r>
        <w:rPr>
          <w:spacing w:val="-22"/>
          <w:w w:val="105"/>
          <w:sz w:val="24"/>
        </w:rPr>
        <w:t> </w:t>
      </w:r>
      <w:r>
        <w:rPr>
          <w:w w:val="105"/>
          <w:sz w:val="24"/>
        </w:rPr>
        <w:t>a</w:t>
      </w:r>
      <w:r>
        <w:rPr>
          <w:spacing w:val="-22"/>
          <w:w w:val="105"/>
          <w:sz w:val="24"/>
        </w:rPr>
        <w:t> </w:t>
      </w:r>
      <w:r>
        <w:rPr>
          <w:w w:val="105"/>
          <w:sz w:val="24"/>
        </w:rPr>
        <w:t>una</w:t>
      </w:r>
      <w:r>
        <w:rPr>
          <w:spacing w:val="-22"/>
          <w:w w:val="105"/>
          <w:sz w:val="24"/>
        </w:rPr>
        <w:t> </w:t>
      </w:r>
      <w:r>
        <w:rPr>
          <w:w w:val="105"/>
          <w:sz w:val="24"/>
        </w:rPr>
        <w:t>resistencia</w:t>
      </w:r>
      <w:r>
        <w:rPr>
          <w:spacing w:val="-22"/>
          <w:w w:val="105"/>
          <w:sz w:val="24"/>
        </w:rPr>
        <w:t> </w:t>
      </w:r>
      <w:r>
        <w:rPr>
          <w:w w:val="105"/>
          <w:sz w:val="24"/>
        </w:rPr>
        <w:t>editorial</w:t>
      </w:r>
    </w:p>
    <w:p>
      <w:pPr>
        <w:pStyle w:val="BodyText"/>
        <w:spacing w:before="1"/>
        <w:rPr>
          <w:sz w:val="27"/>
        </w:rPr>
      </w:pPr>
      <w:r>
        <w:rPr/>
        <w:pict>
          <v:line style="position:absolute;mso-position-horizontal-relative:page;mso-position-vertical-relative:paragraph;z-index:6136;mso-wrap-distance-left:0;mso-wrap-distance-right:0" from="53.858299pt,19.795671pt" to="90.330299pt,19.795671pt" stroked="true" strokeweight=".25pt" strokecolor="#000000">
            <w10:wrap type="topAndBottom"/>
          </v:line>
        </w:pict>
      </w:r>
    </w:p>
    <w:p>
      <w:pPr>
        <w:spacing w:line="244" w:lineRule="auto" w:before="0"/>
        <w:ind w:left="477" w:right="-4" w:firstLine="0"/>
        <w:jc w:val="left"/>
        <w:rPr>
          <w:sz w:val="18"/>
        </w:rPr>
      </w:pPr>
      <w:hyperlink r:id="rId461">
        <w:r>
          <w:rPr>
            <w:position w:val="6"/>
            <w:sz w:val="10"/>
          </w:rPr>
          <w:t>18</w:t>
        </w:r>
      </w:hyperlink>
      <w:r>
        <w:rPr>
          <w:position w:val="6"/>
          <w:sz w:val="10"/>
        </w:rPr>
        <w:t> </w:t>
      </w:r>
      <w:r>
        <w:rPr>
          <w:sz w:val="18"/>
        </w:rPr>
        <w:t>Esta sección está basada en algunas de mis publicaciones anteriores: </w:t>
      </w:r>
      <w:r>
        <w:rPr>
          <w:w w:val="88"/>
          <w:sz w:val="18"/>
        </w:rPr>
        <w:t>(2008),</w:t>
      </w:r>
      <w:r>
        <w:rPr>
          <w:spacing w:val="3"/>
          <w:w w:val="88"/>
          <w:sz w:val="18"/>
        </w:rPr>
        <w:t>“</w:t>
      </w:r>
      <w:r>
        <w:rPr>
          <w:w w:val="107"/>
          <w:sz w:val="18"/>
        </w:rPr>
        <w:t>The</w:t>
      </w:r>
      <w:r>
        <w:rPr>
          <w:sz w:val="18"/>
        </w:rPr>
        <w:t> </w:t>
      </w:r>
      <w:r>
        <w:rPr>
          <w:spacing w:val="-8"/>
          <w:sz w:val="18"/>
        </w:rPr>
        <w:t> </w:t>
      </w:r>
      <w:r>
        <w:rPr>
          <w:w w:val="104"/>
          <w:sz w:val="18"/>
        </w:rPr>
        <w:t>open</w:t>
      </w:r>
      <w:r>
        <w:rPr>
          <w:sz w:val="18"/>
        </w:rPr>
        <w:t> </w:t>
      </w:r>
      <w:r>
        <w:rPr>
          <w:spacing w:val="-8"/>
          <w:sz w:val="18"/>
        </w:rPr>
        <w:t> </w:t>
      </w:r>
      <w:r>
        <w:rPr>
          <w:w w:val="93"/>
          <w:sz w:val="18"/>
        </w:rPr>
        <w:t>access</w:t>
      </w:r>
      <w:r>
        <w:rPr>
          <w:sz w:val="18"/>
        </w:rPr>
        <w:t> </w:t>
      </w:r>
      <w:r>
        <w:rPr>
          <w:spacing w:val="-8"/>
          <w:sz w:val="18"/>
        </w:rPr>
        <w:t> </w:t>
      </w:r>
      <w:r>
        <w:rPr>
          <w:w w:val="104"/>
          <w:sz w:val="18"/>
        </w:rPr>
        <w:t>mandate</w:t>
      </w:r>
      <w:r>
        <w:rPr>
          <w:sz w:val="18"/>
        </w:rPr>
        <w:t> </w:t>
      </w:r>
      <w:r>
        <w:rPr>
          <w:spacing w:val="-8"/>
          <w:sz w:val="18"/>
        </w:rPr>
        <w:t> </w:t>
      </w:r>
      <w:r>
        <w:rPr>
          <w:w w:val="104"/>
          <w:sz w:val="18"/>
        </w:rPr>
        <w:t>at</w:t>
      </w:r>
      <w:r>
        <w:rPr>
          <w:sz w:val="18"/>
        </w:rPr>
        <w:t> </w:t>
      </w:r>
      <w:r>
        <w:rPr>
          <w:spacing w:val="-8"/>
          <w:sz w:val="18"/>
        </w:rPr>
        <w:t> </w:t>
      </w:r>
      <w:r>
        <w:rPr>
          <w:spacing w:val="-2"/>
          <w:w w:val="118"/>
          <w:sz w:val="18"/>
        </w:rPr>
        <w:t>H</w:t>
      </w:r>
      <w:r>
        <w:rPr>
          <w:w w:val="100"/>
          <w:sz w:val="18"/>
        </w:rPr>
        <w:t>a</w:t>
      </w:r>
      <w:r>
        <w:rPr>
          <w:spacing w:val="3"/>
          <w:w w:val="100"/>
          <w:sz w:val="18"/>
        </w:rPr>
        <w:t>r</w:t>
      </w:r>
      <w:r>
        <w:rPr>
          <w:spacing w:val="-2"/>
          <w:w w:val="91"/>
          <w:sz w:val="18"/>
        </w:rPr>
        <w:t>v</w:t>
      </w:r>
      <w:r>
        <w:rPr>
          <w:w w:val="100"/>
          <w:sz w:val="18"/>
        </w:rPr>
        <w:t>a</w:t>
      </w:r>
      <w:r>
        <w:rPr>
          <w:spacing w:val="-3"/>
          <w:w w:val="100"/>
          <w:sz w:val="18"/>
        </w:rPr>
        <w:t>r</w:t>
      </w:r>
      <w:r>
        <w:rPr>
          <w:spacing w:val="-3"/>
          <w:w w:val="108"/>
          <w:sz w:val="18"/>
        </w:rPr>
        <w:t>d</w:t>
      </w:r>
      <w:r>
        <w:rPr>
          <w:w w:val="52"/>
          <w:sz w:val="18"/>
        </w:rPr>
        <w:t>”,</w:t>
      </w:r>
      <w:r>
        <w:rPr>
          <w:sz w:val="18"/>
        </w:rPr>
        <w:t> </w:t>
      </w:r>
      <w:r>
        <w:rPr>
          <w:spacing w:val="-8"/>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5"/>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5"/>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spacing w:val="-5"/>
          <w:sz w:val="18"/>
        </w:rPr>
        <w:t> </w:t>
      </w:r>
      <w:r>
        <w:rPr>
          <w:rFonts w:ascii="Times New Roman" w:hAnsi="Times New Roman"/>
          <w:i/>
          <w:spacing w:val="-6"/>
          <w:w w:val="110"/>
          <w:sz w:val="18"/>
        </w:rPr>
        <w:t>N</w:t>
      </w:r>
      <w:r>
        <w:rPr>
          <w:rFonts w:ascii="Times New Roman" w:hAnsi="Times New Roman"/>
          <w:i/>
          <w:w w:val="86"/>
          <w:sz w:val="18"/>
        </w:rPr>
        <w:t>ewsletter</w:t>
      </w:r>
      <w:r>
        <w:rPr>
          <w:w w:val="106"/>
          <w:sz w:val="18"/>
        </w:rPr>
        <w:t>,</w:t>
      </w:r>
    </w:p>
    <w:p>
      <w:pPr>
        <w:spacing w:line="233" w:lineRule="exact" w:before="0"/>
        <w:ind w:left="117" w:right="0" w:firstLine="0"/>
        <w:jc w:val="both"/>
        <w:rPr>
          <w:sz w:val="18"/>
        </w:rPr>
      </w:pPr>
      <w:r>
        <w:rPr>
          <w:w w:val="105"/>
          <w:sz w:val="18"/>
        </w:rPr>
        <w:t>March 2.</w:t>
      </w:r>
    </w:p>
    <w:p>
      <w:pPr>
        <w:spacing w:line="244" w:lineRule="auto" w:before="4"/>
        <w:ind w:left="477" w:right="-5" w:firstLine="0"/>
        <w:jc w:val="left"/>
        <w:rPr>
          <w:sz w:val="18"/>
        </w:rPr>
      </w:pPr>
      <w:hyperlink r:id="rId412">
        <w:r>
          <w:rPr>
            <w:spacing w:val="-6"/>
            <w:sz w:val="18"/>
          </w:rPr>
          <w:t>http://dash.harvard.edu/bitstream/handle/1/4322574/suber_harvard.html?sequence=1</w:t>
        </w:r>
      </w:hyperlink>
      <w:r>
        <w:rPr>
          <w:spacing w:val="-6"/>
          <w:sz w:val="18"/>
        </w:rPr>
        <w:t> </w:t>
      </w:r>
      <w:r>
        <w:rPr>
          <w:spacing w:val="3"/>
          <w:w w:val="40"/>
          <w:sz w:val="18"/>
        </w:rPr>
        <w:t>“</w:t>
      </w:r>
      <w:r>
        <w:rPr>
          <w:w w:val="111"/>
          <w:sz w:val="18"/>
        </w:rPr>
        <w:t>Th</w:t>
      </w:r>
      <w:r>
        <w:rPr>
          <w:spacing w:val="-2"/>
          <w:w w:val="111"/>
          <w:sz w:val="18"/>
        </w:rPr>
        <w:t>r</w:t>
      </w:r>
      <w:r>
        <w:rPr>
          <w:w w:val="94"/>
          <w:sz w:val="18"/>
        </w:rPr>
        <w:t>ee</w:t>
      </w:r>
      <w:r>
        <w:rPr>
          <w:spacing w:val="-7"/>
          <w:sz w:val="18"/>
        </w:rPr>
        <w:t> </w:t>
      </w:r>
      <w:r>
        <w:rPr>
          <w:w w:val="101"/>
          <w:sz w:val="18"/>
        </w:rPr>
        <w:t>principles</w:t>
      </w:r>
      <w:r>
        <w:rPr>
          <w:spacing w:val="-7"/>
          <w:sz w:val="18"/>
        </w:rPr>
        <w:t> </w:t>
      </w:r>
      <w:r>
        <w:rPr>
          <w:w w:val="101"/>
          <w:sz w:val="18"/>
        </w:rPr>
        <w:t>for</w:t>
      </w:r>
      <w:r>
        <w:rPr>
          <w:spacing w:val="-7"/>
          <w:sz w:val="18"/>
        </w:rPr>
        <w:t> </w:t>
      </w:r>
      <w:r>
        <w:rPr>
          <w:w w:val="103"/>
          <w:sz w:val="18"/>
        </w:rPr>
        <w:t>uni</w:t>
      </w:r>
      <w:r>
        <w:rPr>
          <w:spacing w:val="-2"/>
          <w:w w:val="103"/>
          <w:sz w:val="18"/>
        </w:rPr>
        <w:t>v</w:t>
      </w:r>
      <w:r>
        <w:rPr>
          <w:w w:val="98"/>
          <w:sz w:val="18"/>
        </w:rPr>
        <w:t>ersity</w:t>
      </w:r>
      <w:r>
        <w:rPr>
          <w:spacing w:val="-7"/>
          <w:sz w:val="18"/>
        </w:rPr>
        <w:t> </w:t>
      </w:r>
      <w:r>
        <w:rPr>
          <w:w w:val="104"/>
          <w:sz w:val="18"/>
        </w:rPr>
        <w:t>open</w:t>
      </w:r>
      <w:r>
        <w:rPr>
          <w:spacing w:val="-7"/>
          <w:sz w:val="18"/>
        </w:rPr>
        <w:t> </w:t>
      </w:r>
      <w:r>
        <w:rPr>
          <w:w w:val="93"/>
          <w:sz w:val="18"/>
        </w:rPr>
        <w:t>access</w:t>
      </w:r>
      <w:r>
        <w:rPr>
          <w:spacing w:val="-7"/>
          <w:sz w:val="18"/>
        </w:rPr>
        <w:t> </w:t>
      </w:r>
      <w:r>
        <w:rPr>
          <w:w w:val="98"/>
          <w:sz w:val="18"/>
        </w:rPr>
        <w:t>policie</w:t>
      </w:r>
      <w:r>
        <w:rPr>
          <w:spacing w:val="-8"/>
          <w:w w:val="98"/>
          <w:sz w:val="18"/>
        </w:rPr>
        <w:t>s</w:t>
      </w:r>
      <w:r>
        <w:rPr>
          <w:w w:val="52"/>
          <w:sz w:val="18"/>
        </w:rPr>
        <w:t>”,</w:t>
      </w:r>
      <w:r>
        <w:rPr>
          <w:spacing w:val="-7"/>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pacing w:val="10"/>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pacing w:val="-5"/>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pacing w:val="-5"/>
          <w:sz w:val="18"/>
        </w:rPr>
        <w:t> </w:t>
      </w:r>
      <w:r>
        <w:rPr>
          <w:rFonts w:ascii="Times New Roman" w:hAnsi="Times New Roman"/>
          <w:i/>
          <w:spacing w:val="-6"/>
          <w:w w:val="110"/>
          <w:sz w:val="18"/>
        </w:rPr>
        <w:t>N</w:t>
      </w:r>
      <w:r>
        <w:rPr>
          <w:rFonts w:ascii="Times New Roman" w:hAnsi="Times New Roman"/>
          <w:i/>
          <w:w w:val="86"/>
          <w:sz w:val="18"/>
        </w:rPr>
        <w:t>ewsletter</w:t>
      </w:r>
      <w:r>
        <w:rPr>
          <w:w w:val="106"/>
          <w:sz w:val="18"/>
        </w:rPr>
        <w:t>,</w:t>
      </w:r>
    </w:p>
    <w:p>
      <w:pPr>
        <w:spacing w:line="233" w:lineRule="exact" w:before="0"/>
        <w:ind w:left="117" w:right="0" w:firstLine="0"/>
        <w:jc w:val="both"/>
        <w:rPr>
          <w:sz w:val="18"/>
        </w:rPr>
      </w:pPr>
      <w:r>
        <w:rPr>
          <w:w w:val="105"/>
          <w:sz w:val="18"/>
        </w:rPr>
        <w:t>April 2, 2008.</w:t>
      </w:r>
    </w:p>
    <w:p>
      <w:pPr>
        <w:spacing w:line="244" w:lineRule="auto" w:before="4"/>
        <w:ind w:left="117" w:right="0" w:firstLine="360"/>
        <w:jc w:val="both"/>
        <w:rPr>
          <w:sz w:val="18"/>
        </w:rPr>
      </w:pPr>
      <w:hyperlink r:id="rId386">
        <w:r>
          <w:rPr>
            <w:w w:val="105"/>
            <w:sz w:val="18"/>
          </w:rPr>
          <w:t>http://dash.harvard.edu/bitstream/handle/1/4317659/suber_3principles.</w:t>
        </w:r>
      </w:hyperlink>
      <w:r>
        <w:rPr>
          <w:w w:val="105"/>
          <w:sz w:val="18"/>
        </w:rPr>
        <w:t> </w:t>
      </w:r>
      <w:hyperlink r:id="rId386">
        <w:r>
          <w:rPr>
            <w:w w:val="105"/>
            <w:sz w:val="18"/>
          </w:rPr>
          <w:t>html?sequence=2</w:t>
        </w:r>
      </w:hyperlink>
    </w:p>
    <w:p>
      <w:pPr>
        <w:pStyle w:val="BodyText"/>
        <w:spacing w:line="244" w:lineRule="auto" w:before="17"/>
        <w:ind w:left="117" w:right="114"/>
        <w:jc w:val="both"/>
        <w:rPr>
          <w:sz w:val="14"/>
        </w:rPr>
      </w:pPr>
      <w:r>
        <w:rPr/>
        <w:br w:type="column"/>
      </w:r>
      <w:r>
        <w:rPr/>
        <w:t>seria. Incluso si la política incluye una retención de derechos y no dependiese de los editores para los permisos de reutilización, la resistencia de los editores todavía tendría importancia porque son los</w:t>
      </w:r>
      <w:r>
        <w:rPr>
          <w:spacing w:val="-17"/>
        </w:rPr>
        <w:t> </w:t>
      </w:r>
      <w:r>
        <w:rPr/>
        <w:t>que</w:t>
      </w:r>
      <w:r>
        <w:rPr>
          <w:spacing w:val="-17"/>
        </w:rPr>
        <w:t> </w:t>
      </w:r>
      <w:r>
        <w:rPr/>
        <w:t>poseen</w:t>
      </w:r>
      <w:r>
        <w:rPr>
          <w:spacing w:val="-17"/>
        </w:rPr>
        <w:t> </w:t>
      </w:r>
      <w:r>
        <w:rPr>
          <w:w w:val="95"/>
        </w:rPr>
        <w:t>–y</w:t>
      </w:r>
      <w:r>
        <w:rPr>
          <w:spacing w:val="-14"/>
          <w:w w:val="95"/>
        </w:rPr>
        <w:t> </w:t>
      </w:r>
      <w:r>
        <w:rPr/>
        <w:t>deben</w:t>
      </w:r>
      <w:r>
        <w:rPr>
          <w:spacing w:val="-17"/>
        </w:rPr>
        <w:t> </w:t>
      </w:r>
      <w:r>
        <w:rPr/>
        <w:t>poseer–</w:t>
      </w:r>
      <w:r>
        <w:rPr>
          <w:spacing w:val="-17"/>
        </w:rPr>
        <w:t> </w:t>
      </w:r>
      <w:r>
        <w:rPr/>
        <w:t>el</w:t>
      </w:r>
      <w:r>
        <w:rPr>
          <w:spacing w:val="-17"/>
        </w:rPr>
        <w:t> </w:t>
      </w:r>
      <w:r>
        <w:rPr/>
        <w:t>derecho</w:t>
      </w:r>
      <w:r>
        <w:rPr>
          <w:spacing w:val="-17"/>
        </w:rPr>
        <w:t> </w:t>
      </w:r>
      <w:r>
        <w:rPr/>
        <w:t>a</w:t>
      </w:r>
      <w:r>
        <w:rPr>
          <w:spacing w:val="-17"/>
        </w:rPr>
        <w:t> </w:t>
      </w:r>
      <w:r>
        <w:rPr/>
        <w:t>rechazar</w:t>
      </w:r>
      <w:r>
        <w:rPr>
          <w:spacing w:val="-17"/>
        </w:rPr>
        <w:t> </w:t>
      </w:r>
      <w:r>
        <w:rPr/>
        <w:t>o</w:t>
      </w:r>
      <w:r>
        <w:rPr>
          <w:spacing w:val="-17"/>
        </w:rPr>
        <w:t> </w:t>
      </w:r>
      <w:r>
        <w:rPr/>
        <w:t>publicar un trabajo por las razones que sean. Podrían negarse a publicar trabajos</w:t>
      </w:r>
      <w:r>
        <w:rPr>
          <w:spacing w:val="-7"/>
        </w:rPr>
        <w:t> </w:t>
      </w:r>
      <w:r>
        <w:rPr/>
        <w:t>de</w:t>
      </w:r>
      <w:r>
        <w:rPr>
          <w:spacing w:val="-7"/>
        </w:rPr>
        <w:t> </w:t>
      </w:r>
      <w:r>
        <w:rPr/>
        <w:t>autores</w:t>
      </w:r>
      <w:r>
        <w:rPr>
          <w:spacing w:val="-7"/>
        </w:rPr>
        <w:t> </w:t>
      </w:r>
      <w:r>
        <w:rPr/>
        <w:t>vinculados</w:t>
      </w:r>
      <w:r>
        <w:rPr>
          <w:spacing w:val="-7"/>
        </w:rPr>
        <w:t> </w:t>
      </w:r>
      <w:r>
        <w:rPr/>
        <w:t>a</w:t>
      </w:r>
      <w:r>
        <w:rPr>
          <w:spacing w:val="-7"/>
        </w:rPr>
        <w:t> </w:t>
      </w:r>
      <w:r>
        <w:rPr/>
        <w:t>una</w:t>
      </w:r>
      <w:r>
        <w:rPr>
          <w:spacing w:val="-7"/>
        </w:rPr>
        <w:t> </w:t>
      </w:r>
      <w:r>
        <w:rPr/>
        <w:t>política</w:t>
      </w:r>
      <w:r>
        <w:rPr>
          <w:spacing w:val="-7"/>
        </w:rPr>
        <w:t> </w:t>
      </w:r>
      <w:r>
        <w:rPr/>
        <w:t>verde</w:t>
      </w:r>
      <w:r>
        <w:rPr>
          <w:spacing w:val="-7"/>
        </w:rPr>
        <w:t> </w:t>
      </w:r>
      <w:r>
        <w:rPr/>
        <w:t>libre,</w:t>
      </w:r>
      <w:r>
        <w:rPr>
          <w:spacing w:val="-7"/>
        </w:rPr>
        <w:t> </w:t>
      </w:r>
      <w:r>
        <w:rPr/>
        <w:t>o</w:t>
      </w:r>
      <w:r>
        <w:rPr>
          <w:spacing w:val="-7"/>
        </w:rPr>
        <w:t> </w:t>
      </w:r>
      <w:r>
        <w:rPr/>
        <w:t>podrían insistir en que quedaran exentos de su cumplimiento como condición para la publicación. Las políticas que desencadenan rechazos perjudican a los autores, y las políticas que provocan un aumento de las tasas de exención tampoco ayudan mucho al </w:t>
      </w:r>
      <w:r>
        <w:rPr>
          <w:rFonts w:ascii="Times New Roman" w:hAnsi="Times New Roman"/>
          <w:i/>
        </w:rPr>
        <w:t>open </w:t>
      </w:r>
      <w:r>
        <w:rPr>
          <w:rFonts w:ascii="Times New Roman" w:hAnsi="Times New Roman"/>
          <w:i/>
        </w:rPr>
        <w:t>access</w:t>
      </w:r>
      <w:r>
        <w:rPr/>
        <w:t>.</w:t>
      </w:r>
      <w:r>
        <w:rPr>
          <w:spacing w:val="-30"/>
        </w:rPr>
        <w:t> </w:t>
      </w:r>
      <w:r>
        <w:rPr/>
        <w:t>Sin</w:t>
      </w:r>
      <w:r>
        <w:rPr>
          <w:spacing w:val="-30"/>
        </w:rPr>
        <w:t> </w:t>
      </w:r>
      <w:r>
        <w:rPr/>
        <w:t>embargo,</w:t>
      </w:r>
      <w:r>
        <w:rPr>
          <w:spacing w:val="-30"/>
        </w:rPr>
        <w:t> </w:t>
      </w:r>
      <w:r>
        <w:rPr/>
        <w:t>la</w:t>
      </w:r>
      <w:r>
        <w:rPr>
          <w:spacing w:val="-30"/>
        </w:rPr>
        <w:t> </w:t>
      </w:r>
      <w:r>
        <w:rPr/>
        <w:t>resistencia</w:t>
      </w:r>
      <w:r>
        <w:rPr>
          <w:spacing w:val="-30"/>
        </w:rPr>
        <w:t> </w:t>
      </w:r>
      <w:r>
        <w:rPr/>
        <w:t>de</w:t>
      </w:r>
      <w:r>
        <w:rPr>
          <w:spacing w:val="-30"/>
        </w:rPr>
        <w:t> </w:t>
      </w:r>
      <w:r>
        <w:rPr/>
        <w:t>los</w:t>
      </w:r>
      <w:r>
        <w:rPr>
          <w:spacing w:val="-30"/>
        </w:rPr>
        <w:t> </w:t>
      </w:r>
      <w:r>
        <w:rPr/>
        <w:t>editores</w:t>
      </w:r>
      <w:r>
        <w:rPr>
          <w:spacing w:val="-30"/>
        </w:rPr>
        <w:t> </w:t>
      </w:r>
      <w:r>
        <w:rPr/>
        <w:t>podría</w:t>
      </w:r>
      <w:r>
        <w:rPr>
          <w:spacing w:val="-30"/>
        </w:rPr>
        <w:t> </w:t>
      </w:r>
      <w:r>
        <w:rPr/>
        <w:t>disminuir</w:t>
      </w:r>
      <w:r>
        <w:rPr>
          <w:spacing w:val="-32"/>
        </w:rPr>
        <w:t> </w:t>
      </w:r>
      <w:r>
        <w:rPr/>
        <w:t>a medida</w:t>
      </w:r>
      <w:r>
        <w:rPr>
          <w:spacing w:val="-16"/>
        </w:rPr>
        <w:t> </w:t>
      </w:r>
      <w:r>
        <w:rPr/>
        <w:t>que</w:t>
      </w:r>
      <w:r>
        <w:rPr>
          <w:spacing w:val="-16"/>
        </w:rPr>
        <w:t> </w:t>
      </w:r>
      <w:r>
        <w:rPr/>
        <w:t>el</w:t>
      </w:r>
      <w:r>
        <w:rPr>
          <w:spacing w:val="-16"/>
        </w:rPr>
        <w:t> </w:t>
      </w:r>
      <w:r>
        <w:rPr/>
        <w:t>ratio</w:t>
      </w:r>
      <w:r>
        <w:rPr>
          <w:spacing w:val="-16"/>
        </w:rPr>
        <w:t> </w:t>
      </w:r>
      <w:r>
        <w:rPr/>
        <w:t>entre</w:t>
      </w:r>
      <w:r>
        <w:rPr>
          <w:spacing w:val="-16"/>
        </w:rPr>
        <w:t> </w:t>
      </w:r>
      <w:r>
        <w:rPr/>
        <w:t>revistas</w:t>
      </w:r>
      <w:r>
        <w:rPr>
          <w:spacing w:val="-16"/>
        </w:rPr>
        <w:t> </w:t>
      </w:r>
      <w:r>
        <w:rPr>
          <w:spacing w:val="-4"/>
          <w:w w:val="140"/>
          <w:sz w:val="16"/>
        </w:rPr>
        <w:t>oa</w:t>
      </w:r>
      <w:r>
        <w:rPr>
          <w:spacing w:val="-12"/>
          <w:w w:val="140"/>
          <w:sz w:val="16"/>
        </w:rPr>
        <w:t> </w:t>
      </w:r>
      <w:r>
        <w:rPr/>
        <w:t>y</w:t>
      </w:r>
      <w:r>
        <w:rPr>
          <w:spacing w:val="-16"/>
        </w:rPr>
        <w:t> </w:t>
      </w:r>
      <w:r>
        <w:rPr/>
        <w:t>revistas</w:t>
      </w:r>
      <w:r>
        <w:rPr>
          <w:spacing w:val="-16"/>
        </w:rPr>
        <w:t> </w:t>
      </w:r>
      <w:r>
        <w:rPr/>
        <w:t>de</w:t>
      </w:r>
      <w:r>
        <w:rPr>
          <w:spacing w:val="-16"/>
        </w:rPr>
        <w:t> </w:t>
      </w:r>
      <w:r>
        <w:rPr/>
        <w:t>acceso</w:t>
      </w:r>
      <w:r>
        <w:rPr>
          <w:spacing w:val="-16"/>
        </w:rPr>
        <w:t> </w:t>
      </w:r>
      <w:r>
        <w:rPr>
          <w:spacing w:val="-3"/>
        </w:rPr>
        <w:t>restringido </w:t>
      </w:r>
      <w:r>
        <w:rPr/>
        <w:t>se incline hacia el </w:t>
      </w:r>
      <w:r>
        <w:rPr>
          <w:rFonts w:ascii="Times New Roman" w:hAnsi="Times New Roman"/>
          <w:i/>
        </w:rPr>
        <w:t>open access</w:t>
      </w:r>
      <w:r>
        <w:rPr/>
        <w:t>, así como cuando los envíos de trabajos</w:t>
      </w:r>
      <w:r>
        <w:rPr>
          <w:spacing w:val="-8"/>
        </w:rPr>
        <w:t> </w:t>
      </w:r>
      <w:r>
        <w:rPr/>
        <w:t>se</w:t>
      </w:r>
      <w:r>
        <w:rPr>
          <w:spacing w:val="-8"/>
        </w:rPr>
        <w:t> </w:t>
      </w:r>
      <w:r>
        <w:rPr/>
        <w:t>desvíen</w:t>
      </w:r>
      <w:r>
        <w:rPr>
          <w:spacing w:val="-8"/>
        </w:rPr>
        <w:t> </w:t>
      </w:r>
      <w:r>
        <w:rPr/>
        <w:t>hacia</w:t>
      </w:r>
      <w:r>
        <w:rPr>
          <w:spacing w:val="-8"/>
        </w:rPr>
        <w:t> </w:t>
      </w:r>
      <w:r>
        <w:rPr/>
        <w:t>revistas</w:t>
      </w:r>
      <w:r>
        <w:rPr>
          <w:spacing w:val="-8"/>
        </w:rPr>
        <w:t> </w:t>
      </w:r>
      <w:r>
        <w:rPr>
          <w:spacing w:val="-3"/>
          <w:w w:val="140"/>
          <w:sz w:val="16"/>
        </w:rPr>
        <w:t>oa</w:t>
      </w:r>
      <w:r>
        <w:rPr>
          <w:spacing w:val="-3"/>
          <w:w w:val="140"/>
        </w:rPr>
        <w:t>,</w:t>
      </w:r>
      <w:r>
        <w:rPr>
          <w:spacing w:val="-33"/>
          <w:w w:val="140"/>
        </w:rPr>
        <w:t> </w:t>
      </w:r>
      <w:r>
        <w:rPr/>
        <w:t>o</w:t>
      </w:r>
      <w:r>
        <w:rPr>
          <w:spacing w:val="-8"/>
        </w:rPr>
        <w:t> </w:t>
      </w:r>
      <w:r>
        <w:rPr/>
        <w:t>como</w:t>
      </w:r>
      <w:r>
        <w:rPr>
          <w:spacing w:val="-8"/>
        </w:rPr>
        <w:t> </w:t>
      </w:r>
      <w:r>
        <w:rPr/>
        <w:t>cuando</w:t>
      </w:r>
      <w:r>
        <w:rPr>
          <w:spacing w:val="-8"/>
        </w:rPr>
        <w:t> </w:t>
      </w:r>
      <w:r>
        <w:rPr/>
        <w:t>el</w:t>
      </w:r>
      <w:r>
        <w:rPr>
          <w:spacing w:val="-8"/>
        </w:rPr>
        <w:t> </w:t>
      </w:r>
      <w:r>
        <w:rPr/>
        <w:t>número</w:t>
      </w:r>
      <w:r>
        <w:rPr>
          <w:spacing w:val="-8"/>
        </w:rPr>
        <w:t> </w:t>
      </w:r>
      <w:r>
        <w:rPr/>
        <w:t>de instituciones con mandatos </w:t>
      </w:r>
      <w:r>
        <w:rPr>
          <w:spacing w:val="-3"/>
        </w:rPr>
        <w:t>verdes </w:t>
      </w:r>
      <w:r>
        <w:rPr/>
        <w:t>libres se dan cuenta de que la resistencia</w:t>
      </w:r>
      <w:r>
        <w:rPr>
          <w:spacing w:val="-16"/>
        </w:rPr>
        <w:t> </w:t>
      </w:r>
      <w:r>
        <w:rPr/>
        <w:t>de</w:t>
      </w:r>
      <w:r>
        <w:rPr>
          <w:spacing w:val="-16"/>
        </w:rPr>
        <w:t> </w:t>
      </w:r>
      <w:r>
        <w:rPr/>
        <w:t>las</w:t>
      </w:r>
      <w:r>
        <w:rPr>
          <w:spacing w:val="-16"/>
        </w:rPr>
        <w:t> </w:t>
      </w:r>
      <w:r>
        <w:rPr/>
        <w:t>editoriales</w:t>
      </w:r>
      <w:r>
        <w:rPr>
          <w:spacing w:val="-16"/>
        </w:rPr>
        <w:t> </w:t>
      </w:r>
      <w:r>
        <w:rPr/>
        <w:t>resulta</w:t>
      </w:r>
      <w:r>
        <w:rPr>
          <w:spacing w:val="-16"/>
        </w:rPr>
        <w:t> </w:t>
      </w:r>
      <w:r>
        <w:rPr/>
        <w:t>más</w:t>
      </w:r>
      <w:r>
        <w:rPr>
          <w:spacing w:val="-16"/>
        </w:rPr>
        <w:t> </w:t>
      </w:r>
      <w:r>
        <w:rPr/>
        <w:t>costosa</w:t>
      </w:r>
      <w:r>
        <w:rPr>
          <w:spacing w:val="-16"/>
        </w:rPr>
        <w:t> </w:t>
      </w:r>
      <w:r>
        <w:rPr/>
        <w:t>que</w:t>
      </w:r>
      <w:r>
        <w:rPr>
          <w:spacing w:val="-16"/>
        </w:rPr>
        <w:t> </w:t>
      </w:r>
      <w:r>
        <w:rPr/>
        <w:t>tratar</w:t>
      </w:r>
      <w:r>
        <w:rPr>
          <w:spacing w:val="-16"/>
        </w:rPr>
        <w:t> </w:t>
      </w:r>
      <w:r>
        <w:rPr/>
        <w:t>de</w:t>
      </w:r>
      <w:r>
        <w:rPr>
          <w:spacing w:val="-16"/>
        </w:rPr>
        <w:t> </w:t>
      </w:r>
      <w:r>
        <w:rPr>
          <w:spacing w:val="-2"/>
        </w:rPr>
        <w:t>llegar </w:t>
      </w:r>
      <w:r>
        <w:rPr/>
        <w:t>a un </w:t>
      </w:r>
      <w:r>
        <w:rPr>
          <w:spacing w:val="-3"/>
        </w:rPr>
        <w:t>acuerdo </w:t>
      </w:r>
      <w:r>
        <w:rPr/>
        <w:t>con ellas. </w:t>
      </w:r>
      <w:r>
        <w:rPr>
          <w:spacing w:val="-3"/>
        </w:rPr>
        <w:t>Cuando </w:t>
      </w:r>
      <w:r>
        <w:rPr/>
        <w:t>las políticas de </w:t>
      </w:r>
      <w:r>
        <w:rPr>
          <w:spacing w:val="-4"/>
          <w:w w:val="140"/>
          <w:sz w:val="16"/>
        </w:rPr>
        <w:t>oa </w:t>
      </w:r>
      <w:r>
        <w:rPr/>
        <w:t>son ineficaces, pocas en número, o concentradas en pequeñas instituciones, entonces deben intentar un </w:t>
      </w:r>
      <w:r>
        <w:rPr>
          <w:spacing w:val="-3"/>
        </w:rPr>
        <w:t>acuerdo </w:t>
      </w:r>
      <w:r>
        <w:rPr/>
        <w:t>con los editores con el fin de evitar</w:t>
      </w:r>
      <w:r>
        <w:rPr>
          <w:spacing w:val="-20"/>
        </w:rPr>
        <w:t> </w:t>
      </w:r>
      <w:r>
        <w:rPr/>
        <w:t>los</w:t>
      </w:r>
      <w:r>
        <w:rPr>
          <w:spacing w:val="-20"/>
        </w:rPr>
        <w:t> </w:t>
      </w:r>
      <w:r>
        <w:rPr>
          <w:spacing w:val="-3"/>
        </w:rPr>
        <w:t>rechazos</w:t>
      </w:r>
      <w:r>
        <w:rPr>
          <w:spacing w:val="-20"/>
        </w:rPr>
        <w:t> </w:t>
      </w:r>
      <w:r>
        <w:rPr/>
        <w:t>y</w:t>
      </w:r>
      <w:r>
        <w:rPr>
          <w:spacing w:val="-20"/>
        </w:rPr>
        <w:t> </w:t>
      </w:r>
      <w:r>
        <w:rPr/>
        <w:t>el</w:t>
      </w:r>
      <w:r>
        <w:rPr>
          <w:spacing w:val="-20"/>
        </w:rPr>
        <w:t> </w:t>
      </w:r>
      <w:r>
        <w:rPr/>
        <w:t>perjuicio</w:t>
      </w:r>
      <w:r>
        <w:rPr>
          <w:spacing w:val="-20"/>
        </w:rPr>
        <w:t> </w:t>
      </w:r>
      <w:r>
        <w:rPr/>
        <w:t>para</w:t>
      </w:r>
      <w:r>
        <w:rPr>
          <w:spacing w:val="-20"/>
        </w:rPr>
        <w:t> </w:t>
      </w:r>
      <w:r>
        <w:rPr/>
        <w:t>los</w:t>
      </w:r>
      <w:r>
        <w:rPr>
          <w:spacing w:val="-20"/>
        </w:rPr>
        <w:t> </w:t>
      </w:r>
      <w:r>
        <w:rPr/>
        <w:t>autores.</w:t>
      </w:r>
      <w:r>
        <w:rPr>
          <w:spacing w:val="-20"/>
        </w:rPr>
        <w:t> </w:t>
      </w:r>
      <w:r>
        <w:rPr>
          <w:spacing w:val="-5"/>
        </w:rPr>
        <w:t>Pero</w:t>
      </w:r>
      <w:r>
        <w:rPr>
          <w:spacing w:val="-20"/>
        </w:rPr>
        <w:t> </w:t>
      </w:r>
      <w:r>
        <w:rPr/>
        <w:t>a</w:t>
      </w:r>
      <w:r>
        <w:rPr>
          <w:spacing w:val="-20"/>
        </w:rPr>
        <w:t> </w:t>
      </w:r>
      <w:r>
        <w:rPr/>
        <w:t>medida</w:t>
      </w:r>
      <w:r>
        <w:rPr>
          <w:spacing w:val="-20"/>
        </w:rPr>
        <w:t> </w:t>
      </w:r>
      <w:r>
        <w:rPr>
          <w:spacing w:val="-2"/>
        </w:rPr>
        <w:t>que </w:t>
      </w:r>
      <w:r>
        <w:rPr/>
        <w:t>las</w:t>
      </w:r>
      <w:r>
        <w:rPr>
          <w:spacing w:val="-18"/>
        </w:rPr>
        <w:t> </w:t>
      </w:r>
      <w:r>
        <w:rPr/>
        <w:t>políticas</w:t>
      </w:r>
      <w:r>
        <w:rPr>
          <w:spacing w:val="-18"/>
        </w:rPr>
        <w:t> </w:t>
      </w:r>
      <w:r>
        <w:rPr>
          <w:spacing w:val="-2"/>
        </w:rPr>
        <w:t>crecen</w:t>
      </w:r>
      <w:r>
        <w:rPr>
          <w:spacing w:val="-18"/>
        </w:rPr>
        <w:t> </w:t>
      </w:r>
      <w:r>
        <w:rPr/>
        <w:t>en</w:t>
      </w:r>
      <w:r>
        <w:rPr>
          <w:spacing w:val="-18"/>
        </w:rPr>
        <w:t> </w:t>
      </w:r>
      <w:r>
        <w:rPr/>
        <w:t>número,</w:t>
      </w:r>
      <w:r>
        <w:rPr>
          <w:spacing w:val="-18"/>
        </w:rPr>
        <w:t> </w:t>
      </w:r>
      <w:r>
        <w:rPr/>
        <w:t>alcance</w:t>
      </w:r>
      <w:r>
        <w:rPr>
          <w:spacing w:val="-18"/>
        </w:rPr>
        <w:t> </w:t>
      </w:r>
      <w:r>
        <w:rPr/>
        <w:t>y</w:t>
      </w:r>
      <w:r>
        <w:rPr>
          <w:spacing w:val="-18"/>
        </w:rPr>
        <w:t> </w:t>
      </w:r>
      <w:r>
        <w:rPr/>
        <w:t>fuerza,</w:t>
      </w:r>
      <w:r>
        <w:rPr>
          <w:spacing w:val="-18"/>
        </w:rPr>
        <w:t> </w:t>
      </w:r>
      <w:r>
        <w:rPr/>
        <w:t>la</w:t>
      </w:r>
      <w:r>
        <w:rPr>
          <w:spacing w:val="-18"/>
        </w:rPr>
        <w:t> </w:t>
      </w:r>
      <w:r>
        <w:rPr/>
        <w:t>situación</w:t>
      </w:r>
      <w:r>
        <w:rPr>
          <w:spacing w:val="-18"/>
        </w:rPr>
        <w:t> </w:t>
      </w:r>
      <w:r>
        <w:rPr>
          <w:spacing w:val="-2"/>
        </w:rPr>
        <w:t>podría </w:t>
      </w:r>
      <w:r>
        <w:rPr/>
        <w:t>invertirse,</w:t>
      </w:r>
      <w:r>
        <w:rPr>
          <w:spacing w:val="-15"/>
        </w:rPr>
        <w:t> </w:t>
      </w:r>
      <w:r>
        <w:rPr/>
        <w:t>y</w:t>
      </w:r>
      <w:r>
        <w:rPr>
          <w:spacing w:val="-15"/>
        </w:rPr>
        <w:t> </w:t>
      </w:r>
      <w:r>
        <w:rPr/>
        <w:t>los</w:t>
      </w:r>
      <w:r>
        <w:rPr>
          <w:spacing w:val="-15"/>
        </w:rPr>
        <w:t> </w:t>
      </w:r>
      <w:r>
        <w:rPr/>
        <w:t>editores</w:t>
      </w:r>
      <w:r>
        <w:rPr>
          <w:spacing w:val="-15"/>
        </w:rPr>
        <w:t> </w:t>
      </w:r>
      <w:r>
        <w:rPr/>
        <w:t>tendrían</w:t>
      </w:r>
      <w:r>
        <w:rPr>
          <w:spacing w:val="-15"/>
        </w:rPr>
        <w:t> </w:t>
      </w:r>
      <w:r>
        <w:rPr/>
        <w:t>que</w:t>
      </w:r>
      <w:r>
        <w:rPr>
          <w:spacing w:val="-15"/>
        </w:rPr>
        <w:t> </w:t>
      </w:r>
      <w:r>
        <w:rPr/>
        <w:t>adaptarse</w:t>
      </w:r>
      <w:r>
        <w:rPr>
          <w:spacing w:val="-15"/>
        </w:rPr>
        <w:t> </w:t>
      </w:r>
      <w:r>
        <w:rPr/>
        <w:t>a</w:t>
      </w:r>
      <w:r>
        <w:rPr>
          <w:spacing w:val="-15"/>
        </w:rPr>
        <w:t> </w:t>
      </w:r>
      <w:r>
        <w:rPr/>
        <w:t>las</w:t>
      </w:r>
      <w:r>
        <w:rPr>
          <w:spacing w:val="-15"/>
        </w:rPr>
        <w:t> </w:t>
      </w:r>
      <w:r>
        <w:rPr/>
        <w:t>políticas</w:t>
      </w:r>
      <w:r>
        <w:rPr>
          <w:spacing w:val="-15"/>
        </w:rPr>
        <w:t> </w:t>
      </w:r>
      <w:r>
        <w:rPr/>
        <w:t>de</w:t>
      </w:r>
      <w:r>
        <w:rPr>
          <w:spacing w:val="-14"/>
        </w:rPr>
        <w:t> </w:t>
      </w:r>
      <w:r>
        <w:rPr>
          <w:spacing w:val="-4"/>
          <w:w w:val="140"/>
          <w:sz w:val="16"/>
        </w:rPr>
        <w:t>oa </w:t>
      </w:r>
      <w:r>
        <w:rPr/>
        <w:t>con</w:t>
      </w:r>
      <w:r>
        <w:rPr>
          <w:spacing w:val="-17"/>
        </w:rPr>
        <w:t> </w:t>
      </w:r>
      <w:r>
        <w:rPr/>
        <w:t>el</w:t>
      </w:r>
      <w:r>
        <w:rPr>
          <w:spacing w:val="-17"/>
        </w:rPr>
        <w:t> </w:t>
      </w:r>
      <w:r>
        <w:rPr/>
        <w:t>fin</w:t>
      </w:r>
      <w:r>
        <w:rPr>
          <w:spacing w:val="-17"/>
        </w:rPr>
        <w:t> </w:t>
      </w:r>
      <w:r>
        <w:rPr/>
        <w:t>de</w:t>
      </w:r>
      <w:r>
        <w:rPr>
          <w:spacing w:val="-17"/>
        </w:rPr>
        <w:t> </w:t>
      </w:r>
      <w:r>
        <w:rPr/>
        <w:t>evitarse</w:t>
      </w:r>
      <w:r>
        <w:rPr>
          <w:spacing w:val="-17"/>
        </w:rPr>
        <w:t> </w:t>
      </w:r>
      <w:r>
        <w:rPr/>
        <w:t>daños</w:t>
      </w:r>
      <w:r>
        <w:rPr>
          <w:spacing w:val="-17"/>
        </w:rPr>
        <w:t> </w:t>
      </w:r>
      <w:r>
        <w:rPr/>
        <w:t>a</w:t>
      </w:r>
      <w:r>
        <w:rPr>
          <w:spacing w:val="-17"/>
        </w:rPr>
        <w:t> </w:t>
      </w:r>
      <w:r>
        <w:rPr/>
        <w:t>sí</w:t>
      </w:r>
      <w:r>
        <w:rPr>
          <w:spacing w:val="-17"/>
        </w:rPr>
        <w:t> </w:t>
      </w:r>
      <w:r>
        <w:rPr/>
        <w:t>mismos</w:t>
      </w:r>
      <w:r>
        <w:rPr>
          <w:spacing w:val="-17"/>
        </w:rPr>
        <w:t> </w:t>
      </w:r>
      <w:r>
        <w:rPr/>
        <w:t>al</w:t>
      </w:r>
      <w:r>
        <w:rPr>
          <w:spacing w:val="-17"/>
        </w:rPr>
        <w:t> </w:t>
      </w:r>
      <w:r>
        <w:rPr/>
        <w:t>rechazar</w:t>
      </w:r>
      <w:r>
        <w:rPr>
          <w:spacing w:val="-17"/>
        </w:rPr>
        <w:t> </w:t>
      </w:r>
      <w:r>
        <w:rPr/>
        <w:t>buenos</w:t>
      </w:r>
      <w:r>
        <w:rPr>
          <w:spacing w:val="-17"/>
        </w:rPr>
        <w:t> </w:t>
      </w:r>
      <w:r>
        <w:rPr/>
        <w:t>trabajos por razones no relacionadas con su</w:t>
      </w:r>
      <w:r>
        <w:rPr>
          <w:spacing w:val="-41"/>
        </w:rPr>
        <w:t> </w:t>
      </w:r>
      <w:r>
        <w:rPr/>
        <w:t>calidad.</w:t>
      </w:r>
      <w:hyperlink r:id="rId462">
        <w:r>
          <w:rPr>
            <w:position w:val="8"/>
            <w:sz w:val="14"/>
          </w:rPr>
          <w:t>19</w:t>
        </w:r>
      </w:hyperlink>
    </w:p>
    <w:p>
      <w:pPr>
        <w:spacing w:after="0" w:line="244" w:lineRule="auto"/>
        <w:jc w:val="both"/>
        <w:rPr>
          <w:sz w:val="14"/>
        </w:rPr>
        <w:sectPr>
          <w:type w:val="continuous"/>
          <w:pgSz w:w="15880" w:h="12480" w:orient="landscape"/>
          <w:pgMar w:top="1160" w:bottom="280" w:left="960" w:right="960"/>
          <w:cols w:num="2" w:equalWidth="0">
            <w:col w:w="6132" w:space="1578"/>
            <w:col w:w="6250"/>
          </w:cols>
        </w:sectPr>
      </w:pPr>
    </w:p>
    <w:p>
      <w:pPr>
        <w:tabs>
          <w:tab w:pos="7827" w:val="left" w:leader="none"/>
          <w:tab w:pos="8556" w:val="left" w:leader="none"/>
        </w:tabs>
        <w:spacing w:before="1"/>
        <w:ind w:left="477" w:right="0" w:firstLine="0"/>
        <w:jc w:val="left"/>
        <w:rPr>
          <w:rFonts w:ascii="Times New Roman" w:hAnsi="Times New Roman"/>
          <w:i/>
          <w:sz w:val="18"/>
        </w:rPr>
      </w:pPr>
      <w:r>
        <w:rPr>
          <w:sz w:val="18"/>
        </w:rPr>
        <w:t>“Open access policy options for funding agencies and universities”, </w:t>
      </w:r>
      <w:r>
        <w:rPr>
          <w:rFonts w:ascii="Times New Roman" w:hAnsi="Times New Roman"/>
          <w:i/>
          <w:w w:val="105"/>
          <w:sz w:val="12"/>
        </w:rPr>
        <w:t>sparc   </w:t>
      </w:r>
      <w:r>
        <w:rPr>
          <w:rFonts w:ascii="Times New Roman" w:hAnsi="Times New Roman"/>
          <w:i/>
          <w:sz w:val="18"/>
        </w:rPr>
        <w:t>Open</w:t>
        <w:tab/>
      </w:r>
      <w:r>
        <w:rPr>
          <w:rFonts w:ascii="Times New Roman" w:hAnsi="Times New Roman"/>
          <w:i/>
          <w:sz w:val="18"/>
          <w:u w:val="single"/>
        </w:rPr>
        <w:t> </w:t>
        <w:tab/>
      </w:r>
    </w:p>
    <w:p>
      <w:pPr>
        <w:spacing w:after="0"/>
        <w:jc w:val="left"/>
        <w:rPr>
          <w:rFonts w:ascii="Times New Roman" w:hAnsi="Times New Roman"/>
          <w:sz w:val="18"/>
        </w:rPr>
        <w:sectPr>
          <w:type w:val="continuous"/>
          <w:pgSz w:w="15880" w:h="12480" w:orient="landscape"/>
          <w:pgMar w:top="1160" w:bottom="280" w:left="960" w:right="960"/>
        </w:sectPr>
      </w:pPr>
    </w:p>
    <w:p>
      <w:pPr>
        <w:spacing w:before="1"/>
        <w:ind w:left="117" w:right="5" w:firstLine="0"/>
        <w:jc w:val="left"/>
        <w:rPr>
          <w:sz w:val="18"/>
        </w:rPr>
      </w:pPr>
      <w:r>
        <w:rPr>
          <w:rFonts w:ascii="Times New Roman"/>
          <w:i/>
          <w:w w:val="95"/>
          <w:sz w:val="18"/>
        </w:rPr>
        <w:t>Access Newsletter</w:t>
      </w:r>
      <w:r>
        <w:rPr>
          <w:w w:val="95"/>
          <w:sz w:val="18"/>
        </w:rPr>
        <w:t>, February 2, 2009.</w:t>
      </w:r>
    </w:p>
    <w:p>
      <w:pPr>
        <w:spacing w:line="244" w:lineRule="auto" w:before="1"/>
        <w:ind w:left="117" w:right="5" w:firstLine="360"/>
        <w:jc w:val="left"/>
        <w:rPr>
          <w:sz w:val="18"/>
        </w:rPr>
      </w:pPr>
      <w:hyperlink r:id="rId338">
        <w:r>
          <w:rPr>
            <w:w w:val="105"/>
            <w:sz w:val="18"/>
          </w:rPr>
          <w:t>http://dash.harvard.edu/bitstream/handle/1/4322589/suber_oaoptions.</w:t>
        </w:r>
      </w:hyperlink>
      <w:r>
        <w:rPr>
          <w:w w:val="105"/>
          <w:sz w:val="18"/>
        </w:rPr>
        <w:t> </w:t>
      </w:r>
      <w:hyperlink r:id="rId338">
        <w:r>
          <w:rPr>
            <w:w w:val="105"/>
            <w:sz w:val="18"/>
          </w:rPr>
          <w:t>html?sequence=1</w:t>
        </w:r>
      </w:hyperlink>
    </w:p>
    <w:p>
      <w:pPr>
        <w:spacing w:before="1"/>
        <w:ind w:left="477" w:right="5" w:firstLine="0"/>
        <w:jc w:val="left"/>
        <w:rPr>
          <w:sz w:val="18"/>
        </w:rPr>
      </w:pPr>
      <w:r>
        <w:rPr>
          <w:sz w:val="18"/>
        </w:rPr>
        <w:t>(2011),</w:t>
      </w:r>
      <w:r>
        <w:rPr>
          <w:spacing w:val="-27"/>
          <w:sz w:val="18"/>
        </w:rPr>
        <w:t> </w:t>
      </w:r>
      <w:r>
        <w:rPr>
          <w:sz w:val="18"/>
        </w:rPr>
        <w:t>“Open</w:t>
      </w:r>
      <w:r>
        <w:rPr>
          <w:spacing w:val="-27"/>
          <w:sz w:val="18"/>
        </w:rPr>
        <w:t> </w:t>
      </w:r>
      <w:r>
        <w:rPr>
          <w:sz w:val="18"/>
        </w:rPr>
        <w:t>access</w:t>
      </w:r>
      <w:r>
        <w:rPr>
          <w:spacing w:val="-27"/>
          <w:sz w:val="18"/>
        </w:rPr>
        <w:t> </w:t>
      </w:r>
      <w:r>
        <w:rPr>
          <w:sz w:val="18"/>
        </w:rPr>
        <w:t>in</w:t>
      </w:r>
      <w:r>
        <w:rPr>
          <w:spacing w:val="-27"/>
          <w:sz w:val="18"/>
        </w:rPr>
        <w:t> </w:t>
      </w:r>
      <w:r>
        <w:rPr>
          <w:sz w:val="18"/>
        </w:rPr>
        <w:t>2010”,</w:t>
      </w:r>
      <w:r>
        <w:rPr>
          <w:spacing w:val="-27"/>
          <w:sz w:val="18"/>
        </w:rPr>
        <w:t> </w:t>
      </w:r>
      <w:r>
        <w:rPr>
          <w:rFonts w:ascii="Times New Roman" w:hAnsi="Times New Roman"/>
          <w:i/>
          <w:w w:val="110"/>
          <w:sz w:val="12"/>
        </w:rPr>
        <w:t>sparc</w:t>
      </w:r>
      <w:r>
        <w:rPr>
          <w:rFonts w:ascii="Times New Roman" w:hAnsi="Times New Roman"/>
          <w:i/>
          <w:spacing w:val="-13"/>
          <w:w w:val="110"/>
          <w:sz w:val="12"/>
        </w:rPr>
        <w:t> </w:t>
      </w:r>
      <w:r>
        <w:rPr>
          <w:rFonts w:ascii="Times New Roman" w:hAnsi="Times New Roman"/>
          <w:i/>
          <w:sz w:val="18"/>
        </w:rPr>
        <w:t>Open</w:t>
      </w:r>
      <w:r>
        <w:rPr>
          <w:rFonts w:ascii="Times New Roman" w:hAnsi="Times New Roman"/>
          <w:i/>
          <w:spacing w:val="-25"/>
          <w:sz w:val="18"/>
        </w:rPr>
        <w:t> </w:t>
      </w:r>
      <w:r>
        <w:rPr>
          <w:rFonts w:ascii="Times New Roman" w:hAnsi="Times New Roman"/>
          <w:i/>
          <w:sz w:val="18"/>
        </w:rPr>
        <w:t>Access</w:t>
      </w:r>
      <w:r>
        <w:rPr>
          <w:rFonts w:ascii="Times New Roman" w:hAnsi="Times New Roman"/>
          <w:i/>
          <w:spacing w:val="-25"/>
          <w:sz w:val="18"/>
        </w:rPr>
        <w:t> </w:t>
      </w:r>
      <w:r>
        <w:rPr>
          <w:rFonts w:ascii="Times New Roman" w:hAnsi="Times New Roman"/>
          <w:i/>
          <w:sz w:val="18"/>
        </w:rPr>
        <w:t>Newsletter</w:t>
      </w:r>
      <w:r>
        <w:rPr>
          <w:sz w:val="18"/>
        </w:rPr>
        <w:t>,</w:t>
      </w:r>
      <w:r>
        <w:rPr>
          <w:spacing w:val="-27"/>
          <w:sz w:val="18"/>
        </w:rPr>
        <w:t> </w:t>
      </w:r>
      <w:r>
        <w:rPr>
          <w:sz w:val="18"/>
        </w:rPr>
        <w:t>January</w:t>
      </w:r>
      <w:r>
        <w:rPr>
          <w:spacing w:val="-27"/>
          <w:sz w:val="18"/>
        </w:rPr>
        <w:t> </w:t>
      </w:r>
      <w:r>
        <w:rPr>
          <w:sz w:val="18"/>
        </w:rPr>
        <w:t>2,</w:t>
      </w:r>
      <w:r>
        <w:rPr>
          <w:spacing w:val="-27"/>
          <w:sz w:val="18"/>
        </w:rPr>
        <w:t> </w:t>
      </w:r>
      <w:r>
        <w:rPr>
          <w:sz w:val="18"/>
        </w:rPr>
        <w:t>2011.</w:t>
      </w:r>
    </w:p>
    <w:p>
      <w:pPr>
        <w:spacing w:line="244" w:lineRule="auto" w:before="1"/>
        <w:ind w:left="117" w:right="5" w:firstLine="360"/>
        <w:jc w:val="left"/>
        <w:rPr>
          <w:sz w:val="18"/>
        </w:rPr>
      </w:pPr>
      <w:hyperlink r:id="rId463">
        <w:r>
          <w:rPr>
            <w:w w:val="105"/>
            <w:sz w:val="18"/>
          </w:rPr>
          <w:t>http://dash.harvard.edu/bitstream/handle/1/4736588/suber_oa2010.</w:t>
        </w:r>
      </w:hyperlink>
      <w:r>
        <w:rPr>
          <w:w w:val="105"/>
          <w:sz w:val="18"/>
        </w:rPr>
        <w:t> </w:t>
      </w:r>
      <w:hyperlink r:id="rId463">
        <w:r>
          <w:rPr>
            <w:w w:val="105"/>
            <w:sz w:val="18"/>
          </w:rPr>
          <w:t>htm?sequence=1</w:t>
        </w:r>
      </w:hyperlink>
    </w:p>
    <w:p>
      <w:pPr>
        <w:spacing w:line="203" w:lineRule="exact" w:before="0"/>
        <w:ind w:left="117" w:right="105" w:firstLine="359"/>
        <w:jc w:val="left"/>
        <w:rPr>
          <w:sz w:val="18"/>
        </w:rPr>
      </w:pPr>
      <w:r>
        <w:rPr/>
        <w:br w:type="column"/>
      </w:r>
      <w:hyperlink r:id="rId464">
        <w:r>
          <w:rPr>
            <w:w w:val="105"/>
            <w:position w:val="6"/>
            <w:sz w:val="10"/>
          </w:rPr>
          <w:t>19</w:t>
        </w:r>
      </w:hyperlink>
      <w:r>
        <w:rPr>
          <w:w w:val="105"/>
          <w:position w:val="6"/>
          <w:sz w:val="10"/>
        </w:rPr>
        <w:t>  </w:t>
      </w:r>
      <w:r>
        <w:rPr>
          <w:w w:val="105"/>
          <w:sz w:val="18"/>
        </w:rPr>
        <w:t>Esta es la razón de por qué las políticas </w:t>
      </w:r>
      <w:r>
        <w:rPr>
          <w:w w:val="140"/>
          <w:sz w:val="12"/>
        </w:rPr>
        <w:t>oa </w:t>
      </w:r>
      <w:r>
        <w:rPr>
          <w:w w:val="105"/>
          <w:sz w:val="18"/>
        </w:rPr>
        <w:t>de las grandes instituciones son</w:t>
      </w:r>
    </w:p>
    <w:p>
      <w:pPr>
        <w:spacing w:line="244" w:lineRule="auto" w:before="4"/>
        <w:ind w:left="117" w:right="114" w:firstLine="0"/>
        <w:jc w:val="both"/>
        <w:rPr>
          <w:sz w:val="18"/>
        </w:rPr>
      </w:pPr>
      <w:r>
        <w:rPr>
          <w:w w:val="105"/>
          <w:sz w:val="18"/>
        </w:rPr>
        <w:t>importantes.</w:t>
      </w:r>
      <w:r>
        <w:rPr>
          <w:spacing w:val="-13"/>
          <w:w w:val="105"/>
          <w:sz w:val="18"/>
        </w:rPr>
        <w:t> </w:t>
      </w:r>
      <w:r>
        <w:rPr>
          <w:w w:val="105"/>
          <w:sz w:val="18"/>
        </w:rPr>
        <w:t>El</w:t>
      </w:r>
      <w:r>
        <w:rPr>
          <w:spacing w:val="23"/>
          <w:w w:val="105"/>
          <w:sz w:val="18"/>
        </w:rPr>
        <w:t> </w:t>
      </w:r>
      <w:r>
        <w:rPr>
          <w:w w:val="145"/>
          <w:sz w:val="12"/>
        </w:rPr>
        <w:t>nih</w:t>
      </w:r>
      <w:r>
        <w:rPr>
          <w:spacing w:val="-10"/>
          <w:w w:val="145"/>
          <w:sz w:val="12"/>
        </w:rPr>
        <w:t> </w:t>
      </w:r>
      <w:r>
        <w:rPr>
          <w:w w:val="105"/>
          <w:sz w:val="18"/>
        </w:rPr>
        <w:t>es</w:t>
      </w:r>
      <w:r>
        <w:rPr>
          <w:spacing w:val="-13"/>
          <w:w w:val="105"/>
          <w:sz w:val="18"/>
        </w:rPr>
        <w:t> </w:t>
      </w:r>
      <w:r>
        <w:rPr>
          <w:w w:val="105"/>
          <w:sz w:val="18"/>
        </w:rPr>
        <w:t>la</w:t>
      </w:r>
      <w:r>
        <w:rPr>
          <w:spacing w:val="24"/>
          <w:w w:val="105"/>
          <w:sz w:val="18"/>
        </w:rPr>
        <w:t> </w:t>
      </w:r>
      <w:r>
        <w:rPr>
          <w:w w:val="105"/>
          <w:sz w:val="18"/>
        </w:rPr>
        <w:t>agencia</w:t>
      </w:r>
      <w:r>
        <w:rPr>
          <w:spacing w:val="-13"/>
          <w:w w:val="105"/>
          <w:sz w:val="18"/>
        </w:rPr>
        <w:t> </w:t>
      </w:r>
      <w:r>
        <w:rPr>
          <w:w w:val="105"/>
          <w:sz w:val="18"/>
        </w:rPr>
        <w:t>de</w:t>
      </w:r>
      <w:r>
        <w:rPr>
          <w:spacing w:val="-13"/>
          <w:w w:val="105"/>
          <w:sz w:val="18"/>
        </w:rPr>
        <w:t> </w:t>
      </w:r>
      <w:r>
        <w:rPr>
          <w:w w:val="105"/>
          <w:sz w:val="18"/>
        </w:rPr>
        <w:t>financiación</w:t>
      </w:r>
      <w:r>
        <w:rPr>
          <w:spacing w:val="24"/>
          <w:w w:val="105"/>
          <w:sz w:val="18"/>
        </w:rPr>
        <w:t> </w:t>
      </w:r>
      <w:r>
        <w:rPr>
          <w:w w:val="105"/>
          <w:sz w:val="18"/>
        </w:rPr>
        <w:t>más</w:t>
      </w:r>
      <w:r>
        <w:rPr>
          <w:spacing w:val="-13"/>
          <w:w w:val="105"/>
          <w:sz w:val="18"/>
        </w:rPr>
        <w:t> </w:t>
      </w:r>
      <w:r>
        <w:rPr>
          <w:w w:val="105"/>
          <w:sz w:val="18"/>
        </w:rPr>
        <w:t>grande</w:t>
      </w:r>
      <w:r>
        <w:rPr>
          <w:spacing w:val="-13"/>
          <w:w w:val="105"/>
          <w:sz w:val="18"/>
        </w:rPr>
        <w:t> </w:t>
      </w:r>
      <w:r>
        <w:rPr>
          <w:w w:val="105"/>
          <w:sz w:val="18"/>
        </w:rPr>
        <w:t>del</w:t>
      </w:r>
      <w:r>
        <w:rPr>
          <w:spacing w:val="-13"/>
          <w:w w:val="105"/>
          <w:sz w:val="18"/>
        </w:rPr>
        <w:t> </w:t>
      </w:r>
      <w:r>
        <w:rPr>
          <w:w w:val="105"/>
          <w:sz w:val="18"/>
        </w:rPr>
        <w:t>mundo</w:t>
      </w:r>
      <w:r>
        <w:rPr>
          <w:spacing w:val="-13"/>
          <w:w w:val="105"/>
          <w:sz w:val="18"/>
        </w:rPr>
        <w:t> </w:t>
      </w:r>
      <w:r>
        <w:rPr>
          <w:w w:val="105"/>
          <w:sz w:val="18"/>
        </w:rPr>
        <w:t>que</w:t>
      </w:r>
      <w:r>
        <w:rPr>
          <w:spacing w:val="-13"/>
          <w:w w:val="105"/>
          <w:sz w:val="18"/>
        </w:rPr>
        <w:t> </w:t>
      </w:r>
      <w:r>
        <w:rPr>
          <w:w w:val="105"/>
          <w:sz w:val="18"/>
        </w:rPr>
        <w:t>financia proyectos de investigación. Las editoriales no pueden permitirse rechazar autores cuya</w:t>
      </w:r>
      <w:r>
        <w:rPr>
          <w:spacing w:val="-10"/>
          <w:w w:val="105"/>
          <w:sz w:val="18"/>
        </w:rPr>
        <w:t> </w:t>
      </w:r>
      <w:r>
        <w:rPr>
          <w:w w:val="105"/>
          <w:sz w:val="18"/>
        </w:rPr>
        <w:t>investigación</w:t>
      </w:r>
      <w:r>
        <w:rPr>
          <w:spacing w:val="-10"/>
          <w:w w:val="105"/>
          <w:sz w:val="18"/>
        </w:rPr>
        <w:t> </w:t>
      </w:r>
      <w:r>
        <w:rPr>
          <w:w w:val="105"/>
          <w:sz w:val="18"/>
        </w:rPr>
        <w:t>esté</w:t>
      </w:r>
      <w:r>
        <w:rPr>
          <w:spacing w:val="-10"/>
          <w:w w:val="105"/>
          <w:sz w:val="18"/>
        </w:rPr>
        <w:t> </w:t>
      </w:r>
      <w:r>
        <w:rPr>
          <w:w w:val="105"/>
          <w:sz w:val="18"/>
        </w:rPr>
        <w:t>financiada</w:t>
      </w:r>
      <w:r>
        <w:rPr>
          <w:spacing w:val="-10"/>
          <w:w w:val="105"/>
          <w:sz w:val="18"/>
        </w:rPr>
        <w:t> </w:t>
      </w:r>
      <w:r>
        <w:rPr>
          <w:w w:val="105"/>
          <w:sz w:val="18"/>
        </w:rPr>
        <w:t>por</w:t>
      </w:r>
      <w:r>
        <w:rPr>
          <w:spacing w:val="-10"/>
          <w:w w:val="105"/>
          <w:sz w:val="18"/>
        </w:rPr>
        <w:t> </w:t>
      </w:r>
      <w:r>
        <w:rPr>
          <w:w w:val="105"/>
          <w:sz w:val="18"/>
        </w:rPr>
        <w:t>el</w:t>
      </w:r>
      <w:r>
        <w:rPr>
          <w:spacing w:val="-10"/>
          <w:w w:val="105"/>
          <w:sz w:val="18"/>
        </w:rPr>
        <w:t> </w:t>
      </w:r>
      <w:r>
        <w:rPr>
          <w:w w:val="145"/>
          <w:sz w:val="12"/>
        </w:rPr>
        <w:t>nih</w:t>
      </w:r>
      <w:r>
        <w:rPr>
          <w:w w:val="145"/>
          <w:sz w:val="18"/>
        </w:rPr>
        <w:t>,</w:t>
      </w:r>
      <w:r>
        <w:rPr>
          <w:spacing w:val="-29"/>
          <w:w w:val="145"/>
          <w:sz w:val="18"/>
        </w:rPr>
        <w:t> </w:t>
      </w:r>
      <w:r>
        <w:rPr>
          <w:w w:val="105"/>
          <w:sz w:val="18"/>
        </w:rPr>
        <w:t>el</w:t>
      </w:r>
      <w:r>
        <w:rPr>
          <w:spacing w:val="-10"/>
          <w:w w:val="105"/>
          <w:sz w:val="18"/>
        </w:rPr>
        <w:t> </w:t>
      </w:r>
      <w:r>
        <w:rPr>
          <w:w w:val="105"/>
          <w:sz w:val="18"/>
        </w:rPr>
        <w:t>resultado</w:t>
      </w:r>
      <w:r>
        <w:rPr>
          <w:spacing w:val="-10"/>
          <w:w w:val="105"/>
          <w:sz w:val="18"/>
        </w:rPr>
        <w:t> </w:t>
      </w:r>
      <w:r>
        <w:rPr>
          <w:w w:val="105"/>
          <w:sz w:val="18"/>
        </w:rPr>
        <w:t>es</w:t>
      </w:r>
      <w:r>
        <w:rPr>
          <w:spacing w:val="-10"/>
          <w:w w:val="105"/>
          <w:sz w:val="18"/>
        </w:rPr>
        <w:t> </w:t>
      </w:r>
      <w:r>
        <w:rPr>
          <w:w w:val="105"/>
          <w:sz w:val="18"/>
        </w:rPr>
        <w:t>que</w:t>
      </w:r>
      <w:r>
        <w:rPr>
          <w:spacing w:val="-10"/>
          <w:w w:val="105"/>
          <w:sz w:val="18"/>
        </w:rPr>
        <w:t> </w:t>
      </w:r>
      <w:r>
        <w:rPr>
          <w:w w:val="105"/>
          <w:sz w:val="18"/>
        </w:rPr>
        <w:t>las</w:t>
      </w:r>
      <w:r>
        <w:rPr>
          <w:spacing w:val="-10"/>
          <w:w w:val="105"/>
          <w:sz w:val="18"/>
        </w:rPr>
        <w:t> </w:t>
      </w:r>
      <w:r>
        <w:rPr>
          <w:w w:val="105"/>
          <w:sz w:val="18"/>
        </w:rPr>
        <w:t>editoriales</w:t>
      </w:r>
      <w:r>
        <w:rPr>
          <w:spacing w:val="-10"/>
          <w:w w:val="105"/>
          <w:sz w:val="18"/>
        </w:rPr>
        <w:t> </w:t>
      </w:r>
      <w:r>
        <w:rPr>
          <w:w w:val="105"/>
          <w:sz w:val="18"/>
        </w:rPr>
        <w:t>se</w:t>
      </w:r>
      <w:r>
        <w:rPr>
          <w:spacing w:val="-10"/>
          <w:w w:val="105"/>
          <w:sz w:val="18"/>
        </w:rPr>
        <w:t> </w:t>
      </w:r>
      <w:r>
        <w:rPr>
          <w:w w:val="105"/>
          <w:sz w:val="18"/>
        </w:rPr>
        <w:t>han adaptado al mandato </w:t>
      </w:r>
      <w:r>
        <w:rPr>
          <w:w w:val="145"/>
          <w:sz w:val="12"/>
        </w:rPr>
        <w:t>oa </w:t>
      </w:r>
      <w:r>
        <w:rPr>
          <w:w w:val="105"/>
          <w:sz w:val="18"/>
        </w:rPr>
        <w:t>del </w:t>
      </w:r>
      <w:r>
        <w:rPr>
          <w:w w:val="145"/>
          <w:sz w:val="12"/>
        </w:rPr>
        <w:t>nih </w:t>
      </w:r>
      <w:r>
        <w:rPr>
          <w:w w:val="105"/>
          <w:sz w:val="18"/>
        </w:rPr>
        <w:t>al</w:t>
      </w:r>
      <w:r>
        <w:rPr>
          <w:spacing w:val="6"/>
          <w:w w:val="105"/>
          <w:sz w:val="18"/>
        </w:rPr>
        <w:t> </w:t>
      </w:r>
      <w:r>
        <w:rPr>
          <w:w w:val="105"/>
          <w:sz w:val="18"/>
        </w:rPr>
        <w:t>100%.</w:t>
      </w:r>
    </w:p>
    <w:p>
      <w:pPr>
        <w:spacing w:before="1"/>
        <w:ind w:left="477" w:right="105" w:firstLine="0"/>
        <w:jc w:val="left"/>
        <w:rPr>
          <w:sz w:val="18"/>
        </w:rPr>
      </w:pPr>
      <w:hyperlink r:id="rId428">
        <w:r>
          <w:rPr>
            <w:w w:val="105"/>
            <w:sz w:val="18"/>
          </w:rPr>
          <w:t>http://oad.simmons.edu/oadwiki/Publisher_policies_on_</w:t>
        </w:r>
        <w:r>
          <w:rPr>
            <w:w w:val="105"/>
            <w:sz w:val="12"/>
          </w:rPr>
          <w:t>nih</w:t>
        </w:r>
        <w:r>
          <w:rPr>
            <w:w w:val="105"/>
            <w:sz w:val="18"/>
          </w:rPr>
          <w:t>-funded_authors</w:t>
        </w:r>
      </w:hyperlink>
    </w:p>
    <w:p>
      <w:pPr>
        <w:spacing w:after="0"/>
        <w:jc w:val="left"/>
        <w:rPr>
          <w:sz w:val="18"/>
        </w:rPr>
        <w:sectPr>
          <w:type w:val="continuous"/>
          <w:pgSz w:w="15880" w:h="12480" w:orient="landscape"/>
          <w:pgMar w:top="1160" w:bottom="280" w:left="960" w:right="960"/>
          <w:cols w:num="2" w:equalWidth="0">
            <w:col w:w="6142" w:space="1568"/>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ListParagraph"/>
        <w:numPr>
          <w:ilvl w:val="2"/>
          <w:numId w:val="9"/>
        </w:numPr>
        <w:tabs>
          <w:tab w:pos="753" w:val="left" w:leader="none"/>
        </w:tabs>
        <w:spacing w:line="244" w:lineRule="auto" w:before="17" w:after="0"/>
        <w:ind w:left="117" w:right="0" w:firstLine="360"/>
        <w:jc w:val="both"/>
        <w:rPr>
          <w:sz w:val="24"/>
        </w:rPr>
      </w:pPr>
      <w:r>
        <w:rPr>
          <w:spacing w:val="-3"/>
          <w:w w:val="105"/>
          <w:sz w:val="24"/>
        </w:rPr>
        <w:t>Hoy </w:t>
      </w:r>
      <w:r>
        <w:rPr>
          <w:w w:val="105"/>
          <w:sz w:val="24"/>
        </w:rPr>
        <w:t>en día, un mandato </w:t>
      </w:r>
      <w:r>
        <w:rPr>
          <w:spacing w:val="-3"/>
          <w:w w:val="140"/>
          <w:sz w:val="17"/>
        </w:rPr>
        <w:t>oa </w:t>
      </w:r>
      <w:r>
        <w:rPr>
          <w:w w:val="105"/>
          <w:sz w:val="24"/>
        </w:rPr>
        <w:t>por la vía dorada limitaría  la libertad de los investigadores para enviar sus trabajos a las revistas</w:t>
      </w:r>
      <w:r>
        <w:rPr>
          <w:spacing w:val="-35"/>
          <w:w w:val="105"/>
          <w:sz w:val="24"/>
        </w:rPr>
        <w:t> </w:t>
      </w:r>
      <w:r>
        <w:rPr>
          <w:w w:val="105"/>
          <w:sz w:val="24"/>
        </w:rPr>
        <w:t>de</w:t>
      </w:r>
      <w:r>
        <w:rPr>
          <w:spacing w:val="-35"/>
          <w:w w:val="105"/>
          <w:sz w:val="24"/>
        </w:rPr>
        <w:t> </w:t>
      </w:r>
      <w:r>
        <w:rPr>
          <w:w w:val="105"/>
          <w:sz w:val="24"/>
        </w:rPr>
        <w:t>su</w:t>
      </w:r>
      <w:r>
        <w:rPr>
          <w:spacing w:val="-35"/>
          <w:w w:val="105"/>
          <w:sz w:val="24"/>
        </w:rPr>
        <w:t> </w:t>
      </w:r>
      <w:r>
        <w:rPr>
          <w:w w:val="105"/>
          <w:sz w:val="24"/>
        </w:rPr>
        <w:t>elección.</w:t>
      </w:r>
      <w:r>
        <w:rPr>
          <w:spacing w:val="-35"/>
          <w:w w:val="105"/>
          <w:sz w:val="24"/>
        </w:rPr>
        <w:t> </w:t>
      </w:r>
      <w:r>
        <w:rPr>
          <w:spacing w:val="-4"/>
          <w:w w:val="105"/>
          <w:sz w:val="24"/>
        </w:rPr>
        <w:t>Pero</w:t>
      </w:r>
      <w:r>
        <w:rPr>
          <w:spacing w:val="-35"/>
          <w:w w:val="105"/>
          <w:sz w:val="24"/>
        </w:rPr>
        <w:t> </w:t>
      </w:r>
      <w:r>
        <w:rPr>
          <w:w w:val="105"/>
          <w:sz w:val="24"/>
        </w:rPr>
        <w:t>eso</w:t>
      </w:r>
      <w:r>
        <w:rPr>
          <w:spacing w:val="-35"/>
          <w:w w:val="105"/>
          <w:sz w:val="24"/>
        </w:rPr>
        <w:t> </w:t>
      </w:r>
      <w:r>
        <w:rPr>
          <w:w w:val="105"/>
          <w:sz w:val="24"/>
        </w:rPr>
        <w:t>es</w:t>
      </w:r>
      <w:r>
        <w:rPr>
          <w:spacing w:val="-35"/>
          <w:w w:val="105"/>
          <w:sz w:val="24"/>
        </w:rPr>
        <w:t> </w:t>
      </w:r>
      <w:r>
        <w:rPr>
          <w:w w:val="105"/>
          <w:sz w:val="24"/>
        </w:rPr>
        <w:t>porque</w:t>
      </w:r>
      <w:r>
        <w:rPr>
          <w:spacing w:val="-35"/>
          <w:w w:val="105"/>
          <w:sz w:val="24"/>
        </w:rPr>
        <w:t> </w:t>
      </w:r>
      <w:r>
        <w:rPr>
          <w:w w:val="105"/>
          <w:sz w:val="24"/>
        </w:rPr>
        <w:t>sólo</w:t>
      </w:r>
      <w:r>
        <w:rPr>
          <w:spacing w:val="-35"/>
          <w:w w:val="105"/>
          <w:sz w:val="24"/>
        </w:rPr>
        <w:t> </w:t>
      </w:r>
      <w:r>
        <w:rPr>
          <w:w w:val="105"/>
          <w:sz w:val="24"/>
        </w:rPr>
        <w:t>25%</w:t>
      </w:r>
      <w:r>
        <w:rPr>
          <w:spacing w:val="-35"/>
          <w:w w:val="105"/>
          <w:sz w:val="24"/>
        </w:rPr>
        <w:t> </w:t>
      </w:r>
      <w:r>
        <w:rPr>
          <w:w w:val="105"/>
          <w:sz w:val="24"/>
        </w:rPr>
        <w:t>de</w:t>
      </w:r>
      <w:r>
        <w:rPr>
          <w:spacing w:val="-35"/>
          <w:w w:val="105"/>
          <w:sz w:val="24"/>
        </w:rPr>
        <w:t> </w:t>
      </w:r>
      <w:r>
        <w:rPr>
          <w:w w:val="105"/>
          <w:sz w:val="24"/>
        </w:rPr>
        <w:t>las</w:t>
      </w:r>
      <w:r>
        <w:rPr>
          <w:spacing w:val="-35"/>
          <w:w w:val="105"/>
          <w:sz w:val="24"/>
        </w:rPr>
        <w:t> </w:t>
      </w:r>
      <w:r>
        <w:rPr>
          <w:w w:val="105"/>
          <w:sz w:val="24"/>
        </w:rPr>
        <w:t>revistas especializadas son </w:t>
      </w:r>
      <w:r>
        <w:rPr>
          <w:w w:val="140"/>
          <w:sz w:val="16"/>
        </w:rPr>
        <w:t>oa</w:t>
      </w:r>
      <w:r>
        <w:rPr>
          <w:w w:val="140"/>
          <w:sz w:val="24"/>
        </w:rPr>
        <w:t>. </w:t>
      </w:r>
      <w:r>
        <w:rPr>
          <w:w w:val="105"/>
          <w:sz w:val="24"/>
        </w:rPr>
        <w:t>Como este porcentaje crece, entonces la intrusión en la libertad académica causada por un mandato </w:t>
      </w:r>
      <w:r>
        <w:rPr>
          <w:spacing w:val="-3"/>
          <w:w w:val="140"/>
          <w:sz w:val="16"/>
        </w:rPr>
        <w:t>oa </w:t>
      </w:r>
      <w:r>
        <w:rPr>
          <w:w w:val="105"/>
          <w:sz w:val="24"/>
        </w:rPr>
        <w:t>oro, disminuiría. En algún momento, incluso los más celosos defensores</w:t>
      </w:r>
      <w:r>
        <w:rPr>
          <w:spacing w:val="55"/>
          <w:w w:val="105"/>
          <w:sz w:val="24"/>
        </w:rPr>
        <w:t> </w:t>
      </w:r>
      <w:r>
        <w:rPr>
          <w:w w:val="105"/>
          <w:sz w:val="24"/>
        </w:rPr>
        <w:t>de</w:t>
      </w:r>
      <w:r>
        <w:rPr>
          <w:spacing w:val="55"/>
          <w:w w:val="105"/>
          <w:sz w:val="24"/>
        </w:rPr>
        <w:t> </w:t>
      </w:r>
      <w:r>
        <w:rPr>
          <w:w w:val="105"/>
          <w:sz w:val="24"/>
        </w:rPr>
        <w:t>la</w:t>
      </w:r>
      <w:r>
        <w:rPr>
          <w:spacing w:val="55"/>
          <w:w w:val="105"/>
          <w:sz w:val="24"/>
        </w:rPr>
        <w:t> </w:t>
      </w:r>
      <w:r>
        <w:rPr>
          <w:w w:val="105"/>
          <w:sz w:val="24"/>
        </w:rPr>
        <w:t>libertad</w:t>
      </w:r>
      <w:r>
        <w:rPr>
          <w:spacing w:val="55"/>
          <w:w w:val="105"/>
          <w:sz w:val="24"/>
        </w:rPr>
        <w:t> </w:t>
      </w:r>
      <w:r>
        <w:rPr>
          <w:w w:val="105"/>
          <w:sz w:val="24"/>
        </w:rPr>
        <w:t>de</w:t>
      </w:r>
      <w:r>
        <w:rPr>
          <w:spacing w:val="55"/>
          <w:w w:val="105"/>
          <w:sz w:val="24"/>
        </w:rPr>
        <w:t> </w:t>
      </w:r>
      <w:r>
        <w:rPr>
          <w:w w:val="105"/>
          <w:sz w:val="24"/>
        </w:rPr>
        <w:t>cátedra,</w:t>
      </w:r>
      <w:r>
        <w:rPr>
          <w:spacing w:val="55"/>
          <w:w w:val="105"/>
          <w:sz w:val="24"/>
        </w:rPr>
        <w:t> </w:t>
      </w:r>
      <w:r>
        <w:rPr>
          <w:w w:val="105"/>
          <w:sz w:val="24"/>
        </w:rPr>
        <w:t>pueden</w:t>
      </w:r>
      <w:r>
        <w:rPr>
          <w:spacing w:val="55"/>
          <w:w w:val="105"/>
          <w:sz w:val="24"/>
        </w:rPr>
        <w:t> </w:t>
      </w:r>
      <w:r>
        <w:rPr>
          <w:w w:val="105"/>
          <w:sz w:val="24"/>
        </w:rPr>
        <w:t>pensar</w:t>
      </w:r>
      <w:r>
        <w:rPr>
          <w:spacing w:val="55"/>
          <w:w w:val="105"/>
          <w:sz w:val="24"/>
        </w:rPr>
        <w:t> </w:t>
      </w:r>
      <w:r>
        <w:rPr>
          <w:w w:val="105"/>
          <w:sz w:val="24"/>
        </w:rPr>
        <w:t>que</w:t>
      </w:r>
      <w:r>
        <w:rPr>
          <w:spacing w:val="55"/>
          <w:w w:val="105"/>
          <w:sz w:val="24"/>
        </w:rPr>
        <w:t> </w:t>
      </w:r>
      <w:r>
        <w:rPr>
          <w:w w:val="105"/>
          <w:sz w:val="24"/>
        </w:rPr>
        <w:t>la</w:t>
      </w:r>
    </w:p>
    <w:p>
      <w:pPr>
        <w:pStyle w:val="BodyText"/>
        <w:spacing w:line="244" w:lineRule="auto" w:before="16"/>
        <w:ind w:left="117" w:right="114"/>
        <w:jc w:val="both"/>
        <w:rPr>
          <w:sz w:val="14"/>
        </w:rPr>
      </w:pPr>
      <w:r>
        <w:rPr/>
        <w:br w:type="column"/>
      </w:r>
      <w:r>
        <w:rPr>
          <w:w w:val="105"/>
        </w:rPr>
        <w:t>mandatos verdes en general se extienden más rápidamente que los mandatos oro, y que las políticas con retención de</w:t>
      </w:r>
      <w:r>
        <w:rPr>
          <w:spacing w:val="-28"/>
          <w:w w:val="105"/>
        </w:rPr>
        <w:t> </w:t>
      </w:r>
      <w:r>
        <w:rPr>
          <w:w w:val="105"/>
        </w:rPr>
        <w:t>derechos con</w:t>
      </w:r>
      <w:r>
        <w:rPr>
          <w:spacing w:val="-13"/>
          <w:w w:val="105"/>
        </w:rPr>
        <w:t> </w:t>
      </w:r>
      <w:r>
        <w:rPr>
          <w:w w:val="105"/>
        </w:rPr>
        <w:t>opciones</w:t>
      </w:r>
      <w:r>
        <w:rPr>
          <w:spacing w:val="-13"/>
          <w:w w:val="105"/>
        </w:rPr>
        <w:t> </w:t>
      </w:r>
      <w:r>
        <w:rPr>
          <w:w w:val="105"/>
        </w:rPr>
        <w:t>de</w:t>
      </w:r>
      <w:r>
        <w:rPr>
          <w:spacing w:val="-13"/>
          <w:w w:val="105"/>
        </w:rPr>
        <w:t> </w:t>
      </w:r>
      <w:r>
        <w:rPr>
          <w:w w:val="105"/>
        </w:rPr>
        <w:t>exención</w:t>
      </w:r>
      <w:r>
        <w:rPr>
          <w:spacing w:val="-13"/>
          <w:w w:val="105"/>
        </w:rPr>
        <w:t> </w:t>
      </w:r>
      <w:r>
        <w:rPr>
          <w:w w:val="105"/>
        </w:rPr>
        <w:t>se</w:t>
      </w:r>
      <w:r>
        <w:rPr>
          <w:spacing w:val="-13"/>
          <w:w w:val="105"/>
        </w:rPr>
        <w:t> </w:t>
      </w:r>
      <w:r>
        <w:rPr>
          <w:w w:val="105"/>
        </w:rPr>
        <w:t>expanden</w:t>
      </w:r>
      <w:r>
        <w:rPr>
          <w:spacing w:val="-13"/>
          <w:w w:val="105"/>
        </w:rPr>
        <w:t> </w:t>
      </w:r>
      <w:r>
        <w:rPr>
          <w:w w:val="105"/>
        </w:rPr>
        <w:t>más</w:t>
      </w:r>
      <w:r>
        <w:rPr>
          <w:spacing w:val="-13"/>
          <w:w w:val="105"/>
        </w:rPr>
        <w:t> </w:t>
      </w:r>
      <w:r>
        <w:rPr>
          <w:w w:val="105"/>
        </w:rPr>
        <w:t>rápidamente</w:t>
      </w:r>
      <w:r>
        <w:rPr>
          <w:spacing w:val="-13"/>
          <w:w w:val="105"/>
        </w:rPr>
        <w:t> </w:t>
      </w:r>
      <w:r>
        <w:rPr>
          <w:w w:val="105"/>
        </w:rPr>
        <w:t>que</w:t>
      </w:r>
      <w:r>
        <w:rPr>
          <w:spacing w:val="-13"/>
          <w:w w:val="105"/>
        </w:rPr>
        <w:t> </w:t>
      </w:r>
      <w:r>
        <w:rPr>
          <w:w w:val="105"/>
        </w:rPr>
        <w:t>las políticas</w:t>
      </w:r>
      <w:r>
        <w:rPr>
          <w:spacing w:val="-16"/>
          <w:w w:val="105"/>
        </w:rPr>
        <w:t> </w:t>
      </w:r>
      <w:r>
        <w:rPr>
          <w:w w:val="105"/>
        </w:rPr>
        <w:t>con</w:t>
      </w:r>
      <w:r>
        <w:rPr>
          <w:spacing w:val="-16"/>
          <w:w w:val="105"/>
        </w:rPr>
        <w:t> </w:t>
      </w:r>
      <w:r>
        <w:rPr>
          <w:w w:val="105"/>
        </w:rPr>
        <w:t>retención</w:t>
      </w:r>
      <w:r>
        <w:rPr>
          <w:spacing w:val="-16"/>
          <w:w w:val="105"/>
        </w:rPr>
        <w:t> </w:t>
      </w:r>
      <w:r>
        <w:rPr>
          <w:w w:val="105"/>
        </w:rPr>
        <w:t>de</w:t>
      </w:r>
      <w:r>
        <w:rPr>
          <w:spacing w:val="-16"/>
          <w:w w:val="105"/>
        </w:rPr>
        <w:t> </w:t>
      </w:r>
      <w:r>
        <w:rPr>
          <w:w w:val="105"/>
        </w:rPr>
        <w:t>derechos</w:t>
      </w:r>
      <w:r>
        <w:rPr>
          <w:spacing w:val="-16"/>
          <w:w w:val="105"/>
        </w:rPr>
        <w:t> </w:t>
      </w:r>
      <w:r>
        <w:rPr>
          <w:w w:val="105"/>
        </w:rPr>
        <w:t>que</w:t>
      </w:r>
      <w:r>
        <w:rPr>
          <w:spacing w:val="-16"/>
          <w:w w:val="105"/>
        </w:rPr>
        <w:t> </w:t>
      </w:r>
      <w:r>
        <w:rPr>
          <w:w w:val="105"/>
        </w:rPr>
        <w:t>no</w:t>
      </w:r>
      <w:r>
        <w:rPr>
          <w:spacing w:val="-16"/>
          <w:w w:val="105"/>
        </w:rPr>
        <w:t> </w:t>
      </w:r>
      <w:r>
        <w:rPr>
          <w:w w:val="105"/>
        </w:rPr>
        <w:t>incluyen</w:t>
      </w:r>
      <w:r>
        <w:rPr>
          <w:spacing w:val="-16"/>
          <w:w w:val="105"/>
        </w:rPr>
        <w:t> </w:t>
      </w:r>
      <w:r>
        <w:rPr>
          <w:w w:val="105"/>
        </w:rPr>
        <w:t>opciones</w:t>
      </w:r>
      <w:r>
        <w:rPr>
          <w:spacing w:val="-16"/>
          <w:w w:val="105"/>
        </w:rPr>
        <w:t> </w:t>
      </w:r>
      <w:r>
        <w:rPr>
          <w:w w:val="105"/>
        </w:rPr>
        <w:t>de exención. Sin embargo, hay un crecimiento modesto en uno de estos</w:t>
      </w:r>
      <w:r>
        <w:rPr>
          <w:spacing w:val="-42"/>
          <w:w w:val="105"/>
        </w:rPr>
        <w:t> </w:t>
      </w:r>
      <w:r>
        <w:rPr>
          <w:w w:val="105"/>
        </w:rPr>
        <w:t>frentes:</w:t>
      </w:r>
      <w:r>
        <w:rPr>
          <w:spacing w:val="-42"/>
          <w:w w:val="105"/>
        </w:rPr>
        <w:t> </w:t>
      </w:r>
      <w:r>
        <w:rPr>
          <w:w w:val="105"/>
        </w:rPr>
        <w:t>mandatos</w:t>
      </w:r>
      <w:r>
        <w:rPr>
          <w:spacing w:val="-42"/>
          <w:w w:val="105"/>
        </w:rPr>
        <w:t> </w:t>
      </w:r>
      <w:r>
        <w:rPr>
          <w:w w:val="105"/>
        </w:rPr>
        <w:t>libres</w:t>
      </w:r>
      <w:r>
        <w:rPr>
          <w:spacing w:val="-42"/>
          <w:w w:val="105"/>
        </w:rPr>
        <w:t> </w:t>
      </w:r>
      <w:r>
        <w:rPr>
          <w:w w:val="105"/>
        </w:rPr>
        <w:t>y</w:t>
      </w:r>
      <w:r>
        <w:rPr>
          <w:spacing w:val="-42"/>
          <w:w w:val="105"/>
        </w:rPr>
        <w:t> </w:t>
      </w:r>
      <w:r>
        <w:rPr>
          <w:w w:val="105"/>
        </w:rPr>
        <w:t>verdes.</w:t>
      </w:r>
      <w:hyperlink r:id="rId465">
        <w:r>
          <w:rPr>
            <w:w w:val="105"/>
            <w:position w:val="8"/>
            <w:sz w:val="14"/>
          </w:rPr>
          <w:t>20</w:t>
        </w:r>
      </w:hyperlink>
    </w:p>
    <w:p>
      <w:pPr>
        <w:spacing w:after="0" w:line="244" w:lineRule="auto"/>
        <w:jc w:val="both"/>
        <w:rPr>
          <w:sz w:val="14"/>
        </w:rPr>
        <w:sectPr>
          <w:type w:val="continuous"/>
          <w:pgSz w:w="15880" w:h="12480" w:orient="landscape"/>
          <w:pgMar w:top="1160" w:bottom="280" w:left="960" w:right="960"/>
          <w:cols w:num="2" w:equalWidth="0">
            <w:col w:w="6128" w:space="1582"/>
            <w:col w:w="6250"/>
          </w:cols>
        </w:sectPr>
      </w:pPr>
    </w:p>
    <w:p>
      <w:pPr>
        <w:pStyle w:val="BodyText"/>
        <w:tabs>
          <w:tab w:pos="7827" w:val="left" w:leader="none"/>
          <w:tab w:pos="8556" w:val="left" w:leader="none"/>
        </w:tabs>
        <w:spacing w:line="286" w:lineRule="exact" w:before="1"/>
        <w:ind w:left="117"/>
      </w:pPr>
      <w:r>
        <w:rPr/>
        <w:t>intrusión es insignificante. En principio podría ser cero,  </w:t>
      </w:r>
      <w:r>
        <w:rPr>
          <w:spacing w:val="40"/>
        </w:rPr>
        <w:t> </w:t>
      </w:r>
      <w:r>
        <w:rPr/>
        <w:t>aunque,</w:t>
        <w:tab/>
      </w:r>
      <w:r>
        <w:rPr>
          <w:w w:val="96"/>
          <w:u w:val="single"/>
        </w:rPr>
        <w:t> </w:t>
      </w:r>
      <w:r>
        <w:rPr>
          <w:u w:val="single"/>
        </w:rPr>
        <w:tab/>
      </w:r>
    </w:p>
    <w:p>
      <w:pPr>
        <w:spacing w:line="118" w:lineRule="exact" w:before="0"/>
        <w:ind w:left="8187" w:right="0" w:firstLine="0"/>
        <w:jc w:val="left"/>
        <w:rPr>
          <w:sz w:val="18"/>
        </w:rPr>
      </w:pPr>
      <w:hyperlink r:id="rId466">
        <w:r>
          <w:rPr>
            <w:w w:val="105"/>
            <w:position w:val="6"/>
            <w:sz w:val="10"/>
          </w:rPr>
          <w:t>20</w:t>
        </w:r>
      </w:hyperlink>
      <w:r>
        <w:rPr>
          <w:w w:val="105"/>
          <w:position w:val="6"/>
          <w:sz w:val="10"/>
        </w:rPr>
        <w:t> </w:t>
      </w:r>
      <w:r>
        <w:rPr>
          <w:w w:val="105"/>
          <w:sz w:val="18"/>
        </w:rPr>
        <w:t>El </w:t>
      </w:r>
      <w:r>
        <w:rPr>
          <w:w w:val="130"/>
          <w:sz w:val="12"/>
        </w:rPr>
        <w:t>uk </w:t>
      </w:r>
      <w:r>
        <w:rPr>
          <w:w w:val="105"/>
          <w:sz w:val="18"/>
        </w:rPr>
        <w:t>PubMed Central </w:t>
      </w:r>
      <w:r>
        <w:rPr>
          <w:w w:val="130"/>
          <w:sz w:val="18"/>
        </w:rPr>
        <w:t>(</w:t>
      </w:r>
      <w:r>
        <w:rPr>
          <w:w w:val="130"/>
          <w:sz w:val="12"/>
        </w:rPr>
        <w:t>ukPmC</w:t>
      </w:r>
      <w:r>
        <w:rPr>
          <w:w w:val="130"/>
          <w:sz w:val="18"/>
        </w:rPr>
        <w:t>) </w:t>
      </w:r>
      <w:r>
        <w:rPr>
          <w:w w:val="105"/>
          <w:sz w:val="18"/>
        </w:rPr>
        <w:t>informó que el porcentaje de depósitos anuales</w:t>
      </w:r>
    </w:p>
    <w:p>
      <w:pPr>
        <w:spacing w:after="0" w:line="118" w:lineRule="exact"/>
        <w:jc w:val="left"/>
        <w:rPr>
          <w:sz w:val="18"/>
        </w:rPr>
        <w:sectPr>
          <w:type w:val="continuous"/>
          <w:pgSz w:w="15880" w:h="12480" w:orient="landscape"/>
          <w:pgMar w:top="1160" w:bottom="280" w:left="960" w:right="960"/>
        </w:sectPr>
      </w:pPr>
    </w:p>
    <w:p>
      <w:pPr>
        <w:pStyle w:val="BodyText"/>
        <w:spacing w:line="230" w:lineRule="exact"/>
        <w:ind w:left="117" w:right="-8"/>
      </w:pPr>
      <w:r>
        <w:rPr>
          <w:w w:val="105"/>
        </w:rPr>
        <w:t>por</w:t>
      </w:r>
      <w:r>
        <w:rPr>
          <w:spacing w:val="-16"/>
          <w:w w:val="105"/>
        </w:rPr>
        <w:t> </w:t>
      </w:r>
      <w:r>
        <w:rPr>
          <w:w w:val="105"/>
        </w:rPr>
        <w:t>supuesto,</w:t>
      </w:r>
      <w:r>
        <w:rPr>
          <w:spacing w:val="-16"/>
          <w:w w:val="105"/>
        </w:rPr>
        <w:t> </w:t>
      </w:r>
      <w:r>
        <w:rPr>
          <w:w w:val="105"/>
        </w:rPr>
        <w:t>cuando</w:t>
      </w:r>
      <w:r>
        <w:rPr>
          <w:spacing w:val="-16"/>
          <w:w w:val="105"/>
        </w:rPr>
        <w:t> </w:t>
      </w:r>
      <w:r>
        <w:rPr>
          <w:w w:val="105"/>
        </w:rPr>
        <w:t>la</w:t>
      </w:r>
      <w:r>
        <w:rPr>
          <w:spacing w:val="-16"/>
          <w:w w:val="105"/>
        </w:rPr>
        <w:t> </w:t>
      </w:r>
      <w:r>
        <w:rPr>
          <w:w w:val="105"/>
        </w:rPr>
        <w:t>intrusión</w:t>
      </w:r>
      <w:r>
        <w:rPr>
          <w:spacing w:val="-16"/>
          <w:w w:val="105"/>
        </w:rPr>
        <w:t> </w:t>
      </w:r>
      <w:r>
        <w:rPr>
          <w:w w:val="105"/>
        </w:rPr>
        <w:t>es</w:t>
      </w:r>
      <w:r>
        <w:rPr>
          <w:spacing w:val="-16"/>
          <w:w w:val="105"/>
        </w:rPr>
        <w:t> </w:t>
      </w:r>
      <w:r>
        <w:rPr>
          <w:w w:val="105"/>
        </w:rPr>
        <w:t>igual</w:t>
      </w:r>
      <w:r>
        <w:rPr>
          <w:spacing w:val="-16"/>
          <w:w w:val="105"/>
        </w:rPr>
        <w:t> </w:t>
      </w:r>
      <w:r>
        <w:rPr>
          <w:w w:val="105"/>
        </w:rPr>
        <w:t>a</w:t>
      </w:r>
      <w:r>
        <w:rPr>
          <w:spacing w:val="-16"/>
          <w:w w:val="105"/>
        </w:rPr>
        <w:t> </w:t>
      </w:r>
      <w:r>
        <w:rPr>
          <w:w w:val="105"/>
        </w:rPr>
        <w:t>cero,</w:t>
      </w:r>
      <w:r>
        <w:rPr>
          <w:spacing w:val="-16"/>
          <w:w w:val="105"/>
        </w:rPr>
        <w:t> </w:t>
      </w:r>
      <w:r>
        <w:rPr>
          <w:w w:val="105"/>
        </w:rPr>
        <w:t>y</w:t>
      </w:r>
      <w:r>
        <w:rPr>
          <w:spacing w:val="-16"/>
          <w:w w:val="105"/>
        </w:rPr>
        <w:t> </w:t>
      </w:r>
      <w:r>
        <w:rPr>
          <w:w w:val="105"/>
        </w:rPr>
        <w:t>los</w:t>
      </w:r>
      <w:r>
        <w:rPr>
          <w:spacing w:val="-16"/>
          <w:w w:val="105"/>
        </w:rPr>
        <w:t> </w:t>
      </w:r>
      <w:r>
        <w:rPr>
          <w:w w:val="105"/>
        </w:rPr>
        <w:t>mandatos</w:t>
      </w:r>
    </w:p>
    <w:p>
      <w:pPr>
        <w:pStyle w:val="BodyText"/>
        <w:spacing w:line="244" w:lineRule="auto" w:before="6"/>
        <w:ind w:left="117" w:right="-8"/>
      </w:pPr>
      <w:r>
        <w:rPr>
          <w:w w:val="140"/>
          <w:sz w:val="16"/>
        </w:rPr>
        <w:t>oa </w:t>
      </w:r>
      <w:r>
        <w:rPr>
          <w:w w:val="105"/>
        </w:rPr>
        <w:t>oro no representan una amenaza, entonces estos mandatos </w:t>
      </w:r>
      <w:r>
        <w:rPr/>
        <w:t>serían innecesarios.</w:t>
      </w:r>
    </w:p>
    <w:p>
      <w:pPr>
        <w:pStyle w:val="ListParagraph"/>
        <w:numPr>
          <w:ilvl w:val="2"/>
          <w:numId w:val="9"/>
        </w:numPr>
        <w:tabs>
          <w:tab w:pos="740" w:val="left" w:leader="none"/>
        </w:tabs>
        <w:spacing w:line="244" w:lineRule="auto" w:before="1" w:after="0"/>
        <w:ind w:left="117" w:right="0" w:firstLine="360"/>
        <w:jc w:val="both"/>
        <w:rPr>
          <w:sz w:val="24"/>
        </w:rPr>
      </w:pPr>
      <w:r>
        <w:rPr>
          <w:spacing w:val="-3"/>
          <w:sz w:val="24"/>
        </w:rPr>
        <w:t>Hoy </w:t>
      </w:r>
      <w:r>
        <w:rPr>
          <w:sz w:val="24"/>
        </w:rPr>
        <w:t>en día, el profesorado que vota por un mandato </w:t>
      </w:r>
      <w:r>
        <w:rPr>
          <w:spacing w:val="-3"/>
          <w:w w:val="140"/>
          <w:sz w:val="16"/>
        </w:rPr>
        <w:t>oa  </w:t>
      </w:r>
      <w:r>
        <w:rPr>
          <w:sz w:val="24"/>
        </w:rPr>
        <w:t>con retención de derechos quiere que incluya la opción de poder quedar exento de su cumplimiento, y cuando esta opción existe  su voto tiende a ser unánime. </w:t>
      </w:r>
      <w:r>
        <w:rPr>
          <w:spacing w:val="-4"/>
          <w:sz w:val="24"/>
        </w:rPr>
        <w:t>Pero </w:t>
      </w:r>
      <w:r>
        <w:rPr>
          <w:sz w:val="24"/>
        </w:rPr>
        <w:t>hay varias circunstancias que pueden hacer que para los facultativos sea más atractivo excluir las exenciones o hacer que sea difícil su obtención. </w:t>
      </w:r>
      <w:r>
        <w:rPr>
          <w:spacing w:val="-3"/>
          <w:sz w:val="24"/>
        </w:rPr>
        <w:t>Una </w:t>
      </w:r>
      <w:r>
        <w:rPr>
          <w:sz w:val="24"/>
        </w:rPr>
        <w:t>se trata de un cambio de mentalidad del profesorado que hace que el acceso a la investigación sea más urgente que ser indulgentes con los editores que erigen barreras de acceso. Otra es un aumento significativo de las políticas editoriales de acceso abierto verde, que otorga a prácticamente a todos los autores –y no sólo a la mayor parte– el permiso general para el </w:t>
      </w:r>
      <w:r>
        <w:rPr>
          <w:spacing w:val="-3"/>
          <w:w w:val="140"/>
          <w:sz w:val="16"/>
        </w:rPr>
        <w:t>oa </w:t>
      </w:r>
      <w:r>
        <w:rPr>
          <w:sz w:val="24"/>
        </w:rPr>
        <w:t>verde. En el primer </w:t>
      </w:r>
      <w:r>
        <w:rPr>
          <w:w w:val="97"/>
          <w:sz w:val="24"/>
        </w:rPr>
        <w:t>caso,</w:t>
      </w:r>
      <w:r>
        <w:rPr>
          <w:sz w:val="24"/>
        </w:rPr>
        <w:t> </w:t>
      </w:r>
      <w:r>
        <w:rPr>
          <w:spacing w:val="-32"/>
          <w:sz w:val="24"/>
        </w:rPr>
        <w:t> </w:t>
      </w:r>
      <w:r>
        <w:rPr>
          <w:w w:val="94"/>
          <w:sz w:val="24"/>
        </w:rPr>
        <w:t>el</w:t>
      </w:r>
      <w:r>
        <w:rPr>
          <w:sz w:val="24"/>
        </w:rPr>
        <w:t> </w:t>
      </w:r>
      <w:r>
        <w:rPr>
          <w:spacing w:val="-32"/>
          <w:sz w:val="24"/>
        </w:rPr>
        <w:t> </w:t>
      </w:r>
      <w:r>
        <w:rPr>
          <w:w w:val="107"/>
          <w:sz w:val="24"/>
        </w:rPr>
        <w:t>p</w:t>
      </w:r>
      <w:r>
        <w:rPr>
          <w:spacing w:val="-2"/>
          <w:w w:val="107"/>
          <w:sz w:val="24"/>
        </w:rPr>
        <w:t>r</w:t>
      </w:r>
      <w:r>
        <w:rPr>
          <w:w w:val="100"/>
          <w:sz w:val="24"/>
        </w:rPr>
        <w:t>ofesorado</w:t>
      </w:r>
      <w:r>
        <w:rPr>
          <w:sz w:val="24"/>
        </w:rPr>
        <w:t> </w:t>
      </w:r>
      <w:r>
        <w:rPr>
          <w:spacing w:val="-32"/>
          <w:sz w:val="24"/>
        </w:rPr>
        <w:t> </w:t>
      </w:r>
      <w:r>
        <w:rPr>
          <w:w w:val="103"/>
          <w:sz w:val="24"/>
        </w:rPr>
        <w:t>puede</w:t>
      </w:r>
      <w:r>
        <w:rPr>
          <w:sz w:val="24"/>
        </w:rPr>
        <w:t> </w:t>
      </w:r>
      <w:r>
        <w:rPr>
          <w:spacing w:val="-32"/>
          <w:sz w:val="24"/>
        </w:rPr>
        <w:t> </w:t>
      </w:r>
      <w:r>
        <w:rPr>
          <w:spacing w:val="-10"/>
          <w:w w:val="40"/>
          <w:sz w:val="24"/>
        </w:rPr>
        <w:t>“</w:t>
      </w:r>
      <w:r>
        <w:rPr>
          <w:spacing w:val="-2"/>
          <w:w w:val="91"/>
          <w:sz w:val="24"/>
        </w:rPr>
        <w:t>v</w:t>
      </w:r>
      <w:r>
        <w:rPr>
          <w:w w:val="104"/>
          <w:sz w:val="24"/>
        </w:rPr>
        <w:t>otar</w:t>
      </w:r>
      <w:r>
        <w:rPr>
          <w:sz w:val="24"/>
        </w:rPr>
        <w:t> </w:t>
      </w:r>
      <w:r>
        <w:rPr>
          <w:spacing w:val="-32"/>
          <w:sz w:val="24"/>
        </w:rPr>
        <w:t> </w:t>
      </w:r>
      <w:r>
        <w:rPr>
          <w:w w:val="104"/>
          <w:sz w:val="24"/>
        </w:rPr>
        <w:t>con</w:t>
      </w:r>
      <w:r>
        <w:rPr>
          <w:sz w:val="24"/>
        </w:rPr>
        <w:t> </w:t>
      </w:r>
      <w:r>
        <w:rPr>
          <w:spacing w:val="-32"/>
          <w:sz w:val="24"/>
        </w:rPr>
        <w:t> </w:t>
      </w:r>
      <w:r>
        <w:rPr>
          <w:w w:val="96"/>
          <w:sz w:val="24"/>
        </w:rPr>
        <w:t>sus</w:t>
      </w:r>
      <w:r>
        <w:rPr>
          <w:sz w:val="24"/>
        </w:rPr>
        <w:t> </w:t>
      </w:r>
      <w:r>
        <w:rPr>
          <w:spacing w:val="-32"/>
          <w:sz w:val="24"/>
        </w:rPr>
        <w:t> </w:t>
      </w:r>
      <w:r>
        <w:rPr>
          <w:w w:val="97"/>
          <w:sz w:val="24"/>
        </w:rPr>
        <w:t>envío</w:t>
      </w:r>
      <w:r>
        <w:rPr>
          <w:spacing w:val="-10"/>
          <w:w w:val="97"/>
          <w:sz w:val="24"/>
        </w:rPr>
        <w:t>s</w:t>
      </w:r>
      <w:r>
        <w:rPr>
          <w:w w:val="40"/>
          <w:sz w:val="24"/>
        </w:rPr>
        <w:t>”</w:t>
      </w:r>
      <w:r>
        <w:rPr>
          <w:sz w:val="24"/>
        </w:rPr>
        <w:t> </w:t>
      </w:r>
      <w:r>
        <w:rPr>
          <w:spacing w:val="-32"/>
          <w:sz w:val="24"/>
        </w:rPr>
        <w:t> </w:t>
      </w:r>
      <w:r>
        <w:rPr>
          <w:w w:val="93"/>
          <w:sz w:val="24"/>
        </w:rPr>
        <w:t>y</w:t>
      </w:r>
      <w:r>
        <w:rPr>
          <w:sz w:val="24"/>
        </w:rPr>
        <w:t> </w:t>
      </w:r>
      <w:r>
        <w:rPr>
          <w:spacing w:val="-32"/>
          <w:sz w:val="24"/>
        </w:rPr>
        <w:t> </w:t>
      </w:r>
      <w:r>
        <w:rPr>
          <w:w w:val="96"/>
          <w:sz w:val="24"/>
        </w:rPr>
        <w:t>alejarse</w:t>
      </w:r>
      <w:r>
        <w:rPr>
          <w:sz w:val="24"/>
        </w:rPr>
        <w:t> </w:t>
      </w:r>
      <w:r>
        <w:rPr>
          <w:spacing w:val="-32"/>
          <w:sz w:val="24"/>
        </w:rPr>
        <w:t> </w:t>
      </w:r>
      <w:r>
        <w:rPr>
          <w:w w:val="102"/>
          <w:sz w:val="24"/>
        </w:rPr>
        <w:t>de </w:t>
      </w:r>
      <w:r>
        <w:rPr>
          <w:sz w:val="24"/>
        </w:rPr>
        <w:t>los editores que no permiten el </w:t>
      </w:r>
      <w:r>
        <w:rPr>
          <w:spacing w:val="-3"/>
          <w:w w:val="140"/>
          <w:sz w:val="16"/>
        </w:rPr>
        <w:t>oa </w:t>
      </w:r>
      <w:r>
        <w:rPr>
          <w:sz w:val="24"/>
        </w:rPr>
        <w:t>verde. En el segundo caso, los investigadores casi nunca tratarían con esos editores. En el primer caso, en pocas ocasiones solicitarían la exención, y en la segunda pocas</w:t>
      </w:r>
      <w:r>
        <w:rPr>
          <w:spacing w:val="-19"/>
          <w:sz w:val="24"/>
        </w:rPr>
        <w:t> </w:t>
      </w:r>
      <w:r>
        <w:rPr>
          <w:sz w:val="24"/>
        </w:rPr>
        <w:t>veces</w:t>
      </w:r>
      <w:r>
        <w:rPr>
          <w:spacing w:val="-19"/>
          <w:sz w:val="24"/>
        </w:rPr>
        <w:t> </w:t>
      </w:r>
      <w:r>
        <w:rPr>
          <w:sz w:val="24"/>
        </w:rPr>
        <w:t>necesitarían</w:t>
      </w:r>
      <w:r>
        <w:rPr>
          <w:spacing w:val="-19"/>
          <w:sz w:val="24"/>
        </w:rPr>
        <w:t> </w:t>
      </w:r>
      <w:r>
        <w:rPr>
          <w:sz w:val="24"/>
        </w:rPr>
        <w:t>exenciones.</w:t>
      </w:r>
    </w:p>
    <w:p>
      <w:pPr>
        <w:pStyle w:val="BodyText"/>
        <w:spacing w:line="244" w:lineRule="auto" w:before="1"/>
        <w:ind w:left="117" w:firstLine="360"/>
        <w:jc w:val="both"/>
      </w:pPr>
      <w:r>
        <w:rPr/>
        <w:t>Es</w:t>
      </w:r>
      <w:r>
        <w:rPr>
          <w:spacing w:val="-9"/>
        </w:rPr>
        <w:t> </w:t>
      </w:r>
      <w:r>
        <w:rPr/>
        <w:t>comprensible</w:t>
      </w:r>
      <w:r>
        <w:rPr>
          <w:spacing w:val="-9"/>
        </w:rPr>
        <w:t> </w:t>
      </w:r>
      <w:r>
        <w:rPr/>
        <w:t>que</w:t>
      </w:r>
      <w:r>
        <w:rPr>
          <w:spacing w:val="-9"/>
        </w:rPr>
        <w:t> </w:t>
      </w:r>
      <w:r>
        <w:rPr/>
        <w:t>los</w:t>
      </w:r>
      <w:r>
        <w:rPr>
          <w:spacing w:val="-9"/>
        </w:rPr>
        <w:t> </w:t>
      </w:r>
      <w:r>
        <w:rPr/>
        <w:t>mandatos</w:t>
      </w:r>
      <w:r>
        <w:rPr>
          <w:spacing w:val="-9"/>
        </w:rPr>
        <w:t> </w:t>
      </w:r>
      <w:r>
        <w:rPr/>
        <w:t>gratis</w:t>
      </w:r>
      <w:r>
        <w:rPr>
          <w:spacing w:val="-9"/>
        </w:rPr>
        <w:t> </w:t>
      </w:r>
      <w:r>
        <w:rPr/>
        <w:t>y</w:t>
      </w:r>
      <w:r>
        <w:rPr>
          <w:spacing w:val="-9"/>
        </w:rPr>
        <w:t> </w:t>
      </w:r>
      <w:r>
        <w:rPr/>
        <w:t>verdes</w:t>
      </w:r>
      <w:r>
        <w:rPr>
          <w:spacing w:val="-9"/>
        </w:rPr>
        <w:t> </w:t>
      </w:r>
      <w:r>
        <w:rPr/>
        <w:t>se</w:t>
      </w:r>
      <w:r>
        <w:rPr>
          <w:spacing w:val="-9"/>
        </w:rPr>
        <w:t> </w:t>
      </w:r>
      <w:r>
        <w:rPr/>
        <w:t>extienden más</w:t>
      </w:r>
      <w:r>
        <w:rPr>
          <w:spacing w:val="48"/>
        </w:rPr>
        <w:t> </w:t>
      </w:r>
      <w:r>
        <w:rPr/>
        <w:t>rápidamente</w:t>
      </w:r>
      <w:r>
        <w:rPr>
          <w:spacing w:val="48"/>
        </w:rPr>
        <w:t> </w:t>
      </w:r>
      <w:r>
        <w:rPr/>
        <w:t>que</w:t>
      </w:r>
      <w:r>
        <w:rPr>
          <w:spacing w:val="48"/>
        </w:rPr>
        <w:t> </w:t>
      </w:r>
      <w:r>
        <w:rPr/>
        <w:t>los</w:t>
      </w:r>
      <w:r>
        <w:rPr>
          <w:spacing w:val="48"/>
        </w:rPr>
        <w:t> </w:t>
      </w:r>
      <w:r>
        <w:rPr/>
        <w:t>mandatos</w:t>
      </w:r>
      <w:r>
        <w:rPr>
          <w:spacing w:val="48"/>
        </w:rPr>
        <w:t> </w:t>
      </w:r>
      <w:r>
        <w:rPr/>
        <w:t>libres</w:t>
      </w:r>
      <w:r>
        <w:rPr>
          <w:spacing w:val="48"/>
        </w:rPr>
        <w:t> </w:t>
      </w:r>
      <w:r>
        <w:rPr/>
        <w:t>y</w:t>
      </w:r>
      <w:r>
        <w:rPr>
          <w:spacing w:val="48"/>
        </w:rPr>
        <w:t> </w:t>
      </w:r>
      <w:r>
        <w:rPr/>
        <w:t>verdes,</w:t>
      </w:r>
      <w:r>
        <w:rPr>
          <w:spacing w:val="48"/>
        </w:rPr>
        <w:t> </w:t>
      </w:r>
      <w:r>
        <w:rPr/>
        <w:t>y</w:t>
      </w:r>
      <w:r>
        <w:rPr>
          <w:spacing w:val="48"/>
        </w:rPr>
        <w:t> </w:t>
      </w:r>
      <w:r>
        <w:rPr/>
        <w:t>que</w:t>
      </w:r>
      <w:r>
        <w:rPr>
          <w:spacing w:val="48"/>
        </w:rPr>
        <w:t> </w:t>
      </w:r>
      <w:r>
        <w:rPr/>
        <w:t>los</w:t>
      </w:r>
    </w:p>
    <w:p>
      <w:pPr>
        <w:spacing w:before="94"/>
        <w:ind w:left="117" w:right="115" w:firstLine="0"/>
        <w:jc w:val="both"/>
        <w:rPr>
          <w:sz w:val="18"/>
        </w:rPr>
      </w:pPr>
      <w:r>
        <w:rPr/>
        <w:br w:type="column"/>
      </w:r>
      <w:r>
        <w:rPr>
          <w:w w:val="105"/>
          <w:sz w:val="18"/>
        </w:rPr>
        <w:t>que</w:t>
      </w:r>
      <w:r>
        <w:rPr>
          <w:spacing w:val="-17"/>
          <w:w w:val="105"/>
          <w:sz w:val="18"/>
        </w:rPr>
        <w:t> </w:t>
      </w:r>
      <w:r>
        <w:rPr>
          <w:w w:val="105"/>
          <w:sz w:val="18"/>
        </w:rPr>
        <w:t>eran</w:t>
      </w:r>
      <w:r>
        <w:rPr>
          <w:spacing w:val="-17"/>
          <w:w w:val="105"/>
          <w:sz w:val="18"/>
        </w:rPr>
        <w:t> </w:t>
      </w:r>
      <w:r>
        <w:rPr>
          <w:w w:val="105"/>
          <w:sz w:val="18"/>
        </w:rPr>
        <w:t>de</w:t>
      </w:r>
      <w:r>
        <w:rPr>
          <w:spacing w:val="-17"/>
          <w:w w:val="105"/>
          <w:sz w:val="18"/>
        </w:rPr>
        <w:t> </w:t>
      </w:r>
      <w:r>
        <w:rPr>
          <w:w w:val="105"/>
          <w:sz w:val="18"/>
        </w:rPr>
        <w:t>acceso</w:t>
      </w:r>
      <w:r>
        <w:rPr>
          <w:spacing w:val="-17"/>
          <w:w w:val="105"/>
          <w:sz w:val="18"/>
        </w:rPr>
        <w:t> </w:t>
      </w:r>
      <w:r>
        <w:rPr>
          <w:w w:val="105"/>
          <w:sz w:val="18"/>
        </w:rPr>
        <w:t>abierto</w:t>
      </w:r>
      <w:r>
        <w:rPr>
          <w:spacing w:val="-17"/>
          <w:w w:val="105"/>
          <w:sz w:val="18"/>
        </w:rPr>
        <w:t> </w:t>
      </w:r>
      <w:r>
        <w:rPr>
          <w:rFonts w:ascii="Times New Roman" w:hAnsi="Times New Roman"/>
          <w:i/>
          <w:w w:val="105"/>
          <w:sz w:val="18"/>
        </w:rPr>
        <w:t>libre</w:t>
      </w:r>
      <w:r>
        <w:rPr>
          <w:rFonts w:ascii="Times New Roman" w:hAnsi="Times New Roman"/>
          <w:i/>
          <w:spacing w:val="-16"/>
          <w:w w:val="105"/>
          <w:sz w:val="18"/>
        </w:rPr>
        <w:t> </w:t>
      </w:r>
      <w:r>
        <w:rPr>
          <w:w w:val="105"/>
          <w:sz w:val="18"/>
        </w:rPr>
        <w:t>y</w:t>
      </w:r>
      <w:r>
        <w:rPr>
          <w:spacing w:val="-17"/>
          <w:w w:val="105"/>
          <w:sz w:val="18"/>
        </w:rPr>
        <w:t> </w:t>
      </w:r>
      <w:r>
        <w:rPr>
          <w:w w:val="105"/>
          <w:sz w:val="18"/>
        </w:rPr>
        <w:t>no</w:t>
      </w:r>
      <w:r>
        <w:rPr>
          <w:spacing w:val="-17"/>
          <w:w w:val="105"/>
          <w:sz w:val="18"/>
        </w:rPr>
        <w:t> </w:t>
      </w:r>
      <w:r>
        <w:rPr>
          <w:w w:val="105"/>
          <w:sz w:val="18"/>
        </w:rPr>
        <w:t>meramente</w:t>
      </w:r>
      <w:r>
        <w:rPr>
          <w:spacing w:val="-17"/>
          <w:w w:val="105"/>
          <w:sz w:val="18"/>
        </w:rPr>
        <w:t> </w:t>
      </w:r>
      <w:r>
        <w:rPr>
          <w:w w:val="105"/>
          <w:sz w:val="18"/>
        </w:rPr>
        <w:t>gratis,</w:t>
      </w:r>
      <w:r>
        <w:rPr>
          <w:spacing w:val="-17"/>
          <w:w w:val="105"/>
          <w:sz w:val="18"/>
        </w:rPr>
        <w:t> </w:t>
      </w:r>
      <w:r>
        <w:rPr>
          <w:w w:val="105"/>
          <w:sz w:val="18"/>
        </w:rPr>
        <w:t>aumentó</w:t>
      </w:r>
      <w:r>
        <w:rPr>
          <w:spacing w:val="-17"/>
          <w:w w:val="105"/>
          <w:sz w:val="18"/>
        </w:rPr>
        <w:t> </w:t>
      </w:r>
      <w:r>
        <w:rPr>
          <w:w w:val="105"/>
          <w:sz w:val="18"/>
        </w:rPr>
        <w:t>de</w:t>
      </w:r>
      <w:r>
        <w:rPr>
          <w:spacing w:val="-17"/>
          <w:w w:val="105"/>
          <w:sz w:val="18"/>
        </w:rPr>
        <w:t> </w:t>
      </w:r>
      <w:r>
        <w:rPr>
          <w:w w:val="105"/>
          <w:sz w:val="18"/>
        </w:rPr>
        <w:t>7%</w:t>
      </w:r>
      <w:r>
        <w:rPr>
          <w:spacing w:val="-17"/>
          <w:w w:val="105"/>
          <w:sz w:val="18"/>
        </w:rPr>
        <w:t> </w:t>
      </w:r>
      <w:r>
        <w:rPr>
          <w:w w:val="105"/>
          <w:sz w:val="18"/>
        </w:rPr>
        <w:t>en</w:t>
      </w:r>
      <w:r>
        <w:rPr>
          <w:spacing w:val="-17"/>
          <w:w w:val="105"/>
          <w:sz w:val="18"/>
        </w:rPr>
        <w:t> </w:t>
      </w:r>
      <w:r>
        <w:rPr>
          <w:w w:val="105"/>
          <w:sz w:val="18"/>
        </w:rPr>
        <w:t>2001</w:t>
      </w:r>
      <w:r>
        <w:rPr>
          <w:spacing w:val="-17"/>
          <w:w w:val="105"/>
          <w:sz w:val="18"/>
        </w:rPr>
        <w:t> </w:t>
      </w:r>
      <w:r>
        <w:rPr>
          <w:w w:val="105"/>
          <w:sz w:val="18"/>
        </w:rPr>
        <w:t>a</w:t>
      </w:r>
      <w:r>
        <w:rPr>
          <w:spacing w:val="-17"/>
          <w:w w:val="105"/>
          <w:sz w:val="18"/>
        </w:rPr>
        <w:t> </w:t>
      </w:r>
      <w:r>
        <w:rPr>
          <w:w w:val="105"/>
          <w:sz w:val="18"/>
        </w:rPr>
        <w:t>33% en</w:t>
      </w:r>
      <w:r>
        <w:rPr>
          <w:spacing w:val="-1"/>
          <w:w w:val="105"/>
          <w:sz w:val="18"/>
        </w:rPr>
        <w:t> </w:t>
      </w:r>
      <w:r>
        <w:rPr>
          <w:w w:val="105"/>
          <w:sz w:val="18"/>
        </w:rPr>
        <w:t>2009.</w:t>
      </w:r>
    </w:p>
    <w:p>
      <w:pPr>
        <w:spacing w:line="244" w:lineRule="auto" w:before="4"/>
        <w:ind w:left="477" w:right="115" w:firstLine="0"/>
        <w:jc w:val="left"/>
        <w:rPr>
          <w:sz w:val="18"/>
        </w:rPr>
      </w:pPr>
      <w:hyperlink r:id="rId467">
        <w:r>
          <w:rPr>
            <w:spacing w:val="-6"/>
            <w:w w:val="105"/>
            <w:sz w:val="18"/>
          </w:rPr>
          <w:t>http://ukpmc.blogspot.com/2011/04/increasing-amount-of-content-in-ukpmc.html</w:t>
        </w:r>
      </w:hyperlink>
      <w:r>
        <w:rPr>
          <w:spacing w:val="-6"/>
          <w:w w:val="105"/>
          <w:sz w:val="18"/>
        </w:rPr>
        <w:t>   </w:t>
      </w:r>
      <w:r>
        <w:rPr>
          <w:w w:val="105"/>
          <w:sz w:val="18"/>
        </w:rPr>
        <w:t>En 2010 se aprobaron siete mandatos que requerían algún grado de </w:t>
      </w:r>
      <w:r>
        <w:rPr>
          <w:w w:val="135"/>
          <w:sz w:val="12"/>
        </w:rPr>
        <w:t>oa </w:t>
      </w:r>
      <w:r>
        <w:rPr>
          <w:w w:val="105"/>
          <w:sz w:val="18"/>
        </w:rPr>
        <w:t>libre:</w:t>
      </w:r>
      <w:r>
        <w:rPr>
          <w:spacing w:val="27"/>
          <w:w w:val="105"/>
          <w:sz w:val="18"/>
        </w:rPr>
        <w:t> </w:t>
      </w:r>
      <w:r>
        <w:rPr>
          <w:w w:val="105"/>
          <w:sz w:val="18"/>
        </w:rPr>
        <w:t>la</w:t>
      </w:r>
    </w:p>
    <w:p>
      <w:pPr>
        <w:spacing w:line="244" w:lineRule="auto" w:before="0"/>
        <w:ind w:left="117" w:right="114" w:firstLine="0"/>
        <w:jc w:val="both"/>
        <w:rPr>
          <w:sz w:val="18"/>
        </w:rPr>
      </w:pPr>
      <w:r>
        <w:rPr>
          <w:sz w:val="18"/>
        </w:rPr>
        <w:t>Library Faculty at Arizona State </w:t>
      </w:r>
      <w:r>
        <w:rPr>
          <w:spacing w:val="-3"/>
          <w:sz w:val="18"/>
        </w:rPr>
        <w:t>University, </w:t>
      </w:r>
      <w:r>
        <w:rPr>
          <w:sz w:val="18"/>
        </w:rPr>
        <w:t>Australian National </w:t>
      </w:r>
      <w:r>
        <w:rPr>
          <w:spacing w:val="-3"/>
          <w:sz w:val="18"/>
        </w:rPr>
        <w:t>University, </w:t>
      </w:r>
      <w:r>
        <w:rPr>
          <w:sz w:val="18"/>
        </w:rPr>
        <w:t>Harvard </w:t>
      </w:r>
      <w:r>
        <w:rPr>
          <w:spacing w:val="-3"/>
          <w:w w:val="96"/>
          <w:sz w:val="18"/>
        </w:rPr>
        <w:t>B</w:t>
      </w:r>
      <w:r>
        <w:rPr>
          <w:w w:val="98"/>
          <w:sz w:val="18"/>
        </w:rPr>
        <w:t>usiness</w:t>
      </w:r>
      <w:r>
        <w:rPr>
          <w:spacing w:val="-11"/>
          <w:sz w:val="18"/>
        </w:rPr>
        <w:t> </w:t>
      </w:r>
      <w:r>
        <w:rPr>
          <w:w w:val="100"/>
          <w:sz w:val="18"/>
        </w:rPr>
        <w:t>School,</w:t>
      </w:r>
      <w:r>
        <w:rPr>
          <w:spacing w:val="-11"/>
          <w:sz w:val="18"/>
        </w:rPr>
        <w:t> </w:t>
      </w:r>
      <w:r>
        <w:rPr>
          <w:spacing w:val="-2"/>
          <w:w w:val="118"/>
          <w:sz w:val="18"/>
        </w:rPr>
        <w:t>H</w:t>
      </w:r>
      <w:r>
        <w:rPr>
          <w:w w:val="100"/>
          <w:sz w:val="18"/>
        </w:rPr>
        <w:t>a</w:t>
      </w:r>
      <w:r>
        <w:rPr>
          <w:spacing w:val="3"/>
          <w:w w:val="100"/>
          <w:sz w:val="18"/>
        </w:rPr>
        <w:t>r</w:t>
      </w:r>
      <w:r>
        <w:rPr>
          <w:spacing w:val="-2"/>
          <w:w w:val="91"/>
          <w:sz w:val="18"/>
        </w:rPr>
        <w:t>v</w:t>
      </w:r>
      <w:r>
        <w:rPr>
          <w:w w:val="100"/>
          <w:sz w:val="18"/>
        </w:rPr>
        <w:t>a</w:t>
      </w:r>
      <w:r>
        <w:rPr>
          <w:spacing w:val="-3"/>
          <w:w w:val="100"/>
          <w:sz w:val="18"/>
        </w:rPr>
        <w:t>r</w:t>
      </w:r>
      <w:r>
        <w:rPr>
          <w:w w:val="108"/>
          <w:sz w:val="18"/>
        </w:rPr>
        <w:t>d</w:t>
      </w:r>
      <w:r>
        <w:rPr>
          <w:spacing w:val="-11"/>
          <w:sz w:val="18"/>
        </w:rPr>
        <w:t> </w:t>
      </w:r>
      <w:r>
        <w:rPr>
          <w:spacing w:val="-3"/>
          <w:w w:val="115"/>
          <w:sz w:val="18"/>
        </w:rPr>
        <w:t>D</w:t>
      </w:r>
      <w:r>
        <w:rPr>
          <w:w w:val="100"/>
          <w:sz w:val="18"/>
        </w:rPr>
        <w:t>ivinity</w:t>
      </w:r>
      <w:r>
        <w:rPr>
          <w:spacing w:val="-11"/>
          <w:sz w:val="18"/>
        </w:rPr>
        <w:t> </w:t>
      </w:r>
      <w:r>
        <w:rPr>
          <w:w w:val="100"/>
          <w:sz w:val="18"/>
        </w:rPr>
        <w:t>School,</w:t>
      </w:r>
      <w:r>
        <w:rPr>
          <w:spacing w:val="-11"/>
          <w:sz w:val="18"/>
        </w:rPr>
        <w:t> </w:t>
      </w:r>
      <w:r>
        <w:rPr>
          <w:spacing w:val="-7"/>
          <w:w w:val="110"/>
          <w:sz w:val="18"/>
        </w:rPr>
        <w:t>U</w:t>
      </w:r>
      <w:r>
        <w:rPr>
          <w:w w:val="101"/>
          <w:sz w:val="18"/>
        </w:rPr>
        <w:t>ni</w:t>
      </w:r>
      <w:r>
        <w:rPr>
          <w:spacing w:val="-2"/>
          <w:w w:val="101"/>
          <w:sz w:val="18"/>
        </w:rPr>
        <w:t>v</w:t>
      </w:r>
      <w:r>
        <w:rPr>
          <w:w w:val="98"/>
          <w:sz w:val="18"/>
        </w:rPr>
        <w:t>ersity</w:t>
      </w:r>
      <w:r>
        <w:rPr>
          <w:spacing w:val="-11"/>
          <w:sz w:val="18"/>
        </w:rPr>
        <w:t> </w:t>
      </w:r>
      <w:r>
        <w:rPr>
          <w:w w:val="99"/>
          <w:sz w:val="18"/>
        </w:rPr>
        <w:t>of</w:t>
      </w:r>
      <w:r>
        <w:rPr>
          <w:spacing w:val="-11"/>
          <w:sz w:val="18"/>
        </w:rPr>
        <w:t> </w:t>
      </w:r>
      <w:r>
        <w:rPr>
          <w:spacing w:val="-3"/>
          <w:w w:val="93"/>
          <w:sz w:val="18"/>
        </w:rPr>
        <w:t>S</w:t>
      </w:r>
      <w:r>
        <w:rPr>
          <w:w w:val="96"/>
          <w:sz w:val="18"/>
        </w:rPr>
        <w:t>assari,</w:t>
      </w:r>
      <w:r>
        <w:rPr>
          <w:spacing w:val="-11"/>
          <w:sz w:val="18"/>
        </w:rPr>
        <w:t> </w:t>
      </w:r>
      <w:r>
        <w:rPr>
          <w:spacing w:val="-6"/>
          <w:w w:val="93"/>
          <w:sz w:val="18"/>
        </w:rPr>
        <w:t>S</w:t>
      </w:r>
      <w:r>
        <w:rPr>
          <w:spacing w:val="-2"/>
          <w:w w:val="97"/>
          <w:sz w:val="18"/>
        </w:rPr>
        <w:t>w</w:t>
      </w:r>
      <w:r>
        <w:rPr>
          <w:w w:val="102"/>
          <w:sz w:val="18"/>
        </w:rPr>
        <w:t>ede</w:t>
      </w:r>
      <w:r>
        <w:rPr>
          <w:spacing w:val="-13"/>
          <w:w w:val="102"/>
          <w:sz w:val="18"/>
        </w:rPr>
        <w:t>n</w:t>
      </w:r>
      <w:r>
        <w:rPr>
          <w:spacing w:val="-15"/>
          <w:w w:val="23"/>
          <w:sz w:val="18"/>
        </w:rPr>
        <w:t>’</w:t>
      </w:r>
      <w:r>
        <w:rPr>
          <w:w w:val="88"/>
          <w:sz w:val="18"/>
        </w:rPr>
        <w:t>s</w:t>
      </w:r>
      <w:r>
        <w:rPr>
          <w:spacing w:val="-11"/>
          <w:sz w:val="18"/>
        </w:rPr>
        <w:t> </w:t>
      </w:r>
      <w:r>
        <w:rPr>
          <w:spacing w:val="-3"/>
          <w:w w:val="102"/>
          <w:sz w:val="18"/>
        </w:rPr>
        <w:t>R</w:t>
      </w:r>
      <w:r>
        <w:rPr>
          <w:spacing w:val="-3"/>
          <w:w w:val="103"/>
          <w:sz w:val="18"/>
        </w:rPr>
        <w:t>o</w:t>
      </w:r>
      <w:r>
        <w:rPr>
          <w:w w:val="94"/>
          <w:sz w:val="18"/>
        </w:rPr>
        <w:t>yal</w:t>
      </w:r>
      <w:r>
        <w:rPr>
          <w:spacing w:val="-11"/>
          <w:sz w:val="18"/>
        </w:rPr>
        <w:t> </w:t>
      </w:r>
      <w:r>
        <w:rPr>
          <w:w w:val="101"/>
          <w:sz w:val="18"/>
        </w:rPr>
        <w:t>Libra</w:t>
      </w:r>
      <w:r>
        <w:rPr>
          <w:spacing w:val="3"/>
          <w:w w:val="101"/>
          <w:sz w:val="18"/>
        </w:rPr>
        <w:t>r</w:t>
      </w:r>
      <w:r>
        <w:rPr>
          <w:w w:val="93"/>
          <w:sz w:val="18"/>
        </w:rPr>
        <w:t>y </w:t>
      </w:r>
      <w:r>
        <w:rPr>
          <w:w w:val="94"/>
          <w:sz w:val="18"/>
        </w:rPr>
        <w:t>el</w:t>
      </w:r>
      <w:r>
        <w:rPr>
          <w:spacing w:val="-2"/>
          <w:sz w:val="18"/>
        </w:rPr>
        <w:t> </w:t>
      </w:r>
      <w:r>
        <w:rPr>
          <w:spacing w:val="-16"/>
          <w:w w:val="108"/>
          <w:sz w:val="18"/>
        </w:rPr>
        <w:t>W</w:t>
      </w:r>
      <w:r>
        <w:rPr>
          <w:w w:val="103"/>
          <w:sz w:val="18"/>
        </w:rPr>
        <w:t>ashington</w:t>
      </w:r>
      <w:r>
        <w:rPr>
          <w:sz w:val="18"/>
        </w:rPr>
        <w:t> </w:t>
      </w:r>
      <w:r>
        <w:rPr>
          <w:spacing w:val="-5"/>
          <w:w w:val="93"/>
          <w:sz w:val="18"/>
        </w:rPr>
        <w:t>S</w:t>
      </w:r>
      <w:r>
        <w:rPr>
          <w:w w:val="104"/>
          <w:sz w:val="18"/>
        </w:rPr>
        <w:t>tate</w:t>
      </w:r>
      <w:r>
        <w:rPr>
          <w:sz w:val="18"/>
        </w:rPr>
        <w:t> Boa</w:t>
      </w:r>
      <w:r>
        <w:rPr>
          <w:spacing w:val="-3"/>
          <w:sz w:val="18"/>
        </w:rPr>
        <w:t>r</w:t>
      </w:r>
      <w:r>
        <w:rPr>
          <w:w w:val="108"/>
          <w:sz w:val="18"/>
        </w:rPr>
        <w:t>d</w:t>
      </w:r>
      <w:r>
        <w:rPr>
          <w:sz w:val="18"/>
        </w:rPr>
        <w:t> </w:t>
      </w:r>
      <w:r>
        <w:rPr>
          <w:w w:val="101"/>
          <w:sz w:val="18"/>
        </w:rPr>
        <w:t>for</w:t>
      </w:r>
      <w:r>
        <w:rPr>
          <w:sz w:val="18"/>
        </w:rPr>
        <w:t> </w:t>
      </w:r>
      <w:r>
        <w:rPr>
          <w:w w:val="106"/>
          <w:sz w:val="18"/>
        </w:rPr>
        <w:t>Community</w:t>
      </w:r>
      <w:r>
        <w:rPr>
          <w:sz w:val="18"/>
        </w:rPr>
        <w:t> </w:t>
      </w:r>
      <w:r>
        <w:rPr>
          <w:w w:val="106"/>
          <w:sz w:val="18"/>
        </w:rPr>
        <w:t>and</w:t>
      </w:r>
      <w:r>
        <w:rPr>
          <w:spacing w:val="-8"/>
          <w:sz w:val="18"/>
        </w:rPr>
        <w:t> </w:t>
      </w:r>
      <w:r>
        <w:rPr>
          <w:spacing w:val="-22"/>
          <w:w w:val="114"/>
          <w:sz w:val="18"/>
        </w:rPr>
        <w:t>T</w:t>
      </w:r>
      <w:r>
        <w:rPr>
          <w:w w:val="100"/>
          <w:sz w:val="18"/>
        </w:rPr>
        <w:t>echnical</w:t>
      </w:r>
      <w:r>
        <w:rPr>
          <w:sz w:val="18"/>
        </w:rPr>
        <w:t> </w:t>
      </w:r>
      <w:r>
        <w:rPr>
          <w:w w:val="98"/>
          <w:sz w:val="18"/>
        </w:rPr>
        <w:t>Colleges</w:t>
      </w:r>
      <w:r>
        <w:rPr>
          <w:sz w:val="18"/>
        </w:rPr>
        <w:t> </w:t>
      </w:r>
      <w:r>
        <w:rPr>
          <w:w w:val="102"/>
          <w:sz w:val="18"/>
        </w:rPr>
        <w:t>(</w:t>
      </w:r>
      <w:r>
        <w:rPr>
          <w:w w:val="137"/>
          <w:sz w:val="12"/>
        </w:rPr>
        <w:t>sb</w:t>
      </w:r>
      <w:r>
        <w:rPr>
          <w:w w:val="116"/>
          <w:sz w:val="12"/>
        </w:rPr>
        <w:t>C</w:t>
      </w:r>
      <w:r>
        <w:rPr>
          <w:spacing w:val="-4"/>
          <w:w w:val="265"/>
          <w:sz w:val="12"/>
        </w:rPr>
        <w:t>t</w:t>
      </w:r>
      <w:r>
        <w:rPr>
          <w:w w:val="116"/>
          <w:sz w:val="12"/>
        </w:rPr>
        <w:t>C</w:t>
      </w:r>
      <w:r>
        <w:rPr>
          <w:w w:val="102"/>
          <w:sz w:val="18"/>
        </w:rPr>
        <w:t>)</w:t>
      </w:r>
      <w:r>
        <w:rPr>
          <w:sz w:val="18"/>
        </w:rPr>
        <w:t> </w:t>
      </w:r>
      <w:r>
        <w:rPr>
          <w:w w:val="103"/>
          <w:sz w:val="18"/>
        </w:rPr>
        <w:t>en</w:t>
      </w:r>
      <w:r>
        <w:rPr>
          <w:sz w:val="18"/>
        </w:rPr>
        <w:t> </w:t>
      </w:r>
      <w:r>
        <w:rPr>
          <w:w w:val="107"/>
          <w:sz w:val="18"/>
        </w:rPr>
        <w:t>nomb</w:t>
      </w:r>
      <w:r>
        <w:rPr>
          <w:spacing w:val="-2"/>
          <w:w w:val="107"/>
          <w:sz w:val="18"/>
        </w:rPr>
        <w:t>r</w:t>
      </w:r>
      <w:r>
        <w:rPr>
          <w:w w:val="94"/>
          <w:sz w:val="18"/>
        </w:rPr>
        <w:t>e </w:t>
      </w:r>
      <w:r>
        <w:rPr>
          <w:sz w:val="18"/>
        </w:rPr>
        <w:t>de 34 instituciones. </w:t>
      </w:r>
      <w:r>
        <w:rPr>
          <w:spacing w:val="-4"/>
          <w:sz w:val="18"/>
        </w:rPr>
        <w:t>Tanto </w:t>
      </w:r>
      <w:r>
        <w:rPr>
          <w:sz w:val="18"/>
        </w:rPr>
        <w:t>si consideramos que son siete políticas (según el número de declaraciones) o cuarenta (según el número de instituciones), el número sobrepasa significativamente las tres políticas de </w:t>
      </w:r>
      <w:r>
        <w:rPr>
          <w:w w:val="140"/>
          <w:sz w:val="12"/>
        </w:rPr>
        <w:t>oa </w:t>
      </w:r>
      <w:r>
        <w:rPr>
          <w:sz w:val="18"/>
        </w:rPr>
        <w:t>verdes y libres adoptadas en</w:t>
      </w:r>
      <w:r>
        <w:rPr>
          <w:spacing w:val="8"/>
          <w:sz w:val="18"/>
        </w:rPr>
        <w:t> </w:t>
      </w:r>
      <w:r>
        <w:rPr>
          <w:sz w:val="18"/>
        </w:rPr>
        <w:t>2009.</w:t>
      </w:r>
    </w:p>
    <w:p>
      <w:pPr>
        <w:spacing w:line="244" w:lineRule="auto" w:before="1"/>
        <w:ind w:left="117" w:right="113" w:firstLine="360"/>
        <w:jc w:val="both"/>
        <w:rPr>
          <w:sz w:val="18"/>
        </w:rPr>
      </w:pPr>
      <w:hyperlink r:id="rId468">
        <w:r>
          <w:rPr>
            <w:w w:val="105"/>
            <w:sz w:val="18"/>
          </w:rPr>
          <w:t>http://dash.harvard.edu/bitstream/handle/1/4725027/suber_octmandates.</w:t>
        </w:r>
      </w:hyperlink>
      <w:r>
        <w:rPr>
          <w:w w:val="105"/>
          <w:sz w:val="18"/>
        </w:rPr>
        <w:t> </w:t>
      </w:r>
      <w:hyperlink r:id="rId468">
        <w:r>
          <w:rPr>
            <w:w w:val="105"/>
            <w:sz w:val="18"/>
          </w:rPr>
          <w:t>htm?sequence=1</w:t>
        </w:r>
      </w:hyperlink>
    </w:p>
    <w:p>
      <w:pPr>
        <w:spacing w:line="242" w:lineRule="auto" w:before="0"/>
        <w:ind w:left="117" w:right="114" w:firstLine="360"/>
        <w:jc w:val="both"/>
        <w:rPr>
          <w:sz w:val="18"/>
        </w:rPr>
      </w:pPr>
      <w:r>
        <w:rPr>
          <w:sz w:val="18"/>
        </w:rPr>
        <w:t>Retrocediendo en el tiempo, desde que en 2007 la Wellcome Trust y el </w:t>
      </w:r>
      <w:r>
        <w:rPr>
          <w:w w:val="115"/>
          <w:sz w:val="12"/>
        </w:rPr>
        <w:t>ukPmC </w:t>
      </w:r>
      <w:r>
        <w:rPr>
          <w:sz w:val="18"/>
        </w:rPr>
        <w:t>Funders Group requieren </w:t>
      </w:r>
      <w:r>
        <w:rPr>
          <w:rFonts w:ascii="Times New Roman" w:hAnsi="Times New Roman"/>
          <w:i/>
          <w:sz w:val="18"/>
        </w:rPr>
        <w:t>open access </w:t>
      </w:r>
      <w:r>
        <w:rPr>
          <w:sz w:val="18"/>
        </w:rPr>
        <w:t>verde y libre, pagan por la publicación, no sólo por la investigación subyacente.</w:t>
      </w:r>
    </w:p>
    <w:p>
      <w:pPr>
        <w:spacing w:line="244" w:lineRule="auto" w:before="2"/>
        <w:ind w:left="117" w:right="110" w:firstLine="360"/>
        <w:jc w:val="both"/>
        <w:rPr>
          <w:sz w:val="18"/>
        </w:rPr>
      </w:pPr>
      <w:hyperlink r:id="rId469">
        <w:r>
          <w:rPr>
            <w:sz w:val="18"/>
          </w:rPr>
          <w:t>http://www.wellcome.ac.uk/about-us/policy/spotlight-issues/Open-access/</w:t>
        </w:r>
      </w:hyperlink>
      <w:r>
        <w:rPr>
          <w:sz w:val="18"/>
        </w:rPr>
        <w:t> </w:t>
      </w:r>
      <w:hyperlink r:id="rId469">
        <w:r>
          <w:rPr>
            <w:w w:val="105"/>
            <w:sz w:val="18"/>
          </w:rPr>
          <w:t>Guides/wtx041316.htm</w:t>
        </w:r>
      </w:hyperlink>
    </w:p>
    <w:p>
      <w:pPr>
        <w:spacing w:line="244" w:lineRule="auto" w:before="1"/>
        <w:ind w:left="117" w:right="114" w:firstLine="359"/>
        <w:jc w:val="both"/>
        <w:rPr>
          <w:sz w:val="18"/>
        </w:rPr>
      </w:pPr>
      <w:r>
        <w:rPr>
          <w:w w:val="110"/>
          <w:sz w:val="18"/>
        </w:rPr>
        <w:t>En</w:t>
      </w:r>
      <w:r>
        <w:rPr>
          <w:spacing w:val="-18"/>
          <w:w w:val="110"/>
          <w:sz w:val="18"/>
        </w:rPr>
        <w:t> </w:t>
      </w:r>
      <w:r>
        <w:rPr>
          <w:w w:val="110"/>
          <w:sz w:val="18"/>
        </w:rPr>
        <w:t>2009,</w:t>
      </w:r>
      <w:r>
        <w:rPr>
          <w:spacing w:val="-18"/>
          <w:w w:val="110"/>
          <w:sz w:val="18"/>
        </w:rPr>
        <w:t> </w:t>
      </w:r>
      <w:r>
        <w:rPr>
          <w:w w:val="110"/>
          <w:sz w:val="18"/>
        </w:rPr>
        <w:t>el</w:t>
      </w:r>
      <w:r>
        <w:rPr>
          <w:spacing w:val="16"/>
          <w:w w:val="110"/>
          <w:sz w:val="18"/>
        </w:rPr>
        <w:t> </w:t>
      </w:r>
      <w:r>
        <w:rPr>
          <w:w w:val="110"/>
          <w:sz w:val="18"/>
        </w:rPr>
        <w:t>U.S.</w:t>
      </w:r>
      <w:r>
        <w:rPr>
          <w:spacing w:val="-18"/>
          <w:w w:val="110"/>
          <w:sz w:val="18"/>
        </w:rPr>
        <w:t> </w:t>
      </w:r>
      <w:r>
        <w:rPr>
          <w:w w:val="110"/>
          <w:sz w:val="18"/>
        </w:rPr>
        <w:t>Institute</w:t>
      </w:r>
      <w:r>
        <w:rPr>
          <w:spacing w:val="-18"/>
          <w:w w:val="110"/>
          <w:sz w:val="18"/>
        </w:rPr>
        <w:t> </w:t>
      </w:r>
      <w:r>
        <w:rPr>
          <w:w w:val="110"/>
          <w:sz w:val="18"/>
        </w:rPr>
        <w:t>of</w:t>
      </w:r>
      <w:r>
        <w:rPr>
          <w:spacing w:val="-18"/>
          <w:w w:val="110"/>
          <w:sz w:val="18"/>
        </w:rPr>
        <w:t> </w:t>
      </w:r>
      <w:r>
        <w:rPr>
          <w:w w:val="110"/>
          <w:sz w:val="18"/>
        </w:rPr>
        <w:t>Medicine</w:t>
      </w:r>
      <w:r>
        <w:rPr>
          <w:spacing w:val="-18"/>
          <w:w w:val="110"/>
          <w:sz w:val="18"/>
        </w:rPr>
        <w:t> </w:t>
      </w:r>
      <w:r>
        <w:rPr>
          <w:w w:val="110"/>
          <w:sz w:val="18"/>
        </w:rPr>
        <w:t>(</w:t>
      </w:r>
      <w:r>
        <w:rPr>
          <w:w w:val="110"/>
          <w:sz w:val="12"/>
        </w:rPr>
        <w:t>iom</w:t>
      </w:r>
      <w:r>
        <w:rPr>
          <w:w w:val="110"/>
          <w:sz w:val="18"/>
        </w:rPr>
        <w:t>)</w:t>
      </w:r>
      <w:r>
        <w:rPr>
          <w:spacing w:val="-18"/>
          <w:w w:val="110"/>
          <w:sz w:val="18"/>
        </w:rPr>
        <w:t> </w:t>
      </w:r>
      <w:r>
        <w:rPr>
          <w:w w:val="110"/>
          <w:sz w:val="18"/>
        </w:rPr>
        <w:t>reunió</w:t>
      </w:r>
      <w:r>
        <w:rPr>
          <w:spacing w:val="-18"/>
          <w:w w:val="110"/>
          <w:sz w:val="18"/>
        </w:rPr>
        <w:t> </w:t>
      </w:r>
      <w:r>
        <w:rPr>
          <w:w w:val="110"/>
          <w:sz w:val="18"/>
        </w:rPr>
        <w:t>a</w:t>
      </w:r>
      <w:r>
        <w:rPr>
          <w:spacing w:val="-18"/>
          <w:w w:val="110"/>
          <w:sz w:val="18"/>
        </w:rPr>
        <w:t> </w:t>
      </w:r>
      <w:r>
        <w:rPr>
          <w:w w:val="110"/>
          <w:sz w:val="18"/>
        </w:rPr>
        <w:t>un</w:t>
      </w:r>
      <w:r>
        <w:rPr>
          <w:spacing w:val="-18"/>
          <w:w w:val="110"/>
          <w:sz w:val="18"/>
        </w:rPr>
        <w:t> </w:t>
      </w:r>
      <w:r>
        <w:rPr>
          <w:w w:val="110"/>
          <w:sz w:val="18"/>
        </w:rPr>
        <w:t>grupo</w:t>
      </w:r>
      <w:r>
        <w:rPr>
          <w:spacing w:val="-18"/>
          <w:w w:val="110"/>
          <w:sz w:val="18"/>
        </w:rPr>
        <w:t> </w:t>
      </w:r>
      <w:r>
        <w:rPr>
          <w:w w:val="110"/>
          <w:sz w:val="18"/>
        </w:rPr>
        <w:t>formado</w:t>
      </w:r>
      <w:r>
        <w:rPr>
          <w:spacing w:val="-18"/>
          <w:w w:val="110"/>
          <w:sz w:val="18"/>
        </w:rPr>
        <w:t> </w:t>
      </w:r>
      <w:r>
        <w:rPr>
          <w:w w:val="110"/>
          <w:sz w:val="18"/>
        </w:rPr>
        <w:t>por</w:t>
      </w:r>
      <w:r>
        <w:rPr>
          <w:spacing w:val="-18"/>
          <w:w w:val="110"/>
          <w:sz w:val="18"/>
        </w:rPr>
        <w:t> </w:t>
      </w:r>
      <w:r>
        <w:rPr>
          <w:w w:val="110"/>
          <w:sz w:val="18"/>
        </w:rPr>
        <w:t>las </w:t>
      </w:r>
      <w:r>
        <w:rPr>
          <w:w w:val="105"/>
          <w:sz w:val="18"/>
        </w:rPr>
        <w:t>agencias</w:t>
      </w:r>
      <w:r>
        <w:rPr>
          <w:spacing w:val="-20"/>
          <w:w w:val="105"/>
          <w:sz w:val="18"/>
        </w:rPr>
        <w:t> </w:t>
      </w:r>
      <w:r>
        <w:rPr>
          <w:w w:val="105"/>
          <w:sz w:val="18"/>
        </w:rPr>
        <w:t>de</w:t>
      </w:r>
      <w:r>
        <w:rPr>
          <w:spacing w:val="-20"/>
          <w:w w:val="105"/>
          <w:sz w:val="18"/>
        </w:rPr>
        <w:t> </w:t>
      </w:r>
      <w:r>
        <w:rPr>
          <w:w w:val="105"/>
          <w:sz w:val="18"/>
        </w:rPr>
        <w:t>financiación</w:t>
      </w:r>
      <w:r>
        <w:rPr>
          <w:spacing w:val="-20"/>
          <w:w w:val="105"/>
          <w:sz w:val="18"/>
        </w:rPr>
        <w:t> </w:t>
      </w:r>
      <w:r>
        <w:rPr>
          <w:w w:val="105"/>
          <w:sz w:val="18"/>
        </w:rPr>
        <w:t>más</w:t>
      </w:r>
      <w:r>
        <w:rPr>
          <w:spacing w:val="-20"/>
          <w:w w:val="105"/>
          <w:sz w:val="18"/>
        </w:rPr>
        <w:t> </w:t>
      </w:r>
      <w:r>
        <w:rPr>
          <w:w w:val="105"/>
          <w:sz w:val="18"/>
        </w:rPr>
        <w:t>relevantes,</w:t>
      </w:r>
      <w:r>
        <w:rPr>
          <w:spacing w:val="-20"/>
          <w:w w:val="105"/>
          <w:sz w:val="18"/>
        </w:rPr>
        <w:t> </w:t>
      </w:r>
      <w:r>
        <w:rPr>
          <w:w w:val="105"/>
          <w:sz w:val="18"/>
        </w:rPr>
        <w:t>tanto</w:t>
      </w:r>
      <w:r>
        <w:rPr>
          <w:spacing w:val="-20"/>
          <w:w w:val="105"/>
          <w:sz w:val="18"/>
        </w:rPr>
        <w:t> </w:t>
      </w:r>
      <w:r>
        <w:rPr>
          <w:w w:val="105"/>
          <w:sz w:val="18"/>
        </w:rPr>
        <w:t>públicas</w:t>
      </w:r>
      <w:r>
        <w:rPr>
          <w:spacing w:val="-20"/>
          <w:w w:val="105"/>
          <w:sz w:val="18"/>
        </w:rPr>
        <w:t> </w:t>
      </w:r>
      <w:r>
        <w:rPr>
          <w:w w:val="105"/>
          <w:sz w:val="18"/>
        </w:rPr>
        <w:t>como</w:t>
      </w:r>
      <w:r>
        <w:rPr>
          <w:spacing w:val="-20"/>
          <w:w w:val="105"/>
          <w:sz w:val="18"/>
        </w:rPr>
        <w:t> </w:t>
      </w:r>
      <w:r>
        <w:rPr>
          <w:w w:val="105"/>
          <w:sz w:val="18"/>
        </w:rPr>
        <w:t>privadas,</w:t>
      </w:r>
      <w:r>
        <w:rPr>
          <w:spacing w:val="-20"/>
          <w:w w:val="105"/>
          <w:sz w:val="18"/>
        </w:rPr>
        <w:t> </w:t>
      </w:r>
      <w:r>
        <w:rPr>
          <w:w w:val="105"/>
          <w:sz w:val="18"/>
        </w:rPr>
        <w:t>que</w:t>
      </w:r>
      <w:r>
        <w:rPr>
          <w:spacing w:val="-20"/>
          <w:w w:val="105"/>
          <w:sz w:val="18"/>
        </w:rPr>
        <w:t> </w:t>
      </w:r>
      <w:r>
        <w:rPr>
          <w:w w:val="105"/>
          <w:sz w:val="18"/>
        </w:rPr>
        <w:t>instaban</w:t>
      </w:r>
      <w:r>
        <w:rPr>
          <w:spacing w:val="-20"/>
          <w:w w:val="105"/>
          <w:sz w:val="18"/>
        </w:rPr>
        <w:t> </w:t>
      </w:r>
      <w:r>
        <w:rPr>
          <w:w w:val="105"/>
          <w:sz w:val="18"/>
        </w:rPr>
        <w:t>al resto</w:t>
      </w:r>
      <w:r>
        <w:rPr>
          <w:spacing w:val="-23"/>
          <w:w w:val="105"/>
          <w:sz w:val="18"/>
        </w:rPr>
        <w:t> </w:t>
      </w:r>
      <w:r>
        <w:rPr>
          <w:w w:val="105"/>
          <w:sz w:val="18"/>
        </w:rPr>
        <w:t>de</w:t>
      </w:r>
      <w:r>
        <w:rPr>
          <w:spacing w:val="-23"/>
          <w:w w:val="105"/>
          <w:sz w:val="18"/>
        </w:rPr>
        <w:t> </w:t>
      </w:r>
      <w:r>
        <w:rPr>
          <w:w w:val="105"/>
          <w:sz w:val="18"/>
        </w:rPr>
        <w:t>agencias</w:t>
      </w:r>
      <w:r>
        <w:rPr>
          <w:spacing w:val="-23"/>
          <w:w w:val="105"/>
          <w:sz w:val="18"/>
        </w:rPr>
        <w:t> </w:t>
      </w:r>
      <w:r>
        <w:rPr>
          <w:w w:val="105"/>
          <w:sz w:val="18"/>
        </w:rPr>
        <w:t>financiadoras</w:t>
      </w:r>
      <w:r>
        <w:rPr>
          <w:spacing w:val="-23"/>
          <w:w w:val="105"/>
          <w:sz w:val="18"/>
        </w:rPr>
        <w:t> </w:t>
      </w:r>
      <w:r>
        <w:rPr>
          <w:w w:val="105"/>
          <w:sz w:val="18"/>
        </w:rPr>
        <w:t>de</w:t>
      </w:r>
      <w:r>
        <w:rPr>
          <w:spacing w:val="-23"/>
          <w:w w:val="105"/>
          <w:sz w:val="18"/>
        </w:rPr>
        <w:t> </w:t>
      </w:r>
      <w:r>
        <w:rPr>
          <w:w w:val="105"/>
          <w:sz w:val="18"/>
        </w:rPr>
        <w:t>la</w:t>
      </w:r>
      <w:r>
        <w:rPr>
          <w:spacing w:val="-23"/>
          <w:w w:val="105"/>
          <w:sz w:val="18"/>
        </w:rPr>
        <w:t> </w:t>
      </w:r>
      <w:r>
        <w:rPr>
          <w:w w:val="105"/>
          <w:sz w:val="18"/>
        </w:rPr>
        <w:t>investigación</w:t>
      </w:r>
      <w:r>
        <w:rPr>
          <w:spacing w:val="-23"/>
          <w:w w:val="105"/>
          <w:sz w:val="18"/>
        </w:rPr>
        <w:t> </w:t>
      </w:r>
      <w:r>
        <w:rPr>
          <w:w w:val="105"/>
          <w:sz w:val="18"/>
        </w:rPr>
        <w:t>médica</w:t>
      </w:r>
      <w:r>
        <w:rPr>
          <w:spacing w:val="5"/>
          <w:w w:val="105"/>
          <w:sz w:val="18"/>
        </w:rPr>
        <w:t> </w:t>
      </w:r>
      <w:r>
        <w:rPr>
          <w:w w:val="105"/>
          <w:sz w:val="18"/>
        </w:rPr>
        <w:t>a</w:t>
      </w:r>
      <w:r>
        <w:rPr>
          <w:spacing w:val="5"/>
          <w:w w:val="105"/>
          <w:sz w:val="18"/>
        </w:rPr>
        <w:t> </w:t>
      </w:r>
      <w:r>
        <w:rPr>
          <w:w w:val="105"/>
          <w:sz w:val="18"/>
        </w:rPr>
        <w:t>requerir</w:t>
      </w:r>
      <w:r>
        <w:rPr>
          <w:spacing w:val="-23"/>
          <w:w w:val="105"/>
          <w:sz w:val="18"/>
        </w:rPr>
        <w:t> </w:t>
      </w:r>
      <w:r>
        <w:rPr>
          <w:w w:val="105"/>
          <w:sz w:val="18"/>
        </w:rPr>
        <w:t>el</w:t>
      </w:r>
      <w:r>
        <w:rPr>
          <w:spacing w:val="-23"/>
          <w:w w:val="105"/>
          <w:sz w:val="18"/>
        </w:rPr>
        <w:t> </w:t>
      </w:r>
      <w:r>
        <w:rPr>
          <w:w w:val="105"/>
          <w:sz w:val="12"/>
        </w:rPr>
        <w:t>oa</w:t>
      </w:r>
      <w:r>
        <w:rPr>
          <w:spacing w:val="-7"/>
          <w:w w:val="105"/>
          <w:sz w:val="12"/>
        </w:rPr>
        <w:t> </w:t>
      </w:r>
      <w:r>
        <w:rPr>
          <w:w w:val="105"/>
          <w:sz w:val="18"/>
        </w:rPr>
        <w:t>verde</w:t>
      </w:r>
      <w:r>
        <w:rPr>
          <w:spacing w:val="-23"/>
          <w:w w:val="105"/>
          <w:sz w:val="18"/>
        </w:rPr>
        <w:t> </w:t>
      </w:r>
      <w:r>
        <w:rPr>
          <w:w w:val="105"/>
          <w:sz w:val="18"/>
        </w:rPr>
        <w:t>y</w:t>
      </w:r>
      <w:r>
        <w:rPr>
          <w:spacing w:val="-23"/>
          <w:w w:val="105"/>
          <w:sz w:val="18"/>
        </w:rPr>
        <w:t> </w:t>
      </w:r>
      <w:r>
        <w:rPr>
          <w:w w:val="105"/>
          <w:sz w:val="18"/>
        </w:rPr>
        <w:t>libre. </w:t>
      </w:r>
      <w:r>
        <w:rPr>
          <w:w w:val="110"/>
          <w:sz w:val="18"/>
        </w:rPr>
        <w:t>El</w:t>
      </w:r>
      <w:r>
        <w:rPr>
          <w:spacing w:val="-26"/>
          <w:w w:val="110"/>
          <w:sz w:val="18"/>
        </w:rPr>
        <w:t> </w:t>
      </w:r>
      <w:r>
        <w:rPr>
          <w:w w:val="110"/>
          <w:sz w:val="18"/>
        </w:rPr>
        <w:t>grupo</w:t>
      </w:r>
      <w:r>
        <w:rPr>
          <w:spacing w:val="-26"/>
          <w:w w:val="110"/>
          <w:sz w:val="18"/>
        </w:rPr>
        <w:t> </w:t>
      </w:r>
      <w:r>
        <w:rPr>
          <w:w w:val="110"/>
          <w:sz w:val="18"/>
        </w:rPr>
        <w:t>incluía</w:t>
      </w:r>
      <w:r>
        <w:rPr>
          <w:spacing w:val="-26"/>
          <w:w w:val="110"/>
          <w:sz w:val="18"/>
        </w:rPr>
        <w:t> </w:t>
      </w:r>
      <w:r>
        <w:rPr>
          <w:w w:val="110"/>
          <w:sz w:val="18"/>
        </w:rPr>
        <w:t>la</w:t>
      </w:r>
      <w:r>
        <w:rPr>
          <w:spacing w:val="-26"/>
          <w:w w:val="110"/>
          <w:sz w:val="18"/>
        </w:rPr>
        <w:t> </w:t>
      </w:r>
      <w:r>
        <w:rPr>
          <w:w w:val="110"/>
          <w:sz w:val="18"/>
        </w:rPr>
        <w:t>Gates</w:t>
      </w:r>
      <w:r>
        <w:rPr>
          <w:spacing w:val="-26"/>
          <w:w w:val="110"/>
          <w:sz w:val="18"/>
        </w:rPr>
        <w:t> </w:t>
      </w:r>
      <w:r>
        <w:rPr>
          <w:w w:val="110"/>
          <w:sz w:val="18"/>
        </w:rPr>
        <w:t>Foundation,</w:t>
      </w:r>
      <w:r>
        <w:rPr>
          <w:spacing w:val="-26"/>
          <w:w w:val="110"/>
          <w:sz w:val="18"/>
        </w:rPr>
        <w:t> </w:t>
      </w:r>
      <w:r>
        <w:rPr>
          <w:w w:val="110"/>
          <w:sz w:val="18"/>
        </w:rPr>
        <w:t>Burroughs</w:t>
      </w:r>
      <w:r>
        <w:rPr>
          <w:spacing w:val="-27"/>
          <w:w w:val="110"/>
          <w:sz w:val="18"/>
        </w:rPr>
        <w:t> </w:t>
      </w:r>
      <w:r>
        <w:rPr>
          <w:w w:val="110"/>
          <w:sz w:val="18"/>
        </w:rPr>
        <w:t>Wellcome</w:t>
      </w:r>
      <w:r>
        <w:rPr>
          <w:spacing w:val="-26"/>
          <w:w w:val="110"/>
          <w:sz w:val="18"/>
        </w:rPr>
        <w:t> </w:t>
      </w:r>
      <w:r>
        <w:rPr>
          <w:w w:val="110"/>
          <w:sz w:val="18"/>
        </w:rPr>
        <w:t>Fund,</w:t>
      </w:r>
      <w:r>
        <w:rPr>
          <w:spacing w:val="-26"/>
          <w:w w:val="110"/>
          <w:sz w:val="18"/>
        </w:rPr>
        <w:t> </w:t>
      </w:r>
      <w:r>
        <w:rPr>
          <w:w w:val="110"/>
          <w:sz w:val="18"/>
        </w:rPr>
        <w:t>Merck</w:t>
      </w:r>
      <w:r>
        <w:rPr>
          <w:spacing w:val="-26"/>
          <w:w w:val="110"/>
          <w:sz w:val="18"/>
        </w:rPr>
        <w:t> </w:t>
      </w:r>
      <w:r>
        <w:rPr>
          <w:w w:val="110"/>
          <w:sz w:val="18"/>
        </w:rPr>
        <w:t>Company </w:t>
      </w:r>
      <w:r>
        <w:rPr>
          <w:w w:val="105"/>
          <w:sz w:val="18"/>
        </w:rPr>
        <w:t>Foundation,</w:t>
      </w:r>
      <w:r>
        <w:rPr>
          <w:spacing w:val="-20"/>
          <w:w w:val="105"/>
          <w:sz w:val="18"/>
        </w:rPr>
        <w:t> </w:t>
      </w:r>
      <w:r>
        <w:rPr>
          <w:w w:val="105"/>
          <w:sz w:val="18"/>
        </w:rPr>
        <w:t>Rockefeller</w:t>
      </w:r>
      <w:r>
        <w:rPr>
          <w:spacing w:val="-20"/>
          <w:w w:val="105"/>
          <w:sz w:val="18"/>
        </w:rPr>
        <w:t> </w:t>
      </w:r>
      <w:r>
        <w:rPr>
          <w:w w:val="105"/>
          <w:sz w:val="18"/>
        </w:rPr>
        <w:t>Foundation,</w:t>
      </w:r>
      <w:r>
        <w:rPr>
          <w:spacing w:val="-20"/>
          <w:w w:val="105"/>
          <w:sz w:val="18"/>
        </w:rPr>
        <w:t> </w:t>
      </w:r>
      <w:r>
        <w:rPr>
          <w:w w:val="105"/>
          <w:sz w:val="18"/>
        </w:rPr>
        <w:t>U.S.</w:t>
      </w:r>
      <w:r>
        <w:rPr>
          <w:spacing w:val="-20"/>
          <w:w w:val="105"/>
          <w:sz w:val="18"/>
        </w:rPr>
        <w:t> </w:t>
      </w:r>
      <w:r>
        <w:rPr>
          <w:w w:val="105"/>
          <w:sz w:val="18"/>
        </w:rPr>
        <w:t>Department</w:t>
      </w:r>
      <w:r>
        <w:rPr>
          <w:spacing w:val="-20"/>
          <w:w w:val="105"/>
          <w:sz w:val="18"/>
        </w:rPr>
        <w:t> </w:t>
      </w:r>
      <w:r>
        <w:rPr>
          <w:w w:val="105"/>
          <w:sz w:val="18"/>
        </w:rPr>
        <w:t>of</w:t>
      </w:r>
      <w:r>
        <w:rPr>
          <w:spacing w:val="-20"/>
          <w:w w:val="105"/>
          <w:sz w:val="18"/>
        </w:rPr>
        <w:t> </w:t>
      </w:r>
      <w:r>
        <w:rPr>
          <w:w w:val="105"/>
          <w:sz w:val="18"/>
        </w:rPr>
        <w:t>Health</w:t>
      </w:r>
      <w:r>
        <w:rPr>
          <w:spacing w:val="-20"/>
          <w:w w:val="105"/>
          <w:sz w:val="18"/>
        </w:rPr>
        <w:t> </w:t>
      </w:r>
      <w:r>
        <w:rPr>
          <w:w w:val="105"/>
          <w:sz w:val="18"/>
        </w:rPr>
        <w:t>and</w:t>
      </w:r>
      <w:r>
        <w:rPr>
          <w:spacing w:val="-20"/>
          <w:w w:val="105"/>
          <w:sz w:val="18"/>
        </w:rPr>
        <w:t> </w:t>
      </w:r>
      <w:r>
        <w:rPr>
          <w:w w:val="105"/>
          <w:sz w:val="18"/>
        </w:rPr>
        <w:t>Human</w:t>
      </w:r>
      <w:r>
        <w:rPr>
          <w:spacing w:val="-20"/>
          <w:w w:val="105"/>
          <w:sz w:val="18"/>
        </w:rPr>
        <w:t> </w:t>
      </w:r>
      <w:r>
        <w:rPr>
          <w:w w:val="105"/>
          <w:sz w:val="18"/>
        </w:rPr>
        <w:t>Services,</w:t>
      </w:r>
    </w:p>
    <w:p>
      <w:pPr>
        <w:spacing w:line="244" w:lineRule="auto" w:before="0"/>
        <w:ind w:left="477" w:right="118" w:hanging="360"/>
        <w:jc w:val="left"/>
        <w:rPr>
          <w:sz w:val="18"/>
        </w:rPr>
      </w:pPr>
      <w:r>
        <w:rPr>
          <w:w w:val="105"/>
          <w:sz w:val="18"/>
        </w:rPr>
        <w:t>U.S. Department of Homeland Security y el U.S. Department of State. </w:t>
      </w:r>
      <w:hyperlink r:id="rId470">
        <w:r>
          <w:rPr>
            <w:w w:val="105"/>
            <w:sz w:val="18"/>
          </w:rPr>
          <w:t>http://www.earlham.edu/~peters/fos/2009/05/us-commitment-to-global-health-</w:t>
        </w:r>
      </w:hyperlink>
    </w:p>
    <w:p>
      <w:pPr>
        <w:spacing w:before="0"/>
        <w:ind w:left="117" w:right="0" w:firstLine="0"/>
        <w:jc w:val="both"/>
        <w:rPr>
          <w:sz w:val="18"/>
        </w:rPr>
      </w:pPr>
      <w:hyperlink r:id="rId470">
        <w:r>
          <w:rPr>
            <w:w w:val="105"/>
            <w:sz w:val="18"/>
          </w:rPr>
          <w:t>should.html</w:t>
        </w:r>
      </w:hyperlink>
    </w:p>
    <w:p>
      <w:pPr>
        <w:spacing w:line="244" w:lineRule="auto" w:before="4"/>
        <w:ind w:left="117" w:right="114" w:firstLine="360"/>
        <w:jc w:val="both"/>
        <w:rPr>
          <w:sz w:val="18"/>
        </w:rPr>
      </w:pPr>
      <w:r>
        <w:rPr>
          <w:sz w:val="18"/>
        </w:rPr>
        <w:t>En octubre de 2010, la Gates Foundation asignó 20 millones de dólares para financiar proyectos dentro del programa Next Generation Learning Challenges, con el requisito de </w:t>
      </w:r>
      <w:r>
        <w:rPr>
          <w:w w:val="140"/>
          <w:sz w:val="12"/>
        </w:rPr>
        <w:t>oa </w:t>
      </w:r>
      <w:r>
        <w:rPr>
          <w:sz w:val="18"/>
        </w:rPr>
        <w:t>libre para los resultados obtenidos de los proyectos  concedidos.</w:t>
      </w:r>
    </w:p>
    <w:p>
      <w:pPr>
        <w:spacing w:before="0"/>
        <w:ind w:left="477" w:right="115" w:firstLine="0"/>
        <w:jc w:val="left"/>
        <w:rPr>
          <w:sz w:val="18"/>
        </w:rPr>
      </w:pPr>
      <w:hyperlink r:id="rId471">
        <w:r>
          <w:rPr>
            <w:w w:val="105"/>
            <w:sz w:val="18"/>
          </w:rPr>
          <w:t>http://creativecommons.org/weblog/entry/23831</w:t>
        </w:r>
      </w:hyperlink>
    </w:p>
    <w:p>
      <w:pPr>
        <w:spacing w:after="0"/>
        <w:jc w:val="left"/>
        <w:rPr>
          <w:sz w:val="18"/>
        </w:rPr>
        <w:sectPr>
          <w:type w:val="continuous"/>
          <w:pgSz w:w="15880" w:h="12480" w:orient="landscape"/>
          <w:pgMar w:top="1160" w:bottom="280" w:left="960" w:right="960"/>
          <w:cols w:num="2" w:equalWidth="0">
            <w:col w:w="6128" w:space="1583"/>
            <w:col w:w="6249"/>
          </w:cols>
        </w:sectPr>
      </w:pPr>
    </w:p>
    <w:p>
      <w:pPr>
        <w:pStyle w:val="BodyText"/>
        <w:rPr>
          <w:sz w:val="20"/>
        </w:rPr>
      </w:pPr>
    </w:p>
    <w:p>
      <w:pPr>
        <w:pStyle w:val="BodyText"/>
        <w:rPr>
          <w:sz w:val="16"/>
        </w:rPr>
      </w:pPr>
    </w:p>
    <w:p>
      <w:pPr>
        <w:spacing w:after="0"/>
        <w:rPr>
          <w:sz w:val="16"/>
        </w:rPr>
        <w:sectPr>
          <w:footerReference w:type="even" r:id="rId472"/>
          <w:pgSz w:w="15880" w:h="12480" w:orient="landscape"/>
          <w:pgMar w:footer="790" w:header="525" w:top="720" w:bottom="980" w:left="960" w:right="960"/>
        </w:sectPr>
      </w:pPr>
    </w:p>
    <w:p>
      <w:pPr>
        <w:pStyle w:val="BodyText"/>
        <w:spacing w:line="244" w:lineRule="auto" w:before="17"/>
        <w:ind w:left="117" w:right="1" w:firstLine="359"/>
        <w:jc w:val="both"/>
      </w:pPr>
      <w:r>
        <w:rPr>
          <w:spacing w:val="-3"/>
        </w:rPr>
        <w:t>El</w:t>
      </w:r>
      <w:r>
        <w:rPr>
          <w:spacing w:val="-26"/>
        </w:rPr>
        <w:t> </w:t>
      </w:r>
      <w:r>
        <w:rPr>
          <w:spacing w:val="-3"/>
        </w:rPr>
        <w:t>problema</w:t>
      </w:r>
      <w:r>
        <w:rPr>
          <w:spacing w:val="-26"/>
        </w:rPr>
        <w:t> </w:t>
      </w:r>
      <w:r>
        <w:rPr/>
        <w:t>de</w:t>
      </w:r>
      <w:r>
        <w:rPr>
          <w:spacing w:val="-26"/>
        </w:rPr>
        <w:t> </w:t>
      </w:r>
      <w:r>
        <w:rPr>
          <w:spacing w:val="-3"/>
        </w:rPr>
        <w:t>estos</w:t>
      </w:r>
      <w:r>
        <w:rPr>
          <w:spacing w:val="-26"/>
        </w:rPr>
        <w:t> </w:t>
      </w:r>
      <w:r>
        <w:rPr>
          <w:spacing w:val="-3"/>
        </w:rPr>
        <w:t>tres</w:t>
      </w:r>
      <w:r>
        <w:rPr>
          <w:spacing w:val="-26"/>
        </w:rPr>
        <w:t> </w:t>
      </w:r>
      <w:r>
        <w:rPr>
          <w:spacing w:val="-3"/>
        </w:rPr>
        <w:t>tipos</w:t>
      </w:r>
      <w:r>
        <w:rPr>
          <w:spacing w:val="-26"/>
        </w:rPr>
        <w:t> </w:t>
      </w:r>
      <w:r>
        <w:rPr/>
        <w:t>de</w:t>
      </w:r>
      <w:r>
        <w:rPr>
          <w:spacing w:val="-26"/>
        </w:rPr>
        <w:t> </w:t>
      </w:r>
      <w:r>
        <w:rPr>
          <w:spacing w:val="-3"/>
        </w:rPr>
        <w:t>políticas</w:t>
      </w:r>
      <w:r>
        <w:rPr>
          <w:spacing w:val="-25"/>
        </w:rPr>
        <w:t> </w:t>
      </w:r>
      <w:r>
        <w:rPr>
          <w:spacing w:val="-4"/>
          <w:w w:val="130"/>
          <w:sz w:val="17"/>
        </w:rPr>
        <w:t>oa</w:t>
      </w:r>
      <w:r>
        <w:rPr>
          <w:spacing w:val="-20"/>
          <w:w w:val="130"/>
          <w:sz w:val="17"/>
        </w:rPr>
        <w:t> </w:t>
      </w:r>
      <w:r>
        <w:rPr/>
        <w:t>es</w:t>
      </w:r>
      <w:r>
        <w:rPr>
          <w:spacing w:val="-26"/>
        </w:rPr>
        <w:t> </w:t>
      </w:r>
      <w:r>
        <w:rPr/>
        <w:t>que</w:t>
      </w:r>
      <w:r>
        <w:rPr>
          <w:spacing w:val="-26"/>
        </w:rPr>
        <w:t> </w:t>
      </w:r>
      <w:r>
        <w:rPr/>
        <w:t>son</w:t>
      </w:r>
      <w:r>
        <w:rPr>
          <w:spacing w:val="-26"/>
        </w:rPr>
        <w:t> </w:t>
      </w:r>
      <w:r>
        <w:rPr>
          <w:spacing w:val="-3"/>
        </w:rPr>
        <w:t>sensibles </w:t>
      </w:r>
      <w:r>
        <w:rPr/>
        <w:t>al </w:t>
      </w:r>
      <w:r>
        <w:rPr>
          <w:spacing w:val="-3"/>
        </w:rPr>
        <w:t>tiempo, </w:t>
      </w:r>
      <w:r>
        <w:rPr/>
        <w:t>por lo </w:t>
      </w:r>
      <w:r>
        <w:rPr>
          <w:spacing w:val="-3"/>
        </w:rPr>
        <w:t>tanto </w:t>
      </w:r>
      <w:r>
        <w:rPr/>
        <w:t>no </w:t>
      </w:r>
      <w:r>
        <w:rPr>
          <w:spacing w:val="-3"/>
        </w:rPr>
        <w:t>definitivas. Son circunstanciales, </w:t>
      </w:r>
      <w:r>
        <w:rPr/>
        <w:t>y </w:t>
      </w:r>
      <w:r>
        <w:rPr>
          <w:spacing w:val="-3"/>
        </w:rPr>
        <w:t>las circunstancias cambian. </w:t>
      </w:r>
      <w:r>
        <w:rPr>
          <w:spacing w:val="-6"/>
        </w:rPr>
        <w:t>Pero </w:t>
      </w:r>
      <w:r>
        <w:rPr/>
        <w:t>la </w:t>
      </w:r>
      <w:r>
        <w:rPr>
          <w:spacing w:val="-3"/>
        </w:rPr>
        <w:t>estrategia para </w:t>
      </w:r>
      <w:r>
        <w:rPr/>
        <w:t>las </w:t>
      </w:r>
      <w:r>
        <w:rPr>
          <w:spacing w:val="-3"/>
        </w:rPr>
        <w:t>instituciones que desean</w:t>
      </w:r>
      <w:r>
        <w:rPr>
          <w:spacing w:val="-7"/>
        </w:rPr>
        <w:t> </w:t>
      </w:r>
      <w:r>
        <w:rPr>
          <w:spacing w:val="-3"/>
        </w:rPr>
        <w:t>eliminar</w:t>
      </w:r>
      <w:r>
        <w:rPr>
          <w:spacing w:val="-7"/>
        </w:rPr>
        <w:t> </w:t>
      </w:r>
      <w:r>
        <w:rPr/>
        <w:t>las</w:t>
      </w:r>
      <w:r>
        <w:rPr>
          <w:spacing w:val="-7"/>
        </w:rPr>
        <w:t> </w:t>
      </w:r>
      <w:r>
        <w:rPr>
          <w:spacing w:val="-3"/>
        </w:rPr>
        <w:t>barreras</w:t>
      </w:r>
      <w:r>
        <w:rPr>
          <w:spacing w:val="-7"/>
        </w:rPr>
        <w:t> </w:t>
      </w:r>
      <w:r>
        <w:rPr/>
        <w:t>de</w:t>
      </w:r>
      <w:r>
        <w:rPr>
          <w:spacing w:val="-7"/>
        </w:rPr>
        <w:t> </w:t>
      </w:r>
      <w:r>
        <w:rPr>
          <w:spacing w:val="-3"/>
        </w:rPr>
        <w:t>acceso</w:t>
      </w:r>
      <w:r>
        <w:rPr>
          <w:spacing w:val="-7"/>
        </w:rPr>
        <w:t> </w:t>
      </w:r>
      <w:r>
        <w:rPr/>
        <w:t>a</w:t>
      </w:r>
      <w:r>
        <w:rPr>
          <w:spacing w:val="-7"/>
        </w:rPr>
        <w:t> </w:t>
      </w:r>
      <w:r>
        <w:rPr/>
        <w:t>la</w:t>
      </w:r>
      <w:r>
        <w:rPr>
          <w:spacing w:val="-7"/>
        </w:rPr>
        <w:t> </w:t>
      </w:r>
      <w:r>
        <w:rPr>
          <w:spacing w:val="-3"/>
        </w:rPr>
        <w:t>investigación</w:t>
      </w:r>
      <w:r>
        <w:rPr>
          <w:spacing w:val="-7"/>
        </w:rPr>
        <w:t> </w:t>
      </w:r>
      <w:r>
        <w:rPr/>
        <w:t>no</w:t>
      </w:r>
      <w:r>
        <w:rPr>
          <w:spacing w:val="-7"/>
        </w:rPr>
        <w:t> </w:t>
      </w:r>
      <w:r>
        <w:rPr>
          <w:spacing w:val="-3"/>
        </w:rPr>
        <w:t>cambia: deben</w:t>
      </w:r>
      <w:r>
        <w:rPr>
          <w:spacing w:val="-7"/>
        </w:rPr>
        <w:t> </w:t>
      </w:r>
      <w:r>
        <w:rPr>
          <w:spacing w:val="-3"/>
        </w:rPr>
        <w:t>adoptar</w:t>
      </w:r>
      <w:r>
        <w:rPr>
          <w:spacing w:val="-7"/>
        </w:rPr>
        <w:t> </w:t>
      </w:r>
      <w:r>
        <w:rPr/>
        <w:t>las</w:t>
      </w:r>
      <w:r>
        <w:rPr>
          <w:spacing w:val="-7"/>
        </w:rPr>
        <w:t> </w:t>
      </w:r>
      <w:r>
        <w:rPr>
          <w:spacing w:val="-3"/>
        </w:rPr>
        <w:t>políticas</w:t>
      </w:r>
      <w:r>
        <w:rPr>
          <w:spacing w:val="-7"/>
        </w:rPr>
        <w:t> </w:t>
      </w:r>
      <w:r>
        <w:rPr/>
        <w:t>más</w:t>
      </w:r>
      <w:r>
        <w:rPr>
          <w:spacing w:val="-7"/>
        </w:rPr>
        <w:t> </w:t>
      </w:r>
      <w:r>
        <w:rPr>
          <w:spacing w:val="-3"/>
        </w:rPr>
        <w:t>fuertes</w:t>
      </w:r>
      <w:r>
        <w:rPr>
          <w:spacing w:val="-7"/>
        </w:rPr>
        <w:t> </w:t>
      </w:r>
      <w:r>
        <w:rPr/>
        <w:t>que</w:t>
      </w:r>
      <w:r>
        <w:rPr>
          <w:spacing w:val="-7"/>
        </w:rPr>
        <w:t> </w:t>
      </w:r>
      <w:r>
        <w:rPr>
          <w:spacing w:val="-3"/>
        </w:rPr>
        <w:t>puedan</w:t>
      </w:r>
      <w:r>
        <w:rPr>
          <w:spacing w:val="-7"/>
        </w:rPr>
        <w:t> </w:t>
      </w:r>
      <w:r>
        <w:rPr>
          <w:spacing w:val="-3"/>
        </w:rPr>
        <w:t>hoy</w:t>
      </w:r>
      <w:r>
        <w:rPr>
          <w:spacing w:val="-7"/>
        </w:rPr>
        <w:t> </w:t>
      </w:r>
      <w:r>
        <w:rPr/>
        <w:t>en</w:t>
      </w:r>
      <w:r>
        <w:rPr>
          <w:spacing w:val="-7"/>
        </w:rPr>
        <w:t> </w:t>
      </w:r>
      <w:r>
        <w:rPr/>
        <w:t>día</w:t>
      </w:r>
      <w:r>
        <w:rPr>
          <w:spacing w:val="-7"/>
        </w:rPr>
        <w:t> </w:t>
      </w:r>
      <w:r>
        <w:rPr/>
        <w:t>y</w:t>
      </w:r>
      <w:r>
        <w:rPr>
          <w:spacing w:val="-7"/>
        </w:rPr>
        <w:t> </w:t>
      </w:r>
      <w:r>
        <w:rPr>
          <w:spacing w:val="-4"/>
        </w:rPr>
        <w:t>ver </w:t>
      </w:r>
      <w:r>
        <w:rPr/>
        <w:t>el </w:t>
      </w:r>
      <w:r>
        <w:rPr>
          <w:spacing w:val="-3"/>
        </w:rPr>
        <w:t>momento </w:t>
      </w:r>
      <w:r>
        <w:rPr/>
        <w:t>en que </w:t>
      </w:r>
      <w:r>
        <w:rPr>
          <w:spacing w:val="-3"/>
        </w:rPr>
        <w:t>puedan</w:t>
      </w:r>
      <w:r>
        <w:rPr>
          <w:spacing w:val="43"/>
        </w:rPr>
        <w:t> </w:t>
      </w:r>
      <w:r>
        <w:rPr>
          <w:spacing w:val="-3"/>
        </w:rPr>
        <w:t>fortalecerlas.</w:t>
      </w:r>
    </w:p>
    <w:p>
      <w:pPr>
        <w:pStyle w:val="BodyText"/>
        <w:spacing w:line="244" w:lineRule="auto" w:before="1"/>
        <w:ind w:left="117" w:firstLine="360"/>
        <w:jc w:val="both"/>
      </w:pPr>
      <w:r>
        <w:rPr>
          <w:w w:val="105"/>
        </w:rPr>
        <w:t>A medida que los investigadores se familiaricen con el </w:t>
      </w:r>
      <w:r>
        <w:rPr>
          <w:w w:val="140"/>
          <w:sz w:val="16"/>
        </w:rPr>
        <w:t>oa</w:t>
      </w:r>
      <w:r>
        <w:rPr>
          <w:w w:val="140"/>
        </w:rPr>
        <w:t>, </w:t>
      </w:r>
      <w:r>
        <w:rPr>
          <w:w w:val="105"/>
        </w:rPr>
        <w:t>que las instituciones adopten políticas </w:t>
      </w:r>
      <w:r>
        <w:rPr>
          <w:spacing w:val="-3"/>
          <w:w w:val="140"/>
          <w:sz w:val="16"/>
        </w:rPr>
        <w:t>oa </w:t>
      </w:r>
      <w:r>
        <w:rPr>
          <w:w w:val="105"/>
        </w:rPr>
        <w:t>sólidas, y de que las revistas</w:t>
      </w:r>
      <w:r>
        <w:rPr>
          <w:spacing w:val="-16"/>
          <w:w w:val="105"/>
        </w:rPr>
        <w:t> </w:t>
      </w:r>
      <w:r>
        <w:rPr>
          <w:w w:val="105"/>
        </w:rPr>
        <w:t>de</w:t>
      </w:r>
      <w:r>
        <w:rPr>
          <w:spacing w:val="-16"/>
          <w:w w:val="105"/>
        </w:rPr>
        <w:t> </w:t>
      </w:r>
      <w:r>
        <w:rPr>
          <w:w w:val="105"/>
        </w:rPr>
        <w:t>acceso</w:t>
      </w:r>
      <w:r>
        <w:rPr>
          <w:spacing w:val="-16"/>
          <w:w w:val="105"/>
        </w:rPr>
        <w:t> </w:t>
      </w:r>
      <w:r>
        <w:rPr>
          <w:w w:val="105"/>
        </w:rPr>
        <w:t>por</w:t>
      </w:r>
      <w:r>
        <w:rPr>
          <w:spacing w:val="-16"/>
          <w:w w:val="105"/>
        </w:rPr>
        <w:t> </w:t>
      </w:r>
      <w:r>
        <w:rPr>
          <w:w w:val="105"/>
        </w:rPr>
        <w:t>suscripción</w:t>
      </w:r>
      <w:r>
        <w:rPr>
          <w:spacing w:val="-16"/>
          <w:w w:val="105"/>
        </w:rPr>
        <w:t> </w:t>
      </w:r>
      <w:r>
        <w:rPr>
          <w:w w:val="105"/>
        </w:rPr>
        <w:t>se</w:t>
      </w:r>
      <w:r>
        <w:rPr>
          <w:spacing w:val="-16"/>
          <w:w w:val="105"/>
        </w:rPr>
        <w:t> </w:t>
      </w:r>
      <w:r>
        <w:rPr>
          <w:w w:val="105"/>
        </w:rPr>
        <w:t>convierten</w:t>
      </w:r>
      <w:r>
        <w:rPr>
          <w:spacing w:val="-16"/>
          <w:w w:val="105"/>
        </w:rPr>
        <w:t> </w:t>
      </w:r>
      <w:r>
        <w:rPr>
          <w:w w:val="105"/>
        </w:rPr>
        <w:t>en</w:t>
      </w:r>
      <w:r>
        <w:rPr>
          <w:spacing w:val="-16"/>
          <w:w w:val="105"/>
        </w:rPr>
        <w:t> </w:t>
      </w:r>
      <w:r>
        <w:rPr>
          <w:w w:val="105"/>
        </w:rPr>
        <w:t>revistas</w:t>
      </w:r>
      <w:r>
        <w:rPr>
          <w:spacing w:val="-17"/>
          <w:w w:val="105"/>
        </w:rPr>
        <w:t> </w:t>
      </w:r>
      <w:r>
        <w:rPr>
          <w:w w:val="140"/>
          <w:sz w:val="16"/>
        </w:rPr>
        <w:t>oa</w:t>
      </w:r>
      <w:r>
        <w:rPr>
          <w:w w:val="140"/>
        </w:rPr>
        <w:t>,</w:t>
      </w:r>
      <w:r>
        <w:rPr>
          <w:spacing w:val="-38"/>
          <w:w w:val="140"/>
        </w:rPr>
        <w:t> </w:t>
      </w:r>
      <w:r>
        <w:rPr>
          <w:w w:val="105"/>
        </w:rPr>
        <w:t>o que</w:t>
      </w:r>
      <w:r>
        <w:rPr>
          <w:spacing w:val="-28"/>
          <w:w w:val="105"/>
        </w:rPr>
        <w:t> </w:t>
      </w:r>
      <w:r>
        <w:rPr>
          <w:w w:val="105"/>
        </w:rPr>
        <w:t>las</w:t>
      </w:r>
      <w:r>
        <w:rPr>
          <w:spacing w:val="-28"/>
          <w:w w:val="105"/>
        </w:rPr>
        <w:t> </w:t>
      </w:r>
      <w:r>
        <w:rPr>
          <w:w w:val="105"/>
        </w:rPr>
        <w:t>revistas</w:t>
      </w:r>
      <w:r>
        <w:rPr>
          <w:spacing w:val="-28"/>
          <w:w w:val="105"/>
        </w:rPr>
        <w:t> </w:t>
      </w:r>
      <w:r>
        <w:rPr>
          <w:w w:val="105"/>
        </w:rPr>
        <w:t>de</w:t>
      </w:r>
      <w:r>
        <w:rPr>
          <w:spacing w:val="-28"/>
          <w:w w:val="105"/>
        </w:rPr>
        <w:t> </w:t>
      </w:r>
      <w:r>
        <w:rPr>
          <w:w w:val="105"/>
        </w:rPr>
        <w:t>pago</w:t>
      </w:r>
      <w:r>
        <w:rPr>
          <w:spacing w:val="-28"/>
          <w:w w:val="105"/>
        </w:rPr>
        <w:t> </w:t>
      </w:r>
      <w:r>
        <w:rPr>
          <w:w w:val="105"/>
        </w:rPr>
        <w:t>se</w:t>
      </w:r>
      <w:r>
        <w:rPr>
          <w:spacing w:val="-28"/>
          <w:w w:val="105"/>
        </w:rPr>
        <w:t> </w:t>
      </w:r>
      <w:r>
        <w:rPr>
          <w:w w:val="105"/>
        </w:rPr>
        <w:t>adapten</w:t>
      </w:r>
      <w:r>
        <w:rPr>
          <w:spacing w:val="-28"/>
          <w:w w:val="105"/>
        </w:rPr>
        <w:t> </w:t>
      </w:r>
      <w:r>
        <w:rPr>
          <w:w w:val="105"/>
        </w:rPr>
        <w:t>a</w:t>
      </w:r>
      <w:r>
        <w:rPr>
          <w:spacing w:val="-28"/>
          <w:w w:val="105"/>
        </w:rPr>
        <w:t> </w:t>
      </w:r>
      <w:r>
        <w:rPr>
          <w:w w:val="105"/>
        </w:rPr>
        <w:t>los</w:t>
      </w:r>
      <w:r>
        <w:rPr>
          <w:spacing w:val="-28"/>
          <w:w w:val="105"/>
        </w:rPr>
        <w:t> </w:t>
      </w:r>
      <w:r>
        <w:rPr>
          <w:w w:val="105"/>
        </w:rPr>
        <w:t>mandatos</w:t>
      </w:r>
      <w:r>
        <w:rPr>
          <w:spacing w:val="-28"/>
          <w:w w:val="105"/>
        </w:rPr>
        <w:t> </w:t>
      </w:r>
      <w:r>
        <w:rPr>
          <w:spacing w:val="-3"/>
          <w:w w:val="140"/>
          <w:sz w:val="16"/>
        </w:rPr>
        <w:t>oa</w:t>
      </w:r>
      <w:r>
        <w:rPr>
          <w:spacing w:val="-22"/>
          <w:w w:val="140"/>
          <w:sz w:val="16"/>
        </w:rPr>
        <w:t> </w:t>
      </w:r>
      <w:r>
        <w:rPr>
          <w:w w:val="105"/>
        </w:rPr>
        <w:t>sin</w:t>
      </w:r>
      <w:r>
        <w:rPr>
          <w:spacing w:val="-28"/>
          <w:w w:val="105"/>
        </w:rPr>
        <w:t> </w:t>
      </w:r>
      <w:r>
        <w:rPr>
          <w:w w:val="105"/>
        </w:rPr>
        <w:t>tener</w:t>
      </w:r>
      <w:r>
        <w:rPr>
          <w:spacing w:val="-28"/>
          <w:w w:val="105"/>
        </w:rPr>
        <w:t> </w:t>
      </w:r>
      <w:r>
        <w:rPr>
          <w:w w:val="105"/>
        </w:rPr>
        <w:t>que convertirse</w:t>
      </w:r>
      <w:r>
        <w:rPr>
          <w:spacing w:val="-27"/>
          <w:w w:val="105"/>
        </w:rPr>
        <w:t> </w:t>
      </w:r>
      <w:r>
        <w:rPr>
          <w:w w:val="105"/>
        </w:rPr>
        <w:t>a</w:t>
      </w:r>
      <w:r>
        <w:rPr>
          <w:spacing w:val="-27"/>
          <w:w w:val="105"/>
        </w:rPr>
        <w:t> </w:t>
      </w:r>
      <w:r>
        <w:rPr>
          <w:w w:val="140"/>
          <w:sz w:val="16"/>
        </w:rPr>
        <w:t>oa</w:t>
      </w:r>
      <w:r>
        <w:rPr>
          <w:w w:val="140"/>
        </w:rPr>
        <w:t>,</w:t>
      </w:r>
      <w:r>
        <w:rPr>
          <w:spacing w:val="-49"/>
          <w:w w:val="140"/>
        </w:rPr>
        <w:t> </w:t>
      </w:r>
      <w:r>
        <w:rPr>
          <w:w w:val="105"/>
        </w:rPr>
        <w:t>o</w:t>
      </w:r>
      <w:r>
        <w:rPr>
          <w:spacing w:val="-27"/>
          <w:w w:val="105"/>
        </w:rPr>
        <w:t> </w:t>
      </w:r>
      <w:r>
        <w:rPr>
          <w:w w:val="105"/>
        </w:rPr>
        <w:t>incluso</w:t>
      </w:r>
      <w:r>
        <w:rPr>
          <w:spacing w:val="-27"/>
          <w:w w:val="105"/>
        </w:rPr>
        <w:t> </w:t>
      </w:r>
      <w:r>
        <w:rPr>
          <w:w w:val="105"/>
        </w:rPr>
        <w:t>si</w:t>
      </w:r>
      <w:r>
        <w:rPr>
          <w:spacing w:val="-27"/>
          <w:w w:val="105"/>
        </w:rPr>
        <w:t> </w:t>
      </w:r>
      <w:r>
        <w:rPr>
          <w:w w:val="105"/>
        </w:rPr>
        <w:t>cada</w:t>
      </w:r>
      <w:r>
        <w:rPr>
          <w:spacing w:val="-27"/>
          <w:w w:val="105"/>
        </w:rPr>
        <w:t> </w:t>
      </w:r>
      <w:r>
        <w:rPr>
          <w:w w:val="105"/>
        </w:rPr>
        <w:t>vez</w:t>
      </w:r>
      <w:r>
        <w:rPr>
          <w:spacing w:val="-27"/>
          <w:w w:val="105"/>
        </w:rPr>
        <w:t> </w:t>
      </w:r>
      <w:r>
        <w:rPr>
          <w:w w:val="105"/>
        </w:rPr>
        <w:t>más</w:t>
      </w:r>
      <w:r>
        <w:rPr>
          <w:spacing w:val="-27"/>
          <w:w w:val="105"/>
        </w:rPr>
        <w:t> </w:t>
      </w:r>
      <w:r>
        <w:rPr>
          <w:w w:val="105"/>
        </w:rPr>
        <w:t>las</w:t>
      </w:r>
      <w:r>
        <w:rPr>
          <w:spacing w:val="-27"/>
          <w:w w:val="105"/>
        </w:rPr>
        <w:t> </w:t>
      </w:r>
      <w:r>
        <w:rPr>
          <w:w w:val="105"/>
        </w:rPr>
        <w:t>revistas</w:t>
      </w:r>
      <w:r>
        <w:rPr>
          <w:spacing w:val="-27"/>
          <w:w w:val="105"/>
        </w:rPr>
        <w:t> </w:t>
      </w:r>
      <w:r>
        <w:rPr>
          <w:w w:val="105"/>
        </w:rPr>
        <w:t>gratuitas</w:t>
      </w:r>
      <w:r>
        <w:rPr>
          <w:spacing w:val="-27"/>
          <w:w w:val="105"/>
        </w:rPr>
        <w:t> </w:t>
      </w:r>
      <w:r>
        <w:rPr>
          <w:w w:val="105"/>
        </w:rPr>
        <w:t>se convierten en revistas libres, las instituciones podrán</w:t>
      </w:r>
      <w:r>
        <w:rPr>
          <w:spacing w:val="-15"/>
          <w:w w:val="105"/>
        </w:rPr>
        <w:t> </w:t>
      </w:r>
      <w:r>
        <w:rPr>
          <w:w w:val="105"/>
        </w:rPr>
        <w:t>fortalecer sus</w:t>
      </w:r>
      <w:r>
        <w:rPr>
          <w:spacing w:val="-23"/>
          <w:w w:val="105"/>
        </w:rPr>
        <w:t> </w:t>
      </w:r>
      <w:r>
        <w:rPr>
          <w:w w:val="105"/>
        </w:rPr>
        <w:t>políticas</w:t>
      </w:r>
      <w:r>
        <w:rPr>
          <w:spacing w:val="-23"/>
          <w:w w:val="105"/>
        </w:rPr>
        <w:t> </w:t>
      </w:r>
      <w:r>
        <w:rPr>
          <w:w w:val="105"/>
        </w:rPr>
        <w:t>de</w:t>
      </w:r>
      <w:r>
        <w:rPr>
          <w:spacing w:val="-23"/>
          <w:w w:val="105"/>
        </w:rPr>
        <w:t> </w:t>
      </w:r>
      <w:r>
        <w:rPr>
          <w:w w:val="140"/>
          <w:sz w:val="16"/>
        </w:rPr>
        <w:t>oa</w:t>
      </w:r>
      <w:r>
        <w:rPr>
          <w:w w:val="140"/>
        </w:rPr>
        <w:t>,</w:t>
      </w:r>
      <w:r>
        <w:rPr>
          <w:spacing w:val="-44"/>
          <w:w w:val="140"/>
        </w:rPr>
        <w:t> </w:t>
      </w:r>
      <w:r>
        <w:rPr>
          <w:w w:val="105"/>
        </w:rPr>
        <w:t>sin</w:t>
      </w:r>
      <w:r>
        <w:rPr>
          <w:spacing w:val="-23"/>
          <w:w w:val="105"/>
        </w:rPr>
        <w:t> </w:t>
      </w:r>
      <w:r>
        <w:rPr>
          <w:w w:val="105"/>
        </w:rPr>
        <w:t>que</w:t>
      </w:r>
      <w:r>
        <w:rPr>
          <w:spacing w:val="-23"/>
          <w:w w:val="105"/>
        </w:rPr>
        <w:t> </w:t>
      </w:r>
      <w:r>
        <w:rPr>
          <w:w w:val="105"/>
        </w:rPr>
        <w:t>aumenten</w:t>
      </w:r>
      <w:r>
        <w:rPr>
          <w:spacing w:val="-23"/>
          <w:w w:val="105"/>
        </w:rPr>
        <w:t> </w:t>
      </w:r>
      <w:r>
        <w:rPr>
          <w:w w:val="105"/>
        </w:rPr>
        <w:t>las</w:t>
      </w:r>
      <w:r>
        <w:rPr>
          <w:spacing w:val="-23"/>
          <w:w w:val="105"/>
        </w:rPr>
        <w:t> </w:t>
      </w:r>
      <w:r>
        <w:rPr>
          <w:w w:val="105"/>
        </w:rPr>
        <w:t>tasas</w:t>
      </w:r>
      <w:r>
        <w:rPr>
          <w:spacing w:val="-23"/>
          <w:w w:val="105"/>
        </w:rPr>
        <w:t> </w:t>
      </w:r>
      <w:r>
        <w:rPr>
          <w:w w:val="105"/>
        </w:rPr>
        <w:t>de</w:t>
      </w:r>
      <w:r>
        <w:rPr>
          <w:spacing w:val="-23"/>
          <w:w w:val="105"/>
        </w:rPr>
        <w:t> </w:t>
      </w:r>
      <w:r>
        <w:rPr>
          <w:w w:val="105"/>
        </w:rPr>
        <w:t>rechazo</w:t>
      </w:r>
      <w:r>
        <w:rPr>
          <w:spacing w:val="-23"/>
          <w:w w:val="105"/>
        </w:rPr>
        <w:t> </w:t>
      </w:r>
      <w:r>
        <w:rPr>
          <w:w w:val="105"/>
        </w:rPr>
        <w:t>o</w:t>
      </w:r>
      <w:r>
        <w:rPr>
          <w:spacing w:val="-23"/>
          <w:w w:val="105"/>
        </w:rPr>
        <w:t> </w:t>
      </w:r>
      <w:r>
        <w:rPr>
          <w:w w:val="105"/>
        </w:rPr>
        <w:t>las</w:t>
      </w:r>
      <w:r>
        <w:rPr>
          <w:spacing w:val="-23"/>
          <w:w w:val="105"/>
        </w:rPr>
        <w:t> </w:t>
      </w:r>
      <w:r>
        <w:rPr>
          <w:w w:val="105"/>
        </w:rPr>
        <w:t>de exención.</w:t>
      </w:r>
      <w:r>
        <w:rPr>
          <w:spacing w:val="-32"/>
          <w:w w:val="105"/>
        </w:rPr>
        <w:t> </w:t>
      </w:r>
      <w:r>
        <w:rPr>
          <w:w w:val="105"/>
        </w:rPr>
        <w:t>Deben</w:t>
      </w:r>
      <w:r>
        <w:rPr>
          <w:spacing w:val="-32"/>
          <w:w w:val="105"/>
        </w:rPr>
        <w:t> </w:t>
      </w:r>
      <w:r>
        <w:rPr>
          <w:w w:val="105"/>
        </w:rPr>
        <w:t>mantener</w:t>
      </w:r>
      <w:r>
        <w:rPr>
          <w:spacing w:val="-32"/>
          <w:w w:val="105"/>
        </w:rPr>
        <w:t> </w:t>
      </w:r>
      <w:r>
        <w:rPr>
          <w:w w:val="105"/>
        </w:rPr>
        <w:t>el</w:t>
      </w:r>
      <w:r>
        <w:rPr>
          <w:spacing w:val="-32"/>
          <w:w w:val="105"/>
        </w:rPr>
        <w:t> </w:t>
      </w:r>
      <w:r>
        <w:rPr>
          <w:w w:val="105"/>
        </w:rPr>
        <w:t>equilibrio</w:t>
      </w:r>
      <w:r>
        <w:rPr>
          <w:spacing w:val="-32"/>
          <w:w w:val="105"/>
        </w:rPr>
        <w:t> </w:t>
      </w:r>
      <w:r>
        <w:rPr>
          <w:w w:val="105"/>
        </w:rPr>
        <w:t>de</w:t>
      </w:r>
      <w:r>
        <w:rPr>
          <w:spacing w:val="-32"/>
          <w:w w:val="105"/>
        </w:rPr>
        <w:t> </w:t>
      </w:r>
      <w:r>
        <w:rPr>
          <w:w w:val="105"/>
        </w:rPr>
        <w:t>poder</w:t>
      </w:r>
      <w:r>
        <w:rPr>
          <w:spacing w:val="-32"/>
          <w:w w:val="105"/>
        </w:rPr>
        <w:t> </w:t>
      </w:r>
      <w:r>
        <w:rPr>
          <w:w w:val="105"/>
        </w:rPr>
        <w:t>y</w:t>
      </w:r>
      <w:r>
        <w:rPr>
          <w:spacing w:val="-32"/>
          <w:w w:val="105"/>
        </w:rPr>
        <w:t> </w:t>
      </w:r>
      <w:r>
        <w:rPr>
          <w:w w:val="105"/>
        </w:rPr>
        <w:t>aprovechar</w:t>
      </w:r>
      <w:r>
        <w:rPr>
          <w:spacing w:val="-32"/>
          <w:w w:val="105"/>
        </w:rPr>
        <w:t> </w:t>
      </w:r>
      <w:r>
        <w:rPr>
          <w:w w:val="105"/>
        </w:rPr>
        <w:t>las oportunidades</w:t>
      </w:r>
      <w:r>
        <w:rPr>
          <w:spacing w:val="-40"/>
          <w:w w:val="105"/>
        </w:rPr>
        <w:t> </w:t>
      </w:r>
      <w:r>
        <w:rPr>
          <w:w w:val="105"/>
        </w:rPr>
        <w:t>para</w:t>
      </w:r>
      <w:r>
        <w:rPr>
          <w:spacing w:val="-40"/>
          <w:w w:val="105"/>
        </w:rPr>
        <w:t> </w:t>
      </w:r>
      <w:r>
        <w:rPr>
          <w:w w:val="105"/>
        </w:rPr>
        <w:t>fortalecer</w:t>
      </w:r>
      <w:r>
        <w:rPr>
          <w:spacing w:val="-40"/>
          <w:w w:val="105"/>
        </w:rPr>
        <w:t> </w:t>
      </w:r>
      <w:r>
        <w:rPr>
          <w:w w:val="105"/>
        </w:rPr>
        <w:t>sus</w:t>
      </w:r>
      <w:r>
        <w:rPr>
          <w:spacing w:val="-40"/>
          <w:w w:val="105"/>
        </w:rPr>
        <w:t> </w:t>
      </w:r>
      <w:r>
        <w:rPr>
          <w:w w:val="105"/>
        </w:rPr>
        <w:t>políticas.</w:t>
      </w:r>
    </w:p>
    <w:p>
      <w:pPr>
        <w:pStyle w:val="BodyText"/>
        <w:spacing w:line="244" w:lineRule="auto" w:before="1"/>
        <w:ind w:left="117" w:firstLine="360"/>
        <w:jc w:val="both"/>
      </w:pPr>
      <w:r>
        <w:rPr/>
        <w:t>Las oportunidades no serán obvias. [...] y requerirán algo de liderazgo propio. Los responsables de las políticas institucionales tendrán</w:t>
      </w:r>
      <w:r>
        <w:rPr>
          <w:spacing w:val="52"/>
        </w:rPr>
        <w:t> </w:t>
      </w:r>
      <w:r>
        <w:rPr/>
        <w:t>que</w:t>
      </w:r>
      <w:r>
        <w:rPr>
          <w:spacing w:val="52"/>
        </w:rPr>
        <w:t> </w:t>
      </w:r>
      <w:r>
        <w:rPr/>
        <w:t>evaluar</w:t>
      </w:r>
      <w:r>
        <w:rPr>
          <w:spacing w:val="52"/>
        </w:rPr>
        <w:t> </w:t>
      </w:r>
      <w:r>
        <w:rPr/>
        <w:t>no</w:t>
      </w:r>
      <w:r>
        <w:rPr>
          <w:spacing w:val="52"/>
        </w:rPr>
        <w:t> </w:t>
      </w:r>
      <w:r>
        <w:rPr/>
        <w:t>sólo</w:t>
      </w:r>
      <w:r>
        <w:rPr>
          <w:spacing w:val="52"/>
        </w:rPr>
        <w:t> </w:t>
      </w:r>
      <w:r>
        <w:rPr/>
        <w:t>el</w:t>
      </w:r>
      <w:r>
        <w:rPr>
          <w:spacing w:val="52"/>
        </w:rPr>
        <w:t> </w:t>
      </w:r>
      <w:r>
        <w:rPr/>
        <w:t>clima</w:t>
      </w:r>
      <w:r>
        <w:rPr>
          <w:spacing w:val="52"/>
        </w:rPr>
        <w:t> </w:t>
      </w:r>
      <w:r>
        <w:rPr/>
        <w:t>creado</w:t>
      </w:r>
      <w:r>
        <w:rPr>
          <w:spacing w:val="52"/>
        </w:rPr>
        <w:t> </w:t>
      </w:r>
      <w:r>
        <w:rPr/>
        <w:t>por</w:t>
      </w:r>
      <w:r>
        <w:rPr>
          <w:spacing w:val="52"/>
        </w:rPr>
        <w:t> </w:t>
      </w:r>
      <w:r>
        <w:rPr/>
        <w:t>las</w:t>
      </w:r>
      <w:r>
        <w:rPr>
          <w:spacing w:val="52"/>
        </w:rPr>
        <w:t> </w:t>
      </w:r>
      <w:r>
        <w:rPr/>
        <w:t>políticas</w:t>
      </w:r>
    </w:p>
    <w:p>
      <w:pPr>
        <w:pStyle w:val="BodyText"/>
        <w:spacing w:line="244" w:lineRule="auto" w:before="17"/>
        <w:ind w:left="117" w:right="114"/>
        <w:jc w:val="both"/>
      </w:pPr>
      <w:r>
        <w:rPr/>
        <w:br w:type="column"/>
      </w:r>
      <w:r>
        <w:rPr/>
        <w:t>existentes y los apoyos existentes, sino también los posibles efectos de sus acciones. Cada nueva política fuerte aumenta la probabilidad de llegar a acuerdos con las editoriales, y cuando existan suficientes universidades y entidades financiadoras con políticas </w:t>
      </w:r>
      <w:r>
        <w:rPr>
          <w:w w:val="140"/>
          <w:sz w:val="16"/>
        </w:rPr>
        <w:t>oa</w:t>
      </w:r>
      <w:r>
        <w:rPr>
          <w:w w:val="140"/>
        </w:rPr>
        <w:t>, </w:t>
      </w:r>
      <w:r>
        <w:rPr/>
        <w:t>todos los editores tendrán que adaptarse a ellas.     En ese sentido, toda política nueva y fuerte crea algunas de las condiciones para su propio éxito. Cada institución que adopta   una nueva política </w:t>
      </w:r>
      <w:r>
        <w:rPr>
          <w:spacing w:val="-3"/>
          <w:w w:val="140"/>
          <w:sz w:val="16"/>
        </w:rPr>
        <w:t>oa </w:t>
      </w:r>
      <w:r>
        <w:rPr/>
        <w:t>para su producción científica hace el  camino</w:t>
      </w:r>
      <w:r>
        <w:rPr>
          <w:spacing w:val="-9"/>
        </w:rPr>
        <w:t> </w:t>
      </w:r>
      <w:r>
        <w:rPr/>
        <w:t>más</w:t>
      </w:r>
      <w:r>
        <w:rPr>
          <w:spacing w:val="-9"/>
        </w:rPr>
        <w:t> </w:t>
      </w:r>
      <w:r>
        <w:rPr/>
        <w:t>fácil</w:t>
      </w:r>
      <w:r>
        <w:rPr>
          <w:spacing w:val="-9"/>
        </w:rPr>
        <w:t> </w:t>
      </w:r>
      <w:r>
        <w:rPr/>
        <w:t>para</w:t>
      </w:r>
      <w:r>
        <w:rPr>
          <w:spacing w:val="-9"/>
        </w:rPr>
        <w:t> </w:t>
      </w:r>
      <w:r>
        <w:rPr/>
        <w:t>las</w:t>
      </w:r>
      <w:r>
        <w:rPr>
          <w:spacing w:val="-9"/>
        </w:rPr>
        <w:t> </w:t>
      </w:r>
      <w:r>
        <w:rPr/>
        <w:t>instituciones</w:t>
      </w:r>
      <w:r>
        <w:rPr>
          <w:spacing w:val="-9"/>
        </w:rPr>
        <w:t> </w:t>
      </w:r>
      <w:r>
        <w:rPr/>
        <w:t>que</w:t>
      </w:r>
      <w:r>
        <w:rPr>
          <w:spacing w:val="-9"/>
        </w:rPr>
        <w:t> </w:t>
      </w:r>
      <w:r>
        <w:rPr/>
        <w:t>vengan</w:t>
      </w:r>
      <w:r>
        <w:rPr>
          <w:spacing w:val="-9"/>
        </w:rPr>
        <w:t> </w:t>
      </w:r>
      <w:r>
        <w:rPr/>
        <w:t>detrás.</w:t>
      </w:r>
      <w:r>
        <w:rPr>
          <w:spacing w:val="-9"/>
        </w:rPr>
        <w:t> </w:t>
      </w:r>
      <w:r>
        <w:rPr/>
        <w:t>Al</w:t>
      </w:r>
      <w:r>
        <w:rPr>
          <w:spacing w:val="-9"/>
        </w:rPr>
        <w:t> </w:t>
      </w:r>
      <w:r>
        <w:rPr/>
        <w:t>igual que muchas otras cuestiones de las políticas, esta es una más fácil de seguir que de liderar, y ya tenemos un gran número de líderes. Está creciendo una masa crítica y cada política es una invitación implícita</w:t>
      </w:r>
      <w:r>
        <w:rPr>
          <w:spacing w:val="-14"/>
        </w:rPr>
        <w:t> </w:t>
      </w:r>
      <w:r>
        <w:rPr/>
        <w:t>a</w:t>
      </w:r>
      <w:r>
        <w:rPr>
          <w:spacing w:val="-14"/>
        </w:rPr>
        <w:t> </w:t>
      </w:r>
      <w:r>
        <w:rPr/>
        <w:t>otras</w:t>
      </w:r>
      <w:r>
        <w:rPr>
          <w:spacing w:val="-14"/>
        </w:rPr>
        <w:t> </w:t>
      </w:r>
      <w:r>
        <w:rPr/>
        <w:t>instituciones</w:t>
      </w:r>
      <w:r>
        <w:rPr>
          <w:spacing w:val="-14"/>
        </w:rPr>
        <w:t> </w:t>
      </w:r>
      <w:r>
        <w:rPr/>
        <w:t>a</w:t>
      </w:r>
      <w:r>
        <w:rPr>
          <w:spacing w:val="-14"/>
        </w:rPr>
        <w:t> </w:t>
      </w:r>
      <w:r>
        <w:rPr/>
        <w:t>ganar</w:t>
      </w:r>
      <w:r>
        <w:rPr>
          <w:spacing w:val="-14"/>
        </w:rPr>
        <w:t> </w:t>
      </w:r>
      <w:r>
        <w:rPr/>
        <w:t>fuerza</w:t>
      </w:r>
      <w:r>
        <w:rPr>
          <w:spacing w:val="-14"/>
        </w:rPr>
        <w:t> </w:t>
      </w:r>
      <w:r>
        <w:rPr/>
        <w:t>a</w:t>
      </w:r>
      <w:r>
        <w:rPr>
          <w:spacing w:val="-14"/>
        </w:rPr>
        <w:t> </w:t>
      </w:r>
      <w:r>
        <w:rPr/>
        <w:t>través</w:t>
      </w:r>
      <w:r>
        <w:rPr>
          <w:spacing w:val="-14"/>
        </w:rPr>
        <w:t> </w:t>
      </w:r>
      <w:r>
        <w:rPr/>
        <w:t>de</w:t>
      </w:r>
      <w:r>
        <w:rPr>
          <w:spacing w:val="-14"/>
        </w:rPr>
        <w:t> </w:t>
      </w:r>
      <w:r>
        <w:rPr/>
        <w:t>un</w:t>
      </w:r>
      <w:r>
        <w:rPr>
          <w:spacing w:val="-14"/>
        </w:rPr>
        <w:t> </w:t>
      </w:r>
      <w:r>
        <w:rPr/>
        <w:t>objetivo común, y ayudar a acelerar la adaptación de los</w:t>
      </w:r>
      <w:r>
        <w:rPr>
          <w:spacing w:val="18"/>
        </w:rPr>
        <w:t> </w:t>
      </w:r>
      <w:r>
        <w:rPr/>
        <w:t>editores.</w:t>
      </w:r>
    </w:p>
    <w:p>
      <w:pPr>
        <w:spacing w:after="0" w:line="244" w:lineRule="auto"/>
        <w:jc w:val="both"/>
        <w:sectPr>
          <w:type w:val="continuous"/>
          <w:pgSz w:w="15880" w:h="12480" w:orient="landscape"/>
          <w:pgMar w:top="1160" w:bottom="280" w:left="960" w:right="960"/>
          <w:cols w:num="2" w:equalWidth="0">
            <w:col w:w="6127" w:space="1583"/>
            <w:col w:w="6250"/>
          </w:cols>
        </w:sectPr>
      </w:pPr>
    </w:p>
    <w:p>
      <w:pPr>
        <w:pStyle w:val="BodyText"/>
        <w:spacing w:before="7"/>
        <w:rPr>
          <w:sz w:val="26"/>
        </w:rPr>
      </w:pPr>
    </w:p>
    <w:p>
      <w:pPr>
        <w:pStyle w:val="BodyText"/>
        <w:spacing w:line="20" w:lineRule="exact"/>
        <w:ind w:left="106"/>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21" w:lineRule="exact" w:before="0"/>
        <w:ind w:left="108" w:right="0" w:firstLine="0"/>
        <w:jc w:val="both"/>
        <w:rPr>
          <w:sz w:val="18"/>
        </w:rPr>
      </w:pPr>
      <w:r>
        <w:rPr>
          <w:w w:val="105"/>
          <w:sz w:val="18"/>
        </w:rPr>
        <w:t>En enero de 2011, el U.S. Department of Labor and Department of Education anunció</w:t>
      </w:r>
    </w:p>
    <w:p>
      <w:pPr>
        <w:spacing w:line="244" w:lineRule="auto" w:before="4"/>
        <w:ind w:left="108" w:right="7835" w:firstLine="0"/>
        <w:jc w:val="both"/>
        <w:rPr>
          <w:sz w:val="18"/>
        </w:rPr>
      </w:pPr>
      <w:r>
        <w:rPr>
          <w:w w:val="105"/>
          <w:sz w:val="18"/>
        </w:rPr>
        <w:t>la</w:t>
      </w:r>
      <w:r>
        <w:rPr>
          <w:spacing w:val="-14"/>
          <w:w w:val="105"/>
          <w:sz w:val="18"/>
        </w:rPr>
        <w:t> </w:t>
      </w:r>
      <w:r>
        <w:rPr>
          <w:w w:val="105"/>
          <w:sz w:val="18"/>
        </w:rPr>
        <w:t>concesión</w:t>
      </w:r>
      <w:r>
        <w:rPr>
          <w:spacing w:val="-14"/>
          <w:w w:val="105"/>
          <w:sz w:val="18"/>
        </w:rPr>
        <w:t> </w:t>
      </w:r>
      <w:r>
        <w:rPr>
          <w:w w:val="105"/>
          <w:sz w:val="18"/>
        </w:rPr>
        <w:t>al</w:t>
      </w:r>
      <w:r>
        <w:rPr>
          <w:spacing w:val="16"/>
          <w:w w:val="105"/>
          <w:sz w:val="18"/>
        </w:rPr>
        <w:t> </w:t>
      </w:r>
      <w:r>
        <w:rPr>
          <w:spacing w:val="-7"/>
          <w:w w:val="105"/>
          <w:sz w:val="18"/>
        </w:rPr>
        <w:t>Trade</w:t>
      </w:r>
      <w:r>
        <w:rPr>
          <w:spacing w:val="-14"/>
          <w:w w:val="105"/>
          <w:sz w:val="18"/>
        </w:rPr>
        <w:t> </w:t>
      </w:r>
      <w:r>
        <w:rPr>
          <w:w w:val="105"/>
          <w:sz w:val="18"/>
        </w:rPr>
        <w:t>Adjustment</w:t>
      </w:r>
      <w:r>
        <w:rPr>
          <w:spacing w:val="-14"/>
          <w:w w:val="105"/>
          <w:sz w:val="18"/>
        </w:rPr>
        <w:t> </w:t>
      </w:r>
      <w:r>
        <w:rPr>
          <w:w w:val="105"/>
          <w:sz w:val="18"/>
        </w:rPr>
        <w:t>Assistance</w:t>
      </w:r>
      <w:r>
        <w:rPr>
          <w:spacing w:val="-14"/>
          <w:w w:val="105"/>
          <w:sz w:val="18"/>
        </w:rPr>
        <w:t> </w:t>
      </w:r>
      <w:r>
        <w:rPr>
          <w:w w:val="105"/>
          <w:sz w:val="18"/>
        </w:rPr>
        <w:t>Community</w:t>
      </w:r>
      <w:r>
        <w:rPr>
          <w:spacing w:val="-14"/>
          <w:w w:val="105"/>
          <w:sz w:val="18"/>
        </w:rPr>
        <w:t> </w:t>
      </w:r>
      <w:r>
        <w:rPr>
          <w:w w:val="105"/>
          <w:sz w:val="18"/>
        </w:rPr>
        <w:t>College</w:t>
      </w:r>
      <w:r>
        <w:rPr>
          <w:spacing w:val="-14"/>
          <w:w w:val="105"/>
          <w:sz w:val="18"/>
        </w:rPr>
        <w:t> </w:t>
      </w:r>
      <w:r>
        <w:rPr>
          <w:w w:val="105"/>
          <w:sz w:val="18"/>
        </w:rPr>
        <w:t>and</w:t>
      </w:r>
      <w:r>
        <w:rPr>
          <w:spacing w:val="-14"/>
          <w:w w:val="105"/>
          <w:sz w:val="18"/>
        </w:rPr>
        <w:t> </w:t>
      </w:r>
      <w:r>
        <w:rPr>
          <w:spacing w:val="-2"/>
          <w:w w:val="105"/>
          <w:sz w:val="18"/>
        </w:rPr>
        <w:t>Career</w:t>
      </w:r>
      <w:r>
        <w:rPr>
          <w:spacing w:val="-19"/>
          <w:w w:val="105"/>
          <w:sz w:val="18"/>
        </w:rPr>
        <w:t> </w:t>
      </w:r>
      <w:r>
        <w:rPr>
          <w:spacing w:val="-5"/>
          <w:w w:val="105"/>
          <w:sz w:val="18"/>
        </w:rPr>
        <w:t>Training </w:t>
      </w:r>
      <w:r>
        <w:rPr>
          <w:spacing w:val="-2"/>
          <w:w w:val="102"/>
          <w:sz w:val="18"/>
        </w:rPr>
        <w:t>(</w:t>
      </w:r>
      <w:r>
        <w:rPr>
          <w:spacing w:val="-10"/>
          <w:w w:val="265"/>
          <w:sz w:val="12"/>
        </w:rPr>
        <w:t>t</w:t>
      </w:r>
      <w:r>
        <w:rPr>
          <w:spacing w:val="-2"/>
          <w:w w:val="156"/>
          <w:sz w:val="12"/>
        </w:rPr>
        <w:t>a</w:t>
      </w:r>
      <w:r>
        <w:rPr>
          <w:spacing w:val="-4"/>
          <w:w w:val="156"/>
          <w:sz w:val="12"/>
        </w:rPr>
        <w:t>a</w:t>
      </w:r>
      <w:r>
        <w:rPr>
          <w:spacing w:val="-2"/>
          <w:w w:val="116"/>
          <w:sz w:val="12"/>
        </w:rPr>
        <w:t>CCC</w:t>
      </w:r>
      <w:r>
        <w:rPr>
          <w:spacing w:val="-2"/>
          <w:w w:val="265"/>
          <w:sz w:val="12"/>
        </w:rPr>
        <w:t>t</w:t>
      </w:r>
      <w:r>
        <w:rPr>
          <w:spacing w:val="-2"/>
          <w:w w:val="103"/>
          <w:sz w:val="18"/>
        </w:rPr>
        <w:t>)</w:t>
      </w:r>
      <w:r>
        <w:rPr>
          <w:w w:val="103"/>
          <w:sz w:val="18"/>
        </w:rPr>
        <w:t>,</w:t>
      </w:r>
      <w:r>
        <w:rPr>
          <w:spacing w:val="-7"/>
          <w:sz w:val="18"/>
        </w:rPr>
        <w:t> </w:t>
      </w:r>
      <w:r>
        <w:rPr>
          <w:spacing w:val="-2"/>
          <w:w w:val="102"/>
          <w:sz w:val="18"/>
        </w:rPr>
        <w:t>d</w:t>
      </w:r>
      <w:r>
        <w:rPr>
          <w:w w:val="102"/>
          <w:sz w:val="18"/>
        </w:rPr>
        <w:t>e</w:t>
      </w:r>
      <w:r>
        <w:rPr>
          <w:spacing w:val="-7"/>
          <w:sz w:val="18"/>
        </w:rPr>
        <w:t> </w:t>
      </w:r>
      <w:r>
        <w:rPr>
          <w:spacing w:val="-2"/>
          <w:w w:val="101"/>
          <w:sz w:val="18"/>
        </w:rPr>
        <w:t>do</w:t>
      </w:r>
      <w:r>
        <w:rPr>
          <w:w w:val="101"/>
          <w:sz w:val="18"/>
        </w:rPr>
        <w:t>s</w:t>
      </w:r>
      <w:r>
        <w:rPr>
          <w:spacing w:val="-7"/>
          <w:sz w:val="18"/>
        </w:rPr>
        <w:t> </w:t>
      </w:r>
      <w:r>
        <w:rPr>
          <w:spacing w:val="-2"/>
          <w:w w:val="100"/>
          <w:sz w:val="18"/>
        </w:rPr>
        <w:t>billone</w:t>
      </w:r>
      <w:r>
        <w:rPr>
          <w:w w:val="100"/>
          <w:sz w:val="18"/>
        </w:rPr>
        <w:t>s</w:t>
      </w:r>
      <w:r>
        <w:rPr>
          <w:spacing w:val="-7"/>
          <w:sz w:val="18"/>
        </w:rPr>
        <w:t> </w:t>
      </w:r>
      <w:r>
        <w:rPr>
          <w:spacing w:val="-2"/>
          <w:w w:val="102"/>
          <w:sz w:val="18"/>
        </w:rPr>
        <w:t>d</w:t>
      </w:r>
      <w:r>
        <w:rPr>
          <w:w w:val="102"/>
          <w:sz w:val="18"/>
        </w:rPr>
        <w:t>e</w:t>
      </w:r>
      <w:r>
        <w:rPr>
          <w:spacing w:val="-7"/>
          <w:sz w:val="18"/>
        </w:rPr>
        <w:t> </w:t>
      </w:r>
      <w:r>
        <w:rPr>
          <w:spacing w:val="-2"/>
          <w:w w:val="102"/>
          <w:sz w:val="18"/>
        </w:rPr>
        <w:t>dóla</w:t>
      </w:r>
      <w:r>
        <w:rPr>
          <w:spacing w:val="-4"/>
          <w:w w:val="102"/>
          <w:sz w:val="18"/>
        </w:rPr>
        <w:t>r</w:t>
      </w:r>
      <w:r>
        <w:rPr>
          <w:spacing w:val="-2"/>
          <w:w w:val="91"/>
          <w:sz w:val="18"/>
        </w:rPr>
        <w:t>e</w:t>
      </w:r>
      <w:r>
        <w:rPr>
          <w:w w:val="91"/>
          <w:sz w:val="18"/>
        </w:rPr>
        <w:t>s</w:t>
      </w:r>
      <w:r>
        <w:rPr>
          <w:spacing w:val="-7"/>
          <w:sz w:val="18"/>
        </w:rPr>
        <w:t> </w:t>
      </w:r>
      <w:r>
        <w:rPr>
          <w:spacing w:val="-2"/>
          <w:w w:val="105"/>
          <w:sz w:val="18"/>
        </w:rPr>
        <w:t>po</w:t>
      </w:r>
      <w:r>
        <w:rPr>
          <w:w w:val="105"/>
          <w:sz w:val="18"/>
        </w:rPr>
        <w:t>r</w:t>
      </w:r>
      <w:r>
        <w:rPr>
          <w:spacing w:val="-7"/>
          <w:sz w:val="18"/>
        </w:rPr>
        <w:t> </w:t>
      </w:r>
      <w:r>
        <w:rPr>
          <w:spacing w:val="-2"/>
          <w:w w:val="110"/>
          <w:sz w:val="18"/>
        </w:rPr>
        <w:t>u</w:t>
      </w:r>
      <w:r>
        <w:rPr>
          <w:w w:val="110"/>
          <w:sz w:val="18"/>
        </w:rPr>
        <w:t>n</w:t>
      </w:r>
      <w:r>
        <w:rPr>
          <w:spacing w:val="-7"/>
          <w:sz w:val="18"/>
        </w:rPr>
        <w:t> </w:t>
      </w:r>
      <w:r>
        <w:rPr>
          <w:spacing w:val="-2"/>
          <w:w w:val="103"/>
          <w:sz w:val="18"/>
        </w:rPr>
        <w:t>period</w:t>
      </w:r>
      <w:r>
        <w:rPr>
          <w:w w:val="103"/>
          <w:sz w:val="18"/>
        </w:rPr>
        <w:t>o</w:t>
      </w:r>
      <w:r>
        <w:rPr>
          <w:spacing w:val="-7"/>
          <w:sz w:val="18"/>
        </w:rPr>
        <w:t> </w:t>
      </w:r>
      <w:r>
        <w:rPr>
          <w:spacing w:val="-2"/>
          <w:w w:val="102"/>
          <w:sz w:val="18"/>
        </w:rPr>
        <w:t>d</w:t>
      </w:r>
      <w:r>
        <w:rPr>
          <w:w w:val="102"/>
          <w:sz w:val="18"/>
        </w:rPr>
        <w:t>e</w:t>
      </w:r>
      <w:r>
        <w:rPr>
          <w:spacing w:val="-7"/>
          <w:sz w:val="18"/>
        </w:rPr>
        <w:t> </w:t>
      </w:r>
      <w:r>
        <w:rPr>
          <w:spacing w:val="-2"/>
          <w:w w:val="104"/>
          <w:sz w:val="18"/>
        </w:rPr>
        <w:t>cuat</w:t>
      </w:r>
      <w:r>
        <w:rPr>
          <w:spacing w:val="-3"/>
          <w:w w:val="104"/>
          <w:sz w:val="18"/>
        </w:rPr>
        <w:t>r</w:t>
      </w:r>
      <w:r>
        <w:rPr>
          <w:w w:val="103"/>
          <w:sz w:val="18"/>
        </w:rPr>
        <w:t>o</w:t>
      </w:r>
      <w:r>
        <w:rPr>
          <w:spacing w:val="-7"/>
          <w:sz w:val="18"/>
        </w:rPr>
        <w:t> </w:t>
      </w:r>
      <w:r>
        <w:rPr>
          <w:spacing w:val="-2"/>
          <w:w w:val="99"/>
          <w:sz w:val="18"/>
        </w:rPr>
        <w:t>año</w:t>
      </w:r>
      <w:r>
        <w:rPr>
          <w:w w:val="99"/>
          <w:sz w:val="18"/>
        </w:rPr>
        <w:t>s</w:t>
      </w:r>
      <w:r>
        <w:rPr>
          <w:spacing w:val="-7"/>
          <w:sz w:val="18"/>
        </w:rPr>
        <w:t> </w:t>
      </w:r>
      <w:r>
        <w:rPr>
          <w:spacing w:val="-2"/>
          <w:w w:val="101"/>
          <w:sz w:val="18"/>
        </w:rPr>
        <w:t>par</w:t>
      </w:r>
      <w:r>
        <w:rPr>
          <w:w w:val="101"/>
          <w:sz w:val="18"/>
        </w:rPr>
        <w:t>a</w:t>
      </w:r>
      <w:r>
        <w:rPr>
          <w:spacing w:val="-7"/>
          <w:sz w:val="18"/>
        </w:rPr>
        <w:t> </w:t>
      </w:r>
      <w:r>
        <w:rPr>
          <w:spacing w:val="-2"/>
          <w:w w:val="110"/>
          <w:sz w:val="18"/>
        </w:rPr>
        <w:t>u</w:t>
      </w:r>
      <w:r>
        <w:rPr>
          <w:w w:val="110"/>
          <w:sz w:val="18"/>
        </w:rPr>
        <w:t>n</w:t>
      </w:r>
      <w:r>
        <w:rPr>
          <w:spacing w:val="-7"/>
          <w:sz w:val="18"/>
        </w:rPr>
        <w:t> </w:t>
      </w:r>
      <w:r>
        <w:rPr>
          <w:spacing w:val="-2"/>
          <w:w w:val="107"/>
          <w:sz w:val="18"/>
        </w:rPr>
        <w:t>p</w:t>
      </w:r>
      <w:r>
        <w:rPr>
          <w:spacing w:val="-3"/>
          <w:w w:val="107"/>
          <w:sz w:val="18"/>
        </w:rPr>
        <w:t>r</w:t>
      </w:r>
      <w:r>
        <w:rPr>
          <w:spacing w:val="-2"/>
          <w:w w:val="101"/>
          <w:sz w:val="18"/>
        </w:rPr>
        <w:t>ogram</w:t>
      </w:r>
      <w:r>
        <w:rPr>
          <w:w w:val="101"/>
          <w:sz w:val="18"/>
        </w:rPr>
        <w:t>a</w:t>
      </w:r>
      <w:r>
        <w:rPr>
          <w:spacing w:val="-7"/>
          <w:sz w:val="18"/>
        </w:rPr>
        <w:t> </w:t>
      </w:r>
      <w:r>
        <w:rPr>
          <w:spacing w:val="-2"/>
          <w:w w:val="102"/>
          <w:sz w:val="18"/>
        </w:rPr>
        <w:t>de </w:t>
      </w:r>
      <w:r>
        <w:rPr>
          <w:w w:val="105"/>
          <w:sz w:val="18"/>
        </w:rPr>
        <w:t>recursos</w:t>
      </w:r>
      <w:r>
        <w:rPr>
          <w:spacing w:val="-25"/>
          <w:w w:val="105"/>
          <w:sz w:val="18"/>
        </w:rPr>
        <w:t> </w:t>
      </w:r>
      <w:r>
        <w:rPr>
          <w:w w:val="105"/>
          <w:sz w:val="18"/>
        </w:rPr>
        <w:t>educativos</w:t>
      </w:r>
      <w:r>
        <w:rPr>
          <w:spacing w:val="-25"/>
          <w:w w:val="105"/>
          <w:sz w:val="18"/>
        </w:rPr>
        <w:t> </w:t>
      </w:r>
      <w:r>
        <w:rPr>
          <w:w w:val="105"/>
          <w:sz w:val="18"/>
        </w:rPr>
        <w:t>en</w:t>
      </w:r>
      <w:r>
        <w:rPr>
          <w:spacing w:val="-25"/>
          <w:w w:val="105"/>
          <w:sz w:val="18"/>
        </w:rPr>
        <w:t> </w:t>
      </w:r>
      <w:r>
        <w:rPr>
          <w:w w:val="105"/>
          <w:sz w:val="18"/>
        </w:rPr>
        <w:t>abierto</w:t>
      </w:r>
      <w:r>
        <w:rPr>
          <w:spacing w:val="-25"/>
          <w:w w:val="105"/>
          <w:sz w:val="18"/>
        </w:rPr>
        <w:t> </w:t>
      </w:r>
      <w:r>
        <w:rPr>
          <w:w w:val="105"/>
          <w:sz w:val="18"/>
        </w:rPr>
        <w:t>con</w:t>
      </w:r>
      <w:r>
        <w:rPr>
          <w:spacing w:val="-25"/>
          <w:w w:val="105"/>
          <w:sz w:val="18"/>
        </w:rPr>
        <w:t> </w:t>
      </w:r>
      <w:r>
        <w:rPr>
          <w:w w:val="105"/>
          <w:sz w:val="18"/>
        </w:rPr>
        <w:t>el</w:t>
      </w:r>
      <w:r>
        <w:rPr>
          <w:spacing w:val="-25"/>
          <w:w w:val="105"/>
          <w:sz w:val="18"/>
        </w:rPr>
        <w:t> </w:t>
      </w:r>
      <w:r>
        <w:rPr>
          <w:spacing w:val="-2"/>
          <w:w w:val="105"/>
          <w:sz w:val="18"/>
        </w:rPr>
        <w:t>requisito</w:t>
      </w:r>
      <w:r>
        <w:rPr>
          <w:spacing w:val="-25"/>
          <w:w w:val="105"/>
          <w:sz w:val="18"/>
        </w:rPr>
        <w:t> </w:t>
      </w:r>
      <w:r>
        <w:rPr>
          <w:w w:val="105"/>
          <w:sz w:val="18"/>
        </w:rPr>
        <w:t>de</w:t>
      </w:r>
      <w:r>
        <w:rPr>
          <w:spacing w:val="-25"/>
          <w:w w:val="105"/>
          <w:sz w:val="18"/>
        </w:rPr>
        <w:t> </w:t>
      </w:r>
      <w:r>
        <w:rPr>
          <w:spacing w:val="-3"/>
          <w:w w:val="140"/>
          <w:sz w:val="12"/>
        </w:rPr>
        <w:t>oa</w:t>
      </w:r>
      <w:r>
        <w:rPr>
          <w:spacing w:val="-19"/>
          <w:w w:val="140"/>
          <w:sz w:val="12"/>
        </w:rPr>
        <w:t> </w:t>
      </w:r>
      <w:r>
        <w:rPr>
          <w:w w:val="105"/>
          <w:sz w:val="18"/>
        </w:rPr>
        <w:t>libre</w:t>
      </w:r>
      <w:r>
        <w:rPr>
          <w:spacing w:val="-25"/>
          <w:w w:val="105"/>
          <w:sz w:val="18"/>
        </w:rPr>
        <w:t> </w:t>
      </w:r>
      <w:r>
        <w:rPr>
          <w:w w:val="105"/>
          <w:sz w:val="18"/>
        </w:rPr>
        <w:t>con</w:t>
      </w:r>
      <w:r>
        <w:rPr>
          <w:spacing w:val="-25"/>
          <w:w w:val="105"/>
          <w:sz w:val="18"/>
        </w:rPr>
        <w:t> </w:t>
      </w:r>
      <w:r>
        <w:rPr>
          <w:w w:val="105"/>
          <w:sz w:val="18"/>
        </w:rPr>
        <w:t>licencias</w:t>
      </w:r>
      <w:r>
        <w:rPr>
          <w:spacing w:val="-25"/>
          <w:w w:val="105"/>
          <w:sz w:val="18"/>
        </w:rPr>
        <w:t> </w:t>
      </w:r>
      <w:r>
        <w:rPr>
          <w:w w:val="105"/>
          <w:sz w:val="12"/>
        </w:rPr>
        <w:t>CC</w:t>
      </w:r>
      <w:r>
        <w:rPr>
          <w:w w:val="105"/>
          <w:sz w:val="18"/>
        </w:rPr>
        <w:t>-</w:t>
      </w:r>
      <w:r>
        <w:rPr>
          <w:w w:val="105"/>
          <w:sz w:val="12"/>
        </w:rPr>
        <w:t>by</w:t>
      </w:r>
      <w:r>
        <w:rPr>
          <w:w w:val="105"/>
          <w:sz w:val="18"/>
        </w:rPr>
        <w:t>.</w:t>
      </w:r>
    </w:p>
    <w:p>
      <w:pPr>
        <w:spacing w:line="244" w:lineRule="auto" w:before="1"/>
        <w:ind w:left="108" w:right="7828" w:firstLine="360"/>
        <w:jc w:val="both"/>
        <w:rPr>
          <w:sz w:val="18"/>
        </w:rPr>
      </w:pPr>
      <w:hyperlink r:id="rId473">
        <w:r>
          <w:rPr>
            <w:w w:val="105"/>
            <w:sz w:val="18"/>
          </w:rPr>
          <w:t>http://www.whitehouse.gov/blog/2011/01/20/new-job-training-and-education-</w:t>
        </w:r>
      </w:hyperlink>
      <w:r>
        <w:rPr>
          <w:w w:val="105"/>
          <w:sz w:val="18"/>
        </w:rPr>
        <w:t> </w:t>
      </w:r>
      <w:hyperlink r:id="rId473">
        <w:r>
          <w:rPr>
            <w:w w:val="105"/>
            <w:sz w:val="18"/>
          </w:rPr>
          <w:t>grants-program-launched</w:t>
        </w:r>
      </w:hyperlink>
    </w:p>
    <w:p>
      <w:pPr>
        <w:spacing w:line="244" w:lineRule="auto" w:before="0"/>
        <w:ind w:left="468" w:right="7606" w:firstLine="0"/>
        <w:jc w:val="left"/>
        <w:rPr>
          <w:sz w:val="18"/>
        </w:rPr>
      </w:pPr>
      <w:hyperlink r:id="rId474">
        <w:r>
          <w:rPr>
            <w:spacing w:val="-10"/>
            <w:sz w:val="18"/>
          </w:rPr>
          <w:t>http://dash.harvard.edu/bitstream/handle/1/4736319/suber_anotherfed.htm?sequence=1</w:t>
        </w:r>
      </w:hyperlink>
      <w:r>
        <w:rPr>
          <w:spacing w:val="-10"/>
          <w:sz w:val="18"/>
        </w:rPr>
        <w:t> </w:t>
      </w:r>
      <w:r>
        <w:rPr>
          <w:spacing w:val="-2"/>
          <w:w w:val="94"/>
          <w:sz w:val="18"/>
        </w:rPr>
        <w:t>La</w:t>
      </w:r>
      <w:r>
        <w:rPr>
          <w:w w:val="94"/>
          <w:sz w:val="18"/>
        </w:rPr>
        <w:t>s</w:t>
      </w:r>
      <w:r>
        <w:rPr>
          <w:spacing w:val="-18"/>
          <w:sz w:val="18"/>
        </w:rPr>
        <w:t> </w:t>
      </w:r>
      <w:r>
        <w:rPr>
          <w:spacing w:val="-2"/>
          <w:w w:val="99"/>
          <w:sz w:val="18"/>
        </w:rPr>
        <w:t>política</w:t>
      </w:r>
      <w:r>
        <w:rPr>
          <w:w w:val="99"/>
          <w:sz w:val="18"/>
        </w:rPr>
        <w:t>s</w:t>
      </w:r>
      <w:r>
        <w:rPr>
          <w:sz w:val="18"/>
        </w:rPr>
        <w:t> </w:t>
      </w:r>
      <w:r>
        <w:rPr>
          <w:spacing w:val="-3"/>
          <w:w w:val="91"/>
          <w:sz w:val="18"/>
        </w:rPr>
        <w:t>v</w:t>
      </w:r>
      <w:r>
        <w:rPr>
          <w:spacing w:val="-2"/>
          <w:w w:val="99"/>
          <w:sz w:val="18"/>
        </w:rPr>
        <w:t>e</w:t>
      </w:r>
      <w:r>
        <w:rPr>
          <w:spacing w:val="-5"/>
          <w:w w:val="99"/>
          <w:sz w:val="18"/>
        </w:rPr>
        <w:t>r</w:t>
      </w:r>
      <w:r>
        <w:rPr>
          <w:spacing w:val="-2"/>
          <w:w w:val="98"/>
          <w:sz w:val="18"/>
        </w:rPr>
        <w:t>de</w:t>
      </w:r>
      <w:r>
        <w:rPr>
          <w:w w:val="98"/>
          <w:sz w:val="18"/>
        </w:rPr>
        <w:t>s</w:t>
      </w:r>
      <w:r>
        <w:rPr>
          <w:sz w:val="18"/>
        </w:rPr>
        <w:t> </w:t>
      </w:r>
      <w:r>
        <w:rPr>
          <w:w w:val="93"/>
          <w:sz w:val="18"/>
        </w:rPr>
        <w:t>y</w:t>
      </w:r>
      <w:r>
        <w:rPr>
          <w:sz w:val="18"/>
        </w:rPr>
        <w:t> </w:t>
      </w:r>
      <w:r>
        <w:rPr>
          <w:spacing w:val="-2"/>
          <w:w w:val="102"/>
          <w:sz w:val="18"/>
        </w:rPr>
        <w:t>lib</w:t>
      </w:r>
      <w:r>
        <w:rPr>
          <w:spacing w:val="-4"/>
          <w:w w:val="102"/>
          <w:sz w:val="18"/>
        </w:rPr>
        <w:t>r</w:t>
      </w:r>
      <w:r>
        <w:rPr>
          <w:spacing w:val="-2"/>
          <w:w w:val="91"/>
          <w:sz w:val="18"/>
        </w:rPr>
        <w:t>e</w:t>
      </w:r>
      <w:r>
        <w:rPr>
          <w:w w:val="91"/>
          <w:sz w:val="18"/>
        </w:rPr>
        <w:t>s</w:t>
      </w:r>
      <w:r>
        <w:rPr>
          <w:sz w:val="18"/>
        </w:rPr>
        <w:t> </w:t>
      </w:r>
      <w:r>
        <w:rPr>
          <w:spacing w:val="-2"/>
          <w:w w:val="101"/>
          <w:sz w:val="18"/>
        </w:rPr>
        <w:t>fue</w:t>
      </w:r>
      <w:r>
        <w:rPr>
          <w:spacing w:val="-3"/>
          <w:w w:val="101"/>
          <w:sz w:val="18"/>
        </w:rPr>
        <w:t>r</w:t>
      </w:r>
      <w:r>
        <w:rPr>
          <w:spacing w:val="-2"/>
          <w:w w:val="107"/>
          <w:sz w:val="18"/>
        </w:rPr>
        <w:t>o</w:t>
      </w:r>
      <w:r>
        <w:rPr>
          <w:w w:val="107"/>
          <w:sz w:val="18"/>
        </w:rPr>
        <w:t>n</w:t>
      </w:r>
      <w:r>
        <w:rPr>
          <w:sz w:val="18"/>
        </w:rPr>
        <w:t> </w:t>
      </w:r>
      <w:r>
        <w:rPr>
          <w:spacing w:val="-4"/>
          <w:w w:val="105"/>
          <w:sz w:val="18"/>
        </w:rPr>
        <w:t>r</w:t>
      </w:r>
      <w:r>
        <w:rPr>
          <w:spacing w:val="-2"/>
          <w:w w:val="101"/>
          <w:sz w:val="18"/>
        </w:rPr>
        <w:t>ecomendada</w:t>
      </w:r>
      <w:r>
        <w:rPr>
          <w:w w:val="101"/>
          <w:sz w:val="18"/>
        </w:rPr>
        <w:t>s</w:t>
      </w:r>
      <w:r>
        <w:rPr>
          <w:sz w:val="18"/>
        </w:rPr>
        <w:t> </w:t>
      </w:r>
      <w:r>
        <w:rPr>
          <w:spacing w:val="-2"/>
          <w:w w:val="105"/>
          <w:sz w:val="18"/>
        </w:rPr>
        <w:t>po</w:t>
      </w:r>
      <w:r>
        <w:rPr>
          <w:w w:val="105"/>
          <w:sz w:val="18"/>
        </w:rPr>
        <w:t>r</w:t>
      </w:r>
      <w:r>
        <w:rPr>
          <w:sz w:val="18"/>
        </w:rPr>
        <w:t> </w:t>
      </w:r>
      <w:r>
        <w:rPr>
          <w:spacing w:val="-2"/>
          <w:w w:val="94"/>
          <w:sz w:val="18"/>
        </w:rPr>
        <w:t>e</w:t>
      </w:r>
      <w:r>
        <w:rPr>
          <w:w w:val="94"/>
          <w:sz w:val="18"/>
        </w:rPr>
        <w:t>l</w:t>
      </w:r>
      <w:r>
        <w:rPr>
          <w:sz w:val="18"/>
        </w:rPr>
        <w:t> </w:t>
      </w:r>
      <w:r>
        <w:rPr>
          <w:spacing w:val="-3"/>
          <w:w w:val="96"/>
          <w:sz w:val="18"/>
        </w:rPr>
        <w:t>B</w:t>
      </w:r>
      <w:r>
        <w:rPr>
          <w:spacing w:val="-2"/>
          <w:w w:val="99"/>
          <w:sz w:val="18"/>
        </w:rPr>
        <w:t>e</w:t>
      </w:r>
      <w:r>
        <w:rPr>
          <w:spacing w:val="-3"/>
          <w:w w:val="99"/>
          <w:sz w:val="18"/>
        </w:rPr>
        <w:t>r</w:t>
      </w:r>
      <w:r>
        <w:rPr>
          <w:spacing w:val="-2"/>
          <w:w w:val="105"/>
          <w:sz w:val="18"/>
        </w:rPr>
        <w:t>kma</w:t>
      </w:r>
      <w:r>
        <w:rPr>
          <w:w w:val="105"/>
          <w:sz w:val="18"/>
        </w:rPr>
        <w:t>n</w:t>
      </w:r>
      <w:r>
        <w:rPr>
          <w:sz w:val="18"/>
        </w:rPr>
        <w:t> </w:t>
      </w:r>
      <w:r>
        <w:rPr>
          <w:spacing w:val="-2"/>
          <w:w w:val="105"/>
          <w:sz w:val="18"/>
        </w:rPr>
        <w:t>Cente</w:t>
      </w:r>
      <w:r>
        <w:rPr>
          <w:spacing w:val="-6"/>
          <w:w w:val="105"/>
          <w:sz w:val="18"/>
        </w:rPr>
        <w:t>r</w:t>
      </w:r>
      <w:r>
        <w:rPr>
          <w:spacing w:val="-17"/>
          <w:w w:val="23"/>
          <w:sz w:val="18"/>
        </w:rPr>
        <w:t>’</w:t>
      </w:r>
      <w:r>
        <w:rPr>
          <w:w w:val="88"/>
          <w:sz w:val="18"/>
        </w:rPr>
        <w:t>s</w:t>
      </w:r>
      <w:r>
        <w:rPr>
          <w:sz w:val="18"/>
        </w:rPr>
        <w:t> </w:t>
      </w:r>
      <w:r>
        <w:rPr>
          <w:spacing w:val="-8"/>
          <w:w w:val="101"/>
          <w:sz w:val="18"/>
        </w:rPr>
        <w:t>E</w:t>
      </w:r>
      <w:r>
        <w:rPr>
          <w:spacing w:val="-3"/>
          <w:w w:val="91"/>
          <w:sz w:val="18"/>
        </w:rPr>
        <w:t>v</w:t>
      </w:r>
      <w:r>
        <w:rPr>
          <w:spacing w:val="-2"/>
          <w:w w:val="103"/>
          <w:sz w:val="18"/>
        </w:rPr>
        <w:t>aluation</w:t>
      </w:r>
    </w:p>
    <w:p>
      <w:pPr>
        <w:spacing w:line="244" w:lineRule="auto" w:before="0"/>
        <w:ind w:left="108" w:right="7836" w:firstLine="0"/>
        <w:jc w:val="both"/>
        <w:rPr>
          <w:sz w:val="18"/>
        </w:rPr>
      </w:pPr>
      <w:r>
        <w:rPr>
          <w:sz w:val="18"/>
        </w:rPr>
        <w:t>of </w:t>
      </w:r>
      <w:r>
        <w:rPr>
          <w:spacing w:val="-3"/>
          <w:sz w:val="18"/>
        </w:rPr>
        <w:t>Private Foundation </w:t>
      </w:r>
      <w:r>
        <w:rPr>
          <w:sz w:val="18"/>
        </w:rPr>
        <w:t>Copyright Licensing </w:t>
      </w:r>
      <w:r>
        <w:rPr>
          <w:spacing w:val="-3"/>
          <w:sz w:val="18"/>
        </w:rPr>
        <w:t>Policies, Practices </w:t>
      </w:r>
      <w:r>
        <w:rPr>
          <w:sz w:val="18"/>
        </w:rPr>
        <w:t>and Opportunities (agosto 2009) y en la Declaración de  Ghent </w:t>
      </w:r>
      <w:r>
        <w:rPr>
          <w:spacing w:val="-3"/>
          <w:sz w:val="18"/>
        </w:rPr>
        <w:t>(febrero </w:t>
      </w:r>
      <w:r>
        <w:rPr>
          <w:spacing w:val="-2"/>
          <w:sz w:val="18"/>
        </w:rPr>
        <w:t>2011).</w:t>
      </w:r>
    </w:p>
    <w:p>
      <w:pPr>
        <w:spacing w:line="244" w:lineRule="auto" w:before="0"/>
        <w:ind w:left="108" w:right="7828" w:firstLine="360"/>
        <w:jc w:val="both"/>
        <w:rPr>
          <w:sz w:val="18"/>
        </w:rPr>
      </w:pPr>
      <w:hyperlink r:id="rId475">
        <w:r>
          <w:rPr>
            <w:sz w:val="18"/>
          </w:rPr>
          <w:t>http://cyber.law.harvard.edu/sites/cyber.law.harvard.edu/files/OCL_for_</w:t>
        </w:r>
      </w:hyperlink>
      <w:r>
        <w:rPr>
          <w:sz w:val="18"/>
        </w:rPr>
        <w:t> </w:t>
      </w:r>
      <w:hyperlink r:id="rId475">
        <w:r>
          <w:rPr>
            <w:w w:val="105"/>
            <w:sz w:val="18"/>
          </w:rPr>
          <w:t>Foundations_REPORT.pdf</w:t>
        </w:r>
      </w:hyperlink>
    </w:p>
    <w:p>
      <w:pPr>
        <w:spacing w:line="244" w:lineRule="auto" w:before="0"/>
        <w:ind w:left="108" w:right="7828" w:firstLine="360"/>
        <w:jc w:val="both"/>
        <w:rPr>
          <w:sz w:val="18"/>
        </w:rPr>
      </w:pPr>
      <w:hyperlink r:id="rId476">
        <w:r>
          <w:rPr>
            <w:sz w:val="18"/>
          </w:rPr>
          <w:t>http://www.openaire.eu/index.php?option=com_content&amp;view=article&amp;id=223:</w:t>
        </w:r>
      </w:hyperlink>
      <w:r>
        <w:rPr>
          <w:sz w:val="18"/>
        </w:rPr>
        <w:t> </w:t>
      </w:r>
      <w:hyperlink r:id="rId476">
        <w:r>
          <w:rPr>
            <w:sz w:val="18"/>
          </w:rPr>
          <w:t>seizing-the-opportunity-for-open-access-to-european-research-ghent-declaration-publi</w:t>
        </w:r>
      </w:hyperlink>
      <w:r>
        <w:rPr>
          <w:sz w:val="18"/>
        </w:rPr>
        <w:t> </w:t>
      </w:r>
      <w:hyperlink r:id="rId476">
        <w:r>
          <w:rPr>
            <w:w w:val="105"/>
            <w:sz w:val="18"/>
          </w:rPr>
          <w:t>shed&amp;catid=76:highlights&amp;lang=en</w:t>
        </w:r>
      </w:hyperlink>
    </w:p>
    <w:p>
      <w:pPr>
        <w:spacing w:after="0" w:line="244" w:lineRule="auto"/>
        <w:jc w:val="both"/>
        <w:rPr>
          <w:sz w:val="18"/>
        </w:rPr>
        <w:sectPr>
          <w:type w:val="continuous"/>
          <w:pgSz w:w="15880" w:h="12480" w:orient="landscape"/>
          <w:pgMar w:top="1160" w:bottom="280" w:left="960" w:right="960"/>
        </w:sectPr>
      </w:pPr>
    </w:p>
    <w:p>
      <w:pPr>
        <w:pStyle w:val="BodyText"/>
        <w:rPr>
          <w:sz w:val="20"/>
        </w:rPr>
      </w:pPr>
    </w:p>
    <w:p>
      <w:pPr>
        <w:pStyle w:val="BodyText"/>
        <w:spacing w:before="7"/>
        <w:rPr>
          <w:sz w:val="14"/>
        </w:rPr>
      </w:pPr>
    </w:p>
    <w:p>
      <w:pPr>
        <w:spacing w:before="45"/>
        <w:ind w:left="3926" w:right="5358" w:firstLine="0"/>
        <w:jc w:val="center"/>
        <w:rPr>
          <w:sz w:val="16"/>
        </w:rPr>
      </w:pPr>
      <w:r>
        <w:rPr>
          <w:color w:val="FFFFFF"/>
          <w:sz w:val="16"/>
        </w:rPr>
        <w:t>Peter Suber</w:t>
      </w:r>
    </w:p>
    <w:p>
      <w:pPr>
        <w:pStyle w:val="BodyText"/>
        <w:rPr>
          <w:sz w:val="20"/>
        </w:rPr>
      </w:pPr>
    </w:p>
    <w:p>
      <w:pPr>
        <w:pStyle w:val="BodyText"/>
        <w:spacing w:before="6"/>
        <w:rPr>
          <w:sz w:val="16"/>
        </w:rPr>
      </w:pPr>
    </w:p>
    <w:p>
      <w:pPr>
        <w:pStyle w:val="Heading2"/>
        <w:spacing w:before="10"/>
      </w:pPr>
      <w:r>
        <w:rPr>
          <w:color w:val="FF9F36"/>
          <w:w w:val="106"/>
        </w:rPr>
        <w:t>5</w:t>
      </w:r>
    </w:p>
    <w:p>
      <w:pPr>
        <w:spacing w:line="330" w:lineRule="exact" w:before="0"/>
        <w:ind w:left="0" w:right="2540" w:firstLine="0"/>
        <w:jc w:val="right"/>
        <w:rPr>
          <w:sz w:val="18"/>
        </w:rPr>
      </w:pPr>
      <w:r>
        <w:rPr>
          <w:color w:val="FF9F36"/>
          <w:spacing w:val="2"/>
          <w:w w:val="111"/>
          <w:sz w:val="26"/>
        </w:rPr>
        <w:t>C</w:t>
      </w:r>
      <w:r>
        <w:rPr>
          <w:color w:val="FF9F36"/>
          <w:spacing w:val="2"/>
          <w:w w:val="171"/>
          <w:sz w:val="18"/>
        </w:rPr>
        <w:t>o</w:t>
      </w:r>
      <w:r>
        <w:rPr>
          <w:color w:val="FF9F36"/>
          <w:spacing w:val="2"/>
          <w:w w:val="130"/>
          <w:sz w:val="18"/>
        </w:rPr>
        <w:t>b</w:t>
      </w:r>
      <w:r>
        <w:rPr>
          <w:color w:val="FF9F36"/>
          <w:spacing w:val="2"/>
          <w:w w:val="141"/>
          <w:sz w:val="18"/>
        </w:rPr>
        <w:t>e</w:t>
      </w:r>
      <w:r>
        <w:rPr>
          <w:color w:val="FF9F36"/>
          <w:spacing w:val="-6"/>
          <w:w w:val="208"/>
          <w:sz w:val="18"/>
        </w:rPr>
        <w:t>r</w:t>
      </w:r>
      <w:r>
        <w:rPr>
          <w:color w:val="FF9F36"/>
          <w:spacing w:val="2"/>
          <w:w w:val="255"/>
          <w:sz w:val="18"/>
        </w:rPr>
        <w:t>t</w:t>
      </w:r>
      <w:r>
        <w:rPr>
          <w:color w:val="FF9F36"/>
          <w:spacing w:val="2"/>
          <w:w w:val="160"/>
          <w:sz w:val="18"/>
        </w:rPr>
        <w:t>u</w:t>
      </w:r>
      <w:r>
        <w:rPr>
          <w:color w:val="FF9F36"/>
          <w:spacing w:val="2"/>
          <w:w w:val="208"/>
          <w:sz w:val="18"/>
        </w:rPr>
        <w:t>r</w:t>
      </w:r>
      <w:r>
        <w:rPr>
          <w:color w:val="FF9F36"/>
          <w:w w:val="151"/>
          <w:sz w:val="18"/>
        </w:rPr>
        <w:t>a</w:t>
      </w:r>
    </w:p>
    <w:p>
      <w:pPr>
        <w:pStyle w:val="BodyText"/>
        <w:rPr>
          <w:sz w:val="20"/>
        </w:rPr>
      </w:pPr>
    </w:p>
    <w:p>
      <w:pPr>
        <w:pStyle w:val="BodyText"/>
        <w:spacing w:before="10"/>
        <w:rPr>
          <w:sz w:val="27"/>
        </w:rPr>
      </w:pPr>
    </w:p>
    <w:p>
      <w:pPr>
        <w:spacing w:after="0"/>
        <w:rPr>
          <w:sz w:val="27"/>
        </w:rPr>
        <w:sectPr>
          <w:headerReference w:type="default" r:id="rId477"/>
          <w:footerReference w:type="default" r:id="rId478"/>
          <w:pgSz w:w="15880" w:h="12480" w:orient="landscape"/>
          <w:pgMar w:header="0" w:footer="0" w:top="0" w:bottom="0" w:left="0" w:right="960"/>
        </w:sectPr>
      </w:pPr>
    </w:p>
    <w:p>
      <w:pPr>
        <w:pStyle w:val="Heading1"/>
        <w:spacing w:before="250"/>
      </w:pPr>
      <w:r>
        <w:rPr>
          <w:spacing w:val="-7"/>
        </w:rPr>
        <w:t>Las </w:t>
      </w:r>
      <w:r>
        <w:rPr>
          <w:spacing w:val="-9"/>
        </w:rPr>
        <w:t>oportunidades </w:t>
      </w:r>
      <w:r>
        <w:rPr>
          <w:spacing w:val="-5"/>
        </w:rPr>
        <w:t>no </w:t>
      </w:r>
      <w:r>
        <w:rPr>
          <w:spacing w:val="-10"/>
        </w:rPr>
        <w:t>serán </w:t>
      </w:r>
      <w:r>
        <w:rPr>
          <w:spacing w:val="-9"/>
        </w:rPr>
        <w:t>obvias. </w:t>
      </w:r>
      <w:r>
        <w:rPr>
          <w:spacing w:val="-8"/>
        </w:rPr>
        <w:t>[...] </w:t>
      </w:r>
      <w:r>
        <w:rPr/>
        <w:t>y </w:t>
      </w:r>
      <w:r>
        <w:rPr>
          <w:spacing w:val="-10"/>
        </w:rPr>
        <w:t>requerirán </w:t>
      </w:r>
      <w:r>
        <w:rPr>
          <w:spacing w:val="-8"/>
        </w:rPr>
        <w:t>algo </w:t>
      </w:r>
      <w:r>
        <w:rPr>
          <w:spacing w:val="-10"/>
        </w:rPr>
        <w:t>de </w:t>
      </w:r>
      <w:r>
        <w:rPr>
          <w:spacing w:val="-7"/>
        </w:rPr>
        <w:t>liderazgopropio.Losresponsables </w:t>
      </w:r>
      <w:r>
        <w:rPr>
          <w:spacing w:val="-5"/>
        </w:rPr>
        <w:t>de </w:t>
      </w:r>
      <w:r>
        <w:rPr>
          <w:spacing w:val="-7"/>
        </w:rPr>
        <w:t>las </w:t>
      </w:r>
      <w:r>
        <w:rPr>
          <w:spacing w:val="-9"/>
        </w:rPr>
        <w:t>políticas </w:t>
      </w:r>
      <w:r>
        <w:rPr>
          <w:spacing w:val="-10"/>
        </w:rPr>
        <w:t>institucionales </w:t>
      </w:r>
      <w:r>
        <w:rPr>
          <w:spacing w:val="-9"/>
        </w:rPr>
        <w:t>tendrán </w:t>
      </w:r>
      <w:r>
        <w:rPr>
          <w:spacing w:val="-7"/>
        </w:rPr>
        <w:t>que </w:t>
      </w:r>
      <w:r>
        <w:rPr>
          <w:spacing w:val="-9"/>
        </w:rPr>
        <w:t>evaluar </w:t>
      </w:r>
      <w:r>
        <w:rPr>
          <w:spacing w:val="-5"/>
        </w:rPr>
        <w:t>no </w:t>
      </w:r>
      <w:r>
        <w:rPr>
          <w:spacing w:val="-8"/>
        </w:rPr>
        <w:t>sólo </w:t>
      </w:r>
      <w:r>
        <w:rPr>
          <w:spacing w:val="-10"/>
        </w:rPr>
        <w:t>el </w:t>
      </w:r>
      <w:r>
        <w:rPr>
          <w:spacing w:val="-8"/>
        </w:rPr>
        <w:t>clima </w:t>
      </w:r>
      <w:r>
        <w:rPr>
          <w:spacing w:val="-10"/>
        </w:rPr>
        <w:t>creado </w:t>
      </w:r>
      <w:r>
        <w:rPr>
          <w:spacing w:val="-7"/>
        </w:rPr>
        <w:t>por las </w:t>
      </w:r>
      <w:r>
        <w:rPr>
          <w:spacing w:val="-10"/>
        </w:rPr>
        <w:t>políticas </w:t>
      </w:r>
      <w:r>
        <w:rPr>
          <w:spacing w:val="-9"/>
        </w:rPr>
        <w:t>existentes</w:t>
      </w:r>
      <w:r>
        <w:rPr>
          <w:spacing w:val="-44"/>
        </w:rPr>
        <w:t> </w:t>
      </w:r>
      <w:r>
        <w:rPr/>
        <w:t>y</w:t>
      </w:r>
      <w:r>
        <w:rPr>
          <w:spacing w:val="-44"/>
        </w:rPr>
        <w:t> </w:t>
      </w:r>
      <w:r>
        <w:rPr>
          <w:spacing w:val="-7"/>
        </w:rPr>
        <w:t>los</w:t>
      </w:r>
      <w:r>
        <w:rPr>
          <w:spacing w:val="-44"/>
        </w:rPr>
        <w:t> </w:t>
      </w:r>
      <w:r>
        <w:rPr>
          <w:spacing w:val="-10"/>
        </w:rPr>
        <w:t>apoyos</w:t>
      </w:r>
      <w:r>
        <w:rPr>
          <w:spacing w:val="-44"/>
        </w:rPr>
        <w:t> </w:t>
      </w:r>
      <w:r>
        <w:rPr>
          <w:spacing w:val="-10"/>
        </w:rPr>
        <w:t>existentes, </w:t>
      </w:r>
      <w:r>
        <w:rPr>
          <w:spacing w:val="-8"/>
        </w:rPr>
        <w:t>sino </w:t>
      </w:r>
      <w:r>
        <w:rPr>
          <w:spacing w:val="-9"/>
        </w:rPr>
        <w:t>también </w:t>
      </w:r>
      <w:r>
        <w:rPr>
          <w:spacing w:val="-7"/>
        </w:rPr>
        <w:t>los</w:t>
      </w:r>
      <w:r>
        <w:rPr>
          <w:spacing w:val="29"/>
        </w:rPr>
        <w:t> </w:t>
      </w:r>
      <w:r>
        <w:rPr>
          <w:spacing w:val="-9"/>
        </w:rPr>
        <w:t>posibles</w:t>
      </w:r>
      <w:r>
        <w:rPr>
          <w:spacing w:val="4"/>
        </w:rPr>
        <w:t> </w:t>
      </w:r>
      <w:r>
        <w:rPr>
          <w:spacing w:val="-10"/>
        </w:rPr>
        <w:t>efectos</w:t>
      </w:r>
      <w:r>
        <w:rPr>
          <w:spacing w:val="-10"/>
          <w:w w:val="97"/>
        </w:rPr>
        <w:t> </w:t>
      </w:r>
      <w:r>
        <w:rPr>
          <w:spacing w:val="-5"/>
        </w:rPr>
        <w:t>de </w:t>
      </w:r>
      <w:r>
        <w:rPr>
          <w:spacing w:val="-7"/>
        </w:rPr>
        <w:t>sus</w:t>
      </w:r>
      <w:r>
        <w:rPr>
          <w:spacing w:val="-70"/>
        </w:rPr>
        <w:t> </w:t>
      </w:r>
      <w:r>
        <w:rPr>
          <w:spacing w:val="-10"/>
        </w:rPr>
        <w:t>acciones.</w:t>
      </w:r>
    </w:p>
    <w:p>
      <w:pPr>
        <w:pStyle w:val="BodyText"/>
        <w:spacing w:line="244" w:lineRule="auto" w:before="17"/>
        <w:ind w:left="1077" w:right="114"/>
        <w:jc w:val="both"/>
      </w:pPr>
      <w:r>
        <w:rPr/>
        <w:br w:type="column"/>
      </w:r>
      <w:r>
        <w:rPr/>
        <w:t>Como vimos en el </w:t>
      </w:r>
      <w:hyperlink r:id="rId479">
        <w:r>
          <w:rPr/>
          <w:t>capítulo</w:t>
        </w:r>
      </w:hyperlink>
      <w:r>
        <w:rPr/>
        <w:t> 1, cualquier tipo de contenido puede </w:t>
      </w:r>
      <w:r>
        <w:rPr>
          <w:spacing w:val="-4"/>
        </w:rPr>
        <w:t>ser, </w:t>
      </w:r>
      <w:r>
        <w:rPr/>
        <w:t>en principio, de acceso abierto. Cualquier tipo de contenido puede ser digitalizado y ponerse en línea sin barreras económicas o de permisos para su reutilización. En ese sentido, el alcance potencial del </w:t>
      </w:r>
      <w:r>
        <w:rPr>
          <w:spacing w:val="-3"/>
          <w:w w:val="130"/>
          <w:sz w:val="17"/>
        </w:rPr>
        <w:t>oa </w:t>
      </w:r>
      <w:r>
        <w:rPr/>
        <w:t>es universal. </w:t>
      </w:r>
      <w:r>
        <w:rPr>
          <w:spacing w:val="-5"/>
        </w:rPr>
        <w:t>Por </w:t>
      </w:r>
      <w:r>
        <w:rPr/>
        <w:t>lo tanto, en lugar de decir que el acceso</w:t>
      </w:r>
      <w:r>
        <w:rPr>
          <w:spacing w:val="-14"/>
        </w:rPr>
        <w:t> </w:t>
      </w:r>
      <w:r>
        <w:rPr/>
        <w:t>abierto</w:t>
      </w:r>
      <w:r>
        <w:rPr>
          <w:spacing w:val="-14"/>
        </w:rPr>
        <w:t> </w:t>
      </w:r>
      <w:r>
        <w:rPr/>
        <w:t>se</w:t>
      </w:r>
      <w:r>
        <w:rPr>
          <w:spacing w:val="-14"/>
        </w:rPr>
        <w:t> </w:t>
      </w:r>
      <w:r>
        <w:rPr/>
        <w:t>aplica</w:t>
      </w:r>
      <w:r>
        <w:rPr>
          <w:spacing w:val="-14"/>
        </w:rPr>
        <w:t> </w:t>
      </w:r>
      <w:r>
        <w:rPr/>
        <w:t>a</w:t>
      </w:r>
      <w:r>
        <w:rPr>
          <w:spacing w:val="-14"/>
        </w:rPr>
        <w:t> </w:t>
      </w:r>
      <w:r>
        <w:rPr/>
        <w:t>algunas</w:t>
      </w:r>
      <w:r>
        <w:rPr>
          <w:spacing w:val="-14"/>
        </w:rPr>
        <w:t> </w:t>
      </w:r>
      <w:r>
        <w:rPr/>
        <w:t>categorías</w:t>
      </w:r>
      <w:r>
        <w:rPr>
          <w:spacing w:val="-14"/>
        </w:rPr>
        <w:t> </w:t>
      </w:r>
      <w:r>
        <w:rPr/>
        <w:t>o</w:t>
      </w:r>
      <w:r>
        <w:rPr>
          <w:spacing w:val="-14"/>
        </w:rPr>
        <w:t> </w:t>
      </w:r>
      <w:r>
        <w:rPr/>
        <w:t>géneros</w:t>
      </w:r>
      <w:r>
        <w:rPr>
          <w:spacing w:val="-14"/>
        </w:rPr>
        <w:t> </w:t>
      </w:r>
      <w:r>
        <w:rPr/>
        <w:t>y</w:t>
      </w:r>
      <w:r>
        <w:rPr>
          <w:spacing w:val="-14"/>
        </w:rPr>
        <w:t> </w:t>
      </w:r>
      <w:r>
        <w:rPr/>
        <w:t>no</w:t>
      </w:r>
      <w:r>
        <w:rPr>
          <w:spacing w:val="-14"/>
        </w:rPr>
        <w:t> </w:t>
      </w:r>
      <w:r>
        <w:rPr/>
        <w:t>a</w:t>
      </w:r>
      <w:r>
        <w:rPr>
          <w:spacing w:val="-14"/>
        </w:rPr>
        <w:t> </w:t>
      </w:r>
      <w:r>
        <w:rPr/>
        <w:t>otros, es mejor decir que en algunas categorías es más fácil de aplicar y en otras más</w:t>
      </w:r>
      <w:r>
        <w:rPr>
          <w:spacing w:val="23"/>
        </w:rPr>
        <w:t> </w:t>
      </w:r>
      <w:r>
        <w:rPr/>
        <w:t>complicado.</w:t>
      </w:r>
    </w:p>
    <w:p>
      <w:pPr>
        <w:pStyle w:val="BodyText"/>
        <w:spacing w:line="244" w:lineRule="auto" w:before="1"/>
        <w:ind w:left="1077" w:right="114" w:firstLine="360"/>
        <w:jc w:val="both"/>
      </w:pPr>
      <w:r>
        <w:rPr/>
        <w:t>El acceso abierto no se limita a las ciencias, donde se conoce mejor y avanza más rápido, sino que también se extiende a las artes y las humanidades. </w:t>
      </w:r>
      <w:r>
        <w:rPr>
          <w:spacing w:val="-4"/>
        </w:rPr>
        <w:t>No </w:t>
      </w:r>
      <w:r>
        <w:rPr/>
        <w:t>se limita a la investigación de los países desarrollados, en los que la producción científica es más voluminosa, sino que incluye la investigación de los países en desarrollo (tampoco, por el contrario, se limita a la investigación de los países en desarrollo, donde la necesidad es más acuciante). </w:t>
      </w:r>
      <w:r>
        <w:rPr>
          <w:spacing w:val="-4"/>
        </w:rPr>
        <w:t>No </w:t>
      </w:r>
      <w:r>
        <w:rPr/>
        <w:t>se limita a la investigación financiada con fondos públicos, donde el argumento es aceptado casi universalmente, también incluye la financiación privada y la investigación sin</w:t>
      </w:r>
      <w:r>
        <w:rPr>
          <w:spacing w:val="-28"/>
        </w:rPr>
        <w:t> </w:t>
      </w:r>
      <w:r>
        <w:rPr/>
        <w:t>financiación. </w:t>
      </w:r>
      <w:r>
        <w:rPr>
          <w:spacing w:val="-4"/>
        </w:rPr>
        <w:t>No  </w:t>
      </w:r>
      <w:r>
        <w:rPr/>
        <w:t>se limita a las publicaciones presentes y futuras, en las que   se centran la mayoría de las políticas de acceso abierto, sino que incluye también publicaciones anteriores. </w:t>
      </w:r>
      <w:r>
        <w:rPr>
          <w:spacing w:val="-4"/>
        </w:rPr>
        <w:t>No </w:t>
      </w:r>
      <w:r>
        <w:rPr/>
        <w:t>se limita a los trabajos nacidos en forma digital, donde las barreras técnicas son menores, sino que incluye los trabajos digitalizados de material impreso, microfichas, películas y en otros soportes. </w:t>
      </w:r>
      <w:r>
        <w:rPr>
          <w:spacing w:val="-4"/>
        </w:rPr>
        <w:t>No </w:t>
      </w:r>
      <w:r>
        <w:rPr/>
        <w:t>se limita a fuentes textuales, también incluye ficheros de datos, audio, video, multimedia y código de programas</w:t>
      </w:r>
      <w:r>
        <w:rPr>
          <w:spacing w:val="36"/>
        </w:rPr>
        <w:t> </w:t>
      </w:r>
      <w:r>
        <w:rPr/>
        <w:t>ejecutables.</w:t>
      </w:r>
    </w:p>
    <w:p>
      <w:pPr>
        <w:spacing w:after="0" w:line="244" w:lineRule="auto"/>
        <w:jc w:val="both"/>
        <w:sectPr>
          <w:type w:val="continuous"/>
          <w:pgSz w:w="15880" w:h="12480" w:orient="landscape"/>
          <w:pgMar w:top="1160" w:bottom="280" w:left="0" w:right="960"/>
          <w:cols w:num="2" w:equalWidth="0">
            <w:col w:w="7078" w:space="633"/>
            <w:col w:w="7209"/>
          </w:cols>
        </w:sectPr>
      </w:pPr>
    </w:p>
    <w:p>
      <w:pPr>
        <w:pStyle w:val="BodyText"/>
        <w:rPr>
          <w:sz w:val="20"/>
        </w:rPr>
      </w:pPr>
      <w:r>
        <w:rPr/>
        <w:pict>
          <v:group style="position:absolute;margin-left:0pt;margin-top:-.499991pt;width:396.85pt;height:624.65pt;mso-position-horizontal-relative:page;mso-position-vertical-relative:page;z-index:-169408" coordorigin="0,-10" coordsize="7937,12493">
            <v:rect style="position:absolute;left:0;top:0;width:7927;height:12472" filled="true" fillcolor="#ff9f36" stroked="false">
              <v:fill type="solid"/>
            </v:rect>
            <v:line style="position:absolute" from="7927,12472" to="7927,0" stroked="true" strokeweight="1pt" strokecolor="#000000"/>
            <w10:wrap type="none"/>
          </v:group>
        </w:pict>
      </w:r>
    </w:p>
    <w:p>
      <w:pPr>
        <w:pStyle w:val="BodyText"/>
        <w:spacing w:before="7"/>
        <w:rPr>
          <w:sz w:val="22"/>
        </w:rPr>
      </w:pPr>
    </w:p>
    <w:p>
      <w:pPr>
        <w:tabs>
          <w:tab w:pos="11527" w:val="left" w:leader="none"/>
        </w:tabs>
        <w:spacing w:before="34"/>
        <w:ind w:left="3902" w:right="0" w:firstLine="0"/>
        <w:jc w:val="left"/>
        <w:rPr>
          <w:rFonts w:ascii="Palatino Linotype"/>
          <w:sz w:val="22"/>
        </w:rPr>
      </w:pPr>
      <w:r>
        <w:rPr>
          <w:rFonts w:ascii="Palatino Linotype"/>
          <w:color w:val="FFFFFF"/>
          <w:sz w:val="22"/>
        </w:rPr>
        <w:t>168</w:t>
        <w:tab/>
      </w:r>
      <w:r>
        <w:rPr>
          <w:rFonts w:ascii="Palatino Linotype"/>
          <w:color w:val="FF9F36"/>
          <w:sz w:val="22"/>
        </w:rPr>
        <w:t>[ 169</w:t>
      </w:r>
      <w:r>
        <w:rPr>
          <w:rFonts w:ascii="Palatino Linotype"/>
          <w:color w:val="FF9F36"/>
          <w:spacing w:val="-20"/>
          <w:sz w:val="22"/>
        </w:rPr>
        <w:t> </w:t>
      </w:r>
      <w:r>
        <w:rPr>
          <w:rFonts w:ascii="Palatino Linotype"/>
          <w:color w:val="FF9F36"/>
          <w:sz w:val="22"/>
        </w:rPr>
        <w:t>]</w:t>
      </w:r>
    </w:p>
    <w:p>
      <w:pPr>
        <w:spacing w:after="0"/>
        <w:jc w:val="left"/>
        <w:rPr>
          <w:rFonts w:ascii="Palatino Linotype"/>
          <w:sz w:val="22"/>
        </w:rPr>
        <w:sectPr>
          <w:type w:val="continuous"/>
          <w:pgSz w:w="15880" w:h="12480" w:orient="landscape"/>
          <w:pgMar w:top="1160" w:bottom="280" w:left="0" w:right="960"/>
        </w:sectPr>
      </w:pPr>
    </w:p>
    <w:p>
      <w:pPr>
        <w:pStyle w:val="BodyText"/>
        <w:rPr>
          <w:rFonts w:ascii="Palatino Linotype"/>
          <w:sz w:val="20"/>
        </w:rPr>
      </w:pPr>
    </w:p>
    <w:p>
      <w:pPr>
        <w:pStyle w:val="BodyText"/>
        <w:spacing w:before="11"/>
        <w:rPr>
          <w:rFonts w:ascii="Palatino Linotype"/>
          <w:sz w:val="14"/>
        </w:rPr>
      </w:pPr>
    </w:p>
    <w:p>
      <w:pPr>
        <w:spacing w:after="0"/>
        <w:rPr>
          <w:rFonts w:ascii="Palatino Linotype"/>
          <w:sz w:val="14"/>
        </w:rPr>
        <w:sectPr>
          <w:headerReference w:type="even" r:id="rId480"/>
          <w:footerReference w:type="even" r:id="rId481"/>
          <w:pgSz w:w="15880" w:h="12480" w:orient="landscape"/>
          <w:pgMar w:header="525" w:footer="790" w:top="720" w:bottom="980" w:left="960" w:right="960"/>
        </w:sectPr>
      </w:pPr>
    </w:p>
    <w:p>
      <w:pPr>
        <w:pStyle w:val="BodyText"/>
        <w:spacing w:line="244" w:lineRule="auto" w:before="18"/>
        <w:ind w:left="117" w:firstLine="360"/>
        <w:jc w:val="both"/>
      </w:pPr>
      <w:r>
        <w:rPr/>
        <w:t>Se han llevado a cabo campañas y prácticas exitosas para facilitar el acceso abierto a muchos tipos de contenido útil para  los investigadores, entre ellos:</w:t>
      </w:r>
    </w:p>
    <w:p>
      <w:pPr>
        <w:pStyle w:val="ListParagraph"/>
        <w:numPr>
          <w:ilvl w:val="0"/>
          <w:numId w:val="8"/>
        </w:numPr>
        <w:tabs>
          <w:tab w:pos="477" w:val="left" w:leader="none"/>
          <w:tab w:pos="478" w:val="left" w:leader="none"/>
        </w:tabs>
        <w:spacing w:line="240" w:lineRule="auto" w:before="1" w:after="0"/>
        <w:ind w:left="477" w:right="0" w:hanging="360"/>
        <w:jc w:val="left"/>
        <w:rPr>
          <w:sz w:val="24"/>
        </w:rPr>
      </w:pPr>
      <w:r>
        <w:rPr>
          <w:sz w:val="24"/>
        </w:rPr>
        <w:t>artículos de investigación revisados por</w:t>
      </w:r>
      <w:r>
        <w:rPr>
          <w:spacing w:val="-25"/>
          <w:sz w:val="24"/>
        </w:rPr>
        <w:t> </w:t>
      </w:r>
      <w:r>
        <w:rPr>
          <w:sz w:val="24"/>
        </w:rPr>
        <w:t>pares</w:t>
      </w:r>
    </w:p>
    <w:p>
      <w:pPr>
        <w:pStyle w:val="ListParagraph"/>
        <w:numPr>
          <w:ilvl w:val="0"/>
          <w:numId w:val="8"/>
        </w:numPr>
        <w:tabs>
          <w:tab w:pos="477" w:val="left" w:leader="none"/>
          <w:tab w:pos="478" w:val="left" w:leader="none"/>
        </w:tabs>
        <w:spacing w:line="240" w:lineRule="auto" w:before="6" w:after="0"/>
        <w:ind w:left="477" w:right="0" w:hanging="360"/>
        <w:jc w:val="left"/>
        <w:rPr>
          <w:sz w:val="24"/>
        </w:rPr>
      </w:pPr>
      <w:r>
        <w:rPr>
          <w:spacing w:val="-6"/>
          <w:w w:val="105"/>
          <w:sz w:val="24"/>
        </w:rPr>
        <w:t>pre-prints</w:t>
      </w:r>
      <w:r>
        <w:rPr>
          <w:spacing w:val="-44"/>
          <w:w w:val="105"/>
          <w:sz w:val="24"/>
        </w:rPr>
        <w:t> </w:t>
      </w:r>
      <w:r>
        <w:rPr>
          <w:spacing w:val="-3"/>
          <w:w w:val="105"/>
          <w:sz w:val="24"/>
        </w:rPr>
        <w:t>de</w:t>
      </w:r>
      <w:r>
        <w:rPr>
          <w:spacing w:val="-44"/>
          <w:w w:val="105"/>
          <w:sz w:val="24"/>
        </w:rPr>
        <w:t> </w:t>
      </w:r>
      <w:r>
        <w:rPr>
          <w:spacing w:val="-6"/>
          <w:w w:val="105"/>
          <w:sz w:val="24"/>
        </w:rPr>
        <w:t>artículos</w:t>
      </w:r>
      <w:r>
        <w:rPr>
          <w:spacing w:val="-44"/>
          <w:w w:val="105"/>
          <w:sz w:val="24"/>
        </w:rPr>
        <w:t> </w:t>
      </w:r>
      <w:r>
        <w:rPr>
          <w:spacing w:val="-4"/>
          <w:w w:val="105"/>
          <w:sz w:val="24"/>
        </w:rPr>
        <w:t>que</w:t>
      </w:r>
      <w:r>
        <w:rPr>
          <w:spacing w:val="-44"/>
          <w:w w:val="105"/>
          <w:sz w:val="24"/>
        </w:rPr>
        <w:t> </w:t>
      </w:r>
      <w:r>
        <w:rPr>
          <w:spacing w:val="-6"/>
          <w:w w:val="105"/>
          <w:sz w:val="24"/>
        </w:rPr>
        <w:t>todavía</w:t>
      </w:r>
      <w:r>
        <w:rPr>
          <w:spacing w:val="-44"/>
          <w:w w:val="105"/>
          <w:sz w:val="24"/>
        </w:rPr>
        <w:t> </w:t>
      </w:r>
      <w:r>
        <w:rPr>
          <w:spacing w:val="-3"/>
          <w:w w:val="105"/>
          <w:sz w:val="24"/>
        </w:rPr>
        <w:t>no</w:t>
      </w:r>
      <w:r>
        <w:rPr>
          <w:spacing w:val="-44"/>
          <w:w w:val="105"/>
          <w:sz w:val="24"/>
        </w:rPr>
        <w:t> </w:t>
      </w:r>
      <w:r>
        <w:rPr>
          <w:spacing w:val="-4"/>
          <w:w w:val="105"/>
          <w:sz w:val="24"/>
        </w:rPr>
        <w:t>han</w:t>
      </w:r>
      <w:r>
        <w:rPr>
          <w:spacing w:val="-44"/>
          <w:w w:val="105"/>
          <w:sz w:val="24"/>
        </w:rPr>
        <w:t> </w:t>
      </w:r>
      <w:r>
        <w:rPr>
          <w:spacing w:val="-5"/>
          <w:w w:val="105"/>
          <w:sz w:val="24"/>
        </w:rPr>
        <w:t>sido</w:t>
      </w:r>
      <w:r>
        <w:rPr>
          <w:spacing w:val="-44"/>
          <w:w w:val="105"/>
          <w:sz w:val="24"/>
        </w:rPr>
        <w:t> </w:t>
      </w:r>
      <w:r>
        <w:rPr>
          <w:spacing w:val="-6"/>
          <w:w w:val="105"/>
          <w:sz w:val="24"/>
        </w:rPr>
        <w:t>evaluadas</w:t>
      </w:r>
      <w:r>
        <w:rPr>
          <w:spacing w:val="-44"/>
          <w:w w:val="105"/>
          <w:sz w:val="24"/>
        </w:rPr>
        <w:t> </w:t>
      </w:r>
      <w:r>
        <w:rPr>
          <w:spacing w:val="-4"/>
          <w:w w:val="105"/>
          <w:sz w:val="24"/>
        </w:rPr>
        <w:t>por</w:t>
      </w:r>
      <w:r>
        <w:rPr>
          <w:spacing w:val="-44"/>
          <w:w w:val="105"/>
          <w:sz w:val="24"/>
        </w:rPr>
        <w:t> </w:t>
      </w:r>
      <w:r>
        <w:rPr>
          <w:spacing w:val="-7"/>
          <w:w w:val="105"/>
          <w:sz w:val="24"/>
        </w:rPr>
        <w:t>pares</w:t>
      </w:r>
    </w:p>
    <w:p>
      <w:pPr>
        <w:pStyle w:val="ListParagraph"/>
        <w:numPr>
          <w:ilvl w:val="0"/>
          <w:numId w:val="8"/>
        </w:numPr>
        <w:tabs>
          <w:tab w:pos="478" w:val="left" w:leader="none"/>
          <w:tab w:pos="479" w:val="left" w:leader="none"/>
        </w:tabs>
        <w:spacing w:line="240" w:lineRule="auto" w:before="6" w:after="0"/>
        <w:ind w:left="478" w:right="0" w:hanging="360"/>
        <w:jc w:val="left"/>
        <w:rPr>
          <w:sz w:val="24"/>
        </w:rPr>
      </w:pPr>
      <w:r>
        <w:rPr>
          <w:sz w:val="24"/>
        </w:rPr>
        <w:t>tesis y</w:t>
      </w:r>
      <w:r>
        <w:rPr>
          <w:spacing w:val="-25"/>
          <w:sz w:val="24"/>
        </w:rPr>
        <w:t> </w:t>
      </w:r>
      <w:r>
        <w:rPr>
          <w:sz w:val="24"/>
        </w:rPr>
        <w:t>disertaciones</w:t>
      </w:r>
    </w:p>
    <w:p>
      <w:pPr>
        <w:pStyle w:val="ListParagraph"/>
        <w:numPr>
          <w:ilvl w:val="0"/>
          <w:numId w:val="8"/>
        </w:numPr>
        <w:tabs>
          <w:tab w:pos="478" w:val="left" w:leader="none"/>
          <w:tab w:pos="479" w:val="left" w:leader="none"/>
        </w:tabs>
        <w:spacing w:line="240" w:lineRule="auto" w:before="6" w:after="0"/>
        <w:ind w:left="478" w:right="0" w:hanging="360"/>
        <w:jc w:val="left"/>
        <w:rPr>
          <w:sz w:val="24"/>
        </w:rPr>
      </w:pPr>
      <w:r>
        <w:rPr>
          <w:sz w:val="24"/>
        </w:rPr>
        <w:t>datos de la</w:t>
      </w:r>
      <w:r>
        <w:rPr>
          <w:spacing w:val="-2"/>
          <w:sz w:val="24"/>
        </w:rPr>
        <w:t> </w:t>
      </w:r>
      <w:r>
        <w:rPr>
          <w:sz w:val="24"/>
        </w:rPr>
        <w:t>investigación</w:t>
      </w:r>
    </w:p>
    <w:p>
      <w:pPr>
        <w:pStyle w:val="ListParagraph"/>
        <w:numPr>
          <w:ilvl w:val="0"/>
          <w:numId w:val="8"/>
        </w:numPr>
        <w:tabs>
          <w:tab w:pos="478" w:val="left" w:leader="none"/>
          <w:tab w:pos="479" w:val="left" w:leader="none"/>
        </w:tabs>
        <w:spacing w:line="240" w:lineRule="auto" w:before="6" w:after="0"/>
        <w:ind w:left="478" w:right="0" w:hanging="360"/>
        <w:jc w:val="left"/>
        <w:rPr>
          <w:sz w:val="24"/>
        </w:rPr>
      </w:pPr>
      <w:r>
        <w:rPr>
          <w:sz w:val="24"/>
        </w:rPr>
        <w:t>datos</w:t>
      </w:r>
      <w:r>
        <w:rPr>
          <w:spacing w:val="40"/>
          <w:sz w:val="24"/>
        </w:rPr>
        <w:t> </w:t>
      </w:r>
      <w:r>
        <w:rPr>
          <w:sz w:val="24"/>
        </w:rPr>
        <w:t>gubernamentales</w:t>
      </w:r>
    </w:p>
    <w:p>
      <w:pPr>
        <w:pStyle w:val="ListParagraph"/>
        <w:numPr>
          <w:ilvl w:val="0"/>
          <w:numId w:val="8"/>
        </w:numPr>
        <w:tabs>
          <w:tab w:pos="478" w:val="left" w:leader="none"/>
          <w:tab w:pos="479" w:val="left" w:leader="none"/>
        </w:tabs>
        <w:spacing w:line="240" w:lineRule="auto" w:before="6" w:after="0"/>
        <w:ind w:left="478" w:right="0" w:hanging="360"/>
        <w:jc w:val="left"/>
        <w:rPr>
          <w:sz w:val="24"/>
        </w:rPr>
      </w:pPr>
      <w:r>
        <w:rPr>
          <w:sz w:val="24"/>
        </w:rPr>
        <w:t>código</w:t>
      </w:r>
      <w:r>
        <w:rPr>
          <w:spacing w:val="21"/>
          <w:sz w:val="24"/>
        </w:rPr>
        <w:t> </w:t>
      </w:r>
      <w:r>
        <w:rPr>
          <w:sz w:val="24"/>
        </w:rPr>
        <w:t>fuente</w:t>
      </w:r>
    </w:p>
    <w:p>
      <w:pPr>
        <w:pStyle w:val="ListParagraph"/>
        <w:numPr>
          <w:ilvl w:val="0"/>
          <w:numId w:val="8"/>
        </w:numPr>
        <w:tabs>
          <w:tab w:pos="478" w:val="left" w:leader="none"/>
          <w:tab w:pos="479" w:val="left" w:leader="none"/>
        </w:tabs>
        <w:spacing w:line="244" w:lineRule="auto" w:before="6" w:after="0"/>
        <w:ind w:left="478" w:right="0" w:hanging="360"/>
        <w:jc w:val="left"/>
        <w:rPr>
          <w:sz w:val="24"/>
        </w:rPr>
      </w:pPr>
      <w:r>
        <w:rPr>
          <w:sz w:val="24"/>
        </w:rPr>
        <w:t>presentaciones</w:t>
      </w:r>
      <w:r>
        <w:rPr>
          <w:spacing w:val="-23"/>
          <w:sz w:val="24"/>
        </w:rPr>
        <w:t> </w:t>
      </w:r>
      <w:r>
        <w:rPr>
          <w:sz w:val="24"/>
        </w:rPr>
        <w:t>de</w:t>
      </w:r>
      <w:r>
        <w:rPr>
          <w:spacing w:val="-23"/>
          <w:sz w:val="24"/>
        </w:rPr>
        <w:t> </w:t>
      </w:r>
      <w:r>
        <w:rPr>
          <w:sz w:val="24"/>
        </w:rPr>
        <w:t>congresos</w:t>
      </w:r>
      <w:r>
        <w:rPr>
          <w:spacing w:val="-23"/>
          <w:sz w:val="24"/>
        </w:rPr>
        <w:t> </w:t>
      </w:r>
      <w:r>
        <w:rPr>
          <w:sz w:val="24"/>
        </w:rPr>
        <w:t>y</w:t>
      </w:r>
      <w:r>
        <w:rPr>
          <w:spacing w:val="-23"/>
          <w:sz w:val="24"/>
        </w:rPr>
        <w:t> </w:t>
      </w:r>
      <w:r>
        <w:rPr>
          <w:sz w:val="24"/>
        </w:rPr>
        <w:t>conferencia</w:t>
      </w:r>
      <w:r>
        <w:rPr>
          <w:spacing w:val="-23"/>
          <w:sz w:val="24"/>
        </w:rPr>
        <w:t> </w:t>
      </w:r>
      <w:r>
        <w:rPr>
          <w:sz w:val="24"/>
        </w:rPr>
        <w:t>(textos,</w:t>
      </w:r>
      <w:r>
        <w:rPr>
          <w:spacing w:val="-23"/>
          <w:sz w:val="24"/>
        </w:rPr>
        <w:t> </w:t>
      </w:r>
      <w:r>
        <w:rPr>
          <w:sz w:val="24"/>
        </w:rPr>
        <w:t>diapositivas, audio,</w:t>
      </w:r>
      <w:r>
        <w:rPr>
          <w:spacing w:val="19"/>
          <w:sz w:val="24"/>
        </w:rPr>
        <w:t> </w:t>
      </w:r>
      <w:r>
        <w:rPr>
          <w:sz w:val="24"/>
        </w:rPr>
        <w:t>video)</w:t>
      </w:r>
    </w:p>
    <w:p>
      <w:pPr>
        <w:pStyle w:val="ListParagraph"/>
        <w:numPr>
          <w:ilvl w:val="0"/>
          <w:numId w:val="8"/>
        </w:numPr>
        <w:tabs>
          <w:tab w:pos="478" w:val="left" w:leader="none"/>
          <w:tab w:pos="479" w:val="left" w:leader="none"/>
        </w:tabs>
        <w:spacing w:line="240" w:lineRule="auto" w:before="1" w:after="0"/>
        <w:ind w:left="478" w:right="0" w:hanging="360"/>
        <w:jc w:val="left"/>
        <w:rPr>
          <w:sz w:val="24"/>
        </w:rPr>
      </w:pPr>
      <w:r>
        <w:rPr>
          <w:sz w:val="24"/>
        </w:rPr>
        <w:t>monografías</w:t>
      </w:r>
      <w:r>
        <w:rPr>
          <w:spacing w:val="-16"/>
          <w:sz w:val="24"/>
        </w:rPr>
        <w:t> </w:t>
      </w:r>
      <w:r>
        <w:rPr>
          <w:sz w:val="24"/>
        </w:rPr>
        <w:t>académicas</w:t>
      </w:r>
    </w:p>
    <w:p>
      <w:pPr>
        <w:pStyle w:val="ListParagraph"/>
        <w:numPr>
          <w:ilvl w:val="0"/>
          <w:numId w:val="8"/>
        </w:numPr>
        <w:tabs>
          <w:tab w:pos="478" w:val="left" w:leader="none"/>
          <w:tab w:pos="479" w:val="left" w:leader="none"/>
        </w:tabs>
        <w:spacing w:line="240" w:lineRule="auto" w:before="6" w:after="0"/>
        <w:ind w:left="478" w:right="0" w:hanging="360"/>
        <w:jc w:val="left"/>
        <w:rPr>
          <w:sz w:val="24"/>
        </w:rPr>
      </w:pPr>
      <w:r>
        <w:rPr>
          <w:sz w:val="24"/>
        </w:rPr>
        <w:t>libros de</w:t>
      </w:r>
      <w:r>
        <w:rPr>
          <w:spacing w:val="9"/>
          <w:sz w:val="24"/>
        </w:rPr>
        <w:t> </w:t>
      </w:r>
      <w:r>
        <w:rPr>
          <w:sz w:val="24"/>
        </w:rPr>
        <w:t>texto</w:t>
      </w:r>
    </w:p>
    <w:p>
      <w:pPr>
        <w:pStyle w:val="ListParagraph"/>
        <w:numPr>
          <w:ilvl w:val="0"/>
          <w:numId w:val="8"/>
        </w:numPr>
        <w:tabs>
          <w:tab w:pos="478" w:val="left" w:leader="none"/>
          <w:tab w:pos="479" w:val="left" w:leader="none"/>
        </w:tabs>
        <w:spacing w:line="240" w:lineRule="auto" w:before="6" w:after="0"/>
        <w:ind w:left="478" w:right="0" w:hanging="360"/>
        <w:jc w:val="left"/>
        <w:rPr>
          <w:sz w:val="24"/>
        </w:rPr>
      </w:pPr>
      <w:r>
        <w:rPr>
          <w:sz w:val="24"/>
        </w:rPr>
        <w:t>novelas, cuentos, obras de teatro y</w:t>
      </w:r>
      <w:r>
        <w:rPr>
          <w:spacing w:val="-6"/>
          <w:sz w:val="24"/>
        </w:rPr>
        <w:t> </w:t>
      </w:r>
      <w:r>
        <w:rPr>
          <w:sz w:val="24"/>
        </w:rPr>
        <w:t>poesía</w:t>
      </w:r>
    </w:p>
    <w:p>
      <w:pPr>
        <w:pStyle w:val="ListParagraph"/>
        <w:numPr>
          <w:ilvl w:val="0"/>
          <w:numId w:val="8"/>
        </w:numPr>
        <w:tabs>
          <w:tab w:pos="478" w:val="left" w:leader="none"/>
          <w:tab w:pos="479" w:val="left" w:leader="none"/>
        </w:tabs>
        <w:spacing w:line="240" w:lineRule="auto" w:before="6" w:after="0"/>
        <w:ind w:left="478" w:right="0" w:hanging="360"/>
        <w:jc w:val="left"/>
        <w:rPr>
          <w:sz w:val="24"/>
        </w:rPr>
      </w:pPr>
      <w:r>
        <w:rPr>
          <w:sz w:val="24"/>
        </w:rPr>
        <w:t>periódicos</w:t>
      </w:r>
    </w:p>
    <w:p>
      <w:pPr>
        <w:pStyle w:val="ListParagraph"/>
        <w:numPr>
          <w:ilvl w:val="0"/>
          <w:numId w:val="8"/>
        </w:numPr>
        <w:tabs>
          <w:tab w:pos="478" w:val="left" w:leader="none"/>
          <w:tab w:pos="479" w:val="left" w:leader="none"/>
        </w:tabs>
        <w:spacing w:line="240" w:lineRule="auto" w:before="6" w:after="0"/>
        <w:ind w:left="478" w:right="0" w:hanging="360"/>
        <w:jc w:val="left"/>
        <w:rPr>
          <w:sz w:val="24"/>
        </w:rPr>
      </w:pPr>
      <w:r>
        <w:rPr>
          <w:sz w:val="24"/>
        </w:rPr>
        <w:t>registros de archivos y</w:t>
      </w:r>
      <w:r>
        <w:rPr>
          <w:spacing w:val="-13"/>
          <w:sz w:val="24"/>
        </w:rPr>
        <w:t> </w:t>
      </w:r>
      <w:r>
        <w:rPr>
          <w:sz w:val="24"/>
        </w:rPr>
        <w:t>manuscritos</w:t>
      </w:r>
    </w:p>
    <w:p>
      <w:pPr>
        <w:pStyle w:val="ListParagraph"/>
        <w:numPr>
          <w:ilvl w:val="0"/>
          <w:numId w:val="8"/>
        </w:numPr>
        <w:tabs>
          <w:tab w:pos="478" w:val="left" w:leader="none"/>
          <w:tab w:pos="479" w:val="left" w:leader="none"/>
        </w:tabs>
        <w:spacing w:line="240" w:lineRule="auto" w:before="6" w:after="0"/>
        <w:ind w:left="478" w:right="0" w:hanging="360"/>
        <w:jc w:val="left"/>
        <w:rPr>
          <w:sz w:val="24"/>
        </w:rPr>
      </w:pPr>
      <w:r>
        <w:rPr>
          <w:sz w:val="24"/>
        </w:rPr>
        <w:t>imágenes (obras de arte, fotografías, diagramas,</w:t>
      </w:r>
      <w:r>
        <w:rPr>
          <w:spacing w:val="-10"/>
          <w:sz w:val="24"/>
        </w:rPr>
        <w:t> </w:t>
      </w:r>
      <w:r>
        <w:rPr>
          <w:sz w:val="24"/>
        </w:rPr>
        <w:t>mapas)</w:t>
      </w:r>
    </w:p>
    <w:p>
      <w:pPr>
        <w:pStyle w:val="ListParagraph"/>
        <w:numPr>
          <w:ilvl w:val="0"/>
          <w:numId w:val="8"/>
        </w:numPr>
        <w:tabs>
          <w:tab w:pos="478" w:val="left" w:leader="none"/>
          <w:tab w:pos="479" w:val="left" w:leader="none"/>
        </w:tabs>
        <w:spacing w:line="244" w:lineRule="auto" w:before="6" w:after="0"/>
        <w:ind w:left="477" w:right="0" w:hanging="359"/>
        <w:jc w:val="left"/>
        <w:rPr>
          <w:sz w:val="24"/>
        </w:rPr>
      </w:pPr>
      <w:r>
        <w:rPr>
          <w:sz w:val="24"/>
        </w:rPr>
        <w:t>materiales de enseñanza y aprendizaje (“recursos educativos </w:t>
      </w:r>
      <w:r>
        <w:rPr>
          <w:w w:val="100"/>
          <w:sz w:val="24"/>
        </w:rPr>
        <w:t>abie</w:t>
      </w:r>
      <w:r>
        <w:rPr>
          <w:spacing w:val="1"/>
          <w:w w:val="100"/>
          <w:sz w:val="24"/>
        </w:rPr>
        <w:t>r</w:t>
      </w:r>
      <w:r>
        <w:rPr>
          <w:w w:val="101"/>
          <w:sz w:val="24"/>
        </w:rPr>
        <w:t>to</w:t>
      </w:r>
      <w:r>
        <w:rPr>
          <w:spacing w:val="-10"/>
          <w:w w:val="101"/>
          <w:sz w:val="24"/>
        </w:rPr>
        <w:t>s</w:t>
      </w:r>
      <w:r>
        <w:rPr>
          <w:w w:val="40"/>
          <w:sz w:val="24"/>
        </w:rPr>
        <w:t>”</w:t>
      </w:r>
      <w:r>
        <w:rPr>
          <w:spacing w:val="-3"/>
          <w:sz w:val="24"/>
        </w:rPr>
        <w:t> </w:t>
      </w:r>
      <w:r>
        <w:rPr>
          <w:w w:val="93"/>
          <w:sz w:val="24"/>
        </w:rPr>
        <w:t>y</w:t>
      </w:r>
      <w:r>
        <w:rPr>
          <w:spacing w:val="-3"/>
          <w:sz w:val="24"/>
        </w:rPr>
        <w:t> </w:t>
      </w:r>
      <w:r>
        <w:rPr>
          <w:spacing w:val="-13"/>
          <w:w w:val="40"/>
          <w:sz w:val="24"/>
        </w:rPr>
        <w:t>“</w:t>
      </w:r>
      <w:r>
        <w:rPr>
          <w:w w:val="98"/>
          <w:sz w:val="24"/>
        </w:rPr>
        <w:t>cursos</w:t>
      </w:r>
      <w:r>
        <w:rPr>
          <w:spacing w:val="-3"/>
          <w:sz w:val="24"/>
        </w:rPr>
        <w:t> </w:t>
      </w:r>
      <w:r>
        <w:rPr>
          <w:w w:val="100"/>
          <w:sz w:val="24"/>
        </w:rPr>
        <w:t>abie</w:t>
      </w:r>
      <w:r>
        <w:rPr>
          <w:spacing w:val="1"/>
          <w:w w:val="100"/>
          <w:sz w:val="24"/>
        </w:rPr>
        <w:t>r</w:t>
      </w:r>
      <w:r>
        <w:rPr>
          <w:w w:val="101"/>
          <w:sz w:val="24"/>
        </w:rPr>
        <w:t>to</w:t>
      </w:r>
      <w:r>
        <w:rPr>
          <w:spacing w:val="-10"/>
          <w:w w:val="101"/>
          <w:sz w:val="24"/>
        </w:rPr>
        <w:t>s</w:t>
      </w:r>
      <w:r>
        <w:rPr>
          <w:w w:val="55"/>
          <w:sz w:val="24"/>
        </w:rPr>
        <w:t>”)</w:t>
      </w:r>
    </w:p>
    <w:p>
      <w:pPr>
        <w:pStyle w:val="ListParagraph"/>
        <w:numPr>
          <w:ilvl w:val="0"/>
          <w:numId w:val="8"/>
        </w:numPr>
        <w:tabs>
          <w:tab w:pos="477" w:val="left" w:leader="none"/>
          <w:tab w:pos="478" w:val="left" w:leader="none"/>
        </w:tabs>
        <w:spacing w:line="244" w:lineRule="auto" w:before="1" w:after="0"/>
        <w:ind w:left="478" w:right="0" w:hanging="361"/>
        <w:jc w:val="left"/>
        <w:rPr>
          <w:sz w:val="24"/>
        </w:rPr>
      </w:pPr>
      <w:r>
        <w:rPr>
          <w:sz w:val="24"/>
        </w:rPr>
        <w:t>trabajos de impresión digitalizados (algunos de dominio público, otros aún sujetos a los derechos</w:t>
      </w:r>
      <w:r>
        <w:rPr>
          <w:spacing w:val="29"/>
          <w:sz w:val="24"/>
        </w:rPr>
        <w:t> </w:t>
      </w:r>
      <w:r>
        <w:rPr>
          <w:sz w:val="24"/>
        </w:rPr>
        <w:t>copyright)</w:t>
      </w:r>
    </w:p>
    <w:p>
      <w:pPr>
        <w:pStyle w:val="BodyText"/>
        <w:spacing w:before="7"/>
      </w:pPr>
    </w:p>
    <w:p>
      <w:pPr>
        <w:pStyle w:val="BodyText"/>
        <w:spacing w:line="244" w:lineRule="auto"/>
        <w:ind w:left="118"/>
        <w:jc w:val="both"/>
      </w:pPr>
      <w:r>
        <w:rPr>
          <w:spacing w:val="-4"/>
        </w:rPr>
        <w:t>Para</w:t>
      </w:r>
      <w:r>
        <w:rPr>
          <w:spacing w:val="-35"/>
        </w:rPr>
        <w:t> </w:t>
      </w:r>
      <w:r>
        <w:rPr/>
        <w:t>algunas</w:t>
      </w:r>
      <w:r>
        <w:rPr>
          <w:spacing w:val="-35"/>
        </w:rPr>
        <w:t> </w:t>
      </w:r>
      <w:r>
        <w:rPr/>
        <w:t>de</w:t>
      </w:r>
      <w:r>
        <w:rPr>
          <w:spacing w:val="-35"/>
        </w:rPr>
        <w:t> </w:t>
      </w:r>
      <w:r>
        <w:rPr/>
        <w:t>estas</w:t>
      </w:r>
      <w:r>
        <w:rPr>
          <w:spacing w:val="-35"/>
        </w:rPr>
        <w:t> </w:t>
      </w:r>
      <w:r>
        <w:rPr/>
        <w:t>categorías,</w:t>
      </w:r>
      <w:r>
        <w:rPr>
          <w:spacing w:val="-35"/>
        </w:rPr>
        <w:t> </w:t>
      </w:r>
      <w:r>
        <w:rPr/>
        <w:t>como</w:t>
      </w:r>
      <w:r>
        <w:rPr>
          <w:spacing w:val="-35"/>
        </w:rPr>
        <w:t> </w:t>
      </w:r>
      <w:r>
        <w:rPr/>
        <w:t>los</w:t>
      </w:r>
      <w:r>
        <w:rPr>
          <w:spacing w:val="-35"/>
        </w:rPr>
        <w:t> </w:t>
      </w:r>
      <w:r>
        <w:rPr/>
        <w:t>datos</w:t>
      </w:r>
      <w:r>
        <w:rPr>
          <w:spacing w:val="-35"/>
        </w:rPr>
        <w:t> </w:t>
      </w:r>
      <w:r>
        <w:rPr/>
        <w:t>y</w:t>
      </w:r>
      <w:r>
        <w:rPr>
          <w:spacing w:val="-35"/>
        </w:rPr>
        <w:t> </w:t>
      </w:r>
      <w:r>
        <w:rPr/>
        <w:t>el</w:t>
      </w:r>
      <w:r>
        <w:rPr>
          <w:spacing w:val="-35"/>
        </w:rPr>
        <w:t> </w:t>
      </w:r>
      <w:r>
        <w:rPr/>
        <w:t>código</w:t>
      </w:r>
      <w:r>
        <w:rPr>
          <w:spacing w:val="-35"/>
        </w:rPr>
        <w:t> </w:t>
      </w:r>
      <w:r>
        <w:rPr/>
        <w:t>fuente,</w:t>
      </w:r>
      <w:r>
        <w:rPr>
          <w:spacing w:val="-35"/>
        </w:rPr>
        <w:t> </w:t>
      </w:r>
      <w:r>
        <w:rPr/>
        <w:t>se necesita</w:t>
      </w:r>
      <w:r>
        <w:rPr>
          <w:spacing w:val="-12"/>
        </w:rPr>
        <w:t> </w:t>
      </w:r>
      <w:r>
        <w:rPr/>
        <w:t>que</w:t>
      </w:r>
      <w:r>
        <w:rPr>
          <w:spacing w:val="-12"/>
        </w:rPr>
        <w:t> </w:t>
      </w:r>
      <w:r>
        <w:rPr/>
        <w:t>estén</w:t>
      </w:r>
      <w:r>
        <w:rPr>
          <w:spacing w:val="-12"/>
        </w:rPr>
        <w:t> </w:t>
      </w:r>
      <w:r>
        <w:rPr/>
        <w:t>en</w:t>
      </w:r>
      <w:r>
        <w:rPr>
          <w:spacing w:val="-12"/>
        </w:rPr>
        <w:t> </w:t>
      </w:r>
      <w:r>
        <w:rPr/>
        <w:t>acceso</w:t>
      </w:r>
      <w:r>
        <w:rPr>
          <w:spacing w:val="-12"/>
        </w:rPr>
        <w:t> </w:t>
      </w:r>
      <w:r>
        <w:rPr/>
        <w:t>abierto</w:t>
      </w:r>
      <w:r>
        <w:rPr>
          <w:spacing w:val="-12"/>
        </w:rPr>
        <w:t> </w:t>
      </w:r>
      <w:r>
        <w:rPr/>
        <w:t>para</w:t>
      </w:r>
      <w:r>
        <w:rPr>
          <w:spacing w:val="-12"/>
        </w:rPr>
        <w:t> </w:t>
      </w:r>
      <w:r>
        <w:rPr/>
        <w:t>facilitar</w:t>
      </w:r>
      <w:r>
        <w:rPr>
          <w:spacing w:val="-12"/>
        </w:rPr>
        <w:t> </w:t>
      </w:r>
      <w:r>
        <w:rPr/>
        <w:t>su</w:t>
      </w:r>
      <w:r>
        <w:rPr>
          <w:spacing w:val="-12"/>
        </w:rPr>
        <w:t> </w:t>
      </w:r>
      <w:r>
        <w:rPr>
          <w:spacing w:val="-3"/>
        </w:rPr>
        <w:t>comprobación </w:t>
      </w:r>
      <w:r>
        <w:rPr/>
        <w:t>y</w:t>
      </w:r>
      <w:r>
        <w:rPr>
          <w:spacing w:val="-10"/>
        </w:rPr>
        <w:t> </w:t>
      </w:r>
      <w:r>
        <w:rPr/>
        <w:t>para</w:t>
      </w:r>
      <w:r>
        <w:rPr>
          <w:spacing w:val="-10"/>
        </w:rPr>
        <w:t> </w:t>
      </w:r>
      <w:r>
        <w:rPr/>
        <w:t>la</w:t>
      </w:r>
      <w:r>
        <w:rPr>
          <w:spacing w:val="-10"/>
        </w:rPr>
        <w:t> </w:t>
      </w:r>
      <w:r>
        <w:rPr/>
        <w:t>replicación</w:t>
      </w:r>
      <w:r>
        <w:rPr>
          <w:spacing w:val="-10"/>
        </w:rPr>
        <w:t> </w:t>
      </w:r>
      <w:r>
        <w:rPr/>
        <w:t>de</w:t>
      </w:r>
      <w:r>
        <w:rPr>
          <w:spacing w:val="-10"/>
        </w:rPr>
        <w:t> </w:t>
      </w:r>
      <w:r>
        <w:rPr/>
        <w:t>experimentos</w:t>
      </w:r>
      <w:r>
        <w:rPr>
          <w:spacing w:val="-10"/>
        </w:rPr>
        <w:t> </w:t>
      </w:r>
      <w:r>
        <w:rPr/>
        <w:t>científicos.</w:t>
      </w:r>
      <w:r>
        <w:rPr>
          <w:spacing w:val="-10"/>
        </w:rPr>
        <w:t> </w:t>
      </w:r>
      <w:r>
        <w:rPr>
          <w:spacing w:val="-4"/>
        </w:rPr>
        <w:t>Para</w:t>
      </w:r>
      <w:r>
        <w:rPr>
          <w:spacing w:val="-10"/>
        </w:rPr>
        <w:t> </w:t>
      </w:r>
      <w:r>
        <w:rPr/>
        <w:t>otros,</w:t>
      </w:r>
      <w:r>
        <w:rPr>
          <w:spacing w:val="-10"/>
        </w:rPr>
        <w:t> </w:t>
      </w:r>
      <w:r>
        <w:rPr/>
        <w:t>como los datos, imágenes y la obra digitalizada de otras fuentes, el acceso</w:t>
      </w:r>
      <w:r>
        <w:rPr>
          <w:spacing w:val="-13"/>
        </w:rPr>
        <w:t> </w:t>
      </w:r>
      <w:r>
        <w:rPr/>
        <w:t>abierto</w:t>
      </w:r>
      <w:r>
        <w:rPr>
          <w:spacing w:val="-13"/>
        </w:rPr>
        <w:t> </w:t>
      </w:r>
      <w:r>
        <w:rPr/>
        <w:t>es</w:t>
      </w:r>
      <w:r>
        <w:rPr>
          <w:spacing w:val="-13"/>
        </w:rPr>
        <w:t> </w:t>
      </w:r>
      <w:r>
        <w:rPr/>
        <w:t>necesario</w:t>
      </w:r>
      <w:r>
        <w:rPr>
          <w:spacing w:val="-13"/>
        </w:rPr>
        <w:t> </w:t>
      </w:r>
      <w:r>
        <w:rPr/>
        <w:t>con</w:t>
      </w:r>
      <w:r>
        <w:rPr>
          <w:spacing w:val="-13"/>
        </w:rPr>
        <w:t> </w:t>
      </w:r>
      <w:r>
        <w:rPr/>
        <w:t>el</w:t>
      </w:r>
      <w:r>
        <w:rPr>
          <w:spacing w:val="-13"/>
        </w:rPr>
        <w:t> </w:t>
      </w:r>
      <w:r>
        <w:rPr/>
        <w:t>fin</w:t>
      </w:r>
      <w:r>
        <w:rPr>
          <w:spacing w:val="-13"/>
        </w:rPr>
        <w:t> </w:t>
      </w:r>
      <w:r>
        <w:rPr/>
        <w:t>de</w:t>
      </w:r>
      <w:r>
        <w:rPr>
          <w:spacing w:val="-13"/>
        </w:rPr>
        <w:t> </w:t>
      </w:r>
      <w:r>
        <w:rPr/>
        <w:t>dar</w:t>
      </w:r>
      <w:r>
        <w:rPr>
          <w:spacing w:val="-13"/>
        </w:rPr>
        <w:t> </w:t>
      </w:r>
      <w:r>
        <w:rPr/>
        <w:t>a</w:t>
      </w:r>
      <w:r>
        <w:rPr>
          <w:spacing w:val="-13"/>
        </w:rPr>
        <w:t> </w:t>
      </w:r>
      <w:r>
        <w:rPr/>
        <w:t>los</w:t>
      </w:r>
      <w:r>
        <w:rPr>
          <w:spacing w:val="-13"/>
        </w:rPr>
        <w:t> </w:t>
      </w:r>
      <w:r>
        <w:rPr/>
        <w:t>lectores</w:t>
      </w:r>
      <w:r>
        <w:rPr>
          <w:spacing w:val="-13"/>
        </w:rPr>
        <w:t> </w:t>
      </w:r>
      <w:r>
        <w:rPr/>
        <w:t>la</w:t>
      </w:r>
      <w:r>
        <w:rPr>
          <w:spacing w:val="-13"/>
        </w:rPr>
        <w:t> </w:t>
      </w:r>
      <w:r>
        <w:rPr/>
        <w:t>misma oportunidad de analizar los  datos  primarios  de  que  disponen los autores. </w:t>
      </w:r>
      <w:r>
        <w:rPr>
          <w:spacing w:val="-4"/>
        </w:rPr>
        <w:t>Para </w:t>
      </w:r>
      <w:r>
        <w:rPr/>
        <w:t>otros, tales como los artículos, </w:t>
      </w:r>
      <w:r>
        <w:rPr>
          <w:spacing w:val="-2"/>
        </w:rPr>
        <w:t>monografías, </w:t>
      </w:r>
      <w:r>
        <w:rPr/>
        <w:t>disertaciones</w:t>
      </w:r>
      <w:r>
        <w:rPr>
          <w:spacing w:val="46"/>
        </w:rPr>
        <w:t> </w:t>
      </w:r>
      <w:r>
        <w:rPr/>
        <w:t>y</w:t>
      </w:r>
      <w:r>
        <w:rPr>
          <w:spacing w:val="46"/>
        </w:rPr>
        <w:t> </w:t>
      </w:r>
      <w:r>
        <w:rPr/>
        <w:t>presentaciones</w:t>
      </w:r>
      <w:r>
        <w:rPr>
          <w:spacing w:val="46"/>
        </w:rPr>
        <w:t> </w:t>
      </w:r>
      <w:r>
        <w:rPr/>
        <w:t>en</w:t>
      </w:r>
      <w:r>
        <w:rPr>
          <w:spacing w:val="46"/>
        </w:rPr>
        <w:t> </w:t>
      </w:r>
      <w:r>
        <w:rPr/>
        <w:t>conferencias</w:t>
      </w:r>
      <w:r>
        <w:rPr>
          <w:spacing w:val="46"/>
        </w:rPr>
        <w:t> </w:t>
      </w:r>
      <w:r>
        <w:rPr/>
        <w:t>y</w:t>
      </w:r>
      <w:r>
        <w:rPr>
          <w:spacing w:val="46"/>
        </w:rPr>
        <w:t> </w:t>
      </w:r>
      <w:r>
        <w:rPr/>
        <w:t>congresos,</w:t>
      </w:r>
      <w:r>
        <w:rPr>
          <w:spacing w:val="46"/>
        </w:rPr>
        <w:t> </w:t>
      </w:r>
      <w:r>
        <w:rPr/>
        <w:t>el</w:t>
      </w:r>
    </w:p>
    <w:p>
      <w:pPr>
        <w:pStyle w:val="BodyText"/>
        <w:spacing w:line="244" w:lineRule="auto" w:before="16"/>
        <w:ind w:left="118" w:right="115"/>
        <w:jc w:val="both"/>
      </w:pPr>
      <w:r>
        <w:rPr/>
        <w:br w:type="column"/>
      </w:r>
      <w:r>
        <w:rPr/>
        <w:t>acceso abierto permite simplemente compartir resultados y su análisis con todos los que puedan beneficiarse de ellos.</w:t>
      </w:r>
    </w:p>
    <w:p>
      <w:pPr>
        <w:pStyle w:val="BodyText"/>
        <w:spacing w:line="244" w:lineRule="auto" w:before="1"/>
        <w:ind w:left="118" w:right="105" w:firstLine="360"/>
      </w:pPr>
      <w:r>
        <w:rPr/>
        <w:t>Un libro más extenso podría dedicar secciones para cada categoría. Aquí me centraré en sólo unas pocas.</w:t>
      </w:r>
    </w:p>
    <w:p>
      <w:pPr>
        <w:pStyle w:val="BodyText"/>
      </w:pPr>
    </w:p>
    <w:p>
      <w:pPr>
        <w:pStyle w:val="BodyText"/>
        <w:spacing w:before="9"/>
        <w:rPr>
          <w:sz w:val="26"/>
        </w:rPr>
      </w:pPr>
    </w:p>
    <w:p>
      <w:pPr>
        <w:pStyle w:val="ListParagraph"/>
        <w:numPr>
          <w:ilvl w:val="1"/>
          <w:numId w:val="11"/>
        </w:numPr>
        <w:tabs>
          <w:tab w:pos="478" w:val="left" w:leader="none"/>
        </w:tabs>
        <w:spacing w:line="240" w:lineRule="auto" w:before="0" w:after="0"/>
        <w:ind w:left="477" w:right="0" w:hanging="360"/>
        <w:jc w:val="both"/>
        <w:rPr>
          <w:sz w:val="14"/>
        </w:rPr>
      </w:pPr>
      <w:r>
        <w:rPr>
          <w:color w:val="FF9F36"/>
          <w:w w:val="145"/>
          <w:sz w:val="24"/>
        </w:rPr>
        <w:t>P</w:t>
      </w:r>
      <w:r>
        <w:rPr>
          <w:color w:val="FF9F36"/>
          <w:w w:val="145"/>
          <w:sz w:val="16"/>
        </w:rPr>
        <w:t>rePrints</w:t>
      </w:r>
      <w:r>
        <w:rPr>
          <w:color w:val="FF9F36"/>
          <w:w w:val="145"/>
          <w:sz w:val="24"/>
        </w:rPr>
        <w:t>, </w:t>
      </w:r>
      <w:r>
        <w:rPr>
          <w:color w:val="FF9F36"/>
          <w:w w:val="145"/>
          <w:sz w:val="16"/>
        </w:rPr>
        <w:t>Post</w:t>
      </w:r>
      <w:r>
        <w:rPr>
          <w:color w:val="FF9F36"/>
          <w:w w:val="145"/>
          <w:sz w:val="24"/>
        </w:rPr>
        <w:t>-</w:t>
      </w:r>
      <w:r>
        <w:rPr>
          <w:color w:val="FF9F36"/>
          <w:w w:val="145"/>
          <w:sz w:val="16"/>
        </w:rPr>
        <w:t>Prints y </w:t>
      </w:r>
      <w:r>
        <w:rPr>
          <w:rFonts w:ascii="Times New Roman"/>
          <w:i/>
          <w:color w:val="FF9F36"/>
          <w:w w:val="145"/>
          <w:sz w:val="16"/>
        </w:rPr>
        <w:t>peer review</w:t>
      </w:r>
      <w:r>
        <w:rPr>
          <w:rFonts w:ascii="Times New Roman"/>
          <w:i/>
          <w:color w:val="FF9F36"/>
          <w:spacing w:val="1"/>
          <w:w w:val="145"/>
          <w:sz w:val="16"/>
        </w:rPr>
        <w:t> </w:t>
      </w:r>
      <w:hyperlink r:id="rId482">
        <w:r>
          <w:rPr>
            <w:color w:val="FF9F36"/>
            <w:w w:val="135"/>
            <w:position w:val="8"/>
            <w:sz w:val="14"/>
          </w:rPr>
          <w:t>1</w:t>
        </w:r>
      </w:hyperlink>
    </w:p>
    <w:p>
      <w:pPr>
        <w:pStyle w:val="BodyText"/>
        <w:spacing w:before="11"/>
      </w:pPr>
    </w:p>
    <w:p>
      <w:pPr>
        <w:pStyle w:val="BodyText"/>
        <w:spacing w:line="244" w:lineRule="auto" w:before="1"/>
        <w:ind w:left="117" w:right="114"/>
        <w:jc w:val="both"/>
      </w:pPr>
      <w:r>
        <w:rPr/>
        <w:t>A</w:t>
      </w:r>
      <w:r>
        <w:rPr>
          <w:spacing w:val="-14"/>
        </w:rPr>
        <w:t> </w:t>
      </w:r>
      <w:r>
        <w:rPr/>
        <w:t>lo</w:t>
      </w:r>
      <w:r>
        <w:rPr>
          <w:spacing w:val="-14"/>
        </w:rPr>
        <w:t> </w:t>
      </w:r>
      <w:r>
        <w:rPr/>
        <w:t>largo</w:t>
      </w:r>
      <w:r>
        <w:rPr>
          <w:spacing w:val="-14"/>
        </w:rPr>
        <w:t> </w:t>
      </w:r>
      <w:r>
        <w:rPr/>
        <w:t>de</w:t>
      </w:r>
      <w:r>
        <w:rPr>
          <w:spacing w:val="-14"/>
        </w:rPr>
        <w:t> </w:t>
      </w:r>
      <w:r>
        <w:rPr/>
        <w:t>casi</w:t>
      </w:r>
      <w:r>
        <w:rPr>
          <w:spacing w:val="-14"/>
        </w:rPr>
        <w:t> </w:t>
      </w:r>
      <w:r>
        <w:rPr/>
        <w:t>toda</w:t>
      </w:r>
      <w:r>
        <w:rPr>
          <w:spacing w:val="-14"/>
        </w:rPr>
        <w:t> </w:t>
      </w:r>
      <w:r>
        <w:rPr/>
        <w:t>su</w:t>
      </w:r>
      <w:r>
        <w:rPr>
          <w:spacing w:val="-14"/>
        </w:rPr>
        <w:t> </w:t>
      </w:r>
      <w:r>
        <w:rPr/>
        <w:t>historia,</w:t>
      </w:r>
      <w:r>
        <w:rPr>
          <w:spacing w:val="-14"/>
        </w:rPr>
        <w:t> </w:t>
      </w:r>
      <w:r>
        <w:rPr/>
        <w:t>los</w:t>
      </w:r>
      <w:r>
        <w:rPr>
          <w:spacing w:val="-14"/>
        </w:rPr>
        <w:t> </w:t>
      </w:r>
      <w:r>
        <w:rPr/>
        <w:t>iniciados</w:t>
      </w:r>
      <w:r>
        <w:rPr>
          <w:spacing w:val="-14"/>
        </w:rPr>
        <w:t> </w:t>
      </w:r>
      <w:r>
        <w:rPr/>
        <w:t>en</w:t>
      </w:r>
      <w:r>
        <w:rPr>
          <w:spacing w:val="-14"/>
        </w:rPr>
        <w:t> </w:t>
      </w:r>
      <w:r>
        <w:rPr/>
        <w:t>el</w:t>
      </w:r>
      <w:r>
        <w:rPr>
          <w:spacing w:val="-14"/>
        </w:rPr>
        <w:t> </w:t>
      </w:r>
      <w:r>
        <w:rPr/>
        <w:t>acceso</w:t>
      </w:r>
      <w:r>
        <w:rPr>
          <w:spacing w:val="-14"/>
        </w:rPr>
        <w:t> </w:t>
      </w:r>
      <w:r>
        <w:rPr/>
        <w:t>abierto pensaban que la idea era la de evitar la revisión por pares. Esa suposición es falsa y perjudicial, y se han hecho buenos progresos para corregirla. El propósito del acceso abierto es eliminar las barreras de acceso, no los filtros de calidad. </w:t>
      </w:r>
      <w:r>
        <w:rPr>
          <w:spacing w:val="-3"/>
        </w:rPr>
        <w:t>Hoy </w:t>
      </w:r>
      <w:r>
        <w:rPr/>
        <w:t>en día muchas revistas </w:t>
      </w:r>
      <w:r>
        <w:rPr>
          <w:spacing w:val="-3"/>
          <w:w w:val="140"/>
          <w:sz w:val="16"/>
        </w:rPr>
        <w:t>oa </w:t>
      </w:r>
      <w:r>
        <w:rPr/>
        <w:t>revisadas por pares son reconocidas por su excelencia, muchas editoriales de revistas de pago por suscripción y</w:t>
      </w:r>
      <w:r>
        <w:rPr>
          <w:spacing w:val="-16"/>
        </w:rPr>
        <w:t> </w:t>
      </w:r>
      <w:r>
        <w:rPr/>
        <w:t>revisadas por pares están experimentando con el </w:t>
      </w:r>
      <w:r>
        <w:rPr>
          <w:w w:val="140"/>
          <w:sz w:val="16"/>
        </w:rPr>
        <w:t>oa</w:t>
      </w:r>
      <w:r>
        <w:rPr>
          <w:w w:val="140"/>
        </w:rPr>
        <w:t>, </w:t>
      </w:r>
      <w:r>
        <w:rPr/>
        <w:t>y el </w:t>
      </w:r>
      <w:r>
        <w:rPr>
          <w:rFonts w:ascii="Times New Roman" w:hAnsi="Times New Roman"/>
          <w:i/>
        </w:rPr>
        <w:t>open access</w:t>
      </w:r>
      <w:r>
        <w:rPr>
          <w:rFonts w:ascii="Times New Roman" w:hAnsi="Times New Roman"/>
          <w:i/>
          <w:spacing w:val="-32"/>
        </w:rPr>
        <w:t> </w:t>
      </w:r>
      <w:r>
        <w:rPr/>
        <w:t>verde crece rápidamente. Desafortunadamente muchos recién iniciados en</w:t>
      </w:r>
      <w:r>
        <w:rPr>
          <w:spacing w:val="-20"/>
        </w:rPr>
        <w:t> </w:t>
      </w:r>
      <w:r>
        <w:rPr/>
        <w:t>el</w:t>
      </w:r>
      <w:r>
        <w:rPr>
          <w:spacing w:val="-20"/>
        </w:rPr>
        <w:t> </w:t>
      </w:r>
      <w:r>
        <w:rPr/>
        <w:t>acceso</w:t>
      </w:r>
      <w:r>
        <w:rPr>
          <w:spacing w:val="-20"/>
        </w:rPr>
        <w:t> </w:t>
      </w:r>
      <w:r>
        <w:rPr/>
        <w:t>abierto,</w:t>
      </w:r>
      <w:r>
        <w:rPr>
          <w:spacing w:val="-20"/>
        </w:rPr>
        <w:t> </w:t>
      </w:r>
      <w:r>
        <w:rPr/>
        <w:t>que</w:t>
      </w:r>
      <w:r>
        <w:rPr>
          <w:spacing w:val="-20"/>
        </w:rPr>
        <w:t> </w:t>
      </w:r>
      <w:r>
        <w:rPr/>
        <w:t>desconocen</w:t>
      </w:r>
      <w:r>
        <w:rPr>
          <w:spacing w:val="-20"/>
        </w:rPr>
        <w:t> </w:t>
      </w:r>
      <w:r>
        <w:rPr/>
        <w:t>estos</w:t>
      </w:r>
      <w:r>
        <w:rPr>
          <w:spacing w:val="-20"/>
        </w:rPr>
        <w:t> </w:t>
      </w:r>
      <w:r>
        <w:rPr/>
        <w:t>avances,</w:t>
      </w:r>
      <w:r>
        <w:rPr>
          <w:spacing w:val="-20"/>
        </w:rPr>
        <w:t> </w:t>
      </w:r>
      <w:r>
        <w:rPr/>
        <w:t>todavía</w:t>
      </w:r>
      <w:r>
        <w:rPr>
          <w:spacing w:val="-20"/>
        </w:rPr>
        <w:t> </w:t>
      </w:r>
      <w:r>
        <w:rPr/>
        <w:t>asumen que el objetivo del </w:t>
      </w:r>
      <w:r>
        <w:rPr>
          <w:spacing w:val="-3"/>
          <w:w w:val="140"/>
          <w:sz w:val="16"/>
        </w:rPr>
        <w:t>oa </w:t>
      </w:r>
      <w:r>
        <w:rPr/>
        <w:t>es evitar la revisión por pares. Algunos de ellos deploran esta perspectiva, algunos se regocijan de ella, y su pasión hace que la desinformación se extienda aún más</w:t>
      </w:r>
      <w:r>
        <w:rPr>
          <w:spacing w:val="8"/>
        </w:rPr>
        <w:t> </w:t>
      </w:r>
      <w:r>
        <w:rPr/>
        <w:t>lejos.</w:t>
      </w:r>
    </w:p>
    <w:p>
      <w:pPr>
        <w:pStyle w:val="BodyText"/>
        <w:spacing w:line="244" w:lineRule="auto" w:before="1"/>
        <w:ind w:left="117" w:right="105" w:firstLine="360"/>
      </w:pPr>
      <w:r>
        <w:rPr>
          <w:spacing w:val="-6"/>
        </w:rPr>
        <w:t>Todas </w:t>
      </w:r>
      <w:r>
        <w:rPr/>
        <w:t>las declaraciones públicas de apoyo al acceso abierto subrayan la importancia de la revisión por pares. La mayor </w:t>
      </w:r>
      <w:r>
        <w:rPr>
          <w:spacing w:val="56"/>
        </w:rPr>
        <w:t> </w:t>
      </w:r>
      <w:r>
        <w:rPr/>
        <w:t>parte</w:t>
      </w:r>
    </w:p>
    <w:p>
      <w:pPr>
        <w:pStyle w:val="BodyText"/>
        <w:spacing w:before="4"/>
        <w:rPr>
          <w:sz w:val="27"/>
        </w:rPr>
      </w:pPr>
      <w:r>
        <w:rPr/>
        <w:pict>
          <v:line style="position:absolute;mso-position-horizontal-relative:page;mso-position-vertical-relative:paragraph;z-index:6208;mso-wrap-distance-left:0;mso-wrap-distance-right:0" from="439.370087pt,19.988573pt" to="475.842087pt,19.988573pt" stroked="true" strokeweight=".25pt" strokecolor="#000000">
            <w10:wrap type="topAndBottom"/>
          </v:line>
        </w:pict>
      </w:r>
    </w:p>
    <w:p>
      <w:pPr>
        <w:spacing w:line="244" w:lineRule="auto" w:before="0"/>
        <w:ind w:left="477" w:right="1297" w:hanging="1"/>
        <w:jc w:val="left"/>
        <w:rPr>
          <w:sz w:val="18"/>
        </w:rPr>
      </w:pPr>
      <w:hyperlink r:id="rId483">
        <w:r>
          <w:rPr>
            <w:position w:val="6"/>
            <w:sz w:val="10"/>
          </w:rPr>
          <w:t>1</w:t>
        </w:r>
      </w:hyperlink>
      <w:r>
        <w:rPr>
          <w:position w:val="6"/>
          <w:sz w:val="10"/>
        </w:rPr>
        <w:t> </w:t>
      </w:r>
      <w:r>
        <w:rPr>
          <w:sz w:val="18"/>
        </w:rPr>
        <w:t>Esta sección se basa en algunas de mis publicaciones anteriores: </w:t>
      </w:r>
      <w:r>
        <w:rPr>
          <w:w w:val="40"/>
          <w:sz w:val="18"/>
        </w:rPr>
        <w:t>“</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99"/>
          <w:sz w:val="18"/>
        </w:rPr>
        <w:t>Ov</w:t>
      </w:r>
      <w:r>
        <w:rPr>
          <w:rFonts w:ascii="Times New Roman" w:hAnsi="Times New Roman"/>
          <w:i/>
          <w:w w:val="82"/>
          <w:sz w:val="18"/>
        </w:rPr>
        <w:t>er</w:t>
      </w:r>
      <w:r>
        <w:rPr>
          <w:rFonts w:ascii="Times New Roman" w:hAnsi="Times New Roman"/>
          <w:i/>
          <w:w w:val="93"/>
          <w:sz w:val="18"/>
        </w:rPr>
        <w:t>view</w:t>
      </w:r>
      <w:r>
        <w:rPr>
          <w:w w:val="40"/>
          <w:sz w:val="18"/>
        </w:rPr>
        <w:t>”</w:t>
      </w:r>
    </w:p>
    <w:p>
      <w:pPr>
        <w:spacing w:line="244" w:lineRule="auto" w:before="0"/>
        <w:ind w:left="117" w:right="105" w:firstLine="360"/>
        <w:jc w:val="left"/>
        <w:rPr>
          <w:sz w:val="18"/>
        </w:rPr>
      </w:pPr>
      <w:hyperlink r:id="rId110">
        <w:r>
          <w:rPr>
            <w:w w:val="105"/>
            <w:sz w:val="18"/>
          </w:rPr>
          <w:t>http://dash.harvard.edu/bitstream/handle/1/4729737/suber_oaoverview.</w:t>
        </w:r>
      </w:hyperlink>
      <w:r>
        <w:rPr>
          <w:w w:val="105"/>
          <w:sz w:val="18"/>
        </w:rPr>
        <w:t> </w:t>
      </w:r>
      <w:hyperlink r:id="rId110">
        <w:r>
          <w:rPr>
            <w:w w:val="105"/>
            <w:sz w:val="18"/>
          </w:rPr>
          <w:t>htm?sequence=1</w:t>
        </w:r>
      </w:hyperlink>
    </w:p>
    <w:p>
      <w:pPr>
        <w:spacing w:before="1"/>
        <w:ind w:left="117" w:right="105" w:firstLine="360"/>
        <w:jc w:val="left"/>
        <w:rPr>
          <w:sz w:val="18"/>
        </w:rPr>
      </w:pPr>
      <w:r>
        <w:rPr>
          <w:w w:val="105"/>
          <w:sz w:val="18"/>
        </w:rPr>
        <w:t>(2009),</w:t>
      </w:r>
      <w:r>
        <w:rPr>
          <w:sz w:val="18"/>
        </w:rPr>
        <w:t> </w:t>
      </w:r>
      <w:r>
        <w:rPr>
          <w:w w:val="40"/>
          <w:sz w:val="18"/>
        </w:rPr>
        <w:t>“</w:t>
      </w:r>
      <w:r>
        <w:rPr>
          <w:rFonts w:ascii="Times New Roman" w:hAnsi="Times New Roman"/>
          <w:i/>
          <w:w w:val="97"/>
          <w:sz w:val="18"/>
        </w:rPr>
        <w:t>A</w:t>
      </w:r>
      <w:r>
        <w:rPr>
          <w:rFonts w:ascii="Times New Roman" w:hAnsi="Times New Roman"/>
          <w:i/>
          <w:sz w:val="18"/>
        </w:rPr>
        <w:t> </w:t>
      </w:r>
      <w:r>
        <w:rPr>
          <w:rFonts w:ascii="Times New Roman" w:hAnsi="Times New Roman"/>
          <w:i/>
          <w:w w:val="88"/>
          <w:sz w:val="18"/>
        </w:rPr>
        <w:t>field</w:t>
      </w:r>
      <w:r>
        <w:rPr>
          <w:rFonts w:ascii="Times New Roman" w:hAnsi="Times New Roman"/>
          <w:i/>
          <w:sz w:val="18"/>
        </w:rPr>
        <w:t> </w:t>
      </w:r>
      <w:r>
        <w:rPr>
          <w:rFonts w:ascii="Times New Roman" w:hAnsi="Times New Roman"/>
          <w:i/>
          <w:w w:val="88"/>
          <w:sz w:val="18"/>
        </w:rPr>
        <w:t>guide</w:t>
      </w:r>
      <w:r>
        <w:rPr>
          <w:rFonts w:ascii="Times New Roman" w:hAnsi="Times New Roman"/>
          <w:i/>
          <w:sz w:val="18"/>
        </w:rPr>
        <w:t> </w:t>
      </w:r>
      <w:r>
        <w:rPr>
          <w:rFonts w:ascii="Times New Roman" w:hAnsi="Times New Roman"/>
          <w:i/>
          <w:w w:val="88"/>
          <w:sz w:val="18"/>
        </w:rPr>
        <w:t>to</w:t>
      </w:r>
      <w:r>
        <w:rPr>
          <w:rFonts w:ascii="Times New Roman" w:hAnsi="Times New Roman"/>
          <w:i/>
          <w:sz w:val="18"/>
        </w:rPr>
        <w:t> </w:t>
      </w:r>
      <w:r>
        <w:rPr>
          <w:rFonts w:ascii="Times New Roman" w:hAnsi="Times New Roman"/>
          <w:i/>
          <w:w w:val="90"/>
          <w:sz w:val="18"/>
        </w:rPr>
        <w:t>misunderstandings</w:t>
      </w:r>
      <w:r>
        <w:rPr>
          <w:rFonts w:ascii="Times New Roman" w:hAnsi="Times New Roman"/>
          <w:i/>
          <w:sz w:val="18"/>
        </w:rPr>
        <w:t> </w:t>
      </w:r>
      <w:r>
        <w:rPr>
          <w:rFonts w:ascii="Times New Roman" w:hAnsi="Times New Roman"/>
          <w:i/>
          <w:w w:val="92"/>
          <w:sz w:val="18"/>
        </w:rPr>
        <w:t>about</w:t>
      </w:r>
      <w:r>
        <w:rPr>
          <w:rFonts w:ascii="Times New Roman" w:hAnsi="Times New Roman"/>
          <w:i/>
          <w:sz w:val="18"/>
        </w:rPr>
        <w:t> </w:t>
      </w:r>
      <w:r>
        <w:rPr>
          <w:rFonts w:ascii="Times New Roman" w:hAnsi="Times New Roman"/>
          <w:i/>
          <w:w w:val="87"/>
          <w:sz w:val="18"/>
        </w:rPr>
        <w:t>open</w:t>
      </w:r>
      <w:r>
        <w:rPr>
          <w:rFonts w:ascii="Times New Roman" w:hAnsi="Times New Roman"/>
          <w:i/>
          <w:sz w:val="18"/>
        </w:rPr>
        <w:t> </w:t>
      </w:r>
      <w:r>
        <w:rPr>
          <w:rFonts w:ascii="Times New Roman" w:hAnsi="Times New Roman"/>
          <w:i/>
          <w:w w:val="76"/>
          <w:sz w:val="18"/>
        </w:rPr>
        <w:t>access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w w:val="73"/>
          <w:sz w:val="18"/>
        </w:rPr>
        <w:t> </w:t>
      </w:r>
      <w:r>
        <w:rPr>
          <w:rFonts w:ascii="Times New Roman" w:hAnsi="Times New Roman"/>
          <w:i/>
          <w:w w:val="95"/>
          <w:sz w:val="18"/>
        </w:rPr>
        <w:t>Newsletter</w:t>
      </w:r>
      <w:r>
        <w:rPr>
          <w:w w:val="95"/>
          <w:sz w:val="18"/>
        </w:rPr>
        <w:t>, April 2.</w:t>
      </w:r>
    </w:p>
    <w:p>
      <w:pPr>
        <w:spacing w:line="244" w:lineRule="auto" w:before="1"/>
        <w:ind w:left="117" w:right="105" w:firstLine="360"/>
        <w:jc w:val="left"/>
        <w:rPr>
          <w:sz w:val="18"/>
        </w:rPr>
      </w:pPr>
      <w:hyperlink r:id="rId484">
        <w:r>
          <w:rPr>
            <w:w w:val="105"/>
            <w:sz w:val="18"/>
          </w:rPr>
          <w:t>http://dash.harvard.edu/bitstream/handle/1/4322571/suber_fieldguide.</w:t>
        </w:r>
      </w:hyperlink>
      <w:r>
        <w:rPr>
          <w:w w:val="105"/>
          <w:sz w:val="18"/>
        </w:rPr>
        <w:t> </w:t>
      </w:r>
      <w:hyperlink r:id="rId484">
        <w:r>
          <w:rPr>
            <w:w w:val="105"/>
            <w:sz w:val="18"/>
          </w:rPr>
          <w:t>html?sequence=1</w:t>
        </w:r>
      </w:hyperlink>
    </w:p>
    <w:p>
      <w:pPr>
        <w:spacing w:after="0" w:line="244" w:lineRule="auto"/>
        <w:jc w:val="left"/>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spacing w:before="4"/>
        <w:rPr>
          <w:sz w:val="14"/>
        </w:rPr>
      </w:pPr>
    </w:p>
    <w:p>
      <w:pPr>
        <w:spacing w:after="0"/>
        <w:rPr>
          <w:sz w:val="14"/>
        </w:rPr>
        <w:sectPr>
          <w:headerReference w:type="default" r:id="rId485"/>
          <w:footerReference w:type="default" r:id="rId486"/>
          <w:pgSz w:w="15880" w:h="12480" w:orient="landscape"/>
          <w:pgMar w:header="0" w:footer="0" w:top="0" w:bottom="0" w:left="960" w:right="0"/>
        </w:sectPr>
      </w:pPr>
    </w:p>
    <w:p>
      <w:pPr>
        <w:spacing w:before="48"/>
        <w:ind w:left="0" w:right="1" w:firstLine="0"/>
        <w:jc w:val="right"/>
        <w:rPr>
          <w:sz w:val="16"/>
        </w:rPr>
      </w:pPr>
      <w:r>
        <w:rPr>
          <w:color w:val="FF9F36"/>
          <w:sz w:val="16"/>
        </w:rPr>
        <w:t>Peter Suber</w:t>
      </w:r>
    </w:p>
    <w:p>
      <w:pPr>
        <w:pStyle w:val="BodyText"/>
        <w:rPr>
          <w:sz w:val="16"/>
        </w:rPr>
      </w:pPr>
    </w:p>
    <w:p>
      <w:pPr>
        <w:pStyle w:val="BodyText"/>
        <w:spacing w:before="10"/>
        <w:rPr>
          <w:sz w:val="21"/>
        </w:rPr>
      </w:pPr>
    </w:p>
    <w:p>
      <w:pPr>
        <w:pStyle w:val="BodyText"/>
        <w:spacing w:line="244" w:lineRule="auto"/>
        <w:ind w:left="117" w:hanging="1"/>
        <w:jc w:val="both"/>
      </w:pPr>
      <w:r>
        <w:rPr>
          <w:w w:val="105"/>
        </w:rPr>
        <w:t>del</w:t>
      </w:r>
      <w:r>
        <w:rPr>
          <w:spacing w:val="-17"/>
          <w:w w:val="105"/>
        </w:rPr>
        <w:t> </w:t>
      </w:r>
      <w:r>
        <w:rPr>
          <w:w w:val="105"/>
        </w:rPr>
        <w:t>entusiasmo</w:t>
      </w:r>
      <w:r>
        <w:rPr>
          <w:spacing w:val="-17"/>
          <w:w w:val="105"/>
        </w:rPr>
        <w:t> </w:t>
      </w:r>
      <w:r>
        <w:rPr>
          <w:w w:val="105"/>
        </w:rPr>
        <w:t>por</w:t>
      </w:r>
      <w:r>
        <w:rPr>
          <w:spacing w:val="-17"/>
          <w:w w:val="105"/>
        </w:rPr>
        <w:t> </w:t>
      </w:r>
      <w:r>
        <w:rPr>
          <w:w w:val="105"/>
        </w:rPr>
        <w:t>el</w:t>
      </w:r>
      <w:r>
        <w:rPr>
          <w:spacing w:val="-18"/>
          <w:w w:val="105"/>
        </w:rPr>
        <w:t> </w:t>
      </w:r>
      <w:r>
        <w:rPr>
          <w:spacing w:val="-3"/>
          <w:w w:val="130"/>
          <w:sz w:val="17"/>
        </w:rPr>
        <w:t>oa</w:t>
      </w:r>
      <w:r>
        <w:rPr>
          <w:spacing w:val="-9"/>
          <w:w w:val="130"/>
          <w:sz w:val="17"/>
        </w:rPr>
        <w:t> </w:t>
      </w:r>
      <w:r>
        <w:rPr>
          <w:w w:val="105"/>
        </w:rPr>
        <w:t>lo</w:t>
      </w:r>
      <w:r>
        <w:rPr>
          <w:spacing w:val="-17"/>
          <w:w w:val="105"/>
        </w:rPr>
        <w:t> </w:t>
      </w:r>
      <w:r>
        <w:rPr>
          <w:w w:val="105"/>
        </w:rPr>
        <w:t>es</w:t>
      </w:r>
      <w:r>
        <w:rPr>
          <w:spacing w:val="-17"/>
          <w:w w:val="105"/>
        </w:rPr>
        <w:t> </w:t>
      </w:r>
      <w:r>
        <w:rPr>
          <w:w w:val="105"/>
        </w:rPr>
        <w:t>por</w:t>
      </w:r>
      <w:r>
        <w:rPr>
          <w:spacing w:val="-17"/>
          <w:w w:val="105"/>
        </w:rPr>
        <w:t> </w:t>
      </w:r>
      <w:r>
        <w:rPr>
          <w:w w:val="105"/>
        </w:rPr>
        <w:t>la</w:t>
      </w:r>
      <w:r>
        <w:rPr>
          <w:spacing w:val="-17"/>
          <w:w w:val="105"/>
        </w:rPr>
        <w:t> </w:t>
      </w:r>
      <w:r>
        <w:rPr>
          <w:w w:val="105"/>
        </w:rPr>
        <w:t>literatura</w:t>
      </w:r>
      <w:r>
        <w:rPr>
          <w:spacing w:val="-17"/>
          <w:w w:val="105"/>
        </w:rPr>
        <w:t> </w:t>
      </w:r>
      <w:r>
        <w:rPr>
          <w:w w:val="105"/>
        </w:rPr>
        <w:t>revisada</w:t>
      </w:r>
      <w:r>
        <w:rPr>
          <w:spacing w:val="-17"/>
          <w:w w:val="105"/>
        </w:rPr>
        <w:t> </w:t>
      </w:r>
      <w:r>
        <w:rPr>
          <w:w w:val="105"/>
        </w:rPr>
        <w:t>por</w:t>
      </w:r>
      <w:r>
        <w:rPr>
          <w:spacing w:val="-17"/>
          <w:w w:val="105"/>
        </w:rPr>
        <w:t> </w:t>
      </w:r>
      <w:r>
        <w:rPr>
          <w:w w:val="105"/>
        </w:rPr>
        <w:t>pares. Al mismo tiempo, existen muchas personas que trabajan duro para</w:t>
      </w:r>
      <w:r>
        <w:rPr>
          <w:spacing w:val="-41"/>
          <w:w w:val="105"/>
        </w:rPr>
        <w:t> </w:t>
      </w:r>
      <w:r>
        <w:rPr>
          <w:w w:val="105"/>
        </w:rPr>
        <w:t>alcanzar</w:t>
      </w:r>
      <w:r>
        <w:rPr>
          <w:spacing w:val="-41"/>
          <w:w w:val="105"/>
        </w:rPr>
        <w:t> </w:t>
      </w:r>
      <w:r>
        <w:rPr>
          <w:w w:val="105"/>
        </w:rPr>
        <w:t>este</w:t>
      </w:r>
      <w:r>
        <w:rPr>
          <w:spacing w:val="-41"/>
          <w:w w:val="105"/>
        </w:rPr>
        <w:t> </w:t>
      </w:r>
      <w:r>
        <w:rPr>
          <w:w w:val="105"/>
        </w:rPr>
        <w:t>objetivo,</w:t>
      </w:r>
      <w:r>
        <w:rPr>
          <w:spacing w:val="-41"/>
          <w:w w:val="105"/>
        </w:rPr>
        <w:t> </w:t>
      </w:r>
      <w:r>
        <w:rPr>
          <w:w w:val="105"/>
        </w:rPr>
        <w:t>que</w:t>
      </w:r>
      <w:r>
        <w:rPr>
          <w:spacing w:val="-41"/>
          <w:w w:val="105"/>
        </w:rPr>
        <w:t> </w:t>
      </w:r>
      <w:r>
        <w:rPr>
          <w:w w:val="105"/>
        </w:rPr>
        <w:t>exploran</w:t>
      </w:r>
      <w:r>
        <w:rPr>
          <w:spacing w:val="-41"/>
          <w:w w:val="105"/>
        </w:rPr>
        <w:t> </w:t>
      </w:r>
      <w:r>
        <w:rPr>
          <w:w w:val="105"/>
        </w:rPr>
        <w:t>simultáneamente</w:t>
      </w:r>
      <w:r>
        <w:rPr>
          <w:spacing w:val="-41"/>
          <w:w w:val="105"/>
        </w:rPr>
        <w:t> </w:t>
      </w:r>
      <w:r>
        <w:rPr>
          <w:w w:val="105"/>
        </w:rPr>
        <w:t>nuevas formas</w:t>
      </w:r>
      <w:r>
        <w:rPr>
          <w:spacing w:val="-24"/>
          <w:w w:val="105"/>
        </w:rPr>
        <w:t> </w:t>
      </w:r>
      <w:r>
        <w:rPr>
          <w:w w:val="105"/>
        </w:rPr>
        <w:t>de</w:t>
      </w:r>
      <w:r>
        <w:rPr>
          <w:spacing w:val="-24"/>
          <w:w w:val="105"/>
        </w:rPr>
        <w:t> </w:t>
      </w:r>
      <w:r>
        <w:rPr>
          <w:w w:val="105"/>
        </w:rPr>
        <w:t>comunicación</w:t>
      </w:r>
      <w:r>
        <w:rPr>
          <w:spacing w:val="-24"/>
          <w:w w:val="105"/>
        </w:rPr>
        <w:t> </w:t>
      </w:r>
      <w:r>
        <w:rPr>
          <w:w w:val="105"/>
        </w:rPr>
        <w:t>académica</w:t>
      </w:r>
      <w:r>
        <w:rPr>
          <w:spacing w:val="-24"/>
          <w:w w:val="105"/>
        </w:rPr>
        <w:t> </w:t>
      </w:r>
      <w:r>
        <w:rPr>
          <w:w w:val="105"/>
        </w:rPr>
        <w:t>ajenas</w:t>
      </w:r>
      <w:r>
        <w:rPr>
          <w:spacing w:val="-24"/>
          <w:w w:val="105"/>
        </w:rPr>
        <w:t> </w:t>
      </w:r>
      <w:r>
        <w:rPr>
          <w:w w:val="105"/>
        </w:rPr>
        <w:t>al</w:t>
      </w:r>
      <w:r>
        <w:rPr>
          <w:spacing w:val="-24"/>
          <w:w w:val="105"/>
        </w:rPr>
        <w:t> </w:t>
      </w:r>
      <w:r>
        <w:rPr>
          <w:w w:val="105"/>
        </w:rPr>
        <w:t>sistema</w:t>
      </w:r>
      <w:r>
        <w:rPr>
          <w:spacing w:val="-24"/>
          <w:w w:val="105"/>
        </w:rPr>
        <w:t> </w:t>
      </w:r>
      <w:r>
        <w:rPr>
          <w:w w:val="105"/>
        </w:rPr>
        <w:t>de</w:t>
      </w:r>
      <w:r>
        <w:rPr>
          <w:spacing w:val="-24"/>
          <w:w w:val="105"/>
        </w:rPr>
        <w:t> </w:t>
      </w:r>
      <w:r>
        <w:rPr>
          <w:w w:val="105"/>
        </w:rPr>
        <w:t>revisión por</w:t>
      </w:r>
      <w:r>
        <w:rPr>
          <w:spacing w:val="-39"/>
          <w:w w:val="105"/>
        </w:rPr>
        <w:t> </w:t>
      </w:r>
      <w:r>
        <w:rPr>
          <w:w w:val="105"/>
        </w:rPr>
        <w:t>pares,</w:t>
      </w:r>
      <w:r>
        <w:rPr>
          <w:spacing w:val="-39"/>
          <w:w w:val="105"/>
        </w:rPr>
        <w:t> </w:t>
      </w:r>
      <w:r>
        <w:rPr>
          <w:w w:val="105"/>
        </w:rPr>
        <w:t>como</w:t>
      </w:r>
      <w:r>
        <w:rPr>
          <w:spacing w:val="-39"/>
          <w:w w:val="105"/>
        </w:rPr>
        <w:t> </w:t>
      </w:r>
      <w:r>
        <w:rPr>
          <w:w w:val="105"/>
        </w:rPr>
        <w:t>los</w:t>
      </w:r>
      <w:r>
        <w:rPr>
          <w:spacing w:val="-39"/>
          <w:w w:val="105"/>
        </w:rPr>
        <w:t> </w:t>
      </w:r>
      <w:r>
        <w:rPr>
          <w:w w:val="105"/>
        </w:rPr>
        <w:t>intercambios</w:t>
      </w:r>
      <w:r>
        <w:rPr>
          <w:spacing w:val="-39"/>
          <w:w w:val="105"/>
        </w:rPr>
        <w:t> </w:t>
      </w:r>
      <w:r>
        <w:rPr>
          <w:w w:val="105"/>
        </w:rPr>
        <w:t>de</w:t>
      </w:r>
      <w:r>
        <w:rPr>
          <w:spacing w:val="-39"/>
          <w:w w:val="105"/>
        </w:rPr>
        <w:t> </w:t>
      </w:r>
      <w:r>
        <w:rPr>
          <w:w w:val="105"/>
        </w:rPr>
        <w:t>pre-prints,</w:t>
      </w:r>
      <w:r>
        <w:rPr>
          <w:spacing w:val="-39"/>
          <w:w w:val="105"/>
        </w:rPr>
        <w:t> </w:t>
      </w:r>
      <w:r>
        <w:rPr>
          <w:w w:val="105"/>
        </w:rPr>
        <w:t>blogs,</w:t>
      </w:r>
      <w:r>
        <w:rPr>
          <w:spacing w:val="-39"/>
          <w:w w:val="105"/>
        </w:rPr>
        <w:t> </w:t>
      </w:r>
      <w:r>
        <w:rPr>
          <w:w w:val="105"/>
        </w:rPr>
        <w:t>wikis,</w:t>
      </w:r>
      <w:r>
        <w:rPr>
          <w:spacing w:val="-39"/>
          <w:w w:val="105"/>
        </w:rPr>
        <w:t> </w:t>
      </w:r>
      <w:r>
        <w:rPr>
          <w:w w:val="105"/>
        </w:rPr>
        <w:t>bases de</w:t>
      </w:r>
      <w:r>
        <w:rPr>
          <w:spacing w:val="-35"/>
          <w:w w:val="105"/>
        </w:rPr>
        <w:t> </w:t>
      </w:r>
      <w:r>
        <w:rPr>
          <w:w w:val="105"/>
        </w:rPr>
        <w:t>datos,</w:t>
      </w:r>
      <w:r>
        <w:rPr>
          <w:spacing w:val="-35"/>
          <w:w w:val="105"/>
        </w:rPr>
        <w:t> </w:t>
      </w:r>
      <w:r>
        <w:rPr>
          <w:w w:val="105"/>
        </w:rPr>
        <w:t>foros</w:t>
      </w:r>
      <w:r>
        <w:rPr>
          <w:spacing w:val="-35"/>
          <w:w w:val="105"/>
        </w:rPr>
        <w:t> </w:t>
      </w:r>
      <w:r>
        <w:rPr>
          <w:w w:val="105"/>
        </w:rPr>
        <w:t>de</w:t>
      </w:r>
      <w:r>
        <w:rPr>
          <w:spacing w:val="-35"/>
          <w:w w:val="105"/>
        </w:rPr>
        <w:t> </w:t>
      </w:r>
      <w:r>
        <w:rPr>
          <w:w w:val="105"/>
        </w:rPr>
        <w:t>discusión</w:t>
      </w:r>
      <w:r>
        <w:rPr>
          <w:spacing w:val="-35"/>
          <w:w w:val="105"/>
        </w:rPr>
        <w:t> </w:t>
      </w:r>
      <w:r>
        <w:rPr>
          <w:w w:val="105"/>
        </w:rPr>
        <w:t>y</w:t>
      </w:r>
      <w:r>
        <w:rPr>
          <w:spacing w:val="-35"/>
          <w:w w:val="105"/>
        </w:rPr>
        <w:t> </w:t>
      </w:r>
      <w:r>
        <w:rPr>
          <w:w w:val="105"/>
        </w:rPr>
        <w:t>las</w:t>
      </w:r>
      <w:r>
        <w:rPr>
          <w:spacing w:val="-35"/>
          <w:w w:val="105"/>
        </w:rPr>
        <w:t> </w:t>
      </w:r>
      <w:r>
        <w:rPr>
          <w:w w:val="105"/>
        </w:rPr>
        <w:t>redes</w:t>
      </w:r>
      <w:r>
        <w:rPr>
          <w:spacing w:val="-35"/>
          <w:w w:val="105"/>
        </w:rPr>
        <w:t> </w:t>
      </w:r>
      <w:r>
        <w:rPr>
          <w:w w:val="105"/>
        </w:rPr>
        <w:t>sociales.</w:t>
      </w:r>
    </w:p>
    <w:p>
      <w:pPr>
        <w:pStyle w:val="BodyText"/>
        <w:spacing w:line="244" w:lineRule="auto" w:before="1"/>
        <w:ind w:left="117" w:firstLine="360"/>
        <w:jc w:val="both"/>
        <w:rPr>
          <w:sz w:val="14"/>
        </w:rPr>
      </w:pPr>
      <w:r>
        <w:rPr>
          <w:spacing w:val="-3"/>
          <w:w w:val="101"/>
        </w:rPr>
        <w:t>E</w:t>
      </w:r>
      <w:r>
        <w:rPr>
          <w:w w:val="111"/>
        </w:rPr>
        <w:t>n</w:t>
      </w:r>
      <w:r>
        <w:rPr>
          <w:spacing w:val="-5"/>
        </w:rPr>
        <w:t> </w:t>
      </w:r>
      <w:r>
        <w:rPr>
          <w:spacing w:val="-2"/>
          <w:w w:val="96"/>
        </w:rPr>
        <w:t>l</w:t>
      </w:r>
      <w:r>
        <w:rPr>
          <w:w w:val="96"/>
        </w:rPr>
        <w:t>a</w:t>
      </w:r>
      <w:r>
        <w:rPr>
          <w:spacing w:val="-5"/>
        </w:rPr>
        <w:t> </w:t>
      </w:r>
      <w:r>
        <w:rPr>
          <w:spacing w:val="-2"/>
          <w:w w:val="97"/>
        </w:rPr>
        <w:t>jerg</w:t>
      </w:r>
      <w:r>
        <w:rPr>
          <w:w w:val="97"/>
        </w:rPr>
        <w:t>a</w:t>
      </w:r>
      <w:r>
        <w:rPr>
          <w:spacing w:val="-5"/>
        </w:rPr>
        <w:t> </w:t>
      </w:r>
      <w:r>
        <w:rPr>
          <w:spacing w:val="-2"/>
          <w:w w:val="100"/>
        </w:rPr>
        <w:t>de</w:t>
      </w:r>
      <w:r>
        <w:rPr>
          <w:w w:val="100"/>
        </w:rPr>
        <w:t>l</w:t>
      </w:r>
      <w:r>
        <w:rPr>
          <w:spacing w:val="-5"/>
        </w:rPr>
        <w:t> </w:t>
      </w:r>
      <w:r>
        <w:rPr>
          <w:spacing w:val="-2"/>
          <w:w w:val="104"/>
        </w:rPr>
        <w:t>ope</w:t>
      </w:r>
      <w:r>
        <w:rPr>
          <w:w w:val="104"/>
        </w:rPr>
        <w:t>n</w:t>
      </w:r>
      <w:r>
        <w:rPr>
          <w:spacing w:val="-5"/>
        </w:rPr>
        <w:t> </w:t>
      </w:r>
      <w:r>
        <w:rPr>
          <w:spacing w:val="-2"/>
          <w:w w:val="94"/>
        </w:rPr>
        <w:t>access</w:t>
      </w:r>
      <w:r>
        <w:rPr>
          <w:w w:val="94"/>
        </w:rPr>
        <w:t>,</w:t>
      </w:r>
      <w:r>
        <w:rPr>
          <w:spacing w:val="-5"/>
        </w:rPr>
        <w:t> </w:t>
      </w:r>
      <w:r>
        <w:rPr>
          <w:spacing w:val="-2"/>
          <w:w w:val="106"/>
        </w:rPr>
        <w:t>un</w:t>
      </w:r>
      <w:r>
        <w:rPr>
          <w:w w:val="106"/>
        </w:rPr>
        <w:t>a</w:t>
      </w:r>
      <w:r>
        <w:rPr>
          <w:spacing w:val="-5"/>
        </w:rPr>
        <w:t> </w:t>
      </w:r>
      <w:r>
        <w:rPr>
          <w:spacing w:val="-16"/>
          <w:w w:val="40"/>
        </w:rPr>
        <w:t>“</w:t>
      </w:r>
      <w:r>
        <w:rPr>
          <w:spacing w:val="-2"/>
          <w:w w:val="107"/>
        </w:rPr>
        <w:t>p</w:t>
      </w:r>
      <w:r>
        <w:rPr>
          <w:spacing w:val="-4"/>
          <w:w w:val="107"/>
        </w:rPr>
        <w:t>r</w:t>
      </w:r>
      <w:r>
        <w:rPr>
          <w:spacing w:val="-2"/>
          <w:w w:val="105"/>
        </w:rPr>
        <w:t>e-prin</w:t>
      </w:r>
      <w:r>
        <w:rPr>
          <w:spacing w:val="-6"/>
          <w:w w:val="105"/>
        </w:rPr>
        <w:t>t</w:t>
      </w:r>
      <w:r>
        <w:rPr>
          <w:w w:val="40"/>
        </w:rPr>
        <w:t>”</w:t>
      </w:r>
      <w:r>
        <w:rPr>
          <w:spacing w:val="-5"/>
        </w:rPr>
        <w:t> </w:t>
      </w:r>
      <w:r>
        <w:rPr>
          <w:spacing w:val="-2"/>
          <w:w w:val="91"/>
        </w:rPr>
        <w:t>e</w:t>
      </w:r>
      <w:r>
        <w:rPr>
          <w:w w:val="91"/>
        </w:rPr>
        <w:t>s</w:t>
      </w:r>
      <w:r>
        <w:rPr>
          <w:spacing w:val="-5"/>
        </w:rPr>
        <w:t> </w:t>
      </w:r>
      <w:r>
        <w:rPr>
          <w:spacing w:val="-2"/>
          <w:w w:val="96"/>
        </w:rPr>
        <w:t>l</w:t>
      </w:r>
      <w:r>
        <w:rPr>
          <w:w w:val="96"/>
        </w:rPr>
        <w:t>a</w:t>
      </w:r>
      <w:r>
        <w:rPr>
          <w:spacing w:val="-5"/>
        </w:rPr>
        <w:t> </w:t>
      </w:r>
      <w:r>
        <w:rPr>
          <w:spacing w:val="-3"/>
          <w:w w:val="91"/>
        </w:rPr>
        <w:t>v</w:t>
      </w:r>
      <w:r>
        <w:rPr>
          <w:spacing w:val="-2"/>
          <w:w w:val="100"/>
        </w:rPr>
        <w:t>ersió</w:t>
      </w:r>
      <w:r>
        <w:rPr>
          <w:w w:val="100"/>
        </w:rPr>
        <w:t>n</w:t>
      </w:r>
      <w:r>
        <w:rPr>
          <w:spacing w:val="-5"/>
        </w:rPr>
        <w:t> </w:t>
      </w:r>
      <w:r>
        <w:rPr>
          <w:spacing w:val="-2"/>
          <w:w w:val="102"/>
        </w:rPr>
        <w:t>d</w:t>
      </w:r>
      <w:r>
        <w:rPr>
          <w:w w:val="102"/>
        </w:rPr>
        <w:t>e</w:t>
      </w:r>
      <w:r>
        <w:rPr>
          <w:spacing w:val="-5"/>
        </w:rPr>
        <w:t> </w:t>
      </w:r>
      <w:r>
        <w:rPr>
          <w:spacing w:val="-2"/>
          <w:w w:val="110"/>
        </w:rPr>
        <w:t>un </w:t>
      </w:r>
      <w:r>
        <w:rPr/>
        <w:t>artículo antes de la revisión por </w:t>
      </w:r>
      <w:r>
        <w:rPr>
          <w:spacing w:val="-2"/>
        </w:rPr>
        <w:t>pares, </w:t>
      </w:r>
      <w:r>
        <w:rPr/>
        <w:t>por ejemplo, un borrador que</w:t>
      </w:r>
      <w:r>
        <w:rPr>
          <w:spacing w:val="-6"/>
        </w:rPr>
        <w:t> </w:t>
      </w:r>
      <w:r>
        <w:rPr/>
        <w:t>haces</w:t>
      </w:r>
      <w:r>
        <w:rPr>
          <w:spacing w:val="-6"/>
        </w:rPr>
        <w:t> </w:t>
      </w:r>
      <w:r>
        <w:rPr/>
        <w:t>circular</w:t>
      </w:r>
      <w:r>
        <w:rPr>
          <w:spacing w:val="-6"/>
        </w:rPr>
        <w:t> </w:t>
      </w:r>
      <w:r>
        <w:rPr/>
        <w:t>entre</w:t>
      </w:r>
      <w:r>
        <w:rPr>
          <w:spacing w:val="-6"/>
        </w:rPr>
        <w:t> </w:t>
      </w:r>
      <w:r>
        <w:rPr/>
        <w:t>colegas</w:t>
      </w:r>
      <w:r>
        <w:rPr>
          <w:spacing w:val="-6"/>
        </w:rPr>
        <w:t> </w:t>
      </w:r>
      <w:r>
        <w:rPr/>
        <w:t>o</w:t>
      </w:r>
      <w:r>
        <w:rPr>
          <w:spacing w:val="-6"/>
        </w:rPr>
        <w:t> </w:t>
      </w:r>
      <w:r>
        <w:rPr/>
        <w:t>la</w:t>
      </w:r>
      <w:r>
        <w:rPr>
          <w:spacing w:val="-6"/>
        </w:rPr>
        <w:t> </w:t>
      </w:r>
      <w:r>
        <w:rPr/>
        <w:t>versión</w:t>
      </w:r>
      <w:r>
        <w:rPr>
          <w:spacing w:val="-6"/>
        </w:rPr>
        <w:t> </w:t>
      </w:r>
      <w:r>
        <w:rPr/>
        <w:t>enviada</w:t>
      </w:r>
      <w:r>
        <w:rPr>
          <w:spacing w:val="-6"/>
        </w:rPr>
        <w:t> </w:t>
      </w:r>
      <w:r>
        <w:rPr/>
        <w:t>para</w:t>
      </w:r>
      <w:r>
        <w:rPr>
          <w:spacing w:val="-6"/>
        </w:rPr>
        <w:t> </w:t>
      </w:r>
      <w:r>
        <w:rPr/>
        <w:t>publicar </w:t>
      </w:r>
      <w:r>
        <w:rPr>
          <w:w w:val="96"/>
        </w:rPr>
        <w:t>a</w:t>
      </w:r>
      <w:r>
        <w:rPr/>
        <w:t> </w:t>
      </w:r>
      <w:r>
        <w:rPr>
          <w:spacing w:val="-7"/>
        </w:rPr>
        <w:t> </w:t>
      </w:r>
      <w:r>
        <w:rPr>
          <w:spacing w:val="-2"/>
          <w:w w:val="106"/>
        </w:rPr>
        <w:t>un</w:t>
      </w:r>
      <w:r>
        <w:rPr>
          <w:w w:val="106"/>
        </w:rPr>
        <w:t>a</w:t>
      </w:r>
      <w:r>
        <w:rPr/>
        <w:t> </w:t>
      </w:r>
      <w:r>
        <w:rPr>
          <w:spacing w:val="-7"/>
        </w:rPr>
        <w:t> </w:t>
      </w:r>
      <w:r>
        <w:rPr>
          <w:spacing w:val="-4"/>
          <w:w w:val="105"/>
        </w:rPr>
        <w:t>r</w:t>
      </w:r>
      <w:r>
        <w:rPr>
          <w:spacing w:val="-2"/>
          <w:w w:val="97"/>
        </w:rPr>
        <w:t>evista</w:t>
      </w:r>
      <w:r>
        <w:rPr>
          <w:w w:val="97"/>
        </w:rPr>
        <w:t>.</w:t>
      </w:r>
      <w:r>
        <w:rPr/>
        <w:t> </w:t>
      </w:r>
      <w:r>
        <w:rPr>
          <w:spacing w:val="-7"/>
        </w:rPr>
        <w:t> </w:t>
      </w:r>
      <w:r>
        <w:rPr>
          <w:spacing w:val="-2"/>
          <w:w w:val="96"/>
        </w:rPr>
        <w:t>L</w:t>
      </w:r>
      <w:r>
        <w:rPr>
          <w:w w:val="96"/>
        </w:rPr>
        <w:t>a</w:t>
      </w:r>
      <w:r>
        <w:rPr/>
        <w:t> </w:t>
      </w:r>
      <w:r>
        <w:rPr>
          <w:spacing w:val="-7"/>
        </w:rPr>
        <w:t> </w:t>
      </w:r>
      <w:r>
        <w:rPr>
          <w:spacing w:val="-16"/>
          <w:w w:val="40"/>
        </w:rPr>
        <w:t>“</w:t>
      </w:r>
      <w:r>
        <w:rPr>
          <w:spacing w:val="-2"/>
          <w:w w:val="105"/>
        </w:rPr>
        <w:t>post-prin</w:t>
      </w:r>
      <w:r>
        <w:rPr>
          <w:spacing w:val="-6"/>
          <w:w w:val="105"/>
        </w:rPr>
        <w:t>t</w:t>
      </w:r>
      <w:r>
        <w:rPr>
          <w:w w:val="40"/>
        </w:rPr>
        <w:t>”</w:t>
      </w:r>
      <w:r>
        <w:rPr/>
        <w:t> </w:t>
      </w:r>
      <w:r>
        <w:rPr>
          <w:spacing w:val="-7"/>
        </w:rPr>
        <w:t> </w:t>
      </w:r>
      <w:r>
        <w:rPr>
          <w:spacing w:val="-2"/>
          <w:w w:val="91"/>
        </w:rPr>
        <w:t>s</w:t>
      </w:r>
      <w:r>
        <w:rPr>
          <w:w w:val="91"/>
        </w:rPr>
        <w:t>e</w:t>
      </w:r>
      <w:r>
        <w:rPr/>
        <w:t> </w:t>
      </w:r>
      <w:r>
        <w:rPr>
          <w:spacing w:val="-7"/>
        </w:rPr>
        <w:t> </w:t>
      </w:r>
      <w:r>
        <w:rPr>
          <w:spacing w:val="-4"/>
          <w:w w:val="105"/>
        </w:rPr>
        <w:t>r</w:t>
      </w:r>
      <w:r>
        <w:rPr>
          <w:spacing w:val="-2"/>
          <w:w w:val="97"/>
        </w:rPr>
        <w:t>efie</w:t>
      </w:r>
      <w:r>
        <w:rPr>
          <w:spacing w:val="-4"/>
          <w:w w:val="97"/>
        </w:rPr>
        <w:t>r</w:t>
      </w:r>
      <w:r>
        <w:rPr>
          <w:w w:val="94"/>
        </w:rPr>
        <w:t>e</w:t>
      </w:r>
      <w:r>
        <w:rPr/>
        <w:t> </w:t>
      </w:r>
      <w:r>
        <w:rPr>
          <w:spacing w:val="-7"/>
        </w:rPr>
        <w:t> </w:t>
      </w:r>
      <w:r>
        <w:rPr>
          <w:w w:val="96"/>
        </w:rPr>
        <w:t>a</w:t>
      </w:r>
      <w:r>
        <w:rPr/>
        <w:t> </w:t>
      </w:r>
      <w:r>
        <w:rPr>
          <w:spacing w:val="-7"/>
        </w:rPr>
        <w:t> </w:t>
      </w:r>
      <w:r>
        <w:rPr>
          <w:spacing w:val="-2"/>
          <w:w w:val="96"/>
        </w:rPr>
        <w:t>l</w:t>
      </w:r>
      <w:r>
        <w:rPr>
          <w:w w:val="96"/>
        </w:rPr>
        <w:t>a</w:t>
      </w:r>
      <w:r>
        <w:rPr/>
        <w:t> </w:t>
      </w:r>
      <w:r>
        <w:rPr>
          <w:spacing w:val="-7"/>
        </w:rPr>
        <w:t> </w:t>
      </w:r>
      <w:r>
        <w:rPr>
          <w:spacing w:val="-3"/>
          <w:w w:val="91"/>
        </w:rPr>
        <w:t>v</w:t>
      </w:r>
      <w:r>
        <w:rPr>
          <w:spacing w:val="-2"/>
          <w:w w:val="100"/>
        </w:rPr>
        <w:t>ersió</w:t>
      </w:r>
      <w:r>
        <w:rPr>
          <w:w w:val="100"/>
        </w:rPr>
        <w:t>n</w:t>
      </w:r>
      <w:r>
        <w:rPr/>
        <w:t> </w:t>
      </w:r>
      <w:r>
        <w:rPr>
          <w:spacing w:val="-7"/>
        </w:rPr>
        <w:t> </w:t>
      </w:r>
      <w:r>
        <w:rPr>
          <w:spacing w:val="-2"/>
          <w:w w:val="101"/>
        </w:rPr>
        <w:t>aceptada </w:t>
      </w:r>
      <w:r>
        <w:rPr/>
        <w:t>después</w:t>
      </w:r>
      <w:r>
        <w:rPr>
          <w:spacing w:val="-17"/>
        </w:rPr>
        <w:t> </w:t>
      </w:r>
      <w:r>
        <w:rPr/>
        <w:t>de</w:t>
      </w:r>
      <w:r>
        <w:rPr>
          <w:spacing w:val="-17"/>
        </w:rPr>
        <w:t> </w:t>
      </w:r>
      <w:r>
        <w:rPr/>
        <w:t>la</w:t>
      </w:r>
      <w:r>
        <w:rPr>
          <w:spacing w:val="-17"/>
        </w:rPr>
        <w:t> </w:t>
      </w:r>
      <w:r>
        <w:rPr/>
        <w:t>revisión</w:t>
      </w:r>
      <w:r>
        <w:rPr>
          <w:spacing w:val="-17"/>
        </w:rPr>
        <w:t> </w:t>
      </w:r>
      <w:r>
        <w:rPr/>
        <w:t>por</w:t>
      </w:r>
      <w:r>
        <w:rPr>
          <w:spacing w:val="-17"/>
        </w:rPr>
        <w:t> </w:t>
      </w:r>
      <w:r>
        <w:rPr>
          <w:spacing w:val="-2"/>
        </w:rPr>
        <w:t>pares.</w:t>
      </w:r>
      <w:r>
        <w:rPr>
          <w:spacing w:val="-17"/>
        </w:rPr>
        <w:t> </w:t>
      </w:r>
      <w:r>
        <w:rPr>
          <w:spacing w:val="-3"/>
        </w:rPr>
        <w:t>El</w:t>
      </w:r>
      <w:r>
        <w:rPr>
          <w:spacing w:val="-17"/>
        </w:rPr>
        <w:t> </w:t>
      </w:r>
      <w:r>
        <w:rPr/>
        <w:t>alcance</w:t>
      </w:r>
      <w:r>
        <w:rPr>
          <w:spacing w:val="-17"/>
        </w:rPr>
        <w:t> </w:t>
      </w:r>
      <w:r>
        <w:rPr/>
        <w:t>del</w:t>
      </w:r>
      <w:r>
        <w:rPr>
          <w:spacing w:val="-16"/>
        </w:rPr>
        <w:t> </w:t>
      </w:r>
      <w:r>
        <w:rPr>
          <w:spacing w:val="-4"/>
          <w:w w:val="140"/>
          <w:sz w:val="16"/>
        </w:rPr>
        <w:t>oa</w:t>
      </w:r>
      <w:r>
        <w:rPr>
          <w:spacing w:val="-12"/>
          <w:w w:val="140"/>
          <w:sz w:val="16"/>
        </w:rPr>
        <w:t> </w:t>
      </w:r>
      <w:r>
        <w:rPr>
          <w:spacing w:val="-3"/>
        </w:rPr>
        <w:t>verde</w:t>
      </w:r>
      <w:r>
        <w:rPr>
          <w:spacing w:val="-17"/>
        </w:rPr>
        <w:t> </w:t>
      </w:r>
      <w:r>
        <w:rPr/>
        <w:t>se</w:t>
      </w:r>
      <w:r>
        <w:rPr>
          <w:spacing w:val="-17"/>
        </w:rPr>
        <w:t> </w:t>
      </w:r>
      <w:r>
        <w:rPr/>
        <w:t>extiende deliberadamente</w:t>
      </w:r>
      <w:r>
        <w:rPr>
          <w:spacing w:val="-15"/>
        </w:rPr>
        <w:t> </w:t>
      </w:r>
      <w:r>
        <w:rPr/>
        <w:t>a</w:t>
      </w:r>
      <w:r>
        <w:rPr>
          <w:spacing w:val="-15"/>
        </w:rPr>
        <w:t> </w:t>
      </w:r>
      <w:r>
        <w:rPr/>
        <w:t>ambas</w:t>
      </w:r>
      <w:r>
        <w:rPr>
          <w:spacing w:val="-15"/>
        </w:rPr>
        <w:t> </w:t>
      </w:r>
      <w:r>
        <w:rPr/>
        <w:t>versiones,</w:t>
      </w:r>
      <w:r>
        <w:rPr>
          <w:spacing w:val="-15"/>
        </w:rPr>
        <w:t> </w:t>
      </w:r>
      <w:r>
        <w:rPr/>
        <w:t>las</w:t>
      </w:r>
      <w:r>
        <w:rPr>
          <w:spacing w:val="-15"/>
        </w:rPr>
        <w:t> </w:t>
      </w:r>
      <w:r>
        <w:rPr/>
        <w:t>pre-prints</w:t>
      </w:r>
      <w:r>
        <w:rPr>
          <w:spacing w:val="-15"/>
        </w:rPr>
        <w:t> </w:t>
      </w:r>
      <w:r>
        <w:rPr/>
        <w:t>y</w:t>
      </w:r>
      <w:r>
        <w:rPr>
          <w:spacing w:val="-15"/>
        </w:rPr>
        <w:t> </w:t>
      </w:r>
      <w:r>
        <w:rPr/>
        <w:t>post-prints,</w:t>
      </w:r>
      <w:r>
        <w:rPr>
          <w:spacing w:val="-15"/>
        </w:rPr>
        <w:t> </w:t>
      </w:r>
      <w:r>
        <w:rPr>
          <w:spacing w:val="-2"/>
        </w:rPr>
        <w:t>así </w:t>
      </w:r>
      <w:r>
        <w:rPr/>
        <w:t>como</w:t>
      </w:r>
      <w:r>
        <w:rPr>
          <w:spacing w:val="-22"/>
        </w:rPr>
        <w:t> </w:t>
      </w:r>
      <w:r>
        <w:rPr/>
        <w:t>la</w:t>
      </w:r>
      <w:r>
        <w:rPr>
          <w:spacing w:val="-22"/>
        </w:rPr>
        <w:t> </w:t>
      </w:r>
      <w:r>
        <w:rPr/>
        <w:t>función</w:t>
      </w:r>
      <w:r>
        <w:rPr>
          <w:spacing w:val="-22"/>
        </w:rPr>
        <w:t> </w:t>
      </w:r>
      <w:r>
        <w:rPr/>
        <w:t>del</w:t>
      </w:r>
      <w:r>
        <w:rPr>
          <w:spacing w:val="-22"/>
        </w:rPr>
        <w:t> </w:t>
      </w:r>
      <w:r>
        <w:rPr/>
        <w:t>acceso</w:t>
      </w:r>
      <w:r>
        <w:rPr>
          <w:spacing w:val="-22"/>
        </w:rPr>
        <w:t> </w:t>
      </w:r>
      <w:r>
        <w:rPr/>
        <w:t>abierto</w:t>
      </w:r>
      <w:r>
        <w:rPr>
          <w:spacing w:val="-22"/>
        </w:rPr>
        <w:t> </w:t>
      </w:r>
      <w:r>
        <w:rPr/>
        <w:t>dorado</w:t>
      </w:r>
      <w:r>
        <w:rPr>
          <w:spacing w:val="-22"/>
        </w:rPr>
        <w:t> </w:t>
      </w:r>
      <w:r>
        <w:rPr/>
        <w:t>incluye</w:t>
      </w:r>
      <w:r>
        <w:rPr>
          <w:spacing w:val="-22"/>
        </w:rPr>
        <w:t> </w:t>
      </w:r>
      <w:r>
        <w:rPr/>
        <w:t>deliberadamente la revisión por</w:t>
      </w:r>
      <w:r>
        <w:rPr>
          <w:spacing w:val="-43"/>
        </w:rPr>
        <w:t> </w:t>
      </w:r>
      <w:r>
        <w:rPr/>
        <w:t>pares.</w:t>
      </w:r>
      <w:hyperlink r:id="rId487">
        <w:r>
          <w:rPr>
            <w:position w:val="8"/>
            <w:sz w:val="14"/>
          </w:rPr>
          <w:t>2</w:t>
        </w:r>
      </w:hyperlink>
    </w:p>
    <w:p>
      <w:pPr>
        <w:pStyle w:val="BodyText"/>
        <w:spacing w:line="244" w:lineRule="auto" w:before="1"/>
        <w:ind w:left="117" w:firstLine="360"/>
        <w:jc w:val="both"/>
      </w:pPr>
      <w:r>
        <w:rPr>
          <w:w w:val="105"/>
        </w:rPr>
        <w:t>Podríamos decir que las iniciativas de </w:t>
      </w:r>
      <w:r>
        <w:rPr>
          <w:spacing w:val="-3"/>
          <w:w w:val="140"/>
          <w:sz w:val="16"/>
        </w:rPr>
        <w:t>oa </w:t>
      </w:r>
      <w:r>
        <w:rPr>
          <w:w w:val="105"/>
        </w:rPr>
        <w:t>que implican pre- prints se centran en evitar la revisión por pares. </w:t>
      </w:r>
      <w:r>
        <w:rPr>
          <w:spacing w:val="-4"/>
          <w:w w:val="105"/>
        </w:rPr>
        <w:t>Pero </w:t>
      </w:r>
      <w:r>
        <w:rPr>
          <w:w w:val="105"/>
        </w:rPr>
        <w:t>sería más exacto decir que se centran en el </w:t>
      </w:r>
      <w:r>
        <w:rPr>
          <w:spacing w:val="-3"/>
          <w:w w:val="140"/>
          <w:sz w:val="16"/>
        </w:rPr>
        <w:t>oa </w:t>
      </w:r>
      <w:r>
        <w:rPr>
          <w:w w:val="105"/>
        </w:rPr>
        <w:t>de obras destinadas a la</w:t>
      </w:r>
      <w:r>
        <w:rPr>
          <w:spacing w:val="65"/>
          <w:w w:val="105"/>
        </w:rPr>
        <w:t> </w:t>
      </w:r>
      <w:r>
        <w:rPr>
          <w:w w:val="105"/>
        </w:rPr>
        <w:t>revisión por pares, pero que todavía no han sido evaluadas. El intercambio</w:t>
      </w:r>
      <w:r>
        <w:rPr>
          <w:spacing w:val="-15"/>
          <w:w w:val="105"/>
        </w:rPr>
        <w:t> </w:t>
      </w:r>
      <w:r>
        <w:rPr>
          <w:w w:val="105"/>
        </w:rPr>
        <w:t>de</w:t>
      </w:r>
      <w:r>
        <w:rPr>
          <w:spacing w:val="-15"/>
          <w:w w:val="105"/>
        </w:rPr>
        <w:t> </w:t>
      </w:r>
      <w:r>
        <w:rPr>
          <w:w w:val="105"/>
        </w:rPr>
        <w:t>las</w:t>
      </w:r>
      <w:r>
        <w:rPr>
          <w:spacing w:val="-15"/>
          <w:w w:val="105"/>
        </w:rPr>
        <w:t> </w:t>
      </w:r>
      <w:r>
        <w:rPr>
          <w:w w:val="105"/>
        </w:rPr>
        <w:t>pre-prints</w:t>
      </w:r>
      <w:r>
        <w:rPr>
          <w:spacing w:val="-15"/>
          <w:w w:val="105"/>
        </w:rPr>
        <w:t> </w:t>
      </w:r>
      <w:r>
        <w:rPr>
          <w:w w:val="105"/>
        </w:rPr>
        <w:t>surgieron</w:t>
      </w:r>
      <w:r>
        <w:rPr>
          <w:spacing w:val="-15"/>
          <w:w w:val="105"/>
        </w:rPr>
        <w:t> </w:t>
      </w:r>
      <w:r>
        <w:rPr>
          <w:w w:val="105"/>
        </w:rPr>
        <w:t>no</w:t>
      </w:r>
      <w:r>
        <w:rPr>
          <w:spacing w:val="-15"/>
          <w:w w:val="105"/>
        </w:rPr>
        <w:t> </w:t>
      </w:r>
      <w:r>
        <w:rPr>
          <w:w w:val="105"/>
        </w:rPr>
        <w:t>para</w:t>
      </w:r>
      <w:r>
        <w:rPr>
          <w:spacing w:val="-15"/>
          <w:w w:val="105"/>
        </w:rPr>
        <w:t> </w:t>
      </w:r>
      <w:r>
        <w:rPr>
          <w:w w:val="105"/>
        </w:rPr>
        <w:t>evitar</w:t>
      </w:r>
      <w:r>
        <w:rPr>
          <w:spacing w:val="-15"/>
          <w:w w:val="105"/>
        </w:rPr>
        <w:t> </w:t>
      </w:r>
      <w:r>
        <w:rPr>
          <w:w w:val="105"/>
        </w:rPr>
        <w:t>la</w:t>
      </w:r>
      <w:r>
        <w:rPr>
          <w:spacing w:val="-15"/>
          <w:w w:val="105"/>
        </w:rPr>
        <w:t> </w:t>
      </w:r>
      <w:r>
        <w:rPr>
          <w:w w:val="105"/>
        </w:rPr>
        <w:t>revisión por</w:t>
      </w:r>
      <w:r>
        <w:rPr>
          <w:spacing w:val="-13"/>
          <w:w w:val="105"/>
        </w:rPr>
        <w:t> </w:t>
      </w:r>
      <w:r>
        <w:rPr>
          <w:w w:val="105"/>
        </w:rPr>
        <w:t>pares,</w:t>
      </w:r>
      <w:r>
        <w:rPr>
          <w:spacing w:val="-13"/>
          <w:w w:val="105"/>
        </w:rPr>
        <w:t> </w:t>
      </w:r>
      <w:r>
        <w:rPr>
          <w:w w:val="105"/>
        </w:rPr>
        <w:t>sino</w:t>
      </w:r>
      <w:r>
        <w:rPr>
          <w:spacing w:val="-13"/>
          <w:w w:val="105"/>
        </w:rPr>
        <w:t> </w:t>
      </w:r>
      <w:r>
        <w:rPr>
          <w:w w:val="105"/>
        </w:rPr>
        <w:t>porque</w:t>
      </w:r>
      <w:r>
        <w:rPr>
          <w:spacing w:val="-13"/>
          <w:w w:val="105"/>
        </w:rPr>
        <w:t> </w:t>
      </w:r>
      <w:r>
        <w:rPr>
          <w:w w:val="105"/>
        </w:rPr>
        <w:t>evita</w:t>
      </w:r>
      <w:r>
        <w:rPr>
          <w:spacing w:val="-13"/>
          <w:w w:val="105"/>
        </w:rPr>
        <w:t> </w:t>
      </w:r>
      <w:r>
        <w:rPr>
          <w:w w:val="105"/>
        </w:rPr>
        <w:t>la</w:t>
      </w:r>
      <w:r>
        <w:rPr>
          <w:spacing w:val="-13"/>
          <w:w w:val="105"/>
        </w:rPr>
        <w:t> </w:t>
      </w:r>
      <w:r>
        <w:rPr>
          <w:w w:val="105"/>
        </w:rPr>
        <w:t>demora</w:t>
      </w:r>
      <w:r>
        <w:rPr>
          <w:spacing w:val="-13"/>
          <w:w w:val="105"/>
        </w:rPr>
        <w:t> </w:t>
      </w:r>
      <w:r>
        <w:rPr>
          <w:w w:val="105"/>
        </w:rPr>
        <w:t>en</w:t>
      </w:r>
      <w:r>
        <w:rPr>
          <w:spacing w:val="-13"/>
          <w:w w:val="105"/>
        </w:rPr>
        <w:t> </w:t>
      </w:r>
      <w:r>
        <w:rPr>
          <w:w w:val="105"/>
        </w:rPr>
        <w:t>la</w:t>
      </w:r>
      <w:r>
        <w:rPr>
          <w:spacing w:val="-13"/>
          <w:w w:val="105"/>
        </w:rPr>
        <w:t> </w:t>
      </w:r>
      <w:r>
        <w:rPr>
          <w:w w:val="105"/>
        </w:rPr>
        <w:t>diseminación</w:t>
      </w:r>
      <w:r>
        <w:rPr>
          <w:spacing w:val="-13"/>
          <w:w w:val="105"/>
        </w:rPr>
        <w:t> </w:t>
      </w:r>
      <w:r>
        <w:rPr>
          <w:w w:val="105"/>
        </w:rPr>
        <w:t>de</w:t>
      </w:r>
      <w:r>
        <w:rPr>
          <w:spacing w:val="-13"/>
          <w:w w:val="105"/>
        </w:rPr>
        <w:t> </w:t>
      </w:r>
      <w:r>
        <w:rPr>
          <w:w w:val="105"/>
        </w:rPr>
        <w:t>los</w:t>
      </w:r>
      <w:r>
        <w:rPr>
          <w:w w:val="96"/>
        </w:rPr>
        <w:t> </w:t>
      </w:r>
      <w:r>
        <w:rPr>
          <w:w w:val="105"/>
        </w:rPr>
        <w:t>trabajos. Hacen que las nuevas obras lleguen más rápidamente a las personas que trabajan en campos afines, creando nuevas oportunidades</w:t>
      </w:r>
      <w:r>
        <w:rPr>
          <w:spacing w:val="-33"/>
          <w:w w:val="105"/>
        </w:rPr>
        <w:t> </w:t>
      </w:r>
      <w:r>
        <w:rPr>
          <w:w w:val="105"/>
        </w:rPr>
        <w:t>para</w:t>
      </w:r>
      <w:r>
        <w:rPr>
          <w:spacing w:val="-33"/>
          <w:w w:val="105"/>
        </w:rPr>
        <w:t> </w:t>
      </w:r>
      <w:r>
        <w:rPr>
          <w:w w:val="105"/>
        </w:rPr>
        <w:t>una</w:t>
      </w:r>
      <w:r>
        <w:rPr>
          <w:spacing w:val="-33"/>
          <w:w w:val="105"/>
        </w:rPr>
        <w:t> </w:t>
      </w:r>
      <w:r>
        <w:rPr>
          <w:w w:val="105"/>
        </w:rPr>
        <w:t>citación</w:t>
      </w:r>
      <w:r>
        <w:rPr>
          <w:spacing w:val="-33"/>
          <w:w w:val="105"/>
        </w:rPr>
        <w:t> </w:t>
      </w:r>
      <w:r>
        <w:rPr>
          <w:w w:val="105"/>
        </w:rPr>
        <w:t>más</w:t>
      </w:r>
      <w:r>
        <w:rPr>
          <w:spacing w:val="-33"/>
          <w:w w:val="105"/>
        </w:rPr>
        <w:t> </w:t>
      </w:r>
      <w:r>
        <w:rPr>
          <w:w w:val="105"/>
        </w:rPr>
        <w:t>temprana,</w:t>
      </w:r>
      <w:r>
        <w:rPr>
          <w:spacing w:val="-33"/>
          <w:w w:val="105"/>
        </w:rPr>
        <w:t> </w:t>
      </w:r>
      <w:r>
        <w:rPr>
          <w:w w:val="105"/>
        </w:rPr>
        <w:t>para</w:t>
      </w:r>
      <w:r>
        <w:rPr>
          <w:spacing w:val="-33"/>
          <w:w w:val="105"/>
        </w:rPr>
        <w:t> </w:t>
      </w:r>
      <w:r>
        <w:rPr>
          <w:w w:val="105"/>
        </w:rPr>
        <w:t>su</w:t>
      </w:r>
      <w:r>
        <w:rPr>
          <w:spacing w:val="-33"/>
          <w:w w:val="105"/>
        </w:rPr>
        <w:t> </w:t>
      </w:r>
      <w:r>
        <w:rPr>
          <w:w w:val="105"/>
        </w:rPr>
        <w:t>discusión, verificación</w:t>
      </w:r>
      <w:r>
        <w:rPr>
          <w:spacing w:val="-19"/>
          <w:w w:val="105"/>
        </w:rPr>
        <w:t> </w:t>
      </w:r>
      <w:r>
        <w:rPr>
          <w:w w:val="105"/>
        </w:rPr>
        <w:t>y</w:t>
      </w:r>
      <w:r>
        <w:rPr>
          <w:spacing w:val="-19"/>
          <w:w w:val="105"/>
        </w:rPr>
        <w:t> </w:t>
      </w:r>
      <w:r>
        <w:rPr>
          <w:w w:val="105"/>
        </w:rPr>
        <w:t>colaboración.</w:t>
      </w:r>
      <w:r>
        <w:rPr>
          <w:spacing w:val="-19"/>
          <w:w w:val="105"/>
        </w:rPr>
        <w:t> </w:t>
      </w:r>
      <w:r>
        <w:rPr>
          <w:w w:val="105"/>
        </w:rPr>
        <w:t>¿Cómo</w:t>
      </w:r>
      <w:r>
        <w:rPr>
          <w:spacing w:val="-19"/>
          <w:w w:val="105"/>
        </w:rPr>
        <w:t> </w:t>
      </w:r>
      <w:r>
        <w:rPr>
          <w:w w:val="105"/>
        </w:rPr>
        <w:t>de</w:t>
      </w:r>
      <w:r>
        <w:rPr>
          <w:spacing w:val="-19"/>
          <w:w w:val="105"/>
        </w:rPr>
        <w:t> </w:t>
      </w:r>
      <w:r>
        <w:rPr>
          <w:w w:val="105"/>
        </w:rPr>
        <w:t>rápido?</w:t>
      </w:r>
      <w:r>
        <w:rPr>
          <w:spacing w:val="-26"/>
          <w:w w:val="105"/>
        </w:rPr>
        <w:t> </w:t>
      </w:r>
      <w:r>
        <w:rPr>
          <w:spacing w:val="-9"/>
          <w:w w:val="105"/>
        </w:rPr>
        <w:t>Tan</w:t>
      </w:r>
      <w:r>
        <w:rPr>
          <w:spacing w:val="-19"/>
          <w:w w:val="105"/>
        </w:rPr>
        <w:t> </w:t>
      </w:r>
      <w:r>
        <w:rPr>
          <w:w w:val="105"/>
        </w:rPr>
        <w:t>pronto</w:t>
      </w:r>
      <w:r>
        <w:rPr>
          <w:spacing w:val="-19"/>
          <w:w w:val="105"/>
        </w:rPr>
        <w:t> </w:t>
      </w:r>
      <w:r>
        <w:rPr>
          <w:w w:val="105"/>
        </w:rPr>
        <w:t>como los</w:t>
      </w:r>
      <w:r>
        <w:rPr>
          <w:spacing w:val="-36"/>
          <w:w w:val="105"/>
        </w:rPr>
        <w:t> </w:t>
      </w:r>
      <w:r>
        <w:rPr>
          <w:w w:val="105"/>
        </w:rPr>
        <w:t>autores</w:t>
      </w:r>
      <w:r>
        <w:rPr>
          <w:spacing w:val="-36"/>
          <w:w w:val="105"/>
        </w:rPr>
        <w:t> </w:t>
      </w:r>
      <w:r>
        <w:rPr>
          <w:w w:val="105"/>
        </w:rPr>
        <w:t>los</w:t>
      </w:r>
      <w:r>
        <w:rPr>
          <w:spacing w:val="-36"/>
          <w:w w:val="105"/>
        </w:rPr>
        <w:t> </w:t>
      </w:r>
      <w:r>
        <w:rPr>
          <w:w w:val="105"/>
        </w:rPr>
        <w:t>hacen</w:t>
      </w:r>
      <w:r>
        <w:rPr>
          <w:spacing w:val="-36"/>
          <w:w w:val="105"/>
        </w:rPr>
        <w:t> </w:t>
      </w:r>
      <w:r>
        <w:rPr>
          <w:w w:val="105"/>
        </w:rPr>
        <w:t>públicos.</w:t>
      </w:r>
    </w:p>
    <w:p>
      <w:pPr>
        <w:spacing w:before="45"/>
        <w:ind w:left="117" w:right="0" w:firstLine="0"/>
        <w:jc w:val="both"/>
        <w:rPr>
          <w:sz w:val="16"/>
        </w:rPr>
      </w:pPr>
      <w:r>
        <w:rPr/>
        <w:br w:type="column"/>
      </w:r>
      <w:r>
        <w:rPr>
          <w:color w:val="FFFFFF"/>
          <w:w w:val="95"/>
          <w:sz w:val="16"/>
        </w:rPr>
        <w:t>Acceso Abierto</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8"/>
        </w:rPr>
      </w:pPr>
    </w:p>
    <w:p>
      <w:pPr>
        <w:pStyle w:val="Heading1"/>
        <w:ind w:left="117" w:right="1074"/>
      </w:pPr>
      <w:r>
        <w:rPr/>
        <w:t>En la jerga del open access,</w:t>
      </w:r>
      <w:r>
        <w:rPr>
          <w:spacing w:val="-54"/>
        </w:rPr>
        <w:t> </w:t>
      </w:r>
      <w:r>
        <w:rPr/>
        <w:t>una </w:t>
      </w:r>
      <w:r>
        <w:rPr>
          <w:spacing w:val="-30"/>
          <w:w w:val="40"/>
        </w:rPr>
        <w:t>“</w:t>
      </w:r>
      <w:r>
        <w:rPr>
          <w:w w:val="107"/>
        </w:rPr>
        <w:t>p</w:t>
      </w:r>
      <w:r>
        <w:rPr>
          <w:spacing w:val="-5"/>
          <w:w w:val="107"/>
        </w:rPr>
        <w:t>r</w:t>
      </w:r>
      <w:r>
        <w:rPr>
          <w:w w:val="105"/>
        </w:rPr>
        <w:t>e-prin</w:t>
      </w:r>
      <w:r>
        <w:rPr>
          <w:spacing w:val="-10"/>
          <w:w w:val="105"/>
        </w:rPr>
        <w:t>t</w:t>
      </w:r>
      <w:r>
        <w:rPr>
          <w:w w:val="40"/>
        </w:rPr>
        <w:t>”</w:t>
      </w:r>
      <w:r>
        <w:rPr>
          <w:spacing w:val="46"/>
        </w:rPr>
        <w:t> </w:t>
      </w:r>
      <w:r>
        <w:rPr>
          <w:w w:val="91"/>
        </w:rPr>
        <w:t>es</w:t>
      </w:r>
      <w:r>
        <w:rPr>
          <w:spacing w:val="46"/>
        </w:rPr>
        <w:t> </w:t>
      </w:r>
      <w:r>
        <w:rPr>
          <w:w w:val="96"/>
        </w:rPr>
        <w:t>la</w:t>
      </w:r>
      <w:r>
        <w:rPr>
          <w:spacing w:val="46"/>
        </w:rPr>
        <w:t> </w:t>
      </w:r>
      <w:r>
        <w:rPr>
          <w:spacing w:val="-3"/>
          <w:w w:val="91"/>
        </w:rPr>
        <w:t>v</w:t>
      </w:r>
      <w:r>
        <w:rPr>
          <w:w w:val="100"/>
        </w:rPr>
        <w:t>ersión</w:t>
      </w:r>
      <w:r>
        <w:rPr>
          <w:spacing w:val="46"/>
        </w:rPr>
        <w:t> </w:t>
      </w:r>
      <w:r>
        <w:rPr>
          <w:w w:val="102"/>
        </w:rPr>
        <w:t>de</w:t>
      </w:r>
      <w:r>
        <w:rPr>
          <w:spacing w:val="46"/>
        </w:rPr>
        <w:t> </w:t>
      </w:r>
      <w:r>
        <w:rPr>
          <w:w w:val="110"/>
        </w:rPr>
        <w:t>un </w:t>
      </w:r>
      <w:r>
        <w:rPr/>
        <w:t>artículo antes de la revisión por pares, por ejemplo, un borrador </w:t>
      </w:r>
      <w:r>
        <w:rPr>
          <w:spacing w:val="9"/>
        </w:rPr>
        <w:t>quehacescircularentrecolegaso </w:t>
      </w:r>
      <w:r>
        <w:rPr/>
        <w:t>la versión enviada para</w:t>
      </w:r>
      <w:r>
        <w:rPr>
          <w:spacing w:val="-44"/>
        </w:rPr>
        <w:t> </w:t>
      </w:r>
      <w:r>
        <w:rPr/>
        <w:t>publicar </w:t>
      </w:r>
      <w:r>
        <w:rPr>
          <w:w w:val="96"/>
        </w:rPr>
        <w:t>a</w:t>
      </w:r>
      <w:r>
        <w:rPr/>
        <w:t> </w:t>
      </w:r>
      <w:r>
        <w:rPr>
          <w:spacing w:val="-20"/>
        </w:rPr>
        <w:t> </w:t>
      </w:r>
      <w:r>
        <w:rPr>
          <w:w w:val="106"/>
        </w:rPr>
        <w:t>una</w:t>
      </w:r>
      <w:r>
        <w:rPr/>
        <w:t> </w:t>
      </w:r>
      <w:r>
        <w:rPr>
          <w:spacing w:val="-20"/>
        </w:rPr>
        <w:t> </w:t>
      </w:r>
      <w:r>
        <w:rPr>
          <w:spacing w:val="-5"/>
          <w:w w:val="105"/>
        </w:rPr>
        <w:t>r</w:t>
      </w:r>
      <w:r>
        <w:rPr>
          <w:w w:val="97"/>
        </w:rPr>
        <w:t>evista.</w:t>
      </w:r>
      <w:r>
        <w:rPr/>
        <w:t> </w:t>
      </w:r>
      <w:r>
        <w:rPr>
          <w:spacing w:val="-20"/>
        </w:rPr>
        <w:t> </w:t>
      </w:r>
      <w:r>
        <w:rPr>
          <w:w w:val="96"/>
        </w:rPr>
        <w:t>La</w:t>
      </w:r>
      <w:r>
        <w:rPr/>
        <w:t> </w:t>
      </w:r>
      <w:r>
        <w:rPr>
          <w:spacing w:val="-20"/>
        </w:rPr>
        <w:t> </w:t>
      </w:r>
      <w:r>
        <w:rPr>
          <w:spacing w:val="-30"/>
          <w:w w:val="40"/>
        </w:rPr>
        <w:t>“</w:t>
      </w:r>
      <w:r>
        <w:rPr>
          <w:w w:val="105"/>
        </w:rPr>
        <w:t>post-prin</w:t>
      </w:r>
      <w:r>
        <w:rPr>
          <w:spacing w:val="-10"/>
          <w:w w:val="105"/>
        </w:rPr>
        <w:t>t</w:t>
      </w:r>
      <w:r>
        <w:rPr>
          <w:w w:val="40"/>
        </w:rPr>
        <w:t>” </w:t>
      </w:r>
      <w:r>
        <w:rPr/>
        <w:t>se refiere a la versión aceptada después</w:t>
      </w:r>
      <w:r>
        <w:rPr>
          <w:spacing w:val="-34"/>
        </w:rPr>
        <w:t> </w:t>
      </w:r>
      <w:r>
        <w:rPr/>
        <w:t>de</w:t>
      </w:r>
      <w:r>
        <w:rPr>
          <w:spacing w:val="-34"/>
        </w:rPr>
        <w:t> </w:t>
      </w:r>
      <w:r>
        <w:rPr/>
        <w:t>la</w:t>
      </w:r>
      <w:r>
        <w:rPr>
          <w:spacing w:val="-34"/>
        </w:rPr>
        <w:t> </w:t>
      </w:r>
      <w:r>
        <w:rPr/>
        <w:t>revisión</w:t>
      </w:r>
      <w:r>
        <w:rPr>
          <w:spacing w:val="-34"/>
        </w:rPr>
        <w:t> </w:t>
      </w:r>
      <w:r>
        <w:rPr/>
        <w:t>por</w:t>
      </w:r>
      <w:r>
        <w:rPr>
          <w:spacing w:val="-34"/>
        </w:rPr>
        <w:t> </w:t>
      </w:r>
      <w:r>
        <w:rPr/>
        <w:t>pares.</w:t>
      </w:r>
    </w:p>
    <w:p>
      <w:pPr>
        <w:spacing w:after="0"/>
        <w:sectPr>
          <w:type w:val="continuous"/>
          <w:pgSz w:w="15880" w:h="12480" w:orient="landscape"/>
          <w:pgMar w:top="1160" w:bottom="280" w:left="960" w:right="0"/>
          <w:cols w:num="2" w:equalWidth="0">
            <w:col w:w="6128" w:space="1583"/>
            <w:col w:w="7209"/>
          </w:cols>
        </w:sectPr>
      </w:pPr>
    </w:p>
    <w:p>
      <w:pPr>
        <w:pStyle w:val="BodyText"/>
        <w:rPr>
          <w:sz w:val="20"/>
        </w:rPr>
      </w:pPr>
      <w:r>
        <w:rPr/>
        <w:pict>
          <v:group style="position:absolute;margin-left:396.850006pt;margin-top:-.499991pt;width:396.85pt;height:624.65pt;mso-position-horizontal-relative:page;mso-position-vertical-relative:page;z-index:-169336" coordorigin="7937,-10" coordsize="7937,12493">
            <v:rect style="position:absolute;left:7947;top:0;width:7927;height:12472" filled="true" fillcolor="#ff9f36" stroked="false">
              <v:fill type="solid"/>
            </v:rect>
            <v:line style="position:absolute" from="7947,0" to="7947,12472" stroked="true" strokeweight="1pt" strokecolor="#000000"/>
            <w10:wrap type="none"/>
          </v:group>
        </w:pict>
      </w:r>
    </w:p>
    <w:p>
      <w:pPr>
        <w:pStyle w:val="BodyText"/>
        <w:rPr>
          <w:sz w:val="20"/>
        </w:rPr>
      </w:pPr>
    </w:p>
    <w:p>
      <w:pPr>
        <w:pStyle w:val="BodyText"/>
        <w:spacing w:before="9"/>
        <w:rPr>
          <w:sz w:val="14"/>
        </w:rPr>
      </w:pPr>
    </w:p>
    <w:p>
      <w:pPr>
        <w:pStyle w:val="BodyText"/>
        <w:spacing w:line="20" w:lineRule="exact"/>
        <w:ind w:left="11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21" w:lineRule="exact" w:before="0"/>
        <w:ind w:left="117" w:right="0" w:firstLine="360"/>
        <w:jc w:val="left"/>
        <w:rPr>
          <w:sz w:val="18"/>
        </w:rPr>
      </w:pPr>
      <w:hyperlink r:id="rId488">
        <w:r>
          <w:rPr>
            <w:w w:val="105"/>
            <w:position w:val="6"/>
            <w:sz w:val="10"/>
          </w:rPr>
          <w:t>2</w:t>
        </w:r>
      </w:hyperlink>
      <w:r>
        <w:rPr>
          <w:w w:val="105"/>
          <w:position w:val="6"/>
          <w:sz w:val="10"/>
        </w:rPr>
        <w:t> </w:t>
      </w:r>
      <w:r>
        <w:rPr>
          <w:w w:val="105"/>
          <w:sz w:val="18"/>
        </w:rPr>
        <w:t>Por varios motivos distinguimos entre dos tipos de post-prints: aquellas que se</w:t>
      </w:r>
    </w:p>
    <w:p>
      <w:pPr>
        <w:spacing w:line="244" w:lineRule="auto" w:before="4"/>
        <w:ind w:left="117" w:right="8784" w:firstLine="0"/>
        <w:jc w:val="both"/>
        <w:rPr>
          <w:sz w:val="18"/>
        </w:rPr>
      </w:pPr>
      <w:r>
        <w:rPr>
          <w:sz w:val="18"/>
        </w:rPr>
        <w:t>han evaluado por pares pero están sin maquetar y las que se han evaluado y sí están maquetadas. Algunas editoriales permiten el depósito de la primera, pero no de la segunda en un repositorio de acceso abierto.</w:t>
      </w:r>
    </w:p>
    <w:p>
      <w:pPr>
        <w:pStyle w:val="BodyText"/>
        <w:rPr>
          <w:sz w:val="20"/>
        </w:rPr>
      </w:pPr>
    </w:p>
    <w:p>
      <w:pPr>
        <w:pStyle w:val="BodyText"/>
        <w:spacing w:before="6"/>
        <w:rPr>
          <w:sz w:val="17"/>
        </w:rPr>
      </w:pPr>
    </w:p>
    <w:p>
      <w:pPr>
        <w:tabs>
          <w:tab w:pos="10693" w:val="left" w:leader="none"/>
        </w:tabs>
        <w:spacing w:before="34"/>
        <w:ind w:left="2942" w:right="0" w:firstLine="0"/>
        <w:jc w:val="left"/>
        <w:rPr>
          <w:rFonts w:ascii="Palatino Linotype"/>
          <w:sz w:val="22"/>
        </w:rPr>
      </w:pPr>
      <w:r>
        <w:rPr>
          <w:rFonts w:ascii="Palatino Linotype"/>
          <w:color w:val="FF9F36"/>
          <w:sz w:val="22"/>
        </w:rPr>
        <w:t>172</w:t>
        <w:tab/>
      </w:r>
      <w:r>
        <w:rPr>
          <w:rFonts w:ascii="Palatino Linotype"/>
          <w:color w:val="FFFFFF"/>
          <w:sz w:val="22"/>
        </w:rPr>
        <w:t>173</w:t>
      </w:r>
    </w:p>
    <w:p>
      <w:pPr>
        <w:spacing w:after="0"/>
        <w:jc w:val="left"/>
        <w:rPr>
          <w:rFonts w:ascii="Palatino Linotype"/>
          <w:sz w:val="22"/>
        </w:rPr>
        <w:sectPr>
          <w:type w:val="continuous"/>
          <w:pgSz w:w="15880" w:h="12480" w:orient="landscape"/>
          <w:pgMar w:top="1160" w:bottom="280" w:left="960" w:right="0"/>
        </w:sectPr>
      </w:pPr>
    </w:p>
    <w:p>
      <w:pPr>
        <w:pStyle w:val="BodyText"/>
        <w:rPr>
          <w:rFonts w:ascii="Palatino Linotype"/>
          <w:sz w:val="20"/>
        </w:rPr>
      </w:pPr>
    </w:p>
    <w:p>
      <w:pPr>
        <w:pStyle w:val="BodyText"/>
        <w:spacing w:before="11"/>
        <w:rPr>
          <w:rFonts w:ascii="Palatino Linotype"/>
          <w:sz w:val="14"/>
        </w:rPr>
      </w:pPr>
    </w:p>
    <w:p>
      <w:pPr>
        <w:spacing w:after="0"/>
        <w:rPr>
          <w:rFonts w:ascii="Palatino Linotype"/>
          <w:sz w:val="14"/>
        </w:rPr>
        <w:sectPr>
          <w:headerReference w:type="even" r:id="rId489"/>
          <w:headerReference w:type="default" r:id="rId490"/>
          <w:footerReference w:type="even" r:id="rId491"/>
          <w:footerReference w:type="default" r:id="rId492"/>
          <w:pgSz w:w="15880" w:h="12480" w:orient="landscape"/>
          <w:pgMar w:header="525" w:footer="790" w:top="720" w:bottom="980" w:left="960" w:right="960"/>
        </w:sectPr>
      </w:pPr>
    </w:p>
    <w:p>
      <w:pPr>
        <w:pStyle w:val="BodyText"/>
        <w:spacing w:line="244" w:lineRule="auto" w:before="18"/>
        <w:ind w:left="117" w:firstLine="360"/>
        <w:jc w:val="both"/>
      </w:pPr>
      <w:r>
        <w:rPr>
          <w:spacing w:val="-4"/>
          <w:w w:val="105"/>
        </w:rPr>
        <w:t>El acceso abierto </w:t>
      </w:r>
      <w:r>
        <w:rPr>
          <w:w w:val="105"/>
        </w:rPr>
        <w:t>a </w:t>
      </w:r>
      <w:r>
        <w:rPr>
          <w:spacing w:val="-3"/>
          <w:w w:val="105"/>
        </w:rPr>
        <w:t>las </w:t>
      </w:r>
      <w:r>
        <w:rPr>
          <w:spacing w:val="-4"/>
          <w:w w:val="105"/>
        </w:rPr>
        <w:t>pre-prints benefician </w:t>
      </w:r>
      <w:r>
        <w:rPr>
          <w:w w:val="105"/>
        </w:rPr>
        <w:t>a </w:t>
      </w:r>
      <w:r>
        <w:rPr>
          <w:spacing w:val="-3"/>
          <w:w w:val="105"/>
        </w:rPr>
        <w:t>los </w:t>
      </w:r>
      <w:r>
        <w:rPr>
          <w:spacing w:val="-4"/>
          <w:w w:val="105"/>
        </w:rPr>
        <w:t>lectores</w:t>
      </w:r>
      <w:r>
        <w:rPr>
          <w:spacing w:val="-26"/>
          <w:w w:val="105"/>
        </w:rPr>
        <w:t> </w:t>
      </w:r>
      <w:r>
        <w:rPr>
          <w:spacing w:val="-4"/>
          <w:w w:val="105"/>
        </w:rPr>
        <w:t>que siguen</w:t>
      </w:r>
      <w:r>
        <w:rPr>
          <w:spacing w:val="-12"/>
          <w:w w:val="105"/>
        </w:rPr>
        <w:t> </w:t>
      </w:r>
      <w:r>
        <w:rPr>
          <w:spacing w:val="-3"/>
          <w:w w:val="105"/>
        </w:rPr>
        <w:t>los</w:t>
      </w:r>
      <w:r>
        <w:rPr>
          <w:spacing w:val="-12"/>
          <w:w w:val="105"/>
        </w:rPr>
        <w:t> </w:t>
      </w:r>
      <w:r>
        <w:rPr>
          <w:spacing w:val="-4"/>
          <w:w w:val="105"/>
        </w:rPr>
        <w:t>avances</w:t>
      </w:r>
      <w:r>
        <w:rPr>
          <w:spacing w:val="-12"/>
          <w:w w:val="105"/>
        </w:rPr>
        <w:t> </w:t>
      </w:r>
      <w:r>
        <w:rPr>
          <w:w w:val="105"/>
        </w:rPr>
        <w:t>en</w:t>
      </w:r>
      <w:r>
        <w:rPr>
          <w:spacing w:val="-12"/>
          <w:w w:val="105"/>
        </w:rPr>
        <w:t> </w:t>
      </w:r>
      <w:r>
        <w:rPr>
          <w:spacing w:val="-4"/>
          <w:w w:val="105"/>
        </w:rPr>
        <w:t>determinadas</w:t>
      </w:r>
      <w:r>
        <w:rPr>
          <w:spacing w:val="-12"/>
          <w:w w:val="105"/>
        </w:rPr>
        <w:t> </w:t>
      </w:r>
      <w:r>
        <w:rPr>
          <w:spacing w:val="-4"/>
          <w:w w:val="105"/>
        </w:rPr>
        <w:t>campos</w:t>
      </w:r>
      <w:r>
        <w:rPr>
          <w:spacing w:val="-12"/>
          <w:w w:val="105"/>
        </w:rPr>
        <w:t> </w:t>
      </w:r>
      <w:r>
        <w:rPr>
          <w:w w:val="105"/>
        </w:rPr>
        <w:t>de</w:t>
      </w:r>
      <w:r>
        <w:rPr>
          <w:spacing w:val="-12"/>
          <w:w w:val="105"/>
        </w:rPr>
        <w:t> </w:t>
      </w:r>
      <w:r>
        <w:rPr>
          <w:spacing w:val="-4"/>
          <w:w w:val="105"/>
        </w:rPr>
        <w:t>trabajo.</w:t>
      </w:r>
      <w:r>
        <w:rPr>
          <w:spacing w:val="-12"/>
          <w:w w:val="105"/>
        </w:rPr>
        <w:t> </w:t>
      </w:r>
      <w:r>
        <w:rPr>
          <w:spacing w:val="-3"/>
          <w:w w:val="105"/>
        </w:rPr>
        <w:t>Este</w:t>
      </w:r>
      <w:r>
        <w:rPr>
          <w:spacing w:val="-12"/>
          <w:w w:val="105"/>
        </w:rPr>
        <w:t> </w:t>
      </w:r>
      <w:r>
        <w:rPr>
          <w:w w:val="105"/>
        </w:rPr>
        <w:t>es</w:t>
      </w:r>
      <w:r>
        <w:rPr>
          <w:spacing w:val="-12"/>
          <w:w w:val="105"/>
        </w:rPr>
        <w:t> </w:t>
      </w:r>
      <w:r>
        <w:rPr>
          <w:spacing w:val="-4"/>
          <w:w w:val="105"/>
        </w:rPr>
        <w:t>un </w:t>
      </w:r>
      <w:r>
        <w:rPr>
          <w:spacing w:val="-3"/>
          <w:w w:val="105"/>
        </w:rPr>
        <w:t>caso </w:t>
      </w:r>
      <w:r>
        <w:rPr>
          <w:w w:val="105"/>
        </w:rPr>
        <w:t>en el </w:t>
      </w:r>
      <w:r>
        <w:rPr>
          <w:spacing w:val="-3"/>
          <w:w w:val="105"/>
        </w:rPr>
        <w:t>que los </w:t>
      </w:r>
      <w:r>
        <w:rPr>
          <w:spacing w:val="-4"/>
          <w:w w:val="105"/>
        </w:rPr>
        <w:t>beneficios obtenidos </w:t>
      </w:r>
      <w:r>
        <w:rPr>
          <w:spacing w:val="-3"/>
          <w:w w:val="105"/>
        </w:rPr>
        <w:t>por los </w:t>
      </w:r>
      <w:r>
        <w:rPr>
          <w:spacing w:val="-4"/>
          <w:w w:val="105"/>
        </w:rPr>
        <w:t>autores </w:t>
      </w:r>
      <w:r>
        <w:rPr>
          <w:spacing w:val="-5"/>
          <w:w w:val="105"/>
        </w:rPr>
        <w:t>abarcan </w:t>
      </w:r>
      <w:r>
        <w:rPr>
          <w:spacing w:val="-4"/>
          <w:w w:val="105"/>
        </w:rPr>
        <w:t>también </w:t>
      </w:r>
      <w:r>
        <w:rPr>
          <w:w w:val="105"/>
        </w:rPr>
        <w:t>a </w:t>
      </w:r>
      <w:r>
        <w:rPr>
          <w:spacing w:val="-3"/>
          <w:w w:val="105"/>
        </w:rPr>
        <w:t>los </w:t>
      </w:r>
      <w:r>
        <w:rPr>
          <w:w w:val="105"/>
        </w:rPr>
        <w:t>de </w:t>
      </w:r>
      <w:r>
        <w:rPr>
          <w:spacing w:val="-3"/>
          <w:w w:val="105"/>
        </w:rPr>
        <w:t>los </w:t>
      </w:r>
      <w:r>
        <w:rPr>
          <w:spacing w:val="-4"/>
          <w:w w:val="105"/>
        </w:rPr>
        <w:t>lectores. El depósito </w:t>
      </w:r>
      <w:r>
        <w:rPr>
          <w:w w:val="105"/>
        </w:rPr>
        <w:t>de </w:t>
      </w:r>
      <w:r>
        <w:rPr>
          <w:spacing w:val="-3"/>
          <w:w w:val="105"/>
        </w:rPr>
        <w:t>las </w:t>
      </w:r>
      <w:r>
        <w:rPr>
          <w:spacing w:val="-4"/>
          <w:w w:val="105"/>
        </w:rPr>
        <w:t>pre-prints facilita </w:t>
      </w:r>
      <w:r>
        <w:rPr>
          <w:w w:val="105"/>
        </w:rPr>
        <w:t>a</w:t>
      </w:r>
      <w:r>
        <w:rPr>
          <w:spacing w:val="-9"/>
          <w:w w:val="105"/>
        </w:rPr>
        <w:t> </w:t>
      </w:r>
      <w:r>
        <w:rPr>
          <w:spacing w:val="-3"/>
          <w:w w:val="105"/>
        </w:rPr>
        <w:t>los</w:t>
      </w:r>
      <w:r>
        <w:rPr>
          <w:spacing w:val="-9"/>
          <w:w w:val="105"/>
        </w:rPr>
        <w:t> </w:t>
      </w:r>
      <w:r>
        <w:rPr>
          <w:spacing w:val="-4"/>
          <w:w w:val="105"/>
        </w:rPr>
        <w:t>autores</w:t>
      </w:r>
      <w:r>
        <w:rPr>
          <w:spacing w:val="-9"/>
          <w:w w:val="105"/>
        </w:rPr>
        <w:t> </w:t>
      </w:r>
      <w:r>
        <w:rPr>
          <w:spacing w:val="-3"/>
          <w:w w:val="105"/>
        </w:rPr>
        <w:t>una</w:t>
      </w:r>
      <w:r>
        <w:rPr>
          <w:spacing w:val="-9"/>
          <w:w w:val="105"/>
        </w:rPr>
        <w:t> </w:t>
      </w:r>
      <w:r>
        <w:rPr>
          <w:spacing w:val="-4"/>
          <w:w w:val="105"/>
        </w:rPr>
        <w:t>marca</w:t>
      </w:r>
      <w:r>
        <w:rPr>
          <w:spacing w:val="-9"/>
          <w:w w:val="105"/>
        </w:rPr>
        <w:t> </w:t>
      </w:r>
      <w:r>
        <w:rPr>
          <w:spacing w:val="-4"/>
          <w:w w:val="105"/>
        </w:rPr>
        <w:t>temporal</w:t>
      </w:r>
      <w:r>
        <w:rPr>
          <w:spacing w:val="-9"/>
          <w:w w:val="105"/>
        </w:rPr>
        <w:t> </w:t>
      </w:r>
      <w:r>
        <w:rPr>
          <w:spacing w:val="-3"/>
          <w:w w:val="105"/>
        </w:rPr>
        <w:t>que</w:t>
      </w:r>
      <w:r>
        <w:rPr>
          <w:spacing w:val="-9"/>
          <w:w w:val="105"/>
        </w:rPr>
        <w:t> </w:t>
      </w:r>
      <w:r>
        <w:rPr>
          <w:spacing w:val="-4"/>
          <w:w w:val="105"/>
        </w:rPr>
        <w:t>garantiza</w:t>
      </w:r>
      <w:r>
        <w:rPr>
          <w:spacing w:val="-9"/>
          <w:w w:val="105"/>
        </w:rPr>
        <w:t> </w:t>
      </w:r>
      <w:r>
        <w:rPr>
          <w:w w:val="105"/>
        </w:rPr>
        <w:t>su</w:t>
      </w:r>
      <w:r>
        <w:rPr>
          <w:spacing w:val="-9"/>
          <w:w w:val="105"/>
        </w:rPr>
        <w:t> </w:t>
      </w:r>
      <w:r>
        <w:rPr>
          <w:spacing w:val="-4"/>
          <w:w w:val="105"/>
        </w:rPr>
        <w:t>prioridad</w:t>
      </w:r>
      <w:r>
        <w:rPr>
          <w:spacing w:val="-9"/>
          <w:w w:val="105"/>
        </w:rPr>
        <w:t> </w:t>
      </w:r>
      <w:r>
        <w:rPr>
          <w:spacing w:val="-4"/>
          <w:w w:val="105"/>
        </w:rPr>
        <w:t>sobre otros</w:t>
      </w:r>
      <w:r>
        <w:rPr>
          <w:spacing w:val="-44"/>
          <w:w w:val="105"/>
        </w:rPr>
        <w:t> </w:t>
      </w:r>
      <w:r>
        <w:rPr>
          <w:spacing w:val="-4"/>
          <w:w w:val="105"/>
        </w:rPr>
        <w:t>investigadores</w:t>
      </w:r>
      <w:r>
        <w:rPr>
          <w:spacing w:val="-44"/>
          <w:w w:val="105"/>
        </w:rPr>
        <w:t> </w:t>
      </w:r>
      <w:r>
        <w:rPr>
          <w:spacing w:val="-3"/>
          <w:w w:val="105"/>
        </w:rPr>
        <w:t>que</w:t>
      </w:r>
      <w:r>
        <w:rPr>
          <w:spacing w:val="-44"/>
          <w:w w:val="105"/>
        </w:rPr>
        <w:t> </w:t>
      </w:r>
      <w:r>
        <w:rPr>
          <w:spacing w:val="-4"/>
          <w:w w:val="105"/>
        </w:rPr>
        <w:t>trabajan</w:t>
      </w:r>
      <w:r>
        <w:rPr>
          <w:spacing w:val="-44"/>
          <w:w w:val="105"/>
        </w:rPr>
        <w:t> </w:t>
      </w:r>
      <w:r>
        <w:rPr>
          <w:w w:val="105"/>
        </w:rPr>
        <w:t>en</w:t>
      </w:r>
      <w:r>
        <w:rPr>
          <w:spacing w:val="-44"/>
          <w:w w:val="105"/>
        </w:rPr>
        <w:t> </w:t>
      </w:r>
      <w:r>
        <w:rPr>
          <w:w w:val="105"/>
        </w:rPr>
        <w:t>el</w:t>
      </w:r>
      <w:r>
        <w:rPr>
          <w:spacing w:val="-44"/>
          <w:w w:val="105"/>
        </w:rPr>
        <w:t> </w:t>
      </w:r>
      <w:r>
        <w:rPr>
          <w:spacing w:val="-4"/>
          <w:w w:val="105"/>
        </w:rPr>
        <w:t>mismo</w:t>
      </w:r>
      <w:r>
        <w:rPr>
          <w:spacing w:val="-44"/>
          <w:w w:val="105"/>
        </w:rPr>
        <w:t> </w:t>
      </w:r>
      <w:r>
        <w:rPr>
          <w:spacing w:val="-3"/>
          <w:w w:val="105"/>
        </w:rPr>
        <w:t>tema</w:t>
      </w:r>
      <w:r>
        <w:rPr>
          <w:spacing w:val="-44"/>
          <w:w w:val="105"/>
        </w:rPr>
        <w:t> </w:t>
      </w:r>
      <w:r>
        <w:rPr>
          <w:spacing w:val="-4"/>
          <w:w w:val="105"/>
        </w:rPr>
        <w:t>(reseña</w:t>
      </w:r>
      <w:r>
        <w:rPr>
          <w:spacing w:val="-44"/>
          <w:w w:val="105"/>
        </w:rPr>
        <w:t> </w:t>
      </w:r>
      <w:r>
        <w:rPr>
          <w:spacing w:val="-4"/>
          <w:w w:val="105"/>
        </w:rPr>
        <w:t>histórica: </w:t>
      </w:r>
      <w:r>
        <w:rPr>
          <w:w w:val="105"/>
        </w:rPr>
        <w:t>Es</w:t>
      </w:r>
      <w:r>
        <w:rPr>
          <w:spacing w:val="-29"/>
          <w:w w:val="105"/>
        </w:rPr>
        <w:t> </w:t>
      </w:r>
      <w:r>
        <w:rPr>
          <w:spacing w:val="-4"/>
          <w:w w:val="105"/>
        </w:rPr>
        <w:t>probable</w:t>
      </w:r>
      <w:r>
        <w:rPr>
          <w:spacing w:val="-29"/>
          <w:w w:val="105"/>
        </w:rPr>
        <w:t> </w:t>
      </w:r>
      <w:r>
        <w:rPr>
          <w:spacing w:val="-3"/>
          <w:w w:val="105"/>
        </w:rPr>
        <w:t>que</w:t>
      </w:r>
      <w:r>
        <w:rPr>
          <w:spacing w:val="-29"/>
          <w:w w:val="105"/>
        </w:rPr>
        <w:t> </w:t>
      </w:r>
      <w:r>
        <w:rPr>
          <w:w w:val="105"/>
        </w:rPr>
        <w:t>en</w:t>
      </w:r>
      <w:r>
        <w:rPr>
          <w:spacing w:val="-29"/>
          <w:w w:val="105"/>
        </w:rPr>
        <w:t> </w:t>
      </w:r>
      <w:r>
        <w:rPr>
          <w:w w:val="105"/>
        </w:rPr>
        <w:t>el</w:t>
      </w:r>
      <w:r>
        <w:rPr>
          <w:spacing w:val="-29"/>
          <w:w w:val="105"/>
        </w:rPr>
        <w:t> </w:t>
      </w:r>
      <w:r>
        <w:rPr>
          <w:spacing w:val="-4"/>
          <w:w w:val="105"/>
        </w:rPr>
        <w:t>siglo</w:t>
      </w:r>
      <w:r>
        <w:rPr>
          <w:spacing w:val="-29"/>
          <w:w w:val="105"/>
        </w:rPr>
        <w:t> </w:t>
      </w:r>
      <w:r>
        <w:rPr>
          <w:spacing w:val="-4"/>
          <w:w w:val="105"/>
          <w:sz w:val="16"/>
        </w:rPr>
        <w:t>xvii</w:t>
      </w:r>
      <w:r>
        <w:rPr>
          <w:spacing w:val="-4"/>
          <w:w w:val="105"/>
        </w:rPr>
        <w:t>,</w:t>
      </w:r>
      <w:r>
        <w:rPr>
          <w:spacing w:val="-29"/>
          <w:w w:val="105"/>
        </w:rPr>
        <w:t> </w:t>
      </w:r>
      <w:r>
        <w:rPr>
          <w:spacing w:val="-3"/>
          <w:w w:val="105"/>
        </w:rPr>
        <w:t>las</w:t>
      </w:r>
      <w:r>
        <w:rPr>
          <w:spacing w:val="-29"/>
          <w:w w:val="105"/>
        </w:rPr>
        <w:t> </w:t>
      </w:r>
      <w:r>
        <w:rPr>
          <w:spacing w:val="-4"/>
          <w:w w:val="105"/>
        </w:rPr>
        <w:t>revistas</w:t>
      </w:r>
      <w:r>
        <w:rPr>
          <w:spacing w:val="-29"/>
          <w:w w:val="105"/>
        </w:rPr>
        <w:t> </w:t>
      </w:r>
      <w:r>
        <w:rPr>
          <w:spacing w:val="-4"/>
          <w:w w:val="105"/>
        </w:rPr>
        <w:t>reemplazaran</w:t>
      </w:r>
      <w:r>
        <w:rPr>
          <w:spacing w:val="-29"/>
          <w:w w:val="105"/>
        </w:rPr>
        <w:t> </w:t>
      </w:r>
      <w:r>
        <w:rPr>
          <w:w w:val="105"/>
        </w:rPr>
        <w:t>a</w:t>
      </w:r>
      <w:r>
        <w:rPr>
          <w:spacing w:val="-29"/>
          <w:w w:val="105"/>
        </w:rPr>
        <w:t> </w:t>
      </w:r>
      <w:r>
        <w:rPr>
          <w:spacing w:val="-3"/>
          <w:w w:val="105"/>
        </w:rPr>
        <w:t>los</w:t>
      </w:r>
      <w:r>
        <w:rPr>
          <w:spacing w:val="-29"/>
          <w:w w:val="105"/>
        </w:rPr>
        <w:t> </w:t>
      </w:r>
      <w:r>
        <w:rPr>
          <w:spacing w:val="-5"/>
          <w:w w:val="105"/>
        </w:rPr>
        <w:t>libros </w:t>
      </w:r>
      <w:r>
        <w:rPr>
          <w:spacing w:val="-3"/>
          <w:w w:val="105"/>
        </w:rPr>
        <w:t>como</w:t>
      </w:r>
      <w:r>
        <w:rPr>
          <w:spacing w:val="-44"/>
          <w:w w:val="105"/>
        </w:rPr>
        <w:t> </w:t>
      </w:r>
      <w:r>
        <w:rPr>
          <w:spacing w:val="-4"/>
          <w:w w:val="105"/>
        </w:rPr>
        <w:t>literatura</w:t>
      </w:r>
      <w:r>
        <w:rPr>
          <w:spacing w:val="-44"/>
          <w:w w:val="105"/>
        </w:rPr>
        <w:t> </w:t>
      </w:r>
      <w:r>
        <w:rPr>
          <w:spacing w:val="-4"/>
          <w:w w:val="105"/>
        </w:rPr>
        <w:t>primaria</w:t>
      </w:r>
      <w:r>
        <w:rPr>
          <w:spacing w:val="-44"/>
          <w:w w:val="105"/>
        </w:rPr>
        <w:t> </w:t>
      </w:r>
      <w:r>
        <w:rPr>
          <w:w w:val="105"/>
        </w:rPr>
        <w:t>de</w:t>
      </w:r>
      <w:r>
        <w:rPr>
          <w:spacing w:val="-44"/>
          <w:w w:val="105"/>
        </w:rPr>
        <w:t> </w:t>
      </w:r>
      <w:r>
        <w:rPr>
          <w:w w:val="105"/>
        </w:rPr>
        <w:t>la</w:t>
      </w:r>
      <w:r>
        <w:rPr>
          <w:spacing w:val="-44"/>
          <w:w w:val="105"/>
        </w:rPr>
        <w:t> </w:t>
      </w:r>
      <w:r>
        <w:rPr>
          <w:spacing w:val="-4"/>
          <w:w w:val="105"/>
        </w:rPr>
        <w:t>ciencia,</w:t>
      </w:r>
      <w:r>
        <w:rPr>
          <w:spacing w:val="-44"/>
          <w:w w:val="105"/>
        </w:rPr>
        <w:t> </w:t>
      </w:r>
      <w:r>
        <w:rPr>
          <w:spacing w:val="-4"/>
          <w:w w:val="105"/>
        </w:rPr>
        <w:t>precisamente</w:t>
      </w:r>
      <w:r>
        <w:rPr>
          <w:spacing w:val="-44"/>
          <w:w w:val="105"/>
        </w:rPr>
        <w:t> </w:t>
      </w:r>
      <w:r>
        <w:rPr>
          <w:spacing w:val="-4"/>
          <w:w w:val="105"/>
        </w:rPr>
        <w:t>porque</w:t>
      </w:r>
      <w:r>
        <w:rPr>
          <w:spacing w:val="-44"/>
          <w:w w:val="105"/>
        </w:rPr>
        <w:t> </w:t>
      </w:r>
      <w:r>
        <w:rPr>
          <w:spacing w:val="-3"/>
          <w:w w:val="105"/>
        </w:rPr>
        <w:t>eran</w:t>
      </w:r>
      <w:r>
        <w:rPr>
          <w:spacing w:val="-44"/>
          <w:w w:val="105"/>
        </w:rPr>
        <w:t> </w:t>
      </w:r>
      <w:r>
        <w:rPr>
          <w:spacing w:val="-4"/>
          <w:w w:val="105"/>
        </w:rPr>
        <w:t>más rápidas</w:t>
      </w:r>
      <w:r>
        <w:rPr>
          <w:spacing w:val="-33"/>
          <w:w w:val="105"/>
        </w:rPr>
        <w:t> </w:t>
      </w:r>
      <w:r>
        <w:rPr>
          <w:spacing w:val="-3"/>
          <w:w w:val="105"/>
        </w:rPr>
        <w:t>que</w:t>
      </w:r>
      <w:r>
        <w:rPr>
          <w:spacing w:val="-33"/>
          <w:w w:val="105"/>
        </w:rPr>
        <w:t> </w:t>
      </w:r>
      <w:r>
        <w:rPr>
          <w:spacing w:val="-3"/>
          <w:w w:val="105"/>
        </w:rPr>
        <w:t>los</w:t>
      </w:r>
      <w:r>
        <w:rPr>
          <w:spacing w:val="-33"/>
          <w:w w:val="105"/>
        </w:rPr>
        <w:t> </w:t>
      </w:r>
      <w:r>
        <w:rPr>
          <w:spacing w:val="-4"/>
          <w:w w:val="105"/>
        </w:rPr>
        <w:t>libros</w:t>
      </w:r>
      <w:r>
        <w:rPr>
          <w:spacing w:val="-33"/>
          <w:w w:val="105"/>
        </w:rPr>
        <w:t> </w:t>
      </w:r>
      <w:r>
        <w:rPr>
          <w:w w:val="105"/>
        </w:rPr>
        <w:t>en</w:t>
      </w:r>
      <w:r>
        <w:rPr>
          <w:spacing w:val="-33"/>
          <w:w w:val="105"/>
        </w:rPr>
        <w:t> </w:t>
      </w:r>
      <w:r>
        <w:rPr>
          <w:spacing w:val="-4"/>
          <w:w w:val="105"/>
        </w:rPr>
        <w:t>ofrecer</w:t>
      </w:r>
      <w:r>
        <w:rPr>
          <w:spacing w:val="-33"/>
          <w:w w:val="105"/>
        </w:rPr>
        <w:t> </w:t>
      </w:r>
      <w:r>
        <w:rPr>
          <w:w w:val="105"/>
        </w:rPr>
        <w:t>a</w:t>
      </w:r>
      <w:r>
        <w:rPr>
          <w:spacing w:val="-33"/>
          <w:w w:val="105"/>
        </w:rPr>
        <w:t> </w:t>
      </w:r>
      <w:r>
        <w:rPr>
          <w:spacing w:val="-3"/>
          <w:w w:val="105"/>
        </w:rPr>
        <w:t>los</w:t>
      </w:r>
      <w:r>
        <w:rPr>
          <w:spacing w:val="-33"/>
          <w:w w:val="105"/>
        </w:rPr>
        <w:t> </w:t>
      </w:r>
      <w:r>
        <w:rPr>
          <w:spacing w:val="-4"/>
          <w:w w:val="105"/>
        </w:rPr>
        <w:t>autores</w:t>
      </w:r>
      <w:r>
        <w:rPr>
          <w:spacing w:val="-33"/>
          <w:w w:val="105"/>
        </w:rPr>
        <w:t> </w:t>
      </w:r>
      <w:r>
        <w:rPr>
          <w:w w:val="105"/>
        </w:rPr>
        <w:t>un</w:t>
      </w:r>
      <w:r>
        <w:rPr>
          <w:spacing w:val="-33"/>
          <w:w w:val="105"/>
        </w:rPr>
        <w:t> </w:t>
      </w:r>
      <w:r>
        <w:rPr>
          <w:spacing w:val="-4"/>
          <w:w w:val="105"/>
        </w:rPr>
        <w:t>sello</w:t>
      </w:r>
      <w:r>
        <w:rPr>
          <w:spacing w:val="-33"/>
          <w:w w:val="105"/>
        </w:rPr>
        <w:t> </w:t>
      </w:r>
      <w:r>
        <w:rPr>
          <w:w w:val="105"/>
        </w:rPr>
        <w:t>de</w:t>
      </w:r>
      <w:r>
        <w:rPr>
          <w:spacing w:val="-33"/>
          <w:w w:val="105"/>
        </w:rPr>
        <w:t> </w:t>
      </w:r>
      <w:r>
        <w:rPr>
          <w:spacing w:val="-4"/>
          <w:w w:val="105"/>
        </w:rPr>
        <w:t>primicia).</w:t>
      </w:r>
    </w:p>
    <w:p>
      <w:pPr>
        <w:pStyle w:val="BodyText"/>
        <w:spacing w:line="244" w:lineRule="auto" w:before="1"/>
        <w:ind w:left="117" w:firstLine="360"/>
        <w:jc w:val="both"/>
      </w:pPr>
      <w:r>
        <w:rPr/>
        <w:t>Los </w:t>
      </w:r>
      <w:r>
        <w:rPr>
          <w:spacing w:val="-3"/>
        </w:rPr>
        <w:t>intercambios </w:t>
      </w:r>
      <w:r>
        <w:rPr/>
        <w:t>de las </w:t>
      </w:r>
      <w:r>
        <w:rPr>
          <w:spacing w:val="-3"/>
        </w:rPr>
        <w:t>pre-prints existían antes </w:t>
      </w:r>
      <w:r>
        <w:rPr/>
        <w:t>de </w:t>
      </w:r>
      <w:r>
        <w:rPr>
          <w:spacing w:val="-3"/>
        </w:rPr>
        <w:t>internet, pero</w:t>
      </w:r>
      <w:r>
        <w:rPr>
          <w:spacing w:val="-21"/>
        </w:rPr>
        <w:t> </w:t>
      </w:r>
      <w:r>
        <w:rPr/>
        <w:t>el</w:t>
      </w:r>
      <w:r>
        <w:rPr>
          <w:spacing w:val="-21"/>
        </w:rPr>
        <w:t> </w:t>
      </w:r>
      <w:r>
        <w:rPr>
          <w:rFonts w:ascii="Times New Roman" w:hAnsi="Times New Roman"/>
          <w:i/>
          <w:spacing w:val="-3"/>
        </w:rPr>
        <w:t>open</w:t>
      </w:r>
      <w:r>
        <w:rPr>
          <w:rFonts w:ascii="Times New Roman" w:hAnsi="Times New Roman"/>
          <w:i/>
          <w:spacing w:val="-19"/>
        </w:rPr>
        <w:t> </w:t>
      </w:r>
      <w:r>
        <w:rPr>
          <w:rFonts w:ascii="Times New Roman" w:hAnsi="Times New Roman"/>
          <w:i/>
          <w:spacing w:val="-3"/>
        </w:rPr>
        <w:t>access</w:t>
      </w:r>
      <w:r>
        <w:rPr>
          <w:rFonts w:ascii="Times New Roman" w:hAnsi="Times New Roman"/>
          <w:i/>
          <w:spacing w:val="-19"/>
        </w:rPr>
        <w:t> </w:t>
      </w:r>
      <w:r>
        <w:rPr/>
        <w:t>lo</w:t>
      </w:r>
      <w:r>
        <w:rPr>
          <w:spacing w:val="-21"/>
        </w:rPr>
        <w:t> </w:t>
      </w:r>
      <w:r>
        <w:rPr>
          <w:spacing w:val="-3"/>
        </w:rPr>
        <w:t>hace</w:t>
      </w:r>
      <w:r>
        <w:rPr>
          <w:spacing w:val="-21"/>
        </w:rPr>
        <w:t> </w:t>
      </w:r>
      <w:r>
        <w:rPr/>
        <w:t>más</w:t>
      </w:r>
      <w:r>
        <w:rPr>
          <w:spacing w:val="-21"/>
        </w:rPr>
        <w:t> </w:t>
      </w:r>
      <w:r>
        <w:rPr>
          <w:spacing w:val="-3"/>
        </w:rPr>
        <w:t>rápido,</w:t>
      </w:r>
      <w:r>
        <w:rPr>
          <w:spacing w:val="-21"/>
        </w:rPr>
        <w:t> </w:t>
      </w:r>
      <w:r>
        <w:rPr/>
        <w:t>más</w:t>
      </w:r>
      <w:r>
        <w:rPr>
          <w:spacing w:val="-21"/>
        </w:rPr>
        <w:t> </w:t>
      </w:r>
      <w:r>
        <w:rPr>
          <w:spacing w:val="-3"/>
        </w:rPr>
        <w:t>extenso,</w:t>
      </w:r>
      <w:r>
        <w:rPr>
          <w:spacing w:val="-21"/>
        </w:rPr>
        <w:t> </w:t>
      </w:r>
      <w:r>
        <w:rPr/>
        <w:t>más</w:t>
      </w:r>
      <w:r>
        <w:rPr>
          <w:spacing w:val="-21"/>
        </w:rPr>
        <w:t> </w:t>
      </w:r>
      <w:r>
        <w:rPr>
          <w:spacing w:val="-3"/>
        </w:rPr>
        <w:t>útil</w:t>
      </w:r>
      <w:r>
        <w:rPr>
          <w:spacing w:val="-21"/>
        </w:rPr>
        <w:t> </w:t>
      </w:r>
      <w:r>
        <w:rPr/>
        <w:t>y</w:t>
      </w:r>
      <w:r>
        <w:rPr>
          <w:spacing w:val="-21"/>
        </w:rPr>
        <w:t> </w:t>
      </w:r>
      <w:r>
        <w:rPr>
          <w:spacing w:val="-3"/>
        </w:rPr>
        <w:t>hace </w:t>
      </w:r>
      <w:r>
        <w:rPr/>
        <w:t>que </w:t>
      </w:r>
      <w:r>
        <w:rPr>
          <w:spacing w:val="-3"/>
        </w:rPr>
        <w:t>puedan </w:t>
      </w:r>
      <w:r>
        <w:rPr/>
        <w:t>ser más </w:t>
      </w:r>
      <w:r>
        <w:rPr>
          <w:spacing w:val="-3"/>
        </w:rPr>
        <w:t>leídos. Sin embargo, </w:t>
      </w:r>
      <w:r>
        <w:rPr/>
        <w:t>a </w:t>
      </w:r>
      <w:r>
        <w:rPr>
          <w:spacing w:val="-3"/>
        </w:rPr>
        <w:t>pesar </w:t>
      </w:r>
      <w:r>
        <w:rPr/>
        <w:t>de </w:t>
      </w:r>
      <w:r>
        <w:rPr>
          <w:spacing w:val="-3"/>
        </w:rPr>
        <w:t>estas </w:t>
      </w:r>
      <w:r>
        <w:rPr>
          <w:spacing w:val="-4"/>
        </w:rPr>
        <w:t>ventajas, </w:t>
      </w:r>
      <w:r>
        <w:rPr/>
        <w:t>los </w:t>
      </w:r>
      <w:r>
        <w:rPr>
          <w:spacing w:val="-3"/>
        </w:rPr>
        <w:t>intercambios </w:t>
      </w:r>
      <w:r>
        <w:rPr/>
        <w:t>de </w:t>
      </w:r>
      <w:r>
        <w:rPr>
          <w:spacing w:val="-3"/>
        </w:rPr>
        <w:t>pre-prints </w:t>
      </w:r>
      <w:r>
        <w:rPr/>
        <w:t>no </w:t>
      </w:r>
      <w:r>
        <w:rPr>
          <w:spacing w:val="-4"/>
        </w:rPr>
        <w:t>representan </w:t>
      </w:r>
      <w:r>
        <w:rPr/>
        <w:t>la </w:t>
      </w:r>
      <w:r>
        <w:rPr>
          <w:spacing w:val="-3"/>
        </w:rPr>
        <w:t>totalidad del </w:t>
      </w:r>
      <w:r>
        <w:rPr>
          <w:spacing w:val="-4"/>
        </w:rPr>
        <w:t>movimiento </w:t>
      </w:r>
      <w:r>
        <w:rPr>
          <w:spacing w:val="-4"/>
          <w:w w:val="140"/>
          <w:sz w:val="16"/>
        </w:rPr>
        <w:t>oa </w:t>
      </w:r>
      <w:r>
        <w:rPr/>
        <w:t>ni </w:t>
      </w:r>
      <w:r>
        <w:rPr>
          <w:spacing w:val="-3"/>
        </w:rPr>
        <w:t>tampoco </w:t>
      </w:r>
      <w:r>
        <w:rPr/>
        <w:t>de </w:t>
      </w:r>
      <w:r>
        <w:rPr>
          <w:spacing w:val="-3"/>
        </w:rPr>
        <w:t>todo </w:t>
      </w:r>
      <w:r>
        <w:rPr/>
        <w:t>el </w:t>
      </w:r>
      <w:r>
        <w:rPr>
          <w:spacing w:val="-4"/>
        </w:rPr>
        <w:t>movimiento </w:t>
      </w:r>
      <w:r>
        <w:rPr>
          <w:spacing w:val="-4"/>
          <w:w w:val="140"/>
          <w:sz w:val="16"/>
        </w:rPr>
        <w:t>oa </w:t>
      </w:r>
      <w:r>
        <w:rPr>
          <w:spacing w:val="-4"/>
        </w:rPr>
        <w:t>verde. </w:t>
      </w:r>
      <w:r>
        <w:rPr>
          <w:spacing w:val="-7"/>
        </w:rPr>
        <w:t>Por </w:t>
      </w:r>
      <w:r>
        <w:rPr>
          <w:spacing w:val="-3"/>
        </w:rPr>
        <w:t>el contrario,</w:t>
      </w:r>
      <w:r>
        <w:rPr>
          <w:spacing w:val="-11"/>
        </w:rPr>
        <w:t> </w:t>
      </w:r>
      <w:r>
        <w:rPr/>
        <w:t>la</w:t>
      </w:r>
      <w:r>
        <w:rPr>
          <w:spacing w:val="-11"/>
        </w:rPr>
        <w:t> </w:t>
      </w:r>
      <w:r>
        <w:rPr>
          <w:spacing w:val="-3"/>
        </w:rPr>
        <w:t>mayoría</w:t>
      </w:r>
      <w:r>
        <w:rPr>
          <w:spacing w:val="-11"/>
        </w:rPr>
        <w:t> </w:t>
      </w:r>
      <w:r>
        <w:rPr/>
        <w:t>de</w:t>
      </w:r>
      <w:r>
        <w:rPr>
          <w:spacing w:val="-11"/>
        </w:rPr>
        <w:t> </w:t>
      </w:r>
      <w:r>
        <w:rPr>
          <w:spacing w:val="-3"/>
        </w:rPr>
        <w:t>acceso</w:t>
      </w:r>
      <w:r>
        <w:rPr>
          <w:spacing w:val="-11"/>
        </w:rPr>
        <w:t> </w:t>
      </w:r>
      <w:r>
        <w:rPr>
          <w:spacing w:val="-3"/>
        </w:rPr>
        <w:t>abierto</w:t>
      </w:r>
      <w:r>
        <w:rPr>
          <w:spacing w:val="-11"/>
        </w:rPr>
        <w:t> </w:t>
      </w:r>
      <w:r>
        <w:rPr>
          <w:spacing w:val="-4"/>
        </w:rPr>
        <w:t>verde</w:t>
      </w:r>
      <w:r>
        <w:rPr>
          <w:spacing w:val="-11"/>
        </w:rPr>
        <w:t> </w:t>
      </w:r>
      <w:r>
        <w:rPr>
          <w:spacing w:val="-12"/>
        </w:rPr>
        <w:t>y,</w:t>
      </w:r>
      <w:r>
        <w:rPr>
          <w:spacing w:val="-11"/>
        </w:rPr>
        <w:t> </w:t>
      </w:r>
      <w:r>
        <w:rPr/>
        <w:t>en</w:t>
      </w:r>
      <w:r>
        <w:rPr>
          <w:spacing w:val="-11"/>
        </w:rPr>
        <w:t> </w:t>
      </w:r>
      <w:r>
        <w:rPr>
          <w:spacing w:val="-3"/>
        </w:rPr>
        <w:t>general,</w:t>
      </w:r>
      <w:r>
        <w:rPr>
          <w:spacing w:val="-11"/>
        </w:rPr>
        <w:t> </w:t>
      </w:r>
      <w:r>
        <w:rPr/>
        <w:t>el</w:t>
      </w:r>
      <w:r>
        <w:rPr>
          <w:spacing w:val="-11"/>
        </w:rPr>
        <w:t> </w:t>
      </w:r>
      <w:r>
        <w:rPr>
          <w:spacing w:val="-3"/>
        </w:rPr>
        <w:t>acceso abierto </w:t>
      </w:r>
      <w:r>
        <w:rPr/>
        <w:t>se </w:t>
      </w:r>
      <w:r>
        <w:rPr>
          <w:spacing w:val="-3"/>
        </w:rPr>
        <w:t>centra principalmente </w:t>
      </w:r>
      <w:r>
        <w:rPr/>
        <w:t>en </w:t>
      </w:r>
      <w:r>
        <w:rPr>
          <w:spacing w:val="-3"/>
        </w:rPr>
        <w:t>artículos revisados </w:t>
      </w:r>
      <w:r>
        <w:rPr/>
        <w:t>por</w:t>
      </w:r>
      <w:r>
        <w:rPr>
          <w:spacing w:val="26"/>
        </w:rPr>
        <w:t> </w:t>
      </w:r>
      <w:r>
        <w:rPr/>
        <w:t>pares.</w:t>
      </w:r>
    </w:p>
    <w:p>
      <w:pPr>
        <w:pStyle w:val="BodyText"/>
        <w:spacing w:line="244" w:lineRule="auto" w:before="1"/>
        <w:ind w:left="117" w:right="1" w:firstLine="360"/>
        <w:jc w:val="both"/>
      </w:pPr>
      <w:r>
        <w:rPr>
          <w:spacing w:val="-10"/>
        </w:rPr>
        <w:t>Tan </w:t>
      </w:r>
      <w:r>
        <w:rPr/>
        <w:t>pronto como los </w:t>
      </w:r>
      <w:r>
        <w:rPr>
          <w:spacing w:val="-3"/>
        </w:rPr>
        <w:t>investigadores </w:t>
      </w:r>
      <w:r>
        <w:rPr/>
        <w:t>dispusieron de </w:t>
      </w:r>
      <w:r>
        <w:rPr>
          <w:spacing w:val="-3"/>
        </w:rPr>
        <w:t>redes </w:t>
      </w:r>
      <w:r>
        <w:rPr/>
        <w:t>digitales</w:t>
      </w:r>
      <w:r>
        <w:rPr>
          <w:spacing w:val="-21"/>
        </w:rPr>
        <w:t> </w:t>
      </w:r>
      <w:r>
        <w:rPr/>
        <w:t>para</w:t>
      </w:r>
      <w:r>
        <w:rPr>
          <w:spacing w:val="-21"/>
        </w:rPr>
        <w:t> </w:t>
      </w:r>
      <w:r>
        <w:rPr/>
        <w:t>conectarse</w:t>
      </w:r>
      <w:r>
        <w:rPr>
          <w:spacing w:val="-21"/>
        </w:rPr>
        <w:t> </w:t>
      </w:r>
      <w:r>
        <w:rPr/>
        <w:t>entre</w:t>
      </w:r>
      <w:r>
        <w:rPr>
          <w:spacing w:val="-21"/>
        </w:rPr>
        <w:t> </w:t>
      </w:r>
      <w:r>
        <w:rPr/>
        <w:t>ellos,</w:t>
      </w:r>
      <w:r>
        <w:rPr>
          <w:spacing w:val="-21"/>
        </w:rPr>
        <w:t> </w:t>
      </w:r>
      <w:r>
        <w:rPr/>
        <w:t>el</w:t>
      </w:r>
      <w:r>
        <w:rPr>
          <w:spacing w:val="-21"/>
        </w:rPr>
        <w:t> </w:t>
      </w:r>
      <w:r>
        <w:rPr/>
        <w:t>intercambio</w:t>
      </w:r>
      <w:r>
        <w:rPr>
          <w:spacing w:val="-21"/>
        </w:rPr>
        <w:t> </w:t>
      </w:r>
      <w:r>
        <w:rPr/>
        <w:t>de</w:t>
      </w:r>
      <w:r>
        <w:rPr>
          <w:spacing w:val="-21"/>
        </w:rPr>
        <w:t> </w:t>
      </w:r>
      <w:r>
        <w:rPr/>
        <w:t>las</w:t>
      </w:r>
      <w:r>
        <w:rPr>
          <w:spacing w:val="-21"/>
        </w:rPr>
        <w:t> </w:t>
      </w:r>
      <w:r>
        <w:rPr>
          <w:spacing w:val="-3"/>
        </w:rPr>
        <w:t>pre-prints </w:t>
      </w:r>
      <w:r>
        <w:rPr/>
        <w:t>sirvió</w:t>
      </w:r>
      <w:r>
        <w:rPr>
          <w:spacing w:val="-24"/>
        </w:rPr>
        <w:t> </w:t>
      </w:r>
      <w:r>
        <w:rPr/>
        <w:t>también</w:t>
      </w:r>
      <w:r>
        <w:rPr>
          <w:spacing w:val="-24"/>
        </w:rPr>
        <w:t> </w:t>
      </w:r>
      <w:r>
        <w:rPr/>
        <w:t>para</w:t>
      </w:r>
      <w:r>
        <w:rPr>
          <w:spacing w:val="-24"/>
        </w:rPr>
        <w:t> </w:t>
      </w:r>
      <w:r>
        <w:rPr/>
        <w:t>la</w:t>
      </w:r>
      <w:r>
        <w:rPr>
          <w:spacing w:val="-24"/>
        </w:rPr>
        <w:t> </w:t>
      </w:r>
      <w:r>
        <w:rPr/>
        <w:t>revisión</w:t>
      </w:r>
      <w:r>
        <w:rPr>
          <w:spacing w:val="-24"/>
        </w:rPr>
        <w:t> </w:t>
      </w:r>
      <w:r>
        <w:rPr/>
        <w:t>por</w:t>
      </w:r>
      <w:r>
        <w:rPr>
          <w:spacing w:val="-24"/>
        </w:rPr>
        <w:t> </w:t>
      </w:r>
      <w:r>
        <w:rPr>
          <w:spacing w:val="-2"/>
        </w:rPr>
        <w:t>pares.</w:t>
      </w:r>
      <w:r>
        <w:rPr>
          <w:spacing w:val="-24"/>
        </w:rPr>
        <w:t> </w:t>
      </w:r>
      <w:r>
        <w:rPr>
          <w:spacing w:val="-4"/>
        </w:rPr>
        <w:t>¿Podemos</w:t>
      </w:r>
      <w:r>
        <w:rPr>
          <w:spacing w:val="-24"/>
        </w:rPr>
        <w:t> </w:t>
      </w:r>
      <w:r>
        <w:rPr/>
        <w:t>utilizar</w:t>
      </w:r>
      <w:r>
        <w:rPr>
          <w:spacing w:val="-24"/>
        </w:rPr>
        <w:t> </w:t>
      </w:r>
      <w:r>
        <w:rPr/>
        <w:t>las</w:t>
      </w:r>
      <w:r>
        <w:rPr>
          <w:spacing w:val="-24"/>
        </w:rPr>
        <w:t> </w:t>
      </w:r>
      <w:r>
        <w:rPr>
          <w:spacing w:val="-3"/>
        </w:rPr>
        <w:t>redes </w:t>
      </w:r>
      <w:r>
        <w:rPr/>
        <w:t>para</w:t>
      </w:r>
      <w:r>
        <w:rPr>
          <w:spacing w:val="-9"/>
        </w:rPr>
        <w:t> </w:t>
      </w:r>
      <w:r>
        <w:rPr/>
        <w:t>encontrar</w:t>
      </w:r>
      <w:r>
        <w:rPr>
          <w:spacing w:val="-9"/>
        </w:rPr>
        <w:t> </w:t>
      </w:r>
      <w:r>
        <w:rPr/>
        <w:t>buenos</w:t>
      </w:r>
      <w:r>
        <w:rPr>
          <w:spacing w:val="-9"/>
        </w:rPr>
        <w:t> </w:t>
      </w:r>
      <w:r>
        <w:rPr/>
        <w:t>árbitros,</w:t>
      </w:r>
      <w:r>
        <w:rPr>
          <w:spacing w:val="-9"/>
        </w:rPr>
        <w:t> </w:t>
      </w:r>
      <w:r>
        <w:rPr/>
        <w:t>o</w:t>
      </w:r>
      <w:r>
        <w:rPr>
          <w:spacing w:val="-9"/>
        </w:rPr>
        <w:t> </w:t>
      </w:r>
      <w:r>
        <w:rPr/>
        <w:t>para</w:t>
      </w:r>
      <w:r>
        <w:rPr>
          <w:spacing w:val="-9"/>
        </w:rPr>
        <w:t> </w:t>
      </w:r>
      <w:r>
        <w:rPr>
          <w:spacing w:val="-4"/>
        </w:rPr>
        <w:t>recabar,</w:t>
      </w:r>
      <w:r>
        <w:rPr>
          <w:spacing w:val="-9"/>
        </w:rPr>
        <w:t> </w:t>
      </w:r>
      <w:r>
        <w:rPr/>
        <w:t>compartir</w:t>
      </w:r>
      <w:r>
        <w:rPr>
          <w:spacing w:val="-9"/>
        </w:rPr>
        <w:t> </w:t>
      </w:r>
      <w:r>
        <w:rPr/>
        <w:t>y</w:t>
      </w:r>
      <w:r>
        <w:rPr>
          <w:spacing w:val="-9"/>
        </w:rPr>
        <w:t> </w:t>
      </w:r>
      <w:r>
        <w:rPr/>
        <w:t>sopesar sus</w:t>
      </w:r>
      <w:r>
        <w:rPr>
          <w:spacing w:val="-19"/>
        </w:rPr>
        <w:t> </w:t>
      </w:r>
      <w:r>
        <w:rPr/>
        <w:t>comentarios?</w:t>
      </w:r>
      <w:r>
        <w:rPr>
          <w:spacing w:val="-19"/>
        </w:rPr>
        <w:t> </w:t>
      </w:r>
      <w:r>
        <w:rPr>
          <w:spacing w:val="-4"/>
        </w:rPr>
        <w:t>¿Podemos</w:t>
      </w:r>
      <w:r>
        <w:rPr>
          <w:spacing w:val="-19"/>
        </w:rPr>
        <w:t> </w:t>
      </w:r>
      <w:r>
        <w:rPr/>
        <w:t>utilizar</w:t>
      </w:r>
      <w:r>
        <w:rPr>
          <w:spacing w:val="-19"/>
        </w:rPr>
        <w:t> </w:t>
      </w:r>
      <w:r>
        <w:rPr/>
        <w:t>las</w:t>
      </w:r>
      <w:r>
        <w:rPr>
          <w:spacing w:val="-19"/>
        </w:rPr>
        <w:t> </w:t>
      </w:r>
      <w:r>
        <w:rPr/>
        <w:t>redes</w:t>
      </w:r>
      <w:r>
        <w:rPr>
          <w:spacing w:val="-19"/>
        </w:rPr>
        <w:t> </w:t>
      </w:r>
      <w:r>
        <w:rPr/>
        <w:t>para</w:t>
      </w:r>
      <w:r>
        <w:rPr>
          <w:spacing w:val="-19"/>
        </w:rPr>
        <w:t> </w:t>
      </w:r>
      <w:r>
        <w:rPr/>
        <w:t>poner</w:t>
      </w:r>
      <w:r>
        <w:rPr>
          <w:spacing w:val="-19"/>
        </w:rPr>
        <w:t> </w:t>
      </w:r>
      <w:r>
        <w:rPr/>
        <w:t>en</w:t>
      </w:r>
      <w:r>
        <w:rPr>
          <w:spacing w:val="-19"/>
        </w:rPr>
        <w:t> </w:t>
      </w:r>
      <w:r>
        <w:rPr/>
        <w:t>práctica los modelos tradicionales de la revisión por pares con </w:t>
      </w:r>
      <w:r>
        <w:rPr>
          <w:spacing w:val="-3"/>
        </w:rPr>
        <w:t>mayor </w:t>
      </w:r>
      <w:r>
        <w:rPr/>
        <w:t>rapidez o eficacia? </w:t>
      </w:r>
      <w:r>
        <w:rPr>
          <w:spacing w:val="-4"/>
        </w:rPr>
        <w:t>¿Podemos </w:t>
      </w:r>
      <w:r>
        <w:rPr/>
        <w:t>utilizar las redes para hacerlo mejor que los modelos tradicionales? </w:t>
      </w:r>
      <w:r>
        <w:rPr>
          <w:spacing w:val="-3"/>
        </w:rPr>
        <w:t>Muchos investigadores responden </w:t>
      </w:r>
      <w:r>
        <w:rPr>
          <w:spacing w:val="-5"/>
          <w:w w:val="95"/>
        </w:rPr>
        <w:t>“sí”</w:t>
      </w:r>
      <w:r>
        <w:rPr>
          <w:spacing w:val="-18"/>
          <w:w w:val="95"/>
        </w:rPr>
        <w:t> </w:t>
      </w:r>
      <w:r>
        <w:rPr/>
        <w:t>a</w:t>
      </w:r>
      <w:r>
        <w:rPr>
          <w:spacing w:val="-21"/>
        </w:rPr>
        <w:t> </w:t>
      </w:r>
      <w:r>
        <w:rPr/>
        <w:t>alguna</w:t>
      </w:r>
      <w:r>
        <w:rPr>
          <w:spacing w:val="-21"/>
        </w:rPr>
        <w:t> </w:t>
      </w:r>
      <w:r>
        <w:rPr/>
        <w:t>o</w:t>
      </w:r>
      <w:r>
        <w:rPr>
          <w:spacing w:val="-21"/>
        </w:rPr>
        <w:t> </w:t>
      </w:r>
      <w:r>
        <w:rPr/>
        <w:t>a</w:t>
      </w:r>
      <w:r>
        <w:rPr>
          <w:spacing w:val="-21"/>
        </w:rPr>
        <w:t> </w:t>
      </w:r>
      <w:r>
        <w:rPr/>
        <w:t>todas</w:t>
      </w:r>
      <w:r>
        <w:rPr>
          <w:spacing w:val="-21"/>
        </w:rPr>
        <w:t> </w:t>
      </w:r>
      <w:r>
        <w:rPr/>
        <w:t>estas</w:t>
      </w:r>
      <w:r>
        <w:rPr>
          <w:spacing w:val="-21"/>
        </w:rPr>
        <w:t> </w:t>
      </w:r>
      <w:r>
        <w:rPr/>
        <w:t>preguntas,</w:t>
      </w:r>
      <w:r>
        <w:rPr>
          <w:spacing w:val="-21"/>
        </w:rPr>
        <w:t> </w:t>
      </w:r>
      <w:r>
        <w:rPr/>
        <w:t>y</w:t>
      </w:r>
      <w:r>
        <w:rPr>
          <w:spacing w:val="-21"/>
        </w:rPr>
        <w:t> </w:t>
      </w:r>
      <w:r>
        <w:rPr/>
        <w:t>muchos</w:t>
      </w:r>
      <w:r>
        <w:rPr>
          <w:spacing w:val="-21"/>
        </w:rPr>
        <w:t> </w:t>
      </w:r>
      <w:r>
        <w:rPr/>
        <w:t>de</w:t>
      </w:r>
      <w:r>
        <w:rPr>
          <w:spacing w:val="-21"/>
        </w:rPr>
        <w:t> </w:t>
      </w:r>
      <w:r>
        <w:rPr/>
        <w:t>los</w:t>
      </w:r>
      <w:r>
        <w:rPr>
          <w:spacing w:val="-21"/>
        </w:rPr>
        <w:t> </w:t>
      </w:r>
      <w:r>
        <w:rPr/>
        <w:t>que</w:t>
      </w:r>
      <w:r>
        <w:rPr>
          <w:spacing w:val="-21"/>
        </w:rPr>
        <w:t> </w:t>
      </w:r>
      <w:r>
        <w:rPr/>
        <w:t>dicen </w:t>
      </w:r>
      <w:r>
        <w:rPr>
          <w:spacing w:val="-5"/>
          <w:w w:val="95"/>
        </w:rPr>
        <w:t>“sí”</w:t>
      </w:r>
      <w:r>
        <w:rPr>
          <w:spacing w:val="-25"/>
          <w:w w:val="95"/>
        </w:rPr>
        <w:t> </w:t>
      </w:r>
      <w:r>
        <w:rPr>
          <w:spacing w:val="-3"/>
        </w:rPr>
        <w:t>apoyan</w:t>
      </w:r>
      <w:r>
        <w:rPr>
          <w:spacing w:val="-28"/>
        </w:rPr>
        <w:t> </w:t>
      </w:r>
      <w:r>
        <w:rPr/>
        <w:t>el</w:t>
      </w:r>
      <w:r>
        <w:rPr>
          <w:spacing w:val="-28"/>
        </w:rPr>
        <w:t> </w:t>
      </w:r>
      <w:r>
        <w:rPr>
          <w:rFonts w:ascii="Times New Roman" w:hAnsi="Times New Roman"/>
          <w:i/>
        </w:rPr>
        <w:t>open</w:t>
      </w:r>
      <w:r>
        <w:rPr>
          <w:rFonts w:ascii="Times New Roman" w:hAnsi="Times New Roman"/>
          <w:i/>
          <w:spacing w:val="-26"/>
        </w:rPr>
        <w:t> </w:t>
      </w:r>
      <w:r>
        <w:rPr>
          <w:rFonts w:ascii="Times New Roman" w:hAnsi="Times New Roman"/>
          <w:i/>
        </w:rPr>
        <w:t>access</w:t>
      </w:r>
      <w:r>
        <w:rPr/>
        <w:t>.</w:t>
      </w:r>
      <w:r>
        <w:rPr>
          <w:spacing w:val="-28"/>
        </w:rPr>
        <w:t> </w:t>
      </w:r>
      <w:r>
        <w:rPr>
          <w:spacing w:val="-4"/>
        </w:rPr>
        <w:t>Uno</w:t>
      </w:r>
      <w:r>
        <w:rPr>
          <w:spacing w:val="-28"/>
        </w:rPr>
        <w:t> </w:t>
      </w:r>
      <w:r>
        <w:rPr/>
        <w:t>de</w:t>
      </w:r>
      <w:r>
        <w:rPr>
          <w:spacing w:val="-28"/>
        </w:rPr>
        <w:t> </w:t>
      </w:r>
      <w:r>
        <w:rPr/>
        <w:t>los</w:t>
      </w:r>
      <w:r>
        <w:rPr>
          <w:spacing w:val="-28"/>
        </w:rPr>
        <w:t> </w:t>
      </w:r>
      <w:r>
        <w:rPr/>
        <w:t>efectos</w:t>
      </w:r>
      <w:r>
        <w:rPr>
          <w:spacing w:val="-28"/>
        </w:rPr>
        <w:t> </w:t>
      </w:r>
      <w:r>
        <w:rPr/>
        <w:t>es</w:t>
      </w:r>
      <w:r>
        <w:rPr>
          <w:spacing w:val="-28"/>
        </w:rPr>
        <w:t> </w:t>
      </w:r>
      <w:r>
        <w:rPr/>
        <w:t>un</w:t>
      </w:r>
      <w:r>
        <w:rPr>
          <w:spacing w:val="-28"/>
        </w:rPr>
        <w:t> </w:t>
      </w:r>
      <w:r>
        <w:rPr>
          <w:spacing w:val="-3"/>
        </w:rPr>
        <w:t>florecimiento creativo </w:t>
      </w:r>
      <w:r>
        <w:rPr/>
        <w:t>y largamente esperado con nuevas formas de revisión </w:t>
      </w:r>
      <w:r>
        <w:rPr>
          <w:spacing w:val="-2"/>
        </w:rPr>
        <w:t>por pares. </w:t>
      </w:r>
      <w:r>
        <w:rPr>
          <w:spacing w:val="-3"/>
        </w:rPr>
        <w:t>Sin </w:t>
      </w:r>
      <w:r>
        <w:rPr/>
        <w:t>embargo, otro efecto sería la falsa percepción de que el </w:t>
      </w:r>
      <w:r>
        <w:rPr>
          <w:rFonts w:ascii="Times New Roman" w:hAnsi="Times New Roman"/>
          <w:i/>
        </w:rPr>
        <w:t>open</w:t>
      </w:r>
      <w:r>
        <w:rPr>
          <w:rFonts w:ascii="Times New Roman" w:hAnsi="Times New Roman"/>
          <w:i/>
          <w:spacing w:val="-27"/>
        </w:rPr>
        <w:t> </w:t>
      </w:r>
      <w:r>
        <w:rPr>
          <w:rFonts w:ascii="Times New Roman" w:hAnsi="Times New Roman"/>
          <w:i/>
        </w:rPr>
        <w:t>access</w:t>
      </w:r>
      <w:r>
        <w:rPr>
          <w:rFonts w:ascii="Times New Roman" w:hAnsi="Times New Roman"/>
          <w:i/>
          <w:spacing w:val="-27"/>
        </w:rPr>
        <w:t> </w:t>
      </w:r>
      <w:r>
        <w:rPr/>
        <w:t>implica</w:t>
      </w:r>
      <w:r>
        <w:rPr>
          <w:spacing w:val="-29"/>
        </w:rPr>
        <w:t> </w:t>
      </w:r>
      <w:r>
        <w:rPr/>
        <w:t>una</w:t>
      </w:r>
      <w:r>
        <w:rPr>
          <w:spacing w:val="-29"/>
        </w:rPr>
        <w:t> </w:t>
      </w:r>
      <w:r>
        <w:rPr/>
        <w:t>reforma</w:t>
      </w:r>
      <w:r>
        <w:rPr>
          <w:spacing w:val="-29"/>
        </w:rPr>
        <w:t> </w:t>
      </w:r>
      <w:r>
        <w:rPr/>
        <w:t>de</w:t>
      </w:r>
      <w:r>
        <w:rPr>
          <w:spacing w:val="-29"/>
        </w:rPr>
        <w:t> </w:t>
      </w:r>
      <w:r>
        <w:rPr/>
        <w:t>revisión</w:t>
      </w:r>
      <w:r>
        <w:rPr>
          <w:spacing w:val="-29"/>
        </w:rPr>
        <w:t> </w:t>
      </w:r>
      <w:r>
        <w:rPr/>
        <w:t>por</w:t>
      </w:r>
      <w:r>
        <w:rPr>
          <w:spacing w:val="-29"/>
        </w:rPr>
        <w:t> </w:t>
      </w:r>
      <w:r>
        <w:rPr>
          <w:spacing w:val="-2"/>
        </w:rPr>
        <w:t>pares.</w:t>
      </w:r>
      <w:r>
        <w:rPr>
          <w:spacing w:val="-29"/>
        </w:rPr>
        <w:t> </w:t>
      </w:r>
      <w:r>
        <w:rPr>
          <w:spacing w:val="-6"/>
        </w:rPr>
        <w:t>Por</w:t>
      </w:r>
      <w:r>
        <w:rPr>
          <w:spacing w:val="-29"/>
        </w:rPr>
        <w:t> </w:t>
      </w:r>
      <w:r>
        <w:rPr/>
        <w:t>ejemplo, muchas</w:t>
      </w:r>
      <w:r>
        <w:rPr>
          <w:spacing w:val="-15"/>
        </w:rPr>
        <w:t> </w:t>
      </w:r>
      <w:r>
        <w:rPr/>
        <w:t>personas</w:t>
      </w:r>
      <w:r>
        <w:rPr>
          <w:spacing w:val="-15"/>
        </w:rPr>
        <w:t> </w:t>
      </w:r>
      <w:r>
        <w:rPr/>
        <w:t>creen</w:t>
      </w:r>
      <w:r>
        <w:rPr>
          <w:spacing w:val="-15"/>
        </w:rPr>
        <w:t> </w:t>
      </w:r>
      <w:r>
        <w:rPr/>
        <w:t>que</w:t>
      </w:r>
      <w:r>
        <w:rPr>
          <w:spacing w:val="-15"/>
        </w:rPr>
        <w:t> </w:t>
      </w:r>
      <w:r>
        <w:rPr/>
        <w:t>el</w:t>
      </w:r>
      <w:r>
        <w:rPr>
          <w:spacing w:val="-15"/>
        </w:rPr>
        <w:t> </w:t>
      </w:r>
      <w:r>
        <w:rPr/>
        <w:t>acceso</w:t>
      </w:r>
      <w:r>
        <w:rPr>
          <w:spacing w:val="-15"/>
        </w:rPr>
        <w:t> </w:t>
      </w:r>
      <w:r>
        <w:rPr/>
        <w:t>abierto</w:t>
      </w:r>
      <w:r>
        <w:rPr>
          <w:spacing w:val="-15"/>
        </w:rPr>
        <w:t> </w:t>
      </w:r>
      <w:r>
        <w:rPr>
          <w:spacing w:val="-3"/>
        </w:rPr>
        <w:t>requiere</w:t>
      </w:r>
      <w:r>
        <w:rPr>
          <w:spacing w:val="-15"/>
        </w:rPr>
        <w:t> </w:t>
      </w:r>
      <w:r>
        <w:rPr/>
        <w:t>un</w:t>
      </w:r>
      <w:r>
        <w:rPr>
          <w:spacing w:val="-15"/>
        </w:rPr>
        <w:t> </w:t>
      </w:r>
      <w:r>
        <w:rPr/>
        <w:t>cierto</w:t>
      </w:r>
      <w:r>
        <w:rPr>
          <w:spacing w:val="-15"/>
        </w:rPr>
        <w:t> </w:t>
      </w:r>
      <w:r>
        <w:rPr/>
        <w:t>tipo</w:t>
      </w:r>
    </w:p>
    <w:p>
      <w:pPr>
        <w:pStyle w:val="BodyText"/>
        <w:spacing w:line="244" w:lineRule="auto" w:before="17"/>
        <w:ind w:left="117" w:right="116"/>
        <w:jc w:val="both"/>
      </w:pPr>
      <w:r>
        <w:rPr/>
        <w:br w:type="column"/>
      </w:r>
      <w:r>
        <w:rPr/>
        <w:t>de revisión por </w:t>
      </w:r>
      <w:r>
        <w:rPr>
          <w:spacing w:val="-2"/>
        </w:rPr>
        <w:t>pares, </w:t>
      </w:r>
      <w:r>
        <w:rPr/>
        <w:t>que </w:t>
      </w:r>
      <w:r>
        <w:rPr>
          <w:spacing w:val="-3"/>
        </w:rPr>
        <w:t>favorece </w:t>
      </w:r>
      <w:r>
        <w:rPr/>
        <w:t>algunos tipos de revisión </w:t>
      </w:r>
      <w:r>
        <w:rPr>
          <w:spacing w:val="-2"/>
        </w:rPr>
        <w:t>por </w:t>
      </w:r>
      <w:r>
        <w:rPr/>
        <w:t>pares y </w:t>
      </w:r>
      <w:r>
        <w:rPr>
          <w:spacing w:val="-3"/>
        </w:rPr>
        <w:t>desfavorece </w:t>
      </w:r>
      <w:r>
        <w:rPr/>
        <w:t>a otros, que no se puede proceder hasta </w:t>
      </w:r>
      <w:r>
        <w:rPr>
          <w:spacing w:val="-2"/>
        </w:rPr>
        <w:t>que </w:t>
      </w:r>
      <w:r>
        <w:rPr/>
        <w:t>estemos de </w:t>
      </w:r>
      <w:r>
        <w:rPr>
          <w:spacing w:val="-3"/>
        </w:rPr>
        <w:t>acuerdo </w:t>
      </w:r>
      <w:r>
        <w:rPr/>
        <w:t>sobre la mejor forma de revisión por </w:t>
      </w:r>
      <w:r>
        <w:rPr>
          <w:spacing w:val="-2"/>
        </w:rPr>
        <w:t>pares, </w:t>
      </w:r>
      <w:r>
        <w:rPr/>
        <w:t>o que</w:t>
      </w:r>
      <w:r>
        <w:rPr>
          <w:spacing w:val="-5"/>
        </w:rPr>
        <w:t> </w:t>
      </w:r>
      <w:r>
        <w:rPr/>
        <w:t>beneficia</w:t>
      </w:r>
      <w:r>
        <w:rPr>
          <w:spacing w:val="-5"/>
        </w:rPr>
        <w:t> </w:t>
      </w:r>
      <w:r>
        <w:rPr/>
        <w:t>sólo</w:t>
      </w:r>
      <w:r>
        <w:rPr>
          <w:spacing w:val="-5"/>
        </w:rPr>
        <w:t> </w:t>
      </w:r>
      <w:r>
        <w:rPr/>
        <w:t>a</w:t>
      </w:r>
      <w:r>
        <w:rPr>
          <w:spacing w:val="-5"/>
        </w:rPr>
        <w:t> </w:t>
      </w:r>
      <w:r>
        <w:rPr/>
        <w:t>los</w:t>
      </w:r>
      <w:r>
        <w:rPr>
          <w:spacing w:val="-5"/>
        </w:rPr>
        <w:t> </w:t>
      </w:r>
      <w:r>
        <w:rPr/>
        <w:t>que</w:t>
      </w:r>
      <w:r>
        <w:rPr>
          <w:spacing w:val="-5"/>
        </w:rPr>
        <w:t> </w:t>
      </w:r>
      <w:r>
        <w:rPr>
          <w:spacing w:val="-3"/>
        </w:rPr>
        <w:t>apoyan</w:t>
      </w:r>
      <w:r>
        <w:rPr>
          <w:spacing w:val="-5"/>
        </w:rPr>
        <w:t> </w:t>
      </w:r>
      <w:r>
        <w:rPr/>
        <w:t>ciertos</w:t>
      </w:r>
      <w:r>
        <w:rPr>
          <w:spacing w:val="-5"/>
        </w:rPr>
        <w:t> </w:t>
      </w:r>
      <w:r>
        <w:rPr/>
        <w:t>tipos</w:t>
      </w:r>
      <w:r>
        <w:rPr>
          <w:spacing w:val="-5"/>
        </w:rPr>
        <w:t> </w:t>
      </w:r>
      <w:r>
        <w:rPr/>
        <w:t>de</w:t>
      </w:r>
      <w:r>
        <w:rPr>
          <w:spacing w:val="-5"/>
        </w:rPr>
        <w:t> </w:t>
      </w:r>
      <w:r>
        <w:rPr/>
        <w:t>reformas</w:t>
      </w:r>
      <w:r>
        <w:rPr>
          <w:spacing w:val="-5"/>
        </w:rPr>
        <w:t> </w:t>
      </w:r>
      <w:r>
        <w:rPr/>
        <w:t>de</w:t>
      </w:r>
      <w:r>
        <w:rPr>
          <w:spacing w:val="-5"/>
        </w:rPr>
        <w:t> </w:t>
      </w:r>
      <w:r>
        <w:rPr/>
        <w:t>la revisión por </w:t>
      </w:r>
      <w:r>
        <w:rPr>
          <w:spacing w:val="-2"/>
        </w:rPr>
        <w:t>pares. </w:t>
      </w:r>
      <w:r>
        <w:rPr>
          <w:spacing w:val="-9"/>
        </w:rPr>
        <w:t>Todo </w:t>
      </w:r>
      <w:r>
        <w:rPr/>
        <w:t>esto es</w:t>
      </w:r>
      <w:r>
        <w:rPr>
          <w:spacing w:val="-34"/>
        </w:rPr>
        <w:t> </w:t>
      </w:r>
      <w:r>
        <w:rPr>
          <w:spacing w:val="-3"/>
        </w:rPr>
        <w:t>falso.</w:t>
      </w:r>
    </w:p>
    <w:p>
      <w:pPr>
        <w:pStyle w:val="BodyText"/>
        <w:spacing w:line="244" w:lineRule="auto" w:before="1"/>
        <w:ind w:left="117" w:right="115" w:firstLine="360"/>
        <w:jc w:val="both"/>
      </w:pPr>
      <w:r>
        <w:rPr>
          <w:spacing w:val="-3"/>
        </w:rPr>
        <w:t>El acceso abierto </w:t>
      </w:r>
      <w:r>
        <w:rPr/>
        <w:t>es </w:t>
      </w:r>
      <w:r>
        <w:rPr>
          <w:spacing w:val="-3"/>
        </w:rPr>
        <w:t>compatible </w:t>
      </w:r>
      <w:r>
        <w:rPr/>
        <w:t>con </w:t>
      </w:r>
      <w:r>
        <w:rPr>
          <w:spacing w:val="-3"/>
        </w:rPr>
        <w:t>todo tipo </w:t>
      </w:r>
      <w:r>
        <w:rPr/>
        <w:t>de </w:t>
      </w:r>
      <w:r>
        <w:rPr>
          <w:spacing w:val="-3"/>
        </w:rPr>
        <w:t>revisión por pares,</w:t>
      </w:r>
      <w:r>
        <w:rPr>
          <w:spacing w:val="-7"/>
        </w:rPr>
        <w:t> </w:t>
      </w:r>
      <w:r>
        <w:rPr>
          <w:spacing w:val="-3"/>
        </w:rPr>
        <w:t>desde</w:t>
      </w:r>
      <w:r>
        <w:rPr>
          <w:spacing w:val="-7"/>
        </w:rPr>
        <w:t> </w:t>
      </w:r>
      <w:r>
        <w:rPr/>
        <w:t>la</w:t>
      </w:r>
      <w:r>
        <w:rPr>
          <w:spacing w:val="-7"/>
        </w:rPr>
        <w:t> </w:t>
      </w:r>
      <w:r>
        <w:rPr/>
        <w:t>más</w:t>
      </w:r>
      <w:r>
        <w:rPr>
          <w:spacing w:val="-7"/>
        </w:rPr>
        <w:t> </w:t>
      </w:r>
      <w:r>
        <w:rPr>
          <w:spacing w:val="-3"/>
        </w:rPr>
        <w:t>tradicional</w:t>
      </w:r>
      <w:r>
        <w:rPr>
          <w:spacing w:val="-7"/>
        </w:rPr>
        <w:t> </w:t>
      </w:r>
      <w:r>
        <w:rPr/>
        <w:t>y</w:t>
      </w:r>
      <w:r>
        <w:rPr>
          <w:spacing w:val="-7"/>
        </w:rPr>
        <w:t> </w:t>
      </w:r>
      <w:r>
        <w:rPr>
          <w:spacing w:val="-3"/>
        </w:rPr>
        <w:t>conservadora</w:t>
      </w:r>
      <w:r>
        <w:rPr>
          <w:spacing w:val="-7"/>
        </w:rPr>
        <w:t> </w:t>
      </w:r>
      <w:r>
        <w:rPr/>
        <w:t>a</w:t>
      </w:r>
      <w:r>
        <w:rPr>
          <w:spacing w:val="-7"/>
        </w:rPr>
        <w:t> </w:t>
      </w:r>
      <w:r>
        <w:rPr/>
        <w:t>la</w:t>
      </w:r>
      <w:r>
        <w:rPr>
          <w:spacing w:val="-7"/>
        </w:rPr>
        <w:t> </w:t>
      </w:r>
      <w:r>
        <w:rPr/>
        <w:t>más</w:t>
      </w:r>
      <w:r>
        <w:rPr>
          <w:spacing w:val="-7"/>
        </w:rPr>
        <w:t> </w:t>
      </w:r>
      <w:r>
        <w:rPr>
          <w:spacing w:val="-4"/>
        </w:rPr>
        <w:t>innovadora. </w:t>
      </w:r>
      <w:r>
        <w:rPr>
          <w:spacing w:val="-3"/>
        </w:rPr>
        <w:t>Algunas revistas </w:t>
      </w:r>
      <w:r>
        <w:rPr>
          <w:spacing w:val="-4"/>
          <w:w w:val="140"/>
          <w:sz w:val="16"/>
        </w:rPr>
        <w:t>oa </w:t>
      </w:r>
      <w:r>
        <w:rPr>
          <w:spacing w:val="-3"/>
        </w:rPr>
        <w:t>adoptan deliberadamente </w:t>
      </w:r>
      <w:r>
        <w:rPr/>
        <w:t>los </w:t>
      </w:r>
      <w:r>
        <w:rPr>
          <w:spacing w:val="-3"/>
        </w:rPr>
        <w:t>modelos tradicio- nales</w:t>
      </w:r>
      <w:r>
        <w:rPr>
          <w:spacing w:val="-9"/>
        </w:rPr>
        <w:t> </w:t>
      </w:r>
      <w:r>
        <w:rPr/>
        <w:t>de</w:t>
      </w:r>
      <w:r>
        <w:rPr>
          <w:spacing w:val="-9"/>
        </w:rPr>
        <w:t> </w:t>
      </w:r>
      <w:r>
        <w:rPr>
          <w:spacing w:val="-3"/>
        </w:rPr>
        <w:t>revisión</w:t>
      </w:r>
      <w:r>
        <w:rPr>
          <w:spacing w:val="-9"/>
        </w:rPr>
        <w:t> </w:t>
      </w:r>
      <w:r>
        <w:rPr/>
        <w:t>por</w:t>
      </w:r>
      <w:r>
        <w:rPr>
          <w:spacing w:val="-9"/>
        </w:rPr>
        <w:t> </w:t>
      </w:r>
      <w:r>
        <w:rPr>
          <w:spacing w:val="-3"/>
        </w:rPr>
        <w:t>pares,</w:t>
      </w:r>
      <w:r>
        <w:rPr>
          <w:spacing w:val="-9"/>
        </w:rPr>
        <w:t> </w:t>
      </w:r>
      <w:r>
        <w:rPr/>
        <w:t>y</w:t>
      </w:r>
      <w:r>
        <w:rPr>
          <w:spacing w:val="-9"/>
        </w:rPr>
        <w:t> </w:t>
      </w:r>
      <w:r>
        <w:rPr>
          <w:spacing w:val="-3"/>
        </w:rPr>
        <w:t>sólo</w:t>
      </w:r>
      <w:r>
        <w:rPr>
          <w:spacing w:val="-9"/>
        </w:rPr>
        <w:t> </w:t>
      </w:r>
      <w:r>
        <w:rPr>
          <w:spacing w:val="-3"/>
        </w:rPr>
        <w:t>ajustan</w:t>
      </w:r>
      <w:r>
        <w:rPr>
          <w:spacing w:val="-9"/>
        </w:rPr>
        <w:t> </w:t>
      </w:r>
      <w:r>
        <w:rPr/>
        <w:t>la</w:t>
      </w:r>
      <w:r>
        <w:rPr>
          <w:spacing w:val="-9"/>
        </w:rPr>
        <w:t> </w:t>
      </w:r>
      <w:r>
        <w:rPr>
          <w:spacing w:val="-3"/>
        </w:rPr>
        <w:t>variable</w:t>
      </w:r>
      <w:r>
        <w:rPr>
          <w:spacing w:val="-9"/>
        </w:rPr>
        <w:t> </w:t>
      </w:r>
      <w:r>
        <w:rPr/>
        <w:t>de</w:t>
      </w:r>
      <w:r>
        <w:rPr>
          <w:spacing w:val="-9"/>
        </w:rPr>
        <w:t> </w:t>
      </w:r>
      <w:r>
        <w:rPr>
          <w:spacing w:val="-3"/>
        </w:rPr>
        <w:t>acceso</w:t>
      </w:r>
      <w:r>
        <w:rPr>
          <w:spacing w:val="-9"/>
        </w:rPr>
        <w:t> </w:t>
      </w:r>
      <w:r>
        <w:rPr/>
        <w:t>a</w:t>
      </w:r>
      <w:r>
        <w:rPr>
          <w:spacing w:val="-9"/>
        </w:rPr>
        <w:t> </w:t>
      </w:r>
      <w:r>
        <w:rPr>
          <w:spacing w:val="-3"/>
        </w:rPr>
        <w:t>las revistas. Algunos utilizan nuevos modelos </w:t>
      </w:r>
      <w:r>
        <w:rPr/>
        <w:t>de </w:t>
      </w:r>
      <w:r>
        <w:rPr>
          <w:spacing w:val="-3"/>
        </w:rPr>
        <w:t>evaluación </w:t>
      </w:r>
      <w:r>
        <w:rPr/>
        <w:t>por </w:t>
      </w:r>
      <w:r>
        <w:rPr>
          <w:spacing w:val="-4"/>
        </w:rPr>
        <w:t>pares </w:t>
      </w:r>
      <w:r>
        <w:rPr/>
        <w:t>con</w:t>
      </w:r>
      <w:r>
        <w:rPr>
          <w:spacing w:val="-9"/>
        </w:rPr>
        <w:t> </w:t>
      </w:r>
      <w:r>
        <w:rPr/>
        <w:t>el</w:t>
      </w:r>
      <w:r>
        <w:rPr>
          <w:spacing w:val="-9"/>
        </w:rPr>
        <w:t> </w:t>
      </w:r>
      <w:r>
        <w:rPr/>
        <w:t>fin</w:t>
      </w:r>
      <w:r>
        <w:rPr>
          <w:spacing w:val="-9"/>
        </w:rPr>
        <w:t> </w:t>
      </w:r>
      <w:r>
        <w:rPr/>
        <w:t>de</w:t>
      </w:r>
      <w:r>
        <w:rPr>
          <w:spacing w:val="-9"/>
        </w:rPr>
        <w:t> </w:t>
      </w:r>
      <w:r>
        <w:rPr>
          <w:spacing w:val="-3"/>
        </w:rPr>
        <w:t>impulsar</w:t>
      </w:r>
      <w:r>
        <w:rPr>
          <w:spacing w:val="-9"/>
        </w:rPr>
        <w:t> </w:t>
      </w:r>
      <w:r>
        <w:rPr/>
        <w:t>la</w:t>
      </w:r>
      <w:r>
        <w:rPr>
          <w:spacing w:val="-9"/>
        </w:rPr>
        <w:t> </w:t>
      </w:r>
      <w:r>
        <w:rPr>
          <w:spacing w:val="-3"/>
        </w:rPr>
        <w:t>evolución</w:t>
      </w:r>
      <w:r>
        <w:rPr>
          <w:spacing w:val="-9"/>
        </w:rPr>
        <w:t> </w:t>
      </w:r>
      <w:r>
        <w:rPr/>
        <w:t>de</w:t>
      </w:r>
      <w:r>
        <w:rPr>
          <w:spacing w:val="-9"/>
        </w:rPr>
        <w:t> </w:t>
      </w:r>
      <w:r>
        <w:rPr/>
        <w:t>la</w:t>
      </w:r>
      <w:r>
        <w:rPr>
          <w:spacing w:val="-9"/>
        </w:rPr>
        <w:t> </w:t>
      </w:r>
      <w:r>
        <w:rPr>
          <w:spacing w:val="-3"/>
        </w:rPr>
        <w:t>revisión</w:t>
      </w:r>
      <w:r>
        <w:rPr>
          <w:spacing w:val="-9"/>
        </w:rPr>
        <w:t> </w:t>
      </w:r>
      <w:r>
        <w:rPr/>
        <w:t>por</w:t>
      </w:r>
      <w:r>
        <w:rPr>
          <w:spacing w:val="-9"/>
        </w:rPr>
        <w:t> </w:t>
      </w:r>
      <w:r>
        <w:rPr>
          <w:spacing w:val="-3"/>
        </w:rPr>
        <w:t>pares.</w:t>
      </w:r>
      <w:r>
        <w:rPr>
          <w:spacing w:val="-9"/>
        </w:rPr>
        <w:t> </w:t>
      </w:r>
      <w:r>
        <w:rPr>
          <w:spacing w:val="-3"/>
        </w:rPr>
        <w:t>El</w:t>
      </w:r>
      <w:r>
        <w:rPr>
          <w:spacing w:val="-9"/>
        </w:rPr>
        <w:t> </w:t>
      </w:r>
      <w:r>
        <w:rPr>
          <w:rFonts w:ascii="Times New Roman" w:hAnsi="Times New Roman"/>
          <w:i/>
          <w:spacing w:val="-3"/>
        </w:rPr>
        <w:t>open </w:t>
      </w:r>
      <w:r>
        <w:rPr>
          <w:rFonts w:ascii="Times New Roman" w:hAnsi="Times New Roman"/>
          <w:i/>
          <w:spacing w:val="-3"/>
        </w:rPr>
        <w:t>access </w:t>
      </w:r>
      <w:r>
        <w:rPr/>
        <w:t>es un </w:t>
      </w:r>
      <w:r>
        <w:rPr>
          <w:spacing w:val="-3"/>
        </w:rPr>
        <w:t>tipo </w:t>
      </w:r>
      <w:r>
        <w:rPr/>
        <w:t>de </w:t>
      </w:r>
      <w:r>
        <w:rPr>
          <w:spacing w:val="-3"/>
        </w:rPr>
        <w:t>acceso, </w:t>
      </w:r>
      <w:r>
        <w:rPr/>
        <w:t>no de un </w:t>
      </w:r>
      <w:r>
        <w:rPr>
          <w:spacing w:val="-3"/>
        </w:rPr>
        <w:t>tipo </w:t>
      </w:r>
      <w:r>
        <w:rPr/>
        <w:t>de </w:t>
      </w:r>
      <w:r>
        <w:rPr>
          <w:spacing w:val="-3"/>
        </w:rPr>
        <w:t>política editorial. </w:t>
      </w:r>
      <w:r>
        <w:rPr>
          <w:spacing w:val="-5"/>
        </w:rPr>
        <w:t>No </w:t>
      </w:r>
      <w:r>
        <w:rPr>
          <w:spacing w:val="-3"/>
        </w:rPr>
        <w:t>está intrínsecamente ligado </w:t>
      </w:r>
      <w:r>
        <w:rPr/>
        <w:t>a </w:t>
      </w:r>
      <w:r>
        <w:rPr>
          <w:spacing w:val="-3"/>
        </w:rPr>
        <w:t>ningún modelo particular </w:t>
      </w:r>
      <w:r>
        <w:rPr/>
        <w:t>de </w:t>
      </w:r>
      <w:r>
        <w:rPr>
          <w:spacing w:val="-4"/>
        </w:rPr>
        <w:t>revisión </w:t>
      </w:r>
      <w:r>
        <w:rPr/>
        <w:t>por </w:t>
      </w:r>
      <w:r>
        <w:rPr>
          <w:spacing w:val="-3"/>
        </w:rPr>
        <w:t>pares </w:t>
      </w:r>
      <w:r>
        <w:rPr/>
        <w:t>más de lo que </w:t>
      </w:r>
      <w:r>
        <w:rPr>
          <w:spacing w:val="-3"/>
        </w:rPr>
        <w:t>pudiera estar ligado </w:t>
      </w:r>
      <w:r>
        <w:rPr/>
        <w:t>a </w:t>
      </w:r>
      <w:r>
        <w:rPr>
          <w:spacing w:val="-3"/>
        </w:rPr>
        <w:t>ningún modelo de negocio particular </w:t>
      </w:r>
      <w:r>
        <w:rPr/>
        <w:t>o a un </w:t>
      </w:r>
      <w:r>
        <w:rPr>
          <w:spacing w:val="-3"/>
        </w:rPr>
        <w:t>método </w:t>
      </w:r>
      <w:r>
        <w:rPr/>
        <w:t>de </w:t>
      </w:r>
      <w:r>
        <w:rPr>
          <w:spacing w:val="-3"/>
        </w:rPr>
        <w:t>preservación</w:t>
      </w:r>
      <w:r>
        <w:rPr>
          <w:spacing w:val="52"/>
        </w:rPr>
        <w:t> </w:t>
      </w:r>
      <w:r>
        <w:rPr>
          <w:spacing w:val="-3"/>
        </w:rPr>
        <w:t>digital.</w:t>
      </w:r>
    </w:p>
    <w:p>
      <w:pPr>
        <w:pStyle w:val="BodyText"/>
        <w:spacing w:line="244" w:lineRule="auto" w:before="1"/>
        <w:ind w:left="117" w:right="114" w:firstLine="360"/>
        <w:jc w:val="both"/>
      </w:pPr>
      <w:r>
        <w:rPr/>
        <w:t>Con una excepción, lograr el acceso abierto y reformar el sis- tema de revisión por pares son proyectos independientes. Es</w:t>
      </w:r>
      <w:r>
        <w:rPr>
          <w:spacing w:val="-32"/>
        </w:rPr>
        <w:t> </w:t>
      </w:r>
      <w:r>
        <w:rPr>
          <w:spacing w:val="-3"/>
        </w:rPr>
        <w:t>decir, </w:t>
      </w:r>
      <w:r>
        <w:rPr/>
        <w:t>podemos lograr </w:t>
      </w:r>
      <w:r>
        <w:rPr>
          <w:spacing w:val="-3"/>
          <w:w w:val="140"/>
          <w:sz w:val="16"/>
        </w:rPr>
        <w:t>oa </w:t>
      </w:r>
      <w:r>
        <w:rPr/>
        <w:t>sin reformar la revisión por pares, y podemos reformar la revisión por pares sin alcanzar el </w:t>
      </w:r>
      <w:r>
        <w:rPr>
          <w:w w:val="140"/>
          <w:sz w:val="16"/>
        </w:rPr>
        <w:t>oa</w:t>
      </w:r>
      <w:r>
        <w:rPr>
          <w:w w:val="140"/>
        </w:rPr>
        <w:t>. </w:t>
      </w:r>
      <w:r>
        <w:rPr/>
        <w:t>La excepción es que algunas nuevas formas de revisión por pares presuponen el </w:t>
      </w:r>
      <w:r>
        <w:rPr>
          <w:rFonts w:ascii="Times New Roman" w:hAnsi="Times New Roman"/>
          <w:i/>
          <w:w w:val="85"/>
        </w:rPr>
        <w:t>open</w:t>
      </w:r>
      <w:r>
        <w:rPr>
          <w:rFonts w:ascii="Times New Roman" w:hAnsi="Times New Roman"/>
          <w:i/>
          <w:spacing w:val="-23"/>
          <w:w w:val="85"/>
        </w:rPr>
        <w:t> </w:t>
      </w:r>
      <w:r>
        <w:rPr>
          <w:rFonts w:ascii="Times New Roman" w:hAnsi="Times New Roman"/>
          <w:i/>
          <w:w w:val="85"/>
        </w:rPr>
        <w:t>access</w:t>
      </w:r>
      <w:r>
        <w:rPr>
          <w:w w:val="85"/>
        </w:rPr>
        <w:t>.</w:t>
      </w:r>
    </w:p>
    <w:p>
      <w:pPr>
        <w:pStyle w:val="BodyText"/>
        <w:spacing w:line="244" w:lineRule="auto"/>
        <w:ind w:left="117" w:right="114" w:firstLine="360"/>
        <w:jc w:val="both"/>
      </w:pPr>
      <w:r>
        <w:rPr>
          <w:spacing w:val="-5"/>
        </w:rPr>
        <w:t>Por </w:t>
      </w:r>
      <w:r>
        <w:rPr/>
        <w:t>ejemplo, la revisión abierta ofrece en abierto los trabajos enviados antes o después de una revisión previa a la publicación</w:t>
      </w:r>
      <w:r>
        <w:rPr>
          <w:spacing w:val="-22"/>
        </w:rPr>
        <w:t> </w:t>
      </w:r>
      <w:r>
        <w:rPr/>
        <w:t>e invita a la comunidad científica a que haga comentarios</w:t>
      </w:r>
      <w:r>
        <w:rPr>
          <w:rFonts w:ascii="Times New Roman" w:hAnsi="Times New Roman"/>
          <w:i/>
        </w:rPr>
        <w:t>. </w:t>
      </w:r>
      <w:r>
        <w:rPr/>
        <w:t>Algunas revistas de revisión abierta usan esos comentarios para decidir    si aceptan el artículo para su publicación formal, y otros que ya hubieran aceptado el artículo, utilizarán los comentarios para complementar la evaluación de la calidad iniciada por la revista. La</w:t>
      </w:r>
      <w:r>
        <w:rPr>
          <w:spacing w:val="-19"/>
        </w:rPr>
        <w:t> </w:t>
      </w:r>
      <w:r>
        <w:rPr/>
        <w:t>revisión</w:t>
      </w:r>
      <w:r>
        <w:rPr>
          <w:spacing w:val="-19"/>
        </w:rPr>
        <w:t> </w:t>
      </w:r>
      <w:r>
        <w:rPr/>
        <w:t>abierta</w:t>
      </w:r>
      <w:r>
        <w:rPr>
          <w:spacing w:val="-19"/>
        </w:rPr>
        <w:t> </w:t>
      </w:r>
      <w:r>
        <w:rPr/>
        <w:t>requiere</w:t>
      </w:r>
      <w:r>
        <w:rPr>
          <w:spacing w:val="-19"/>
        </w:rPr>
        <w:t> </w:t>
      </w:r>
      <w:r>
        <w:rPr/>
        <w:t>el</w:t>
      </w:r>
      <w:r>
        <w:rPr>
          <w:spacing w:val="-19"/>
        </w:rPr>
        <w:t> </w:t>
      </w:r>
      <w:r>
        <w:rPr/>
        <w:t>acceso</w:t>
      </w:r>
      <w:r>
        <w:rPr>
          <w:spacing w:val="-19"/>
        </w:rPr>
        <w:t> </w:t>
      </w:r>
      <w:r>
        <w:rPr/>
        <w:t>abierto,</w:t>
      </w:r>
      <w:r>
        <w:rPr>
          <w:spacing w:val="-19"/>
        </w:rPr>
        <w:t> </w:t>
      </w:r>
      <w:r>
        <w:rPr/>
        <w:t>pero</w:t>
      </w:r>
      <w:r>
        <w:rPr>
          <w:spacing w:val="-19"/>
        </w:rPr>
        <w:t> </w:t>
      </w:r>
      <w:r>
        <w:rPr/>
        <w:t>el</w:t>
      </w:r>
      <w:r>
        <w:rPr>
          <w:spacing w:val="-19"/>
        </w:rPr>
        <w:t> </w:t>
      </w:r>
      <w:r>
        <w:rPr/>
        <w:t>acceso</w:t>
      </w:r>
      <w:r>
        <w:rPr>
          <w:spacing w:val="-19"/>
        </w:rPr>
        <w:t> </w:t>
      </w:r>
      <w:r>
        <w:rPr/>
        <w:t>abierto no requiere una revisión en</w:t>
      </w:r>
      <w:r>
        <w:rPr>
          <w:spacing w:val="44"/>
        </w:rPr>
        <w:t> </w:t>
      </w:r>
      <w:r>
        <w:rPr/>
        <w:t>abierto.</w:t>
      </w:r>
    </w:p>
    <w:p>
      <w:pPr>
        <w:spacing w:after="0" w:line="244" w:lineRule="auto"/>
        <w:jc w:val="both"/>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right="14" w:firstLine="360"/>
        <w:jc w:val="both"/>
      </w:pPr>
      <w:r>
        <w:rPr>
          <w:w w:val="105"/>
        </w:rPr>
        <w:t>La revisión por pares no depende del precio o del medio de distribución de una revista, ni tampoco el </w:t>
      </w:r>
      <w:r>
        <w:rPr>
          <w:spacing w:val="-3"/>
          <w:w w:val="105"/>
        </w:rPr>
        <w:t>valor, </w:t>
      </w:r>
      <w:r>
        <w:rPr>
          <w:w w:val="105"/>
        </w:rPr>
        <w:t>el rigor o</w:t>
      </w:r>
      <w:r>
        <w:rPr>
          <w:spacing w:val="-13"/>
          <w:w w:val="105"/>
        </w:rPr>
        <w:t> </w:t>
      </w:r>
      <w:r>
        <w:rPr>
          <w:w w:val="105"/>
        </w:rPr>
        <w:t>la integridad</w:t>
      </w:r>
      <w:r>
        <w:rPr>
          <w:spacing w:val="-9"/>
          <w:w w:val="105"/>
        </w:rPr>
        <w:t> </w:t>
      </w:r>
      <w:r>
        <w:rPr>
          <w:w w:val="105"/>
        </w:rPr>
        <w:t>de</w:t>
      </w:r>
      <w:r>
        <w:rPr>
          <w:spacing w:val="-9"/>
          <w:w w:val="105"/>
        </w:rPr>
        <w:t> </w:t>
      </w:r>
      <w:r>
        <w:rPr>
          <w:w w:val="105"/>
        </w:rPr>
        <w:t>la</w:t>
      </w:r>
      <w:r>
        <w:rPr>
          <w:spacing w:val="-9"/>
          <w:w w:val="105"/>
        </w:rPr>
        <w:t> </w:t>
      </w:r>
      <w:r>
        <w:rPr>
          <w:w w:val="105"/>
        </w:rPr>
        <w:t>revisión</w:t>
      </w:r>
      <w:r>
        <w:rPr>
          <w:spacing w:val="-9"/>
          <w:w w:val="105"/>
        </w:rPr>
        <w:t> </w:t>
      </w:r>
      <w:r>
        <w:rPr>
          <w:w w:val="105"/>
        </w:rPr>
        <w:t>por</w:t>
      </w:r>
      <w:r>
        <w:rPr>
          <w:spacing w:val="-9"/>
          <w:w w:val="105"/>
        </w:rPr>
        <w:t> </w:t>
      </w:r>
      <w:r>
        <w:rPr>
          <w:w w:val="105"/>
        </w:rPr>
        <w:t>pares.</w:t>
      </w:r>
      <w:r>
        <w:rPr>
          <w:spacing w:val="-9"/>
          <w:w w:val="105"/>
        </w:rPr>
        <w:t> </w:t>
      </w:r>
      <w:r>
        <w:rPr>
          <w:w w:val="105"/>
        </w:rPr>
        <w:t>Sabemos</w:t>
      </w:r>
      <w:r>
        <w:rPr>
          <w:spacing w:val="-9"/>
          <w:w w:val="105"/>
        </w:rPr>
        <w:t> </w:t>
      </w:r>
      <w:r>
        <w:rPr>
          <w:w w:val="105"/>
        </w:rPr>
        <w:t>que</w:t>
      </w:r>
      <w:r>
        <w:rPr>
          <w:spacing w:val="-9"/>
          <w:w w:val="105"/>
        </w:rPr>
        <w:t> </w:t>
      </w:r>
      <w:r>
        <w:rPr>
          <w:w w:val="105"/>
        </w:rPr>
        <w:t>la</w:t>
      </w:r>
      <w:r>
        <w:rPr>
          <w:spacing w:val="-9"/>
          <w:w w:val="105"/>
        </w:rPr>
        <w:t> </w:t>
      </w:r>
      <w:r>
        <w:rPr>
          <w:w w:val="105"/>
        </w:rPr>
        <w:t>revisión</w:t>
      </w:r>
      <w:r>
        <w:rPr>
          <w:spacing w:val="-9"/>
          <w:w w:val="105"/>
        </w:rPr>
        <w:t> </w:t>
      </w:r>
      <w:r>
        <w:rPr>
          <w:w w:val="105"/>
        </w:rPr>
        <w:t>por pares</w:t>
      </w:r>
      <w:r>
        <w:rPr>
          <w:spacing w:val="-38"/>
          <w:w w:val="105"/>
        </w:rPr>
        <w:t> </w:t>
      </w:r>
      <w:r>
        <w:rPr>
          <w:w w:val="105"/>
        </w:rPr>
        <w:t>en</w:t>
      </w:r>
      <w:r>
        <w:rPr>
          <w:spacing w:val="-38"/>
          <w:w w:val="105"/>
        </w:rPr>
        <w:t> </w:t>
      </w:r>
      <w:r>
        <w:rPr>
          <w:w w:val="105"/>
        </w:rPr>
        <w:t>revistas</w:t>
      </w:r>
      <w:r>
        <w:rPr>
          <w:spacing w:val="-38"/>
          <w:w w:val="105"/>
        </w:rPr>
        <w:t> </w:t>
      </w:r>
      <w:r>
        <w:rPr>
          <w:w w:val="105"/>
        </w:rPr>
        <w:t>de</w:t>
      </w:r>
      <w:r>
        <w:rPr>
          <w:spacing w:val="-38"/>
          <w:w w:val="105"/>
        </w:rPr>
        <w:t> </w:t>
      </w:r>
      <w:r>
        <w:rPr>
          <w:w w:val="105"/>
        </w:rPr>
        <w:t>acceso</w:t>
      </w:r>
      <w:r>
        <w:rPr>
          <w:spacing w:val="-38"/>
          <w:w w:val="105"/>
        </w:rPr>
        <w:t> </w:t>
      </w:r>
      <w:r>
        <w:rPr>
          <w:w w:val="105"/>
        </w:rPr>
        <w:t>abierto</w:t>
      </w:r>
      <w:r>
        <w:rPr>
          <w:spacing w:val="-38"/>
          <w:w w:val="105"/>
        </w:rPr>
        <w:t> </w:t>
      </w:r>
      <w:r>
        <w:rPr>
          <w:w w:val="105"/>
        </w:rPr>
        <w:t>puede</w:t>
      </w:r>
      <w:r>
        <w:rPr>
          <w:spacing w:val="-38"/>
          <w:w w:val="105"/>
        </w:rPr>
        <w:t> </w:t>
      </w:r>
      <w:r>
        <w:rPr>
          <w:w w:val="105"/>
        </w:rPr>
        <w:t>ser</w:t>
      </w:r>
      <w:r>
        <w:rPr>
          <w:spacing w:val="-38"/>
          <w:w w:val="105"/>
        </w:rPr>
        <w:t> </w:t>
      </w:r>
      <w:r>
        <w:rPr>
          <w:w w:val="105"/>
        </w:rPr>
        <w:t>tan</w:t>
      </w:r>
      <w:r>
        <w:rPr>
          <w:spacing w:val="-38"/>
          <w:w w:val="105"/>
        </w:rPr>
        <w:t> </w:t>
      </w:r>
      <w:r>
        <w:rPr>
          <w:w w:val="105"/>
        </w:rPr>
        <w:t>rigurosa</w:t>
      </w:r>
      <w:r>
        <w:rPr>
          <w:spacing w:val="-38"/>
          <w:w w:val="105"/>
        </w:rPr>
        <w:t> </w:t>
      </w:r>
      <w:r>
        <w:rPr>
          <w:w w:val="105"/>
        </w:rPr>
        <w:t>y</w:t>
      </w:r>
      <w:r>
        <w:rPr>
          <w:spacing w:val="-38"/>
          <w:w w:val="105"/>
        </w:rPr>
        <w:t> </w:t>
      </w:r>
      <w:r>
        <w:rPr>
          <w:w w:val="105"/>
        </w:rPr>
        <w:t>honesta como la revisión por pares en las mejores revistas de acceso restringido, ya que puede utilizar los mismos procedimientos, los</w:t>
      </w:r>
      <w:r>
        <w:rPr>
          <w:spacing w:val="-16"/>
          <w:w w:val="105"/>
        </w:rPr>
        <w:t> </w:t>
      </w:r>
      <w:r>
        <w:rPr>
          <w:w w:val="105"/>
        </w:rPr>
        <w:t>mismos</w:t>
      </w:r>
      <w:r>
        <w:rPr>
          <w:spacing w:val="-16"/>
          <w:w w:val="105"/>
        </w:rPr>
        <w:t> </w:t>
      </w:r>
      <w:r>
        <w:rPr>
          <w:w w:val="105"/>
        </w:rPr>
        <w:t>estándares</w:t>
      </w:r>
      <w:r>
        <w:rPr>
          <w:spacing w:val="-16"/>
          <w:w w:val="105"/>
        </w:rPr>
        <w:t> </w:t>
      </w:r>
      <w:r>
        <w:rPr>
          <w:w w:val="105"/>
        </w:rPr>
        <w:t>e</w:t>
      </w:r>
      <w:r>
        <w:rPr>
          <w:spacing w:val="-16"/>
          <w:w w:val="105"/>
        </w:rPr>
        <w:t> </w:t>
      </w:r>
      <w:r>
        <w:rPr>
          <w:w w:val="105"/>
        </w:rPr>
        <w:t>incluso</w:t>
      </w:r>
      <w:r>
        <w:rPr>
          <w:spacing w:val="-16"/>
          <w:w w:val="105"/>
        </w:rPr>
        <w:t> </w:t>
      </w:r>
      <w:r>
        <w:rPr>
          <w:w w:val="105"/>
        </w:rPr>
        <w:t>las</w:t>
      </w:r>
      <w:r>
        <w:rPr>
          <w:spacing w:val="-16"/>
          <w:w w:val="105"/>
        </w:rPr>
        <w:t> </w:t>
      </w:r>
      <w:r>
        <w:rPr>
          <w:w w:val="105"/>
        </w:rPr>
        <w:t>mismas</w:t>
      </w:r>
      <w:r>
        <w:rPr>
          <w:spacing w:val="-16"/>
          <w:w w:val="105"/>
        </w:rPr>
        <w:t> </w:t>
      </w:r>
      <w:r>
        <w:rPr>
          <w:w w:val="105"/>
        </w:rPr>
        <w:t>personas</w:t>
      </w:r>
      <w:r>
        <w:rPr>
          <w:spacing w:val="-16"/>
          <w:w w:val="105"/>
        </w:rPr>
        <w:t> </w:t>
      </w:r>
      <w:r>
        <w:rPr>
          <w:w w:val="105"/>
        </w:rPr>
        <w:t>(editores</w:t>
      </w:r>
      <w:r>
        <w:rPr>
          <w:spacing w:val="-16"/>
          <w:w w:val="105"/>
        </w:rPr>
        <w:t> </w:t>
      </w:r>
      <w:r>
        <w:rPr>
          <w:w w:val="105"/>
        </w:rPr>
        <w:t>y árbitros).</w:t>
      </w:r>
      <w:r>
        <w:rPr>
          <w:spacing w:val="-34"/>
          <w:w w:val="105"/>
        </w:rPr>
        <w:t> </w:t>
      </w:r>
      <w:r>
        <w:rPr>
          <w:w w:val="105"/>
        </w:rPr>
        <w:t>Esto</w:t>
      </w:r>
      <w:r>
        <w:rPr>
          <w:spacing w:val="-34"/>
          <w:w w:val="105"/>
        </w:rPr>
        <w:t> </w:t>
      </w:r>
      <w:r>
        <w:rPr>
          <w:w w:val="105"/>
        </w:rPr>
        <w:t>se</w:t>
      </w:r>
      <w:r>
        <w:rPr>
          <w:spacing w:val="-34"/>
          <w:w w:val="105"/>
        </w:rPr>
        <w:t> </w:t>
      </w:r>
      <w:r>
        <w:rPr>
          <w:w w:val="105"/>
        </w:rPr>
        <w:t>aprecia</w:t>
      </w:r>
      <w:r>
        <w:rPr>
          <w:spacing w:val="-34"/>
          <w:w w:val="105"/>
        </w:rPr>
        <w:t> </w:t>
      </w:r>
      <w:r>
        <w:rPr>
          <w:w w:val="105"/>
        </w:rPr>
        <w:t>cuando</w:t>
      </w:r>
      <w:r>
        <w:rPr>
          <w:spacing w:val="-34"/>
          <w:w w:val="105"/>
        </w:rPr>
        <w:t> </w:t>
      </w:r>
      <w:r>
        <w:rPr>
          <w:w w:val="105"/>
        </w:rPr>
        <w:t>las</w:t>
      </w:r>
      <w:r>
        <w:rPr>
          <w:spacing w:val="-34"/>
          <w:w w:val="105"/>
        </w:rPr>
        <w:t> </w:t>
      </w:r>
      <w:r>
        <w:rPr>
          <w:w w:val="105"/>
        </w:rPr>
        <w:t>revistas</w:t>
      </w:r>
      <w:r>
        <w:rPr>
          <w:spacing w:val="-34"/>
          <w:w w:val="105"/>
        </w:rPr>
        <w:t> </w:t>
      </w:r>
      <w:r>
        <w:rPr>
          <w:w w:val="105"/>
        </w:rPr>
        <w:t>de</w:t>
      </w:r>
      <w:r>
        <w:rPr>
          <w:spacing w:val="-34"/>
          <w:w w:val="105"/>
        </w:rPr>
        <w:t> </w:t>
      </w:r>
      <w:r>
        <w:rPr>
          <w:w w:val="105"/>
        </w:rPr>
        <w:t>acceso</w:t>
      </w:r>
      <w:r>
        <w:rPr>
          <w:spacing w:val="-34"/>
          <w:w w:val="105"/>
        </w:rPr>
        <w:t> </w:t>
      </w:r>
      <w:r>
        <w:rPr>
          <w:w w:val="105"/>
        </w:rPr>
        <w:t>restringido se</w:t>
      </w:r>
      <w:r>
        <w:rPr>
          <w:spacing w:val="-19"/>
          <w:w w:val="105"/>
        </w:rPr>
        <w:t> </w:t>
      </w:r>
      <w:r>
        <w:rPr>
          <w:w w:val="105"/>
        </w:rPr>
        <w:t>convierten</w:t>
      </w:r>
      <w:r>
        <w:rPr>
          <w:spacing w:val="-19"/>
          <w:w w:val="105"/>
        </w:rPr>
        <w:t> </w:t>
      </w:r>
      <w:r>
        <w:rPr>
          <w:w w:val="105"/>
        </w:rPr>
        <w:t>en</w:t>
      </w:r>
      <w:r>
        <w:rPr>
          <w:spacing w:val="-19"/>
          <w:w w:val="105"/>
        </w:rPr>
        <w:t> </w:t>
      </w:r>
      <w:r>
        <w:rPr>
          <w:spacing w:val="-3"/>
          <w:w w:val="140"/>
          <w:sz w:val="16"/>
        </w:rPr>
        <w:t>oa</w:t>
      </w:r>
      <w:r>
        <w:rPr>
          <w:spacing w:val="-11"/>
          <w:w w:val="140"/>
          <w:sz w:val="16"/>
        </w:rPr>
        <w:t> </w:t>
      </w:r>
      <w:r>
        <w:rPr>
          <w:w w:val="105"/>
        </w:rPr>
        <w:t>sin</w:t>
      </w:r>
      <w:r>
        <w:rPr>
          <w:spacing w:val="-19"/>
          <w:w w:val="105"/>
        </w:rPr>
        <w:t> </w:t>
      </w:r>
      <w:r>
        <w:rPr>
          <w:w w:val="105"/>
        </w:rPr>
        <w:t>cambiar</w:t>
      </w:r>
      <w:r>
        <w:rPr>
          <w:spacing w:val="-19"/>
          <w:w w:val="105"/>
        </w:rPr>
        <w:t> </w:t>
      </w:r>
      <w:r>
        <w:rPr>
          <w:w w:val="105"/>
        </w:rPr>
        <w:t>sus</w:t>
      </w:r>
      <w:r>
        <w:rPr>
          <w:spacing w:val="-19"/>
          <w:w w:val="105"/>
        </w:rPr>
        <w:t> </w:t>
      </w:r>
      <w:r>
        <w:rPr>
          <w:w w:val="105"/>
        </w:rPr>
        <w:t>métodos</w:t>
      </w:r>
      <w:r>
        <w:rPr>
          <w:spacing w:val="-19"/>
          <w:w w:val="105"/>
        </w:rPr>
        <w:t> </w:t>
      </w:r>
      <w:r>
        <w:rPr>
          <w:w w:val="105"/>
        </w:rPr>
        <w:t>ni</w:t>
      </w:r>
      <w:r>
        <w:rPr>
          <w:spacing w:val="-19"/>
          <w:w w:val="105"/>
        </w:rPr>
        <w:t> </w:t>
      </w:r>
      <w:r>
        <w:rPr>
          <w:w w:val="105"/>
        </w:rPr>
        <w:t>su</w:t>
      </w:r>
      <w:r>
        <w:rPr>
          <w:spacing w:val="-19"/>
          <w:w w:val="105"/>
        </w:rPr>
        <w:t> </w:t>
      </w:r>
      <w:r>
        <w:rPr>
          <w:w w:val="105"/>
        </w:rPr>
        <w:t>personal.</w:t>
      </w:r>
    </w:p>
    <w:p>
      <w:pPr>
        <w:pStyle w:val="BodyText"/>
      </w:pPr>
    </w:p>
    <w:p>
      <w:pPr>
        <w:pStyle w:val="BodyText"/>
        <w:spacing w:before="6"/>
        <w:rPr>
          <w:sz w:val="23"/>
        </w:rPr>
      </w:pPr>
    </w:p>
    <w:p>
      <w:pPr>
        <w:pStyle w:val="ListParagraph"/>
        <w:numPr>
          <w:ilvl w:val="1"/>
          <w:numId w:val="11"/>
        </w:numPr>
        <w:tabs>
          <w:tab w:pos="467" w:val="left" w:leader="none"/>
        </w:tabs>
        <w:spacing w:line="240" w:lineRule="auto" w:before="0" w:after="0"/>
        <w:ind w:left="466" w:right="0" w:hanging="349"/>
        <w:jc w:val="both"/>
        <w:rPr>
          <w:sz w:val="14"/>
        </w:rPr>
      </w:pPr>
      <w:r>
        <w:rPr>
          <w:color w:val="FF9F36"/>
          <w:w w:val="253"/>
          <w:sz w:val="24"/>
        </w:rPr>
        <w:t>t</w:t>
      </w:r>
      <w:r>
        <w:rPr>
          <w:color w:val="FF9F36"/>
          <w:w w:val="141"/>
          <w:sz w:val="16"/>
        </w:rPr>
        <w:t>esis</w:t>
      </w:r>
      <w:r>
        <w:rPr>
          <w:color w:val="FF9F36"/>
          <w:spacing w:val="18"/>
          <w:sz w:val="16"/>
        </w:rPr>
        <w:t> </w:t>
      </w:r>
      <w:r>
        <w:rPr>
          <w:color w:val="FF9F36"/>
          <w:w w:val="128"/>
          <w:sz w:val="16"/>
        </w:rPr>
        <w:t>y</w:t>
      </w:r>
      <w:r>
        <w:rPr>
          <w:color w:val="FF9F36"/>
          <w:spacing w:val="18"/>
          <w:sz w:val="16"/>
        </w:rPr>
        <w:t> </w:t>
      </w:r>
      <w:r>
        <w:rPr>
          <w:color w:val="FF9F36"/>
          <w:w w:val="163"/>
          <w:sz w:val="16"/>
        </w:rPr>
        <w:t>dise</w:t>
      </w:r>
      <w:r>
        <w:rPr>
          <w:color w:val="FF9F36"/>
          <w:spacing w:val="-8"/>
          <w:w w:val="163"/>
          <w:sz w:val="16"/>
        </w:rPr>
        <w:t>r</w:t>
      </w:r>
      <w:r>
        <w:rPr>
          <w:color w:val="FF9F36"/>
          <w:spacing w:val="-11"/>
          <w:w w:val="265"/>
          <w:sz w:val="16"/>
        </w:rPr>
        <w:t>t</w:t>
      </w:r>
      <w:r>
        <w:rPr>
          <w:color w:val="FF9F36"/>
          <w:spacing w:val="-2"/>
          <w:w w:val="156"/>
          <w:sz w:val="16"/>
        </w:rPr>
        <w:t>a</w:t>
      </w:r>
      <w:r>
        <w:rPr>
          <w:color w:val="FF9F36"/>
          <w:w w:val="116"/>
          <w:sz w:val="16"/>
        </w:rPr>
        <w:t>C</w:t>
      </w:r>
      <w:r>
        <w:rPr>
          <w:color w:val="FF9F36"/>
          <w:w w:val="158"/>
          <w:sz w:val="16"/>
        </w:rPr>
        <w:t>ione</w:t>
      </w:r>
      <w:r>
        <w:rPr>
          <w:color w:val="FF9F36"/>
          <w:spacing w:val="-1"/>
          <w:w w:val="158"/>
          <w:sz w:val="16"/>
        </w:rPr>
        <w:t>s</w:t>
      </w:r>
      <w:hyperlink r:id="rId493">
        <w:r>
          <w:rPr>
            <w:color w:val="FF9F36"/>
            <w:w w:val="106"/>
            <w:position w:val="8"/>
            <w:sz w:val="14"/>
          </w:rPr>
          <w:t>3</w:t>
        </w:r>
      </w:hyperlink>
    </w:p>
    <w:p>
      <w:pPr>
        <w:pStyle w:val="BodyText"/>
        <w:spacing w:before="11"/>
      </w:pPr>
    </w:p>
    <w:p>
      <w:pPr>
        <w:pStyle w:val="BodyText"/>
        <w:spacing w:line="244" w:lineRule="auto" w:before="1"/>
        <w:ind w:left="117" w:right="14"/>
        <w:jc w:val="both"/>
      </w:pPr>
      <w:r>
        <w:rPr/>
        <w:t>Las tesis y disertaciones son los dos tipos más útiles de la producción científica invisible y la más invisible de los tipos de producción útil. Debido a su alta calidad y baja visibilidad, vale</w:t>
      </w:r>
      <w:r>
        <w:rPr>
          <w:spacing w:val="-43"/>
        </w:rPr>
        <w:t> </w:t>
      </w:r>
      <w:r>
        <w:rPr/>
        <w:t>la pena resolver el problema para su</w:t>
      </w:r>
      <w:r>
        <w:rPr>
          <w:spacing w:val="-29"/>
        </w:rPr>
        <w:t> </w:t>
      </w:r>
      <w:r>
        <w:rPr/>
        <w:t>acceso.</w:t>
      </w:r>
    </w:p>
    <w:p>
      <w:pPr>
        <w:pStyle w:val="BodyText"/>
        <w:spacing w:line="244" w:lineRule="auto" w:before="1"/>
        <w:ind w:left="117" w:right="14" w:firstLine="360"/>
        <w:jc w:val="both"/>
      </w:pPr>
      <w:r>
        <w:rPr>
          <w:spacing w:val="-3"/>
          <w:w w:val="105"/>
        </w:rPr>
        <w:t>Afortunadamente </w:t>
      </w:r>
      <w:r>
        <w:rPr>
          <w:w w:val="105"/>
        </w:rPr>
        <w:t>el </w:t>
      </w:r>
      <w:r>
        <w:rPr>
          <w:spacing w:val="-3"/>
          <w:w w:val="105"/>
        </w:rPr>
        <w:t>acceso abierto </w:t>
      </w:r>
      <w:r>
        <w:rPr>
          <w:w w:val="105"/>
        </w:rPr>
        <w:t>a las </w:t>
      </w:r>
      <w:r>
        <w:rPr>
          <w:spacing w:val="-3"/>
          <w:w w:val="105"/>
        </w:rPr>
        <w:t>tesis </w:t>
      </w:r>
      <w:r>
        <w:rPr>
          <w:w w:val="105"/>
        </w:rPr>
        <w:t>y </w:t>
      </w:r>
      <w:r>
        <w:rPr>
          <w:spacing w:val="-3"/>
          <w:w w:val="105"/>
        </w:rPr>
        <w:t>disertaciones </w:t>
      </w:r>
      <w:r>
        <w:rPr>
          <w:spacing w:val="-3"/>
          <w:w w:val="99"/>
        </w:rPr>
        <w:t>electrónica</w:t>
      </w:r>
      <w:r>
        <w:rPr>
          <w:w w:val="99"/>
        </w:rPr>
        <w:t>s</w:t>
      </w:r>
      <w:r>
        <w:rPr/>
        <w:t> </w:t>
      </w:r>
      <w:r>
        <w:rPr>
          <w:spacing w:val="-27"/>
        </w:rPr>
        <w:t> </w:t>
      </w:r>
      <w:r>
        <w:rPr>
          <w:spacing w:val="-3"/>
          <w:w w:val="102"/>
        </w:rPr>
        <w:t>(</w:t>
      </w:r>
      <w:r>
        <w:rPr>
          <w:spacing w:val="-3"/>
          <w:w w:val="147"/>
          <w:sz w:val="16"/>
        </w:rPr>
        <w:t>e</w:t>
      </w:r>
      <w:r>
        <w:rPr>
          <w:spacing w:val="-3"/>
          <w:w w:val="265"/>
          <w:sz w:val="16"/>
        </w:rPr>
        <w:t>t</w:t>
      </w:r>
      <w:r>
        <w:rPr>
          <w:spacing w:val="-3"/>
          <w:w w:val="174"/>
          <w:sz w:val="16"/>
        </w:rPr>
        <w:t>d</w:t>
      </w:r>
      <w:r>
        <w:rPr>
          <w:spacing w:val="-3"/>
          <w:w w:val="94"/>
        </w:rPr>
        <w:t>s</w:t>
      </w:r>
      <w:r>
        <w:rPr>
          <w:w w:val="94"/>
        </w:rPr>
        <w:t>)</w:t>
      </w:r>
      <w:r>
        <w:rPr/>
        <w:t> </w:t>
      </w:r>
      <w:r>
        <w:rPr>
          <w:spacing w:val="-27"/>
        </w:rPr>
        <w:t> </w:t>
      </w:r>
      <w:r>
        <w:rPr>
          <w:spacing w:val="-3"/>
          <w:w w:val="91"/>
        </w:rPr>
        <w:t>e</w:t>
      </w:r>
      <w:r>
        <w:rPr>
          <w:w w:val="91"/>
        </w:rPr>
        <w:t>s</w:t>
      </w:r>
      <w:r>
        <w:rPr/>
        <w:t> </w:t>
      </w:r>
      <w:r>
        <w:rPr>
          <w:spacing w:val="-27"/>
        </w:rPr>
        <w:t> </w:t>
      </w:r>
      <w:r>
        <w:rPr>
          <w:spacing w:val="-3"/>
          <w:w w:val="98"/>
        </w:rPr>
        <w:t>má</w:t>
      </w:r>
      <w:r>
        <w:rPr>
          <w:w w:val="98"/>
        </w:rPr>
        <w:t>s</w:t>
      </w:r>
      <w:r>
        <w:rPr/>
        <w:t> </w:t>
      </w:r>
      <w:r>
        <w:rPr>
          <w:spacing w:val="-27"/>
        </w:rPr>
        <w:t> </w:t>
      </w:r>
      <w:r>
        <w:rPr>
          <w:spacing w:val="-3"/>
          <w:w w:val="94"/>
        </w:rPr>
        <w:t>fáci</w:t>
      </w:r>
      <w:r>
        <w:rPr>
          <w:w w:val="94"/>
        </w:rPr>
        <w:t>l</w:t>
      </w:r>
      <w:r>
        <w:rPr/>
        <w:t> </w:t>
      </w:r>
      <w:r>
        <w:rPr>
          <w:spacing w:val="-27"/>
        </w:rPr>
        <w:t> </w:t>
      </w:r>
      <w:r>
        <w:rPr>
          <w:spacing w:val="-3"/>
          <w:w w:val="103"/>
        </w:rPr>
        <w:t>qu</w:t>
      </w:r>
      <w:r>
        <w:rPr>
          <w:w w:val="103"/>
        </w:rPr>
        <w:t>e</w:t>
      </w:r>
      <w:r>
        <w:rPr/>
        <w:t> </w:t>
      </w:r>
      <w:r>
        <w:rPr>
          <w:spacing w:val="-27"/>
        </w:rPr>
        <w:t> </w:t>
      </w:r>
      <w:r>
        <w:rPr>
          <w:spacing w:val="-3"/>
          <w:w w:val="101"/>
        </w:rPr>
        <w:t>par</w:t>
      </w:r>
      <w:r>
        <w:rPr>
          <w:w w:val="101"/>
        </w:rPr>
        <w:t>a</w:t>
      </w:r>
      <w:r>
        <w:rPr/>
        <w:t> </w:t>
      </w:r>
      <w:r>
        <w:rPr>
          <w:spacing w:val="-27"/>
        </w:rPr>
        <w:t> </w:t>
      </w:r>
      <w:r>
        <w:rPr>
          <w:spacing w:val="-3"/>
          <w:w w:val="101"/>
        </w:rPr>
        <w:t>cualquie</w:t>
      </w:r>
      <w:r>
        <w:rPr>
          <w:w w:val="101"/>
        </w:rPr>
        <w:t>r</w:t>
      </w:r>
      <w:r>
        <w:rPr/>
        <w:t> </w:t>
      </w:r>
      <w:r>
        <w:rPr>
          <w:spacing w:val="-27"/>
        </w:rPr>
        <w:t> </w:t>
      </w:r>
      <w:r>
        <w:rPr>
          <w:spacing w:val="-3"/>
          <w:w w:val="107"/>
        </w:rPr>
        <w:t>ot</w:t>
      </w:r>
      <w:r>
        <w:rPr>
          <w:spacing w:val="-4"/>
          <w:w w:val="107"/>
        </w:rPr>
        <w:t>r</w:t>
      </w:r>
      <w:r>
        <w:rPr>
          <w:w w:val="103"/>
        </w:rPr>
        <w:t>o</w:t>
      </w:r>
      <w:r>
        <w:rPr/>
        <w:t> </w:t>
      </w:r>
      <w:r>
        <w:rPr>
          <w:spacing w:val="-27"/>
        </w:rPr>
        <w:t> </w:t>
      </w:r>
      <w:r>
        <w:rPr>
          <w:spacing w:val="-3"/>
          <w:w w:val="106"/>
        </w:rPr>
        <w:t>tip</w:t>
      </w:r>
      <w:r>
        <w:rPr>
          <w:w w:val="106"/>
        </w:rPr>
        <w:t>o</w:t>
      </w:r>
      <w:r>
        <w:rPr/>
        <w:t> </w:t>
      </w:r>
      <w:r>
        <w:rPr>
          <w:spacing w:val="-27"/>
        </w:rPr>
        <w:t> </w:t>
      </w:r>
      <w:r>
        <w:rPr>
          <w:spacing w:val="-3"/>
          <w:w w:val="102"/>
        </w:rPr>
        <w:t>de </w:t>
      </w:r>
      <w:r>
        <w:rPr>
          <w:spacing w:val="-3"/>
          <w:w w:val="105"/>
        </w:rPr>
        <w:t>literatura científica. </w:t>
      </w:r>
      <w:r>
        <w:rPr>
          <w:w w:val="105"/>
        </w:rPr>
        <w:t>Los </w:t>
      </w:r>
      <w:r>
        <w:rPr>
          <w:spacing w:val="-3"/>
          <w:w w:val="105"/>
        </w:rPr>
        <w:t>autores </w:t>
      </w:r>
      <w:r>
        <w:rPr>
          <w:w w:val="105"/>
        </w:rPr>
        <w:t>aún no han </w:t>
      </w:r>
      <w:r>
        <w:rPr>
          <w:spacing w:val="-3"/>
          <w:w w:val="105"/>
        </w:rPr>
        <w:t>transferido ningún derecho</w:t>
      </w:r>
      <w:r>
        <w:rPr>
          <w:spacing w:val="-10"/>
          <w:w w:val="105"/>
        </w:rPr>
        <w:t> </w:t>
      </w:r>
      <w:r>
        <w:rPr>
          <w:w w:val="105"/>
        </w:rPr>
        <w:t>de</w:t>
      </w:r>
      <w:r>
        <w:rPr>
          <w:spacing w:val="-10"/>
          <w:w w:val="105"/>
        </w:rPr>
        <w:t> </w:t>
      </w:r>
      <w:r>
        <w:rPr>
          <w:spacing w:val="-3"/>
          <w:w w:val="105"/>
        </w:rPr>
        <w:t>explotación</w:t>
      </w:r>
      <w:r>
        <w:rPr>
          <w:spacing w:val="-10"/>
          <w:w w:val="105"/>
        </w:rPr>
        <w:t> </w:t>
      </w:r>
      <w:r>
        <w:rPr>
          <w:w w:val="105"/>
        </w:rPr>
        <w:t>a</w:t>
      </w:r>
      <w:r>
        <w:rPr>
          <w:spacing w:val="-10"/>
          <w:w w:val="105"/>
        </w:rPr>
        <w:t> </w:t>
      </w:r>
      <w:r>
        <w:rPr>
          <w:w w:val="105"/>
        </w:rPr>
        <w:t>la</w:t>
      </w:r>
      <w:r>
        <w:rPr>
          <w:spacing w:val="-10"/>
          <w:w w:val="105"/>
        </w:rPr>
        <w:t> </w:t>
      </w:r>
      <w:r>
        <w:rPr>
          <w:spacing w:val="-3"/>
          <w:w w:val="105"/>
        </w:rPr>
        <w:t>editorial,</w:t>
      </w:r>
      <w:r>
        <w:rPr>
          <w:spacing w:val="-10"/>
          <w:w w:val="105"/>
        </w:rPr>
        <w:t> </w:t>
      </w:r>
      <w:r>
        <w:rPr>
          <w:w w:val="105"/>
        </w:rPr>
        <w:t>por</w:t>
      </w:r>
      <w:r>
        <w:rPr>
          <w:spacing w:val="-10"/>
          <w:w w:val="105"/>
        </w:rPr>
        <w:t> </w:t>
      </w:r>
      <w:r>
        <w:rPr>
          <w:w w:val="105"/>
        </w:rPr>
        <w:t>lo</w:t>
      </w:r>
      <w:r>
        <w:rPr>
          <w:spacing w:val="-10"/>
          <w:w w:val="105"/>
        </w:rPr>
        <w:t> </w:t>
      </w:r>
      <w:r>
        <w:rPr>
          <w:spacing w:val="-3"/>
          <w:w w:val="105"/>
        </w:rPr>
        <w:t>tanto</w:t>
      </w:r>
      <w:r>
        <w:rPr>
          <w:spacing w:val="-10"/>
          <w:w w:val="105"/>
        </w:rPr>
        <w:t> </w:t>
      </w:r>
      <w:r>
        <w:rPr>
          <w:w w:val="105"/>
        </w:rPr>
        <w:t>no</w:t>
      </w:r>
      <w:r>
        <w:rPr>
          <w:spacing w:val="-10"/>
          <w:w w:val="105"/>
        </w:rPr>
        <w:t> </w:t>
      </w:r>
      <w:r>
        <w:rPr>
          <w:w w:val="105"/>
        </w:rPr>
        <w:t>se</w:t>
      </w:r>
      <w:r>
        <w:rPr>
          <w:spacing w:val="-10"/>
          <w:w w:val="105"/>
        </w:rPr>
        <w:t> </w:t>
      </w:r>
      <w:r>
        <w:rPr>
          <w:spacing w:val="-3"/>
          <w:w w:val="105"/>
        </w:rPr>
        <w:t>necesitan permisos</w:t>
      </w:r>
      <w:r>
        <w:rPr>
          <w:spacing w:val="-20"/>
          <w:w w:val="105"/>
        </w:rPr>
        <w:t> </w:t>
      </w:r>
      <w:r>
        <w:rPr>
          <w:w w:val="105"/>
        </w:rPr>
        <w:t>de</w:t>
      </w:r>
      <w:r>
        <w:rPr>
          <w:spacing w:val="-20"/>
          <w:w w:val="105"/>
        </w:rPr>
        <w:t> </w:t>
      </w:r>
      <w:r>
        <w:rPr>
          <w:w w:val="105"/>
        </w:rPr>
        <w:t>las</w:t>
      </w:r>
      <w:r>
        <w:rPr>
          <w:spacing w:val="-20"/>
          <w:w w:val="105"/>
        </w:rPr>
        <w:t> </w:t>
      </w:r>
      <w:r>
        <w:rPr>
          <w:spacing w:val="-3"/>
          <w:w w:val="105"/>
        </w:rPr>
        <w:t>editoriales,</w:t>
      </w:r>
      <w:r>
        <w:rPr>
          <w:spacing w:val="-20"/>
          <w:w w:val="105"/>
        </w:rPr>
        <w:t> </w:t>
      </w:r>
      <w:r>
        <w:rPr>
          <w:w w:val="105"/>
        </w:rPr>
        <w:t>no</w:t>
      </w:r>
      <w:r>
        <w:rPr>
          <w:spacing w:val="-20"/>
          <w:w w:val="105"/>
        </w:rPr>
        <w:t> </w:t>
      </w:r>
      <w:r>
        <w:rPr>
          <w:w w:val="105"/>
        </w:rPr>
        <w:t>hay</w:t>
      </w:r>
      <w:r>
        <w:rPr>
          <w:spacing w:val="-20"/>
          <w:w w:val="105"/>
        </w:rPr>
        <w:t> </w:t>
      </w:r>
      <w:r>
        <w:rPr>
          <w:w w:val="105"/>
        </w:rPr>
        <w:t>que</w:t>
      </w:r>
      <w:r>
        <w:rPr>
          <w:spacing w:val="-20"/>
          <w:w w:val="105"/>
        </w:rPr>
        <w:t> </w:t>
      </w:r>
      <w:r>
        <w:rPr>
          <w:spacing w:val="-3"/>
          <w:w w:val="105"/>
        </w:rPr>
        <w:t>responder</w:t>
      </w:r>
      <w:r>
        <w:rPr>
          <w:spacing w:val="-20"/>
          <w:w w:val="105"/>
        </w:rPr>
        <w:t> </w:t>
      </w:r>
      <w:r>
        <w:rPr>
          <w:w w:val="105"/>
        </w:rPr>
        <w:t>a</w:t>
      </w:r>
      <w:r>
        <w:rPr>
          <w:spacing w:val="-20"/>
          <w:w w:val="105"/>
        </w:rPr>
        <w:t> </w:t>
      </w:r>
      <w:r>
        <w:rPr>
          <w:w w:val="105"/>
        </w:rPr>
        <w:t>los</w:t>
      </w:r>
      <w:r>
        <w:rPr>
          <w:spacing w:val="-20"/>
          <w:w w:val="105"/>
        </w:rPr>
        <w:t> </w:t>
      </w:r>
      <w:r>
        <w:rPr>
          <w:spacing w:val="-3"/>
          <w:w w:val="105"/>
        </w:rPr>
        <w:t>temores</w:t>
      </w:r>
      <w:r>
        <w:rPr>
          <w:spacing w:val="-20"/>
          <w:w w:val="105"/>
        </w:rPr>
        <w:t> </w:t>
      </w:r>
      <w:r>
        <w:rPr>
          <w:spacing w:val="-3"/>
          <w:w w:val="105"/>
        </w:rPr>
        <w:t>de </w:t>
      </w:r>
      <w:r>
        <w:rPr>
          <w:w w:val="105"/>
        </w:rPr>
        <w:t>los</w:t>
      </w:r>
      <w:r>
        <w:rPr>
          <w:spacing w:val="-31"/>
          <w:w w:val="105"/>
        </w:rPr>
        <w:t> </w:t>
      </w:r>
      <w:r>
        <w:rPr>
          <w:spacing w:val="-3"/>
          <w:w w:val="105"/>
        </w:rPr>
        <w:t>editores,</w:t>
      </w:r>
      <w:r>
        <w:rPr>
          <w:spacing w:val="-31"/>
          <w:w w:val="105"/>
        </w:rPr>
        <w:t> </w:t>
      </w:r>
      <w:r>
        <w:rPr>
          <w:w w:val="105"/>
        </w:rPr>
        <w:t>y</w:t>
      </w:r>
      <w:r>
        <w:rPr>
          <w:spacing w:val="-31"/>
          <w:w w:val="105"/>
        </w:rPr>
        <w:t> </w:t>
      </w:r>
      <w:r>
        <w:rPr>
          <w:w w:val="105"/>
        </w:rPr>
        <w:t>no</w:t>
      </w:r>
      <w:r>
        <w:rPr>
          <w:spacing w:val="-31"/>
          <w:w w:val="105"/>
        </w:rPr>
        <w:t> </w:t>
      </w:r>
      <w:r>
        <w:rPr>
          <w:w w:val="105"/>
        </w:rPr>
        <w:t>hay</w:t>
      </w:r>
      <w:r>
        <w:rPr>
          <w:spacing w:val="-31"/>
          <w:w w:val="105"/>
        </w:rPr>
        <w:t> </w:t>
      </w:r>
      <w:r>
        <w:rPr>
          <w:spacing w:val="-3"/>
          <w:w w:val="105"/>
        </w:rPr>
        <w:t>negociaciones</w:t>
      </w:r>
      <w:r>
        <w:rPr>
          <w:spacing w:val="-31"/>
          <w:w w:val="105"/>
        </w:rPr>
        <w:t> </w:t>
      </w:r>
      <w:r>
        <w:rPr>
          <w:w w:val="105"/>
        </w:rPr>
        <w:t>con</w:t>
      </w:r>
      <w:r>
        <w:rPr>
          <w:spacing w:val="-31"/>
          <w:w w:val="105"/>
        </w:rPr>
        <w:t> </w:t>
      </w:r>
      <w:r>
        <w:rPr>
          <w:w w:val="105"/>
        </w:rPr>
        <w:t>los</w:t>
      </w:r>
      <w:r>
        <w:rPr>
          <w:spacing w:val="-31"/>
          <w:w w:val="105"/>
        </w:rPr>
        <w:t> </w:t>
      </w:r>
      <w:r>
        <w:rPr>
          <w:spacing w:val="-3"/>
          <w:w w:val="105"/>
        </w:rPr>
        <w:t>editores</w:t>
      </w:r>
      <w:r>
        <w:rPr>
          <w:spacing w:val="-31"/>
          <w:w w:val="105"/>
        </w:rPr>
        <w:t> </w:t>
      </w:r>
      <w:r>
        <w:rPr>
          <w:w w:val="105"/>
        </w:rPr>
        <w:t>que</w:t>
      </w:r>
      <w:r>
        <w:rPr>
          <w:spacing w:val="-31"/>
          <w:w w:val="105"/>
        </w:rPr>
        <w:t> </w:t>
      </w:r>
      <w:r>
        <w:rPr>
          <w:spacing w:val="-3"/>
          <w:w w:val="105"/>
        </w:rPr>
        <w:t>ralenticen </w:t>
      </w:r>
      <w:r>
        <w:rPr>
          <w:w w:val="105"/>
        </w:rPr>
        <w:t>las </w:t>
      </w:r>
      <w:r>
        <w:rPr>
          <w:spacing w:val="-3"/>
          <w:w w:val="105"/>
        </w:rPr>
        <w:t>cosas </w:t>
      </w:r>
      <w:r>
        <w:rPr>
          <w:w w:val="105"/>
        </w:rPr>
        <w:t>o se </w:t>
      </w:r>
      <w:r>
        <w:rPr>
          <w:spacing w:val="-3"/>
          <w:w w:val="105"/>
        </w:rPr>
        <w:t>obtengan resultados inciertos. </w:t>
      </w:r>
      <w:r>
        <w:rPr>
          <w:spacing w:val="-4"/>
          <w:w w:val="105"/>
        </w:rPr>
        <w:t>Prácticamente </w:t>
      </w:r>
      <w:r>
        <w:rPr>
          <w:spacing w:val="-3"/>
          <w:w w:val="105"/>
        </w:rPr>
        <w:t>todas </w:t>
      </w:r>
      <w:r>
        <w:rPr>
          <w:w w:val="105"/>
        </w:rPr>
        <w:t>las tesis y disertaciones ahora nacen en formato digital, y   </w:t>
      </w:r>
      <w:r>
        <w:rPr>
          <w:spacing w:val="15"/>
          <w:w w:val="105"/>
        </w:rPr>
        <w:t> </w:t>
      </w:r>
      <w:r>
        <w:rPr>
          <w:w w:val="105"/>
        </w:rPr>
        <w:t>las</w:t>
      </w:r>
    </w:p>
    <w:p>
      <w:pPr>
        <w:pStyle w:val="BodyText"/>
        <w:rPr>
          <w:sz w:val="20"/>
        </w:rPr>
      </w:pPr>
    </w:p>
    <w:p>
      <w:pPr>
        <w:pStyle w:val="BodyText"/>
        <w:rPr>
          <w:sz w:val="12"/>
        </w:rPr>
      </w:pPr>
      <w:r>
        <w:rPr/>
        <w:pict>
          <v:line style="position:absolute;mso-position-horizontal-relative:page;mso-position-vertical-relative:paragraph;z-index:6280;mso-wrap-distance-left:0;mso-wrap-distance-right:0" from="53.858299pt,9.934231pt" to="90.330299pt,9.934231pt" stroked="true" strokeweight=".25pt" strokecolor="#000000">
            <w10:wrap type="topAndBottom"/>
          </v:line>
        </w:pict>
      </w:r>
    </w:p>
    <w:p>
      <w:pPr>
        <w:spacing w:before="0"/>
        <w:ind w:left="477" w:right="0" w:firstLine="0"/>
        <w:jc w:val="left"/>
        <w:rPr>
          <w:sz w:val="18"/>
        </w:rPr>
      </w:pPr>
      <w:hyperlink r:id="rId494">
        <w:r>
          <w:rPr>
            <w:position w:val="6"/>
            <w:sz w:val="10"/>
          </w:rPr>
          <w:t>3</w:t>
        </w:r>
      </w:hyperlink>
      <w:r>
        <w:rPr>
          <w:sz w:val="18"/>
        </w:rPr>
        <w:t>. Esta sección está basada en mi artículo:</w:t>
      </w:r>
    </w:p>
    <w:p>
      <w:pPr>
        <w:spacing w:before="4"/>
        <w:ind w:left="117" w:right="15" w:firstLine="360"/>
        <w:jc w:val="both"/>
        <w:rPr>
          <w:sz w:val="18"/>
        </w:rPr>
      </w:pPr>
      <w:r>
        <w:rPr>
          <w:w w:val="105"/>
          <w:sz w:val="18"/>
        </w:rPr>
        <w:t>(2006),</w:t>
      </w:r>
      <w:r>
        <w:rPr>
          <w:sz w:val="18"/>
        </w:rPr>
        <w:t> </w:t>
      </w:r>
      <w:r>
        <w:rPr>
          <w:w w:val="71"/>
          <w:sz w:val="18"/>
        </w:rPr>
        <w:t>“O</w:t>
      </w:r>
      <w:r>
        <w:rPr>
          <w:w w:val="105"/>
          <w:sz w:val="18"/>
        </w:rPr>
        <w:t>pen</w:t>
      </w:r>
      <w:r>
        <w:rPr>
          <w:sz w:val="18"/>
        </w:rPr>
        <w:t> </w:t>
      </w:r>
      <w:r>
        <w:rPr>
          <w:w w:val="93"/>
          <w:sz w:val="18"/>
        </w:rPr>
        <w:t>access</w:t>
      </w:r>
      <w:r>
        <w:rPr>
          <w:sz w:val="18"/>
        </w:rPr>
        <w:t> </w:t>
      </w:r>
      <w:r>
        <w:rPr>
          <w:w w:val="108"/>
          <w:sz w:val="18"/>
        </w:rPr>
        <w:t>to</w:t>
      </w:r>
      <w:r>
        <w:rPr>
          <w:sz w:val="18"/>
        </w:rPr>
        <w:t> </w:t>
      </w:r>
      <w:r>
        <w:rPr>
          <w:w w:val="99"/>
          <w:sz w:val="18"/>
        </w:rPr>
        <w:t>electr</w:t>
      </w:r>
      <w:r>
        <w:rPr>
          <w:w w:val="103"/>
          <w:sz w:val="18"/>
        </w:rPr>
        <w:t>onic</w:t>
      </w:r>
      <w:r>
        <w:rPr>
          <w:sz w:val="18"/>
        </w:rPr>
        <w:t> </w:t>
      </w:r>
      <w:r>
        <w:rPr>
          <w:w w:val="98"/>
          <w:sz w:val="18"/>
        </w:rPr>
        <w:t>theses</w:t>
      </w:r>
      <w:r>
        <w:rPr>
          <w:sz w:val="18"/>
        </w:rPr>
        <w:t> </w:t>
      </w:r>
      <w:r>
        <w:rPr>
          <w:w w:val="106"/>
          <w:sz w:val="18"/>
        </w:rPr>
        <w:t>and</w:t>
      </w:r>
      <w:r>
        <w:rPr>
          <w:sz w:val="18"/>
        </w:rPr>
        <w:t> </w:t>
      </w:r>
      <w:r>
        <w:rPr>
          <w:w w:val="97"/>
          <w:sz w:val="18"/>
        </w:rPr>
        <w:t>disser</w:t>
      </w:r>
      <w:r>
        <w:rPr>
          <w:w w:val="104"/>
          <w:sz w:val="18"/>
        </w:rPr>
        <w:t>tations</w:t>
      </w:r>
      <w:r>
        <w:rPr>
          <w:sz w:val="18"/>
        </w:rPr>
        <w:t> </w:t>
      </w:r>
      <w:r>
        <w:rPr>
          <w:w w:val="102"/>
          <w:sz w:val="18"/>
        </w:rPr>
        <w:t>(</w:t>
      </w:r>
      <w:r>
        <w:rPr>
          <w:w w:val="185"/>
          <w:sz w:val="12"/>
        </w:rPr>
        <w:t>etd</w:t>
      </w:r>
      <w:r>
        <w:rPr>
          <w:w w:val="67"/>
          <w:sz w:val="18"/>
        </w:rPr>
        <w:t>s)”,</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w w:val="89"/>
          <w:sz w:val="18"/>
        </w:rPr>
        <w:t> </w:t>
      </w:r>
      <w:r>
        <w:rPr>
          <w:rFonts w:ascii="Times New Roman" w:hAnsi="Times New Roman"/>
          <w:i/>
          <w:w w:val="90"/>
          <w:sz w:val="18"/>
        </w:rPr>
        <w:t>Access Newsletter</w:t>
      </w:r>
      <w:r>
        <w:rPr>
          <w:w w:val="90"/>
          <w:sz w:val="18"/>
        </w:rPr>
        <w:t>, July 2.</w:t>
      </w:r>
    </w:p>
    <w:p>
      <w:pPr>
        <w:spacing w:line="244" w:lineRule="auto" w:before="1"/>
        <w:ind w:left="117" w:right="0" w:firstLine="360"/>
        <w:jc w:val="both"/>
        <w:rPr>
          <w:sz w:val="18"/>
        </w:rPr>
      </w:pPr>
      <w:hyperlink r:id="rId388">
        <w:r>
          <w:rPr>
            <w:w w:val="105"/>
            <w:sz w:val="18"/>
          </w:rPr>
          <w:t>http://dash.harvard.edu/bitstream/handle/1/4727443/suber_theses.</w:t>
        </w:r>
      </w:hyperlink>
      <w:r>
        <w:rPr>
          <w:w w:val="105"/>
          <w:sz w:val="18"/>
        </w:rPr>
        <w:t> </w:t>
      </w:r>
      <w:hyperlink r:id="rId388">
        <w:r>
          <w:rPr>
            <w:w w:val="105"/>
            <w:sz w:val="18"/>
          </w:rPr>
          <w:t>htm?sequence=1</w:t>
        </w:r>
      </w:hyperlink>
    </w:p>
    <w:p>
      <w:pPr>
        <w:pStyle w:val="BodyText"/>
        <w:spacing w:line="244" w:lineRule="auto" w:before="17"/>
        <w:ind w:left="117" w:right="115"/>
        <w:jc w:val="both"/>
      </w:pPr>
      <w:r>
        <w:rPr/>
        <w:br w:type="column"/>
      </w:r>
      <w:r>
        <w:rPr/>
        <w:t>instituciones en las que se presentan en formato electrónico generalmente las distribuyen en acceso abierto, justo lo contrario que hacen las editoriales de revistas por defecto.</w:t>
      </w:r>
    </w:p>
    <w:p>
      <w:pPr>
        <w:pStyle w:val="BodyText"/>
        <w:spacing w:line="244" w:lineRule="auto" w:before="1"/>
        <w:ind w:left="117" w:right="114" w:firstLine="360"/>
        <w:jc w:val="both"/>
        <w:rPr>
          <w:sz w:val="14"/>
        </w:rPr>
      </w:pPr>
      <w:r>
        <w:rPr/>
        <w:t>El principal obstáculo parece ser el temor de que tener en acceso abierto una tesis pueda reducir la posibilidad de que una revista publique artículos derivados de la misma. Mientras que estos temores a veces están justificados, la evidencia nos dice que en la mayoría de los casos no lo están.</w:t>
      </w:r>
      <w:hyperlink r:id="rId495">
        <w:r>
          <w:rPr>
            <w:position w:val="8"/>
            <w:sz w:val="14"/>
          </w:rPr>
          <w:t>4</w:t>
        </w:r>
      </w:hyperlink>
    </w:p>
    <w:p>
      <w:pPr>
        <w:pStyle w:val="BodyText"/>
        <w:spacing w:line="244" w:lineRule="auto" w:before="1"/>
        <w:ind w:left="117" w:right="114" w:firstLine="360"/>
        <w:jc w:val="both"/>
      </w:pPr>
      <w:r>
        <w:rPr/>
        <w:t>Las universidades esperan que las tesis en abierto sirvan de ejemplo para las próximas generaciones de investigadores, de lo fácil que resulta proporcionar el acceso abierto, de los beneficios que esto conlleva, y cómo puede convertirse en una rutina.  Ayuda a crear hábitos de auto-archivo. Al ofrecer a los autores una audiencia potencial más allá del tribunal de tesis, una política </w:t>
      </w:r>
      <w:r>
        <w:rPr>
          <w:rFonts w:ascii="Times New Roman" w:hAnsi="Times New Roman"/>
          <w:i/>
        </w:rPr>
        <w:t>open</w:t>
      </w:r>
      <w:r>
        <w:rPr>
          <w:rFonts w:ascii="Times New Roman" w:hAnsi="Times New Roman"/>
          <w:i/>
          <w:spacing w:val="-25"/>
        </w:rPr>
        <w:t> </w:t>
      </w:r>
      <w:r>
        <w:rPr>
          <w:rFonts w:ascii="Times New Roman" w:hAnsi="Times New Roman"/>
          <w:i/>
        </w:rPr>
        <w:t>access</w:t>
      </w:r>
      <w:r>
        <w:rPr>
          <w:rFonts w:ascii="Times New Roman" w:hAnsi="Times New Roman"/>
          <w:i/>
          <w:spacing w:val="-25"/>
        </w:rPr>
        <w:t> </w:t>
      </w:r>
      <w:r>
        <w:rPr/>
        <w:t>fortalece</w:t>
      </w:r>
      <w:r>
        <w:rPr>
          <w:spacing w:val="-27"/>
        </w:rPr>
        <w:t> </w:t>
      </w:r>
      <w:r>
        <w:rPr/>
        <w:t>los</w:t>
      </w:r>
      <w:r>
        <w:rPr>
          <w:spacing w:val="-27"/>
        </w:rPr>
        <w:t> </w:t>
      </w:r>
      <w:r>
        <w:rPr/>
        <w:t>incentivos</w:t>
      </w:r>
      <w:r>
        <w:rPr>
          <w:spacing w:val="-27"/>
        </w:rPr>
        <w:t> </w:t>
      </w:r>
      <w:r>
        <w:rPr/>
        <w:t>existentes</w:t>
      </w:r>
      <w:r>
        <w:rPr>
          <w:spacing w:val="-27"/>
        </w:rPr>
        <w:t> </w:t>
      </w:r>
      <w:r>
        <w:rPr/>
        <w:t>para</w:t>
      </w:r>
      <w:r>
        <w:rPr>
          <w:spacing w:val="-27"/>
        </w:rPr>
        <w:t> </w:t>
      </w:r>
      <w:r>
        <w:rPr/>
        <w:t>hacer</w:t>
      </w:r>
      <w:r>
        <w:rPr>
          <w:spacing w:val="-27"/>
        </w:rPr>
        <w:t> </w:t>
      </w:r>
      <w:r>
        <w:rPr/>
        <w:t>un</w:t>
      </w:r>
      <w:r>
        <w:rPr>
          <w:spacing w:val="-27"/>
        </w:rPr>
        <w:t> </w:t>
      </w:r>
      <w:r>
        <w:rPr/>
        <w:t>trabajo riguroso y</w:t>
      </w:r>
      <w:r>
        <w:rPr>
          <w:spacing w:val="5"/>
        </w:rPr>
        <w:t> </w:t>
      </w:r>
      <w:r>
        <w:rPr/>
        <w:t>original.</w:t>
      </w:r>
    </w:p>
    <w:p>
      <w:pPr>
        <w:pStyle w:val="BodyText"/>
        <w:spacing w:line="244" w:lineRule="auto" w:before="1"/>
        <w:ind w:left="117" w:right="115" w:firstLine="360"/>
        <w:jc w:val="both"/>
      </w:pPr>
      <w:r>
        <w:rPr/>
        <w:t>Si una universidad requiere que las tesis doctorales y diserta- ciones sean obras originales y significativas, entonces cabría esperar</w:t>
      </w:r>
      <w:r>
        <w:rPr>
          <w:spacing w:val="-7"/>
        </w:rPr>
        <w:t> </w:t>
      </w:r>
      <w:r>
        <w:rPr/>
        <w:t>que</w:t>
      </w:r>
      <w:r>
        <w:rPr>
          <w:spacing w:val="-7"/>
        </w:rPr>
        <w:t> </w:t>
      </w:r>
      <w:r>
        <w:rPr/>
        <w:t>se</w:t>
      </w:r>
      <w:r>
        <w:rPr>
          <w:spacing w:val="-7"/>
        </w:rPr>
        <w:t> </w:t>
      </w:r>
      <w:r>
        <w:rPr/>
        <w:t>hicieran</w:t>
      </w:r>
      <w:r>
        <w:rPr>
          <w:spacing w:val="-7"/>
        </w:rPr>
        <w:t> </w:t>
      </w:r>
      <w:r>
        <w:rPr/>
        <w:t>públicas,</w:t>
      </w:r>
      <w:r>
        <w:rPr>
          <w:spacing w:val="-7"/>
        </w:rPr>
        <w:t> </w:t>
      </w:r>
      <w:r>
        <w:rPr/>
        <w:t>al</w:t>
      </w:r>
      <w:r>
        <w:rPr>
          <w:spacing w:val="-7"/>
        </w:rPr>
        <w:t> </w:t>
      </w:r>
      <w:r>
        <w:rPr/>
        <w:t>igual</w:t>
      </w:r>
      <w:r>
        <w:rPr>
          <w:spacing w:val="-7"/>
        </w:rPr>
        <w:t> </w:t>
      </w:r>
      <w:r>
        <w:rPr/>
        <w:t>que</w:t>
      </w:r>
      <w:r>
        <w:rPr>
          <w:spacing w:val="-7"/>
        </w:rPr>
        <w:t> </w:t>
      </w:r>
      <w:r>
        <w:rPr/>
        <w:t>se</w:t>
      </w:r>
      <w:r>
        <w:rPr>
          <w:spacing w:val="-7"/>
        </w:rPr>
        <w:t> </w:t>
      </w:r>
      <w:r>
        <w:rPr/>
        <w:t>espera</w:t>
      </w:r>
      <w:r>
        <w:rPr>
          <w:spacing w:val="-7"/>
        </w:rPr>
        <w:t> </w:t>
      </w:r>
      <w:r>
        <w:rPr/>
        <w:t>que</w:t>
      </w:r>
      <w:r>
        <w:rPr>
          <w:spacing w:val="-7"/>
        </w:rPr>
        <w:t> </w:t>
      </w:r>
      <w:r>
        <w:rPr/>
        <w:t>el</w:t>
      </w:r>
      <w:r>
        <w:rPr>
          <w:spacing w:val="-7"/>
        </w:rPr>
        <w:t> </w:t>
      </w:r>
      <w:r>
        <w:rPr/>
        <w:t>resto de</w:t>
      </w:r>
      <w:r>
        <w:rPr>
          <w:spacing w:val="32"/>
        </w:rPr>
        <w:t> </w:t>
      </w:r>
      <w:r>
        <w:rPr/>
        <w:t>la</w:t>
      </w:r>
      <w:r>
        <w:rPr>
          <w:spacing w:val="32"/>
        </w:rPr>
        <w:t> </w:t>
      </w:r>
      <w:r>
        <w:rPr/>
        <w:t>producción</w:t>
      </w:r>
      <w:r>
        <w:rPr>
          <w:spacing w:val="32"/>
        </w:rPr>
        <w:t> </w:t>
      </w:r>
      <w:r>
        <w:rPr/>
        <w:t>científica</w:t>
      </w:r>
      <w:r>
        <w:rPr>
          <w:spacing w:val="32"/>
        </w:rPr>
        <w:t> </w:t>
      </w:r>
      <w:r>
        <w:rPr/>
        <w:t>se</w:t>
      </w:r>
      <w:r>
        <w:rPr>
          <w:spacing w:val="32"/>
        </w:rPr>
        <w:t> </w:t>
      </w:r>
      <w:r>
        <w:rPr/>
        <w:t>haga</w:t>
      </w:r>
      <w:r>
        <w:rPr>
          <w:spacing w:val="32"/>
        </w:rPr>
        <w:t> </w:t>
      </w:r>
      <w:r>
        <w:rPr/>
        <w:t>pública.</w:t>
      </w:r>
      <w:r>
        <w:rPr>
          <w:spacing w:val="32"/>
        </w:rPr>
        <w:t> </w:t>
      </w:r>
      <w:r>
        <w:rPr/>
        <w:t>Compartir</w:t>
      </w:r>
      <w:r>
        <w:rPr>
          <w:spacing w:val="32"/>
        </w:rPr>
        <w:t> </w:t>
      </w:r>
      <w:r>
        <w:rPr/>
        <w:t>las</w:t>
      </w:r>
      <w:r>
        <w:rPr>
          <w:spacing w:val="32"/>
        </w:rPr>
        <w:t> </w:t>
      </w:r>
      <w:r>
        <w:rPr/>
        <w:t>tesis</w:t>
      </w:r>
    </w:p>
    <w:p>
      <w:pPr>
        <w:pStyle w:val="BodyText"/>
        <w:spacing w:before="4"/>
        <w:rPr>
          <w:sz w:val="29"/>
        </w:rPr>
      </w:pPr>
      <w:r>
        <w:rPr/>
        <w:pict>
          <v:line style="position:absolute;mso-position-horizontal-relative:page;mso-position-vertical-relative:paragraph;z-index:6304;mso-wrap-distance-left:0;mso-wrap-distance-right:0" from="439.370087pt,21.252773pt" to="475.842087pt,21.252773pt" stroked="true" strokeweight=".25pt" strokecolor="#000000">
            <w10:wrap type="topAndBottom"/>
          </v:line>
        </w:pict>
      </w:r>
    </w:p>
    <w:p>
      <w:pPr>
        <w:spacing w:line="242" w:lineRule="auto" w:before="0"/>
        <w:ind w:left="117" w:right="115" w:firstLine="360"/>
        <w:jc w:val="both"/>
        <w:rPr>
          <w:sz w:val="18"/>
        </w:rPr>
      </w:pPr>
      <w:hyperlink r:id="rId496">
        <w:r>
          <w:rPr>
            <w:w w:val="111"/>
            <w:position w:val="6"/>
            <w:sz w:val="10"/>
          </w:rPr>
          <w:t>4</w:t>
        </w:r>
      </w:hyperlink>
      <w:r>
        <w:rPr>
          <w:position w:val="6"/>
          <w:sz w:val="10"/>
        </w:rPr>
        <w:t>  </w:t>
      </w:r>
      <w:r>
        <w:rPr>
          <w:spacing w:val="-18"/>
          <w:w w:val="99"/>
          <w:sz w:val="18"/>
        </w:rPr>
        <w:t>V</w:t>
      </w:r>
      <w:r>
        <w:rPr>
          <w:w w:val="95"/>
          <w:sz w:val="18"/>
        </w:rPr>
        <w:t>ea</w:t>
      </w:r>
      <w:r>
        <w:rPr>
          <w:sz w:val="18"/>
        </w:rPr>
        <w:t> </w:t>
      </w:r>
      <w:r>
        <w:rPr>
          <w:spacing w:val="-2"/>
          <w:w w:val="110"/>
          <w:sz w:val="18"/>
        </w:rPr>
        <w:t>G</w:t>
      </w:r>
      <w:r>
        <w:rPr>
          <w:w w:val="96"/>
          <w:sz w:val="18"/>
        </w:rPr>
        <w:t>ail</w:t>
      </w:r>
      <w:r>
        <w:rPr>
          <w:sz w:val="18"/>
        </w:rPr>
        <w:t> </w:t>
      </w:r>
      <w:r>
        <w:rPr>
          <w:spacing w:val="-5"/>
          <w:w w:val="109"/>
          <w:sz w:val="18"/>
        </w:rPr>
        <w:t>M</w:t>
      </w:r>
      <w:r>
        <w:rPr>
          <w:w w:val="104"/>
          <w:sz w:val="18"/>
        </w:rPr>
        <w:t>c</w:t>
      </w:r>
      <w:r>
        <w:rPr>
          <w:spacing w:val="-3"/>
          <w:w w:val="104"/>
          <w:sz w:val="18"/>
        </w:rPr>
        <w:t>M</w:t>
      </w:r>
      <w:r>
        <w:rPr>
          <w:w w:val="101"/>
          <w:sz w:val="18"/>
        </w:rPr>
        <w:t>illan,</w:t>
      </w:r>
      <w:r>
        <w:rPr>
          <w:sz w:val="18"/>
        </w:rPr>
        <w:t> </w:t>
      </w:r>
      <w:r>
        <w:rPr>
          <w:w w:val="70"/>
          <w:sz w:val="18"/>
        </w:rPr>
        <w:t>“</w:t>
      </w:r>
      <w:r>
        <w:rPr>
          <w:spacing w:val="-3"/>
          <w:w w:val="70"/>
          <w:sz w:val="18"/>
        </w:rPr>
        <w:t>D</w:t>
      </w:r>
      <w:r>
        <w:rPr>
          <w:w w:val="103"/>
          <w:sz w:val="18"/>
        </w:rPr>
        <w:t>o</w:t>
      </w:r>
      <w:r>
        <w:rPr>
          <w:sz w:val="18"/>
        </w:rPr>
        <w:t> </w:t>
      </w:r>
      <w:r>
        <w:rPr>
          <w:w w:val="185"/>
          <w:sz w:val="12"/>
        </w:rPr>
        <w:t>etd</w:t>
      </w:r>
      <w:r>
        <w:rPr>
          <w:w w:val="88"/>
          <w:sz w:val="18"/>
        </w:rPr>
        <w:t>s</w:t>
      </w:r>
      <w:r>
        <w:rPr>
          <w:sz w:val="18"/>
        </w:rPr>
        <w:t> </w:t>
      </w:r>
      <w:r>
        <w:rPr>
          <w:spacing w:val="-2"/>
          <w:w w:val="115"/>
          <w:sz w:val="18"/>
        </w:rPr>
        <w:t>D</w:t>
      </w:r>
      <w:r>
        <w:rPr>
          <w:w w:val="101"/>
          <w:sz w:val="18"/>
        </w:rPr>
        <w:t>eter</w:t>
      </w:r>
      <w:r>
        <w:rPr>
          <w:sz w:val="18"/>
        </w:rPr>
        <w:t> </w:t>
      </w:r>
      <w:r>
        <w:rPr>
          <w:spacing w:val="-6"/>
          <w:w w:val="105"/>
          <w:sz w:val="18"/>
        </w:rPr>
        <w:t>P</w:t>
      </w:r>
      <w:r>
        <w:rPr>
          <w:w w:val="97"/>
          <w:sz w:val="18"/>
        </w:rPr>
        <w:t>ublishers?</w:t>
      </w:r>
      <w:r>
        <w:rPr>
          <w:sz w:val="18"/>
        </w:rPr>
        <w:t> </w:t>
      </w:r>
      <w:r>
        <w:rPr>
          <w:spacing w:val="-3"/>
          <w:w w:val="115"/>
          <w:sz w:val="18"/>
        </w:rPr>
        <w:t>D</w:t>
      </w:r>
      <w:r>
        <w:rPr>
          <w:w w:val="96"/>
          <w:sz w:val="18"/>
        </w:rPr>
        <w:t>oes</w:t>
      </w:r>
      <w:r>
        <w:rPr>
          <w:sz w:val="18"/>
        </w:rPr>
        <w:t> </w:t>
      </w:r>
      <w:r>
        <w:rPr>
          <w:spacing w:val="-15"/>
          <w:w w:val="108"/>
          <w:sz w:val="18"/>
        </w:rPr>
        <w:t>W</w:t>
      </w:r>
      <w:r>
        <w:rPr>
          <w:w w:val="101"/>
          <w:sz w:val="18"/>
        </w:rPr>
        <w:t>eb</w:t>
      </w:r>
      <w:r>
        <w:rPr>
          <w:sz w:val="18"/>
        </w:rPr>
        <w:t> </w:t>
      </w:r>
      <w:r>
        <w:rPr>
          <w:w w:val="94"/>
          <w:sz w:val="18"/>
        </w:rPr>
        <w:t>a</w:t>
      </w:r>
      <w:r>
        <w:rPr>
          <w:spacing w:val="-2"/>
          <w:w w:val="94"/>
          <w:sz w:val="18"/>
        </w:rPr>
        <w:t>v</w:t>
      </w:r>
      <w:r>
        <w:rPr>
          <w:w w:val="99"/>
          <w:sz w:val="18"/>
        </w:rPr>
        <w:t>ailability</w:t>
      </w:r>
      <w:r>
        <w:rPr>
          <w:sz w:val="18"/>
        </w:rPr>
        <w:t> </w:t>
      </w:r>
      <w:r>
        <w:rPr>
          <w:w w:val="106"/>
          <w:sz w:val="18"/>
        </w:rPr>
        <w:t>count</w:t>
      </w:r>
      <w:r>
        <w:rPr>
          <w:sz w:val="18"/>
        </w:rPr>
        <w:t> </w:t>
      </w:r>
      <w:r>
        <w:rPr>
          <w:w w:val="92"/>
          <w:sz w:val="18"/>
        </w:rPr>
        <w:t>as </w:t>
      </w:r>
      <w:r>
        <w:rPr>
          <w:sz w:val="18"/>
        </w:rPr>
        <w:t>prior publication? A report on the 4</w:t>
      </w:r>
      <w:r>
        <w:rPr>
          <w:position w:val="6"/>
          <w:sz w:val="10"/>
        </w:rPr>
        <w:t>th </w:t>
      </w:r>
      <w:r>
        <w:rPr>
          <w:sz w:val="18"/>
        </w:rPr>
        <w:t>International Conference on Electronic Theses </w:t>
      </w:r>
      <w:r>
        <w:rPr>
          <w:w w:val="106"/>
          <w:sz w:val="18"/>
        </w:rPr>
        <w:t>and</w:t>
      </w:r>
      <w:r>
        <w:rPr>
          <w:spacing w:val="15"/>
          <w:sz w:val="18"/>
        </w:rPr>
        <w:t> </w:t>
      </w:r>
      <w:r>
        <w:rPr>
          <w:spacing w:val="-3"/>
          <w:w w:val="115"/>
          <w:sz w:val="18"/>
        </w:rPr>
        <w:t>D</w:t>
      </w:r>
      <w:r>
        <w:rPr>
          <w:w w:val="94"/>
          <w:sz w:val="18"/>
        </w:rPr>
        <w:t>isse</w:t>
      </w:r>
      <w:r>
        <w:rPr>
          <w:spacing w:val="1"/>
          <w:w w:val="94"/>
          <w:sz w:val="18"/>
        </w:rPr>
        <w:t>r</w:t>
      </w:r>
      <w:r>
        <w:rPr>
          <w:w w:val="104"/>
          <w:sz w:val="18"/>
        </w:rPr>
        <w:t>tation</w:t>
      </w:r>
      <w:r>
        <w:rPr>
          <w:spacing w:val="-8"/>
          <w:w w:val="104"/>
          <w:sz w:val="18"/>
        </w:rPr>
        <w:t>s</w:t>
      </w:r>
      <w:r>
        <w:rPr>
          <w:w w:val="52"/>
          <w:sz w:val="18"/>
        </w:rPr>
        <w:t>”,</w:t>
      </w:r>
      <w:r>
        <w:rPr>
          <w:sz w:val="18"/>
        </w:rPr>
        <w:t> </w:t>
      </w:r>
      <w:r>
        <w:rPr>
          <w:rFonts w:ascii="Times New Roman" w:hAnsi="Times New Roman"/>
          <w:i/>
          <w:w w:val="84"/>
          <w:sz w:val="18"/>
        </w:rPr>
        <w:t>College</w:t>
      </w:r>
      <w:r>
        <w:rPr>
          <w:rFonts w:ascii="Times New Roman" w:hAnsi="Times New Roman"/>
          <w:i/>
          <w:sz w:val="18"/>
        </w:rPr>
        <w:t> </w:t>
      </w:r>
      <w:r>
        <w:rPr>
          <w:rFonts w:ascii="Times New Roman" w:hAnsi="Times New Roman"/>
          <w:i/>
          <w:w w:val="94"/>
          <w:sz w:val="18"/>
        </w:rPr>
        <w:t>and</w:t>
      </w:r>
      <w:r>
        <w:rPr>
          <w:rFonts w:ascii="Times New Roman" w:hAnsi="Times New Roman"/>
          <w:i/>
          <w:sz w:val="18"/>
        </w:rPr>
        <w:t> </w:t>
      </w:r>
      <w:r>
        <w:rPr>
          <w:rFonts w:ascii="Times New Roman" w:hAnsi="Times New Roman"/>
          <w:i/>
          <w:spacing w:val="-3"/>
          <w:w w:val="93"/>
          <w:sz w:val="18"/>
        </w:rPr>
        <w:t>R</w:t>
      </w:r>
      <w:r>
        <w:rPr>
          <w:rFonts w:ascii="Times New Roman" w:hAnsi="Times New Roman"/>
          <w:i/>
          <w:w w:val="80"/>
          <w:sz w:val="18"/>
        </w:rPr>
        <w:t>esea</w:t>
      </w:r>
      <w:r>
        <w:rPr>
          <w:rFonts w:ascii="Times New Roman" w:hAnsi="Times New Roman"/>
          <w:i/>
          <w:spacing w:val="-3"/>
          <w:w w:val="80"/>
          <w:sz w:val="18"/>
        </w:rPr>
        <w:t>r</w:t>
      </w:r>
      <w:r>
        <w:rPr>
          <w:rFonts w:ascii="Times New Roman" w:hAnsi="Times New Roman"/>
          <w:i/>
          <w:w w:val="86"/>
          <w:sz w:val="18"/>
        </w:rPr>
        <w:t>ch</w:t>
      </w:r>
      <w:r>
        <w:rPr>
          <w:rFonts w:ascii="Times New Roman" w:hAnsi="Times New Roman"/>
          <w:i/>
          <w:sz w:val="18"/>
        </w:rPr>
        <w:t> </w:t>
      </w:r>
      <w:r>
        <w:rPr>
          <w:rFonts w:ascii="Times New Roman" w:hAnsi="Times New Roman"/>
          <w:i/>
          <w:spacing w:val="-3"/>
          <w:w w:val="98"/>
          <w:sz w:val="18"/>
        </w:rPr>
        <w:t>L</w:t>
      </w:r>
      <w:r>
        <w:rPr>
          <w:rFonts w:ascii="Times New Roman" w:hAnsi="Times New Roman"/>
          <w:i/>
          <w:w w:val="92"/>
          <w:sz w:val="18"/>
        </w:rPr>
        <w:t>ib</w:t>
      </w:r>
      <w:r>
        <w:rPr>
          <w:rFonts w:ascii="Times New Roman" w:hAnsi="Times New Roman"/>
          <w:i/>
          <w:spacing w:val="-6"/>
          <w:w w:val="92"/>
          <w:sz w:val="18"/>
        </w:rPr>
        <w:t>r</w:t>
      </w:r>
      <w:r>
        <w:rPr>
          <w:rFonts w:ascii="Times New Roman" w:hAnsi="Times New Roman"/>
          <w:i/>
          <w:w w:val="83"/>
          <w:sz w:val="18"/>
        </w:rPr>
        <w:t>aries</w:t>
      </w:r>
      <w:r>
        <w:rPr>
          <w:rFonts w:ascii="Times New Roman" w:hAnsi="Times New Roman"/>
          <w:i/>
          <w:sz w:val="18"/>
        </w:rPr>
        <w:t> </w:t>
      </w:r>
      <w:r>
        <w:rPr>
          <w:rFonts w:ascii="Times New Roman" w:hAnsi="Times New Roman"/>
          <w:i/>
          <w:spacing w:val="-6"/>
          <w:w w:val="110"/>
          <w:sz w:val="18"/>
        </w:rPr>
        <w:t>N</w:t>
      </w:r>
      <w:r>
        <w:rPr>
          <w:rFonts w:ascii="Times New Roman" w:hAnsi="Times New Roman"/>
          <w:i/>
          <w:w w:val="84"/>
          <w:sz w:val="18"/>
        </w:rPr>
        <w:t>ews</w:t>
      </w:r>
      <w:r>
        <w:rPr>
          <w:rFonts w:ascii="Times New Roman" w:hAnsi="Times New Roman"/>
          <w:i/>
          <w:sz w:val="18"/>
        </w:rPr>
        <w:t> </w:t>
      </w:r>
      <w:r>
        <w:rPr>
          <w:w w:val="106"/>
          <w:sz w:val="18"/>
        </w:rPr>
        <w:t>62</w:t>
      </w:r>
      <w:r>
        <w:rPr>
          <w:sz w:val="18"/>
        </w:rPr>
        <w:t> </w:t>
      </w:r>
      <w:r>
        <w:rPr>
          <w:w w:val="103"/>
          <w:sz w:val="18"/>
        </w:rPr>
        <w:t>(6)</w:t>
      </w:r>
      <w:r>
        <w:rPr>
          <w:sz w:val="18"/>
        </w:rPr>
        <w:t> </w:t>
      </w:r>
      <w:r>
        <w:rPr>
          <w:spacing w:val="5"/>
          <w:w w:val="102"/>
          <w:sz w:val="18"/>
        </w:rPr>
        <w:t>(</w:t>
      </w:r>
      <w:r>
        <w:rPr>
          <w:spacing w:val="-7"/>
          <w:w w:val="94"/>
          <w:sz w:val="18"/>
        </w:rPr>
        <w:t>J</w:t>
      </w:r>
      <w:r>
        <w:rPr>
          <w:w w:val="105"/>
          <w:sz w:val="18"/>
        </w:rPr>
        <w:t>une</w:t>
      </w:r>
      <w:r>
        <w:rPr>
          <w:sz w:val="18"/>
        </w:rPr>
        <w:t> </w:t>
      </w:r>
      <w:r>
        <w:rPr>
          <w:w w:val="105"/>
          <w:sz w:val="18"/>
        </w:rPr>
        <w:t>2001).</w:t>
      </w:r>
      <w:r>
        <w:rPr>
          <w:sz w:val="18"/>
        </w:rPr>
        <w:t> </w:t>
      </w:r>
      <w:r>
        <w:rPr>
          <w:w w:val="77"/>
          <w:sz w:val="18"/>
        </w:rPr>
        <w:t>“[…]</w:t>
      </w:r>
      <w:r>
        <w:rPr>
          <w:sz w:val="18"/>
        </w:rPr>
        <w:t> </w:t>
      </w:r>
      <w:r>
        <w:rPr>
          <w:w w:val="96"/>
          <w:sz w:val="18"/>
        </w:rPr>
        <w:t>La </w:t>
      </w:r>
      <w:r>
        <w:rPr>
          <w:sz w:val="18"/>
        </w:rPr>
        <w:t>disponibilidad de las tesis  doctorales en Internet</w:t>
      </w:r>
    </w:p>
    <w:p>
      <w:pPr>
        <w:spacing w:line="244" w:lineRule="auto" w:before="2"/>
        <w:ind w:left="117" w:right="114" w:firstLine="360"/>
        <w:jc w:val="both"/>
        <w:rPr>
          <w:sz w:val="18"/>
        </w:rPr>
      </w:pPr>
      <w:r>
        <w:rPr>
          <w:sz w:val="18"/>
        </w:rPr>
        <w:t>no impide que la gran mayoría de editoriales publique artículos derivados de la actividad investigadora  aunque  las tesis estén disponibles en internet.</w:t>
      </w:r>
    </w:p>
    <w:p>
      <w:pPr>
        <w:spacing w:before="0"/>
        <w:ind w:left="477" w:right="105" w:firstLine="0"/>
        <w:jc w:val="left"/>
        <w:rPr>
          <w:sz w:val="18"/>
        </w:rPr>
      </w:pPr>
      <w:hyperlink r:id="rId497">
        <w:r>
          <w:rPr>
            <w:w w:val="105"/>
            <w:sz w:val="18"/>
          </w:rPr>
          <w:t>http://scholar.lib.vt.edu/staff/gailmac/publications/pubrsETD2001.html</w:t>
        </w:r>
      </w:hyperlink>
    </w:p>
    <w:p>
      <w:pPr>
        <w:spacing w:line="242" w:lineRule="auto" w:before="4"/>
        <w:ind w:left="117" w:right="115" w:firstLine="360"/>
        <w:jc w:val="both"/>
        <w:rPr>
          <w:sz w:val="18"/>
        </w:rPr>
      </w:pPr>
      <w:r>
        <w:rPr>
          <w:spacing w:val="-8"/>
          <w:w w:val="105"/>
          <w:sz w:val="18"/>
        </w:rPr>
        <w:t>P</w:t>
      </w:r>
      <w:r>
        <w:rPr>
          <w:w w:val="99"/>
          <w:sz w:val="18"/>
        </w:rPr>
        <w:t>ara</w:t>
      </w:r>
      <w:r>
        <w:rPr>
          <w:sz w:val="18"/>
        </w:rPr>
        <w:t>  </w:t>
      </w:r>
      <w:r>
        <w:rPr>
          <w:spacing w:val="-23"/>
          <w:sz w:val="18"/>
        </w:rPr>
        <w:t> </w:t>
      </w:r>
      <w:r>
        <w:rPr>
          <w:w w:val="96"/>
          <w:sz w:val="18"/>
        </w:rPr>
        <w:t>los</w:t>
      </w:r>
      <w:r>
        <w:rPr>
          <w:spacing w:val="11"/>
          <w:sz w:val="18"/>
        </w:rPr>
        <w:t> </w:t>
      </w:r>
      <w:r>
        <w:rPr>
          <w:w w:val="102"/>
          <w:sz w:val="18"/>
        </w:rPr>
        <w:t>lib</w:t>
      </w:r>
      <w:r>
        <w:rPr>
          <w:spacing w:val="-2"/>
          <w:w w:val="102"/>
          <w:sz w:val="18"/>
        </w:rPr>
        <w:t>r</w:t>
      </w:r>
      <w:r>
        <w:rPr>
          <w:w w:val="96"/>
          <w:sz w:val="18"/>
        </w:rPr>
        <w:t>os</w:t>
      </w:r>
      <w:r>
        <w:rPr>
          <w:spacing w:val="11"/>
          <w:sz w:val="18"/>
        </w:rPr>
        <w:t> </w:t>
      </w:r>
      <w:r>
        <w:rPr>
          <w:w w:val="91"/>
          <w:sz w:val="18"/>
        </w:rPr>
        <w:t>es</w:t>
      </w:r>
      <w:r>
        <w:rPr>
          <w:spacing w:val="11"/>
          <w:sz w:val="18"/>
        </w:rPr>
        <w:t> </w:t>
      </w:r>
      <w:r>
        <w:rPr>
          <w:w w:val="97"/>
          <w:sz w:val="18"/>
        </w:rPr>
        <w:t>algo</w:t>
      </w:r>
      <w:r>
        <w:rPr>
          <w:spacing w:val="11"/>
          <w:sz w:val="18"/>
        </w:rPr>
        <w:t> </w:t>
      </w:r>
      <w:r>
        <w:rPr>
          <w:w w:val="100"/>
          <w:sz w:val="18"/>
        </w:rPr>
        <w:t>dife</w:t>
      </w:r>
      <w:r>
        <w:rPr>
          <w:spacing w:val="-2"/>
          <w:w w:val="100"/>
          <w:sz w:val="18"/>
        </w:rPr>
        <w:t>r</w:t>
      </w:r>
      <w:r>
        <w:rPr>
          <w:w w:val="104"/>
          <w:sz w:val="18"/>
        </w:rPr>
        <w:t>ente.</w:t>
      </w:r>
      <w:r>
        <w:rPr>
          <w:spacing w:val="9"/>
          <w:sz w:val="18"/>
        </w:rPr>
        <w:t> </w:t>
      </w:r>
      <w:r>
        <w:rPr>
          <w:spacing w:val="-18"/>
          <w:w w:val="99"/>
          <w:sz w:val="18"/>
        </w:rPr>
        <w:t>V</w:t>
      </w:r>
      <w:r>
        <w:rPr>
          <w:w w:val="95"/>
          <w:sz w:val="18"/>
        </w:rPr>
        <w:t>ea</w:t>
      </w:r>
      <w:r>
        <w:rPr>
          <w:spacing w:val="11"/>
          <w:sz w:val="18"/>
        </w:rPr>
        <w:t> </w:t>
      </w:r>
      <w:r>
        <w:rPr>
          <w:spacing w:val="-6"/>
          <w:w w:val="94"/>
          <w:sz w:val="18"/>
        </w:rPr>
        <w:t>J</w:t>
      </w:r>
      <w:r>
        <w:rPr>
          <w:w w:val="102"/>
          <w:sz w:val="18"/>
        </w:rPr>
        <w:t>ennifer</w:t>
      </w:r>
      <w:r>
        <w:rPr>
          <w:spacing w:val="11"/>
          <w:sz w:val="18"/>
        </w:rPr>
        <w:t> </w:t>
      </w:r>
      <w:r>
        <w:rPr>
          <w:spacing w:val="-4"/>
          <w:w w:val="118"/>
          <w:sz w:val="18"/>
        </w:rPr>
        <w:t>H</w:t>
      </w:r>
      <w:r>
        <w:rPr>
          <w:spacing w:val="-3"/>
          <w:w w:val="103"/>
          <w:sz w:val="18"/>
        </w:rPr>
        <w:t>o</w:t>
      </w:r>
      <w:r>
        <w:rPr>
          <w:w w:val="99"/>
          <w:sz w:val="18"/>
        </w:rPr>
        <w:t>wa</w:t>
      </w:r>
      <w:r>
        <w:rPr>
          <w:spacing w:val="-3"/>
          <w:w w:val="99"/>
          <w:sz w:val="18"/>
        </w:rPr>
        <w:t>r</w:t>
      </w:r>
      <w:r>
        <w:rPr>
          <w:w w:val="108"/>
          <w:sz w:val="18"/>
        </w:rPr>
        <w:t>d</w:t>
      </w:r>
      <w:r>
        <w:rPr>
          <w:spacing w:val="11"/>
          <w:sz w:val="18"/>
        </w:rPr>
        <w:t> </w:t>
      </w:r>
      <w:r>
        <w:rPr>
          <w:w w:val="105"/>
          <w:sz w:val="18"/>
        </w:rPr>
        <w:t>(2011),</w:t>
      </w:r>
      <w:r>
        <w:rPr>
          <w:spacing w:val="11"/>
          <w:sz w:val="18"/>
        </w:rPr>
        <w:t> </w:t>
      </w:r>
      <w:r>
        <w:rPr>
          <w:spacing w:val="3"/>
          <w:w w:val="40"/>
          <w:sz w:val="18"/>
        </w:rPr>
        <w:t>“</w:t>
      </w:r>
      <w:r>
        <w:rPr>
          <w:w w:val="107"/>
          <w:sz w:val="18"/>
        </w:rPr>
        <w:t>The</w:t>
      </w:r>
      <w:r>
        <w:rPr>
          <w:spacing w:val="11"/>
          <w:sz w:val="18"/>
        </w:rPr>
        <w:t> </w:t>
      </w:r>
      <w:r>
        <w:rPr>
          <w:spacing w:val="-3"/>
          <w:w w:val="102"/>
          <w:sz w:val="18"/>
        </w:rPr>
        <w:t>R</w:t>
      </w:r>
      <w:r>
        <w:rPr>
          <w:w w:val="103"/>
          <w:sz w:val="18"/>
        </w:rPr>
        <w:t>oad</w:t>
      </w:r>
      <w:r>
        <w:rPr>
          <w:spacing w:val="11"/>
          <w:sz w:val="18"/>
        </w:rPr>
        <w:t> </w:t>
      </w:r>
      <w:r>
        <w:rPr>
          <w:w w:val="99"/>
          <w:sz w:val="18"/>
        </w:rPr>
        <w:t>f</w:t>
      </w:r>
      <w:r>
        <w:rPr>
          <w:spacing w:val="-2"/>
          <w:w w:val="99"/>
          <w:sz w:val="18"/>
        </w:rPr>
        <w:t>r</w:t>
      </w:r>
      <w:r>
        <w:rPr>
          <w:w w:val="105"/>
          <w:sz w:val="18"/>
        </w:rPr>
        <w:t>om </w:t>
      </w:r>
      <w:r>
        <w:rPr>
          <w:spacing w:val="-3"/>
          <w:w w:val="115"/>
          <w:sz w:val="18"/>
        </w:rPr>
        <w:t>D</w:t>
      </w:r>
      <w:r>
        <w:rPr>
          <w:w w:val="94"/>
          <w:sz w:val="18"/>
        </w:rPr>
        <w:t>isse</w:t>
      </w:r>
      <w:r>
        <w:rPr>
          <w:spacing w:val="1"/>
          <w:w w:val="94"/>
          <w:sz w:val="18"/>
        </w:rPr>
        <w:t>r</w:t>
      </w:r>
      <w:r>
        <w:rPr>
          <w:w w:val="106"/>
          <w:sz w:val="18"/>
        </w:rPr>
        <w:t>tation</w:t>
      </w:r>
      <w:r>
        <w:rPr>
          <w:spacing w:val="-5"/>
          <w:sz w:val="18"/>
        </w:rPr>
        <w:t> </w:t>
      </w:r>
      <w:r>
        <w:rPr>
          <w:w w:val="108"/>
          <w:sz w:val="18"/>
        </w:rPr>
        <w:t>to</w:t>
      </w:r>
      <w:r>
        <w:rPr>
          <w:spacing w:val="-5"/>
          <w:sz w:val="18"/>
        </w:rPr>
        <w:t> </w:t>
      </w:r>
      <w:r>
        <w:rPr>
          <w:w w:val="101"/>
          <w:sz w:val="18"/>
        </w:rPr>
        <w:t>Book</w:t>
      </w:r>
      <w:r>
        <w:rPr>
          <w:spacing w:val="-5"/>
          <w:sz w:val="18"/>
        </w:rPr>
        <w:t> </w:t>
      </w:r>
      <w:r>
        <w:rPr>
          <w:spacing w:val="-2"/>
          <w:w w:val="118"/>
          <w:sz w:val="18"/>
        </w:rPr>
        <w:t>H</w:t>
      </w:r>
      <w:r>
        <w:rPr>
          <w:w w:val="92"/>
          <w:sz w:val="18"/>
        </w:rPr>
        <w:t>as</w:t>
      </w:r>
      <w:r>
        <w:rPr>
          <w:spacing w:val="-5"/>
          <w:sz w:val="18"/>
        </w:rPr>
        <w:t> </w:t>
      </w:r>
      <w:r>
        <w:rPr>
          <w:w w:val="96"/>
          <w:sz w:val="18"/>
        </w:rPr>
        <w:t>a</w:t>
      </w:r>
      <w:r>
        <w:rPr>
          <w:spacing w:val="-5"/>
          <w:sz w:val="18"/>
        </w:rPr>
        <w:t> </w:t>
      </w:r>
      <w:r>
        <w:rPr>
          <w:spacing w:val="-6"/>
          <w:w w:val="115"/>
          <w:sz w:val="18"/>
        </w:rPr>
        <w:t>N</w:t>
      </w:r>
      <w:r>
        <w:rPr>
          <w:spacing w:val="1"/>
          <w:w w:val="94"/>
          <w:sz w:val="18"/>
        </w:rPr>
        <w:t>e</w:t>
      </w:r>
      <w:r>
        <w:rPr>
          <w:w w:val="97"/>
          <w:sz w:val="18"/>
        </w:rPr>
        <w:t>w</w:t>
      </w:r>
      <w:r>
        <w:rPr>
          <w:spacing w:val="-5"/>
          <w:sz w:val="18"/>
        </w:rPr>
        <w:t> </w:t>
      </w:r>
      <w:r>
        <w:rPr>
          <w:spacing w:val="-10"/>
          <w:w w:val="105"/>
          <w:sz w:val="18"/>
        </w:rPr>
        <w:t>P</w:t>
      </w:r>
      <w:r>
        <w:rPr>
          <w:w w:val="103"/>
          <w:sz w:val="18"/>
        </w:rPr>
        <w:t>othole:</w:t>
      </w:r>
      <w:r>
        <w:rPr>
          <w:spacing w:val="-13"/>
          <w:sz w:val="18"/>
        </w:rPr>
        <w:t> </w:t>
      </w:r>
      <w:r>
        <w:rPr>
          <w:w w:val="107"/>
          <w:sz w:val="18"/>
        </w:rPr>
        <w:t>The</w:t>
      </w:r>
      <w:r>
        <w:rPr>
          <w:spacing w:val="-5"/>
          <w:sz w:val="18"/>
        </w:rPr>
        <w:t> </w:t>
      </w:r>
      <w:r>
        <w:rPr>
          <w:spacing w:val="-3"/>
          <w:w w:val="107"/>
          <w:sz w:val="18"/>
        </w:rPr>
        <w:t>I</w:t>
      </w:r>
      <w:r>
        <w:rPr>
          <w:w w:val="106"/>
          <w:sz w:val="18"/>
        </w:rPr>
        <w:t>nterne</w:t>
      </w:r>
      <w:r>
        <w:rPr>
          <w:spacing w:val="-4"/>
          <w:w w:val="106"/>
          <w:sz w:val="18"/>
        </w:rPr>
        <w:t>t</w:t>
      </w:r>
      <w:r>
        <w:rPr>
          <w:w w:val="52"/>
          <w:sz w:val="18"/>
        </w:rPr>
        <w:t>”,</w:t>
      </w:r>
      <w:r>
        <w:rPr>
          <w:spacing w:val="-5"/>
          <w:sz w:val="18"/>
        </w:rPr>
        <w:t> </w:t>
      </w:r>
      <w:r>
        <w:rPr>
          <w:rFonts w:ascii="Times New Roman" w:hAnsi="Times New Roman"/>
          <w:i/>
          <w:w w:val="93"/>
          <w:sz w:val="18"/>
        </w:rPr>
        <w:t>Ch</w:t>
      </w:r>
      <w:r>
        <w:rPr>
          <w:rFonts w:ascii="Times New Roman" w:hAnsi="Times New Roman"/>
          <w:i/>
          <w:spacing w:val="-2"/>
          <w:w w:val="93"/>
          <w:sz w:val="18"/>
        </w:rPr>
        <w:t>r</w:t>
      </w:r>
      <w:r>
        <w:rPr>
          <w:rFonts w:ascii="Times New Roman" w:hAnsi="Times New Roman"/>
          <w:i/>
          <w:w w:val="86"/>
          <w:sz w:val="18"/>
        </w:rPr>
        <w:t>onicle</w:t>
      </w:r>
      <w:r>
        <w:rPr>
          <w:rFonts w:ascii="Times New Roman" w:hAnsi="Times New Roman"/>
          <w:i/>
          <w:spacing w:val="-4"/>
          <w:sz w:val="18"/>
        </w:rPr>
        <w:t> </w:t>
      </w:r>
      <w:r>
        <w:rPr>
          <w:rFonts w:ascii="Times New Roman" w:hAnsi="Times New Roman"/>
          <w:i/>
          <w:w w:val="85"/>
          <w:sz w:val="18"/>
        </w:rPr>
        <w:t>of</w:t>
      </w:r>
      <w:r>
        <w:rPr>
          <w:rFonts w:ascii="Times New Roman" w:hAnsi="Times New Roman"/>
          <w:i/>
          <w:spacing w:val="-4"/>
          <w:sz w:val="18"/>
        </w:rPr>
        <w:t> </w:t>
      </w:r>
      <w:r>
        <w:rPr>
          <w:rFonts w:ascii="Times New Roman" w:hAnsi="Times New Roman"/>
          <w:i/>
          <w:spacing w:val="-3"/>
          <w:w w:val="105"/>
          <w:sz w:val="18"/>
        </w:rPr>
        <w:t>H</w:t>
      </w:r>
      <w:r>
        <w:rPr>
          <w:rFonts w:ascii="Times New Roman" w:hAnsi="Times New Roman"/>
          <w:i/>
          <w:w w:val="86"/>
          <w:sz w:val="18"/>
        </w:rPr>
        <w:t>igher</w:t>
      </w:r>
      <w:r>
        <w:rPr>
          <w:rFonts w:ascii="Times New Roman" w:hAnsi="Times New Roman"/>
          <w:i/>
          <w:spacing w:val="-4"/>
          <w:sz w:val="18"/>
        </w:rPr>
        <w:t> </w:t>
      </w:r>
      <w:r>
        <w:rPr>
          <w:rFonts w:ascii="Times New Roman" w:hAnsi="Times New Roman"/>
          <w:i/>
          <w:spacing w:val="-2"/>
          <w:w w:val="92"/>
          <w:sz w:val="18"/>
        </w:rPr>
        <w:t>E</w:t>
      </w:r>
      <w:r>
        <w:rPr>
          <w:rFonts w:ascii="Times New Roman" w:hAnsi="Times New Roman"/>
          <w:i/>
          <w:w w:val="92"/>
          <w:sz w:val="18"/>
        </w:rPr>
        <w:t>ducation</w:t>
      </w:r>
      <w:r>
        <w:rPr>
          <w:w w:val="106"/>
          <w:sz w:val="18"/>
        </w:rPr>
        <w:t>, </w:t>
      </w:r>
      <w:r>
        <w:rPr>
          <w:sz w:val="18"/>
        </w:rPr>
        <w:t>April 3, y la discusión que desató en  la lista</w:t>
      </w:r>
      <w:r>
        <w:rPr>
          <w:spacing w:val="30"/>
          <w:sz w:val="18"/>
        </w:rPr>
        <w:t> </w:t>
      </w:r>
      <w:r>
        <w:rPr>
          <w:sz w:val="18"/>
        </w:rPr>
        <w:t>LibLicenset.</w:t>
      </w:r>
    </w:p>
    <w:p>
      <w:pPr>
        <w:spacing w:line="244" w:lineRule="auto" w:before="2"/>
        <w:ind w:left="477" w:right="105" w:firstLine="0"/>
        <w:jc w:val="left"/>
        <w:rPr>
          <w:sz w:val="18"/>
        </w:rPr>
      </w:pPr>
      <w:hyperlink r:id="rId498">
        <w:r>
          <w:rPr>
            <w:w w:val="105"/>
            <w:sz w:val="18"/>
          </w:rPr>
          <w:t>http://chronicle.com/article/The-Road-From-Dissertation-to/126977</w:t>
        </w:r>
      </w:hyperlink>
      <w:r>
        <w:rPr>
          <w:w w:val="105"/>
          <w:sz w:val="18"/>
        </w:rPr>
        <w:t> </w:t>
      </w:r>
      <w:hyperlink r:id="rId499">
        <w:r>
          <w:rPr>
            <w:sz w:val="18"/>
          </w:rPr>
          <w:t>http://www.library.yale.edu/~llicense/ListArchives/1104/msg00028.html</w:t>
        </w:r>
      </w:hyperlink>
    </w:p>
    <w:p>
      <w:pPr>
        <w:spacing w:after="0" w:line="244" w:lineRule="auto"/>
        <w:jc w:val="left"/>
        <w:rPr>
          <w:sz w:val="18"/>
        </w:rPr>
        <w:sectPr>
          <w:type w:val="continuous"/>
          <w:pgSz w:w="15880" w:h="12480" w:orient="landscape"/>
          <w:pgMar w:top="1160" w:bottom="280" w:left="960" w:right="960"/>
          <w:cols w:num="2" w:equalWidth="0">
            <w:col w:w="6144" w:space="1566"/>
            <w:col w:w="6250"/>
          </w:cols>
        </w:sectPr>
      </w:pPr>
    </w:p>
    <w:p>
      <w:pPr>
        <w:pStyle w:val="BodyText"/>
        <w:rPr>
          <w:sz w:val="20"/>
        </w:rPr>
      </w:pPr>
    </w:p>
    <w:p>
      <w:pPr>
        <w:pStyle w:val="BodyText"/>
        <w:rPr>
          <w:sz w:val="16"/>
        </w:rPr>
      </w:pPr>
    </w:p>
    <w:p>
      <w:pPr>
        <w:spacing w:after="0"/>
        <w:rPr>
          <w:sz w:val="16"/>
        </w:rPr>
        <w:sectPr>
          <w:footerReference w:type="even" r:id="rId500"/>
          <w:footerReference w:type="default" r:id="rId501"/>
          <w:pgSz w:w="15880" w:h="12480" w:orient="landscape"/>
          <w:pgMar w:footer="790" w:header="525" w:top="720" w:bottom="980" w:left="940" w:right="960"/>
        </w:sectPr>
      </w:pPr>
    </w:p>
    <w:p>
      <w:pPr>
        <w:pStyle w:val="BodyText"/>
        <w:spacing w:line="244" w:lineRule="auto" w:before="17"/>
        <w:ind w:left="137"/>
        <w:jc w:val="both"/>
      </w:pPr>
      <w:r>
        <w:rPr/>
        <w:t>y las disertaciones que cumplen estrictas normas académicas se refleja positivamente en la institución y en los beneficios que pueden obtener los investigadores en una disciplina. La misión  de la universidad para que los jóvenes investigadores avancen en la investigación tiene dos facetas, no una. La primera consiste    en ayudar a los estudiantes a producir un buen trabajo, y luego ayudar a los demás a encontrar, usar y seguir construyendo sobre el buen trabajo</w:t>
      </w:r>
      <w:r>
        <w:rPr>
          <w:spacing w:val="16"/>
        </w:rPr>
        <w:t> </w:t>
      </w:r>
      <w:r>
        <w:rPr/>
        <w:t>realizado.</w:t>
      </w:r>
    </w:p>
    <w:p>
      <w:pPr>
        <w:pStyle w:val="BodyText"/>
      </w:pPr>
    </w:p>
    <w:p>
      <w:pPr>
        <w:pStyle w:val="BodyText"/>
        <w:spacing w:before="6"/>
        <w:rPr>
          <w:sz w:val="23"/>
        </w:rPr>
      </w:pPr>
    </w:p>
    <w:p>
      <w:pPr>
        <w:pStyle w:val="ListParagraph"/>
        <w:numPr>
          <w:ilvl w:val="1"/>
          <w:numId w:val="11"/>
        </w:numPr>
        <w:tabs>
          <w:tab w:pos="498" w:val="left" w:leader="none"/>
        </w:tabs>
        <w:spacing w:line="240" w:lineRule="auto" w:before="0" w:after="0"/>
        <w:ind w:left="497" w:right="0" w:hanging="360"/>
        <w:jc w:val="both"/>
        <w:rPr>
          <w:sz w:val="14"/>
        </w:rPr>
      </w:pPr>
      <w:r>
        <w:rPr>
          <w:color w:val="FF9F36"/>
          <w:w w:val="160"/>
          <w:sz w:val="24"/>
        </w:rPr>
        <w:t>l</w:t>
      </w:r>
      <w:r>
        <w:rPr>
          <w:color w:val="FF9F36"/>
          <w:w w:val="160"/>
          <w:sz w:val="16"/>
        </w:rPr>
        <w:t>ibros</w:t>
      </w:r>
      <w:hyperlink r:id="rId502">
        <w:r>
          <w:rPr>
            <w:color w:val="FF9F36"/>
            <w:w w:val="160"/>
            <w:position w:val="8"/>
            <w:sz w:val="14"/>
          </w:rPr>
          <w:t>5</w:t>
        </w:r>
      </w:hyperlink>
    </w:p>
    <w:p>
      <w:pPr>
        <w:pStyle w:val="BodyText"/>
        <w:spacing w:before="11"/>
      </w:pPr>
    </w:p>
    <w:p>
      <w:pPr>
        <w:pStyle w:val="BodyText"/>
        <w:spacing w:line="244" w:lineRule="auto" w:before="1"/>
        <w:ind w:left="137"/>
        <w:jc w:val="both"/>
      </w:pPr>
      <w:r>
        <w:rPr/>
        <w:t>El</w:t>
      </w:r>
      <w:r>
        <w:rPr>
          <w:spacing w:val="-27"/>
        </w:rPr>
        <w:t> </w:t>
      </w:r>
      <w:r>
        <w:rPr/>
        <w:t>movimiento</w:t>
      </w:r>
      <w:r>
        <w:rPr>
          <w:spacing w:val="-27"/>
        </w:rPr>
        <w:t> </w:t>
      </w:r>
      <w:r>
        <w:rPr>
          <w:rFonts w:ascii="Times New Roman" w:hAnsi="Times New Roman"/>
          <w:i/>
        </w:rPr>
        <w:t>open</w:t>
      </w:r>
      <w:r>
        <w:rPr>
          <w:rFonts w:ascii="Times New Roman" w:hAnsi="Times New Roman"/>
          <w:i/>
          <w:spacing w:val="-25"/>
        </w:rPr>
        <w:t> </w:t>
      </w:r>
      <w:r>
        <w:rPr>
          <w:rFonts w:ascii="Times New Roman" w:hAnsi="Times New Roman"/>
          <w:i/>
        </w:rPr>
        <w:t>access</w:t>
      </w:r>
      <w:r>
        <w:rPr>
          <w:rFonts w:ascii="Times New Roman" w:hAnsi="Times New Roman"/>
          <w:i/>
          <w:spacing w:val="-25"/>
        </w:rPr>
        <w:t> </w:t>
      </w:r>
      <w:r>
        <w:rPr/>
        <w:t>se</w:t>
      </w:r>
      <w:r>
        <w:rPr>
          <w:spacing w:val="-27"/>
        </w:rPr>
        <w:t> </w:t>
      </w:r>
      <w:r>
        <w:rPr/>
        <w:t>centra</w:t>
      </w:r>
      <w:r>
        <w:rPr>
          <w:spacing w:val="-27"/>
        </w:rPr>
        <w:t> </w:t>
      </w:r>
      <w:r>
        <w:rPr/>
        <w:t>en</w:t>
      </w:r>
      <w:r>
        <w:rPr>
          <w:spacing w:val="-27"/>
        </w:rPr>
        <w:t> </w:t>
      </w:r>
      <w:r>
        <w:rPr/>
        <w:t>artículos</w:t>
      </w:r>
      <w:r>
        <w:rPr>
          <w:spacing w:val="-27"/>
        </w:rPr>
        <w:t> </w:t>
      </w:r>
      <w:r>
        <w:rPr/>
        <w:t>de</w:t>
      </w:r>
      <w:r>
        <w:rPr>
          <w:spacing w:val="-27"/>
        </w:rPr>
        <w:t> </w:t>
      </w:r>
      <w:r>
        <w:rPr/>
        <w:t>revistas</w:t>
      </w:r>
      <w:r>
        <w:rPr>
          <w:spacing w:val="-27"/>
        </w:rPr>
        <w:t> </w:t>
      </w:r>
      <w:r>
        <w:rPr/>
        <w:t>porque éstas no pagan a los autores por sus artículos. Esto hace que los autores consientan el acceso abierto sin perder dinero. </w:t>
      </w:r>
      <w:r>
        <w:rPr>
          <w:spacing w:val="-5"/>
        </w:rPr>
        <w:t>Por </w:t>
      </w:r>
      <w:r>
        <w:rPr/>
        <w:t>el contrario, los autores de libros ganan o esperan obtener royalties de sus</w:t>
      </w:r>
      <w:r>
        <w:rPr>
          <w:spacing w:val="-14"/>
        </w:rPr>
        <w:t> </w:t>
      </w:r>
      <w:r>
        <w:rPr/>
        <w:t>ventas.</w:t>
      </w:r>
    </w:p>
    <w:p>
      <w:pPr>
        <w:pStyle w:val="BodyText"/>
        <w:spacing w:line="244" w:lineRule="auto" w:before="1"/>
        <w:ind w:left="137" w:firstLine="360"/>
        <w:jc w:val="both"/>
      </w:pPr>
      <w:r>
        <w:rPr/>
        <w:t>Debido a que la línea de separación entre la literatura que genera y la que no genera royalties es importante (y la vida es corta)</w:t>
      </w:r>
      <w:r>
        <w:rPr>
          <w:spacing w:val="-23"/>
        </w:rPr>
        <w:t> </w:t>
      </w:r>
      <w:r>
        <w:rPr/>
        <w:t>muchos</w:t>
      </w:r>
      <w:r>
        <w:rPr>
          <w:spacing w:val="-23"/>
        </w:rPr>
        <w:t> </w:t>
      </w:r>
      <w:r>
        <w:rPr/>
        <w:t>activistas</w:t>
      </w:r>
      <w:r>
        <w:rPr>
          <w:spacing w:val="-23"/>
        </w:rPr>
        <w:t> </w:t>
      </w:r>
      <w:r>
        <w:rPr/>
        <w:t>del</w:t>
      </w:r>
      <w:r>
        <w:rPr>
          <w:spacing w:val="-23"/>
        </w:rPr>
        <w:t> </w:t>
      </w:r>
      <w:r>
        <w:rPr>
          <w:rFonts w:ascii="Times New Roman" w:hAnsi="Times New Roman"/>
          <w:i/>
        </w:rPr>
        <w:t>open</w:t>
      </w:r>
      <w:r>
        <w:rPr>
          <w:rFonts w:ascii="Times New Roman" w:hAnsi="Times New Roman"/>
          <w:i/>
          <w:spacing w:val="-21"/>
        </w:rPr>
        <w:t> </w:t>
      </w:r>
      <w:r>
        <w:rPr>
          <w:rFonts w:ascii="Times New Roman" w:hAnsi="Times New Roman"/>
          <w:i/>
        </w:rPr>
        <w:t>access</w:t>
      </w:r>
      <w:r>
        <w:rPr>
          <w:rFonts w:ascii="Times New Roman" w:hAnsi="Times New Roman"/>
          <w:i/>
          <w:spacing w:val="-21"/>
        </w:rPr>
        <w:t> </w:t>
      </w:r>
      <w:r>
        <w:rPr/>
        <w:t>se</w:t>
      </w:r>
      <w:r>
        <w:rPr>
          <w:spacing w:val="-23"/>
        </w:rPr>
        <w:t> </w:t>
      </w:r>
      <w:r>
        <w:rPr/>
        <w:t>centran</w:t>
      </w:r>
      <w:r>
        <w:rPr>
          <w:spacing w:val="-23"/>
        </w:rPr>
        <w:t> </w:t>
      </w:r>
      <w:r>
        <w:rPr/>
        <w:t>exclusivamente en artículos de revistas y han dejado de lado a los libros. </w:t>
      </w:r>
      <w:r>
        <w:rPr>
          <w:spacing w:val="-12"/>
        </w:rPr>
        <w:t>Yo </w:t>
      </w:r>
      <w:r>
        <w:rPr/>
        <w:t>recomiendo una táctica diferente: trate a los artículos de revistas como</w:t>
      </w:r>
      <w:r>
        <w:rPr>
          <w:spacing w:val="20"/>
        </w:rPr>
        <w:t> </w:t>
      </w:r>
      <w:r>
        <w:rPr/>
        <w:t>un</w:t>
      </w:r>
      <w:r>
        <w:rPr>
          <w:spacing w:val="20"/>
        </w:rPr>
        <w:t> </w:t>
      </w:r>
      <w:r>
        <w:rPr/>
        <w:t>objetivo</w:t>
      </w:r>
      <w:r>
        <w:rPr>
          <w:spacing w:val="20"/>
        </w:rPr>
        <w:t> </w:t>
      </w:r>
      <w:r>
        <w:rPr/>
        <w:t>más</w:t>
      </w:r>
      <w:r>
        <w:rPr>
          <w:spacing w:val="20"/>
        </w:rPr>
        <w:t> </w:t>
      </w:r>
      <w:r>
        <w:rPr/>
        <w:t>alcanzable,</w:t>
      </w:r>
      <w:r>
        <w:rPr>
          <w:spacing w:val="20"/>
        </w:rPr>
        <w:t> </w:t>
      </w:r>
      <w:r>
        <w:rPr/>
        <w:t>y</w:t>
      </w:r>
      <w:r>
        <w:rPr>
          <w:spacing w:val="20"/>
        </w:rPr>
        <w:t> </w:t>
      </w:r>
      <w:r>
        <w:rPr/>
        <w:t>a</w:t>
      </w:r>
      <w:r>
        <w:rPr>
          <w:spacing w:val="20"/>
        </w:rPr>
        <w:t> </w:t>
      </w:r>
      <w:r>
        <w:rPr/>
        <w:t>los</w:t>
      </w:r>
      <w:r>
        <w:rPr>
          <w:spacing w:val="20"/>
        </w:rPr>
        <w:t> </w:t>
      </w:r>
      <w:r>
        <w:rPr/>
        <w:t>libros</w:t>
      </w:r>
      <w:r>
        <w:rPr>
          <w:spacing w:val="20"/>
        </w:rPr>
        <w:t> </w:t>
      </w:r>
      <w:r>
        <w:rPr/>
        <w:t>como</w:t>
      </w:r>
      <w:r>
        <w:rPr>
          <w:spacing w:val="20"/>
        </w:rPr>
        <w:t> </w:t>
      </w:r>
      <w:r>
        <w:rPr/>
        <w:t>algo</w:t>
      </w:r>
      <w:r>
        <w:rPr>
          <w:spacing w:val="20"/>
        </w:rPr>
        <w:t> </w:t>
      </w:r>
      <w:r>
        <w:rPr/>
        <w:t>más</w:t>
      </w:r>
    </w:p>
    <w:p>
      <w:pPr>
        <w:pStyle w:val="BodyText"/>
        <w:spacing w:before="11"/>
        <w:rPr>
          <w:sz w:val="10"/>
        </w:rPr>
      </w:pPr>
      <w:r>
        <w:rPr/>
        <w:pict>
          <v:line style="position:absolute;mso-position-horizontal-relative:page;mso-position-vertical-relative:paragraph;z-index:6328;mso-wrap-distance-left:0;mso-wrap-distance-right:0" from="52.814201pt,9.209375pt" to="89.286201pt,9.209375pt" stroked="true" strokeweight=".25pt" strokecolor="#000000">
            <w10:wrap type="topAndBottom"/>
          </v:line>
        </w:pict>
      </w:r>
    </w:p>
    <w:p>
      <w:pPr>
        <w:spacing w:before="0"/>
        <w:ind w:left="476" w:right="0" w:firstLine="0"/>
        <w:jc w:val="left"/>
        <w:rPr>
          <w:sz w:val="18"/>
        </w:rPr>
      </w:pPr>
      <w:hyperlink r:id="rId503">
        <w:r>
          <w:rPr>
            <w:position w:val="6"/>
            <w:sz w:val="10"/>
          </w:rPr>
          <w:t>5</w:t>
        </w:r>
      </w:hyperlink>
      <w:r>
        <w:rPr>
          <w:position w:val="6"/>
          <w:sz w:val="10"/>
        </w:rPr>
        <w:t>  </w:t>
      </w:r>
      <w:r>
        <w:rPr>
          <w:sz w:val="18"/>
        </w:rPr>
        <w:t>Esta sección está basada en algunas de mis publicaciones anteriores:</w:t>
      </w:r>
    </w:p>
    <w:p>
      <w:pPr>
        <w:spacing w:before="4"/>
        <w:ind w:left="476" w:right="0" w:firstLine="0"/>
        <w:jc w:val="left"/>
        <w:rPr>
          <w:sz w:val="18"/>
        </w:rPr>
      </w:pPr>
      <w:r>
        <w:rPr>
          <w:spacing w:val="-1"/>
          <w:w w:val="62"/>
          <w:sz w:val="18"/>
        </w:rPr>
        <w:t>“</w:t>
      </w:r>
      <w:r>
        <w:rPr>
          <w:spacing w:val="-7"/>
          <w:w w:val="62"/>
          <w:sz w:val="18"/>
        </w:rPr>
        <w:t>P</w:t>
      </w:r>
      <w:r>
        <w:rPr>
          <w:spacing w:val="-2"/>
          <w:w w:val="105"/>
          <w:sz w:val="18"/>
        </w:rPr>
        <w:t>r</w:t>
      </w:r>
      <w:r>
        <w:rPr>
          <w:spacing w:val="-1"/>
          <w:w w:val="105"/>
          <w:sz w:val="18"/>
        </w:rPr>
        <w:t>omotin</w:t>
      </w:r>
      <w:r>
        <w:rPr>
          <w:w w:val="105"/>
          <w:sz w:val="18"/>
        </w:rPr>
        <w:t>g</w:t>
      </w:r>
      <w:r>
        <w:rPr>
          <w:spacing w:val="-11"/>
          <w:sz w:val="18"/>
        </w:rPr>
        <w:t> </w:t>
      </w:r>
      <w:r>
        <w:rPr>
          <w:spacing w:val="-2"/>
          <w:w w:val="117"/>
          <w:sz w:val="18"/>
        </w:rPr>
        <w:t>O</w:t>
      </w:r>
      <w:r>
        <w:rPr>
          <w:spacing w:val="-1"/>
          <w:w w:val="105"/>
          <w:sz w:val="18"/>
        </w:rPr>
        <w:t>pe</w:t>
      </w:r>
      <w:r>
        <w:rPr>
          <w:w w:val="105"/>
          <w:sz w:val="18"/>
        </w:rPr>
        <w:t>n</w:t>
      </w:r>
      <w:r>
        <w:rPr>
          <w:spacing w:val="-11"/>
          <w:sz w:val="18"/>
        </w:rPr>
        <w:t> </w:t>
      </w:r>
      <w:r>
        <w:rPr>
          <w:spacing w:val="-4"/>
          <w:w w:val="91"/>
          <w:sz w:val="18"/>
        </w:rPr>
        <w:t>A</w:t>
      </w:r>
      <w:r>
        <w:rPr>
          <w:spacing w:val="-1"/>
          <w:w w:val="92"/>
          <w:sz w:val="18"/>
        </w:rPr>
        <w:t>cces</w:t>
      </w:r>
      <w:r>
        <w:rPr>
          <w:w w:val="92"/>
          <w:sz w:val="18"/>
        </w:rPr>
        <w:t>s</w:t>
      </w:r>
      <w:r>
        <w:rPr>
          <w:spacing w:val="-11"/>
          <w:sz w:val="18"/>
        </w:rPr>
        <w:t> </w:t>
      </w:r>
      <w:r>
        <w:rPr>
          <w:spacing w:val="-1"/>
          <w:w w:val="107"/>
          <w:sz w:val="18"/>
        </w:rPr>
        <w:t>i</w:t>
      </w:r>
      <w:r>
        <w:rPr>
          <w:w w:val="107"/>
          <w:sz w:val="18"/>
        </w:rPr>
        <w:t>n</w:t>
      </w:r>
      <w:r>
        <w:rPr>
          <w:spacing w:val="-11"/>
          <w:sz w:val="18"/>
        </w:rPr>
        <w:t> </w:t>
      </w:r>
      <w:r>
        <w:rPr>
          <w:spacing w:val="-1"/>
          <w:w w:val="106"/>
          <w:sz w:val="18"/>
        </w:rPr>
        <w:t>th</w:t>
      </w:r>
      <w:r>
        <w:rPr>
          <w:w w:val="106"/>
          <w:sz w:val="18"/>
        </w:rPr>
        <w:t>e</w:t>
      </w:r>
      <w:r>
        <w:rPr>
          <w:spacing w:val="-11"/>
          <w:sz w:val="18"/>
        </w:rPr>
        <w:t> </w:t>
      </w:r>
      <w:r>
        <w:rPr>
          <w:spacing w:val="-7"/>
          <w:w w:val="118"/>
          <w:sz w:val="18"/>
        </w:rPr>
        <w:t>H</w:t>
      </w:r>
      <w:r>
        <w:rPr>
          <w:spacing w:val="-1"/>
          <w:w w:val="103"/>
          <w:sz w:val="18"/>
        </w:rPr>
        <w:t>umanitie</w:t>
      </w:r>
      <w:r>
        <w:rPr>
          <w:spacing w:val="-9"/>
          <w:w w:val="103"/>
          <w:sz w:val="18"/>
        </w:rPr>
        <w:t>s</w:t>
      </w:r>
      <w:r>
        <w:rPr>
          <w:spacing w:val="-1"/>
          <w:w w:val="52"/>
          <w:sz w:val="18"/>
        </w:rPr>
        <w:t>”</w:t>
      </w:r>
      <w:r>
        <w:rPr>
          <w:w w:val="52"/>
          <w:sz w:val="18"/>
        </w:rPr>
        <w:t>,</w:t>
      </w:r>
      <w:r>
        <w:rPr>
          <w:spacing w:val="-11"/>
          <w:sz w:val="18"/>
        </w:rPr>
        <w:t> </w:t>
      </w:r>
      <w:r>
        <w:rPr>
          <w:rFonts w:ascii="Times New Roman" w:hAnsi="Times New Roman"/>
          <w:i/>
          <w:spacing w:val="-4"/>
          <w:w w:val="94"/>
          <w:sz w:val="18"/>
        </w:rPr>
        <w:t>S</w:t>
      </w:r>
      <w:r>
        <w:rPr>
          <w:rFonts w:ascii="Times New Roman" w:hAnsi="Times New Roman"/>
          <w:i/>
          <w:spacing w:val="-1"/>
          <w:w w:val="85"/>
          <w:sz w:val="18"/>
        </w:rPr>
        <w:t>yllect</w:t>
      </w:r>
      <w:r>
        <w:rPr>
          <w:rFonts w:ascii="Times New Roman" w:hAnsi="Times New Roman"/>
          <w:i/>
          <w:w w:val="85"/>
          <w:sz w:val="18"/>
        </w:rPr>
        <w:t>a</w:t>
      </w:r>
      <w:r>
        <w:rPr>
          <w:rFonts w:ascii="Times New Roman" w:hAnsi="Times New Roman"/>
          <w:i/>
          <w:spacing w:val="-9"/>
          <w:sz w:val="18"/>
        </w:rPr>
        <w:t> </w:t>
      </w:r>
      <w:r>
        <w:rPr>
          <w:rFonts w:ascii="Times New Roman" w:hAnsi="Times New Roman"/>
          <w:i/>
          <w:spacing w:val="-1"/>
          <w:w w:val="84"/>
          <w:sz w:val="18"/>
        </w:rPr>
        <w:t>Classica</w:t>
      </w:r>
      <w:r>
        <w:rPr>
          <w:w w:val="106"/>
          <w:sz w:val="18"/>
        </w:rPr>
        <w:t>,</w:t>
      </w:r>
      <w:r>
        <w:rPr>
          <w:spacing w:val="-11"/>
          <w:sz w:val="18"/>
        </w:rPr>
        <w:t> </w:t>
      </w:r>
      <w:r>
        <w:rPr>
          <w:spacing w:val="-1"/>
          <w:w w:val="106"/>
          <w:sz w:val="18"/>
        </w:rPr>
        <w:t>1</w:t>
      </w:r>
      <w:r>
        <w:rPr>
          <w:w w:val="106"/>
          <w:sz w:val="18"/>
        </w:rPr>
        <w:t>6</w:t>
      </w:r>
      <w:r>
        <w:rPr>
          <w:spacing w:val="-11"/>
          <w:sz w:val="18"/>
        </w:rPr>
        <w:t> </w:t>
      </w:r>
      <w:r>
        <w:rPr>
          <w:spacing w:val="-1"/>
          <w:w w:val="105"/>
          <w:sz w:val="18"/>
        </w:rPr>
        <w:t>(2005</w:t>
      </w:r>
      <w:r>
        <w:rPr>
          <w:w w:val="105"/>
          <w:sz w:val="18"/>
        </w:rPr>
        <w:t>)</w:t>
      </w:r>
      <w:r>
        <w:rPr>
          <w:spacing w:val="-11"/>
          <w:sz w:val="18"/>
        </w:rPr>
        <w:t> </w:t>
      </w:r>
      <w:r>
        <w:rPr>
          <w:spacing w:val="-1"/>
          <w:w w:val="92"/>
          <w:sz w:val="18"/>
        </w:rPr>
        <w:t>231–246. </w:t>
      </w:r>
      <w:hyperlink r:id="rId504">
        <w:r>
          <w:rPr>
            <w:spacing w:val="8"/>
            <w:sz w:val="18"/>
          </w:rPr>
          <w:t>http://dash.harvard.edu/bitstream/handle/1/4729720/suber_promoting.</w:t>
        </w:r>
      </w:hyperlink>
    </w:p>
    <w:p>
      <w:pPr>
        <w:spacing w:before="4"/>
        <w:ind w:left="116" w:right="0" w:firstLine="0"/>
        <w:jc w:val="both"/>
        <w:rPr>
          <w:sz w:val="18"/>
        </w:rPr>
      </w:pPr>
      <w:hyperlink r:id="rId504">
        <w:r>
          <w:rPr>
            <w:sz w:val="18"/>
          </w:rPr>
          <w:t>htm?sequence=1</w:t>
        </w:r>
      </w:hyperlink>
    </w:p>
    <w:p>
      <w:pPr>
        <w:spacing w:line="244" w:lineRule="auto" w:before="4"/>
        <w:ind w:left="116" w:right="19" w:firstLine="360"/>
        <w:jc w:val="both"/>
        <w:rPr>
          <w:sz w:val="18"/>
        </w:rPr>
      </w:pPr>
      <w:r>
        <w:rPr>
          <w:spacing w:val="-3"/>
          <w:w w:val="109"/>
          <w:sz w:val="18"/>
        </w:rPr>
        <w:t>M</w:t>
      </w:r>
      <w:r>
        <w:rPr>
          <w:w w:val="92"/>
          <w:sz w:val="18"/>
        </w:rPr>
        <w:t>is</w:t>
      </w:r>
      <w:r>
        <w:rPr>
          <w:spacing w:val="-4"/>
          <w:sz w:val="18"/>
        </w:rPr>
        <w:t> </w:t>
      </w:r>
      <w:r>
        <w:rPr>
          <w:spacing w:val="-2"/>
          <w:w w:val="105"/>
          <w:sz w:val="18"/>
        </w:rPr>
        <w:t>r</w:t>
      </w:r>
      <w:r>
        <w:rPr>
          <w:w w:val="98"/>
          <w:sz w:val="18"/>
        </w:rPr>
        <w:t>espuestas</w:t>
      </w:r>
      <w:r>
        <w:rPr>
          <w:spacing w:val="-4"/>
          <w:sz w:val="18"/>
        </w:rPr>
        <w:t> </w:t>
      </w:r>
      <w:r>
        <w:rPr>
          <w:w w:val="96"/>
          <w:sz w:val="18"/>
        </w:rPr>
        <w:t>a</w:t>
      </w:r>
      <w:r>
        <w:rPr>
          <w:spacing w:val="-4"/>
          <w:sz w:val="18"/>
        </w:rPr>
        <w:t> </w:t>
      </w:r>
      <w:r>
        <w:rPr>
          <w:w w:val="93"/>
          <w:sz w:val="18"/>
        </w:rPr>
        <w:t>las</w:t>
      </w:r>
      <w:r>
        <w:rPr>
          <w:spacing w:val="-4"/>
          <w:sz w:val="18"/>
        </w:rPr>
        <w:t> </w:t>
      </w:r>
      <w:r>
        <w:rPr>
          <w:w w:val="107"/>
          <w:sz w:val="18"/>
        </w:rPr>
        <w:t>p</w:t>
      </w:r>
      <w:r>
        <w:rPr>
          <w:spacing w:val="-2"/>
          <w:w w:val="107"/>
          <w:sz w:val="18"/>
        </w:rPr>
        <w:t>r</w:t>
      </w:r>
      <w:r>
        <w:rPr>
          <w:w w:val="101"/>
          <w:sz w:val="18"/>
        </w:rPr>
        <w:t>eguntas</w:t>
      </w:r>
      <w:r>
        <w:rPr>
          <w:spacing w:val="-4"/>
          <w:sz w:val="18"/>
        </w:rPr>
        <w:t> </w:t>
      </w:r>
      <w:r>
        <w:rPr>
          <w:w w:val="102"/>
          <w:sz w:val="18"/>
        </w:rPr>
        <w:t>de</w:t>
      </w:r>
      <w:r>
        <w:rPr>
          <w:spacing w:val="-4"/>
          <w:sz w:val="18"/>
        </w:rPr>
        <w:t> </w:t>
      </w:r>
      <w:r>
        <w:rPr>
          <w:w w:val="101"/>
          <w:sz w:val="18"/>
        </w:rPr>
        <w:t>Richa</w:t>
      </w:r>
      <w:r>
        <w:rPr>
          <w:spacing w:val="-3"/>
          <w:w w:val="101"/>
          <w:sz w:val="18"/>
        </w:rPr>
        <w:t>r</w:t>
      </w:r>
      <w:r>
        <w:rPr>
          <w:w w:val="108"/>
          <w:sz w:val="18"/>
        </w:rPr>
        <w:t>d</w:t>
      </w:r>
      <w:r>
        <w:rPr>
          <w:spacing w:val="-4"/>
          <w:sz w:val="18"/>
        </w:rPr>
        <w:t> </w:t>
      </w:r>
      <w:r>
        <w:rPr>
          <w:spacing w:val="-10"/>
          <w:w w:val="105"/>
          <w:sz w:val="18"/>
        </w:rPr>
        <w:t>P</w:t>
      </w:r>
      <w:r>
        <w:rPr>
          <w:spacing w:val="-3"/>
          <w:w w:val="103"/>
          <w:sz w:val="18"/>
        </w:rPr>
        <w:t>o</w:t>
      </w:r>
      <w:r>
        <w:rPr>
          <w:w w:val="102"/>
          <w:sz w:val="18"/>
        </w:rPr>
        <w:t>ynder</w:t>
      </w:r>
      <w:r>
        <w:rPr>
          <w:spacing w:val="-4"/>
          <w:sz w:val="18"/>
        </w:rPr>
        <w:t> </w:t>
      </w:r>
      <w:r>
        <w:rPr>
          <w:w w:val="103"/>
          <w:sz w:val="18"/>
        </w:rPr>
        <w:t>en</w:t>
      </w:r>
      <w:r>
        <w:rPr>
          <w:spacing w:val="-4"/>
          <w:sz w:val="18"/>
        </w:rPr>
        <w:t> </w:t>
      </w:r>
      <w:r>
        <w:rPr>
          <w:w w:val="96"/>
          <w:sz w:val="18"/>
        </w:rPr>
        <w:t>la</w:t>
      </w:r>
      <w:r>
        <w:rPr>
          <w:spacing w:val="-4"/>
          <w:sz w:val="18"/>
        </w:rPr>
        <w:t> </w:t>
      </w:r>
      <w:r>
        <w:rPr>
          <w:w w:val="106"/>
          <w:sz w:val="18"/>
        </w:rPr>
        <w:t>ent</w:t>
      </w:r>
      <w:r>
        <w:rPr>
          <w:spacing w:val="-2"/>
          <w:w w:val="106"/>
          <w:sz w:val="18"/>
        </w:rPr>
        <w:t>r</w:t>
      </w:r>
      <w:r>
        <w:rPr>
          <w:w w:val="96"/>
          <w:sz w:val="18"/>
        </w:rPr>
        <w:t>evista</w:t>
      </w:r>
      <w:r>
        <w:rPr>
          <w:spacing w:val="-4"/>
          <w:sz w:val="18"/>
        </w:rPr>
        <w:t> </w:t>
      </w:r>
      <w:r>
        <w:rPr>
          <w:spacing w:val="3"/>
          <w:w w:val="40"/>
          <w:sz w:val="18"/>
        </w:rPr>
        <w:t>“</w:t>
      </w:r>
      <w:r>
        <w:rPr>
          <w:w w:val="107"/>
          <w:sz w:val="18"/>
        </w:rPr>
        <w:t>The</w:t>
      </w:r>
      <w:r>
        <w:rPr>
          <w:spacing w:val="-4"/>
          <w:sz w:val="18"/>
        </w:rPr>
        <w:t> </w:t>
      </w:r>
      <w:r>
        <w:rPr>
          <w:spacing w:val="-3"/>
          <w:w w:val="96"/>
          <w:sz w:val="18"/>
        </w:rPr>
        <w:t>B</w:t>
      </w:r>
      <w:r>
        <w:rPr>
          <w:w w:val="101"/>
          <w:sz w:val="18"/>
        </w:rPr>
        <w:t>asement </w:t>
      </w:r>
      <w:r>
        <w:rPr>
          <w:sz w:val="18"/>
        </w:rPr>
        <w:t>Interviews: Peter Suber”, 19 de octubre 19,</w:t>
      </w:r>
      <w:r>
        <w:rPr>
          <w:spacing w:val="-8"/>
          <w:sz w:val="18"/>
        </w:rPr>
        <w:t> </w:t>
      </w:r>
      <w:r>
        <w:rPr>
          <w:sz w:val="18"/>
        </w:rPr>
        <w:t>2007.</w:t>
      </w:r>
    </w:p>
    <w:p>
      <w:pPr>
        <w:spacing w:line="242" w:lineRule="auto" w:before="0"/>
        <w:ind w:left="476" w:right="266" w:firstLine="0"/>
        <w:jc w:val="left"/>
        <w:rPr>
          <w:sz w:val="18"/>
        </w:rPr>
      </w:pPr>
      <w:hyperlink r:id="rId113">
        <w:r>
          <w:rPr>
            <w:sz w:val="18"/>
          </w:rPr>
          <w:t>http://poynder.blogspot.com/2007/10/basement-interviews-peter-suber.html</w:t>
        </w:r>
      </w:hyperlink>
      <w:r>
        <w:rPr>
          <w:sz w:val="18"/>
        </w:rPr>
        <w:t> (2008), “Predictions for 2009”, </w:t>
      </w:r>
      <w:r>
        <w:rPr>
          <w:rFonts w:ascii="Times New Roman" w:hAnsi="Times New Roman"/>
          <w:i/>
          <w:w w:val="105"/>
          <w:sz w:val="12"/>
        </w:rPr>
        <w:t>sparc </w:t>
      </w:r>
      <w:r>
        <w:rPr>
          <w:rFonts w:ascii="Times New Roman" w:hAnsi="Times New Roman"/>
          <w:i/>
          <w:sz w:val="18"/>
        </w:rPr>
        <w:t>Open Access Newsletter</w:t>
      </w:r>
      <w:r>
        <w:rPr>
          <w:sz w:val="18"/>
        </w:rPr>
        <w:t>, December 2. </w:t>
      </w:r>
      <w:hyperlink r:id="rId505">
        <w:r>
          <w:rPr>
            <w:sz w:val="18"/>
          </w:rPr>
          <w:t>http://www.earlham.edu/~peters/fos/newsletter/12-02-08.htm#predictions</w:t>
        </w:r>
      </w:hyperlink>
    </w:p>
    <w:p>
      <w:pPr>
        <w:pStyle w:val="BodyText"/>
        <w:spacing w:line="244" w:lineRule="auto" w:before="17"/>
        <w:ind w:left="116" w:right="114"/>
        <w:jc w:val="both"/>
      </w:pPr>
      <w:r>
        <w:rPr/>
        <w:br w:type="column"/>
      </w:r>
      <w:r>
        <w:rPr/>
        <w:t>difícil de alcanzar, pero no imposible. Incluso hay razones para pensar que el acceso abierto para algunos tipos de libros es más fácil de lograr que el </w:t>
      </w:r>
      <w:r>
        <w:rPr>
          <w:w w:val="130"/>
          <w:sz w:val="17"/>
        </w:rPr>
        <w:t>oa </w:t>
      </w:r>
      <w:r>
        <w:rPr/>
        <w:t>para artículos de revistas.</w:t>
      </w:r>
    </w:p>
    <w:p>
      <w:pPr>
        <w:pStyle w:val="BodyText"/>
        <w:spacing w:line="244" w:lineRule="auto" w:before="1"/>
        <w:ind w:left="116" w:right="115" w:firstLine="360"/>
        <w:jc w:val="both"/>
      </w:pPr>
      <w:r>
        <w:rPr>
          <w:spacing w:val="-3"/>
          <w:w w:val="105"/>
        </w:rPr>
        <w:t>La</w:t>
      </w:r>
      <w:r>
        <w:rPr>
          <w:spacing w:val="-49"/>
          <w:w w:val="105"/>
        </w:rPr>
        <w:t> </w:t>
      </w:r>
      <w:r>
        <w:rPr>
          <w:spacing w:val="-6"/>
          <w:w w:val="105"/>
        </w:rPr>
        <w:t>cobertura</w:t>
      </w:r>
      <w:r>
        <w:rPr>
          <w:spacing w:val="-49"/>
          <w:w w:val="105"/>
        </w:rPr>
        <w:t> </w:t>
      </w:r>
      <w:r>
        <w:rPr>
          <w:spacing w:val="-4"/>
          <w:w w:val="105"/>
        </w:rPr>
        <w:t>del</w:t>
      </w:r>
      <w:r>
        <w:rPr>
          <w:spacing w:val="-49"/>
          <w:w w:val="105"/>
        </w:rPr>
        <w:t> </w:t>
      </w:r>
      <w:r>
        <w:rPr>
          <w:spacing w:val="-5"/>
          <w:w w:val="105"/>
        </w:rPr>
        <w:t>acceso</w:t>
      </w:r>
      <w:r>
        <w:rPr>
          <w:spacing w:val="-49"/>
          <w:w w:val="105"/>
        </w:rPr>
        <w:t> </w:t>
      </w:r>
      <w:r>
        <w:rPr>
          <w:spacing w:val="-5"/>
          <w:w w:val="105"/>
        </w:rPr>
        <w:t>abierto</w:t>
      </w:r>
      <w:r>
        <w:rPr>
          <w:spacing w:val="-49"/>
          <w:w w:val="105"/>
        </w:rPr>
        <w:t> </w:t>
      </w:r>
      <w:r>
        <w:rPr>
          <w:spacing w:val="-3"/>
          <w:w w:val="105"/>
        </w:rPr>
        <w:t>se</w:t>
      </w:r>
      <w:r>
        <w:rPr>
          <w:spacing w:val="-49"/>
          <w:w w:val="105"/>
        </w:rPr>
        <w:t> </w:t>
      </w:r>
      <w:r>
        <w:rPr>
          <w:spacing w:val="-6"/>
          <w:w w:val="105"/>
        </w:rPr>
        <w:t>determina</w:t>
      </w:r>
      <w:r>
        <w:rPr>
          <w:spacing w:val="-49"/>
          <w:w w:val="105"/>
        </w:rPr>
        <w:t> </w:t>
      </w:r>
      <w:r>
        <w:rPr>
          <w:spacing w:val="-4"/>
          <w:w w:val="105"/>
        </w:rPr>
        <w:t>por</w:t>
      </w:r>
      <w:r>
        <w:rPr>
          <w:spacing w:val="-49"/>
          <w:w w:val="105"/>
        </w:rPr>
        <w:t> </w:t>
      </w:r>
      <w:r>
        <w:rPr>
          <w:spacing w:val="-3"/>
          <w:w w:val="105"/>
        </w:rPr>
        <w:t>el</w:t>
      </w:r>
      <w:r>
        <w:rPr>
          <w:spacing w:val="-49"/>
          <w:w w:val="105"/>
        </w:rPr>
        <w:t> </w:t>
      </w:r>
      <w:r>
        <w:rPr>
          <w:spacing w:val="-6"/>
          <w:w w:val="105"/>
        </w:rPr>
        <w:t>consentimiento </w:t>
      </w:r>
      <w:r>
        <w:rPr>
          <w:w w:val="105"/>
        </w:rPr>
        <w:t>del</w:t>
      </w:r>
      <w:r>
        <w:rPr>
          <w:spacing w:val="-22"/>
          <w:w w:val="105"/>
        </w:rPr>
        <w:t> </w:t>
      </w:r>
      <w:r>
        <w:rPr>
          <w:spacing w:val="-3"/>
          <w:w w:val="105"/>
        </w:rPr>
        <w:t>autor,</w:t>
      </w:r>
      <w:r>
        <w:rPr>
          <w:spacing w:val="-22"/>
          <w:w w:val="105"/>
        </w:rPr>
        <w:t> </w:t>
      </w:r>
      <w:r>
        <w:rPr>
          <w:w w:val="105"/>
        </w:rPr>
        <w:t>y</w:t>
      </w:r>
      <w:r>
        <w:rPr>
          <w:spacing w:val="-22"/>
          <w:w w:val="105"/>
        </w:rPr>
        <w:t> </w:t>
      </w:r>
      <w:r>
        <w:rPr>
          <w:w w:val="105"/>
        </w:rPr>
        <w:t>no</w:t>
      </w:r>
      <w:r>
        <w:rPr>
          <w:spacing w:val="-22"/>
          <w:w w:val="105"/>
        </w:rPr>
        <w:t> </w:t>
      </w:r>
      <w:r>
        <w:rPr>
          <w:w w:val="105"/>
        </w:rPr>
        <w:t>por</w:t>
      </w:r>
      <w:r>
        <w:rPr>
          <w:spacing w:val="-22"/>
          <w:w w:val="105"/>
        </w:rPr>
        <w:t> </w:t>
      </w:r>
      <w:r>
        <w:rPr>
          <w:w w:val="105"/>
        </w:rPr>
        <w:t>el</w:t>
      </w:r>
      <w:r>
        <w:rPr>
          <w:spacing w:val="-22"/>
          <w:w w:val="105"/>
        </w:rPr>
        <w:t> </w:t>
      </w:r>
      <w:r>
        <w:rPr>
          <w:w w:val="105"/>
        </w:rPr>
        <w:t>tipo</w:t>
      </w:r>
      <w:r>
        <w:rPr>
          <w:spacing w:val="-22"/>
          <w:w w:val="105"/>
        </w:rPr>
        <w:t> </w:t>
      </w:r>
      <w:r>
        <w:rPr>
          <w:w w:val="105"/>
        </w:rPr>
        <w:t>de</w:t>
      </w:r>
      <w:r>
        <w:rPr>
          <w:spacing w:val="-22"/>
          <w:w w:val="105"/>
        </w:rPr>
        <w:t> </w:t>
      </w:r>
      <w:r>
        <w:rPr>
          <w:w w:val="105"/>
        </w:rPr>
        <w:t>género</w:t>
      </w:r>
      <w:r>
        <w:rPr>
          <w:spacing w:val="-22"/>
          <w:w w:val="105"/>
        </w:rPr>
        <w:t> </w:t>
      </w:r>
      <w:r>
        <w:rPr>
          <w:w w:val="105"/>
        </w:rPr>
        <w:t>literario.</w:t>
      </w:r>
      <w:r>
        <w:rPr>
          <w:spacing w:val="-22"/>
          <w:w w:val="105"/>
        </w:rPr>
        <w:t> </w:t>
      </w:r>
      <w:r>
        <w:rPr>
          <w:w w:val="105"/>
        </w:rPr>
        <w:t>Imagine</w:t>
      </w:r>
      <w:r>
        <w:rPr>
          <w:spacing w:val="-22"/>
          <w:w w:val="105"/>
        </w:rPr>
        <w:t> </w:t>
      </w:r>
      <w:r>
        <w:rPr>
          <w:w w:val="105"/>
        </w:rPr>
        <w:t>un</w:t>
      </w:r>
      <w:r>
        <w:rPr>
          <w:spacing w:val="-22"/>
          <w:w w:val="105"/>
        </w:rPr>
        <w:t> </w:t>
      </w:r>
      <w:r>
        <w:rPr>
          <w:w w:val="105"/>
        </w:rPr>
        <w:t>autor</w:t>
      </w:r>
      <w:r>
        <w:rPr>
          <w:spacing w:val="-22"/>
          <w:w w:val="105"/>
        </w:rPr>
        <w:t> </w:t>
      </w:r>
      <w:r>
        <w:rPr>
          <w:w w:val="105"/>
        </w:rPr>
        <w:t>de un</w:t>
      </w:r>
      <w:r>
        <w:rPr>
          <w:spacing w:val="-13"/>
          <w:w w:val="105"/>
        </w:rPr>
        <w:t> </w:t>
      </w:r>
      <w:r>
        <w:rPr>
          <w:w w:val="105"/>
        </w:rPr>
        <w:t>artículo</w:t>
      </w:r>
      <w:r>
        <w:rPr>
          <w:spacing w:val="-13"/>
          <w:w w:val="105"/>
        </w:rPr>
        <w:t> </w:t>
      </w:r>
      <w:r>
        <w:rPr>
          <w:w w:val="105"/>
        </w:rPr>
        <w:t>de</w:t>
      </w:r>
      <w:r>
        <w:rPr>
          <w:spacing w:val="-13"/>
          <w:w w:val="105"/>
        </w:rPr>
        <w:t> </w:t>
      </w:r>
      <w:r>
        <w:rPr>
          <w:w w:val="105"/>
        </w:rPr>
        <w:t>revista</w:t>
      </w:r>
      <w:r>
        <w:rPr>
          <w:spacing w:val="-13"/>
          <w:w w:val="105"/>
        </w:rPr>
        <w:t> </w:t>
      </w:r>
      <w:r>
        <w:rPr>
          <w:w w:val="105"/>
        </w:rPr>
        <w:t>que</w:t>
      </w:r>
      <w:r>
        <w:rPr>
          <w:spacing w:val="-13"/>
          <w:w w:val="105"/>
        </w:rPr>
        <w:t> </w:t>
      </w:r>
      <w:r>
        <w:rPr>
          <w:w w:val="105"/>
        </w:rPr>
        <w:t>retiene</w:t>
      </w:r>
      <w:r>
        <w:rPr>
          <w:spacing w:val="-13"/>
          <w:w w:val="105"/>
        </w:rPr>
        <w:t> </w:t>
      </w:r>
      <w:r>
        <w:rPr>
          <w:w w:val="105"/>
        </w:rPr>
        <w:t>el</w:t>
      </w:r>
      <w:r>
        <w:rPr>
          <w:spacing w:val="-13"/>
          <w:w w:val="105"/>
        </w:rPr>
        <w:t> </w:t>
      </w:r>
      <w:r>
        <w:rPr>
          <w:w w:val="105"/>
        </w:rPr>
        <w:t>derecho</w:t>
      </w:r>
      <w:r>
        <w:rPr>
          <w:spacing w:val="-13"/>
          <w:w w:val="105"/>
        </w:rPr>
        <w:t> </w:t>
      </w:r>
      <w:r>
        <w:rPr>
          <w:w w:val="105"/>
        </w:rPr>
        <w:t>a</w:t>
      </w:r>
      <w:r>
        <w:rPr>
          <w:spacing w:val="-13"/>
          <w:w w:val="105"/>
        </w:rPr>
        <w:t> </w:t>
      </w:r>
      <w:r>
        <w:rPr>
          <w:w w:val="105"/>
        </w:rPr>
        <w:t>consentir</w:t>
      </w:r>
      <w:r>
        <w:rPr>
          <w:spacing w:val="-13"/>
          <w:w w:val="105"/>
        </w:rPr>
        <w:t> </w:t>
      </w:r>
      <w:r>
        <w:rPr>
          <w:w w:val="105"/>
        </w:rPr>
        <w:t>el</w:t>
      </w:r>
      <w:r>
        <w:rPr>
          <w:spacing w:val="-12"/>
          <w:w w:val="105"/>
        </w:rPr>
        <w:t> </w:t>
      </w:r>
      <w:r>
        <w:rPr>
          <w:w w:val="120"/>
          <w:sz w:val="16"/>
        </w:rPr>
        <w:t>oa</w:t>
      </w:r>
      <w:r>
        <w:rPr>
          <w:w w:val="120"/>
        </w:rPr>
        <w:t>.</w:t>
      </w:r>
      <w:r>
        <w:rPr>
          <w:spacing w:val="-22"/>
          <w:w w:val="120"/>
        </w:rPr>
        <w:t> </w:t>
      </w:r>
      <w:r>
        <w:rPr>
          <w:w w:val="105"/>
        </w:rPr>
        <w:t>La puerta</w:t>
      </w:r>
      <w:r>
        <w:rPr>
          <w:spacing w:val="-14"/>
          <w:w w:val="105"/>
        </w:rPr>
        <w:t> </w:t>
      </w:r>
      <w:r>
        <w:rPr>
          <w:w w:val="105"/>
        </w:rPr>
        <w:t>de</w:t>
      </w:r>
      <w:r>
        <w:rPr>
          <w:spacing w:val="-14"/>
          <w:w w:val="105"/>
        </w:rPr>
        <w:t> </w:t>
      </w:r>
      <w:r>
        <w:rPr>
          <w:w w:val="105"/>
        </w:rPr>
        <w:t>la</w:t>
      </w:r>
      <w:r>
        <w:rPr>
          <w:spacing w:val="-14"/>
          <w:w w:val="105"/>
        </w:rPr>
        <w:t> </w:t>
      </w:r>
      <w:r>
        <w:rPr>
          <w:w w:val="105"/>
        </w:rPr>
        <w:t>rentabilidad</w:t>
      </w:r>
      <w:r>
        <w:rPr>
          <w:spacing w:val="-14"/>
          <w:w w:val="105"/>
        </w:rPr>
        <w:t> </w:t>
      </w:r>
      <w:r>
        <w:rPr>
          <w:w w:val="105"/>
        </w:rPr>
        <w:t>está</w:t>
      </w:r>
      <w:r>
        <w:rPr>
          <w:spacing w:val="-14"/>
          <w:w w:val="105"/>
        </w:rPr>
        <w:t> </w:t>
      </w:r>
      <w:r>
        <w:rPr>
          <w:w w:val="105"/>
        </w:rPr>
        <w:t>abierta</w:t>
      </w:r>
      <w:r>
        <w:rPr>
          <w:spacing w:val="-14"/>
          <w:w w:val="105"/>
        </w:rPr>
        <w:t> </w:t>
      </w:r>
      <w:r>
        <w:rPr>
          <w:w w:val="105"/>
        </w:rPr>
        <w:t>pero</w:t>
      </w:r>
      <w:r>
        <w:rPr>
          <w:spacing w:val="-14"/>
          <w:w w:val="105"/>
        </w:rPr>
        <w:t> </w:t>
      </w:r>
      <w:r>
        <w:rPr>
          <w:w w:val="105"/>
        </w:rPr>
        <w:t>el</w:t>
      </w:r>
      <w:r>
        <w:rPr>
          <w:spacing w:val="-14"/>
          <w:w w:val="105"/>
        </w:rPr>
        <w:t> </w:t>
      </w:r>
      <w:r>
        <w:rPr>
          <w:w w:val="105"/>
        </w:rPr>
        <w:t>autor</w:t>
      </w:r>
      <w:r>
        <w:rPr>
          <w:spacing w:val="-14"/>
          <w:w w:val="105"/>
        </w:rPr>
        <w:t> </w:t>
      </w:r>
      <w:r>
        <w:rPr>
          <w:spacing w:val="-3"/>
          <w:w w:val="105"/>
        </w:rPr>
        <w:t>no</w:t>
      </w:r>
      <w:r>
        <w:rPr>
          <w:spacing w:val="-23"/>
          <w:w w:val="105"/>
        </w:rPr>
        <w:t> </w:t>
      </w:r>
      <w:r>
        <w:rPr>
          <w:spacing w:val="-3"/>
          <w:w w:val="105"/>
        </w:rPr>
        <w:t>la</w:t>
      </w:r>
      <w:r>
        <w:rPr>
          <w:spacing w:val="-23"/>
          <w:w w:val="105"/>
        </w:rPr>
        <w:t> </w:t>
      </w:r>
      <w:r>
        <w:rPr>
          <w:spacing w:val="-6"/>
          <w:w w:val="105"/>
        </w:rPr>
        <w:t>atraviesa. </w:t>
      </w:r>
      <w:r>
        <w:rPr>
          <w:spacing w:val="-5"/>
          <w:w w:val="105"/>
        </w:rPr>
        <w:t>Esto </w:t>
      </w:r>
      <w:r>
        <w:rPr>
          <w:spacing w:val="-4"/>
          <w:w w:val="105"/>
        </w:rPr>
        <w:t>nos </w:t>
      </w:r>
      <w:r>
        <w:rPr>
          <w:spacing w:val="-5"/>
          <w:w w:val="105"/>
        </w:rPr>
        <w:t>ayuda </w:t>
      </w:r>
      <w:r>
        <w:rPr>
          <w:w w:val="105"/>
        </w:rPr>
        <w:t>a </w:t>
      </w:r>
      <w:r>
        <w:rPr>
          <w:spacing w:val="-5"/>
          <w:w w:val="105"/>
        </w:rPr>
        <w:t>ver </w:t>
      </w:r>
      <w:r>
        <w:rPr>
          <w:spacing w:val="-4"/>
          <w:w w:val="105"/>
        </w:rPr>
        <w:t>que </w:t>
      </w:r>
      <w:r>
        <w:rPr>
          <w:spacing w:val="-6"/>
          <w:w w:val="105"/>
        </w:rPr>
        <w:t>renunciar </w:t>
      </w:r>
      <w:r>
        <w:rPr>
          <w:w w:val="105"/>
        </w:rPr>
        <w:t>a </w:t>
      </w:r>
      <w:r>
        <w:rPr>
          <w:spacing w:val="-4"/>
          <w:w w:val="105"/>
        </w:rPr>
        <w:t>los </w:t>
      </w:r>
      <w:r>
        <w:rPr>
          <w:spacing w:val="-6"/>
          <w:w w:val="105"/>
        </w:rPr>
        <w:t>ingresos </w:t>
      </w:r>
      <w:r>
        <w:rPr>
          <w:spacing w:val="-5"/>
          <w:w w:val="105"/>
        </w:rPr>
        <w:t>sólo </w:t>
      </w:r>
      <w:r>
        <w:rPr>
          <w:spacing w:val="-3"/>
          <w:w w:val="105"/>
        </w:rPr>
        <w:t>es</w:t>
      </w:r>
      <w:r>
        <w:rPr>
          <w:spacing w:val="-42"/>
          <w:w w:val="105"/>
        </w:rPr>
        <w:t> </w:t>
      </w:r>
      <w:r>
        <w:rPr>
          <w:spacing w:val="-7"/>
          <w:w w:val="105"/>
        </w:rPr>
        <w:t>relevante </w:t>
      </w:r>
      <w:r>
        <w:rPr>
          <w:spacing w:val="-5"/>
          <w:w w:val="105"/>
        </w:rPr>
        <w:t>cuando </w:t>
      </w:r>
      <w:r>
        <w:rPr>
          <w:spacing w:val="-3"/>
          <w:w w:val="105"/>
        </w:rPr>
        <w:t>se da su </w:t>
      </w:r>
      <w:r>
        <w:rPr>
          <w:spacing w:val="-6"/>
          <w:w w:val="105"/>
        </w:rPr>
        <w:t>consentimiento, </w:t>
      </w:r>
      <w:r>
        <w:rPr>
          <w:w w:val="105"/>
        </w:rPr>
        <w:t>y </w:t>
      </w:r>
      <w:r>
        <w:rPr>
          <w:spacing w:val="-3"/>
          <w:w w:val="105"/>
        </w:rPr>
        <w:t>el </w:t>
      </w:r>
      <w:r>
        <w:rPr>
          <w:spacing w:val="-6"/>
          <w:w w:val="105"/>
        </w:rPr>
        <w:t>consentimiento </w:t>
      </w:r>
      <w:r>
        <w:rPr>
          <w:spacing w:val="-3"/>
          <w:w w:val="105"/>
        </w:rPr>
        <w:t>es </w:t>
      </w:r>
      <w:r>
        <w:rPr>
          <w:spacing w:val="-6"/>
          <w:w w:val="105"/>
        </w:rPr>
        <w:t>suficiente </w:t>
      </w:r>
      <w:r>
        <w:rPr>
          <w:spacing w:val="-5"/>
          <w:w w:val="105"/>
        </w:rPr>
        <w:t>tanto </w:t>
      </w:r>
      <w:r>
        <w:rPr>
          <w:spacing w:val="-3"/>
          <w:w w:val="105"/>
        </w:rPr>
        <w:t>si se </w:t>
      </w:r>
      <w:r>
        <w:rPr>
          <w:spacing w:val="-5"/>
          <w:w w:val="105"/>
        </w:rPr>
        <w:t>basa </w:t>
      </w:r>
      <w:r>
        <w:rPr>
          <w:w w:val="105"/>
        </w:rPr>
        <w:t>o </w:t>
      </w:r>
      <w:r>
        <w:rPr>
          <w:spacing w:val="-3"/>
          <w:w w:val="105"/>
        </w:rPr>
        <w:t>no en </w:t>
      </w:r>
      <w:r>
        <w:rPr>
          <w:spacing w:val="-6"/>
          <w:w w:val="105"/>
        </w:rPr>
        <w:t>renunciar </w:t>
      </w:r>
      <w:r>
        <w:rPr>
          <w:w w:val="105"/>
        </w:rPr>
        <w:t>a </w:t>
      </w:r>
      <w:r>
        <w:rPr>
          <w:spacing w:val="-4"/>
          <w:w w:val="105"/>
        </w:rPr>
        <w:t>los </w:t>
      </w:r>
      <w:r>
        <w:rPr>
          <w:spacing w:val="-6"/>
          <w:w w:val="105"/>
        </w:rPr>
        <w:t>beneficios económicos. </w:t>
      </w:r>
      <w:r>
        <w:rPr>
          <w:spacing w:val="-4"/>
          <w:w w:val="105"/>
        </w:rPr>
        <w:t>De </w:t>
      </w:r>
      <w:r>
        <w:rPr>
          <w:spacing w:val="-5"/>
          <w:w w:val="105"/>
        </w:rPr>
        <w:t>ello</w:t>
      </w:r>
      <w:r>
        <w:rPr>
          <w:spacing w:val="-42"/>
          <w:w w:val="105"/>
        </w:rPr>
        <w:t> </w:t>
      </w:r>
      <w:r>
        <w:rPr>
          <w:spacing w:val="-3"/>
          <w:w w:val="105"/>
        </w:rPr>
        <w:t>se</w:t>
      </w:r>
      <w:r>
        <w:rPr>
          <w:spacing w:val="-42"/>
          <w:w w:val="105"/>
        </w:rPr>
        <w:t> </w:t>
      </w:r>
      <w:r>
        <w:rPr>
          <w:spacing w:val="-6"/>
          <w:w w:val="105"/>
        </w:rPr>
        <w:t>desprende</w:t>
      </w:r>
      <w:r>
        <w:rPr>
          <w:spacing w:val="-42"/>
          <w:w w:val="105"/>
        </w:rPr>
        <w:t> </w:t>
      </w:r>
      <w:r>
        <w:rPr>
          <w:spacing w:val="-4"/>
          <w:w w:val="105"/>
        </w:rPr>
        <w:t>que</w:t>
      </w:r>
      <w:r>
        <w:rPr>
          <w:spacing w:val="-42"/>
          <w:w w:val="105"/>
        </w:rPr>
        <w:t> </w:t>
      </w:r>
      <w:r>
        <w:rPr>
          <w:spacing w:val="-3"/>
          <w:w w:val="105"/>
        </w:rPr>
        <w:t>si</w:t>
      </w:r>
      <w:r>
        <w:rPr>
          <w:spacing w:val="-42"/>
          <w:w w:val="105"/>
        </w:rPr>
        <w:t> </w:t>
      </w:r>
      <w:r>
        <w:rPr>
          <w:spacing w:val="-4"/>
          <w:w w:val="105"/>
        </w:rPr>
        <w:t>los</w:t>
      </w:r>
      <w:r>
        <w:rPr>
          <w:spacing w:val="-42"/>
          <w:w w:val="105"/>
        </w:rPr>
        <w:t> </w:t>
      </w:r>
      <w:r>
        <w:rPr>
          <w:spacing w:val="-6"/>
          <w:w w:val="105"/>
        </w:rPr>
        <w:t>autores</w:t>
      </w:r>
      <w:r>
        <w:rPr>
          <w:spacing w:val="-42"/>
          <w:w w:val="105"/>
        </w:rPr>
        <w:t> </w:t>
      </w:r>
      <w:r>
        <w:rPr>
          <w:w w:val="105"/>
        </w:rPr>
        <w:t>de</w:t>
      </w:r>
      <w:r>
        <w:rPr>
          <w:spacing w:val="-36"/>
          <w:w w:val="105"/>
        </w:rPr>
        <w:t> </w:t>
      </w:r>
      <w:r>
        <w:rPr>
          <w:w w:val="105"/>
        </w:rPr>
        <w:t>géneros</w:t>
      </w:r>
      <w:r>
        <w:rPr>
          <w:spacing w:val="-36"/>
          <w:w w:val="105"/>
        </w:rPr>
        <w:t> </w:t>
      </w:r>
      <w:r>
        <w:rPr>
          <w:w w:val="105"/>
        </w:rPr>
        <w:t>literarios</w:t>
      </w:r>
      <w:r>
        <w:rPr>
          <w:spacing w:val="-36"/>
          <w:w w:val="105"/>
        </w:rPr>
        <w:t> </w:t>
      </w:r>
      <w:r>
        <w:rPr>
          <w:w w:val="105"/>
        </w:rPr>
        <w:t>que</w:t>
      </w:r>
      <w:r>
        <w:rPr>
          <w:spacing w:val="-36"/>
          <w:w w:val="105"/>
        </w:rPr>
        <w:t> </w:t>
      </w:r>
      <w:r>
        <w:rPr>
          <w:w w:val="105"/>
        </w:rPr>
        <w:t>generan royalties, como son los libros, consienten el acceso abierto, entonces</w:t>
      </w:r>
      <w:r>
        <w:rPr>
          <w:spacing w:val="-39"/>
          <w:w w:val="105"/>
        </w:rPr>
        <w:t> </w:t>
      </w:r>
      <w:r>
        <w:rPr>
          <w:w w:val="105"/>
        </w:rPr>
        <w:t>las</w:t>
      </w:r>
      <w:r>
        <w:rPr>
          <w:spacing w:val="-39"/>
          <w:w w:val="105"/>
        </w:rPr>
        <w:t> </w:t>
      </w:r>
      <w:r>
        <w:rPr>
          <w:w w:val="105"/>
        </w:rPr>
        <w:t>bases</w:t>
      </w:r>
      <w:r>
        <w:rPr>
          <w:spacing w:val="-39"/>
          <w:w w:val="105"/>
        </w:rPr>
        <w:t> </w:t>
      </w:r>
      <w:r>
        <w:rPr>
          <w:w w:val="105"/>
        </w:rPr>
        <w:t>para</w:t>
      </w:r>
      <w:r>
        <w:rPr>
          <w:spacing w:val="-39"/>
          <w:w w:val="105"/>
        </w:rPr>
        <w:t> </w:t>
      </w:r>
      <w:r>
        <w:rPr>
          <w:w w:val="105"/>
        </w:rPr>
        <w:t>el</w:t>
      </w:r>
      <w:r>
        <w:rPr>
          <w:spacing w:val="-39"/>
          <w:w w:val="105"/>
        </w:rPr>
        <w:t> </w:t>
      </w:r>
      <w:r>
        <w:rPr>
          <w:w w:val="105"/>
        </w:rPr>
        <w:t>acceso</w:t>
      </w:r>
      <w:r>
        <w:rPr>
          <w:spacing w:val="-39"/>
          <w:w w:val="105"/>
        </w:rPr>
        <w:t> </w:t>
      </w:r>
      <w:r>
        <w:rPr>
          <w:w w:val="105"/>
        </w:rPr>
        <w:t>abierto</w:t>
      </w:r>
      <w:r>
        <w:rPr>
          <w:spacing w:val="-39"/>
          <w:w w:val="105"/>
        </w:rPr>
        <w:t> </w:t>
      </w:r>
      <w:r>
        <w:rPr>
          <w:w w:val="105"/>
        </w:rPr>
        <w:t>serán</w:t>
      </w:r>
      <w:r>
        <w:rPr>
          <w:spacing w:val="-39"/>
          <w:w w:val="105"/>
        </w:rPr>
        <w:t> </w:t>
      </w:r>
      <w:r>
        <w:rPr>
          <w:w w:val="105"/>
        </w:rPr>
        <w:t>las</w:t>
      </w:r>
      <w:r>
        <w:rPr>
          <w:spacing w:val="-39"/>
          <w:w w:val="105"/>
        </w:rPr>
        <w:t> </w:t>
      </w:r>
      <w:r>
        <w:rPr>
          <w:w w:val="105"/>
        </w:rPr>
        <w:t>mismas</w:t>
      </w:r>
      <w:r>
        <w:rPr>
          <w:spacing w:val="-39"/>
          <w:w w:val="105"/>
        </w:rPr>
        <w:t> </w:t>
      </w:r>
      <w:r>
        <w:rPr>
          <w:w w:val="105"/>
        </w:rPr>
        <w:t>que</w:t>
      </w:r>
      <w:r>
        <w:rPr>
          <w:spacing w:val="-39"/>
          <w:w w:val="105"/>
        </w:rPr>
        <w:t> </w:t>
      </w:r>
      <w:r>
        <w:rPr>
          <w:w w:val="105"/>
        </w:rPr>
        <w:t>para </w:t>
      </w:r>
      <w:r>
        <w:rPr/>
        <w:t>los</w:t>
      </w:r>
      <w:r>
        <w:rPr>
          <w:spacing w:val="-8"/>
        </w:rPr>
        <w:t> </w:t>
      </w:r>
      <w:r>
        <w:rPr/>
        <w:t>artículos.</w:t>
      </w:r>
    </w:p>
    <w:p>
      <w:pPr>
        <w:pStyle w:val="BodyText"/>
        <w:spacing w:line="244" w:lineRule="auto" w:before="1"/>
        <w:ind w:left="116" w:right="115" w:firstLine="360"/>
        <w:jc w:val="both"/>
      </w:pPr>
      <w:r>
        <w:rPr>
          <w:w w:val="105"/>
        </w:rPr>
        <w:t>Aunque los libros son menos asequibles, no están fuera del alcance</w:t>
      </w:r>
      <w:r>
        <w:rPr>
          <w:spacing w:val="-25"/>
          <w:w w:val="105"/>
        </w:rPr>
        <w:t> </w:t>
      </w:r>
      <w:r>
        <w:rPr>
          <w:w w:val="105"/>
        </w:rPr>
        <w:t>del</w:t>
      </w:r>
      <w:r>
        <w:rPr>
          <w:spacing w:val="-25"/>
          <w:w w:val="105"/>
        </w:rPr>
        <w:t> </w:t>
      </w:r>
      <w:r>
        <w:rPr>
          <w:w w:val="105"/>
        </w:rPr>
        <w:t>acceso</w:t>
      </w:r>
      <w:r>
        <w:rPr>
          <w:spacing w:val="-25"/>
          <w:w w:val="105"/>
        </w:rPr>
        <w:t> </w:t>
      </w:r>
      <w:r>
        <w:rPr>
          <w:w w:val="105"/>
        </w:rPr>
        <w:t>abierto.</w:t>
      </w:r>
      <w:r>
        <w:rPr>
          <w:spacing w:val="-25"/>
          <w:w w:val="105"/>
        </w:rPr>
        <w:t> </w:t>
      </w:r>
      <w:r>
        <w:rPr>
          <w:w w:val="105"/>
        </w:rPr>
        <w:t>Existen</w:t>
      </w:r>
      <w:r>
        <w:rPr>
          <w:spacing w:val="-25"/>
          <w:w w:val="105"/>
        </w:rPr>
        <w:t> </w:t>
      </w:r>
      <w:r>
        <w:rPr>
          <w:w w:val="105"/>
        </w:rPr>
        <w:t>dos</w:t>
      </w:r>
      <w:r>
        <w:rPr>
          <w:spacing w:val="-25"/>
          <w:w w:val="105"/>
        </w:rPr>
        <w:t> </w:t>
      </w:r>
      <w:r>
        <w:rPr>
          <w:w w:val="105"/>
        </w:rPr>
        <w:t>argumentos</w:t>
      </w:r>
      <w:r>
        <w:rPr>
          <w:spacing w:val="-25"/>
          <w:w w:val="105"/>
        </w:rPr>
        <w:t> </w:t>
      </w:r>
      <w:r>
        <w:rPr>
          <w:w w:val="105"/>
        </w:rPr>
        <w:t>cada</w:t>
      </w:r>
      <w:r>
        <w:rPr>
          <w:spacing w:val="-25"/>
          <w:w w:val="105"/>
        </w:rPr>
        <w:t> </w:t>
      </w:r>
      <w:r>
        <w:rPr>
          <w:w w:val="105"/>
        </w:rPr>
        <w:t>vez</w:t>
      </w:r>
      <w:r>
        <w:rPr>
          <w:spacing w:val="-25"/>
          <w:w w:val="105"/>
        </w:rPr>
        <w:t> </w:t>
      </w:r>
      <w:r>
        <w:rPr>
          <w:w w:val="105"/>
        </w:rPr>
        <w:t>más exitosos para persuadir a los autores de libros para que den su </w:t>
      </w:r>
      <w:r>
        <w:rPr/>
        <w:t>consentimiento</w:t>
      </w:r>
      <w:r>
        <w:rPr>
          <w:spacing w:val="-34"/>
        </w:rPr>
        <w:t> </w:t>
      </w:r>
      <w:r>
        <w:rPr/>
        <w:t>para</w:t>
      </w:r>
      <w:r>
        <w:rPr>
          <w:spacing w:val="-34"/>
        </w:rPr>
        <w:t> </w:t>
      </w:r>
      <w:r>
        <w:rPr/>
        <w:t>facilitar</w:t>
      </w:r>
      <w:r>
        <w:rPr>
          <w:spacing w:val="-34"/>
        </w:rPr>
        <w:t> </w:t>
      </w:r>
      <w:r>
        <w:rPr/>
        <w:t>el</w:t>
      </w:r>
      <w:r>
        <w:rPr>
          <w:spacing w:val="-34"/>
        </w:rPr>
        <w:t> </w:t>
      </w:r>
      <w:r>
        <w:rPr>
          <w:rFonts w:ascii="Times New Roman" w:hAnsi="Times New Roman"/>
          <w:i/>
        </w:rPr>
        <w:t>open</w:t>
      </w:r>
      <w:r>
        <w:rPr>
          <w:rFonts w:ascii="Times New Roman" w:hAnsi="Times New Roman"/>
          <w:i/>
          <w:spacing w:val="-31"/>
        </w:rPr>
        <w:t> </w:t>
      </w:r>
      <w:r>
        <w:rPr>
          <w:rFonts w:ascii="Times New Roman" w:hAnsi="Times New Roman"/>
          <w:i/>
        </w:rPr>
        <w:t>access</w:t>
      </w:r>
      <w:r>
        <w:rPr/>
        <w:t>.</w:t>
      </w:r>
    </w:p>
    <w:p>
      <w:pPr>
        <w:pStyle w:val="ListParagraph"/>
        <w:numPr>
          <w:ilvl w:val="2"/>
          <w:numId w:val="11"/>
        </w:numPr>
        <w:tabs>
          <w:tab w:pos="720" w:val="left" w:leader="none"/>
        </w:tabs>
        <w:spacing w:line="244" w:lineRule="auto" w:before="0" w:after="0"/>
        <w:ind w:left="116" w:right="114" w:firstLine="360"/>
        <w:jc w:val="both"/>
        <w:rPr>
          <w:sz w:val="24"/>
        </w:rPr>
      </w:pPr>
      <w:r>
        <w:rPr>
          <w:spacing w:val="-4"/>
          <w:sz w:val="24"/>
        </w:rPr>
        <w:t>Las </w:t>
      </w:r>
      <w:r>
        <w:rPr>
          <w:spacing w:val="-6"/>
          <w:sz w:val="24"/>
        </w:rPr>
        <w:t>regalías </w:t>
      </w:r>
      <w:r>
        <w:rPr>
          <w:spacing w:val="-3"/>
          <w:sz w:val="24"/>
        </w:rPr>
        <w:t>de la </w:t>
      </w:r>
      <w:r>
        <w:rPr>
          <w:spacing w:val="-6"/>
          <w:sz w:val="24"/>
        </w:rPr>
        <w:t>mayoría </w:t>
      </w:r>
      <w:r>
        <w:rPr>
          <w:spacing w:val="-3"/>
          <w:sz w:val="24"/>
        </w:rPr>
        <w:t>de </w:t>
      </w:r>
      <w:r>
        <w:rPr>
          <w:spacing w:val="-6"/>
          <w:sz w:val="24"/>
        </w:rPr>
        <w:t>monografías académicas oscilan </w:t>
      </w:r>
      <w:r>
        <w:rPr>
          <w:sz w:val="24"/>
        </w:rPr>
        <w:t>entre cero y poco más. Si los royalties que se obtienen son más que eso ¡felicitaciones! (yo he obtenido regalías de libros, estoy agradecido por ello, y deseo a todos los autores éxito en su obtención). El consentir el acceso abierto no obliga a los autores</w:t>
      </w:r>
      <w:r>
        <w:rPr>
          <w:spacing w:val="-26"/>
          <w:sz w:val="24"/>
        </w:rPr>
        <w:t> </w:t>
      </w:r>
      <w:r>
        <w:rPr>
          <w:sz w:val="24"/>
        </w:rPr>
        <w:t>a hacer un nuevo sacrificio o perder oportunidades. Simplemente se les</w:t>
      </w:r>
      <w:r>
        <w:rPr>
          <w:spacing w:val="-14"/>
          <w:sz w:val="24"/>
        </w:rPr>
        <w:t> </w:t>
      </w:r>
      <w:r>
        <w:rPr>
          <w:sz w:val="24"/>
        </w:rPr>
        <w:t>pide</w:t>
      </w:r>
      <w:r>
        <w:rPr>
          <w:spacing w:val="-14"/>
          <w:sz w:val="24"/>
        </w:rPr>
        <w:t> </w:t>
      </w:r>
      <w:r>
        <w:rPr>
          <w:sz w:val="24"/>
        </w:rPr>
        <w:t>que</w:t>
      </w:r>
      <w:r>
        <w:rPr>
          <w:spacing w:val="-14"/>
          <w:sz w:val="24"/>
        </w:rPr>
        <w:t> </w:t>
      </w:r>
      <w:r>
        <w:rPr>
          <w:sz w:val="24"/>
        </w:rPr>
        <w:t>sopesen</w:t>
      </w:r>
      <w:r>
        <w:rPr>
          <w:spacing w:val="-14"/>
          <w:sz w:val="24"/>
        </w:rPr>
        <w:t> </w:t>
      </w:r>
      <w:r>
        <w:rPr>
          <w:sz w:val="24"/>
        </w:rPr>
        <w:t>el</w:t>
      </w:r>
      <w:r>
        <w:rPr>
          <w:spacing w:val="-14"/>
          <w:sz w:val="24"/>
        </w:rPr>
        <w:t> </w:t>
      </w:r>
      <w:r>
        <w:rPr>
          <w:sz w:val="24"/>
        </w:rPr>
        <w:t>valor</w:t>
      </w:r>
      <w:r>
        <w:rPr>
          <w:spacing w:val="-14"/>
          <w:sz w:val="24"/>
        </w:rPr>
        <w:t> </w:t>
      </w:r>
      <w:r>
        <w:rPr>
          <w:sz w:val="24"/>
        </w:rPr>
        <w:t>de</w:t>
      </w:r>
      <w:r>
        <w:rPr>
          <w:spacing w:val="-14"/>
          <w:sz w:val="24"/>
        </w:rPr>
        <w:t> </w:t>
      </w:r>
      <w:r>
        <w:rPr>
          <w:sz w:val="24"/>
        </w:rPr>
        <w:t>sus</w:t>
      </w:r>
      <w:r>
        <w:rPr>
          <w:spacing w:val="-14"/>
          <w:sz w:val="24"/>
        </w:rPr>
        <w:t> </w:t>
      </w:r>
      <w:r>
        <w:rPr>
          <w:sz w:val="24"/>
        </w:rPr>
        <w:t>derechos</w:t>
      </w:r>
      <w:r>
        <w:rPr>
          <w:spacing w:val="-14"/>
          <w:sz w:val="24"/>
        </w:rPr>
        <w:t> </w:t>
      </w:r>
      <w:r>
        <w:rPr>
          <w:sz w:val="24"/>
        </w:rPr>
        <w:t>frente</w:t>
      </w:r>
      <w:r>
        <w:rPr>
          <w:spacing w:val="-14"/>
          <w:sz w:val="24"/>
        </w:rPr>
        <w:t> </w:t>
      </w:r>
      <w:r>
        <w:rPr>
          <w:sz w:val="24"/>
        </w:rPr>
        <w:t>a</w:t>
      </w:r>
      <w:r>
        <w:rPr>
          <w:spacing w:val="-14"/>
          <w:sz w:val="24"/>
        </w:rPr>
        <w:t> </w:t>
      </w:r>
      <w:r>
        <w:rPr>
          <w:sz w:val="24"/>
        </w:rPr>
        <w:t>los</w:t>
      </w:r>
      <w:r>
        <w:rPr>
          <w:spacing w:val="-14"/>
          <w:sz w:val="24"/>
        </w:rPr>
        <w:t> </w:t>
      </w:r>
      <w:r>
        <w:rPr>
          <w:sz w:val="24"/>
        </w:rPr>
        <w:t>beneficios del</w:t>
      </w:r>
      <w:r>
        <w:rPr>
          <w:spacing w:val="-32"/>
          <w:sz w:val="24"/>
        </w:rPr>
        <w:t> </w:t>
      </w:r>
      <w:r>
        <w:rPr>
          <w:rFonts w:ascii="Times New Roman" w:hAnsi="Times New Roman"/>
          <w:i/>
          <w:sz w:val="24"/>
        </w:rPr>
        <w:t>open</w:t>
      </w:r>
      <w:r>
        <w:rPr>
          <w:rFonts w:ascii="Times New Roman" w:hAnsi="Times New Roman"/>
          <w:i/>
          <w:spacing w:val="-30"/>
          <w:sz w:val="24"/>
        </w:rPr>
        <w:t> </w:t>
      </w:r>
      <w:r>
        <w:rPr>
          <w:rFonts w:ascii="Times New Roman" w:hAnsi="Times New Roman"/>
          <w:i/>
          <w:sz w:val="24"/>
        </w:rPr>
        <w:t>access</w:t>
      </w:r>
      <w:r>
        <w:rPr>
          <w:sz w:val="24"/>
        </w:rPr>
        <w:t>,</w:t>
      </w:r>
      <w:r>
        <w:rPr>
          <w:spacing w:val="-32"/>
          <w:sz w:val="24"/>
        </w:rPr>
        <w:t> </w:t>
      </w:r>
      <w:r>
        <w:rPr>
          <w:sz w:val="24"/>
        </w:rPr>
        <w:t>principalmente</w:t>
      </w:r>
      <w:r>
        <w:rPr>
          <w:spacing w:val="-32"/>
          <w:sz w:val="24"/>
        </w:rPr>
        <w:t> </w:t>
      </w:r>
      <w:r>
        <w:rPr>
          <w:sz w:val="24"/>
        </w:rPr>
        <w:t>los</w:t>
      </w:r>
      <w:r>
        <w:rPr>
          <w:spacing w:val="-32"/>
          <w:sz w:val="24"/>
        </w:rPr>
        <w:t> </w:t>
      </w:r>
      <w:r>
        <w:rPr>
          <w:sz w:val="24"/>
        </w:rPr>
        <w:t>beneficios</w:t>
      </w:r>
      <w:r>
        <w:rPr>
          <w:spacing w:val="-32"/>
          <w:sz w:val="24"/>
        </w:rPr>
        <w:t> </w:t>
      </w:r>
      <w:r>
        <w:rPr>
          <w:sz w:val="24"/>
        </w:rPr>
        <w:t>de</w:t>
      </w:r>
      <w:r>
        <w:rPr>
          <w:spacing w:val="-32"/>
          <w:sz w:val="24"/>
        </w:rPr>
        <w:t> </w:t>
      </w:r>
      <w:r>
        <w:rPr>
          <w:sz w:val="24"/>
        </w:rPr>
        <w:t>llegar</w:t>
      </w:r>
      <w:r>
        <w:rPr>
          <w:spacing w:val="-32"/>
          <w:sz w:val="24"/>
        </w:rPr>
        <w:t> </w:t>
      </w:r>
      <w:r>
        <w:rPr>
          <w:sz w:val="24"/>
        </w:rPr>
        <w:t>a</w:t>
      </w:r>
      <w:r>
        <w:rPr>
          <w:spacing w:val="-32"/>
          <w:sz w:val="24"/>
        </w:rPr>
        <w:t> </w:t>
      </w:r>
      <w:r>
        <w:rPr>
          <w:sz w:val="24"/>
        </w:rPr>
        <w:t>un</w:t>
      </w:r>
      <w:r>
        <w:rPr>
          <w:spacing w:val="-32"/>
          <w:sz w:val="24"/>
        </w:rPr>
        <w:t> </w:t>
      </w:r>
      <w:r>
        <w:rPr>
          <w:sz w:val="24"/>
        </w:rPr>
        <w:t>público más amplio y de obtener un mayor impacto. </w:t>
      </w:r>
      <w:r>
        <w:rPr>
          <w:spacing w:val="-3"/>
          <w:sz w:val="24"/>
        </w:rPr>
        <w:t>Para </w:t>
      </w:r>
      <w:r>
        <w:rPr>
          <w:sz w:val="24"/>
        </w:rPr>
        <w:t>muchos autores de libros, estos beneficios superan al riesgo. El beneficio es alto y la</w:t>
      </w:r>
      <w:r>
        <w:rPr>
          <w:spacing w:val="-15"/>
          <w:sz w:val="24"/>
        </w:rPr>
        <w:t> </w:t>
      </w:r>
      <w:r>
        <w:rPr>
          <w:sz w:val="24"/>
        </w:rPr>
        <w:t>perspectiva</w:t>
      </w:r>
      <w:r>
        <w:rPr>
          <w:spacing w:val="-15"/>
          <w:sz w:val="24"/>
        </w:rPr>
        <w:t> </w:t>
      </w:r>
      <w:r>
        <w:rPr>
          <w:sz w:val="24"/>
        </w:rPr>
        <w:t>realista</w:t>
      </w:r>
      <w:r>
        <w:rPr>
          <w:spacing w:val="-15"/>
          <w:sz w:val="24"/>
        </w:rPr>
        <w:t> </w:t>
      </w:r>
      <w:r>
        <w:rPr>
          <w:sz w:val="24"/>
        </w:rPr>
        <w:t>de</w:t>
      </w:r>
      <w:r>
        <w:rPr>
          <w:spacing w:val="-15"/>
          <w:sz w:val="24"/>
        </w:rPr>
        <w:t> </w:t>
      </w:r>
      <w:r>
        <w:rPr>
          <w:sz w:val="24"/>
        </w:rPr>
        <w:t>las</w:t>
      </w:r>
      <w:r>
        <w:rPr>
          <w:spacing w:val="-15"/>
          <w:sz w:val="24"/>
        </w:rPr>
        <w:t> </w:t>
      </w:r>
      <w:r>
        <w:rPr>
          <w:sz w:val="24"/>
        </w:rPr>
        <w:t>regalías,</w:t>
      </w:r>
      <w:r>
        <w:rPr>
          <w:spacing w:val="-15"/>
          <w:sz w:val="24"/>
        </w:rPr>
        <w:t> </w:t>
      </w:r>
      <w:r>
        <w:rPr>
          <w:sz w:val="24"/>
        </w:rPr>
        <w:t>baja.</w:t>
      </w:r>
    </w:p>
    <w:p>
      <w:pPr>
        <w:spacing w:after="0" w:line="244" w:lineRule="auto"/>
        <w:jc w:val="both"/>
        <w:rPr>
          <w:sz w:val="24"/>
        </w:rPr>
        <w:sectPr>
          <w:type w:val="continuous"/>
          <w:pgSz w:w="15880" w:h="12480" w:orient="landscape"/>
          <w:pgMar w:top="1160" w:bottom="280" w:left="940" w:right="960"/>
          <w:cols w:num="2" w:equalWidth="0">
            <w:col w:w="6148" w:space="1583"/>
            <w:col w:w="6249"/>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ListParagraph"/>
        <w:numPr>
          <w:ilvl w:val="2"/>
          <w:numId w:val="11"/>
        </w:numPr>
        <w:tabs>
          <w:tab w:pos="783" w:val="left" w:leader="none"/>
        </w:tabs>
        <w:spacing w:line="242" w:lineRule="auto" w:before="17" w:after="0"/>
        <w:ind w:left="117" w:right="0" w:firstLine="360"/>
        <w:jc w:val="both"/>
        <w:rPr>
          <w:sz w:val="24"/>
        </w:rPr>
      </w:pPr>
      <w:r>
        <w:rPr>
          <w:sz w:val="24"/>
        </w:rPr>
        <w:t>La evidencia de que para algunos tipos de libros, las ediciones en abierto a texto completo impulsan las ventas netas</w:t>
      </w:r>
      <w:r>
        <w:rPr>
          <w:spacing w:val="-29"/>
          <w:sz w:val="24"/>
        </w:rPr>
        <w:t> </w:t>
      </w:r>
      <w:r>
        <w:rPr>
          <w:sz w:val="24"/>
        </w:rPr>
        <w:t>de las</w:t>
      </w:r>
      <w:r>
        <w:rPr>
          <w:spacing w:val="-29"/>
          <w:sz w:val="24"/>
        </w:rPr>
        <w:t> </w:t>
      </w:r>
      <w:r>
        <w:rPr>
          <w:sz w:val="24"/>
        </w:rPr>
        <w:t>ediciones</w:t>
      </w:r>
      <w:r>
        <w:rPr>
          <w:spacing w:val="-29"/>
          <w:sz w:val="24"/>
        </w:rPr>
        <w:t> </w:t>
      </w:r>
      <w:r>
        <w:rPr>
          <w:sz w:val="24"/>
        </w:rPr>
        <w:t>impresas,</w:t>
      </w:r>
      <w:r>
        <w:rPr>
          <w:spacing w:val="-29"/>
          <w:sz w:val="24"/>
        </w:rPr>
        <w:t> </w:t>
      </w:r>
      <w:r>
        <w:rPr>
          <w:sz w:val="24"/>
        </w:rPr>
        <w:t>es</w:t>
      </w:r>
      <w:r>
        <w:rPr>
          <w:spacing w:val="-29"/>
          <w:sz w:val="24"/>
        </w:rPr>
        <w:t> </w:t>
      </w:r>
      <w:r>
        <w:rPr>
          <w:sz w:val="24"/>
        </w:rPr>
        <w:t>cada</w:t>
      </w:r>
      <w:r>
        <w:rPr>
          <w:spacing w:val="-29"/>
          <w:sz w:val="24"/>
        </w:rPr>
        <w:t> </w:t>
      </w:r>
      <w:r>
        <w:rPr>
          <w:sz w:val="24"/>
        </w:rPr>
        <w:t>vez</w:t>
      </w:r>
      <w:r>
        <w:rPr>
          <w:spacing w:val="-29"/>
          <w:sz w:val="24"/>
        </w:rPr>
        <w:t> </w:t>
      </w:r>
      <w:r>
        <w:rPr>
          <w:sz w:val="24"/>
        </w:rPr>
        <w:t>más</w:t>
      </w:r>
      <w:r>
        <w:rPr>
          <w:spacing w:val="-29"/>
          <w:sz w:val="24"/>
        </w:rPr>
        <w:t> </w:t>
      </w:r>
      <w:r>
        <w:rPr>
          <w:sz w:val="24"/>
        </w:rPr>
        <w:t>clara.</w:t>
      </w:r>
      <w:r>
        <w:rPr>
          <w:spacing w:val="-29"/>
          <w:sz w:val="24"/>
        </w:rPr>
        <w:t> </w:t>
      </w:r>
      <w:r>
        <w:rPr>
          <w:sz w:val="24"/>
        </w:rPr>
        <w:t>El</w:t>
      </w:r>
      <w:r>
        <w:rPr>
          <w:spacing w:val="-29"/>
          <w:sz w:val="24"/>
        </w:rPr>
        <w:t> </w:t>
      </w:r>
      <w:r>
        <w:rPr>
          <w:rFonts w:ascii="Times New Roman" w:hAnsi="Times New Roman"/>
          <w:i/>
          <w:sz w:val="24"/>
        </w:rPr>
        <w:t>open</w:t>
      </w:r>
      <w:r>
        <w:rPr>
          <w:rFonts w:ascii="Times New Roman" w:hAnsi="Times New Roman"/>
          <w:i/>
          <w:spacing w:val="-26"/>
          <w:sz w:val="24"/>
        </w:rPr>
        <w:t> </w:t>
      </w:r>
      <w:r>
        <w:rPr>
          <w:rFonts w:ascii="Times New Roman" w:hAnsi="Times New Roman"/>
          <w:i/>
          <w:sz w:val="24"/>
        </w:rPr>
        <w:t>access</w:t>
      </w:r>
      <w:r>
        <w:rPr>
          <w:rFonts w:ascii="Times New Roman" w:hAnsi="Times New Roman"/>
          <w:i/>
          <w:spacing w:val="-26"/>
          <w:sz w:val="24"/>
        </w:rPr>
        <w:t> </w:t>
      </w:r>
      <w:r>
        <w:rPr>
          <w:sz w:val="24"/>
        </w:rPr>
        <w:t>en</w:t>
      </w:r>
      <w:r>
        <w:rPr>
          <w:spacing w:val="-29"/>
          <w:sz w:val="24"/>
        </w:rPr>
        <w:t> </w:t>
      </w:r>
      <w:r>
        <w:rPr>
          <w:sz w:val="24"/>
        </w:rPr>
        <w:t>este caso puede aumentar los royalties en lugar de</w:t>
      </w:r>
      <w:r>
        <w:rPr>
          <w:spacing w:val="43"/>
          <w:sz w:val="24"/>
        </w:rPr>
        <w:t> </w:t>
      </w:r>
      <w:r>
        <w:rPr>
          <w:sz w:val="24"/>
        </w:rPr>
        <w:t>disminuirlos.</w:t>
      </w:r>
    </w:p>
    <w:p>
      <w:pPr>
        <w:pStyle w:val="BodyText"/>
        <w:spacing w:line="244" w:lineRule="auto" w:before="3"/>
        <w:ind w:left="117" w:firstLine="360"/>
        <w:jc w:val="both"/>
      </w:pPr>
      <w:r>
        <w:rPr/>
        <w:t>El primer argumento dice que incluso si el acceso abierto pone en riesgo la obtención de regalías, los beneficios podrían ser mayores que las pérdidas. El segundo argumento dice que el </w:t>
      </w:r>
      <w:r>
        <w:rPr>
          <w:spacing w:val="-3"/>
          <w:w w:val="140"/>
          <w:sz w:val="16"/>
        </w:rPr>
        <w:t>oa </w:t>
      </w:r>
      <w:r>
        <w:rPr/>
        <w:t>podría no reducir las regalías, y que la publicación convencional sin una edición </w:t>
      </w:r>
      <w:r>
        <w:rPr>
          <w:w w:val="140"/>
          <w:sz w:val="16"/>
        </w:rPr>
        <w:t>oa</w:t>
      </w:r>
      <w:r>
        <w:rPr>
          <w:w w:val="140"/>
        </w:rPr>
        <w:t>, </w:t>
      </w:r>
      <w:r>
        <w:rPr/>
        <w:t>podría suponer un mayor riesgo. Ambos muestran, en efecto, que los autores deben ser prácticos y</w:t>
      </w:r>
      <w:r>
        <w:rPr>
          <w:spacing w:val="-37"/>
        </w:rPr>
        <w:t> </w:t>
      </w:r>
      <w:r>
        <w:rPr/>
        <w:t>realistas respecto a esto. </w:t>
      </w:r>
      <w:r>
        <w:rPr>
          <w:spacing w:val="-4"/>
        </w:rPr>
        <w:t>No </w:t>
      </w:r>
      <w:r>
        <w:rPr/>
        <w:t>suponga que sus royalties serán altos cuando hay pruebas que serán bajos, y no presuma que el </w:t>
      </w:r>
      <w:r>
        <w:rPr>
          <w:spacing w:val="-3"/>
          <w:w w:val="140"/>
          <w:sz w:val="16"/>
        </w:rPr>
        <w:t>oa </w:t>
      </w:r>
      <w:r>
        <w:rPr/>
        <w:t>disminuirá las ventas cuando hay evidencia de que podría</w:t>
      </w:r>
      <w:r>
        <w:rPr>
          <w:spacing w:val="16"/>
        </w:rPr>
        <w:t> </w:t>
      </w:r>
      <w:r>
        <w:rPr/>
        <w:t>impulsarlas.</w:t>
      </w:r>
    </w:p>
    <w:p>
      <w:pPr>
        <w:pStyle w:val="BodyText"/>
        <w:spacing w:line="244" w:lineRule="auto" w:before="1"/>
        <w:ind w:left="117" w:right="3" w:firstLine="360"/>
        <w:jc w:val="both"/>
        <w:rPr>
          <w:sz w:val="14"/>
        </w:rPr>
      </w:pPr>
      <w:r>
        <w:rPr>
          <w:spacing w:val="-4"/>
          <w:w w:val="105"/>
        </w:rPr>
        <w:t>Ambos </w:t>
      </w:r>
      <w:r>
        <w:rPr>
          <w:spacing w:val="-5"/>
          <w:w w:val="105"/>
        </w:rPr>
        <w:t>argumentos </w:t>
      </w:r>
      <w:r>
        <w:rPr>
          <w:spacing w:val="-3"/>
          <w:w w:val="105"/>
        </w:rPr>
        <w:t>se </w:t>
      </w:r>
      <w:r>
        <w:rPr>
          <w:spacing w:val="-5"/>
          <w:w w:val="105"/>
        </w:rPr>
        <w:t>aplican </w:t>
      </w:r>
      <w:r>
        <w:rPr>
          <w:w w:val="105"/>
        </w:rPr>
        <w:t>a </w:t>
      </w:r>
      <w:r>
        <w:rPr>
          <w:spacing w:val="-4"/>
          <w:w w:val="105"/>
        </w:rPr>
        <w:t>los </w:t>
      </w:r>
      <w:r>
        <w:rPr>
          <w:spacing w:val="-5"/>
          <w:w w:val="105"/>
        </w:rPr>
        <w:t>autores, pero </w:t>
      </w:r>
      <w:r>
        <w:rPr>
          <w:spacing w:val="-3"/>
          <w:w w:val="105"/>
        </w:rPr>
        <w:t>el </w:t>
      </w:r>
      <w:r>
        <w:rPr>
          <w:spacing w:val="-5"/>
          <w:w w:val="105"/>
        </w:rPr>
        <w:t>segundo también</w:t>
      </w:r>
      <w:r>
        <w:rPr>
          <w:spacing w:val="-48"/>
          <w:w w:val="105"/>
        </w:rPr>
        <w:t> </w:t>
      </w:r>
      <w:r>
        <w:rPr>
          <w:spacing w:val="-3"/>
          <w:w w:val="105"/>
        </w:rPr>
        <w:t>se</w:t>
      </w:r>
      <w:r>
        <w:rPr>
          <w:spacing w:val="-48"/>
          <w:w w:val="105"/>
        </w:rPr>
        <w:t> </w:t>
      </w:r>
      <w:r>
        <w:rPr>
          <w:spacing w:val="-5"/>
          <w:w w:val="105"/>
        </w:rPr>
        <w:t>aplica</w:t>
      </w:r>
      <w:r>
        <w:rPr>
          <w:spacing w:val="-48"/>
          <w:w w:val="105"/>
        </w:rPr>
        <w:t> </w:t>
      </w:r>
      <w:r>
        <w:rPr>
          <w:w w:val="105"/>
        </w:rPr>
        <w:t>a</w:t>
      </w:r>
      <w:r>
        <w:rPr>
          <w:spacing w:val="-48"/>
          <w:w w:val="105"/>
        </w:rPr>
        <w:t> </w:t>
      </w:r>
      <w:r>
        <w:rPr>
          <w:spacing w:val="-4"/>
          <w:w w:val="105"/>
        </w:rPr>
        <w:t>los</w:t>
      </w:r>
      <w:r>
        <w:rPr>
          <w:spacing w:val="-48"/>
          <w:w w:val="105"/>
        </w:rPr>
        <w:t> </w:t>
      </w:r>
      <w:r>
        <w:rPr>
          <w:spacing w:val="-5"/>
          <w:w w:val="105"/>
        </w:rPr>
        <w:t>editores.</w:t>
      </w:r>
      <w:r>
        <w:rPr>
          <w:spacing w:val="-48"/>
          <w:w w:val="105"/>
        </w:rPr>
        <w:t> </w:t>
      </w:r>
      <w:r>
        <w:rPr>
          <w:spacing w:val="-5"/>
          <w:w w:val="105"/>
        </w:rPr>
        <w:t>Cuando</w:t>
      </w:r>
      <w:r>
        <w:rPr>
          <w:spacing w:val="-48"/>
          <w:w w:val="105"/>
        </w:rPr>
        <w:t> </w:t>
      </w:r>
      <w:r>
        <w:rPr>
          <w:spacing w:val="-4"/>
          <w:w w:val="105"/>
        </w:rPr>
        <w:t>los</w:t>
      </w:r>
      <w:r>
        <w:rPr>
          <w:spacing w:val="-48"/>
          <w:w w:val="105"/>
        </w:rPr>
        <w:t> </w:t>
      </w:r>
      <w:r>
        <w:rPr>
          <w:spacing w:val="-5"/>
          <w:w w:val="105"/>
        </w:rPr>
        <w:t>autores</w:t>
      </w:r>
      <w:r>
        <w:rPr>
          <w:spacing w:val="-48"/>
          <w:w w:val="105"/>
        </w:rPr>
        <w:t> </w:t>
      </w:r>
      <w:r>
        <w:rPr>
          <w:spacing w:val="-4"/>
          <w:w w:val="105"/>
        </w:rPr>
        <w:t>ceden</w:t>
      </w:r>
      <w:r>
        <w:rPr>
          <w:spacing w:val="-48"/>
          <w:w w:val="105"/>
        </w:rPr>
        <w:t> </w:t>
      </w:r>
      <w:r>
        <w:rPr>
          <w:spacing w:val="-4"/>
          <w:w w:val="105"/>
        </w:rPr>
        <w:t>los</w:t>
      </w:r>
      <w:r>
        <w:rPr>
          <w:spacing w:val="-48"/>
          <w:w w:val="105"/>
        </w:rPr>
        <w:t> </w:t>
      </w:r>
      <w:r>
        <w:rPr>
          <w:spacing w:val="-6"/>
          <w:w w:val="105"/>
        </w:rPr>
        <w:t>derechos </w:t>
      </w:r>
      <w:r>
        <w:rPr>
          <w:spacing w:val="-3"/>
          <w:w w:val="105"/>
        </w:rPr>
        <w:t>de</w:t>
      </w:r>
      <w:r>
        <w:rPr>
          <w:spacing w:val="-21"/>
          <w:w w:val="105"/>
        </w:rPr>
        <w:t> </w:t>
      </w:r>
      <w:r>
        <w:rPr>
          <w:spacing w:val="-5"/>
          <w:w w:val="105"/>
        </w:rPr>
        <w:t>explotación,</w:t>
      </w:r>
      <w:r>
        <w:rPr>
          <w:spacing w:val="-21"/>
          <w:w w:val="105"/>
        </w:rPr>
        <w:t> </w:t>
      </w:r>
      <w:r>
        <w:rPr>
          <w:w w:val="105"/>
        </w:rPr>
        <w:t>y</w:t>
      </w:r>
      <w:r>
        <w:rPr>
          <w:spacing w:val="-21"/>
          <w:w w:val="105"/>
        </w:rPr>
        <w:t> </w:t>
      </w:r>
      <w:r>
        <w:rPr>
          <w:spacing w:val="-4"/>
          <w:w w:val="105"/>
        </w:rPr>
        <w:t>por</w:t>
      </w:r>
      <w:r>
        <w:rPr>
          <w:spacing w:val="-21"/>
          <w:w w:val="105"/>
        </w:rPr>
        <w:t> </w:t>
      </w:r>
      <w:r>
        <w:rPr>
          <w:spacing w:val="-3"/>
          <w:w w:val="105"/>
        </w:rPr>
        <w:t>lo</w:t>
      </w:r>
      <w:r>
        <w:rPr>
          <w:spacing w:val="-21"/>
          <w:w w:val="105"/>
        </w:rPr>
        <w:t> </w:t>
      </w:r>
      <w:r>
        <w:rPr>
          <w:spacing w:val="-4"/>
          <w:w w:val="105"/>
        </w:rPr>
        <w:t>tanto</w:t>
      </w:r>
      <w:r>
        <w:rPr>
          <w:spacing w:val="-21"/>
          <w:w w:val="105"/>
        </w:rPr>
        <w:t> </w:t>
      </w:r>
      <w:r>
        <w:rPr>
          <w:spacing w:val="-3"/>
          <w:w w:val="105"/>
        </w:rPr>
        <w:t>la</w:t>
      </w:r>
      <w:r>
        <w:rPr>
          <w:spacing w:val="-21"/>
          <w:w w:val="105"/>
        </w:rPr>
        <w:t> </w:t>
      </w:r>
      <w:r>
        <w:rPr>
          <w:spacing w:val="-5"/>
          <w:w w:val="105"/>
        </w:rPr>
        <w:t>decisión</w:t>
      </w:r>
      <w:r>
        <w:rPr>
          <w:spacing w:val="-21"/>
          <w:w w:val="105"/>
        </w:rPr>
        <w:t> </w:t>
      </w:r>
      <w:r>
        <w:rPr>
          <w:spacing w:val="-5"/>
          <w:w w:val="105"/>
        </w:rPr>
        <w:t>sobre</w:t>
      </w:r>
      <w:r>
        <w:rPr>
          <w:spacing w:val="-21"/>
          <w:w w:val="105"/>
        </w:rPr>
        <w:t> </w:t>
      </w:r>
      <w:r>
        <w:rPr>
          <w:spacing w:val="-3"/>
          <w:w w:val="105"/>
        </w:rPr>
        <w:t>el</w:t>
      </w:r>
      <w:r>
        <w:rPr>
          <w:spacing w:val="-21"/>
          <w:w w:val="105"/>
        </w:rPr>
        <w:t> </w:t>
      </w:r>
      <w:r>
        <w:rPr>
          <w:spacing w:val="-5"/>
          <w:w w:val="120"/>
          <w:sz w:val="16"/>
        </w:rPr>
        <w:t>oa</w:t>
      </w:r>
      <w:r>
        <w:rPr>
          <w:spacing w:val="-5"/>
          <w:w w:val="120"/>
        </w:rPr>
        <w:t>,</w:t>
      </w:r>
      <w:r>
        <w:rPr>
          <w:spacing w:val="-30"/>
          <w:w w:val="120"/>
        </w:rPr>
        <w:t> </w:t>
      </w:r>
      <w:r>
        <w:rPr>
          <w:w w:val="105"/>
        </w:rPr>
        <w:t>a</w:t>
      </w:r>
      <w:r>
        <w:rPr>
          <w:spacing w:val="-21"/>
          <w:w w:val="105"/>
        </w:rPr>
        <w:t> </w:t>
      </w:r>
      <w:r>
        <w:rPr>
          <w:spacing w:val="-4"/>
          <w:w w:val="105"/>
        </w:rPr>
        <w:t>una</w:t>
      </w:r>
      <w:r>
        <w:rPr>
          <w:spacing w:val="-21"/>
          <w:w w:val="105"/>
        </w:rPr>
        <w:t> </w:t>
      </w:r>
      <w:r>
        <w:rPr>
          <w:spacing w:val="-5"/>
          <w:w w:val="105"/>
        </w:rPr>
        <w:t>editorial, entonces </w:t>
      </w:r>
      <w:r>
        <w:rPr>
          <w:spacing w:val="-3"/>
          <w:w w:val="105"/>
        </w:rPr>
        <w:t>el </w:t>
      </w:r>
      <w:r>
        <w:rPr>
          <w:spacing w:val="-4"/>
          <w:w w:val="105"/>
        </w:rPr>
        <w:t>caso </w:t>
      </w:r>
      <w:r>
        <w:rPr>
          <w:spacing w:val="-3"/>
          <w:w w:val="105"/>
        </w:rPr>
        <w:t>se </w:t>
      </w:r>
      <w:r>
        <w:rPr>
          <w:spacing w:val="-5"/>
          <w:w w:val="105"/>
        </w:rPr>
        <w:t>centra </w:t>
      </w:r>
      <w:r>
        <w:rPr>
          <w:spacing w:val="-3"/>
          <w:w w:val="105"/>
        </w:rPr>
        <w:t>en el </w:t>
      </w:r>
      <w:r>
        <w:rPr>
          <w:spacing w:val="-5"/>
          <w:w w:val="105"/>
        </w:rPr>
        <w:t>segundo argumento. Existe un número</w:t>
      </w:r>
      <w:r>
        <w:rPr>
          <w:spacing w:val="-32"/>
          <w:w w:val="105"/>
        </w:rPr>
        <w:t> </w:t>
      </w:r>
      <w:r>
        <w:rPr>
          <w:spacing w:val="-5"/>
          <w:w w:val="105"/>
        </w:rPr>
        <w:t>creciente</w:t>
      </w:r>
      <w:r>
        <w:rPr>
          <w:spacing w:val="-32"/>
          <w:w w:val="105"/>
        </w:rPr>
        <w:t> </w:t>
      </w:r>
      <w:r>
        <w:rPr>
          <w:spacing w:val="-3"/>
          <w:w w:val="105"/>
        </w:rPr>
        <w:t>de</w:t>
      </w:r>
      <w:r>
        <w:rPr>
          <w:spacing w:val="-32"/>
          <w:w w:val="105"/>
        </w:rPr>
        <w:t> </w:t>
      </w:r>
      <w:r>
        <w:rPr>
          <w:spacing w:val="-5"/>
          <w:w w:val="105"/>
        </w:rPr>
        <w:t>editores</w:t>
      </w:r>
      <w:r>
        <w:rPr>
          <w:spacing w:val="-32"/>
          <w:w w:val="105"/>
        </w:rPr>
        <w:t> </w:t>
      </w:r>
      <w:r>
        <w:rPr>
          <w:spacing w:val="-3"/>
          <w:w w:val="105"/>
        </w:rPr>
        <w:t>de</w:t>
      </w:r>
      <w:r>
        <w:rPr>
          <w:spacing w:val="-32"/>
          <w:w w:val="105"/>
        </w:rPr>
        <w:t> </w:t>
      </w:r>
      <w:r>
        <w:rPr>
          <w:spacing w:val="-5"/>
          <w:w w:val="105"/>
        </w:rPr>
        <w:t>libros</w:t>
      </w:r>
      <w:r>
        <w:rPr>
          <w:spacing w:val="-32"/>
          <w:w w:val="105"/>
        </w:rPr>
        <w:t> </w:t>
      </w:r>
      <w:r>
        <w:rPr>
          <w:spacing w:val="-5"/>
          <w:w w:val="105"/>
        </w:rPr>
        <w:t>académicos</w:t>
      </w:r>
      <w:r>
        <w:rPr>
          <w:spacing w:val="-32"/>
          <w:w w:val="105"/>
        </w:rPr>
        <w:t> </w:t>
      </w:r>
      <w:r>
        <w:rPr>
          <w:spacing w:val="-4"/>
          <w:w w:val="105"/>
        </w:rPr>
        <w:t>que,</w:t>
      </w:r>
      <w:r>
        <w:rPr>
          <w:spacing w:val="-32"/>
          <w:w w:val="105"/>
        </w:rPr>
        <w:t> </w:t>
      </w:r>
      <w:r>
        <w:rPr>
          <w:spacing w:val="-6"/>
          <w:w w:val="105"/>
        </w:rPr>
        <w:t>convencidos </w:t>
      </w:r>
      <w:r>
        <w:rPr>
          <w:w w:val="105"/>
        </w:rPr>
        <w:t>o</w:t>
      </w:r>
      <w:r>
        <w:rPr>
          <w:spacing w:val="-20"/>
          <w:w w:val="105"/>
        </w:rPr>
        <w:t> </w:t>
      </w:r>
      <w:r>
        <w:rPr>
          <w:spacing w:val="-5"/>
          <w:w w:val="105"/>
        </w:rPr>
        <w:t>intrigados,</w:t>
      </w:r>
      <w:r>
        <w:rPr>
          <w:spacing w:val="-20"/>
          <w:w w:val="105"/>
        </w:rPr>
        <w:t> </w:t>
      </w:r>
      <w:r>
        <w:rPr>
          <w:spacing w:val="-4"/>
          <w:w w:val="105"/>
        </w:rPr>
        <w:t>están</w:t>
      </w:r>
      <w:r>
        <w:rPr>
          <w:spacing w:val="-20"/>
          <w:w w:val="105"/>
        </w:rPr>
        <w:t> </w:t>
      </w:r>
      <w:r>
        <w:rPr>
          <w:spacing w:val="-5"/>
          <w:w w:val="105"/>
        </w:rPr>
        <w:t>experimentando</w:t>
      </w:r>
      <w:r>
        <w:rPr>
          <w:spacing w:val="-20"/>
          <w:w w:val="105"/>
        </w:rPr>
        <w:t> </w:t>
      </w:r>
      <w:r>
        <w:rPr>
          <w:spacing w:val="-4"/>
          <w:w w:val="105"/>
        </w:rPr>
        <w:t>con</w:t>
      </w:r>
      <w:r>
        <w:rPr>
          <w:spacing w:val="-20"/>
          <w:w w:val="105"/>
        </w:rPr>
        <w:t> </w:t>
      </w:r>
      <w:r>
        <w:rPr>
          <w:spacing w:val="-3"/>
          <w:w w:val="105"/>
        </w:rPr>
        <w:t>la</w:t>
      </w:r>
      <w:r>
        <w:rPr>
          <w:spacing w:val="-20"/>
          <w:w w:val="105"/>
        </w:rPr>
        <w:t> </w:t>
      </w:r>
      <w:r>
        <w:rPr>
          <w:spacing w:val="-5"/>
          <w:w w:val="105"/>
        </w:rPr>
        <w:t>opción</w:t>
      </w:r>
      <w:r>
        <w:rPr>
          <w:spacing w:val="-20"/>
          <w:w w:val="105"/>
        </w:rPr>
        <w:t> </w:t>
      </w:r>
      <w:r>
        <w:rPr>
          <w:spacing w:val="-4"/>
          <w:w w:val="105"/>
        </w:rPr>
        <w:t>del</w:t>
      </w:r>
      <w:r>
        <w:rPr>
          <w:spacing w:val="-21"/>
          <w:w w:val="105"/>
        </w:rPr>
        <w:t> </w:t>
      </w:r>
      <w:r>
        <w:rPr>
          <w:spacing w:val="-5"/>
          <w:w w:val="120"/>
          <w:sz w:val="16"/>
        </w:rPr>
        <w:t>oa</w:t>
      </w:r>
      <w:r>
        <w:rPr>
          <w:spacing w:val="-5"/>
          <w:w w:val="120"/>
        </w:rPr>
        <w:t>.</w:t>
      </w:r>
      <w:hyperlink r:id="rId506">
        <w:r>
          <w:rPr>
            <w:spacing w:val="-5"/>
            <w:w w:val="120"/>
            <w:position w:val="8"/>
            <w:sz w:val="14"/>
          </w:rPr>
          <w:t>6</w:t>
        </w:r>
      </w:hyperlink>
    </w:p>
    <w:p>
      <w:pPr>
        <w:pStyle w:val="BodyText"/>
        <w:spacing w:line="244" w:lineRule="auto" w:before="1"/>
        <w:ind w:left="117" w:firstLine="360"/>
        <w:jc w:val="both"/>
        <w:rPr>
          <w:sz w:val="14"/>
        </w:rPr>
      </w:pPr>
      <w:r>
        <w:rPr>
          <w:w w:val="105"/>
        </w:rPr>
        <w:t>Muchos autores de libros quieren desesperadamente una</w:t>
      </w:r>
      <w:r>
        <w:rPr>
          <w:spacing w:val="65"/>
          <w:w w:val="105"/>
        </w:rPr>
        <w:t> </w:t>
      </w:r>
      <w:r>
        <w:rPr>
          <w:w w:val="105"/>
        </w:rPr>
        <w:t>edición</w:t>
      </w:r>
      <w:r>
        <w:rPr>
          <w:spacing w:val="-40"/>
          <w:w w:val="105"/>
        </w:rPr>
        <w:t> </w:t>
      </w:r>
      <w:r>
        <w:rPr>
          <w:w w:val="105"/>
        </w:rPr>
        <w:t>impresa.</w:t>
      </w:r>
      <w:r>
        <w:rPr>
          <w:spacing w:val="-40"/>
          <w:w w:val="105"/>
        </w:rPr>
        <w:t> </w:t>
      </w:r>
      <w:r>
        <w:rPr>
          <w:spacing w:val="-4"/>
          <w:w w:val="105"/>
        </w:rPr>
        <w:t>Pero</w:t>
      </w:r>
      <w:r>
        <w:rPr>
          <w:spacing w:val="-40"/>
          <w:w w:val="105"/>
        </w:rPr>
        <w:t> </w:t>
      </w:r>
      <w:r>
        <w:rPr>
          <w:w w:val="105"/>
        </w:rPr>
        <w:t>el</w:t>
      </w:r>
      <w:r>
        <w:rPr>
          <w:spacing w:val="-40"/>
          <w:w w:val="105"/>
        </w:rPr>
        <w:t> </w:t>
      </w:r>
      <w:r>
        <w:rPr>
          <w:w w:val="105"/>
        </w:rPr>
        <w:t>segundo</w:t>
      </w:r>
      <w:r>
        <w:rPr>
          <w:spacing w:val="-40"/>
          <w:w w:val="105"/>
        </w:rPr>
        <w:t> </w:t>
      </w:r>
      <w:r>
        <w:rPr>
          <w:w w:val="105"/>
        </w:rPr>
        <w:t>argumento</w:t>
      </w:r>
      <w:r>
        <w:rPr>
          <w:spacing w:val="-40"/>
          <w:w w:val="105"/>
        </w:rPr>
        <w:t> </w:t>
      </w:r>
      <w:r>
        <w:rPr>
          <w:w w:val="105"/>
        </w:rPr>
        <w:t>no</w:t>
      </w:r>
      <w:r>
        <w:rPr>
          <w:spacing w:val="-40"/>
          <w:w w:val="105"/>
        </w:rPr>
        <w:t> </w:t>
      </w:r>
      <w:r>
        <w:rPr>
          <w:w w:val="105"/>
        </w:rPr>
        <w:t>sólo</w:t>
      </w:r>
      <w:r>
        <w:rPr>
          <w:spacing w:val="-40"/>
          <w:w w:val="105"/>
        </w:rPr>
        <w:t> </w:t>
      </w:r>
      <w:r>
        <w:rPr>
          <w:w w:val="105"/>
        </w:rPr>
        <w:t>es</w:t>
      </w:r>
      <w:r>
        <w:rPr>
          <w:spacing w:val="-40"/>
          <w:w w:val="105"/>
        </w:rPr>
        <w:t> </w:t>
      </w:r>
      <w:r>
        <w:rPr>
          <w:w w:val="105"/>
        </w:rPr>
        <w:t>compatible</w:t>
      </w:r>
      <w:r>
        <w:rPr>
          <w:w w:val="102"/>
        </w:rPr>
        <w:t> </w:t>
      </w:r>
      <w:r>
        <w:rPr>
          <w:w w:val="105"/>
        </w:rPr>
        <w:t>con</w:t>
      </w:r>
      <w:r>
        <w:rPr>
          <w:spacing w:val="-17"/>
          <w:w w:val="105"/>
        </w:rPr>
        <w:t> </w:t>
      </w:r>
      <w:r>
        <w:rPr>
          <w:w w:val="105"/>
        </w:rPr>
        <w:t>la</w:t>
      </w:r>
      <w:r>
        <w:rPr>
          <w:spacing w:val="-17"/>
          <w:w w:val="105"/>
        </w:rPr>
        <w:t> </w:t>
      </w:r>
      <w:r>
        <w:rPr>
          <w:w w:val="105"/>
        </w:rPr>
        <w:t>impresión,</w:t>
      </w:r>
      <w:r>
        <w:rPr>
          <w:spacing w:val="-17"/>
          <w:w w:val="105"/>
        </w:rPr>
        <w:t> </w:t>
      </w:r>
      <w:r>
        <w:rPr>
          <w:w w:val="105"/>
        </w:rPr>
        <w:t>depende</w:t>
      </w:r>
      <w:r>
        <w:rPr>
          <w:spacing w:val="-17"/>
          <w:w w:val="105"/>
        </w:rPr>
        <w:t> </w:t>
      </w:r>
      <w:r>
        <w:rPr>
          <w:w w:val="105"/>
        </w:rPr>
        <w:t>de</w:t>
      </w:r>
      <w:r>
        <w:rPr>
          <w:spacing w:val="-17"/>
          <w:w w:val="105"/>
        </w:rPr>
        <w:t> </w:t>
      </w:r>
      <w:r>
        <w:rPr>
          <w:w w:val="105"/>
        </w:rPr>
        <w:t>la</w:t>
      </w:r>
      <w:r>
        <w:rPr>
          <w:spacing w:val="-17"/>
          <w:w w:val="105"/>
        </w:rPr>
        <w:t> </w:t>
      </w:r>
      <w:r>
        <w:rPr>
          <w:w w:val="105"/>
        </w:rPr>
        <w:t>impresión.</w:t>
      </w:r>
      <w:r>
        <w:rPr>
          <w:spacing w:val="-17"/>
          <w:w w:val="105"/>
        </w:rPr>
        <w:t> </w:t>
      </w:r>
      <w:r>
        <w:rPr>
          <w:w w:val="105"/>
        </w:rPr>
        <w:t>El</w:t>
      </w:r>
      <w:r>
        <w:rPr>
          <w:spacing w:val="-17"/>
          <w:w w:val="105"/>
        </w:rPr>
        <w:t> </w:t>
      </w:r>
      <w:r>
        <w:rPr>
          <w:w w:val="105"/>
        </w:rPr>
        <w:t>modelo</w:t>
      </w:r>
      <w:r>
        <w:rPr>
          <w:spacing w:val="-17"/>
          <w:w w:val="105"/>
        </w:rPr>
        <w:t> </w:t>
      </w:r>
      <w:r>
        <w:rPr>
          <w:w w:val="105"/>
        </w:rPr>
        <w:t>se</w:t>
      </w:r>
      <w:r>
        <w:rPr>
          <w:spacing w:val="-17"/>
          <w:w w:val="105"/>
        </w:rPr>
        <w:t> </w:t>
      </w:r>
      <w:r>
        <w:rPr>
          <w:w w:val="105"/>
        </w:rPr>
        <w:t>basa</w:t>
      </w:r>
      <w:r>
        <w:rPr>
          <w:spacing w:val="-17"/>
          <w:w w:val="105"/>
        </w:rPr>
        <w:t> </w:t>
      </w:r>
      <w:r>
        <w:rPr>
          <w:w w:val="105"/>
        </w:rPr>
        <w:t>en no cobrar por la edición </w:t>
      </w:r>
      <w:r>
        <w:rPr>
          <w:spacing w:val="-3"/>
          <w:w w:val="140"/>
          <w:sz w:val="16"/>
        </w:rPr>
        <w:t>oa </w:t>
      </w:r>
      <w:r>
        <w:rPr>
          <w:w w:val="105"/>
        </w:rPr>
        <w:t>y vender la edición impresa, por lo general</w:t>
      </w:r>
      <w:r>
        <w:rPr>
          <w:spacing w:val="-11"/>
          <w:w w:val="105"/>
        </w:rPr>
        <w:t> </w:t>
      </w:r>
      <w:r>
        <w:rPr>
          <w:w w:val="105"/>
        </w:rPr>
        <w:t>a</w:t>
      </w:r>
      <w:r>
        <w:rPr>
          <w:spacing w:val="-11"/>
          <w:w w:val="105"/>
        </w:rPr>
        <w:t> </w:t>
      </w:r>
      <w:r>
        <w:rPr>
          <w:w w:val="105"/>
        </w:rPr>
        <w:t>través</w:t>
      </w:r>
      <w:r>
        <w:rPr>
          <w:spacing w:val="-11"/>
          <w:w w:val="105"/>
        </w:rPr>
        <w:t> </w:t>
      </w:r>
      <w:r>
        <w:rPr>
          <w:w w:val="105"/>
        </w:rPr>
        <w:t>de</w:t>
      </w:r>
      <w:r>
        <w:rPr>
          <w:spacing w:val="-11"/>
          <w:w w:val="105"/>
        </w:rPr>
        <w:t> </w:t>
      </w:r>
      <w:r>
        <w:rPr>
          <w:w w:val="105"/>
        </w:rPr>
        <w:t>impresión</w:t>
      </w:r>
      <w:r>
        <w:rPr>
          <w:spacing w:val="-11"/>
          <w:w w:val="105"/>
        </w:rPr>
        <w:t> </w:t>
      </w:r>
      <w:r>
        <w:rPr>
          <w:w w:val="105"/>
        </w:rPr>
        <w:t>bajo</w:t>
      </w:r>
      <w:r>
        <w:rPr>
          <w:spacing w:val="-11"/>
          <w:w w:val="105"/>
        </w:rPr>
        <w:t> </w:t>
      </w:r>
      <w:r>
        <w:rPr>
          <w:w w:val="105"/>
        </w:rPr>
        <w:t>demanda</w:t>
      </w:r>
      <w:r>
        <w:rPr>
          <w:spacing w:val="-11"/>
          <w:w w:val="105"/>
        </w:rPr>
        <w:t> </w:t>
      </w:r>
      <w:r>
        <w:rPr>
          <w:w w:val="105"/>
        </w:rPr>
        <w:t>(</w:t>
      </w:r>
      <w:r>
        <w:rPr>
          <w:w w:val="105"/>
          <w:sz w:val="16"/>
        </w:rPr>
        <w:t>Pod</w:t>
      </w:r>
      <w:r>
        <w:rPr>
          <w:w w:val="105"/>
        </w:rPr>
        <w:t>).</w:t>
      </w:r>
      <w:hyperlink r:id="rId507">
        <w:r>
          <w:rPr>
            <w:w w:val="105"/>
            <w:position w:val="8"/>
            <w:sz w:val="14"/>
          </w:rPr>
          <w:t>7</w:t>
        </w:r>
      </w:hyperlink>
    </w:p>
    <w:p>
      <w:pPr>
        <w:pStyle w:val="BodyText"/>
        <w:spacing w:before="3"/>
        <w:rPr>
          <w:sz w:val="10"/>
        </w:rPr>
      </w:pPr>
    </w:p>
    <w:p>
      <w:pPr>
        <w:pStyle w:val="BodyText"/>
        <w:spacing w:line="20" w:lineRule="exact"/>
        <w:ind w:left="11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before="0"/>
        <w:ind w:left="477" w:right="-8" w:firstLine="0"/>
        <w:jc w:val="left"/>
        <w:rPr>
          <w:rFonts w:ascii="Times New Roman"/>
          <w:i/>
          <w:sz w:val="18"/>
        </w:rPr>
      </w:pPr>
      <w:hyperlink r:id="rId508">
        <w:r>
          <w:rPr>
            <w:w w:val="95"/>
            <w:position w:val="6"/>
            <w:sz w:val="10"/>
          </w:rPr>
          <w:t>6</w:t>
        </w:r>
      </w:hyperlink>
      <w:r>
        <w:rPr>
          <w:w w:val="95"/>
          <w:position w:val="6"/>
          <w:sz w:val="10"/>
        </w:rPr>
        <w:t> </w:t>
      </w:r>
      <w:r>
        <w:rPr>
          <w:w w:val="95"/>
          <w:sz w:val="18"/>
        </w:rPr>
        <w:t>Vea la lista de libros </w:t>
      </w:r>
      <w:r>
        <w:rPr>
          <w:rFonts w:ascii="Times New Roman"/>
          <w:i/>
          <w:w w:val="95"/>
          <w:sz w:val="18"/>
        </w:rPr>
        <w:t>open access </w:t>
      </w:r>
      <w:r>
        <w:rPr>
          <w:w w:val="95"/>
          <w:sz w:val="18"/>
        </w:rPr>
        <w:t>en el </w:t>
      </w:r>
      <w:r>
        <w:rPr>
          <w:rFonts w:ascii="Times New Roman"/>
          <w:i/>
          <w:w w:val="95"/>
          <w:sz w:val="18"/>
        </w:rPr>
        <w:t>Open Access Directory</w:t>
      </w:r>
    </w:p>
    <w:p>
      <w:pPr>
        <w:spacing w:before="1"/>
        <w:ind w:left="477" w:right="-8" w:firstLine="0"/>
        <w:jc w:val="left"/>
        <w:rPr>
          <w:sz w:val="18"/>
        </w:rPr>
      </w:pPr>
      <w:hyperlink r:id="rId509">
        <w:r>
          <w:rPr>
            <w:w w:val="105"/>
            <w:sz w:val="18"/>
          </w:rPr>
          <w:t>http://oad.simmons.edu/oadwiki/Publishers_of_OA_books</w:t>
        </w:r>
      </w:hyperlink>
    </w:p>
    <w:p>
      <w:pPr>
        <w:spacing w:line="244" w:lineRule="auto" w:before="4"/>
        <w:ind w:left="117" w:right="0" w:firstLine="360"/>
        <w:jc w:val="both"/>
        <w:rPr>
          <w:sz w:val="18"/>
        </w:rPr>
      </w:pPr>
      <w:hyperlink r:id="rId510">
        <w:r>
          <w:rPr>
            <w:position w:val="6"/>
            <w:sz w:val="10"/>
          </w:rPr>
          <w:t>7</w:t>
        </w:r>
      </w:hyperlink>
      <w:r>
        <w:rPr>
          <w:position w:val="6"/>
          <w:sz w:val="10"/>
        </w:rPr>
        <w:t> </w:t>
      </w:r>
      <w:r>
        <w:rPr>
          <w:sz w:val="18"/>
        </w:rPr>
        <w:t>Para una revision sobre este y otros modelos de libros </w:t>
      </w:r>
      <w:r>
        <w:rPr>
          <w:w w:val="125"/>
          <w:sz w:val="12"/>
        </w:rPr>
        <w:t>oa</w:t>
      </w:r>
      <w:r>
        <w:rPr>
          <w:w w:val="125"/>
          <w:sz w:val="18"/>
        </w:rPr>
        <w:t>, </w:t>
      </w:r>
      <w:r>
        <w:rPr>
          <w:sz w:val="18"/>
        </w:rPr>
        <w:t>vea (2010) Janneke Adema, “Overview of Open Access Models for eBooks in the Humanities and Social Sciences”, Open Access Publishing in European Networks </w:t>
      </w:r>
      <w:r>
        <w:rPr>
          <w:w w:val="125"/>
          <w:sz w:val="18"/>
        </w:rPr>
        <w:t>(</w:t>
      </w:r>
      <w:r>
        <w:rPr>
          <w:w w:val="125"/>
          <w:sz w:val="12"/>
        </w:rPr>
        <w:t>oaPen</w:t>
      </w:r>
      <w:r>
        <w:rPr>
          <w:w w:val="125"/>
          <w:sz w:val="18"/>
        </w:rPr>
        <w:t>), </w:t>
      </w:r>
      <w:r>
        <w:rPr>
          <w:sz w:val="18"/>
        </w:rPr>
        <w:t>marzo.</w:t>
      </w:r>
    </w:p>
    <w:p>
      <w:pPr>
        <w:spacing w:before="1"/>
        <w:ind w:left="477" w:right="-8" w:firstLine="0"/>
        <w:jc w:val="left"/>
        <w:rPr>
          <w:sz w:val="18"/>
        </w:rPr>
      </w:pPr>
      <w:hyperlink r:id="rId511">
        <w:r>
          <w:rPr>
            <w:w w:val="105"/>
            <w:sz w:val="18"/>
          </w:rPr>
          <w:t>http://project.oapen.org/images/documents/openaccessmodels.pdf</w:t>
        </w:r>
      </w:hyperlink>
    </w:p>
    <w:p>
      <w:pPr>
        <w:spacing w:before="4"/>
        <w:ind w:left="477" w:right="-3" w:firstLine="0"/>
        <w:jc w:val="left"/>
        <w:rPr>
          <w:sz w:val="18"/>
        </w:rPr>
      </w:pPr>
      <w:r>
        <w:rPr>
          <w:spacing w:val="-6"/>
          <w:sz w:val="18"/>
        </w:rPr>
        <w:t>Vea</w:t>
      </w:r>
      <w:r>
        <w:rPr>
          <w:spacing w:val="-19"/>
          <w:sz w:val="18"/>
        </w:rPr>
        <w:t> </w:t>
      </w:r>
      <w:r>
        <w:rPr>
          <w:sz w:val="18"/>
        </w:rPr>
        <w:t>también</w:t>
      </w:r>
      <w:r>
        <w:rPr>
          <w:spacing w:val="-19"/>
          <w:sz w:val="18"/>
        </w:rPr>
        <w:t> </w:t>
      </w:r>
      <w:r>
        <w:rPr>
          <w:sz w:val="18"/>
        </w:rPr>
        <w:t>la</w:t>
      </w:r>
      <w:r>
        <w:rPr>
          <w:spacing w:val="-19"/>
          <w:sz w:val="18"/>
        </w:rPr>
        <w:t> </w:t>
      </w:r>
      <w:r>
        <w:rPr>
          <w:sz w:val="18"/>
        </w:rPr>
        <w:t>lista</w:t>
      </w:r>
      <w:r>
        <w:rPr>
          <w:spacing w:val="-19"/>
          <w:sz w:val="18"/>
        </w:rPr>
        <w:t> </w:t>
      </w:r>
      <w:r>
        <w:rPr>
          <w:sz w:val="18"/>
        </w:rPr>
        <w:t>del</w:t>
      </w:r>
      <w:r>
        <w:rPr>
          <w:spacing w:val="-19"/>
          <w:sz w:val="18"/>
        </w:rPr>
        <w:t> </w:t>
      </w:r>
      <w:r>
        <w:rPr>
          <w:rFonts w:ascii="Times New Roman" w:hAnsi="Times New Roman"/>
          <w:i/>
          <w:sz w:val="18"/>
        </w:rPr>
        <w:t>Open</w:t>
      </w:r>
      <w:r>
        <w:rPr>
          <w:rFonts w:ascii="Times New Roman" w:hAnsi="Times New Roman"/>
          <w:i/>
          <w:spacing w:val="-17"/>
          <w:sz w:val="18"/>
        </w:rPr>
        <w:t> </w:t>
      </w:r>
      <w:r>
        <w:rPr>
          <w:rFonts w:ascii="Times New Roman" w:hAnsi="Times New Roman"/>
          <w:i/>
          <w:sz w:val="18"/>
        </w:rPr>
        <w:t>Access</w:t>
      </w:r>
      <w:r>
        <w:rPr>
          <w:rFonts w:ascii="Times New Roman" w:hAnsi="Times New Roman"/>
          <w:i/>
          <w:spacing w:val="-17"/>
          <w:sz w:val="18"/>
        </w:rPr>
        <w:t> </w:t>
      </w:r>
      <w:r>
        <w:rPr>
          <w:rFonts w:ascii="Times New Roman" w:hAnsi="Times New Roman"/>
          <w:i/>
          <w:sz w:val="18"/>
        </w:rPr>
        <w:t>Directory</w:t>
      </w:r>
      <w:r>
        <w:rPr>
          <w:rFonts w:ascii="Times New Roman" w:hAnsi="Times New Roman"/>
          <w:i/>
          <w:spacing w:val="-17"/>
          <w:sz w:val="18"/>
        </w:rPr>
        <w:t> </w:t>
      </w:r>
      <w:r>
        <w:rPr>
          <w:sz w:val="18"/>
        </w:rPr>
        <w:t>de</w:t>
      </w:r>
      <w:r>
        <w:rPr>
          <w:spacing w:val="-19"/>
          <w:sz w:val="18"/>
        </w:rPr>
        <w:t> </w:t>
      </w:r>
      <w:r>
        <w:rPr>
          <w:sz w:val="18"/>
        </w:rPr>
        <w:t>modelos</w:t>
      </w:r>
      <w:r>
        <w:rPr>
          <w:spacing w:val="-19"/>
          <w:sz w:val="18"/>
        </w:rPr>
        <w:t> </w:t>
      </w:r>
      <w:r>
        <w:rPr>
          <w:sz w:val="18"/>
        </w:rPr>
        <w:t>de</w:t>
      </w:r>
      <w:r>
        <w:rPr>
          <w:spacing w:val="-19"/>
          <w:sz w:val="18"/>
        </w:rPr>
        <w:t> </w:t>
      </w:r>
      <w:r>
        <w:rPr>
          <w:sz w:val="18"/>
        </w:rPr>
        <w:t>negocio</w:t>
      </w:r>
      <w:r>
        <w:rPr>
          <w:spacing w:val="-19"/>
          <w:sz w:val="18"/>
        </w:rPr>
        <w:t> </w:t>
      </w:r>
      <w:r>
        <w:rPr>
          <w:sz w:val="18"/>
        </w:rPr>
        <w:t>para</w:t>
      </w:r>
      <w:r>
        <w:rPr>
          <w:spacing w:val="-19"/>
          <w:sz w:val="18"/>
        </w:rPr>
        <w:t> </w:t>
      </w:r>
      <w:r>
        <w:rPr>
          <w:sz w:val="18"/>
        </w:rPr>
        <w:t>libros</w:t>
      </w:r>
      <w:r>
        <w:rPr>
          <w:spacing w:val="-19"/>
          <w:sz w:val="18"/>
        </w:rPr>
        <w:t> </w:t>
      </w:r>
      <w:r>
        <w:rPr>
          <w:sz w:val="12"/>
        </w:rPr>
        <w:t>oa</w:t>
      </w:r>
      <w:r>
        <w:rPr>
          <w:sz w:val="18"/>
        </w:rPr>
        <w:t>. </w:t>
      </w:r>
      <w:hyperlink r:id="rId512">
        <w:r>
          <w:rPr>
            <w:w w:val="105"/>
            <w:sz w:val="18"/>
          </w:rPr>
          <w:t>http://oad.simmons.edu/oadwiki/OA_book_business_models</w:t>
        </w:r>
      </w:hyperlink>
    </w:p>
    <w:p>
      <w:pPr>
        <w:pStyle w:val="BodyText"/>
        <w:spacing w:line="244" w:lineRule="auto" w:before="17"/>
        <w:ind w:left="117" w:right="114" w:firstLine="360"/>
        <w:jc w:val="both"/>
      </w:pPr>
      <w:r>
        <w:rPr/>
        <w:br w:type="column"/>
      </w:r>
      <w:r>
        <w:rPr>
          <w:spacing w:val="-4"/>
        </w:rPr>
        <w:t>¿Por </w:t>
      </w:r>
      <w:r>
        <w:rPr/>
        <w:t>qué iba alguien a comprar un libro impreso cuando el texto completo está disponible en acceso abierto? La respuesta es que mucha gente no quiere leer un libro entero en una pantalla    o en otro dispositivo, y no quieren imprimirlo en su impresora. Utilizan ediciones </w:t>
      </w:r>
      <w:r>
        <w:rPr>
          <w:spacing w:val="-3"/>
          <w:w w:val="140"/>
          <w:sz w:val="16"/>
        </w:rPr>
        <w:t>oa </w:t>
      </w:r>
      <w:r>
        <w:rPr/>
        <w:t>para buscar y ver sus contenidos. Cuando descubren un libro que despierta su curiosidad o que cumple    con sus estándares personales de relevancia y calidad, entonces comprarán una copia impresa o muchos de ellos lo </w:t>
      </w:r>
      <w:r>
        <w:rPr>
          <w:spacing w:val="8"/>
        </w:rPr>
        <w:t> </w:t>
      </w:r>
      <w:r>
        <w:rPr/>
        <w:t>harán.</w:t>
      </w:r>
    </w:p>
    <w:p>
      <w:pPr>
        <w:pStyle w:val="BodyText"/>
        <w:spacing w:line="244" w:lineRule="auto" w:before="1"/>
        <w:ind w:left="117" w:right="114" w:firstLine="360"/>
        <w:jc w:val="both"/>
      </w:pPr>
      <w:r>
        <w:rPr/>
        <w:t>La evidencia ha ido creciendo durante estos últimos diez años y demostrado que este fenómeno funciona para algunos libros,     o algunos tipos de libros, aunque no funciona para otros. </w:t>
      </w:r>
      <w:r>
        <w:rPr>
          <w:spacing w:val="-5"/>
        </w:rPr>
        <w:t>Por </w:t>
      </w:r>
      <w:r>
        <w:rPr/>
        <w:t>ejemplo, parece que funciona para novelas y monografías, que los lectores quieren leer de principio a fin, o para quienes los quieren tener en sus estantes. </w:t>
      </w:r>
      <w:r>
        <w:rPr>
          <w:spacing w:val="-4"/>
        </w:rPr>
        <w:t>No </w:t>
      </w:r>
      <w:r>
        <w:rPr/>
        <w:t>parece funcionar para libros como las enciclopedias, de las que los lectores, por lo general, quieren leer sólo un fragmento de vez en</w:t>
      </w:r>
      <w:r>
        <w:rPr>
          <w:spacing w:val="41"/>
        </w:rPr>
        <w:t> </w:t>
      </w:r>
      <w:r>
        <w:rPr/>
        <w:t>cuando.</w:t>
      </w:r>
    </w:p>
    <w:p>
      <w:pPr>
        <w:pStyle w:val="BodyText"/>
        <w:spacing w:line="244" w:lineRule="auto" w:before="1"/>
        <w:ind w:left="117" w:right="113" w:firstLine="360"/>
        <w:jc w:val="both"/>
      </w:pPr>
      <w:r>
        <w:rPr/>
        <w:t>Existe un problema, no podemos hacer un experimento controlado, ya que no podemos publicar el mismo libro con y    sin una edición </w:t>
      </w:r>
      <w:r>
        <w:rPr>
          <w:w w:val="140"/>
          <w:sz w:val="16"/>
        </w:rPr>
        <w:t>oa </w:t>
      </w:r>
      <w:r>
        <w:rPr/>
        <w:t>para poder comparar las ventas (si publicamos un libro inicialmente sin una edición </w:t>
      </w:r>
      <w:r>
        <w:rPr>
          <w:w w:val="140"/>
          <w:sz w:val="16"/>
        </w:rPr>
        <w:t>oa </w:t>
      </w:r>
      <w:r>
        <w:rPr/>
        <w:t>y luego añadimos la edición </w:t>
      </w:r>
      <w:r>
        <w:rPr>
          <w:w w:val="140"/>
          <w:sz w:val="16"/>
        </w:rPr>
        <w:t>oa</w:t>
      </w:r>
      <w:r>
        <w:rPr>
          <w:w w:val="140"/>
        </w:rPr>
        <w:t>, </w:t>
      </w:r>
      <w:r>
        <w:rPr/>
        <w:t>el tiempo de retraso podría afectar a  las  ventas). Otra variable es que los lectores de libros electrónicos son cada </w:t>
      </w:r>
      <w:r>
        <w:rPr>
          <w:spacing w:val="-1"/>
          <w:w w:val="91"/>
        </w:rPr>
        <w:t>v</w:t>
      </w:r>
      <w:r>
        <w:rPr>
          <w:spacing w:val="2"/>
          <w:w w:val="94"/>
        </w:rPr>
        <w:t>e</w:t>
      </w:r>
      <w:r>
        <w:rPr>
          <w:w w:val="90"/>
        </w:rPr>
        <w:t>z</w:t>
      </w:r>
      <w:r>
        <w:rPr>
          <w:spacing w:val="26"/>
        </w:rPr>
        <w:t> </w:t>
      </w:r>
      <w:r>
        <w:rPr>
          <w:spacing w:val="1"/>
          <w:w w:val="98"/>
        </w:rPr>
        <w:t>má</w:t>
      </w:r>
      <w:r>
        <w:rPr>
          <w:w w:val="98"/>
        </w:rPr>
        <w:t>s</w:t>
      </w:r>
      <w:r>
        <w:rPr>
          <w:spacing w:val="26"/>
        </w:rPr>
        <w:t> </w:t>
      </w:r>
      <w:r>
        <w:rPr>
          <w:spacing w:val="1"/>
          <w:w w:val="100"/>
        </w:rPr>
        <w:t>atracti</w:t>
      </w:r>
      <w:r>
        <w:rPr>
          <w:spacing w:val="-1"/>
          <w:w w:val="100"/>
        </w:rPr>
        <w:t>v</w:t>
      </w:r>
      <w:r>
        <w:rPr>
          <w:spacing w:val="1"/>
          <w:w w:val="96"/>
        </w:rPr>
        <w:t>o</w:t>
      </w:r>
      <w:r>
        <w:rPr>
          <w:w w:val="96"/>
        </w:rPr>
        <w:t>s</w:t>
      </w:r>
      <w:r>
        <w:rPr>
          <w:spacing w:val="26"/>
        </w:rPr>
        <w:t> </w:t>
      </w:r>
      <w:r>
        <w:rPr>
          <w:spacing w:val="1"/>
          <w:w w:val="101"/>
        </w:rPr>
        <w:t>par</w:t>
      </w:r>
      <w:r>
        <w:rPr>
          <w:w w:val="101"/>
        </w:rPr>
        <w:t>a</w:t>
      </w:r>
      <w:r>
        <w:rPr>
          <w:spacing w:val="26"/>
        </w:rPr>
        <w:t> </w:t>
      </w:r>
      <w:r>
        <w:rPr>
          <w:spacing w:val="1"/>
          <w:w w:val="96"/>
        </w:rPr>
        <w:t>lo</w:t>
      </w:r>
      <w:r>
        <w:rPr>
          <w:w w:val="96"/>
        </w:rPr>
        <w:t>s</w:t>
      </w:r>
      <w:r>
        <w:rPr>
          <w:spacing w:val="26"/>
        </w:rPr>
        <w:t> </w:t>
      </w:r>
      <w:r>
        <w:rPr>
          <w:spacing w:val="1"/>
          <w:w w:val="104"/>
        </w:rPr>
        <w:t>consumido</w:t>
      </w:r>
      <w:r>
        <w:rPr>
          <w:spacing w:val="-2"/>
          <w:w w:val="104"/>
        </w:rPr>
        <w:t>r</w:t>
      </w:r>
      <w:r>
        <w:rPr>
          <w:spacing w:val="1"/>
          <w:w w:val="95"/>
        </w:rPr>
        <w:t>es</w:t>
      </w:r>
      <w:r>
        <w:rPr>
          <w:w w:val="95"/>
        </w:rPr>
        <w:t>.</w:t>
      </w:r>
      <w:r>
        <w:rPr>
          <w:spacing w:val="26"/>
        </w:rPr>
        <w:t> </w:t>
      </w:r>
      <w:r>
        <w:rPr>
          <w:spacing w:val="-2"/>
          <w:w w:val="93"/>
        </w:rPr>
        <w:t>S</w:t>
      </w:r>
      <w:r>
        <w:rPr>
          <w:w w:val="98"/>
        </w:rPr>
        <w:t>i</w:t>
      </w:r>
      <w:r>
        <w:rPr>
          <w:spacing w:val="26"/>
        </w:rPr>
        <w:t> </w:t>
      </w:r>
      <w:r>
        <w:rPr>
          <w:spacing w:val="1"/>
          <w:w w:val="94"/>
        </w:rPr>
        <w:t>e</w:t>
      </w:r>
      <w:r>
        <w:rPr>
          <w:w w:val="94"/>
        </w:rPr>
        <w:t>l</w:t>
      </w:r>
      <w:r>
        <w:rPr>
          <w:spacing w:val="26"/>
        </w:rPr>
        <w:t> </w:t>
      </w:r>
      <w:r>
        <w:rPr>
          <w:spacing w:val="-14"/>
          <w:w w:val="40"/>
        </w:rPr>
        <w:t>“</w:t>
      </w:r>
      <w:r>
        <w:rPr>
          <w:spacing w:val="1"/>
          <w:w w:val="105"/>
        </w:rPr>
        <w:t>aument</w:t>
      </w:r>
      <w:r>
        <w:rPr>
          <w:w w:val="105"/>
        </w:rPr>
        <w:t>o</w:t>
      </w:r>
      <w:r>
        <w:rPr>
          <w:spacing w:val="26"/>
        </w:rPr>
        <w:t> </w:t>
      </w:r>
      <w:r>
        <w:rPr>
          <w:spacing w:val="1"/>
          <w:w w:val="105"/>
        </w:rPr>
        <w:t>neto </w:t>
      </w:r>
      <w:r>
        <w:rPr>
          <w:spacing w:val="1"/>
          <w:w w:val="94"/>
        </w:rPr>
        <w:t>e</w:t>
      </w:r>
      <w:r>
        <w:rPr>
          <w:w w:val="111"/>
        </w:rPr>
        <w:t>n</w:t>
      </w:r>
      <w:r>
        <w:rPr>
          <w:spacing w:val="14"/>
        </w:rPr>
        <w:t> </w:t>
      </w:r>
      <w:r>
        <w:rPr>
          <w:spacing w:val="-2"/>
          <w:w w:val="93"/>
        </w:rPr>
        <w:t>la</w:t>
      </w:r>
      <w:r>
        <w:rPr>
          <w:w w:val="93"/>
        </w:rPr>
        <w:t>s</w:t>
      </w:r>
      <w:r>
        <w:rPr>
          <w:spacing w:val="9"/>
        </w:rPr>
        <w:t> </w:t>
      </w:r>
      <w:r>
        <w:rPr>
          <w:spacing w:val="-3"/>
          <w:w w:val="91"/>
        </w:rPr>
        <w:t>v</w:t>
      </w:r>
      <w:r>
        <w:rPr>
          <w:spacing w:val="-2"/>
          <w:w w:val="101"/>
        </w:rPr>
        <w:t>enta</w:t>
      </w:r>
      <w:r>
        <w:rPr>
          <w:spacing w:val="-11"/>
          <w:w w:val="101"/>
        </w:rPr>
        <w:t>s</w:t>
      </w:r>
      <w:r>
        <w:rPr>
          <w:w w:val="40"/>
        </w:rPr>
        <w:t>”</w:t>
      </w:r>
      <w:r>
        <w:rPr>
          <w:spacing w:val="9"/>
        </w:rPr>
        <w:t> </w:t>
      </w:r>
      <w:r>
        <w:rPr>
          <w:spacing w:val="-2"/>
          <w:w w:val="91"/>
        </w:rPr>
        <w:t>e</w:t>
      </w:r>
      <w:r>
        <w:rPr>
          <w:w w:val="91"/>
        </w:rPr>
        <w:t>s</w:t>
      </w:r>
      <w:r>
        <w:rPr>
          <w:spacing w:val="9"/>
        </w:rPr>
        <w:t> </w:t>
      </w:r>
      <w:r>
        <w:rPr>
          <w:spacing w:val="-2"/>
          <w:w w:val="110"/>
        </w:rPr>
        <w:t>u</w:t>
      </w:r>
      <w:r>
        <w:rPr>
          <w:w w:val="110"/>
        </w:rPr>
        <w:t>n</w:t>
      </w:r>
      <w:r>
        <w:rPr>
          <w:spacing w:val="9"/>
        </w:rPr>
        <w:t> </w:t>
      </w:r>
      <w:r>
        <w:rPr>
          <w:spacing w:val="-2"/>
          <w:w w:val="103"/>
        </w:rPr>
        <w:t>fenómen</w:t>
      </w:r>
      <w:r>
        <w:rPr>
          <w:w w:val="103"/>
        </w:rPr>
        <w:t>o</w:t>
      </w:r>
      <w:r>
        <w:rPr>
          <w:spacing w:val="9"/>
        </w:rPr>
        <w:t> </w:t>
      </w:r>
      <w:r>
        <w:rPr>
          <w:spacing w:val="-4"/>
          <w:w w:val="105"/>
        </w:rPr>
        <w:t>r</w:t>
      </w:r>
      <w:r>
        <w:rPr>
          <w:spacing w:val="-2"/>
          <w:w w:val="97"/>
        </w:rPr>
        <w:t>eal</w:t>
      </w:r>
      <w:r>
        <w:rPr>
          <w:w w:val="97"/>
        </w:rPr>
        <w:t>,</w:t>
      </w:r>
      <w:r>
        <w:rPr>
          <w:spacing w:val="9"/>
        </w:rPr>
        <w:t> </w:t>
      </w:r>
      <w:r>
        <w:rPr>
          <w:w w:val="93"/>
        </w:rPr>
        <w:t>y</w:t>
      </w:r>
      <w:r>
        <w:rPr>
          <w:spacing w:val="9"/>
        </w:rPr>
        <w:t> </w:t>
      </w:r>
      <w:r>
        <w:rPr>
          <w:spacing w:val="-2"/>
          <w:w w:val="92"/>
        </w:rPr>
        <w:t>s</w:t>
      </w:r>
      <w:r>
        <w:rPr>
          <w:w w:val="92"/>
        </w:rPr>
        <w:t>i</w:t>
      </w:r>
      <w:r>
        <w:rPr>
          <w:spacing w:val="9"/>
        </w:rPr>
        <w:t> </w:t>
      </w:r>
      <w:r>
        <w:rPr>
          <w:spacing w:val="-2"/>
          <w:w w:val="103"/>
        </w:rPr>
        <w:t>depend</w:t>
      </w:r>
      <w:r>
        <w:rPr>
          <w:w w:val="103"/>
        </w:rPr>
        <w:t>e</w:t>
      </w:r>
      <w:r>
        <w:rPr>
          <w:spacing w:val="9"/>
        </w:rPr>
        <w:t> </w:t>
      </w:r>
      <w:r>
        <w:rPr>
          <w:spacing w:val="-2"/>
          <w:w w:val="102"/>
        </w:rPr>
        <w:t>d</w:t>
      </w:r>
      <w:r>
        <w:rPr>
          <w:w w:val="102"/>
        </w:rPr>
        <w:t>e</w:t>
      </w:r>
      <w:r>
        <w:rPr>
          <w:spacing w:val="9"/>
        </w:rPr>
        <w:t> </w:t>
      </w:r>
      <w:r>
        <w:rPr>
          <w:spacing w:val="-2"/>
          <w:w w:val="96"/>
        </w:rPr>
        <w:t>l</w:t>
      </w:r>
      <w:r>
        <w:rPr>
          <w:w w:val="96"/>
        </w:rPr>
        <w:t>a</w:t>
      </w:r>
      <w:r>
        <w:rPr>
          <w:spacing w:val="9"/>
        </w:rPr>
        <w:t> </w:t>
      </w:r>
      <w:r>
        <w:rPr>
          <w:spacing w:val="-2"/>
          <w:w w:val="101"/>
        </w:rPr>
        <w:t>mejor</w:t>
      </w:r>
      <w:r>
        <w:rPr>
          <w:w w:val="101"/>
        </w:rPr>
        <w:t>a</w:t>
      </w:r>
      <w:r>
        <w:rPr>
          <w:spacing w:val="9"/>
        </w:rPr>
        <w:t> </w:t>
      </w:r>
      <w:r>
        <w:rPr>
          <w:spacing w:val="-2"/>
          <w:w w:val="103"/>
        </w:rPr>
        <w:t>en </w:t>
      </w:r>
      <w:r>
        <w:rPr/>
        <w:t>la ergonomía de los aparatos lectores de libros digitales, una mejora en éstos puede hacer que el fenómeno desaparezca. Si el fenómeno de aumento de las ventas no depende de los obstáculos ergonómicos a la lectura digital, o no depende enteramente de ellos, entonces podría sobrevivir a cualquier tipo de avances tecnológicos. </w:t>
      </w:r>
      <w:r>
        <w:rPr>
          <w:spacing w:val="-4"/>
        </w:rPr>
        <w:t>Todavía  </w:t>
      </w:r>
      <w:r>
        <w:rPr/>
        <w:t>queda  mucho  por  explorar,  y  por</w:t>
      </w:r>
      <w:r>
        <w:rPr>
          <w:spacing w:val="1"/>
        </w:rPr>
        <w:t> </w:t>
      </w:r>
      <w:r>
        <w:rPr/>
        <w:t>suerte</w:t>
      </w:r>
    </w:p>
    <w:p>
      <w:pPr>
        <w:spacing w:after="0" w:line="244" w:lineRule="auto"/>
        <w:jc w:val="both"/>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16"/>
        </w:rPr>
      </w:pPr>
    </w:p>
    <w:p>
      <w:pPr>
        <w:spacing w:after="0"/>
        <w:rPr>
          <w:sz w:val="16"/>
        </w:rPr>
        <w:sectPr>
          <w:footerReference w:type="even" r:id="rId513"/>
          <w:footerReference w:type="default" r:id="rId514"/>
          <w:pgSz w:w="15880" w:h="12480" w:orient="landscape"/>
          <w:pgMar w:footer="790" w:header="525" w:top="720" w:bottom="980" w:left="960" w:right="960"/>
        </w:sectPr>
      </w:pPr>
    </w:p>
    <w:p>
      <w:pPr>
        <w:pStyle w:val="BodyText"/>
        <w:spacing w:line="244" w:lineRule="auto" w:before="17"/>
        <w:ind w:left="117" w:right="-2"/>
        <w:rPr>
          <w:sz w:val="14"/>
        </w:rPr>
      </w:pPr>
      <w:r>
        <w:rPr>
          <w:w w:val="105"/>
        </w:rPr>
        <w:t>o por desgracia, hay que hacerlo en un entorno que cambia rápidamente.</w:t>
      </w:r>
      <w:hyperlink r:id="rId515">
        <w:r>
          <w:rPr>
            <w:w w:val="105"/>
            <w:position w:val="8"/>
            <w:sz w:val="14"/>
          </w:rPr>
          <w:t>8</w:t>
        </w:r>
      </w:hyperlink>
    </w:p>
    <w:p>
      <w:pPr>
        <w:pStyle w:val="BodyText"/>
        <w:rPr>
          <w:sz w:val="20"/>
        </w:rPr>
      </w:pPr>
    </w:p>
    <w:p>
      <w:pPr>
        <w:pStyle w:val="BodyText"/>
        <w:spacing w:before="11"/>
        <w:rPr>
          <w:sz w:val="11"/>
        </w:rPr>
      </w:pPr>
      <w:r>
        <w:rPr/>
        <w:pict>
          <v:line style="position:absolute;mso-position-horizontal-relative:page;mso-position-vertical-relative:paragraph;z-index:6376;mso-wrap-distance-left:0;mso-wrap-distance-right:0" from="53.858299pt,9.827642pt" to="90.330299pt,9.827642pt" stroked="true" strokeweight=".25pt" strokecolor="#000000">
            <w10:wrap type="topAndBottom"/>
          </v:line>
        </w:pict>
      </w:r>
    </w:p>
    <w:p>
      <w:pPr>
        <w:spacing w:before="0"/>
        <w:ind w:left="477" w:right="-2" w:firstLine="0"/>
        <w:jc w:val="left"/>
        <w:rPr>
          <w:sz w:val="18"/>
        </w:rPr>
      </w:pPr>
      <w:hyperlink r:id="rId516">
        <w:r>
          <w:rPr>
            <w:position w:val="6"/>
            <w:sz w:val="10"/>
          </w:rPr>
          <w:t>8</w:t>
        </w:r>
      </w:hyperlink>
      <w:r>
        <w:rPr>
          <w:position w:val="6"/>
          <w:sz w:val="10"/>
        </w:rPr>
        <w:t>  </w:t>
      </w:r>
      <w:r>
        <w:rPr>
          <w:sz w:val="18"/>
        </w:rPr>
        <w:t>Vea algunos de los estudios empíricos más rigurosos:</w:t>
      </w:r>
    </w:p>
    <w:p>
      <w:pPr>
        <w:spacing w:line="244" w:lineRule="auto" w:before="4"/>
        <w:ind w:left="117" w:right="5" w:firstLine="360"/>
        <w:jc w:val="both"/>
        <w:rPr>
          <w:sz w:val="18"/>
        </w:rPr>
      </w:pPr>
      <w:r>
        <w:rPr>
          <w:spacing w:val="-6"/>
          <w:w w:val="94"/>
          <w:sz w:val="18"/>
        </w:rPr>
        <w:t>J</w:t>
      </w:r>
      <w:r>
        <w:rPr>
          <w:w w:val="108"/>
          <w:sz w:val="18"/>
        </w:rPr>
        <w:t>ohn</w:t>
      </w:r>
      <w:r>
        <w:rPr>
          <w:spacing w:val="-9"/>
          <w:sz w:val="18"/>
        </w:rPr>
        <w:t> </w:t>
      </w:r>
      <w:r>
        <w:rPr>
          <w:spacing w:val="-4"/>
          <w:w w:val="118"/>
          <w:sz w:val="18"/>
        </w:rPr>
        <w:t>H</w:t>
      </w:r>
      <w:r>
        <w:rPr>
          <w:w w:val="105"/>
          <w:sz w:val="18"/>
        </w:rPr>
        <w:t>ilton</w:t>
      </w:r>
      <w:r>
        <w:rPr>
          <w:spacing w:val="-9"/>
          <w:sz w:val="18"/>
        </w:rPr>
        <w:t> </w:t>
      </w:r>
      <w:r>
        <w:rPr>
          <w:w w:val="107"/>
          <w:sz w:val="18"/>
        </w:rPr>
        <w:t>III</w:t>
      </w:r>
      <w:r>
        <w:rPr>
          <w:spacing w:val="-9"/>
          <w:sz w:val="18"/>
        </w:rPr>
        <w:t> </w:t>
      </w:r>
      <w:r>
        <w:rPr>
          <w:w w:val="105"/>
          <w:sz w:val="18"/>
        </w:rPr>
        <w:t>(2010),</w:t>
      </w:r>
      <w:r>
        <w:rPr>
          <w:spacing w:val="-9"/>
          <w:sz w:val="18"/>
        </w:rPr>
        <w:t> </w:t>
      </w:r>
      <w:r>
        <w:rPr>
          <w:w w:val="46"/>
          <w:sz w:val="18"/>
        </w:rPr>
        <w:t>“‘</w:t>
      </w:r>
      <w:r>
        <w:rPr>
          <w:spacing w:val="-7"/>
          <w:w w:val="46"/>
          <w:sz w:val="18"/>
        </w:rPr>
        <w:t>F</w:t>
      </w:r>
      <w:r>
        <w:rPr>
          <w:spacing w:val="-2"/>
          <w:w w:val="105"/>
          <w:sz w:val="18"/>
        </w:rPr>
        <w:t>r</w:t>
      </w:r>
      <w:r>
        <w:rPr>
          <w:w w:val="94"/>
          <w:sz w:val="18"/>
        </w:rPr>
        <w:t>eely</w:t>
      </w:r>
      <w:r>
        <w:rPr>
          <w:spacing w:val="-9"/>
          <w:sz w:val="18"/>
        </w:rPr>
        <w:t> </w:t>
      </w:r>
      <w:r>
        <w:rPr>
          <w:spacing w:val="-2"/>
          <w:w w:val="93"/>
          <w:sz w:val="18"/>
        </w:rPr>
        <w:t>y</w:t>
      </w:r>
      <w:r>
        <w:rPr>
          <w:w w:val="94"/>
          <w:sz w:val="18"/>
        </w:rPr>
        <w:t>e</w:t>
      </w:r>
      <w:r>
        <w:rPr>
          <w:spacing w:val="-9"/>
          <w:sz w:val="18"/>
        </w:rPr>
        <w:t> </w:t>
      </w:r>
      <w:r>
        <w:rPr>
          <w:w w:val="99"/>
          <w:sz w:val="18"/>
        </w:rPr>
        <w:t>ha</w:t>
      </w:r>
      <w:r>
        <w:rPr>
          <w:spacing w:val="-2"/>
          <w:w w:val="99"/>
          <w:sz w:val="18"/>
        </w:rPr>
        <w:t>v</w:t>
      </w:r>
      <w:r>
        <w:rPr>
          <w:w w:val="94"/>
          <w:sz w:val="18"/>
        </w:rPr>
        <w:t>e</w:t>
      </w:r>
      <w:r>
        <w:rPr>
          <w:spacing w:val="-9"/>
          <w:sz w:val="18"/>
        </w:rPr>
        <w:t> </w:t>
      </w:r>
      <w:r>
        <w:rPr>
          <w:spacing w:val="-2"/>
          <w:w w:val="105"/>
          <w:sz w:val="18"/>
        </w:rPr>
        <w:t>r</w:t>
      </w:r>
      <w:r>
        <w:rPr>
          <w:w w:val="94"/>
          <w:sz w:val="18"/>
        </w:rPr>
        <w:t>ecei</w:t>
      </w:r>
      <w:r>
        <w:rPr>
          <w:spacing w:val="-2"/>
          <w:w w:val="94"/>
          <w:sz w:val="18"/>
        </w:rPr>
        <w:t>v</w:t>
      </w:r>
      <w:r>
        <w:rPr>
          <w:w w:val="102"/>
          <w:sz w:val="18"/>
        </w:rPr>
        <w:t>ed,</w:t>
      </w:r>
      <w:r>
        <w:rPr>
          <w:spacing w:val="-9"/>
          <w:sz w:val="18"/>
        </w:rPr>
        <w:t> </w:t>
      </w:r>
      <w:r>
        <w:rPr>
          <w:w w:val="99"/>
          <w:sz w:val="18"/>
        </w:rPr>
        <w:t>f</w:t>
      </w:r>
      <w:r>
        <w:rPr>
          <w:spacing w:val="-2"/>
          <w:w w:val="99"/>
          <w:sz w:val="18"/>
        </w:rPr>
        <w:t>r</w:t>
      </w:r>
      <w:r>
        <w:rPr>
          <w:w w:val="94"/>
          <w:sz w:val="18"/>
        </w:rPr>
        <w:t>eely</w:t>
      </w:r>
      <w:r>
        <w:rPr>
          <w:spacing w:val="-9"/>
          <w:sz w:val="18"/>
        </w:rPr>
        <w:t> </w:t>
      </w:r>
      <w:r>
        <w:rPr>
          <w:w w:val="94"/>
          <w:sz w:val="18"/>
        </w:rPr>
        <w:t>gi</w:t>
      </w:r>
      <w:r>
        <w:rPr>
          <w:spacing w:val="-2"/>
          <w:w w:val="94"/>
          <w:sz w:val="18"/>
        </w:rPr>
        <w:t>v</w:t>
      </w:r>
      <w:r>
        <w:rPr>
          <w:spacing w:val="-6"/>
          <w:w w:val="94"/>
          <w:sz w:val="18"/>
        </w:rPr>
        <w:t>e</w:t>
      </w:r>
      <w:r>
        <w:rPr>
          <w:w w:val="23"/>
          <w:sz w:val="18"/>
        </w:rPr>
        <w:t>’</w:t>
      </w:r>
      <w:r>
        <w:rPr>
          <w:spacing w:val="-9"/>
          <w:sz w:val="18"/>
        </w:rPr>
        <w:t> </w:t>
      </w:r>
      <w:r>
        <w:rPr>
          <w:w w:val="107"/>
          <w:sz w:val="18"/>
        </w:rPr>
        <w:t>(</w:t>
      </w:r>
      <w:r>
        <w:rPr>
          <w:spacing w:val="-3"/>
          <w:w w:val="107"/>
          <w:sz w:val="18"/>
        </w:rPr>
        <w:t>M</w:t>
      </w:r>
      <w:r>
        <w:rPr>
          <w:w w:val="105"/>
          <w:sz w:val="18"/>
        </w:rPr>
        <w:t>atth</w:t>
      </w:r>
      <w:r>
        <w:rPr>
          <w:spacing w:val="1"/>
          <w:w w:val="105"/>
          <w:sz w:val="18"/>
        </w:rPr>
        <w:t>e</w:t>
      </w:r>
      <w:r>
        <w:rPr>
          <w:w w:val="97"/>
          <w:sz w:val="18"/>
        </w:rPr>
        <w:t>w</w:t>
      </w:r>
      <w:r>
        <w:rPr>
          <w:spacing w:val="-9"/>
          <w:sz w:val="18"/>
        </w:rPr>
        <w:t> </w:t>
      </w:r>
      <w:r>
        <w:rPr>
          <w:w w:val="103"/>
          <w:sz w:val="18"/>
        </w:rPr>
        <w:t>10:8):</w:t>
      </w:r>
      <w:r>
        <w:rPr>
          <w:spacing w:val="-9"/>
          <w:sz w:val="18"/>
        </w:rPr>
        <w:t> </w:t>
      </w:r>
      <w:r>
        <w:rPr>
          <w:w w:val="106"/>
          <w:sz w:val="18"/>
        </w:rPr>
        <w:t>h</w:t>
      </w:r>
      <w:r>
        <w:rPr>
          <w:spacing w:val="-3"/>
          <w:w w:val="106"/>
          <w:sz w:val="18"/>
        </w:rPr>
        <w:t>o</w:t>
      </w:r>
      <w:r>
        <w:rPr>
          <w:w w:val="97"/>
          <w:sz w:val="18"/>
        </w:rPr>
        <w:t>w </w:t>
      </w:r>
      <w:r>
        <w:rPr>
          <w:w w:val="98"/>
          <w:sz w:val="18"/>
        </w:rPr>
        <w:t>giving</w:t>
      </w:r>
      <w:r>
        <w:rPr>
          <w:spacing w:val="8"/>
          <w:sz w:val="18"/>
        </w:rPr>
        <w:t> </w:t>
      </w:r>
      <w:r>
        <w:rPr>
          <w:w w:val="96"/>
          <w:sz w:val="18"/>
        </w:rPr>
        <w:t>away</w:t>
      </w:r>
      <w:r>
        <w:rPr>
          <w:spacing w:val="8"/>
          <w:sz w:val="18"/>
        </w:rPr>
        <w:t> </w:t>
      </w:r>
      <w:r>
        <w:rPr>
          <w:spacing w:val="-2"/>
          <w:w w:val="105"/>
          <w:sz w:val="18"/>
        </w:rPr>
        <w:t>r</w:t>
      </w:r>
      <w:r>
        <w:rPr>
          <w:w w:val="98"/>
          <w:sz w:val="18"/>
        </w:rPr>
        <w:t>eligious</w:t>
      </w:r>
      <w:r>
        <w:rPr>
          <w:spacing w:val="8"/>
          <w:sz w:val="18"/>
        </w:rPr>
        <w:t> </w:t>
      </w:r>
      <w:r>
        <w:rPr>
          <w:w w:val="101"/>
          <w:sz w:val="18"/>
        </w:rPr>
        <w:t>digital</w:t>
      </w:r>
      <w:r>
        <w:rPr>
          <w:spacing w:val="8"/>
          <w:sz w:val="18"/>
        </w:rPr>
        <w:t> </w:t>
      </w:r>
      <w:r>
        <w:rPr>
          <w:w w:val="101"/>
          <w:sz w:val="18"/>
        </w:rPr>
        <w:t>books</w:t>
      </w:r>
      <w:r>
        <w:rPr>
          <w:spacing w:val="8"/>
          <w:sz w:val="18"/>
        </w:rPr>
        <w:t> </w:t>
      </w:r>
      <w:r>
        <w:rPr>
          <w:w w:val="99"/>
          <w:sz w:val="18"/>
        </w:rPr>
        <w:t>influences</w:t>
      </w:r>
      <w:r>
        <w:rPr>
          <w:spacing w:val="8"/>
          <w:sz w:val="18"/>
        </w:rPr>
        <w:t> </w:t>
      </w:r>
      <w:r>
        <w:rPr>
          <w:w w:val="106"/>
          <w:sz w:val="18"/>
        </w:rPr>
        <w:t>the</w:t>
      </w:r>
      <w:r>
        <w:rPr>
          <w:spacing w:val="8"/>
          <w:sz w:val="18"/>
        </w:rPr>
        <w:t> </w:t>
      </w:r>
      <w:r>
        <w:rPr>
          <w:w w:val="108"/>
          <w:sz w:val="18"/>
        </w:rPr>
        <w:t>print</w:t>
      </w:r>
      <w:r>
        <w:rPr>
          <w:spacing w:val="8"/>
          <w:sz w:val="18"/>
        </w:rPr>
        <w:t> </w:t>
      </w:r>
      <w:r>
        <w:rPr>
          <w:w w:val="92"/>
          <w:sz w:val="18"/>
        </w:rPr>
        <w:t>sales</w:t>
      </w:r>
      <w:r>
        <w:rPr>
          <w:spacing w:val="8"/>
          <w:sz w:val="18"/>
        </w:rPr>
        <w:t> </w:t>
      </w:r>
      <w:r>
        <w:rPr>
          <w:w w:val="99"/>
          <w:sz w:val="18"/>
        </w:rPr>
        <w:t>of</w:t>
      </w:r>
      <w:r>
        <w:rPr>
          <w:spacing w:val="8"/>
          <w:sz w:val="18"/>
        </w:rPr>
        <w:t> </w:t>
      </w:r>
      <w:r>
        <w:rPr>
          <w:w w:val="102"/>
          <w:sz w:val="18"/>
        </w:rPr>
        <w:t>those</w:t>
      </w:r>
      <w:r>
        <w:rPr>
          <w:spacing w:val="8"/>
          <w:sz w:val="18"/>
        </w:rPr>
        <w:t> </w:t>
      </w:r>
      <w:r>
        <w:rPr>
          <w:w w:val="101"/>
          <w:sz w:val="18"/>
        </w:rPr>
        <w:t>book</w:t>
      </w:r>
      <w:r>
        <w:rPr>
          <w:spacing w:val="-8"/>
          <w:w w:val="101"/>
          <w:sz w:val="18"/>
        </w:rPr>
        <w:t>s</w:t>
      </w:r>
      <w:r>
        <w:rPr>
          <w:w w:val="52"/>
          <w:sz w:val="18"/>
        </w:rPr>
        <w:t>”,</w:t>
      </w:r>
      <w:r>
        <w:rPr>
          <w:spacing w:val="8"/>
          <w:sz w:val="18"/>
        </w:rPr>
        <w:t> </w:t>
      </w:r>
      <w:r>
        <w:rPr>
          <w:spacing w:val="-3"/>
          <w:w w:val="109"/>
          <w:sz w:val="18"/>
        </w:rPr>
        <w:t>M</w:t>
      </w:r>
      <w:r>
        <w:rPr>
          <w:w w:val="99"/>
          <w:sz w:val="18"/>
        </w:rPr>
        <w:t>aste</w:t>
      </w:r>
      <w:r>
        <w:rPr>
          <w:spacing w:val="-4"/>
          <w:w w:val="99"/>
          <w:sz w:val="18"/>
        </w:rPr>
        <w:t>r</w:t>
      </w:r>
      <w:r>
        <w:rPr>
          <w:spacing w:val="-15"/>
          <w:w w:val="23"/>
          <w:sz w:val="18"/>
        </w:rPr>
        <w:t>’</w:t>
      </w:r>
      <w:r>
        <w:rPr>
          <w:w w:val="88"/>
          <w:sz w:val="18"/>
        </w:rPr>
        <w:t>s </w:t>
      </w:r>
      <w:r>
        <w:rPr>
          <w:sz w:val="18"/>
        </w:rPr>
        <w:t>thesis at Brigham </w:t>
      </w:r>
      <w:r>
        <w:rPr>
          <w:spacing w:val="-4"/>
          <w:sz w:val="18"/>
        </w:rPr>
        <w:t>Young</w:t>
      </w:r>
      <w:r>
        <w:rPr>
          <w:spacing w:val="18"/>
          <w:sz w:val="18"/>
        </w:rPr>
        <w:t> </w:t>
      </w:r>
      <w:r>
        <w:rPr>
          <w:spacing w:val="-3"/>
          <w:sz w:val="18"/>
        </w:rPr>
        <w:t>University.</w:t>
      </w:r>
    </w:p>
    <w:p>
      <w:pPr>
        <w:spacing w:before="0"/>
        <w:ind w:left="477" w:right="-2" w:firstLine="0"/>
        <w:jc w:val="left"/>
        <w:rPr>
          <w:sz w:val="18"/>
        </w:rPr>
      </w:pPr>
      <w:r>
        <w:rPr>
          <w:w w:val="105"/>
          <w:sz w:val="18"/>
        </w:rPr>
        <w:t>http://search.lib.byu.edu/byu/id:byou_unicorn4414980</w:t>
      </w:r>
    </w:p>
    <w:p>
      <w:pPr>
        <w:spacing w:line="244" w:lineRule="auto" w:before="4"/>
        <w:ind w:left="117" w:right="-2" w:firstLine="360"/>
        <w:jc w:val="left"/>
        <w:rPr>
          <w:sz w:val="18"/>
        </w:rPr>
      </w:pPr>
      <w:r>
        <w:rPr>
          <w:w w:val="105"/>
          <w:sz w:val="18"/>
        </w:rPr>
        <w:t>John</w:t>
      </w:r>
      <w:r>
        <w:rPr>
          <w:spacing w:val="-17"/>
          <w:w w:val="105"/>
          <w:sz w:val="18"/>
        </w:rPr>
        <w:t> </w:t>
      </w:r>
      <w:r>
        <w:rPr>
          <w:w w:val="105"/>
          <w:sz w:val="18"/>
        </w:rPr>
        <w:t>Hilton</w:t>
      </w:r>
      <w:r>
        <w:rPr>
          <w:spacing w:val="-17"/>
          <w:w w:val="105"/>
          <w:sz w:val="18"/>
        </w:rPr>
        <w:t> </w:t>
      </w:r>
      <w:r>
        <w:rPr>
          <w:w w:val="105"/>
          <w:sz w:val="18"/>
        </w:rPr>
        <w:t>III</w:t>
      </w:r>
      <w:r>
        <w:rPr>
          <w:spacing w:val="-17"/>
          <w:w w:val="105"/>
          <w:sz w:val="18"/>
        </w:rPr>
        <w:t> </w:t>
      </w:r>
      <w:r>
        <w:rPr>
          <w:w w:val="105"/>
          <w:sz w:val="18"/>
        </w:rPr>
        <w:t>(2009),</w:t>
      </w:r>
      <w:r>
        <w:rPr>
          <w:spacing w:val="-17"/>
          <w:w w:val="105"/>
          <w:sz w:val="18"/>
        </w:rPr>
        <w:t> </w:t>
      </w:r>
      <w:r>
        <w:rPr>
          <w:w w:val="105"/>
          <w:sz w:val="18"/>
        </w:rPr>
        <w:t>“Hard</w:t>
      </w:r>
      <w:r>
        <w:rPr>
          <w:spacing w:val="-17"/>
          <w:w w:val="105"/>
          <w:sz w:val="18"/>
        </w:rPr>
        <w:t> </w:t>
      </w:r>
      <w:r>
        <w:rPr>
          <w:w w:val="105"/>
          <w:sz w:val="18"/>
        </w:rPr>
        <w:t>Numbers</w:t>
      </w:r>
      <w:r>
        <w:rPr>
          <w:spacing w:val="-17"/>
          <w:w w:val="105"/>
          <w:sz w:val="18"/>
        </w:rPr>
        <w:t> </w:t>
      </w:r>
      <w:r>
        <w:rPr>
          <w:w w:val="105"/>
          <w:sz w:val="18"/>
        </w:rPr>
        <w:t>on</w:t>
      </w:r>
      <w:r>
        <w:rPr>
          <w:spacing w:val="-17"/>
          <w:w w:val="105"/>
          <w:sz w:val="18"/>
        </w:rPr>
        <w:t> </w:t>
      </w:r>
      <w:r>
        <w:rPr>
          <w:spacing w:val="-3"/>
          <w:w w:val="105"/>
          <w:sz w:val="18"/>
        </w:rPr>
        <w:t>Free</w:t>
      </w:r>
      <w:r>
        <w:rPr>
          <w:spacing w:val="-17"/>
          <w:w w:val="105"/>
          <w:sz w:val="18"/>
        </w:rPr>
        <w:t> </w:t>
      </w:r>
      <w:r>
        <w:rPr>
          <w:w w:val="105"/>
          <w:sz w:val="18"/>
        </w:rPr>
        <w:t>Random</w:t>
      </w:r>
      <w:r>
        <w:rPr>
          <w:spacing w:val="-17"/>
          <w:w w:val="105"/>
          <w:sz w:val="18"/>
        </w:rPr>
        <w:t> </w:t>
      </w:r>
      <w:r>
        <w:rPr>
          <w:w w:val="105"/>
          <w:sz w:val="18"/>
        </w:rPr>
        <w:t>House</w:t>
      </w:r>
      <w:r>
        <w:rPr>
          <w:spacing w:val="-17"/>
          <w:w w:val="105"/>
          <w:sz w:val="18"/>
        </w:rPr>
        <w:t> </w:t>
      </w:r>
      <w:r>
        <w:rPr>
          <w:w w:val="105"/>
          <w:sz w:val="18"/>
        </w:rPr>
        <w:t>Books”,</w:t>
      </w:r>
      <w:r>
        <w:rPr>
          <w:spacing w:val="-19"/>
          <w:w w:val="105"/>
          <w:sz w:val="18"/>
        </w:rPr>
        <w:t> </w:t>
      </w:r>
      <w:r>
        <w:rPr>
          <w:w w:val="105"/>
          <w:sz w:val="18"/>
        </w:rPr>
        <w:t>Wide Open, May</w:t>
      </w:r>
      <w:r>
        <w:rPr>
          <w:spacing w:val="-6"/>
          <w:w w:val="105"/>
          <w:sz w:val="18"/>
        </w:rPr>
        <w:t> </w:t>
      </w:r>
      <w:r>
        <w:rPr>
          <w:w w:val="105"/>
          <w:sz w:val="18"/>
        </w:rPr>
        <w:t>6.</w:t>
      </w:r>
    </w:p>
    <w:p>
      <w:pPr>
        <w:spacing w:line="244" w:lineRule="auto" w:before="0"/>
        <w:ind w:left="117" w:right="0" w:firstLine="360"/>
        <w:jc w:val="left"/>
        <w:rPr>
          <w:sz w:val="18"/>
        </w:rPr>
      </w:pPr>
      <w:r>
        <w:rPr>
          <w:w w:val="105"/>
          <w:sz w:val="18"/>
        </w:rPr>
        <w:t>http://web.archive.org/w</w:t>
      </w:r>
      <w:hyperlink r:id="rId517">
        <w:r>
          <w:rPr>
            <w:w w:val="105"/>
            <w:sz w:val="18"/>
          </w:rPr>
          <w:t>eb/20090510052632/http://www.johnhiltoniii.org/</w:t>
        </w:r>
      </w:hyperlink>
      <w:r>
        <w:rPr>
          <w:w w:val="105"/>
          <w:sz w:val="18"/>
        </w:rPr>
        <w:t> hard-numbers-on-free-random-house-books</w:t>
      </w:r>
    </w:p>
    <w:p>
      <w:pPr>
        <w:spacing w:line="244" w:lineRule="auto" w:before="0"/>
        <w:ind w:left="117" w:right="-2" w:firstLine="360"/>
        <w:jc w:val="left"/>
        <w:rPr>
          <w:sz w:val="18"/>
        </w:rPr>
      </w:pPr>
      <w:r>
        <w:rPr>
          <w:sz w:val="18"/>
        </w:rPr>
        <w:t>John Hilton III and David Wiley (2010), “Free: Why Authors Are Giving Books </w:t>
      </w:r>
      <w:r>
        <w:rPr>
          <w:w w:val="91"/>
          <w:sz w:val="18"/>
        </w:rPr>
        <w:t>A</w:t>
      </w:r>
      <w:r>
        <w:rPr>
          <w:w w:val="96"/>
          <w:sz w:val="18"/>
        </w:rPr>
        <w:t>way</w:t>
      </w:r>
      <w:r>
        <w:rPr>
          <w:sz w:val="18"/>
        </w:rPr>
        <w:t> </w:t>
      </w:r>
      <w:r>
        <w:rPr>
          <w:w w:val="107"/>
          <w:sz w:val="18"/>
        </w:rPr>
        <w:t>on</w:t>
      </w:r>
      <w:r>
        <w:rPr>
          <w:sz w:val="18"/>
        </w:rPr>
        <w:t> </w:t>
      </w:r>
      <w:r>
        <w:rPr>
          <w:w w:val="106"/>
          <w:sz w:val="18"/>
        </w:rPr>
        <w:t>the</w:t>
      </w:r>
      <w:r>
        <w:rPr>
          <w:sz w:val="18"/>
        </w:rPr>
        <w:t> </w:t>
      </w:r>
      <w:r>
        <w:rPr>
          <w:w w:val="107"/>
          <w:sz w:val="18"/>
        </w:rPr>
        <w:t>I</w:t>
      </w:r>
      <w:r>
        <w:rPr>
          <w:w w:val="106"/>
          <w:sz w:val="18"/>
        </w:rPr>
        <w:t>nternet</w:t>
      </w:r>
      <w:r>
        <w:rPr>
          <w:w w:val="52"/>
          <w:sz w:val="18"/>
        </w:rPr>
        <w:t>”,</w:t>
      </w:r>
      <w:r>
        <w:rPr>
          <w:sz w:val="18"/>
        </w:rPr>
        <w:t> </w:t>
      </w:r>
      <w:r>
        <w:rPr>
          <w:rFonts w:ascii="Times New Roman" w:hAnsi="Times New Roman"/>
          <w:i/>
          <w:w w:val="113"/>
          <w:sz w:val="18"/>
        </w:rPr>
        <w:t>T</w:t>
      </w:r>
      <w:r>
        <w:rPr>
          <w:rFonts w:ascii="Times New Roman" w:hAnsi="Times New Roman"/>
          <w:i/>
          <w:w w:val="83"/>
          <w:sz w:val="18"/>
        </w:rPr>
        <w:t>ech</w:t>
      </w:r>
      <w:r>
        <w:rPr>
          <w:rFonts w:ascii="Times New Roman" w:hAnsi="Times New Roman"/>
          <w:i/>
          <w:sz w:val="18"/>
        </w:rPr>
        <w:t> </w:t>
      </w:r>
      <w:r>
        <w:rPr>
          <w:rFonts w:ascii="Times New Roman" w:hAnsi="Times New Roman"/>
          <w:i/>
          <w:w w:val="113"/>
          <w:sz w:val="18"/>
        </w:rPr>
        <w:t>T</w:t>
      </w:r>
      <w:r>
        <w:rPr>
          <w:rFonts w:ascii="Times New Roman" w:hAnsi="Times New Roman"/>
          <w:i/>
          <w:w w:val="87"/>
          <w:sz w:val="18"/>
        </w:rPr>
        <w:t>r</w:t>
      </w:r>
      <w:r>
        <w:rPr>
          <w:rFonts w:ascii="Times New Roman" w:hAnsi="Times New Roman"/>
          <w:i/>
          <w:w w:val="86"/>
          <w:sz w:val="18"/>
        </w:rPr>
        <w:t>ends</w:t>
      </w:r>
      <w:r>
        <w:rPr>
          <w:rFonts w:ascii="Times New Roman" w:hAnsi="Times New Roman"/>
          <w:i/>
          <w:sz w:val="18"/>
        </w:rPr>
        <w:t> </w:t>
      </w:r>
      <w:r>
        <w:rPr>
          <w:w w:val="106"/>
          <w:sz w:val="18"/>
        </w:rPr>
        <w:t>54</w:t>
      </w:r>
      <w:r>
        <w:rPr>
          <w:sz w:val="18"/>
        </w:rPr>
        <w:t> </w:t>
      </w:r>
      <w:r>
        <w:rPr>
          <w:w w:val="104"/>
          <w:sz w:val="18"/>
        </w:rPr>
        <w:t>(2).</w:t>
      </w:r>
    </w:p>
    <w:p>
      <w:pPr>
        <w:spacing w:line="233" w:lineRule="exact" w:before="0"/>
        <w:ind w:left="477" w:right="-2" w:firstLine="0"/>
        <w:jc w:val="left"/>
        <w:rPr>
          <w:sz w:val="18"/>
        </w:rPr>
      </w:pPr>
      <w:hyperlink r:id="rId518">
        <w:r>
          <w:rPr>
            <w:w w:val="105"/>
            <w:sz w:val="18"/>
          </w:rPr>
          <w:t>http://hdl.lib.byu.edu/1877/2154</w:t>
        </w:r>
      </w:hyperlink>
    </w:p>
    <w:p>
      <w:pPr>
        <w:spacing w:line="244" w:lineRule="auto" w:before="4"/>
        <w:ind w:left="117" w:right="2" w:firstLine="360"/>
        <w:jc w:val="left"/>
        <w:rPr>
          <w:sz w:val="18"/>
        </w:rPr>
      </w:pPr>
      <w:r>
        <w:rPr>
          <w:spacing w:val="-6"/>
          <w:w w:val="94"/>
          <w:sz w:val="18"/>
        </w:rPr>
        <w:t>J</w:t>
      </w:r>
      <w:r>
        <w:rPr>
          <w:spacing w:val="-2"/>
          <w:w w:val="108"/>
          <w:sz w:val="18"/>
        </w:rPr>
        <w:t>oh</w:t>
      </w:r>
      <w:r>
        <w:rPr>
          <w:w w:val="108"/>
          <w:sz w:val="18"/>
        </w:rPr>
        <w:t>n</w:t>
      </w:r>
      <w:r>
        <w:rPr>
          <w:spacing w:val="-12"/>
          <w:sz w:val="18"/>
        </w:rPr>
        <w:t> </w:t>
      </w:r>
      <w:r>
        <w:rPr>
          <w:spacing w:val="-6"/>
          <w:w w:val="118"/>
          <w:sz w:val="18"/>
        </w:rPr>
        <w:t>H</w:t>
      </w:r>
      <w:r>
        <w:rPr>
          <w:spacing w:val="-2"/>
          <w:w w:val="105"/>
          <w:sz w:val="18"/>
        </w:rPr>
        <w:t>ilto</w:t>
      </w:r>
      <w:r>
        <w:rPr>
          <w:w w:val="105"/>
          <w:sz w:val="18"/>
        </w:rPr>
        <w:t>n</w:t>
      </w:r>
      <w:r>
        <w:rPr>
          <w:spacing w:val="-12"/>
          <w:sz w:val="18"/>
        </w:rPr>
        <w:t> </w:t>
      </w:r>
      <w:r>
        <w:rPr>
          <w:spacing w:val="-2"/>
          <w:w w:val="107"/>
          <w:sz w:val="18"/>
        </w:rPr>
        <w:t>II</w:t>
      </w:r>
      <w:r>
        <w:rPr>
          <w:w w:val="107"/>
          <w:sz w:val="18"/>
        </w:rPr>
        <w:t>I</w:t>
      </w:r>
      <w:r>
        <w:rPr>
          <w:spacing w:val="-12"/>
          <w:sz w:val="18"/>
        </w:rPr>
        <w:t> </w:t>
      </w:r>
      <w:r>
        <w:rPr>
          <w:spacing w:val="-2"/>
          <w:w w:val="106"/>
          <w:sz w:val="18"/>
        </w:rPr>
        <w:t>an</w:t>
      </w:r>
      <w:r>
        <w:rPr>
          <w:w w:val="106"/>
          <w:sz w:val="18"/>
        </w:rPr>
        <w:t>d</w:t>
      </w:r>
      <w:r>
        <w:rPr>
          <w:spacing w:val="-12"/>
          <w:sz w:val="18"/>
        </w:rPr>
        <w:t> </w:t>
      </w:r>
      <w:r>
        <w:rPr>
          <w:spacing w:val="-3"/>
          <w:w w:val="115"/>
          <w:sz w:val="18"/>
        </w:rPr>
        <w:t>D</w:t>
      </w:r>
      <w:r>
        <w:rPr>
          <w:spacing w:val="-2"/>
          <w:w w:val="99"/>
          <w:sz w:val="18"/>
        </w:rPr>
        <w:t>avi</w:t>
      </w:r>
      <w:r>
        <w:rPr>
          <w:w w:val="99"/>
          <w:sz w:val="18"/>
        </w:rPr>
        <w:t>d</w:t>
      </w:r>
      <w:r>
        <w:rPr>
          <w:spacing w:val="-15"/>
          <w:sz w:val="18"/>
        </w:rPr>
        <w:t> </w:t>
      </w:r>
      <w:r>
        <w:rPr>
          <w:spacing w:val="-4"/>
          <w:w w:val="108"/>
          <w:sz w:val="18"/>
        </w:rPr>
        <w:t>W</w:t>
      </w:r>
      <w:r>
        <w:rPr>
          <w:spacing w:val="-2"/>
          <w:w w:val="95"/>
          <w:sz w:val="18"/>
        </w:rPr>
        <w:t>ile</w:t>
      </w:r>
      <w:r>
        <w:rPr>
          <w:w w:val="95"/>
          <w:sz w:val="18"/>
        </w:rPr>
        <w:t>y</w:t>
      </w:r>
      <w:r>
        <w:rPr>
          <w:spacing w:val="-12"/>
          <w:sz w:val="18"/>
        </w:rPr>
        <w:t> </w:t>
      </w:r>
      <w:r>
        <w:rPr>
          <w:spacing w:val="-2"/>
          <w:w w:val="105"/>
          <w:sz w:val="18"/>
        </w:rPr>
        <w:t>(2010)</w:t>
      </w:r>
      <w:r>
        <w:rPr>
          <w:w w:val="105"/>
          <w:sz w:val="18"/>
        </w:rPr>
        <w:t>,</w:t>
      </w:r>
      <w:r>
        <w:rPr>
          <w:spacing w:val="-12"/>
          <w:sz w:val="18"/>
        </w:rPr>
        <w:t> </w:t>
      </w:r>
      <w:r>
        <w:rPr>
          <w:spacing w:val="1"/>
          <w:w w:val="40"/>
          <w:sz w:val="18"/>
        </w:rPr>
        <w:t>“</w:t>
      </w:r>
      <w:r>
        <w:rPr>
          <w:spacing w:val="-2"/>
          <w:w w:val="107"/>
          <w:sz w:val="18"/>
        </w:rPr>
        <w:t>Th</w:t>
      </w:r>
      <w:r>
        <w:rPr>
          <w:w w:val="107"/>
          <w:sz w:val="18"/>
        </w:rPr>
        <w:t>e</w:t>
      </w:r>
      <w:r>
        <w:rPr>
          <w:spacing w:val="-12"/>
          <w:sz w:val="18"/>
        </w:rPr>
        <w:t> </w:t>
      </w:r>
      <w:r>
        <w:rPr>
          <w:spacing w:val="-4"/>
          <w:w w:val="93"/>
          <w:sz w:val="18"/>
        </w:rPr>
        <w:t>S</w:t>
      </w:r>
      <w:r>
        <w:rPr>
          <w:spacing w:val="-2"/>
          <w:w w:val="106"/>
          <w:sz w:val="18"/>
        </w:rPr>
        <w:t>ho</w:t>
      </w:r>
      <w:r>
        <w:rPr>
          <w:spacing w:val="-1"/>
          <w:w w:val="106"/>
          <w:sz w:val="18"/>
        </w:rPr>
        <w:t>r</w:t>
      </w:r>
      <w:r>
        <w:rPr>
          <w:spacing w:val="-2"/>
          <w:w w:val="109"/>
          <w:sz w:val="18"/>
        </w:rPr>
        <w:t>t-</w:t>
      </w:r>
      <w:r>
        <w:rPr>
          <w:spacing w:val="-24"/>
          <w:w w:val="114"/>
          <w:sz w:val="18"/>
        </w:rPr>
        <w:t>T</w:t>
      </w:r>
      <w:r>
        <w:rPr>
          <w:spacing w:val="-2"/>
          <w:w w:val="103"/>
          <w:sz w:val="18"/>
        </w:rPr>
        <w:t>er</w:t>
      </w:r>
      <w:r>
        <w:rPr>
          <w:w w:val="103"/>
          <w:sz w:val="18"/>
        </w:rPr>
        <w:t>m</w:t>
      </w:r>
      <w:r>
        <w:rPr>
          <w:spacing w:val="-12"/>
          <w:sz w:val="18"/>
        </w:rPr>
        <w:t> </w:t>
      </w:r>
      <w:r>
        <w:rPr>
          <w:spacing w:val="-4"/>
          <w:w w:val="107"/>
          <w:sz w:val="18"/>
        </w:rPr>
        <w:t>I</w:t>
      </w:r>
      <w:r>
        <w:rPr>
          <w:spacing w:val="-2"/>
          <w:w w:val="111"/>
          <w:sz w:val="18"/>
        </w:rPr>
        <w:t>n</w:t>
      </w:r>
      <w:r>
        <w:rPr>
          <w:spacing w:val="-1"/>
          <w:w w:val="90"/>
          <w:sz w:val="18"/>
        </w:rPr>
        <w:t>fl</w:t>
      </w:r>
      <w:r>
        <w:rPr>
          <w:spacing w:val="-2"/>
          <w:w w:val="101"/>
          <w:sz w:val="18"/>
        </w:rPr>
        <w:t>uenc</w:t>
      </w:r>
      <w:r>
        <w:rPr>
          <w:w w:val="101"/>
          <w:sz w:val="18"/>
        </w:rPr>
        <w:t>e</w:t>
      </w:r>
      <w:r>
        <w:rPr>
          <w:spacing w:val="-12"/>
          <w:sz w:val="18"/>
        </w:rPr>
        <w:t> </w:t>
      </w:r>
      <w:r>
        <w:rPr>
          <w:spacing w:val="-2"/>
          <w:w w:val="99"/>
          <w:sz w:val="18"/>
        </w:rPr>
        <w:t>o</w:t>
      </w:r>
      <w:r>
        <w:rPr>
          <w:w w:val="99"/>
          <w:sz w:val="18"/>
        </w:rPr>
        <w:t>f</w:t>
      </w:r>
      <w:r>
        <w:rPr>
          <w:spacing w:val="-12"/>
          <w:sz w:val="18"/>
        </w:rPr>
        <w:t> </w:t>
      </w:r>
      <w:r>
        <w:rPr>
          <w:spacing w:val="-9"/>
          <w:w w:val="102"/>
          <w:sz w:val="18"/>
        </w:rPr>
        <w:t>F</w:t>
      </w:r>
      <w:r>
        <w:rPr>
          <w:spacing w:val="-4"/>
          <w:w w:val="105"/>
          <w:sz w:val="18"/>
        </w:rPr>
        <w:t>r</w:t>
      </w:r>
      <w:r>
        <w:rPr>
          <w:spacing w:val="-2"/>
          <w:w w:val="94"/>
          <w:sz w:val="18"/>
        </w:rPr>
        <w:t>e</w:t>
      </w:r>
      <w:r>
        <w:rPr>
          <w:w w:val="94"/>
          <w:sz w:val="18"/>
        </w:rPr>
        <w:t>e</w:t>
      </w:r>
      <w:r>
        <w:rPr>
          <w:spacing w:val="-12"/>
          <w:sz w:val="18"/>
        </w:rPr>
        <w:t> </w:t>
      </w:r>
      <w:r>
        <w:rPr>
          <w:spacing w:val="-4"/>
          <w:w w:val="115"/>
          <w:sz w:val="18"/>
        </w:rPr>
        <w:t>D</w:t>
      </w:r>
      <w:r>
        <w:rPr>
          <w:spacing w:val="-2"/>
          <w:w w:val="99"/>
          <w:sz w:val="18"/>
        </w:rPr>
        <w:t>igital </w:t>
      </w:r>
      <w:r>
        <w:rPr>
          <w:spacing w:val="-4"/>
          <w:sz w:val="18"/>
        </w:rPr>
        <w:t>Versions</w:t>
      </w:r>
      <w:r>
        <w:rPr>
          <w:spacing w:val="-28"/>
          <w:sz w:val="18"/>
        </w:rPr>
        <w:t> </w:t>
      </w:r>
      <w:r>
        <w:rPr>
          <w:sz w:val="18"/>
        </w:rPr>
        <w:t>of</w:t>
      </w:r>
      <w:r>
        <w:rPr>
          <w:spacing w:val="-28"/>
          <w:sz w:val="18"/>
        </w:rPr>
        <w:t> </w:t>
      </w:r>
      <w:r>
        <w:rPr>
          <w:sz w:val="18"/>
        </w:rPr>
        <w:t>Books</w:t>
      </w:r>
      <w:r>
        <w:rPr>
          <w:spacing w:val="-28"/>
          <w:sz w:val="18"/>
        </w:rPr>
        <w:t> </w:t>
      </w:r>
      <w:r>
        <w:rPr>
          <w:sz w:val="18"/>
        </w:rPr>
        <w:t>on</w:t>
      </w:r>
      <w:r>
        <w:rPr>
          <w:spacing w:val="-28"/>
          <w:sz w:val="18"/>
        </w:rPr>
        <w:t> </w:t>
      </w:r>
      <w:r>
        <w:rPr>
          <w:spacing w:val="-3"/>
          <w:sz w:val="18"/>
        </w:rPr>
        <w:t>Print</w:t>
      </w:r>
      <w:r>
        <w:rPr>
          <w:spacing w:val="-28"/>
          <w:sz w:val="18"/>
        </w:rPr>
        <w:t> </w:t>
      </w:r>
      <w:r>
        <w:rPr>
          <w:spacing w:val="-3"/>
          <w:sz w:val="18"/>
        </w:rPr>
        <w:t>Sales”,</w:t>
      </w:r>
      <w:r>
        <w:rPr>
          <w:spacing w:val="-28"/>
          <w:sz w:val="18"/>
        </w:rPr>
        <w:t> </w:t>
      </w:r>
      <w:r>
        <w:rPr>
          <w:rFonts w:ascii="Times New Roman" w:hAnsi="Times New Roman"/>
          <w:i/>
          <w:spacing w:val="-3"/>
          <w:sz w:val="18"/>
        </w:rPr>
        <w:t>Journal</w:t>
      </w:r>
      <w:r>
        <w:rPr>
          <w:rFonts w:ascii="Times New Roman" w:hAnsi="Times New Roman"/>
          <w:i/>
          <w:spacing w:val="-26"/>
          <w:sz w:val="18"/>
        </w:rPr>
        <w:t> </w:t>
      </w:r>
      <w:r>
        <w:rPr>
          <w:rFonts w:ascii="Times New Roman" w:hAnsi="Times New Roman"/>
          <w:i/>
          <w:sz w:val="18"/>
        </w:rPr>
        <w:t>of</w:t>
      </w:r>
      <w:r>
        <w:rPr>
          <w:rFonts w:ascii="Times New Roman" w:hAnsi="Times New Roman"/>
          <w:i/>
          <w:spacing w:val="-26"/>
          <w:sz w:val="18"/>
        </w:rPr>
        <w:t> </w:t>
      </w:r>
      <w:r>
        <w:rPr>
          <w:rFonts w:ascii="Times New Roman" w:hAnsi="Times New Roman"/>
          <w:i/>
          <w:spacing w:val="-3"/>
          <w:sz w:val="18"/>
        </w:rPr>
        <w:t>Electronic</w:t>
      </w:r>
      <w:r>
        <w:rPr>
          <w:rFonts w:ascii="Times New Roman" w:hAnsi="Times New Roman"/>
          <w:i/>
          <w:spacing w:val="-26"/>
          <w:sz w:val="18"/>
        </w:rPr>
        <w:t> </w:t>
      </w:r>
      <w:r>
        <w:rPr>
          <w:rFonts w:ascii="Times New Roman" w:hAnsi="Times New Roman"/>
          <w:i/>
          <w:spacing w:val="-3"/>
          <w:sz w:val="18"/>
        </w:rPr>
        <w:t>Publishing</w:t>
      </w:r>
      <w:r>
        <w:rPr>
          <w:rFonts w:ascii="Times New Roman" w:hAnsi="Times New Roman"/>
          <w:i/>
          <w:spacing w:val="-26"/>
          <w:sz w:val="18"/>
        </w:rPr>
        <w:t> </w:t>
      </w:r>
      <w:r>
        <w:rPr>
          <w:sz w:val="18"/>
        </w:rPr>
        <w:t>13</w:t>
      </w:r>
      <w:r>
        <w:rPr>
          <w:spacing w:val="-28"/>
          <w:sz w:val="18"/>
        </w:rPr>
        <w:t> </w:t>
      </w:r>
      <w:r>
        <w:rPr>
          <w:sz w:val="18"/>
        </w:rPr>
        <w:t>(1),</w:t>
      </w:r>
      <w:r>
        <w:rPr>
          <w:spacing w:val="-30"/>
          <w:sz w:val="18"/>
        </w:rPr>
        <w:t> </w:t>
      </w:r>
      <w:r>
        <w:rPr>
          <w:spacing w:val="-2"/>
          <w:sz w:val="18"/>
        </w:rPr>
        <w:t>Winter</w:t>
      </w:r>
      <w:r>
        <w:rPr>
          <w:spacing w:val="-28"/>
          <w:sz w:val="18"/>
        </w:rPr>
        <w:t> </w:t>
      </w:r>
      <w:r>
        <w:rPr>
          <w:sz w:val="18"/>
        </w:rPr>
        <w:t>2010.</w:t>
      </w:r>
    </w:p>
    <w:p>
      <w:pPr>
        <w:spacing w:line="233" w:lineRule="exact" w:before="0"/>
        <w:ind w:left="477" w:right="-2" w:firstLine="0"/>
        <w:jc w:val="left"/>
        <w:rPr>
          <w:sz w:val="18"/>
        </w:rPr>
      </w:pPr>
      <w:hyperlink r:id="rId519">
        <w:r>
          <w:rPr>
            <w:w w:val="105"/>
            <w:sz w:val="18"/>
          </w:rPr>
          <w:t>http://dx.doi.org/10.3998/3336451.0013.101</w:t>
        </w:r>
      </w:hyperlink>
    </w:p>
    <w:p>
      <w:pPr>
        <w:spacing w:before="4"/>
        <w:ind w:left="477" w:right="-2" w:firstLine="0"/>
        <w:jc w:val="left"/>
        <w:rPr>
          <w:sz w:val="18"/>
        </w:rPr>
      </w:pPr>
      <w:r>
        <w:rPr>
          <w:w w:val="96"/>
          <w:sz w:val="18"/>
        </w:rPr>
        <w:t>B</w:t>
      </w:r>
      <w:r>
        <w:rPr>
          <w:w w:val="103"/>
          <w:sz w:val="18"/>
        </w:rPr>
        <w:t>rian</w:t>
      </w:r>
      <w:r>
        <w:rPr>
          <w:sz w:val="18"/>
        </w:rPr>
        <w:t> </w:t>
      </w:r>
      <w:r>
        <w:rPr>
          <w:w w:val="79"/>
          <w:sz w:val="18"/>
        </w:rPr>
        <w:t>O’Lear</w:t>
      </w:r>
      <w:r>
        <w:rPr>
          <w:w w:val="93"/>
          <w:sz w:val="18"/>
        </w:rPr>
        <w:t>y</w:t>
      </w:r>
      <w:r>
        <w:rPr>
          <w:sz w:val="18"/>
        </w:rPr>
        <w:t> </w:t>
      </w:r>
      <w:r>
        <w:rPr>
          <w:w w:val="105"/>
          <w:sz w:val="18"/>
        </w:rPr>
        <w:t>(2009),</w:t>
      </w:r>
      <w:r>
        <w:rPr>
          <w:sz w:val="18"/>
        </w:rPr>
        <w:t> </w:t>
      </w:r>
      <w:r>
        <w:rPr>
          <w:w w:val="40"/>
          <w:sz w:val="18"/>
        </w:rPr>
        <w:t>“</w:t>
      </w:r>
      <w:r>
        <w:rPr>
          <w:w w:val="107"/>
          <w:sz w:val="18"/>
        </w:rPr>
        <w:t>The</w:t>
      </w:r>
      <w:r>
        <w:rPr>
          <w:sz w:val="18"/>
        </w:rPr>
        <w:t> </w:t>
      </w:r>
      <w:r>
        <w:rPr>
          <w:w w:val="104"/>
          <w:sz w:val="18"/>
        </w:rPr>
        <w:t>impact</w:t>
      </w:r>
      <w:r>
        <w:rPr>
          <w:sz w:val="18"/>
        </w:rPr>
        <w:t> </w:t>
      </w:r>
      <w:r>
        <w:rPr>
          <w:w w:val="99"/>
          <w:sz w:val="18"/>
        </w:rPr>
        <w:t>of</w:t>
      </w:r>
      <w:r>
        <w:rPr>
          <w:sz w:val="18"/>
        </w:rPr>
        <w:t> </w:t>
      </w:r>
      <w:r>
        <w:rPr>
          <w:w w:val="99"/>
          <w:sz w:val="18"/>
        </w:rPr>
        <w:t>piracy</w:t>
      </w:r>
      <w:r>
        <w:rPr>
          <w:w w:val="52"/>
          <w:sz w:val="18"/>
        </w:rPr>
        <w:t>”,</w:t>
      </w:r>
      <w:r>
        <w:rPr>
          <w:sz w:val="18"/>
        </w:rPr>
        <w:t> </w:t>
      </w:r>
      <w:r>
        <w:rPr>
          <w:rFonts w:ascii="Times New Roman" w:hAnsi="Times New Roman"/>
          <w:i/>
          <w:w w:val="104"/>
          <w:sz w:val="18"/>
        </w:rPr>
        <w:t>M</w:t>
      </w:r>
      <w:r>
        <w:rPr>
          <w:rFonts w:ascii="Times New Roman" w:hAnsi="Times New Roman"/>
          <w:i/>
          <w:w w:val="86"/>
          <w:sz w:val="18"/>
        </w:rPr>
        <w:t>agellan</w:t>
      </w:r>
      <w:r>
        <w:rPr>
          <w:rFonts w:ascii="Times New Roman" w:hAnsi="Times New Roman"/>
          <w:i/>
          <w:sz w:val="18"/>
        </w:rPr>
        <w:t> </w:t>
      </w:r>
      <w:r>
        <w:rPr>
          <w:rFonts w:ascii="Times New Roman" w:hAnsi="Times New Roman"/>
          <w:i/>
          <w:w w:val="104"/>
          <w:sz w:val="18"/>
        </w:rPr>
        <w:t>M</w:t>
      </w:r>
      <w:r>
        <w:rPr>
          <w:rFonts w:ascii="Times New Roman" w:hAnsi="Times New Roman"/>
          <w:i/>
          <w:w w:val="89"/>
          <w:sz w:val="18"/>
        </w:rPr>
        <w:t>edia</w:t>
      </w:r>
      <w:r>
        <w:rPr>
          <w:w w:val="106"/>
          <w:sz w:val="18"/>
        </w:rPr>
        <w:t>,</w:t>
      </w:r>
      <w:r>
        <w:rPr>
          <w:sz w:val="18"/>
        </w:rPr>
        <w:t> </w:t>
      </w:r>
      <w:r>
        <w:rPr>
          <w:w w:val="94"/>
          <w:sz w:val="18"/>
        </w:rPr>
        <w:t>J</w:t>
      </w:r>
      <w:r>
        <w:rPr>
          <w:w w:val="105"/>
          <w:sz w:val="18"/>
        </w:rPr>
        <w:t>une</w:t>
      </w:r>
      <w:r>
        <w:rPr>
          <w:sz w:val="18"/>
        </w:rPr>
        <w:t> </w:t>
      </w:r>
      <w:r>
        <w:rPr>
          <w:w w:val="106"/>
          <w:sz w:val="18"/>
        </w:rPr>
        <w:t>8. </w:t>
      </w:r>
      <w:hyperlink r:id="rId520">
        <w:r>
          <w:rPr>
            <w:sz w:val="18"/>
          </w:rPr>
          <w:t>http://www.magellanmediapartners.com/index.php/mmcp/article/the_impact_</w:t>
        </w:r>
      </w:hyperlink>
    </w:p>
    <w:p>
      <w:pPr>
        <w:spacing w:before="4"/>
        <w:ind w:left="117" w:right="-2" w:firstLine="0"/>
        <w:jc w:val="left"/>
        <w:rPr>
          <w:sz w:val="18"/>
        </w:rPr>
      </w:pPr>
      <w:hyperlink r:id="rId520">
        <w:r>
          <w:rPr>
            <w:sz w:val="18"/>
          </w:rPr>
          <w:t>of_piracy/</w:t>
        </w:r>
      </w:hyperlink>
    </w:p>
    <w:p>
      <w:pPr>
        <w:spacing w:line="244" w:lineRule="auto" w:before="4"/>
        <w:ind w:left="117" w:right="5" w:firstLine="360"/>
        <w:jc w:val="both"/>
        <w:rPr>
          <w:sz w:val="18"/>
        </w:rPr>
      </w:pPr>
      <w:r>
        <w:rPr>
          <w:w w:val="117"/>
          <w:sz w:val="18"/>
        </w:rPr>
        <w:t>O</w:t>
      </w:r>
      <w:r>
        <w:rPr>
          <w:w w:val="102"/>
          <w:sz w:val="18"/>
        </w:rPr>
        <w:t>riental</w:t>
      </w:r>
      <w:r>
        <w:rPr>
          <w:sz w:val="18"/>
        </w:rPr>
        <w:t>  </w:t>
      </w:r>
      <w:r>
        <w:rPr>
          <w:w w:val="107"/>
          <w:sz w:val="18"/>
        </w:rPr>
        <w:t>I</w:t>
      </w:r>
      <w:r>
        <w:rPr>
          <w:w w:val="106"/>
          <w:sz w:val="18"/>
        </w:rPr>
        <w:t>nstitute</w:t>
      </w:r>
      <w:r>
        <w:rPr>
          <w:sz w:val="18"/>
        </w:rPr>
        <w:t>  </w:t>
      </w:r>
      <w:r>
        <w:rPr>
          <w:w w:val="105"/>
          <w:sz w:val="18"/>
        </w:rPr>
        <w:t>P</w:t>
      </w:r>
      <w:r>
        <w:rPr>
          <w:w w:val="102"/>
          <w:sz w:val="18"/>
        </w:rPr>
        <w:t>ublications</w:t>
      </w:r>
      <w:r>
        <w:rPr>
          <w:sz w:val="18"/>
        </w:rPr>
        <w:t>  </w:t>
      </w:r>
      <w:r>
        <w:rPr>
          <w:w w:val="117"/>
          <w:sz w:val="18"/>
        </w:rPr>
        <w:t>O</w:t>
      </w:r>
      <w:r>
        <w:rPr>
          <w:w w:val="93"/>
          <w:sz w:val="18"/>
        </w:rPr>
        <w:t>ffice</w:t>
      </w:r>
      <w:r>
        <w:rPr>
          <w:sz w:val="18"/>
        </w:rPr>
        <w:t>  </w:t>
      </w:r>
      <w:r>
        <w:rPr>
          <w:w w:val="105"/>
          <w:sz w:val="18"/>
        </w:rPr>
        <w:t>(2009),</w:t>
      </w:r>
      <w:r>
        <w:rPr>
          <w:sz w:val="18"/>
        </w:rPr>
        <w:t>  </w:t>
      </w:r>
      <w:r>
        <w:rPr>
          <w:w w:val="40"/>
          <w:sz w:val="18"/>
        </w:rPr>
        <w:t>“</w:t>
      </w:r>
      <w:r>
        <w:rPr>
          <w:w w:val="107"/>
          <w:sz w:val="18"/>
        </w:rPr>
        <w:t>The</w:t>
      </w:r>
      <w:r>
        <w:rPr>
          <w:sz w:val="18"/>
        </w:rPr>
        <w:t>  </w:t>
      </w:r>
      <w:r>
        <w:rPr>
          <w:w w:val="101"/>
          <w:sz w:val="18"/>
        </w:rPr>
        <w:t>E</w:t>
      </w:r>
      <w:r>
        <w:rPr>
          <w:w w:val="100"/>
          <w:sz w:val="18"/>
        </w:rPr>
        <w:t>lectr</w:t>
      </w:r>
      <w:r>
        <w:rPr>
          <w:w w:val="103"/>
          <w:sz w:val="18"/>
        </w:rPr>
        <w:t>onic</w:t>
      </w:r>
      <w:r>
        <w:rPr>
          <w:sz w:val="18"/>
        </w:rPr>
        <w:t>  </w:t>
      </w:r>
      <w:r>
        <w:rPr>
          <w:w w:val="105"/>
          <w:sz w:val="18"/>
        </w:rPr>
        <w:t>P</w:t>
      </w:r>
      <w:r>
        <w:rPr>
          <w:w w:val="102"/>
          <w:sz w:val="18"/>
        </w:rPr>
        <w:t>ublications </w:t>
      </w:r>
      <w:r>
        <w:rPr>
          <w:sz w:val="18"/>
        </w:rPr>
        <w:t>Initiative of the Oriental Institute of the University of Chicago”, The Oriental Institute of the University of Chicago, April 6.</w:t>
      </w:r>
    </w:p>
    <w:p>
      <w:pPr>
        <w:spacing w:before="0"/>
        <w:ind w:left="477" w:right="-2" w:firstLine="0"/>
        <w:jc w:val="left"/>
        <w:rPr>
          <w:sz w:val="18"/>
        </w:rPr>
      </w:pPr>
      <w:hyperlink r:id="rId521">
        <w:r>
          <w:rPr>
            <w:w w:val="105"/>
            <w:sz w:val="18"/>
          </w:rPr>
          <w:t>http://oi.uchicago.edu/research/pubs/epi.html</w:t>
        </w:r>
      </w:hyperlink>
    </w:p>
    <w:p>
      <w:pPr>
        <w:spacing w:before="4"/>
        <w:ind w:left="477" w:right="-2" w:firstLine="0"/>
        <w:jc w:val="left"/>
        <w:rPr>
          <w:sz w:val="18"/>
        </w:rPr>
      </w:pPr>
      <w:r>
        <w:rPr>
          <w:sz w:val="18"/>
        </w:rPr>
        <w:t>Springer Science+Business Media (2007), “Mas de 29.000 títulos residen en</w:t>
      </w:r>
    </w:p>
    <w:p>
      <w:pPr>
        <w:spacing w:before="4"/>
        <w:ind w:left="477" w:right="437" w:hanging="360"/>
        <w:jc w:val="left"/>
        <w:rPr>
          <w:sz w:val="18"/>
        </w:rPr>
      </w:pPr>
      <w:r>
        <w:rPr>
          <w:rFonts w:ascii="Times New Roman" w:hAnsi="Times New Roman"/>
          <w:i/>
          <w:sz w:val="18"/>
        </w:rPr>
        <w:t>Google Book Search</w:t>
      </w:r>
      <w:r>
        <w:rPr>
          <w:sz w:val="18"/>
        </w:rPr>
        <w:t>”, comunicado de prensa, 1 de marzo de 2007. </w:t>
      </w:r>
      <w:hyperlink r:id="rId522">
        <w:r>
          <w:rPr>
            <w:sz w:val="18"/>
          </w:rPr>
          <w:t>http://www.springer.com/librarians/e-content?SGWID=0-113-6-442110-0</w:t>
        </w:r>
      </w:hyperlink>
    </w:p>
    <w:p>
      <w:pPr>
        <w:spacing w:line="244" w:lineRule="auto" w:before="4"/>
        <w:ind w:left="117" w:right="-3" w:firstLine="360"/>
        <w:jc w:val="left"/>
        <w:rPr>
          <w:sz w:val="18"/>
        </w:rPr>
      </w:pPr>
      <w:r>
        <w:rPr>
          <w:spacing w:val="-8"/>
          <w:w w:val="114"/>
          <w:sz w:val="18"/>
        </w:rPr>
        <w:t>T</w:t>
      </w:r>
      <w:r>
        <w:rPr>
          <w:w w:val="105"/>
          <w:sz w:val="18"/>
        </w:rPr>
        <w:t>im</w:t>
      </w:r>
      <w:r>
        <w:rPr>
          <w:sz w:val="18"/>
        </w:rPr>
        <w:t> </w:t>
      </w:r>
      <w:r>
        <w:rPr>
          <w:spacing w:val="-5"/>
          <w:sz w:val="18"/>
        </w:rPr>
        <w:t> </w:t>
      </w:r>
      <w:r>
        <w:rPr>
          <w:w w:val="72"/>
          <w:sz w:val="18"/>
        </w:rPr>
        <w:t>O’</w:t>
      </w:r>
      <w:r>
        <w:rPr>
          <w:spacing w:val="-3"/>
          <w:w w:val="72"/>
          <w:sz w:val="18"/>
        </w:rPr>
        <w:t>R</w:t>
      </w:r>
      <w:r>
        <w:rPr>
          <w:w w:val="94"/>
          <w:sz w:val="18"/>
        </w:rPr>
        <w:t>eilly</w:t>
      </w:r>
      <w:r>
        <w:rPr>
          <w:sz w:val="18"/>
        </w:rPr>
        <w:t> </w:t>
      </w:r>
      <w:r>
        <w:rPr>
          <w:spacing w:val="-5"/>
          <w:sz w:val="18"/>
        </w:rPr>
        <w:t> </w:t>
      </w:r>
      <w:r>
        <w:rPr>
          <w:w w:val="105"/>
          <w:sz w:val="18"/>
        </w:rPr>
        <w:t>(2007),</w:t>
      </w:r>
      <w:r>
        <w:rPr>
          <w:sz w:val="18"/>
        </w:rPr>
        <w:t> </w:t>
      </w:r>
      <w:r>
        <w:rPr>
          <w:spacing w:val="-5"/>
          <w:sz w:val="18"/>
        </w:rPr>
        <w:t> </w:t>
      </w:r>
      <w:r>
        <w:rPr>
          <w:w w:val="61"/>
          <w:sz w:val="18"/>
        </w:rPr>
        <w:t>“</w:t>
      </w:r>
      <w:r>
        <w:rPr>
          <w:spacing w:val="-7"/>
          <w:w w:val="61"/>
          <w:sz w:val="18"/>
        </w:rPr>
        <w:t>F</w:t>
      </w:r>
      <w:r>
        <w:rPr>
          <w:spacing w:val="-2"/>
          <w:w w:val="105"/>
          <w:sz w:val="18"/>
        </w:rPr>
        <w:t>r</w:t>
      </w:r>
      <w:r>
        <w:rPr>
          <w:w w:val="94"/>
          <w:sz w:val="18"/>
        </w:rPr>
        <w:t>ee</w:t>
      </w:r>
      <w:r>
        <w:rPr>
          <w:sz w:val="18"/>
        </w:rPr>
        <w:t> </w:t>
      </w:r>
      <w:r>
        <w:rPr>
          <w:spacing w:val="-5"/>
          <w:sz w:val="18"/>
        </w:rPr>
        <w:t> </w:t>
      </w:r>
      <w:r>
        <w:rPr>
          <w:spacing w:val="-3"/>
          <w:w w:val="115"/>
          <w:sz w:val="18"/>
        </w:rPr>
        <w:t>D</w:t>
      </w:r>
      <w:r>
        <w:rPr>
          <w:spacing w:val="-3"/>
          <w:w w:val="103"/>
          <w:sz w:val="18"/>
        </w:rPr>
        <w:t>o</w:t>
      </w:r>
      <w:r>
        <w:rPr>
          <w:w w:val="100"/>
          <w:sz w:val="18"/>
        </w:rPr>
        <w:t>wnloads</w:t>
      </w:r>
      <w:r>
        <w:rPr>
          <w:sz w:val="18"/>
        </w:rPr>
        <w:t> </w:t>
      </w:r>
      <w:r>
        <w:rPr>
          <w:spacing w:val="-5"/>
          <w:sz w:val="18"/>
        </w:rPr>
        <w:t> </w:t>
      </w:r>
      <w:r>
        <w:rPr>
          <w:w w:val="93"/>
          <w:sz w:val="18"/>
        </w:rPr>
        <w:t>vs.</w:t>
      </w:r>
      <w:r>
        <w:rPr>
          <w:sz w:val="18"/>
        </w:rPr>
        <w:t> </w:t>
      </w:r>
      <w:r>
        <w:rPr>
          <w:spacing w:val="-5"/>
          <w:sz w:val="18"/>
        </w:rPr>
        <w:t> </w:t>
      </w:r>
      <w:r>
        <w:rPr>
          <w:spacing w:val="-3"/>
          <w:w w:val="93"/>
          <w:sz w:val="18"/>
        </w:rPr>
        <w:t>S</w:t>
      </w:r>
      <w:r>
        <w:rPr>
          <w:w w:val="94"/>
          <w:sz w:val="18"/>
        </w:rPr>
        <w:t>ales:</w:t>
      </w:r>
      <w:r>
        <w:rPr>
          <w:sz w:val="18"/>
        </w:rPr>
        <w:t> </w:t>
      </w:r>
      <w:r>
        <w:rPr>
          <w:spacing w:val="-5"/>
          <w:sz w:val="18"/>
        </w:rPr>
        <w:t> </w:t>
      </w:r>
      <w:r>
        <w:rPr>
          <w:w w:val="91"/>
          <w:sz w:val="18"/>
        </w:rPr>
        <w:t>A</w:t>
      </w:r>
      <w:r>
        <w:rPr>
          <w:sz w:val="18"/>
        </w:rPr>
        <w:t> </w:t>
      </w:r>
      <w:r>
        <w:rPr>
          <w:spacing w:val="-5"/>
          <w:sz w:val="18"/>
        </w:rPr>
        <w:t> </w:t>
      </w:r>
      <w:r>
        <w:rPr>
          <w:spacing w:val="-6"/>
          <w:w w:val="105"/>
          <w:sz w:val="18"/>
        </w:rPr>
        <w:t>P</w:t>
      </w:r>
      <w:r>
        <w:rPr>
          <w:w w:val="102"/>
          <w:sz w:val="18"/>
        </w:rPr>
        <w:t>ublishing</w:t>
      </w:r>
      <w:r>
        <w:rPr>
          <w:sz w:val="18"/>
        </w:rPr>
        <w:t> </w:t>
      </w:r>
      <w:r>
        <w:rPr>
          <w:spacing w:val="-5"/>
          <w:sz w:val="18"/>
        </w:rPr>
        <w:t> </w:t>
      </w:r>
      <w:r>
        <w:rPr>
          <w:w w:val="99"/>
          <w:sz w:val="18"/>
        </w:rPr>
        <w:t>Case</w:t>
      </w:r>
      <w:r>
        <w:rPr>
          <w:sz w:val="18"/>
        </w:rPr>
        <w:t> </w:t>
      </w:r>
      <w:r>
        <w:rPr>
          <w:spacing w:val="-5"/>
          <w:sz w:val="18"/>
        </w:rPr>
        <w:t> </w:t>
      </w:r>
      <w:r>
        <w:rPr>
          <w:spacing w:val="-5"/>
          <w:w w:val="93"/>
          <w:sz w:val="18"/>
        </w:rPr>
        <w:t>S</w:t>
      </w:r>
      <w:r>
        <w:rPr>
          <w:w w:val="105"/>
          <w:sz w:val="18"/>
        </w:rPr>
        <w:t>tud</w:t>
      </w:r>
      <w:r>
        <w:rPr>
          <w:spacing w:val="-8"/>
          <w:w w:val="105"/>
          <w:sz w:val="18"/>
        </w:rPr>
        <w:t>y</w:t>
      </w:r>
      <w:r>
        <w:rPr>
          <w:w w:val="40"/>
          <w:sz w:val="18"/>
        </w:rPr>
        <w:t>” </w:t>
      </w:r>
      <w:r>
        <w:rPr>
          <w:w w:val="95"/>
          <w:sz w:val="18"/>
        </w:rPr>
        <w:t>O’Reilly</w:t>
      </w:r>
      <w:r>
        <w:rPr>
          <w:spacing w:val="-13"/>
          <w:w w:val="95"/>
          <w:sz w:val="18"/>
        </w:rPr>
        <w:t> </w:t>
      </w:r>
      <w:r>
        <w:rPr>
          <w:w w:val="95"/>
          <w:sz w:val="18"/>
        </w:rPr>
        <w:t>Radar,</w:t>
      </w:r>
      <w:r>
        <w:rPr>
          <w:spacing w:val="-13"/>
          <w:w w:val="95"/>
          <w:sz w:val="18"/>
        </w:rPr>
        <w:t> </w:t>
      </w:r>
      <w:r>
        <w:rPr>
          <w:w w:val="95"/>
          <w:sz w:val="18"/>
        </w:rPr>
        <w:t>June</w:t>
      </w:r>
      <w:r>
        <w:rPr>
          <w:spacing w:val="-13"/>
          <w:w w:val="95"/>
          <w:sz w:val="18"/>
        </w:rPr>
        <w:t> </w:t>
      </w:r>
      <w:r>
        <w:rPr>
          <w:w w:val="95"/>
          <w:sz w:val="18"/>
        </w:rPr>
        <w:t>1.</w:t>
      </w:r>
    </w:p>
    <w:p>
      <w:pPr>
        <w:spacing w:line="244" w:lineRule="auto" w:before="0"/>
        <w:ind w:left="477" w:right="946" w:firstLine="0"/>
        <w:jc w:val="left"/>
        <w:rPr>
          <w:sz w:val="18"/>
        </w:rPr>
      </w:pPr>
      <w:hyperlink r:id="rId523">
        <w:r>
          <w:rPr>
            <w:w w:val="105"/>
            <w:sz w:val="18"/>
          </w:rPr>
          <w:t>http://radar.oreilly.com/archives/2007/06/free-downloads.html</w:t>
        </w:r>
      </w:hyperlink>
      <w:r>
        <w:rPr>
          <w:w w:val="105"/>
          <w:sz w:val="18"/>
        </w:rPr>
        <w:t> </w:t>
      </w:r>
      <w:r>
        <w:rPr>
          <w:w w:val="105"/>
          <w:sz w:val="18"/>
        </w:rPr>
        <w:t>(2010),</w:t>
      </w:r>
      <w:r>
        <w:rPr>
          <w:sz w:val="18"/>
        </w:rPr>
        <w:t> </w:t>
      </w:r>
      <w:r>
        <w:rPr>
          <w:w w:val="40"/>
          <w:sz w:val="18"/>
        </w:rPr>
        <w:t>“</w:t>
      </w:r>
      <w:r>
        <w:rPr>
          <w:w w:val="177"/>
          <w:sz w:val="12"/>
        </w:rPr>
        <w:t>o</w:t>
      </w:r>
      <w:r>
        <w:rPr>
          <w:w w:val="156"/>
          <w:sz w:val="12"/>
        </w:rPr>
        <w:t>a</w:t>
      </w:r>
      <w:r>
        <w:rPr>
          <w:w w:val="110"/>
          <w:sz w:val="12"/>
        </w:rPr>
        <w:t>P</w:t>
      </w:r>
      <w:r>
        <w:rPr>
          <w:w w:val="161"/>
          <w:sz w:val="12"/>
        </w:rPr>
        <w:t>en</w:t>
      </w:r>
      <w:r>
        <w:rPr>
          <w:w w:val="102"/>
          <w:sz w:val="18"/>
        </w:rPr>
        <w:t>-</w:t>
      </w:r>
      <w:r>
        <w:rPr>
          <w:w w:val="158"/>
          <w:sz w:val="12"/>
        </w:rPr>
        <w:t>uk</w:t>
      </w:r>
      <w:r>
        <w:rPr>
          <w:w w:val="52"/>
          <w:sz w:val="18"/>
        </w:rPr>
        <w:t>”,</w:t>
      </w:r>
      <w:r>
        <w:rPr>
          <w:sz w:val="18"/>
        </w:rPr>
        <w:t> </w:t>
      </w:r>
      <w:r>
        <w:rPr>
          <w:w w:val="104"/>
          <w:sz w:val="18"/>
        </w:rPr>
        <w:t>an</w:t>
      </w:r>
      <w:r>
        <w:rPr>
          <w:sz w:val="18"/>
        </w:rPr>
        <w:t> </w:t>
      </w:r>
      <w:r>
        <w:rPr>
          <w:w w:val="102"/>
          <w:sz w:val="18"/>
        </w:rPr>
        <w:t>ongoing</w:t>
      </w:r>
      <w:r>
        <w:rPr>
          <w:sz w:val="18"/>
        </w:rPr>
        <w:t> </w:t>
      </w:r>
      <w:r>
        <w:rPr>
          <w:w w:val="102"/>
          <w:sz w:val="18"/>
        </w:rPr>
        <w:t>experiment</w:t>
      </w:r>
      <w:r>
        <w:rPr>
          <w:sz w:val="18"/>
        </w:rPr>
        <w:t> </w:t>
      </w:r>
      <w:r>
        <w:rPr>
          <w:w w:val="99"/>
          <w:sz w:val="18"/>
        </w:rPr>
        <w:t>fr</w:t>
      </w:r>
      <w:r>
        <w:rPr>
          <w:w w:val="105"/>
          <w:sz w:val="18"/>
        </w:rPr>
        <w:t>om</w:t>
      </w:r>
      <w:r>
        <w:rPr>
          <w:sz w:val="18"/>
        </w:rPr>
        <w:t> </w:t>
      </w:r>
      <w:r>
        <w:rPr>
          <w:w w:val="99"/>
          <w:sz w:val="12"/>
        </w:rPr>
        <w:t>J</w:t>
      </w:r>
      <w:r>
        <w:rPr>
          <w:w w:val="138"/>
          <w:sz w:val="12"/>
        </w:rPr>
        <w:t>is</w:t>
      </w:r>
      <w:r>
        <w:rPr>
          <w:w w:val="116"/>
          <w:sz w:val="12"/>
        </w:rPr>
        <w:t>C</w:t>
      </w:r>
      <w:r>
        <w:rPr>
          <w:w w:val="106"/>
          <w:sz w:val="18"/>
        </w:rPr>
        <w:t>,</w:t>
      </w:r>
      <w:r>
        <w:rPr>
          <w:sz w:val="18"/>
        </w:rPr>
        <w:t> </w:t>
      </w:r>
      <w:r>
        <w:rPr>
          <w:w w:val="117"/>
          <w:sz w:val="18"/>
        </w:rPr>
        <w:t>O</w:t>
      </w:r>
      <w:r>
        <w:rPr>
          <w:w w:val="103"/>
          <w:sz w:val="18"/>
        </w:rPr>
        <w:t>ctober</w:t>
      </w:r>
      <w:r>
        <w:rPr>
          <w:sz w:val="18"/>
        </w:rPr>
        <w:t> </w:t>
      </w:r>
      <w:r>
        <w:rPr>
          <w:w w:val="106"/>
          <w:sz w:val="18"/>
        </w:rPr>
        <w:t>22. </w:t>
      </w:r>
      <w:hyperlink r:id="rId524">
        <w:r>
          <w:rPr>
            <w:w w:val="105"/>
            <w:sz w:val="18"/>
          </w:rPr>
          <w:t>http://www.jisc-collections.ac.uk/News/OAPENUKITT</w:t>
        </w:r>
      </w:hyperlink>
    </w:p>
    <w:p>
      <w:pPr>
        <w:spacing w:line="244" w:lineRule="auto" w:before="0"/>
        <w:ind w:left="117" w:right="-6" w:firstLine="360"/>
        <w:jc w:val="left"/>
        <w:rPr>
          <w:sz w:val="18"/>
        </w:rPr>
      </w:pPr>
      <w:r>
        <w:rPr>
          <w:w w:val="105"/>
          <w:sz w:val="18"/>
        </w:rPr>
        <w:t>Ca</w:t>
      </w:r>
      <w:r>
        <w:rPr>
          <w:spacing w:val="-2"/>
          <w:w w:val="105"/>
          <w:sz w:val="18"/>
        </w:rPr>
        <w:t>r</w:t>
      </w:r>
      <w:r>
        <w:rPr>
          <w:w w:val="103"/>
          <w:sz w:val="18"/>
        </w:rPr>
        <w:t>en</w:t>
      </w:r>
      <w:r>
        <w:rPr>
          <w:sz w:val="18"/>
        </w:rPr>
        <w:t> </w:t>
      </w:r>
      <w:r>
        <w:rPr>
          <w:spacing w:val="-22"/>
          <w:sz w:val="18"/>
        </w:rPr>
        <w:t> </w:t>
      </w:r>
      <w:r>
        <w:rPr>
          <w:spacing w:val="-3"/>
          <w:w w:val="109"/>
          <w:sz w:val="18"/>
        </w:rPr>
        <w:t>M</w:t>
      </w:r>
      <w:r>
        <w:rPr>
          <w:w w:val="98"/>
          <w:sz w:val="18"/>
        </w:rPr>
        <w:t>ill</w:t>
      </w:r>
      <w:r>
        <w:rPr>
          <w:spacing w:val="-3"/>
          <w:w w:val="98"/>
          <w:sz w:val="18"/>
        </w:rPr>
        <w:t>o</w:t>
      </w:r>
      <w:r>
        <w:rPr>
          <w:w w:val="93"/>
          <w:sz w:val="18"/>
        </w:rPr>
        <w:t>y</w:t>
      </w:r>
      <w:r>
        <w:rPr>
          <w:sz w:val="18"/>
        </w:rPr>
        <w:t> </w:t>
      </w:r>
      <w:r>
        <w:rPr>
          <w:spacing w:val="-22"/>
          <w:sz w:val="18"/>
        </w:rPr>
        <w:t> </w:t>
      </w:r>
      <w:r>
        <w:rPr>
          <w:w w:val="105"/>
          <w:sz w:val="18"/>
        </w:rPr>
        <w:t>(2010),</w:t>
      </w:r>
      <w:r>
        <w:rPr>
          <w:sz w:val="18"/>
        </w:rPr>
        <w:t> </w:t>
      </w:r>
      <w:r>
        <w:rPr>
          <w:spacing w:val="-22"/>
          <w:sz w:val="18"/>
        </w:rPr>
        <w:t> </w:t>
      </w:r>
      <w:r>
        <w:rPr>
          <w:w w:val="40"/>
          <w:sz w:val="18"/>
        </w:rPr>
        <w:t>“</w:t>
      </w:r>
      <w:r>
        <w:rPr>
          <w:w w:val="99"/>
          <w:sz w:val="12"/>
        </w:rPr>
        <w:t>J</w:t>
      </w:r>
      <w:r>
        <w:rPr>
          <w:w w:val="138"/>
          <w:sz w:val="12"/>
        </w:rPr>
        <w:t>is</w:t>
      </w:r>
      <w:r>
        <w:rPr>
          <w:w w:val="116"/>
          <w:sz w:val="12"/>
        </w:rPr>
        <w:t>C</w:t>
      </w:r>
      <w:r>
        <w:rPr>
          <w:sz w:val="12"/>
        </w:rPr>
        <w:t> </w:t>
      </w:r>
      <w:r>
        <w:rPr>
          <w:spacing w:val="9"/>
          <w:sz w:val="12"/>
        </w:rPr>
        <w:t> </w:t>
      </w:r>
      <w:r>
        <w:rPr>
          <w:w w:val="104"/>
          <w:sz w:val="18"/>
        </w:rPr>
        <w:t>national</w:t>
      </w:r>
      <w:r>
        <w:rPr>
          <w:sz w:val="18"/>
        </w:rPr>
        <w:t> </w:t>
      </w:r>
      <w:r>
        <w:rPr>
          <w:spacing w:val="-22"/>
          <w:sz w:val="18"/>
        </w:rPr>
        <w:t> </w:t>
      </w:r>
      <w:r>
        <w:rPr>
          <w:w w:val="100"/>
          <w:sz w:val="18"/>
        </w:rPr>
        <w:t>e-books</w:t>
      </w:r>
      <w:r>
        <w:rPr>
          <w:sz w:val="18"/>
        </w:rPr>
        <w:t> </w:t>
      </w:r>
      <w:r>
        <w:rPr>
          <w:spacing w:val="-22"/>
          <w:sz w:val="18"/>
        </w:rPr>
        <w:t> </w:t>
      </w:r>
      <w:r>
        <w:rPr>
          <w:w w:val="100"/>
          <w:sz w:val="18"/>
        </w:rPr>
        <w:t>obse</w:t>
      </w:r>
      <w:r>
        <w:rPr>
          <w:spacing w:val="3"/>
          <w:w w:val="100"/>
          <w:sz w:val="18"/>
        </w:rPr>
        <w:t>r</w:t>
      </w:r>
      <w:r>
        <w:rPr>
          <w:spacing w:val="-2"/>
          <w:w w:val="91"/>
          <w:sz w:val="18"/>
        </w:rPr>
        <w:t>v</w:t>
      </w:r>
      <w:r>
        <w:rPr>
          <w:w w:val="104"/>
          <w:sz w:val="18"/>
        </w:rPr>
        <w:t>ato</w:t>
      </w:r>
      <w:r>
        <w:rPr>
          <w:spacing w:val="3"/>
          <w:w w:val="104"/>
          <w:sz w:val="18"/>
        </w:rPr>
        <w:t>r</w:t>
      </w:r>
      <w:r>
        <w:rPr>
          <w:w w:val="93"/>
          <w:sz w:val="18"/>
        </w:rPr>
        <w:t>y</w:t>
      </w:r>
      <w:r>
        <w:rPr>
          <w:sz w:val="18"/>
        </w:rPr>
        <w:t> </w:t>
      </w:r>
      <w:r>
        <w:rPr>
          <w:spacing w:val="-22"/>
          <w:sz w:val="18"/>
        </w:rPr>
        <w:t> </w:t>
      </w:r>
      <w:r>
        <w:rPr>
          <w:w w:val="107"/>
          <w:sz w:val="18"/>
        </w:rPr>
        <w:t>p</w:t>
      </w:r>
      <w:r>
        <w:rPr>
          <w:spacing w:val="-2"/>
          <w:w w:val="107"/>
          <w:sz w:val="18"/>
        </w:rPr>
        <w:t>r</w:t>
      </w:r>
      <w:r>
        <w:rPr>
          <w:w w:val="100"/>
          <w:sz w:val="18"/>
        </w:rPr>
        <w:t>oject:</w:t>
      </w:r>
      <w:r>
        <w:rPr>
          <w:sz w:val="18"/>
        </w:rPr>
        <w:t> </w:t>
      </w:r>
      <w:r>
        <w:rPr>
          <w:spacing w:val="-22"/>
          <w:sz w:val="18"/>
        </w:rPr>
        <w:t> </w:t>
      </w:r>
      <w:r>
        <w:rPr>
          <w:w w:val="85"/>
          <w:sz w:val="18"/>
        </w:rPr>
        <w:t>2007–2010”, </w:t>
      </w:r>
      <w:r>
        <w:rPr>
          <w:sz w:val="18"/>
        </w:rPr>
        <w:t>Joint  Information  Systems</w:t>
      </w:r>
      <w:r>
        <w:rPr>
          <w:spacing w:val="-16"/>
          <w:sz w:val="18"/>
        </w:rPr>
        <w:t> </w:t>
      </w:r>
      <w:r>
        <w:rPr>
          <w:sz w:val="18"/>
        </w:rPr>
        <w:t>Committee.</w:t>
      </w:r>
    </w:p>
    <w:p>
      <w:pPr>
        <w:spacing w:before="0"/>
        <w:ind w:left="477" w:right="-2" w:firstLine="0"/>
        <w:jc w:val="left"/>
        <w:rPr>
          <w:sz w:val="18"/>
        </w:rPr>
      </w:pPr>
      <w:hyperlink r:id="rId525">
        <w:r>
          <w:rPr>
            <w:sz w:val="18"/>
          </w:rPr>
          <w:t>http://www.jiscebooksproject.org/archives/211</w:t>
        </w:r>
      </w:hyperlink>
    </w:p>
    <w:p>
      <w:pPr>
        <w:spacing w:before="4"/>
        <w:ind w:left="117" w:right="3" w:firstLine="360"/>
        <w:jc w:val="left"/>
        <w:rPr>
          <w:sz w:val="18"/>
        </w:rPr>
      </w:pPr>
      <w:r>
        <w:rPr>
          <w:w w:val="104"/>
          <w:sz w:val="18"/>
        </w:rPr>
        <w:t>Consulte</w:t>
      </w:r>
      <w:r>
        <w:rPr>
          <w:sz w:val="18"/>
        </w:rPr>
        <w:t> </w:t>
      </w:r>
      <w:r>
        <w:rPr>
          <w:spacing w:val="-9"/>
          <w:sz w:val="18"/>
        </w:rPr>
        <w:t> </w:t>
      </w:r>
      <w:r>
        <w:rPr>
          <w:w w:val="96"/>
          <w:sz w:val="18"/>
        </w:rPr>
        <w:t>la</w:t>
      </w:r>
      <w:r>
        <w:rPr>
          <w:spacing w:val="-5"/>
          <w:sz w:val="18"/>
        </w:rPr>
        <w:t> </w:t>
      </w:r>
      <w:r>
        <w:rPr>
          <w:w w:val="98"/>
          <w:sz w:val="18"/>
        </w:rPr>
        <w:t>sección</w:t>
      </w:r>
      <w:r>
        <w:rPr>
          <w:spacing w:val="-5"/>
          <w:sz w:val="18"/>
        </w:rPr>
        <w:t> </w:t>
      </w:r>
      <w:r>
        <w:rPr>
          <w:spacing w:val="-9"/>
          <w:w w:val="40"/>
          <w:sz w:val="18"/>
        </w:rPr>
        <w:t>“</w:t>
      </w:r>
      <w:r>
        <w:rPr>
          <w:w w:val="98"/>
          <w:sz w:val="18"/>
        </w:rPr>
        <w:t>oa.books.sale</w:t>
      </w:r>
      <w:r>
        <w:rPr>
          <w:spacing w:val="-8"/>
          <w:w w:val="98"/>
          <w:sz w:val="18"/>
        </w:rPr>
        <w:t>s</w:t>
      </w:r>
      <w:r>
        <w:rPr>
          <w:w w:val="40"/>
          <w:sz w:val="18"/>
        </w:rPr>
        <w:t>”</w:t>
      </w:r>
      <w:r>
        <w:rPr>
          <w:spacing w:val="-5"/>
          <w:sz w:val="18"/>
        </w:rPr>
        <w:t> </w:t>
      </w:r>
      <w:r>
        <w:rPr>
          <w:w w:val="100"/>
          <w:sz w:val="18"/>
        </w:rPr>
        <w:t>del</w:t>
      </w:r>
      <w:r>
        <w:rPr>
          <w:sz w:val="18"/>
        </w:rPr>
        <w:t> </w:t>
      </w:r>
      <w:r>
        <w:rPr>
          <w:spacing w:val="-9"/>
          <w:sz w:val="18"/>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pacing w:val="-3"/>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pacing w:val="-11"/>
          <w:sz w:val="18"/>
        </w:rPr>
        <w:t> </w:t>
      </w:r>
      <w:r>
        <w:rPr>
          <w:rFonts w:ascii="Times New Roman" w:hAnsi="Times New Roman"/>
          <w:i/>
          <w:spacing w:val="-20"/>
          <w:w w:val="113"/>
          <w:sz w:val="18"/>
        </w:rPr>
        <w:t>T</w:t>
      </w:r>
      <w:r>
        <w:rPr>
          <w:rFonts w:ascii="Times New Roman" w:hAnsi="Times New Roman"/>
          <w:i/>
          <w:spacing w:val="-6"/>
          <w:w w:val="87"/>
          <w:sz w:val="18"/>
        </w:rPr>
        <w:t>r</w:t>
      </w:r>
      <w:r>
        <w:rPr>
          <w:rFonts w:ascii="Times New Roman" w:hAnsi="Times New Roman"/>
          <w:i/>
          <w:w w:val="89"/>
          <w:sz w:val="18"/>
        </w:rPr>
        <w:t>acking</w:t>
      </w:r>
      <w:r>
        <w:rPr>
          <w:rFonts w:ascii="Times New Roman" w:hAnsi="Times New Roman"/>
          <w:i/>
          <w:spacing w:val="-3"/>
          <w:sz w:val="18"/>
        </w:rPr>
        <w:t> </w:t>
      </w:r>
      <w:r>
        <w:rPr>
          <w:rFonts w:ascii="Times New Roman" w:hAnsi="Times New Roman"/>
          <w:i/>
          <w:spacing w:val="-5"/>
          <w:w w:val="90"/>
          <w:sz w:val="18"/>
        </w:rPr>
        <w:t>P</w:t>
      </w:r>
      <w:r>
        <w:rPr>
          <w:rFonts w:ascii="Times New Roman" w:hAnsi="Times New Roman"/>
          <w:i/>
          <w:spacing w:val="-2"/>
          <w:w w:val="87"/>
          <w:sz w:val="18"/>
        </w:rPr>
        <w:t>r</w:t>
      </w:r>
      <w:r>
        <w:rPr>
          <w:rFonts w:ascii="Times New Roman" w:hAnsi="Times New Roman"/>
          <w:i/>
          <w:w w:val="84"/>
          <w:sz w:val="18"/>
        </w:rPr>
        <w:t>oject</w:t>
      </w:r>
      <w:r>
        <w:rPr>
          <w:w w:val="106"/>
          <w:sz w:val="18"/>
        </w:rPr>
        <w:t>,</w:t>
      </w:r>
      <w:r>
        <w:rPr>
          <w:sz w:val="18"/>
        </w:rPr>
        <w:t> </w:t>
      </w:r>
      <w:r>
        <w:rPr>
          <w:spacing w:val="-9"/>
          <w:sz w:val="18"/>
        </w:rPr>
        <w:t> </w:t>
      </w:r>
      <w:r>
        <w:rPr>
          <w:w w:val="101"/>
          <w:sz w:val="18"/>
        </w:rPr>
        <w:t>para</w:t>
      </w:r>
      <w:r>
        <w:rPr>
          <w:spacing w:val="-5"/>
          <w:sz w:val="18"/>
        </w:rPr>
        <w:t> </w:t>
      </w:r>
      <w:r>
        <w:rPr>
          <w:spacing w:val="-2"/>
          <w:w w:val="91"/>
          <w:sz w:val="18"/>
        </w:rPr>
        <w:t>v</w:t>
      </w:r>
      <w:r>
        <w:rPr>
          <w:w w:val="99"/>
          <w:sz w:val="18"/>
        </w:rPr>
        <w:t>er</w:t>
      </w:r>
      <w:r>
        <w:rPr>
          <w:spacing w:val="-5"/>
          <w:sz w:val="18"/>
        </w:rPr>
        <w:t> </w:t>
      </w:r>
      <w:r>
        <w:rPr>
          <w:w w:val="110"/>
          <w:sz w:val="18"/>
        </w:rPr>
        <w:t>un </w:t>
      </w:r>
      <w:r>
        <w:rPr>
          <w:sz w:val="18"/>
        </w:rPr>
        <w:t>mayor número de casos y</w:t>
      </w:r>
      <w:r>
        <w:rPr>
          <w:spacing w:val="7"/>
          <w:sz w:val="18"/>
        </w:rPr>
        <w:t> </w:t>
      </w:r>
      <w:r>
        <w:rPr>
          <w:sz w:val="18"/>
        </w:rPr>
        <w:t>estudios.</w:t>
      </w:r>
    </w:p>
    <w:p>
      <w:pPr>
        <w:spacing w:before="4"/>
        <w:ind w:left="477" w:right="-2" w:firstLine="0"/>
        <w:jc w:val="left"/>
        <w:rPr>
          <w:sz w:val="18"/>
        </w:rPr>
      </w:pPr>
      <w:hyperlink r:id="rId526">
        <w:r>
          <w:rPr>
            <w:w w:val="105"/>
            <w:sz w:val="18"/>
          </w:rPr>
          <w:t>http://www.connotea.org/tag/oa.books.sales</w:t>
        </w:r>
      </w:hyperlink>
    </w:p>
    <w:p>
      <w:pPr>
        <w:pStyle w:val="BodyText"/>
        <w:spacing w:line="244" w:lineRule="auto" w:before="17"/>
        <w:ind w:left="117" w:right="114" w:firstLine="360"/>
        <w:jc w:val="right"/>
      </w:pPr>
      <w:r>
        <w:rPr/>
        <w:br w:type="column"/>
      </w:r>
      <w:r>
        <w:rPr>
          <w:spacing w:val="-3"/>
        </w:rPr>
        <w:t>Las U.S. </w:t>
      </w:r>
      <w:r>
        <w:rPr>
          <w:spacing w:val="-5"/>
        </w:rPr>
        <w:t>National </w:t>
      </w:r>
      <w:r>
        <w:rPr>
          <w:spacing w:val="-4"/>
        </w:rPr>
        <w:t>Academies </w:t>
      </w:r>
      <w:r>
        <w:rPr>
          <w:spacing w:val="-5"/>
        </w:rPr>
        <w:t>Press </w:t>
      </w:r>
      <w:r>
        <w:rPr>
          <w:spacing w:val="-4"/>
        </w:rPr>
        <w:t>empezaron</w:t>
      </w:r>
      <w:r>
        <w:rPr>
          <w:spacing w:val="48"/>
        </w:rPr>
        <w:t> </w:t>
      </w:r>
      <w:r>
        <w:rPr/>
        <w:t>a</w:t>
      </w:r>
      <w:r>
        <w:rPr>
          <w:spacing w:val="19"/>
        </w:rPr>
        <w:t> </w:t>
      </w:r>
      <w:r>
        <w:rPr>
          <w:spacing w:val="-4"/>
        </w:rPr>
        <w:t>publicar</w:t>
      </w:r>
      <w:r>
        <w:rPr>
          <w:spacing w:val="-4"/>
          <w:w w:val="102"/>
        </w:rPr>
        <w:t> </w:t>
      </w:r>
      <w:r>
        <w:rPr>
          <w:spacing w:val="-4"/>
        </w:rPr>
        <w:t>ediciones </w:t>
      </w:r>
      <w:r>
        <w:rPr>
          <w:spacing w:val="-5"/>
          <w:w w:val="135"/>
          <w:sz w:val="17"/>
        </w:rPr>
        <w:t>oa </w:t>
      </w:r>
      <w:r>
        <w:rPr/>
        <w:t>de </w:t>
      </w:r>
      <w:r>
        <w:rPr>
          <w:spacing w:val="-4"/>
        </w:rPr>
        <w:t>textos completos </w:t>
      </w:r>
      <w:r>
        <w:rPr/>
        <w:t>de </w:t>
      </w:r>
      <w:r>
        <w:rPr>
          <w:spacing w:val="-3"/>
        </w:rPr>
        <w:t>sus </w:t>
      </w:r>
      <w:r>
        <w:rPr>
          <w:spacing w:val="-4"/>
        </w:rPr>
        <w:t>libros, junto</w:t>
      </w:r>
      <w:r>
        <w:rPr>
          <w:spacing w:val="20"/>
        </w:rPr>
        <w:t> </w:t>
      </w:r>
      <w:r>
        <w:rPr>
          <w:spacing w:val="-3"/>
        </w:rPr>
        <w:t>con</w:t>
      </w:r>
      <w:r>
        <w:rPr>
          <w:spacing w:val="12"/>
        </w:rPr>
        <w:t> </w:t>
      </w:r>
      <w:r>
        <w:rPr>
          <w:spacing w:val="-4"/>
        </w:rPr>
        <w:t>ediciones</w:t>
      </w:r>
      <w:r>
        <w:rPr>
          <w:spacing w:val="-4"/>
          <w:w w:val="100"/>
        </w:rPr>
        <w:t> </w:t>
      </w:r>
      <w:r>
        <w:rPr>
          <w:spacing w:val="-4"/>
        </w:rPr>
        <w:t>impresas </w:t>
      </w:r>
      <w:r>
        <w:rPr/>
        <w:t>en </w:t>
      </w:r>
      <w:r>
        <w:rPr>
          <w:spacing w:val="-4"/>
        </w:rPr>
        <w:t>marzo </w:t>
      </w:r>
      <w:r>
        <w:rPr/>
        <w:t>de </w:t>
      </w:r>
      <w:r>
        <w:rPr>
          <w:spacing w:val="-4"/>
        </w:rPr>
        <w:t>1994, </w:t>
      </w:r>
      <w:r>
        <w:rPr>
          <w:spacing w:val="-3"/>
        </w:rPr>
        <w:t>que </w:t>
      </w:r>
      <w:r>
        <w:rPr>
          <w:spacing w:val="-4"/>
        </w:rPr>
        <w:t>desde </w:t>
      </w:r>
      <w:r>
        <w:rPr/>
        <w:t>el </w:t>
      </w:r>
      <w:r>
        <w:rPr>
          <w:spacing w:val="-4"/>
        </w:rPr>
        <w:t>punto </w:t>
      </w:r>
      <w:r>
        <w:rPr/>
        <w:t>de </w:t>
      </w:r>
      <w:r>
        <w:rPr>
          <w:spacing w:val="-4"/>
        </w:rPr>
        <w:t>vista</w:t>
      </w:r>
      <w:r>
        <w:rPr>
          <w:spacing w:val="4"/>
        </w:rPr>
        <w:t> </w:t>
      </w:r>
      <w:r>
        <w:rPr/>
        <w:t>de</w:t>
      </w:r>
      <w:r>
        <w:rPr>
          <w:spacing w:val="46"/>
        </w:rPr>
        <w:t> </w:t>
      </w:r>
      <w:r>
        <w:rPr>
          <w:spacing w:val="-4"/>
        </w:rPr>
        <w:t>la</w:t>
      </w:r>
      <w:r>
        <w:rPr>
          <w:spacing w:val="-4"/>
          <w:w w:val="96"/>
        </w:rPr>
        <w:t> </w:t>
      </w:r>
      <w:r>
        <w:rPr>
          <w:spacing w:val="-4"/>
        </w:rPr>
        <w:t>creación</w:t>
      </w:r>
      <w:r>
        <w:rPr>
          <w:spacing w:val="-9"/>
        </w:rPr>
        <w:t> </w:t>
      </w:r>
      <w:r>
        <w:rPr/>
        <w:t>de</w:t>
      </w:r>
      <w:r>
        <w:rPr>
          <w:spacing w:val="-9"/>
        </w:rPr>
        <w:t> </w:t>
      </w:r>
      <w:r>
        <w:rPr>
          <w:spacing w:val="-4"/>
        </w:rPr>
        <w:t>internet,</w:t>
      </w:r>
      <w:r>
        <w:rPr>
          <w:spacing w:val="-9"/>
        </w:rPr>
        <w:t> </w:t>
      </w:r>
      <w:r>
        <w:rPr/>
        <w:t>es</w:t>
      </w:r>
      <w:r>
        <w:rPr>
          <w:spacing w:val="-9"/>
        </w:rPr>
        <w:t> </w:t>
      </w:r>
      <w:r>
        <w:rPr/>
        <w:t>ya</w:t>
      </w:r>
      <w:r>
        <w:rPr>
          <w:spacing w:val="-9"/>
        </w:rPr>
        <w:t> </w:t>
      </w:r>
      <w:r>
        <w:rPr/>
        <w:t>un</w:t>
      </w:r>
      <w:r>
        <w:rPr>
          <w:spacing w:val="-9"/>
        </w:rPr>
        <w:t> </w:t>
      </w:r>
      <w:r>
        <w:rPr>
          <w:spacing w:val="-4"/>
        </w:rPr>
        <w:t>hecho</w:t>
      </w:r>
      <w:r>
        <w:rPr>
          <w:spacing w:val="-9"/>
        </w:rPr>
        <w:t> </w:t>
      </w:r>
      <w:r>
        <w:rPr>
          <w:spacing w:val="-4"/>
        </w:rPr>
        <w:t>histórico.</w:t>
      </w:r>
      <w:r>
        <w:rPr>
          <w:spacing w:val="-9"/>
        </w:rPr>
        <w:t> </w:t>
      </w:r>
      <w:r>
        <w:rPr>
          <w:spacing w:val="-3"/>
        </w:rPr>
        <w:t>Con</w:t>
      </w:r>
      <w:r>
        <w:rPr>
          <w:spacing w:val="-9"/>
        </w:rPr>
        <w:t> </w:t>
      </w:r>
      <w:r>
        <w:rPr>
          <w:spacing w:val="-3"/>
        </w:rPr>
        <w:t>los</w:t>
      </w:r>
      <w:r>
        <w:rPr>
          <w:spacing w:val="-9"/>
        </w:rPr>
        <w:t> </w:t>
      </w:r>
      <w:r>
        <w:rPr>
          <w:spacing w:val="-4"/>
        </w:rPr>
        <w:t>años,</w:t>
      </w:r>
      <w:r>
        <w:rPr>
          <w:spacing w:val="-9"/>
        </w:rPr>
        <w:t> </w:t>
      </w:r>
      <w:r>
        <w:rPr>
          <w:spacing w:val="-5"/>
        </w:rPr>
        <w:t>Michael</w:t>
      </w:r>
      <w:r>
        <w:rPr>
          <w:spacing w:val="-4"/>
          <w:w w:val="98"/>
        </w:rPr>
        <w:t> </w:t>
      </w:r>
      <w:r>
        <w:rPr>
          <w:spacing w:val="-5"/>
        </w:rPr>
        <w:t>Jensen, </w:t>
      </w:r>
      <w:r>
        <w:rPr/>
        <w:t>su </w:t>
      </w:r>
      <w:r>
        <w:rPr>
          <w:spacing w:val="-4"/>
        </w:rPr>
        <w:t>director </w:t>
      </w:r>
      <w:r>
        <w:rPr/>
        <w:t>de </w:t>
      </w:r>
      <w:r>
        <w:rPr>
          <w:spacing w:val="-4"/>
        </w:rPr>
        <w:t>comunicaciones web </w:t>
      </w:r>
      <w:r>
        <w:rPr/>
        <w:t>y de</w:t>
      </w:r>
      <w:r>
        <w:rPr>
          <w:spacing w:val="56"/>
        </w:rPr>
        <w:t> </w:t>
      </w:r>
      <w:r>
        <w:rPr>
          <w:spacing w:val="-4"/>
        </w:rPr>
        <w:t>nuevas</w:t>
      </w:r>
      <w:r>
        <w:rPr>
          <w:spacing w:val="4"/>
        </w:rPr>
        <w:t> </w:t>
      </w:r>
      <w:r>
        <w:rPr>
          <w:spacing w:val="-4"/>
        </w:rPr>
        <w:t>tecnologías</w:t>
      </w:r>
      <w:r>
        <w:rPr>
          <w:spacing w:val="-4"/>
          <w:w w:val="99"/>
        </w:rPr>
        <w:t> </w:t>
      </w:r>
      <w:r>
        <w:rPr/>
        <w:t>de </w:t>
      </w:r>
      <w:r>
        <w:rPr>
          <w:spacing w:val="-4"/>
        </w:rPr>
        <w:t>publicación, </w:t>
      </w:r>
      <w:r>
        <w:rPr/>
        <w:t>ha </w:t>
      </w:r>
      <w:r>
        <w:rPr>
          <w:spacing w:val="-4"/>
        </w:rPr>
        <w:t>publicado </w:t>
      </w:r>
      <w:r>
        <w:rPr>
          <w:spacing w:val="-3"/>
        </w:rPr>
        <w:t>una </w:t>
      </w:r>
      <w:r>
        <w:rPr>
          <w:spacing w:val="-4"/>
        </w:rPr>
        <w:t>serie </w:t>
      </w:r>
      <w:r>
        <w:rPr/>
        <w:t>de </w:t>
      </w:r>
      <w:r>
        <w:rPr>
          <w:spacing w:val="-4"/>
        </w:rPr>
        <w:t>artículos</w:t>
      </w:r>
      <w:r>
        <w:rPr>
          <w:spacing w:val="36"/>
        </w:rPr>
        <w:t> </w:t>
      </w:r>
      <w:r>
        <w:rPr>
          <w:spacing w:val="-3"/>
        </w:rPr>
        <w:t>que</w:t>
      </w:r>
      <w:r>
        <w:rPr>
          <w:spacing w:val="31"/>
        </w:rPr>
        <w:t> </w:t>
      </w:r>
      <w:r>
        <w:rPr>
          <w:spacing w:val="-4"/>
        </w:rPr>
        <w:t>muestran</w:t>
      </w:r>
      <w:r>
        <w:rPr>
          <w:spacing w:val="-4"/>
          <w:w w:val="104"/>
        </w:rPr>
        <w:t> </w:t>
      </w:r>
      <w:r>
        <w:rPr>
          <w:spacing w:val="-3"/>
        </w:rPr>
        <w:t>que las </w:t>
      </w:r>
      <w:r>
        <w:rPr>
          <w:spacing w:val="-4"/>
        </w:rPr>
        <w:t>ediciones </w:t>
      </w:r>
      <w:r>
        <w:rPr>
          <w:spacing w:val="-5"/>
          <w:w w:val="140"/>
          <w:sz w:val="16"/>
        </w:rPr>
        <w:t>oa </w:t>
      </w:r>
      <w:r>
        <w:rPr>
          <w:spacing w:val="-4"/>
        </w:rPr>
        <w:t>aumentan </w:t>
      </w:r>
      <w:r>
        <w:rPr>
          <w:spacing w:val="-3"/>
        </w:rPr>
        <w:t>las </w:t>
      </w:r>
      <w:r>
        <w:rPr>
          <w:spacing w:val="-4"/>
        </w:rPr>
        <w:t>ventas </w:t>
      </w:r>
      <w:r>
        <w:rPr/>
        <w:t>de </w:t>
      </w:r>
      <w:r>
        <w:rPr>
          <w:spacing w:val="-3"/>
        </w:rPr>
        <w:t>las</w:t>
      </w:r>
      <w:r>
        <w:rPr>
          <w:spacing w:val="9"/>
        </w:rPr>
        <w:t> </w:t>
      </w:r>
      <w:r>
        <w:rPr>
          <w:spacing w:val="-4"/>
        </w:rPr>
        <w:t>ediciones</w:t>
      </w:r>
      <w:r>
        <w:rPr>
          <w:spacing w:val="-3"/>
        </w:rPr>
        <w:t> </w:t>
      </w:r>
      <w:r>
        <w:rPr>
          <w:spacing w:val="-4"/>
        </w:rPr>
        <w:t>impresas.</w:t>
      </w:r>
      <w:hyperlink r:id="rId527">
        <w:r>
          <w:rPr>
            <w:spacing w:val="-4"/>
            <w:position w:val="8"/>
            <w:sz w:val="14"/>
          </w:rPr>
          <w:t>9</w:t>
        </w:r>
      </w:hyperlink>
      <w:r>
        <w:rPr>
          <w:w w:val="106"/>
          <w:position w:val="8"/>
          <w:sz w:val="14"/>
        </w:rPr>
        <w:t> </w:t>
      </w:r>
      <w:r>
        <w:rPr/>
        <w:t>En febrero de 2007, la American Association</w:t>
      </w:r>
      <w:r>
        <w:rPr>
          <w:spacing w:val="48"/>
        </w:rPr>
        <w:t> </w:t>
      </w:r>
      <w:r>
        <w:rPr/>
        <w:t>of</w:t>
      </w:r>
      <w:r>
        <w:rPr>
          <w:spacing w:val="33"/>
        </w:rPr>
        <w:t> </w:t>
      </w:r>
      <w:r>
        <w:rPr/>
        <w:t>University</w:t>
      </w:r>
      <w:r>
        <w:rPr>
          <w:w w:val="98"/>
        </w:rPr>
        <w:t> </w:t>
      </w:r>
      <w:r>
        <w:rPr/>
        <w:t>Presses </w:t>
      </w:r>
      <w:r>
        <w:rPr>
          <w:w w:val="135"/>
        </w:rPr>
        <w:t>(</w:t>
      </w:r>
      <w:r>
        <w:rPr>
          <w:w w:val="135"/>
          <w:sz w:val="16"/>
        </w:rPr>
        <w:t>aauP</w:t>
      </w:r>
      <w:r>
        <w:rPr>
          <w:w w:val="135"/>
        </w:rPr>
        <w:t>)</w:t>
      </w:r>
      <w:r>
        <w:rPr>
          <w:spacing w:val="-60"/>
          <w:w w:val="135"/>
        </w:rPr>
        <w:t> </w:t>
      </w:r>
      <w:r>
        <w:rPr/>
        <w:t>emitió un comunicado sobre el acceso abierto en</w:t>
      </w:r>
      <w:r>
        <w:rPr>
          <w:spacing w:val="-5"/>
        </w:rPr>
        <w:t> </w:t>
      </w:r>
      <w:r>
        <w:rPr/>
        <w:t>el</w:t>
      </w:r>
      <w:r>
        <w:rPr>
          <w:w w:val="94"/>
        </w:rPr>
        <w:t> </w:t>
      </w:r>
      <w:r>
        <w:rPr/>
        <w:t>que instaba a poner en marcha experimentos con</w:t>
      </w:r>
      <w:r>
        <w:rPr>
          <w:spacing w:val="45"/>
        </w:rPr>
        <w:t> </w:t>
      </w:r>
      <w:r>
        <w:rPr/>
        <w:t>monografías</w:t>
      </w:r>
      <w:r>
        <w:rPr>
          <w:spacing w:val="13"/>
        </w:rPr>
        <w:t> </w:t>
      </w:r>
      <w:r>
        <w:rPr>
          <w:spacing w:val="-3"/>
          <w:w w:val="140"/>
          <w:sz w:val="16"/>
        </w:rPr>
        <w:t>oa</w:t>
      </w:r>
      <w:r>
        <w:rPr>
          <w:w w:val="156"/>
          <w:sz w:val="16"/>
        </w:rPr>
        <w:t> </w:t>
      </w:r>
      <w:r>
        <w:rPr/>
        <w:t>y modelos de negocio mixtos de </w:t>
      </w:r>
      <w:r>
        <w:rPr>
          <w:spacing w:val="-3"/>
          <w:w w:val="140"/>
          <w:sz w:val="16"/>
        </w:rPr>
        <w:t>oa </w:t>
      </w:r>
      <w:r>
        <w:rPr/>
        <w:t>y de pago. En mayo</w:t>
      </w:r>
      <w:r>
        <w:rPr>
          <w:spacing w:val="9"/>
        </w:rPr>
        <w:t> </w:t>
      </w:r>
      <w:r>
        <w:rPr/>
        <w:t>de</w:t>
      </w:r>
      <w:r>
        <w:rPr>
          <w:spacing w:val="5"/>
        </w:rPr>
        <w:t> </w:t>
      </w:r>
      <w:r>
        <w:rPr/>
        <w:t>2011,</w:t>
      </w:r>
      <w:r>
        <w:rPr>
          <w:w w:val="106"/>
        </w:rPr>
        <w:t> </w:t>
      </w:r>
      <w:r>
        <w:rPr/>
        <w:t>la</w:t>
      </w:r>
      <w:r>
        <w:rPr>
          <w:spacing w:val="-13"/>
        </w:rPr>
        <w:t> </w:t>
      </w:r>
      <w:r>
        <w:rPr>
          <w:w w:val="135"/>
          <w:sz w:val="16"/>
        </w:rPr>
        <w:t>aauP</w:t>
      </w:r>
      <w:r>
        <w:rPr>
          <w:spacing w:val="-7"/>
          <w:w w:val="135"/>
          <w:sz w:val="16"/>
        </w:rPr>
        <w:t> </w:t>
      </w:r>
      <w:r>
        <w:rPr/>
        <w:t>informó</w:t>
      </w:r>
      <w:r>
        <w:rPr>
          <w:spacing w:val="-12"/>
        </w:rPr>
        <w:t> </w:t>
      </w:r>
      <w:r>
        <w:rPr/>
        <w:t>que</w:t>
      </w:r>
      <w:r>
        <w:rPr>
          <w:spacing w:val="-12"/>
        </w:rPr>
        <w:t> </w:t>
      </w:r>
      <w:r>
        <w:rPr/>
        <w:t>17</w:t>
      </w:r>
      <w:r>
        <w:rPr>
          <w:spacing w:val="-12"/>
        </w:rPr>
        <w:t> </w:t>
      </w:r>
      <w:r>
        <w:rPr/>
        <w:t>de</w:t>
      </w:r>
      <w:r>
        <w:rPr>
          <w:spacing w:val="-12"/>
        </w:rPr>
        <w:t> </w:t>
      </w:r>
      <w:r>
        <w:rPr/>
        <w:t>sus</w:t>
      </w:r>
      <w:r>
        <w:rPr>
          <w:spacing w:val="-12"/>
        </w:rPr>
        <w:t> </w:t>
      </w:r>
      <w:r>
        <w:rPr/>
        <w:t>socios,</w:t>
      </w:r>
      <w:r>
        <w:rPr>
          <w:spacing w:val="-12"/>
        </w:rPr>
        <w:t> </w:t>
      </w:r>
      <w:r>
        <w:rPr/>
        <w:t>o</w:t>
      </w:r>
      <w:r>
        <w:rPr>
          <w:spacing w:val="-12"/>
        </w:rPr>
        <w:t> </w:t>
      </w:r>
      <w:r>
        <w:rPr/>
        <w:t>el</w:t>
      </w:r>
      <w:r>
        <w:rPr>
          <w:spacing w:val="-12"/>
        </w:rPr>
        <w:t> </w:t>
      </w:r>
      <w:r>
        <w:rPr/>
        <w:t>24%,</w:t>
      </w:r>
      <w:r>
        <w:rPr>
          <w:spacing w:val="-12"/>
        </w:rPr>
        <w:t> </w:t>
      </w:r>
      <w:r>
        <w:rPr/>
        <w:t>de</w:t>
      </w:r>
      <w:r>
        <w:rPr>
          <w:spacing w:val="-12"/>
        </w:rPr>
        <w:t> </w:t>
      </w:r>
      <w:r>
        <w:rPr/>
        <w:t>sus</w:t>
      </w:r>
      <w:r>
        <w:rPr>
          <w:spacing w:val="-12"/>
        </w:rPr>
        <w:t> </w:t>
      </w:r>
      <w:r>
        <w:rPr/>
        <w:t>encuestados,</w:t>
      </w:r>
      <w:r>
        <w:rPr>
          <w:w w:val="101"/>
        </w:rPr>
        <w:t> </w:t>
      </w:r>
      <w:r>
        <w:rPr/>
        <w:t>ya estaban publicando libros en acceso abierto a</w:t>
      </w:r>
      <w:r>
        <w:rPr>
          <w:spacing w:val="15"/>
        </w:rPr>
        <w:t> </w:t>
      </w:r>
      <w:r>
        <w:rPr/>
        <w:t>texto</w:t>
      </w:r>
      <w:r>
        <w:rPr>
          <w:spacing w:val="1"/>
        </w:rPr>
        <w:t> </w:t>
      </w:r>
      <w:r>
        <w:rPr/>
        <w:t>completo.</w:t>
      </w:r>
      <w:hyperlink r:id="rId528">
        <w:r>
          <w:rPr>
            <w:position w:val="8"/>
            <w:sz w:val="14"/>
          </w:rPr>
          <w:t>10</w:t>
        </w:r>
      </w:hyperlink>
      <w:r>
        <w:rPr>
          <w:w w:val="106"/>
          <w:position w:val="8"/>
          <w:sz w:val="14"/>
        </w:rPr>
        <w:t> </w:t>
      </w:r>
      <w:r>
        <w:rPr/>
        <w:t>La cuestión no es si algunas personas leerán la edición</w:t>
      </w:r>
      <w:r>
        <w:rPr>
          <w:spacing w:val="25"/>
        </w:rPr>
        <w:t> </w:t>
      </w:r>
      <w:r>
        <w:rPr>
          <w:spacing w:val="-3"/>
          <w:w w:val="140"/>
          <w:sz w:val="16"/>
        </w:rPr>
        <w:t>oa</w:t>
      </w:r>
      <w:r>
        <w:rPr>
          <w:spacing w:val="26"/>
          <w:w w:val="140"/>
          <w:sz w:val="16"/>
        </w:rPr>
        <w:t> </w:t>
      </w:r>
      <w:r>
        <w:rPr/>
        <w:t>y</w:t>
      </w:r>
      <w:r>
        <w:rPr>
          <w:w w:val="93"/>
        </w:rPr>
        <w:t> </w:t>
      </w:r>
      <w:r>
        <w:rPr/>
        <w:t>con</w:t>
      </w:r>
      <w:r>
        <w:rPr>
          <w:spacing w:val="33"/>
        </w:rPr>
        <w:t> </w:t>
      </w:r>
      <w:r>
        <w:rPr/>
        <w:t>ello</w:t>
      </w:r>
      <w:r>
        <w:rPr>
          <w:spacing w:val="33"/>
        </w:rPr>
        <w:t> </w:t>
      </w:r>
      <w:r>
        <w:rPr/>
        <w:t>no</w:t>
      </w:r>
      <w:r>
        <w:rPr>
          <w:spacing w:val="33"/>
        </w:rPr>
        <w:t> </w:t>
      </w:r>
      <w:r>
        <w:rPr/>
        <w:t>compren</w:t>
      </w:r>
      <w:r>
        <w:rPr>
          <w:spacing w:val="33"/>
        </w:rPr>
        <w:t> </w:t>
      </w:r>
      <w:r>
        <w:rPr/>
        <w:t>la</w:t>
      </w:r>
      <w:r>
        <w:rPr>
          <w:spacing w:val="33"/>
        </w:rPr>
        <w:t> </w:t>
      </w:r>
      <w:r>
        <w:rPr/>
        <w:t>edición</w:t>
      </w:r>
      <w:r>
        <w:rPr>
          <w:spacing w:val="33"/>
        </w:rPr>
        <w:t> </w:t>
      </w:r>
      <w:r>
        <w:rPr/>
        <w:t>de</w:t>
      </w:r>
      <w:r>
        <w:rPr>
          <w:spacing w:val="33"/>
        </w:rPr>
        <w:t> </w:t>
      </w:r>
      <w:r>
        <w:rPr/>
        <w:t>pago.</w:t>
      </w:r>
      <w:r>
        <w:rPr>
          <w:spacing w:val="33"/>
        </w:rPr>
        <w:t> </w:t>
      </w:r>
      <w:r>
        <w:rPr/>
        <w:t>Algunos</w:t>
      </w:r>
      <w:r>
        <w:rPr>
          <w:spacing w:val="33"/>
        </w:rPr>
        <w:t> </w:t>
      </w:r>
      <w:r>
        <w:rPr/>
        <w:t>lo</w:t>
      </w:r>
      <w:r>
        <w:rPr>
          <w:spacing w:val="33"/>
        </w:rPr>
        <w:t> </w:t>
      </w:r>
      <w:r>
        <w:rPr/>
        <w:t>harán.</w:t>
      </w:r>
      <w:r>
        <w:rPr>
          <w:spacing w:val="33"/>
        </w:rPr>
        <w:t> </w:t>
      </w:r>
      <w:r>
        <w:rPr/>
        <w:t>La</w:t>
      </w:r>
      <w:r>
        <w:rPr>
          <w:w w:val="96"/>
        </w:rPr>
        <w:t> </w:t>
      </w:r>
      <w:r>
        <w:rPr/>
        <w:t>cuestión</w:t>
      </w:r>
      <w:r>
        <w:rPr>
          <w:spacing w:val="28"/>
        </w:rPr>
        <w:t> </w:t>
      </w:r>
      <w:r>
        <w:rPr/>
        <w:t>tampoco</w:t>
      </w:r>
      <w:r>
        <w:rPr>
          <w:spacing w:val="28"/>
        </w:rPr>
        <w:t> </w:t>
      </w:r>
      <w:r>
        <w:rPr/>
        <w:t>es</w:t>
      </w:r>
      <w:r>
        <w:rPr>
          <w:spacing w:val="28"/>
        </w:rPr>
        <w:t> </w:t>
      </w:r>
      <w:r>
        <w:rPr/>
        <w:t>si</w:t>
      </w:r>
      <w:r>
        <w:rPr>
          <w:spacing w:val="28"/>
        </w:rPr>
        <w:t> </w:t>
      </w:r>
      <w:r>
        <w:rPr/>
        <w:t>habrá</w:t>
      </w:r>
      <w:r>
        <w:rPr>
          <w:spacing w:val="28"/>
        </w:rPr>
        <w:t> </w:t>
      </w:r>
      <w:r>
        <w:rPr/>
        <w:t>más</w:t>
      </w:r>
      <w:r>
        <w:rPr>
          <w:spacing w:val="28"/>
        </w:rPr>
        <w:t> </w:t>
      </w:r>
      <w:r>
        <w:rPr/>
        <w:t>lectores</w:t>
      </w:r>
      <w:r>
        <w:rPr>
          <w:spacing w:val="28"/>
        </w:rPr>
        <w:t> </w:t>
      </w:r>
      <w:r>
        <w:rPr/>
        <w:t>de</w:t>
      </w:r>
      <w:r>
        <w:rPr>
          <w:spacing w:val="28"/>
        </w:rPr>
        <w:t> </w:t>
      </w:r>
      <w:r>
        <w:rPr/>
        <w:t>la</w:t>
      </w:r>
      <w:r>
        <w:rPr>
          <w:spacing w:val="28"/>
        </w:rPr>
        <w:t> </w:t>
      </w:r>
      <w:r>
        <w:rPr/>
        <w:t>edición</w:t>
      </w:r>
      <w:r>
        <w:rPr>
          <w:spacing w:val="28"/>
        </w:rPr>
        <w:t> </w:t>
      </w:r>
      <w:r>
        <w:rPr>
          <w:spacing w:val="-3"/>
          <w:w w:val="140"/>
          <w:sz w:val="16"/>
        </w:rPr>
        <w:t>oa</w:t>
      </w:r>
      <w:r>
        <w:rPr>
          <w:spacing w:val="32"/>
          <w:w w:val="140"/>
          <w:sz w:val="16"/>
        </w:rPr>
        <w:t> </w:t>
      </w:r>
      <w:r>
        <w:rPr/>
        <w:t>que</w:t>
      </w:r>
      <w:r>
        <w:rPr>
          <w:w w:val="103"/>
        </w:rPr>
        <w:t> </w:t>
      </w:r>
      <w:r>
        <w:rPr/>
        <w:t>compren la edición que lectores que no la compren.</w:t>
      </w:r>
      <w:r>
        <w:rPr>
          <w:spacing w:val="11"/>
        </w:rPr>
        <w:t> </w:t>
      </w:r>
      <w:r>
        <w:rPr/>
        <w:t>La</w:t>
      </w:r>
      <w:r>
        <w:rPr>
          <w:spacing w:val="15"/>
        </w:rPr>
        <w:t> </w:t>
      </w:r>
      <w:r>
        <w:rPr/>
        <w:t>pregunta</w:t>
      </w:r>
      <w:r>
        <w:rPr>
          <w:w w:val="103"/>
        </w:rPr>
        <w:t> </w:t>
      </w:r>
      <w:r>
        <w:rPr/>
        <w:t>no</w:t>
      </w:r>
      <w:r>
        <w:rPr>
          <w:spacing w:val="-10"/>
        </w:rPr>
        <w:t> </w:t>
      </w:r>
      <w:r>
        <w:rPr/>
        <w:t>es</w:t>
      </w:r>
      <w:r>
        <w:rPr>
          <w:spacing w:val="-10"/>
        </w:rPr>
        <w:t> </w:t>
      </w:r>
      <w:r>
        <w:rPr/>
        <w:t>si</w:t>
      </w:r>
      <w:r>
        <w:rPr>
          <w:spacing w:val="-10"/>
        </w:rPr>
        <w:t> </w:t>
      </w:r>
      <w:r>
        <w:rPr/>
        <w:t>habrá</w:t>
      </w:r>
      <w:r>
        <w:rPr>
          <w:spacing w:val="-10"/>
        </w:rPr>
        <w:t> </w:t>
      </w:r>
      <w:r>
        <w:rPr/>
        <w:t>más</w:t>
      </w:r>
      <w:r>
        <w:rPr>
          <w:spacing w:val="-10"/>
        </w:rPr>
        <w:t> </w:t>
      </w:r>
      <w:r>
        <w:rPr/>
        <w:t>lectores</w:t>
      </w:r>
      <w:r>
        <w:rPr>
          <w:spacing w:val="-10"/>
        </w:rPr>
        <w:t> </w:t>
      </w:r>
      <w:r>
        <w:rPr/>
        <w:t>de</w:t>
      </w:r>
      <w:r>
        <w:rPr>
          <w:spacing w:val="-10"/>
        </w:rPr>
        <w:t> </w:t>
      </w:r>
      <w:r>
        <w:rPr/>
        <w:t>la</w:t>
      </w:r>
      <w:r>
        <w:rPr>
          <w:spacing w:val="-10"/>
        </w:rPr>
        <w:t> </w:t>
      </w:r>
      <w:r>
        <w:rPr/>
        <w:t>edición</w:t>
      </w:r>
      <w:r>
        <w:rPr>
          <w:spacing w:val="-10"/>
        </w:rPr>
        <w:t> </w:t>
      </w:r>
      <w:r>
        <w:rPr>
          <w:spacing w:val="-3"/>
          <w:w w:val="140"/>
          <w:sz w:val="16"/>
        </w:rPr>
        <w:t>oa</w:t>
      </w:r>
      <w:r>
        <w:rPr>
          <w:spacing w:val="-6"/>
          <w:w w:val="140"/>
          <w:sz w:val="16"/>
        </w:rPr>
        <w:t> </w:t>
      </w:r>
      <w:r>
        <w:rPr/>
        <w:t>que</w:t>
      </w:r>
      <w:r>
        <w:rPr>
          <w:spacing w:val="-10"/>
        </w:rPr>
        <w:t> </w:t>
      </w:r>
      <w:r>
        <w:rPr/>
        <w:t>compren</w:t>
      </w:r>
      <w:r>
        <w:rPr>
          <w:spacing w:val="-10"/>
        </w:rPr>
        <w:t> </w:t>
      </w:r>
      <w:r>
        <w:rPr/>
        <w:t>la</w:t>
      </w:r>
      <w:r>
        <w:rPr>
          <w:spacing w:val="-10"/>
        </w:rPr>
        <w:t> </w:t>
      </w:r>
      <w:r>
        <w:rPr/>
        <w:t>versión</w:t>
      </w:r>
      <w:r>
        <w:rPr>
          <w:w w:val="100"/>
        </w:rPr>
        <w:t> </w:t>
      </w:r>
      <w:r>
        <w:rPr/>
        <w:t>impresa de </w:t>
      </w:r>
      <w:r>
        <w:rPr>
          <w:rFonts w:ascii="Times New Roman" w:hAnsi="Times New Roman"/>
          <w:i/>
        </w:rPr>
        <w:t>los que hubieran comprado </w:t>
      </w:r>
      <w:r>
        <w:rPr/>
        <w:t>la edición impresa</w:t>
      </w:r>
      <w:r>
        <w:rPr>
          <w:spacing w:val="27"/>
        </w:rPr>
        <w:t> </w:t>
      </w:r>
      <w:r>
        <w:rPr/>
        <w:t>sin</w:t>
      </w:r>
      <w:r>
        <w:rPr>
          <w:spacing w:val="2"/>
        </w:rPr>
        <w:t> </w:t>
      </w:r>
      <w:r>
        <w:rPr/>
        <w:t>la</w:t>
      </w:r>
      <w:r>
        <w:rPr>
          <w:w w:val="96"/>
        </w:rPr>
        <w:t> </w:t>
      </w:r>
      <w:r>
        <w:rPr/>
        <w:t>edición </w:t>
      </w:r>
      <w:r>
        <w:rPr>
          <w:w w:val="135"/>
          <w:sz w:val="16"/>
        </w:rPr>
        <w:t>oa</w:t>
      </w:r>
      <w:r>
        <w:rPr>
          <w:w w:val="135"/>
        </w:rPr>
        <w:t>, </w:t>
      </w:r>
      <w:r>
        <w:rPr/>
        <w:t>que les hubiera alertado de su existencia y les</w:t>
      </w:r>
      <w:r>
        <w:rPr>
          <w:spacing w:val="26"/>
        </w:rPr>
        <w:t> </w:t>
      </w:r>
      <w:r>
        <w:rPr/>
        <w:t>hubiera</w:t>
      </w:r>
    </w:p>
    <w:p>
      <w:pPr>
        <w:pStyle w:val="BodyText"/>
        <w:spacing w:before="3"/>
        <w:rPr>
          <w:sz w:val="29"/>
        </w:rPr>
      </w:pPr>
      <w:r>
        <w:rPr/>
        <w:pict>
          <v:line style="position:absolute;mso-position-horizontal-relative:page;mso-position-vertical-relative:paragraph;z-index:6400;mso-wrap-distance-left:0;mso-wrap-distance-right:0" from="439.370087pt,21.216778pt" to="475.842087pt,21.216778pt" stroked="true" strokeweight=".25pt" strokecolor="#000000">
            <w10:wrap type="topAndBottom"/>
          </v:line>
        </w:pict>
      </w:r>
    </w:p>
    <w:p>
      <w:pPr>
        <w:spacing w:line="244" w:lineRule="auto" w:before="0"/>
        <w:ind w:left="477" w:right="3760" w:hanging="1"/>
        <w:jc w:val="left"/>
        <w:rPr>
          <w:sz w:val="18"/>
        </w:rPr>
      </w:pPr>
      <w:hyperlink r:id="rId529">
        <w:r>
          <w:rPr>
            <w:w w:val="105"/>
            <w:position w:val="6"/>
            <w:sz w:val="10"/>
          </w:rPr>
          <w:t>9</w:t>
        </w:r>
      </w:hyperlink>
      <w:r>
        <w:rPr>
          <w:w w:val="105"/>
          <w:position w:val="6"/>
          <w:sz w:val="10"/>
        </w:rPr>
        <w:t> </w:t>
      </w:r>
      <w:r>
        <w:rPr>
          <w:w w:val="105"/>
          <w:sz w:val="18"/>
        </w:rPr>
        <w:t>National Academies Press. </w:t>
      </w:r>
      <w:hyperlink r:id="rId530">
        <w:r>
          <w:rPr>
            <w:w w:val="105"/>
            <w:sz w:val="18"/>
          </w:rPr>
          <w:t>http://www.nap.edu</w:t>
        </w:r>
      </w:hyperlink>
    </w:p>
    <w:p>
      <w:pPr>
        <w:spacing w:line="244" w:lineRule="auto" w:before="0"/>
        <w:ind w:left="477" w:right="1095" w:firstLine="0"/>
        <w:jc w:val="left"/>
        <w:rPr>
          <w:sz w:val="18"/>
        </w:rPr>
      </w:pPr>
      <w:r>
        <w:rPr>
          <w:w w:val="105"/>
          <w:sz w:val="18"/>
        </w:rPr>
        <w:t>Vea los artículos de Jensen de 2001, 2005 y 2007. </w:t>
      </w:r>
      <w:hyperlink r:id="rId531">
        <w:r>
          <w:rPr>
            <w:sz w:val="18"/>
          </w:rPr>
          <w:t>http://chronicle.com/article/Academic-Press-Gives-Away-Its/27430</w:t>
        </w:r>
      </w:hyperlink>
      <w:r>
        <w:rPr>
          <w:sz w:val="18"/>
        </w:rPr>
        <w:t> </w:t>
      </w:r>
      <w:hyperlink r:id="rId532">
        <w:r>
          <w:rPr>
            <w:w w:val="105"/>
            <w:sz w:val="18"/>
          </w:rPr>
          <w:t>http://chronicle.com/article/Presses-Have-Little-to-Fear/25775</w:t>
        </w:r>
      </w:hyperlink>
      <w:r>
        <w:rPr>
          <w:w w:val="105"/>
          <w:sz w:val="18"/>
        </w:rPr>
        <w:t> </w:t>
      </w:r>
      <w:hyperlink r:id="rId533">
        <w:r>
          <w:rPr>
            <w:w w:val="105"/>
            <w:sz w:val="18"/>
          </w:rPr>
          <w:t>http://dx.doi.org/10.3998/3336451.0010.206</w:t>
        </w:r>
      </w:hyperlink>
    </w:p>
    <w:p>
      <w:pPr>
        <w:spacing w:line="244" w:lineRule="auto" w:before="1"/>
        <w:ind w:left="477" w:right="129" w:firstLine="0"/>
        <w:jc w:val="left"/>
        <w:rPr>
          <w:sz w:val="18"/>
        </w:rPr>
      </w:pPr>
      <w:hyperlink r:id="rId534">
        <w:r>
          <w:rPr>
            <w:w w:val="105"/>
            <w:position w:val="6"/>
            <w:sz w:val="10"/>
          </w:rPr>
          <w:t>10</w:t>
        </w:r>
      </w:hyperlink>
      <w:r>
        <w:rPr>
          <w:spacing w:val="-7"/>
          <w:w w:val="105"/>
          <w:position w:val="6"/>
          <w:sz w:val="10"/>
        </w:rPr>
        <w:t> </w:t>
      </w:r>
      <w:r>
        <w:rPr>
          <w:spacing w:val="-6"/>
          <w:w w:val="105"/>
          <w:sz w:val="18"/>
        </w:rPr>
        <w:t>Vea</w:t>
      </w:r>
      <w:r>
        <w:rPr>
          <w:spacing w:val="-28"/>
          <w:w w:val="105"/>
          <w:sz w:val="18"/>
        </w:rPr>
        <w:t> </w:t>
      </w:r>
      <w:r>
        <w:rPr>
          <w:w w:val="105"/>
          <w:sz w:val="18"/>
        </w:rPr>
        <w:t>la</w:t>
      </w:r>
      <w:r>
        <w:rPr>
          <w:spacing w:val="-28"/>
          <w:w w:val="105"/>
          <w:sz w:val="18"/>
        </w:rPr>
        <w:t> </w:t>
      </w:r>
      <w:r>
        <w:rPr>
          <w:w w:val="105"/>
          <w:sz w:val="18"/>
        </w:rPr>
        <w:t>declaración</w:t>
      </w:r>
      <w:r>
        <w:rPr>
          <w:spacing w:val="-28"/>
          <w:w w:val="105"/>
          <w:sz w:val="18"/>
        </w:rPr>
        <w:t> </w:t>
      </w:r>
      <w:r>
        <w:rPr>
          <w:w w:val="105"/>
          <w:sz w:val="18"/>
        </w:rPr>
        <w:t>del</w:t>
      </w:r>
      <w:r>
        <w:rPr>
          <w:spacing w:val="-28"/>
          <w:w w:val="105"/>
          <w:sz w:val="18"/>
        </w:rPr>
        <w:t> </w:t>
      </w:r>
      <w:r>
        <w:rPr>
          <w:w w:val="120"/>
          <w:sz w:val="12"/>
        </w:rPr>
        <w:t>aauP</w:t>
      </w:r>
      <w:r>
        <w:rPr>
          <w:spacing w:val="-16"/>
          <w:w w:val="120"/>
          <w:sz w:val="12"/>
        </w:rPr>
        <w:t> </w:t>
      </w:r>
      <w:r>
        <w:rPr>
          <w:w w:val="105"/>
          <w:sz w:val="18"/>
        </w:rPr>
        <w:t>(2007),</w:t>
      </w:r>
      <w:r>
        <w:rPr>
          <w:spacing w:val="-28"/>
          <w:w w:val="105"/>
          <w:sz w:val="18"/>
        </w:rPr>
        <w:t> </w:t>
      </w:r>
      <w:r>
        <w:rPr>
          <w:w w:val="105"/>
          <w:sz w:val="18"/>
        </w:rPr>
        <w:t>“Statement</w:t>
      </w:r>
      <w:r>
        <w:rPr>
          <w:spacing w:val="-28"/>
          <w:w w:val="105"/>
          <w:sz w:val="18"/>
        </w:rPr>
        <w:t> </w:t>
      </w:r>
      <w:r>
        <w:rPr>
          <w:w w:val="105"/>
          <w:sz w:val="18"/>
        </w:rPr>
        <w:t>on</w:t>
      </w:r>
      <w:r>
        <w:rPr>
          <w:spacing w:val="-28"/>
          <w:w w:val="105"/>
          <w:sz w:val="18"/>
        </w:rPr>
        <w:t> </w:t>
      </w:r>
      <w:r>
        <w:rPr>
          <w:w w:val="105"/>
          <w:sz w:val="18"/>
        </w:rPr>
        <w:t>Open</w:t>
      </w:r>
      <w:r>
        <w:rPr>
          <w:spacing w:val="-28"/>
          <w:w w:val="105"/>
          <w:sz w:val="18"/>
        </w:rPr>
        <w:t> </w:t>
      </w:r>
      <w:r>
        <w:rPr>
          <w:w w:val="105"/>
          <w:sz w:val="18"/>
        </w:rPr>
        <w:t>Access”,</w:t>
      </w:r>
      <w:r>
        <w:rPr>
          <w:spacing w:val="-28"/>
          <w:w w:val="105"/>
          <w:sz w:val="18"/>
        </w:rPr>
        <w:t> </w:t>
      </w:r>
      <w:r>
        <w:rPr>
          <w:w w:val="105"/>
          <w:sz w:val="18"/>
        </w:rPr>
        <w:t>7</w:t>
      </w:r>
      <w:r>
        <w:rPr>
          <w:spacing w:val="-28"/>
          <w:w w:val="105"/>
          <w:sz w:val="18"/>
        </w:rPr>
        <w:t> </w:t>
      </w:r>
      <w:r>
        <w:rPr>
          <w:w w:val="105"/>
          <w:sz w:val="18"/>
        </w:rPr>
        <w:t>de</w:t>
      </w:r>
      <w:r>
        <w:rPr>
          <w:spacing w:val="-28"/>
          <w:w w:val="105"/>
          <w:sz w:val="18"/>
        </w:rPr>
        <w:t> </w:t>
      </w:r>
      <w:r>
        <w:rPr>
          <w:w w:val="105"/>
          <w:sz w:val="18"/>
        </w:rPr>
        <w:t>febrero. </w:t>
      </w:r>
      <w:hyperlink r:id="rId535">
        <w:r>
          <w:rPr>
            <w:w w:val="105"/>
            <w:sz w:val="18"/>
          </w:rPr>
          <w:t>http://www.aaupnet.org/images/stories/documents/oastatement.pdf</w:t>
        </w:r>
      </w:hyperlink>
      <w:r>
        <w:rPr>
          <w:w w:val="105"/>
          <w:sz w:val="18"/>
        </w:rPr>
        <w:t> </w:t>
      </w:r>
      <w:hyperlink r:id="rId536">
        <w:r>
          <w:rPr>
            <w:spacing w:val="-3"/>
            <w:w w:val="105"/>
            <w:sz w:val="18"/>
          </w:rPr>
          <w:t>http://www.earlham.edu/~peters/fos/2007/02/aaup-statement-on-open-access.html</w:t>
        </w:r>
      </w:hyperlink>
      <w:r>
        <w:rPr>
          <w:spacing w:val="-3"/>
          <w:w w:val="105"/>
          <w:sz w:val="18"/>
        </w:rPr>
        <w:t> </w:t>
      </w:r>
      <w:r>
        <w:rPr>
          <w:sz w:val="18"/>
        </w:rPr>
        <w:t>Véase</w:t>
      </w:r>
      <w:r>
        <w:rPr>
          <w:spacing w:val="-18"/>
          <w:sz w:val="18"/>
        </w:rPr>
        <w:t> </w:t>
      </w:r>
      <w:r>
        <w:rPr>
          <w:sz w:val="18"/>
        </w:rPr>
        <w:t>también</w:t>
      </w:r>
      <w:r>
        <w:rPr>
          <w:spacing w:val="-18"/>
          <w:sz w:val="18"/>
        </w:rPr>
        <w:t> </w:t>
      </w:r>
      <w:r>
        <w:rPr>
          <w:sz w:val="18"/>
        </w:rPr>
        <w:t>la</w:t>
      </w:r>
      <w:r>
        <w:rPr>
          <w:spacing w:val="-18"/>
          <w:sz w:val="18"/>
        </w:rPr>
        <w:t> </w:t>
      </w:r>
      <w:r>
        <w:rPr>
          <w:rFonts w:ascii="Times New Roman" w:hAnsi="Times New Roman"/>
          <w:i/>
          <w:sz w:val="18"/>
        </w:rPr>
        <w:t>Digital</w:t>
      </w:r>
      <w:r>
        <w:rPr>
          <w:rFonts w:ascii="Times New Roman" w:hAnsi="Times New Roman"/>
          <w:i/>
          <w:spacing w:val="-16"/>
          <w:sz w:val="18"/>
        </w:rPr>
        <w:t> </w:t>
      </w:r>
      <w:r>
        <w:rPr>
          <w:rFonts w:ascii="Times New Roman" w:hAnsi="Times New Roman"/>
          <w:i/>
          <w:sz w:val="18"/>
        </w:rPr>
        <w:t>Book</w:t>
      </w:r>
      <w:r>
        <w:rPr>
          <w:rFonts w:ascii="Times New Roman" w:hAnsi="Times New Roman"/>
          <w:i/>
          <w:spacing w:val="-16"/>
          <w:sz w:val="18"/>
        </w:rPr>
        <w:t> </w:t>
      </w:r>
      <w:r>
        <w:rPr>
          <w:rFonts w:ascii="Times New Roman" w:hAnsi="Times New Roman"/>
          <w:i/>
          <w:sz w:val="18"/>
        </w:rPr>
        <w:t>Publishing</w:t>
      </w:r>
      <w:r>
        <w:rPr>
          <w:rFonts w:ascii="Times New Roman" w:hAnsi="Times New Roman"/>
          <w:i/>
          <w:spacing w:val="-16"/>
          <w:sz w:val="18"/>
        </w:rPr>
        <w:t> </w:t>
      </w:r>
      <w:r>
        <w:rPr>
          <w:rFonts w:ascii="Times New Roman" w:hAnsi="Times New Roman"/>
          <w:i/>
          <w:sz w:val="18"/>
        </w:rPr>
        <w:t>Survey</w:t>
      </w:r>
      <w:r>
        <w:rPr>
          <w:rFonts w:ascii="Times New Roman" w:hAnsi="Times New Roman"/>
          <w:i/>
          <w:spacing w:val="-16"/>
          <w:sz w:val="18"/>
        </w:rPr>
        <w:t> </w:t>
      </w:r>
      <w:r>
        <w:rPr>
          <w:sz w:val="18"/>
        </w:rPr>
        <w:t>de</w:t>
      </w:r>
      <w:r>
        <w:rPr>
          <w:spacing w:val="12"/>
          <w:sz w:val="18"/>
        </w:rPr>
        <w:t> </w:t>
      </w:r>
      <w:r>
        <w:rPr>
          <w:sz w:val="18"/>
        </w:rPr>
        <w:t>mayo</w:t>
      </w:r>
      <w:r>
        <w:rPr>
          <w:spacing w:val="-18"/>
          <w:sz w:val="18"/>
        </w:rPr>
        <w:t> </w:t>
      </w:r>
      <w:r>
        <w:rPr>
          <w:sz w:val="18"/>
        </w:rPr>
        <w:t>de</w:t>
      </w:r>
      <w:r>
        <w:rPr>
          <w:spacing w:val="-18"/>
          <w:sz w:val="18"/>
        </w:rPr>
        <w:t> </w:t>
      </w:r>
      <w:r>
        <w:rPr>
          <w:sz w:val="18"/>
        </w:rPr>
        <w:t>2011.</w:t>
      </w:r>
    </w:p>
    <w:p>
      <w:pPr>
        <w:spacing w:line="244" w:lineRule="auto" w:before="0"/>
        <w:ind w:left="117" w:right="110" w:firstLine="360"/>
        <w:jc w:val="left"/>
        <w:rPr>
          <w:sz w:val="18"/>
        </w:rPr>
      </w:pPr>
      <w:hyperlink r:id="rId537">
        <w:r>
          <w:rPr>
            <w:sz w:val="18"/>
          </w:rPr>
          <w:t>http://www.aaupnet.org/news-a-publications/news/421-aaup-digital-book-</w:t>
        </w:r>
      </w:hyperlink>
      <w:r>
        <w:rPr>
          <w:sz w:val="18"/>
        </w:rPr>
        <w:t> </w:t>
      </w:r>
      <w:hyperlink r:id="rId537">
        <w:r>
          <w:rPr>
            <w:sz w:val="18"/>
          </w:rPr>
          <w:t>publishing-survey-report-released</w:t>
        </w:r>
      </w:hyperlink>
    </w:p>
    <w:p>
      <w:pPr>
        <w:spacing w:after="0" w:line="244" w:lineRule="auto"/>
        <w:jc w:val="left"/>
        <w:rPr>
          <w:sz w:val="18"/>
        </w:rPr>
        <w:sectPr>
          <w:type w:val="continuous"/>
          <w:pgSz w:w="15880" w:h="12480" w:orient="landscape"/>
          <w:pgMar w:top="1160" w:bottom="280" w:left="960" w:right="960"/>
          <w:cols w:num="2" w:equalWidth="0">
            <w:col w:w="6135" w:space="1575"/>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jc w:val="both"/>
      </w:pPr>
      <w:r>
        <w:rPr/>
        <w:t>ayudado a evaluar su pertinencia y calidad. Si hay suficientes compradores que se han basado en la versión </w:t>
      </w:r>
      <w:r>
        <w:rPr>
          <w:w w:val="110"/>
          <w:sz w:val="17"/>
        </w:rPr>
        <w:t>oa</w:t>
      </w:r>
      <w:r>
        <w:rPr>
          <w:w w:val="110"/>
        </w:rPr>
        <w:t>, </w:t>
      </w:r>
      <w:r>
        <w:rPr/>
        <w:t>entonces no importa que haya también otros tantos que se sientan satisfechos </w:t>
      </w:r>
      <w:r>
        <w:rPr>
          <w:w w:val="95"/>
        </w:rPr>
        <w:t>sólo con la versión </w:t>
      </w:r>
      <w:r>
        <w:rPr>
          <w:rFonts w:ascii="Times New Roman" w:hAnsi="Times New Roman"/>
          <w:i/>
          <w:w w:val="95"/>
        </w:rPr>
        <w:t>open access</w:t>
      </w:r>
      <w:r>
        <w:rPr>
          <w:w w:val="95"/>
        </w:rPr>
        <w:t>.</w:t>
      </w:r>
    </w:p>
    <w:p>
      <w:pPr>
        <w:pStyle w:val="BodyText"/>
        <w:spacing w:line="244" w:lineRule="auto"/>
        <w:ind w:left="117" w:firstLine="360"/>
        <w:jc w:val="both"/>
      </w:pPr>
      <w:r>
        <w:rPr/>
        <w:t>Los autores y editoriales de libros que todavía son reticentes podrían consentir en facilitar sus libros en acceso abierto después de un periodo de 6 a 12 meses después de la publicación de la versión de pago. Durante el tiempo en que al libro sólo se puede acceder mediante compra, se pueden proporcionar resúmenes y metadatos para ayudar a los lectores y compradores potenciales a encontrar el libro y empezar a evaluarlo.</w:t>
      </w:r>
    </w:p>
    <w:p>
      <w:pPr>
        <w:pStyle w:val="BodyText"/>
        <w:spacing w:line="244" w:lineRule="auto" w:before="1"/>
        <w:ind w:left="117" w:firstLine="360"/>
        <w:jc w:val="both"/>
      </w:pPr>
      <w:r>
        <w:rPr/>
        <w:t>Incluso los jóvenes investigadores todavía crecieron en un mundo en el que había más libros en versión impresa en las bibliotecas universitarias que libros en abierto en la web. </w:t>
      </w:r>
      <w:r>
        <w:rPr>
          <w:spacing w:val="-4"/>
        </w:rPr>
        <w:t>Pero </w:t>
      </w:r>
      <w:r>
        <w:rPr>
          <w:spacing w:val="54"/>
        </w:rPr>
        <w:t> </w:t>
      </w:r>
      <w:r>
        <w:rPr/>
        <w:t>ese ratio empezó a invertirse más o menos a partir del año 2006. </w:t>
      </w:r>
      <w:r>
        <w:rPr>
          <w:spacing w:val="-3"/>
        </w:rPr>
        <w:t>Hoy </w:t>
      </w:r>
      <w:r>
        <w:rPr/>
        <w:t>en día hay muchos más libros </w:t>
      </w:r>
      <w:r>
        <w:rPr>
          <w:spacing w:val="-3"/>
          <w:w w:val="140"/>
          <w:sz w:val="16"/>
        </w:rPr>
        <w:t>oa </w:t>
      </w:r>
      <w:r>
        <w:rPr/>
        <w:t>online que libros impresos en la media de bibliotecas académicas, y nos estamos acercando al punto en que habrá muchos más libros </w:t>
      </w:r>
      <w:r>
        <w:rPr>
          <w:spacing w:val="-3"/>
          <w:w w:val="140"/>
          <w:sz w:val="16"/>
        </w:rPr>
        <w:t>oa  </w:t>
      </w:r>
      <w:r>
        <w:rPr/>
        <w:t>gratuitos online    que libros impresos en las bibliotecas más grandes del mundo, académicas o</w:t>
      </w:r>
      <w:r>
        <w:rPr>
          <w:spacing w:val="-1"/>
        </w:rPr>
        <w:t> </w:t>
      </w:r>
      <w:r>
        <w:rPr/>
        <w:t>no.</w:t>
      </w:r>
    </w:p>
    <w:p>
      <w:pPr>
        <w:pStyle w:val="BodyText"/>
        <w:spacing w:line="244" w:lineRule="auto" w:before="1"/>
        <w:ind w:left="117" w:firstLine="360"/>
        <w:jc w:val="both"/>
      </w:pPr>
      <w:r>
        <w:rPr/>
        <w:t>Hace pocos años, los que nos centramos en el </w:t>
      </w:r>
      <w:r>
        <w:rPr>
          <w:rFonts w:ascii="Times New Roman" w:hAnsi="Times New Roman"/>
          <w:i/>
        </w:rPr>
        <w:t>open access </w:t>
      </w:r>
      <w:r>
        <w:rPr/>
        <w:t>a la literatura publicada en revistas, estábamos seguros de que los artículos serían más asequibles que ningún otro tipo de libro, incluidos los de dominio público. Pero estábamos equivocados. Todavía hay buenas razones para hacer de la literatura de revistas el enfoque estratégico del movimiento </w:t>
      </w:r>
      <w:r>
        <w:rPr>
          <w:w w:val="120"/>
          <w:sz w:val="16"/>
        </w:rPr>
        <w:t>oa</w:t>
      </w:r>
      <w:r>
        <w:rPr>
          <w:w w:val="120"/>
        </w:rPr>
        <w:t>, </w:t>
      </w:r>
      <w:r>
        <w:rPr/>
        <w:t>y se están haciendo buenos progresos en ese frente. Pero la lección aprendida de los primeros proyectos de digitalización es que los malentendidos, la inercia y los permisos son los problemas más graves a los que  se</w:t>
      </w:r>
    </w:p>
    <w:p>
      <w:pPr>
        <w:pStyle w:val="BodyText"/>
        <w:spacing w:line="244" w:lineRule="auto" w:before="16"/>
        <w:ind w:left="117" w:right="114"/>
        <w:jc w:val="both"/>
      </w:pPr>
      <w:r>
        <w:rPr/>
        <w:br w:type="column"/>
      </w:r>
      <w:r>
        <w:rPr/>
        <w:t>enfrenta la digitalización. El problema de los permisos para libros de dominio público está resuelto. </w:t>
      </w:r>
      <w:r>
        <w:rPr>
          <w:spacing w:val="-3"/>
        </w:rPr>
        <w:t>Su </w:t>
      </w:r>
      <w:r>
        <w:rPr/>
        <w:t>digitalización es una tarea titánica técnicamente, pero resulta ser un problema menor si se compara con lograr que millones de artículos con derechos de autor estén en revistas o repositorios de acceso abierto, incluso cuando están escritos por autores que pueden consentir el </w:t>
      </w:r>
      <w:r>
        <w:rPr>
          <w:spacing w:val="-3"/>
          <w:w w:val="140"/>
          <w:sz w:val="16"/>
        </w:rPr>
        <w:t>oa      </w:t>
      </w:r>
      <w:r>
        <w:rPr/>
        <w:t>sin perder ingresos. El acceso abierto para los nuevos artículos  de revistas se enfrenta a la resistencia de las editoriales, a los incentivos de la era impresa y a los malentendidos en cualquiera de las partes implicadas, incluidos los autores y editores. Como el fallecido Jim Gray solía decir: “Que todos tus problemas fueran </w:t>
      </w:r>
      <w:r>
        <w:rPr>
          <w:w w:val="95"/>
        </w:rPr>
        <w:t>de</w:t>
      </w:r>
      <w:r>
        <w:rPr>
          <w:spacing w:val="-25"/>
          <w:w w:val="95"/>
        </w:rPr>
        <w:t> </w:t>
      </w:r>
      <w:r>
        <w:rPr>
          <w:w w:val="95"/>
        </w:rPr>
        <w:t>carácter</w:t>
      </w:r>
      <w:r>
        <w:rPr>
          <w:spacing w:val="-25"/>
          <w:w w:val="95"/>
        </w:rPr>
        <w:t> </w:t>
      </w:r>
      <w:r>
        <w:rPr>
          <w:w w:val="95"/>
        </w:rPr>
        <w:t>técnico”.</w:t>
      </w:r>
    </w:p>
    <w:p>
      <w:pPr>
        <w:pStyle w:val="BodyText"/>
      </w:pPr>
    </w:p>
    <w:p>
      <w:pPr>
        <w:pStyle w:val="BodyText"/>
        <w:spacing w:before="6"/>
        <w:rPr>
          <w:sz w:val="23"/>
        </w:rPr>
      </w:pPr>
    </w:p>
    <w:p>
      <w:pPr>
        <w:pStyle w:val="ListParagraph"/>
        <w:numPr>
          <w:ilvl w:val="1"/>
          <w:numId w:val="11"/>
        </w:numPr>
        <w:tabs>
          <w:tab w:pos="478" w:val="left" w:leader="none"/>
        </w:tabs>
        <w:spacing w:line="240" w:lineRule="auto" w:before="0" w:after="0"/>
        <w:ind w:left="477" w:right="0" w:hanging="360"/>
        <w:jc w:val="both"/>
        <w:rPr>
          <w:sz w:val="14"/>
        </w:rPr>
      </w:pPr>
      <w:r>
        <w:rPr>
          <w:color w:val="FF9F36"/>
          <w:w w:val="140"/>
          <w:sz w:val="24"/>
        </w:rPr>
        <w:t>e</w:t>
      </w:r>
      <w:r>
        <w:rPr>
          <w:color w:val="FF9F36"/>
          <w:w w:val="222"/>
          <w:sz w:val="16"/>
        </w:rPr>
        <w:t>l</w:t>
      </w:r>
      <w:r>
        <w:rPr>
          <w:color w:val="FF9F36"/>
          <w:spacing w:val="18"/>
          <w:sz w:val="16"/>
        </w:rPr>
        <w:t> </w:t>
      </w:r>
      <w:r>
        <w:rPr>
          <w:color w:val="FF9F36"/>
          <w:spacing w:val="-2"/>
          <w:w w:val="156"/>
          <w:sz w:val="16"/>
        </w:rPr>
        <w:t>a</w:t>
      </w:r>
      <w:r>
        <w:rPr>
          <w:color w:val="FF9F36"/>
          <w:w w:val="116"/>
          <w:sz w:val="16"/>
        </w:rPr>
        <w:t>CC</w:t>
      </w:r>
      <w:r>
        <w:rPr>
          <w:color w:val="FF9F36"/>
          <w:w w:val="156"/>
          <w:sz w:val="16"/>
        </w:rPr>
        <w:t>eso</w:t>
      </w:r>
      <w:r>
        <w:rPr>
          <w:color w:val="FF9F36"/>
          <w:spacing w:val="18"/>
          <w:sz w:val="16"/>
        </w:rPr>
        <w:t> </w:t>
      </w:r>
      <w:r>
        <w:rPr>
          <w:color w:val="FF9F36"/>
          <w:w w:val="83"/>
          <w:sz w:val="24"/>
        </w:rPr>
        <w:t>¿</w:t>
      </w:r>
      <w:r>
        <w:rPr>
          <w:color w:val="FF9F36"/>
          <w:w w:val="156"/>
          <w:sz w:val="16"/>
        </w:rPr>
        <w:t>a</w:t>
      </w:r>
      <w:r>
        <w:rPr>
          <w:color w:val="FF9F36"/>
          <w:spacing w:val="18"/>
          <w:sz w:val="16"/>
        </w:rPr>
        <w:t> </w:t>
      </w:r>
      <w:r>
        <w:rPr>
          <w:color w:val="FF9F36"/>
          <w:spacing w:val="-2"/>
          <w:w w:val="177"/>
          <w:sz w:val="16"/>
        </w:rPr>
        <w:t>q</w:t>
      </w:r>
      <w:r>
        <w:rPr>
          <w:color w:val="FF9F36"/>
          <w:w w:val="154"/>
          <w:sz w:val="16"/>
        </w:rPr>
        <w:t>ué</w:t>
      </w:r>
      <w:r>
        <w:rPr>
          <w:color w:val="FF9F36"/>
          <w:w w:val="76"/>
          <w:sz w:val="24"/>
        </w:rPr>
        <w:t>?</w:t>
      </w:r>
      <w:hyperlink r:id="rId538">
        <w:r>
          <w:rPr>
            <w:color w:val="FF9F36"/>
            <w:w w:val="106"/>
            <w:position w:val="8"/>
            <w:sz w:val="14"/>
          </w:rPr>
          <w:t>11</w:t>
        </w:r>
      </w:hyperlink>
    </w:p>
    <w:p>
      <w:pPr>
        <w:pStyle w:val="BodyText"/>
        <w:spacing w:before="11"/>
      </w:pPr>
    </w:p>
    <w:p>
      <w:pPr>
        <w:pStyle w:val="BodyText"/>
        <w:spacing w:line="244" w:lineRule="auto" w:before="1"/>
        <w:ind w:left="117" w:right="114"/>
        <w:jc w:val="both"/>
      </w:pPr>
      <w:r>
        <w:rPr>
          <w:spacing w:val="-7"/>
        </w:rPr>
        <w:t>No </w:t>
      </w:r>
      <w:r>
        <w:rPr>
          <w:spacing w:val="-5"/>
        </w:rPr>
        <w:t>toda </w:t>
      </w:r>
      <w:r>
        <w:rPr>
          <w:spacing w:val="-3"/>
        </w:rPr>
        <w:t>la </w:t>
      </w:r>
      <w:r>
        <w:rPr>
          <w:spacing w:val="-6"/>
        </w:rPr>
        <w:t>literatura </w:t>
      </w:r>
      <w:r>
        <w:rPr>
          <w:spacing w:val="-4"/>
        </w:rPr>
        <w:t>que los </w:t>
      </w:r>
      <w:r>
        <w:rPr>
          <w:spacing w:val="-6"/>
        </w:rPr>
        <w:t>investigadores quieren </w:t>
      </w:r>
      <w:r>
        <w:rPr>
          <w:spacing w:val="-7"/>
        </w:rPr>
        <w:t>encontrar, </w:t>
      </w:r>
      <w:r>
        <w:rPr>
          <w:spacing w:val="-6"/>
        </w:rPr>
        <w:t>recuperar </w:t>
      </w:r>
      <w:r>
        <w:rPr/>
        <w:t>y </w:t>
      </w:r>
      <w:r>
        <w:rPr>
          <w:spacing w:val="-5"/>
        </w:rPr>
        <w:t>leer </w:t>
      </w:r>
      <w:r>
        <w:rPr>
          <w:spacing w:val="-6"/>
        </w:rPr>
        <w:t>debería </w:t>
      </w:r>
      <w:r>
        <w:rPr>
          <w:spacing w:val="-4"/>
        </w:rPr>
        <w:t>ser </w:t>
      </w:r>
      <w:r>
        <w:rPr>
          <w:spacing w:val="-6"/>
        </w:rPr>
        <w:t>llamada conocimiento. Queremos acceso </w:t>
      </w:r>
      <w:r>
        <w:rPr/>
        <w:t>a </w:t>
      </w:r>
      <w:r>
        <w:rPr>
          <w:spacing w:val="-6"/>
        </w:rPr>
        <w:t>propuestas </w:t>
      </w:r>
      <w:r>
        <w:rPr>
          <w:spacing w:val="-5"/>
        </w:rPr>
        <w:t>serias </w:t>
      </w:r>
      <w:r>
        <w:rPr>
          <w:spacing w:val="-3"/>
        </w:rPr>
        <w:t>de </w:t>
      </w:r>
      <w:r>
        <w:rPr>
          <w:spacing w:val="-6"/>
        </w:rPr>
        <w:t>conocimiento, incluso </w:t>
      </w:r>
      <w:r>
        <w:rPr>
          <w:spacing w:val="-3"/>
        </w:rPr>
        <w:t>si </w:t>
      </w:r>
      <w:r>
        <w:rPr>
          <w:spacing w:val="-6"/>
        </w:rPr>
        <w:t>resultan </w:t>
      </w:r>
      <w:r>
        <w:rPr>
          <w:spacing w:val="-4"/>
        </w:rPr>
        <w:t>ser </w:t>
      </w:r>
      <w:r>
        <w:rPr>
          <w:spacing w:val="-5"/>
        </w:rPr>
        <w:t>falsas </w:t>
      </w:r>
      <w:r>
        <w:rPr/>
        <w:t>o </w:t>
      </w:r>
      <w:r>
        <w:rPr>
          <w:spacing w:val="-6"/>
        </w:rPr>
        <w:t>incompletas. Queremos </w:t>
      </w:r>
      <w:r>
        <w:rPr>
          <w:spacing w:val="-5"/>
        </w:rPr>
        <w:t>acceso </w:t>
      </w:r>
      <w:r>
        <w:rPr/>
        <w:t>a </w:t>
      </w:r>
      <w:r>
        <w:rPr>
          <w:spacing w:val="-6"/>
        </w:rPr>
        <w:t>hipótesis serias, </w:t>
      </w:r>
      <w:r>
        <w:rPr>
          <w:spacing w:val="-5"/>
        </w:rPr>
        <w:t>aunque </w:t>
      </w:r>
      <w:r>
        <w:rPr>
          <w:spacing w:val="-6"/>
        </w:rPr>
        <w:t>todavía se </w:t>
      </w:r>
      <w:r>
        <w:rPr>
          <w:spacing w:val="-5"/>
        </w:rPr>
        <w:t>estén</w:t>
      </w:r>
      <w:r>
        <w:rPr>
          <w:spacing w:val="-14"/>
        </w:rPr>
        <w:t> </w:t>
      </w:r>
      <w:r>
        <w:rPr>
          <w:spacing w:val="-6"/>
        </w:rPr>
        <w:t>probando</w:t>
      </w:r>
      <w:r>
        <w:rPr>
          <w:spacing w:val="-14"/>
        </w:rPr>
        <w:t> </w:t>
      </w:r>
      <w:r>
        <w:rPr/>
        <w:t>y</w:t>
      </w:r>
      <w:r>
        <w:rPr>
          <w:spacing w:val="-14"/>
        </w:rPr>
        <w:t> </w:t>
      </w:r>
      <w:r>
        <w:rPr>
          <w:spacing w:val="-6"/>
        </w:rPr>
        <w:t>debatiendo</w:t>
      </w:r>
      <w:r>
        <w:rPr>
          <w:spacing w:val="-14"/>
        </w:rPr>
        <w:t> </w:t>
      </w:r>
      <w:r>
        <w:rPr>
          <w:spacing w:val="-4"/>
        </w:rPr>
        <w:t>sus</w:t>
      </w:r>
      <w:r>
        <w:rPr>
          <w:spacing w:val="-14"/>
        </w:rPr>
        <w:t> </w:t>
      </w:r>
      <w:r>
        <w:rPr>
          <w:spacing w:val="-6"/>
        </w:rPr>
        <w:t>méritos.</w:t>
      </w:r>
      <w:r>
        <w:rPr>
          <w:spacing w:val="-14"/>
        </w:rPr>
        <w:t> </w:t>
      </w:r>
      <w:r>
        <w:rPr>
          <w:spacing w:val="-6"/>
        </w:rPr>
        <w:t>Queremos</w:t>
      </w:r>
      <w:r>
        <w:rPr>
          <w:spacing w:val="-14"/>
        </w:rPr>
        <w:t> </w:t>
      </w:r>
      <w:r>
        <w:rPr>
          <w:spacing w:val="-5"/>
        </w:rPr>
        <w:t>acceso</w:t>
      </w:r>
      <w:r>
        <w:rPr>
          <w:spacing w:val="-14"/>
        </w:rPr>
        <w:t> </w:t>
      </w:r>
      <w:r>
        <w:rPr/>
        <w:t>a</w:t>
      </w:r>
      <w:r>
        <w:rPr>
          <w:spacing w:val="-14"/>
        </w:rPr>
        <w:t> </w:t>
      </w:r>
      <w:r>
        <w:rPr>
          <w:spacing w:val="-4"/>
        </w:rPr>
        <w:t>los</w:t>
      </w:r>
      <w:r>
        <w:rPr>
          <w:spacing w:val="-14"/>
        </w:rPr>
        <w:t> </w:t>
      </w:r>
      <w:r>
        <w:rPr>
          <w:spacing w:val="-6"/>
        </w:rPr>
        <w:t>datos </w:t>
      </w:r>
      <w:r>
        <w:rPr/>
        <w:t>y</w:t>
      </w:r>
      <w:r>
        <w:rPr>
          <w:spacing w:val="-20"/>
        </w:rPr>
        <w:t> </w:t>
      </w:r>
      <w:r>
        <w:rPr/>
        <w:t>a</w:t>
      </w:r>
      <w:r>
        <w:rPr>
          <w:spacing w:val="-20"/>
        </w:rPr>
        <w:t> </w:t>
      </w:r>
      <w:r>
        <w:rPr>
          <w:spacing w:val="-4"/>
        </w:rPr>
        <w:t>los</w:t>
      </w:r>
      <w:r>
        <w:rPr>
          <w:spacing w:val="-20"/>
        </w:rPr>
        <w:t> </w:t>
      </w:r>
      <w:r>
        <w:rPr>
          <w:spacing w:val="-6"/>
        </w:rPr>
        <w:t>análisis</w:t>
      </w:r>
      <w:r>
        <w:rPr>
          <w:spacing w:val="-20"/>
        </w:rPr>
        <w:t> </w:t>
      </w:r>
      <w:r>
        <w:rPr>
          <w:spacing w:val="-4"/>
        </w:rPr>
        <w:t>que</w:t>
      </w:r>
      <w:r>
        <w:rPr>
          <w:spacing w:val="-20"/>
        </w:rPr>
        <w:t> </w:t>
      </w:r>
      <w:r>
        <w:rPr>
          <w:spacing w:val="-6"/>
        </w:rPr>
        <w:t>apoyan</w:t>
      </w:r>
      <w:r>
        <w:rPr>
          <w:spacing w:val="-20"/>
        </w:rPr>
        <w:t> </w:t>
      </w:r>
      <w:r>
        <w:rPr>
          <w:spacing w:val="-4"/>
        </w:rPr>
        <w:t>las</w:t>
      </w:r>
      <w:r>
        <w:rPr>
          <w:spacing w:val="-20"/>
        </w:rPr>
        <w:t> </w:t>
      </w:r>
      <w:r>
        <w:rPr>
          <w:spacing w:val="-6"/>
        </w:rPr>
        <w:t>reivindicaciones</w:t>
      </w:r>
      <w:r>
        <w:rPr>
          <w:spacing w:val="-20"/>
        </w:rPr>
        <w:t> </w:t>
      </w:r>
      <w:r>
        <w:rPr>
          <w:spacing w:val="-4"/>
        </w:rPr>
        <w:t>que</w:t>
      </w:r>
      <w:r>
        <w:rPr>
          <w:spacing w:val="-20"/>
        </w:rPr>
        <w:t> </w:t>
      </w:r>
      <w:r>
        <w:rPr>
          <w:spacing w:val="-6"/>
        </w:rPr>
        <w:t>estamos</w:t>
      </w:r>
      <w:r>
        <w:rPr>
          <w:spacing w:val="-20"/>
        </w:rPr>
        <w:t> </w:t>
      </w:r>
      <w:r>
        <w:rPr>
          <w:spacing w:val="-6"/>
        </w:rPr>
        <w:t>evaluando.</w:t>
      </w:r>
    </w:p>
    <w:p>
      <w:pPr>
        <w:pStyle w:val="BodyText"/>
        <w:spacing w:before="2"/>
        <w:rPr>
          <w:sz w:val="23"/>
        </w:rPr>
      </w:pPr>
    </w:p>
    <w:p>
      <w:pPr>
        <w:spacing w:before="0"/>
        <w:ind w:left="477" w:right="105" w:firstLine="0"/>
        <w:jc w:val="left"/>
        <w:rPr>
          <w:sz w:val="18"/>
        </w:rPr>
      </w:pPr>
      <w:hyperlink r:id="rId539">
        <w:r>
          <w:rPr>
            <w:position w:val="6"/>
            <w:sz w:val="10"/>
          </w:rPr>
          <w:t>11</w:t>
        </w:r>
      </w:hyperlink>
      <w:r>
        <w:rPr>
          <w:position w:val="6"/>
          <w:sz w:val="10"/>
        </w:rPr>
        <w:t>  </w:t>
      </w:r>
      <w:r>
        <w:rPr>
          <w:sz w:val="18"/>
        </w:rPr>
        <w:t>Esta sección está basada en algunas de mis publicaciones anteriores:</w:t>
      </w:r>
    </w:p>
    <w:p>
      <w:pPr>
        <w:spacing w:before="4"/>
        <w:ind w:left="477" w:right="105" w:firstLine="0"/>
        <w:jc w:val="left"/>
        <w:rPr>
          <w:sz w:val="18"/>
        </w:rPr>
      </w:pPr>
      <w:r>
        <w:rPr>
          <w:w w:val="105"/>
          <w:sz w:val="18"/>
        </w:rPr>
        <w:t>(2009),</w:t>
      </w:r>
      <w:r>
        <w:rPr>
          <w:sz w:val="18"/>
        </w:rPr>
        <w:t> </w:t>
      </w:r>
      <w:r>
        <w:rPr>
          <w:w w:val="40"/>
          <w:sz w:val="18"/>
        </w:rPr>
        <w:t>“</w:t>
      </w:r>
      <w:r>
        <w:rPr>
          <w:w w:val="91"/>
          <w:sz w:val="18"/>
        </w:rPr>
        <w:t>A</w:t>
      </w:r>
      <w:r>
        <w:rPr>
          <w:w w:val="105"/>
          <w:sz w:val="18"/>
        </w:rPr>
        <w:t>bridgment</w:t>
      </w:r>
      <w:r>
        <w:rPr>
          <w:sz w:val="18"/>
        </w:rPr>
        <w:t> </w:t>
      </w:r>
      <w:r>
        <w:rPr>
          <w:w w:val="92"/>
          <w:sz w:val="18"/>
        </w:rPr>
        <w:t>as</w:t>
      </w:r>
      <w:r>
        <w:rPr>
          <w:sz w:val="18"/>
        </w:rPr>
        <w:t> </w:t>
      </w:r>
      <w:r>
        <w:rPr>
          <w:w w:val="103"/>
          <w:sz w:val="18"/>
        </w:rPr>
        <w:t>added</w:t>
      </w:r>
      <w:r>
        <w:rPr>
          <w:sz w:val="18"/>
        </w:rPr>
        <w:t> </w:t>
      </w:r>
      <w:r>
        <w:rPr>
          <w:w w:val="91"/>
          <w:sz w:val="18"/>
        </w:rPr>
        <w:t>v</w:t>
      </w:r>
      <w:r>
        <w:rPr>
          <w:w w:val="99"/>
          <w:sz w:val="18"/>
        </w:rPr>
        <w:t>alue</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w:t>
      </w:r>
      <w:r>
        <w:rPr>
          <w:sz w:val="18"/>
        </w:rPr>
        <w:t> </w:t>
      </w:r>
      <w:r>
        <w:rPr>
          <w:w w:val="115"/>
          <w:sz w:val="18"/>
        </w:rPr>
        <w:t>N</w:t>
      </w:r>
      <w:r>
        <w:rPr>
          <w:w w:val="103"/>
          <w:sz w:val="18"/>
        </w:rPr>
        <w:t>o</w:t>
      </w:r>
      <w:r>
        <w:rPr>
          <w:w w:val="91"/>
          <w:sz w:val="18"/>
        </w:rPr>
        <w:t>v</w:t>
      </w:r>
      <w:r>
        <w:rPr>
          <w:w w:val="102"/>
          <w:sz w:val="18"/>
        </w:rPr>
        <w:t>ember</w:t>
      </w:r>
      <w:r>
        <w:rPr>
          <w:sz w:val="18"/>
        </w:rPr>
        <w:t> </w:t>
      </w:r>
      <w:r>
        <w:rPr>
          <w:w w:val="106"/>
          <w:sz w:val="18"/>
        </w:rPr>
        <w:t>2. </w:t>
      </w:r>
      <w:hyperlink r:id="rId540">
        <w:r>
          <w:rPr>
            <w:sz w:val="18"/>
          </w:rPr>
          <w:t>http://dash.harvard.edu/bitstream/handle/1/4317664/suber_abridgment.</w:t>
        </w:r>
      </w:hyperlink>
    </w:p>
    <w:p>
      <w:pPr>
        <w:spacing w:before="4"/>
        <w:ind w:left="117" w:right="0" w:firstLine="0"/>
        <w:jc w:val="both"/>
        <w:rPr>
          <w:sz w:val="18"/>
        </w:rPr>
      </w:pPr>
      <w:hyperlink r:id="rId540">
        <w:r>
          <w:rPr>
            <w:sz w:val="18"/>
          </w:rPr>
          <w:t>html?sequence=1</w:t>
        </w:r>
      </w:hyperlink>
    </w:p>
    <w:p>
      <w:pPr>
        <w:spacing w:before="4"/>
        <w:ind w:left="477" w:right="0" w:firstLine="0"/>
        <w:jc w:val="left"/>
        <w:rPr>
          <w:sz w:val="18"/>
        </w:rPr>
      </w:pPr>
      <w:r>
        <w:rPr>
          <w:spacing w:val="-2"/>
          <w:w w:val="105"/>
          <w:sz w:val="18"/>
        </w:rPr>
        <w:t>(2005)</w:t>
      </w:r>
      <w:r>
        <w:rPr>
          <w:w w:val="105"/>
          <w:sz w:val="18"/>
        </w:rPr>
        <w:t>,</w:t>
      </w:r>
      <w:r>
        <w:rPr>
          <w:spacing w:val="-14"/>
          <w:sz w:val="18"/>
        </w:rPr>
        <w:t> </w:t>
      </w:r>
      <w:r>
        <w:rPr>
          <w:spacing w:val="-2"/>
          <w:w w:val="62"/>
          <w:sz w:val="18"/>
        </w:rPr>
        <w:t>“</w:t>
      </w:r>
      <w:r>
        <w:rPr>
          <w:spacing w:val="-8"/>
          <w:w w:val="62"/>
          <w:sz w:val="18"/>
        </w:rPr>
        <w:t>P</w:t>
      </w:r>
      <w:r>
        <w:rPr>
          <w:spacing w:val="-3"/>
          <w:w w:val="105"/>
          <w:sz w:val="18"/>
        </w:rPr>
        <w:t>r</w:t>
      </w:r>
      <w:r>
        <w:rPr>
          <w:spacing w:val="-2"/>
          <w:w w:val="105"/>
          <w:sz w:val="18"/>
        </w:rPr>
        <w:t>omotin</w:t>
      </w:r>
      <w:r>
        <w:rPr>
          <w:w w:val="105"/>
          <w:sz w:val="18"/>
        </w:rPr>
        <w:t>g</w:t>
      </w:r>
      <w:r>
        <w:rPr>
          <w:spacing w:val="-14"/>
          <w:sz w:val="18"/>
        </w:rPr>
        <w:t> </w:t>
      </w:r>
      <w:r>
        <w:rPr>
          <w:spacing w:val="-3"/>
          <w:w w:val="117"/>
          <w:sz w:val="18"/>
        </w:rPr>
        <w:t>O</w:t>
      </w:r>
      <w:r>
        <w:rPr>
          <w:spacing w:val="-2"/>
          <w:w w:val="105"/>
          <w:sz w:val="18"/>
        </w:rPr>
        <w:t>pe</w:t>
      </w:r>
      <w:r>
        <w:rPr>
          <w:w w:val="105"/>
          <w:sz w:val="18"/>
        </w:rPr>
        <w:t>n</w:t>
      </w:r>
      <w:r>
        <w:rPr>
          <w:spacing w:val="-14"/>
          <w:sz w:val="18"/>
        </w:rPr>
        <w:t> </w:t>
      </w:r>
      <w:r>
        <w:rPr>
          <w:spacing w:val="-4"/>
          <w:w w:val="91"/>
          <w:sz w:val="18"/>
        </w:rPr>
        <w:t>A</w:t>
      </w:r>
      <w:r>
        <w:rPr>
          <w:spacing w:val="-2"/>
          <w:w w:val="92"/>
          <w:sz w:val="18"/>
        </w:rPr>
        <w:t>cces</w:t>
      </w:r>
      <w:r>
        <w:rPr>
          <w:w w:val="92"/>
          <w:sz w:val="18"/>
        </w:rPr>
        <w:t>s</w:t>
      </w:r>
      <w:r>
        <w:rPr>
          <w:spacing w:val="-14"/>
          <w:sz w:val="18"/>
        </w:rPr>
        <w:t> </w:t>
      </w:r>
      <w:r>
        <w:rPr>
          <w:spacing w:val="-2"/>
          <w:w w:val="107"/>
          <w:sz w:val="18"/>
        </w:rPr>
        <w:t>i</w:t>
      </w:r>
      <w:r>
        <w:rPr>
          <w:w w:val="107"/>
          <w:sz w:val="18"/>
        </w:rPr>
        <w:t>n</w:t>
      </w:r>
      <w:r>
        <w:rPr>
          <w:spacing w:val="-14"/>
          <w:sz w:val="18"/>
        </w:rPr>
        <w:t> </w:t>
      </w:r>
      <w:r>
        <w:rPr>
          <w:spacing w:val="-2"/>
          <w:w w:val="106"/>
          <w:sz w:val="18"/>
        </w:rPr>
        <w:t>th</w:t>
      </w:r>
      <w:r>
        <w:rPr>
          <w:w w:val="106"/>
          <w:sz w:val="18"/>
        </w:rPr>
        <w:t>e</w:t>
      </w:r>
      <w:r>
        <w:rPr>
          <w:spacing w:val="-14"/>
          <w:sz w:val="18"/>
        </w:rPr>
        <w:t> </w:t>
      </w:r>
      <w:r>
        <w:rPr>
          <w:spacing w:val="-8"/>
          <w:w w:val="118"/>
          <w:sz w:val="18"/>
        </w:rPr>
        <w:t>H</w:t>
      </w:r>
      <w:r>
        <w:rPr>
          <w:spacing w:val="-2"/>
          <w:w w:val="103"/>
          <w:sz w:val="18"/>
        </w:rPr>
        <w:t>umanitie</w:t>
      </w:r>
      <w:r>
        <w:rPr>
          <w:spacing w:val="-9"/>
          <w:w w:val="103"/>
          <w:sz w:val="18"/>
        </w:rPr>
        <w:t>s</w:t>
      </w:r>
      <w:r>
        <w:rPr>
          <w:spacing w:val="-2"/>
          <w:w w:val="52"/>
          <w:sz w:val="18"/>
        </w:rPr>
        <w:t>”</w:t>
      </w:r>
      <w:r>
        <w:rPr>
          <w:w w:val="52"/>
          <w:sz w:val="18"/>
        </w:rPr>
        <w:t>,</w:t>
      </w:r>
      <w:r>
        <w:rPr>
          <w:spacing w:val="-14"/>
          <w:sz w:val="18"/>
        </w:rPr>
        <w:t> </w:t>
      </w:r>
      <w:r>
        <w:rPr>
          <w:rFonts w:ascii="Times New Roman" w:hAnsi="Times New Roman"/>
          <w:i/>
          <w:spacing w:val="-4"/>
          <w:w w:val="94"/>
          <w:sz w:val="18"/>
        </w:rPr>
        <w:t>S</w:t>
      </w:r>
      <w:r>
        <w:rPr>
          <w:rFonts w:ascii="Times New Roman" w:hAnsi="Times New Roman"/>
          <w:i/>
          <w:spacing w:val="-2"/>
          <w:w w:val="85"/>
          <w:sz w:val="18"/>
        </w:rPr>
        <w:t>yllect</w:t>
      </w:r>
      <w:r>
        <w:rPr>
          <w:rFonts w:ascii="Times New Roman" w:hAnsi="Times New Roman"/>
          <w:i/>
          <w:w w:val="85"/>
          <w:sz w:val="18"/>
        </w:rPr>
        <w:t>a</w:t>
      </w:r>
      <w:r>
        <w:rPr>
          <w:rFonts w:ascii="Times New Roman" w:hAnsi="Times New Roman"/>
          <w:i/>
          <w:spacing w:val="-12"/>
          <w:sz w:val="18"/>
        </w:rPr>
        <w:t> </w:t>
      </w:r>
      <w:r>
        <w:rPr>
          <w:rFonts w:ascii="Times New Roman" w:hAnsi="Times New Roman"/>
          <w:i/>
          <w:spacing w:val="-2"/>
          <w:w w:val="84"/>
          <w:sz w:val="18"/>
        </w:rPr>
        <w:t>Classica</w:t>
      </w:r>
      <w:r>
        <w:rPr>
          <w:w w:val="106"/>
          <w:sz w:val="18"/>
        </w:rPr>
        <w:t>,</w:t>
      </w:r>
      <w:r>
        <w:rPr>
          <w:spacing w:val="-14"/>
          <w:sz w:val="18"/>
        </w:rPr>
        <w:t> </w:t>
      </w:r>
      <w:r>
        <w:rPr>
          <w:spacing w:val="-2"/>
          <w:w w:val="104"/>
          <w:sz w:val="18"/>
        </w:rPr>
        <w:t>16</w:t>
      </w:r>
      <w:r>
        <w:rPr>
          <w:w w:val="104"/>
          <w:sz w:val="18"/>
        </w:rPr>
        <w:t>:</w:t>
      </w:r>
      <w:r>
        <w:rPr>
          <w:spacing w:val="-14"/>
          <w:sz w:val="18"/>
        </w:rPr>
        <w:t> </w:t>
      </w:r>
      <w:r>
        <w:rPr>
          <w:spacing w:val="-2"/>
          <w:w w:val="92"/>
          <w:sz w:val="18"/>
        </w:rPr>
        <w:t>231–246. </w:t>
      </w:r>
      <w:hyperlink r:id="rId504">
        <w:r>
          <w:rPr>
            <w:spacing w:val="8"/>
            <w:sz w:val="18"/>
          </w:rPr>
          <w:t>http://dash.harvard.edu/bitstream/handle/1/4729720/suber_promoting.</w:t>
        </w:r>
      </w:hyperlink>
    </w:p>
    <w:p>
      <w:pPr>
        <w:spacing w:before="4"/>
        <w:ind w:left="117" w:right="0" w:firstLine="0"/>
        <w:jc w:val="both"/>
        <w:rPr>
          <w:sz w:val="18"/>
        </w:rPr>
      </w:pPr>
      <w:hyperlink r:id="rId504">
        <w:r>
          <w:rPr>
            <w:sz w:val="18"/>
          </w:rPr>
          <w:t>htm?sequence=1</w:t>
        </w:r>
      </w:hyperlink>
    </w:p>
    <w:p>
      <w:pPr>
        <w:spacing w:before="4"/>
        <w:ind w:left="117" w:right="109" w:firstLine="360"/>
        <w:jc w:val="left"/>
        <w:rPr>
          <w:sz w:val="18"/>
        </w:rPr>
      </w:pPr>
      <w:r>
        <w:rPr>
          <w:sz w:val="18"/>
        </w:rPr>
        <w:t>“Discovery,</w:t>
      </w:r>
      <w:r>
        <w:rPr>
          <w:spacing w:val="-14"/>
          <w:sz w:val="18"/>
        </w:rPr>
        <w:t> </w:t>
      </w:r>
      <w:r>
        <w:rPr>
          <w:sz w:val="18"/>
        </w:rPr>
        <w:t>rediscovery</w:t>
      </w:r>
      <w:r>
        <w:rPr>
          <w:spacing w:val="-14"/>
          <w:sz w:val="18"/>
        </w:rPr>
        <w:t> </w:t>
      </w:r>
      <w:r>
        <w:rPr>
          <w:sz w:val="18"/>
        </w:rPr>
        <w:t>and</w:t>
      </w:r>
      <w:r>
        <w:rPr>
          <w:spacing w:val="-14"/>
          <w:sz w:val="18"/>
        </w:rPr>
        <w:t> </w:t>
      </w:r>
      <w:r>
        <w:rPr>
          <w:sz w:val="18"/>
        </w:rPr>
        <w:t>open</w:t>
      </w:r>
      <w:r>
        <w:rPr>
          <w:spacing w:val="-14"/>
          <w:sz w:val="18"/>
        </w:rPr>
        <w:t> </w:t>
      </w:r>
      <w:r>
        <w:rPr>
          <w:sz w:val="18"/>
        </w:rPr>
        <w:t>access.</w:t>
      </w:r>
      <w:r>
        <w:rPr>
          <w:spacing w:val="-14"/>
          <w:sz w:val="18"/>
        </w:rPr>
        <w:t> </w:t>
      </w:r>
      <w:r>
        <w:rPr>
          <w:sz w:val="18"/>
        </w:rPr>
        <w:t>Part</w:t>
      </w:r>
      <w:r>
        <w:rPr>
          <w:spacing w:val="-14"/>
          <w:sz w:val="18"/>
        </w:rPr>
        <w:t> </w:t>
      </w:r>
      <w:r>
        <w:rPr>
          <w:sz w:val="18"/>
        </w:rPr>
        <w:t>1”,</w:t>
      </w:r>
      <w:r>
        <w:rPr>
          <w:spacing w:val="-14"/>
          <w:sz w:val="18"/>
        </w:rPr>
        <w:t> </w:t>
      </w:r>
      <w:r>
        <w:rPr>
          <w:rFonts w:ascii="Times New Roman" w:hAnsi="Times New Roman"/>
          <w:i/>
          <w:w w:val="110"/>
          <w:sz w:val="12"/>
        </w:rPr>
        <w:t>sparc</w:t>
      </w:r>
      <w:r>
        <w:rPr>
          <w:rFonts w:ascii="Times New Roman" w:hAnsi="Times New Roman"/>
          <w:i/>
          <w:spacing w:val="-1"/>
          <w:w w:val="110"/>
          <w:sz w:val="12"/>
        </w:rPr>
        <w:t> </w:t>
      </w:r>
      <w:r>
        <w:rPr>
          <w:rFonts w:ascii="Times New Roman" w:hAnsi="Times New Roman"/>
          <w:i/>
          <w:sz w:val="18"/>
        </w:rPr>
        <w:t>Open</w:t>
      </w:r>
      <w:r>
        <w:rPr>
          <w:rFonts w:ascii="Times New Roman" w:hAnsi="Times New Roman"/>
          <w:i/>
          <w:spacing w:val="-13"/>
          <w:sz w:val="18"/>
        </w:rPr>
        <w:t> </w:t>
      </w:r>
      <w:r>
        <w:rPr>
          <w:rFonts w:ascii="Times New Roman" w:hAnsi="Times New Roman"/>
          <w:i/>
          <w:sz w:val="18"/>
        </w:rPr>
        <w:t>Access</w:t>
      </w:r>
      <w:r>
        <w:rPr>
          <w:rFonts w:ascii="Times New Roman" w:hAnsi="Times New Roman"/>
          <w:i/>
          <w:spacing w:val="-13"/>
          <w:sz w:val="18"/>
        </w:rPr>
        <w:t> </w:t>
      </w:r>
      <w:r>
        <w:rPr>
          <w:rFonts w:ascii="Times New Roman" w:hAnsi="Times New Roman"/>
          <w:i/>
          <w:sz w:val="18"/>
        </w:rPr>
        <w:t>Newsletter</w:t>
      </w:r>
      <w:r>
        <w:rPr>
          <w:sz w:val="18"/>
        </w:rPr>
        <w:t>, August</w:t>
      </w:r>
      <w:r>
        <w:rPr>
          <w:spacing w:val="3"/>
          <w:sz w:val="18"/>
        </w:rPr>
        <w:t> </w:t>
      </w:r>
      <w:r>
        <w:rPr>
          <w:sz w:val="18"/>
        </w:rPr>
        <w:t>2.</w:t>
      </w:r>
    </w:p>
    <w:p>
      <w:pPr>
        <w:spacing w:before="4"/>
        <w:ind w:left="477" w:right="105" w:firstLine="0"/>
        <w:jc w:val="left"/>
        <w:rPr>
          <w:sz w:val="18"/>
        </w:rPr>
      </w:pPr>
      <w:hyperlink r:id="rId541">
        <w:r>
          <w:rPr>
            <w:spacing w:val="-8"/>
            <w:w w:val="105"/>
            <w:sz w:val="18"/>
          </w:rPr>
          <w:t>http://dash.harvard.edu/bitstream/handle/1/4455489/suber_discovery.htm?sequence=1</w:t>
        </w:r>
      </w:hyperlink>
    </w:p>
    <w:p>
      <w:pPr>
        <w:spacing w:after="0"/>
        <w:jc w:val="left"/>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spacing w:before="4"/>
        <w:rPr>
          <w:sz w:val="14"/>
        </w:rPr>
      </w:pPr>
    </w:p>
    <w:p>
      <w:pPr>
        <w:spacing w:after="0"/>
        <w:rPr>
          <w:sz w:val="14"/>
        </w:rPr>
        <w:sectPr>
          <w:headerReference w:type="even" r:id="rId542"/>
          <w:footerReference w:type="even" r:id="rId543"/>
          <w:pgSz w:w="15880" w:h="12480" w:orient="landscape"/>
          <w:pgMar w:header="0" w:footer="0" w:top="0" w:bottom="0" w:left="0" w:right="960"/>
        </w:sectPr>
      </w:pPr>
    </w:p>
    <w:p>
      <w:pPr>
        <w:spacing w:before="48"/>
        <w:ind w:left="0" w:right="1" w:firstLine="0"/>
        <w:jc w:val="right"/>
        <w:rPr>
          <w:sz w:val="16"/>
        </w:rPr>
      </w:pPr>
      <w:r>
        <w:rPr>
          <w:color w:val="FFFFFF"/>
          <w:sz w:val="16"/>
        </w:rPr>
        <w:t>Peter Suber</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22"/>
        </w:rPr>
      </w:pPr>
    </w:p>
    <w:p>
      <w:pPr>
        <w:pStyle w:val="Heading1"/>
      </w:pPr>
      <w:r>
        <w:rPr/>
        <w:t>Queremos acceso a todos los argumentos, evidencias y a la discusión.  Queremos   acceso  a todo lo que nos  pueda  ayudar a discernir a qué llamar conocimiento, no sólo a los resultados que coincidimos en </w:t>
      </w:r>
      <w:r>
        <w:rPr>
          <w:spacing w:val="4"/>
        </w:rPr>
        <w:t>llamarconocimiento.Sielacceso </w:t>
      </w:r>
      <w:r>
        <w:rPr/>
        <w:t>dependiera del resultado del debate</w:t>
      </w:r>
      <w:r>
        <w:rPr>
          <w:spacing w:val="-35"/>
        </w:rPr>
        <w:t> </w:t>
      </w:r>
      <w:r>
        <w:rPr/>
        <w:t>y</w:t>
      </w:r>
      <w:r>
        <w:rPr>
          <w:spacing w:val="-35"/>
        </w:rPr>
        <w:t> </w:t>
      </w:r>
      <w:r>
        <w:rPr/>
        <w:t>la</w:t>
      </w:r>
      <w:r>
        <w:rPr>
          <w:spacing w:val="-35"/>
        </w:rPr>
        <w:t> </w:t>
      </w:r>
      <w:r>
        <w:rPr/>
        <w:t>indagación,</w:t>
      </w:r>
      <w:r>
        <w:rPr>
          <w:spacing w:val="-35"/>
        </w:rPr>
        <w:t> </w:t>
      </w:r>
      <w:r>
        <w:rPr/>
        <w:t>entonces el acceso no podría</w:t>
      </w:r>
      <w:r>
        <w:rPr>
          <w:spacing w:val="18"/>
        </w:rPr>
        <w:t> </w:t>
      </w:r>
      <w:r>
        <w:rPr/>
        <w:t>contribuir</w:t>
      </w:r>
      <w:r>
        <w:rPr>
          <w:spacing w:val="4"/>
        </w:rPr>
        <w:t> </w:t>
      </w:r>
      <w:r>
        <w:rPr/>
        <w:t>a</w:t>
      </w:r>
      <w:r>
        <w:rPr>
          <w:w w:val="96"/>
        </w:rPr>
        <w:t> </w:t>
      </w:r>
      <w:r>
        <w:rPr/>
        <w:t>la propia</w:t>
      </w:r>
      <w:r>
        <w:rPr>
          <w:spacing w:val="24"/>
        </w:rPr>
        <w:t> </w:t>
      </w:r>
      <w:r>
        <w:rPr/>
        <w:t>investigación.</w:t>
      </w:r>
    </w:p>
    <w:p>
      <w:pPr>
        <w:spacing w:before="45"/>
        <w:ind w:left="1077" w:right="0" w:firstLine="0"/>
        <w:jc w:val="both"/>
        <w:rPr>
          <w:sz w:val="16"/>
        </w:rPr>
      </w:pPr>
      <w:r>
        <w:rPr/>
        <w:br w:type="column"/>
      </w:r>
      <w:r>
        <w:rPr>
          <w:color w:val="FF9F36"/>
          <w:w w:val="95"/>
          <w:sz w:val="16"/>
        </w:rPr>
        <w:t>Acceso Abierto</w:t>
      </w:r>
    </w:p>
    <w:p>
      <w:pPr>
        <w:pStyle w:val="BodyText"/>
        <w:rPr>
          <w:sz w:val="16"/>
        </w:rPr>
      </w:pPr>
    </w:p>
    <w:p>
      <w:pPr>
        <w:pStyle w:val="BodyText"/>
        <w:rPr>
          <w:sz w:val="22"/>
        </w:rPr>
      </w:pPr>
    </w:p>
    <w:p>
      <w:pPr>
        <w:pStyle w:val="BodyText"/>
        <w:spacing w:line="244" w:lineRule="auto"/>
        <w:ind w:left="1077" w:right="112"/>
        <w:jc w:val="both"/>
      </w:pPr>
      <w:r>
        <w:rPr/>
        <w:t>Queremos acceso a todos los argumentos, evidencias y a la discusión. Queremos acceso a todo lo que nos pueda ayudar a discernir a qué llamar conocimiento, no sólo a los resultados que coincidimos en llamar conocimiento.  Si  el  acceso  dependiera del resultado del debate y la indagación, entonces el acceso no podría contribuir a la propia   investigación.</w:t>
      </w:r>
    </w:p>
    <w:p>
      <w:pPr>
        <w:pStyle w:val="BodyText"/>
        <w:spacing w:line="244" w:lineRule="auto" w:before="1"/>
        <w:ind w:left="1077" w:right="114" w:firstLine="360"/>
        <w:jc w:val="both"/>
      </w:pPr>
      <w:r>
        <w:rPr>
          <w:spacing w:val="-4"/>
          <w:w w:val="105"/>
        </w:rPr>
        <w:t>No</w:t>
      </w:r>
      <w:r>
        <w:rPr>
          <w:spacing w:val="-13"/>
          <w:w w:val="105"/>
        </w:rPr>
        <w:t> </w:t>
      </w:r>
      <w:r>
        <w:rPr>
          <w:w w:val="105"/>
        </w:rPr>
        <w:t>tenemos</w:t>
      </w:r>
      <w:r>
        <w:rPr>
          <w:spacing w:val="-13"/>
          <w:w w:val="105"/>
        </w:rPr>
        <w:t> </w:t>
      </w:r>
      <w:r>
        <w:rPr>
          <w:w w:val="105"/>
        </w:rPr>
        <w:t>un</w:t>
      </w:r>
      <w:r>
        <w:rPr>
          <w:spacing w:val="-13"/>
          <w:w w:val="105"/>
        </w:rPr>
        <w:t> </w:t>
      </w:r>
      <w:r>
        <w:rPr>
          <w:w w:val="105"/>
        </w:rPr>
        <w:t>buen</w:t>
      </w:r>
      <w:r>
        <w:rPr>
          <w:spacing w:val="-13"/>
          <w:w w:val="105"/>
        </w:rPr>
        <w:t> </w:t>
      </w:r>
      <w:r>
        <w:rPr>
          <w:w w:val="105"/>
        </w:rPr>
        <w:t>nombre</w:t>
      </w:r>
      <w:r>
        <w:rPr>
          <w:spacing w:val="-13"/>
          <w:w w:val="105"/>
        </w:rPr>
        <w:t> </w:t>
      </w:r>
      <w:r>
        <w:rPr>
          <w:w w:val="105"/>
        </w:rPr>
        <w:t>para</w:t>
      </w:r>
      <w:r>
        <w:rPr>
          <w:spacing w:val="-13"/>
          <w:w w:val="105"/>
        </w:rPr>
        <w:t> </w:t>
      </w:r>
      <w:r>
        <w:rPr>
          <w:w w:val="105"/>
        </w:rPr>
        <w:t>esta</w:t>
      </w:r>
      <w:r>
        <w:rPr>
          <w:spacing w:val="-13"/>
          <w:w w:val="105"/>
        </w:rPr>
        <w:t> </w:t>
      </w:r>
      <w:r>
        <w:rPr>
          <w:w w:val="105"/>
        </w:rPr>
        <w:t>categoría</w:t>
      </w:r>
      <w:r>
        <w:rPr>
          <w:spacing w:val="-13"/>
          <w:w w:val="105"/>
        </w:rPr>
        <w:t> </w:t>
      </w:r>
      <w:r>
        <w:rPr>
          <w:w w:val="105"/>
        </w:rPr>
        <w:t>más</w:t>
      </w:r>
      <w:r>
        <w:rPr>
          <w:spacing w:val="-13"/>
          <w:w w:val="105"/>
        </w:rPr>
        <w:t> </w:t>
      </w:r>
      <w:r>
        <w:rPr>
          <w:w w:val="105"/>
        </w:rPr>
        <w:t>amplia que</w:t>
      </w:r>
      <w:r>
        <w:rPr>
          <w:spacing w:val="-15"/>
          <w:w w:val="105"/>
        </w:rPr>
        <w:t> </w:t>
      </w:r>
      <w:r>
        <w:rPr>
          <w:w w:val="105"/>
        </w:rPr>
        <w:t>conocimiento,</w:t>
      </w:r>
      <w:r>
        <w:rPr>
          <w:spacing w:val="-15"/>
          <w:w w:val="105"/>
        </w:rPr>
        <w:t> </w:t>
      </w:r>
      <w:r>
        <w:rPr>
          <w:w w:val="105"/>
        </w:rPr>
        <w:t>pero</w:t>
      </w:r>
      <w:r>
        <w:rPr>
          <w:spacing w:val="-15"/>
          <w:w w:val="105"/>
        </w:rPr>
        <w:t> </w:t>
      </w:r>
      <w:r>
        <w:rPr>
          <w:w w:val="105"/>
        </w:rPr>
        <w:t>aquí</w:t>
      </w:r>
      <w:r>
        <w:rPr>
          <w:spacing w:val="-15"/>
          <w:w w:val="105"/>
        </w:rPr>
        <w:t> </w:t>
      </w:r>
      <w:r>
        <w:rPr>
          <w:w w:val="105"/>
        </w:rPr>
        <w:t>lo</w:t>
      </w:r>
      <w:r>
        <w:rPr>
          <w:spacing w:val="-15"/>
          <w:w w:val="105"/>
        </w:rPr>
        <w:t> </w:t>
      </w:r>
      <w:r>
        <w:rPr>
          <w:w w:val="105"/>
        </w:rPr>
        <w:t>llamaremos</w:t>
      </w:r>
      <w:r>
        <w:rPr>
          <w:spacing w:val="-15"/>
          <w:w w:val="105"/>
        </w:rPr>
        <w:t> </w:t>
      </w:r>
      <w:r>
        <w:rPr>
          <w:w w:val="105"/>
        </w:rPr>
        <w:t>investigación.</w:t>
      </w:r>
      <w:r>
        <w:rPr>
          <w:spacing w:val="-15"/>
          <w:w w:val="105"/>
        </w:rPr>
        <w:t> </w:t>
      </w:r>
      <w:r>
        <w:rPr>
          <w:w w:val="105"/>
        </w:rPr>
        <w:t>Entre otras</w:t>
      </w:r>
      <w:r>
        <w:rPr>
          <w:spacing w:val="-29"/>
          <w:w w:val="105"/>
        </w:rPr>
        <w:t> </w:t>
      </w:r>
      <w:r>
        <w:rPr>
          <w:w w:val="105"/>
        </w:rPr>
        <w:t>cosas,</w:t>
      </w:r>
      <w:r>
        <w:rPr>
          <w:spacing w:val="-29"/>
          <w:w w:val="105"/>
        </w:rPr>
        <w:t> </w:t>
      </w:r>
      <w:r>
        <w:rPr>
          <w:w w:val="105"/>
        </w:rPr>
        <w:t>la</w:t>
      </w:r>
      <w:r>
        <w:rPr>
          <w:spacing w:val="-29"/>
          <w:w w:val="105"/>
        </w:rPr>
        <w:t> </w:t>
      </w:r>
      <w:r>
        <w:rPr>
          <w:w w:val="105"/>
        </w:rPr>
        <w:t>investigación</w:t>
      </w:r>
      <w:r>
        <w:rPr>
          <w:spacing w:val="-29"/>
          <w:w w:val="105"/>
        </w:rPr>
        <w:t> </w:t>
      </w:r>
      <w:r>
        <w:rPr>
          <w:w w:val="105"/>
        </w:rPr>
        <w:t>incluye</w:t>
      </w:r>
      <w:r>
        <w:rPr>
          <w:spacing w:val="-29"/>
          <w:w w:val="105"/>
        </w:rPr>
        <w:t> </w:t>
      </w:r>
      <w:r>
        <w:rPr>
          <w:w w:val="105"/>
        </w:rPr>
        <w:t>el</w:t>
      </w:r>
      <w:r>
        <w:rPr>
          <w:spacing w:val="-29"/>
          <w:w w:val="105"/>
        </w:rPr>
        <w:t> </w:t>
      </w:r>
      <w:r>
        <w:rPr>
          <w:w w:val="105"/>
        </w:rPr>
        <w:t>conocimiento,</w:t>
      </w:r>
      <w:r>
        <w:rPr>
          <w:spacing w:val="-29"/>
          <w:w w:val="105"/>
        </w:rPr>
        <w:t> </w:t>
      </w:r>
      <w:r>
        <w:rPr>
          <w:w w:val="105"/>
        </w:rPr>
        <w:t>propuestas, hipótesis y conjeturas, argumentos y análisis, pruebas y datos, algoritmos</w:t>
      </w:r>
      <w:r>
        <w:rPr>
          <w:spacing w:val="-18"/>
          <w:w w:val="105"/>
        </w:rPr>
        <w:t> </w:t>
      </w:r>
      <w:r>
        <w:rPr>
          <w:w w:val="105"/>
        </w:rPr>
        <w:t>y</w:t>
      </w:r>
      <w:r>
        <w:rPr>
          <w:spacing w:val="-18"/>
          <w:w w:val="105"/>
        </w:rPr>
        <w:t> </w:t>
      </w:r>
      <w:r>
        <w:rPr>
          <w:w w:val="105"/>
        </w:rPr>
        <w:t>métodos,</w:t>
      </w:r>
      <w:r>
        <w:rPr>
          <w:spacing w:val="-18"/>
          <w:w w:val="105"/>
        </w:rPr>
        <w:t> </w:t>
      </w:r>
      <w:r>
        <w:rPr>
          <w:w w:val="105"/>
        </w:rPr>
        <w:t>evaluación</w:t>
      </w:r>
      <w:r>
        <w:rPr>
          <w:spacing w:val="-18"/>
          <w:w w:val="105"/>
        </w:rPr>
        <w:t> </w:t>
      </w:r>
      <w:r>
        <w:rPr>
          <w:w w:val="105"/>
        </w:rPr>
        <w:t>e</w:t>
      </w:r>
      <w:r>
        <w:rPr>
          <w:spacing w:val="-18"/>
          <w:w w:val="105"/>
        </w:rPr>
        <w:t> </w:t>
      </w:r>
      <w:r>
        <w:rPr>
          <w:w w:val="105"/>
        </w:rPr>
        <w:t>interpretación,</w:t>
      </w:r>
      <w:r>
        <w:rPr>
          <w:spacing w:val="-18"/>
          <w:w w:val="105"/>
        </w:rPr>
        <w:t> </w:t>
      </w:r>
      <w:r>
        <w:rPr>
          <w:w w:val="105"/>
        </w:rPr>
        <w:t>el</w:t>
      </w:r>
      <w:r>
        <w:rPr>
          <w:spacing w:val="-18"/>
          <w:w w:val="105"/>
        </w:rPr>
        <w:t> </w:t>
      </w:r>
      <w:r>
        <w:rPr>
          <w:w w:val="105"/>
        </w:rPr>
        <w:t>debate</w:t>
      </w:r>
      <w:r>
        <w:rPr>
          <w:spacing w:val="-18"/>
          <w:w w:val="105"/>
        </w:rPr>
        <w:t> </w:t>
      </w:r>
      <w:r>
        <w:rPr>
          <w:w w:val="105"/>
        </w:rPr>
        <w:t>y</w:t>
      </w:r>
      <w:r>
        <w:rPr>
          <w:spacing w:val="-18"/>
          <w:w w:val="105"/>
        </w:rPr>
        <w:t> </w:t>
      </w:r>
      <w:r>
        <w:rPr>
          <w:w w:val="105"/>
        </w:rPr>
        <w:t>la discusión,</w:t>
      </w:r>
      <w:r>
        <w:rPr>
          <w:spacing w:val="-27"/>
          <w:w w:val="105"/>
        </w:rPr>
        <w:t> </w:t>
      </w:r>
      <w:r>
        <w:rPr>
          <w:w w:val="105"/>
        </w:rPr>
        <w:t>la</w:t>
      </w:r>
      <w:r>
        <w:rPr>
          <w:spacing w:val="-27"/>
          <w:w w:val="105"/>
        </w:rPr>
        <w:t> </w:t>
      </w:r>
      <w:r>
        <w:rPr>
          <w:w w:val="105"/>
        </w:rPr>
        <w:t>crítica</w:t>
      </w:r>
      <w:r>
        <w:rPr>
          <w:spacing w:val="-27"/>
          <w:w w:val="105"/>
        </w:rPr>
        <w:t> </w:t>
      </w:r>
      <w:r>
        <w:rPr>
          <w:w w:val="105"/>
        </w:rPr>
        <w:t>y</w:t>
      </w:r>
      <w:r>
        <w:rPr>
          <w:spacing w:val="-27"/>
          <w:w w:val="105"/>
        </w:rPr>
        <w:t> </w:t>
      </w:r>
      <w:r>
        <w:rPr>
          <w:w w:val="105"/>
        </w:rPr>
        <w:t>la</w:t>
      </w:r>
      <w:r>
        <w:rPr>
          <w:spacing w:val="-27"/>
          <w:w w:val="105"/>
        </w:rPr>
        <w:t> </w:t>
      </w:r>
      <w:r>
        <w:rPr>
          <w:w w:val="105"/>
        </w:rPr>
        <w:t>disidencia,</w:t>
      </w:r>
      <w:r>
        <w:rPr>
          <w:spacing w:val="-27"/>
          <w:w w:val="105"/>
        </w:rPr>
        <w:t> </w:t>
      </w:r>
      <w:r>
        <w:rPr>
          <w:w w:val="105"/>
        </w:rPr>
        <w:t>resumen</w:t>
      </w:r>
      <w:r>
        <w:rPr>
          <w:spacing w:val="-27"/>
          <w:w w:val="105"/>
        </w:rPr>
        <w:t> </w:t>
      </w:r>
      <w:r>
        <w:rPr>
          <w:w w:val="105"/>
        </w:rPr>
        <w:t>y</w:t>
      </w:r>
      <w:r>
        <w:rPr>
          <w:spacing w:val="-27"/>
          <w:w w:val="105"/>
        </w:rPr>
        <w:t> </w:t>
      </w:r>
      <w:r>
        <w:rPr>
          <w:w w:val="105"/>
        </w:rPr>
        <w:t>revisión.</w:t>
      </w:r>
      <w:r>
        <w:rPr>
          <w:spacing w:val="-27"/>
          <w:w w:val="105"/>
        </w:rPr>
        <w:t> </w:t>
      </w:r>
      <w:r>
        <w:rPr>
          <w:w w:val="105"/>
        </w:rPr>
        <w:t>El</w:t>
      </w:r>
      <w:r>
        <w:rPr>
          <w:spacing w:val="-27"/>
          <w:w w:val="105"/>
        </w:rPr>
        <w:t> </w:t>
      </w:r>
      <w:r>
        <w:rPr>
          <w:w w:val="105"/>
        </w:rPr>
        <w:t>acceso abierto</w:t>
      </w:r>
      <w:r>
        <w:rPr>
          <w:spacing w:val="-24"/>
          <w:w w:val="105"/>
        </w:rPr>
        <w:t> </w:t>
      </w:r>
      <w:r>
        <w:rPr>
          <w:w w:val="105"/>
        </w:rPr>
        <w:t>a</w:t>
      </w:r>
      <w:r>
        <w:rPr>
          <w:spacing w:val="-24"/>
          <w:w w:val="105"/>
        </w:rPr>
        <w:t> </w:t>
      </w:r>
      <w:r>
        <w:rPr>
          <w:w w:val="105"/>
        </w:rPr>
        <w:t>la</w:t>
      </w:r>
      <w:r>
        <w:rPr>
          <w:spacing w:val="-24"/>
          <w:w w:val="105"/>
        </w:rPr>
        <w:t> </w:t>
      </w:r>
      <w:r>
        <w:rPr>
          <w:w w:val="105"/>
        </w:rPr>
        <w:t>investigación</w:t>
      </w:r>
      <w:r>
        <w:rPr>
          <w:spacing w:val="-24"/>
          <w:w w:val="105"/>
        </w:rPr>
        <w:t> </w:t>
      </w:r>
      <w:r>
        <w:rPr>
          <w:w w:val="105"/>
        </w:rPr>
        <w:t>debe</w:t>
      </w:r>
      <w:r>
        <w:rPr>
          <w:spacing w:val="-24"/>
          <w:w w:val="105"/>
        </w:rPr>
        <w:t> </w:t>
      </w:r>
      <w:r>
        <w:rPr>
          <w:w w:val="105"/>
        </w:rPr>
        <w:t>ser</w:t>
      </w:r>
      <w:r>
        <w:rPr>
          <w:spacing w:val="-23"/>
          <w:w w:val="105"/>
        </w:rPr>
        <w:t> </w:t>
      </w:r>
      <w:r>
        <w:rPr>
          <w:spacing w:val="-3"/>
          <w:w w:val="140"/>
          <w:sz w:val="16"/>
        </w:rPr>
        <w:t>oa</w:t>
      </w:r>
      <w:r>
        <w:rPr>
          <w:spacing w:val="-16"/>
          <w:w w:val="140"/>
          <w:sz w:val="16"/>
        </w:rPr>
        <w:t> </w:t>
      </w:r>
      <w:r>
        <w:rPr>
          <w:w w:val="105"/>
        </w:rPr>
        <w:t>en</w:t>
      </w:r>
      <w:r>
        <w:rPr>
          <w:spacing w:val="-24"/>
          <w:w w:val="105"/>
        </w:rPr>
        <w:t> </w:t>
      </w:r>
      <w:r>
        <w:rPr>
          <w:w w:val="105"/>
        </w:rPr>
        <w:t>su</w:t>
      </w:r>
      <w:r>
        <w:rPr>
          <w:spacing w:val="-24"/>
          <w:w w:val="105"/>
        </w:rPr>
        <w:t> </w:t>
      </w:r>
      <w:r>
        <w:rPr>
          <w:w w:val="105"/>
        </w:rPr>
        <w:t>todo.</w:t>
      </w:r>
      <w:r>
        <w:rPr>
          <w:spacing w:val="-24"/>
          <w:w w:val="105"/>
        </w:rPr>
        <w:t> </w:t>
      </w:r>
      <w:r>
        <w:rPr>
          <w:w w:val="105"/>
        </w:rPr>
        <w:t>La</w:t>
      </w:r>
      <w:r>
        <w:rPr>
          <w:spacing w:val="-24"/>
          <w:w w:val="105"/>
        </w:rPr>
        <w:t> </w:t>
      </w:r>
      <w:r>
        <w:rPr>
          <w:w w:val="105"/>
        </w:rPr>
        <w:t>investigación sufre</w:t>
      </w:r>
      <w:r>
        <w:rPr>
          <w:spacing w:val="-34"/>
          <w:w w:val="105"/>
        </w:rPr>
        <w:t> </w:t>
      </w:r>
      <w:r>
        <w:rPr>
          <w:w w:val="105"/>
        </w:rPr>
        <w:t>cuando</w:t>
      </w:r>
      <w:r>
        <w:rPr>
          <w:spacing w:val="-34"/>
          <w:w w:val="105"/>
        </w:rPr>
        <w:t> </w:t>
      </w:r>
      <w:r>
        <w:rPr>
          <w:w w:val="105"/>
        </w:rPr>
        <w:t>no</w:t>
      </w:r>
      <w:r>
        <w:rPr>
          <w:spacing w:val="-34"/>
          <w:w w:val="105"/>
        </w:rPr>
        <w:t> </w:t>
      </w:r>
      <w:r>
        <w:rPr>
          <w:w w:val="105"/>
        </w:rPr>
        <w:t>tenemos</w:t>
      </w:r>
      <w:r>
        <w:rPr>
          <w:spacing w:val="-34"/>
          <w:w w:val="105"/>
        </w:rPr>
        <w:t> </w:t>
      </w:r>
      <w:r>
        <w:rPr>
          <w:w w:val="105"/>
        </w:rPr>
        <w:t>ese</w:t>
      </w:r>
      <w:r>
        <w:rPr>
          <w:spacing w:val="-34"/>
          <w:w w:val="105"/>
        </w:rPr>
        <w:t> </w:t>
      </w:r>
      <w:r>
        <w:rPr>
          <w:w w:val="105"/>
        </w:rPr>
        <w:t>acceso.</w:t>
      </w:r>
    </w:p>
    <w:p>
      <w:pPr>
        <w:pStyle w:val="BodyText"/>
        <w:spacing w:line="244" w:lineRule="auto" w:before="1"/>
        <w:ind w:left="1077" w:right="113" w:firstLine="360"/>
        <w:jc w:val="both"/>
      </w:pPr>
      <w:r>
        <w:rPr/>
        <w:t>Algunas personas llaman a las publicaciones periódicas las </w:t>
      </w:r>
      <w:r>
        <w:rPr>
          <w:spacing w:val="-14"/>
          <w:w w:val="40"/>
        </w:rPr>
        <w:t>“</w:t>
      </w:r>
      <w:r>
        <w:rPr>
          <w:spacing w:val="1"/>
          <w:w w:val="104"/>
        </w:rPr>
        <w:t>minuta</w:t>
      </w:r>
      <w:r>
        <w:rPr>
          <w:spacing w:val="-9"/>
          <w:w w:val="104"/>
        </w:rPr>
        <w:t>s</w:t>
      </w:r>
      <w:r>
        <w:rPr>
          <w:w w:val="40"/>
        </w:rPr>
        <w:t>”</w:t>
      </w:r>
      <w:r>
        <w:rPr>
          <w:spacing w:val="13"/>
        </w:rPr>
        <w:t> </w:t>
      </w:r>
      <w:r>
        <w:rPr>
          <w:spacing w:val="1"/>
          <w:w w:val="102"/>
        </w:rPr>
        <w:t>d</w:t>
      </w:r>
      <w:r>
        <w:rPr>
          <w:w w:val="102"/>
        </w:rPr>
        <w:t>e</w:t>
      </w:r>
      <w:r>
        <w:rPr>
          <w:spacing w:val="13"/>
        </w:rPr>
        <w:t> </w:t>
      </w:r>
      <w:r>
        <w:rPr>
          <w:spacing w:val="1"/>
          <w:w w:val="96"/>
        </w:rPr>
        <w:t>l</w:t>
      </w:r>
      <w:r>
        <w:rPr>
          <w:w w:val="96"/>
        </w:rPr>
        <w:t>a</w:t>
      </w:r>
      <w:r>
        <w:rPr>
          <w:spacing w:val="13"/>
        </w:rPr>
        <w:t> </w:t>
      </w:r>
      <w:r>
        <w:rPr>
          <w:spacing w:val="1"/>
          <w:w w:val="99"/>
        </w:rPr>
        <w:t>ciencia</w:t>
      </w:r>
      <w:r>
        <w:rPr>
          <w:w w:val="99"/>
        </w:rPr>
        <w:t>,</w:t>
      </w:r>
      <w:r>
        <w:rPr>
          <w:spacing w:val="13"/>
        </w:rPr>
        <w:t> </w:t>
      </w:r>
      <w:r>
        <w:rPr>
          <w:spacing w:val="1"/>
          <w:w w:val="103"/>
        </w:rPr>
        <w:t>com</w:t>
      </w:r>
      <w:r>
        <w:rPr>
          <w:w w:val="103"/>
        </w:rPr>
        <w:t>o</w:t>
      </w:r>
      <w:r>
        <w:rPr>
          <w:spacing w:val="13"/>
        </w:rPr>
        <w:t> </w:t>
      </w:r>
      <w:r>
        <w:rPr>
          <w:spacing w:val="1"/>
          <w:w w:val="92"/>
        </w:rPr>
        <w:t>s</w:t>
      </w:r>
      <w:r>
        <w:rPr>
          <w:w w:val="92"/>
        </w:rPr>
        <w:t>i</w:t>
      </w:r>
      <w:r>
        <w:rPr>
          <w:spacing w:val="13"/>
        </w:rPr>
        <w:t> </w:t>
      </w:r>
      <w:r>
        <w:rPr>
          <w:spacing w:val="1"/>
          <w:w w:val="102"/>
        </w:rPr>
        <w:t>fuera</w:t>
      </w:r>
      <w:r>
        <w:rPr>
          <w:w w:val="102"/>
        </w:rPr>
        <w:t>n</w:t>
      </w:r>
      <w:r>
        <w:rPr>
          <w:spacing w:val="13"/>
        </w:rPr>
        <w:t> </w:t>
      </w:r>
      <w:r>
        <w:rPr>
          <w:spacing w:val="1"/>
          <w:w w:val="98"/>
        </w:rPr>
        <w:t>sól</w:t>
      </w:r>
      <w:r>
        <w:rPr>
          <w:w w:val="98"/>
        </w:rPr>
        <w:t>o</w:t>
      </w:r>
      <w:r>
        <w:rPr>
          <w:spacing w:val="13"/>
        </w:rPr>
        <w:t> </w:t>
      </w:r>
      <w:r>
        <w:rPr>
          <w:spacing w:val="-2"/>
          <w:w w:val="105"/>
        </w:rPr>
        <w:t>r</w:t>
      </w:r>
      <w:r>
        <w:rPr>
          <w:spacing w:val="1"/>
          <w:w w:val="99"/>
        </w:rPr>
        <w:t>esúmenes</w:t>
      </w:r>
      <w:r>
        <w:rPr>
          <w:w w:val="99"/>
        </w:rPr>
        <w:t>.</w:t>
      </w:r>
      <w:r>
        <w:rPr>
          <w:spacing w:val="13"/>
        </w:rPr>
        <w:t> </w:t>
      </w:r>
      <w:r>
        <w:rPr>
          <w:spacing w:val="-12"/>
          <w:w w:val="105"/>
        </w:rPr>
        <w:t>P</w:t>
      </w:r>
      <w:r>
        <w:rPr>
          <w:spacing w:val="1"/>
          <w:w w:val="99"/>
        </w:rPr>
        <w:t>e</w:t>
      </w:r>
      <w:r>
        <w:rPr>
          <w:spacing w:val="-1"/>
          <w:w w:val="99"/>
        </w:rPr>
        <w:t>r</w:t>
      </w:r>
      <w:r>
        <w:rPr>
          <w:w w:val="103"/>
        </w:rPr>
        <w:t>o</w:t>
      </w:r>
      <w:r>
        <w:rPr>
          <w:spacing w:val="13"/>
        </w:rPr>
        <w:t> </w:t>
      </w:r>
      <w:r>
        <w:rPr>
          <w:spacing w:val="1"/>
          <w:w w:val="91"/>
        </w:rPr>
        <w:t>es </w:t>
      </w:r>
      <w:r>
        <w:rPr/>
        <w:t>más que eso. Si el acta de una reunión resume una discusión, las publicaciones</w:t>
      </w:r>
      <w:r>
        <w:rPr>
          <w:spacing w:val="-11"/>
        </w:rPr>
        <w:t> </w:t>
      </w:r>
      <w:r>
        <w:rPr/>
        <w:t>son</w:t>
      </w:r>
      <w:r>
        <w:rPr>
          <w:spacing w:val="-11"/>
        </w:rPr>
        <w:t> </w:t>
      </w:r>
      <w:r>
        <w:rPr/>
        <w:t>parte</w:t>
      </w:r>
      <w:r>
        <w:rPr>
          <w:spacing w:val="-11"/>
        </w:rPr>
        <w:t> </w:t>
      </w:r>
      <w:r>
        <w:rPr/>
        <w:t>de</w:t>
      </w:r>
      <w:r>
        <w:rPr>
          <w:spacing w:val="-11"/>
        </w:rPr>
        <w:t> </w:t>
      </w:r>
      <w:r>
        <w:rPr/>
        <w:t>la</w:t>
      </w:r>
      <w:r>
        <w:rPr>
          <w:spacing w:val="-11"/>
        </w:rPr>
        <w:t> </w:t>
      </w:r>
      <w:r>
        <w:rPr/>
        <w:t>discusión</w:t>
      </w:r>
      <w:r>
        <w:rPr>
          <w:spacing w:val="-11"/>
        </w:rPr>
        <w:t> </w:t>
      </w:r>
      <w:r>
        <w:rPr/>
        <w:t>en</w:t>
      </w:r>
      <w:r>
        <w:rPr>
          <w:spacing w:val="-11"/>
        </w:rPr>
        <w:t> </w:t>
      </w:r>
      <w:r>
        <w:rPr/>
        <w:t>sí</w:t>
      </w:r>
      <w:r>
        <w:rPr>
          <w:spacing w:val="-11"/>
        </w:rPr>
        <w:t> </w:t>
      </w:r>
      <w:r>
        <w:rPr/>
        <w:t>misma.</w:t>
      </w:r>
      <w:r>
        <w:rPr>
          <w:spacing w:val="-11"/>
        </w:rPr>
        <w:t> </w:t>
      </w:r>
      <w:r>
        <w:rPr>
          <w:spacing w:val="-4"/>
        </w:rPr>
        <w:t>Por</w:t>
      </w:r>
      <w:r>
        <w:rPr>
          <w:spacing w:val="-11"/>
        </w:rPr>
        <w:t> </w:t>
      </w:r>
      <w:r>
        <w:rPr/>
        <w:t>otra</w:t>
      </w:r>
      <w:r>
        <w:rPr>
          <w:spacing w:val="-11"/>
        </w:rPr>
        <w:t> </w:t>
      </w:r>
      <w:r>
        <w:rPr/>
        <w:t>parte, en una época de conferencias, servidores de pre-prints, blogs, wikis, bases de datos, listas de distribución y correo electrónico, no se centra toda la discusión en las revistas. Wikipedia aspira a proporcionar </w:t>
      </w:r>
      <w:r>
        <w:rPr>
          <w:w w:val="140"/>
          <w:sz w:val="16"/>
        </w:rPr>
        <w:t>oa </w:t>
      </w:r>
      <w:r>
        <w:rPr/>
        <w:t>a un resumen del conocimiento, y (sabiamente)  se</w:t>
      </w:r>
      <w:r>
        <w:rPr>
          <w:spacing w:val="-9"/>
        </w:rPr>
        <w:t> </w:t>
      </w:r>
      <w:r>
        <w:rPr/>
        <w:t>niega</w:t>
      </w:r>
      <w:r>
        <w:rPr>
          <w:spacing w:val="-9"/>
        </w:rPr>
        <w:t> </w:t>
      </w:r>
      <w:r>
        <w:rPr/>
        <w:t>a</w:t>
      </w:r>
      <w:r>
        <w:rPr>
          <w:spacing w:val="-9"/>
        </w:rPr>
        <w:t> </w:t>
      </w:r>
      <w:r>
        <w:rPr/>
        <w:t>aceptar</w:t>
      </w:r>
      <w:r>
        <w:rPr>
          <w:spacing w:val="-9"/>
        </w:rPr>
        <w:t> </w:t>
      </w:r>
      <w:r>
        <w:rPr/>
        <w:t>investigación</w:t>
      </w:r>
      <w:r>
        <w:rPr>
          <w:spacing w:val="-9"/>
        </w:rPr>
        <w:t> </w:t>
      </w:r>
      <w:r>
        <w:rPr/>
        <w:t>original.</w:t>
      </w:r>
      <w:r>
        <w:rPr>
          <w:spacing w:val="-9"/>
        </w:rPr>
        <w:t> </w:t>
      </w:r>
      <w:r>
        <w:rPr>
          <w:spacing w:val="-3"/>
        </w:rPr>
        <w:t>Pero</w:t>
      </w:r>
      <w:r>
        <w:rPr>
          <w:spacing w:val="-9"/>
        </w:rPr>
        <w:t> </w:t>
      </w:r>
      <w:r>
        <w:rPr/>
        <w:t>el</w:t>
      </w:r>
      <w:r>
        <w:rPr>
          <w:spacing w:val="-9"/>
        </w:rPr>
        <w:t> </w:t>
      </w:r>
      <w:r>
        <w:rPr/>
        <w:t>movimiento</w:t>
      </w:r>
      <w:r>
        <w:rPr>
          <w:spacing w:val="-9"/>
        </w:rPr>
        <w:t> </w:t>
      </w:r>
      <w:r>
        <w:rPr>
          <w:rFonts w:ascii="Times New Roman" w:hAnsi="Times New Roman"/>
          <w:i/>
        </w:rPr>
        <w:t>open </w:t>
      </w:r>
      <w:r>
        <w:rPr>
          <w:rFonts w:ascii="Times New Roman" w:hAnsi="Times New Roman"/>
          <w:i/>
        </w:rPr>
        <w:t>access </w:t>
      </w:r>
      <w:r>
        <w:rPr/>
        <w:t>quiere acceso abierto al conocimiento y a la investigación original, así como la discusión completa sobre lo que sabemos y no sabemos. Quiere que el acceso abierto a las fuentes primarias</w:t>
      </w:r>
      <w:r>
        <w:rPr>
          <w:spacing w:val="-43"/>
        </w:rPr>
        <w:t> </w:t>
      </w:r>
      <w:r>
        <w:rPr/>
        <w:t>y secundarias, donde el conocimiento está tomando forma a través de un proceso complicado que no es consistente (ya que funciona a través del enfrentamiento de hipótesis contradictorias) ni estable (ya</w:t>
      </w:r>
      <w:r>
        <w:rPr>
          <w:spacing w:val="43"/>
        </w:rPr>
        <w:t> </w:t>
      </w:r>
      <w:r>
        <w:rPr/>
        <w:t>que</w:t>
      </w:r>
      <w:r>
        <w:rPr>
          <w:spacing w:val="43"/>
        </w:rPr>
        <w:t> </w:t>
      </w:r>
      <w:r>
        <w:rPr/>
        <w:t>descarta</w:t>
      </w:r>
      <w:r>
        <w:rPr>
          <w:spacing w:val="43"/>
        </w:rPr>
        <w:t> </w:t>
      </w:r>
      <w:r>
        <w:rPr/>
        <w:t>las</w:t>
      </w:r>
      <w:r>
        <w:rPr>
          <w:spacing w:val="43"/>
        </w:rPr>
        <w:t> </w:t>
      </w:r>
      <w:r>
        <w:rPr/>
        <w:t>reivindicaciones</w:t>
      </w:r>
      <w:r>
        <w:rPr>
          <w:spacing w:val="43"/>
        </w:rPr>
        <w:t> </w:t>
      </w:r>
      <w:r>
        <w:rPr/>
        <w:t>débiles</w:t>
      </w:r>
      <w:r>
        <w:rPr>
          <w:spacing w:val="43"/>
        </w:rPr>
        <w:t> </w:t>
      </w:r>
      <w:r>
        <w:rPr/>
        <w:t>y</w:t>
      </w:r>
      <w:r>
        <w:rPr>
          <w:spacing w:val="43"/>
        </w:rPr>
        <w:t> </w:t>
      </w:r>
      <w:r>
        <w:rPr/>
        <w:t>considera</w:t>
      </w:r>
      <w:r>
        <w:rPr>
          <w:spacing w:val="43"/>
        </w:rPr>
        <w:t> </w:t>
      </w:r>
      <w:r>
        <w:rPr/>
        <w:t>a</w:t>
      </w:r>
      <w:r>
        <w:rPr>
          <w:spacing w:val="43"/>
        </w:rPr>
        <w:t> </w:t>
      </w:r>
      <w:r>
        <w:rPr/>
        <w:t>las</w:t>
      </w:r>
    </w:p>
    <w:p>
      <w:pPr>
        <w:spacing w:after="0" w:line="244" w:lineRule="auto"/>
        <w:jc w:val="both"/>
        <w:sectPr>
          <w:type w:val="continuous"/>
          <w:pgSz w:w="15880" w:h="12480" w:orient="landscape"/>
          <w:pgMar w:top="1160" w:bottom="280" w:left="0" w:right="960"/>
          <w:cols w:num="2" w:equalWidth="0">
            <w:col w:w="7088" w:space="623"/>
            <w:col w:w="7209"/>
          </w:cols>
        </w:sectPr>
      </w:pPr>
    </w:p>
    <w:p>
      <w:pPr>
        <w:pStyle w:val="BodyText"/>
        <w:rPr>
          <w:sz w:val="20"/>
        </w:rPr>
      </w:pPr>
      <w:r>
        <w:rPr/>
        <w:pict>
          <v:group style="position:absolute;margin-left:0pt;margin-top:-.499991pt;width:396.85pt;height:624.65pt;mso-position-horizontal-relative:page;mso-position-vertical-relative:page;z-index:-169168" coordorigin="0,-10" coordsize="7937,12493">
            <v:rect style="position:absolute;left:0;top:0;width:7927;height:12472" filled="true" fillcolor="#ff9f36" stroked="false">
              <v:fill type="solid"/>
            </v:rect>
            <v:line style="position:absolute" from="7927,12472" to="7927,0" stroked="true" strokeweight="1pt" strokecolor="#000000"/>
            <w10:wrap type="none"/>
          </v:group>
        </w:pict>
      </w:r>
    </w:p>
    <w:p>
      <w:pPr>
        <w:pStyle w:val="BodyText"/>
        <w:spacing w:before="8"/>
        <w:rPr>
          <w:sz w:val="23"/>
        </w:rPr>
      </w:pPr>
    </w:p>
    <w:p>
      <w:pPr>
        <w:tabs>
          <w:tab w:pos="11653" w:val="left" w:leader="none"/>
        </w:tabs>
        <w:spacing w:before="33"/>
        <w:ind w:left="3902" w:right="0" w:firstLine="0"/>
        <w:jc w:val="left"/>
        <w:rPr>
          <w:rFonts w:ascii="Palatino Linotype"/>
          <w:sz w:val="22"/>
        </w:rPr>
      </w:pPr>
      <w:r>
        <w:rPr>
          <w:rFonts w:ascii="Palatino Linotype"/>
          <w:color w:val="FFFFFF"/>
          <w:sz w:val="22"/>
        </w:rPr>
        <w:t>186</w:t>
        <w:tab/>
      </w:r>
      <w:r>
        <w:rPr>
          <w:rFonts w:ascii="Palatino Linotype"/>
          <w:color w:val="FF9F36"/>
          <w:sz w:val="22"/>
        </w:rPr>
        <w:t>187</w:t>
      </w:r>
    </w:p>
    <w:p>
      <w:pPr>
        <w:spacing w:after="0"/>
        <w:jc w:val="left"/>
        <w:rPr>
          <w:rFonts w:ascii="Palatino Linotype"/>
          <w:sz w:val="22"/>
        </w:rPr>
        <w:sectPr>
          <w:type w:val="continuous"/>
          <w:pgSz w:w="15880" w:h="12480" w:orient="landscape"/>
          <w:pgMar w:top="1160" w:bottom="280" w:left="0" w:right="960"/>
        </w:sectPr>
      </w:pPr>
    </w:p>
    <w:p>
      <w:pPr>
        <w:pStyle w:val="BodyText"/>
        <w:rPr>
          <w:rFonts w:ascii="Palatino Linotype"/>
          <w:sz w:val="20"/>
        </w:rPr>
      </w:pPr>
    </w:p>
    <w:p>
      <w:pPr>
        <w:pStyle w:val="BodyText"/>
        <w:spacing w:before="13"/>
        <w:rPr>
          <w:rFonts w:ascii="Palatino Linotype"/>
          <w:sz w:val="14"/>
        </w:rPr>
      </w:pPr>
    </w:p>
    <w:p>
      <w:pPr>
        <w:spacing w:after="0"/>
        <w:rPr>
          <w:rFonts w:ascii="Palatino Linotype"/>
          <w:sz w:val="14"/>
        </w:rPr>
        <w:sectPr>
          <w:headerReference w:type="default" r:id="rId544"/>
          <w:headerReference w:type="even" r:id="rId545"/>
          <w:footerReference w:type="default" r:id="rId546"/>
          <w:footerReference w:type="even" r:id="rId547"/>
          <w:pgSz w:w="15880" w:h="12480" w:orient="landscape"/>
          <w:pgMar w:header="525" w:footer="790" w:top="720" w:bottom="980" w:left="940" w:right="960"/>
        </w:sectPr>
      </w:pPr>
    </w:p>
    <w:p>
      <w:pPr>
        <w:pStyle w:val="BodyText"/>
        <w:spacing w:line="244" w:lineRule="auto" w:before="16"/>
        <w:ind w:left="137"/>
        <w:jc w:val="both"/>
        <w:rPr>
          <w:sz w:val="14"/>
        </w:rPr>
      </w:pPr>
      <w:r>
        <w:rPr/>
        <w:t>nuevas que aparecen más fuertes). El desorden y la inestabilidad son propiedades de una discusión, y no de minutas de una discusión. Los artículos de revistas no son un  mero  informe sobre el proceso, sino que también son el canal del proceso en sí mismo. Y no por casualidad, el acceso abierto es valioso no sólo para hacer público el proceso, sino por para facilitar el proceso y hacerlo más eficaz, expedito, transparente y global.</w:t>
      </w:r>
      <w:hyperlink r:id="rId548">
        <w:r>
          <w:rPr>
            <w:position w:val="8"/>
            <w:sz w:val="14"/>
          </w:rPr>
          <w:t>12</w:t>
        </w:r>
      </w:hyperlink>
    </w:p>
    <w:p>
      <w:pPr>
        <w:pStyle w:val="BodyText"/>
        <w:spacing w:line="244" w:lineRule="auto" w:before="1"/>
        <w:ind w:left="137" w:right="1" w:firstLine="360"/>
        <w:jc w:val="both"/>
      </w:pPr>
      <w:r>
        <w:rPr>
          <w:spacing w:val="-3"/>
        </w:rPr>
        <w:t>Para </w:t>
      </w:r>
      <w:r>
        <w:rPr/>
        <w:t>beneficiarse de la investigación de alguien, necesitamos tener acceso a ella, y no importa si la investigación es en el área de las ciencias o de las humanidades. Necesitamos el acceso a la investigación médica o física antes de poder aplicarla para hacer una vacuna contra la malaria o idear un panel solar más eficiente. Necesitamos el acceso a los modelos de predicción de terremotos antes de que podamos usarlos para planificar los</w:t>
      </w:r>
      <w:r>
        <w:rPr>
          <w:spacing w:val="52"/>
        </w:rPr>
        <w:t> </w:t>
      </w:r>
      <w:r>
        <w:rPr/>
        <w:t>planes</w:t>
      </w:r>
      <w:r>
        <w:rPr>
          <w:spacing w:val="14"/>
        </w:rPr>
        <w:t> </w:t>
      </w:r>
      <w:r>
        <w:rPr/>
        <w:t>de</w:t>
      </w:r>
      <w:r>
        <w:rPr>
          <w:w w:val="102"/>
        </w:rPr>
        <w:t> </w:t>
      </w:r>
      <w:r>
        <w:rPr/>
        <w:t>emergencia.</w:t>
      </w:r>
      <w:hyperlink r:id="rId549">
        <w:r>
          <w:rPr>
            <w:position w:val="8"/>
            <w:sz w:val="14"/>
          </w:rPr>
          <w:t>13</w:t>
        </w:r>
      </w:hyperlink>
      <w:r>
        <w:rPr>
          <w:position w:val="8"/>
          <w:sz w:val="14"/>
        </w:rPr>
        <w:t> </w:t>
      </w:r>
      <w:r>
        <w:rPr/>
        <w:t>Y necesitamos acceso a la investigación literaria     y filosófica para entender un pasaje de la obra de Homero o la fuerza de una respuesta al escepticismo</w:t>
      </w:r>
      <w:r>
        <w:rPr>
          <w:spacing w:val="-4"/>
        </w:rPr>
        <w:t> </w:t>
      </w:r>
      <w:r>
        <w:rPr/>
        <w:t>epistemológico.</w:t>
      </w:r>
    </w:p>
    <w:p>
      <w:pPr>
        <w:pStyle w:val="BodyText"/>
        <w:spacing w:line="244" w:lineRule="auto" w:before="1"/>
        <w:ind w:left="137" w:right="1" w:firstLine="360"/>
        <w:jc w:val="both"/>
      </w:pPr>
      <w:r>
        <w:rPr/>
        <w:t>Para este tipo de utilidad, la comparación pertinente no es entre la investigación pura y aplicada, o entre las ciencias y las humanidades. La comparación relevante es entre cualquier     tipo</w:t>
      </w:r>
    </w:p>
    <w:p>
      <w:pPr>
        <w:pStyle w:val="BodyText"/>
        <w:spacing w:before="12"/>
        <w:rPr>
          <w:sz w:val="11"/>
        </w:rPr>
      </w:pPr>
      <w:r>
        <w:rPr/>
        <w:pict>
          <v:line style="position:absolute;mso-position-horizontal-relative:page;mso-position-vertical-relative:paragraph;z-index:6448;mso-wrap-distance-left:0;mso-wrap-distance-right:0" from="52.814201pt,9.890171pt" to="89.286201pt,9.890171pt" stroked="true" strokeweight=".25pt" strokecolor="#000000">
            <w10:wrap type="topAndBottom"/>
          </v:line>
        </w:pict>
      </w:r>
    </w:p>
    <w:p>
      <w:pPr>
        <w:spacing w:line="244" w:lineRule="auto" w:before="0"/>
        <w:ind w:left="116" w:right="20" w:firstLine="360"/>
        <w:jc w:val="both"/>
        <w:rPr>
          <w:sz w:val="18"/>
        </w:rPr>
      </w:pPr>
      <w:hyperlink r:id="rId550">
        <w:r>
          <w:rPr>
            <w:position w:val="6"/>
            <w:sz w:val="10"/>
          </w:rPr>
          <w:t>12</w:t>
        </w:r>
      </w:hyperlink>
      <w:r>
        <w:rPr>
          <w:spacing w:val="7"/>
          <w:position w:val="6"/>
          <w:sz w:val="10"/>
        </w:rPr>
        <w:t> </w:t>
      </w:r>
      <w:r>
        <w:rPr>
          <w:sz w:val="18"/>
        </w:rPr>
        <w:t>Para</w:t>
      </w:r>
      <w:r>
        <w:rPr>
          <w:spacing w:val="-14"/>
          <w:sz w:val="18"/>
        </w:rPr>
        <w:t> </w:t>
      </w:r>
      <w:r>
        <w:rPr>
          <w:sz w:val="18"/>
        </w:rPr>
        <w:t>indagar</w:t>
      </w:r>
      <w:r>
        <w:rPr>
          <w:spacing w:val="-14"/>
          <w:sz w:val="18"/>
        </w:rPr>
        <w:t> </w:t>
      </w:r>
      <w:r>
        <w:rPr>
          <w:sz w:val="18"/>
        </w:rPr>
        <w:t>más</w:t>
      </w:r>
      <w:r>
        <w:rPr>
          <w:spacing w:val="-14"/>
          <w:sz w:val="18"/>
        </w:rPr>
        <w:t> </w:t>
      </w:r>
      <w:r>
        <w:rPr>
          <w:sz w:val="18"/>
        </w:rPr>
        <w:t>sobre</w:t>
      </w:r>
      <w:r>
        <w:rPr>
          <w:spacing w:val="-14"/>
          <w:sz w:val="18"/>
        </w:rPr>
        <w:t> </w:t>
      </w:r>
      <w:r>
        <w:rPr>
          <w:sz w:val="18"/>
        </w:rPr>
        <w:t>estos</w:t>
      </w:r>
      <w:r>
        <w:rPr>
          <w:spacing w:val="-14"/>
          <w:sz w:val="18"/>
        </w:rPr>
        <w:t> </w:t>
      </w:r>
      <w:r>
        <w:rPr>
          <w:sz w:val="18"/>
        </w:rPr>
        <w:t>temas,</w:t>
      </w:r>
      <w:r>
        <w:rPr>
          <w:spacing w:val="-14"/>
          <w:sz w:val="18"/>
        </w:rPr>
        <w:t> </w:t>
      </w:r>
      <w:r>
        <w:rPr>
          <w:sz w:val="18"/>
        </w:rPr>
        <w:t>vea</w:t>
      </w:r>
      <w:r>
        <w:rPr>
          <w:spacing w:val="-14"/>
          <w:sz w:val="18"/>
        </w:rPr>
        <w:t> </w:t>
      </w:r>
      <w:r>
        <w:rPr>
          <w:sz w:val="18"/>
        </w:rPr>
        <w:t>mi</w:t>
      </w:r>
      <w:r>
        <w:rPr>
          <w:spacing w:val="-14"/>
          <w:sz w:val="18"/>
        </w:rPr>
        <w:t> </w:t>
      </w:r>
      <w:r>
        <w:rPr>
          <w:sz w:val="18"/>
        </w:rPr>
        <w:t>artículo</w:t>
      </w:r>
      <w:r>
        <w:rPr>
          <w:spacing w:val="-14"/>
          <w:sz w:val="18"/>
        </w:rPr>
        <w:t> </w:t>
      </w:r>
      <w:r>
        <w:rPr>
          <w:sz w:val="18"/>
        </w:rPr>
        <w:t>(2008),</w:t>
      </w:r>
      <w:r>
        <w:rPr>
          <w:spacing w:val="-14"/>
          <w:sz w:val="18"/>
        </w:rPr>
        <w:t> </w:t>
      </w:r>
      <w:r>
        <w:rPr>
          <w:sz w:val="18"/>
        </w:rPr>
        <w:t>“Open</w:t>
      </w:r>
      <w:r>
        <w:rPr>
          <w:spacing w:val="-14"/>
          <w:sz w:val="18"/>
        </w:rPr>
        <w:t> </w:t>
      </w:r>
      <w:r>
        <w:rPr>
          <w:sz w:val="18"/>
        </w:rPr>
        <w:t>access</w:t>
      </w:r>
      <w:r>
        <w:rPr>
          <w:spacing w:val="-14"/>
          <w:sz w:val="18"/>
        </w:rPr>
        <w:t> </w:t>
      </w:r>
      <w:r>
        <w:rPr>
          <w:sz w:val="18"/>
        </w:rPr>
        <w:t>and</w:t>
      </w:r>
      <w:r>
        <w:rPr>
          <w:spacing w:val="-14"/>
          <w:sz w:val="18"/>
        </w:rPr>
        <w:t> </w:t>
      </w:r>
      <w:r>
        <w:rPr>
          <w:sz w:val="18"/>
        </w:rPr>
        <w:t>the </w:t>
      </w:r>
      <w:r>
        <w:rPr>
          <w:w w:val="98"/>
          <w:sz w:val="18"/>
        </w:rPr>
        <w:t>self-cor</w:t>
      </w:r>
      <w:r>
        <w:rPr>
          <w:spacing w:val="-2"/>
          <w:w w:val="98"/>
          <w:sz w:val="18"/>
        </w:rPr>
        <w:t>r</w:t>
      </w:r>
      <w:r>
        <w:rPr>
          <w:w w:val="103"/>
          <w:sz w:val="18"/>
        </w:rPr>
        <w:t>ection</w:t>
      </w:r>
      <w:r>
        <w:rPr>
          <w:spacing w:val="-2"/>
          <w:sz w:val="18"/>
        </w:rPr>
        <w:t> </w:t>
      </w:r>
      <w:r>
        <w:rPr>
          <w:w w:val="99"/>
          <w:sz w:val="18"/>
        </w:rPr>
        <w:t>of</w:t>
      </w:r>
      <w:r>
        <w:rPr>
          <w:spacing w:val="-2"/>
          <w:sz w:val="18"/>
        </w:rPr>
        <w:t> </w:t>
      </w:r>
      <w:r>
        <w:rPr>
          <w:w w:val="105"/>
          <w:sz w:val="18"/>
        </w:rPr>
        <w:t>kn</w:t>
      </w:r>
      <w:r>
        <w:rPr>
          <w:spacing w:val="-3"/>
          <w:w w:val="105"/>
          <w:sz w:val="18"/>
        </w:rPr>
        <w:t>o</w:t>
      </w:r>
      <w:r>
        <w:rPr>
          <w:w w:val="97"/>
          <w:sz w:val="18"/>
        </w:rPr>
        <w:t>wledg</w:t>
      </w:r>
      <w:r>
        <w:rPr>
          <w:spacing w:val="-6"/>
          <w:w w:val="97"/>
          <w:sz w:val="18"/>
        </w:rPr>
        <w:t>e</w:t>
      </w:r>
      <w:r>
        <w:rPr>
          <w:w w:val="52"/>
          <w:sz w:val="18"/>
        </w:rPr>
        <w:t>”,</w:t>
      </w:r>
      <w:r>
        <w:rPr>
          <w:spacing w:val="-2"/>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pacing w:val="15"/>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spacing w:val="-6"/>
          <w:w w:val="110"/>
          <w:sz w:val="18"/>
        </w:rPr>
        <w:t>N</w:t>
      </w:r>
      <w:r>
        <w:rPr>
          <w:rFonts w:ascii="Times New Roman" w:hAnsi="Times New Roman"/>
          <w:i/>
          <w:w w:val="86"/>
          <w:sz w:val="18"/>
        </w:rPr>
        <w:t>ewsletter</w:t>
      </w:r>
      <w:r>
        <w:rPr>
          <w:w w:val="106"/>
          <w:sz w:val="18"/>
        </w:rPr>
        <w:t>,</w:t>
      </w:r>
      <w:r>
        <w:rPr>
          <w:spacing w:val="-2"/>
          <w:sz w:val="18"/>
        </w:rPr>
        <w:t> </w:t>
      </w:r>
      <w:r>
        <w:rPr>
          <w:spacing w:val="-7"/>
          <w:w w:val="94"/>
          <w:sz w:val="18"/>
        </w:rPr>
        <w:t>J</w:t>
      </w:r>
      <w:r>
        <w:rPr>
          <w:w w:val="105"/>
          <w:sz w:val="18"/>
        </w:rPr>
        <w:t>une</w:t>
      </w:r>
      <w:r>
        <w:rPr>
          <w:spacing w:val="-2"/>
          <w:sz w:val="18"/>
        </w:rPr>
        <w:t> </w:t>
      </w:r>
      <w:r>
        <w:rPr>
          <w:w w:val="106"/>
          <w:sz w:val="18"/>
        </w:rPr>
        <w:t>2,</w:t>
      </w:r>
      <w:r>
        <w:rPr>
          <w:spacing w:val="-2"/>
          <w:sz w:val="18"/>
        </w:rPr>
        <w:t> </w:t>
      </w:r>
      <w:r>
        <w:rPr>
          <w:w w:val="106"/>
          <w:sz w:val="18"/>
        </w:rPr>
        <w:t>2008.</w:t>
      </w:r>
    </w:p>
    <w:p>
      <w:pPr>
        <w:spacing w:line="244" w:lineRule="auto" w:before="0"/>
        <w:ind w:left="116" w:right="20" w:firstLine="360"/>
        <w:jc w:val="both"/>
        <w:rPr>
          <w:sz w:val="18"/>
        </w:rPr>
      </w:pPr>
      <w:hyperlink r:id="rId551">
        <w:r>
          <w:rPr>
            <w:w w:val="105"/>
            <w:sz w:val="18"/>
          </w:rPr>
          <w:t>http://dash.harvard.edu/bitstream/handle/1/4391168/suber_selfcorrect.</w:t>
        </w:r>
      </w:hyperlink>
      <w:r>
        <w:rPr>
          <w:w w:val="105"/>
          <w:sz w:val="18"/>
        </w:rPr>
        <w:t> </w:t>
      </w:r>
      <w:hyperlink r:id="rId551">
        <w:r>
          <w:rPr>
            <w:w w:val="105"/>
            <w:sz w:val="18"/>
          </w:rPr>
          <w:t>html?sequence=1</w:t>
        </w:r>
      </w:hyperlink>
    </w:p>
    <w:p>
      <w:pPr>
        <w:spacing w:line="242" w:lineRule="auto" w:before="1"/>
        <w:ind w:left="116" w:right="21" w:firstLine="360"/>
        <w:jc w:val="both"/>
        <w:rPr>
          <w:sz w:val="18"/>
        </w:rPr>
      </w:pPr>
      <w:hyperlink r:id="rId552">
        <w:r>
          <w:rPr>
            <w:position w:val="6"/>
            <w:sz w:val="10"/>
          </w:rPr>
          <w:t>13</w:t>
        </w:r>
      </w:hyperlink>
      <w:r>
        <w:rPr>
          <w:position w:val="6"/>
          <w:sz w:val="10"/>
        </w:rPr>
        <w:t> </w:t>
      </w:r>
      <w:r>
        <w:rPr>
          <w:sz w:val="18"/>
        </w:rPr>
        <w:t>Diez meses antes de que un terremoto matara a 70.000 personas en la provincia china de Sichuan (el 12 de mayo de 2008), un grupo internacional de científicos</w:t>
      </w:r>
      <w:r>
        <w:rPr>
          <w:spacing w:val="-34"/>
          <w:sz w:val="18"/>
        </w:rPr>
        <w:t> </w:t>
      </w:r>
      <w:r>
        <w:rPr>
          <w:sz w:val="18"/>
        </w:rPr>
        <w:t>publicó </w:t>
      </w:r>
      <w:r>
        <w:rPr>
          <w:spacing w:val="-1"/>
          <w:w w:val="106"/>
          <w:sz w:val="18"/>
        </w:rPr>
        <w:t>un</w:t>
      </w:r>
      <w:r>
        <w:rPr>
          <w:w w:val="106"/>
          <w:sz w:val="18"/>
        </w:rPr>
        <w:t>a</w:t>
      </w:r>
      <w:r>
        <w:rPr>
          <w:spacing w:val="7"/>
          <w:sz w:val="18"/>
        </w:rPr>
        <w:t> </w:t>
      </w:r>
      <w:r>
        <w:rPr>
          <w:spacing w:val="-1"/>
          <w:w w:val="107"/>
          <w:sz w:val="18"/>
        </w:rPr>
        <w:t>p</w:t>
      </w:r>
      <w:r>
        <w:rPr>
          <w:spacing w:val="-3"/>
          <w:w w:val="107"/>
          <w:sz w:val="18"/>
        </w:rPr>
        <w:t>r</w:t>
      </w:r>
      <w:r>
        <w:rPr>
          <w:spacing w:val="-1"/>
          <w:w w:val="101"/>
          <w:sz w:val="18"/>
        </w:rPr>
        <w:t>edicció</w:t>
      </w:r>
      <w:r>
        <w:rPr>
          <w:w w:val="101"/>
          <w:sz w:val="18"/>
        </w:rPr>
        <w:t>n</w:t>
      </w:r>
      <w:r>
        <w:rPr>
          <w:spacing w:val="7"/>
          <w:sz w:val="18"/>
        </w:rPr>
        <w:t> </w:t>
      </w:r>
      <w:r>
        <w:rPr>
          <w:spacing w:val="-1"/>
          <w:w w:val="100"/>
          <w:sz w:val="18"/>
        </w:rPr>
        <w:t>de</w:t>
      </w:r>
      <w:r>
        <w:rPr>
          <w:w w:val="100"/>
          <w:sz w:val="18"/>
        </w:rPr>
        <w:t>l</w:t>
      </w:r>
      <w:r>
        <w:rPr>
          <w:spacing w:val="7"/>
          <w:sz w:val="18"/>
        </w:rPr>
        <w:t> </w:t>
      </w:r>
      <w:r>
        <w:rPr>
          <w:spacing w:val="-1"/>
          <w:w w:val="104"/>
          <w:sz w:val="18"/>
        </w:rPr>
        <w:t>ter</w:t>
      </w:r>
      <w:r>
        <w:rPr>
          <w:spacing w:val="-3"/>
          <w:w w:val="104"/>
          <w:sz w:val="18"/>
        </w:rPr>
        <w:t>r</w:t>
      </w:r>
      <w:r>
        <w:rPr>
          <w:spacing w:val="-1"/>
          <w:w w:val="104"/>
          <w:sz w:val="18"/>
        </w:rPr>
        <w:t>emot</w:t>
      </w:r>
      <w:r>
        <w:rPr>
          <w:w w:val="104"/>
          <w:sz w:val="18"/>
        </w:rPr>
        <w:t>o</w:t>
      </w:r>
      <w:r>
        <w:rPr>
          <w:spacing w:val="7"/>
          <w:sz w:val="18"/>
        </w:rPr>
        <w:t> </w:t>
      </w:r>
      <w:r>
        <w:rPr>
          <w:spacing w:val="-1"/>
          <w:w w:val="103"/>
          <w:sz w:val="18"/>
        </w:rPr>
        <w:t>e</w:t>
      </w:r>
      <w:r>
        <w:rPr>
          <w:w w:val="103"/>
          <w:sz w:val="18"/>
        </w:rPr>
        <w:t>n</w:t>
      </w:r>
      <w:r>
        <w:rPr>
          <w:spacing w:val="7"/>
          <w:sz w:val="18"/>
        </w:rPr>
        <w:t> </w:t>
      </w:r>
      <w:r>
        <w:rPr>
          <w:spacing w:val="-1"/>
          <w:w w:val="94"/>
          <w:sz w:val="18"/>
        </w:rPr>
        <w:t>e</w:t>
      </w:r>
      <w:r>
        <w:rPr>
          <w:w w:val="94"/>
          <w:sz w:val="18"/>
        </w:rPr>
        <w:t>l</w:t>
      </w:r>
      <w:r>
        <w:rPr>
          <w:sz w:val="18"/>
        </w:rPr>
        <w:t> </w:t>
      </w:r>
      <w:r>
        <w:rPr>
          <w:spacing w:val="15"/>
          <w:sz w:val="18"/>
        </w:rPr>
        <w:t> </w:t>
      </w:r>
      <w:r>
        <w:rPr>
          <w:rFonts w:ascii="Times New Roman" w:hAnsi="Times New Roman"/>
          <w:i/>
          <w:spacing w:val="-7"/>
          <w:w w:val="110"/>
          <w:sz w:val="18"/>
        </w:rPr>
        <w:t>N</w:t>
      </w:r>
      <w:r>
        <w:rPr>
          <w:rFonts w:ascii="Times New Roman" w:hAnsi="Times New Roman"/>
          <w:i/>
          <w:spacing w:val="-1"/>
          <w:w w:val="91"/>
          <w:sz w:val="18"/>
        </w:rPr>
        <w:t>ationa</w:t>
      </w:r>
      <w:r>
        <w:rPr>
          <w:rFonts w:ascii="Times New Roman" w:hAnsi="Times New Roman"/>
          <w:i/>
          <w:w w:val="91"/>
          <w:sz w:val="18"/>
        </w:rPr>
        <w:t>l</w:t>
      </w:r>
      <w:r>
        <w:rPr>
          <w:rFonts w:ascii="Times New Roman" w:hAnsi="Times New Roman"/>
          <w:i/>
          <w:spacing w:val="9"/>
          <w:sz w:val="18"/>
        </w:rPr>
        <w:t> </w:t>
      </w:r>
      <w:r>
        <w:rPr>
          <w:rFonts w:ascii="Times New Roman" w:hAnsi="Times New Roman"/>
          <w:i/>
          <w:spacing w:val="-6"/>
          <w:w w:val="97"/>
          <w:sz w:val="18"/>
        </w:rPr>
        <w:t>G</w:t>
      </w:r>
      <w:r>
        <w:rPr>
          <w:rFonts w:ascii="Times New Roman" w:hAnsi="Times New Roman"/>
          <w:i/>
          <w:spacing w:val="-1"/>
          <w:w w:val="80"/>
          <w:sz w:val="18"/>
        </w:rPr>
        <w:t>eog</w:t>
      </w:r>
      <w:r>
        <w:rPr>
          <w:rFonts w:ascii="Times New Roman" w:hAnsi="Times New Roman"/>
          <w:i/>
          <w:spacing w:val="-7"/>
          <w:w w:val="80"/>
          <w:sz w:val="18"/>
        </w:rPr>
        <w:t>r</w:t>
      </w:r>
      <w:r>
        <w:rPr>
          <w:rFonts w:ascii="Times New Roman" w:hAnsi="Times New Roman"/>
          <w:i/>
          <w:spacing w:val="-1"/>
          <w:w w:val="89"/>
          <w:sz w:val="18"/>
        </w:rPr>
        <w:t>aphi</w:t>
      </w:r>
      <w:r>
        <w:rPr>
          <w:rFonts w:ascii="Times New Roman" w:hAnsi="Times New Roman"/>
          <w:i/>
          <w:w w:val="89"/>
          <w:sz w:val="18"/>
        </w:rPr>
        <w:t>c</w:t>
      </w:r>
      <w:r>
        <w:rPr>
          <w:rFonts w:ascii="Times New Roman" w:hAnsi="Times New Roman"/>
          <w:i/>
          <w:spacing w:val="9"/>
          <w:sz w:val="18"/>
        </w:rPr>
        <w:t> </w:t>
      </w:r>
      <w:r>
        <w:rPr>
          <w:spacing w:val="-1"/>
          <w:w w:val="100"/>
          <w:sz w:val="18"/>
        </w:rPr>
        <w:t>llamad</w:t>
      </w:r>
      <w:r>
        <w:rPr>
          <w:w w:val="100"/>
          <w:sz w:val="18"/>
        </w:rPr>
        <w:t>a</w:t>
      </w:r>
      <w:r>
        <w:rPr>
          <w:spacing w:val="7"/>
          <w:sz w:val="18"/>
        </w:rPr>
        <w:t> </w:t>
      </w:r>
      <w:r>
        <w:rPr>
          <w:spacing w:val="-10"/>
          <w:w w:val="40"/>
          <w:sz w:val="18"/>
        </w:rPr>
        <w:t>“</w:t>
      </w:r>
      <w:r>
        <w:rPr>
          <w:spacing w:val="-1"/>
          <w:w w:val="97"/>
          <w:sz w:val="18"/>
        </w:rPr>
        <w:t>eeri</w:t>
      </w:r>
      <w:r>
        <w:rPr>
          <w:spacing w:val="-7"/>
          <w:w w:val="97"/>
          <w:sz w:val="18"/>
        </w:rPr>
        <w:t>e</w:t>
      </w:r>
      <w:r>
        <w:rPr>
          <w:spacing w:val="-1"/>
          <w:w w:val="52"/>
          <w:sz w:val="18"/>
        </w:rPr>
        <w:t>”</w:t>
      </w:r>
      <w:r>
        <w:rPr>
          <w:w w:val="52"/>
          <w:sz w:val="18"/>
        </w:rPr>
        <w:t>.</w:t>
      </w:r>
      <w:r>
        <w:rPr>
          <w:spacing w:val="7"/>
          <w:sz w:val="18"/>
        </w:rPr>
        <w:t> </w:t>
      </w:r>
      <w:r>
        <w:rPr>
          <w:spacing w:val="-4"/>
          <w:w w:val="93"/>
          <w:sz w:val="18"/>
        </w:rPr>
        <w:t>S</w:t>
      </w:r>
      <w:r>
        <w:rPr>
          <w:spacing w:val="-1"/>
          <w:w w:val="107"/>
          <w:sz w:val="18"/>
        </w:rPr>
        <w:t>i</w:t>
      </w:r>
      <w:r>
        <w:rPr>
          <w:w w:val="107"/>
          <w:sz w:val="18"/>
        </w:rPr>
        <w:t>n</w:t>
      </w:r>
      <w:r>
        <w:rPr>
          <w:spacing w:val="7"/>
          <w:sz w:val="18"/>
        </w:rPr>
        <w:t> </w:t>
      </w:r>
      <w:r>
        <w:rPr>
          <w:spacing w:val="-1"/>
          <w:w w:val="102"/>
          <w:sz w:val="18"/>
        </w:rPr>
        <w:t>embargo, </w:t>
      </w:r>
      <w:r>
        <w:rPr>
          <w:spacing w:val="-1"/>
          <w:w w:val="94"/>
          <w:sz w:val="18"/>
        </w:rPr>
        <w:t>e</w:t>
      </w:r>
      <w:r>
        <w:rPr>
          <w:w w:val="94"/>
          <w:sz w:val="18"/>
        </w:rPr>
        <w:t>l</w:t>
      </w:r>
      <w:r>
        <w:rPr>
          <w:spacing w:val="10"/>
          <w:sz w:val="18"/>
        </w:rPr>
        <w:t> </w:t>
      </w:r>
      <w:r>
        <w:rPr>
          <w:rFonts w:ascii="Times New Roman" w:hAnsi="Times New Roman"/>
          <w:i/>
          <w:spacing w:val="-7"/>
          <w:w w:val="110"/>
          <w:sz w:val="18"/>
        </w:rPr>
        <w:t>N</w:t>
      </w:r>
      <w:r>
        <w:rPr>
          <w:rFonts w:ascii="Times New Roman" w:hAnsi="Times New Roman"/>
          <w:i/>
          <w:spacing w:val="-1"/>
          <w:w w:val="91"/>
          <w:sz w:val="18"/>
        </w:rPr>
        <w:t>ationa</w:t>
      </w:r>
      <w:r>
        <w:rPr>
          <w:rFonts w:ascii="Times New Roman" w:hAnsi="Times New Roman"/>
          <w:i/>
          <w:w w:val="91"/>
          <w:sz w:val="18"/>
        </w:rPr>
        <w:t>l</w:t>
      </w:r>
      <w:r>
        <w:rPr>
          <w:rFonts w:ascii="Times New Roman" w:hAnsi="Times New Roman"/>
          <w:i/>
          <w:spacing w:val="12"/>
          <w:sz w:val="18"/>
        </w:rPr>
        <w:t> </w:t>
      </w:r>
      <w:r>
        <w:rPr>
          <w:rFonts w:ascii="Times New Roman" w:hAnsi="Times New Roman"/>
          <w:i/>
          <w:spacing w:val="-6"/>
          <w:w w:val="97"/>
          <w:sz w:val="18"/>
        </w:rPr>
        <w:t>G</w:t>
      </w:r>
      <w:r>
        <w:rPr>
          <w:rFonts w:ascii="Times New Roman" w:hAnsi="Times New Roman"/>
          <w:i/>
          <w:spacing w:val="-1"/>
          <w:w w:val="80"/>
          <w:sz w:val="18"/>
        </w:rPr>
        <w:t>eog</w:t>
      </w:r>
      <w:r>
        <w:rPr>
          <w:rFonts w:ascii="Times New Roman" w:hAnsi="Times New Roman"/>
          <w:i/>
          <w:spacing w:val="-7"/>
          <w:w w:val="80"/>
          <w:sz w:val="18"/>
        </w:rPr>
        <w:t>r</w:t>
      </w:r>
      <w:r>
        <w:rPr>
          <w:rFonts w:ascii="Times New Roman" w:hAnsi="Times New Roman"/>
          <w:i/>
          <w:spacing w:val="-1"/>
          <w:w w:val="89"/>
          <w:sz w:val="18"/>
        </w:rPr>
        <w:t>aphi</w:t>
      </w:r>
      <w:r>
        <w:rPr>
          <w:rFonts w:ascii="Times New Roman" w:hAnsi="Times New Roman"/>
          <w:i/>
          <w:w w:val="89"/>
          <w:sz w:val="18"/>
        </w:rPr>
        <w:t>c</w:t>
      </w:r>
      <w:r>
        <w:rPr>
          <w:rFonts w:ascii="Times New Roman" w:hAnsi="Times New Roman"/>
          <w:i/>
          <w:spacing w:val="12"/>
          <w:sz w:val="18"/>
        </w:rPr>
        <w:t> </w:t>
      </w:r>
      <w:r>
        <w:rPr>
          <w:spacing w:val="-1"/>
          <w:w w:val="97"/>
          <w:sz w:val="18"/>
        </w:rPr>
        <w:t>señal</w:t>
      </w:r>
      <w:r>
        <w:rPr>
          <w:w w:val="97"/>
          <w:sz w:val="18"/>
        </w:rPr>
        <w:t>ó</w:t>
      </w:r>
      <w:r>
        <w:rPr>
          <w:spacing w:val="10"/>
          <w:sz w:val="18"/>
        </w:rPr>
        <w:t> </w:t>
      </w:r>
      <w:r>
        <w:rPr>
          <w:spacing w:val="-1"/>
          <w:w w:val="103"/>
          <w:sz w:val="18"/>
        </w:rPr>
        <w:t>qu</w:t>
      </w:r>
      <w:r>
        <w:rPr>
          <w:w w:val="103"/>
          <w:sz w:val="18"/>
        </w:rPr>
        <w:t>e</w:t>
      </w:r>
      <w:r>
        <w:rPr>
          <w:spacing w:val="10"/>
          <w:sz w:val="18"/>
        </w:rPr>
        <w:t> </w:t>
      </w:r>
      <w:r>
        <w:rPr>
          <w:spacing w:val="-12"/>
          <w:w w:val="40"/>
          <w:sz w:val="18"/>
        </w:rPr>
        <w:t>“</w:t>
      </w:r>
      <w:r>
        <w:rPr>
          <w:spacing w:val="-1"/>
          <w:w w:val="107"/>
          <w:sz w:val="18"/>
        </w:rPr>
        <w:t>n</w:t>
      </w:r>
      <w:r>
        <w:rPr>
          <w:w w:val="107"/>
          <w:sz w:val="18"/>
        </w:rPr>
        <w:t>o</w:t>
      </w:r>
      <w:r>
        <w:rPr>
          <w:spacing w:val="10"/>
          <w:sz w:val="18"/>
        </w:rPr>
        <w:t> </w:t>
      </w:r>
      <w:r>
        <w:rPr>
          <w:spacing w:val="-1"/>
          <w:w w:val="100"/>
          <w:sz w:val="18"/>
        </w:rPr>
        <w:t>habí</w:t>
      </w:r>
      <w:r>
        <w:rPr>
          <w:w w:val="100"/>
          <w:sz w:val="18"/>
        </w:rPr>
        <w:t>a</w:t>
      </w:r>
      <w:r>
        <w:rPr>
          <w:spacing w:val="10"/>
          <w:sz w:val="18"/>
        </w:rPr>
        <w:t> </w:t>
      </w:r>
      <w:r>
        <w:rPr>
          <w:spacing w:val="-1"/>
          <w:w w:val="103"/>
          <w:sz w:val="18"/>
        </w:rPr>
        <w:t>moti</w:t>
      </w:r>
      <w:r>
        <w:rPr>
          <w:spacing w:val="-2"/>
          <w:w w:val="103"/>
          <w:sz w:val="18"/>
        </w:rPr>
        <w:t>v</w:t>
      </w:r>
      <w:r>
        <w:rPr>
          <w:w w:val="103"/>
          <w:sz w:val="18"/>
        </w:rPr>
        <w:t>o</w:t>
      </w:r>
      <w:r>
        <w:rPr>
          <w:spacing w:val="10"/>
          <w:sz w:val="18"/>
        </w:rPr>
        <w:t> </w:t>
      </w:r>
      <w:r>
        <w:rPr>
          <w:spacing w:val="-1"/>
          <w:w w:val="101"/>
          <w:sz w:val="18"/>
        </w:rPr>
        <w:t>par</w:t>
      </w:r>
      <w:r>
        <w:rPr>
          <w:w w:val="101"/>
          <w:sz w:val="18"/>
        </w:rPr>
        <w:t>a</w:t>
      </w:r>
      <w:r>
        <w:rPr>
          <w:spacing w:val="10"/>
          <w:sz w:val="18"/>
        </w:rPr>
        <w:t> </w:t>
      </w:r>
      <w:r>
        <w:rPr>
          <w:spacing w:val="-1"/>
          <w:w w:val="100"/>
          <w:sz w:val="18"/>
        </w:rPr>
        <w:t>c</w:t>
      </w:r>
      <w:r>
        <w:rPr>
          <w:spacing w:val="-3"/>
          <w:w w:val="100"/>
          <w:sz w:val="18"/>
        </w:rPr>
        <w:t>r</w:t>
      </w:r>
      <w:r>
        <w:rPr>
          <w:spacing w:val="-1"/>
          <w:w w:val="97"/>
          <w:sz w:val="18"/>
        </w:rPr>
        <w:t>ee</w:t>
      </w:r>
      <w:r>
        <w:rPr>
          <w:w w:val="97"/>
          <w:sz w:val="18"/>
        </w:rPr>
        <w:t>r</w:t>
      </w:r>
      <w:r>
        <w:rPr>
          <w:spacing w:val="10"/>
          <w:sz w:val="18"/>
        </w:rPr>
        <w:t> </w:t>
      </w:r>
      <w:r>
        <w:rPr>
          <w:spacing w:val="-1"/>
          <w:w w:val="103"/>
          <w:sz w:val="18"/>
        </w:rPr>
        <w:t>qu</w:t>
      </w:r>
      <w:r>
        <w:rPr>
          <w:w w:val="103"/>
          <w:sz w:val="18"/>
        </w:rPr>
        <w:t>e</w:t>
      </w:r>
      <w:r>
        <w:rPr>
          <w:spacing w:val="10"/>
          <w:sz w:val="18"/>
        </w:rPr>
        <w:t> </w:t>
      </w:r>
      <w:r>
        <w:rPr>
          <w:spacing w:val="-1"/>
          <w:w w:val="96"/>
          <w:sz w:val="18"/>
        </w:rPr>
        <w:t>lo</w:t>
      </w:r>
      <w:r>
        <w:rPr>
          <w:w w:val="96"/>
          <w:sz w:val="18"/>
        </w:rPr>
        <w:t>s</w:t>
      </w:r>
      <w:r>
        <w:rPr>
          <w:spacing w:val="10"/>
          <w:sz w:val="18"/>
        </w:rPr>
        <w:t> </w:t>
      </w:r>
      <w:r>
        <w:rPr>
          <w:spacing w:val="-1"/>
          <w:w w:val="95"/>
          <w:sz w:val="18"/>
        </w:rPr>
        <w:t>oficiale</w:t>
      </w:r>
      <w:r>
        <w:rPr>
          <w:w w:val="95"/>
          <w:sz w:val="18"/>
        </w:rPr>
        <w:t>s</w:t>
      </w:r>
      <w:r>
        <w:rPr>
          <w:spacing w:val="10"/>
          <w:sz w:val="18"/>
        </w:rPr>
        <w:t> </w:t>
      </w:r>
      <w:r>
        <w:rPr>
          <w:spacing w:val="-1"/>
          <w:w w:val="102"/>
          <w:sz w:val="18"/>
        </w:rPr>
        <w:t>chinos </w:t>
      </w:r>
      <w:r>
        <w:rPr>
          <w:sz w:val="18"/>
        </w:rPr>
        <w:t>fueran</w:t>
      </w:r>
      <w:r>
        <w:rPr>
          <w:spacing w:val="16"/>
          <w:sz w:val="18"/>
        </w:rPr>
        <w:t> </w:t>
      </w:r>
      <w:r>
        <w:rPr>
          <w:sz w:val="18"/>
        </w:rPr>
        <w:t>conscientes</w:t>
      </w:r>
      <w:r>
        <w:rPr>
          <w:spacing w:val="16"/>
          <w:sz w:val="18"/>
        </w:rPr>
        <w:t> </w:t>
      </w:r>
      <w:r>
        <w:rPr>
          <w:sz w:val="18"/>
        </w:rPr>
        <w:t>del</w:t>
      </w:r>
      <w:r>
        <w:rPr>
          <w:spacing w:val="16"/>
          <w:sz w:val="18"/>
        </w:rPr>
        <w:t> </w:t>
      </w:r>
      <w:r>
        <w:rPr>
          <w:sz w:val="18"/>
        </w:rPr>
        <w:t>estudio</w:t>
      </w:r>
      <w:r>
        <w:rPr>
          <w:spacing w:val="16"/>
          <w:sz w:val="18"/>
        </w:rPr>
        <w:t> </w:t>
      </w:r>
      <w:r>
        <w:rPr>
          <w:sz w:val="18"/>
        </w:rPr>
        <w:t>de</w:t>
      </w:r>
      <w:r>
        <w:rPr>
          <w:spacing w:val="16"/>
          <w:sz w:val="18"/>
        </w:rPr>
        <w:t> </w:t>
      </w:r>
      <w:r>
        <w:rPr>
          <w:sz w:val="18"/>
        </w:rPr>
        <w:t>julio</w:t>
      </w:r>
      <w:r>
        <w:rPr>
          <w:spacing w:val="16"/>
          <w:sz w:val="18"/>
        </w:rPr>
        <w:t> </w:t>
      </w:r>
      <w:r>
        <w:rPr>
          <w:sz w:val="18"/>
        </w:rPr>
        <w:t>del</w:t>
      </w:r>
      <w:r>
        <w:rPr>
          <w:spacing w:val="16"/>
          <w:sz w:val="18"/>
        </w:rPr>
        <w:t> </w:t>
      </w:r>
      <w:r>
        <w:rPr>
          <w:sz w:val="18"/>
        </w:rPr>
        <w:t>2007”.</w:t>
      </w:r>
      <w:r>
        <w:rPr>
          <w:spacing w:val="16"/>
          <w:sz w:val="18"/>
        </w:rPr>
        <w:t> </w:t>
      </w:r>
      <w:r>
        <w:rPr>
          <w:spacing w:val="-3"/>
          <w:sz w:val="18"/>
        </w:rPr>
        <w:t>Uno</w:t>
      </w:r>
      <w:r>
        <w:rPr>
          <w:spacing w:val="16"/>
          <w:sz w:val="18"/>
        </w:rPr>
        <w:t> </w:t>
      </w:r>
      <w:r>
        <w:rPr>
          <w:sz w:val="18"/>
        </w:rPr>
        <w:t>de</w:t>
      </w:r>
      <w:r>
        <w:rPr>
          <w:spacing w:val="16"/>
          <w:sz w:val="18"/>
        </w:rPr>
        <w:t> </w:t>
      </w:r>
      <w:r>
        <w:rPr>
          <w:sz w:val="18"/>
        </w:rPr>
        <w:t>los</w:t>
      </w:r>
      <w:r>
        <w:rPr>
          <w:spacing w:val="16"/>
          <w:sz w:val="18"/>
        </w:rPr>
        <w:t> </w:t>
      </w:r>
      <w:r>
        <w:rPr>
          <w:sz w:val="18"/>
        </w:rPr>
        <w:t>coautores</w:t>
      </w:r>
      <w:r>
        <w:rPr>
          <w:spacing w:val="16"/>
          <w:sz w:val="18"/>
        </w:rPr>
        <w:t> </w:t>
      </w:r>
      <w:r>
        <w:rPr>
          <w:sz w:val="18"/>
        </w:rPr>
        <w:t>del</w:t>
      </w:r>
      <w:r>
        <w:rPr>
          <w:spacing w:val="16"/>
          <w:sz w:val="18"/>
        </w:rPr>
        <w:t> </w:t>
      </w:r>
      <w:r>
        <w:rPr>
          <w:sz w:val="18"/>
        </w:rPr>
        <w:t>estudio,</w:t>
      </w:r>
    </w:p>
    <w:p>
      <w:pPr>
        <w:pStyle w:val="BodyText"/>
        <w:spacing w:line="244" w:lineRule="auto" w:before="16"/>
        <w:ind w:left="116" w:right="114"/>
        <w:jc w:val="both"/>
      </w:pPr>
      <w:r>
        <w:rPr/>
        <w:br w:type="column"/>
      </w:r>
      <w:r>
        <w:rPr/>
        <w:t>de investigación que es de acceso abierto y el mismo tipo de investigación bloqueado por barreras económicas y de permisos. Si una determinada línea de investigación contribuye al bienestar o al conocimiento, a la energía, a la síntesis de proteínas o la seguridad pública, el acceso abierto ayuda a servir a esos fines,</w:t>
      </w:r>
      <w:r>
        <w:rPr>
          <w:spacing w:val="-27"/>
        </w:rPr>
        <w:t> </w:t>
      </w:r>
      <w:r>
        <w:rPr/>
        <w:t>de forma más rápida, mejor y más</w:t>
      </w:r>
      <w:r>
        <w:rPr>
          <w:spacing w:val="2"/>
        </w:rPr>
        <w:t> </w:t>
      </w:r>
      <w:r>
        <w:rPr/>
        <w:t>universal.</w:t>
      </w:r>
    </w:p>
    <w:p>
      <w:pPr>
        <w:pStyle w:val="BodyText"/>
      </w:pPr>
    </w:p>
    <w:p>
      <w:pPr>
        <w:pStyle w:val="BodyText"/>
        <w:spacing w:before="6"/>
        <w:rPr>
          <w:sz w:val="23"/>
        </w:rPr>
      </w:pPr>
    </w:p>
    <w:p>
      <w:pPr>
        <w:pStyle w:val="ListParagraph"/>
        <w:numPr>
          <w:ilvl w:val="1"/>
          <w:numId w:val="11"/>
        </w:numPr>
        <w:tabs>
          <w:tab w:pos="477" w:val="left" w:leader="none"/>
        </w:tabs>
        <w:spacing w:line="240" w:lineRule="auto" w:before="0" w:after="0"/>
        <w:ind w:left="476" w:right="0" w:hanging="360"/>
        <w:jc w:val="both"/>
        <w:rPr>
          <w:sz w:val="24"/>
        </w:rPr>
      </w:pPr>
      <w:r>
        <w:rPr>
          <w:color w:val="FF9F36"/>
          <w:w w:val="140"/>
          <w:sz w:val="24"/>
        </w:rPr>
        <w:t>e</w:t>
      </w:r>
      <w:r>
        <w:rPr>
          <w:color w:val="FF9F36"/>
          <w:w w:val="222"/>
          <w:sz w:val="16"/>
        </w:rPr>
        <w:t>l</w:t>
      </w:r>
      <w:r>
        <w:rPr>
          <w:color w:val="FF9F36"/>
          <w:spacing w:val="18"/>
          <w:sz w:val="16"/>
        </w:rPr>
        <w:t> </w:t>
      </w:r>
      <w:r>
        <w:rPr>
          <w:color w:val="FF9F36"/>
          <w:spacing w:val="-2"/>
          <w:w w:val="156"/>
          <w:sz w:val="16"/>
        </w:rPr>
        <w:t>a</w:t>
      </w:r>
      <w:r>
        <w:rPr>
          <w:color w:val="FF9F36"/>
          <w:w w:val="116"/>
          <w:sz w:val="16"/>
        </w:rPr>
        <w:t>CC</w:t>
      </w:r>
      <w:r>
        <w:rPr>
          <w:color w:val="FF9F36"/>
          <w:w w:val="156"/>
          <w:sz w:val="16"/>
        </w:rPr>
        <w:t>eso</w:t>
      </w:r>
      <w:r>
        <w:rPr>
          <w:color w:val="FF9F36"/>
          <w:spacing w:val="18"/>
          <w:sz w:val="16"/>
        </w:rPr>
        <w:t> </w:t>
      </w:r>
      <w:r>
        <w:rPr>
          <w:color w:val="FF9F36"/>
          <w:w w:val="83"/>
          <w:sz w:val="24"/>
        </w:rPr>
        <w:t>¿</w:t>
      </w:r>
      <w:r>
        <w:rPr>
          <w:color w:val="FF9F36"/>
          <w:spacing w:val="-7"/>
          <w:w w:val="110"/>
          <w:sz w:val="16"/>
        </w:rPr>
        <w:t>P</w:t>
      </w:r>
      <w:r>
        <w:rPr>
          <w:color w:val="FF9F36"/>
          <w:w w:val="173"/>
          <w:sz w:val="16"/>
        </w:rPr>
        <w:t>ara</w:t>
      </w:r>
      <w:r>
        <w:rPr>
          <w:color w:val="FF9F36"/>
          <w:spacing w:val="18"/>
          <w:sz w:val="16"/>
        </w:rPr>
        <w:t> </w:t>
      </w:r>
      <w:r>
        <w:rPr>
          <w:color w:val="FF9F36"/>
          <w:spacing w:val="-2"/>
          <w:w w:val="177"/>
          <w:sz w:val="16"/>
        </w:rPr>
        <w:t>q</w:t>
      </w:r>
      <w:r>
        <w:rPr>
          <w:color w:val="FF9F36"/>
          <w:w w:val="157"/>
          <w:sz w:val="16"/>
        </w:rPr>
        <w:t>uién</w:t>
      </w:r>
      <w:r>
        <w:rPr>
          <w:color w:val="FF9F36"/>
          <w:w w:val="76"/>
          <w:sz w:val="24"/>
        </w:rPr>
        <w:t>?</w:t>
      </w:r>
    </w:p>
    <w:p>
      <w:pPr>
        <w:pStyle w:val="BodyText"/>
        <w:spacing w:before="11"/>
      </w:pPr>
    </w:p>
    <w:p>
      <w:pPr>
        <w:pStyle w:val="BodyText"/>
        <w:spacing w:before="1"/>
        <w:ind w:left="116"/>
        <w:jc w:val="both"/>
      </w:pPr>
      <w:r>
        <w:rPr/>
        <w:t>Respuesta: para los seres humanos y las máquinas.</w:t>
      </w:r>
    </w:p>
    <w:p>
      <w:pPr>
        <w:pStyle w:val="BodyText"/>
      </w:pPr>
    </w:p>
    <w:p>
      <w:pPr>
        <w:pStyle w:val="BodyText"/>
        <w:spacing w:before="7"/>
        <w:rPr>
          <w:sz w:val="28"/>
        </w:rPr>
      </w:pPr>
    </w:p>
    <w:p>
      <w:pPr>
        <w:pStyle w:val="ListParagraph"/>
        <w:numPr>
          <w:ilvl w:val="2"/>
          <w:numId w:val="12"/>
        </w:numPr>
        <w:tabs>
          <w:tab w:pos="657" w:val="left" w:leader="none"/>
        </w:tabs>
        <w:spacing w:line="240" w:lineRule="auto" w:before="0" w:after="0"/>
        <w:ind w:left="656" w:right="0" w:hanging="540"/>
        <w:jc w:val="both"/>
        <w:rPr>
          <w:rFonts w:ascii="Times New Roman"/>
          <w:i/>
          <w:sz w:val="24"/>
        </w:rPr>
      </w:pPr>
      <w:r>
        <w:rPr>
          <w:rFonts w:ascii="Times New Roman"/>
          <w:i/>
          <w:spacing w:val="-3"/>
          <w:w w:val="95"/>
          <w:sz w:val="16"/>
        </w:rPr>
        <w:t>oa</w:t>
      </w:r>
      <w:r>
        <w:rPr>
          <w:rFonts w:ascii="Times New Roman"/>
          <w:i/>
          <w:spacing w:val="-18"/>
          <w:w w:val="95"/>
          <w:sz w:val="16"/>
        </w:rPr>
        <w:t> </w:t>
      </w:r>
      <w:r>
        <w:rPr>
          <w:rFonts w:ascii="Times New Roman"/>
          <w:i/>
          <w:w w:val="95"/>
          <w:sz w:val="24"/>
        </w:rPr>
        <w:t>para</w:t>
      </w:r>
      <w:r>
        <w:rPr>
          <w:rFonts w:ascii="Times New Roman"/>
          <w:i/>
          <w:spacing w:val="-37"/>
          <w:w w:val="95"/>
          <w:sz w:val="24"/>
        </w:rPr>
        <w:t> </w:t>
      </w:r>
      <w:r>
        <w:rPr>
          <w:rFonts w:ascii="Times New Roman"/>
          <w:i/>
          <w:w w:val="95"/>
          <w:sz w:val="24"/>
        </w:rPr>
        <w:t>lectores</w:t>
      </w:r>
      <w:r>
        <w:rPr>
          <w:rFonts w:ascii="Times New Roman"/>
          <w:i/>
          <w:spacing w:val="-37"/>
          <w:w w:val="95"/>
          <w:sz w:val="24"/>
        </w:rPr>
        <w:t> </w:t>
      </w:r>
      <w:r>
        <w:rPr>
          <w:rFonts w:ascii="Times New Roman"/>
          <w:i/>
          <w:w w:val="95"/>
          <w:sz w:val="24"/>
        </w:rPr>
        <w:t>en</w:t>
      </w:r>
      <w:r>
        <w:rPr>
          <w:rFonts w:ascii="Times New Roman"/>
          <w:i/>
          <w:spacing w:val="-37"/>
          <w:w w:val="95"/>
          <w:sz w:val="24"/>
        </w:rPr>
        <w:t> </w:t>
      </w:r>
      <w:r>
        <w:rPr>
          <w:rFonts w:ascii="Times New Roman"/>
          <w:i/>
          <w:w w:val="95"/>
          <w:sz w:val="24"/>
        </w:rPr>
        <w:t>general</w:t>
      </w:r>
      <w:hyperlink r:id="rId553">
        <w:r>
          <w:rPr>
            <w:rFonts w:ascii="Times New Roman"/>
            <w:i/>
            <w:w w:val="95"/>
            <w:position w:val="8"/>
            <w:sz w:val="14"/>
          </w:rPr>
          <w:t>14</w:t>
        </w:r>
      </w:hyperlink>
    </w:p>
    <w:p>
      <w:pPr>
        <w:pStyle w:val="BodyText"/>
        <w:spacing w:before="11"/>
        <w:rPr>
          <w:rFonts w:ascii="Times New Roman"/>
          <w:i/>
          <w:sz w:val="27"/>
        </w:rPr>
      </w:pPr>
    </w:p>
    <w:p>
      <w:pPr>
        <w:pStyle w:val="BodyText"/>
        <w:spacing w:line="242" w:lineRule="auto"/>
        <w:ind w:left="116" w:right="114"/>
        <w:jc w:val="both"/>
      </w:pPr>
      <w:r>
        <w:rPr>
          <w:spacing w:val="-3"/>
        </w:rPr>
        <w:t>Algunos</w:t>
      </w:r>
      <w:r>
        <w:rPr>
          <w:spacing w:val="-12"/>
        </w:rPr>
        <w:t> </w:t>
      </w:r>
      <w:r>
        <w:rPr/>
        <w:t>se</w:t>
      </w:r>
      <w:r>
        <w:rPr>
          <w:spacing w:val="-12"/>
        </w:rPr>
        <w:t> </w:t>
      </w:r>
      <w:r>
        <w:rPr/>
        <w:t>han</w:t>
      </w:r>
      <w:r>
        <w:rPr>
          <w:spacing w:val="-12"/>
        </w:rPr>
        <w:t> </w:t>
      </w:r>
      <w:r>
        <w:rPr>
          <w:spacing w:val="-3"/>
        </w:rPr>
        <w:t>opuesto</w:t>
      </w:r>
      <w:r>
        <w:rPr>
          <w:spacing w:val="-12"/>
        </w:rPr>
        <w:t> </w:t>
      </w:r>
      <w:r>
        <w:rPr/>
        <w:t>al</w:t>
      </w:r>
      <w:r>
        <w:rPr>
          <w:spacing w:val="-12"/>
        </w:rPr>
        <w:t> </w:t>
      </w:r>
      <w:r>
        <w:rPr>
          <w:rFonts w:ascii="Times New Roman" w:hAnsi="Times New Roman"/>
          <w:i/>
          <w:spacing w:val="-3"/>
        </w:rPr>
        <w:t>open</w:t>
      </w:r>
      <w:r>
        <w:rPr>
          <w:rFonts w:ascii="Times New Roman" w:hAnsi="Times New Roman"/>
          <w:i/>
          <w:spacing w:val="-10"/>
        </w:rPr>
        <w:t> </w:t>
      </w:r>
      <w:r>
        <w:rPr>
          <w:rFonts w:ascii="Times New Roman" w:hAnsi="Times New Roman"/>
          <w:i/>
          <w:spacing w:val="-3"/>
        </w:rPr>
        <w:t>access</w:t>
      </w:r>
      <w:r>
        <w:rPr>
          <w:rFonts w:ascii="Times New Roman" w:hAnsi="Times New Roman"/>
          <w:i/>
          <w:spacing w:val="-10"/>
        </w:rPr>
        <w:t> </w:t>
      </w:r>
      <w:r>
        <w:rPr>
          <w:spacing w:val="-3"/>
        </w:rPr>
        <w:t>basándose</w:t>
      </w:r>
      <w:r>
        <w:rPr>
          <w:spacing w:val="-12"/>
        </w:rPr>
        <w:t> </w:t>
      </w:r>
      <w:r>
        <w:rPr/>
        <w:t>en</w:t>
      </w:r>
      <w:r>
        <w:rPr>
          <w:spacing w:val="-12"/>
        </w:rPr>
        <w:t> </w:t>
      </w:r>
      <w:r>
        <w:rPr/>
        <w:t>que</w:t>
      </w:r>
      <w:r>
        <w:rPr>
          <w:spacing w:val="-12"/>
        </w:rPr>
        <w:t> </w:t>
      </w:r>
      <w:r>
        <w:rPr/>
        <w:t>no</w:t>
      </w:r>
      <w:r>
        <w:rPr>
          <w:spacing w:val="-12"/>
        </w:rPr>
        <w:t> </w:t>
      </w:r>
      <w:r>
        <w:rPr>
          <w:spacing w:val="-3"/>
        </w:rPr>
        <w:t>todo</w:t>
      </w:r>
      <w:r>
        <w:rPr>
          <w:spacing w:val="-12"/>
        </w:rPr>
        <w:t> </w:t>
      </w:r>
      <w:r>
        <w:rPr>
          <w:spacing w:val="-3"/>
        </w:rPr>
        <w:t>el </w:t>
      </w:r>
      <w:r>
        <w:rPr/>
        <w:t>mundo lo necesita, que es un poco como oponerse al desarrollo de un nuevo medicamento seguro y eficaz sobre la base de que</w:t>
      </w:r>
      <w:r>
        <w:rPr>
          <w:spacing w:val="-22"/>
        </w:rPr>
        <w:t> </w:t>
      </w:r>
      <w:r>
        <w:rPr/>
        <w:t>no todo</w:t>
      </w:r>
      <w:r>
        <w:rPr>
          <w:spacing w:val="-13"/>
        </w:rPr>
        <w:t> </w:t>
      </w:r>
      <w:r>
        <w:rPr/>
        <w:t>el</w:t>
      </w:r>
      <w:r>
        <w:rPr>
          <w:spacing w:val="-13"/>
        </w:rPr>
        <w:t> </w:t>
      </w:r>
      <w:r>
        <w:rPr/>
        <w:t>mundo</w:t>
      </w:r>
      <w:r>
        <w:rPr>
          <w:spacing w:val="-13"/>
        </w:rPr>
        <w:t> </w:t>
      </w:r>
      <w:r>
        <w:rPr/>
        <w:t>lo</w:t>
      </w:r>
      <w:r>
        <w:rPr>
          <w:spacing w:val="-13"/>
        </w:rPr>
        <w:t> </w:t>
      </w:r>
      <w:r>
        <w:rPr/>
        <w:t>necesita.</w:t>
      </w:r>
      <w:r>
        <w:rPr>
          <w:spacing w:val="-13"/>
        </w:rPr>
        <w:t> </w:t>
      </w:r>
      <w:r>
        <w:rPr/>
        <w:t>Es</w:t>
      </w:r>
      <w:r>
        <w:rPr>
          <w:spacing w:val="-13"/>
        </w:rPr>
        <w:t> </w:t>
      </w:r>
      <w:r>
        <w:rPr/>
        <w:t>fácil</w:t>
      </w:r>
      <w:r>
        <w:rPr>
          <w:spacing w:val="-13"/>
        </w:rPr>
        <w:t> </w:t>
      </w:r>
      <w:r>
        <w:rPr/>
        <w:t>estar</w:t>
      </w:r>
      <w:r>
        <w:rPr>
          <w:spacing w:val="-13"/>
        </w:rPr>
        <w:t> </w:t>
      </w:r>
      <w:r>
        <w:rPr/>
        <w:t>de</w:t>
      </w:r>
      <w:r>
        <w:rPr>
          <w:spacing w:val="-13"/>
        </w:rPr>
        <w:t> </w:t>
      </w:r>
      <w:r>
        <w:rPr/>
        <w:t>acuerdo</w:t>
      </w:r>
      <w:r>
        <w:rPr>
          <w:spacing w:val="-13"/>
        </w:rPr>
        <w:t> </w:t>
      </w:r>
      <w:r>
        <w:rPr/>
        <w:t>en</w:t>
      </w:r>
      <w:r>
        <w:rPr>
          <w:spacing w:val="-13"/>
        </w:rPr>
        <w:t> </w:t>
      </w:r>
      <w:r>
        <w:rPr/>
        <w:t>ello,</w:t>
      </w:r>
      <w:r>
        <w:rPr>
          <w:spacing w:val="-13"/>
        </w:rPr>
        <w:t> </w:t>
      </w:r>
      <w:r>
        <w:rPr/>
        <w:t>pero</w:t>
      </w:r>
      <w:r>
        <w:rPr>
          <w:spacing w:val="-13"/>
        </w:rPr>
        <w:t> </w:t>
      </w:r>
      <w:r>
        <w:rPr/>
        <w:t>en el</w:t>
      </w:r>
      <w:r>
        <w:rPr>
          <w:spacing w:val="-19"/>
        </w:rPr>
        <w:t> </w:t>
      </w:r>
      <w:r>
        <w:rPr/>
        <w:t>caso</w:t>
      </w:r>
      <w:r>
        <w:rPr>
          <w:spacing w:val="-19"/>
        </w:rPr>
        <w:t> </w:t>
      </w:r>
      <w:r>
        <w:rPr/>
        <w:t>del</w:t>
      </w:r>
      <w:r>
        <w:rPr>
          <w:spacing w:val="-19"/>
        </w:rPr>
        <w:t> </w:t>
      </w:r>
      <w:r>
        <w:rPr>
          <w:rFonts w:ascii="Times New Roman" w:hAnsi="Times New Roman"/>
          <w:i/>
        </w:rPr>
        <w:t>open</w:t>
      </w:r>
      <w:r>
        <w:rPr>
          <w:rFonts w:ascii="Times New Roman" w:hAnsi="Times New Roman"/>
          <w:i/>
          <w:spacing w:val="-16"/>
        </w:rPr>
        <w:t> </w:t>
      </w:r>
      <w:r>
        <w:rPr>
          <w:rFonts w:ascii="Times New Roman" w:hAnsi="Times New Roman"/>
          <w:i/>
        </w:rPr>
        <w:t>access</w:t>
      </w:r>
      <w:r>
        <w:rPr/>
        <w:t>,</w:t>
      </w:r>
      <w:r>
        <w:rPr>
          <w:spacing w:val="-19"/>
        </w:rPr>
        <w:t> </w:t>
      </w:r>
      <w:r>
        <w:rPr/>
        <w:t>no</w:t>
      </w:r>
      <w:r>
        <w:rPr>
          <w:spacing w:val="-19"/>
        </w:rPr>
        <w:t> </w:t>
      </w:r>
      <w:r>
        <w:rPr/>
        <w:t>es</w:t>
      </w:r>
      <w:r>
        <w:rPr>
          <w:spacing w:val="-19"/>
        </w:rPr>
        <w:t> </w:t>
      </w:r>
      <w:r>
        <w:rPr/>
        <w:t>fácil</w:t>
      </w:r>
      <w:r>
        <w:rPr>
          <w:spacing w:val="-19"/>
        </w:rPr>
        <w:t> </w:t>
      </w:r>
      <w:r>
        <w:rPr/>
        <w:t>identificar</w:t>
      </w:r>
      <w:r>
        <w:rPr>
          <w:spacing w:val="-19"/>
        </w:rPr>
        <w:t> </w:t>
      </w:r>
      <w:r>
        <w:rPr/>
        <w:t>a</w:t>
      </w:r>
      <w:r>
        <w:rPr>
          <w:spacing w:val="-19"/>
        </w:rPr>
        <w:t> </w:t>
      </w:r>
      <w:r>
        <w:rPr/>
        <w:t>los</w:t>
      </w:r>
      <w:r>
        <w:rPr>
          <w:spacing w:val="-19"/>
        </w:rPr>
        <w:t> </w:t>
      </w:r>
      <w:r>
        <w:rPr/>
        <w:t>que</w:t>
      </w:r>
      <w:r>
        <w:rPr>
          <w:spacing w:val="-19"/>
        </w:rPr>
        <w:t> </w:t>
      </w:r>
      <w:r>
        <w:rPr/>
        <w:t>lo</w:t>
      </w:r>
      <w:r>
        <w:rPr>
          <w:spacing w:val="-19"/>
        </w:rPr>
        <w:t> </w:t>
      </w:r>
      <w:r>
        <w:rPr/>
        <w:t>necesitan o no. Además, no hay manera fácil ni razón, para facilitarlo sólo</w:t>
      </w:r>
      <w:r>
        <w:rPr>
          <w:spacing w:val="-36"/>
        </w:rPr>
        <w:t> </w:t>
      </w:r>
      <w:r>
        <w:rPr/>
        <w:t>a aquellos que lo necesitan y negárselo a todos los</w:t>
      </w:r>
      <w:r>
        <w:rPr>
          <w:spacing w:val="-26"/>
        </w:rPr>
        <w:t> </w:t>
      </w:r>
      <w:r>
        <w:rPr/>
        <w:t>demás.</w:t>
      </w:r>
    </w:p>
    <w:p>
      <w:pPr>
        <w:pStyle w:val="BodyText"/>
        <w:spacing w:line="244" w:lineRule="auto" w:before="3"/>
        <w:ind w:left="116" w:right="114" w:firstLine="360"/>
        <w:jc w:val="both"/>
      </w:pPr>
      <w:r>
        <w:rPr>
          <w:rFonts w:ascii="Times New Roman" w:hAnsi="Times New Roman"/>
          <w:i/>
          <w:spacing w:val="-5"/>
        </w:rPr>
        <w:t>Open</w:t>
      </w:r>
      <w:r>
        <w:rPr>
          <w:rFonts w:ascii="Times New Roman" w:hAnsi="Times New Roman"/>
          <w:i/>
          <w:spacing w:val="-30"/>
        </w:rPr>
        <w:t> </w:t>
      </w:r>
      <w:r>
        <w:rPr>
          <w:rFonts w:ascii="Times New Roman" w:hAnsi="Times New Roman"/>
          <w:i/>
          <w:spacing w:val="-5"/>
        </w:rPr>
        <w:t>acces</w:t>
      </w:r>
      <w:r>
        <w:rPr>
          <w:rFonts w:ascii="Times New Roman" w:hAnsi="Times New Roman"/>
          <w:i/>
          <w:spacing w:val="-30"/>
        </w:rPr>
        <w:t> </w:t>
      </w:r>
      <w:r>
        <w:rPr>
          <w:spacing w:val="-4"/>
        </w:rPr>
        <w:t>nos</w:t>
      </w:r>
      <w:r>
        <w:rPr>
          <w:spacing w:val="-32"/>
        </w:rPr>
        <w:t> </w:t>
      </w:r>
      <w:r>
        <w:rPr>
          <w:spacing w:val="-6"/>
        </w:rPr>
        <w:t>permite</w:t>
      </w:r>
      <w:r>
        <w:rPr>
          <w:spacing w:val="-32"/>
        </w:rPr>
        <w:t> </w:t>
      </w:r>
      <w:r>
        <w:rPr>
          <w:spacing w:val="-6"/>
        </w:rPr>
        <w:t>ofrecer</w:t>
      </w:r>
      <w:r>
        <w:rPr>
          <w:spacing w:val="-32"/>
        </w:rPr>
        <w:t> </w:t>
      </w:r>
      <w:r>
        <w:rPr>
          <w:spacing w:val="-5"/>
        </w:rPr>
        <w:t>acceso</w:t>
      </w:r>
      <w:r>
        <w:rPr>
          <w:spacing w:val="-32"/>
        </w:rPr>
        <w:t> </w:t>
      </w:r>
      <w:r>
        <w:rPr/>
        <w:t>a</w:t>
      </w:r>
      <w:r>
        <w:rPr>
          <w:spacing w:val="-32"/>
        </w:rPr>
        <w:t> </w:t>
      </w:r>
      <w:r>
        <w:rPr>
          <w:spacing w:val="-5"/>
        </w:rPr>
        <w:t>todos</w:t>
      </w:r>
      <w:r>
        <w:rPr>
          <w:spacing w:val="-32"/>
        </w:rPr>
        <w:t> </w:t>
      </w:r>
      <w:r>
        <w:rPr>
          <w:spacing w:val="-4"/>
        </w:rPr>
        <w:t>los</w:t>
      </w:r>
      <w:r>
        <w:rPr>
          <w:spacing w:val="-32"/>
        </w:rPr>
        <w:t> </w:t>
      </w:r>
      <w:r>
        <w:rPr>
          <w:spacing w:val="-4"/>
        </w:rPr>
        <w:t>que</w:t>
      </w:r>
      <w:r>
        <w:rPr>
          <w:spacing w:val="-32"/>
        </w:rPr>
        <w:t> </w:t>
      </w:r>
      <w:r>
        <w:rPr>
          <w:spacing w:val="-3"/>
        </w:rPr>
        <w:t>se</w:t>
      </w:r>
      <w:r>
        <w:rPr>
          <w:spacing w:val="-32"/>
        </w:rPr>
        <w:t> </w:t>
      </w:r>
      <w:r>
        <w:rPr>
          <w:spacing w:val="-7"/>
        </w:rPr>
        <w:t>preocupan </w:t>
      </w:r>
      <w:r>
        <w:rPr>
          <w:spacing w:val="-3"/>
        </w:rPr>
        <w:t>de </w:t>
      </w:r>
      <w:r>
        <w:rPr>
          <w:spacing w:val="-5"/>
        </w:rPr>
        <w:t>tener </w:t>
      </w:r>
      <w:r>
        <w:rPr>
          <w:spacing w:val="-6"/>
        </w:rPr>
        <w:t>acceso, </w:t>
      </w:r>
      <w:r>
        <w:rPr>
          <w:spacing w:val="-4"/>
        </w:rPr>
        <w:t>sin </w:t>
      </w:r>
      <w:r>
        <w:rPr>
          <w:spacing w:val="-6"/>
        </w:rPr>
        <w:t>conjeturas acerca </w:t>
      </w:r>
      <w:r>
        <w:rPr>
          <w:spacing w:val="-3"/>
        </w:rPr>
        <w:t>de </w:t>
      </w:r>
      <w:r>
        <w:rPr>
          <w:spacing w:val="-5"/>
        </w:rPr>
        <w:t>quién </w:t>
      </w:r>
      <w:r>
        <w:rPr>
          <w:spacing w:val="-6"/>
        </w:rPr>
        <w:t>realmente </w:t>
      </w:r>
      <w:r>
        <w:rPr>
          <w:spacing w:val="-3"/>
        </w:rPr>
        <w:t>lo </w:t>
      </w:r>
      <w:r>
        <w:rPr>
          <w:spacing w:val="-7"/>
        </w:rPr>
        <w:t>quiere, </w:t>
      </w:r>
      <w:r>
        <w:rPr>
          <w:spacing w:val="-5"/>
        </w:rPr>
        <w:t>quién </w:t>
      </w:r>
      <w:r>
        <w:rPr>
          <w:spacing w:val="-6"/>
        </w:rPr>
        <w:t>realmente </w:t>
      </w:r>
      <w:r>
        <w:rPr>
          <w:spacing w:val="-3"/>
        </w:rPr>
        <w:t>se lo </w:t>
      </w:r>
      <w:r>
        <w:rPr>
          <w:spacing w:val="-6"/>
        </w:rPr>
        <w:t>merece, </w:t>
      </w:r>
      <w:r>
        <w:rPr/>
        <w:t>y </w:t>
      </w:r>
      <w:r>
        <w:rPr>
          <w:spacing w:val="-5"/>
        </w:rPr>
        <w:t>quién </w:t>
      </w:r>
      <w:r>
        <w:rPr>
          <w:spacing w:val="-6"/>
        </w:rPr>
        <w:t>realmente </w:t>
      </w:r>
      <w:r>
        <w:rPr>
          <w:spacing w:val="-3"/>
        </w:rPr>
        <w:t>se </w:t>
      </w:r>
      <w:r>
        <w:rPr>
          <w:spacing w:val="-6"/>
        </w:rPr>
        <w:t>beneficia </w:t>
      </w:r>
      <w:r>
        <w:rPr>
          <w:spacing w:val="-3"/>
        </w:rPr>
        <w:t>de </w:t>
      </w:r>
      <w:r>
        <w:rPr>
          <w:spacing w:val="-6"/>
        </w:rPr>
        <w:t>ello. </w:t>
      </w:r>
      <w:r>
        <w:rPr>
          <w:spacing w:val="-5"/>
        </w:rPr>
        <w:t>El acceso abierto para todas </w:t>
      </w:r>
      <w:r>
        <w:rPr>
          <w:spacing w:val="-4"/>
        </w:rPr>
        <w:t>las </w:t>
      </w:r>
      <w:r>
        <w:rPr>
          <w:spacing w:val="-6"/>
        </w:rPr>
        <w:t>personas </w:t>
      </w:r>
      <w:r>
        <w:rPr>
          <w:spacing w:val="-4"/>
        </w:rPr>
        <w:t>con una </w:t>
      </w:r>
      <w:r>
        <w:rPr>
          <w:spacing w:val="-6"/>
        </w:rPr>
        <w:t>conexión </w:t>
      </w:r>
      <w:r>
        <w:rPr/>
        <w:t>a </w:t>
      </w:r>
      <w:r>
        <w:rPr>
          <w:spacing w:val="-6"/>
        </w:rPr>
        <w:t>internet </w:t>
      </w:r>
      <w:r>
        <w:rPr>
          <w:spacing w:val="-5"/>
        </w:rPr>
        <w:t>ayuda </w:t>
      </w:r>
      <w:r>
        <w:rPr/>
        <w:t>a los </w:t>
      </w:r>
      <w:r>
        <w:rPr>
          <w:spacing w:val="-3"/>
        </w:rPr>
        <w:t>autores, porque amplía </w:t>
      </w:r>
      <w:r>
        <w:rPr/>
        <w:t>su </w:t>
      </w:r>
      <w:r>
        <w:rPr>
          <w:spacing w:val="-3"/>
        </w:rPr>
        <w:t>audiencia </w:t>
      </w:r>
      <w:r>
        <w:rPr/>
        <w:t>e </w:t>
      </w:r>
      <w:r>
        <w:rPr>
          <w:spacing w:val="-3"/>
        </w:rPr>
        <w:t>impacto, </w:t>
      </w:r>
      <w:r>
        <w:rPr/>
        <w:t>y</w:t>
      </w:r>
      <w:r>
        <w:rPr>
          <w:spacing w:val="7"/>
        </w:rPr>
        <w:t> </w:t>
      </w:r>
      <w:r>
        <w:rPr>
          <w:spacing w:val="-3"/>
        </w:rPr>
        <w:t>ayuda</w:t>
      </w:r>
    </w:p>
    <w:p>
      <w:pPr>
        <w:spacing w:after="0" w:line="244" w:lineRule="auto"/>
        <w:jc w:val="both"/>
        <w:sectPr>
          <w:type w:val="continuous"/>
          <w:pgSz w:w="15880" w:h="12480" w:orient="landscape"/>
          <w:pgMar w:top="1160" w:bottom="280" w:left="940" w:right="960"/>
          <w:cols w:num="2" w:equalWidth="0">
            <w:col w:w="6149" w:space="1582"/>
            <w:col w:w="6249"/>
          </w:cols>
        </w:sectPr>
      </w:pPr>
    </w:p>
    <w:p>
      <w:pPr>
        <w:tabs>
          <w:tab w:pos="7847" w:val="left" w:leader="none"/>
          <w:tab w:pos="8576" w:val="left" w:leader="none"/>
        </w:tabs>
        <w:spacing w:before="2"/>
        <w:ind w:left="116" w:right="0" w:firstLine="0"/>
        <w:jc w:val="left"/>
        <w:rPr>
          <w:sz w:val="18"/>
        </w:rPr>
      </w:pPr>
      <w:r>
        <w:rPr>
          <w:sz w:val="18"/>
        </w:rPr>
        <w:t>Michael Ellis, del Center for Earthquake Research and Information de la University  </w:t>
      </w:r>
      <w:r>
        <w:rPr>
          <w:spacing w:val="4"/>
          <w:sz w:val="18"/>
        </w:rPr>
        <w:t> </w:t>
      </w:r>
      <w:r>
        <w:rPr>
          <w:sz w:val="18"/>
        </w:rPr>
        <w:t>of</w:t>
        <w:tab/>
      </w:r>
      <w:r>
        <w:rPr>
          <w:w w:val="96"/>
          <w:sz w:val="18"/>
          <w:u w:val="single"/>
        </w:rPr>
        <w:t> </w:t>
      </w:r>
      <w:r>
        <w:rPr>
          <w:sz w:val="18"/>
          <w:u w:val="single"/>
        </w:rPr>
        <w:tab/>
      </w:r>
    </w:p>
    <w:p>
      <w:pPr>
        <w:spacing w:after="0"/>
        <w:jc w:val="left"/>
        <w:rPr>
          <w:sz w:val="18"/>
        </w:rPr>
        <w:sectPr>
          <w:type w:val="continuous"/>
          <w:pgSz w:w="15880" w:h="12480" w:orient="landscape"/>
          <w:pgMar w:top="1160" w:bottom="280" w:left="940" w:right="960"/>
        </w:sectPr>
      </w:pPr>
    </w:p>
    <w:p>
      <w:pPr>
        <w:spacing w:before="4"/>
        <w:ind w:left="116" w:right="7" w:firstLine="0"/>
        <w:jc w:val="left"/>
        <w:rPr>
          <w:sz w:val="18"/>
        </w:rPr>
      </w:pPr>
      <w:r>
        <w:rPr>
          <w:sz w:val="18"/>
        </w:rPr>
        <w:t>Memphis, declaró que la información estaba encerrada en una revista académica”.</w:t>
      </w:r>
    </w:p>
    <w:p>
      <w:pPr>
        <w:spacing w:line="244" w:lineRule="auto" w:before="4"/>
        <w:ind w:left="116" w:right="7" w:firstLine="360"/>
        <w:jc w:val="left"/>
        <w:rPr>
          <w:sz w:val="18"/>
        </w:rPr>
      </w:pPr>
      <w:hyperlink r:id="rId554">
        <w:r>
          <w:rPr>
            <w:sz w:val="18"/>
          </w:rPr>
          <w:t>http://news.nationalgeographic.com/news/2008/05/080516-earthquake-</w:t>
        </w:r>
      </w:hyperlink>
      <w:r>
        <w:rPr>
          <w:sz w:val="18"/>
        </w:rPr>
        <w:t> </w:t>
      </w:r>
      <w:hyperlink r:id="rId554">
        <w:r>
          <w:rPr>
            <w:w w:val="105"/>
            <w:sz w:val="18"/>
          </w:rPr>
          <w:t>predicted.html</w:t>
        </w:r>
      </w:hyperlink>
    </w:p>
    <w:p>
      <w:pPr>
        <w:spacing w:line="221" w:lineRule="exact" w:before="0"/>
        <w:ind w:left="476" w:right="0" w:firstLine="0"/>
        <w:jc w:val="left"/>
        <w:rPr>
          <w:sz w:val="18"/>
        </w:rPr>
      </w:pPr>
      <w:r>
        <w:rPr/>
        <w:br w:type="column"/>
      </w:r>
      <w:hyperlink r:id="rId555">
        <w:r>
          <w:rPr>
            <w:position w:val="6"/>
            <w:sz w:val="10"/>
          </w:rPr>
          <w:t>14</w:t>
        </w:r>
      </w:hyperlink>
      <w:r>
        <w:rPr>
          <w:position w:val="6"/>
          <w:sz w:val="10"/>
        </w:rPr>
        <w:t>  </w:t>
      </w:r>
      <w:r>
        <w:rPr>
          <w:sz w:val="18"/>
        </w:rPr>
        <w:t>Esta sección se basa en algunos de mis artículos anteriores.</w:t>
      </w:r>
    </w:p>
    <w:p>
      <w:pPr>
        <w:spacing w:before="4"/>
        <w:ind w:left="116" w:right="0" w:firstLine="417"/>
        <w:jc w:val="left"/>
        <w:rPr>
          <w:sz w:val="18"/>
        </w:rPr>
      </w:pPr>
      <w:r>
        <w:rPr>
          <w:w w:val="105"/>
          <w:sz w:val="18"/>
        </w:rPr>
        <w:t>(2003),</w:t>
      </w:r>
      <w:r>
        <w:rPr>
          <w:sz w:val="18"/>
        </w:rPr>
        <w:t> </w:t>
      </w:r>
      <w:r>
        <w:rPr>
          <w:w w:val="40"/>
          <w:sz w:val="18"/>
        </w:rPr>
        <w:t>“</w:t>
      </w:r>
      <w:r>
        <w:rPr>
          <w:w w:val="107"/>
          <w:sz w:val="18"/>
        </w:rPr>
        <w:t>The</w:t>
      </w:r>
      <w:r>
        <w:rPr>
          <w:sz w:val="18"/>
        </w:rPr>
        <w:t> </w:t>
      </w:r>
      <w:r>
        <w:rPr>
          <w:w w:val="99"/>
          <w:sz w:val="18"/>
        </w:rPr>
        <w:t>taxpay</w:t>
      </w:r>
      <w:r>
        <w:rPr>
          <w:w w:val="99"/>
          <w:sz w:val="18"/>
        </w:rPr>
        <w:t>er</w:t>
      </w:r>
      <w:r>
        <w:rPr>
          <w:sz w:val="18"/>
        </w:rPr>
        <w:t> </w:t>
      </w:r>
      <w:r>
        <w:rPr>
          <w:w w:val="104"/>
          <w:sz w:val="18"/>
        </w:rPr>
        <w:t>argument</w:t>
      </w:r>
      <w:r>
        <w:rPr>
          <w:sz w:val="18"/>
        </w:rPr>
        <w:t> </w:t>
      </w:r>
      <w:r>
        <w:rPr>
          <w:w w:val="101"/>
          <w:sz w:val="18"/>
        </w:rPr>
        <w:t>for</w:t>
      </w:r>
      <w:r>
        <w:rPr>
          <w:sz w:val="18"/>
        </w:rPr>
        <w:t> </w:t>
      </w:r>
      <w:r>
        <w:rPr>
          <w:w w:val="104"/>
          <w:sz w:val="18"/>
        </w:rPr>
        <w:t>open</w:t>
      </w:r>
      <w:r>
        <w:rPr>
          <w:sz w:val="18"/>
        </w:rPr>
        <w:t> </w:t>
      </w:r>
      <w:r>
        <w:rPr>
          <w:w w:val="93"/>
          <w:sz w:val="18"/>
        </w:rPr>
        <w:t>access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 </w:t>
      </w:r>
      <w:r>
        <w:rPr>
          <w:sz w:val="18"/>
        </w:rPr>
        <w:t>September 4.</w:t>
      </w:r>
    </w:p>
    <w:p>
      <w:pPr>
        <w:spacing w:after="0"/>
        <w:jc w:val="left"/>
        <w:rPr>
          <w:sz w:val="18"/>
        </w:rPr>
        <w:sectPr>
          <w:type w:val="continuous"/>
          <w:pgSz w:w="15880" w:h="12480" w:orient="landscape"/>
          <w:pgMar w:top="1160" w:bottom="280" w:left="940" w:right="960"/>
          <w:cols w:num="2" w:equalWidth="0">
            <w:col w:w="6137" w:space="1595"/>
            <w:col w:w="6248"/>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right="1"/>
        <w:jc w:val="both"/>
        <w:rPr>
          <w:sz w:val="14"/>
        </w:rPr>
      </w:pPr>
      <w:r>
        <w:rPr/>
        <w:t>a los </w:t>
      </w:r>
      <w:r>
        <w:rPr>
          <w:spacing w:val="-3"/>
        </w:rPr>
        <w:t>lectores </w:t>
      </w:r>
      <w:r>
        <w:rPr/>
        <w:t>que </w:t>
      </w:r>
      <w:r>
        <w:rPr>
          <w:spacing w:val="-3"/>
        </w:rPr>
        <w:t>deseen tener acceso </w:t>
      </w:r>
      <w:r>
        <w:rPr/>
        <w:t>y que </w:t>
      </w:r>
      <w:r>
        <w:rPr>
          <w:spacing w:val="-3"/>
        </w:rPr>
        <w:t>podrían haber sido</w:t>
      </w:r>
      <w:r>
        <w:rPr>
          <w:spacing w:val="56"/>
        </w:rPr>
        <w:t> </w:t>
      </w:r>
      <w:r>
        <w:rPr>
          <w:spacing w:val="-3"/>
        </w:rPr>
        <w:t>excluidos </w:t>
      </w:r>
      <w:r>
        <w:rPr/>
        <w:t>por </w:t>
      </w:r>
      <w:r>
        <w:rPr>
          <w:spacing w:val="-3"/>
        </w:rPr>
        <w:t>alguien </w:t>
      </w:r>
      <w:r>
        <w:rPr/>
        <w:t>que </w:t>
      </w:r>
      <w:r>
        <w:rPr>
          <w:spacing w:val="-3"/>
        </w:rPr>
        <w:t>tratara </w:t>
      </w:r>
      <w:r>
        <w:rPr/>
        <w:t>de </w:t>
      </w:r>
      <w:r>
        <w:rPr>
          <w:spacing w:val="-3"/>
        </w:rPr>
        <w:t>decidir </w:t>
      </w:r>
      <w:r>
        <w:rPr/>
        <w:t>de </w:t>
      </w:r>
      <w:r>
        <w:rPr>
          <w:spacing w:val="-3"/>
        </w:rPr>
        <w:t>antemano </w:t>
      </w:r>
      <w:r>
        <w:rPr/>
        <w:t>a </w:t>
      </w:r>
      <w:r>
        <w:rPr>
          <w:spacing w:val="-3"/>
        </w:rPr>
        <w:t>quién autorizar </w:t>
      </w:r>
      <w:r>
        <w:rPr/>
        <w:t>el </w:t>
      </w:r>
      <w:r>
        <w:rPr>
          <w:spacing w:val="-4"/>
        </w:rPr>
        <w:t>acceso. </w:t>
      </w:r>
      <w:r>
        <w:rPr/>
        <w:t>La </w:t>
      </w:r>
      <w:r>
        <w:rPr>
          <w:spacing w:val="-3"/>
        </w:rPr>
        <w:t>idea </w:t>
      </w:r>
      <w:r>
        <w:rPr/>
        <w:t>es </w:t>
      </w:r>
      <w:r>
        <w:rPr>
          <w:spacing w:val="-3"/>
        </w:rPr>
        <w:t>dejar </w:t>
      </w:r>
      <w:r>
        <w:rPr/>
        <w:t>de </w:t>
      </w:r>
      <w:r>
        <w:rPr>
          <w:spacing w:val="-3"/>
        </w:rPr>
        <w:t>pensar </w:t>
      </w:r>
      <w:r>
        <w:rPr/>
        <w:t>en el </w:t>
      </w:r>
      <w:r>
        <w:rPr>
          <w:spacing w:val="-3"/>
        </w:rPr>
        <w:t>conocimiento como</w:t>
      </w:r>
      <w:r>
        <w:rPr>
          <w:spacing w:val="-16"/>
        </w:rPr>
        <w:t> </w:t>
      </w:r>
      <w:r>
        <w:rPr/>
        <w:t>una</w:t>
      </w:r>
      <w:r>
        <w:rPr>
          <w:spacing w:val="-16"/>
        </w:rPr>
        <w:t> </w:t>
      </w:r>
      <w:r>
        <w:rPr>
          <w:spacing w:val="-3"/>
        </w:rPr>
        <w:t>mercancía</w:t>
      </w:r>
      <w:r>
        <w:rPr>
          <w:spacing w:val="-16"/>
        </w:rPr>
        <w:t> </w:t>
      </w:r>
      <w:r>
        <w:rPr/>
        <w:t>que</w:t>
      </w:r>
      <w:r>
        <w:rPr>
          <w:spacing w:val="-16"/>
        </w:rPr>
        <w:t> </w:t>
      </w:r>
      <w:r>
        <w:rPr/>
        <w:t>sirve</w:t>
      </w:r>
      <w:r>
        <w:rPr>
          <w:spacing w:val="-16"/>
        </w:rPr>
        <w:t> </w:t>
      </w:r>
      <w:r>
        <w:rPr/>
        <w:t>a</w:t>
      </w:r>
      <w:r>
        <w:rPr>
          <w:spacing w:val="-16"/>
        </w:rPr>
        <w:t> </w:t>
      </w:r>
      <w:r>
        <w:rPr/>
        <w:t>los</w:t>
      </w:r>
      <w:r>
        <w:rPr>
          <w:spacing w:val="-16"/>
        </w:rPr>
        <w:t> </w:t>
      </w:r>
      <w:r>
        <w:rPr>
          <w:spacing w:val="-3"/>
        </w:rPr>
        <w:t>clientes,</w:t>
      </w:r>
      <w:r>
        <w:rPr>
          <w:spacing w:val="-16"/>
        </w:rPr>
        <w:t> </w:t>
      </w:r>
      <w:r>
        <w:rPr/>
        <w:t>y</w:t>
      </w:r>
      <w:r>
        <w:rPr>
          <w:spacing w:val="-16"/>
        </w:rPr>
        <w:t> </w:t>
      </w:r>
      <w:r>
        <w:rPr>
          <w:spacing w:val="-3"/>
        </w:rPr>
        <w:t>empezar</w:t>
      </w:r>
      <w:r>
        <w:rPr>
          <w:spacing w:val="-16"/>
        </w:rPr>
        <w:t> </w:t>
      </w:r>
      <w:r>
        <w:rPr/>
        <w:t>a</w:t>
      </w:r>
      <w:r>
        <w:rPr>
          <w:spacing w:val="-16"/>
        </w:rPr>
        <w:t> </w:t>
      </w:r>
      <w:r>
        <w:rPr>
          <w:spacing w:val="-3"/>
        </w:rPr>
        <w:t>pensar</w:t>
      </w:r>
      <w:r>
        <w:rPr>
          <w:spacing w:val="-16"/>
        </w:rPr>
        <w:t> </w:t>
      </w:r>
      <w:r>
        <w:rPr>
          <w:spacing w:val="-3"/>
        </w:rPr>
        <w:t>que </w:t>
      </w:r>
      <w:r>
        <w:rPr/>
        <w:t>es</w:t>
      </w:r>
      <w:r>
        <w:rPr>
          <w:spacing w:val="-8"/>
        </w:rPr>
        <w:t> </w:t>
      </w:r>
      <w:r>
        <w:rPr/>
        <w:t>un</w:t>
      </w:r>
      <w:r>
        <w:rPr>
          <w:spacing w:val="-8"/>
        </w:rPr>
        <w:t> </w:t>
      </w:r>
      <w:r>
        <w:rPr>
          <w:spacing w:val="-3"/>
        </w:rPr>
        <w:t>bien</w:t>
      </w:r>
      <w:r>
        <w:rPr>
          <w:spacing w:val="-8"/>
        </w:rPr>
        <w:t> </w:t>
      </w:r>
      <w:r>
        <w:rPr>
          <w:spacing w:val="-3"/>
        </w:rPr>
        <w:t>público,</w:t>
      </w:r>
      <w:r>
        <w:rPr>
          <w:spacing w:val="-8"/>
        </w:rPr>
        <w:t> </w:t>
      </w:r>
      <w:r>
        <w:rPr/>
        <w:t>en</w:t>
      </w:r>
      <w:r>
        <w:rPr>
          <w:spacing w:val="-8"/>
        </w:rPr>
        <w:t> </w:t>
      </w:r>
      <w:r>
        <w:rPr>
          <w:spacing w:val="-3"/>
        </w:rPr>
        <w:t>especial</w:t>
      </w:r>
      <w:r>
        <w:rPr>
          <w:spacing w:val="-8"/>
        </w:rPr>
        <w:t> </w:t>
      </w:r>
      <w:r>
        <w:rPr>
          <w:spacing w:val="-3"/>
        </w:rPr>
        <w:t>cuando</w:t>
      </w:r>
      <w:r>
        <w:rPr>
          <w:spacing w:val="-8"/>
        </w:rPr>
        <w:t> </w:t>
      </w:r>
      <w:r>
        <w:rPr/>
        <w:t>lo</w:t>
      </w:r>
      <w:r>
        <w:rPr>
          <w:spacing w:val="-8"/>
        </w:rPr>
        <w:t> </w:t>
      </w:r>
      <w:r>
        <w:rPr>
          <w:spacing w:val="-3"/>
        </w:rPr>
        <w:t>generan</w:t>
      </w:r>
      <w:r>
        <w:rPr>
          <w:spacing w:val="-8"/>
        </w:rPr>
        <w:t> </w:t>
      </w:r>
      <w:r>
        <w:rPr>
          <w:spacing w:val="-3"/>
        </w:rPr>
        <w:t>autores</w:t>
      </w:r>
      <w:r>
        <w:rPr>
          <w:spacing w:val="-8"/>
        </w:rPr>
        <w:t> </w:t>
      </w:r>
      <w:r>
        <w:rPr/>
        <w:t>sin</w:t>
      </w:r>
      <w:r>
        <w:rPr>
          <w:spacing w:val="-8"/>
        </w:rPr>
        <w:t> </w:t>
      </w:r>
      <w:r>
        <w:rPr>
          <w:spacing w:val="-3"/>
        </w:rPr>
        <w:t>ánimo </w:t>
      </w:r>
      <w:r>
        <w:rPr/>
        <w:t>de </w:t>
      </w:r>
      <w:r>
        <w:rPr>
          <w:spacing w:val="-3"/>
        </w:rPr>
        <w:t>lucro, </w:t>
      </w:r>
      <w:r>
        <w:rPr/>
        <w:t>y la </w:t>
      </w:r>
      <w:r>
        <w:rPr>
          <w:spacing w:val="-3"/>
        </w:rPr>
        <w:t>investigación </w:t>
      </w:r>
      <w:r>
        <w:rPr/>
        <w:t>se </w:t>
      </w:r>
      <w:r>
        <w:rPr>
          <w:spacing w:val="-3"/>
        </w:rPr>
        <w:t>financia </w:t>
      </w:r>
      <w:r>
        <w:rPr/>
        <w:t>con </w:t>
      </w:r>
      <w:r>
        <w:rPr>
          <w:spacing w:val="-3"/>
        </w:rPr>
        <w:t>dinero</w:t>
      </w:r>
      <w:r>
        <w:rPr>
          <w:spacing w:val="2"/>
        </w:rPr>
        <w:t> </w:t>
      </w:r>
      <w:r>
        <w:rPr>
          <w:spacing w:val="-5"/>
        </w:rPr>
        <w:t>público.</w:t>
      </w:r>
      <w:hyperlink r:id="rId556">
        <w:r>
          <w:rPr>
            <w:spacing w:val="-5"/>
            <w:position w:val="8"/>
            <w:sz w:val="14"/>
          </w:rPr>
          <w:t>15</w:t>
        </w:r>
      </w:hyperlink>
    </w:p>
    <w:p>
      <w:pPr>
        <w:pStyle w:val="BodyText"/>
        <w:spacing w:line="244" w:lineRule="auto" w:before="1"/>
        <w:ind w:left="117" w:right="1" w:firstLine="360"/>
        <w:jc w:val="both"/>
        <w:rPr>
          <w:sz w:val="14"/>
        </w:rPr>
      </w:pPr>
      <w:r>
        <w:rPr/>
        <w:t>Algunos</w:t>
      </w:r>
      <w:r>
        <w:rPr>
          <w:spacing w:val="-13"/>
        </w:rPr>
        <w:t> </w:t>
      </w:r>
      <w:r>
        <w:rPr/>
        <w:t>grupos</w:t>
      </w:r>
      <w:r>
        <w:rPr>
          <w:spacing w:val="-13"/>
        </w:rPr>
        <w:t> </w:t>
      </w:r>
      <w:r>
        <w:rPr/>
        <w:t>de</w:t>
      </w:r>
      <w:r>
        <w:rPr>
          <w:spacing w:val="-13"/>
        </w:rPr>
        <w:t> </w:t>
      </w:r>
      <w:r>
        <w:rPr/>
        <w:t>presión</w:t>
      </w:r>
      <w:r>
        <w:rPr>
          <w:spacing w:val="-13"/>
        </w:rPr>
        <w:t> </w:t>
      </w:r>
      <w:r>
        <w:rPr/>
        <w:t>formados</w:t>
      </w:r>
      <w:r>
        <w:rPr>
          <w:spacing w:val="-13"/>
        </w:rPr>
        <w:t> </w:t>
      </w:r>
      <w:r>
        <w:rPr/>
        <w:t>por</w:t>
      </w:r>
      <w:r>
        <w:rPr>
          <w:spacing w:val="-13"/>
        </w:rPr>
        <w:t> </w:t>
      </w:r>
      <w:r>
        <w:rPr/>
        <w:t>editoriales</w:t>
      </w:r>
      <w:r>
        <w:rPr>
          <w:spacing w:val="-13"/>
        </w:rPr>
        <w:t> </w:t>
      </w:r>
      <w:r>
        <w:rPr/>
        <w:t>de</w:t>
      </w:r>
      <w:r>
        <w:rPr>
          <w:spacing w:val="-13"/>
        </w:rPr>
        <w:t> </w:t>
      </w:r>
      <w:r>
        <w:rPr/>
        <w:t>revistas de acceso restringido argumentan, de buena o mala fe, que el objetivo</w:t>
      </w:r>
      <w:r>
        <w:rPr>
          <w:spacing w:val="-11"/>
        </w:rPr>
        <w:t> </w:t>
      </w:r>
      <w:r>
        <w:rPr/>
        <w:t>del</w:t>
      </w:r>
      <w:r>
        <w:rPr>
          <w:spacing w:val="-11"/>
        </w:rPr>
        <w:t> </w:t>
      </w:r>
      <w:r>
        <w:rPr/>
        <w:t>acceso</w:t>
      </w:r>
      <w:r>
        <w:rPr>
          <w:spacing w:val="-11"/>
        </w:rPr>
        <w:t> </w:t>
      </w:r>
      <w:r>
        <w:rPr/>
        <w:t>abierto</w:t>
      </w:r>
      <w:r>
        <w:rPr>
          <w:spacing w:val="-11"/>
        </w:rPr>
        <w:t> </w:t>
      </w:r>
      <w:r>
        <w:rPr/>
        <w:t>es</w:t>
      </w:r>
      <w:r>
        <w:rPr>
          <w:spacing w:val="-11"/>
        </w:rPr>
        <w:t> </w:t>
      </w:r>
      <w:r>
        <w:rPr/>
        <w:t>facilitar</w:t>
      </w:r>
      <w:r>
        <w:rPr>
          <w:spacing w:val="-11"/>
        </w:rPr>
        <w:t> </w:t>
      </w:r>
      <w:r>
        <w:rPr/>
        <w:t>el</w:t>
      </w:r>
      <w:r>
        <w:rPr>
          <w:spacing w:val="-11"/>
        </w:rPr>
        <w:t> </w:t>
      </w:r>
      <w:r>
        <w:rPr/>
        <w:t>acceso</w:t>
      </w:r>
      <w:r>
        <w:rPr>
          <w:spacing w:val="-11"/>
        </w:rPr>
        <w:t> </w:t>
      </w:r>
      <w:r>
        <w:rPr/>
        <w:t>a</w:t>
      </w:r>
      <w:r>
        <w:rPr>
          <w:spacing w:val="-11"/>
        </w:rPr>
        <w:t> </w:t>
      </w:r>
      <w:r>
        <w:rPr/>
        <w:t>lectores</w:t>
      </w:r>
      <w:r>
        <w:rPr>
          <w:spacing w:val="-11"/>
        </w:rPr>
        <w:t> </w:t>
      </w:r>
      <w:r>
        <w:rPr/>
        <w:t>legos.</w:t>
      </w:r>
      <w:r>
        <w:rPr>
          <w:spacing w:val="-11"/>
        </w:rPr>
        <w:t> </w:t>
      </w:r>
      <w:r>
        <w:rPr/>
        <w:t>El argumento que aducen en contra es que los lectores no doctos en la</w:t>
      </w:r>
      <w:r>
        <w:rPr>
          <w:spacing w:val="-5"/>
        </w:rPr>
        <w:t> </w:t>
      </w:r>
      <w:r>
        <w:rPr/>
        <w:t>materia</w:t>
      </w:r>
      <w:r>
        <w:rPr>
          <w:spacing w:val="-5"/>
        </w:rPr>
        <w:t> </w:t>
      </w:r>
      <w:r>
        <w:rPr/>
        <w:t>no</w:t>
      </w:r>
      <w:r>
        <w:rPr>
          <w:spacing w:val="-5"/>
        </w:rPr>
        <w:t> </w:t>
      </w:r>
      <w:r>
        <w:rPr/>
        <w:t>se</w:t>
      </w:r>
      <w:r>
        <w:rPr>
          <w:spacing w:val="-5"/>
        </w:rPr>
        <w:t> </w:t>
      </w:r>
      <w:r>
        <w:rPr/>
        <w:t>preocupan</w:t>
      </w:r>
      <w:r>
        <w:rPr>
          <w:spacing w:val="-5"/>
        </w:rPr>
        <w:t> </w:t>
      </w:r>
      <w:r>
        <w:rPr/>
        <w:t>por</w:t>
      </w:r>
      <w:r>
        <w:rPr>
          <w:spacing w:val="-5"/>
        </w:rPr>
        <w:t> </w:t>
      </w:r>
      <w:r>
        <w:rPr/>
        <w:t>leer</w:t>
      </w:r>
      <w:r>
        <w:rPr>
          <w:spacing w:val="-5"/>
        </w:rPr>
        <w:t> </w:t>
      </w:r>
      <w:r>
        <w:rPr/>
        <w:t>la</w:t>
      </w:r>
      <w:r>
        <w:rPr>
          <w:spacing w:val="-5"/>
        </w:rPr>
        <w:t> </w:t>
      </w:r>
      <w:r>
        <w:rPr/>
        <w:t>investigación</w:t>
      </w:r>
      <w:r>
        <w:rPr>
          <w:spacing w:val="-5"/>
        </w:rPr>
        <w:t> </w:t>
      </w:r>
      <w:r>
        <w:rPr/>
        <w:t>puntera</w:t>
      </w:r>
      <w:r>
        <w:rPr>
          <w:spacing w:val="-5"/>
        </w:rPr>
        <w:t> </w:t>
      </w:r>
      <w:r>
        <w:rPr/>
        <w:t>y</w:t>
      </w:r>
      <w:r>
        <w:rPr>
          <w:spacing w:val="-5"/>
        </w:rPr>
        <w:t> </w:t>
      </w:r>
      <w:r>
        <w:rPr/>
        <w:t>si</w:t>
      </w:r>
      <w:r>
        <w:rPr>
          <w:spacing w:val="-5"/>
        </w:rPr>
        <w:t> </w:t>
      </w:r>
      <w:r>
        <w:rPr/>
        <w:t>lo intentaran, no la entenderían. Algunos editores van un paso más allá y argumentan que el acceso a la investigación perjudicaría a este tipo de</w:t>
      </w:r>
      <w:r>
        <w:rPr>
          <w:spacing w:val="10"/>
        </w:rPr>
        <w:t> </w:t>
      </w:r>
      <w:r>
        <w:rPr/>
        <w:t>lectores.</w:t>
      </w:r>
      <w:hyperlink r:id="rId557">
        <w:r>
          <w:rPr>
            <w:position w:val="8"/>
            <w:sz w:val="14"/>
          </w:rPr>
          <w:t>16</w:t>
        </w:r>
      </w:hyperlink>
    </w:p>
    <w:p>
      <w:pPr>
        <w:pStyle w:val="BodyText"/>
        <w:spacing w:before="3"/>
        <w:rPr>
          <w:sz w:val="10"/>
        </w:rPr>
      </w:pPr>
      <w:r>
        <w:rPr/>
        <w:pict>
          <v:line style="position:absolute;mso-position-horizontal-relative:page;mso-position-vertical-relative:paragraph;z-index:6472;mso-wrap-distance-left:0;mso-wrap-distance-right:0" from="53.858299pt,8.811566pt" to="90.330299pt,8.811566pt" stroked="true" strokeweight=".25pt" strokecolor="#000000">
            <w10:wrap type="topAndBottom"/>
          </v:line>
        </w:pict>
      </w:r>
    </w:p>
    <w:p>
      <w:pPr>
        <w:spacing w:before="0"/>
        <w:ind w:left="117" w:right="1" w:firstLine="359"/>
        <w:jc w:val="both"/>
        <w:rPr>
          <w:sz w:val="18"/>
        </w:rPr>
      </w:pPr>
      <w:hyperlink r:id="rId558">
        <w:r>
          <w:rPr>
            <w:position w:val="6"/>
            <w:sz w:val="10"/>
          </w:rPr>
          <w:t>15</w:t>
        </w:r>
      </w:hyperlink>
      <w:r>
        <w:rPr>
          <w:position w:val="6"/>
          <w:sz w:val="10"/>
        </w:rPr>
        <w:t> </w:t>
      </w:r>
      <w:r>
        <w:rPr>
          <w:sz w:val="18"/>
        </w:rPr>
        <w:t>Vea mi artículo (2009), “Knowledge as a public good”, </w:t>
      </w:r>
      <w:r>
        <w:rPr>
          <w:rFonts w:ascii="Times New Roman" w:hAnsi="Times New Roman"/>
          <w:i/>
          <w:w w:val="110"/>
          <w:sz w:val="12"/>
        </w:rPr>
        <w:t>sparc </w:t>
      </w:r>
      <w:r>
        <w:rPr>
          <w:rFonts w:ascii="Times New Roman" w:hAnsi="Times New Roman"/>
          <w:i/>
          <w:sz w:val="18"/>
        </w:rPr>
        <w:t>Open Access </w:t>
      </w:r>
      <w:r>
        <w:rPr>
          <w:rFonts w:ascii="Times New Roman" w:hAnsi="Times New Roman"/>
          <w:i/>
          <w:sz w:val="18"/>
        </w:rPr>
        <w:t>Newsletter</w:t>
      </w:r>
      <w:r>
        <w:rPr>
          <w:sz w:val="18"/>
        </w:rPr>
        <w:t>, November 2.</w:t>
      </w:r>
    </w:p>
    <w:p>
      <w:pPr>
        <w:spacing w:line="244" w:lineRule="auto" w:before="1"/>
        <w:ind w:left="117" w:right="0" w:firstLine="360"/>
        <w:jc w:val="both"/>
        <w:rPr>
          <w:sz w:val="18"/>
        </w:rPr>
      </w:pPr>
      <w:hyperlink r:id="rId559">
        <w:r>
          <w:rPr>
            <w:w w:val="105"/>
            <w:sz w:val="18"/>
          </w:rPr>
          <w:t>http://dash.harvard.edu/bitstream/handle/1/4391171/suber_public%20good.</w:t>
        </w:r>
      </w:hyperlink>
      <w:r>
        <w:rPr>
          <w:w w:val="105"/>
          <w:sz w:val="18"/>
        </w:rPr>
        <w:t> </w:t>
      </w:r>
      <w:hyperlink r:id="rId559">
        <w:r>
          <w:rPr>
            <w:w w:val="105"/>
            <w:sz w:val="18"/>
          </w:rPr>
          <w:t>html?sequence=1</w:t>
        </w:r>
      </w:hyperlink>
    </w:p>
    <w:p>
      <w:pPr>
        <w:spacing w:line="244" w:lineRule="auto" w:before="0"/>
        <w:ind w:left="477" w:right="-1" w:firstLine="0"/>
        <w:jc w:val="left"/>
        <w:rPr>
          <w:rFonts w:ascii="Times New Roman" w:hAnsi="Times New Roman"/>
          <w:i/>
          <w:sz w:val="18"/>
        </w:rPr>
      </w:pPr>
      <w:hyperlink r:id="rId560">
        <w:r>
          <w:rPr>
            <w:spacing w:val="-6"/>
            <w:sz w:val="18"/>
          </w:rPr>
          <w:t>http://dash.harvard.edu/bitstream/handle/1/4725013/suber_taxpayer.htm?sequence=1</w:t>
        </w:r>
      </w:hyperlink>
      <w:r>
        <w:rPr>
          <w:spacing w:val="-6"/>
          <w:sz w:val="18"/>
        </w:rPr>
        <w:t> </w:t>
      </w:r>
      <w:r>
        <w:rPr>
          <w:sz w:val="18"/>
        </w:rPr>
        <w:t>(2006),</w:t>
      </w:r>
      <w:r>
        <w:rPr>
          <w:spacing w:val="-27"/>
          <w:sz w:val="18"/>
        </w:rPr>
        <w:t> </w:t>
      </w:r>
      <w:r>
        <w:rPr>
          <w:sz w:val="18"/>
        </w:rPr>
        <w:t>“Follow-up</w:t>
      </w:r>
      <w:r>
        <w:rPr>
          <w:spacing w:val="-27"/>
          <w:sz w:val="18"/>
        </w:rPr>
        <w:t> </w:t>
      </w:r>
      <w:r>
        <w:rPr>
          <w:sz w:val="18"/>
        </w:rPr>
        <w:t>on</w:t>
      </w:r>
      <w:r>
        <w:rPr>
          <w:spacing w:val="-27"/>
          <w:sz w:val="18"/>
        </w:rPr>
        <w:t> </w:t>
      </w:r>
      <w:r>
        <w:rPr>
          <w:sz w:val="18"/>
        </w:rPr>
        <w:t>the</w:t>
      </w:r>
      <w:r>
        <w:rPr>
          <w:spacing w:val="-27"/>
          <w:sz w:val="18"/>
        </w:rPr>
        <w:t> </w:t>
      </w:r>
      <w:r>
        <w:rPr>
          <w:sz w:val="18"/>
        </w:rPr>
        <w:t>Federal</w:t>
      </w:r>
      <w:r>
        <w:rPr>
          <w:spacing w:val="-27"/>
          <w:sz w:val="18"/>
        </w:rPr>
        <w:t> </w:t>
      </w:r>
      <w:r>
        <w:rPr>
          <w:sz w:val="18"/>
        </w:rPr>
        <w:t>Research</w:t>
      </w:r>
      <w:r>
        <w:rPr>
          <w:spacing w:val="-27"/>
          <w:sz w:val="18"/>
        </w:rPr>
        <w:t> </w:t>
      </w:r>
      <w:r>
        <w:rPr>
          <w:sz w:val="18"/>
        </w:rPr>
        <w:t>Public</w:t>
      </w:r>
      <w:r>
        <w:rPr>
          <w:spacing w:val="-27"/>
          <w:sz w:val="18"/>
        </w:rPr>
        <w:t> </w:t>
      </w:r>
      <w:r>
        <w:rPr>
          <w:sz w:val="18"/>
        </w:rPr>
        <w:t>Access</w:t>
      </w:r>
      <w:r>
        <w:rPr>
          <w:spacing w:val="-27"/>
          <w:sz w:val="18"/>
        </w:rPr>
        <w:t> </w:t>
      </w:r>
      <w:r>
        <w:rPr>
          <w:sz w:val="18"/>
        </w:rPr>
        <w:t>Act”,</w:t>
      </w:r>
      <w:r>
        <w:rPr>
          <w:spacing w:val="-28"/>
          <w:sz w:val="18"/>
        </w:rPr>
        <w:t> </w:t>
      </w:r>
      <w:r>
        <w:rPr>
          <w:rFonts w:ascii="Times New Roman" w:hAnsi="Times New Roman"/>
          <w:i/>
          <w:w w:val="105"/>
          <w:sz w:val="12"/>
        </w:rPr>
        <w:t>sparc</w:t>
      </w:r>
      <w:r>
        <w:rPr>
          <w:rFonts w:ascii="Times New Roman" w:hAnsi="Times New Roman"/>
          <w:i/>
          <w:spacing w:val="-12"/>
          <w:w w:val="105"/>
          <w:sz w:val="12"/>
        </w:rPr>
        <w:t> </w:t>
      </w:r>
      <w:r>
        <w:rPr>
          <w:rFonts w:ascii="Times New Roman" w:hAnsi="Times New Roman"/>
          <w:i/>
          <w:sz w:val="18"/>
        </w:rPr>
        <w:t>Open</w:t>
      </w:r>
      <w:r>
        <w:rPr>
          <w:rFonts w:ascii="Times New Roman" w:hAnsi="Times New Roman"/>
          <w:i/>
          <w:spacing w:val="-26"/>
          <w:sz w:val="18"/>
        </w:rPr>
        <w:t> </w:t>
      </w:r>
      <w:r>
        <w:rPr>
          <w:rFonts w:ascii="Times New Roman" w:hAnsi="Times New Roman"/>
          <w:i/>
          <w:sz w:val="18"/>
        </w:rPr>
        <w:t>Access</w:t>
      </w:r>
    </w:p>
    <w:p>
      <w:pPr>
        <w:spacing w:line="236" w:lineRule="exact" w:before="0"/>
        <w:ind w:left="117" w:right="0" w:firstLine="0"/>
        <w:jc w:val="both"/>
        <w:rPr>
          <w:sz w:val="18"/>
        </w:rPr>
      </w:pPr>
      <w:r>
        <w:rPr>
          <w:rFonts w:ascii="Times New Roman"/>
          <w:i/>
          <w:w w:val="95"/>
          <w:sz w:val="18"/>
        </w:rPr>
        <w:t>Newsletter</w:t>
      </w:r>
      <w:r>
        <w:rPr>
          <w:w w:val="95"/>
          <w:sz w:val="18"/>
        </w:rPr>
        <w:t>, June 2.</w:t>
      </w:r>
    </w:p>
    <w:p>
      <w:pPr>
        <w:spacing w:line="244" w:lineRule="auto" w:before="1"/>
        <w:ind w:left="117" w:right="0" w:firstLine="360"/>
        <w:jc w:val="both"/>
        <w:rPr>
          <w:sz w:val="18"/>
        </w:rPr>
      </w:pPr>
      <w:hyperlink r:id="rId561">
        <w:r>
          <w:rPr>
            <w:w w:val="105"/>
            <w:sz w:val="18"/>
          </w:rPr>
          <w:t>http://dash.harvard.edu/bitstream/handle/1/3942944/suber_news98.</w:t>
        </w:r>
      </w:hyperlink>
      <w:r>
        <w:rPr>
          <w:w w:val="105"/>
          <w:sz w:val="18"/>
        </w:rPr>
        <w:t> </w:t>
      </w:r>
      <w:hyperlink r:id="rId561">
        <w:r>
          <w:rPr>
            <w:w w:val="105"/>
            <w:sz w:val="18"/>
          </w:rPr>
          <w:t>html?sequence=2#frpaa</w:t>
        </w:r>
      </w:hyperlink>
    </w:p>
    <w:p>
      <w:pPr>
        <w:spacing w:line="244" w:lineRule="auto" w:before="0"/>
        <w:ind w:left="117" w:right="1" w:firstLine="360"/>
        <w:jc w:val="both"/>
        <w:rPr>
          <w:sz w:val="18"/>
        </w:rPr>
      </w:pPr>
      <w:r>
        <w:rPr>
          <w:sz w:val="18"/>
        </w:rPr>
        <w:t>Mis respuestas a las preguntas de Richard Poynder durante una entrevista (2007), </w:t>
      </w:r>
      <w:r>
        <w:rPr>
          <w:w w:val="40"/>
          <w:sz w:val="18"/>
        </w:rPr>
        <w:t>“</w:t>
      </w:r>
      <w:r>
        <w:rPr>
          <w:w w:val="107"/>
          <w:sz w:val="18"/>
        </w:rPr>
        <w:t>The</w:t>
      </w:r>
      <w:r>
        <w:rPr>
          <w:sz w:val="18"/>
        </w:rPr>
        <w:t> </w:t>
      </w:r>
      <w:r>
        <w:rPr>
          <w:w w:val="96"/>
          <w:sz w:val="18"/>
        </w:rPr>
        <w:t>B</w:t>
      </w:r>
      <w:r>
        <w:rPr>
          <w:w w:val="101"/>
          <w:sz w:val="18"/>
        </w:rPr>
        <w:t>asement</w:t>
      </w:r>
      <w:r>
        <w:rPr>
          <w:sz w:val="18"/>
        </w:rPr>
        <w:t> </w:t>
      </w:r>
      <w:r>
        <w:rPr>
          <w:w w:val="107"/>
          <w:sz w:val="18"/>
        </w:rPr>
        <w:t>I</w:t>
      </w:r>
      <w:r>
        <w:rPr>
          <w:w w:val="106"/>
          <w:sz w:val="18"/>
        </w:rPr>
        <w:t>nter</w:t>
      </w:r>
      <w:r>
        <w:rPr>
          <w:w w:val="94"/>
          <w:sz w:val="18"/>
        </w:rPr>
        <w:t>vie</w:t>
      </w:r>
      <w:r>
        <w:rPr>
          <w:w w:val="94"/>
          <w:sz w:val="18"/>
        </w:rPr>
        <w:t>ws:</w:t>
      </w:r>
      <w:r>
        <w:rPr>
          <w:sz w:val="18"/>
        </w:rPr>
        <w:t> </w:t>
      </w:r>
      <w:r>
        <w:rPr>
          <w:w w:val="105"/>
          <w:sz w:val="18"/>
        </w:rPr>
        <w:t>P</w:t>
      </w:r>
      <w:r>
        <w:rPr>
          <w:w w:val="101"/>
          <w:sz w:val="18"/>
        </w:rPr>
        <w:t>eter</w:t>
      </w:r>
      <w:r>
        <w:rPr>
          <w:sz w:val="18"/>
        </w:rPr>
        <w:t> </w:t>
      </w:r>
      <w:r>
        <w:rPr>
          <w:w w:val="93"/>
          <w:sz w:val="18"/>
        </w:rPr>
        <w:t>S</w:t>
      </w:r>
      <w:r>
        <w:rPr>
          <w:w w:val="104"/>
          <w:sz w:val="18"/>
        </w:rPr>
        <w:t>uber</w:t>
      </w:r>
      <w:r>
        <w:rPr>
          <w:w w:val="52"/>
          <w:sz w:val="18"/>
        </w:rPr>
        <w:t>”,</w:t>
      </w:r>
      <w:r>
        <w:rPr>
          <w:sz w:val="18"/>
        </w:rPr>
        <w:t> </w:t>
      </w:r>
      <w:r>
        <w:rPr>
          <w:w w:val="117"/>
          <w:sz w:val="18"/>
        </w:rPr>
        <w:t>O</w:t>
      </w:r>
      <w:r>
        <w:rPr>
          <w:w w:val="103"/>
          <w:sz w:val="18"/>
        </w:rPr>
        <w:t>ctober</w:t>
      </w:r>
      <w:r>
        <w:rPr>
          <w:sz w:val="18"/>
        </w:rPr>
        <w:t> </w:t>
      </w:r>
      <w:r>
        <w:rPr>
          <w:w w:val="106"/>
          <w:sz w:val="18"/>
        </w:rPr>
        <w:t>19.</w:t>
      </w:r>
    </w:p>
    <w:p>
      <w:pPr>
        <w:spacing w:before="0"/>
        <w:ind w:left="477" w:right="-1" w:firstLine="0"/>
        <w:jc w:val="left"/>
        <w:rPr>
          <w:sz w:val="18"/>
        </w:rPr>
      </w:pPr>
      <w:hyperlink r:id="rId113">
        <w:r>
          <w:rPr>
            <w:w w:val="105"/>
            <w:sz w:val="18"/>
          </w:rPr>
          <w:t>http://poynder.blogspot.com/2007/10/basement-interviews-peter-suber.html</w:t>
        </w:r>
      </w:hyperlink>
    </w:p>
    <w:p>
      <w:pPr>
        <w:spacing w:before="5"/>
        <w:ind w:left="117" w:right="1" w:firstLine="359"/>
        <w:jc w:val="both"/>
        <w:rPr>
          <w:sz w:val="18"/>
        </w:rPr>
      </w:pPr>
      <w:r>
        <w:rPr>
          <w:w w:val="40"/>
          <w:sz w:val="18"/>
        </w:rPr>
        <w:t>“</w:t>
      </w:r>
      <w:r>
        <w:rPr>
          <w:w w:val="91"/>
          <w:sz w:val="18"/>
        </w:rPr>
        <w:t>A</w:t>
      </w:r>
      <w:r>
        <w:rPr>
          <w:sz w:val="18"/>
        </w:rPr>
        <w:t>  </w:t>
      </w:r>
      <w:r>
        <w:rPr>
          <w:w w:val="97"/>
          <w:sz w:val="18"/>
        </w:rPr>
        <w:t>field</w:t>
      </w:r>
      <w:r>
        <w:rPr>
          <w:sz w:val="18"/>
        </w:rPr>
        <w:t>  </w:t>
      </w:r>
      <w:r>
        <w:rPr>
          <w:w w:val="101"/>
          <w:sz w:val="18"/>
        </w:rPr>
        <w:t>guide</w:t>
      </w:r>
      <w:r>
        <w:rPr>
          <w:sz w:val="18"/>
        </w:rPr>
        <w:t>  </w:t>
      </w:r>
      <w:r>
        <w:rPr>
          <w:w w:val="108"/>
          <w:sz w:val="18"/>
        </w:rPr>
        <w:t>to</w:t>
      </w:r>
      <w:r>
        <w:rPr>
          <w:sz w:val="18"/>
        </w:rPr>
        <w:t>  </w:t>
      </w:r>
      <w:r>
        <w:rPr>
          <w:w w:val="103"/>
          <w:sz w:val="18"/>
        </w:rPr>
        <w:t>misunderstandings</w:t>
      </w:r>
      <w:r>
        <w:rPr>
          <w:sz w:val="18"/>
        </w:rPr>
        <w:t>  </w:t>
      </w:r>
      <w:r>
        <w:rPr>
          <w:w w:val="105"/>
          <w:sz w:val="18"/>
        </w:rPr>
        <w:t>about</w:t>
      </w:r>
      <w:r>
        <w:rPr>
          <w:sz w:val="18"/>
        </w:rPr>
        <w:t>  </w:t>
      </w:r>
      <w:r>
        <w:rPr>
          <w:w w:val="104"/>
          <w:sz w:val="18"/>
        </w:rPr>
        <w:t>open</w:t>
      </w:r>
      <w:r>
        <w:rPr>
          <w:sz w:val="18"/>
        </w:rPr>
        <w:t>  </w:t>
      </w:r>
      <w:r>
        <w:rPr>
          <w:w w:val="93"/>
          <w:sz w:val="18"/>
        </w:rPr>
        <w:t>access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w w:val="73"/>
          <w:sz w:val="18"/>
        </w:rPr>
        <w:t> </w:t>
      </w:r>
      <w:r>
        <w:rPr>
          <w:rFonts w:ascii="Times New Roman" w:hAnsi="Times New Roman"/>
          <w:i/>
          <w:sz w:val="18"/>
        </w:rPr>
        <w:t>Newsletter</w:t>
      </w:r>
      <w:r>
        <w:rPr>
          <w:sz w:val="18"/>
        </w:rPr>
        <w:t>, April 2, 2009. Vea especialmente la sección 23.</w:t>
      </w:r>
    </w:p>
    <w:p>
      <w:pPr>
        <w:spacing w:line="244" w:lineRule="auto" w:before="1"/>
        <w:ind w:left="117" w:right="1" w:firstLine="360"/>
        <w:jc w:val="both"/>
        <w:rPr>
          <w:sz w:val="18"/>
        </w:rPr>
      </w:pPr>
      <w:hyperlink r:id="rId484">
        <w:r>
          <w:rPr>
            <w:w w:val="105"/>
            <w:sz w:val="18"/>
          </w:rPr>
          <w:t>http://dash.harvard.edu/bitstream/handle/1/4322571/suber_fieldguide.</w:t>
        </w:r>
      </w:hyperlink>
      <w:r>
        <w:rPr>
          <w:w w:val="105"/>
          <w:sz w:val="18"/>
        </w:rPr>
        <w:t> </w:t>
      </w:r>
      <w:hyperlink r:id="rId484">
        <w:r>
          <w:rPr>
            <w:w w:val="105"/>
            <w:sz w:val="18"/>
          </w:rPr>
          <w:t>html?sequence=1</w:t>
        </w:r>
      </w:hyperlink>
    </w:p>
    <w:p>
      <w:pPr>
        <w:spacing w:before="1"/>
        <w:ind w:left="477" w:right="-5" w:firstLine="0"/>
        <w:jc w:val="left"/>
        <w:rPr>
          <w:rFonts w:ascii="Times New Roman" w:hAnsi="Times New Roman"/>
          <w:i/>
          <w:sz w:val="12"/>
        </w:rPr>
      </w:pPr>
      <w:hyperlink r:id="rId562">
        <w:r>
          <w:rPr>
            <w:w w:val="105"/>
            <w:position w:val="6"/>
            <w:sz w:val="10"/>
          </w:rPr>
          <w:t>16</w:t>
        </w:r>
      </w:hyperlink>
      <w:r>
        <w:rPr>
          <w:spacing w:val="9"/>
          <w:w w:val="105"/>
          <w:position w:val="6"/>
          <w:sz w:val="10"/>
        </w:rPr>
        <w:t> </w:t>
      </w:r>
      <w:r>
        <w:rPr>
          <w:w w:val="105"/>
          <w:sz w:val="18"/>
        </w:rPr>
        <w:t>Cuando</w:t>
      </w:r>
      <w:r>
        <w:rPr>
          <w:spacing w:val="-13"/>
          <w:w w:val="105"/>
          <w:sz w:val="18"/>
        </w:rPr>
        <w:t> </w:t>
      </w:r>
      <w:r>
        <w:rPr>
          <w:w w:val="105"/>
          <w:sz w:val="18"/>
        </w:rPr>
        <w:t>John</w:t>
      </w:r>
      <w:r>
        <w:rPr>
          <w:spacing w:val="-13"/>
          <w:w w:val="105"/>
          <w:sz w:val="18"/>
        </w:rPr>
        <w:t> </w:t>
      </w:r>
      <w:r>
        <w:rPr>
          <w:w w:val="105"/>
          <w:sz w:val="18"/>
        </w:rPr>
        <w:t>Jarvis</w:t>
      </w:r>
      <w:r>
        <w:rPr>
          <w:spacing w:val="-13"/>
          <w:w w:val="105"/>
          <w:sz w:val="18"/>
        </w:rPr>
        <w:t> </w:t>
      </w:r>
      <w:r>
        <w:rPr>
          <w:w w:val="105"/>
          <w:sz w:val="18"/>
        </w:rPr>
        <w:t>fue</w:t>
      </w:r>
      <w:r>
        <w:rPr>
          <w:spacing w:val="-13"/>
          <w:w w:val="105"/>
          <w:sz w:val="18"/>
        </w:rPr>
        <w:t> </w:t>
      </w:r>
      <w:r>
        <w:rPr>
          <w:w w:val="105"/>
          <w:sz w:val="18"/>
        </w:rPr>
        <w:t>director</w:t>
      </w:r>
      <w:r>
        <w:rPr>
          <w:spacing w:val="-13"/>
          <w:w w:val="105"/>
          <w:sz w:val="18"/>
        </w:rPr>
        <w:t> </w:t>
      </w:r>
      <w:r>
        <w:rPr>
          <w:w w:val="105"/>
          <w:sz w:val="18"/>
        </w:rPr>
        <w:t>ejecutivo</w:t>
      </w:r>
      <w:r>
        <w:rPr>
          <w:spacing w:val="-13"/>
          <w:w w:val="105"/>
          <w:sz w:val="18"/>
        </w:rPr>
        <w:t> </w:t>
      </w:r>
      <w:r>
        <w:rPr>
          <w:w w:val="105"/>
          <w:sz w:val="18"/>
        </w:rPr>
        <w:t>de</w:t>
      </w:r>
      <w:r>
        <w:rPr>
          <w:spacing w:val="-16"/>
          <w:w w:val="105"/>
          <w:sz w:val="18"/>
        </w:rPr>
        <w:t> </w:t>
      </w:r>
      <w:r>
        <w:rPr>
          <w:w w:val="105"/>
          <w:sz w:val="18"/>
        </w:rPr>
        <w:t>Wiley</w:t>
      </w:r>
      <w:r>
        <w:rPr>
          <w:spacing w:val="-13"/>
          <w:w w:val="105"/>
          <w:sz w:val="18"/>
        </w:rPr>
        <w:t> </w:t>
      </w:r>
      <w:r>
        <w:rPr>
          <w:w w:val="105"/>
          <w:sz w:val="18"/>
        </w:rPr>
        <w:t>Europe,</w:t>
      </w:r>
      <w:r>
        <w:rPr>
          <w:spacing w:val="-13"/>
          <w:w w:val="105"/>
          <w:sz w:val="18"/>
        </w:rPr>
        <w:t> </w:t>
      </w:r>
      <w:r>
        <w:rPr>
          <w:w w:val="105"/>
          <w:sz w:val="18"/>
        </w:rPr>
        <w:t>testificó</w:t>
      </w:r>
      <w:r>
        <w:rPr>
          <w:spacing w:val="-13"/>
          <w:w w:val="105"/>
          <w:sz w:val="18"/>
        </w:rPr>
        <w:t> </w:t>
      </w:r>
      <w:r>
        <w:rPr>
          <w:w w:val="105"/>
          <w:sz w:val="18"/>
        </w:rPr>
        <w:t>ante</w:t>
      </w:r>
      <w:r>
        <w:rPr>
          <w:spacing w:val="-13"/>
          <w:w w:val="105"/>
          <w:sz w:val="18"/>
        </w:rPr>
        <w:t> </w:t>
      </w:r>
      <w:r>
        <w:rPr>
          <w:rFonts w:ascii="Times New Roman" w:hAnsi="Times New Roman"/>
          <w:i/>
          <w:w w:val="105"/>
          <w:sz w:val="18"/>
        </w:rPr>
        <w:t>el</w:t>
      </w:r>
      <w:r>
        <w:rPr>
          <w:rFonts w:ascii="Times New Roman" w:hAnsi="Times New Roman"/>
          <w:i/>
          <w:spacing w:val="24"/>
          <w:w w:val="105"/>
          <w:sz w:val="18"/>
        </w:rPr>
        <w:t> </w:t>
      </w:r>
      <w:r>
        <w:rPr>
          <w:rFonts w:ascii="Times New Roman" w:hAnsi="Times New Roman"/>
          <w:i/>
          <w:w w:val="125"/>
          <w:sz w:val="12"/>
        </w:rPr>
        <w:t>uk</w:t>
      </w:r>
    </w:p>
    <w:p>
      <w:pPr>
        <w:spacing w:before="1"/>
        <w:ind w:left="117" w:right="1" w:firstLine="0"/>
        <w:jc w:val="both"/>
        <w:rPr>
          <w:sz w:val="18"/>
        </w:rPr>
      </w:pPr>
      <w:r>
        <w:rPr>
          <w:rFonts w:ascii="Times New Roman" w:hAnsi="Times New Roman"/>
          <w:i/>
          <w:spacing w:val="-3"/>
          <w:w w:val="95"/>
          <w:sz w:val="18"/>
        </w:rPr>
        <w:t>Parliament’s</w:t>
      </w:r>
      <w:r>
        <w:rPr>
          <w:rFonts w:ascii="Times New Roman" w:hAnsi="Times New Roman"/>
          <w:i/>
          <w:spacing w:val="-18"/>
          <w:w w:val="95"/>
          <w:sz w:val="18"/>
        </w:rPr>
        <w:t> </w:t>
      </w:r>
      <w:r>
        <w:rPr>
          <w:rFonts w:ascii="Times New Roman" w:hAnsi="Times New Roman"/>
          <w:i/>
          <w:w w:val="95"/>
          <w:sz w:val="18"/>
        </w:rPr>
        <w:t>House</w:t>
      </w:r>
      <w:r>
        <w:rPr>
          <w:rFonts w:ascii="Times New Roman" w:hAnsi="Times New Roman"/>
          <w:i/>
          <w:spacing w:val="-18"/>
          <w:w w:val="95"/>
          <w:sz w:val="18"/>
        </w:rPr>
        <w:t> </w:t>
      </w:r>
      <w:r>
        <w:rPr>
          <w:rFonts w:ascii="Times New Roman" w:hAnsi="Times New Roman"/>
          <w:i/>
          <w:w w:val="95"/>
          <w:sz w:val="18"/>
        </w:rPr>
        <w:t>of</w:t>
      </w:r>
      <w:r>
        <w:rPr>
          <w:rFonts w:ascii="Times New Roman" w:hAnsi="Times New Roman"/>
          <w:i/>
          <w:spacing w:val="-18"/>
          <w:w w:val="95"/>
          <w:sz w:val="18"/>
        </w:rPr>
        <w:t> </w:t>
      </w:r>
      <w:r>
        <w:rPr>
          <w:rFonts w:ascii="Times New Roman" w:hAnsi="Times New Roman"/>
          <w:i/>
          <w:w w:val="95"/>
          <w:sz w:val="18"/>
        </w:rPr>
        <w:t>Commons</w:t>
      </w:r>
      <w:r>
        <w:rPr>
          <w:rFonts w:ascii="Times New Roman" w:hAnsi="Times New Roman"/>
          <w:i/>
          <w:spacing w:val="-18"/>
          <w:w w:val="95"/>
          <w:sz w:val="18"/>
        </w:rPr>
        <w:t> </w:t>
      </w:r>
      <w:r>
        <w:rPr>
          <w:rFonts w:ascii="Times New Roman" w:hAnsi="Times New Roman"/>
          <w:i/>
          <w:w w:val="95"/>
          <w:sz w:val="18"/>
        </w:rPr>
        <w:t>Select</w:t>
      </w:r>
      <w:r>
        <w:rPr>
          <w:rFonts w:ascii="Times New Roman" w:hAnsi="Times New Roman"/>
          <w:i/>
          <w:spacing w:val="-18"/>
          <w:w w:val="95"/>
          <w:sz w:val="18"/>
        </w:rPr>
        <w:t> </w:t>
      </w:r>
      <w:r>
        <w:rPr>
          <w:rFonts w:ascii="Times New Roman" w:hAnsi="Times New Roman"/>
          <w:i/>
          <w:w w:val="95"/>
          <w:sz w:val="18"/>
        </w:rPr>
        <w:t>Committee</w:t>
      </w:r>
      <w:r>
        <w:rPr>
          <w:rFonts w:ascii="Times New Roman" w:hAnsi="Times New Roman"/>
          <w:i/>
          <w:spacing w:val="-18"/>
          <w:w w:val="95"/>
          <w:sz w:val="18"/>
        </w:rPr>
        <w:t> </w:t>
      </w:r>
      <w:r>
        <w:rPr>
          <w:rFonts w:ascii="Times New Roman" w:hAnsi="Times New Roman"/>
          <w:i/>
          <w:w w:val="95"/>
          <w:sz w:val="18"/>
        </w:rPr>
        <w:t>on</w:t>
      </w:r>
      <w:r>
        <w:rPr>
          <w:rFonts w:ascii="Times New Roman" w:hAnsi="Times New Roman"/>
          <w:i/>
          <w:spacing w:val="-18"/>
          <w:w w:val="95"/>
          <w:sz w:val="18"/>
        </w:rPr>
        <w:t> </w:t>
      </w:r>
      <w:r>
        <w:rPr>
          <w:rFonts w:ascii="Times New Roman" w:hAnsi="Times New Roman"/>
          <w:i/>
          <w:w w:val="95"/>
          <w:sz w:val="18"/>
        </w:rPr>
        <w:t>Science</w:t>
      </w:r>
      <w:r>
        <w:rPr>
          <w:rFonts w:ascii="Times New Roman" w:hAnsi="Times New Roman"/>
          <w:i/>
          <w:spacing w:val="-18"/>
          <w:w w:val="95"/>
          <w:sz w:val="18"/>
        </w:rPr>
        <w:t> </w:t>
      </w:r>
      <w:r>
        <w:rPr>
          <w:rFonts w:ascii="Times New Roman" w:hAnsi="Times New Roman"/>
          <w:i/>
          <w:w w:val="95"/>
          <w:sz w:val="18"/>
        </w:rPr>
        <w:t>and</w:t>
      </w:r>
      <w:r>
        <w:rPr>
          <w:rFonts w:ascii="Times New Roman" w:hAnsi="Times New Roman"/>
          <w:i/>
          <w:spacing w:val="-23"/>
          <w:w w:val="95"/>
          <w:sz w:val="18"/>
        </w:rPr>
        <w:t> </w:t>
      </w:r>
      <w:r>
        <w:rPr>
          <w:rFonts w:ascii="Times New Roman" w:hAnsi="Times New Roman"/>
          <w:i/>
          <w:w w:val="95"/>
          <w:sz w:val="18"/>
        </w:rPr>
        <w:t>Technology</w:t>
      </w:r>
      <w:r>
        <w:rPr>
          <w:rFonts w:ascii="Times New Roman" w:hAnsi="Times New Roman"/>
          <w:i/>
          <w:spacing w:val="-18"/>
          <w:w w:val="95"/>
          <w:sz w:val="18"/>
        </w:rPr>
        <w:t> </w:t>
      </w:r>
      <w:r>
        <w:rPr>
          <w:w w:val="95"/>
          <w:sz w:val="18"/>
        </w:rPr>
        <w:t>en</w:t>
      </w:r>
      <w:r>
        <w:rPr>
          <w:spacing w:val="-20"/>
          <w:w w:val="95"/>
          <w:sz w:val="18"/>
        </w:rPr>
        <w:t> </w:t>
      </w:r>
      <w:r>
        <w:rPr>
          <w:w w:val="95"/>
          <w:sz w:val="18"/>
        </w:rPr>
        <w:t>marzo</w:t>
      </w:r>
      <w:r>
        <w:rPr>
          <w:spacing w:val="-20"/>
          <w:w w:val="95"/>
          <w:sz w:val="18"/>
        </w:rPr>
        <w:t> </w:t>
      </w:r>
      <w:r>
        <w:rPr>
          <w:w w:val="95"/>
          <w:sz w:val="18"/>
        </w:rPr>
        <w:t>de </w:t>
      </w:r>
      <w:r>
        <w:rPr>
          <w:sz w:val="18"/>
        </w:rPr>
        <w:t>2004.</w:t>
      </w:r>
      <w:r>
        <w:rPr>
          <w:spacing w:val="-16"/>
          <w:sz w:val="18"/>
        </w:rPr>
        <w:t> </w:t>
      </w:r>
      <w:r>
        <w:rPr>
          <w:sz w:val="18"/>
        </w:rPr>
        <w:t>De</w:t>
      </w:r>
      <w:r>
        <w:rPr>
          <w:spacing w:val="-16"/>
          <w:sz w:val="18"/>
        </w:rPr>
        <w:t> </w:t>
      </w:r>
      <w:r>
        <w:rPr>
          <w:sz w:val="18"/>
        </w:rPr>
        <w:t>su</w:t>
      </w:r>
      <w:r>
        <w:rPr>
          <w:spacing w:val="-16"/>
          <w:sz w:val="18"/>
        </w:rPr>
        <w:t> </w:t>
      </w:r>
      <w:r>
        <w:rPr>
          <w:sz w:val="18"/>
        </w:rPr>
        <w:t>respuesta</w:t>
      </w:r>
      <w:r>
        <w:rPr>
          <w:spacing w:val="-16"/>
          <w:sz w:val="18"/>
        </w:rPr>
        <w:t> </w:t>
      </w:r>
      <w:r>
        <w:rPr>
          <w:sz w:val="18"/>
        </w:rPr>
        <w:t>a</w:t>
      </w:r>
      <w:r>
        <w:rPr>
          <w:spacing w:val="-16"/>
          <w:sz w:val="18"/>
        </w:rPr>
        <w:t> </w:t>
      </w:r>
      <w:r>
        <w:rPr>
          <w:sz w:val="18"/>
        </w:rPr>
        <w:t>la</w:t>
      </w:r>
      <w:r>
        <w:rPr>
          <w:spacing w:val="-16"/>
          <w:sz w:val="18"/>
        </w:rPr>
        <w:t> </w:t>
      </w:r>
      <w:r>
        <w:rPr>
          <w:sz w:val="18"/>
        </w:rPr>
        <w:t>pregunta</w:t>
      </w:r>
      <w:r>
        <w:rPr>
          <w:spacing w:val="-16"/>
          <w:sz w:val="18"/>
        </w:rPr>
        <w:t> </w:t>
      </w:r>
      <w:r>
        <w:rPr>
          <w:sz w:val="18"/>
        </w:rPr>
        <w:t>19:</w:t>
      </w:r>
      <w:r>
        <w:rPr>
          <w:spacing w:val="-16"/>
          <w:sz w:val="18"/>
        </w:rPr>
        <w:t> </w:t>
      </w:r>
      <w:r>
        <w:rPr>
          <w:sz w:val="18"/>
        </w:rPr>
        <w:t>“Existe</w:t>
      </w:r>
      <w:r>
        <w:rPr>
          <w:spacing w:val="15"/>
          <w:sz w:val="18"/>
        </w:rPr>
        <w:t> </w:t>
      </w:r>
      <w:r>
        <w:rPr>
          <w:sz w:val="18"/>
        </w:rPr>
        <w:t>alguna</w:t>
      </w:r>
      <w:r>
        <w:rPr>
          <w:spacing w:val="-16"/>
          <w:sz w:val="18"/>
        </w:rPr>
        <w:t> </w:t>
      </w:r>
      <w:r>
        <w:rPr>
          <w:sz w:val="18"/>
        </w:rPr>
        <w:t>evidencia</w:t>
      </w:r>
      <w:r>
        <w:rPr>
          <w:spacing w:val="-16"/>
          <w:sz w:val="18"/>
        </w:rPr>
        <w:t> </w:t>
      </w:r>
      <w:r>
        <w:rPr>
          <w:sz w:val="18"/>
        </w:rPr>
        <w:t>de</w:t>
      </w:r>
      <w:r>
        <w:rPr>
          <w:spacing w:val="-16"/>
          <w:sz w:val="18"/>
        </w:rPr>
        <w:t> </w:t>
      </w:r>
      <w:r>
        <w:rPr>
          <w:sz w:val="18"/>
        </w:rPr>
        <w:t>que</w:t>
      </w:r>
      <w:r>
        <w:rPr>
          <w:spacing w:val="-16"/>
          <w:sz w:val="18"/>
        </w:rPr>
        <w:t> </w:t>
      </w:r>
      <w:r>
        <w:rPr>
          <w:sz w:val="18"/>
        </w:rPr>
        <w:t>el</w:t>
      </w:r>
      <w:r>
        <w:rPr>
          <w:spacing w:val="-16"/>
          <w:sz w:val="18"/>
        </w:rPr>
        <w:t> </w:t>
      </w:r>
      <w:r>
        <w:rPr>
          <w:sz w:val="18"/>
        </w:rPr>
        <w:t>apoyo</w:t>
      </w:r>
      <w:r>
        <w:rPr>
          <w:spacing w:val="-16"/>
          <w:sz w:val="18"/>
        </w:rPr>
        <w:t> </w:t>
      </w:r>
      <w:r>
        <w:rPr>
          <w:sz w:val="18"/>
        </w:rPr>
        <w:t>al</w:t>
      </w:r>
      <w:r>
        <w:rPr>
          <w:spacing w:val="-16"/>
          <w:sz w:val="18"/>
        </w:rPr>
        <w:t> </w:t>
      </w:r>
      <w:r>
        <w:rPr>
          <w:rFonts w:ascii="Times New Roman" w:hAnsi="Times New Roman"/>
          <w:i/>
          <w:sz w:val="18"/>
        </w:rPr>
        <w:t>open </w:t>
      </w:r>
      <w:r>
        <w:rPr>
          <w:rFonts w:ascii="Times New Roman" w:hAnsi="Times New Roman"/>
          <w:i/>
          <w:sz w:val="18"/>
        </w:rPr>
        <w:t>access </w:t>
      </w:r>
      <w:r>
        <w:rPr>
          <w:sz w:val="18"/>
        </w:rPr>
        <w:t>provenga de fuera de la comunidad académica… Sin ánimo de ser despectivo o elitista, creo que deberíamos pensar en esto con mucho cuidado porque entre el</w:t>
      </w:r>
      <w:r>
        <w:rPr>
          <w:spacing w:val="24"/>
          <w:sz w:val="18"/>
        </w:rPr>
        <w:t> </w:t>
      </w:r>
      <w:r>
        <w:rPr>
          <w:sz w:val="18"/>
        </w:rPr>
        <w:t>público</w:t>
      </w:r>
    </w:p>
    <w:p>
      <w:pPr>
        <w:pStyle w:val="BodyText"/>
        <w:spacing w:line="242" w:lineRule="auto" w:before="17"/>
        <w:ind w:left="117" w:right="114" w:firstLine="360"/>
        <w:jc w:val="both"/>
      </w:pPr>
      <w:r>
        <w:rPr/>
        <w:br w:type="column"/>
      </w:r>
      <w:r>
        <w:rPr/>
        <w:t>Este es un argumento que contiene dos mensajes, que el </w:t>
      </w:r>
      <w:r>
        <w:rPr>
          <w:rFonts w:ascii="Times New Roman" w:hAnsi="Times New Roman"/>
          <w:i/>
        </w:rPr>
        <w:t>open </w:t>
      </w:r>
      <w:r>
        <w:rPr>
          <w:rFonts w:ascii="Times New Roman" w:hAnsi="Times New Roman"/>
          <w:i/>
        </w:rPr>
        <w:t>access </w:t>
      </w:r>
      <w:r>
        <w:rPr/>
        <w:t>está dirigido principalmente a los lectores en general, y que estos lectores no lo necesitan. Cada uno de estos mensajes es falso. El primero no tiene en cuenta la demanda insatisfecha de  los profesionales por el acceso a la producción científica, como si todos</w:t>
      </w:r>
      <w:r>
        <w:rPr>
          <w:spacing w:val="-11"/>
        </w:rPr>
        <w:t> </w:t>
      </w:r>
      <w:r>
        <w:rPr/>
        <w:t>los</w:t>
      </w:r>
      <w:r>
        <w:rPr>
          <w:spacing w:val="-11"/>
        </w:rPr>
        <w:t> </w:t>
      </w:r>
      <w:r>
        <w:rPr/>
        <w:t>profesionales</w:t>
      </w:r>
      <w:r>
        <w:rPr>
          <w:spacing w:val="-11"/>
        </w:rPr>
        <w:t> </w:t>
      </w:r>
      <w:r>
        <w:rPr/>
        <w:t>que</w:t>
      </w:r>
      <w:r>
        <w:rPr>
          <w:spacing w:val="-11"/>
        </w:rPr>
        <w:t> </w:t>
      </w:r>
      <w:r>
        <w:rPr/>
        <w:t>lo</w:t>
      </w:r>
      <w:r>
        <w:rPr>
          <w:spacing w:val="-11"/>
        </w:rPr>
        <w:t> </w:t>
      </w:r>
      <w:r>
        <w:rPr/>
        <w:t>necesitan,</w:t>
      </w:r>
      <w:r>
        <w:rPr>
          <w:spacing w:val="-11"/>
        </w:rPr>
        <w:t> </w:t>
      </w:r>
      <w:r>
        <w:rPr/>
        <w:t>ya</w:t>
      </w:r>
      <w:r>
        <w:rPr>
          <w:spacing w:val="-11"/>
        </w:rPr>
        <w:t> </w:t>
      </w:r>
      <w:r>
        <w:rPr/>
        <w:t>lo</w:t>
      </w:r>
      <w:r>
        <w:rPr>
          <w:spacing w:val="-11"/>
        </w:rPr>
        <w:t> </w:t>
      </w:r>
      <w:r>
        <w:rPr/>
        <w:t>tuvieran.</w:t>
      </w:r>
      <w:r>
        <w:rPr>
          <w:spacing w:val="-11"/>
        </w:rPr>
        <w:t> </w:t>
      </w:r>
      <w:r>
        <w:rPr/>
        <w:t>El</w:t>
      </w:r>
      <w:r>
        <w:rPr>
          <w:spacing w:val="-11"/>
        </w:rPr>
        <w:t> </w:t>
      </w:r>
      <w:r>
        <w:rPr/>
        <w:t>segundo mensaje obvia la demanda insatisfecha de los usuarios comunes por el acceso a la investigación, como si no le encontraran</w:t>
      </w:r>
      <w:r>
        <w:rPr>
          <w:spacing w:val="12"/>
        </w:rPr>
        <w:t> </w:t>
      </w:r>
      <w:r>
        <w:rPr/>
        <w:t>uso.</w:t>
      </w:r>
    </w:p>
    <w:p>
      <w:pPr>
        <w:pStyle w:val="BodyText"/>
        <w:spacing w:line="244" w:lineRule="auto" w:before="3"/>
        <w:ind w:left="117" w:right="114" w:firstLine="360"/>
        <w:jc w:val="both"/>
      </w:pPr>
      <w:r>
        <w:rPr>
          <w:spacing w:val="-3"/>
        </w:rPr>
        <w:t>Una </w:t>
      </w:r>
      <w:r>
        <w:rPr/>
        <w:t>de las razones para pensar que el primer mensaje lanzado se argumentó de mala fe es que pasa por alto el hecho de que     el</w:t>
      </w:r>
      <w:r>
        <w:rPr>
          <w:spacing w:val="-11"/>
        </w:rPr>
        <w:t> </w:t>
      </w:r>
      <w:r>
        <w:rPr/>
        <w:t>movimiento</w:t>
      </w:r>
      <w:r>
        <w:rPr>
          <w:spacing w:val="-11"/>
        </w:rPr>
        <w:t> </w:t>
      </w:r>
      <w:r>
        <w:rPr>
          <w:rFonts w:ascii="Times New Roman" w:hAnsi="Times New Roman"/>
          <w:i/>
        </w:rPr>
        <w:t>open</w:t>
      </w:r>
      <w:r>
        <w:rPr>
          <w:rFonts w:ascii="Times New Roman" w:hAnsi="Times New Roman"/>
          <w:i/>
          <w:spacing w:val="-8"/>
        </w:rPr>
        <w:t> </w:t>
      </w:r>
      <w:r>
        <w:rPr>
          <w:rFonts w:ascii="Times New Roman" w:hAnsi="Times New Roman"/>
          <w:i/>
        </w:rPr>
        <w:t>access</w:t>
      </w:r>
      <w:r>
        <w:rPr>
          <w:rFonts w:ascii="Times New Roman" w:hAnsi="Times New Roman"/>
          <w:i/>
          <w:spacing w:val="-8"/>
        </w:rPr>
        <w:t> </w:t>
      </w:r>
      <w:r>
        <w:rPr/>
        <w:t>ha</w:t>
      </w:r>
      <w:r>
        <w:rPr>
          <w:spacing w:val="-11"/>
        </w:rPr>
        <w:t> </w:t>
      </w:r>
      <w:r>
        <w:rPr/>
        <w:t>sido</w:t>
      </w:r>
      <w:r>
        <w:rPr>
          <w:spacing w:val="-11"/>
        </w:rPr>
        <w:t> </w:t>
      </w:r>
      <w:r>
        <w:rPr/>
        <w:t>liderado</w:t>
      </w:r>
      <w:r>
        <w:rPr>
          <w:spacing w:val="-11"/>
        </w:rPr>
        <w:t> </w:t>
      </w:r>
      <w:r>
        <w:rPr/>
        <w:t>por</w:t>
      </w:r>
      <w:r>
        <w:rPr>
          <w:spacing w:val="-11"/>
        </w:rPr>
        <w:t> </w:t>
      </w:r>
      <w:r>
        <w:rPr/>
        <w:t>los</w:t>
      </w:r>
      <w:r>
        <w:rPr>
          <w:spacing w:val="-11"/>
        </w:rPr>
        <w:t> </w:t>
      </w:r>
      <w:r>
        <w:rPr/>
        <w:t>investigadores quienes hacen énfasis en los propios beneficios del acceso</w:t>
      </w:r>
      <w:r>
        <w:rPr>
          <w:spacing w:val="-36"/>
        </w:rPr>
        <w:t> </w:t>
      </w:r>
      <w:r>
        <w:rPr/>
        <w:t>abierto. </w:t>
      </w:r>
      <w:r>
        <w:rPr>
          <w:spacing w:val="-4"/>
        </w:rPr>
        <w:t>También </w:t>
      </w:r>
      <w:r>
        <w:rPr/>
        <w:t>pasa por alto la evidencia de la existencia de grandes brechas</w:t>
      </w:r>
      <w:r>
        <w:rPr>
          <w:spacing w:val="-18"/>
        </w:rPr>
        <w:t> </w:t>
      </w:r>
      <w:r>
        <w:rPr/>
        <w:t>para</w:t>
      </w:r>
      <w:r>
        <w:rPr>
          <w:spacing w:val="-18"/>
        </w:rPr>
        <w:t> </w:t>
      </w:r>
      <w:r>
        <w:rPr/>
        <w:t>el</w:t>
      </w:r>
      <w:r>
        <w:rPr>
          <w:spacing w:val="-18"/>
        </w:rPr>
        <w:t> </w:t>
      </w:r>
      <w:r>
        <w:rPr/>
        <w:t>acceso</w:t>
      </w:r>
      <w:r>
        <w:rPr>
          <w:spacing w:val="-18"/>
        </w:rPr>
        <w:t> </w:t>
      </w:r>
      <w:r>
        <w:rPr/>
        <w:t>incluso</w:t>
      </w:r>
      <w:r>
        <w:rPr>
          <w:spacing w:val="-18"/>
        </w:rPr>
        <w:t> </w:t>
      </w:r>
      <w:r>
        <w:rPr/>
        <w:t>para</w:t>
      </w:r>
      <w:r>
        <w:rPr>
          <w:spacing w:val="-18"/>
        </w:rPr>
        <w:t> </w:t>
      </w:r>
      <w:r>
        <w:rPr/>
        <w:t>los</w:t>
      </w:r>
      <w:r>
        <w:rPr>
          <w:spacing w:val="-18"/>
        </w:rPr>
        <w:t> </w:t>
      </w:r>
      <w:r>
        <w:rPr/>
        <w:t>investigadores</w:t>
      </w:r>
      <w:r>
        <w:rPr>
          <w:spacing w:val="-18"/>
        </w:rPr>
        <w:t> </w:t>
      </w:r>
      <w:r>
        <w:rPr/>
        <w:t>profesionales (ver la sección 2.1 sobre</w:t>
      </w:r>
      <w:r>
        <w:rPr>
          <w:spacing w:val="-5"/>
        </w:rPr>
        <w:t> </w:t>
      </w:r>
      <w:r>
        <w:rPr/>
        <w:t>problemas).</w:t>
      </w:r>
    </w:p>
    <w:p>
      <w:pPr>
        <w:pStyle w:val="BodyText"/>
        <w:spacing w:before="2"/>
        <w:rPr>
          <w:sz w:val="20"/>
        </w:rPr>
      </w:pPr>
      <w:r>
        <w:rPr/>
        <w:pict>
          <v:line style="position:absolute;mso-position-horizontal-relative:page;mso-position-vertical-relative:paragraph;z-index:6496;mso-wrap-distance-left:0;mso-wrap-distance-right:0" from="439.370087pt,15.280481pt" to="475.842087pt,15.280481pt" stroked="true" strokeweight=".25pt" strokecolor="#000000">
            <w10:wrap type="topAndBottom"/>
          </v:line>
        </w:pict>
      </w:r>
    </w:p>
    <w:p>
      <w:pPr>
        <w:spacing w:line="244" w:lineRule="auto" w:before="0"/>
        <w:ind w:left="117" w:right="114" w:firstLine="0"/>
        <w:jc w:val="both"/>
        <w:rPr>
          <w:sz w:val="18"/>
        </w:rPr>
      </w:pPr>
      <w:r>
        <w:rPr>
          <w:sz w:val="18"/>
        </w:rPr>
        <w:t>hay</w:t>
      </w:r>
      <w:r>
        <w:rPr>
          <w:spacing w:val="-5"/>
          <w:sz w:val="18"/>
        </w:rPr>
        <w:t> </w:t>
      </w:r>
      <w:r>
        <w:rPr>
          <w:sz w:val="18"/>
        </w:rPr>
        <w:t>pocos</w:t>
      </w:r>
      <w:r>
        <w:rPr>
          <w:spacing w:val="-5"/>
          <w:sz w:val="18"/>
        </w:rPr>
        <w:t> </w:t>
      </w:r>
      <w:r>
        <w:rPr>
          <w:sz w:val="18"/>
        </w:rPr>
        <w:t>casos</w:t>
      </w:r>
      <w:r>
        <w:rPr>
          <w:spacing w:val="-5"/>
          <w:sz w:val="18"/>
        </w:rPr>
        <w:t> </w:t>
      </w:r>
      <w:r>
        <w:rPr>
          <w:sz w:val="18"/>
        </w:rPr>
        <w:t>de</w:t>
      </w:r>
      <w:r>
        <w:rPr>
          <w:spacing w:val="-5"/>
          <w:sz w:val="18"/>
        </w:rPr>
        <w:t> </w:t>
      </w:r>
      <w:r>
        <w:rPr>
          <w:sz w:val="18"/>
        </w:rPr>
        <w:t>personas,</w:t>
      </w:r>
      <w:r>
        <w:rPr>
          <w:spacing w:val="-5"/>
          <w:sz w:val="18"/>
        </w:rPr>
        <w:t> </w:t>
      </w:r>
      <w:r>
        <w:rPr>
          <w:sz w:val="18"/>
        </w:rPr>
        <w:t>y</w:t>
      </w:r>
      <w:r>
        <w:rPr>
          <w:spacing w:val="-5"/>
          <w:sz w:val="18"/>
        </w:rPr>
        <w:t> </w:t>
      </w:r>
      <w:r>
        <w:rPr>
          <w:sz w:val="18"/>
        </w:rPr>
        <w:t>muy</w:t>
      </w:r>
      <w:r>
        <w:rPr>
          <w:spacing w:val="-5"/>
          <w:sz w:val="18"/>
        </w:rPr>
        <w:t> </w:t>
      </w:r>
      <w:r>
        <w:rPr>
          <w:sz w:val="18"/>
        </w:rPr>
        <w:t>pocos</w:t>
      </w:r>
      <w:r>
        <w:rPr>
          <w:spacing w:val="-5"/>
          <w:sz w:val="18"/>
        </w:rPr>
        <w:t> </w:t>
      </w:r>
      <w:r>
        <w:rPr>
          <w:sz w:val="18"/>
        </w:rPr>
        <w:t>en</w:t>
      </w:r>
      <w:r>
        <w:rPr>
          <w:spacing w:val="-5"/>
          <w:sz w:val="18"/>
        </w:rPr>
        <w:t> </w:t>
      </w:r>
      <w:r>
        <w:rPr>
          <w:sz w:val="18"/>
        </w:rPr>
        <w:t>esta</w:t>
      </w:r>
      <w:r>
        <w:rPr>
          <w:spacing w:val="-5"/>
          <w:sz w:val="18"/>
        </w:rPr>
        <w:t> </w:t>
      </w:r>
      <w:r>
        <w:rPr>
          <w:sz w:val="18"/>
        </w:rPr>
        <w:t>sala,</w:t>
      </w:r>
      <w:r>
        <w:rPr>
          <w:spacing w:val="-5"/>
          <w:sz w:val="18"/>
        </w:rPr>
        <w:t> </w:t>
      </w:r>
      <w:r>
        <w:rPr>
          <w:sz w:val="18"/>
        </w:rPr>
        <w:t>que</w:t>
      </w:r>
      <w:r>
        <w:rPr>
          <w:spacing w:val="-5"/>
          <w:sz w:val="18"/>
        </w:rPr>
        <w:t> </w:t>
      </w:r>
      <w:r>
        <w:rPr>
          <w:sz w:val="18"/>
        </w:rPr>
        <w:t>querría</w:t>
      </w:r>
      <w:r>
        <w:rPr>
          <w:spacing w:val="-5"/>
          <w:sz w:val="18"/>
        </w:rPr>
        <w:t> </w:t>
      </w:r>
      <w:r>
        <w:rPr>
          <w:sz w:val="18"/>
        </w:rPr>
        <w:t>leer</w:t>
      </w:r>
      <w:r>
        <w:rPr>
          <w:spacing w:val="-5"/>
          <w:sz w:val="18"/>
        </w:rPr>
        <w:t> </w:t>
      </w:r>
      <w:r>
        <w:rPr>
          <w:sz w:val="18"/>
        </w:rPr>
        <w:t>esta</w:t>
      </w:r>
      <w:r>
        <w:rPr>
          <w:spacing w:val="-5"/>
          <w:sz w:val="18"/>
        </w:rPr>
        <w:t> </w:t>
      </w:r>
      <w:r>
        <w:rPr>
          <w:sz w:val="18"/>
        </w:rPr>
        <w:t>información científica, y de hecho podría extraer conclusiones equivocadas de su lectura... Lo diré otra vez, tengamos cuidado porque esta tentadora declaración de que todo el mundo debería acceder a todo, puede conducir al caos. Si hablan con profesionales de la medicina, lo que les dirán es que lo último que querrían, es que las personas que pudieran sufrir alguna enfermedad, leyeran esta información y fueran a las consultas e hicieran</w:t>
      </w:r>
      <w:r>
        <w:rPr>
          <w:spacing w:val="27"/>
          <w:sz w:val="18"/>
        </w:rPr>
        <w:t> </w:t>
      </w:r>
      <w:r>
        <w:rPr>
          <w:sz w:val="18"/>
        </w:rPr>
        <w:t>preguntas.</w:t>
      </w:r>
    </w:p>
    <w:p>
      <w:pPr>
        <w:spacing w:line="244" w:lineRule="auto" w:before="0"/>
        <w:ind w:left="117" w:right="103" w:firstLine="360"/>
        <w:jc w:val="both"/>
        <w:rPr>
          <w:sz w:val="18"/>
        </w:rPr>
      </w:pPr>
      <w:hyperlink r:id="rId563">
        <w:r>
          <w:rPr>
            <w:w w:val="105"/>
            <w:sz w:val="18"/>
          </w:rPr>
          <w:t>http://www.publications.parliament.uk/pa/cm200304/cmselect/cmsctech/</w:t>
        </w:r>
      </w:hyperlink>
      <w:r>
        <w:rPr>
          <w:w w:val="105"/>
          <w:sz w:val="18"/>
        </w:rPr>
        <w:t> </w:t>
      </w:r>
      <w:hyperlink r:id="rId563">
        <w:r>
          <w:rPr>
            <w:w w:val="105"/>
            <w:sz w:val="18"/>
          </w:rPr>
          <w:t>uc399-i/uc39902.htm</w:t>
        </w:r>
      </w:hyperlink>
    </w:p>
    <w:p>
      <w:pPr>
        <w:spacing w:line="242" w:lineRule="auto" w:before="0"/>
        <w:ind w:left="117" w:right="114" w:firstLine="360"/>
        <w:jc w:val="both"/>
        <w:rPr>
          <w:sz w:val="18"/>
        </w:rPr>
      </w:pPr>
      <w:r>
        <w:rPr>
          <w:sz w:val="18"/>
        </w:rPr>
        <w:t>Larry Reynolds, editor jefe de la revista </w:t>
      </w:r>
      <w:r>
        <w:rPr>
          <w:rFonts w:ascii="Times New Roman" w:hAnsi="Times New Roman"/>
          <w:i/>
          <w:sz w:val="18"/>
        </w:rPr>
        <w:t>Journal of Animal Science </w:t>
      </w:r>
      <w:r>
        <w:rPr>
          <w:sz w:val="18"/>
        </w:rPr>
        <w:t>escribió en</w:t>
      </w:r>
      <w:r>
        <w:rPr>
          <w:spacing w:val="-28"/>
          <w:sz w:val="18"/>
        </w:rPr>
        <w:t> </w:t>
      </w:r>
      <w:r>
        <w:rPr>
          <w:sz w:val="18"/>
        </w:rPr>
        <w:t>un editorial</w:t>
      </w:r>
      <w:r>
        <w:rPr>
          <w:spacing w:val="-9"/>
          <w:sz w:val="18"/>
        </w:rPr>
        <w:t> </w:t>
      </w:r>
      <w:r>
        <w:rPr>
          <w:sz w:val="18"/>
        </w:rPr>
        <w:t>de</w:t>
      </w:r>
      <w:r>
        <w:rPr>
          <w:spacing w:val="-9"/>
          <w:sz w:val="18"/>
        </w:rPr>
        <w:t> </w:t>
      </w:r>
      <w:r>
        <w:rPr>
          <w:sz w:val="18"/>
        </w:rPr>
        <w:t>marzo</w:t>
      </w:r>
      <w:r>
        <w:rPr>
          <w:spacing w:val="-9"/>
          <w:sz w:val="18"/>
        </w:rPr>
        <w:t> </w:t>
      </w:r>
      <w:r>
        <w:rPr>
          <w:sz w:val="18"/>
        </w:rPr>
        <w:t>de</w:t>
      </w:r>
      <w:r>
        <w:rPr>
          <w:spacing w:val="-9"/>
          <w:sz w:val="18"/>
        </w:rPr>
        <w:t> </w:t>
      </w:r>
      <w:r>
        <w:rPr>
          <w:sz w:val="18"/>
        </w:rPr>
        <w:t>2007:</w:t>
      </w:r>
      <w:r>
        <w:rPr>
          <w:spacing w:val="-9"/>
          <w:sz w:val="18"/>
        </w:rPr>
        <w:t> </w:t>
      </w:r>
      <w:r>
        <w:rPr>
          <w:sz w:val="18"/>
        </w:rPr>
        <w:t>“Porque</w:t>
      </w:r>
      <w:r>
        <w:rPr>
          <w:spacing w:val="-9"/>
          <w:sz w:val="18"/>
        </w:rPr>
        <w:t> </w:t>
      </w:r>
      <w:r>
        <w:rPr>
          <w:sz w:val="18"/>
        </w:rPr>
        <w:t>el</w:t>
      </w:r>
      <w:r>
        <w:rPr>
          <w:spacing w:val="-9"/>
          <w:sz w:val="18"/>
        </w:rPr>
        <w:t> </w:t>
      </w:r>
      <w:r>
        <w:rPr>
          <w:sz w:val="18"/>
        </w:rPr>
        <w:t>público</w:t>
      </w:r>
      <w:r>
        <w:rPr>
          <w:spacing w:val="-9"/>
          <w:sz w:val="18"/>
        </w:rPr>
        <w:t> </w:t>
      </w:r>
      <w:r>
        <w:rPr>
          <w:sz w:val="18"/>
        </w:rPr>
        <w:t>no</w:t>
      </w:r>
      <w:r>
        <w:rPr>
          <w:spacing w:val="-9"/>
          <w:sz w:val="18"/>
        </w:rPr>
        <w:t> </w:t>
      </w:r>
      <w:r>
        <w:rPr>
          <w:sz w:val="18"/>
        </w:rPr>
        <w:t>tiene</w:t>
      </w:r>
      <w:r>
        <w:rPr>
          <w:spacing w:val="-9"/>
          <w:sz w:val="18"/>
        </w:rPr>
        <w:t> </w:t>
      </w:r>
      <w:r>
        <w:rPr>
          <w:sz w:val="18"/>
        </w:rPr>
        <w:t>ni</w:t>
      </w:r>
      <w:r>
        <w:rPr>
          <w:spacing w:val="-9"/>
          <w:sz w:val="18"/>
        </w:rPr>
        <w:t> </w:t>
      </w:r>
      <w:r>
        <w:rPr>
          <w:sz w:val="18"/>
        </w:rPr>
        <w:t>idea</w:t>
      </w:r>
      <w:r>
        <w:rPr>
          <w:spacing w:val="-9"/>
          <w:sz w:val="18"/>
        </w:rPr>
        <w:t> </w:t>
      </w:r>
      <w:r>
        <w:rPr>
          <w:sz w:val="18"/>
        </w:rPr>
        <w:t>de</w:t>
      </w:r>
      <w:r>
        <w:rPr>
          <w:spacing w:val="-9"/>
          <w:sz w:val="18"/>
        </w:rPr>
        <w:t> </w:t>
      </w:r>
      <w:r>
        <w:rPr>
          <w:sz w:val="18"/>
        </w:rPr>
        <w:t>cómo</w:t>
      </w:r>
      <w:r>
        <w:rPr>
          <w:spacing w:val="-9"/>
          <w:sz w:val="18"/>
        </w:rPr>
        <w:t> </w:t>
      </w:r>
      <w:r>
        <w:rPr>
          <w:spacing w:val="-3"/>
          <w:sz w:val="18"/>
        </w:rPr>
        <w:t>leer,</w:t>
      </w:r>
      <w:r>
        <w:rPr>
          <w:spacing w:val="-9"/>
          <w:sz w:val="18"/>
        </w:rPr>
        <w:t> </w:t>
      </w:r>
      <w:r>
        <w:rPr>
          <w:sz w:val="18"/>
        </w:rPr>
        <w:t>interpretar o contextualizar lo que se publica en ciencia, el acceso inmediato puede conducir a un uso</w:t>
      </w:r>
      <w:r>
        <w:rPr>
          <w:spacing w:val="-12"/>
          <w:sz w:val="18"/>
        </w:rPr>
        <w:t> </w:t>
      </w:r>
      <w:r>
        <w:rPr>
          <w:sz w:val="18"/>
        </w:rPr>
        <w:t>sensacionalista,</w:t>
      </w:r>
      <w:r>
        <w:rPr>
          <w:spacing w:val="-12"/>
          <w:sz w:val="18"/>
        </w:rPr>
        <w:t> </w:t>
      </w:r>
      <w:r>
        <w:rPr>
          <w:sz w:val="18"/>
        </w:rPr>
        <w:t>o</w:t>
      </w:r>
      <w:r>
        <w:rPr>
          <w:spacing w:val="-12"/>
          <w:sz w:val="18"/>
        </w:rPr>
        <w:t> </w:t>
      </w:r>
      <w:r>
        <w:rPr>
          <w:sz w:val="18"/>
        </w:rPr>
        <w:t>a</w:t>
      </w:r>
      <w:r>
        <w:rPr>
          <w:spacing w:val="-12"/>
          <w:sz w:val="18"/>
        </w:rPr>
        <w:t> </w:t>
      </w:r>
      <w:r>
        <w:rPr>
          <w:sz w:val="18"/>
        </w:rPr>
        <w:t>un</w:t>
      </w:r>
      <w:r>
        <w:rPr>
          <w:spacing w:val="-12"/>
          <w:sz w:val="18"/>
        </w:rPr>
        <w:t> </w:t>
      </w:r>
      <w:r>
        <w:rPr>
          <w:sz w:val="18"/>
        </w:rPr>
        <w:t>mal</w:t>
      </w:r>
      <w:r>
        <w:rPr>
          <w:spacing w:val="-12"/>
          <w:sz w:val="18"/>
        </w:rPr>
        <w:t> </w:t>
      </w:r>
      <w:r>
        <w:rPr>
          <w:sz w:val="18"/>
        </w:rPr>
        <w:t>uso</w:t>
      </w:r>
      <w:r>
        <w:rPr>
          <w:spacing w:val="-12"/>
          <w:sz w:val="18"/>
        </w:rPr>
        <w:t> </w:t>
      </w:r>
      <w:r>
        <w:rPr>
          <w:sz w:val="18"/>
        </w:rPr>
        <w:t>de</w:t>
      </w:r>
      <w:r>
        <w:rPr>
          <w:spacing w:val="-12"/>
          <w:sz w:val="18"/>
        </w:rPr>
        <w:t> </w:t>
      </w:r>
      <w:r>
        <w:rPr>
          <w:sz w:val="18"/>
        </w:rPr>
        <w:t>la</w:t>
      </w:r>
      <w:r>
        <w:rPr>
          <w:spacing w:val="-12"/>
          <w:sz w:val="18"/>
        </w:rPr>
        <w:t> </w:t>
      </w:r>
      <w:r>
        <w:rPr>
          <w:sz w:val="18"/>
        </w:rPr>
        <w:t>ciencia...”</w:t>
      </w:r>
    </w:p>
    <w:p>
      <w:pPr>
        <w:spacing w:before="2"/>
        <w:ind w:left="477" w:right="105" w:firstLine="0"/>
        <w:jc w:val="left"/>
        <w:rPr>
          <w:sz w:val="18"/>
        </w:rPr>
      </w:pPr>
      <w:hyperlink r:id="rId564">
        <w:r>
          <w:rPr>
            <w:sz w:val="18"/>
          </w:rPr>
          <w:t>http://www.asas.org/bulletin_article.asp?a=9&amp;s=&amp;r=3</w:t>
        </w:r>
      </w:hyperlink>
    </w:p>
    <w:p>
      <w:pPr>
        <w:spacing w:line="242" w:lineRule="auto" w:before="4"/>
        <w:ind w:left="117" w:right="114" w:firstLine="360"/>
        <w:jc w:val="both"/>
        <w:rPr>
          <w:sz w:val="18"/>
        </w:rPr>
      </w:pPr>
      <w:r>
        <w:rPr>
          <w:sz w:val="18"/>
        </w:rPr>
        <w:t>En mayo de 2007 el doctor R. </w:t>
      </w:r>
      <w:r>
        <w:rPr>
          <w:spacing w:val="-11"/>
          <w:sz w:val="18"/>
        </w:rPr>
        <w:t>W. </w:t>
      </w:r>
      <w:r>
        <w:rPr>
          <w:sz w:val="18"/>
        </w:rPr>
        <w:t>Donnell acusó a la revista New England Journal </w:t>
      </w:r>
      <w:r>
        <w:rPr>
          <w:rFonts w:ascii="Times New Roman" w:hAnsi="Times New Roman"/>
          <w:i/>
          <w:w w:val="85"/>
          <w:sz w:val="18"/>
        </w:rPr>
        <w:t>of</w:t>
      </w:r>
      <w:r>
        <w:rPr>
          <w:rFonts w:ascii="Times New Roman" w:hAnsi="Times New Roman"/>
          <w:i/>
          <w:spacing w:val="-3"/>
          <w:sz w:val="18"/>
        </w:rPr>
        <w:t> </w:t>
      </w:r>
      <w:r>
        <w:rPr>
          <w:rFonts w:ascii="Times New Roman" w:hAnsi="Times New Roman"/>
          <w:i/>
          <w:spacing w:val="-4"/>
          <w:w w:val="104"/>
          <w:sz w:val="18"/>
        </w:rPr>
        <w:t>M</w:t>
      </w:r>
      <w:r>
        <w:rPr>
          <w:rFonts w:ascii="Times New Roman" w:hAnsi="Times New Roman"/>
          <w:i/>
          <w:w w:val="88"/>
          <w:sz w:val="18"/>
        </w:rPr>
        <w:t>edicine</w:t>
      </w:r>
      <w:r>
        <w:rPr>
          <w:rFonts w:ascii="Times New Roman" w:hAnsi="Times New Roman"/>
          <w:i/>
          <w:spacing w:val="-3"/>
          <w:sz w:val="18"/>
        </w:rPr>
        <w:t> </w:t>
      </w:r>
      <w:r>
        <w:rPr>
          <w:w w:val="102"/>
          <w:sz w:val="18"/>
        </w:rPr>
        <w:t>de</w:t>
      </w:r>
      <w:r>
        <w:rPr>
          <w:spacing w:val="-5"/>
          <w:sz w:val="18"/>
        </w:rPr>
        <w:t> </w:t>
      </w:r>
      <w:r>
        <w:rPr>
          <w:spacing w:val="-11"/>
          <w:w w:val="40"/>
          <w:sz w:val="18"/>
        </w:rPr>
        <w:t>“</w:t>
      </w:r>
      <w:r>
        <w:rPr>
          <w:w w:val="102"/>
          <w:sz w:val="18"/>
        </w:rPr>
        <w:t>tabloide</w:t>
      </w:r>
      <w:r>
        <w:rPr>
          <w:spacing w:val="-5"/>
          <w:sz w:val="18"/>
        </w:rPr>
        <w:t> </w:t>
      </w:r>
      <w:r>
        <w:rPr>
          <w:w w:val="101"/>
          <w:sz w:val="18"/>
        </w:rPr>
        <w:t>médic</w:t>
      </w:r>
      <w:r>
        <w:rPr>
          <w:spacing w:val="-9"/>
          <w:w w:val="101"/>
          <w:sz w:val="18"/>
        </w:rPr>
        <w:t>o</w:t>
      </w:r>
      <w:r>
        <w:rPr>
          <w:w w:val="40"/>
          <w:sz w:val="18"/>
        </w:rPr>
        <w:t>”</w:t>
      </w:r>
      <w:r>
        <w:rPr>
          <w:spacing w:val="-5"/>
          <w:sz w:val="18"/>
        </w:rPr>
        <w:t> </w:t>
      </w:r>
      <w:r>
        <w:rPr>
          <w:w w:val="96"/>
          <w:sz w:val="18"/>
        </w:rPr>
        <w:t>al</w:t>
      </w:r>
      <w:r>
        <w:rPr>
          <w:spacing w:val="-5"/>
          <w:sz w:val="18"/>
        </w:rPr>
        <w:t> </w:t>
      </w:r>
      <w:r>
        <w:rPr>
          <w:w w:val="102"/>
          <w:sz w:val="18"/>
        </w:rPr>
        <w:t>publicar</w:t>
      </w:r>
      <w:r>
        <w:rPr>
          <w:spacing w:val="-5"/>
          <w:sz w:val="18"/>
        </w:rPr>
        <w:t> </w:t>
      </w:r>
      <w:r>
        <w:rPr>
          <w:w w:val="103"/>
          <w:sz w:val="18"/>
        </w:rPr>
        <w:t>en</w:t>
      </w:r>
      <w:r>
        <w:rPr>
          <w:spacing w:val="-5"/>
          <w:sz w:val="18"/>
        </w:rPr>
        <w:t> </w:t>
      </w:r>
      <w:r>
        <w:rPr>
          <w:w w:val="96"/>
          <w:sz w:val="18"/>
        </w:rPr>
        <w:t>acceso</w:t>
      </w:r>
      <w:r>
        <w:rPr>
          <w:spacing w:val="-5"/>
          <w:sz w:val="18"/>
        </w:rPr>
        <w:t> </w:t>
      </w:r>
      <w:r>
        <w:rPr>
          <w:w w:val="100"/>
          <w:sz w:val="18"/>
        </w:rPr>
        <w:t>abie</w:t>
      </w:r>
      <w:r>
        <w:rPr>
          <w:spacing w:val="1"/>
          <w:w w:val="100"/>
          <w:sz w:val="18"/>
        </w:rPr>
        <w:t>r</w:t>
      </w:r>
      <w:r>
        <w:rPr>
          <w:w w:val="108"/>
          <w:sz w:val="18"/>
        </w:rPr>
        <w:t>to</w:t>
      </w:r>
      <w:r>
        <w:rPr>
          <w:spacing w:val="-5"/>
          <w:sz w:val="18"/>
        </w:rPr>
        <w:t> </w:t>
      </w:r>
      <w:r>
        <w:rPr>
          <w:w w:val="110"/>
          <w:sz w:val="18"/>
        </w:rPr>
        <w:t>un</w:t>
      </w:r>
      <w:r>
        <w:rPr>
          <w:spacing w:val="-5"/>
          <w:sz w:val="18"/>
        </w:rPr>
        <w:t> </w:t>
      </w:r>
      <w:r>
        <w:rPr>
          <w:w w:val="102"/>
          <w:sz w:val="18"/>
        </w:rPr>
        <w:t>editorial</w:t>
      </w:r>
      <w:r>
        <w:rPr>
          <w:spacing w:val="-5"/>
          <w:sz w:val="18"/>
        </w:rPr>
        <w:t> </w:t>
      </w:r>
      <w:r>
        <w:rPr>
          <w:w w:val="93"/>
          <w:sz w:val="18"/>
        </w:rPr>
        <w:t>y</w:t>
      </w:r>
      <w:r>
        <w:rPr>
          <w:spacing w:val="-5"/>
          <w:sz w:val="18"/>
        </w:rPr>
        <w:t> </w:t>
      </w:r>
      <w:r>
        <w:rPr>
          <w:w w:val="110"/>
          <w:sz w:val="18"/>
        </w:rPr>
        <w:t>un</w:t>
      </w:r>
      <w:r>
        <w:rPr>
          <w:spacing w:val="-5"/>
          <w:sz w:val="18"/>
        </w:rPr>
        <w:t> </w:t>
      </w:r>
      <w:r>
        <w:rPr>
          <w:w w:val="100"/>
          <w:sz w:val="18"/>
        </w:rPr>
        <w:t>a</w:t>
      </w:r>
      <w:r>
        <w:rPr>
          <w:spacing w:val="1"/>
          <w:w w:val="100"/>
          <w:sz w:val="18"/>
        </w:rPr>
        <w:t>r</w:t>
      </w:r>
      <w:r>
        <w:rPr>
          <w:w w:val="101"/>
          <w:sz w:val="18"/>
        </w:rPr>
        <w:t>tículo </w:t>
      </w:r>
      <w:r>
        <w:rPr>
          <w:sz w:val="18"/>
        </w:rPr>
        <w:t>sobre el fármaco Avandia. El problema reside en que estos dos manuscritos generaron </w:t>
      </w:r>
      <w:r>
        <w:rPr>
          <w:spacing w:val="-11"/>
          <w:w w:val="40"/>
          <w:sz w:val="18"/>
        </w:rPr>
        <w:t>“</w:t>
      </w:r>
      <w:r>
        <w:rPr>
          <w:w w:val="101"/>
          <w:sz w:val="18"/>
        </w:rPr>
        <w:t>millones</w:t>
      </w:r>
      <w:r>
        <w:rPr>
          <w:spacing w:val="-2"/>
          <w:sz w:val="18"/>
        </w:rPr>
        <w:t> </w:t>
      </w:r>
      <w:r>
        <w:rPr>
          <w:w w:val="102"/>
          <w:sz w:val="18"/>
        </w:rPr>
        <w:t>de</w:t>
      </w:r>
      <w:r>
        <w:rPr>
          <w:spacing w:val="-2"/>
          <w:sz w:val="18"/>
        </w:rPr>
        <w:t> </w:t>
      </w:r>
      <w:r>
        <w:rPr>
          <w:w w:val="100"/>
          <w:sz w:val="18"/>
        </w:rPr>
        <w:t>búsquedas</w:t>
      </w:r>
      <w:r>
        <w:rPr>
          <w:spacing w:val="-2"/>
          <w:sz w:val="18"/>
        </w:rPr>
        <w:t> </w:t>
      </w:r>
      <w:r>
        <w:rPr>
          <w:w w:val="103"/>
          <w:sz w:val="18"/>
        </w:rPr>
        <w:t>en</w:t>
      </w:r>
      <w:r>
        <w:rPr>
          <w:spacing w:val="-2"/>
          <w:sz w:val="18"/>
        </w:rPr>
        <w:t> </w:t>
      </w:r>
      <w:r>
        <w:rPr>
          <w:w w:val="98"/>
          <w:sz w:val="18"/>
        </w:rPr>
        <w:t>google</w:t>
      </w:r>
      <w:r>
        <w:rPr>
          <w:spacing w:val="-2"/>
          <w:sz w:val="18"/>
        </w:rPr>
        <w:t> </w:t>
      </w:r>
      <w:r>
        <w:rPr>
          <w:w w:val="101"/>
          <w:sz w:val="18"/>
        </w:rPr>
        <w:t>sob</w:t>
      </w:r>
      <w:r>
        <w:rPr>
          <w:spacing w:val="-2"/>
          <w:w w:val="101"/>
          <w:sz w:val="18"/>
        </w:rPr>
        <w:t>r</w:t>
      </w:r>
      <w:r>
        <w:rPr>
          <w:w w:val="94"/>
          <w:sz w:val="18"/>
        </w:rPr>
        <w:t>e</w:t>
      </w:r>
      <w:r>
        <w:rPr>
          <w:spacing w:val="-2"/>
          <w:sz w:val="18"/>
        </w:rPr>
        <w:t> </w:t>
      </w:r>
      <w:r>
        <w:rPr>
          <w:spacing w:val="-8"/>
          <w:w w:val="91"/>
          <w:sz w:val="18"/>
        </w:rPr>
        <w:t>A</w:t>
      </w:r>
      <w:r>
        <w:rPr>
          <w:spacing w:val="-2"/>
          <w:w w:val="91"/>
          <w:sz w:val="18"/>
        </w:rPr>
        <w:t>v</w:t>
      </w:r>
      <w:r>
        <w:rPr>
          <w:w w:val="103"/>
          <w:sz w:val="18"/>
        </w:rPr>
        <w:t>andi</w:t>
      </w:r>
      <w:r>
        <w:rPr>
          <w:spacing w:val="-13"/>
          <w:w w:val="103"/>
          <w:sz w:val="18"/>
        </w:rPr>
        <w:t>a</w:t>
      </w:r>
      <w:r>
        <w:rPr>
          <w:w w:val="52"/>
          <w:sz w:val="18"/>
        </w:rPr>
        <w:t>”.</w:t>
      </w:r>
    </w:p>
    <w:p>
      <w:pPr>
        <w:spacing w:before="2"/>
        <w:ind w:left="477" w:right="105" w:firstLine="0"/>
        <w:jc w:val="left"/>
        <w:rPr>
          <w:sz w:val="18"/>
        </w:rPr>
      </w:pPr>
      <w:hyperlink r:id="rId565">
        <w:r>
          <w:rPr>
            <w:spacing w:val="-6"/>
            <w:w w:val="105"/>
            <w:sz w:val="18"/>
          </w:rPr>
          <w:t>http://doctorrw.blogspot.com/2007/05/tabloid-based-medicine-trumps-evidence.html</w:t>
        </w:r>
      </w:hyperlink>
    </w:p>
    <w:p>
      <w:pPr>
        <w:spacing w:after="0"/>
        <w:jc w:val="left"/>
        <w:rPr>
          <w:sz w:val="18"/>
        </w:rPr>
        <w:sectPr>
          <w:type w:val="continuous"/>
          <w:pgSz w:w="15880" w:h="12480" w:orient="landscape"/>
          <w:pgMar w:top="1160" w:bottom="280" w:left="960" w:right="960"/>
          <w:cols w:num="2" w:equalWidth="0">
            <w:col w:w="6129" w:space="1581"/>
            <w:col w:w="6250"/>
          </w:cols>
        </w:sectPr>
      </w:pPr>
    </w:p>
    <w:p>
      <w:pPr>
        <w:pStyle w:val="BodyText"/>
        <w:rPr>
          <w:sz w:val="20"/>
        </w:rPr>
      </w:pPr>
    </w:p>
    <w:p>
      <w:pPr>
        <w:pStyle w:val="BodyText"/>
        <w:rPr>
          <w:sz w:val="16"/>
        </w:rPr>
      </w:pPr>
    </w:p>
    <w:p>
      <w:pPr>
        <w:spacing w:after="0"/>
        <w:rPr>
          <w:sz w:val="16"/>
        </w:rPr>
        <w:sectPr>
          <w:footerReference w:type="default" r:id="rId566"/>
          <w:footerReference w:type="even" r:id="rId567"/>
          <w:pgSz w:w="15880" w:h="12480" w:orient="landscape"/>
          <w:pgMar w:footer="790" w:header="525" w:top="720" w:bottom="980" w:left="960" w:right="960"/>
        </w:sectPr>
      </w:pPr>
    </w:p>
    <w:p>
      <w:pPr>
        <w:pStyle w:val="BodyText"/>
        <w:spacing w:line="244" w:lineRule="auto" w:before="17"/>
        <w:ind w:left="117" w:right="4" w:firstLine="360"/>
        <w:jc w:val="both"/>
        <w:rPr>
          <w:sz w:val="14"/>
        </w:rPr>
      </w:pPr>
      <w:r>
        <w:rPr>
          <w:spacing w:val="-3"/>
        </w:rPr>
        <w:t>El</w:t>
      </w:r>
      <w:r>
        <w:rPr>
          <w:spacing w:val="-15"/>
        </w:rPr>
        <w:t> </w:t>
      </w:r>
      <w:r>
        <w:rPr>
          <w:spacing w:val="-3"/>
        </w:rPr>
        <w:t>problema</w:t>
      </w:r>
      <w:r>
        <w:rPr>
          <w:spacing w:val="-15"/>
        </w:rPr>
        <w:t> </w:t>
      </w:r>
      <w:r>
        <w:rPr/>
        <w:t>con</w:t>
      </w:r>
      <w:r>
        <w:rPr>
          <w:spacing w:val="-15"/>
        </w:rPr>
        <w:t> </w:t>
      </w:r>
      <w:r>
        <w:rPr/>
        <w:t>el</w:t>
      </w:r>
      <w:r>
        <w:rPr>
          <w:spacing w:val="-15"/>
        </w:rPr>
        <w:t> </w:t>
      </w:r>
      <w:r>
        <w:rPr>
          <w:spacing w:val="-3"/>
        </w:rPr>
        <w:t>segundo</w:t>
      </w:r>
      <w:r>
        <w:rPr>
          <w:spacing w:val="-15"/>
        </w:rPr>
        <w:t> </w:t>
      </w:r>
      <w:r>
        <w:rPr>
          <w:spacing w:val="-3"/>
        </w:rPr>
        <w:t>argumento</w:t>
      </w:r>
      <w:r>
        <w:rPr>
          <w:spacing w:val="-15"/>
        </w:rPr>
        <w:t> </w:t>
      </w:r>
      <w:r>
        <w:rPr/>
        <w:t>es</w:t>
      </w:r>
      <w:r>
        <w:rPr>
          <w:spacing w:val="-15"/>
        </w:rPr>
        <w:t> </w:t>
      </w:r>
      <w:r>
        <w:rPr/>
        <w:t>la</w:t>
      </w:r>
      <w:r>
        <w:rPr>
          <w:spacing w:val="-15"/>
        </w:rPr>
        <w:t> </w:t>
      </w:r>
      <w:r>
        <w:rPr>
          <w:spacing w:val="-3"/>
        </w:rPr>
        <w:t>presunción.</w:t>
      </w:r>
      <w:r>
        <w:rPr>
          <w:spacing w:val="-15"/>
        </w:rPr>
        <w:t> </w:t>
      </w:r>
      <w:r>
        <w:rPr>
          <w:spacing w:val="-3"/>
        </w:rPr>
        <w:t>¿Cómo </w:t>
      </w:r>
      <w:r>
        <w:rPr/>
        <w:t>se </w:t>
      </w:r>
      <w:r>
        <w:rPr>
          <w:spacing w:val="-3"/>
        </w:rPr>
        <w:t>puede saber </w:t>
      </w:r>
      <w:r>
        <w:rPr/>
        <w:t>de </w:t>
      </w:r>
      <w:r>
        <w:rPr>
          <w:spacing w:val="-3"/>
        </w:rPr>
        <w:t>antemano </w:t>
      </w:r>
      <w:r>
        <w:rPr/>
        <w:t>el </w:t>
      </w:r>
      <w:r>
        <w:rPr>
          <w:spacing w:val="-3"/>
        </w:rPr>
        <w:t>nivel </w:t>
      </w:r>
      <w:r>
        <w:rPr/>
        <w:t>de </w:t>
      </w:r>
      <w:r>
        <w:rPr>
          <w:spacing w:val="-3"/>
        </w:rPr>
        <w:t>demanda </w:t>
      </w:r>
      <w:r>
        <w:rPr/>
        <w:t>de los </w:t>
      </w:r>
      <w:r>
        <w:rPr>
          <w:spacing w:val="-4"/>
        </w:rPr>
        <w:t>lectores </w:t>
      </w:r>
      <w:r>
        <w:rPr>
          <w:spacing w:val="-3"/>
        </w:rPr>
        <w:t>comunes </w:t>
      </w:r>
      <w:r>
        <w:rPr/>
        <w:t>por las </w:t>
      </w:r>
      <w:r>
        <w:rPr>
          <w:spacing w:val="-3"/>
        </w:rPr>
        <w:t>publicaciones científicas? </w:t>
      </w:r>
      <w:r>
        <w:rPr>
          <w:spacing w:val="-4"/>
        </w:rPr>
        <w:t>Cuando </w:t>
      </w:r>
      <w:r>
        <w:rPr/>
        <w:t>el </w:t>
      </w:r>
      <w:r>
        <w:rPr>
          <w:spacing w:val="-3"/>
        </w:rPr>
        <w:t>acceso </w:t>
      </w:r>
      <w:r>
        <w:rPr/>
        <w:t>a </w:t>
      </w:r>
      <w:r>
        <w:rPr>
          <w:spacing w:val="-3"/>
        </w:rPr>
        <w:t>la literatura revisada </w:t>
      </w:r>
      <w:r>
        <w:rPr/>
        <w:t>por </w:t>
      </w:r>
      <w:r>
        <w:rPr>
          <w:spacing w:val="-3"/>
        </w:rPr>
        <w:t>pares está restringido </w:t>
      </w:r>
      <w:r>
        <w:rPr/>
        <w:t>y es </w:t>
      </w:r>
      <w:r>
        <w:rPr>
          <w:spacing w:val="-3"/>
        </w:rPr>
        <w:t>caro, entonces la falta </w:t>
      </w:r>
      <w:r>
        <w:rPr/>
        <w:t>de </w:t>
      </w:r>
      <w:r>
        <w:rPr>
          <w:spacing w:val="-3"/>
        </w:rPr>
        <w:t>acceso para usuarios comunes </w:t>
      </w:r>
      <w:r>
        <w:rPr/>
        <w:t>y </w:t>
      </w:r>
      <w:r>
        <w:rPr>
          <w:spacing w:val="-3"/>
        </w:rPr>
        <w:t>consumidores </w:t>
      </w:r>
      <w:r>
        <w:rPr/>
        <w:t>no </w:t>
      </w:r>
      <w:r>
        <w:rPr>
          <w:spacing w:val="-3"/>
        </w:rPr>
        <w:t>significa </w:t>
      </w:r>
      <w:r>
        <w:rPr/>
        <w:t>que no </w:t>
      </w:r>
      <w:r>
        <w:rPr>
          <w:spacing w:val="-3"/>
        </w:rPr>
        <w:t>haya demanda, </w:t>
      </w:r>
      <w:r>
        <w:rPr/>
        <w:t>no más de lo que la </w:t>
      </w:r>
      <w:r>
        <w:rPr>
          <w:spacing w:val="-3"/>
        </w:rPr>
        <w:t>falta </w:t>
      </w:r>
      <w:r>
        <w:rPr/>
        <w:t>de </w:t>
      </w:r>
      <w:r>
        <w:rPr>
          <w:spacing w:val="-3"/>
        </w:rPr>
        <w:t>acceso </w:t>
      </w:r>
      <w:r>
        <w:rPr/>
        <w:t>a </w:t>
      </w:r>
      <w:r>
        <w:rPr>
          <w:spacing w:val="-4"/>
        </w:rPr>
        <w:t>Fort </w:t>
      </w:r>
      <w:r>
        <w:rPr>
          <w:spacing w:val="-3"/>
        </w:rPr>
        <w:t>Knox pueda significar </w:t>
      </w:r>
      <w:r>
        <w:rPr/>
        <w:t>una </w:t>
      </w:r>
      <w:r>
        <w:rPr>
          <w:spacing w:val="-3"/>
        </w:rPr>
        <w:t>falta </w:t>
      </w:r>
      <w:r>
        <w:rPr/>
        <w:t>de </w:t>
      </w:r>
      <w:r>
        <w:rPr>
          <w:spacing w:val="-3"/>
        </w:rPr>
        <w:t>demanda </w:t>
      </w:r>
      <w:r>
        <w:rPr/>
        <w:t>de </w:t>
      </w:r>
      <w:r>
        <w:rPr>
          <w:spacing w:val="-4"/>
        </w:rPr>
        <w:t>oro. </w:t>
      </w:r>
      <w:r>
        <w:rPr>
          <w:spacing w:val="-7"/>
        </w:rPr>
        <w:t>Tenemos </w:t>
      </w:r>
      <w:r>
        <w:rPr>
          <w:spacing w:val="-3"/>
        </w:rPr>
        <w:t>que eliminar </w:t>
      </w:r>
      <w:r>
        <w:rPr/>
        <w:t>las </w:t>
      </w:r>
      <w:r>
        <w:rPr>
          <w:spacing w:val="-3"/>
        </w:rPr>
        <w:t>barreras </w:t>
      </w:r>
      <w:r>
        <w:rPr/>
        <w:t>de </w:t>
      </w:r>
      <w:r>
        <w:rPr>
          <w:spacing w:val="-3"/>
        </w:rPr>
        <w:t>acceso antes </w:t>
      </w:r>
      <w:r>
        <w:rPr/>
        <w:t>de que </w:t>
      </w:r>
      <w:r>
        <w:rPr>
          <w:spacing w:val="-3"/>
        </w:rPr>
        <w:t>podamos distinguir la falta </w:t>
      </w:r>
      <w:r>
        <w:rPr/>
        <w:t>de </w:t>
      </w:r>
      <w:r>
        <w:rPr>
          <w:spacing w:val="-3"/>
        </w:rPr>
        <w:t>acceso </w:t>
      </w:r>
      <w:r>
        <w:rPr/>
        <w:t>con la </w:t>
      </w:r>
      <w:r>
        <w:rPr>
          <w:spacing w:val="-3"/>
        </w:rPr>
        <w:t>falta </w:t>
      </w:r>
      <w:r>
        <w:rPr/>
        <w:t>de </w:t>
      </w:r>
      <w:r>
        <w:rPr>
          <w:spacing w:val="-3"/>
        </w:rPr>
        <w:t>interés. El experimento </w:t>
      </w:r>
      <w:r>
        <w:rPr/>
        <w:t>se ha </w:t>
      </w:r>
      <w:r>
        <w:rPr>
          <w:spacing w:val="-3"/>
        </w:rPr>
        <w:t>hecho, </w:t>
      </w:r>
      <w:r>
        <w:rPr/>
        <w:t>más de una </w:t>
      </w:r>
      <w:r>
        <w:rPr>
          <w:spacing w:val="-3"/>
        </w:rPr>
        <w:t>vez. </w:t>
      </w:r>
      <w:r>
        <w:rPr>
          <w:spacing w:val="-7"/>
        </w:rPr>
        <w:t>Por </w:t>
      </w:r>
      <w:r>
        <w:rPr>
          <w:spacing w:val="-3"/>
        </w:rPr>
        <w:t>ejemplo, cuando </w:t>
      </w:r>
      <w:r>
        <w:rPr/>
        <w:t>la </w:t>
      </w:r>
      <w:r>
        <w:rPr>
          <w:spacing w:val="-3"/>
        </w:rPr>
        <w:t>U.S. </w:t>
      </w:r>
      <w:r>
        <w:rPr>
          <w:spacing w:val="-4"/>
        </w:rPr>
        <w:t>National </w:t>
      </w:r>
      <w:r>
        <w:rPr/>
        <w:t>Library </w:t>
      </w:r>
      <w:r>
        <w:rPr>
          <w:spacing w:val="-3"/>
        </w:rPr>
        <w:t>of </w:t>
      </w:r>
      <w:r>
        <w:rPr>
          <w:spacing w:val="-4"/>
        </w:rPr>
        <w:t>Medicine </w:t>
      </w:r>
      <w:r>
        <w:rPr/>
        <w:t>se </w:t>
      </w:r>
      <w:r>
        <w:rPr>
          <w:spacing w:val="-3"/>
        </w:rPr>
        <w:t>convirtió </w:t>
      </w:r>
      <w:r>
        <w:rPr/>
        <w:t>en una </w:t>
      </w:r>
      <w:r>
        <w:rPr>
          <w:spacing w:val="-3"/>
        </w:rPr>
        <w:t>biblioteca </w:t>
      </w:r>
      <w:r>
        <w:rPr/>
        <w:t>de </w:t>
      </w:r>
      <w:r>
        <w:rPr>
          <w:spacing w:val="-3"/>
        </w:rPr>
        <w:t>acceso abierto </w:t>
      </w:r>
      <w:r>
        <w:rPr/>
        <w:t>en </w:t>
      </w:r>
      <w:r>
        <w:rPr>
          <w:spacing w:val="-3"/>
        </w:rPr>
        <w:t>2004, </w:t>
      </w:r>
      <w:r>
        <w:rPr/>
        <w:t>las</w:t>
      </w:r>
      <w:r>
        <w:rPr>
          <w:spacing w:val="-9"/>
        </w:rPr>
        <w:t> </w:t>
      </w:r>
      <w:r>
        <w:rPr>
          <w:spacing w:val="-3"/>
        </w:rPr>
        <w:t>visitas</w:t>
      </w:r>
      <w:r>
        <w:rPr>
          <w:spacing w:val="-9"/>
        </w:rPr>
        <w:t> </w:t>
      </w:r>
      <w:r>
        <w:rPr/>
        <w:t>a</w:t>
      </w:r>
      <w:r>
        <w:rPr>
          <w:spacing w:val="-9"/>
        </w:rPr>
        <w:t> </w:t>
      </w:r>
      <w:r>
        <w:rPr/>
        <w:t>su</w:t>
      </w:r>
      <w:r>
        <w:rPr>
          <w:spacing w:val="-9"/>
        </w:rPr>
        <w:t> </w:t>
      </w:r>
      <w:r>
        <w:rPr>
          <w:spacing w:val="-3"/>
        </w:rPr>
        <w:t>sitio</w:t>
      </w:r>
      <w:r>
        <w:rPr>
          <w:spacing w:val="-9"/>
        </w:rPr>
        <w:t> </w:t>
      </w:r>
      <w:r>
        <w:rPr>
          <w:spacing w:val="-3"/>
        </w:rPr>
        <w:t>web</w:t>
      </w:r>
      <w:r>
        <w:rPr>
          <w:spacing w:val="-9"/>
        </w:rPr>
        <w:t> </w:t>
      </w:r>
      <w:r>
        <w:rPr>
          <w:spacing w:val="-3"/>
        </w:rPr>
        <w:t>aumentaron</w:t>
      </w:r>
      <w:r>
        <w:rPr>
          <w:spacing w:val="-9"/>
        </w:rPr>
        <w:t> </w:t>
      </w:r>
      <w:r>
        <w:rPr/>
        <w:t>más</w:t>
      </w:r>
      <w:r>
        <w:rPr>
          <w:spacing w:val="-9"/>
        </w:rPr>
        <w:t> </w:t>
      </w:r>
      <w:r>
        <w:rPr/>
        <w:t>de</w:t>
      </w:r>
      <w:r>
        <w:rPr>
          <w:spacing w:val="-9"/>
        </w:rPr>
        <w:t> </w:t>
      </w:r>
      <w:r>
        <w:rPr>
          <w:spacing w:val="-3"/>
        </w:rPr>
        <w:t>cien</w:t>
      </w:r>
      <w:r>
        <w:rPr>
          <w:spacing w:val="-9"/>
        </w:rPr>
        <w:t> </w:t>
      </w:r>
      <w:r>
        <w:rPr>
          <w:spacing w:val="-3"/>
        </w:rPr>
        <w:t>veces.</w:t>
      </w:r>
      <w:hyperlink r:id="rId568">
        <w:r>
          <w:rPr>
            <w:spacing w:val="-3"/>
            <w:position w:val="8"/>
            <w:sz w:val="14"/>
          </w:rPr>
          <w:t>17</w:t>
        </w:r>
      </w:hyperlink>
    </w:p>
    <w:p>
      <w:pPr>
        <w:pStyle w:val="BodyText"/>
        <w:spacing w:before="12"/>
        <w:rPr>
          <w:sz w:val="16"/>
        </w:rPr>
      </w:pPr>
      <w:r>
        <w:rPr/>
        <w:pict>
          <v:line style="position:absolute;mso-position-horizontal-relative:page;mso-position-vertical-relative:paragraph;z-index:6520;mso-wrap-distance-left:0;mso-wrap-distance-right:0" from="53.858299pt,13.189788pt" to="90.330299pt,13.189788pt" stroked="true" strokeweight=".25pt" strokecolor="#000000">
            <w10:wrap type="topAndBottom"/>
          </v:line>
        </w:pict>
      </w:r>
    </w:p>
    <w:p>
      <w:pPr>
        <w:spacing w:line="244" w:lineRule="auto" w:before="0"/>
        <w:ind w:left="117" w:right="5" w:firstLine="360"/>
        <w:jc w:val="both"/>
        <w:rPr>
          <w:sz w:val="18"/>
        </w:rPr>
      </w:pPr>
      <w:hyperlink r:id="rId569">
        <w:r>
          <w:rPr>
            <w:w w:val="111"/>
            <w:position w:val="6"/>
            <w:sz w:val="10"/>
          </w:rPr>
          <w:t>17</w:t>
        </w:r>
      </w:hyperlink>
      <w:r>
        <w:rPr>
          <w:position w:val="6"/>
          <w:sz w:val="10"/>
        </w:rPr>
        <w:t> </w:t>
      </w:r>
      <w:r>
        <w:rPr>
          <w:spacing w:val="9"/>
          <w:position w:val="6"/>
          <w:sz w:val="10"/>
        </w:rPr>
        <w:t> </w:t>
      </w:r>
      <w:r>
        <w:rPr>
          <w:spacing w:val="-18"/>
          <w:w w:val="99"/>
          <w:sz w:val="18"/>
        </w:rPr>
        <w:t>V</w:t>
      </w:r>
      <w:r>
        <w:rPr>
          <w:w w:val="95"/>
          <w:sz w:val="18"/>
        </w:rPr>
        <w:t>ea</w:t>
      </w:r>
      <w:r>
        <w:rPr>
          <w:spacing w:val="17"/>
          <w:sz w:val="18"/>
        </w:rPr>
        <w:t> </w:t>
      </w:r>
      <w:r>
        <w:rPr>
          <w:w w:val="101"/>
          <w:sz w:val="18"/>
        </w:rPr>
        <w:t>Richa</w:t>
      </w:r>
      <w:r>
        <w:rPr>
          <w:spacing w:val="-3"/>
          <w:w w:val="101"/>
          <w:sz w:val="18"/>
        </w:rPr>
        <w:t>r</w:t>
      </w:r>
      <w:r>
        <w:rPr>
          <w:w w:val="108"/>
          <w:sz w:val="18"/>
        </w:rPr>
        <w:t>d</w:t>
      </w:r>
      <w:r>
        <w:rPr>
          <w:spacing w:val="17"/>
          <w:sz w:val="18"/>
        </w:rPr>
        <w:t> </w:t>
      </w:r>
      <w:r>
        <w:rPr>
          <w:w w:val="101"/>
          <w:sz w:val="18"/>
        </w:rPr>
        <w:t>K.</w:t>
      </w:r>
      <w:r>
        <w:rPr>
          <w:spacing w:val="17"/>
          <w:sz w:val="18"/>
        </w:rPr>
        <w:t> </w:t>
      </w:r>
      <w:r>
        <w:rPr>
          <w:spacing w:val="-6"/>
          <w:w w:val="94"/>
          <w:sz w:val="18"/>
        </w:rPr>
        <w:t>J</w:t>
      </w:r>
      <w:r>
        <w:rPr>
          <w:w w:val="105"/>
          <w:sz w:val="18"/>
        </w:rPr>
        <w:t>ohnson</w:t>
      </w:r>
      <w:r>
        <w:rPr>
          <w:spacing w:val="17"/>
          <w:sz w:val="18"/>
        </w:rPr>
        <w:t> </w:t>
      </w:r>
      <w:r>
        <w:rPr>
          <w:w w:val="105"/>
          <w:sz w:val="18"/>
        </w:rPr>
        <w:t>(2006),</w:t>
      </w:r>
      <w:r>
        <w:rPr>
          <w:spacing w:val="17"/>
          <w:sz w:val="18"/>
        </w:rPr>
        <w:t> </w:t>
      </w:r>
      <w:r>
        <w:rPr>
          <w:spacing w:val="3"/>
          <w:w w:val="40"/>
          <w:sz w:val="18"/>
        </w:rPr>
        <w:t>“</w:t>
      </w:r>
      <w:r>
        <w:rPr>
          <w:spacing w:val="-2"/>
          <w:w w:val="108"/>
          <w:sz w:val="18"/>
        </w:rPr>
        <w:t>W</w:t>
      </w:r>
      <w:r>
        <w:rPr>
          <w:w w:val="96"/>
          <w:sz w:val="18"/>
        </w:rPr>
        <w:t>ill</w:t>
      </w:r>
      <w:r>
        <w:rPr>
          <w:spacing w:val="17"/>
          <w:sz w:val="18"/>
        </w:rPr>
        <w:t> </w:t>
      </w:r>
      <w:r>
        <w:rPr>
          <w:spacing w:val="-3"/>
          <w:w w:val="102"/>
          <w:sz w:val="18"/>
        </w:rPr>
        <w:t>R</w:t>
      </w:r>
      <w:r>
        <w:rPr>
          <w:w w:val="95"/>
          <w:sz w:val="18"/>
        </w:rPr>
        <w:t>esea</w:t>
      </w:r>
      <w:r>
        <w:rPr>
          <w:spacing w:val="-2"/>
          <w:w w:val="95"/>
          <w:sz w:val="18"/>
        </w:rPr>
        <w:t>r</w:t>
      </w:r>
      <w:r>
        <w:rPr>
          <w:w w:val="103"/>
          <w:sz w:val="18"/>
        </w:rPr>
        <w:t>ch</w:t>
      </w:r>
      <w:r>
        <w:rPr>
          <w:spacing w:val="17"/>
          <w:sz w:val="18"/>
        </w:rPr>
        <w:t> </w:t>
      </w:r>
      <w:r>
        <w:rPr>
          <w:spacing w:val="-3"/>
          <w:w w:val="93"/>
          <w:sz w:val="18"/>
        </w:rPr>
        <w:t>S</w:t>
      </w:r>
      <w:r>
        <w:rPr>
          <w:w w:val="103"/>
          <w:sz w:val="18"/>
        </w:rPr>
        <w:t>haring</w:t>
      </w:r>
      <w:r>
        <w:rPr>
          <w:spacing w:val="17"/>
          <w:sz w:val="18"/>
        </w:rPr>
        <w:t> </w:t>
      </w:r>
      <w:r>
        <w:rPr>
          <w:spacing w:val="-2"/>
          <w:w w:val="99"/>
          <w:sz w:val="18"/>
        </w:rPr>
        <w:t>K</w:t>
      </w:r>
      <w:r>
        <w:rPr>
          <w:w w:val="99"/>
          <w:sz w:val="18"/>
        </w:rPr>
        <w:t>eep</w:t>
      </w:r>
      <w:r>
        <w:rPr>
          <w:spacing w:val="17"/>
          <w:sz w:val="18"/>
        </w:rPr>
        <w:t> </w:t>
      </w:r>
      <w:r>
        <w:rPr>
          <w:spacing w:val="-8"/>
          <w:w w:val="105"/>
          <w:sz w:val="18"/>
        </w:rPr>
        <w:t>P</w:t>
      </w:r>
      <w:r>
        <w:rPr>
          <w:w w:val="95"/>
          <w:sz w:val="18"/>
        </w:rPr>
        <w:t>ace</w:t>
      </w:r>
      <w:r>
        <w:rPr>
          <w:spacing w:val="17"/>
          <w:sz w:val="18"/>
        </w:rPr>
        <w:t> </w:t>
      </w:r>
      <w:r>
        <w:rPr>
          <w:w w:val="104"/>
          <w:sz w:val="18"/>
        </w:rPr>
        <w:t>with</w:t>
      </w:r>
      <w:r>
        <w:rPr>
          <w:spacing w:val="17"/>
          <w:sz w:val="18"/>
        </w:rPr>
        <w:t> </w:t>
      </w:r>
      <w:r>
        <w:rPr>
          <w:w w:val="106"/>
          <w:sz w:val="18"/>
        </w:rPr>
        <w:t>the </w:t>
      </w:r>
      <w:r>
        <w:rPr>
          <w:w w:val="95"/>
          <w:sz w:val="18"/>
        </w:rPr>
        <w:t>Internet?”</w:t>
      </w:r>
      <w:r>
        <w:rPr>
          <w:spacing w:val="-12"/>
          <w:w w:val="95"/>
          <w:sz w:val="18"/>
        </w:rPr>
        <w:t> </w:t>
      </w:r>
      <w:r>
        <w:rPr>
          <w:rFonts w:ascii="Times New Roman" w:hAnsi="Times New Roman"/>
          <w:i/>
          <w:w w:val="95"/>
          <w:sz w:val="18"/>
        </w:rPr>
        <w:t>The</w:t>
      </w:r>
      <w:r>
        <w:rPr>
          <w:rFonts w:ascii="Times New Roman" w:hAnsi="Times New Roman"/>
          <w:i/>
          <w:spacing w:val="-10"/>
          <w:w w:val="95"/>
          <w:sz w:val="18"/>
        </w:rPr>
        <w:t> </w:t>
      </w:r>
      <w:r>
        <w:rPr>
          <w:rFonts w:ascii="Times New Roman" w:hAnsi="Times New Roman"/>
          <w:i/>
          <w:w w:val="95"/>
          <w:sz w:val="18"/>
        </w:rPr>
        <w:t>Journal</w:t>
      </w:r>
      <w:r>
        <w:rPr>
          <w:rFonts w:ascii="Times New Roman" w:hAnsi="Times New Roman"/>
          <w:i/>
          <w:spacing w:val="-10"/>
          <w:w w:val="95"/>
          <w:sz w:val="18"/>
        </w:rPr>
        <w:t> </w:t>
      </w:r>
      <w:r>
        <w:rPr>
          <w:rFonts w:ascii="Times New Roman" w:hAnsi="Times New Roman"/>
          <w:i/>
          <w:w w:val="95"/>
          <w:sz w:val="18"/>
        </w:rPr>
        <w:t>of</w:t>
      </w:r>
      <w:r>
        <w:rPr>
          <w:rFonts w:ascii="Times New Roman" w:hAnsi="Times New Roman"/>
          <w:i/>
          <w:spacing w:val="-10"/>
          <w:w w:val="95"/>
          <w:sz w:val="18"/>
        </w:rPr>
        <w:t> </w:t>
      </w:r>
      <w:r>
        <w:rPr>
          <w:rFonts w:ascii="Times New Roman" w:hAnsi="Times New Roman"/>
          <w:i/>
          <w:w w:val="95"/>
          <w:sz w:val="18"/>
        </w:rPr>
        <w:t>Neuroscience</w:t>
      </w:r>
      <w:r>
        <w:rPr>
          <w:rFonts w:ascii="Times New Roman" w:hAnsi="Times New Roman"/>
          <w:i/>
          <w:spacing w:val="-10"/>
          <w:w w:val="95"/>
          <w:sz w:val="18"/>
        </w:rPr>
        <w:t> </w:t>
      </w:r>
      <w:r>
        <w:rPr>
          <w:w w:val="95"/>
          <w:sz w:val="18"/>
        </w:rPr>
        <w:t>26</w:t>
      </w:r>
      <w:r>
        <w:rPr>
          <w:spacing w:val="-12"/>
          <w:w w:val="95"/>
          <w:sz w:val="18"/>
        </w:rPr>
        <w:t> </w:t>
      </w:r>
      <w:r>
        <w:rPr>
          <w:w w:val="95"/>
          <w:sz w:val="18"/>
        </w:rPr>
        <w:t>(37),</w:t>
      </w:r>
      <w:r>
        <w:rPr>
          <w:spacing w:val="-12"/>
          <w:w w:val="95"/>
          <w:sz w:val="18"/>
        </w:rPr>
        <w:t> </w:t>
      </w:r>
      <w:r>
        <w:rPr>
          <w:w w:val="95"/>
          <w:sz w:val="18"/>
        </w:rPr>
        <w:t>september</w:t>
      </w:r>
      <w:r>
        <w:rPr>
          <w:spacing w:val="-12"/>
          <w:w w:val="95"/>
          <w:sz w:val="18"/>
        </w:rPr>
        <w:t> </w:t>
      </w:r>
      <w:r>
        <w:rPr>
          <w:w w:val="95"/>
          <w:sz w:val="18"/>
        </w:rPr>
        <w:t>13,</w:t>
      </w:r>
      <w:r>
        <w:rPr>
          <w:spacing w:val="-12"/>
          <w:w w:val="95"/>
          <w:sz w:val="18"/>
        </w:rPr>
        <w:t> </w:t>
      </w:r>
      <w:r>
        <w:rPr>
          <w:w w:val="95"/>
          <w:sz w:val="18"/>
        </w:rPr>
        <w:t>pp.</w:t>
      </w:r>
      <w:r>
        <w:rPr>
          <w:spacing w:val="-12"/>
          <w:w w:val="95"/>
          <w:sz w:val="18"/>
        </w:rPr>
        <w:t> </w:t>
      </w:r>
      <w:r>
        <w:rPr>
          <w:w w:val="95"/>
          <w:sz w:val="18"/>
        </w:rPr>
        <w:t>9349–9351.</w:t>
      </w:r>
      <w:r>
        <w:rPr>
          <w:spacing w:val="-12"/>
          <w:w w:val="95"/>
          <w:sz w:val="18"/>
        </w:rPr>
        <w:t> </w:t>
      </w:r>
      <w:r>
        <w:rPr>
          <w:w w:val="95"/>
          <w:sz w:val="18"/>
        </w:rPr>
        <w:t>“La</w:t>
      </w:r>
      <w:r>
        <w:rPr>
          <w:spacing w:val="-12"/>
          <w:w w:val="95"/>
          <w:sz w:val="18"/>
        </w:rPr>
        <w:t> </w:t>
      </w:r>
      <w:r>
        <w:rPr>
          <w:w w:val="95"/>
          <w:sz w:val="18"/>
        </w:rPr>
        <w:t>gran </w:t>
      </w:r>
      <w:r>
        <w:rPr>
          <w:sz w:val="18"/>
        </w:rPr>
        <w:t>audiencia despertada por el acceso al conocimiento puede sorprender a muchos, pero   el ansia por él se deduce de la experiencia de la National Library of Medicine </w:t>
      </w:r>
      <w:r>
        <w:rPr>
          <w:w w:val="135"/>
          <w:sz w:val="18"/>
        </w:rPr>
        <w:t>(</w:t>
      </w:r>
      <w:r>
        <w:rPr>
          <w:w w:val="135"/>
          <w:sz w:val="12"/>
        </w:rPr>
        <w:t>nlm</w:t>
      </w:r>
      <w:r>
        <w:rPr>
          <w:w w:val="135"/>
          <w:sz w:val="18"/>
        </w:rPr>
        <w:t>). </w:t>
      </w:r>
      <w:r>
        <w:rPr>
          <w:sz w:val="18"/>
        </w:rPr>
        <w:t>Hace unos años, la </w:t>
      </w:r>
      <w:r>
        <w:rPr>
          <w:w w:val="135"/>
          <w:sz w:val="12"/>
        </w:rPr>
        <w:t>nml </w:t>
      </w:r>
      <w:r>
        <w:rPr>
          <w:sz w:val="18"/>
        </w:rPr>
        <w:t>transformó su repertorio de artículos de biomedicina y de sus resúmenes de ser restringido a ser de acceso abierto en la web como los es PubMed. El uso</w:t>
      </w:r>
      <w:r>
        <w:rPr>
          <w:spacing w:val="-11"/>
          <w:sz w:val="18"/>
        </w:rPr>
        <w:t> </w:t>
      </w:r>
      <w:r>
        <w:rPr>
          <w:sz w:val="18"/>
        </w:rPr>
        <w:t>de</w:t>
      </w:r>
      <w:r>
        <w:rPr>
          <w:spacing w:val="-11"/>
          <w:sz w:val="18"/>
        </w:rPr>
        <w:t> </w:t>
      </w:r>
      <w:r>
        <w:rPr>
          <w:sz w:val="18"/>
        </w:rPr>
        <w:t>la</w:t>
      </w:r>
      <w:r>
        <w:rPr>
          <w:spacing w:val="-11"/>
          <w:sz w:val="18"/>
        </w:rPr>
        <w:t> </w:t>
      </w:r>
      <w:r>
        <w:rPr>
          <w:sz w:val="18"/>
        </w:rPr>
        <w:t>base</w:t>
      </w:r>
      <w:r>
        <w:rPr>
          <w:spacing w:val="-11"/>
          <w:sz w:val="18"/>
        </w:rPr>
        <w:t> </w:t>
      </w:r>
      <w:r>
        <w:rPr>
          <w:sz w:val="18"/>
        </w:rPr>
        <w:t>de</w:t>
      </w:r>
      <w:r>
        <w:rPr>
          <w:spacing w:val="-11"/>
          <w:sz w:val="18"/>
        </w:rPr>
        <w:t> </w:t>
      </w:r>
      <w:r>
        <w:rPr>
          <w:sz w:val="18"/>
        </w:rPr>
        <w:t>datos</w:t>
      </w:r>
      <w:r>
        <w:rPr>
          <w:spacing w:val="-11"/>
          <w:sz w:val="18"/>
        </w:rPr>
        <w:t> </w:t>
      </w:r>
      <w:r>
        <w:rPr>
          <w:sz w:val="18"/>
        </w:rPr>
        <w:t>aumentó</w:t>
      </w:r>
      <w:r>
        <w:rPr>
          <w:spacing w:val="-11"/>
          <w:sz w:val="18"/>
        </w:rPr>
        <w:t> </w:t>
      </w:r>
      <w:r>
        <w:rPr>
          <w:sz w:val="18"/>
        </w:rPr>
        <w:t>en</w:t>
      </w:r>
      <w:r>
        <w:rPr>
          <w:spacing w:val="-11"/>
          <w:sz w:val="18"/>
        </w:rPr>
        <w:t> </w:t>
      </w:r>
      <w:r>
        <w:rPr>
          <w:sz w:val="18"/>
        </w:rPr>
        <w:t>100</w:t>
      </w:r>
      <w:r>
        <w:rPr>
          <w:spacing w:val="-11"/>
          <w:sz w:val="18"/>
        </w:rPr>
        <w:t> </w:t>
      </w:r>
      <w:r>
        <w:rPr>
          <w:sz w:val="18"/>
        </w:rPr>
        <w:t>veces</w:t>
      </w:r>
      <w:r>
        <w:rPr>
          <w:spacing w:val="-11"/>
          <w:sz w:val="18"/>
        </w:rPr>
        <w:t> </w:t>
      </w:r>
      <w:r>
        <w:rPr>
          <w:sz w:val="18"/>
        </w:rPr>
        <w:t>más</w:t>
      </w:r>
      <w:r>
        <w:rPr>
          <w:spacing w:val="-11"/>
          <w:sz w:val="18"/>
        </w:rPr>
        <w:t> </w:t>
      </w:r>
      <w:r>
        <w:rPr>
          <w:sz w:val="18"/>
        </w:rPr>
        <w:t>desde</w:t>
      </w:r>
      <w:r>
        <w:rPr>
          <w:spacing w:val="-11"/>
          <w:sz w:val="18"/>
        </w:rPr>
        <w:t> </w:t>
      </w:r>
      <w:r>
        <w:rPr>
          <w:sz w:val="18"/>
        </w:rPr>
        <w:t>que</w:t>
      </w:r>
      <w:r>
        <w:rPr>
          <w:spacing w:val="-11"/>
          <w:sz w:val="18"/>
        </w:rPr>
        <w:t> </w:t>
      </w:r>
      <w:r>
        <w:rPr>
          <w:sz w:val="18"/>
        </w:rPr>
        <w:t>estuvo</w:t>
      </w:r>
      <w:r>
        <w:rPr>
          <w:spacing w:val="-11"/>
          <w:sz w:val="18"/>
        </w:rPr>
        <w:t> </w:t>
      </w:r>
      <w:r>
        <w:rPr>
          <w:sz w:val="18"/>
        </w:rPr>
        <w:t>en</w:t>
      </w:r>
      <w:r>
        <w:rPr>
          <w:spacing w:val="-11"/>
          <w:sz w:val="18"/>
        </w:rPr>
        <w:t> </w:t>
      </w:r>
      <w:r>
        <w:rPr>
          <w:sz w:val="18"/>
        </w:rPr>
        <w:t>abierto.</w:t>
      </w:r>
      <w:r>
        <w:rPr>
          <w:spacing w:val="-11"/>
          <w:sz w:val="18"/>
        </w:rPr>
        <w:t> </w:t>
      </w:r>
      <w:r>
        <w:rPr>
          <w:sz w:val="18"/>
        </w:rPr>
        <w:t>El</w:t>
      </w:r>
      <w:r>
        <w:rPr>
          <w:spacing w:val="-11"/>
          <w:sz w:val="18"/>
        </w:rPr>
        <w:t> </w:t>
      </w:r>
      <w:r>
        <w:rPr>
          <w:sz w:val="18"/>
        </w:rPr>
        <w:t>alcance potencial de este uso nunca se podría haber previsto teniendo en cuenta solamente       el uso de la versión de acceso controlado. ¿Quiénes son esos nuevos lectores? “Entre ellos, seguramente se encuentran científicos de otras instituciones de otras partes del mundo que no pueden permitirse comprar las revistas que necesitan. </w:t>
      </w:r>
      <w:r>
        <w:rPr>
          <w:spacing w:val="-3"/>
          <w:sz w:val="18"/>
        </w:rPr>
        <w:t>También </w:t>
      </w:r>
      <w:r>
        <w:rPr>
          <w:sz w:val="18"/>
        </w:rPr>
        <w:t>pueden ser</w:t>
      </w:r>
      <w:r>
        <w:rPr>
          <w:spacing w:val="-5"/>
          <w:sz w:val="18"/>
        </w:rPr>
        <w:t> </w:t>
      </w:r>
      <w:r>
        <w:rPr>
          <w:sz w:val="18"/>
        </w:rPr>
        <w:t>investigadores</w:t>
      </w:r>
      <w:r>
        <w:rPr>
          <w:spacing w:val="-5"/>
          <w:sz w:val="18"/>
        </w:rPr>
        <w:t> </w:t>
      </w:r>
      <w:r>
        <w:rPr>
          <w:sz w:val="18"/>
        </w:rPr>
        <w:t>de</w:t>
      </w:r>
      <w:r>
        <w:rPr>
          <w:spacing w:val="-5"/>
          <w:sz w:val="18"/>
        </w:rPr>
        <w:t> </w:t>
      </w:r>
      <w:r>
        <w:rPr>
          <w:sz w:val="18"/>
        </w:rPr>
        <w:t>otras</w:t>
      </w:r>
      <w:r>
        <w:rPr>
          <w:spacing w:val="-5"/>
          <w:sz w:val="18"/>
        </w:rPr>
        <w:t> </w:t>
      </w:r>
      <w:r>
        <w:rPr>
          <w:sz w:val="18"/>
        </w:rPr>
        <w:t>disciplinas,</w:t>
      </w:r>
      <w:r>
        <w:rPr>
          <w:spacing w:val="-5"/>
          <w:sz w:val="18"/>
        </w:rPr>
        <w:t> </w:t>
      </w:r>
      <w:r>
        <w:rPr>
          <w:sz w:val="18"/>
        </w:rPr>
        <w:t>que</w:t>
      </w:r>
      <w:r>
        <w:rPr>
          <w:spacing w:val="-5"/>
          <w:sz w:val="18"/>
        </w:rPr>
        <w:t> </w:t>
      </w:r>
      <w:r>
        <w:rPr>
          <w:sz w:val="18"/>
        </w:rPr>
        <w:t>previamente</w:t>
      </w:r>
      <w:r>
        <w:rPr>
          <w:spacing w:val="-5"/>
          <w:sz w:val="18"/>
        </w:rPr>
        <w:t> </w:t>
      </w:r>
      <w:r>
        <w:rPr>
          <w:sz w:val="18"/>
        </w:rPr>
        <w:t>no</w:t>
      </w:r>
      <w:r>
        <w:rPr>
          <w:spacing w:val="-5"/>
          <w:sz w:val="18"/>
        </w:rPr>
        <w:t> </w:t>
      </w:r>
      <w:r>
        <w:rPr>
          <w:sz w:val="18"/>
        </w:rPr>
        <w:t>se</w:t>
      </w:r>
      <w:r>
        <w:rPr>
          <w:spacing w:val="-5"/>
          <w:sz w:val="18"/>
        </w:rPr>
        <w:t> </w:t>
      </w:r>
      <w:r>
        <w:rPr>
          <w:sz w:val="18"/>
        </w:rPr>
        <w:t>habían</w:t>
      </w:r>
      <w:r>
        <w:rPr>
          <w:spacing w:val="-5"/>
          <w:sz w:val="18"/>
        </w:rPr>
        <w:t> </w:t>
      </w:r>
      <w:r>
        <w:rPr>
          <w:sz w:val="18"/>
        </w:rPr>
        <w:t>dado</w:t>
      </w:r>
      <w:r>
        <w:rPr>
          <w:spacing w:val="-5"/>
          <w:sz w:val="18"/>
        </w:rPr>
        <w:t> </w:t>
      </w:r>
      <w:r>
        <w:rPr>
          <w:sz w:val="18"/>
        </w:rPr>
        <w:t>cuenta</w:t>
      </w:r>
      <w:r>
        <w:rPr>
          <w:spacing w:val="-5"/>
          <w:sz w:val="18"/>
        </w:rPr>
        <w:t> </w:t>
      </w:r>
      <w:r>
        <w:rPr>
          <w:sz w:val="18"/>
        </w:rPr>
        <w:t>de</w:t>
      </w:r>
      <w:r>
        <w:rPr>
          <w:spacing w:val="-5"/>
          <w:sz w:val="18"/>
        </w:rPr>
        <w:t> </w:t>
      </w:r>
      <w:r>
        <w:rPr>
          <w:sz w:val="18"/>
        </w:rPr>
        <w:t>que podían usar trabajos de áreas aparentemente no relacionadas. Pueden ser estudiantes, pacientes</w:t>
      </w:r>
      <w:r>
        <w:rPr>
          <w:spacing w:val="-4"/>
          <w:sz w:val="18"/>
        </w:rPr>
        <w:t> </w:t>
      </w:r>
      <w:r>
        <w:rPr>
          <w:sz w:val="18"/>
        </w:rPr>
        <w:t>o</w:t>
      </w:r>
      <w:r>
        <w:rPr>
          <w:spacing w:val="-3"/>
          <w:sz w:val="18"/>
        </w:rPr>
        <w:t> </w:t>
      </w:r>
      <w:r>
        <w:rPr>
          <w:sz w:val="18"/>
        </w:rPr>
        <w:t>sus</w:t>
      </w:r>
      <w:r>
        <w:rPr>
          <w:spacing w:val="-3"/>
          <w:sz w:val="18"/>
        </w:rPr>
        <w:t> </w:t>
      </w:r>
      <w:r>
        <w:rPr>
          <w:sz w:val="18"/>
        </w:rPr>
        <w:t>familiares,</w:t>
      </w:r>
      <w:r>
        <w:rPr>
          <w:spacing w:val="-3"/>
          <w:sz w:val="18"/>
        </w:rPr>
        <w:t> </w:t>
      </w:r>
      <w:r>
        <w:rPr>
          <w:sz w:val="18"/>
        </w:rPr>
        <w:t>médicos,</w:t>
      </w:r>
      <w:r>
        <w:rPr>
          <w:spacing w:val="-4"/>
          <w:sz w:val="18"/>
        </w:rPr>
        <w:t> </w:t>
      </w:r>
      <w:r>
        <w:rPr>
          <w:sz w:val="18"/>
        </w:rPr>
        <w:t>trabajadores</w:t>
      </w:r>
      <w:r>
        <w:rPr>
          <w:spacing w:val="-3"/>
          <w:sz w:val="18"/>
        </w:rPr>
        <w:t> </w:t>
      </w:r>
      <w:r>
        <w:rPr>
          <w:sz w:val="18"/>
        </w:rPr>
        <w:t>del</w:t>
      </w:r>
      <w:r>
        <w:rPr>
          <w:spacing w:val="-3"/>
          <w:sz w:val="18"/>
        </w:rPr>
        <w:t> </w:t>
      </w:r>
      <w:r>
        <w:rPr>
          <w:sz w:val="18"/>
        </w:rPr>
        <w:t>área</w:t>
      </w:r>
      <w:r>
        <w:rPr>
          <w:spacing w:val="-3"/>
          <w:sz w:val="18"/>
        </w:rPr>
        <w:t> </w:t>
      </w:r>
      <w:r>
        <w:rPr>
          <w:sz w:val="18"/>
        </w:rPr>
        <w:t>de</w:t>
      </w:r>
      <w:r>
        <w:rPr>
          <w:spacing w:val="-4"/>
          <w:sz w:val="18"/>
        </w:rPr>
        <w:t> </w:t>
      </w:r>
      <w:r>
        <w:rPr>
          <w:sz w:val="18"/>
        </w:rPr>
        <w:t>salud</w:t>
      </w:r>
      <w:r>
        <w:rPr>
          <w:spacing w:val="-3"/>
          <w:sz w:val="18"/>
        </w:rPr>
        <w:t> </w:t>
      </w:r>
      <w:r>
        <w:rPr>
          <w:sz w:val="18"/>
        </w:rPr>
        <w:t>u</w:t>
      </w:r>
      <w:r>
        <w:rPr>
          <w:spacing w:val="-3"/>
          <w:sz w:val="18"/>
        </w:rPr>
        <w:t> </w:t>
      </w:r>
      <w:r>
        <w:rPr>
          <w:sz w:val="18"/>
        </w:rPr>
        <w:t>otros</w:t>
      </w:r>
      <w:r>
        <w:rPr>
          <w:spacing w:val="-3"/>
          <w:sz w:val="18"/>
        </w:rPr>
        <w:t> </w:t>
      </w:r>
      <w:r>
        <w:rPr>
          <w:sz w:val="18"/>
        </w:rPr>
        <w:t>del</w:t>
      </w:r>
      <w:r>
        <w:rPr>
          <w:spacing w:val="-3"/>
          <w:sz w:val="18"/>
        </w:rPr>
        <w:t> </w:t>
      </w:r>
      <w:r>
        <w:rPr>
          <w:sz w:val="18"/>
        </w:rPr>
        <w:t>público</w:t>
      </w:r>
      <w:r>
        <w:rPr>
          <w:spacing w:val="-3"/>
          <w:sz w:val="18"/>
        </w:rPr>
        <w:t> </w:t>
      </w:r>
      <w:r>
        <w:rPr>
          <w:sz w:val="18"/>
        </w:rPr>
        <w:t>en general:</w:t>
      </w:r>
      <w:r>
        <w:rPr>
          <w:spacing w:val="-10"/>
          <w:sz w:val="18"/>
        </w:rPr>
        <w:t> </w:t>
      </w:r>
      <w:r>
        <w:rPr>
          <w:sz w:val="18"/>
        </w:rPr>
        <w:t>gente</w:t>
      </w:r>
      <w:r>
        <w:rPr>
          <w:spacing w:val="-10"/>
          <w:sz w:val="18"/>
        </w:rPr>
        <w:t> </w:t>
      </w:r>
      <w:r>
        <w:rPr>
          <w:sz w:val="18"/>
        </w:rPr>
        <w:t>que</w:t>
      </w:r>
      <w:r>
        <w:rPr>
          <w:spacing w:val="-10"/>
          <w:sz w:val="18"/>
        </w:rPr>
        <w:t> </w:t>
      </w:r>
      <w:r>
        <w:rPr>
          <w:sz w:val="18"/>
        </w:rPr>
        <w:t>paga</w:t>
      </w:r>
      <w:r>
        <w:rPr>
          <w:spacing w:val="-10"/>
          <w:sz w:val="18"/>
        </w:rPr>
        <w:t> </w:t>
      </w:r>
      <w:r>
        <w:rPr>
          <w:sz w:val="18"/>
        </w:rPr>
        <w:t>los</w:t>
      </w:r>
      <w:r>
        <w:rPr>
          <w:spacing w:val="-10"/>
          <w:sz w:val="18"/>
        </w:rPr>
        <w:t> </w:t>
      </w:r>
      <w:r>
        <w:rPr>
          <w:sz w:val="18"/>
        </w:rPr>
        <w:t>impuestos</w:t>
      </w:r>
      <w:r>
        <w:rPr>
          <w:spacing w:val="-10"/>
          <w:sz w:val="18"/>
        </w:rPr>
        <w:t> </w:t>
      </w:r>
      <w:r>
        <w:rPr>
          <w:sz w:val="18"/>
        </w:rPr>
        <w:t>que</w:t>
      </w:r>
      <w:r>
        <w:rPr>
          <w:spacing w:val="-10"/>
          <w:sz w:val="18"/>
        </w:rPr>
        <w:t> </w:t>
      </w:r>
      <w:r>
        <w:rPr>
          <w:sz w:val="18"/>
        </w:rPr>
        <w:t>financian</w:t>
      </w:r>
      <w:r>
        <w:rPr>
          <w:spacing w:val="-10"/>
          <w:sz w:val="18"/>
        </w:rPr>
        <w:t> </w:t>
      </w:r>
      <w:r>
        <w:rPr>
          <w:sz w:val="18"/>
        </w:rPr>
        <w:t>la</w:t>
      </w:r>
      <w:r>
        <w:rPr>
          <w:spacing w:val="-10"/>
          <w:sz w:val="18"/>
        </w:rPr>
        <w:t> </w:t>
      </w:r>
      <w:r>
        <w:rPr>
          <w:sz w:val="18"/>
        </w:rPr>
        <w:t>investigación</w:t>
      </w:r>
      <w:r>
        <w:rPr>
          <w:spacing w:val="-10"/>
          <w:sz w:val="18"/>
        </w:rPr>
        <w:t> </w:t>
      </w:r>
      <w:r>
        <w:rPr>
          <w:sz w:val="18"/>
        </w:rPr>
        <w:t>biomédica”.</w:t>
      </w:r>
    </w:p>
    <w:p>
      <w:pPr>
        <w:spacing w:before="0"/>
        <w:ind w:left="477" w:right="-2" w:firstLine="0"/>
        <w:jc w:val="left"/>
        <w:rPr>
          <w:sz w:val="18"/>
        </w:rPr>
      </w:pPr>
      <w:hyperlink r:id="rId570">
        <w:r>
          <w:rPr>
            <w:w w:val="105"/>
            <w:sz w:val="18"/>
          </w:rPr>
          <w:t>http://www.jneurosci.org/content/26/37/9349.full</w:t>
        </w:r>
      </w:hyperlink>
    </w:p>
    <w:p>
      <w:pPr>
        <w:spacing w:line="244" w:lineRule="auto" w:before="4"/>
        <w:ind w:left="117" w:right="5" w:firstLine="360"/>
        <w:jc w:val="both"/>
        <w:rPr>
          <w:sz w:val="18"/>
        </w:rPr>
      </w:pPr>
      <w:r>
        <w:rPr>
          <w:sz w:val="18"/>
        </w:rPr>
        <w:t>En 2004, Donald Lindberg, entonces director de la National Library of Medicine </w:t>
      </w:r>
      <w:r>
        <w:rPr>
          <w:w w:val="120"/>
          <w:sz w:val="18"/>
        </w:rPr>
        <w:t>(</w:t>
      </w:r>
      <w:r>
        <w:rPr>
          <w:w w:val="120"/>
          <w:sz w:val="12"/>
        </w:rPr>
        <w:t>nml</w:t>
      </w:r>
      <w:r>
        <w:rPr>
          <w:w w:val="120"/>
          <w:sz w:val="18"/>
        </w:rPr>
        <w:t>), </w:t>
      </w:r>
      <w:r>
        <w:rPr>
          <w:sz w:val="18"/>
        </w:rPr>
        <w:t>informó que la web de acceso abierto de la </w:t>
      </w:r>
      <w:r>
        <w:rPr>
          <w:w w:val="120"/>
          <w:sz w:val="12"/>
        </w:rPr>
        <w:t>nml</w:t>
      </w:r>
      <w:r>
        <w:rPr>
          <w:w w:val="120"/>
          <w:sz w:val="18"/>
        </w:rPr>
        <w:t>, </w:t>
      </w:r>
      <w:r>
        <w:rPr>
          <w:sz w:val="18"/>
        </w:rPr>
        <w:t>recibía más de un millón </w:t>
      </w:r>
      <w:r>
        <w:rPr>
          <w:w w:val="102"/>
          <w:sz w:val="18"/>
        </w:rPr>
        <w:t>de</w:t>
      </w:r>
      <w:r>
        <w:rPr>
          <w:sz w:val="18"/>
        </w:rPr>
        <w:t> </w:t>
      </w:r>
      <w:r>
        <w:rPr>
          <w:spacing w:val="-19"/>
          <w:sz w:val="18"/>
        </w:rPr>
        <w:t> </w:t>
      </w:r>
      <w:r>
        <w:rPr>
          <w:w w:val="95"/>
          <w:sz w:val="18"/>
        </w:rPr>
        <w:t>visitas</w:t>
      </w:r>
      <w:r>
        <w:rPr>
          <w:sz w:val="18"/>
        </w:rPr>
        <w:t> </w:t>
      </w:r>
      <w:r>
        <w:rPr>
          <w:spacing w:val="-19"/>
          <w:sz w:val="18"/>
        </w:rPr>
        <w:t> </w:t>
      </w:r>
      <w:r>
        <w:rPr>
          <w:w w:val="105"/>
          <w:sz w:val="18"/>
        </w:rPr>
        <w:t>por</w:t>
      </w:r>
      <w:r>
        <w:rPr>
          <w:sz w:val="18"/>
        </w:rPr>
        <w:t> </w:t>
      </w:r>
      <w:r>
        <w:rPr>
          <w:spacing w:val="-19"/>
          <w:sz w:val="18"/>
        </w:rPr>
        <w:t> </w:t>
      </w:r>
      <w:r>
        <w:rPr>
          <w:w w:val="99"/>
          <w:sz w:val="18"/>
        </w:rPr>
        <w:t>día</w:t>
      </w:r>
      <w:r>
        <w:rPr>
          <w:sz w:val="18"/>
        </w:rPr>
        <w:t> </w:t>
      </w:r>
      <w:r>
        <w:rPr>
          <w:spacing w:val="-19"/>
          <w:sz w:val="18"/>
        </w:rPr>
        <w:t> </w:t>
      </w:r>
      <w:r>
        <w:rPr>
          <w:spacing w:val="-9"/>
          <w:w w:val="40"/>
          <w:sz w:val="18"/>
        </w:rPr>
        <w:t>“</w:t>
      </w:r>
      <w:r>
        <w:rPr>
          <w:w w:val="98"/>
          <w:sz w:val="18"/>
        </w:rPr>
        <w:t>ce</w:t>
      </w:r>
      <w:r>
        <w:rPr>
          <w:spacing w:val="-2"/>
          <w:w w:val="98"/>
          <w:sz w:val="18"/>
        </w:rPr>
        <w:t>r</w:t>
      </w:r>
      <w:r>
        <w:rPr>
          <w:w w:val="96"/>
          <w:sz w:val="18"/>
        </w:rPr>
        <w:t>ca</w:t>
      </w:r>
      <w:r>
        <w:rPr>
          <w:sz w:val="18"/>
        </w:rPr>
        <w:t> </w:t>
      </w:r>
      <w:r>
        <w:rPr>
          <w:spacing w:val="-19"/>
          <w:sz w:val="18"/>
        </w:rPr>
        <w:t> </w:t>
      </w:r>
      <w:r>
        <w:rPr>
          <w:w w:val="102"/>
          <w:sz w:val="18"/>
        </w:rPr>
        <w:t>de</w:t>
      </w:r>
      <w:r>
        <w:rPr>
          <w:sz w:val="18"/>
        </w:rPr>
        <w:t> </w:t>
      </w:r>
      <w:r>
        <w:rPr>
          <w:spacing w:val="-19"/>
          <w:sz w:val="18"/>
        </w:rPr>
        <w:t> </w:t>
      </w:r>
      <w:r>
        <w:rPr>
          <w:w w:val="110"/>
          <w:sz w:val="18"/>
        </w:rPr>
        <w:t>un</w:t>
      </w:r>
      <w:r>
        <w:rPr>
          <w:sz w:val="18"/>
        </w:rPr>
        <w:t> </w:t>
      </w:r>
      <w:r>
        <w:rPr>
          <w:spacing w:val="-19"/>
          <w:sz w:val="18"/>
        </w:rPr>
        <w:t> </w:t>
      </w:r>
      <w:r>
        <w:rPr>
          <w:w w:val="103"/>
          <w:sz w:val="18"/>
        </w:rPr>
        <w:t>billón</w:t>
      </w:r>
      <w:r>
        <w:rPr>
          <w:sz w:val="18"/>
        </w:rPr>
        <w:t> </w:t>
      </w:r>
      <w:r>
        <w:rPr>
          <w:spacing w:val="-19"/>
          <w:sz w:val="18"/>
        </w:rPr>
        <w:t> </w:t>
      </w:r>
      <w:r>
        <w:rPr>
          <w:w w:val="105"/>
          <w:sz w:val="18"/>
        </w:rPr>
        <w:t>por</w:t>
      </w:r>
      <w:r>
        <w:rPr>
          <w:sz w:val="18"/>
        </w:rPr>
        <w:t> </w:t>
      </w:r>
      <w:r>
        <w:rPr>
          <w:spacing w:val="-19"/>
          <w:sz w:val="18"/>
        </w:rPr>
        <w:t> </w:t>
      </w:r>
      <w:r>
        <w:rPr>
          <w:w w:val="101"/>
          <w:sz w:val="18"/>
        </w:rPr>
        <w:t>año…gran</w:t>
      </w:r>
      <w:r>
        <w:rPr>
          <w:sz w:val="18"/>
        </w:rPr>
        <w:t> </w:t>
      </w:r>
      <w:r>
        <w:rPr>
          <w:spacing w:val="-19"/>
          <w:sz w:val="18"/>
        </w:rPr>
        <w:t> </w:t>
      </w:r>
      <w:r>
        <w:rPr>
          <w:w w:val="103"/>
          <w:sz w:val="18"/>
        </w:rPr>
        <w:t>pa</w:t>
      </w:r>
      <w:r>
        <w:rPr>
          <w:spacing w:val="1"/>
          <w:w w:val="103"/>
          <w:sz w:val="18"/>
        </w:rPr>
        <w:t>r</w:t>
      </w:r>
      <w:r>
        <w:rPr>
          <w:w w:val="103"/>
          <w:sz w:val="18"/>
        </w:rPr>
        <w:t>te</w:t>
      </w:r>
      <w:r>
        <w:rPr>
          <w:sz w:val="18"/>
        </w:rPr>
        <w:t> </w:t>
      </w:r>
      <w:r>
        <w:rPr>
          <w:spacing w:val="-19"/>
          <w:sz w:val="18"/>
        </w:rPr>
        <w:t> </w:t>
      </w:r>
      <w:r>
        <w:rPr>
          <w:w w:val="102"/>
          <w:sz w:val="18"/>
        </w:rPr>
        <w:t>de</w:t>
      </w:r>
      <w:r>
        <w:rPr>
          <w:sz w:val="18"/>
        </w:rPr>
        <w:t> </w:t>
      </w:r>
      <w:r>
        <w:rPr>
          <w:spacing w:val="-19"/>
          <w:sz w:val="18"/>
        </w:rPr>
        <w:t> </w:t>
      </w:r>
      <w:r>
        <w:rPr>
          <w:w w:val="96"/>
          <w:sz w:val="18"/>
        </w:rPr>
        <w:t>la</w:t>
      </w:r>
      <w:r>
        <w:rPr>
          <w:sz w:val="18"/>
        </w:rPr>
        <w:t> </w:t>
      </w:r>
      <w:r>
        <w:rPr>
          <w:spacing w:val="-19"/>
          <w:sz w:val="18"/>
        </w:rPr>
        <w:t> </w:t>
      </w:r>
      <w:r>
        <w:rPr>
          <w:w w:val="95"/>
          <w:sz w:val="18"/>
        </w:rPr>
        <w:t>visitas</w:t>
      </w:r>
      <w:r>
        <w:rPr>
          <w:sz w:val="18"/>
        </w:rPr>
        <w:t> </w:t>
      </w:r>
      <w:r>
        <w:rPr>
          <w:spacing w:val="-19"/>
          <w:sz w:val="18"/>
        </w:rPr>
        <w:t> </w:t>
      </w:r>
      <w:r>
        <w:rPr>
          <w:w w:val="102"/>
          <w:sz w:val="18"/>
        </w:rPr>
        <w:t>son</w:t>
      </w:r>
      <w:r>
        <w:rPr>
          <w:sz w:val="18"/>
        </w:rPr>
        <w:t> </w:t>
      </w:r>
      <w:r>
        <w:rPr>
          <w:spacing w:val="-19"/>
          <w:sz w:val="18"/>
        </w:rPr>
        <w:t> </w:t>
      </w:r>
      <w:r>
        <w:rPr>
          <w:w w:val="102"/>
          <w:sz w:val="18"/>
        </w:rPr>
        <w:t>de</w:t>
      </w:r>
      <w:r>
        <w:rPr>
          <w:sz w:val="18"/>
        </w:rPr>
        <w:t> </w:t>
      </w:r>
      <w:r>
        <w:rPr>
          <w:spacing w:val="-19"/>
          <w:sz w:val="18"/>
        </w:rPr>
        <w:t> </w:t>
      </w:r>
      <w:r>
        <w:rPr>
          <w:w w:val="96"/>
          <w:sz w:val="18"/>
        </w:rPr>
        <w:t>los </w:t>
      </w:r>
      <w:r>
        <w:rPr>
          <w:sz w:val="18"/>
        </w:rPr>
        <w:t>consumidores”.</w:t>
      </w:r>
      <w:r>
        <w:rPr>
          <w:spacing w:val="-14"/>
          <w:sz w:val="18"/>
        </w:rPr>
        <w:t> </w:t>
      </w:r>
      <w:r>
        <w:rPr>
          <w:sz w:val="18"/>
        </w:rPr>
        <w:t>Citado</w:t>
      </w:r>
      <w:r>
        <w:rPr>
          <w:spacing w:val="-14"/>
          <w:sz w:val="18"/>
        </w:rPr>
        <w:t> </w:t>
      </w:r>
      <w:r>
        <w:rPr>
          <w:sz w:val="18"/>
        </w:rPr>
        <w:t>por</w:t>
      </w:r>
      <w:r>
        <w:rPr>
          <w:spacing w:val="-14"/>
          <w:sz w:val="18"/>
        </w:rPr>
        <w:t> </w:t>
      </w:r>
      <w:r>
        <w:rPr>
          <w:sz w:val="18"/>
        </w:rPr>
        <w:t>Gene</w:t>
      </w:r>
      <w:r>
        <w:rPr>
          <w:spacing w:val="-14"/>
          <w:sz w:val="18"/>
        </w:rPr>
        <w:t> </w:t>
      </w:r>
      <w:r>
        <w:rPr>
          <w:sz w:val="18"/>
        </w:rPr>
        <w:t>Koprowski</w:t>
      </w:r>
      <w:r>
        <w:rPr>
          <w:spacing w:val="-14"/>
          <w:sz w:val="18"/>
        </w:rPr>
        <w:t> </w:t>
      </w:r>
      <w:r>
        <w:rPr>
          <w:sz w:val="18"/>
        </w:rPr>
        <w:t>(2004),</w:t>
      </w:r>
      <w:r>
        <w:rPr>
          <w:spacing w:val="-14"/>
          <w:sz w:val="18"/>
        </w:rPr>
        <w:t> </w:t>
      </w:r>
      <w:r>
        <w:rPr>
          <w:sz w:val="18"/>
        </w:rPr>
        <w:t>“La</w:t>
      </w:r>
      <w:r>
        <w:rPr>
          <w:spacing w:val="-14"/>
          <w:sz w:val="18"/>
        </w:rPr>
        <w:t> </w:t>
      </w:r>
      <w:r>
        <w:rPr>
          <w:sz w:val="18"/>
        </w:rPr>
        <w:t>web:</w:t>
      </w:r>
      <w:r>
        <w:rPr>
          <w:spacing w:val="-14"/>
          <w:sz w:val="18"/>
        </w:rPr>
        <w:t> </w:t>
      </w:r>
      <w:r>
        <w:rPr>
          <w:sz w:val="18"/>
        </w:rPr>
        <w:t>Los</w:t>
      </w:r>
      <w:r>
        <w:rPr>
          <w:spacing w:val="-14"/>
          <w:sz w:val="18"/>
        </w:rPr>
        <w:t> </w:t>
      </w:r>
      <w:r>
        <w:rPr>
          <w:sz w:val="18"/>
        </w:rPr>
        <w:t>pacientes</w:t>
      </w:r>
      <w:r>
        <w:rPr>
          <w:spacing w:val="-14"/>
          <w:sz w:val="18"/>
        </w:rPr>
        <w:t> </w:t>
      </w:r>
      <w:r>
        <w:rPr>
          <w:sz w:val="18"/>
        </w:rPr>
        <w:t>se</w:t>
      </w:r>
      <w:r>
        <w:rPr>
          <w:spacing w:val="-14"/>
          <w:sz w:val="18"/>
        </w:rPr>
        <w:t> </w:t>
      </w:r>
      <w:r>
        <w:rPr>
          <w:sz w:val="18"/>
        </w:rPr>
        <w:t>curan</w:t>
      </w:r>
      <w:r>
        <w:rPr>
          <w:spacing w:val="-14"/>
          <w:sz w:val="18"/>
        </w:rPr>
        <w:t> </w:t>
      </w:r>
      <w:r>
        <w:rPr>
          <w:sz w:val="18"/>
        </w:rPr>
        <w:t>a sí</w:t>
      </w:r>
      <w:r>
        <w:rPr>
          <w:spacing w:val="-8"/>
          <w:sz w:val="18"/>
        </w:rPr>
        <w:t> </w:t>
      </w:r>
      <w:r>
        <w:rPr>
          <w:sz w:val="18"/>
        </w:rPr>
        <w:t>mismos</w:t>
      </w:r>
      <w:r>
        <w:rPr>
          <w:spacing w:val="-8"/>
          <w:sz w:val="18"/>
        </w:rPr>
        <w:t> </w:t>
      </w:r>
      <w:r>
        <w:rPr>
          <w:sz w:val="18"/>
        </w:rPr>
        <w:t>online”.</w:t>
      </w:r>
      <w:r>
        <w:rPr>
          <w:spacing w:val="-8"/>
          <w:sz w:val="18"/>
        </w:rPr>
        <w:t> </w:t>
      </w:r>
      <w:r>
        <w:rPr>
          <w:sz w:val="18"/>
        </w:rPr>
        <w:t>United</w:t>
      </w:r>
      <w:r>
        <w:rPr>
          <w:spacing w:val="-8"/>
          <w:sz w:val="18"/>
        </w:rPr>
        <w:t> </w:t>
      </w:r>
      <w:r>
        <w:rPr>
          <w:sz w:val="18"/>
        </w:rPr>
        <w:t>Press</w:t>
      </w:r>
      <w:r>
        <w:rPr>
          <w:spacing w:val="-8"/>
          <w:sz w:val="18"/>
        </w:rPr>
        <w:t> </w:t>
      </w:r>
      <w:r>
        <w:rPr>
          <w:sz w:val="18"/>
        </w:rPr>
        <w:t>International,</w:t>
      </w:r>
      <w:r>
        <w:rPr>
          <w:spacing w:val="-8"/>
          <w:sz w:val="18"/>
        </w:rPr>
        <w:t> </w:t>
      </w:r>
      <w:r>
        <w:rPr>
          <w:sz w:val="18"/>
        </w:rPr>
        <w:t>August</w:t>
      </w:r>
      <w:r>
        <w:rPr>
          <w:spacing w:val="-8"/>
          <w:sz w:val="18"/>
        </w:rPr>
        <w:t> </w:t>
      </w:r>
      <w:r>
        <w:rPr>
          <w:sz w:val="18"/>
        </w:rPr>
        <w:t>14.</w:t>
      </w:r>
    </w:p>
    <w:p>
      <w:pPr>
        <w:spacing w:line="244" w:lineRule="auto" w:before="0"/>
        <w:ind w:left="117" w:right="0" w:firstLine="360"/>
        <w:jc w:val="both"/>
        <w:rPr>
          <w:sz w:val="18"/>
        </w:rPr>
      </w:pPr>
      <w:hyperlink r:id="rId571">
        <w:r>
          <w:rPr>
            <w:w w:val="105"/>
            <w:sz w:val="18"/>
          </w:rPr>
          <w:t>http://www.upi.com/Science_News/2004/08/04/The-Web-Patients-heal-</w:t>
        </w:r>
      </w:hyperlink>
      <w:r>
        <w:rPr>
          <w:w w:val="105"/>
          <w:sz w:val="18"/>
        </w:rPr>
        <w:t> </w:t>
      </w:r>
      <w:hyperlink r:id="rId571">
        <w:r>
          <w:rPr>
            <w:w w:val="105"/>
            <w:sz w:val="18"/>
          </w:rPr>
          <w:t>themselves-online/UPI-96731091633186</w:t>
        </w:r>
      </w:hyperlink>
    </w:p>
    <w:p>
      <w:pPr>
        <w:pStyle w:val="BodyText"/>
        <w:spacing w:line="244" w:lineRule="auto" w:before="17"/>
        <w:ind w:left="117" w:right="114" w:firstLine="360"/>
        <w:jc w:val="both"/>
      </w:pPr>
      <w:r>
        <w:rPr/>
        <w:br w:type="column"/>
      </w:r>
      <w:r>
        <w:rPr>
          <w:spacing w:val="-6"/>
        </w:rPr>
        <w:t>Un  </w:t>
      </w:r>
      <w:r>
        <w:rPr>
          <w:spacing w:val="-3"/>
        </w:rPr>
        <w:t>argumento  </w:t>
      </w:r>
      <w:r>
        <w:rPr/>
        <w:t>muy  </w:t>
      </w:r>
      <w:r>
        <w:rPr>
          <w:spacing w:val="-3"/>
        </w:rPr>
        <w:t>común  relacionado  </w:t>
      </w:r>
      <w:r>
        <w:rPr/>
        <w:t>con  </w:t>
      </w:r>
      <w:r>
        <w:rPr>
          <w:spacing w:val="-3"/>
        </w:rPr>
        <w:t>esto  </w:t>
      </w:r>
      <w:r>
        <w:rPr/>
        <w:t>es  </w:t>
      </w:r>
      <w:r>
        <w:rPr>
          <w:spacing w:val="-3"/>
        </w:rPr>
        <w:t>que  </w:t>
      </w:r>
      <w:r>
        <w:rPr/>
        <w:t>los usuarios comunes que navegan por internet son fácilmente engañados por afirmaciones sin fundamento, teorías refutadas, la evidencia anecdótica y remedios de curandero. Incluso si fuera cierto, sin embargo, es un argumento a favor y no en contra     para ampliar el acceso a la investigación revisada por expertos. Si estamos realmente preocupados por la basura en la red, debemos diluirla</w:t>
      </w:r>
      <w:r>
        <w:rPr>
          <w:spacing w:val="-5"/>
        </w:rPr>
        <w:t> </w:t>
      </w:r>
      <w:r>
        <w:rPr/>
        <w:t>con</w:t>
      </w:r>
      <w:r>
        <w:rPr>
          <w:spacing w:val="-5"/>
        </w:rPr>
        <w:t> </w:t>
      </w:r>
      <w:r>
        <w:rPr/>
        <w:t>la</w:t>
      </w:r>
      <w:r>
        <w:rPr>
          <w:spacing w:val="-5"/>
        </w:rPr>
        <w:t> </w:t>
      </w:r>
      <w:r>
        <w:rPr/>
        <w:t>investigación</w:t>
      </w:r>
      <w:r>
        <w:rPr>
          <w:spacing w:val="-5"/>
        </w:rPr>
        <w:t> </w:t>
      </w:r>
      <w:r>
        <w:rPr/>
        <w:t>de</w:t>
      </w:r>
      <w:r>
        <w:rPr>
          <w:spacing w:val="-5"/>
        </w:rPr>
        <w:t> </w:t>
      </w:r>
      <w:r>
        <w:rPr/>
        <w:t>alta</w:t>
      </w:r>
      <w:r>
        <w:rPr>
          <w:spacing w:val="-5"/>
        </w:rPr>
        <w:t> </w:t>
      </w:r>
      <w:r>
        <w:rPr/>
        <w:t>calidad</w:t>
      </w:r>
      <w:r>
        <w:rPr>
          <w:spacing w:val="-5"/>
        </w:rPr>
        <w:t> </w:t>
      </w:r>
      <w:r>
        <w:rPr/>
        <w:t>en</w:t>
      </w:r>
      <w:r>
        <w:rPr>
          <w:spacing w:val="-5"/>
        </w:rPr>
        <w:t> </w:t>
      </w:r>
      <w:r>
        <w:rPr/>
        <w:t>lugar</w:t>
      </w:r>
      <w:r>
        <w:rPr>
          <w:spacing w:val="-5"/>
        </w:rPr>
        <w:t> </w:t>
      </w:r>
      <w:r>
        <w:rPr/>
        <w:t>de</w:t>
      </w:r>
      <w:r>
        <w:rPr>
          <w:spacing w:val="-5"/>
        </w:rPr>
        <w:t> </w:t>
      </w:r>
      <w:r>
        <w:rPr/>
        <w:t>dejarla</w:t>
      </w:r>
      <w:r>
        <w:rPr>
          <w:spacing w:val="-5"/>
        </w:rPr>
        <w:t> </w:t>
      </w:r>
      <w:r>
        <w:rPr/>
        <w:t>que se expanda y no sea</w:t>
      </w:r>
      <w:r>
        <w:rPr>
          <w:spacing w:val="-24"/>
        </w:rPr>
        <w:t> </w:t>
      </w:r>
      <w:r>
        <w:rPr/>
        <w:t>corregida.</w:t>
      </w:r>
    </w:p>
    <w:p>
      <w:pPr>
        <w:pStyle w:val="BodyText"/>
        <w:spacing w:before="1"/>
        <w:ind w:left="477"/>
      </w:pPr>
      <w:r>
        <w:rPr>
          <w:spacing w:val="-4"/>
        </w:rPr>
        <w:t>Muchos </w:t>
      </w:r>
      <w:r>
        <w:rPr/>
        <w:t>de </w:t>
      </w:r>
      <w:r>
        <w:rPr>
          <w:spacing w:val="-3"/>
        </w:rPr>
        <w:t>nosotros </w:t>
      </w:r>
      <w:r>
        <w:rPr/>
        <w:t>que no </w:t>
      </w:r>
      <w:r>
        <w:rPr>
          <w:spacing w:val="-3"/>
        </w:rPr>
        <w:t>somos profesionales </w:t>
      </w:r>
      <w:r>
        <w:rPr/>
        <w:t>de la </w:t>
      </w:r>
      <w:r>
        <w:rPr>
          <w:spacing w:val="-3"/>
        </w:rPr>
        <w:t>medicina</w:t>
      </w:r>
    </w:p>
    <w:p>
      <w:pPr>
        <w:pStyle w:val="BodyText"/>
        <w:spacing w:line="244" w:lineRule="auto" w:before="6"/>
        <w:ind w:left="117" w:right="114"/>
        <w:jc w:val="both"/>
        <w:rPr>
          <w:sz w:val="14"/>
        </w:rPr>
      </w:pPr>
      <w:r>
        <w:rPr>
          <w:spacing w:val="-3"/>
          <w:w w:val="50"/>
        </w:rPr>
        <w:t>–</w:t>
      </w:r>
      <w:r>
        <w:rPr>
          <w:w w:val="102"/>
        </w:rPr>
        <w:t>pe</w:t>
      </w:r>
      <w:r>
        <w:rPr>
          <w:spacing w:val="-2"/>
          <w:w w:val="102"/>
        </w:rPr>
        <w:t>r</w:t>
      </w:r>
      <w:r>
        <w:rPr>
          <w:w w:val="103"/>
        </w:rPr>
        <w:t>o</w:t>
      </w:r>
      <w:r>
        <w:rPr/>
        <w:t> </w:t>
      </w:r>
      <w:r>
        <w:rPr>
          <w:spacing w:val="-9"/>
        </w:rPr>
        <w:t> </w:t>
      </w:r>
      <w:r>
        <w:rPr>
          <w:w w:val="102"/>
        </w:rPr>
        <w:t>podemos</w:t>
      </w:r>
      <w:r>
        <w:rPr/>
        <w:t> </w:t>
      </w:r>
      <w:r>
        <w:rPr>
          <w:spacing w:val="-9"/>
        </w:rPr>
        <w:t> </w:t>
      </w:r>
      <w:r>
        <w:rPr>
          <w:w w:val="97"/>
        </w:rPr>
        <w:t>serlo</w:t>
      </w:r>
      <w:r>
        <w:rPr/>
        <w:t> </w:t>
      </w:r>
      <w:r>
        <w:rPr>
          <w:spacing w:val="-9"/>
        </w:rPr>
        <w:t> </w:t>
      </w:r>
      <w:r>
        <w:rPr>
          <w:w w:val="103"/>
        </w:rPr>
        <w:t>en</w:t>
      </w:r>
      <w:r>
        <w:rPr/>
        <w:t> </w:t>
      </w:r>
      <w:r>
        <w:rPr>
          <w:spacing w:val="-9"/>
        </w:rPr>
        <w:t> </w:t>
      </w:r>
      <w:r>
        <w:rPr>
          <w:w w:val="107"/>
        </w:rPr>
        <w:t>ot</w:t>
      </w:r>
      <w:r>
        <w:rPr>
          <w:spacing w:val="-2"/>
          <w:w w:val="107"/>
        </w:rPr>
        <w:t>r</w:t>
      </w:r>
      <w:r>
        <w:rPr>
          <w:w w:val="103"/>
        </w:rPr>
        <w:t>o</w:t>
      </w:r>
      <w:r>
        <w:rPr/>
        <w:t> </w:t>
      </w:r>
      <w:r>
        <w:rPr>
          <w:spacing w:val="-9"/>
        </w:rPr>
        <w:t> </w:t>
      </w:r>
      <w:r>
        <w:rPr>
          <w:w w:val="87"/>
        </w:rPr>
        <w:t>campo–</w:t>
      </w:r>
      <w:r>
        <w:rPr/>
        <w:t> </w:t>
      </w:r>
      <w:r>
        <w:rPr>
          <w:spacing w:val="-9"/>
        </w:rPr>
        <w:t> </w:t>
      </w:r>
      <w:r>
        <w:rPr>
          <w:w w:val="104"/>
        </w:rPr>
        <w:t>que</w:t>
      </w:r>
      <w:r>
        <w:rPr>
          <w:spacing w:val="-3"/>
          <w:w w:val="104"/>
        </w:rPr>
        <w:t>r</w:t>
      </w:r>
      <w:r>
        <w:rPr>
          <w:w w:val="100"/>
        </w:rPr>
        <w:t>emos</w:t>
      </w:r>
      <w:r>
        <w:rPr/>
        <w:t> </w:t>
      </w:r>
      <w:r>
        <w:rPr>
          <w:spacing w:val="-9"/>
        </w:rPr>
        <w:t> </w:t>
      </w:r>
      <w:r>
        <w:rPr>
          <w:w w:val="98"/>
        </w:rPr>
        <w:t>acceder</w:t>
      </w:r>
      <w:r>
        <w:rPr/>
        <w:t> </w:t>
      </w:r>
      <w:r>
        <w:rPr>
          <w:spacing w:val="-9"/>
        </w:rPr>
        <w:t> </w:t>
      </w:r>
      <w:r>
        <w:rPr>
          <w:w w:val="96"/>
        </w:rPr>
        <w:t>a</w:t>
      </w:r>
      <w:r>
        <w:rPr/>
        <w:t> </w:t>
      </w:r>
      <w:r>
        <w:rPr>
          <w:spacing w:val="-9"/>
        </w:rPr>
        <w:t> </w:t>
      </w:r>
      <w:r>
        <w:rPr>
          <w:w w:val="96"/>
        </w:rPr>
        <w:t>la </w:t>
      </w:r>
      <w:r>
        <w:rPr/>
        <w:t>investigación</w:t>
      </w:r>
      <w:r>
        <w:rPr>
          <w:spacing w:val="-17"/>
        </w:rPr>
        <w:t> </w:t>
      </w:r>
      <w:r>
        <w:rPr/>
        <w:t>médica</w:t>
      </w:r>
      <w:r>
        <w:rPr>
          <w:spacing w:val="-17"/>
        </w:rPr>
        <w:t> </w:t>
      </w:r>
      <w:r>
        <w:rPr/>
        <w:t>con</w:t>
      </w:r>
      <w:r>
        <w:rPr>
          <w:spacing w:val="-17"/>
        </w:rPr>
        <w:t> </w:t>
      </w:r>
      <w:r>
        <w:rPr/>
        <w:t>el</w:t>
      </w:r>
      <w:r>
        <w:rPr>
          <w:spacing w:val="-17"/>
        </w:rPr>
        <w:t> </w:t>
      </w:r>
      <w:r>
        <w:rPr/>
        <w:t>fin</w:t>
      </w:r>
      <w:r>
        <w:rPr>
          <w:spacing w:val="-17"/>
        </w:rPr>
        <w:t> </w:t>
      </w:r>
      <w:r>
        <w:rPr/>
        <w:t>de</w:t>
      </w:r>
      <w:r>
        <w:rPr>
          <w:spacing w:val="-17"/>
        </w:rPr>
        <w:t> </w:t>
      </w:r>
      <w:r>
        <w:rPr/>
        <w:t>leer</w:t>
      </w:r>
      <w:r>
        <w:rPr>
          <w:spacing w:val="-17"/>
        </w:rPr>
        <w:t> </w:t>
      </w:r>
      <w:r>
        <w:rPr/>
        <w:t>acerca</w:t>
      </w:r>
      <w:r>
        <w:rPr>
          <w:spacing w:val="-17"/>
        </w:rPr>
        <w:t> </w:t>
      </w:r>
      <w:r>
        <w:rPr/>
        <w:t>de</w:t>
      </w:r>
      <w:r>
        <w:rPr>
          <w:spacing w:val="-17"/>
        </w:rPr>
        <w:t> </w:t>
      </w:r>
      <w:r>
        <w:rPr/>
        <w:t>nuestro</w:t>
      </w:r>
      <w:r>
        <w:rPr>
          <w:spacing w:val="-17"/>
        </w:rPr>
        <w:t> </w:t>
      </w:r>
      <w:r>
        <w:rPr/>
        <w:t>estado</w:t>
      </w:r>
      <w:r>
        <w:rPr>
          <w:spacing w:val="-17"/>
        </w:rPr>
        <w:t> </w:t>
      </w:r>
      <w:r>
        <w:rPr/>
        <w:t>o</w:t>
      </w:r>
      <w:r>
        <w:rPr>
          <w:spacing w:val="-17"/>
        </w:rPr>
        <w:t> </w:t>
      </w:r>
      <w:r>
        <w:rPr/>
        <w:t>el de nuestros familiares. </w:t>
      </w:r>
      <w:r>
        <w:rPr>
          <w:spacing w:val="-3"/>
        </w:rPr>
        <w:t>Pero, </w:t>
      </w:r>
      <w:r>
        <w:rPr/>
        <w:t>incluso, si son pocos los usuarios</w:t>
      </w:r>
      <w:r>
        <w:rPr>
          <w:spacing w:val="-32"/>
        </w:rPr>
        <w:t> </w:t>
      </w:r>
      <w:r>
        <w:rPr/>
        <w:t>que entran dentro de esta categoría, la mayoría de nosotros queremos que nuestros médicos, enfermeras y hospitales tengan ese acceso. </w:t>
      </w:r>
      <w:r>
        <w:rPr>
          <w:spacing w:val="-4"/>
        </w:rPr>
        <w:t>También </w:t>
      </w:r>
      <w:r>
        <w:rPr/>
        <w:t>queremos que se facilite el acceso a la investigación a organizaciones sin ánimo de lucro que trabajan por nuestro bien, tales como, </w:t>
      </w:r>
      <w:r>
        <w:rPr>
          <w:w w:val="125"/>
          <w:sz w:val="16"/>
        </w:rPr>
        <w:t>aids </w:t>
      </w:r>
      <w:r>
        <w:rPr>
          <w:spacing w:val="-4"/>
        </w:rPr>
        <w:t>Vaccine </w:t>
      </w:r>
      <w:r>
        <w:rPr/>
        <w:t>Advocacy Coalition, the Cystinosis Research Network, or the Spina Bifida Association of America.</w:t>
      </w:r>
      <w:r>
        <w:rPr>
          <w:spacing w:val="-16"/>
        </w:rPr>
        <w:t> </w:t>
      </w:r>
      <w:r>
        <w:rPr/>
        <w:t>Y a</w:t>
      </w:r>
      <w:r>
        <w:rPr>
          <w:spacing w:val="-19"/>
        </w:rPr>
        <w:t> </w:t>
      </w:r>
      <w:r>
        <w:rPr/>
        <w:t>su</w:t>
      </w:r>
      <w:r>
        <w:rPr>
          <w:spacing w:val="-19"/>
        </w:rPr>
        <w:t> </w:t>
      </w:r>
      <w:r>
        <w:rPr/>
        <w:t>vez,</w:t>
      </w:r>
      <w:r>
        <w:rPr>
          <w:spacing w:val="-19"/>
        </w:rPr>
        <w:t> </w:t>
      </w:r>
      <w:r>
        <w:rPr/>
        <w:t>los</w:t>
      </w:r>
      <w:r>
        <w:rPr>
          <w:spacing w:val="-19"/>
        </w:rPr>
        <w:t> </w:t>
      </w:r>
      <w:r>
        <w:rPr/>
        <w:t>médicos,</w:t>
      </w:r>
      <w:r>
        <w:rPr>
          <w:spacing w:val="-19"/>
        </w:rPr>
        <w:t> </w:t>
      </w:r>
      <w:r>
        <w:rPr/>
        <w:t>enfermeras,</w:t>
      </w:r>
      <w:r>
        <w:rPr>
          <w:spacing w:val="-19"/>
        </w:rPr>
        <w:t> </w:t>
      </w:r>
      <w:r>
        <w:rPr/>
        <w:t>hospitales</w:t>
      </w:r>
      <w:r>
        <w:rPr>
          <w:spacing w:val="-19"/>
        </w:rPr>
        <w:t> </w:t>
      </w:r>
      <w:r>
        <w:rPr/>
        <w:t>y</w:t>
      </w:r>
      <w:r>
        <w:rPr>
          <w:spacing w:val="-19"/>
        </w:rPr>
        <w:t> </w:t>
      </w:r>
      <w:r>
        <w:rPr/>
        <w:t>estas</w:t>
      </w:r>
      <w:r>
        <w:rPr>
          <w:spacing w:val="-19"/>
        </w:rPr>
        <w:t> </w:t>
      </w:r>
      <w:r>
        <w:rPr/>
        <w:t>organizaciones requieren el acceso para los investigadores de laboratorio. Como argumenté anteriormente (sección 1.2), el </w:t>
      </w:r>
      <w:r>
        <w:rPr>
          <w:rFonts w:ascii="Times New Roman" w:hAnsi="Times New Roman"/>
          <w:i/>
        </w:rPr>
        <w:t>open access </w:t>
      </w:r>
      <w:r>
        <w:rPr/>
        <w:t>beneficia directamente a los investigadores y a todo aquel que se beneficie indirectamente de</w:t>
      </w:r>
      <w:r>
        <w:rPr>
          <w:spacing w:val="41"/>
        </w:rPr>
        <w:t> </w:t>
      </w:r>
      <w:r>
        <w:rPr/>
        <w:t>ellos.</w:t>
      </w:r>
      <w:hyperlink r:id="rId572">
        <w:r>
          <w:rPr>
            <w:position w:val="8"/>
            <w:sz w:val="14"/>
          </w:rPr>
          <w:t>18</w:t>
        </w:r>
      </w:hyperlink>
    </w:p>
    <w:p>
      <w:pPr>
        <w:pStyle w:val="BodyText"/>
        <w:spacing w:line="242" w:lineRule="auto" w:before="1"/>
        <w:ind w:left="117" w:right="120" w:firstLine="360"/>
        <w:jc w:val="both"/>
      </w:pPr>
      <w:r>
        <w:rPr>
          <w:spacing w:val="-4"/>
        </w:rPr>
        <w:t>En </w:t>
      </w:r>
      <w:r>
        <w:rPr>
          <w:spacing w:val="-5"/>
        </w:rPr>
        <w:t>2006 </w:t>
      </w:r>
      <w:r>
        <w:rPr>
          <w:spacing w:val="-3"/>
        </w:rPr>
        <w:t>la </w:t>
      </w:r>
      <w:r>
        <w:rPr>
          <w:spacing w:val="-6"/>
        </w:rPr>
        <w:t>empresa Harris </w:t>
      </w:r>
      <w:r>
        <w:rPr>
          <w:spacing w:val="-8"/>
        </w:rPr>
        <w:t>Poll </w:t>
      </w:r>
      <w:r>
        <w:rPr>
          <w:spacing w:val="-5"/>
        </w:rPr>
        <w:t>mostró </w:t>
      </w:r>
      <w:r>
        <w:rPr>
          <w:spacing w:val="-4"/>
        </w:rPr>
        <w:t>que una </w:t>
      </w:r>
      <w:r>
        <w:rPr>
          <w:spacing w:val="-6"/>
        </w:rPr>
        <w:t>abrumadora mayoría </w:t>
      </w:r>
      <w:r>
        <w:rPr>
          <w:spacing w:val="-3"/>
        </w:rPr>
        <w:t>de </w:t>
      </w:r>
      <w:r>
        <w:rPr>
          <w:spacing w:val="-6"/>
        </w:rPr>
        <w:t>estadounidenses </w:t>
      </w:r>
      <w:r>
        <w:rPr>
          <w:spacing w:val="-5"/>
        </w:rPr>
        <w:t>quería </w:t>
      </w:r>
      <w:r>
        <w:rPr>
          <w:rFonts w:ascii="Times New Roman" w:hAnsi="Times New Roman"/>
          <w:i/>
          <w:spacing w:val="-5"/>
        </w:rPr>
        <w:t>open access </w:t>
      </w:r>
      <w:r>
        <w:rPr>
          <w:spacing w:val="-5"/>
        </w:rPr>
        <w:t>para </w:t>
      </w:r>
      <w:r>
        <w:rPr>
          <w:spacing w:val="-3"/>
        </w:rPr>
        <w:t>la </w:t>
      </w:r>
      <w:r>
        <w:rPr>
          <w:spacing w:val="-7"/>
        </w:rPr>
        <w:t>investigación </w:t>
      </w:r>
      <w:r>
        <w:rPr>
          <w:spacing w:val="-6"/>
        </w:rPr>
        <w:t>financiada </w:t>
      </w:r>
      <w:r>
        <w:rPr>
          <w:spacing w:val="-4"/>
        </w:rPr>
        <w:t>con </w:t>
      </w:r>
      <w:r>
        <w:rPr>
          <w:spacing w:val="-5"/>
        </w:rPr>
        <w:t>fondos </w:t>
      </w:r>
      <w:r>
        <w:rPr>
          <w:spacing w:val="-6"/>
        </w:rPr>
        <w:t>públicos. </w:t>
      </w:r>
      <w:r>
        <w:rPr>
          <w:spacing w:val="-5"/>
        </w:rPr>
        <w:t>El </w:t>
      </w:r>
      <w:r>
        <w:rPr>
          <w:spacing w:val="-4"/>
        </w:rPr>
        <w:t>83% </w:t>
      </w:r>
      <w:r>
        <w:rPr>
          <w:spacing w:val="-3"/>
        </w:rPr>
        <w:t>lo </w:t>
      </w:r>
      <w:r>
        <w:rPr>
          <w:spacing w:val="-5"/>
        </w:rPr>
        <w:t>quería para </w:t>
      </w:r>
      <w:r>
        <w:rPr>
          <w:spacing w:val="-4"/>
        </w:rPr>
        <w:t>los </w:t>
      </w:r>
      <w:r>
        <w:rPr>
          <w:spacing w:val="-6"/>
        </w:rPr>
        <w:t>médicos</w:t>
      </w:r>
    </w:p>
    <w:p>
      <w:pPr>
        <w:pStyle w:val="BodyText"/>
        <w:spacing w:before="2"/>
        <w:rPr>
          <w:sz w:val="22"/>
        </w:rPr>
      </w:pPr>
      <w:r>
        <w:rPr/>
        <w:pict>
          <v:line style="position:absolute;mso-position-horizontal-relative:page;mso-position-vertical-relative:paragraph;z-index:6544;mso-wrap-distance-left:0;mso-wrap-distance-right:0" from="439.370087pt,16.580877pt" to="475.842087pt,16.580877pt" stroked="true" strokeweight=".25pt" strokecolor="#000000">
            <w10:wrap type="topAndBottom"/>
          </v:line>
        </w:pict>
      </w:r>
    </w:p>
    <w:p>
      <w:pPr>
        <w:spacing w:line="242" w:lineRule="auto" w:before="0"/>
        <w:ind w:left="117" w:right="116" w:firstLine="360"/>
        <w:jc w:val="both"/>
        <w:rPr>
          <w:sz w:val="18"/>
        </w:rPr>
      </w:pPr>
      <w:hyperlink r:id="rId573">
        <w:r>
          <w:rPr>
            <w:position w:val="6"/>
            <w:sz w:val="10"/>
          </w:rPr>
          <w:t>18</w:t>
        </w:r>
      </w:hyperlink>
      <w:r>
        <w:rPr>
          <w:spacing w:val="9"/>
          <w:position w:val="6"/>
          <w:sz w:val="10"/>
        </w:rPr>
        <w:t> </w:t>
      </w:r>
      <w:r>
        <w:rPr>
          <w:sz w:val="18"/>
        </w:rPr>
        <w:t>En</w:t>
      </w:r>
      <w:r>
        <w:rPr>
          <w:spacing w:val="-14"/>
          <w:sz w:val="18"/>
        </w:rPr>
        <w:t> </w:t>
      </w:r>
      <w:r>
        <w:rPr>
          <w:sz w:val="18"/>
        </w:rPr>
        <w:t>el</w:t>
      </w:r>
      <w:r>
        <w:rPr>
          <w:spacing w:val="-14"/>
          <w:sz w:val="18"/>
        </w:rPr>
        <w:t> </w:t>
      </w:r>
      <w:r>
        <w:rPr>
          <w:sz w:val="18"/>
        </w:rPr>
        <w:t>portal</w:t>
      </w:r>
      <w:r>
        <w:rPr>
          <w:spacing w:val="-14"/>
          <w:sz w:val="18"/>
        </w:rPr>
        <w:t> </w:t>
      </w:r>
      <w:r>
        <w:rPr>
          <w:sz w:val="18"/>
        </w:rPr>
        <w:t>de</w:t>
      </w:r>
      <w:r>
        <w:rPr>
          <w:spacing w:val="-14"/>
          <w:sz w:val="18"/>
        </w:rPr>
        <w:t> </w:t>
      </w:r>
      <w:r>
        <w:rPr>
          <w:rFonts w:ascii="Times New Roman" w:hAnsi="Times New Roman"/>
          <w:i/>
          <w:spacing w:val="-3"/>
          <w:sz w:val="18"/>
        </w:rPr>
        <w:t>Alliance</w:t>
      </w:r>
      <w:r>
        <w:rPr>
          <w:rFonts w:ascii="Times New Roman" w:hAnsi="Times New Roman"/>
          <w:i/>
          <w:spacing w:val="-12"/>
          <w:sz w:val="18"/>
        </w:rPr>
        <w:t> </w:t>
      </w:r>
      <w:r>
        <w:rPr>
          <w:rFonts w:ascii="Times New Roman" w:hAnsi="Times New Roman"/>
          <w:i/>
          <w:sz w:val="18"/>
        </w:rPr>
        <w:t>for</w:t>
      </w:r>
      <w:r>
        <w:rPr>
          <w:rFonts w:ascii="Times New Roman" w:hAnsi="Times New Roman"/>
          <w:i/>
          <w:spacing w:val="-18"/>
          <w:sz w:val="18"/>
        </w:rPr>
        <w:t> </w:t>
      </w:r>
      <w:r>
        <w:rPr>
          <w:rFonts w:ascii="Times New Roman" w:hAnsi="Times New Roman"/>
          <w:i/>
          <w:spacing w:val="-5"/>
          <w:sz w:val="18"/>
        </w:rPr>
        <w:t>Taxpayer</w:t>
      </w:r>
      <w:r>
        <w:rPr>
          <w:rFonts w:ascii="Times New Roman" w:hAnsi="Times New Roman"/>
          <w:i/>
          <w:spacing w:val="-12"/>
          <w:sz w:val="18"/>
        </w:rPr>
        <w:t> </w:t>
      </w:r>
      <w:r>
        <w:rPr>
          <w:rFonts w:ascii="Times New Roman" w:hAnsi="Times New Roman"/>
          <w:i/>
          <w:spacing w:val="-3"/>
          <w:sz w:val="18"/>
        </w:rPr>
        <w:t>Access</w:t>
      </w:r>
      <w:r>
        <w:rPr>
          <w:rFonts w:ascii="Times New Roman" w:hAnsi="Times New Roman"/>
          <w:i/>
          <w:spacing w:val="-12"/>
          <w:sz w:val="18"/>
        </w:rPr>
        <w:t> </w:t>
      </w:r>
      <w:r>
        <w:rPr>
          <w:sz w:val="18"/>
        </w:rPr>
        <w:t>existe</w:t>
      </w:r>
      <w:r>
        <w:rPr>
          <w:spacing w:val="-14"/>
          <w:sz w:val="18"/>
        </w:rPr>
        <w:t> </w:t>
      </w:r>
      <w:r>
        <w:rPr>
          <w:sz w:val="18"/>
        </w:rPr>
        <w:t>una</w:t>
      </w:r>
      <w:r>
        <w:rPr>
          <w:spacing w:val="21"/>
          <w:sz w:val="18"/>
        </w:rPr>
        <w:t> </w:t>
      </w:r>
      <w:r>
        <w:rPr>
          <w:sz w:val="18"/>
        </w:rPr>
        <w:t>lista</w:t>
      </w:r>
      <w:r>
        <w:rPr>
          <w:spacing w:val="-14"/>
          <w:sz w:val="18"/>
        </w:rPr>
        <w:t> </w:t>
      </w:r>
      <w:r>
        <w:rPr>
          <w:sz w:val="18"/>
        </w:rPr>
        <w:t>de</w:t>
      </w:r>
      <w:r>
        <w:rPr>
          <w:spacing w:val="-14"/>
          <w:sz w:val="18"/>
        </w:rPr>
        <w:t> </w:t>
      </w:r>
      <w:r>
        <w:rPr>
          <w:sz w:val="18"/>
        </w:rPr>
        <w:t>organizaciones</w:t>
      </w:r>
      <w:r>
        <w:rPr>
          <w:spacing w:val="-14"/>
          <w:sz w:val="18"/>
        </w:rPr>
        <w:t> </w:t>
      </w:r>
      <w:r>
        <w:rPr>
          <w:spacing w:val="-2"/>
          <w:sz w:val="18"/>
        </w:rPr>
        <w:t>sin </w:t>
      </w:r>
      <w:r>
        <w:rPr>
          <w:sz w:val="18"/>
        </w:rPr>
        <w:t>ánimo</w:t>
      </w:r>
      <w:r>
        <w:rPr>
          <w:spacing w:val="-17"/>
          <w:sz w:val="18"/>
        </w:rPr>
        <w:t> </w:t>
      </w:r>
      <w:r>
        <w:rPr>
          <w:sz w:val="18"/>
        </w:rPr>
        <w:t>de</w:t>
      </w:r>
      <w:r>
        <w:rPr>
          <w:spacing w:val="-17"/>
          <w:sz w:val="18"/>
        </w:rPr>
        <w:t> </w:t>
      </w:r>
      <w:r>
        <w:rPr>
          <w:sz w:val="18"/>
        </w:rPr>
        <w:t>lucro</w:t>
      </w:r>
      <w:r>
        <w:rPr>
          <w:spacing w:val="-17"/>
          <w:sz w:val="18"/>
        </w:rPr>
        <w:t> </w:t>
      </w:r>
      <w:r>
        <w:rPr>
          <w:sz w:val="18"/>
        </w:rPr>
        <w:t>en</w:t>
      </w:r>
      <w:r>
        <w:rPr>
          <w:spacing w:val="-17"/>
          <w:sz w:val="18"/>
        </w:rPr>
        <w:t> </w:t>
      </w:r>
      <w:r>
        <w:rPr>
          <w:sz w:val="18"/>
        </w:rPr>
        <w:t>favor</w:t>
      </w:r>
      <w:r>
        <w:rPr>
          <w:spacing w:val="-17"/>
          <w:sz w:val="18"/>
        </w:rPr>
        <w:t> </w:t>
      </w:r>
      <w:r>
        <w:rPr>
          <w:sz w:val="18"/>
        </w:rPr>
        <w:t>del</w:t>
      </w:r>
      <w:r>
        <w:rPr>
          <w:spacing w:val="-17"/>
          <w:sz w:val="18"/>
        </w:rPr>
        <w:t> </w:t>
      </w:r>
      <w:r>
        <w:rPr>
          <w:sz w:val="18"/>
        </w:rPr>
        <w:t>acceso</w:t>
      </w:r>
      <w:r>
        <w:rPr>
          <w:spacing w:val="-17"/>
          <w:sz w:val="18"/>
        </w:rPr>
        <w:t> </w:t>
      </w:r>
      <w:r>
        <w:rPr>
          <w:sz w:val="18"/>
        </w:rPr>
        <w:t>abierto</w:t>
      </w:r>
      <w:r>
        <w:rPr>
          <w:spacing w:val="-17"/>
          <w:sz w:val="18"/>
        </w:rPr>
        <w:t> </w:t>
      </w:r>
      <w:r>
        <w:rPr>
          <w:sz w:val="18"/>
        </w:rPr>
        <w:t>a</w:t>
      </w:r>
      <w:r>
        <w:rPr>
          <w:spacing w:val="-17"/>
          <w:sz w:val="18"/>
        </w:rPr>
        <w:t> </w:t>
      </w:r>
      <w:r>
        <w:rPr>
          <w:sz w:val="18"/>
        </w:rPr>
        <w:t>la</w:t>
      </w:r>
      <w:r>
        <w:rPr>
          <w:spacing w:val="-17"/>
          <w:sz w:val="18"/>
        </w:rPr>
        <w:t> </w:t>
      </w:r>
      <w:r>
        <w:rPr>
          <w:sz w:val="18"/>
        </w:rPr>
        <w:t>investigación</w:t>
      </w:r>
      <w:r>
        <w:rPr>
          <w:spacing w:val="-17"/>
          <w:sz w:val="18"/>
        </w:rPr>
        <w:t> </w:t>
      </w:r>
      <w:r>
        <w:rPr>
          <w:sz w:val="18"/>
        </w:rPr>
        <w:t>médica</w:t>
      </w:r>
      <w:r>
        <w:rPr>
          <w:spacing w:val="-17"/>
          <w:sz w:val="18"/>
        </w:rPr>
        <w:t> </w:t>
      </w:r>
      <w:r>
        <w:rPr>
          <w:sz w:val="18"/>
        </w:rPr>
        <w:t>financiada</w:t>
      </w:r>
      <w:r>
        <w:rPr>
          <w:spacing w:val="-17"/>
          <w:sz w:val="18"/>
        </w:rPr>
        <w:t> </w:t>
      </w:r>
      <w:r>
        <w:rPr>
          <w:sz w:val="18"/>
        </w:rPr>
        <w:t>con</w:t>
      </w:r>
      <w:r>
        <w:rPr>
          <w:spacing w:val="-17"/>
          <w:sz w:val="18"/>
        </w:rPr>
        <w:t> </w:t>
      </w:r>
      <w:r>
        <w:rPr>
          <w:spacing w:val="-2"/>
          <w:sz w:val="18"/>
        </w:rPr>
        <w:t>fondos </w:t>
      </w:r>
      <w:r>
        <w:rPr>
          <w:sz w:val="18"/>
        </w:rPr>
        <w:t>públicos  en  Estados  </w:t>
      </w:r>
      <w:r>
        <w:rPr>
          <w:spacing w:val="-3"/>
          <w:sz w:val="18"/>
        </w:rPr>
        <w:t>Unidos.</w:t>
      </w:r>
      <w:r>
        <w:rPr>
          <w:spacing w:val="-17"/>
          <w:sz w:val="18"/>
        </w:rPr>
        <w:t> </w:t>
      </w:r>
      <w:hyperlink r:id="rId574">
        <w:r>
          <w:rPr>
            <w:spacing w:val="-3"/>
            <w:sz w:val="18"/>
          </w:rPr>
          <w:t>http://www.taxpayeraccess.org/membership/index.shtml</w:t>
        </w:r>
      </w:hyperlink>
    </w:p>
    <w:p>
      <w:pPr>
        <w:spacing w:after="0" w:line="242" w:lineRule="auto"/>
        <w:jc w:val="both"/>
        <w:rPr>
          <w:sz w:val="18"/>
        </w:rPr>
        <w:sectPr>
          <w:type w:val="continuous"/>
          <w:pgSz w:w="15880" w:h="12480" w:orient="landscape"/>
          <w:pgMar w:top="1160" w:bottom="280" w:left="960" w:right="960"/>
          <w:cols w:num="2" w:equalWidth="0">
            <w:col w:w="6135" w:space="1575"/>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jc w:val="both"/>
        <w:rPr>
          <w:sz w:val="14"/>
        </w:rPr>
      </w:pPr>
      <w:r>
        <w:rPr/>
        <w:t>y </w:t>
      </w:r>
      <w:r>
        <w:rPr>
          <w:spacing w:val="-4"/>
        </w:rPr>
        <w:t>82% </w:t>
      </w:r>
      <w:r>
        <w:rPr>
          <w:spacing w:val="-5"/>
        </w:rPr>
        <w:t>para todos. El </w:t>
      </w:r>
      <w:r>
        <w:rPr>
          <w:spacing w:val="-4"/>
        </w:rPr>
        <w:t>81% </w:t>
      </w:r>
      <w:r>
        <w:rPr>
          <w:spacing w:val="-5"/>
        </w:rPr>
        <w:t>dijo </w:t>
      </w:r>
      <w:r>
        <w:rPr>
          <w:spacing w:val="-4"/>
        </w:rPr>
        <w:t>que </w:t>
      </w:r>
      <w:r>
        <w:rPr>
          <w:spacing w:val="-6"/>
        </w:rPr>
        <w:t>ayudaría </w:t>
      </w:r>
      <w:r>
        <w:rPr/>
        <w:t>a </w:t>
      </w:r>
      <w:r>
        <w:rPr>
          <w:spacing w:val="-4"/>
        </w:rPr>
        <w:t>los </w:t>
      </w:r>
      <w:r>
        <w:rPr>
          <w:spacing w:val="-6"/>
        </w:rPr>
        <w:t>pacientes </w:t>
      </w:r>
      <w:r>
        <w:rPr/>
        <w:t>y a </w:t>
      </w:r>
      <w:r>
        <w:rPr>
          <w:spacing w:val="-6"/>
        </w:rPr>
        <w:t>sus familias</w:t>
      </w:r>
      <w:r>
        <w:rPr>
          <w:spacing w:val="-15"/>
        </w:rPr>
        <w:t> </w:t>
      </w:r>
      <w:r>
        <w:rPr/>
        <w:t>a</w:t>
      </w:r>
      <w:r>
        <w:rPr>
          <w:spacing w:val="-15"/>
        </w:rPr>
        <w:t> </w:t>
      </w:r>
      <w:r>
        <w:rPr>
          <w:spacing w:val="-5"/>
        </w:rPr>
        <w:t>hacer</w:t>
      </w:r>
      <w:r>
        <w:rPr>
          <w:spacing w:val="-15"/>
        </w:rPr>
        <w:t> </w:t>
      </w:r>
      <w:r>
        <w:rPr>
          <w:spacing w:val="-6"/>
        </w:rPr>
        <w:t>frente</w:t>
      </w:r>
      <w:r>
        <w:rPr>
          <w:spacing w:val="-15"/>
        </w:rPr>
        <w:t> </w:t>
      </w:r>
      <w:r>
        <w:rPr/>
        <w:t>a</w:t>
      </w:r>
      <w:r>
        <w:rPr>
          <w:spacing w:val="-15"/>
        </w:rPr>
        <w:t> </w:t>
      </w:r>
      <w:r>
        <w:rPr>
          <w:spacing w:val="-4"/>
        </w:rPr>
        <w:t>las</w:t>
      </w:r>
      <w:r>
        <w:rPr>
          <w:spacing w:val="-15"/>
        </w:rPr>
        <w:t> </w:t>
      </w:r>
      <w:r>
        <w:rPr>
          <w:spacing w:val="-6"/>
        </w:rPr>
        <w:t>enfermedades</w:t>
      </w:r>
      <w:r>
        <w:rPr>
          <w:spacing w:val="-15"/>
        </w:rPr>
        <w:t> </w:t>
      </w:r>
      <w:r>
        <w:rPr>
          <w:spacing w:val="-6"/>
        </w:rPr>
        <w:t>crónicas</w:t>
      </w:r>
      <w:r>
        <w:rPr>
          <w:spacing w:val="-15"/>
        </w:rPr>
        <w:t> </w:t>
      </w:r>
      <w:r>
        <w:rPr/>
        <w:t>y</w:t>
      </w:r>
      <w:r>
        <w:rPr>
          <w:spacing w:val="-15"/>
        </w:rPr>
        <w:t> </w:t>
      </w:r>
      <w:r>
        <w:rPr/>
        <w:t>a</w:t>
      </w:r>
      <w:r>
        <w:rPr>
          <w:spacing w:val="-15"/>
        </w:rPr>
        <w:t> </w:t>
      </w:r>
      <w:r>
        <w:rPr>
          <w:spacing w:val="-3"/>
        </w:rPr>
        <w:t>la</w:t>
      </w:r>
      <w:r>
        <w:rPr>
          <w:spacing w:val="-15"/>
        </w:rPr>
        <w:t> </w:t>
      </w:r>
      <w:r>
        <w:rPr>
          <w:spacing w:val="-6"/>
        </w:rPr>
        <w:t>discapacidad. </w:t>
      </w:r>
      <w:r>
        <w:rPr>
          <w:spacing w:val="-5"/>
        </w:rPr>
        <w:t>El </w:t>
      </w:r>
      <w:r>
        <w:rPr>
          <w:spacing w:val="-4"/>
        </w:rPr>
        <w:t>62% </w:t>
      </w:r>
      <w:r>
        <w:rPr>
          <w:spacing w:val="-5"/>
        </w:rPr>
        <w:t>dijo </w:t>
      </w:r>
      <w:r>
        <w:rPr>
          <w:spacing w:val="-4"/>
        </w:rPr>
        <w:t>que </w:t>
      </w:r>
      <w:r>
        <w:rPr>
          <w:spacing w:val="-6"/>
        </w:rPr>
        <w:t>aceleraría </w:t>
      </w:r>
      <w:r>
        <w:rPr>
          <w:spacing w:val="-3"/>
        </w:rPr>
        <w:t>el </w:t>
      </w:r>
      <w:r>
        <w:rPr>
          <w:spacing w:val="-6"/>
        </w:rPr>
        <w:t>descubrimiento </w:t>
      </w:r>
      <w:r>
        <w:rPr>
          <w:spacing w:val="-3"/>
        </w:rPr>
        <w:t>de </w:t>
      </w:r>
      <w:r>
        <w:rPr>
          <w:spacing w:val="-6"/>
        </w:rPr>
        <w:t>nuevos tratamientos. </w:t>
      </w:r>
      <w:r>
        <w:rPr>
          <w:spacing w:val="-8"/>
        </w:rPr>
        <w:t>Para </w:t>
      </w:r>
      <w:r>
        <w:rPr>
          <w:spacing w:val="-5"/>
        </w:rPr>
        <w:t>cada </w:t>
      </w:r>
      <w:r>
        <w:rPr>
          <w:spacing w:val="-6"/>
        </w:rPr>
        <w:t>pregunta </w:t>
      </w:r>
      <w:r>
        <w:rPr>
          <w:spacing w:val="-3"/>
        </w:rPr>
        <w:t>de la </w:t>
      </w:r>
      <w:r>
        <w:rPr>
          <w:spacing w:val="-6"/>
        </w:rPr>
        <w:t>encuesta, </w:t>
      </w:r>
      <w:r>
        <w:rPr>
          <w:spacing w:val="-3"/>
        </w:rPr>
        <w:t>un </w:t>
      </w:r>
      <w:r>
        <w:rPr>
          <w:spacing w:val="-6"/>
        </w:rPr>
        <w:t>porcentaje relativamente alto </w:t>
      </w:r>
      <w:r>
        <w:rPr>
          <w:spacing w:val="-6"/>
          <w:w w:val="102"/>
        </w:rPr>
        <w:t>d</w:t>
      </w:r>
      <w:r>
        <w:rPr>
          <w:w w:val="102"/>
        </w:rPr>
        <w:t>e</w:t>
      </w:r>
      <w:r>
        <w:rPr>
          <w:spacing w:val="22"/>
        </w:rPr>
        <w:t> </w:t>
      </w:r>
      <w:r>
        <w:rPr>
          <w:spacing w:val="-6"/>
          <w:w w:val="96"/>
        </w:rPr>
        <w:t>lo</w:t>
      </w:r>
      <w:r>
        <w:rPr>
          <w:w w:val="96"/>
        </w:rPr>
        <w:t>s</w:t>
      </w:r>
      <w:r>
        <w:rPr>
          <w:spacing w:val="22"/>
        </w:rPr>
        <w:t> </w:t>
      </w:r>
      <w:r>
        <w:rPr>
          <w:spacing w:val="-6"/>
          <w:w w:val="100"/>
        </w:rPr>
        <w:t>encuestado</w:t>
      </w:r>
      <w:r>
        <w:rPr>
          <w:w w:val="100"/>
        </w:rPr>
        <w:t>s</w:t>
      </w:r>
      <w:r>
        <w:rPr>
          <w:spacing w:val="22"/>
        </w:rPr>
        <w:t> </w:t>
      </w:r>
      <w:r>
        <w:rPr>
          <w:spacing w:val="-6"/>
          <w:w w:val="104"/>
        </w:rPr>
        <w:t>ma</w:t>
      </w:r>
      <w:r>
        <w:rPr>
          <w:spacing w:val="-8"/>
          <w:w w:val="104"/>
        </w:rPr>
        <w:t>r</w:t>
      </w:r>
      <w:r>
        <w:rPr>
          <w:spacing w:val="-6"/>
          <w:w w:val="99"/>
        </w:rPr>
        <w:t>c</w:t>
      </w:r>
      <w:r>
        <w:rPr>
          <w:w w:val="99"/>
        </w:rPr>
        <w:t>ó</w:t>
      </w:r>
      <w:r>
        <w:rPr>
          <w:spacing w:val="22"/>
        </w:rPr>
        <w:t> </w:t>
      </w:r>
      <w:r>
        <w:rPr>
          <w:spacing w:val="-21"/>
          <w:w w:val="40"/>
        </w:rPr>
        <w:t>“</w:t>
      </w:r>
      <w:r>
        <w:rPr>
          <w:spacing w:val="-6"/>
          <w:w w:val="107"/>
        </w:rPr>
        <w:t>n</w:t>
      </w:r>
      <w:r>
        <w:rPr>
          <w:w w:val="107"/>
        </w:rPr>
        <w:t>i</w:t>
      </w:r>
      <w:r>
        <w:rPr>
          <w:spacing w:val="22"/>
        </w:rPr>
        <w:t> </w:t>
      </w:r>
      <w:r>
        <w:rPr>
          <w:spacing w:val="-6"/>
          <w:w w:val="102"/>
        </w:rPr>
        <w:t>d</w:t>
      </w:r>
      <w:r>
        <w:rPr>
          <w:w w:val="102"/>
        </w:rPr>
        <w:t>e</w:t>
      </w:r>
      <w:r>
        <w:rPr>
          <w:spacing w:val="22"/>
        </w:rPr>
        <w:t> </w:t>
      </w:r>
      <w:r>
        <w:rPr>
          <w:spacing w:val="-6"/>
          <w:w w:val="100"/>
        </w:rPr>
        <w:t>acue</w:t>
      </w:r>
      <w:r>
        <w:rPr>
          <w:spacing w:val="-10"/>
          <w:w w:val="100"/>
        </w:rPr>
        <w:t>r</w:t>
      </w:r>
      <w:r>
        <w:rPr>
          <w:spacing w:val="-6"/>
          <w:w w:val="105"/>
        </w:rPr>
        <w:t>d</w:t>
      </w:r>
      <w:r>
        <w:rPr>
          <w:w w:val="105"/>
        </w:rPr>
        <w:t>o</w:t>
      </w:r>
      <w:r>
        <w:rPr>
          <w:spacing w:val="22"/>
        </w:rPr>
        <w:t> </w:t>
      </w:r>
      <w:r>
        <w:rPr>
          <w:spacing w:val="-6"/>
          <w:w w:val="107"/>
        </w:rPr>
        <w:t>n</w:t>
      </w:r>
      <w:r>
        <w:rPr>
          <w:w w:val="107"/>
        </w:rPr>
        <w:t>i</w:t>
      </w:r>
      <w:r>
        <w:rPr>
          <w:spacing w:val="22"/>
        </w:rPr>
        <w:t> </w:t>
      </w:r>
      <w:r>
        <w:rPr>
          <w:spacing w:val="-6"/>
          <w:w w:val="103"/>
        </w:rPr>
        <w:t>e</w:t>
      </w:r>
      <w:r>
        <w:rPr>
          <w:w w:val="103"/>
        </w:rPr>
        <w:t>n</w:t>
      </w:r>
      <w:r>
        <w:rPr>
          <w:spacing w:val="22"/>
        </w:rPr>
        <w:t> </w:t>
      </w:r>
      <w:r>
        <w:rPr>
          <w:spacing w:val="-6"/>
          <w:w w:val="99"/>
        </w:rPr>
        <w:t>desacue</w:t>
      </w:r>
      <w:r>
        <w:rPr>
          <w:spacing w:val="-10"/>
          <w:w w:val="99"/>
        </w:rPr>
        <w:t>r</w:t>
      </w:r>
      <w:r>
        <w:rPr>
          <w:spacing w:val="-6"/>
          <w:w w:val="105"/>
        </w:rPr>
        <w:t>d</w:t>
      </w:r>
      <w:r>
        <w:rPr>
          <w:spacing w:val="-18"/>
          <w:w w:val="105"/>
        </w:rPr>
        <w:t>o</w:t>
      </w:r>
      <w:r>
        <w:rPr>
          <w:w w:val="40"/>
        </w:rPr>
        <w:t>”</w:t>
      </w:r>
      <w:r>
        <w:rPr>
          <w:spacing w:val="22"/>
        </w:rPr>
        <w:t> </w:t>
      </w:r>
      <w:r>
        <w:rPr>
          <w:spacing w:val="-6"/>
          <w:w w:val="105"/>
        </w:rPr>
        <w:t>(ent</w:t>
      </w:r>
      <w:r>
        <w:rPr>
          <w:spacing w:val="-9"/>
          <w:w w:val="105"/>
        </w:rPr>
        <w:t>r</w:t>
      </w:r>
      <w:r>
        <w:rPr>
          <w:w w:val="94"/>
        </w:rPr>
        <w:t>e </w:t>
      </w:r>
      <w:r>
        <w:rPr>
          <w:spacing w:val="-3"/>
        </w:rPr>
        <w:t>13 </w:t>
      </w:r>
      <w:r>
        <w:rPr/>
        <w:t>y </w:t>
      </w:r>
      <w:r>
        <w:rPr>
          <w:spacing w:val="-5"/>
        </w:rPr>
        <w:t>30%), </w:t>
      </w:r>
      <w:r>
        <w:rPr>
          <w:spacing w:val="-3"/>
        </w:rPr>
        <w:t>lo </w:t>
      </w:r>
      <w:r>
        <w:rPr>
          <w:spacing w:val="-4"/>
        </w:rPr>
        <w:t>que </w:t>
      </w:r>
      <w:r>
        <w:rPr>
          <w:spacing w:val="-6"/>
        </w:rPr>
        <w:t>indicaba </w:t>
      </w:r>
      <w:r>
        <w:rPr>
          <w:spacing w:val="-4"/>
        </w:rPr>
        <w:t>que </w:t>
      </w:r>
      <w:r>
        <w:rPr>
          <w:spacing w:val="-5"/>
        </w:rPr>
        <w:t>sólo </w:t>
      </w:r>
      <w:r>
        <w:rPr>
          <w:spacing w:val="-4"/>
        </w:rPr>
        <w:t>una </w:t>
      </w:r>
      <w:r>
        <w:rPr>
          <w:spacing w:val="-6"/>
        </w:rPr>
        <w:t>pequeña minoría estaba     </w:t>
      </w:r>
      <w:r>
        <w:rPr>
          <w:spacing w:val="-3"/>
        </w:rPr>
        <w:t>en</w:t>
      </w:r>
      <w:r>
        <w:rPr>
          <w:spacing w:val="-17"/>
        </w:rPr>
        <w:t> </w:t>
      </w:r>
      <w:r>
        <w:rPr>
          <w:spacing w:val="-6"/>
        </w:rPr>
        <w:t>desacuerdo</w:t>
      </w:r>
      <w:r>
        <w:rPr>
          <w:spacing w:val="-17"/>
        </w:rPr>
        <w:t> </w:t>
      </w:r>
      <w:r>
        <w:rPr>
          <w:spacing w:val="-4"/>
        </w:rPr>
        <w:t>con</w:t>
      </w:r>
      <w:r>
        <w:rPr>
          <w:spacing w:val="-17"/>
        </w:rPr>
        <w:t> </w:t>
      </w:r>
      <w:r>
        <w:rPr>
          <w:spacing w:val="-4"/>
        </w:rPr>
        <w:t>las</w:t>
      </w:r>
      <w:r>
        <w:rPr>
          <w:spacing w:val="-17"/>
        </w:rPr>
        <w:t> </w:t>
      </w:r>
      <w:r>
        <w:rPr>
          <w:spacing w:val="-6"/>
        </w:rPr>
        <w:t>proposiciones</w:t>
      </w:r>
      <w:r>
        <w:rPr>
          <w:spacing w:val="-17"/>
        </w:rPr>
        <w:t> </w:t>
      </w:r>
      <w:r>
        <w:rPr>
          <w:spacing w:val="-6"/>
        </w:rPr>
        <w:t>sobre</w:t>
      </w:r>
      <w:r>
        <w:rPr>
          <w:spacing w:val="-17"/>
        </w:rPr>
        <w:t> </w:t>
      </w:r>
      <w:r>
        <w:rPr>
          <w:spacing w:val="-3"/>
        </w:rPr>
        <w:t>el</w:t>
      </w:r>
      <w:r>
        <w:rPr>
          <w:spacing w:val="-17"/>
        </w:rPr>
        <w:t> </w:t>
      </w:r>
      <w:r>
        <w:rPr>
          <w:rFonts w:ascii="Times New Roman" w:hAnsi="Times New Roman"/>
          <w:i/>
          <w:spacing w:val="-5"/>
        </w:rPr>
        <w:t>open</w:t>
      </w:r>
      <w:r>
        <w:rPr>
          <w:rFonts w:ascii="Times New Roman" w:hAnsi="Times New Roman"/>
          <w:i/>
          <w:spacing w:val="-15"/>
        </w:rPr>
        <w:t> </w:t>
      </w:r>
      <w:r>
        <w:rPr>
          <w:rFonts w:ascii="Times New Roman" w:hAnsi="Times New Roman"/>
          <w:i/>
          <w:spacing w:val="-6"/>
        </w:rPr>
        <w:t>access</w:t>
      </w:r>
      <w:r>
        <w:rPr>
          <w:spacing w:val="-6"/>
        </w:rPr>
        <w:t>.</w:t>
      </w:r>
      <w:r>
        <w:rPr>
          <w:spacing w:val="-17"/>
        </w:rPr>
        <w:t> </w:t>
      </w:r>
      <w:r>
        <w:rPr>
          <w:spacing w:val="-5"/>
        </w:rPr>
        <w:t>Sólo</w:t>
      </w:r>
      <w:r>
        <w:rPr>
          <w:spacing w:val="-17"/>
        </w:rPr>
        <w:t> </w:t>
      </w:r>
      <w:r>
        <w:rPr>
          <w:spacing w:val="-3"/>
        </w:rPr>
        <w:t>3%</w:t>
      </w:r>
      <w:r>
        <w:rPr>
          <w:spacing w:val="-17"/>
        </w:rPr>
        <w:t> </w:t>
      </w:r>
      <w:r>
        <w:rPr>
          <w:spacing w:val="-6"/>
        </w:rPr>
        <w:t>no </w:t>
      </w:r>
      <w:r>
        <w:rPr>
          <w:spacing w:val="-5"/>
        </w:rPr>
        <w:t>quería </w:t>
      </w:r>
      <w:r>
        <w:rPr>
          <w:spacing w:val="-6"/>
          <w:w w:val="140"/>
          <w:sz w:val="16"/>
        </w:rPr>
        <w:t>oa </w:t>
      </w:r>
      <w:r>
        <w:rPr>
          <w:spacing w:val="-5"/>
        </w:rPr>
        <w:t>para </w:t>
      </w:r>
      <w:r>
        <w:rPr>
          <w:spacing w:val="-4"/>
        </w:rPr>
        <w:t>sus </w:t>
      </w:r>
      <w:r>
        <w:rPr>
          <w:spacing w:val="-6"/>
        </w:rPr>
        <w:t>médicos, </w:t>
      </w:r>
      <w:r>
        <w:rPr>
          <w:spacing w:val="-3"/>
        </w:rPr>
        <w:t>4% no lo </w:t>
      </w:r>
      <w:r>
        <w:rPr>
          <w:spacing w:val="-5"/>
        </w:rPr>
        <w:t>quería para </w:t>
      </w:r>
      <w:r>
        <w:rPr>
          <w:spacing w:val="-3"/>
        </w:rPr>
        <w:t>sí </w:t>
      </w:r>
      <w:r>
        <w:rPr>
          <w:spacing w:val="-5"/>
        </w:rPr>
        <w:t>mismos </w:t>
      </w:r>
      <w:r>
        <w:rPr/>
        <w:t>y </w:t>
      </w:r>
      <w:r>
        <w:rPr>
          <w:spacing w:val="-6"/>
        </w:rPr>
        <w:t>5% pensaba</w:t>
      </w:r>
      <w:r>
        <w:rPr>
          <w:spacing w:val="-12"/>
        </w:rPr>
        <w:t> </w:t>
      </w:r>
      <w:r>
        <w:rPr>
          <w:spacing w:val="-4"/>
        </w:rPr>
        <w:t>que</w:t>
      </w:r>
      <w:r>
        <w:rPr>
          <w:spacing w:val="-12"/>
        </w:rPr>
        <w:t> </w:t>
      </w:r>
      <w:r>
        <w:rPr>
          <w:spacing w:val="-3"/>
        </w:rPr>
        <w:t>no</w:t>
      </w:r>
      <w:r>
        <w:rPr>
          <w:spacing w:val="-12"/>
        </w:rPr>
        <w:t> </w:t>
      </w:r>
      <w:r>
        <w:rPr>
          <w:spacing w:val="-6"/>
        </w:rPr>
        <w:t>ayudaría</w:t>
      </w:r>
      <w:r>
        <w:rPr>
          <w:spacing w:val="-12"/>
        </w:rPr>
        <w:t> </w:t>
      </w:r>
      <w:r>
        <w:rPr/>
        <w:t>a</w:t>
      </w:r>
      <w:r>
        <w:rPr>
          <w:spacing w:val="-12"/>
        </w:rPr>
        <w:t> </w:t>
      </w:r>
      <w:r>
        <w:rPr>
          <w:spacing w:val="-4"/>
        </w:rPr>
        <w:t>los</w:t>
      </w:r>
      <w:r>
        <w:rPr>
          <w:spacing w:val="-12"/>
        </w:rPr>
        <w:t> </w:t>
      </w:r>
      <w:r>
        <w:rPr>
          <w:spacing w:val="-6"/>
        </w:rPr>
        <w:t>pacientes</w:t>
      </w:r>
      <w:r>
        <w:rPr>
          <w:spacing w:val="-12"/>
        </w:rPr>
        <w:t> </w:t>
      </w:r>
      <w:r>
        <w:rPr/>
        <w:t>o</w:t>
      </w:r>
      <w:r>
        <w:rPr>
          <w:spacing w:val="-12"/>
        </w:rPr>
        <w:t> </w:t>
      </w:r>
      <w:r>
        <w:rPr/>
        <w:t>a</w:t>
      </w:r>
      <w:r>
        <w:rPr>
          <w:spacing w:val="-12"/>
        </w:rPr>
        <w:t> </w:t>
      </w:r>
      <w:r>
        <w:rPr>
          <w:spacing w:val="-4"/>
        </w:rPr>
        <w:t>sus</w:t>
      </w:r>
      <w:r>
        <w:rPr>
          <w:spacing w:val="-12"/>
        </w:rPr>
        <w:t> </w:t>
      </w:r>
      <w:r>
        <w:rPr>
          <w:spacing w:val="-6"/>
        </w:rPr>
        <w:t>familias.</w:t>
      </w:r>
      <w:hyperlink r:id="rId575">
        <w:r>
          <w:rPr>
            <w:spacing w:val="-6"/>
            <w:position w:val="8"/>
            <w:sz w:val="14"/>
          </w:rPr>
          <w:t>19</w:t>
        </w:r>
      </w:hyperlink>
    </w:p>
    <w:p>
      <w:pPr>
        <w:pStyle w:val="BodyText"/>
        <w:spacing w:line="244" w:lineRule="auto" w:before="1"/>
        <w:ind w:left="117" w:firstLine="360"/>
        <w:jc w:val="both"/>
        <w:rPr>
          <w:sz w:val="14"/>
        </w:rPr>
      </w:pPr>
      <w:r>
        <w:rPr/>
        <w:t>La ratio entre profesionales y usuarios comunes de la investigación revisada por pares, sin duda, varía de una disciplina a otra. </w:t>
      </w:r>
      <w:r>
        <w:rPr>
          <w:spacing w:val="-4"/>
        </w:rPr>
        <w:t>Pero </w:t>
      </w:r>
      <w:r>
        <w:rPr/>
        <w:t>desde el punto de vista de la política del </w:t>
      </w:r>
      <w:r>
        <w:rPr>
          <w:rFonts w:ascii="Times New Roman" w:hAnsi="Times New Roman"/>
          <w:i/>
        </w:rPr>
        <w:t>open</w:t>
      </w:r>
      <w:r>
        <w:rPr>
          <w:rFonts w:ascii="Times New Roman" w:hAnsi="Times New Roman"/>
          <w:i/>
          <w:spacing w:val="-18"/>
        </w:rPr>
        <w:t> </w:t>
      </w:r>
      <w:r>
        <w:rPr>
          <w:rFonts w:ascii="Times New Roman" w:hAnsi="Times New Roman"/>
          <w:i/>
        </w:rPr>
        <w:t>access</w:t>
      </w:r>
      <w:r>
        <w:rPr/>
        <w:t>, no importa cuál es este ratio. Lo que importa es que hoy en día  no se tiene acceso suficiente, ya que la mayoría de las revistas   de investigación son de acceso restringido. Los investigadores profesionales</w:t>
      </w:r>
      <w:r>
        <w:rPr>
          <w:spacing w:val="-16"/>
        </w:rPr>
        <w:t> </w:t>
      </w:r>
      <w:r>
        <w:rPr/>
        <w:t>no</w:t>
      </w:r>
      <w:r>
        <w:rPr>
          <w:spacing w:val="-16"/>
        </w:rPr>
        <w:t> </w:t>
      </w:r>
      <w:r>
        <w:rPr/>
        <w:t>tienen</w:t>
      </w:r>
      <w:r>
        <w:rPr>
          <w:spacing w:val="-16"/>
        </w:rPr>
        <w:t> </w:t>
      </w:r>
      <w:r>
        <w:rPr/>
        <w:t>acceso</w:t>
      </w:r>
      <w:r>
        <w:rPr>
          <w:spacing w:val="-16"/>
        </w:rPr>
        <w:t> </w:t>
      </w:r>
      <w:r>
        <w:rPr/>
        <w:t>suficiente</w:t>
      </w:r>
      <w:r>
        <w:rPr>
          <w:spacing w:val="-16"/>
        </w:rPr>
        <w:t> </w:t>
      </w:r>
      <w:r>
        <w:rPr/>
        <w:t>a</w:t>
      </w:r>
      <w:r>
        <w:rPr>
          <w:spacing w:val="-16"/>
        </w:rPr>
        <w:t> </w:t>
      </w:r>
      <w:r>
        <w:rPr/>
        <w:t>través</w:t>
      </w:r>
      <w:r>
        <w:rPr>
          <w:spacing w:val="-16"/>
        </w:rPr>
        <w:t> </w:t>
      </w:r>
      <w:r>
        <w:rPr/>
        <w:t>de</w:t>
      </w:r>
      <w:r>
        <w:rPr>
          <w:spacing w:val="-16"/>
        </w:rPr>
        <w:t> </w:t>
      </w:r>
      <w:r>
        <w:rPr/>
        <w:t>sus</w:t>
      </w:r>
      <w:r>
        <w:rPr>
          <w:spacing w:val="-16"/>
        </w:rPr>
        <w:t> </w:t>
      </w:r>
      <w:r>
        <w:rPr/>
        <w:t>bibliotecas institucionales,</w:t>
      </w:r>
      <w:r>
        <w:rPr>
          <w:spacing w:val="-15"/>
        </w:rPr>
        <w:t> </w:t>
      </w:r>
      <w:r>
        <w:rPr/>
        <w:t>porque</w:t>
      </w:r>
      <w:r>
        <w:rPr>
          <w:spacing w:val="-15"/>
        </w:rPr>
        <w:t> </w:t>
      </w:r>
      <w:r>
        <w:rPr/>
        <w:t>los</w:t>
      </w:r>
      <w:r>
        <w:rPr>
          <w:spacing w:val="-15"/>
        </w:rPr>
        <w:t> </w:t>
      </w:r>
      <w:r>
        <w:rPr/>
        <w:t>precios</w:t>
      </w:r>
      <w:r>
        <w:rPr>
          <w:spacing w:val="-15"/>
        </w:rPr>
        <w:t> </w:t>
      </w:r>
      <w:r>
        <w:rPr/>
        <w:t>de</w:t>
      </w:r>
      <w:r>
        <w:rPr>
          <w:spacing w:val="-15"/>
        </w:rPr>
        <w:t> </w:t>
      </w:r>
      <w:r>
        <w:rPr/>
        <w:t>suscripción</w:t>
      </w:r>
      <w:r>
        <w:rPr>
          <w:spacing w:val="-15"/>
        </w:rPr>
        <w:t> </w:t>
      </w:r>
      <w:r>
        <w:rPr/>
        <w:t>suben</w:t>
      </w:r>
      <w:r>
        <w:rPr>
          <w:spacing w:val="-15"/>
        </w:rPr>
        <w:t> </w:t>
      </w:r>
      <w:r>
        <w:rPr/>
        <w:t>más</w:t>
      </w:r>
      <w:r>
        <w:rPr>
          <w:spacing w:val="-15"/>
        </w:rPr>
        <w:t> </w:t>
      </w:r>
      <w:r>
        <w:rPr/>
        <w:t>rápido que</w:t>
      </w:r>
      <w:r>
        <w:rPr>
          <w:spacing w:val="-8"/>
        </w:rPr>
        <w:t> </w:t>
      </w:r>
      <w:r>
        <w:rPr/>
        <w:t>los</w:t>
      </w:r>
      <w:r>
        <w:rPr>
          <w:spacing w:val="-8"/>
        </w:rPr>
        <w:t> </w:t>
      </w:r>
      <w:r>
        <w:rPr/>
        <w:t>presupuestos</w:t>
      </w:r>
      <w:r>
        <w:rPr>
          <w:spacing w:val="-8"/>
        </w:rPr>
        <w:t> </w:t>
      </w:r>
      <w:r>
        <w:rPr/>
        <w:t>de</w:t>
      </w:r>
      <w:r>
        <w:rPr>
          <w:spacing w:val="-8"/>
        </w:rPr>
        <w:t> </w:t>
      </w:r>
      <w:r>
        <w:rPr/>
        <w:t>las</w:t>
      </w:r>
      <w:r>
        <w:rPr>
          <w:spacing w:val="-8"/>
        </w:rPr>
        <w:t> </w:t>
      </w:r>
      <w:r>
        <w:rPr/>
        <w:t>bibliotecas,</w:t>
      </w:r>
      <w:r>
        <w:rPr>
          <w:spacing w:val="-8"/>
        </w:rPr>
        <w:t> </w:t>
      </w:r>
      <w:r>
        <w:rPr/>
        <w:t>incluso</w:t>
      </w:r>
      <w:r>
        <w:rPr>
          <w:spacing w:val="-8"/>
        </w:rPr>
        <w:t> </w:t>
      </w:r>
      <w:r>
        <w:rPr/>
        <w:t>para</w:t>
      </w:r>
      <w:r>
        <w:rPr>
          <w:spacing w:val="-8"/>
        </w:rPr>
        <w:t> </w:t>
      </w:r>
      <w:r>
        <w:rPr/>
        <w:t>las</w:t>
      </w:r>
      <w:r>
        <w:rPr>
          <w:spacing w:val="-8"/>
        </w:rPr>
        <w:t> </w:t>
      </w:r>
      <w:r>
        <w:rPr/>
        <w:t>bibliotecas más ricas del mundo. Los lectores comunes interesados no tienen acceso suficiente, ya que pocas bibliotecas públicas se suscriben</w:t>
      </w:r>
      <w:r>
        <w:rPr>
          <w:spacing w:val="-16"/>
        </w:rPr>
        <w:t> </w:t>
      </w:r>
      <w:r>
        <w:rPr/>
        <w:t>a revistas de investigación, y ninguna cubre su</w:t>
      </w:r>
      <w:r>
        <w:rPr>
          <w:spacing w:val="47"/>
        </w:rPr>
        <w:t> </w:t>
      </w:r>
      <w:r>
        <w:rPr/>
        <w:t>totalidad.</w:t>
      </w:r>
      <w:hyperlink r:id="rId576">
        <w:r>
          <w:rPr>
            <w:position w:val="8"/>
            <w:sz w:val="14"/>
          </w:rPr>
          <w:t>20</w:t>
        </w:r>
      </w:hyperlink>
    </w:p>
    <w:p>
      <w:pPr>
        <w:pStyle w:val="BodyText"/>
        <w:rPr>
          <w:sz w:val="20"/>
        </w:rPr>
      </w:pPr>
    </w:p>
    <w:p>
      <w:pPr>
        <w:pStyle w:val="BodyText"/>
        <w:rPr>
          <w:sz w:val="20"/>
        </w:rPr>
      </w:pPr>
    </w:p>
    <w:p>
      <w:pPr>
        <w:pStyle w:val="BodyText"/>
        <w:spacing w:before="11"/>
        <w:rPr>
          <w:sz w:val="16"/>
        </w:rPr>
      </w:pPr>
      <w:r>
        <w:rPr/>
        <w:pict>
          <v:line style="position:absolute;mso-position-horizontal-relative:page;mso-position-vertical-relative:paragraph;z-index:6568;mso-wrap-distance-left:0;mso-wrap-distance-right:0" from="53.858299pt,13.096598pt" to="90.330299pt,13.096598pt" stroked="true" strokeweight=".25pt" strokecolor="#000000">
            <w10:wrap type="topAndBottom"/>
          </v:line>
        </w:pict>
      </w:r>
    </w:p>
    <w:p>
      <w:pPr>
        <w:spacing w:line="242" w:lineRule="auto" w:before="0"/>
        <w:ind w:left="117" w:right="0" w:firstLine="360"/>
        <w:jc w:val="both"/>
        <w:rPr>
          <w:sz w:val="18"/>
        </w:rPr>
      </w:pPr>
      <w:hyperlink r:id="rId577">
        <w:r>
          <w:rPr>
            <w:position w:val="6"/>
            <w:sz w:val="10"/>
          </w:rPr>
          <w:t>19</w:t>
        </w:r>
      </w:hyperlink>
      <w:r>
        <w:rPr>
          <w:position w:val="6"/>
          <w:sz w:val="10"/>
        </w:rPr>
        <w:t> </w:t>
      </w:r>
      <w:r>
        <w:rPr>
          <w:sz w:val="18"/>
        </w:rPr>
        <w:t>(2006),</w:t>
      </w:r>
      <w:r>
        <w:rPr>
          <w:spacing w:val="-20"/>
          <w:sz w:val="18"/>
        </w:rPr>
        <w:t> </w:t>
      </w:r>
      <w:r>
        <w:rPr>
          <w:sz w:val="18"/>
        </w:rPr>
        <w:t>“La</w:t>
      </w:r>
      <w:r>
        <w:rPr>
          <w:spacing w:val="-20"/>
          <w:sz w:val="18"/>
        </w:rPr>
        <w:t> </w:t>
      </w:r>
      <w:r>
        <w:rPr>
          <w:sz w:val="18"/>
        </w:rPr>
        <w:t>gran</w:t>
      </w:r>
      <w:r>
        <w:rPr>
          <w:spacing w:val="-20"/>
          <w:sz w:val="18"/>
        </w:rPr>
        <w:t> </w:t>
      </w:r>
      <w:r>
        <w:rPr>
          <w:sz w:val="18"/>
        </w:rPr>
        <w:t>mayoría</w:t>
      </w:r>
      <w:r>
        <w:rPr>
          <w:spacing w:val="-20"/>
          <w:sz w:val="18"/>
        </w:rPr>
        <w:t> </w:t>
      </w:r>
      <w:r>
        <w:rPr>
          <w:sz w:val="18"/>
        </w:rPr>
        <w:t>de</w:t>
      </w:r>
      <w:r>
        <w:rPr>
          <w:spacing w:val="-20"/>
          <w:sz w:val="18"/>
        </w:rPr>
        <w:t> </w:t>
      </w:r>
      <w:r>
        <w:rPr>
          <w:sz w:val="18"/>
        </w:rPr>
        <w:t>adultos</w:t>
      </w:r>
      <w:r>
        <w:rPr>
          <w:spacing w:val="-20"/>
          <w:sz w:val="18"/>
        </w:rPr>
        <w:t> </w:t>
      </w:r>
      <w:r>
        <w:rPr>
          <w:sz w:val="18"/>
        </w:rPr>
        <w:t>apoya</w:t>
      </w:r>
      <w:r>
        <w:rPr>
          <w:spacing w:val="-20"/>
          <w:sz w:val="18"/>
        </w:rPr>
        <w:t> </w:t>
      </w:r>
      <w:r>
        <w:rPr>
          <w:sz w:val="18"/>
        </w:rPr>
        <w:t>el</w:t>
      </w:r>
      <w:r>
        <w:rPr>
          <w:spacing w:val="-20"/>
          <w:sz w:val="18"/>
        </w:rPr>
        <w:t> </w:t>
      </w:r>
      <w:r>
        <w:rPr>
          <w:sz w:val="18"/>
        </w:rPr>
        <w:t>acceso</w:t>
      </w:r>
      <w:r>
        <w:rPr>
          <w:spacing w:val="-20"/>
          <w:sz w:val="18"/>
        </w:rPr>
        <w:t> </w:t>
      </w:r>
      <w:r>
        <w:rPr>
          <w:sz w:val="18"/>
        </w:rPr>
        <w:t>libre</w:t>
      </w:r>
      <w:r>
        <w:rPr>
          <w:spacing w:val="-20"/>
          <w:sz w:val="18"/>
        </w:rPr>
        <w:t> </w:t>
      </w:r>
      <w:r>
        <w:rPr>
          <w:sz w:val="18"/>
        </w:rPr>
        <w:t>online</w:t>
      </w:r>
      <w:r>
        <w:rPr>
          <w:spacing w:val="-20"/>
          <w:sz w:val="18"/>
        </w:rPr>
        <w:t> </w:t>
      </w:r>
      <w:r>
        <w:rPr>
          <w:sz w:val="18"/>
        </w:rPr>
        <w:t>a</w:t>
      </w:r>
      <w:r>
        <w:rPr>
          <w:spacing w:val="-20"/>
          <w:sz w:val="18"/>
        </w:rPr>
        <w:t> </w:t>
      </w:r>
      <w:r>
        <w:rPr>
          <w:sz w:val="18"/>
        </w:rPr>
        <w:t>la</w:t>
      </w:r>
      <w:r>
        <w:rPr>
          <w:spacing w:val="-20"/>
          <w:sz w:val="18"/>
        </w:rPr>
        <w:t> </w:t>
      </w:r>
      <w:r>
        <w:rPr>
          <w:sz w:val="18"/>
        </w:rPr>
        <w:t>investigación financiada</w:t>
      </w:r>
      <w:r>
        <w:rPr>
          <w:spacing w:val="-9"/>
          <w:sz w:val="18"/>
        </w:rPr>
        <w:t> </w:t>
      </w:r>
      <w:r>
        <w:rPr>
          <w:sz w:val="18"/>
        </w:rPr>
        <w:t>por</w:t>
      </w:r>
      <w:r>
        <w:rPr>
          <w:spacing w:val="-8"/>
          <w:sz w:val="18"/>
        </w:rPr>
        <w:t> </w:t>
      </w:r>
      <w:r>
        <w:rPr>
          <w:sz w:val="18"/>
        </w:rPr>
        <w:t>las</w:t>
      </w:r>
      <w:r>
        <w:rPr>
          <w:spacing w:val="-8"/>
          <w:sz w:val="18"/>
        </w:rPr>
        <w:t> </w:t>
      </w:r>
      <w:r>
        <w:rPr>
          <w:sz w:val="18"/>
        </w:rPr>
        <w:t>agencias</w:t>
      </w:r>
      <w:r>
        <w:rPr>
          <w:spacing w:val="-8"/>
          <w:sz w:val="18"/>
        </w:rPr>
        <w:t> </w:t>
      </w:r>
      <w:r>
        <w:rPr>
          <w:sz w:val="18"/>
        </w:rPr>
        <w:t>federales,</w:t>
      </w:r>
      <w:r>
        <w:rPr>
          <w:spacing w:val="-9"/>
          <w:sz w:val="18"/>
        </w:rPr>
        <w:t> </w:t>
      </w:r>
      <w:r>
        <w:rPr>
          <w:sz w:val="18"/>
        </w:rPr>
        <w:t>relacionada</w:t>
      </w:r>
      <w:r>
        <w:rPr>
          <w:spacing w:val="-8"/>
          <w:sz w:val="18"/>
        </w:rPr>
        <w:t> </w:t>
      </w:r>
      <w:r>
        <w:rPr>
          <w:sz w:val="18"/>
        </w:rPr>
        <w:t>con</w:t>
      </w:r>
      <w:r>
        <w:rPr>
          <w:spacing w:val="-8"/>
          <w:sz w:val="18"/>
        </w:rPr>
        <w:t> </w:t>
      </w:r>
      <w:r>
        <w:rPr>
          <w:sz w:val="18"/>
        </w:rPr>
        <w:t>la</w:t>
      </w:r>
      <w:r>
        <w:rPr>
          <w:spacing w:val="-8"/>
          <w:sz w:val="18"/>
        </w:rPr>
        <w:t> </w:t>
      </w:r>
      <w:r>
        <w:rPr>
          <w:sz w:val="18"/>
        </w:rPr>
        <w:t>salud</w:t>
      </w:r>
      <w:r>
        <w:rPr>
          <w:spacing w:val="-8"/>
          <w:sz w:val="18"/>
        </w:rPr>
        <w:t> </w:t>
      </w:r>
      <w:r>
        <w:rPr>
          <w:sz w:val="18"/>
        </w:rPr>
        <w:t>y</w:t>
      </w:r>
      <w:r>
        <w:rPr>
          <w:spacing w:val="-8"/>
          <w:sz w:val="18"/>
        </w:rPr>
        <w:t> </w:t>
      </w:r>
      <w:r>
        <w:rPr>
          <w:sz w:val="18"/>
        </w:rPr>
        <w:t>otras</w:t>
      </w:r>
      <w:r>
        <w:rPr>
          <w:spacing w:val="-9"/>
          <w:sz w:val="18"/>
        </w:rPr>
        <w:t> </w:t>
      </w:r>
      <w:r>
        <w:rPr>
          <w:sz w:val="18"/>
        </w:rPr>
        <w:t>materias”,</w:t>
      </w:r>
      <w:r>
        <w:rPr>
          <w:spacing w:val="-8"/>
          <w:sz w:val="18"/>
        </w:rPr>
        <w:t> </w:t>
      </w:r>
      <w:r>
        <w:rPr>
          <w:rFonts w:ascii="Times New Roman" w:hAnsi="Times New Roman"/>
          <w:i/>
          <w:sz w:val="18"/>
        </w:rPr>
        <w:t>Harris </w:t>
      </w:r>
      <w:r>
        <w:rPr>
          <w:rFonts w:ascii="Times New Roman" w:hAnsi="Times New Roman"/>
          <w:i/>
          <w:w w:val="95"/>
          <w:sz w:val="18"/>
        </w:rPr>
        <w:t>Interactive</w:t>
      </w:r>
      <w:r>
        <w:rPr>
          <w:w w:val="95"/>
          <w:sz w:val="18"/>
        </w:rPr>
        <w:t>, May</w:t>
      </w:r>
      <w:r>
        <w:rPr>
          <w:spacing w:val="1"/>
          <w:w w:val="95"/>
          <w:sz w:val="18"/>
        </w:rPr>
        <w:t> </w:t>
      </w:r>
      <w:r>
        <w:rPr>
          <w:w w:val="95"/>
          <w:sz w:val="18"/>
        </w:rPr>
        <w:t>31.</w:t>
      </w:r>
    </w:p>
    <w:p>
      <w:pPr>
        <w:spacing w:line="244" w:lineRule="auto" w:before="0"/>
        <w:ind w:left="117" w:right="0" w:firstLine="360"/>
        <w:jc w:val="both"/>
        <w:rPr>
          <w:sz w:val="18"/>
        </w:rPr>
      </w:pPr>
      <w:hyperlink r:id="rId578">
        <w:r>
          <w:rPr>
            <w:sz w:val="18"/>
          </w:rPr>
          <w:t>http://www.harrisinteractive.com/vault/Harris-Interactive-Poll-Research-ATA-</w:t>
        </w:r>
      </w:hyperlink>
      <w:r>
        <w:rPr>
          <w:sz w:val="18"/>
        </w:rPr>
        <w:t> </w:t>
      </w:r>
      <w:hyperlink r:id="rId578">
        <w:r>
          <w:rPr>
            <w:w w:val="105"/>
            <w:sz w:val="18"/>
          </w:rPr>
          <w:t>Statement-of-Support-2006-05.pdf</w:t>
        </w:r>
      </w:hyperlink>
    </w:p>
    <w:p>
      <w:pPr>
        <w:spacing w:line="244" w:lineRule="auto" w:before="1"/>
        <w:ind w:left="117" w:right="1" w:firstLine="360"/>
        <w:jc w:val="both"/>
        <w:rPr>
          <w:sz w:val="18"/>
        </w:rPr>
      </w:pPr>
      <w:hyperlink r:id="rId579">
        <w:r>
          <w:rPr>
            <w:position w:val="6"/>
            <w:sz w:val="10"/>
          </w:rPr>
          <w:t>20</w:t>
        </w:r>
      </w:hyperlink>
      <w:r>
        <w:rPr>
          <w:spacing w:val="18"/>
          <w:position w:val="6"/>
          <w:sz w:val="10"/>
        </w:rPr>
        <w:t> </w:t>
      </w:r>
      <w:r>
        <w:rPr>
          <w:sz w:val="18"/>
        </w:rPr>
        <w:t>Si</w:t>
      </w:r>
      <w:r>
        <w:rPr>
          <w:spacing w:val="-7"/>
          <w:sz w:val="18"/>
        </w:rPr>
        <w:t> </w:t>
      </w:r>
      <w:r>
        <w:rPr>
          <w:sz w:val="18"/>
        </w:rPr>
        <w:t>cree</w:t>
      </w:r>
      <w:r>
        <w:rPr>
          <w:spacing w:val="-7"/>
          <w:sz w:val="18"/>
        </w:rPr>
        <w:t> </w:t>
      </w:r>
      <w:r>
        <w:rPr>
          <w:sz w:val="18"/>
        </w:rPr>
        <w:t>que</w:t>
      </w:r>
      <w:r>
        <w:rPr>
          <w:spacing w:val="36"/>
          <w:sz w:val="18"/>
        </w:rPr>
        <w:t> </w:t>
      </w:r>
      <w:r>
        <w:rPr>
          <w:sz w:val="18"/>
        </w:rPr>
        <w:t>el</w:t>
      </w:r>
      <w:r>
        <w:rPr>
          <w:spacing w:val="-7"/>
          <w:sz w:val="18"/>
        </w:rPr>
        <w:t> </w:t>
      </w:r>
      <w:r>
        <w:rPr>
          <w:sz w:val="18"/>
        </w:rPr>
        <w:t>público</w:t>
      </w:r>
      <w:r>
        <w:rPr>
          <w:spacing w:val="-7"/>
          <w:sz w:val="18"/>
        </w:rPr>
        <w:t> </w:t>
      </w:r>
      <w:r>
        <w:rPr>
          <w:sz w:val="18"/>
        </w:rPr>
        <w:t>en</w:t>
      </w:r>
      <w:r>
        <w:rPr>
          <w:spacing w:val="-7"/>
          <w:sz w:val="18"/>
        </w:rPr>
        <w:t> </w:t>
      </w:r>
      <w:r>
        <w:rPr>
          <w:sz w:val="18"/>
        </w:rPr>
        <w:t>general</w:t>
      </w:r>
      <w:r>
        <w:rPr>
          <w:spacing w:val="-7"/>
          <w:sz w:val="18"/>
        </w:rPr>
        <w:t> </w:t>
      </w:r>
      <w:r>
        <w:rPr>
          <w:sz w:val="18"/>
        </w:rPr>
        <w:t>no</w:t>
      </w:r>
      <w:r>
        <w:rPr>
          <w:spacing w:val="-7"/>
          <w:sz w:val="18"/>
        </w:rPr>
        <w:t> </w:t>
      </w:r>
      <w:r>
        <w:rPr>
          <w:sz w:val="18"/>
        </w:rPr>
        <w:t>se</w:t>
      </w:r>
      <w:r>
        <w:rPr>
          <w:spacing w:val="-7"/>
          <w:sz w:val="18"/>
        </w:rPr>
        <w:t> </w:t>
      </w:r>
      <w:r>
        <w:rPr>
          <w:sz w:val="18"/>
        </w:rPr>
        <w:t>preocupa</w:t>
      </w:r>
      <w:r>
        <w:rPr>
          <w:spacing w:val="-7"/>
          <w:sz w:val="18"/>
        </w:rPr>
        <w:t> </w:t>
      </w:r>
      <w:r>
        <w:rPr>
          <w:sz w:val="18"/>
        </w:rPr>
        <w:t>por</w:t>
      </w:r>
      <w:r>
        <w:rPr>
          <w:spacing w:val="-7"/>
          <w:sz w:val="18"/>
        </w:rPr>
        <w:t> </w:t>
      </w:r>
      <w:r>
        <w:rPr>
          <w:sz w:val="18"/>
        </w:rPr>
        <w:t>la</w:t>
      </w:r>
      <w:r>
        <w:rPr>
          <w:spacing w:val="-7"/>
          <w:sz w:val="18"/>
        </w:rPr>
        <w:t> </w:t>
      </w:r>
      <w:r>
        <w:rPr>
          <w:sz w:val="18"/>
        </w:rPr>
        <w:t>lectura</w:t>
      </w:r>
      <w:r>
        <w:rPr>
          <w:spacing w:val="-7"/>
          <w:sz w:val="18"/>
        </w:rPr>
        <w:t> </w:t>
      </w:r>
      <w:r>
        <w:rPr>
          <w:sz w:val="18"/>
        </w:rPr>
        <w:t>de</w:t>
      </w:r>
      <w:r>
        <w:rPr>
          <w:spacing w:val="-7"/>
          <w:sz w:val="18"/>
        </w:rPr>
        <w:t> </w:t>
      </w:r>
      <w:r>
        <w:rPr>
          <w:sz w:val="18"/>
        </w:rPr>
        <w:t>la</w:t>
      </w:r>
      <w:r>
        <w:rPr>
          <w:spacing w:val="-7"/>
          <w:sz w:val="18"/>
        </w:rPr>
        <w:t> </w:t>
      </w:r>
      <w:r>
        <w:rPr>
          <w:spacing w:val="-3"/>
          <w:sz w:val="18"/>
        </w:rPr>
        <w:t>investigación </w:t>
      </w:r>
      <w:r>
        <w:rPr>
          <w:sz w:val="18"/>
        </w:rPr>
        <w:t>médica</w:t>
      </w:r>
      <w:r>
        <w:rPr>
          <w:spacing w:val="-21"/>
          <w:sz w:val="18"/>
        </w:rPr>
        <w:t> </w:t>
      </w:r>
      <w:r>
        <w:rPr>
          <w:sz w:val="18"/>
        </w:rPr>
        <w:t>y</w:t>
      </w:r>
      <w:r>
        <w:rPr>
          <w:spacing w:val="-21"/>
          <w:sz w:val="18"/>
        </w:rPr>
        <w:t> </w:t>
      </w:r>
      <w:r>
        <w:rPr>
          <w:sz w:val="18"/>
        </w:rPr>
        <w:t>que</w:t>
      </w:r>
      <w:r>
        <w:rPr>
          <w:spacing w:val="-21"/>
          <w:sz w:val="18"/>
        </w:rPr>
        <w:t> </w:t>
      </w:r>
      <w:r>
        <w:rPr>
          <w:sz w:val="18"/>
        </w:rPr>
        <w:t>no</w:t>
      </w:r>
      <w:r>
        <w:rPr>
          <w:spacing w:val="-21"/>
          <w:sz w:val="18"/>
        </w:rPr>
        <w:t> </w:t>
      </w:r>
      <w:r>
        <w:rPr>
          <w:sz w:val="18"/>
        </w:rPr>
        <w:t>la</w:t>
      </w:r>
      <w:r>
        <w:rPr>
          <w:spacing w:val="-21"/>
          <w:sz w:val="18"/>
        </w:rPr>
        <w:t> </w:t>
      </w:r>
      <w:r>
        <w:rPr>
          <w:sz w:val="18"/>
        </w:rPr>
        <w:t>entendería</w:t>
      </w:r>
      <w:r>
        <w:rPr>
          <w:spacing w:val="-21"/>
          <w:sz w:val="18"/>
        </w:rPr>
        <w:t> </w:t>
      </w:r>
      <w:r>
        <w:rPr>
          <w:sz w:val="18"/>
        </w:rPr>
        <w:t>si</w:t>
      </w:r>
      <w:r>
        <w:rPr>
          <w:spacing w:val="-21"/>
          <w:sz w:val="18"/>
        </w:rPr>
        <w:t> </w:t>
      </w:r>
      <w:r>
        <w:rPr>
          <w:sz w:val="18"/>
        </w:rPr>
        <w:t>lo</w:t>
      </w:r>
      <w:r>
        <w:rPr>
          <w:spacing w:val="-21"/>
          <w:sz w:val="18"/>
        </w:rPr>
        <w:t> </w:t>
      </w:r>
      <w:r>
        <w:rPr>
          <w:sz w:val="18"/>
        </w:rPr>
        <w:t>intentase,</w:t>
      </w:r>
      <w:r>
        <w:rPr>
          <w:spacing w:val="-21"/>
          <w:sz w:val="18"/>
        </w:rPr>
        <w:t> </w:t>
      </w:r>
      <w:r>
        <w:rPr>
          <w:sz w:val="18"/>
        </w:rPr>
        <w:t>y</w:t>
      </w:r>
      <w:r>
        <w:rPr>
          <w:spacing w:val="-21"/>
          <w:sz w:val="18"/>
        </w:rPr>
        <w:t> </w:t>
      </w:r>
      <w:r>
        <w:rPr>
          <w:sz w:val="18"/>
        </w:rPr>
        <w:t>si</w:t>
      </w:r>
      <w:r>
        <w:rPr>
          <w:spacing w:val="-21"/>
          <w:sz w:val="18"/>
        </w:rPr>
        <w:t> </w:t>
      </w:r>
      <w:r>
        <w:rPr>
          <w:sz w:val="18"/>
        </w:rPr>
        <w:t>sólo</w:t>
      </w:r>
      <w:r>
        <w:rPr>
          <w:spacing w:val="-21"/>
          <w:sz w:val="18"/>
        </w:rPr>
        <w:t> </w:t>
      </w:r>
      <w:r>
        <w:rPr>
          <w:sz w:val="18"/>
        </w:rPr>
        <w:t>tiene</w:t>
      </w:r>
      <w:r>
        <w:rPr>
          <w:spacing w:val="-21"/>
          <w:sz w:val="18"/>
        </w:rPr>
        <w:t> </w:t>
      </w:r>
      <w:r>
        <w:rPr>
          <w:sz w:val="18"/>
        </w:rPr>
        <w:t>tiempo</w:t>
      </w:r>
      <w:r>
        <w:rPr>
          <w:spacing w:val="-21"/>
          <w:sz w:val="18"/>
        </w:rPr>
        <w:t> </w:t>
      </w:r>
      <w:r>
        <w:rPr>
          <w:sz w:val="18"/>
        </w:rPr>
        <w:t>de</w:t>
      </w:r>
      <w:r>
        <w:rPr>
          <w:spacing w:val="-21"/>
          <w:sz w:val="18"/>
        </w:rPr>
        <w:t> </w:t>
      </w:r>
      <w:r>
        <w:rPr>
          <w:sz w:val="18"/>
        </w:rPr>
        <w:t>leer</w:t>
      </w:r>
      <w:r>
        <w:rPr>
          <w:spacing w:val="-21"/>
          <w:sz w:val="18"/>
        </w:rPr>
        <w:t> </w:t>
      </w:r>
      <w:r>
        <w:rPr>
          <w:spacing w:val="-3"/>
          <w:sz w:val="18"/>
        </w:rPr>
        <w:t>recomendaciones, </w:t>
      </w:r>
      <w:r>
        <w:rPr>
          <w:sz w:val="18"/>
        </w:rPr>
        <w:t>lea  el artículo de </w:t>
      </w:r>
      <w:r>
        <w:rPr>
          <w:spacing w:val="-3"/>
          <w:sz w:val="18"/>
        </w:rPr>
        <w:t>Sharon</w:t>
      </w:r>
      <w:r>
        <w:rPr>
          <w:spacing w:val="-26"/>
          <w:sz w:val="18"/>
        </w:rPr>
        <w:t> </w:t>
      </w:r>
      <w:r>
        <w:rPr>
          <w:spacing w:val="-8"/>
          <w:sz w:val="18"/>
        </w:rPr>
        <w:t>Terry.</w:t>
      </w:r>
    </w:p>
    <w:p>
      <w:pPr>
        <w:spacing w:before="0"/>
        <w:ind w:left="477" w:right="-1" w:firstLine="0"/>
        <w:jc w:val="left"/>
        <w:rPr>
          <w:sz w:val="18"/>
        </w:rPr>
      </w:pPr>
      <w:hyperlink r:id="rId580">
        <w:r>
          <w:rPr>
            <w:w w:val="105"/>
            <w:sz w:val="18"/>
          </w:rPr>
          <w:t>http://crln.acrl.org/content/66/7/522.full.pdf</w:t>
        </w:r>
      </w:hyperlink>
    </w:p>
    <w:p>
      <w:pPr>
        <w:pStyle w:val="BodyText"/>
        <w:spacing w:line="244" w:lineRule="auto" w:before="17"/>
        <w:ind w:left="117" w:right="114" w:firstLine="360"/>
        <w:jc w:val="both"/>
        <w:rPr>
          <w:sz w:val="14"/>
        </w:rPr>
      </w:pPr>
      <w:r>
        <w:rPr/>
        <w:br w:type="column"/>
      </w:r>
      <w:r>
        <w:rPr>
          <w:spacing w:val="-4"/>
        </w:rPr>
        <w:t>El</w:t>
      </w:r>
      <w:r>
        <w:rPr>
          <w:spacing w:val="-27"/>
        </w:rPr>
        <w:t> </w:t>
      </w:r>
      <w:r>
        <w:rPr>
          <w:spacing w:val="-4"/>
        </w:rPr>
        <w:t>argumento</w:t>
      </w:r>
      <w:r>
        <w:rPr>
          <w:spacing w:val="-27"/>
        </w:rPr>
        <w:t> </w:t>
      </w:r>
      <w:r>
        <w:rPr>
          <w:spacing w:val="-4"/>
        </w:rPr>
        <w:t>contra</w:t>
      </w:r>
      <w:r>
        <w:rPr>
          <w:spacing w:val="-27"/>
        </w:rPr>
        <w:t> </w:t>
      </w:r>
      <w:r>
        <w:rPr/>
        <w:t>el</w:t>
      </w:r>
      <w:r>
        <w:rPr>
          <w:spacing w:val="-27"/>
        </w:rPr>
        <w:t> </w:t>
      </w:r>
      <w:r>
        <w:rPr>
          <w:spacing w:val="-4"/>
        </w:rPr>
        <w:t>acceso</w:t>
      </w:r>
      <w:r>
        <w:rPr>
          <w:spacing w:val="-27"/>
        </w:rPr>
        <w:t> </w:t>
      </w:r>
      <w:r>
        <w:rPr>
          <w:spacing w:val="-3"/>
        </w:rPr>
        <w:t>para</w:t>
      </w:r>
      <w:r>
        <w:rPr>
          <w:spacing w:val="-27"/>
        </w:rPr>
        <w:t> </w:t>
      </w:r>
      <w:r>
        <w:rPr>
          <w:spacing w:val="-3"/>
        </w:rPr>
        <w:t>los</w:t>
      </w:r>
      <w:r>
        <w:rPr>
          <w:spacing w:val="-27"/>
        </w:rPr>
        <w:t> </w:t>
      </w:r>
      <w:r>
        <w:rPr>
          <w:spacing w:val="-4"/>
        </w:rPr>
        <w:t>lectores</w:t>
      </w:r>
      <w:r>
        <w:rPr>
          <w:spacing w:val="-27"/>
        </w:rPr>
        <w:t> </w:t>
      </w:r>
      <w:r>
        <w:rPr>
          <w:spacing w:val="-4"/>
        </w:rPr>
        <w:t>comunes</w:t>
      </w:r>
      <w:r>
        <w:rPr>
          <w:spacing w:val="-27"/>
        </w:rPr>
        <w:t> </w:t>
      </w:r>
      <w:r>
        <w:rPr>
          <w:spacing w:val="-4"/>
        </w:rPr>
        <w:t>sufre</w:t>
      </w:r>
      <w:r>
        <w:rPr>
          <w:spacing w:val="-27"/>
        </w:rPr>
        <w:t> </w:t>
      </w:r>
      <w:r>
        <w:rPr>
          <w:spacing w:val="-4"/>
        </w:rPr>
        <w:t>más </w:t>
      </w:r>
      <w:r>
        <w:rPr>
          <w:spacing w:val="-3"/>
        </w:rPr>
        <w:t>que</w:t>
      </w:r>
      <w:r>
        <w:rPr>
          <w:spacing w:val="-10"/>
        </w:rPr>
        <w:t> </w:t>
      </w:r>
      <w:r>
        <w:rPr/>
        <w:t>de</w:t>
      </w:r>
      <w:r>
        <w:rPr>
          <w:spacing w:val="-10"/>
        </w:rPr>
        <w:t> </w:t>
      </w:r>
      <w:r>
        <w:rPr>
          <w:spacing w:val="-4"/>
        </w:rPr>
        <w:t>falsas</w:t>
      </w:r>
      <w:r>
        <w:rPr>
          <w:spacing w:val="-10"/>
        </w:rPr>
        <w:t> </w:t>
      </w:r>
      <w:r>
        <w:rPr>
          <w:spacing w:val="-4"/>
        </w:rPr>
        <w:t>presunciones</w:t>
      </w:r>
      <w:r>
        <w:rPr>
          <w:spacing w:val="-10"/>
        </w:rPr>
        <w:t> </w:t>
      </w:r>
      <w:r>
        <w:rPr>
          <w:spacing w:val="-4"/>
        </w:rPr>
        <w:t>sobre</w:t>
      </w:r>
      <w:r>
        <w:rPr>
          <w:spacing w:val="-10"/>
        </w:rPr>
        <w:t> </w:t>
      </w:r>
      <w:r>
        <w:rPr/>
        <w:t>la</w:t>
      </w:r>
      <w:r>
        <w:rPr>
          <w:spacing w:val="-10"/>
        </w:rPr>
        <w:t> </w:t>
      </w:r>
      <w:r>
        <w:rPr>
          <w:spacing w:val="-4"/>
        </w:rPr>
        <w:t>demanda</w:t>
      </w:r>
      <w:r>
        <w:rPr>
          <w:spacing w:val="-10"/>
        </w:rPr>
        <w:t> </w:t>
      </w:r>
      <w:r>
        <w:rPr/>
        <w:t>o</w:t>
      </w:r>
      <w:r>
        <w:rPr>
          <w:spacing w:val="-10"/>
        </w:rPr>
        <w:t> </w:t>
      </w:r>
      <w:r>
        <w:rPr/>
        <w:t>no</w:t>
      </w:r>
      <w:r>
        <w:rPr>
          <w:spacing w:val="-10"/>
        </w:rPr>
        <w:t> </w:t>
      </w:r>
      <w:r>
        <w:rPr>
          <w:spacing w:val="-3"/>
        </w:rPr>
        <w:t>del</w:t>
      </w:r>
      <w:r>
        <w:rPr>
          <w:spacing w:val="-10"/>
        </w:rPr>
        <w:t> </w:t>
      </w:r>
      <w:r>
        <w:rPr>
          <w:spacing w:val="-4"/>
        </w:rPr>
        <w:t>acceso</w:t>
      </w:r>
      <w:r>
        <w:rPr>
          <w:spacing w:val="-10"/>
        </w:rPr>
        <w:t> </w:t>
      </w:r>
      <w:r>
        <w:rPr>
          <w:spacing w:val="-4"/>
        </w:rPr>
        <w:t>abierto. </w:t>
      </w:r>
      <w:r>
        <w:rPr>
          <w:spacing w:val="-9"/>
        </w:rPr>
        <w:t>Tanto</w:t>
      </w:r>
      <w:r>
        <w:rPr>
          <w:spacing w:val="-15"/>
        </w:rPr>
        <w:t> </w:t>
      </w:r>
      <w:r>
        <w:rPr/>
        <w:t>si</w:t>
      </w:r>
      <w:r>
        <w:rPr>
          <w:spacing w:val="-15"/>
        </w:rPr>
        <w:t> </w:t>
      </w:r>
      <w:r>
        <w:rPr/>
        <w:t>se</w:t>
      </w:r>
      <w:r>
        <w:rPr>
          <w:spacing w:val="-15"/>
        </w:rPr>
        <w:t> </w:t>
      </w:r>
      <w:r>
        <w:rPr>
          <w:spacing w:val="-4"/>
        </w:rPr>
        <w:t>tiene</w:t>
      </w:r>
      <w:r>
        <w:rPr>
          <w:spacing w:val="-15"/>
        </w:rPr>
        <w:t> </w:t>
      </w:r>
      <w:r>
        <w:rPr>
          <w:spacing w:val="-3"/>
        </w:rPr>
        <w:t>como</w:t>
      </w:r>
      <w:r>
        <w:rPr>
          <w:spacing w:val="-15"/>
        </w:rPr>
        <w:t> </w:t>
      </w:r>
      <w:r>
        <w:rPr/>
        <w:t>si</w:t>
      </w:r>
      <w:r>
        <w:rPr>
          <w:spacing w:val="-15"/>
        </w:rPr>
        <w:t> </w:t>
      </w:r>
      <w:r>
        <w:rPr>
          <w:spacing w:val="-3"/>
        </w:rPr>
        <w:t>no,</w:t>
      </w:r>
      <w:r>
        <w:rPr>
          <w:spacing w:val="-15"/>
        </w:rPr>
        <w:t> </w:t>
      </w:r>
      <w:r>
        <w:rPr/>
        <w:t>el</w:t>
      </w:r>
      <w:r>
        <w:rPr>
          <w:spacing w:val="-15"/>
        </w:rPr>
        <w:t> </w:t>
      </w:r>
      <w:r>
        <w:rPr>
          <w:spacing w:val="-4"/>
        </w:rPr>
        <w:t>acceso</w:t>
      </w:r>
      <w:r>
        <w:rPr>
          <w:spacing w:val="-15"/>
        </w:rPr>
        <w:t> </w:t>
      </w:r>
      <w:r>
        <w:rPr>
          <w:spacing w:val="-4"/>
        </w:rPr>
        <w:t>abierto</w:t>
      </w:r>
      <w:r>
        <w:rPr>
          <w:spacing w:val="-15"/>
        </w:rPr>
        <w:t> </w:t>
      </w:r>
      <w:r>
        <w:rPr/>
        <w:t>es</w:t>
      </w:r>
      <w:r>
        <w:rPr>
          <w:spacing w:val="-15"/>
        </w:rPr>
        <w:t> </w:t>
      </w:r>
      <w:r>
        <w:rPr>
          <w:spacing w:val="-4"/>
        </w:rPr>
        <w:t>conveniente</w:t>
      </w:r>
      <w:r>
        <w:rPr>
          <w:spacing w:val="-15"/>
        </w:rPr>
        <w:t> </w:t>
      </w:r>
      <w:r>
        <w:rPr>
          <w:spacing w:val="-3"/>
        </w:rPr>
        <w:t>para</w:t>
      </w:r>
      <w:r>
        <w:rPr>
          <w:spacing w:val="-15"/>
        </w:rPr>
        <w:t> </w:t>
      </w:r>
      <w:r>
        <w:rPr>
          <w:spacing w:val="-4"/>
        </w:rPr>
        <w:t>los investigadores</w:t>
      </w:r>
      <w:r>
        <w:rPr>
          <w:spacing w:val="-31"/>
        </w:rPr>
        <w:t> </w:t>
      </w:r>
      <w:r>
        <w:rPr>
          <w:spacing w:val="-4"/>
        </w:rPr>
        <w:t>profesionales.</w:t>
      </w:r>
      <w:r>
        <w:rPr>
          <w:spacing w:val="-31"/>
        </w:rPr>
        <w:t> </w:t>
      </w:r>
      <w:r>
        <w:rPr>
          <w:spacing w:val="-4"/>
        </w:rPr>
        <w:t>Si</w:t>
      </w:r>
      <w:r>
        <w:rPr>
          <w:spacing w:val="-31"/>
        </w:rPr>
        <w:t> </w:t>
      </w:r>
      <w:r>
        <w:rPr/>
        <w:t>no</w:t>
      </w:r>
      <w:r>
        <w:rPr>
          <w:spacing w:val="-31"/>
        </w:rPr>
        <w:t> </w:t>
      </w:r>
      <w:r>
        <w:rPr/>
        <w:t>se</w:t>
      </w:r>
      <w:r>
        <w:rPr>
          <w:spacing w:val="-31"/>
        </w:rPr>
        <w:t> </w:t>
      </w:r>
      <w:r>
        <w:rPr>
          <w:spacing w:val="-4"/>
        </w:rPr>
        <w:t>tiene,</w:t>
      </w:r>
      <w:r>
        <w:rPr>
          <w:spacing w:val="-31"/>
        </w:rPr>
        <w:t> </w:t>
      </w:r>
      <w:r>
        <w:rPr>
          <w:spacing w:val="-4"/>
        </w:rPr>
        <w:t>entonces</w:t>
      </w:r>
      <w:r>
        <w:rPr>
          <w:spacing w:val="-31"/>
        </w:rPr>
        <w:t> </w:t>
      </w:r>
      <w:r>
        <w:rPr>
          <w:spacing w:val="-3"/>
        </w:rPr>
        <w:t>debe</w:t>
      </w:r>
      <w:r>
        <w:rPr>
          <w:spacing w:val="-31"/>
        </w:rPr>
        <w:t> </w:t>
      </w:r>
      <w:r>
        <w:rPr>
          <w:spacing w:val="-4"/>
        </w:rPr>
        <w:t>anteponerse </w:t>
      </w:r>
      <w:r>
        <w:rPr>
          <w:spacing w:val="-3"/>
        </w:rPr>
        <w:t>para</w:t>
      </w:r>
      <w:r>
        <w:rPr>
          <w:spacing w:val="-15"/>
        </w:rPr>
        <w:t> </w:t>
      </w:r>
      <w:r>
        <w:rPr/>
        <w:t>el</w:t>
      </w:r>
      <w:r>
        <w:rPr>
          <w:spacing w:val="-15"/>
        </w:rPr>
        <w:t> </w:t>
      </w:r>
      <w:r>
        <w:rPr>
          <w:spacing w:val="-4"/>
        </w:rPr>
        <w:t>oponente</w:t>
      </w:r>
      <w:r>
        <w:rPr>
          <w:spacing w:val="-15"/>
        </w:rPr>
        <w:t> </w:t>
      </w:r>
      <w:r>
        <w:rPr>
          <w:spacing w:val="-3"/>
        </w:rPr>
        <w:t>más</w:t>
      </w:r>
      <w:r>
        <w:rPr>
          <w:spacing w:val="-15"/>
        </w:rPr>
        <w:t> </w:t>
      </w:r>
      <w:r>
        <w:rPr>
          <w:spacing w:val="-4"/>
        </w:rPr>
        <w:t>fuerte,</w:t>
      </w:r>
      <w:r>
        <w:rPr>
          <w:spacing w:val="-15"/>
        </w:rPr>
        <w:t> </w:t>
      </w:r>
      <w:r>
        <w:rPr/>
        <w:t>en</w:t>
      </w:r>
      <w:r>
        <w:rPr>
          <w:spacing w:val="-15"/>
        </w:rPr>
        <w:t> </w:t>
      </w:r>
      <w:r>
        <w:rPr>
          <w:spacing w:val="-3"/>
        </w:rPr>
        <w:t>este</w:t>
      </w:r>
      <w:r>
        <w:rPr>
          <w:spacing w:val="-15"/>
        </w:rPr>
        <w:t> </w:t>
      </w:r>
      <w:r>
        <w:rPr>
          <w:spacing w:val="-4"/>
        </w:rPr>
        <w:t>caso,</w:t>
      </w:r>
      <w:r>
        <w:rPr>
          <w:spacing w:val="-15"/>
        </w:rPr>
        <w:t> </w:t>
      </w:r>
      <w:r>
        <w:rPr>
          <w:spacing w:val="-3"/>
        </w:rPr>
        <w:t>para</w:t>
      </w:r>
      <w:r>
        <w:rPr>
          <w:spacing w:val="-15"/>
        </w:rPr>
        <w:t> </w:t>
      </w:r>
      <w:r>
        <w:rPr>
          <w:spacing w:val="-3"/>
        </w:rPr>
        <w:t>los</w:t>
      </w:r>
      <w:r>
        <w:rPr>
          <w:spacing w:val="-15"/>
        </w:rPr>
        <w:t> </w:t>
      </w:r>
      <w:r>
        <w:rPr>
          <w:spacing w:val="-4"/>
        </w:rPr>
        <w:t>profesionales.</w:t>
      </w:r>
      <w:r>
        <w:rPr>
          <w:spacing w:val="-15"/>
        </w:rPr>
        <w:t> </w:t>
      </w:r>
      <w:r>
        <w:rPr>
          <w:spacing w:val="-7"/>
        </w:rPr>
        <w:t>Pero </w:t>
      </w:r>
      <w:r>
        <w:rPr/>
        <w:t>si se </w:t>
      </w:r>
      <w:r>
        <w:rPr>
          <w:spacing w:val="-4"/>
        </w:rPr>
        <w:t>admite </w:t>
      </w:r>
      <w:r>
        <w:rPr>
          <w:spacing w:val="-3"/>
        </w:rPr>
        <w:t>que </w:t>
      </w:r>
      <w:r>
        <w:rPr/>
        <w:t>el </w:t>
      </w:r>
      <w:r>
        <w:rPr>
          <w:spacing w:val="-5"/>
          <w:w w:val="140"/>
          <w:sz w:val="16"/>
        </w:rPr>
        <w:t>oa </w:t>
      </w:r>
      <w:r>
        <w:rPr/>
        <w:t>es </w:t>
      </w:r>
      <w:r>
        <w:rPr>
          <w:spacing w:val="-4"/>
        </w:rPr>
        <w:t>bueno </w:t>
      </w:r>
      <w:r>
        <w:rPr>
          <w:spacing w:val="-3"/>
        </w:rPr>
        <w:t>para los </w:t>
      </w:r>
      <w:r>
        <w:rPr>
          <w:spacing w:val="-4"/>
        </w:rPr>
        <w:t>profesionales, entonces se </w:t>
      </w:r>
      <w:r>
        <w:rPr>
          <w:spacing w:val="-5"/>
        </w:rPr>
        <w:t>requiere </w:t>
      </w:r>
      <w:r>
        <w:rPr/>
        <w:t>un </w:t>
      </w:r>
      <w:r>
        <w:rPr>
          <w:spacing w:val="-4"/>
        </w:rPr>
        <w:t>sistema </w:t>
      </w:r>
      <w:r>
        <w:rPr/>
        <w:t>de </w:t>
      </w:r>
      <w:r>
        <w:rPr>
          <w:spacing w:val="-4"/>
        </w:rPr>
        <w:t>selección </w:t>
      </w:r>
      <w:r>
        <w:rPr>
          <w:spacing w:val="-3"/>
        </w:rPr>
        <w:t>para </w:t>
      </w:r>
      <w:r>
        <w:rPr>
          <w:spacing w:val="-4"/>
        </w:rPr>
        <w:t>decidir quién tiene derecho al acceso,</w:t>
      </w:r>
      <w:r>
        <w:rPr>
          <w:spacing w:val="-12"/>
        </w:rPr>
        <w:t> </w:t>
      </w:r>
      <w:r>
        <w:rPr/>
        <w:t>y</w:t>
      </w:r>
      <w:r>
        <w:rPr>
          <w:spacing w:val="-12"/>
        </w:rPr>
        <w:t> </w:t>
      </w:r>
      <w:r>
        <w:rPr/>
        <w:t>a</w:t>
      </w:r>
      <w:r>
        <w:rPr>
          <w:spacing w:val="-12"/>
        </w:rPr>
        <w:t> </w:t>
      </w:r>
      <w:r>
        <w:rPr/>
        <w:t>un</w:t>
      </w:r>
      <w:r>
        <w:rPr>
          <w:spacing w:val="-12"/>
        </w:rPr>
        <w:t> </w:t>
      </w:r>
      <w:r>
        <w:rPr>
          <w:spacing w:val="-4"/>
        </w:rPr>
        <w:t>sistema</w:t>
      </w:r>
      <w:r>
        <w:rPr>
          <w:spacing w:val="-12"/>
        </w:rPr>
        <w:t> </w:t>
      </w:r>
      <w:r>
        <w:rPr/>
        <w:t>de</w:t>
      </w:r>
      <w:r>
        <w:rPr>
          <w:spacing w:val="-12"/>
        </w:rPr>
        <w:t> </w:t>
      </w:r>
      <w:r>
        <w:rPr>
          <w:spacing w:val="-4"/>
        </w:rPr>
        <w:t>autenticación</w:t>
      </w:r>
      <w:r>
        <w:rPr>
          <w:spacing w:val="-12"/>
        </w:rPr>
        <w:t> </w:t>
      </w:r>
      <w:r>
        <w:rPr>
          <w:spacing w:val="-3"/>
        </w:rPr>
        <w:t>para</w:t>
      </w:r>
      <w:r>
        <w:rPr>
          <w:spacing w:val="-12"/>
        </w:rPr>
        <w:t> </w:t>
      </w:r>
      <w:r>
        <w:rPr>
          <w:spacing w:val="-3"/>
        </w:rPr>
        <w:t>los</w:t>
      </w:r>
      <w:r>
        <w:rPr>
          <w:spacing w:val="-12"/>
        </w:rPr>
        <w:t> </w:t>
      </w:r>
      <w:r>
        <w:rPr>
          <w:spacing w:val="-4"/>
        </w:rPr>
        <w:t>usuarios</w:t>
      </w:r>
      <w:r>
        <w:rPr>
          <w:spacing w:val="-12"/>
        </w:rPr>
        <w:t> </w:t>
      </w:r>
      <w:r>
        <w:rPr>
          <w:spacing w:val="-4"/>
        </w:rPr>
        <w:t>autorizados. </w:t>
      </w:r>
      <w:r>
        <w:rPr>
          <w:spacing w:val="-5"/>
        </w:rPr>
        <w:t>Parte</w:t>
      </w:r>
      <w:r>
        <w:rPr>
          <w:spacing w:val="-14"/>
        </w:rPr>
        <w:t> </w:t>
      </w:r>
      <w:r>
        <w:rPr/>
        <w:t>de</w:t>
      </w:r>
      <w:r>
        <w:rPr>
          <w:spacing w:val="-14"/>
        </w:rPr>
        <w:t> </w:t>
      </w:r>
      <w:r>
        <w:rPr/>
        <w:t>la</w:t>
      </w:r>
      <w:r>
        <w:rPr>
          <w:spacing w:val="-14"/>
        </w:rPr>
        <w:t> </w:t>
      </w:r>
      <w:r>
        <w:rPr>
          <w:spacing w:val="-4"/>
        </w:rPr>
        <w:t>belleza</w:t>
      </w:r>
      <w:r>
        <w:rPr>
          <w:spacing w:val="-14"/>
        </w:rPr>
        <w:t> </w:t>
      </w:r>
      <w:r>
        <w:rPr>
          <w:spacing w:val="-3"/>
        </w:rPr>
        <w:t>del</w:t>
      </w:r>
      <w:r>
        <w:rPr>
          <w:spacing w:val="-13"/>
        </w:rPr>
        <w:t> </w:t>
      </w:r>
      <w:r>
        <w:rPr>
          <w:spacing w:val="-5"/>
          <w:w w:val="140"/>
          <w:sz w:val="16"/>
        </w:rPr>
        <w:t>oa</w:t>
      </w:r>
      <w:r>
        <w:rPr>
          <w:spacing w:val="-10"/>
          <w:w w:val="140"/>
          <w:sz w:val="16"/>
        </w:rPr>
        <w:t> </w:t>
      </w:r>
      <w:r>
        <w:rPr/>
        <w:t>es</w:t>
      </w:r>
      <w:r>
        <w:rPr>
          <w:spacing w:val="-14"/>
        </w:rPr>
        <w:t> </w:t>
      </w:r>
      <w:r>
        <w:rPr>
          <w:spacing w:val="-3"/>
        </w:rPr>
        <w:t>que</w:t>
      </w:r>
      <w:r>
        <w:rPr>
          <w:spacing w:val="-14"/>
        </w:rPr>
        <w:t> </w:t>
      </w:r>
      <w:r>
        <w:rPr>
          <w:spacing w:val="-4"/>
        </w:rPr>
        <w:t>proporcionar</w:t>
      </w:r>
      <w:r>
        <w:rPr>
          <w:spacing w:val="-14"/>
        </w:rPr>
        <w:t> </w:t>
      </w:r>
      <w:r>
        <w:rPr>
          <w:spacing w:val="-4"/>
        </w:rPr>
        <w:t>acceso</w:t>
      </w:r>
      <w:r>
        <w:rPr>
          <w:spacing w:val="-14"/>
        </w:rPr>
        <w:t> </w:t>
      </w:r>
      <w:r>
        <w:rPr/>
        <w:t>a</w:t>
      </w:r>
      <w:r>
        <w:rPr>
          <w:spacing w:val="-14"/>
        </w:rPr>
        <w:t> </w:t>
      </w:r>
      <w:r>
        <w:rPr>
          <w:spacing w:val="-3"/>
        </w:rPr>
        <w:t>todo</w:t>
      </w:r>
      <w:r>
        <w:rPr>
          <w:spacing w:val="-14"/>
        </w:rPr>
        <w:t> </w:t>
      </w:r>
      <w:r>
        <w:rPr/>
        <w:t>el</w:t>
      </w:r>
      <w:r>
        <w:rPr>
          <w:spacing w:val="-14"/>
        </w:rPr>
        <w:t> </w:t>
      </w:r>
      <w:r>
        <w:rPr>
          <w:spacing w:val="-4"/>
        </w:rPr>
        <w:t>mundo </w:t>
      </w:r>
      <w:r>
        <w:rPr/>
        <w:t>es </w:t>
      </w:r>
      <w:r>
        <w:rPr>
          <w:spacing w:val="-3"/>
        </w:rPr>
        <w:t>más </w:t>
      </w:r>
      <w:r>
        <w:rPr>
          <w:spacing w:val="-4"/>
        </w:rPr>
        <w:t>barato </w:t>
      </w:r>
      <w:r>
        <w:rPr/>
        <w:t>y </w:t>
      </w:r>
      <w:r>
        <w:rPr>
          <w:spacing w:val="-3"/>
        </w:rPr>
        <w:t>más </w:t>
      </w:r>
      <w:r>
        <w:rPr>
          <w:spacing w:val="-4"/>
        </w:rPr>
        <w:t>sencillo </w:t>
      </w:r>
      <w:r>
        <w:rPr>
          <w:spacing w:val="-3"/>
        </w:rPr>
        <w:t>que </w:t>
      </w:r>
      <w:r>
        <w:rPr>
          <w:spacing w:val="-4"/>
        </w:rPr>
        <w:t>facilitar acceso </w:t>
      </w:r>
      <w:r>
        <w:rPr/>
        <w:t>a </w:t>
      </w:r>
      <w:r>
        <w:rPr>
          <w:spacing w:val="-3"/>
        </w:rPr>
        <w:t>unos </w:t>
      </w:r>
      <w:r>
        <w:rPr/>
        <w:t>y </w:t>
      </w:r>
      <w:r>
        <w:rPr>
          <w:spacing w:val="-4"/>
        </w:rPr>
        <w:t>bloquear </w:t>
      </w:r>
      <w:r>
        <w:rPr/>
        <w:t>el </w:t>
      </w:r>
      <w:r>
        <w:rPr>
          <w:spacing w:val="-4"/>
        </w:rPr>
        <w:t>acceso </w:t>
      </w:r>
      <w:r>
        <w:rPr/>
        <w:t>a </w:t>
      </w:r>
      <w:r>
        <w:rPr>
          <w:spacing w:val="-4"/>
        </w:rPr>
        <w:t>otros. </w:t>
      </w:r>
      <w:r>
        <w:rPr>
          <w:spacing w:val="-3"/>
        </w:rPr>
        <w:t>Sólo </w:t>
      </w:r>
      <w:r>
        <w:rPr/>
        <w:t>en </w:t>
      </w:r>
      <w:r>
        <w:rPr>
          <w:spacing w:val="-3"/>
        </w:rPr>
        <w:t>los </w:t>
      </w:r>
      <w:r>
        <w:rPr>
          <w:spacing w:val="-4"/>
        </w:rPr>
        <w:t>casos </w:t>
      </w:r>
      <w:r>
        <w:rPr/>
        <w:t>en </w:t>
      </w:r>
      <w:r>
        <w:rPr>
          <w:spacing w:val="-3"/>
        </w:rPr>
        <w:t>que </w:t>
      </w:r>
      <w:r>
        <w:rPr>
          <w:spacing w:val="-4"/>
        </w:rPr>
        <w:t>hubiera buenas </w:t>
      </w:r>
      <w:r>
        <w:rPr>
          <w:spacing w:val="-5"/>
        </w:rPr>
        <w:t>razones </w:t>
      </w:r>
      <w:r>
        <w:rPr>
          <w:spacing w:val="-3"/>
        </w:rPr>
        <w:t>para</w:t>
      </w:r>
      <w:r>
        <w:rPr>
          <w:spacing w:val="-13"/>
        </w:rPr>
        <w:t> </w:t>
      </w:r>
      <w:r>
        <w:rPr>
          <w:spacing w:val="-4"/>
        </w:rPr>
        <w:t>ello,</w:t>
      </w:r>
      <w:r>
        <w:rPr>
          <w:spacing w:val="-13"/>
        </w:rPr>
        <w:t> </w:t>
      </w:r>
      <w:r>
        <w:rPr>
          <w:spacing w:val="-4"/>
        </w:rPr>
        <w:t>deberíamos</w:t>
      </w:r>
      <w:r>
        <w:rPr>
          <w:spacing w:val="-13"/>
        </w:rPr>
        <w:t> </w:t>
      </w:r>
      <w:r>
        <w:rPr>
          <w:spacing w:val="-4"/>
        </w:rPr>
        <w:t>asumir</w:t>
      </w:r>
      <w:r>
        <w:rPr>
          <w:spacing w:val="-13"/>
        </w:rPr>
        <w:t> </w:t>
      </w:r>
      <w:r>
        <w:rPr>
          <w:spacing w:val="-3"/>
        </w:rPr>
        <w:t>los</w:t>
      </w:r>
      <w:r>
        <w:rPr>
          <w:spacing w:val="-13"/>
        </w:rPr>
        <w:t> </w:t>
      </w:r>
      <w:r>
        <w:rPr>
          <w:spacing w:val="-4"/>
        </w:rPr>
        <w:t>gastos</w:t>
      </w:r>
      <w:r>
        <w:rPr>
          <w:spacing w:val="-13"/>
        </w:rPr>
        <w:t> </w:t>
      </w:r>
      <w:r>
        <w:rPr>
          <w:spacing w:val="-4"/>
        </w:rPr>
        <w:t>derivados</w:t>
      </w:r>
      <w:r>
        <w:rPr>
          <w:spacing w:val="-13"/>
        </w:rPr>
        <w:t> </w:t>
      </w:r>
      <w:r>
        <w:rPr/>
        <w:t>de</w:t>
      </w:r>
      <w:r>
        <w:rPr>
          <w:spacing w:val="-13"/>
        </w:rPr>
        <w:t> </w:t>
      </w:r>
      <w:r>
        <w:rPr/>
        <w:t>la</w:t>
      </w:r>
      <w:r>
        <w:rPr>
          <w:spacing w:val="-13"/>
        </w:rPr>
        <w:t> </w:t>
      </w:r>
      <w:r>
        <w:rPr>
          <w:spacing w:val="-4"/>
        </w:rPr>
        <w:t>compra</w:t>
      </w:r>
      <w:r>
        <w:rPr>
          <w:spacing w:val="-13"/>
        </w:rPr>
        <w:t> </w:t>
      </w:r>
      <w:r>
        <w:rPr/>
        <w:t>de</w:t>
      </w:r>
      <w:r>
        <w:rPr>
          <w:spacing w:val="-13"/>
        </w:rPr>
        <w:t> </w:t>
      </w:r>
      <w:r>
        <w:rPr>
          <w:spacing w:val="-4"/>
        </w:rPr>
        <w:t>un aparato </w:t>
      </w:r>
      <w:r>
        <w:rPr/>
        <w:t>o </w:t>
      </w:r>
      <w:r>
        <w:rPr>
          <w:spacing w:val="-4"/>
        </w:rPr>
        <w:t>sistema </w:t>
      </w:r>
      <w:r>
        <w:rPr/>
        <w:t>de</w:t>
      </w:r>
      <w:r>
        <w:rPr>
          <w:spacing w:val="11"/>
        </w:rPr>
        <w:t> </w:t>
      </w:r>
      <w:r>
        <w:rPr>
          <w:spacing w:val="-5"/>
        </w:rPr>
        <w:t>exclusión.</w:t>
      </w:r>
      <w:hyperlink r:id="rId581">
        <w:r>
          <w:rPr>
            <w:spacing w:val="-5"/>
            <w:position w:val="8"/>
            <w:sz w:val="14"/>
          </w:rPr>
          <w:t>21</w:t>
        </w:r>
      </w:hyperlink>
    </w:p>
    <w:p>
      <w:pPr>
        <w:pStyle w:val="BodyText"/>
      </w:pPr>
    </w:p>
    <w:p>
      <w:pPr>
        <w:pStyle w:val="BodyText"/>
        <w:spacing w:before="6"/>
        <w:rPr>
          <w:sz w:val="23"/>
        </w:rPr>
      </w:pPr>
    </w:p>
    <w:p>
      <w:pPr>
        <w:pStyle w:val="ListParagraph"/>
        <w:numPr>
          <w:ilvl w:val="2"/>
          <w:numId w:val="12"/>
        </w:numPr>
        <w:tabs>
          <w:tab w:pos="658" w:val="left" w:leader="none"/>
        </w:tabs>
        <w:spacing w:line="240" w:lineRule="auto" w:before="0" w:after="0"/>
        <w:ind w:left="657" w:right="0" w:hanging="540"/>
        <w:jc w:val="left"/>
        <w:rPr>
          <w:color w:val="FF9F36"/>
          <w:sz w:val="24"/>
        </w:rPr>
      </w:pPr>
      <w:r>
        <w:rPr>
          <w:color w:val="FF9F36"/>
          <w:spacing w:val="-3"/>
          <w:w w:val="155"/>
          <w:sz w:val="16"/>
        </w:rPr>
        <w:t>oa</w:t>
      </w:r>
      <w:r>
        <w:rPr>
          <w:color w:val="FF9F36"/>
          <w:spacing w:val="-38"/>
          <w:w w:val="155"/>
          <w:sz w:val="16"/>
        </w:rPr>
        <w:t> </w:t>
      </w:r>
      <w:r>
        <w:rPr>
          <w:color w:val="FF9F36"/>
          <w:w w:val="155"/>
          <w:sz w:val="16"/>
        </w:rPr>
        <w:t>Para</w:t>
      </w:r>
      <w:r>
        <w:rPr>
          <w:color w:val="FF9F36"/>
          <w:spacing w:val="-38"/>
          <w:w w:val="155"/>
          <w:sz w:val="16"/>
        </w:rPr>
        <w:t> </w:t>
      </w:r>
      <w:r>
        <w:rPr>
          <w:color w:val="FF9F36"/>
          <w:w w:val="155"/>
          <w:sz w:val="16"/>
        </w:rPr>
        <w:t>máquinas</w:t>
      </w:r>
      <w:hyperlink r:id="rId582">
        <w:r>
          <w:rPr>
            <w:color w:val="FF9F36"/>
            <w:w w:val="155"/>
            <w:position w:val="8"/>
            <w:sz w:val="14"/>
          </w:rPr>
          <w:t>22</w:t>
        </w:r>
      </w:hyperlink>
    </w:p>
    <w:p>
      <w:pPr>
        <w:pStyle w:val="BodyText"/>
        <w:spacing w:before="11"/>
      </w:pPr>
    </w:p>
    <w:p>
      <w:pPr>
        <w:pStyle w:val="BodyText"/>
        <w:spacing w:line="244" w:lineRule="auto" w:before="1"/>
        <w:ind w:left="117" w:right="104"/>
      </w:pPr>
      <w:r>
        <w:rPr/>
        <w:t>También queremos acceso para las máquinas. No me refiero al altruismo futurista en el que los seres humanos caritativos quieren</w:t>
      </w:r>
    </w:p>
    <w:p>
      <w:pPr>
        <w:pStyle w:val="BodyText"/>
        <w:spacing w:before="6"/>
        <w:rPr>
          <w:sz w:val="14"/>
        </w:rPr>
      </w:pPr>
      <w:r>
        <w:rPr/>
        <w:pict>
          <v:line style="position:absolute;mso-position-horizontal-relative:page;mso-position-vertical-relative:paragraph;z-index:6592;mso-wrap-distance-left:0;mso-wrap-distance-right:0" from="439.370087pt,11.56708pt" to="475.842087pt,11.56708pt" stroked="true" strokeweight=".25pt" strokecolor="#000000">
            <w10:wrap type="topAndBottom"/>
          </v:line>
        </w:pict>
      </w:r>
    </w:p>
    <w:p>
      <w:pPr>
        <w:spacing w:line="244" w:lineRule="auto" w:before="0"/>
        <w:ind w:left="117" w:right="115" w:firstLine="360"/>
        <w:jc w:val="both"/>
        <w:rPr>
          <w:sz w:val="18"/>
        </w:rPr>
      </w:pPr>
      <w:hyperlink r:id="rId583">
        <w:r>
          <w:rPr>
            <w:position w:val="6"/>
            <w:sz w:val="10"/>
          </w:rPr>
          <w:t>21</w:t>
        </w:r>
      </w:hyperlink>
      <w:r>
        <w:rPr>
          <w:position w:val="6"/>
          <w:sz w:val="10"/>
        </w:rPr>
        <w:t> </w:t>
      </w:r>
      <w:r>
        <w:rPr>
          <w:sz w:val="18"/>
        </w:rPr>
        <w:t>Para más información sobre la posibilidad de facilitar el acceso abierto, por </w:t>
      </w:r>
      <w:r>
        <w:rPr>
          <w:w w:val="101"/>
          <w:sz w:val="18"/>
        </w:rPr>
        <w:t>ejemplo</w:t>
      </w:r>
      <w:r>
        <w:rPr>
          <w:sz w:val="18"/>
        </w:rPr>
        <w:t> </w:t>
      </w:r>
      <w:r>
        <w:rPr>
          <w:w w:val="96"/>
          <w:sz w:val="18"/>
        </w:rPr>
        <w:t>a</w:t>
      </w:r>
      <w:r>
        <w:rPr>
          <w:sz w:val="18"/>
        </w:rPr>
        <w:t> </w:t>
      </w:r>
      <w:r>
        <w:rPr>
          <w:w w:val="96"/>
          <w:sz w:val="18"/>
        </w:rPr>
        <w:t>los</w:t>
      </w:r>
      <w:r>
        <w:rPr>
          <w:sz w:val="18"/>
        </w:rPr>
        <w:t> </w:t>
      </w:r>
      <w:r>
        <w:rPr>
          <w:w w:val="102"/>
          <w:sz w:val="18"/>
        </w:rPr>
        <w:t>ciudadanos</w:t>
      </w:r>
      <w:r>
        <w:rPr>
          <w:sz w:val="18"/>
        </w:rPr>
        <w:t> </w:t>
      </w:r>
      <w:r>
        <w:rPr>
          <w:w w:val="102"/>
          <w:sz w:val="18"/>
        </w:rPr>
        <w:t>de</w:t>
      </w:r>
      <w:r>
        <w:rPr>
          <w:sz w:val="18"/>
        </w:rPr>
        <w:t> </w:t>
      </w:r>
      <w:r>
        <w:rPr>
          <w:w w:val="110"/>
          <w:sz w:val="18"/>
        </w:rPr>
        <w:t>un</w:t>
      </w:r>
      <w:r>
        <w:rPr>
          <w:sz w:val="18"/>
        </w:rPr>
        <w:t> </w:t>
      </w:r>
      <w:r>
        <w:rPr>
          <w:w w:val="97"/>
          <w:sz w:val="18"/>
        </w:rPr>
        <w:t>país,</w:t>
      </w:r>
      <w:r>
        <w:rPr>
          <w:sz w:val="18"/>
        </w:rPr>
        <w:t> </w:t>
      </w:r>
      <w:r>
        <w:rPr>
          <w:w w:val="91"/>
          <w:sz w:val="18"/>
        </w:rPr>
        <w:t>v</w:t>
      </w:r>
      <w:r>
        <w:rPr>
          <w:w w:val="95"/>
          <w:sz w:val="18"/>
        </w:rPr>
        <w:t>ea</w:t>
      </w:r>
      <w:r>
        <w:rPr>
          <w:sz w:val="18"/>
        </w:rPr>
        <w:t> </w:t>
      </w:r>
      <w:r>
        <w:rPr>
          <w:w w:val="105"/>
          <w:sz w:val="18"/>
        </w:rPr>
        <w:t>mi</w:t>
      </w:r>
      <w:r>
        <w:rPr>
          <w:sz w:val="18"/>
        </w:rPr>
        <w:t> </w:t>
      </w:r>
      <w:r>
        <w:rPr>
          <w:w w:val="100"/>
          <w:sz w:val="18"/>
        </w:rPr>
        <w:t>ar</w:t>
      </w:r>
      <w:r>
        <w:rPr>
          <w:w w:val="101"/>
          <w:sz w:val="18"/>
        </w:rPr>
        <w:t>tículo</w:t>
      </w:r>
      <w:r>
        <w:rPr>
          <w:sz w:val="18"/>
        </w:rPr>
        <w:t> </w:t>
      </w:r>
      <w:r>
        <w:rPr>
          <w:w w:val="105"/>
          <w:sz w:val="18"/>
        </w:rPr>
        <w:t>(2003),</w:t>
      </w:r>
      <w:r>
        <w:rPr>
          <w:sz w:val="18"/>
        </w:rPr>
        <w:t> </w:t>
      </w:r>
      <w:r>
        <w:rPr>
          <w:w w:val="40"/>
          <w:sz w:val="18"/>
        </w:rPr>
        <w:t>“</w:t>
      </w:r>
      <w:r>
        <w:rPr>
          <w:w w:val="107"/>
          <w:sz w:val="18"/>
        </w:rPr>
        <w:t>The</w:t>
      </w:r>
      <w:r>
        <w:rPr>
          <w:sz w:val="18"/>
        </w:rPr>
        <w:t> </w:t>
      </w:r>
      <w:r>
        <w:rPr>
          <w:w w:val="99"/>
          <w:sz w:val="18"/>
        </w:rPr>
        <w:t>taxpay</w:t>
      </w:r>
      <w:r>
        <w:rPr>
          <w:w w:val="99"/>
          <w:sz w:val="18"/>
        </w:rPr>
        <w:t>er</w:t>
      </w:r>
      <w:r>
        <w:rPr>
          <w:sz w:val="18"/>
        </w:rPr>
        <w:t> </w:t>
      </w:r>
      <w:r>
        <w:rPr>
          <w:w w:val="104"/>
          <w:sz w:val="18"/>
        </w:rPr>
        <w:t>argument </w:t>
      </w:r>
      <w:r>
        <w:rPr>
          <w:sz w:val="18"/>
        </w:rPr>
        <w:t>for open access”, </w:t>
      </w:r>
      <w:r>
        <w:rPr>
          <w:rFonts w:ascii="Times New Roman" w:hAnsi="Times New Roman"/>
          <w:i/>
          <w:sz w:val="12"/>
        </w:rPr>
        <w:t>sparc </w:t>
      </w:r>
      <w:r>
        <w:rPr>
          <w:rFonts w:ascii="Times New Roman" w:hAnsi="Times New Roman"/>
          <w:i/>
          <w:sz w:val="18"/>
        </w:rPr>
        <w:t>Open Access Newsletter</w:t>
      </w:r>
      <w:r>
        <w:rPr>
          <w:sz w:val="18"/>
        </w:rPr>
        <w:t>, September 4.</w:t>
      </w:r>
    </w:p>
    <w:p>
      <w:pPr>
        <w:spacing w:line="233" w:lineRule="exact" w:before="0"/>
        <w:ind w:left="477" w:right="105" w:firstLine="0"/>
        <w:jc w:val="left"/>
        <w:rPr>
          <w:sz w:val="18"/>
        </w:rPr>
      </w:pPr>
      <w:hyperlink r:id="rId560">
        <w:r>
          <w:rPr>
            <w:spacing w:val="-6"/>
            <w:w w:val="105"/>
            <w:sz w:val="18"/>
          </w:rPr>
          <w:t>http://dash.harvard.edu/bitstream/handle/1/4725013/suber_taxpayer.htm?sequence=1</w:t>
        </w:r>
      </w:hyperlink>
    </w:p>
    <w:p>
      <w:pPr>
        <w:spacing w:before="4"/>
        <w:ind w:left="477" w:right="105" w:firstLine="0"/>
        <w:jc w:val="left"/>
        <w:rPr>
          <w:sz w:val="18"/>
        </w:rPr>
      </w:pPr>
      <w:hyperlink r:id="rId584">
        <w:r>
          <w:rPr>
            <w:position w:val="6"/>
            <w:sz w:val="10"/>
          </w:rPr>
          <w:t>22</w:t>
        </w:r>
      </w:hyperlink>
      <w:r>
        <w:rPr>
          <w:position w:val="6"/>
          <w:sz w:val="10"/>
        </w:rPr>
        <w:t> </w:t>
      </w:r>
      <w:r>
        <w:rPr>
          <w:sz w:val="18"/>
        </w:rPr>
        <w:t>Esta sección se basa en varios de mis artículos anteriores:</w:t>
      </w:r>
    </w:p>
    <w:p>
      <w:pPr>
        <w:spacing w:before="4"/>
        <w:ind w:left="117" w:right="115" w:firstLine="360"/>
        <w:jc w:val="both"/>
        <w:rPr>
          <w:sz w:val="18"/>
        </w:rPr>
      </w:pPr>
      <w:r>
        <w:rPr>
          <w:w w:val="105"/>
          <w:sz w:val="18"/>
        </w:rPr>
        <w:t>(2002),</w:t>
      </w:r>
      <w:r>
        <w:rPr>
          <w:sz w:val="18"/>
        </w:rPr>
        <w:t> </w:t>
      </w:r>
      <w:r>
        <w:rPr>
          <w:w w:val="40"/>
          <w:sz w:val="18"/>
        </w:rPr>
        <w:t>“</w:t>
      </w:r>
      <w:r>
        <w:rPr>
          <w:w w:val="106"/>
          <w:sz w:val="18"/>
        </w:rPr>
        <w:t>Thoughts</w:t>
      </w:r>
      <w:r>
        <w:rPr>
          <w:sz w:val="18"/>
        </w:rPr>
        <w:t> </w:t>
      </w:r>
      <w:r>
        <w:rPr>
          <w:w w:val="107"/>
          <w:sz w:val="18"/>
        </w:rPr>
        <w:t>on</w:t>
      </w:r>
      <w:r>
        <w:rPr>
          <w:sz w:val="18"/>
        </w:rPr>
        <w:t> </w:t>
      </w:r>
      <w:r>
        <w:rPr>
          <w:w w:val="98"/>
          <w:sz w:val="18"/>
        </w:rPr>
        <w:t>first</w:t>
      </w:r>
      <w:r>
        <w:rPr>
          <w:sz w:val="18"/>
        </w:rPr>
        <w:t> </w:t>
      </w:r>
      <w:r>
        <w:rPr>
          <w:w w:val="106"/>
          <w:sz w:val="18"/>
        </w:rPr>
        <w:t>and</w:t>
      </w:r>
      <w:r>
        <w:rPr>
          <w:sz w:val="18"/>
        </w:rPr>
        <w:t> </w:t>
      </w:r>
      <w:r>
        <w:rPr>
          <w:w w:val="101"/>
          <w:sz w:val="18"/>
        </w:rPr>
        <w:t>second-or</w:t>
      </w:r>
      <w:r>
        <w:rPr>
          <w:w w:val="103"/>
          <w:sz w:val="18"/>
        </w:rPr>
        <w:t>der</w:t>
      </w:r>
      <w:r>
        <w:rPr>
          <w:sz w:val="18"/>
        </w:rPr>
        <w:t> </w:t>
      </w:r>
      <w:r>
        <w:rPr>
          <w:w w:val="98"/>
          <w:sz w:val="18"/>
        </w:rPr>
        <w:t>scholarly</w:t>
      </w:r>
      <w:r>
        <w:rPr>
          <w:sz w:val="18"/>
        </w:rPr>
        <w:t> </w:t>
      </w:r>
      <w:r>
        <w:rPr>
          <w:w w:val="103"/>
          <w:sz w:val="18"/>
        </w:rPr>
        <w:t>judgments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w w:val="89"/>
          <w:sz w:val="18"/>
        </w:rPr>
        <w:t> </w:t>
      </w:r>
      <w:r>
        <w:rPr>
          <w:rFonts w:ascii="Times New Roman" w:hAnsi="Times New Roman"/>
          <w:i/>
          <w:w w:val="90"/>
          <w:sz w:val="18"/>
        </w:rPr>
        <w:t>Access Newsletter</w:t>
      </w:r>
      <w:r>
        <w:rPr>
          <w:w w:val="90"/>
          <w:sz w:val="18"/>
        </w:rPr>
        <w:t>, April 8.</w:t>
      </w:r>
    </w:p>
    <w:p>
      <w:pPr>
        <w:spacing w:line="244" w:lineRule="auto" w:before="1"/>
        <w:ind w:left="117" w:right="102" w:firstLine="360"/>
        <w:jc w:val="both"/>
        <w:rPr>
          <w:sz w:val="18"/>
        </w:rPr>
      </w:pPr>
      <w:hyperlink r:id="rId585">
        <w:r>
          <w:rPr>
            <w:w w:val="105"/>
            <w:sz w:val="18"/>
          </w:rPr>
          <w:t>http://dash.harvard.edu/bitstream/handle/1/4727447/suber_thoughts.</w:t>
        </w:r>
      </w:hyperlink>
      <w:r>
        <w:rPr>
          <w:w w:val="105"/>
          <w:sz w:val="18"/>
        </w:rPr>
        <w:t> </w:t>
      </w:r>
      <w:hyperlink r:id="rId585">
        <w:r>
          <w:rPr>
            <w:w w:val="105"/>
            <w:sz w:val="18"/>
          </w:rPr>
          <w:t>htm?sequence=1</w:t>
        </w:r>
      </w:hyperlink>
    </w:p>
    <w:p>
      <w:pPr>
        <w:spacing w:before="0"/>
        <w:ind w:left="117" w:right="115" w:firstLine="360"/>
        <w:jc w:val="both"/>
        <w:rPr>
          <w:sz w:val="18"/>
        </w:rPr>
      </w:pPr>
      <w:r>
        <w:rPr>
          <w:sz w:val="18"/>
        </w:rPr>
        <w:t>Mis respuestas a las preguntas de la entrevista con James Morrisonenin, </w:t>
      </w:r>
      <w:r>
        <w:rPr>
          <w:rFonts w:ascii="Times New Roman"/>
          <w:i/>
          <w:sz w:val="18"/>
        </w:rPr>
        <w:t>The </w:t>
      </w:r>
      <w:r>
        <w:rPr>
          <w:rFonts w:ascii="Times New Roman"/>
          <w:i/>
          <w:w w:val="95"/>
          <w:sz w:val="18"/>
        </w:rPr>
        <w:t>Technology Source</w:t>
      </w:r>
      <w:r>
        <w:rPr>
          <w:w w:val="95"/>
          <w:sz w:val="18"/>
        </w:rPr>
        <w:t>, September/October,  2002.</w:t>
      </w:r>
    </w:p>
    <w:p>
      <w:pPr>
        <w:spacing w:before="1"/>
        <w:ind w:left="477" w:right="105" w:firstLine="0"/>
        <w:jc w:val="left"/>
        <w:rPr>
          <w:sz w:val="18"/>
        </w:rPr>
      </w:pPr>
      <w:hyperlink r:id="rId586">
        <w:r>
          <w:rPr>
            <w:w w:val="105"/>
            <w:sz w:val="18"/>
          </w:rPr>
          <w:t>http://www.technologysource.org/article/free_online_scholarship_movement</w:t>
        </w:r>
      </w:hyperlink>
    </w:p>
    <w:p>
      <w:pPr>
        <w:spacing w:before="4"/>
        <w:ind w:left="477" w:right="0" w:firstLine="0"/>
        <w:jc w:val="left"/>
        <w:rPr>
          <w:rFonts w:ascii="Times New Roman"/>
          <w:i/>
          <w:sz w:val="18"/>
        </w:rPr>
      </w:pPr>
      <w:r>
        <w:rPr>
          <w:sz w:val="18"/>
        </w:rPr>
        <w:t>Mis respuestas a las preguntas de la entrevista con Cy Dillon en </w:t>
      </w:r>
      <w:r>
        <w:rPr>
          <w:rFonts w:ascii="Times New Roman"/>
          <w:i/>
          <w:sz w:val="18"/>
        </w:rPr>
        <w:t>Virginia Libraries</w:t>
      </w:r>
    </w:p>
    <w:p>
      <w:pPr>
        <w:spacing w:before="1"/>
        <w:ind w:left="117" w:right="105" w:firstLine="0"/>
        <w:jc w:val="left"/>
        <w:rPr>
          <w:sz w:val="18"/>
        </w:rPr>
      </w:pPr>
      <w:r>
        <w:rPr>
          <w:w w:val="105"/>
          <w:sz w:val="18"/>
        </w:rPr>
        <w:t>54 (2) (April/May/June 2008), pp. 7-12.</w:t>
      </w:r>
    </w:p>
    <w:p>
      <w:pPr>
        <w:spacing w:after="0"/>
        <w:jc w:val="left"/>
        <w:rPr>
          <w:sz w:val="18"/>
        </w:rPr>
        <w:sectPr>
          <w:type w:val="continuous"/>
          <w:pgSz w:w="15880" w:h="12480" w:orient="landscape"/>
          <w:pgMar w:top="1160" w:bottom="280" w:left="960" w:right="960"/>
          <w:cols w:num="2" w:equalWidth="0">
            <w:col w:w="6129" w:space="1581"/>
            <w:col w:w="6250"/>
          </w:cols>
        </w:sectPr>
      </w:pPr>
    </w:p>
    <w:p>
      <w:pPr>
        <w:pStyle w:val="BodyText"/>
        <w:rPr>
          <w:sz w:val="20"/>
        </w:rPr>
      </w:pPr>
    </w:p>
    <w:p>
      <w:pPr>
        <w:pStyle w:val="BodyText"/>
        <w:rPr>
          <w:sz w:val="16"/>
        </w:rPr>
      </w:pPr>
    </w:p>
    <w:p>
      <w:pPr>
        <w:spacing w:after="0"/>
        <w:rPr>
          <w:sz w:val="16"/>
        </w:rPr>
        <w:sectPr>
          <w:footerReference w:type="default" r:id="rId587"/>
          <w:footerReference w:type="even" r:id="rId588"/>
          <w:pgSz w:w="15880" w:h="12480" w:orient="landscape"/>
          <w:pgMar w:footer="790" w:header="525" w:top="720" w:bottom="980" w:left="960" w:right="960"/>
        </w:sectPr>
      </w:pPr>
    </w:p>
    <w:p>
      <w:pPr>
        <w:pStyle w:val="BodyText"/>
        <w:spacing w:line="244" w:lineRule="auto" w:before="17"/>
        <w:ind w:left="117"/>
        <w:jc w:val="both"/>
      </w:pPr>
      <w:r>
        <w:rPr/>
        <w:t>ayudar</w:t>
      </w:r>
      <w:r>
        <w:rPr>
          <w:spacing w:val="-23"/>
        </w:rPr>
        <w:t> </w:t>
      </w:r>
      <w:r>
        <w:rPr/>
        <w:t>a</w:t>
      </w:r>
      <w:r>
        <w:rPr>
          <w:spacing w:val="-23"/>
        </w:rPr>
        <w:t> </w:t>
      </w:r>
      <w:r>
        <w:rPr/>
        <w:t>las</w:t>
      </w:r>
      <w:r>
        <w:rPr>
          <w:spacing w:val="-23"/>
        </w:rPr>
        <w:t> </w:t>
      </w:r>
      <w:r>
        <w:rPr/>
        <w:t>máquinas</w:t>
      </w:r>
      <w:r>
        <w:rPr>
          <w:spacing w:val="-23"/>
        </w:rPr>
        <w:t> </w:t>
      </w:r>
      <w:r>
        <w:rPr/>
        <w:t>a</w:t>
      </w:r>
      <w:r>
        <w:rPr>
          <w:spacing w:val="-23"/>
        </w:rPr>
        <w:t> </w:t>
      </w:r>
      <w:r>
        <w:rPr/>
        <w:t>responder</w:t>
      </w:r>
      <w:r>
        <w:rPr>
          <w:spacing w:val="-23"/>
        </w:rPr>
        <w:t> </w:t>
      </w:r>
      <w:r>
        <w:rPr/>
        <w:t>sus</w:t>
      </w:r>
      <w:r>
        <w:rPr>
          <w:spacing w:val="-23"/>
        </w:rPr>
        <w:t> </w:t>
      </w:r>
      <w:r>
        <w:rPr/>
        <w:t>propias</w:t>
      </w:r>
      <w:r>
        <w:rPr>
          <w:spacing w:val="-23"/>
        </w:rPr>
        <w:t> </w:t>
      </w:r>
      <w:r>
        <w:rPr/>
        <w:t>preguntas.</w:t>
      </w:r>
      <w:r>
        <w:rPr>
          <w:spacing w:val="-23"/>
        </w:rPr>
        <w:t> </w:t>
      </w:r>
      <w:r>
        <w:rPr>
          <w:spacing w:val="-3"/>
        </w:rPr>
        <w:t>Me</w:t>
      </w:r>
      <w:r>
        <w:rPr>
          <w:spacing w:val="-23"/>
        </w:rPr>
        <w:t> </w:t>
      </w:r>
      <w:r>
        <w:rPr/>
        <w:t>refiero a algo más egoísta. Estamos en una era en que la investigación está controlada por sofisticado software. Si nuestras máquinas no tienen acceso, entonces tampoco lo tenemos nosotros. </w:t>
      </w:r>
      <w:r>
        <w:rPr>
          <w:spacing w:val="-5"/>
        </w:rPr>
        <w:t>Por </w:t>
      </w:r>
      <w:r>
        <w:rPr/>
        <w:t>otra parte, si no podemos conseguir el acceso para nuestras máquinas, entonces perdemos una gran oportunidad para mejorar el acceso con algún tipo de</w:t>
      </w:r>
      <w:r>
        <w:rPr>
          <w:spacing w:val="60"/>
        </w:rPr>
        <w:t> </w:t>
      </w:r>
      <w:r>
        <w:rPr/>
        <w:t>procesamiento.</w:t>
      </w:r>
    </w:p>
    <w:p>
      <w:pPr>
        <w:pStyle w:val="BodyText"/>
        <w:spacing w:line="244" w:lineRule="auto" w:before="1"/>
        <w:ind w:left="117" w:firstLine="360"/>
        <w:jc w:val="both"/>
      </w:pPr>
      <w:r>
        <w:rPr/>
        <w:t>Piense en el volumen de literatura a la que se tiene acceso, en línea</w:t>
      </w:r>
      <w:r>
        <w:rPr>
          <w:spacing w:val="-17"/>
        </w:rPr>
        <w:t> </w:t>
      </w:r>
      <w:r>
        <w:rPr/>
        <w:t>o</w:t>
      </w:r>
      <w:r>
        <w:rPr>
          <w:spacing w:val="-17"/>
        </w:rPr>
        <w:t> </w:t>
      </w:r>
      <w:r>
        <w:rPr/>
        <w:t>fuera</w:t>
      </w:r>
      <w:r>
        <w:rPr>
          <w:spacing w:val="-17"/>
        </w:rPr>
        <w:t> </w:t>
      </w:r>
      <w:r>
        <w:rPr/>
        <w:t>de</w:t>
      </w:r>
      <w:r>
        <w:rPr>
          <w:spacing w:val="-17"/>
        </w:rPr>
        <w:t> </w:t>
      </w:r>
      <w:r>
        <w:rPr/>
        <w:t>la</w:t>
      </w:r>
      <w:r>
        <w:rPr>
          <w:spacing w:val="-17"/>
        </w:rPr>
        <w:t> </w:t>
      </w:r>
      <w:r>
        <w:rPr/>
        <w:t>red.</w:t>
      </w:r>
      <w:r>
        <w:rPr>
          <w:spacing w:val="-17"/>
        </w:rPr>
        <w:t> </w:t>
      </w:r>
      <w:r>
        <w:rPr/>
        <w:t>Siendo</w:t>
      </w:r>
      <w:r>
        <w:rPr>
          <w:spacing w:val="-17"/>
        </w:rPr>
        <w:t> </w:t>
      </w:r>
      <w:r>
        <w:rPr/>
        <w:t>realistas,</w:t>
      </w:r>
      <w:r>
        <w:rPr>
          <w:spacing w:val="-17"/>
        </w:rPr>
        <w:t> </w:t>
      </w:r>
      <w:r>
        <w:rPr/>
        <w:t>pensemos</w:t>
      </w:r>
      <w:r>
        <w:rPr>
          <w:spacing w:val="-17"/>
        </w:rPr>
        <w:t> </w:t>
      </w:r>
      <w:r>
        <w:rPr/>
        <w:t>en</w:t>
      </w:r>
      <w:r>
        <w:rPr>
          <w:spacing w:val="-17"/>
        </w:rPr>
        <w:t> </w:t>
      </w:r>
      <w:r>
        <w:rPr/>
        <w:t>la</w:t>
      </w:r>
      <w:r>
        <w:rPr>
          <w:spacing w:val="-17"/>
        </w:rPr>
        <w:t> </w:t>
      </w:r>
      <w:r>
        <w:rPr/>
        <w:t>muestra</w:t>
      </w:r>
      <w:r>
        <w:rPr>
          <w:spacing w:val="-17"/>
        </w:rPr>
        <w:t> </w:t>
      </w:r>
      <w:r>
        <w:rPr/>
        <w:t>a</w:t>
      </w:r>
      <w:r>
        <w:rPr>
          <w:spacing w:val="-17"/>
        </w:rPr>
        <w:t> </w:t>
      </w:r>
      <w:r>
        <w:rPr/>
        <w:t>la que tendríamos acceso en la práctica si no pudiéramos utilizar los motores de búsqueda, o si los motores de búsqueda no pudieran indexar la literatura que</w:t>
      </w:r>
      <w:r>
        <w:rPr>
          <w:spacing w:val="12"/>
        </w:rPr>
        <w:t> </w:t>
      </w:r>
      <w:r>
        <w:rPr/>
        <w:t>necesitase.</w:t>
      </w:r>
    </w:p>
    <w:p>
      <w:pPr>
        <w:pStyle w:val="BodyText"/>
        <w:spacing w:line="244" w:lineRule="auto" w:before="1"/>
        <w:ind w:left="117" w:firstLine="360"/>
        <w:jc w:val="both"/>
        <w:rPr>
          <w:sz w:val="14"/>
        </w:rPr>
      </w:pPr>
      <w:r>
        <w:rPr/>
        <w:t>La sobrecarga de información no comenzó con internet. Ésta hace aumentar considerablemente el volumen de información a la que</w:t>
      </w:r>
      <w:r>
        <w:rPr>
          <w:spacing w:val="-11"/>
        </w:rPr>
        <w:t> </w:t>
      </w:r>
      <w:r>
        <w:rPr/>
        <w:t>tenemos</w:t>
      </w:r>
      <w:r>
        <w:rPr>
          <w:spacing w:val="-11"/>
        </w:rPr>
        <w:t> </w:t>
      </w:r>
      <w:r>
        <w:rPr/>
        <w:t>acceso,</w:t>
      </w:r>
      <w:r>
        <w:rPr>
          <w:spacing w:val="-11"/>
        </w:rPr>
        <w:t> </w:t>
      </w:r>
      <w:r>
        <w:rPr/>
        <w:t>pero</w:t>
      </w:r>
      <w:r>
        <w:rPr>
          <w:spacing w:val="-11"/>
        </w:rPr>
        <w:t> </w:t>
      </w:r>
      <w:r>
        <w:rPr/>
        <w:t>al</w:t>
      </w:r>
      <w:r>
        <w:rPr>
          <w:spacing w:val="-11"/>
        </w:rPr>
        <w:t> </w:t>
      </w:r>
      <w:r>
        <w:rPr/>
        <w:t>mismo</w:t>
      </w:r>
      <w:r>
        <w:rPr>
          <w:spacing w:val="-11"/>
        </w:rPr>
        <w:t> </w:t>
      </w:r>
      <w:r>
        <w:rPr/>
        <w:t>tiempo,</w:t>
      </w:r>
      <w:r>
        <w:rPr>
          <w:spacing w:val="-11"/>
        </w:rPr>
        <w:t> </w:t>
      </w:r>
      <w:r>
        <w:rPr/>
        <w:t>aumenta</w:t>
      </w:r>
      <w:r>
        <w:rPr>
          <w:spacing w:val="-11"/>
        </w:rPr>
        <w:t> </w:t>
      </w:r>
      <w:r>
        <w:rPr/>
        <w:t>enormemente nuestra capacidad para encontrar lo que necesitamos. </w:t>
      </w:r>
      <w:r>
        <w:rPr>
          <w:spacing w:val="-3"/>
        </w:rPr>
        <w:t>Nos </w:t>
      </w:r>
      <w:r>
        <w:rPr/>
        <w:t>centra- mos en las obras que merecen nuestro tiempo, con la ayuda de  un software potente, o más concretamente, de software de gran alcance respecto al acceso. El software nos ayuda a descubrir     lo que existe, lo que es nuevo, lo que es relevante lo que otros encuentran relevante y lo que otros opinan. Sin estas</w:t>
      </w:r>
      <w:r>
        <w:rPr>
          <w:spacing w:val="-8"/>
        </w:rPr>
        <w:t> </w:t>
      </w:r>
      <w:r>
        <w:rPr/>
        <w:t>herramientas no podríamos hacer frente a la sobrecarga de información. Quizás </w:t>
      </w:r>
      <w:r>
        <w:rPr>
          <w:w w:val="102"/>
        </w:rPr>
        <w:t>tendríamos</w:t>
      </w:r>
      <w:r>
        <w:rPr>
          <w:spacing w:val="7"/>
        </w:rPr>
        <w:t> </w:t>
      </w:r>
      <w:r>
        <w:rPr>
          <w:w w:val="103"/>
        </w:rPr>
        <w:t>que</w:t>
      </w:r>
      <w:r>
        <w:rPr>
          <w:spacing w:val="7"/>
        </w:rPr>
        <w:t> </w:t>
      </w:r>
      <w:r>
        <w:rPr>
          <w:spacing w:val="-3"/>
          <w:w w:val="105"/>
        </w:rPr>
        <w:t>r</w:t>
      </w:r>
      <w:r>
        <w:rPr>
          <w:w w:val="101"/>
        </w:rPr>
        <w:t>edefinir</w:t>
      </w:r>
      <w:r>
        <w:rPr>
          <w:spacing w:val="7"/>
        </w:rPr>
        <w:t> </w:t>
      </w:r>
      <w:r>
        <w:rPr>
          <w:w w:val="94"/>
        </w:rPr>
        <w:t>el</w:t>
      </w:r>
      <w:r>
        <w:rPr>
          <w:spacing w:val="7"/>
        </w:rPr>
        <w:t> </w:t>
      </w:r>
      <w:r>
        <w:rPr>
          <w:w w:val="105"/>
        </w:rPr>
        <w:t>término</w:t>
      </w:r>
      <w:r>
        <w:rPr>
          <w:spacing w:val="7"/>
        </w:rPr>
        <w:t> </w:t>
      </w:r>
      <w:r>
        <w:rPr>
          <w:w w:val="80"/>
        </w:rPr>
        <w:t>“hacer</w:t>
      </w:r>
      <w:r>
        <w:rPr>
          <w:spacing w:val="7"/>
        </w:rPr>
        <w:t> </w:t>
      </w:r>
      <w:r>
        <w:rPr>
          <w:w w:val="99"/>
        </w:rPr>
        <w:t>f</w:t>
      </w:r>
      <w:r>
        <w:rPr>
          <w:spacing w:val="-3"/>
          <w:w w:val="99"/>
        </w:rPr>
        <w:t>r</w:t>
      </w:r>
      <w:r>
        <w:rPr>
          <w:w w:val="103"/>
        </w:rPr>
        <w:t>ent</w:t>
      </w:r>
      <w:r>
        <w:rPr>
          <w:spacing w:val="-8"/>
          <w:w w:val="103"/>
        </w:rPr>
        <w:t>e</w:t>
      </w:r>
      <w:r>
        <w:rPr>
          <w:w w:val="40"/>
        </w:rPr>
        <w:t>”</w:t>
      </w:r>
      <w:r>
        <w:rPr>
          <w:spacing w:val="7"/>
        </w:rPr>
        <w:t> </w:t>
      </w:r>
      <w:r>
        <w:rPr>
          <w:w w:val="103"/>
        </w:rPr>
        <w:t>como</w:t>
      </w:r>
      <w:r>
        <w:rPr>
          <w:spacing w:val="7"/>
        </w:rPr>
        <w:t> </w:t>
      </w:r>
      <w:r>
        <w:rPr>
          <w:spacing w:val="-3"/>
          <w:w w:val="105"/>
        </w:rPr>
        <w:t>r</w:t>
      </w:r>
      <w:r>
        <w:rPr>
          <w:w w:val="102"/>
        </w:rPr>
        <w:t>educir </w:t>
      </w:r>
      <w:r>
        <w:rPr/>
        <w:t>artificialmente la carga de trabajo que podemos </w:t>
      </w:r>
      <w:r>
        <w:rPr>
          <w:spacing w:val="-3"/>
        </w:rPr>
        <w:t>asumir,</w:t>
      </w:r>
      <w:r>
        <w:rPr>
          <w:spacing w:val="-39"/>
        </w:rPr>
        <w:t> </w:t>
      </w:r>
      <w:r>
        <w:rPr/>
        <w:t>investigar, leer o</w:t>
      </w:r>
      <w:r>
        <w:rPr>
          <w:spacing w:val="-2"/>
        </w:rPr>
        <w:t> </w:t>
      </w:r>
      <w:r>
        <w:rPr/>
        <w:t>recuperar.</w:t>
      </w:r>
      <w:hyperlink r:id="rId589">
        <w:r>
          <w:rPr>
            <w:position w:val="8"/>
            <w:sz w:val="14"/>
          </w:rPr>
          <w:t>23</w:t>
        </w:r>
      </w:hyperlink>
    </w:p>
    <w:p>
      <w:pPr>
        <w:pStyle w:val="BodyText"/>
        <w:rPr>
          <w:sz w:val="19"/>
        </w:rPr>
      </w:pPr>
      <w:r>
        <w:rPr/>
        <w:pict>
          <v:line style="position:absolute;mso-position-horizontal-relative:page;mso-position-vertical-relative:paragraph;z-index:6616;mso-wrap-distance-left:0;mso-wrap-distance-right:0" from="53.858299pt,14.533074pt" to="90.330299pt,14.533074pt" stroked="true" strokeweight=".25pt" strokecolor="#000000">
            <w10:wrap type="topAndBottom"/>
          </v:line>
        </w:pict>
      </w:r>
    </w:p>
    <w:p>
      <w:pPr>
        <w:spacing w:line="244" w:lineRule="auto" w:before="0"/>
        <w:ind w:left="117" w:right="1" w:firstLine="0"/>
        <w:jc w:val="both"/>
        <w:rPr>
          <w:sz w:val="18"/>
        </w:rPr>
      </w:pPr>
      <w:hyperlink r:id="rId590">
        <w:r>
          <w:rPr>
            <w:w w:val="105"/>
            <w:sz w:val="18"/>
          </w:rPr>
          <w:t>http://dash.harvard.edu/bitstream/handle/1/4724180/suber_dilloninterview.</w:t>
        </w:r>
      </w:hyperlink>
      <w:r>
        <w:rPr>
          <w:w w:val="105"/>
          <w:sz w:val="18"/>
        </w:rPr>
        <w:t> </w:t>
      </w:r>
      <w:hyperlink r:id="rId590">
        <w:r>
          <w:rPr>
            <w:w w:val="105"/>
            <w:sz w:val="18"/>
          </w:rPr>
          <w:t>htm?sequence=1</w:t>
        </w:r>
      </w:hyperlink>
    </w:p>
    <w:p>
      <w:pPr>
        <w:spacing w:line="242" w:lineRule="auto" w:before="1"/>
        <w:ind w:left="117" w:right="0" w:firstLine="360"/>
        <w:jc w:val="both"/>
        <w:rPr>
          <w:sz w:val="18"/>
        </w:rPr>
      </w:pPr>
      <w:hyperlink r:id="rId591">
        <w:r>
          <w:rPr>
            <w:position w:val="6"/>
            <w:sz w:val="10"/>
          </w:rPr>
          <w:t>23</w:t>
        </w:r>
      </w:hyperlink>
      <w:r>
        <w:rPr>
          <w:position w:val="6"/>
          <w:sz w:val="10"/>
        </w:rPr>
        <w:t>  </w:t>
      </w:r>
      <w:r>
        <w:rPr>
          <w:sz w:val="18"/>
        </w:rPr>
        <w:t>Sobre si la sobrecarga de información empezó antes que Internet, vea Ann   </w:t>
      </w:r>
      <w:r>
        <w:rPr>
          <w:spacing w:val="-3"/>
          <w:w w:val="95"/>
          <w:sz w:val="18"/>
        </w:rPr>
        <w:t>Blair,</w:t>
      </w:r>
      <w:r>
        <w:rPr>
          <w:spacing w:val="-7"/>
          <w:w w:val="95"/>
          <w:sz w:val="18"/>
        </w:rPr>
        <w:t> </w:t>
      </w:r>
      <w:r>
        <w:rPr>
          <w:rFonts w:ascii="Times New Roman" w:hAnsi="Times New Roman"/>
          <w:i/>
          <w:spacing w:val="-8"/>
          <w:w w:val="95"/>
          <w:sz w:val="18"/>
        </w:rPr>
        <w:t>Too</w:t>
      </w:r>
      <w:r>
        <w:rPr>
          <w:rFonts w:ascii="Times New Roman" w:hAnsi="Times New Roman"/>
          <w:i/>
          <w:spacing w:val="-5"/>
          <w:w w:val="95"/>
          <w:sz w:val="18"/>
        </w:rPr>
        <w:t> </w:t>
      </w:r>
      <w:r>
        <w:rPr>
          <w:rFonts w:ascii="Times New Roman" w:hAnsi="Times New Roman"/>
          <w:i/>
          <w:w w:val="95"/>
          <w:sz w:val="18"/>
        </w:rPr>
        <w:t>Much</w:t>
      </w:r>
      <w:r>
        <w:rPr>
          <w:rFonts w:ascii="Times New Roman" w:hAnsi="Times New Roman"/>
          <w:i/>
          <w:spacing w:val="-5"/>
          <w:w w:val="95"/>
          <w:sz w:val="18"/>
        </w:rPr>
        <w:t> </w:t>
      </w:r>
      <w:r>
        <w:rPr>
          <w:rFonts w:ascii="Times New Roman" w:hAnsi="Times New Roman"/>
          <w:i/>
          <w:w w:val="95"/>
          <w:sz w:val="18"/>
        </w:rPr>
        <w:t>to</w:t>
      </w:r>
      <w:r>
        <w:rPr>
          <w:rFonts w:ascii="Times New Roman" w:hAnsi="Times New Roman"/>
          <w:i/>
          <w:spacing w:val="-5"/>
          <w:w w:val="95"/>
          <w:sz w:val="18"/>
        </w:rPr>
        <w:t> </w:t>
      </w:r>
      <w:r>
        <w:rPr>
          <w:rFonts w:ascii="Times New Roman" w:hAnsi="Times New Roman"/>
          <w:i/>
          <w:w w:val="95"/>
          <w:sz w:val="18"/>
        </w:rPr>
        <w:t>Know:</w:t>
      </w:r>
      <w:r>
        <w:rPr>
          <w:rFonts w:ascii="Times New Roman" w:hAnsi="Times New Roman"/>
          <w:i/>
          <w:spacing w:val="-5"/>
          <w:w w:val="95"/>
          <w:sz w:val="18"/>
        </w:rPr>
        <w:t> </w:t>
      </w:r>
      <w:r>
        <w:rPr>
          <w:rFonts w:ascii="Times New Roman" w:hAnsi="Times New Roman"/>
          <w:i/>
          <w:w w:val="95"/>
          <w:sz w:val="18"/>
        </w:rPr>
        <w:t>Managing</w:t>
      </w:r>
      <w:r>
        <w:rPr>
          <w:rFonts w:ascii="Times New Roman" w:hAnsi="Times New Roman"/>
          <w:i/>
          <w:spacing w:val="-5"/>
          <w:w w:val="95"/>
          <w:sz w:val="18"/>
        </w:rPr>
        <w:t> </w:t>
      </w:r>
      <w:r>
        <w:rPr>
          <w:rFonts w:ascii="Times New Roman" w:hAnsi="Times New Roman"/>
          <w:i/>
          <w:w w:val="95"/>
          <w:sz w:val="18"/>
        </w:rPr>
        <w:t>Scholarly</w:t>
      </w:r>
      <w:r>
        <w:rPr>
          <w:rFonts w:ascii="Times New Roman" w:hAnsi="Times New Roman"/>
          <w:i/>
          <w:spacing w:val="-5"/>
          <w:w w:val="95"/>
          <w:sz w:val="18"/>
        </w:rPr>
        <w:t> </w:t>
      </w:r>
      <w:r>
        <w:rPr>
          <w:rFonts w:ascii="Times New Roman" w:hAnsi="Times New Roman"/>
          <w:i/>
          <w:w w:val="95"/>
          <w:sz w:val="18"/>
        </w:rPr>
        <w:t>Information</w:t>
      </w:r>
      <w:r>
        <w:rPr>
          <w:rFonts w:ascii="Times New Roman" w:hAnsi="Times New Roman"/>
          <w:i/>
          <w:spacing w:val="-5"/>
          <w:w w:val="95"/>
          <w:sz w:val="18"/>
        </w:rPr>
        <w:t> </w:t>
      </w:r>
      <w:r>
        <w:rPr>
          <w:rFonts w:ascii="Times New Roman" w:hAnsi="Times New Roman"/>
          <w:i/>
          <w:w w:val="95"/>
          <w:sz w:val="18"/>
        </w:rPr>
        <w:t>Before</w:t>
      </w:r>
      <w:r>
        <w:rPr>
          <w:rFonts w:ascii="Times New Roman" w:hAnsi="Times New Roman"/>
          <w:i/>
          <w:spacing w:val="-5"/>
          <w:w w:val="95"/>
          <w:sz w:val="18"/>
        </w:rPr>
        <w:t> </w:t>
      </w:r>
      <w:r>
        <w:rPr>
          <w:rFonts w:ascii="Times New Roman" w:hAnsi="Times New Roman"/>
          <w:i/>
          <w:w w:val="95"/>
          <w:sz w:val="18"/>
        </w:rPr>
        <w:t>the</w:t>
      </w:r>
      <w:r>
        <w:rPr>
          <w:rFonts w:ascii="Times New Roman" w:hAnsi="Times New Roman"/>
          <w:i/>
          <w:spacing w:val="-5"/>
          <w:w w:val="95"/>
          <w:sz w:val="18"/>
        </w:rPr>
        <w:t> </w:t>
      </w:r>
      <w:r>
        <w:rPr>
          <w:rFonts w:ascii="Times New Roman" w:hAnsi="Times New Roman"/>
          <w:i/>
          <w:w w:val="95"/>
          <w:sz w:val="18"/>
        </w:rPr>
        <w:t>Modern</w:t>
      </w:r>
      <w:r>
        <w:rPr>
          <w:rFonts w:ascii="Times New Roman" w:hAnsi="Times New Roman"/>
          <w:i/>
          <w:spacing w:val="-5"/>
          <w:w w:val="95"/>
          <w:sz w:val="18"/>
        </w:rPr>
        <w:t> </w:t>
      </w:r>
      <w:r>
        <w:rPr>
          <w:rFonts w:ascii="Times New Roman" w:hAnsi="Times New Roman"/>
          <w:i/>
          <w:w w:val="95"/>
          <w:sz w:val="18"/>
        </w:rPr>
        <w:t>Age</w:t>
      </w:r>
      <w:r>
        <w:rPr>
          <w:w w:val="95"/>
          <w:sz w:val="18"/>
        </w:rPr>
        <w:t>,</w:t>
      </w:r>
      <w:r>
        <w:rPr>
          <w:spacing w:val="-8"/>
          <w:w w:val="95"/>
          <w:sz w:val="18"/>
        </w:rPr>
        <w:t> </w:t>
      </w:r>
      <w:r>
        <w:rPr>
          <w:spacing w:val="-4"/>
          <w:w w:val="95"/>
          <w:sz w:val="18"/>
        </w:rPr>
        <w:t>Yale </w:t>
      </w:r>
      <w:r>
        <w:rPr>
          <w:sz w:val="18"/>
        </w:rPr>
        <w:t>University Press, November</w:t>
      </w:r>
      <w:r>
        <w:rPr>
          <w:spacing w:val="17"/>
          <w:sz w:val="18"/>
        </w:rPr>
        <w:t> </w:t>
      </w:r>
      <w:r>
        <w:rPr>
          <w:sz w:val="18"/>
        </w:rPr>
        <w:t>2010.</w:t>
      </w:r>
    </w:p>
    <w:p>
      <w:pPr>
        <w:spacing w:before="2"/>
        <w:ind w:left="477" w:right="-8" w:firstLine="0"/>
        <w:jc w:val="left"/>
        <w:rPr>
          <w:sz w:val="18"/>
        </w:rPr>
      </w:pPr>
      <w:hyperlink r:id="rId592">
        <w:r>
          <w:rPr>
            <w:w w:val="105"/>
            <w:sz w:val="18"/>
          </w:rPr>
          <w:t>http://yalepress.yale.edu/yupbooks/book.asp?isbn=9780300112511</w:t>
        </w:r>
      </w:hyperlink>
    </w:p>
    <w:p>
      <w:pPr>
        <w:pStyle w:val="BodyText"/>
        <w:spacing w:line="244" w:lineRule="auto" w:before="17"/>
        <w:ind w:left="117" w:right="114" w:firstLine="360"/>
        <w:jc w:val="both"/>
        <w:rPr>
          <w:sz w:val="14"/>
        </w:rPr>
      </w:pPr>
      <w:r>
        <w:rPr/>
        <w:br w:type="column"/>
      </w:r>
      <w:r>
        <w:rPr>
          <w:w w:val="105"/>
        </w:rPr>
        <w:t>Algunos</w:t>
      </w:r>
      <w:r>
        <w:rPr>
          <w:spacing w:val="-32"/>
          <w:w w:val="105"/>
        </w:rPr>
        <w:t> </w:t>
      </w:r>
      <w:r>
        <w:rPr>
          <w:w w:val="105"/>
        </w:rPr>
        <w:t>editores</w:t>
      </w:r>
      <w:r>
        <w:rPr>
          <w:spacing w:val="-32"/>
          <w:w w:val="105"/>
        </w:rPr>
        <w:t> </w:t>
      </w:r>
      <w:r>
        <w:rPr>
          <w:w w:val="105"/>
        </w:rPr>
        <w:t>han</w:t>
      </w:r>
      <w:r>
        <w:rPr>
          <w:spacing w:val="-32"/>
          <w:w w:val="105"/>
        </w:rPr>
        <w:t> </w:t>
      </w:r>
      <w:r>
        <w:rPr>
          <w:w w:val="105"/>
        </w:rPr>
        <w:t>argumentado</w:t>
      </w:r>
      <w:r>
        <w:rPr>
          <w:spacing w:val="-32"/>
          <w:w w:val="105"/>
        </w:rPr>
        <w:t> </w:t>
      </w:r>
      <w:r>
        <w:rPr>
          <w:w w:val="105"/>
        </w:rPr>
        <w:t>que</w:t>
      </w:r>
      <w:r>
        <w:rPr>
          <w:spacing w:val="-32"/>
          <w:w w:val="105"/>
        </w:rPr>
        <w:t> </w:t>
      </w:r>
      <w:r>
        <w:rPr>
          <w:w w:val="105"/>
        </w:rPr>
        <w:t>los</w:t>
      </w:r>
      <w:r>
        <w:rPr>
          <w:spacing w:val="-32"/>
          <w:w w:val="105"/>
        </w:rPr>
        <w:t> </w:t>
      </w:r>
      <w:r>
        <w:rPr>
          <w:w w:val="105"/>
        </w:rPr>
        <w:t>precios</w:t>
      </w:r>
      <w:r>
        <w:rPr>
          <w:spacing w:val="-32"/>
          <w:w w:val="105"/>
        </w:rPr>
        <w:t> </w:t>
      </w:r>
      <w:r>
        <w:rPr>
          <w:w w:val="105"/>
        </w:rPr>
        <w:t>de</w:t>
      </w:r>
      <w:r>
        <w:rPr>
          <w:spacing w:val="-32"/>
          <w:w w:val="105"/>
        </w:rPr>
        <w:t> </w:t>
      </w:r>
      <w:r>
        <w:rPr>
          <w:w w:val="105"/>
        </w:rPr>
        <w:t>revistas </w:t>
      </w:r>
      <w:r>
        <w:rPr/>
        <w:t>de</w:t>
      </w:r>
      <w:r>
        <w:rPr>
          <w:spacing w:val="-20"/>
        </w:rPr>
        <w:t> </w:t>
      </w:r>
      <w:r>
        <w:rPr/>
        <w:t>acceso</w:t>
      </w:r>
      <w:r>
        <w:rPr>
          <w:spacing w:val="-20"/>
        </w:rPr>
        <w:t> </w:t>
      </w:r>
      <w:r>
        <w:rPr/>
        <w:t>restringido</w:t>
      </w:r>
      <w:r>
        <w:rPr>
          <w:spacing w:val="-20"/>
        </w:rPr>
        <w:t> </w:t>
      </w:r>
      <w:r>
        <w:rPr/>
        <w:t>y</w:t>
      </w:r>
      <w:r>
        <w:rPr>
          <w:spacing w:val="-20"/>
        </w:rPr>
        <w:t> </w:t>
      </w:r>
      <w:r>
        <w:rPr/>
        <w:t>los</w:t>
      </w:r>
      <w:r>
        <w:rPr>
          <w:spacing w:val="-20"/>
        </w:rPr>
        <w:t> </w:t>
      </w:r>
      <w:r>
        <w:rPr/>
        <w:t>limitados</w:t>
      </w:r>
      <w:r>
        <w:rPr>
          <w:spacing w:val="-20"/>
        </w:rPr>
        <w:t> </w:t>
      </w:r>
      <w:r>
        <w:rPr/>
        <w:t>presupuestos</w:t>
      </w:r>
      <w:r>
        <w:rPr>
          <w:spacing w:val="-20"/>
        </w:rPr>
        <w:t> </w:t>
      </w:r>
      <w:r>
        <w:rPr/>
        <w:t>de</w:t>
      </w:r>
      <w:r>
        <w:rPr>
          <w:spacing w:val="-20"/>
        </w:rPr>
        <w:t> </w:t>
      </w:r>
      <w:r>
        <w:rPr/>
        <w:t>las</w:t>
      </w:r>
      <w:r>
        <w:rPr>
          <w:spacing w:val="-20"/>
        </w:rPr>
        <w:t> </w:t>
      </w:r>
      <w:r>
        <w:rPr/>
        <w:t>bibliotecas </w:t>
      </w:r>
      <w:r>
        <w:rPr>
          <w:w w:val="105"/>
        </w:rPr>
        <w:t>ayudan a hacer frente a la sobrecarga de información, como si la literatura que no nos podemos permitir siempre coincidiera con la literatura que no necesitamos. </w:t>
      </w:r>
      <w:r>
        <w:rPr>
          <w:spacing w:val="-5"/>
          <w:w w:val="105"/>
        </w:rPr>
        <w:t>Por </w:t>
      </w:r>
      <w:r>
        <w:rPr>
          <w:w w:val="105"/>
        </w:rPr>
        <w:t>supuesto, mucho de lo que es relevante para nuestros proyectos es inasequible para nuestras bibliotecas. Los problemas inherentes a un corpus grande de literatura, de rápido crecimiento, no se derivan del tamaño en sí, sino de las limitaciones de nuestras herramientas para</w:t>
      </w:r>
      <w:r>
        <w:rPr>
          <w:spacing w:val="-20"/>
          <w:w w:val="105"/>
        </w:rPr>
        <w:t> </w:t>
      </w:r>
      <w:r>
        <w:rPr>
          <w:w w:val="105"/>
        </w:rPr>
        <w:t>su</w:t>
      </w:r>
      <w:r>
        <w:rPr>
          <w:spacing w:val="-20"/>
          <w:w w:val="105"/>
        </w:rPr>
        <w:t> </w:t>
      </w:r>
      <w:r>
        <w:rPr>
          <w:w w:val="105"/>
        </w:rPr>
        <w:t>descubrimiento.</w:t>
      </w:r>
      <w:r>
        <w:rPr>
          <w:spacing w:val="-20"/>
          <w:w w:val="105"/>
        </w:rPr>
        <w:t> </w:t>
      </w:r>
      <w:r>
        <w:rPr>
          <w:w w:val="105"/>
        </w:rPr>
        <w:t>Con</w:t>
      </w:r>
      <w:r>
        <w:rPr>
          <w:spacing w:val="-20"/>
          <w:w w:val="105"/>
        </w:rPr>
        <w:t> </w:t>
      </w:r>
      <w:r>
        <w:rPr>
          <w:w w:val="105"/>
        </w:rPr>
        <w:t>el</w:t>
      </w:r>
      <w:r>
        <w:rPr>
          <w:spacing w:val="-20"/>
          <w:w w:val="105"/>
        </w:rPr>
        <w:t> </w:t>
      </w:r>
      <w:r>
        <w:rPr>
          <w:w w:val="105"/>
        </w:rPr>
        <w:t>acceso</w:t>
      </w:r>
      <w:r>
        <w:rPr>
          <w:spacing w:val="-20"/>
          <w:w w:val="105"/>
        </w:rPr>
        <w:t> </w:t>
      </w:r>
      <w:r>
        <w:rPr>
          <w:w w:val="105"/>
        </w:rPr>
        <w:t>abierto</w:t>
      </w:r>
      <w:r>
        <w:rPr>
          <w:spacing w:val="-20"/>
          <w:w w:val="105"/>
        </w:rPr>
        <w:t> </w:t>
      </w:r>
      <w:r>
        <w:rPr>
          <w:w w:val="105"/>
        </w:rPr>
        <w:t>y</w:t>
      </w:r>
      <w:r>
        <w:rPr>
          <w:spacing w:val="-20"/>
          <w:w w:val="105"/>
        </w:rPr>
        <w:t> </w:t>
      </w:r>
      <w:r>
        <w:rPr>
          <w:w w:val="105"/>
        </w:rPr>
        <w:t>las</w:t>
      </w:r>
      <w:r>
        <w:rPr>
          <w:spacing w:val="-20"/>
          <w:w w:val="105"/>
        </w:rPr>
        <w:t> </w:t>
      </w:r>
      <w:r>
        <w:rPr>
          <w:w w:val="105"/>
        </w:rPr>
        <w:t>herramientas suficientemente potentes, siempre podríamos encontrar y recu- perar lo que necesitásemos. Sin herramientas suficientemente potentes no podríamos. Si reemplazamos el </w:t>
      </w:r>
      <w:r>
        <w:rPr>
          <w:spacing w:val="-3"/>
          <w:w w:val="140"/>
          <w:sz w:val="16"/>
        </w:rPr>
        <w:t>oa </w:t>
      </w:r>
      <w:r>
        <w:rPr>
          <w:w w:val="105"/>
        </w:rPr>
        <w:t>con el acceso restringido, sólo añadiría nuevos obstáculos a la investigación, incluso si simultáneamente el corpus accesible se reduce lo suficiente para que herramientas menos sofisticadas puedan</w:t>
      </w:r>
      <w:r>
        <w:rPr>
          <w:spacing w:val="65"/>
          <w:w w:val="105"/>
        </w:rPr>
        <w:t> </w:t>
      </w:r>
      <w:r>
        <w:rPr>
          <w:w w:val="105"/>
        </w:rPr>
        <w:t>manejarlo. De acuerdo con Clay </w:t>
      </w:r>
      <w:r>
        <w:rPr>
          <w:spacing w:val="-4"/>
          <w:w w:val="105"/>
        </w:rPr>
        <w:t>Shirky, </w:t>
      </w:r>
      <w:r>
        <w:rPr>
          <w:w w:val="105"/>
        </w:rPr>
        <w:t>el verdadero problema no</w:t>
      </w:r>
      <w:r>
        <w:rPr>
          <w:spacing w:val="-30"/>
          <w:w w:val="105"/>
        </w:rPr>
        <w:t> </w:t>
      </w:r>
      <w:r>
        <w:rPr>
          <w:w w:val="105"/>
        </w:rPr>
        <w:t>es</w:t>
      </w:r>
      <w:r>
        <w:rPr>
          <w:spacing w:val="-30"/>
          <w:w w:val="105"/>
        </w:rPr>
        <w:t> </w:t>
      </w:r>
      <w:r>
        <w:rPr>
          <w:w w:val="105"/>
        </w:rPr>
        <w:t>el</w:t>
      </w:r>
      <w:r>
        <w:rPr>
          <w:spacing w:val="-30"/>
          <w:w w:val="105"/>
        </w:rPr>
        <w:t> </w:t>
      </w:r>
      <w:r>
        <w:rPr>
          <w:w w:val="105"/>
        </w:rPr>
        <w:t>exceso</w:t>
      </w:r>
      <w:r>
        <w:rPr>
          <w:spacing w:val="-30"/>
          <w:w w:val="105"/>
        </w:rPr>
        <w:t> </w:t>
      </w:r>
      <w:r>
        <w:rPr>
          <w:w w:val="105"/>
        </w:rPr>
        <w:t>de</w:t>
      </w:r>
      <w:r>
        <w:rPr>
          <w:spacing w:val="-30"/>
          <w:w w:val="105"/>
        </w:rPr>
        <w:t> </w:t>
      </w:r>
      <w:r>
        <w:rPr>
          <w:w w:val="105"/>
        </w:rPr>
        <w:t>información,</w:t>
      </w:r>
      <w:r>
        <w:rPr>
          <w:spacing w:val="-30"/>
          <w:w w:val="105"/>
        </w:rPr>
        <w:t> </w:t>
      </w:r>
      <w:r>
        <w:rPr>
          <w:w w:val="105"/>
        </w:rPr>
        <w:t>sino</w:t>
      </w:r>
      <w:r>
        <w:rPr>
          <w:spacing w:val="-30"/>
          <w:w w:val="105"/>
        </w:rPr>
        <w:t> </w:t>
      </w:r>
      <w:r>
        <w:rPr>
          <w:w w:val="105"/>
        </w:rPr>
        <w:t>los</w:t>
      </w:r>
      <w:r>
        <w:rPr>
          <w:spacing w:val="-30"/>
          <w:w w:val="105"/>
        </w:rPr>
        <w:t> </w:t>
      </w:r>
      <w:r>
        <w:rPr>
          <w:w w:val="105"/>
        </w:rPr>
        <w:t>fallos</w:t>
      </w:r>
      <w:r>
        <w:rPr>
          <w:spacing w:val="-30"/>
          <w:w w:val="105"/>
        </w:rPr>
        <w:t> </w:t>
      </w:r>
      <w:r>
        <w:rPr>
          <w:w w:val="105"/>
        </w:rPr>
        <w:t>en</w:t>
      </w:r>
      <w:r>
        <w:rPr>
          <w:spacing w:val="-30"/>
          <w:w w:val="105"/>
        </w:rPr>
        <w:t> </w:t>
      </w:r>
      <w:r>
        <w:rPr>
          <w:w w:val="105"/>
        </w:rPr>
        <w:t>los</w:t>
      </w:r>
      <w:r>
        <w:rPr>
          <w:spacing w:val="-30"/>
          <w:w w:val="105"/>
        </w:rPr>
        <w:t> </w:t>
      </w:r>
      <w:r>
        <w:rPr>
          <w:w w:val="105"/>
        </w:rPr>
        <w:t>filtros.</w:t>
      </w:r>
      <w:hyperlink r:id="rId593">
        <w:r>
          <w:rPr>
            <w:w w:val="105"/>
            <w:position w:val="8"/>
            <w:sz w:val="14"/>
          </w:rPr>
          <w:t>24</w:t>
        </w:r>
      </w:hyperlink>
    </w:p>
    <w:p>
      <w:pPr>
        <w:pStyle w:val="BodyText"/>
        <w:spacing w:line="244" w:lineRule="auto" w:before="1"/>
        <w:ind w:left="117" w:right="114" w:firstLine="360"/>
        <w:jc w:val="both"/>
      </w:pPr>
      <w:r>
        <w:rPr/>
        <w:t>El </w:t>
      </w:r>
      <w:r>
        <w:rPr>
          <w:rFonts w:ascii="Times New Roman" w:hAnsi="Times New Roman"/>
          <w:i/>
        </w:rPr>
        <w:t>open access </w:t>
      </w:r>
      <w:r>
        <w:rPr/>
        <w:t>es en sí un incentivo importante para los desarrolladores de software quienes crean herramientas útiles</w:t>
      </w:r>
      <w:r>
        <w:rPr>
          <w:spacing w:val="-23"/>
        </w:rPr>
        <w:t> </w:t>
      </w:r>
      <w:r>
        <w:rPr/>
        <w:t>para filtrar</w:t>
      </w:r>
      <w:r>
        <w:rPr>
          <w:spacing w:val="-11"/>
        </w:rPr>
        <w:t> </w:t>
      </w:r>
      <w:r>
        <w:rPr/>
        <w:t>la</w:t>
      </w:r>
      <w:r>
        <w:rPr>
          <w:spacing w:val="-11"/>
        </w:rPr>
        <w:t> </w:t>
      </w:r>
      <w:r>
        <w:rPr/>
        <w:t>fuentes.</w:t>
      </w:r>
      <w:r>
        <w:rPr>
          <w:spacing w:val="-26"/>
        </w:rPr>
        <w:t> </w:t>
      </w:r>
      <w:r>
        <w:rPr>
          <w:spacing w:val="-9"/>
        </w:rPr>
        <w:t>Tan</w:t>
      </w:r>
      <w:r>
        <w:rPr>
          <w:spacing w:val="-11"/>
        </w:rPr>
        <w:t> </w:t>
      </w:r>
      <w:r>
        <w:rPr/>
        <w:t>pronto</w:t>
      </w:r>
      <w:r>
        <w:rPr>
          <w:spacing w:val="-11"/>
        </w:rPr>
        <w:t> </w:t>
      </w:r>
      <w:r>
        <w:rPr/>
        <w:t>como</w:t>
      </w:r>
      <w:r>
        <w:rPr>
          <w:spacing w:val="-11"/>
        </w:rPr>
        <w:t> </w:t>
      </w:r>
      <w:r>
        <w:rPr/>
        <w:t>las</w:t>
      </w:r>
      <w:r>
        <w:rPr>
          <w:spacing w:val="-11"/>
        </w:rPr>
        <w:t> </w:t>
      </w:r>
      <w:r>
        <w:rPr/>
        <w:t>herramientas</w:t>
      </w:r>
      <w:r>
        <w:rPr>
          <w:spacing w:val="-11"/>
        </w:rPr>
        <w:t> </w:t>
      </w:r>
      <w:r>
        <w:rPr/>
        <w:t>están</w:t>
      </w:r>
      <w:r>
        <w:rPr>
          <w:spacing w:val="-11"/>
        </w:rPr>
        <w:t> </w:t>
      </w:r>
      <w:r>
        <w:rPr/>
        <w:t>acabadas, se aplican a un corpus libre, útil y de rápido crecimiento de literatura</w:t>
      </w:r>
      <w:r>
        <w:rPr>
          <w:spacing w:val="-6"/>
        </w:rPr>
        <w:t> </w:t>
      </w:r>
      <w:r>
        <w:rPr/>
        <w:t>en</w:t>
      </w:r>
      <w:r>
        <w:rPr>
          <w:spacing w:val="-6"/>
        </w:rPr>
        <w:t> </w:t>
      </w:r>
      <w:r>
        <w:rPr/>
        <w:t>la</w:t>
      </w:r>
      <w:r>
        <w:rPr>
          <w:spacing w:val="-6"/>
        </w:rPr>
        <w:t> </w:t>
      </w:r>
      <w:r>
        <w:rPr/>
        <w:t>web.</w:t>
      </w:r>
      <w:r>
        <w:rPr>
          <w:spacing w:val="-6"/>
        </w:rPr>
        <w:t> </w:t>
      </w:r>
      <w:r>
        <w:rPr/>
        <w:t>A</w:t>
      </w:r>
      <w:r>
        <w:rPr>
          <w:spacing w:val="-6"/>
        </w:rPr>
        <w:t> </w:t>
      </w:r>
      <w:r>
        <w:rPr/>
        <w:t>la</w:t>
      </w:r>
      <w:r>
        <w:rPr>
          <w:spacing w:val="-6"/>
        </w:rPr>
        <w:t> </w:t>
      </w:r>
      <w:r>
        <w:rPr/>
        <w:t>inversa,</w:t>
      </w:r>
      <w:r>
        <w:rPr>
          <w:spacing w:val="-6"/>
        </w:rPr>
        <w:t> </w:t>
      </w:r>
      <w:r>
        <w:rPr/>
        <w:t>ciertas</w:t>
      </w:r>
      <w:r>
        <w:rPr>
          <w:spacing w:val="-6"/>
        </w:rPr>
        <w:t> </w:t>
      </w:r>
      <w:r>
        <w:rPr/>
        <w:t>herramientas</w:t>
      </w:r>
      <w:r>
        <w:rPr>
          <w:spacing w:val="-6"/>
        </w:rPr>
        <w:t> </w:t>
      </w:r>
      <w:r>
        <w:rPr/>
        <w:t>optimizadas</w:t>
      </w:r>
    </w:p>
    <w:p>
      <w:pPr>
        <w:pStyle w:val="BodyText"/>
        <w:spacing w:before="1"/>
        <w:rPr>
          <w:sz w:val="28"/>
        </w:rPr>
      </w:pPr>
      <w:r>
        <w:rPr/>
        <w:pict>
          <v:line style="position:absolute;mso-position-horizontal-relative:page;mso-position-vertical-relative:paragraph;z-index:6640;mso-wrap-distance-left:0;mso-wrap-distance-right:0" from="439.370087pt,20.468872pt" to="475.842087pt,20.468872pt" stroked="true" strokeweight=".25pt" strokecolor="#000000">
            <w10:wrap type="topAndBottom"/>
          </v:line>
        </w:pict>
      </w:r>
    </w:p>
    <w:p>
      <w:pPr>
        <w:spacing w:line="242" w:lineRule="auto" w:before="0"/>
        <w:ind w:left="117" w:right="114" w:firstLine="0"/>
        <w:jc w:val="both"/>
        <w:rPr>
          <w:sz w:val="18"/>
        </w:rPr>
      </w:pPr>
      <w:r>
        <w:rPr>
          <w:sz w:val="18"/>
        </w:rPr>
        <w:t>Sobre si el tamaño de internet y el poder de búsqueda crecen rápidamente, vea (2005), “Can</w:t>
      </w:r>
      <w:r>
        <w:rPr>
          <w:spacing w:val="-22"/>
          <w:sz w:val="18"/>
        </w:rPr>
        <w:t> </w:t>
      </w:r>
      <w:r>
        <w:rPr>
          <w:sz w:val="18"/>
        </w:rPr>
        <w:t>search</w:t>
      </w:r>
      <w:r>
        <w:rPr>
          <w:spacing w:val="-22"/>
          <w:sz w:val="18"/>
        </w:rPr>
        <w:t> </w:t>
      </w:r>
      <w:r>
        <w:rPr>
          <w:sz w:val="18"/>
        </w:rPr>
        <w:t>tame</w:t>
      </w:r>
      <w:r>
        <w:rPr>
          <w:spacing w:val="-22"/>
          <w:sz w:val="18"/>
        </w:rPr>
        <w:t> </w:t>
      </w:r>
      <w:r>
        <w:rPr>
          <w:sz w:val="18"/>
        </w:rPr>
        <w:t>the</w:t>
      </w:r>
      <w:r>
        <w:rPr>
          <w:spacing w:val="-22"/>
          <w:sz w:val="18"/>
        </w:rPr>
        <w:t> </w:t>
      </w:r>
      <w:r>
        <w:rPr>
          <w:sz w:val="18"/>
        </w:rPr>
        <w:t>wild</w:t>
      </w:r>
      <w:r>
        <w:rPr>
          <w:spacing w:val="-22"/>
          <w:sz w:val="18"/>
        </w:rPr>
        <w:t> </w:t>
      </w:r>
      <w:r>
        <w:rPr>
          <w:sz w:val="18"/>
        </w:rPr>
        <w:t>web?</w:t>
      </w:r>
      <w:r>
        <w:rPr>
          <w:spacing w:val="-22"/>
          <w:sz w:val="18"/>
        </w:rPr>
        <w:t> </w:t>
      </w:r>
      <w:r>
        <w:rPr>
          <w:sz w:val="18"/>
        </w:rPr>
        <w:t>Can</w:t>
      </w:r>
      <w:r>
        <w:rPr>
          <w:spacing w:val="-22"/>
          <w:sz w:val="18"/>
        </w:rPr>
        <w:t> </w:t>
      </w:r>
      <w:r>
        <w:rPr>
          <w:sz w:val="18"/>
        </w:rPr>
        <w:t>open</w:t>
      </w:r>
      <w:r>
        <w:rPr>
          <w:spacing w:val="-22"/>
          <w:sz w:val="18"/>
        </w:rPr>
        <w:t> </w:t>
      </w:r>
      <w:r>
        <w:rPr>
          <w:sz w:val="18"/>
        </w:rPr>
        <w:t>access</w:t>
      </w:r>
      <w:r>
        <w:rPr>
          <w:spacing w:val="-22"/>
          <w:sz w:val="18"/>
        </w:rPr>
        <w:t> </w:t>
      </w:r>
      <w:r>
        <w:rPr>
          <w:sz w:val="18"/>
        </w:rPr>
        <w:t>help?”,</w:t>
      </w:r>
      <w:r>
        <w:rPr>
          <w:spacing w:val="-23"/>
          <w:sz w:val="18"/>
        </w:rPr>
        <w:t> </w:t>
      </w:r>
      <w:r>
        <w:rPr>
          <w:rFonts w:ascii="Times New Roman" w:hAnsi="Times New Roman"/>
          <w:i/>
          <w:w w:val="110"/>
          <w:sz w:val="12"/>
        </w:rPr>
        <w:t>sparc</w:t>
      </w:r>
      <w:r>
        <w:rPr>
          <w:rFonts w:ascii="Times New Roman" w:hAnsi="Times New Roman"/>
          <w:i/>
          <w:spacing w:val="-8"/>
          <w:w w:val="110"/>
          <w:sz w:val="12"/>
        </w:rPr>
        <w:t> </w:t>
      </w:r>
      <w:r>
        <w:rPr>
          <w:rFonts w:ascii="Times New Roman" w:hAnsi="Times New Roman"/>
          <w:i/>
          <w:sz w:val="18"/>
        </w:rPr>
        <w:t>Open</w:t>
      </w:r>
      <w:r>
        <w:rPr>
          <w:rFonts w:ascii="Times New Roman" w:hAnsi="Times New Roman"/>
          <w:i/>
          <w:spacing w:val="-20"/>
          <w:sz w:val="18"/>
        </w:rPr>
        <w:t> </w:t>
      </w:r>
      <w:r>
        <w:rPr>
          <w:rFonts w:ascii="Times New Roman" w:hAnsi="Times New Roman"/>
          <w:i/>
          <w:sz w:val="18"/>
        </w:rPr>
        <w:t>Access</w:t>
      </w:r>
      <w:r>
        <w:rPr>
          <w:rFonts w:ascii="Times New Roman" w:hAnsi="Times New Roman"/>
          <w:i/>
          <w:spacing w:val="-20"/>
          <w:sz w:val="18"/>
        </w:rPr>
        <w:t> </w:t>
      </w:r>
      <w:r>
        <w:rPr>
          <w:rFonts w:ascii="Times New Roman" w:hAnsi="Times New Roman"/>
          <w:i/>
          <w:sz w:val="18"/>
        </w:rPr>
        <w:t>Newsletter</w:t>
      </w:r>
      <w:r>
        <w:rPr>
          <w:sz w:val="18"/>
        </w:rPr>
        <w:t>, December</w:t>
      </w:r>
      <w:r>
        <w:rPr>
          <w:spacing w:val="26"/>
          <w:sz w:val="18"/>
        </w:rPr>
        <w:t> </w:t>
      </w:r>
      <w:r>
        <w:rPr>
          <w:sz w:val="18"/>
        </w:rPr>
        <w:t>2.</w:t>
      </w:r>
    </w:p>
    <w:p>
      <w:pPr>
        <w:spacing w:line="244" w:lineRule="auto" w:before="2"/>
        <w:ind w:left="117" w:right="112" w:firstLine="360"/>
        <w:jc w:val="both"/>
        <w:rPr>
          <w:sz w:val="18"/>
        </w:rPr>
      </w:pPr>
      <w:hyperlink r:id="rId594">
        <w:r>
          <w:rPr>
            <w:w w:val="105"/>
            <w:sz w:val="18"/>
          </w:rPr>
          <w:t>http://dash.harvard.edu/bitstream/handle/1/4727442/suber_wildweb.</w:t>
        </w:r>
      </w:hyperlink>
      <w:r>
        <w:rPr>
          <w:w w:val="105"/>
          <w:sz w:val="18"/>
        </w:rPr>
        <w:t> </w:t>
      </w:r>
      <w:hyperlink r:id="rId594">
        <w:r>
          <w:rPr>
            <w:w w:val="105"/>
            <w:sz w:val="18"/>
          </w:rPr>
          <w:t>htm?sequence=1</w:t>
        </w:r>
      </w:hyperlink>
    </w:p>
    <w:p>
      <w:pPr>
        <w:spacing w:line="244" w:lineRule="auto" w:before="1"/>
        <w:ind w:left="117" w:right="115" w:firstLine="360"/>
        <w:jc w:val="both"/>
        <w:rPr>
          <w:sz w:val="18"/>
        </w:rPr>
      </w:pPr>
      <w:hyperlink r:id="rId595">
        <w:r>
          <w:rPr>
            <w:w w:val="111"/>
            <w:position w:val="6"/>
            <w:sz w:val="10"/>
          </w:rPr>
          <w:t>24</w:t>
        </w:r>
      </w:hyperlink>
      <w:r>
        <w:rPr>
          <w:position w:val="6"/>
          <w:sz w:val="10"/>
        </w:rPr>
        <w:t> </w:t>
      </w:r>
      <w:r>
        <w:rPr>
          <w:spacing w:val="-13"/>
          <w:position w:val="6"/>
          <w:sz w:val="10"/>
        </w:rPr>
        <w:t> </w:t>
      </w:r>
      <w:r>
        <w:rPr>
          <w:w w:val="100"/>
          <w:sz w:val="18"/>
        </w:rPr>
        <w:t>Clay</w:t>
      </w:r>
      <w:r>
        <w:rPr>
          <w:spacing w:val="-8"/>
          <w:sz w:val="18"/>
        </w:rPr>
        <w:t> </w:t>
      </w:r>
      <w:r>
        <w:rPr>
          <w:spacing w:val="-3"/>
          <w:w w:val="93"/>
          <w:sz w:val="18"/>
        </w:rPr>
        <w:t>S</w:t>
      </w:r>
      <w:r>
        <w:rPr>
          <w:w w:val="105"/>
          <w:sz w:val="18"/>
        </w:rPr>
        <w:t>hi</w:t>
      </w:r>
      <w:r>
        <w:rPr>
          <w:spacing w:val="-2"/>
          <w:w w:val="105"/>
          <w:sz w:val="18"/>
        </w:rPr>
        <w:t>r</w:t>
      </w:r>
      <w:r>
        <w:rPr>
          <w:w w:val="97"/>
          <w:sz w:val="18"/>
        </w:rPr>
        <w:t>ky</w:t>
      </w:r>
      <w:r>
        <w:rPr>
          <w:spacing w:val="-8"/>
          <w:sz w:val="18"/>
        </w:rPr>
        <w:t> </w:t>
      </w:r>
      <w:r>
        <w:rPr>
          <w:w w:val="105"/>
          <w:sz w:val="18"/>
        </w:rPr>
        <w:t>(2008),</w:t>
      </w:r>
      <w:r>
        <w:rPr>
          <w:spacing w:val="-8"/>
          <w:sz w:val="18"/>
        </w:rPr>
        <w:t> </w:t>
      </w:r>
      <w:r>
        <w:rPr>
          <w:w w:val="56"/>
          <w:sz w:val="18"/>
        </w:rPr>
        <w:t>“</w:t>
      </w:r>
      <w:r>
        <w:rPr>
          <w:spacing w:val="-5"/>
          <w:w w:val="56"/>
          <w:sz w:val="18"/>
        </w:rPr>
        <w:t>I</w:t>
      </w:r>
      <w:r>
        <w:rPr>
          <w:spacing w:val="-4"/>
          <w:w w:val="117"/>
          <w:sz w:val="18"/>
        </w:rPr>
        <w:t>t</w:t>
      </w:r>
      <w:r>
        <w:rPr>
          <w:spacing w:val="-15"/>
          <w:w w:val="23"/>
          <w:sz w:val="18"/>
        </w:rPr>
        <w:t>’</w:t>
      </w:r>
      <w:r>
        <w:rPr>
          <w:w w:val="88"/>
          <w:sz w:val="18"/>
        </w:rPr>
        <w:t>s</w:t>
      </w:r>
      <w:r>
        <w:rPr>
          <w:spacing w:val="-8"/>
          <w:sz w:val="18"/>
        </w:rPr>
        <w:t> </w:t>
      </w:r>
      <w:r>
        <w:rPr>
          <w:spacing w:val="-6"/>
          <w:w w:val="115"/>
          <w:sz w:val="18"/>
        </w:rPr>
        <w:t>N</w:t>
      </w:r>
      <w:r>
        <w:rPr>
          <w:w w:val="108"/>
          <w:sz w:val="18"/>
        </w:rPr>
        <w:t>ot</w:t>
      </w:r>
      <w:r>
        <w:rPr>
          <w:spacing w:val="-8"/>
          <w:sz w:val="18"/>
        </w:rPr>
        <w:t> </w:t>
      </w:r>
      <w:r>
        <w:rPr>
          <w:spacing w:val="-3"/>
          <w:w w:val="107"/>
          <w:sz w:val="18"/>
        </w:rPr>
        <w:t>I</w:t>
      </w:r>
      <w:r>
        <w:rPr>
          <w:w w:val="105"/>
          <w:sz w:val="18"/>
        </w:rPr>
        <w:t>nformation</w:t>
      </w:r>
      <w:r>
        <w:rPr>
          <w:spacing w:val="-8"/>
          <w:sz w:val="18"/>
        </w:rPr>
        <w:t> </w:t>
      </w:r>
      <w:r>
        <w:rPr>
          <w:w w:val="106"/>
          <w:sz w:val="18"/>
        </w:rPr>
        <w:t>O</w:t>
      </w:r>
      <w:r>
        <w:rPr>
          <w:spacing w:val="-2"/>
          <w:w w:val="106"/>
          <w:sz w:val="18"/>
        </w:rPr>
        <w:t>v</w:t>
      </w:r>
      <w:r>
        <w:rPr>
          <w:w w:val="101"/>
          <w:sz w:val="18"/>
        </w:rPr>
        <w:t>erload.</w:t>
      </w:r>
      <w:r>
        <w:rPr>
          <w:spacing w:val="-8"/>
          <w:sz w:val="18"/>
        </w:rPr>
        <w:t> </w:t>
      </w:r>
      <w:r>
        <w:rPr>
          <w:spacing w:val="-5"/>
          <w:w w:val="107"/>
          <w:sz w:val="18"/>
        </w:rPr>
        <w:t>I</w:t>
      </w:r>
      <w:r>
        <w:rPr>
          <w:spacing w:val="-4"/>
          <w:w w:val="117"/>
          <w:sz w:val="18"/>
        </w:rPr>
        <w:t>t</w:t>
      </w:r>
      <w:r>
        <w:rPr>
          <w:spacing w:val="-15"/>
          <w:w w:val="23"/>
          <w:sz w:val="18"/>
        </w:rPr>
        <w:t>’</w:t>
      </w:r>
      <w:r>
        <w:rPr>
          <w:w w:val="88"/>
          <w:sz w:val="18"/>
        </w:rPr>
        <w:t>s</w:t>
      </w:r>
      <w:r>
        <w:rPr>
          <w:spacing w:val="-8"/>
          <w:sz w:val="18"/>
        </w:rPr>
        <w:t> </w:t>
      </w:r>
      <w:r>
        <w:rPr>
          <w:spacing w:val="-7"/>
          <w:w w:val="102"/>
          <w:sz w:val="18"/>
        </w:rPr>
        <w:t>F</w:t>
      </w:r>
      <w:r>
        <w:rPr>
          <w:w w:val="101"/>
          <w:sz w:val="18"/>
        </w:rPr>
        <w:t>ilter</w:t>
      </w:r>
      <w:r>
        <w:rPr>
          <w:spacing w:val="-8"/>
          <w:sz w:val="18"/>
        </w:rPr>
        <w:t> </w:t>
      </w:r>
      <w:r>
        <w:rPr>
          <w:spacing w:val="-9"/>
          <w:w w:val="102"/>
          <w:sz w:val="18"/>
        </w:rPr>
        <w:t>F</w:t>
      </w:r>
      <w:r>
        <w:rPr>
          <w:w w:val="101"/>
          <w:sz w:val="18"/>
        </w:rPr>
        <w:t>ailu</w:t>
      </w:r>
      <w:r>
        <w:rPr>
          <w:spacing w:val="-2"/>
          <w:w w:val="101"/>
          <w:sz w:val="18"/>
        </w:rPr>
        <w:t>r</w:t>
      </w:r>
      <w:r>
        <w:rPr>
          <w:spacing w:val="-6"/>
          <w:w w:val="94"/>
          <w:sz w:val="18"/>
        </w:rPr>
        <w:t>e</w:t>
      </w:r>
      <w:r>
        <w:rPr>
          <w:w w:val="52"/>
          <w:sz w:val="18"/>
        </w:rPr>
        <w:t>”,</w:t>
      </w:r>
      <w:r>
        <w:rPr>
          <w:spacing w:val="-10"/>
          <w:sz w:val="18"/>
        </w:rPr>
        <w:t> </w:t>
      </w:r>
      <w:r>
        <w:rPr>
          <w:spacing w:val="-15"/>
          <w:w w:val="108"/>
          <w:sz w:val="18"/>
        </w:rPr>
        <w:t>W</w:t>
      </w:r>
      <w:r>
        <w:rPr>
          <w:w w:val="101"/>
          <w:sz w:val="18"/>
        </w:rPr>
        <w:t>eb</w:t>
      </w:r>
      <w:r>
        <w:rPr>
          <w:spacing w:val="-8"/>
          <w:sz w:val="18"/>
        </w:rPr>
        <w:t> </w:t>
      </w:r>
      <w:r>
        <w:rPr>
          <w:w w:val="106"/>
          <w:sz w:val="18"/>
        </w:rPr>
        <w:t>2.0 </w:t>
      </w:r>
      <w:r>
        <w:rPr>
          <w:sz w:val="18"/>
        </w:rPr>
        <w:t>Expo</w:t>
      </w:r>
      <w:r>
        <w:rPr>
          <w:spacing w:val="-18"/>
          <w:sz w:val="18"/>
        </w:rPr>
        <w:t> </w:t>
      </w:r>
      <w:r>
        <w:rPr>
          <w:spacing w:val="-5"/>
          <w:sz w:val="18"/>
        </w:rPr>
        <w:t>NY,</w:t>
      </w:r>
      <w:r>
        <w:rPr>
          <w:spacing w:val="-18"/>
          <w:sz w:val="18"/>
        </w:rPr>
        <w:t> </w:t>
      </w:r>
      <w:r>
        <w:rPr>
          <w:sz w:val="18"/>
        </w:rPr>
        <w:t>September</w:t>
      </w:r>
      <w:r>
        <w:rPr>
          <w:spacing w:val="-18"/>
          <w:sz w:val="18"/>
        </w:rPr>
        <w:t> </w:t>
      </w:r>
      <w:r>
        <w:rPr>
          <w:sz w:val="18"/>
        </w:rPr>
        <w:t>16–19.</w:t>
      </w:r>
    </w:p>
    <w:p>
      <w:pPr>
        <w:spacing w:before="0"/>
        <w:ind w:left="477" w:right="105" w:firstLine="0"/>
        <w:jc w:val="left"/>
        <w:rPr>
          <w:sz w:val="18"/>
        </w:rPr>
      </w:pPr>
      <w:hyperlink r:id="rId596">
        <w:r>
          <w:rPr>
            <w:w w:val="105"/>
            <w:sz w:val="18"/>
          </w:rPr>
          <w:t>http://web2expo.blip.tv/file/1277460</w:t>
        </w:r>
      </w:hyperlink>
    </w:p>
    <w:p>
      <w:pPr>
        <w:spacing w:after="0"/>
        <w:jc w:val="left"/>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jc w:val="both"/>
      </w:pPr>
      <w:r>
        <w:rPr/>
        <w:t>para la literatura </w:t>
      </w:r>
      <w:r>
        <w:rPr>
          <w:spacing w:val="-3"/>
          <w:w w:val="140"/>
          <w:sz w:val="17"/>
        </w:rPr>
        <w:t>oa </w:t>
      </w:r>
      <w:r>
        <w:rPr/>
        <w:t>crean poderosos incentivos para que los autores y editores dispongan su trabajo en acceso abierto. </w:t>
      </w:r>
      <w:r>
        <w:rPr>
          <w:spacing w:val="-9"/>
        </w:rPr>
        <w:t>Tan </w:t>
      </w:r>
      <w:r>
        <w:rPr/>
        <w:t>pronto como su trabajo es </w:t>
      </w:r>
      <w:r>
        <w:rPr>
          <w:w w:val="140"/>
          <w:sz w:val="17"/>
        </w:rPr>
        <w:t>oa</w:t>
      </w:r>
      <w:r>
        <w:rPr>
          <w:w w:val="140"/>
        </w:rPr>
        <w:t>, </w:t>
      </w:r>
      <w:r>
        <w:rPr/>
        <w:t>una amplia gama de herramientas de gran alcance harán que sea más visible y útil. Al comienzo del </w:t>
      </w:r>
      <w:r>
        <w:rPr>
          <w:rFonts w:ascii="Times New Roman" w:hAnsi="Times New Roman"/>
          <w:i/>
        </w:rPr>
        <w:t>open access</w:t>
      </w:r>
      <w:r>
        <w:rPr/>
        <w:t>, se creaba un círculo vicioso: la pequeña cantidad</w:t>
      </w:r>
      <w:r>
        <w:rPr>
          <w:spacing w:val="-13"/>
        </w:rPr>
        <w:t> </w:t>
      </w:r>
      <w:r>
        <w:rPr/>
        <w:t>de literatura </w:t>
      </w:r>
      <w:r>
        <w:rPr>
          <w:spacing w:val="-3"/>
          <w:w w:val="140"/>
          <w:sz w:val="16"/>
        </w:rPr>
        <w:t>oa </w:t>
      </w:r>
      <w:r>
        <w:rPr/>
        <w:t>proporcionaba pocos incentivos para desarrollar nuevas</w:t>
      </w:r>
      <w:r>
        <w:rPr>
          <w:spacing w:val="-12"/>
        </w:rPr>
        <w:t> </w:t>
      </w:r>
      <w:r>
        <w:rPr/>
        <w:t>herramientas</w:t>
      </w:r>
      <w:r>
        <w:rPr>
          <w:spacing w:val="-12"/>
        </w:rPr>
        <w:t> </w:t>
      </w:r>
      <w:r>
        <w:rPr/>
        <w:t>para</w:t>
      </w:r>
      <w:r>
        <w:rPr>
          <w:spacing w:val="-12"/>
        </w:rPr>
        <w:t> </w:t>
      </w:r>
      <w:r>
        <w:rPr/>
        <w:t>hacerla</w:t>
      </w:r>
      <w:r>
        <w:rPr>
          <w:spacing w:val="-12"/>
        </w:rPr>
        <w:t> </w:t>
      </w:r>
      <w:r>
        <w:rPr/>
        <w:t>más</w:t>
      </w:r>
      <w:r>
        <w:rPr>
          <w:spacing w:val="-12"/>
        </w:rPr>
        <w:t> </w:t>
      </w:r>
      <w:r>
        <w:rPr/>
        <w:t>visible</w:t>
      </w:r>
      <w:r>
        <w:rPr>
          <w:spacing w:val="-12"/>
        </w:rPr>
        <w:t> </w:t>
      </w:r>
      <w:r>
        <w:rPr/>
        <w:t>y</w:t>
      </w:r>
      <w:r>
        <w:rPr>
          <w:spacing w:val="-12"/>
        </w:rPr>
        <w:t> </w:t>
      </w:r>
      <w:r>
        <w:rPr/>
        <w:t>útil,</w:t>
      </w:r>
      <w:r>
        <w:rPr>
          <w:spacing w:val="-12"/>
        </w:rPr>
        <w:t> </w:t>
      </w:r>
      <w:r>
        <w:rPr/>
        <w:t>y</w:t>
      </w:r>
      <w:r>
        <w:rPr>
          <w:spacing w:val="-12"/>
        </w:rPr>
        <w:t> </w:t>
      </w:r>
      <w:r>
        <w:rPr/>
        <w:t>la</w:t>
      </w:r>
      <w:r>
        <w:rPr>
          <w:spacing w:val="-12"/>
        </w:rPr>
        <w:t> </w:t>
      </w:r>
      <w:r>
        <w:rPr/>
        <w:t>escasez</w:t>
      </w:r>
      <w:r>
        <w:rPr>
          <w:spacing w:val="-12"/>
        </w:rPr>
        <w:t> </w:t>
      </w:r>
      <w:r>
        <w:rPr/>
        <w:t>de herramientas proporcionaba pocos incentivos para facilitar el </w:t>
      </w:r>
      <w:r>
        <w:rPr>
          <w:spacing w:val="-3"/>
          <w:w w:val="140"/>
          <w:sz w:val="16"/>
        </w:rPr>
        <w:t>oa   </w:t>
      </w:r>
      <w:r>
        <w:rPr/>
        <w:t>a los nuevos trabajos. </w:t>
      </w:r>
      <w:r>
        <w:rPr>
          <w:spacing w:val="-4"/>
        </w:rPr>
        <w:t>Pero </w:t>
      </w:r>
      <w:r>
        <w:rPr/>
        <w:t>hoy en día existe una masa crítica de literatura </w:t>
      </w:r>
      <w:r>
        <w:rPr>
          <w:spacing w:val="-3"/>
          <w:w w:val="140"/>
          <w:sz w:val="16"/>
        </w:rPr>
        <w:t>oa </w:t>
      </w:r>
      <w:r>
        <w:rPr/>
        <w:t>que invita al desarrollo de herramientas útiles, y una masa</w:t>
      </w:r>
      <w:r>
        <w:rPr>
          <w:spacing w:val="-8"/>
        </w:rPr>
        <w:t> </w:t>
      </w:r>
      <w:r>
        <w:rPr/>
        <w:t>crítica</w:t>
      </w:r>
      <w:r>
        <w:rPr>
          <w:spacing w:val="-8"/>
        </w:rPr>
        <w:t> </w:t>
      </w:r>
      <w:r>
        <w:rPr/>
        <w:t>de</w:t>
      </w:r>
      <w:r>
        <w:rPr>
          <w:spacing w:val="-8"/>
        </w:rPr>
        <w:t> </w:t>
      </w:r>
      <w:r>
        <w:rPr/>
        <w:t>herramientas</w:t>
      </w:r>
      <w:r>
        <w:rPr>
          <w:spacing w:val="-8"/>
        </w:rPr>
        <w:t> </w:t>
      </w:r>
      <w:r>
        <w:rPr/>
        <w:t>útiles</w:t>
      </w:r>
      <w:r>
        <w:rPr>
          <w:spacing w:val="-8"/>
        </w:rPr>
        <w:t> </w:t>
      </w:r>
      <w:r>
        <w:rPr/>
        <w:t>que</w:t>
      </w:r>
      <w:r>
        <w:rPr>
          <w:spacing w:val="-8"/>
        </w:rPr>
        <w:t> </w:t>
      </w:r>
      <w:r>
        <w:rPr/>
        <w:t>proporciona</w:t>
      </w:r>
      <w:r>
        <w:rPr>
          <w:spacing w:val="-8"/>
        </w:rPr>
        <w:t> </w:t>
      </w:r>
      <w:r>
        <w:rPr/>
        <w:t>a</w:t>
      </w:r>
      <w:r>
        <w:rPr>
          <w:spacing w:val="-8"/>
        </w:rPr>
        <w:t> </w:t>
      </w:r>
      <w:r>
        <w:rPr/>
        <w:t>los</w:t>
      </w:r>
      <w:r>
        <w:rPr>
          <w:spacing w:val="-8"/>
        </w:rPr>
        <w:t> </w:t>
      </w:r>
      <w:r>
        <w:rPr/>
        <w:t>autores</w:t>
      </w:r>
      <w:r>
        <w:rPr>
          <w:spacing w:val="-8"/>
        </w:rPr>
        <w:t> </w:t>
      </w:r>
      <w:r>
        <w:rPr/>
        <w:t>y editores razones para facilitar su trabajo en acceso</w:t>
      </w:r>
      <w:r>
        <w:rPr>
          <w:spacing w:val="-4"/>
        </w:rPr>
        <w:t> </w:t>
      </w:r>
      <w:r>
        <w:rPr/>
        <w:t>abierto.</w:t>
      </w:r>
    </w:p>
    <w:p>
      <w:pPr>
        <w:pStyle w:val="BodyText"/>
        <w:spacing w:line="244" w:lineRule="auto" w:before="1"/>
        <w:ind w:left="117" w:firstLine="360"/>
        <w:jc w:val="both"/>
      </w:pPr>
      <w:r>
        <w:rPr>
          <w:spacing w:val="-8"/>
        </w:rPr>
        <w:t>Toda </w:t>
      </w:r>
      <w:r>
        <w:rPr/>
        <w:t>la literatura digital, abierta o de acceso restringido, es legible por máquinas y permite nuevas formas de procesamiento. </w:t>
      </w:r>
      <w:r>
        <w:rPr>
          <w:spacing w:val="-4"/>
        </w:rPr>
        <w:t>Pero </w:t>
      </w:r>
      <w:r>
        <w:rPr/>
        <w:t>la literatura de acceso restringido minimiza esa oportunidad mediante la interposición de contraseñas, restricciones por derechos de </w:t>
      </w:r>
      <w:r>
        <w:rPr>
          <w:spacing w:val="-3"/>
        </w:rPr>
        <w:t>autor, </w:t>
      </w:r>
      <w:r>
        <w:rPr/>
        <w:t>y bloqueos informáticos. Con la eliminación</w:t>
      </w:r>
      <w:r>
        <w:rPr>
          <w:spacing w:val="-20"/>
        </w:rPr>
        <w:t> </w:t>
      </w:r>
      <w:r>
        <w:rPr/>
        <w:t>de las</w:t>
      </w:r>
      <w:r>
        <w:rPr>
          <w:spacing w:val="-25"/>
        </w:rPr>
        <w:t> </w:t>
      </w:r>
      <w:r>
        <w:rPr/>
        <w:t>barreras</w:t>
      </w:r>
      <w:r>
        <w:rPr>
          <w:spacing w:val="-25"/>
        </w:rPr>
        <w:t> </w:t>
      </w:r>
      <w:r>
        <w:rPr/>
        <w:t>económicas</w:t>
      </w:r>
      <w:r>
        <w:rPr>
          <w:spacing w:val="-25"/>
        </w:rPr>
        <w:t> </w:t>
      </w:r>
      <w:r>
        <w:rPr/>
        <w:t>y</w:t>
      </w:r>
      <w:r>
        <w:rPr>
          <w:spacing w:val="-25"/>
        </w:rPr>
        <w:t> </w:t>
      </w:r>
      <w:r>
        <w:rPr/>
        <w:t>las</w:t>
      </w:r>
      <w:r>
        <w:rPr>
          <w:spacing w:val="-25"/>
        </w:rPr>
        <w:t> </w:t>
      </w:r>
      <w:r>
        <w:rPr/>
        <w:t>de</w:t>
      </w:r>
      <w:r>
        <w:rPr>
          <w:spacing w:val="-25"/>
        </w:rPr>
        <w:t> </w:t>
      </w:r>
      <w:r>
        <w:rPr/>
        <w:t>permisos,</w:t>
      </w:r>
      <w:r>
        <w:rPr>
          <w:spacing w:val="-25"/>
        </w:rPr>
        <w:t> </w:t>
      </w:r>
      <w:r>
        <w:rPr/>
        <w:t>el</w:t>
      </w:r>
      <w:r>
        <w:rPr>
          <w:spacing w:val="-25"/>
        </w:rPr>
        <w:t> </w:t>
      </w:r>
      <w:r>
        <w:rPr>
          <w:rFonts w:ascii="Times New Roman" w:hAnsi="Times New Roman"/>
          <w:i/>
        </w:rPr>
        <w:t>open</w:t>
      </w:r>
      <w:r>
        <w:rPr>
          <w:rFonts w:ascii="Times New Roman" w:hAnsi="Times New Roman"/>
          <w:i/>
          <w:spacing w:val="-23"/>
        </w:rPr>
        <w:t> </w:t>
      </w:r>
      <w:r>
        <w:rPr>
          <w:rFonts w:ascii="Times New Roman" w:hAnsi="Times New Roman"/>
          <w:i/>
        </w:rPr>
        <w:t>access</w:t>
      </w:r>
      <w:r>
        <w:rPr>
          <w:rFonts w:ascii="Times New Roman" w:hAnsi="Times New Roman"/>
          <w:i/>
          <w:spacing w:val="-23"/>
        </w:rPr>
        <w:t> </w:t>
      </w:r>
      <w:r>
        <w:rPr/>
        <w:t>maximiza esta oportunidad y genera un ecosistema de herramientas para la búsqueda, la indexación, la minería de datos, para la traducción, consultas, para crear vínculos, recomendaciones, alertas y otros tipos de tratamientos, por no hablar de las innumerables formas de tratamiento matemático y de conectividad que ni siquiera podemos</w:t>
      </w:r>
      <w:r>
        <w:rPr>
          <w:spacing w:val="-7"/>
        </w:rPr>
        <w:t> </w:t>
      </w:r>
      <w:r>
        <w:rPr/>
        <w:t>imaginar</w:t>
      </w:r>
      <w:r>
        <w:rPr>
          <w:spacing w:val="-7"/>
        </w:rPr>
        <w:t> </w:t>
      </w:r>
      <w:r>
        <w:rPr/>
        <w:t>hoy</w:t>
      </w:r>
      <w:r>
        <w:rPr>
          <w:spacing w:val="-7"/>
        </w:rPr>
        <w:t> </w:t>
      </w:r>
      <w:r>
        <w:rPr/>
        <w:t>en</w:t>
      </w:r>
      <w:r>
        <w:rPr>
          <w:spacing w:val="-7"/>
        </w:rPr>
        <w:t> </w:t>
      </w:r>
      <w:r>
        <w:rPr/>
        <w:t>día.</w:t>
      </w:r>
      <w:r>
        <w:rPr>
          <w:spacing w:val="-7"/>
        </w:rPr>
        <w:t> </w:t>
      </w:r>
      <w:r>
        <w:rPr>
          <w:spacing w:val="-3"/>
        </w:rPr>
        <w:t>Una</w:t>
      </w:r>
      <w:r>
        <w:rPr>
          <w:spacing w:val="-7"/>
        </w:rPr>
        <w:t> </w:t>
      </w:r>
      <w:r>
        <w:rPr/>
        <w:t>de</w:t>
      </w:r>
      <w:r>
        <w:rPr>
          <w:spacing w:val="-7"/>
        </w:rPr>
        <w:t> </w:t>
      </w:r>
      <w:r>
        <w:rPr/>
        <w:t>la</w:t>
      </w:r>
      <w:r>
        <w:rPr>
          <w:spacing w:val="-7"/>
        </w:rPr>
        <w:t> </w:t>
      </w:r>
      <w:r>
        <w:rPr/>
        <w:t>bases</w:t>
      </w:r>
      <w:r>
        <w:rPr>
          <w:spacing w:val="-7"/>
        </w:rPr>
        <w:t> </w:t>
      </w:r>
      <w:r>
        <w:rPr/>
        <w:t>del</w:t>
      </w:r>
      <w:r>
        <w:rPr>
          <w:spacing w:val="-7"/>
        </w:rPr>
        <w:t> </w:t>
      </w:r>
      <w:r>
        <w:rPr>
          <w:spacing w:val="-3"/>
          <w:w w:val="140"/>
          <w:sz w:val="16"/>
        </w:rPr>
        <w:t>oa </w:t>
      </w:r>
      <w:r>
        <w:rPr/>
        <w:t>es</w:t>
      </w:r>
      <w:r>
        <w:rPr>
          <w:spacing w:val="-7"/>
        </w:rPr>
        <w:t> </w:t>
      </w:r>
      <w:r>
        <w:rPr/>
        <w:t>dar</w:t>
      </w:r>
      <w:r>
        <w:rPr>
          <w:spacing w:val="-7"/>
        </w:rPr>
        <w:t> </w:t>
      </w:r>
      <w:r>
        <w:rPr/>
        <w:t>a</w:t>
      </w:r>
      <w:r>
        <w:rPr>
          <w:spacing w:val="-7"/>
        </w:rPr>
        <w:t> </w:t>
      </w:r>
      <w:r>
        <w:rPr/>
        <w:t>estas herramientas la mayor</w:t>
      </w:r>
      <w:r>
        <w:rPr>
          <w:spacing w:val="59"/>
        </w:rPr>
        <w:t> </w:t>
      </w:r>
      <w:r>
        <w:rPr/>
        <w:t>utilidad.</w:t>
      </w:r>
    </w:p>
    <w:p>
      <w:pPr>
        <w:pStyle w:val="BodyText"/>
        <w:spacing w:line="244" w:lineRule="auto" w:before="1"/>
        <w:ind w:left="117" w:firstLine="360"/>
        <w:jc w:val="both"/>
      </w:pPr>
      <w:r>
        <w:rPr>
          <w:w w:val="105"/>
        </w:rPr>
        <w:t>En este sentido, el último compromiso del </w:t>
      </w:r>
      <w:r>
        <w:rPr>
          <w:spacing w:val="-3"/>
          <w:w w:val="140"/>
          <w:sz w:val="16"/>
        </w:rPr>
        <w:t>oa </w:t>
      </w:r>
      <w:r>
        <w:rPr>
          <w:w w:val="105"/>
        </w:rPr>
        <w:t>no es propor- cionar</w:t>
      </w:r>
      <w:r>
        <w:rPr>
          <w:spacing w:val="-38"/>
          <w:w w:val="105"/>
        </w:rPr>
        <w:t> </w:t>
      </w:r>
      <w:r>
        <w:rPr>
          <w:w w:val="105"/>
        </w:rPr>
        <w:t>textos</w:t>
      </w:r>
      <w:r>
        <w:rPr>
          <w:spacing w:val="-38"/>
          <w:w w:val="105"/>
        </w:rPr>
        <w:t> </w:t>
      </w:r>
      <w:r>
        <w:rPr>
          <w:w w:val="105"/>
        </w:rPr>
        <w:t>en</w:t>
      </w:r>
      <w:r>
        <w:rPr>
          <w:spacing w:val="-38"/>
          <w:w w:val="105"/>
        </w:rPr>
        <w:t> </w:t>
      </w:r>
      <w:r>
        <w:rPr>
          <w:w w:val="105"/>
        </w:rPr>
        <w:t>línea</w:t>
      </w:r>
      <w:r>
        <w:rPr>
          <w:spacing w:val="-38"/>
          <w:w w:val="105"/>
        </w:rPr>
        <w:t> </w:t>
      </w:r>
      <w:r>
        <w:rPr>
          <w:w w:val="105"/>
        </w:rPr>
        <w:t>gratuitos</w:t>
      </w:r>
      <w:r>
        <w:rPr>
          <w:spacing w:val="-38"/>
          <w:w w:val="105"/>
        </w:rPr>
        <w:t> </w:t>
      </w:r>
      <w:r>
        <w:rPr>
          <w:w w:val="105"/>
        </w:rPr>
        <w:t>para</w:t>
      </w:r>
      <w:r>
        <w:rPr>
          <w:spacing w:val="-38"/>
          <w:w w:val="105"/>
        </w:rPr>
        <w:t> </w:t>
      </w:r>
      <w:r>
        <w:rPr>
          <w:w w:val="105"/>
        </w:rPr>
        <w:t>su</w:t>
      </w:r>
      <w:r>
        <w:rPr>
          <w:spacing w:val="-38"/>
          <w:w w:val="105"/>
        </w:rPr>
        <w:t> </w:t>
      </w:r>
      <w:r>
        <w:rPr>
          <w:w w:val="105"/>
        </w:rPr>
        <w:t>lectura,</w:t>
      </w:r>
      <w:r>
        <w:rPr>
          <w:spacing w:val="-38"/>
          <w:w w:val="105"/>
        </w:rPr>
        <w:t> </w:t>
      </w:r>
      <w:r>
        <w:rPr>
          <w:w w:val="105"/>
        </w:rPr>
        <w:t>incluso</w:t>
      </w:r>
      <w:r>
        <w:rPr>
          <w:spacing w:val="-38"/>
          <w:w w:val="105"/>
        </w:rPr>
        <w:t> </w:t>
      </w:r>
      <w:r>
        <w:rPr>
          <w:w w:val="105"/>
        </w:rPr>
        <w:t>si</w:t>
      </w:r>
      <w:r>
        <w:rPr>
          <w:spacing w:val="-38"/>
          <w:w w:val="105"/>
        </w:rPr>
        <w:t> </w:t>
      </w:r>
      <w:r>
        <w:rPr>
          <w:w w:val="105"/>
        </w:rPr>
        <w:t>este</w:t>
      </w:r>
      <w:r>
        <w:rPr>
          <w:spacing w:val="-38"/>
          <w:w w:val="105"/>
        </w:rPr>
        <w:t> </w:t>
      </w:r>
      <w:r>
        <w:rPr>
          <w:w w:val="105"/>
        </w:rPr>
        <w:t>fuera el</w:t>
      </w:r>
      <w:r>
        <w:rPr>
          <w:spacing w:val="-22"/>
          <w:w w:val="105"/>
        </w:rPr>
        <w:t> </w:t>
      </w:r>
      <w:r>
        <w:rPr>
          <w:w w:val="105"/>
        </w:rPr>
        <w:t>uso</w:t>
      </w:r>
      <w:r>
        <w:rPr>
          <w:spacing w:val="-22"/>
          <w:w w:val="105"/>
        </w:rPr>
        <w:t> </w:t>
      </w:r>
      <w:r>
        <w:rPr>
          <w:w w:val="105"/>
        </w:rPr>
        <w:t>más</w:t>
      </w:r>
      <w:r>
        <w:rPr>
          <w:spacing w:val="-22"/>
          <w:w w:val="105"/>
        </w:rPr>
        <w:t> </w:t>
      </w:r>
      <w:r>
        <w:rPr>
          <w:w w:val="105"/>
        </w:rPr>
        <w:t>valioso.</w:t>
      </w:r>
      <w:r>
        <w:rPr>
          <w:spacing w:val="-22"/>
          <w:w w:val="105"/>
        </w:rPr>
        <w:t> </w:t>
      </w:r>
      <w:r>
        <w:rPr>
          <w:w w:val="105"/>
        </w:rPr>
        <w:t>El</w:t>
      </w:r>
      <w:r>
        <w:rPr>
          <w:spacing w:val="-22"/>
          <w:w w:val="105"/>
        </w:rPr>
        <w:t> </w:t>
      </w:r>
      <w:r>
        <w:rPr>
          <w:w w:val="105"/>
        </w:rPr>
        <w:t>último</w:t>
      </w:r>
      <w:r>
        <w:rPr>
          <w:spacing w:val="-22"/>
          <w:w w:val="105"/>
        </w:rPr>
        <w:t> </w:t>
      </w:r>
      <w:r>
        <w:rPr>
          <w:w w:val="105"/>
        </w:rPr>
        <w:t>compromiso</w:t>
      </w:r>
      <w:r>
        <w:rPr>
          <w:spacing w:val="-22"/>
          <w:w w:val="105"/>
        </w:rPr>
        <w:t> </w:t>
      </w:r>
      <w:r>
        <w:rPr>
          <w:w w:val="105"/>
        </w:rPr>
        <w:t>del</w:t>
      </w:r>
      <w:r>
        <w:rPr>
          <w:spacing w:val="-22"/>
          <w:w w:val="105"/>
        </w:rPr>
        <w:t> </w:t>
      </w:r>
      <w:r>
        <w:rPr>
          <w:spacing w:val="-3"/>
          <w:w w:val="140"/>
          <w:sz w:val="17"/>
        </w:rPr>
        <w:t>oa</w:t>
      </w:r>
      <w:r>
        <w:rPr>
          <w:spacing w:val="-18"/>
          <w:w w:val="140"/>
          <w:sz w:val="17"/>
        </w:rPr>
        <w:t> </w:t>
      </w:r>
      <w:r>
        <w:rPr>
          <w:w w:val="105"/>
        </w:rPr>
        <w:t>es</w:t>
      </w:r>
      <w:r>
        <w:rPr>
          <w:spacing w:val="-22"/>
          <w:w w:val="105"/>
        </w:rPr>
        <w:t> </w:t>
      </w:r>
      <w:r>
        <w:rPr>
          <w:w w:val="105"/>
        </w:rPr>
        <w:t>proporcionar datos en abierto para programas informáticos que actúan</w:t>
      </w:r>
      <w:r>
        <w:rPr>
          <w:spacing w:val="-6"/>
          <w:w w:val="105"/>
        </w:rPr>
        <w:t> </w:t>
      </w:r>
      <w:r>
        <w:rPr>
          <w:w w:val="105"/>
        </w:rPr>
        <w:t>como</w:t>
      </w:r>
    </w:p>
    <w:p>
      <w:pPr>
        <w:pStyle w:val="BodyText"/>
        <w:spacing w:line="244" w:lineRule="auto" w:before="17"/>
        <w:ind w:left="117" w:right="23"/>
      </w:pPr>
      <w:r>
        <w:rPr/>
        <w:br w:type="column"/>
      </w:r>
      <w:r>
        <w:rPr/>
        <w:t>antenas o detectores, asistentes de investigación y de bibliotecarios personales de todos los investigadores.</w:t>
      </w:r>
    </w:p>
    <w:p>
      <w:pPr>
        <w:pStyle w:val="BodyText"/>
        <w:spacing w:line="244" w:lineRule="auto" w:before="1"/>
        <w:ind w:left="117" w:right="114" w:firstLine="360"/>
        <w:jc w:val="both"/>
        <w:rPr>
          <w:sz w:val="14"/>
        </w:rPr>
      </w:pPr>
      <w:r>
        <w:rPr/>
        <w:t>Al abrir la investigación a los usuarios humanos también se abre a los programas que permiten su tratamiento en beneficio   de</w:t>
      </w:r>
      <w:r>
        <w:rPr>
          <w:spacing w:val="-9"/>
        </w:rPr>
        <w:t> </w:t>
      </w:r>
      <w:r>
        <w:rPr/>
        <w:t>las</w:t>
      </w:r>
      <w:r>
        <w:rPr>
          <w:spacing w:val="-9"/>
        </w:rPr>
        <w:t> </w:t>
      </w:r>
      <w:r>
        <w:rPr/>
        <w:t>personas.</w:t>
      </w:r>
      <w:r>
        <w:rPr>
          <w:spacing w:val="-9"/>
        </w:rPr>
        <w:t> </w:t>
      </w:r>
      <w:r>
        <w:rPr/>
        <w:t>Incluso</w:t>
      </w:r>
      <w:r>
        <w:rPr>
          <w:spacing w:val="-9"/>
        </w:rPr>
        <w:t> </w:t>
      </w:r>
      <w:r>
        <w:rPr/>
        <w:t>podríamos</w:t>
      </w:r>
      <w:r>
        <w:rPr>
          <w:spacing w:val="-9"/>
        </w:rPr>
        <w:t> </w:t>
      </w:r>
      <w:r>
        <w:rPr/>
        <w:t>pensar</w:t>
      </w:r>
      <w:r>
        <w:rPr>
          <w:spacing w:val="-9"/>
        </w:rPr>
        <w:t> </w:t>
      </w:r>
      <w:r>
        <w:rPr/>
        <w:t>que</w:t>
      </w:r>
      <w:r>
        <w:rPr>
          <w:spacing w:val="-9"/>
        </w:rPr>
        <w:t> </w:t>
      </w:r>
      <w:r>
        <w:rPr/>
        <w:t>el</w:t>
      </w:r>
      <w:r>
        <w:rPr>
          <w:spacing w:val="-9"/>
        </w:rPr>
        <w:t> </w:t>
      </w:r>
      <w:r>
        <w:rPr>
          <w:rFonts w:ascii="Times New Roman" w:hAnsi="Times New Roman"/>
          <w:i/>
        </w:rPr>
        <w:t>open</w:t>
      </w:r>
      <w:r>
        <w:rPr>
          <w:rFonts w:ascii="Times New Roman" w:hAnsi="Times New Roman"/>
          <w:i/>
          <w:spacing w:val="-7"/>
        </w:rPr>
        <w:t> </w:t>
      </w:r>
      <w:r>
        <w:rPr>
          <w:rFonts w:ascii="Times New Roman" w:hAnsi="Times New Roman"/>
          <w:i/>
        </w:rPr>
        <w:t>access</w:t>
      </w:r>
      <w:r>
        <w:rPr>
          <w:rFonts w:ascii="Times New Roman" w:hAnsi="Times New Roman"/>
          <w:i/>
          <w:spacing w:val="-7"/>
        </w:rPr>
        <w:t> </w:t>
      </w:r>
      <w:r>
        <w:rPr/>
        <w:t>será pronto un viejo sombrero, que se da por sentado por una nueva generación de herramientas y servicios que dependen de él. A medida que esas herramientas y servicios se van desarrollando, serán un factor crucial y merecerán serlo. Los tecnólogos notarán que estas herramientas dependen del </w:t>
      </w:r>
      <w:r>
        <w:rPr>
          <w:spacing w:val="-3"/>
          <w:w w:val="140"/>
          <w:sz w:val="16"/>
        </w:rPr>
        <w:t>oa </w:t>
      </w:r>
      <w:r>
        <w:rPr/>
        <w:t>y los historiadores dirán que el acceso abierto no se ganó con</w:t>
      </w:r>
      <w:r>
        <w:rPr>
          <w:spacing w:val="6"/>
        </w:rPr>
        <w:t> </w:t>
      </w:r>
      <w:r>
        <w:rPr/>
        <w:t>facilidad.</w:t>
      </w:r>
      <w:hyperlink r:id="rId597">
        <w:r>
          <w:rPr>
            <w:position w:val="8"/>
            <w:sz w:val="14"/>
          </w:rPr>
          <w:t>25</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6664;mso-wrap-distance-left:0;mso-wrap-distance-right:0" from="439.370087pt,14.23148pt" to="475.842087pt,14.23148pt" stroked="true" strokeweight=".25pt" strokecolor="#000000">
            <w10:wrap type="topAndBottom"/>
          </v:line>
        </w:pict>
      </w:r>
    </w:p>
    <w:p>
      <w:pPr>
        <w:spacing w:line="242" w:lineRule="auto" w:before="0"/>
        <w:ind w:left="117" w:right="114" w:firstLine="360"/>
        <w:jc w:val="both"/>
        <w:rPr>
          <w:sz w:val="18"/>
        </w:rPr>
      </w:pPr>
      <w:hyperlink r:id="rId598">
        <w:r>
          <w:rPr>
            <w:position w:val="6"/>
            <w:sz w:val="10"/>
          </w:rPr>
          <w:t>25</w:t>
        </w:r>
      </w:hyperlink>
      <w:r>
        <w:rPr>
          <w:position w:val="6"/>
          <w:sz w:val="10"/>
        </w:rPr>
        <w:t> </w:t>
      </w:r>
      <w:r>
        <w:rPr>
          <w:spacing w:val="-6"/>
          <w:sz w:val="18"/>
        </w:rPr>
        <w:t>Vea </w:t>
      </w:r>
      <w:r>
        <w:rPr>
          <w:sz w:val="18"/>
        </w:rPr>
        <w:t>también Clifford Lynch (2006), “Open Computation: Beyond Human- </w:t>
      </w:r>
      <w:r>
        <w:rPr>
          <w:w w:val="95"/>
          <w:sz w:val="18"/>
        </w:rPr>
        <w:t>Reader-Centric Views of Scholarly Literatures”, </w:t>
      </w:r>
      <w:r>
        <w:rPr>
          <w:rFonts w:ascii="Times New Roman" w:hAnsi="Times New Roman"/>
          <w:i/>
          <w:w w:val="95"/>
          <w:sz w:val="18"/>
        </w:rPr>
        <w:t>Open Access: Key Strategic, </w:t>
      </w:r>
      <w:r>
        <w:rPr>
          <w:rFonts w:ascii="Times New Roman" w:hAnsi="Times New Roman"/>
          <w:i/>
          <w:spacing w:val="-3"/>
          <w:w w:val="95"/>
          <w:sz w:val="18"/>
        </w:rPr>
        <w:t>Technical</w:t>
      </w:r>
      <w:r>
        <w:rPr>
          <w:rFonts w:ascii="Times New Roman" w:hAnsi="Times New Roman"/>
          <w:i/>
          <w:spacing w:val="36"/>
          <w:w w:val="95"/>
          <w:sz w:val="18"/>
        </w:rPr>
        <w:t> </w:t>
      </w:r>
      <w:r>
        <w:rPr>
          <w:rFonts w:ascii="Times New Roman" w:hAnsi="Times New Roman"/>
          <w:i/>
          <w:sz w:val="18"/>
        </w:rPr>
        <w:t>and</w:t>
      </w:r>
      <w:r>
        <w:rPr>
          <w:rFonts w:ascii="Times New Roman" w:hAnsi="Times New Roman"/>
          <w:i/>
          <w:spacing w:val="-12"/>
          <w:sz w:val="18"/>
        </w:rPr>
        <w:t> </w:t>
      </w:r>
      <w:r>
        <w:rPr>
          <w:rFonts w:ascii="Times New Roman" w:hAnsi="Times New Roman"/>
          <w:i/>
          <w:sz w:val="18"/>
        </w:rPr>
        <w:t>Economic</w:t>
      </w:r>
      <w:r>
        <w:rPr>
          <w:rFonts w:ascii="Times New Roman" w:hAnsi="Times New Roman"/>
          <w:i/>
          <w:spacing w:val="-12"/>
          <w:sz w:val="18"/>
        </w:rPr>
        <w:t> </w:t>
      </w:r>
      <w:r>
        <w:rPr>
          <w:rFonts w:ascii="Times New Roman" w:hAnsi="Times New Roman"/>
          <w:i/>
          <w:sz w:val="18"/>
        </w:rPr>
        <w:t>Aspects</w:t>
      </w:r>
      <w:r>
        <w:rPr>
          <w:sz w:val="18"/>
        </w:rPr>
        <w:t>,</w:t>
      </w:r>
      <w:r>
        <w:rPr>
          <w:spacing w:val="-13"/>
          <w:sz w:val="18"/>
        </w:rPr>
        <w:t> </w:t>
      </w:r>
      <w:r>
        <w:rPr>
          <w:sz w:val="18"/>
        </w:rPr>
        <w:t>Neil</w:t>
      </w:r>
      <w:r>
        <w:rPr>
          <w:spacing w:val="-13"/>
          <w:sz w:val="18"/>
        </w:rPr>
        <w:t> </w:t>
      </w:r>
      <w:r>
        <w:rPr>
          <w:sz w:val="18"/>
        </w:rPr>
        <w:t>Jacobs</w:t>
      </w:r>
      <w:r>
        <w:rPr>
          <w:spacing w:val="-13"/>
          <w:sz w:val="18"/>
        </w:rPr>
        <w:t> </w:t>
      </w:r>
      <w:r>
        <w:rPr>
          <w:sz w:val="18"/>
        </w:rPr>
        <w:t>(ed.),</w:t>
      </w:r>
      <w:r>
        <w:rPr>
          <w:spacing w:val="-13"/>
          <w:sz w:val="18"/>
        </w:rPr>
        <w:t> </w:t>
      </w:r>
      <w:r>
        <w:rPr>
          <w:sz w:val="18"/>
        </w:rPr>
        <w:t>Chandos</w:t>
      </w:r>
      <w:r>
        <w:rPr>
          <w:spacing w:val="-13"/>
          <w:sz w:val="18"/>
        </w:rPr>
        <w:t> </w:t>
      </w:r>
      <w:r>
        <w:rPr>
          <w:sz w:val="18"/>
        </w:rPr>
        <w:t>Publishing,</w:t>
      </w:r>
      <w:r>
        <w:rPr>
          <w:spacing w:val="-13"/>
          <w:sz w:val="18"/>
        </w:rPr>
        <w:t> </w:t>
      </w:r>
      <w:r>
        <w:rPr>
          <w:sz w:val="18"/>
        </w:rPr>
        <w:t>pp.</w:t>
      </w:r>
      <w:r>
        <w:rPr>
          <w:spacing w:val="-13"/>
          <w:sz w:val="18"/>
        </w:rPr>
        <w:t> </w:t>
      </w:r>
      <w:r>
        <w:rPr>
          <w:sz w:val="18"/>
        </w:rPr>
        <w:t>185-193.</w:t>
      </w:r>
      <w:r>
        <w:rPr>
          <w:spacing w:val="-13"/>
          <w:sz w:val="18"/>
        </w:rPr>
        <w:t> </w:t>
      </w:r>
      <w:r>
        <w:rPr>
          <w:sz w:val="18"/>
        </w:rPr>
        <w:t>“El</w:t>
      </w:r>
      <w:r>
        <w:rPr>
          <w:spacing w:val="-13"/>
          <w:sz w:val="18"/>
        </w:rPr>
        <w:t> </w:t>
      </w:r>
      <w:r>
        <w:rPr>
          <w:sz w:val="18"/>
        </w:rPr>
        <w:t>acceso abierto tradicional es, desde mi punto de vista, un requisito probable (pero no seguro) pero no un prerrequisito para la aparición de un modelo computacional a gran escala </w:t>
      </w:r>
      <w:r>
        <w:rPr>
          <w:w w:val="95"/>
          <w:sz w:val="18"/>
        </w:rPr>
        <w:t>para la literatura</w:t>
      </w:r>
      <w:r>
        <w:rPr>
          <w:spacing w:val="-13"/>
          <w:w w:val="95"/>
          <w:sz w:val="18"/>
        </w:rPr>
        <w:t> </w:t>
      </w:r>
      <w:r>
        <w:rPr>
          <w:w w:val="95"/>
          <w:sz w:val="18"/>
        </w:rPr>
        <w:t>científica”.</w:t>
      </w:r>
    </w:p>
    <w:p>
      <w:pPr>
        <w:spacing w:before="2"/>
        <w:ind w:left="477" w:right="105" w:firstLine="0"/>
        <w:jc w:val="left"/>
        <w:rPr>
          <w:sz w:val="18"/>
        </w:rPr>
      </w:pPr>
      <w:hyperlink r:id="rId599">
        <w:r>
          <w:rPr>
            <w:w w:val="105"/>
            <w:sz w:val="18"/>
          </w:rPr>
          <w:t>http://www.cni.org/staff/cliffpubs/OpenComputation.htm</w:t>
        </w:r>
      </w:hyperlink>
    </w:p>
    <w:p>
      <w:pPr>
        <w:spacing w:after="0"/>
        <w:jc w:val="left"/>
        <w:rPr>
          <w:sz w:val="18"/>
        </w:rPr>
        <w:sectPr>
          <w:type w:val="continuous"/>
          <w:pgSz w:w="15880" w:h="12480" w:orient="landscape"/>
          <w:pgMar w:top="1160" w:bottom="280" w:left="960" w:right="960"/>
          <w:cols w:num="2" w:equalWidth="0">
            <w:col w:w="6128" w:space="1582"/>
            <w:col w:w="6250"/>
          </w:cols>
        </w:sectPr>
      </w:pPr>
    </w:p>
    <w:p>
      <w:pPr>
        <w:pStyle w:val="Heading2"/>
      </w:pPr>
      <w:r>
        <w:rPr>
          <w:color w:val="FF9F36"/>
          <w:w w:val="106"/>
        </w:rPr>
        <w:t>6</w:t>
      </w:r>
    </w:p>
    <w:p>
      <w:pPr>
        <w:spacing w:line="330" w:lineRule="exact" w:before="0"/>
        <w:ind w:left="6484" w:right="94" w:firstLine="0"/>
        <w:jc w:val="center"/>
        <w:rPr>
          <w:sz w:val="18"/>
        </w:rPr>
      </w:pPr>
      <w:r>
        <w:rPr>
          <w:color w:val="FF9F36"/>
          <w:spacing w:val="2"/>
          <w:w w:val="166"/>
          <w:sz w:val="26"/>
        </w:rPr>
        <w:t>d</w:t>
      </w:r>
      <w:r>
        <w:rPr>
          <w:color w:val="FF9F36"/>
          <w:spacing w:val="2"/>
          <w:w w:val="141"/>
          <w:sz w:val="18"/>
        </w:rPr>
        <w:t>e</w:t>
      </w:r>
      <w:r>
        <w:rPr>
          <w:color w:val="FF9F36"/>
          <w:spacing w:val="2"/>
          <w:w w:val="208"/>
          <w:sz w:val="18"/>
        </w:rPr>
        <w:t>r</w:t>
      </w:r>
      <w:r>
        <w:rPr>
          <w:color w:val="FF9F36"/>
          <w:spacing w:val="2"/>
          <w:w w:val="141"/>
          <w:sz w:val="18"/>
        </w:rPr>
        <w:t>e</w:t>
      </w:r>
      <w:r>
        <w:rPr>
          <w:color w:val="FF9F36"/>
          <w:spacing w:val="2"/>
          <w:w w:val="112"/>
          <w:sz w:val="18"/>
        </w:rPr>
        <w:t>C</w:t>
      </w:r>
      <w:r>
        <w:rPr>
          <w:color w:val="FF9F36"/>
          <w:spacing w:val="2"/>
          <w:w w:val="173"/>
          <w:sz w:val="18"/>
        </w:rPr>
        <w:t>h</w:t>
      </w:r>
      <w:r>
        <w:rPr>
          <w:color w:val="FF9F36"/>
          <w:spacing w:val="2"/>
          <w:w w:val="171"/>
          <w:sz w:val="18"/>
        </w:rPr>
        <w:t>o</w:t>
      </w:r>
      <w:r>
        <w:rPr>
          <w:color w:val="FF9F36"/>
          <w:w w:val="135"/>
          <w:sz w:val="18"/>
        </w:rPr>
        <w:t>s</w:t>
      </w:r>
      <w:r>
        <w:rPr>
          <w:color w:val="FF9F36"/>
          <w:sz w:val="18"/>
        </w:rPr>
        <w:t> </w:t>
      </w:r>
      <w:r>
        <w:rPr>
          <w:color w:val="FF9F36"/>
          <w:spacing w:val="-24"/>
          <w:sz w:val="18"/>
        </w:rPr>
        <w:t> </w:t>
      </w:r>
      <w:r>
        <w:rPr>
          <w:color w:val="FF9F36"/>
          <w:spacing w:val="-5"/>
          <w:w w:val="106"/>
          <w:sz w:val="18"/>
        </w:rPr>
        <w:t>P</w:t>
      </w:r>
      <w:r>
        <w:rPr>
          <w:color w:val="FF9F36"/>
          <w:spacing w:val="-11"/>
          <w:w w:val="151"/>
          <w:sz w:val="18"/>
        </w:rPr>
        <w:t>a</w:t>
      </w:r>
      <w:r>
        <w:rPr>
          <w:color w:val="FF9F36"/>
          <w:spacing w:val="2"/>
          <w:w w:val="255"/>
          <w:sz w:val="18"/>
        </w:rPr>
        <w:t>t</w:t>
      </w:r>
      <w:r>
        <w:rPr>
          <w:color w:val="FF9F36"/>
          <w:spacing w:val="2"/>
          <w:w w:val="208"/>
          <w:sz w:val="18"/>
        </w:rPr>
        <w:t>r</w:t>
      </w:r>
      <w:r>
        <w:rPr>
          <w:color w:val="FF9F36"/>
          <w:spacing w:val="2"/>
          <w:w w:val="131"/>
          <w:sz w:val="18"/>
        </w:rPr>
        <w:t>i</w:t>
      </w:r>
      <w:r>
        <w:rPr>
          <w:color w:val="FF9F36"/>
          <w:spacing w:val="2"/>
          <w:w w:val="126"/>
          <w:sz w:val="18"/>
        </w:rPr>
        <w:t>m</w:t>
      </w:r>
      <w:r>
        <w:rPr>
          <w:color w:val="FF9F36"/>
          <w:spacing w:val="2"/>
          <w:w w:val="171"/>
          <w:sz w:val="18"/>
        </w:rPr>
        <w:t>o</w:t>
      </w:r>
      <w:r>
        <w:rPr>
          <w:color w:val="FF9F36"/>
          <w:spacing w:val="2"/>
          <w:w w:val="168"/>
          <w:sz w:val="18"/>
        </w:rPr>
        <w:t>n</w:t>
      </w:r>
      <w:r>
        <w:rPr>
          <w:color w:val="FF9F36"/>
          <w:spacing w:val="2"/>
          <w:w w:val="131"/>
          <w:sz w:val="18"/>
        </w:rPr>
        <w:t>i</w:t>
      </w:r>
      <w:r>
        <w:rPr>
          <w:color w:val="FF9F36"/>
          <w:spacing w:val="2"/>
          <w:w w:val="151"/>
          <w:sz w:val="18"/>
        </w:rPr>
        <w:t>a</w:t>
      </w:r>
      <w:r>
        <w:rPr>
          <w:color w:val="FF9F36"/>
          <w:spacing w:val="2"/>
          <w:w w:val="214"/>
          <w:sz w:val="18"/>
        </w:rPr>
        <w:t>l</w:t>
      </w:r>
      <w:r>
        <w:rPr>
          <w:color w:val="FF9F36"/>
          <w:spacing w:val="2"/>
          <w:w w:val="141"/>
          <w:sz w:val="18"/>
        </w:rPr>
        <w:t>e</w:t>
      </w:r>
      <w:r>
        <w:rPr>
          <w:color w:val="FF9F36"/>
          <w:w w:val="135"/>
          <w:sz w:val="18"/>
        </w:rPr>
        <w:t>s</w:t>
      </w:r>
      <w:r>
        <w:rPr>
          <w:color w:val="FF9F36"/>
          <w:sz w:val="18"/>
        </w:rPr>
        <w:t> </w:t>
      </w:r>
      <w:r>
        <w:rPr>
          <w:color w:val="FF9F36"/>
          <w:spacing w:val="-24"/>
          <w:sz w:val="18"/>
        </w:rPr>
        <w:t> </w:t>
      </w:r>
      <w:r>
        <w:rPr>
          <w:color w:val="FF9F36"/>
          <w:w w:val="171"/>
          <w:sz w:val="18"/>
        </w:rPr>
        <w:t>o</w:t>
      </w:r>
      <w:r>
        <w:rPr>
          <w:color w:val="FF9F36"/>
          <w:sz w:val="18"/>
        </w:rPr>
        <w:t> </w:t>
      </w:r>
      <w:r>
        <w:rPr>
          <w:color w:val="FF9F36"/>
          <w:spacing w:val="-24"/>
          <w:sz w:val="18"/>
        </w:rPr>
        <w:t> </w:t>
      </w:r>
      <w:r>
        <w:rPr>
          <w:color w:val="FF9F36"/>
          <w:spacing w:val="2"/>
          <w:w w:val="167"/>
          <w:sz w:val="18"/>
        </w:rPr>
        <w:t>d</w:t>
      </w:r>
      <w:r>
        <w:rPr>
          <w:color w:val="FF9F36"/>
          <w:w w:val="141"/>
          <w:sz w:val="18"/>
        </w:rPr>
        <w:t>e</w:t>
      </w:r>
      <w:r>
        <w:rPr>
          <w:color w:val="FF9F36"/>
          <w:sz w:val="18"/>
        </w:rPr>
        <w:t> </w:t>
      </w:r>
      <w:r>
        <w:rPr>
          <w:color w:val="FF9F36"/>
          <w:spacing w:val="-24"/>
          <w:sz w:val="18"/>
        </w:rPr>
        <w:t> </w:t>
      </w:r>
      <w:r>
        <w:rPr>
          <w:color w:val="FF9F36"/>
          <w:spacing w:val="2"/>
          <w:w w:val="141"/>
          <w:sz w:val="18"/>
        </w:rPr>
        <w:t>e</w:t>
      </w:r>
      <w:r>
        <w:rPr>
          <w:color w:val="FF9F36"/>
          <w:spacing w:val="2"/>
          <w:w w:val="138"/>
          <w:sz w:val="18"/>
        </w:rPr>
        <w:t>x</w:t>
      </w:r>
      <w:r>
        <w:rPr>
          <w:color w:val="FF9F36"/>
          <w:spacing w:val="2"/>
          <w:w w:val="106"/>
          <w:sz w:val="18"/>
        </w:rPr>
        <w:t>P</w:t>
      </w:r>
      <w:r>
        <w:rPr>
          <w:color w:val="FF9F36"/>
          <w:w w:val="214"/>
          <w:sz w:val="18"/>
        </w:rPr>
        <w:t>l</w:t>
      </w:r>
      <w:r>
        <w:rPr>
          <w:color w:val="FF9F36"/>
          <w:spacing w:val="-3"/>
          <w:w w:val="171"/>
          <w:sz w:val="18"/>
        </w:rPr>
        <w:t>o</w:t>
      </w:r>
      <w:r>
        <w:rPr>
          <w:color w:val="FF9F36"/>
          <w:spacing w:val="-10"/>
          <w:w w:val="255"/>
          <w:sz w:val="18"/>
        </w:rPr>
        <w:t>t</w:t>
      </w:r>
      <w:r>
        <w:rPr>
          <w:color w:val="FF9F36"/>
          <w:w w:val="151"/>
          <w:sz w:val="18"/>
        </w:rPr>
        <w:t>a</w:t>
      </w:r>
      <w:r>
        <w:rPr>
          <w:color w:val="FF9F36"/>
          <w:spacing w:val="2"/>
          <w:w w:val="112"/>
          <w:sz w:val="18"/>
        </w:rPr>
        <w:t>C</w:t>
      </w:r>
      <w:r>
        <w:rPr>
          <w:color w:val="FF9F36"/>
          <w:spacing w:val="2"/>
          <w:w w:val="131"/>
          <w:sz w:val="18"/>
        </w:rPr>
        <w:t>i</w:t>
      </w:r>
      <w:r>
        <w:rPr>
          <w:color w:val="FF9F36"/>
          <w:spacing w:val="2"/>
          <w:w w:val="169"/>
          <w:sz w:val="18"/>
        </w:rPr>
        <w:t>ó</w:t>
      </w:r>
      <w:r>
        <w:rPr>
          <w:color w:val="FF9F36"/>
          <w:w w:val="168"/>
          <w:sz w:val="18"/>
        </w:rPr>
        <w:t>n</w:t>
      </w:r>
    </w:p>
    <w:p>
      <w:pPr>
        <w:pStyle w:val="BodyText"/>
        <w:rPr>
          <w:sz w:val="26"/>
        </w:rPr>
      </w:pPr>
    </w:p>
    <w:p>
      <w:pPr>
        <w:pStyle w:val="BodyText"/>
        <w:rPr>
          <w:sz w:val="23"/>
        </w:rPr>
      </w:pPr>
    </w:p>
    <w:p>
      <w:pPr>
        <w:pStyle w:val="BodyText"/>
        <w:spacing w:line="244" w:lineRule="auto"/>
        <w:ind w:left="6507" w:right="114"/>
        <w:jc w:val="both"/>
      </w:pPr>
      <w:r>
        <w:rPr/>
        <w:t>Si el acceso abierto se aplica mal podría infringir los derechos   de </w:t>
      </w:r>
      <w:r>
        <w:rPr>
          <w:spacing w:val="-3"/>
        </w:rPr>
        <w:t>autor.</w:t>
      </w:r>
      <w:hyperlink r:id="rId603">
        <w:r>
          <w:rPr>
            <w:spacing w:val="-3"/>
            <w:position w:val="8"/>
            <w:sz w:val="14"/>
          </w:rPr>
          <w:t>1</w:t>
        </w:r>
      </w:hyperlink>
      <w:r>
        <w:rPr>
          <w:spacing w:val="-3"/>
          <w:position w:val="8"/>
          <w:sz w:val="14"/>
        </w:rPr>
        <w:t> </w:t>
      </w:r>
      <w:r>
        <w:rPr>
          <w:spacing w:val="-4"/>
        </w:rPr>
        <w:t>Pero </w:t>
      </w:r>
      <w:r>
        <w:rPr/>
        <w:t>también se podría hacer con las publicaciones convencionales. </w:t>
      </w:r>
      <w:r>
        <w:rPr>
          <w:spacing w:val="-6"/>
        </w:rPr>
        <w:t>Tanto </w:t>
      </w:r>
      <w:r>
        <w:rPr/>
        <w:t>el acceso abierto como el restringido hace tiempo que han descubierto la misma receta para evitar</w:t>
      </w:r>
      <w:r>
        <w:rPr>
          <w:spacing w:val="-24"/>
        </w:rPr>
        <w:t> </w:t>
      </w:r>
      <w:r>
        <w:rPr/>
        <w:t>problemas respecto a los derechos de autor: </w:t>
      </w:r>
      <w:r>
        <w:rPr>
          <w:spacing w:val="-3"/>
        </w:rPr>
        <w:t>Para </w:t>
      </w:r>
      <w:r>
        <w:rPr/>
        <w:t>las obras suficientemente antiguas, se basan en el dominio público, y para los trabajos más recientes se basan en el consentimiento del titular de los derechos patrimoniales.</w:t>
      </w:r>
      <w:r>
        <w:rPr>
          <w:spacing w:val="-7"/>
        </w:rPr>
        <w:t> </w:t>
      </w:r>
      <w:r>
        <w:rPr/>
        <w:t>Esto</w:t>
      </w:r>
      <w:r>
        <w:rPr>
          <w:spacing w:val="-7"/>
        </w:rPr>
        <w:t> </w:t>
      </w:r>
      <w:r>
        <w:rPr/>
        <w:t>no</w:t>
      </w:r>
      <w:r>
        <w:rPr>
          <w:spacing w:val="-7"/>
        </w:rPr>
        <w:t> </w:t>
      </w:r>
      <w:r>
        <w:rPr/>
        <w:t>debería</w:t>
      </w:r>
      <w:r>
        <w:rPr>
          <w:spacing w:val="-7"/>
        </w:rPr>
        <w:t> </w:t>
      </w:r>
      <w:r>
        <w:rPr/>
        <w:t>sorprender.</w:t>
      </w:r>
      <w:r>
        <w:rPr>
          <w:spacing w:val="-7"/>
        </w:rPr>
        <w:t> </w:t>
      </w:r>
      <w:r>
        <w:rPr/>
        <w:t>Los</w:t>
      </w:r>
      <w:r>
        <w:rPr>
          <w:spacing w:val="-7"/>
        </w:rPr>
        <w:t> </w:t>
      </w:r>
      <w:r>
        <w:rPr/>
        <w:t>editores</w:t>
      </w:r>
      <w:r>
        <w:rPr>
          <w:spacing w:val="-7"/>
        </w:rPr>
        <w:t> </w:t>
      </w:r>
      <w:r>
        <w:rPr/>
        <w:t>de</w:t>
      </w:r>
      <w:r>
        <w:rPr>
          <w:spacing w:val="-7"/>
        </w:rPr>
        <w:t> </w:t>
      </w:r>
      <w:r>
        <w:rPr/>
        <w:t>revistas de acceso restringido no facilitan el acceso conforme al copyright sólo porque cobran por el acceso, y los editores de revistas </w:t>
      </w:r>
      <w:r>
        <w:rPr>
          <w:spacing w:val="-3"/>
          <w:w w:val="130"/>
          <w:sz w:val="17"/>
        </w:rPr>
        <w:t>oa   </w:t>
      </w:r>
      <w:r>
        <w:rPr>
          <w:spacing w:val="51"/>
          <w:w w:val="130"/>
          <w:sz w:val="17"/>
        </w:rPr>
        <w:t> </w:t>
      </w:r>
      <w:r>
        <w:rPr/>
        <w:t>no se enfrentan a un obstáculo adicional para el cumplimiento   de los derechos de autor sólo porque no te cobran por el acceso. Los derechos de explotación protegen las fuentes de ingresos de los que optan por cobrar por el acceso, pero no obliga a nadie a cobrar por el</w:t>
      </w:r>
      <w:r>
        <w:rPr>
          <w:spacing w:val="31"/>
        </w:rPr>
        <w:t> </w:t>
      </w:r>
      <w:r>
        <w:rPr/>
        <w:t>mismo.</w:t>
      </w:r>
    </w:p>
    <w:p>
      <w:pPr>
        <w:pStyle w:val="BodyText"/>
        <w:spacing w:before="6"/>
        <w:rPr>
          <w:sz w:val="17"/>
        </w:rPr>
      </w:pPr>
      <w:r>
        <w:rPr/>
        <w:pict>
          <v:line style="position:absolute;mso-position-horizontal-relative:page;mso-position-vertical-relative:paragraph;z-index:6688;mso-wrap-distance-left:0;mso-wrap-distance-right:0" from="439.370087pt,13.537183pt" to="475.842087pt,13.537183pt" stroked="true" strokeweight=".25pt" strokecolor="#000000">
            <w10:wrap type="topAndBottom"/>
          </v:line>
        </w:pict>
      </w:r>
    </w:p>
    <w:p>
      <w:pPr>
        <w:spacing w:line="207" w:lineRule="exact" w:before="0"/>
        <w:ind w:left="6867" w:right="48" w:firstLine="0"/>
        <w:jc w:val="left"/>
        <w:rPr>
          <w:sz w:val="18"/>
        </w:rPr>
      </w:pPr>
      <w:hyperlink r:id="rId604">
        <w:r>
          <w:rPr>
            <w:position w:val="6"/>
            <w:sz w:val="10"/>
          </w:rPr>
          <w:t>1</w:t>
        </w:r>
      </w:hyperlink>
      <w:r>
        <w:rPr>
          <w:position w:val="6"/>
          <w:sz w:val="10"/>
        </w:rPr>
        <w:t> </w:t>
      </w:r>
      <w:r>
        <w:rPr>
          <w:sz w:val="18"/>
        </w:rPr>
        <w:t>Esta sección se basa en varios de mis artículos anteriores:</w:t>
      </w:r>
    </w:p>
    <w:p>
      <w:pPr>
        <w:spacing w:before="4"/>
        <w:ind w:left="6867" w:right="48" w:firstLine="0"/>
        <w:jc w:val="left"/>
        <w:rPr>
          <w:sz w:val="18"/>
        </w:rPr>
      </w:pPr>
      <w:r>
        <w:rPr>
          <w:w w:val="71"/>
          <w:sz w:val="18"/>
        </w:rPr>
        <w:t>“</w:t>
      </w:r>
      <w:r>
        <w:rPr>
          <w:spacing w:val="-2"/>
          <w:w w:val="71"/>
          <w:sz w:val="18"/>
        </w:rPr>
        <w:t>O</w:t>
      </w:r>
      <w:r>
        <w:rPr>
          <w:w w:val="105"/>
          <w:sz w:val="18"/>
        </w:rPr>
        <w:t>pen</w:t>
      </w:r>
      <w:r>
        <w:rPr>
          <w:spacing w:val="-2"/>
          <w:sz w:val="18"/>
        </w:rPr>
        <w:t> </w:t>
      </w:r>
      <w:r>
        <w:rPr>
          <w:spacing w:val="-3"/>
          <w:w w:val="91"/>
          <w:sz w:val="18"/>
        </w:rPr>
        <w:t>A</w:t>
      </w:r>
      <w:r>
        <w:rPr>
          <w:w w:val="92"/>
          <w:sz w:val="18"/>
        </w:rPr>
        <w:t>ccess</w:t>
      </w:r>
      <w:r>
        <w:rPr>
          <w:spacing w:val="-2"/>
          <w:sz w:val="18"/>
        </w:rPr>
        <w:t> </w:t>
      </w:r>
      <w:r>
        <w:rPr>
          <w:w w:val="106"/>
          <w:sz w:val="18"/>
        </w:rPr>
        <w:t>O</w:t>
      </w:r>
      <w:r>
        <w:rPr>
          <w:spacing w:val="-2"/>
          <w:w w:val="106"/>
          <w:sz w:val="18"/>
        </w:rPr>
        <w:t>v</w:t>
      </w:r>
      <w:r>
        <w:rPr>
          <w:w w:val="99"/>
          <w:sz w:val="18"/>
        </w:rPr>
        <w:t>e</w:t>
      </w:r>
      <w:r>
        <w:rPr>
          <w:spacing w:val="3"/>
          <w:w w:val="99"/>
          <w:sz w:val="18"/>
        </w:rPr>
        <w:t>r</w:t>
      </w:r>
      <w:r>
        <w:rPr>
          <w:w w:val="94"/>
          <w:sz w:val="18"/>
        </w:rPr>
        <w:t>vi</w:t>
      </w:r>
      <w:r>
        <w:rPr>
          <w:spacing w:val="1"/>
          <w:w w:val="94"/>
          <w:sz w:val="18"/>
        </w:rPr>
        <w:t>e</w:t>
      </w:r>
      <w:r>
        <w:rPr>
          <w:spacing w:val="-14"/>
          <w:w w:val="97"/>
          <w:sz w:val="18"/>
        </w:rPr>
        <w:t>w</w:t>
      </w:r>
      <w:r>
        <w:rPr>
          <w:w w:val="52"/>
          <w:sz w:val="18"/>
        </w:rPr>
        <w:t>.”</w:t>
      </w:r>
    </w:p>
    <w:p>
      <w:pPr>
        <w:spacing w:line="244" w:lineRule="auto" w:before="4"/>
        <w:ind w:left="6507" w:right="48" w:firstLine="360"/>
        <w:jc w:val="left"/>
        <w:rPr>
          <w:sz w:val="18"/>
        </w:rPr>
      </w:pPr>
      <w:hyperlink r:id="rId110">
        <w:r>
          <w:rPr>
            <w:w w:val="105"/>
            <w:sz w:val="18"/>
          </w:rPr>
          <w:t>http://dash.harvard.edu/bitstream/handle/1/4729737/suber_oaoverview.</w:t>
        </w:r>
      </w:hyperlink>
      <w:r>
        <w:rPr>
          <w:w w:val="105"/>
          <w:sz w:val="18"/>
        </w:rPr>
        <w:t> </w:t>
      </w:r>
      <w:hyperlink r:id="rId110">
        <w:r>
          <w:rPr>
            <w:w w:val="105"/>
            <w:sz w:val="18"/>
          </w:rPr>
          <w:t>htm?sequence=1</w:t>
        </w:r>
      </w:hyperlink>
    </w:p>
    <w:p>
      <w:pPr>
        <w:spacing w:before="1"/>
        <w:ind w:left="6867" w:right="48" w:firstLine="0"/>
        <w:jc w:val="left"/>
        <w:rPr>
          <w:sz w:val="18"/>
        </w:rPr>
      </w:pPr>
      <w:r>
        <w:rPr>
          <w:w w:val="105"/>
          <w:sz w:val="18"/>
        </w:rPr>
        <w:t>(2008),</w:t>
      </w:r>
      <w:r>
        <w:rPr>
          <w:spacing w:val="-2"/>
          <w:sz w:val="18"/>
        </w:rPr>
        <w:t> </w:t>
      </w:r>
      <w:r>
        <w:rPr>
          <w:spacing w:val="3"/>
          <w:w w:val="40"/>
          <w:sz w:val="18"/>
        </w:rPr>
        <w:t>“</w:t>
      </w:r>
      <w:r>
        <w:rPr>
          <w:w w:val="107"/>
          <w:sz w:val="18"/>
        </w:rPr>
        <w:t>The</w:t>
      </w:r>
      <w:r>
        <w:rPr>
          <w:spacing w:val="-2"/>
          <w:sz w:val="18"/>
        </w:rPr>
        <w:t> </w:t>
      </w:r>
      <w:r>
        <w:rPr>
          <w:w w:val="103"/>
          <w:sz w:val="18"/>
        </w:rPr>
        <w:t>mandates</w:t>
      </w:r>
      <w:r>
        <w:rPr>
          <w:spacing w:val="-2"/>
          <w:sz w:val="18"/>
        </w:rPr>
        <w:t> </w:t>
      </w:r>
      <w:r>
        <w:rPr>
          <w:w w:val="99"/>
          <w:sz w:val="18"/>
        </w:rPr>
        <w:t>of</w:t>
      </w:r>
      <w:r>
        <w:rPr>
          <w:spacing w:val="-2"/>
          <w:sz w:val="18"/>
        </w:rPr>
        <w:t> </w:t>
      </w:r>
      <w:r>
        <w:rPr>
          <w:spacing w:val="-6"/>
          <w:w w:val="94"/>
          <w:sz w:val="18"/>
        </w:rPr>
        <w:t>J</w:t>
      </w:r>
      <w:r>
        <w:rPr>
          <w:w w:val="104"/>
          <w:sz w:val="18"/>
        </w:rPr>
        <w:t>anua</w:t>
      </w:r>
      <w:r>
        <w:rPr>
          <w:spacing w:val="3"/>
          <w:w w:val="104"/>
          <w:sz w:val="18"/>
        </w:rPr>
        <w:t>r</w:t>
      </w:r>
      <w:r>
        <w:rPr>
          <w:spacing w:val="-8"/>
          <w:w w:val="93"/>
          <w:sz w:val="18"/>
        </w:rPr>
        <w:t>y</w:t>
      </w:r>
      <w:r>
        <w:rPr>
          <w:w w:val="52"/>
          <w:sz w:val="18"/>
        </w:rPr>
        <w:t>”,</w:t>
      </w:r>
      <w:r>
        <w:rPr>
          <w:spacing w:val="-2"/>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pacing w:val="15"/>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spacing w:val="-6"/>
          <w:w w:val="110"/>
          <w:sz w:val="18"/>
        </w:rPr>
        <w:t>N</w:t>
      </w:r>
      <w:r>
        <w:rPr>
          <w:rFonts w:ascii="Times New Roman" w:hAnsi="Times New Roman"/>
          <w:i/>
          <w:w w:val="86"/>
          <w:sz w:val="18"/>
        </w:rPr>
        <w:t>ewsletter</w:t>
      </w:r>
      <w:r>
        <w:rPr>
          <w:w w:val="106"/>
          <w:sz w:val="18"/>
        </w:rPr>
        <w:t>,</w:t>
      </w:r>
      <w:r>
        <w:rPr>
          <w:spacing w:val="-2"/>
          <w:sz w:val="18"/>
        </w:rPr>
        <w:t> </w:t>
      </w:r>
      <w:r>
        <w:rPr>
          <w:spacing w:val="-7"/>
          <w:w w:val="102"/>
          <w:sz w:val="18"/>
        </w:rPr>
        <w:t>F</w:t>
      </w:r>
      <w:r>
        <w:rPr>
          <w:w w:val="102"/>
          <w:sz w:val="18"/>
        </w:rPr>
        <w:t>eb</w:t>
      </w:r>
      <w:r>
        <w:rPr>
          <w:spacing w:val="1"/>
          <w:w w:val="102"/>
          <w:sz w:val="18"/>
        </w:rPr>
        <w:t>r</w:t>
      </w:r>
      <w:r>
        <w:rPr>
          <w:w w:val="103"/>
          <w:sz w:val="18"/>
        </w:rPr>
        <w:t>ua</w:t>
      </w:r>
      <w:r>
        <w:rPr>
          <w:spacing w:val="3"/>
          <w:w w:val="103"/>
          <w:sz w:val="18"/>
        </w:rPr>
        <w:t>r</w:t>
      </w:r>
      <w:r>
        <w:rPr>
          <w:w w:val="93"/>
          <w:sz w:val="18"/>
        </w:rPr>
        <w:t>y</w:t>
      </w:r>
      <w:r>
        <w:rPr>
          <w:spacing w:val="-2"/>
          <w:sz w:val="18"/>
        </w:rPr>
        <w:t> </w:t>
      </w:r>
      <w:r>
        <w:rPr>
          <w:w w:val="106"/>
          <w:sz w:val="18"/>
        </w:rPr>
        <w:t>2.</w:t>
      </w:r>
    </w:p>
    <w:p>
      <w:pPr>
        <w:spacing w:line="244" w:lineRule="auto" w:before="1"/>
        <w:ind w:left="6507" w:right="48" w:firstLine="360"/>
        <w:jc w:val="left"/>
        <w:rPr>
          <w:sz w:val="18"/>
        </w:rPr>
      </w:pPr>
      <w:hyperlink r:id="rId605">
        <w:r>
          <w:rPr>
            <w:w w:val="105"/>
            <w:sz w:val="18"/>
          </w:rPr>
          <w:t>http://dash.harvard.edu/bitstream/handle/1/4322581/suber_january.</w:t>
        </w:r>
      </w:hyperlink>
      <w:r>
        <w:rPr>
          <w:w w:val="105"/>
          <w:sz w:val="18"/>
        </w:rPr>
        <w:t> </w:t>
      </w:r>
      <w:hyperlink r:id="rId605">
        <w:r>
          <w:rPr>
            <w:w w:val="105"/>
            <w:sz w:val="18"/>
          </w:rPr>
          <w:t>html?sequence=1</w:t>
        </w:r>
      </w:hyperlink>
    </w:p>
    <w:p>
      <w:pPr>
        <w:spacing w:before="0"/>
        <w:ind w:left="6867" w:right="48" w:firstLine="0"/>
        <w:jc w:val="left"/>
        <w:rPr>
          <w:sz w:val="18"/>
        </w:rPr>
      </w:pPr>
      <w:r>
        <w:rPr>
          <w:spacing w:val="-1"/>
          <w:w w:val="105"/>
          <w:sz w:val="18"/>
        </w:rPr>
        <w:t>(2008)</w:t>
      </w:r>
      <w:r>
        <w:rPr>
          <w:w w:val="105"/>
          <w:sz w:val="18"/>
        </w:rPr>
        <w:t>,</w:t>
      </w:r>
      <w:r>
        <w:rPr>
          <w:sz w:val="18"/>
        </w:rPr>
        <w:t> </w:t>
      </w:r>
      <w:r>
        <w:rPr>
          <w:spacing w:val="-18"/>
          <w:w w:val="40"/>
          <w:sz w:val="18"/>
        </w:rPr>
        <w:t>“</w:t>
      </w:r>
      <w:r>
        <w:rPr>
          <w:w w:val="91"/>
          <w:sz w:val="18"/>
        </w:rPr>
        <w:t>A</w:t>
      </w:r>
      <w:r>
        <w:rPr>
          <w:sz w:val="18"/>
        </w:rPr>
        <w:t> </w:t>
      </w:r>
      <w:r>
        <w:rPr>
          <w:spacing w:val="-1"/>
          <w:w w:val="99"/>
          <w:sz w:val="18"/>
        </w:rPr>
        <w:t>bil</w:t>
      </w:r>
      <w:r>
        <w:rPr>
          <w:w w:val="99"/>
          <w:sz w:val="18"/>
        </w:rPr>
        <w:t>l</w:t>
      </w:r>
      <w:r>
        <w:rPr>
          <w:sz w:val="18"/>
        </w:rPr>
        <w:t> </w:t>
      </w:r>
      <w:r>
        <w:rPr>
          <w:spacing w:val="-1"/>
          <w:w w:val="108"/>
          <w:sz w:val="18"/>
        </w:rPr>
        <w:t>t</w:t>
      </w:r>
      <w:r>
        <w:rPr>
          <w:w w:val="108"/>
          <w:sz w:val="18"/>
        </w:rPr>
        <w:t>o</w:t>
      </w:r>
      <w:r>
        <w:rPr>
          <w:sz w:val="18"/>
        </w:rPr>
        <w:t> </w:t>
      </w:r>
      <w:r>
        <w:rPr>
          <w:spacing w:val="-4"/>
          <w:w w:val="103"/>
          <w:sz w:val="18"/>
        </w:rPr>
        <w:t>o</w:t>
      </w:r>
      <w:r>
        <w:rPr>
          <w:spacing w:val="-2"/>
          <w:w w:val="91"/>
          <w:sz w:val="18"/>
        </w:rPr>
        <w:t>v</w:t>
      </w:r>
      <w:r>
        <w:rPr>
          <w:spacing w:val="-1"/>
          <w:w w:val="99"/>
          <w:sz w:val="18"/>
        </w:rPr>
        <w:t>e</w:t>
      </w:r>
      <w:r>
        <w:rPr>
          <w:w w:val="99"/>
          <w:sz w:val="18"/>
        </w:rPr>
        <w:t>r</w:t>
      </w:r>
      <w:r>
        <w:rPr>
          <w:spacing w:val="-1"/>
          <w:w w:val="110"/>
          <w:sz w:val="18"/>
        </w:rPr>
        <w:t>tur</w:t>
      </w:r>
      <w:r>
        <w:rPr>
          <w:w w:val="110"/>
          <w:sz w:val="18"/>
        </w:rPr>
        <w:t>n</w:t>
      </w:r>
      <w:r>
        <w:rPr>
          <w:sz w:val="18"/>
        </w:rPr>
        <w:t> </w:t>
      </w:r>
      <w:r>
        <w:rPr>
          <w:spacing w:val="-1"/>
          <w:w w:val="106"/>
          <w:sz w:val="18"/>
        </w:rPr>
        <w:t>th</w:t>
      </w:r>
      <w:r>
        <w:rPr>
          <w:w w:val="106"/>
          <w:sz w:val="18"/>
        </w:rPr>
        <w:t>e</w:t>
      </w:r>
      <w:r>
        <w:rPr>
          <w:sz w:val="18"/>
        </w:rPr>
        <w:t> </w:t>
      </w:r>
      <w:r>
        <w:rPr>
          <w:spacing w:val="-1"/>
          <w:w w:val="175"/>
          <w:sz w:val="12"/>
        </w:rPr>
        <w:t>n</w:t>
      </w:r>
      <w:r>
        <w:rPr>
          <w:spacing w:val="-1"/>
          <w:w w:val="136"/>
          <w:sz w:val="12"/>
        </w:rPr>
        <w:t>i</w:t>
      </w:r>
      <w:r>
        <w:rPr>
          <w:w w:val="180"/>
          <w:sz w:val="12"/>
        </w:rPr>
        <w:t>h</w:t>
      </w:r>
      <w:r>
        <w:rPr>
          <w:sz w:val="12"/>
        </w:rPr>
        <w:t> </w:t>
      </w:r>
      <w:r>
        <w:rPr>
          <w:spacing w:val="-1"/>
          <w:w w:val="99"/>
          <w:sz w:val="18"/>
        </w:rPr>
        <w:t>polic</w:t>
      </w:r>
      <w:r>
        <w:rPr>
          <w:spacing w:val="-9"/>
          <w:w w:val="99"/>
          <w:sz w:val="18"/>
        </w:rPr>
        <w:t>y</w:t>
      </w:r>
      <w:r>
        <w:rPr>
          <w:spacing w:val="-1"/>
          <w:w w:val="52"/>
          <w:sz w:val="18"/>
        </w:rPr>
        <w:t>”</w:t>
      </w:r>
      <w:r>
        <w:rPr>
          <w:w w:val="52"/>
          <w:sz w:val="18"/>
        </w:rPr>
        <w:t>,</w:t>
      </w:r>
      <w:r>
        <w:rPr>
          <w:sz w:val="18"/>
        </w:rPr>
        <w:t> </w:t>
      </w:r>
      <w:r>
        <w:rPr>
          <w:rFonts w:ascii="Times New Roman" w:hAnsi="Times New Roman"/>
          <w:i/>
          <w:spacing w:val="-1"/>
          <w:w w:val="127"/>
          <w:sz w:val="12"/>
        </w:rPr>
        <w:t>s</w:t>
      </w:r>
      <w:r>
        <w:rPr>
          <w:rFonts w:ascii="Times New Roman" w:hAnsi="Times New Roman"/>
          <w:i/>
          <w:spacing w:val="-9"/>
          <w:w w:val="115"/>
          <w:sz w:val="12"/>
        </w:rPr>
        <w:t>p</w:t>
      </w:r>
      <w:r>
        <w:rPr>
          <w:rFonts w:ascii="Times New Roman" w:hAnsi="Times New Roman"/>
          <w:i/>
          <w:spacing w:val="-1"/>
          <w:w w:val="125"/>
          <w:sz w:val="12"/>
        </w:rPr>
        <w:t>a</w:t>
      </w:r>
      <w:r>
        <w:rPr>
          <w:rFonts w:ascii="Times New Roman" w:hAnsi="Times New Roman"/>
          <w:i/>
          <w:spacing w:val="-2"/>
          <w:w w:val="154"/>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2"/>
          <w:w w:val="101"/>
          <w:sz w:val="18"/>
        </w:rPr>
        <w:t>O</w:t>
      </w:r>
      <w:r>
        <w:rPr>
          <w:rFonts w:ascii="Times New Roman" w:hAnsi="Times New Roman"/>
          <w:i/>
          <w:spacing w:val="-1"/>
          <w:w w:val="89"/>
          <w:sz w:val="18"/>
        </w:rPr>
        <w:t>pe</w:t>
      </w:r>
      <w:r>
        <w:rPr>
          <w:rFonts w:ascii="Times New Roman" w:hAnsi="Times New Roman"/>
          <w:i/>
          <w:w w:val="89"/>
          <w:sz w:val="18"/>
        </w:rPr>
        <w:t>n</w:t>
      </w:r>
      <w:r>
        <w:rPr>
          <w:rFonts w:ascii="Times New Roman" w:hAnsi="Times New Roman"/>
          <w:i/>
          <w:sz w:val="18"/>
        </w:rPr>
        <w:t> </w:t>
      </w:r>
      <w:r>
        <w:rPr>
          <w:rFonts w:ascii="Times New Roman" w:hAnsi="Times New Roman"/>
          <w:i/>
          <w:spacing w:val="-5"/>
          <w:w w:val="97"/>
          <w:sz w:val="18"/>
        </w:rPr>
        <w:t>A</w:t>
      </w:r>
      <w:r>
        <w:rPr>
          <w:rFonts w:ascii="Times New Roman" w:hAnsi="Times New Roman"/>
          <w:i/>
          <w:spacing w:val="-1"/>
          <w:w w:val="73"/>
          <w:sz w:val="18"/>
        </w:rPr>
        <w:t>cces</w:t>
      </w:r>
      <w:r>
        <w:rPr>
          <w:rFonts w:ascii="Times New Roman" w:hAnsi="Times New Roman"/>
          <w:i/>
          <w:w w:val="73"/>
          <w:sz w:val="18"/>
        </w:rPr>
        <w:t>s</w:t>
      </w:r>
      <w:r>
        <w:rPr>
          <w:rFonts w:ascii="Times New Roman" w:hAnsi="Times New Roman"/>
          <w:i/>
          <w:sz w:val="18"/>
        </w:rPr>
        <w:t> </w:t>
      </w:r>
      <w:r>
        <w:rPr>
          <w:rFonts w:ascii="Times New Roman" w:hAnsi="Times New Roman"/>
          <w:i/>
          <w:spacing w:val="-7"/>
          <w:w w:val="110"/>
          <w:sz w:val="18"/>
        </w:rPr>
        <w:t>N</w:t>
      </w:r>
      <w:r>
        <w:rPr>
          <w:rFonts w:ascii="Times New Roman" w:hAnsi="Times New Roman"/>
          <w:i/>
          <w:spacing w:val="-1"/>
          <w:w w:val="86"/>
          <w:sz w:val="18"/>
        </w:rPr>
        <w:t>ewsletter</w:t>
      </w:r>
      <w:r>
        <w:rPr>
          <w:w w:val="106"/>
          <w:sz w:val="18"/>
        </w:rPr>
        <w:t>,</w:t>
      </w:r>
      <w:r>
        <w:rPr>
          <w:sz w:val="18"/>
        </w:rPr>
        <w:t> </w:t>
      </w:r>
      <w:r>
        <w:rPr>
          <w:spacing w:val="-2"/>
          <w:w w:val="117"/>
          <w:sz w:val="18"/>
        </w:rPr>
        <w:t>O</w:t>
      </w:r>
      <w:r>
        <w:rPr>
          <w:spacing w:val="-1"/>
          <w:w w:val="103"/>
          <w:sz w:val="18"/>
        </w:rPr>
        <w:t>ctobe</w:t>
      </w:r>
      <w:r>
        <w:rPr>
          <w:w w:val="103"/>
          <w:sz w:val="18"/>
        </w:rPr>
        <w:t>r</w:t>
      </w:r>
      <w:r>
        <w:rPr>
          <w:sz w:val="18"/>
        </w:rPr>
        <w:t> </w:t>
      </w:r>
      <w:r>
        <w:rPr>
          <w:spacing w:val="-1"/>
          <w:w w:val="106"/>
          <w:sz w:val="18"/>
        </w:rPr>
        <w:t>2. </w:t>
      </w:r>
      <w:hyperlink r:id="rId163">
        <w:r>
          <w:rPr>
            <w:spacing w:val="13"/>
            <w:w w:val="105"/>
            <w:sz w:val="18"/>
          </w:rPr>
          <w:t>http://dash.harvard.edu/bitstream/handle/1/4322592/suber_nihbill.</w:t>
        </w:r>
      </w:hyperlink>
    </w:p>
    <w:p>
      <w:pPr>
        <w:spacing w:before="4"/>
        <w:ind w:left="2455" w:right="883" w:firstLine="0"/>
        <w:jc w:val="center"/>
        <w:rPr>
          <w:sz w:val="18"/>
        </w:rPr>
      </w:pPr>
      <w:hyperlink r:id="rId163">
        <w:r>
          <w:rPr>
            <w:sz w:val="18"/>
          </w:rPr>
          <w:t>html?sequence=1</w:t>
        </w:r>
      </w:hyperlink>
    </w:p>
    <w:p>
      <w:pPr>
        <w:spacing w:before="4"/>
        <w:ind w:left="6507" w:right="48" w:firstLine="359"/>
        <w:jc w:val="left"/>
        <w:rPr>
          <w:sz w:val="18"/>
        </w:rPr>
      </w:pPr>
      <w:r>
        <w:rPr>
          <w:w w:val="105"/>
          <w:sz w:val="18"/>
        </w:rPr>
        <w:t>(2009),</w:t>
      </w:r>
      <w:r>
        <w:rPr>
          <w:sz w:val="18"/>
        </w:rPr>
        <w:t> </w:t>
      </w:r>
      <w:r>
        <w:rPr>
          <w:w w:val="40"/>
          <w:sz w:val="18"/>
        </w:rPr>
        <w:t>“</w:t>
      </w:r>
      <w:r>
        <w:rPr>
          <w:w w:val="91"/>
          <w:sz w:val="18"/>
        </w:rPr>
        <w:t>A</w:t>
      </w:r>
      <w:r>
        <w:rPr>
          <w:sz w:val="18"/>
        </w:rPr>
        <w:t> </w:t>
      </w:r>
      <w:r>
        <w:rPr>
          <w:w w:val="97"/>
          <w:sz w:val="18"/>
        </w:rPr>
        <w:t>field</w:t>
      </w:r>
      <w:r>
        <w:rPr>
          <w:sz w:val="18"/>
        </w:rPr>
        <w:t> </w:t>
      </w:r>
      <w:r>
        <w:rPr>
          <w:w w:val="101"/>
          <w:sz w:val="18"/>
        </w:rPr>
        <w:t>guide</w:t>
      </w:r>
      <w:r>
        <w:rPr>
          <w:sz w:val="18"/>
        </w:rPr>
        <w:t> </w:t>
      </w:r>
      <w:r>
        <w:rPr>
          <w:w w:val="108"/>
          <w:sz w:val="18"/>
        </w:rPr>
        <w:t>to</w:t>
      </w:r>
      <w:r>
        <w:rPr>
          <w:sz w:val="18"/>
        </w:rPr>
        <w:t> </w:t>
      </w:r>
      <w:r>
        <w:rPr>
          <w:w w:val="103"/>
          <w:sz w:val="18"/>
        </w:rPr>
        <w:t>misunderstandings</w:t>
      </w:r>
      <w:r>
        <w:rPr>
          <w:sz w:val="18"/>
        </w:rPr>
        <w:t> </w:t>
      </w:r>
      <w:r>
        <w:rPr>
          <w:w w:val="105"/>
          <w:sz w:val="18"/>
        </w:rPr>
        <w:t>about</w:t>
      </w:r>
      <w:r>
        <w:rPr>
          <w:sz w:val="18"/>
        </w:rPr>
        <w:t> </w:t>
      </w:r>
      <w:r>
        <w:rPr>
          <w:w w:val="104"/>
          <w:sz w:val="18"/>
        </w:rPr>
        <w:t>open</w:t>
      </w:r>
      <w:r>
        <w:rPr>
          <w:sz w:val="18"/>
        </w:rPr>
        <w:t> </w:t>
      </w:r>
      <w:r>
        <w:rPr>
          <w:w w:val="93"/>
          <w:sz w:val="18"/>
        </w:rPr>
        <w:t>access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w w:val="73"/>
          <w:sz w:val="18"/>
        </w:rPr>
        <w:t> </w:t>
      </w:r>
      <w:r>
        <w:rPr>
          <w:rFonts w:ascii="Times New Roman" w:hAnsi="Times New Roman"/>
          <w:i/>
          <w:w w:val="95"/>
          <w:sz w:val="18"/>
        </w:rPr>
        <w:t>Newsletter</w:t>
      </w:r>
      <w:r>
        <w:rPr>
          <w:w w:val="95"/>
          <w:sz w:val="18"/>
        </w:rPr>
        <w:t>, April 2.</w:t>
      </w:r>
    </w:p>
    <w:p>
      <w:pPr>
        <w:spacing w:line="244" w:lineRule="auto" w:before="1"/>
        <w:ind w:left="6507" w:right="48" w:firstLine="360"/>
        <w:jc w:val="left"/>
        <w:rPr>
          <w:sz w:val="18"/>
        </w:rPr>
      </w:pPr>
      <w:hyperlink r:id="rId484">
        <w:r>
          <w:rPr>
            <w:w w:val="105"/>
            <w:sz w:val="18"/>
          </w:rPr>
          <w:t>http://dash.harvard.edu/bitstream/handle/1/4322571/suber_fieldguide.</w:t>
        </w:r>
      </w:hyperlink>
      <w:r>
        <w:rPr>
          <w:w w:val="105"/>
          <w:sz w:val="18"/>
        </w:rPr>
        <w:t> </w:t>
      </w:r>
      <w:hyperlink r:id="rId484">
        <w:r>
          <w:rPr>
            <w:w w:val="105"/>
            <w:sz w:val="18"/>
          </w:rPr>
          <w:t>html?sequence=1</w:t>
        </w:r>
      </w:hyperlink>
    </w:p>
    <w:p>
      <w:pPr>
        <w:spacing w:after="0" w:line="244" w:lineRule="auto"/>
        <w:jc w:val="left"/>
        <w:rPr>
          <w:sz w:val="18"/>
        </w:rPr>
        <w:sectPr>
          <w:headerReference w:type="default" r:id="rId600"/>
          <w:footerReference w:type="default" r:id="rId601"/>
          <w:footerReference w:type="even" r:id="rId602"/>
          <w:pgSz w:w="15880" w:h="12480" w:orient="landscape"/>
          <w:pgMar w:header="0" w:footer="790" w:top="1160" w:bottom="980" w:left="2280" w:right="960"/>
        </w:sectPr>
      </w:pPr>
    </w:p>
    <w:p>
      <w:pPr>
        <w:pStyle w:val="BodyText"/>
        <w:rPr>
          <w:sz w:val="20"/>
        </w:rPr>
      </w:pPr>
    </w:p>
    <w:p>
      <w:pPr>
        <w:pStyle w:val="BodyText"/>
        <w:rPr>
          <w:sz w:val="16"/>
        </w:rPr>
      </w:pPr>
    </w:p>
    <w:p>
      <w:pPr>
        <w:spacing w:after="0"/>
        <w:rPr>
          <w:sz w:val="16"/>
        </w:rPr>
        <w:sectPr>
          <w:headerReference w:type="even" r:id="rId606"/>
          <w:pgSz w:w="15880" w:h="12480" w:orient="landscape"/>
          <w:pgMar w:header="525" w:footer="790" w:top="720" w:bottom="980" w:left="960" w:right="960"/>
        </w:sectPr>
      </w:pPr>
    </w:p>
    <w:p>
      <w:pPr>
        <w:pStyle w:val="BodyText"/>
        <w:spacing w:line="244" w:lineRule="auto" w:before="17"/>
        <w:ind w:left="117" w:firstLine="360"/>
        <w:jc w:val="both"/>
      </w:pPr>
      <w:r>
        <w:rPr/>
        <w:t>Cuando los investigadores publican en revistas de acceso abierto, el problema de permisos se resuelve fácilmente. O bien  el autor conserva los derechos y el editor obtiene el permiso del autor o éste transfiere los derechos a la editorial y el editor los utiliza para permitir el </w:t>
      </w:r>
      <w:r>
        <w:rPr>
          <w:spacing w:val="17"/>
        </w:rPr>
        <w:t> </w:t>
      </w:r>
      <w:r>
        <w:rPr>
          <w:w w:val="120"/>
          <w:sz w:val="16"/>
        </w:rPr>
        <w:t>oa</w:t>
      </w:r>
      <w:r>
        <w:rPr>
          <w:w w:val="120"/>
        </w:rPr>
        <w:t>.</w:t>
      </w:r>
    </w:p>
    <w:p>
      <w:pPr>
        <w:pStyle w:val="BodyText"/>
        <w:spacing w:line="244" w:lineRule="auto" w:before="1"/>
        <w:ind w:left="45" w:firstLine="360"/>
        <w:jc w:val="right"/>
      </w:pPr>
      <w:r>
        <w:rPr/>
        <w:t>Las revistas de acceso restringido no ofrecen sus artículos en</w:t>
      </w:r>
      <w:r>
        <w:rPr>
          <w:w w:val="103"/>
        </w:rPr>
        <w:t> </w:t>
      </w:r>
      <w:r>
        <w:rPr/>
        <w:t>acceso abierto, por supuesto, pero cada vez más permiten a los</w:t>
      </w:r>
      <w:r>
        <w:rPr>
          <w:w w:val="96"/>
        </w:rPr>
        <w:t> </w:t>
      </w:r>
      <w:r>
        <w:rPr/>
        <w:t>autores el acceso abierto verde, es </w:t>
      </w:r>
      <w:r>
        <w:rPr>
          <w:spacing w:val="-3"/>
        </w:rPr>
        <w:t>decir, </w:t>
      </w:r>
      <w:r>
        <w:rPr/>
        <w:t>el depósito de los trabajos</w:t>
      </w:r>
      <w:r>
        <w:rPr>
          <w:w w:val="101"/>
        </w:rPr>
        <w:t> </w:t>
      </w:r>
      <w:r>
        <w:rPr/>
        <w:t>en repositorios de acceso abierto (ver la sección 3.1 del </w:t>
      </w:r>
      <w:r>
        <w:rPr>
          <w:spacing w:val="-3"/>
          <w:w w:val="140"/>
          <w:sz w:val="16"/>
        </w:rPr>
        <w:t>oa </w:t>
      </w:r>
      <w:r>
        <w:rPr/>
        <w:t>verde.)</w:t>
      </w:r>
    </w:p>
    <w:p>
      <w:pPr>
        <w:pStyle w:val="BodyText"/>
        <w:spacing w:line="244" w:lineRule="auto" w:before="1"/>
        <w:ind w:left="117" w:firstLine="360"/>
        <w:jc w:val="both"/>
      </w:pPr>
      <w:r>
        <w:rPr/>
        <w:t>Cuando los autores transfieren los derechos de explotación    a la editorial, también transfieren la decisión sobre el </w:t>
      </w:r>
      <w:r>
        <w:rPr>
          <w:spacing w:val="-3"/>
          <w:w w:val="140"/>
          <w:sz w:val="16"/>
        </w:rPr>
        <w:t>oa </w:t>
      </w:r>
      <w:r>
        <w:rPr/>
        <w:t>verde. Cuando la editorial no permite el </w:t>
      </w:r>
      <w:r>
        <w:rPr>
          <w:spacing w:val="-3"/>
          <w:w w:val="140"/>
          <w:sz w:val="16"/>
        </w:rPr>
        <w:t>oa </w:t>
      </w:r>
      <w:r>
        <w:rPr/>
        <w:t>verde, entonces los autores tienen que pedir permiso para que su trabajo quede en abierto.  Sin embargo, muchos editores que no dan un permiso general para el acceso abierto verde </w:t>
      </w:r>
      <w:r>
        <w:rPr>
          <w:spacing w:val="-3"/>
          <w:w w:val="140"/>
          <w:sz w:val="16"/>
        </w:rPr>
        <w:t>oa </w:t>
      </w:r>
      <w:r>
        <w:rPr/>
        <w:t>pueden otorgarlo si los autores lo solicitan</w:t>
      </w:r>
      <w:r>
        <w:rPr>
          <w:spacing w:val="-10"/>
        </w:rPr>
        <w:t> </w:t>
      </w:r>
      <w:r>
        <w:rPr/>
        <w:t>(por</w:t>
      </w:r>
      <w:r>
        <w:rPr>
          <w:spacing w:val="-10"/>
        </w:rPr>
        <w:t> </w:t>
      </w:r>
      <w:r>
        <w:rPr/>
        <w:t>ejemplo,</w:t>
      </w:r>
      <w:r>
        <w:rPr>
          <w:spacing w:val="-10"/>
        </w:rPr>
        <w:t> </w:t>
      </w:r>
      <w:r>
        <w:rPr/>
        <w:t>antes</w:t>
      </w:r>
      <w:r>
        <w:rPr>
          <w:spacing w:val="-10"/>
        </w:rPr>
        <w:t> </w:t>
      </w:r>
      <w:r>
        <w:rPr/>
        <w:t>de</w:t>
      </w:r>
      <w:r>
        <w:rPr>
          <w:spacing w:val="-10"/>
        </w:rPr>
        <w:t> </w:t>
      </w:r>
      <w:r>
        <w:rPr/>
        <w:t>que</w:t>
      </w:r>
      <w:r>
        <w:rPr>
          <w:spacing w:val="-10"/>
        </w:rPr>
        <w:t> </w:t>
      </w:r>
      <w:r>
        <w:rPr/>
        <w:t>la</w:t>
      </w:r>
      <w:r>
        <w:rPr>
          <w:spacing w:val="-10"/>
        </w:rPr>
        <w:t> </w:t>
      </w:r>
      <w:r>
        <w:rPr/>
        <w:t>política</w:t>
      </w:r>
      <w:r>
        <w:rPr>
          <w:spacing w:val="-10"/>
        </w:rPr>
        <w:t> </w:t>
      </w:r>
      <w:r>
        <w:rPr/>
        <w:t>editorial</w:t>
      </w:r>
      <w:r>
        <w:rPr>
          <w:spacing w:val="-10"/>
        </w:rPr>
        <w:t> </w:t>
      </w:r>
      <w:r>
        <w:rPr/>
        <w:t>de</w:t>
      </w:r>
      <w:r>
        <w:rPr>
          <w:spacing w:val="-10"/>
        </w:rPr>
        <w:t> </w:t>
      </w:r>
      <w:r>
        <w:rPr/>
        <w:t>Elsevier permitiera</w:t>
      </w:r>
      <w:r>
        <w:rPr>
          <w:spacing w:val="-20"/>
        </w:rPr>
        <w:t> </w:t>
      </w:r>
      <w:r>
        <w:rPr/>
        <w:t>la</w:t>
      </w:r>
      <w:r>
        <w:rPr>
          <w:spacing w:val="-20"/>
        </w:rPr>
        <w:t> </w:t>
      </w:r>
      <w:r>
        <w:rPr/>
        <w:t>vía</w:t>
      </w:r>
      <w:r>
        <w:rPr>
          <w:spacing w:val="-20"/>
        </w:rPr>
        <w:t> </w:t>
      </w:r>
      <w:r>
        <w:rPr/>
        <w:t>verde</w:t>
      </w:r>
      <w:r>
        <w:rPr>
          <w:spacing w:val="-20"/>
        </w:rPr>
        <w:t> </w:t>
      </w:r>
      <w:r>
        <w:rPr/>
        <w:t>del</w:t>
      </w:r>
      <w:r>
        <w:rPr>
          <w:spacing w:val="-20"/>
        </w:rPr>
        <w:t> </w:t>
      </w:r>
      <w:r>
        <w:rPr>
          <w:rFonts w:ascii="Times New Roman" w:hAnsi="Times New Roman"/>
          <w:i/>
        </w:rPr>
        <w:t>open</w:t>
      </w:r>
      <w:r>
        <w:rPr>
          <w:rFonts w:ascii="Times New Roman" w:hAnsi="Times New Roman"/>
          <w:i/>
          <w:spacing w:val="-18"/>
        </w:rPr>
        <w:t> </w:t>
      </w:r>
      <w:r>
        <w:rPr>
          <w:rFonts w:ascii="Times New Roman" w:hAnsi="Times New Roman"/>
          <w:i/>
        </w:rPr>
        <w:t>access</w:t>
      </w:r>
      <w:r>
        <w:rPr/>
        <w:t>,</w:t>
      </w:r>
      <w:r>
        <w:rPr>
          <w:spacing w:val="-20"/>
        </w:rPr>
        <w:t> </w:t>
      </w:r>
      <w:r>
        <w:rPr/>
        <w:t>a</w:t>
      </w:r>
      <w:r>
        <w:rPr>
          <w:spacing w:val="-20"/>
        </w:rPr>
        <w:t> </w:t>
      </w:r>
      <w:r>
        <w:rPr/>
        <w:t>partir</w:t>
      </w:r>
      <w:r>
        <w:rPr>
          <w:spacing w:val="-20"/>
        </w:rPr>
        <w:t> </w:t>
      </w:r>
      <w:r>
        <w:rPr/>
        <w:t>de</w:t>
      </w:r>
      <w:r>
        <w:rPr>
          <w:spacing w:val="-20"/>
        </w:rPr>
        <w:t> </w:t>
      </w:r>
      <w:r>
        <w:rPr/>
        <w:t>2004,</w:t>
      </w:r>
      <w:r>
        <w:rPr>
          <w:spacing w:val="-20"/>
        </w:rPr>
        <w:t> </w:t>
      </w:r>
      <w:r>
        <w:rPr/>
        <w:t>su</w:t>
      </w:r>
      <w:r>
        <w:rPr>
          <w:spacing w:val="-20"/>
        </w:rPr>
        <w:t> </w:t>
      </w:r>
      <w:r>
        <w:rPr/>
        <w:t>política fue la de otorgar permisos, caso por caso, cuando los autores así lo</w:t>
      </w:r>
      <w:r>
        <w:rPr>
          <w:spacing w:val="12"/>
        </w:rPr>
        <w:t> </w:t>
      </w:r>
      <w:r>
        <w:rPr/>
        <w:t>solicitaban).</w:t>
      </w:r>
    </w:p>
    <w:p>
      <w:pPr>
        <w:pStyle w:val="BodyText"/>
        <w:spacing w:line="244" w:lineRule="auto" w:before="1"/>
        <w:ind w:left="117" w:firstLine="360"/>
        <w:jc w:val="both"/>
      </w:pPr>
      <w:r>
        <w:rPr/>
        <w:t>Cuando los autores envían sus trabajo a revistas de acceso restringido, pero se reservan el derecho de autorizar el acceso abierto, entonces la decisión es suya. </w:t>
      </w:r>
      <w:r>
        <w:rPr>
          <w:spacing w:val="-5"/>
        </w:rPr>
        <w:t>Por </w:t>
      </w:r>
      <w:r>
        <w:rPr/>
        <w:t>supuesto, los editores pueden rechazar la publicación de su trabajo, pero rara vez lo hacen</w:t>
      </w:r>
      <w:r>
        <w:rPr>
          <w:spacing w:val="-11"/>
        </w:rPr>
        <w:t> </w:t>
      </w:r>
      <w:r>
        <w:rPr/>
        <w:t>sólo</w:t>
      </w:r>
      <w:r>
        <w:rPr>
          <w:spacing w:val="-10"/>
        </w:rPr>
        <w:t> </w:t>
      </w:r>
      <w:r>
        <w:rPr/>
        <w:t>por</w:t>
      </w:r>
      <w:r>
        <w:rPr>
          <w:spacing w:val="-10"/>
        </w:rPr>
        <w:t> </w:t>
      </w:r>
      <w:r>
        <w:rPr/>
        <w:t>el</w:t>
      </w:r>
      <w:r>
        <w:rPr>
          <w:spacing w:val="-11"/>
        </w:rPr>
        <w:t> </w:t>
      </w:r>
      <w:r>
        <w:rPr/>
        <w:t>hecho</w:t>
      </w:r>
      <w:r>
        <w:rPr>
          <w:spacing w:val="-10"/>
        </w:rPr>
        <w:t> </w:t>
      </w:r>
      <w:r>
        <w:rPr/>
        <w:t>de</w:t>
      </w:r>
      <w:r>
        <w:rPr>
          <w:spacing w:val="-11"/>
        </w:rPr>
        <w:t> </w:t>
      </w:r>
      <w:r>
        <w:rPr/>
        <w:t>que</w:t>
      </w:r>
      <w:r>
        <w:rPr>
          <w:spacing w:val="-11"/>
        </w:rPr>
        <w:t> </w:t>
      </w:r>
      <w:r>
        <w:rPr/>
        <w:t>los</w:t>
      </w:r>
      <w:r>
        <w:rPr>
          <w:spacing w:val="-10"/>
        </w:rPr>
        <w:t> </w:t>
      </w:r>
      <w:r>
        <w:rPr/>
        <w:t>autores</w:t>
      </w:r>
      <w:r>
        <w:rPr>
          <w:spacing w:val="-10"/>
        </w:rPr>
        <w:t> </w:t>
      </w:r>
      <w:r>
        <w:rPr/>
        <w:t>se</w:t>
      </w:r>
      <w:r>
        <w:rPr>
          <w:spacing w:val="-11"/>
        </w:rPr>
        <w:t> </w:t>
      </w:r>
      <w:r>
        <w:rPr/>
        <w:t>reserven</w:t>
      </w:r>
      <w:r>
        <w:rPr>
          <w:spacing w:val="-11"/>
        </w:rPr>
        <w:t> </w:t>
      </w:r>
      <w:r>
        <w:rPr/>
        <w:t>este</w:t>
      </w:r>
      <w:r>
        <w:rPr>
          <w:spacing w:val="-10"/>
        </w:rPr>
        <w:t> </w:t>
      </w:r>
      <w:r>
        <w:rPr/>
        <w:t>derecho siguiendo una política institucional o de la entidad financiadora de su investigación. Como se ha señalado (en el capítulo 4 sobre las</w:t>
      </w:r>
      <w:r>
        <w:rPr>
          <w:spacing w:val="-12"/>
        </w:rPr>
        <w:t> </w:t>
      </w:r>
      <w:r>
        <w:rPr/>
        <w:t>políticas),</w:t>
      </w:r>
      <w:r>
        <w:rPr>
          <w:spacing w:val="-12"/>
        </w:rPr>
        <w:t> </w:t>
      </w:r>
      <w:r>
        <w:rPr/>
        <w:t>el</w:t>
      </w:r>
      <w:r>
        <w:rPr>
          <w:spacing w:val="-12"/>
        </w:rPr>
        <w:t> </w:t>
      </w:r>
      <w:r>
        <w:rPr>
          <w:w w:val="140"/>
          <w:sz w:val="16"/>
        </w:rPr>
        <w:t>nih</w:t>
      </w:r>
      <w:r>
        <w:rPr>
          <w:spacing w:val="-8"/>
          <w:w w:val="140"/>
          <w:sz w:val="16"/>
        </w:rPr>
        <w:t> </w:t>
      </w:r>
      <w:r>
        <w:rPr/>
        <w:t>tiene</w:t>
      </w:r>
      <w:r>
        <w:rPr>
          <w:spacing w:val="-12"/>
        </w:rPr>
        <w:t> </w:t>
      </w:r>
      <w:r>
        <w:rPr/>
        <w:t>una</w:t>
      </w:r>
      <w:r>
        <w:rPr>
          <w:spacing w:val="-12"/>
        </w:rPr>
        <w:t> </w:t>
      </w:r>
      <w:r>
        <w:rPr/>
        <w:t>de</w:t>
      </w:r>
      <w:r>
        <w:rPr>
          <w:spacing w:val="-12"/>
        </w:rPr>
        <w:t> </w:t>
      </w:r>
      <w:r>
        <w:rPr/>
        <w:t>las</w:t>
      </w:r>
      <w:r>
        <w:rPr>
          <w:spacing w:val="-12"/>
        </w:rPr>
        <w:t> </w:t>
      </w:r>
      <w:r>
        <w:rPr/>
        <w:t>políticas</w:t>
      </w:r>
      <w:r>
        <w:rPr>
          <w:spacing w:val="-12"/>
        </w:rPr>
        <w:t> </w:t>
      </w:r>
      <w:r>
        <w:rPr/>
        <w:t>de</w:t>
      </w:r>
      <w:r>
        <w:rPr>
          <w:spacing w:val="-12"/>
        </w:rPr>
        <w:t> </w:t>
      </w:r>
      <w:r>
        <w:rPr/>
        <w:t>acceso</w:t>
      </w:r>
      <w:r>
        <w:rPr>
          <w:spacing w:val="-12"/>
        </w:rPr>
        <w:t> </w:t>
      </w:r>
      <w:r>
        <w:rPr/>
        <w:t>abierto</w:t>
      </w:r>
      <w:r>
        <w:rPr>
          <w:spacing w:val="-12"/>
        </w:rPr>
        <w:t> </w:t>
      </w:r>
      <w:r>
        <w:rPr/>
        <w:t>más fuertes respecto a la retención de derechos, y hasta la fecha ni un solo</w:t>
      </w:r>
      <w:r>
        <w:rPr>
          <w:spacing w:val="-7"/>
        </w:rPr>
        <w:t> </w:t>
      </w:r>
      <w:r>
        <w:rPr/>
        <w:t>editor</w:t>
      </w:r>
      <w:r>
        <w:rPr>
          <w:spacing w:val="-7"/>
        </w:rPr>
        <w:t> </w:t>
      </w:r>
      <w:r>
        <w:rPr/>
        <w:t>encuestado</w:t>
      </w:r>
      <w:r>
        <w:rPr>
          <w:spacing w:val="-7"/>
        </w:rPr>
        <w:t> </w:t>
      </w:r>
      <w:r>
        <w:rPr/>
        <w:t>se</w:t>
      </w:r>
      <w:r>
        <w:rPr>
          <w:spacing w:val="-7"/>
        </w:rPr>
        <w:t> </w:t>
      </w:r>
      <w:r>
        <w:rPr/>
        <w:t>ha</w:t>
      </w:r>
      <w:r>
        <w:rPr>
          <w:spacing w:val="-7"/>
        </w:rPr>
        <w:t> </w:t>
      </w:r>
      <w:r>
        <w:rPr/>
        <w:t>negado</w:t>
      </w:r>
      <w:r>
        <w:rPr>
          <w:spacing w:val="-7"/>
        </w:rPr>
        <w:t> </w:t>
      </w:r>
      <w:r>
        <w:rPr/>
        <w:t>a</w:t>
      </w:r>
      <w:r>
        <w:rPr>
          <w:spacing w:val="-7"/>
        </w:rPr>
        <w:t> </w:t>
      </w:r>
      <w:r>
        <w:rPr/>
        <w:t>publicar</w:t>
      </w:r>
      <w:r>
        <w:rPr>
          <w:spacing w:val="-7"/>
        </w:rPr>
        <w:t> </w:t>
      </w:r>
      <w:r>
        <w:rPr/>
        <w:t>artículos</w:t>
      </w:r>
      <w:r>
        <w:rPr>
          <w:spacing w:val="-7"/>
        </w:rPr>
        <w:t> </w:t>
      </w:r>
      <w:r>
        <w:rPr/>
        <w:t>de</w:t>
      </w:r>
      <w:r>
        <w:rPr>
          <w:spacing w:val="-7"/>
        </w:rPr>
        <w:t> </w:t>
      </w:r>
      <w:r>
        <w:rPr/>
        <w:t>autores</w:t>
      </w:r>
    </w:p>
    <w:p>
      <w:pPr>
        <w:pStyle w:val="BodyText"/>
        <w:spacing w:before="17"/>
        <w:ind w:left="117" w:right="105"/>
      </w:pPr>
      <w:r>
        <w:rPr/>
        <w:br w:type="column"/>
      </w:r>
      <w:r>
        <w:rPr>
          <w:w w:val="105"/>
        </w:rPr>
        <w:t>financiados por el </w:t>
      </w:r>
      <w:r>
        <w:rPr>
          <w:w w:val="130"/>
          <w:sz w:val="17"/>
        </w:rPr>
        <w:t>nih </w:t>
      </w:r>
      <w:r>
        <w:rPr>
          <w:w w:val="105"/>
        </w:rPr>
        <w:t>porque tuviera una política de   mandato</w:t>
      </w:r>
    </w:p>
    <w:p>
      <w:pPr>
        <w:spacing w:before="37"/>
        <w:ind w:left="117" w:right="105" w:firstLine="0"/>
        <w:jc w:val="left"/>
        <w:rPr>
          <w:sz w:val="14"/>
        </w:rPr>
      </w:pPr>
      <w:r>
        <w:rPr>
          <w:rFonts w:ascii="Times New Roman"/>
          <w:i/>
          <w:w w:val="85"/>
          <w:sz w:val="24"/>
        </w:rPr>
        <w:t>open access.</w:t>
      </w:r>
      <w:hyperlink r:id="rId607">
        <w:r>
          <w:rPr>
            <w:w w:val="85"/>
            <w:position w:val="8"/>
            <w:sz w:val="14"/>
          </w:rPr>
          <w:t>2</w:t>
        </w:r>
      </w:hyperlink>
    </w:p>
    <w:p>
      <w:pPr>
        <w:pStyle w:val="BodyText"/>
        <w:spacing w:line="244" w:lineRule="auto" w:before="2"/>
        <w:ind w:left="117" w:right="118" w:firstLine="360"/>
        <w:jc w:val="both"/>
      </w:pPr>
      <w:r>
        <w:rPr>
          <w:spacing w:val="-4"/>
        </w:rPr>
        <w:t>Los </w:t>
      </w:r>
      <w:r>
        <w:rPr>
          <w:spacing w:val="-5"/>
        </w:rPr>
        <w:t>editores </w:t>
      </w:r>
      <w:r>
        <w:rPr>
          <w:spacing w:val="-4"/>
        </w:rPr>
        <w:t>que </w:t>
      </w:r>
      <w:r>
        <w:rPr>
          <w:spacing w:val="-3"/>
        </w:rPr>
        <w:t>se </w:t>
      </w:r>
      <w:r>
        <w:rPr>
          <w:spacing w:val="-5"/>
        </w:rPr>
        <w:t>niegan </w:t>
      </w:r>
      <w:r>
        <w:rPr/>
        <w:t>a </w:t>
      </w:r>
      <w:r>
        <w:rPr>
          <w:spacing w:val="-5"/>
        </w:rPr>
        <w:t>publicar artículos </w:t>
      </w:r>
      <w:r>
        <w:rPr>
          <w:spacing w:val="-3"/>
        </w:rPr>
        <w:t>de </w:t>
      </w:r>
      <w:r>
        <w:rPr>
          <w:spacing w:val="-5"/>
        </w:rPr>
        <w:t>autores que quieren retener </w:t>
      </w:r>
      <w:r>
        <w:rPr>
          <w:spacing w:val="-4"/>
        </w:rPr>
        <w:t>este </w:t>
      </w:r>
      <w:r>
        <w:rPr>
          <w:spacing w:val="-5"/>
        </w:rPr>
        <w:t>derecho, </w:t>
      </w:r>
      <w:r>
        <w:rPr>
          <w:spacing w:val="-3"/>
        </w:rPr>
        <w:t>no lo </w:t>
      </w:r>
      <w:r>
        <w:rPr>
          <w:spacing w:val="-4"/>
        </w:rPr>
        <w:t>hacen por los </w:t>
      </w:r>
      <w:r>
        <w:rPr>
          <w:spacing w:val="-5"/>
        </w:rPr>
        <w:t>derechos de explotación. </w:t>
      </w:r>
      <w:r>
        <w:rPr>
          <w:spacing w:val="-3"/>
        </w:rPr>
        <w:t>Lo </w:t>
      </w:r>
      <w:r>
        <w:rPr>
          <w:spacing w:val="-4"/>
        </w:rPr>
        <w:t>hacen para </w:t>
      </w:r>
      <w:r>
        <w:rPr>
          <w:spacing w:val="-5"/>
        </w:rPr>
        <w:t>reafirmar </w:t>
      </w:r>
      <w:r>
        <w:rPr>
          <w:spacing w:val="-3"/>
        </w:rPr>
        <w:t>su </w:t>
      </w:r>
      <w:r>
        <w:rPr>
          <w:spacing w:val="-5"/>
        </w:rPr>
        <w:t>derecho </w:t>
      </w:r>
      <w:r>
        <w:rPr/>
        <w:t>a </w:t>
      </w:r>
      <w:r>
        <w:rPr>
          <w:spacing w:val="-5"/>
        </w:rPr>
        <w:t>rechazar cualquier trabajo </w:t>
      </w:r>
      <w:r>
        <w:rPr>
          <w:spacing w:val="-4"/>
        </w:rPr>
        <w:t>por </w:t>
      </w:r>
      <w:r>
        <w:rPr>
          <w:spacing w:val="-3"/>
        </w:rPr>
        <w:t>la </w:t>
      </w:r>
      <w:r>
        <w:rPr>
          <w:spacing w:val="-4"/>
        </w:rPr>
        <w:t>razón que sea </w:t>
      </w:r>
      <w:r>
        <w:rPr>
          <w:spacing w:val="-5"/>
        </w:rPr>
        <w:t>(estoy </w:t>
      </w:r>
      <w:r>
        <w:rPr/>
        <w:t>a </w:t>
      </w:r>
      <w:r>
        <w:rPr>
          <w:spacing w:val="-5"/>
        </w:rPr>
        <w:t>favor </w:t>
      </w:r>
      <w:r>
        <w:rPr>
          <w:spacing w:val="-3"/>
        </w:rPr>
        <w:t>de </w:t>
      </w:r>
      <w:r>
        <w:rPr>
          <w:spacing w:val="-4"/>
        </w:rPr>
        <w:t>este </w:t>
      </w:r>
      <w:r>
        <w:rPr>
          <w:spacing w:val="-5"/>
        </w:rPr>
        <w:t>derecho </w:t>
      </w:r>
      <w:r>
        <w:rPr/>
        <w:t>y </w:t>
      </w:r>
      <w:r>
        <w:rPr>
          <w:spacing w:val="-5"/>
        </w:rPr>
        <w:t>no quisiera</w:t>
      </w:r>
      <w:r>
        <w:rPr>
          <w:spacing w:val="-21"/>
        </w:rPr>
        <w:t> </w:t>
      </w:r>
      <w:r>
        <w:rPr>
          <w:spacing w:val="-4"/>
        </w:rPr>
        <w:t>ver</w:t>
      </w:r>
      <w:r>
        <w:rPr>
          <w:spacing w:val="-21"/>
        </w:rPr>
        <w:t> </w:t>
      </w:r>
      <w:r>
        <w:rPr/>
        <w:t>a</w:t>
      </w:r>
      <w:r>
        <w:rPr>
          <w:spacing w:val="-21"/>
        </w:rPr>
        <w:t> </w:t>
      </w:r>
      <w:r>
        <w:rPr>
          <w:spacing w:val="-4"/>
        </w:rPr>
        <w:t>los</w:t>
      </w:r>
      <w:r>
        <w:rPr>
          <w:spacing w:val="-21"/>
        </w:rPr>
        <w:t> </w:t>
      </w:r>
      <w:r>
        <w:rPr>
          <w:spacing w:val="-5"/>
        </w:rPr>
        <w:t>editores</w:t>
      </w:r>
      <w:r>
        <w:rPr>
          <w:spacing w:val="-21"/>
        </w:rPr>
        <w:t> </w:t>
      </w:r>
      <w:r>
        <w:rPr>
          <w:spacing w:val="-4"/>
        </w:rPr>
        <w:t>cómo</w:t>
      </w:r>
      <w:r>
        <w:rPr>
          <w:spacing w:val="-21"/>
        </w:rPr>
        <w:t> </w:t>
      </w:r>
      <w:r>
        <w:rPr>
          <w:spacing w:val="-3"/>
        </w:rPr>
        <w:t>lo</w:t>
      </w:r>
      <w:r>
        <w:rPr>
          <w:spacing w:val="-21"/>
        </w:rPr>
        <w:t> </w:t>
      </w:r>
      <w:r>
        <w:rPr>
          <w:spacing w:val="-5"/>
        </w:rPr>
        <w:t>pierden).</w:t>
      </w:r>
      <w:r>
        <w:rPr>
          <w:spacing w:val="-21"/>
        </w:rPr>
        <w:t> </w:t>
      </w:r>
      <w:r>
        <w:rPr>
          <w:spacing w:val="-4"/>
        </w:rPr>
        <w:t>Los</w:t>
      </w:r>
      <w:r>
        <w:rPr>
          <w:spacing w:val="-21"/>
        </w:rPr>
        <w:t> </w:t>
      </w:r>
      <w:r>
        <w:rPr>
          <w:spacing w:val="-5"/>
        </w:rPr>
        <w:t>autores</w:t>
      </w:r>
      <w:r>
        <w:rPr>
          <w:spacing w:val="-21"/>
        </w:rPr>
        <w:t> </w:t>
      </w:r>
      <w:r>
        <w:rPr>
          <w:spacing w:val="-4"/>
        </w:rPr>
        <w:t>que</w:t>
      </w:r>
      <w:r>
        <w:rPr>
          <w:spacing w:val="-21"/>
        </w:rPr>
        <w:t> </w:t>
      </w:r>
      <w:r>
        <w:rPr>
          <w:spacing w:val="-5"/>
        </w:rPr>
        <w:t>conserven </w:t>
      </w:r>
      <w:r>
        <w:rPr>
          <w:spacing w:val="-4"/>
        </w:rPr>
        <w:t>este </w:t>
      </w:r>
      <w:r>
        <w:rPr>
          <w:spacing w:val="-5"/>
        </w:rPr>
        <w:t>derecho </w:t>
      </w:r>
      <w:r>
        <w:rPr>
          <w:spacing w:val="-3"/>
        </w:rPr>
        <w:t>no </w:t>
      </w:r>
      <w:r>
        <w:rPr>
          <w:spacing w:val="-5"/>
        </w:rPr>
        <w:t>violan </w:t>
      </w:r>
      <w:r>
        <w:rPr>
          <w:spacing w:val="-4"/>
        </w:rPr>
        <w:t>los </w:t>
      </w:r>
      <w:r>
        <w:rPr>
          <w:spacing w:val="-5"/>
        </w:rPr>
        <w:t>derechos pertenecientes </w:t>
      </w:r>
      <w:r>
        <w:rPr/>
        <w:t>a </w:t>
      </w:r>
      <w:r>
        <w:rPr>
          <w:spacing w:val="-4"/>
        </w:rPr>
        <w:t>los </w:t>
      </w:r>
      <w:r>
        <w:rPr>
          <w:spacing w:val="-6"/>
        </w:rPr>
        <w:t>editores,   </w:t>
      </w:r>
      <w:r>
        <w:rPr>
          <w:spacing w:val="-4"/>
        </w:rPr>
        <w:t>sino </w:t>
      </w:r>
      <w:r>
        <w:rPr>
          <w:spacing w:val="-5"/>
        </w:rPr>
        <w:t>simplemente evitan </w:t>
      </w:r>
      <w:r>
        <w:rPr>
          <w:spacing w:val="-4"/>
        </w:rPr>
        <w:t>que los </w:t>
      </w:r>
      <w:r>
        <w:rPr>
          <w:spacing w:val="-5"/>
        </w:rPr>
        <w:t>editores </w:t>
      </w:r>
      <w:r>
        <w:rPr>
          <w:spacing w:val="-3"/>
        </w:rPr>
        <w:t>lo </w:t>
      </w:r>
      <w:r>
        <w:rPr>
          <w:spacing w:val="-5"/>
        </w:rPr>
        <w:t>adquieran </w:t>
      </w:r>
      <w:r>
        <w:rPr>
          <w:spacing w:val="-3"/>
        </w:rPr>
        <w:t>en </w:t>
      </w:r>
      <w:r>
        <w:rPr>
          <w:spacing w:val="-5"/>
        </w:rPr>
        <w:t>primera instancia. Cuando </w:t>
      </w:r>
      <w:r>
        <w:rPr>
          <w:spacing w:val="-4"/>
        </w:rPr>
        <w:t>los </w:t>
      </w:r>
      <w:r>
        <w:rPr>
          <w:spacing w:val="-5"/>
        </w:rPr>
        <w:t>autores </w:t>
      </w:r>
      <w:r>
        <w:rPr>
          <w:spacing w:val="-4"/>
        </w:rPr>
        <w:t>que </w:t>
      </w:r>
      <w:r>
        <w:rPr>
          <w:spacing w:val="-5"/>
        </w:rPr>
        <w:t>retienen </w:t>
      </w:r>
      <w:r>
        <w:rPr>
          <w:spacing w:val="-4"/>
        </w:rPr>
        <w:t>este </w:t>
      </w:r>
      <w:r>
        <w:rPr>
          <w:spacing w:val="-5"/>
        </w:rPr>
        <w:t>derecho ofrecen su trabajo </w:t>
      </w:r>
      <w:r>
        <w:rPr>
          <w:spacing w:val="-3"/>
        </w:rPr>
        <w:t>en </w:t>
      </w:r>
      <w:r>
        <w:rPr>
          <w:spacing w:val="-5"/>
        </w:rPr>
        <w:t>acceso abierto, </w:t>
      </w:r>
      <w:r>
        <w:rPr>
          <w:spacing w:val="-4"/>
        </w:rPr>
        <w:t>los </w:t>
      </w:r>
      <w:r>
        <w:rPr>
          <w:spacing w:val="-5"/>
        </w:rPr>
        <w:t>editores </w:t>
      </w:r>
      <w:r>
        <w:rPr>
          <w:spacing w:val="-3"/>
        </w:rPr>
        <w:t>no </w:t>
      </w:r>
      <w:r>
        <w:rPr>
          <w:spacing w:val="-5"/>
        </w:rPr>
        <w:t>pueden quejarse </w:t>
      </w:r>
      <w:r>
        <w:rPr>
          <w:spacing w:val="-3"/>
        </w:rPr>
        <w:t>de </w:t>
      </w:r>
      <w:r>
        <w:rPr>
          <w:spacing w:val="-4"/>
        </w:rPr>
        <w:t>que </w:t>
      </w:r>
      <w:r>
        <w:rPr>
          <w:spacing w:val="-5"/>
        </w:rPr>
        <w:t>el  </w:t>
      </w:r>
      <w:r>
        <w:rPr>
          <w:spacing w:val="-5"/>
          <w:w w:val="140"/>
          <w:sz w:val="16"/>
        </w:rPr>
        <w:t>oa </w:t>
      </w:r>
      <w:r>
        <w:rPr>
          <w:spacing w:val="-5"/>
        </w:rPr>
        <w:t>infringe </w:t>
      </w:r>
      <w:r>
        <w:rPr>
          <w:spacing w:val="-3"/>
        </w:rPr>
        <w:t>un </w:t>
      </w:r>
      <w:r>
        <w:rPr>
          <w:spacing w:val="-5"/>
        </w:rPr>
        <w:t>derecho </w:t>
      </w:r>
      <w:r>
        <w:rPr>
          <w:spacing w:val="-4"/>
        </w:rPr>
        <w:t>que </w:t>
      </w:r>
      <w:r>
        <w:rPr>
          <w:spacing w:val="-3"/>
        </w:rPr>
        <w:t>no </w:t>
      </w:r>
      <w:r>
        <w:rPr>
          <w:spacing w:val="-5"/>
        </w:rPr>
        <w:t>poseen, </w:t>
      </w:r>
      <w:r>
        <w:rPr>
          <w:spacing w:val="-4"/>
        </w:rPr>
        <w:t>sólo </w:t>
      </w:r>
      <w:r>
        <w:rPr>
          <w:spacing w:val="-5"/>
        </w:rPr>
        <w:t>infringiría </w:t>
      </w:r>
      <w:r>
        <w:rPr>
          <w:spacing w:val="-3"/>
        </w:rPr>
        <w:t>el </w:t>
      </w:r>
      <w:r>
        <w:rPr>
          <w:spacing w:val="-5"/>
        </w:rPr>
        <w:t>derecho que desearían </w:t>
      </w:r>
      <w:r>
        <w:rPr>
          <w:spacing w:val="-7"/>
        </w:rPr>
        <w:t>poseer. </w:t>
      </w:r>
      <w:r>
        <w:rPr>
          <w:spacing w:val="-4"/>
        </w:rPr>
        <w:t>Los </w:t>
      </w:r>
      <w:r>
        <w:rPr>
          <w:spacing w:val="-5"/>
        </w:rPr>
        <w:t>editores </w:t>
      </w:r>
      <w:r>
        <w:rPr>
          <w:spacing w:val="-4"/>
        </w:rPr>
        <w:t>que </w:t>
      </w:r>
      <w:r>
        <w:rPr>
          <w:spacing w:val="-3"/>
        </w:rPr>
        <w:t>se </w:t>
      </w:r>
      <w:r>
        <w:rPr>
          <w:spacing w:val="-5"/>
        </w:rPr>
        <w:t>enfrentan </w:t>
      </w:r>
      <w:r>
        <w:rPr/>
        <w:t>a </w:t>
      </w:r>
      <w:r>
        <w:rPr>
          <w:spacing w:val="-3"/>
        </w:rPr>
        <w:t>la </w:t>
      </w:r>
      <w:r>
        <w:rPr>
          <w:spacing w:val="-5"/>
        </w:rPr>
        <w:t>retención </w:t>
      </w:r>
      <w:r>
        <w:rPr>
          <w:spacing w:val="-3"/>
        </w:rPr>
        <w:t>de </w:t>
      </w:r>
      <w:r>
        <w:rPr>
          <w:spacing w:val="-5"/>
        </w:rPr>
        <w:t>los derechos </w:t>
      </w:r>
      <w:r>
        <w:rPr>
          <w:spacing w:val="-3"/>
        </w:rPr>
        <w:t>se </w:t>
      </w:r>
      <w:r>
        <w:rPr>
          <w:spacing w:val="-5"/>
        </w:rPr>
        <w:t>enfrentan </w:t>
      </w:r>
      <w:r>
        <w:rPr/>
        <w:t>a </w:t>
      </w:r>
      <w:r>
        <w:rPr>
          <w:spacing w:val="-4"/>
        </w:rPr>
        <w:t>una dura </w:t>
      </w:r>
      <w:r>
        <w:rPr>
          <w:spacing w:val="-5"/>
        </w:rPr>
        <w:t>negociación, </w:t>
      </w:r>
      <w:r>
        <w:rPr>
          <w:spacing w:val="-3"/>
        </w:rPr>
        <w:t>no </w:t>
      </w:r>
      <w:r>
        <w:rPr/>
        <w:t>a </w:t>
      </w:r>
      <w:r>
        <w:rPr>
          <w:spacing w:val="-4"/>
        </w:rPr>
        <w:t>una </w:t>
      </w:r>
      <w:r>
        <w:rPr>
          <w:spacing w:val="-5"/>
        </w:rPr>
        <w:t>infracción. </w:t>
      </w:r>
      <w:r>
        <w:rPr>
          <w:spacing w:val="-4"/>
        </w:rPr>
        <w:t>Los </w:t>
      </w:r>
      <w:r>
        <w:rPr>
          <w:spacing w:val="-5"/>
        </w:rPr>
        <w:t>editores todavía tienen </w:t>
      </w:r>
      <w:r>
        <w:rPr>
          <w:spacing w:val="-4"/>
        </w:rPr>
        <w:t>una  </w:t>
      </w:r>
      <w:r>
        <w:rPr>
          <w:spacing w:val="-5"/>
        </w:rPr>
        <w:t>alternativa,  pero  </w:t>
      </w:r>
      <w:r>
        <w:rPr>
          <w:spacing w:val="-3"/>
        </w:rPr>
        <w:t>la </w:t>
      </w:r>
      <w:r>
        <w:rPr>
          <w:spacing w:val="-5"/>
        </w:rPr>
        <w:t>alternativa  es </w:t>
      </w:r>
      <w:r>
        <w:rPr>
          <w:spacing w:val="-4"/>
        </w:rPr>
        <w:t>una dura </w:t>
      </w:r>
      <w:r>
        <w:rPr>
          <w:spacing w:val="-5"/>
        </w:rPr>
        <w:t>negociación (basta </w:t>
      </w:r>
      <w:r>
        <w:rPr>
          <w:spacing w:val="-4"/>
        </w:rPr>
        <w:t>decir no), </w:t>
      </w:r>
      <w:r>
        <w:rPr>
          <w:spacing w:val="-3"/>
        </w:rPr>
        <w:t>no </w:t>
      </w:r>
      <w:r>
        <w:rPr/>
        <w:t>a </w:t>
      </w:r>
      <w:r>
        <w:rPr>
          <w:spacing w:val="-3"/>
        </w:rPr>
        <w:t>la de </w:t>
      </w:r>
      <w:r>
        <w:rPr>
          <w:spacing w:val="-5"/>
        </w:rPr>
        <w:t>responder </w:t>
      </w:r>
      <w:r>
        <w:rPr/>
        <w:t>a </w:t>
      </w:r>
      <w:r>
        <w:rPr>
          <w:spacing w:val="-5"/>
        </w:rPr>
        <w:t>una infracción (demandar </w:t>
      </w:r>
      <w:r>
        <w:rPr/>
        <w:t>o </w:t>
      </w:r>
      <w:r>
        <w:rPr>
          <w:spacing w:val="-5"/>
        </w:rPr>
        <w:t>amenazar </w:t>
      </w:r>
      <w:r>
        <w:rPr>
          <w:spacing w:val="-4"/>
        </w:rPr>
        <w:t>con una </w:t>
      </w:r>
      <w:r>
        <w:rPr>
          <w:spacing w:val="46"/>
        </w:rPr>
        <w:t> </w:t>
      </w:r>
      <w:r>
        <w:rPr>
          <w:spacing w:val="-5"/>
        </w:rPr>
        <w:t>demanda).</w:t>
      </w:r>
    </w:p>
    <w:p>
      <w:pPr>
        <w:pStyle w:val="BodyText"/>
        <w:spacing w:line="244" w:lineRule="auto" w:before="1"/>
        <w:ind w:left="117" w:right="114" w:firstLine="360"/>
        <w:jc w:val="both"/>
        <w:rPr>
          <w:sz w:val="14"/>
        </w:rPr>
      </w:pPr>
      <w:r>
        <w:rPr>
          <w:w w:val="105"/>
        </w:rPr>
        <w:t>Podemos ver esto desde otro ángulo. Si la política del </w:t>
      </w:r>
      <w:r>
        <w:rPr>
          <w:w w:val="140"/>
          <w:sz w:val="16"/>
        </w:rPr>
        <w:t>nih </w:t>
      </w:r>
      <w:r>
        <w:rPr>
          <w:w w:val="105"/>
        </w:rPr>
        <w:t>viola</w:t>
      </w:r>
      <w:r>
        <w:rPr>
          <w:spacing w:val="-20"/>
          <w:w w:val="105"/>
        </w:rPr>
        <w:t> </w:t>
      </w:r>
      <w:r>
        <w:rPr>
          <w:w w:val="105"/>
        </w:rPr>
        <w:t>la</w:t>
      </w:r>
      <w:r>
        <w:rPr>
          <w:spacing w:val="-20"/>
          <w:w w:val="105"/>
        </w:rPr>
        <w:t> </w:t>
      </w:r>
      <w:r>
        <w:rPr>
          <w:w w:val="105"/>
        </w:rPr>
        <w:t>ley</w:t>
      </w:r>
      <w:r>
        <w:rPr>
          <w:spacing w:val="-20"/>
          <w:w w:val="105"/>
        </w:rPr>
        <w:t> </w:t>
      </w:r>
      <w:r>
        <w:rPr>
          <w:w w:val="105"/>
        </w:rPr>
        <w:t>de</w:t>
      </w:r>
      <w:r>
        <w:rPr>
          <w:spacing w:val="-20"/>
          <w:w w:val="105"/>
        </w:rPr>
        <w:t> </w:t>
      </w:r>
      <w:r>
        <w:rPr>
          <w:w w:val="105"/>
        </w:rPr>
        <w:t>copyright,</w:t>
      </w:r>
      <w:r>
        <w:rPr>
          <w:spacing w:val="-20"/>
          <w:w w:val="105"/>
        </w:rPr>
        <w:t> </w:t>
      </w:r>
      <w:r>
        <w:rPr>
          <w:w w:val="105"/>
        </w:rPr>
        <w:t>las</w:t>
      </w:r>
      <w:r>
        <w:rPr>
          <w:spacing w:val="-20"/>
          <w:w w:val="105"/>
        </w:rPr>
        <w:t> </w:t>
      </w:r>
      <w:r>
        <w:rPr>
          <w:w w:val="105"/>
        </w:rPr>
        <w:t>editoriales</w:t>
      </w:r>
      <w:r>
        <w:rPr>
          <w:spacing w:val="-20"/>
          <w:w w:val="105"/>
        </w:rPr>
        <w:t> </w:t>
      </w:r>
      <w:r>
        <w:rPr>
          <w:w w:val="105"/>
        </w:rPr>
        <w:t>hubieran</w:t>
      </w:r>
      <w:r>
        <w:rPr>
          <w:spacing w:val="-20"/>
          <w:w w:val="105"/>
        </w:rPr>
        <w:t> </w:t>
      </w:r>
      <w:r>
        <w:rPr>
          <w:w w:val="105"/>
        </w:rPr>
        <w:t>interpuesto</w:t>
      </w:r>
      <w:r>
        <w:rPr>
          <w:spacing w:val="-20"/>
          <w:w w:val="105"/>
        </w:rPr>
        <w:t> </w:t>
      </w:r>
      <w:r>
        <w:rPr>
          <w:w w:val="105"/>
        </w:rPr>
        <w:t>una denuncia.</w:t>
      </w:r>
      <w:r>
        <w:rPr>
          <w:spacing w:val="-14"/>
          <w:w w:val="105"/>
        </w:rPr>
        <w:t> </w:t>
      </w:r>
      <w:r>
        <w:rPr>
          <w:w w:val="105"/>
        </w:rPr>
        <w:t>En</w:t>
      </w:r>
      <w:r>
        <w:rPr>
          <w:spacing w:val="-14"/>
          <w:w w:val="105"/>
        </w:rPr>
        <w:t> </w:t>
      </w:r>
      <w:r>
        <w:rPr>
          <w:w w:val="105"/>
        </w:rPr>
        <w:t>cambio,</w:t>
      </w:r>
      <w:r>
        <w:rPr>
          <w:spacing w:val="-14"/>
          <w:w w:val="105"/>
        </w:rPr>
        <w:t> </w:t>
      </w:r>
      <w:r>
        <w:rPr>
          <w:w w:val="105"/>
        </w:rPr>
        <w:t>su</w:t>
      </w:r>
      <w:r>
        <w:rPr>
          <w:spacing w:val="-14"/>
          <w:w w:val="105"/>
        </w:rPr>
        <w:t> </w:t>
      </w:r>
      <w:r>
        <w:rPr>
          <w:w w:val="105"/>
        </w:rPr>
        <w:t>respuesta</w:t>
      </w:r>
      <w:r>
        <w:rPr>
          <w:spacing w:val="-14"/>
          <w:w w:val="105"/>
        </w:rPr>
        <w:t> </w:t>
      </w:r>
      <w:r>
        <w:rPr>
          <w:w w:val="105"/>
        </w:rPr>
        <w:t>más</w:t>
      </w:r>
      <w:r>
        <w:rPr>
          <w:spacing w:val="-14"/>
          <w:w w:val="105"/>
        </w:rPr>
        <w:t> </w:t>
      </w:r>
      <w:r>
        <w:rPr>
          <w:w w:val="105"/>
        </w:rPr>
        <w:t>fuerte</w:t>
      </w:r>
      <w:r>
        <w:rPr>
          <w:spacing w:val="-14"/>
          <w:w w:val="105"/>
        </w:rPr>
        <w:t> </w:t>
      </w:r>
      <w:r>
        <w:rPr>
          <w:w w:val="105"/>
        </w:rPr>
        <w:t>ha</w:t>
      </w:r>
      <w:r>
        <w:rPr>
          <w:spacing w:val="-14"/>
          <w:w w:val="105"/>
        </w:rPr>
        <w:t> </w:t>
      </w:r>
      <w:r>
        <w:rPr>
          <w:w w:val="105"/>
        </w:rPr>
        <w:t>sido</w:t>
      </w:r>
      <w:r>
        <w:rPr>
          <w:spacing w:val="-14"/>
          <w:w w:val="105"/>
        </w:rPr>
        <w:t> </w:t>
      </w:r>
      <w:r>
        <w:rPr>
          <w:w w:val="105"/>
        </w:rPr>
        <w:t>el</w:t>
      </w:r>
      <w:r>
        <w:rPr>
          <w:spacing w:val="-14"/>
          <w:w w:val="105"/>
        </w:rPr>
        <w:t> </w:t>
      </w:r>
      <w:r>
        <w:rPr>
          <w:w w:val="105"/>
        </w:rPr>
        <w:t>apoyo</w:t>
      </w:r>
      <w:r>
        <w:rPr>
          <w:spacing w:val="-14"/>
          <w:w w:val="105"/>
        </w:rPr>
        <w:t> </w:t>
      </w:r>
      <w:r>
        <w:rPr>
          <w:w w:val="105"/>
        </w:rPr>
        <w:t>a un</w:t>
      </w:r>
      <w:r>
        <w:rPr>
          <w:spacing w:val="-9"/>
          <w:w w:val="105"/>
        </w:rPr>
        <w:t> </w:t>
      </w:r>
      <w:r>
        <w:rPr>
          <w:w w:val="105"/>
        </w:rPr>
        <w:t>proyecto</w:t>
      </w:r>
      <w:r>
        <w:rPr>
          <w:spacing w:val="-9"/>
          <w:w w:val="105"/>
        </w:rPr>
        <w:t> </w:t>
      </w:r>
      <w:r>
        <w:rPr>
          <w:w w:val="105"/>
        </w:rPr>
        <w:t>de</w:t>
      </w:r>
      <w:r>
        <w:rPr>
          <w:spacing w:val="-9"/>
          <w:w w:val="105"/>
        </w:rPr>
        <w:t> </w:t>
      </w:r>
      <w:r>
        <w:rPr>
          <w:w w:val="105"/>
        </w:rPr>
        <w:t>ley</w:t>
      </w:r>
      <w:r>
        <w:rPr>
          <w:spacing w:val="-9"/>
          <w:w w:val="105"/>
        </w:rPr>
        <w:t> </w:t>
      </w:r>
      <w:r>
        <w:rPr>
          <w:w w:val="105"/>
        </w:rPr>
        <w:t>que</w:t>
      </w:r>
      <w:r>
        <w:rPr>
          <w:spacing w:val="-9"/>
          <w:w w:val="105"/>
        </w:rPr>
        <w:t> </w:t>
      </w:r>
      <w:r>
        <w:rPr>
          <w:w w:val="105"/>
        </w:rPr>
        <w:t>modifica</w:t>
      </w:r>
      <w:r>
        <w:rPr>
          <w:spacing w:val="-9"/>
          <w:w w:val="105"/>
        </w:rPr>
        <w:t> </w:t>
      </w:r>
      <w:r>
        <w:rPr>
          <w:w w:val="105"/>
        </w:rPr>
        <w:t>la</w:t>
      </w:r>
      <w:r>
        <w:rPr>
          <w:spacing w:val="-9"/>
          <w:w w:val="105"/>
        </w:rPr>
        <w:t> </w:t>
      </w:r>
      <w:r>
        <w:rPr>
          <w:w w:val="105"/>
        </w:rPr>
        <w:t>ley</w:t>
      </w:r>
      <w:r>
        <w:rPr>
          <w:spacing w:val="-9"/>
          <w:w w:val="105"/>
        </w:rPr>
        <w:t> </w:t>
      </w:r>
      <w:r>
        <w:rPr>
          <w:w w:val="105"/>
        </w:rPr>
        <w:t>de</w:t>
      </w:r>
      <w:r>
        <w:rPr>
          <w:spacing w:val="-9"/>
          <w:w w:val="105"/>
        </w:rPr>
        <w:t> </w:t>
      </w:r>
      <w:r>
        <w:rPr>
          <w:w w:val="105"/>
        </w:rPr>
        <w:t>copyright</w:t>
      </w:r>
      <w:r>
        <w:rPr>
          <w:spacing w:val="-9"/>
          <w:w w:val="105"/>
        </w:rPr>
        <w:t> </w:t>
      </w:r>
      <w:r>
        <w:rPr>
          <w:w w:val="105"/>
        </w:rPr>
        <w:t>de</w:t>
      </w:r>
      <w:r>
        <w:rPr>
          <w:spacing w:val="-9"/>
          <w:w w:val="105"/>
        </w:rPr>
        <w:t> </w:t>
      </w:r>
      <w:r>
        <w:rPr>
          <w:w w:val="105"/>
        </w:rPr>
        <w:t>EE.</w:t>
      </w:r>
      <w:r>
        <w:rPr>
          <w:spacing w:val="-9"/>
          <w:w w:val="105"/>
        </w:rPr>
        <w:t> </w:t>
      </w:r>
      <w:r>
        <w:rPr>
          <w:w w:val="105"/>
        </w:rPr>
        <w:t>UU. para</w:t>
      </w:r>
      <w:r>
        <w:rPr>
          <w:spacing w:val="-14"/>
          <w:w w:val="105"/>
        </w:rPr>
        <w:t> </w:t>
      </w:r>
      <w:r>
        <w:rPr>
          <w:w w:val="105"/>
        </w:rPr>
        <w:t>hacer</w:t>
      </w:r>
      <w:r>
        <w:rPr>
          <w:spacing w:val="-14"/>
          <w:w w:val="105"/>
        </w:rPr>
        <w:t> </w:t>
      </w:r>
      <w:r>
        <w:rPr>
          <w:w w:val="105"/>
        </w:rPr>
        <w:t>que</w:t>
      </w:r>
      <w:r>
        <w:rPr>
          <w:spacing w:val="-14"/>
          <w:w w:val="105"/>
        </w:rPr>
        <w:t> </w:t>
      </w:r>
      <w:r>
        <w:rPr>
          <w:w w:val="105"/>
        </w:rPr>
        <w:t>las</w:t>
      </w:r>
      <w:r>
        <w:rPr>
          <w:spacing w:val="-14"/>
          <w:w w:val="105"/>
        </w:rPr>
        <w:t> </w:t>
      </w:r>
      <w:r>
        <w:rPr>
          <w:w w:val="105"/>
        </w:rPr>
        <w:t>políticas</w:t>
      </w:r>
      <w:r>
        <w:rPr>
          <w:spacing w:val="-14"/>
          <w:w w:val="105"/>
        </w:rPr>
        <w:t> </w:t>
      </w:r>
      <w:r>
        <w:rPr>
          <w:w w:val="105"/>
        </w:rPr>
        <w:t>de</w:t>
      </w:r>
      <w:r>
        <w:rPr>
          <w:spacing w:val="-14"/>
          <w:w w:val="105"/>
        </w:rPr>
        <w:t> </w:t>
      </w:r>
      <w:r>
        <w:rPr>
          <w:w w:val="105"/>
        </w:rPr>
        <w:t>estilo</w:t>
      </w:r>
      <w:r>
        <w:rPr>
          <w:spacing w:val="-14"/>
          <w:w w:val="105"/>
        </w:rPr>
        <w:t> </w:t>
      </w:r>
      <w:r>
        <w:rPr>
          <w:w w:val="105"/>
        </w:rPr>
        <w:t>del</w:t>
      </w:r>
      <w:r>
        <w:rPr>
          <w:spacing w:val="-14"/>
          <w:w w:val="105"/>
        </w:rPr>
        <w:t> </w:t>
      </w:r>
      <w:r>
        <w:rPr>
          <w:w w:val="140"/>
          <w:sz w:val="16"/>
        </w:rPr>
        <w:t>nih</w:t>
      </w:r>
      <w:r>
        <w:rPr>
          <w:spacing w:val="-7"/>
          <w:w w:val="140"/>
          <w:sz w:val="16"/>
        </w:rPr>
        <w:t> </w:t>
      </w:r>
      <w:r>
        <w:rPr>
          <w:w w:val="105"/>
        </w:rPr>
        <w:t>sean</w:t>
      </w:r>
      <w:r>
        <w:rPr>
          <w:spacing w:val="-14"/>
          <w:w w:val="105"/>
        </w:rPr>
        <w:t> </w:t>
      </w:r>
      <w:r>
        <w:rPr>
          <w:w w:val="105"/>
        </w:rPr>
        <w:t>ilegales.</w:t>
      </w:r>
      <w:r>
        <w:rPr>
          <w:spacing w:val="-14"/>
          <w:w w:val="105"/>
        </w:rPr>
        <w:t> </w:t>
      </w:r>
      <w:r>
        <w:rPr>
          <w:w w:val="105"/>
        </w:rPr>
        <w:t>Eso</w:t>
      </w:r>
      <w:r>
        <w:rPr>
          <w:spacing w:val="-14"/>
          <w:w w:val="105"/>
        </w:rPr>
        <w:t> </w:t>
      </w:r>
      <w:r>
        <w:rPr>
          <w:w w:val="105"/>
        </w:rPr>
        <w:t>es una</w:t>
      </w:r>
      <w:r>
        <w:rPr>
          <w:spacing w:val="-30"/>
          <w:w w:val="105"/>
        </w:rPr>
        <w:t> </w:t>
      </w:r>
      <w:r>
        <w:rPr>
          <w:w w:val="105"/>
        </w:rPr>
        <w:t>señal</w:t>
      </w:r>
      <w:r>
        <w:rPr>
          <w:spacing w:val="-30"/>
          <w:w w:val="105"/>
        </w:rPr>
        <w:t> </w:t>
      </w:r>
      <w:r>
        <w:rPr>
          <w:w w:val="105"/>
        </w:rPr>
        <w:t>de</w:t>
      </w:r>
      <w:r>
        <w:rPr>
          <w:spacing w:val="-30"/>
          <w:w w:val="105"/>
        </w:rPr>
        <w:t> </w:t>
      </w:r>
      <w:r>
        <w:rPr>
          <w:w w:val="105"/>
        </w:rPr>
        <w:t>que</w:t>
      </w:r>
      <w:r>
        <w:rPr>
          <w:spacing w:val="-30"/>
          <w:w w:val="105"/>
        </w:rPr>
        <w:t> </w:t>
      </w:r>
      <w:r>
        <w:rPr>
          <w:w w:val="105"/>
        </w:rPr>
        <w:t>la</w:t>
      </w:r>
      <w:r>
        <w:rPr>
          <w:spacing w:val="-30"/>
          <w:w w:val="105"/>
        </w:rPr>
        <w:t> </w:t>
      </w:r>
      <w:r>
        <w:rPr>
          <w:w w:val="105"/>
        </w:rPr>
        <w:t>política</w:t>
      </w:r>
      <w:r>
        <w:rPr>
          <w:spacing w:val="-30"/>
          <w:w w:val="105"/>
        </w:rPr>
        <w:t> </w:t>
      </w:r>
      <w:r>
        <w:rPr>
          <w:w w:val="105"/>
        </w:rPr>
        <w:t>de</w:t>
      </w:r>
      <w:r>
        <w:rPr>
          <w:spacing w:val="-30"/>
          <w:w w:val="105"/>
        </w:rPr>
        <w:t> </w:t>
      </w:r>
      <w:r>
        <w:rPr>
          <w:w w:val="105"/>
        </w:rPr>
        <w:t>los</w:t>
      </w:r>
      <w:r>
        <w:rPr>
          <w:spacing w:val="-30"/>
          <w:w w:val="105"/>
        </w:rPr>
        <w:t> </w:t>
      </w:r>
      <w:r>
        <w:rPr>
          <w:w w:val="140"/>
          <w:sz w:val="16"/>
        </w:rPr>
        <w:t>nih</w:t>
      </w:r>
      <w:r>
        <w:rPr>
          <w:spacing w:val="-23"/>
          <w:w w:val="140"/>
          <w:sz w:val="16"/>
        </w:rPr>
        <w:t> </w:t>
      </w:r>
      <w:r>
        <w:rPr>
          <w:w w:val="105"/>
        </w:rPr>
        <w:t>es</w:t>
      </w:r>
      <w:r>
        <w:rPr>
          <w:spacing w:val="-30"/>
          <w:w w:val="105"/>
        </w:rPr>
        <w:t> </w:t>
      </w:r>
      <w:r>
        <w:rPr>
          <w:w w:val="105"/>
        </w:rPr>
        <w:t>legal</w:t>
      </w:r>
      <w:r>
        <w:rPr>
          <w:spacing w:val="-30"/>
          <w:w w:val="105"/>
        </w:rPr>
        <w:t> </w:t>
      </w:r>
      <w:r>
        <w:rPr>
          <w:w w:val="105"/>
        </w:rPr>
        <w:t>bajo</w:t>
      </w:r>
      <w:r>
        <w:rPr>
          <w:spacing w:val="-30"/>
          <w:w w:val="105"/>
        </w:rPr>
        <w:t> </w:t>
      </w:r>
      <w:r>
        <w:rPr>
          <w:w w:val="105"/>
        </w:rPr>
        <w:t>la</w:t>
      </w:r>
      <w:r>
        <w:rPr>
          <w:spacing w:val="-30"/>
          <w:w w:val="105"/>
        </w:rPr>
        <w:t> </w:t>
      </w:r>
      <w:r>
        <w:rPr>
          <w:w w:val="105"/>
        </w:rPr>
        <w:t>ley</w:t>
      </w:r>
      <w:r>
        <w:rPr>
          <w:spacing w:val="-30"/>
          <w:w w:val="105"/>
        </w:rPr>
        <w:t> </w:t>
      </w:r>
      <w:r>
        <w:rPr>
          <w:w w:val="105"/>
        </w:rPr>
        <w:t>actual.</w:t>
      </w:r>
      <w:r>
        <w:rPr>
          <w:spacing w:val="-30"/>
          <w:w w:val="105"/>
        </w:rPr>
        <w:t> </w:t>
      </w:r>
      <w:r>
        <w:rPr>
          <w:w w:val="105"/>
        </w:rPr>
        <w:t>En ese</w:t>
      </w:r>
      <w:r>
        <w:rPr>
          <w:spacing w:val="-11"/>
          <w:w w:val="105"/>
        </w:rPr>
        <w:t> </w:t>
      </w:r>
      <w:r>
        <w:rPr>
          <w:w w:val="105"/>
        </w:rPr>
        <w:t>sentido,</w:t>
      </w:r>
      <w:r>
        <w:rPr>
          <w:spacing w:val="-11"/>
          <w:w w:val="105"/>
        </w:rPr>
        <w:t> </w:t>
      </w:r>
      <w:r>
        <w:rPr>
          <w:w w:val="105"/>
        </w:rPr>
        <w:t>las</w:t>
      </w:r>
      <w:r>
        <w:rPr>
          <w:spacing w:val="-11"/>
          <w:w w:val="105"/>
        </w:rPr>
        <w:t> </w:t>
      </w:r>
      <w:r>
        <w:rPr>
          <w:w w:val="105"/>
        </w:rPr>
        <w:t>políticas</w:t>
      </w:r>
      <w:r>
        <w:rPr>
          <w:spacing w:val="-11"/>
          <w:w w:val="105"/>
        </w:rPr>
        <w:t> </w:t>
      </w:r>
      <w:r>
        <w:rPr>
          <w:w w:val="105"/>
        </w:rPr>
        <w:t>fuertes</w:t>
      </w:r>
      <w:r>
        <w:rPr>
          <w:spacing w:val="-11"/>
          <w:w w:val="105"/>
        </w:rPr>
        <w:t> </w:t>
      </w:r>
      <w:r>
        <w:rPr>
          <w:w w:val="105"/>
        </w:rPr>
        <w:t>de</w:t>
      </w:r>
      <w:r>
        <w:rPr>
          <w:spacing w:val="-11"/>
          <w:w w:val="105"/>
        </w:rPr>
        <w:t> </w:t>
      </w:r>
      <w:r>
        <w:rPr>
          <w:w w:val="105"/>
        </w:rPr>
        <w:t>retención</w:t>
      </w:r>
      <w:r>
        <w:rPr>
          <w:spacing w:val="-11"/>
          <w:w w:val="105"/>
        </w:rPr>
        <w:t> </w:t>
      </w:r>
      <w:r>
        <w:rPr>
          <w:w w:val="105"/>
        </w:rPr>
        <w:t>no</w:t>
      </w:r>
      <w:r>
        <w:rPr>
          <w:spacing w:val="-11"/>
          <w:w w:val="105"/>
        </w:rPr>
        <w:t> </w:t>
      </w:r>
      <w:r>
        <w:rPr>
          <w:w w:val="105"/>
        </w:rPr>
        <w:t>sólo</w:t>
      </w:r>
      <w:r>
        <w:rPr>
          <w:spacing w:val="-11"/>
          <w:w w:val="105"/>
        </w:rPr>
        <w:t> </w:t>
      </w:r>
      <w:r>
        <w:rPr>
          <w:w w:val="105"/>
        </w:rPr>
        <w:t>son</w:t>
      </w:r>
      <w:r>
        <w:rPr>
          <w:spacing w:val="-11"/>
          <w:w w:val="105"/>
        </w:rPr>
        <w:t> </w:t>
      </w:r>
      <w:r>
        <w:rPr>
          <w:w w:val="105"/>
        </w:rPr>
        <w:t>lícitas, sino</w:t>
      </w:r>
      <w:r>
        <w:rPr>
          <w:spacing w:val="-33"/>
          <w:w w:val="105"/>
        </w:rPr>
        <w:t> </w:t>
      </w:r>
      <w:r>
        <w:rPr>
          <w:w w:val="105"/>
        </w:rPr>
        <w:t>a</w:t>
      </w:r>
      <w:r>
        <w:rPr>
          <w:spacing w:val="-33"/>
          <w:w w:val="105"/>
        </w:rPr>
        <w:t> </w:t>
      </w:r>
      <w:r>
        <w:rPr>
          <w:w w:val="105"/>
        </w:rPr>
        <w:t>prueba</w:t>
      </w:r>
      <w:r>
        <w:rPr>
          <w:spacing w:val="-33"/>
          <w:w w:val="105"/>
        </w:rPr>
        <w:t> </w:t>
      </w:r>
      <w:r>
        <w:rPr>
          <w:w w:val="105"/>
        </w:rPr>
        <w:t>de</w:t>
      </w:r>
      <w:r>
        <w:rPr>
          <w:spacing w:val="-33"/>
          <w:w w:val="105"/>
        </w:rPr>
        <w:t> </w:t>
      </w:r>
      <w:r>
        <w:rPr>
          <w:w w:val="105"/>
        </w:rPr>
        <w:t>posibles</w:t>
      </w:r>
      <w:r>
        <w:rPr>
          <w:spacing w:val="-33"/>
          <w:w w:val="105"/>
        </w:rPr>
        <w:t> </w:t>
      </w:r>
      <w:r>
        <w:rPr>
          <w:w w:val="105"/>
        </w:rPr>
        <w:t>amenazas.</w:t>
      </w:r>
      <w:hyperlink r:id="rId608">
        <w:r>
          <w:rPr>
            <w:w w:val="105"/>
            <w:position w:val="8"/>
            <w:sz w:val="14"/>
          </w:rPr>
          <w:t>3</w:t>
        </w:r>
      </w:hyperlink>
    </w:p>
    <w:p>
      <w:pPr>
        <w:pStyle w:val="BodyText"/>
        <w:spacing w:before="1"/>
        <w:rPr>
          <w:sz w:val="13"/>
        </w:rPr>
      </w:pPr>
      <w:r>
        <w:rPr/>
        <w:pict>
          <v:line style="position:absolute;mso-position-horizontal-relative:page;mso-position-vertical-relative:paragraph;z-index:6712;mso-wrap-distance-left:0;mso-wrap-distance-right:0" from="439.370087pt,10.665577pt" to="475.842087pt,10.665577pt" stroked="true" strokeweight=".25pt" strokecolor="#000000">
            <w10:wrap type="topAndBottom"/>
          </v:line>
        </w:pict>
      </w:r>
    </w:p>
    <w:p>
      <w:pPr>
        <w:spacing w:line="244" w:lineRule="auto" w:before="0"/>
        <w:ind w:left="117" w:right="115" w:firstLine="359"/>
        <w:jc w:val="both"/>
        <w:rPr>
          <w:sz w:val="18"/>
        </w:rPr>
      </w:pPr>
      <w:hyperlink r:id="rId609">
        <w:r>
          <w:rPr>
            <w:w w:val="105"/>
            <w:position w:val="6"/>
            <w:sz w:val="10"/>
          </w:rPr>
          <w:t>2</w:t>
        </w:r>
      </w:hyperlink>
      <w:r>
        <w:rPr>
          <w:w w:val="105"/>
          <w:position w:val="6"/>
          <w:sz w:val="10"/>
        </w:rPr>
        <w:t> </w:t>
      </w:r>
      <w:r>
        <w:rPr>
          <w:w w:val="105"/>
          <w:sz w:val="18"/>
        </w:rPr>
        <w:t>Vea en el </w:t>
      </w:r>
      <w:r>
        <w:rPr>
          <w:w w:val="140"/>
          <w:sz w:val="12"/>
        </w:rPr>
        <w:t>oad </w:t>
      </w:r>
      <w:r>
        <w:rPr>
          <w:w w:val="105"/>
          <w:sz w:val="18"/>
        </w:rPr>
        <w:t>la lista de políticas editoriales respecto a los autores que están financiados por el </w:t>
      </w:r>
      <w:r>
        <w:rPr>
          <w:w w:val="140"/>
          <w:sz w:val="12"/>
        </w:rPr>
        <w:t>nih</w:t>
      </w:r>
      <w:r>
        <w:rPr>
          <w:w w:val="140"/>
          <w:sz w:val="18"/>
        </w:rPr>
        <w:t>.</w:t>
      </w:r>
    </w:p>
    <w:p>
      <w:pPr>
        <w:spacing w:before="1"/>
        <w:ind w:left="477" w:right="105" w:firstLine="0"/>
        <w:jc w:val="left"/>
        <w:rPr>
          <w:sz w:val="18"/>
        </w:rPr>
      </w:pPr>
      <w:hyperlink r:id="rId428">
        <w:r>
          <w:rPr>
            <w:w w:val="105"/>
            <w:sz w:val="18"/>
          </w:rPr>
          <w:t>http://oad.simmons.edu/oadwiki/Publisher_policies_on_NIH-funded_authors</w:t>
        </w:r>
      </w:hyperlink>
    </w:p>
    <w:p>
      <w:pPr>
        <w:spacing w:line="242" w:lineRule="auto" w:before="4"/>
        <w:ind w:left="117" w:right="116" w:firstLine="360"/>
        <w:jc w:val="both"/>
        <w:rPr>
          <w:sz w:val="18"/>
        </w:rPr>
      </w:pPr>
      <w:hyperlink r:id="rId610">
        <w:r>
          <w:rPr>
            <w:position w:val="6"/>
            <w:sz w:val="10"/>
          </w:rPr>
          <w:t>3</w:t>
        </w:r>
      </w:hyperlink>
      <w:r>
        <w:rPr>
          <w:spacing w:val="-9"/>
          <w:position w:val="6"/>
          <w:sz w:val="10"/>
        </w:rPr>
        <w:t> </w:t>
      </w:r>
      <w:r>
        <w:rPr>
          <w:spacing w:val="-3"/>
          <w:sz w:val="18"/>
        </w:rPr>
        <w:t>La</w:t>
      </w:r>
      <w:r>
        <w:rPr>
          <w:spacing w:val="-35"/>
          <w:sz w:val="18"/>
        </w:rPr>
        <w:t> </w:t>
      </w:r>
      <w:r>
        <w:rPr>
          <w:spacing w:val="-4"/>
          <w:sz w:val="18"/>
        </w:rPr>
        <w:t>ley</w:t>
      </w:r>
      <w:r>
        <w:rPr>
          <w:spacing w:val="-35"/>
          <w:sz w:val="18"/>
        </w:rPr>
        <w:t> </w:t>
      </w:r>
      <w:r>
        <w:rPr>
          <w:spacing w:val="-3"/>
          <w:sz w:val="18"/>
        </w:rPr>
        <w:t>se</w:t>
      </w:r>
      <w:r>
        <w:rPr>
          <w:spacing w:val="-35"/>
          <w:sz w:val="18"/>
        </w:rPr>
        <w:t> </w:t>
      </w:r>
      <w:r>
        <w:rPr>
          <w:spacing w:val="-4"/>
          <w:sz w:val="18"/>
        </w:rPr>
        <w:t>llamó</w:t>
      </w:r>
      <w:r>
        <w:rPr>
          <w:spacing w:val="-35"/>
          <w:sz w:val="18"/>
        </w:rPr>
        <w:t> </w:t>
      </w:r>
      <w:r>
        <w:rPr>
          <w:spacing w:val="-5"/>
          <w:sz w:val="18"/>
        </w:rPr>
        <w:t>también</w:t>
      </w:r>
      <w:r>
        <w:rPr>
          <w:spacing w:val="-35"/>
          <w:sz w:val="18"/>
        </w:rPr>
        <w:t> </w:t>
      </w:r>
      <w:r>
        <w:rPr>
          <w:rFonts w:ascii="Times New Roman" w:hAnsi="Times New Roman"/>
          <w:i/>
          <w:spacing w:val="-6"/>
          <w:sz w:val="18"/>
        </w:rPr>
        <w:t>Fair</w:t>
      </w:r>
      <w:r>
        <w:rPr>
          <w:rFonts w:ascii="Times New Roman" w:hAnsi="Times New Roman"/>
          <w:i/>
          <w:spacing w:val="-33"/>
          <w:sz w:val="18"/>
        </w:rPr>
        <w:t> </w:t>
      </w:r>
      <w:r>
        <w:rPr>
          <w:rFonts w:ascii="Times New Roman" w:hAnsi="Times New Roman"/>
          <w:i/>
          <w:spacing w:val="-5"/>
          <w:sz w:val="18"/>
        </w:rPr>
        <w:t>Copyright</w:t>
      </w:r>
      <w:r>
        <w:rPr>
          <w:rFonts w:ascii="Times New Roman" w:hAnsi="Times New Roman"/>
          <w:i/>
          <w:spacing w:val="-33"/>
          <w:sz w:val="18"/>
        </w:rPr>
        <w:t> </w:t>
      </w:r>
      <w:r>
        <w:rPr>
          <w:rFonts w:ascii="Times New Roman" w:hAnsi="Times New Roman"/>
          <w:i/>
          <w:spacing w:val="-3"/>
          <w:sz w:val="18"/>
        </w:rPr>
        <w:t>in</w:t>
      </w:r>
      <w:r>
        <w:rPr>
          <w:rFonts w:ascii="Times New Roman" w:hAnsi="Times New Roman"/>
          <w:i/>
          <w:spacing w:val="-33"/>
          <w:sz w:val="18"/>
        </w:rPr>
        <w:t> </w:t>
      </w:r>
      <w:r>
        <w:rPr>
          <w:rFonts w:ascii="Times New Roman" w:hAnsi="Times New Roman"/>
          <w:i/>
          <w:spacing w:val="-5"/>
          <w:sz w:val="18"/>
        </w:rPr>
        <w:t>Research</w:t>
      </w:r>
      <w:r>
        <w:rPr>
          <w:rFonts w:ascii="Times New Roman" w:hAnsi="Times New Roman"/>
          <w:i/>
          <w:spacing w:val="-38"/>
          <w:sz w:val="18"/>
        </w:rPr>
        <w:t> </w:t>
      </w:r>
      <w:r>
        <w:rPr>
          <w:rFonts w:ascii="Times New Roman" w:hAnsi="Times New Roman"/>
          <w:i/>
          <w:spacing w:val="-7"/>
          <w:sz w:val="18"/>
        </w:rPr>
        <w:t>Works</w:t>
      </w:r>
      <w:r>
        <w:rPr>
          <w:rFonts w:ascii="Times New Roman" w:hAnsi="Times New Roman"/>
          <w:i/>
          <w:spacing w:val="-33"/>
          <w:sz w:val="18"/>
        </w:rPr>
        <w:t> </w:t>
      </w:r>
      <w:r>
        <w:rPr>
          <w:rFonts w:ascii="Times New Roman" w:hAnsi="Times New Roman"/>
          <w:i/>
          <w:spacing w:val="-5"/>
          <w:sz w:val="18"/>
        </w:rPr>
        <w:t>Act</w:t>
      </w:r>
      <w:r>
        <w:rPr>
          <w:spacing w:val="-5"/>
          <w:sz w:val="18"/>
        </w:rPr>
        <w:t>,</w:t>
      </w:r>
      <w:r>
        <w:rPr>
          <w:spacing w:val="-35"/>
          <w:sz w:val="18"/>
        </w:rPr>
        <w:t> </w:t>
      </w:r>
      <w:r>
        <w:rPr>
          <w:spacing w:val="-3"/>
          <w:sz w:val="18"/>
        </w:rPr>
        <w:t>la</w:t>
      </w:r>
      <w:r>
        <w:rPr>
          <w:spacing w:val="-35"/>
          <w:sz w:val="18"/>
        </w:rPr>
        <w:t> </w:t>
      </w:r>
      <w:r>
        <w:rPr>
          <w:spacing w:val="-5"/>
          <w:sz w:val="18"/>
        </w:rPr>
        <w:t>presentó</w:t>
      </w:r>
      <w:r>
        <w:rPr>
          <w:spacing w:val="-35"/>
          <w:sz w:val="18"/>
        </w:rPr>
        <w:t> </w:t>
      </w:r>
      <w:r>
        <w:rPr>
          <w:spacing w:val="-3"/>
          <w:sz w:val="18"/>
        </w:rPr>
        <w:t>el</w:t>
      </w:r>
      <w:r>
        <w:rPr>
          <w:spacing w:val="-35"/>
          <w:sz w:val="18"/>
        </w:rPr>
        <w:t> </w:t>
      </w:r>
      <w:r>
        <w:rPr>
          <w:spacing w:val="-6"/>
          <w:sz w:val="18"/>
        </w:rPr>
        <w:t>representante </w:t>
      </w:r>
      <w:r>
        <w:rPr>
          <w:spacing w:val="-5"/>
          <w:w w:val="105"/>
          <w:sz w:val="18"/>
        </w:rPr>
        <w:t>John</w:t>
      </w:r>
      <w:r>
        <w:rPr>
          <w:spacing w:val="-16"/>
          <w:w w:val="105"/>
          <w:sz w:val="18"/>
        </w:rPr>
        <w:t> </w:t>
      </w:r>
      <w:r>
        <w:rPr>
          <w:spacing w:val="-5"/>
          <w:w w:val="105"/>
          <w:sz w:val="18"/>
        </w:rPr>
        <w:t>Conyers</w:t>
      </w:r>
      <w:r>
        <w:rPr>
          <w:spacing w:val="-16"/>
          <w:w w:val="105"/>
          <w:sz w:val="18"/>
        </w:rPr>
        <w:t> </w:t>
      </w:r>
      <w:r>
        <w:rPr>
          <w:spacing w:val="-5"/>
          <w:w w:val="105"/>
          <w:sz w:val="18"/>
        </w:rPr>
        <w:t>(</w:t>
      </w:r>
      <w:r>
        <w:rPr>
          <w:spacing w:val="-5"/>
          <w:w w:val="105"/>
          <w:sz w:val="12"/>
        </w:rPr>
        <w:t>d</w:t>
      </w:r>
      <w:r>
        <w:rPr>
          <w:spacing w:val="-5"/>
          <w:w w:val="105"/>
          <w:sz w:val="18"/>
        </w:rPr>
        <w:t>-</w:t>
      </w:r>
      <w:r>
        <w:rPr>
          <w:spacing w:val="-5"/>
          <w:w w:val="105"/>
          <w:sz w:val="12"/>
        </w:rPr>
        <w:t>mi</w:t>
      </w:r>
      <w:r>
        <w:rPr>
          <w:spacing w:val="-5"/>
          <w:w w:val="105"/>
          <w:sz w:val="18"/>
        </w:rPr>
        <w:t>)</w:t>
      </w:r>
      <w:r>
        <w:rPr>
          <w:spacing w:val="-16"/>
          <w:w w:val="105"/>
          <w:sz w:val="18"/>
        </w:rPr>
        <w:t> </w:t>
      </w:r>
      <w:r>
        <w:rPr>
          <w:spacing w:val="-3"/>
          <w:w w:val="105"/>
          <w:sz w:val="18"/>
        </w:rPr>
        <w:t>en</w:t>
      </w:r>
      <w:r>
        <w:rPr>
          <w:spacing w:val="-16"/>
          <w:w w:val="105"/>
          <w:sz w:val="18"/>
        </w:rPr>
        <w:t> </w:t>
      </w:r>
      <w:r>
        <w:rPr>
          <w:spacing w:val="-5"/>
          <w:w w:val="105"/>
          <w:sz w:val="18"/>
        </w:rPr>
        <w:t>septiembre</w:t>
      </w:r>
      <w:r>
        <w:rPr>
          <w:spacing w:val="-16"/>
          <w:w w:val="105"/>
          <w:sz w:val="18"/>
        </w:rPr>
        <w:t> </w:t>
      </w:r>
      <w:r>
        <w:rPr>
          <w:spacing w:val="-3"/>
          <w:w w:val="105"/>
          <w:sz w:val="18"/>
        </w:rPr>
        <w:t>de</w:t>
      </w:r>
      <w:r>
        <w:rPr>
          <w:spacing w:val="-16"/>
          <w:w w:val="105"/>
          <w:sz w:val="18"/>
        </w:rPr>
        <w:t> </w:t>
      </w:r>
      <w:r>
        <w:rPr>
          <w:spacing w:val="-4"/>
          <w:w w:val="105"/>
          <w:sz w:val="18"/>
        </w:rPr>
        <w:t>2008</w:t>
      </w:r>
      <w:r>
        <w:rPr>
          <w:spacing w:val="-16"/>
          <w:w w:val="105"/>
          <w:sz w:val="18"/>
        </w:rPr>
        <w:t> </w:t>
      </w:r>
      <w:r>
        <w:rPr>
          <w:w w:val="105"/>
          <w:sz w:val="18"/>
        </w:rPr>
        <w:t>y</w:t>
      </w:r>
      <w:r>
        <w:rPr>
          <w:spacing w:val="-16"/>
          <w:w w:val="105"/>
          <w:sz w:val="18"/>
        </w:rPr>
        <w:t> </w:t>
      </w:r>
      <w:r>
        <w:rPr>
          <w:spacing w:val="-3"/>
          <w:w w:val="105"/>
          <w:sz w:val="18"/>
        </w:rPr>
        <w:t>de</w:t>
      </w:r>
      <w:r>
        <w:rPr>
          <w:spacing w:val="-16"/>
          <w:w w:val="105"/>
          <w:sz w:val="18"/>
        </w:rPr>
        <w:t> </w:t>
      </w:r>
      <w:r>
        <w:rPr>
          <w:spacing w:val="-5"/>
          <w:w w:val="105"/>
          <w:sz w:val="18"/>
        </w:rPr>
        <w:t>nuevo</w:t>
      </w:r>
      <w:r>
        <w:rPr>
          <w:spacing w:val="-16"/>
          <w:w w:val="105"/>
          <w:sz w:val="18"/>
        </w:rPr>
        <w:t> </w:t>
      </w:r>
      <w:r>
        <w:rPr>
          <w:spacing w:val="-3"/>
          <w:w w:val="105"/>
          <w:sz w:val="18"/>
        </w:rPr>
        <w:t>en</w:t>
      </w:r>
      <w:r>
        <w:rPr>
          <w:spacing w:val="-16"/>
          <w:w w:val="105"/>
          <w:sz w:val="18"/>
        </w:rPr>
        <w:t> </w:t>
      </w:r>
      <w:r>
        <w:rPr>
          <w:spacing w:val="-3"/>
          <w:w w:val="105"/>
          <w:sz w:val="18"/>
        </w:rPr>
        <w:t>la</w:t>
      </w:r>
      <w:r>
        <w:rPr>
          <w:spacing w:val="-16"/>
          <w:w w:val="105"/>
          <w:sz w:val="18"/>
        </w:rPr>
        <w:t> </w:t>
      </w:r>
      <w:r>
        <w:rPr>
          <w:spacing w:val="-5"/>
          <w:w w:val="105"/>
          <w:sz w:val="18"/>
        </w:rPr>
        <w:t>sesión</w:t>
      </w:r>
      <w:r>
        <w:rPr>
          <w:spacing w:val="-16"/>
          <w:w w:val="105"/>
          <w:sz w:val="18"/>
        </w:rPr>
        <w:t> </w:t>
      </w:r>
      <w:r>
        <w:rPr>
          <w:spacing w:val="-4"/>
          <w:w w:val="105"/>
          <w:sz w:val="18"/>
        </w:rPr>
        <w:t>del</w:t>
      </w:r>
      <w:r>
        <w:rPr>
          <w:spacing w:val="-16"/>
          <w:w w:val="105"/>
          <w:sz w:val="18"/>
        </w:rPr>
        <w:t> </w:t>
      </w:r>
      <w:r>
        <w:rPr>
          <w:spacing w:val="-5"/>
          <w:w w:val="105"/>
          <w:sz w:val="18"/>
        </w:rPr>
        <w:t>Congreso</w:t>
      </w:r>
      <w:r>
        <w:rPr>
          <w:spacing w:val="-16"/>
          <w:w w:val="105"/>
          <w:sz w:val="18"/>
        </w:rPr>
        <w:t> </w:t>
      </w:r>
      <w:r>
        <w:rPr>
          <w:spacing w:val="-3"/>
          <w:w w:val="105"/>
          <w:sz w:val="18"/>
        </w:rPr>
        <w:t>en</w:t>
      </w:r>
      <w:r>
        <w:rPr>
          <w:spacing w:val="-16"/>
          <w:w w:val="105"/>
          <w:sz w:val="18"/>
        </w:rPr>
        <w:t> </w:t>
      </w:r>
      <w:r>
        <w:rPr>
          <w:spacing w:val="-5"/>
          <w:w w:val="105"/>
          <w:sz w:val="18"/>
        </w:rPr>
        <w:t>febrero </w:t>
      </w:r>
      <w:r>
        <w:rPr>
          <w:spacing w:val="-3"/>
          <w:w w:val="105"/>
          <w:sz w:val="18"/>
        </w:rPr>
        <w:t>de</w:t>
      </w:r>
      <w:r>
        <w:rPr>
          <w:spacing w:val="-23"/>
          <w:w w:val="105"/>
          <w:sz w:val="18"/>
        </w:rPr>
        <w:t> </w:t>
      </w:r>
      <w:r>
        <w:rPr>
          <w:spacing w:val="-4"/>
          <w:w w:val="105"/>
          <w:sz w:val="18"/>
        </w:rPr>
        <w:t>2009.</w:t>
      </w:r>
      <w:r>
        <w:rPr>
          <w:spacing w:val="-23"/>
          <w:w w:val="105"/>
          <w:sz w:val="18"/>
        </w:rPr>
        <w:t> </w:t>
      </w:r>
      <w:r>
        <w:rPr>
          <w:spacing w:val="-3"/>
          <w:w w:val="105"/>
          <w:sz w:val="18"/>
        </w:rPr>
        <w:t>En</w:t>
      </w:r>
      <w:r>
        <w:rPr>
          <w:spacing w:val="-23"/>
          <w:w w:val="105"/>
          <w:sz w:val="18"/>
        </w:rPr>
        <w:t> </w:t>
      </w:r>
      <w:r>
        <w:rPr>
          <w:spacing w:val="-4"/>
          <w:w w:val="105"/>
          <w:sz w:val="18"/>
        </w:rPr>
        <w:t>ambos</w:t>
      </w:r>
      <w:r>
        <w:rPr>
          <w:spacing w:val="-23"/>
          <w:w w:val="105"/>
          <w:sz w:val="18"/>
        </w:rPr>
        <w:t> </w:t>
      </w:r>
      <w:r>
        <w:rPr>
          <w:spacing w:val="-4"/>
          <w:w w:val="105"/>
          <w:sz w:val="18"/>
        </w:rPr>
        <w:t>casos</w:t>
      </w:r>
      <w:r>
        <w:rPr>
          <w:spacing w:val="-23"/>
          <w:w w:val="105"/>
          <w:sz w:val="18"/>
        </w:rPr>
        <w:t> </w:t>
      </w:r>
      <w:r>
        <w:rPr>
          <w:spacing w:val="-5"/>
          <w:w w:val="105"/>
          <w:sz w:val="18"/>
        </w:rPr>
        <w:t>fracasó</w:t>
      </w:r>
      <w:r>
        <w:rPr>
          <w:spacing w:val="-23"/>
          <w:w w:val="105"/>
          <w:sz w:val="18"/>
        </w:rPr>
        <w:t> </w:t>
      </w:r>
      <w:r>
        <w:rPr>
          <w:w w:val="105"/>
          <w:sz w:val="18"/>
        </w:rPr>
        <w:t>y</w:t>
      </w:r>
      <w:r>
        <w:rPr>
          <w:spacing w:val="-23"/>
          <w:w w:val="105"/>
          <w:sz w:val="18"/>
        </w:rPr>
        <w:t> </w:t>
      </w:r>
      <w:r>
        <w:rPr>
          <w:spacing w:val="-3"/>
          <w:w w:val="105"/>
          <w:sz w:val="18"/>
        </w:rPr>
        <w:t>no</w:t>
      </w:r>
      <w:r>
        <w:rPr>
          <w:spacing w:val="-23"/>
          <w:w w:val="105"/>
          <w:sz w:val="18"/>
        </w:rPr>
        <w:t> </w:t>
      </w:r>
      <w:r>
        <w:rPr>
          <w:spacing w:val="-5"/>
          <w:w w:val="105"/>
          <w:sz w:val="18"/>
        </w:rPr>
        <w:t>obtuvo</w:t>
      </w:r>
      <w:r>
        <w:rPr>
          <w:spacing w:val="-23"/>
          <w:w w:val="105"/>
          <w:sz w:val="18"/>
        </w:rPr>
        <w:t> </w:t>
      </w:r>
      <w:r>
        <w:rPr>
          <w:spacing w:val="-3"/>
          <w:w w:val="105"/>
          <w:sz w:val="18"/>
        </w:rPr>
        <w:t>ni</w:t>
      </w:r>
      <w:r>
        <w:rPr>
          <w:spacing w:val="7"/>
          <w:w w:val="105"/>
          <w:sz w:val="18"/>
        </w:rPr>
        <w:t> </w:t>
      </w:r>
      <w:r>
        <w:rPr>
          <w:spacing w:val="-3"/>
          <w:w w:val="105"/>
          <w:sz w:val="18"/>
        </w:rPr>
        <w:t>un</w:t>
      </w:r>
      <w:r>
        <w:rPr>
          <w:spacing w:val="-23"/>
          <w:w w:val="105"/>
          <w:sz w:val="18"/>
        </w:rPr>
        <w:t> </w:t>
      </w:r>
      <w:r>
        <w:rPr>
          <w:spacing w:val="-4"/>
          <w:w w:val="105"/>
          <w:sz w:val="18"/>
        </w:rPr>
        <w:t>solo</w:t>
      </w:r>
      <w:r>
        <w:rPr>
          <w:spacing w:val="-23"/>
          <w:w w:val="105"/>
          <w:sz w:val="18"/>
        </w:rPr>
        <w:t> </w:t>
      </w:r>
      <w:r>
        <w:rPr>
          <w:spacing w:val="-5"/>
          <w:w w:val="105"/>
          <w:sz w:val="18"/>
        </w:rPr>
        <w:t>voto.</w:t>
      </w:r>
      <w:r>
        <w:rPr>
          <w:spacing w:val="-25"/>
          <w:w w:val="105"/>
          <w:sz w:val="18"/>
        </w:rPr>
        <w:t> </w:t>
      </w:r>
      <w:r>
        <w:rPr>
          <w:spacing w:val="-10"/>
          <w:w w:val="105"/>
          <w:sz w:val="18"/>
        </w:rPr>
        <w:t>Vea</w:t>
      </w:r>
      <w:r>
        <w:rPr>
          <w:spacing w:val="-23"/>
          <w:w w:val="105"/>
          <w:sz w:val="18"/>
        </w:rPr>
        <w:t> </w:t>
      </w:r>
      <w:r>
        <w:rPr>
          <w:spacing w:val="-4"/>
          <w:w w:val="105"/>
          <w:sz w:val="18"/>
        </w:rPr>
        <w:t>mis</w:t>
      </w:r>
      <w:r>
        <w:rPr>
          <w:spacing w:val="-23"/>
          <w:w w:val="105"/>
          <w:sz w:val="18"/>
        </w:rPr>
        <w:t> </w:t>
      </w:r>
      <w:r>
        <w:rPr>
          <w:spacing w:val="-5"/>
          <w:w w:val="105"/>
          <w:sz w:val="18"/>
        </w:rPr>
        <w:t>artículos</w:t>
      </w:r>
      <w:r>
        <w:rPr>
          <w:spacing w:val="-23"/>
          <w:w w:val="105"/>
          <w:sz w:val="18"/>
        </w:rPr>
        <w:t> </w:t>
      </w:r>
      <w:r>
        <w:rPr>
          <w:spacing w:val="-5"/>
          <w:w w:val="105"/>
          <w:sz w:val="18"/>
        </w:rPr>
        <w:t>sobre</w:t>
      </w:r>
      <w:r>
        <w:rPr>
          <w:spacing w:val="-23"/>
          <w:w w:val="105"/>
          <w:sz w:val="18"/>
        </w:rPr>
        <w:t> </w:t>
      </w:r>
      <w:r>
        <w:rPr>
          <w:spacing w:val="-3"/>
          <w:w w:val="105"/>
          <w:sz w:val="18"/>
        </w:rPr>
        <w:t>la</w:t>
      </w:r>
      <w:r>
        <w:rPr>
          <w:spacing w:val="-23"/>
          <w:w w:val="105"/>
          <w:sz w:val="18"/>
        </w:rPr>
        <w:t> </w:t>
      </w:r>
      <w:r>
        <w:rPr>
          <w:spacing w:val="-5"/>
          <w:w w:val="105"/>
          <w:sz w:val="18"/>
        </w:rPr>
        <w:t>ley:</w:t>
      </w:r>
    </w:p>
    <w:p>
      <w:pPr>
        <w:spacing w:after="0" w:line="242" w:lineRule="auto"/>
        <w:jc w:val="both"/>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spacing w:before="4"/>
        <w:rPr>
          <w:sz w:val="14"/>
        </w:rPr>
      </w:pPr>
    </w:p>
    <w:p>
      <w:pPr>
        <w:spacing w:after="0"/>
        <w:rPr>
          <w:sz w:val="14"/>
        </w:rPr>
        <w:sectPr>
          <w:headerReference w:type="default" r:id="rId611"/>
          <w:footerReference w:type="default" r:id="rId612"/>
          <w:pgSz w:w="15880" w:h="12480" w:orient="landscape"/>
          <w:pgMar w:header="0" w:footer="0" w:top="0" w:bottom="0" w:left="0" w:right="960"/>
        </w:sectPr>
      </w:pPr>
    </w:p>
    <w:p>
      <w:pPr>
        <w:spacing w:before="48"/>
        <w:ind w:left="0" w:right="0" w:firstLine="0"/>
        <w:jc w:val="right"/>
        <w:rPr>
          <w:sz w:val="16"/>
        </w:rPr>
      </w:pPr>
      <w:r>
        <w:rPr>
          <w:color w:val="FFFFFF"/>
          <w:sz w:val="16"/>
        </w:rPr>
        <w:t>Peter Suber</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2"/>
        </w:rPr>
      </w:pPr>
    </w:p>
    <w:p>
      <w:pPr>
        <w:pStyle w:val="Heading1"/>
        <w:ind w:right="6"/>
      </w:pPr>
      <w:r>
        <w:rPr>
          <w:spacing w:val="-7"/>
        </w:rPr>
        <w:t>Los </w:t>
      </w:r>
      <w:r>
        <w:rPr>
          <w:spacing w:val="-10"/>
        </w:rPr>
        <w:t>autores </w:t>
      </w:r>
      <w:r>
        <w:rPr>
          <w:spacing w:val="-7"/>
        </w:rPr>
        <w:t>que </w:t>
      </w:r>
      <w:r>
        <w:rPr>
          <w:spacing w:val="-9"/>
        </w:rPr>
        <w:t>conserven </w:t>
      </w:r>
      <w:r>
        <w:rPr>
          <w:spacing w:val="-10"/>
        </w:rPr>
        <w:t>este derecho </w:t>
      </w:r>
      <w:r>
        <w:rPr>
          <w:spacing w:val="-5"/>
        </w:rPr>
        <w:t>no </w:t>
      </w:r>
      <w:r>
        <w:rPr>
          <w:spacing w:val="-9"/>
        </w:rPr>
        <w:t>violan </w:t>
      </w:r>
      <w:r>
        <w:rPr>
          <w:spacing w:val="-7"/>
        </w:rPr>
        <w:t>los </w:t>
      </w:r>
      <w:r>
        <w:rPr>
          <w:spacing w:val="-11"/>
        </w:rPr>
        <w:t>derechos </w:t>
      </w:r>
      <w:r>
        <w:rPr>
          <w:spacing w:val="-9"/>
        </w:rPr>
        <w:t>pertenecientes </w:t>
      </w:r>
      <w:r>
        <w:rPr/>
        <w:t>a </w:t>
      </w:r>
      <w:r>
        <w:rPr>
          <w:spacing w:val="-7"/>
        </w:rPr>
        <w:t>los  </w:t>
      </w:r>
      <w:r>
        <w:rPr>
          <w:spacing w:val="-11"/>
        </w:rPr>
        <w:t>editores, </w:t>
      </w:r>
      <w:r>
        <w:rPr>
          <w:spacing w:val="-8"/>
        </w:rPr>
        <w:t>sino </w:t>
      </w:r>
      <w:r>
        <w:rPr>
          <w:spacing w:val="-10"/>
        </w:rPr>
        <w:t>simplemente </w:t>
      </w:r>
      <w:r>
        <w:rPr>
          <w:spacing w:val="-9"/>
        </w:rPr>
        <w:t>evitan </w:t>
      </w:r>
      <w:r>
        <w:rPr>
          <w:spacing w:val="-7"/>
        </w:rPr>
        <w:t>que </w:t>
      </w:r>
      <w:r>
        <w:rPr>
          <w:spacing w:val="-10"/>
        </w:rPr>
        <w:t>los editores </w:t>
      </w:r>
      <w:r>
        <w:rPr>
          <w:spacing w:val="-5"/>
        </w:rPr>
        <w:t>lo </w:t>
      </w:r>
      <w:r>
        <w:rPr>
          <w:spacing w:val="-9"/>
        </w:rPr>
        <w:t>adquieran </w:t>
      </w:r>
      <w:r>
        <w:rPr>
          <w:spacing w:val="-5"/>
        </w:rPr>
        <w:t>en </w:t>
      </w:r>
      <w:r>
        <w:rPr>
          <w:spacing w:val="-10"/>
        </w:rPr>
        <w:t>primera instancia.</w:t>
      </w:r>
    </w:p>
    <w:p>
      <w:pPr>
        <w:spacing w:before="45"/>
        <w:ind w:left="1077" w:right="-19" w:firstLine="0"/>
        <w:jc w:val="left"/>
        <w:rPr>
          <w:sz w:val="16"/>
        </w:rPr>
      </w:pPr>
      <w:r>
        <w:rPr/>
        <w:br w:type="column"/>
      </w:r>
      <w:r>
        <w:rPr>
          <w:color w:val="FF9F36"/>
          <w:w w:val="95"/>
          <w:sz w:val="16"/>
        </w:rPr>
        <w:t>Acceso Abierto</w:t>
      </w:r>
    </w:p>
    <w:p>
      <w:pPr>
        <w:pStyle w:val="BodyText"/>
        <w:rPr>
          <w:sz w:val="16"/>
        </w:rPr>
      </w:pPr>
    </w:p>
    <w:p>
      <w:pPr>
        <w:pStyle w:val="BodyText"/>
        <w:rPr>
          <w:sz w:val="22"/>
        </w:rPr>
      </w:pPr>
    </w:p>
    <w:p>
      <w:pPr>
        <w:pStyle w:val="BodyText"/>
        <w:spacing w:line="244" w:lineRule="auto"/>
        <w:ind w:left="1077" w:right="115" w:firstLine="360"/>
        <w:jc w:val="both"/>
      </w:pPr>
      <w:r>
        <w:rPr>
          <w:spacing w:val="-8"/>
        </w:rPr>
        <w:t>Por</w:t>
      </w:r>
      <w:r>
        <w:rPr>
          <w:spacing w:val="-14"/>
        </w:rPr>
        <w:t> </w:t>
      </w:r>
      <w:r>
        <w:rPr>
          <w:spacing w:val="-5"/>
        </w:rPr>
        <w:t>supuesto,</w:t>
      </w:r>
      <w:r>
        <w:rPr>
          <w:spacing w:val="-14"/>
        </w:rPr>
        <w:t> </w:t>
      </w:r>
      <w:r>
        <w:rPr>
          <w:spacing w:val="-4"/>
        </w:rPr>
        <w:t>los</w:t>
      </w:r>
      <w:r>
        <w:rPr>
          <w:spacing w:val="-14"/>
        </w:rPr>
        <w:t> </w:t>
      </w:r>
      <w:r>
        <w:rPr>
          <w:spacing w:val="-5"/>
        </w:rPr>
        <w:t>autores</w:t>
      </w:r>
      <w:r>
        <w:rPr>
          <w:spacing w:val="-14"/>
        </w:rPr>
        <w:t> </w:t>
      </w:r>
      <w:r>
        <w:rPr>
          <w:spacing w:val="-5"/>
        </w:rPr>
        <w:t>pueden</w:t>
      </w:r>
      <w:r>
        <w:rPr>
          <w:spacing w:val="-14"/>
        </w:rPr>
        <w:t> </w:t>
      </w:r>
      <w:r>
        <w:rPr>
          <w:spacing w:val="-5"/>
        </w:rPr>
        <w:t>retener</w:t>
      </w:r>
      <w:r>
        <w:rPr>
          <w:spacing w:val="-14"/>
        </w:rPr>
        <w:t> </w:t>
      </w:r>
      <w:r>
        <w:rPr>
          <w:spacing w:val="-5"/>
        </w:rPr>
        <w:t>derechos,</w:t>
      </w:r>
      <w:r>
        <w:rPr>
          <w:spacing w:val="-14"/>
        </w:rPr>
        <w:t> </w:t>
      </w:r>
      <w:r>
        <w:rPr>
          <w:spacing w:val="-5"/>
        </w:rPr>
        <w:t>incluso</w:t>
      </w:r>
      <w:r>
        <w:rPr>
          <w:spacing w:val="-14"/>
        </w:rPr>
        <w:t> </w:t>
      </w:r>
      <w:r>
        <w:rPr>
          <w:spacing w:val="-5"/>
        </w:rPr>
        <w:t>cuando </w:t>
      </w:r>
      <w:r>
        <w:rPr>
          <w:spacing w:val="-3"/>
        </w:rPr>
        <w:t>no</w:t>
      </w:r>
      <w:r>
        <w:rPr>
          <w:spacing w:val="-19"/>
        </w:rPr>
        <w:t> </w:t>
      </w:r>
      <w:r>
        <w:rPr>
          <w:spacing w:val="-4"/>
        </w:rPr>
        <w:t>están</w:t>
      </w:r>
      <w:r>
        <w:rPr>
          <w:spacing w:val="-19"/>
        </w:rPr>
        <w:t> </w:t>
      </w:r>
      <w:r>
        <w:rPr>
          <w:spacing w:val="-5"/>
        </w:rPr>
        <w:t>obligados</w:t>
      </w:r>
      <w:r>
        <w:rPr>
          <w:spacing w:val="-19"/>
        </w:rPr>
        <w:t> </w:t>
      </w:r>
      <w:r>
        <w:rPr/>
        <w:t>a</w:t>
      </w:r>
      <w:r>
        <w:rPr>
          <w:spacing w:val="-19"/>
        </w:rPr>
        <w:t> </w:t>
      </w:r>
      <w:r>
        <w:rPr>
          <w:spacing w:val="-5"/>
        </w:rPr>
        <w:t>hacerlo,</w:t>
      </w:r>
      <w:r>
        <w:rPr>
          <w:spacing w:val="-19"/>
        </w:rPr>
        <w:t> </w:t>
      </w:r>
      <w:r>
        <w:rPr>
          <w:spacing w:val="-3"/>
        </w:rPr>
        <w:t>ya</w:t>
      </w:r>
      <w:r>
        <w:rPr>
          <w:spacing w:val="-19"/>
        </w:rPr>
        <w:t> </w:t>
      </w:r>
      <w:r>
        <w:rPr>
          <w:spacing w:val="-4"/>
        </w:rPr>
        <w:t>sea</w:t>
      </w:r>
      <w:r>
        <w:rPr>
          <w:spacing w:val="-19"/>
        </w:rPr>
        <w:t> </w:t>
      </w:r>
      <w:r>
        <w:rPr>
          <w:spacing w:val="-4"/>
        </w:rPr>
        <w:t>por</w:t>
      </w:r>
      <w:r>
        <w:rPr>
          <w:spacing w:val="-19"/>
        </w:rPr>
        <w:t> </w:t>
      </w:r>
      <w:r>
        <w:rPr>
          <w:spacing w:val="-4"/>
        </w:rPr>
        <w:t>una</w:t>
      </w:r>
      <w:r>
        <w:rPr>
          <w:spacing w:val="-19"/>
        </w:rPr>
        <w:t> </w:t>
      </w:r>
      <w:r>
        <w:rPr>
          <w:spacing w:val="-5"/>
        </w:rPr>
        <w:t>política</w:t>
      </w:r>
      <w:r>
        <w:rPr>
          <w:spacing w:val="-19"/>
        </w:rPr>
        <w:t> </w:t>
      </w:r>
      <w:r>
        <w:rPr>
          <w:spacing w:val="-5"/>
        </w:rPr>
        <w:t>institucional</w:t>
      </w:r>
      <w:r>
        <w:rPr>
          <w:spacing w:val="-19"/>
        </w:rPr>
        <w:t> </w:t>
      </w:r>
      <w:r>
        <w:rPr/>
        <w:t>o</w:t>
      </w:r>
      <w:r>
        <w:rPr>
          <w:spacing w:val="-19"/>
        </w:rPr>
        <w:t> </w:t>
      </w:r>
      <w:r>
        <w:rPr>
          <w:spacing w:val="-5"/>
        </w:rPr>
        <w:t>por </w:t>
      </w:r>
      <w:r>
        <w:rPr>
          <w:spacing w:val="-3"/>
        </w:rPr>
        <w:t>la </w:t>
      </w:r>
      <w:r>
        <w:rPr>
          <w:spacing w:val="-4"/>
        </w:rPr>
        <w:t>que </w:t>
      </w:r>
      <w:r>
        <w:rPr>
          <w:spacing w:val="-5"/>
        </w:rPr>
        <w:t>financia </w:t>
      </w:r>
      <w:r>
        <w:rPr>
          <w:spacing w:val="-3"/>
        </w:rPr>
        <w:t>su </w:t>
      </w:r>
      <w:r>
        <w:rPr>
          <w:spacing w:val="-5"/>
        </w:rPr>
        <w:t>investigación. </w:t>
      </w:r>
      <w:r>
        <w:rPr>
          <w:spacing w:val="-8"/>
        </w:rPr>
        <w:t>Pero </w:t>
      </w:r>
      <w:r>
        <w:rPr>
          <w:spacing w:val="-5"/>
        </w:rPr>
        <w:t>cuando </w:t>
      </w:r>
      <w:r>
        <w:rPr>
          <w:spacing w:val="-4"/>
        </w:rPr>
        <w:t>los </w:t>
      </w:r>
      <w:r>
        <w:rPr>
          <w:spacing w:val="-5"/>
        </w:rPr>
        <w:t>autores actúan por  </w:t>
      </w:r>
      <w:r>
        <w:rPr>
          <w:spacing w:val="-3"/>
        </w:rPr>
        <w:t>sí </w:t>
      </w:r>
      <w:r>
        <w:rPr>
          <w:spacing w:val="-5"/>
        </w:rPr>
        <w:t>solos, tienen </w:t>
      </w:r>
      <w:r>
        <w:rPr>
          <w:spacing w:val="-4"/>
        </w:rPr>
        <w:t>muy poco poder </w:t>
      </w:r>
      <w:r>
        <w:rPr>
          <w:spacing w:val="-3"/>
        </w:rPr>
        <w:t>de </w:t>
      </w:r>
      <w:r>
        <w:rPr>
          <w:spacing w:val="-5"/>
        </w:rPr>
        <w:t>negociación frente </w:t>
      </w:r>
      <w:r>
        <w:rPr/>
        <w:t>a </w:t>
      </w:r>
      <w:r>
        <w:rPr>
          <w:spacing w:val="-4"/>
        </w:rPr>
        <w:t>los </w:t>
      </w:r>
      <w:r>
        <w:rPr>
          <w:spacing w:val="-6"/>
        </w:rPr>
        <w:t>editores </w:t>
      </w:r>
      <w:r>
        <w:rPr>
          <w:spacing w:val="-4"/>
        </w:rPr>
        <w:t>que </w:t>
      </w:r>
      <w:r>
        <w:rPr>
          <w:spacing w:val="-5"/>
        </w:rPr>
        <w:t>exigen </w:t>
      </w:r>
      <w:r>
        <w:rPr>
          <w:spacing w:val="-4"/>
        </w:rPr>
        <w:t>los </w:t>
      </w:r>
      <w:r>
        <w:rPr>
          <w:spacing w:val="-5"/>
        </w:rPr>
        <w:t>derechos </w:t>
      </w:r>
      <w:r>
        <w:rPr>
          <w:spacing w:val="-4"/>
        </w:rPr>
        <w:t>como </w:t>
      </w:r>
      <w:r>
        <w:rPr>
          <w:spacing w:val="-5"/>
        </w:rPr>
        <w:t>condición </w:t>
      </w:r>
      <w:r>
        <w:rPr>
          <w:spacing w:val="-4"/>
        </w:rPr>
        <w:t>para </w:t>
      </w:r>
      <w:r>
        <w:rPr>
          <w:spacing w:val="-3"/>
        </w:rPr>
        <w:t>la </w:t>
      </w:r>
      <w:r>
        <w:rPr>
          <w:spacing w:val="-5"/>
        </w:rPr>
        <w:t>publicación. </w:t>
      </w:r>
      <w:r>
        <w:rPr>
          <w:spacing w:val="-8"/>
        </w:rPr>
        <w:t>Una   </w:t>
      </w:r>
      <w:r>
        <w:rPr>
          <w:spacing w:val="-3"/>
        </w:rPr>
        <w:t>de </w:t>
      </w:r>
      <w:r>
        <w:rPr>
          <w:spacing w:val="-4"/>
        </w:rPr>
        <w:t>las </w:t>
      </w:r>
      <w:r>
        <w:rPr>
          <w:spacing w:val="-5"/>
        </w:rPr>
        <w:t>ventajas prácticas </w:t>
      </w:r>
      <w:r>
        <w:rPr>
          <w:spacing w:val="-3"/>
        </w:rPr>
        <w:t>de </w:t>
      </w:r>
      <w:r>
        <w:rPr>
          <w:spacing w:val="-4"/>
        </w:rPr>
        <w:t>las </w:t>
      </w:r>
      <w:r>
        <w:rPr>
          <w:spacing w:val="-5"/>
        </w:rPr>
        <w:t>políticas </w:t>
      </w:r>
      <w:r>
        <w:rPr>
          <w:spacing w:val="-4"/>
        </w:rPr>
        <w:t>que </w:t>
      </w:r>
      <w:r>
        <w:rPr>
          <w:spacing w:val="-6"/>
        </w:rPr>
        <w:t>requieren </w:t>
      </w:r>
      <w:r>
        <w:rPr>
          <w:spacing w:val="-3"/>
        </w:rPr>
        <w:t>la </w:t>
      </w:r>
      <w:r>
        <w:rPr>
          <w:spacing w:val="-5"/>
        </w:rPr>
        <w:t>retención de derechos </w:t>
      </w:r>
      <w:r>
        <w:rPr>
          <w:spacing w:val="-3"/>
        </w:rPr>
        <w:t>es </w:t>
      </w:r>
      <w:r>
        <w:rPr>
          <w:spacing w:val="-4"/>
        </w:rPr>
        <w:t>que </w:t>
      </w:r>
      <w:r>
        <w:rPr>
          <w:spacing w:val="-5"/>
        </w:rPr>
        <w:t>amplifican </w:t>
      </w:r>
      <w:r>
        <w:rPr>
          <w:spacing w:val="-3"/>
        </w:rPr>
        <w:t>el </w:t>
      </w:r>
      <w:r>
        <w:rPr>
          <w:spacing w:val="-4"/>
        </w:rPr>
        <w:t>poder </w:t>
      </w:r>
      <w:r>
        <w:rPr>
          <w:spacing w:val="-3"/>
        </w:rPr>
        <w:t>de </w:t>
      </w:r>
      <w:r>
        <w:rPr>
          <w:spacing w:val="-5"/>
        </w:rPr>
        <w:t>negociación </w:t>
      </w:r>
      <w:r>
        <w:rPr>
          <w:spacing w:val="-3"/>
        </w:rPr>
        <w:t>de </w:t>
      </w:r>
      <w:r>
        <w:rPr>
          <w:spacing w:val="-4"/>
        </w:rPr>
        <w:t>los </w:t>
      </w:r>
      <w:r>
        <w:rPr>
          <w:spacing w:val="-5"/>
        </w:rPr>
        <w:t>autores </w:t>
      </w:r>
      <w:r>
        <w:rPr/>
        <w:t>y </w:t>
      </w:r>
      <w:r>
        <w:rPr>
          <w:spacing w:val="-5"/>
        </w:rPr>
        <w:t>tienden </w:t>
      </w:r>
      <w:r>
        <w:rPr/>
        <w:t>a </w:t>
      </w:r>
      <w:r>
        <w:rPr>
          <w:spacing w:val="-4"/>
        </w:rPr>
        <w:t>que </w:t>
      </w:r>
      <w:r>
        <w:rPr>
          <w:spacing w:val="-3"/>
        </w:rPr>
        <w:t>la </w:t>
      </w:r>
      <w:r>
        <w:rPr>
          <w:spacing w:val="-5"/>
        </w:rPr>
        <w:t>editorial </w:t>
      </w:r>
      <w:r>
        <w:rPr>
          <w:spacing w:val="-3"/>
        </w:rPr>
        <w:t>la </w:t>
      </w:r>
      <w:r>
        <w:rPr>
          <w:spacing w:val="-4"/>
        </w:rPr>
        <w:t>tenga </w:t>
      </w:r>
      <w:r>
        <w:rPr>
          <w:spacing w:val="-3"/>
        </w:rPr>
        <w:t>en</w:t>
      </w:r>
      <w:r>
        <w:rPr>
          <w:spacing w:val="35"/>
        </w:rPr>
        <w:t> </w:t>
      </w:r>
      <w:r>
        <w:rPr>
          <w:spacing w:val="-5"/>
        </w:rPr>
        <w:t>cuenta.</w:t>
      </w:r>
    </w:p>
    <w:p>
      <w:pPr>
        <w:pStyle w:val="BodyText"/>
        <w:spacing w:line="244" w:lineRule="auto" w:before="1"/>
        <w:ind w:left="1077" w:right="115" w:firstLine="360"/>
        <w:jc w:val="both"/>
      </w:pPr>
      <w:r>
        <w:rPr/>
        <w:t>Cuando los autores se reservan el derecho de permitir el acceso abierto, y usan ese derecho para permitirlo, el resultado   es que el acceso abierto lo autoriza el titular de los derechos de explotación. El hecho de que la decisión sea del autor más que el editor</w:t>
      </w:r>
      <w:r>
        <w:rPr>
          <w:spacing w:val="-6"/>
        </w:rPr>
        <w:t> </w:t>
      </w:r>
      <w:r>
        <w:rPr/>
        <w:t>hace</w:t>
      </w:r>
      <w:r>
        <w:rPr>
          <w:spacing w:val="-6"/>
        </w:rPr>
        <w:t> </w:t>
      </w:r>
      <w:r>
        <w:rPr/>
        <w:t>que</w:t>
      </w:r>
      <w:r>
        <w:rPr>
          <w:spacing w:val="-6"/>
        </w:rPr>
        <w:t> </w:t>
      </w:r>
      <w:r>
        <w:rPr/>
        <w:t>sea</w:t>
      </w:r>
      <w:r>
        <w:rPr>
          <w:spacing w:val="-6"/>
        </w:rPr>
        <w:t> </w:t>
      </w:r>
      <w:r>
        <w:rPr/>
        <w:t>poco</w:t>
      </w:r>
      <w:r>
        <w:rPr>
          <w:spacing w:val="-6"/>
        </w:rPr>
        <w:t> </w:t>
      </w:r>
      <w:r>
        <w:rPr/>
        <w:t>convencional,</w:t>
      </w:r>
      <w:r>
        <w:rPr>
          <w:spacing w:val="-6"/>
        </w:rPr>
        <w:t> </w:t>
      </w:r>
      <w:r>
        <w:rPr/>
        <w:t>pero</w:t>
      </w:r>
      <w:r>
        <w:rPr>
          <w:spacing w:val="-6"/>
        </w:rPr>
        <w:t> </w:t>
      </w:r>
      <w:r>
        <w:rPr/>
        <w:t>no</w:t>
      </w:r>
      <w:r>
        <w:rPr>
          <w:spacing w:val="-6"/>
        </w:rPr>
        <w:t> </w:t>
      </w:r>
      <w:r>
        <w:rPr/>
        <w:t>ilegal,</w:t>
      </w:r>
      <w:r>
        <w:rPr>
          <w:spacing w:val="-6"/>
        </w:rPr>
        <w:t> </w:t>
      </w:r>
      <w:r>
        <w:rPr/>
        <w:t>insuficiente o de dudosa</w:t>
      </w:r>
      <w:r>
        <w:rPr>
          <w:spacing w:val="16"/>
        </w:rPr>
        <w:t> </w:t>
      </w:r>
      <w:r>
        <w:rPr/>
        <w:t>legalidad.</w:t>
      </w:r>
    </w:p>
    <w:p>
      <w:pPr>
        <w:pStyle w:val="BodyText"/>
        <w:spacing w:line="244" w:lineRule="auto" w:before="1"/>
        <w:ind w:left="1077" w:right="114" w:firstLine="360"/>
        <w:jc w:val="both"/>
      </w:pPr>
      <w:r>
        <w:rPr>
          <w:w w:val="105"/>
        </w:rPr>
        <w:t>Los</w:t>
      </w:r>
      <w:r>
        <w:rPr>
          <w:spacing w:val="-10"/>
          <w:w w:val="105"/>
        </w:rPr>
        <w:t> </w:t>
      </w:r>
      <w:r>
        <w:rPr>
          <w:w w:val="105"/>
        </w:rPr>
        <w:t>autores</w:t>
      </w:r>
      <w:r>
        <w:rPr>
          <w:spacing w:val="-10"/>
          <w:w w:val="105"/>
        </w:rPr>
        <w:t> </w:t>
      </w:r>
      <w:r>
        <w:rPr>
          <w:w w:val="105"/>
        </w:rPr>
        <w:t>que</w:t>
      </w:r>
      <w:r>
        <w:rPr>
          <w:spacing w:val="-10"/>
          <w:w w:val="105"/>
        </w:rPr>
        <w:t> </w:t>
      </w:r>
      <w:r>
        <w:rPr>
          <w:w w:val="105"/>
        </w:rPr>
        <w:t>se</w:t>
      </w:r>
      <w:r>
        <w:rPr>
          <w:spacing w:val="-10"/>
          <w:w w:val="105"/>
        </w:rPr>
        <w:t> </w:t>
      </w:r>
      <w:r>
        <w:rPr>
          <w:w w:val="105"/>
        </w:rPr>
        <w:t>reservan</w:t>
      </w:r>
      <w:r>
        <w:rPr>
          <w:spacing w:val="-10"/>
          <w:w w:val="105"/>
        </w:rPr>
        <w:t> </w:t>
      </w:r>
      <w:r>
        <w:rPr>
          <w:w w:val="105"/>
        </w:rPr>
        <w:t>el</w:t>
      </w:r>
      <w:r>
        <w:rPr>
          <w:spacing w:val="-10"/>
          <w:w w:val="105"/>
        </w:rPr>
        <w:t> </w:t>
      </w:r>
      <w:r>
        <w:rPr>
          <w:w w:val="105"/>
        </w:rPr>
        <w:t>derecho</w:t>
      </w:r>
      <w:r>
        <w:rPr>
          <w:spacing w:val="-10"/>
          <w:w w:val="105"/>
        </w:rPr>
        <w:t> </w:t>
      </w:r>
      <w:r>
        <w:rPr>
          <w:w w:val="105"/>
        </w:rPr>
        <w:t>de</w:t>
      </w:r>
      <w:r>
        <w:rPr>
          <w:spacing w:val="-10"/>
          <w:w w:val="105"/>
        </w:rPr>
        <w:t> </w:t>
      </w:r>
      <w:r>
        <w:rPr>
          <w:w w:val="105"/>
        </w:rPr>
        <w:t>permitir</w:t>
      </w:r>
      <w:r>
        <w:rPr>
          <w:spacing w:val="-10"/>
          <w:w w:val="105"/>
        </w:rPr>
        <w:t> </w:t>
      </w:r>
      <w:r>
        <w:rPr>
          <w:w w:val="105"/>
        </w:rPr>
        <w:t>el</w:t>
      </w:r>
      <w:r>
        <w:rPr>
          <w:spacing w:val="-10"/>
          <w:w w:val="105"/>
        </w:rPr>
        <w:t> </w:t>
      </w:r>
      <w:r>
        <w:rPr>
          <w:w w:val="105"/>
        </w:rPr>
        <w:t>acceso abierto,</w:t>
      </w:r>
      <w:r>
        <w:rPr>
          <w:spacing w:val="-38"/>
          <w:w w:val="105"/>
        </w:rPr>
        <w:t> </w:t>
      </w:r>
      <w:r>
        <w:rPr>
          <w:w w:val="105"/>
        </w:rPr>
        <w:t>todavía</w:t>
      </w:r>
      <w:r>
        <w:rPr>
          <w:spacing w:val="-38"/>
          <w:w w:val="105"/>
        </w:rPr>
        <w:t> </w:t>
      </w:r>
      <w:r>
        <w:rPr>
          <w:w w:val="105"/>
        </w:rPr>
        <w:t>pueden</w:t>
      </w:r>
      <w:r>
        <w:rPr>
          <w:spacing w:val="-38"/>
          <w:w w:val="105"/>
        </w:rPr>
        <w:t> </w:t>
      </w:r>
      <w:r>
        <w:rPr>
          <w:w w:val="105"/>
        </w:rPr>
        <w:t>transferir</w:t>
      </w:r>
      <w:r>
        <w:rPr>
          <w:spacing w:val="-38"/>
          <w:w w:val="105"/>
        </w:rPr>
        <w:t> </w:t>
      </w:r>
      <w:r>
        <w:rPr>
          <w:w w:val="105"/>
        </w:rPr>
        <w:t>los</w:t>
      </w:r>
      <w:r>
        <w:rPr>
          <w:spacing w:val="-38"/>
          <w:w w:val="105"/>
        </w:rPr>
        <w:t> </w:t>
      </w:r>
      <w:r>
        <w:rPr>
          <w:w w:val="105"/>
        </w:rPr>
        <w:t>otros</w:t>
      </w:r>
      <w:r>
        <w:rPr>
          <w:spacing w:val="-38"/>
          <w:w w:val="105"/>
        </w:rPr>
        <w:t> </w:t>
      </w:r>
      <w:r>
        <w:rPr>
          <w:w w:val="105"/>
        </w:rPr>
        <w:t>derechos</w:t>
      </w:r>
      <w:r>
        <w:rPr>
          <w:spacing w:val="-38"/>
          <w:w w:val="105"/>
        </w:rPr>
        <w:t> </w:t>
      </w:r>
      <w:r>
        <w:rPr>
          <w:w w:val="105"/>
        </w:rPr>
        <w:t>a</w:t>
      </w:r>
      <w:r>
        <w:rPr>
          <w:spacing w:val="-38"/>
          <w:w w:val="105"/>
        </w:rPr>
        <w:t> </w:t>
      </w:r>
      <w:r>
        <w:rPr>
          <w:w w:val="105"/>
        </w:rPr>
        <w:t>los</w:t>
      </w:r>
      <w:r>
        <w:rPr>
          <w:spacing w:val="-38"/>
          <w:w w:val="105"/>
        </w:rPr>
        <w:t> </w:t>
      </w:r>
      <w:r>
        <w:rPr>
          <w:w w:val="105"/>
        </w:rPr>
        <w:t>editores, y</w:t>
      </w:r>
      <w:r>
        <w:rPr>
          <w:spacing w:val="-31"/>
          <w:w w:val="105"/>
        </w:rPr>
        <w:t> </w:t>
      </w:r>
      <w:r>
        <w:rPr>
          <w:w w:val="105"/>
        </w:rPr>
        <w:t>por</w:t>
      </w:r>
      <w:r>
        <w:rPr>
          <w:spacing w:val="-31"/>
          <w:w w:val="105"/>
        </w:rPr>
        <w:t> </w:t>
      </w:r>
      <w:r>
        <w:rPr>
          <w:w w:val="105"/>
        </w:rPr>
        <w:t>lo</w:t>
      </w:r>
      <w:r>
        <w:rPr>
          <w:spacing w:val="-31"/>
          <w:w w:val="105"/>
        </w:rPr>
        <w:t> </w:t>
      </w:r>
      <w:r>
        <w:rPr>
          <w:w w:val="105"/>
        </w:rPr>
        <w:t>general</w:t>
      </w:r>
      <w:r>
        <w:rPr>
          <w:spacing w:val="-31"/>
          <w:w w:val="105"/>
        </w:rPr>
        <w:t> </w:t>
      </w:r>
      <w:r>
        <w:rPr>
          <w:w w:val="105"/>
        </w:rPr>
        <w:t>lo</w:t>
      </w:r>
      <w:r>
        <w:rPr>
          <w:spacing w:val="-31"/>
          <w:w w:val="105"/>
        </w:rPr>
        <w:t> </w:t>
      </w:r>
      <w:r>
        <w:rPr>
          <w:w w:val="105"/>
        </w:rPr>
        <w:t>hacen.</w:t>
      </w:r>
      <w:r>
        <w:rPr>
          <w:spacing w:val="-31"/>
          <w:w w:val="105"/>
        </w:rPr>
        <w:t> </w:t>
      </w:r>
      <w:r>
        <w:rPr>
          <w:w w:val="105"/>
        </w:rPr>
        <w:t>En</w:t>
      </w:r>
      <w:r>
        <w:rPr>
          <w:spacing w:val="-31"/>
          <w:w w:val="105"/>
        </w:rPr>
        <w:t> </w:t>
      </w:r>
      <w:r>
        <w:rPr>
          <w:w w:val="105"/>
        </w:rPr>
        <w:t>estos</w:t>
      </w:r>
      <w:r>
        <w:rPr>
          <w:spacing w:val="-31"/>
          <w:w w:val="105"/>
        </w:rPr>
        <w:t> </w:t>
      </w:r>
      <w:r>
        <w:rPr>
          <w:w w:val="105"/>
        </w:rPr>
        <w:t>casos,</w:t>
      </w:r>
      <w:r>
        <w:rPr>
          <w:spacing w:val="-31"/>
          <w:w w:val="105"/>
        </w:rPr>
        <w:t> </w:t>
      </w:r>
      <w:r>
        <w:rPr>
          <w:w w:val="105"/>
        </w:rPr>
        <w:t>las</w:t>
      </w:r>
      <w:r>
        <w:rPr>
          <w:spacing w:val="-31"/>
          <w:w w:val="105"/>
        </w:rPr>
        <w:t> </w:t>
      </w:r>
      <w:r>
        <w:rPr>
          <w:w w:val="105"/>
        </w:rPr>
        <w:t>editoriales</w:t>
      </w:r>
      <w:r>
        <w:rPr>
          <w:spacing w:val="-31"/>
          <w:w w:val="105"/>
        </w:rPr>
        <w:t> </w:t>
      </w:r>
      <w:r>
        <w:rPr>
          <w:w w:val="105"/>
        </w:rPr>
        <w:t>no</w:t>
      </w:r>
      <w:r>
        <w:rPr>
          <w:spacing w:val="-31"/>
          <w:w w:val="105"/>
        </w:rPr>
        <w:t> </w:t>
      </w:r>
      <w:r>
        <w:rPr>
          <w:w w:val="105"/>
        </w:rPr>
        <w:t>pueden adquirir todos los derechos que desearían </w:t>
      </w:r>
      <w:r>
        <w:rPr>
          <w:spacing w:val="-3"/>
          <w:w w:val="105"/>
        </w:rPr>
        <w:t>tener, </w:t>
      </w:r>
      <w:r>
        <w:rPr>
          <w:w w:val="105"/>
        </w:rPr>
        <w:t>o todos los</w:t>
      </w:r>
      <w:r>
        <w:rPr>
          <w:spacing w:val="65"/>
          <w:w w:val="105"/>
        </w:rPr>
        <w:t> </w:t>
      </w:r>
      <w:r>
        <w:rPr>
          <w:w w:val="105"/>
        </w:rPr>
        <w:t>derechos que anteriormente adquirían. </w:t>
      </w:r>
      <w:r>
        <w:rPr>
          <w:spacing w:val="-4"/>
          <w:w w:val="105"/>
        </w:rPr>
        <w:t>Pero </w:t>
      </w:r>
      <w:r>
        <w:rPr>
          <w:w w:val="105"/>
        </w:rPr>
        <w:t>adquieren todos</w:t>
      </w:r>
      <w:r>
        <w:rPr>
          <w:spacing w:val="-45"/>
          <w:w w:val="105"/>
        </w:rPr>
        <w:t> </w:t>
      </w:r>
      <w:r>
        <w:rPr>
          <w:w w:val="105"/>
        </w:rPr>
        <w:t>los derechos que necesitan para la publicación, y eso no merma el poder</w:t>
      </w:r>
      <w:r>
        <w:rPr>
          <w:spacing w:val="-30"/>
          <w:w w:val="105"/>
        </w:rPr>
        <w:t> </w:t>
      </w:r>
      <w:r>
        <w:rPr>
          <w:w w:val="105"/>
        </w:rPr>
        <w:t>para</w:t>
      </w:r>
      <w:r>
        <w:rPr>
          <w:spacing w:val="-30"/>
          <w:w w:val="105"/>
        </w:rPr>
        <w:t> </w:t>
      </w:r>
      <w:r>
        <w:rPr>
          <w:w w:val="105"/>
        </w:rPr>
        <w:t>hacer</w:t>
      </w:r>
      <w:r>
        <w:rPr>
          <w:spacing w:val="-30"/>
          <w:w w:val="105"/>
        </w:rPr>
        <w:t> </w:t>
      </w:r>
      <w:r>
        <w:rPr>
          <w:w w:val="105"/>
        </w:rPr>
        <w:t>valer</w:t>
      </w:r>
      <w:r>
        <w:rPr>
          <w:spacing w:val="-30"/>
          <w:w w:val="105"/>
        </w:rPr>
        <w:t> </w:t>
      </w:r>
      <w:r>
        <w:rPr>
          <w:w w:val="105"/>
        </w:rPr>
        <w:t>los</w:t>
      </w:r>
      <w:r>
        <w:rPr>
          <w:spacing w:val="-30"/>
          <w:w w:val="105"/>
        </w:rPr>
        <w:t> </w:t>
      </w:r>
      <w:r>
        <w:rPr>
          <w:w w:val="105"/>
        </w:rPr>
        <w:t>derechos</w:t>
      </w:r>
      <w:r>
        <w:rPr>
          <w:spacing w:val="-30"/>
          <w:w w:val="105"/>
        </w:rPr>
        <w:t> </w:t>
      </w:r>
      <w:r>
        <w:rPr>
          <w:w w:val="105"/>
        </w:rPr>
        <w:t>que</w:t>
      </w:r>
      <w:r>
        <w:rPr>
          <w:spacing w:val="-30"/>
          <w:w w:val="105"/>
        </w:rPr>
        <w:t> </w:t>
      </w:r>
      <w:r>
        <w:rPr>
          <w:w w:val="105"/>
        </w:rPr>
        <w:t>adquieren.</w:t>
      </w:r>
    </w:p>
    <w:p>
      <w:pPr>
        <w:pStyle w:val="BodyText"/>
        <w:spacing w:line="244" w:lineRule="auto" w:before="1"/>
        <w:ind w:left="1077" w:right="115" w:firstLine="360"/>
        <w:jc w:val="both"/>
      </w:pPr>
      <w:r>
        <w:rPr/>
        <w:t>Esta solución funciona porque las agencias financiadoras y  las universidades están por encima de las editoriales. En el de las entidades de financiación, los que obtienen las ayudas firman </w:t>
      </w:r>
      <w:r>
        <w:rPr>
          <w:spacing w:val="42"/>
        </w:rPr>
        <w:t> </w:t>
      </w:r>
      <w:r>
        <w:rPr/>
        <w:t>los</w:t>
      </w:r>
    </w:p>
    <w:p>
      <w:pPr>
        <w:spacing w:after="0" w:line="244" w:lineRule="auto"/>
        <w:jc w:val="both"/>
        <w:sectPr>
          <w:type w:val="continuous"/>
          <w:pgSz w:w="15880" w:h="12480" w:orient="landscape"/>
          <w:pgMar w:top="1160" w:bottom="280" w:left="0" w:right="960"/>
          <w:cols w:num="2" w:equalWidth="0">
            <w:col w:w="7086" w:space="624"/>
            <w:col w:w="7210"/>
          </w:cols>
        </w:sectPr>
      </w:pPr>
    </w:p>
    <w:p>
      <w:pPr>
        <w:pStyle w:val="BodyText"/>
        <w:spacing w:before="2"/>
        <w:rPr>
          <w:sz w:val="25"/>
        </w:rPr>
      </w:pPr>
      <w:r>
        <w:rPr/>
        <w:pict>
          <v:group style="position:absolute;margin-left:0pt;margin-top:-.499991pt;width:396.85pt;height:624.65pt;mso-position-horizontal-relative:page;mso-position-vertical-relative:page;z-index:-168832" coordorigin="0,-10" coordsize="7937,12493">
            <v:rect style="position:absolute;left:0;top:0;width:7927;height:12472" filled="true" fillcolor="#ff9f36" stroked="false">
              <v:fill type="solid"/>
            </v:rect>
            <v:line style="position:absolute" from="7927,12472" to="7927,0" stroked="true" strokeweight="1pt" strokecolor="#000000"/>
            <w10:wrap type="none"/>
          </v:group>
        </w:pict>
      </w:r>
    </w:p>
    <w:p>
      <w:pPr>
        <w:pStyle w:val="BodyText"/>
        <w:spacing w:line="20" w:lineRule="exact"/>
        <w:ind w:left="878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24" w:lineRule="exact" w:before="0"/>
        <w:ind w:left="8787" w:right="0" w:firstLine="0"/>
        <w:jc w:val="left"/>
        <w:rPr>
          <w:sz w:val="18"/>
        </w:rPr>
      </w:pPr>
      <w:r>
        <w:rPr>
          <w:spacing w:val="-1"/>
          <w:w w:val="105"/>
          <w:sz w:val="18"/>
        </w:rPr>
        <w:t>(2008)</w:t>
      </w:r>
      <w:r>
        <w:rPr>
          <w:w w:val="105"/>
          <w:sz w:val="18"/>
        </w:rPr>
        <w:t>,</w:t>
      </w:r>
      <w:r>
        <w:rPr>
          <w:spacing w:val="-4"/>
          <w:sz w:val="18"/>
        </w:rPr>
        <w:t> </w:t>
      </w:r>
      <w:r>
        <w:rPr>
          <w:spacing w:val="-18"/>
          <w:w w:val="40"/>
          <w:sz w:val="18"/>
        </w:rPr>
        <w:t>“</w:t>
      </w:r>
      <w:r>
        <w:rPr>
          <w:w w:val="91"/>
          <w:sz w:val="18"/>
        </w:rPr>
        <w:t>A</w:t>
      </w:r>
      <w:r>
        <w:rPr>
          <w:spacing w:val="-4"/>
          <w:sz w:val="18"/>
        </w:rPr>
        <w:t> </w:t>
      </w:r>
      <w:r>
        <w:rPr>
          <w:spacing w:val="-1"/>
          <w:w w:val="99"/>
          <w:sz w:val="18"/>
        </w:rPr>
        <w:t>bil</w:t>
      </w:r>
      <w:r>
        <w:rPr>
          <w:w w:val="99"/>
          <w:sz w:val="18"/>
        </w:rPr>
        <w:t>l</w:t>
      </w:r>
      <w:r>
        <w:rPr>
          <w:spacing w:val="-4"/>
          <w:sz w:val="18"/>
        </w:rPr>
        <w:t> </w:t>
      </w:r>
      <w:r>
        <w:rPr>
          <w:spacing w:val="-1"/>
          <w:w w:val="108"/>
          <w:sz w:val="18"/>
        </w:rPr>
        <w:t>t</w:t>
      </w:r>
      <w:r>
        <w:rPr>
          <w:w w:val="108"/>
          <w:sz w:val="18"/>
        </w:rPr>
        <w:t>o</w:t>
      </w:r>
      <w:r>
        <w:rPr>
          <w:spacing w:val="-4"/>
          <w:sz w:val="18"/>
        </w:rPr>
        <w:t> </w:t>
      </w:r>
      <w:r>
        <w:rPr>
          <w:spacing w:val="-4"/>
          <w:w w:val="103"/>
          <w:sz w:val="18"/>
        </w:rPr>
        <w:t>o</w:t>
      </w:r>
      <w:r>
        <w:rPr>
          <w:spacing w:val="-2"/>
          <w:w w:val="91"/>
          <w:sz w:val="18"/>
        </w:rPr>
        <w:t>v</w:t>
      </w:r>
      <w:r>
        <w:rPr>
          <w:spacing w:val="-1"/>
          <w:w w:val="99"/>
          <w:sz w:val="18"/>
        </w:rPr>
        <w:t>e</w:t>
      </w:r>
      <w:r>
        <w:rPr>
          <w:w w:val="99"/>
          <w:sz w:val="18"/>
        </w:rPr>
        <w:t>r</w:t>
      </w:r>
      <w:r>
        <w:rPr>
          <w:spacing w:val="-1"/>
          <w:w w:val="110"/>
          <w:sz w:val="18"/>
        </w:rPr>
        <w:t>tur</w:t>
      </w:r>
      <w:r>
        <w:rPr>
          <w:w w:val="110"/>
          <w:sz w:val="18"/>
        </w:rPr>
        <w:t>n</w:t>
      </w:r>
      <w:r>
        <w:rPr>
          <w:spacing w:val="-4"/>
          <w:sz w:val="18"/>
        </w:rPr>
        <w:t> </w:t>
      </w:r>
      <w:r>
        <w:rPr>
          <w:spacing w:val="-1"/>
          <w:w w:val="106"/>
          <w:sz w:val="18"/>
        </w:rPr>
        <w:t>th</w:t>
      </w:r>
      <w:r>
        <w:rPr>
          <w:w w:val="106"/>
          <w:sz w:val="18"/>
        </w:rPr>
        <w:t>e</w:t>
      </w:r>
      <w:r>
        <w:rPr>
          <w:spacing w:val="-4"/>
          <w:sz w:val="18"/>
        </w:rPr>
        <w:t> </w:t>
      </w:r>
      <w:r>
        <w:rPr>
          <w:spacing w:val="-1"/>
          <w:w w:val="175"/>
          <w:sz w:val="12"/>
        </w:rPr>
        <w:t>n</w:t>
      </w:r>
      <w:r>
        <w:rPr>
          <w:spacing w:val="-1"/>
          <w:w w:val="136"/>
          <w:sz w:val="12"/>
        </w:rPr>
        <w:t>i</w:t>
      </w:r>
      <w:r>
        <w:rPr>
          <w:w w:val="180"/>
          <w:sz w:val="12"/>
        </w:rPr>
        <w:t>h</w:t>
      </w:r>
      <w:r>
        <w:rPr>
          <w:spacing w:val="12"/>
          <w:sz w:val="12"/>
        </w:rPr>
        <w:t> </w:t>
      </w:r>
      <w:r>
        <w:rPr>
          <w:spacing w:val="-1"/>
          <w:w w:val="99"/>
          <w:sz w:val="18"/>
        </w:rPr>
        <w:t>polic</w:t>
      </w:r>
      <w:r>
        <w:rPr>
          <w:spacing w:val="-9"/>
          <w:w w:val="99"/>
          <w:sz w:val="18"/>
        </w:rPr>
        <w:t>y</w:t>
      </w:r>
      <w:r>
        <w:rPr>
          <w:spacing w:val="-1"/>
          <w:w w:val="52"/>
          <w:sz w:val="18"/>
        </w:rPr>
        <w:t>”</w:t>
      </w:r>
      <w:r>
        <w:rPr>
          <w:w w:val="52"/>
          <w:sz w:val="18"/>
        </w:rPr>
        <w:t>,</w:t>
      </w:r>
      <w:r>
        <w:rPr>
          <w:spacing w:val="-4"/>
          <w:sz w:val="18"/>
        </w:rPr>
        <w:t> </w:t>
      </w:r>
      <w:r>
        <w:rPr>
          <w:rFonts w:ascii="Times New Roman" w:hAnsi="Times New Roman"/>
          <w:i/>
          <w:spacing w:val="-1"/>
          <w:w w:val="127"/>
          <w:sz w:val="12"/>
        </w:rPr>
        <w:t>s</w:t>
      </w:r>
      <w:r>
        <w:rPr>
          <w:rFonts w:ascii="Times New Roman" w:hAnsi="Times New Roman"/>
          <w:i/>
          <w:spacing w:val="-9"/>
          <w:w w:val="115"/>
          <w:sz w:val="12"/>
        </w:rPr>
        <w:t>p</w:t>
      </w:r>
      <w:r>
        <w:rPr>
          <w:rFonts w:ascii="Times New Roman" w:hAnsi="Times New Roman"/>
          <w:i/>
          <w:spacing w:val="-1"/>
          <w:w w:val="125"/>
          <w:sz w:val="12"/>
        </w:rPr>
        <w:t>a</w:t>
      </w:r>
      <w:r>
        <w:rPr>
          <w:rFonts w:ascii="Times New Roman" w:hAnsi="Times New Roman"/>
          <w:i/>
          <w:spacing w:val="-2"/>
          <w:w w:val="154"/>
          <w:sz w:val="12"/>
        </w:rPr>
        <w:t>r</w:t>
      </w:r>
      <w:r>
        <w:rPr>
          <w:rFonts w:ascii="Times New Roman" w:hAnsi="Times New Roman"/>
          <w:i/>
          <w:w w:val="152"/>
          <w:sz w:val="12"/>
        </w:rPr>
        <w:t>c</w:t>
      </w:r>
      <w:r>
        <w:rPr>
          <w:rFonts w:ascii="Times New Roman" w:hAnsi="Times New Roman"/>
          <w:i/>
          <w:spacing w:val="13"/>
          <w:sz w:val="12"/>
        </w:rPr>
        <w:t> </w:t>
      </w:r>
      <w:r>
        <w:rPr>
          <w:rFonts w:ascii="Times New Roman" w:hAnsi="Times New Roman"/>
          <w:i/>
          <w:spacing w:val="-2"/>
          <w:w w:val="101"/>
          <w:sz w:val="18"/>
        </w:rPr>
        <w:t>O</w:t>
      </w:r>
      <w:r>
        <w:rPr>
          <w:rFonts w:ascii="Times New Roman" w:hAnsi="Times New Roman"/>
          <w:i/>
          <w:spacing w:val="-1"/>
          <w:w w:val="89"/>
          <w:sz w:val="18"/>
        </w:rPr>
        <w:t>pe</w:t>
      </w:r>
      <w:r>
        <w:rPr>
          <w:rFonts w:ascii="Times New Roman" w:hAnsi="Times New Roman"/>
          <w:i/>
          <w:w w:val="89"/>
          <w:sz w:val="18"/>
        </w:rPr>
        <w:t>n</w:t>
      </w:r>
      <w:r>
        <w:rPr>
          <w:rFonts w:ascii="Times New Roman" w:hAnsi="Times New Roman"/>
          <w:i/>
          <w:spacing w:val="-2"/>
          <w:sz w:val="18"/>
        </w:rPr>
        <w:t> </w:t>
      </w:r>
      <w:r>
        <w:rPr>
          <w:rFonts w:ascii="Times New Roman" w:hAnsi="Times New Roman"/>
          <w:i/>
          <w:spacing w:val="-5"/>
          <w:w w:val="97"/>
          <w:sz w:val="18"/>
        </w:rPr>
        <w:t>A</w:t>
      </w:r>
      <w:r>
        <w:rPr>
          <w:rFonts w:ascii="Times New Roman" w:hAnsi="Times New Roman"/>
          <w:i/>
          <w:spacing w:val="-1"/>
          <w:w w:val="73"/>
          <w:sz w:val="18"/>
        </w:rPr>
        <w:t>cces</w:t>
      </w:r>
      <w:r>
        <w:rPr>
          <w:rFonts w:ascii="Times New Roman" w:hAnsi="Times New Roman"/>
          <w:i/>
          <w:w w:val="73"/>
          <w:sz w:val="18"/>
        </w:rPr>
        <w:t>s</w:t>
      </w:r>
      <w:r>
        <w:rPr>
          <w:rFonts w:ascii="Times New Roman" w:hAnsi="Times New Roman"/>
          <w:i/>
          <w:spacing w:val="-2"/>
          <w:sz w:val="18"/>
        </w:rPr>
        <w:t> </w:t>
      </w:r>
      <w:r>
        <w:rPr>
          <w:rFonts w:ascii="Times New Roman" w:hAnsi="Times New Roman"/>
          <w:i/>
          <w:spacing w:val="-7"/>
          <w:w w:val="110"/>
          <w:sz w:val="18"/>
        </w:rPr>
        <w:t>N</w:t>
      </w:r>
      <w:r>
        <w:rPr>
          <w:rFonts w:ascii="Times New Roman" w:hAnsi="Times New Roman"/>
          <w:i/>
          <w:spacing w:val="-1"/>
          <w:w w:val="86"/>
          <w:sz w:val="18"/>
        </w:rPr>
        <w:t>ewsletter</w:t>
      </w:r>
      <w:r>
        <w:rPr>
          <w:w w:val="106"/>
          <w:sz w:val="18"/>
        </w:rPr>
        <w:t>,</w:t>
      </w:r>
      <w:r>
        <w:rPr>
          <w:spacing w:val="-4"/>
          <w:sz w:val="18"/>
        </w:rPr>
        <w:t> </w:t>
      </w:r>
      <w:r>
        <w:rPr>
          <w:spacing w:val="-2"/>
          <w:w w:val="117"/>
          <w:sz w:val="18"/>
        </w:rPr>
        <w:t>O</w:t>
      </w:r>
      <w:r>
        <w:rPr>
          <w:spacing w:val="-1"/>
          <w:w w:val="103"/>
          <w:sz w:val="18"/>
        </w:rPr>
        <w:t>ctobe</w:t>
      </w:r>
      <w:r>
        <w:rPr>
          <w:w w:val="103"/>
          <w:sz w:val="18"/>
        </w:rPr>
        <w:t>r</w:t>
      </w:r>
      <w:r>
        <w:rPr>
          <w:spacing w:val="-4"/>
          <w:sz w:val="18"/>
        </w:rPr>
        <w:t> </w:t>
      </w:r>
      <w:r>
        <w:rPr>
          <w:spacing w:val="-1"/>
          <w:w w:val="106"/>
          <w:sz w:val="18"/>
        </w:rPr>
        <w:t>2.</w:t>
      </w:r>
    </w:p>
    <w:p>
      <w:pPr>
        <w:spacing w:line="244" w:lineRule="auto" w:before="1"/>
        <w:ind w:left="8787" w:right="0" w:firstLine="360"/>
        <w:jc w:val="left"/>
        <w:rPr>
          <w:sz w:val="18"/>
        </w:rPr>
      </w:pPr>
      <w:hyperlink r:id="rId163">
        <w:r>
          <w:rPr>
            <w:w w:val="105"/>
            <w:sz w:val="18"/>
          </w:rPr>
          <w:t>http://dash.harvard.edu/bitstream/handle/1/4322592/suber_nihbill.</w:t>
        </w:r>
      </w:hyperlink>
      <w:r>
        <w:rPr>
          <w:w w:val="105"/>
          <w:sz w:val="18"/>
        </w:rPr>
        <w:t> </w:t>
      </w:r>
      <w:hyperlink r:id="rId163">
        <w:r>
          <w:rPr>
            <w:w w:val="105"/>
            <w:sz w:val="18"/>
          </w:rPr>
          <w:t>html?sequence=1</w:t>
        </w:r>
      </w:hyperlink>
    </w:p>
    <w:p>
      <w:pPr>
        <w:spacing w:before="0"/>
        <w:ind w:left="8787" w:right="0" w:firstLine="359"/>
        <w:jc w:val="left"/>
        <w:rPr>
          <w:sz w:val="18"/>
        </w:rPr>
      </w:pPr>
      <w:r>
        <w:rPr>
          <w:sz w:val="18"/>
        </w:rPr>
        <w:t>(2009), “Re-introduction of the bill to kill the </w:t>
      </w:r>
      <w:r>
        <w:rPr>
          <w:w w:val="140"/>
          <w:sz w:val="12"/>
        </w:rPr>
        <w:t>nih </w:t>
      </w:r>
      <w:r>
        <w:rPr>
          <w:sz w:val="18"/>
        </w:rPr>
        <w:t>policy”, </w:t>
      </w:r>
      <w:r>
        <w:rPr>
          <w:rFonts w:ascii="Times New Roman" w:hAnsi="Times New Roman"/>
          <w:i/>
          <w:w w:val="140"/>
          <w:sz w:val="12"/>
        </w:rPr>
        <w:t>sparc </w:t>
      </w:r>
      <w:r>
        <w:rPr>
          <w:rFonts w:ascii="Times New Roman" w:hAnsi="Times New Roman"/>
          <w:i/>
          <w:sz w:val="18"/>
        </w:rPr>
        <w:t>Open Access </w:t>
      </w:r>
      <w:r>
        <w:rPr>
          <w:rFonts w:ascii="Times New Roman" w:hAnsi="Times New Roman"/>
          <w:i/>
          <w:sz w:val="18"/>
        </w:rPr>
        <w:t>Newsletter</w:t>
      </w:r>
      <w:r>
        <w:rPr>
          <w:sz w:val="18"/>
        </w:rPr>
        <w:t>, March 2.</w:t>
      </w:r>
    </w:p>
    <w:p>
      <w:pPr>
        <w:spacing w:line="244" w:lineRule="auto" w:before="1"/>
        <w:ind w:left="8787" w:right="0" w:firstLine="360"/>
        <w:jc w:val="left"/>
        <w:rPr>
          <w:sz w:val="18"/>
        </w:rPr>
      </w:pPr>
      <w:hyperlink r:id="rId613">
        <w:r>
          <w:rPr>
            <w:w w:val="105"/>
            <w:sz w:val="18"/>
          </w:rPr>
          <w:t>http://dash.harvard.edu/bitstream/handle/1/4391154/suber_reintro.</w:t>
        </w:r>
      </w:hyperlink>
      <w:r>
        <w:rPr>
          <w:w w:val="105"/>
          <w:sz w:val="18"/>
        </w:rPr>
        <w:t> </w:t>
      </w:r>
      <w:hyperlink r:id="rId613">
        <w:r>
          <w:rPr>
            <w:w w:val="105"/>
            <w:sz w:val="18"/>
          </w:rPr>
          <w:t>html?sequence=1</w:t>
        </w:r>
      </w:hyperlink>
    </w:p>
    <w:p>
      <w:pPr>
        <w:pStyle w:val="BodyText"/>
        <w:rPr>
          <w:sz w:val="20"/>
        </w:rPr>
      </w:pPr>
    </w:p>
    <w:p>
      <w:pPr>
        <w:pStyle w:val="BodyText"/>
        <w:spacing w:before="7"/>
        <w:rPr>
          <w:sz w:val="16"/>
        </w:rPr>
      </w:pPr>
    </w:p>
    <w:p>
      <w:pPr>
        <w:tabs>
          <w:tab w:pos="11653" w:val="left" w:leader="none"/>
        </w:tabs>
        <w:spacing w:before="34"/>
        <w:ind w:left="3902" w:right="0" w:firstLine="0"/>
        <w:jc w:val="left"/>
        <w:rPr>
          <w:rFonts w:ascii="Palatino Linotype"/>
          <w:sz w:val="22"/>
        </w:rPr>
      </w:pPr>
      <w:r>
        <w:rPr>
          <w:rFonts w:ascii="Palatino Linotype"/>
          <w:color w:val="FFFFFF"/>
          <w:sz w:val="22"/>
        </w:rPr>
        <w:t>204</w:t>
        <w:tab/>
      </w:r>
      <w:r>
        <w:rPr>
          <w:rFonts w:ascii="Palatino Linotype"/>
          <w:color w:val="FF9F36"/>
          <w:sz w:val="22"/>
        </w:rPr>
        <w:t>205</w:t>
      </w:r>
    </w:p>
    <w:p>
      <w:pPr>
        <w:spacing w:after="0"/>
        <w:jc w:val="left"/>
        <w:rPr>
          <w:rFonts w:ascii="Palatino Linotype"/>
          <w:sz w:val="22"/>
        </w:rPr>
        <w:sectPr>
          <w:type w:val="continuous"/>
          <w:pgSz w:w="15880" w:h="12480" w:orient="landscape"/>
          <w:pgMar w:top="1160" w:bottom="280" w:left="0" w:right="960"/>
        </w:sectPr>
      </w:pPr>
    </w:p>
    <w:p>
      <w:pPr>
        <w:pStyle w:val="BodyText"/>
        <w:rPr>
          <w:rFonts w:ascii="Palatino Linotype"/>
          <w:sz w:val="20"/>
        </w:rPr>
      </w:pPr>
    </w:p>
    <w:p>
      <w:pPr>
        <w:pStyle w:val="BodyText"/>
        <w:spacing w:before="4"/>
        <w:rPr>
          <w:rFonts w:ascii="Palatino Linotype"/>
          <w:sz w:val="13"/>
        </w:rPr>
      </w:pPr>
    </w:p>
    <w:p>
      <w:pPr>
        <w:spacing w:after="0"/>
        <w:rPr>
          <w:rFonts w:ascii="Palatino Linotype"/>
          <w:sz w:val="13"/>
        </w:rPr>
        <w:sectPr>
          <w:headerReference w:type="even" r:id="rId614"/>
          <w:footerReference w:type="even" r:id="rId615"/>
          <w:pgSz w:w="15880" w:h="12480" w:orient="landscape"/>
          <w:pgMar w:header="0" w:footer="0" w:top="0" w:bottom="0" w:left="960" w:right="0"/>
        </w:sectPr>
      </w:pPr>
    </w:p>
    <w:p>
      <w:pPr>
        <w:spacing w:before="47"/>
        <w:ind w:left="0" w:right="3" w:firstLine="0"/>
        <w:jc w:val="right"/>
        <w:rPr>
          <w:sz w:val="16"/>
        </w:rPr>
      </w:pPr>
      <w:r>
        <w:rPr>
          <w:color w:val="FF9F36"/>
          <w:sz w:val="16"/>
        </w:rPr>
        <w:t>Peter Suber</w:t>
      </w:r>
    </w:p>
    <w:p>
      <w:pPr>
        <w:pStyle w:val="BodyText"/>
        <w:rPr>
          <w:sz w:val="16"/>
        </w:rPr>
      </w:pPr>
    </w:p>
    <w:p>
      <w:pPr>
        <w:pStyle w:val="BodyText"/>
        <w:spacing w:before="10"/>
        <w:rPr>
          <w:sz w:val="21"/>
        </w:rPr>
      </w:pPr>
    </w:p>
    <w:p>
      <w:pPr>
        <w:pStyle w:val="BodyText"/>
        <w:spacing w:line="244" w:lineRule="auto"/>
        <w:ind w:left="117" w:right="1"/>
        <w:jc w:val="both"/>
      </w:pPr>
      <w:r>
        <w:rPr/>
        <w:t>contratos de financiación antes de firmar los de publicación. En</w:t>
      </w:r>
      <w:r>
        <w:rPr>
          <w:spacing w:val="-15"/>
        </w:rPr>
        <w:t> </w:t>
      </w:r>
      <w:r>
        <w:rPr/>
        <w:t>el caso de algunas universidades, los profesores optan por autorizar a la universidad a que albergue y facilite el acceso abierto a sus futuros trabajos antes de firmar contratos de </w:t>
      </w:r>
      <w:r>
        <w:rPr>
          <w:spacing w:val="34"/>
        </w:rPr>
        <w:t> </w:t>
      </w:r>
      <w:r>
        <w:rPr/>
        <w:t>publicación.</w:t>
      </w:r>
    </w:p>
    <w:p>
      <w:pPr>
        <w:pStyle w:val="BodyText"/>
        <w:spacing w:line="244" w:lineRule="auto" w:before="1"/>
        <w:ind w:left="117" w:right="1" w:firstLine="359"/>
        <w:jc w:val="both"/>
        <w:rPr>
          <w:sz w:val="14"/>
        </w:rPr>
      </w:pPr>
      <w:r>
        <w:rPr>
          <w:spacing w:val="-4"/>
        </w:rPr>
        <w:t>Las </w:t>
      </w:r>
      <w:r>
        <w:rPr>
          <w:spacing w:val="-6"/>
        </w:rPr>
        <w:t>revistas </w:t>
      </w:r>
      <w:r>
        <w:rPr>
          <w:spacing w:val="-6"/>
          <w:w w:val="140"/>
          <w:sz w:val="16"/>
        </w:rPr>
        <w:t>oa </w:t>
      </w:r>
      <w:r>
        <w:rPr>
          <w:spacing w:val="-5"/>
        </w:rPr>
        <w:t>tienen </w:t>
      </w:r>
      <w:r>
        <w:rPr>
          <w:spacing w:val="-3"/>
        </w:rPr>
        <w:t>el </w:t>
      </w:r>
      <w:r>
        <w:rPr>
          <w:spacing w:val="-6"/>
        </w:rPr>
        <w:t>permiso mediante </w:t>
      </w:r>
      <w:r>
        <w:rPr>
          <w:spacing w:val="-3"/>
        </w:rPr>
        <w:t>un </w:t>
      </w:r>
      <w:r>
        <w:rPr>
          <w:spacing w:val="-6"/>
        </w:rPr>
        <w:t>contrato de publicación </w:t>
      </w:r>
      <w:r>
        <w:rPr>
          <w:spacing w:val="-4"/>
        </w:rPr>
        <w:t>con </w:t>
      </w:r>
      <w:r>
        <w:rPr>
          <w:spacing w:val="-3"/>
        </w:rPr>
        <w:t>el </w:t>
      </w:r>
      <w:r>
        <w:rPr>
          <w:spacing w:val="-8"/>
        </w:rPr>
        <w:t>autor, </w:t>
      </w:r>
      <w:r>
        <w:rPr>
          <w:spacing w:val="-3"/>
        </w:rPr>
        <w:t>al </w:t>
      </w:r>
      <w:r>
        <w:rPr>
          <w:spacing w:val="-5"/>
        </w:rPr>
        <w:t>igual </w:t>
      </w:r>
      <w:r>
        <w:rPr>
          <w:spacing w:val="-4"/>
        </w:rPr>
        <w:t>que las </w:t>
      </w:r>
      <w:r>
        <w:rPr>
          <w:spacing w:val="-6"/>
        </w:rPr>
        <w:t>revistas convencionales. </w:t>
      </w:r>
      <w:r>
        <w:rPr>
          <w:spacing w:val="-9"/>
        </w:rPr>
        <w:t>Pero </w:t>
      </w:r>
      <w:r>
        <w:rPr>
          <w:spacing w:val="-5"/>
        </w:rPr>
        <w:t>debido</w:t>
      </w:r>
      <w:r>
        <w:rPr>
          <w:spacing w:val="-22"/>
        </w:rPr>
        <w:t> </w:t>
      </w:r>
      <w:r>
        <w:rPr/>
        <w:t>a</w:t>
      </w:r>
      <w:r>
        <w:rPr>
          <w:spacing w:val="-22"/>
        </w:rPr>
        <w:t> </w:t>
      </w:r>
      <w:r>
        <w:rPr>
          <w:spacing w:val="-4"/>
        </w:rPr>
        <w:t>que</w:t>
      </w:r>
      <w:r>
        <w:rPr>
          <w:spacing w:val="-22"/>
        </w:rPr>
        <w:t> </w:t>
      </w:r>
      <w:r>
        <w:rPr>
          <w:spacing w:val="-4"/>
        </w:rPr>
        <w:t>las</w:t>
      </w:r>
      <w:r>
        <w:rPr>
          <w:spacing w:val="-22"/>
        </w:rPr>
        <w:t> </w:t>
      </w:r>
      <w:r>
        <w:rPr>
          <w:spacing w:val="-6"/>
        </w:rPr>
        <w:t>revistas</w:t>
      </w:r>
      <w:r>
        <w:rPr>
          <w:spacing w:val="-22"/>
        </w:rPr>
        <w:t> </w:t>
      </w:r>
      <w:r>
        <w:rPr>
          <w:spacing w:val="-3"/>
        </w:rPr>
        <w:t>de</w:t>
      </w:r>
      <w:r>
        <w:rPr>
          <w:spacing w:val="-22"/>
        </w:rPr>
        <w:t> </w:t>
      </w:r>
      <w:r>
        <w:rPr>
          <w:spacing w:val="-5"/>
        </w:rPr>
        <w:t>acceso</w:t>
      </w:r>
      <w:r>
        <w:rPr>
          <w:spacing w:val="-22"/>
        </w:rPr>
        <w:t> </w:t>
      </w:r>
      <w:r>
        <w:rPr>
          <w:spacing w:val="-5"/>
        </w:rPr>
        <w:t>abierto</w:t>
      </w:r>
      <w:r>
        <w:rPr>
          <w:spacing w:val="-22"/>
        </w:rPr>
        <w:t> </w:t>
      </w:r>
      <w:r>
        <w:rPr>
          <w:spacing w:val="-3"/>
        </w:rPr>
        <w:t>no</w:t>
      </w:r>
      <w:r>
        <w:rPr>
          <w:spacing w:val="-22"/>
        </w:rPr>
        <w:t> </w:t>
      </w:r>
      <w:r>
        <w:rPr>
          <w:spacing w:val="-5"/>
        </w:rPr>
        <w:t>están</w:t>
      </w:r>
      <w:r>
        <w:rPr>
          <w:spacing w:val="-22"/>
        </w:rPr>
        <w:t> </w:t>
      </w:r>
      <w:r>
        <w:rPr>
          <w:spacing w:val="-6"/>
        </w:rPr>
        <w:t>tratando</w:t>
      </w:r>
      <w:r>
        <w:rPr>
          <w:spacing w:val="-22"/>
        </w:rPr>
        <w:t> </w:t>
      </w:r>
      <w:r>
        <w:rPr>
          <w:spacing w:val="-3"/>
        </w:rPr>
        <w:t>de</w:t>
      </w:r>
      <w:r>
        <w:rPr>
          <w:spacing w:val="-22"/>
        </w:rPr>
        <w:t> </w:t>
      </w:r>
      <w:r>
        <w:rPr>
          <w:spacing w:val="-7"/>
        </w:rPr>
        <w:t>proteger </w:t>
      </w:r>
      <w:r>
        <w:rPr>
          <w:spacing w:val="-4"/>
        </w:rPr>
        <w:t>sus</w:t>
      </w:r>
      <w:r>
        <w:rPr>
          <w:spacing w:val="-20"/>
        </w:rPr>
        <w:t> </w:t>
      </w:r>
      <w:r>
        <w:rPr>
          <w:spacing w:val="-6"/>
        </w:rPr>
        <w:t>ingresos</w:t>
      </w:r>
      <w:r>
        <w:rPr>
          <w:spacing w:val="-20"/>
        </w:rPr>
        <w:t> </w:t>
      </w:r>
      <w:r>
        <w:rPr>
          <w:spacing w:val="-4"/>
        </w:rPr>
        <w:t>por</w:t>
      </w:r>
      <w:r>
        <w:rPr>
          <w:spacing w:val="-20"/>
        </w:rPr>
        <w:t> </w:t>
      </w:r>
      <w:r>
        <w:rPr>
          <w:spacing w:val="-4"/>
        </w:rPr>
        <w:t>las</w:t>
      </w:r>
      <w:r>
        <w:rPr>
          <w:spacing w:val="-20"/>
        </w:rPr>
        <w:t> </w:t>
      </w:r>
      <w:r>
        <w:rPr>
          <w:spacing w:val="-6"/>
        </w:rPr>
        <w:t>ventas</w:t>
      </w:r>
      <w:r>
        <w:rPr>
          <w:spacing w:val="-20"/>
        </w:rPr>
        <w:t> </w:t>
      </w:r>
      <w:r>
        <w:rPr>
          <w:spacing w:val="-3"/>
        </w:rPr>
        <w:t>de</w:t>
      </w:r>
      <w:r>
        <w:rPr>
          <w:spacing w:val="-20"/>
        </w:rPr>
        <w:t> </w:t>
      </w:r>
      <w:r>
        <w:rPr>
          <w:spacing w:val="-4"/>
        </w:rPr>
        <w:t>las</w:t>
      </w:r>
      <w:r>
        <w:rPr>
          <w:spacing w:val="-20"/>
        </w:rPr>
        <w:t> </w:t>
      </w:r>
      <w:r>
        <w:rPr>
          <w:spacing w:val="-6"/>
        </w:rPr>
        <w:t>revistas,</w:t>
      </w:r>
      <w:r>
        <w:rPr>
          <w:spacing w:val="-20"/>
        </w:rPr>
        <w:t> </w:t>
      </w:r>
      <w:r>
        <w:rPr>
          <w:spacing w:val="-3"/>
        </w:rPr>
        <w:t>no</w:t>
      </w:r>
      <w:r>
        <w:rPr>
          <w:spacing w:val="-20"/>
        </w:rPr>
        <w:t> </w:t>
      </w:r>
      <w:r>
        <w:rPr>
          <w:spacing w:val="-6"/>
        </w:rPr>
        <w:t>necesitan</w:t>
      </w:r>
      <w:r>
        <w:rPr>
          <w:spacing w:val="-20"/>
        </w:rPr>
        <w:t> </w:t>
      </w:r>
      <w:r>
        <w:rPr>
          <w:spacing w:val="-6"/>
        </w:rPr>
        <w:t>prohibir</w:t>
      </w:r>
      <w:r>
        <w:rPr>
          <w:spacing w:val="-20"/>
        </w:rPr>
        <w:t> </w:t>
      </w:r>
      <w:r>
        <w:rPr>
          <w:spacing w:val="-3"/>
        </w:rPr>
        <w:t>la</w:t>
      </w:r>
      <w:r>
        <w:rPr>
          <w:spacing w:val="-20"/>
        </w:rPr>
        <w:t> </w:t>
      </w:r>
      <w:r>
        <w:rPr>
          <w:spacing w:val="-6"/>
        </w:rPr>
        <w:t>copia </w:t>
      </w:r>
      <w:r>
        <w:rPr/>
        <w:t>y</w:t>
      </w:r>
      <w:r>
        <w:rPr>
          <w:spacing w:val="-14"/>
        </w:rPr>
        <w:t> </w:t>
      </w:r>
      <w:r>
        <w:rPr>
          <w:spacing w:val="-3"/>
        </w:rPr>
        <w:t>la</w:t>
      </w:r>
      <w:r>
        <w:rPr>
          <w:spacing w:val="-14"/>
        </w:rPr>
        <w:t> </w:t>
      </w:r>
      <w:r>
        <w:rPr>
          <w:spacing w:val="-6"/>
        </w:rPr>
        <w:t>distribución.</w:t>
      </w:r>
      <w:r>
        <w:rPr>
          <w:spacing w:val="-14"/>
        </w:rPr>
        <w:t> </w:t>
      </w:r>
      <w:r>
        <w:rPr>
          <w:spacing w:val="-3"/>
        </w:rPr>
        <w:t>Al</w:t>
      </w:r>
      <w:r>
        <w:rPr>
          <w:spacing w:val="-14"/>
        </w:rPr>
        <w:t> </w:t>
      </w:r>
      <w:r>
        <w:rPr>
          <w:spacing w:val="-6"/>
        </w:rPr>
        <w:t>contrario,</w:t>
      </w:r>
      <w:r>
        <w:rPr>
          <w:spacing w:val="-14"/>
        </w:rPr>
        <w:t> </w:t>
      </w:r>
      <w:r>
        <w:rPr>
          <w:spacing w:val="-4"/>
        </w:rPr>
        <w:t>las</w:t>
      </w:r>
      <w:r>
        <w:rPr>
          <w:spacing w:val="-14"/>
        </w:rPr>
        <w:t> </w:t>
      </w:r>
      <w:r>
        <w:rPr>
          <w:spacing w:val="-6"/>
        </w:rPr>
        <w:t>revistas</w:t>
      </w:r>
      <w:r>
        <w:rPr>
          <w:spacing w:val="-14"/>
        </w:rPr>
        <w:t> </w:t>
      </w:r>
      <w:r>
        <w:rPr>
          <w:spacing w:val="-3"/>
        </w:rPr>
        <w:t>de</w:t>
      </w:r>
      <w:r>
        <w:rPr>
          <w:spacing w:val="-14"/>
        </w:rPr>
        <w:t> </w:t>
      </w:r>
      <w:r>
        <w:rPr>
          <w:spacing w:val="-5"/>
        </w:rPr>
        <w:t>acceso</w:t>
      </w:r>
      <w:r>
        <w:rPr>
          <w:spacing w:val="-14"/>
        </w:rPr>
        <w:t> </w:t>
      </w:r>
      <w:r>
        <w:rPr>
          <w:spacing w:val="-5"/>
        </w:rPr>
        <w:t>abierto</w:t>
      </w:r>
      <w:r>
        <w:rPr>
          <w:spacing w:val="-14"/>
        </w:rPr>
        <w:t> </w:t>
      </w:r>
      <w:r>
        <w:rPr>
          <w:spacing w:val="-6"/>
        </w:rPr>
        <w:t>comparten </w:t>
      </w:r>
      <w:r>
        <w:rPr>
          <w:spacing w:val="-4"/>
        </w:rPr>
        <w:t>con los </w:t>
      </w:r>
      <w:r>
        <w:rPr>
          <w:spacing w:val="-6"/>
        </w:rPr>
        <w:t>autores </w:t>
      </w:r>
      <w:r>
        <w:rPr>
          <w:spacing w:val="-3"/>
        </w:rPr>
        <w:t>su </w:t>
      </w:r>
      <w:r>
        <w:rPr>
          <w:spacing w:val="-6"/>
        </w:rPr>
        <w:t>interés </w:t>
      </w:r>
      <w:r>
        <w:rPr>
          <w:spacing w:val="-4"/>
        </w:rPr>
        <w:t>por </w:t>
      </w:r>
      <w:r>
        <w:rPr>
          <w:spacing w:val="-6"/>
        </w:rPr>
        <w:t>maximizar </w:t>
      </w:r>
      <w:r>
        <w:rPr>
          <w:spacing w:val="-3"/>
        </w:rPr>
        <w:t>el </w:t>
      </w:r>
      <w:r>
        <w:rPr>
          <w:spacing w:val="-6"/>
        </w:rPr>
        <w:t>impacto, maximizando los derechos </w:t>
      </w:r>
      <w:r>
        <w:rPr>
          <w:spacing w:val="-3"/>
        </w:rPr>
        <w:t>de </w:t>
      </w:r>
      <w:r>
        <w:rPr>
          <w:spacing w:val="-6"/>
        </w:rPr>
        <w:t>distribución </w:t>
      </w:r>
      <w:r>
        <w:rPr/>
        <w:t>y </w:t>
      </w:r>
      <w:r>
        <w:rPr>
          <w:spacing w:val="-6"/>
        </w:rPr>
        <w:t>reutilización. </w:t>
      </w:r>
      <w:r>
        <w:rPr>
          <w:spacing w:val="-9"/>
        </w:rPr>
        <w:t>Por </w:t>
      </w:r>
      <w:r>
        <w:rPr>
          <w:spacing w:val="-3"/>
        </w:rPr>
        <w:t>lo </w:t>
      </w:r>
      <w:r>
        <w:rPr>
          <w:spacing w:val="-5"/>
        </w:rPr>
        <w:t>tanto, </w:t>
      </w:r>
      <w:r>
        <w:rPr>
          <w:spacing w:val="-4"/>
        </w:rPr>
        <w:t>las </w:t>
      </w:r>
      <w:r>
        <w:rPr>
          <w:spacing w:val="-6"/>
        </w:rPr>
        <w:t>revistas de </w:t>
      </w:r>
      <w:r>
        <w:rPr>
          <w:spacing w:val="-5"/>
        </w:rPr>
        <w:t>acceso abierto </w:t>
      </w:r>
      <w:r>
        <w:rPr>
          <w:spacing w:val="-6"/>
        </w:rPr>
        <w:t>solicitan </w:t>
      </w:r>
      <w:r>
        <w:rPr>
          <w:spacing w:val="-3"/>
        </w:rPr>
        <w:t>la </w:t>
      </w:r>
      <w:r>
        <w:rPr>
          <w:spacing w:val="-5"/>
        </w:rPr>
        <w:t>cesión </w:t>
      </w:r>
      <w:r>
        <w:rPr>
          <w:spacing w:val="-3"/>
        </w:rPr>
        <w:t>de </w:t>
      </w:r>
      <w:r>
        <w:rPr>
          <w:spacing w:val="-5"/>
        </w:rPr>
        <w:t>menos </w:t>
      </w:r>
      <w:r>
        <w:rPr>
          <w:spacing w:val="-6"/>
        </w:rPr>
        <w:t>derechos </w:t>
      </w:r>
      <w:r>
        <w:rPr/>
        <w:t>y </w:t>
      </w:r>
      <w:r>
        <w:rPr>
          <w:spacing w:val="-6"/>
        </w:rPr>
        <w:t>permiten más </w:t>
      </w:r>
      <w:r>
        <w:rPr>
          <w:spacing w:val="-5"/>
        </w:rPr>
        <w:t>usos</w:t>
      </w:r>
      <w:r>
        <w:rPr>
          <w:spacing w:val="-12"/>
        </w:rPr>
        <w:t> </w:t>
      </w:r>
      <w:r>
        <w:rPr>
          <w:spacing w:val="-4"/>
        </w:rPr>
        <w:t>que</w:t>
      </w:r>
      <w:r>
        <w:rPr>
          <w:spacing w:val="-12"/>
        </w:rPr>
        <w:t> </w:t>
      </w:r>
      <w:r>
        <w:rPr>
          <w:spacing w:val="-4"/>
        </w:rPr>
        <w:t>los</w:t>
      </w:r>
      <w:r>
        <w:rPr>
          <w:spacing w:val="-12"/>
        </w:rPr>
        <w:t> </w:t>
      </w:r>
      <w:r>
        <w:rPr>
          <w:spacing w:val="-4"/>
        </w:rPr>
        <w:t>que</w:t>
      </w:r>
      <w:r>
        <w:rPr>
          <w:spacing w:val="-12"/>
        </w:rPr>
        <w:t> </w:t>
      </w:r>
      <w:r>
        <w:rPr>
          <w:spacing w:val="-4"/>
        </w:rPr>
        <w:t>las</w:t>
      </w:r>
      <w:r>
        <w:rPr>
          <w:spacing w:val="-12"/>
        </w:rPr>
        <w:t> </w:t>
      </w:r>
      <w:r>
        <w:rPr>
          <w:spacing w:val="-6"/>
        </w:rPr>
        <w:t>revistas</w:t>
      </w:r>
      <w:r>
        <w:rPr>
          <w:spacing w:val="-12"/>
        </w:rPr>
        <w:t> </w:t>
      </w:r>
      <w:r>
        <w:rPr>
          <w:spacing w:val="-3"/>
        </w:rPr>
        <w:t>de</w:t>
      </w:r>
      <w:r>
        <w:rPr>
          <w:spacing w:val="-12"/>
        </w:rPr>
        <w:t> </w:t>
      </w:r>
      <w:r>
        <w:rPr>
          <w:spacing w:val="-5"/>
        </w:rPr>
        <w:t>acceso</w:t>
      </w:r>
      <w:r>
        <w:rPr>
          <w:spacing w:val="-12"/>
        </w:rPr>
        <w:t> </w:t>
      </w:r>
      <w:r>
        <w:rPr>
          <w:spacing w:val="-6"/>
        </w:rPr>
        <w:t>restringido</w:t>
      </w:r>
      <w:r>
        <w:rPr>
          <w:spacing w:val="-12"/>
        </w:rPr>
        <w:t> </w:t>
      </w:r>
      <w:r>
        <w:rPr>
          <w:spacing w:val="-5"/>
        </w:rPr>
        <w:t>permiten.</w:t>
      </w:r>
      <w:hyperlink r:id="rId616">
        <w:r>
          <w:rPr>
            <w:spacing w:val="-5"/>
            <w:position w:val="8"/>
            <w:sz w:val="14"/>
          </w:rPr>
          <w:t>4</w:t>
        </w:r>
      </w:hyperlink>
    </w:p>
    <w:p>
      <w:pPr>
        <w:pStyle w:val="BodyText"/>
        <w:spacing w:line="244" w:lineRule="auto" w:before="1"/>
        <w:ind w:left="117" w:firstLine="360"/>
        <w:jc w:val="both"/>
      </w:pPr>
      <w:r>
        <w:rPr/>
        <w:t>La </w:t>
      </w:r>
      <w:r>
        <w:rPr>
          <w:spacing w:val="-4"/>
        </w:rPr>
        <w:t>sabiduría convencional sostiene </w:t>
      </w:r>
      <w:r>
        <w:rPr>
          <w:spacing w:val="-3"/>
        </w:rPr>
        <w:t>que los </w:t>
      </w:r>
      <w:r>
        <w:rPr>
          <w:spacing w:val="-4"/>
        </w:rPr>
        <w:t>autores necesitan poseer</w:t>
      </w:r>
      <w:r>
        <w:rPr>
          <w:spacing w:val="-16"/>
        </w:rPr>
        <w:t> </w:t>
      </w:r>
      <w:r>
        <w:rPr>
          <w:spacing w:val="-3"/>
        </w:rPr>
        <w:t>los</w:t>
      </w:r>
      <w:r>
        <w:rPr>
          <w:spacing w:val="-16"/>
        </w:rPr>
        <w:t> </w:t>
      </w:r>
      <w:r>
        <w:rPr>
          <w:spacing w:val="-4"/>
        </w:rPr>
        <w:t>derechos</w:t>
      </w:r>
      <w:r>
        <w:rPr>
          <w:spacing w:val="-16"/>
        </w:rPr>
        <w:t> </w:t>
      </w:r>
      <w:r>
        <w:rPr>
          <w:spacing w:val="-4"/>
        </w:rPr>
        <w:t>patrimoniales</w:t>
      </w:r>
      <w:r>
        <w:rPr>
          <w:spacing w:val="-16"/>
        </w:rPr>
        <w:t> </w:t>
      </w:r>
      <w:r>
        <w:rPr>
          <w:spacing w:val="-3"/>
        </w:rPr>
        <w:t>como</w:t>
      </w:r>
      <w:r>
        <w:rPr>
          <w:spacing w:val="-16"/>
        </w:rPr>
        <w:t> </w:t>
      </w:r>
      <w:r>
        <w:rPr>
          <w:spacing w:val="-4"/>
        </w:rPr>
        <w:t>incentivo</w:t>
      </w:r>
      <w:r>
        <w:rPr>
          <w:spacing w:val="-16"/>
        </w:rPr>
        <w:t> </w:t>
      </w:r>
      <w:r>
        <w:rPr>
          <w:spacing w:val="-3"/>
        </w:rPr>
        <w:t>para</w:t>
      </w:r>
      <w:r>
        <w:rPr>
          <w:spacing w:val="-16"/>
        </w:rPr>
        <w:t> </w:t>
      </w:r>
      <w:r>
        <w:rPr>
          <w:spacing w:val="-6"/>
        </w:rPr>
        <w:t>escribir.</w:t>
      </w:r>
      <w:r>
        <w:rPr>
          <w:spacing w:val="-16"/>
        </w:rPr>
        <w:t> </w:t>
      </w:r>
      <w:r>
        <w:rPr>
          <w:spacing w:val="-5"/>
        </w:rPr>
        <w:t>Otros </w:t>
      </w:r>
      <w:r>
        <w:rPr>
          <w:spacing w:val="-4"/>
        </w:rPr>
        <w:t>discuten </w:t>
      </w:r>
      <w:r>
        <w:rPr/>
        <w:t>si </w:t>
      </w:r>
      <w:r>
        <w:rPr>
          <w:spacing w:val="-3"/>
        </w:rPr>
        <w:t>esto </w:t>
      </w:r>
      <w:r>
        <w:rPr/>
        <w:t>es </w:t>
      </w:r>
      <w:r>
        <w:rPr>
          <w:spacing w:val="-3"/>
        </w:rPr>
        <w:t>cierto </w:t>
      </w:r>
      <w:r>
        <w:rPr/>
        <w:t>en el </w:t>
      </w:r>
      <w:r>
        <w:rPr>
          <w:spacing w:val="-3"/>
        </w:rPr>
        <w:t>caso </w:t>
      </w:r>
      <w:r>
        <w:rPr/>
        <w:t>de </w:t>
      </w:r>
      <w:r>
        <w:rPr>
          <w:spacing w:val="-4"/>
        </w:rPr>
        <w:t>autores </w:t>
      </w:r>
      <w:r>
        <w:rPr/>
        <w:t>no </w:t>
      </w:r>
      <w:r>
        <w:rPr>
          <w:spacing w:val="-4"/>
        </w:rPr>
        <w:t>académicos como </w:t>
      </w:r>
      <w:r>
        <w:rPr>
          <w:spacing w:val="-5"/>
        </w:rPr>
        <w:t>novelistas </w:t>
      </w:r>
      <w:r>
        <w:rPr/>
        <w:t>y </w:t>
      </w:r>
      <w:r>
        <w:rPr>
          <w:spacing w:val="-4"/>
        </w:rPr>
        <w:t>periodistas </w:t>
      </w:r>
      <w:r>
        <w:rPr>
          <w:spacing w:val="-3"/>
        </w:rPr>
        <w:t>(L. Ray </w:t>
      </w:r>
      <w:r>
        <w:rPr>
          <w:spacing w:val="-5"/>
        </w:rPr>
        <w:t>Patterson </w:t>
      </w:r>
      <w:r>
        <w:rPr>
          <w:spacing w:val="-4"/>
        </w:rPr>
        <w:t>sostiene </w:t>
      </w:r>
      <w:r>
        <w:rPr>
          <w:spacing w:val="-3"/>
        </w:rPr>
        <w:t>que </w:t>
      </w:r>
      <w:r>
        <w:rPr/>
        <w:t>no era cierto para Chaucer, Shakespeare, or Milton).</w:t>
      </w:r>
      <w:r>
        <w:rPr>
          <w:position w:val="8"/>
          <w:sz w:val="14"/>
        </w:rPr>
        <w:t>5 </w:t>
      </w:r>
      <w:r>
        <w:rPr>
          <w:spacing w:val="-4"/>
        </w:rPr>
        <w:t>Pero  </w:t>
      </w:r>
      <w:r>
        <w:rPr/>
        <w:t>hay dos razones  que explican por qué esto no es </w:t>
      </w:r>
      <w:r>
        <w:rPr>
          <w:spacing w:val="2"/>
        </w:rPr>
        <w:t>cierto para autores </w:t>
      </w:r>
      <w:r>
        <w:rPr/>
        <w:t>de </w:t>
      </w:r>
      <w:r>
        <w:rPr>
          <w:spacing w:val="2"/>
        </w:rPr>
        <w:t>artículos  </w:t>
      </w:r>
      <w:r>
        <w:rPr/>
        <w:t>de </w:t>
      </w:r>
      <w:r>
        <w:rPr>
          <w:spacing w:val="2"/>
        </w:rPr>
        <w:t>investigación</w:t>
      </w:r>
      <w:r>
        <w:rPr>
          <w:color w:val="0000FF"/>
          <w:spacing w:val="2"/>
        </w:rPr>
        <w:t>. </w:t>
      </w:r>
      <w:r>
        <w:rPr/>
        <w:t>En </w:t>
      </w:r>
      <w:r>
        <w:rPr>
          <w:spacing w:val="2"/>
        </w:rPr>
        <w:t>primer </w:t>
      </w:r>
      <w:r>
        <w:rPr/>
        <w:t>lugar, los </w:t>
      </w:r>
      <w:r>
        <w:rPr>
          <w:spacing w:val="2"/>
        </w:rPr>
        <w:t>autores </w:t>
      </w:r>
      <w:r>
        <w:rPr/>
        <w:t>no </w:t>
      </w:r>
      <w:r>
        <w:rPr>
          <w:spacing w:val="2"/>
        </w:rPr>
        <w:t>cobran </w:t>
      </w:r>
      <w:r>
        <w:rPr>
          <w:spacing w:val="3"/>
        </w:rPr>
        <w:t>por </w:t>
      </w:r>
      <w:r>
        <w:rPr>
          <w:spacing w:val="2"/>
        </w:rPr>
        <w:t>publicar artículos </w:t>
      </w:r>
      <w:r>
        <w:rPr/>
        <w:t>de </w:t>
      </w:r>
      <w:r>
        <w:rPr>
          <w:spacing w:val="2"/>
        </w:rPr>
        <w:t>investigación. </w:t>
      </w:r>
      <w:r>
        <w:rPr/>
        <w:t>Cuando el </w:t>
      </w:r>
      <w:r>
        <w:rPr>
          <w:spacing w:val="2"/>
        </w:rPr>
        <w:t>dinero </w:t>
      </w:r>
      <w:r>
        <w:rPr/>
        <w:t>es </w:t>
      </w:r>
      <w:r>
        <w:rPr>
          <w:spacing w:val="3"/>
        </w:rPr>
        <w:t>un </w:t>
      </w:r>
      <w:r>
        <w:rPr>
          <w:spacing w:val="2"/>
        </w:rPr>
        <w:t>incentivo para </w:t>
      </w:r>
      <w:r>
        <w:rPr/>
        <w:t>un autor,  los  </w:t>
      </w:r>
      <w:r>
        <w:rPr>
          <w:spacing w:val="2"/>
        </w:rPr>
        <w:t>derechos patrimoniales </w:t>
      </w:r>
      <w:r>
        <w:rPr>
          <w:spacing w:val="3"/>
        </w:rPr>
        <w:t>fortalecen  </w:t>
      </w:r>
      <w:r>
        <w:rPr/>
        <w:t>el </w:t>
      </w:r>
      <w:r>
        <w:rPr>
          <w:spacing w:val="2"/>
        </w:rPr>
        <w:t>incentivo otorgando </w:t>
      </w:r>
      <w:r>
        <w:rPr/>
        <w:t>a los </w:t>
      </w:r>
      <w:r>
        <w:rPr>
          <w:spacing w:val="2"/>
        </w:rPr>
        <w:t>autores </w:t>
      </w:r>
      <w:r>
        <w:rPr/>
        <w:t>un </w:t>
      </w:r>
      <w:r>
        <w:rPr>
          <w:spacing w:val="2"/>
        </w:rPr>
        <w:t>monopolio </w:t>
      </w:r>
      <w:r>
        <w:rPr>
          <w:spacing w:val="3"/>
        </w:rPr>
        <w:t>temporal </w:t>
      </w:r>
      <w:r>
        <w:rPr/>
        <w:t>sobre su </w:t>
      </w:r>
      <w:r>
        <w:rPr>
          <w:spacing w:val="2"/>
        </w:rPr>
        <w:t>trabajo </w:t>
      </w:r>
      <w:r>
        <w:rPr/>
        <w:t>y el  </w:t>
      </w:r>
      <w:r>
        <w:rPr>
          <w:spacing w:val="2"/>
        </w:rPr>
        <w:t>flujo </w:t>
      </w:r>
      <w:r>
        <w:rPr/>
        <w:t>de  </w:t>
      </w:r>
      <w:r>
        <w:rPr>
          <w:spacing w:val="2"/>
        </w:rPr>
        <w:t>ingresos derivados </w:t>
      </w:r>
      <w:r>
        <w:rPr/>
        <w:t>de  </w:t>
      </w:r>
      <w:r>
        <w:rPr>
          <w:spacing w:val="2"/>
        </w:rPr>
        <w:t>ella. </w:t>
      </w:r>
      <w:r>
        <w:rPr/>
        <w:t>Sin  los </w:t>
      </w:r>
      <w:r>
        <w:rPr>
          <w:spacing w:val="2"/>
        </w:rPr>
        <w:t>derechos </w:t>
      </w:r>
      <w:r>
        <w:rPr/>
        <w:t>de </w:t>
      </w:r>
      <w:r>
        <w:rPr>
          <w:spacing w:val="2"/>
        </w:rPr>
        <w:t>explotación, </w:t>
      </w:r>
      <w:r>
        <w:rPr/>
        <w:t>las </w:t>
      </w:r>
      <w:r>
        <w:rPr>
          <w:spacing w:val="2"/>
        </w:rPr>
        <w:t>copias </w:t>
      </w:r>
      <w:r>
        <w:rPr/>
        <w:t>no </w:t>
      </w:r>
      <w:r>
        <w:rPr>
          <w:spacing w:val="2"/>
        </w:rPr>
        <w:t>autorizadas </w:t>
      </w:r>
      <w:r>
        <w:rPr>
          <w:spacing w:val="3"/>
        </w:rPr>
        <w:t>pueden </w:t>
      </w:r>
      <w:r>
        <w:rPr/>
        <w:t>comprometer</w:t>
      </w:r>
      <w:r>
        <w:rPr>
          <w:spacing w:val="-17"/>
        </w:rPr>
        <w:t> </w:t>
      </w:r>
      <w:r>
        <w:rPr/>
        <w:t>el</w:t>
      </w:r>
      <w:r>
        <w:rPr>
          <w:spacing w:val="-17"/>
        </w:rPr>
        <w:t> </w:t>
      </w:r>
      <w:r>
        <w:rPr/>
        <w:t>mercado</w:t>
      </w:r>
      <w:r>
        <w:rPr>
          <w:spacing w:val="-17"/>
        </w:rPr>
        <w:t> </w:t>
      </w:r>
      <w:r>
        <w:rPr/>
        <w:t>de</w:t>
      </w:r>
      <w:r>
        <w:rPr>
          <w:spacing w:val="-17"/>
        </w:rPr>
        <w:t> </w:t>
      </w:r>
      <w:r>
        <w:rPr/>
        <w:t>las</w:t>
      </w:r>
      <w:r>
        <w:rPr>
          <w:spacing w:val="-17"/>
        </w:rPr>
        <w:t> </w:t>
      </w:r>
      <w:r>
        <w:rPr>
          <w:spacing w:val="2"/>
        </w:rPr>
        <w:t>copias</w:t>
      </w:r>
      <w:r>
        <w:rPr>
          <w:spacing w:val="-10"/>
        </w:rPr>
        <w:t> </w:t>
      </w:r>
      <w:r>
        <w:rPr>
          <w:spacing w:val="2"/>
        </w:rPr>
        <w:t>legales</w:t>
      </w:r>
      <w:r>
        <w:rPr>
          <w:spacing w:val="-10"/>
        </w:rPr>
        <w:t> </w:t>
      </w:r>
      <w:r>
        <w:rPr/>
        <w:t>y</w:t>
      </w:r>
      <w:r>
        <w:rPr>
          <w:spacing w:val="-10"/>
        </w:rPr>
        <w:t> </w:t>
      </w:r>
      <w:r>
        <w:rPr>
          <w:spacing w:val="2"/>
        </w:rPr>
        <w:t>reducir</w:t>
      </w:r>
      <w:r>
        <w:rPr>
          <w:spacing w:val="-10"/>
        </w:rPr>
        <w:t> </w:t>
      </w:r>
      <w:r>
        <w:rPr/>
        <w:t>las</w:t>
      </w:r>
      <w:r>
        <w:rPr>
          <w:spacing w:val="-10"/>
        </w:rPr>
        <w:t> </w:t>
      </w:r>
      <w:r>
        <w:rPr>
          <w:spacing w:val="2"/>
        </w:rPr>
        <w:t>ventas.</w:t>
      </w:r>
    </w:p>
    <w:p>
      <w:pPr>
        <w:spacing w:before="44"/>
        <w:ind w:left="117" w:right="0" w:firstLine="0"/>
        <w:jc w:val="both"/>
        <w:rPr>
          <w:sz w:val="16"/>
        </w:rPr>
      </w:pPr>
      <w:r>
        <w:rPr/>
        <w:br w:type="column"/>
      </w:r>
      <w:r>
        <w:rPr>
          <w:color w:val="FFFFFF"/>
          <w:w w:val="95"/>
          <w:sz w:val="16"/>
        </w:rPr>
        <w:t>Acceso Abierto</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2"/>
        <w:rPr>
          <w:sz w:val="19"/>
        </w:rPr>
      </w:pPr>
    </w:p>
    <w:p>
      <w:pPr>
        <w:pStyle w:val="Heading1"/>
        <w:ind w:left="117" w:right="1074"/>
      </w:pPr>
      <w:r>
        <w:rPr/>
        <w:t>La sabiduría convencional sostiene que los autores necesitan poseer los derechos patrimoniales como incentivo para </w:t>
      </w:r>
      <w:r>
        <w:rPr>
          <w:spacing w:val="-4"/>
        </w:rPr>
        <w:t>escribir. </w:t>
      </w:r>
      <w:r>
        <w:rPr/>
        <w:t>Otros discuten si </w:t>
      </w:r>
      <w:r>
        <w:rPr>
          <w:spacing w:val="9"/>
        </w:rPr>
        <w:t>estoes</w:t>
      </w:r>
      <w:r>
        <w:rPr>
          <w:spacing w:val="-63"/>
        </w:rPr>
        <w:t> </w:t>
      </w:r>
      <w:r>
        <w:rPr>
          <w:spacing w:val="11"/>
        </w:rPr>
        <w:t>ciertoenelcasodeautores </w:t>
      </w:r>
      <w:r>
        <w:rPr/>
        <w:t>no académicos como novelistas y periodistas (L. Ray </w:t>
      </w:r>
      <w:r>
        <w:rPr>
          <w:spacing w:val="-3"/>
        </w:rPr>
        <w:t>Patterson </w:t>
      </w:r>
      <w:r>
        <w:rPr/>
        <w:t>sostiene que no  era  cierto  para </w:t>
      </w:r>
      <w:r>
        <w:rPr>
          <w:spacing w:val="-4"/>
        </w:rPr>
        <w:t>Chaucer, </w:t>
      </w:r>
      <w:r>
        <w:rPr/>
        <w:t>Shakespeare, or Milton).</w:t>
      </w:r>
    </w:p>
    <w:p>
      <w:pPr>
        <w:spacing w:after="0"/>
        <w:sectPr>
          <w:type w:val="continuous"/>
          <w:pgSz w:w="15880" w:h="12480" w:orient="landscape"/>
          <w:pgMar w:top="1160" w:bottom="280" w:left="960" w:right="0"/>
          <w:cols w:num="2" w:equalWidth="0">
            <w:col w:w="6132" w:space="1579"/>
            <w:col w:w="7209"/>
          </w:cols>
        </w:sectPr>
      </w:pPr>
    </w:p>
    <w:p>
      <w:pPr>
        <w:pStyle w:val="BodyText"/>
        <w:rPr>
          <w:sz w:val="20"/>
        </w:rPr>
      </w:pPr>
      <w:r>
        <w:rPr/>
        <w:pict>
          <v:group style="position:absolute;margin-left:396.850006pt;margin-top:-.499991pt;width:396.85pt;height:624.65pt;mso-position-horizontal-relative:page;mso-position-vertical-relative:page;z-index:-168784" coordorigin="7937,-10" coordsize="7937,12493">
            <v:rect style="position:absolute;left:7947;top:0;width:7927;height:12472" filled="true" fillcolor="#ff9f36" stroked="false">
              <v:fill type="solid"/>
            </v:rect>
            <v:line style="position:absolute" from="7947,0" to="7947,12472" stroked="true" strokeweight="1pt" strokecolor="#000000"/>
            <w10:wrap type="none"/>
          </v:group>
        </w:pict>
      </w:r>
    </w:p>
    <w:p>
      <w:pPr>
        <w:pStyle w:val="BodyText"/>
        <w:spacing w:before="1" w:after="1"/>
        <w:rPr>
          <w:sz w:val="10"/>
        </w:rPr>
      </w:pPr>
    </w:p>
    <w:p>
      <w:pPr>
        <w:pStyle w:val="BodyText"/>
        <w:spacing w:line="20" w:lineRule="exact"/>
        <w:ind w:left="114"/>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21" w:lineRule="exact" w:before="0"/>
        <w:ind w:left="117" w:right="0" w:firstLine="360"/>
        <w:jc w:val="left"/>
        <w:rPr>
          <w:sz w:val="18"/>
        </w:rPr>
      </w:pPr>
      <w:hyperlink r:id="rId617">
        <w:r>
          <w:rPr>
            <w:position w:val="6"/>
            <w:sz w:val="10"/>
          </w:rPr>
          <w:t>4</w:t>
        </w:r>
      </w:hyperlink>
      <w:r>
        <w:rPr>
          <w:position w:val="6"/>
          <w:sz w:val="10"/>
        </w:rPr>
        <w:t> </w:t>
      </w:r>
      <w:r>
        <w:rPr>
          <w:sz w:val="18"/>
        </w:rPr>
        <w:t>Sin embargo, como hemos visto (en la sección 3.3 sobre gratis/libre) la mayoría de</w:t>
      </w:r>
    </w:p>
    <w:p>
      <w:pPr>
        <w:spacing w:before="4"/>
        <w:ind w:left="117" w:right="0" w:firstLine="0"/>
        <w:jc w:val="left"/>
        <w:rPr>
          <w:sz w:val="18"/>
        </w:rPr>
      </w:pPr>
      <w:r>
        <w:rPr>
          <w:w w:val="110"/>
          <w:sz w:val="18"/>
        </w:rPr>
        <w:t>revistas se quedan en </w:t>
      </w:r>
      <w:r>
        <w:rPr>
          <w:w w:val="120"/>
          <w:sz w:val="12"/>
        </w:rPr>
        <w:t>oa </w:t>
      </w:r>
      <w:r>
        <w:rPr>
          <w:w w:val="110"/>
          <w:sz w:val="18"/>
        </w:rPr>
        <w:t>gratis aunque podrían facilitar los derechos para ser de </w:t>
      </w:r>
      <w:r>
        <w:rPr>
          <w:w w:val="120"/>
          <w:sz w:val="12"/>
        </w:rPr>
        <w:t>oa </w:t>
      </w:r>
      <w:r>
        <w:rPr>
          <w:w w:val="110"/>
          <w:sz w:val="18"/>
        </w:rPr>
        <w:t>libre.</w:t>
      </w:r>
    </w:p>
    <w:p>
      <w:pPr>
        <w:spacing w:before="4"/>
        <w:ind w:left="117" w:right="8120" w:firstLine="360"/>
        <w:jc w:val="left"/>
        <w:rPr>
          <w:sz w:val="18"/>
        </w:rPr>
      </w:pPr>
      <w:hyperlink r:id="rId618">
        <w:r>
          <w:rPr>
            <w:w w:val="111"/>
            <w:position w:val="6"/>
            <w:sz w:val="10"/>
          </w:rPr>
          <w:t>5</w:t>
        </w:r>
      </w:hyperlink>
      <w:r>
        <w:rPr>
          <w:position w:val="6"/>
          <w:sz w:val="10"/>
        </w:rPr>
        <w:t>  </w:t>
      </w:r>
      <w:r>
        <w:rPr>
          <w:w w:val="99"/>
          <w:sz w:val="18"/>
        </w:rPr>
        <w:t>V</w:t>
      </w:r>
      <w:r>
        <w:rPr>
          <w:w w:val="95"/>
          <w:sz w:val="18"/>
        </w:rPr>
        <w:t>ea</w:t>
      </w:r>
      <w:r>
        <w:rPr>
          <w:sz w:val="18"/>
        </w:rPr>
        <w:t> </w:t>
      </w:r>
      <w:r>
        <w:rPr>
          <w:w w:val="99"/>
          <w:sz w:val="18"/>
        </w:rPr>
        <w:t>L.</w:t>
      </w:r>
      <w:r>
        <w:rPr>
          <w:sz w:val="18"/>
        </w:rPr>
        <w:t> </w:t>
      </w:r>
      <w:r>
        <w:rPr>
          <w:w w:val="98"/>
          <w:sz w:val="18"/>
        </w:rPr>
        <w:t>Ray</w:t>
      </w:r>
      <w:r>
        <w:rPr>
          <w:sz w:val="18"/>
        </w:rPr>
        <w:t> </w:t>
      </w:r>
      <w:r>
        <w:rPr>
          <w:w w:val="105"/>
          <w:sz w:val="18"/>
        </w:rPr>
        <w:t>P</w:t>
      </w:r>
      <w:r>
        <w:rPr>
          <w:w w:val="103"/>
          <w:sz w:val="18"/>
        </w:rPr>
        <w:t>atterson</w:t>
      </w:r>
      <w:r>
        <w:rPr>
          <w:sz w:val="18"/>
        </w:rPr>
        <w:t> </w:t>
      </w:r>
      <w:r>
        <w:rPr>
          <w:w w:val="105"/>
          <w:sz w:val="18"/>
        </w:rPr>
        <w:t>(1997),</w:t>
      </w:r>
      <w:r>
        <w:rPr>
          <w:sz w:val="18"/>
        </w:rPr>
        <w:t> </w:t>
      </w:r>
      <w:r>
        <w:rPr>
          <w:w w:val="40"/>
          <w:sz w:val="18"/>
        </w:rPr>
        <w:t>“</w:t>
      </w:r>
      <w:r>
        <w:rPr>
          <w:w w:val="91"/>
          <w:sz w:val="18"/>
        </w:rPr>
        <w:t>A</w:t>
      </w:r>
      <w:r>
        <w:rPr>
          <w:sz w:val="18"/>
        </w:rPr>
        <w:t> </w:t>
      </w:r>
      <w:r>
        <w:rPr>
          <w:w w:val="102"/>
          <w:sz w:val="18"/>
        </w:rPr>
        <w:t>R</w:t>
      </w:r>
      <w:r>
        <w:rPr>
          <w:w w:val="99"/>
          <w:sz w:val="18"/>
        </w:rPr>
        <w:t>esponse</w:t>
      </w:r>
      <w:r>
        <w:rPr>
          <w:sz w:val="18"/>
        </w:rPr>
        <w:t> </w:t>
      </w:r>
      <w:r>
        <w:rPr>
          <w:w w:val="108"/>
          <w:sz w:val="18"/>
        </w:rPr>
        <w:t>to</w:t>
      </w:r>
      <w:r>
        <w:rPr>
          <w:sz w:val="18"/>
        </w:rPr>
        <w:t> </w:t>
      </w:r>
      <w:r>
        <w:rPr>
          <w:w w:val="108"/>
          <w:sz w:val="18"/>
        </w:rPr>
        <w:t>Mr</w:t>
      </w:r>
      <w:r>
        <w:rPr>
          <w:w w:val="106"/>
          <w:sz w:val="18"/>
        </w:rPr>
        <w:t>.</w:t>
      </w:r>
      <w:r>
        <w:rPr>
          <w:sz w:val="18"/>
        </w:rPr>
        <w:t> </w:t>
      </w:r>
      <w:r>
        <w:rPr>
          <w:w w:val="84"/>
          <w:sz w:val="18"/>
        </w:rPr>
        <w:t>Y</w:t>
      </w:r>
      <w:r>
        <w:rPr>
          <w:w w:val="51"/>
          <w:sz w:val="18"/>
        </w:rPr>
        <w:t>’B</w:t>
      </w:r>
      <w:r>
        <w:rPr>
          <w:w w:val="103"/>
          <w:sz w:val="18"/>
        </w:rPr>
        <w:t>arbo</w:t>
      </w:r>
      <w:r>
        <w:rPr>
          <w:w w:val="23"/>
          <w:sz w:val="18"/>
        </w:rPr>
        <w:t>’</w:t>
      </w:r>
      <w:r>
        <w:rPr>
          <w:w w:val="88"/>
          <w:sz w:val="18"/>
        </w:rPr>
        <w:t>s</w:t>
      </w:r>
      <w:r>
        <w:rPr>
          <w:sz w:val="18"/>
        </w:rPr>
        <w:t> </w:t>
      </w:r>
      <w:r>
        <w:rPr>
          <w:w w:val="102"/>
          <w:sz w:val="18"/>
        </w:rPr>
        <w:t>R</w:t>
      </w:r>
      <w:r>
        <w:rPr>
          <w:w w:val="98"/>
          <w:sz w:val="18"/>
        </w:rPr>
        <w:t>eply</w:t>
      </w:r>
      <w:r>
        <w:rPr>
          <w:w w:val="52"/>
          <w:sz w:val="18"/>
        </w:rPr>
        <w:t>”,</w:t>
      </w:r>
      <w:r>
        <w:rPr>
          <w:sz w:val="18"/>
        </w:rPr>
        <w:t> </w:t>
      </w:r>
      <w:r>
        <w:rPr>
          <w:rFonts w:ascii="Times New Roman" w:hAnsi="Times New Roman"/>
          <w:i/>
          <w:w w:val="76"/>
          <w:sz w:val="18"/>
        </w:rPr>
        <w:t>J</w:t>
      </w:r>
      <w:r>
        <w:rPr>
          <w:rFonts w:ascii="Times New Roman" w:hAnsi="Times New Roman"/>
          <w:i/>
          <w:w w:val="89"/>
          <w:sz w:val="18"/>
        </w:rPr>
        <w:t>our</w:t>
      </w:r>
      <w:r>
        <w:rPr>
          <w:rFonts w:ascii="Times New Roman" w:hAnsi="Times New Roman"/>
          <w:i/>
          <w:w w:val="93"/>
          <w:sz w:val="18"/>
        </w:rPr>
        <w:t>nal</w:t>
      </w:r>
      <w:r>
        <w:rPr>
          <w:rFonts w:ascii="Times New Roman" w:hAnsi="Times New Roman"/>
          <w:i/>
          <w:sz w:val="18"/>
        </w:rPr>
        <w:t> </w:t>
      </w:r>
      <w:r>
        <w:rPr>
          <w:rFonts w:ascii="Times New Roman" w:hAnsi="Times New Roman"/>
          <w:i/>
          <w:w w:val="85"/>
          <w:sz w:val="18"/>
        </w:rPr>
        <w:t>of</w:t>
      </w:r>
      <w:r>
        <w:rPr>
          <w:rFonts w:ascii="Times New Roman" w:hAnsi="Times New Roman"/>
          <w:i/>
          <w:w w:val="85"/>
          <w:sz w:val="18"/>
        </w:rPr>
        <w:t> </w:t>
      </w:r>
      <w:r>
        <w:rPr>
          <w:rFonts w:ascii="Times New Roman" w:hAnsi="Times New Roman"/>
          <w:i/>
          <w:w w:val="95"/>
          <w:sz w:val="18"/>
        </w:rPr>
        <w:t>Intellectual Property Law </w:t>
      </w:r>
      <w:r>
        <w:rPr>
          <w:w w:val="95"/>
          <w:sz w:val="18"/>
        </w:rPr>
        <w:t>5.</w:t>
      </w:r>
    </w:p>
    <w:p>
      <w:pPr>
        <w:pStyle w:val="BodyText"/>
        <w:rPr>
          <w:sz w:val="20"/>
        </w:rPr>
      </w:pPr>
    </w:p>
    <w:p>
      <w:pPr>
        <w:pStyle w:val="BodyText"/>
        <w:spacing w:before="8"/>
        <w:rPr>
          <w:sz w:val="17"/>
        </w:rPr>
      </w:pPr>
    </w:p>
    <w:p>
      <w:pPr>
        <w:tabs>
          <w:tab w:pos="10693" w:val="left" w:leader="none"/>
        </w:tabs>
        <w:spacing w:before="34"/>
        <w:ind w:left="2942" w:right="0" w:firstLine="0"/>
        <w:jc w:val="left"/>
        <w:rPr>
          <w:rFonts w:ascii="Palatino Linotype"/>
          <w:sz w:val="22"/>
        </w:rPr>
      </w:pPr>
      <w:r>
        <w:rPr>
          <w:rFonts w:ascii="Palatino Linotype"/>
          <w:color w:val="FF9F36"/>
          <w:sz w:val="22"/>
        </w:rPr>
        <w:t>206</w:t>
        <w:tab/>
      </w:r>
      <w:r>
        <w:rPr>
          <w:rFonts w:ascii="Palatino Linotype"/>
          <w:color w:val="FFFFFF"/>
          <w:sz w:val="22"/>
        </w:rPr>
        <w:t>207</w:t>
      </w:r>
    </w:p>
    <w:p>
      <w:pPr>
        <w:spacing w:after="0"/>
        <w:jc w:val="left"/>
        <w:rPr>
          <w:rFonts w:ascii="Palatino Linotype"/>
          <w:sz w:val="22"/>
        </w:rPr>
        <w:sectPr>
          <w:type w:val="continuous"/>
          <w:pgSz w:w="15880" w:h="12480" w:orient="landscape"/>
          <w:pgMar w:top="1160" w:bottom="280" w:left="960" w:right="0"/>
        </w:sectPr>
      </w:pPr>
    </w:p>
    <w:p>
      <w:pPr>
        <w:spacing w:before="16"/>
        <w:ind w:left="5413" w:right="7825" w:firstLine="0"/>
        <w:jc w:val="center"/>
        <w:rPr>
          <w:sz w:val="16"/>
        </w:rPr>
      </w:pPr>
      <w:r>
        <w:rPr>
          <w:color w:val="FF9F36"/>
          <w:sz w:val="16"/>
        </w:rPr>
        <w:t>Peter Suber</w:t>
      </w:r>
    </w:p>
    <w:p>
      <w:pPr>
        <w:pStyle w:val="BodyText"/>
        <w:rPr>
          <w:sz w:val="20"/>
        </w:rPr>
      </w:pPr>
    </w:p>
    <w:p>
      <w:pPr>
        <w:pStyle w:val="BodyText"/>
        <w:spacing w:before="6"/>
        <w:rPr>
          <w:sz w:val="16"/>
        </w:rPr>
      </w:pPr>
    </w:p>
    <w:p>
      <w:pPr>
        <w:spacing w:after="0"/>
        <w:rPr>
          <w:sz w:val="16"/>
        </w:rPr>
        <w:sectPr>
          <w:headerReference w:type="default" r:id="rId619"/>
          <w:footerReference w:type="default" r:id="rId620"/>
          <w:pgSz w:w="15880" w:h="12480" w:orient="landscape"/>
          <w:pgMar w:header="0" w:footer="0" w:top="480" w:bottom="280" w:left="960" w:right="940"/>
        </w:sectPr>
      </w:pPr>
    </w:p>
    <w:p>
      <w:pPr>
        <w:pStyle w:val="BodyText"/>
        <w:spacing w:line="244" w:lineRule="auto" w:before="17"/>
        <w:ind w:left="117"/>
        <w:jc w:val="both"/>
      </w:pPr>
      <w:r>
        <w:rPr>
          <w:spacing w:val="-3"/>
        </w:rPr>
        <w:t>Pero </w:t>
      </w:r>
      <w:r>
        <w:rPr/>
        <w:t>todo esto es irrelevante para los autores que escriben por el impacto, no por el dinero, y que voluntariamente renuncian a    las</w:t>
      </w:r>
      <w:r>
        <w:rPr>
          <w:spacing w:val="-26"/>
        </w:rPr>
        <w:t> </w:t>
      </w:r>
      <w:r>
        <w:rPr/>
        <w:t>regalías.</w:t>
      </w:r>
    </w:p>
    <w:p>
      <w:pPr>
        <w:pStyle w:val="BodyText"/>
        <w:spacing w:line="244" w:lineRule="auto" w:before="1"/>
        <w:ind w:left="117" w:firstLine="360"/>
        <w:jc w:val="both"/>
      </w:pPr>
      <w:r>
        <w:rPr/>
        <w:t>En segundo </w:t>
      </w:r>
      <w:r>
        <w:rPr>
          <w:spacing w:val="-3"/>
        </w:rPr>
        <w:t>lugar, </w:t>
      </w:r>
      <w:r>
        <w:rPr/>
        <w:t>los autores de artículos de investigación tradicionalmente transfieren los derechos de autor a los editores. </w:t>
      </w:r>
      <w:r>
        <w:rPr>
          <w:spacing w:val="-5"/>
        </w:rPr>
        <w:t>Por </w:t>
      </w:r>
      <w:r>
        <w:rPr/>
        <w:t>lo tanto, los  derechos  de  explotación  sobre  los  artículos de investigación protegen a las editoriales, no los autores. Si el pensamiento convencional sobre los incentivos fuera  verdad  para los artículos de investigación, entonces la transferencia de  los derechos patrimoniales a los editores habría disminuido la productividad del </w:t>
      </w:r>
      <w:r>
        <w:rPr>
          <w:spacing w:val="-3"/>
        </w:rPr>
        <w:t>autor. </w:t>
      </w:r>
      <w:r>
        <w:rPr>
          <w:spacing w:val="-4"/>
        </w:rPr>
        <w:t>Pero </w:t>
      </w:r>
      <w:r>
        <w:rPr/>
        <w:t>eso no ha sucedido. </w:t>
      </w:r>
      <w:r>
        <w:rPr>
          <w:spacing w:val="-5"/>
        </w:rPr>
        <w:t>Por </w:t>
      </w:r>
      <w:r>
        <w:rPr/>
        <w:t>el contrario, los investigadores siempre han tenido incentivos independientes para escribir artículos de revistas, tales como el intercambio de conocimiento, su reputación y aumentar el currículum para su promoción y ascenso. Ellos no esperan obtener ingresos de sus artículos, nunca han necesitado el monopolio  temporal  sobre esos ingresos, rara vez sabían de éstos, y nunca escriben con el propósito de generar ingresos para los editores que son los que generalmente poseen los derechos de</w:t>
      </w:r>
      <w:r>
        <w:rPr>
          <w:spacing w:val="28"/>
        </w:rPr>
        <w:t> </w:t>
      </w:r>
      <w:r>
        <w:rPr/>
        <w:t>explotación.</w:t>
      </w:r>
    </w:p>
    <w:p>
      <w:pPr>
        <w:pStyle w:val="BodyText"/>
        <w:spacing w:line="244" w:lineRule="auto" w:before="1"/>
        <w:ind w:left="117" w:firstLine="360"/>
        <w:jc w:val="both"/>
      </w:pPr>
      <w:r>
        <w:rPr/>
        <w:t>Debido a que los investigadores no obtienen regalías por sus artículos de investigación, no se verían perjudicados por cambios drásticos</w:t>
      </w:r>
      <w:r>
        <w:rPr>
          <w:spacing w:val="-16"/>
        </w:rPr>
        <w:t> </w:t>
      </w:r>
      <w:r>
        <w:rPr/>
        <w:t>en</w:t>
      </w:r>
      <w:r>
        <w:rPr>
          <w:spacing w:val="-16"/>
        </w:rPr>
        <w:t> </w:t>
      </w:r>
      <w:r>
        <w:rPr/>
        <w:t>las</w:t>
      </w:r>
      <w:r>
        <w:rPr>
          <w:spacing w:val="-16"/>
        </w:rPr>
        <w:t> </w:t>
      </w:r>
      <w:r>
        <w:rPr/>
        <w:t>modificaciones</w:t>
      </w:r>
      <w:r>
        <w:rPr>
          <w:spacing w:val="-16"/>
        </w:rPr>
        <w:t> </w:t>
      </w:r>
      <w:r>
        <w:rPr/>
        <w:t>de</w:t>
      </w:r>
      <w:r>
        <w:rPr>
          <w:spacing w:val="-16"/>
        </w:rPr>
        <w:t> </w:t>
      </w:r>
      <w:r>
        <w:rPr/>
        <w:t>las</w:t>
      </w:r>
      <w:r>
        <w:rPr>
          <w:spacing w:val="-16"/>
        </w:rPr>
        <w:t> </w:t>
      </w:r>
      <w:r>
        <w:rPr/>
        <w:t>leyes</w:t>
      </w:r>
      <w:r>
        <w:rPr>
          <w:spacing w:val="-16"/>
        </w:rPr>
        <w:t> </w:t>
      </w:r>
      <w:r>
        <w:rPr/>
        <w:t>de</w:t>
      </w:r>
      <w:r>
        <w:rPr>
          <w:spacing w:val="-16"/>
        </w:rPr>
        <w:t> </w:t>
      </w:r>
      <w:r>
        <w:rPr>
          <w:rFonts w:ascii="Times New Roman" w:hAnsi="Times New Roman"/>
          <w:i/>
        </w:rPr>
        <w:t>copyright</w:t>
      </w:r>
      <w:r>
        <w:rPr>
          <w:rFonts w:ascii="Times New Roman" w:hAnsi="Times New Roman"/>
          <w:i/>
          <w:spacing w:val="-14"/>
        </w:rPr>
        <w:t> </w:t>
      </w:r>
      <w:r>
        <w:rPr/>
        <w:t>diseñadas para</w:t>
      </w:r>
      <w:r>
        <w:rPr>
          <w:spacing w:val="-5"/>
        </w:rPr>
        <w:t> </w:t>
      </w:r>
      <w:r>
        <w:rPr/>
        <w:t>restablecer</w:t>
      </w:r>
      <w:r>
        <w:rPr>
          <w:spacing w:val="-5"/>
        </w:rPr>
        <w:t> </w:t>
      </w:r>
      <w:r>
        <w:rPr/>
        <w:t>el</w:t>
      </w:r>
      <w:r>
        <w:rPr>
          <w:spacing w:val="-5"/>
        </w:rPr>
        <w:t> </w:t>
      </w:r>
      <w:r>
        <w:rPr/>
        <w:t>equilibrio</w:t>
      </w:r>
      <w:r>
        <w:rPr>
          <w:spacing w:val="-5"/>
        </w:rPr>
        <w:t> </w:t>
      </w:r>
      <w:r>
        <w:rPr/>
        <w:t>entre</w:t>
      </w:r>
      <w:r>
        <w:rPr>
          <w:spacing w:val="-5"/>
        </w:rPr>
        <w:t> </w:t>
      </w:r>
      <w:r>
        <w:rPr/>
        <w:t>los</w:t>
      </w:r>
      <w:r>
        <w:rPr>
          <w:spacing w:val="-5"/>
        </w:rPr>
        <w:t> </w:t>
      </w:r>
      <w:r>
        <w:rPr/>
        <w:t>titulares</w:t>
      </w:r>
      <w:r>
        <w:rPr>
          <w:spacing w:val="-5"/>
        </w:rPr>
        <w:t> </w:t>
      </w:r>
      <w:r>
        <w:rPr/>
        <w:t>de</w:t>
      </w:r>
      <w:r>
        <w:rPr>
          <w:spacing w:val="-5"/>
        </w:rPr>
        <w:t> </w:t>
      </w:r>
      <w:r>
        <w:rPr/>
        <w:t>estos</w:t>
      </w:r>
      <w:r>
        <w:rPr>
          <w:spacing w:val="-5"/>
        </w:rPr>
        <w:t> </w:t>
      </w:r>
      <w:r>
        <w:rPr/>
        <w:t>derechos</w:t>
      </w:r>
      <w:r>
        <w:rPr>
          <w:spacing w:val="-5"/>
        </w:rPr>
        <w:t> </w:t>
      </w:r>
      <w:r>
        <w:rPr/>
        <w:t>y los usuarios, ni ese tipo de reformas son probables a corto plazo. Las editoriales que dicen hablar en nombre de los autores en defensa</w:t>
      </w:r>
      <w:r>
        <w:rPr>
          <w:spacing w:val="-5"/>
        </w:rPr>
        <w:t> </w:t>
      </w:r>
      <w:r>
        <w:rPr/>
        <w:t>del</w:t>
      </w:r>
      <w:r>
        <w:rPr>
          <w:spacing w:val="-5"/>
        </w:rPr>
        <w:t> </w:t>
      </w:r>
      <w:r>
        <w:rPr/>
        <w:t>actual</w:t>
      </w:r>
      <w:r>
        <w:rPr>
          <w:spacing w:val="-5"/>
        </w:rPr>
        <w:t> </w:t>
      </w:r>
      <w:r>
        <w:rPr/>
        <w:t>desequilibrio</w:t>
      </w:r>
      <w:r>
        <w:rPr>
          <w:spacing w:val="-5"/>
        </w:rPr>
        <w:t> </w:t>
      </w:r>
      <w:r>
        <w:rPr/>
        <w:t>en</w:t>
      </w:r>
      <w:r>
        <w:rPr>
          <w:spacing w:val="-5"/>
        </w:rPr>
        <w:t> </w:t>
      </w:r>
      <w:r>
        <w:rPr/>
        <w:t>la</w:t>
      </w:r>
      <w:r>
        <w:rPr>
          <w:spacing w:val="-5"/>
        </w:rPr>
        <w:t> </w:t>
      </w:r>
      <w:r>
        <w:rPr/>
        <w:t>ley</w:t>
      </w:r>
      <w:r>
        <w:rPr>
          <w:spacing w:val="-5"/>
        </w:rPr>
        <w:t> </w:t>
      </w:r>
      <w:r>
        <w:rPr/>
        <w:t>de</w:t>
      </w:r>
      <w:r>
        <w:rPr>
          <w:spacing w:val="-5"/>
        </w:rPr>
        <w:t> </w:t>
      </w:r>
      <w:r>
        <w:rPr>
          <w:rFonts w:ascii="Times New Roman" w:hAnsi="Times New Roman"/>
          <w:i/>
        </w:rPr>
        <w:t>copyright</w:t>
      </w:r>
      <w:r>
        <w:rPr>
          <w:rFonts w:ascii="Times New Roman" w:hAnsi="Times New Roman"/>
          <w:i/>
          <w:spacing w:val="-4"/>
        </w:rPr>
        <w:t> </w:t>
      </w:r>
      <w:r>
        <w:rPr/>
        <w:t>lo</w:t>
      </w:r>
      <w:r>
        <w:rPr>
          <w:spacing w:val="-5"/>
        </w:rPr>
        <w:t> </w:t>
      </w:r>
      <w:r>
        <w:rPr/>
        <w:t>hacen</w:t>
      </w:r>
      <w:r>
        <w:rPr>
          <w:spacing w:val="-5"/>
        </w:rPr>
        <w:t> </w:t>
      </w:r>
      <w:r>
        <w:rPr/>
        <w:t>en nombre de autores de publicaciones que perciben royalties. Los autores de publicaciones que no perciben regalías tienen intereses muy</w:t>
      </w:r>
      <w:r>
        <w:rPr>
          <w:spacing w:val="19"/>
        </w:rPr>
        <w:t> </w:t>
      </w:r>
      <w:r>
        <w:rPr/>
        <w:t>diferentes.</w:t>
      </w:r>
    </w:p>
    <w:p>
      <w:pPr>
        <w:spacing w:line="330" w:lineRule="exact" w:before="10"/>
        <w:ind w:left="2574" w:right="2591" w:firstLine="0"/>
        <w:jc w:val="center"/>
        <w:rPr>
          <w:sz w:val="26"/>
        </w:rPr>
      </w:pPr>
      <w:r>
        <w:rPr/>
        <w:br w:type="column"/>
      </w:r>
      <w:r>
        <w:rPr>
          <w:color w:val="FF9F36"/>
          <w:w w:val="105"/>
          <w:sz w:val="26"/>
        </w:rPr>
        <w:t>7</w:t>
      </w:r>
    </w:p>
    <w:p>
      <w:pPr>
        <w:spacing w:line="330" w:lineRule="exact" w:before="0"/>
        <w:ind w:left="2574" w:right="2591" w:firstLine="0"/>
        <w:jc w:val="center"/>
        <w:rPr>
          <w:sz w:val="18"/>
        </w:rPr>
      </w:pPr>
      <w:r>
        <w:rPr>
          <w:color w:val="FF9F36"/>
          <w:w w:val="145"/>
          <w:sz w:val="26"/>
        </w:rPr>
        <w:t>e</w:t>
      </w:r>
      <w:r>
        <w:rPr>
          <w:color w:val="FF9F36"/>
          <w:w w:val="145"/>
          <w:sz w:val="18"/>
        </w:rPr>
        <w:t>Conomía</w:t>
      </w:r>
    </w:p>
    <w:p>
      <w:pPr>
        <w:pStyle w:val="BodyText"/>
        <w:rPr>
          <w:sz w:val="26"/>
        </w:rPr>
      </w:pPr>
    </w:p>
    <w:p>
      <w:pPr>
        <w:pStyle w:val="BodyText"/>
        <w:rPr>
          <w:sz w:val="23"/>
        </w:rPr>
      </w:pPr>
    </w:p>
    <w:p>
      <w:pPr>
        <w:pStyle w:val="BodyText"/>
        <w:spacing w:line="244" w:lineRule="auto"/>
        <w:ind w:left="117" w:right="135"/>
        <w:jc w:val="both"/>
      </w:pPr>
      <w:r>
        <w:rPr/>
        <w:t>Muchos editores que se oponen al acceso abierto admiten que es mejor</w:t>
      </w:r>
      <w:r>
        <w:rPr>
          <w:spacing w:val="-6"/>
        </w:rPr>
        <w:t> </w:t>
      </w:r>
      <w:r>
        <w:rPr/>
        <w:t>para</w:t>
      </w:r>
      <w:r>
        <w:rPr>
          <w:spacing w:val="-6"/>
        </w:rPr>
        <w:t> </w:t>
      </w:r>
      <w:r>
        <w:rPr/>
        <w:t>la</w:t>
      </w:r>
      <w:r>
        <w:rPr>
          <w:spacing w:val="-6"/>
        </w:rPr>
        <w:t> </w:t>
      </w:r>
      <w:r>
        <w:rPr/>
        <w:t>investigación</w:t>
      </w:r>
      <w:r>
        <w:rPr>
          <w:spacing w:val="-6"/>
        </w:rPr>
        <w:t> </w:t>
      </w:r>
      <w:r>
        <w:rPr/>
        <w:t>y</w:t>
      </w:r>
      <w:r>
        <w:rPr>
          <w:spacing w:val="-6"/>
        </w:rPr>
        <w:t> </w:t>
      </w:r>
      <w:r>
        <w:rPr/>
        <w:t>para</w:t>
      </w:r>
      <w:r>
        <w:rPr>
          <w:spacing w:val="-6"/>
        </w:rPr>
        <w:t> </w:t>
      </w:r>
      <w:r>
        <w:rPr/>
        <w:t>los</w:t>
      </w:r>
      <w:r>
        <w:rPr>
          <w:spacing w:val="-6"/>
        </w:rPr>
        <w:t> </w:t>
      </w:r>
      <w:r>
        <w:rPr/>
        <w:t>investigadores</w:t>
      </w:r>
      <w:r>
        <w:rPr>
          <w:spacing w:val="-6"/>
        </w:rPr>
        <w:t> </w:t>
      </w:r>
      <w:r>
        <w:rPr/>
        <w:t>que</w:t>
      </w:r>
      <w:r>
        <w:rPr>
          <w:spacing w:val="-6"/>
        </w:rPr>
        <w:t> </w:t>
      </w:r>
      <w:r>
        <w:rPr/>
        <w:t>el</w:t>
      </w:r>
      <w:r>
        <w:rPr>
          <w:spacing w:val="-6"/>
        </w:rPr>
        <w:t> </w:t>
      </w:r>
      <w:r>
        <w:rPr/>
        <w:t>acceso restringido.</w:t>
      </w:r>
      <w:r>
        <w:rPr>
          <w:position w:val="8"/>
          <w:sz w:val="14"/>
        </w:rPr>
        <w:t>1 </w:t>
      </w:r>
      <w:r>
        <w:rPr/>
        <w:t>Se limitan a decir que no podemos pagar por ello. </w:t>
      </w:r>
      <w:r>
        <w:rPr>
          <w:spacing w:val="-4"/>
        </w:rPr>
        <w:t>Pero </w:t>
      </w:r>
      <w:r>
        <w:rPr/>
        <w:t>podemos</w:t>
      </w:r>
      <w:r>
        <w:rPr>
          <w:spacing w:val="36"/>
        </w:rPr>
        <w:t> </w:t>
      </w:r>
      <w:r>
        <w:rPr/>
        <w:t>hacerlo.</w:t>
      </w:r>
    </w:p>
    <w:p>
      <w:pPr>
        <w:pStyle w:val="BodyText"/>
        <w:spacing w:line="244" w:lineRule="auto" w:before="1"/>
        <w:ind w:left="117" w:right="134" w:firstLine="360"/>
        <w:jc w:val="both"/>
      </w:pPr>
      <w:r>
        <w:rPr>
          <w:w w:val="105"/>
        </w:rPr>
        <w:t>El primer gran estudio sobre el impacto económico de las políticas</w:t>
      </w:r>
      <w:r>
        <w:rPr>
          <w:spacing w:val="-16"/>
          <w:w w:val="105"/>
        </w:rPr>
        <w:t> </w:t>
      </w:r>
      <w:r>
        <w:rPr>
          <w:w w:val="105"/>
        </w:rPr>
        <w:t>de</w:t>
      </w:r>
      <w:r>
        <w:rPr>
          <w:spacing w:val="-16"/>
          <w:w w:val="105"/>
        </w:rPr>
        <w:t> </w:t>
      </w:r>
      <w:r>
        <w:rPr>
          <w:spacing w:val="-3"/>
          <w:w w:val="135"/>
          <w:sz w:val="17"/>
        </w:rPr>
        <w:t>oa</w:t>
      </w:r>
      <w:r>
        <w:rPr>
          <w:spacing w:val="-10"/>
          <w:w w:val="135"/>
          <w:sz w:val="17"/>
        </w:rPr>
        <w:t> </w:t>
      </w:r>
      <w:r>
        <w:rPr>
          <w:w w:val="105"/>
        </w:rPr>
        <w:t>fue</w:t>
      </w:r>
      <w:r>
        <w:rPr>
          <w:spacing w:val="-16"/>
          <w:w w:val="105"/>
        </w:rPr>
        <w:t> </w:t>
      </w:r>
      <w:r>
        <w:rPr>
          <w:w w:val="105"/>
        </w:rPr>
        <w:t>realizado</w:t>
      </w:r>
      <w:r>
        <w:rPr>
          <w:spacing w:val="-16"/>
          <w:w w:val="105"/>
        </w:rPr>
        <w:t> </w:t>
      </w:r>
      <w:r>
        <w:rPr>
          <w:w w:val="105"/>
        </w:rPr>
        <w:t>por</w:t>
      </w:r>
      <w:r>
        <w:rPr>
          <w:spacing w:val="-16"/>
          <w:w w:val="105"/>
        </w:rPr>
        <w:t> </w:t>
      </w:r>
      <w:r>
        <w:rPr>
          <w:w w:val="105"/>
        </w:rPr>
        <w:t>John</w:t>
      </w:r>
      <w:r>
        <w:rPr>
          <w:spacing w:val="-16"/>
          <w:w w:val="105"/>
        </w:rPr>
        <w:t> </w:t>
      </w:r>
      <w:r>
        <w:rPr>
          <w:w w:val="105"/>
        </w:rPr>
        <w:t>Houghton</w:t>
      </w:r>
      <w:r>
        <w:rPr>
          <w:spacing w:val="-16"/>
          <w:w w:val="105"/>
        </w:rPr>
        <w:t> </w:t>
      </w:r>
      <w:r>
        <w:rPr>
          <w:w w:val="105"/>
        </w:rPr>
        <w:t>y</w:t>
      </w:r>
      <w:r>
        <w:rPr>
          <w:spacing w:val="-16"/>
          <w:w w:val="105"/>
        </w:rPr>
        <w:t> </w:t>
      </w:r>
      <w:r>
        <w:rPr>
          <w:spacing w:val="-3"/>
          <w:w w:val="105"/>
        </w:rPr>
        <w:t>Peter</w:t>
      </w:r>
      <w:r>
        <w:rPr>
          <w:spacing w:val="-16"/>
          <w:w w:val="105"/>
        </w:rPr>
        <w:t> </w:t>
      </w:r>
      <w:r>
        <w:rPr>
          <w:w w:val="105"/>
        </w:rPr>
        <w:t>Sheehan en 2006. Utilizando las estimaciones más bien conservadoras de que el gasto bruto de una nación en la investigación y desarrollo </w:t>
      </w:r>
      <w:r>
        <w:rPr>
          <w:w w:val="135"/>
        </w:rPr>
        <w:t>(</w:t>
      </w:r>
      <w:r>
        <w:rPr>
          <w:w w:val="135"/>
          <w:sz w:val="17"/>
        </w:rPr>
        <w:t>gerd</w:t>
      </w:r>
      <w:r>
        <w:rPr>
          <w:w w:val="135"/>
        </w:rPr>
        <w:t>) </w:t>
      </w:r>
      <w:r>
        <w:rPr>
          <w:w w:val="105"/>
        </w:rPr>
        <w:t>revierte en beneficios sociales un 50%, y que el </w:t>
      </w:r>
      <w:r>
        <w:rPr>
          <w:spacing w:val="-3"/>
          <w:w w:val="135"/>
          <w:sz w:val="17"/>
        </w:rPr>
        <w:t>oa </w:t>
      </w:r>
      <w:r>
        <w:rPr>
          <w:w w:val="105"/>
        </w:rPr>
        <w:t>aumenta el acceso y la eficiencia en un 5%, Houghton y Sheehan</w:t>
      </w:r>
      <w:r>
        <w:rPr>
          <w:spacing w:val="-16"/>
          <w:w w:val="105"/>
        </w:rPr>
        <w:t> </w:t>
      </w:r>
      <w:r>
        <w:rPr>
          <w:w w:val="105"/>
        </w:rPr>
        <w:t>calcularon</w:t>
      </w:r>
      <w:r>
        <w:rPr>
          <w:spacing w:val="-16"/>
          <w:w w:val="105"/>
        </w:rPr>
        <w:t> </w:t>
      </w:r>
      <w:r>
        <w:rPr>
          <w:w w:val="105"/>
        </w:rPr>
        <w:t>que</w:t>
      </w:r>
      <w:r>
        <w:rPr>
          <w:spacing w:val="-16"/>
          <w:w w:val="105"/>
        </w:rPr>
        <w:t> </w:t>
      </w:r>
      <w:r>
        <w:rPr>
          <w:w w:val="105"/>
        </w:rPr>
        <w:t>la</w:t>
      </w:r>
      <w:r>
        <w:rPr>
          <w:spacing w:val="-16"/>
          <w:w w:val="105"/>
        </w:rPr>
        <w:t> </w:t>
      </w:r>
      <w:r>
        <w:rPr>
          <w:w w:val="105"/>
        </w:rPr>
        <w:t>transición</w:t>
      </w:r>
      <w:r>
        <w:rPr>
          <w:spacing w:val="-16"/>
          <w:w w:val="105"/>
        </w:rPr>
        <w:t> </w:t>
      </w:r>
      <w:r>
        <w:rPr>
          <w:w w:val="105"/>
        </w:rPr>
        <w:t>al</w:t>
      </w:r>
      <w:r>
        <w:rPr>
          <w:spacing w:val="-16"/>
          <w:w w:val="105"/>
        </w:rPr>
        <w:t> </w:t>
      </w:r>
      <w:r>
        <w:rPr>
          <w:spacing w:val="-3"/>
          <w:w w:val="135"/>
          <w:sz w:val="17"/>
        </w:rPr>
        <w:t>oa</w:t>
      </w:r>
      <w:r>
        <w:rPr>
          <w:spacing w:val="-10"/>
          <w:w w:val="135"/>
          <w:sz w:val="17"/>
        </w:rPr>
        <w:t> </w:t>
      </w:r>
      <w:r>
        <w:rPr>
          <w:w w:val="105"/>
        </w:rPr>
        <w:t>no</w:t>
      </w:r>
      <w:r>
        <w:rPr>
          <w:spacing w:val="-16"/>
          <w:w w:val="105"/>
        </w:rPr>
        <w:t> </w:t>
      </w:r>
      <w:r>
        <w:rPr>
          <w:w w:val="105"/>
        </w:rPr>
        <w:t>sólo</w:t>
      </w:r>
      <w:r>
        <w:rPr>
          <w:spacing w:val="-16"/>
          <w:w w:val="105"/>
        </w:rPr>
        <w:t> </w:t>
      </w:r>
      <w:r>
        <w:rPr>
          <w:w w:val="105"/>
        </w:rPr>
        <w:t>se</w:t>
      </w:r>
      <w:r>
        <w:rPr>
          <w:spacing w:val="-16"/>
          <w:w w:val="105"/>
        </w:rPr>
        <w:t> </w:t>
      </w:r>
      <w:r>
        <w:rPr>
          <w:w w:val="105"/>
        </w:rPr>
        <w:t>pagaría</w:t>
      </w:r>
      <w:r>
        <w:rPr>
          <w:spacing w:val="-16"/>
          <w:w w:val="105"/>
        </w:rPr>
        <w:t> </w:t>
      </w:r>
      <w:r>
        <w:rPr>
          <w:w w:val="105"/>
        </w:rPr>
        <w:t>por sí</w:t>
      </w:r>
      <w:r>
        <w:rPr>
          <w:spacing w:val="-25"/>
          <w:w w:val="105"/>
        </w:rPr>
        <w:t> </w:t>
      </w:r>
      <w:r>
        <w:rPr>
          <w:w w:val="105"/>
        </w:rPr>
        <w:t>misma,</w:t>
      </w:r>
      <w:r>
        <w:rPr>
          <w:spacing w:val="-25"/>
          <w:w w:val="105"/>
        </w:rPr>
        <w:t> </w:t>
      </w:r>
      <w:r>
        <w:rPr>
          <w:w w:val="105"/>
        </w:rPr>
        <w:t>sino</w:t>
      </w:r>
      <w:r>
        <w:rPr>
          <w:spacing w:val="-25"/>
          <w:w w:val="105"/>
        </w:rPr>
        <w:t> </w:t>
      </w:r>
      <w:r>
        <w:rPr>
          <w:w w:val="105"/>
        </w:rPr>
        <w:t>que</w:t>
      </w:r>
      <w:r>
        <w:rPr>
          <w:spacing w:val="-25"/>
          <w:w w:val="105"/>
        </w:rPr>
        <w:t> </w:t>
      </w:r>
      <w:r>
        <w:rPr>
          <w:w w:val="105"/>
        </w:rPr>
        <w:t>agregaría</w:t>
      </w:r>
      <w:r>
        <w:rPr>
          <w:spacing w:val="-25"/>
          <w:w w:val="105"/>
        </w:rPr>
        <w:t> </w:t>
      </w:r>
      <w:r>
        <w:rPr>
          <w:w w:val="105"/>
        </w:rPr>
        <w:t>1</w:t>
      </w:r>
      <w:r>
        <w:rPr>
          <w:spacing w:val="-25"/>
          <w:w w:val="105"/>
        </w:rPr>
        <w:t> </w:t>
      </w:r>
      <w:r>
        <w:rPr>
          <w:w w:val="105"/>
        </w:rPr>
        <w:t>700</w:t>
      </w:r>
      <w:r>
        <w:rPr>
          <w:spacing w:val="-25"/>
          <w:w w:val="105"/>
        </w:rPr>
        <w:t> </w:t>
      </w:r>
      <w:r>
        <w:rPr>
          <w:w w:val="105"/>
        </w:rPr>
        <w:t>millones</w:t>
      </w:r>
      <w:r>
        <w:rPr>
          <w:spacing w:val="-25"/>
          <w:w w:val="105"/>
        </w:rPr>
        <w:t> </w:t>
      </w:r>
      <w:r>
        <w:rPr>
          <w:w w:val="105"/>
        </w:rPr>
        <w:t>de</w:t>
      </w:r>
      <w:r>
        <w:rPr>
          <w:spacing w:val="-25"/>
          <w:w w:val="105"/>
        </w:rPr>
        <w:t> </w:t>
      </w:r>
      <w:r>
        <w:rPr>
          <w:w w:val="105"/>
        </w:rPr>
        <w:t>dólares</w:t>
      </w:r>
      <w:r>
        <w:rPr>
          <w:spacing w:val="-25"/>
          <w:w w:val="105"/>
        </w:rPr>
        <w:t> </w:t>
      </w:r>
      <w:r>
        <w:rPr>
          <w:w w:val="105"/>
        </w:rPr>
        <w:t>al</w:t>
      </w:r>
      <w:r>
        <w:rPr>
          <w:spacing w:val="-25"/>
          <w:w w:val="105"/>
        </w:rPr>
        <w:t> </w:t>
      </w:r>
      <w:r>
        <w:rPr>
          <w:w w:val="105"/>
        </w:rPr>
        <w:t>año</w:t>
      </w:r>
      <w:r>
        <w:rPr>
          <w:spacing w:val="-25"/>
          <w:w w:val="105"/>
        </w:rPr>
        <w:t> </w:t>
      </w:r>
      <w:r>
        <w:rPr>
          <w:w w:val="105"/>
        </w:rPr>
        <w:t>a</w:t>
      </w:r>
      <w:r>
        <w:rPr>
          <w:spacing w:val="-25"/>
          <w:w w:val="105"/>
        </w:rPr>
        <w:t> </w:t>
      </w:r>
      <w:r>
        <w:rPr>
          <w:w w:val="105"/>
        </w:rPr>
        <w:t>la economía</w:t>
      </w:r>
      <w:r>
        <w:rPr>
          <w:spacing w:val="-6"/>
          <w:w w:val="105"/>
        </w:rPr>
        <w:t> </w:t>
      </w:r>
      <w:r>
        <w:rPr>
          <w:w w:val="105"/>
        </w:rPr>
        <w:t>del</w:t>
      </w:r>
      <w:r>
        <w:rPr>
          <w:spacing w:val="-6"/>
          <w:w w:val="105"/>
        </w:rPr>
        <w:t> </w:t>
      </w:r>
      <w:r>
        <w:rPr>
          <w:w w:val="105"/>
        </w:rPr>
        <w:t>Reino</w:t>
      </w:r>
      <w:r>
        <w:rPr>
          <w:spacing w:val="-6"/>
          <w:w w:val="105"/>
        </w:rPr>
        <w:t> </w:t>
      </w:r>
      <w:r>
        <w:rPr>
          <w:w w:val="105"/>
        </w:rPr>
        <w:t>Unido</w:t>
      </w:r>
      <w:r>
        <w:rPr>
          <w:spacing w:val="-6"/>
          <w:w w:val="105"/>
        </w:rPr>
        <w:t> </w:t>
      </w:r>
      <w:r>
        <w:rPr>
          <w:w w:val="105"/>
        </w:rPr>
        <w:t>y</w:t>
      </w:r>
      <w:r>
        <w:rPr>
          <w:spacing w:val="-6"/>
          <w:w w:val="105"/>
        </w:rPr>
        <w:t> </w:t>
      </w:r>
      <w:r>
        <w:rPr>
          <w:w w:val="105"/>
        </w:rPr>
        <w:t>de</w:t>
      </w:r>
      <w:r>
        <w:rPr>
          <w:spacing w:val="-6"/>
          <w:w w:val="105"/>
        </w:rPr>
        <w:t> </w:t>
      </w:r>
      <w:r>
        <w:rPr>
          <w:w w:val="105"/>
        </w:rPr>
        <w:t>16</w:t>
      </w:r>
      <w:r>
        <w:rPr>
          <w:spacing w:val="-6"/>
          <w:w w:val="105"/>
        </w:rPr>
        <w:t> </w:t>
      </w:r>
      <w:r>
        <w:rPr>
          <w:w w:val="105"/>
        </w:rPr>
        <w:t>000</w:t>
      </w:r>
      <w:r>
        <w:rPr>
          <w:spacing w:val="-6"/>
          <w:w w:val="105"/>
        </w:rPr>
        <w:t> </w:t>
      </w:r>
      <w:r>
        <w:rPr>
          <w:w w:val="105"/>
        </w:rPr>
        <w:t>millones</w:t>
      </w:r>
      <w:r>
        <w:rPr>
          <w:spacing w:val="-6"/>
          <w:w w:val="105"/>
        </w:rPr>
        <w:t> </w:t>
      </w:r>
      <w:r>
        <w:rPr>
          <w:w w:val="105"/>
        </w:rPr>
        <w:t>de</w:t>
      </w:r>
      <w:r>
        <w:rPr>
          <w:spacing w:val="-6"/>
          <w:w w:val="105"/>
        </w:rPr>
        <w:t> </w:t>
      </w:r>
      <w:r>
        <w:rPr>
          <w:w w:val="105"/>
        </w:rPr>
        <w:t>dólares</w:t>
      </w:r>
      <w:r>
        <w:rPr>
          <w:spacing w:val="-6"/>
          <w:w w:val="105"/>
        </w:rPr>
        <w:t> </w:t>
      </w:r>
      <w:r>
        <w:rPr>
          <w:w w:val="105"/>
        </w:rPr>
        <w:t>por año</w:t>
      </w:r>
      <w:r>
        <w:rPr>
          <w:spacing w:val="-8"/>
          <w:w w:val="105"/>
        </w:rPr>
        <w:t> </w:t>
      </w:r>
      <w:r>
        <w:rPr>
          <w:w w:val="105"/>
        </w:rPr>
        <w:t>a</w:t>
      </w:r>
      <w:r>
        <w:rPr>
          <w:spacing w:val="-8"/>
          <w:w w:val="105"/>
        </w:rPr>
        <w:t> </w:t>
      </w:r>
      <w:r>
        <w:rPr>
          <w:w w:val="105"/>
        </w:rPr>
        <w:t>la</w:t>
      </w:r>
      <w:r>
        <w:rPr>
          <w:spacing w:val="-8"/>
          <w:w w:val="105"/>
        </w:rPr>
        <w:t> </w:t>
      </w:r>
      <w:r>
        <w:rPr>
          <w:w w:val="105"/>
        </w:rPr>
        <w:t>economía</w:t>
      </w:r>
      <w:r>
        <w:rPr>
          <w:spacing w:val="-8"/>
          <w:w w:val="105"/>
        </w:rPr>
        <w:t> </w:t>
      </w:r>
      <w:r>
        <w:rPr>
          <w:w w:val="105"/>
        </w:rPr>
        <w:t>de</w:t>
      </w:r>
      <w:r>
        <w:rPr>
          <w:spacing w:val="-8"/>
          <w:w w:val="105"/>
        </w:rPr>
        <w:t> </w:t>
      </w:r>
      <w:r>
        <w:rPr>
          <w:w w:val="105"/>
        </w:rPr>
        <w:t>EE.</w:t>
      </w:r>
      <w:r>
        <w:rPr>
          <w:spacing w:val="-8"/>
          <w:w w:val="105"/>
        </w:rPr>
        <w:t> </w:t>
      </w:r>
      <w:r>
        <w:rPr>
          <w:w w:val="105"/>
        </w:rPr>
        <w:t>UU.</w:t>
      </w:r>
      <w:r>
        <w:rPr>
          <w:spacing w:val="-8"/>
          <w:w w:val="105"/>
        </w:rPr>
        <w:t> </w:t>
      </w:r>
      <w:r>
        <w:rPr>
          <w:w w:val="105"/>
        </w:rPr>
        <w:t>En</w:t>
      </w:r>
      <w:r>
        <w:rPr>
          <w:spacing w:val="-8"/>
          <w:w w:val="105"/>
        </w:rPr>
        <w:t> </w:t>
      </w:r>
      <w:r>
        <w:rPr>
          <w:w w:val="105"/>
        </w:rPr>
        <w:t>un</w:t>
      </w:r>
      <w:r>
        <w:rPr>
          <w:spacing w:val="-8"/>
          <w:w w:val="105"/>
        </w:rPr>
        <w:t> </w:t>
      </w:r>
      <w:r>
        <w:rPr>
          <w:w w:val="105"/>
        </w:rPr>
        <w:t>estudio</w:t>
      </w:r>
      <w:r>
        <w:rPr>
          <w:spacing w:val="-8"/>
          <w:w w:val="105"/>
        </w:rPr>
        <w:t> </w:t>
      </w:r>
      <w:r>
        <w:rPr>
          <w:w w:val="105"/>
        </w:rPr>
        <w:t>posterior</w:t>
      </w:r>
      <w:r>
        <w:rPr>
          <w:spacing w:val="-8"/>
          <w:w w:val="105"/>
        </w:rPr>
        <w:t> </w:t>
      </w:r>
      <w:r>
        <w:rPr>
          <w:w w:val="105"/>
        </w:rPr>
        <w:t>centrado</w:t>
      </w:r>
    </w:p>
    <w:p>
      <w:pPr>
        <w:pStyle w:val="BodyText"/>
        <w:spacing w:before="9"/>
        <w:rPr>
          <w:sz w:val="20"/>
        </w:rPr>
      </w:pPr>
      <w:r>
        <w:rPr/>
        <w:pict>
          <v:line style="position:absolute;mso-position-horizontal-relative:page;mso-position-vertical-relative:paragraph;z-index:6832;mso-wrap-distance-left:0;mso-wrap-distance-right:0" from="439.370087pt,15.639387pt" to="475.842087pt,15.639387pt" stroked="true" strokeweight=".25pt" strokecolor="#000000">
            <w10:wrap type="topAndBottom"/>
          </v:line>
        </w:pict>
      </w:r>
    </w:p>
    <w:p>
      <w:pPr>
        <w:spacing w:before="0"/>
        <w:ind w:left="477" w:right="0" w:firstLine="0"/>
        <w:jc w:val="left"/>
        <w:rPr>
          <w:sz w:val="18"/>
        </w:rPr>
      </w:pPr>
      <w:r>
        <w:rPr>
          <w:position w:val="6"/>
          <w:sz w:val="10"/>
        </w:rPr>
        <w:t>1 </w:t>
      </w:r>
      <w:r>
        <w:rPr>
          <w:sz w:val="18"/>
        </w:rPr>
        <w:t>Esta sección se basa en varios de mis artículos anteriores:</w:t>
      </w:r>
    </w:p>
    <w:p>
      <w:pPr>
        <w:spacing w:before="4"/>
        <w:ind w:left="477" w:right="0" w:firstLine="0"/>
        <w:jc w:val="left"/>
        <w:rPr>
          <w:sz w:val="18"/>
        </w:rPr>
      </w:pPr>
      <w:r>
        <w:rPr>
          <w:w w:val="105"/>
          <w:sz w:val="18"/>
        </w:rPr>
        <w:t>(2006),</w:t>
      </w:r>
      <w:r>
        <w:rPr>
          <w:sz w:val="18"/>
        </w:rPr>
        <w:t> </w:t>
      </w:r>
      <w:r>
        <w:rPr>
          <w:w w:val="70"/>
          <w:sz w:val="18"/>
        </w:rPr>
        <w:t>“N</w:t>
      </w:r>
      <w:r>
        <w:rPr>
          <w:w w:val="97"/>
          <w:sz w:val="18"/>
        </w:rPr>
        <w:t>o-fee</w:t>
      </w:r>
      <w:r>
        <w:rPr>
          <w:sz w:val="18"/>
        </w:rPr>
        <w:t> </w:t>
      </w:r>
      <w:r>
        <w:rPr>
          <w:w w:val="98"/>
          <w:sz w:val="18"/>
        </w:rPr>
        <w:t>open-access</w:t>
      </w:r>
      <w:r>
        <w:rPr>
          <w:sz w:val="18"/>
        </w:rPr>
        <w:t> </w:t>
      </w:r>
      <w:r>
        <w:rPr>
          <w:w w:val="101"/>
          <w:sz w:val="18"/>
        </w:rPr>
        <w:t>journals</w:t>
      </w:r>
      <w:r>
        <w:rPr>
          <w:w w:val="40"/>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w:t>
      </w:r>
      <w:r>
        <w:rPr>
          <w:sz w:val="18"/>
        </w:rPr>
        <w:t> </w:t>
      </w:r>
      <w:r>
        <w:rPr>
          <w:w w:val="115"/>
          <w:sz w:val="18"/>
        </w:rPr>
        <w:t>N</w:t>
      </w:r>
      <w:r>
        <w:rPr>
          <w:w w:val="103"/>
          <w:sz w:val="18"/>
        </w:rPr>
        <w:t>o</w:t>
      </w:r>
      <w:r>
        <w:rPr>
          <w:w w:val="91"/>
          <w:sz w:val="18"/>
        </w:rPr>
        <w:t>v</w:t>
      </w:r>
      <w:r>
        <w:rPr>
          <w:w w:val="102"/>
          <w:sz w:val="18"/>
        </w:rPr>
        <w:t>ember</w:t>
      </w:r>
      <w:r>
        <w:rPr>
          <w:sz w:val="18"/>
        </w:rPr>
        <w:t> </w:t>
      </w:r>
      <w:r>
        <w:rPr>
          <w:w w:val="106"/>
          <w:sz w:val="18"/>
        </w:rPr>
        <w:t>2. </w:t>
      </w:r>
      <w:hyperlink r:id="rId621">
        <w:r>
          <w:rPr>
            <w:sz w:val="18"/>
          </w:rPr>
          <w:t>http://dash.harvard.edu/bitstream/handle/1/4552050/suber_nofee.</w:t>
        </w:r>
      </w:hyperlink>
    </w:p>
    <w:p>
      <w:pPr>
        <w:spacing w:before="4"/>
        <w:ind w:left="117" w:right="0" w:firstLine="0"/>
        <w:jc w:val="both"/>
        <w:rPr>
          <w:sz w:val="18"/>
        </w:rPr>
      </w:pPr>
      <w:hyperlink r:id="rId621">
        <w:r>
          <w:rPr>
            <w:sz w:val="18"/>
          </w:rPr>
          <w:t>htm?sequence=1</w:t>
        </w:r>
      </w:hyperlink>
    </w:p>
    <w:p>
      <w:pPr>
        <w:spacing w:before="4"/>
        <w:ind w:left="477" w:right="0" w:hanging="1"/>
        <w:jc w:val="left"/>
        <w:rPr>
          <w:sz w:val="18"/>
        </w:rPr>
      </w:pPr>
      <w:r>
        <w:rPr>
          <w:w w:val="105"/>
          <w:sz w:val="18"/>
        </w:rPr>
        <w:t>(2006),</w:t>
      </w:r>
      <w:r>
        <w:rPr>
          <w:sz w:val="18"/>
        </w:rPr>
        <w:t> </w:t>
      </w:r>
      <w:r>
        <w:rPr>
          <w:w w:val="68"/>
          <w:sz w:val="18"/>
        </w:rPr>
        <w:t>“G</w:t>
      </w:r>
      <w:r>
        <w:rPr>
          <w:w w:val="105"/>
          <w:sz w:val="18"/>
        </w:rPr>
        <w:t>ood</w:t>
      </w:r>
      <w:r>
        <w:rPr>
          <w:sz w:val="18"/>
        </w:rPr>
        <w:t> </w:t>
      </w:r>
      <w:r>
        <w:rPr>
          <w:w w:val="98"/>
          <w:sz w:val="18"/>
        </w:rPr>
        <w:t>facts,</w:t>
      </w:r>
      <w:r>
        <w:rPr>
          <w:sz w:val="18"/>
        </w:rPr>
        <w:t> </w:t>
      </w:r>
      <w:r>
        <w:rPr>
          <w:w w:val="104"/>
          <w:sz w:val="18"/>
        </w:rPr>
        <w:t>bad</w:t>
      </w:r>
      <w:r>
        <w:rPr>
          <w:sz w:val="18"/>
        </w:rPr>
        <w:t> </w:t>
      </w:r>
      <w:r>
        <w:rPr>
          <w:w w:val="107"/>
          <w:sz w:val="18"/>
        </w:rPr>
        <w:t>pr</w:t>
      </w:r>
      <w:r>
        <w:rPr>
          <w:w w:val="102"/>
          <w:sz w:val="18"/>
        </w:rPr>
        <w:t>edictions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w:t>
      </w:r>
      <w:r>
        <w:rPr>
          <w:sz w:val="18"/>
        </w:rPr>
        <w:t> </w:t>
      </w:r>
      <w:r>
        <w:rPr>
          <w:w w:val="94"/>
          <w:sz w:val="18"/>
        </w:rPr>
        <w:t>J</w:t>
      </w:r>
      <w:r>
        <w:rPr>
          <w:w w:val="105"/>
          <w:sz w:val="18"/>
        </w:rPr>
        <w:t>une</w:t>
      </w:r>
      <w:r>
        <w:rPr>
          <w:sz w:val="18"/>
        </w:rPr>
        <w:t> </w:t>
      </w:r>
      <w:r>
        <w:rPr>
          <w:w w:val="106"/>
          <w:sz w:val="18"/>
        </w:rPr>
        <w:t>2,</w:t>
      </w:r>
      <w:r>
        <w:rPr>
          <w:sz w:val="18"/>
        </w:rPr>
        <w:t> </w:t>
      </w:r>
      <w:r>
        <w:rPr>
          <w:w w:val="106"/>
          <w:sz w:val="18"/>
        </w:rPr>
        <w:t>2006. </w:t>
      </w:r>
      <w:hyperlink r:id="rId622">
        <w:r>
          <w:rPr>
            <w:sz w:val="18"/>
          </w:rPr>
          <w:t>http://dash.harvard.edu/bitstream/handle/1/4391309/suber_facts. </w:t>
        </w:r>
      </w:hyperlink>
    </w:p>
    <w:p>
      <w:pPr>
        <w:spacing w:before="4"/>
        <w:ind w:left="117" w:right="0" w:firstLine="0"/>
        <w:jc w:val="both"/>
        <w:rPr>
          <w:sz w:val="18"/>
        </w:rPr>
      </w:pPr>
      <w:hyperlink r:id="rId622">
        <w:r>
          <w:rPr>
            <w:sz w:val="18"/>
          </w:rPr>
          <w:t>htm?sequence=1</w:t>
        </w:r>
      </w:hyperlink>
    </w:p>
    <w:p>
      <w:pPr>
        <w:spacing w:before="4"/>
        <w:ind w:left="117" w:right="135" w:firstLine="360"/>
        <w:jc w:val="both"/>
        <w:rPr>
          <w:sz w:val="18"/>
        </w:rPr>
      </w:pPr>
      <w:r>
        <w:rPr>
          <w:w w:val="105"/>
          <w:sz w:val="18"/>
        </w:rPr>
        <w:t>(2007),</w:t>
      </w:r>
      <w:r>
        <w:rPr>
          <w:sz w:val="18"/>
        </w:rPr>
        <w:t> </w:t>
      </w:r>
      <w:r>
        <w:rPr>
          <w:w w:val="40"/>
          <w:sz w:val="18"/>
        </w:rPr>
        <w:t>“</w:t>
      </w:r>
      <w:r>
        <w:rPr>
          <w:w w:val="108"/>
          <w:sz w:val="18"/>
        </w:rPr>
        <w:t>W</w:t>
      </w:r>
      <w:r>
        <w:rPr>
          <w:w w:val="96"/>
          <w:sz w:val="18"/>
        </w:rPr>
        <w:t>ill</w:t>
      </w:r>
      <w:r>
        <w:rPr>
          <w:sz w:val="18"/>
        </w:rPr>
        <w:t> </w:t>
      </w:r>
      <w:r>
        <w:rPr>
          <w:w w:val="104"/>
          <w:sz w:val="18"/>
        </w:rPr>
        <w:t>open</w:t>
      </w:r>
      <w:r>
        <w:rPr>
          <w:sz w:val="18"/>
        </w:rPr>
        <w:t> </w:t>
      </w:r>
      <w:r>
        <w:rPr>
          <w:w w:val="93"/>
          <w:sz w:val="18"/>
        </w:rPr>
        <w:t>access</w:t>
      </w:r>
      <w:r>
        <w:rPr>
          <w:sz w:val="18"/>
        </w:rPr>
        <w:t> </w:t>
      </w:r>
      <w:r>
        <w:rPr>
          <w:w w:val="105"/>
          <w:sz w:val="18"/>
        </w:rPr>
        <w:t>undermine</w:t>
      </w:r>
      <w:r>
        <w:rPr>
          <w:sz w:val="18"/>
        </w:rPr>
        <w:t> </w:t>
      </w:r>
      <w:r>
        <w:rPr>
          <w:w w:val="100"/>
          <w:sz w:val="18"/>
        </w:rPr>
        <w:t>peer</w:t>
      </w:r>
      <w:r>
        <w:rPr>
          <w:sz w:val="18"/>
        </w:rPr>
        <w:t> </w:t>
      </w:r>
      <w:r>
        <w:rPr>
          <w:w w:val="105"/>
          <w:sz w:val="18"/>
        </w:rPr>
        <w:t>r</w:t>
      </w:r>
      <w:r>
        <w:rPr>
          <w:w w:val="94"/>
          <w:sz w:val="18"/>
        </w:rPr>
        <w:t>evie</w:t>
      </w:r>
      <w:r>
        <w:rPr>
          <w:w w:val="70"/>
          <w:sz w:val="18"/>
        </w:rPr>
        <w:t>w?”,</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 </w:t>
      </w:r>
      <w:r>
        <w:rPr>
          <w:sz w:val="18"/>
        </w:rPr>
        <w:t>September 2.</w:t>
      </w:r>
    </w:p>
    <w:p>
      <w:pPr>
        <w:spacing w:line="244" w:lineRule="auto" w:before="4"/>
        <w:ind w:left="117" w:right="134" w:firstLine="360"/>
        <w:jc w:val="both"/>
        <w:rPr>
          <w:sz w:val="18"/>
        </w:rPr>
      </w:pPr>
      <w:hyperlink r:id="rId211">
        <w:r>
          <w:rPr>
            <w:w w:val="105"/>
            <w:sz w:val="18"/>
          </w:rPr>
          <w:t>http://dash.harvard.edu/bitstream/handle/1/4322578/suber_peer.</w:t>
        </w:r>
      </w:hyperlink>
      <w:r>
        <w:rPr>
          <w:w w:val="105"/>
          <w:sz w:val="18"/>
        </w:rPr>
        <w:t> </w:t>
      </w:r>
      <w:hyperlink r:id="rId211">
        <w:r>
          <w:rPr>
            <w:w w:val="105"/>
            <w:sz w:val="18"/>
          </w:rPr>
          <w:t>html?sequence=1</w:t>
        </w:r>
      </w:hyperlink>
    </w:p>
    <w:p>
      <w:pPr>
        <w:spacing w:before="1"/>
        <w:ind w:left="117" w:right="135" w:firstLine="359"/>
        <w:jc w:val="both"/>
        <w:rPr>
          <w:sz w:val="18"/>
        </w:rPr>
      </w:pPr>
      <w:r>
        <w:rPr>
          <w:w w:val="105"/>
          <w:sz w:val="18"/>
        </w:rPr>
        <w:t>(2009),</w:t>
      </w:r>
      <w:r>
        <w:rPr>
          <w:sz w:val="18"/>
        </w:rPr>
        <w:t> </w:t>
      </w:r>
      <w:r>
        <w:rPr>
          <w:w w:val="40"/>
          <w:sz w:val="18"/>
        </w:rPr>
        <w:t>“</w:t>
      </w:r>
      <w:r>
        <w:rPr>
          <w:w w:val="114"/>
          <w:sz w:val="18"/>
        </w:rPr>
        <w:t>T</w:t>
      </w:r>
      <w:r>
        <w:rPr>
          <w:w w:val="103"/>
          <w:sz w:val="18"/>
        </w:rPr>
        <w:t>en</w:t>
      </w:r>
      <w:r>
        <w:rPr>
          <w:sz w:val="18"/>
        </w:rPr>
        <w:t> </w:t>
      </w:r>
      <w:r>
        <w:rPr>
          <w:w w:val="98"/>
          <w:sz w:val="18"/>
        </w:rPr>
        <w:t>challenges</w:t>
      </w:r>
      <w:r>
        <w:rPr>
          <w:sz w:val="18"/>
        </w:rPr>
        <w:t> </w:t>
      </w:r>
      <w:r>
        <w:rPr>
          <w:w w:val="101"/>
          <w:sz w:val="18"/>
        </w:rPr>
        <w:t>for</w:t>
      </w:r>
      <w:r>
        <w:rPr>
          <w:sz w:val="18"/>
        </w:rPr>
        <w:t> </w:t>
      </w:r>
      <w:r>
        <w:rPr>
          <w:w w:val="98"/>
          <w:sz w:val="18"/>
        </w:rPr>
        <w:t>open-access</w:t>
      </w:r>
      <w:r>
        <w:rPr>
          <w:sz w:val="18"/>
        </w:rPr>
        <w:t> </w:t>
      </w:r>
      <w:r>
        <w:rPr>
          <w:w w:val="101"/>
          <w:sz w:val="18"/>
        </w:rPr>
        <w:t>journals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 </w:t>
      </w:r>
      <w:r>
        <w:rPr>
          <w:sz w:val="18"/>
        </w:rPr>
        <w:t>October 2.</w:t>
      </w:r>
    </w:p>
    <w:p>
      <w:pPr>
        <w:spacing w:line="244" w:lineRule="auto" w:before="4"/>
        <w:ind w:left="117" w:right="130" w:firstLine="360"/>
        <w:jc w:val="both"/>
        <w:rPr>
          <w:sz w:val="18"/>
        </w:rPr>
      </w:pPr>
      <w:hyperlink r:id="rId339">
        <w:r>
          <w:rPr>
            <w:w w:val="105"/>
            <w:sz w:val="18"/>
          </w:rPr>
          <w:t>http://dash.harvard.edu/bitstream/handle/1/4316131/suber_10challenges.</w:t>
        </w:r>
      </w:hyperlink>
      <w:r>
        <w:rPr>
          <w:w w:val="105"/>
          <w:sz w:val="18"/>
        </w:rPr>
        <w:t> </w:t>
      </w:r>
      <w:hyperlink r:id="rId339">
        <w:r>
          <w:rPr>
            <w:w w:val="105"/>
            <w:sz w:val="18"/>
          </w:rPr>
          <w:t>html?sequence=2</w:t>
        </w:r>
      </w:hyperlink>
    </w:p>
    <w:p>
      <w:pPr>
        <w:spacing w:after="0" w:line="244" w:lineRule="auto"/>
        <w:jc w:val="both"/>
        <w:rPr>
          <w:sz w:val="18"/>
        </w:rPr>
        <w:sectPr>
          <w:type w:val="continuous"/>
          <w:pgSz w:w="15880" w:h="12480" w:orient="landscape"/>
          <w:pgMar w:top="1160" w:bottom="280" w:left="960" w:right="940"/>
          <w:cols w:num="2" w:equalWidth="0">
            <w:col w:w="6130" w:space="1580"/>
            <w:col w:w="6270"/>
          </w:cols>
        </w:sectPr>
      </w:pPr>
    </w:p>
    <w:p>
      <w:pPr>
        <w:pStyle w:val="BodyText"/>
        <w:rPr>
          <w:sz w:val="20"/>
        </w:rPr>
      </w:pPr>
    </w:p>
    <w:p>
      <w:pPr>
        <w:pStyle w:val="BodyText"/>
        <w:spacing w:before="10"/>
        <w:rPr>
          <w:sz w:val="16"/>
        </w:rPr>
      </w:pPr>
    </w:p>
    <w:p>
      <w:pPr>
        <w:tabs>
          <w:tab w:pos="10567" w:val="left" w:leader="none"/>
        </w:tabs>
        <w:spacing w:before="33"/>
        <w:ind w:left="2942" w:right="0" w:firstLine="0"/>
        <w:jc w:val="left"/>
        <w:rPr>
          <w:rFonts w:ascii="Palatino Linotype"/>
          <w:sz w:val="22"/>
        </w:rPr>
      </w:pPr>
      <w:r>
        <w:rPr>
          <w:rFonts w:ascii="Palatino Linotype"/>
          <w:color w:val="FF9F36"/>
          <w:sz w:val="22"/>
        </w:rPr>
        <w:t>208</w:t>
        <w:tab/>
        <w:t>[ 209</w:t>
      </w:r>
      <w:r>
        <w:rPr>
          <w:rFonts w:ascii="Palatino Linotype"/>
          <w:color w:val="FF9F36"/>
          <w:spacing w:val="-20"/>
          <w:sz w:val="22"/>
        </w:rPr>
        <w:t> </w:t>
      </w:r>
      <w:r>
        <w:rPr>
          <w:rFonts w:ascii="Palatino Linotype"/>
          <w:color w:val="FF9F36"/>
          <w:sz w:val="22"/>
        </w:rPr>
        <w:t>]</w:t>
      </w:r>
    </w:p>
    <w:p>
      <w:pPr>
        <w:spacing w:after="0"/>
        <w:jc w:val="left"/>
        <w:rPr>
          <w:rFonts w:ascii="Palatino Linotype"/>
          <w:sz w:val="22"/>
        </w:rPr>
        <w:sectPr>
          <w:type w:val="continuous"/>
          <w:pgSz w:w="15880" w:h="12480" w:orient="landscape"/>
          <w:pgMar w:top="1160" w:bottom="280" w:left="960" w:right="940"/>
        </w:sectPr>
      </w:pPr>
    </w:p>
    <w:p>
      <w:pPr>
        <w:tabs>
          <w:tab w:pos="2611" w:val="left" w:leader="none"/>
        </w:tabs>
        <w:spacing w:before="36"/>
        <w:ind w:left="217" w:right="0" w:firstLine="0"/>
        <w:jc w:val="center"/>
        <w:rPr>
          <w:sz w:val="16"/>
        </w:rPr>
      </w:pPr>
      <w:r>
        <w:rPr>
          <w:color w:val="FF9F36"/>
          <w:spacing w:val="-3"/>
          <w:sz w:val="16"/>
        </w:rPr>
        <w:t>Peter</w:t>
      </w:r>
      <w:r>
        <w:rPr>
          <w:color w:val="FF9F36"/>
          <w:spacing w:val="-2"/>
          <w:sz w:val="16"/>
        </w:rPr>
        <w:t> </w:t>
      </w:r>
      <w:r>
        <w:rPr>
          <w:color w:val="FF9F36"/>
          <w:sz w:val="16"/>
        </w:rPr>
        <w:t>Suber</w:t>
        <w:tab/>
      </w:r>
      <w:r>
        <w:rPr>
          <w:color w:val="FF9F36"/>
          <w:w w:val="95"/>
          <w:sz w:val="16"/>
        </w:rPr>
        <w:t>Acceso</w:t>
      </w:r>
      <w:r>
        <w:rPr>
          <w:color w:val="FF9F36"/>
          <w:spacing w:val="11"/>
          <w:w w:val="95"/>
          <w:sz w:val="16"/>
        </w:rPr>
        <w:t> </w:t>
      </w:r>
      <w:r>
        <w:rPr>
          <w:color w:val="FF9F36"/>
          <w:w w:val="95"/>
          <w:sz w:val="16"/>
        </w:rPr>
        <w:t>Abierto</w:t>
      </w:r>
    </w:p>
    <w:p>
      <w:pPr>
        <w:pStyle w:val="BodyText"/>
        <w:rPr>
          <w:sz w:val="20"/>
        </w:rPr>
      </w:pPr>
    </w:p>
    <w:p>
      <w:pPr>
        <w:pStyle w:val="BodyText"/>
        <w:spacing w:before="7"/>
        <w:rPr>
          <w:sz w:val="16"/>
        </w:rPr>
      </w:pPr>
    </w:p>
    <w:p>
      <w:pPr>
        <w:spacing w:after="0"/>
        <w:rPr>
          <w:sz w:val="16"/>
        </w:rPr>
        <w:sectPr>
          <w:headerReference w:type="even" r:id="rId623"/>
          <w:footerReference w:type="even" r:id="rId624"/>
          <w:pgSz w:w="15880" w:h="12480" w:orient="landscape"/>
          <w:pgMar w:header="0" w:footer="0" w:top="460" w:bottom="280" w:left="960" w:right="960"/>
        </w:sectPr>
      </w:pPr>
    </w:p>
    <w:p>
      <w:pPr>
        <w:pStyle w:val="BodyText"/>
        <w:spacing w:line="244" w:lineRule="auto" w:before="16"/>
        <w:ind w:left="117" w:right="9"/>
        <w:jc w:val="both"/>
        <w:rPr>
          <w:sz w:val="14"/>
        </w:rPr>
      </w:pPr>
      <w:r>
        <w:rPr>
          <w:w w:val="105"/>
        </w:rPr>
        <w:t>en Australia se </w:t>
      </w:r>
      <w:r>
        <w:rPr>
          <w:spacing w:val="-3"/>
          <w:w w:val="105"/>
        </w:rPr>
        <w:t>utilizó </w:t>
      </w:r>
      <w:r>
        <w:rPr>
          <w:w w:val="105"/>
        </w:rPr>
        <w:t>una </w:t>
      </w:r>
      <w:r>
        <w:rPr>
          <w:spacing w:val="-3"/>
          <w:w w:val="105"/>
        </w:rPr>
        <w:t>estimación </w:t>
      </w:r>
      <w:r>
        <w:rPr>
          <w:w w:val="105"/>
        </w:rPr>
        <w:t>más </w:t>
      </w:r>
      <w:r>
        <w:rPr>
          <w:spacing w:val="-3"/>
          <w:w w:val="105"/>
        </w:rPr>
        <w:t>conservadora </w:t>
      </w:r>
      <w:r>
        <w:rPr>
          <w:w w:val="105"/>
        </w:rPr>
        <w:t>de </w:t>
      </w:r>
      <w:r>
        <w:rPr>
          <w:spacing w:val="-3"/>
          <w:w w:val="105"/>
        </w:rPr>
        <w:t>los beneficios sociales </w:t>
      </w:r>
      <w:r>
        <w:rPr>
          <w:w w:val="105"/>
        </w:rPr>
        <w:t>que </w:t>
      </w:r>
      <w:r>
        <w:rPr>
          <w:spacing w:val="-3"/>
          <w:w w:val="105"/>
        </w:rPr>
        <w:t>produce </w:t>
      </w:r>
      <w:r>
        <w:rPr>
          <w:w w:val="105"/>
        </w:rPr>
        <w:t>el </w:t>
      </w:r>
      <w:r>
        <w:rPr>
          <w:spacing w:val="-3"/>
          <w:w w:val="140"/>
          <w:sz w:val="17"/>
        </w:rPr>
        <w:t>gerd </w:t>
      </w:r>
      <w:r>
        <w:rPr>
          <w:w w:val="105"/>
        </w:rPr>
        <w:t>de </w:t>
      </w:r>
      <w:r>
        <w:rPr>
          <w:spacing w:val="-3"/>
          <w:w w:val="105"/>
        </w:rPr>
        <w:t>sólo 25%, pero aun así,</w:t>
      </w:r>
      <w:r>
        <w:rPr>
          <w:spacing w:val="-15"/>
          <w:w w:val="105"/>
        </w:rPr>
        <w:t> </w:t>
      </w:r>
      <w:r>
        <w:rPr>
          <w:w w:val="105"/>
        </w:rPr>
        <w:t>los</w:t>
      </w:r>
      <w:r>
        <w:rPr>
          <w:spacing w:val="-15"/>
          <w:w w:val="105"/>
        </w:rPr>
        <w:t> </w:t>
      </w:r>
      <w:r>
        <w:rPr>
          <w:spacing w:val="-3"/>
          <w:w w:val="105"/>
        </w:rPr>
        <w:t>beneficios</w:t>
      </w:r>
      <w:r>
        <w:rPr>
          <w:spacing w:val="-15"/>
          <w:w w:val="105"/>
        </w:rPr>
        <w:t> </w:t>
      </w:r>
      <w:r>
        <w:rPr>
          <w:spacing w:val="-3"/>
          <w:w w:val="105"/>
        </w:rPr>
        <w:t>económicos</w:t>
      </w:r>
      <w:r>
        <w:rPr>
          <w:spacing w:val="-15"/>
          <w:w w:val="105"/>
        </w:rPr>
        <w:t> </w:t>
      </w:r>
      <w:r>
        <w:rPr>
          <w:spacing w:val="-3"/>
          <w:w w:val="105"/>
        </w:rPr>
        <w:t>mínimos</w:t>
      </w:r>
      <w:r>
        <w:rPr>
          <w:spacing w:val="-15"/>
          <w:w w:val="105"/>
        </w:rPr>
        <w:t> </w:t>
      </w:r>
      <w:r>
        <w:rPr>
          <w:w w:val="105"/>
        </w:rPr>
        <w:t>que</w:t>
      </w:r>
      <w:r>
        <w:rPr>
          <w:spacing w:val="-15"/>
          <w:w w:val="105"/>
        </w:rPr>
        <w:t> </w:t>
      </w:r>
      <w:r>
        <w:rPr>
          <w:spacing w:val="-3"/>
          <w:w w:val="105"/>
        </w:rPr>
        <w:t>produce</w:t>
      </w:r>
      <w:r>
        <w:rPr>
          <w:spacing w:val="-15"/>
          <w:w w:val="105"/>
        </w:rPr>
        <w:t> </w:t>
      </w:r>
      <w:r>
        <w:rPr>
          <w:w w:val="105"/>
        </w:rPr>
        <w:t>el</w:t>
      </w:r>
      <w:r>
        <w:rPr>
          <w:spacing w:val="-15"/>
          <w:w w:val="105"/>
        </w:rPr>
        <w:t> </w:t>
      </w:r>
      <w:r>
        <w:rPr>
          <w:spacing w:val="-4"/>
          <w:w w:val="140"/>
          <w:sz w:val="17"/>
        </w:rPr>
        <w:t>oa</w:t>
      </w:r>
      <w:r>
        <w:rPr>
          <w:spacing w:val="-11"/>
          <w:w w:val="140"/>
          <w:sz w:val="17"/>
        </w:rPr>
        <w:t> </w:t>
      </w:r>
      <w:r>
        <w:rPr>
          <w:spacing w:val="-3"/>
          <w:w w:val="105"/>
        </w:rPr>
        <w:t>para</w:t>
      </w:r>
      <w:r>
        <w:rPr>
          <w:spacing w:val="-15"/>
          <w:w w:val="105"/>
        </w:rPr>
        <w:t> </w:t>
      </w:r>
      <w:r>
        <w:rPr>
          <w:spacing w:val="-3"/>
          <w:w w:val="105"/>
        </w:rPr>
        <w:t>la investigación</w:t>
      </w:r>
      <w:r>
        <w:rPr>
          <w:spacing w:val="-48"/>
          <w:w w:val="105"/>
        </w:rPr>
        <w:t> </w:t>
      </w:r>
      <w:r>
        <w:rPr>
          <w:spacing w:val="-3"/>
          <w:w w:val="105"/>
        </w:rPr>
        <w:t>financiada</w:t>
      </w:r>
      <w:r>
        <w:rPr>
          <w:spacing w:val="-48"/>
          <w:w w:val="105"/>
        </w:rPr>
        <w:t> </w:t>
      </w:r>
      <w:r>
        <w:rPr>
          <w:w w:val="105"/>
        </w:rPr>
        <w:t>con</w:t>
      </w:r>
      <w:r>
        <w:rPr>
          <w:spacing w:val="-48"/>
          <w:w w:val="105"/>
        </w:rPr>
        <w:t> </w:t>
      </w:r>
      <w:r>
        <w:rPr>
          <w:spacing w:val="-3"/>
          <w:w w:val="105"/>
        </w:rPr>
        <w:t>fondos</w:t>
      </w:r>
      <w:r>
        <w:rPr>
          <w:spacing w:val="-48"/>
          <w:w w:val="105"/>
        </w:rPr>
        <w:t> </w:t>
      </w:r>
      <w:r>
        <w:rPr>
          <w:spacing w:val="-3"/>
          <w:w w:val="105"/>
        </w:rPr>
        <w:t>públicos</w:t>
      </w:r>
      <w:r>
        <w:rPr>
          <w:spacing w:val="-48"/>
          <w:w w:val="105"/>
        </w:rPr>
        <w:t> </w:t>
      </w:r>
      <w:r>
        <w:rPr>
          <w:spacing w:val="-3"/>
          <w:w w:val="105"/>
        </w:rPr>
        <w:t>eran</w:t>
      </w:r>
      <w:r>
        <w:rPr>
          <w:spacing w:val="-48"/>
          <w:w w:val="105"/>
        </w:rPr>
        <w:t> </w:t>
      </w:r>
      <w:r>
        <w:rPr>
          <w:w w:val="105"/>
        </w:rPr>
        <w:t>51</w:t>
      </w:r>
      <w:r>
        <w:rPr>
          <w:spacing w:val="-48"/>
          <w:w w:val="105"/>
        </w:rPr>
        <w:t> </w:t>
      </w:r>
      <w:r>
        <w:rPr>
          <w:spacing w:val="-3"/>
          <w:w w:val="105"/>
        </w:rPr>
        <w:t>veces</w:t>
      </w:r>
      <w:r>
        <w:rPr>
          <w:spacing w:val="-48"/>
          <w:w w:val="105"/>
        </w:rPr>
        <w:t> </w:t>
      </w:r>
      <w:r>
        <w:rPr>
          <w:spacing w:val="-4"/>
          <w:w w:val="105"/>
        </w:rPr>
        <w:t>mayores </w:t>
      </w:r>
      <w:r>
        <w:rPr/>
        <w:t>que sus</w:t>
      </w:r>
      <w:r>
        <w:rPr>
          <w:spacing w:val="-30"/>
        </w:rPr>
        <w:t> </w:t>
      </w:r>
      <w:r>
        <w:rPr>
          <w:spacing w:val="-3"/>
        </w:rPr>
        <w:t>costes.</w:t>
      </w:r>
      <w:r>
        <w:rPr>
          <w:spacing w:val="-3"/>
          <w:position w:val="8"/>
          <w:sz w:val="14"/>
        </w:rPr>
        <w:t>2</w:t>
      </w:r>
    </w:p>
    <w:p>
      <w:pPr>
        <w:pStyle w:val="BodyText"/>
        <w:spacing w:before="8"/>
        <w:rPr>
          <w:sz w:val="10"/>
        </w:rPr>
      </w:pPr>
      <w:r>
        <w:rPr/>
        <w:pict>
          <v:line style="position:absolute;mso-position-horizontal-relative:page;mso-position-vertical-relative:paragraph;z-index:6856;mso-wrap-distance-left:0;mso-wrap-distance-right:0" from="53.858299pt,9.039678pt" to="90.330299pt,9.039678pt" stroked="true" strokeweight=".25pt" strokecolor="#000000">
            <w10:wrap type="topAndBottom"/>
          </v:line>
        </w:pict>
      </w:r>
    </w:p>
    <w:p>
      <w:pPr>
        <w:spacing w:line="244" w:lineRule="auto" w:before="0"/>
        <w:ind w:left="117" w:right="7" w:firstLine="360"/>
        <w:jc w:val="both"/>
        <w:rPr>
          <w:sz w:val="18"/>
        </w:rPr>
      </w:pPr>
      <w:hyperlink r:id="rId625">
        <w:r>
          <w:rPr>
            <w:w w:val="111"/>
            <w:position w:val="6"/>
            <w:sz w:val="10"/>
          </w:rPr>
          <w:t>2</w:t>
        </w:r>
      </w:hyperlink>
      <w:r>
        <w:rPr>
          <w:position w:val="6"/>
          <w:sz w:val="10"/>
        </w:rPr>
        <w:t>  </w:t>
      </w:r>
      <w:r>
        <w:rPr>
          <w:spacing w:val="4"/>
          <w:position w:val="6"/>
          <w:sz w:val="10"/>
        </w:rPr>
        <w:t> </w:t>
      </w:r>
      <w:r>
        <w:rPr>
          <w:spacing w:val="-19"/>
          <w:w w:val="99"/>
          <w:sz w:val="18"/>
        </w:rPr>
        <w:t>V</w:t>
      </w:r>
      <w:r>
        <w:rPr>
          <w:spacing w:val="-1"/>
          <w:w w:val="95"/>
          <w:sz w:val="18"/>
        </w:rPr>
        <w:t>e</w:t>
      </w:r>
      <w:r>
        <w:rPr>
          <w:w w:val="95"/>
          <w:sz w:val="18"/>
        </w:rPr>
        <w:t>a</w:t>
      </w:r>
      <w:r>
        <w:rPr>
          <w:sz w:val="18"/>
        </w:rPr>
        <w:t> </w:t>
      </w:r>
      <w:r>
        <w:rPr>
          <w:spacing w:val="-10"/>
          <w:sz w:val="18"/>
        </w:rPr>
        <w:t> </w:t>
      </w:r>
      <w:r>
        <w:rPr>
          <w:spacing w:val="-7"/>
          <w:w w:val="94"/>
          <w:sz w:val="18"/>
        </w:rPr>
        <w:t>J</w:t>
      </w:r>
      <w:r>
        <w:rPr>
          <w:spacing w:val="-1"/>
          <w:w w:val="108"/>
          <w:sz w:val="18"/>
        </w:rPr>
        <w:t>oh</w:t>
      </w:r>
      <w:r>
        <w:rPr>
          <w:w w:val="108"/>
          <w:sz w:val="18"/>
        </w:rPr>
        <w:t>n</w:t>
      </w:r>
      <w:r>
        <w:rPr>
          <w:sz w:val="18"/>
        </w:rPr>
        <w:t> </w:t>
      </w:r>
      <w:r>
        <w:rPr>
          <w:spacing w:val="-10"/>
          <w:sz w:val="18"/>
        </w:rPr>
        <w:t> </w:t>
      </w:r>
      <w:r>
        <w:rPr>
          <w:spacing w:val="-5"/>
          <w:w w:val="118"/>
          <w:sz w:val="18"/>
        </w:rPr>
        <w:t>H</w:t>
      </w:r>
      <w:r>
        <w:rPr>
          <w:spacing w:val="-1"/>
          <w:w w:val="106"/>
          <w:sz w:val="18"/>
        </w:rPr>
        <w:t>oughto</w:t>
      </w:r>
      <w:r>
        <w:rPr>
          <w:w w:val="106"/>
          <w:sz w:val="18"/>
        </w:rPr>
        <w:t>n</w:t>
      </w:r>
      <w:r>
        <w:rPr>
          <w:sz w:val="18"/>
        </w:rPr>
        <w:t> </w:t>
      </w:r>
      <w:r>
        <w:rPr>
          <w:spacing w:val="-10"/>
          <w:sz w:val="18"/>
        </w:rPr>
        <w:t> </w:t>
      </w:r>
      <w:r>
        <w:rPr>
          <w:spacing w:val="-1"/>
          <w:w w:val="106"/>
          <w:sz w:val="18"/>
        </w:rPr>
        <w:t>an</w:t>
      </w:r>
      <w:r>
        <w:rPr>
          <w:w w:val="106"/>
          <w:sz w:val="18"/>
        </w:rPr>
        <w:t>d</w:t>
      </w:r>
      <w:r>
        <w:rPr>
          <w:sz w:val="18"/>
        </w:rPr>
        <w:t> </w:t>
      </w:r>
      <w:r>
        <w:rPr>
          <w:spacing w:val="-10"/>
          <w:sz w:val="18"/>
        </w:rPr>
        <w:t> </w:t>
      </w:r>
      <w:r>
        <w:rPr>
          <w:spacing w:val="-11"/>
          <w:w w:val="105"/>
          <w:sz w:val="18"/>
        </w:rPr>
        <w:t>P</w:t>
      </w:r>
      <w:r>
        <w:rPr>
          <w:spacing w:val="-1"/>
          <w:w w:val="101"/>
          <w:sz w:val="18"/>
        </w:rPr>
        <w:t>ete</w:t>
      </w:r>
      <w:r>
        <w:rPr>
          <w:w w:val="101"/>
          <w:sz w:val="18"/>
        </w:rPr>
        <w:t>r</w:t>
      </w:r>
      <w:r>
        <w:rPr>
          <w:sz w:val="18"/>
        </w:rPr>
        <w:t> </w:t>
      </w:r>
      <w:r>
        <w:rPr>
          <w:spacing w:val="-10"/>
          <w:sz w:val="18"/>
        </w:rPr>
        <w:t> </w:t>
      </w:r>
      <w:r>
        <w:rPr>
          <w:spacing w:val="-4"/>
          <w:w w:val="93"/>
          <w:sz w:val="18"/>
        </w:rPr>
        <w:t>S</w:t>
      </w:r>
      <w:r>
        <w:rPr>
          <w:spacing w:val="-1"/>
          <w:w w:val="103"/>
          <w:sz w:val="18"/>
        </w:rPr>
        <w:t>heeha</w:t>
      </w:r>
      <w:r>
        <w:rPr>
          <w:w w:val="103"/>
          <w:sz w:val="18"/>
        </w:rPr>
        <w:t>n</w:t>
      </w:r>
      <w:r>
        <w:rPr>
          <w:sz w:val="18"/>
        </w:rPr>
        <w:t> </w:t>
      </w:r>
      <w:r>
        <w:rPr>
          <w:spacing w:val="-10"/>
          <w:sz w:val="18"/>
        </w:rPr>
        <w:t> </w:t>
      </w:r>
      <w:r>
        <w:rPr>
          <w:spacing w:val="-1"/>
          <w:w w:val="105"/>
          <w:sz w:val="18"/>
        </w:rPr>
        <w:t>(2006)</w:t>
      </w:r>
      <w:r>
        <w:rPr>
          <w:w w:val="105"/>
          <w:sz w:val="18"/>
        </w:rPr>
        <w:t>,</w:t>
      </w:r>
      <w:r>
        <w:rPr>
          <w:sz w:val="18"/>
        </w:rPr>
        <w:t> </w:t>
      </w:r>
      <w:r>
        <w:rPr>
          <w:spacing w:val="-10"/>
          <w:sz w:val="18"/>
        </w:rPr>
        <w:t> </w:t>
      </w:r>
      <w:r>
        <w:rPr>
          <w:spacing w:val="2"/>
          <w:w w:val="40"/>
          <w:sz w:val="18"/>
        </w:rPr>
        <w:t>“</w:t>
      </w:r>
      <w:r>
        <w:rPr>
          <w:spacing w:val="-1"/>
          <w:w w:val="107"/>
          <w:sz w:val="18"/>
        </w:rPr>
        <w:t>Th</w:t>
      </w:r>
      <w:r>
        <w:rPr>
          <w:w w:val="107"/>
          <w:sz w:val="18"/>
        </w:rPr>
        <w:t>e</w:t>
      </w:r>
      <w:r>
        <w:rPr>
          <w:sz w:val="18"/>
        </w:rPr>
        <w:t> </w:t>
      </w:r>
      <w:r>
        <w:rPr>
          <w:spacing w:val="-10"/>
          <w:sz w:val="18"/>
        </w:rPr>
        <w:t> </w:t>
      </w:r>
      <w:r>
        <w:rPr>
          <w:spacing w:val="-2"/>
          <w:w w:val="101"/>
          <w:sz w:val="18"/>
        </w:rPr>
        <w:t>E</w:t>
      </w:r>
      <w:r>
        <w:rPr>
          <w:spacing w:val="-1"/>
          <w:w w:val="103"/>
          <w:sz w:val="18"/>
        </w:rPr>
        <w:t>conomi</w:t>
      </w:r>
      <w:r>
        <w:rPr>
          <w:w w:val="103"/>
          <w:sz w:val="18"/>
        </w:rPr>
        <w:t>c</w:t>
      </w:r>
      <w:r>
        <w:rPr>
          <w:sz w:val="18"/>
        </w:rPr>
        <w:t> </w:t>
      </w:r>
      <w:r>
        <w:rPr>
          <w:spacing w:val="-10"/>
          <w:sz w:val="18"/>
        </w:rPr>
        <w:t> </w:t>
      </w:r>
      <w:r>
        <w:rPr>
          <w:spacing w:val="-4"/>
          <w:w w:val="107"/>
          <w:sz w:val="18"/>
        </w:rPr>
        <w:t>I</w:t>
      </w:r>
      <w:r>
        <w:rPr>
          <w:spacing w:val="-1"/>
          <w:w w:val="104"/>
          <w:sz w:val="18"/>
        </w:rPr>
        <w:t>mpac</w:t>
      </w:r>
      <w:r>
        <w:rPr>
          <w:w w:val="104"/>
          <w:sz w:val="18"/>
        </w:rPr>
        <w:t>t</w:t>
      </w:r>
      <w:r>
        <w:rPr>
          <w:sz w:val="18"/>
        </w:rPr>
        <w:t> </w:t>
      </w:r>
      <w:r>
        <w:rPr>
          <w:spacing w:val="-10"/>
          <w:sz w:val="18"/>
        </w:rPr>
        <w:t> </w:t>
      </w:r>
      <w:r>
        <w:rPr>
          <w:spacing w:val="-1"/>
          <w:w w:val="99"/>
          <w:sz w:val="18"/>
        </w:rPr>
        <w:t>of </w:t>
      </w:r>
      <w:r>
        <w:rPr>
          <w:sz w:val="18"/>
        </w:rPr>
        <w:t>Enhanced</w:t>
      </w:r>
      <w:r>
        <w:rPr>
          <w:spacing w:val="-18"/>
          <w:sz w:val="18"/>
        </w:rPr>
        <w:t> </w:t>
      </w:r>
      <w:r>
        <w:rPr>
          <w:sz w:val="18"/>
        </w:rPr>
        <w:t>Access</w:t>
      </w:r>
      <w:r>
        <w:rPr>
          <w:spacing w:val="-18"/>
          <w:sz w:val="18"/>
        </w:rPr>
        <w:t> </w:t>
      </w:r>
      <w:r>
        <w:rPr>
          <w:sz w:val="18"/>
        </w:rPr>
        <w:t>to</w:t>
      </w:r>
      <w:r>
        <w:rPr>
          <w:spacing w:val="-18"/>
          <w:sz w:val="18"/>
        </w:rPr>
        <w:t> </w:t>
      </w:r>
      <w:r>
        <w:rPr>
          <w:sz w:val="18"/>
        </w:rPr>
        <w:t>Research</w:t>
      </w:r>
      <w:r>
        <w:rPr>
          <w:spacing w:val="-18"/>
          <w:sz w:val="18"/>
        </w:rPr>
        <w:t> </w:t>
      </w:r>
      <w:r>
        <w:rPr>
          <w:spacing w:val="-3"/>
          <w:sz w:val="18"/>
        </w:rPr>
        <w:t>Findings”,</w:t>
      </w:r>
      <w:r>
        <w:rPr>
          <w:spacing w:val="-18"/>
          <w:sz w:val="18"/>
        </w:rPr>
        <w:t> </w:t>
      </w:r>
      <w:r>
        <w:rPr>
          <w:sz w:val="18"/>
        </w:rPr>
        <w:t>Centre</w:t>
      </w:r>
      <w:r>
        <w:rPr>
          <w:spacing w:val="-18"/>
          <w:sz w:val="18"/>
        </w:rPr>
        <w:t> </w:t>
      </w:r>
      <w:r>
        <w:rPr>
          <w:sz w:val="18"/>
        </w:rPr>
        <w:t>for</w:t>
      </w:r>
      <w:r>
        <w:rPr>
          <w:spacing w:val="-18"/>
          <w:sz w:val="18"/>
        </w:rPr>
        <w:t> </w:t>
      </w:r>
      <w:r>
        <w:rPr>
          <w:sz w:val="18"/>
        </w:rPr>
        <w:t>Strategic</w:t>
      </w:r>
      <w:r>
        <w:rPr>
          <w:spacing w:val="-18"/>
          <w:sz w:val="18"/>
        </w:rPr>
        <w:t> </w:t>
      </w:r>
      <w:r>
        <w:rPr>
          <w:sz w:val="18"/>
        </w:rPr>
        <w:t>Economic</w:t>
      </w:r>
      <w:r>
        <w:rPr>
          <w:spacing w:val="-18"/>
          <w:sz w:val="18"/>
        </w:rPr>
        <w:t> </w:t>
      </w:r>
      <w:r>
        <w:rPr>
          <w:sz w:val="18"/>
        </w:rPr>
        <w:t>Studies,</w:t>
      </w:r>
      <w:r>
        <w:rPr>
          <w:spacing w:val="-20"/>
          <w:sz w:val="18"/>
        </w:rPr>
        <w:t> </w:t>
      </w:r>
      <w:r>
        <w:rPr>
          <w:sz w:val="18"/>
        </w:rPr>
        <w:t>Victoria </w:t>
      </w:r>
      <w:r>
        <w:rPr>
          <w:spacing w:val="-4"/>
          <w:sz w:val="18"/>
        </w:rPr>
        <w:t>University, </w:t>
      </w:r>
      <w:r>
        <w:rPr>
          <w:rFonts w:ascii="Times New Roman" w:hAnsi="Times New Roman"/>
          <w:i/>
          <w:spacing w:val="-4"/>
          <w:sz w:val="18"/>
        </w:rPr>
        <w:t>Working </w:t>
      </w:r>
      <w:r>
        <w:rPr>
          <w:rFonts w:ascii="Times New Roman" w:hAnsi="Times New Roman"/>
          <w:i/>
          <w:spacing w:val="-3"/>
          <w:sz w:val="18"/>
        </w:rPr>
        <w:t>Paper </w:t>
      </w:r>
      <w:r>
        <w:rPr>
          <w:spacing w:val="-4"/>
          <w:sz w:val="18"/>
        </w:rPr>
        <w:t>No. </w:t>
      </w:r>
      <w:r>
        <w:rPr>
          <w:sz w:val="18"/>
        </w:rPr>
        <w:t>23,</w:t>
      </w:r>
      <w:r>
        <w:rPr>
          <w:spacing w:val="-28"/>
          <w:sz w:val="18"/>
        </w:rPr>
        <w:t> </w:t>
      </w:r>
      <w:r>
        <w:rPr>
          <w:spacing w:val="-5"/>
          <w:sz w:val="18"/>
        </w:rPr>
        <w:t>July..</w:t>
      </w:r>
    </w:p>
    <w:p>
      <w:pPr>
        <w:spacing w:line="233" w:lineRule="exact" w:before="0"/>
        <w:ind w:left="477" w:right="6" w:firstLine="0"/>
        <w:jc w:val="left"/>
        <w:rPr>
          <w:sz w:val="18"/>
        </w:rPr>
      </w:pPr>
      <w:hyperlink r:id="rId626">
        <w:r>
          <w:rPr>
            <w:w w:val="105"/>
            <w:sz w:val="18"/>
          </w:rPr>
          <w:t>http://www.cfses.com/documents/wp23.pdf</w:t>
        </w:r>
      </w:hyperlink>
    </w:p>
    <w:p>
      <w:pPr>
        <w:spacing w:before="4"/>
        <w:ind w:left="117" w:right="6" w:firstLine="360"/>
        <w:jc w:val="both"/>
        <w:rPr>
          <w:sz w:val="18"/>
        </w:rPr>
      </w:pPr>
      <w:r>
        <w:rPr>
          <w:sz w:val="18"/>
        </w:rPr>
        <w:t>John</w:t>
      </w:r>
      <w:r>
        <w:rPr>
          <w:spacing w:val="-9"/>
          <w:sz w:val="18"/>
        </w:rPr>
        <w:t> </w:t>
      </w:r>
      <w:r>
        <w:rPr>
          <w:sz w:val="18"/>
        </w:rPr>
        <w:t>Houghton,</w:t>
      </w:r>
      <w:r>
        <w:rPr>
          <w:spacing w:val="-9"/>
          <w:sz w:val="18"/>
        </w:rPr>
        <w:t> </w:t>
      </w:r>
      <w:r>
        <w:rPr>
          <w:sz w:val="18"/>
        </w:rPr>
        <w:t>Colin</w:t>
      </w:r>
      <w:r>
        <w:rPr>
          <w:spacing w:val="-9"/>
          <w:sz w:val="18"/>
        </w:rPr>
        <w:t> </w:t>
      </w:r>
      <w:r>
        <w:rPr>
          <w:sz w:val="18"/>
        </w:rPr>
        <w:t>Steele</w:t>
      </w:r>
      <w:r>
        <w:rPr>
          <w:spacing w:val="-9"/>
          <w:sz w:val="18"/>
        </w:rPr>
        <w:t> </w:t>
      </w:r>
      <w:r>
        <w:rPr>
          <w:sz w:val="18"/>
        </w:rPr>
        <w:t>and</w:t>
      </w:r>
      <w:r>
        <w:rPr>
          <w:spacing w:val="-9"/>
          <w:sz w:val="18"/>
        </w:rPr>
        <w:t> </w:t>
      </w:r>
      <w:r>
        <w:rPr>
          <w:sz w:val="18"/>
        </w:rPr>
        <w:t>Peter</w:t>
      </w:r>
      <w:r>
        <w:rPr>
          <w:spacing w:val="-9"/>
          <w:sz w:val="18"/>
        </w:rPr>
        <w:t> </w:t>
      </w:r>
      <w:r>
        <w:rPr>
          <w:sz w:val="18"/>
        </w:rPr>
        <w:t>Sheehan</w:t>
      </w:r>
      <w:r>
        <w:rPr>
          <w:spacing w:val="-9"/>
          <w:sz w:val="18"/>
        </w:rPr>
        <w:t> </w:t>
      </w:r>
      <w:r>
        <w:rPr>
          <w:sz w:val="18"/>
        </w:rPr>
        <w:t>(2006),</w:t>
      </w:r>
      <w:r>
        <w:rPr>
          <w:spacing w:val="-9"/>
          <w:sz w:val="18"/>
        </w:rPr>
        <w:t> </w:t>
      </w:r>
      <w:r>
        <w:rPr>
          <w:rFonts w:ascii="Times New Roman" w:hAnsi="Times New Roman"/>
          <w:i/>
          <w:sz w:val="18"/>
        </w:rPr>
        <w:t>Research</w:t>
      </w:r>
      <w:r>
        <w:rPr>
          <w:rFonts w:ascii="Times New Roman" w:hAnsi="Times New Roman"/>
          <w:i/>
          <w:spacing w:val="-8"/>
          <w:sz w:val="18"/>
        </w:rPr>
        <w:t> </w:t>
      </w:r>
      <w:r>
        <w:rPr>
          <w:rFonts w:ascii="Times New Roman" w:hAnsi="Times New Roman"/>
          <w:i/>
          <w:sz w:val="18"/>
        </w:rPr>
        <w:t>Communication </w:t>
      </w:r>
      <w:r>
        <w:rPr>
          <w:rFonts w:ascii="Times New Roman" w:hAnsi="Times New Roman"/>
          <w:i/>
          <w:w w:val="83"/>
          <w:sz w:val="18"/>
        </w:rPr>
        <w:t>Costs</w:t>
      </w:r>
      <w:r>
        <w:rPr>
          <w:rFonts w:ascii="Times New Roman" w:hAnsi="Times New Roman"/>
          <w:i/>
          <w:sz w:val="18"/>
        </w:rPr>
        <w:t> </w:t>
      </w:r>
      <w:r>
        <w:rPr>
          <w:rFonts w:ascii="Times New Roman" w:hAnsi="Times New Roman"/>
          <w:i/>
          <w:spacing w:val="4"/>
          <w:sz w:val="18"/>
        </w:rPr>
        <w:t> </w:t>
      </w:r>
      <w:r>
        <w:rPr>
          <w:rFonts w:ascii="Times New Roman" w:hAnsi="Times New Roman"/>
          <w:i/>
          <w:w w:val="100"/>
          <w:sz w:val="18"/>
        </w:rPr>
        <w:t>in</w:t>
      </w:r>
      <w:r>
        <w:rPr>
          <w:rFonts w:ascii="Times New Roman" w:hAnsi="Times New Roman"/>
          <w:i/>
          <w:sz w:val="18"/>
        </w:rPr>
        <w:t> </w:t>
      </w:r>
      <w:r>
        <w:rPr>
          <w:rFonts w:ascii="Times New Roman" w:hAnsi="Times New Roman"/>
          <w:i/>
          <w:spacing w:val="4"/>
          <w:sz w:val="18"/>
        </w:rPr>
        <w:t> </w:t>
      </w:r>
      <w:r>
        <w:rPr>
          <w:rFonts w:ascii="Times New Roman" w:hAnsi="Times New Roman"/>
          <w:i/>
          <w:spacing w:val="-4"/>
          <w:w w:val="97"/>
          <w:sz w:val="18"/>
        </w:rPr>
        <w:t>A</w:t>
      </w:r>
      <w:r>
        <w:rPr>
          <w:rFonts w:ascii="Times New Roman" w:hAnsi="Times New Roman"/>
          <w:i/>
          <w:w w:val="88"/>
          <w:sz w:val="18"/>
        </w:rPr>
        <w:t>ust</w:t>
      </w:r>
      <w:r>
        <w:rPr>
          <w:rFonts w:ascii="Times New Roman" w:hAnsi="Times New Roman"/>
          <w:i/>
          <w:spacing w:val="-6"/>
          <w:w w:val="88"/>
          <w:sz w:val="18"/>
        </w:rPr>
        <w:t>r</w:t>
      </w:r>
      <w:r>
        <w:rPr>
          <w:rFonts w:ascii="Times New Roman" w:hAnsi="Times New Roman"/>
          <w:i/>
          <w:w w:val="87"/>
          <w:sz w:val="18"/>
        </w:rPr>
        <w:t>alia:</w:t>
      </w:r>
      <w:r>
        <w:rPr>
          <w:rFonts w:ascii="Times New Roman" w:hAnsi="Times New Roman"/>
          <w:i/>
          <w:sz w:val="18"/>
        </w:rPr>
        <w:t> </w:t>
      </w:r>
      <w:r>
        <w:rPr>
          <w:rFonts w:ascii="Times New Roman" w:hAnsi="Times New Roman"/>
          <w:i/>
          <w:spacing w:val="4"/>
          <w:sz w:val="18"/>
        </w:rPr>
        <w:t> </w:t>
      </w:r>
      <w:r>
        <w:rPr>
          <w:rFonts w:ascii="Times New Roman" w:hAnsi="Times New Roman"/>
          <w:i/>
          <w:spacing w:val="-4"/>
          <w:w w:val="92"/>
          <w:sz w:val="18"/>
        </w:rPr>
        <w:t>E</w:t>
      </w:r>
      <w:r>
        <w:rPr>
          <w:rFonts w:ascii="Times New Roman" w:hAnsi="Times New Roman"/>
          <w:i/>
          <w:w w:val="88"/>
          <w:sz w:val="18"/>
        </w:rPr>
        <w:t>merging</w:t>
      </w:r>
      <w:r>
        <w:rPr>
          <w:rFonts w:ascii="Times New Roman" w:hAnsi="Times New Roman"/>
          <w:i/>
          <w:sz w:val="18"/>
        </w:rPr>
        <w:t> </w:t>
      </w:r>
      <w:r>
        <w:rPr>
          <w:rFonts w:ascii="Times New Roman" w:hAnsi="Times New Roman"/>
          <w:i/>
          <w:spacing w:val="4"/>
          <w:sz w:val="18"/>
        </w:rPr>
        <w:t> </w:t>
      </w:r>
      <w:r>
        <w:rPr>
          <w:rFonts w:ascii="Times New Roman" w:hAnsi="Times New Roman"/>
          <w:i/>
          <w:spacing w:val="-2"/>
          <w:w w:val="101"/>
          <w:sz w:val="18"/>
        </w:rPr>
        <w:t>O</w:t>
      </w:r>
      <w:r>
        <w:rPr>
          <w:rFonts w:ascii="Times New Roman" w:hAnsi="Times New Roman"/>
          <w:i/>
          <w:w w:val="86"/>
          <w:sz w:val="18"/>
        </w:rPr>
        <w:t>ppo</w:t>
      </w:r>
      <w:r>
        <w:rPr>
          <w:rFonts w:ascii="Times New Roman" w:hAnsi="Times New Roman"/>
          <w:i/>
          <w:spacing w:val="1"/>
          <w:w w:val="86"/>
          <w:sz w:val="18"/>
        </w:rPr>
        <w:t>r</w:t>
      </w:r>
      <w:r>
        <w:rPr>
          <w:rFonts w:ascii="Times New Roman" w:hAnsi="Times New Roman"/>
          <w:i/>
          <w:w w:val="92"/>
          <w:sz w:val="18"/>
        </w:rPr>
        <w:t>tunities</w:t>
      </w:r>
      <w:r>
        <w:rPr>
          <w:rFonts w:ascii="Times New Roman" w:hAnsi="Times New Roman"/>
          <w:i/>
          <w:sz w:val="18"/>
        </w:rPr>
        <w:t> </w:t>
      </w:r>
      <w:r>
        <w:rPr>
          <w:rFonts w:ascii="Times New Roman" w:hAnsi="Times New Roman"/>
          <w:i/>
          <w:spacing w:val="4"/>
          <w:sz w:val="18"/>
        </w:rPr>
        <w:t> </w:t>
      </w:r>
      <w:r>
        <w:rPr>
          <w:rFonts w:ascii="Times New Roman" w:hAnsi="Times New Roman"/>
          <w:i/>
          <w:w w:val="94"/>
          <w:sz w:val="18"/>
        </w:rPr>
        <w:t>and</w:t>
      </w:r>
      <w:r>
        <w:rPr>
          <w:rFonts w:ascii="Times New Roman" w:hAnsi="Times New Roman"/>
          <w:i/>
          <w:sz w:val="18"/>
        </w:rPr>
        <w:t> </w:t>
      </w:r>
      <w:r>
        <w:rPr>
          <w:rFonts w:ascii="Times New Roman" w:hAnsi="Times New Roman"/>
          <w:i/>
          <w:spacing w:val="4"/>
          <w:sz w:val="18"/>
        </w:rPr>
        <w:t> </w:t>
      </w:r>
      <w:r>
        <w:rPr>
          <w:rFonts w:ascii="Times New Roman" w:hAnsi="Times New Roman"/>
          <w:i/>
          <w:spacing w:val="-2"/>
          <w:w w:val="95"/>
          <w:sz w:val="18"/>
        </w:rPr>
        <w:t>B</w:t>
      </w:r>
      <w:r>
        <w:rPr>
          <w:rFonts w:ascii="Times New Roman" w:hAnsi="Times New Roman"/>
          <w:i/>
          <w:w w:val="87"/>
          <w:sz w:val="18"/>
        </w:rPr>
        <w:t>enefits,</w:t>
      </w:r>
      <w:r>
        <w:rPr>
          <w:rFonts w:ascii="Times New Roman" w:hAnsi="Times New Roman"/>
          <w:i/>
          <w:sz w:val="18"/>
        </w:rPr>
        <w:t> </w:t>
      </w:r>
      <w:r>
        <w:rPr>
          <w:rFonts w:ascii="Times New Roman" w:hAnsi="Times New Roman"/>
          <w:i/>
          <w:spacing w:val="4"/>
          <w:sz w:val="18"/>
        </w:rPr>
        <w:t> </w:t>
      </w:r>
      <w:r>
        <w:rPr>
          <w:spacing w:val="-4"/>
          <w:w w:val="91"/>
          <w:sz w:val="18"/>
        </w:rPr>
        <w:t>A</w:t>
      </w:r>
      <w:r>
        <w:rPr>
          <w:w w:val="100"/>
          <w:sz w:val="18"/>
        </w:rPr>
        <w:t>ustrali</w:t>
      </w:r>
      <w:r>
        <w:rPr>
          <w:spacing w:val="-13"/>
          <w:w w:val="100"/>
          <w:sz w:val="18"/>
        </w:rPr>
        <w:t>a</w:t>
      </w:r>
      <w:r>
        <w:rPr>
          <w:spacing w:val="-15"/>
          <w:w w:val="23"/>
          <w:sz w:val="18"/>
        </w:rPr>
        <w:t>’</w:t>
      </w:r>
      <w:r>
        <w:rPr>
          <w:w w:val="88"/>
          <w:sz w:val="18"/>
        </w:rPr>
        <w:t>s</w:t>
      </w:r>
      <w:r>
        <w:rPr>
          <w:sz w:val="18"/>
        </w:rPr>
        <w:t> </w:t>
      </w:r>
      <w:r>
        <w:rPr>
          <w:spacing w:val="1"/>
          <w:sz w:val="18"/>
        </w:rPr>
        <w:t> </w:t>
      </w:r>
      <w:r>
        <w:rPr>
          <w:spacing w:val="-2"/>
          <w:w w:val="115"/>
          <w:sz w:val="18"/>
        </w:rPr>
        <w:t>D</w:t>
      </w:r>
      <w:r>
        <w:rPr>
          <w:w w:val="101"/>
          <w:sz w:val="18"/>
        </w:rPr>
        <w:t>epa</w:t>
      </w:r>
      <w:r>
        <w:rPr>
          <w:spacing w:val="1"/>
          <w:w w:val="101"/>
          <w:sz w:val="18"/>
        </w:rPr>
        <w:t>r</w:t>
      </w:r>
      <w:r>
        <w:rPr>
          <w:w w:val="108"/>
          <w:sz w:val="18"/>
        </w:rPr>
        <w:t>tment</w:t>
      </w:r>
      <w:r>
        <w:rPr>
          <w:sz w:val="18"/>
        </w:rPr>
        <w:t> </w:t>
      </w:r>
      <w:r>
        <w:rPr>
          <w:spacing w:val="1"/>
          <w:sz w:val="18"/>
        </w:rPr>
        <w:t> </w:t>
      </w:r>
      <w:r>
        <w:rPr>
          <w:w w:val="99"/>
          <w:sz w:val="18"/>
        </w:rPr>
        <w:t>of </w:t>
      </w:r>
      <w:r>
        <w:rPr>
          <w:sz w:val="18"/>
        </w:rPr>
        <w:t>Education, Science and </w:t>
      </w:r>
      <w:r>
        <w:rPr>
          <w:spacing w:val="-3"/>
          <w:sz w:val="18"/>
        </w:rPr>
        <w:t>Training, </w:t>
      </w:r>
      <w:r>
        <w:rPr>
          <w:spacing w:val="18"/>
          <w:sz w:val="18"/>
        </w:rPr>
        <w:t> </w:t>
      </w:r>
      <w:r>
        <w:rPr>
          <w:sz w:val="18"/>
        </w:rPr>
        <w:t>September.</w:t>
      </w:r>
    </w:p>
    <w:p>
      <w:pPr>
        <w:spacing w:line="244" w:lineRule="auto" w:before="4"/>
        <w:ind w:left="117" w:right="0" w:firstLine="360"/>
        <w:jc w:val="both"/>
        <w:rPr>
          <w:sz w:val="18"/>
        </w:rPr>
      </w:pPr>
      <w:hyperlink r:id="rId627">
        <w:r>
          <w:rPr>
            <w:spacing w:val="11"/>
            <w:sz w:val="18"/>
          </w:rPr>
          <w:t>http://www.dest.gov.au/NR/rdonlyres/0ACB271F-EA7D-4FAF-B3F7-</w:t>
        </w:r>
      </w:hyperlink>
      <w:r>
        <w:rPr>
          <w:spacing w:val="11"/>
          <w:sz w:val="18"/>
        </w:rPr>
        <w:t> </w:t>
      </w:r>
      <w:hyperlink r:id="rId627">
        <w:r>
          <w:rPr>
            <w:spacing w:val="-4"/>
            <w:w w:val="105"/>
            <w:sz w:val="18"/>
          </w:rPr>
          <w:t>0381F441B175/13935/DEST_Research_Communications_Cost_Report_Sept2006.pdf</w:t>
        </w:r>
      </w:hyperlink>
    </w:p>
    <w:p>
      <w:pPr>
        <w:spacing w:line="244" w:lineRule="auto" w:before="0"/>
        <w:ind w:left="117" w:right="7" w:firstLine="360"/>
        <w:jc w:val="both"/>
        <w:rPr>
          <w:sz w:val="18"/>
        </w:rPr>
      </w:pPr>
      <w:r>
        <w:rPr>
          <w:spacing w:val="-6"/>
          <w:sz w:val="18"/>
        </w:rPr>
        <w:t>Vea </w:t>
      </w:r>
      <w:r>
        <w:rPr>
          <w:sz w:val="18"/>
        </w:rPr>
        <w:t>también el estudio de  Alma Swan, publicado en febrero de 2010, basado en  el modelo de Houghton, sobre el coste y beneficios de las políticas institucionales de acceso</w:t>
      </w:r>
      <w:r>
        <w:rPr>
          <w:spacing w:val="-5"/>
          <w:sz w:val="18"/>
        </w:rPr>
        <w:t> </w:t>
      </w:r>
      <w:r>
        <w:rPr>
          <w:sz w:val="18"/>
        </w:rPr>
        <w:t>abierto.</w:t>
      </w:r>
    </w:p>
    <w:p>
      <w:pPr>
        <w:spacing w:line="244" w:lineRule="auto" w:before="0"/>
        <w:ind w:left="477" w:right="6" w:firstLine="0"/>
        <w:jc w:val="left"/>
        <w:rPr>
          <w:sz w:val="18"/>
        </w:rPr>
      </w:pPr>
      <w:hyperlink r:id="rId628">
        <w:r>
          <w:rPr>
            <w:spacing w:val="-3"/>
            <w:sz w:val="18"/>
          </w:rPr>
          <w:t>http://www.jisc.ac.uk/publications/programmerelated/2010/howtoopenaccess.aspx</w:t>
        </w:r>
      </w:hyperlink>
      <w:r>
        <w:rPr>
          <w:spacing w:val="-3"/>
          <w:sz w:val="18"/>
        </w:rPr>
        <w:t>  </w:t>
      </w:r>
      <w:r>
        <w:rPr>
          <w:spacing w:val="-6"/>
          <w:sz w:val="18"/>
        </w:rPr>
        <w:t>Vea </w:t>
      </w:r>
      <w:r>
        <w:rPr>
          <w:sz w:val="18"/>
        </w:rPr>
        <w:t>también el artículo de  Stevan Harnad de marzo de 2010, en el que</w:t>
      </w:r>
      <w:r>
        <w:rPr>
          <w:spacing w:val="27"/>
          <w:sz w:val="18"/>
        </w:rPr>
        <w:t> </w:t>
      </w:r>
      <w:r>
        <w:rPr>
          <w:sz w:val="18"/>
        </w:rPr>
        <w:t>basándose</w:t>
      </w:r>
    </w:p>
    <w:p>
      <w:pPr>
        <w:spacing w:line="244" w:lineRule="auto" w:before="0"/>
        <w:ind w:left="117" w:right="6" w:firstLine="0"/>
        <w:jc w:val="both"/>
        <w:rPr>
          <w:sz w:val="18"/>
        </w:rPr>
      </w:pPr>
      <w:r>
        <w:rPr>
          <w:sz w:val="18"/>
        </w:rPr>
        <w:t>en el trabajo de Houghton, determinó que los beneficios económicos del acceso abierto verde excedían a los costes en más de cuarenta veces.</w:t>
      </w:r>
    </w:p>
    <w:p>
      <w:pPr>
        <w:spacing w:before="0"/>
        <w:ind w:left="477" w:right="6" w:firstLine="0"/>
        <w:jc w:val="left"/>
        <w:rPr>
          <w:sz w:val="18"/>
        </w:rPr>
      </w:pPr>
      <w:hyperlink r:id="rId629">
        <w:r>
          <w:rPr>
            <w:w w:val="105"/>
            <w:sz w:val="18"/>
          </w:rPr>
          <w:t>http://eprints.ecs.soton.ac.uk/18514</w:t>
        </w:r>
      </w:hyperlink>
    </w:p>
    <w:p>
      <w:pPr>
        <w:spacing w:line="244" w:lineRule="auto" w:before="5"/>
        <w:ind w:left="117" w:right="7" w:firstLine="359"/>
        <w:jc w:val="both"/>
        <w:rPr>
          <w:sz w:val="18"/>
        </w:rPr>
      </w:pPr>
      <w:r>
        <w:rPr>
          <w:sz w:val="18"/>
        </w:rPr>
        <w:t>Para otros estudios sobre el impacto económico de las políticas </w:t>
      </w:r>
      <w:r>
        <w:rPr>
          <w:w w:val="120"/>
          <w:sz w:val="12"/>
        </w:rPr>
        <w:t>oa</w:t>
      </w:r>
      <w:r>
        <w:rPr>
          <w:w w:val="120"/>
          <w:sz w:val="18"/>
        </w:rPr>
        <w:t>, </w:t>
      </w:r>
      <w:r>
        <w:rPr>
          <w:sz w:val="18"/>
        </w:rPr>
        <w:t>consulte el </w:t>
      </w:r>
      <w:r>
        <w:rPr>
          <w:w w:val="95"/>
          <w:sz w:val="18"/>
        </w:rPr>
        <w:t>portal </w:t>
      </w:r>
      <w:r>
        <w:rPr>
          <w:rFonts w:ascii="Times New Roman" w:hAnsi="Times New Roman"/>
          <w:i/>
          <w:w w:val="95"/>
          <w:sz w:val="18"/>
        </w:rPr>
        <w:t>Economic Implications of Alternative Scholarly Publishing Models </w:t>
      </w:r>
      <w:r>
        <w:rPr>
          <w:w w:val="95"/>
          <w:sz w:val="18"/>
        </w:rPr>
        <w:t>(</w:t>
      </w:r>
      <w:r>
        <w:rPr>
          <w:w w:val="95"/>
          <w:sz w:val="12"/>
        </w:rPr>
        <w:t>ei</w:t>
      </w:r>
      <w:r>
        <w:rPr>
          <w:w w:val="95"/>
          <w:sz w:val="18"/>
        </w:rPr>
        <w:t>-</w:t>
      </w:r>
      <w:r>
        <w:rPr>
          <w:w w:val="95"/>
          <w:sz w:val="12"/>
        </w:rPr>
        <w:t>asPm</w:t>
      </w:r>
      <w:r>
        <w:rPr>
          <w:w w:val="95"/>
          <w:sz w:val="18"/>
        </w:rPr>
        <w:t>).</w:t>
      </w:r>
    </w:p>
    <w:p>
      <w:pPr>
        <w:spacing w:line="233" w:lineRule="exact" w:before="0"/>
        <w:ind w:left="477" w:right="6" w:firstLine="0"/>
        <w:jc w:val="left"/>
        <w:rPr>
          <w:sz w:val="18"/>
        </w:rPr>
      </w:pPr>
      <w:hyperlink r:id="rId630">
        <w:r>
          <w:rPr>
            <w:w w:val="105"/>
            <w:sz w:val="18"/>
          </w:rPr>
          <w:t>http://www.cfses.com/EI-ASPM</w:t>
        </w:r>
      </w:hyperlink>
    </w:p>
    <w:p>
      <w:pPr>
        <w:spacing w:line="244" w:lineRule="auto" w:before="4"/>
        <w:ind w:left="117" w:right="6" w:firstLine="360"/>
        <w:jc w:val="both"/>
        <w:rPr>
          <w:sz w:val="18"/>
        </w:rPr>
      </w:pPr>
      <w:r>
        <w:rPr>
          <w:w w:val="105"/>
          <w:sz w:val="18"/>
        </w:rPr>
        <w:t>Para</w:t>
      </w:r>
      <w:r>
        <w:rPr>
          <w:spacing w:val="-20"/>
          <w:w w:val="105"/>
          <w:sz w:val="18"/>
        </w:rPr>
        <w:t> </w:t>
      </w:r>
      <w:r>
        <w:rPr>
          <w:w w:val="105"/>
          <w:sz w:val="18"/>
        </w:rPr>
        <w:t>la</w:t>
      </w:r>
      <w:r>
        <w:rPr>
          <w:spacing w:val="-20"/>
          <w:w w:val="105"/>
          <w:sz w:val="18"/>
        </w:rPr>
        <w:t> </w:t>
      </w:r>
      <w:r>
        <w:rPr>
          <w:w w:val="105"/>
          <w:sz w:val="18"/>
        </w:rPr>
        <w:t>crítica</w:t>
      </w:r>
      <w:r>
        <w:rPr>
          <w:spacing w:val="-20"/>
          <w:w w:val="105"/>
          <w:sz w:val="18"/>
        </w:rPr>
        <w:t> </w:t>
      </w:r>
      <w:r>
        <w:rPr>
          <w:w w:val="105"/>
          <w:sz w:val="18"/>
        </w:rPr>
        <w:t>de</w:t>
      </w:r>
      <w:r>
        <w:rPr>
          <w:spacing w:val="-20"/>
          <w:w w:val="105"/>
          <w:sz w:val="18"/>
        </w:rPr>
        <w:t> </w:t>
      </w:r>
      <w:r>
        <w:rPr>
          <w:w w:val="105"/>
          <w:sz w:val="18"/>
        </w:rPr>
        <w:t>las</w:t>
      </w:r>
      <w:r>
        <w:rPr>
          <w:spacing w:val="-20"/>
          <w:w w:val="105"/>
          <w:sz w:val="18"/>
        </w:rPr>
        <w:t> </w:t>
      </w:r>
      <w:r>
        <w:rPr>
          <w:w w:val="105"/>
          <w:sz w:val="18"/>
        </w:rPr>
        <w:t>editoriales</w:t>
      </w:r>
      <w:r>
        <w:rPr>
          <w:spacing w:val="-20"/>
          <w:w w:val="105"/>
          <w:sz w:val="18"/>
        </w:rPr>
        <w:t> </w:t>
      </w:r>
      <w:r>
        <w:rPr>
          <w:w w:val="105"/>
          <w:sz w:val="18"/>
        </w:rPr>
        <w:t>a</w:t>
      </w:r>
      <w:r>
        <w:rPr>
          <w:spacing w:val="11"/>
          <w:w w:val="105"/>
          <w:sz w:val="18"/>
        </w:rPr>
        <w:t> </w:t>
      </w:r>
      <w:r>
        <w:rPr>
          <w:w w:val="105"/>
          <w:sz w:val="18"/>
        </w:rPr>
        <w:t>la</w:t>
      </w:r>
      <w:r>
        <w:rPr>
          <w:spacing w:val="-20"/>
          <w:w w:val="105"/>
          <w:sz w:val="18"/>
        </w:rPr>
        <w:t> </w:t>
      </w:r>
      <w:r>
        <w:rPr>
          <w:w w:val="105"/>
          <w:sz w:val="18"/>
        </w:rPr>
        <w:t>investigación</w:t>
      </w:r>
      <w:r>
        <w:rPr>
          <w:spacing w:val="-20"/>
          <w:w w:val="105"/>
          <w:sz w:val="18"/>
        </w:rPr>
        <w:t> </w:t>
      </w:r>
      <w:r>
        <w:rPr>
          <w:w w:val="105"/>
          <w:sz w:val="18"/>
        </w:rPr>
        <w:t>de</w:t>
      </w:r>
      <w:r>
        <w:rPr>
          <w:spacing w:val="-20"/>
          <w:w w:val="105"/>
          <w:sz w:val="18"/>
        </w:rPr>
        <w:t> </w:t>
      </w:r>
      <w:r>
        <w:rPr>
          <w:w w:val="105"/>
          <w:sz w:val="18"/>
        </w:rPr>
        <w:t>Houghton,</w:t>
      </w:r>
      <w:r>
        <w:rPr>
          <w:spacing w:val="-20"/>
          <w:w w:val="105"/>
          <w:sz w:val="18"/>
        </w:rPr>
        <w:t> </w:t>
      </w:r>
      <w:r>
        <w:rPr>
          <w:w w:val="105"/>
          <w:sz w:val="18"/>
        </w:rPr>
        <w:t>lea</w:t>
      </w:r>
      <w:r>
        <w:rPr>
          <w:spacing w:val="-20"/>
          <w:w w:val="105"/>
          <w:sz w:val="18"/>
        </w:rPr>
        <w:t> </w:t>
      </w:r>
      <w:r>
        <w:rPr>
          <w:w w:val="105"/>
          <w:sz w:val="18"/>
        </w:rPr>
        <w:t>la</w:t>
      </w:r>
      <w:r>
        <w:rPr>
          <w:spacing w:val="-20"/>
          <w:w w:val="105"/>
          <w:sz w:val="18"/>
        </w:rPr>
        <w:t> </w:t>
      </w:r>
      <w:r>
        <w:rPr>
          <w:w w:val="105"/>
          <w:sz w:val="18"/>
        </w:rPr>
        <w:t>declaración </w:t>
      </w:r>
      <w:r>
        <w:rPr>
          <w:w w:val="110"/>
          <w:sz w:val="18"/>
        </w:rPr>
        <w:t>conjunta</w:t>
      </w:r>
      <w:r>
        <w:rPr>
          <w:spacing w:val="-13"/>
          <w:w w:val="110"/>
          <w:sz w:val="18"/>
        </w:rPr>
        <w:t> </w:t>
      </w:r>
      <w:r>
        <w:rPr>
          <w:w w:val="110"/>
          <w:sz w:val="18"/>
        </w:rPr>
        <w:t>hecha</w:t>
      </w:r>
      <w:r>
        <w:rPr>
          <w:spacing w:val="-13"/>
          <w:w w:val="110"/>
          <w:sz w:val="18"/>
        </w:rPr>
        <w:t> </w:t>
      </w:r>
      <w:r>
        <w:rPr>
          <w:w w:val="110"/>
          <w:sz w:val="18"/>
        </w:rPr>
        <w:t>por</w:t>
      </w:r>
      <w:r>
        <w:rPr>
          <w:spacing w:val="27"/>
          <w:w w:val="110"/>
          <w:sz w:val="18"/>
        </w:rPr>
        <w:t> </w:t>
      </w:r>
      <w:r>
        <w:rPr>
          <w:w w:val="110"/>
          <w:sz w:val="18"/>
        </w:rPr>
        <w:t>la</w:t>
      </w:r>
      <w:r>
        <w:rPr>
          <w:spacing w:val="-13"/>
          <w:w w:val="110"/>
          <w:sz w:val="18"/>
        </w:rPr>
        <w:t> </w:t>
      </w:r>
      <w:r>
        <w:rPr>
          <w:w w:val="110"/>
          <w:sz w:val="18"/>
        </w:rPr>
        <w:t>Publishers</w:t>
      </w:r>
      <w:r>
        <w:rPr>
          <w:spacing w:val="-13"/>
          <w:w w:val="110"/>
          <w:sz w:val="18"/>
        </w:rPr>
        <w:t> </w:t>
      </w:r>
      <w:r>
        <w:rPr>
          <w:w w:val="110"/>
          <w:sz w:val="18"/>
        </w:rPr>
        <w:t>Association</w:t>
      </w:r>
      <w:r>
        <w:rPr>
          <w:spacing w:val="-13"/>
          <w:w w:val="110"/>
          <w:sz w:val="18"/>
        </w:rPr>
        <w:t> </w:t>
      </w:r>
      <w:r>
        <w:rPr>
          <w:w w:val="110"/>
          <w:sz w:val="18"/>
        </w:rPr>
        <w:t>(</w:t>
      </w:r>
      <w:r>
        <w:rPr>
          <w:w w:val="110"/>
          <w:sz w:val="12"/>
        </w:rPr>
        <w:t>Pa</w:t>
      </w:r>
      <w:r>
        <w:rPr>
          <w:w w:val="110"/>
          <w:sz w:val="18"/>
        </w:rPr>
        <w:t>)</w:t>
      </w:r>
      <w:r>
        <w:rPr>
          <w:spacing w:val="-13"/>
          <w:w w:val="110"/>
          <w:sz w:val="18"/>
        </w:rPr>
        <w:t> </w:t>
      </w:r>
      <w:r>
        <w:rPr>
          <w:w w:val="110"/>
          <w:sz w:val="18"/>
        </w:rPr>
        <w:t>y</w:t>
      </w:r>
      <w:r>
        <w:rPr>
          <w:spacing w:val="-13"/>
          <w:w w:val="110"/>
          <w:sz w:val="18"/>
        </w:rPr>
        <w:t> </w:t>
      </w:r>
      <w:r>
        <w:rPr>
          <w:w w:val="110"/>
          <w:sz w:val="18"/>
        </w:rPr>
        <w:t>la</w:t>
      </w:r>
      <w:r>
        <w:rPr>
          <w:spacing w:val="-13"/>
          <w:w w:val="110"/>
          <w:sz w:val="18"/>
        </w:rPr>
        <w:t> </w:t>
      </w:r>
      <w:r>
        <w:rPr>
          <w:w w:val="110"/>
          <w:sz w:val="18"/>
        </w:rPr>
        <w:t>Association</w:t>
      </w:r>
      <w:r>
        <w:rPr>
          <w:spacing w:val="-13"/>
          <w:w w:val="110"/>
          <w:sz w:val="18"/>
        </w:rPr>
        <w:t> </w:t>
      </w:r>
      <w:r>
        <w:rPr>
          <w:w w:val="110"/>
          <w:sz w:val="18"/>
        </w:rPr>
        <w:t>of</w:t>
      </w:r>
      <w:r>
        <w:rPr>
          <w:spacing w:val="-13"/>
          <w:w w:val="110"/>
          <w:sz w:val="18"/>
        </w:rPr>
        <w:t> </w:t>
      </w:r>
      <w:r>
        <w:rPr>
          <w:w w:val="110"/>
          <w:sz w:val="18"/>
        </w:rPr>
        <w:t>Learned</w:t>
      </w:r>
      <w:r>
        <w:rPr>
          <w:spacing w:val="-13"/>
          <w:w w:val="110"/>
          <w:sz w:val="18"/>
        </w:rPr>
        <w:t> </w:t>
      </w:r>
      <w:r>
        <w:rPr>
          <w:w w:val="110"/>
          <w:sz w:val="18"/>
        </w:rPr>
        <w:t>and </w:t>
      </w:r>
      <w:r>
        <w:rPr>
          <w:w w:val="105"/>
          <w:sz w:val="18"/>
        </w:rPr>
        <w:t>Professional</w:t>
      </w:r>
      <w:r>
        <w:rPr>
          <w:spacing w:val="-22"/>
          <w:w w:val="105"/>
          <w:sz w:val="18"/>
        </w:rPr>
        <w:t> </w:t>
      </w:r>
      <w:r>
        <w:rPr>
          <w:w w:val="105"/>
          <w:sz w:val="18"/>
        </w:rPr>
        <w:t>Society</w:t>
      </w:r>
      <w:r>
        <w:rPr>
          <w:spacing w:val="-22"/>
          <w:w w:val="105"/>
          <w:sz w:val="18"/>
        </w:rPr>
        <w:t> </w:t>
      </w:r>
      <w:r>
        <w:rPr>
          <w:w w:val="105"/>
          <w:sz w:val="18"/>
        </w:rPr>
        <w:t>Publishers</w:t>
      </w:r>
      <w:r>
        <w:rPr>
          <w:spacing w:val="-22"/>
          <w:w w:val="105"/>
          <w:sz w:val="18"/>
        </w:rPr>
        <w:t> </w:t>
      </w:r>
      <w:r>
        <w:rPr>
          <w:w w:val="105"/>
          <w:sz w:val="18"/>
        </w:rPr>
        <w:t>(</w:t>
      </w:r>
      <w:r>
        <w:rPr>
          <w:w w:val="105"/>
          <w:sz w:val="12"/>
        </w:rPr>
        <w:t>alPsP</w:t>
      </w:r>
      <w:r>
        <w:rPr>
          <w:w w:val="105"/>
          <w:sz w:val="18"/>
        </w:rPr>
        <w:t>),</w:t>
      </w:r>
      <w:r>
        <w:rPr>
          <w:spacing w:val="-22"/>
          <w:w w:val="105"/>
          <w:sz w:val="18"/>
        </w:rPr>
        <w:t> </w:t>
      </w:r>
      <w:r>
        <w:rPr>
          <w:w w:val="105"/>
          <w:sz w:val="18"/>
        </w:rPr>
        <w:t>y</w:t>
      </w:r>
      <w:r>
        <w:rPr>
          <w:spacing w:val="-22"/>
          <w:w w:val="105"/>
          <w:sz w:val="18"/>
        </w:rPr>
        <w:t> </w:t>
      </w:r>
      <w:r>
        <w:rPr>
          <w:w w:val="105"/>
          <w:sz w:val="18"/>
        </w:rPr>
        <w:t>la</w:t>
      </w:r>
      <w:r>
        <w:rPr>
          <w:spacing w:val="-22"/>
          <w:w w:val="105"/>
          <w:sz w:val="18"/>
        </w:rPr>
        <w:t> </w:t>
      </w:r>
      <w:r>
        <w:rPr>
          <w:w w:val="105"/>
          <w:sz w:val="18"/>
        </w:rPr>
        <w:t>de</w:t>
      </w:r>
      <w:r>
        <w:rPr>
          <w:spacing w:val="-22"/>
          <w:w w:val="105"/>
          <w:sz w:val="18"/>
        </w:rPr>
        <w:t> </w:t>
      </w:r>
      <w:r>
        <w:rPr>
          <w:w w:val="105"/>
          <w:sz w:val="18"/>
        </w:rPr>
        <w:t>la</w:t>
      </w:r>
      <w:r>
        <w:rPr>
          <w:spacing w:val="-22"/>
          <w:w w:val="105"/>
          <w:sz w:val="18"/>
        </w:rPr>
        <w:t> </w:t>
      </w:r>
      <w:r>
        <w:rPr>
          <w:w w:val="105"/>
          <w:sz w:val="18"/>
        </w:rPr>
        <w:t>International</w:t>
      </w:r>
      <w:r>
        <w:rPr>
          <w:spacing w:val="-22"/>
          <w:w w:val="105"/>
          <w:sz w:val="18"/>
        </w:rPr>
        <w:t> </w:t>
      </w:r>
      <w:r>
        <w:rPr>
          <w:w w:val="105"/>
          <w:sz w:val="18"/>
        </w:rPr>
        <w:t>Association</w:t>
      </w:r>
      <w:r>
        <w:rPr>
          <w:spacing w:val="-22"/>
          <w:w w:val="105"/>
          <w:sz w:val="18"/>
        </w:rPr>
        <w:t> </w:t>
      </w:r>
      <w:r>
        <w:rPr>
          <w:w w:val="105"/>
          <w:sz w:val="18"/>
        </w:rPr>
        <w:t>of</w:t>
      </w:r>
      <w:r>
        <w:rPr>
          <w:spacing w:val="-22"/>
          <w:w w:val="105"/>
          <w:sz w:val="18"/>
        </w:rPr>
        <w:t> </w:t>
      </w:r>
      <w:r>
        <w:rPr>
          <w:w w:val="105"/>
          <w:sz w:val="18"/>
        </w:rPr>
        <w:t>Scientific, </w:t>
      </w:r>
      <w:r>
        <w:rPr>
          <w:spacing w:val="-3"/>
          <w:w w:val="110"/>
          <w:sz w:val="18"/>
        </w:rPr>
        <w:t>Technical</w:t>
      </w:r>
      <w:r>
        <w:rPr>
          <w:spacing w:val="-35"/>
          <w:w w:val="110"/>
          <w:sz w:val="18"/>
        </w:rPr>
        <w:t> </w:t>
      </w:r>
      <w:r>
        <w:rPr>
          <w:w w:val="110"/>
          <w:sz w:val="18"/>
        </w:rPr>
        <w:t>and</w:t>
      </w:r>
      <w:r>
        <w:rPr>
          <w:spacing w:val="-35"/>
          <w:w w:val="110"/>
          <w:sz w:val="18"/>
        </w:rPr>
        <w:t> </w:t>
      </w:r>
      <w:r>
        <w:rPr>
          <w:w w:val="110"/>
          <w:sz w:val="18"/>
        </w:rPr>
        <w:t>Medical</w:t>
      </w:r>
      <w:r>
        <w:rPr>
          <w:spacing w:val="-35"/>
          <w:w w:val="110"/>
          <w:sz w:val="18"/>
        </w:rPr>
        <w:t> </w:t>
      </w:r>
      <w:r>
        <w:rPr>
          <w:w w:val="110"/>
          <w:sz w:val="18"/>
        </w:rPr>
        <w:t>Publishers</w:t>
      </w:r>
      <w:r>
        <w:rPr>
          <w:spacing w:val="-35"/>
          <w:w w:val="110"/>
          <w:sz w:val="18"/>
        </w:rPr>
        <w:t> </w:t>
      </w:r>
      <w:r>
        <w:rPr>
          <w:w w:val="110"/>
          <w:sz w:val="18"/>
        </w:rPr>
        <w:t>(</w:t>
      </w:r>
      <w:r>
        <w:rPr>
          <w:w w:val="110"/>
          <w:sz w:val="12"/>
        </w:rPr>
        <w:t>stm</w:t>
      </w:r>
      <w:r>
        <w:rPr>
          <w:w w:val="110"/>
          <w:sz w:val="18"/>
        </w:rPr>
        <w:t>),</w:t>
      </w:r>
      <w:r>
        <w:rPr>
          <w:spacing w:val="-35"/>
          <w:w w:val="110"/>
          <w:sz w:val="18"/>
        </w:rPr>
        <w:t> </w:t>
      </w:r>
      <w:r>
        <w:rPr>
          <w:w w:val="110"/>
          <w:sz w:val="18"/>
        </w:rPr>
        <w:t>ambas</w:t>
      </w:r>
      <w:r>
        <w:rPr>
          <w:spacing w:val="-35"/>
          <w:w w:val="110"/>
          <w:sz w:val="18"/>
        </w:rPr>
        <w:t> </w:t>
      </w:r>
      <w:r>
        <w:rPr>
          <w:w w:val="110"/>
          <w:sz w:val="18"/>
        </w:rPr>
        <w:t>hechas</w:t>
      </w:r>
      <w:r>
        <w:rPr>
          <w:spacing w:val="-35"/>
          <w:w w:val="110"/>
          <w:sz w:val="18"/>
        </w:rPr>
        <w:t> </w:t>
      </w:r>
      <w:r>
        <w:rPr>
          <w:w w:val="110"/>
          <w:sz w:val="18"/>
        </w:rPr>
        <w:t>en</w:t>
      </w:r>
      <w:r>
        <w:rPr>
          <w:spacing w:val="-35"/>
          <w:w w:val="110"/>
          <w:sz w:val="18"/>
        </w:rPr>
        <w:t> </w:t>
      </w:r>
      <w:r>
        <w:rPr>
          <w:w w:val="110"/>
          <w:sz w:val="18"/>
        </w:rPr>
        <w:t>febrero</w:t>
      </w:r>
      <w:r>
        <w:rPr>
          <w:spacing w:val="-35"/>
          <w:w w:val="110"/>
          <w:sz w:val="18"/>
        </w:rPr>
        <w:t> </w:t>
      </w:r>
      <w:r>
        <w:rPr>
          <w:w w:val="110"/>
          <w:sz w:val="18"/>
        </w:rPr>
        <w:t>de</w:t>
      </w:r>
      <w:r>
        <w:rPr>
          <w:spacing w:val="-35"/>
          <w:w w:val="110"/>
          <w:sz w:val="18"/>
        </w:rPr>
        <w:t> </w:t>
      </w:r>
      <w:r>
        <w:rPr>
          <w:w w:val="110"/>
          <w:sz w:val="18"/>
        </w:rPr>
        <w:t>2009.</w:t>
      </w:r>
    </w:p>
    <w:p>
      <w:pPr>
        <w:spacing w:line="244" w:lineRule="auto" w:before="1"/>
        <w:ind w:left="117" w:right="3" w:firstLine="360"/>
        <w:jc w:val="both"/>
        <w:rPr>
          <w:sz w:val="18"/>
        </w:rPr>
      </w:pPr>
      <w:hyperlink r:id="rId631">
        <w:r>
          <w:rPr>
            <w:sz w:val="18"/>
          </w:rPr>
          <w:t>http://www.publishers.org.uk/images/stories/AboutPA/Newsletters/pa-alpsp-stm_</w:t>
        </w:r>
      </w:hyperlink>
      <w:r>
        <w:rPr>
          <w:sz w:val="18"/>
        </w:rPr>
        <w:t> </w:t>
      </w:r>
      <w:hyperlink r:id="rId631">
        <w:r>
          <w:rPr>
            <w:w w:val="105"/>
            <w:sz w:val="18"/>
          </w:rPr>
          <w:t>joint_statement.pdf</w:t>
        </w:r>
      </w:hyperlink>
    </w:p>
    <w:p>
      <w:pPr>
        <w:pStyle w:val="BodyText"/>
        <w:spacing w:line="244" w:lineRule="auto" w:before="16"/>
        <w:ind w:left="117" w:right="114" w:firstLine="360"/>
        <w:jc w:val="both"/>
        <w:rPr>
          <w:sz w:val="14"/>
        </w:rPr>
      </w:pPr>
      <w:r>
        <w:rPr/>
        <w:br w:type="column"/>
      </w:r>
      <w:r>
        <w:rPr/>
        <w:t>Estos resultados obtenidos por  Houghton  se  confirmaron  en un estudio publicado en abril de 2011, encargado por el </w:t>
      </w:r>
      <w:r>
        <w:rPr>
          <w:w w:val="140"/>
          <w:sz w:val="17"/>
        </w:rPr>
        <w:t>uk </w:t>
      </w:r>
      <w:r>
        <w:rPr/>
        <w:t>Joint Information Systems Committee, Publishing Research Consortium, Research Information Network, Research Libraries UK, y la </w:t>
      </w:r>
      <w:r>
        <w:rPr>
          <w:spacing w:val="-3"/>
        </w:rPr>
        <w:t>Wellcome </w:t>
      </w:r>
      <w:r>
        <w:rPr>
          <w:spacing w:val="-6"/>
        </w:rPr>
        <w:t>Trust. </w:t>
      </w:r>
      <w:r>
        <w:rPr/>
        <w:t>Después de estudiar cinco escenarios para</w:t>
      </w:r>
      <w:r>
        <w:rPr>
          <w:spacing w:val="-5"/>
        </w:rPr>
        <w:t> </w:t>
      </w:r>
      <w:r>
        <w:rPr/>
        <w:t>mejorar</w:t>
      </w:r>
      <w:r>
        <w:rPr>
          <w:spacing w:val="-5"/>
        </w:rPr>
        <w:t> </w:t>
      </w:r>
      <w:r>
        <w:rPr/>
        <w:t>el</w:t>
      </w:r>
      <w:r>
        <w:rPr>
          <w:spacing w:val="-5"/>
        </w:rPr>
        <w:t> </w:t>
      </w:r>
      <w:r>
        <w:rPr/>
        <w:t>acceso</w:t>
      </w:r>
      <w:r>
        <w:rPr>
          <w:spacing w:val="-5"/>
        </w:rPr>
        <w:t> </w:t>
      </w:r>
      <w:r>
        <w:rPr/>
        <w:t>de</w:t>
      </w:r>
      <w:r>
        <w:rPr>
          <w:spacing w:val="-5"/>
        </w:rPr>
        <w:t> </w:t>
      </w:r>
      <w:r>
        <w:rPr/>
        <w:t>la</w:t>
      </w:r>
      <w:r>
        <w:rPr>
          <w:spacing w:val="-5"/>
        </w:rPr>
        <w:t> </w:t>
      </w:r>
      <w:r>
        <w:rPr/>
        <w:t>investigación,</w:t>
      </w:r>
      <w:r>
        <w:rPr>
          <w:spacing w:val="-5"/>
        </w:rPr>
        <w:t> </w:t>
      </w:r>
      <w:r>
        <w:rPr/>
        <w:t>se</w:t>
      </w:r>
      <w:r>
        <w:rPr>
          <w:spacing w:val="-5"/>
        </w:rPr>
        <w:t> </w:t>
      </w:r>
      <w:r>
        <w:rPr/>
        <w:t>llegó</w:t>
      </w:r>
      <w:r>
        <w:rPr>
          <w:spacing w:val="-5"/>
        </w:rPr>
        <w:t> </w:t>
      </w:r>
      <w:r>
        <w:rPr/>
        <w:t>a</w:t>
      </w:r>
      <w:r>
        <w:rPr>
          <w:spacing w:val="-5"/>
        </w:rPr>
        <w:t> </w:t>
      </w:r>
      <w:r>
        <w:rPr/>
        <w:t>la</w:t>
      </w:r>
      <w:r>
        <w:rPr>
          <w:spacing w:val="-5"/>
        </w:rPr>
        <w:t> </w:t>
      </w:r>
      <w:r>
        <w:rPr/>
        <w:t>conclusión </w:t>
      </w:r>
      <w:r>
        <w:rPr>
          <w:w w:val="102"/>
        </w:rPr>
        <w:t>de</w:t>
      </w:r>
      <w:r>
        <w:rPr>
          <w:spacing w:val="14"/>
        </w:rPr>
        <w:t> </w:t>
      </w:r>
      <w:r>
        <w:rPr>
          <w:w w:val="103"/>
        </w:rPr>
        <w:t>que</w:t>
      </w:r>
      <w:r>
        <w:rPr>
          <w:spacing w:val="14"/>
        </w:rPr>
        <w:t> </w:t>
      </w:r>
      <w:r>
        <w:rPr>
          <w:w w:val="94"/>
        </w:rPr>
        <w:t>el</w:t>
      </w:r>
      <w:r>
        <w:rPr>
          <w:spacing w:val="14"/>
        </w:rPr>
        <w:t> </w:t>
      </w:r>
      <w:r>
        <w:rPr>
          <w:spacing w:val="-6"/>
          <w:w w:val="177"/>
          <w:sz w:val="16"/>
        </w:rPr>
        <w:t>o</w:t>
      </w:r>
      <w:r>
        <w:rPr>
          <w:w w:val="156"/>
          <w:sz w:val="16"/>
        </w:rPr>
        <w:t>a</w:t>
      </w:r>
      <w:r>
        <w:rPr>
          <w:sz w:val="16"/>
        </w:rPr>
        <w:t> </w:t>
      </w:r>
      <w:r>
        <w:rPr>
          <w:spacing w:val="-7"/>
          <w:sz w:val="16"/>
        </w:rPr>
        <w:t> </w:t>
      </w:r>
      <w:r>
        <w:rPr>
          <w:spacing w:val="-2"/>
          <w:w w:val="91"/>
        </w:rPr>
        <w:t>v</w:t>
      </w:r>
      <w:r>
        <w:rPr>
          <w:w w:val="99"/>
        </w:rPr>
        <w:t>e</w:t>
      </w:r>
      <w:r>
        <w:rPr>
          <w:spacing w:val="-4"/>
          <w:w w:val="99"/>
        </w:rPr>
        <w:t>r</w:t>
      </w:r>
      <w:r>
        <w:rPr>
          <w:w w:val="102"/>
        </w:rPr>
        <w:t>de</w:t>
      </w:r>
      <w:r>
        <w:rPr>
          <w:spacing w:val="14"/>
        </w:rPr>
        <w:t> </w:t>
      </w:r>
      <w:r>
        <w:rPr>
          <w:w w:val="93"/>
        </w:rPr>
        <w:t>y</w:t>
      </w:r>
      <w:r>
        <w:rPr>
          <w:spacing w:val="14"/>
        </w:rPr>
        <w:t> </w:t>
      </w:r>
      <w:r>
        <w:rPr>
          <w:w w:val="94"/>
        </w:rPr>
        <w:t>el</w:t>
      </w:r>
      <w:r>
        <w:rPr>
          <w:spacing w:val="14"/>
        </w:rPr>
        <w:t> </w:t>
      </w:r>
      <w:r>
        <w:rPr>
          <w:w w:val="104"/>
        </w:rPr>
        <w:t>dorado</w:t>
      </w:r>
      <w:r>
        <w:rPr>
          <w:spacing w:val="14"/>
        </w:rPr>
        <w:t> </w:t>
      </w:r>
      <w:r>
        <w:rPr>
          <w:spacing w:val="-12"/>
          <w:w w:val="40"/>
        </w:rPr>
        <w:t>“</w:t>
      </w:r>
      <w:r>
        <w:rPr>
          <w:w w:val="101"/>
        </w:rPr>
        <w:t>of</w:t>
      </w:r>
      <w:r>
        <w:rPr>
          <w:spacing w:val="-3"/>
          <w:w w:val="101"/>
        </w:rPr>
        <w:t>r</w:t>
      </w:r>
      <w:r>
        <w:rPr>
          <w:w w:val="99"/>
        </w:rPr>
        <w:t>ecen</w:t>
      </w:r>
      <w:r>
        <w:rPr>
          <w:spacing w:val="14"/>
        </w:rPr>
        <w:t> </w:t>
      </w:r>
      <w:r>
        <w:rPr>
          <w:w w:val="94"/>
        </w:rPr>
        <w:t>el</w:t>
      </w:r>
      <w:r>
        <w:rPr>
          <w:spacing w:val="14"/>
        </w:rPr>
        <w:t> </w:t>
      </w:r>
      <w:r>
        <w:rPr>
          <w:w w:val="100"/>
        </w:rPr>
        <w:t>ma</w:t>
      </w:r>
      <w:r>
        <w:rPr>
          <w:spacing w:val="-2"/>
          <w:w w:val="100"/>
        </w:rPr>
        <w:t>y</w:t>
      </w:r>
      <w:r>
        <w:rPr>
          <w:w w:val="104"/>
        </w:rPr>
        <w:t>or</w:t>
      </w:r>
      <w:r>
        <w:rPr>
          <w:spacing w:val="14"/>
        </w:rPr>
        <w:t> </w:t>
      </w:r>
      <w:r>
        <w:rPr>
          <w:w w:val="102"/>
        </w:rPr>
        <w:t>potencial</w:t>
      </w:r>
      <w:r>
        <w:rPr>
          <w:spacing w:val="14"/>
        </w:rPr>
        <w:t> </w:t>
      </w:r>
      <w:r>
        <w:rPr>
          <w:w w:val="101"/>
        </w:rPr>
        <w:t>para </w:t>
      </w:r>
      <w:r>
        <w:rPr/>
        <w:t>los que dictan las políticas para promover el acceso abierto a la </w:t>
      </w:r>
      <w:r>
        <w:rPr>
          <w:w w:val="99"/>
        </w:rPr>
        <w:t>ciencia.</w:t>
      </w:r>
      <w:r>
        <w:rPr>
          <w:spacing w:val="25"/>
        </w:rPr>
        <w:t> </w:t>
      </w:r>
      <w:r>
        <w:rPr>
          <w:w w:val="100"/>
        </w:rPr>
        <w:t>Ambos</w:t>
      </w:r>
      <w:r>
        <w:rPr>
          <w:spacing w:val="25"/>
        </w:rPr>
        <w:t> </w:t>
      </w:r>
      <w:r>
        <w:rPr>
          <w:w w:val="104"/>
        </w:rPr>
        <w:t>tienen</w:t>
      </w:r>
      <w:r>
        <w:rPr>
          <w:spacing w:val="25"/>
        </w:rPr>
        <w:t> </w:t>
      </w:r>
      <w:r>
        <w:rPr>
          <w:w w:val="110"/>
        </w:rPr>
        <w:t>un</w:t>
      </w:r>
      <w:r>
        <w:rPr>
          <w:spacing w:val="25"/>
        </w:rPr>
        <w:t> </w:t>
      </w:r>
      <w:r>
        <w:rPr>
          <w:w w:val="100"/>
        </w:rPr>
        <w:t>positi</w:t>
      </w:r>
      <w:r>
        <w:rPr>
          <w:spacing w:val="-2"/>
          <w:w w:val="100"/>
        </w:rPr>
        <w:t>v</w:t>
      </w:r>
      <w:r>
        <w:rPr>
          <w:w w:val="104"/>
        </w:rPr>
        <w:t>o,</w:t>
      </w:r>
      <w:r>
        <w:rPr>
          <w:spacing w:val="25"/>
        </w:rPr>
        <w:t> </w:t>
      </w:r>
      <w:r>
        <w:rPr>
          <w:w w:val="93"/>
        </w:rPr>
        <w:t>y</w:t>
      </w:r>
      <w:r>
        <w:rPr>
          <w:spacing w:val="25"/>
        </w:rPr>
        <w:t> </w:t>
      </w:r>
      <w:r>
        <w:rPr>
          <w:w w:val="103"/>
        </w:rPr>
        <w:t>potencialmente</w:t>
      </w:r>
      <w:r>
        <w:rPr>
          <w:spacing w:val="25"/>
        </w:rPr>
        <w:t> </w:t>
      </w:r>
      <w:r>
        <w:rPr>
          <w:w w:val="103"/>
        </w:rPr>
        <w:t>alto,</w:t>
      </w:r>
      <w:r>
        <w:rPr>
          <w:spacing w:val="25"/>
        </w:rPr>
        <w:t> </w:t>
      </w:r>
      <w:r>
        <w:rPr>
          <w:w w:val="135"/>
          <w:sz w:val="16"/>
        </w:rPr>
        <w:t>b</w:t>
      </w:r>
      <w:r>
        <w:rPr>
          <w:w w:val="116"/>
          <w:sz w:val="16"/>
        </w:rPr>
        <w:t>C</w:t>
      </w:r>
      <w:r>
        <w:rPr>
          <w:w w:val="216"/>
          <w:sz w:val="16"/>
        </w:rPr>
        <w:t>r</w:t>
      </w:r>
      <w:r>
        <w:rPr>
          <w:w w:val="88"/>
        </w:rPr>
        <w:t>s </w:t>
      </w:r>
      <w:r>
        <w:rPr>
          <w:w w:val="95"/>
        </w:rPr>
        <w:t>[relación costes-beneficios]...”</w:t>
      </w:r>
      <w:r>
        <w:rPr>
          <w:w w:val="95"/>
          <w:position w:val="8"/>
          <w:sz w:val="14"/>
        </w:rPr>
        <w:t>3</w:t>
      </w:r>
    </w:p>
    <w:p>
      <w:pPr>
        <w:pStyle w:val="BodyText"/>
        <w:spacing w:line="244" w:lineRule="auto" w:before="1"/>
        <w:ind w:left="117" w:right="114" w:firstLine="360"/>
        <w:jc w:val="both"/>
      </w:pPr>
      <w:r>
        <w:rPr/>
        <w:t>El mismo estudio señaló que </w:t>
      </w:r>
      <w:r>
        <w:rPr>
          <w:w w:val="95"/>
        </w:rPr>
        <w:t>“la </w:t>
      </w:r>
      <w:r>
        <w:rPr/>
        <w:t>infraestructura para abierto </w:t>
      </w:r>
      <w:r>
        <w:rPr>
          <w:spacing w:val="-2"/>
          <w:w w:val="91"/>
        </w:rPr>
        <w:t>v</w:t>
      </w:r>
      <w:r>
        <w:rPr>
          <w:w w:val="99"/>
        </w:rPr>
        <w:t>e</w:t>
      </w:r>
      <w:r>
        <w:rPr>
          <w:spacing w:val="-4"/>
          <w:w w:val="99"/>
        </w:rPr>
        <w:t>r</w:t>
      </w:r>
      <w:r>
        <w:rPr>
          <w:w w:val="102"/>
        </w:rPr>
        <w:t>de</w:t>
      </w:r>
      <w:r>
        <w:rPr>
          <w:spacing w:val="3"/>
        </w:rPr>
        <w:t> </w:t>
      </w:r>
      <w:r>
        <w:rPr>
          <w:w w:val="94"/>
        </w:rPr>
        <w:t>ya</w:t>
      </w:r>
      <w:r>
        <w:rPr>
          <w:spacing w:val="3"/>
        </w:rPr>
        <w:t> </w:t>
      </w:r>
      <w:r>
        <w:rPr>
          <w:w w:val="91"/>
        </w:rPr>
        <w:t>se</w:t>
      </w:r>
      <w:r>
        <w:rPr>
          <w:spacing w:val="3"/>
        </w:rPr>
        <w:t> </w:t>
      </w:r>
      <w:r>
        <w:rPr>
          <w:w w:val="103"/>
        </w:rPr>
        <w:t>ha</w:t>
      </w:r>
      <w:r>
        <w:rPr>
          <w:spacing w:val="3"/>
        </w:rPr>
        <w:t> </w:t>
      </w:r>
      <w:r>
        <w:rPr>
          <w:w w:val="103"/>
        </w:rPr>
        <w:t>const</w:t>
      </w:r>
      <w:r>
        <w:rPr>
          <w:spacing w:val="1"/>
          <w:w w:val="103"/>
        </w:rPr>
        <w:t>r</w:t>
      </w:r>
      <w:r>
        <w:rPr>
          <w:w w:val="105"/>
        </w:rPr>
        <w:t>uido</w:t>
      </w:r>
      <w:r>
        <w:rPr>
          <w:spacing w:val="3"/>
        </w:rPr>
        <w:t> </w:t>
      </w:r>
      <w:r>
        <w:rPr>
          <w:w w:val="103"/>
        </w:rPr>
        <w:t>en</w:t>
      </w:r>
      <w:r>
        <w:rPr>
          <w:spacing w:val="3"/>
        </w:rPr>
        <w:t> </w:t>
      </w:r>
      <w:r>
        <w:rPr>
          <w:w w:val="102"/>
        </w:rPr>
        <w:t>gran</w:t>
      </w:r>
      <w:r>
        <w:rPr>
          <w:spacing w:val="3"/>
        </w:rPr>
        <w:t> </w:t>
      </w:r>
      <w:r>
        <w:rPr>
          <w:w w:val="103"/>
        </w:rPr>
        <w:t>pa</w:t>
      </w:r>
      <w:r>
        <w:rPr>
          <w:spacing w:val="1"/>
          <w:w w:val="103"/>
        </w:rPr>
        <w:t>r</w:t>
      </w:r>
      <w:r>
        <w:rPr>
          <w:w w:val="103"/>
        </w:rPr>
        <w:t>t</w:t>
      </w:r>
      <w:r>
        <w:rPr>
          <w:spacing w:val="-8"/>
          <w:w w:val="103"/>
        </w:rPr>
        <w:t>e</w:t>
      </w:r>
      <w:r>
        <w:rPr>
          <w:w w:val="52"/>
        </w:rPr>
        <w:t>”,</w:t>
      </w:r>
      <w:r>
        <w:rPr>
          <w:spacing w:val="3"/>
        </w:rPr>
        <w:t> </w:t>
      </w:r>
      <w:r>
        <w:rPr>
          <w:w w:val="105"/>
        </w:rPr>
        <w:t>por</w:t>
      </w:r>
      <w:r>
        <w:rPr>
          <w:spacing w:val="3"/>
        </w:rPr>
        <w:t> </w:t>
      </w:r>
      <w:r>
        <w:rPr>
          <w:w w:val="100"/>
        </w:rPr>
        <w:t>lo</w:t>
      </w:r>
      <w:r>
        <w:rPr>
          <w:spacing w:val="3"/>
        </w:rPr>
        <w:t> </w:t>
      </w:r>
      <w:r>
        <w:rPr>
          <w:w w:val="103"/>
        </w:rPr>
        <w:t>que</w:t>
      </w:r>
      <w:r>
        <w:rPr>
          <w:spacing w:val="3"/>
        </w:rPr>
        <w:t> </w:t>
      </w:r>
      <w:r>
        <w:rPr>
          <w:spacing w:val="-12"/>
          <w:w w:val="40"/>
        </w:rPr>
        <w:t>“</w:t>
      </w:r>
      <w:r>
        <w:rPr>
          <w:w w:val="94"/>
        </w:rPr>
        <w:t>el</w:t>
      </w:r>
      <w:r>
        <w:rPr>
          <w:spacing w:val="3"/>
        </w:rPr>
        <w:t> </w:t>
      </w:r>
      <w:r>
        <w:rPr>
          <w:w w:val="105"/>
        </w:rPr>
        <w:t>aumento </w:t>
      </w:r>
      <w:r>
        <w:rPr/>
        <w:t>del</w:t>
      </w:r>
      <w:r>
        <w:rPr>
          <w:spacing w:val="-11"/>
        </w:rPr>
        <w:t> </w:t>
      </w:r>
      <w:r>
        <w:rPr/>
        <w:t>acceso</w:t>
      </w:r>
      <w:r>
        <w:rPr>
          <w:spacing w:val="-11"/>
        </w:rPr>
        <w:t> </w:t>
      </w:r>
      <w:r>
        <w:rPr/>
        <w:t>por</w:t>
      </w:r>
      <w:r>
        <w:rPr>
          <w:spacing w:val="-11"/>
        </w:rPr>
        <w:t> </w:t>
      </w:r>
      <w:r>
        <w:rPr/>
        <w:t>esta</w:t>
      </w:r>
      <w:r>
        <w:rPr>
          <w:spacing w:val="-11"/>
        </w:rPr>
        <w:t> </w:t>
      </w:r>
      <w:r>
        <w:rPr/>
        <w:t>vía</w:t>
      </w:r>
      <w:r>
        <w:rPr>
          <w:spacing w:val="-11"/>
        </w:rPr>
        <w:t> </w:t>
      </w:r>
      <w:r>
        <w:rPr/>
        <w:t>es</w:t>
      </w:r>
      <w:r>
        <w:rPr>
          <w:spacing w:val="-11"/>
        </w:rPr>
        <w:t> </w:t>
      </w:r>
      <w:r>
        <w:rPr/>
        <w:t>especialmente</w:t>
      </w:r>
      <w:r>
        <w:rPr>
          <w:spacing w:val="-11"/>
        </w:rPr>
        <w:t> </w:t>
      </w:r>
      <w:r>
        <w:rPr/>
        <w:t>rentable...”</w:t>
      </w:r>
      <w:r>
        <w:rPr>
          <w:spacing w:val="-11"/>
        </w:rPr>
        <w:t> </w:t>
      </w:r>
      <w:r>
        <w:rPr/>
        <w:t>A</w:t>
      </w:r>
      <w:r>
        <w:rPr>
          <w:spacing w:val="-11"/>
        </w:rPr>
        <w:t> </w:t>
      </w:r>
      <w:r>
        <w:rPr/>
        <w:t>esto</w:t>
      </w:r>
      <w:r>
        <w:rPr>
          <w:spacing w:val="-11"/>
        </w:rPr>
        <w:t> </w:t>
      </w:r>
      <w:r>
        <w:rPr/>
        <w:t>puedo añadir que los repositorios se adaptan con más facilidad que las revistas para satisfacer captar la demanda, y que depositar en un repositorio no le cuesta nada al depositante. </w:t>
      </w:r>
      <w:r>
        <w:rPr>
          <w:spacing w:val="-5"/>
        </w:rPr>
        <w:t>Por </w:t>
      </w:r>
      <w:r>
        <w:rPr/>
        <w:t>todo ello, me centraré en este capítulo en cómo pagar el </w:t>
      </w:r>
      <w:r>
        <w:rPr>
          <w:spacing w:val="-3"/>
          <w:w w:val="140"/>
          <w:sz w:val="16"/>
        </w:rPr>
        <w:t>oa </w:t>
      </w:r>
      <w:r>
        <w:rPr/>
        <w:t>por la vía dorada (revistas), y no en cómo pagar el </w:t>
      </w:r>
      <w:r>
        <w:rPr>
          <w:spacing w:val="-3"/>
          <w:w w:val="140"/>
          <w:sz w:val="16"/>
        </w:rPr>
        <w:t>oa </w:t>
      </w:r>
      <w:r>
        <w:rPr/>
        <w:t>verde</w:t>
      </w:r>
      <w:r>
        <w:rPr>
          <w:spacing w:val="33"/>
        </w:rPr>
        <w:t> </w:t>
      </w:r>
      <w:r>
        <w:rPr/>
        <w:t>(repositorios).</w:t>
      </w:r>
    </w:p>
    <w:p>
      <w:pPr>
        <w:pStyle w:val="BodyText"/>
        <w:spacing w:line="244" w:lineRule="auto" w:before="1"/>
        <w:ind w:left="117" w:right="114" w:firstLine="360"/>
        <w:jc w:val="both"/>
      </w:pPr>
      <w:r>
        <w:rPr>
          <w:w w:val="105"/>
        </w:rPr>
        <w:t>Antes de pasar a la vía dorada del </w:t>
      </w:r>
      <w:r>
        <w:rPr>
          <w:w w:val="120"/>
          <w:sz w:val="16"/>
        </w:rPr>
        <w:t>oa</w:t>
      </w:r>
      <w:r>
        <w:rPr>
          <w:w w:val="120"/>
        </w:rPr>
        <w:t>, </w:t>
      </w:r>
      <w:r>
        <w:rPr>
          <w:w w:val="105"/>
        </w:rPr>
        <w:t>señalaré que existen diversas</w:t>
      </w:r>
      <w:r>
        <w:rPr>
          <w:spacing w:val="-19"/>
          <w:w w:val="105"/>
        </w:rPr>
        <w:t> </w:t>
      </w:r>
      <w:r>
        <w:rPr>
          <w:w w:val="105"/>
        </w:rPr>
        <w:t>estimaciones</w:t>
      </w:r>
      <w:r>
        <w:rPr>
          <w:spacing w:val="-19"/>
          <w:w w:val="105"/>
        </w:rPr>
        <w:t> </w:t>
      </w:r>
      <w:r>
        <w:rPr>
          <w:w w:val="105"/>
        </w:rPr>
        <w:t>en</w:t>
      </w:r>
      <w:r>
        <w:rPr>
          <w:spacing w:val="-19"/>
          <w:w w:val="105"/>
        </w:rPr>
        <w:t> </w:t>
      </w:r>
      <w:r>
        <w:rPr>
          <w:w w:val="105"/>
        </w:rPr>
        <w:t>la</w:t>
      </w:r>
      <w:r>
        <w:rPr>
          <w:spacing w:val="-19"/>
          <w:w w:val="105"/>
        </w:rPr>
        <w:t> </w:t>
      </w:r>
      <w:r>
        <w:rPr>
          <w:w w:val="105"/>
        </w:rPr>
        <w:t>literatura</w:t>
      </w:r>
      <w:r>
        <w:rPr>
          <w:spacing w:val="-19"/>
          <w:w w:val="105"/>
        </w:rPr>
        <w:t> </w:t>
      </w:r>
      <w:r>
        <w:rPr>
          <w:w w:val="105"/>
        </w:rPr>
        <w:t>sobre</w:t>
      </w:r>
      <w:r>
        <w:rPr>
          <w:spacing w:val="-19"/>
          <w:w w:val="105"/>
        </w:rPr>
        <w:t> </w:t>
      </w:r>
      <w:r>
        <w:rPr>
          <w:w w:val="105"/>
        </w:rPr>
        <w:t>lo</w:t>
      </w:r>
      <w:r>
        <w:rPr>
          <w:spacing w:val="-19"/>
          <w:w w:val="105"/>
        </w:rPr>
        <w:t> </w:t>
      </w:r>
      <w:r>
        <w:rPr>
          <w:w w:val="105"/>
        </w:rPr>
        <w:t>que</w:t>
      </w:r>
      <w:r>
        <w:rPr>
          <w:spacing w:val="-19"/>
          <w:w w:val="105"/>
        </w:rPr>
        <w:t> </w:t>
      </w:r>
      <w:r>
        <w:rPr>
          <w:w w:val="105"/>
        </w:rPr>
        <w:t>le</w:t>
      </w:r>
      <w:r>
        <w:rPr>
          <w:spacing w:val="-19"/>
          <w:w w:val="105"/>
        </w:rPr>
        <w:t> </w:t>
      </w:r>
      <w:r>
        <w:rPr>
          <w:w w:val="105"/>
        </w:rPr>
        <w:t>cuesta</w:t>
      </w:r>
      <w:r>
        <w:rPr>
          <w:spacing w:val="-19"/>
          <w:w w:val="105"/>
        </w:rPr>
        <w:t> </w:t>
      </w:r>
      <w:r>
        <w:rPr>
          <w:w w:val="105"/>
        </w:rPr>
        <w:t>a</w:t>
      </w:r>
      <w:r>
        <w:rPr>
          <w:spacing w:val="-19"/>
          <w:w w:val="105"/>
        </w:rPr>
        <w:t> </w:t>
      </w:r>
      <w:r>
        <w:rPr>
          <w:w w:val="105"/>
        </w:rPr>
        <w:t>una universidad</w:t>
      </w:r>
      <w:r>
        <w:rPr>
          <w:spacing w:val="-36"/>
          <w:w w:val="105"/>
        </w:rPr>
        <w:t> </w:t>
      </w:r>
      <w:r>
        <w:rPr>
          <w:w w:val="105"/>
        </w:rPr>
        <w:t>mantener</w:t>
      </w:r>
      <w:r>
        <w:rPr>
          <w:spacing w:val="-36"/>
          <w:w w:val="105"/>
        </w:rPr>
        <w:t> </w:t>
      </w:r>
      <w:r>
        <w:rPr>
          <w:w w:val="105"/>
        </w:rPr>
        <w:t>un</w:t>
      </w:r>
      <w:r>
        <w:rPr>
          <w:spacing w:val="-36"/>
          <w:w w:val="105"/>
        </w:rPr>
        <w:t> </w:t>
      </w:r>
      <w:r>
        <w:rPr>
          <w:w w:val="105"/>
        </w:rPr>
        <w:t>repositorio</w:t>
      </w:r>
      <w:r>
        <w:rPr>
          <w:spacing w:val="-36"/>
          <w:w w:val="105"/>
        </w:rPr>
        <w:t> </w:t>
      </w:r>
      <w:r>
        <w:rPr>
          <w:w w:val="105"/>
        </w:rPr>
        <w:t>institucional.</w:t>
      </w:r>
      <w:r>
        <w:rPr>
          <w:spacing w:val="-36"/>
          <w:w w:val="105"/>
        </w:rPr>
        <w:t> </w:t>
      </w:r>
      <w:r>
        <w:rPr>
          <w:w w:val="105"/>
        </w:rPr>
        <w:t>La</w:t>
      </w:r>
      <w:r>
        <w:rPr>
          <w:spacing w:val="-36"/>
          <w:w w:val="105"/>
        </w:rPr>
        <w:t> </w:t>
      </w:r>
      <w:r>
        <w:rPr>
          <w:w w:val="105"/>
        </w:rPr>
        <w:t>divergencia refleja el hecho de que los repositorios pueden servir para diferentes</w:t>
      </w:r>
      <w:r>
        <w:rPr>
          <w:spacing w:val="-15"/>
          <w:w w:val="105"/>
        </w:rPr>
        <w:t> </w:t>
      </w:r>
      <w:r>
        <w:rPr>
          <w:w w:val="105"/>
        </w:rPr>
        <w:t>fines</w:t>
      </w:r>
      <w:r>
        <w:rPr>
          <w:spacing w:val="-15"/>
          <w:w w:val="105"/>
        </w:rPr>
        <w:t> </w:t>
      </w:r>
      <w:r>
        <w:rPr>
          <w:w w:val="105"/>
        </w:rPr>
        <w:t>y</w:t>
      </w:r>
      <w:r>
        <w:rPr>
          <w:spacing w:val="-15"/>
          <w:w w:val="105"/>
        </w:rPr>
        <w:t> </w:t>
      </w:r>
      <w:r>
        <w:rPr>
          <w:w w:val="105"/>
        </w:rPr>
        <w:t>que</w:t>
      </w:r>
      <w:r>
        <w:rPr>
          <w:spacing w:val="-15"/>
          <w:w w:val="105"/>
        </w:rPr>
        <w:t> </w:t>
      </w:r>
      <w:r>
        <w:rPr>
          <w:w w:val="105"/>
        </w:rPr>
        <w:t>algunos</w:t>
      </w:r>
      <w:r>
        <w:rPr>
          <w:spacing w:val="-15"/>
          <w:w w:val="105"/>
        </w:rPr>
        <w:t> </w:t>
      </w:r>
      <w:r>
        <w:rPr>
          <w:w w:val="105"/>
        </w:rPr>
        <w:t>repositorios</w:t>
      </w:r>
      <w:r>
        <w:rPr>
          <w:spacing w:val="-15"/>
          <w:w w:val="105"/>
        </w:rPr>
        <w:t> </w:t>
      </w:r>
      <w:r>
        <w:rPr>
          <w:w w:val="105"/>
        </w:rPr>
        <w:t>sirven</w:t>
      </w:r>
      <w:r>
        <w:rPr>
          <w:spacing w:val="-15"/>
          <w:w w:val="105"/>
        </w:rPr>
        <w:t> </w:t>
      </w:r>
      <w:r>
        <w:rPr>
          <w:w w:val="105"/>
        </w:rPr>
        <w:t>más</w:t>
      </w:r>
      <w:r>
        <w:rPr>
          <w:spacing w:val="-15"/>
          <w:w w:val="105"/>
        </w:rPr>
        <w:t> </w:t>
      </w:r>
      <w:r>
        <w:rPr>
          <w:w w:val="105"/>
        </w:rPr>
        <w:t>que</w:t>
      </w:r>
      <w:r>
        <w:rPr>
          <w:spacing w:val="-15"/>
          <w:w w:val="105"/>
        </w:rPr>
        <w:t> </w:t>
      </w:r>
      <w:r>
        <w:rPr>
          <w:w w:val="105"/>
        </w:rPr>
        <w:t>otros. Si</w:t>
      </w:r>
      <w:r>
        <w:rPr>
          <w:spacing w:val="-7"/>
          <w:w w:val="105"/>
        </w:rPr>
        <w:t> </w:t>
      </w:r>
      <w:r>
        <w:rPr>
          <w:w w:val="105"/>
        </w:rPr>
        <w:t>el</w:t>
      </w:r>
      <w:r>
        <w:rPr>
          <w:spacing w:val="-7"/>
          <w:w w:val="105"/>
        </w:rPr>
        <w:t> </w:t>
      </w:r>
      <w:r>
        <w:rPr>
          <w:w w:val="105"/>
        </w:rPr>
        <w:t>objetivo</w:t>
      </w:r>
      <w:r>
        <w:rPr>
          <w:spacing w:val="-7"/>
          <w:w w:val="105"/>
        </w:rPr>
        <w:t> </w:t>
      </w:r>
      <w:r>
        <w:rPr>
          <w:w w:val="105"/>
        </w:rPr>
        <w:t>mínimo</w:t>
      </w:r>
      <w:r>
        <w:rPr>
          <w:spacing w:val="-7"/>
          <w:w w:val="105"/>
        </w:rPr>
        <w:t> </w:t>
      </w:r>
      <w:r>
        <w:rPr>
          <w:w w:val="105"/>
        </w:rPr>
        <w:t>es</w:t>
      </w:r>
      <w:r>
        <w:rPr>
          <w:spacing w:val="-7"/>
          <w:w w:val="105"/>
        </w:rPr>
        <w:t> </w:t>
      </w:r>
      <w:r>
        <w:rPr>
          <w:w w:val="105"/>
        </w:rPr>
        <w:t>albergar</w:t>
      </w:r>
      <w:r>
        <w:rPr>
          <w:spacing w:val="-7"/>
          <w:w w:val="105"/>
        </w:rPr>
        <w:t> </w:t>
      </w:r>
      <w:r>
        <w:rPr>
          <w:w w:val="105"/>
        </w:rPr>
        <w:t>y</w:t>
      </w:r>
      <w:r>
        <w:rPr>
          <w:spacing w:val="-7"/>
          <w:w w:val="105"/>
        </w:rPr>
        <w:t> </w:t>
      </w:r>
      <w:r>
        <w:rPr>
          <w:w w:val="105"/>
        </w:rPr>
        <w:t>ofrecer</w:t>
      </w:r>
      <w:r>
        <w:rPr>
          <w:spacing w:val="-7"/>
          <w:w w:val="105"/>
        </w:rPr>
        <w:t> </w:t>
      </w:r>
      <w:r>
        <w:rPr>
          <w:w w:val="105"/>
        </w:rPr>
        <w:t>en</w:t>
      </w:r>
      <w:r>
        <w:rPr>
          <w:spacing w:val="-7"/>
          <w:w w:val="105"/>
        </w:rPr>
        <w:t> </w:t>
      </w:r>
      <w:r>
        <w:rPr>
          <w:w w:val="105"/>
        </w:rPr>
        <w:t>abierto</w:t>
      </w:r>
      <w:r>
        <w:rPr>
          <w:spacing w:val="-7"/>
          <w:w w:val="105"/>
        </w:rPr>
        <w:t> </w:t>
      </w:r>
      <w:r>
        <w:rPr>
          <w:w w:val="105"/>
        </w:rPr>
        <w:t>copias</w:t>
      </w:r>
      <w:r>
        <w:rPr>
          <w:spacing w:val="-7"/>
          <w:w w:val="105"/>
        </w:rPr>
        <w:t> </w:t>
      </w:r>
      <w:r>
        <w:rPr>
          <w:w w:val="105"/>
        </w:rPr>
        <w:t>de los</w:t>
      </w:r>
      <w:r>
        <w:rPr>
          <w:spacing w:val="-12"/>
          <w:w w:val="105"/>
        </w:rPr>
        <w:t> </w:t>
      </w:r>
      <w:r>
        <w:rPr>
          <w:w w:val="105"/>
        </w:rPr>
        <w:t>artículos</w:t>
      </w:r>
      <w:r>
        <w:rPr>
          <w:spacing w:val="-12"/>
          <w:w w:val="105"/>
        </w:rPr>
        <w:t> </w:t>
      </w:r>
      <w:r>
        <w:rPr>
          <w:w w:val="105"/>
        </w:rPr>
        <w:t>de</w:t>
      </w:r>
      <w:r>
        <w:rPr>
          <w:spacing w:val="-12"/>
          <w:w w:val="105"/>
        </w:rPr>
        <w:t> </w:t>
      </w:r>
      <w:r>
        <w:rPr>
          <w:w w:val="105"/>
        </w:rPr>
        <w:t>la</w:t>
      </w:r>
      <w:r>
        <w:rPr>
          <w:spacing w:val="-12"/>
          <w:w w:val="105"/>
        </w:rPr>
        <w:t> </w:t>
      </w:r>
      <w:r>
        <w:rPr>
          <w:w w:val="105"/>
        </w:rPr>
        <w:t>facultad,</w:t>
      </w:r>
      <w:r>
        <w:rPr>
          <w:spacing w:val="-12"/>
          <w:w w:val="105"/>
        </w:rPr>
        <w:t> </w:t>
      </w:r>
      <w:r>
        <w:rPr>
          <w:w w:val="105"/>
        </w:rPr>
        <w:t>y</w:t>
      </w:r>
      <w:r>
        <w:rPr>
          <w:spacing w:val="-12"/>
          <w:w w:val="105"/>
        </w:rPr>
        <w:t> </w:t>
      </w:r>
      <w:r>
        <w:rPr>
          <w:w w:val="105"/>
        </w:rPr>
        <w:t>si</w:t>
      </w:r>
      <w:r>
        <w:rPr>
          <w:spacing w:val="-12"/>
          <w:w w:val="105"/>
        </w:rPr>
        <w:t> </w:t>
      </w:r>
      <w:r>
        <w:rPr>
          <w:w w:val="105"/>
        </w:rPr>
        <w:t>los</w:t>
      </w:r>
      <w:r>
        <w:rPr>
          <w:spacing w:val="-12"/>
          <w:w w:val="105"/>
        </w:rPr>
        <w:t> </w:t>
      </w:r>
      <w:r>
        <w:rPr>
          <w:w w:val="105"/>
        </w:rPr>
        <w:t>profesores</w:t>
      </w:r>
      <w:r>
        <w:rPr>
          <w:spacing w:val="-12"/>
          <w:w w:val="105"/>
        </w:rPr>
        <w:t> </w:t>
      </w:r>
      <w:r>
        <w:rPr>
          <w:w w:val="105"/>
        </w:rPr>
        <w:t>auto-archivan</w:t>
      </w:r>
      <w:r>
        <w:rPr>
          <w:spacing w:val="-12"/>
          <w:w w:val="105"/>
        </w:rPr>
        <w:t> </w:t>
      </w:r>
      <w:r>
        <w:rPr>
          <w:w w:val="105"/>
        </w:rPr>
        <w:t>sus</w:t>
      </w:r>
    </w:p>
    <w:p>
      <w:pPr>
        <w:spacing w:after="0" w:line="244" w:lineRule="auto"/>
        <w:jc w:val="both"/>
        <w:sectPr>
          <w:type w:val="continuous"/>
          <w:pgSz w:w="15880" w:h="12480" w:orient="landscape"/>
          <w:pgMar w:top="1160" w:bottom="280" w:left="960" w:right="960"/>
          <w:cols w:num="2" w:equalWidth="0">
            <w:col w:w="6136" w:space="1574"/>
            <w:col w:w="6250"/>
          </w:cols>
        </w:sectPr>
      </w:pPr>
    </w:p>
    <w:p>
      <w:pPr>
        <w:tabs>
          <w:tab w:pos="7827" w:val="left" w:leader="none"/>
          <w:tab w:pos="8556" w:val="left" w:leader="none"/>
        </w:tabs>
        <w:spacing w:before="0"/>
        <w:ind w:left="477" w:right="0" w:firstLine="0"/>
        <w:jc w:val="left"/>
        <w:rPr>
          <w:sz w:val="18"/>
        </w:rPr>
      </w:pPr>
      <w:hyperlink r:id="rId632">
        <w:r>
          <w:rPr>
            <w:w w:val="105"/>
            <w:sz w:val="18"/>
          </w:rPr>
          <w:t>http://www.fep-fee.be/documents/TAcommentsonH-OJISCreport-final.doc</w:t>
        </w:r>
      </w:hyperlink>
      <w:r>
        <w:rPr>
          <w:sz w:val="18"/>
        </w:rPr>
        <w:tab/>
      </w:r>
      <w:r>
        <w:rPr>
          <w:w w:val="96"/>
          <w:sz w:val="18"/>
          <w:u w:val="single"/>
        </w:rPr>
        <w:t> </w:t>
      </w:r>
      <w:r>
        <w:rPr>
          <w:sz w:val="18"/>
          <w:u w:val="single"/>
        </w:rPr>
        <w:tab/>
      </w:r>
    </w:p>
    <w:p>
      <w:pPr>
        <w:spacing w:after="0"/>
        <w:jc w:val="left"/>
        <w:rPr>
          <w:sz w:val="18"/>
        </w:rPr>
        <w:sectPr>
          <w:type w:val="continuous"/>
          <w:pgSz w:w="15880" w:h="12480" w:orient="landscape"/>
          <w:pgMar w:top="1160" w:bottom="280" w:left="960" w:right="960"/>
        </w:sectPr>
      </w:pPr>
    </w:p>
    <w:p>
      <w:pPr>
        <w:spacing w:line="244" w:lineRule="auto" w:before="4"/>
        <w:ind w:left="117" w:right="-1" w:firstLine="360"/>
        <w:jc w:val="left"/>
        <w:rPr>
          <w:sz w:val="18"/>
        </w:rPr>
      </w:pPr>
      <w:r>
        <w:rPr>
          <w:spacing w:val="-20"/>
          <w:w w:val="99"/>
          <w:sz w:val="18"/>
        </w:rPr>
        <w:t>V</w:t>
      </w:r>
      <w:r>
        <w:rPr>
          <w:spacing w:val="-2"/>
          <w:w w:val="95"/>
          <w:sz w:val="18"/>
        </w:rPr>
        <w:t>e</w:t>
      </w:r>
      <w:r>
        <w:rPr>
          <w:w w:val="95"/>
          <w:sz w:val="18"/>
        </w:rPr>
        <w:t>a</w:t>
      </w:r>
      <w:r>
        <w:rPr>
          <w:spacing w:val="-20"/>
          <w:sz w:val="18"/>
        </w:rPr>
        <w:t> </w:t>
      </w:r>
      <w:r>
        <w:rPr>
          <w:spacing w:val="-2"/>
          <w:w w:val="104"/>
          <w:sz w:val="18"/>
        </w:rPr>
        <w:t>tambié</w:t>
      </w:r>
      <w:r>
        <w:rPr>
          <w:w w:val="104"/>
          <w:sz w:val="18"/>
        </w:rPr>
        <w:t>n</w:t>
      </w:r>
      <w:r>
        <w:rPr>
          <w:spacing w:val="-20"/>
          <w:sz w:val="18"/>
        </w:rPr>
        <w:t> </w:t>
      </w:r>
      <w:r>
        <w:rPr>
          <w:spacing w:val="-2"/>
          <w:w w:val="94"/>
          <w:sz w:val="18"/>
        </w:rPr>
        <w:t>e</w:t>
      </w:r>
      <w:r>
        <w:rPr>
          <w:w w:val="94"/>
          <w:sz w:val="18"/>
        </w:rPr>
        <w:t>l</w:t>
      </w:r>
      <w:r>
        <w:rPr>
          <w:spacing w:val="-20"/>
          <w:sz w:val="18"/>
        </w:rPr>
        <w:t> </w:t>
      </w:r>
      <w:r>
        <w:rPr>
          <w:spacing w:val="-2"/>
          <w:w w:val="103"/>
          <w:sz w:val="18"/>
        </w:rPr>
        <w:t>comunicad</w:t>
      </w:r>
      <w:r>
        <w:rPr>
          <w:w w:val="103"/>
          <w:sz w:val="18"/>
        </w:rPr>
        <w:t>o</w:t>
      </w:r>
      <w:r>
        <w:rPr>
          <w:spacing w:val="-20"/>
          <w:sz w:val="18"/>
        </w:rPr>
        <w:t> </w:t>
      </w:r>
      <w:r>
        <w:rPr>
          <w:spacing w:val="-2"/>
          <w:w w:val="102"/>
          <w:sz w:val="18"/>
        </w:rPr>
        <w:t>d</w:t>
      </w:r>
      <w:r>
        <w:rPr>
          <w:w w:val="102"/>
          <w:sz w:val="18"/>
        </w:rPr>
        <w:t>e</w:t>
      </w:r>
      <w:r>
        <w:rPr>
          <w:spacing w:val="-20"/>
          <w:sz w:val="18"/>
        </w:rPr>
        <w:t> </w:t>
      </w:r>
      <w:r>
        <w:rPr>
          <w:spacing w:val="-2"/>
          <w:w w:val="107"/>
          <w:sz w:val="18"/>
        </w:rPr>
        <w:t>p</w:t>
      </w:r>
      <w:r>
        <w:rPr>
          <w:spacing w:val="-4"/>
          <w:w w:val="107"/>
          <w:sz w:val="18"/>
        </w:rPr>
        <w:t>r</w:t>
      </w:r>
      <w:r>
        <w:rPr>
          <w:spacing w:val="-2"/>
          <w:w w:val="98"/>
          <w:sz w:val="18"/>
        </w:rPr>
        <w:t>ens</w:t>
      </w:r>
      <w:r>
        <w:rPr>
          <w:w w:val="98"/>
          <w:sz w:val="18"/>
        </w:rPr>
        <w:t>a</w:t>
      </w:r>
      <w:r>
        <w:rPr>
          <w:spacing w:val="-20"/>
          <w:sz w:val="18"/>
        </w:rPr>
        <w:t> </w:t>
      </w:r>
      <w:r>
        <w:rPr>
          <w:spacing w:val="-2"/>
          <w:w w:val="102"/>
          <w:sz w:val="18"/>
        </w:rPr>
        <w:t>d</w:t>
      </w:r>
      <w:r>
        <w:rPr>
          <w:w w:val="102"/>
          <w:sz w:val="18"/>
        </w:rPr>
        <w:t>e</w:t>
      </w:r>
      <w:r>
        <w:rPr>
          <w:spacing w:val="10"/>
          <w:sz w:val="18"/>
        </w:rPr>
        <w:t> </w:t>
      </w:r>
      <w:r>
        <w:rPr>
          <w:spacing w:val="-2"/>
          <w:w w:val="140"/>
          <w:sz w:val="12"/>
        </w:rPr>
        <w:t>s</w:t>
      </w:r>
      <w:r>
        <w:rPr>
          <w:spacing w:val="-2"/>
          <w:w w:val="265"/>
          <w:sz w:val="12"/>
        </w:rPr>
        <w:t>t</w:t>
      </w:r>
      <w:r>
        <w:rPr>
          <w:spacing w:val="-2"/>
          <w:w w:val="130"/>
          <w:sz w:val="12"/>
        </w:rPr>
        <w:t>m</w:t>
      </w:r>
      <w:r>
        <w:rPr>
          <w:w w:val="106"/>
          <w:sz w:val="18"/>
        </w:rPr>
        <w:t>,</w:t>
      </w:r>
      <w:r>
        <w:rPr>
          <w:spacing w:val="-20"/>
          <w:sz w:val="18"/>
        </w:rPr>
        <w:t> </w:t>
      </w:r>
      <w:r>
        <w:rPr>
          <w:spacing w:val="-2"/>
          <w:w w:val="104"/>
          <w:sz w:val="18"/>
        </w:rPr>
        <w:t>co</w:t>
      </w:r>
      <w:r>
        <w:rPr>
          <w:w w:val="104"/>
          <w:sz w:val="18"/>
        </w:rPr>
        <w:t>n</w:t>
      </w:r>
      <w:r>
        <w:rPr>
          <w:spacing w:val="-20"/>
          <w:sz w:val="18"/>
        </w:rPr>
        <w:t> </w:t>
      </w:r>
      <w:r>
        <w:rPr>
          <w:spacing w:val="-2"/>
          <w:w w:val="97"/>
          <w:sz w:val="18"/>
        </w:rPr>
        <w:t>enlace</w:t>
      </w:r>
      <w:r>
        <w:rPr>
          <w:w w:val="97"/>
          <w:sz w:val="18"/>
        </w:rPr>
        <w:t>s</w:t>
      </w:r>
      <w:r>
        <w:rPr>
          <w:spacing w:val="-20"/>
          <w:sz w:val="18"/>
        </w:rPr>
        <w:t> </w:t>
      </w:r>
      <w:r>
        <w:rPr>
          <w:w w:val="96"/>
          <w:sz w:val="18"/>
        </w:rPr>
        <w:t>a</w:t>
      </w:r>
      <w:r>
        <w:rPr>
          <w:spacing w:val="-20"/>
          <w:sz w:val="18"/>
        </w:rPr>
        <w:t> </w:t>
      </w:r>
      <w:r>
        <w:rPr>
          <w:spacing w:val="-2"/>
          <w:w w:val="104"/>
          <w:sz w:val="18"/>
        </w:rPr>
        <w:t>documento</w:t>
      </w:r>
      <w:r>
        <w:rPr>
          <w:w w:val="104"/>
          <w:sz w:val="18"/>
        </w:rPr>
        <w:t>s</w:t>
      </w:r>
      <w:r>
        <w:rPr>
          <w:spacing w:val="-20"/>
          <w:sz w:val="18"/>
        </w:rPr>
        <w:t> </w:t>
      </w:r>
      <w:r>
        <w:rPr>
          <w:spacing w:val="-4"/>
          <w:w w:val="105"/>
          <w:sz w:val="18"/>
        </w:rPr>
        <w:t>r</w:t>
      </w:r>
      <w:r>
        <w:rPr>
          <w:spacing w:val="-2"/>
          <w:w w:val="100"/>
          <w:sz w:val="18"/>
        </w:rPr>
        <w:t>elacionados </w:t>
      </w:r>
      <w:r>
        <w:rPr>
          <w:spacing w:val="-11"/>
          <w:w w:val="40"/>
          <w:sz w:val="18"/>
        </w:rPr>
        <w:t>“</w:t>
      </w:r>
      <w:r>
        <w:rPr>
          <w:spacing w:val="-2"/>
          <w:w w:val="140"/>
          <w:sz w:val="12"/>
        </w:rPr>
        <w:t>s</w:t>
      </w:r>
      <w:r>
        <w:rPr>
          <w:spacing w:val="-2"/>
          <w:w w:val="265"/>
          <w:sz w:val="12"/>
        </w:rPr>
        <w:t>t</w:t>
      </w:r>
      <w:r>
        <w:rPr>
          <w:w w:val="130"/>
          <w:sz w:val="12"/>
        </w:rPr>
        <w:t>m</w:t>
      </w:r>
      <w:r>
        <w:rPr>
          <w:spacing w:val="10"/>
          <w:sz w:val="12"/>
        </w:rPr>
        <w:t> </w:t>
      </w:r>
      <w:r>
        <w:rPr>
          <w:spacing w:val="-2"/>
          <w:w w:val="98"/>
          <w:sz w:val="18"/>
        </w:rPr>
        <w:t>challenge</w:t>
      </w:r>
      <w:r>
        <w:rPr>
          <w:w w:val="98"/>
          <w:sz w:val="18"/>
        </w:rPr>
        <w:t>s</w:t>
      </w:r>
      <w:r>
        <w:rPr>
          <w:spacing w:val="-6"/>
          <w:sz w:val="18"/>
        </w:rPr>
        <w:t> </w:t>
      </w:r>
      <w:r>
        <w:rPr>
          <w:spacing w:val="-2"/>
          <w:w w:val="99"/>
          <w:sz w:val="12"/>
        </w:rPr>
        <w:t>J</w:t>
      </w:r>
      <w:r>
        <w:rPr>
          <w:spacing w:val="-2"/>
          <w:w w:val="136"/>
          <w:sz w:val="12"/>
        </w:rPr>
        <w:t>i</w:t>
      </w:r>
      <w:r>
        <w:rPr>
          <w:spacing w:val="-2"/>
          <w:w w:val="140"/>
          <w:sz w:val="12"/>
        </w:rPr>
        <w:t>s</w:t>
      </w:r>
      <w:r>
        <w:rPr>
          <w:w w:val="116"/>
          <w:sz w:val="12"/>
        </w:rPr>
        <w:t>C</w:t>
      </w:r>
      <w:r>
        <w:rPr>
          <w:spacing w:val="10"/>
          <w:sz w:val="12"/>
        </w:rPr>
        <w:t> </w:t>
      </w:r>
      <w:r>
        <w:rPr>
          <w:spacing w:val="-5"/>
          <w:w w:val="103"/>
          <w:sz w:val="18"/>
        </w:rPr>
        <w:t>o</w:t>
      </w:r>
      <w:r>
        <w:rPr>
          <w:spacing w:val="-3"/>
          <w:w w:val="91"/>
          <w:sz w:val="18"/>
        </w:rPr>
        <w:t>v</w:t>
      </w:r>
      <w:r>
        <w:rPr>
          <w:spacing w:val="-2"/>
          <w:w w:val="99"/>
          <w:sz w:val="18"/>
        </w:rPr>
        <w:t>e</w:t>
      </w:r>
      <w:r>
        <w:rPr>
          <w:w w:val="99"/>
          <w:sz w:val="18"/>
        </w:rPr>
        <w:t>r</w:t>
      </w:r>
      <w:r>
        <w:rPr>
          <w:spacing w:val="-6"/>
          <w:sz w:val="18"/>
        </w:rPr>
        <w:t> </w:t>
      </w:r>
      <w:r>
        <w:rPr>
          <w:spacing w:val="-3"/>
          <w:w w:val="91"/>
          <w:sz w:val="18"/>
        </w:rPr>
        <w:t>v</w:t>
      </w:r>
      <w:r>
        <w:rPr>
          <w:spacing w:val="-2"/>
          <w:w w:val="100"/>
          <w:sz w:val="18"/>
        </w:rPr>
        <w:t>alidit</w:t>
      </w:r>
      <w:r>
        <w:rPr>
          <w:w w:val="100"/>
          <w:sz w:val="18"/>
        </w:rPr>
        <w:t>y</w:t>
      </w:r>
      <w:r>
        <w:rPr>
          <w:spacing w:val="-6"/>
          <w:sz w:val="18"/>
        </w:rPr>
        <w:t> </w:t>
      </w:r>
      <w:r>
        <w:rPr>
          <w:spacing w:val="-2"/>
          <w:w w:val="99"/>
          <w:sz w:val="18"/>
        </w:rPr>
        <w:t>o</w:t>
      </w:r>
      <w:r>
        <w:rPr>
          <w:w w:val="99"/>
          <w:sz w:val="18"/>
        </w:rPr>
        <w:t>f</w:t>
      </w:r>
      <w:r>
        <w:rPr>
          <w:spacing w:val="-6"/>
          <w:sz w:val="18"/>
        </w:rPr>
        <w:t> </w:t>
      </w:r>
      <w:r>
        <w:rPr>
          <w:spacing w:val="-2"/>
          <w:w w:val="100"/>
          <w:sz w:val="18"/>
        </w:rPr>
        <w:t>lates</w:t>
      </w:r>
      <w:r>
        <w:rPr>
          <w:w w:val="100"/>
          <w:sz w:val="18"/>
        </w:rPr>
        <w:t>t</w:t>
      </w:r>
      <w:r>
        <w:rPr>
          <w:spacing w:val="-6"/>
          <w:sz w:val="18"/>
        </w:rPr>
        <w:t> </w:t>
      </w:r>
      <w:r>
        <w:rPr>
          <w:spacing w:val="-2"/>
          <w:w w:val="104"/>
          <w:sz w:val="18"/>
        </w:rPr>
        <w:t>ope</w:t>
      </w:r>
      <w:r>
        <w:rPr>
          <w:w w:val="104"/>
          <w:sz w:val="18"/>
        </w:rPr>
        <w:t>n</w:t>
      </w:r>
      <w:r>
        <w:rPr>
          <w:spacing w:val="-6"/>
          <w:sz w:val="18"/>
        </w:rPr>
        <w:t> </w:t>
      </w:r>
      <w:r>
        <w:rPr>
          <w:spacing w:val="-2"/>
          <w:w w:val="93"/>
          <w:sz w:val="18"/>
        </w:rPr>
        <w:t>acces</w:t>
      </w:r>
      <w:r>
        <w:rPr>
          <w:w w:val="93"/>
          <w:sz w:val="18"/>
        </w:rPr>
        <w:t>s</w:t>
      </w:r>
      <w:r>
        <w:rPr>
          <w:spacing w:val="-6"/>
          <w:sz w:val="18"/>
        </w:rPr>
        <w:t> </w:t>
      </w:r>
      <w:r>
        <w:rPr>
          <w:spacing w:val="-2"/>
          <w:w w:val="99"/>
          <w:sz w:val="18"/>
        </w:rPr>
        <w:t>ad</w:t>
      </w:r>
      <w:r>
        <w:rPr>
          <w:spacing w:val="-3"/>
          <w:w w:val="99"/>
          <w:sz w:val="18"/>
        </w:rPr>
        <w:t>v</w:t>
      </w:r>
      <w:r>
        <w:rPr>
          <w:spacing w:val="-2"/>
          <w:w w:val="97"/>
          <w:sz w:val="18"/>
        </w:rPr>
        <w:t>ocac</w:t>
      </w:r>
      <w:r>
        <w:rPr>
          <w:spacing w:val="-9"/>
          <w:w w:val="97"/>
          <w:sz w:val="18"/>
        </w:rPr>
        <w:t>y</w:t>
      </w:r>
      <w:r>
        <w:rPr>
          <w:spacing w:val="-2"/>
          <w:w w:val="52"/>
          <w:sz w:val="18"/>
        </w:rPr>
        <w:t>”</w:t>
      </w:r>
      <w:r>
        <w:rPr>
          <w:w w:val="52"/>
          <w:sz w:val="18"/>
        </w:rPr>
        <w:t>,</w:t>
      </w:r>
      <w:r>
        <w:rPr>
          <w:spacing w:val="-6"/>
          <w:sz w:val="18"/>
        </w:rPr>
        <w:t> </w:t>
      </w:r>
      <w:r>
        <w:rPr>
          <w:spacing w:val="-4"/>
          <w:w w:val="91"/>
          <w:sz w:val="18"/>
        </w:rPr>
        <w:t>A</w:t>
      </w:r>
      <w:r>
        <w:rPr>
          <w:spacing w:val="-2"/>
          <w:w w:val="102"/>
          <w:sz w:val="18"/>
        </w:rPr>
        <w:t>pri</w:t>
      </w:r>
      <w:r>
        <w:rPr>
          <w:w w:val="102"/>
          <w:sz w:val="18"/>
        </w:rPr>
        <w:t>l</w:t>
      </w:r>
      <w:r>
        <w:rPr>
          <w:spacing w:val="-6"/>
          <w:sz w:val="18"/>
        </w:rPr>
        <w:t> </w:t>
      </w:r>
      <w:r>
        <w:rPr>
          <w:spacing w:val="-2"/>
          <w:w w:val="106"/>
          <w:sz w:val="18"/>
        </w:rPr>
        <w:t>2010.</w:t>
      </w:r>
    </w:p>
    <w:p>
      <w:pPr>
        <w:spacing w:line="244" w:lineRule="auto" w:before="1"/>
        <w:ind w:left="117" w:right="-1" w:firstLine="360"/>
        <w:jc w:val="left"/>
        <w:rPr>
          <w:sz w:val="18"/>
        </w:rPr>
      </w:pPr>
      <w:r>
        <w:rPr>
          <w:w w:val="105"/>
          <w:sz w:val="18"/>
        </w:rPr>
        <w:t>http://web.archive.org/w</w:t>
      </w:r>
      <w:hyperlink r:id="rId633">
        <w:r>
          <w:rPr>
            <w:w w:val="105"/>
            <w:sz w:val="18"/>
          </w:rPr>
          <w:t>eb/20100424033638/http://www</w:t>
        </w:r>
      </w:hyperlink>
      <w:r>
        <w:rPr>
          <w:w w:val="105"/>
          <w:sz w:val="18"/>
        </w:rPr>
        <w:t>.stm-assoc.org/ne</w:t>
      </w:r>
      <w:hyperlink r:id="rId633">
        <w:r>
          <w:rPr>
            <w:w w:val="105"/>
            <w:sz w:val="18"/>
          </w:rPr>
          <w:t>ws.</w:t>
        </w:r>
      </w:hyperlink>
      <w:r>
        <w:rPr>
          <w:w w:val="105"/>
          <w:sz w:val="18"/>
        </w:rPr>
        <w:t> php?id=294&amp;PHPSESSID=08b2a9f56c8b6e7fec0eeac997bdc0b3</w:t>
      </w:r>
    </w:p>
    <w:p>
      <w:pPr>
        <w:spacing w:line="244" w:lineRule="auto" w:before="0"/>
        <w:ind w:left="117" w:right="1" w:firstLine="360"/>
        <w:jc w:val="left"/>
        <w:rPr>
          <w:sz w:val="18"/>
        </w:rPr>
      </w:pPr>
      <w:r>
        <w:rPr>
          <w:sz w:val="18"/>
        </w:rPr>
        <w:t>Para ver la mayor parte de respuestas hechas a las críticas de las editoriales, vea las respuestas del  </w:t>
      </w:r>
      <w:r>
        <w:rPr>
          <w:sz w:val="12"/>
        </w:rPr>
        <w:t>JisC  </w:t>
      </w:r>
      <w:r>
        <w:rPr>
          <w:sz w:val="18"/>
        </w:rPr>
        <w:t>(alrededor de abril  2009) y del propio Houghton (enero  </w:t>
      </w:r>
      <w:r>
        <w:rPr>
          <w:spacing w:val="24"/>
          <w:sz w:val="18"/>
        </w:rPr>
        <w:t> </w:t>
      </w:r>
      <w:r>
        <w:rPr>
          <w:sz w:val="18"/>
        </w:rPr>
        <w:t>2010).</w:t>
      </w:r>
    </w:p>
    <w:p>
      <w:pPr>
        <w:spacing w:line="224" w:lineRule="exact" w:before="0"/>
        <w:ind w:left="117" w:right="105" w:firstLine="0"/>
        <w:jc w:val="left"/>
        <w:rPr>
          <w:sz w:val="18"/>
        </w:rPr>
      </w:pPr>
      <w:r>
        <w:rPr/>
        <w:br w:type="column"/>
      </w:r>
      <w:hyperlink r:id="rId634">
        <w:r>
          <w:rPr>
            <w:w w:val="105"/>
            <w:sz w:val="18"/>
          </w:rPr>
          <w:t>http://www.jisc.ac.uk/media/documents/publications/responseoneiaspmreport.pdf</w:t>
        </w:r>
      </w:hyperlink>
    </w:p>
    <w:p>
      <w:pPr>
        <w:spacing w:before="4"/>
        <w:ind w:left="477" w:right="105" w:firstLine="0"/>
        <w:jc w:val="left"/>
        <w:rPr>
          <w:sz w:val="18"/>
        </w:rPr>
      </w:pPr>
      <w:hyperlink r:id="rId635">
        <w:r>
          <w:rPr>
            <w:spacing w:val="-6"/>
            <w:w w:val="105"/>
            <w:sz w:val="18"/>
          </w:rPr>
          <w:t>http://www.cfses.com/EI-ASPM/Comments-on-Hall(Houghton&amp;Oppenheim).pdf</w:t>
        </w:r>
      </w:hyperlink>
    </w:p>
    <w:p>
      <w:pPr>
        <w:spacing w:line="244" w:lineRule="auto" w:before="4"/>
        <w:ind w:left="117" w:right="105" w:firstLine="360"/>
        <w:jc w:val="left"/>
        <w:rPr>
          <w:sz w:val="18"/>
        </w:rPr>
      </w:pPr>
      <w:hyperlink r:id="rId636">
        <w:r>
          <w:rPr>
            <w:position w:val="6"/>
            <w:sz w:val="10"/>
          </w:rPr>
          <w:t>3</w:t>
        </w:r>
      </w:hyperlink>
      <w:r>
        <w:rPr>
          <w:position w:val="6"/>
          <w:sz w:val="10"/>
        </w:rPr>
        <w:t> </w:t>
      </w:r>
      <w:r>
        <w:rPr>
          <w:sz w:val="18"/>
        </w:rPr>
        <w:t>Vea, (2011), “Heading for the Open Road: Costs and Benefits of Transitions in Scholarly Communications”, Research Information Network, April 7.</w:t>
      </w:r>
    </w:p>
    <w:p>
      <w:pPr>
        <w:spacing w:line="244" w:lineRule="auto" w:before="0"/>
        <w:ind w:left="117" w:right="109" w:firstLine="360"/>
        <w:jc w:val="left"/>
        <w:rPr>
          <w:sz w:val="18"/>
        </w:rPr>
      </w:pPr>
      <w:hyperlink r:id="rId637">
        <w:r>
          <w:rPr>
            <w:w w:val="105"/>
            <w:sz w:val="18"/>
          </w:rPr>
          <w:t>http://www.rin.ac.uk/our-work/communicating-and-disseminating-research/</w:t>
        </w:r>
      </w:hyperlink>
      <w:r>
        <w:rPr>
          <w:w w:val="105"/>
          <w:sz w:val="18"/>
        </w:rPr>
        <w:t> </w:t>
      </w:r>
      <w:hyperlink r:id="rId637">
        <w:r>
          <w:rPr>
            <w:w w:val="105"/>
            <w:sz w:val="18"/>
          </w:rPr>
          <w:t>heading-open-road-costs-and-benefits-transitions-s</w:t>
        </w:r>
      </w:hyperlink>
    </w:p>
    <w:p>
      <w:pPr>
        <w:spacing w:after="0" w:line="244" w:lineRule="auto"/>
        <w:jc w:val="left"/>
        <w:rPr>
          <w:sz w:val="18"/>
        </w:rPr>
        <w:sectPr>
          <w:type w:val="continuous"/>
          <w:pgSz w:w="15880" w:h="12480" w:orient="landscape"/>
          <w:pgMar w:top="1160" w:bottom="280" w:left="960" w:right="960"/>
          <w:cols w:num="2" w:equalWidth="0">
            <w:col w:w="6129" w:space="1581"/>
            <w:col w:w="6250"/>
          </w:cols>
        </w:sectPr>
      </w:pPr>
    </w:p>
    <w:p>
      <w:pPr>
        <w:pStyle w:val="BodyText"/>
        <w:rPr>
          <w:sz w:val="20"/>
        </w:rPr>
      </w:pPr>
    </w:p>
    <w:p>
      <w:pPr>
        <w:pStyle w:val="BodyText"/>
        <w:spacing w:before="9"/>
        <w:rPr>
          <w:sz w:val="15"/>
        </w:rPr>
      </w:pPr>
    </w:p>
    <w:p>
      <w:pPr>
        <w:tabs>
          <w:tab w:pos="10693" w:val="left" w:leader="none"/>
        </w:tabs>
        <w:spacing w:before="34"/>
        <w:ind w:left="2942" w:right="0" w:firstLine="0"/>
        <w:jc w:val="left"/>
        <w:rPr>
          <w:rFonts w:ascii="Palatino Linotype"/>
          <w:sz w:val="22"/>
        </w:rPr>
      </w:pPr>
      <w:r>
        <w:rPr>
          <w:rFonts w:ascii="Palatino Linotype"/>
          <w:color w:val="FF9F36"/>
          <w:sz w:val="22"/>
        </w:rPr>
        <w:t>210</w:t>
        <w:tab/>
        <w:t>211</w:t>
      </w:r>
    </w:p>
    <w:p>
      <w:pPr>
        <w:spacing w:after="0"/>
        <w:jc w:val="left"/>
        <w:rPr>
          <w:rFonts w:ascii="Palatino Linotype"/>
          <w:sz w:val="22"/>
        </w:rPr>
        <w:sectPr>
          <w:type w:val="continuous"/>
          <w:pgSz w:w="15880" w:h="12480" w:orient="landscape"/>
          <w:pgMar w:top="1160" w:bottom="280" w:left="960" w:right="960"/>
        </w:sectPr>
      </w:pPr>
    </w:p>
    <w:p>
      <w:pPr>
        <w:pStyle w:val="BodyText"/>
        <w:rPr>
          <w:rFonts w:ascii="Palatino Linotype"/>
          <w:sz w:val="20"/>
        </w:rPr>
      </w:pPr>
    </w:p>
    <w:p>
      <w:pPr>
        <w:pStyle w:val="BodyText"/>
        <w:spacing w:before="13"/>
        <w:rPr>
          <w:rFonts w:ascii="Palatino Linotype"/>
          <w:sz w:val="14"/>
        </w:rPr>
      </w:pPr>
    </w:p>
    <w:p>
      <w:pPr>
        <w:spacing w:after="0"/>
        <w:rPr>
          <w:rFonts w:ascii="Palatino Linotype"/>
          <w:sz w:val="14"/>
        </w:rPr>
        <w:sectPr>
          <w:headerReference w:type="default" r:id="rId638"/>
          <w:footerReference w:type="default" r:id="rId639"/>
          <w:pgSz w:w="15880" w:h="12480" w:orient="landscape"/>
          <w:pgMar w:header="525" w:footer="790" w:top="720" w:bottom="980" w:left="960" w:right="960"/>
        </w:sectPr>
      </w:pPr>
    </w:p>
    <w:p>
      <w:pPr>
        <w:pStyle w:val="BodyText"/>
        <w:spacing w:line="244" w:lineRule="auto" w:before="16"/>
        <w:ind w:left="117"/>
        <w:jc w:val="both"/>
        <w:rPr>
          <w:sz w:val="14"/>
        </w:rPr>
      </w:pPr>
      <w:r>
        <w:rPr/>
        <w:t>propios trabajos, entonces el coste es mínimo. </w:t>
      </w:r>
      <w:r>
        <w:rPr>
          <w:spacing w:val="-4"/>
        </w:rPr>
        <w:t>Pero </w:t>
      </w:r>
      <w:r>
        <w:rPr/>
        <w:t>un repositorio es una herramienta de uso general, y una vez puesto en marcha, hay buenas razones para que asuma otras responsabilidades,</w:t>
      </w:r>
      <w:r>
        <w:rPr>
          <w:spacing w:val="-23"/>
        </w:rPr>
        <w:t> </w:t>
      </w:r>
      <w:r>
        <w:rPr/>
        <w:t>como la preservación a largo plazo, el apoyo a los facultativos con la digitalización,</w:t>
      </w:r>
      <w:r>
        <w:rPr>
          <w:spacing w:val="-8"/>
        </w:rPr>
        <w:t> </w:t>
      </w:r>
      <w:r>
        <w:rPr/>
        <w:t>con</w:t>
      </w:r>
      <w:r>
        <w:rPr>
          <w:spacing w:val="-8"/>
        </w:rPr>
        <w:t> </w:t>
      </w:r>
      <w:r>
        <w:rPr/>
        <w:t>los</w:t>
      </w:r>
      <w:r>
        <w:rPr>
          <w:spacing w:val="-8"/>
        </w:rPr>
        <w:t> </w:t>
      </w:r>
      <w:r>
        <w:rPr/>
        <w:t>permisos</w:t>
      </w:r>
      <w:r>
        <w:rPr>
          <w:spacing w:val="-8"/>
        </w:rPr>
        <w:t> </w:t>
      </w:r>
      <w:r>
        <w:rPr/>
        <w:t>y</w:t>
      </w:r>
      <w:r>
        <w:rPr>
          <w:spacing w:val="-8"/>
        </w:rPr>
        <w:t> </w:t>
      </w:r>
      <w:r>
        <w:rPr/>
        <w:t>el</w:t>
      </w:r>
      <w:r>
        <w:rPr>
          <w:spacing w:val="-8"/>
        </w:rPr>
        <w:t> </w:t>
      </w:r>
      <w:r>
        <w:rPr/>
        <w:t>depósito,</w:t>
      </w:r>
      <w:r>
        <w:rPr>
          <w:spacing w:val="-8"/>
        </w:rPr>
        <w:t> </w:t>
      </w:r>
      <w:r>
        <w:rPr/>
        <w:t>y</w:t>
      </w:r>
      <w:r>
        <w:rPr>
          <w:spacing w:val="-8"/>
        </w:rPr>
        <w:t> </w:t>
      </w:r>
      <w:r>
        <w:rPr/>
        <w:t>con</w:t>
      </w:r>
      <w:r>
        <w:rPr>
          <w:spacing w:val="-8"/>
        </w:rPr>
        <w:t> </w:t>
      </w:r>
      <w:r>
        <w:rPr/>
        <w:t>el</w:t>
      </w:r>
      <w:r>
        <w:rPr>
          <w:spacing w:val="-8"/>
        </w:rPr>
        <w:t> </w:t>
      </w:r>
      <w:r>
        <w:rPr/>
        <w:t>alojamiento de muchos otros tipos de contenido, como tesis y disertaciones, libros</w:t>
      </w:r>
      <w:r>
        <w:rPr>
          <w:spacing w:val="-31"/>
        </w:rPr>
        <w:t> </w:t>
      </w:r>
      <w:r>
        <w:rPr>
          <w:spacing w:val="3"/>
        </w:rPr>
        <w:t>ocapítulos</w:t>
      </w:r>
      <w:r>
        <w:rPr>
          <w:spacing w:val="-31"/>
        </w:rPr>
        <w:t> </w:t>
      </w:r>
      <w:r>
        <w:rPr/>
        <w:t>de</w:t>
      </w:r>
      <w:r>
        <w:rPr>
          <w:spacing w:val="-31"/>
        </w:rPr>
        <w:t> </w:t>
      </w:r>
      <w:r>
        <w:rPr/>
        <w:t>libros,</w:t>
      </w:r>
      <w:r>
        <w:rPr>
          <w:spacing w:val="-31"/>
        </w:rPr>
        <w:t> </w:t>
      </w:r>
      <w:r>
        <w:rPr/>
        <w:t>actas</w:t>
      </w:r>
      <w:r>
        <w:rPr>
          <w:spacing w:val="-31"/>
        </w:rPr>
        <w:t> </w:t>
      </w:r>
      <w:r>
        <w:rPr>
          <w:spacing w:val="2"/>
        </w:rPr>
        <w:t>decongresos,</w:t>
      </w:r>
      <w:r>
        <w:rPr>
          <w:spacing w:val="-31"/>
        </w:rPr>
        <w:t> </w:t>
      </w:r>
      <w:r>
        <w:rPr/>
        <w:t>cursos,</w:t>
      </w:r>
      <w:r>
        <w:rPr>
          <w:spacing w:val="-31"/>
        </w:rPr>
        <w:t> </w:t>
      </w:r>
      <w:r>
        <w:rPr/>
        <w:t>publicaciones del campus, colecciones especiales digitalizadas y los</w:t>
      </w:r>
      <w:r>
        <w:rPr>
          <w:spacing w:val="-23"/>
        </w:rPr>
        <w:t> </w:t>
      </w:r>
      <w:r>
        <w:rPr/>
        <w:t>documentos administrativos. Si hoy en día el gasto medio en un repositorio   es importante, es porque el promedio de los repositorios realiza funciones por encima del </w:t>
      </w:r>
      <w:r>
        <w:rPr>
          <w:spacing w:val="10"/>
        </w:rPr>
        <w:t> </w:t>
      </w:r>
      <w:r>
        <w:rPr/>
        <w:t>mínimo.</w:t>
      </w:r>
      <w:r>
        <w:rPr>
          <w:position w:val="8"/>
          <w:sz w:val="14"/>
        </w:rPr>
        <w:t>4</w:t>
      </w:r>
    </w:p>
    <w:p>
      <w:pPr>
        <w:pStyle w:val="BodyText"/>
        <w:spacing w:line="244" w:lineRule="auto" w:before="2"/>
        <w:ind w:left="117" w:firstLine="360"/>
        <w:jc w:val="both"/>
      </w:pPr>
      <w:r>
        <w:rPr/>
        <w:t>Las revistas de acceso abierto pagan sus facturas de la</w:t>
      </w:r>
      <w:r>
        <w:rPr>
          <w:spacing w:val="-16"/>
        </w:rPr>
        <w:t> </w:t>
      </w:r>
      <w:r>
        <w:rPr/>
        <w:t>manera que lo hacen las cadenas de televisión y cadenas de radio, no a través de la de publicidad o campañas para recaudar fondos, sino generalizando</w:t>
      </w:r>
      <w:r>
        <w:rPr>
          <w:spacing w:val="-8"/>
        </w:rPr>
        <w:t> </w:t>
      </w:r>
      <w:r>
        <w:rPr/>
        <w:t>la</w:t>
      </w:r>
      <w:r>
        <w:rPr>
          <w:spacing w:val="-8"/>
        </w:rPr>
        <w:t> </w:t>
      </w:r>
      <w:r>
        <w:rPr/>
        <w:t>publicidad</w:t>
      </w:r>
      <w:r>
        <w:rPr>
          <w:spacing w:val="-8"/>
        </w:rPr>
        <w:t> </w:t>
      </w:r>
      <w:r>
        <w:rPr/>
        <w:t>y</w:t>
      </w:r>
      <w:r>
        <w:rPr>
          <w:spacing w:val="-8"/>
        </w:rPr>
        <w:t> </w:t>
      </w:r>
      <w:r>
        <w:rPr/>
        <w:t>las</w:t>
      </w:r>
      <w:r>
        <w:rPr>
          <w:spacing w:val="-8"/>
        </w:rPr>
        <w:t> </w:t>
      </w:r>
      <w:r>
        <w:rPr/>
        <w:t>campañas</w:t>
      </w:r>
      <w:r>
        <w:rPr>
          <w:spacing w:val="-8"/>
        </w:rPr>
        <w:t> </w:t>
      </w:r>
      <w:r>
        <w:rPr/>
        <w:t>recaudatorias.</w:t>
      </w:r>
      <w:r>
        <w:rPr>
          <w:spacing w:val="-8"/>
        </w:rPr>
        <w:t> </w:t>
      </w:r>
      <w:r>
        <w:rPr/>
        <w:t>Los</w:t>
      </w:r>
      <w:r>
        <w:rPr>
          <w:spacing w:val="-8"/>
        </w:rPr>
        <w:t> </w:t>
      </w:r>
      <w:r>
        <w:rPr/>
        <w:t>que tienen un interés en la difusión del contenido pagan los costes de producción por adelantado para que el acceso pueda ser  </w:t>
      </w:r>
      <w:r>
        <w:rPr>
          <w:spacing w:val="46"/>
        </w:rPr>
        <w:t> </w:t>
      </w:r>
      <w:r>
        <w:rPr/>
        <w:t>gratuito</w:t>
      </w:r>
    </w:p>
    <w:p>
      <w:pPr>
        <w:pStyle w:val="BodyText"/>
        <w:spacing w:before="12"/>
        <w:rPr>
          <w:sz w:val="15"/>
        </w:rPr>
      </w:pPr>
      <w:r>
        <w:rPr/>
        <w:pict>
          <v:line style="position:absolute;mso-position-horizontal-relative:page;mso-position-vertical-relative:paragraph;z-index:6880;mso-wrap-distance-left:0;mso-wrap-distance-right:0" from="53.858299pt,12.535871pt" to="90.330299pt,12.535871pt" stroked="true" strokeweight=".25pt" strokecolor="#000000">
            <w10:wrap type="topAndBottom"/>
          </v:line>
        </w:pict>
      </w:r>
    </w:p>
    <w:p>
      <w:pPr>
        <w:spacing w:line="244" w:lineRule="auto" w:before="0"/>
        <w:ind w:left="117" w:right="0" w:firstLine="360"/>
        <w:jc w:val="both"/>
        <w:rPr>
          <w:sz w:val="18"/>
        </w:rPr>
      </w:pPr>
      <w:hyperlink r:id="rId640">
        <w:r>
          <w:rPr>
            <w:position w:val="6"/>
            <w:sz w:val="10"/>
          </w:rPr>
          <w:t>4</w:t>
        </w:r>
      </w:hyperlink>
      <w:r>
        <w:rPr>
          <w:position w:val="6"/>
          <w:sz w:val="10"/>
        </w:rPr>
        <w:t> </w:t>
      </w:r>
      <w:r>
        <w:rPr>
          <w:sz w:val="18"/>
        </w:rPr>
        <w:t>Charles </w:t>
      </w:r>
      <w:r>
        <w:rPr>
          <w:spacing w:val="-11"/>
          <w:sz w:val="18"/>
        </w:rPr>
        <w:t>W. </w:t>
      </w:r>
      <w:r>
        <w:rPr>
          <w:sz w:val="18"/>
        </w:rPr>
        <w:t>Bailey </w:t>
      </w:r>
      <w:r>
        <w:rPr>
          <w:spacing w:val="-3"/>
          <w:sz w:val="18"/>
        </w:rPr>
        <w:t>Jr., </w:t>
      </w:r>
      <w:r>
        <w:rPr>
          <w:sz w:val="18"/>
        </w:rPr>
        <w:t>Karen Coombs, Jill </w:t>
      </w:r>
      <w:r>
        <w:rPr>
          <w:spacing w:val="-3"/>
          <w:sz w:val="18"/>
        </w:rPr>
        <w:t>Emery, </w:t>
      </w:r>
      <w:r>
        <w:rPr>
          <w:sz w:val="18"/>
        </w:rPr>
        <w:t>Anne Mitchell, Chris Morris, Spencer Simons and Robert </w:t>
      </w:r>
      <w:r>
        <w:rPr>
          <w:spacing w:val="-3"/>
          <w:sz w:val="18"/>
        </w:rPr>
        <w:t>Wright </w:t>
      </w:r>
      <w:r>
        <w:rPr>
          <w:sz w:val="18"/>
        </w:rPr>
        <w:t>(2006), “Institutional Repositories”, </w:t>
      </w:r>
      <w:r>
        <w:rPr>
          <w:w w:val="165"/>
          <w:sz w:val="12"/>
        </w:rPr>
        <w:t>arl </w:t>
      </w:r>
      <w:r>
        <w:rPr>
          <w:w w:val="110"/>
          <w:sz w:val="12"/>
        </w:rPr>
        <w:t>sPeC </w:t>
      </w:r>
      <w:r>
        <w:rPr>
          <w:sz w:val="18"/>
        </w:rPr>
        <w:t>Kit 292, </w:t>
      </w:r>
      <w:r>
        <w:rPr>
          <w:spacing w:val="-5"/>
          <w:sz w:val="18"/>
        </w:rPr>
        <w:t>July. </w:t>
      </w:r>
      <w:r>
        <w:rPr>
          <w:sz w:val="18"/>
        </w:rPr>
        <w:t>“En un informe sobre la puesta en marcha de repositorios [de repositorios de bibliotecas de la </w:t>
      </w:r>
      <w:r>
        <w:rPr>
          <w:w w:val="165"/>
          <w:sz w:val="12"/>
        </w:rPr>
        <w:t>arl</w:t>
      </w:r>
      <w:r>
        <w:rPr>
          <w:w w:val="165"/>
          <w:sz w:val="18"/>
        </w:rPr>
        <w:t>] </w:t>
      </w:r>
      <w:r>
        <w:rPr>
          <w:sz w:val="18"/>
        </w:rPr>
        <w:t>se expuso que el coste inicial para su puesta en marcha se encontraba entre 8 000 y 1.800.000 de dólares con una media de 182.550 y una mediana de $45.000... Los presupuestos para su     </w:t>
      </w:r>
      <w:r>
        <w:rPr>
          <w:spacing w:val="28"/>
          <w:sz w:val="18"/>
        </w:rPr>
        <w:t> </w:t>
      </w:r>
      <w:r>
        <w:rPr>
          <w:sz w:val="18"/>
        </w:rPr>
        <w:t>mantenimiento varían entre 8.600 y</w:t>
      </w:r>
    </w:p>
    <w:p>
      <w:pPr>
        <w:spacing w:line="244" w:lineRule="auto" w:before="0"/>
        <w:ind w:left="477" w:right="1037" w:hanging="360"/>
        <w:jc w:val="left"/>
        <w:rPr>
          <w:sz w:val="18"/>
        </w:rPr>
      </w:pPr>
      <w:r>
        <w:rPr>
          <w:w w:val="105"/>
          <w:sz w:val="18"/>
        </w:rPr>
        <w:t>500.000 $, con una media de $113.543 y una mediana de $41.750”. </w:t>
      </w:r>
      <w:hyperlink r:id="rId641">
        <w:r>
          <w:rPr>
            <w:w w:val="105"/>
            <w:sz w:val="18"/>
          </w:rPr>
          <w:t>http://www.arl.org/bm~doc/spec292web.pdf</w:t>
        </w:r>
      </w:hyperlink>
    </w:p>
    <w:p>
      <w:pPr>
        <w:spacing w:line="244" w:lineRule="auto" w:before="0"/>
        <w:ind w:left="117" w:right="0" w:firstLine="360"/>
        <w:jc w:val="both"/>
        <w:rPr>
          <w:sz w:val="18"/>
        </w:rPr>
      </w:pPr>
      <w:r>
        <w:rPr>
          <w:w w:val="110"/>
          <w:sz w:val="18"/>
        </w:rPr>
        <w:t>En</w:t>
      </w:r>
      <w:r>
        <w:rPr>
          <w:spacing w:val="-18"/>
          <w:w w:val="110"/>
          <w:sz w:val="18"/>
        </w:rPr>
        <w:t> </w:t>
      </w:r>
      <w:r>
        <w:rPr>
          <w:w w:val="110"/>
          <w:sz w:val="18"/>
        </w:rPr>
        <w:t>una</w:t>
      </w:r>
      <w:r>
        <w:rPr>
          <w:spacing w:val="-18"/>
          <w:w w:val="110"/>
          <w:sz w:val="18"/>
        </w:rPr>
        <w:t> </w:t>
      </w:r>
      <w:r>
        <w:rPr>
          <w:w w:val="110"/>
          <w:sz w:val="18"/>
        </w:rPr>
        <w:t>encuesta</w:t>
      </w:r>
      <w:r>
        <w:rPr>
          <w:spacing w:val="-18"/>
          <w:w w:val="110"/>
          <w:sz w:val="18"/>
        </w:rPr>
        <w:t> </w:t>
      </w:r>
      <w:r>
        <w:rPr>
          <w:w w:val="110"/>
          <w:sz w:val="18"/>
        </w:rPr>
        <w:t>informal</w:t>
      </w:r>
      <w:r>
        <w:rPr>
          <w:spacing w:val="-18"/>
          <w:w w:val="110"/>
          <w:sz w:val="18"/>
        </w:rPr>
        <w:t> </w:t>
      </w:r>
      <w:r>
        <w:rPr>
          <w:w w:val="110"/>
          <w:sz w:val="18"/>
        </w:rPr>
        <w:t>hecha</w:t>
      </w:r>
      <w:r>
        <w:rPr>
          <w:spacing w:val="-18"/>
          <w:w w:val="110"/>
          <w:sz w:val="18"/>
        </w:rPr>
        <w:t> </w:t>
      </w:r>
      <w:r>
        <w:rPr>
          <w:w w:val="110"/>
          <w:sz w:val="18"/>
        </w:rPr>
        <w:t>en</w:t>
      </w:r>
      <w:r>
        <w:rPr>
          <w:spacing w:val="16"/>
          <w:w w:val="110"/>
          <w:sz w:val="18"/>
        </w:rPr>
        <w:t> </w:t>
      </w:r>
      <w:r>
        <w:rPr>
          <w:w w:val="110"/>
          <w:sz w:val="18"/>
        </w:rPr>
        <w:t>2005</w:t>
      </w:r>
      <w:r>
        <w:rPr>
          <w:spacing w:val="-18"/>
          <w:w w:val="110"/>
          <w:sz w:val="18"/>
        </w:rPr>
        <w:t> </w:t>
      </w:r>
      <w:r>
        <w:rPr>
          <w:w w:val="110"/>
          <w:sz w:val="18"/>
        </w:rPr>
        <w:t>por</w:t>
      </w:r>
      <w:r>
        <w:rPr>
          <w:spacing w:val="-18"/>
          <w:w w:val="110"/>
          <w:sz w:val="18"/>
        </w:rPr>
        <w:t> </w:t>
      </w:r>
      <w:r>
        <w:rPr>
          <w:w w:val="110"/>
          <w:sz w:val="18"/>
        </w:rPr>
        <w:t>Rebecca</w:t>
      </w:r>
      <w:r>
        <w:rPr>
          <w:spacing w:val="-18"/>
          <w:w w:val="110"/>
          <w:sz w:val="18"/>
        </w:rPr>
        <w:t> </w:t>
      </w:r>
      <w:r>
        <w:rPr>
          <w:w w:val="110"/>
          <w:sz w:val="18"/>
        </w:rPr>
        <w:t>Kemp,</w:t>
      </w:r>
      <w:r>
        <w:rPr>
          <w:spacing w:val="-18"/>
          <w:w w:val="110"/>
          <w:sz w:val="18"/>
        </w:rPr>
        <w:t> </w:t>
      </w:r>
      <w:r>
        <w:rPr>
          <w:w w:val="110"/>
          <w:sz w:val="18"/>
        </w:rPr>
        <w:t>se</w:t>
      </w:r>
      <w:r>
        <w:rPr>
          <w:spacing w:val="-18"/>
          <w:w w:val="110"/>
          <w:sz w:val="18"/>
        </w:rPr>
        <w:t> </w:t>
      </w:r>
      <w:r>
        <w:rPr>
          <w:w w:val="110"/>
          <w:sz w:val="18"/>
        </w:rPr>
        <w:t>estimó</w:t>
      </w:r>
      <w:r>
        <w:rPr>
          <w:spacing w:val="-18"/>
          <w:w w:val="110"/>
          <w:sz w:val="18"/>
        </w:rPr>
        <w:t> </w:t>
      </w:r>
      <w:r>
        <w:rPr>
          <w:w w:val="110"/>
          <w:sz w:val="18"/>
        </w:rPr>
        <w:t>que</w:t>
      </w:r>
      <w:r>
        <w:rPr>
          <w:spacing w:val="-18"/>
          <w:w w:val="110"/>
          <w:sz w:val="18"/>
        </w:rPr>
        <w:t> </w:t>
      </w:r>
      <w:r>
        <w:rPr>
          <w:w w:val="110"/>
          <w:sz w:val="18"/>
        </w:rPr>
        <w:t>el </w:t>
      </w:r>
      <w:r>
        <w:rPr>
          <w:w w:val="105"/>
          <w:sz w:val="18"/>
        </w:rPr>
        <w:t>coste</w:t>
      </w:r>
      <w:r>
        <w:rPr>
          <w:spacing w:val="-24"/>
          <w:w w:val="105"/>
          <w:sz w:val="18"/>
        </w:rPr>
        <w:t> </w:t>
      </w:r>
      <w:r>
        <w:rPr>
          <w:w w:val="105"/>
          <w:sz w:val="18"/>
        </w:rPr>
        <w:t>de</w:t>
      </w:r>
      <w:r>
        <w:rPr>
          <w:spacing w:val="-24"/>
          <w:w w:val="105"/>
          <w:sz w:val="18"/>
        </w:rPr>
        <w:t> </w:t>
      </w:r>
      <w:r>
        <w:rPr>
          <w:w w:val="105"/>
          <w:sz w:val="18"/>
        </w:rPr>
        <w:t>la</w:t>
      </w:r>
      <w:r>
        <w:rPr>
          <w:spacing w:val="-24"/>
          <w:w w:val="105"/>
          <w:sz w:val="18"/>
        </w:rPr>
        <w:t> </w:t>
      </w:r>
      <w:r>
        <w:rPr>
          <w:w w:val="105"/>
          <w:sz w:val="18"/>
        </w:rPr>
        <w:t>puesta</w:t>
      </w:r>
      <w:r>
        <w:rPr>
          <w:spacing w:val="-24"/>
          <w:w w:val="105"/>
          <w:sz w:val="18"/>
        </w:rPr>
        <w:t> </w:t>
      </w:r>
      <w:r>
        <w:rPr>
          <w:w w:val="105"/>
          <w:sz w:val="18"/>
        </w:rPr>
        <w:t>en</w:t>
      </w:r>
      <w:r>
        <w:rPr>
          <w:spacing w:val="-24"/>
          <w:w w:val="105"/>
          <w:sz w:val="18"/>
        </w:rPr>
        <w:t> </w:t>
      </w:r>
      <w:r>
        <w:rPr>
          <w:w w:val="105"/>
          <w:sz w:val="18"/>
        </w:rPr>
        <w:t>marcha</w:t>
      </w:r>
      <w:r>
        <w:rPr>
          <w:spacing w:val="-24"/>
          <w:w w:val="105"/>
          <w:sz w:val="18"/>
        </w:rPr>
        <w:t> </w:t>
      </w:r>
      <w:r>
        <w:rPr>
          <w:w w:val="105"/>
          <w:sz w:val="18"/>
        </w:rPr>
        <w:t>de</w:t>
      </w:r>
      <w:r>
        <w:rPr>
          <w:spacing w:val="-24"/>
          <w:w w:val="105"/>
          <w:sz w:val="18"/>
        </w:rPr>
        <w:t> </w:t>
      </w:r>
      <w:r>
        <w:rPr>
          <w:w w:val="105"/>
          <w:sz w:val="18"/>
        </w:rPr>
        <w:t>un</w:t>
      </w:r>
      <w:r>
        <w:rPr>
          <w:spacing w:val="-24"/>
          <w:w w:val="105"/>
          <w:sz w:val="18"/>
        </w:rPr>
        <w:t> </w:t>
      </w:r>
      <w:r>
        <w:rPr>
          <w:w w:val="105"/>
          <w:sz w:val="18"/>
        </w:rPr>
        <w:t>repositorio</w:t>
      </w:r>
      <w:r>
        <w:rPr>
          <w:spacing w:val="-24"/>
          <w:w w:val="105"/>
          <w:sz w:val="18"/>
        </w:rPr>
        <w:t> </w:t>
      </w:r>
      <w:r>
        <w:rPr>
          <w:w w:val="105"/>
          <w:sz w:val="18"/>
        </w:rPr>
        <w:t>variaba</w:t>
      </w:r>
      <w:r>
        <w:rPr>
          <w:spacing w:val="-24"/>
          <w:w w:val="105"/>
          <w:sz w:val="18"/>
        </w:rPr>
        <w:t> </w:t>
      </w:r>
      <w:r>
        <w:rPr>
          <w:w w:val="105"/>
          <w:sz w:val="18"/>
        </w:rPr>
        <w:t>entre</w:t>
      </w:r>
      <w:r>
        <w:rPr>
          <w:spacing w:val="-24"/>
          <w:w w:val="105"/>
          <w:sz w:val="18"/>
        </w:rPr>
        <w:t> </w:t>
      </w:r>
      <w:r>
        <w:rPr>
          <w:w w:val="105"/>
          <w:sz w:val="18"/>
        </w:rPr>
        <w:t>$5.770</w:t>
      </w:r>
      <w:r>
        <w:rPr>
          <w:spacing w:val="3"/>
          <w:w w:val="105"/>
          <w:sz w:val="18"/>
        </w:rPr>
        <w:t> </w:t>
      </w:r>
      <w:r>
        <w:rPr>
          <w:w w:val="105"/>
          <w:sz w:val="18"/>
        </w:rPr>
        <w:t>(cilea)</w:t>
      </w:r>
      <w:r>
        <w:rPr>
          <w:spacing w:val="-24"/>
          <w:w w:val="105"/>
          <w:sz w:val="18"/>
        </w:rPr>
        <w:t> </w:t>
      </w:r>
      <w:r>
        <w:rPr>
          <w:w w:val="105"/>
          <w:sz w:val="18"/>
        </w:rPr>
        <w:t>a</w:t>
      </w:r>
      <w:r>
        <w:rPr>
          <w:spacing w:val="-24"/>
          <w:w w:val="105"/>
          <w:sz w:val="18"/>
        </w:rPr>
        <w:t> </w:t>
      </w:r>
      <w:r>
        <w:rPr>
          <w:w w:val="105"/>
          <w:sz w:val="18"/>
        </w:rPr>
        <w:t>$1.706.765 (Cambridge</w:t>
      </w:r>
      <w:r>
        <w:rPr>
          <w:spacing w:val="-27"/>
          <w:w w:val="105"/>
          <w:sz w:val="18"/>
        </w:rPr>
        <w:t> </w:t>
      </w:r>
      <w:r>
        <w:rPr>
          <w:w w:val="105"/>
          <w:sz w:val="18"/>
        </w:rPr>
        <w:t>University)</w:t>
      </w:r>
      <w:r>
        <w:rPr>
          <w:spacing w:val="-27"/>
          <w:w w:val="105"/>
          <w:sz w:val="18"/>
        </w:rPr>
        <w:t> </w:t>
      </w:r>
      <w:r>
        <w:rPr>
          <w:w w:val="105"/>
          <w:sz w:val="18"/>
        </w:rPr>
        <w:t>y</w:t>
      </w:r>
      <w:r>
        <w:rPr>
          <w:spacing w:val="-27"/>
          <w:w w:val="105"/>
          <w:sz w:val="18"/>
        </w:rPr>
        <w:t> </w:t>
      </w:r>
      <w:r>
        <w:rPr>
          <w:w w:val="105"/>
          <w:sz w:val="18"/>
        </w:rPr>
        <w:t>que</w:t>
      </w:r>
      <w:r>
        <w:rPr>
          <w:spacing w:val="-27"/>
          <w:w w:val="105"/>
          <w:sz w:val="18"/>
        </w:rPr>
        <w:t> </w:t>
      </w:r>
      <w:r>
        <w:rPr>
          <w:w w:val="105"/>
          <w:sz w:val="18"/>
        </w:rPr>
        <w:t>su</w:t>
      </w:r>
      <w:r>
        <w:rPr>
          <w:spacing w:val="-5"/>
          <w:w w:val="105"/>
          <w:sz w:val="18"/>
        </w:rPr>
        <w:t> </w:t>
      </w:r>
      <w:r>
        <w:rPr>
          <w:w w:val="105"/>
          <w:sz w:val="18"/>
        </w:rPr>
        <w:t>mantenimiento</w:t>
      </w:r>
      <w:r>
        <w:rPr>
          <w:spacing w:val="-27"/>
          <w:w w:val="105"/>
          <w:sz w:val="18"/>
        </w:rPr>
        <w:t> </w:t>
      </w:r>
      <w:r>
        <w:rPr>
          <w:w w:val="105"/>
          <w:sz w:val="18"/>
        </w:rPr>
        <w:t>anual</w:t>
      </w:r>
      <w:r>
        <w:rPr>
          <w:spacing w:val="-27"/>
          <w:w w:val="105"/>
          <w:sz w:val="18"/>
        </w:rPr>
        <w:t> </w:t>
      </w:r>
      <w:r>
        <w:rPr>
          <w:w w:val="105"/>
          <w:sz w:val="18"/>
        </w:rPr>
        <w:t>variaba</w:t>
      </w:r>
      <w:r>
        <w:rPr>
          <w:spacing w:val="-27"/>
          <w:w w:val="105"/>
          <w:sz w:val="18"/>
        </w:rPr>
        <w:t> </w:t>
      </w:r>
      <w:r>
        <w:rPr>
          <w:w w:val="105"/>
          <w:sz w:val="18"/>
        </w:rPr>
        <w:t>entre</w:t>
      </w:r>
      <w:r>
        <w:rPr>
          <w:spacing w:val="-27"/>
          <w:w w:val="105"/>
          <w:sz w:val="18"/>
        </w:rPr>
        <w:t> </w:t>
      </w:r>
      <w:r>
        <w:rPr>
          <w:w w:val="105"/>
          <w:sz w:val="18"/>
        </w:rPr>
        <w:t>$36.000</w:t>
      </w:r>
      <w:r>
        <w:rPr>
          <w:spacing w:val="-5"/>
          <w:w w:val="105"/>
          <w:sz w:val="18"/>
        </w:rPr>
        <w:t> </w:t>
      </w:r>
      <w:r>
        <w:rPr>
          <w:w w:val="105"/>
          <w:sz w:val="18"/>
        </w:rPr>
        <w:t>(National </w:t>
      </w:r>
      <w:r>
        <w:rPr>
          <w:w w:val="110"/>
          <w:sz w:val="18"/>
        </w:rPr>
        <w:t>University</w:t>
      </w:r>
      <w:r>
        <w:rPr>
          <w:spacing w:val="-27"/>
          <w:w w:val="110"/>
          <w:sz w:val="18"/>
        </w:rPr>
        <w:t> </w:t>
      </w:r>
      <w:r>
        <w:rPr>
          <w:w w:val="110"/>
          <w:sz w:val="18"/>
        </w:rPr>
        <w:t>of</w:t>
      </w:r>
      <w:r>
        <w:rPr>
          <w:spacing w:val="-27"/>
          <w:w w:val="110"/>
          <w:sz w:val="18"/>
        </w:rPr>
        <w:t> </w:t>
      </w:r>
      <w:r>
        <w:rPr>
          <w:w w:val="110"/>
          <w:sz w:val="18"/>
        </w:rPr>
        <w:t>Ireland)</w:t>
      </w:r>
      <w:r>
        <w:rPr>
          <w:spacing w:val="-27"/>
          <w:w w:val="110"/>
          <w:sz w:val="18"/>
        </w:rPr>
        <w:t> </w:t>
      </w:r>
      <w:r>
        <w:rPr>
          <w:w w:val="110"/>
          <w:sz w:val="18"/>
        </w:rPr>
        <w:t>a</w:t>
      </w:r>
      <w:r>
        <w:rPr>
          <w:spacing w:val="-27"/>
          <w:w w:val="110"/>
          <w:sz w:val="18"/>
        </w:rPr>
        <w:t> </w:t>
      </w:r>
      <w:r>
        <w:rPr>
          <w:w w:val="110"/>
          <w:sz w:val="18"/>
        </w:rPr>
        <w:t>$285.000</w:t>
      </w:r>
      <w:r>
        <w:rPr>
          <w:spacing w:val="-27"/>
          <w:w w:val="110"/>
          <w:sz w:val="18"/>
        </w:rPr>
        <w:t> </w:t>
      </w:r>
      <w:r>
        <w:rPr>
          <w:w w:val="110"/>
          <w:sz w:val="18"/>
        </w:rPr>
        <w:t>(</w:t>
      </w:r>
      <w:r>
        <w:rPr>
          <w:w w:val="110"/>
          <w:sz w:val="12"/>
        </w:rPr>
        <w:t>mit</w:t>
      </w:r>
      <w:r>
        <w:rPr>
          <w:w w:val="110"/>
          <w:sz w:val="18"/>
        </w:rPr>
        <w:t>).</w:t>
      </w:r>
    </w:p>
    <w:p>
      <w:pPr>
        <w:spacing w:before="0"/>
        <w:ind w:left="477" w:right="2" w:firstLine="0"/>
        <w:jc w:val="left"/>
        <w:rPr>
          <w:sz w:val="18"/>
        </w:rPr>
      </w:pPr>
      <w:hyperlink r:id="rId642">
        <w:r>
          <w:rPr>
            <w:w w:val="105"/>
            <w:sz w:val="18"/>
          </w:rPr>
          <w:t>http://www.earlham.edu/~peters/fos/2005/11/costs-of-oa-repositories.html</w:t>
        </w:r>
      </w:hyperlink>
    </w:p>
    <w:p>
      <w:pPr>
        <w:spacing w:before="4"/>
        <w:ind w:left="477" w:right="2" w:firstLine="0"/>
        <w:jc w:val="left"/>
        <w:rPr>
          <w:sz w:val="18"/>
        </w:rPr>
      </w:pPr>
      <w:r>
        <w:rPr>
          <w:sz w:val="18"/>
        </w:rPr>
        <w:t>En 2001, Caltech publicó que el coste de su puesta en marcha fue inferior a</w:t>
      </w:r>
    </w:p>
    <w:p>
      <w:pPr>
        <w:spacing w:before="4"/>
        <w:ind w:left="117" w:right="0" w:firstLine="0"/>
        <w:jc w:val="both"/>
        <w:rPr>
          <w:sz w:val="18"/>
        </w:rPr>
      </w:pPr>
      <w:r>
        <w:rPr>
          <w:w w:val="105"/>
          <w:sz w:val="18"/>
        </w:rPr>
        <w:t>$1.000.</w:t>
      </w:r>
    </w:p>
    <w:p>
      <w:pPr>
        <w:spacing w:line="244" w:lineRule="auto" w:before="4"/>
        <w:ind w:left="117" w:right="0" w:firstLine="360"/>
        <w:jc w:val="both"/>
        <w:rPr>
          <w:sz w:val="18"/>
        </w:rPr>
      </w:pPr>
      <w:r>
        <w:rPr>
          <w:w w:val="105"/>
          <w:sz w:val="18"/>
        </w:rPr>
        <w:t>http://web.archive.org/web/20041014190643/</w:t>
      </w:r>
      <w:hyperlink r:id="rId643">
        <w:r>
          <w:rPr>
            <w:w w:val="105"/>
            <w:sz w:val="18"/>
          </w:rPr>
          <w:t>http://www.arl.org/sparc/pubs/</w:t>
        </w:r>
      </w:hyperlink>
      <w:r>
        <w:rPr>
          <w:w w:val="105"/>
          <w:sz w:val="18"/>
        </w:rPr>
        <w:t> enews/aug01.html#6</w:t>
      </w:r>
    </w:p>
    <w:p>
      <w:pPr>
        <w:pStyle w:val="BodyText"/>
        <w:spacing w:line="244" w:lineRule="auto" w:before="16"/>
        <w:ind w:left="117" w:right="105"/>
        <w:rPr>
          <w:sz w:val="14"/>
        </w:rPr>
      </w:pPr>
      <w:r>
        <w:rPr/>
        <w:br w:type="column"/>
      </w:r>
      <w:r>
        <w:rPr/>
        <w:t>para todos, con el equipo adecuado. En otra ocasión he llamado a </w:t>
      </w:r>
      <w:r>
        <w:rPr>
          <w:w w:val="99"/>
        </w:rPr>
        <w:t>esto</w:t>
      </w:r>
      <w:r>
        <w:rPr/>
        <w:t> </w:t>
      </w:r>
      <w:r>
        <w:rPr>
          <w:w w:val="94"/>
        </w:rPr>
        <w:t>el</w:t>
      </w:r>
      <w:r>
        <w:rPr/>
        <w:t> </w:t>
      </w:r>
      <w:r>
        <w:rPr>
          <w:w w:val="103"/>
        </w:rPr>
        <w:t>modelo</w:t>
      </w:r>
      <w:r>
        <w:rPr/>
        <w:t> </w:t>
      </w:r>
      <w:r>
        <w:rPr>
          <w:w w:val="40"/>
        </w:rPr>
        <w:t>“</w:t>
      </w:r>
      <w:r>
        <w:rPr>
          <w:w w:val="100"/>
        </w:rPr>
        <w:t>algunos</w:t>
      </w:r>
      <w:r>
        <w:rPr/>
        <w:t> </w:t>
      </w:r>
      <w:r>
        <w:rPr>
          <w:w w:val="101"/>
        </w:rPr>
        <w:t>pagan</w:t>
      </w:r>
      <w:r>
        <w:rPr/>
        <w:t> </w:t>
      </w:r>
      <w:r>
        <w:rPr>
          <w:w w:val="105"/>
        </w:rPr>
        <w:t>por</w:t>
      </w:r>
      <w:r>
        <w:rPr/>
        <w:t> </w:t>
      </w:r>
      <w:r>
        <w:rPr>
          <w:w w:val="94"/>
        </w:rPr>
        <w:t>el</w:t>
      </w:r>
      <w:r>
        <w:rPr/>
        <w:t> </w:t>
      </w:r>
      <w:r>
        <w:rPr>
          <w:w w:val="105"/>
        </w:rPr>
        <w:t>r</w:t>
      </w:r>
      <w:r>
        <w:rPr>
          <w:w w:val="99"/>
        </w:rPr>
        <w:t>esto</w:t>
      </w:r>
      <w:r>
        <w:rPr>
          <w:w w:val="52"/>
        </w:rPr>
        <w:t>”.</w:t>
      </w:r>
      <w:r>
        <w:rPr>
          <w:w w:val="106"/>
          <w:position w:val="8"/>
          <w:sz w:val="14"/>
        </w:rPr>
        <w:t>5</w:t>
      </w:r>
    </w:p>
    <w:p>
      <w:pPr>
        <w:pStyle w:val="BodyText"/>
        <w:spacing w:line="244" w:lineRule="auto" w:before="1"/>
        <w:ind w:left="117" w:right="114" w:firstLine="359"/>
        <w:jc w:val="both"/>
      </w:pPr>
      <w:r>
        <w:rPr/>
        <w:t>Algunas revistas </w:t>
      </w:r>
      <w:r>
        <w:rPr>
          <w:spacing w:val="-3"/>
          <w:w w:val="130"/>
          <w:sz w:val="17"/>
        </w:rPr>
        <w:t>oa </w:t>
      </w:r>
      <w:r>
        <w:rPr/>
        <w:t>están subvencionadas por la universidad, la biblioteca, por una fundación, sociedad, museo o agencia gubernamental. Otras revistas cobran una tasa por publicar, que  la pagará el autor o el patrocinador del autor (el patrono o el que financia</w:t>
      </w:r>
      <w:r>
        <w:rPr>
          <w:spacing w:val="-5"/>
        </w:rPr>
        <w:t> </w:t>
      </w:r>
      <w:r>
        <w:rPr/>
        <w:t>la</w:t>
      </w:r>
      <w:r>
        <w:rPr>
          <w:spacing w:val="-5"/>
        </w:rPr>
        <w:t> </w:t>
      </w:r>
      <w:r>
        <w:rPr/>
        <w:t>investigación).</w:t>
      </w:r>
      <w:r>
        <w:rPr>
          <w:spacing w:val="-5"/>
        </w:rPr>
        <w:t> </w:t>
      </w:r>
      <w:r>
        <w:rPr/>
        <w:t>El</w:t>
      </w:r>
      <w:r>
        <w:rPr>
          <w:spacing w:val="-5"/>
        </w:rPr>
        <w:t> </w:t>
      </w:r>
      <w:r>
        <w:rPr/>
        <w:t>que</w:t>
      </w:r>
      <w:r>
        <w:rPr>
          <w:spacing w:val="-5"/>
        </w:rPr>
        <w:t> </w:t>
      </w:r>
      <w:r>
        <w:rPr/>
        <w:t>paga</w:t>
      </w:r>
      <w:r>
        <w:rPr>
          <w:spacing w:val="-5"/>
        </w:rPr>
        <w:t> </w:t>
      </w:r>
      <w:r>
        <w:rPr/>
        <w:t>costea</w:t>
      </w:r>
      <w:r>
        <w:rPr>
          <w:spacing w:val="-5"/>
        </w:rPr>
        <w:t> </w:t>
      </w:r>
      <w:r>
        <w:rPr/>
        <w:t>la</w:t>
      </w:r>
      <w:r>
        <w:rPr>
          <w:spacing w:val="-5"/>
        </w:rPr>
        <w:t> </w:t>
      </w:r>
      <w:r>
        <w:rPr/>
        <w:t>cuota</w:t>
      </w:r>
      <w:r>
        <w:rPr>
          <w:spacing w:val="-5"/>
        </w:rPr>
        <w:t> </w:t>
      </w:r>
      <w:r>
        <w:rPr/>
        <w:t>por</w:t>
      </w:r>
      <w:r>
        <w:rPr>
          <w:spacing w:val="-5"/>
        </w:rPr>
        <w:t> </w:t>
      </w:r>
      <w:r>
        <w:rPr/>
        <w:t>publicar y los lectores no pagan</w:t>
      </w:r>
      <w:r>
        <w:rPr>
          <w:spacing w:val="4"/>
        </w:rPr>
        <w:t> </w:t>
      </w:r>
      <w:r>
        <w:rPr/>
        <w:t>nada.</w:t>
      </w:r>
    </w:p>
    <w:p>
      <w:pPr>
        <w:pStyle w:val="BodyText"/>
        <w:spacing w:line="244" w:lineRule="auto" w:before="1"/>
        <w:ind w:left="117" w:right="114" w:firstLine="360"/>
        <w:jc w:val="both"/>
      </w:pPr>
      <w:r>
        <w:rPr>
          <w:w w:val="105"/>
        </w:rPr>
        <w:t>Las</w:t>
      </w:r>
      <w:r>
        <w:rPr>
          <w:spacing w:val="-33"/>
          <w:w w:val="105"/>
        </w:rPr>
        <w:t> </w:t>
      </w:r>
      <w:r>
        <w:rPr>
          <w:w w:val="105"/>
        </w:rPr>
        <w:t>revistas</w:t>
      </w:r>
      <w:r>
        <w:rPr>
          <w:spacing w:val="-33"/>
          <w:w w:val="105"/>
        </w:rPr>
        <w:t> </w:t>
      </w:r>
      <w:r>
        <w:rPr>
          <w:w w:val="105"/>
        </w:rPr>
        <w:t>de</w:t>
      </w:r>
      <w:r>
        <w:rPr>
          <w:spacing w:val="-33"/>
          <w:w w:val="105"/>
        </w:rPr>
        <w:t> </w:t>
      </w:r>
      <w:r>
        <w:rPr>
          <w:w w:val="105"/>
        </w:rPr>
        <w:t>acceso</w:t>
      </w:r>
      <w:r>
        <w:rPr>
          <w:spacing w:val="-33"/>
          <w:w w:val="105"/>
        </w:rPr>
        <w:t> </w:t>
      </w:r>
      <w:r>
        <w:rPr>
          <w:w w:val="105"/>
        </w:rPr>
        <w:t>abierto</w:t>
      </w:r>
      <w:r>
        <w:rPr>
          <w:spacing w:val="-33"/>
          <w:w w:val="105"/>
        </w:rPr>
        <w:t> </w:t>
      </w:r>
      <w:r>
        <w:rPr>
          <w:w w:val="105"/>
        </w:rPr>
        <w:t>que</w:t>
      </w:r>
      <w:r>
        <w:rPr>
          <w:spacing w:val="-33"/>
          <w:w w:val="105"/>
        </w:rPr>
        <w:t> </w:t>
      </w:r>
      <w:r>
        <w:rPr>
          <w:w w:val="105"/>
        </w:rPr>
        <w:t>cobran</w:t>
      </w:r>
      <w:r>
        <w:rPr>
          <w:spacing w:val="-33"/>
          <w:w w:val="105"/>
        </w:rPr>
        <w:t> </w:t>
      </w:r>
      <w:r>
        <w:rPr>
          <w:w w:val="105"/>
        </w:rPr>
        <w:t>tasas</w:t>
      </w:r>
      <w:r>
        <w:rPr>
          <w:spacing w:val="-33"/>
          <w:w w:val="105"/>
        </w:rPr>
        <w:t> </w:t>
      </w:r>
      <w:r>
        <w:rPr>
          <w:w w:val="105"/>
        </w:rPr>
        <w:t>de</w:t>
      </w:r>
      <w:r>
        <w:rPr>
          <w:spacing w:val="-33"/>
          <w:w w:val="105"/>
        </w:rPr>
        <w:t> </w:t>
      </w:r>
      <w:r>
        <w:rPr>
          <w:w w:val="105"/>
        </w:rPr>
        <w:t>publicación tienden a eximir del pago en casos de dificultades económicas, y las revistas con subsidios institucionales tienden a no cobrar las tasas de publicación. Las revistas </w:t>
      </w:r>
      <w:r>
        <w:rPr>
          <w:spacing w:val="-3"/>
          <w:w w:val="140"/>
          <w:sz w:val="16"/>
        </w:rPr>
        <w:t>oa </w:t>
      </w:r>
      <w:r>
        <w:rPr>
          <w:w w:val="105"/>
        </w:rPr>
        <w:t>pueden diversificar su financiación y sobrevivir con subsidios más bajos o tarifas</w:t>
      </w:r>
      <w:r>
        <w:rPr>
          <w:spacing w:val="-36"/>
          <w:w w:val="105"/>
        </w:rPr>
        <w:t> </w:t>
      </w:r>
      <w:r>
        <w:rPr>
          <w:w w:val="105"/>
        </w:rPr>
        <w:t>más bajas, o si también tienen ingresos por las ediciones impresas, por la publicidad por servicios complementarios. Algunas instituciones y consorcios negocian descuentos en las tasas por publicar</w:t>
      </w:r>
      <w:r>
        <w:rPr>
          <w:spacing w:val="-33"/>
          <w:w w:val="105"/>
        </w:rPr>
        <w:t> </w:t>
      </w:r>
      <w:r>
        <w:rPr>
          <w:w w:val="105"/>
        </w:rPr>
        <w:t>o</w:t>
      </w:r>
      <w:r>
        <w:rPr>
          <w:spacing w:val="-33"/>
          <w:w w:val="105"/>
        </w:rPr>
        <w:t> </w:t>
      </w:r>
      <w:r>
        <w:rPr>
          <w:w w:val="105"/>
        </w:rPr>
        <w:t>compran</w:t>
      </w:r>
      <w:r>
        <w:rPr>
          <w:spacing w:val="-33"/>
          <w:w w:val="105"/>
        </w:rPr>
        <w:t> </w:t>
      </w:r>
      <w:r>
        <w:rPr>
          <w:w w:val="105"/>
        </w:rPr>
        <w:t>membresías</w:t>
      </w:r>
      <w:r>
        <w:rPr>
          <w:spacing w:val="-33"/>
          <w:w w:val="105"/>
        </w:rPr>
        <w:t> </w:t>
      </w:r>
      <w:r>
        <w:rPr>
          <w:w w:val="105"/>
        </w:rPr>
        <w:t>anuales</w:t>
      </w:r>
      <w:r>
        <w:rPr>
          <w:spacing w:val="-33"/>
          <w:w w:val="105"/>
        </w:rPr>
        <w:t> </w:t>
      </w:r>
      <w:r>
        <w:rPr>
          <w:w w:val="105"/>
        </w:rPr>
        <w:t>que</w:t>
      </w:r>
      <w:r>
        <w:rPr>
          <w:spacing w:val="-33"/>
          <w:w w:val="105"/>
        </w:rPr>
        <w:t> </w:t>
      </w:r>
      <w:r>
        <w:rPr>
          <w:w w:val="105"/>
        </w:rPr>
        <w:t>incluyen</w:t>
      </w:r>
      <w:r>
        <w:rPr>
          <w:spacing w:val="-33"/>
          <w:w w:val="105"/>
        </w:rPr>
        <w:t> </w:t>
      </w:r>
      <w:r>
        <w:rPr>
          <w:w w:val="105"/>
        </w:rPr>
        <w:t>exenciones de</w:t>
      </w:r>
      <w:r>
        <w:rPr>
          <w:spacing w:val="-36"/>
          <w:w w:val="105"/>
        </w:rPr>
        <w:t> </w:t>
      </w:r>
      <w:r>
        <w:rPr>
          <w:w w:val="105"/>
        </w:rPr>
        <w:t>cuotas</w:t>
      </w:r>
      <w:r>
        <w:rPr>
          <w:spacing w:val="-36"/>
          <w:w w:val="105"/>
        </w:rPr>
        <w:t> </w:t>
      </w:r>
      <w:r>
        <w:rPr>
          <w:w w:val="105"/>
        </w:rPr>
        <w:t>o</w:t>
      </w:r>
      <w:r>
        <w:rPr>
          <w:spacing w:val="-36"/>
          <w:w w:val="105"/>
        </w:rPr>
        <w:t> </w:t>
      </w:r>
      <w:r>
        <w:rPr>
          <w:w w:val="105"/>
        </w:rPr>
        <w:t>descuentos</w:t>
      </w:r>
      <w:r>
        <w:rPr>
          <w:spacing w:val="-36"/>
          <w:w w:val="105"/>
        </w:rPr>
        <w:t> </w:t>
      </w:r>
      <w:r>
        <w:rPr>
          <w:w w:val="105"/>
        </w:rPr>
        <w:t>para</w:t>
      </w:r>
      <w:r>
        <w:rPr>
          <w:spacing w:val="-36"/>
          <w:w w:val="105"/>
        </w:rPr>
        <w:t> </w:t>
      </w:r>
      <w:r>
        <w:rPr>
          <w:w w:val="105"/>
        </w:rPr>
        <w:t>todos</w:t>
      </w:r>
      <w:r>
        <w:rPr>
          <w:spacing w:val="-36"/>
          <w:w w:val="105"/>
        </w:rPr>
        <w:t> </w:t>
      </w:r>
      <w:r>
        <w:rPr>
          <w:w w:val="105"/>
        </w:rPr>
        <w:t>sus</w:t>
      </w:r>
      <w:r>
        <w:rPr>
          <w:spacing w:val="-36"/>
          <w:w w:val="105"/>
        </w:rPr>
        <w:t> </w:t>
      </w:r>
      <w:r>
        <w:rPr>
          <w:w w:val="105"/>
        </w:rPr>
        <w:t>investigadores</w:t>
      </w:r>
      <w:r>
        <w:rPr>
          <w:spacing w:val="-36"/>
          <w:w w:val="105"/>
        </w:rPr>
        <w:t> </w:t>
      </w:r>
      <w:r>
        <w:rPr>
          <w:w w:val="105"/>
        </w:rPr>
        <w:t>afiliados.</w:t>
      </w:r>
    </w:p>
    <w:p>
      <w:pPr>
        <w:pStyle w:val="BodyText"/>
        <w:spacing w:line="244" w:lineRule="auto" w:before="1"/>
        <w:ind w:left="117" w:right="114" w:firstLine="360"/>
        <w:jc w:val="both"/>
        <w:rPr>
          <w:sz w:val="14"/>
        </w:rPr>
      </w:pPr>
      <w:r>
        <w:rPr/>
        <w:t>Los modelos que funcionan bien en algunas disciplinas y países pueden no funcionar tan bien en otros. Nadie puede afirmar que un mismo modelo es apto para todos. </w:t>
      </w:r>
      <w:r>
        <w:rPr>
          <w:spacing w:val="-5"/>
        </w:rPr>
        <w:t>Todavía </w:t>
      </w:r>
      <w:r>
        <w:rPr/>
        <w:t>hay espacio para la creatividad en la búsqueda de maneras de pagar los costes de una revista </w:t>
      </w:r>
      <w:r>
        <w:rPr>
          <w:spacing w:val="-3"/>
          <w:w w:val="140"/>
          <w:sz w:val="16"/>
        </w:rPr>
        <w:t>oa </w:t>
      </w:r>
      <w:r>
        <w:rPr/>
        <w:t>revisada por pares, y existen personas motivadas que exploran diferentes posibilidades. Hay revistas que anuncian nuevas alternativas casi todas las semanas, y estamos lejos de agotar nuestra inventiva e</w:t>
      </w:r>
      <w:r>
        <w:rPr>
          <w:spacing w:val="29"/>
        </w:rPr>
        <w:t> </w:t>
      </w:r>
      <w:r>
        <w:rPr/>
        <w:t>imaginación.</w:t>
      </w:r>
      <w:r>
        <w:rPr>
          <w:position w:val="8"/>
          <w:sz w:val="14"/>
        </w:rPr>
        <w:t>6</w:t>
      </w:r>
    </w:p>
    <w:p>
      <w:pPr>
        <w:pStyle w:val="BodyText"/>
        <w:spacing w:before="2"/>
        <w:rPr>
          <w:sz w:val="8"/>
        </w:rPr>
      </w:pPr>
      <w:r>
        <w:rPr/>
        <w:pict>
          <v:line style="position:absolute;mso-position-horizontal-relative:page;mso-position-vertical-relative:paragraph;z-index:6904;mso-wrap-distance-left:0;mso-wrap-distance-right:0" from="439.370087pt,7.425475pt" to="475.842087pt,7.425475pt" stroked="true" strokeweight=".25pt" strokecolor="#000000">
            <w10:wrap type="topAndBottom"/>
          </v:line>
        </w:pict>
      </w:r>
    </w:p>
    <w:p>
      <w:pPr>
        <w:spacing w:line="242" w:lineRule="auto" w:before="0"/>
        <w:ind w:left="117" w:right="105" w:firstLine="360"/>
        <w:jc w:val="right"/>
        <w:rPr>
          <w:sz w:val="18"/>
        </w:rPr>
      </w:pPr>
      <w:hyperlink r:id="rId644">
        <w:r>
          <w:rPr>
            <w:w w:val="111"/>
            <w:position w:val="6"/>
            <w:sz w:val="10"/>
          </w:rPr>
          <w:t>5</w:t>
        </w:r>
      </w:hyperlink>
      <w:r>
        <w:rPr>
          <w:position w:val="6"/>
          <w:sz w:val="10"/>
        </w:rPr>
        <w:t> </w:t>
      </w:r>
      <w:r>
        <w:rPr>
          <w:spacing w:val="7"/>
          <w:position w:val="6"/>
          <w:sz w:val="10"/>
        </w:rPr>
        <w:t> </w:t>
      </w:r>
      <w:r>
        <w:rPr>
          <w:spacing w:val="-8"/>
          <w:w w:val="105"/>
          <w:sz w:val="18"/>
        </w:rPr>
        <w:t>P</w:t>
      </w:r>
      <w:r>
        <w:rPr>
          <w:w w:val="99"/>
          <w:sz w:val="18"/>
        </w:rPr>
        <w:t>ara</w:t>
      </w:r>
      <w:r>
        <w:rPr>
          <w:spacing w:val="12"/>
          <w:sz w:val="18"/>
        </w:rPr>
        <w:t> </w:t>
      </w:r>
      <w:r>
        <w:rPr>
          <w:w w:val="98"/>
          <w:sz w:val="18"/>
        </w:rPr>
        <w:t>más</w:t>
      </w:r>
      <w:r>
        <w:rPr>
          <w:spacing w:val="12"/>
          <w:sz w:val="18"/>
        </w:rPr>
        <w:t> </w:t>
      </w:r>
      <w:r>
        <w:rPr>
          <w:w w:val="103"/>
          <w:sz w:val="18"/>
        </w:rPr>
        <w:t>información</w:t>
      </w:r>
      <w:r>
        <w:rPr>
          <w:spacing w:val="12"/>
          <w:sz w:val="18"/>
        </w:rPr>
        <w:t> </w:t>
      </w:r>
      <w:r>
        <w:rPr>
          <w:w w:val="101"/>
          <w:sz w:val="18"/>
        </w:rPr>
        <w:t>sob</w:t>
      </w:r>
      <w:r>
        <w:rPr>
          <w:spacing w:val="-2"/>
          <w:w w:val="101"/>
          <w:sz w:val="18"/>
        </w:rPr>
        <w:t>r</w:t>
      </w:r>
      <w:r>
        <w:rPr>
          <w:w w:val="94"/>
          <w:sz w:val="18"/>
        </w:rPr>
        <w:t>e</w:t>
      </w:r>
      <w:r>
        <w:rPr>
          <w:spacing w:val="12"/>
          <w:sz w:val="18"/>
        </w:rPr>
        <w:t> </w:t>
      </w:r>
      <w:r>
        <w:rPr>
          <w:w w:val="96"/>
          <w:sz w:val="18"/>
        </w:rPr>
        <w:t>los</w:t>
      </w:r>
      <w:r>
        <w:rPr>
          <w:spacing w:val="12"/>
          <w:sz w:val="18"/>
        </w:rPr>
        <w:t> </w:t>
      </w:r>
      <w:r>
        <w:rPr>
          <w:w w:val="101"/>
          <w:sz w:val="18"/>
        </w:rPr>
        <w:t>modelos</w:t>
      </w:r>
      <w:r>
        <w:rPr>
          <w:spacing w:val="12"/>
          <w:sz w:val="18"/>
        </w:rPr>
        <w:t> </w:t>
      </w:r>
      <w:r>
        <w:rPr>
          <w:w w:val="102"/>
          <w:sz w:val="18"/>
        </w:rPr>
        <w:t>de</w:t>
      </w:r>
      <w:r>
        <w:rPr>
          <w:spacing w:val="12"/>
          <w:sz w:val="18"/>
        </w:rPr>
        <w:t> </w:t>
      </w:r>
      <w:r>
        <w:rPr>
          <w:w w:val="100"/>
          <w:sz w:val="18"/>
        </w:rPr>
        <w:t>negocio</w:t>
      </w:r>
      <w:r>
        <w:rPr>
          <w:sz w:val="18"/>
        </w:rPr>
        <w:t>  </w:t>
      </w:r>
      <w:r>
        <w:rPr>
          <w:spacing w:val="-22"/>
          <w:sz w:val="18"/>
        </w:rPr>
        <w:t> </w:t>
      </w:r>
      <w:r>
        <w:rPr>
          <w:spacing w:val="-11"/>
          <w:w w:val="40"/>
          <w:sz w:val="18"/>
        </w:rPr>
        <w:t>“</w:t>
      </w:r>
      <w:r>
        <w:rPr>
          <w:w w:val="100"/>
          <w:sz w:val="18"/>
        </w:rPr>
        <w:t>alguien</w:t>
      </w:r>
      <w:r>
        <w:rPr>
          <w:spacing w:val="12"/>
          <w:sz w:val="18"/>
        </w:rPr>
        <w:t> </w:t>
      </w:r>
      <w:r>
        <w:rPr>
          <w:w w:val="99"/>
          <w:sz w:val="18"/>
        </w:rPr>
        <w:t>paga</w:t>
      </w:r>
      <w:r>
        <w:rPr>
          <w:spacing w:val="12"/>
          <w:sz w:val="18"/>
        </w:rPr>
        <w:t> </w:t>
      </w:r>
      <w:r>
        <w:rPr>
          <w:w w:val="105"/>
          <w:sz w:val="18"/>
        </w:rPr>
        <w:t>por</w:t>
      </w:r>
      <w:r>
        <w:rPr>
          <w:spacing w:val="12"/>
          <w:sz w:val="18"/>
        </w:rPr>
        <w:t> </w:t>
      </w:r>
      <w:r>
        <w:rPr>
          <w:w w:val="103"/>
          <w:sz w:val="18"/>
        </w:rPr>
        <w:t>todo</w:t>
      </w:r>
      <w:r>
        <w:rPr>
          <w:spacing w:val="-8"/>
          <w:w w:val="103"/>
          <w:sz w:val="18"/>
        </w:rPr>
        <w:t>s</w:t>
      </w:r>
      <w:r>
        <w:rPr>
          <w:w w:val="40"/>
          <w:sz w:val="18"/>
        </w:rPr>
        <w:t>” </w:t>
      </w:r>
      <w:r>
        <w:rPr>
          <w:sz w:val="18"/>
        </w:rPr>
        <w:t>vea</w:t>
      </w:r>
      <w:r>
        <w:rPr>
          <w:spacing w:val="-30"/>
          <w:sz w:val="18"/>
        </w:rPr>
        <w:t> </w:t>
      </w:r>
      <w:r>
        <w:rPr>
          <w:sz w:val="18"/>
        </w:rPr>
        <w:t>(2010),</w:t>
      </w:r>
      <w:r>
        <w:rPr>
          <w:spacing w:val="-30"/>
          <w:sz w:val="18"/>
        </w:rPr>
        <w:t> </w:t>
      </w:r>
      <w:r>
        <w:rPr>
          <w:sz w:val="18"/>
        </w:rPr>
        <w:t>“Four</w:t>
      </w:r>
      <w:r>
        <w:rPr>
          <w:spacing w:val="-30"/>
          <w:sz w:val="18"/>
        </w:rPr>
        <w:t> </w:t>
      </w:r>
      <w:r>
        <w:rPr>
          <w:sz w:val="18"/>
        </w:rPr>
        <w:t>analogies</w:t>
      </w:r>
      <w:r>
        <w:rPr>
          <w:spacing w:val="-30"/>
          <w:sz w:val="18"/>
        </w:rPr>
        <w:t> </w:t>
      </w:r>
      <w:r>
        <w:rPr>
          <w:sz w:val="18"/>
        </w:rPr>
        <w:t>to</w:t>
      </w:r>
      <w:r>
        <w:rPr>
          <w:spacing w:val="-30"/>
          <w:sz w:val="18"/>
        </w:rPr>
        <w:t> </w:t>
      </w:r>
      <w:r>
        <w:rPr>
          <w:sz w:val="18"/>
        </w:rPr>
        <w:t>clean</w:t>
      </w:r>
      <w:r>
        <w:rPr>
          <w:spacing w:val="-30"/>
          <w:sz w:val="18"/>
        </w:rPr>
        <w:t> </w:t>
      </w:r>
      <w:r>
        <w:rPr>
          <w:sz w:val="18"/>
        </w:rPr>
        <w:t>energy”,</w:t>
      </w:r>
      <w:r>
        <w:rPr>
          <w:spacing w:val="-30"/>
          <w:sz w:val="18"/>
        </w:rPr>
        <w:t> </w:t>
      </w:r>
      <w:r>
        <w:rPr>
          <w:rFonts w:ascii="Times New Roman" w:hAnsi="Times New Roman"/>
          <w:i/>
          <w:w w:val="105"/>
          <w:sz w:val="12"/>
        </w:rPr>
        <w:t>sparc</w:t>
      </w:r>
      <w:r>
        <w:rPr>
          <w:rFonts w:ascii="Times New Roman" w:hAnsi="Times New Roman"/>
          <w:i/>
          <w:spacing w:val="-15"/>
          <w:w w:val="105"/>
          <w:sz w:val="12"/>
        </w:rPr>
        <w:t> </w:t>
      </w:r>
      <w:r>
        <w:rPr>
          <w:rFonts w:ascii="Times New Roman" w:hAnsi="Times New Roman"/>
          <w:i/>
          <w:sz w:val="18"/>
        </w:rPr>
        <w:t>Open</w:t>
      </w:r>
      <w:r>
        <w:rPr>
          <w:rFonts w:ascii="Times New Roman" w:hAnsi="Times New Roman"/>
          <w:i/>
          <w:spacing w:val="-28"/>
          <w:sz w:val="18"/>
        </w:rPr>
        <w:t> </w:t>
      </w:r>
      <w:r>
        <w:rPr>
          <w:rFonts w:ascii="Times New Roman" w:hAnsi="Times New Roman"/>
          <w:i/>
          <w:sz w:val="18"/>
        </w:rPr>
        <w:t>Access</w:t>
      </w:r>
      <w:r>
        <w:rPr>
          <w:rFonts w:ascii="Times New Roman" w:hAnsi="Times New Roman"/>
          <w:i/>
          <w:spacing w:val="-28"/>
          <w:sz w:val="18"/>
        </w:rPr>
        <w:t> </w:t>
      </w:r>
      <w:r>
        <w:rPr>
          <w:rFonts w:ascii="Times New Roman" w:hAnsi="Times New Roman"/>
          <w:i/>
          <w:sz w:val="18"/>
        </w:rPr>
        <w:t>Newsletter</w:t>
      </w:r>
      <w:r>
        <w:rPr>
          <w:sz w:val="18"/>
        </w:rPr>
        <w:t>,</w:t>
      </w:r>
      <w:r>
        <w:rPr>
          <w:spacing w:val="-30"/>
          <w:sz w:val="18"/>
        </w:rPr>
        <w:t> </w:t>
      </w:r>
      <w:r>
        <w:rPr>
          <w:sz w:val="18"/>
        </w:rPr>
        <w:t>February</w:t>
      </w:r>
      <w:r>
        <w:rPr>
          <w:spacing w:val="-30"/>
          <w:sz w:val="18"/>
        </w:rPr>
        <w:t> </w:t>
      </w:r>
      <w:r>
        <w:rPr>
          <w:sz w:val="18"/>
        </w:rPr>
        <w:t>2.</w:t>
      </w:r>
      <w:r>
        <w:rPr>
          <w:w w:val="106"/>
          <w:sz w:val="18"/>
        </w:rPr>
        <w:t> </w:t>
      </w:r>
      <w:hyperlink r:id="rId645">
        <w:r>
          <w:rPr>
            <w:spacing w:val="8"/>
            <w:sz w:val="18"/>
          </w:rPr>
          <w:t>http://dash.harvard.edu/bitstream/handle/1/4315928/suber_4analogies.</w:t>
        </w:r>
      </w:hyperlink>
    </w:p>
    <w:p>
      <w:pPr>
        <w:spacing w:before="2"/>
        <w:ind w:left="117" w:right="105" w:firstLine="0"/>
        <w:jc w:val="left"/>
        <w:rPr>
          <w:sz w:val="18"/>
        </w:rPr>
      </w:pPr>
      <w:hyperlink r:id="rId645">
        <w:r>
          <w:rPr>
            <w:sz w:val="18"/>
          </w:rPr>
          <w:t>html?sequence=2</w:t>
        </w:r>
      </w:hyperlink>
    </w:p>
    <w:p>
      <w:pPr>
        <w:spacing w:line="244" w:lineRule="auto" w:before="4"/>
        <w:ind w:left="117" w:right="117" w:firstLine="360"/>
        <w:jc w:val="both"/>
        <w:rPr>
          <w:sz w:val="18"/>
        </w:rPr>
      </w:pPr>
      <w:hyperlink r:id="rId646">
        <w:r>
          <w:rPr>
            <w:position w:val="6"/>
            <w:sz w:val="10"/>
          </w:rPr>
          <w:t>6</w:t>
        </w:r>
      </w:hyperlink>
      <w:r>
        <w:rPr>
          <w:spacing w:val="13"/>
          <w:position w:val="6"/>
          <w:sz w:val="10"/>
        </w:rPr>
        <w:t> </w:t>
      </w:r>
      <w:r>
        <w:rPr>
          <w:sz w:val="18"/>
        </w:rPr>
        <w:t>Para</w:t>
      </w:r>
      <w:r>
        <w:rPr>
          <w:spacing w:val="-8"/>
          <w:sz w:val="18"/>
        </w:rPr>
        <w:t> </w:t>
      </w:r>
      <w:r>
        <w:rPr>
          <w:sz w:val="18"/>
        </w:rPr>
        <w:t>los</w:t>
      </w:r>
      <w:r>
        <w:rPr>
          <w:spacing w:val="-8"/>
          <w:sz w:val="18"/>
        </w:rPr>
        <w:t> </w:t>
      </w:r>
      <w:r>
        <w:rPr>
          <w:sz w:val="18"/>
        </w:rPr>
        <w:t>detalles</w:t>
      </w:r>
      <w:r>
        <w:rPr>
          <w:spacing w:val="-8"/>
          <w:sz w:val="18"/>
        </w:rPr>
        <w:t> </w:t>
      </w:r>
      <w:r>
        <w:rPr>
          <w:sz w:val="18"/>
        </w:rPr>
        <w:t>sobre</w:t>
      </w:r>
      <w:r>
        <w:rPr>
          <w:spacing w:val="-8"/>
          <w:sz w:val="18"/>
        </w:rPr>
        <w:t> </w:t>
      </w:r>
      <w:r>
        <w:rPr>
          <w:sz w:val="18"/>
        </w:rPr>
        <w:t>los</w:t>
      </w:r>
      <w:r>
        <w:rPr>
          <w:spacing w:val="-8"/>
          <w:sz w:val="18"/>
        </w:rPr>
        <w:t> </w:t>
      </w:r>
      <w:r>
        <w:rPr>
          <w:sz w:val="18"/>
        </w:rPr>
        <w:t>modelos</w:t>
      </w:r>
      <w:r>
        <w:rPr>
          <w:spacing w:val="-8"/>
          <w:sz w:val="18"/>
        </w:rPr>
        <w:t> </w:t>
      </w:r>
      <w:r>
        <w:rPr>
          <w:sz w:val="18"/>
        </w:rPr>
        <w:t>de</w:t>
      </w:r>
      <w:r>
        <w:rPr>
          <w:spacing w:val="-8"/>
          <w:sz w:val="18"/>
        </w:rPr>
        <w:t> </w:t>
      </w:r>
      <w:r>
        <w:rPr>
          <w:sz w:val="18"/>
        </w:rPr>
        <w:t>negocio</w:t>
      </w:r>
      <w:r>
        <w:rPr>
          <w:spacing w:val="-8"/>
          <w:sz w:val="18"/>
        </w:rPr>
        <w:t> </w:t>
      </w:r>
      <w:r>
        <w:rPr>
          <w:sz w:val="18"/>
        </w:rPr>
        <w:t>de</w:t>
      </w:r>
      <w:r>
        <w:rPr>
          <w:spacing w:val="-8"/>
          <w:sz w:val="18"/>
        </w:rPr>
        <w:t> </w:t>
      </w:r>
      <w:r>
        <w:rPr>
          <w:sz w:val="18"/>
        </w:rPr>
        <w:t>revistas</w:t>
      </w:r>
      <w:r>
        <w:rPr>
          <w:spacing w:val="-8"/>
          <w:sz w:val="18"/>
        </w:rPr>
        <w:t> </w:t>
      </w:r>
      <w:r>
        <w:rPr>
          <w:sz w:val="18"/>
        </w:rPr>
        <w:t>de</w:t>
      </w:r>
      <w:r>
        <w:rPr>
          <w:spacing w:val="-8"/>
          <w:sz w:val="18"/>
        </w:rPr>
        <w:t> </w:t>
      </w:r>
      <w:r>
        <w:rPr>
          <w:sz w:val="18"/>
        </w:rPr>
        <w:t>acceso</w:t>
      </w:r>
      <w:r>
        <w:rPr>
          <w:spacing w:val="-8"/>
          <w:sz w:val="18"/>
        </w:rPr>
        <w:t> </w:t>
      </w:r>
      <w:r>
        <w:rPr>
          <w:sz w:val="18"/>
        </w:rPr>
        <w:t>abierto,</w:t>
      </w:r>
      <w:r>
        <w:rPr>
          <w:spacing w:val="-8"/>
          <w:sz w:val="18"/>
        </w:rPr>
        <w:t> </w:t>
      </w:r>
      <w:r>
        <w:rPr>
          <w:sz w:val="18"/>
        </w:rPr>
        <w:t>vea</w:t>
      </w:r>
      <w:r>
        <w:rPr>
          <w:spacing w:val="-8"/>
          <w:sz w:val="18"/>
        </w:rPr>
        <w:t> </w:t>
      </w:r>
      <w:r>
        <w:rPr>
          <w:sz w:val="18"/>
        </w:rPr>
        <w:t>la lista</w:t>
      </w:r>
      <w:r>
        <w:rPr>
          <w:spacing w:val="-17"/>
          <w:sz w:val="18"/>
        </w:rPr>
        <w:t> </w:t>
      </w:r>
      <w:r>
        <w:rPr>
          <w:sz w:val="18"/>
        </w:rPr>
        <w:t>en</w:t>
      </w:r>
      <w:r>
        <w:rPr>
          <w:spacing w:val="-17"/>
          <w:sz w:val="18"/>
        </w:rPr>
        <w:t> </w:t>
      </w:r>
      <w:r>
        <w:rPr>
          <w:sz w:val="18"/>
        </w:rPr>
        <w:t>el</w:t>
      </w:r>
      <w:r>
        <w:rPr>
          <w:spacing w:val="-17"/>
          <w:sz w:val="18"/>
        </w:rPr>
        <w:t> </w:t>
      </w:r>
      <w:r>
        <w:rPr>
          <w:rFonts w:ascii="Times New Roman"/>
          <w:i/>
          <w:sz w:val="18"/>
        </w:rPr>
        <w:t>Open</w:t>
      </w:r>
      <w:r>
        <w:rPr>
          <w:rFonts w:ascii="Times New Roman"/>
          <w:i/>
          <w:spacing w:val="-15"/>
          <w:sz w:val="18"/>
        </w:rPr>
        <w:t> </w:t>
      </w:r>
      <w:r>
        <w:rPr>
          <w:rFonts w:ascii="Times New Roman"/>
          <w:i/>
          <w:sz w:val="18"/>
        </w:rPr>
        <w:t>Access</w:t>
      </w:r>
      <w:r>
        <w:rPr>
          <w:rFonts w:ascii="Times New Roman"/>
          <w:i/>
          <w:spacing w:val="-15"/>
          <w:sz w:val="18"/>
        </w:rPr>
        <w:t> </w:t>
      </w:r>
      <w:r>
        <w:rPr>
          <w:rFonts w:ascii="Times New Roman"/>
          <w:i/>
          <w:sz w:val="18"/>
        </w:rPr>
        <w:t>Directory</w:t>
      </w:r>
      <w:r>
        <w:rPr>
          <w:rFonts w:ascii="Times New Roman"/>
          <w:i/>
          <w:spacing w:val="-15"/>
          <w:sz w:val="18"/>
        </w:rPr>
        <w:t> </w:t>
      </w:r>
      <w:r>
        <w:rPr>
          <w:sz w:val="18"/>
        </w:rPr>
        <w:t>de</w:t>
      </w:r>
      <w:r>
        <w:rPr>
          <w:spacing w:val="-17"/>
          <w:sz w:val="18"/>
        </w:rPr>
        <w:t> </w:t>
      </w:r>
      <w:r>
        <w:rPr>
          <w:sz w:val="18"/>
        </w:rPr>
        <w:t>los</w:t>
      </w:r>
      <w:r>
        <w:rPr>
          <w:spacing w:val="-17"/>
          <w:sz w:val="18"/>
        </w:rPr>
        <w:t> </w:t>
      </w:r>
      <w:r>
        <w:rPr>
          <w:sz w:val="18"/>
        </w:rPr>
        <w:t>modelos</w:t>
      </w:r>
      <w:r>
        <w:rPr>
          <w:spacing w:val="-17"/>
          <w:sz w:val="18"/>
        </w:rPr>
        <w:t> </w:t>
      </w:r>
      <w:r>
        <w:rPr>
          <w:sz w:val="18"/>
        </w:rPr>
        <w:t>de</w:t>
      </w:r>
      <w:r>
        <w:rPr>
          <w:spacing w:val="-17"/>
          <w:sz w:val="18"/>
        </w:rPr>
        <w:t> </w:t>
      </w:r>
      <w:r>
        <w:rPr>
          <w:sz w:val="18"/>
        </w:rPr>
        <w:t>negocio</w:t>
      </w:r>
      <w:r>
        <w:rPr>
          <w:spacing w:val="-17"/>
          <w:sz w:val="18"/>
        </w:rPr>
        <w:t> </w:t>
      </w:r>
      <w:r>
        <w:rPr>
          <w:sz w:val="18"/>
        </w:rPr>
        <w:t>de</w:t>
      </w:r>
      <w:r>
        <w:rPr>
          <w:spacing w:val="-17"/>
          <w:sz w:val="18"/>
        </w:rPr>
        <w:t> </w:t>
      </w:r>
      <w:r>
        <w:rPr>
          <w:sz w:val="18"/>
        </w:rPr>
        <w:t>las</w:t>
      </w:r>
      <w:r>
        <w:rPr>
          <w:spacing w:val="-17"/>
          <w:sz w:val="18"/>
        </w:rPr>
        <w:t> </w:t>
      </w:r>
      <w:r>
        <w:rPr>
          <w:sz w:val="18"/>
        </w:rPr>
        <w:t>revistas</w:t>
      </w:r>
      <w:r>
        <w:rPr>
          <w:spacing w:val="-17"/>
          <w:sz w:val="18"/>
        </w:rPr>
        <w:t> </w:t>
      </w:r>
      <w:r>
        <w:rPr>
          <w:w w:val="120"/>
          <w:sz w:val="12"/>
        </w:rPr>
        <w:t>oa</w:t>
      </w:r>
      <w:r>
        <w:rPr>
          <w:w w:val="120"/>
          <w:sz w:val="18"/>
        </w:rPr>
        <w:t>.</w:t>
      </w:r>
    </w:p>
    <w:p>
      <w:pPr>
        <w:spacing w:after="0" w:line="244" w:lineRule="auto"/>
        <w:jc w:val="both"/>
        <w:rPr>
          <w:sz w:val="18"/>
        </w:rPr>
        <w:sectPr>
          <w:type w:val="continuous"/>
          <w:pgSz w:w="15880" w:h="12480" w:orient="landscape"/>
          <w:pgMar w:top="1160" w:bottom="280" w:left="960" w:right="960"/>
          <w:cols w:num="2" w:equalWidth="0">
            <w:col w:w="6130" w:space="1580"/>
            <w:col w:w="6250"/>
          </w:cols>
        </w:sectPr>
      </w:pPr>
    </w:p>
    <w:p>
      <w:pPr>
        <w:pStyle w:val="BodyText"/>
        <w:rPr>
          <w:sz w:val="20"/>
        </w:rPr>
      </w:pPr>
    </w:p>
    <w:p>
      <w:pPr>
        <w:pStyle w:val="BodyText"/>
        <w:spacing w:before="4"/>
        <w:rPr>
          <w:sz w:val="14"/>
        </w:rPr>
      </w:pPr>
    </w:p>
    <w:p>
      <w:pPr>
        <w:spacing w:after="0"/>
        <w:rPr>
          <w:sz w:val="14"/>
        </w:rPr>
        <w:sectPr>
          <w:headerReference w:type="even" r:id="rId647"/>
          <w:footerReference w:type="even" r:id="rId648"/>
          <w:pgSz w:w="15880" w:h="12480" w:orient="landscape"/>
          <w:pgMar w:header="0" w:footer="0" w:top="0" w:bottom="0" w:left="0" w:right="960"/>
        </w:sectPr>
      </w:pPr>
    </w:p>
    <w:p>
      <w:pPr>
        <w:spacing w:before="48"/>
        <w:ind w:left="0" w:right="1" w:firstLine="0"/>
        <w:jc w:val="right"/>
        <w:rPr>
          <w:sz w:val="16"/>
        </w:rPr>
      </w:pPr>
      <w:r>
        <w:rPr>
          <w:color w:val="FFFFFF"/>
          <w:sz w:val="16"/>
        </w:rPr>
        <w:t>Peter Suber</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0"/>
        <w:rPr>
          <w:sz w:val="15"/>
        </w:rPr>
      </w:pPr>
    </w:p>
    <w:p>
      <w:pPr>
        <w:pStyle w:val="Heading1"/>
        <w:spacing w:before="1"/>
      </w:pPr>
      <w:r>
        <w:rPr/>
        <w:t>Las revistas de acceso abierto pagan sus facturas de</w:t>
      </w:r>
      <w:r>
        <w:rPr>
          <w:spacing w:val="-11"/>
        </w:rPr>
        <w:t> </w:t>
      </w:r>
      <w:r>
        <w:rPr/>
        <w:t>la</w:t>
      </w:r>
      <w:r>
        <w:rPr>
          <w:spacing w:val="-3"/>
        </w:rPr>
        <w:t> </w:t>
      </w:r>
      <w:r>
        <w:rPr/>
        <w:t>manera</w:t>
      </w:r>
      <w:r>
        <w:rPr>
          <w:w w:val="102"/>
        </w:rPr>
        <w:t> </w:t>
      </w:r>
      <w:r>
        <w:rPr/>
        <w:t>que lo hacen las cadenas de televisión y cadenas de radio, no</w:t>
      </w:r>
      <w:r>
        <w:rPr>
          <w:spacing w:val="-22"/>
        </w:rPr>
        <w:t> </w:t>
      </w:r>
      <w:r>
        <w:rPr/>
        <w:t>a</w:t>
      </w:r>
      <w:r>
        <w:rPr>
          <w:spacing w:val="-22"/>
        </w:rPr>
        <w:t> </w:t>
      </w:r>
      <w:r>
        <w:rPr/>
        <w:t>través</w:t>
      </w:r>
      <w:r>
        <w:rPr>
          <w:spacing w:val="-22"/>
        </w:rPr>
        <w:t> </w:t>
      </w:r>
      <w:r>
        <w:rPr/>
        <w:t>de</w:t>
      </w:r>
      <w:r>
        <w:rPr>
          <w:spacing w:val="-22"/>
        </w:rPr>
        <w:t> </w:t>
      </w:r>
      <w:r>
        <w:rPr/>
        <w:t>la</w:t>
      </w:r>
      <w:r>
        <w:rPr>
          <w:spacing w:val="-22"/>
        </w:rPr>
        <w:t> </w:t>
      </w:r>
      <w:r>
        <w:rPr/>
        <w:t>de</w:t>
      </w:r>
      <w:r>
        <w:rPr>
          <w:spacing w:val="-22"/>
        </w:rPr>
        <w:t> </w:t>
      </w:r>
      <w:r>
        <w:rPr/>
        <w:t>publicidad</w:t>
      </w:r>
      <w:r>
        <w:rPr>
          <w:spacing w:val="-22"/>
        </w:rPr>
        <w:t> </w:t>
      </w:r>
      <w:r>
        <w:rPr/>
        <w:t>o campañas para recaudar</w:t>
      </w:r>
      <w:r>
        <w:rPr>
          <w:spacing w:val="-73"/>
        </w:rPr>
        <w:t> </w:t>
      </w:r>
      <w:r>
        <w:rPr/>
        <w:t>fondos, </w:t>
      </w:r>
      <w:r>
        <w:rPr>
          <w:spacing w:val="6"/>
        </w:rPr>
        <w:t>sinogeneralizandola </w:t>
      </w:r>
      <w:r>
        <w:rPr/>
        <w:t>publicidad y las</w:t>
      </w:r>
      <w:r>
        <w:rPr>
          <w:spacing w:val="119"/>
        </w:rPr>
        <w:t> </w:t>
      </w:r>
      <w:r>
        <w:rPr/>
        <w:t>campañas</w:t>
      </w:r>
      <w:r>
        <w:rPr>
          <w:spacing w:val="124"/>
        </w:rPr>
        <w:t> </w:t>
      </w:r>
      <w:r>
        <w:rPr/>
        <w:t>recaudatorias.</w:t>
      </w:r>
      <w:r>
        <w:rPr>
          <w:w w:val="101"/>
        </w:rPr>
        <w:t> </w:t>
      </w:r>
      <w:r>
        <w:rPr/>
        <w:t>Los que tienen un interés en la difusión  del  contenido  </w:t>
      </w:r>
      <w:r>
        <w:rPr>
          <w:spacing w:val="10"/>
        </w:rPr>
        <w:t> </w:t>
      </w:r>
      <w:r>
        <w:rPr/>
        <w:t>pagan</w:t>
      </w:r>
    </w:p>
    <w:p>
      <w:pPr>
        <w:spacing w:before="45"/>
        <w:ind w:left="1077" w:right="0" w:firstLine="0"/>
        <w:jc w:val="left"/>
        <w:rPr>
          <w:sz w:val="16"/>
        </w:rPr>
      </w:pPr>
      <w:r>
        <w:rPr/>
        <w:br w:type="column"/>
      </w:r>
      <w:r>
        <w:rPr>
          <w:color w:val="FF9F36"/>
          <w:w w:val="95"/>
          <w:sz w:val="16"/>
        </w:rPr>
        <w:t>Acceso Abierto</w:t>
      </w:r>
    </w:p>
    <w:p>
      <w:pPr>
        <w:pStyle w:val="BodyText"/>
        <w:rPr>
          <w:sz w:val="16"/>
        </w:rPr>
      </w:pPr>
    </w:p>
    <w:p>
      <w:pPr>
        <w:pStyle w:val="BodyText"/>
        <w:rPr>
          <w:sz w:val="22"/>
        </w:rPr>
      </w:pPr>
    </w:p>
    <w:p>
      <w:pPr>
        <w:pStyle w:val="BodyText"/>
        <w:spacing w:line="244" w:lineRule="auto"/>
        <w:ind w:left="1077" w:right="114" w:firstLine="360"/>
        <w:jc w:val="both"/>
        <w:rPr>
          <w:sz w:val="14"/>
        </w:rPr>
      </w:pPr>
      <w:r>
        <w:rPr/>
        <w:t>El</w:t>
      </w:r>
      <w:r>
        <w:rPr>
          <w:spacing w:val="-18"/>
        </w:rPr>
        <w:t> </w:t>
      </w:r>
      <w:r>
        <w:rPr/>
        <w:t>acceso</w:t>
      </w:r>
      <w:r>
        <w:rPr>
          <w:spacing w:val="-18"/>
        </w:rPr>
        <w:t> </w:t>
      </w:r>
      <w:r>
        <w:rPr/>
        <w:t>abierto</w:t>
      </w:r>
      <w:r>
        <w:rPr>
          <w:spacing w:val="-18"/>
        </w:rPr>
        <w:t> </w:t>
      </w:r>
      <w:r>
        <w:rPr/>
        <w:t>verde</w:t>
      </w:r>
      <w:r>
        <w:rPr>
          <w:spacing w:val="-18"/>
        </w:rPr>
        <w:t> </w:t>
      </w:r>
      <w:r>
        <w:rPr/>
        <w:t>puede</w:t>
      </w:r>
      <w:r>
        <w:rPr>
          <w:spacing w:val="-18"/>
        </w:rPr>
        <w:t> </w:t>
      </w:r>
      <w:r>
        <w:rPr/>
        <w:t>sufrir</w:t>
      </w:r>
      <w:r>
        <w:rPr>
          <w:spacing w:val="-18"/>
        </w:rPr>
        <w:t> </w:t>
      </w:r>
      <w:r>
        <w:rPr/>
        <w:t>de</w:t>
      </w:r>
      <w:r>
        <w:rPr>
          <w:spacing w:val="-18"/>
        </w:rPr>
        <w:t> </w:t>
      </w:r>
      <w:r>
        <w:rPr/>
        <w:t>falta</w:t>
      </w:r>
      <w:r>
        <w:rPr>
          <w:spacing w:val="-18"/>
        </w:rPr>
        <w:t> </w:t>
      </w:r>
      <w:r>
        <w:rPr/>
        <w:t>de</w:t>
      </w:r>
      <w:r>
        <w:rPr>
          <w:spacing w:val="-18"/>
        </w:rPr>
        <w:t> </w:t>
      </w:r>
      <w:r>
        <w:rPr/>
        <w:t>visibilidad,</w:t>
      </w:r>
      <w:r>
        <w:rPr>
          <w:spacing w:val="-18"/>
        </w:rPr>
        <w:t> </w:t>
      </w:r>
      <w:r>
        <w:rPr/>
        <w:t>pero el dorado no. </w:t>
      </w:r>
      <w:r>
        <w:rPr>
          <w:spacing w:val="-5"/>
        </w:rPr>
        <w:t>Por </w:t>
      </w:r>
      <w:r>
        <w:rPr/>
        <w:t>el contrario, los investigadores que no saben acerca de la existencia de repositorios </w:t>
      </w:r>
      <w:r>
        <w:rPr>
          <w:w w:val="140"/>
          <w:sz w:val="17"/>
        </w:rPr>
        <w:t>oa</w:t>
      </w:r>
      <w:r>
        <w:rPr>
          <w:w w:val="140"/>
        </w:rPr>
        <w:t>, </w:t>
      </w:r>
      <w:r>
        <w:rPr/>
        <w:t>sí que son conscientes de que hay revistas de acceso abierto. A veces, la brecha de la visibilidad es tan grande que los investigadores, los periodistas y los</w:t>
      </w:r>
      <w:r>
        <w:rPr>
          <w:spacing w:val="-11"/>
        </w:rPr>
        <w:t> </w:t>
      </w:r>
      <w:r>
        <w:rPr/>
        <w:t>responsables</w:t>
      </w:r>
      <w:r>
        <w:rPr>
          <w:spacing w:val="-11"/>
        </w:rPr>
        <w:t> </w:t>
      </w:r>
      <w:r>
        <w:rPr/>
        <w:t>de</w:t>
      </w:r>
      <w:r>
        <w:rPr>
          <w:spacing w:val="-11"/>
        </w:rPr>
        <w:t> </w:t>
      </w:r>
      <w:r>
        <w:rPr/>
        <w:t>política</w:t>
      </w:r>
      <w:r>
        <w:rPr>
          <w:spacing w:val="-11"/>
        </w:rPr>
        <w:t> </w:t>
      </w:r>
      <w:r>
        <w:rPr/>
        <w:t>científica</w:t>
      </w:r>
      <w:r>
        <w:rPr>
          <w:spacing w:val="-11"/>
        </w:rPr>
        <w:t> </w:t>
      </w:r>
      <w:r>
        <w:rPr/>
        <w:t>llegan</w:t>
      </w:r>
      <w:r>
        <w:rPr>
          <w:spacing w:val="-11"/>
        </w:rPr>
        <w:t> </w:t>
      </w:r>
      <w:r>
        <w:rPr/>
        <w:t>a</w:t>
      </w:r>
      <w:r>
        <w:rPr>
          <w:spacing w:val="-11"/>
        </w:rPr>
        <w:t> </w:t>
      </w:r>
      <w:r>
        <w:rPr/>
        <w:t>la</w:t>
      </w:r>
      <w:r>
        <w:rPr>
          <w:spacing w:val="-11"/>
        </w:rPr>
        <w:t> </w:t>
      </w:r>
      <w:r>
        <w:rPr/>
        <w:t>conclusión</w:t>
      </w:r>
      <w:r>
        <w:rPr>
          <w:spacing w:val="-11"/>
        </w:rPr>
        <w:t> </w:t>
      </w:r>
      <w:r>
        <w:rPr/>
        <w:t>de</w:t>
      </w:r>
      <w:r>
        <w:rPr>
          <w:spacing w:val="-11"/>
        </w:rPr>
        <w:t> </w:t>
      </w:r>
      <w:r>
        <w:rPr/>
        <w:t>que todo</w:t>
      </w:r>
      <w:r>
        <w:rPr>
          <w:spacing w:val="-9"/>
        </w:rPr>
        <w:t> </w:t>
      </w:r>
      <w:r>
        <w:rPr/>
        <w:t>el</w:t>
      </w:r>
      <w:r>
        <w:rPr>
          <w:spacing w:val="-9"/>
        </w:rPr>
        <w:t> </w:t>
      </w:r>
      <w:r>
        <w:rPr/>
        <w:t>acceso</w:t>
      </w:r>
      <w:r>
        <w:rPr>
          <w:spacing w:val="-9"/>
        </w:rPr>
        <w:t> </w:t>
      </w:r>
      <w:r>
        <w:rPr/>
        <w:t>abierto</w:t>
      </w:r>
      <w:r>
        <w:rPr>
          <w:spacing w:val="-9"/>
        </w:rPr>
        <w:t> </w:t>
      </w:r>
      <w:r>
        <w:rPr/>
        <w:t>es</w:t>
      </w:r>
      <w:r>
        <w:rPr>
          <w:spacing w:val="-9"/>
        </w:rPr>
        <w:t> </w:t>
      </w:r>
      <w:r>
        <w:rPr/>
        <w:t>dorado</w:t>
      </w:r>
      <w:r>
        <w:rPr>
          <w:spacing w:val="-9"/>
        </w:rPr>
        <w:t> </w:t>
      </w:r>
      <w:r>
        <w:rPr/>
        <w:t>(ver</w:t>
      </w:r>
      <w:r>
        <w:rPr>
          <w:spacing w:val="-9"/>
        </w:rPr>
        <w:t> </w:t>
      </w:r>
      <w:r>
        <w:rPr/>
        <w:t>sección</w:t>
      </w:r>
      <w:r>
        <w:rPr>
          <w:spacing w:val="-9"/>
        </w:rPr>
        <w:t> </w:t>
      </w:r>
      <w:r>
        <w:rPr/>
        <w:t>3.1</w:t>
      </w:r>
      <w:r>
        <w:rPr>
          <w:spacing w:val="-9"/>
        </w:rPr>
        <w:t> </w:t>
      </w:r>
      <w:r>
        <w:rPr/>
        <w:t>sobre</w:t>
      </w:r>
      <w:r>
        <w:rPr>
          <w:spacing w:val="-9"/>
        </w:rPr>
        <w:t> </w:t>
      </w:r>
      <w:r>
        <w:rPr/>
        <w:t>la</w:t>
      </w:r>
      <w:r>
        <w:rPr>
          <w:spacing w:val="-9"/>
        </w:rPr>
        <w:t> </w:t>
      </w:r>
      <w:r>
        <w:rPr/>
        <w:t>vía</w:t>
      </w:r>
      <w:r>
        <w:rPr>
          <w:spacing w:val="-9"/>
        </w:rPr>
        <w:t> </w:t>
      </w:r>
      <w:r>
        <w:rPr/>
        <w:t>verde y</w:t>
      </w:r>
      <w:r>
        <w:rPr>
          <w:spacing w:val="-5"/>
        </w:rPr>
        <w:t> </w:t>
      </w:r>
      <w:r>
        <w:rPr/>
        <w:t>la</w:t>
      </w:r>
      <w:r>
        <w:rPr>
          <w:spacing w:val="-5"/>
        </w:rPr>
        <w:t> </w:t>
      </w:r>
      <w:r>
        <w:rPr/>
        <w:t>vía</w:t>
      </w:r>
      <w:r>
        <w:rPr>
          <w:spacing w:val="-5"/>
        </w:rPr>
        <w:t> </w:t>
      </w:r>
      <w:r>
        <w:rPr/>
        <w:t>dorada).</w:t>
      </w:r>
      <w:r>
        <w:rPr>
          <w:spacing w:val="-5"/>
        </w:rPr>
        <w:t> </w:t>
      </w:r>
      <w:r>
        <w:rPr/>
        <w:t>Como</w:t>
      </w:r>
      <w:r>
        <w:rPr>
          <w:spacing w:val="-5"/>
        </w:rPr>
        <w:t> </w:t>
      </w:r>
      <w:r>
        <w:rPr/>
        <w:t>resultado,</w:t>
      </w:r>
      <w:r>
        <w:rPr>
          <w:spacing w:val="-5"/>
        </w:rPr>
        <w:t> </w:t>
      </w:r>
      <w:r>
        <w:rPr/>
        <w:t>la</w:t>
      </w:r>
      <w:r>
        <w:rPr>
          <w:spacing w:val="-5"/>
        </w:rPr>
        <w:t> </w:t>
      </w:r>
      <w:r>
        <w:rPr/>
        <w:t>mayoría</w:t>
      </w:r>
      <w:r>
        <w:rPr>
          <w:spacing w:val="-5"/>
        </w:rPr>
        <w:t> </w:t>
      </w:r>
      <w:r>
        <w:rPr/>
        <w:t>de</w:t>
      </w:r>
      <w:r>
        <w:rPr>
          <w:spacing w:val="-5"/>
        </w:rPr>
        <w:t> </w:t>
      </w:r>
      <w:r>
        <w:rPr/>
        <w:t>los</w:t>
      </w:r>
      <w:r>
        <w:rPr>
          <w:spacing w:val="-5"/>
        </w:rPr>
        <w:t> </w:t>
      </w:r>
      <w:r>
        <w:rPr/>
        <w:t>investigadores que piensan acerca de los beneficios del </w:t>
      </w:r>
      <w:r>
        <w:rPr>
          <w:spacing w:val="-3"/>
          <w:w w:val="140"/>
          <w:sz w:val="16"/>
        </w:rPr>
        <w:t>oa </w:t>
      </w:r>
      <w:r>
        <w:rPr/>
        <w:t>piensan acerca de los beneficios de acceso abierto dorado. Aquí, al menos, las noticias son buenas. El estudio más completo hasta la fecha muestra que un abrumador 89% de los investigadores de cualquier disciplina creen</w:t>
      </w:r>
      <w:r>
        <w:rPr>
          <w:spacing w:val="-13"/>
        </w:rPr>
        <w:t> </w:t>
      </w:r>
      <w:r>
        <w:rPr/>
        <w:t>que</w:t>
      </w:r>
      <w:r>
        <w:rPr>
          <w:spacing w:val="-13"/>
        </w:rPr>
        <w:t> </w:t>
      </w:r>
      <w:r>
        <w:rPr/>
        <w:t>las</w:t>
      </w:r>
      <w:r>
        <w:rPr>
          <w:spacing w:val="-13"/>
        </w:rPr>
        <w:t> </w:t>
      </w:r>
      <w:r>
        <w:rPr/>
        <w:t>publicaciones</w:t>
      </w:r>
      <w:r>
        <w:rPr>
          <w:spacing w:val="-13"/>
        </w:rPr>
        <w:t> </w:t>
      </w:r>
      <w:r>
        <w:rPr/>
        <w:t>de</w:t>
      </w:r>
      <w:r>
        <w:rPr>
          <w:spacing w:val="-13"/>
        </w:rPr>
        <w:t> </w:t>
      </w:r>
      <w:r>
        <w:rPr/>
        <w:t>acceso</w:t>
      </w:r>
      <w:r>
        <w:rPr>
          <w:spacing w:val="-13"/>
        </w:rPr>
        <w:t> </w:t>
      </w:r>
      <w:r>
        <w:rPr/>
        <w:t>abierto</w:t>
      </w:r>
      <w:r>
        <w:rPr>
          <w:spacing w:val="-13"/>
        </w:rPr>
        <w:t> </w:t>
      </w:r>
      <w:r>
        <w:rPr/>
        <w:t>son</w:t>
      </w:r>
      <w:r>
        <w:rPr>
          <w:spacing w:val="-13"/>
        </w:rPr>
        <w:t> </w:t>
      </w:r>
      <w:r>
        <w:rPr/>
        <w:t>beneficiosas</w:t>
      </w:r>
      <w:r>
        <w:rPr>
          <w:spacing w:val="-13"/>
        </w:rPr>
        <w:t> </w:t>
      </w:r>
      <w:r>
        <w:rPr/>
        <w:t>para sus áreas de</w:t>
      </w:r>
      <w:r>
        <w:rPr>
          <w:spacing w:val="-18"/>
        </w:rPr>
        <w:t> </w:t>
      </w:r>
      <w:r>
        <w:rPr/>
        <w:t>trabajo.</w:t>
      </w:r>
      <w:r>
        <w:rPr>
          <w:position w:val="8"/>
          <w:sz w:val="14"/>
        </w:rPr>
        <w:t>7</w:t>
      </w:r>
    </w:p>
    <w:p>
      <w:pPr>
        <w:pStyle w:val="BodyText"/>
        <w:spacing w:line="244" w:lineRule="auto" w:before="1"/>
        <w:ind w:left="1077" w:right="114" w:firstLine="360"/>
        <w:jc w:val="both"/>
      </w:pPr>
      <w:r>
        <w:rPr/>
        <w:t>Aparte del mito de que todo el acceso abierto es dorado, el mito más común sobre las revistas de acceso abierto es que todas ellas cobran tasas por publicar o utilizan el modelo de negocio de </w:t>
      </w:r>
      <w:r>
        <w:rPr>
          <w:w w:val="40"/>
        </w:rPr>
        <w:t>“</w:t>
      </w:r>
      <w:r>
        <w:rPr>
          <w:w w:val="94"/>
        </w:rPr>
        <w:t>el</w:t>
      </w:r>
      <w:r>
        <w:rPr/>
        <w:t> </w:t>
      </w:r>
      <w:r>
        <w:rPr>
          <w:w w:val="102"/>
        </w:rPr>
        <w:t>autor-paga</w:t>
      </w:r>
      <w:r>
        <w:rPr>
          <w:w w:val="52"/>
        </w:rPr>
        <w:t>”.</w:t>
      </w:r>
      <w:r>
        <w:rPr/>
        <w:t> </w:t>
      </w:r>
      <w:r>
        <w:rPr>
          <w:w w:val="97"/>
        </w:rPr>
        <w:t>Estas</w:t>
      </w:r>
      <w:r>
        <w:rPr/>
        <w:t> </w:t>
      </w:r>
      <w:r>
        <w:rPr>
          <w:w w:val="100"/>
        </w:rPr>
        <w:t>concepciones</w:t>
      </w:r>
      <w:r>
        <w:rPr/>
        <w:t> </w:t>
      </w:r>
      <w:r>
        <w:rPr>
          <w:w w:val="102"/>
        </w:rPr>
        <w:t>son</w:t>
      </w:r>
      <w:r>
        <w:rPr/>
        <w:t> </w:t>
      </w:r>
      <w:r>
        <w:rPr>
          <w:w w:val="100"/>
        </w:rPr>
        <w:t>erróneas,</w:t>
      </w:r>
      <w:r>
        <w:rPr/>
        <w:t> </w:t>
      </w:r>
      <w:r>
        <w:rPr>
          <w:w w:val="96"/>
        </w:rPr>
        <w:t>al</w:t>
      </w:r>
      <w:r>
        <w:rPr/>
        <w:t> </w:t>
      </w:r>
      <w:r>
        <w:rPr>
          <w:w w:val="102"/>
        </w:rPr>
        <w:t>menos</w:t>
      </w:r>
      <w:r>
        <w:rPr/>
        <w:t> </w:t>
      </w:r>
      <w:r>
        <w:rPr>
          <w:w w:val="105"/>
        </w:rPr>
        <w:t>por </w:t>
      </w:r>
      <w:r>
        <w:rPr/>
        <w:t>tres razones. La primera es asumir que sólo hay un modelo de negocio para las publicaciones de acceso abierto, cuando   existen</w:t>
      </w:r>
    </w:p>
    <w:p>
      <w:pPr>
        <w:spacing w:after="0" w:line="244" w:lineRule="auto"/>
        <w:jc w:val="both"/>
        <w:sectPr>
          <w:type w:val="continuous"/>
          <w:pgSz w:w="15880" w:h="12480" w:orient="landscape"/>
          <w:pgMar w:top="1160" w:bottom="280" w:left="0" w:right="960"/>
          <w:cols w:num="2" w:equalWidth="0">
            <w:col w:w="7088" w:space="623"/>
            <w:col w:w="7209"/>
          </w:cols>
        </w:sectPr>
      </w:pPr>
    </w:p>
    <w:p>
      <w:pPr>
        <w:pStyle w:val="Heading1"/>
        <w:tabs>
          <w:tab w:pos="1866" w:val="left" w:leader="none"/>
          <w:tab w:pos="3245" w:val="left" w:leader="none"/>
          <w:tab w:pos="3958" w:val="left" w:leader="none"/>
          <w:tab w:pos="6424" w:val="left" w:leader="none"/>
          <w:tab w:pos="8787" w:val="left" w:leader="none"/>
          <w:tab w:pos="9516" w:val="left" w:leader="none"/>
        </w:tabs>
        <w:spacing w:line="468" w:lineRule="exact"/>
        <w:jc w:val="left"/>
      </w:pPr>
      <w:r>
        <w:rPr/>
        <w:t>los</w:t>
        <w:tab/>
        <w:t>costes</w:t>
        <w:tab/>
        <w:t>de</w:t>
        <w:tab/>
        <w:t>producción</w:t>
        <w:tab/>
        <w:t>por</w:t>
        <w:tab/>
      </w:r>
      <w:r>
        <w:rPr>
          <w:w w:val="96"/>
          <w:u w:val="single"/>
        </w:rPr>
        <w:t> </w:t>
      </w:r>
      <w:r>
        <w:rPr>
          <w:u w:val="single"/>
        </w:rPr>
        <w:tab/>
      </w:r>
    </w:p>
    <w:p>
      <w:pPr>
        <w:spacing w:line="121" w:lineRule="exact" w:before="0"/>
        <w:ind w:left="8787" w:right="0" w:firstLine="0"/>
        <w:jc w:val="left"/>
        <w:rPr>
          <w:sz w:val="18"/>
        </w:rPr>
      </w:pPr>
      <w:hyperlink r:id="rId649">
        <w:r>
          <w:rPr>
            <w:w w:val="105"/>
            <w:sz w:val="18"/>
          </w:rPr>
          <w:t>http://oad.simmons.edu/oadwiki/OA_journal_business_models</w:t>
        </w:r>
      </w:hyperlink>
    </w:p>
    <w:p>
      <w:pPr>
        <w:spacing w:after="0" w:line="121" w:lineRule="exact"/>
        <w:jc w:val="left"/>
        <w:rPr>
          <w:sz w:val="18"/>
        </w:rPr>
        <w:sectPr>
          <w:type w:val="continuous"/>
          <w:pgSz w:w="15880" w:h="12480" w:orient="landscape"/>
          <w:pgMar w:top="1160" w:bottom="280" w:left="0" w:right="960"/>
        </w:sectPr>
      </w:pPr>
    </w:p>
    <w:p>
      <w:pPr>
        <w:pStyle w:val="Heading1"/>
        <w:tabs>
          <w:tab w:pos="3388" w:val="left" w:leader="none"/>
          <w:tab w:pos="4427" w:val="left" w:leader="none"/>
          <w:tab w:pos="5345" w:val="left" w:leader="none"/>
          <w:tab w:pos="5882" w:val="left" w:leader="none"/>
        </w:tabs>
        <w:spacing w:line="432" w:lineRule="exact"/>
        <w:jc w:val="left"/>
      </w:pPr>
      <w:r>
        <w:rPr/>
        <w:t>adelantado</w:t>
        <w:tab/>
        <w:t>para</w:t>
        <w:tab/>
        <w:t>que</w:t>
        <w:tab/>
        <w:t>el</w:t>
        <w:tab/>
      </w:r>
      <w:r>
        <w:rPr>
          <w:w w:val="95"/>
        </w:rPr>
        <w:t>acceso</w:t>
      </w:r>
    </w:p>
    <w:p>
      <w:pPr>
        <w:spacing w:line="560" w:lineRule="exact" w:before="59"/>
        <w:ind w:left="1077" w:right="0" w:firstLine="0"/>
        <w:jc w:val="left"/>
        <w:rPr>
          <w:sz w:val="50"/>
        </w:rPr>
      </w:pPr>
      <w:r>
        <w:rPr>
          <w:sz w:val="50"/>
        </w:rPr>
        <w:t>pueda ser gratuito para todos, con el equipo</w:t>
      </w:r>
      <w:r>
        <w:rPr>
          <w:spacing w:val="78"/>
          <w:sz w:val="50"/>
        </w:rPr>
        <w:t> </w:t>
      </w:r>
      <w:r>
        <w:rPr>
          <w:sz w:val="50"/>
        </w:rPr>
        <w:t>adecuado.</w:t>
      </w:r>
    </w:p>
    <w:p>
      <w:pPr>
        <w:spacing w:before="78"/>
        <w:ind w:left="1437" w:right="-19" w:firstLine="0"/>
        <w:jc w:val="left"/>
        <w:rPr>
          <w:sz w:val="18"/>
        </w:rPr>
      </w:pPr>
      <w:r>
        <w:rPr/>
        <w:br w:type="column"/>
      </w:r>
      <w:r>
        <w:rPr>
          <w:sz w:val="18"/>
        </w:rPr>
        <w:t>Vea también Raym Crow (2009), “Income Models for Supporting Open Access”,</w:t>
      </w:r>
    </w:p>
    <w:p>
      <w:pPr>
        <w:spacing w:before="4"/>
        <w:ind w:left="1077" w:right="-19" w:firstLine="0"/>
        <w:jc w:val="left"/>
        <w:rPr>
          <w:sz w:val="18"/>
        </w:rPr>
      </w:pPr>
      <w:r>
        <w:rPr>
          <w:rFonts w:ascii="Times New Roman"/>
          <w:i/>
          <w:w w:val="115"/>
          <w:sz w:val="12"/>
        </w:rPr>
        <w:t>sparc</w:t>
      </w:r>
      <w:r>
        <w:rPr>
          <w:w w:val="115"/>
          <w:sz w:val="18"/>
        </w:rPr>
        <w:t>, October.</w:t>
      </w:r>
    </w:p>
    <w:p>
      <w:pPr>
        <w:spacing w:before="4"/>
        <w:ind w:left="1437" w:right="-19" w:firstLine="0"/>
        <w:jc w:val="left"/>
        <w:rPr>
          <w:sz w:val="18"/>
        </w:rPr>
      </w:pPr>
      <w:hyperlink r:id="rId650">
        <w:r>
          <w:rPr>
            <w:w w:val="105"/>
            <w:sz w:val="18"/>
          </w:rPr>
          <w:t>http://www.arl.org/sparc/publisher/incomemodels</w:t>
        </w:r>
      </w:hyperlink>
    </w:p>
    <w:p>
      <w:pPr>
        <w:spacing w:line="244" w:lineRule="auto" w:before="4"/>
        <w:ind w:left="1077" w:right="114" w:firstLine="360"/>
        <w:jc w:val="both"/>
        <w:rPr>
          <w:sz w:val="18"/>
        </w:rPr>
      </w:pPr>
      <w:hyperlink r:id="rId651">
        <w:r>
          <w:rPr>
            <w:position w:val="6"/>
            <w:sz w:val="10"/>
          </w:rPr>
          <w:t>7</w:t>
        </w:r>
      </w:hyperlink>
      <w:r>
        <w:rPr>
          <w:spacing w:val="4"/>
          <w:position w:val="6"/>
          <w:sz w:val="10"/>
        </w:rPr>
        <w:t> </w:t>
      </w:r>
      <w:r>
        <w:rPr>
          <w:sz w:val="18"/>
        </w:rPr>
        <w:t>Suenje</w:t>
      </w:r>
      <w:r>
        <w:rPr>
          <w:spacing w:val="-17"/>
          <w:sz w:val="18"/>
        </w:rPr>
        <w:t> </w:t>
      </w:r>
      <w:r>
        <w:rPr>
          <w:sz w:val="18"/>
        </w:rPr>
        <w:t>Dallmeier-Tiessen</w:t>
      </w:r>
      <w:r>
        <w:rPr>
          <w:spacing w:val="-17"/>
          <w:sz w:val="18"/>
        </w:rPr>
        <w:t> </w:t>
      </w:r>
      <w:r>
        <w:rPr>
          <w:rFonts w:ascii="Times New Roman" w:hAnsi="Times New Roman"/>
          <w:i/>
          <w:sz w:val="18"/>
        </w:rPr>
        <w:t>et</w:t>
      </w:r>
      <w:r>
        <w:rPr>
          <w:rFonts w:ascii="Times New Roman" w:hAnsi="Times New Roman"/>
          <w:i/>
          <w:spacing w:val="-15"/>
          <w:sz w:val="18"/>
        </w:rPr>
        <w:t> </w:t>
      </w:r>
      <w:r>
        <w:rPr>
          <w:rFonts w:ascii="Times New Roman" w:hAnsi="Times New Roman"/>
          <w:i/>
          <w:sz w:val="18"/>
        </w:rPr>
        <w:t>al.,</w:t>
      </w:r>
      <w:r>
        <w:rPr>
          <w:rFonts w:ascii="Times New Roman" w:hAnsi="Times New Roman"/>
          <w:i/>
          <w:spacing w:val="-15"/>
          <w:sz w:val="18"/>
        </w:rPr>
        <w:t> </w:t>
      </w:r>
      <w:r>
        <w:rPr>
          <w:sz w:val="18"/>
        </w:rPr>
        <w:t>“Highlights</w:t>
      </w:r>
      <w:r>
        <w:rPr>
          <w:spacing w:val="-17"/>
          <w:sz w:val="18"/>
        </w:rPr>
        <w:t> </w:t>
      </w:r>
      <w:r>
        <w:rPr>
          <w:sz w:val="18"/>
        </w:rPr>
        <w:t>from</w:t>
      </w:r>
      <w:r>
        <w:rPr>
          <w:spacing w:val="-17"/>
          <w:sz w:val="18"/>
        </w:rPr>
        <w:t> </w:t>
      </w:r>
      <w:r>
        <w:rPr>
          <w:sz w:val="18"/>
        </w:rPr>
        <w:t>the</w:t>
      </w:r>
      <w:r>
        <w:rPr>
          <w:spacing w:val="-17"/>
          <w:sz w:val="18"/>
        </w:rPr>
        <w:t> </w:t>
      </w:r>
      <w:r>
        <w:rPr>
          <w:w w:val="140"/>
          <w:sz w:val="12"/>
        </w:rPr>
        <w:t>soaP</w:t>
      </w:r>
      <w:r>
        <w:rPr>
          <w:spacing w:val="-14"/>
          <w:w w:val="140"/>
          <w:sz w:val="12"/>
        </w:rPr>
        <w:t> </w:t>
      </w:r>
      <w:r>
        <w:rPr>
          <w:sz w:val="18"/>
        </w:rPr>
        <w:t>(Study</w:t>
      </w:r>
      <w:r>
        <w:rPr>
          <w:spacing w:val="-17"/>
          <w:sz w:val="18"/>
        </w:rPr>
        <w:t> </w:t>
      </w:r>
      <w:r>
        <w:rPr>
          <w:sz w:val="18"/>
        </w:rPr>
        <w:t>of</w:t>
      </w:r>
      <w:r>
        <w:rPr>
          <w:spacing w:val="-17"/>
          <w:sz w:val="18"/>
        </w:rPr>
        <w:t> </w:t>
      </w:r>
      <w:r>
        <w:rPr>
          <w:sz w:val="18"/>
        </w:rPr>
        <w:t>Open</w:t>
      </w:r>
      <w:r>
        <w:rPr>
          <w:spacing w:val="-17"/>
          <w:sz w:val="18"/>
        </w:rPr>
        <w:t> </w:t>
      </w:r>
      <w:r>
        <w:rPr>
          <w:sz w:val="18"/>
        </w:rPr>
        <w:t>Access Publishing) project </w:t>
      </w:r>
      <w:r>
        <w:rPr>
          <w:spacing w:val="-3"/>
          <w:sz w:val="18"/>
        </w:rPr>
        <w:t>survey. </w:t>
      </w:r>
      <w:r>
        <w:rPr>
          <w:sz w:val="18"/>
        </w:rPr>
        <w:t>What Scientists Think about Open Access Publishing”, </w:t>
      </w:r>
      <w:r>
        <w:rPr>
          <w:spacing w:val="-3"/>
          <w:sz w:val="18"/>
        </w:rPr>
        <w:t>arXiv,</w:t>
      </w:r>
      <w:r>
        <w:rPr>
          <w:spacing w:val="-11"/>
          <w:sz w:val="18"/>
        </w:rPr>
        <w:t> </w:t>
      </w:r>
      <w:r>
        <w:rPr>
          <w:sz w:val="18"/>
        </w:rPr>
        <w:t>January</w:t>
      </w:r>
      <w:r>
        <w:rPr>
          <w:spacing w:val="-11"/>
          <w:sz w:val="18"/>
        </w:rPr>
        <w:t> </w:t>
      </w:r>
      <w:r>
        <w:rPr>
          <w:sz w:val="18"/>
        </w:rPr>
        <w:t>28,</w:t>
      </w:r>
      <w:r>
        <w:rPr>
          <w:spacing w:val="-11"/>
          <w:sz w:val="18"/>
        </w:rPr>
        <w:t> </w:t>
      </w:r>
      <w:r>
        <w:rPr>
          <w:sz w:val="18"/>
        </w:rPr>
        <w:t>2011.</w:t>
      </w:r>
      <w:r>
        <w:rPr>
          <w:spacing w:val="-11"/>
          <w:sz w:val="18"/>
        </w:rPr>
        <w:t> </w:t>
      </w:r>
      <w:r>
        <w:rPr>
          <w:spacing w:val="-3"/>
          <w:sz w:val="18"/>
        </w:rPr>
        <w:t>“Un</w:t>
      </w:r>
      <w:r>
        <w:rPr>
          <w:spacing w:val="26"/>
          <w:sz w:val="18"/>
        </w:rPr>
        <w:t> </w:t>
      </w:r>
      <w:r>
        <w:rPr>
          <w:sz w:val="18"/>
        </w:rPr>
        <w:t>89%</w:t>
      </w:r>
      <w:r>
        <w:rPr>
          <w:spacing w:val="26"/>
          <w:sz w:val="18"/>
        </w:rPr>
        <w:t> </w:t>
      </w:r>
      <w:r>
        <w:rPr>
          <w:sz w:val="18"/>
        </w:rPr>
        <w:t>de</w:t>
      </w:r>
      <w:r>
        <w:rPr>
          <w:spacing w:val="-11"/>
          <w:sz w:val="18"/>
        </w:rPr>
        <w:t> </w:t>
      </w:r>
      <w:r>
        <w:rPr>
          <w:sz w:val="18"/>
        </w:rPr>
        <w:t>los</w:t>
      </w:r>
      <w:r>
        <w:rPr>
          <w:spacing w:val="-11"/>
          <w:sz w:val="18"/>
        </w:rPr>
        <w:t> </w:t>
      </w:r>
      <w:r>
        <w:rPr>
          <w:sz w:val="18"/>
        </w:rPr>
        <w:t>investigadores</w:t>
      </w:r>
      <w:r>
        <w:rPr>
          <w:spacing w:val="-11"/>
          <w:sz w:val="18"/>
        </w:rPr>
        <w:t> </w:t>
      </w:r>
      <w:r>
        <w:rPr>
          <w:sz w:val="18"/>
        </w:rPr>
        <w:t>que</w:t>
      </w:r>
      <w:r>
        <w:rPr>
          <w:spacing w:val="-11"/>
          <w:sz w:val="18"/>
        </w:rPr>
        <w:t> </w:t>
      </w:r>
      <w:r>
        <w:rPr>
          <w:sz w:val="18"/>
        </w:rPr>
        <w:t>respondieron</w:t>
      </w:r>
      <w:r>
        <w:rPr>
          <w:spacing w:val="-11"/>
          <w:sz w:val="18"/>
        </w:rPr>
        <w:t> </w:t>
      </w:r>
      <w:r>
        <w:rPr>
          <w:sz w:val="18"/>
        </w:rPr>
        <w:t>a</w:t>
      </w:r>
      <w:r>
        <w:rPr>
          <w:spacing w:val="-11"/>
          <w:sz w:val="18"/>
        </w:rPr>
        <w:t> </w:t>
      </w:r>
      <w:r>
        <w:rPr>
          <w:sz w:val="18"/>
        </w:rPr>
        <w:t>la</w:t>
      </w:r>
      <w:r>
        <w:rPr>
          <w:spacing w:val="-11"/>
          <w:sz w:val="18"/>
        </w:rPr>
        <w:t> </w:t>
      </w:r>
      <w:r>
        <w:rPr>
          <w:sz w:val="18"/>
        </w:rPr>
        <w:t>encuesta pensaban</w:t>
      </w:r>
      <w:r>
        <w:rPr>
          <w:spacing w:val="-7"/>
          <w:sz w:val="18"/>
        </w:rPr>
        <w:t> </w:t>
      </w:r>
      <w:r>
        <w:rPr>
          <w:sz w:val="18"/>
        </w:rPr>
        <w:t>que</w:t>
      </w:r>
      <w:r>
        <w:rPr>
          <w:spacing w:val="-7"/>
          <w:sz w:val="18"/>
        </w:rPr>
        <w:t> </w:t>
      </w:r>
      <w:r>
        <w:rPr>
          <w:sz w:val="18"/>
        </w:rPr>
        <w:t>las</w:t>
      </w:r>
      <w:r>
        <w:rPr>
          <w:spacing w:val="-7"/>
          <w:sz w:val="18"/>
        </w:rPr>
        <w:t> </w:t>
      </w:r>
      <w:r>
        <w:rPr>
          <w:sz w:val="18"/>
        </w:rPr>
        <w:t>revistas</w:t>
      </w:r>
      <w:r>
        <w:rPr>
          <w:spacing w:val="-7"/>
          <w:sz w:val="18"/>
        </w:rPr>
        <w:t> </w:t>
      </w:r>
      <w:r>
        <w:rPr>
          <w:sz w:val="18"/>
        </w:rPr>
        <w:t>que</w:t>
      </w:r>
      <w:r>
        <w:rPr>
          <w:spacing w:val="-7"/>
          <w:sz w:val="18"/>
        </w:rPr>
        <w:t> </w:t>
      </w:r>
      <w:r>
        <w:rPr>
          <w:sz w:val="18"/>
        </w:rPr>
        <w:t>publicaban</w:t>
      </w:r>
      <w:r>
        <w:rPr>
          <w:spacing w:val="-7"/>
          <w:sz w:val="18"/>
        </w:rPr>
        <w:t> </w:t>
      </w:r>
      <w:r>
        <w:rPr>
          <w:sz w:val="18"/>
        </w:rPr>
        <w:t>artículos</w:t>
      </w:r>
      <w:r>
        <w:rPr>
          <w:spacing w:val="-7"/>
          <w:sz w:val="18"/>
        </w:rPr>
        <w:t> </w:t>
      </w:r>
      <w:r>
        <w:rPr>
          <w:w w:val="140"/>
          <w:sz w:val="12"/>
        </w:rPr>
        <w:t>oa</w:t>
      </w:r>
      <w:r>
        <w:rPr>
          <w:spacing w:val="-3"/>
          <w:w w:val="140"/>
          <w:sz w:val="12"/>
        </w:rPr>
        <w:t> </w:t>
      </w:r>
      <w:r>
        <w:rPr>
          <w:sz w:val="18"/>
        </w:rPr>
        <w:t>beneficiaban</w:t>
      </w:r>
      <w:r>
        <w:rPr>
          <w:spacing w:val="-7"/>
          <w:sz w:val="18"/>
        </w:rPr>
        <w:t> </w:t>
      </w:r>
      <w:r>
        <w:rPr>
          <w:sz w:val="18"/>
        </w:rPr>
        <w:t>a</w:t>
      </w:r>
      <w:r>
        <w:rPr>
          <w:spacing w:val="-7"/>
          <w:sz w:val="18"/>
        </w:rPr>
        <w:t> </w:t>
      </w:r>
      <w:r>
        <w:rPr>
          <w:sz w:val="18"/>
        </w:rPr>
        <w:t>sus</w:t>
      </w:r>
      <w:r>
        <w:rPr>
          <w:spacing w:val="-7"/>
          <w:sz w:val="18"/>
        </w:rPr>
        <w:t> </w:t>
      </w:r>
      <w:r>
        <w:rPr>
          <w:sz w:val="18"/>
        </w:rPr>
        <w:t>áreas</w:t>
      </w:r>
      <w:r>
        <w:rPr>
          <w:spacing w:val="-7"/>
          <w:sz w:val="18"/>
        </w:rPr>
        <w:t> </w:t>
      </w:r>
      <w:r>
        <w:rPr>
          <w:sz w:val="18"/>
        </w:rPr>
        <w:t>de</w:t>
      </w:r>
      <w:r>
        <w:rPr>
          <w:spacing w:val="-7"/>
          <w:sz w:val="18"/>
        </w:rPr>
        <w:t> </w:t>
      </w:r>
      <w:r>
        <w:rPr>
          <w:sz w:val="18"/>
        </w:rPr>
        <w:t>trabajo. Cuando el análisis se hacía por disciplinas, el porcentaje se elevó en la mayoría de materias de humanidades y ciencias sociales y oscilaban entre aproximadamente 80% para</w:t>
      </w:r>
      <w:r>
        <w:rPr>
          <w:spacing w:val="-15"/>
          <w:sz w:val="18"/>
        </w:rPr>
        <w:t> </w:t>
      </w:r>
      <w:r>
        <w:rPr>
          <w:sz w:val="18"/>
        </w:rPr>
        <w:t>la</w:t>
      </w:r>
      <w:r>
        <w:rPr>
          <w:spacing w:val="-15"/>
          <w:sz w:val="18"/>
        </w:rPr>
        <w:t> </w:t>
      </w:r>
      <w:r>
        <w:rPr>
          <w:sz w:val="18"/>
        </w:rPr>
        <w:t>Química,</w:t>
      </w:r>
      <w:r>
        <w:rPr>
          <w:spacing w:val="-15"/>
          <w:sz w:val="18"/>
        </w:rPr>
        <w:t> </w:t>
      </w:r>
      <w:r>
        <w:rPr>
          <w:sz w:val="18"/>
        </w:rPr>
        <w:t>Astronomía,</w:t>
      </w:r>
      <w:r>
        <w:rPr>
          <w:spacing w:val="-15"/>
          <w:sz w:val="18"/>
        </w:rPr>
        <w:t> </w:t>
      </w:r>
      <w:r>
        <w:rPr>
          <w:sz w:val="18"/>
        </w:rPr>
        <w:t>Física,</w:t>
      </w:r>
      <w:r>
        <w:rPr>
          <w:spacing w:val="-15"/>
          <w:sz w:val="18"/>
        </w:rPr>
        <w:t> </w:t>
      </w:r>
      <w:r>
        <w:rPr>
          <w:sz w:val="18"/>
        </w:rPr>
        <w:t>Ingeniería</w:t>
      </w:r>
      <w:r>
        <w:rPr>
          <w:spacing w:val="-15"/>
          <w:sz w:val="18"/>
        </w:rPr>
        <w:t> </w:t>
      </w:r>
      <w:r>
        <w:rPr>
          <w:sz w:val="18"/>
        </w:rPr>
        <w:t>y</w:t>
      </w:r>
      <w:r>
        <w:rPr>
          <w:spacing w:val="-15"/>
          <w:sz w:val="18"/>
        </w:rPr>
        <w:t> </w:t>
      </w:r>
      <w:r>
        <w:rPr>
          <w:sz w:val="18"/>
        </w:rPr>
        <w:t>disciplinas</w:t>
      </w:r>
      <w:r>
        <w:rPr>
          <w:spacing w:val="-15"/>
          <w:sz w:val="18"/>
        </w:rPr>
        <w:t> </w:t>
      </w:r>
      <w:r>
        <w:rPr>
          <w:sz w:val="18"/>
        </w:rPr>
        <w:t>afines”.</w:t>
      </w:r>
    </w:p>
    <w:p>
      <w:pPr>
        <w:spacing w:before="0"/>
        <w:ind w:left="1437" w:right="-19" w:firstLine="0"/>
        <w:jc w:val="left"/>
        <w:rPr>
          <w:sz w:val="18"/>
        </w:rPr>
      </w:pPr>
      <w:hyperlink r:id="rId652">
        <w:r>
          <w:rPr>
            <w:w w:val="105"/>
            <w:sz w:val="18"/>
          </w:rPr>
          <w:t>http://arxiv.org/abs/1101.5260</w:t>
        </w:r>
      </w:hyperlink>
    </w:p>
    <w:p>
      <w:pPr>
        <w:spacing w:after="0"/>
        <w:jc w:val="left"/>
        <w:rPr>
          <w:sz w:val="18"/>
        </w:rPr>
        <w:sectPr>
          <w:type w:val="continuous"/>
          <w:pgSz w:w="15880" w:h="12480" w:orient="landscape"/>
          <w:pgMar w:top="1160" w:bottom="280" w:left="0" w:right="960"/>
          <w:cols w:num="2" w:equalWidth="0">
            <w:col w:w="7087" w:space="623"/>
            <w:col w:w="7210"/>
          </w:cols>
        </w:sectPr>
      </w:pPr>
    </w:p>
    <w:p>
      <w:pPr>
        <w:pStyle w:val="BodyText"/>
        <w:rPr>
          <w:sz w:val="20"/>
        </w:rPr>
      </w:pPr>
      <w:r>
        <w:rPr/>
        <w:pict>
          <v:group style="position:absolute;margin-left:0pt;margin-top:-.499991pt;width:396.85pt;height:624.65pt;mso-position-horizontal-relative:page;mso-position-vertical-relative:page;z-index:-168664" coordorigin="0,-10" coordsize="7937,12493">
            <v:rect style="position:absolute;left:0;top:0;width:7927;height:12472" filled="true" fillcolor="#ff9f36" stroked="false">
              <v:fill type="solid"/>
            </v:rect>
            <v:line style="position:absolute" from="7927,12472" to="7927,0" stroked="true" strokeweight="1pt" strokecolor="#000000"/>
            <w10:wrap type="none"/>
          </v:group>
        </w:pict>
      </w:r>
    </w:p>
    <w:p>
      <w:pPr>
        <w:pStyle w:val="BodyText"/>
        <w:spacing w:before="9"/>
        <w:rPr>
          <w:sz w:val="15"/>
        </w:rPr>
      </w:pPr>
    </w:p>
    <w:p>
      <w:pPr>
        <w:tabs>
          <w:tab w:pos="11653" w:val="left" w:leader="none"/>
        </w:tabs>
        <w:spacing w:before="34"/>
        <w:ind w:left="3902" w:right="0" w:firstLine="0"/>
        <w:jc w:val="left"/>
        <w:rPr>
          <w:rFonts w:ascii="Palatino Linotype"/>
          <w:sz w:val="22"/>
        </w:rPr>
      </w:pPr>
      <w:r>
        <w:rPr>
          <w:rFonts w:ascii="Palatino Linotype"/>
          <w:color w:val="FFFFFF"/>
          <w:sz w:val="22"/>
        </w:rPr>
        <w:t>214</w:t>
        <w:tab/>
      </w:r>
      <w:r>
        <w:rPr>
          <w:rFonts w:ascii="Palatino Linotype"/>
          <w:color w:val="FF9F36"/>
          <w:sz w:val="22"/>
        </w:rPr>
        <w:t>215</w:t>
      </w:r>
    </w:p>
    <w:p>
      <w:pPr>
        <w:spacing w:after="0"/>
        <w:jc w:val="left"/>
        <w:rPr>
          <w:rFonts w:ascii="Palatino Linotype"/>
          <w:sz w:val="22"/>
        </w:rPr>
        <w:sectPr>
          <w:type w:val="continuous"/>
          <w:pgSz w:w="15880" w:h="12480" w:orient="landscape"/>
          <w:pgMar w:top="1160" w:bottom="280" w:left="0" w:right="960"/>
        </w:sectPr>
      </w:pPr>
    </w:p>
    <w:p>
      <w:pPr>
        <w:pStyle w:val="BodyText"/>
        <w:rPr>
          <w:rFonts w:ascii="Palatino Linotype"/>
          <w:sz w:val="20"/>
        </w:rPr>
      </w:pPr>
    </w:p>
    <w:p>
      <w:pPr>
        <w:pStyle w:val="BodyText"/>
        <w:spacing w:before="13"/>
        <w:rPr>
          <w:rFonts w:ascii="Palatino Linotype"/>
          <w:sz w:val="14"/>
        </w:rPr>
      </w:pPr>
    </w:p>
    <w:p>
      <w:pPr>
        <w:spacing w:after="0"/>
        <w:rPr>
          <w:rFonts w:ascii="Palatino Linotype"/>
          <w:sz w:val="14"/>
        </w:rPr>
        <w:sectPr>
          <w:headerReference w:type="default" r:id="rId653"/>
          <w:headerReference w:type="even" r:id="rId654"/>
          <w:footerReference w:type="default" r:id="rId655"/>
          <w:footerReference w:type="even" r:id="rId656"/>
          <w:pgSz w:w="15880" w:h="12480" w:orient="landscape"/>
          <w:pgMar w:header="525" w:footer="790" w:top="720" w:bottom="980" w:left="960" w:right="960"/>
        </w:sectPr>
      </w:pPr>
    </w:p>
    <w:p>
      <w:pPr>
        <w:pStyle w:val="BodyText"/>
        <w:spacing w:line="244" w:lineRule="auto" w:before="16"/>
        <w:ind w:left="117" w:right="14"/>
        <w:jc w:val="both"/>
        <w:rPr>
          <w:sz w:val="14"/>
        </w:rPr>
      </w:pPr>
      <w:r>
        <w:rPr/>
        <w:t>muchos. La segunda es asumir que por el hecho de cobrar una cuota por publicar, tengan que ser los autores quienes paguen   por ello. La tercera es la de suponer que todas o la mayoría de   las publicaciones de acceso abierto cobren tasas por publicar.   De hecho, la mayoría de las revistas de acceso abierto (70%) no cobran por publicar. </w:t>
      </w:r>
      <w:r>
        <w:rPr>
          <w:spacing w:val="-5"/>
        </w:rPr>
        <w:t>Por </w:t>
      </w:r>
      <w:r>
        <w:rPr/>
        <w:t>el contrario, la mayoría de las revistas de pago por suscripción (75%) les cobran a los autores algún tipo  de honorario. </w:t>
      </w:r>
      <w:r>
        <w:rPr>
          <w:spacing w:val="-5"/>
        </w:rPr>
        <w:t>Por </w:t>
      </w:r>
      <w:r>
        <w:rPr/>
        <w:t>otra parte, incluso dentro de esa minoría de revistas</w:t>
      </w:r>
      <w:r>
        <w:rPr>
          <w:spacing w:val="-15"/>
        </w:rPr>
        <w:t> </w:t>
      </w:r>
      <w:r>
        <w:rPr/>
        <w:t>de</w:t>
      </w:r>
      <w:r>
        <w:rPr>
          <w:spacing w:val="-15"/>
        </w:rPr>
        <w:t> </w:t>
      </w:r>
      <w:r>
        <w:rPr/>
        <w:t>acceso</w:t>
      </w:r>
      <w:r>
        <w:rPr>
          <w:spacing w:val="-15"/>
        </w:rPr>
        <w:t> </w:t>
      </w:r>
      <w:r>
        <w:rPr/>
        <w:t>abierto</w:t>
      </w:r>
      <w:r>
        <w:rPr>
          <w:spacing w:val="-15"/>
        </w:rPr>
        <w:t> </w:t>
      </w:r>
      <w:r>
        <w:rPr/>
        <w:t>que</w:t>
      </w:r>
      <w:r>
        <w:rPr>
          <w:spacing w:val="-15"/>
        </w:rPr>
        <w:t> </w:t>
      </w:r>
      <w:r>
        <w:rPr/>
        <w:t>cobran</w:t>
      </w:r>
      <w:r>
        <w:rPr>
          <w:spacing w:val="-15"/>
        </w:rPr>
        <w:t> </w:t>
      </w:r>
      <w:r>
        <w:rPr/>
        <w:t>por</w:t>
      </w:r>
      <w:r>
        <w:rPr>
          <w:spacing w:val="-15"/>
        </w:rPr>
        <w:t> </w:t>
      </w:r>
      <w:r>
        <w:rPr/>
        <w:t>publicar,</w:t>
      </w:r>
      <w:r>
        <w:rPr>
          <w:spacing w:val="-15"/>
        </w:rPr>
        <w:t> </w:t>
      </w:r>
      <w:r>
        <w:rPr/>
        <w:t>sólo</w:t>
      </w:r>
      <w:r>
        <w:rPr>
          <w:spacing w:val="33"/>
        </w:rPr>
        <w:t> </w:t>
      </w:r>
      <w:r>
        <w:rPr/>
        <w:t>12%</w:t>
      </w:r>
      <w:r>
        <w:rPr>
          <w:spacing w:val="-15"/>
        </w:rPr>
        <w:t> </w:t>
      </w:r>
      <w:r>
        <w:rPr/>
        <w:t>de</w:t>
      </w:r>
      <w:r>
        <w:rPr>
          <w:spacing w:val="-15"/>
        </w:rPr>
        <w:t> </w:t>
      </w:r>
      <w:r>
        <w:rPr/>
        <w:t>los autores acaban pagando de su bolsillo. Casi 90% de las veces, los honorarios de las revistas se condonan o los pagan</w:t>
      </w:r>
      <w:r>
        <w:rPr>
          <w:spacing w:val="-37"/>
        </w:rPr>
        <w:t> </w:t>
      </w:r>
      <w:r>
        <w:rPr/>
        <w:t>patrocinadores, en nombre de los</w:t>
      </w:r>
      <w:r>
        <w:rPr>
          <w:spacing w:val="41"/>
        </w:rPr>
        <w:t> </w:t>
      </w:r>
      <w:r>
        <w:rPr/>
        <w:t>autores.</w:t>
      </w:r>
      <w:hyperlink r:id="rId657">
        <w:r>
          <w:rPr>
            <w:position w:val="8"/>
            <w:sz w:val="14"/>
          </w:rPr>
          <w:t>8</w:t>
        </w:r>
      </w:hyperlink>
    </w:p>
    <w:p>
      <w:pPr>
        <w:pStyle w:val="BodyText"/>
        <w:rPr>
          <w:sz w:val="20"/>
        </w:rPr>
      </w:pPr>
    </w:p>
    <w:p>
      <w:pPr>
        <w:pStyle w:val="BodyText"/>
        <w:rPr>
          <w:sz w:val="20"/>
        </w:rPr>
      </w:pPr>
    </w:p>
    <w:p>
      <w:pPr>
        <w:pStyle w:val="BodyText"/>
        <w:spacing w:before="11"/>
        <w:rPr>
          <w:sz w:val="16"/>
        </w:rPr>
      </w:pPr>
      <w:r>
        <w:rPr/>
        <w:pict>
          <v:line style="position:absolute;mso-position-horizontal-relative:page;mso-position-vertical-relative:paragraph;z-index:6952;mso-wrap-distance-left:0;mso-wrap-distance-right:0" from="53.858299pt,13.096613pt" to="90.330299pt,13.096613pt" stroked="true" strokeweight=".25pt" strokecolor="#000000">
            <w10:wrap type="topAndBottom"/>
          </v:line>
        </w:pict>
      </w:r>
    </w:p>
    <w:p>
      <w:pPr>
        <w:spacing w:line="242" w:lineRule="auto" w:before="0"/>
        <w:ind w:left="117" w:right="14" w:firstLine="360"/>
        <w:jc w:val="both"/>
        <w:rPr>
          <w:sz w:val="18"/>
        </w:rPr>
      </w:pPr>
      <w:hyperlink r:id="rId658">
        <w:r>
          <w:rPr>
            <w:position w:val="6"/>
            <w:sz w:val="10"/>
          </w:rPr>
          <w:t>8</w:t>
        </w:r>
      </w:hyperlink>
      <w:r>
        <w:rPr>
          <w:position w:val="6"/>
          <w:sz w:val="10"/>
        </w:rPr>
        <w:t> </w:t>
      </w:r>
      <w:r>
        <w:rPr>
          <w:sz w:val="18"/>
        </w:rPr>
        <w:t>Sobre el porcentaje de revistas </w:t>
      </w:r>
      <w:r>
        <w:rPr>
          <w:spacing w:val="-3"/>
          <w:w w:val="140"/>
          <w:sz w:val="12"/>
        </w:rPr>
        <w:t>oa </w:t>
      </w:r>
      <w:r>
        <w:rPr>
          <w:sz w:val="18"/>
        </w:rPr>
        <w:t>que cobran tasas por </w:t>
      </w:r>
      <w:r>
        <w:rPr>
          <w:spacing w:val="-3"/>
          <w:sz w:val="18"/>
        </w:rPr>
        <w:t>publicar, </w:t>
      </w:r>
      <w:r>
        <w:rPr>
          <w:sz w:val="18"/>
        </w:rPr>
        <w:t>vea Stuart </w:t>
      </w:r>
      <w:r>
        <w:rPr>
          <w:spacing w:val="-4"/>
          <w:w w:val="93"/>
          <w:sz w:val="18"/>
        </w:rPr>
        <w:t>S</w:t>
      </w:r>
      <w:r>
        <w:rPr>
          <w:spacing w:val="-1"/>
          <w:w w:val="102"/>
          <w:sz w:val="18"/>
        </w:rPr>
        <w:t>hiebe</w:t>
      </w:r>
      <w:r>
        <w:rPr>
          <w:w w:val="102"/>
          <w:sz w:val="18"/>
        </w:rPr>
        <w:t>r</w:t>
      </w:r>
      <w:r>
        <w:rPr>
          <w:spacing w:val="-8"/>
          <w:sz w:val="18"/>
        </w:rPr>
        <w:t> </w:t>
      </w:r>
      <w:r>
        <w:rPr>
          <w:spacing w:val="-1"/>
          <w:w w:val="105"/>
          <w:sz w:val="18"/>
        </w:rPr>
        <w:t>(2009)</w:t>
      </w:r>
      <w:r>
        <w:rPr>
          <w:w w:val="105"/>
          <w:sz w:val="18"/>
        </w:rPr>
        <w:t>,</w:t>
      </w:r>
      <w:r>
        <w:rPr>
          <w:spacing w:val="-8"/>
          <w:sz w:val="18"/>
        </w:rPr>
        <w:t> </w:t>
      </w:r>
      <w:r>
        <w:rPr>
          <w:spacing w:val="2"/>
          <w:w w:val="40"/>
          <w:sz w:val="18"/>
        </w:rPr>
        <w:t>“</w:t>
      </w:r>
      <w:r>
        <w:rPr>
          <w:spacing w:val="-1"/>
          <w:w w:val="107"/>
          <w:sz w:val="18"/>
        </w:rPr>
        <w:t>Wha</w:t>
      </w:r>
      <w:r>
        <w:rPr>
          <w:w w:val="107"/>
          <w:sz w:val="18"/>
        </w:rPr>
        <w:t>t</w:t>
      </w:r>
      <w:r>
        <w:rPr>
          <w:spacing w:val="-8"/>
          <w:sz w:val="18"/>
        </w:rPr>
        <w:t> </w:t>
      </w:r>
      <w:r>
        <w:rPr>
          <w:spacing w:val="-1"/>
          <w:w w:val="102"/>
          <w:sz w:val="18"/>
        </w:rPr>
        <w:t>pe</w:t>
      </w:r>
      <w:r>
        <w:rPr>
          <w:spacing w:val="-2"/>
          <w:w w:val="102"/>
          <w:sz w:val="18"/>
        </w:rPr>
        <w:t>r</w:t>
      </w:r>
      <w:r>
        <w:rPr>
          <w:spacing w:val="-1"/>
          <w:w w:val="100"/>
          <w:sz w:val="18"/>
        </w:rPr>
        <w:t>centag</w:t>
      </w:r>
      <w:r>
        <w:rPr>
          <w:w w:val="100"/>
          <w:sz w:val="18"/>
        </w:rPr>
        <w:t>e</w:t>
      </w:r>
      <w:r>
        <w:rPr>
          <w:spacing w:val="-8"/>
          <w:sz w:val="18"/>
        </w:rPr>
        <w:t> </w:t>
      </w:r>
      <w:r>
        <w:rPr>
          <w:spacing w:val="-1"/>
          <w:w w:val="99"/>
          <w:sz w:val="18"/>
        </w:rPr>
        <w:t>o</w:t>
      </w:r>
      <w:r>
        <w:rPr>
          <w:w w:val="99"/>
          <w:sz w:val="18"/>
        </w:rPr>
        <w:t>f</w:t>
      </w:r>
      <w:r>
        <w:rPr>
          <w:spacing w:val="-8"/>
          <w:sz w:val="18"/>
        </w:rPr>
        <w:t> </w:t>
      </w:r>
      <w:r>
        <w:rPr>
          <w:spacing w:val="-1"/>
          <w:w w:val="98"/>
          <w:sz w:val="18"/>
        </w:rPr>
        <w:t>open-acces</w:t>
      </w:r>
      <w:r>
        <w:rPr>
          <w:w w:val="98"/>
          <w:sz w:val="18"/>
        </w:rPr>
        <w:t>s</w:t>
      </w:r>
      <w:r>
        <w:rPr>
          <w:spacing w:val="-8"/>
          <w:sz w:val="18"/>
        </w:rPr>
        <w:t> </w:t>
      </w:r>
      <w:r>
        <w:rPr>
          <w:spacing w:val="-1"/>
          <w:w w:val="101"/>
          <w:sz w:val="18"/>
        </w:rPr>
        <w:t>journal</w:t>
      </w:r>
      <w:r>
        <w:rPr>
          <w:w w:val="101"/>
          <w:sz w:val="18"/>
        </w:rPr>
        <w:t>s</w:t>
      </w:r>
      <w:r>
        <w:rPr>
          <w:spacing w:val="-8"/>
          <w:sz w:val="18"/>
        </w:rPr>
        <w:t> </w:t>
      </w:r>
      <w:r>
        <w:rPr>
          <w:spacing w:val="-1"/>
          <w:w w:val="99"/>
          <w:sz w:val="18"/>
        </w:rPr>
        <w:t>charg</w:t>
      </w:r>
      <w:r>
        <w:rPr>
          <w:w w:val="99"/>
          <w:sz w:val="18"/>
        </w:rPr>
        <w:t>e</w:t>
      </w:r>
      <w:r>
        <w:rPr>
          <w:spacing w:val="-8"/>
          <w:sz w:val="18"/>
        </w:rPr>
        <w:t> </w:t>
      </w:r>
      <w:r>
        <w:rPr>
          <w:spacing w:val="-1"/>
          <w:w w:val="104"/>
          <w:sz w:val="18"/>
        </w:rPr>
        <w:t>publicatio</w:t>
      </w:r>
      <w:r>
        <w:rPr>
          <w:w w:val="104"/>
          <w:sz w:val="18"/>
        </w:rPr>
        <w:t>n</w:t>
      </w:r>
      <w:r>
        <w:rPr>
          <w:spacing w:val="-8"/>
          <w:sz w:val="18"/>
        </w:rPr>
        <w:t> </w:t>
      </w:r>
      <w:r>
        <w:rPr>
          <w:spacing w:val="-1"/>
          <w:w w:val="75"/>
          <w:sz w:val="18"/>
        </w:rPr>
        <w:t>fees?”</w:t>
      </w:r>
      <w:r>
        <w:rPr>
          <w:w w:val="75"/>
          <w:sz w:val="18"/>
        </w:rPr>
        <w:t>,</w:t>
      </w:r>
      <w:r>
        <w:rPr>
          <w:spacing w:val="-8"/>
          <w:sz w:val="18"/>
        </w:rPr>
        <w:t> </w:t>
      </w:r>
      <w:r>
        <w:rPr>
          <w:rFonts w:ascii="Times New Roman" w:hAnsi="Times New Roman"/>
          <w:i/>
          <w:spacing w:val="-1"/>
          <w:w w:val="97"/>
          <w:sz w:val="18"/>
        </w:rPr>
        <w:t>The</w:t>
      </w:r>
      <w:r>
        <w:rPr>
          <w:rFonts w:ascii="Times New Roman" w:hAnsi="Times New Roman"/>
          <w:i/>
          <w:spacing w:val="-1"/>
          <w:w w:val="97"/>
          <w:sz w:val="18"/>
        </w:rPr>
        <w:t> </w:t>
      </w:r>
      <w:r>
        <w:rPr>
          <w:rFonts w:ascii="Times New Roman" w:hAnsi="Times New Roman"/>
          <w:i/>
          <w:w w:val="95"/>
          <w:sz w:val="18"/>
        </w:rPr>
        <w:t>Occasional</w:t>
      </w:r>
      <w:r>
        <w:rPr>
          <w:rFonts w:ascii="Times New Roman" w:hAnsi="Times New Roman"/>
          <w:i/>
          <w:spacing w:val="-17"/>
          <w:w w:val="95"/>
          <w:sz w:val="18"/>
        </w:rPr>
        <w:t> </w:t>
      </w:r>
      <w:r>
        <w:rPr>
          <w:rFonts w:ascii="Times New Roman" w:hAnsi="Times New Roman"/>
          <w:i/>
          <w:spacing w:val="-2"/>
          <w:w w:val="95"/>
          <w:sz w:val="18"/>
        </w:rPr>
        <w:t>Pamphlet</w:t>
      </w:r>
      <w:r>
        <w:rPr>
          <w:spacing w:val="-2"/>
          <w:w w:val="95"/>
          <w:sz w:val="18"/>
        </w:rPr>
        <w:t>,</w:t>
      </w:r>
      <w:r>
        <w:rPr>
          <w:spacing w:val="-19"/>
          <w:w w:val="95"/>
          <w:sz w:val="18"/>
        </w:rPr>
        <w:t> </w:t>
      </w:r>
      <w:r>
        <w:rPr>
          <w:w w:val="95"/>
          <w:sz w:val="18"/>
        </w:rPr>
        <w:t>May</w:t>
      </w:r>
      <w:r>
        <w:rPr>
          <w:spacing w:val="-19"/>
          <w:w w:val="95"/>
          <w:sz w:val="18"/>
        </w:rPr>
        <w:t> </w:t>
      </w:r>
      <w:r>
        <w:rPr>
          <w:w w:val="95"/>
          <w:sz w:val="18"/>
        </w:rPr>
        <w:t>29.</w:t>
      </w:r>
    </w:p>
    <w:p>
      <w:pPr>
        <w:spacing w:line="244" w:lineRule="auto" w:before="0"/>
        <w:ind w:left="117" w:right="16" w:firstLine="360"/>
        <w:jc w:val="both"/>
        <w:rPr>
          <w:sz w:val="18"/>
        </w:rPr>
      </w:pPr>
      <w:hyperlink r:id="rId659">
        <w:r>
          <w:rPr>
            <w:sz w:val="18"/>
          </w:rPr>
          <w:t>http://blogs.law.harvard.edu/pamphlet/2009/05/29/what-percentage-of-open-</w:t>
        </w:r>
      </w:hyperlink>
      <w:r>
        <w:rPr>
          <w:sz w:val="18"/>
        </w:rPr>
        <w:t> </w:t>
      </w:r>
      <w:hyperlink r:id="rId659">
        <w:r>
          <w:rPr>
            <w:sz w:val="18"/>
          </w:rPr>
          <w:t>access-journals-charge-publication-fees</w:t>
        </w:r>
      </w:hyperlink>
    </w:p>
    <w:p>
      <w:pPr>
        <w:spacing w:line="244" w:lineRule="auto" w:before="0"/>
        <w:ind w:left="117" w:right="14" w:firstLine="360"/>
        <w:jc w:val="both"/>
        <w:rPr>
          <w:sz w:val="18"/>
        </w:rPr>
      </w:pPr>
      <w:r>
        <w:rPr>
          <w:sz w:val="18"/>
        </w:rPr>
        <w:t>Sobre el porcentaje de revistas de acceso restringido que cobran a los autores por </w:t>
      </w:r>
      <w:r>
        <w:rPr>
          <w:w w:val="100"/>
          <w:sz w:val="18"/>
        </w:rPr>
        <w:t>algún</w:t>
      </w:r>
      <w:r>
        <w:rPr>
          <w:sz w:val="18"/>
        </w:rPr>
        <w:t> </w:t>
      </w:r>
      <w:r>
        <w:rPr>
          <w:w w:val="103"/>
          <w:sz w:val="18"/>
        </w:rPr>
        <w:t>concepto,</w:t>
      </w:r>
      <w:r>
        <w:rPr>
          <w:sz w:val="18"/>
        </w:rPr>
        <w:t> </w:t>
      </w:r>
      <w:r>
        <w:rPr>
          <w:w w:val="91"/>
          <w:sz w:val="18"/>
        </w:rPr>
        <w:t>v</w:t>
      </w:r>
      <w:r>
        <w:rPr>
          <w:w w:val="95"/>
          <w:sz w:val="18"/>
        </w:rPr>
        <w:t>ea</w:t>
      </w:r>
      <w:r>
        <w:rPr>
          <w:sz w:val="18"/>
        </w:rPr>
        <w:t> </w:t>
      </w:r>
      <w:r>
        <w:rPr>
          <w:w w:val="103"/>
          <w:sz w:val="18"/>
        </w:rPr>
        <w:t>Cara</w:t>
      </w:r>
      <w:r>
        <w:rPr>
          <w:sz w:val="18"/>
        </w:rPr>
        <w:t> </w:t>
      </w:r>
      <w:r>
        <w:rPr>
          <w:w w:val="102"/>
          <w:sz w:val="18"/>
        </w:rPr>
        <w:t>Kaufman</w:t>
      </w:r>
      <w:r>
        <w:rPr>
          <w:sz w:val="18"/>
        </w:rPr>
        <w:t> </w:t>
      </w:r>
      <w:r>
        <w:rPr>
          <w:w w:val="106"/>
          <w:sz w:val="18"/>
        </w:rPr>
        <w:t>and</w:t>
      </w:r>
      <w:r>
        <w:rPr>
          <w:sz w:val="18"/>
        </w:rPr>
        <w:t> </w:t>
      </w:r>
      <w:r>
        <w:rPr>
          <w:w w:val="98"/>
          <w:sz w:val="18"/>
        </w:rPr>
        <w:t>Alma</w:t>
      </w:r>
      <w:r>
        <w:rPr>
          <w:sz w:val="18"/>
        </w:rPr>
        <w:t> </w:t>
      </w:r>
      <w:r>
        <w:rPr>
          <w:w w:val="108"/>
          <w:sz w:val="18"/>
        </w:rPr>
        <w:t>W</w:t>
      </w:r>
      <w:r>
        <w:rPr>
          <w:w w:val="93"/>
          <w:sz w:val="18"/>
        </w:rPr>
        <w:t>ills</w:t>
      </w:r>
      <w:r>
        <w:rPr>
          <w:sz w:val="18"/>
        </w:rPr>
        <w:t> </w:t>
      </w:r>
      <w:r>
        <w:rPr>
          <w:w w:val="105"/>
          <w:sz w:val="18"/>
        </w:rPr>
        <w:t>(2005),</w:t>
      </w:r>
      <w:r>
        <w:rPr>
          <w:sz w:val="18"/>
        </w:rPr>
        <w:t> </w:t>
      </w:r>
      <w:r>
        <w:rPr>
          <w:w w:val="40"/>
          <w:sz w:val="18"/>
        </w:rPr>
        <w:t>“</w:t>
      </w:r>
      <w:r>
        <w:rPr>
          <w:w w:val="107"/>
          <w:sz w:val="18"/>
        </w:rPr>
        <w:t>The</w:t>
      </w:r>
      <w:r>
        <w:rPr>
          <w:sz w:val="18"/>
        </w:rPr>
        <w:t> </w:t>
      </w:r>
      <w:r>
        <w:rPr>
          <w:w w:val="102"/>
          <w:sz w:val="18"/>
        </w:rPr>
        <w:t>F</w:t>
      </w:r>
      <w:r>
        <w:rPr>
          <w:w w:val="98"/>
          <w:sz w:val="18"/>
        </w:rPr>
        <w:t>acts</w:t>
      </w:r>
      <w:r>
        <w:rPr>
          <w:sz w:val="18"/>
        </w:rPr>
        <w:t> </w:t>
      </w:r>
      <w:r>
        <w:rPr>
          <w:w w:val="105"/>
          <w:sz w:val="18"/>
        </w:rPr>
        <w:t>about</w:t>
      </w:r>
      <w:r>
        <w:rPr>
          <w:sz w:val="18"/>
        </w:rPr>
        <w:t> </w:t>
      </w:r>
      <w:r>
        <w:rPr>
          <w:w w:val="117"/>
          <w:sz w:val="18"/>
        </w:rPr>
        <w:t>O</w:t>
      </w:r>
      <w:r>
        <w:rPr>
          <w:w w:val="105"/>
          <w:sz w:val="18"/>
        </w:rPr>
        <w:t>pen </w:t>
      </w:r>
      <w:r>
        <w:rPr>
          <w:sz w:val="18"/>
        </w:rPr>
        <w:t>Access”, Association of Learned and Professional Society Publishers.</w:t>
      </w:r>
    </w:p>
    <w:p>
      <w:pPr>
        <w:spacing w:line="244" w:lineRule="auto" w:before="0"/>
        <w:ind w:left="117" w:right="9" w:firstLine="360"/>
        <w:jc w:val="both"/>
        <w:rPr>
          <w:sz w:val="18"/>
        </w:rPr>
      </w:pPr>
      <w:hyperlink r:id="rId660">
        <w:r>
          <w:rPr>
            <w:sz w:val="18"/>
          </w:rPr>
          <w:t>http://www.alpsp.org/ngen_public/article.asp?id=200&amp;did=47&amp;aid=270&amp;st=&amp;</w:t>
        </w:r>
      </w:hyperlink>
      <w:r>
        <w:rPr>
          <w:sz w:val="18"/>
        </w:rPr>
        <w:t> </w:t>
      </w:r>
      <w:hyperlink r:id="rId660">
        <w:r>
          <w:rPr>
            <w:w w:val="105"/>
            <w:sz w:val="18"/>
          </w:rPr>
          <w:t>oaid=-1</w:t>
        </w:r>
      </w:hyperlink>
    </w:p>
    <w:p>
      <w:pPr>
        <w:spacing w:line="244" w:lineRule="auto" w:before="0"/>
        <w:ind w:left="117" w:right="16" w:firstLine="360"/>
        <w:jc w:val="both"/>
        <w:rPr>
          <w:sz w:val="18"/>
        </w:rPr>
      </w:pPr>
      <w:r>
        <w:rPr>
          <w:spacing w:val="-3"/>
          <w:sz w:val="18"/>
        </w:rPr>
        <w:t>Sobre </w:t>
      </w:r>
      <w:r>
        <w:rPr>
          <w:sz w:val="18"/>
        </w:rPr>
        <w:t>el porcentaje de autores que pagan las tasas de su propio bolsillo, vea </w:t>
      </w:r>
      <w:r>
        <w:rPr>
          <w:spacing w:val="-3"/>
          <w:sz w:val="18"/>
        </w:rPr>
        <w:t>Suenje Dallmeier-Tiessen</w:t>
      </w:r>
      <w:r>
        <w:rPr>
          <w:spacing w:val="-12"/>
          <w:sz w:val="18"/>
        </w:rPr>
        <w:t> </w:t>
      </w:r>
      <w:r>
        <w:rPr>
          <w:rFonts w:ascii="Times New Roman" w:hAnsi="Times New Roman"/>
          <w:i/>
          <w:sz w:val="18"/>
        </w:rPr>
        <w:t>et</w:t>
      </w:r>
      <w:r>
        <w:rPr>
          <w:rFonts w:ascii="Times New Roman" w:hAnsi="Times New Roman"/>
          <w:i/>
          <w:spacing w:val="-10"/>
          <w:sz w:val="18"/>
        </w:rPr>
        <w:t> </w:t>
      </w:r>
      <w:r>
        <w:rPr>
          <w:rFonts w:ascii="Times New Roman" w:hAnsi="Times New Roman"/>
          <w:i/>
          <w:sz w:val="18"/>
        </w:rPr>
        <w:t>al</w:t>
      </w:r>
      <w:r>
        <w:rPr>
          <w:sz w:val="18"/>
        </w:rPr>
        <w:t>.</w:t>
      </w:r>
      <w:r>
        <w:rPr>
          <w:spacing w:val="-12"/>
          <w:sz w:val="18"/>
        </w:rPr>
        <w:t> </w:t>
      </w:r>
      <w:r>
        <w:rPr>
          <w:sz w:val="18"/>
        </w:rPr>
        <w:t>(2011),</w:t>
      </w:r>
      <w:r>
        <w:rPr>
          <w:spacing w:val="-12"/>
          <w:sz w:val="18"/>
        </w:rPr>
        <w:t> </w:t>
      </w:r>
      <w:r>
        <w:rPr>
          <w:spacing w:val="-3"/>
          <w:sz w:val="18"/>
        </w:rPr>
        <w:t>“Highlights</w:t>
      </w:r>
      <w:r>
        <w:rPr>
          <w:spacing w:val="-12"/>
          <w:sz w:val="18"/>
        </w:rPr>
        <w:t> </w:t>
      </w:r>
      <w:r>
        <w:rPr>
          <w:sz w:val="18"/>
        </w:rPr>
        <w:t>from</w:t>
      </w:r>
      <w:r>
        <w:rPr>
          <w:spacing w:val="-12"/>
          <w:sz w:val="18"/>
        </w:rPr>
        <w:t> </w:t>
      </w:r>
      <w:r>
        <w:rPr>
          <w:sz w:val="18"/>
        </w:rPr>
        <w:t>the</w:t>
      </w:r>
      <w:r>
        <w:rPr>
          <w:spacing w:val="-11"/>
          <w:sz w:val="18"/>
        </w:rPr>
        <w:t> </w:t>
      </w:r>
      <w:r>
        <w:rPr>
          <w:spacing w:val="-3"/>
          <w:w w:val="120"/>
          <w:sz w:val="12"/>
        </w:rPr>
        <w:t>soaP</w:t>
      </w:r>
      <w:r>
        <w:rPr>
          <w:spacing w:val="-2"/>
          <w:w w:val="120"/>
          <w:sz w:val="12"/>
        </w:rPr>
        <w:t> </w:t>
      </w:r>
      <w:r>
        <w:rPr>
          <w:sz w:val="18"/>
        </w:rPr>
        <w:t>project</w:t>
      </w:r>
      <w:r>
        <w:rPr>
          <w:spacing w:val="-12"/>
          <w:sz w:val="18"/>
        </w:rPr>
        <w:t> </w:t>
      </w:r>
      <w:r>
        <w:rPr>
          <w:spacing w:val="-4"/>
          <w:sz w:val="18"/>
        </w:rPr>
        <w:t>survey.</w:t>
      </w:r>
      <w:r>
        <w:rPr>
          <w:spacing w:val="-14"/>
          <w:sz w:val="18"/>
        </w:rPr>
        <w:t> </w:t>
      </w:r>
      <w:r>
        <w:rPr>
          <w:sz w:val="18"/>
        </w:rPr>
        <w:t>What</w:t>
      </w:r>
      <w:r>
        <w:rPr>
          <w:spacing w:val="-12"/>
          <w:sz w:val="18"/>
        </w:rPr>
        <w:t> </w:t>
      </w:r>
      <w:r>
        <w:rPr>
          <w:sz w:val="18"/>
        </w:rPr>
        <w:t>Scientists Think about Open </w:t>
      </w:r>
      <w:r>
        <w:rPr>
          <w:spacing w:val="-2"/>
          <w:sz w:val="18"/>
        </w:rPr>
        <w:t>Access </w:t>
      </w:r>
      <w:r>
        <w:rPr>
          <w:spacing w:val="-3"/>
          <w:sz w:val="18"/>
        </w:rPr>
        <w:t>Publishing”, </w:t>
      </w:r>
      <w:r>
        <w:rPr>
          <w:sz w:val="18"/>
        </w:rPr>
        <w:t>a preprint on deposit in </w:t>
      </w:r>
      <w:r>
        <w:rPr>
          <w:spacing w:val="-4"/>
          <w:sz w:val="18"/>
        </w:rPr>
        <w:t>arXiv, </w:t>
      </w:r>
      <w:r>
        <w:rPr>
          <w:spacing w:val="-3"/>
          <w:sz w:val="18"/>
        </w:rPr>
        <w:t>January </w:t>
      </w:r>
      <w:r>
        <w:rPr>
          <w:sz w:val="18"/>
        </w:rPr>
        <w:t>28, </w:t>
      </w:r>
      <w:r>
        <w:rPr>
          <w:spacing w:val="-3"/>
          <w:sz w:val="18"/>
        </w:rPr>
        <w:t>p. </w:t>
      </w:r>
      <w:r>
        <w:rPr>
          <w:sz w:val="18"/>
        </w:rPr>
        <w:t>9, table</w:t>
      </w:r>
      <w:r>
        <w:rPr>
          <w:spacing w:val="-5"/>
          <w:sz w:val="18"/>
        </w:rPr>
        <w:t> </w:t>
      </w:r>
      <w:r>
        <w:rPr>
          <w:sz w:val="18"/>
        </w:rPr>
        <w:t>4.</w:t>
      </w:r>
    </w:p>
    <w:p>
      <w:pPr>
        <w:spacing w:before="0"/>
        <w:ind w:left="477" w:right="0" w:firstLine="0"/>
        <w:jc w:val="left"/>
        <w:rPr>
          <w:sz w:val="18"/>
        </w:rPr>
      </w:pPr>
      <w:hyperlink r:id="rId652">
        <w:r>
          <w:rPr>
            <w:w w:val="105"/>
            <w:sz w:val="18"/>
          </w:rPr>
          <w:t>http://arxiv.org/abs/1101.5260</w:t>
        </w:r>
      </w:hyperlink>
    </w:p>
    <w:p>
      <w:pPr>
        <w:spacing w:line="242" w:lineRule="auto" w:before="4"/>
        <w:ind w:left="477" w:right="0" w:firstLine="0"/>
        <w:jc w:val="left"/>
        <w:rPr>
          <w:sz w:val="18"/>
        </w:rPr>
      </w:pPr>
      <w:r>
        <w:rPr>
          <w:spacing w:val="-6"/>
          <w:sz w:val="18"/>
        </w:rPr>
        <w:t>Vea </w:t>
      </w:r>
      <w:r>
        <w:rPr>
          <w:sz w:val="18"/>
        </w:rPr>
        <w:t>también mis dos artículos sobre revistas </w:t>
      </w:r>
      <w:r>
        <w:rPr>
          <w:w w:val="135"/>
          <w:sz w:val="12"/>
        </w:rPr>
        <w:t>oa </w:t>
      </w:r>
      <w:r>
        <w:rPr>
          <w:sz w:val="18"/>
        </w:rPr>
        <w:t>que no cobran por publicar: </w:t>
      </w:r>
      <w:r>
        <w:rPr>
          <w:w w:val="105"/>
          <w:sz w:val="18"/>
        </w:rPr>
        <w:t>(2006),</w:t>
      </w:r>
      <w:r>
        <w:rPr>
          <w:spacing w:val="-2"/>
          <w:sz w:val="18"/>
        </w:rPr>
        <w:t> </w:t>
      </w:r>
      <w:r>
        <w:rPr>
          <w:w w:val="68"/>
          <w:sz w:val="18"/>
        </w:rPr>
        <w:t>“</w:t>
      </w:r>
      <w:r>
        <w:rPr>
          <w:spacing w:val="-2"/>
          <w:w w:val="68"/>
          <w:sz w:val="18"/>
        </w:rPr>
        <w:t>G</w:t>
      </w:r>
      <w:r>
        <w:rPr>
          <w:w w:val="105"/>
          <w:sz w:val="18"/>
        </w:rPr>
        <w:t>ood</w:t>
      </w:r>
      <w:r>
        <w:rPr>
          <w:spacing w:val="-2"/>
          <w:sz w:val="18"/>
        </w:rPr>
        <w:t> </w:t>
      </w:r>
      <w:r>
        <w:rPr>
          <w:w w:val="98"/>
          <w:sz w:val="18"/>
        </w:rPr>
        <w:t>facts,</w:t>
      </w:r>
      <w:r>
        <w:rPr>
          <w:spacing w:val="-2"/>
          <w:sz w:val="18"/>
        </w:rPr>
        <w:t> </w:t>
      </w:r>
      <w:r>
        <w:rPr>
          <w:w w:val="104"/>
          <w:sz w:val="18"/>
        </w:rPr>
        <w:t>bad</w:t>
      </w:r>
      <w:r>
        <w:rPr>
          <w:spacing w:val="-2"/>
          <w:sz w:val="18"/>
        </w:rPr>
        <w:t> </w:t>
      </w:r>
      <w:r>
        <w:rPr>
          <w:w w:val="107"/>
          <w:sz w:val="18"/>
        </w:rPr>
        <w:t>p</w:t>
      </w:r>
      <w:r>
        <w:rPr>
          <w:spacing w:val="-2"/>
          <w:w w:val="107"/>
          <w:sz w:val="18"/>
        </w:rPr>
        <w:t>r</w:t>
      </w:r>
      <w:r>
        <w:rPr>
          <w:w w:val="102"/>
          <w:sz w:val="18"/>
        </w:rPr>
        <w:t>ediction</w:t>
      </w:r>
      <w:r>
        <w:rPr>
          <w:spacing w:val="-8"/>
          <w:w w:val="102"/>
          <w:sz w:val="18"/>
        </w:rPr>
        <w:t>s</w:t>
      </w:r>
      <w:r>
        <w:rPr>
          <w:w w:val="52"/>
          <w:sz w:val="18"/>
        </w:rPr>
        <w:t>”,</w:t>
      </w:r>
      <w:r>
        <w:rPr>
          <w:spacing w:val="-2"/>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pacing w:val="15"/>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spacing w:val="-6"/>
          <w:w w:val="110"/>
          <w:sz w:val="18"/>
        </w:rPr>
        <w:t>N</w:t>
      </w:r>
      <w:r>
        <w:rPr>
          <w:rFonts w:ascii="Times New Roman" w:hAnsi="Times New Roman"/>
          <w:i/>
          <w:w w:val="86"/>
          <w:sz w:val="18"/>
        </w:rPr>
        <w:t>ewsletter</w:t>
      </w:r>
      <w:r>
        <w:rPr>
          <w:w w:val="106"/>
          <w:sz w:val="18"/>
        </w:rPr>
        <w:t>,</w:t>
      </w:r>
      <w:r>
        <w:rPr>
          <w:spacing w:val="-2"/>
          <w:sz w:val="18"/>
        </w:rPr>
        <w:t> </w:t>
      </w:r>
      <w:r>
        <w:rPr>
          <w:spacing w:val="-7"/>
          <w:w w:val="94"/>
          <w:sz w:val="18"/>
        </w:rPr>
        <w:t>J</w:t>
      </w:r>
      <w:r>
        <w:rPr>
          <w:w w:val="105"/>
          <w:sz w:val="18"/>
        </w:rPr>
        <w:t>une</w:t>
      </w:r>
      <w:r>
        <w:rPr>
          <w:spacing w:val="-2"/>
          <w:sz w:val="18"/>
        </w:rPr>
        <w:t> </w:t>
      </w:r>
      <w:r>
        <w:rPr>
          <w:w w:val="106"/>
          <w:sz w:val="18"/>
        </w:rPr>
        <w:t>2. </w:t>
      </w:r>
      <w:hyperlink r:id="rId622">
        <w:r>
          <w:rPr>
            <w:spacing w:val="-3"/>
            <w:sz w:val="18"/>
          </w:rPr>
          <w:t>http://dash.harvard.edu/bitstream/handle/1/4391309/suber_facts.htm?sequence=1</w:t>
        </w:r>
      </w:hyperlink>
      <w:r>
        <w:rPr>
          <w:spacing w:val="-3"/>
          <w:sz w:val="18"/>
        </w:rPr>
        <w:t> </w:t>
      </w:r>
      <w:r>
        <w:rPr>
          <w:w w:val="95"/>
          <w:sz w:val="18"/>
        </w:rPr>
        <w:t>(2006), “No-fee open-access journals”, </w:t>
      </w:r>
      <w:r>
        <w:rPr>
          <w:rFonts w:ascii="Times New Roman" w:hAnsi="Times New Roman"/>
          <w:i/>
          <w:w w:val="95"/>
          <w:sz w:val="12"/>
        </w:rPr>
        <w:t>sparc </w:t>
      </w:r>
      <w:r>
        <w:rPr>
          <w:rFonts w:ascii="Times New Roman" w:hAnsi="Times New Roman"/>
          <w:i/>
          <w:w w:val="95"/>
          <w:sz w:val="18"/>
        </w:rPr>
        <w:t>Open Access Newsletter</w:t>
      </w:r>
      <w:r>
        <w:rPr>
          <w:w w:val="95"/>
          <w:sz w:val="18"/>
        </w:rPr>
        <w:t>, November 2. </w:t>
      </w:r>
      <w:hyperlink r:id="rId621">
        <w:r>
          <w:rPr>
            <w:spacing w:val="15"/>
            <w:sz w:val="18"/>
          </w:rPr>
          <w:t>http://dash.harvard.edu/bitstream/handle/1/4552050/suber_nofee.</w:t>
        </w:r>
      </w:hyperlink>
    </w:p>
    <w:p>
      <w:pPr>
        <w:spacing w:before="2"/>
        <w:ind w:left="117" w:right="0" w:firstLine="0"/>
        <w:jc w:val="both"/>
        <w:rPr>
          <w:sz w:val="18"/>
        </w:rPr>
      </w:pPr>
      <w:hyperlink r:id="rId621">
        <w:r>
          <w:rPr>
            <w:sz w:val="18"/>
          </w:rPr>
          <w:t>htm?sequence=1</w:t>
        </w:r>
      </w:hyperlink>
    </w:p>
    <w:p>
      <w:pPr>
        <w:spacing w:before="16"/>
        <w:ind w:left="117" w:right="0" w:firstLine="0"/>
        <w:jc w:val="both"/>
        <w:rPr>
          <w:sz w:val="17"/>
        </w:rPr>
      </w:pPr>
      <w:r>
        <w:rPr/>
        <w:br w:type="column"/>
      </w:r>
      <w:r>
        <w:rPr>
          <w:color w:val="FF9F36"/>
          <w:w w:val="160"/>
          <w:sz w:val="24"/>
        </w:rPr>
        <w:t>t</w:t>
      </w:r>
      <w:r>
        <w:rPr>
          <w:color w:val="FF9F36"/>
          <w:w w:val="160"/>
          <w:sz w:val="17"/>
        </w:rPr>
        <w:t>erminología</w:t>
      </w:r>
    </w:p>
    <w:p>
      <w:pPr>
        <w:pStyle w:val="BodyText"/>
        <w:spacing w:before="11"/>
      </w:pPr>
    </w:p>
    <w:p>
      <w:pPr>
        <w:pStyle w:val="BodyText"/>
        <w:spacing w:line="244" w:lineRule="auto" w:before="1"/>
        <w:ind w:left="117" w:right="114"/>
        <w:jc w:val="both"/>
      </w:pPr>
      <w:r>
        <w:rPr>
          <w:w w:val="96"/>
        </w:rPr>
        <w:t>Los</w:t>
      </w:r>
      <w:r>
        <w:rPr>
          <w:spacing w:val="15"/>
        </w:rPr>
        <w:t> </w:t>
      </w:r>
      <w:r>
        <w:rPr>
          <w:w w:val="103"/>
        </w:rPr>
        <w:t>términos</w:t>
      </w:r>
      <w:r>
        <w:rPr>
          <w:spacing w:val="15"/>
        </w:rPr>
        <w:t> </w:t>
      </w:r>
      <w:r>
        <w:rPr>
          <w:spacing w:val="-15"/>
          <w:w w:val="40"/>
        </w:rPr>
        <w:t>“</w:t>
      </w:r>
      <w:r>
        <w:rPr>
          <w:w w:val="96"/>
        </w:rPr>
        <w:t>tasas</w:t>
      </w:r>
      <w:r>
        <w:rPr>
          <w:spacing w:val="15"/>
        </w:rPr>
        <w:t> </w:t>
      </w:r>
      <w:r>
        <w:rPr>
          <w:w w:val="102"/>
        </w:rPr>
        <w:t>de</w:t>
      </w:r>
      <w:r>
        <w:rPr>
          <w:spacing w:val="15"/>
        </w:rPr>
        <w:t> </w:t>
      </w:r>
      <w:r>
        <w:rPr>
          <w:w w:val="105"/>
        </w:rPr>
        <w:t>auto</w:t>
      </w:r>
      <w:r>
        <w:rPr>
          <w:spacing w:val="-5"/>
          <w:w w:val="105"/>
        </w:rPr>
        <w:t>r</w:t>
      </w:r>
      <w:r>
        <w:rPr>
          <w:w w:val="40"/>
        </w:rPr>
        <w:t>”</w:t>
      </w:r>
      <w:r>
        <w:rPr>
          <w:spacing w:val="15"/>
        </w:rPr>
        <w:t> </w:t>
      </w:r>
      <w:r>
        <w:rPr>
          <w:w w:val="93"/>
        </w:rPr>
        <w:t>y</w:t>
      </w:r>
      <w:r>
        <w:rPr>
          <w:spacing w:val="15"/>
        </w:rPr>
        <w:t> </w:t>
      </w:r>
      <w:r>
        <w:rPr>
          <w:spacing w:val="-12"/>
          <w:w w:val="40"/>
        </w:rPr>
        <w:t>“</w:t>
      </w:r>
      <w:r>
        <w:rPr>
          <w:w w:val="94"/>
        </w:rPr>
        <w:t>el</w:t>
      </w:r>
      <w:r>
        <w:rPr>
          <w:spacing w:val="15"/>
        </w:rPr>
        <w:t> </w:t>
      </w:r>
      <w:r>
        <w:rPr>
          <w:w w:val="105"/>
        </w:rPr>
        <w:t>autor</w:t>
      </w:r>
      <w:r>
        <w:rPr>
          <w:spacing w:val="15"/>
        </w:rPr>
        <w:t> </w:t>
      </w:r>
      <w:r>
        <w:rPr>
          <w:w w:val="99"/>
        </w:rPr>
        <w:t>pag</w:t>
      </w:r>
      <w:r>
        <w:rPr>
          <w:spacing w:val="-17"/>
          <w:w w:val="99"/>
        </w:rPr>
        <w:t>a</w:t>
      </w:r>
      <w:r>
        <w:rPr>
          <w:w w:val="40"/>
        </w:rPr>
        <w:t>”</w:t>
      </w:r>
      <w:r>
        <w:rPr>
          <w:spacing w:val="15"/>
        </w:rPr>
        <w:t> </w:t>
      </w:r>
      <w:r>
        <w:rPr>
          <w:w w:val="102"/>
        </w:rPr>
        <w:t>son</w:t>
      </w:r>
      <w:r>
        <w:rPr>
          <w:spacing w:val="15"/>
        </w:rPr>
        <w:t> </w:t>
      </w:r>
      <w:r>
        <w:rPr>
          <w:w w:val="99"/>
        </w:rPr>
        <w:t>engañosos</w:t>
      </w:r>
      <w:r>
        <w:rPr>
          <w:spacing w:val="15"/>
        </w:rPr>
        <w:t> </w:t>
      </w:r>
      <w:r>
        <w:rPr>
          <w:w w:val="93"/>
        </w:rPr>
        <w:t>y </w:t>
      </w:r>
      <w:r>
        <w:rPr/>
        <w:t>perjudiciales. </w:t>
      </w:r>
      <w:r>
        <w:rPr>
          <w:spacing w:val="-4"/>
        </w:rPr>
        <w:t>No </w:t>
      </w:r>
      <w:r>
        <w:rPr/>
        <w:t>son aplicables a la mayoría de revistas de</w:t>
      </w:r>
      <w:r>
        <w:rPr>
          <w:spacing w:val="-26"/>
        </w:rPr>
        <w:t> </w:t>
      </w:r>
      <w:r>
        <w:rPr/>
        <w:t>acceso abierto que no cobran por publicar. Incluso perjudiciales para revistas de acceso abierto que cobran, en las cuales casi nueve   de cada diez, las tasas no las pagan los autores. Es más exacto </w:t>
      </w:r>
      <w:r>
        <w:rPr>
          <w:w w:val="102"/>
        </w:rPr>
        <w:t>hablar</w:t>
      </w:r>
      <w:r>
        <w:rPr>
          <w:spacing w:val="14"/>
        </w:rPr>
        <w:t> </w:t>
      </w:r>
      <w:r>
        <w:rPr>
          <w:w w:val="102"/>
        </w:rPr>
        <w:t>de</w:t>
      </w:r>
      <w:r>
        <w:rPr>
          <w:spacing w:val="14"/>
        </w:rPr>
        <w:t> </w:t>
      </w:r>
      <w:r>
        <w:rPr>
          <w:spacing w:val="-15"/>
          <w:w w:val="40"/>
        </w:rPr>
        <w:t>“</w:t>
      </w:r>
      <w:r>
        <w:rPr>
          <w:w w:val="96"/>
        </w:rPr>
        <w:t>tasas</w:t>
      </w:r>
      <w:r>
        <w:rPr>
          <w:spacing w:val="14"/>
        </w:rPr>
        <w:t> </w:t>
      </w:r>
      <w:r>
        <w:rPr>
          <w:w w:val="102"/>
        </w:rPr>
        <w:t>de</w:t>
      </w:r>
      <w:r>
        <w:rPr>
          <w:spacing w:val="14"/>
        </w:rPr>
        <w:t> </w:t>
      </w:r>
      <w:r>
        <w:rPr>
          <w:w w:val="102"/>
        </w:rPr>
        <w:t>publicació</w:t>
      </w:r>
      <w:r>
        <w:rPr>
          <w:spacing w:val="-17"/>
          <w:w w:val="102"/>
        </w:rPr>
        <w:t>n</w:t>
      </w:r>
      <w:r>
        <w:rPr>
          <w:w w:val="52"/>
        </w:rPr>
        <w:t>”,</w:t>
      </w:r>
      <w:r>
        <w:rPr>
          <w:spacing w:val="14"/>
        </w:rPr>
        <w:t> </w:t>
      </w:r>
      <w:r>
        <w:rPr>
          <w:w w:val="90"/>
        </w:rPr>
        <w:t>“honorarios</w:t>
      </w:r>
      <w:r>
        <w:rPr>
          <w:spacing w:val="14"/>
        </w:rPr>
        <w:t> </w:t>
      </w:r>
      <w:r>
        <w:rPr>
          <w:w w:val="102"/>
        </w:rPr>
        <w:t>de</w:t>
      </w:r>
      <w:r>
        <w:rPr>
          <w:spacing w:val="14"/>
        </w:rPr>
        <w:t> </w:t>
      </w:r>
      <w:r>
        <w:rPr>
          <w:w w:val="107"/>
        </w:rPr>
        <w:t>p</w:t>
      </w:r>
      <w:r>
        <w:rPr>
          <w:spacing w:val="-2"/>
          <w:w w:val="107"/>
        </w:rPr>
        <w:t>r</w:t>
      </w:r>
      <w:r>
        <w:rPr>
          <w:w w:val="101"/>
        </w:rPr>
        <w:t>ocesamient</w:t>
      </w:r>
      <w:r>
        <w:rPr>
          <w:spacing w:val="-13"/>
          <w:w w:val="101"/>
        </w:rPr>
        <w:t>o</w:t>
      </w:r>
      <w:r>
        <w:rPr>
          <w:w w:val="40"/>
        </w:rPr>
        <w:t>” </w:t>
      </w:r>
      <w:r>
        <w:rPr>
          <w:w w:val="103"/>
        </w:rPr>
        <w:t>o</w:t>
      </w:r>
      <w:r>
        <w:rPr>
          <w:spacing w:val="22"/>
        </w:rPr>
        <w:t> </w:t>
      </w:r>
      <w:r>
        <w:rPr>
          <w:spacing w:val="-12"/>
          <w:w w:val="40"/>
        </w:rPr>
        <w:t>“</w:t>
      </w:r>
      <w:r>
        <w:rPr>
          <w:w w:val="101"/>
        </w:rPr>
        <w:t>cuotas</w:t>
      </w:r>
      <w:r>
        <w:rPr>
          <w:spacing w:val="22"/>
        </w:rPr>
        <w:t> </w:t>
      </w:r>
      <w:r>
        <w:rPr>
          <w:w w:val="99"/>
        </w:rPr>
        <w:t>vinculadas</w:t>
      </w:r>
      <w:r>
        <w:rPr>
          <w:spacing w:val="22"/>
        </w:rPr>
        <w:t> </w:t>
      </w:r>
      <w:r>
        <w:rPr>
          <w:w w:val="96"/>
        </w:rPr>
        <w:t>al</w:t>
      </w:r>
      <w:r>
        <w:rPr>
          <w:spacing w:val="22"/>
        </w:rPr>
        <w:t> </w:t>
      </w:r>
      <w:r>
        <w:rPr>
          <w:w w:val="105"/>
        </w:rPr>
        <w:t>auto</w:t>
      </w:r>
      <w:r>
        <w:rPr>
          <w:spacing w:val="-5"/>
          <w:w w:val="105"/>
        </w:rPr>
        <w:t>r</w:t>
      </w:r>
      <w:r>
        <w:rPr>
          <w:w w:val="52"/>
        </w:rPr>
        <w:t>”.</w:t>
      </w:r>
      <w:r>
        <w:rPr>
          <w:spacing w:val="22"/>
        </w:rPr>
        <w:t> </w:t>
      </w:r>
      <w:r>
        <w:rPr>
          <w:w w:val="96"/>
        </w:rPr>
        <w:t>Los</w:t>
      </w:r>
      <w:r>
        <w:rPr>
          <w:spacing w:val="22"/>
        </w:rPr>
        <w:t> </w:t>
      </w:r>
      <w:r>
        <w:rPr>
          <w:w w:val="101"/>
        </w:rPr>
        <w:t>dos</w:t>
      </w:r>
      <w:r>
        <w:rPr>
          <w:spacing w:val="22"/>
        </w:rPr>
        <w:t> </w:t>
      </w:r>
      <w:r>
        <w:rPr>
          <w:w w:val="104"/>
        </w:rPr>
        <w:t>prime</w:t>
      </w:r>
      <w:r>
        <w:rPr>
          <w:spacing w:val="-2"/>
          <w:w w:val="104"/>
        </w:rPr>
        <w:t>r</w:t>
      </w:r>
      <w:r>
        <w:rPr>
          <w:w w:val="96"/>
        </w:rPr>
        <w:t>os</w:t>
      </w:r>
      <w:r>
        <w:rPr>
          <w:spacing w:val="22"/>
        </w:rPr>
        <w:t> </w:t>
      </w:r>
      <w:r>
        <w:rPr>
          <w:w w:val="107"/>
        </w:rPr>
        <w:t>no</w:t>
      </w:r>
      <w:r>
        <w:rPr>
          <w:spacing w:val="22"/>
        </w:rPr>
        <w:t> </w:t>
      </w:r>
      <w:r>
        <w:rPr>
          <w:w w:val="97"/>
        </w:rPr>
        <w:t>especifican </w:t>
      </w:r>
      <w:r>
        <w:rPr/>
        <w:t>el pagador y el tercero sólo específica que el pago proviene de la parte que gestiona la transacción, en lugar de ser los lectores, sin que esto implique que debe provenir de los propios </w:t>
      </w:r>
      <w:r>
        <w:rPr>
          <w:spacing w:val="5"/>
        </w:rPr>
        <w:t> </w:t>
      </w:r>
      <w:r>
        <w:rPr/>
        <w:t>autores.</w:t>
      </w:r>
    </w:p>
    <w:p>
      <w:pPr>
        <w:pStyle w:val="BodyText"/>
        <w:spacing w:line="244" w:lineRule="auto" w:before="1"/>
        <w:ind w:left="117" w:right="115" w:firstLine="360"/>
        <w:jc w:val="both"/>
      </w:pPr>
      <w:r>
        <w:rPr>
          <w:spacing w:val="-3"/>
        </w:rPr>
        <w:t>Existen </w:t>
      </w:r>
      <w:r>
        <w:rPr/>
        <w:t>dos </w:t>
      </w:r>
      <w:r>
        <w:rPr>
          <w:spacing w:val="-3"/>
        </w:rPr>
        <w:t>falsas creencias, </w:t>
      </w:r>
      <w:r>
        <w:rPr/>
        <w:t>una que la </w:t>
      </w:r>
      <w:r>
        <w:rPr>
          <w:spacing w:val="-3"/>
        </w:rPr>
        <w:t>mayoría </w:t>
      </w:r>
      <w:r>
        <w:rPr/>
        <w:t>de las </w:t>
      </w:r>
      <w:r>
        <w:rPr>
          <w:spacing w:val="-4"/>
        </w:rPr>
        <w:t>revistas </w:t>
      </w:r>
      <w:r>
        <w:rPr/>
        <w:t>de </w:t>
      </w:r>
      <w:r>
        <w:rPr>
          <w:spacing w:val="-3"/>
        </w:rPr>
        <w:t>acceso abierto cobran cuotas </w:t>
      </w:r>
      <w:r>
        <w:rPr/>
        <w:t>por </w:t>
      </w:r>
      <w:r>
        <w:rPr>
          <w:spacing w:val="-3"/>
        </w:rPr>
        <w:t>publicar </w:t>
      </w:r>
      <w:r>
        <w:rPr/>
        <w:t>y la </w:t>
      </w:r>
      <w:r>
        <w:rPr>
          <w:spacing w:val="-3"/>
        </w:rPr>
        <w:t>otra </w:t>
      </w:r>
      <w:r>
        <w:rPr/>
        <w:t>que </w:t>
      </w:r>
      <w:r>
        <w:rPr>
          <w:spacing w:val="-4"/>
        </w:rPr>
        <w:t>mayoría </w:t>
      </w:r>
      <w:r>
        <w:rPr/>
        <w:t>de</w:t>
      </w:r>
      <w:r>
        <w:rPr>
          <w:spacing w:val="-13"/>
        </w:rPr>
        <w:t> </w:t>
      </w:r>
      <w:r>
        <w:rPr/>
        <w:t>las</w:t>
      </w:r>
      <w:r>
        <w:rPr>
          <w:spacing w:val="-13"/>
        </w:rPr>
        <w:t> </w:t>
      </w:r>
      <w:r>
        <w:rPr>
          <w:spacing w:val="-3"/>
        </w:rPr>
        <w:t>revistas</w:t>
      </w:r>
      <w:r>
        <w:rPr>
          <w:spacing w:val="-13"/>
        </w:rPr>
        <w:t> </w:t>
      </w:r>
      <w:r>
        <w:rPr/>
        <w:t>de</w:t>
      </w:r>
      <w:r>
        <w:rPr>
          <w:spacing w:val="-13"/>
        </w:rPr>
        <w:t> </w:t>
      </w:r>
      <w:r>
        <w:rPr>
          <w:spacing w:val="-3"/>
        </w:rPr>
        <w:t>acceso</w:t>
      </w:r>
      <w:r>
        <w:rPr>
          <w:spacing w:val="-13"/>
        </w:rPr>
        <w:t> </w:t>
      </w:r>
      <w:r>
        <w:rPr>
          <w:spacing w:val="-3"/>
        </w:rPr>
        <w:t>restringido</w:t>
      </w:r>
      <w:r>
        <w:rPr>
          <w:spacing w:val="-13"/>
        </w:rPr>
        <w:t> </w:t>
      </w:r>
      <w:r>
        <w:rPr/>
        <w:t>han</w:t>
      </w:r>
      <w:r>
        <w:rPr>
          <w:spacing w:val="-13"/>
        </w:rPr>
        <w:t> </w:t>
      </w:r>
      <w:r>
        <w:rPr>
          <w:spacing w:val="-3"/>
        </w:rPr>
        <w:t>causado</w:t>
      </w:r>
      <w:r>
        <w:rPr>
          <w:spacing w:val="-13"/>
        </w:rPr>
        <w:t> </w:t>
      </w:r>
      <w:r>
        <w:rPr>
          <w:spacing w:val="-3"/>
        </w:rPr>
        <w:t>algún</w:t>
      </w:r>
      <w:r>
        <w:rPr>
          <w:spacing w:val="-13"/>
        </w:rPr>
        <w:t> </w:t>
      </w:r>
      <w:r>
        <w:rPr>
          <w:spacing w:val="-3"/>
        </w:rPr>
        <w:t>tipo</w:t>
      </w:r>
      <w:r>
        <w:rPr>
          <w:spacing w:val="-13"/>
        </w:rPr>
        <w:t> </w:t>
      </w:r>
      <w:r>
        <w:rPr/>
        <w:t>de</w:t>
      </w:r>
      <w:r>
        <w:rPr>
          <w:spacing w:val="-13"/>
        </w:rPr>
        <w:t> </w:t>
      </w:r>
      <w:r>
        <w:rPr>
          <w:spacing w:val="-3"/>
        </w:rPr>
        <w:t>daño, intentando apartar </w:t>
      </w:r>
      <w:r>
        <w:rPr/>
        <w:t>a los </w:t>
      </w:r>
      <w:r>
        <w:rPr>
          <w:spacing w:val="-3"/>
        </w:rPr>
        <w:t>autores </w:t>
      </w:r>
      <w:r>
        <w:rPr/>
        <w:t>de </w:t>
      </w:r>
      <w:r>
        <w:rPr>
          <w:spacing w:val="-3"/>
        </w:rPr>
        <w:t>revistas </w:t>
      </w:r>
      <w:r>
        <w:rPr/>
        <w:t>de las </w:t>
      </w:r>
      <w:r>
        <w:rPr>
          <w:spacing w:val="-3"/>
        </w:rPr>
        <w:t>revistas </w:t>
      </w:r>
      <w:r>
        <w:rPr/>
        <w:t>de </w:t>
      </w:r>
      <w:r>
        <w:rPr>
          <w:spacing w:val="-3"/>
        </w:rPr>
        <w:t>acceso abierto. </w:t>
      </w:r>
      <w:r>
        <w:rPr>
          <w:spacing w:val="-4"/>
        </w:rPr>
        <w:t>Apoyan </w:t>
      </w:r>
      <w:r>
        <w:rPr/>
        <w:t>la </w:t>
      </w:r>
      <w:r>
        <w:rPr>
          <w:spacing w:val="-3"/>
        </w:rPr>
        <w:t>idea errónea </w:t>
      </w:r>
      <w:r>
        <w:rPr/>
        <w:t>de que el </w:t>
      </w:r>
      <w:r>
        <w:rPr>
          <w:spacing w:val="-3"/>
        </w:rPr>
        <w:t>acceso abierto dorado </w:t>
      </w:r>
      <w:r>
        <w:rPr>
          <w:spacing w:val="-4"/>
        </w:rPr>
        <w:t>excluye </w:t>
      </w:r>
      <w:r>
        <w:rPr/>
        <w:t>a </w:t>
      </w:r>
      <w:r>
        <w:rPr>
          <w:spacing w:val="-3"/>
        </w:rPr>
        <w:t>aquellos autores </w:t>
      </w:r>
      <w:r>
        <w:rPr/>
        <w:t>que no </w:t>
      </w:r>
      <w:r>
        <w:rPr>
          <w:spacing w:val="-3"/>
        </w:rPr>
        <w:t>pueden pagar </w:t>
      </w:r>
      <w:r>
        <w:rPr/>
        <w:t>por </w:t>
      </w:r>
      <w:r>
        <w:rPr>
          <w:spacing w:val="-4"/>
        </w:rPr>
        <w:t>ello. </w:t>
      </w:r>
      <w:r>
        <w:rPr>
          <w:spacing w:val="-3"/>
        </w:rPr>
        <w:t>Si </w:t>
      </w:r>
      <w:r>
        <w:rPr/>
        <w:t>a </w:t>
      </w:r>
      <w:r>
        <w:rPr>
          <w:spacing w:val="-3"/>
        </w:rPr>
        <w:t>esto añadimos</w:t>
      </w:r>
      <w:r>
        <w:rPr>
          <w:spacing w:val="-16"/>
        </w:rPr>
        <w:t> </w:t>
      </w:r>
      <w:r>
        <w:rPr/>
        <w:t>el</w:t>
      </w:r>
      <w:r>
        <w:rPr>
          <w:spacing w:val="-16"/>
        </w:rPr>
        <w:t> </w:t>
      </w:r>
      <w:r>
        <w:rPr>
          <w:spacing w:val="-3"/>
        </w:rPr>
        <w:t>mito</w:t>
      </w:r>
      <w:r>
        <w:rPr>
          <w:spacing w:val="-16"/>
        </w:rPr>
        <w:t> </w:t>
      </w:r>
      <w:r>
        <w:rPr/>
        <w:t>de</w:t>
      </w:r>
      <w:r>
        <w:rPr>
          <w:spacing w:val="-16"/>
        </w:rPr>
        <w:t> </w:t>
      </w:r>
      <w:r>
        <w:rPr/>
        <w:t>que</w:t>
      </w:r>
      <w:r>
        <w:rPr>
          <w:spacing w:val="-16"/>
        </w:rPr>
        <w:t> </w:t>
      </w:r>
      <w:r>
        <w:rPr>
          <w:spacing w:val="-3"/>
        </w:rPr>
        <w:t>todo</w:t>
      </w:r>
      <w:r>
        <w:rPr>
          <w:spacing w:val="-16"/>
        </w:rPr>
        <w:t> </w:t>
      </w:r>
      <w:r>
        <w:rPr/>
        <w:t>el</w:t>
      </w:r>
      <w:r>
        <w:rPr>
          <w:spacing w:val="-16"/>
        </w:rPr>
        <w:t> </w:t>
      </w:r>
      <w:r>
        <w:rPr>
          <w:spacing w:val="-3"/>
        </w:rPr>
        <w:t>acceso</w:t>
      </w:r>
      <w:r>
        <w:rPr>
          <w:spacing w:val="-16"/>
        </w:rPr>
        <w:t> </w:t>
      </w:r>
      <w:r>
        <w:rPr>
          <w:spacing w:val="-3"/>
        </w:rPr>
        <w:t>abierto</w:t>
      </w:r>
      <w:r>
        <w:rPr>
          <w:spacing w:val="-16"/>
        </w:rPr>
        <w:t> </w:t>
      </w:r>
      <w:r>
        <w:rPr/>
        <w:t>se</w:t>
      </w:r>
      <w:r>
        <w:rPr>
          <w:spacing w:val="-16"/>
        </w:rPr>
        <w:t> </w:t>
      </w:r>
      <w:r>
        <w:rPr>
          <w:spacing w:val="-3"/>
        </w:rPr>
        <w:t>hace</w:t>
      </w:r>
      <w:r>
        <w:rPr>
          <w:spacing w:val="-16"/>
        </w:rPr>
        <w:t> </w:t>
      </w:r>
      <w:r>
        <w:rPr/>
        <w:t>por</w:t>
      </w:r>
      <w:r>
        <w:rPr>
          <w:spacing w:val="-16"/>
        </w:rPr>
        <w:t> </w:t>
      </w:r>
      <w:r>
        <w:rPr/>
        <w:t>la</w:t>
      </w:r>
      <w:r>
        <w:rPr>
          <w:spacing w:val="-16"/>
        </w:rPr>
        <w:t> </w:t>
      </w:r>
      <w:r>
        <w:rPr/>
        <w:t>vía</w:t>
      </w:r>
      <w:r>
        <w:rPr>
          <w:spacing w:val="-16"/>
        </w:rPr>
        <w:t> </w:t>
      </w:r>
      <w:r>
        <w:rPr/>
        <w:t>do- </w:t>
      </w:r>
      <w:r>
        <w:rPr>
          <w:spacing w:val="-3"/>
        </w:rPr>
        <w:t>rada,</w:t>
      </w:r>
      <w:r>
        <w:rPr>
          <w:spacing w:val="-15"/>
        </w:rPr>
        <w:t> </w:t>
      </w:r>
      <w:r>
        <w:rPr>
          <w:spacing w:val="-3"/>
        </w:rPr>
        <w:t>este</w:t>
      </w:r>
      <w:r>
        <w:rPr>
          <w:spacing w:val="-15"/>
        </w:rPr>
        <w:t> </w:t>
      </w:r>
      <w:r>
        <w:rPr>
          <w:spacing w:val="-3"/>
        </w:rPr>
        <w:t>malentendido</w:t>
      </w:r>
      <w:r>
        <w:rPr>
          <w:spacing w:val="-15"/>
        </w:rPr>
        <w:t> </w:t>
      </w:r>
      <w:r>
        <w:rPr>
          <w:spacing w:val="-3"/>
        </w:rPr>
        <w:t>conduce</w:t>
      </w:r>
      <w:r>
        <w:rPr>
          <w:spacing w:val="-15"/>
        </w:rPr>
        <w:t> </w:t>
      </w:r>
      <w:r>
        <w:rPr/>
        <w:t>a</w:t>
      </w:r>
      <w:r>
        <w:rPr>
          <w:spacing w:val="-15"/>
        </w:rPr>
        <w:t> </w:t>
      </w:r>
      <w:r>
        <w:rPr>
          <w:spacing w:val="-3"/>
        </w:rPr>
        <w:t>pensar</w:t>
      </w:r>
      <w:r>
        <w:rPr>
          <w:spacing w:val="-15"/>
        </w:rPr>
        <w:t> </w:t>
      </w:r>
      <w:r>
        <w:rPr/>
        <w:t>que</w:t>
      </w:r>
      <w:r>
        <w:rPr>
          <w:spacing w:val="-15"/>
        </w:rPr>
        <w:t> </w:t>
      </w:r>
      <w:r>
        <w:rPr/>
        <w:t>el</w:t>
      </w:r>
      <w:r>
        <w:rPr>
          <w:spacing w:val="-15"/>
        </w:rPr>
        <w:t> </w:t>
      </w:r>
      <w:r>
        <w:rPr>
          <w:spacing w:val="-3"/>
        </w:rPr>
        <w:t>acceso</w:t>
      </w:r>
      <w:r>
        <w:rPr>
          <w:spacing w:val="-15"/>
        </w:rPr>
        <w:t> </w:t>
      </w:r>
      <w:r>
        <w:rPr>
          <w:spacing w:val="-3"/>
        </w:rPr>
        <w:t>abierto</w:t>
      </w:r>
      <w:r>
        <w:rPr>
          <w:spacing w:val="-15"/>
        </w:rPr>
        <w:t> </w:t>
      </w:r>
      <w:r>
        <w:rPr>
          <w:spacing w:val="-3"/>
        </w:rPr>
        <w:t>–no sólo</w:t>
      </w:r>
      <w:r>
        <w:rPr>
          <w:spacing w:val="-13"/>
        </w:rPr>
        <w:t> </w:t>
      </w:r>
      <w:r>
        <w:rPr/>
        <w:t>el</w:t>
      </w:r>
      <w:r>
        <w:rPr>
          <w:spacing w:val="-13"/>
        </w:rPr>
        <w:t> </w:t>
      </w:r>
      <w:r>
        <w:rPr>
          <w:spacing w:val="-3"/>
        </w:rPr>
        <w:t>dorado–</w:t>
      </w:r>
      <w:r>
        <w:rPr>
          <w:spacing w:val="-13"/>
        </w:rPr>
        <w:t> </w:t>
      </w:r>
      <w:r>
        <w:rPr>
          <w:spacing w:val="-4"/>
        </w:rPr>
        <w:t>excluye</w:t>
      </w:r>
      <w:r>
        <w:rPr>
          <w:spacing w:val="-13"/>
        </w:rPr>
        <w:t> </w:t>
      </w:r>
      <w:r>
        <w:rPr/>
        <w:t>a</w:t>
      </w:r>
      <w:r>
        <w:rPr>
          <w:spacing w:val="-13"/>
        </w:rPr>
        <w:t> </w:t>
      </w:r>
      <w:r>
        <w:rPr/>
        <w:t>los</w:t>
      </w:r>
      <w:r>
        <w:rPr>
          <w:spacing w:val="-13"/>
        </w:rPr>
        <w:t> </w:t>
      </w:r>
      <w:r>
        <w:rPr>
          <w:spacing w:val="-3"/>
        </w:rPr>
        <w:t>autores</w:t>
      </w:r>
      <w:r>
        <w:rPr>
          <w:spacing w:val="-13"/>
        </w:rPr>
        <w:t> </w:t>
      </w:r>
      <w:r>
        <w:rPr/>
        <w:t>que</w:t>
      </w:r>
      <w:r>
        <w:rPr>
          <w:spacing w:val="-13"/>
        </w:rPr>
        <w:t> </w:t>
      </w:r>
      <w:r>
        <w:rPr/>
        <w:t>no</w:t>
      </w:r>
      <w:r>
        <w:rPr>
          <w:spacing w:val="-13"/>
        </w:rPr>
        <w:t> </w:t>
      </w:r>
      <w:r>
        <w:rPr>
          <w:spacing w:val="-3"/>
        </w:rPr>
        <w:t>pueden</w:t>
      </w:r>
      <w:r>
        <w:rPr>
          <w:spacing w:val="-13"/>
        </w:rPr>
        <w:t> </w:t>
      </w:r>
      <w:r>
        <w:rPr>
          <w:spacing w:val="-4"/>
        </w:rPr>
        <w:t>permitírselo.</w:t>
      </w:r>
    </w:p>
    <w:p>
      <w:pPr>
        <w:pStyle w:val="BodyText"/>
        <w:spacing w:line="244" w:lineRule="auto" w:before="1"/>
        <w:ind w:left="117" w:right="114" w:firstLine="360"/>
        <w:jc w:val="both"/>
      </w:pPr>
      <w:r>
        <w:rPr/>
        <w:t>Estas falsas creencias también apoyan la especulación sobre  si las revistas </w:t>
      </w:r>
      <w:r>
        <w:rPr>
          <w:spacing w:val="-3"/>
          <w:w w:val="140"/>
          <w:sz w:val="16"/>
        </w:rPr>
        <w:t>oa </w:t>
      </w:r>
      <w:r>
        <w:rPr/>
        <w:t>son más propensos que las revistas no </w:t>
      </w:r>
      <w:r>
        <w:rPr>
          <w:spacing w:val="-3"/>
          <w:w w:val="140"/>
          <w:sz w:val="16"/>
        </w:rPr>
        <w:t>oa </w:t>
      </w:r>
      <w:r>
        <w:rPr/>
        <w:t>a una revisión por pares más laxa. </w:t>
      </w:r>
      <w:r>
        <w:rPr>
          <w:spacing w:val="-4"/>
        </w:rPr>
        <w:t>Pero </w:t>
      </w:r>
      <w:r>
        <w:rPr/>
        <w:t>si el cobro de tasas por publicar crea un incentivo para bajar los estándares de calidad, para obtener</w:t>
      </w:r>
      <w:r>
        <w:rPr>
          <w:spacing w:val="-5"/>
        </w:rPr>
        <w:t> </w:t>
      </w:r>
      <w:r>
        <w:rPr/>
        <w:t>mayores</w:t>
      </w:r>
      <w:r>
        <w:rPr>
          <w:spacing w:val="-5"/>
        </w:rPr>
        <w:t> </w:t>
      </w:r>
      <w:r>
        <w:rPr/>
        <w:t>beneficios,</w:t>
      </w:r>
      <w:r>
        <w:rPr>
          <w:spacing w:val="-5"/>
        </w:rPr>
        <w:t> </w:t>
      </w:r>
      <w:r>
        <w:rPr/>
        <w:t>entonces</w:t>
      </w:r>
      <w:r>
        <w:rPr>
          <w:spacing w:val="-5"/>
        </w:rPr>
        <w:t> </w:t>
      </w:r>
      <w:r>
        <w:rPr/>
        <w:t>la</w:t>
      </w:r>
      <w:r>
        <w:rPr>
          <w:spacing w:val="-5"/>
        </w:rPr>
        <w:t> </w:t>
      </w:r>
      <w:r>
        <w:rPr/>
        <w:t>mayoría</w:t>
      </w:r>
      <w:r>
        <w:rPr>
          <w:spacing w:val="-5"/>
        </w:rPr>
        <w:t> </w:t>
      </w:r>
      <w:r>
        <w:rPr/>
        <w:t>de</w:t>
      </w:r>
      <w:r>
        <w:rPr>
          <w:spacing w:val="-5"/>
        </w:rPr>
        <w:t> </w:t>
      </w:r>
      <w:r>
        <w:rPr/>
        <w:t>las</w:t>
      </w:r>
      <w:r>
        <w:rPr>
          <w:spacing w:val="-5"/>
        </w:rPr>
        <w:t> </w:t>
      </w:r>
      <w:r>
        <w:rPr/>
        <w:t>revistas</w:t>
      </w:r>
      <w:r>
        <w:rPr>
          <w:spacing w:val="-5"/>
        </w:rPr>
        <w:t> </w:t>
      </w:r>
      <w:r>
        <w:rPr/>
        <w:t>de acceso</w:t>
      </w:r>
      <w:r>
        <w:rPr>
          <w:spacing w:val="-6"/>
        </w:rPr>
        <w:t> </w:t>
      </w:r>
      <w:r>
        <w:rPr/>
        <w:t>abierto</w:t>
      </w:r>
      <w:r>
        <w:rPr>
          <w:spacing w:val="-6"/>
        </w:rPr>
        <w:t> </w:t>
      </w:r>
      <w:r>
        <w:rPr/>
        <w:t>son</w:t>
      </w:r>
      <w:r>
        <w:rPr>
          <w:spacing w:val="-6"/>
        </w:rPr>
        <w:t> </w:t>
      </w:r>
      <w:r>
        <w:rPr/>
        <w:t>culpables</w:t>
      </w:r>
      <w:r>
        <w:rPr>
          <w:spacing w:val="-6"/>
        </w:rPr>
        <w:t> </w:t>
      </w:r>
      <w:r>
        <w:rPr/>
        <w:t>y</w:t>
      </w:r>
      <w:r>
        <w:rPr>
          <w:spacing w:val="-6"/>
        </w:rPr>
        <w:t> </w:t>
      </w:r>
      <w:r>
        <w:rPr/>
        <w:t>la</w:t>
      </w:r>
      <w:r>
        <w:rPr>
          <w:spacing w:val="-6"/>
        </w:rPr>
        <w:t> </w:t>
      </w:r>
      <w:r>
        <w:rPr/>
        <w:t>mayoría</w:t>
      </w:r>
      <w:r>
        <w:rPr>
          <w:spacing w:val="-6"/>
        </w:rPr>
        <w:t> </w:t>
      </w:r>
      <w:r>
        <w:rPr/>
        <w:t>de</w:t>
      </w:r>
      <w:r>
        <w:rPr>
          <w:spacing w:val="-6"/>
        </w:rPr>
        <w:t> </w:t>
      </w:r>
      <w:r>
        <w:rPr/>
        <w:t>las</w:t>
      </w:r>
      <w:r>
        <w:rPr>
          <w:spacing w:val="-6"/>
        </w:rPr>
        <w:t> </w:t>
      </w:r>
      <w:r>
        <w:rPr/>
        <w:t>revistas</w:t>
      </w:r>
      <w:r>
        <w:rPr>
          <w:spacing w:val="-6"/>
        </w:rPr>
        <w:t> </w:t>
      </w:r>
      <w:r>
        <w:rPr/>
        <w:t>de</w:t>
      </w:r>
      <w:r>
        <w:rPr>
          <w:spacing w:val="-6"/>
        </w:rPr>
        <w:t> </w:t>
      </w:r>
      <w:r>
        <w:rPr/>
        <w:t>acceso abierto no lo son. De hecho, cuando las revistas de acceso abierto cobran por publicar, interponen cortafuegos entre sus</w:t>
      </w:r>
      <w:r>
        <w:rPr>
          <w:spacing w:val="25"/>
        </w:rPr>
        <w:t> </w:t>
      </w:r>
      <w:r>
        <w:rPr/>
        <w:t>operaciones</w:t>
      </w:r>
    </w:p>
    <w:p>
      <w:pPr>
        <w:spacing w:after="0" w:line="244" w:lineRule="auto"/>
        <w:jc w:val="both"/>
        <w:sectPr>
          <w:type w:val="continuous"/>
          <w:pgSz w:w="15880" w:h="12480" w:orient="landscape"/>
          <w:pgMar w:top="1160" w:bottom="280" w:left="960" w:right="960"/>
          <w:cols w:num="2" w:equalWidth="0">
            <w:col w:w="6144" w:space="1566"/>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jc w:val="both"/>
        <w:rPr>
          <w:sz w:val="14"/>
        </w:rPr>
      </w:pPr>
      <w:r>
        <w:rPr/>
        <w:t>económicas</w:t>
      </w:r>
      <w:r>
        <w:rPr>
          <w:spacing w:val="-19"/>
        </w:rPr>
        <w:t> </w:t>
      </w:r>
      <w:r>
        <w:rPr/>
        <w:t>y</w:t>
      </w:r>
      <w:r>
        <w:rPr>
          <w:spacing w:val="-19"/>
        </w:rPr>
        <w:t> </w:t>
      </w:r>
      <w:r>
        <w:rPr/>
        <w:t>las</w:t>
      </w:r>
      <w:r>
        <w:rPr>
          <w:spacing w:val="-19"/>
        </w:rPr>
        <w:t> </w:t>
      </w:r>
      <w:r>
        <w:rPr/>
        <w:t>editoriales.</w:t>
      </w:r>
      <w:r>
        <w:rPr>
          <w:spacing w:val="-19"/>
        </w:rPr>
        <w:t> </w:t>
      </w:r>
      <w:r>
        <w:rPr>
          <w:spacing w:val="-5"/>
        </w:rPr>
        <w:t>Por</w:t>
      </w:r>
      <w:r>
        <w:rPr>
          <w:spacing w:val="-19"/>
        </w:rPr>
        <w:t> </w:t>
      </w:r>
      <w:r>
        <w:rPr/>
        <w:t>ejemplo,</w:t>
      </w:r>
      <w:r>
        <w:rPr>
          <w:spacing w:val="-19"/>
        </w:rPr>
        <w:t> </w:t>
      </w:r>
      <w:r>
        <w:rPr/>
        <w:t>la</w:t>
      </w:r>
      <w:r>
        <w:rPr>
          <w:spacing w:val="-19"/>
        </w:rPr>
        <w:t> </w:t>
      </w:r>
      <w:r>
        <w:rPr/>
        <w:t>mayoría</w:t>
      </w:r>
      <w:r>
        <w:rPr>
          <w:spacing w:val="-19"/>
        </w:rPr>
        <w:t> </w:t>
      </w:r>
      <w:r>
        <w:rPr/>
        <w:t>de</w:t>
      </w:r>
      <w:r>
        <w:rPr>
          <w:spacing w:val="-19"/>
        </w:rPr>
        <w:t> </w:t>
      </w:r>
      <w:r>
        <w:rPr/>
        <w:t>las</w:t>
      </w:r>
      <w:r>
        <w:rPr>
          <w:spacing w:val="-19"/>
        </w:rPr>
        <w:t> </w:t>
      </w:r>
      <w:r>
        <w:rPr/>
        <w:t>revistas de</w:t>
      </w:r>
      <w:r>
        <w:rPr>
          <w:spacing w:val="-6"/>
        </w:rPr>
        <w:t> </w:t>
      </w:r>
      <w:r>
        <w:rPr/>
        <w:t>acceso</w:t>
      </w:r>
      <w:r>
        <w:rPr>
          <w:spacing w:val="-6"/>
        </w:rPr>
        <w:t> </w:t>
      </w:r>
      <w:r>
        <w:rPr/>
        <w:t>abierto</w:t>
      </w:r>
      <w:r>
        <w:rPr>
          <w:spacing w:val="-6"/>
        </w:rPr>
        <w:t> </w:t>
      </w:r>
      <w:r>
        <w:rPr/>
        <w:t>que</w:t>
      </w:r>
      <w:r>
        <w:rPr>
          <w:spacing w:val="-6"/>
        </w:rPr>
        <w:t> </w:t>
      </w:r>
      <w:r>
        <w:rPr/>
        <w:t>cobran</w:t>
      </w:r>
      <w:r>
        <w:rPr>
          <w:spacing w:val="-6"/>
        </w:rPr>
        <w:t> </w:t>
      </w:r>
      <w:r>
        <w:rPr/>
        <w:t>por</w:t>
      </w:r>
      <w:r>
        <w:rPr>
          <w:spacing w:val="-6"/>
        </w:rPr>
        <w:t> </w:t>
      </w:r>
      <w:r>
        <w:rPr/>
        <w:t>publicar</w:t>
      </w:r>
      <w:r>
        <w:rPr>
          <w:spacing w:val="-6"/>
        </w:rPr>
        <w:t> </w:t>
      </w:r>
      <w:r>
        <w:rPr/>
        <w:t>eximen</w:t>
      </w:r>
      <w:r>
        <w:rPr>
          <w:spacing w:val="-6"/>
        </w:rPr>
        <w:t> </w:t>
      </w:r>
      <w:r>
        <w:rPr/>
        <w:t>a</w:t>
      </w:r>
      <w:r>
        <w:rPr>
          <w:spacing w:val="-6"/>
        </w:rPr>
        <w:t> </w:t>
      </w:r>
      <w:r>
        <w:rPr/>
        <w:t>los</w:t>
      </w:r>
      <w:r>
        <w:rPr>
          <w:spacing w:val="-6"/>
        </w:rPr>
        <w:t> </w:t>
      </w:r>
      <w:r>
        <w:rPr/>
        <w:t>autores</w:t>
      </w:r>
      <w:r>
        <w:rPr>
          <w:spacing w:val="-6"/>
        </w:rPr>
        <w:t> </w:t>
      </w:r>
      <w:r>
        <w:rPr/>
        <w:t>del pago en caso de dificultades económicas y evitan que los editores y árbitros que participan en la revisión por pares sepan si un</w:t>
      </w:r>
      <w:r>
        <w:rPr>
          <w:spacing w:val="-15"/>
        </w:rPr>
        <w:t> </w:t>
      </w:r>
      <w:r>
        <w:rPr/>
        <w:t>autor ha</w:t>
      </w:r>
      <w:r>
        <w:rPr>
          <w:spacing w:val="-7"/>
        </w:rPr>
        <w:t> </w:t>
      </w:r>
      <w:r>
        <w:rPr/>
        <w:t>solicitado</w:t>
      </w:r>
      <w:r>
        <w:rPr>
          <w:spacing w:val="-7"/>
        </w:rPr>
        <w:t> </w:t>
      </w:r>
      <w:r>
        <w:rPr/>
        <w:t>la</w:t>
      </w:r>
      <w:r>
        <w:rPr>
          <w:spacing w:val="-7"/>
        </w:rPr>
        <w:t> </w:t>
      </w:r>
      <w:r>
        <w:rPr/>
        <w:t>exención</w:t>
      </w:r>
      <w:r>
        <w:rPr>
          <w:spacing w:val="-7"/>
        </w:rPr>
        <w:t> </w:t>
      </w:r>
      <w:r>
        <w:rPr/>
        <w:t>de</w:t>
      </w:r>
      <w:r>
        <w:rPr>
          <w:spacing w:val="-7"/>
        </w:rPr>
        <w:t> </w:t>
      </w:r>
      <w:r>
        <w:rPr/>
        <w:t>cuotas.</w:t>
      </w:r>
      <w:r>
        <w:rPr>
          <w:spacing w:val="-7"/>
        </w:rPr>
        <w:t> </w:t>
      </w:r>
      <w:r>
        <w:rPr>
          <w:spacing w:val="-5"/>
        </w:rPr>
        <w:t>Por</w:t>
      </w:r>
      <w:r>
        <w:rPr>
          <w:spacing w:val="-7"/>
        </w:rPr>
        <w:t> </w:t>
      </w:r>
      <w:r>
        <w:rPr/>
        <w:t>el</w:t>
      </w:r>
      <w:r>
        <w:rPr>
          <w:spacing w:val="-7"/>
        </w:rPr>
        <w:t> </w:t>
      </w:r>
      <w:r>
        <w:rPr/>
        <w:t>contrario,</w:t>
      </w:r>
      <w:r>
        <w:rPr>
          <w:spacing w:val="-7"/>
        </w:rPr>
        <w:t> </w:t>
      </w:r>
      <w:r>
        <w:rPr/>
        <w:t>en</w:t>
      </w:r>
      <w:r>
        <w:rPr>
          <w:spacing w:val="-7"/>
        </w:rPr>
        <w:t> </w:t>
      </w:r>
      <w:r>
        <w:rPr/>
        <w:t>las</w:t>
      </w:r>
      <w:r>
        <w:rPr>
          <w:spacing w:val="-7"/>
        </w:rPr>
        <w:t> </w:t>
      </w:r>
      <w:r>
        <w:rPr/>
        <w:t>revistas de pago por suscripción que cobran por número de páginas o por imágenes en color generalmente saben que los trabajos aceptados generarán</w:t>
      </w:r>
      <w:r>
        <w:rPr>
          <w:spacing w:val="-1"/>
        </w:rPr>
        <w:t> </w:t>
      </w:r>
      <w:r>
        <w:rPr/>
        <w:t>ingresos.</w:t>
      </w:r>
      <w:hyperlink r:id="rId661">
        <w:r>
          <w:rPr>
            <w:position w:val="8"/>
            <w:sz w:val="14"/>
          </w:rPr>
          <w:t>9</w:t>
        </w:r>
      </w:hyperlink>
    </w:p>
    <w:p>
      <w:pPr>
        <w:pStyle w:val="BodyText"/>
        <w:spacing w:line="244" w:lineRule="auto" w:before="1"/>
        <w:ind w:left="117" w:firstLine="360"/>
        <w:jc w:val="both"/>
      </w:pPr>
      <w:r>
        <w:rPr/>
        <w:t>La falsa creencia de que la mayoría de las revistas de acceso abierto cobran por publicar también corrompe los estudios de autores que están mal informados antes de ser encuestados. </w:t>
      </w:r>
      <w:r>
        <w:rPr>
          <w:spacing w:val="-5"/>
        </w:rPr>
        <w:t>Por </w:t>
      </w:r>
      <w:r>
        <w:rPr/>
        <w:t>ejemplo:</w:t>
      </w:r>
      <w:r>
        <w:rPr>
          <w:spacing w:val="-13"/>
        </w:rPr>
        <w:t> </w:t>
      </w:r>
      <w:r>
        <w:rPr/>
        <w:t>“En</w:t>
      </w:r>
      <w:r>
        <w:rPr>
          <w:spacing w:val="-13"/>
        </w:rPr>
        <w:t> </w:t>
      </w:r>
      <w:r>
        <w:rPr/>
        <w:t>las</w:t>
      </w:r>
      <w:r>
        <w:rPr>
          <w:spacing w:val="-13"/>
        </w:rPr>
        <w:t> </w:t>
      </w:r>
      <w:r>
        <w:rPr/>
        <w:t>publicaciones</w:t>
      </w:r>
      <w:r>
        <w:rPr>
          <w:spacing w:val="-13"/>
        </w:rPr>
        <w:t> </w:t>
      </w:r>
      <w:r>
        <w:rPr>
          <w:w w:val="120"/>
          <w:sz w:val="16"/>
        </w:rPr>
        <w:t>oa</w:t>
      </w:r>
      <w:r>
        <w:rPr>
          <w:w w:val="120"/>
        </w:rPr>
        <w:t>,</w:t>
      </w:r>
      <w:r>
        <w:rPr>
          <w:spacing w:val="-26"/>
          <w:w w:val="120"/>
        </w:rPr>
        <w:t> </w:t>
      </w:r>
      <w:r>
        <w:rPr/>
        <w:t>los</w:t>
      </w:r>
      <w:r>
        <w:rPr>
          <w:spacing w:val="-13"/>
        </w:rPr>
        <w:t> </w:t>
      </w:r>
      <w:r>
        <w:rPr/>
        <w:t>autores</w:t>
      </w:r>
      <w:r>
        <w:rPr>
          <w:spacing w:val="-13"/>
        </w:rPr>
        <w:t> </w:t>
      </w:r>
      <w:r>
        <w:rPr/>
        <w:t>pagan</w:t>
      </w:r>
      <w:r>
        <w:rPr>
          <w:spacing w:val="-13"/>
        </w:rPr>
        <w:t> </w:t>
      </w:r>
      <w:r>
        <w:rPr/>
        <w:t>por</w:t>
      </w:r>
      <w:r>
        <w:rPr>
          <w:spacing w:val="-13"/>
        </w:rPr>
        <w:t> </w:t>
      </w:r>
      <w:r>
        <w:rPr/>
        <w:t>publicar, ahora permítame hacerle una serie de preguntas acerca de su </w:t>
      </w:r>
      <w:r>
        <w:rPr>
          <w:w w:val="105"/>
        </w:rPr>
        <w:t>actitud</w:t>
      </w:r>
      <w:r>
        <w:rPr>
          <w:spacing w:val="-3"/>
        </w:rPr>
        <w:t> </w:t>
      </w:r>
      <w:r>
        <w:rPr>
          <w:w w:val="99"/>
        </w:rPr>
        <w:t>hacia</w:t>
      </w:r>
      <w:r>
        <w:rPr>
          <w:spacing w:val="-3"/>
        </w:rPr>
        <w:t> </w:t>
      </w:r>
      <w:r>
        <w:rPr>
          <w:w w:val="93"/>
        </w:rPr>
        <w:t>las</w:t>
      </w:r>
      <w:r>
        <w:rPr>
          <w:spacing w:val="-3"/>
        </w:rPr>
        <w:t> </w:t>
      </w:r>
      <w:r>
        <w:rPr>
          <w:w w:val="100"/>
        </w:rPr>
        <w:t>publicaciones</w:t>
      </w:r>
      <w:r>
        <w:rPr>
          <w:spacing w:val="-3"/>
        </w:rPr>
        <w:t> </w:t>
      </w:r>
      <w:r>
        <w:rPr>
          <w:spacing w:val="-6"/>
          <w:w w:val="177"/>
          <w:sz w:val="16"/>
        </w:rPr>
        <w:t>o</w:t>
      </w:r>
      <w:r>
        <w:rPr>
          <w:w w:val="156"/>
          <w:sz w:val="16"/>
        </w:rPr>
        <w:t>a</w:t>
      </w:r>
      <w:r>
        <w:rPr>
          <w:w w:val="40"/>
        </w:rPr>
        <w:t>”</w:t>
      </w:r>
      <w:r>
        <w:rPr>
          <w:w w:val="106"/>
        </w:rPr>
        <w:t>.</w:t>
      </w:r>
    </w:p>
    <w:p>
      <w:pPr>
        <w:pStyle w:val="BodyText"/>
        <w:spacing w:line="244" w:lineRule="auto" w:before="1"/>
        <w:ind w:left="117" w:firstLine="360"/>
        <w:jc w:val="both"/>
      </w:pPr>
      <w:r>
        <w:rPr>
          <w:spacing w:val="-5"/>
        </w:rPr>
        <w:t>Por</w:t>
      </w:r>
      <w:r>
        <w:rPr>
          <w:spacing w:val="-27"/>
        </w:rPr>
        <w:t> </w:t>
      </w:r>
      <w:r>
        <w:rPr/>
        <w:t>último,</w:t>
      </w:r>
      <w:r>
        <w:rPr>
          <w:spacing w:val="-27"/>
        </w:rPr>
        <w:t> </w:t>
      </w:r>
      <w:r>
        <w:rPr/>
        <w:t>esta</w:t>
      </w:r>
      <w:r>
        <w:rPr>
          <w:spacing w:val="-27"/>
        </w:rPr>
        <w:t> </w:t>
      </w:r>
      <w:r>
        <w:rPr/>
        <w:t>falsa</w:t>
      </w:r>
      <w:r>
        <w:rPr>
          <w:spacing w:val="-27"/>
        </w:rPr>
        <w:t> </w:t>
      </w:r>
      <w:r>
        <w:rPr/>
        <w:t>creencia</w:t>
      </w:r>
      <w:r>
        <w:rPr>
          <w:spacing w:val="-27"/>
        </w:rPr>
        <w:t> </w:t>
      </w:r>
      <w:r>
        <w:rPr/>
        <w:t>perjudica</w:t>
      </w:r>
      <w:r>
        <w:rPr>
          <w:spacing w:val="-27"/>
        </w:rPr>
        <w:t> </w:t>
      </w:r>
      <w:r>
        <w:rPr/>
        <w:t>a</w:t>
      </w:r>
      <w:r>
        <w:rPr>
          <w:spacing w:val="-27"/>
        </w:rPr>
        <w:t> </w:t>
      </w:r>
      <w:r>
        <w:rPr/>
        <w:t>las</w:t>
      </w:r>
      <w:r>
        <w:rPr>
          <w:spacing w:val="-27"/>
        </w:rPr>
        <w:t> </w:t>
      </w:r>
      <w:r>
        <w:rPr/>
        <w:t>estimaciones</w:t>
      </w:r>
      <w:r>
        <w:rPr>
          <w:spacing w:val="-27"/>
        </w:rPr>
        <w:t> </w:t>
      </w:r>
      <w:r>
        <w:rPr/>
        <w:t>sobre quién asumiría el peso financiero si se produjera una transición</w:t>
      </w:r>
      <w:r>
        <w:rPr>
          <w:spacing w:val="-29"/>
        </w:rPr>
        <w:t> </w:t>
      </w:r>
      <w:r>
        <w:rPr/>
        <w:t>en general</w:t>
      </w:r>
      <w:r>
        <w:rPr>
          <w:spacing w:val="-7"/>
        </w:rPr>
        <w:t> </w:t>
      </w:r>
      <w:r>
        <w:rPr/>
        <w:t>de</w:t>
      </w:r>
      <w:r>
        <w:rPr>
          <w:spacing w:val="-7"/>
        </w:rPr>
        <w:t> </w:t>
      </w:r>
      <w:r>
        <w:rPr/>
        <w:t>las</w:t>
      </w:r>
      <w:r>
        <w:rPr>
          <w:spacing w:val="-7"/>
        </w:rPr>
        <w:t> </w:t>
      </w:r>
      <w:r>
        <w:rPr/>
        <w:t>revistas</w:t>
      </w:r>
      <w:r>
        <w:rPr>
          <w:spacing w:val="-7"/>
        </w:rPr>
        <w:t> </w:t>
      </w:r>
      <w:r>
        <w:rPr/>
        <w:t>de</w:t>
      </w:r>
      <w:r>
        <w:rPr>
          <w:spacing w:val="-7"/>
        </w:rPr>
        <w:t> </w:t>
      </w:r>
      <w:r>
        <w:rPr/>
        <w:t>pago</w:t>
      </w:r>
      <w:r>
        <w:rPr>
          <w:spacing w:val="-7"/>
        </w:rPr>
        <w:t> </w:t>
      </w:r>
      <w:r>
        <w:rPr/>
        <w:t>por</w:t>
      </w:r>
      <w:r>
        <w:rPr>
          <w:spacing w:val="-7"/>
        </w:rPr>
        <w:t> </w:t>
      </w:r>
      <w:r>
        <w:rPr/>
        <w:t>suscripción</w:t>
      </w:r>
      <w:r>
        <w:rPr>
          <w:spacing w:val="-7"/>
        </w:rPr>
        <w:t> </w:t>
      </w:r>
      <w:r>
        <w:rPr/>
        <w:t>a</w:t>
      </w:r>
      <w:r>
        <w:rPr>
          <w:spacing w:val="-7"/>
        </w:rPr>
        <w:t> </w:t>
      </w:r>
      <w:r>
        <w:rPr/>
        <w:t>revistas</w:t>
      </w:r>
      <w:r>
        <w:rPr>
          <w:spacing w:val="-7"/>
        </w:rPr>
        <w:t> </w:t>
      </w:r>
      <w:r>
        <w:rPr/>
        <w:t>de</w:t>
      </w:r>
      <w:r>
        <w:rPr>
          <w:spacing w:val="-7"/>
        </w:rPr>
        <w:t> </w:t>
      </w:r>
      <w:r>
        <w:rPr/>
        <w:t>acceso abierto. Numerosos estudios han calculado que, después de una conversión</w:t>
      </w:r>
      <w:r>
        <w:rPr>
          <w:spacing w:val="-9"/>
        </w:rPr>
        <w:t> </w:t>
      </w:r>
      <w:r>
        <w:rPr/>
        <w:t>general</w:t>
      </w:r>
      <w:r>
        <w:rPr>
          <w:spacing w:val="-9"/>
        </w:rPr>
        <w:t> </w:t>
      </w:r>
      <w:r>
        <w:rPr/>
        <w:t>de</w:t>
      </w:r>
      <w:r>
        <w:rPr>
          <w:spacing w:val="-9"/>
        </w:rPr>
        <w:t> </w:t>
      </w:r>
      <w:r>
        <w:rPr/>
        <w:t>revistas</w:t>
      </w:r>
      <w:r>
        <w:rPr>
          <w:spacing w:val="-9"/>
        </w:rPr>
        <w:t> </w:t>
      </w:r>
      <w:r>
        <w:rPr/>
        <w:t>revisadas</w:t>
      </w:r>
      <w:r>
        <w:rPr>
          <w:spacing w:val="-9"/>
        </w:rPr>
        <w:t> </w:t>
      </w:r>
      <w:r>
        <w:rPr/>
        <w:t>por</w:t>
      </w:r>
      <w:r>
        <w:rPr>
          <w:spacing w:val="-9"/>
        </w:rPr>
        <w:t> </w:t>
      </w:r>
      <w:r>
        <w:rPr/>
        <w:t>pares</w:t>
      </w:r>
      <w:r>
        <w:rPr>
          <w:spacing w:val="-9"/>
        </w:rPr>
        <w:t> </w:t>
      </w:r>
      <w:r>
        <w:rPr/>
        <w:t>a</w:t>
      </w:r>
      <w:r>
        <w:rPr>
          <w:spacing w:val="-10"/>
        </w:rPr>
        <w:t> </w:t>
      </w:r>
      <w:r>
        <w:rPr>
          <w:w w:val="120"/>
          <w:sz w:val="16"/>
        </w:rPr>
        <w:t>oa</w:t>
      </w:r>
      <w:r>
        <w:rPr>
          <w:w w:val="120"/>
        </w:rPr>
        <w:t>,</w:t>
      </w:r>
      <w:r>
        <w:rPr>
          <w:spacing w:val="-21"/>
          <w:w w:val="120"/>
        </w:rPr>
        <w:t> </w:t>
      </w:r>
      <w:r>
        <w:rPr/>
        <w:t>las</w:t>
      </w:r>
      <w:r>
        <w:rPr>
          <w:spacing w:val="-9"/>
        </w:rPr>
        <w:t> </w:t>
      </w:r>
      <w:r>
        <w:rPr/>
        <w:t>grandes universidades pagarían más por el pago por publicar que lo que pagan</w:t>
      </w:r>
      <w:r>
        <w:rPr>
          <w:spacing w:val="-10"/>
        </w:rPr>
        <w:t> </w:t>
      </w:r>
      <w:r>
        <w:rPr/>
        <w:t>ahora</w:t>
      </w:r>
      <w:r>
        <w:rPr>
          <w:spacing w:val="-10"/>
        </w:rPr>
        <w:t> </w:t>
      </w:r>
      <w:r>
        <w:rPr/>
        <w:t>por</w:t>
      </w:r>
      <w:r>
        <w:rPr>
          <w:spacing w:val="-10"/>
        </w:rPr>
        <w:t> </w:t>
      </w:r>
      <w:r>
        <w:rPr/>
        <w:t>las</w:t>
      </w:r>
      <w:r>
        <w:rPr>
          <w:spacing w:val="-10"/>
        </w:rPr>
        <w:t> </w:t>
      </w:r>
      <w:r>
        <w:rPr/>
        <w:t>suscripciones.</w:t>
      </w:r>
      <w:r>
        <w:rPr>
          <w:spacing w:val="-10"/>
        </w:rPr>
        <w:t> </w:t>
      </w:r>
      <w:r>
        <w:rPr/>
        <w:t>Estos</w:t>
      </w:r>
      <w:r>
        <w:rPr>
          <w:spacing w:val="-10"/>
        </w:rPr>
        <w:t> </w:t>
      </w:r>
      <w:r>
        <w:rPr/>
        <w:t>cálculos</w:t>
      </w:r>
      <w:r>
        <w:rPr>
          <w:spacing w:val="-10"/>
        </w:rPr>
        <w:t> </w:t>
      </w:r>
      <w:r>
        <w:rPr/>
        <w:t>asumen</w:t>
      </w:r>
      <w:r>
        <w:rPr>
          <w:spacing w:val="-10"/>
        </w:rPr>
        <w:t> </w:t>
      </w:r>
      <w:r>
        <w:rPr/>
        <w:t>al</w:t>
      </w:r>
      <w:r>
        <w:rPr>
          <w:spacing w:val="-10"/>
        </w:rPr>
        <w:t> </w:t>
      </w:r>
      <w:r>
        <w:rPr/>
        <w:t>menos dos supuestos injustificados, según los hechos y tendencias: </w:t>
      </w:r>
      <w:r>
        <w:rPr>
          <w:spacing w:val="58"/>
        </w:rPr>
        <w:t> </w:t>
      </w:r>
      <w:r>
        <w:rPr/>
        <w:t>Que</w:t>
      </w:r>
    </w:p>
    <w:p>
      <w:pPr>
        <w:pStyle w:val="BodyText"/>
        <w:rPr>
          <w:sz w:val="20"/>
        </w:rPr>
      </w:pPr>
    </w:p>
    <w:p>
      <w:pPr>
        <w:pStyle w:val="BodyText"/>
        <w:spacing w:before="6"/>
        <w:rPr>
          <w:sz w:val="11"/>
        </w:rPr>
      </w:pPr>
      <w:r>
        <w:rPr/>
        <w:pict>
          <v:line style="position:absolute;mso-position-horizontal-relative:page;mso-position-vertical-relative:paragraph;z-index:6976;mso-wrap-distance-left:0;mso-wrap-distance-right:0" from="53.858299pt,9.583637pt" to="90.330299pt,9.583637pt" stroked="true" strokeweight=".25pt" strokecolor="#000000">
            <w10:wrap type="topAndBottom"/>
          </v:line>
        </w:pict>
      </w:r>
    </w:p>
    <w:p>
      <w:pPr>
        <w:spacing w:line="242" w:lineRule="auto" w:before="0"/>
        <w:ind w:left="117" w:right="0" w:firstLine="360"/>
        <w:jc w:val="both"/>
        <w:rPr>
          <w:sz w:val="18"/>
        </w:rPr>
      </w:pPr>
      <w:hyperlink r:id="rId662">
        <w:r>
          <w:rPr>
            <w:w w:val="111"/>
            <w:position w:val="6"/>
            <w:sz w:val="10"/>
          </w:rPr>
          <w:t>9</w:t>
        </w:r>
      </w:hyperlink>
      <w:r>
        <w:rPr>
          <w:position w:val="6"/>
          <w:sz w:val="10"/>
        </w:rPr>
        <w:t> </w:t>
      </w:r>
      <w:r>
        <w:rPr>
          <w:spacing w:val="-12"/>
          <w:position w:val="6"/>
          <w:sz w:val="10"/>
        </w:rPr>
        <w:t> </w:t>
      </w:r>
      <w:r>
        <w:rPr>
          <w:spacing w:val="-19"/>
          <w:w w:val="99"/>
          <w:sz w:val="18"/>
        </w:rPr>
        <w:t>V</w:t>
      </w:r>
      <w:r>
        <w:rPr>
          <w:spacing w:val="-1"/>
          <w:w w:val="95"/>
          <w:sz w:val="18"/>
        </w:rPr>
        <w:t>e</w:t>
      </w:r>
      <w:r>
        <w:rPr>
          <w:w w:val="95"/>
          <w:sz w:val="18"/>
        </w:rPr>
        <w:t>a</w:t>
      </w:r>
      <w:r>
        <w:rPr>
          <w:spacing w:val="-5"/>
          <w:sz w:val="18"/>
        </w:rPr>
        <w:t> </w:t>
      </w:r>
      <w:r>
        <w:rPr>
          <w:spacing w:val="-1"/>
          <w:w w:val="102"/>
          <w:sz w:val="18"/>
        </w:rPr>
        <w:t>Anua</w:t>
      </w:r>
      <w:r>
        <w:rPr>
          <w:w w:val="102"/>
          <w:sz w:val="18"/>
        </w:rPr>
        <w:t>r</w:t>
      </w:r>
      <w:r>
        <w:rPr>
          <w:spacing w:val="-5"/>
          <w:sz w:val="18"/>
        </w:rPr>
        <w:t> </w:t>
      </w:r>
      <w:r>
        <w:rPr>
          <w:spacing w:val="-4"/>
          <w:w w:val="96"/>
          <w:sz w:val="18"/>
        </w:rPr>
        <w:t>B</w:t>
      </w:r>
      <w:r>
        <w:rPr>
          <w:spacing w:val="-1"/>
          <w:w w:val="107"/>
          <w:sz w:val="18"/>
        </w:rPr>
        <w:t>i</w:t>
      </w:r>
      <w:r>
        <w:rPr>
          <w:w w:val="107"/>
          <w:sz w:val="18"/>
        </w:rPr>
        <w:t>n</w:t>
      </w:r>
      <w:r>
        <w:rPr>
          <w:spacing w:val="-5"/>
          <w:sz w:val="18"/>
        </w:rPr>
        <w:t> </w:t>
      </w:r>
      <w:r>
        <w:rPr>
          <w:spacing w:val="-4"/>
          <w:w w:val="93"/>
          <w:sz w:val="18"/>
        </w:rPr>
        <w:t>S</w:t>
      </w:r>
      <w:r>
        <w:rPr>
          <w:spacing w:val="-1"/>
          <w:w w:val="97"/>
          <w:sz w:val="18"/>
        </w:rPr>
        <w:t>hafie</w:t>
      </w:r>
      <w:r>
        <w:rPr>
          <w:w w:val="97"/>
          <w:sz w:val="18"/>
        </w:rPr>
        <w:t>i</w:t>
      </w:r>
      <w:r>
        <w:rPr>
          <w:spacing w:val="-5"/>
          <w:sz w:val="18"/>
        </w:rPr>
        <w:t> </w:t>
      </w:r>
      <w:r>
        <w:rPr>
          <w:spacing w:val="-1"/>
          <w:w w:val="105"/>
          <w:sz w:val="18"/>
        </w:rPr>
        <w:t>(2010)</w:t>
      </w:r>
      <w:r>
        <w:rPr>
          <w:w w:val="105"/>
          <w:sz w:val="18"/>
        </w:rPr>
        <w:t>,</w:t>
      </w:r>
      <w:r>
        <w:rPr>
          <w:spacing w:val="-5"/>
          <w:sz w:val="18"/>
        </w:rPr>
        <w:t> </w:t>
      </w:r>
      <w:r>
        <w:rPr>
          <w:spacing w:val="-18"/>
          <w:w w:val="40"/>
          <w:sz w:val="18"/>
        </w:rPr>
        <w:t>“</w:t>
      </w:r>
      <w:r>
        <w:rPr>
          <w:spacing w:val="-1"/>
          <w:w w:val="100"/>
          <w:sz w:val="18"/>
        </w:rPr>
        <w:t>A</w:t>
      </w:r>
      <w:r>
        <w:rPr>
          <w:w w:val="100"/>
          <w:sz w:val="18"/>
        </w:rPr>
        <w:t>n</w:t>
      </w:r>
      <w:r>
        <w:rPr>
          <w:spacing w:val="-5"/>
          <w:sz w:val="18"/>
        </w:rPr>
        <w:t> </w:t>
      </w:r>
      <w:r>
        <w:rPr>
          <w:spacing w:val="-1"/>
          <w:w w:val="101"/>
          <w:sz w:val="18"/>
        </w:rPr>
        <w:t>explorato</w:t>
      </w:r>
      <w:r>
        <w:rPr>
          <w:spacing w:val="2"/>
          <w:w w:val="101"/>
          <w:sz w:val="18"/>
        </w:rPr>
        <w:t>r</w:t>
      </w:r>
      <w:r>
        <w:rPr>
          <w:w w:val="93"/>
          <w:sz w:val="18"/>
        </w:rPr>
        <w:t>y</w:t>
      </w:r>
      <w:r>
        <w:rPr>
          <w:spacing w:val="-5"/>
          <w:sz w:val="18"/>
        </w:rPr>
        <w:t> </w:t>
      </w:r>
      <w:r>
        <w:rPr>
          <w:spacing w:val="-1"/>
          <w:w w:val="102"/>
          <w:sz w:val="18"/>
        </w:rPr>
        <w:t>stud</w:t>
      </w:r>
      <w:r>
        <w:rPr>
          <w:w w:val="102"/>
          <w:sz w:val="18"/>
        </w:rPr>
        <w:t>y</w:t>
      </w:r>
      <w:r>
        <w:rPr>
          <w:spacing w:val="-5"/>
          <w:sz w:val="18"/>
        </w:rPr>
        <w:t> </w:t>
      </w:r>
      <w:r>
        <w:rPr>
          <w:spacing w:val="-1"/>
          <w:w w:val="107"/>
          <w:sz w:val="18"/>
        </w:rPr>
        <w:t>int</w:t>
      </w:r>
      <w:r>
        <w:rPr>
          <w:w w:val="107"/>
          <w:sz w:val="18"/>
        </w:rPr>
        <w:t>o</w:t>
      </w:r>
      <w:r>
        <w:rPr>
          <w:spacing w:val="-5"/>
          <w:sz w:val="18"/>
        </w:rPr>
        <w:t> </w:t>
      </w:r>
      <w:r>
        <w:rPr>
          <w:spacing w:val="-1"/>
          <w:w w:val="104"/>
          <w:sz w:val="18"/>
        </w:rPr>
        <w:t>a</w:t>
      </w:r>
      <w:r>
        <w:rPr>
          <w:w w:val="104"/>
          <w:sz w:val="18"/>
        </w:rPr>
        <w:t>n</w:t>
      </w:r>
      <w:r>
        <w:rPr>
          <w:spacing w:val="-5"/>
          <w:sz w:val="18"/>
        </w:rPr>
        <w:t> </w:t>
      </w:r>
      <w:r>
        <w:rPr>
          <w:spacing w:val="-1"/>
          <w:w w:val="103"/>
          <w:sz w:val="18"/>
        </w:rPr>
        <w:t>intermedia</w:t>
      </w:r>
      <w:r>
        <w:rPr>
          <w:spacing w:val="2"/>
          <w:w w:val="103"/>
          <w:sz w:val="18"/>
        </w:rPr>
        <w:t>r</w:t>
      </w:r>
      <w:r>
        <w:rPr>
          <w:w w:val="93"/>
          <w:sz w:val="18"/>
        </w:rPr>
        <w:t>y</w:t>
      </w:r>
      <w:r>
        <w:rPr>
          <w:spacing w:val="-5"/>
          <w:sz w:val="18"/>
        </w:rPr>
        <w:t> </w:t>
      </w:r>
      <w:r>
        <w:rPr>
          <w:spacing w:val="-1"/>
          <w:w w:val="95"/>
          <w:sz w:val="18"/>
        </w:rPr>
        <w:t>se</w:t>
      </w:r>
      <w:r>
        <w:rPr>
          <w:spacing w:val="2"/>
          <w:w w:val="95"/>
          <w:sz w:val="18"/>
        </w:rPr>
        <w:t>r</w:t>
      </w:r>
      <w:r>
        <w:rPr>
          <w:spacing w:val="-1"/>
          <w:w w:val="94"/>
          <w:sz w:val="18"/>
        </w:rPr>
        <w:t>vice </w:t>
      </w:r>
      <w:r>
        <w:rPr>
          <w:sz w:val="18"/>
        </w:rPr>
        <w:t>organisation</w:t>
      </w:r>
      <w:r>
        <w:rPr>
          <w:spacing w:val="-24"/>
          <w:sz w:val="18"/>
        </w:rPr>
        <w:t> </w:t>
      </w:r>
      <w:r>
        <w:rPr>
          <w:sz w:val="18"/>
        </w:rPr>
        <w:t>handling</w:t>
      </w:r>
      <w:r>
        <w:rPr>
          <w:spacing w:val="-24"/>
          <w:sz w:val="18"/>
        </w:rPr>
        <w:t> </w:t>
      </w:r>
      <w:r>
        <w:rPr>
          <w:sz w:val="18"/>
        </w:rPr>
        <w:t>author</w:t>
      </w:r>
      <w:r>
        <w:rPr>
          <w:spacing w:val="-24"/>
          <w:sz w:val="18"/>
        </w:rPr>
        <w:t> </w:t>
      </w:r>
      <w:r>
        <w:rPr>
          <w:sz w:val="18"/>
        </w:rPr>
        <w:t>fees</w:t>
      </w:r>
      <w:r>
        <w:rPr>
          <w:spacing w:val="-24"/>
          <w:sz w:val="18"/>
        </w:rPr>
        <w:t> </w:t>
      </w:r>
      <w:r>
        <w:rPr>
          <w:sz w:val="18"/>
        </w:rPr>
        <w:t>on</w:t>
      </w:r>
      <w:r>
        <w:rPr>
          <w:spacing w:val="-24"/>
          <w:sz w:val="18"/>
        </w:rPr>
        <w:t> </w:t>
      </w:r>
      <w:r>
        <w:rPr>
          <w:sz w:val="18"/>
        </w:rPr>
        <w:t>behalf</w:t>
      </w:r>
      <w:r>
        <w:rPr>
          <w:spacing w:val="-24"/>
          <w:sz w:val="18"/>
        </w:rPr>
        <w:t> </w:t>
      </w:r>
      <w:r>
        <w:rPr>
          <w:sz w:val="18"/>
        </w:rPr>
        <w:t>of</w:t>
      </w:r>
      <w:r>
        <w:rPr>
          <w:spacing w:val="-24"/>
          <w:sz w:val="18"/>
        </w:rPr>
        <w:t> </w:t>
      </w:r>
      <w:r>
        <w:rPr>
          <w:sz w:val="18"/>
        </w:rPr>
        <w:t>academic</w:t>
      </w:r>
      <w:r>
        <w:rPr>
          <w:spacing w:val="-24"/>
          <w:sz w:val="18"/>
        </w:rPr>
        <w:t> </w:t>
      </w:r>
      <w:r>
        <w:rPr>
          <w:sz w:val="18"/>
        </w:rPr>
        <w:t>libraries”,</w:t>
      </w:r>
      <w:r>
        <w:rPr>
          <w:spacing w:val="-24"/>
          <w:sz w:val="18"/>
        </w:rPr>
        <w:t> </w:t>
      </w:r>
      <w:r>
        <w:rPr>
          <w:rFonts w:ascii="Times New Roman" w:hAnsi="Times New Roman"/>
          <w:i/>
          <w:sz w:val="18"/>
        </w:rPr>
        <w:t>Pleiade</w:t>
      </w:r>
      <w:r>
        <w:rPr>
          <w:rFonts w:ascii="Times New Roman" w:hAnsi="Times New Roman"/>
          <w:i/>
          <w:spacing w:val="-22"/>
          <w:sz w:val="18"/>
        </w:rPr>
        <w:t> </w:t>
      </w:r>
      <w:r>
        <w:rPr>
          <w:rFonts w:ascii="Times New Roman" w:hAnsi="Times New Roman"/>
          <w:i/>
          <w:sz w:val="18"/>
        </w:rPr>
        <w:t>Management </w:t>
      </w:r>
      <w:r>
        <w:rPr>
          <w:rFonts w:ascii="Times New Roman" w:hAnsi="Times New Roman"/>
          <w:i/>
          <w:sz w:val="18"/>
        </w:rPr>
        <w:t>and Consultancy</w:t>
      </w:r>
      <w:r>
        <w:rPr>
          <w:sz w:val="18"/>
        </w:rPr>
        <w:t>, October 15. </w:t>
      </w:r>
      <w:r>
        <w:rPr>
          <w:spacing w:val="-7"/>
          <w:sz w:val="18"/>
        </w:rPr>
        <w:t>Vea </w:t>
      </w:r>
      <w:r>
        <w:rPr>
          <w:sz w:val="18"/>
        </w:rPr>
        <w:t>la sección 4.4: el 100% de los que respondieron a  la encuesta hecha entre julio y agosto del 2010 y que eran miembros de la </w:t>
      </w:r>
      <w:r>
        <w:rPr>
          <w:rFonts w:ascii="Times New Roman" w:hAnsi="Times New Roman"/>
          <w:i/>
          <w:sz w:val="18"/>
        </w:rPr>
        <w:t>Open</w:t>
      </w:r>
      <w:r>
        <w:rPr>
          <w:rFonts w:ascii="Times New Roman" w:hAnsi="Times New Roman"/>
          <w:i/>
          <w:spacing w:val="-20"/>
          <w:sz w:val="18"/>
        </w:rPr>
        <w:t> </w:t>
      </w:r>
      <w:r>
        <w:rPr>
          <w:rFonts w:ascii="Times New Roman" w:hAnsi="Times New Roman"/>
          <w:i/>
          <w:sz w:val="18"/>
        </w:rPr>
        <w:t>Access </w:t>
      </w:r>
      <w:r>
        <w:rPr>
          <w:rFonts w:ascii="Times New Roman" w:hAnsi="Times New Roman"/>
          <w:i/>
          <w:sz w:val="18"/>
        </w:rPr>
        <w:t>Scholarly</w:t>
      </w:r>
      <w:r>
        <w:rPr>
          <w:rFonts w:ascii="Times New Roman" w:hAnsi="Times New Roman"/>
          <w:i/>
          <w:spacing w:val="-14"/>
          <w:sz w:val="18"/>
        </w:rPr>
        <w:t> </w:t>
      </w:r>
      <w:r>
        <w:rPr>
          <w:rFonts w:ascii="Times New Roman" w:hAnsi="Times New Roman"/>
          <w:i/>
          <w:sz w:val="18"/>
        </w:rPr>
        <w:t>Publishers</w:t>
      </w:r>
      <w:r>
        <w:rPr>
          <w:rFonts w:ascii="Times New Roman" w:hAnsi="Times New Roman"/>
          <w:i/>
          <w:spacing w:val="-14"/>
          <w:sz w:val="18"/>
        </w:rPr>
        <w:t> </w:t>
      </w:r>
      <w:r>
        <w:rPr>
          <w:rFonts w:ascii="Times New Roman" w:hAnsi="Times New Roman"/>
          <w:i/>
          <w:sz w:val="18"/>
        </w:rPr>
        <w:t>Association</w:t>
      </w:r>
      <w:r>
        <w:rPr>
          <w:rFonts w:ascii="Times New Roman" w:hAnsi="Times New Roman"/>
          <w:i/>
          <w:spacing w:val="-14"/>
          <w:sz w:val="18"/>
        </w:rPr>
        <w:t> </w:t>
      </w:r>
      <w:r>
        <w:rPr>
          <w:spacing w:val="-3"/>
          <w:w w:val="140"/>
          <w:sz w:val="18"/>
        </w:rPr>
        <w:t>(</w:t>
      </w:r>
      <w:r>
        <w:rPr>
          <w:spacing w:val="-3"/>
          <w:w w:val="140"/>
          <w:sz w:val="12"/>
        </w:rPr>
        <w:t>oasPa</w:t>
      </w:r>
      <w:r>
        <w:rPr>
          <w:spacing w:val="-3"/>
          <w:w w:val="140"/>
          <w:sz w:val="18"/>
        </w:rPr>
        <w:t>)</w:t>
      </w:r>
      <w:r>
        <w:rPr>
          <w:spacing w:val="-35"/>
          <w:w w:val="140"/>
          <w:sz w:val="18"/>
        </w:rPr>
        <w:t> </w:t>
      </w:r>
      <w:r>
        <w:rPr>
          <w:sz w:val="18"/>
        </w:rPr>
        <w:t>y</w:t>
      </w:r>
      <w:r>
        <w:rPr>
          <w:spacing w:val="-16"/>
          <w:sz w:val="18"/>
        </w:rPr>
        <w:t> </w:t>
      </w:r>
      <w:r>
        <w:rPr>
          <w:sz w:val="18"/>
        </w:rPr>
        <w:t>publicaban</w:t>
      </w:r>
      <w:r>
        <w:rPr>
          <w:spacing w:val="-16"/>
          <w:sz w:val="18"/>
        </w:rPr>
        <w:t> </w:t>
      </w:r>
      <w:r>
        <w:rPr>
          <w:sz w:val="18"/>
        </w:rPr>
        <w:t>revistas</w:t>
      </w:r>
      <w:r>
        <w:rPr>
          <w:spacing w:val="-16"/>
          <w:sz w:val="18"/>
        </w:rPr>
        <w:t> </w:t>
      </w:r>
      <w:r>
        <w:rPr>
          <w:spacing w:val="-3"/>
          <w:w w:val="140"/>
          <w:sz w:val="12"/>
        </w:rPr>
        <w:t>oa</w:t>
      </w:r>
      <w:r>
        <w:rPr>
          <w:spacing w:val="-13"/>
          <w:w w:val="140"/>
          <w:sz w:val="12"/>
        </w:rPr>
        <w:t> </w:t>
      </w:r>
      <w:r>
        <w:rPr>
          <w:sz w:val="18"/>
        </w:rPr>
        <w:t>con</w:t>
      </w:r>
      <w:r>
        <w:rPr>
          <w:spacing w:val="-16"/>
          <w:sz w:val="18"/>
        </w:rPr>
        <w:t> </w:t>
      </w:r>
      <w:r>
        <w:rPr>
          <w:sz w:val="18"/>
        </w:rPr>
        <w:t>tasas</w:t>
      </w:r>
      <w:r>
        <w:rPr>
          <w:spacing w:val="-16"/>
          <w:sz w:val="18"/>
        </w:rPr>
        <w:t> </w:t>
      </w:r>
      <w:r>
        <w:rPr>
          <w:sz w:val="18"/>
        </w:rPr>
        <w:t>por</w:t>
      </w:r>
      <w:r>
        <w:rPr>
          <w:spacing w:val="-16"/>
          <w:sz w:val="18"/>
        </w:rPr>
        <w:t> </w:t>
      </w:r>
      <w:r>
        <w:rPr>
          <w:spacing w:val="-3"/>
          <w:sz w:val="18"/>
        </w:rPr>
        <w:t>publicar, </w:t>
      </w:r>
      <w:r>
        <w:rPr>
          <w:sz w:val="18"/>
        </w:rPr>
        <w:t>ofrecían</w:t>
      </w:r>
      <w:r>
        <w:rPr>
          <w:spacing w:val="-10"/>
          <w:sz w:val="18"/>
        </w:rPr>
        <w:t> </w:t>
      </w:r>
      <w:r>
        <w:rPr>
          <w:sz w:val="18"/>
        </w:rPr>
        <w:t>algún</w:t>
      </w:r>
      <w:r>
        <w:rPr>
          <w:spacing w:val="-10"/>
          <w:sz w:val="18"/>
        </w:rPr>
        <w:t> </w:t>
      </w:r>
      <w:r>
        <w:rPr>
          <w:sz w:val="18"/>
        </w:rPr>
        <w:t>tipo</w:t>
      </w:r>
      <w:r>
        <w:rPr>
          <w:spacing w:val="-10"/>
          <w:sz w:val="18"/>
        </w:rPr>
        <w:t> </w:t>
      </w:r>
      <w:r>
        <w:rPr>
          <w:sz w:val="18"/>
        </w:rPr>
        <w:t>de</w:t>
      </w:r>
      <w:r>
        <w:rPr>
          <w:spacing w:val="-10"/>
          <w:sz w:val="18"/>
        </w:rPr>
        <w:t> </w:t>
      </w:r>
      <w:r>
        <w:rPr>
          <w:sz w:val="18"/>
        </w:rPr>
        <w:t>exención.</w:t>
      </w:r>
      <w:r>
        <w:rPr>
          <w:spacing w:val="-10"/>
          <w:sz w:val="18"/>
        </w:rPr>
        <w:t> </w:t>
      </w:r>
      <w:r>
        <w:rPr>
          <w:sz w:val="18"/>
        </w:rPr>
        <w:t>El</w:t>
      </w:r>
      <w:r>
        <w:rPr>
          <w:spacing w:val="-10"/>
          <w:sz w:val="18"/>
        </w:rPr>
        <w:t> </w:t>
      </w:r>
      <w:r>
        <w:rPr>
          <w:sz w:val="18"/>
        </w:rPr>
        <w:t>91%</w:t>
      </w:r>
      <w:r>
        <w:rPr>
          <w:spacing w:val="-10"/>
          <w:sz w:val="18"/>
        </w:rPr>
        <w:t> </w:t>
      </w:r>
      <w:r>
        <w:rPr>
          <w:sz w:val="18"/>
        </w:rPr>
        <w:t>evitaba</w:t>
      </w:r>
      <w:r>
        <w:rPr>
          <w:spacing w:val="-10"/>
          <w:sz w:val="18"/>
        </w:rPr>
        <w:t> </w:t>
      </w:r>
      <w:r>
        <w:rPr>
          <w:sz w:val="18"/>
        </w:rPr>
        <w:t>que</w:t>
      </w:r>
      <w:r>
        <w:rPr>
          <w:spacing w:val="-10"/>
          <w:sz w:val="18"/>
        </w:rPr>
        <w:t> </w:t>
      </w:r>
      <w:r>
        <w:rPr>
          <w:sz w:val="18"/>
        </w:rPr>
        <w:t>los</w:t>
      </w:r>
      <w:r>
        <w:rPr>
          <w:spacing w:val="-10"/>
          <w:sz w:val="18"/>
        </w:rPr>
        <w:t> </w:t>
      </w:r>
      <w:r>
        <w:rPr>
          <w:sz w:val="18"/>
        </w:rPr>
        <w:t>editores</w:t>
      </w:r>
      <w:r>
        <w:rPr>
          <w:spacing w:val="-10"/>
          <w:sz w:val="18"/>
        </w:rPr>
        <w:t> </w:t>
      </w:r>
      <w:r>
        <w:rPr>
          <w:sz w:val="18"/>
        </w:rPr>
        <w:t>conocieran</w:t>
      </w:r>
      <w:r>
        <w:rPr>
          <w:spacing w:val="-10"/>
          <w:sz w:val="18"/>
        </w:rPr>
        <w:t> </w:t>
      </w:r>
      <w:r>
        <w:rPr>
          <w:sz w:val="18"/>
        </w:rPr>
        <w:t>si</w:t>
      </w:r>
      <w:r>
        <w:rPr>
          <w:spacing w:val="-10"/>
          <w:sz w:val="18"/>
        </w:rPr>
        <w:t> </w:t>
      </w:r>
      <w:r>
        <w:rPr>
          <w:sz w:val="18"/>
        </w:rPr>
        <w:t>los</w:t>
      </w:r>
      <w:r>
        <w:rPr>
          <w:spacing w:val="-10"/>
          <w:sz w:val="18"/>
        </w:rPr>
        <w:t> </w:t>
      </w:r>
      <w:r>
        <w:rPr>
          <w:sz w:val="18"/>
        </w:rPr>
        <w:t>autores habían solicitado una exención durante la evaluación por</w:t>
      </w:r>
      <w:r>
        <w:rPr>
          <w:spacing w:val="-13"/>
          <w:sz w:val="18"/>
        </w:rPr>
        <w:t> </w:t>
      </w:r>
      <w:r>
        <w:rPr>
          <w:sz w:val="18"/>
        </w:rPr>
        <w:t>pares.</w:t>
      </w:r>
    </w:p>
    <w:p>
      <w:pPr>
        <w:spacing w:line="244" w:lineRule="auto" w:before="2"/>
        <w:ind w:left="477" w:right="-8" w:firstLine="0"/>
        <w:jc w:val="left"/>
        <w:rPr>
          <w:sz w:val="18"/>
        </w:rPr>
      </w:pPr>
      <w:hyperlink r:id="rId663">
        <w:r>
          <w:rPr>
            <w:sz w:val="18"/>
          </w:rPr>
          <w:t>http://www.pleiade.nl/Serviceorganisationauthorfees.pdf</w:t>
        </w:r>
      </w:hyperlink>
      <w:r>
        <w:rPr>
          <w:sz w:val="18"/>
        </w:rPr>
        <w:t> </w:t>
      </w:r>
      <w:hyperlink r:id="rId664">
        <w:r>
          <w:rPr>
            <w:w w:val="105"/>
            <w:sz w:val="18"/>
          </w:rPr>
          <w:t>http://www.oaspa.org/docs/oa_fee_study.pdf</w:t>
        </w:r>
      </w:hyperlink>
    </w:p>
    <w:p>
      <w:pPr>
        <w:pStyle w:val="BodyText"/>
        <w:spacing w:line="244" w:lineRule="auto" w:before="17"/>
        <w:ind w:left="117" w:right="105"/>
        <w:rPr>
          <w:sz w:val="14"/>
        </w:rPr>
      </w:pPr>
      <w:r>
        <w:rPr/>
        <w:br w:type="column"/>
      </w:r>
      <w:r>
        <w:rPr/>
        <w:t>todas las revistas de acceso abierto cobrarían tasas por publicar y que todos los gastos los pagarían las universidades.</w:t>
      </w:r>
      <w:hyperlink r:id="rId665">
        <w:r>
          <w:rPr>
            <w:position w:val="8"/>
            <w:sz w:val="14"/>
          </w:rPr>
          <w:t>10</w:t>
        </w:r>
      </w:hyperlink>
    </w:p>
    <w:p>
      <w:pPr>
        <w:pStyle w:val="BodyText"/>
        <w:spacing w:line="244" w:lineRule="auto" w:before="1"/>
        <w:ind w:left="117" w:right="114" w:firstLine="360"/>
        <w:jc w:val="both"/>
        <w:rPr>
          <w:sz w:val="14"/>
        </w:rPr>
      </w:pPr>
      <w:r>
        <w:rPr>
          <w:spacing w:val="-4"/>
        </w:rPr>
        <w:t>Hay </w:t>
      </w:r>
      <w:r>
        <w:rPr>
          <w:spacing w:val="-3"/>
        </w:rPr>
        <w:t>dos </w:t>
      </w:r>
      <w:r>
        <w:rPr>
          <w:spacing w:val="-4"/>
        </w:rPr>
        <w:t>tipos </w:t>
      </w:r>
      <w:r>
        <w:rPr/>
        <w:t>de </w:t>
      </w:r>
      <w:r>
        <w:rPr>
          <w:spacing w:val="-4"/>
        </w:rPr>
        <w:t>revistas </w:t>
      </w:r>
      <w:r>
        <w:rPr/>
        <w:t>de</w:t>
      </w:r>
      <w:r>
        <w:rPr>
          <w:spacing w:val="-43"/>
        </w:rPr>
        <w:t> </w:t>
      </w:r>
      <w:r>
        <w:rPr>
          <w:spacing w:val="-4"/>
        </w:rPr>
        <w:t>acceso abierto, </w:t>
      </w:r>
      <w:r>
        <w:rPr>
          <w:spacing w:val="-3"/>
        </w:rPr>
        <w:t>unas </w:t>
      </w:r>
      <w:r>
        <w:rPr>
          <w:spacing w:val="-4"/>
        </w:rPr>
        <w:t>completamente </w:t>
      </w:r>
      <w:r>
        <w:rPr>
          <w:spacing w:val="-5"/>
          <w:w w:val="140"/>
          <w:sz w:val="16"/>
        </w:rPr>
        <w:t>oa </w:t>
      </w:r>
      <w:r>
        <w:rPr/>
        <w:t>y </w:t>
      </w:r>
      <w:r>
        <w:rPr>
          <w:spacing w:val="-4"/>
        </w:rPr>
        <w:t>otras híbridas. </w:t>
      </w:r>
      <w:r>
        <w:rPr>
          <w:spacing w:val="-3"/>
        </w:rPr>
        <w:t>Las </w:t>
      </w:r>
      <w:r>
        <w:rPr>
          <w:spacing w:val="-4"/>
        </w:rPr>
        <w:t>revistas completamente </w:t>
      </w:r>
      <w:r>
        <w:rPr>
          <w:rFonts w:ascii="Times New Roman" w:hAnsi="Times New Roman"/>
          <w:i/>
          <w:spacing w:val="-3"/>
        </w:rPr>
        <w:t>open </w:t>
      </w:r>
      <w:r>
        <w:rPr>
          <w:rFonts w:ascii="Times New Roman" w:hAnsi="Times New Roman"/>
          <w:i/>
          <w:spacing w:val="-4"/>
        </w:rPr>
        <w:t>access </w:t>
      </w:r>
      <w:r>
        <w:rPr>
          <w:spacing w:val="-4"/>
        </w:rPr>
        <w:t>propor- cionan acceso abierto </w:t>
      </w:r>
      <w:r>
        <w:rPr/>
        <w:t>a </w:t>
      </w:r>
      <w:r>
        <w:rPr>
          <w:spacing w:val="-4"/>
        </w:rPr>
        <w:t>todos </w:t>
      </w:r>
      <w:r>
        <w:rPr>
          <w:spacing w:val="-3"/>
        </w:rPr>
        <w:t>sus </w:t>
      </w:r>
      <w:r>
        <w:rPr>
          <w:spacing w:val="-4"/>
        </w:rPr>
        <w:t>artículos </w:t>
      </w:r>
      <w:r>
        <w:rPr/>
        <w:t>de </w:t>
      </w:r>
      <w:r>
        <w:rPr>
          <w:spacing w:val="-4"/>
        </w:rPr>
        <w:t>investigación. </w:t>
      </w:r>
      <w:r>
        <w:rPr>
          <w:spacing w:val="-3"/>
        </w:rPr>
        <w:t>Las </w:t>
      </w:r>
      <w:r>
        <w:rPr>
          <w:spacing w:val="-4"/>
        </w:rPr>
        <w:t>re- vistas </w:t>
      </w:r>
      <w:r>
        <w:rPr>
          <w:spacing w:val="-5"/>
          <w:w w:val="140"/>
          <w:sz w:val="16"/>
        </w:rPr>
        <w:t>oa </w:t>
      </w:r>
      <w:r>
        <w:rPr>
          <w:spacing w:val="-4"/>
        </w:rPr>
        <w:t>híbridas proporcionan acceso </w:t>
      </w:r>
      <w:r>
        <w:rPr>
          <w:spacing w:val="-3"/>
        </w:rPr>
        <w:t>sólo </w:t>
      </w:r>
      <w:r>
        <w:rPr/>
        <w:t>a </w:t>
      </w:r>
      <w:r>
        <w:rPr>
          <w:spacing w:val="-4"/>
        </w:rPr>
        <w:t>algunos </w:t>
      </w:r>
      <w:r>
        <w:rPr/>
        <w:t>y lo </w:t>
      </w:r>
      <w:r>
        <w:rPr>
          <w:spacing w:val="-5"/>
        </w:rPr>
        <w:t>restringen </w:t>
      </w:r>
      <w:r>
        <w:rPr/>
        <w:t>a </w:t>
      </w:r>
      <w:r>
        <w:rPr>
          <w:spacing w:val="-3"/>
        </w:rPr>
        <w:t>los </w:t>
      </w:r>
      <w:r>
        <w:rPr>
          <w:spacing w:val="-4"/>
        </w:rPr>
        <w:t>demás, </w:t>
      </w:r>
      <w:r>
        <w:rPr/>
        <w:t>en </w:t>
      </w:r>
      <w:r>
        <w:rPr>
          <w:spacing w:val="-3"/>
        </w:rPr>
        <w:t>este caso </w:t>
      </w:r>
      <w:r>
        <w:rPr/>
        <w:t>la </w:t>
      </w:r>
      <w:r>
        <w:rPr>
          <w:spacing w:val="-4"/>
        </w:rPr>
        <w:t>decisión </w:t>
      </w:r>
      <w:r>
        <w:rPr/>
        <w:t>es de </w:t>
      </w:r>
      <w:r>
        <w:rPr>
          <w:spacing w:val="-3"/>
        </w:rPr>
        <w:t>los </w:t>
      </w:r>
      <w:r>
        <w:rPr>
          <w:spacing w:val="-4"/>
        </w:rPr>
        <w:t>autores </w:t>
      </w:r>
      <w:r>
        <w:rPr/>
        <w:t>y no </w:t>
      </w:r>
      <w:r>
        <w:rPr>
          <w:spacing w:val="-3"/>
        </w:rPr>
        <w:t>del edi- </w:t>
      </w:r>
      <w:r>
        <w:rPr>
          <w:spacing w:val="-7"/>
        </w:rPr>
        <w:t>tor. </w:t>
      </w:r>
      <w:r>
        <w:rPr/>
        <w:t>La </w:t>
      </w:r>
      <w:r>
        <w:rPr>
          <w:spacing w:val="-4"/>
        </w:rPr>
        <w:t>mayoría </w:t>
      </w:r>
      <w:r>
        <w:rPr/>
        <w:t>de </w:t>
      </w:r>
      <w:r>
        <w:rPr>
          <w:spacing w:val="-3"/>
        </w:rPr>
        <w:t>las </w:t>
      </w:r>
      <w:r>
        <w:rPr>
          <w:spacing w:val="-4"/>
        </w:rPr>
        <w:t>revistas </w:t>
      </w:r>
      <w:r>
        <w:rPr/>
        <w:t>de </w:t>
      </w:r>
      <w:r>
        <w:rPr>
          <w:spacing w:val="-4"/>
        </w:rPr>
        <w:t>acceso abierto híbridas cobran una </w:t>
      </w:r>
      <w:r>
        <w:rPr>
          <w:spacing w:val="-3"/>
        </w:rPr>
        <w:t>tasa por </w:t>
      </w:r>
      <w:r>
        <w:rPr>
          <w:spacing w:val="-4"/>
        </w:rPr>
        <w:t>publicación cuando optan </w:t>
      </w:r>
      <w:r>
        <w:rPr>
          <w:spacing w:val="-3"/>
        </w:rPr>
        <w:t>por </w:t>
      </w:r>
      <w:r>
        <w:rPr/>
        <w:t>la </w:t>
      </w:r>
      <w:r>
        <w:rPr>
          <w:spacing w:val="-4"/>
        </w:rPr>
        <w:t>opción </w:t>
      </w:r>
      <w:r>
        <w:rPr>
          <w:spacing w:val="-5"/>
          <w:w w:val="120"/>
          <w:sz w:val="16"/>
        </w:rPr>
        <w:t>oa</w:t>
      </w:r>
      <w:r>
        <w:rPr>
          <w:spacing w:val="-5"/>
          <w:w w:val="120"/>
        </w:rPr>
        <w:t>. </w:t>
      </w:r>
      <w:r>
        <w:rPr>
          <w:spacing w:val="-3"/>
        </w:rPr>
        <w:t>Los </w:t>
      </w:r>
      <w:r>
        <w:rPr>
          <w:spacing w:val="-5"/>
        </w:rPr>
        <w:t>autores    </w:t>
      </w:r>
      <w:r>
        <w:rPr>
          <w:spacing w:val="-3"/>
        </w:rPr>
        <w:t>que </w:t>
      </w:r>
      <w:r>
        <w:rPr>
          <w:spacing w:val="-4"/>
        </w:rPr>
        <w:t>pueden costeárselo consiguen </w:t>
      </w:r>
      <w:r>
        <w:rPr/>
        <w:t>el </w:t>
      </w:r>
      <w:r>
        <w:rPr>
          <w:spacing w:val="-4"/>
        </w:rPr>
        <w:t>acceso abierto inmediato, </w:t>
      </w:r>
      <w:r>
        <w:rPr/>
        <w:t>y </w:t>
      </w:r>
      <w:r>
        <w:rPr>
          <w:spacing w:val="-4"/>
        </w:rPr>
        <w:t>los </w:t>
      </w:r>
      <w:r>
        <w:rPr>
          <w:spacing w:val="-3"/>
        </w:rPr>
        <w:t>que </w:t>
      </w:r>
      <w:r>
        <w:rPr/>
        <w:t>no </w:t>
      </w:r>
      <w:r>
        <w:rPr>
          <w:spacing w:val="-4"/>
        </w:rPr>
        <w:t>pueden </w:t>
      </w:r>
      <w:r>
        <w:rPr/>
        <w:t>o </w:t>
      </w:r>
      <w:r>
        <w:rPr>
          <w:spacing w:val="-5"/>
        </w:rPr>
        <w:t>prefieren </w:t>
      </w:r>
      <w:r>
        <w:rPr/>
        <w:t>no </w:t>
      </w:r>
      <w:r>
        <w:rPr>
          <w:spacing w:val="-4"/>
        </w:rPr>
        <w:t>hacerlo, tendrán acceso restringido </w:t>
      </w:r>
      <w:r>
        <w:rPr/>
        <w:t>a </w:t>
      </w:r>
      <w:r>
        <w:rPr>
          <w:spacing w:val="-3"/>
        </w:rPr>
        <w:t>sus </w:t>
      </w:r>
      <w:r>
        <w:rPr>
          <w:spacing w:val="-4"/>
        </w:rPr>
        <w:t>trabajos (muchas revistas </w:t>
      </w:r>
      <w:r>
        <w:rPr>
          <w:spacing w:val="-5"/>
          <w:w w:val="140"/>
          <w:sz w:val="16"/>
        </w:rPr>
        <w:t>oa </w:t>
      </w:r>
      <w:r>
        <w:rPr>
          <w:spacing w:val="-4"/>
        </w:rPr>
        <w:t>híbridas proporcionan </w:t>
      </w:r>
      <w:r>
        <w:rPr>
          <w:spacing w:val="-5"/>
          <w:w w:val="140"/>
          <w:sz w:val="16"/>
        </w:rPr>
        <w:t>oa  </w:t>
      </w:r>
      <w:r>
        <w:rPr/>
        <w:t>a </w:t>
      </w:r>
      <w:r>
        <w:rPr>
          <w:spacing w:val="-4"/>
        </w:rPr>
        <w:t>todos</w:t>
      </w:r>
      <w:r>
        <w:rPr>
          <w:spacing w:val="54"/>
        </w:rPr>
        <w:t> </w:t>
      </w:r>
      <w:r>
        <w:rPr>
          <w:spacing w:val="-3"/>
        </w:rPr>
        <w:t>sus </w:t>
      </w:r>
      <w:r>
        <w:rPr>
          <w:spacing w:val="-4"/>
        </w:rPr>
        <w:t>artículos después </w:t>
      </w:r>
      <w:r>
        <w:rPr/>
        <w:t>de un </w:t>
      </w:r>
      <w:r>
        <w:rPr>
          <w:spacing w:val="-3"/>
        </w:rPr>
        <w:t>cierto </w:t>
      </w:r>
      <w:r>
        <w:rPr>
          <w:spacing w:val="-4"/>
        </w:rPr>
        <w:t>tiempo, </w:t>
      </w:r>
      <w:r>
        <w:rPr>
          <w:spacing w:val="-3"/>
        </w:rPr>
        <w:t>como </w:t>
      </w:r>
      <w:r>
        <w:rPr/>
        <w:t>un </w:t>
      </w:r>
      <w:r>
        <w:rPr>
          <w:spacing w:val="-4"/>
        </w:rPr>
        <w:t>año). Algunas revistas </w:t>
      </w:r>
      <w:r>
        <w:rPr>
          <w:spacing w:val="-5"/>
          <w:w w:val="140"/>
          <w:sz w:val="16"/>
        </w:rPr>
        <w:t>oa </w:t>
      </w:r>
      <w:r>
        <w:rPr>
          <w:spacing w:val="-4"/>
        </w:rPr>
        <w:t>híbridas prometen reducir </w:t>
      </w:r>
      <w:r>
        <w:rPr>
          <w:spacing w:val="-3"/>
        </w:rPr>
        <w:t>los </w:t>
      </w:r>
      <w:r>
        <w:rPr>
          <w:spacing w:val="-4"/>
        </w:rPr>
        <w:t>precios </w:t>
      </w:r>
      <w:r>
        <w:rPr/>
        <w:t>de </w:t>
      </w:r>
      <w:r>
        <w:rPr>
          <w:spacing w:val="-4"/>
        </w:rPr>
        <w:t>suscripción en</w:t>
      </w:r>
      <w:r>
        <w:rPr>
          <w:spacing w:val="54"/>
        </w:rPr>
        <w:t> </w:t>
      </w:r>
      <w:r>
        <w:rPr>
          <w:spacing w:val="-4"/>
        </w:rPr>
        <w:t>proporción </w:t>
      </w:r>
      <w:r>
        <w:rPr/>
        <w:t>a </w:t>
      </w:r>
      <w:r>
        <w:rPr>
          <w:spacing w:val="-3"/>
        </w:rPr>
        <w:t>los </w:t>
      </w:r>
      <w:r>
        <w:rPr>
          <w:spacing w:val="-4"/>
        </w:rPr>
        <w:t>ingresos obtenidos </w:t>
      </w:r>
      <w:r>
        <w:rPr/>
        <w:t>de la </w:t>
      </w:r>
      <w:r>
        <w:rPr>
          <w:spacing w:val="-4"/>
        </w:rPr>
        <w:t>opción </w:t>
      </w:r>
      <w:r>
        <w:rPr>
          <w:spacing w:val="-5"/>
          <w:w w:val="120"/>
          <w:sz w:val="16"/>
        </w:rPr>
        <w:t>oa</w:t>
      </w:r>
      <w:r>
        <w:rPr>
          <w:spacing w:val="-5"/>
          <w:w w:val="120"/>
        </w:rPr>
        <w:t>, </w:t>
      </w:r>
      <w:r>
        <w:rPr/>
        <w:t>es </w:t>
      </w:r>
      <w:r>
        <w:rPr>
          <w:spacing w:val="-6"/>
        </w:rPr>
        <w:t>decir, </w:t>
      </w:r>
      <w:r>
        <w:rPr>
          <w:spacing w:val="-4"/>
        </w:rPr>
        <w:t>para cobrar</w:t>
      </w:r>
      <w:r>
        <w:rPr>
          <w:spacing w:val="-12"/>
        </w:rPr>
        <w:t> </w:t>
      </w:r>
      <w:r>
        <w:rPr/>
        <w:t>a</w:t>
      </w:r>
      <w:r>
        <w:rPr>
          <w:spacing w:val="-12"/>
        </w:rPr>
        <w:t> </w:t>
      </w:r>
      <w:r>
        <w:rPr>
          <w:spacing w:val="-3"/>
        </w:rPr>
        <w:t>los</w:t>
      </w:r>
      <w:r>
        <w:rPr>
          <w:spacing w:val="-12"/>
        </w:rPr>
        <w:t> </w:t>
      </w:r>
      <w:r>
        <w:rPr>
          <w:spacing w:val="-4"/>
        </w:rPr>
        <w:t>suscriptores</w:t>
      </w:r>
      <w:r>
        <w:rPr>
          <w:spacing w:val="-12"/>
        </w:rPr>
        <w:t> </w:t>
      </w:r>
      <w:r>
        <w:rPr>
          <w:spacing w:val="-3"/>
        </w:rPr>
        <w:t>sólo</w:t>
      </w:r>
      <w:r>
        <w:rPr>
          <w:spacing w:val="-12"/>
        </w:rPr>
        <w:t> </w:t>
      </w:r>
      <w:r>
        <w:rPr>
          <w:spacing w:val="-3"/>
        </w:rPr>
        <w:t>por</w:t>
      </w:r>
      <w:r>
        <w:rPr>
          <w:spacing w:val="-12"/>
        </w:rPr>
        <w:t> </w:t>
      </w:r>
      <w:r>
        <w:rPr>
          <w:spacing w:val="-4"/>
        </w:rPr>
        <w:t>aquellos</w:t>
      </w:r>
      <w:r>
        <w:rPr>
          <w:spacing w:val="-12"/>
        </w:rPr>
        <w:t> </w:t>
      </w:r>
      <w:r>
        <w:rPr>
          <w:spacing w:val="-4"/>
        </w:rPr>
        <w:t>artículos</w:t>
      </w:r>
      <w:r>
        <w:rPr>
          <w:spacing w:val="-12"/>
        </w:rPr>
        <w:t> </w:t>
      </w:r>
      <w:r>
        <w:rPr/>
        <w:t>de</w:t>
      </w:r>
      <w:r>
        <w:rPr>
          <w:spacing w:val="-12"/>
        </w:rPr>
        <w:t> </w:t>
      </w:r>
      <w:r>
        <w:rPr>
          <w:spacing w:val="-4"/>
        </w:rPr>
        <w:t>acceso</w:t>
      </w:r>
      <w:r>
        <w:rPr>
          <w:spacing w:val="-12"/>
        </w:rPr>
        <w:t> </w:t>
      </w:r>
      <w:r>
        <w:rPr>
          <w:spacing w:val="-4"/>
        </w:rPr>
        <w:t>restrin- gido.</w:t>
      </w:r>
      <w:r>
        <w:rPr>
          <w:spacing w:val="-10"/>
        </w:rPr>
        <w:t> </w:t>
      </w:r>
      <w:r>
        <w:rPr>
          <w:spacing w:val="-7"/>
        </w:rPr>
        <w:t>Pero</w:t>
      </w:r>
      <w:r>
        <w:rPr>
          <w:spacing w:val="-10"/>
        </w:rPr>
        <w:t> </w:t>
      </w:r>
      <w:r>
        <w:rPr/>
        <w:t>la</w:t>
      </w:r>
      <w:r>
        <w:rPr>
          <w:spacing w:val="-10"/>
        </w:rPr>
        <w:t> </w:t>
      </w:r>
      <w:r>
        <w:rPr>
          <w:spacing w:val="-4"/>
        </w:rPr>
        <w:t>mayoría</w:t>
      </w:r>
      <w:r>
        <w:rPr>
          <w:spacing w:val="-10"/>
        </w:rPr>
        <w:t> </w:t>
      </w:r>
      <w:r>
        <w:rPr/>
        <w:t>de</w:t>
      </w:r>
      <w:r>
        <w:rPr>
          <w:spacing w:val="-10"/>
        </w:rPr>
        <w:t> </w:t>
      </w:r>
      <w:r>
        <w:rPr>
          <w:spacing w:val="-3"/>
        </w:rPr>
        <w:t>los</w:t>
      </w:r>
      <w:r>
        <w:rPr>
          <w:spacing w:val="-10"/>
        </w:rPr>
        <w:t> </w:t>
      </w:r>
      <w:r>
        <w:rPr>
          <w:spacing w:val="-4"/>
        </w:rPr>
        <w:t>editores</w:t>
      </w:r>
      <w:r>
        <w:rPr>
          <w:spacing w:val="-10"/>
        </w:rPr>
        <w:t> </w:t>
      </w:r>
      <w:r>
        <w:rPr/>
        <w:t>de</w:t>
      </w:r>
      <w:r>
        <w:rPr>
          <w:spacing w:val="-10"/>
        </w:rPr>
        <w:t> </w:t>
      </w:r>
      <w:r>
        <w:rPr>
          <w:spacing w:val="-4"/>
        </w:rPr>
        <w:t>revistas</w:t>
      </w:r>
      <w:r>
        <w:rPr>
          <w:spacing w:val="-10"/>
        </w:rPr>
        <w:t> </w:t>
      </w:r>
      <w:r>
        <w:rPr>
          <w:spacing w:val="-4"/>
        </w:rPr>
        <w:t>híbridas</w:t>
      </w:r>
      <w:r>
        <w:rPr>
          <w:spacing w:val="-10"/>
        </w:rPr>
        <w:t> </w:t>
      </w:r>
      <w:r>
        <w:rPr/>
        <w:t>no</w:t>
      </w:r>
      <w:r>
        <w:rPr>
          <w:spacing w:val="-10"/>
        </w:rPr>
        <w:t> </w:t>
      </w:r>
      <w:r>
        <w:rPr>
          <w:spacing w:val="-4"/>
        </w:rPr>
        <w:t>cumplen </w:t>
      </w:r>
      <w:r>
        <w:rPr>
          <w:spacing w:val="-4"/>
          <w:w w:val="104"/>
        </w:rPr>
        <w:t>co</w:t>
      </w:r>
      <w:r>
        <w:rPr>
          <w:w w:val="104"/>
        </w:rPr>
        <w:t>n</w:t>
      </w:r>
      <w:r>
        <w:rPr>
          <w:spacing w:val="-1"/>
        </w:rPr>
        <w:t> </w:t>
      </w:r>
      <w:r>
        <w:rPr>
          <w:spacing w:val="-4"/>
          <w:w w:val="97"/>
        </w:rPr>
        <w:t>est</w:t>
      </w:r>
      <w:r>
        <w:rPr>
          <w:w w:val="97"/>
        </w:rPr>
        <w:t>a</w:t>
      </w:r>
      <w:r>
        <w:rPr>
          <w:spacing w:val="-1"/>
        </w:rPr>
        <w:t> </w:t>
      </w:r>
      <w:r>
        <w:rPr>
          <w:spacing w:val="-4"/>
          <w:w w:val="107"/>
        </w:rPr>
        <w:t>p</w:t>
      </w:r>
      <w:r>
        <w:rPr>
          <w:spacing w:val="-6"/>
          <w:w w:val="107"/>
        </w:rPr>
        <w:t>r</w:t>
      </w:r>
      <w:r>
        <w:rPr>
          <w:spacing w:val="-4"/>
          <w:w w:val="99"/>
        </w:rPr>
        <w:t>omes</w:t>
      </w:r>
      <w:r>
        <w:rPr>
          <w:w w:val="99"/>
        </w:rPr>
        <w:t>a</w:t>
      </w:r>
      <w:r>
        <w:rPr>
          <w:spacing w:val="-1"/>
        </w:rPr>
        <w:t> </w:t>
      </w:r>
      <w:r>
        <w:rPr>
          <w:w w:val="93"/>
        </w:rPr>
        <w:t>y</w:t>
      </w:r>
      <w:r>
        <w:rPr>
          <w:spacing w:val="-1"/>
        </w:rPr>
        <w:t> </w:t>
      </w:r>
      <w:r>
        <w:rPr>
          <w:spacing w:val="-16"/>
          <w:w w:val="40"/>
        </w:rPr>
        <w:t>“</w:t>
      </w:r>
      <w:r>
        <w:rPr>
          <w:spacing w:val="-4"/>
          <w:w w:val="103"/>
        </w:rPr>
        <w:t>cobra</w:t>
      </w:r>
      <w:r>
        <w:rPr>
          <w:w w:val="103"/>
        </w:rPr>
        <w:t>n</w:t>
      </w:r>
      <w:r>
        <w:rPr>
          <w:spacing w:val="-1"/>
        </w:rPr>
        <w:t> </w:t>
      </w:r>
      <w:r>
        <w:rPr>
          <w:spacing w:val="-4"/>
          <w:w w:val="101"/>
        </w:rPr>
        <w:t>do</w:t>
      </w:r>
      <w:r>
        <w:rPr>
          <w:w w:val="101"/>
        </w:rPr>
        <w:t>s</w:t>
      </w:r>
      <w:r>
        <w:rPr>
          <w:spacing w:val="-1"/>
        </w:rPr>
        <w:t> </w:t>
      </w:r>
      <w:r>
        <w:rPr>
          <w:spacing w:val="-6"/>
          <w:w w:val="91"/>
        </w:rPr>
        <w:t>v</w:t>
      </w:r>
      <w:r>
        <w:rPr>
          <w:spacing w:val="-4"/>
          <w:w w:val="93"/>
        </w:rPr>
        <w:t>ece</w:t>
      </w:r>
      <w:r>
        <w:rPr>
          <w:spacing w:val="-14"/>
          <w:w w:val="93"/>
        </w:rPr>
        <w:t>s</w:t>
      </w:r>
      <w:r>
        <w:rPr>
          <w:w w:val="40"/>
        </w:rPr>
        <w:t>”</w:t>
      </w:r>
      <w:r>
        <w:rPr>
          <w:spacing w:val="-1"/>
        </w:rPr>
        <w:t> </w:t>
      </w:r>
      <w:r>
        <w:rPr>
          <w:spacing w:val="-4"/>
          <w:w w:val="106"/>
        </w:rPr>
        <w:t>un</w:t>
      </w:r>
      <w:r>
        <w:rPr>
          <w:w w:val="106"/>
        </w:rPr>
        <w:t>a</w:t>
      </w:r>
      <w:r>
        <w:rPr>
          <w:spacing w:val="-1"/>
        </w:rPr>
        <w:t> </w:t>
      </w:r>
      <w:r>
        <w:rPr>
          <w:spacing w:val="-4"/>
          <w:w w:val="103"/>
        </w:rPr>
        <w:t>mediant</w:t>
      </w:r>
      <w:r>
        <w:rPr>
          <w:w w:val="103"/>
        </w:rPr>
        <w:t>e</w:t>
      </w:r>
      <w:r>
        <w:rPr>
          <w:spacing w:val="-1"/>
        </w:rPr>
        <w:t> </w:t>
      </w:r>
      <w:r>
        <w:rPr>
          <w:spacing w:val="-4"/>
          <w:w w:val="94"/>
        </w:rPr>
        <w:t>e</w:t>
      </w:r>
      <w:r>
        <w:rPr>
          <w:w w:val="94"/>
        </w:rPr>
        <w:t>l</w:t>
      </w:r>
      <w:r>
        <w:rPr>
          <w:spacing w:val="-1"/>
        </w:rPr>
        <w:t> </w:t>
      </w:r>
      <w:r>
        <w:rPr>
          <w:spacing w:val="-4"/>
          <w:w w:val="102"/>
        </w:rPr>
        <w:t>cob</w:t>
      </w:r>
      <w:r>
        <w:rPr>
          <w:spacing w:val="-6"/>
          <w:w w:val="102"/>
        </w:rPr>
        <w:t>r</w:t>
      </w:r>
      <w:r>
        <w:rPr>
          <w:w w:val="103"/>
        </w:rPr>
        <w:t>o</w:t>
      </w:r>
      <w:r>
        <w:rPr>
          <w:spacing w:val="-1"/>
        </w:rPr>
        <w:t> </w:t>
      </w:r>
      <w:r>
        <w:rPr>
          <w:spacing w:val="-4"/>
          <w:w w:val="102"/>
        </w:rPr>
        <w:t>d</w:t>
      </w:r>
      <w:r>
        <w:rPr>
          <w:w w:val="102"/>
        </w:rPr>
        <w:t>e</w:t>
      </w:r>
      <w:r>
        <w:rPr>
          <w:spacing w:val="-1"/>
        </w:rPr>
        <w:t> </w:t>
      </w:r>
      <w:r>
        <w:rPr>
          <w:spacing w:val="-4"/>
          <w:w w:val="96"/>
        </w:rPr>
        <w:t>la </w:t>
      </w:r>
      <w:r>
        <w:rPr>
          <w:spacing w:val="-4"/>
        </w:rPr>
        <w:t>suscripción </w:t>
      </w:r>
      <w:r>
        <w:rPr/>
        <w:t>y </w:t>
      </w:r>
      <w:r>
        <w:rPr>
          <w:spacing w:val="-3"/>
        </w:rPr>
        <w:t>otra por las </w:t>
      </w:r>
      <w:r>
        <w:rPr>
          <w:spacing w:val="-4"/>
        </w:rPr>
        <w:t>tasas </w:t>
      </w:r>
      <w:r>
        <w:rPr/>
        <w:t>de </w:t>
      </w:r>
      <w:r>
        <w:rPr>
          <w:spacing w:val="-4"/>
        </w:rPr>
        <w:t>publicación </w:t>
      </w:r>
      <w:r>
        <w:rPr/>
        <w:t>de </w:t>
      </w:r>
      <w:r>
        <w:rPr>
          <w:spacing w:val="-3"/>
        </w:rPr>
        <w:t>los </w:t>
      </w:r>
      <w:r>
        <w:rPr>
          <w:spacing w:val="-4"/>
        </w:rPr>
        <w:t>artículos</w:t>
      </w:r>
      <w:r>
        <w:rPr>
          <w:spacing w:val="1"/>
        </w:rPr>
        <w:t> </w:t>
      </w:r>
      <w:r>
        <w:rPr>
          <w:spacing w:val="-5"/>
          <w:w w:val="120"/>
          <w:sz w:val="16"/>
        </w:rPr>
        <w:t>oa</w:t>
      </w:r>
      <w:r>
        <w:rPr>
          <w:spacing w:val="-5"/>
          <w:w w:val="120"/>
        </w:rPr>
        <w:t>.</w:t>
      </w:r>
      <w:hyperlink r:id="rId666">
        <w:r>
          <w:rPr>
            <w:spacing w:val="-5"/>
            <w:w w:val="120"/>
            <w:position w:val="8"/>
            <w:sz w:val="14"/>
          </w:rPr>
          <w:t>11</w:t>
        </w:r>
      </w:hyperlink>
    </w:p>
    <w:p>
      <w:pPr>
        <w:pStyle w:val="BodyText"/>
        <w:rPr>
          <w:sz w:val="20"/>
        </w:rPr>
      </w:pPr>
    </w:p>
    <w:p>
      <w:pPr>
        <w:pStyle w:val="BodyText"/>
        <w:rPr>
          <w:sz w:val="12"/>
        </w:rPr>
      </w:pPr>
      <w:r>
        <w:rPr/>
        <w:pict>
          <v:line style="position:absolute;mso-position-horizontal-relative:page;mso-position-vertical-relative:paragraph;z-index:7000;mso-wrap-distance-left:0;mso-wrap-distance-right:0" from="439.370087pt,9.949644pt" to="475.842087pt,9.949644pt" stroked="true" strokeweight=".25pt" strokecolor="#000000">
            <w10:wrap type="topAndBottom"/>
          </v:line>
        </w:pict>
      </w:r>
    </w:p>
    <w:p>
      <w:pPr>
        <w:spacing w:before="0"/>
        <w:ind w:left="477" w:right="0" w:firstLine="0"/>
        <w:jc w:val="left"/>
        <w:rPr>
          <w:sz w:val="18"/>
        </w:rPr>
      </w:pPr>
      <w:hyperlink r:id="rId667">
        <w:r>
          <w:rPr>
            <w:w w:val="111"/>
            <w:position w:val="6"/>
            <w:sz w:val="10"/>
          </w:rPr>
          <w:t>10.</w:t>
        </w:r>
      </w:hyperlink>
      <w:r>
        <w:rPr>
          <w:position w:val="6"/>
          <w:sz w:val="10"/>
        </w:rPr>
        <w:t> </w:t>
      </w:r>
      <w:r>
        <w:rPr>
          <w:spacing w:val="-7"/>
          <w:position w:val="6"/>
          <w:sz w:val="10"/>
        </w:rPr>
        <w:t> </w:t>
      </w:r>
      <w:r>
        <w:rPr>
          <w:spacing w:val="-8"/>
          <w:w w:val="105"/>
          <w:sz w:val="18"/>
        </w:rPr>
        <w:t>P</w:t>
      </w:r>
      <w:r>
        <w:rPr>
          <w:w w:val="99"/>
          <w:sz w:val="18"/>
        </w:rPr>
        <w:t>ara</w:t>
      </w:r>
      <w:r>
        <w:rPr>
          <w:spacing w:val="-2"/>
          <w:sz w:val="18"/>
        </w:rPr>
        <w:t> </w:t>
      </w:r>
      <w:r>
        <w:rPr>
          <w:w w:val="98"/>
          <w:sz w:val="18"/>
        </w:rPr>
        <w:t>más</w:t>
      </w:r>
      <w:r>
        <w:rPr>
          <w:spacing w:val="-2"/>
          <w:sz w:val="18"/>
        </w:rPr>
        <w:t> </w:t>
      </w:r>
      <w:r>
        <w:rPr>
          <w:w w:val="98"/>
          <w:sz w:val="18"/>
        </w:rPr>
        <w:t>detalles</w:t>
      </w:r>
      <w:r>
        <w:rPr>
          <w:spacing w:val="-2"/>
          <w:sz w:val="18"/>
        </w:rPr>
        <w:t> </w:t>
      </w:r>
      <w:r>
        <w:rPr>
          <w:w w:val="101"/>
          <w:sz w:val="18"/>
        </w:rPr>
        <w:t>sob</w:t>
      </w:r>
      <w:r>
        <w:rPr>
          <w:spacing w:val="-2"/>
          <w:w w:val="101"/>
          <w:sz w:val="18"/>
        </w:rPr>
        <w:t>r</w:t>
      </w:r>
      <w:r>
        <w:rPr>
          <w:w w:val="94"/>
          <w:sz w:val="18"/>
        </w:rPr>
        <w:t>e</w:t>
      </w:r>
      <w:r>
        <w:rPr>
          <w:spacing w:val="-2"/>
          <w:sz w:val="18"/>
        </w:rPr>
        <w:t> </w:t>
      </w:r>
      <w:r>
        <w:rPr>
          <w:w w:val="97"/>
          <w:sz w:val="18"/>
        </w:rPr>
        <w:t>estos</w:t>
      </w:r>
      <w:r>
        <w:rPr>
          <w:spacing w:val="-2"/>
          <w:sz w:val="18"/>
        </w:rPr>
        <w:t> </w:t>
      </w:r>
      <w:r>
        <w:rPr>
          <w:w w:val="97"/>
          <w:sz w:val="18"/>
        </w:rPr>
        <w:t>cáculos</w:t>
      </w:r>
      <w:r>
        <w:rPr>
          <w:spacing w:val="-2"/>
          <w:sz w:val="18"/>
        </w:rPr>
        <w:t> </w:t>
      </w:r>
      <w:r>
        <w:rPr>
          <w:spacing w:val="-2"/>
          <w:w w:val="91"/>
          <w:sz w:val="18"/>
        </w:rPr>
        <w:t>v</w:t>
      </w:r>
      <w:r>
        <w:rPr>
          <w:w w:val="95"/>
          <w:sz w:val="18"/>
        </w:rPr>
        <w:t>ea</w:t>
      </w:r>
      <w:r>
        <w:rPr>
          <w:spacing w:val="-2"/>
          <w:sz w:val="18"/>
        </w:rPr>
        <w:t> </w:t>
      </w:r>
      <w:r>
        <w:rPr>
          <w:w w:val="105"/>
          <w:sz w:val="18"/>
        </w:rPr>
        <w:t>(2006),</w:t>
      </w:r>
      <w:r>
        <w:rPr>
          <w:spacing w:val="-2"/>
          <w:sz w:val="18"/>
        </w:rPr>
        <w:t> </w:t>
      </w:r>
      <w:r>
        <w:rPr>
          <w:w w:val="68"/>
          <w:sz w:val="18"/>
        </w:rPr>
        <w:t>“</w:t>
      </w:r>
      <w:r>
        <w:rPr>
          <w:spacing w:val="-2"/>
          <w:w w:val="68"/>
          <w:sz w:val="18"/>
        </w:rPr>
        <w:t>G</w:t>
      </w:r>
      <w:r>
        <w:rPr>
          <w:w w:val="105"/>
          <w:sz w:val="18"/>
        </w:rPr>
        <w:t>ood</w:t>
      </w:r>
      <w:r>
        <w:rPr>
          <w:spacing w:val="-2"/>
          <w:sz w:val="18"/>
        </w:rPr>
        <w:t> </w:t>
      </w:r>
      <w:r>
        <w:rPr>
          <w:w w:val="98"/>
          <w:sz w:val="18"/>
        </w:rPr>
        <w:t>facts,</w:t>
      </w:r>
      <w:r>
        <w:rPr>
          <w:spacing w:val="-2"/>
          <w:sz w:val="18"/>
        </w:rPr>
        <w:t> </w:t>
      </w:r>
      <w:r>
        <w:rPr>
          <w:w w:val="104"/>
          <w:sz w:val="18"/>
        </w:rPr>
        <w:t>bad</w:t>
      </w:r>
      <w:r>
        <w:rPr>
          <w:spacing w:val="-2"/>
          <w:sz w:val="18"/>
        </w:rPr>
        <w:t> </w:t>
      </w:r>
      <w:r>
        <w:rPr>
          <w:w w:val="107"/>
          <w:sz w:val="18"/>
        </w:rPr>
        <w:t>p</w:t>
      </w:r>
      <w:r>
        <w:rPr>
          <w:spacing w:val="-2"/>
          <w:w w:val="107"/>
          <w:sz w:val="18"/>
        </w:rPr>
        <w:t>r</w:t>
      </w:r>
      <w:r>
        <w:rPr>
          <w:w w:val="102"/>
          <w:sz w:val="18"/>
        </w:rPr>
        <w:t>ediction</w:t>
      </w:r>
      <w:r>
        <w:rPr>
          <w:spacing w:val="-8"/>
          <w:w w:val="102"/>
          <w:sz w:val="18"/>
        </w:rPr>
        <w:t>s</w:t>
      </w:r>
      <w:r>
        <w:rPr>
          <w:w w:val="52"/>
          <w:sz w:val="18"/>
        </w:rPr>
        <w:t>”,</w:t>
      </w:r>
    </w:p>
    <w:p>
      <w:pPr>
        <w:spacing w:line="242" w:lineRule="auto" w:before="4"/>
        <w:ind w:left="477" w:right="116" w:hanging="360"/>
        <w:jc w:val="left"/>
        <w:rPr>
          <w:sz w:val="18"/>
        </w:rPr>
      </w:pPr>
      <w:r>
        <w:rPr>
          <w:rFonts w:ascii="Times New Roman" w:hAnsi="Times New Roman"/>
          <w:i/>
          <w:w w:val="105"/>
          <w:sz w:val="12"/>
        </w:rPr>
        <w:t>sparc </w:t>
      </w:r>
      <w:r>
        <w:rPr>
          <w:rFonts w:ascii="Times New Roman" w:hAnsi="Times New Roman"/>
          <w:i/>
          <w:sz w:val="18"/>
        </w:rPr>
        <w:t>Open Access Newsletter</w:t>
      </w:r>
      <w:r>
        <w:rPr>
          <w:sz w:val="18"/>
        </w:rPr>
        <w:t>, June 2. </w:t>
      </w:r>
      <w:hyperlink r:id="rId622">
        <w:r>
          <w:rPr>
            <w:spacing w:val="-4"/>
            <w:sz w:val="18"/>
          </w:rPr>
          <w:t>http://dash.harvard.edu/bitstream/handle/1/4391309/suber_facts.htm?sequence=1</w:t>
        </w:r>
      </w:hyperlink>
      <w:r>
        <w:rPr>
          <w:spacing w:val="-4"/>
          <w:sz w:val="18"/>
        </w:rPr>
        <w:t>     </w:t>
      </w:r>
      <w:r>
        <w:rPr>
          <w:spacing w:val="-3"/>
          <w:sz w:val="18"/>
        </w:rPr>
        <w:t>Hoy </w:t>
      </w:r>
      <w:r>
        <w:rPr>
          <w:sz w:val="18"/>
        </w:rPr>
        <w:t>en día, no sólo 70% de las revistas no cobran tasas por publicar (vea la nota 8</w:t>
      </w:r>
    </w:p>
    <w:p>
      <w:pPr>
        <w:spacing w:line="244" w:lineRule="auto" w:before="2"/>
        <w:ind w:left="117" w:right="33" w:firstLine="0"/>
        <w:jc w:val="left"/>
        <w:rPr>
          <w:sz w:val="18"/>
        </w:rPr>
      </w:pPr>
      <w:r>
        <w:rPr>
          <w:sz w:val="18"/>
        </w:rPr>
        <w:t>de Shieber), sino que 59% de las tasas por publicar, las pagan las agencias financiadoras y sólo 24%, las universidades (vea Suenje Dallmeier-Tiessen </w:t>
      </w:r>
      <w:r>
        <w:rPr>
          <w:rFonts w:ascii="Times New Roman" w:hAnsi="Times New Roman"/>
          <w:i/>
          <w:sz w:val="18"/>
        </w:rPr>
        <w:t>et al</w:t>
      </w:r>
      <w:r>
        <w:rPr>
          <w:sz w:val="18"/>
        </w:rPr>
        <w:t>., en la nota 7).</w:t>
      </w:r>
    </w:p>
    <w:p>
      <w:pPr>
        <w:spacing w:line="244" w:lineRule="auto" w:before="0"/>
        <w:ind w:left="117" w:right="115" w:firstLine="360"/>
        <w:jc w:val="both"/>
        <w:rPr>
          <w:sz w:val="18"/>
        </w:rPr>
      </w:pPr>
      <w:r>
        <w:rPr>
          <w:position w:val="6"/>
          <w:sz w:val="10"/>
        </w:rPr>
        <w:t>11 </w:t>
      </w:r>
      <w:r>
        <w:rPr>
          <w:sz w:val="18"/>
        </w:rPr>
        <w:t>Muchos de los fondos de las universidades dedicados a pagar las tasas de publicación en nombre de los autores, renuncian a pagar tasas a revistas híbridas que cobran dos veces por lo mismo (</w:t>
      </w:r>
      <w:r>
        <w:rPr>
          <w:rFonts w:ascii="Times New Roman" w:hAnsi="Times New Roman"/>
          <w:i/>
          <w:sz w:val="18"/>
        </w:rPr>
        <w:t>double-dipping</w:t>
      </w:r>
      <w:r>
        <w:rPr>
          <w:sz w:val="18"/>
        </w:rPr>
        <w:t>). Pero, por ejemplo, en la Universidad </w:t>
      </w:r>
      <w:r>
        <w:rPr>
          <w:w w:val="102"/>
          <w:sz w:val="18"/>
        </w:rPr>
        <w:t>de</w:t>
      </w:r>
      <w:r>
        <w:rPr>
          <w:sz w:val="18"/>
        </w:rPr>
        <w:t> </w:t>
      </w:r>
      <w:r>
        <w:rPr>
          <w:w w:val="100"/>
          <w:sz w:val="18"/>
        </w:rPr>
        <w:t>Calgar</w:t>
      </w:r>
      <w:r>
        <w:rPr>
          <w:w w:val="93"/>
          <w:sz w:val="18"/>
        </w:rPr>
        <w:t>y</w:t>
      </w:r>
      <w:r>
        <w:rPr>
          <w:sz w:val="18"/>
        </w:rPr>
        <w:t> </w:t>
      </w:r>
      <w:r>
        <w:rPr>
          <w:w w:val="98"/>
          <w:sz w:val="18"/>
        </w:rPr>
        <w:t>sólo</w:t>
      </w:r>
      <w:r>
        <w:rPr>
          <w:sz w:val="18"/>
        </w:rPr>
        <w:t> </w:t>
      </w:r>
      <w:r>
        <w:rPr>
          <w:w w:val="99"/>
          <w:sz w:val="18"/>
        </w:rPr>
        <w:t>paga</w:t>
      </w:r>
      <w:r>
        <w:rPr>
          <w:sz w:val="18"/>
        </w:rPr>
        <w:t> </w:t>
      </w:r>
      <w:r>
        <w:rPr>
          <w:w w:val="96"/>
          <w:sz w:val="18"/>
        </w:rPr>
        <w:t>a</w:t>
      </w:r>
      <w:r>
        <w:rPr>
          <w:sz w:val="18"/>
        </w:rPr>
        <w:t> </w:t>
      </w:r>
      <w:r>
        <w:rPr>
          <w:w w:val="105"/>
          <w:sz w:val="18"/>
        </w:rPr>
        <w:t>r</w:t>
      </w:r>
      <w:r>
        <w:rPr>
          <w:w w:val="95"/>
          <w:sz w:val="18"/>
        </w:rPr>
        <w:t>evistas</w:t>
      </w:r>
      <w:r>
        <w:rPr>
          <w:sz w:val="18"/>
        </w:rPr>
        <w:t> </w:t>
      </w:r>
      <w:r>
        <w:rPr>
          <w:w w:val="101"/>
          <w:sz w:val="18"/>
        </w:rPr>
        <w:t>híbridas</w:t>
      </w:r>
      <w:r>
        <w:rPr>
          <w:sz w:val="18"/>
        </w:rPr>
        <w:t> </w:t>
      </w:r>
      <w:r>
        <w:rPr>
          <w:w w:val="40"/>
          <w:sz w:val="18"/>
        </w:rPr>
        <w:t>“</w:t>
      </w:r>
      <w:r>
        <w:rPr>
          <w:w w:val="99"/>
          <w:sz w:val="18"/>
        </w:rPr>
        <w:t>esto</w:t>
      </w:r>
      <w:r>
        <w:rPr>
          <w:sz w:val="18"/>
        </w:rPr>
        <w:t> </w:t>
      </w:r>
      <w:r>
        <w:rPr>
          <w:w w:val="105"/>
          <w:sz w:val="18"/>
        </w:rPr>
        <w:t>r</w:t>
      </w:r>
      <w:r>
        <w:rPr>
          <w:w w:val="101"/>
          <w:sz w:val="18"/>
        </w:rPr>
        <w:t>educe</w:t>
      </w:r>
      <w:r>
        <w:rPr>
          <w:sz w:val="18"/>
        </w:rPr>
        <w:t> </w:t>
      </w:r>
      <w:r>
        <w:rPr>
          <w:w w:val="94"/>
          <w:sz w:val="18"/>
        </w:rPr>
        <w:t>el</w:t>
      </w:r>
      <w:r>
        <w:rPr>
          <w:sz w:val="18"/>
        </w:rPr>
        <w:t> </w:t>
      </w:r>
      <w:r>
        <w:rPr>
          <w:w w:val="99"/>
          <w:sz w:val="18"/>
        </w:rPr>
        <w:t>coste</w:t>
      </w:r>
      <w:r>
        <w:rPr>
          <w:sz w:val="18"/>
        </w:rPr>
        <w:t> </w:t>
      </w:r>
      <w:r>
        <w:rPr>
          <w:w w:val="102"/>
          <w:sz w:val="18"/>
        </w:rPr>
        <w:t>de</w:t>
      </w:r>
      <w:r>
        <w:rPr>
          <w:sz w:val="18"/>
        </w:rPr>
        <w:t> </w:t>
      </w:r>
      <w:r>
        <w:rPr>
          <w:w w:val="93"/>
          <w:sz w:val="18"/>
        </w:rPr>
        <w:t>las</w:t>
      </w:r>
      <w:r>
        <w:rPr>
          <w:sz w:val="18"/>
        </w:rPr>
        <w:t> </w:t>
      </w:r>
      <w:r>
        <w:rPr>
          <w:w w:val="99"/>
          <w:sz w:val="18"/>
        </w:rPr>
        <w:t>suscripciones</w:t>
      </w:r>
      <w:r>
        <w:rPr>
          <w:sz w:val="18"/>
        </w:rPr>
        <w:t> </w:t>
      </w:r>
      <w:r>
        <w:rPr>
          <w:w w:val="103"/>
          <w:sz w:val="18"/>
        </w:rPr>
        <w:t>en </w:t>
      </w:r>
      <w:r>
        <w:rPr>
          <w:sz w:val="18"/>
        </w:rPr>
        <w:t>respuesta a la puesta en marcha de programas de open acces…”</w:t>
      </w:r>
    </w:p>
    <w:p>
      <w:pPr>
        <w:spacing w:line="244" w:lineRule="auto" w:before="0"/>
        <w:ind w:left="117" w:right="112" w:firstLine="360"/>
        <w:jc w:val="both"/>
        <w:rPr>
          <w:sz w:val="18"/>
        </w:rPr>
      </w:pPr>
      <w:hyperlink r:id="rId668">
        <w:r>
          <w:rPr>
            <w:sz w:val="18"/>
          </w:rPr>
          <w:t>http://library.ucalgary.ca/services/for-faculty/open-access-authors-fund/open-</w:t>
        </w:r>
      </w:hyperlink>
      <w:r>
        <w:rPr>
          <w:sz w:val="18"/>
        </w:rPr>
        <w:t> access-authors-fund-frequently-asked-questions-faq#4</w:t>
      </w:r>
    </w:p>
    <w:p>
      <w:pPr>
        <w:spacing w:after="0" w:line="244" w:lineRule="auto"/>
        <w:jc w:val="both"/>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16"/>
        </w:rPr>
      </w:pPr>
    </w:p>
    <w:p>
      <w:pPr>
        <w:spacing w:after="0"/>
        <w:rPr>
          <w:sz w:val="16"/>
        </w:rPr>
        <w:sectPr>
          <w:footerReference w:type="default" r:id="rId669"/>
          <w:footerReference w:type="even" r:id="rId670"/>
          <w:pgSz w:w="15880" w:h="12480" w:orient="landscape"/>
          <w:pgMar w:footer="790" w:header="525" w:top="720" w:bottom="980" w:left="960" w:right="960"/>
        </w:sectPr>
      </w:pPr>
    </w:p>
    <w:p>
      <w:pPr>
        <w:pStyle w:val="BodyText"/>
        <w:spacing w:line="244" w:lineRule="auto" w:before="17"/>
        <w:ind w:left="117" w:firstLine="360"/>
        <w:jc w:val="both"/>
        <w:rPr>
          <w:sz w:val="14"/>
        </w:rPr>
      </w:pPr>
      <w:r>
        <w:rPr/>
        <w:t>La opción del acceso abierto híbrido supone muy bajo riesgo para los editores. Si la opción de </w:t>
      </w:r>
      <w:r>
        <w:rPr>
          <w:spacing w:val="-3"/>
          <w:w w:val="140"/>
          <w:sz w:val="17"/>
        </w:rPr>
        <w:t>oa </w:t>
      </w:r>
      <w:r>
        <w:rPr/>
        <w:t>tiene una baja incidencia, el editor</w:t>
      </w:r>
      <w:r>
        <w:rPr>
          <w:spacing w:val="-13"/>
        </w:rPr>
        <w:t> </w:t>
      </w:r>
      <w:r>
        <w:rPr/>
        <w:t>no</w:t>
      </w:r>
      <w:r>
        <w:rPr>
          <w:spacing w:val="-13"/>
        </w:rPr>
        <w:t> </w:t>
      </w:r>
      <w:r>
        <w:rPr/>
        <w:t>pierde</w:t>
      </w:r>
      <w:r>
        <w:rPr>
          <w:spacing w:val="-13"/>
        </w:rPr>
        <w:t> </w:t>
      </w:r>
      <w:r>
        <w:rPr/>
        <w:t>nada</w:t>
      </w:r>
      <w:r>
        <w:rPr>
          <w:spacing w:val="-13"/>
        </w:rPr>
        <w:t> </w:t>
      </w:r>
      <w:r>
        <w:rPr/>
        <w:t>y</w:t>
      </w:r>
      <w:r>
        <w:rPr>
          <w:spacing w:val="-13"/>
        </w:rPr>
        <w:t> </w:t>
      </w:r>
      <w:r>
        <w:rPr/>
        <w:t>sigue</w:t>
      </w:r>
      <w:r>
        <w:rPr>
          <w:spacing w:val="-13"/>
        </w:rPr>
        <w:t> </w:t>
      </w:r>
      <w:r>
        <w:rPr/>
        <w:t>teniendo</w:t>
      </w:r>
      <w:r>
        <w:rPr>
          <w:spacing w:val="-13"/>
        </w:rPr>
        <w:t> </w:t>
      </w:r>
      <w:r>
        <w:rPr/>
        <w:t>los</w:t>
      </w:r>
      <w:r>
        <w:rPr>
          <w:spacing w:val="-13"/>
        </w:rPr>
        <w:t> </w:t>
      </w:r>
      <w:r>
        <w:rPr/>
        <w:t>ingresos</w:t>
      </w:r>
      <w:r>
        <w:rPr>
          <w:spacing w:val="-13"/>
        </w:rPr>
        <w:t> </w:t>
      </w:r>
      <w:r>
        <w:rPr/>
        <w:t>por</w:t>
      </w:r>
      <w:r>
        <w:rPr>
          <w:spacing w:val="-13"/>
        </w:rPr>
        <w:t> </w:t>
      </w:r>
      <w:r>
        <w:rPr/>
        <w:t>suscripción. Si tiene alta repercusión, la editorial cuenta con los ingresos por la suscripción convencional, por las tasas de publicación de los artículos</w:t>
      </w:r>
      <w:r>
        <w:rPr>
          <w:spacing w:val="-19"/>
        </w:rPr>
        <w:t> </w:t>
      </w:r>
      <w:r>
        <w:rPr>
          <w:w w:val="140"/>
          <w:sz w:val="16"/>
        </w:rPr>
        <w:t>oa</w:t>
      </w:r>
      <w:r>
        <w:rPr>
          <w:w w:val="140"/>
        </w:rPr>
        <w:t>,</w:t>
      </w:r>
      <w:r>
        <w:rPr>
          <w:spacing w:val="-43"/>
          <w:w w:val="140"/>
        </w:rPr>
        <w:t> </w:t>
      </w:r>
      <w:r>
        <w:rPr/>
        <w:t>y</w:t>
      </w:r>
      <w:r>
        <w:rPr>
          <w:spacing w:val="-18"/>
        </w:rPr>
        <w:t> </w:t>
      </w:r>
      <w:r>
        <w:rPr/>
        <w:t>a</w:t>
      </w:r>
      <w:r>
        <w:rPr>
          <w:spacing w:val="-18"/>
        </w:rPr>
        <w:t> </w:t>
      </w:r>
      <w:r>
        <w:rPr/>
        <w:t>veces</w:t>
      </w:r>
      <w:r>
        <w:rPr>
          <w:spacing w:val="-18"/>
        </w:rPr>
        <w:t> </w:t>
      </w:r>
      <w:r>
        <w:rPr/>
        <w:t>por</w:t>
      </w:r>
      <w:r>
        <w:rPr>
          <w:spacing w:val="-18"/>
        </w:rPr>
        <w:t> </w:t>
      </w:r>
      <w:r>
        <w:rPr/>
        <w:t>los</w:t>
      </w:r>
      <w:r>
        <w:rPr>
          <w:spacing w:val="-18"/>
        </w:rPr>
        <w:t> </w:t>
      </w:r>
      <w:r>
        <w:rPr/>
        <w:t>dos</w:t>
      </w:r>
      <w:r>
        <w:rPr>
          <w:spacing w:val="-18"/>
        </w:rPr>
        <w:t> </w:t>
      </w:r>
      <w:r>
        <w:rPr/>
        <w:t>a</w:t>
      </w:r>
      <w:r>
        <w:rPr>
          <w:spacing w:val="-18"/>
        </w:rPr>
        <w:t> </w:t>
      </w:r>
      <w:r>
        <w:rPr/>
        <w:t>la</w:t>
      </w:r>
      <w:r>
        <w:rPr>
          <w:spacing w:val="-18"/>
        </w:rPr>
        <w:t> </w:t>
      </w:r>
      <w:r>
        <w:rPr/>
        <w:t>vez.</w:t>
      </w:r>
      <w:r>
        <w:rPr>
          <w:spacing w:val="-18"/>
        </w:rPr>
        <w:t> </w:t>
      </w:r>
      <w:r>
        <w:rPr>
          <w:spacing w:val="-5"/>
        </w:rPr>
        <w:t>Por</w:t>
      </w:r>
      <w:r>
        <w:rPr>
          <w:spacing w:val="-18"/>
        </w:rPr>
        <w:t> </w:t>
      </w:r>
      <w:r>
        <w:rPr/>
        <w:t>lo</w:t>
      </w:r>
      <w:r>
        <w:rPr>
          <w:spacing w:val="-18"/>
        </w:rPr>
        <w:t> </w:t>
      </w:r>
      <w:r>
        <w:rPr/>
        <w:t>tanto,</w:t>
      </w:r>
      <w:r>
        <w:rPr>
          <w:spacing w:val="-18"/>
        </w:rPr>
        <w:t> </w:t>
      </w:r>
      <w:r>
        <w:rPr/>
        <w:t>el</w:t>
      </w:r>
      <w:r>
        <w:rPr>
          <w:spacing w:val="-18"/>
        </w:rPr>
        <w:t> </w:t>
      </w:r>
      <w:r>
        <w:rPr/>
        <w:t>modelo</w:t>
      </w:r>
      <w:r>
        <w:rPr>
          <w:spacing w:val="-18"/>
        </w:rPr>
        <w:t> </w:t>
      </w:r>
      <w:r>
        <w:rPr/>
        <w:t>se ha extendido rápidamente. La Professional/Scholarly Publishing division of the Association of American Publishers de Estados Unidos publicó el informe 2011 en el que se decía que 74% de  las revistas encuestadas ofrecían algún tipo de acceso abierto en </w:t>
      </w:r>
      <w:r>
        <w:rPr>
          <w:w w:val="94"/>
        </w:rPr>
        <w:t>el</w:t>
      </w:r>
      <w:r>
        <w:rPr>
          <w:spacing w:val="25"/>
        </w:rPr>
        <w:t> </w:t>
      </w:r>
      <w:r>
        <w:rPr>
          <w:w w:val="101"/>
        </w:rPr>
        <w:t>año</w:t>
      </w:r>
      <w:r>
        <w:rPr>
          <w:spacing w:val="25"/>
        </w:rPr>
        <w:t> </w:t>
      </w:r>
      <w:r>
        <w:rPr>
          <w:w w:val="106"/>
        </w:rPr>
        <w:t>2009.</w:t>
      </w:r>
      <w:r>
        <w:rPr>
          <w:spacing w:val="25"/>
        </w:rPr>
        <w:t> </w:t>
      </w:r>
      <w:r>
        <w:rPr>
          <w:w w:val="92"/>
        </w:rPr>
        <w:t>Al</w:t>
      </w:r>
      <w:r>
        <w:rPr>
          <w:spacing w:val="25"/>
        </w:rPr>
        <w:t> </w:t>
      </w:r>
      <w:r>
        <w:rPr>
          <w:w w:val="103"/>
        </w:rPr>
        <w:t>mismo</w:t>
      </w:r>
      <w:r>
        <w:rPr>
          <w:spacing w:val="25"/>
        </w:rPr>
        <w:t> </w:t>
      </w:r>
      <w:r>
        <w:rPr>
          <w:w w:val="105"/>
        </w:rPr>
        <w:t>tiempo,</w:t>
      </w:r>
      <w:r>
        <w:rPr>
          <w:spacing w:val="24"/>
        </w:rPr>
        <w:t> </w:t>
      </w:r>
      <w:r>
        <w:rPr>
          <w:w w:val="169"/>
          <w:sz w:val="16"/>
        </w:rPr>
        <w:t>sher</w:t>
      </w:r>
      <w:r>
        <w:rPr>
          <w:spacing w:val="-7"/>
          <w:w w:val="110"/>
          <w:sz w:val="16"/>
        </w:rPr>
        <w:t>P</w:t>
      </w:r>
      <w:r>
        <w:rPr>
          <w:w w:val="156"/>
          <w:sz w:val="16"/>
        </w:rPr>
        <w:t>a</w:t>
      </w:r>
      <w:r>
        <w:rPr>
          <w:w w:val="125"/>
        </w:rPr>
        <w:t>/</w:t>
      </w:r>
      <w:r>
        <w:rPr>
          <w:spacing w:val="-7"/>
          <w:w w:val="216"/>
          <w:sz w:val="16"/>
        </w:rPr>
        <w:t>r</w:t>
      </w:r>
      <w:r>
        <w:rPr>
          <w:w w:val="103"/>
        </w:rPr>
        <w:t>o</w:t>
      </w:r>
      <w:r>
        <w:rPr>
          <w:w w:val="148"/>
          <w:sz w:val="16"/>
        </w:rPr>
        <w:t>meo</w:t>
      </w:r>
      <w:r>
        <w:rPr>
          <w:sz w:val="16"/>
        </w:rPr>
        <w:t> </w:t>
      </w:r>
      <w:r>
        <w:rPr>
          <w:spacing w:val="4"/>
          <w:sz w:val="16"/>
        </w:rPr>
        <w:t> </w:t>
      </w:r>
      <w:r>
        <w:rPr>
          <w:w w:val="101"/>
        </w:rPr>
        <w:t>tenía</w:t>
      </w:r>
      <w:r>
        <w:rPr>
          <w:spacing w:val="25"/>
        </w:rPr>
        <w:t> </w:t>
      </w:r>
      <w:r>
        <w:rPr>
          <w:spacing w:val="-3"/>
          <w:w w:val="105"/>
        </w:rPr>
        <w:t>r</w:t>
      </w:r>
      <w:r>
        <w:rPr>
          <w:w w:val="98"/>
        </w:rPr>
        <w:t>egistradas </w:t>
      </w:r>
      <w:r>
        <w:rPr/>
        <w:t>más de 90 editoriales que ofrecían opciones de acceso abierto híbrido, incluyendo todas las editoriales más grandes. A pesar de su difusión, las revistas </w:t>
      </w:r>
      <w:r>
        <w:rPr>
          <w:spacing w:val="-3"/>
          <w:w w:val="140"/>
          <w:sz w:val="16"/>
        </w:rPr>
        <w:t>oa </w:t>
      </w:r>
      <w:r>
        <w:rPr/>
        <w:t>híbridas son de poca ayuda para los investigadores, las bibliotecas o para los editores. La media de la opción del acceso abierto híbrido es sólo de</w:t>
      </w:r>
      <w:r>
        <w:rPr>
          <w:spacing w:val="40"/>
        </w:rPr>
        <w:t> </w:t>
      </w:r>
      <w:r>
        <w:rPr/>
        <w:t>2%.</w:t>
      </w:r>
      <w:hyperlink r:id="rId671">
        <w:r>
          <w:rPr>
            <w:position w:val="8"/>
            <w:sz w:val="14"/>
          </w:rPr>
          <w:t>12</w:t>
        </w:r>
      </w:hyperlink>
    </w:p>
    <w:p>
      <w:pPr>
        <w:pStyle w:val="BodyText"/>
        <w:spacing w:line="244" w:lineRule="auto" w:before="1"/>
        <w:ind w:left="117" w:right="1" w:firstLine="359"/>
        <w:jc w:val="both"/>
      </w:pPr>
      <w:r>
        <w:rPr>
          <w:w w:val="105"/>
        </w:rPr>
        <w:t>La</w:t>
      </w:r>
      <w:r>
        <w:rPr>
          <w:spacing w:val="-18"/>
          <w:w w:val="105"/>
        </w:rPr>
        <w:t> </w:t>
      </w:r>
      <w:r>
        <w:rPr>
          <w:w w:val="105"/>
        </w:rPr>
        <w:t>clave</w:t>
      </w:r>
      <w:r>
        <w:rPr>
          <w:spacing w:val="-18"/>
          <w:w w:val="105"/>
        </w:rPr>
        <w:t> </w:t>
      </w:r>
      <w:r>
        <w:rPr>
          <w:w w:val="105"/>
        </w:rPr>
        <w:t>principal</w:t>
      </w:r>
      <w:r>
        <w:rPr>
          <w:spacing w:val="-18"/>
          <w:w w:val="105"/>
        </w:rPr>
        <w:t> </w:t>
      </w:r>
      <w:r>
        <w:rPr>
          <w:w w:val="105"/>
        </w:rPr>
        <w:t>de</w:t>
      </w:r>
      <w:r>
        <w:rPr>
          <w:spacing w:val="-18"/>
          <w:w w:val="105"/>
        </w:rPr>
        <w:t> </w:t>
      </w:r>
      <w:r>
        <w:rPr>
          <w:w w:val="105"/>
        </w:rPr>
        <w:t>las</w:t>
      </w:r>
      <w:r>
        <w:rPr>
          <w:spacing w:val="-18"/>
          <w:w w:val="105"/>
        </w:rPr>
        <w:t> </w:t>
      </w:r>
      <w:r>
        <w:rPr>
          <w:w w:val="105"/>
        </w:rPr>
        <w:t>revistas</w:t>
      </w:r>
      <w:r>
        <w:rPr>
          <w:spacing w:val="-18"/>
          <w:w w:val="105"/>
        </w:rPr>
        <w:t> </w:t>
      </w:r>
      <w:r>
        <w:rPr>
          <w:spacing w:val="-3"/>
          <w:w w:val="140"/>
          <w:sz w:val="16"/>
        </w:rPr>
        <w:t>oa</w:t>
      </w:r>
      <w:r>
        <w:rPr>
          <w:spacing w:val="-10"/>
          <w:w w:val="140"/>
          <w:sz w:val="16"/>
        </w:rPr>
        <w:t> </w:t>
      </w:r>
      <w:r>
        <w:rPr>
          <w:w w:val="105"/>
        </w:rPr>
        <w:t>híbridas</w:t>
      </w:r>
      <w:r>
        <w:rPr>
          <w:spacing w:val="-18"/>
          <w:w w:val="105"/>
        </w:rPr>
        <w:t> </w:t>
      </w:r>
      <w:r>
        <w:rPr>
          <w:w w:val="105"/>
        </w:rPr>
        <w:t>es</w:t>
      </w:r>
      <w:r>
        <w:rPr>
          <w:spacing w:val="-18"/>
          <w:w w:val="105"/>
        </w:rPr>
        <w:t> </w:t>
      </w:r>
      <w:r>
        <w:rPr>
          <w:w w:val="105"/>
        </w:rPr>
        <w:t>que</w:t>
      </w:r>
      <w:r>
        <w:rPr>
          <w:spacing w:val="-18"/>
          <w:w w:val="105"/>
        </w:rPr>
        <w:t> </w:t>
      </w:r>
      <w:r>
        <w:rPr>
          <w:w w:val="105"/>
        </w:rPr>
        <w:t>ofrecen</w:t>
      </w:r>
      <w:r>
        <w:rPr>
          <w:spacing w:val="-18"/>
          <w:w w:val="105"/>
        </w:rPr>
        <w:t> </w:t>
      </w:r>
      <w:r>
        <w:rPr>
          <w:w w:val="105"/>
        </w:rPr>
        <w:t>a los</w:t>
      </w:r>
      <w:r>
        <w:rPr>
          <w:spacing w:val="-33"/>
          <w:w w:val="105"/>
        </w:rPr>
        <w:t> </w:t>
      </w:r>
      <w:r>
        <w:rPr>
          <w:w w:val="105"/>
        </w:rPr>
        <w:t>editores</w:t>
      </w:r>
      <w:r>
        <w:rPr>
          <w:spacing w:val="-33"/>
          <w:w w:val="105"/>
        </w:rPr>
        <w:t> </w:t>
      </w:r>
      <w:r>
        <w:rPr>
          <w:w w:val="105"/>
        </w:rPr>
        <w:t>una</w:t>
      </w:r>
      <w:r>
        <w:rPr>
          <w:spacing w:val="-33"/>
          <w:w w:val="105"/>
        </w:rPr>
        <w:t> </w:t>
      </w:r>
      <w:r>
        <w:rPr>
          <w:w w:val="105"/>
        </w:rPr>
        <w:t>experiencia</w:t>
      </w:r>
      <w:r>
        <w:rPr>
          <w:spacing w:val="-33"/>
          <w:w w:val="105"/>
        </w:rPr>
        <w:t> </w:t>
      </w:r>
      <w:r>
        <w:rPr>
          <w:w w:val="105"/>
        </w:rPr>
        <w:t>de</w:t>
      </w:r>
      <w:r>
        <w:rPr>
          <w:spacing w:val="-33"/>
          <w:w w:val="105"/>
        </w:rPr>
        <w:t> </w:t>
      </w:r>
      <w:r>
        <w:rPr>
          <w:w w:val="105"/>
        </w:rPr>
        <w:t>primera</w:t>
      </w:r>
      <w:r>
        <w:rPr>
          <w:spacing w:val="-33"/>
          <w:w w:val="105"/>
        </w:rPr>
        <w:t> </w:t>
      </w:r>
      <w:r>
        <w:rPr>
          <w:w w:val="105"/>
        </w:rPr>
        <w:t>mano</w:t>
      </w:r>
      <w:r>
        <w:rPr>
          <w:spacing w:val="-33"/>
          <w:w w:val="105"/>
        </w:rPr>
        <w:t> </w:t>
      </w:r>
      <w:r>
        <w:rPr>
          <w:w w:val="105"/>
        </w:rPr>
        <w:t>sobre</w:t>
      </w:r>
      <w:r>
        <w:rPr>
          <w:spacing w:val="-33"/>
          <w:w w:val="105"/>
        </w:rPr>
        <w:t> </w:t>
      </w:r>
      <w:r>
        <w:rPr>
          <w:w w:val="105"/>
        </w:rPr>
        <w:t>la</w:t>
      </w:r>
      <w:r>
        <w:rPr>
          <w:spacing w:val="-33"/>
          <w:w w:val="105"/>
        </w:rPr>
        <w:t> </w:t>
      </w:r>
      <w:r>
        <w:rPr>
          <w:w w:val="105"/>
        </w:rPr>
        <w:t>economía</w:t>
      </w:r>
      <w:r>
        <w:rPr>
          <w:spacing w:val="-33"/>
          <w:w w:val="105"/>
        </w:rPr>
        <w:t> </w:t>
      </w:r>
      <w:r>
        <w:rPr>
          <w:w w:val="105"/>
        </w:rPr>
        <w:t>y</w:t>
      </w:r>
    </w:p>
    <w:p>
      <w:pPr>
        <w:pStyle w:val="BodyText"/>
        <w:spacing w:before="8"/>
        <w:rPr>
          <w:sz w:val="19"/>
        </w:rPr>
      </w:pPr>
      <w:r>
        <w:rPr/>
        <w:pict>
          <v:line style="position:absolute;mso-position-horizontal-relative:page;mso-position-vertical-relative:paragraph;z-index:7024;mso-wrap-distance-left:0;mso-wrap-distance-right:0" from="53.858299pt,14.94508pt" to="90.330299pt,14.94508pt" stroked="true" strokeweight=".25pt" strokecolor="#000000">
            <w10:wrap type="topAndBottom"/>
          </v:line>
        </w:pict>
      </w:r>
    </w:p>
    <w:p>
      <w:pPr>
        <w:spacing w:before="0"/>
        <w:ind w:left="117" w:right="-6" w:firstLine="0"/>
        <w:jc w:val="left"/>
        <w:rPr>
          <w:sz w:val="18"/>
        </w:rPr>
      </w:pPr>
      <w:r>
        <w:rPr>
          <w:sz w:val="18"/>
        </w:rPr>
        <w:t>Los fondos en otras muchas instituciones no pagan revistas híbridas. </w:t>
      </w:r>
      <w:r>
        <w:rPr>
          <w:spacing w:val="-4"/>
          <w:sz w:val="18"/>
        </w:rPr>
        <w:t>Por </w:t>
      </w:r>
      <w:r>
        <w:rPr>
          <w:sz w:val="18"/>
        </w:rPr>
        <w:t>ejemplo,    vea</w:t>
      </w:r>
    </w:p>
    <w:p>
      <w:pPr>
        <w:spacing w:before="36"/>
        <w:ind w:left="117" w:right="-1" w:firstLine="0"/>
        <w:jc w:val="left"/>
        <w:rPr>
          <w:rFonts w:ascii="Times New Roman" w:hAnsi="Times New Roman"/>
          <w:i/>
          <w:sz w:val="18"/>
        </w:rPr>
      </w:pPr>
      <w:bookmarkStart w:name="_GoBack" w:id="5"/>
      <w:bookmarkEnd w:id="5"/>
      <w:r>
        <w:rPr/>
      </w:r>
      <w:r>
        <w:rPr>
          <w:rFonts w:ascii="Times New Roman" w:hAnsi="Times New Roman"/>
          <w:i/>
          <w:w w:val="90"/>
          <w:sz w:val="18"/>
        </w:rPr>
        <w:t>Harvard’s HOPE (Harvard Open-Access Publishing Equity)  fund.</w:t>
      </w:r>
    </w:p>
    <w:p>
      <w:pPr>
        <w:spacing w:before="1"/>
        <w:ind w:left="477" w:right="-1" w:firstLine="0"/>
        <w:jc w:val="left"/>
        <w:rPr>
          <w:sz w:val="18"/>
        </w:rPr>
      </w:pPr>
      <w:hyperlink r:id="rId672">
        <w:r>
          <w:rPr>
            <w:w w:val="105"/>
            <w:sz w:val="18"/>
          </w:rPr>
          <w:t>http://osc.hul.harvard.edu/hope</w:t>
        </w:r>
      </w:hyperlink>
    </w:p>
    <w:p>
      <w:pPr>
        <w:spacing w:line="242" w:lineRule="auto" w:before="4"/>
        <w:ind w:left="117" w:right="0" w:firstLine="360"/>
        <w:jc w:val="both"/>
        <w:rPr>
          <w:sz w:val="18"/>
        </w:rPr>
      </w:pPr>
      <w:r>
        <w:rPr>
          <w:w w:val="111"/>
          <w:position w:val="6"/>
          <w:sz w:val="10"/>
        </w:rPr>
        <w:t>12</w:t>
      </w:r>
      <w:r>
        <w:rPr>
          <w:position w:val="6"/>
          <w:sz w:val="10"/>
        </w:rPr>
        <w:t>  </w:t>
      </w:r>
      <w:r>
        <w:rPr>
          <w:spacing w:val="-8"/>
          <w:position w:val="6"/>
          <w:sz w:val="10"/>
        </w:rPr>
        <w:t> </w:t>
      </w:r>
      <w:r>
        <w:rPr>
          <w:spacing w:val="-3"/>
          <w:w w:val="93"/>
          <w:sz w:val="18"/>
        </w:rPr>
        <w:t>S</w:t>
      </w:r>
      <w:r>
        <w:rPr>
          <w:w w:val="105"/>
          <w:sz w:val="18"/>
        </w:rPr>
        <w:t>ob</w:t>
      </w:r>
      <w:r>
        <w:rPr>
          <w:spacing w:val="-2"/>
          <w:w w:val="105"/>
          <w:sz w:val="18"/>
        </w:rPr>
        <w:t>r</w:t>
      </w:r>
      <w:r>
        <w:rPr>
          <w:w w:val="94"/>
          <w:sz w:val="18"/>
        </w:rPr>
        <w:t>e</w:t>
      </w:r>
      <w:r>
        <w:rPr>
          <w:sz w:val="18"/>
        </w:rPr>
        <w:t> </w:t>
      </w:r>
      <w:r>
        <w:rPr>
          <w:spacing w:val="-24"/>
          <w:sz w:val="18"/>
        </w:rPr>
        <w:t> </w:t>
      </w:r>
      <w:r>
        <w:rPr>
          <w:w w:val="93"/>
          <w:sz w:val="18"/>
        </w:rPr>
        <w:t>las</w:t>
      </w:r>
      <w:r>
        <w:rPr>
          <w:sz w:val="18"/>
        </w:rPr>
        <w:t> </w:t>
      </w:r>
      <w:r>
        <w:rPr>
          <w:spacing w:val="-24"/>
          <w:sz w:val="18"/>
        </w:rPr>
        <w:t> </w:t>
      </w:r>
      <w:r>
        <w:rPr>
          <w:w w:val="96"/>
          <w:sz w:val="18"/>
        </w:rPr>
        <w:t>cifras</w:t>
      </w:r>
      <w:r>
        <w:rPr>
          <w:spacing w:val="23"/>
          <w:sz w:val="18"/>
        </w:rPr>
        <w:t> </w:t>
      </w:r>
      <w:r>
        <w:rPr>
          <w:w w:val="102"/>
          <w:sz w:val="18"/>
        </w:rPr>
        <w:t>de</w:t>
      </w:r>
      <w:r>
        <w:rPr>
          <w:spacing w:val="23"/>
          <w:sz w:val="18"/>
        </w:rPr>
        <w:t> </w:t>
      </w:r>
      <w:r>
        <w:rPr>
          <w:w w:val="156"/>
          <w:sz w:val="12"/>
        </w:rPr>
        <w:t>aa</w:t>
      </w:r>
      <w:r>
        <w:rPr>
          <w:w w:val="110"/>
          <w:sz w:val="12"/>
        </w:rPr>
        <w:t>P</w:t>
      </w:r>
      <w:r>
        <w:rPr>
          <w:w w:val="125"/>
          <w:sz w:val="18"/>
        </w:rPr>
        <w:t>/</w:t>
      </w:r>
      <w:r>
        <w:rPr>
          <w:w w:val="110"/>
          <w:sz w:val="12"/>
        </w:rPr>
        <w:t>P</w:t>
      </w:r>
      <w:r>
        <w:rPr>
          <w:w w:val="140"/>
          <w:sz w:val="12"/>
        </w:rPr>
        <w:t>s</w:t>
      </w:r>
      <w:r>
        <w:rPr>
          <w:w w:val="110"/>
          <w:sz w:val="12"/>
        </w:rPr>
        <w:t>P</w:t>
      </w:r>
      <w:r>
        <w:rPr>
          <w:w w:val="106"/>
          <w:sz w:val="18"/>
        </w:rPr>
        <w:t>,</w:t>
      </w:r>
      <w:r>
        <w:rPr>
          <w:sz w:val="18"/>
        </w:rPr>
        <w:t> </w:t>
      </w:r>
      <w:r>
        <w:rPr>
          <w:spacing w:val="-24"/>
          <w:sz w:val="18"/>
        </w:rPr>
        <w:t> </w:t>
      </w:r>
      <w:r>
        <w:rPr>
          <w:spacing w:val="-2"/>
          <w:w w:val="91"/>
          <w:sz w:val="18"/>
        </w:rPr>
        <w:t>v</w:t>
      </w:r>
      <w:r>
        <w:rPr>
          <w:w w:val="95"/>
          <w:sz w:val="18"/>
        </w:rPr>
        <w:t>ea</w:t>
      </w:r>
      <w:r>
        <w:rPr>
          <w:sz w:val="18"/>
        </w:rPr>
        <w:t>   </w:t>
      </w:r>
      <w:r>
        <w:rPr>
          <w:spacing w:val="-6"/>
          <w:w w:val="94"/>
          <w:sz w:val="18"/>
        </w:rPr>
        <w:t>J</w:t>
      </w:r>
      <w:r>
        <w:rPr>
          <w:w w:val="108"/>
          <w:sz w:val="18"/>
        </w:rPr>
        <w:t>ohn</w:t>
      </w:r>
      <w:r>
        <w:rPr>
          <w:spacing w:val="15"/>
          <w:sz w:val="18"/>
        </w:rPr>
        <w:t> </w:t>
      </w:r>
      <w:r>
        <w:rPr>
          <w:spacing w:val="-20"/>
          <w:w w:val="114"/>
          <w:sz w:val="18"/>
        </w:rPr>
        <w:t>T</w:t>
      </w:r>
      <w:r>
        <w:rPr>
          <w:w w:val="97"/>
          <w:sz w:val="18"/>
        </w:rPr>
        <w:t>agle</w:t>
      </w:r>
      <w:r>
        <w:rPr>
          <w:spacing w:val="-11"/>
          <w:w w:val="97"/>
          <w:sz w:val="18"/>
        </w:rPr>
        <w:t>r</w:t>
      </w:r>
      <w:r>
        <w:rPr>
          <w:w w:val="106"/>
          <w:sz w:val="18"/>
        </w:rPr>
        <w:t>,</w:t>
      </w:r>
      <w:r>
        <w:rPr>
          <w:sz w:val="18"/>
        </w:rPr>
        <w:t> </w:t>
      </w:r>
      <w:r>
        <w:rPr>
          <w:spacing w:val="-24"/>
          <w:sz w:val="18"/>
        </w:rPr>
        <w:t> </w:t>
      </w:r>
      <w:r>
        <w:rPr>
          <w:w w:val="61"/>
          <w:sz w:val="18"/>
        </w:rPr>
        <w:t>“</w:t>
      </w:r>
      <w:r>
        <w:rPr>
          <w:spacing w:val="-7"/>
          <w:w w:val="61"/>
          <w:sz w:val="18"/>
        </w:rPr>
        <w:t>F</w:t>
      </w:r>
      <w:r>
        <w:rPr>
          <w:spacing w:val="-2"/>
          <w:w w:val="105"/>
          <w:sz w:val="18"/>
        </w:rPr>
        <w:t>r</w:t>
      </w:r>
      <w:r>
        <w:rPr>
          <w:w w:val="105"/>
          <w:sz w:val="18"/>
        </w:rPr>
        <w:t>om</w:t>
      </w:r>
      <w:r>
        <w:rPr>
          <w:sz w:val="18"/>
        </w:rPr>
        <w:t> </w:t>
      </w:r>
      <w:r>
        <w:rPr>
          <w:spacing w:val="-24"/>
          <w:sz w:val="18"/>
        </w:rPr>
        <w:t> </w:t>
      </w:r>
      <w:r>
        <w:rPr>
          <w:w w:val="106"/>
          <w:sz w:val="18"/>
        </w:rPr>
        <w:t>the</w:t>
      </w:r>
      <w:r>
        <w:rPr>
          <w:sz w:val="18"/>
        </w:rPr>
        <w:t> </w:t>
      </w:r>
      <w:r>
        <w:rPr>
          <w:spacing w:val="-24"/>
          <w:sz w:val="18"/>
        </w:rPr>
        <w:t> </w:t>
      </w:r>
      <w:r>
        <w:rPr>
          <w:spacing w:val="-2"/>
          <w:w w:val="101"/>
          <w:sz w:val="18"/>
        </w:rPr>
        <w:t>E</w:t>
      </w:r>
      <w:r>
        <w:rPr>
          <w:spacing w:val="-3"/>
          <w:w w:val="91"/>
          <w:sz w:val="18"/>
        </w:rPr>
        <w:t>x</w:t>
      </w:r>
      <w:r>
        <w:rPr>
          <w:w w:val="100"/>
          <w:sz w:val="18"/>
        </w:rPr>
        <w:t>ecuti</w:t>
      </w:r>
      <w:r>
        <w:rPr>
          <w:spacing w:val="-2"/>
          <w:w w:val="100"/>
          <w:sz w:val="18"/>
        </w:rPr>
        <w:t>v</w:t>
      </w:r>
      <w:r>
        <w:rPr>
          <w:w w:val="94"/>
          <w:sz w:val="18"/>
        </w:rPr>
        <w:t>e</w:t>
      </w:r>
      <w:r>
        <w:rPr>
          <w:sz w:val="18"/>
        </w:rPr>
        <w:t> </w:t>
      </w:r>
      <w:r>
        <w:rPr>
          <w:spacing w:val="-24"/>
          <w:sz w:val="18"/>
        </w:rPr>
        <w:t> </w:t>
      </w:r>
      <w:r>
        <w:rPr>
          <w:spacing w:val="-3"/>
          <w:w w:val="115"/>
          <w:sz w:val="18"/>
        </w:rPr>
        <w:t>D</w:t>
      </w:r>
      <w:r>
        <w:rPr>
          <w:w w:val="102"/>
          <w:sz w:val="18"/>
        </w:rPr>
        <w:t>i</w:t>
      </w:r>
      <w:r>
        <w:rPr>
          <w:spacing w:val="-2"/>
          <w:w w:val="102"/>
          <w:sz w:val="18"/>
        </w:rPr>
        <w:t>r</w:t>
      </w:r>
      <w:r>
        <w:rPr>
          <w:w w:val="102"/>
          <w:sz w:val="18"/>
        </w:rPr>
        <w:t>ecto</w:t>
      </w:r>
      <w:r>
        <w:rPr>
          <w:spacing w:val="-4"/>
          <w:w w:val="102"/>
          <w:sz w:val="18"/>
        </w:rPr>
        <w:t>r</w:t>
      </w:r>
      <w:r>
        <w:rPr>
          <w:spacing w:val="-15"/>
          <w:w w:val="23"/>
          <w:sz w:val="18"/>
        </w:rPr>
        <w:t>’</w:t>
      </w:r>
      <w:r>
        <w:rPr>
          <w:w w:val="88"/>
          <w:sz w:val="18"/>
        </w:rPr>
        <w:t>s </w:t>
      </w:r>
      <w:r>
        <w:rPr>
          <w:spacing w:val="-2"/>
          <w:w w:val="115"/>
          <w:sz w:val="18"/>
        </w:rPr>
        <w:t>D</w:t>
      </w:r>
      <w:r>
        <w:rPr>
          <w:w w:val="95"/>
          <w:sz w:val="18"/>
        </w:rPr>
        <w:t>es</w:t>
      </w:r>
      <w:r>
        <w:rPr>
          <w:spacing w:val="-8"/>
          <w:w w:val="95"/>
          <w:sz w:val="18"/>
        </w:rPr>
        <w:t>k</w:t>
      </w:r>
      <w:r>
        <w:rPr>
          <w:w w:val="52"/>
          <w:sz w:val="18"/>
        </w:rPr>
        <w:t>”,</w:t>
      </w:r>
      <w:r>
        <w:rPr>
          <w:spacing w:val="5"/>
          <w:sz w:val="18"/>
        </w:rPr>
        <w:t> </w:t>
      </w:r>
      <w:r>
        <w:rPr>
          <w:rFonts w:ascii="Times New Roman" w:hAnsi="Times New Roman"/>
          <w:i/>
          <w:spacing w:val="-5"/>
          <w:w w:val="90"/>
          <w:sz w:val="18"/>
        </w:rPr>
        <w:t>P</w:t>
      </w:r>
      <w:r>
        <w:rPr>
          <w:rFonts w:ascii="Times New Roman" w:hAnsi="Times New Roman"/>
          <w:i/>
          <w:spacing w:val="-2"/>
          <w:w w:val="87"/>
          <w:sz w:val="18"/>
        </w:rPr>
        <w:t>r</w:t>
      </w:r>
      <w:r>
        <w:rPr>
          <w:rFonts w:ascii="Times New Roman" w:hAnsi="Times New Roman"/>
          <w:i/>
          <w:w w:val="84"/>
          <w:sz w:val="18"/>
        </w:rPr>
        <w:t>ofessional</w:t>
      </w:r>
      <w:r>
        <w:rPr>
          <w:rFonts w:ascii="Times New Roman" w:hAnsi="Times New Roman"/>
          <w:i/>
          <w:spacing w:val="7"/>
          <w:sz w:val="18"/>
        </w:rPr>
        <w:t> </w:t>
      </w:r>
      <w:r>
        <w:rPr>
          <w:rFonts w:ascii="Times New Roman" w:hAnsi="Times New Roman"/>
          <w:i/>
          <w:w w:val="87"/>
          <w:sz w:val="18"/>
        </w:rPr>
        <w:t>Schola</w:t>
      </w:r>
      <w:r>
        <w:rPr>
          <w:rFonts w:ascii="Times New Roman" w:hAnsi="Times New Roman"/>
          <w:i/>
          <w:spacing w:val="-3"/>
          <w:w w:val="87"/>
          <w:sz w:val="18"/>
        </w:rPr>
        <w:t>r</w:t>
      </w:r>
      <w:r>
        <w:rPr>
          <w:rFonts w:ascii="Times New Roman" w:hAnsi="Times New Roman"/>
          <w:i/>
          <w:w w:val="84"/>
          <w:sz w:val="18"/>
        </w:rPr>
        <w:t>ly</w:t>
      </w:r>
      <w:r>
        <w:rPr>
          <w:rFonts w:ascii="Times New Roman" w:hAnsi="Times New Roman"/>
          <w:i/>
          <w:spacing w:val="7"/>
          <w:sz w:val="18"/>
        </w:rPr>
        <w:t> </w:t>
      </w:r>
      <w:r>
        <w:rPr>
          <w:rFonts w:ascii="Times New Roman" w:hAnsi="Times New Roman"/>
          <w:i/>
          <w:spacing w:val="-5"/>
          <w:w w:val="90"/>
          <w:sz w:val="18"/>
        </w:rPr>
        <w:t>P</w:t>
      </w:r>
      <w:r>
        <w:rPr>
          <w:rFonts w:ascii="Times New Roman" w:hAnsi="Times New Roman"/>
          <w:i/>
          <w:w w:val="90"/>
          <w:sz w:val="18"/>
        </w:rPr>
        <w:t>ublishing</w:t>
      </w:r>
      <w:r>
        <w:rPr>
          <w:rFonts w:ascii="Times New Roman" w:hAnsi="Times New Roman"/>
          <w:i/>
          <w:spacing w:val="7"/>
          <w:sz w:val="18"/>
        </w:rPr>
        <w:t> </w:t>
      </w:r>
      <w:r>
        <w:rPr>
          <w:rFonts w:ascii="Times New Roman" w:hAnsi="Times New Roman"/>
          <w:i/>
          <w:spacing w:val="-3"/>
          <w:w w:val="95"/>
          <w:sz w:val="18"/>
        </w:rPr>
        <w:t>B</w:t>
      </w:r>
      <w:r>
        <w:rPr>
          <w:rFonts w:ascii="Times New Roman" w:hAnsi="Times New Roman"/>
          <w:i/>
          <w:w w:val="93"/>
          <w:sz w:val="18"/>
        </w:rPr>
        <w:t>ulletin</w:t>
      </w:r>
      <w:r>
        <w:rPr>
          <w:w w:val="106"/>
          <w:sz w:val="18"/>
        </w:rPr>
        <w:t>,</w:t>
      </w:r>
      <w:r>
        <w:rPr>
          <w:spacing w:val="5"/>
          <w:sz w:val="18"/>
        </w:rPr>
        <w:t> </w:t>
      </w:r>
      <w:r>
        <w:rPr>
          <w:spacing w:val="-5"/>
          <w:w w:val="93"/>
          <w:sz w:val="18"/>
        </w:rPr>
        <w:t>S</w:t>
      </w:r>
      <w:r>
        <w:rPr>
          <w:w w:val="104"/>
          <w:sz w:val="18"/>
        </w:rPr>
        <w:t>pring</w:t>
      </w:r>
      <w:r>
        <w:rPr>
          <w:spacing w:val="5"/>
          <w:sz w:val="18"/>
        </w:rPr>
        <w:t> </w:t>
      </w:r>
      <w:r>
        <w:rPr>
          <w:w w:val="106"/>
          <w:sz w:val="18"/>
        </w:rPr>
        <w:t>2011.</w:t>
      </w:r>
      <w:r>
        <w:rPr>
          <w:spacing w:val="-3"/>
          <w:sz w:val="18"/>
        </w:rPr>
        <w:t> </w:t>
      </w:r>
      <w:r>
        <w:rPr>
          <w:spacing w:val="-20"/>
          <w:w w:val="114"/>
          <w:sz w:val="18"/>
        </w:rPr>
        <w:t>T</w:t>
      </w:r>
      <w:r>
        <w:rPr>
          <w:w w:val="97"/>
          <w:sz w:val="18"/>
        </w:rPr>
        <w:t>agler</w:t>
      </w:r>
      <w:r>
        <w:rPr>
          <w:spacing w:val="5"/>
          <w:sz w:val="18"/>
        </w:rPr>
        <w:t> </w:t>
      </w:r>
      <w:r>
        <w:rPr>
          <w:w w:val="100"/>
          <w:sz w:val="18"/>
        </w:rPr>
        <w:t>obse</w:t>
      </w:r>
      <w:r>
        <w:rPr>
          <w:spacing w:val="3"/>
          <w:w w:val="100"/>
          <w:sz w:val="18"/>
        </w:rPr>
        <w:t>r</w:t>
      </w:r>
      <w:r>
        <w:rPr>
          <w:w w:val="97"/>
          <w:sz w:val="18"/>
        </w:rPr>
        <w:t>vó</w:t>
      </w:r>
      <w:r>
        <w:rPr>
          <w:spacing w:val="5"/>
          <w:sz w:val="18"/>
        </w:rPr>
        <w:t> </w:t>
      </w:r>
      <w:r>
        <w:rPr>
          <w:w w:val="103"/>
          <w:sz w:val="18"/>
        </w:rPr>
        <w:t>que</w:t>
      </w:r>
      <w:r>
        <w:rPr>
          <w:spacing w:val="5"/>
          <w:sz w:val="18"/>
        </w:rPr>
        <w:t> </w:t>
      </w:r>
      <w:r>
        <w:rPr>
          <w:w w:val="71"/>
          <w:sz w:val="18"/>
        </w:rPr>
        <w:t>“Las </w:t>
      </w:r>
      <w:r>
        <w:rPr>
          <w:sz w:val="18"/>
        </w:rPr>
        <w:t>dos editoriales más grandes de revistas </w:t>
      </w:r>
      <w:r>
        <w:rPr>
          <w:w w:val="140"/>
          <w:sz w:val="12"/>
        </w:rPr>
        <w:t>oa </w:t>
      </w:r>
      <w:r>
        <w:rPr>
          <w:sz w:val="18"/>
        </w:rPr>
        <w:t>no facilitaron los datos sobre sus programas editoriales, de manera que el análisis abarca patrones de </w:t>
      </w:r>
      <w:r>
        <w:rPr>
          <w:rFonts w:ascii="Times New Roman" w:hAnsi="Times New Roman"/>
          <w:i/>
          <w:sz w:val="18"/>
        </w:rPr>
        <w:t>open access </w:t>
      </w:r>
      <w:r>
        <w:rPr>
          <w:sz w:val="18"/>
        </w:rPr>
        <w:t>en un universo donde</w:t>
      </w:r>
      <w:r>
        <w:rPr>
          <w:spacing w:val="-5"/>
          <w:sz w:val="18"/>
        </w:rPr>
        <w:t> </w:t>
      </w:r>
      <w:r>
        <w:rPr>
          <w:sz w:val="18"/>
        </w:rPr>
        <w:t>el</w:t>
      </w:r>
      <w:r>
        <w:rPr>
          <w:spacing w:val="-5"/>
          <w:sz w:val="18"/>
        </w:rPr>
        <w:t> </w:t>
      </w:r>
      <w:r>
        <w:rPr>
          <w:sz w:val="18"/>
        </w:rPr>
        <w:t>pago</w:t>
      </w:r>
      <w:r>
        <w:rPr>
          <w:spacing w:val="-5"/>
          <w:sz w:val="18"/>
        </w:rPr>
        <w:t> </w:t>
      </w:r>
      <w:r>
        <w:rPr>
          <w:sz w:val="18"/>
        </w:rPr>
        <w:t>por</w:t>
      </w:r>
      <w:r>
        <w:rPr>
          <w:spacing w:val="-5"/>
          <w:sz w:val="18"/>
        </w:rPr>
        <w:t> </w:t>
      </w:r>
      <w:r>
        <w:rPr>
          <w:sz w:val="18"/>
        </w:rPr>
        <w:t>el</w:t>
      </w:r>
      <w:r>
        <w:rPr>
          <w:spacing w:val="-5"/>
          <w:sz w:val="18"/>
        </w:rPr>
        <w:t> </w:t>
      </w:r>
      <w:r>
        <w:rPr>
          <w:sz w:val="18"/>
        </w:rPr>
        <w:t>acceso,</w:t>
      </w:r>
      <w:r>
        <w:rPr>
          <w:spacing w:val="-5"/>
          <w:sz w:val="18"/>
        </w:rPr>
        <w:t> </w:t>
      </w:r>
      <w:r>
        <w:rPr>
          <w:sz w:val="18"/>
        </w:rPr>
        <w:t>más</w:t>
      </w:r>
      <w:r>
        <w:rPr>
          <w:spacing w:val="-5"/>
          <w:sz w:val="18"/>
        </w:rPr>
        <w:t> </w:t>
      </w:r>
      <w:r>
        <w:rPr>
          <w:sz w:val="18"/>
        </w:rPr>
        <w:t>que</w:t>
      </w:r>
      <w:r>
        <w:rPr>
          <w:spacing w:val="-5"/>
          <w:sz w:val="18"/>
        </w:rPr>
        <w:t> </w:t>
      </w:r>
      <w:r>
        <w:rPr>
          <w:sz w:val="18"/>
        </w:rPr>
        <w:t>los</w:t>
      </w:r>
      <w:r>
        <w:rPr>
          <w:spacing w:val="-5"/>
          <w:sz w:val="18"/>
        </w:rPr>
        <w:t> </w:t>
      </w:r>
      <w:r>
        <w:rPr>
          <w:sz w:val="18"/>
        </w:rPr>
        <w:t>modelos</w:t>
      </w:r>
      <w:r>
        <w:rPr>
          <w:spacing w:val="-5"/>
          <w:sz w:val="18"/>
        </w:rPr>
        <w:t> </w:t>
      </w:r>
      <w:r>
        <w:rPr>
          <w:sz w:val="18"/>
        </w:rPr>
        <w:t>de</w:t>
      </w:r>
      <w:r>
        <w:rPr>
          <w:spacing w:val="-5"/>
          <w:sz w:val="18"/>
        </w:rPr>
        <w:t> </w:t>
      </w:r>
      <w:r>
        <w:rPr>
          <w:rFonts w:ascii="Times New Roman" w:hAnsi="Times New Roman"/>
          <w:i/>
          <w:sz w:val="18"/>
        </w:rPr>
        <w:t>open</w:t>
      </w:r>
      <w:r>
        <w:rPr>
          <w:rFonts w:ascii="Times New Roman" w:hAnsi="Times New Roman"/>
          <w:i/>
          <w:spacing w:val="-4"/>
          <w:sz w:val="18"/>
        </w:rPr>
        <w:t> </w:t>
      </w:r>
      <w:r>
        <w:rPr>
          <w:rFonts w:ascii="Times New Roman" w:hAnsi="Times New Roman"/>
          <w:i/>
          <w:sz w:val="18"/>
        </w:rPr>
        <w:t>access</w:t>
      </w:r>
      <w:r>
        <w:rPr>
          <w:sz w:val="18"/>
        </w:rPr>
        <w:t>,</w:t>
      </w:r>
      <w:r>
        <w:rPr>
          <w:spacing w:val="37"/>
          <w:sz w:val="18"/>
        </w:rPr>
        <w:t> </w:t>
      </w:r>
      <w:r>
        <w:rPr>
          <w:sz w:val="18"/>
        </w:rPr>
        <w:t>es</w:t>
      </w:r>
      <w:r>
        <w:rPr>
          <w:spacing w:val="-5"/>
          <w:sz w:val="18"/>
        </w:rPr>
        <w:t> </w:t>
      </w:r>
      <w:r>
        <w:rPr>
          <w:sz w:val="18"/>
        </w:rPr>
        <w:t>la</w:t>
      </w:r>
      <w:r>
        <w:rPr>
          <w:spacing w:val="-5"/>
          <w:sz w:val="18"/>
        </w:rPr>
        <w:t> </w:t>
      </w:r>
      <w:r>
        <w:rPr>
          <w:sz w:val="18"/>
        </w:rPr>
        <w:t>principal</w:t>
      </w:r>
      <w:r>
        <w:rPr>
          <w:spacing w:val="-5"/>
          <w:sz w:val="18"/>
        </w:rPr>
        <w:t> </w:t>
      </w:r>
      <w:r>
        <w:rPr>
          <w:sz w:val="18"/>
        </w:rPr>
        <w:t>vía</w:t>
      </w:r>
      <w:r>
        <w:rPr>
          <w:spacing w:val="-5"/>
          <w:sz w:val="18"/>
        </w:rPr>
        <w:t> </w:t>
      </w:r>
      <w:r>
        <w:rPr>
          <w:sz w:val="18"/>
        </w:rPr>
        <w:t>de ingresos.</w:t>
      </w:r>
    </w:p>
    <w:p>
      <w:pPr>
        <w:spacing w:before="2"/>
        <w:ind w:left="477" w:right="-1" w:firstLine="0"/>
        <w:jc w:val="left"/>
        <w:rPr>
          <w:sz w:val="18"/>
        </w:rPr>
      </w:pPr>
      <w:hyperlink r:id="rId673">
        <w:r>
          <w:rPr>
            <w:w w:val="105"/>
            <w:sz w:val="18"/>
          </w:rPr>
          <w:t>http://www.pspcentral.org/documents/PSPWinter-Spring2011.pdf</w:t>
        </w:r>
      </w:hyperlink>
    </w:p>
    <w:p>
      <w:pPr>
        <w:spacing w:line="244" w:lineRule="auto" w:before="4"/>
        <w:ind w:left="117" w:right="1" w:firstLine="359"/>
        <w:jc w:val="both"/>
        <w:rPr>
          <w:sz w:val="18"/>
        </w:rPr>
      </w:pPr>
      <w:r>
        <w:rPr>
          <w:spacing w:val="-18"/>
          <w:w w:val="99"/>
          <w:sz w:val="18"/>
        </w:rPr>
        <w:t>V</w:t>
      </w:r>
      <w:r>
        <w:rPr>
          <w:w w:val="95"/>
          <w:sz w:val="18"/>
        </w:rPr>
        <w:t>ea</w:t>
      </w:r>
      <w:r>
        <w:rPr>
          <w:spacing w:val="-6"/>
          <w:sz w:val="18"/>
        </w:rPr>
        <w:t> </w:t>
      </w:r>
      <w:r>
        <w:rPr>
          <w:w w:val="96"/>
          <w:sz w:val="18"/>
        </w:rPr>
        <w:t>la</w:t>
      </w:r>
      <w:r>
        <w:rPr>
          <w:spacing w:val="-6"/>
          <w:sz w:val="18"/>
        </w:rPr>
        <w:t> </w:t>
      </w:r>
      <w:r>
        <w:rPr>
          <w:w w:val="98"/>
          <w:sz w:val="18"/>
        </w:rPr>
        <w:t>lista</w:t>
      </w:r>
      <w:r>
        <w:rPr>
          <w:spacing w:val="-6"/>
          <w:sz w:val="18"/>
        </w:rPr>
        <w:t> </w:t>
      </w:r>
      <w:r>
        <w:rPr>
          <w:w w:val="102"/>
          <w:sz w:val="18"/>
        </w:rPr>
        <w:t>de</w:t>
      </w:r>
      <w:r>
        <w:rPr>
          <w:spacing w:val="-6"/>
          <w:sz w:val="18"/>
        </w:rPr>
        <w:t> </w:t>
      </w:r>
      <w:r>
        <w:rPr>
          <w:w w:val="100"/>
          <w:sz w:val="18"/>
        </w:rPr>
        <w:t>editoriales</w:t>
      </w:r>
      <w:r>
        <w:rPr>
          <w:spacing w:val="-6"/>
          <w:sz w:val="18"/>
        </w:rPr>
        <w:t> </w:t>
      </w:r>
      <w:r>
        <w:rPr>
          <w:w w:val="102"/>
          <w:sz w:val="18"/>
        </w:rPr>
        <w:t>de</w:t>
      </w:r>
      <w:r>
        <w:rPr>
          <w:spacing w:val="-6"/>
          <w:sz w:val="18"/>
        </w:rPr>
        <w:t> </w:t>
      </w:r>
      <w:r>
        <w:rPr>
          <w:spacing w:val="-2"/>
          <w:w w:val="105"/>
          <w:sz w:val="18"/>
        </w:rPr>
        <w:t>r</w:t>
      </w:r>
      <w:r>
        <w:rPr>
          <w:w w:val="95"/>
          <w:sz w:val="18"/>
        </w:rPr>
        <w:t>evistas</w:t>
      </w:r>
      <w:r>
        <w:rPr>
          <w:spacing w:val="-6"/>
          <w:sz w:val="18"/>
        </w:rPr>
        <w:t> </w:t>
      </w:r>
      <w:r>
        <w:rPr>
          <w:w w:val="101"/>
          <w:sz w:val="18"/>
        </w:rPr>
        <w:t>híbridas</w:t>
      </w:r>
      <w:r>
        <w:rPr>
          <w:spacing w:val="-6"/>
          <w:sz w:val="18"/>
        </w:rPr>
        <w:t> </w:t>
      </w:r>
      <w:r>
        <w:rPr>
          <w:w w:val="102"/>
          <w:sz w:val="18"/>
        </w:rPr>
        <w:t>de</w:t>
      </w:r>
      <w:r>
        <w:rPr>
          <w:spacing w:val="-6"/>
          <w:sz w:val="18"/>
        </w:rPr>
        <w:t> </w:t>
      </w:r>
      <w:r>
        <w:rPr>
          <w:w w:val="169"/>
          <w:sz w:val="12"/>
        </w:rPr>
        <w:t>sher</w:t>
      </w:r>
      <w:r>
        <w:rPr>
          <w:spacing w:val="-6"/>
          <w:w w:val="110"/>
          <w:sz w:val="12"/>
        </w:rPr>
        <w:t>P</w:t>
      </w:r>
      <w:r>
        <w:rPr>
          <w:w w:val="156"/>
          <w:sz w:val="12"/>
        </w:rPr>
        <w:t>a</w:t>
      </w:r>
      <w:r>
        <w:rPr>
          <w:w w:val="125"/>
          <w:sz w:val="18"/>
        </w:rPr>
        <w:t>/</w:t>
      </w:r>
      <w:r>
        <w:rPr>
          <w:spacing w:val="-5"/>
          <w:w w:val="216"/>
          <w:sz w:val="12"/>
        </w:rPr>
        <w:t>r</w:t>
      </w:r>
      <w:r>
        <w:rPr>
          <w:w w:val="103"/>
          <w:sz w:val="18"/>
        </w:rPr>
        <w:t>o</w:t>
      </w:r>
      <w:r>
        <w:rPr>
          <w:w w:val="148"/>
          <w:sz w:val="12"/>
        </w:rPr>
        <w:t>meo</w:t>
      </w:r>
      <w:r>
        <w:rPr>
          <w:w w:val="106"/>
          <w:sz w:val="18"/>
        </w:rPr>
        <w:t>.</w:t>
      </w:r>
      <w:r>
        <w:rPr>
          <w:spacing w:val="-6"/>
          <w:sz w:val="18"/>
        </w:rPr>
        <w:t> </w:t>
      </w:r>
      <w:r>
        <w:rPr>
          <w:spacing w:val="-4"/>
          <w:w w:val="111"/>
          <w:sz w:val="18"/>
        </w:rPr>
        <w:t>C</w:t>
      </w:r>
      <w:r>
        <w:rPr>
          <w:w w:val="106"/>
          <w:sz w:val="18"/>
        </w:rPr>
        <w:t>uando</w:t>
      </w:r>
      <w:r>
        <w:rPr>
          <w:spacing w:val="-6"/>
          <w:sz w:val="18"/>
        </w:rPr>
        <w:t> </w:t>
      </w:r>
      <w:r>
        <w:rPr>
          <w:w w:val="96"/>
          <w:sz w:val="18"/>
        </w:rPr>
        <w:t>la</w:t>
      </w:r>
      <w:r>
        <w:rPr>
          <w:spacing w:val="-6"/>
          <w:sz w:val="18"/>
        </w:rPr>
        <w:t> </w:t>
      </w:r>
      <w:r>
        <w:rPr>
          <w:w w:val="101"/>
          <w:sz w:val="18"/>
        </w:rPr>
        <w:t>consulté </w:t>
      </w:r>
      <w:r>
        <w:rPr>
          <w:sz w:val="18"/>
        </w:rPr>
        <w:t>el 29 de abril de 2009, incluía 91 editoriales, entre ellas las más</w:t>
      </w:r>
      <w:r>
        <w:rPr>
          <w:spacing w:val="11"/>
          <w:sz w:val="18"/>
        </w:rPr>
        <w:t> </w:t>
      </w:r>
      <w:r>
        <w:rPr>
          <w:sz w:val="18"/>
        </w:rPr>
        <w:t>grandes.</w:t>
      </w:r>
    </w:p>
    <w:p>
      <w:pPr>
        <w:spacing w:before="0"/>
        <w:ind w:left="477" w:right="-1" w:firstLine="0"/>
        <w:jc w:val="left"/>
        <w:rPr>
          <w:sz w:val="18"/>
        </w:rPr>
      </w:pPr>
      <w:hyperlink r:id="rId674">
        <w:r>
          <w:rPr>
            <w:w w:val="105"/>
            <w:sz w:val="18"/>
          </w:rPr>
          <w:t>http://www.sherpa.ac.uk/romeo/PaidOA.html</w:t>
        </w:r>
      </w:hyperlink>
    </w:p>
    <w:p>
      <w:pPr>
        <w:spacing w:line="244" w:lineRule="auto" w:before="4"/>
        <w:ind w:left="477" w:right="0" w:firstLine="0"/>
        <w:jc w:val="left"/>
        <w:rPr>
          <w:sz w:val="18"/>
        </w:rPr>
      </w:pPr>
      <w:r>
        <w:rPr>
          <w:spacing w:val="-5"/>
          <w:sz w:val="18"/>
        </w:rPr>
        <w:t>(2011)</w:t>
      </w:r>
      <w:r>
        <w:rPr>
          <w:spacing w:val="-18"/>
          <w:sz w:val="18"/>
        </w:rPr>
        <w:t> </w:t>
      </w:r>
      <w:r>
        <w:rPr>
          <w:spacing w:val="-5"/>
          <w:sz w:val="18"/>
        </w:rPr>
        <w:t>“Report</w:t>
      </w:r>
      <w:r>
        <w:rPr>
          <w:spacing w:val="-18"/>
          <w:sz w:val="18"/>
        </w:rPr>
        <w:t> </w:t>
      </w:r>
      <w:r>
        <w:rPr>
          <w:spacing w:val="-4"/>
          <w:sz w:val="18"/>
        </w:rPr>
        <w:t>from</w:t>
      </w:r>
      <w:r>
        <w:rPr>
          <w:spacing w:val="-18"/>
          <w:sz w:val="18"/>
        </w:rPr>
        <w:t> </w:t>
      </w:r>
      <w:r>
        <w:rPr>
          <w:spacing w:val="-4"/>
          <w:sz w:val="18"/>
        </w:rPr>
        <w:t>the</w:t>
      </w:r>
      <w:r>
        <w:rPr>
          <w:spacing w:val="-18"/>
          <w:sz w:val="18"/>
        </w:rPr>
        <w:t> </w:t>
      </w:r>
      <w:r>
        <w:rPr>
          <w:spacing w:val="-5"/>
          <w:sz w:val="12"/>
        </w:rPr>
        <w:t>soaP</w:t>
      </w:r>
      <w:r>
        <w:rPr>
          <w:spacing w:val="-2"/>
          <w:sz w:val="12"/>
        </w:rPr>
        <w:t> </w:t>
      </w:r>
      <w:r>
        <w:rPr>
          <w:spacing w:val="-5"/>
          <w:sz w:val="18"/>
        </w:rPr>
        <w:t>(Study</w:t>
      </w:r>
      <w:r>
        <w:rPr>
          <w:spacing w:val="-18"/>
          <w:sz w:val="18"/>
        </w:rPr>
        <w:t> </w:t>
      </w:r>
      <w:r>
        <w:rPr>
          <w:spacing w:val="-3"/>
          <w:sz w:val="18"/>
        </w:rPr>
        <w:t>of</w:t>
      </w:r>
      <w:r>
        <w:rPr>
          <w:spacing w:val="-18"/>
          <w:sz w:val="18"/>
        </w:rPr>
        <w:t> </w:t>
      </w:r>
      <w:r>
        <w:rPr>
          <w:spacing w:val="-4"/>
          <w:sz w:val="18"/>
        </w:rPr>
        <w:t>Open</w:t>
      </w:r>
      <w:r>
        <w:rPr>
          <w:spacing w:val="-18"/>
          <w:sz w:val="18"/>
        </w:rPr>
        <w:t> </w:t>
      </w:r>
      <w:r>
        <w:rPr>
          <w:spacing w:val="-5"/>
          <w:sz w:val="18"/>
        </w:rPr>
        <w:t>Access</w:t>
      </w:r>
      <w:r>
        <w:rPr>
          <w:spacing w:val="-18"/>
          <w:sz w:val="18"/>
        </w:rPr>
        <w:t> </w:t>
      </w:r>
      <w:r>
        <w:rPr>
          <w:spacing w:val="-5"/>
          <w:sz w:val="18"/>
        </w:rPr>
        <w:t>Publishing)</w:t>
      </w:r>
      <w:r>
        <w:rPr>
          <w:spacing w:val="-18"/>
          <w:sz w:val="18"/>
        </w:rPr>
        <w:t> </w:t>
      </w:r>
      <w:r>
        <w:rPr>
          <w:spacing w:val="-6"/>
          <w:sz w:val="18"/>
        </w:rPr>
        <w:t>Symposium”,</w:t>
      </w:r>
      <w:r>
        <w:rPr>
          <w:spacing w:val="-18"/>
          <w:sz w:val="18"/>
        </w:rPr>
        <w:t> </w:t>
      </w:r>
      <w:r>
        <w:rPr>
          <w:spacing w:val="-7"/>
          <w:sz w:val="18"/>
        </w:rPr>
        <w:t>January. </w:t>
      </w:r>
      <w:hyperlink r:id="rId675">
        <w:r>
          <w:rPr>
            <w:w w:val="105"/>
            <w:sz w:val="18"/>
          </w:rPr>
          <w:t>http://project-soap.eu/report-from-the-soap-symposium</w:t>
        </w:r>
      </w:hyperlink>
    </w:p>
    <w:p>
      <w:pPr>
        <w:pStyle w:val="BodyText"/>
        <w:spacing w:line="244" w:lineRule="auto" w:before="17"/>
        <w:ind w:left="117" w:right="114"/>
        <w:jc w:val="both"/>
        <w:rPr>
          <w:sz w:val="14"/>
        </w:rPr>
      </w:pPr>
      <w:r>
        <w:rPr/>
        <w:br w:type="column"/>
      </w:r>
      <w:r>
        <w:rPr/>
        <w:t>la logística de la publicación en acceso abierto. </w:t>
      </w:r>
      <w:r>
        <w:rPr>
          <w:spacing w:val="-4"/>
        </w:rPr>
        <w:t>Pero </w:t>
      </w:r>
      <w:r>
        <w:rPr/>
        <w:t>la economía es artificial, ya que las editoriales con la opción de acceso abierto híbrido no tienen ningún incentivo para aumentar su adopción y hacer que el modelo tenga éxito. Además, estos editores siempre cuentan con las suscripciones. </w:t>
      </w:r>
      <w:r>
        <w:rPr>
          <w:spacing w:val="-5"/>
        </w:rPr>
        <w:t>Por </w:t>
      </w:r>
      <w:r>
        <w:rPr/>
        <w:t>otra parte, una abrumadora mayoría de las revistas completamente de acceso abierto  no  cobra tasas por publicar y la mayoría de revistas híbridas nunca adquirieren experiencia de primera mano con los modelos de negocio sin pago por</w:t>
      </w:r>
      <w:r>
        <w:rPr>
          <w:spacing w:val="33"/>
        </w:rPr>
        <w:t> </w:t>
      </w:r>
      <w:r>
        <w:rPr/>
        <w:t>publicar.</w:t>
      </w:r>
      <w:hyperlink r:id="rId676">
        <w:r>
          <w:rPr>
            <w:position w:val="8"/>
            <w:sz w:val="14"/>
          </w:rPr>
          <w:t>13</w:t>
        </w:r>
      </w:hyperlink>
    </w:p>
    <w:p>
      <w:pPr>
        <w:pStyle w:val="BodyText"/>
        <w:spacing w:before="5"/>
        <w:rPr>
          <w:sz w:val="13"/>
        </w:rPr>
      </w:pPr>
      <w:r>
        <w:rPr/>
        <w:pict>
          <v:line style="position:absolute;mso-position-horizontal-relative:page;mso-position-vertical-relative:paragraph;z-index:7048;mso-wrap-distance-left:0;mso-wrap-distance-right:0" from="439.370087pt,10.862764pt" to="475.842087pt,10.862764pt" stroked="true" strokeweight=".25pt" strokecolor="#000000">
            <w10:wrap type="topAndBottom"/>
          </v:line>
        </w:pict>
      </w:r>
    </w:p>
    <w:p>
      <w:pPr>
        <w:spacing w:line="242" w:lineRule="auto" w:before="0"/>
        <w:ind w:left="477" w:right="114" w:firstLine="0"/>
        <w:jc w:val="left"/>
        <w:rPr>
          <w:sz w:val="18"/>
        </w:rPr>
      </w:pPr>
      <w:r>
        <w:rPr>
          <w:position w:val="6"/>
          <w:sz w:val="10"/>
        </w:rPr>
        <w:t>13 </w:t>
      </w:r>
      <w:r>
        <w:rPr>
          <w:spacing w:val="-6"/>
          <w:sz w:val="18"/>
        </w:rPr>
        <w:t>Vea </w:t>
      </w:r>
      <w:r>
        <w:rPr>
          <w:sz w:val="18"/>
        </w:rPr>
        <w:t>(2007), “Open access in 2006”, </w:t>
      </w:r>
      <w:r>
        <w:rPr>
          <w:rFonts w:ascii="Times New Roman" w:hAnsi="Times New Roman"/>
          <w:i/>
          <w:w w:val="105"/>
          <w:sz w:val="12"/>
        </w:rPr>
        <w:t>sparc </w:t>
      </w:r>
      <w:r>
        <w:rPr>
          <w:rFonts w:ascii="Times New Roman" w:hAnsi="Times New Roman"/>
          <w:i/>
          <w:sz w:val="18"/>
        </w:rPr>
        <w:t>Open Access Newsletter</w:t>
      </w:r>
      <w:r>
        <w:rPr>
          <w:sz w:val="18"/>
        </w:rPr>
        <w:t>, January 2. </w:t>
      </w:r>
      <w:hyperlink r:id="rId677">
        <w:r>
          <w:rPr>
            <w:spacing w:val="-6"/>
            <w:sz w:val="18"/>
          </w:rPr>
          <w:t>http://dash.harvard.edu/bitstream/handle/1/4729246/suber_oa2006.htm?sequence=1</w:t>
        </w:r>
      </w:hyperlink>
      <w:r>
        <w:rPr>
          <w:spacing w:val="-6"/>
          <w:sz w:val="18"/>
        </w:rPr>
        <w:t>        </w:t>
      </w:r>
      <w:r>
        <w:rPr>
          <w:sz w:val="18"/>
        </w:rPr>
        <w:t>El</w:t>
      </w:r>
      <w:r>
        <w:rPr>
          <w:spacing w:val="28"/>
          <w:sz w:val="18"/>
        </w:rPr>
        <w:t> </w:t>
      </w:r>
      <w:r>
        <w:rPr>
          <w:sz w:val="18"/>
        </w:rPr>
        <w:t>paisaje</w:t>
      </w:r>
      <w:r>
        <w:rPr>
          <w:spacing w:val="28"/>
          <w:sz w:val="18"/>
        </w:rPr>
        <w:t> </w:t>
      </w:r>
      <w:r>
        <w:rPr>
          <w:sz w:val="18"/>
        </w:rPr>
        <w:t>de</w:t>
      </w:r>
      <w:r>
        <w:rPr>
          <w:spacing w:val="28"/>
          <w:sz w:val="18"/>
        </w:rPr>
        <w:t> </w:t>
      </w:r>
      <w:r>
        <w:rPr>
          <w:sz w:val="18"/>
        </w:rPr>
        <w:t>las</w:t>
      </w:r>
      <w:r>
        <w:rPr>
          <w:spacing w:val="28"/>
          <w:sz w:val="18"/>
        </w:rPr>
        <w:t> </w:t>
      </w:r>
      <w:r>
        <w:rPr>
          <w:sz w:val="18"/>
        </w:rPr>
        <w:t>revistas</w:t>
      </w:r>
      <w:r>
        <w:rPr>
          <w:spacing w:val="28"/>
          <w:sz w:val="18"/>
        </w:rPr>
        <w:t> </w:t>
      </w:r>
      <w:r>
        <w:rPr>
          <w:sz w:val="18"/>
        </w:rPr>
        <w:t>híbridas</w:t>
      </w:r>
      <w:r>
        <w:rPr>
          <w:spacing w:val="28"/>
          <w:sz w:val="18"/>
        </w:rPr>
        <w:t> </w:t>
      </w:r>
      <w:r>
        <w:rPr>
          <w:sz w:val="18"/>
        </w:rPr>
        <w:t>no</w:t>
      </w:r>
      <w:r>
        <w:rPr>
          <w:spacing w:val="28"/>
          <w:sz w:val="18"/>
        </w:rPr>
        <w:t> </w:t>
      </w:r>
      <w:r>
        <w:rPr>
          <w:sz w:val="18"/>
        </w:rPr>
        <w:t>ha</w:t>
      </w:r>
      <w:r>
        <w:rPr>
          <w:spacing w:val="28"/>
          <w:sz w:val="18"/>
        </w:rPr>
        <w:t> </w:t>
      </w:r>
      <w:r>
        <w:rPr>
          <w:sz w:val="18"/>
        </w:rPr>
        <w:t>cambiado</w:t>
      </w:r>
      <w:r>
        <w:rPr>
          <w:spacing w:val="28"/>
          <w:sz w:val="18"/>
        </w:rPr>
        <w:t> </w:t>
      </w:r>
      <w:r>
        <w:rPr>
          <w:sz w:val="18"/>
        </w:rPr>
        <w:t>mucho</w:t>
      </w:r>
      <w:r>
        <w:rPr>
          <w:spacing w:val="28"/>
          <w:sz w:val="18"/>
        </w:rPr>
        <w:t> </w:t>
      </w:r>
      <w:r>
        <w:rPr>
          <w:sz w:val="18"/>
        </w:rPr>
        <w:t>desde</w:t>
      </w:r>
      <w:r>
        <w:rPr>
          <w:spacing w:val="28"/>
          <w:sz w:val="18"/>
        </w:rPr>
        <w:t> </w:t>
      </w:r>
      <w:r>
        <w:rPr>
          <w:sz w:val="18"/>
        </w:rPr>
        <w:t>2007,</w:t>
      </w:r>
      <w:r>
        <w:rPr>
          <w:spacing w:val="28"/>
          <w:sz w:val="18"/>
        </w:rPr>
        <w:t> </w:t>
      </w:r>
      <w:r>
        <w:rPr>
          <w:sz w:val="18"/>
        </w:rPr>
        <w:t>cuando</w:t>
      </w:r>
    </w:p>
    <w:p>
      <w:pPr>
        <w:spacing w:before="2"/>
        <w:ind w:left="117" w:right="0" w:firstLine="0"/>
        <w:jc w:val="both"/>
        <w:rPr>
          <w:sz w:val="18"/>
        </w:rPr>
      </w:pPr>
      <w:r>
        <w:rPr>
          <w:sz w:val="18"/>
        </w:rPr>
        <w:t>resumí la situación de esta manera:</w:t>
      </w:r>
    </w:p>
    <w:p>
      <w:pPr>
        <w:spacing w:line="244" w:lineRule="auto" w:before="4"/>
        <w:ind w:left="117" w:right="114" w:firstLine="360"/>
        <w:jc w:val="right"/>
        <w:rPr>
          <w:sz w:val="18"/>
        </w:rPr>
      </w:pPr>
      <w:r>
        <w:rPr>
          <w:sz w:val="18"/>
        </w:rPr>
        <w:t>Algunos proyectos de revistas híbridas están hechos de buena fe,</w:t>
      </w:r>
      <w:r>
        <w:rPr>
          <w:spacing w:val="42"/>
          <w:sz w:val="18"/>
        </w:rPr>
        <w:t> </w:t>
      </w:r>
      <w:r>
        <w:rPr>
          <w:sz w:val="18"/>
        </w:rPr>
        <w:t>incluso</w:t>
      </w:r>
      <w:r>
        <w:rPr>
          <w:spacing w:val="3"/>
          <w:sz w:val="18"/>
        </w:rPr>
        <w:t> </w:t>
      </w:r>
      <w:r>
        <w:rPr>
          <w:sz w:val="18"/>
        </w:rPr>
        <w:t>resultan</w:t>
      </w:r>
      <w:r>
        <w:rPr>
          <w:w w:val="102"/>
          <w:sz w:val="18"/>
        </w:rPr>
        <w:t> </w:t>
      </w:r>
      <w:r>
        <w:rPr>
          <w:sz w:val="18"/>
        </w:rPr>
        <w:t>ensayos</w:t>
      </w:r>
      <w:r>
        <w:rPr>
          <w:spacing w:val="34"/>
          <w:sz w:val="18"/>
        </w:rPr>
        <w:t> </w:t>
      </w:r>
      <w:r>
        <w:rPr>
          <w:sz w:val="18"/>
        </w:rPr>
        <w:t>optimistas;</w:t>
      </w:r>
      <w:r>
        <w:rPr>
          <w:spacing w:val="34"/>
          <w:sz w:val="18"/>
        </w:rPr>
        <w:t> </w:t>
      </w:r>
      <w:r>
        <w:rPr>
          <w:sz w:val="18"/>
        </w:rPr>
        <w:t>otros</w:t>
      </w:r>
      <w:r>
        <w:rPr>
          <w:spacing w:val="34"/>
          <w:sz w:val="18"/>
        </w:rPr>
        <w:t> </w:t>
      </w:r>
      <w:r>
        <w:rPr>
          <w:sz w:val="18"/>
        </w:rPr>
        <w:t>parecen</w:t>
      </w:r>
      <w:r>
        <w:rPr>
          <w:spacing w:val="34"/>
          <w:sz w:val="18"/>
        </w:rPr>
        <w:t> </w:t>
      </w:r>
      <w:r>
        <w:rPr>
          <w:sz w:val="18"/>
        </w:rPr>
        <w:t>hechos</w:t>
      </w:r>
      <w:r>
        <w:rPr>
          <w:spacing w:val="34"/>
          <w:sz w:val="18"/>
        </w:rPr>
        <w:t> </w:t>
      </w:r>
      <w:r>
        <w:rPr>
          <w:sz w:val="18"/>
        </w:rPr>
        <w:t>de</w:t>
      </w:r>
      <w:r>
        <w:rPr>
          <w:spacing w:val="34"/>
          <w:sz w:val="18"/>
        </w:rPr>
        <w:t> </w:t>
      </w:r>
      <w:r>
        <w:rPr>
          <w:sz w:val="18"/>
        </w:rPr>
        <w:t>mala</w:t>
      </w:r>
      <w:r>
        <w:rPr>
          <w:spacing w:val="34"/>
          <w:sz w:val="18"/>
        </w:rPr>
        <w:t> </w:t>
      </w:r>
      <w:r>
        <w:rPr>
          <w:sz w:val="18"/>
        </w:rPr>
        <w:t>gana</w:t>
      </w:r>
      <w:r>
        <w:rPr>
          <w:spacing w:val="34"/>
          <w:sz w:val="18"/>
        </w:rPr>
        <w:t> </w:t>
      </w:r>
      <w:r>
        <w:rPr>
          <w:sz w:val="18"/>
        </w:rPr>
        <w:t>o</w:t>
      </w:r>
      <w:r>
        <w:rPr>
          <w:spacing w:val="34"/>
          <w:sz w:val="18"/>
        </w:rPr>
        <w:t> </w:t>
      </w:r>
      <w:r>
        <w:rPr>
          <w:sz w:val="18"/>
        </w:rPr>
        <w:t>cínicos.</w:t>
      </w:r>
      <w:r>
        <w:rPr>
          <w:spacing w:val="34"/>
          <w:sz w:val="18"/>
        </w:rPr>
        <w:t> </w:t>
      </w:r>
      <w:r>
        <w:rPr>
          <w:sz w:val="18"/>
        </w:rPr>
        <w:t>Algunas</w:t>
      </w:r>
      <w:r>
        <w:rPr>
          <w:spacing w:val="34"/>
          <w:sz w:val="18"/>
        </w:rPr>
        <w:t> </w:t>
      </w:r>
      <w:r>
        <w:rPr>
          <w:sz w:val="18"/>
        </w:rPr>
        <w:t>revistas</w:t>
      </w:r>
      <w:r>
        <w:rPr>
          <w:w w:val="95"/>
          <w:sz w:val="18"/>
        </w:rPr>
        <w:t> </w:t>
      </w:r>
      <w:r>
        <w:rPr>
          <w:sz w:val="18"/>
        </w:rPr>
        <w:t>cobran</w:t>
      </w:r>
      <w:r>
        <w:rPr>
          <w:spacing w:val="-8"/>
          <w:sz w:val="18"/>
        </w:rPr>
        <w:t> </w:t>
      </w:r>
      <w:r>
        <w:rPr>
          <w:sz w:val="18"/>
        </w:rPr>
        <w:t>tasas</w:t>
      </w:r>
      <w:r>
        <w:rPr>
          <w:spacing w:val="-8"/>
          <w:sz w:val="18"/>
        </w:rPr>
        <w:t> </w:t>
      </w:r>
      <w:r>
        <w:rPr>
          <w:sz w:val="18"/>
        </w:rPr>
        <w:t>por</w:t>
      </w:r>
      <w:r>
        <w:rPr>
          <w:spacing w:val="-8"/>
          <w:sz w:val="18"/>
        </w:rPr>
        <w:t> </w:t>
      </w:r>
      <w:r>
        <w:rPr>
          <w:sz w:val="18"/>
        </w:rPr>
        <w:t>publicar</w:t>
      </w:r>
      <w:r>
        <w:rPr>
          <w:spacing w:val="-8"/>
          <w:sz w:val="18"/>
        </w:rPr>
        <w:t> </w:t>
      </w:r>
      <w:r>
        <w:rPr>
          <w:sz w:val="18"/>
        </w:rPr>
        <w:t>bajas</w:t>
      </w:r>
      <w:r>
        <w:rPr>
          <w:spacing w:val="-8"/>
          <w:sz w:val="18"/>
        </w:rPr>
        <w:t> </w:t>
      </w:r>
      <w:r>
        <w:rPr>
          <w:sz w:val="18"/>
        </w:rPr>
        <w:t>y</w:t>
      </w:r>
      <w:r>
        <w:rPr>
          <w:spacing w:val="-8"/>
          <w:sz w:val="18"/>
        </w:rPr>
        <w:t> </w:t>
      </w:r>
      <w:r>
        <w:rPr>
          <w:sz w:val="18"/>
        </w:rPr>
        <w:t>todavía</w:t>
      </w:r>
      <w:r>
        <w:rPr>
          <w:spacing w:val="-8"/>
          <w:sz w:val="18"/>
        </w:rPr>
        <w:t> </w:t>
      </w:r>
      <w:r>
        <w:rPr>
          <w:sz w:val="18"/>
        </w:rPr>
        <w:t>solicitan</w:t>
      </w:r>
      <w:r>
        <w:rPr>
          <w:spacing w:val="-8"/>
          <w:sz w:val="18"/>
        </w:rPr>
        <w:t> </w:t>
      </w:r>
      <w:r>
        <w:rPr>
          <w:sz w:val="18"/>
        </w:rPr>
        <w:t>la</w:t>
      </w:r>
      <w:r>
        <w:rPr>
          <w:spacing w:val="-8"/>
          <w:sz w:val="18"/>
        </w:rPr>
        <w:t> </w:t>
      </w:r>
      <w:r>
        <w:rPr>
          <w:sz w:val="18"/>
        </w:rPr>
        <w:t>cesión</w:t>
      </w:r>
      <w:r>
        <w:rPr>
          <w:spacing w:val="-8"/>
          <w:sz w:val="18"/>
        </w:rPr>
        <w:t> </w:t>
      </w:r>
      <w:r>
        <w:rPr>
          <w:sz w:val="18"/>
        </w:rPr>
        <w:t>del</w:t>
      </w:r>
      <w:r>
        <w:rPr>
          <w:spacing w:val="-8"/>
          <w:sz w:val="18"/>
        </w:rPr>
        <w:t> </w:t>
      </w:r>
      <w:r>
        <w:rPr>
          <w:rFonts w:ascii="Times New Roman" w:hAnsi="Times New Roman"/>
          <w:i/>
          <w:sz w:val="18"/>
        </w:rPr>
        <w:t>copyright</w:t>
      </w:r>
      <w:r>
        <w:rPr>
          <w:sz w:val="18"/>
        </w:rPr>
        <w:t>.</w:t>
      </w:r>
      <w:r>
        <w:rPr>
          <w:spacing w:val="-8"/>
          <w:sz w:val="18"/>
        </w:rPr>
        <w:t> </w:t>
      </w:r>
      <w:r>
        <w:rPr>
          <w:sz w:val="18"/>
        </w:rPr>
        <w:t>Otras</w:t>
      </w:r>
      <w:r>
        <w:rPr>
          <w:spacing w:val="-8"/>
          <w:sz w:val="18"/>
        </w:rPr>
        <w:t> </w:t>
      </w:r>
      <w:r>
        <w:rPr>
          <w:sz w:val="18"/>
        </w:rPr>
        <w:t>facilitan</w:t>
      </w:r>
      <w:r>
        <w:rPr>
          <w:w w:val="100"/>
          <w:sz w:val="18"/>
        </w:rPr>
        <w:t> </w:t>
      </w:r>
      <w:r>
        <w:rPr>
          <w:sz w:val="18"/>
        </w:rPr>
        <w:t>el</w:t>
      </w:r>
      <w:r>
        <w:rPr>
          <w:spacing w:val="14"/>
          <w:sz w:val="18"/>
        </w:rPr>
        <w:t> </w:t>
      </w:r>
      <w:r>
        <w:rPr>
          <w:sz w:val="18"/>
        </w:rPr>
        <w:t>acceso</w:t>
      </w:r>
      <w:r>
        <w:rPr>
          <w:spacing w:val="14"/>
          <w:sz w:val="18"/>
        </w:rPr>
        <w:t> </w:t>
      </w:r>
      <w:r>
        <w:rPr>
          <w:sz w:val="18"/>
        </w:rPr>
        <w:t>abierto</w:t>
      </w:r>
      <w:r>
        <w:rPr>
          <w:spacing w:val="14"/>
          <w:sz w:val="18"/>
        </w:rPr>
        <w:t> </w:t>
      </w:r>
      <w:r>
        <w:rPr>
          <w:sz w:val="18"/>
        </w:rPr>
        <w:t>a</w:t>
      </w:r>
      <w:r>
        <w:rPr>
          <w:spacing w:val="14"/>
          <w:sz w:val="18"/>
        </w:rPr>
        <w:t> </w:t>
      </w:r>
      <w:r>
        <w:rPr>
          <w:sz w:val="18"/>
        </w:rPr>
        <w:t>toda</w:t>
      </w:r>
      <w:r>
        <w:rPr>
          <w:spacing w:val="14"/>
          <w:sz w:val="18"/>
        </w:rPr>
        <w:t> </w:t>
      </w:r>
      <w:r>
        <w:rPr>
          <w:sz w:val="18"/>
        </w:rPr>
        <w:t>la</w:t>
      </w:r>
      <w:r>
        <w:rPr>
          <w:spacing w:val="14"/>
          <w:sz w:val="18"/>
        </w:rPr>
        <w:t> </w:t>
      </w:r>
      <w:r>
        <w:rPr>
          <w:sz w:val="18"/>
        </w:rPr>
        <w:t>edición,</w:t>
      </w:r>
      <w:r>
        <w:rPr>
          <w:spacing w:val="14"/>
          <w:sz w:val="18"/>
        </w:rPr>
        <w:t> </w:t>
      </w:r>
      <w:r>
        <w:rPr>
          <w:sz w:val="18"/>
        </w:rPr>
        <w:t>y</w:t>
      </w:r>
      <w:r>
        <w:rPr>
          <w:spacing w:val="14"/>
          <w:sz w:val="18"/>
        </w:rPr>
        <w:t> </w:t>
      </w:r>
      <w:r>
        <w:rPr>
          <w:sz w:val="18"/>
        </w:rPr>
        <w:t>algunas</w:t>
      </w:r>
      <w:r>
        <w:rPr>
          <w:spacing w:val="14"/>
          <w:sz w:val="18"/>
        </w:rPr>
        <w:t> </w:t>
      </w:r>
      <w:r>
        <w:rPr>
          <w:sz w:val="18"/>
        </w:rPr>
        <w:t>sólo</w:t>
      </w:r>
      <w:r>
        <w:rPr>
          <w:spacing w:val="14"/>
          <w:sz w:val="18"/>
        </w:rPr>
        <w:t> </w:t>
      </w:r>
      <w:r>
        <w:rPr>
          <w:sz w:val="18"/>
        </w:rPr>
        <w:t>ofrecen</w:t>
      </w:r>
      <w:r>
        <w:rPr>
          <w:spacing w:val="14"/>
          <w:sz w:val="18"/>
        </w:rPr>
        <w:t> </w:t>
      </w:r>
      <w:r>
        <w:rPr>
          <w:sz w:val="18"/>
        </w:rPr>
        <w:t>una</w:t>
      </w:r>
      <w:r>
        <w:rPr>
          <w:spacing w:val="14"/>
          <w:sz w:val="18"/>
        </w:rPr>
        <w:t> </w:t>
      </w:r>
      <w:r>
        <w:rPr>
          <w:sz w:val="18"/>
        </w:rPr>
        <w:t>lista</w:t>
      </w:r>
      <w:r>
        <w:rPr>
          <w:spacing w:val="14"/>
          <w:sz w:val="18"/>
        </w:rPr>
        <w:t> </w:t>
      </w:r>
      <w:r>
        <w:rPr>
          <w:sz w:val="18"/>
        </w:rPr>
        <w:t>de</w:t>
      </w:r>
      <w:r>
        <w:rPr>
          <w:spacing w:val="31"/>
          <w:sz w:val="18"/>
        </w:rPr>
        <w:t> </w:t>
      </w:r>
      <w:r>
        <w:rPr>
          <w:sz w:val="18"/>
        </w:rPr>
        <w:t>hipervínculos</w:t>
      </w:r>
      <w:r>
        <w:rPr>
          <w:w w:val="99"/>
          <w:sz w:val="18"/>
        </w:rPr>
        <w:t> </w:t>
      </w:r>
      <w:r>
        <w:rPr>
          <w:sz w:val="18"/>
        </w:rPr>
        <w:t>activos.</w:t>
      </w:r>
      <w:r>
        <w:rPr>
          <w:spacing w:val="17"/>
          <w:sz w:val="18"/>
        </w:rPr>
        <w:t> </w:t>
      </w:r>
      <w:r>
        <w:rPr>
          <w:sz w:val="18"/>
        </w:rPr>
        <w:t>Algunas</w:t>
      </w:r>
      <w:r>
        <w:rPr>
          <w:spacing w:val="17"/>
          <w:sz w:val="18"/>
        </w:rPr>
        <w:t> </w:t>
      </w:r>
      <w:r>
        <w:rPr>
          <w:sz w:val="18"/>
        </w:rPr>
        <w:t>reducen</w:t>
      </w:r>
      <w:r>
        <w:rPr>
          <w:spacing w:val="17"/>
          <w:sz w:val="18"/>
        </w:rPr>
        <w:t> </w:t>
      </w:r>
      <w:r>
        <w:rPr>
          <w:sz w:val="18"/>
        </w:rPr>
        <w:t>los</w:t>
      </w:r>
      <w:r>
        <w:rPr>
          <w:spacing w:val="17"/>
          <w:sz w:val="18"/>
        </w:rPr>
        <w:t> </w:t>
      </w:r>
      <w:r>
        <w:rPr>
          <w:sz w:val="18"/>
        </w:rPr>
        <w:t>precios</w:t>
      </w:r>
      <w:r>
        <w:rPr>
          <w:spacing w:val="17"/>
          <w:sz w:val="18"/>
        </w:rPr>
        <w:t> </w:t>
      </w:r>
      <w:r>
        <w:rPr>
          <w:sz w:val="18"/>
        </w:rPr>
        <w:t>de</w:t>
      </w:r>
      <w:r>
        <w:rPr>
          <w:spacing w:val="17"/>
          <w:sz w:val="18"/>
        </w:rPr>
        <w:t> </w:t>
      </w:r>
      <w:r>
        <w:rPr>
          <w:sz w:val="18"/>
        </w:rPr>
        <w:t>suscripción</w:t>
      </w:r>
      <w:r>
        <w:rPr>
          <w:spacing w:val="17"/>
          <w:sz w:val="18"/>
        </w:rPr>
        <w:t> </w:t>
      </w:r>
      <w:r>
        <w:rPr>
          <w:sz w:val="18"/>
        </w:rPr>
        <w:t>en</w:t>
      </w:r>
      <w:r>
        <w:rPr>
          <w:spacing w:val="17"/>
          <w:sz w:val="18"/>
        </w:rPr>
        <w:t> </w:t>
      </w:r>
      <w:r>
        <w:rPr>
          <w:sz w:val="18"/>
        </w:rPr>
        <w:t>proporción</w:t>
      </w:r>
      <w:r>
        <w:rPr>
          <w:spacing w:val="17"/>
          <w:sz w:val="18"/>
        </w:rPr>
        <w:t> </w:t>
      </w:r>
      <w:r>
        <w:rPr>
          <w:sz w:val="18"/>
        </w:rPr>
        <w:t>a</w:t>
      </w:r>
      <w:r>
        <w:rPr>
          <w:spacing w:val="17"/>
          <w:sz w:val="18"/>
        </w:rPr>
        <w:t> </w:t>
      </w:r>
      <w:r>
        <w:rPr>
          <w:sz w:val="18"/>
        </w:rPr>
        <w:t>los</w:t>
      </w:r>
      <w:r>
        <w:rPr>
          <w:spacing w:val="17"/>
          <w:sz w:val="18"/>
        </w:rPr>
        <w:t> </w:t>
      </w:r>
      <w:r>
        <w:rPr>
          <w:sz w:val="18"/>
        </w:rPr>
        <w:t>ingresos</w:t>
      </w:r>
      <w:r>
        <w:rPr>
          <w:spacing w:val="17"/>
          <w:sz w:val="18"/>
        </w:rPr>
        <w:t> </w:t>
      </w:r>
      <w:r>
        <w:rPr>
          <w:sz w:val="18"/>
        </w:rPr>
        <w:t>que</w:t>
      </w:r>
      <w:r>
        <w:rPr>
          <w:w w:val="103"/>
          <w:sz w:val="18"/>
        </w:rPr>
        <w:t> </w:t>
      </w:r>
      <w:r>
        <w:rPr>
          <w:w w:val="104"/>
          <w:sz w:val="18"/>
        </w:rPr>
        <w:t>obtienen</w:t>
      </w:r>
      <w:r>
        <w:rPr>
          <w:spacing w:val="-6"/>
          <w:sz w:val="18"/>
        </w:rPr>
        <w:t> </w:t>
      </w:r>
      <w:r>
        <w:rPr>
          <w:w w:val="102"/>
          <w:sz w:val="18"/>
        </w:rPr>
        <w:t>de</w:t>
      </w:r>
      <w:r>
        <w:rPr>
          <w:spacing w:val="-6"/>
          <w:sz w:val="18"/>
        </w:rPr>
        <w:t> </w:t>
      </w:r>
      <w:r>
        <w:rPr>
          <w:w w:val="93"/>
          <w:sz w:val="18"/>
        </w:rPr>
        <w:t>las</w:t>
      </w:r>
      <w:r>
        <w:rPr>
          <w:spacing w:val="-6"/>
          <w:sz w:val="18"/>
        </w:rPr>
        <w:t> </w:t>
      </w:r>
      <w:r>
        <w:rPr>
          <w:w w:val="96"/>
          <w:sz w:val="18"/>
        </w:rPr>
        <w:t>tasas</w:t>
      </w:r>
      <w:r>
        <w:rPr>
          <w:spacing w:val="-6"/>
          <w:sz w:val="18"/>
        </w:rPr>
        <w:t> </w:t>
      </w:r>
      <w:r>
        <w:rPr>
          <w:w w:val="105"/>
          <w:sz w:val="18"/>
        </w:rPr>
        <w:t>por</w:t>
      </w:r>
      <w:r>
        <w:rPr>
          <w:spacing w:val="-6"/>
          <w:sz w:val="18"/>
        </w:rPr>
        <w:t> </w:t>
      </w:r>
      <w:r>
        <w:rPr>
          <w:w w:val="102"/>
          <w:sz w:val="18"/>
        </w:rPr>
        <w:t>publicar;</w:t>
      </w:r>
      <w:r>
        <w:rPr>
          <w:spacing w:val="-6"/>
          <w:sz w:val="18"/>
        </w:rPr>
        <w:t> </w:t>
      </w:r>
      <w:r>
        <w:rPr>
          <w:w w:val="101"/>
          <w:sz w:val="18"/>
        </w:rPr>
        <w:t>otras</w:t>
      </w:r>
      <w:r>
        <w:rPr>
          <w:spacing w:val="-6"/>
          <w:sz w:val="18"/>
        </w:rPr>
        <w:t> </w:t>
      </w:r>
      <w:r>
        <w:rPr>
          <w:w w:val="102"/>
          <w:sz w:val="18"/>
        </w:rPr>
        <w:t>utilizan</w:t>
      </w:r>
      <w:r>
        <w:rPr>
          <w:spacing w:val="-6"/>
          <w:sz w:val="18"/>
        </w:rPr>
        <w:t> </w:t>
      </w:r>
      <w:r>
        <w:rPr>
          <w:w w:val="94"/>
          <w:sz w:val="18"/>
        </w:rPr>
        <w:t>el</w:t>
      </w:r>
      <w:r>
        <w:rPr>
          <w:spacing w:val="-6"/>
          <w:sz w:val="18"/>
        </w:rPr>
        <w:t> </w:t>
      </w:r>
      <w:r>
        <w:rPr>
          <w:w w:val="103"/>
          <w:sz w:val="18"/>
        </w:rPr>
        <w:t>modelo</w:t>
      </w:r>
      <w:r>
        <w:rPr>
          <w:spacing w:val="-6"/>
          <w:sz w:val="18"/>
        </w:rPr>
        <w:t> </w:t>
      </w:r>
      <w:r>
        <w:rPr>
          <w:w w:val="102"/>
          <w:sz w:val="18"/>
        </w:rPr>
        <w:t>de</w:t>
      </w:r>
      <w:r>
        <w:rPr>
          <w:spacing w:val="-6"/>
          <w:sz w:val="18"/>
        </w:rPr>
        <w:t> </w:t>
      </w:r>
      <w:r>
        <w:rPr>
          <w:spacing w:val="-9"/>
          <w:w w:val="40"/>
          <w:sz w:val="18"/>
        </w:rPr>
        <w:t>“</w:t>
      </w:r>
      <w:r>
        <w:rPr>
          <w:w w:val="102"/>
          <w:sz w:val="18"/>
        </w:rPr>
        <w:t>cobrar</w:t>
      </w:r>
      <w:r>
        <w:rPr>
          <w:spacing w:val="-6"/>
          <w:sz w:val="18"/>
        </w:rPr>
        <w:t> </w:t>
      </w:r>
      <w:r>
        <w:rPr>
          <w:w w:val="101"/>
          <w:sz w:val="18"/>
        </w:rPr>
        <w:t>dos</w:t>
      </w:r>
      <w:r>
        <w:rPr>
          <w:spacing w:val="-6"/>
          <w:sz w:val="18"/>
        </w:rPr>
        <w:t> </w:t>
      </w:r>
      <w:r>
        <w:rPr>
          <w:spacing w:val="-2"/>
          <w:w w:val="91"/>
          <w:sz w:val="18"/>
        </w:rPr>
        <w:t>v</w:t>
      </w:r>
      <w:r>
        <w:rPr>
          <w:w w:val="93"/>
          <w:sz w:val="18"/>
        </w:rPr>
        <w:t>ece</w:t>
      </w:r>
      <w:r>
        <w:rPr>
          <w:spacing w:val="-8"/>
          <w:w w:val="93"/>
          <w:sz w:val="18"/>
        </w:rPr>
        <w:t>s</w:t>
      </w:r>
      <w:r>
        <w:rPr>
          <w:w w:val="40"/>
          <w:sz w:val="18"/>
        </w:rPr>
        <w:t>”</w:t>
      </w:r>
      <w:r>
        <w:rPr>
          <w:spacing w:val="-6"/>
          <w:sz w:val="18"/>
        </w:rPr>
        <w:t> </w:t>
      </w:r>
      <w:r>
        <w:rPr>
          <w:w w:val="102"/>
          <w:sz w:val="18"/>
        </w:rPr>
        <w:t>(</w:t>
      </w:r>
      <w:r>
        <w:rPr>
          <w:rFonts w:ascii="Times New Roman" w:hAnsi="Times New Roman"/>
          <w:i/>
          <w:w w:val="89"/>
          <w:sz w:val="18"/>
        </w:rPr>
        <w:t>double</w:t>
      </w:r>
      <w:r>
        <w:rPr>
          <w:rFonts w:ascii="Times New Roman" w:hAnsi="Times New Roman"/>
          <w:i/>
          <w:w w:val="89"/>
          <w:sz w:val="18"/>
        </w:rPr>
        <w:t> </w:t>
      </w:r>
      <w:r>
        <w:rPr>
          <w:rFonts w:ascii="Times New Roman" w:hAnsi="Times New Roman"/>
          <w:i/>
          <w:sz w:val="18"/>
        </w:rPr>
        <w:t>dipping</w:t>
      </w:r>
      <w:r>
        <w:rPr>
          <w:sz w:val="18"/>
        </w:rPr>
        <w:t>).</w:t>
      </w:r>
      <w:r>
        <w:rPr>
          <w:spacing w:val="-5"/>
          <w:sz w:val="18"/>
        </w:rPr>
        <w:t> </w:t>
      </w:r>
      <w:r>
        <w:rPr>
          <w:sz w:val="18"/>
        </w:rPr>
        <w:t>Otras</w:t>
      </w:r>
      <w:r>
        <w:rPr>
          <w:spacing w:val="-5"/>
          <w:sz w:val="18"/>
        </w:rPr>
        <w:t> </w:t>
      </w:r>
      <w:r>
        <w:rPr>
          <w:sz w:val="18"/>
        </w:rPr>
        <w:t>permiten</w:t>
      </w:r>
      <w:r>
        <w:rPr>
          <w:spacing w:val="-5"/>
          <w:sz w:val="18"/>
        </w:rPr>
        <w:t> </w:t>
      </w:r>
      <w:r>
        <w:rPr>
          <w:sz w:val="18"/>
        </w:rPr>
        <w:t>el</w:t>
      </w:r>
      <w:r>
        <w:rPr>
          <w:spacing w:val="-5"/>
          <w:sz w:val="18"/>
        </w:rPr>
        <w:t> </w:t>
      </w:r>
      <w:r>
        <w:rPr>
          <w:sz w:val="18"/>
        </w:rPr>
        <w:t>depósito</w:t>
      </w:r>
      <w:r>
        <w:rPr>
          <w:spacing w:val="-5"/>
          <w:sz w:val="18"/>
        </w:rPr>
        <w:t> </w:t>
      </w:r>
      <w:r>
        <w:rPr>
          <w:sz w:val="18"/>
        </w:rPr>
        <w:t>de</w:t>
      </w:r>
      <w:r>
        <w:rPr>
          <w:spacing w:val="-5"/>
          <w:sz w:val="18"/>
        </w:rPr>
        <w:t> </w:t>
      </w:r>
      <w:r>
        <w:rPr>
          <w:sz w:val="18"/>
        </w:rPr>
        <w:t>los</w:t>
      </w:r>
      <w:r>
        <w:rPr>
          <w:spacing w:val="-5"/>
          <w:sz w:val="18"/>
        </w:rPr>
        <w:t> </w:t>
      </w:r>
      <w:r>
        <w:rPr>
          <w:sz w:val="18"/>
        </w:rPr>
        <w:t>artículos</w:t>
      </w:r>
      <w:r>
        <w:rPr>
          <w:spacing w:val="-5"/>
          <w:sz w:val="18"/>
        </w:rPr>
        <w:t> </w:t>
      </w:r>
      <w:r>
        <w:rPr>
          <w:sz w:val="18"/>
        </w:rPr>
        <w:t>en</w:t>
      </w:r>
      <w:r>
        <w:rPr>
          <w:spacing w:val="-5"/>
          <w:sz w:val="18"/>
        </w:rPr>
        <w:t> </w:t>
      </w:r>
      <w:r>
        <w:rPr>
          <w:sz w:val="18"/>
        </w:rPr>
        <w:t>repositorios</w:t>
      </w:r>
      <w:r>
        <w:rPr>
          <w:spacing w:val="-5"/>
          <w:sz w:val="18"/>
        </w:rPr>
        <w:t> </w:t>
      </w:r>
      <w:r>
        <w:rPr>
          <w:sz w:val="18"/>
        </w:rPr>
        <w:t>ajenos</w:t>
      </w:r>
      <w:r>
        <w:rPr>
          <w:spacing w:val="-5"/>
          <w:sz w:val="18"/>
        </w:rPr>
        <w:t> </w:t>
      </w:r>
      <w:r>
        <w:rPr>
          <w:sz w:val="18"/>
        </w:rPr>
        <w:t>a</w:t>
      </w:r>
      <w:r>
        <w:rPr>
          <w:spacing w:val="-5"/>
          <w:sz w:val="18"/>
        </w:rPr>
        <w:t> </w:t>
      </w:r>
      <w:r>
        <w:rPr>
          <w:sz w:val="18"/>
        </w:rPr>
        <w:t>la</w:t>
      </w:r>
      <w:r>
        <w:rPr>
          <w:spacing w:val="-5"/>
          <w:sz w:val="18"/>
        </w:rPr>
        <w:t> </w:t>
      </w:r>
      <w:r>
        <w:rPr>
          <w:sz w:val="18"/>
        </w:rPr>
        <w:t>editorial;</w:t>
      </w:r>
      <w:r>
        <w:rPr>
          <w:w w:val="101"/>
          <w:sz w:val="18"/>
        </w:rPr>
        <w:t> </w:t>
      </w:r>
      <w:r>
        <w:rPr>
          <w:sz w:val="18"/>
        </w:rPr>
        <w:t>algunas</w:t>
      </w:r>
      <w:r>
        <w:rPr>
          <w:spacing w:val="21"/>
          <w:sz w:val="18"/>
        </w:rPr>
        <w:t> </w:t>
      </w:r>
      <w:r>
        <w:rPr>
          <w:sz w:val="18"/>
        </w:rPr>
        <w:t>permiten</w:t>
      </w:r>
      <w:r>
        <w:rPr>
          <w:spacing w:val="21"/>
          <w:sz w:val="18"/>
        </w:rPr>
        <w:t> </w:t>
      </w:r>
      <w:r>
        <w:rPr>
          <w:sz w:val="18"/>
        </w:rPr>
        <w:t>el</w:t>
      </w:r>
      <w:r>
        <w:rPr>
          <w:spacing w:val="21"/>
          <w:sz w:val="18"/>
        </w:rPr>
        <w:t> </w:t>
      </w:r>
      <w:r>
        <w:rPr>
          <w:sz w:val="18"/>
        </w:rPr>
        <w:t>acceso</w:t>
      </w:r>
      <w:r>
        <w:rPr>
          <w:spacing w:val="21"/>
          <w:sz w:val="18"/>
        </w:rPr>
        <w:t> </w:t>
      </w:r>
      <w:r>
        <w:rPr>
          <w:sz w:val="18"/>
        </w:rPr>
        <w:t>gratuito</w:t>
      </w:r>
      <w:r>
        <w:rPr>
          <w:spacing w:val="21"/>
          <w:sz w:val="18"/>
        </w:rPr>
        <w:t> </w:t>
      </w:r>
      <w:r>
        <w:rPr>
          <w:sz w:val="18"/>
        </w:rPr>
        <w:t>online</w:t>
      </w:r>
      <w:r>
        <w:rPr>
          <w:spacing w:val="21"/>
          <w:sz w:val="18"/>
        </w:rPr>
        <w:t> </w:t>
      </w:r>
      <w:r>
        <w:rPr>
          <w:sz w:val="18"/>
        </w:rPr>
        <w:t>desde</w:t>
      </w:r>
      <w:r>
        <w:rPr>
          <w:spacing w:val="21"/>
          <w:sz w:val="18"/>
        </w:rPr>
        <w:t> </w:t>
      </w:r>
      <w:r>
        <w:rPr>
          <w:sz w:val="18"/>
        </w:rPr>
        <w:t>webs</w:t>
      </w:r>
      <w:r>
        <w:rPr>
          <w:spacing w:val="21"/>
          <w:sz w:val="18"/>
        </w:rPr>
        <w:t> </w:t>
      </w:r>
      <w:r>
        <w:rPr>
          <w:sz w:val="18"/>
        </w:rPr>
        <w:t>que</w:t>
      </w:r>
      <w:r>
        <w:rPr>
          <w:spacing w:val="21"/>
          <w:sz w:val="18"/>
        </w:rPr>
        <w:t> </w:t>
      </w:r>
      <w:r>
        <w:rPr>
          <w:sz w:val="18"/>
        </w:rPr>
        <w:t>controlan.</w:t>
      </w:r>
      <w:r>
        <w:rPr>
          <w:spacing w:val="21"/>
          <w:sz w:val="18"/>
        </w:rPr>
        <w:t> </w:t>
      </w:r>
      <w:r>
        <w:rPr>
          <w:sz w:val="18"/>
        </w:rPr>
        <w:t>Algunas</w:t>
      </w:r>
      <w:r>
        <w:rPr>
          <w:spacing w:val="21"/>
          <w:sz w:val="18"/>
        </w:rPr>
        <w:t> </w:t>
      </w:r>
      <w:r>
        <w:rPr>
          <w:sz w:val="18"/>
        </w:rPr>
        <w:t>tratan</w:t>
      </w:r>
      <w:r>
        <w:rPr>
          <w:w w:val="106"/>
          <w:sz w:val="18"/>
        </w:rPr>
        <w:t> </w:t>
      </w:r>
      <w:r>
        <w:rPr>
          <w:sz w:val="18"/>
        </w:rPr>
        <w:t>de inmiscuirse en los contratos entre los autores y las</w:t>
      </w:r>
      <w:r>
        <w:rPr>
          <w:spacing w:val="12"/>
          <w:sz w:val="18"/>
        </w:rPr>
        <w:t> </w:t>
      </w:r>
      <w:r>
        <w:rPr>
          <w:sz w:val="18"/>
        </w:rPr>
        <w:t>agencias financiadoras;</w:t>
      </w:r>
      <w:r>
        <w:rPr>
          <w:spacing w:val="24"/>
          <w:sz w:val="18"/>
        </w:rPr>
        <w:t> </w:t>
      </w:r>
      <w:r>
        <w:rPr>
          <w:sz w:val="18"/>
        </w:rPr>
        <w:t>otras</w:t>
      </w:r>
      <w:r>
        <w:rPr>
          <w:w w:val="101"/>
          <w:sz w:val="18"/>
        </w:rPr>
        <w:t> </w:t>
      </w:r>
      <w:r>
        <w:rPr>
          <w:sz w:val="18"/>
        </w:rPr>
        <w:t>cobran</w:t>
      </w:r>
      <w:r>
        <w:rPr>
          <w:spacing w:val="40"/>
          <w:sz w:val="18"/>
        </w:rPr>
        <w:t> </w:t>
      </w:r>
      <w:r>
        <w:rPr>
          <w:sz w:val="18"/>
        </w:rPr>
        <w:t>a</w:t>
      </w:r>
      <w:r>
        <w:rPr>
          <w:spacing w:val="40"/>
          <w:sz w:val="18"/>
        </w:rPr>
        <w:t> </w:t>
      </w:r>
      <w:r>
        <w:rPr>
          <w:sz w:val="18"/>
        </w:rPr>
        <w:t>los</w:t>
      </w:r>
      <w:r>
        <w:rPr>
          <w:spacing w:val="40"/>
          <w:sz w:val="18"/>
        </w:rPr>
        <w:t> </w:t>
      </w:r>
      <w:r>
        <w:rPr>
          <w:sz w:val="18"/>
        </w:rPr>
        <w:t>autores</w:t>
      </w:r>
      <w:r>
        <w:rPr>
          <w:spacing w:val="40"/>
          <w:sz w:val="18"/>
        </w:rPr>
        <w:t> </w:t>
      </w:r>
      <w:r>
        <w:rPr>
          <w:sz w:val="18"/>
        </w:rPr>
        <w:t>que</w:t>
      </w:r>
      <w:r>
        <w:rPr>
          <w:spacing w:val="40"/>
          <w:sz w:val="18"/>
        </w:rPr>
        <w:t> </w:t>
      </w:r>
      <w:r>
        <w:rPr>
          <w:sz w:val="18"/>
        </w:rPr>
        <w:t>quieren</w:t>
      </w:r>
      <w:r>
        <w:rPr>
          <w:spacing w:val="40"/>
          <w:sz w:val="18"/>
        </w:rPr>
        <w:t> </w:t>
      </w:r>
      <w:r>
        <w:rPr>
          <w:sz w:val="18"/>
        </w:rPr>
        <w:t>cumplir</w:t>
      </w:r>
      <w:r>
        <w:rPr>
          <w:spacing w:val="40"/>
          <w:sz w:val="18"/>
        </w:rPr>
        <w:t> </w:t>
      </w:r>
      <w:r>
        <w:rPr>
          <w:sz w:val="18"/>
        </w:rPr>
        <w:t>con</w:t>
      </w:r>
      <w:r>
        <w:rPr>
          <w:spacing w:val="40"/>
          <w:sz w:val="18"/>
        </w:rPr>
        <w:t> </w:t>
      </w:r>
      <w:r>
        <w:rPr>
          <w:sz w:val="18"/>
        </w:rPr>
        <w:t>los</w:t>
      </w:r>
      <w:r>
        <w:rPr>
          <w:spacing w:val="40"/>
          <w:sz w:val="18"/>
        </w:rPr>
        <w:t> </w:t>
      </w:r>
      <w:r>
        <w:rPr>
          <w:sz w:val="18"/>
        </w:rPr>
        <w:t>compromisos</w:t>
      </w:r>
      <w:r>
        <w:rPr>
          <w:spacing w:val="40"/>
          <w:sz w:val="18"/>
        </w:rPr>
        <w:t> </w:t>
      </w:r>
      <w:r>
        <w:rPr>
          <w:sz w:val="18"/>
        </w:rPr>
        <w:t>adquiridos</w:t>
      </w:r>
      <w:r>
        <w:rPr>
          <w:spacing w:val="40"/>
          <w:sz w:val="18"/>
        </w:rPr>
        <w:t> </w:t>
      </w:r>
      <w:r>
        <w:rPr>
          <w:sz w:val="18"/>
        </w:rPr>
        <w:t>con</w:t>
      </w:r>
      <w:r>
        <w:rPr>
          <w:spacing w:val="40"/>
          <w:sz w:val="18"/>
        </w:rPr>
        <w:t> </w:t>
      </w:r>
      <w:r>
        <w:rPr>
          <w:sz w:val="18"/>
        </w:rPr>
        <w:t>su entidad financiadora. Algunas continúan permitiendo el auto-archivo</w:t>
      </w:r>
      <w:r>
        <w:rPr>
          <w:spacing w:val="26"/>
          <w:sz w:val="18"/>
        </w:rPr>
        <w:t> </w:t>
      </w:r>
      <w:r>
        <w:rPr>
          <w:sz w:val="18"/>
        </w:rPr>
        <w:t>inmediato</w:t>
      </w:r>
      <w:r>
        <w:rPr>
          <w:spacing w:val="17"/>
          <w:sz w:val="18"/>
        </w:rPr>
        <w:t> </w:t>
      </w:r>
      <w:r>
        <w:rPr>
          <w:sz w:val="18"/>
        </w:rPr>
        <w:t>hecho</w:t>
      </w:r>
      <w:r>
        <w:rPr>
          <w:w w:val="103"/>
          <w:sz w:val="18"/>
        </w:rPr>
        <w:t> </w:t>
      </w:r>
      <w:r>
        <w:rPr>
          <w:sz w:val="18"/>
        </w:rPr>
        <w:t>por</w:t>
      </w:r>
      <w:r>
        <w:rPr>
          <w:spacing w:val="14"/>
          <w:sz w:val="18"/>
        </w:rPr>
        <w:t> </w:t>
      </w:r>
      <w:r>
        <w:rPr>
          <w:sz w:val="18"/>
        </w:rPr>
        <w:t>terceros;</w:t>
      </w:r>
      <w:r>
        <w:rPr>
          <w:spacing w:val="14"/>
          <w:sz w:val="18"/>
        </w:rPr>
        <w:t> </w:t>
      </w:r>
      <w:r>
        <w:rPr>
          <w:sz w:val="18"/>
        </w:rPr>
        <w:t>algunas</w:t>
      </w:r>
      <w:r>
        <w:rPr>
          <w:spacing w:val="14"/>
          <w:sz w:val="18"/>
        </w:rPr>
        <w:t> </w:t>
      </w:r>
      <w:r>
        <w:rPr>
          <w:sz w:val="18"/>
        </w:rPr>
        <w:t>imponen</w:t>
      </w:r>
      <w:r>
        <w:rPr>
          <w:spacing w:val="14"/>
          <w:sz w:val="18"/>
        </w:rPr>
        <w:t> </w:t>
      </w:r>
      <w:r>
        <w:rPr>
          <w:sz w:val="18"/>
        </w:rPr>
        <w:t>embargos</w:t>
      </w:r>
      <w:r>
        <w:rPr>
          <w:spacing w:val="14"/>
          <w:sz w:val="18"/>
        </w:rPr>
        <w:t> </w:t>
      </w:r>
      <w:r>
        <w:rPr>
          <w:sz w:val="18"/>
        </w:rPr>
        <w:t>o</w:t>
      </w:r>
      <w:r>
        <w:rPr>
          <w:spacing w:val="14"/>
          <w:sz w:val="18"/>
        </w:rPr>
        <w:t> </w:t>
      </w:r>
      <w:r>
        <w:rPr>
          <w:sz w:val="18"/>
        </w:rPr>
        <w:t>tasas</w:t>
      </w:r>
      <w:r>
        <w:rPr>
          <w:spacing w:val="14"/>
          <w:sz w:val="18"/>
        </w:rPr>
        <w:t> </w:t>
      </w:r>
      <w:r>
        <w:rPr>
          <w:sz w:val="18"/>
        </w:rPr>
        <w:t>para</w:t>
      </w:r>
      <w:r>
        <w:rPr>
          <w:spacing w:val="14"/>
          <w:sz w:val="18"/>
        </w:rPr>
        <w:t> </w:t>
      </w:r>
      <w:r>
        <w:rPr>
          <w:sz w:val="18"/>
        </w:rPr>
        <w:t>poder</w:t>
      </w:r>
      <w:r>
        <w:rPr>
          <w:spacing w:val="14"/>
          <w:sz w:val="18"/>
        </w:rPr>
        <w:t> </w:t>
      </w:r>
      <w:r>
        <w:rPr>
          <w:sz w:val="18"/>
        </w:rPr>
        <w:t>hacer</w:t>
      </w:r>
      <w:r>
        <w:rPr>
          <w:spacing w:val="14"/>
          <w:sz w:val="18"/>
        </w:rPr>
        <w:t> </w:t>
      </w:r>
      <w:r>
        <w:rPr>
          <w:sz w:val="18"/>
        </w:rPr>
        <w:t>el</w:t>
      </w:r>
      <w:r>
        <w:rPr>
          <w:spacing w:val="14"/>
          <w:sz w:val="18"/>
        </w:rPr>
        <w:t> </w:t>
      </w:r>
      <w:r>
        <w:rPr>
          <w:sz w:val="18"/>
        </w:rPr>
        <w:t>depósito.</w:t>
      </w:r>
      <w:r>
        <w:rPr>
          <w:spacing w:val="14"/>
          <w:sz w:val="18"/>
        </w:rPr>
        <w:t> </w:t>
      </w:r>
      <w:r>
        <w:rPr>
          <w:sz w:val="18"/>
        </w:rPr>
        <w:t>El</w:t>
      </w:r>
      <w:r>
        <w:rPr>
          <w:spacing w:val="14"/>
          <w:sz w:val="18"/>
        </w:rPr>
        <w:t> </w:t>
      </w:r>
      <w:r>
        <w:rPr>
          <w:sz w:val="18"/>
        </w:rPr>
        <w:t>lado</w:t>
      </w:r>
      <w:r>
        <w:rPr>
          <w:w w:val="101"/>
          <w:sz w:val="18"/>
        </w:rPr>
        <w:t> </w:t>
      </w:r>
      <w:r>
        <w:rPr>
          <w:sz w:val="18"/>
        </w:rPr>
        <w:t>positivo de este amplio abanico de políticas es que las editoriales han</w:t>
      </w:r>
      <w:r>
        <w:rPr>
          <w:spacing w:val="8"/>
          <w:sz w:val="18"/>
        </w:rPr>
        <w:t> </w:t>
      </w:r>
      <w:r>
        <w:rPr>
          <w:sz w:val="18"/>
        </w:rPr>
        <w:t>explorado</w:t>
      </w:r>
      <w:r>
        <w:rPr>
          <w:spacing w:val="11"/>
          <w:sz w:val="18"/>
        </w:rPr>
        <w:t> </w:t>
      </w:r>
      <w:r>
        <w:rPr>
          <w:sz w:val="18"/>
        </w:rPr>
        <w:t>toda</w:t>
      </w:r>
      <w:r>
        <w:rPr>
          <w:w w:val="105"/>
          <w:sz w:val="18"/>
        </w:rPr>
        <w:t> </w:t>
      </w:r>
      <w:r>
        <w:rPr>
          <w:sz w:val="18"/>
        </w:rPr>
        <w:t>esta gama de revistas híbridas para encontrar la solución que satisfaga</w:t>
      </w:r>
      <w:r>
        <w:rPr>
          <w:spacing w:val="12"/>
          <w:sz w:val="18"/>
        </w:rPr>
        <w:t> </w:t>
      </w:r>
      <w:r>
        <w:rPr>
          <w:sz w:val="18"/>
        </w:rPr>
        <w:t>sus</w:t>
      </w:r>
      <w:r>
        <w:rPr>
          <w:spacing w:val="1"/>
          <w:sz w:val="18"/>
        </w:rPr>
        <w:t> </w:t>
      </w:r>
      <w:r>
        <w:rPr>
          <w:sz w:val="18"/>
        </w:rPr>
        <w:t>restricciones.</w:t>
      </w:r>
      <w:r>
        <w:rPr>
          <w:w w:val="99"/>
          <w:sz w:val="18"/>
        </w:rPr>
        <w:t> </w:t>
      </w:r>
      <w:r>
        <w:rPr>
          <w:spacing w:val="-3"/>
          <w:sz w:val="18"/>
        </w:rPr>
        <w:t>No </w:t>
      </w:r>
      <w:r>
        <w:rPr>
          <w:sz w:val="18"/>
        </w:rPr>
        <w:t>obstante, no creo que eso sea bueno, si además pienso que los modelos</w:t>
      </w:r>
      <w:r>
        <w:rPr>
          <w:spacing w:val="-3"/>
          <w:sz w:val="18"/>
        </w:rPr>
        <w:t> </w:t>
      </w:r>
      <w:r>
        <w:rPr>
          <w:sz w:val="18"/>
        </w:rPr>
        <w:t>actuales</w:t>
      </w:r>
      <w:r>
        <w:rPr>
          <w:spacing w:val="-1"/>
          <w:sz w:val="18"/>
        </w:rPr>
        <w:t> </w:t>
      </w:r>
      <w:r>
        <w:rPr>
          <w:sz w:val="18"/>
        </w:rPr>
        <w:t>son</w:t>
      </w:r>
      <w:r>
        <w:rPr>
          <w:w w:val="102"/>
          <w:sz w:val="18"/>
        </w:rPr>
        <w:t> </w:t>
      </w:r>
      <w:r>
        <w:rPr>
          <w:sz w:val="18"/>
        </w:rPr>
        <w:t>cínicos</w:t>
      </w:r>
      <w:r>
        <w:rPr>
          <w:spacing w:val="-9"/>
          <w:sz w:val="18"/>
        </w:rPr>
        <w:t> </w:t>
      </w:r>
      <w:r>
        <w:rPr>
          <w:sz w:val="18"/>
        </w:rPr>
        <w:t>o</w:t>
      </w:r>
      <w:r>
        <w:rPr>
          <w:spacing w:val="-9"/>
          <w:sz w:val="18"/>
        </w:rPr>
        <w:t> </w:t>
      </w:r>
      <w:r>
        <w:rPr>
          <w:sz w:val="18"/>
        </w:rPr>
        <w:t>inútiles.</w:t>
      </w:r>
      <w:r>
        <w:rPr>
          <w:spacing w:val="-9"/>
          <w:sz w:val="18"/>
        </w:rPr>
        <w:t> </w:t>
      </w:r>
      <w:r>
        <w:rPr>
          <w:sz w:val="18"/>
        </w:rPr>
        <w:t>Para</w:t>
      </w:r>
      <w:r>
        <w:rPr>
          <w:spacing w:val="-9"/>
          <w:sz w:val="18"/>
        </w:rPr>
        <w:t> </w:t>
      </w:r>
      <w:r>
        <w:rPr>
          <w:sz w:val="18"/>
        </w:rPr>
        <w:t>llegar</w:t>
      </w:r>
      <w:r>
        <w:rPr>
          <w:spacing w:val="-9"/>
          <w:sz w:val="18"/>
        </w:rPr>
        <w:t> </w:t>
      </w:r>
      <w:r>
        <w:rPr>
          <w:sz w:val="18"/>
        </w:rPr>
        <w:t>al</w:t>
      </w:r>
      <w:r>
        <w:rPr>
          <w:spacing w:val="-9"/>
          <w:sz w:val="18"/>
        </w:rPr>
        <w:t> </w:t>
      </w:r>
      <w:r>
        <w:rPr>
          <w:sz w:val="18"/>
        </w:rPr>
        <w:t>mismo</w:t>
      </w:r>
      <w:r>
        <w:rPr>
          <w:spacing w:val="-9"/>
          <w:sz w:val="18"/>
        </w:rPr>
        <w:t> </w:t>
      </w:r>
      <w:r>
        <w:rPr>
          <w:sz w:val="18"/>
        </w:rPr>
        <w:t>punto</w:t>
      </w:r>
      <w:r>
        <w:rPr>
          <w:spacing w:val="-9"/>
          <w:sz w:val="18"/>
        </w:rPr>
        <w:t> </w:t>
      </w:r>
      <w:r>
        <w:rPr>
          <w:sz w:val="18"/>
        </w:rPr>
        <w:t>sin</w:t>
      </w:r>
      <w:r>
        <w:rPr>
          <w:spacing w:val="-9"/>
          <w:sz w:val="18"/>
        </w:rPr>
        <w:t> </w:t>
      </w:r>
      <w:r>
        <w:rPr>
          <w:sz w:val="18"/>
        </w:rPr>
        <w:t>este</w:t>
      </w:r>
      <w:r>
        <w:rPr>
          <w:spacing w:val="-9"/>
          <w:sz w:val="18"/>
        </w:rPr>
        <w:t> </w:t>
      </w:r>
      <w:r>
        <w:rPr>
          <w:sz w:val="18"/>
        </w:rPr>
        <w:t>sesgo</w:t>
      </w:r>
      <w:r>
        <w:rPr>
          <w:spacing w:val="-9"/>
          <w:sz w:val="18"/>
        </w:rPr>
        <w:t> </w:t>
      </w:r>
      <w:r>
        <w:rPr>
          <w:sz w:val="18"/>
        </w:rPr>
        <w:t>positivo,</w:t>
      </w:r>
      <w:r>
        <w:rPr>
          <w:spacing w:val="-9"/>
          <w:sz w:val="18"/>
        </w:rPr>
        <w:t> </w:t>
      </w:r>
      <w:r>
        <w:rPr>
          <w:sz w:val="18"/>
        </w:rPr>
        <w:t>algunas</w:t>
      </w:r>
      <w:r>
        <w:rPr>
          <w:spacing w:val="-9"/>
          <w:sz w:val="18"/>
        </w:rPr>
        <w:t> </w:t>
      </w:r>
      <w:r>
        <w:rPr>
          <w:sz w:val="18"/>
        </w:rPr>
        <w:t>instan</w:t>
      </w:r>
      <w:r>
        <w:rPr>
          <w:spacing w:val="-9"/>
          <w:sz w:val="18"/>
        </w:rPr>
        <w:t> </w:t>
      </w:r>
      <w:r>
        <w:rPr>
          <w:sz w:val="18"/>
        </w:rPr>
        <w:t>a</w:t>
      </w:r>
      <w:r>
        <w:rPr>
          <w:spacing w:val="-9"/>
          <w:sz w:val="18"/>
        </w:rPr>
        <w:t> </w:t>
      </w:r>
      <w:r>
        <w:rPr>
          <w:sz w:val="18"/>
        </w:rPr>
        <w:t>que</w:t>
      </w:r>
      <w:r>
        <w:rPr>
          <w:w w:val="103"/>
          <w:sz w:val="18"/>
        </w:rPr>
        <w:t> </w:t>
      </w:r>
      <w:r>
        <w:rPr>
          <w:sz w:val="18"/>
        </w:rPr>
        <w:t>el autor deposite sus trabajos y otras no se preocupan, siempre y cuando</w:t>
      </w:r>
      <w:r>
        <w:rPr>
          <w:spacing w:val="-3"/>
          <w:sz w:val="18"/>
        </w:rPr>
        <w:t> </w:t>
      </w:r>
      <w:r>
        <w:rPr>
          <w:sz w:val="18"/>
        </w:rPr>
        <w:t>estén</w:t>
      </w:r>
      <w:r>
        <w:rPr>
          <w:spacing w:val="-1"/>
          <w:sz w:val="18"/>
        </w:rPr>
        <w:t> </w:t>
      </w:r>
      <w:r>
        <w:rPr>
          <w:sz w:val="18"/>
        </w:rPr>
        <w:t>suscritos.</w:t>
      </w:r>
      <w:r>
        <w:rPr>
          <w:w w:val="99"/>
          <w:sz w:val="18"/>
        </w:rPr>
        <w:t> </w:t>
      </w:r>
      <w:r>
        <w:rPr>
          <w:spacing w:val="-7"/>
          <w:sz w:val="18"/>
        </w:rPr>
        <w:t>Vea</w:t>
      </w:r>
      <w:r>
        <w:rPr>
          <w:spacing w:val="-34"/>
          <w:sz w:val="18"/>
        </w:rPr>
        <w:t> </w:t>
      </w:r>
      <w:r>
        <w:rPr>
          <w:sz w:val="18"/>
        </w:rPr>
        <w:t>también</w:t>
      </w:r>
      <w:r>
        <w:rPr>
          <w:spacing w:val="-19"/>
          <w:sz w:val="18"/>
        </w:rPr>
        <w:t> </w:t>
      </w:r>
      <w:r>
        <w:rPr>
          <w:sz w:val="18"/>
        </w:rPr>
        <w:t>(2006),</w:t>
      </w:r>
      <w:r>
        <w:rPr>
          <w:spacing w:val="-34"/>
          <w:sz w:val="18"/>
        </w:rPr>
        <w:t> </w:t>
      </w:r>
      <w:r>
        <w:rPr>
          <w:sz w:val="18"/>
        </w:rPr>
        <w:t>“Predictions</w:t>
      </w:r>
      <w:r>
        <w:rPr>
          <w:spacing w:val="-34"/>
          <w:sz w:val="18"/>
        </w:rPr>
        <w:t> </w:t>
      </w:r>
      <w:r>
        <w:rPr>
          <w:sz w:val="18"/>
        </w:rPr>
        <w:t>for</w:t>
      </w:r>
      <w:r>
        <w:rPr>
          <w:spacing w:val="-34"/>
          <w:sz w:val="18"/>
        </w:rPr>
        <w:t> </w:t>
      </w:r>
      <w:r>
        <w:rPr>
          <w:sz w:val="18"/>
        </w:rPr>
        <w:t>2006”,</w:t>
      </w:r>
      <w:r>
        <w:rPr>
          <w:spacing w:val="-34"/>
          <w:sz w:val="18"/>
        </w:rPr>
        <w:t> </w:t>
      </w:r>
      <w:r>
        <w:rPr>
          <w:rFonts w:ascii="Times New Roman" w:hAnsi="Times New Roman"/>
          <w:i/>
          <w:spacing w:val="-3"/>
          <w:w w:val="105"/>
          <w:sz w:val="12"/>
        </w:rPr>
        <w:t>sparc</w:t>
      </w:r>
      <w:r>
        <w:rPr>
          <w:rFonts w:ascii="Times New Roman" w:hAnsi="Times New Roman"/>
          <w:i/>
          <w:spacing w:val="-18"/>
          <w:w w:val="105"/>
          <w:sz w:val="12"/>
        </w:rPr>
        <w:t> </w:t>
      </w:r>
      <w:r>
        <w:rPr>
          <w:rFonts w:ascii="Times New Roman" w:hAnsi="Times New Roman"/>
          <w:i/>
          <w:sz w:val="18"/>
        </w:rPr>
        <w:t>Open</w:t>
      </w:r>
      <w:r>
        <w:rPr>
          <w:rFonts w:ascii="Times New Roman" w:hAnsi="Times New Roman"/>
          <w:i/>
          <w:spacing w:val="-32"/>
          <w:sz w:val="18"/>
        </w:rPr>
        <w:t> </w:t>
      </w:r>
      <w:r>
        <w:rPr>
          <w:rFonts w:ascii="Times New Roman" w:hAnsi="Times New Roman"/>
          <w:i/>
          <w:sz w:val="18"/>
        </w:rPr>
        <w:t>Access</w:t>
      </w:r>
      <w:r>
        <w:rPr>
          <w:rFonts w:ascii="Times New Roman" w:hAnsi="Times New Roman"/>
          <w:i/>
          <w:spacing w:val="-32"/>
          <w:sz w:val="18"/>
        </w:rPr>
        <w:t> </w:t>
      </w:r>
      <w:r>
        <w:rPr>
          <w:rFonts w:ascii="Times New Roman" w:hAnsi="Times New Roman"/>
          <w:i/>
          <w:sz w:val="18"/>
        </w:rPr>
        <w:t>Newsletter</w:t>
      </w:r>
      <w:r>
        <w:rPr>
          <w:sz w:val="18"/>
        </w:rPr>
        <w:t>,</w:t>
      </w:r>
      <w:r>
        <w:rPr>
          <w:spacing w:val="-34"/>
          <w:sz w:val="18"/>
        </w:rPr>
        <w:t> </w:t>
      </w:r>
      <w:r>
        <w:rPr>
          <w:sz w:val="18"/>
        </w:rPr>
        <w:t>Decem-</w:t>
      </w:r>
    </w:p>
    <w:p>
      <w:pPr>
        <w:spacing w:line="242" w:lineRule="auto" w:before="0"/>
        <w:ind w:left="117" w:right="115" w:hanging="1"/>
        <w:jc w:val="both"/>
        <w:rPr>
          <w:sz w:val="18"/>
        </w:rPr>
      </w:pPr>
      <w:r>
        <w:rPr>
          <w:sz w:val="18"/>
        </w:rPr>
        <w:t>ber</w:t>
      </w:r>
      <w:r>
        <w:rPr>
          <w:spacing w:val="-10"/>
          <w:sz w:val="18"/>
        </w:rPr>
        <w:t> </w:t>
      </w:r>
      <w:r>
        <w:rPr>
          <w:sz w:val="18"/>
        </w:rPr>
        <w:t>2.</w:t>
      </w:r>
      <w:r>
        <w:rPr>
          <w:spacing w:val="-10"/>
          <w:sz w:val="18"/>
        </w:rPr>
        <w:t> </w:t>
      </w:r>
      <w:r>
        <w:rPr>
          <w:sz w:val="18"/>
        </w:rPr>
        <w:t>“La</w:t>
      </w:r>
      <w:r>
        <w:rPr>
          <w:spacing w:val="28"/>
          <w:sz w:val="18"/>
        </w:rPr>
        <w:t> </w:t>
      </w:r>
      <w:r>
        <w:rPr>
          <w:sz w:val="18"/>
        </w:rPr>
        <w:t>cuestión</w:t>
      </w:r>
      <w:r>
        <w:rPr>
          <w:spacing w:val="-10"/>
          <w:sz w:val="18"/>
        </w:rPr>
        <w:t> </w:t>
      </w:r>
      <w:r>
        <w:rPr>
          <w:sz w:val="18"/>
        </w:rPr>
        <w:t>para</w:t>
      </w:r>
      <w:r>
        <w:rPr>
          <w:spacing w:val="-10"/>
          <w:sz w:val="18"/>
        </w:rPr>
        <w:t> </w:t>
      </w:r>
      <w:r>
        <w:rPr>
          <w:sz w:val="18"/>
        </w:rPr>
        <w:t>las</w:t>
      </w:r>
      <w:r>
        <w:rPr>
          <w:spacing w:val="-10"/>
          <w:sz w:val="18"/>
        </w:rPr>
        <w:t> </w:t>
      </w:r>
      <w:r>
        <w:rPr>
          <w:sz w:val="18"/>
        </w:rPr>
        <w:t>editoriales</w:t>
      </w:r>
      <w:r>
        <w:rPr>
          <w:spacing w:val="28"/>
          <w:sz w:val="18"/>
        </w:rPr>
        <w:t> </w:t>
      </w:r>
      <w:r>
        <w:rPr>
          <w:sz w:val="18"/>
        </w:rPr>
        <w:t>[de</w:t>
      </w:r>
      <w:r>
        <w:rPr>
          <w:spacing w:val="-10"/>
          <w:sz w:val="18"/>
        </w:rPr>
        <w:t> </w:t>
      </w:r>
      <w:r>
        <w:rPr>
          <w:sz w:val="18"/>
        </w:rPr>
        <w:t>revistas</w:t>
      </w:r>
      <w:r>
        <w:rPr>
          <w:spacing w:val="-10"/>
          <w:sz w:val="18"/>
        </w:rPr>
        <w:t> </w:t>
      </w:r>
      <w:r>
        <w:rPr>
          <w:spacing w:val="-3"/>
          <w:w w:val="140"/>
          <w:sz w:val="12"/>
        </w:rPr>
        <w:t>oa</w:t>
      </w:r>
      <w:r>
        <w:rPr>
          <w:spacing w:val="-7"/>
          <w:w w:val="140"/>
          <w:sz w:val="12"/>
        </w:rPr>
        <w:t> </w:t>
      </w:r>
      <w:r>
        <w:rPr>
          <w:sz w:val="18"/>
        </w:rPr>
        <w:t>híbridas]</w:t>
      </w:r>
      <w:r>
        <w:rPr>
          <w:spacing w:val="-10"/>
          <w:sz w:val="18"/>
        </w:rPr>
        <w:t> </w:t>
      </w:r>
      <w:r>
        <w:rPr>
          <w:sz w:val="18"/>
        </w:rPr>
        <w:t>es</w:t>
      </w:r>
      <w:r>
        <w:rPr>
          <w:spacing w:val="-10"/>
          <w:sz w:val="18"/>
        </w:rPr>
        <w:t> </w:t>
      </w:r>
      <w:r>
        <w:rPr>
          <w:sz w:val="18"/>
        </w:rPr>
        <w:t>si</w:t>
      </w:r>
      <w:r>
        <w:rPr>
          <w:spacing w:val="-10"/>
          <w:sz w:val="18"/>
        </w:rPr>
        <w:t> </w:t>
      </w:r>
      <w:r>
        <w:rPr>
          <w:sz w:val="18"/>
        </w:rPr>
        <w:t>ellas</w:t>
      </w:r>
      <w:r>
        <w:rPr>
          <w:spacing w:val="-10"/>
          <w:sz w:val="18"/>
        </w:rPr>
        <w:t> </w:t>
      </w:r>
      <w:r>
        <w:rPr>
          <w:sz w:val="18"/>
        </w:rPr>
        <w:t>quieren</w:t>
      </w:r>
      <w:r>
        <w:rPr>
          <w:spacing w:val="-10"/>
          <w:sz w:val="18"/>
        </w:rPr>
        <w:t> </w:t>
      </w:r>
      <w:r>
        <w:rPr>
          <w:sz w:val="18"/>
        </w:rPr>
        <w:t>hacer que este modelo sea atractivo para los autores. ¿Harán que fracasen los incentivos para que</w:t>
      </w:r>
      <w:r>
        <w:rPr>
          <w:spacing w:val="-16"/>
          <w:sz w:val="18"/>
        </w:rPr>
        <w:t> </w:t>
      </w:r>
      <w:r>
        <w:rPr>
          <w:sz w:val="18"/>
        </w:rPr>
        <w:t>prospere</w:t>
      </w:r>
      <w:r>
        <w:rPr>
          <w:spacing w:val="-16"/>
          <w:sz w:val="18"/>
        </w:rPr>
        <w:t> </w:t>
      </w:r>
      <w:r>
        <w:rPr>
          <w:sz w:val="18"/>
        </w:rPr>
        <w:t>la</w:t>
      </w:r>
      <w:r>
        <w:rPr>
          <w:spacing w:val="-16"/>
          <w:sz w:val="18"/>
        </w:rPr>
        <w:t> </w:t>
      </w:r>
      <w:r>
        <w:rPr>
          <w:sz w:val="18"/>
        </w:rPr>
        <w:t>opción</w:t>
      </w:r>
      <w:r>
        <w:rPr>
          <w:spacing w:val="-16"/>
          <w:sz w:val="18"/>
        </w:rPr>
        <w:t> </w:t>
      </w:r>
      <w:r>
        <w:rPr>
          <w:sz w:val="18"/>
        </w:rPr>
        <w:t>de</w:t>
      </w:r>
      <w:r>
        <w:rPr>
          <w:spacing w:val="-16"/>
          <w:sz w:val="18"/>
        </w:rPr>
        <w:t> </w:t>
      </w:r>
      <w:r>
        <w:rPr>
          <w:rFonts w:ascii="Times New Roman" w:hAnsi="Times New Roman"/>
          <w:i/>
          <w:sz w:val="18"/>
        </w:rPr>
        <w:t>open</w:t>
      </w:r>
      <w:r>
        <w:rPr>
          <w:rFonts w:ascii="Times New Roman" w:hAnsi="Times New Roman"/>
          <w:i/>
          <w:spacing w:val="-14"/>
          <w:sz w:val="18"/>
        </w:rPr>
        <w:t> </w:t>
      </w:r>
      <w:r>
        <w:rPr>
          <w:rFonts w:ascii="Times New Roman" w:hAnsi="Times New Roman"/>
          <w:i/>
          <w:sz w:val="18"/>
        </w:rPr>
        <w:t>access</w:t>
      </w:r>
      <w:r>
        <w:rPr>
          <w:rFonts w:ascii="Times New Roman" w:hAnsi="Times New Roman"/>
          <w:i/>
          <w:spacing w:val="-14"/>
          <w:sz w:val="18"/>
        </w:rPr>
        <w:t> </w:t>
      </w:r>
      <w:r>
        <w:rPr>
          <w:sz w:val="18"/>
        </w:rPr>
        <w:t>debido</w:t>
      </w:r>
      <w:r>
        <w:rPr>
          <w:spacing w:val="-16"/>
          <w:sz w:val="18"/>
        </w:rPr>
        <w:t> </w:t>
      </w:r>
      <w:r>
        <w:rPr>
          <w:sz w:val="18"/>
        </w:rPr>
        <w:t>a</w:t>
      </w:r>
      <w:r>
        <w:rPr>
          <w:spacing w:val="-16"/>
          <w:sz w:val="18"/>
        </w:rPr>
        <w:t> </w:t>
      </w:r>
      <w:r>
        <w:rPr>
          <w:sz w:val="18"/>
        </w:rPr>
        <w:t>la</w:t>
      </w:r>
      <w:r>
        <w:rPr>
          <w:spacing w:val="-16"/>
          <w:sz w:val="18"/>
        </w:rPr>
        <w:t> </w:t>
      </w:r>
      <w:r>
        <w:rPr>
          <w:sz w:val="18"/>
        </w:rPr>
        <w:t>seguridad</w:t>
      </w:r>
      <w:r>
        <w:rPr>
          <w:spacing w:val="-16"/>
          <w:sz w:val="18"/>
        </w:rPr>
        <w:t> </w:t>
      </w:r>
      <w:r>
        <w:rPr>
          <w:sz w:val="18"/>
        </w:rPr>
        <w:t>que</w:t>
      </w:r>
      <w:r>
        <w:rPr>
          <w:spacing w:val="-16"/>
          <w:sz w:val="18"/>
        </w:rPr>
        <w:t> </w:t>
      </w:r>
      <w:r>
        <w:rPr>
          <w:sz w:val="18"/>
        </w:rPr>
        <w:t>procuran</w:t>
      </w:r>
      <w:r>
        <w:rPr>
          <w:spacing w:val="-16"/>
          <w:sz w:val="18"/>
        </w:rPr>
        <w:t> </w:t>
      </w:r>
      <w:r>
        <w:rPr>
          <w:sz w:val="18"/>
        </w:rPr>
        <w:t>los</w:t>
      </w:r>
      <w:r>
        <w:rPr>
          <w:spacing w:val="-16"/>
          <w:sz w:val="18"/>
        </w:rPr>
        <w:t> </w:t>
      </w:r>
      <w:r>
        <w:rPr>
          <w:sz w:val="18"/>
        </w:rPr>
        <w:t>ingresos</w:t>
      </w:r>
      <w:r>
        <w:rPr>
          <w:spacing w:val="-16"/>
          <w:sz w:val="18"/>
        </w:rPr>
        <w:t> </w:t>
      </w:r>
      <w:r>
        <w:rPr>
          <w:sz w:val="18"/>
        </w:rPr>
        <w:t>por </w:t>
      </w:r>
      <w:r>
        <w:rPr>
          <w:w w:val="95"/>
          <w:sz w:val="18"/>
        </w:rPr>
        <w:t>las</w:t>
      </w:r>
      <w:r>
        <w:rPr>
          <w:spacing w:val="7"/>
          <w:w w:val="95"/>
          <w:sz w:val="18"/>
        </w:rPr>
        <w:t> </w:t>
      </w:r>
      <w:r>
        <w:rPr>
          <w:w w:val="95"/>
          <w:sz w:val="18"/>
        </w:rPr>
        <w:t>suscripciones?</w:t>
      </w:r>
    </w:p>
    <w:p>
      <w:pPr>
        <w:spacing w:line="244" w:lineRule="auto" w:before="2"/>
        <w:ind w:left="117" w:right="115" w:firstLine="360"/>
        <w:jc w:val="left"/>
        <w:rPr>
          <w:sz w:val="18"/>
        </w:rPr>
      </w:pPr>
      <w:hyperlink r:id="rId678">
        <w:r>
          <w:rPr>
            <w:w w:val="105"/>
            <w:sz w:val="18"/>
          </w:rPr>
          <w:t>http://dash.harvard.edu/bitstream/handle/1/4391164/suber_2006predict.</w:t>
        </w:r>
      </w:hyperlink>
      <w:r>
        <w:rPr>
          <w:w w:val="105"/>
          <w:sz w:val="18"/>
        </w:rPr>
        <w:t> </w:t>
      </w:r>
      <w:hyperlink r:id="rId678">
        <w:r>
          <w:rPr>
            <w:w w:val="105"/>
            <w:sz w:val="18"/>
          </w:rPr>
          <w:t>htm?sequence=1</w:t>
        </w:r>
      </w:hyperlink>
    </w:p>
    <w:p>
      <w:pPr>
        <w:spacing w:after="0" w:line="244" w:lineRule="auto"/>
        <w:jc w:val="left"/>
        <w:rPr>
          <w:sz w:val="18"/>
        </w:rPr>
        <w:sectPr>
          <w:type w:val="continuous"/>
          <w:pgSz w:w="15880" w:h="12480" w:orient="landscape"/>
          <w:pgMar w:top="1160" w:bottom="280" w:left="960" w:right="960"/>
          <w:cols w:num="2" w:equalWidth="0">
            <w:col w:w="6129" w:space="1582"/>
            <w:col w:w="6249"/>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right="7" w:firstLine="360"/>
        <w:jc w:val="both"/>
        <w:rPr>
          <w:sz w:val="14"/>
        </w:rPr>
      </w:pPr>
      <w:r>
        <w:rPr>
          <w:spacing w:val="-5"/>
        </w:rPr>
        <w:t>Un </w:t>
      </w:r>
      <w:r>
        <w:rPr/>
        <w:t>creciente número de editoriales  con  ánimo  de  lucro  que publican revistas de acceso abierto obtienen beneficios económicos, lo mismo que algunas editoriales sin ánimo de lucro consiguen balances económicos netos e incluso logran superávits. Estos dos diferentes modelos de negocio conducen a proyectos  de publicación sostenible. BioMed Central obtiene beneficios y  la Public Library of Science logra ganancias mediante el cobro de tasas de publicación. Medknow obtiene beneficios sin cobrar</w:t>
      </w:r>
      <w:r>
        <w:rPr>
          <w:spacing w:val="-32"/>
        </w:rPr>
        <w:t> </w:t>
      </w:r>
      <w:r>
        <w:rPr/>
        <w:t>tasas de publicación a través de las ventas de las ediciones impresas de sus revistas en acceso</w:t>
      </w:r>
      <w:r>
        <w:rPr>
          <w:spacing w:val="-36"/>
        </w:rPr>
        <w:t> </w:t>
      </w:r>
      <w:r>
        <w:rPr/>
        <w:t>abierto.</w:t>
      </w:r>
      <w:hyperlink r:id="rId679">
        <w:r>
          <w:rPr>
            <w:position w:val="8"/>
            <w:sz w:val="14"/>
          </w:rPr>
          <w:t>14</w:t>
        </w:r>
      </w:hyperlink>
    </w:p>
    <w:p>
      <w:pPr>
        <w:pStyle w:val="BodyText"/>
        <w:rPr>
          <w:sz w:val="20"/>
        </w:rPr>
      </w:pPr>
    </w:p>
    <w:p>
      <w:pPr>
        <w:pStyle w:val="BodyText"/>
        <w:spacing w:before="5"/>
        <w:rPr>
          <w:sz w:val="13"/>
        </w:rPr>
      </w:pPr>
      <w:r>
        <w:rPr/>
        <w:pict>
          <v:line style="position:absolute;mso-position-horizontal-relative:page;mso-position-vertical-relative:paragraph;z-index:7072;mso-wrap-distance-left:0;mso-wrap-distance-right:0" from="53.858299pt,10.836146pt" to="90.330299pt,10.836146pt" stroked="true" strokeweight=".25pt" strokecolor="#000000">
            <w10:wrap type="topAndBottom"/>
          </v:line>
        </w:pict>
      </w:r>
    </w:p>
    <w:p>
      <w:pPr>
        <w:spacing w:before="0"/>
        <w:ind w:left="117" w:right="7" w:hanging="1"/>
        <w:jc w:val="left"/>
        <w:rPr>
          <w:sz w:val="18"/>
        </w:rPr>
      </w:pPr>
      <w:r>
        <w:rPr>
          <w:w w:val="99"/>
          <w:sz w:val="18"/>
        </w:rPr>
        <w:t>V</w:t>
      </w:r>
      <w:r>
        <w:rPr>
          <w:w w:val="95"/>
          <w:sz w:val="18"/>
        </w:rPr>
        <w:t>ea</w:t>
      </w:r>
      <w:r>
        <w:rPr>
          <w:sz w:val="18"/>
        </w:rPr>
        <w:t> </w:t>
      </w:r>
      <w:r>
        <w:rPr>
          <w:w w:val="104"/>
          <w:sz w:val="18"/>
        </w:rPr>
        <w:t>también</w:t>
      </w:r>
      <w:r>
        <w:rPr>
          <w:sz w:val="18"/>
        </w:rPr>
        <w:t> </w:t>
      </w:r>
      <w:r>
        <w:rPr>
          <w:w w:val="105"/>
          <w:sz w:val="18"/>
        </w:rPr>
        <w:t>(2006),</w:t>
      </w:r>
      <w:r>
        <w:rPr>
          <w:sz w:val="18"/>
        </w:rPr>
        <w:t> </w:t>
      </w:r>
      <w:r>
        <w:rPr>
          <w:w w:val="70"/>
          <w:sz w:val="18"/>
        </w:rPr>
        <w:t>“N</w:t>
      </w:r>
      <w:r>
        <w:rPr>
          <w:w w:val="102"/>
          <w:sz w:val="18"/>
        </w:rPr>
        <w:t>ine</w:t>
      </w:r>
      <w:r>
        <w:rPr>
          <w:sz w:val="18"/>
        </w:rPr>
        <w:t> </w:t>
      </w:r>
      <w:r>
        <w:rPr>
          <w:w w:val="102"/>
          <w:sz w:val="18"/>
        </w:rPr>
        <w:t>questions</w:t>
      </w:r>
      <w:r>
        <w:rPr>
          <w:sz w:val="18"/>
        </w:rPr>
        <w:t> </w:t>
      </w:r>
      <w:r>
        <w:rPr>
          <w:w w:val="101"/>
          <w:sz w:val="18"/>
        </w:rPr>
        <w:t>for</w:t>
      </w:r>
      <w:r>
        <w:rPr>
          <w:sz w:val="18"/>
        </w:rPr>
        <w:t> </w:t>
      </w:r>
      <w:r>
        <w:rPr>
          <w:w w:val="103"/>
          <w:sz w:val="18"/>
        </w:rPr>
        <w:t>hybrid</w:t>
      </w:r>
      <w:r>
        <w:rPr>
          <w:sz w:val="18"/>
        </w:rPr>
        <w:t> </w:t>
      </w:r>
      <w:r>
        <w:rPr>
          <w:w w:val="103"/>
          <w:sz w:val="18"/>
        </w:rPr>
        <w:t>journal</w:t>
      </w:r>
      <w:r>
        <w:rPr>
          <w:sz w:val="18"/>
        </w:rPr>
        <w:t> </w:t>
      </w:r>
      <w:r>
        <w:rPr>
          <w:w w:val="107"/>
          <w:sz w:val="18"/>
        </w:rPr>
        <w:t>pr</w:t>
      </w:r>
      <w:r>
        <w:rPr>
          <w:w w:val="100"/>
          <w:sz w:val="18"/>
        </w:rPr>
        <w:t>ograms</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w w:val="73"/>
          <w:sz w:val="18"/>
        </w:rPr>
        <w:t> </w:t>
      </w:r>
      <w:r>
        <w:rPr>
          <w:rFonts w:ascii="Times New Roman" w:hAnsi="Times New Roman"/>
          <w:i/>
          <w:w w:val="95"/>
          <w:sz w:val="18"/>
        </w:rPr>
        <w:t>Newsletter, </w:t>
      </w:r>
      <w:r>
        <w:rPr>
          <w:w w:val="95"/>
          <w:sz w:val="18"/>
        </w:rPr>
        <w:t>September 2.</w:t>
      </w:r>
    </w:p>
    <w:p>
      <w:pPr>
        <w:spacing w:line="244" w:lineRule="auto" w:before="1"/>
        <w:ind w:left="117" w:right="2" w:firstLine="360"/>
        <w:jc w:val="both"/>
        <w:rPr>
          <w:sz w:val="18"/>
        </w:rPr>
      </w:pPr>
      <w:hyperlink r:id="rId680">
        <w:r>
          <w:rPr>
            <w:w w:val="105"/>
            <w:sz w:val="18"/>
          </w:rPr>
          <w:t>http://dash.harvard.edu/bitstream/handle/1/4552044/suber_hybridquestions.</w:t>
        </w:r>
      </w:hyperlink>
      <w:r>
        <w:rPr>
          <w:w w:val="105"/>
          <w:sz w:val="18"/>
        </w:rPr>
        <w:t> </w:t>
      </w:r>
      <w:hyperlink r:id="rId680">
        <w:r>
          <w:rPr>
            <w:w w:val="105"/>
            <w:sz w:val="18"/>
          </w:rPr>
          <w:t>htm?sequence=1</w:t>
        </w:r>
      </w:hyperlink>
    </w:p>
    <w:p>
      <w:pPr>
        <w:spacing w:before="1"/>
        <w:ind w:left="477" w:right="7" w:firstLine="0"/>
        <w:jc w:val="left"/>
        <w:rPr>
          <w:sz w:val="18"/>
        </w:rPr>
      </w:pPr>
      <w:r>
        <w:rPr>
          <w:position w:val="6"/>
          <w:sz w:val="10"/>
        </w:rPr>
        <w:t>14  </w:t>
      </w:r>
      <w:r>
        <w:rPr>
          <w:sz w:val="18"/>
        </w:rPr>
        <w:t>Springer compró BioMed Central en 2008 y todavía sigue siendo una   editorial</w:t>
      </w:r>
    </w:p>
    <w:p>
      <w:pPr>
        <w:spacing w:before="4"/>
        <w:ind w:left="477" w:right="1585" w:hanging="360"/>
        <w:jc w:val="left"/>
        <w:rPr>
          <w:sz w:val="18"/>
        </w:rPr>
      </w:pPr>
      <w:r>
        <w:rPr>
          <w:rFonts w:ascii="Times New Roman" w:hAnsi="Times New Roman"/>
          <w:i/>
          <w:sz w:val="18"/>
        </w:rPr>
        <w:t>open access </w:t>
      </w:r>
      <w:r>
        <w:rPr>
          <w:sz w:val="18"/>
        </w:rPr>
        <w:t>y rentable. Tiene también un programa para socios. </w:t>
      </w:r>
      <w:hyperlink r:id="rId681">
        <w:r>
          <w:rPr>
            <w:sz w:val="18"/>
          </w:rPr>
          <w:t>http://www.biomedcentral.com</w:t>
        </w:r>
      </w:hyperlink>
    </w:p>
    <w:p>
      <w:pPr>
        <w:spacing w:line="242" w:lineRule="auto" w:before="4"/>
        <w:ind w:left="117" w:right="8" w:firstLine="360"/>
        <w:jc w:val="both"/>
        <w:rPr>
          <w:sz w:val="18"/>
        </w:rPr>
      </w:pPr>
      <w:r>
        <w:rPr>
          <w:sz w:val="18"/>
        </w:rPr>
        <w:t>La Public Library of Science publica siete revistas; algunas generan beneficios y otras no. Desde el punto de vista económico, </w:t>
      </w:r>
      <w:r>
        <w:rPr>
          <w:rFonts w:ascii="Times New Roman" w:hAnsi="Times New Roman"/>
          <w:i/>
          <w:sz w:val="18"/>
        </w:rPr>
        <w:t>PLoS ONE </w:t>
      </w:r>
      <w:r>
        <w:rPr>
          <w:sz w:val="18"/>
        </w:rPr>
        <w:t>es la más existosa y ha sido fuente de inspiración e imitación sobre todo para las editoriales de revistas de acceso restringido.</w:t>
      </w:r>
    </w:p>
    <w:p>
      <w:pPr>
        <w:spacing w:before="2"/>
        <w:ind w:left="477" w:right="2123" w:firstLine="0"/>
        <w:jc w:val="left"/>
        <w:rPr>
          <w:sz w:val="18"/>
        </w:rPr>
      </w:pPr>
      <w:r>
        <w:rPr>
          <w:sz w:val="18"/>
        </w:rPr>
        <w:t>Vea </w:t>
      </w:r>
      <w:r>
        <w:rPr>
          <w:rFonts w:ascii="Times New Roman" w:hAnsi="Times New Roman"/>
          <w:i/>
          <w:sz w:val="18"/>
        </w:rPr>
        <w:t>PLoS ONE </w:t>
      </w:r>
      <w:r>
        <w:rPr>
          <w:sz w:val="18"/>
        </w:rPr>
        <w:t>y mi artículo sobre sus imitadores. </w:t>
      </w:r>
      <w:hyperlink r:id="rId682">
        <w:r>
          <w:rPr>
            <w:sz w:val="18"/>
          </w:rPr>
          <w:t>http://www.plosone.org</w:t>
        </w:r>
      </w:hyperlink>
    </w:p>
    <w:p>
      <w:pPr>
        <w:spacing w:before="5"/>
        <w:ind w:left="477" w:right="7" w:firstLine="0"/>
        <w:jc w:val="left"/>
        <w:rPr>
          <w:sz w:val="18"/>
        </w:rPr>
      </w:pPr>
      <w:r>
        <w:rPr>
          <w:w w:val="95"/>
          <w:sz w:val="18"/>
        </w:rPr>
        <w:t>(2011), “Recent watershed events”, </w:t>
      </w:r>
      <w:r>
        <w:rPr>
          <w:rFonts w:ascii="Times New Roman" w:hAnsi="Times New Roman"/>
          <w:i/>
          <w:w w:val="95"/>
          <w:sz w:val="12"/>
        </w:rPr>
        <w:t>sparc </w:t>
      </w:r>
      <w:r>
        <w:rPr>
          <w:rFonts w:ascii="Times New Roman" w:hAnsi="Times New Roman"/>
          <w:i/>
          <w:w w:val="95"/>
          <w:sz w:val="18"/>
        </w:rPr>
        <w:t>Open Access Newsletter</w:t>
      </w:r>
      <w:r>
        <w:rPr>
          <w:w w:val="95"/>
          <w:sz w:val="18"/>
        </w:rPr>
        <w:t>, March 2.</w:t>
      </w:r>
    </w:p>
    <w:p>
      <w:pPr>
        <w:spacing w:line="244" w:lineRule="auto" w:before="1"/>
        <w:ind w:left="117" w:right="0" w:firstLine="360"/>
        <w:jc w:val="both"/>
        <w:rPr>
          <w:sz w:val="18"/>
        </w:rPr>
      </w:pPr>
      <w:hyperlink r:id="rId683">
        <w:r>
          <w:rPr>
            <w:w w:val="105"/>
            <w:sz w:val="18"/>
          </w:rPr>
          <w:t>http://dash.harvard.edu/bitstream/handle/1/4736559/suber_watershed.</w:t>
        </w:r>
      </w:hyperlink>
      <w:r>
        <w:rPr>
          <w:w w:val="105"/>
          <w:sz w:val="18"/>
        </w:rPr>
        <w:t> </w:t>
      </w:r>
      <w:hyperlink r:id="rId683">
        <w:r>
          <w:rPr>
            <w:w w:val="105"/>
            <w:sz w:val="18"/>
          </w:rPr>
          <w:t>htm?sequence=1</w:t>
        </w:r>
      </w:hyperlink>
    </w:p>
    <w:p>
      <w:pPr>
        <w:spacing w:before="0"/>
        <w:ind w:left="117" w:right="8" w:firstLine="360"/>
        <w:jc w:val="both"/>
        <w:rPr>
          <w:sz w:val="18"/>
        </w:rPr>
      </w:pPr>
      <w:r>
        <w:rPr>
          <w:rFonts w:ascii="Times New Roman" w:hAnsi="Times New Roman"/>
          <w:i/>
          <w:sz w:val="18"/>
        </w:rPr>
        <w:t>MedKnow</w:t>
      </w:r>
      <w:r>
        <w:rPr>
          <w:rFonts w:ascii="Times New Roman" w:hAnsi="Times New Roman"/>
          <w:i/>
          <w:spacing w:val="-3"/>
          <w:sz w:val="18"/>
        </w:rPr>
        <w:t> </w:t>
      </w:r>
      <w:r>
        <w:rPr>
          <w:sz w:val="18"/>
        </w:rPr>
        <w:t>no</w:t>
      </w:r>
      <w:r>
        <w:rPr>
          <w:spacing w:val="-5"/>
          <w:sz w:val="18"/>
        </w:rPr>
        <w:t> </w:t>
      </w:r>
      <w:r>
        <w:rPr>
          <w:sz w:val="18"/>
        </w:rPr>
        <w:t>obtiene</w:t>
      </w:r>
      <w:r>
        <w:rPr>
          <w:spacing w:val="-5"/>
          <w:sz w:val="18"/>
        </w:rPr>
        <w:t> </w:t>
      </w:r>
      <w:r>
        <w:rPr>
          <w:sz w:val="18"/>
        </w:rPr>
        <w:t>beneficios</w:t>
      </w:r>
      <w:r>
        <w:rPr>
          <w:spacing w:val="-5"/>
          <w:sz w:val="18"/>
        </w:rPr>
        <w:t> </w:t>
      </w:r>
      <w:r>
        <w:rPr>
          <w:sz w:val="18"/>
        </w:rPr>
        <w:t>de</w:t>
      </w:r>
      <w:r>
        <w:rPr>
          <w:spacing w:val="-5"/>
          <w:sz w:val="18"/>
        </w:rPr>
        <w:t> </w:t>
      </w:r>
      <w:r>
        <w:rPr>
          <w:sz w:val="18"/>
        </w:rPr>
        <w:t>las</w:t>
      </w:r>
      <w:r>
        <w:rPr>
          <w:spacing w:val="-5"/>
          <w:sz w:val="18"/>
        </w:rPr>
        <w:t> </w:t>
      </w:r>
      <w:r>
        <w:rPr>
          <w:sz w:val="18"/>
        </w:rPr>
        <w:t>versiones</w:t>
      </w:r>
      <w:r>
        <w:rPr>
          <w:spacing w:val="-5"/>
          <w:sz w:val="18"/>
        </w:rPr>
        <w:t> </w:t>
      </w:r>
      <w:r>
        <w:rPr>
          <w:sz w:val="18"/>
        </w:rPr>
        <w:t>impresas</w:t>
      </w:r>
      <w:r>
        <w:rPr>
          <w:spacing w:val="-5"/>
          <w:sz w:val="18"/>
        </w:rPr>
        <w:t> </w:t>
      </w:r>
      <w:r>
        <w:rPr>
          <w:sz w:val="18"/>
        </w:rPr>
        <w:t>sino</w:t>
      </w:r>
      <w:r>
        <w:rPr>
          <w:spacing w:val="-5"/>
          <w:sz w:val="18"/>
        </w:rPr>
        <w:t> </w:t>
      </w:r>
      <w:r>
        <w:rPr>
          <w:sz w:val="18"/>
        </w:rPr>
        <w:t>de</w:t>
      </w:r>
      <w:r>
        <w:rPr>
          <w:spacing w:val="-5"/>
          <w:sz w:val="18"/>
        </w:rPr>
        <w:t> </w:t>
      </w:r>
      <w:r>
        <w:rPr>
          <w:sz w:val="18"/>
        </w:rPr>
        <w:t>los</w:t>
      </w:r>
      <w:r>
        <w:rPr>
          <w:spacing w:val="-5"/>
          <w:sz w:val="18"/>
        </w:rPr>
        <w:t> </w:t>
      </w:r>
      <w:r>
        <w:rPr>
          <w:sz w:val="18"/>
        </w:rPr>
        <w:t>anuncios,</w:t>
      </w:r>
      <w:r>
        <w:rPr>
          <w:spacing w:val="-5"/>
          <w:sz w:val="18"/>
        </w:rPr>
        <w:t> </w:t>
      </w:r>
      <w:r>
        <w:rPr>
          <w:sz w:val="18"/>
        </w:rPr>
        <w:t>de las</w:t>
      </w:r>
      <w:r>
        <w:rPr>
          <w:spacing w:val="-6"/>
          <w:sz w:val="18"/>
        </w:rPr>
        <w:t> </w:t>
      </w:r>
      <w:r>
        <w:rPr>
          <w:sz w:val="18"/>
        </w:rPr>
        <w:t>cuotas</w:t>
      </w:r>
      <w:r>
        <w:rPr>
          <w:spacing w:val="-6"/>
          <w:sz w:val="18"/>
        </w:rPr>
        <w:t> </w:t>
      </w:r>
      <w:r>
        <w:rPr>
          <w:sz w:val="18"/>
        </w:rPr>
        <w:t>de</w:t>
      </w:r>
      <w:r>
        <w:rPr>
          <w:spacing w:val="-6"/>
          <w:sz w:val="18"/>
        </w:rPr>
        <w:t> </w:t>
      </w:r>
      <w:r>
        <w:rPr>
          <w:sz w:val="18"/>
        </w:rPr>
        <w:t>los</w:t>
      </w:r>
      <w:r>
        <w:rPr>
          <w:spacing w:val="-6"/>
          <w:sz w:val="18"/>
        </w:rPr>
        <w:t> </w:t>
      </w:r>
      <w:r>
        <w:rPr>
          <w:sz w:val="18"/>
        </w:rPr>
        <w:t>socios</w:t>
      </w:r>
      <w:r>
        <w:rPr>
          <w:spacing w:val="-6"/>
          <w:sz w:val="18"/>
        </w:rPr>
        <w:t> </w:t>
      </w:r>
      <w:r>
        <w:rPr>
          <w:sz w:val="18"/>
        </w:rPr>
        <w:t>y</w:t>
      </w:r>
      <w:r>
        <w:rPr>
          <w:spacing w:val="-6"/>
          <w:sz w:val="18"/>
        </w:rPr>
        <w:t> </w:t>
      </w:r>
      <w:r>
        <w:rPr>
          <w:sz w:val="18"/>
        </w:rPr>
        <w:t>de</w:t>
      </w:r>
      <w:r>
        <w:rPr>
          <w:spacing w:val="-6"/>
          <w:sz w:val="18"/>
        </w:rPr>
        <w:t> </w:t>
      </w:r>
      <w:r>
        <w:rPr>
          <w:sz w:val="18"/>
        </w:rPr>
        <w:t>las</w:t>
      </w:r>
      <w:r>
        <w:rPr>
          <w:spacing w:val="-6"/>
          <w:sz w:val="18"/>
        </w:rPr>
        <w:t> </w:t>
      </w:r>
      <w:r>
        <w:rPr>
          <w:sz w:val="18"/>
        </w:rPr>
        <w:t>copias</w:t>
      </w:r>
      <w:r>
        <w:rPr>
          <w:spacing w:val="-6"/>
          <w:sz w:val="18"/>
        </w:rPr>
        <w:t> </w:t>
      </w:r>
      <w:r>
        <w:rPr>
          <w:sz w:val="18"/>
        </w:rPr>
        <w:t>de</w:t>
      </w:r>
      <w:r>
        <w:rPr>
          <w:spacing w:val="-6"/>
          <w:sz w:val="18"/>
        </w:rPr>
        <w:t> </w:t>
      </w:r>
      <w:r>
        <w:rPr>
          <w:sz w:val="18"/>
        </w:rPr>
        <w:t>los</w:t>
      </w:r>
      <w:r>
        <w:rPr>
          <w:spacing w:val="-6"/>
          <w:sz w:val="18"/>
        </w:rPr>
        <w:t> </w:t>
      </w:r>
      <w:r>
        <w:rPr>
          <w:sz w:val="18"/>
        </w:rPr>
        <w:t>artículos.</w:t>
      </w:r>
    </w:p>
    <w:p>
      <w:pPr>
        <w:spacing w:before="4"/>
        <w:ind w:left="477" w:right="7" w:firstLine="0"/>
        <w:jc w:val="left"/>
        <w:rPr>
          <w:sz w:val="18"/>
        </w:rPr>
      </w:pPr>
      <w:hyperlink r:id="rId684">
        <w:r>
          <w:rPr>
            <w:w w:val="105"/>
            <w:sz w:val="18"/>
          </w:rPr>
          <w:t>http://www.medknow.com</w:t>
        </w:r>
      </w:hyperlink>
    </w:p>
    <w:p>
      <w:pPr>
        <w:spacing w:line="242" w:lineRule="auto" w:before="4"/>
        <w:ind w:left="117" w:right="7" w:firstLine="359"/>
        <w:jc w:val="both"/>
        <w:rPr>
          <w:sz w:val="18"/>
        </w:rPr>
      </w:pPr>
      <w:r>
        <w:rPr>
          <w:sz w:val="18"/>
        </w:rPr>
        <w:t>Otra revista </w:t>
      </w:r>
      <w:r>
        <w:rPr>
          <w:w w:val="140"/>
          <w:sz w:val="12"/>
        </w:rPr>
        <w:t>oa </w:t>
      </w:r>
      <w:r>
        <w:rPr>
          <w:sz w:val="18"/>
        </w:rPr>
        <w:t>sin ánimo de lucro es la </w:t>
      </w:r>
      <w:r>
        <w:rPr>
          <w:rFonts w:ascii="Times New Roman" w:hAnsi="Times New Roman"/>
          <w:i/>
          <w:sz w:val="18"/>
        </w:rPr>
        <w:t>Optics Express </w:t>
      </w:r>
      <w:r>
        <w:rPr>
          <w:sz w:val="18"/>
        </w:rPr>
        <w:t>de la Optical Society of America. Generalmente tiene uno de los índices de impacto más altos de su área y en 2006 fue la revista más citada en óptica.</w:t>
      </w:r>
    </w:p>
    <w:p>
      <w:pPr>
        <w:spacing w:line="244" w:lineRule="auto" w:before="2"/>
        <w:ind w:left="477" w:right="4" w:firstLine="0"/>
        <w:jc w:val="left"/>
        <w:rPr>
          <w:sz w:val="18"/>
        </w:rPr>
      </w:pPr>
      <w:hyperlink r:id="rId685">
        <w:r>
          <w:rPr>
            <w:w w:val="105"/>
            <w:sz w:val="18"/>
          </w:rPr>
          <w:t>http://www.opticsexpress.org</w:t>
        </w:r>
      </w:hyperlink>
      <w:r>
        <w:rPr>
          <w:w w:val="105"/>
          <w:sz w:val="18"/>
        </w:rPr>
        <w:t> </w:t>
      </w:r>
      <w:hyperlink r:id="rId686">
        <w:r>
          <w:rPr>
            <w:sz w:val="18"/>
          </w:rPr>
          <w:t>http://www.photonicsonline.com/article.mvc/IOptics-ExpressI-IOptics-LettersI-</w:t>
        </w:r>
      </w:hyperlink>
    </w:p>
    <w:p>
      <w:pPr>
        <w:spacing w:before="0"/>
        <w:ind w:left="117" w:right="7" w:firstLine="0"/>
        <w:jc w:val="left"/>
        <w:rPr>
          <w:sz w:val="18"/>
        </w:rPr>
      </w:pPr>
      <w:hyperlink r:id="rId686">
        <w:r>
          <w:rPr>
            <w:w w:val="105"/>
            <w:sz w:val="18"/>
          </w:rPr>
          <w:t>Top-Rated-J-0001</w:t>
        </w:r>
      </w:hyperlink>
    </w:p>
    <w:p>
      <w:pPr>
        <w:pStyle w:val="BodyText"/>
        <w:spacing w:line="244" w:lineRule="auto" w:before="17"/>
        <w:ind w:left="117" w:right="115" w:firstLine="360"/>
        <w:jc w:val="right"/>
      </w:pPr>
      <w:r>
        <w:rPr/>
        <w:br w:type="column"/>
      </w:r>
      <w:r>
        <w:rPr>
          <w:spacing w:val="-3"/>
        </w:rPr>
        <w:t>Las </w:t>
      </w:r>
      <w:r>
        <w:rPr>
          <w:spacing w:val="-4"/>
        </w:rPr>
        <w:t>revistas </w:t>
      </w:r>
      <w:r>
        <w:rPr/>
        <w:t>de </w:t>
      </w:r>
      <w:r>
        <w:rPr>
          <w:spacing w:val="-4"/>
        </w:rPr>
        <w:t>acceso abierto </w:t>
      </w:r>
      <w:r>
        <w:rPr>
          <w:spacing w:val="-3"/>
        </w:rPr>
        <w:t>que </w:t>
      </w:r>
      <w:r>
        <w:rPr>
          <w:spacing w:val="-4"/>
        </w:rPr>
        <w:t>cobran </w:t>
      </w:r>
      <w:r>
        <w:rPr>
          <w:spacing w:val="-3"/>
        </w:rPr>
        <w:t>por </w:t>
      </w:r>
      <w:r>
        <w:rPr>
          <w:spacing w:val="-4"/>
        </w:rPr>
        <w:t>publicar</w:t>
      </w:r>
      <w:r>
        <w:rPr>
          <w:spacing w:val="29"/>
        </w:rPr>
        <w:t> </w:t>
      </w:r>
      <w:r>
        <w:rPr>
          <w:spacing w:val="-4"/>
        </w:rPr>
        <w:t>tienden</w:t>
      </w:r>
      <w:r>
        <w:rPr/>
        <w:t> a</w:t>
      </w:r>
      <w:r>
        <w:rPr>
          <w:w w:val="96"/>
        </w:rPr>
        <w:t> </w:t>
      </w:r>
      <w:r>
        <w:rPr>
          <w:spacing w:val="-4"/>
        </w:rPr>
        <w:t>funcionar mejor </w:t>
      </w:r>
      <w:r>
        <w:rPr/>
        <w:t>en </w:t>
      </w:r>
      <w:r>
        <w:rPr>
          <w:spacing w:val="-4"/>
        </w:rPr>
        <w:t>disciplinas donde </w:t>
      </w:r>
      <w:r>
        <w:rPr/>
        <w:t>se </w:t>
      </w:r>
      <w:r>
        <w:rPr>
          <w:spacing w:val="-4"/>
        </w:rPr>
        <w:t>financia </w:t>
      </w:r>
      <w:r>
        <w:rPr/>
        <w:t>la </w:t>
      </w:r>
      <w:r>
        <w:rPr>
          <w:spacing w:val="-4"/>
        </w:rPr>
        <w:t>mayor</w:t>
      </w:r>
      <w:r>
        <w:rPr>
          <w:spacing w:val="14"/>
        </w:rPr>
        <w:t> </w:t>
      </w:r>
      <w:r>
        <w:rPr>
          <w:spacing w:val="-3"/>
        </w:rPr>
        <w:t>parte</w:t>
      </w:r>
      <w:r>
        <w:rPr>
          <w:spacing w:val="12"/>
        </w:rPr>
        <w:t> </w:t>
      </w:r>
      <w:r>
        <w:rPr>
          <w:spacing w:val="-4"/>
        </w:rPr>
        <w:t>de</w:t>
      </w:r>
      <w:r>
        <w:rPr>
          <w:spacing w:val="-4"/>
          <w:w w:val="102"/>
        </w:rPr>
        <w:t> </w:t>
      </w:r>
      <w:r>
        <w:rPr>
          <w:spacing w:val="-4"/>
        </w:rPr>
        <w:t>investigación, </w:t>
      </w:r>
      <w:r>
        <w:rPr/>
        <w:t>y </w:t>
      </w:r>
      <w:r>
        <w:rPr>
          <w:spacing w:val="-3"/>
        </w:rPr>
        <w:t>las </w:t>
      </w:r>
      <w:r>
        <w:rPr>
          <w:spacing w:val="-4"/>
        </w:rPr>
        <w:t>revistas </w:t>
      </w:r>
      <w:r>
        <w:rPr>
          <w:spacing w:val="-3"/>
        </w:rPr>
        <w:t>que </w:t>
      </w:r>
      <w:r>
        <w:rPr>
          <w:spacing w:val="-4"/>
        </w:rPr>
        <w:t>cobran </w:t>
      </w:r>
      <w:r>
        <w:rPr>
          <w:spacing w:val="-3"/>
        </w:rPr>
        <w:t>por </w:t>
      </w:r>
      <w:r>
        <w:rPr>
          <w:spacing w:val="-4"/>
        </w:rPr>
        <w:t>suscripción </w:t>
      </w:r>
      <w:r>
        <w:rPr/>
        <w:t>lo</w:t>
      </w:r>
      <w:r>
        <w:rPr>
          <w:spacing w:val="29"/>
        </w:rPr>
        <w:t> </w:t>
      </w:r>
      <w:r>
        <w:rPr>
          <w:spacing w:val="-4"/>
        </w:rPr>
        <w:t>hacen</w:t>
      </w:r>
      <w:r>
        <w:rPr>
          <w:spacing w:val="7"/>
        </w:rPr>
        <w:t> </w:t>
      </w:r>
      <w:r>
        <w:rPr>
          <w:spacing w:val="-4"/>
        </w:rPr>
        <w:t>en</w:t>
      </w:r>
      <w:r>
        <w:rPr>
          <w:spacing w:val="-4"/>
          <w:w w:val="103"/>
        </w:rPr>
        <w:t> </w:t>
      </w:r>
      <w:r>
        <w:rPr>
          <w:spacing w:val="-4"/>
        </w:rPr>
        <w:t>áreas </w:t>
      </w:r>
      <w:r>
        <w:rPr/>
        <w:t>y </w:t>
      </w:r>
      <w:r>
        <w:rPr>
          <w:spacing w:val="-4"/>
        </w:rPr>
        <w:t>países donde comparativamente </w:t>
      </w:r>
      <w:r>
        <w:rPr/>
        <w:t>se </w:t>
      </w:r>
      <w:r>
        <w:rPr>
          <w:spacing w:val="-4"/>
        </w:rPr>
        <w:t>financia</w:t>
      </w:r>
      <w:r>
        <w:rPr>
          <w:spacing w:val="-3"/>
        </w:rPr>
        <w:t> poca</w:t>
      </w:r>
      <w:r>
        <w:rPr>
          <w:spacing w:val="14"/>
        </w:rPr>
        <w:t> </w:t>
      </w:r>
      <w:r>
        <w:rPr>
          <w:spacing w:val="-4"/>
        </w:rPr>
        <w:t>investiga-</w:t>
      </w:r>
      <w:r>
        <w:rPr>
          <w:w w:val="102"/>
        </w:rPr>
        <w:t> </w:t>
      </w:r>
      <w:r>
        <w:rPr>
          <w:spacing w:val="-4"/>
        </w:rPr>
        <w:t>ción. </w:t>
      </w:r>
      <w:r>
        <w:rPr>
          <w:spacing w:val="-3"/>
        </w:rPr>
        <w:t>Los </w:t>
      </w:r>
      <w:r>
        <w:rPr>
          <w:spacing w:val="-4"/>
        </w:rPr>
        <w:t>éxitos </w:t>
      </w:r>
      <w:r>
        <w:rPr/>
        <w:t>de </w:t>
      </w:r>
      <w:r>
        <w:rPr>
          <w:spacing w:val="-4"/>
        </w:rPr>
        <w:t>estos </w:t>
      </w:r>
      <w:r>
        <w:rPr>
          <w:spacing w:val="-3"/>
        </w:rPr>
        <w:t>dos </w:t>
      </w:r>
      <w:r>
        <w:rPr>
          <w:spacing w:val="-4"/>
        </w:rPr>
        <w:t>modelos </w:t>
      </w:r>
      <w:r>
        <w:rPr/>
        <w:t>de </w:t>
      </w:r>
      <w:r>
        <w:rPr>
          <w:spacing w:val="-4"/>
        </w:rPr>
        <w:t>negocio hacen</w:t>
      </w:r>
      <w:r>
        <w:rPr>
          <w:spacing w:val="20"/>
        </w:rPr>
        <w:t> </w:t>
      </w:r>
      <w:r>
        <w:rPr>
          <w:spacing w:val="-4"/>
        </w:rPr>
        <w:t>esperar</w:t>
      </w:r>
      <w:r>
        <w:rPr>
          <w:spacing w:val="-1"/>
        </w:rPr>
        <w:t> </w:t>
      </w:r>
      <w:r>
        <w:rPr>
          <w:spacing w:val="-4"/>
        </w:rPr>
        <w:t>que</w:t>
      </w:r>
      <w:r>
        <w:rPr>
          <w:spacing w:val="-4"/>
          <w:w w:val="103"/>
        </w:rPr>
        <w:t> </w:t>
      </w:r>
      <w:r>
        <w:rPr/>
        <w:t>el </w:t>
      </w:r>
      <w:r>
        <w:rPr>
          <w:spacing w:val="-4"/>
        </w:rPr>
        <w:t>acceso abierto dorado pueda </w:t>
      </w:r>
      <w:r>
        <w:rPr>
          <w:spacing w:val="-3"/>
        </w:rPr>
        <w:t>ser </w:t>
      </w:r>
      <w:r>
        <w:rPr>
          <w:spacing w:val="-4"/>
        </w:rPr>
        <w:t>sostenible </w:t>
      </w:r>
      <w:r>
        <w:rPr/>
        <w:t>en</w:t>
      </w:r>
      <w:r>
        <w:rPr>
          <w:spacing w:val="-26"/>
        </w:rPr>
        <w:t> </w:t>
      </w:r>
      <w:r>
        <w:rPr>
          <w:spacing w:val="-4"/>
        </w:rPr>
        <w:t>cualquier</w:t>
      </w:r>
      <w:r>
        <w:rPr>
          <w:spacing w:val="-7"/>
        </w:rPr>
        <w:t> </w:t>
      </w:r>
      <w:r>
        <w:rPr>
          <w:spacing w:val="-4"/>
        </w:rPr>
        <w:t>disciplina.</w:t>
      </w:r>
      <w:r>
        <w:rPr>
          <w:spacing w:val="-4"/>
          <w:w w:val="101"/>
        </w:rPr>
        <w:t> </w:t>
      </w:r>
      <w:r>
        <w:rPr>
          <w:spacing w:val="-4"/>
        </w:rPr>
        <w:t>Cualquier </w:t>
      </w:r>
      <w:r>
        <w:rPr>
          <w:spacing w:val="-3"/>
        </w:rPr>
        <w:t>tipo </w:t>
      </w:r>
      <w:r>
        <w:rPr/>
        <w:t>de </w:t>
      </w:r>
      <w:r>
        <w:rPr>
          <w:spacing w:val="-3"/>
        </w:rPr>
        <w:t>revista revisada </w:t>
      </w:r>
      <w:r>
        <w:rPr/>
        <w:t>por </w:t>
      </w:r>
      <w:r>
        <w:rPr>
          <w:spacing w:val="-3"/>
        </w:rPr>
        <w:t>pares puede</w:t>
      </w:r>
      <w:r>
        <w:rPr>
          <w:spacing w:val="-14"/>
        </w:rPr>
        <w:t> </w:t>
      </w:r>
      <w:r>
        <w:rPr/>
        <w:t>ser</w:t>
      </w:r>
      <w:r>
        <w:rPr>
          <w:spacing w:val="48"/>
        </w:rPr>
        <w:t> </w:t>
      </w:r>
      <w:r>
        <w:rPr>
          <w:spacing w:val="-3"/>
        </w:rPr>
        <w:t>más</w:t>
      </w:r>
      <w:r>
        <w:rPr>
          <w:spacing w:val="-3"/>
          <w:w w:val="98"/>
        </w:rPr>
        <w:t> </w:t>
      </w:r>
      <w:r>
        <w:rPr>
          <w:spacing w:val="-3"/>
        </w:rPr>
        <w:t>sostenible </w:t>
      </w:r>
      <w:r>
        <w:rPr/>
        <w:t>si se </w:t>
      </w:r>
      <w:r>
        <w:rPr>
          <w:spacing w:val="-3"/>
        </w:rPr>
        <w:t>reducen </w:t>
      </w:r>
      <w:r>
        <w:rPr/>
        <w:t>los </w:t>
      </w:r>
      <w:r>
        <w:rPr>
          <w:spacing w:val="-3"/>
        </w:rPr>
        <w:t>costes. </w:t>
      </w:r>
      <w:r>
        <w:rPr>
          <w:spacing w:val="-4"/>
        </w:rPr>
        <w:t>Aunque </w:t>
      </w:r>
      <w:r>
        <w:rPr/>
        <w:t>la </w:t>
      </w:r>
      <w:r>
        <w:rPr>
          <w:spacing w:val="-3"/>
        </w:rPr>
        <w:t>revisión </w:t>
      </w:r>
      <w:r>
        <w:rPr/>
        <w:t>por</w:t>
      </w:r>
      <w:r>
        <w:rPr>
          <w:spacing w:val="56"/>
        </w:rPr>
        <w:t> </w:t>
      </w:r>
      <w:r>
        <w:rPr>
          <w:spacing w:val="-3"/>
        </w:rPr>
        <w:t>pares</w:t>
      </w:r>
      <w:r>
        <w:rPr>
          <w:spacing w:val="4"/>
        </w:rPr>
        <w:t> </w:t>
      </w:r>
      <w:r>
        <w:rPr>
          <w:spacing w:val="-3"/>
        </w:rPr>
        <w:t>se</w:t>
      </w:r>
      <w:r>
        <w:rPr>
          <w:spacing w:val="-3"/>
          <w:w w:val="91"/>
        </w:rPr>
        <w:t> </w:t>
      </w:r>
      <w:r>
        <w:rPr>
          <w:spacing w:val="-3"/>
        </w:rPr>
        <w:t>realiza generalmente  </w:t>
      </w:r>
      <w:r>
        <w:rPr/>
        <w:t>por  </w:t>
      </w:r>
      <w:r>
        <w:rPr>
          <w:spacing w:val="-3"/>
        </w:rPr>
        <w:t>voluntarios  </w:t>
      </w:r>
      <w:r>
        <w:rPr/>
        <w:t>no</w:t>
      </w:r>
      <w:r>
        <w:rPr>
          <w:spacing w:val="42"/>
        </w:rPr>
        <w:t> </w:t>
      </w:r>
      <w:r>
        <w:rPr>
          <w:spacing w:val="-3"/>
        </w:rPr>
        <w:t>remunerados,</w:t>
      </w:r>
      <w:r>
        <w:rPr>
          <w:spacing w:val="54"/>
        </w:rPr>
        <w:t> </w:t>
      </w:r>
      <w:r>
        <w:rPr>
          <w:spacing w:val="-3"/>
        </w:rPr>
        <w:t>organizar</w:t>
      </w:r>
      <w:r>
        <w:rPr>
          <w:spacing w:val="-3"/>
          <w:w w:val="100"/>
        </w:rPr>
        <w:t> </w:t>
      </w:r>
      <w:r>
        <w:rPr/>
        <w:t>o </w:t>
      </w:r>
      <w:r>
        <w:rPr>
          <w:spacing w:val="-3"/>
        </w:rPr>
        <w:t>facilitar </w:t>
      </w:r>
      <w:r>
        <w:rPr/>
        <w:t>la </w:t>
      </w:r>
      <w:r>
        <w:rPr>
          <w:spacing w:val="-3"/>
        </w:rPr>
        <w:t>revisión </w:t>
      </w:r>
      <w:r>
        <w:rPr/>
        <w:t>por </w:t>
      </w:r>
      <w:r>
        <w:rPr>
          <w:spacing w:val="-3"/>
        </w:rPr>
        <w:t>pares supone </w:t>
      </w:r>
      <w:r>
        <w:rPr/>
        <w:t>un </w:t>
      </w:r>
      <w:r>
        <w:rPr>
          <w:spacing w:val="-3"/>
        </w:rPr>
        <w:t>coste. </w:t>
      </w:r>
      <w:r>
        <w:rPr/>
        <w:t>La</w:t>
      </w:r>
      <w:r>
        <w:rPr>
          <w:spacing w:val="-9"/>
        </w:rPr>
        <w:t> </w:t>
      </w:r>
      <w:r>
        <w:rPr>
          <w:spacing w:val="-3"/>
        </w:rPr>
        <w:t>revista</w:t>
      </w:r>
      <w:r>
        <w:rPr>
          <w:spacing w:val="27"/>
        </w:rPr>
        <w:t> </w:t>
      </w:r>
      <w:r>
        <w:rPr>
          <w:spacing w:val="-3"/>
        </w:rPr>
        <w:t>debe</w:t>
      </w:r>
      <w:r>
        <w:rPr>
          <w:spacing w:val="-3"/>
          <w:w w:val="101"/>
        </w:rPr>
        <w:t> </w:t>
      </w:r>
      <w:r>
        <w:rPr>
          <w:spacing w:val="-3"/>
        </w:rPr>
        <w:t>seleccionar árbitros, distribuir </w:t>
      </w:r>
      <w:r>
        <w:rPr/>
        <w:t>los </w:t>
      </w:r>
      <w:r>
        <w:rPr>
          <w:spacing w:val="-3"/>
        </w:rPr>
        <w:t>archivos </w:t>
      </w:r>
      <w:r>
        <w:rPr/>
        <w:t>a</w:t>
      </w:r>
      <w:r>
        <w:rPr>
          <w:spacing w:val="28"/>
        </w:rPr>
        <w:t> </w:t>
      </w:r>
      <w:r>
        <w:rPr/>
        <w:t>los</w:t>
      </w:r>
      <w:r>
        <w:rPr>
          <w:spacing w:val="21"/>
        </w:rPr>
        <w:t> </w:t>
      </w:r>
      <w:r>
        <w:rPr>
          <w:spacing w:val="-4"/>
        </w:rPr>
        <w:t>evaluadores,</w:t>
      </w:r>
      <w:r>
        <w:rPr>
          <w:spacing w:val="-3"/>
          <w:w w:val="95"/>
        </w:rPr>
        <w:t> </w:t>
      </w:r>
      <w:r>
        <w:rPr>
          <w:spacing w:val="-3"/>
        </w:rPr>
        <w:t>controlar</w:t>
      </w:r>
      <w:r>
        <w:rPr>
          <w:spacing w:val="-23"/>
        </w:rPr>
        <w:t> </w:t>
      </w:r>
      <w:r>
        <w:rPr>
          <w:spacing w:val="-3"/>
        </w:rPr>
        <w:t>quién</w:t>
      </w:r>
      <w:r>
        <w:rPr>
          <w:spacing w:val="-23"/>
        </w:rPr>
        <w:t> </w:t>
      </w:r>
      <w:r>
        <w:rPr>
          <w:spacing w:val="-3"/>
        </w:rPr>
        <w:t>tiene</w:t>
      </w:r>
      <w:r>
        <w:rPr>
          <w:spacing w:val="-23"/>
        </w:rPr>
        <w:t> </w:t>
      </w:r>
      <w:r>
        <w:rPr>
          <w:spacing w:val="-3"/>
        </w:rPr>
        <w:t>qué,</w:t>
      </w:r>
      <w:r>
        <w:rPr>
          <w:spacing w:val="-23"/>
        </w:rPr>
        <w:t> </w:t>
      </w:r>
      <w:r>
        <w:rPr>
          <w:spacing w:val="-3"/>
        </w:rPr>
        <w:t>seguir</w:t>
      </w:r>
      <w:r>
        <w:rPr>
          <w:spacing w:val="-23"/>
        </w:rPr>
        <w:t> </w:t>
      </w:r>
      <w:r>
        <w:rPr/>
        <w:t>el</w:t>
      </w:r>
      <w:r>
        <w:rPr>
          <w:spacing w:val="-23"/>
        </w:rPr>
        <w:t> </w:t>
      </w:r>
      <w:r>
        <w:rPr>
          <w:spacing w:val="-3"/>
        </w:rPr>
        <w:t>proceso</w:t>
      </w:r>
      <w:r>
        <w:rPr>
          <w:rFonts w:ascii="Times New Roman" w:hAnsi="Times New Roman"/>
          <w:i/>
          <w:spacing w:val="-3"/>
        </w:rPr>
        <w:t>,</w:t>
      </w:r>
      <w:r>
        <w:rPr>
          <w:rFonts w:ascii="Times New Roman" w:hAnsi="Times New Roman"/>
          <w:i/>
          <w:spacing w:val="-21"/>
        </w:rPr>
        <w:t> </w:t>
      </w:r>
      <w:r>
        <w:rPr>
          <w:spacing w:val="-3"/>
        </w:rPr>
        <w:t>recopilar</w:t>
      </w:r>
      <w:r>
        <w:rPr>
          <w:spacing w:val="-23"/>
        </w:rPr>
        <w:t> </w:t>
      </w:r>
      <w:r>
        <w:rPr/>
        <w:t>los</w:t>
      </w:r>
      <w:r>
        <w:rPr>
          <w:spacing w:val="-23"/>
        </w:rPr>
        <w:t> </w:t>
      </w:r>
      <w:r>
        <w:rPr>
          <w:spacing w:val="-3"/>
        </w:rPr>
        <w:t>comentarios</w:t>
      </w:r>
      <w:r>
        <w:rPr>
          <w:spacing w:val="-3"/>
          <w:w w:val="102"/>
        </w:rPr>
        <w:t> </w:t>
      </w:r>
      <w:r>
        <w:rPr/>
        <w:t>y </w:t>
      </w:r>
      <w:r>
        <w:rPr>
          <w:spacing w:val="-3"/>
        </w:rPr>
        <w:t>compartirlos </w:t>
      </w:r>
      <w:r>
        <w:rPr/>
        <w:t>con </w:t>
      </w:r>
      <w:r>
        <w:rPr>
          <w:spacing w:val="-3"/>
        </w:rPr>
        <w:t>quien corresponda, facilitar</w:t>
      </w:r>
      <w:r>
        <w:rPr>
          <w:spacing w:val="2"/>
        </w:rPr>
        <w:t> </w:t>
      </w:r>
      <w:r>
        <w:rPr/>
        <w:t>la</w:t>
      </w:r>
      <w:r>
        <w:rPr>
          <w:spacing w:val="38"/>
        </w:rPr>
        <w:t> </w:t>
      </w:r>
      <w:r>
        <w:rPr>
          <w:spacing w:val="-3"/>
        </w:rPr>
        <w:t>comunicación,</w:t>
      </w:r>
      <w:r>
        <w:rPr>
          <w:spacing w:val="-3"/>
          <w:w w:val="103"/>
        </w:rPr>
        <w:t> </w:t>
      </w:r>
      <w:r>
        <w:rPr>
          <w:spacing w:val="-3"/>
        </w:rPr>
        <w:t>distinguir entre versiones </w:t>
      </w:r>
      <w:r>
        <w:rPr/>
        <w:t>y </w:t>
      </w:r>
      <w:r>
        <w:rPr>
          <w:spacing w:val="-3"/>
        </w:rPr>
        <w:t>recopilar datos sobre </w:t>
      </w:r>
      <w:r>
        <w:rPr/>
        <w:t>las</w:t>
      </w:r>
      <w:r>
        <w:rPr>
          <w:spacing w:val="40"/>
        </w:rPr>
        <w:t> </w:t>
      </w:r>
      <w:r>
        <w:rPr>
          <w:spacing w:val="-3"/>
        </w:rPr>
        <w:t>aceptaciones</w:t>
      </w:r>
      <w:r>
        <w:rPr>
          <w:spacing w:val="2"/>
        </w:rPr>
        <w:t> </w:t>
      </w:r>
      <w:r>
        <w:rPr/>
        <w:t>y</w:t>
      </w:r>
      <w:r>
        <w:rPr>
          <w:w w:val="93"/>
        </w:rPr>
        <w:t> </w:t>
      </w:r>
      <w:r>
        <w:rPr/>
        <w:t>los </w:t>
      </w:r>
      <w:r>
        <w:rPr>
          <w:spacing w:val="-3"/>
        </w:rPr>
        <w:t>rechazos. </w:t>
      </w:r>
      <w:r>
        <w:rPr>
          <w:spacing w:val="-5"/>
        </w:rPr>
        <w:t>Una </w:t>
      </w:r>
      <w:r>
        <w:rPr>
          <w:spacing w:val="-3"/>
        </w:rPr>
        <w:t>buena forma </w:t>
      </w:r>
      <w:r>
        <w:rPr/>
        <w:t>de </w:t>
      </w:r>
      <w:r>
        <w:rPr>
          <w:spacing w:val="-3"/>
        </w:rPr>
        <w:t>reducir </w:t>
      </w:r>
      <w:r>
        <w:rPr/>
        <w:t>los </w:t>
      </w:r>
      <w:r>
        <w:rPr>
          <w:spacing w:val="-3"/>
        </w:rPr>
        <w:t>costes </w:t>
      </w:r>
      <w:r>
        <w:rPr/>
        <w:t>sin</w:t>
      </w:r>
      <w:r>
        <w:rPr>
          <w:spacing w:val="17"/>
        </w:rPr>
        <w:t> </w:t>
      </w:r>
      <w:r>
        <w:rPr>
          <w:spacing w:val="-3"/>
        </w:rPr>
        <w:t>reducir</w:t>
      </w:r>
      <w:r>
        <w:rPr>
          <w:spacing w:val="12"/>
        </w:rPr>
        <w:t> </w:t>
      </w:r>
      <w:r>
        <w:rPr>
          <w:spacing w:val="-3"/>
        </w:rPr>
        <w:t>la</w:t>
      </w:r>
      <w:r>
        <w:rPr>
          <w:spacing w:val="-3"/>
          <w:w w:val="96"/>
        </w:rPr>
        <w:t> </w:t>
      </w:r>
      <w:r>
        <w:rPr>
          <w:spacing w:val="-3"/>
        </w:rPr>
        <w:t>calidad </w:t>
      </w:r>
      <w:r>
        <w:rPr/>
        <w:t>es el uso de </w:t>
      </w:r>
      <w:r>
        <w:rPr>
          <w:spacing w:val="-3"/>
        </w:rPr>
        <w:t>software libre </w:t>
      </w:r>
      <w:r>
        <w:rPr/>
        <w:t>de </w:t>
      </w:r>
      <w:r>
        <w:rPr>
          <w:spacing w:val="-3"/>
        </w:rPr>
        <w:t>código abierto para </w:t>
      </w:r>
      <w:r>
        <w:rPr/>
        <w:t>la</w:t>
      </w:r>
      <w:r>
        <w:rPr>
          <w:spacing w:val="6"/>
        </w:rPr>
        <w:t> </w:t>
      </w:r>
      <w:r>
        <w:rPr>
          <w:spacing w:val="-3"/>
        </w:rPr>
        <w:t>gestión</w:t>
      </w:r>
    </w:p>
    <w:p>
      <w:pPr>
        <w:pStyle w:val="BodyText"/>
        <w:spacing w:before="1"/>
        <w:ind w:left="117" w:right="105"/>
      </w:pPr>
      <w:r>
        <w:rPr/>
        <w:t>de revistas, que automatizan las tareas de la oficina editorial.</w:t>
      </w:r>
    </w:p>
    <w:p>
      <w:pPr>
        <w:pStyle w:val="BodyText"/>
        <w:spacing w:line="244" w:lineRule="auto" w:before="6"/>
        <w:ind w:left="117" w:right="114" w:firstLine="360"/>
        <w:jc w:val="both"/>
        <w:rPr>
          <w:sz w:val="14"/>
        </w:rPr>
      </w:pPr>
      <w:r>
        <w:rPr/>
        <w:t>El programa líder en este campo es el Open Journal Systems del Public Knowledge Project, pero existen más de una docena de otros ejemplos de paquetes de código abierto. Aunque del </w:t>
      </w:r>
      <w:r>
        <w:rPr>
          <w:w w:val="110"/>
          <w:sz w:val="16"/>
        </w:rPr>
        <w:t>oJs </w:t>
      </w:r>
      <w:r>
        <w:rPr/>
        <w:t>u otro</w:t>
      </w:r>
      <w:r>
        <w:rPr>
          <w:spacing w:val="-22"/>
        </w:rPr>
        <w:t> </w:t>
      </w:r>
      <w:r>
        <w:rPr/>
        <w:t>software</w:t>
      </w:r>
      <w:r>
        <w:rPr>
          <w:spacing w:val="-22"/>
        </w:rPr>
        <w:t> </w:t>
      </w:r>
      <w:r>
        <w:rPr/>
        <w:t>de</w:t>
      </w:r>
      <w:r>
        <w:rPr>
          <w:spacing w:val="-22"/>
        </w:rPr>
        <w:t> </w:t>
      </w:r>
      <w:r>
        <w:rPr/>
        <w:t>código</w:t>
      </w:r>
      <w:r>
        <w:rPr>
          <w:spacing w:val="-22"/>
        </w:rPr>
        <w:t> </w:t>
      </w:r>
      <w:r>
        <w:rPr/>
        <w:t>abierto</w:t>
      </w:r>
      <w:r>
        <w:rPr>
          <w:spacing w:val="-22"/>
        </w:rPr>
        <w:t> </w:t>
      </w:r>
      <w:r>
        <w:rPr/>
        <w:t>pueden</w:t>
      </w:r>
      <w:r>
        <w:rPr>
          <w:spacing w:val="-22"/>
        </w:rPr>
        <w:t> </w:t>
      </w:r>
      <w:r>
        <w:rPr/>
        <w:t>beneficiarse</w:t>
      </w:r>
      <w:r>
        <w:rPr>
          <w:spacing w:val="-22"/>
        </w:rPr>
        <w:t> </w:t>
      </w:r>
      <w:r>
        <w:rPr/>
        <w:t>incluso</w:t>
      </w:r>
      <w:r>
        <w:rPr>
          <w:spacing w:val="-22"/>
        </w:rPr>
        <w:t> </w:t>
      </w:r>
      <w:r>
        <w:rPr/>
        <w:t>revistas de acceso restringido, su uso se concentra en revistas de acceso abierto. El </w:t>
      </w:r>
      <w:r>
        <w:rPr>
          <w:w w:val="110"/>
          <w:sz w:val="16"/>
        </w:rPr>
        <w:t>oJs </w:t>
      </w:r>
      <w:r>
        <w:rPr/>
        <w:t>es el único que tiene más de 9 000 instalaciones (aunque no todas se utilizan para la gestión de revistas). Esto     no es sólo un ejemplo de cómo un movimiento en favor de lo abierto puede ayudar a otros, sino también de cómo temer a lo abierto, puede conducir a los editores convencionales a renunciar a beneficios y perder la oportunidad de obtener </w:t>
      </w:r>
      <w:r>
        <w:rPr>
          <w:spacing w:val="15"/>
        </w:rPr>
        <w:t> </w:t>
      </w:r>
      <w:r>
        <w:rPr/>
        <w:t>ganancias.</w:t>
      </w:r>
      <w:hyperlink r:id="rId687">
        <w:r>
          <w:rPr>
            <w:position w:val="8"/>
            <w:sz w:val="14"/>
          </w:rPr>
          <w:t>15</w:t>
        </w:r>
      </w:hyperlink>
    </w:p>
    <w:p>
      <w:pPr>
        <w:pStyle w:val="BodyText"/>
        <w:spacing w:before="5"/>
        <w:rPr>
          <w:sz w:val="13"/>
        </w:rPr>
      </w:pPr>
      <w:r>
        <w:rPr/>
        <w:pict>
          <v:line style="position:absolute;mso-position-horizontal-relative:page;mso-position-vertical-relative:paragraph;z-index:7096;mso-wrap-distance-left:0;mso-wrap-distance-right:0" from="439.370087pt,10.866578pt" to="475.842087pt,10.866578pt" stroked="true" strokeweight=".25pt" strokecolor="#000000">
            <w10:wrap type="topAndBottom"/>
          </v:line>
        </w:pict>
      </w:r>
    </w:p>
    <w:p>
      <w:pPr>
        <w:spacing w:line="244" w:lineRule="auto" w:before="0"/>
        <w:ind w:left="117" w:right="115" w:firstLine="359"/>
        <w:jc w:val="both"/>
        <w:rPr>
          <w:sz w:val="18"/>
        </w:rPr>
      </w:pPr>
      <w:r>
        <w:rPr>
          <w:w w:val="110"/>
          <w:position w:val="6"/>
          <w:sz w:val="10"/>
        </w:rPr>
        <w:t>15</w:t>
      </w:r>
      <w:r>
        <w:rPr>
          <w:spacing w:val="-13"/>
          <w:w w:val="110"/>
          <w:position w:val="6"/>
          <w:sz w:val="10"/>
        </w:rPr>
        <w:t> </w:t>
      </w:r>
      <w:r>
        <w:rPr>
          <w:w w:val="110"/>
          <w:sz w:val="18"/>
        </w:rPr>
        <w:t>Sobre</w:t>
      </w:r>
      <w:r>
        <w:rPr>
          <w:spacing w:val="-35"/>
          <w:w w:val="110"/>
          <w:sz w:val="18"/>
        </w:rPr>
        <w:t> </w:t>
      </w:r>
      <w:r>
        <w:rPr>
          <w:w w:val="110"/>
          <w:sz w:val="18"/>
        </w:rPr>
        <w:t>cómo</w:t>
      </w:r>
      <w:r>
        <w:rPr>
          <w:spacing w:val="-35"/>
          <w:w w:val="110"/>
          <w:sz w:val="18"/>
        </w:rPr>
        <w:t> </w:t>
      </w:r>
      <w:r>
        <w:rPr>
          <w:w w:val="110"/>
          <w:sz w:val="18"/>
        </w:rPr>
        <w:t>el</w:t>
      </w:r>
      <w:r>
        <w:rPr>
          <w:spacing w:val="-35"/>
          <w:w w:val="110"/>
          <w:sz w:val="18"/>
        </w:rPr>
        <w:t> </w:t>
      </w:r>
      <w:r>
        <w:rPr>
          <w:w w:val="110"/>
          <w:sz w:val="18"/>
        </w:rPr>
        <w:t>software</w:t>
      </w:r>
      <w:r>
        <w:rPr>
          <w:spacing w:val="-35"/>
          <w:w w:val="110"/>
          <w:sz w:val="18"/>
        </w:rPr>
        <w:t> </w:t>
      </w:r>
      <w:r>
        <w:rPr>
          <w:w w:val="110"/>
          <w:sz w:val="18"/>
        </w:rPr>
        <w:t>libre</w:t>
      </w:r>
      <w:r>
        <w:rPr>
          <w:spacing w:val="-35"/>
          <w:w w:val="110"/>
          <w:sz w:val="18"/>
        </w:rPr>
        <w:t> </w:t>
      </w:r>
      <w:r>
        <w:rPr>
          <w:w w:val="110"/>
          <w:sz w:val="18"/>
        </w:rPr>
        <w:t>de</w:t>
      </w:r>
      <w:r>
        <w:rPr>
          <w:spacing w:val="-35"/>
          <w:w w:val="110"/>
          <w:sz w:val="18"/>
        </w:rPr>
        <w:t> </w:t>
      </w:r>
      <w:r>
        <w:rPr>
          <w:w w:val="110"/>
          <w:sz w:val="18"/>
        </w:rPr>
        <w:t>gestión</w:t>
      </w:r>
      <w:r>
        <w:rPr>
          <w:spacing w:val="-35"/>
          <w:w w:val="110"/>
          <w:sz w:val="18"/>
        </w:rPr>
        <w:t> </w:t>
      </w:r>
      <w:r>
        <w:rPr>
          <w:w w:val="110"/>
          <w:sz w:val="18"/>
        </w:rPr>
        <w:t>de</w:t>
      </w:r>
      <w:r>
        <w:rPr>
          <w:spacing w:val="-35"/>
          <w:w w:val="110"/>
          <w:sz w:val="18"/>
        </w:rPr>
        <w:t> </w:t>
      </w:r>
      <w:r>
        <w:rPr>
          <w:w w:val="110"/>
          <w:sz w:val="18"/>
        </w:rPr>
        <w:t>revistas,</w:t>
      </w:r>
      <w:r>
        <w:rPr>
          <w:spacing w:val="-35"/>
          <w:w w:val="110"/>
          <w:sz w:val="18"/>
        </w:rPr>
        <w:t> </w:t>
      </w:r>
      <w:r>
        <w:rPr>
          <w:w w:val="110"/>
          <w:sz w:val="18"/>
        </w:rPr>
        <w:t>y</w:t>
      </w:r>
      <w:r>
        <w:rPr>
          <w:spacing w:val="-35"/>
          <w:w w:val="110"/>
          <w:sz w:val="18"/>
        </w:rPr>
        <w:t> </w:t>
      </w:r>
      <w:r>
        <w:rPr>
          <w:w w:val="110"/>
          <w:sz w:val="18"/>
        </w:rPr>
        <w:t>el</w:t>
      </w:r>
      <w:r>
        <w:rPr>
          <w:spacing w:val="-35"/>
          <w:w w:val="110"/>
          <w:sz w:val="18"/>
        </w:rPr>
        <w:t> </w:t>
      </w:r>
      <w:r>
        <w:rPr>
          <w:w w:val="110"/>
          <w:sz w:val="12"/>
        </w:rPr>
        <w:t>oJs</w:t>
      </w:r>
      <w:r>
        <w:rPr>
          <w:spacing w:val="-18"/>
          <w:w w:val="110"/>
          <w:sz w:val="12"/>
        </w:rPr>
        <w:t> </w:t>
      </w:r>
      <w:r>
        <w:rPr>
          <w:w w:val="110"/>
          <w:sz w:val="18"/>
        </w:rPr>
        <w:t>en</w:t>
      </w:r>
      <w:r>
        <w:rPr>
          <w:spacing w:val="-35"/>
          <w:w w:val="110"/>
          <w:sz w:val="18"/>
        </w:rPr>
        <w:t> </w:t>
      </w:r>
      <w:r>
        <w:rPr>
          <w:w w:val="110"/>
          <w:sz w:val="18"/>
        </w:rPr>
        <w:t>particular,</w:t>
      </w:r>
      <w:r>
        <w:rPr>
          <w:spacing w:val="-19"/>
          <w:w w:val="110"/>
          <w:sz w:val="18"/>
        </w:rPr>
        <w:t> </w:t>
      </w:r>
      <w:r>
        <w:rPr>
          <w:w w:val="110"/>
          <w:sz w:val="18"/>
        </w:rPr>
        <w:t>reduce </w:t>
      </w:r>
      <w:r>
        <w:rPr>
          <w:w w:val="94"/>
          <w:sz w:val="18"/>
        </w:rPr>
        <w:t>el</w:t>
      </w:r>
      <w:r>
        <w:rPr>
          <w:spacing w:val="5"/>
          <w:sz w:val="18"/>
        </w:rPr>
        <w:t> </w:t>
      </w:r>
      <w:r>
        <w:rPr>
          <w:w w:val="99"/>
          <w:sz w:val="18"/>
        </w:rPr>
        <w:t>coste</w:t>
      </w:r>
      <w:r>
        <w:rPr>
          <w:spacing w:val="5"/>
          <w:sz w:val="18"/>
        </w:rPr>
        <w:t> </w:t>
      </w:r>
      <w:r>
        <w:rPr>
          <w:w w:val="102"/>
          <w:sz w:val="18"/>
        </w:rPr>
        <w:t>de</w:t>
      </w:r>
      <w:r>
        <w:rPr>
          <w:spacing w:val="5"/>
          <w:sz w:val="18"/>
        </w:rPr>
        <w:t> </w:t>
      </w:r>
      <w:r>
        <w:rPr>
          <w:w w:val="102"/>
          <w:sz w:val="18"/>
        </w:rPr>
        <w:t>publicación,</w:t>
      </w:r>
      <w:r>
        <w:rPr>
          <w:spacing w:val="5"/>
          <w:sz w:val="18"/>
        </w:rPr>
        <w:t> </w:t>
      </w:r>
      <w:r>
        <w:rPr>
          <w:spacing w:val="-2"/>
          <w:w w:val="91"/>
          <w:sz w:val="18"/>
        </w:rPr>
        <w:t>v</w:t>
      </w:r>
      <w:r>
        <w:rPr>
          <w:w w:val="95"/>
          <w:sz w:val="18"/>
        </w:rPr>
        <w:t>ea</w:t>
      </w:r>
      <w:r>
        <w:rPr>
          <w:sz w:val="18"/>
        </w:rPr>
        <w:t> </w:t>
      </w:r>
      <w:r>
        <w:rPr>
          <w:spacing w:val="11"/>
          <w:sz w:val="18"/>
        </w:rPr>
        <w:t> </w:t>
      </w:r>
      <w:r>
        <w:rPr>
          <w:spacing w:val="-3"/>
          <w:w w:val="96"/>
          <w:sz w:val="18"/>
        </w:rPr>
        <w:t>B</w:t>
      </w:r>
      <w:r>
        <w:rPr>
          <w:w w:val="103"/>
          <w:sz w:val="18"/>
        </w:rPr>
        <w:t>rian</w:t>
      </w:r>
      <w:r>
        <w:rPr>
          <w:spacing w:val="5"/>
          <w:sz w:val="18"/>
        </w:rPr>
        <w:t> </w:t>
      </w:r>
      <w:r>
        <w:rPr>
          <w:w w:val="112"/>
          <w:sz w:val="18"/>
        </w:rPr>
        <w:t>D.</w:t>
      </w:r>
      <w:r>
        <w:rPr>
          <w:spacing w:val="5"/>
          <w:sz w:val="18"/>
        </w:rPr>
        <w:t> </w:t>
      </w:r>
      <w:r>
        <w:rPr>
          <w:spacing w:val="-2"/>
          <w:w w:val="101"/>
          <w:sz w:val="18"/>
        </w:rPr>
        <w:t>E</w:t>
      </w:r>
      <w:r>
        <w:rPr>
          <w:w w:val="101"/>
          <w:sz w:val="18"/>
        </w:rPr>
        <w:t>dgar</w:t>
      </w:r>
      <w:r>
        <w:rPr>
          <w:spacing w:val="5"/>
          <w:sz w:val="18"/>
        </w:rPr>
        <w:t> </w:t>
      </w:r>
      <w:r>
        <w:rPr>
          <w:w w:val="106"/>
          <w:sz w:val="18"/>
        </w:rPr>
        <w:t>and</w:t>
      </w:r>
      <w:r>
        <w:rPr>
          <w:spacing w:val="5"/>
          <w:sz w:val="18"/>
        </w:rPr>
        <w:t> </w:t>
      </w:r>
      <w:r>
        <w:rPr>
          <w:spacing w:val="-6"/>
          <w:w w:val="94"/>
          <w:sz w:val="18"/>
        </w:rPr>
        <w:t>J</w:t>
      </w:r>
      <w:r>
        <w:rPr>
          <w:w w:val="108"/>
          <w:sz w:val="18"/>
        </w:rPr>
        <w:t>ohn</w:t>
      </w:r>
      <w:r>
        <w:rPr>
          <w:spacing w:val="2"/>
          <w:sz w:val="18"/>
        </w:rPr>
        <w:t> </w:t>
      </w:r>
      <w:r>
        <w:rPr>
          <w:spacing w:val="-2"/>
          <w:w w:val="108"/>
          <w:sz w:val="18"/>
        </w:rPr>
        <w:t>W</w:t>
      </w:r>
      <w:r>
        <w:rPr>
          <w:w w:val="98"/>
          <w:sz w:val="18"/>
        </w:rPr>
        <w:t>illinsky</w:t>
      </w:r>
      <w:r>
        <w:rPr>
          <w:spacing w:val="5"/>
          <w:sz w:val="18"/>
        </w:rPr>
        <w:t> </w:t>
      </w:r>
      <w:r>
        <w:rPr>
          <w:w w:val="105"/>
          <w:sz w:val="18"/>
        </w:rPr>
        <w:t>(2010),</w:t>
      </w:r>
      <w:r>
        <w:rPr>
          <w:spacing w:val="5"/>
          <w:sz w:val="18"/>
        </w:rPr>
        <w:t> </w:t>
      </w:r>
      <w:r>
        <w:rPr>
          <w:spacing w:val="-17"/>
          <w:w w:val="40"/>
          <w:sz w:val="18"/>
        </w:rPr>
        <w:t>“</w:t>
      </w:r>
      <w:r>
        <w:rPr>
          <w:w w:val="91"/>
          <w:sz w:val="18"/>
        </w:rPr>
        <w:t>A</w:t>
      </w:r>
      <w:r>
        <w:rPr>
          <w:spacing w:val="5"/>
          <w:sz w:val="18"/>
        </w:rPr>
        <w:t> </w:t>
      </w:r>
      <w:r>
        <w:rPr>
          <w:spacing w:val="-5"/>
          <w:w w:val="93"/>
          <w:sz w:val="18"/>
        </w:rPr>
        <w:t>S</w:t>
      </w:r>
      <w:r>
        <w:rPr>
          <w:w w:val="107"/>
          <w:sz w:val="18"/>
        </w:rPr>
        <w:t>u</w:t>
      </w:r>
      <w:r>
        <w:rPr>
          <w:spacing w:val="3"/>
          <w:w w:val="107"/>
          <w:sz w:val="18"/>
        </w:rPr>
        <w:t>r</w:t>
      </w:r>
      <w:r>
        <w:rPr>
          <w:spacing w:val="-2"/>
          <w:w w:val="91"/>
          <w:sz w:val="18"/>
        </w:rPr>
        <w:t>v</w:t>
      </w:r>
      <w:r>
        <w:rPr>
          <w:w w:val="94"/>
          <w:sz w:val="18"/>
        </w:rPr>
        <w:t>ey</w:t>
      </w:r>
      <w:r>
        <w:rPr>
          <w:spacing w:val="5"/>
          <w:sz w:val="18"/>
        </w:rPr>
        <w:t> </w:t>
      </w:r>
      <w:r>
        <w:rPr>
          <w:w w:val="99"/>
          <w:sz w:val="18"/>
        </w:rPr>
        <w:t>of</w:t>
      </w:r>
    </w:p>
    <w:p>
      <w:pPr>
        <w:spacing w:after="0" w:line="244" w:lineRule="auto"/>
        <w:jc w:val="both"/>
        <w:rPr>
          <w:sz w:val="18"/>
        </w:rPr>
        <w:sectPr>
          <w:type w:val="continuous"/>
          <w:pgSz w:w="15880" w:h="12480" w:orient="landscape"/>
          <w:pgMar w:top="1160" w:bottom="280" w:left="960" w:right="960"/>
          <w:cols w:num="2" w:equalWidth="0">
            <w:col w:w="6137" w:space="1573"/>
            <w:col w:w="6250"/>
          </w:cols>
        </w:sectPr>
      </w:pPr>
    </w:p>
    <w:p>
      <w:pPr>
        <w:pStyle w:val="BodyText"/>
        <w:rPr>
          <w:sz w:val="20"/>
        </w:rPr>
      </w:pPr>
    </w:p>
    <w:p>
      <w:pPr>
        <w:pStyle w:val="BodyText"/>
        <w:rPr>
          <w:sz w:val="16"/>
        </w:rPr>
      </w:pPr>
    </w:p>
    <w:p>
      <w:pPr>
        <w:spacing w:after="0"/>
        <w:rPr>
          <w:sz w:val="16"/>
        </w:rPr>
        <w:sectPr>
          <w:footerReference w:type="default" r:id="rId688"/>
          <w:footerReference w:type="even" r:id="rId689"/>
          <w:pgSz w:w="15880" w:h="12480" w:orient="landscape"/>
          <w:pgMar w:footer="790" w:header="525" w:top="720" w:bottom="980" w:left="960" w:right="960"/>
        </w:sectPr>
      </w:pPr>
    </w:p>
    <w:p>
      <w:pPr>
        <w:pStyle w:val="BodyText"/>
        <w:spacing w:line="244" w:lineRule="auto" w:before="17"/>
        <w:ind w:left="117" w:right="9" w:firstLine="360"/>
        <w:jc w:val="both"/>
        <w:rPr>
          <w:sz w:val="14"/>
        </w:rPr>
      </w:pPr>
      <w:r>
        <w:rPr/>
        <w:t>Hay razones para pensar que las revistas de acceso abierto cuestan</w:t>
      </w:r>
      <w:r>
        <w:rPr>
          <w:spacing w:val="-17"/>
        </w:rPr>
        <w:t> </w:t>
      </w:r>
      <w:r>
        <w:rPr/>
        <w:t>menos</w:t>
      </w:r>
      <w:r>
        <w:rPr>
          <w:spacing w:val="-17"/>
        </w:rPr>
        <w:t> </w:t>
      </w:r>
      <w:r>
        <w:rPr/>
        <w:t>de</w:t>
      </w:r>
      <w:r>
        <w:rPr>
          <w:spacing w:val="-17"/>
        </w:rPr>
        <w:t> </w:t>
      </w:r>
      <w:r>
        <w:rPr/>
        <w:t>producir</w:t>
      </w:r>
      <w:r>
        <w:rPr>
          <w:spacing w:val="-17"/>
        </w:rPr>
        <w:t> </w:t>
      </w:r>
      <w:r>
        <w:rPr/>
        <w:t>que</w:t>
      </w:r>
      <w:r>
        <w:rPr>
          <w:spacing w:val="-17"/>
        </w:rPr>
        <w:t> </w:t>
      </w:r>
      <w:r>
        <w:rPr/>
        <w:t>las</w:t>
      </w:r>
      <w:r>
        <w:rPr>
          <w:spacing w:val="-17"/>
        </w:rPr>
        <w:t> </w:t>
      </w:r>
      <w:r>
        <w:rPr/>
        <w:t>revistas</w:t>
      </w:r>
      <w:r>
        <w:rPr>
          <w:spacing w:val="-17"/>
        </w:rPr>
        <w:t> </w:t>
      </w:r>
      <w:r>
        <w:rPr/>
        <w:t>de</w:t>
      </w:r>
      <w:r>
        <w:rPr>
          <w:spacing w:val="-17"/>
        </w:rPr>
        <w:t> </w:t>
      </w:r>
      <w:r>
        <w:rPr/>
        <w:t>pago</w:t>
      </w:r>
      <w:r>
        <w:rPr>
          <w:spacing w:val="-17"/>
        </w:rPr>
        <w:t> </w:t>
      </w:r>
      <w:r>
        <w:rPr/>
        <w:t>por</w:t>
      </w:r>
      <w:r>
        <w:rPr>
          <w:spacing w:val="-17"/>
        </w:rPr>
        <w:t> </w:t>
      </w:r>
      <w:r>
        <w:rPr/>
        <w:t>suscripción. Las revistas </w:t>
      </w:r>
      <w:r>
        <w:rPr>
          <w:spacing w:val="-3"/>
          <w:w w:val="140"/>
          <w:sz w:val="17"/>
        </w:rPr>
        <w:t>oa </w:t>
      </w:r>
      <w:r>
        <w:rPr/>
        <w:t>no tienen que gestionar las de suscripciones (solicitar, negociar, el seguimiento, la renovación de los abonados), de la gestión de permisos (autenticación de usuarios, autorizados o no autorizados, bloqueo a los no autorizados), eliminan los costes debidos a la concesión de licencias</w:t>
      </w:r>
      <w:r>
        <w:rPr>
          <w:spacing w:val="-37"/>
        </w:rPr>
        <w:t> </w:t>
      </w:r>
      <w:r>
        <w:rPr/>
        <w:t>(redacción, negociación, supervisión y cumplimiento), y reducen o eliminan su comercialización. En su </w:t>
      </w:r>
      <w:r>
        <w:rPr>
          <w:spacing w:val="-3"/>
        </w:rPr>
        <w:t>lugar, </w:t>
      </w:r>
      <w:r>
        <w:rPr/>
        <w:t>añaden sólo el coste que  implica el cobro de las tasas de publicación o de las subvenciones institucionales. Existen varios estudios, y los editores de revistas </w:t>
      </w:r>
      <w:r>
        <w:rPr>
          <w:spacing w:val="-3"/>
          <w:w w:val="140"/>
          <w:sz w:val="16"/>
        </w:rPr>
        <w:t>oa </w:t>
      </w:r>
      <w:r>
        <w:rPr/>
        <w:t>así lo han testificado, de que así se reducen</w:t>
      </w:r>
      <w:r>
        <w:rPr>
          <w:spacing w:val="22"/>
        </w:rPr>
        <w:t> </w:t>
      </w:r>
      <w:r>
        <w:rPr/>
        <w:t>costes.</w:t>
      </w:r>
      <w:hyperlink r:id="rId690">
        <w:r>
          <w:rPr>
            <w:position w:val="8"/>
            <w:sz w:val="14"/>
          </w:rPr>
          <w:t>16</w:t>
        </w:r>
      </w:hyperlink>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7120;mso-wrap-distance-left:0;mso-wrap-distance-right:0" from="53.858299pt,9.651107pt" to="90.330299pt,9.651107pt" stroked="true" strokeweight=".25pt" strokecolor="#000000">
            <w10:wrap type="topAndBottom"/>
          </v:line>
        </w:pict>
      </w:r>
    </w:p>
    <w:p>
      <w:pPr>
        <w:spacing w:before="0"/>
        <w:ind w:left="117" w:right="7" w:firstLine="0"/>
        <w:jc w:val="left"/>
        <w:rPr>
          <w:sz w:val="18"/>
        </w:rPr>
      </w:pPr>
      <w:r>
        <w:rPr>
          <w:w w:val="95"/>
          <w:sz w:val="18"/>
        </w:rPr>
        <w:t>Scholarly</w:t>
      </w:r>
      <w:r>
        <w:rPr>
          <w:spacing w:val="-21"/>
          <w:w w:val="95"/>
          <w:sz w:val="18"/>
        </w:rPr>
        <w:t> </w:t>
      </w:r>
      <w:r>
        <w:rPr>
          <w:w w:val="95"/>
          <w:sz w:val="18"/>
        </w:rPr>
        <w:t>Journals</w:t>
      </w:r>
      <w:r>
        <w:rPr>
          <w:spacing w:val="-21"/>
          <w:w w:val="95"/>
          <w:sz w:val="18"/>
        </w:rPr>
        <w:t> </w:t>
      </w:r>
      <w:r>
        <w:rPr>
          <w:w w:val="95"/>
          <w:sz w:val="18"/>
        </w:rPr>
        <w:t>Using</w:t>
      </w:r>
      <w:r>
        <w:rPr>
          <w:spacing w:val="-21"/>
          <w:w w:val="95"/>
          <w:sz w:val="18"/>
        </w:rPr>
        <w:t> </w:t>
      </w:r>
      <w:r>
        <w:rPr>
          <w:w w:val="95"/>
          <w:sz w:val="18"/>
        </w:rPr>
        <w:t>Open</w:t>
      </w:r>
      <w:r>
        <w:rPr>
          <w:spacing w:val="-21"/>
          <w:w w:val="95"/>
          <w:sz w:val="18"/>
        </w:rPr>
        <w:t> </w:t>
      </w:r>
      <w:r>
        <w:rPr>
          <w:w w:val="95"/>
          <w:sz w:val="18"/>
        </w:rPr>
        <w:t>Journal</w:t>
      </w:r>
      <w:r>
        <w:rPr>
          <w:spacing w:val="-21"/>
          <w:w w:val="95"/>
          <w:sz w:val="18"/>
        </w:rPr>
        <w:t> </w:t>
      </w:r>
      <w:r>
        <w:rPr>
          <w:w w:val="95"/>
          <w:sz w:val="18"/>
        </w:rPr>
        <w:t>Systems”,</w:t>
      </w:r>
      <w:r>
        <w:rPr>
          <w:spacing w:val="-21"/>
          <w:w w:val="95"/>
          <w:sz w:val="18"/>
        </w:rPr>
        <w:t> </w:t>
      </w:r>
      <w:r>
        <w:rPr>
          <w:rFonts w:ascii="Times New Roman" w:hAnsi="Times New Roman"/>
          <w:i/>
          <w:w w:val="95"/>
          <w:sz w:val="18"/>
        </w:rPr>
        <w:t>Scholarly</w:t>
      </w:r>
      <w:r>
        <w:rPr>
          <w:rFonts w:ascii="Times New Roman" w:hAnsi="Times New Roman"/>
          <w:i/>
          <w:spacing w:val="-19"/>
          <w:w w:val="95"/>
          <w:sz w:val="18"/>
        </w:rPr>
        <w:t> </w:t>
      </w:r>
      <w:r>
        <w:rPr>
          <w:rFonts w:ascii="Times New Roman" w:hAnsi="Times New Roman"/>
          <w:i/>
          <w:w w:val="95"/>
          <w:sz w:val="18"/>
        </w:rPr>
        <w:t>and</w:t>
      </w:r>
      <w:r>
        <w:rPr>
          <w:rFonts w:ascii="Times New Roman" w:hAnsi="Times New Roman"/>
          <w:i/>
          <w:spacing w:val="-19"/>
          <w:w w:val="95"/>
          <w:sz w:val="18"/>
        </w:rPr>
        <w:t> </w:t>
      </w:r>
      <w:r>
        <w:rPr>
          <w:rFonts w:ascii="Times New Roman" w:hAnsi="Times New Roman"/>
          <w:i/>
          <w:w w:val="95"/>
          <w:sz w:val="18"/>
        </w:rPr>
        <w:t>Research</w:t>
      </w:r>
      <w:r>
        <w:rPr>
          <w:rFonts w:ascii="Times New Roman" w:hAnsi="Times New Roman"/>
          <w:i/>
          <w:spacing w:val="-19"/>
          <w:w w:val="95"/>
          <w:sz w:val="18"/>
        </w:rPr>
        <w:t> </w:t>
      </w:r>
      <w:r>
        <w:rPr>
          <w:rFonts w:ascii="Times New Roman" w:hAnsi="Times New Roman"/>
          <w:i/>
          <w:w w:val="95"/>
          <w:sz w:val="18"/>
        </w:rPr>
        <w:t>Communication</w:t>
      </w:r>
      <w:r>
        <w:rPr>
          <w:w w:val="95"/>
          <w:sz w:val="18"/>
        </w:rPr>
        <w:t>, </w:t>
      </w:r>
      <w:r>
        <w:rPr>
          <w:sz w:val="18"/>
        </w:rPr>
        <w:t>1, 2 , abril . Especialmente la tabla</w:t>
      </w:r>
      <w:r>
        <w:rPr>
          <w:spacing w:val="30"/>
          <w:sz w:val="18"/>
        </w:rPr>
        <w:t> </w:t>
      </w:r>
      <w:r>
        <w:rPr>
          <w:sz w:val="18"/>
        </w:rPr>
        <w:t>14.</w:t>
      </w:r>
    </w:p>
    <w:p>
      <w:pPr>
        <w:spacing w:before="4"/>
        <w:ind w:left="477" w:right="7" w:firstLine="0"/>
        <w:jc w:val="left"/>
        <w:rPr>
          <w:sz w:val="18"/>
        </w:rPr>
      </w:pPr>
      <w:hyperlink r:id="rId691">
        <w:r>
          <w:rPr>
            <w:w w:val="105"/>
            <w:sz w:val="18"/>
          </w:rPr>
          <w:t>http://journals.sfu.ca/src/index.php/src/article/view/24/41</w:t>
        </w:r>
      </w:hyperlink>
    </w:p>
    <w:p>
      <w:pPr>
        <w:spacing w:line="244" w:lineRule="auto" w:before="4"/>
        <w:ind w:left="477" w:right="7" w:firstLine="0"/>
        <w:jc w:val="left"/>
        <w:rPr>
          <w:sz w:val="18"/>
        </w:rPr>
      </w:pPr>
      <w:r>
        <w:rPr>
          <w:w w:val="105"/>
          <w:sz w:val="18"/>
        </w:rPr>
        <w:t>(2011),</w:t>
      </w:r>
      <w:r>
        <w:rPr>
          <w:sz w:val="18"/>
        </w:rPr>
        <w:t> </w:t>
      </w:r>
      <w:r>
        <w:rPr>
          <w:w w:val="75"/>
          <w:sz w:val="18"/>
        </w:rPr>
        <w:t>“Ov</w:t>
      </w:r>
      <w:r>
        <w:rPr>
          <w:w w:val="99"/>
          <w:sz w:val="18"/>
        </w:rPr>
        <w:t>er</w:t>
      </w:r>
      <w:r>
        <w:rPr>
          <w:sz w:val="18"/>
        </w:rPr>
        <w:t> </w:t>
      </w:r>
      <w:r>
        <w:rPr>
          <w:w w:val="106"/>
          <w:sz w:val="18"/>
        </w:rPr>
        <w:t>9000</w:t>
      </w:r>
      <w:r>
        <w:rPr>
          <w:sz w:val="18"/>
        </w:rPr>
        <w:t> </w:t>
      </w:r>
      <w:r>
        <w:rPr>
          <w:w w:val="104"/>
          <w:sz w:val="18"/>
        </w:rPr>
        <w:t>OJS</w:t>
      </w:r>
      <w:r>
        <w:rPr>
          <w:sz w:val="18"/>
        </w:rPr>
        <w:t> </w:t>
      </w:r>
      <w:r>
        <w:rPr>
          <w:w w:val="107"/>
          <w:sz w:val="18"/>
        </w:rPr>
        <w:t>I</w:t>
      </w:r>
      <w:r>
        <w:rPr>
          <w:w w:val="101"/>
          <w:sz w:val="18"/>
        </w:rPr>
        <w:t>nstallations</w:t>
      </w:r>
      <w:r>
        <w:rPr>
          <w:w w:val="52"/>
          <w:sz w:val="18"/>
        </w:rPr>
        <w:t>”,</w:t>
      </w:r>
      <w:r>
        <w:rPr>
          <w:sz w:val="18"/>
        </w:rPr>
        <w:t> </w:t>
      </w:r>
      <w:r>
        <w:rPr>
          <w:w w:val="105"/>
          <w:sz w:val="18"/>
        </w:rPr>
        <w:t>P</w:t>
      </w:r>
      <w:r>
        <w:rPr>
          <w:w w:val="102"/>
          <w:sz w:val="18"/>
        </w:rPr>
        <w:t>ublic</w:t>
      </w:r>
      <w:r>
        <w:rPr>
          <w:sz w:val="18"/>
        </w:rPr>
        <w:t> </w:t>
      </w:r>
      <w:r>
        <w:rPr>
          <w:w w:val="104"/>
          <w:sz w:val="18"/>
        </w:rPr>
        <w:t>Kno</w:t>
      </w:r>
      <w:r>
        <w:rPr>
          <w:w w:val="97"/>
          <w:sz w:val="18"/>
        </w:rPr>
        <w:t>wledge</w:t>
      </w:r>
      <w:r>
        <w:rPr>
          <w:sz w:val="18"/>
        </w:rPr>
        <w:t> </w:t>
      </w:r>
      <w:r>
        <w:rPr>
          <w:w w:val="105"/>
          <w:sz w:val="18"/>
        </w:rPr>
        <w:t>P</w:t>
      </w:r>
      <w:r>
        <w:rPr>
          <w:w w:val="105"/>
          <w:sz w:val="18"/>
        </w:rPr>
        <w:t>r</w:t>
      </w:r>
      <w:r>
        <w:rPr>
          <w:w w:val="101"/>
          <w:sz w:val="18"/>
        </w:rPr>
        <w:t>oject,</w:t>
      </w:r>
      <w:r>
        <w:rPr>
          <w:sz w:val="18"/>
        </w:rPr>
        <w:t> </w:t>
      </w:r>
      <w:r>
        <w:rPr>
          <w:w w:val="91"/>
          <w:sz w:val="18"/>
        </w:rPr>
        <w:t>A</w:t>
      </w:r>
      <w:r>
        <w:rPr>
          <w:w w:val="102"/>
          <w:sz w:val="18"/>
        </w:rPr>
        <w:t>pril</w:t>
      </w:r>
      <w:r>
        <w:rPr>
          <w:sz w:val="18"/>
        </w:rPr>
        <w:t> </w:t>
      </w:r>
      <w:r>
        <w:rPr>
          <w:w w:val="106"/>
          <w:sz w:val="18"/>
        </w:rPr>
        <w:t>6. </w:t>
      </w:r>
      <w:hyperlink r:id="rId692">
        <w:r>
          <w:rPr>
            <w:w w:val="105"/>
            <w:sz w:val="18"/>
          </w:rPr>
          <w:t>http://pkp.sfu.ca/node/3695</w:t>
        </w:r>
      </w:hyperlink>
    </w:p>
    <w:p>
      <w:pPr>
        <w:spacing w:line="244" w:lineRule="auto" w:before="1"/>
        <w:ind w:left="477" w:right="11" w:hanging="1"/>
        <w:jc w:val="left"/>
        <w:rPr>
          <w:sz w:val="18"/>
        </w:rPr>
      </w:pPr>
      <w:r>
        <w:rPr>
          <w:w w:val="110"/>
          <w:sz w:val="18"/>
        </w:rPr>
        <w:t>Vea la lista del </w:t>
      </w:r>
      <w:r>
        <w:rPr>
          <w:w w:val="140"/>
          <w:sz w:val="12"/>
        </w:rPr>
        <w:t>oad </w:t>
      </w:r>
      <w:r>
        <w:rPr>
          <w:w w:val="110"/>
          <w:sz w:val="18"/>
        </w:rPr>
        <w:t>de software libre para la gestión de revistas. </w:t>
      </w:r>
      <w:hyperlink r:id="rId693">
        <w:r>
          <w:rPr>
            <w:sz w:val="18"/>
          </w:rPr>
          <w:t>http://oad.simmons.edu/oadwiki/Free_and_open-source_journal_management_</w:t>
        </w:r>
      </w:hyperlink>
    </w:p>
    <w:p>
      <w:pPr>
        <w:spacing w:before="0"/>
        <w:ind w:left="117" w:right="7" w:firstLine="0"/>
        <w:jc w:val="left"/>
        <w:rPr>
          <w:sz w:val="18"/>
        </w:rPr>
      </w:pPr>
      <w:hyperlink r:id="rId693">
        <w:r>
          <w:rPr>
            <w:sz w:val="18"/>
          </w:rPr>
          <w:t>software</w:t>
        </w:r>
      </w:hyperlink>
    </w:p>
    <w:p>
      <w:pPr>
        <w:spacing w:line="244" w:lineRule="auto" w:before="4"/>
        <w:ind w:left="117" w:right="9" w:firstLine="360"/>
        <w:jc w:val="both"/>
        <w:rPr>
          <w:sz w:val="18"/>
        </w:rPr>
      </w:pPr>
      <w:r>
        <w:rPr>
          <w:position w:val="6"/>
          <w:sz w:val="10"/>
        </w:rPr>
        <w:t>16 </w:t>
      </w:r>
      <w:r>
        <w:rPr>
          <w:sz w:val="18"/>
        </w:rPr>
        <w:t>John Houghton estimó en 2009 los ahorros que supondrían el </w:t>
      </w:r>
      <w:r>
        <w:rPr>
          <w:rFonts w:ascii="Times New Roman" w:hAnsi="Times New Roman"/>
          <w:i/>
          <w:sz w:val="18"/>
        </w:rPr>
        <w:t>open access </w:t>
      </w:r>
      <w:r>
        <w:rPr>
          <w:sz w:val="18"/>
        </w:rPr>
        <w:t>oro, no</w:t>
      </w:r>
      <w:r>
        <w:rPr>
          <w:spacing w:val="-7"/>
          <w:sz w:val="18"/>
        </w:rPr>
        <w:t> </w:t>
      </w:r>
      <w:r>
        <w:rPr>
          <w:sz w:val="18"/>
        </w:rPr>
        <w:t>sólo</w:t>
      </w:r>
      <w:r>
        <w:rPr>
          <w:spacing w:val="-7"/>
          <w:sz w:val="18"/>
        </w:rPr>
        <w:t> </w:t>
      </w:r>
      <w:r>
        <w:rPr>
          <w:sz w:val="18"/>
        </w:rPr>
        <w:t>del</w:t>
      </w:r>
      <w:r>
        <w:rPr>
          <w:spacing w:val="-7"/>
          <w:sz w:val="18"/>
        </w:rPr>
        <w:t> </w:t>
      </w:r>
      <w:r>
        <w:rPr>
          <w:sz w:val="18"/>
        </w:rPr>
        <w:t>verde.</w:t>
      </w:r>
      <w:r>
        <w:rPr>
          <w:spacing w:val="-7"/>
          <w:sz w:val="18"/>
        </w:rPr>
        <w:t> </w:t>
      </w:r>
      <w:r>
        <w:rPr>
          <w:sz w:val="18"/>
        </w:rPr>
        <w:t>“Para</w:t>
      </w:r>
      <w:r>
        <w:rPr>
          <w:spacing w:val="-7"/>
          <w:sz w:val="18"/>
        </w:rPr>
        <w:t> </w:t>
      </w:r>
      <w:r>
        <w:rPr>
          <w:sz w:val="18"/>
        </w:rPr>
        <w:t>los</w:t>
      </w:r>
      <w:r>
        <w:rPr>
          <w:spacing w:val="-7"/>
          <w:sz w:val="18"/>
        </w:rPr>
        <w:t> </w:t>
      </w:r>
      <w:r>
        <w:rPr>
          <w:sz w:val="18"/>
        </w:rPr>
        <w:t>centros</w:t>
      </w:r>
      <w:r>
        <w:rPr>
          <w:spacing w:val="-7"/>
          <w:sz w:val="18"/>
        </w:rPr>
        <w:t> </w:t>
      </w:r>
      <w:r>
        <w:rPr>
          <w:sz w:val="18"/>
        </w:rPr>
        <w:t>de</w:t>
      </w:r>
      <w:r>
        <w:rPr>
          <w:spacing w:val="-7"/>
          <w:sz w:val="18"/>
        </w:rPr>
        <w:t> </w:t>
      </w:r>
      <w:r>
        <w:rPr>
          <w:sz w:val="18"/>
        </w:rPr>
        <w:t>educación</w:t>
      </w:r>
      <w:r>
        <w:rPr>
          <w:spacing w:val="-7"/>
          <w:sz w:val="18"/>
        </w:rPr>
        <w:t> </w:t>
      </w:r>
      <w:r>
        <w:rPr>
          <w:sz w:val="18"/>
        </w:rPr>
        <w:t>superior</w:t>
      </w:r>
      <w:r>
        <w:rPr>
          <w:spacing w:val="-7"/>
          <w:sz w:val="18"/>
        </w:rPr>
        <w:t> </w:t>
      </w:r>
      <w:r>
        <w:rPr>
          <w:sz w:val="18"/>
        </w:rPr>
        <w:t>del</w:t>
      </w:r>
      <w:r>
        <w:rPr>
          <w:spacing w:val="-7"/>
          <w:sz w:val="18"/>
        </w:rPr>
        <w:t> </w:t>
      </w:r>
      <w:r>
        <w:rPr>
          <w:sz w:val="18"/>
        </w:rPr>
        <w:t>Reino</w:t>
      </w:r>
      <w:r>
        <w:rPr>
          <w:spacing w:val="-7"/>
          <w:sz w:val="18"/>
        </w:rPr>
        <w:t> </w:t>
      </w:r>
      <w:r>
        <w:rPr>
          <w:sz w:val="18"/>
        </w:rPr>
        <w:t>Unido,</w:t>
      </w:r>
      <w:r>
        <w:rPr>
          <w:spacing w:val="-7"/>
          <w:sz w:val="18"/>
        </w:rPr>
        <w:t> </w:t>
      </w:r>
      <w:r>
        <w:rPr>
          <w:sz w:val="18"/>
        </w:rPr>
        <w:t>el</w:t>
      </w:r>
      <w:r>
        <w:rPr>
          <w:spacing w:val="-7"/>
          <w:sz w:val="18"/>
        </w:rPr>
        <w:t> </w:t>
      </w:r>
      <w:r>
        <w:rPr>
          <w:sz w:val="18"/>
        </w:rPr>
        <w:t>coste</w:t>
      </w:r>
      <w:r>
        <w:rPr>
          <w:spacing w:val="-7"/>
          <w:sz w:val="18"/>
        </w:rPr>
        <w:t> </w:t>
      </w:r>
      <w:r>
        <w:rPr>
          <w:sz w:val="18"/>
        </w:rPr>
        <w:t>del pago por las tasas de publicación hubiera supuesto un ahorro alrededor de 80 millones de</w:t>
      </w:r>
      <w:r>
        <w:rPr>
          <w:spacing w:val="-3"/>
          <w:sz w:val="18"/>
        </w:rPr>
        <w:t> </w:t>
      </w:r>
      <w:r>
        <w:rPr>
          <w:sz w:val="18"/>
        </w:rPr>
        <w:t>libras</w:t>
      </w:r>
      <w:r>
        <w:rPr>
          <w:spacing w:val="-3"/>
          <w:sz w:val="18"/>
        </w:rPr>
        <w:t> </w:t>
      </w:r>
      <w:r>
        <w:rPr>
          <w:sz w:val="18"/>
        </w:rPr>
        <w:t>esterlinas</w:t>
      </w:r>
      <w:r>
        <w:rPr>
          <w:spacing w:val="-3"/>
          <w:sz w:val="18"/>
        </w:rPr>
        <w:t> </w:t>
      </w:r>
      <w:r>
        <w:rPr>
          <w:sz w:val="18"/>
        </w:rPr>
        <w:t>en</w:t>
      </w:r>
      <w:r>
        <w:rPr>
          <w:spacing w:val="-3"/>
          <w:sz w:val="18"/>
        </w:rPr>
        <w:t> </w:t>
      </w:r>
      <w:r>
        <w:rPr>
          <w:sz w:val="18"/>
        </w:rPr>
        <w:t>el</w:t>
      </w:r>
      <w:r>
        <w:rPr>
          <w:spacing w:val="-3"/>
          <w:sz w:val="18"/>
        </w:rPr>
        <w:t> </w:t>
      </w:r>
      <w:r>
        <w:rPr>
          <w:sz w:val="18"/>
        </w:rPr>
        <w:t>año</w:t>
      </w:r>
      <w:r>
        <w:rPr>
          <w:spacing w:val="-3"/>
          <w:sz w:val="18"/>
        </w:rPr>
        <w:t> </w:t>
      </w:r>
      <w:r>
        <w:rPr>
          <w:sz w:val="18"/>
        </w:rPr>
        <w:t>2007</w:t>
      </w:r>
      <w:r>
        <w:rPr>
          <w:spacing w:val="-3"/>
          <w:sz w:val="18"/>
        </w:rPr>
        <w:t> </w:t>
      </w:r>
      <w:r>
        <w:rPr>
          <w:sz w:val="18"/>
        </w:rPr>
        <w:t>si</w:t>
      </w:r>
      <w:r>
        <w:rPr>
          <w:spacing w:val="-3"/>
          <w:sz w:val="18"/>
        </w:rPr>
        <w:t> </w:t>
      </w:r>
      <w:r>
        <w:rPr>
          <w:sz w:val="18"/>
        </w:rPr>
        <w:t>se</w:t>
      </w:r>
      <w:r>
        <w:rPr>
          <w:spacing w:val="-3"/>
          <w:sz w:val="18"/>
        </w:rPr>
        <w:t> </w:t>
      </w:r>
      <w:r>
        <w:rPr>
          <w:sz w:val="18"/>
        </w:rPr>
        <w:t>hubiera</w:t>
      </w:r>
      <w:r>
        <w:rPr>
          <w:spacing w:val="-3"/>
          <w:sz w:val="18"/>
        </w:rPr>
        <w:t> </w:t>
      </w:r>
      <w:r>
        <w:rPr>
          <w:sz w:val="18"/>
        </w:rPr>
        <w:t>cambiado</w:t>
      </w:r>
      <w:r>
        <w:rPr>
          <w:spacing w:val="-3"/>
          <w:sz w:val="18"/>
        </w:rPr>
        <w:t> </w:t>
      </w:r>
      <w:r>
        <w:rPr>
          <w:sz w:val="18"/>
        </w:rPr>
        <w:t>el</w:t>
      </w:r>
      <w:r>
        <w:rPr>
          <w:spacing w:val="-3"/>
          <w:sz w:val="18"/>
        </w:rPr>
        <w:t> </w:t>
      </w:r>
      <w:r>
        <w:rPr>
          <w:sz w:val="18"/>
        </w:rPr>
        <w:t>modelo</w:t>
      </w:r>
      <w:r>
        <w:rPr>
          <w:spacing w:val="-3"/>
          <w:sz w:val="18"/>
        </w:rPr>
        <w:t> </w:t>
      </w:r>
      <w:r>
        <w:rPr>
          <w:sz w:val="18"/>
        </w:rPr>
        <w:t>de</w:t>
      </w:r>
      <w:r>
        <w:rPr>
          <w:spacing w:val="-3"/>
          <w:sz w:val="18"/>
        </w:rPr>
        <w:t> </w:t>
      </w:r>
      <w:r>
        <w:rPr>
          <w:sz w:val="18"/>
        </w:rPr>
        <w:t>suscripción</w:t>
      </w:r>
      <w:r>
        <w:rPr>
          <w:spacing w:val="-3"/>
          <w:sz w:val="18"/>
        </w:rPr>
        <w:t> </w:t>
      </w:r>
      <w:r>
        <w:rPr>
          <w:sz w:val="18"/>
        </w:rPr>
        <w:t>al</w:t>
      </w:r>
      <w:r>
        <w:rPr>
          <w:spacing w:val="-3"/>
          <w:sz w:val="18"/>
        </w:rPr>
        <w:t> </w:t>
      </w:r>
      <w:r>
        <w:rPr>
          <w:sz w:val="18"/>
        </w:rPr>
        <w:t>de publicación</w:t>
      </w:r>
      <w:r>
        <w:rPr>
          <w:spacing w:val="-31"/>
          <w:sz w:val="18"/>
        </w:rPr>
        <w:t> </w:t>
      </w:r>
      <w:r>
        <w:rPr>
          <w:sz w:val="18"/>
        </w:rPr>
        <w:t>en</w:t>
      </w:r>
      <w:r>
        <w:rPr>
          <w:spacing w:val="-31"/>
          <w:sz w:val="18"/>
        </w:rPr>
        <w:t> </w:t>
      </w:r>
      <w:r>
        <w:rPr>
          <w:sz w:val="18"/>
        </w:rPr>
        <w:t>acceso</w:t>
      </w:r>
      <w:r>
        <w:rPr>
          <w:spacing w:val="-31"/>
          <w:sz w:val="18"/>
        </w:rPr>
        <w:t> </w:t>
      </w:r>
      <w:r>
        <w:rPr>
          <w:sz w:val="18"/>
        </w:rPr>
        <w:t>abierto…”</w:t>
      </w:r>
    </w:p>
    <w:p>
      <w:pPr>
        <w:spacing w:line="244" w:lineRule="auto" w:before="0"/>
        <w:ind w:left="477" w:right="7" w:firstLine="0"/>
        <w:jc w:val="left"/>
        <w:rPr>
          <w:sz w:val="18"/>
        </w:rPr>
      </w:pPr>
      <w:hyperlink r:id="rId694">
        <w:r>
          <w:rPr>
            <w:sz w:val="18"/>
          </w:rPr>
          <w:t>http://www.jisc.ac.uk/media/documents/publications/summary-economicoa.pdf</w:t>
        </w:r>
      </w:hyperlink>
      <w:r>
        <w:rPr>
          <w:sz w:val="18"/>
        </w:rPr>
        <w:t> </w:t>
      </w:r>
      <w:hyperlink r:id="rId695">
        <w:r>
          <w:rPr>
            <w:w w:val="105"/>
            <w:sz w:val="18"/>
          </w:rPr>
          <w:t>http://www.jisc.ac.uk/publications/reports/2009/economicpublishing</w:t>
        </w:r>
      </w:hyperlink>
    </w:p>
    <w:p>
      <w:pPr>
        <w:spacing w:before="0"/>
        <w:ind w:left="117" w:right="7" w:firstLine="0"/>
        <w:jc w:val="left"/>
        <w:rPr>
          <w:sz w:val="18"/>
        </w:rPr>
      </w:pPr>
      <w:r>
        <w:rPr>
          <w:sz w:val="18"/>
        </w:rPr>
        <w:t>modelsfinalreport.aspx</w:t>
      </w:r>
    </w:p>
    <w:p>
      <w:pPr>
        <w:spacing w:line="242" w:lineRule="auto" w:before="4"/>
        <w:ind w:left="117" w:right="7" w:firstLine="360"/>
        <w:jc w:val="both"/>
        <w:rPr>
          <w:sz w:val="18"/>
        </w:rPr>
      </w:pPr>
      <w:r>
        <w:rPr>
          <w:spacing w:val="-5"/>
          <w:sz w:val="18"/>
        </w:rPr>
        <w:t>Vea </w:t>
      </w:r>
      <w:r>
        <w:rPr>
          <w:sz w:val="18"/>
        </w:rPr>
        <w:t>también Julian Fisher (2008), “Scholarly Publishing Re-invented:  Real Costs</w:t>
      </w:r>
      <w:r>
        <w:rPr>
          <w:spacing w:val="-19"/>
          <w:sz w:val="18"/>
        </w:rPr>
        <w:t> </w:t>
      </w:r>
      <w:r>
        <w:rPr>
          <w:sz w:val="18"/>
        </w:rPr>
        <w:t>and</w:t>
      </w:r>
      <w:r>
        <w:rPr>
          <w:spacing w:val="-19"/>
          <w:sz w:val="18"/>
        </w:rPr>
        <w:t> </w:t>
      </w:r>
      <w:r>
        <w:rPr>
          <w:sz w:val="18"/>
        </w:rPr>
        <w:t>Real</w:t>
      </w:r>
      <w:r>
        <w:rPr>
          <w:spacing w:val="-19"/>
          <w:sz w:val="18"/>
        </w:rPr>
        <w:t> </w:t>
      </w:r>
      <w:r>
        <w:rPr>
          <w:sz w:val="18"/>
        </w:rPr>
        <w:t>Freedoms</w:t>
      </w:r>
      <w:r>
        <w:rPr>
          <w:spacing w:val="-19"/>
          <w:sz w:val="18"/>
        </w:rPr>
        <w:t> </w:t>
      </w:r>
      <w:r>
        <w:rPr>
          <w:sz w:val="18"/>
        </w:rPr>
        <w:t>in</w:t>
      </w:r>
      <w:r>
        <w:rPr>
          <w:spacing w:val="-19"/>
          <w:sz w:val="18"/>
        </w:rPr>
        <w:t> </w:t>
      </w:r>
      <w:r>
        <w:rPr>
          <w:sz w:val="18"/>
        </w:rPr>
        <w:t>the</w:t>
      </w:r>
      <w:r>
        <w:rPr>
          <w:spacing w:val="-19"/>
          <w:sz w:val="18"/>
        </w:rPr>
        <w:t> </w:t>
      </w:r>
      <w:r>
        <w:rPr>
          <w:sz w:val="18"/>
        </w:rPr>
        <w:t>Journal</w:t>
      </w:r>
      <w:r>
        <w:rPr>
          <w:spacing w:val="-19"/>
          <w:sz w:val="18"/>
        </w:rPr>
        <w:t> </w:t>
      </w:r>
      <w:r>
        <w:rPr>
          <w:sz w:val="18"/>
        </w:rPr>
        <w:t>of</w:t>
      </w:r>
      <w:r>
        <w:rPr>
          <w:spacing w:val="-19"/>
          <w:sz w:val="18"/>
        </w:rPr>
        <w:t> </w:t>
      </w:r>
      <w:r>
        <w:rPr>
          <w:sz w:val="18"/>
        </w:rPr>
        <w:t>Electronic</w:t>
      </w:r>
      <w:r>
        <w:rPr>
          <w:spacing w:val="-19"/>
          <w:sz w:val="18"/>
        </w:rPr>
        <w:t> </w:t>
      </w:r>
      <w:r>
        <w:rPr>
          <w:sz w:val="18"/>
        </w:rPr>
        <w:t>Publishing”,</w:t>
      </w:r>
      <w:r>
        <w:rPr>
          <w:spacing w:val="-19"/>
          <w:sz w:val="18"/>
        </w:rPr>
        <w:t> </w:t>
      </w:r>
      <w:r>
        <w:rPr>
          <w:rFonts w:ascii="Times New Roman" w:hAnsi="Times New Roman"/>
          <w:i/>
          <w:sz w:val="18"/>
        </w:rPr>
        <w:t>Journal</w:t>
      </w:r>
      <w:r>
        <w:rPr>
          <w:rFonts w:ascii="Times New Roman" w:hAnsi="Times New Roman"/>
          <w:i/>
          <w:spacing w:val="-17"/>
          <w:sz w:val="18"/>
        </w:rPr>
        <w:t> </w:t>
      </w:r>
      <w:r>
        <w:rPr>
          <w:rFonts w:ascii="Times New Roman" w:hAnsi="Times New Roman"/>
          <w:i/>
          <w:sz w:val="18"/>
        </w:rPr>
        <w:t>of</w:t>
      </w:r>
      <w:r>
        <w:rPr>
          <w:rFonts w:ascii="Times New Roman" w:hAnsi="Times New Roman"/>
          <w:i/>
          <w:spacing w:val="-17"/>
          <w:sz w:val="18"/>
        </w:rPr>
        <w:t> </w:t>
      </w:r>
      <w:r>
        <w:rPr>
          <w:rFonts w:ascii="Times New Roman" w:hAnsi="Times New Roman"/>
          <w:i/>
          <w:sz w:val="18"/>
        </w:rPr>
        <w:t>Electronic </w:t>
      </w:r>
      <w:r>
        <w:rPr>
          <w:rFonts w:ascii="Times New Roman" w:hAnsi="Times New Roman"/>
          <w:i/>
          <w:sz w:val="18"/>
        </w:rPr>
        <w:t>Publishing</w:t>
      </w:r>
      <w:r>
        <w:rPr>
          <w:sz w:val="18"/>
        </w:rPr>
        <w:t>,</w:t>
      </w:r>
      <w:r>
        <w:rPr>
          <w:spacing w:val="-7"/>
          <w:sz w:val="18"/>
        </w:rPr>
        <w:t> </w:t>
      </w:r>
      <w:r>
        <w:rPr>
          <w:sz w:val="18"/>
        </w:rPr>
        <w:t>Spring.</w:t>
      </w:r>
      <w:r>
        <w:rPr>
          <w:spacing w:val="-7"/>
          <w:sz w:val="18"/>
        </w:rPr>
        <w:t> </w:t>
      </w:r>
      <w:r>
        <w:rPr>
          <w:sz w:val="18"/>
        </w:rPr>
        <w:t>“Desarrollando</w:t>
      </w:r>
      <w:r>
        <w:rPr>
          <w:spacing w:val="-7"/>
          <w:sz w:val="18"/>
        </w:rPr>
        <w:t> </w:t>
      </w:r>
      <w:r>
        <w:rPr>
          <w:sz w:val="18"/>
        </w:rPr>
        <w:t>nuevas</w:t>
      </w:r>
      <w:r>
        <w:rPr>
          <w:spacing w:val="-7"/>
          <w:sz w:val="18"/>
        </w:rPr>
        <w:t> </w:t>
      </w:r>
      <w:r>
        <w:rPr>
          <w:sz w:val="18"/>
        </w:rPr>
        <w:t>herramientas</w:t>
      </w:r>
      <w:r>
        <w:rPr>
          <w:spacing w:val="-7"/>
          <w:sz w:val="18"/>
        </w:rPr>
        <w:t> </w:t>
      </w:r>
      <w:r>
        <w:rPr>
          <w:sz w:val="18"/>
        </w:rPr>
        <w:t>y</w:t>
      </w:r>
      <w:r>
        <w:rPr>
          <w:spacing w:val="-7"/>
          <w:sz w:val="18"/>
        </w:rPr>
        <w:t> </w:t>
      </w:r>
      <w:r>
        <w:rPr>
          <w:sz w:val="18"/>
        </w:rPr>
        <w:t>modelos</w:t>
      </w:r>
      <w:r>
        <w:rPr>
          <w:spacing w:val="-13"/>
          <w:sz w:val="18"/>
        </w:rPr>
        <w:t> </w:t>
      </w:r>
      <w:r>
        <w:rPr>
          <w:sz w:val="18"/>
        </w:rPr>
        <w:t>para</w:t>
      </w:r>
      <w:r>
        <w:rPr>
          <w:spacing w:val="-13"/>
          <w:sz w:val="18"/>
        </w:rPr>
        <w:t> </w:t>
      </w:r>
      <w:r>
        <w:rPr>
          <w:sz w:val="18"/>
        </w:rPr>
        <w:t>la</w:t>
      </w:r>
      <w:r>
        <w:rPr>
          <w:spacing w:val="-13"/>
          <w:sz w:val="18"/>
        </w:rPr>
        <w:t> </w:t>
      </w:r>
      <w:r>
        <w:rPr>
          <w:sz w:val="18"/>
        </w:rPr>
        <w:t>producción de</w:t>
      </w:r>
      <w:r>
        <w:rPr>
          <w:spacing w:val="-12"/>
          <w:sz w:val="18"/>
        </w:rPr>
        <w:t> </w:t>
      </w:r>
      <w:r>
        <w:rPr>
          <w:sz w:val="18"/>
        </w:rPr>
        <w:t>artículos</w:t>
      </w:r>
      <w:r>
        <w:rPr>
          <w:spacing w:val="-12"/>
          <w:sz w:val="18"/>
        </w:rPr>
        <w:t> </w:t>
      </w:r>
      <w:r>
        <w:rPr>
          <w:sz w:val="18"/>
        </w:rPr>
        <w:t>de</w:t>
      </w:r>
      <w:r>
        <w:rPr>
          <w:spacing w:val="-12"/>
          <w:sz w:val="18"/>
        </w:rPr>
        <w:t> </w:t>
      </w:r>
      <w:r>
        <w:rPr>
          <w:sz w:val="18"/>
        </w:rPr>
        <w:t>forma</w:t>
      </w:r>
      <w:r>
        <w:rPr>
          <w:spacing w:val="-12"/>
          <w:sz w:val="18"/>
        </w:rPr>
        <w:t> </w:t>
      </w:r>
      <w:r>
        <w:rPr>
          <w:sz w:val="18"/>
        </w:rPr>
        <w:t>colaborativa,</w:t>
      </w:r>
      <w:r>
        <w:rPr>
          <w:spacing w:val="-12"/>
          <w:sz w:val="18"/>
        </w:rPr>
        <w:t> </w:t>
      </w:r>
      <w:r>
        <w:rPr>
          <w:sz w:val="18"/>
        </w:rPr>
        <w:t>reduce</w:t>
      </w:r>
      <w:r>
        <w:rPr>
          <w:spacing w:val="-12"/>
          <w:sz w:val="18"/>
        </w:rPr>
        <w:t> </w:t>
      </w:r>
      <w:r>
        <w:rPr>
          <w:sz w:val="18"/>
        </w:rPr>
        <w:t>el</w:t>
      </w:r>
      <w:r>
        <w:rPr>
          <w:spacing w:val="-12"/>
          <w:sz w:val="18"/>
        </w:rPr>
        <w:t> </w:t>
      </w:r>
      <w:r>
        <w:rPr>
          <w:sz w:val="18"/>
        </w:rPr>
        <w:t>coste</w:t>
      </w:r>
      <w:r>
        <w:rPr>
          <w:spacing w:val="-12"/>
          <w:sz w:val="18"/>
        </w:rPr>
        <w:t> </w:t>
      </w:r>
      <w:r>
        <w:rPr>
          <w:sz w:val="18"/>
        </w:rPr>
        <w:t>hasta</w:t>
      </w:r>
      <w:r>
        <w:rPr>
          <w:spacing w:val="-12"/>
          <w:sz w:val="18"/>
        </w:rPr>
        <w:t> </w:t>
      </w:r>
      <w:r>
        <w:rPr>
          <w:sz w:val="18"/>
        </w:rPr>
        <w:t>en</w:t>
      </w:r>
      <w:r>
        <w:rPr>
          <w:spacing w:val="-12"/>
          <w:sz w:val="18"/>
        </w:rPr>
        <w:t> </w:t>
      </w:r>
      <w:r>
        <w:rPr>
          <w:sz w:val="18"/>
        </w:rPr>
        <w:t>dos</w:t>
      </w:r>
      <w:r>
        <w:rPr>
          <w:spacing w:val="-12"/>
          <w:sz w:val="18"/>
        </w:rPr>
        <w:t> </w:t>
      </w:r>
      <w:r>
        <w:rPr>
          <w:sz w:val="18"/>
        </w:rPr>
        <w:t>órdenes</w:t>
      </w:r>
      <w:r>
        <w:rPr>
          <w:spacing w:val="-12"/>
          <w:sz w:val="18"/>
        </w:rPr>
        <w:t> </w:t>
      </w:r>
      <w:r>
        <w:rPr>
          <w:sz w:val="18"/>
        </w:rPr>
        <w:t>de</w:t>
      </w:r>
      <w:r>
        <w:rPr>
          <w:spacing w:val="-12"/>
          <w:sz w:val="18"/>
        </w:rPr>
        <w:t> </w:t>
      </w:r>
      <w:r>
        <w:rPr>
          <w:sz w:val="18"/>
        </w:rPr>
        <w:t>magnitud”.</w:t>
      </w:r>
    </w:p>
    <w:p>
      <w:pPr>
        <w:spacing w:before="2"/>
        <w:ind w:left="477" w:right="7" w:firstLine="0"/>
        <w:jc w:val="left"/>
        <w:rPr>
          <w:sz w:val="18"/>
        </w:rPr>
      </w:pPr>
      <w:hyperlink r:id="rId696">
        <w:r>
          <w:rPr>
            <w:w w:val="105"/>
            <w:sz w:val="18"/>
          </w:rPr>
          <w:t>http://hdl.handle.net/2027/spo.3336451.0011.204</w:t>
        </w:r>
      </w:hyperlink>
    </w:p>
    <w:p>
      <w:pPr>
        <w:pStyle w:val="BodyText"/>
        <w:spacing w:line="244" w:lineRule="auto" w:before="17"/>
        <w:ind w:left="117" w:right="114" w:firstLine="360"/>
        <w:jc w:val="both"/>
      </w:pPr>
      <w:r>
        <w:rPr/>
        <w:br w:type="column"/>
      </w:r>
      <w:r>
        <w:rPr/>
        <w:t>No debemos tener en cuenta el ahorro procedente de la impresión, ya que la mayoría de las revistas de ciencias de pago por suscripción ya han dejado de publicar sus ediciones impresas y las de humanidades se están moviendo en la misma línea.</w:t>
      </w:r>
    </w:p>
    <w:p>
      <w:pPr>
        <w:pStyle w:val="BodyText"/>
        <w:spacing w:line="244" w:lineRule="auto" w:before="1"/>
        <w:ind w:left="117" w:right="114" w:firstLine="360"/>
        <w:jc w:val="both"/>
      </w:pPr>
      <w:r>
        <w:rPr/>
        <w:t>Debemos sospechar cuando las grandes editoriales con- vencionales dicen que su experiencia respecto a la economía de la </w:t>
      </w:r>
      <w:r>
        <w:rPr>
          <w:spacing w:val="-4"/>
        </w:rPr>
        <w:t>publicación</w:t>
      </w:r>
      <w:r>
        <w:rPr>
          <w:spacing w:val="-11"/>
        </w:rPr>
        <w:t> </w:t>
      </w:r>
      <w:r>
        <w:rPr/>
        <w:t>de</w:t>
      </w:r>
      <w:r>
        <w:rPr>
          <w:spacing w:val="-11"/>
        </w:rPr>
        <w:t> </w:t>
      </w:r>
      <w:r>
        <w:rPr>
          <w:spacing w:val="-4"/>
        </w:rPr>
        <w:t>revistas</w:t>
      </w:r>
      <w:r>
        <w:rPr>
          <w:spacing w:val="-11"/>
        </w:rPr>
        <w:t> </w:t>
      </w:r>
      <w:r>
        <w:rPr/>
        <w:t>de</w:t>
      </w:r>
      <w:r>
        <w:rPr>
          <w:spacing w:val="-11"/>
        </w:rPr>
        <w:t> </w:t>
      </w:r>
      <w:r>
        <w:rPr>
          <w:spacing w:val="-4"/>
        </w:rPr>
        <w:t>acceso</w:t>
      </w:r>
      <w:r>
        <w:rPr>
          <w:spacing w:val="-11"/>
        </w:rPr>
        <w:t> </w:t>
      </w:r>
      <w:r>
        <w:rPr>
          <w:spacing w:val="-4"/>
        </w:rPr>
        <w:t>abierto</w:t>
      </w:r>
      <w:r>
        <w:rPr>
          <w:spacing w:val="-11"/>
        </w:rPr>
        <w:t> </w:t>
      </w:r>
      <w:r>
        <w:rPr/>
        <w:t>no</w:t>
      </w:r>
      <w:r>
        <w:rPr>
          <w:spacing w:val="-11"/>
        </w:rPr>
        <w:t> </w:t>
      </w:r>
      <w:r>
        <w:rPr>
          <w:spacing w:val="-4"/>
        </w:rPr>
        <w:t>funciona.</w:t>
      </w:r>
      <w:r>
        <w:rPr>
          <w:spacing w:val="-11"/>
        </w:rPr>
        <w:t> </w:t>
      </w:r>
      <w:r>
        <w:rPr>
          <w:spacing w:val="-3"/>
        </w:rPr>
        <w:t>Las</w:t>
      </w:r>
      <w:r>
        <w:rPr>
          <w:spacing w:val="-11"/>
        </w:rPr>
        <w:t> </w:t>
      </w:r>
      <w:r>
        <w:rPr>
          <w:spacing w:val="-4"/>
        </w:rPr>
        <w:t>editoriales </w:t>
      </w:r>
      <w:r>
        <w:rPr/>
        <w:t>de </w:t>
      </w:r>
      <w:r>
        <w:rPr>
          <w:spacing w:val="-4"/>
        </w:rPr>
        <w:t>revistas impresas </w:t>
      </w:r>
      <w:r>
        <w:rPr>
          <w:spacing w:val="-3"/>
        </w:rPr>
        <w:t>que </w:t>
      </w:r>
      <w:r>
        <w:rPr/>
        <w:t>se </w:t>
      </w:r>
      <w:r>
        <w:rPr>
          <w:spacing w:val="-3"/>
        </w:rPr>
        <w:t>han </w:t>
      </w:r>
      <w:r>
        <w:rPr>
          <w:spacing w:val="-4"/>
        </w:rPr>
        <w:t>reestructurado </w:t>
      </w:r>
      <w:r>
        <w:rPr>
          <w:spacing w:val="-3"/>
        </w:rPr>
        <w:t>para </w:t>
      </w:r>
      <w:r>
        <w:rPr>
          <w:spacing w:val="-4"/>
        </w:rPr>
        <w:t>adoptar </w:t>
      </w:r>
      <w:r>
        <w:rPr/>
        <w:t>la </w:t>
      </w:r>
      <w:r>
        <w:rPr>
          <w:spacing w:val="-4"/>
        </w:rPr>
        <w:t>vía digital, </w:t>
      </w:r>
      <w:r>
        <w:rPr/>
        <w:t>y </w:t>
      </w:r>
      <w:r>
        <w:rPr>
          <w:spacing w:val="-3"/>
        </w:rPr>
        <w:t>las </w:t>
      </w:r>
      <w:r>
        <w:rPr>
          <w:spacing w:val="-4"/>
        </w:rPr>
        <w:t>revistas </w:t>
      </w:r>
      <w:r>
        <w:rPr/>
        <w:t>de </w:t>
      </w:r>
      <w:r>
        <w:rPr>
          <w:spacing w:val="-3"/>
        </w:rPr>
        <w:t>pago por  </w:t>
      </w:r>
      <w:r>
        <w:rPr>
          <w:spacing w:val="-4"/>
        </w:rPr>
        <w:t>suscripción  </w:t>
      </w:r>
      <w:r>
        <w:rPr>
          <w:spacing w:val="-3"/>
        </w:rPr>
        <w:t>que  </w:t>
      </w:r>
      <w:r>
        <w:rPr/>
        <w:t>lo </w:t>
      </w:r>
      <w:r>
        <w:rPr>
          <w:spacing w:val="-3"/>
        </w:rPr>
        <w:t>han  </w:t>
      </w:r>
      <w:r>
        <w:rPr>
          <w:spacing w:val="-4"/>
        </w:rPr>
        <w:t>hecho </w:t>
      </w:r>
      <w:r>
        <w:rPr>
          <w:spacing w:val="-3"/>
        </w:rPr>
        <w:t>por </w:t>
      </w:r>
      <w:r>
        <w:rPr>
          <w:spacing w:val="-4"/>
        </w:rPr>
        <w:t>acceso abierto, </w:t>
      </w:r>
      <w:r>
        <w:rPr/>
        <w:t>se </w:t>
      </w:r>
      <w:r>
        <w:rPr>
          <w:spacing w:val="-4"/>
        </w:rPr>
        <w:t>darán cuenta,  inevitablemente,  </w:t>
      </w:r>
      <w:r>
        <w:rPr>
          <w:spacing w:val="-3"/>
        </w:rPr>
        <w:t>del  </w:t>
      </w:r>
      <w:r>
        <w:rPr>
          <w:spacing w:val="-4"/>
        </w:rPr>
        <w:t>ahorro </w:t>
      </w:r>
      <w:r>
        <w:rPr>
          <w:spacing w:val="-3"/>
        </w:rPr>
        <w:t>que </w:t>
      </w:r>
      <w:r>
        <w:rPr>
          <w:spacing w:val="-4"/>
        </w:rPr>
        <w:t>supone </w:t>
      </w:r>
      <w:r>
        <w:rPr/>
        <w:t>el </w:t>
      </w:r>
      <w:r>
        <w:rPr>
          <w:spacing w:val="-4"/>
        </w:rPr>
        <w:t>acceso abierto respecto </w:t>
      </w:r>
      <w:r>
        <w:rPr/>
        <w:t>a </w:t>
      </w:r>
      <w:r>
        <w:rPr>
          <w:spacing w:val="-3"/>
        </w:rPr>
        <w:t>las </w:t>
      </w:r>
      <w:r>
        <w:rPr>
          <w:spacing w:val="-4"/>
        </w:rPr>
        <w:t>pequeñas </w:t>
      </w:r>
      <w:r>
        <w:rPr/>
        <w:t>o </w:t>
      </w:r>
      <w:r>
        <w:rPr>
          <w:spacing w:val="-4"/>
        </w:rPr>
        <w:t>medianas</w:t>
      </w:r>
      <w:r>
        <w:rPr>
          <w:spacing w:val="54"/>
        </w:rPr>
        <w:t> </w:t>
      </w:r>
      <w:r>
        <w:rPr>
          <w:spacing w:val="-4"/>
        </w:rPr>
        <w:t>iniciativas </w:t>
      </w:r>
      <w:r>
        <w:rPr>
          <w:spacing w:val="-5"/>
          <w:w w:val="140"/>
          <w:sz w:val="16"/>
        </w:rPr>
        <w:t>oa </w:t>
      </w:r>
      <w:r>
        <w:rPr>
          <w:spacing w:val="-3"/>
        </w:rPr>
        <w:t>que </w:t>
      </w:r>
      <w:r>
        <w:rPr/>
        <w:t>se </w:t>
      </w:r>
      <w:r>
        <w:rPr>
          <w:spacing w:val="-4"/>
        </w:rPr>
        <w:t>ponen </w:t>
      </w:r>
      <w:r>
        <w:rPr/>
        <w:t>en </w:t>
      </w:r>
      <w:r>
        <w:rPr>
          <w:spacing w:val="-4"/>
        </w:rPr>
        <w:t>marcha </w:t>
      </w:r>
      <w:r>
        <w:rPr>
          <w:spacing w:val="-3"/>
        </w:rPr>
        <w:t>sin </w:t>
      </w:r>
      <w:r>
        <w:rPr>
          <w:spacing w:val="-4"/>
        </w:rPr>
        <w:t>equipos </w:t>
      </w:r>
      <w:r>
        <w:rPr/>
        <w:t>ni </w:t>
      </w:r>
      <w:r>
        <w:rPr>
          <w:spacing w:val="-4"/>
        </w:rPr>
        <w:t>personal ya existente, </w:t>
      </w:r>
      <w:r>
        <w:rPr/>
        <w:t>o </w:t>
      </w:r>
      <w:r>
        <w:rPr>
          <w:spacing w:val="-4"/>
        </w:rPr>
        <w:t>respecto </w:t>
      </w:r>
      <w:r>
        <w:rPr/>
        <w:t>a la </w:t>
      </w:r>
      <w:r>
        <w:rPr>
          <w:spacing w:val="-4"/>
        </w:rPr>
        <w:t>época impresa </w:t>
      </w:r>
      <w:r>
        <w:rPr/>
        <w:t>y de </w:t>
      </w:r>
      <w:r>
        <w:rPr>
          <w:spacing w:val="-4"/>
        </w:rPr>
        <w:t>cobro </w:t>
      </w:r>
      <w:r>
        <w:rPr>
          <w:spacing w:val="-3"/>
        </w:rPr>
        <w:t>por</w:t>
      </w:r>
      <w:r>
        <w:rPr>
          <w:spacing w:val="-34"/>
        </w:rPr>
        <w:t> </w:t>
      </w:r>
      <w:r>
        <w:rPr>
          <w:spacing w:val="-4"/>
        </w:rPr>
        <w:t>suscripción.</w:t>
      </w:r>
    </w:p>
    <w:p>
      <w:pPr>
        <w:pStyle w:val="BodyText"/>
        <w:spacing w:line="244" w:lineRule="auto" w:before="1"/>
        <w:ind w:left="117" w:right="114" w:firstLine="360"/>
        <w:jc w:val="both"/>
      </w:pPr>
      <w:r>
        <w:rPr>
          <w:w w:val="105"/>
        </w:rPr>
        <w:t>Alrededor de un cuarto de todas las revistas científicas hoy en día son de acceso abierto. Al igual que las revistas de pago por</w:t>
      </w:r>
      <w:r>
        <w:rPr>
          <w:spacing w:val="-28"/>
          <w:w w:val="105"/>
        </w:rPr>
        <w:t> </w:t>
      </w:r>
      <w:r>
        <w:rPr>
          <w:w w:val="105"/>
        </w:rPr>
        <w:t>publicar,</w:t>
      </w:r>
      <w:r>
        <w:rPr>
          <w:spacing w:val="-28"/>
          <w:w w:val="105"/>
        </w:rPr>
        <w:t> </w:t>
      </w:r>
      <w:r>
        <w:rPr>
          <w:w w:val="105"/>
        </w:rPr>
        <w:t>algunas</w:t>
      </w:r>
      <w:r>
        <w:rPr>
          <w:spacing w:val="-28"/>
          <w:w w:val="105"/>
        </w:rPr>
        <w:t> </w:t>
      </w:r>
      <w:r>
        <w:rPr>
          <w:w w:val="105"/>
        </w:rPr>
        <w:t>prosperan</w:t>
      </w:r>
      <w:r>
        <w:rPr>
          <w:spacing w:val="-28"/>
          <w:w w:val="105"/>
        </w:rPr>
        <w:t> </w:t>
      </w:r>
      <w:r>
        <w:rPr>
          <w:w w:val="105"/>
        </w:rPr>
        <w:t>económicamente</w:t>
      </w:r>
      <w:r>
        <w:rPr>
          <w:spacing w:val="-28"/>
          <w:w w:val="105"/>
        </w:rPr>
        <w:t> </w:t>
      </w:r>
      <w:r>
        <w:rPr>
          <w:w w:val="105"/>
        </w:rPr>
        <w:t>y</w:t>
      </w:r>
      <w:r>
        <w:rPr>
          <w:spacing w:val="-28"/>
          <w:w w:val="105"/>
        </w:rPr>
        <w:t> </w:t>
      </w:r>
      <w:r>
        <w:rPr>
          <w:w w:val="105"/>
        </w:rPr>
        <w:t>otras</w:t>
      </w:r>
      <w:r>
        <w:rPr>
          <w:spacing w:val="-28"/>
          <w:w w:val="105"/>
        </w:rPr>
        <w:t> </w:t>
      </w:r>
      <w:r>
        <w:rPr>
          <w:w w:val="105"/>
        </w:rPr>
        <w:t>están</w:t>
      </w:r>
      <w:r>
        <w:rPr>
          <w:spacing w:val="-28"/>
          <w:w w:val="105"/>
        </w:rPr>
        <w:t> </w:t>
      </w:r>
      <w:r>
        <w:rPr>
          <w:w w:val="105"/>
        </w:rPr>
        <w:t>en números</w:t>
      </w:r>
      <w:r>
        <w:rPr>
          <w:spacing w:val="-49"/>
          <w:w w:val="105"/>
        </w:rPr>
        <w:t> </w:t>
      </w:r>
      <w:r>
        <w:rPr>
          <w:w w:val="105"/>
        </w:rPr>
        <w:t>rojos</w:t>
      </w:r>
      <w:r>
        <w:rPr>
          <w:spacing w:val="-49"/>
          <w:w w:val="105"/>
        </w:rPr>
        <w:t> </w:t>
      </w:r>
      <w:r>
        <w:rPr>
          <w:w w:val="105"/>
        </w:rPr>
        <w:t>intentando</w:t>
      </w:r>
      <w:r>
        <w:rPr>
          <w:spacing w:val="-49"/>
          <w:w w:val="105"/>
        </w:rPr>
        <w:t> </w:t>
      </w:r>
      <w:r>
        <w:rPr>
          <w:w w:val="105"/>
        </w:rPr>
        <w:t>seguir</w:t>
      </w:r>
      <w:r>
        <w:rPr>
          <w:spacing w:val="-49"/>
          <w:w w:val="105"/>
        </w:rPr>
        <w:t> </w:t>
      </w:r>
      <w:r>
        <w:rPr>
          <w:w w:val="105"/>
        </w:rPr>
        <w:t>adelante.</w:t>
      </w:r>
      <w:r>
        <w:rPr>
          <w:spacing w:val="-49"/>
          <w:w w:val="105"/>
        </w:rPr>
        <w:t> </w:t>
      </w:r>
      <w:r>
        <w:rPr>
          <w:w w:val="105"/>
        </w:rPr>
        <w:t>Sin</w:t>
      </w:r>
      <w:r>
        <w:rPr>
          <w:spacing w:val="-49"/>
          <w:w w:val="105"/>
        </w:rPr>
        <w:t> </w:t>
      </w:r>
      <w:r>
        <w:rPr>
          <w:w w:val="105"/>
        </w:rPr>
        <w:t>embargo,</w:t>
      </w:r>
      <w:r>
        <w:rPr>
          <w:spacing w:val="-49"/>
          <w:w w:val="105"/>
        </w:rPr>
        <w:t> </w:t>
      </w:r>
      <w:r>
        <w:rPr>
          <w:w w:val="105"/>
        </w:rPr>
        <w:t>la</w:t>
      </w:r>
      <w:r>
        <w:rPr>
          <w:spacing w:val="-49"/>
          <w:w w:val="105"/>
        </w:rPr>
        <w:t> </w:t>
      </w:r>
      <w:r>
        <w:rPr>
          <w:w w:val="105"/>
        </w:rPr>
        <w:t>mayoría de</w:t>
      </w:r>
      <w:r>
        <w:rPr>
          <w:spacing w:val="-30"/>
          <w:w w:val="105"/>
        </w:rPr>
        <w:t> </w:t>
      </w:r>
      <w:r>
        <w:rPr>
          <w:w w:val="105"/>
        </w:rPr>
        <w:t>revistas</w:t>
      </w:r>
      <w:r>
        <w:rPr>
          <w:spacing w:val="-30"/>
          <w:w w:val="105"/>
        </w:rPr>
        <w:t> </w:t>
      </w:r>
      <w:r>
        <w:rPr>
          <w:spacing w:val="-3"/>
          <w:w w:val="140"/>
          <w:sz w:val="16"/>
        </w:rPr>
        <w:t>oa</w:t>
      </w:r>
      <w:r>
        <w:rPr>
          <w:spacing w:val="-22"/>
          <w:w w:val="140"/>
          <w:sz w:val="16"/>
        </w:rPr>
        <w:t> </w:t>
      </w:r>
      <w:r>
        <w:rPr>
          <w:w w:val="105"/>
        </w:rPr>
        <w:t>comienzan</w:t>
      </w:r>
      <w:r>
        <w:rPr>
          <w:spacing w:val="-30"/>
          <w:w w:val="105"/>
        </w:rPr>
        <w:t> </w:t>
      </w:r>
      <w:r>
        <w:rPr>
          <w:w w:val="105"/>
        </w:rPr>
        <w:t>a</w:t>
      </w:r>
      <w:r>
        <w:rPr>
          <w:spacing w:val="-30"/>
          <w:w w:val="105"/>
        </w:rPr>
        <w:t> </w:t>
      </w:r>
      <w:r>
        <w:rPr>
          <w:w w:val="105"/>
        </w:rPr>
        <w:t>verse</w:t>
      </w:r>
      <w:r>
        <w:rPr>
          <w:spacing w:val="-30"/>
          <w:w w:val="105"/>
        </w:rPr>
        <w:t> </w:t>
      </w:r>
      <w:r>
        <w:rPr>
          <w:w w:val="105"/>
        </w:rPr>
        <w:t>como</w:t>
      </w:r>
      <w:r>
        <w:rPr>
          <w:spacing w:val="-30"/>
          <w:w w:val="105"/>
        </w:rPr>
        <w:t> </w:t>
      </w:r>
      <w:r>
        <w:rPr>
          <w:w w:val="105"/>
        </w:rPr>
        <w:t>casos</w:t>
      </w:r>
      <w:r>
        <w:rPr>
          <w:spacing w:val="-30"/>
          <w:w w:val="105"/>
        </w:rPr>
        <w:t> </w:t>
      </w:r>
      <w:r>
        <w:rPr>
          <w:w w:val="105"/>
        </w:rPr>
        <w:t>de</w:t>
      </w:r>
      <w:r>
        <w:rPr>
          <w:spacing w:val="-30"/>
          <w:w w:val="105"/>
        </w:rPr>
        <w:t> </w:t>
      </w:r>
      <w:r>
        <w:rPr>
          <w:w w:val="105"/>
        </w:rPr>
        <w:t>éxito,</w:t>
      </w:r>
      <w:r>
        <w:rPr>
          <w:spacing w:val="-30"/>
          <w:w w:val="105"/>
        </w:rPr>
        <w:t> </w:t>
      </w:r>
      <w:r>
        <w:rPr>
          <w:w w:val="105"/>
        </w:rPr>
        <w:t>teniendo</w:t>
      </w:r>
      <w:r>
        <w:rPr>
          <w:spacing w:val="-30"/>
          <w:w w:val="105"/>
        </w:rPr>
        <w:t> </w:t>
      </w:r>
      <w:r>
        <w:rPr>
          <w:w w:val="105"/>
        </w:rPr>
        <w:t>en cuenta</w:t>
      </w:r>
      <w:r>
        <w:rPr>
          <w:spacing w:val="-28"/>
          <w:w w:val="105"/>
        </w:rPr>
        <w:t> </w:t>
      </w:r>
      <w:r>
        <w:rPr>
          <w:w w:val="105"/>
        </w:rPr>
        <w:t>que</w:t>
      </w:r>
      <w:r>
        <w:rPr>
          <w:spacing w:val="-28"/>
          <w:w w:val="105"/>
        </w:rPr>
        <w:t> </w:t>
      </w:r>
      <w:r>
        <w:rPr>
          <w:w w:val="105"/>
        </w:rPr>
        <w:t>la</w:t>
      </w:r>
      <w:r>
        <w:rPr>
          <w:spacing w:val="-28"/>
          <w:w w:val="105"/>
        </w:rPr>
        <w:t> </w:t>
      </w:r>
      <w:r>
        <w:rPr>
          <w:w w:val="105"/>
        </w:rPr>
        <w:t>mayor</w:t>
      </w:r>
      <w:r>
        <w:rPr>
          <w:spacing w:val="-28"/>
          <w:w w:val="105"/>
        </w:rPr>
        <w:t> </w:t>
      </w:r>
      <w:r>
        <w:rPr>
          <w:w w:val="105"/>
        </w:rPr>
        <w:t>parte</w:t>
      </w:r>
      <w:r>
        <w:rPr>
          <w:spacing w:val="-28"/>
          <w:w w:val="105"/>
        </w:rPr>
        <w:t> </w:t>
      </w:r>
      <w:r>
        <w:rPr>
          <w:w w:val="105"/>
        </w:rPr>
        <w:t>de</w:t>
      </w:r>
      <w:r>
        <w:rPr>
          <w:spacing w:val="-28"/>
          <w:w w:val="105"/>
        </w:rPr>
        <w:t> </w:t>
      </w:r>
      <w:r>
        <w:rPr>
          <w:w w:val="105"/>
        </w:rPr>
        <w:t>los</w:t>
      </w:r>
      <w:r>
        <w:rPr>
          <w:spacing w:val="-28"/>
          <w:w w:val="105"/>
        </w:rPr>
        <w:t> </w:t>
      </w:r>
      <w:r>
        <w:rPr>
          <w:w w:val="105"/>
        </w:rPr>
        <w:t>fondos</w:t>
      </w:r>
      <w:r>
        <w:rPr>
          <w:spacing w:val="-28"/>
          <w:w w:val="105"/>
        </w:rPr>
        <w:t> </w:t>
      </w:r>
      <w:r>
        <w:rPr>
          <w:w w:val="105"/>
        </w:rPr>
        <w:t>necesarios</w:t>
      </w:r>
      <w:r>
        <w:rPr>
          <w:spacing w:val="-28"/>
          <w:w w:val="105"/>
        </w:rPr>
        <w:t> </w:t>
      </w:r>
      <w:r>
        <w:rPr>
          <w:w w:val="105"/>
        </w:rPr>
        <w:t>para</w:t>
      </w:r>
      <w:r>
        <w:rPr>
          <w:spacing w:val="-28"/>
          <w:w w:val="105"/>
        </w:rPr>
        <w:t> </w:t>
      </w:r>
      <w:r>
        <w:rPr>
          <w:w w:val="105"/>
        </w:rPr>
        <w:t>mantener las suscripciones está ligado a las revistas convencionales. Las revistas </w:t>
      </w:r>
      <w:r>
        <w:rPr>
          <w:spacing w:val="-3"/>
          <w:w w:val="140"/>
          <w:sz w:val="16"/>
        </w:rPr>
        <w:t>oa </w:t>
      </w:r>
      <w:r>
        <w:rPr>
          <w:w w:val="105"/>
        </w:rPr>
        <w:t>han alcanzado unas cifras y una calidad a pesar de la reducción de los presupuestos dedicados a la adquisición de </w:t>
      </w:r>
      <w:r>
        <w:rPr/>
        <w:t>revistas</w:t>
      </w:r>
      <w:r>
        <w:rPr>
          <w:spacing w:val="-18"/>
        </w:rPr>
        <w:t> </w:t>
      </w:r>
      <w:r>
        <w:rPr/>
        <w:t>revisadas</w:t>
      </w:r>
      <w:r>
        <w:rPr>
          <w:spacing w:val="-18"/>
        </w:rPr>
        <w:t> </w:t>
      </w:r>
      <w:r>
        <w:rPr/>
        <w:t>por</w:t>
      </w:r>
      <w:r>
        <w:rPr>
          <w:spacing w:val="-18"/>
        </w:rPr>
        <w:t> </w:t>
      </w:r>
      <w:r>
        <w:rPr/>
        <w:t>pares.</w:t>
      </w:r>
    </w:p>
    <w:p>
      <w:pPr>
        <w:pStyle w:val="BodyText"/>
        <w:spacing w:line="244" w:lineRule="auto" w:before="1"/>
        <w:ind w:left="117" w:right="115" w:firstLine="360"/>
        <w:jc w:val="both"/>
      </w:pPr>
      <w:r>
        <w:rPr>
          <w:w w:val="105"/>
        </w:rPr>
        <w:t>Aunque las revistas </w:t>
      </w:r>
      <w:r>
        <w:rPr>
          <w:w w:val="140"/>
          <w:sz w:val="16"/>
        </w:rPr>
        <w:t>oa </w:t>
      </w:r>
      <w:r>
        <w:rPr>
          <w:w w:val="105"/>
        </w:rPr>
        <w:t>tuvieran los mismos costes de pro- ducción que las de pago por suscripción hay dinero  suficiente</w:t>
      </w:r>
    </w:p>
    <w:p>
      <w:pPr>
        <w:pStyle w:val="BodyText"/>
        <w:rPr>
          <w:sz w:val="20"/>
        </w:rPr>
      </w:pPr>
    </w:p>
    <w:p>
      <w:pPr>
        <w:pStyle w:val="BodyText"/>
        <w:spacing w:before="7"/>
        <w:rPr>
          <w:sz w:val="11"/>
        </w:rPr>
      </w:pPr>
      <w:r>
        <w:rPr/>
        <w:pict>
          <v:line style="position:absolute;mso-position-horizontal-relative:page;mso-position-vertical-relative:paragraph;z-index:7144;mso-wrap-distance-left:0;mso-wrap-distance-right:0" from="439.370087pt,9.622942pt" to="475.842087pt,9.622942pt" stroked="true" strokeweight=".25pt" strokecolor="#000000">
            <w10:wrap type="topAndBottom"/>
          </v:line>
        </w:pict>
      </w:r>
    </w:p>
    <w:p>
      <w:pPr>
        <w:spacing w:line="242" w:lineRule="auto" w:before="0"/>
        <w:ind w:left="117" w:right="114" w:firstLine="0"/>
        <w:jc w:val="both"/>
        <w:rPr>
          <w:sz w:val="18"/>
        </w:rPr>
      </w:pPr>
      <w:r>
        <w:rPr>
          <w:spacing w:val="-6"/>
          <w:w w:val="110"/>
          <w:sz w:val="18"/>
        </w:rPr>
        <w:t>Vea</w:t>
      </w:r>
      <w:r>
        <w:rPr>
          <w:spacing w:val="-22"/>
          <w:w w:val="110"/>
          <w:sz w:val="18"/>
        </w:rPr>
        <w:t> </w:t>
      </w:r>
      <w:r>
        <w:rPr>
          <w:w w:val="110"/>
          <w:sz w:val="18"/>
        </w:rPr>
        <w:t>también</w:t>
      </w:r>
      <w:r>
        <w:rPr>
          <w:spacing w:val="-22"/>
          <w:w w:val="110"/>
          <w:sz w:val="18"/>
        </w:rPr>
        <w:t> </w:t>
      </w:r>
      <w:r>
        <w:rPr>
          <w:w w:val="110"/>
          <w:sz w:val="18"/>
        </w:rPr>
        <w:t>Brian</w:t>
      </w:r>
      <w:r>
        <w:rPr>
          <w:spacing w:val="-22"/>
          <w:w w:val="110"/>
          <w:sz w:val="18"/>
        </w:rPr>
        <w:t> </w:t>
      </w:r>
      <w:r>
        <w:rPr>
          <w:w w:val="110"/>
          <w:sz w:val="18"/>
        </w:rPr>
        <w:t>Edgar</w:t>
      </w:r>
      <w:r>
        <w:rPr>
          <w:spacing w:val="-22"/>
          <w:w w:val="110"/>
          <w:sz w:val="18"/>
        </w:rPr>
        <w:t> </w:t>
      </w:r>
      <w:r>
        <w:rPr>
          <w:w w:val="110"/>
          <w:sz w:val="18"/>
        </w:rPr>
        <w:t>and</w:t>
      </w:r>
      <w:r>
        <w:rPr>
          <w:spacing w:val="-22"/>
          <w:w w:val="110"/>
          <w:sz w:val="18"/>
        </w:rPr>
        <w:t> </w:t>
      </w:r>
      <w:r>
        <w:rPr>
          <w:w w:val="110"/>
          <w:sz w:val="18"/>
        </w:rPr>
        <w:t>John</w:t>
      </w:r>
      <w:r>
        <w:rPr>
          <w:spacing w:val="-23"/>
          <w:w w:val="110"/>
          <w:sz w:val="18"/>
        </w:rPr>
        <w:t> </w:t>
      </w:r>
      <w:r>
        <w:rPr>
          <w:w w:val="110"/>
          <w:sz w:val="18"/>
        </w:rPr>
        <w:t>Willinsky</w:t>
      </w:r>
      <w:r>
        <w:rPr>
          <w:spacing w:val="-22"/>
          <w:w w:val="110"/>
          <w:sz w:val="18"/>
        </w:rPr>
        <w:t> </w:t>
      </w:r>
      <w:r>
        <w:rPr>
          <w:w w:val="110"/>
          <w:sz w:val="18"/>
        </w:rPr>
        <w:t>(2010),</w:t>
      </w:r>
      <w:r>
        <w:rPr>
          <w:spacing w:val="-22"/>
          <w:w w:val="110"/>
          <w:sz w:val="18"/>
        </w:rPr>
        <w:t> </w:t>
      </w:r>
      <w:r>
        <w:rPr>
          <w:rFonts w:ascii="Times New Roman" w:hAnsi="Times New Roman"/>
          <w:i/>
          <w:w w:val="110"/>
          <w:sz w:val="18"/>
        </w:rPr>
        <w:t>ibid</w:t>
      </w:r>
      <w:r>
        <w:rPr>
          <w:w w:val="110"/>
          <w:sz w:val="18"/>
        </w:rPr>
        <w:t>.,</w:t>
      </w:r>
      <w:r>
        <w:rPr>
          <w:spacing w:val="-22"/>
          <w:w w:val="110"/>
          <w:sz w:val="18"/>
        </w:rPr>
        <w:t> </w:t>
      </w:r>
      <w:r>
        <w:rPr>
          <w:w w:val="110"/>
          <w:sz w:val="18"/>
        </w:rPr>
        <w:t>tabla</w:t>
      </w:r>
      <w:r>
        <w:rPr>
          <w:spacing w:val="-22"/>
          <w:w w:val="110"/>
          <w:sz w:val="18"/>
        </w:rPr>
        <w:t> </w:t>
      </w:r>
      <w:r>
        <w:rPr>
          <w:w w:val="110"/>
          <w:sz w:val="18"/>
        </w:rPr>
        <w:t>15.</w:t>
      </w:r>
      <w:r>
        <w:rPr>
          <w:spacing w:val="-22"/>
          <w:w w:val="110"/>
          <w:sz w:val="18"/>
        </w:rPr>
        <w:t> </w:t>
      </w:r>
      <w:r>
        <w:rPr>
          <w:w w:val="110"/>
          <w:sz w:val="18"/>
        </w:rPr>
        <w:t>De</w:t>
      </w:r>
      <w:r>
        <w:rPr>
          <w:spacing w:val="-22"/>
          <w:w w:val="110"/>
          <w:sz w:val="18"/>
        </w:rPr>
        <w:t> </w:t>
      </w:r>
      <w:r>
        <w:rPr>
          <w:w w:val="110"/>
          <w:sz w:val="18"/>
        </w:rPr>
        <w:t>la</w:t>
      </w:r>
      <w:r>
        <w:rPr>
          <w:spacing w:val="-22"/>
          <w:w w:val="110"/>
          <w:sz w:val="18"/>
        </w:rPr>
        <w:t> </w:t>
      </w:r>
      <w:r>
        <w:rPr>
          <w:w w:val="110"/>
          <w:sz w:val="18"/>
        </w:rPr>
        <w:t>encuesta hecha</w:t>
      </w:r>
      <w:r>
        <w:rPr>
          <w:spacing w:val="-15"/>
          <w:w w:val="110"/>
          <w:sz w:val="18"/>
        </w:rPr>
        <w:t> </w:t>
      </w:r>
      <w:r>
        <w:rPr>
          <w:w w:val="110"/>
          <w:sz w:val="18"/>
        </w:rPr>
        <w:t>con</w:t>
      </w:r>
      <w:r>
        <w:rPr>
          <w:spacing w:val="-15"/>
          <w:w w:val="110"/>
          <w:sz w:val="18"/>
        </w:rPr>
        <w:t> </w:t>
      </w:r>
      <w:r>
        <w:rPr>
          <w:w w:val="110"/>
          <w:sz w:val="18"/>
        </w:rPr>
        <w:t>revistas</w:t>
      </w:r>
      <w:r>
        <w:rPr>
          <w:spacing w:val="-15"/>
          <w:w w:val="110"/>
          <w:sz w:val="18"/>
        </w:rPr>
        <w:t> </w:t>
      </w:r>
      <w:r>
        <w:rPr>
          <w:w w:val="110"/>
          <w:sz w:val="18"/>
        </w:rPr>
        <w:t>que</w:t>
      </w:r>
      <w:r>
        <w:rPr>
          <w:spacing w:val="-15"/>
          <w:w w:val="110"/>
          <w:sz w:val="18"/>
        </w:rPr>
        <w:t> </w:t>
      </w:r>
      <w:r>
        <w:rPr>
          <w:w w:val="110"/>
          <w:sz w:val="18"/>
        </w:rPr>
        <w:t>usaban</w:t>
      </w:r>
      <w:r>
        <w:rPr>
          <w:spacing w:val="23"/>
          <w:w w:val="110"/>
          <w:sz w:val="18"/>
        </w:rPr>
        <w:t> </w:t>
      </w:r>
      <w:r>
        <w:rPr>
          <w:w w:val="110"/>
          <w:sz w:val="12"/>
        </w:rPr>
        <w:t>oJs</w:t>
      </w:r>
      <w:r>
        <w:rPr>
          <w:w w:val="110"/>
          <w:sz w:val="18"/>
        </w:rPr>
        <w:t>,</w:t>
      </w:r>
      <w:r>
        <w:rPr>
          <w:spacing w:val="-15"/>
          <w:w w:val="110"/>
          <w:sz w:val="18"/>
        </w:rPr>
        <w:t> </w:t>
      </w:r>
      <w:r>
        <w:rPr>
          <w:w w:val="110"/>
          <w:sz w:val="18"/>
        </w:rPr>
        <w:t>29%</w:t>
      </w:r>
      <w:r>
        <w:rPr>
          <w:spacing w:val="-15"/>
          <w:w w:val="110"/>
          <w:sz w:val="18"/>
        </w:rPr>
        <w:t> </w:t>
      </w:r>
      <w:r>
        <w:rPr>
          <w:w w:val="110"/>
          <w:sz w:val="18"/>
        </w:rPr>
        <w:t>dijo</w:t>
      </w:r>
      <w:r>
        <w:rPr>
          <w:spacing w:val="-15"/>
          <w:w w:val="110"/>
          <w:sz w:val="18"/>
        </w:rPr>
        <w:t> </w:t>
      </w:r>
      <w:r>
        <w:rPr>
          <w:w w:val="110"/>
          <w:sz w:val="18"/>
        </w:rPr>
        <w:t>tener</w:t>
      </w:r>
      <w:r>
        <w:rPr>
          <w:spacing w:val="-15"/>
          <w:w w:val="110"/>
          <w:sz w:val="18"/>
        </w:rPr>
        <w:t> </w:t>
      </w:r>
      <w:r>
        <w:rPr>
          <w:w w:val="110"/>
          <w:sz w:val="18"/>
        </w:rPr>
        <w:t>cero</w:t>
      </w:r>
      <w:r>
        <w:rPr>
          <w:spacing w:val="-15"/>
          <w:w w:val="110"/>
          <w:sz w:val="18"/>
        </w:rPr>
        <w:t> </w:t>
      </w:r>
      <w:r>
        <w:rPr>
          <w:w w:val="110"/>
          <w:sz w:val="18"/>
        </w:rPr>
        <w:t>gastos,</w:t>
      </w:r>
      <w:r>
        <w:rPr>
          <w:spacing w:val="-15"/>
          <w:w w:val="110"/>
          <w:sz w:val="18"/>
        </w:rPr>
        <w:t> </w:t>
      </w:r>
      <w:r>
        <w:rPr>
          <w:w w:val="110"/>
          <w:sz w:val="18"/>
        </w:rPr>
        <w:t>20%</w:t>
      </w:r>
      <w:r>
        <w:rPr>
          <w:spacing w:val="-15"/>
          <w:w w:val="110"/>
          <w:sz w:val="18"/>
        </w:rPr>
        <w:t> </w:t>
      </w:r>
      <w:r>
        <w:rPr>
          <w:w w:val="110"/>
          <w:sz w:val="18"/>
        </w:rPr>
        <w:t>entre</w:t>
      </w:r>
      <w:r>
        <w:rPr>
          <w:spacing w:val="-15"/>
          <w:w w:val="110"/>
          <w:sz w:val="18"/>
        </w:rPr>
        <w:t> </w:t>
      </w:r>
      <w:r>
        <w:rPr>
          <w:w w:val="110"/>
          <w:sz w:val="18"/>
        </w:rPr>
        <w:t>1</w:t>
      </w:r>
      <w:r>
        <w:rPr>
          <w:spacing w:val="-15"/>
          <w:w w:val="110"/>
          <w:sz w:val="18"/>
        </w:rPr>
        <w:t> </w:t>
      </w:r>
      <w:r>
        <w:rPr>
          <w:w w:val="110"/>
          <w:sz w:val="18"/>
        </w:rPr>
        <w:t>y</w:t>
      </w:r>
      <w:r>
        <w:rPr>
          <w:spacing w:val="-15"/>
          <w:w w:val="110"/>
          <w:sz w:val="18"/>
        </w:rPr>
        <w:t> </w:t>
      </w:r>
      <w:r>
        <w:rPr>
          <w:w w:val="110"/>
          <w:sz w:val="18"/>
        </w:rPr>
        <w:t>1.000 </w:t>
      </w:r>
      <w:r>
        <w:rPr>
          <w:w w:val="105"/>
          <w:sz w:val="18"/>
        </w:rPr>
        <w:t>dólares,</w:t>
      </w:r>
      <w:r>
        <w:rPr>
          <w:spacing w:val="-26"/>
          <w:w w:val="105"/>
          <w:sz w:val="18"/>
        </w:rPr>
        <w:t> </w:t>
      </w:r>
      <w:r>
        <w:rPr>
          <w:w w:val="105"/>
          <w:sz w:val="18"/>
        </w:rPr>
        <w:t>y</w:t>
      </w:r>
      <w:r>
        <w:rPr>
          <w:spacing w:val="-26"/>
          <w:w w:val="105"/>
          <w:sz w:val="18"/>
        </w:rPr>
        <w:t> </w:t>
      </w:r>
      <w:r>
        <w:rPr>
          <w:w w:val="105"/>
          <w:sz w:val="18"/>
        </w:rPr>
        <w:t>31%</w:t>
      </w:r>
      <w:r>
        <w:rPr>
          <w:spacing w:val="-26"/>
          <w:w w:val="105"/>
          <w:sz w:val="18"/>
        </w:rPr>
        <w:t> </w:t>
      </w:r>
      <w:r>
        <w:rPr>
          <w:w w:val="105"/>
          <w:sz w:val="18"/>
        </w:rPr>
        <w:t>entre</w:t>
      </w:r>
      <w:r>
        <w:rPr>
          <w:spacing w:val="-26"/>
          <w:w w:val="105"/>
          <w:sz w:val="18"/>
        </w:rPr>
        <w:t> </w:t>
      </w:r>
      <w:r>
        <w:rPr>
          <w:w w:val="105"/>
          <w:sz w:val="18"/>
        </w:rPr>
        <w:t>1000</w:t>
      </w:r>
      <w:r>
        <w:rPr>
          <w:spacing w:val="-26"/>
          <w:w w:val="105"/>
          <w:sz w:val="18"/>
        </w:rPr>
        <w:t> </w:t>
      </w:r>
      <w:r>
        <w:rPr>
          <w:w w:val="105"/>
          <w:sz w:val="18"/>
        </w:rPr>
        <w:t>y</w:t>
      </w:r>
      <w:r>
        <w:rPr>
          <w:spacing w:val="-26"/>
          <w:w w:val="105"/>
          <w:sz w:val="18"/>
        </w:rPr>
        <w:t> </w:t>
      </w:r>
      <w:r>
        <w:rPr>
          <w:w w:val="105"/>
          <w:sz w:val="18"/>
        </w:rPr>
        <w:t>10.000</w:t>
      </w:r>
      <w:r>
        <w:rPr>
          <w:spacing w:val="-26"/>
          <w:w w:val="105"/>
          <w:sz w:val="18"/>
        </w:rPr>
        <w:t> </w:t>
      </w:r>
      <w:r>
        <w:rPr>
          <w:w w:val="105"/>
          <w:sz w:val="18"/>
        </w:rPr>
        <w:t>dólares,</w:t>
      </w:r>
      <w:r>
        <w:rPr>
          <w:spacing w:val="-26"/>
          <w:w w:val="105"/>
          <w:sz w:val="18"/>
        </w:rPr>
        <w:t> </w:t>
      </w:r>
      <w:r>
        <w:rPr>
          <w:w w:val="105"/>
          <w:sz w:val="18"/>
        </w:rPr>
        <w:t>44%</w:t>
      </w:r>
      <w:r>
        <w:rPr>
          <w:spacing w:val="-2"/>
          <w:w w:val="105"/>
          <w:sz w:val="18"/>
        </w:rPr>
        <w:t> </w:t>
      </w:r>
      <w:r>
        <w:rPr>
          <w:w w:val="105"/>
          <w:sz w:val="18"/>
        </w:rPr>
        <w:t>operaban</w:t>
      </w:r>
      <w:r>
        <w:rPr>
          <w:spacing w:val="-26"/>
          <w:w w:val="105"/>
          <w:sz w:val="18"/>
        </w:rPr>
        <w:t> </w:t>
      </w:r>
      <w:r>
        <w:rPr>
          <w:w w:val="105"/>
          <w:sz w:val="18"/>
        </w:rPr>
        <w:t>sobre</w:t>
      </w:r>
      <w:r>
        <w:rPr>
          <w:spacing w:val="-26"/>
          <w:w w:val="105"/>
          <w:sz w:val="18"/>
        </w:rPr>
        <w:t> </w:t>
      </w:r>
      <w:r>
        <w:rPr>
          <w:w w:val="105"/>
          <w:sz w:val="18"/>
        </w:rPr>
        <w:t>la</w:t>
      </w:r>
      <w:r>
        <w:rPr>
          <w:spacing w:val="-26"/>
          <w:w w:val="105"/>
          <w:sz w:val="18"/>
        </w:rPr>
        <w:t> </w:t>
      </w:r>
      <w:r>
        <w:rPr>
          <w:w w:val="105"/>
          <w:sz w:val="18"/>
        </w:rPr>
        <w:t>base</w:t>
      </w:r>
      <w:r>
        <w:rPr>
          <w:spacing w:val="-26"/>
          <w:w w:val="105"/>
          <w:sz w:val="18"/>
        </w:rPr>
        <w:t> </w:t>
      </w:r>
      <w:r>
        <w:rPr>
          <w:w w:val="105"/>
          <w:sz w:val="18"/>
        </w:rPr>
        <w:t>de</w:t>
      </w:r>
      <w:r>
        <w:rPr>
          <w:spacing w:val="-26"/>
          <w:w w:val="105"/>
          <w:sz w:val="18"/>
        </w:rPr>
        <w:t> </w:t>
      </w:r>
      <w:r>
        <w:rPr>
          <w:w w:val="105"/>
          <w:sz w:val="18"/>
        </w:rPr>
        <w:t>un</w:t>
      </w:r>
      <w:r>
        <w:rPr>
          <w:spacing w:val="-26"/>
          <w:w w:val="105"/>
          <w:sz w:val="18"/>
        </w:rPr>
        <w:t> </w:t>
      </w:r>
      <w:r>
        <w:rPr>
          <w:w w:val="105"/>
          <w:sz w:val="18"/>
        </w:rPr>
        <w:t>beneficio </w:t>
      </w:r>
      <w:r>
        <w:rPr>
          <w:w w:val="110"/>
          <w:sz w:val="18"/>
        </w:rPr>
        <w:t>nulo,</w:t>
      </w:r>
      <w:r>
        <w:rPr>
          <w:spacing w:val="-29"/>
          <w:w w:val="110"/>
          <w:sz w:val="18"/>
        </w:rPr>
        <w:t> </w:t>
      </w:r>
      <w:r>
        <w:rPr>
          <w:w w:val="110"/>
          <w:sz w:val="18"/>
        </w:rPr>
        <w:t>16%</w:t>
      </w:r>
      <w:r>
        <w:rPr>
          <w:spacing w:val="-29"/>
          <w:w w:val="110"/>
          <w:sz w:val="18"/>
        </w:rPr>
        <w:t> </w:t>
      </w:r>
      <w:r>
        <w:rPr>
          <w:w w:val="110"/>
          <w:sz w:val="18"/>
        </w:rPr>
        <w:t>obtenían</w:t>
      </w:r>
      <w:r>
        <w:rPr>
          <w:spacing w:val="-29"/>
          <w:w w:val="110"/>
          <w:sz w:val="18"/>
        </w:rPr>
        <w:t> </w:t>
      </w:r>
      <w:r>
        <w:rPr>
          <w:w w:val="110"/>
          <w:sz w:val="18"/>
        </w:rPr>
        <w:t>entre</w:t>
      </w:r>
      <w:r>
        <w:rPr>
          <w:spacing w:val="-29"/>
          <w:w w:val="110"/>
          <w:sz w:val="18"/>
        </w:rPr>
        <w:t> </w:t>
      </w:r>
      <w:r>
        <w:rPr>
          <w:w w:val="110"/>
          <w:sz w:val="18"/>
        </w:rPr>
        <w:t>1</w:t>
      </w:r>
      <w:r>
        <w:rPr>
          <w:spacing w:val="-29"/>
          <w:w w:val="110"/>
          <w:sz w:val="18"/>
        </w:rPr>
        <w:t> </w:t>
      </w:r>
      <w:r>
        <w:rPr>
          <w:w w:val="110"/>
          <w:sz w:val="18"/>
        </w:rPr>
        <w:t>y</w:t>
      </w:r>
      <w:r>
        <w:rPr>
          <w:spacing w:val="-29"/>
          <w:w w:val="110"/>
          <w:sz w:val="18"/>
        </w:rPr>
        <w:t> </w:t>
      </w:r>
      <w:r>
        <w:rPr>
          <w:w w:val="110"/>
          <w:sz w:val="18"/>
        </w:rPr>
        <w:t>1.000</w:t>
      </w:r>
      <w:r>
        <w:rPr>
          <w:spacing w:val="-29"/>
          <w:w w:val="110"/>
          <w:sz w:val="18"/>
        </w:rPr>
        <w:t> </w:t>
      </w:r>
      <w:r>
        <w:rPr>
          <w:w w:val="110"/>
          <w:sz w:val="18"/>
        </w:rPr>
        <w:t>dólares</w:t>
      </w:r>
      <w:r>
        <w:rPr>
          <w:spacing w:val="-29"/>
          <w:w w:val="110"/>
          <w:sz w:val="18"/>
        </w:rPr>
        <w:t> </w:t>
      </w:r>
      <w:r>
        <w:rPr>
          <w:w w:val="110"/>
          <w:sz w:val="18"/>
        </w:rPr>
        <w:t>y</w:t>
      </w:r>
      <w:r>
        <w:rPr>
          <w:spacing w:val="-29"/>
          <w:w w:val="110"/>
          <w:sz w:val="18"/>
        </w:rPr>
        <w:t> </w:t>
      </w:r>
      <w:r>
        <w:rPr>
          <w:w w:val="110"/>
          <w:sz w:val="18"/>
        </w:rPr>
        <w:t>24%,</w:t>
      </w:r>
      <w:r>
        <w:rPr>
          <w:spacing w:val="-29"/>
          <w:w w:val="110"/>
          <w:sz w:val="18"/>
        </w:rPr>
        <w:t> </w:t>
      </w:r>
      <w:r>
        <w:rPr>
          <w:w w:val="110"/>
          <w:sz w:val="18"/>
        </w:rPr>
        <w:t>entre</w:t>
      </w:r>
      <w:r>
        <w:rPr>
          <w:spacing w:val="-29"/>
          <w:w w:val="110"/>
          <w:sz w:val="18"/>
        </w:rPr>
        <w:t> </w:t>
      </w:r>
      <w:r>
        <w:rPr>
          <w:w w:val="110"/>
          <w:sz w:val="18"/>
        </w:rPr>
        <w:t>1.001</w:t>
      </w:r>
      <w:r>
        <w:rPr>
          <w:spacing w:val="-29"/>
          <w:w w:val="110"/>
          <w:sz w:val="18"/>
        </w:rPr>
        <w:t> </w:t>
      </w:r>
      <w:r>
        <w:rPr>
          <w:w w:val="110"/>
          <w:sz w:val="18"/>
        </w:rPr>
        <w:t>y</w:t>
      </w:r>
      <w:r>
        <w:rPr>
          <w:spacing w:val="-29"/>
          <w:w w:val="110"/>
          <w:sz w:val="18"/>
        </w:rPr>
        <w:t> </w:t>
      </w:r>
      <w:r>
        <w:rPr>
          <w:w w:val="110"/>
          <w:sz w:val="18"/>
        </w:rPr>
        <w:t>10.000</w:t>
      </w:r>
      <w:r>
        <w:rPr>
          <w:spacing w:val="-29"/>
          <w:w w:val="110"/>
          <w:sz w:val="18"/>
        </w:rPr>
        <w:t> </w:t>
      </w:r>
      <w:r>
        <w:rPr>
          <w:w w:val="110"/>
          <w:sz w:val="18"/>
        </w:rPr>
        <w:t>dólares.</w:t>
      </w:r>
    </w:p>
    <w:p>
      <w:pPr>
        <w:spacing w:before="2"/>
        <w:ind w:left="477" w:right="105" w:firstLine="0"/>
        <w:jc w:val="left"/>
        <w:rPr>
          <w:sz w:val="18"/>
        </w:rPr>
      </w:pPr>
      <w:hyperlink r:id="rId691">
        <w:r>
          <w:rPr>
            <w:w w:val="105"/>
            <w:sz w:val="18"/>
          </w:rPr>
          <w:t>http://journals.sfu.ca/src/index.php/src/article/view/24/41</w:t>
        </w:r>
      </w:hyperlink>
    </w:p>
    <w:p>
      <w:pPr>
        <w:spacing w:after="0"/>
        <w:jc w:val="left"/>
        <w:rPr>
          <w:sz w:val="18"/>
        </w:rPr>
        <w:sectPr>
          <w:type w:val="continuous"/>
          <w:pgSz w:w="15880" w:h="12480" w:orient="landscape"/>
          <w:pgMar w:top="1160" w:bottom="280" w:left="960" w:right="960"/>
          <w:cols w:num="2" w:equalWidth="0">
            <w:col w:w="6139" w:space="1571"/>
            <w:col w:w="6250"/>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jc w:val="both"/>
        <w:rPr>
          <w:sz w:val="14"/>
        </w:rPr>
      </w:pPr>
      <w:r>
        <w:rPr/>
        <w:t>en el sistema para pagar por la por las publicaciones </w:t>
      </w:r>
      <w:r>
        <w:rPr>
          <w:spacing w:val="-3"/>
          <w:w w:val="140"/>
          <w:sz w:val="17"/>
        </w:rPr>
        <w:t>oa </w:t>
      </w:r>
      <w:r>
        <w:rPr/>
        <w:t>revisadas por pares en todas las áreas donde actualmente existen revistas  de pago por suscripción, y con el mismo nivel de calidad. De hecho, hay más que suficiente, ya que no tendríamos que pagar   a las editoriales márgenes de beneficios que superasen a los de ExxonMobil. </w:t>
      </w:r>
      <w:r>
        <w:rPr>
          <w:spacing w:val="-3"/>
        </w:rPr>
        <w:t>Jan </w:t>
      </w:r>
      <w:r>
        <w:rPr>
          <w:spacing w:val="-4"/>
        </w:rPr>
        <w:t>Velterop, </w:t>
      </w:r>
      <w:r>
        <w:rPr/>
        <w:t>el ex fundador de BioMed Central, dijo una vez que la publicación </w:t>
      </w:r>
      <w:r>
        <w:rPr>
          <w:spacing w:val="-3"/>
          <w:w w:val="140"/>
          <w:sz w:val="16"/>
        </w:rPr>
        <w:t>oa </w:t>
      </w:r>
      <w:r>
        <w:rPr/>
        <w:t>puede ser rentable, pero que </w:t>
      </w:r>
      <w:r>
        <w:rPr>
          <w:spacing w:val="-15"/>
          <w:w w:val="40"/>
        </w:rPr>
        <w:t>“</w:t>
      </w:r>
      <w:r>
        <w:rPr>
          <w:w w:val="107"/>
        </w:rPr>
        <w:t>p</w:t>
      </w:r>
      <w:r>
        <w:rPr>
          <w:spacing w:val="-2"/>
          <w:w w:val="107"/>
        </w:rPr>
        <w:t>r</w:t>
      </w:r>
      <w:r>
        <w:rPr>
          <w:w w:val="102"/>
        </w:rPr>
        <w:t>oducirá</w:t>
      </w:r>
      <w:r>
        <w:rPr>
          <w:spacing w:val="20"/>
        </w:rPr>
        <w:t> </w:t>
      </w:r>
      <w:r>
        <w:rPr>
          <w:w w:val="104"/>
        </w:rPr>
        <w:t>unos</w:t>
      </w:r>
      <w:r>
        <w:rPr>
          <w:spacing w:val="20"/>
        </w:rPr>
        <w:t> </w:t>
      </w:r>
      <w:r>
        <w:rPr>
          <w:w w:val="99"/>
        </w:rPr>
        <w:t>márgenes</w:t>
      </w:r>
      <w:r>
        <w:rPr>
          <w:spacing w:val="20"/>
        </w:rPr>
        <w:t> </w:t>
      </w:r>
      <w:r>
        <w:rPr>
          <w:w w:val="102"/>
        </w:rPr>
        <w:t>de</w:t>
      </w:r>
      <w:r>
        <w:rPr>
          <w:spacing w:val="20"/>
        </w:rPr>
        <w:t> </w:t>
      </w:r>
      <w:r>
        <w:rPr>
          <w:w w:val="100"/>
        </w:rPr>
        <w:t>beneficio</w:t>
      </w:r>
      <w:r>
        <w:rPr>
          <w:spacing w:val="20"/>
        </w:rPr>
        <w:t> </w:t>
      </w:r>
      <w:r>
        <w:rPr>
          <w:w w:val="98"/>
        </w:rPr>
        <w:t>más</w:t>
      </w:r>
      <w:r>
        <w:rPr>
          <w:spacing w:val="20"/>
        </w:rPr>
        <w:t> </w:t>
      </w:r>
      <w:r>
        <w:rPr>
          <w:w w:val="100"/>
        </w:rPr>
        <w:t>aco</w:t>
      </w:r>
      <w:r>
        <w:rPr>
          <w:spacing w:val="-4"/>
          <w:w w:val="100"/>
        </w:rPr>
        <w:t>r</w:t>
      </w:r>
      <w:r>
        <w:rPr>
          <w:w w:val="102"/>
        </w:rPr>
        <w:t>de</w:t>
      </w:r>
      <w:r>
        <w:rPr>
          <w:spacing w:val="20"/>
        </w:rPr>
        <w:t> </w:t>
      </w:r>
      <w:r>
        <w:rPr>
          <w:w w:val="104"/>
        </w:rPr>
        <w:t>con</w:t>
      </w:r>
      <w:r>
        <w:rPr>
          <w:spacing w:val="20"/>
        </w:rPr>
        <w:t> </w:t>
      </w:r>
      <w:r>
        <w:rPr>
          <w:w w:val="94"/>
        </w:rPr>
        <w:t>el</w:t>
      </w:r>
      <w:r>
        <w:rPr>
          <w:spacing w:val="20"/>
        </w:rPr>
        <w:t> </w:t>
      </w:r>
      <w:r>
        <w:rPr>
          <w:spacing w:val="-2"/>
          <w:w w:val="91"/>
        </w:rPr>
        <w:t>v</w:t>
      </w:r>
      <w:r>
        <w:rPr>
          <w:w w:val="100"/>
        </w:rPr>
        <w:t>alor </w:t>
      </w:r>
      <w:r>
        <w:rPr>
          <w:w w:val="102"/>
        </w:rPr>
        <w:t>añadid</w:t>
      </w:r>
      <w:r>
        <w:rPr>
          <w:spacing w:val="-13"/>
          <w:w w:val="102"/>
        </w:rPr>
        <w:t>o</w:t>
      </w:r>
      <w:r>
        <w:rPr>
          <w:w w:val="52"/>
        </w:rPr>
        <w:t>”.</w:t>
      </w:r>
      <w:hyperlink r:id="rId697">
        <w:r>
          <w:rPr>
            <w:w w:val="106"/>
            <w:position w:val="8"/>
            <w:sz w:val="14"/>
          </w:rPr>
          <w:t>17</w:t>
        </w:r>
      </w:hyperlink>
    </w:p>
    <w:p>
      <w:pPr>
        <w:pStyle w:val="BodyText"/>
        <w:spacing w:line="244" w:lineRule="auto" w:before="1"/>
        <w:ind w:left="117" w:firstLine="360"/>
        <w:jc w:val="both"/>
      </w:pPr>
      <w:r>
        <w:rPr>
          <w:spacing w:val="-3"/>
        </w:rPr>
        <w:t>Para</w:t>
      </w:r>
      <w:r>
        <w:rPr>
          <w:spacing w:val="-7"/>
        </w:rPr>
        <w:t> </w:t>
      </w:r>
      <w:r>
        <w:rPr/>
        <w:t>respaldar</w:t>
      </w:r>
      <w:r>
        <w:rPr>
          <w:spacing w:val="-7"/>
        </w:rPr>
        <w:t> </w:t>
      </w:r>
      <w:r>
        <w:rPr/>
        <w:t>a</w:t>
      </w:r>
      <w:r>
        <w:rPr>
          <w:spacing w:val="-7"/>
        </w:rPr>
        <w:t> </w:t>
      </w:r>
      <w:r>
        <w:rPr/>
        <w:t>una</w:t>
      </w:r>
      <w:r>
        <w:rPr>
          <w:spacing w:val="-7"/>
        </w:rPr>
        <w:t> </w:t>
      </w:r>
      <w:r>
        <w:rPr/>
        <w:t>amplia</w:t>
      </w:r>
      <w:r>
        <w:rPr>
          <w:spacing w:val="-7"/>
        </w:rPr>
        <w:t> </w:t>
      </w:r>
      <w:r>
        <w:rPr/>
        <w:t>gama</w:t>
      </w:r>
      <w:r>
        <w:rPr>
          <w:spacing w:val="-7"/>
        </w:rPr>
        <w:t> </w:t>
      </w:r>
      <w:r>
        <w:rPr/>
        <w:t>de</w:t>
      </w:r>
      <w:r>
        <w:rPr>
          <w:spacing w:val="-7"/>
        </w:rPr>
        <w:t> </w:t>
      </w:r>
      <w:r>
        <w:rPr/>
        <w:t>revistas</w:t>
      </w:r>
      <w:r>
        <w:rPr>
          <w:spacing w:val="-7"/>
        </w:rPr>
        <w:t> </w:t>
      </w:r>
      <w:r>
        <w:rPr/>
        <w:t>de</w:t>
      </w:r>
      <w:r>
        <w:rPr>
          <w:spacing w:val="-7"/>
        </w:rPr>
        <w:t> </w:t>
      </w:r>
      <w:r>
        <w:rPr/>
        <w:t>acceso</w:t>
      </w:r>
      <w:r>
        <w:rPr>
          <w:spacing w:val="-7"/>
        </w:rPr>
        <w:t> </w:t>
      </w:r>
      <w:r>
        <w:rPr/>
        <w:t>abierto de alta calidad, no se necesitan nuevos fondos. </w:t>
      </w:r>
      <w:r>
        <w:rPr>
          <w:spacing w:val="-9"/>
        </w:rPr>
        <w:t>Tan </w:t>
      </w:r>
      <w:r>
        <w:rPr/>
        <w:t>sólo hay que distribuir el dinero que actualmente se gasta en revistas de acce- so restringido.</w:t>
      </w:r>
      <w:hyperlink r:id="rId698">
        <w:r>
          <w:rPr>
            <w:position w:val="8"/>
            <w:sz w:val="14"/>
          </w:rPr>
          <w:t>18</w:t>
        </w:r>
      </w:hyperlink>
      <w:r>
        <w:rPr>
          <w:position w:val="8"/>
          <w:sz w:val="14"/>
        </w:rPr>
        <w:t> </w:t>
      </w:r>
      <w:r>
        <w:rPr/>
        <w:t>Hay varias formas de hacerlo, una de ellas es la conversión voluntaria de las revistas de pago a revistas de acceso abierto. La conversión podría ser la respuesta a regañadientes de una</w:t>
      </w:r>
      <w:r>
        <w:rPr>
          <w:spacing w:val="-8"/>
        </w:rPr>
        <w:t> </w:t>
      </w:r>
      <w:r>
        <w:rPr/>
        <w:t>revista</w:t>
      </w:r>
      <w:r>
        <w:rPr>
          <w:spacing w:val="-8"/>
        </w:rPr>
        <w:t> </w:t>
      </w:r>
      <w:r>
        <w:rPr/>
        <w:t>debido</w:t>
      </w:r>
      <w:r>
        <w:rPr>
          <w:spacing w:val="-8"/>
        </w:rPr>
        <w:t> </w:t>
      </w:r>
      <w:r>
        <w:rPr/>
        <w:t>a</w:t>
      </w:r>
      <w:r>
        <w:rPr>
          <w:spacing w:val="-8"/>
        </w:rPr>
        <w:t> </w:t>
      </w:r>
      <w:r>
        <w:rPr/>
        <w:t>la</w:t>
      </w:r>
      <w:r>
        <w:rPr>
          <w:spacing w:val="-8"/>
        </w:rPr>
        <w:t> </w:t>
      </w:r>
      <w:r>
        <w:rPr/>
        <w:t>reducción</w:t>
      </w:r>
      <w:r>
        <w:rPr>
          <w:spacing w:val="-8"/>
        </w:rPr>
        <w:t> </w:t>
      </w:r>
      <w:r>
        <w:rPr/>
        <w:t>de</w:t>
      </w:r>
      <w:r>
        <w:rPr>
          <w:spacing w:val="-8"/>
        </w:rPr>
        <w:t> </w:t>
      </w:r>
      <w:r>
        <w:rPr/>
        <w:t>los</w:t>
      </w:r>
      <w:r>
        <w:rPr>
          <w:spacing w:val="-8"/>
        </w:rPr>
        <w:t> </w:t>
      </w:r>
      <w:r>
        <w:rPr/>
        <w:t>presupuestos</w:t>
      </w:r>
      <w:r>
        <w:rPr>
          <w:spacing w:val="-8"/>
        </w:rPr>
        <w:t> </w:t>
      </w:r>
      <w:r>
        <w:rPr/>
        <w:t>de</w:t>
      </w:r>
      <w:r>
        <w:rPr>
          <w:spacing w:val="-8"/>
        </w:rPr>
        <w:t> </w:t>
      </w:r>
      <w:r>
        <w:rPr/>
        <w:t>las</w:t>
      </w:r>
      <w:r>
        <w:rPr>
          <w:spacing w:val="-8"/>
        </w:rPr>
        <w:t> </w:t>
      </w:r>
      <w:r>
        <w:rPr/>
        <w:t>biblio-</w:t>
      </w:r>
    </w:p>
    <w:p>
      <w:pPr>
        <w:pStyle w:val="BodyText"/>
        <w:spacing w:before="12"/>
        <w:rPr>
          <w:sz w:val="16"/>
        </w:rPr>
      </w:pPr>
      <w:r>
        <w:rPr/>
        <w:pict>
          <v:line style="position:absolute;mso-position-horizontal-relative:page;mso-position-vertical-relative:paragraph;z-index:7168;mso-wrap-distance-left:0;mso-wrap-distance-right:0" from="53.858299pt,13.173475pt" to="90.330299pt,13.173475pt" stroked="true" strokeweight=".25pt" strokecolor="#000000">
            <w10:wrap type="topAndBottom"/>
          </v:line>
        </w:pict>
      </w:r>
    </w:p>
    <w:p>
      <w:pPr>
        <w:spacing w:line="244" w:lineRule="auto" w:before="0"/>
        <w:ind w:left="117" w:right="1" w:firstLine="359"/>
        <w:jc w:val="both"/>
        <w:rPr>
          <w:sz w:val="18"/>
        </w:rPr>
      </w:pPr>
      <w:r>
        <w:rPr>
          <w:w w:val="105"/>
          <w:position w:val="6"/>
          <w:sz w:val="10"/>
        </w:rPr>
        <w:t>17 </w:t>
      </w:r>
      <w:r>
        <w:rPr>
          <w:w w:val="105"/>
          <w:sz w:val="18"/>
        </w:rPr>
        <w:t>Jan Velterop lo envió a la lista de discusión SSP-L el 8 de agosto de 2003. Aparentemente el mensaje no era más largo de una línea.</w:t>
      </w:r>
    </w:p>
    <w:p>
      <w:pPr>
        <w:spacing w:line="244" w:lineRule="auto" w:before="1"/>
        <w:ind w:left="117" w:right="0" w:firstLine="360"/>
        <w:jc w:val="both"/>
        <w:rPr>
          <w:sz w:val="18"/>
        </w:rPr>
      </w:pPr>
      <w:r>
        <w:rPr>
          <w:w w:val="105"/>
          <w:position w:val="6"/>
          <w:sz w:val="10"/>
        </w:rPr>
        <w:t>18</w:t>
      </w:r>
      <w:r>
        <w:rPr>
          <w:spacing w:val="11"/>
          <w:w w:val="105"/>
          <w:position w:val="6"/>
          <w:sz w:val="10"/>
        </w:rPr>
        <w:t> </w:t>
      </w:r>
      <w:r>
        <w:rPr>
          <w:w w:val="105"/>
          <w:sz w:val="18"/>
        </w:rPr>
        <w:t>En</w:t>
      </w:r>
      <w:r>
        <w:rPr>
          <w:spacing w:val="-10"/>
          <w:w w:val="105"/>
          <w:sz w:val="18"/>
        </w:rPr>
        <w:t> </w:t>
      </w:r>
      <w:r>
        <w:rPr>
          <w:w w:val="105"/>
          <w:sz w:val="18"/>
        </w:rPr>
        <w:t>marzo</w:t>
      </w:r>
      <w:r>
        <w:rPr>
          <w:spacing w:val="-10"/>
          <w:w w:val="105"/>
          <w:sz w:val="18"/>
        </w:rPr>
        <w:t> </w:t>
      </w:r>
      <w:r>
        <w:rPr>
          <w:w w:val="105"/>
          <w:sz w:val="18"/>
        </w:rPr>
        <w:t>de</w:t>
      </w:r>
      <w:r>
        <w:rPr>
          <w:spacing w:val="29"/>
          <w:w w:val="105"/>
          <w:sz w:val="18"/>
        </w:rPr>
        <w:t> </w:t>
      </w:r>
      <w:r>
        <w:rPr>
          <w:w w:val="105"/>
          <w:sz w:val="18"/>
        </w:rPr>
        <w:t>2010,</w:t>
      </w:r>
      <w:r>
        <w:rPr>
          <w:spacing w:val="-10"/>
          <w:w w:val="105"/>
          <w:sz w:val="18"/>
        </w:rPr>
        <w:t> </w:t>
      </w:r>
      <w:r>
        <w:rPr>
          <w:w w:val="105"/>
          <w:sz w:val="18"/>
        </w:rPr>
        <w:t>un</w:t>
      </w:r>
      <w:r>
        <w:rPr>
          <w:spacing w:val="-10"/>
          <w:w w:val="105"/>
          <w:sz w:val="18"/>
        </w:rPr>
        <w:t> </w:t>
      </w:r>
      <w:r>
        <w:rPr>
          <w:w w:val="105"/>
          <w:sz w:val="18"/>
        </w:rPr>
        <w:t>estudio</w:t>
      </w:r>
      <w:r>
        <w:rPr>
          <w:spacing w:val="-10"/>
          <w:w w:val="105"/>
          <w:sz w:val="18"/>
        </w:rPr>
        <w:t> </w:t>
      </w:r>
      <w:r>
        <w:rPr>
          <w:w w:val="105"/>
          <w:sz w:val="18"/>
        </w:rPr>
        <w:t>hecho</w:t>
      </w:r>
      <w:r>
        <w:rPr>
          <w:spacing w:val="-10"/>
          <w:w w:val="105"/>
          <w:sz w:val="18"/>
        </w:rPr>
        <w:t> </w:t>
      </w:r>
      <w:r>
        <w:rPr>
          <w:w w:val="105"/>
          <w:sz w:val="18"/>
        </w:rPr>
        <w:t>por</w:t>
      </w:r>
      <w:r>
        <w:rPr>
          <w:spacing w:val="29"/>
          <w:w w:val="105"/>
          <w:sz w:val="18"/>
        </w:rPr>
        <w:t> </w:t>
      </w:r>
      <w:r>
        <w:rPr>
          <w:w w:val="105"/>
          <w:sz w:val="18"/>
        </w:rPr>
        <w:t>Donald</w:t>
      </w:r>
      <w:r>
        <w:rPr>
          <w:spacing w:val="-10"/>
          <w:w w:val="105"/>
          <w:sz w:val="18"/>
        </w:rPr>
        <w:t> </w:t>
      </w:r>
      <w:r>
        <w:rPr>
          <w:w w:val="105"/>
          <w:sz w:val="18"/>
        </w:rPr>
        <w:t>King</w:t>
      </w:r>
      <w:r>
        <w:rPr>
          <w:spacing w:val="-10"/>
          <w:w w:val="105"/>
          <w:sz w:val="18"/>
        </w:rPr>
        <w:t> </w:t>
      </w:r>
      <w:r>
        <w:rPr>
          <w:w w:val="105"/>
          <w:sz w:val="18"/>
        </w:rPr>
        <w:t>mostró</w:t>
      </w:r>
      <w:r>
        <w:rPr>
          <w:spacing w:val="-10"/>
          <w:w w:val="105"/>
          <w:sz w:val="18"/>
        </w:rPr>
        <w:t> </w:t>
      </w:r>
      <w:r>
        <w:rPr>
          <w:w w:val="105"/>
          <w:sz w:val="18"/>
        </w:rPr>
        <w:t>que</w:t>
      </w:r>
      <w:r>
        <w:rPr>
          <w:spacing w:val="-10"/>
          <w:w w:val="105"/>
          <w:sz w:val="18"/>
        </w:rPr>
        <w:t> </w:t>
      </w:r>
      <w:r>
        <w:rPr>
          <w:w w:val="105"/>
          <w:sz w:val="18"/>
        </w:rPr>
        <w:t>si</w:t>
      </w:r>
      <w:r>
        <w:rPr>
          <w:spacing w:val="-10"/>
          <w:w w:val="105"/>
          <w:sz w:val="18"/>
        </w:rPr>
        <w:t> </w:t>
      </w:r>
      <w:r>
        <w:rPr>
          <w:w w:val="105"/>
          <w:sz w:val="18"/>
        </w:rPr>
        <w:t>todas</w:t>
      </w:r>
      <w:r>
        <w:rPr>
          <w:spacing w:val="-10"/>
          <w:w w:val="105"/>
          <w:sz w:val="18"/>
        </w:rPr>
        <w:t> </w:t>
      </w:r>
      <w:r>
        <w:rPr>
          <w:w w:val="105"/>
          <w:sz w:val="18"/>
        </w:rPr>
        <w:t>las revistas</w:t>
      </w:r>
      <w:r>
        <w:rPr>
          <w:spacing w:val="-13"/>
          <w:w w:val="105"/>
          <w:sz w:val="18"/>
        </w:rPr>
        <w:t> </w:t>
      </w:r>
      <w:r>
        <w:rPr>
          <w:w w:val="105"/>
          <w:sz w:val="18"/>
        </w:rPr>
        <w:t>de</w:t>
      </w:r>
      <w:r>
        <w:rPr>
          <w:spacing w:val="-13"/>
          <w:w w:val="105"/>
          <w:sz w:val="18"/>
        </w:rPr>
        <w:t> </w:t>
      </w:r>
      <w:r>
        <w:rPr>
          <w:w w:val="105"/>
          <w:sz w:val="18"/>
        </w:rPr>
        <w:t>acceso</w:t>
      </w:r>
      <w:r>
        <w:rPr>
          <w:spacing w:val="-13"/>
          <w:w w:val="105"/>
          <w:sz w:val="18"/>
        </w:rPr>
        <w:t> </w:t>
      </w:r>
      <w:r>
        <w:rPr>
          <w:w w:val="105"/>
          <w:sz w:val="18"/>
        </w:rPr>
        <w:t>restringido</w:t>
      </w:r>
      <w:r>
        <w:rPr>
          <w:spacing w:val="-13"/>
          <w:w w:val="105"/>
          <w:sz w:val="18"/>
        </w:rPr>
        <w:t> </w:t>
      </w:r>
      <w:r>
        <w:rPr>
          <w:w w:val="105"/>
          <w:sz w:val="18"/>
        </w:rPr>
        <w:t>se</w:t>
      </w:r>
      <w:r>
        <w:rPr>
          <w:spacing w:val="-13"/>
          <w:w w:val="105"/>
          <w:sz w:val="18"/>
        </w:rPr>
        <w:t> </w:t>
      </w:r>
      <w:r>
        <w:rPr>
          <w:w w:val="105"/>
          <w:sz w:val="18"/>
        </w:rPr>
        <w:t>convirtieran</w:t>
      </w:r>
      <w:r>
        <w:rPr>
          <w:spacing w:val="-13"/>
          <w:w w:val="105"/>
          <w:sz w:val="18"/>
        </w:rPr>
        <w:t> </w:t>
      </w:r>
      <w:r>
        <w:rPr>
          <w:w w:val="105"/>
          <w:sz w:val="18"/>
        </w:rPr>
        <w:t>en</w:t>
      </w:r>
      <w:r>
        <w:rPr>
          <w:spacing w:val="-13"/>
          <w:w w:val="105"/>
          <w:sz w:val="18"/>
        </w:rPr>
        <w:t> </w:t>
      </w:r>
      <w:r>
        <w:rPr>
          <w:w w:val="105"/>
          <w:sz w:val="18"/>
        </w:rPr>
        <w:t>revistas</w:t>
      </w:r>
      <w:r>
        <w:rPr>
          <w:spacing w:val="-12"/>
          <w:w w:val="105"/>
          <w:sz w:val="18"/>
        </w:rPr>
        <w:t> </w:t>
      </w:r>
      <w:r>
        <w:rPr>
          <w:w w:val="140"/>
          <w:sz w:val="12"/>
        </w:rPr>
        <w:t>oa</w:t>
      </w:r>
      <w:r>
        <w:rPr>
          <w:spacing w:val="-7"/>
          <w:w w:val="140"/>
          <w:sz w:val="12"/>
        </w:rPr>
        <w:t> </w:t>
      </w:r>
      <w:r>
        <w:rPr>
          <w:w w:val="105"/>
          <w:sz w:val="18"/>
        </w:rPr>
        <w:t>con</w:t>
      </w:r>
      <w:r>
        <w:rPr>
          <w:spacing w:val="-13"/>
          <w:w w:val="105"/>
          <w:sz w:val="18"/>
        </w:rPr>
        <w:t> </w:t>
      </w:r>
      <w:r>
        <w:rPr>
          <w:w w:val="105"/>
          <w:sz w:val="18"/>
        </w:rPr>
        <w:t>tasas</w:t>
      </w:r>
      <w:r>
        <w:rPr>
          <w:spacing w:val="-13"/>
          <w:w w:val="105"/>
          <w:sz w:val="18"/>
        </w:rPr>
        <w:t> </w:t>
      </w:r>
      <w:r>
        <w:rPr>
          <w:w w:val="105"/>
          <w:sz w:val="18"/>
        </w:rPr>
        <w:t>por</w:t>
      </w:r>
      <w:r>
        <w:rPr>
          <w:spacing w:val="-13"/>
          <w:w w:val="105"/>
          <w:sz w:val="18"/>
        </w:rPr>
        <w:t> </w:t>
      </w:r>
      <w:r>
        <w:rPr>
          <w:w w:val="105"/>
          <w:sz w:val="18"/>
        </w:rPr>
        <w:t>publicar,</w:t>
      </w:r>
      <w:r>
        <w:rPr>
          <w:spacing w:val="-13"/>
          <w:w w:val="105"/>
          <w:sz w:val="18"/>
        </w:rPr>
        <w:t> </w:t>
      </w:r>
      <w:r>
        <w:rPr>
          <w:w w:val="105"/>
          <w:sz w:val="18"/>
        </w:rPr>
        <w:t>y</w:t>
      </w:r>
      <w:r>
        <w:rPr>
          <w:spacing w:val="-13"/>
          <w:w w:val="105"/>
          <w:sz w:val="18"/>
        </w:rPr>
        <w:t> </w:t>
      </w:r>
      <w:r>
        <w:rPr>
          <w:w w:val="105"/>
          <w:sz w:val="18"/>
        </w:rPr>
        <w:t>si la</w:t>
      </w:r>
      <w:r>
        <w:rPr>
          <w:spacing w:val="-12"/>
          <w:w w:val="105"/>
          <w:sz w:val="18"/>
        </w:rPr>
        <w:t> </w:t>
      </w:r>
      <w:r>
        <w:rPr>
          <w:w w:val="105"/>
          <w:sz w:val="18"/>
        </w:rPr>
        <w:t>tasa</w:t>
      </w:r>
      <w:r>
        <w:rPr>
          <w:spacing w:val="-12"/>
          <w:w w:val="105"/>
          <w:sz w:val="18"/>
        </w:rPr>
        <w:t> </w:t>
      </w:r>
      <w:r>
        <w:rPr>
          <w:w w:val="105"/>
          <w:sz w:val="18"/>
        </w:rPr>
        <w:t>media</w:t>
      </w:r>
      <w:r>
        <w:rPr>
          <w:spacing w:val="-12"/>
          <w:w w:val="105"/>
          <w:sz w:val="18"/>
        </w:rPr>
        <w:t> </w:t>
      </w:r>
      <w:r>
        <w:rPr>
          <w:w w:val="105"/>
          <w:sz w:val="18"/>
        </w:rPr>
        <w:t>fuera</w:t>
      </w:r>
      <w:r>
        <w:rPr>
          <w:spacing w:val="-12"/>
          <w:w w:val="105"/>
          <w:sz w:val="18"/>
        </w:rPr>
        <w:t> </w:t>
      </w:r>
      <w:r>
        <w:rPr>
          <w:w w:val="105"/>
          <w:sz w:val="18"/>
        </w:rPr>
        <w:t>de</w:t>
      </w:r>
      <w:r>
        <w:rPr>
          <w:spacing w:val="-12"/>
          <w:w w:val="105"/>
          <w:sz w:val="18"/>
        </w:rPr>
        <w:t> </w:t>
      </w:r>
      <w:r>
        <w:rPr>
          <w:w w:val="105"/>
          <w:sz w:val="18"/>
        </w:rPr>
        <w:t>$1</w:t>
      </w:r>
      <w:r>
        <w:rPr>
          <w:spacing w:val="-12"/>
          <w:w w:val="105"/>
          <w:sz w:val="18"/>
        </w:rPr>
        <w:t> </w:t>
      </w:r>
      <w:r>
        <w:rPr>
          <w:w w:val="105"/>
          <w:sz w:val="18"/>
        </w:rPr>
        <w:t>500,</w:t>
      </w:r>
      <w:r>
        <w:rPr>
          <w:spacing w:val="-12"/>
          <w:w w:val="105"/>
          <w:sz w:val="18"/>
        </w:rPr>
        <w:t> </w:t>
      </w:r>
      <w:r>
        <w:rPr>
          <w:w w:val="105"/>
          <w:sz w:val="18"/>
        </w:rPr>
        <w:t>entonces</w:t>
      </w:r>
      <w:r>
        <w:rPr>
          <w:spacing w:val="-12"/>
          <w:w w:val="105"/>
          <w:sz w:val="18"/>
        </w:rPr>
        <w:t> </w:t>
      </w:r>
      <w:r>
        <w:rPr>
          <w:w w:val="105"/>
          <w:sz w:val="18"/>
        </w:rPr>
        <w:t>el</w:t>
      </w:r>
      <w:r>
        <w:rPr>
          <w:spacing w:val="-12"/>
          <w:w w:val="105"/>
          <w:sz w:val="18"/>
        </w:rPr>
        <w:t> </w:t>
      </w:r>
      <w:r>
        <w:rPr>
          <w:w w:val="105"/>
          <w:sz w:val="18"/>
        </w:rPr>
        <w:t>gasto</w:t>
      </w:r>
      <w:r>
        <w:rPr>
          <w:spacing w:val="27"/>
          <w:w w:val="105"/>
          <w:sz w:val="18"/>
        </w:rPr>
        <w:t> </w:t>
      </w:r>
      <w:r>
        <w:rPr>
          <w:w w:val="105"/>
          <w:sz w:val="18"/>
        </w:rPr>
        <w:t>que</w:t>
      </w:r>
      <w:r>
        <w:rPr>
          <w:spacing w:val="-12"/>
          <w:w w:val="105"/>
          <w:sz w:val="18"/>
        </w:rPr>
        <w:t> </w:t>
      </w:r>
      <w:r>
        <w:rPr>
          <w:w w:val="105"/>
          <w:sz w:val="18"/>
        </w:rPr>
        <w:t>supondría</w:t>
      </w:r>
      <w:r>
        <w:rPr>
          <w:spacing w:val="-12"/>
          <w:w w:val="105"/>
          <w:sz w:val="18"/>
        </w:rPr>
        <w:t> </w:t>
      </w:r>
      <w:r>
        <w:rPr>
          <w:w w:val="105"/>
          <w:sz w:val="18"/>
        </w:rPr>
        <w:t>pagar</w:t>
      </w:r>
      <w:r>
        <w:rPr>
          <w:spacing w:val="-12"/>
          <w:w w:val="105"/>
          <w:sz w:val="18"/>
        </w:rPr>
        <w:t> </w:t>
      </w:r>
      <w:r>
        <w:rPr>
          <w:w w:val="105"/>
          <w:sz w:val="18"/>
        </w:rPr>
        <w:t>los</w:t>
      </w:r>
      <w:r>
        <w:rPr>
          <w:spacing w:val="-12"/>
          <w:w w:val="105"/>
          <w:sz w:val="18"/>
        </w:rPr>
        <w:t> </w:t>
      </w:r>
      <w:r>
        <w:rPr>
          <w:w w:val="105"/>
          <w:sz w:val="18"/>
        </w:rPr>
        <w:t>costes</w:t>
      </w:r>
      <w:r>
        <w:rPr>
          <w:spacing w:val="-12"/>
          <w:w w:val="105"/>
          <w:sz w:val="18"/>
        </w:rPr>
        <w:t> </w:t>
      </w:r>
      <w:r>
        <w:rPr>
          <w:w w:val="105"/>
          <w:sz w:val="18"/>
        </w:rPr>
        <w:t>de</w:t>
      </w:r>
      <w:r>
        <w:rPr>
          <w:spacing w:val="-12"/>
          <w:w w:val="105"/>
          <w:sz w:val="18"/>
        </w:rPr>
        <w:t> </w:t>
      </w:r>
      <w:r>
        <w:rPr>
          <w:w w:val="105"/>
          <w:sz w:val="18"/>
        </w:rPr>
        <w:t>los autores</w:t>
      </w:r>
      <w:r>
        <w:rPr>
          <w:spacing w:val="-10"/>
          <w:w w:val="105"/>
          <w:sz w:val="18"/>
        </w:rPr>
        <w:t> </w:t>
      </w:r>
      <w:r>
        <w:rPr>
          <w:w w:val="105"/>
          <w:sz w:val="18"/>
        </w:rPr>
        <w:t>americanos</w:t>
      </w:r>
      <w:r>
        <w:rPr>
          <w:spacing w:val="-10"/>
          <w:w w:val="105"/>
          <w:sz w:val="18"/>
        </w:rPr>
        <w:t> </w:t>
      </w:r>
      <w:r>
        <w:rPr>
          <w:w w:val="105"/>
          <w:sz w:val="18"/>
        </w:rPr>
        <w:t>sería</w:t>
      </w:r>
      <w:r>
        <w:rPr>
          <w:spacing w:val="-10"/>
          <w:w w:val="105"/>
          <w:sz w:val="18"/>
        </w:rPr>
        <w:t> </w:t>
      </w:r>
      <w:r>
        <w:rPr>
          <w:w w:val="105"/>
          <w:sz w:val="18"/>
        </w:rPr>
        <w:t>de</w:t>
      </w:r>
      <w:r>
        <w:rPr>
          <w:spacing w:val="-10"/>
          <w:w w:val="105"/>
          <w:sz w:val="18"/>
        </w:rPr>
        <w:t> </w:t>
      </w:r>
      <w:r>
        <w:rPr>
          <w:w w:val="105"/>
          <w:sz w:val="18"/>
        </w:rPr>
        <w:t>427.5</w:t>
      </w:r>
      <w:r>
        <w:rPr>
          <w:spacing w:val="-10"/>
          <w:w w:val="105"/>
          <w:sz w:val="18"/>
        </w:rPr>
        <w:t> </w:t>
      </w:r>
      <w:r>
        <w:rPr>
          <w:w w:val="105"/>
          <w:sz w:val="18"/>
        </w:rPr>
        <w:t>millones</w:t>
      </w:r>
      <w:r>
        <w:rPr>
          <w:spacing w:val="-10"/>
          <w:w w:val="105"/>
          <w:sz w:val="18"/>
        </w:rPr>
        <w:t> </w:t>
      </w:r>
      <w:r>
        <w:rPr>
          <w:w w:val="105"/>
          <w:sz w:val="18"/>
        </w:rPr>
        <w:t>de</w:t>
      </w:r>
      <w:r>
        <w:rPr>
          <w:spacing w:val="-10"/>
          <w:w w:val="105"/>
          <w:sz w:val="18"/>
        </w:rPr>
        <w:t> </w:t>
      </w:r>
      <w:r>
        <w:rPr>
          <w:w w:val="105"/>
          <w:sz w:val="18"/>
        </w:rPr>
        <w:t>dólares</w:t>
      </w:r>
      <w:r>
        <w:rPr>
          <w:spacing w:val="-10"/>
          <w:w w:val="105"/>
          <w:sz w:val="18"/>
        </w:rPr>
        <w:t> </w:t>
      </w:r>
      <w:r>
        <w:rPr>
          <w:w w:val="105"/>
          <w:sz w:val="18"/>
        </w:rPr>
        <w:t>(o</w:t>
      </w:r>
      <w:r>
        <w:rPr>
          <w:spacing w:val="-10"/>
          <w:w w:val="105"/>
          <w:sz w:val="18"/>
        </w:rPr>
        <w:t> </w:t>
      </w:r>
      <w:r>
        <w:rPr>
          <w:w w:val="105"/>
          <w:sz w:val="18"/>
        </w:rPr>
        <w:t>el</w:t>
      </w:r>
      <w:r>
        <w:rPr>
          <w:spacing w:val="-10"/>
          <w:w w:val="105"/>
          <w:sz w:val="18"/>
        </w:rPr>
        <w:t> </w:t>
      </w:r>
      <w:r>
        <w:rPr>
          <w:w w:val="105"/>
          <w:sz w:val="18"/>
        </w:rPr>
        <w:t>0.76%</w:t>
      </w:r>
      <w:r>
        <w:rPr>
          <w:spacing w:val="-10"/>
          <w:w w:val="105"/>
          <w:sz w:val="18"/>
        </w:rPr>
        <w:t> </w:t>
      </w:r>
      <w:r>
        <w:rPr>
          <w:w w:val="105"/>
          <w:sz w:val="18"/>
        </w:rPr>
        <w:t>del</w:t>
      </w:r>
      <w:r>
        <w:rPr>
          <w:spacing w:val="-10"/>
          <w:w w:val="105"/>
          <w:sz w:val="18"/>
        </w:rPr>
        <w:t> </w:t>
      </w:r>
      <w:r>
        <w:rPr>
          <w:w w:val="105"/>
          <w:sz w:val="18"/>
        </w:rPr>
        <w:t>presupuesto</w:t>
      </w:r>
      <w:r>
        <w:rPr>
          <w:spacing w:val="-10"/>
          <w:w w:val="105"/>
          <w:sz w:val="18"/>
        </w:rPr>
        <w:t> </w:t>
      </w:r>
      <w:r>
        <w:rPr>
          <w:w w:val="105"/>
          <w:sz w:val="18"/>
        </w:rPr>
        <w:t>de I+D</w:t>
      </w:r>
      <w:r>
        <w:rPr>
          <w:spacing w:val="-7"/>
          <w:w w:val="105"/>
          <w:sz w:val="18"/>
        </w:rPr>
        <w:t> </w:t>
      </w:r>
      <w:r>
        <w:rPr>
          <w:w w:val="105"/>
          <w:sz w:val="18"/>
        </w:rPr>
        <w:t>de</w:t>
      </w:r>
      <w:r>
        <w:rPr>
          <w:spacing w:val="-7"/>
          <w:w w:val="105"/>
          <w:sz w:val="18"/>
        </w:rPr>
        <w:t> </w:t>
      </w:r>
      <w:r>
        <w:rPr>
          <w:w w:val="105"/>
          <w:sz w:val="18"/>
        </w:rPr>
        <w:t>Estados</w:t>
      </w:r>
      <w:r>
        <w:rPr>
          <w:spacing w:val="-7"/>
          <w:w w:val="105"/>
          <w:sz w:val="18"/>
        </w:rPr>
        <w:t> </w:t>
      </w:r>
      <w:r>
        <w:rPr>
          <w:w w:val="105"/>
          <w:sz w:val="18"/>
        </w:rPr>
        <w:t>Unidos).</w:t>
      </w:r>
      <w:r>
        <w:rPr>
          <w:spacing w:val="-7"/>
          <w:w w:val="105"/>
          <w:sz w:val="18"/>
        </w:rPr>
        <w:t> </w:t>
      </w:r>
      <w:r>
        <w:rPr>
          <w:w w:val="105"/>
          <w:sz w:val="18"/>
        </w:rPr>
        <w:t>Si</w:t>
      </w:r>
      <w:r>
        <w:rPr>
          <w:spacing w:val="-7"/>
          <w:w w:val="105"/>
          <w:sz w:val="18"/>
        </w:rPr>
        <w:t> </w:t>
      </w:r>
      <w:r>
        <w:rPr>
          <w:w w:val="105"/>
          <w:sz w:val="18"/>
        </w:rPr>
        <w:t>la</w:t>
      </w:r>
      <w:r>
        <w:rPr>
          <w:spacing w:val="-7"/>
          <w:w w:val="105"/>
          <w:sz w:val="18"/>
        </w:rPr>
        <w:t> </w:t>
      </w:r>
      <w:r>
        <w:rPr>
          <w:w w:val="105"/>
          <w:sz w:val="18"/>
        </w:rPr>
        <w:t>media</w:t>
      </w:r>
      <w:r>
        <w:rPr>
          <w:spacing w:val="-7"/>
          <w:w w:val="105"/>
          <w:sz w:val="18"/>
        </w:rPr>
        <w:t> </w:t>
      </w:r>
      <w:r>
        <w:rPr>
          <w:w w:val="105"/>
          <w:sz w:val="18"/>
        </w:rPr>
        <w:t>fuera</w:t>
      </w:r>
      <w:r>
        <w:rPr>
          <w:spacing w:val="-7"/>
          <w:w w:val="105"/>
          <w:sz w:val="18"/>
        </w:rPr>
        <w:t> </w:t>
      </w:r>
      <w:r>
        <w:rPr>
          <w:w w:val="105"/>
          <w:sz w:val="18"/>
        </w:rPr>
        <w:t>de</w:t>
      </w:r>
      <w:r>
        <w:rPr>
          <w:spacing w:val="-7"/>
          <w:w w:val="105"/>
          <w:sz w:val="18"/>
        </w:rPr>
        <w:t> </w:t>
      </w:r>
      <w:r>
        <w:rPr>
          <w:w w:val="105"/>
          <w:sz w:val="18"/>
        </w:rPr>
        <w:t>$2</w:t>
      </w:r>
      <w:r>
        <w:rPr>
          <w:spacing w:val="-7"/>
          <w:w w:val="105"/>
          <w:sz w:val="18"/>
        </w:rPr>
        <w:t> </w:t>
      </w:r>
      <w:r>
        <w:rPr>
          <w:w w:val="105"/>
          <w:sz w:val="18"/>
        </w:rPr>
        <w:t>500</w:t>
      </w:r>
      <w:r>
        <w:rPr>
          <w:spacing w:val="-7"/>
          <w:w w:val="105"/>
          <w:sz w:val="18"/>
        </w:rPr>
        <w:t> </w:t>
      </w:r>
      <w:r>
        <w:rPr>
          <w:w w:val="105"/>
          <w:sz w:val="18"/>
        </w:rPr>
        <w:t>el</w:t>
      </w:r>
      <w:r>
        <w:rPr>
          <w:spacing w:val="-7"/>
          <w:w w:val="105"/>
          <w:sz w:val="18"/>
        </w:rPr>
        <w:t> </w:t>
      </w:r>
      <w:r>
        <w:rPr>
          <w:w w:val="105"/>
          <w:sz w:val="18"/>
        </w:rPr>
        <w:t>coste</w:t>
      </w:r>
      <w:r>
        <w:rPr>
          <w:spacing w:val="-7"/>
          <w:w w:val="105"/>
          <w:sz w:val="18"/>
        </w:rPr>
        <w:t> </w:t>
      </w:r>
      <w:r>
        <w:rPr>
          <w:w w:val="105"/>
          <w:sz w:val="18"/>
        </w:rPr>
        <w:t>sería</w:t>
      </w:r>
      <w:r>
        <w:rPr>
          <w:spacing w:val="-7"/>
          <w:w w:val="105"/>
          <w:sz w:val="18"/>
        </w:rPr>
        <w:t> </w:t>
      </w:r>
      <w:r>
        <w:rPr>
          <w:w w:val="105"/>
          <w:sz w:val="18"/>
        </w:rPr>
        <w:t>de</w:t>
      </w:r>
      <w:r>
        <w:rPr>
          <w:spacing w:val="-7"/>
          <w:w w:val="105"/>
          <w:sz w:val="18"/>
        </w:rPr>
        <w:t> </w:t>
      </w:r>
      <w:r>
        <w:rPr>
          <w:w w:val="105"/>
          <w:sz w:val="18"/>
        </w:rPr>
        <w:t>712.5</w:t>
      </w:r>
      <w:r>
        <w:rPr>
          <w:spacing w:val="-7"/>
          <w:w w:val="105"/>
          <w:sz w:val="18"/>
        </w:rPr>
        <w:t> </w:t>
      </w:r>
      <w:r>
        <w:rPr>
          <w:w w:val="105"/>
          <w:sz w:val="18"/>
        </w:rPr>
        <w:t>millones de</w:t>
      </w:r>
      <w:r>
        <w:rPr>
          <w:spacing w:val="-11"/>
          <w:w w:val="105"/>
          <w:sz w:val="18"/>
        </w:rPr>
        <w:t> </w:t>
      </w:r>
      <w:r>
        <w:rPr>
          <w:w w:val="105"/>
          <w:sz w:val="18"/>
        </w:rPr>
        <w:t>dólares</w:t>
      </w:r>
      <w:r>
        <w:rPr>
          <w:spacing w:val="-11"/>
          <w:w w:val="105"/>
          <w:sz w:val="18"/>
        </w:rPr>
        <w:t> </w:t>
      </w:r>
      <w:r>
        <w:rPr>
          <w:w w:val="105"/>
          <w:sz w:val="18"/>
        </w:rPr>
        <w:t>(o</w:t>
      </w:r>
      <w:r>
        <w:rPr>
          <w:spacing w:val="-11"/>
          <w:w w:val="105"/>
          <w:sz w:val="18"/>
        </w:rPr>
        <w:t> </w:t>
      </w:r>
      <w:r>
        <w:rPr>
          <w:w w:val="105"/>
          <w:sz w:val="18"/>
        </w:rPr>
        <w:t>el</w:t>
      </w:r>
      <w:r>
        <w:rPr>
          <w:spacing w:val="-11"/>
          <w:w w:val="105"/>
          <w:sz w:val="18"/>
        </w:rPr>
        <w:t> </w:t>
      </w:r>
      <w:r>
        <w:rPr>
          <w:w w:val="105"/>
          <w:sz w:val="18"/>
        </w:rPr>
        <w:t>1.27%</w:t>
      </w:r>
      <w:r>
        <w:rPr>
          <w:spacing w:val="-11"/>
          <w:w w:val="105"/>
          <w:sz w:val="18"/>
        </w:rPr>
        <w:t> </w:t>
      </w:r>
      <w:r>
        <w:rPr>
          <w:w w:val="105"/>
          <w:sz w:val="18"/>
        </w:rPr>
        <w:t>del</w:t>
      </w:r>
      <w:r>
        <w:rPr>
          <w:spacing w:val="-11"/>
          <w:w w:val="105"/>
          <w:sz w:val="18"/>
        </w:rPr>
        <w:t> </w:t>
      </w:r>
      <w:r>
        <w:rPr>
          <w:w w:val="105"/>
          <w:sz w:val="18"/>
        </w:rPr>
        <w:t>presupuesto</w:t>
      </w:r>
      <w:r>
        <w:rPr>
          <w:spacing w:val="-11"/>
          <w:w w:val="105"/>
          <w:sz w:val="18"/>
        </w:rPr>
        <w:t> </w:t>
      </w:r>
      <w:r>
        <w:rPr>
          <w:w w:val="105"/>
          <w:sz w:val="18"/>
        </w:rPr>
        <w:t>de</w:t>
      </w:r>
      <w:r>
        <w:rPr>
          <w:spacing w:val="-11"/>
          <w:w w:val="105"/>
          <w:sz w:val="18"/>
        </w:rPr>
        <w:t> </w:t>
      </w:r>
      <w:r>
        <w:rPr>
          <w:w w:val="105"/>
          <w:sz w:val="18"/>
        </w:rPr>
        <w:t>I+D</w:t>
      </w:r>
      <w:r>
        <w:rPr>
          <w:spacing w:val="-11"/>
          <w:w w:val="105"/>
          <w:sz w:val="18"/>
        </w:rPr>
        <w:t> </w:t>
      </w:r>
      <w:r>
        <w:rPr>
          <w:w w:val="105"/>
          <w:sz w:val="18"/>
        </w:rPr>
        <w:t>de</w:t>
      </w:r>
      <w:r>
        <w:rPr>
          <w:spacing w:val="-11"/>
          <w:w w:val="105"/>
          <w:sz w:val="18"/>
        </w:rPr>
        <w:t> </w:t>
      </w:r>
      <w:r>
        <w:rPr>
          <w:w w:val="105"/>
          <w:sz w:val="18"/>
        </w:rPr>
        <w:t>Estados</w:t>
      </w:r>
      <w:r>
        <w:rPr>
          <w:spacing w:val="-11"/>
          <w:w w:val="105"/>
          <w:sz w:val="18"/>
        </w:rPr>
        <w:t> </w:t>
      </w:r>
      <w:r>
        <w:rPr>
          <w:w w:val="105"/>
          <w:sz w:val="18"/>
        </w:rPr>
        <w:t>Unidos).</w:t>
      </w:r>
      <w:r>
        <w:rPr>
          <w:spacing w:val="-11"/>
          <w:w w:val="105"/>
          <w:sz w:val="18"/>
        </w:rPr>
        <w:t> </w:t>
      </w:r>
      <w:r>
        <w:rPr>
          <w:w w:val="105"/>
          <w:sz w:val="18"/>
        </w:rPr>
        <w:t>Heather</w:t>
      </w:r>
      <w:r>
        <w:rPr>
          <w:spacing w:val="-11"/>
          <w:w w:val="105"/>
          <w:sz w:val="18"/>
        </w:rPr>
        <w:t> </w:t>
      </w:r>
      <w:r>
        <w:rPr>
          <w:w w:val="105"/>
          <w:sz w:val="18"/>
        </w:rPr>
        <w:t>Morrison utilizó</w:t>
      </w:r>
      <w:r>
        <w:rPr>
          <w:spacing w:val="21"/>
          <w:w w:val="105"/>
          <w:sz w:val="18"/>
        </w:rPr>
        <w:t> </w:t>
      </w:r>
      <w:r>
        <w:rPr>
          <w:w w:val="105"/>
          <w:sz w:val="18"/>
        </w:rPr>
        <w:t>los</w:t>
      </w:r>
      <w:r>
        <w:rPr>
          <w:spacing w:val="-15"/>
          <w:w w:val="105"/>
          <w:sz w:val="18"/>
        </w:rPr>
        <w:t> </w:t>
      </w:r>
      <w:r>
        <w:rPr>
          <w:w w:val="105"/>
          <w:sz w:val="18"/>
        </w:rPr>
        <w:t>datos</w:t>
      </w:r>
      <w:r>
        <w:rPr>
          <w:spacing w:val="-15"/>
          <w:w w:val="105"/>
          <w:sz w:val="18"/>
        </w:rPr>
        <w:t> </w:t>
      </w:r>
      <w:r>
        <w:rPr>
          <w:w w:val="105"/>
          <w:sz w:val="18"/>
        </w:rPr>
        <w:t>de</w:t>
      </w:r>
      <w:r>
        <w:rPr>
          <w:spacing w:val="-15"/>
          <w:w w:val="105"/>
          <w:sz w:val="18"/>
        </w:rPr>
        <w:t> </w:t>
      </w:r>
      <w:r>
        <w:rPr>
          <w:w w:val="105"/>
          <w:sz w:val="18"/>
        </w:rPr>
        <w:t>King</w:t>
      </w:r>
      <w:r>
        <w:rPr>
          <w:spacing w:val="-15"/>
          <w:w w:val="105"/>
          <w:sz w:val="18"/>
        </w:rPr>
        <w:t> </w:t>
      </w:r>
      <w:r>
        <w:rPr>
          <w:w w:val="105"/>
          <w:sz w:val="18"/>
        </w:rPr>
        <w:t>y</w:t>
      </w:r>
      <w:r>
        <w:rPr>
          <w:spacing w:val="21"/>
          <w:w w:val="105"/>
          <w:sz w:val="18"/>
        </w:rPr>
        <w:t> </w:t>
      </w:r>
      <w:r>
        <w:rPr>
          <w:w w:val="105"/>
          <w:sz w:val="18"/>
        </w:rPr>
        <w:t>calculó</w:t>
      </w:r>
      <w:r>
        <w:rPr>
          <w:spacing w:val="-15"/>
          <w:w w:val="105"/>
          <w:sz w:val="18"/>
        </w:rPr>
        <w:t> </w:t>
      </w:r>
      <w:r>
        <w:rPr>
          <w:w w:val="105"/>
          <w:sz w:val="18"/>
        </w:rPr>
        <w:t>que</w:t>
      </w:r>
      <w:r>
        <w:rPr>
          <w:spacing w:val="-15"/>
          <w:w w:val="105"/>
          <w:sz w:val="18"/>
        </w:rPr>
        <w:t> </w:t>
      </w:r>
      <w:r>
        <w:rPr>
          <w:w w:val="105"/>
          <w:sz w:val="18"/>
        </w:rPr>
        <w:t>esta</w:t>
      </w:r>
      <w:r>
        <w:rPr>
          <w:spacing w:val="-15"/>
          <w:w w:val="105"/>
          <w:sz w:val="18"/>
        </w:rPr>
        <w:t> </w:t>
      </w:r>
      <w:r>
        <w:rPr>
          <w:w w:val="105"/>
          <w:sz w:val="18"/>
        </w:rPr>
        <w:t>conversión</w:t>
      </w:r>
      <w:r>
        <w:rPr>
          <w:spacing w:val="-15"/>
          <w:w w:val="105"/>
          <w:sz w:val="18"/>
        </w:rPr>
        <w:t> </w:t>
      </w:r>
      <w:r>
        <w:rPr>
          <w:w w:val="105"/>
          <w:sz w:val="18"/>
        </w:rPr>
        <w:t>permitiría</w:t>
      </w:r>
      <w:r>
        <w:rPr>
          <w:spacing w:val="-15"/>
          <w:w w:val="105"/>
          <w:sz w:val="18"/>
        </w:rPr>
        <w:t> </w:t>
      </w:r>
      <w:r>
        <w:rPr>
          <w:w w:val="105"/>
          <w:sz w:val="18"/>
        </w:rPr>
        <w:t>ahorrar</w:t>
      </w:r>
      <w:r>
        <w:rPr>
          <w:spacing w:val="-15"/>
          <w:w w:val="105"/>
          <w:sz w:val="18"/>
        </w:rPr>
        <w:t> </w:t>
      </w:r>
      <w:r>
        <w:rPr>
          <w:w w:val="105"/>
          <w:sz w:val="18"/>
        </w:rPr>
        <w:t>3.4</w:t>
      </w:r>
      <w:r>
        <w:rPr>
          <w:spacing w:val="-15"/>
          <w:w w:val="105"/>
          <w:sz w:val="18"/>
        </w:rPr>
        <w:t> </w:t>
      </w:r>
      <w:r>
        <w:rPr>
          <w:w w:val="105"/>
          <w:sz w:val="18"/>
        </w:rPr>
        <w:t>billones de</w:t>
      </w:r>
      <w:r>
        <w:rPr>
          <w:spacing w:val="-17"/>
          <w:w w:val="105"/>
          <w:sz w:val="18"/>
        </w:rPr>
        <w:t> </w:t>
      </w:r>
      <w:r>
        <w:rPr>
          <w:w w:val="105"/>
          <w:sz w:val="18"/>
        </w:rPr>
        <w:t>dólares</w:t>
      </w:r>
      <w:r>
        <w:rPr>
          <w:spacing w:val="-17"/>
          <w:w w:val="105"/>
          <w:sz w:val="18"/>
        </w:rPr>
        <w:t> </w:t>
      </w:r>
      <w:r>
        <w:rPr>
          <w:w w:val="105"/>
          <w:sz w:val="18"/>
        </w:rPr>
        <w:t>sólo</w:t>
      </w:r>
      <w:r>
        <w:rPr>
          <w:spacing w:val="-17"/>
          <w:w w:val="105"/>
          <w:sz w:val="18"/>
        </w:rPr>
        <w:t> </w:t>
      </w:r>
      <w:r>
        <w:rPr>
          <w:w w:val="105"/>
          <w:sz w:val="18"/>
        </w:rPr>
        <w:t>en</w:t>
      </w:r>
      <w:r>
        <w:rPr>
          <w:spacing w:val="-17"/>
          <w:w w:val="105"/>
          <w:sz w:val="18"/>
        </w:rPr>
        <w:t> </w:t>
      </w:r>
      <w:r>
        <w:rPr>
          <w:w w:val="105"/>
          <w:sz w:val="18"/>
        </w:rPr>
        <w:t>Estados</w:t>
      </w:r>
      <w:r>
        <w:rPr>
          <w:spacing w:val="-17"/>
          <w:w w:val="105"/>
          <w:sz w:val="18"/>
        </w:rPr>
        <w:t> </w:t>
      </w:r>
      <w:r>
        <w:rPr>
          <w:w w:val="105"/>
          <w:sz w:val="18"/>
        </w:rPr>
        <w:t>Unidos.</w:t>
      </w:r>
      <w:r>
        <w:rPr>
          <w:spacing w:val="-17"/>
          <w:w w:val="105"/>
          <w:sz w:val="18"/>
        </w:rPr>
        <w:t> </w:t>
      </w:r>
      <w:r>
        <w:rPr>
          <w:w w:val="105"/>
          <w:sz w:val="18"/>
        </w:rPr>
        <w:t>En</w:t>
      </w:r>
      <w:r>
        <w:rPr>
          <w:spacing w:val="-17"/>
          <w:w w:val="105"/>
          <w:sz w:val="18"/>
        </w:rPr>
        <w:t> </w:t>
      </w:r>
      <w:r>
        <w:rPr>
          <w:w w:val="105"/>
          <w:sz w:val="18"/>
        </w:rPr>
        <w:t>informe</w:t>
      </w:r>
      <w:r>
        <w:rPr>
          <w:spacing w:val="-17"/>
          <w:w w:val="105"/>
          <w:sz w:val="18"/>
        </w:rPr>
        <w:t> </w:t>
      </w:r>
      <w:r>
        <w:rPr>
          <w:w w:val="105"/>
          <w:sz w:val="18"/>
        </w:rPr>
        <w:t>posterior,</w:t>
      </w:r>
      <w:r>
        <w:rPr>
          <w:spacing w:val="-17"/>
          <w:w w:val="105"/>
          <w:sz w:val="18"/>
        </w:rPr>
        <w:t> </w:t>
      </w:r>
      <w:r>
        <w:rPr>
          <w:w w:val="105"/>
          <w:sz w:val="18"/>
        </w:rPr>
        <w:t>Morrison</w:t>
      </w:r>
      <w:r>
        <w:rPr>
          <w:spacing w:val="-17"/>
          <w:w w:val="105"/>
          <w:sz w:val="18"/>
        </w:rPr>
        <w:t> </w:t>
      </w:r>
      <w:r>
        <w:rPr>
          <w:w w:val="105"/>
          <w:sz w:val="18"/>
        </w:rPr>
        <w:t>calculó</w:t>
      </w:r>
      <w:r>
        <w:rPr>
          <w:spacing w:val="-17"/>
          <w:w w:val="105"/>
          <w:sz w:val="18"/>
        </w:rPr>
        <w:t> </w:t>
      </w:r>
      <w:r>
        <w:rPr>
          <w:w w:val="105"/>
          <w:sz w:val="18"/>
        </w:rPr>
        <w:t>que</w:t>
      </w:r>
      <w:r>
        <w:rPr>
          <w:spacing w:val="-17"/>
          <w:w w:val="105"/>
          <w:sz w:val="18"/>
        </w:rPr>
        <w:t> </w:t>
      </w:r>
      <w:r>
        <w:rPr>
          <w:w w:val="105"/>
          <w:sz w:val="18"/>
        </w:rPr>
        <w:t>con</w:t>
      </w:r>
      <w:r>
        <w:rPr>
          <w:spacing w:val="-17"/>
          <w:w w:val="105"/>
          <w:sz w:val="18"/>
        </w:rPr>
        <w:t> </w:t>
      </w:r>
      <w:r>
        <w:rPr>
          <w:w w:val="105"/>
          <w:sz w:val="18"/>
        </w:rPr>
        <w:t>los dos</w:t>
      </w:r>
      <w:r>
        <w:rPr>
          <w:spacing w:val="-13"/>
          <w:w w:val="105"/>
          <w:sz w:val="18"/>
        </w:rPr>
        <w:t> </w:t>
      </w:r>
      <w:r>
        <w:rPr>
          <w:w w:val="105"/>
          <w:sz w:val="18"/>
        </w:rPr>
        <w:t>billones</w:t>
      </w:r>
      <w:r>
        <w:rPr>
          <w:spacing w:val="-13"/>
          <w:w w:val="105"/>
          <w:sz w:val="18"/>
        </w:rPr>
        <w:t> </w:t>
      </w:r>
      <w:r>
        <w:rPr>
          <w:w w:val="105"/>
          <w:sz w:val="18"/>
        </w:rPr>
        <w:t>de</w:t>
      </w:r>
      <w:r>
        <w:rPr>
          <w:spacing w:val="-13"/>
          <w:w w:val="105"/>
          <w:sz w:val="18"/>
        </w:rPr>
        <w:t> </w:t>
      </w:r>
      <w:r>
        <w:rPr>
          <w:w w:val="105"/>
          <w:sz w:val="18"/>
        </w:rPr>
        <w:t>beneficio</w:t>
      </w:r>
      <w:r>
        <w:rPr>
          <w:spacing w:val="-13"/>
          <w:w w:val="105"/>
          <w:sz w:val="18"/>
        </w:rPr>
        <w:t> </w:t>
      </w:r>
      <w:r>
        <w:rPr>
          <w:w w:val="105"/>
          <w:sz w:val="18"/>
        </w:rPr>
        <w:t>obtenido</w:t>
      </w:r>
      <w:r>
        <w:rPr>
          <w:spacing w:val="-13"/>
          <w:w w:val="105"/>
          <w:sz w:val="18"/>
        </w:rPr>
        <w:t> </w:t>
      </w:r>
      <w:r>
        <w:rPr>
          <w:w w:val="105"/>
          <w:sz w:val="18"/>
        </w:rPr>
        <w:t>por</w:t>
      </w:r>
      <w:r>
        <w:rPr>
          <w:spacing w:val="23"/>
          <w:w w:val="105"/>
          <w:sz w:val="18"/>
        </w:rPr>
        <w:t> </w:t>
      </w:r>
      <w:r>
        <w:rPr>
          <w:w w:val="105"/>
          <w:sz w:val="18"/>
        </w:rPr>
        <w:t>Elsevier</w:t>
      </w:r>
      <w:r>
        <w:rPr>
          <w:spacing w:val="-13"/>
          <w:w w:val="105"/>
          <w:sz w:val="18"/>
        </w:rPr>
        <w:t> </w:t>
      </w:r>
      <w:r>
        <w:rPr>
          <w:w w:val="105"/>
          <w:sz w:val="18"/>
        </w:rPr>
        <w:t>y</w:t>
      </w:r>
      <w:r>
        <w:rPr>
          <w:spacing w:val="-13"/>
          <w:w w:val="105"/>
          <w:sz w:val="18"/>
        </w:rPr>
        <w:t> </w:t>
      </w:r>
      <w:r>
        <w:rPr>
          <w:w w:val="105"/>
          <w:sz w:val="18"/>
        </w:rPr>
        <w:t>Lexis</w:t>
      </w:r>
      <w:r>
        <w:rPr>
          <w:spacing w:val="-13"/>
          <w:w w:val="105"/>
          <w:sz w:val="18"/>
        </w:rPr>
        <w:t> </w:t>
      </w:r>
      <w:r>
        <w:rPr>
          <w:w w:val="105"/>
          <w:sz w:val="18"/>
        </w:rPr>
        <w:t>Nexis</w:t>
      </w:r>
      <w:r>
        <w:rPr>
          <w:spacing w:val="-13"/>
          <w:w w:val="105"/>
          <w:sz w:val="18"/>
        </w:rPr>
        <w:t> </w:t>
      </w:r>
      <w:r>
        <w:rPr>
          <w:w w:val="105"/>
          <w:sz w:val="18"/>
        </w:rPr>
        <w:t>en</w:t>
      </w:r>
      <w:r>
        <w:rPr>
          <w:spacing w:val="-13"/>
          <w:w w:val="105"/>
          <w:sz w:val="18"/>
        </w:rPr>
        <w:t> </w:t>
      </w:r>
      <w:r>
        <w:rPr>
          <w:w w:val="105"/>
          <w:sz w:val="18"/>
        </w:rPr>
        <w:t>2009</w:t>
      </w:r>
      <w:r>
        <w:rPr>
          <w:spacing w:val="-13"/>
          <w:w w:val="105"/>
          <w:sz w:val="18"/>
        </w:rPr>
        <w:t> </w:t>
      </w:r>
      <w:r>
        <w:rPr>
          <w:w w:val="105"/>
          <w:sz w:val="18"/>
        </w:rPr>
        <w:t>podría</w:t>
      </w:r>
      <w:r>
        <w:rPr>
          <w:spacing w:val="-13"/>
          <w:w w:val="105"/>
          <w:sz w:val="18"/>
        </w:rPr>
        <w:t> </w:t>
      </w:r>
      <w:r>
        <w:rPr>
          <w:w w:val="105"/>
          <w:sz w:val="18"/>
        </w:rPr>
        <w:t>haberse pagado todos los artículos publicados en sus revistas de todo el mundo con un</w:t>
      </w:r>
      <w:r>
        <w:rPr>
          <w:spacing w:val="-14"/>
          <w:w w:val="105"/>
          <w:sz w:val="18"/>
        </w:rPr>
        <w:t> </w:t>
      </w:r>
      <w:r>
        <w:rPr>
          <w:w w:val="105"/>
          <w:sz w:val="18"/>
        </w:rPr>
        <w:t>coste medio</w:t>
      </w:r>
      <w:r>
        <w:rPr>
          <w:spacing w:val="-9"/>
          <w:w w:val="105"/>
          <w:sz w:val="18"/>
        </w:rPr>
        <w:t> </w:t>
      </w:r>
      <w:r>
        <w:rPr>
          <w:w w:val="105"/>
          <w:sz w:val="18"/>
        </w:rPr>
        <w:t>por</w:t>
      </w:r>
      <w:r>
        <w:rPr>
          <w:spacing w:val="-9"/>
          <w:w w:val="105"/>
          <w:sz w:val="18"/>
        </w:rPr>
        <w:t> </w:t>
      </w:r>
      <w:r>
        <w:rPr>
          <w:w w:val="105"/>
          <w:sz w:val="18"/>
        </w:rPr>
        <w:t>artículo</w:t>
      </w:r>
      <w:r>
        <w:rPr>
          <w:spacing w:val="-9"/>
          <w:w w:val="105"/>
          <w:sz w:val="18"/>
        </w:rPr>
        <w:t> </w:t>
      </w:r>
      <w:r>
        <w:rPr>
          <w:w w:val="105"/>
          <w:sz w:val="18"/>
        </w:rPr>
        <w:t>de</w:t>
      </w:r>
      <w:r>
        <w:rPr>
          <w:spacing w:val="-9"/>
          <w:w w:val="105"/>
          <w:sz w:val="18"/>
        </w:rPr>
        <w:t> </w:t>
      </w:r>
      <w:r>
        <w:rPr>
          <w:w w:val="105"/>
          <w:sz w:val="18"/>
        </w:rPr>
        <w:t>$1</w:t>
      </w:r>
      <w:r>
        <w:rPr>
          <w:spacing w:val="-9"/>
          <w:w w:val="105"/>
          <w:sz w:val="18"/>
        </w:rPr>
        <w:t> </w:t>
      </w:r>
      <w:r>
        <w:rPr>
          <w:w w:val="105"/>
          <w:sz w:val="18"/>
        </w:rPr>
        <w:t>383.</w:t>
      </w:r>
    </w:p>
    <w:p>
      <w:pPr>
        <w:spacing w:line="244" w:lineRule="auto" w:before="0"/>
        <w:ind w:left="477" w:right="2" w:firstLine="0"/>
        <w:jc w:val="left"/>
        <w:rPr>
          <w:sz w:val="18"/>
        </w:rPr>
      </w:pPr>
      <w:hyperlink r:id="rId699">
        <w:r>
          <w:rPr>
            <w:w w:val="105"/>
            <w:sz w:val="18"/>
          </w:rPr>
          <w:t>http://www.dlib.org/dlib/march10/king/03king.html</w:t>
        </w:r>
      </w:hyperlink>
      <w:r>
        <w:rPr>
          <w:w w:val="105"/>
          <w:sz w:val="18"/>
        </w:rPr>
        <w:t> </w:t>
      </w:r>
      <w:hyperlink r:id="rId700">
        <w:r>
          <w:rPr>
            <w:sz w:val="18"/>
          </w:rPr>
          <w:t>http://poeticeconomics.blogspot.com/2010/03/us-systemic-savings-from-full-</w:t>
        </w:r>
      </w:hyperlink>
    </w:p>
    <w:p>
      <w:pPr>
        <w:spacing w:before="0"/>
        <w:ind w:left="117" w:right="0" w:firstLine="0"/>
        <w:jc w:val="both"/>
        <w:rPr>
          <w:sz w:val="18"/>
        </w:rPr>
      </w:pPr>
      <w:hyperlink r:id="rId700">
        <w:r>
          <w:rPr>
            <w:w w:val="105"/>
            <w:sz w:val="18"/>
          </w:rPr>
          <w:t>shift-to.html</w:t>
        </w:r>
      </w:hyperlink>
    </w:p>
    <w:p>
      <w:pPr>
        <w:spacing w:line="244" w:lineRule="auto" w:before="4"/>
        <w:ind w:left="117" w:right="0" w:firstLine="360"/>
        <w:jc w:val="both"/>
        <w:rPr>
          <w:sz w:val="18"/>
        </w:rPr>
      </w:pPr>
      <w:hyperlink r:id="rId701">
        <w:r>
          <w:rPr>
            <w:w w:val="105"/>
            <w:sz w:val="18"/>
          </w:rPr>
          <w:t>http://poeticeconomics.blogspot.com/2010/04/elsevier-2009-2-billion-profits-</w:t>
        </w:r>
      </w:hyperlink>
      <w:r>
        <w:rPr>
          <w:w w:val="105"/>
          <w:sz w:val="18"/>
        </w:rPr>
        <w:t> </w:t>
      </w:r>
      <w:hyperlink r:id="rId701">
        <w:r>
          <w:rPr>
            <w:w w:val="105"/>
            <w:sz w:val="18"/>
          </w:rPr>
          <w:t>could.html</w:t>
        </w:r>
      </w:hyperlink>
    </w:p>
    <w:p>
      <w:pPr>
        <w:pStyle w:val="BodyText"/>
        <w:spacing w:line="244" w:lineRule="auto" w:before="17"/>
        <w:ind w:left="117" w:right="114"/>
        <w:jc w:val="both"/>
      </w:pPr>
      <w:r>
        <w:rPr/>
        <w:br w:type="column"/>
      </w:r>
      <w:r>
        <w:rPr/>
        <w:t>tecas</w:t>
      </w:r>
      <w:r>
        <w:rPr>
          <w:spacing w:val="-6"/>
        </w:rPr>
        <w:t> </w:t>
      </w:r>
      <w:r>
        <w:rPr/>
        <w:t>y</w:t>
      </w:r>
      <w:r>
        <w:rPr>
          <w:spacing w:val="-6"/>
        </w:rPr>
        <w:t> </w:t>
      </w:r>
      <w:r>
        <w:rPr/>
        <w:t>de</w:t>
      </w:r>
      <w:r>
        <w:rPr>
          <w:spacing w:val="-6"/>
        </w:rPr>
        <w:t> </w:t>
      </w:r>
      <w:r>
        <w:rPr/>
        <w:t>la</w:t>
      </w:r>
      <w:r>
        <w:rPr>
          <w:spacing w:val="-6"/>
        </w:rPr>
        <w:t> </w:t>
      </w:r>
      <w:r>
        <w:rPr/>
        <w:t>omisión</w:t>
      </w:r>
      <w:r>
        <w:rPr>
          <w:spacing w:val="-6"/>
        </w:rPr>
        <w:t> </w:t>
      </w:r>
      <w:r>
        <w:rPr/>
        <w:t>de</w:t>
      </w:r>
      <w:r>
        <w:rPr>
          <w:spacing w:val="-6"/>
        </w:rPr>
        <w:t> </w:t>
      </w:r>
      <w:r>
        <w:rPr/>
        <w:t>los</w:t>
      </w:r>
      <w:r>
        <w:rPr>
          <w:spacing w:val="-6"/>
        </w:rPr>
        <w:t> </w:t>
      </w:r>
      <w:r>
        <w:rPr>
          <w:rFonts w:ascii="Times New Roman" w:hAnsi="Times New Roman"/>
          <w:i/>
        </w:rPr>
        <w:t>big</w:t>
      </w:r>
      <w:r>
        <w:rPr>
          <w:rFonts w:ascii="Times New Roman" w:hAnsi="Times New Roman"/>
          <w:i/>
          <w:spacing w:val="-4"/>
        </w:rPr>
        <w:t> </w:t>
      </w:r>
      <w:r>
        <w:rPr>
          <w:rFonts w:ascii="Times New Roman" w:hAnsi="Times New Roman"/>
          <w:i/>
        </w:rPr>
        <w:t>deals</w:t>
      </w:r>
      <w:r>
        <w:rPr>
          <w:rFonts w:ascii="Times New Roman" w:hAnsi="Times New Roman"/>
          <w:i/>
          <w:spacing w:val="-4"/>
        </w:rPr>
        <w:t> </w:t>
      </w:r>
      <w:r>
        <w:rPr/>
        <w:t>que</w:t>
      </w:r>
      <w:r>
        <w:rPr>
          <w:spacing w:val="-6"/>
        </w:rPr>
        <w:t> </w:t>
      </w:r>
      <w:r>
        <w:rPr/>
        <w:t>se</w:t>
      </w:r>
      <w:r>
        <w:rPr>
          <w:spacing w:val="-6"/>
        </w:rPr>
        <w:t> </w:t>
      </w:r>
      <w:r>
        <w:rPr/>
        <w:t>llevan</w:t>
      </w:r>
      <w:r>
        <w:rPr>
          <w:spacing w:val="-6"/>
        </w:rPr>
        <w:t> </w:t>
      </w:r>
      <w:r>
        <w:rPr/>
        <w:t>la</w:t>
      </w:r>
      <w:r>
        <w:rPr>
          <w:spacing w:val="-6"/>
        </w:rPr>
        <w:t> </w:t>
      </w:r>
      <w:r>
        <w:rPr/>
        <w:t>mayor</w:t>
      </w:r>
      <w:r>
        <w:rPr>
          <w:spacing w:val="-6"/>
        </w:rPr>
        <w:t> </w:t>
      </w:r>
      <w:r>
        <w:rPr/>
        <w:t>parte de su presupuesto. </w:t>
      </w:r>
      <w:r>
        <w:rPr>
          <w:spacing w:val="-3"/>
        </w:rPr>
        <w:t>Podría </w:t>
      </w:r>
      <w:r>
        <w:rPr/>
        <w:t>ser una respuesta reticente generada por la propia subida de precios del pasado y del aumento del acceso abierto</w:t>
      </w:r>
      <w:r>
        <w:rPr>
          <w:spacing w:val="-4"/>
        </w:rPr>
        <w:t> </w:t>
      </w:r>
      <w:r>
        <w:rPr/>
        <w:t>verde</w:t>
      </w:r>
      <w:r>
        <w:rPr>
          <w:spacing w:val="-4"/>
        </w:rPr>
        <w:t> </w:t>
      </w:r>
      <w:r>
        <w:rPr/>
        <w:t>(véase</w:t>
      </w:r>
      <w:r>
        <w:rPr>
          <w:spacing w:val="-4"/>
        </w:rPr>
        <w:t> </w:t>
      </w:r>
      <w:r>
        <w:rPr/>
        <w:t>el</w:t>
      </w:r>
      <w:r>
        <w:rPr>
          <w:spacing w:val="-4"/>
        </w:rPr>
        <w:t> </w:t>
      </w:r>
      <w:r>
        <w:rPr/>
        <w:t>capítulo</w:t>
      </w:r>
      <w:r>
        <w:rPr>
          <w:spacing w:val="-4"/>
        </w:rPr>
        <w:t> </w:t>
      </w:r>
      <w:r>
        <w:rPr/>
        <w:t>8).</w:t>
      </w:r>
      <w:r>
        <w:rPr>
          <w:spacing w:val="-4"/>
        </w:rPr>
        <w:t> </w:t>
      </w:r>
      <w:r>
        <w:rPr/>
        <w:t>O</w:t>
      </w:r>
      <w:r>
        <w:rPr>
          <w:spacing w:val="-4"/>
        </w:rPr>
        <w:t> </w:t>
      </w:r>
      <w:r>
        <w:rPr/>
        <w:t>podría</w:t>
      </w:r>
      <w:r>
        <w:rPr>
          <w:spacing w:val="-4"/>
        </w:rPr>
        <w:t> </w:t>
      </w:r>
      <w:r>
        <w:rPr/>
        <w:t>ser</w:t>
      </w:r>
      <w:r>
        <w:rPr>
          <w:spacing w:val="-4"/>
        </w:rPr>
        <w:t> </w:t>
      </w:r>
      <w:r>
        <w:rPr/>
        <w:t>un</w:t>
      </w:r>
      <w:r>
        <w:rPr>
          <w:spacing w:val="-4"/>
        </w:rPr>
        <w:t> </w:t>
      </w:r>
      <w:r>
        <w:rPr/>
        <w:t>deseo</w:t>
      </w:r>
      <w:r>
        <w:rPr>
          <w:spacing w:val="-4"/>
        </w:rPr>
        <w:t> </w:t>
      </w:r>
      <w:r>
        <w:rPr/>
        <w:t>esperan- zador</w:t>
      </w:r>
      <w:r>
        <w:rPr>
          <w:spacing w:val="-8"/>
        </w:rPr>
        <w:t> </w:t>
      </w:r>
      <w:r>
        <w:rPr/>
        <w:t>y</w:t>
      </w:r>
      <w:r>
        <w:rPr>
          <w:spacing w:val="-8"/>
        </w:rPr>
        <w:t> </w:t>
      </w:r>
      <w:r>
        <w:rPr/>
        <w:t>de</w:t>
      </w:r>
      <w:r>
        <w:rPr>
          <w:spacing w:val="-8"/>
        </w:rPr>
        <w:t> </w:t>
      </w:r>
      <w:r>
        <w:rPr/>
        <w:t>entusiasmo</w:t>
      </w:r>
      <w:r>
        <w:rPr>
          <w:spacing w:val="-8"/>
        </w:rPr>
        <w:t> </w:t>
      </w:r>
      <w:r>
        <w:rPr/>
        <w:t>para</w:t>
      </w:r>
      <w:r>
        <w:rPr>
          <w:spacing w:val="-8"/>
        </w:rPr>
        <w:t> </w:t>
      </w:r>
      <w:r>
        <w:rPr/>
        <w:t>lograr</w:t>
      </w:r>
      <w:r>
        <w:rPr>
          <w:spacing w:val="-8"/>
        </w:rPr>
        <w:t> </w:t>
      </w:r>
      <w:r>
        <w:rPr/>
        <w:t>los</w:t>
      </w:r>
      <w:r>
        <w:rPr>
          <w:spacing w:val="-8"/>
        </w:rPr>
        <w:t> </w:t>
      </w:r>
      <w:r>
        <w:rPr/>
        <w:t>beneficios</w:t>
      </w:r>
      <w:r>
        <w:rPr>
          <w:spacing w:val="-8"/>
        </w:rPr>
        <w:t> </w:t>
      </w:r>
      <w:r>
        <w:rPr/>
        <w:t>del</w:t>
      </w:r>
      <w:r>
        <w:rPr>
          <w:spacing w:val="-8"/>
        </w:rPr>
        <w:t> </w:t>
      </w:r>
      <w:r>
        <w:rPr/>
        <w:t>acceso</w:t>
      </w:r>
      <w:r>
        <w:rPr>
          <w:spacing w:val="-8"/>
        </w:rPr>
        <w:t> </w:t>
      </w:r>
      <w:r>
        <w:rPr/>
        <w:t>abierto para</w:t>
      </w:r>
      <w:r>
        <w:rPr>
          <w:spacing w:val="-12"/>
        </w:rPr>
        <w:t> </w:t>
      </w:r>
      <w:r>
        <w:rPr/>
        <w:t>los</w:t>
      </w:r>
      <w:r>
        <w:rPr>
          <w:spacing w:val="-12"/>
        </w:rPr>
        <w:t> </w:t>
      </w:r>
      <w:r>
        <w:rPr/>
        <w:t>autores</w:t>
      </w:r>
      <w:r>
        <w:rPr>
          <w:spacing w:val="-12"/>
        </w:rPr>
        <w:t> </w:t>
      </w:r>
      <w:r>
        <w:rPr/>
        <w:t>(más</w:t>
      </w:r>
      <w:r>
        <w:rPr>
          <w:spacing w:val="-12"/>
        </w:rPr>
        <w:t> </w:t>
      </w:r>
      <w:r>
        <w:rPr/>
        <w:t>audiencia</w:t>
      </w:r>
      <w:r>
        <w:rPr>
          <w:spacing w:val="-12"/>
        </w:rPr>
        <w:t> </w:t>
      </w:r>
      <w:r>
        <w:rPr/>
        <w:t>e</w:t>
      </w:r>
      <w:r>
        <w:rPr>
          <w:spacing w:val="-12"/>
        </w:rPr>
        <w:t> </w:t>
      </w:r>
      <w:r>
        <w:rPr/>
        <w:t>impacto),</w:t>
      </w:r>
      <w:r>
        <w:rPr>
          <w:spacing w:val="-12"/>
        </w:rPr>
        <w:t> </w:t>
      </w:r>
      <w:r>
        <w:rPr/>
        <w:t>para</w:t>
      </w:r>
      <w:r>
        <w:rPr>
          <w:spacing w:val="-12"/>
        </w:rPr>
        <w:t> </w:t>
      </w:r>
      <w:r>
        <w:rPr/>
        <w:t>los</w:t>
      </w:r>
      <w:r>
        <w:rPr>
          <w:spacing w:val="-12"/>
        </w:rPr>
        <w:t> </w:t>
      </w:r>
      <w:r>
        <w:rPr/>
        <w:t>lectores</w:t>
      </w:r>
      <w:r>
        <w:rPr>
          <w:spacing w:val="-12"/>
        </w:rPr>
        <w:t> </w:t>
      </w:r>
      <w:r>
        <w:rPr/>
        <w:t>(libres de barreras económicas y de permisos), y para los propios edito- res (aumento del número de lectores, citas, número de envíos y calidad).</w:t>
      </w:r>
    </w:p>
    <w:p>
      <w:pPr>
        <w:pStyle w:val="BodyText"/>
        <w:spacing w:line="244" w:lineRule="auto" w:before="1"/>
        <w:ind w:left="117" w:right="114" w:firstLine="360"/>
        <w:jc w:val="both"/>
        <w:rPr>
          <w:sz w:val="14"/>
        </w:rPr>
      </w:pPr>
      <w:r>
        <w:rPr/>
        <w:t>Otro tipo de redirección es el aumento de los fondos dedi- cados a revistas </w:t>
      </w:r>
      <w:r>
        <w:rPr>
          <w:spacing w:val="-3"/>
          <w:w w:val="140"/>
          <w:sz w:val="16"/>
        </w:rPr>
        <w:t>oa </w:t>
      </w:r>
      <w:r>
        <w:rPr/>
        <w:t>en las universidades. Incluso en tiempos en que los presupuestos se reducen, las bibliotecas reservan parte de su presupuesto para pagar las tasas de publicación en revistas de acceso abierto. Estos fondos contribuyen a que los investigadores puedan elegir revistas de acceso abierto para publicar sus nuevos trabajos y ayudar a construir una alternativa sostenible a las revis- tas de acceso</w:t>
      </w:r>
      <w:r>
        <w:rPr>
          <w:spacing w:val="-1"/>
        </w:rPr>
        <w:t> </w:t>
      </w:r>
      <w:r>
        <w:rPr/>
        <w:t>restringido.</w:t>
      </w:r>
      <w:hyperlink r:id="rId702">
        <w:r>
          <w:rPr>
            <w:position w:val="8"/>
            <w:sz w:val="14"/>
          </w:rPr>
          <w:t>19</w:t>
        </w:r>
      </w:hyperlink>
    </w:p>
    <w:p>
      <w:pPr>
        <w:pStyle w:val="BodyText"/>
        <w:spacing w:line="244" w:lineRule="auto" w:before="1"/>
        <w:ind w:left="117" w:right="114" w:firstLine="360"/>
        <w:jc w:val="both"/>
      </w:pPr>
      <w:r>
        <w:rPr>
          <w:w w:val="105"/>
        </w:rPr>
        <w:t>Esta redirección también se está llevando a cabo a gran escala,</w:t>
      </w:r>
      <w:r>
        <w:rPr>
          <w:spacing w:val="-12"/>
          <w:w w:val="105"/>
        </w:rPr>
        <w:t> </w:t>
      </w:r>
      <w:r>
        <w:rPr>
          <w:w w:val="105"/>
        </w:rPr>
        <w:t>principalmente</w:t>
      </w:r>
      <w:r>
        <w:rPr>
          <w:spacing w:val="-12"/>
          <w:w w:val="105"/>
        </w:rPr>
        <w:t> </w:t>
      </w:r>
      <w:r>
        <w:rPr>
          <w:w w:val="105"/>
        </w:rPr>
        <w:t>a</w:t>
      </w:r>
      <w:r>
        <w:rPr>
          <w:spacing w:val="-12"/>
          <w:w w:val="105"/>
        </w:rPr>
        <w:t> </w:t>
      </w:r>
      <w:r>
        <w:rPr>
          <w:w w:val="105"/>
        </w:rPr>
        <w:t>través</w:t>
      </w:r>
      <w:r>
        <w:rPr>
          <w:spacing w:val="-12"/>
          <w:w w:val="105"/>
        </w:rPr>
        <w:t> </w:t>
      </w:r>
      <w:r>
        <w:rPr>
          <w:w w:val="105"/>
        </w:rPr>
        <w:t>del</w:t>
      </w:r>
      <w:r>
        <w:rPr>
          <w:spacing w:val="-12"/>
          <w:w w:val="105"/>
        </w:rPr>
        <w:t> </w:t>
      </w:r>
      <w:r>
        <w:rPr>
          <w:w w:val="105"/>
        </w:rPr>
        <w:t>proyecto</w:t>
      </w:r>
      <w:r>
        <w:rPr>
          <w:spacing w:val="-11"/>
          <w:w w:val="105"/>
        </w:rPr>
        <w:t> </w:t>
      </w:r>
      <w:r>
        <w:rPr>
          <w:w w:val="125"/>
          <w:sz w:val="16"/>
        </w:rPr>
        <w:t>sCoaP</w:t>
      </w:r>
      <w:r>
        <w:rPr>
          <w:w w:val="125"/>
        </w:rPr>
        <w:t>3</w:t>
      </w:r>
      <w:r>
        <w:rPr>
          <w:spacing w:val="-24"/>
          <w:w w:val="125"/>
        </w:rPr>
        <w:t> </w:t>
      </w:r>
      <w:r>
        <w:rPr>
          <w:w w:val="105"/>
        </w:rPr>
        <w:t>(Sponsoring Consortium for Open Access Publishing in Particle Physics) del </w:t>
      </w:r>
      <w:r>
        <w:rPr>
          <w:w w:val="125"/>
          <w:sz w:val="16"/>
        </w:rPr>
        <w:t>Cern</w:t>
      </w:r>
      <w:r>
        <w:rPr>
          <w:w w:val="125"/>
        </w:rPr>
        <w:t>. </w:t>
      </w:r>
      <w:r>
        <w:rPr>
          <w:w w:val="125"/>
          <w:sz w:val="16"/>
        </w:rPr>
        <w:t>sCoaP</w:t>
      </w:r>
      <w:r>
        <w:rPr>
          <w:w w:val="125"/>
        </w:rPr>
        <w:t>3 </w:t>
      </w:r>
      <w:r>
        <w:rPr>
          <w:w w:val="105"/>
        </w:rPr>
        <w:t>es un ambicioso  plan  para  convertir  todas las principales revistas de Física de Partículas en revistas de</w:t>
      </w:r>
      <w:r>
        <w:rPr>
          <w:spacing w:val="65"/>
          <w:w w:val="105"/>
        </w:rPr>
        <w:t> </w:t>
      </w:r>
      <w:r>
        <w:rPr>
          <w:w w:val="105"/>
        </w:rPr>
        <w:t>acceso abierto. El dinero que antes se gastaba en el pago de</w:t>
      </w:r>
      <w:r>
        <w:rPr>
          <w:spacing w:val="-17"/>
          <w:w w:val="105"/>
        </w:rPr>
        <w:t> </w:t>
      </w:r>
      <w:r>
        <w:rPr>
          <w:w w:val="105"/>
        </w:rPr>
        <w:t>las suscripciones</w:t>
      </w:r>
      <w:r>
        <w:rPr>
          <w:spacing w:val="-39"/>
          <w:w w:val="105"/>
        </w:rPr>
        <w:t> </w:t>
      </w:r>
      <w:r>
        <w:rPr>
          <w:w w:val="105"/>
        </w:rPr>
        <w:t>se</w:t>
      </w:r>
      <w:r>
        <w:rPr>
          <w:spacing w:val="-39"/>
          <w:w w:val="105"/>
        </w:rPr>
        <w:t> </w:t>
      </w:r>
      <w:r>
        <w:rPr>
          <w:w w:val="105"/>
        </w:rPr>
        <w:t>empleará</w:t>
      </w:r>
      <w:r>
        <w:rPr>
          <w:spacing w:val="-39"/>
          <w:w w:val="105"/>
        </w:rPr>
        <w:t> </w:t>
      </w:r>
      <w:r>
        <w:rPr>
          <w:w w:val="105"/>
        </w:rPr>
        <w:t>en</w:t>
      </w:r>
      <w:r>
        <w:rPr>
          <w:spacing w:val="-39"/>
          <w:w w:val="105"/>
        </w:rPr>
        <w:t> </w:t>
      </w:r>
      <w:r>
        <w:rPr>
          <w:w w:val="105"/>
        </w:rPr>
        <w:t>el</w:t>
      </w:r>
      <w:r>
        <w:rPr>
          <w:spacing w:val="-39"/>
          <w:w w:val="105"/>
        </w:rPr>
        <w:t> </w:t>
      </w:r>
      <w:r>
        <w:rPr>
          <w:w w:val="105"/>
        </w:rPr>
        <w:t>pago</w:t>
      </w:r>
      <w:r>
        <w:rPr>
          <w:spacing w:val="-39"/>
          <w:w w:val="105"/>
        </w:rPr>
        <w:t> </w:t>
      </w:r>
      <w:r>
        <w:rPr>
          <w:w w:val="105"/>
        </w:rPr>
        <w:t>de</w:t>
      </w:r>
      <w:r>
        <w:rPr>
          <w:spacing w:val="-39"/>
          <w:w w:val="105"/>
        </w:rPr>
        <w:t> </w:t>
      </w:r>
      <w:r>
        <w:rPr>
          <w:w w:val="105"/>
        </w:rPr>
        <w:t>las</w:t>
      </w:r>
      <w:r>
        <w:rPr>
          <w:spacing w:val="-39"/>
          <w:w w:val="105"/>
        </w:rPr>
        <w:t> </w:t>
      </w:r>
      <w:r>
        <w:rPr>
          <w:w w:val="105"/>
        </w:rPr>
        <w:t>tasas</w:t>
      </w:r>
      <w:r>
        <w:rPr>
          <w:spacing w:val="-39"/>
          <w:w w:val="105"/>
        </w:rPr>
        <w:t> </w:t>
      </w:r>
      <w:r>
        <w:rPr>
          <w:w w:val="105"/>
        </w:rPr>
        <w:t>por</w:t>
      </w:r>
      <w:r>
        <w:rPr>
          <w:spacing w:val="-39"/>
          <w:w w:val="105"/>
        </w:rPr>
        <w:t> </w:t>
      </w:r>
      <w:r>
        <w:rPr>
          <w:w w:val="105"/>
        </w:rPr>
        <w:t>publicar,</w:t>
      </w:r>
      <w:r>
        <w:rPr>
          <w:spacing w:val="-39"/>
          <w:w w:val="105"/>
        </w:rPr>
        <w:t> </w:t>
      </w:r>
      <w:r>
        <w:rPr>
          <w:w w:val="105"/>
        </w:rPr>
        <w:t>y</w:t>
      </w:r>
      <w:r>
        <w:rPr>
          <w:spacing w:val="-39"/>
          <w:w w:val="105"/>
        </w:rPr>
        <w:t> </w:t>
      </w:r>
      <w:r>
        <w:rPr>
          <w:w w:val="105"/>
        </w:rPr>
        <w:t>así reducir</w:t>
      </w:r>
      <w:r>
        <w:rPr>
          <w:spacing w:val="-34"/>
          <w:w w:val="105"/>
        </w:rPr>
        <w:t> </w:t>
      </w:r>
      <w:r>
        <w:rPr>
          <w:w w:val="105"/>
        </w:rPr>
        <w:t>el</w:t>
      </w:r>
      <w:r>
        <w:rPr>
          <w:spacing w:val="-34"/>
          <w:w w:val="105"/>
        </w:rPr>
        <w:t> </w:t>
      </w:r>
      <w:r>
        <w:rPr>
          <w:w w:val="105"/>
        </w:rPr>
        <w:t>precio</w:t>
      </w:r>
      <w:r>
        <w:rPr>
          <w:spacing w:val="-34"/>
          <w:w w:val="105"/>
        </w:rPr>
        <w:t> </w:t>
      </w:r>
      <w:r>
        <w:rPr>
          <w:w w:val="105"/>
        </w:rPr>
        <w:t>global</w:t>
      </w:r>
      <w:r>
        <w:rPr>
          <w:spacing w:val="-34"/>
          <w:w w:val="105"/>
        </w:rPr>
        <w:t> </w:t>
      </w:r>
      <w:r>
        <w:rPr>
          <w:w w:val="105"/>
        </w:rPr>
        <w:t>a</w:t>
      </w:r>
      <w:r>
        <w:rPr>
          <w:spacing w:val="-34"/>
          <w:w w:val="105"/>
        </w:rPr>
        <w:t> </w:t>
      </w:r>
      <w:r>
        <w:rPr>
          <w:w w:val="105"/>
        </w:rPr>
        <w:t>las</w:t>
      </w:r>
      <w:r>
        <w:rPr>
          <w:spacing w:val="-34"/>
          <w:w w:val="105"/>
        </w:rPr>
        <w:t> </w:t>
      </w:r>
      <w:r>
        <w:rPr>
          <w:w w:val="105"/>
        </w:rPr>
        <w:t>instituciones</w:t>
      </w:r>
      <w:r>
        <w:rPr>
          <w:spacing w:val="-34"/>
          <w:w w:val="105"/>
        </w:rPr>
        <w:t> </w:t>
      </w:r>
      <w:r>
        <w:rPr>
          <w:w w:val="105"/>
        </w:rPr>
        <w:t>que</w:t>
      </w:r>
      <w:r>
        <w:rPr>
          <w:spacing w:val="-34"/>
          <w:w w:val="105"/>
        </w:rPr>
        <w:t> </w:t>
      </w:r>
      <w:r>
        <w:rPr>
          <w:w w:val="105"/>
        </w:rPr>
        <w:t>lo</w:t>
      </w:r>
      <w:r>
        <w:rPr>
          <w:spacing w:val="-34"/>
          <w:w w:val="105"/>
        </w:rPr>
        <w:t> </w:t>
      </w:r>
      <w:r>
        <w:rPr>
          <w:w w:val="105"/>
        </w:rPr>
        <w:t>respaldan.</w:t>
      </w:r>
      <w:r>
        <w:rPr>
          <w:spacing w:val="-34"/>
          <w:w w:val="105"/>
        </w:rPr>
        <w:t> </w:t>
      </w:r>
      <w:r>
        <w:rPr>
          <w:w w:val="105"/>
        </w:rPr>
        <w:t>Es</w:t>
      </w:r>
      <w:r>
        <w:rPr>
          <w:spacing w:val="-34"/>
          <w:w w:val="105"/>
        </w:rPr>
        <w:t> </w:t>
      </w:r>
      <w:r>
        <w:rPr>
          <w:w w:val="105"/>
        </w:rPr>
        <w:t>una revolución</w:t>
      </w:r>
      <w:r>
        <w:rPr>
          <w:spacing w:val="-34"/>
          <w:w w:val="105"/>
        </w:rPr>
        <w:t> </w:t>
      </w:r>
      <w:r>
        <w:rPr>
          <w:w w:val="105"/>
        </w:rPr>
        <w:t>pacífica</w:t>
      </w:r>
      <w:r>
        <w:rPr>
          <w:spacing w:val="-34"/>
          <w:w w:val="105"/>
        </w:rPr>
        <w:t> </w:t>
      </w:r>
      <w:r>
        <w:rPr>
          <w:w w:val="105"/>
        </w:rPr>
        <w:t>basada</w:t>
      </w:r>
      <w:r>
        <w:rPr>
          <w:spacing w:val="-34"/>
          <w:w w:val="105"/>
        </w:rPr>
        <w:t> </w:t>
      </w:r>
      <w:r>
        <w:rPr>
          <w:w w:val="105"/>
        </w:rPr>
        <w:t>en</w:t>
      </w:r>
      <w:r>
        <w:rPr>
          <w:spacing w:val="-34"/>
          <w:w w:val="105"/>
        </w:rPr>
        <w:t> </w:t>
      </w:r>
      <w:r>
        <w:rPr>
          <w:w w:val="105"/>
        </w:rPr>
        <w:t>la</w:t>
      </w:r>
      <w:r>
        <w:rPr>
          <w:spacing w:val="-34"/>
          <w:w w:val="105"/>
        </w:rPr>
        <w:t> </w:t>
      </w:r>
      <w:r>
        <w:rPr>
          <w:w w:val="105"/>
        </w:rPr>
        <w:t>negociación,</w:t>
      </w:r>
      <w:r>
        <w:rPr>
          <w:spacing w:val="-34"/>
          <w:w w:val="105"/>
        </w:rPr>
        <w:t> </w:t>
      </w:r>
      <w:r>
        <w:rPr>
          <w:w w:val="105"/>
        </w:rPr>
        <w:t>en</w:t>
      </w:r>
      <w:r>
        <w:rPr>
          <w:spacing w:val="-34"/>
          <w:w w:val="105"/>
        </w:rPr>
        <w:t> </w:t>
      </w:r>
      <w:r>
        <w:rPr>
          <w:w w:val="105"/>
        </w:rPr>
        <w:t>acuerdos,</w:t>
      </w:r>
      <w:r>
        <w:rPr>
          <w:spacing w:val="-34"/>
          <w:w w:val="105"/>
        </w:rPr>
        <w:t> </w:t>
      </w:r>
      <w:r>
        <w:rPr>
          <w:w w:val="105"/>
        </w:rPr>
        <w:t>y</w:t>
      </w:r>
      <w:r>
        <w:rPr>
          <w:spacing w:val="-34"/>
          <w:w w:val="105"/>
        </w:rPr>
        <w:t> </w:t>
      </w:r>
      <w:r>
        <w:rPr>
          <w:w w:val="105"/>
        </w:rPr>
        <w:t>en</w:t>
      </w:r>
      <w:r>
        <w:rPr>
          <w:spacing w:val="-34"/>
          <w:w w:val="105"/>
        </w:rPr>
        <w:t> </w:t>
      </w:r>
      <w:r>
        <w:rPr>
          <w:w w:val="105"/>
        </w:rPr>
        <w:t>su</w:t>
      </w:r>
    </w:p>
    <w:p>
      <w:pPr>
        <w:pStyle w:val="BodyText"/>
        <w:spacing w:before="6"/>
        <w:rPr>
          <w:sz w:val="25"/>
        </w:rPr>
      </w:pPr>
      <w:r>
        <w:rPr/>
        <w:pict>
          <v:line style="position:absolute;mso-position-horizontal-relative:page;mso-position-vertical-relative:paragraph;z-index:7192;mso-wrap-distance-left:0;mso-wrap-distance-right:0" from="439.370087pt,18.77207pt" to="475.842087pt,18.77207pt" stroked="true" strokeweight=".25pt" strokecolor="#000000">
            <w10:wrap type="topAndBottom"/>
          </v:line>
        </w:pict>
      </w:r>
    </w:p>
    <w:p>
      <w:pPr>
        <w:spacing w:before="0"/>
        <w:ind w:left="477" w:right="105" w:firstLine="0"/>
        <w:jc w:val="left"/>
        <w:rPr>
          <w:sz w:val="18"/>
        </w:rPr>
      </w:pPr>
      <w:r>
        <w:rPr>
          <w:position w:val="6"/>
          <w:sz w:val="10"/>
        </w:rPr>
        <w:t>19 </w:t>
      </w:r>
      <w:r>
        <w:rPr>
          <w:sz w:val="18"/>
        </w:rPr>
        <w:t>Vea la lista del </w:t>
      </w:r>
      <w:r>
        <w:rPr>
          <w:rFonts w:ascii="Times New Roman" w:hAnsi="Times New Roman"/>
          <w:i/>
          <w:sz w:val="18"/>
        </w:rPr>
        <w:t>Open Access Directory </w:t>
      </w:r>
      <w:r>
        <w:rPr>
          <w:sz w:val="18"/>
        </w:rPr>
        <w:t>sobre financiación de revistas </w:t>
      </w:r>
      <w:r>
        <w:rPr>
          <w:w w:val="120"/>
          <w:sz w:val="12"/>
        </w:rPr>
        <w:t>oa</w:t>
      </w:r>
      <w:r>
        <w:rPr>
          <w:w w:val="120"/>
          <w:sz w:val="18"/>
        </w:rPr>
        <w:t>.</w:t>
      </w:r>
    </w:p>
    <w:p>
      <w:pPr>
        <w:spacing w:before="1"/>
        <w:ind w:left="477" w:right="105" w:firstLine="0"/>
        <w:jc w:val="left"/>
        <w:rPr>
          <w:sz w:val="18"/>
        </w:rPr>
      </w:pPr>
      <w:hyperlink r:id="rId703">
        <w:r>
          <w:rPr>
            <w:w w:val="105"/>
            <w:sz w:val="18"/>
          </w:rPr>
          <w:t>http://oad.simmons.edu/oadwiki/OA_journal_funds</w:t>
        </w:r>
      </w:hyperlink>
    </w:p>
    <w:p>
      <w:pPr>
        <w:spacing w:before="4"/>
        <w:ind w:left="117" w:right="115" w:firstLine="360"/>
        <w:jc w:val="both"/>
        <w:rPr>
          <w:sz w:val="18"/>
        </w:rPr>
      </w:pPr>
      <w:r>
        <w:rPr>
          <w:spacing w:val="-6"/>
          <w:sz w:val="18"/>
        </w:rPr>
        <w:t>Vea</w:t>
      </w:r>
      <w:r>
        <w:rPr>
          <w:spacing w:val="-21"/>
          <w:sz w:val="18"/>
        </w:rPr>
        <w:t> </w:t>
      </w:r>
      <w:r>
        <w:rPr>
          <w:sz w:val="18"/>
        </w:rPr>
        <w:t>también</w:t>
      </w:r>
      <w:r>
        <w:rPr>
          <w:spacing w:val="-21"/>
          <w:sz w:val="18"/>
        </w:rPr>
        <w:t> </w:t>
      </w:r>
      <w:r>
        <w:rPr>
          <w:sz w:val="18"/>
        </w:rPr>
        <w:t>el</w:t>
      </w:r>
      <w:r>
        <w:rPr>
          <w:spacing w:val="-21"/>
          <w:sz w:val="18"/>
        </w:rPr>
        <w:t> </w:t>
      </w:r>
      <w:r>
        <w:rPr>
          <w:rFonts w:ascii="Times New Roman" w:hAnsi="Times New Roman"/>
          <w:i/>
          <w:sz w:val="18"/>
        </w:rPr>
        <w:t>Compact</w:t>
      </w:r>
      <w:r>
        <w:rPr>
          <w:rFonts w:ascii="Times New Roman" w:hAnsi="Times New Roman"/>
          <w:i/>
          <w:spacing w:val="-19"/>
          <w:sz w:val="18"/>
        </w:rPr>
        <w:t> </w:t>
      </w:r>
      <w:r>
        <w:rPr>
          <w:rFonts w:ascii="Times New Roman" w:hAnsi="Times New Roman"/>
          <w:i/>
          <w:sz w:val="18"/>
        </w:rPr>
        <w:t>for</w:t>
      </w:r>
      <w:r>
        <w:rPr>
          <w:rFonts w:ascii="Times New Roman" w:hAnsi="Times New Roman"/>
          <w:i/>
          <w:spacing w:val="-19"/>
          <w:sz w:val="18"/>
        </w:rPr>
        <w:t> </w:t>
      </w:r>
      <w:r>
        <w:rPr>
          <w:rFonts w:ascii="Times New Roman" w:hAnsi="Times New Roman"/>
          <w:i/>
          <w:sz w:val="18"/>
        </w:rPr>
        <w:t>Open-Access</w:t>
      </w:r>
      <w:r>
        <w:rPr>
          <w:rFonts w:ascii="Times New Roman" w:hAnsi="Times New Roman"/>
          <w:i/>
          <w:spacing w:val="-19"/>
          <w:sz w:val="18"/>
        </w:rPr>
        <w:t> </w:t>
      </w:r>
      <w:r>
        <w:rPr>
          <w:rFonts w:ascii="Times New Roman" w:hAnsi="Times New Roman"/>
          <w:i/>
          <w:sz w:val="18"/>
        </w:rPr>
        <w:t>Publishing</w:t>
      </w:r>
      <w:r>
        <w:rPr>
          <w:rFonts w:ascii="Times New Roman" w:hAnsi="Times New Roman"/>
          <w:i/>
          <w:spacing w:val="-19"/>
          <w:sz w:val="18"/>
        </w:rPr>
        <w:t> </w:t>
      </w:r>
      <w:r>
        <w:rPr>
          <w:rFonts w:ascii="Times New Roman" w:hAnsi="Times New Roman"/>
          <w:i/>
          <w:sz w:val="18"/>
        </w:rPr>
        <w:t>Equity</w:t>
      </w:r>
      <w:r>
        <w:rPr>
          <w:rFonts w:ascii="Times New Roman" w:hAnsi="Times New Roman"/>
          <w:i/>
          <w:spacing w:val="-19"/>
          <w:sz w:val="18"/>
        </w:rPr>
        <w:t> </w:t>
      </w:r>
      <w:r>
        <w:rPr>
          <w:sz w:val="18"/>
        </w:rPr>
        <w:t>(</w:t>
      </w:r>
      <w:r>
        <w:rPr>
          <w:sz w:val="12"/>
        </w:rPr>
        <w:t>CoPe</w:t>
      </w:r>
      <w:r>
        <w:rPr>
          <w:sz w:val="18"/>
        </w:rPr>
        <w:t>),</w:t>
      </w:r>
      <w:r>
        <w:rPr>
          <w:spacing w:val="-21"/>
          <w:sz w:val="18"/>
        </w:rPr>
        <w:t> </w:t>
      </w:r>
      <w:r>
        <w:rPr>
          <w:sz w:val="18"/>
        </w:rPr>
        <w:t>un</w:t>
      </w:r>
      <w:r>
        <w:rPr>
          <w:spacing w:val="-21"/>
          <w:sz w:val="18"/>
        </w:rPr>
        <w:t> </w:t>
      </w:r>
      <w:r>
        <w:rPr>
          <w:sz w:val="18"/>
        </w:rPr>
        <w:t>compromiso para crear un fondo económico  y persuadir a otras de </w:t>
      </w:r>
      <w:r>
        <w:rPr>
          <w:spacing w:val="1"/>
          <w:sz w:val="18"/>
        </w:rPr>
        <w:t> </w:t>
      </w:r>
      <w:r>
        <w:rPr>
          <w:sz w:val="18"/>
        </w:rPr>
        <w:t>hacerlo.</w:t>
      </w:r>
    </w:p>
    <w:p>
      <w:pPr>
        <w:spacing w:after="0"/>
        <w:jc w:val="both"/>
        <w:rPr>
          <w:sz w:val="18"/>
        </w:rPr>
        <w:sectPr>
          <w:type w:val="continuous"/>
          <w:pgSz w:w="15880" w:h="12480" w:orient="landscape"/>
          <w:pgMar w:top="1160" w:bottom="280" w:left="960" w:right="960"/>
          <w:cols w:num="2" w:equalWidth="0">
            <w:col w:w="6130" w:space="1580"/>
            <w:col w:w="6250"/>
          </w:cols>
        </w:sectPr>
      </w:pPr>
    </w:p>
    <w:p>
      <w:pPr>
        <w:pStyle w:val="BodyText"/>
        <w:rPr>
          <w:sz w:val="20"/>
        </w:rPr>
      </w:pPr>
    </w:p>
    <w:p>
      <w:pPr>
        <w:pStyle w:val="BodyText"/>
        <w:rPr>
          <w:sz w:val="16"/>
        </w:rPr>
      </w:pPr>
    </w:p>
    <w:p>
      <w:pPr>
        <w:spacing w:after="0"/>
        <w:rPr>
          <w:sz w:val="16"/>
        </w:rPr>
        <w:sectPr>
          <w:footerReference w:type="default" r:id="rId704"/>
          <w:footerReference w:type="even" r:id="rId705"/>
          <w:pgSz w:w="15880" w:h="12480" w:orient="landscape"/>
          <w:pgMar w:footer="790" w:header="525" w:top="720" w:bottom="980" w:left="960" w:right="960"/>
        </w:sectPr>
      </w:pPr>
    </w:p>
    <w:p>
      <w:pPr>
        <w:pStyle w:val="BodyText"/>
        <w:spacing w:line="244" w:lineRule="auto" w:before="17"/>
        <w:ind w:left="117" w:right="10"/>
        <w:jc w:val="both"/>
        <w:rPr>
          <w:sz w:val="14"/>
        </w:rPr>
      </w:pPr>
      <w:r>
        <w:rPr>
          <w:w w:val="105"/>
        </w:rPr>
        <w:t>propio</w:t>
      </w:r>
      <w:r>
        <w:rPr>
          <w:spacing w:val="-7"/>
          <w:w w:val="105"/>
        </w:rPr>
        <w:t> </w:t>
      </w:r>
      <w:r>
        <w:rPr>
          <w:w w:val="105"/>
        </w:rPr>
        <w:t>interés.</w:t>
      </w:r>
      <w:r>
        <w:rPr>
          <w:spacing w:val="-7"/>
          <w:w w:val="105"/>
        </w:rPr>
        <w:t> </w:t>
      </w:r>
      <w:r>
        <w:rPr>
          <w:w w:val="105"/>
        </w:rPr>
        <w:t>Después</w:t>
      </w:r>
      <w:r>
        <w:rPr>
          <w:spacing w:val="-7"/>
          <w:w w:val="105"/>
        </w:rPr>
        <w:t> </w:t>
      </w:r>
      <w:r>
        <w:rPr>
          <w:w w:val="105"/>
        </w:rPr>
        <w:t>de</w:t>
      </w:r>
      <w:r>
        <w:rPr>
          <w:spacing w:val="-7"/>
          <w:w w:val="105"/>
        </w:rPr>
        <w:t> </w:t>
      </w:r>
      <w:r>
        <w:rPr>
          <w:w w:val="105"/>
        </w:rPr>
        <w:t>cuatro</w:t>
      </w:r>
      <w:r>
        <w:rPr>
          <w:spacing w:val="-7"/>
          <w:w w:val="105"/>
        </w:rPr>
        <w:t> </w:t>
      </w:r>
      <w:r>
        <w:rPr>
          <w:w w:val="105"/>
        </w:rPr>
        <w:t>años</w:t>
      </w:r>
      <w:r>
        <w:rPr>
          <w:spacing w:val="-7"/>
          <w:w w:val="105"/>
        </w:rPr>
        <w:t> </w:t>
      </w:r>
      <w:r>
        <w:rPr>
          <w:w w:val="105"/>
        </w:rPr>
        <w:t>de</w:t>
      </w:r>
      <w:r>
        <w:rPr>
          <w:spacing w:val="-7"/>
          <w:w w:val="105"/>
        </w:rPr>
        <w:t> </w:t>
      </w:r>
      <w:r>
        <w:rPr>
          <w:w w:val="105"/>
        </w:rPr>
        <w:t>paciente</w:t>
      </w:r>
      <w:r>
        <w:rPr>
          <w:spacing w:val="-7"/>
          <w:w w:val="105"/>
        </w:rPr>
        <w:t> </w:t>
      </w:r>
      <w:r>
        <w:rPr>
          <w:w w:val="105"/>
        </w:rPr>
        <w:t>negociación con</w:t>
      </w:r>
      <w:r>
        <w:rPr>
          <w:spacing w:val="-12"/>
          <w:w w:val="105"/>
        </w:rPr>
        <w:t> </w:t>
      </w:r>
      <w:r>
        <w:rPr>
          <w:w w:val="105"/>
        </w:rPr>
        <w:t>las</w:t>
      </w:r>
      <w:r>
        <w:rPr>
          <w:spacing w:val="-12"/>
          <w:w w:val="105"/>
        </w:rPr>
        <w:t> </w:t>
      </w:r>
      <w:r>
        <w:rPr>
          <w:w w:val="105"/>
        </w:rPr>
        <w:t>bibliotecas</w:t>
      </w:r>
      <w:r>
        <w:rPr>
          <w:spacing w:val="-12"/>
          <w:w w:val="105"/>
        </w:rPr>
        <w:t> </w:t>
      </w:r>
      <w:r>
        <w:rPr>
          <w:w w:val="105"/>
        </w:rPr>
        <w:t>de</w:t>
      </w:r>
      <w:r>
        <w:rPr>
          <w:spacing w:val="-12"/>
          <w:w w:val="105"/>
        </w:rPr>
        <w:t> </w:t>
      </w:r>
      <w:r>
        <w:rPr>
          <w:w w:val="105"/>
        </w:rPr>
        <w:t>distintas</w:t>
      </w:r>
      <w:r>
        <w:rPr>
          <w:spacing w:val="-12"/>
          <w:w w:val="105"/>
        </w:rPr>
        <w:t> </w:t>
      </w:r>
      <w:r>
        <w:rPr>
          <w:w w:val="105"/>
        </w:rPr>
        <w:t>partes</w:t>
      </w:r>
      <w:r>
        <w:rPr>
          <w:spacing w:val="-12"/>
          <w:w w:val="105"/>
        </w:rPr>
        <w:t> </w:t>
      </w:r>
      <w:r>
        <w:rPr>
          <w:w w:val="105"/>
        </w:rPr>
        <w:t>del</w:t>
      </w:r>
      <w:r>
        <w:rPr>
          <w:spacing w:val="-12"/>
          <w:w w:val="105"/>
        </w:rPr>
        <w:t> </w:t>
      </w:r>
      <w:r>
        <w:rPr>
          <w:w w:val="105"/>
        </w:rPr>
        <w:t>mundo,</w:t>
      </w:r>
      <w:r>
        <w:rPr>
          <w:spacing w:val="-12"/>
          <w:w w:val="105"/>
        </w:rPr>
        <w:t> </w:t>
      </w:r>
      <w:r>
        <w:rPr>
          <w:w w:val="105"/>
          <w:sz w:val="17"/>
        </w:rPr>
        <w:t>sCoaP</w:t>
      </w:r>
      <w:r>
        <w:rPr>
          <w:w w:val="105"/>
        </w:rPr>
        <w:t>3</w:t>
      </w:r>
      <w:r>
        <w:rPr>
          <w:spacing w:val="-12"/>
          <w:w w:val="105"/>
        </w:rPr>
        <w:t> </w:t>
      </w:r>
      <w:r>
        <w:rPr>
          <w:w w:val="105"/>
        </w:rPr>
        <w:t>entró</w:t>
      </w:r>
      <w:r>
        <w:rPr>
          <w:spacing w:val="-12"/>
          <w:w w:val="105"/>
        </w:rPr>
        <w:t> </w:t>
      </w:r>
      <w:r>
        <w:rPr>
          <w:w w:val="105"/>
        </w:rPr>
        <w:t>en su</w:t>
      </w:r>
      <w:r>
        <w:rPr>
          <w:spacing w:val="-23"/>
          <w:w w:val="105"/>
        </w:rPr>
        <w:t> </w:t>
      </w:r>
      <w:r>
        <w:rPr>
          <w:w w:val="105"/>
        </w:rPr>
        <w:t>fase</w:t>
      </w:r>
      <w:r>
        <w:rPr>
          <w:spacing w:val="-23"/>
          <w:w w:val="105"/>
        </w:rPr>
        <w:t> </w:t>
      </w:r>
      <w:r>
        <w:rPr>
          <w:w w:val="105"/>
        </w:rPr>
        <w:t>de</w:t>
      </w:r>
      <w:r>
        <w:rPr>
          <w:spacing w:val="-23"/>
          <w:w w:val="105"/>
        </w:rPr>
        <w:t> </w:t>
      </w:r>
      <w:r>
        <w:rPr>
          <w:w w:val="105"/>
        </w:rPr>
        <w:t>ejecución,</w:t>
      </w:r>
      <w:r>
        <w:rPr>
          <w:spacing w:val="-23"/>
          <w:w w:val="105"/>
        </w:rPr>
        <w:t> </w:t>
      </w:r>
      <w:r>
        <w:rPr>
          <w:w w:val="105"/>
        </w:rPr>
        <w:t>en</w:t>
      </w:r>
      <w:r>
        <w:rPr>
          <w:spacing w:val="-23"/>
          <w:w w:val="105"/>
        </w:rPr>
        <w:t> </w:t>
      </w:r>
      <w:r>
        <w:rPr>
          <w:w w:val="105"/>
        </w:rPr>
        <w:t>abril</w:t>
      </w:r>
      <w:r>
        <w:rPr>
          <w:spacing w:val="-23"/>
          <w:w w:val="105"/>
        </w:rPr>
        <w:t> </w:t>
      </w:r>
      <w:r>
        <w:rPr>
          <w:w w:val="105"/>
        </w:rPr>
        <w:t>de</w:t>
      </w:r>
      <w:r>
        <w:rPr>
          <w:spacing w:val="-23"/>
          <w:w w:val="105"/>
        </w:rPr>
        <w:t> </w:t>
      </w:r>
      <w:r>
        <w:rPr>
          <w:w w:val="105"/>
        </w:rPr>
        <w:t>2011.</w:t>
      </w:r>
      <w:hyperlink r:id="rId706">
        <w:r>
          <w:rPr>
            <w:w w:val="105"/>
            <w:position w:val="8"/>
            <w:sz w:val="14"/>
          </w:rPr>
          <w:t>20</w:t>
        </w:r>
      </w:hyperlink>
    </w:p>
    <w:p>
      <w:pPr>
        <w:pStyle w:val="BodyText"/>
        <w:spacing w:line="244" w:lineRule="auto" w:before="1"/>
        <w:ind w:left="117" w:right="10" w:firstLine="360"/>
        <w:jc w:val="both"/>
      </w:pPr>
      <w:r>
        <w:rPr/>
        <w:t>Si </w:t>
      </w:r>
      <w:r>
        <w:rPr>
          <w:w w:val="140"/>
          <w:sz w:val="16"/>
        </w:rPr>
        <w:t>sCoaP</w:t>
      </w:r>
      <w:r>
        <w:rPr>
          <w:w w:val="140"/>
        </w:rPr>
        <w:t>3 </w:t>
      </w:r>
      <w:r>
        <w:rPr/>
        <w:t>tiene éxito, no será tan sólo porque el </w:t>
      </w:r>
      <w:r>
        <w:rPr>
          <w:w w:val="140"/>
          <w:sz w:val="16"/>
        </w:rPr>
        <w:t>Cern </w:t>
      </w:r>
      <w:r>
        <w:rPr/>
        <w:t>pueda lograr ambiciosos proyectos, que ya se sabe. Se probará que subyace una lógica en beneficio de todos, lo que convence a los participantes. Algunos de los factores que explican hasta la fecha el éxito de </w:t>
      </w:r>
      <w:r>
        <w:rPr>
          <w:w w:val="140"/>
          <w:sz w:val="16"/>
        </w:rPr>
        <w:t>sCoaP</w:t>
      </w:r>
      <w:r>
        <w:rPr>
          <w:w w:val="140"/>
        </w:rPr>
        <w:t>3, </w:t>
      </w:r>
      <w:r>
        <w:rPr/>
        <w:t>es que cubre un campo muy específico de    la Física, del bajo número de publicaciones en dicho campo, la cultura del acceso abierto verde en Física adoptada incluso por editoriales de revistas de acceso restringido, y la relevancia del </w:t>
      </w:r>
      <w:r>
        <w:rPr>
          <w:w w:val="140"/>
          <w:sz w:val="16"/>
        </w:rPr>
        <w:t>Cern</w:t>
      </w:r>
      <w:r>
        <w:rPr>
          <w:w w:val="140"/>
        </w:rPr>
        <w:t>.</w:t>
      </w:r>
      <w:r>
        <w:rPr>
          <w:spacing w:val="-31"/>
          <w:w w:val="140"/>
        </w:rPr>
        <w:t> </w:t>
      </w:r>
      <w:r>
        <w:rPr/>
        <w:t>Otros</w:t>
      </w:r>
      <w:r>
        <w:rPr>
          <w:spacing w:val="-6"/>
        </w:rPr>
        <w:t> </w:t>
      </w:r>
      <w:r>
        <w:rPr/>
        <w:t>factores</w:t>
      </w:r>
      <w:r>
        <w:rPr>
          <w:spacing w:val="-6"/>
        </w:rPr>
        <w:t> </w:t>
      </w:r>
      <w:r>
        <w:rPr/>
        <w:t>que</w:t>
      </w:r>
      <w:r>
        <w:rPr>
          <w:spacing w:val="-6"/>
        </w:rPr>
        <w:t> </w:t>
      </w:r>
      <w:r>
        <w:rPr/>
        <w:t>no</w:t>
      </w:r>
      <w:r>
        <w:rPr>
          <w:spacing w:val="-6"/>
        </w:rPr>
        <w:t> </w:t>
      </w:r>
      <w:r>
        <w:rPr/>
        <w:t>son</w:t>
      </w:r>
      <w:r>
        <w:rPr>
          <w:spacing w:val="-6"/>
        </w:rPr>
        <w:t> </w:t>
      </w:r>
      <w:r>
        <w:rPr/>
        <w:t>específicos</w:t>
      </w:r>
      <w:r>
        <w:rPr>
          <w:spacing w:val="-6"/>
        </w:rPr>
        <w:t> </w:t>
      </w:r>
      <w:r>
        <w:rPr/>
        <w:t>del</w:t>
      </w:r>
      <w:r>
        <w:rPr>
          <w:spacing w:val="-6"/>
        </w:rPr>
        <w:t> </w:t>
      </w:r>
      <w:r>
        <w:rPr/>
        <w:t>campo</w:t>
      </w:r>
      <w:r>
        <w:rPr>
          <w:spacing w:val="-6"/>
        </w:rPr>
        <w:t> </w:t>
      </w:r>
      <w:r>
        <w:rPr/>
        <w:t>de</w:t>
      </w:r>
      <w:r>
        <w:rPr>
          <w:spacing w:val="-6"/>
        </w:rPr>
        <w:t> </w:t>
      </w:r>
      <w:r>
        <w:rPr/>
        <w:t>la</w:t>
      </w:r>
      <w:r>
        <w:rPr>
          <w:spacing w:val="-6"/>
        </w:rPr>
        <w:t> </w:t>
      </w:r>
      <w:r>
        <w:rPr/>
        <w:t>Física son</w:t>
      </w:r>
      <w:r>
        <w:rPr>
          <w:spacing w:val="-12"/>
        </w:rPr>
        <w:t> </w:t>
      </w:r>
      <w:r>
        <w:rPr/>
        <w:t>los</w:t>
      </w:r>
      <w:r>
        <w:rPr>
          <w:spacing w:val="-12"/>
        </w:rPr>
        <w:t> </w:t>
      </w:r>
      <w:r>
        <w:rPr/>
        <w:t>beneficios</w:t>
      </w:r>
      <w:r>
        <w:rPr>
          <w:spacing w:val="-12"/>
        </w:rPr>
        <w:t> </w:t>
      </w:r>
      <w:r>
        <w:rPr/>
        <w:t>evidentes</w:t>
      </w:r>
      <w:r>
        <w:rPr>
          <w:spacing w:val="-12"/>
        </w:rPr>
        <w:t> </w:t>
      </w:r>
      <w:r>
        <w:rPr/>
        <w:t>para</w:t>
      </w:r>
      <w:r>
        <w:rPr>
          <w:spacing w:val="-12"/>
        </w:rPr>
        <w:t> </w:t>
      </w:r>
      <w:r>
        <w:rPr/>
        <w:t>las</w:t>
      </w:r>
      <w:r>
        <w:rPr>
          <w:spacing w:val="-12"/>
        </w:rPr>
        <w:t> </w:t>
      </w:r>
      <w:r>
        <w:rPr/>
        <w:t>instituciones</w:t>
      </w:r>
      <w:r>
        <w:rPr>
          <w:spacing w:val="-12"/>
        </w:rPr>
        <w:t> </w:t>
      </w:r>
      <w:r>
        <w:rPr/>
        <w:t>de</w:t>
      </w:r>
      <w:r>
        <w:rPr>
          <w:spacing w:val="-12"/>
        </w:rPr>
        <w:t> </w:t>
      </w:r>
      <w:r>
        <w:rPr/>
        <w:t>investigación, las bibliotecas, las agencias financiadoras, y para las editoriales. </w:t>
      </w:r>
      <w:r>
        <w:rPr>
          <w:spacing w:val="-5"/>
        </w:rPr>
        <w:t>Un</w:t>
      </w:r>
      <w:r>
        <w:rPr>
          <w:spacing w:val="-13"/>
        </w:rPr>
        <w:t> </w:t>
      </w:r>
      <w:r>
        <w:rPr/>
        <w:t>éxito</w:t>
      </w:r>
      <w:r>
        <w:rPr>
          <w:spacing w:val="-13"/>
        </w:rPr>
        <w:t> </w:t>
      </w:r>
      <w:r>
        <w:rPr/>
        <w:t>en</w:t>
      </w:r>
      <w:r>
        <w:rPr>
          <w:spacing w:val="-13"/>
        </w:rPr>
        <w:t> </w:t>
      </w:r>
      <w:r>
        <w:rPr/>
        <w:t>la</w:t>
      </w:r>
      <w:r>
        <w:rPr>
          <w:spacing w:val="-13"/>
        </w:rPr>
        <w:t> </w:t>
      </w:r>
      <w:r>
        <w:rPr/>
        <w:t>Física</w:t>
      </w:r>
      <w:r>
        <w:rPr>
          <w:spacing w:val="-13"/>
        </w:rPr>
        <w:t> </w:t>
      </w:r>
      <w:r>
        <w:rPr/>
        <w:t>de</w:t>
      </w:r>
      <w:r>
        <w:rPr>
          <w:spacing w:val="-13"/>
        </w:rPr>
        <w:t> </w:t>
      </w:r>
      <w:r>
        <w:rPr/>
        <w:t>Partículas</w:t>
      </w:r>
      <w:r>
        <w:rPr>
          <w:spacing w:val="-13"/>
        </w:rPr>
        <w:t> </w:t>
      </w:r>
      <w:r>
        <w:rPr/>
        <w:t>albergaría</w:t>
      </w:r>
      <w:r>
        <w:rPr>
          <w:spacing w:val="-13"/>
        </w:rPr>
        <w:t> </w:t>
      </w:r>
      <w:r>
        <w:rPr/>
        <w:t>la</w:t>
      </w:r>
      <w:r>
        <w:rPr>
          <w:spacing w:val="-13"/>
        </w:rPr>
        <w:t> </w:t>
      </w:r>
      <w:r>
        <w:rPr/>
        <w:t>esperanza</w:t>
      </w:r>
      <w:r>
        <w:rPr>
          <w:spacing w:val="-13"/>
        </w:rPr>
        <w:t> </w:t>
      </w:r>
      <w:r>
        <w:rPr/>
        <w:t>de</w:t>
      </w:r>
      <w:r>
        <w:rPr>
          <w:spacing w:val="-13"/>
        </w:rPr>
        <w:t> </w:t>
      </w:r>
      <w:r>
        <w:rPr/>
        <w:t>que</w:t>
      </w:r>
      <w:r>
        <w:rPr>
          <w:spacing w:val="-13"/>
        </w:rPr>
        <w:t> </w:t>
      </w:r>
      <w:r>
        <w:rPr/>
        <w:t>el modelo se pudiera adaptar a otras disciplinas sin necesidad de</w:t>
      </w:r>
      <w:r>
        <w:rPr>
          <w:spacing w:val="-12"/>
        </w:rPr>
        <w:t> </w:t>
      </w:r>
      <w:r>
        <w:rPr/>
        <w:t>que hubiera instituciones homólogas al </w:t>
      </w:r>
      <w:r>
        <w:rPr>
          <w:w w:val="140"/>
          <w:sz w:val="16"/>
        </w:rPr>
        <w:t>Cern </w:t>
      </w:r>
      <w:r>
        <w:rPr/>
        <w:t>para allanar el camino. Otras áreas no necesitarían del dinero o del poder de</w:t>
      </w:r>
      <w:r>
        <w:rPr>
          <w:spacing w:val="-20"/>
        </w:rPr>
        <w:t> </w:t>
      </w:r>
      <w:r>
        <w:rPr/>
        <w:t>convocatoria del </w:t>
      </w:r>
      <w:r>
        <w:rPr>
          <w:w w:val="140"/>
          <w:sz w:val="16"/>
        </w:rPr>
        <w:t>Cern </w:t>
      </w:r>
      <w:r>
        <w:rPr/>
        <w:t>para sentar a la mesa a las partes interesadas. Entonces  la lógica del beneficio para todos tendría oportunidad a partir de esta</w:t>
      </w:r>
      <w:r>
        <w:rPr>
          <w:spacing w:val="-14"/>
        </w:rPr>
        <w:t> </w:t>
      </w:r>
      <w:r>
        <w:rPr/>
        <w:t>experiencia.</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7216;mso-wrap-distance-left:0;mso-wrap-distance-right:0" from="53.858299pt,13.060602pt" to="90.330299pt,13.060602pt" stroked="true" strokeweight=".25pt" strokecolor="#000000">
            <w10:wrap type="topAndBottom"/>
          </v:line>
        </w:pict>
      </w:r>
    </w:p>
    <w:p>
      <w:pPr>
        <w:spacing w:before="0"/>
        <w:ind w:left="477" w:right="0" w:firstLine="0"/>
        <w:jc w:val="left"/>
        <w:rPr>
          <w:sz w:val="18"/>
        </w:rPr>
      </w:pPr>
      <w:r>
        <w:rPr>
          <w:w w:val="105"/>
          <w:position w:val="6"/>
          <w:sz w:val="10"/>
        </w:rPr>
        <w:t>20  </w:t>
      </w:r>
      <w:r>
        <w:rPr>
          <w:w w:val="105"/>
          <w:sz w:val="18"/>
        </w:rPr>
        <w:t>Vea la página web de </w:t>
      </w:r>
      <w:r>
        <w:rPr>
          <w:w w:val="110"/>
          <w:sz w:val="12"/>
        </w:rPr>
        <w:t>sCoaP</w:t>
      </w:r>
      <w:r>
        <w:rPr>
          <w:w w:val="110"/>
          <w:sz w:val="18"/>
        </w:rPr>
        <w:t>3.</w:t>
      </w:r>
    </w:p>
    <w:p>
      <w:pPr>
        <w:spacing w:before="4"/>
        <w:ind w:left="477" w:right="0" w:firstLine="0"/>
        <w:jc w:val="left"/>
        <w:rPr>
          <w:sz w:val="18"/>
        </w:rPr>
      </w:pPr>
      <w:hyperlink r:id="rId707">
        <w:r>
          <w:rPr>
            <w:w w:val="105"/>
            <w:sz w:val="18"/>
          </w:rPr>
          <w:t>http://www.scoap3.org</w:t>
        </w:r>
      </w:hyperlink>
    </w:p>
    <w:p>
      <w:pPr>
        <w:spacing w:before="4"/>
        <w:ind w:left="117" w:right="10" w:firstLine="360"/>
        <w:jc w:val="both"/>
        <w:rPr>
          <w:sz w:val="18"/>
        </w:rPr>
      </w:pPr>
      <w:r>
        <w:rPr>
          <w:spacing w:val="-10"/>
          <w:w w:val="105"/>
          <w:sz w:val="18"/>
        </w:rPr>
        <w:t>P</w:t>
      </w:r>
      <w:r>
        <w:rPr>
          <w:w w:val="101"/>
          <w:sz w:val="18"/>
        </w:rPr>
        <w:t>eter</w:t>
      </w:r>
      <w:r>
        <w:rPr>
          <w:sz w:val="18"/>
        </w:rPr>
        <w:t> </w:t>
      </w:r>
      <w:r>
        <w:rPr>
          <w:spacing w:val="-5"/>
          <w:w w:val="93"/>
          <w:sz w:val="18"/>
        </w:rPr>
        <w:t>S</w:t>
      </w:r>
      <w:r>
        <w:rPr>
          <w:w w:val="104"/>
          <w:sz w:val="18"/>
        </w:rPr>
        <w:t>ube</w:t>
      </w:r>
      <w:r>
        <w:rPr>
          <w:spacing w:val="-11"/>
          <w:w w:val="104"/>
          <w:sz w:val="18"/>
        </w:rPr>
        <w:t>r</w:t>
      </w:r>
      <w:r>
        <w:rPr>
          <w:w w:val="106"/>
          <w:sz w:val="18"/>
        </w:rPr>
        <w:t>,</w:t>
      </w:r>
      <w:r>
        <w:rPr>
          <w:sz w:val="18"/>
        </w:rPr>
        <w:t> </w:t>
      </w:r>
      <w:r>
        <w:rPr>
          <w:w w:val="62"/>
          <w:sz w:val="18"/>
        </w:rPr>
        <w:t>“</w:t>
      </w:r>
      <w:r>
        <w:rPr>
          <w:spacing w:val="-3"/>
          <w:w w:val="62"/>
          <w:sz w:val="18"/>
        </w:rPr>
        <w:t>E</w:t>
      </w:r>
      <w:r>
        <w:rPr>
          <w:w w:val="93"/>
          <w:sz w:val="18"/>
        </w:rPr>
        <w:t>le</w:t>
      </w:r>
      <w:r>
        <w:rPr>
          <w:spacing w:val="-2"/>
          <w:w w:val="93"/>
          <w:sz w:val="18"/>
        </w:rPr>
        <w:t>v</w:t>
      </w:r>
      <w:r>
        <w:rPr>
          <w:w w:val="107"/>
          <w:sz w:val="18"/>
        </w:rPr>
        <w:t>enth</w:t>
      </w:r>
      <w:r>
        <w:rPr>
          <w:sz w:val="18"/>
        </w:rPr>
        <w:t> </w:t>
      </w:r>
      <w:r>
        <w:rPr>
          <w:w w:val="107"/>
          <w:sz w:val="18"/>
        </w:rPr>
        <w:t>hour</w:t>
      </w:r>
      <w:r>
        <w:rPr>
          <w:sz w:val="18"/>
        </w:rPr>
        <w:t> </w:t>
      </w:r>
      <w:r>
        <w:rPr>
          <w:w w:val="101"/>
          <w:sz w:val="18"/>
        </w:rPr>
        <w:t>for</w:t>
      </w:r>
      <w:r>
        <w:rPr>
          <w:sz w:val="18"/>
        </w:rPr>
        <w:t> </w:t>
      </w:r>
      <w:r>
        <w:rPr>
          <w:w w:val="140"/>
          <w:sz w:val="12"/>
        </w:rPr>
        <w:t>s</w:t>
      </w:r>
      <w:r>
        <w:rPr>
          <w:w w:val="116"/>
          <w:sz w:val="12"/>
        </w:rPr>
        <w:t>C</w:t>
      </w:r>
      <w:r>
        <w:rPr>
          <w:spacing w:val="-4"/>
          <w:w w:val="177"/>
          <w:sz w:val="12"/>
        </w:rPr>
        <w:t>o</w:t>
      </w:r>
      <w:r>
        <w:rPr>
          <w:w w:val="156"/>
          <w:sz w:val="12"/>
        </w:rPr>
        <w:t>a</w:t>
      </w:r>
      <w:r>
        <w:rPr>
          <w:w w:val="110"/>
          <w:sz w:val="12"/>
        </w:rPr>
        <w:t>P</w:t>
      </w:r>
      <w:r>
        <w:rPr>
          <w:w w:val="67"/>
          <w:sz w:val="18"/>
        </w:rPr>
        <w:t>3”,</w:t>
      </w:r>
      <w:r>
        <w:rPr>
          <w:sz w:val="18"/>
        </w:rPr>
        <w:t> </w:t>
      </w:r>
      <w:r>
        <w:rPr>
          <w:rFonts w:ascii="Times New Roman" w:hAnsi="Times New Roman"/>
          <w:i/>
          <w:w w:val="120"/>
          <w:sz w:val="12"/>
        </w:rPr>
        <w:t>s</w:t>
      </w:r>
      <w:r>
        <w:rPr>
          <w:rFonts w:ascii="Times New Roman" w:hAnsi="Times New Roman"/>
          <w:i/>
          <w:spacing w:val="-8"/>
          <w:w w:val="120"/>
          <w:sz w:val="12"/>
        </w:rPr>
        <w:t>p</w:t>
      </w:r>
      <w:r>
        <w:rPr>
          <w:rFonts w:ascii="Times New Roman" w:hAnsi="Times New Roman"/>
          <w:i/>
          <w:w w:val="138"/>
          <w:sz w:val="12"/>
        </w:rPr>
        <w:t>a</w:t>
      </w:r>
      <w:r>
        <w:rPr>
          <w:rFonts w:ascii="Times New Roman" w:hAnsi="Times New Roman"/>
          <w:i/>
          <w:spacing w:val="-1"/>
          <w:w w:val="138"/>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2"/>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spacing w:val="-4"/>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spacing w:val="-6"/>
          <w:w w:val="110"/>
          <w:sz w:val="18"/>
        </w:rPr>
        <w:t>N</w:t>
      </w:r>
      <w:r>
        <w:rPr>
          <w:rFonts w:ascii="Times New Roman" w:hAnsi="Times New Roman"/>
          <w:i/>
          <w:w w:val="86"/>
          <w:sz w:val="18"/>
        </w:rPr>
        <w:t>ewsletter</w:t>
      </w:r>
      <w:r>
        <w:rPr>
          <w:w w:val="106"/>
          <w:sz w:val="18"/>
        </w:rPr>
        <w:t>,</w:t>
      </w:r>
      <w:r>
        <w:rPr>
          <w:sz w:val="18"/>
        </w:rPr>
        <w:t> </w:t>
      </w:r>
      <w:r>
        <w:rPr>
          <w:spacing w:val="-2"/>
          <w:w w:val="115"/>
          <w:sz w:val="18"/>
        </w:rPr>
        <w:t>D</w:t>
      </w:r>
      <w:r>
        <w:rPr>
          <w:w w:val="100"/>
          <w:sz w:val="18"/>
        </w:rPr>
        <w:t>ecember </w:t>
      </w:r>
      <w:r>
        <w:rPr>
          <w:sz w:val="18"/>
        </w:rPr>
        <w:t>2, 2010.</w:t>
      </w:r>
    </w:p>
    <w:p>
      <w:pPr>
        <w:spacing w:line="244" w:lineRule="auto" w:before="4"/>
        <w:ind w:left="117" w:right="0" w:firstLine="360"/>
        <w:jc w:val="both"/>
        <w:rPr>
          <w:sz w:val="18"/>
        </w:rPr>
      </w:pPr>
      <w:hyperlink r:id="rId321">
        <w:r>
          <w:rPr>
            <w:w w:val="105"/>
            <w:sz w:val="18"/>
          </w:rPr>
          <w:t>http://dash.harvard.edu/bitstream/handle/1/4736587/suber_scoap3.</w:t>
        </w:r>
      </w:hyperlink>
      <w:r>
        <w:rPr>
          <w:w w:val="105"/>
          <w:sz w:val="18"/>
        </w:rPr>
        <w:t> </w:t>
      </w:r>
      <w:hyperlink r:id="rId321">
        <w:r>
          <w:rPr>
            <w:w w:val="105"/>
            <w:sz w:val="18"/>
          </w:rPr>
          <w:t>htm?sequence=1</w:t>
        </w:r>
      </w:hyperlink>
    </w:p>
    <w:p>
      <w:pPr>
        <w:spacing w:line="244" w:lineRule="auto" w:before="1"/>
        <w:ind w:left="117" w:right="10" w:firstLine="360"/>
        <w:jc w:val="both"/>
        <w:rPr>
          <w:sz w:val="18"/>
        </w:rPr>
      </w:pPr>
      <w:r>
        <w:rPr>
          <w:w w:val="40"/>
          <w:sz w:val="18"/>
        </w:rPr>
        <w:t>“</w:t>
      </w:r>
      <w:r>
        <w:rPr>
          <w:w w:val="140"/>
          <w:sz w:val="12"/>
        </w:rPr>
        <w:t>s</w:t>
      </w:r>
      <w:r>
        <w:rPr>
          <w:w w:val="116"/>
          <w:sz w:val="12"/>
        </w:rPr>
        <w:t>C</w:t>
      </w:r>
      <w:r>
        <w:rPr>
          <w:w w:val="177"/>
          <w:sz w:val="12"/>
        </w:rPr>
        <w:t>o</w:t>
      </w:r>
      <w:r>
        <w:rPr>
          <w:w w:val="156"/>
          <w:sz w:val="12"/>
        </w:rPr>
        <w:t>a</w:t>
      </w:r>
      <w:r>
        <w:rPr>
          <w:w w:val="110"/>
          <w:sz w:val="12"/>
        </w:rPr>
        <w:t>P</w:t>
      </w:r>
      <w:r>
        <w:rPr>
          <w:w w:val="106"/>
          <w:sz w:val="18"/>
        </w:rPr>
        <w:t>3</w:t>
      </w:r>
      <w:r>
        <w:rPr>
          <w:sz w:val="18"/>
        </w:rPr>
        <w:t> </w:t>
      </w:r>
      <w:r>
        <w:rPr>
          <w:w w:val="110"/>
          <w:sz w:val="18"/>
        </w:rPr>
        <w:t>G</w:t>
      </w:r>
      <w:r>
        <w:rPr>
          <w:w w:val="100"/>
          <w:sz w:val="18"/>
        </w:rPr>
        <w:t>lobal</w:t>
      </w:r>
      <w:r>
        <w:rPr>
          <w:sz w:val="18"/>
        </w:rPr>
        <w:t> </w:t>
      </w:r>
      <w:r>
        <w:rPr>
          <w:w w:val="105"/>
          <w:sz w:val="18"/>
        </w:rPr>
        <w:t>P</w:t>
      </w:r>
      <w:r>
        <w:rPr>
          <w:w w:val="100"/>
          <w:sz w:val="18"/>
        </w:rPr>
        <w:t>ar</w:t>
      </w:r>
      <w:r>
        <w:rPr>
          <w:w w:val="104"/>
          <w:sz w:val="18"/>
        </w:rPr>
        <w:t>tnership</w:t>
      </w:r>
      <w:r>
        <w:rPr>
          <w:sz w:val="18"/>
        </w:rPr>
        <w:t> </w:t>
      </w:r>
      <w:r>
        <w:rPr>
          <w:w w:val="109"/>
          <w:sz w:val="18"/>
        </w:rPr>
        <w:t>M</w:t>
      </w:r>
      <w:r>
        <w:rPr>
          <w:w w:val="97"/>
          <w:sz w:val="18"/>
        </w:rPr>
        <w:t>eets</w:t>
      </w:r>
      <w:r>
        <w:rPr>
          <w:sz w:val="18"/>
        </w:rPr>
        <w:t> </w:t>
      </w:r>
      <w:r>
        <w:rPr>
          <w:w w:val="106"/>
          <w:sz w:val="18"/>
        </w:rPr>
        <w:t>and</w:t>
      </w:r>
      <w:r>
        <w:rPr>
          <w:sz w:val="18"/>
        </w:rPr>
        <w:t> </w:t>
      </w:r>
      <w:r>
        <w:rPr>
          <w:w w:val="115"/>
          <w:sz w:val="18"/>
        </w:rPr>
        <w:t>D</w:t>
      </w:r>
      <w:r>
        <w:rPr>
          <w:w w:val="97"/>
          <w:sz w:val="18"/>
        </w:rPr>
        <w:t>ecides</w:t>
      </w:r>
      <w:r>
        <w:rPr>
          <w:sz w:val="18"/>
        </w:rPr>
        <w:t> </w:t>
      </w:r>
      <w:r>
        <w:rPr>
          <w:w w:val="108"/>
          <w:sz w:val="18"/>
        </w:rPr>
        <w:t>to</w:t>
      </w:r>
      <w:r>
        <w:rPr>
          <w:sz w:val="18"/>
        </w:rPr>
        <w:t> </w:t>
      </w:r>
      <w:r>
        <w:rPr>
          <w:w w:val="109"/>
          <w:sz w:val="18"/>
        </w:rPr>
        <w:t>M</w:t>
      </w:r>
      <w:r>
        <w:rPr>
          <w:w w:val="103"/>
          <w:sz w:val="18"/>
        </w:rPr>
        <w:t>o</w:t>
      </w:r>
      <w:r>
        <w:rPr>
          <w:w w:val="91"/>
          <w:sz w:val="18"/>
        </w:rPr>
        <w:t>v</w:t>
      </w:r>
      <w:r>
        <w:rPr>
          <w:w w:val="94"/>
          <w:sz w:val="18"/>
        </w:rPr>
        <w:t>e</w:t>
      </w:r>
      <w:r>
        <w:rPr>
          <w:sz w:val="18"/>
        </w:rPr>
        <w:t> </w:t>
      </w:r>
      <w:r>
        <w:rPr>
          <w:w w:val="102"/>
          <w:sz w:val="18"/>
        </w:rPr>
        <w:t>F</w:t>
      </w:r>
      <w:r>
        <w:rPr>
          <w:w w:val="104"/>
          <w:sz w:val="18"/>
        </w:rPr>
        <w:t>or</w:t>
      </w:r>
      <w:r>
        <w:rPr>
          <w:w w:val="99"/>
          <w:sz w:val="18"/>
        </w:rPr>
        <w:t>war</w:t>
      </w:r>
      <w:r>
        <w:rPr>
          <w:w w:val="63"/>
          <w:sz w:val="18"/>
        </w:rPr>
        <w:t>d!”</w:t>
      </w:r>
      <w:r>
        <w:rPr>
          <w:sz w:val="18"/>
        </w:rPr>
        <w:t> </w:t>
      </w:r>
      <w:r>
        <w:rPr>
          <w:w w:val="140"/>
          <w:sz w:val="12"/>
        </w:rPr>
        <w:t>s</w:t>
      </w:r>
      <w:r>
        <w:rPr>
          <w:w w:val="116"/>
          <w:sz w:val="12"/>
        </w:rPr>
        <w:t>C</w:t>
      </w:r>
      <w:r>
        <w:rPr>
          <w:w w:val="177"/>
          <w:sz w:val="12"/>
        </w:rPr>
        <w:t>o</w:t>
      </w:r>
      <w:r>
        <w:rPr>
          <w:w w:val="156"/>
          <w:sz w:val="12"/>
        </w:rPr>
        <w:t>a</w:t>
      </w:r>
      <w:r>
        <w:rPr>
          <w:w w:val="110"/>
          <w:sz w:val="12"/>
        </w:rPr>
        <w:t>P</w:t>
      </w:r>
      <w:r>
        <w:rPr>
          <w:w w:val="106"/>
          <w:sz w:val="18"/>
        </w:rPr>
        <w:t>3</w:t>
      </w:r>
      <w:r>
        <w:rPr>
          <w:sz w:val="18"/>
        </w:rPr>
        <w:t> </w:t>
      </w:r>
      <w:r>
        <w:rPr>
          <w:w w:val="107"/>
          <w:sz w:val="18"/>
        </w:rPr>
        <w:t>pr</w:t>
      </w:r>
      <w:r>
        <w:rPr>
          <w:w w:val="90"/>
          <w:sz w:val="18"/>
        </w:rPr>
        <w:t>ess </w:t>
      </w:r>
      <w:r>
        <w:rPr>
          <w:w w:val="105"/>
          <w:sz w:val="18"/>
        </w:rPr>
        <w:t>release, April 12, 2011.</w:t>
      </w:r>
    </w:p>
    <w:p>
      <w:pPr>
        <w:spacing w:before="0"/>
        <w:ind w:left="477" w:right="0" w:firstLine="0"/>
        <w:jc w:val="left"/>
        <w:rPr>
          <w:sz w:val="18"/>
        </w:rPr>
      </w:pPr>
      <w:hyperlink r:id="rId708">
        <w:r>
          <w:rPr>
            <w:w w:val="105"/>
            <w:sz w:val="18"/>
          </w:rPr>
          <w:t>http://www.scoap3.org/news/news85.html</w:t>
        </w:r>
      </w:hyperlink>
    </w:p>
    <w:p>
      <w:pPr>
        <w:pStyle w:val="BodyText"/>
        <w:spacing w:line="244" w:lineRule="auto" w:before="17"/>
        <w:ind w:left="117" w:right="114" w:firstLine="360"/>
        <w:jc w:val="both"/>
        <w:rPr>
          <w:sz w:val="14"/>
        </w:rPr>
      </w:pPr>
      <w:r>
        <w:rPr/>
        <w:br w:type="column"/>
      </w:r>
      <w:r>
        <w:rPr>
          <w:w w:val="105"/>
        </w:rPr>
        <w:t>Marcos Rowse, ex director general de Ingenta, esbozó en diciembre</w:t>
      </w:r>
      <w:r>
        <w:rPr>
          <w:spacing w:val="-37"/>
          <w:w w:val="105"/>
        </w:rPr>
        <w:t> </w:t>
      </w:r>
      <w:r>
        <w:rPr>
          <w:w w:val="105"/>
        </w:rPr>
        <w:t>de</w:t>
      </w:r>
      <w:r>
        <w:rPr>
          <w:spacing w:val="-37"/>
          <w:w w:val="105"/>
        </w:rPr>
        <w:t> </w:t>
      </w:r>
      <w:r>
        <w:rPr>
          <w:w w:val="105"/>
        </w:rPr>
        <w:t>2003</w:t>
      </w:r>
      <w:r>
        <w:rPr>
          <w:spacing w:val="-37"/>
          <w:w w:val="105"/>
        </w:rPr>
        <w:t> </w:t>
      </w:r>
      <w:r>
        <w:rPr>
          <w:w w:val="105"/>
        </w:rPr>
        <w:t>otra</w:t>
      </w:r>
      <w:r>
        <w:rPr>
          <w:spacing w:val="-37"/>
          <w:w w:val="105"/>
        </w:rPr>
        <w:t> </w:t>
      </w:r>
      <w:r>
        <w:rPr>
          <w:w w:val="105"/>
        </w:rPr>
        <w:t>estrategia</w:t>
      </w:r>
      <w:r>
        <w:rPr>
          <w:spacing w:val="-37"/>
          <w:w w:val="105"/>
        </w:rPr>
        <w:t> </w:t>
      </w:r>
      <w:r>
        <w:rPr>
          <w:w w:val="105"/>
        </w:rPr>
        <w:t>para</w:t>
      </w:r>
      <w:r>
        <w:rPr>
          <w:spacing w:val="-37"/>
          <w:w w:val="105"/>
        </w:rPr>
        <w:t> </w:t>
      </w:r>
      <w:r>
        <w:rPr>
          <w:w w:val="105"/>
        </w:rPr>
        <w:t>la</w:t>
      </w:r>
      <w:r>
        <w:rPr>
          <w:spacing w:val="-37"/>
          <w:w w:val="105"/>
        </w:rPr>
        <w:t> </w:t>
      </w:r>
      <w:r>
        <w:rPr>
          <w:w w:val="105"/>
        </w:rPr>
        <w:t>redirección</w:t>
      </w:r>
      <w:r>
        <w:rPr>
          <w:spacing w:val="-37"/>
          <w:w w:val="105"/>
        </w:rPr>
        <w:t> </w:t>
      </w:r>
      <w:r>
        <w:rPr>
          <w:w w:val="105"/>
        </w:rPr>
        <w:t>a</w:t>
      </w:r>
      <w:r>
        <w:rPr>
          <w:spacing w:val="-37"/>
          <w:w w:val="105"/>
        </w:rPr>
        <w:t> </w:t>
      </w:r>
      <w:r>
        <w:rPr>
          <w:w w:val="105"/>
        </w:rPr>
        <w:t>gran</w:t>
      </w:r>
      <w:r>
        <w:rPr>
          <w:spacing w:val="-37"/>
          <w:w w:val="105"/>
        </w:rPr>
        <w:t> </w:t>
      </w:r>
      <w:r>
        <w:rPr>
          <w:w w:val="105"/>
        </w:rPr>
        <w:t>escala. </w:t>
      </w:r>
      <w:r>
        <w:rPr>
          <w:spacing w:val="-9"/>
          <w:w w:val="110"/>
        </w:rPr>
        <w:t>U</w:t>
      </w:r>
      <w:r>
        <w:rPr>
          <w:w w:val="104"/>
        </w:rPr>
        <w:t>na</w:t>
      </w:r>
      <w:r>
        <w:rPr>
          <w:spacing w:val="24"/>
        </w:rPr>
        <w:t> </w:t>
      </w:r>
      <w:r>
        <w:rPr>
          <w:w w:val="102"/>
        </w:rPr>
        <w:t>editorial</w:t>
      </w:r>
      <w:r>
        <w:rPr>
          <w:spacing w:val="24"/>
        </w:rPr>
        <w:t> </w:t>
      </w:r>
      <w:r>
        <w:rPr>
          <w:w w:val="102"/>
        </w:rPr>
        <w:t>podría</w:t>
      </w:r>
      <w:r>
        <w:rPr>
          <w:spacing w:val="24"/>
        </w:rPr>
        <w:t> </w:t>
      </w:r>
      <w:r>
        <w:rPr>
          <w:spacing w:val="-12"/>
          <w:w w:val="40"/>
        </w:rPr>
        <w:t>“</w:t>
      </w:r>
      <w:r>
        <w:rPr>
          <w:w w:val="103"/>
        </w:rPr>
        <w:t>dar</w:t>
      </w:r>
      <w:r>
        <w:rPr>
          <w:spacing w:val="24"/>
        </w:rPr>
        <w:t> </w:t>
      </w:r>
      <w:r>
        <w:rPr>
          <w:w w:val="96"/>
        </w:rPr>
        <w:t>la</w:t>
      </w:r>
      <w:r>
        <w:rPr>
          <w:spacing w:val="24"/>
        </w:rPr>
        <w:t> </w:t>
      </w:r>
      <w:r>
        <w:rPr>
          <w:w w:val="100"/>
        </w:rPr>
        <w:t>vuelt</w:t>
      </w:r>
      <w:r>
        <w:rPr>
          <w:spacing w:val="-17"/>
          <w:w w:val="100"/>
        </w:rPr>
        <w:t>a</w:t>
      </w:r>
      <w:r>
        <w:rPr>
          <w:w w:val="40"/>
        </w:rPr>
        <w:t>”</w:t>
      </w:r>
      <w:r>
        <w:rPr>
          <w:spacing w:val="24"/>
        </w:rPr>
        <w:t> </w:t>
      </w:r>
      <w:r>
        <w:rPr>
          <w:w w:val="96"/>
        </w:rPr>
        <w:t>a</w:t>
      </w:r>
      <w:r>
        <w:rPr>
          <w:spacing w:val="24"/>
        </w:rPr>
        <w:t> </w:t>
      </w:r>
      <w:r>
        <w:rPr>
          <w:w w:val="96"/>
        </w:rPr>
        <w:t>sus</w:t>
      </w:r>
      <w:r>
        <w:rPr>
          <w:spacing w:val="24"/>
        </w:rPr>
        <w:t> </w:t>
      </w:r>
      <w:r>
        <w:rPr>
          <w:spacing w:val="-3"/>
          <w:w w:val="105"/>
        </w:rPr>
        <w:t>r</w:t>
      </w:r>
      <w:r>
        <w:rPr>
          <w:w w:val="95"/>
        </w:rPr>
        <w:t>evistas</w:t>
      </w:r>
      <w:r>
        <w:rPr>
          <w:spacing w:val="24"/>
        </w:rPr>
        <w:t> </w:t>
      </w:r>
      <w:r>
        <w:rPr>
          <w:w w:val="93"/>
        </w:rPr>
        <w:t>y</w:t>
      </w:r>
      <w:r>
        <w:rPr>
          <w:spacing w:val="24"/>
        </w:rPr>
        <w:t> </w:t>
      </w:r>
      <w:r>
        <w:rPr>
          <w:w w:val="100"/>
        </w:rPr>
        <w:t>con</w:t>
      </w:r>
      <w:r>
        <w:rPr>
          <w:spacing w:val="-2"/>
          <w:w w:val="100"/>
        </w:rPr>
        <w:t>v</w:t>
      </w:r>
      <w:r>
        <w:rPr>
          <w:w w:val="99"/>
        </w:rPr>
        <w:t>e</w:t>
      </w:r>
      <w:r>
        <w:rPr>
          <w:spacing w:val="1"/>
          <w:w w:val="99"/>
        </w:rPr>
        <w:t>r</w:t>
      </w:r>
      <w:r>
        <w:rPr>
          <w:w w:val="99"/>
        </w:rPr>
        <w:t>tirlas </w:t>
      </w:r>
      <w:r>
        <w:rPr>
          <w:w w:val="105"/>
        </w:rPr>
        <w:t>en revistas </w:t>
      </w:r>
      <w:r>
        <w:rPr>
          <w:spacing w:val="-3"/>
          <w:w w:val="140"/>
          <w:sz w:val="16"/>
        </w:rPr>
        <w:t>oa </w:t>
      </w:r>
      <w:r>
        <w:rPr>
          <w:w w:val="105"/>
        </w:rPr>
        <w:t>de un solo golpe, reconvirtiendo los pagos que recibe de las bibliotecas universitarias en cobros de las tasas</w:t>
      </w:r>
      <w:r>
        <w:rPr>
          <w:spacing w:val="-34"/>
          <w:w w:val="105"/>
        </w:rPr>
        <w:t> </w:t>
      </w:r>
      <w:r>
        <w:rPr>
          <w:w w:val="105"/>
        </w:rPr>
        <w:t>de publicación,</w:t>
      </w:r>
      <w:r>
        <w:rPr>
          <w:spacing w:val="-28"/>
          <w:w w:val="105"/>
        </w:rPr>
        <w:t> </w:t>
      </w:r>
      <w:r>
        <w:rPr>
          <w:w w:val="105"/>
        </w:rPr>
        <w:t>en</w:t>
      </w:r>
      <w:r>
        <w:rPr>
          <w:spacing w:val="-28"/>
          <w:w w:val="105"/>
        </w:rPr>
        <w:t> </w:t>
      </w:r>
      <w:r>
        <w:rPr>
          <w:w w:val="105"/>
        </w:rPr>
        <w:t>lugar</w:t>
      </w:r>
      <w:r>
        <w:rPr>
          <w:spacing w:val="-28"/>
          <w:w w:val="105"/>
        </w:rPr>
        <w:t> </w:t>
      </w:r>
      <w:r>
        <w:rPr>
          <w:w w:val="105"/>
        </w:rPr>
        <w:t>de</w:t>
      </w:r>
      <w:r>
        <w:rPr>
          <w:spacing w:val="-28"/>
          <w:w w:val="105"/>
        </w:rPr>
        <w:t> </w:t>
      </w:r>
      <w:r>
        <w:rPr>
          <w:w w:val="105"/>
        </w:rPr>
        <w:t>cobrar</w:t>
      </w:r>
      <w:r>
        <w:rPr>
          <w:spacing w:val="-28"/>
          <w:w w:val="105"/>
        </w:rPr>
        <w:t> </w:t>
      </w:r>
      <w:r>
        <w:rPr>
          <w:w w:val="105"/>
        </w:rPr>
        <w:t>la</w:t>
      </w:r>
      <w:r>
        <w:rPr>
          <w:spacing w:val="-28"/>
          <w:w w:val="105"/>
        </w:rPr>
        <w:t> </w:t>
      </w:r>
      <w:r>
        <w:rPr>
          <w:w w:val="105"/>
        </w:rPr>
        <w:t>suscripción</w:t>
      </w:r>
      <w:r>
        <w:rPr>
          <w:spacing w:val="-28"/>
          <w:w w:val="105"/>
        </w:rPr>
        <w:t> </w:t>
      </w:r>
      <w:r>
        <w:rPr>
          <w:w w:val="105"/>
        </w:rPr>
        <w:t>de</w:t>
      </w:r>
      <w:r>
        <w:rPr>
          <w:spacing w:val="-28"/>
          <w:w w:val="105"/>
        </w:rPr>
        <w:t> </w:t>
      </w:r>
      <w:r>
        <w:rPr>
          <w:w w:val="105"/>
        </w:rPr>
        <w:t>los</w:t>
      </w:r>
      <w:r>
        <w:rPr>
          <w:spacing w:val="-28"/>
          <w:w w:val="105"/>
        </w:rPr>
        <w:t> </w:t>
      </w:r>
      <w:r>
        <w:rPr>
          <w:w w:val="105"/>
        </w:rPr>
        <w:t>lectores.</w:t>
      </w:r>
      <w:r>
        <w:rPr>
          <w:spacing w:val="-28"/>
          <w:w w:val="105"/>
        </w:rPr>
        <w:t> </w:t>
      </w:r>
      <w:r>
        <w:rPr>
          <w:spacing w:val="-3"/>
          <w:w w:val="105"/>
        </w:rPr>
        <w:t>Una </w:t>
      </w:r>
      <w:r>
        <w:rPr>
          <w:w w:val="105"/>
        </w:rPr>
        <w:t>ventaja</w:t>
      </w:r>
      <w:r>
        <w:rPr>
          <w:spacing w:val="-13"/>
          <w:w w:val="105"/>
        </w:rPr>
        <w:t> </w:t>
      </w:r>
      <w:r>
        <w:rPr>
          <w:w w:val="105"/>
        </w:rPr>
        <w:t>sobre</w:t>
      </w:r>
      <w:r>
        <w:rPr>
          <w:spacing w:val="-13"/>
          <w:w w:val="105"/>
        </w:rPr>
        <w:t> </w:t>
      </w:r>
      <w:r>
        <w:rPr>
          <w:w w:val="110"/>
          <w:sz w:val="16"/>
        </w:rPr>
        <w:t>sCoaP</w:t>
      </w:r>
      <w:r>
        <w:rPr>
          <w:w w:val="110"/>
        </w:rPr>
        <w:t>3,</w:t>
      </w:r>
      <w:r>
        <w:rPr>
          <w:spacing w:val="-16"/>
          <w:w w:val="110"/>
        </w:rPr>
        <w:t> </w:t>
      </w:r>
      <w:r>
        <w:rPr>
          <w:w w:val="105"/>
        </w:rPr>
        <w:t>es</w:t>
      </w:r>
      <w:r>
        <w:rPr>
          <w:spacing w:val="-13"/>
          <w:w w:val="105"/>
        </w:rPr>
        <w:t> </w:t>
      </w:r>
      <w:r>
        <w:rPr>
          <w:w w:val="105"/>
        </w:rPr>
        <w:t>que</w:t>
      </w:r>
      <w:r>
        <w:rPr>
          <w:spacing w:val="-13"/>
          <w:w w:val="105"/>
        </w:rPr>
        <w:t> </w:t>
      </w:r>
      <w:r>
        <w:rPr>
          <w:w w:val="105"/>
        </w:rPr>
        <w:t>el</w:t>
      </w:r>
      <w:r>
        <w:rPr>
          <w:spacing w:val="-13"/>
          <w:w w:val="105"/>
        </w:rPr>
        <w:t> </w:t>
      </w:r>
      <w:r>
        <w:rPr>
          <w:w w:val="105"/>
        </w:rPr>
        <w:t>modelo</w:t>
      </w:r>
      <w:r>
        <w:rPr>
          <w:spacing w:val="-13"/>
          <w:w w:val="105"/>
        </w:rPr>
        <w:t> </w:t>
      </w:r>
      <w:r>
        <w:rPr>
          <w:w w:val="105"/>
        </w:rPr>
        <w:t>de</w:t>
      </w:r>
      <w:r>
        <w:rPr>
          <w:spacing w:val="-13"/>
          <w:w w:val="105"/>
        </w:rPr>
        <w:t> </w:t>
      </w:r>
      <w:r>
        <w:rPr>
          <w:w w:val="105"/>
        </w:rPr>
        <w:t>Rowse</w:t>
      </w:r>
      <w:r>
        <w:rPr>
          <w:spacing w:val="-13"/>
          <w:w w:val="105"/>
        </w:rPr>
        <w:t> </w:t>
      </w:r>
      <w:r>
        <w:rPr>
          <w:w w:val="105"/>
        </w:rPr>
        <w:t>puede</w:t>
      </w:r>
      <w:r>
        <w:rPr>
          <w:spacing w:val="-13"/>
          <w:w w:val="105"/>
        </w:rPr>
        <w:t> </w:t>
      </w:r>
      <w:r>
        <w:rPr>
          <w:w w:val="105"/>
        </w:rPr>
        <w:t>probarse en</w:t>
      </w:r>
      <w:r>
        <w:rPr>
          <w:spacing w:val="-23"/>
          <w:w w:val="105"/>
        </w:rPr>
        <w:t> </w:t>
      </w:r>
      <w:r>
        <w:rPr>
          <w:w w:val="105"/>
        </w:rPr>
        <w:t>una</w:t>
      </w:r>
      <w:r>
        <w:rPr>
          <w:spacing w:val="-23"/>
          <w:w w:val="105"/>
        </w:rPr>
        <w:t> </w:t>
      </w:r>
      <w:r>
        <w:rPr>
          <w:w w:val="105"/>
        </w:rPr>
        <w:t>revista</w:t>
      </w:r>
      <w:r>
        <w:rPr>
          <w:spacing w:val="-23"/>
          <w:w w:val="105"/>
        </w:rPr>
        <w:t> </w:t>
      </w:r>
      <w:r>
        <w:rPr>
          <w:w w:val="105"/>
        </w:rPr>
        <w:t>o</w:t>
      </w:r>
      <w:r>
        <w:rPr>
          <w:spacing w:val="-23"/>
          <w:w w:val="105"/>
        </w:rPr>
        <w:t> </w:t>
      </w:r>
      <w:r>
        <w:rPr>
          <w:w w:val="105"/>
        </w:rPr>
        <w:t>en</w:t>
      </w:r>
      <w:r>
        <w:rPr>
          <w:spacing w:val="-23"/>
          <w:w w:val="105"/>
        </w:rPr>
        <w:t> </w:t>
      </w:r>
      <w:r>
        <w:rPr>
          <w:w w:val="105"/>
        </w:rPr>
        <w:t>una</w:t>
      </w:r>
      <w:r>
        <w:rPr>
          <w:spacing w:val="-23"/>
          <w:w w:val="105"/>
        </w:rPr>
        <w:t> </w:t>
      </w:r>
      <w:r>
        <w:rPr>
          <w:w w:val="105"/>
        </w:rPr>
        <w:t>editorial,</w:t>
      </w:r>
      <w:r>
        <w:rPr>
          <w:spacing w:val="-23"/>
          <w:w w:val="105"/>
        </w:rPr>
        <w:t> </w:t>
      </w:r>
      <w:r>
        <w:rPr>
          <w:w w:val="105"/>
        </w:rPr>
        <w:t>y</w:t>
      </w:r>
      <w:r>
        <w:rPr>
          <w:spacing w:val="-23"/>
          <w:w w:val="105"/>
        </w:rPr>
        <w:t> </w:t>
      </w:r>
      <w:r>
        <w:rPr>
          <w:w w:val="105"/>
        </w:rPr>
        <w:t>no</w:t>
      </w:r>
      <w:r>
        <w:rPr>
          <w:spacing w:val="-23"/>
          <w:w w:val="105"/>
        </w:rPr>
        <w:t> </w:t>
      </w:r>
      <w:r>
        <w:rPr>
          <w:w w:val="105"/>
        </w:rPr>
        <w:t>requiere</w:t>
      </w:r>
      <w:r>
        <w:rPr>
          <w:spacing w:val="-23"/>
          <w:w w:val="105"/>
        </w:rPr>
        <w:t> </w:t>
      </w:r>
      <w:r>
        <w:rPr>
          <w:w w:val="105"/>
        </w:rPr>
        <w:t>de</w:t>
      </w:r>
      <w:r>
        <w:rPr>
          <w:spacing w:val="-23"/>
          <w:w w:val="105"/>
        </w:rPr>
        <w:t> </w:t>
      </w:r>
      <w:r>
        <w:rPr>
          <w:w w:val="105"/>
        </w:rPr>
        <w:t>la</w:t>
      </w:r>
      <w:r>
        <w:rPr>
          <w:spacing w:val="-23"/>
          <w:w w:val="105"/>
        </w:rPr>
        <w:t> </w:t>
      </w:r>
      <w:r>
        <w:rPr>
          <w:w w:val="105"/>
        </w:rPr>
        <w:t>coordinación por disciplinas. </w:t>
      </w:r>
      <w:r>
        <w:rPr>
          <w:spacing w:val="-4"/>
          <w:w w:val="105"/>
        </w:rPr>
        <w:t>También </w:t>
      </w:r>
      <w:r>
        <w:rPr>
          <w:w w:val="105"/>
        </w:rPr>
        <w:t>podría aplicarse a las editoriales más grandes</w:t>
      </w:r>
      <w:r>
        <w:rPr>
          <w:spacing w:val="-37"/>
          <w:w w:val="105"/>
        </w:rPr>
        <w:t> </w:t>
      </w:r>
      <w:r>
        <w:rPr>
          <w:w w:val="105"/>
        </w:rPr>
        <w:t>o</w:t>
      </w:r>
      <w:r>
        <w:rPr>
          <w:spacing w:val="-37"/>
          <w:w w:val="105"/>
        </w:rPr>
        <w:t> </w:t>
      </w:r>
      <w:r>
        <w:rPr>
          <w:w w:val="105"/>
        </w:rPr>
        <w:t>a</w:t>
      </w:r>
      <w:r>
        <w:rPr>
          <w:spacing w:val="-37"/>
          <w:w w:val="105"/>
        </w:rPr>
        <w:t> </w:t>
      </w:r>
      <w:r>
        <w:rPr>
          <w:w w:val="105"/>
        </w:rPr>
        <w:t>coaliciones</w:t>
      </w:r>
      <w:r>
        <w:rPr>
          <w:spacing w:val="-37"/>
          <w:w w:val="105"/>
        </w:rPr>
        <w:t> </w:t>
      </w:r>
      <w:r>
        <w:rPr>
          <w:w w:val="105"/>
        </w:rPr>
        <w:t>de</w:t>
      </w:r>
      <w:r>
        <w:rPr>
          <w:spacing w:val="-37"/>
          <w:w w:val="105"/>
        </w:rPr>
        <w:t> </w:t>
      </w:r>
      <w:r>
        <w:rPr>
          <w:w w:val="105"/>
        </w:rPr>
        <w:t>editoriales.</w:t>
      </w:r>
      <w:hyperlink r:id="rId709">
        <w:r>
          <w:rPr>
            <w:w w:val="105"/>
            <w:position w:val="8"/>
            <w:sz w:val="14"/>
          </w:rPr>
          <w:t>21</w:t>
        </w:r>
      </w:hyperlink>
    </w:p>
    <w:p>
      <w:pPr>
        <w:pStyle w:val="BodyText"/>
        <w:spacing w:line="244" w:lineRule="auto" w:before="1"/>
        <w:ind w:left="117" w:right="114" w:firstLine="360"/>
        <w:jc w:val="both"/>
      </w:pPr>
      <w:r>
        <w:rPr/>
        <w:t>Hay que tener imaginación, pero no improvisar. Hay algunos principios que podemos tratar de </w:t>
      </w:r>
      <w:r>
        <w:rPr>
          <w:spacing w:val="-3"/>
        </w:rPr>
        <w:t>seguir.  </w:t>
      </w:r>
      <w:r>
        <w:rPr/>
        <w:t>El dinero liberado por   la cancelación o conversión de revistas de acceso restringido, debe emplearse en revistas científicas de acceso abierto revisadas por pares, para garantizar la continuidad de dicha revisión. La redirección a gran escala es más eficiente que la hecha a pequeña escala. </w:t>
      </w:r>
      <w:r>
        <w:rPr>
          <w:spacing w:val="-3"/>
        </w:rPr>
        <w:t>Una </w:t>
      </w:r>
      <w:r>
        <w:rPr/>
        <w:t>transformación tranquila mediante la negociación y</w:t>
      </w:r>
      <w:r>
        <w:rPr>
          <w:spacing w:val="-41"/>
        </w:rPr>
        <w:t> </w:t>
      </w:r>
      <w:r>
        <w:rPr/>
        <w:t>en interés propio es más amigable y potencialmente más productiva que el cambio forzado por una caída de</w:t>
      </w:r>
      <w:r>
        <w:rPr>
          <w:spacing w:val="29"/>
        </w:rPr>
        <w:t> </w:t>
      </w:r>
      <w:r>
        <w:rPr/>
        <w:t>asteroides.</w:t>
      </w:r>
    </w:p>
    <w:p>
      <w:pPr>
        <w:pStyle w:val="BodyText"/>
        <w:spacing w:line="244" w:lineRule="auto" w:before="1"/>
        <w:ind w:left="117" w:right="115" w:firstLine="360"/>
        <w:jc w:val="both"/>
      </w:pPr>
      <w:r>
        <w:rPr>
          <w:spacing w:val="-3"/>
          <w:w w:val="105"/>
        </w:rPr>
        <w:t>Para </w:t>
      </w:r>
      <w:r>
        <w:rPr>
          <w:w w:val="105"/>
        </w:rPr>
        <w:t>que conste, yo abogo por la redistribución del dinero liberado por las cancelaciones o conversiones, y no en obtener dinero</w:t>
      </w:r>
      <w:r>
        <w:rPr>
          <w:spacing w:val="-10"/>
          <w:w w:val="105"/>
        </w:rPr>
        <w:t> </w:t>
      </w:r>
      <w:r>
        <w:rPr>
          <w:w w:val="105"/>
        </w:rPr>
        <w:t>(excepto</w:t>
      </w:r>
      <w:r>
        <w:rPr>
          <w:spacing w:val="-10"/>
          <w:w w:val="105"/>
        </w:rPr>
        <w:t> </w:t>
      </w:r>
      <w:r>
        <w:rPr>
          <w:w w:val="105"/>
        </w:rPr>
        <w:t>para</w:t>
      </w:r>
      <w:r>
        <w:rPr>
          <w:spacing w:val="-10"/>
          <w:w w:val="105"/>
        </w:rPr>
        <w:t> </w:t>
      </w:r>
      <w:r>
        <w:rPr>
          <w:w w:val="105"/>
        </w:rPr>
        <w:t>casos</w:t>
      </w:r>
      <w:r>
        <w:rPr>
          <w:spacing w:val="-10"/>
          <w:w w:val="105"/>
        </w:rPr>
        <w:t> </w:t>
      </w:r>
      <w:r>
        <w:rPr>
          <w:w w:val="105"/>
        </w:rPr>
        <w:t>como</w:t>
      </w:r>
      <w:r>
        <w:rPr>
          <w:spacing w:val="-10"/>
          <w:w w:val="105"/>
        </w:rPr>
        <w:t> </w:t>
      </w:r>
      <w:r>
        <w:rPr>
          <w:w w:val="115"/>
          <w:sz w:val="16"/>
        </w:rPr>
        <w:t>sCoaP</w:t>
      </w:r>
      <w:r>
        <w:rPr>
          <w:w w:val="115"/>
        </w:rPr>
        <w:t>3</w:t>
      </w:r>
      <w:r>
        <w:rPr>
          <w:spacing w:val="-16"/>
          <w:w w:val="115"/>
        </w:rPr>
        <w:t> </w:t>
      </w:r>
      <w:r>
        <w:rPr>
          <w:w w:val="105"/>
        </w:rPr>
        <w:t>o</w:t>
      </w:r>
      <w:r>
        <w:rPr>
          <w:spacing w:val="-10"/>
          <w:w w:val="105"/>
        </w:rPr>
        <w:t> </w:t>
      </w:r>
      <w:r>
        <w:rPr>
          <w:w w:val="105"/>
        </w:rPr>
        <w:t>el</w:t>
      </w:r>
      <w:r>
        <w:rPr>
          <w:spacing w:val="-10"/>
          <w:w w:val="105"/>
        </w:rPr>
        <w:t> </w:t>
      </w:r>
      <w:r>
        <w:rPr>
          <w:w w:val="105"/>
        </w:rPr>
        <w:t>modelo</w:t>
      </w:r>
      <w:r>
        <w:rPr>
          <w:spacing w:val="-10"/>
          <w:w w:val="105"/>
        </w:rPr>
        <w:t> </w:t>
      </w:r>
      <w:r>
        <w:rPr>
          <w:w w:val="105"/>
        </w:rPr>
        <w:t>de</w:t>
      </w:r>
      <w:r>
        <w:rPr>
          <w:spacing w:val="-10"/>
          <w:w w:val="105"/>
        </w:rPr>
        <w:t> </w:t>
      </w:r>
      <w:r>
        <w:rPr>
          <w:w w:val="105"/>
        </w:rPr>
        <w:t>Rowse). Esto puede parecer una nimiedad, pero la diferencia no es ni pequeña</w:t>
      </w:r>
      <w:r>
        <w:rPr>
          <w:spacing w:val="-29"/>
          <w:w w:val="105"/>
        </w:rPr>
        <w:t> </w:t>
      </w:r>
      <w:r>
        <w:rPr>
          <w:w w:val="105"/>
        </w:rPr>
        <w:t>ni</w:t>
      </w:r>
      <w:r>
        <w:rPr>
          <w:spacing w:val="-29"/>
          <w:w w:val="105"/>
        </w:rPr>
        <w:t> </w:t>
      </w:r>
      <w:r>
        <w:rPr>
          <w:w w:val="105"/>
        </w:rPr>
        <w:t>sutil.</w:t>
      </w:r>
      <w:r>
        <w:rPr>
          <w:spacing w:val="-29"/>
          <w:w w:val="105"/>
        </w:rPr>
        <w:t> </w:t>
      </w:r>
      <w:r>
        <w:rPr>
          <w:w w:val="105"/>
        </w:rPr>
        <w:t>Es</w:t>
      </w:r>
      <w:r>
        <w:rPr>
          <w:spacing w:val="-29"/>
          <w:w w:val="105"/>
        </w:rPr>
        <w:t> </w:t>
      </w:r>
      <w:r>
        <w:rPr>
          <w:w w:val="105"/>
        </w:rPr>
        <w:t>más</w:t>
      </w:r>
      <w:r>
        <w:rPr>
          <w:spacing w:val="-29"/>
          <w:w w:val="105"/>
        </w:rPr>
        <w:t> </w:t>
      </w:r>
      <w:r>
        <w:rPr>
          <w:w w:val="105"/>
        </w:rPr>
        <w:t>o</w:t>
      </w:r>
      <w:r>
        <w:rPr>
          <w:spacing w:val="-29"/>
          <w:w w:val="105"/>
        </w:rPr>
        <w:t> </w:t>
      </w:r>
      <w:r>
        <w:rPr>
          <w:w w:val="105"/>
        </w:rPr>
        <w:t>menos</w:t>
      </w:r>
      <w:r>
        <w:rPr>
          <w:spacing w:val="-29"/>
          <w:w w:val="105"/>
        </w:rPr>
        <w:t> </w:t>
      </w:r>
      <w:r>
        <w:rPr>
          <w:w w:val="105"/>
        </w:rPr>
        <w:t>la</w:t>
      </w:r>
      <w:r>
        <w:rPr>
          <w:spacing w:val="-29"/>
          <w:w w:val="105"/>
        </w:rPr>
        <w:t> </w:t>
      </w:r>
      <w:r>
        <w:rPr>
          <w:w w:val="105"/>
        </w:rPr>
        <w:t>diferencia</w:t>
      </w:r>
      <w:r>
        <w:rPr>
          <w:spacing w:val="-29"/>
          <w:w w:val="105"/>
        </w:rPr>
        <w:t> </w:t>
      </w:r>
      <w:r>
        <w:rPr>
          <w:w w:val="105"/>
        </w:rPr>
        <w:t>entre</w:t>
      </w:r>
      <w:r>
        <w:rPr>
          <w:spacing w:val="-29"/>
          <w:w w:val="105"/>
        </w:rPr>
        <w:t> </w:t>
      </w:r>
      <w:r>
        <w:rPr>
          <w:w w:val="105"/>
        </w:rPr>
        <w:t>tener</w:t>
      </w:r>
      <w:r>
        <w:rPr>
          <w:spacing w:val="-29"/>
          <w:w w:val="105"/>
        </w:rPr>
        <w:t> </w:t>
      </w:r>
      <w:r>
        <w:rPr>
          <w:w w:val="105"/>
        </w:rPr>
        <w:t>grandes expectativas</w:t>
      </w:r>
      <w:r>
        <w:rPr>
          <w:spacing w:val="-35"/>
          <w:w w:val="105"/>
        </w:rPr>
        <w:t> </w:t>
      </w:r>
      <w:r>
        <w:rPr>
          <w:w w:val="105"/>
        </w:rPr>
        <w:t>y</w:t>
      </w:r>
      <w:r>
        <w:rPr>
          <w:spacing w:val="-35"/>
          <w:w w:val="105"/>
        </w:rPr>
        <w:t> </w:t>
      </w:r>
      <w:r>
        <w:rPr>
          <w:w w:val="105"/>
        </w:rPr>
        <w:t>el</w:t>
      </w:r>
      <w:r>
        <w:rPr>
          <w:spacing w:val="-35"/>
          <w:w w:val="105"/>
        </w:rPr>
        <w:t> </w:t>
      </w:r>
      <w:r>
        <w:rPr>
          <w:w w:val="105"/>
        </w:rPr>
        <w:t>planear</w:t>
      </w:r>
      <w:r>
        <w:rPr>
          <w:spacing w:val="-35"/>
          <w:w w:val="105"/>
        </w:rPr>
        <w:t> </w:t>
      </w:r>
      <w:r>
        <w:rPr>
          <w:w w:val="105"/>
        </w:rPr>
        <w:t>el</w:t>
      </w:r>
      <w:r>
        <w:rPr>
          <w:spacing w:val="-35"/>
          <w:w w:val="105"/>
        </w:rPr>
        <w:t> </w:t>
      </w:r>
      <w:r>
        <w:rPr>
          <w:w w:val="105"/>
        </w:rPr>
        <w:t>asesinato</w:t>
      </w:r>
      <w:r>
        <w:rPr>
          <w:spacing w:val="-35"/>
          <w:w w:val="105"/>
        </w:rPr>
        <w:t> </w:t>
      </w:r>
      <w:r>
        <w:rPr>
          <w:w w:val="105"/>
        </w:rPr>
        <w:t>de</w:t>
      </w:r>
      <w:r>
        <w:rPr>
          <w:spacing w:val="-35"/>
          <w:w w:val="105"/>
        </w:rPr>
        <w:t> </w:t>
      </w:r>
      <w:r>
        <w:rPr>
          <w:w w:val="105"/>
        </w:rPr>
        <w:t>tus</w:t>
      </w:r>
      <w:r>
        <w:rPr>
          <w:spacing w:val="-35"/>
          <w:w w:val="105"/>
        </w:rPr>
        <w:t> </w:t>
      </w:r>
      <w:r>
        <w:rPr>
          <w:w w:val="105"/>
        </w:rPr>
        <w:t>padres.</w:t>
      </w:r>
    </w:p>
    <w:p>
      <w:pPr>
        <w:pStyle w:val="BodyText"/>
        <w:rPr>
          <w:sz w:val="20"/>
        </w:rPr>
      </w:pPr>
    </w:p>
    <w:p>
      <w:pPr>
        <w:pStyle w:val="BodyText"/>
        <w:rPr>
          <w:sz w:val="20"/>
        </w:rPr>
      </w:pPr>
    </w:p>
    <w:p>
      <w:pPr>
        <w:pStyle w:val="BodyText"/>
        <w:spacing w:before="1"/>
        <w:rPr>
          <w:sz w:val="29"/>
        </w:rPr>
      </w:pPr>
      <w:r>
        <w:rPr/>
        <w:pict>
          <v:line style="position:absolute;mso-position-horizontal-relative:page;mso-position-vertical-relative:paragraph;z-index:7240;mso-wrap-distance-left:0;mso-wrap-distance-right:0" from="439.370087pt,21.1119pt" to="475.842087pt,21.1119pt" stroked="true" strokeweight=".25pt" strokecolor="#000000">
            <w10:wrap type="topAndBottom"/>
          </v:line>
        </w:pict>
      </w:r>
    </w:p>
    <w:p>
      <w:pPr>
        <w:spacing w:before="0"/>
        <w:ind w:left="117" w:right="115" w:firstLine="359"/>
        <w:jc w:val="both"/>
        <w:rPr>
          <w:sz w:val="18"/>
        </w:rPr>
      </w:pPr>
      <w:r>
        <w:rPr>
          <w:position w:val="6"/>
          <w:sz w:val="10"/>
        </w:rPr>
        <w:t>21</w:t>
      </w:r>
      <w:r>
        <w:rPr>
          <w:spacing w:val="8"/>
          <w:position w:val="6"/>
          <w:sz w:val="10"/>
        </w:rPr>
        <w:t> </w:t>
      </w:r>
      <w:r>
        <w:rPr>
          <w:sz w:val="18"/>
        </w:rPr>
        <w:t>See</w:t>
      </w:r>
      <w:r>
        <w:rPr>
          <w:spacing w:val="-13"/>
          <w:sz w:val="18"/>
        </w:rPr>
        <w:t> </w:t>
      </w:r>
      <w:r>
        <w:rPr>
          <w:sz w:val="18"/>
        </w:rPr>
        <w:t>(2007),</w:t>
      </w:r>
      <w:r>
        <w:rPr>
          <w:spacing w:val="-13"/>
          <w:sz w:val="18"/>
        </w:rPr>
        <w:t> </w:t>
      </w:r>
      <w:r>
        <w:rPr>
          <w:sz w:val="18"/>
        </w:rPr>
        <w:t>“Flipping</w:t>
      </w:r>
      <w:r>
        <w:rPr>
          <w:spacing w:val="-13"/>
          <w:sz w:val="18"/>
        </w:rPr>
        <w:t> </w:t>
      </w:r>
      <w:r>
        <w:rPr>
          <w:sz w:val="18"/>
        </w:rPr>
        <w:t>a</w:t>
      </w:r>
      <w:r>
        <w:rPr>
          <w:spacing w:val="-13"/>
          <w:sz w:val="18"/>
        </w:rPr>
        <w:t> </w:t>
      </w:r>
      <w:r>
        <w:rPr>
          <w:sz w:val="18"/>
        </w:rPr>
        <w:t>journal</w:t>
      </w:r>
      <w:r>
        <w:rPr>
          <w:spacing w:val="-13"/>
          <w:sz w:val="18"/>
        </w:rPr>
        <w:t> </w:t>
      </w:r>
      <w:r>
        <w:rPr>
          <w:sz w:val="18"/>
        </w:rPr>
        <w:t>to</w:t>
      </w:r>
      <w:r>
        <w:rPr>
          <w:spacing w:val="-13"/>
          <w:sz w:val="18"/>
        </w:rPr>
        <w:t> </w:t>
      </w:r>
      <w:r>
        <w:rPr>
          <w:sz w:val="18"/>
        </w:rPr>
        <w:t>open</w:t>
      </w:r>
      <w:r>
        <w:rPr>
          <w:spacing w:val="-13"/>
          <w:sz w:val="18"/>
        </w:rPr>
        <w:t> </w:t>
      </w:r>
      <w:r>
        <w:rPr>
          <w:sz w:val="18"/>
        </w:rPr>
        <w:t>access”,</w:t>
      </w:r>
      <w:r>
        <w:rPr>
          <w:spacing w:val="-13"/>
          <w:sz w:val="18"/>
        </w:rPr>
        <w:t> </w:t>
      </w:r>
      <w:r>
        <w:rPr>
          <w:rFonts w:ascii="Times New Roman" w:hAnsi="Times New Roman"/>
          <w:i/>
          <w:w w:val="110"/>
          <w:sz w:val="12"/>
        </w:rPr>
        <w:t>sparc</w:t>
      </w:r>
      <w:r>
        <w:rPr>
          <w:rFonts w:ascii="Times New Roman" w:hAnsi="Times New Roman"/>
          <w:i/>
          <w:spacing w:val="1"/>
          <w:w w:val="110"/>
          <w:sz w:val="12"/>
        </w:rPr>
        <w:t> </w:t>
      </w:r>
      <w:r>
        <w:rPr>
          <w:rFonts w:ascii="Times New Roman" w:hAnsi="Times New Roman"/>
          <w:i/>
          <w:sz w:val="18"/>
        </w:rPr>
        <w:t>Open</w:t>
      </w:r>
      <w:r>
        <w:rPr>
          <w:rFonts w:ascii="Times New Roman" w:hAnsi="Times New Roman"/>
          <w:i/>
          <w:spacing w:val="-11"/>
          <w:sz w:val="18"/>
        </w:rPr>
        <w:t> </w:t>
      </w:r>
      <w:r>
        <w:rPr>
          <w:rFonts w:ascii="Times New Roman" w:hAnsi="Times New Roman"/>
          <w:i/>
          <w:sz w:val="18"/>
        </w:rPr>
        <w:t>Access</w:t>
      </w:r>
      <w:r>
        <w:rPr>
          <w:rFonts w:ascii="Times New Roman" w:hAnsi="Times New Roman"/>
          <w:i/>
          <w:spacing w:val="-11"/>
          <w:sz w:val="18"/>
        </w:rPr>
        <w:t> </w:t>
      </w:r>
      <w:r>
        <w:rPr>
          <w:rFonts w:ascii="Times New Roman" w:hAnsi="Times New Roman"/>
          <w:i/>
          <w:sz w:val="18"/>
        </w:rPr>
        <w:t>Newsletter</w:t>
      </w:r>
      <w:r>
        <w:rPr>
          <w:sz w:val="18"/>
        </w:rPr>
        <w:t>, October</w:t>
      </w:r>
      <w:r>
        <w:rPr>
          <w:spacing w:val="38"/>
          <w:sz w:val="18"/>
        </w:rPr>
        <w:t> </w:t>
      </w:r>
      <w:r>
        <w:rPr>
          <w:sz w:val="18"/>
        </w:rPr>
        <w:t>2.</w:t>
      </w:r>
    </w:p>
    <w:p>
      <w:pPr>
        <w:spacing w:before="4"/>
        <w:ind w:left="477" w:right="0" w:firstLine="0"/>
        <w:jc w:val="left"/>
        <w:rPr>
          <w:sz w:val="18"/>
        </w:rPr>
      </w:pPr>
      <w:hyperlink r:id="rId710">
        <w:r>
          <w:rPr>
            <w:spacing w:val="-5"/>
            <w:w w:val="105"/>
            <w:sz w:val="18"/>
          </w:rPr>
          <w:t>http://dash.harvard.edu/bitstream/handle/1/4322572/suber_flipping.html?sequence=1</w:t>
        </w:r>
      </w:hyperlink>
    </w:p>
    <w:p>
      <w:pPr>
        <w:spacing w:after="0"/>
        <w:jc w:val="left"/>
        <w:rPr>
          <w:sz w:val="18"/>
        </w:rPr>
        <w:sectPr>
          <w:type w:val="continuous"/>
          <w:pgSz w:w="15880" w:h="12480" w:orient="landscape"/>
          <w:pgMar w:top="1160" w:bottom="280" w:left="960" w:right="960"/>
          <w:cols w:num="2" w:equalWidth="0">
            <w:col w:w="6140" w:space="1570"/>
            <w:col w:w="6250"/>
          </w:cols>
        </w:sectPr>
      </w:pPr>
    </w:p>
    <w:p>
      <w:pPr>
        <w:pStyle w:val="Heading2"/>
      </w:pPr>
      <w:r>
        <w:rPr>
          <w:color w:val="FF9F36"/>
          <w:w w:val="106"/>
        </w:rPr>
        <w:t>8</w:t>
      </w:r>
    </w:p>
    <w:p>
      <w:pPr>
        <w:spacing w:line="330" w:lineRule="exact" w:before="0"/>
        <w:ind w:left="0" w:right="2846" w:firstLine="0"/>
        <w:jc w:val="right"/>
        <w:rPr>
          <w:sz w:val="18"/>
        </w:rPr>
      </w:pPr>
      <w:r>
        <w:rPr>
          <w:color w:val="FF9F36"/>
          <w:w w:val="130"/>
          <w:sz w:val="26"/>
        </w:rPr>
        <w:t>b</w:t>
      </w:r>
      <w:r>
        <w:rPr>
          <w:color w:val="FF9F36"/>
          <w:w w:val="130"/>
          <w:sz w:val="18"/>
        </w:rPr>
        <w:t>aJas</w:t>
      </w:r>
    </w:p>
    <w:p>
      <w:pPr>
        <w:pStyle w:val="BodyText"/>
        <w:rPr>
          <w:sz w:val="26"/>
        </w:rPr>
      </w:pPr>
    </w:p>
    <w:p>
      <w:pPr>
        <w:pStyle w:val="BodyText"/>
        <w:rPr>
          <w:sz w:val="23"/>
        </w:rPr>
      </w:pPr>
    </w:p>
    <w:p>
      <w:pPr>
        <w:pStyle w:val="BodyText"/>
        <w:ind w:right="115"/>
        <w:jc w:val="right"/>
      </w:pPr>
      <w:r>
        <w:rPr/>
        <w:t>¿Generará afectados la adopción del acceso abierto?</w:t>
      </w:r>
      <w:hyperlink r:id="rId712">
        <w:r>
          <w:rPr>
            <w:position w:val="8"/>
            <w:sz w:val="14"/>
          </w:rPr>
          <w:t>1</w:t>
        </w:r>
      </w:hyperlink>
      <w:r>
        <w:rPr>
          <w:position w:val="8"/>
          <w:sz w:val="14"/>
        </w:rPr>
        <w:t> </w:t>
      </w:r>
      <w:r>
        <w:rPr/>
        <w:t>Por ejemplo,</w:t>
      </w:r>
    </w:p>
    <w:p>
      <w:pPr>
        <w:pStyle w:val="BodyText"/>
        <w:spacing w:line="244" w:lineRule="auto" w:before="6"/>
        <w:ind w:left="6507" w:right="48"/>
      </w:pPr>
      <w:r>
        <w:rPr/>
        <w:t>¿el aumento del depósito en repositorios, ruta verde, provocará cancelaciones en las suscripciones a revistas de pago?</w:t>
      </w:r>
    </w:p>
    <w:p>
      <w:pPr>
        <w:pStyle w:val="BodyText"/>
        <w:spacing w:line="244" w:lineRule="auto" w:before="1"/>
        <w:ind w:left="6507" w:right="114" w:firstLine="360"/>
        <w:jc w:val="right"/>
      </w:pPr>
      <w:r>
        <w:rPr/>
        <w:t>Esta pregunta importa a aquellas editoriales (no a</w:t>
      </w:r>
      <w:r>
        <w:rPr>
          <w:spacing w:val="18"/>
        </w:rPr>
        <w:t> </w:t>
      </w:r>
      <w:r>
        <w:rPr/>
        <w:t>todas),</w:t>
      </w:r>
      <w:r>
        <w:rPr>
          <w:spacing w:val="10"/>
        </w:rPr>
        <w:t> </w:t>
      </w:r>
      <w:r>
        <w:rPr/>
        <w:t>que</w:t>
      </w:r>
      <w:r>
        <w:rPr>
          <w:w w:val="103"/>
        </w:rPr>
        <w:t> </w:t>
      </w:r>
      <w:r>
        <w:rPr/>
        <w:t>temen que la respuesta sea sí, y para aquellos activistas</w:t>
      </w:r>
      <w:r>
        <w:rPr>
          <w:spacing w:val="-19"/>
        </w:rPr>
        <w:t> </w:t>
      </w:r>
      <w:r>
        <w:rPr/>
        <w:t>(no</w:t>
      </w:r>
      <w:r>
        <w:rPr>
          <w:spacing w:val="-2"/>
        </w:rPr>
        <w:t> </w:t>
      </w:r>
      <w:r>
        <w:rPr/>
        <w:t>todos)</w:t>
      </w:r>
      <w:r>
        <w:rPr>
          <w:w w:val="103"/>
        </w:rPr>
        <w:t> </w:t>
      </w:r>
      <w:r>
        <w:rPr/>
        <w:t>que esperan una respuesta afirmativa. Hasta</w:t>
      </w:r>
      <w:r>
        <w:rPr>
          <w:spacing w:val="41"/>
        </w:rPr>
        <w:t> </w:t>
      </w:r>
      <w:r>
        <w:rPr/>
        <w:t>ahora,</w:t>
      </w:r>
      <w:r>
        <w:rPr>
          <w:spacing w:val="27"/>
        </w:rPr>
        <w:t> </w:t>
      </w:r>
      <w:r>
        <w:rPr/>
        <w:t>desgraciada-</w:t>
      </w:r>
      <w:r>
        <w:rPr>
          <w:w w:val="102"/>
        </w:rPr>
        <w:t> </w:t>
      </w:r>
      <w:r>
        <w:rPr/>
        <w:t>mente, la respuesta no es un simple sí o no, y existen</w:t>
      </w:r>
      <w:r>
        <w:rPr>
          <w:spacing w:val="-29"/>
        </w:rPr>
        <w:t> </w:t>
      </w:r>
      <w:r>
        <w:rPr/>
        <w:t>foros,</w:t>
      </w:r>
      <w:r>
        <w:rPr>
          <w:spacing w:val="-3"/>
        </w:rPr>
        <w:t> </w:t>
      </w:r>
      <w:r>
        <w:rPr/>
        <w:t>donde</w:t>
      </w:r>
      <w:r>
        <w:rPr>
          <w:w w:val="105"/>
        </w:rPr>
        <w:t> </w:t>
      </w:r>
      <w:r>
        <w:rPr/>
        <w:t>se</w:t>
      </w:r>
      <w:r>
        <w:rPr>
          <w:spacing w:val="-13"/>
        </w:rPr>
        <w:t> </w:t>
      </w:r>
      <w:r>
        <w:rPr/>
        <w:t>hacen</w:t>
      </w:r>
      <w:r>
        <w:rPr>
          <w:spacing w:val="-13"/>
        </w:rPr>
        <w:t> </w:t>
      </w:r>
      <w:r>
        <w:rPr/>
        <w:t>predicciones</w:t>
      </w:r>
      <w:r>
        <w:rPr>
          <w:spacing w:val="-13"/>
        </w:rPr>
        <w:t> </w:t>
      </w:r>
      <w:r>
        <w:rPr/>
        <w:t>en</w:t>
      </w:r>
      <w:r>
        <w:rPr>
          <w:spacing w:val="-13"/>
        </w:rPr>
        <w:t> </w:t>
      </w:r>
      <w:r>
        <w:rPr/>
        <w:t>los</w:t>
      </w:r>
      <w:r>
        <w:rPr>
          <w:spacing w:val="-13"/>
        </w:rPr>
        <w:t> </w:t>
      </w:r>
      <w:r>
        <w:rPr/>
        <w:t>dos</w:t>
      </w:r>
      <w:r>
        <w:rPr>
          <w:spacing w:val="-13"/>
        </w:rPr>
        <w:t> </w:t>
      </w:r>
      <w:r>
        <w:rPr/>
        <w:t>sentidos,</w:t>
      </w:r>
      <w:r>
        <w:rPr>
          <w:spacing w:val="-13"/>
        </w:rPr>
        <w:t> </w:t>
      </w:r>
      <w:r>
        <w:rPr/>
        <w:t>de</w:t>
      </w:r>
      <w:r>
        <w:rPr>
          <w:spacing w:val="-13"/>
        </w:rPr>
        <w:t> </w:t>
      </w:r>
      <w:r>
        <w:rPr/>
        <w:t>temor</w:t>
      </w:r>
      <w:r>
        <w:rPr>
          <w:spacing w:val="-13"/>
        </w:rPr>
        <w:t> </w:t>
      </w:r>
      <w:r>
        <w:rPr/>
        <w:t>y</w:t>
      </w:r>
      <w:r>
        <w:rPr>
          <w:spacing w:val="-13"/>
        </w:rPr>
        <w:t> </w:t>
      </w:r>
      <w:r>
        <w:rPr/>
        <w:t>de</w:t>
      </w:r>
      <w:r>
        <w:rPr>
          <w:spacing w:val="-13"/>
        </w:rPr>
        <w:t> </w:t>
      </w:r>
      <w:r>
        <w:rPr/>
        <w:t>esperanza.</w:t>
      </w:r>
      <w:r>
        <w:rPr>
          <w:w w:val="99"/>
        </w:rPr>
        <w:t> </w:t>
      </w:r>
      <w:r>
        <w:rPr/>
        <w:t>Los</w:t>
      </w:r>
      <w:r>
        <w:rPr>
          <w:spacing w:val="33"/>
        </w:rPr>
        <w:t> </w:t>
      </w:r>
      <w:r>
        <w:rPr/>
        <w:t>principales</w:t>
      </w:r>
      <w:r>
        <w:rPr>
          <w:spacing w:val="33"/>
        </w:rPr>
        <w:t> </w:t>
      </w:r>
      <w:r>
        <w:rPr/>
        <w:t>motores</w:t>
      </w:r>
      <w:r>
        <w:rPr>
          <w:spacing w:val="33"/>
        </w:rPr>
        <w:t> </w:t>
      </w:r>
      <w:r>
        <w:rPr/>
        <w:t>de</w:t>
      </w:r>
      <w:r>
        <w:rPr>
          <w:spacing w:val="33"/>
        </w:rPr>
        <w:t> </w:t>
      </w:r>
      <w:r>
        <w:rPr/>
        <w:t>la</w:t>
      </w:r>
      <w:r>
        <w:rPr>
          <w:spacing w:val="33"/>
        </w:rPr>
        <w:t> </w:t>
      </w:r>
      <w:r>
        <w:rPr/>
        <w:t>ruta</w:t>
      </w:r>
      <w:r>
        <w:rPr>
          <w:spacing w:val="33"/>
        </w:rPr>
        <w:t> </w:t>
      </w:r>
      <w:r>
        <w:rPr/>
        <w:t>verde</w:t>
      </w:r>
      <w:r>
        <w:rPr>
          <w:spacing w:val="33"/>
        </w:rPr>
        <w:t> </w:t>
      </w:r>
      <w:r>
        <w:rPr/>
        <w:t>del</w:t>
      </w:r>
      <w:r>
        <w:rPr>
          <w:spacing w:val="33"/>
        </w:rPr>
        <w:t> </w:t>
      </w:r>
      <w:r>
        <w:rPr/>
        <w:t>acceso</w:t>
      </w:r>
      <w:r>
        <w:rPr>
          <w:spacing w:val="33"/>
        </w:rPr>
        <w:t> </w:t>
      </w:r>
      <w:r>
        <w:rPr/>
        <w:t>abierto</w:t>
      </w:r>
      <w:r>
        <w:rPr>
          <w:w w:val="108"/>
        </w:rPr>
        <w:t> </w:t>
      </w:r>
      <w:r>
        <w:rPr/>
        <w:t>son</w:t>
      </w:r>
      <w:r>
        <w:rPr>
          <w:spacing w:val="50"/>
        </w:rPr>
        <w:t> </w:t>
      </w:r>
      <w:r>
        <w:rPr/>
        <w:t>las</w:t>
      </w:r>
      <w:r>
        <w:rPr>
          <w:spacing w:val="50"/>
        </w:rPr>
        <w:t> </w:t>
      </w:r>
      <w:r>
        <w:rPr/>
        <w:t>políticas</w:t>
      </w:r>
      <w:r>
        <w:rPr>
          <w:spacing w:val="50"/>
        </w:rPr>
        <w:t> </w:t>
      </w:r>
      <w:r>
        <w:rPr/>
        <w:t>de</w:t>
      </w:r>
      <w:r>
        <w:rPr>
          <w:spacing w:val="50"/>
        </w:rPr>
        <w:t> </w:t>
      </w:r>
      <w:r>
        <w:rPr/>
        <w:t>las</w:t>
      </w:r>
      <w:r>
        <w:rPr>
          <w:spacing w:val="50"/>
        </w:rPr>
        <w:t> </w:t>
      </w:r>
      <w:r>
        <w:rPr/>
        <w:t>universidades</w:t>
      </w:r>
      <w:r>
        <w:rPr>
          <w:spacing w:val="50"/>
        </w:rPr>
        <w:t> </w:t>
      </w:r>
      <w:r>
        <w:rPr/>
        <w:t>y</w:t>
      </w:r>
      <w:r>
        <w:rPr>
          <w:spacing w:val="50"/>
        </w:rPr>
        <w:t> </w:t>
      </w:r>
      <w:r>
        <w:rPr/>
        <w:t>de</w:t>
      </w:r>
      <w:r>
        <w:rPr>
          <w:spacing w:val="50"/>
        </w:rPr>
        <w:t> </w:t>
      </w:r>
      <w:r>
        <w:rPr/>
        <w:t>los</w:t>
      </w:r>
      <w:r>
        <w:rPr>
          <w:spacing w:val="50"/>
        </w:rPr>
        <w:t> </w:t>
      </w:r>
      <w:r>
        <w:rPr/>
        <w:t>organismos</w:t>
      </w:r>
      <w:r>
        <w:rPr>
          <w:spacing w:val="50"/>
        </w:rPr>
        <w:t> </w:t>
      </w:r>
      <w:r>
        <w:rPr/>
        <w:t>de</w:t>
      </w:r>
      <w:r>
        <w:rPr>
          <w:w w:val="102"/>
        </w:rPr>
        <w:t> </w:t>
      </w:r>
      <w:r>
        <w:rPr/>
        <w:t>financiación. Recuerde que todas las políticas</w:t>
      </w:r>
      <w:r>
        <w:rPr>
          <w:spacing w:val="45"/>
        </w:rPr>
        <w:t> </w:t>
      </w:r>
      <w:r>
        <w:rPr/>
        <w:t>de</w:t>
      </w:r>
      <w:r>
        <w:rPr>
          <w:spacing w:val="38"/>
        </w:rPr>
        <w:t> </w:t>
      </w:r>
      <w:r>
        <w:rPr/>
        <w:t>universidades</w:t>
      </w:r>
      <w:r>
        <w:rPr>
          <w:w w:val="98"/>
        </w:rPr>
        <w:t> </w:t>
      </w:r>
      <w:r>
        <w:rPr/>
        <w:t>permiten</w:t>
      </w:r>
      <w:r>
        <w:rPr>
          <w:spacing w:val="36"/>
        </w:rPr>
        <w:t> </w:t>
      </w:r>
      <w:r>
        <w:rPr/>
        <w:t>que</w:t>
      </w:r>
      <w:r>
        <w:rPr>
          <w:spacing w:val="36"/>
        </w:rPr>
        <w:t> </w:t>
      </w:r>
      <w:r>
        <w:rPr/>
        <w:t>las</w:t>
      </w:r>
      <w:r>
        <w:rPr>
          <w:spacing w:val="36"/>
        </w:rPr>
        <w:t> </w:t>
      </w:r>
      <w:r>
        <w:rPr/>
        <w:t>editoriales</w:t>
      </w:r>
      <w:r>
        <w:rPr>
          <w:spacing w:val="36"/>
        </w:rPr>
        <w:t> </w:t>
      </w:r>
      <w:r>
        <w:rPr/>
        <w:t>se</w:t>
      </w:r>
      <w:r>
        <w:rPr>
          <w:spacing w:val="36"/>
        </w:rPr>
        <w:t> </w:t>
      </w:r>
      <w:r>
        <w:rPr/>
        <w:t>blinden</w:t>
      </w:r>
      <w:r>
        <w:rPr>
          <w:spacing w:val="36"/>
        </w:rPr>
        <w:t> </w:t>
      </w:r>
      <w:r>
        <w:rPr/>
        <w:t>a</w:t>
      </w:r>
      <w:r>
        <w:rPr>
          <w:spacing w:val="36"/>
        </w:rPr>
        <w:t> </w:t>
      </w:r>
      <w:r>
        <w:rPr/>
        <w:t>su</w:t>
      </w:r>
      <w:r>
        <w:rPr>
          <w:spacing w:val="36"/>
        </w:rPr>
        <w:t> </w:t>
      </w:r>
      <w:r>
        <w:rPr/>
        <w:t>voluntad</w:t>
      </w:r>
      <w:r>
        <w:rPr>
          <w:spacing w:val="36"/>
        </w:rPr>
        <w:t> </w:t>
      </w:r>
      <w:r>
        <w:rPr/>
        <w:t>(véase</w:t>
      </w:r>
      <w:r>
        <w:rPr>
          <w:spacing w:val="36"/>
        </w:rPr>
        <w:t> </w:t>
      </w:r>
      <w:r>
        <w:rPr/>
        <w:t>la</w:t>
      </w:r>
      <w:r>
        <w:rPr>
          <w:w w:val="96"/>
        </w:rPr>
        <w:t> </w:t>
      </w:r>
      <w:r>
        <w:rPr/>
        <w:t>sección 4.1 de políticas). </w:t>
      </w:r>
      <w:r>
        <w:rPr>
          <w:spacing w:val="-5"/>
        </w:rPr>
        <w:t>Por </w:t>
      </w:r>
      <w:r>
        <w:rPr/>
        <w:t>ejemplo, las</w:t>
      </w:r>
      <w:r>
        <w:rPr>
          <w:spacing w:val="39"/>
        </w:rPr>
        <w:t> </w:t>
      </w:r>
      <w:r>
        <w:rPr/>
        <w:t>universidades</w:t>
      </w:r>
      <w:r>
        <w:rPr>
          <w:spacing w:val="4"/>
        </w:rPr>
        <w:t> </w:t>
      </w:r>
      <w:r>
        <w:rPr/>
        <w:t>con</w:t>
      </w:r>
      <w:r>
        <w:rPr>
          <w:w w:val="104"/>
        </w:rPr>
        <w:t> </w:t>
      </w:r>
      <w:r>
        <w:rPr/>
        <w:t>mandatos, pero con lagunas respecto al depósito de</w:t>
      </w:r>
      <w:r>
        <w:rPr>
          <w:spacing w:val="5"/>
        </w:rPr>
        <w:t> </w:t>
      </w:r>
      <w:r>
        <w:rPr/>
        <w:t>materiales</w:t>
      </w:r>
      <w:r>
        <w:rPr>
          <w:spacing w:val="8"/>
        </w:rPr>
        <w:t> </w:t>
      </w:r>
      <w:r>
        <w:rPr/>
        <w:t>en</w:t>
      </w:r>
      <w:r>
        <w:rPr>
          <w:w w:val="103"/>
        </w:rPr>
        <w:t> </w:t>
      </w:r>
      <w:r>
        <w:rPr/>
        <w:t>los repositorios, podrían quedar invalidadas cuando</w:t>
      </w:r>
      <w:r>
        <w:rPr>
          <w:spacing w:val="8"/>
        </w:rPr>
        <w:t> </w:t>
      </w:r>
      <w:r>
        <w:rPr/>
        <w:t>las</w:t>
      </w:r>
      <w:r>
        <w:rPr>
          <w:spacing w:val="1"/>
        </w:rPr>
        <w:t> </w:t>
      </w:r>
      <w:r>
        <w:rPr/>
        <w:t>editoriales</w:t>
      </w:r>
      <w:r>
        <w:rPr>
          <w:w w:val="100"/>
        </w:rPr>
        <w:t> </w:t>
      </w:r>
      <w:r>
        <w:rPr/>
        <w:t>no lo permitieran. Universidades con políticas según</w:t>
      </w:r>
      <w:r>
        <w:rPr>
          <w:spacing w:val="33"/>
        </w:rPr>
        <w:t> </w:t>
      </w:r>
      <w:r>
        <w:rPr/>
        <w:t>el</w:t>
      </w:r>
      <w:r>
        <w:rPr>
          <w:spacing w:val="31"/>
        </w:rPr>
        <w:t> </w:t>
      </w:r>
      <w:r>
        <w:rPr/>
        <w:t>modelo</w:t>
      </w:r>
      <w:r>
        <w:rPr>
          <w:w w:val="103"/>
        </w:rPr>
        <w:t> </w:t>
      </w:r>
      <w:r>
        <w:rPr/>
        <w:t>Harvard,</w:t>
      </w:r>
      <w:r>
        <w:rPr>
          <w:spacing w:val="35"/>
        </w:rPr>
        <w:t> </w:t>
      </w:r>
      <w:r>
        <w:rPr/>
        <w:t>con</w:t>
      </w:r>
      <w:r>
        <w:rPr>
          <w:spacing w:val="35"/>
        </w:rPr>
        <w:t> </w:t>
      </w:r>
      <w:r>
        <w:rPr/>
        <w:t>mandatos</w:t>
      </w:r>
      <w:r>
        <w:rPr>
          <w:spacing w:val="35"/>
        </w:rPr>
        <w:t> </w:t>
      </w:r>
      <w:r>
        <w:rPr/>
        <w:t>que</w:t>
      </w:r>
      <w:r>
        <w:rPr>
          <w:spacing w:val="35"/>
        </w:rPr>
        <w:t> </w:t>
      </w:r>
      <w:r>
        <w:rPr/>
        <w:t>incluyen</w:t>
      </w:r>
      <w:r>
        <w:rPr>
          <w:spacing w:val="35"/>
        </w:rPr>
        <w:t> </w:t>
      </w:r>
      <w:r>
        <w:rPr/>
        <w:t>la</w:t>
      </w:r>
      <w:r>
        <w:rPr>
          <w:spacing w:val="35"/>
        </w:rPr>
        <w:t> </w:t>
      </w:r>
      <w:r>
        <w:rPr/>
        <w:t>cesión</w:t>
      </w:r>
      <w:r>
        <w:rPr>
          <w:spacing w:val="35"/>
        </w:rPr>
        <w:t> </w:t>
      </w:r>
      <w:r>
        <w:rPr/>
        <w:t>no</w:t>
      </w:r>
      <w:r>
        <w:rPr>
          <w:spacing w:val="35"/>
        </w:rPr>
        <w:t> </w:t>
      </w:r>
      <w:r>
        <w:rPr/>
        <w:t>exclusiva</w:t>
      </w:r>
      <w:r>
        <w:rPr>
          <w:spacing w:val="35"/>
        </w:rPr>
        <w:t> </w:t>
      </w:r>
      <w:r>
        <w:rPr/>
        <w:t>de</w:t>
      </w:r>
      <w:r>
        <w:rPr>
          <w:w w:val="102"/>
        </w:rPr>
        <w:t> </w:t>
      </w:r>
      <w:r>
        <w:rPr/>
        <w:t>los derechos de explotación a la propia</w:t>
      </w:r>
      <w:r>
        <w:rPr>
          <w:spacing w:val="1"/>
        </w:rPr>
        <w:t> </w:t>
      </w:r>
      <w:r>
        <w:rPr/>
        <w:t>universidad, </w:t>
      </w:r>
      <w:r>
        <w:rPr>
          <w:spacing w:val="18"/>
        </w:rPr>
        <w:t> </w:t>
      </w:r>
      <w:r>
        <w:rPr/>
        <w:t>podría</w:t>
      </w:r>
      <w:r>
        <w:rPr>
          <w:w w:val="102"/>
        </w:rPr>
        <w:t> </w:t>
      </w:r>
      <w:r>
        <w:rPr/>
        <w:t>quedar invalidada si los autores solicitan la exención o cuando</w:t>
      </w:r>
      <w:r>
        <w:rPr>
          <w:spacing w:val="5"/>
        </w:rPr>
        <w:t> </w:t>
      </w:r>
      <w:r>
        <w:rPr/>
        <w:t>las</w:t>
      </w:r>
    </w:p>
    <w:p>
      <w:pPr>
        <w:pStyle w:val="BodyText"/>
        <w:spacing w:before="6"/>
        <w:rPr>
          <w:sz w:val="28"/>
        </w:rPr>
      </w:pPr>
      <w:r>
        <w:rPr/>
        <w:pict>
          <v:line style="position:absolute;mso-position-horizontal-relative:page;mso-position-vertical-relative:paragraph;z-index:7264;mso-wrap-distance-left:0;mso-wrap-distance-right:0" from="439.370087pt,20.738770pt" to="475.842087pt,20.738770pt" stroked="true" strokeweight=".25pt" strokecolor="#000000">
            <w10:wrap type="topAndBottom"/>
          </v:line>
        </w:pict>
      </w:r>
    </w:p>
    <w:p>
      <w:pPr>
        <w:spacing w:line="207" w:lineRule="exact" w:before="0"/>
        <w:ind w:left="6867" w:right="48" w:firstLine="0"/>
        <w:jc w:val="left"/>
        <w:rPr>
          <w:sz w:val="18"/>
        </w:rPr>
      </w:pPr>
      <w:r>
        <w:rPr>
          <w:position w:val="6"/>
          <w:sz w:val="10"/>
        </w:rPr>
        <w:t>1  </w:t>
      </w:r>
      <w:r>
        <w:rPr>
          <w:sz w:val="18"/>
        </w:rPr>
        <w:t>Este  capítulo se basa en algunas de mis publicaciones anteriores.</w:t>
      </w:r>
    </w:p>
    <w:p>
      <w:pPr>
        <w:spacing w:before="4"/>
        <w:ind w:left="6507" w:right="102" w:firstLine="360"/>
        <w:jc w:val="left"/>
        <w:rPr>
          <w:sz w:val="18"/>
        </w:rPr>
      </w:pPr>
      <w:r>
        <w:rPr>
          <w:w w:val="105"/>
          <w:sz w:val="18"/>
        </w:rPr>
        <w:t>(2007),</w:t>
      </w:r>
      <w:r>
        <w:rPr>
          <w:sz w:val="18"/>
        </w:rPr>
        <w:t> </w:t>
      </w:r>
      <w:r>
        <w:rPr>
          <w:w w:val="40"/>
          <w:sz w:val="18"/>
        </w:rPr>
        <w:t>“</w:t>
      </w:r>
      <w:r>
        <w:rPr>
          <w:w w:val="108"/>
          <w:sz w:val="18"/>
        </w:rPr>
        <w:t>W</w:t>
      </w:r>
      <w:r>
        <w:rPr>
          <w:w w:val="96"/>
          <w:sz w:val="18"/>
        </w:rPr>
        <w:t>ill</w:t>
      </w:r>
      <w:r>
        <w:rPr>
          <w:sz w:val="18"/>
        </w:rPr>
        <w:t> </w:t>
      </w:r>
      <w:r>
        <w:rPr>
          <w:w w:val="104"/>
          <w:sz w:val="18"/>
        </w:rPr>
        <w:t>open</w:t>
      </w:r>
      <w:r>
        <w:rPr>
          <w:sz w:val="18"/>
        </w:rPr>
        <w:t> </w:t>
      </w:r>
      <w:r>
        <w:rPr>
          <w:w w:val="93"/>
          <w:sz w:val="18"/>
        </w:rPr>
        <w:t>access</w:t>
      </w:r>
      <w:r>
        <w:rPr>
          <w:sz w:val="18"/>
        </w:rPr>
        <w:t> </w:t>
      </w:r>
      <w:r>
        <w:rPr>
          <w:w w:val="105"/>
          <w:sz w:val="18"/>
        </w:rPr>
        <w:t>undermine</w:t>
      </w:r>
      <w:r>
        <w:rPr>
          <w:sz w:val="18"/>
        </w:rPr>
        <w:t> </w:t>
      </w:r>
      <w:r>
        <w:rPr>
          <w:w w:val="100"/>
          <w:sz w:val="18"/>
        </w:rPr>
        <w:t>peer</w:t>
      </w:r>
      <w:r>
        <w:rPr>
          <w:sz w:val="18"/>
        </w:rPr>
        <w:t> </w:t>
      </w:r>
      <w:r>
        <w:rPr>
          <w:w w:val="105"/>
          <w:sz w:val="18"/>
        </w:rPr>
        <w:t>r</w:t>
      </w:r>
      <w:r>
        <w:rPr>
          <w:w w:val="94"/>
          <w:sz w:val="18"/>
        </w:rPr>
        <w:t>evie</w:t>
      </w:r>
      <w:r>
        <w:rPr>
          <w:w w:val="70"/>
          <w:sz w:val="18"/>
        </w:rPr>
        <w:t>w?”,</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 </w:t>
      </w:r>
      <w:r>
        <w:rPr>
          <w:sz w:val="18"/>
        </w:rPr>
        <w:t>September 2.</w:t>
      </w:r>
    </w:p>
    <w:p>
      <w:pPr>
        <w:spacing w:line="244" w:lineRule="auto" w:before="4"/>
        <w:ind w:left="6507" w:right="48" w:firstLine="360"/>
        <w:jc w:val="left"/>
        <w:rPr>
          <w:sz w:val="18"/>
        </w:rPr>
      </w:pPr>
      <w:hyperlink r:id="rId211">
        <w:r>
          <w:rPr>
            <w:w w:val="105"/>
            <w:sz w:val="18"/>
          </w:rPr>
          <w:t>http://dash.harvard.edu/bitstream/handle/1/4322578/suber_peer.</w:t>
        </w:r>
      </w:hyperlink>
      <w:r>
        <w:rPr>
          <w:w w:val="105"/>
          <w:sz w:val="18"/>
        </w:rPr>
        <w:t> </w:t>
      </w:r>
      <w:hyperlink r:id="rId211">
        <w:r>
          <w:rPr>
            <w:w w:val="105"/>
            <w:sz w:val="18"/>
          </w:rPr>
          <w:t>html?sequence=1</w:t>
        </w:r>
      </w:hyperlink>
    </w:p>
    <w:p>
      <w:pPr>
        <w:spacing w:before="1"/>
        <w:ind w:left="6867" w:right="48" w:firstLine="0"/>
        <w:jc w:val="left"/>
        <w:rPr>
          <w:sz w:val="18"/>
        </w:rPr>
      </w:pPr>
      <w:r>
        <w:rPr>
          <w:spacing w:val="-2"/>
          <w:w w:val="105"/>
          <w:sz w:val="18"/>
        </w:rPr>
        <w:t>(2008)</w:t>
      </w:r>
      <w:r>
        <w:rPr>
          <w:w w:val="105"/>
          <w:sz w:val="18"/>
        </w:rPr>
        <w:t>,</w:t>
      </w:r>
      <w:r>
        <w:rPr>
          <w:sz w:val="18"/>
        </w:rPr>
        <w:t> </w:t>
      </w:r>
      <w:r>
        <w:rPr>
          <w:spacing w:val="-18"/>
          <w:w w:val="40"/>
          <w:sz w:val="18"/>
        </w:rPr>
        <w:t>“</w:t>
      </w:r>
      <w:r>
        <w:rPr>
          <w:w w:val="91"/>
          <w:sz w:val="18"/>
        </w:rPr>
        <w:t>A</w:t>
      </w:r>
      <w:r>
        <w:rPr>
          <w:sz w:val="18"/>
        </w:rPr>
        <w:t> </w:t>
      </w:r>
      <w:r>
        <w:rPr>
          <w:spacing w:val="-2"/>
          <w:w w:val="99"/>
          <w:sz w:val="18"/>
        </w:rPr>
        <w:t>bil</w:t>
      </w:r>
      <w:r>
        <w:rPr>
          <w:w w:val="99"/>
          <w:sz w:val="18"/>
        </w:rPr>
        <w:t>l</w:t>
      </w:r>
      <w:r>
        <w:rPr>
          <w:sz w:val="18"/>
        </w:rPr>
        <w:t> </w:t>
      </w:r>
      <w:r>
        <w:rPr>
          <w:spacing w:val="-2"/>
          <w:w w:val="108"/>
          <w:sz w:val="18"/>
        </w:rPr>
        <w:t>t</w:t>
      </w:r>
      <w:r>
        <w:rPr>
          <w:w w:val="108"/>
          <w:sz w:val="18"/>
        </w:rPr>
        <w:t>o</w:t>
      </w:r>
      <w:r>
        <w:rPr>
          <w:sz w:val="18"/>
        </w:rPr>
        <w:t> </w:t>
      </w:r>
      <w:r>
        <w:rPr>
          <w:spacing w:val="-5"/>
          <w:w w:val="103"/>
          <w:sz w:val="18"/>
        </w:rPr>
        <w:t>o</w:t>
      </w:r>
      <w:r>
        <w:rPr>
          <w:spacing w:val="-3"/>
          <w:w w:val="91"/>
          <w:sz w:val="18"/>
        </w:rPr>
        <w:t>v</w:t>
      </w:r>
      <w:r>
        <w:rPr>
          <w:spacing w:val="-2"/>
          <w:w w:val="99"/>
          <w:sz w:val="18"/>
        </w:rPr>
        <w:t>e</w:t>
      </w:r>
      <w:r>
        <w:rPr>
          <w:spacing w:val="-1"/>
          <w:w w:val="99"/>
          <w:sz w:val="18"/>
        </w:rPr>
        <w:t>r</w:t>
      </w:r>
      <w:r>
        <w:rPr>
          <w:spacing w:val="-2"/>
          <w:w w:val="110"/>
          <w:sz w:val="18"/>
        </w:rPr>
        <w:t>tur</w:t>
      </w:r>
      <w:r>
        <w:rPr>
          <w:w w:val="110"/>
          <w:sz w:val="18"/>
        </w:rPr>
        <w:t>n</w:t>
      </w:r>
      <w:r>
        <w:rPr>
          <w:sz w:val="18"/>
        </w:rPr>
        <w:t> </w:t>
      </w:r>
      <w:r>
        <w:rPr>
          <w:spacing w:val="-2"/>
          <w:w w:val="106"/>
          <w:sz w:val="18"/>
        </w:rPr>
        <w:t>th</w:t>
      </w:r>
      <w:r>
        <w:rPr>
          <w:w w:val="106"/>
          <w:sz w:val="18"/>
        </w:rPr>
        <w:t>e</w:t>
      </w:r>
      <w:r>
        <w:rPr>
          <w:sz w:val="18"/>
        </w:rPr>
        <w:t> </w:t>
      </w:r>
      <w:r>
        <w:rPr>
          <w:spacing w:val="-2"/>
          <w:w w:val="175"/>
          <w:sz w:val="12"/>
        </w:rPr>
        <w:t>n</w:t>
      </w:r>
      <w:r>
        <w:rPr>
          <w:spacing w:val="-2"/>
          <w:w w:val="136"/>
          <w:sz w:val="12"/>
        </w:rPr>
        <w:t>i</w:t>
      </w:r>
      <w:r>
        <w:rPr>
          <w:w w:val="180"/>
          <w:sz w:val="12"/>
        </w:rPr>
        <w:t>h</w:t>
      </w:r>
      <w:r>
        <w:rPr>
          <w:sz w:val="12"/>
        </w:rPr>
        <w:t> </w:t>
      </w:r>
      <w:r>
        <w:rPr>
          <w:spacing w:val="-2"/>
          <w:w w:val="99"/>
          <w:sz w:val="18"/>
        </w:rPr>
        <w:t>polic</w:t>
      </w:r>
      <w:r>
        <w:rPr>
          <w:spacing w:val="-9"/>
          <w:w w:val="99"/>
          <w:sz w:val="18"/>
        </w:rPr>
        <w:t>y</w:t>
      </w:r>
      <w:r>
        <w:rPr>
          <w:spacing w:val="-2"/>
          <w:w w:val="52"/>
          <w:sz w:val="18"/>
        </w:rPr>
        <w:t>”</w:t>
      </w:r>
      <w:r>
        <w:rPr>
          <w:w w:val="52"/>
          <w:sz w:val="18"/>
        </w:rPr>
        <w:t>,</w:t>
      </w:r>
      <w:r>
        <w:rPr>
          <w:sz w:val="18"/>
        </w:rPr>
        <w:t> </w:t>
      </w:r>
      <w:r>
        <w:rPr>
          <w:rFonts w:ascii="Times New Roman" w:hAnsi="Times New Roman"/>
          <w:i/>
          <w:spacing w:val="-2"/>
          <w:w w:val="127"/>
          <w:sz w:val="12"/>
        </w:rPr>
        <w:t>s</w:t>
      </w:r>
      <w:r>
        <w:rPr>
          <w:rFonts w:ascii="Times New Roman" w:hAnsi="Times New Roman"/>
          <w:i/>
          <w:spacing w:val="-10"/>
          <w:w w:val="115"/>
          <w:sz w:val="12"/>
        </w:rPr>
        <w:t>p</w:t>
      </w:r>
      <w:r>
        <w:rPr>
          <w:rFonts w:ascii="Times New Roman" w:hAnsi="Times New Roman"/>
          <w:i/>
          <w:spacing w:val="-2"/>
          <w:w w:val="125"/>
          <w:sz w:val="12"/>
        </w:rPr>
        <w:t>a</w:t>
      </w:r>
      <w:r>
        <w:rPr>
          <w:rFonts w:ascii="Times New Roman" w:hAnsi="Times New Roman"/>
          <w:i/>
          <w:spacing w:val="-3"/>
          <w:w w:val="154"/>
          <w:sz w:val="12"/>
        </w:rPr>
        <w:t>r</w:t>
      </w:r>
      <w:r>
        <w:rPr>
          <w:rFonts w:ascii="Times New Roman" w:hAnsi="Times New Roman"/>
          <w:i/>
          <w:w w:val="152"/>
          <w:sz w:val="12"/>
        </w:rPr>
        <w:t>c</w:t>
      </w:r>
      <w:r>
        <w:rPr>
          <w:rFonts w:ascii="Times New Roman" w:hAnsi="Times New Roman"/>
          <w:i/>
          <w:sz w:val="12"/>
        </w:rPr>
        <w:t> </w:t>
      </w:r>
      <w:r>
        <w:rPr>
          <w:rFonts w:ascii="Times New Roman" w:hAnsi="Times New Roman"/>
          <w:i/>
          <w:spacing w:val="-3"/>
          <w:w w:val="101"/>
          <w:sz w:val="18"/>
        </w:rPr>
        <w:t>O</w:t>
      </w:r>
      <w:r>
        <w:rPr>
          <w:rFonts w:ascii="Times New Roman" w:hAnsi="Times New Roman"/>
          <w:i/>
          <w:spacing w:val="-2"/>
          <w:w w:val="89"/>
          <w:sz w:val="18"/>
        </w:rPr>
        <w:t>pe</w:t>
      </w:r>
      <w:r>
        <w:rPr>
          <w:rFonts w:ascii="Times New Roman" w:hAnsi="Times New Roman"/>
          <w:i/>
          <w:w w:val="89"/>
          <w:sz w:val="18"/>
        </w:rPr>
        <w:t>n</w:t>
      </w:r>
      <w:r>
        <w:rPr>
          <w:rFonts w:ascii="Times New Roman" w:hAnsi="Times New Roman"/>
          <w:i/>
          <w:sz w:val="18"/>
        </w:rPr>
        <w:t> </w:t>
      </w:r>
      <w:r>
        <w:rPr>
          <w:rFonts w:ascii="Times New Roman" w:hAnsi="Times New Roman"/>
          <w:i/>
          <w:spacing w:val="-6"/>
          <w:w w:val="97"/>
          <w:sz w:val="18"/>
        </w:rPr>
        <w:t>A</w:t>
      </w:r>
      <w:r>
        <w:rPr>
          <w:rFonts w:ascii="Times New Roman" w:hAnsi="Times New Roman"/>
          <w:i/>
          <w:spacing w:val="-2"/>
          <w:w w:val="73"/>
          <w:sz w:val="18"/>
        </w:rPr>
        <w:t>cces</w:t>
      </w:r>
      <w:r>
        <w:rPr>
          <w:rFonts w:ascii="Times New Roman" w:hAnsi="Times New Roman"/>
          <w:i/>
          <w:w w:val="73"/>
          <w:sz w:val="18"/>
        </w:rPr>
        <w:t>s</w:t>
      </w:r>
      <w:r>
        <w:rPr>
          <w:rFonts w:ascii="Times New Roman" w:hAnsi="Times New Roman"/>
          <w:i/>
          <w:sz w:val="18"/>
        </w:rPr>
        <w:t> </w:t>
      </w:r>
      <w:r>
        <w:rPr>
          <w:rFonts w:ascii="Times New Roman" w:hAnsi="Times New Roman"/>
          <w:i/>
          <w:spacing w:val="-8"/>
          <w:w w:val="110"/>
          <w:sz w:val="18"/>
        </w:rPr>
        <w:t>N</w:t>
      </w:r>
      <w:r>
        <w:rPr>
          <w:rFonts w:ascii="Times New Roman" w:hAnsi="Times New Roman"/>
          <w:i/>
          <w:spacing w:val="-2"/>
          <w:w w:val="86"/>
          <w:sz w:val="18"/>
        </w:rPr>
        <w:t>ewsletter</w:t>
      </w:r>
      <w:r>
        <w:rPr>
          <w:w w:val="106"/>
          <w:sz w:val="18"/>
        </w:rPr>
        <w:t>,</w:t>
      </w:r>
      <w:r>
        <w:rPr>
          <w:sz w:val="18"/>
        </w:rPr>
        <w:t> </w:t>
      </w:r>
      <w:r>
        <w:rPr>
          <w:spacing w:val="-3"/>
          <w:w w:val="117"/>
          <w:sz w:val="18"/>
        </w:rPr>
        <w:t>O</w:t>
      </w:r>
      <w:r>
        <w:rPr>
          <w:spacing w:val="-2"/>
          <w:w w:val="103"/>
          <w:sz w:val="18"/>
        </w:rPr>
        <w:t>ctobe</w:t>
      </w:r>
      <w:r>
        <w:rPr>
          <w:w w:val="103"/>
          <w:sz w:val="18"/>
        </w:rPr>
        <w:t>r</w:t>
      </w:r>
      <w:r>
        <w:rPr>
          <w:sz w:val="18"/>
        </w:rPr>
        <w:t> </w:t>
      </w:r>
      <w:r>
        <w:rPr>
          <w:spacing w:val="-2"/>
          <w:w w:val="106"/>
          <w:sz w:val="18"/>
        </w:rPr>
        <w:t>2. </w:t>
      </w:r>
      <w:hyperlink r:id="rId163">
        <w:r>
          <w:rPr>
            <w:spacing w:val="13"/>
            <w:w w:val="105"/>
            <w:sz w:val="18"/>
          </w:rPr>
          <w:t>http://dash.harvard.edu/bitstream/handle/1/4322592/suber_nihbill.</w:t>
        </w:r>
      </w:hyperlink>
    </w:p>
    <w:p>
      <w:pPr>
        <w:spacing w:before="4"/>
        <w:ind w:left="2455" w:right="883" w:firstLine="0"/>
        <w:jc w:val="center"/>
        <w:rPr>
          <w:sz w:val="18"/>
        </w:rPr>
      </w:pPr>
      <w:hyperlink r:id="rId163">
        <w:r>
          <w:rPr>
            <w:sz w:val="18"/>
          </w:rPr>
          <w:t>html?sequence=1</w:t>
        </w:r>
      </w:hyperlink>
    </w:p>
    <w:p>
      <w:pPr>
        <w:spacing w:after="0"/>
        <w:jc w:val="center"/>
        <w:rPr>
          <w:sz w:val="18"/>
        </w:rPr>
        <w:sectPr>
          <w:headerReference w:type="even" r:id="rId711"/>
          <w:pgSz w:w="15880" w:h="12480" w:orient="landscape"/>
          <w:pgMar w:header="0" w:footer="790" w:top="1160" w:bottom="980" w:left="2280" w:right="960"/>
        </w:sectPr>
      </w:pPr>
    </w:p>
    <w:p>
      <w:pPr>
        <w:pStyle w:val="BodyText"/>
        <w:rPr>
          <w:sz w:val="20"/>
        </w:rPr>
      </w:pPr>
    </w:p>
    <w:p>
      <w:pPr>
        <w:pStyle w:val="BodyText"/>
        <w:spacing w:before="13"/>
        <w:rPr>
          <w:sz w:val="15"/>
        </w:rPr>
      </w:pPr>
    </w:p>
    <w:p>
      <w:pPr>
        <w:spacing w:after="0"/>
        <w:rPr>
          <w:sz w:val="15"/>
        </w:rPr>
        <w:sectPr>
          <w:headerReference w:type="default" r:id="rId713"/>
          <w:footerReference w:type="default" r:id="rId714"/>
          <w:pgSz w:w="15880" w:h="12480" w:orient="landscape"/>
          <w:pgMar w:header="525" w:footer="790" w:top="720" w:bottom="980" w:left="960" w:right="960"/>
        </w:sectPr>
      </w:pPr>
    </w:p>
    <w:p>
      <w:pPr>
        <w:pStyle w:val="BodyText"/>
        <w:spacing w:line="244" w:lineRule="auto" w:before="17"/>
        <w:ind w:left="117" w:right="-8"/>
      </w:pPr>
      <w:r>
        <w:rPr/>
        <w:t>editoriales solicitan que queden exentos del cumplimiento como requisito para su publicación.</w:t>
      </w:r>
    </w:p>
    <w:p>
      <w:pPr>
        <w:pStyle w:val="BodyText"/>
        <w:spacing w:line="244" w:lineRule="auto" w:before="1"/>
        <w:ind w:left="117" w:firstLine="360"/>
        <w:jc w:val="both"/>
      </w:pPr>
      <w:r>
        <w:rPr>
          <w:spacing w:val="-5"/>
        </w:rPr>
        <w:t>Por  </w:t>
      </w:r>
      <w:r>
        <w:rPr/>
        <w:t>lo tanto, las editoriales que se preocupan por el efecto   de las políticas institucionales de acceso abierto sobre las suscripciones a sus revistas son las que manejan los hilos del sistema. Los miembros de la comunidad académica no necesitan ser paternalistas con los editores y votar en contra de políticas de acceso abierto, ya que los editores pueden protegerse a sí mismos cada vez que tienen la necesidad de hacerlo. La experiencia de la Universidad de Harvard desde febrero de 2008, es que muy pocos editores ven la necesidad de hacerlo. Menos de un puñado de editoriales requieren sistemáticamente que los autores de Harvard soliciten quedar exentos del </w:t>
      </w:r>
      <w:r>
        <w:rPr>
          <w:spacing w:val="8"/>
        </w:rPr>
        <w:t> </w:t>
      </w:r>
      <w:r>
        <w:rPr/>
        <w:t>cumplimiento.</w:t>
      </w:r>
    </w:p>
    <w:p>
      <w:pPr>
        <w:pStyle w:val="BodyText"/>
        <w:spacing w:line="244" w:lineRule="auto" w:before="1"/>
        <w:ind w:left="117" w:right="1" w:firstLine="360"/>
        <w:jc w:val="both"/>
      </w:pPr>
      <w:r>
        <w:rPr>
          <w:w w:val="105"/>
        </w:rPr>
        <w:t>Este</w:t>
      </w:r>
      <w:r>
        <w:rPr>
          <w:spacing w:val="33"/>
          <w:w w:val="105"/>
        </w:rPr>
        <w:t> </w:t>
      </w:r>
      <w:r>
        <w:rPr>
          <w:w w:val="105"/>
        </w:rPr>
        <w:t>capítulo</w:t>
      </w:r>
      <w:r>
        <w:rPr>
          <w:spacing w:val="33"/>
          <w:w w:val="105"/>
        </w:rPr>
        <w:t> </w:t>
      </w:r>
      <w:r>
        <w:rPr>
          <w:w w:val="105"/>
        </w:rPr>
        <w:t>se</w:t>
      </w:r>
      <w:r>
        <w:rPr>
          <w:spacing w:val="33"/>
          <w:w w:val="105"/>
        </w:rPr>
        <w:t> </w:t>
      </w:r>
      <w:r>
        <w:rPr>
          <w:w w:val="105"/>
        </w:rPr>
        <w:t>centra</w:t>
      </w:r>
      <w:r>
        <w:rPr>
          <w:spacing w:val="33"/>
          <w:w w:val="105"/>
        </w:rPr>
        <w:t> </w:t>
      </w:r>
      <w:r>
        <w:rPr>
          <w:w w:val="105"/>
        </w:rPr>
        <w:t>en</w:t>
      </w:r>
      <w:r>
        <w:rPr>
          <w:spacing w:val="33"/>
          <w:w w:val="105"/>
        </w:rPr>
        <w:t> </w:t>
      </w:r>
      <w:r>
        <w:rPr>
          <w:w w:val="105"/>
        </w:rPr>
        <w:t>las</w:t>
      </w:r>
      <w:r>
        <w:rPr>
          <w:spacing w:val="33"/>
          <w:w w:val="105"/>
        </w:rPr>
        <w:t> </w:t>
      </w:r>
      <w:r>
        <w:rPr>
          <w:w w:val="105"/>
        </w:rPr>
        <w:t>políticas</w:t>
      </w:r>
      <w:r>
        <w:rPr>
          <w:spacing w:val="33"/>
          <w:w w:val="105"/>
        </w:rPr>
        <w:t> </w:t>
      </w:r>
      <w:r>
        <w:rPr>
          <w:w w:val="105"/>
        </w:rPr>
        <w:t>de</w:t>
      </w:r>
      <w:r>
        <w:rPr>
          <w:spacing w:val="33"/>
          <w:w w:val="105"/>
        </w:rPr>
        <w:t> </w:t>
      </w:r>
      <w:r>
        <w:rPr>
          <w:w w:val="105"/>
        </w:rPr>
        <w:t>acceso</w:t>
      </w:r>
      <w:r>
        <w:rPr>
          <w:spacing w:val="33"/>
          <w:w w:val="105"/>
        </w:rPr>
        <w:t> </w:t>
      </w:r>
      <w:r>
        <w:rPr>
          <w:w w:val="105"/>
        </w:rPr>
        <w:t>abierto</w:t>
      </w:r>
      <w:r>
        <w:rPr>
          <w:w w:val="108"/>
        </w:rPr>
        <w:t> </w:t>
      </w:r>
      <w:r>
        <w:rPr>
          <w:w w:val="105"/>
        </w:rPr>
        <w:t>por la ruta verde de dos entidades de financiación, como la </w:t>
      </w:r>
      <w:r>
        <w:rPr>
          <w:spacing w:val="-3"/>
          <w:w w:val="105"/>
        </w:rPr>
        <w:t>Wellcome </w:t>
      </w:r>
      <w:r>
        <w:rPr>
          <w:spacing w:val="-7"/>
          <w:w w:val="105"/>
        </w:rPr>
        <w:t>Trust </w:t>
      </w:r>
      <w:r>
        <w:rPr>
          <w:w w:val="105"/>
        </w:rPr>
        <w:t>y los </w:t>
      </w:r>
      <w:r>
        <w:rPr>
          <w:w w:val="120"/>
          <w:sz w:val="16"/>
        </w:rPr>
        <w:t>nih</w:t>
      </w:r>
      <w:r>
        <w:rPr>
          <w:w w:val="120"/>
        </w:rPr>
        <w:t>, </w:t>
      </w:r>
      <w:r>
        <w:rPr>
          <w:w w:val="105"/>
        </w:rPr>
        <w:t>que no contemplan en sus cláusulas posibles</w:t>
      </w:r>
      <w:r>
        <w:rPr>
          <w:spacing w:val="-45"/>
          <w:w w:val="105"/>
        </w:rPr>
        <w:t> </w:t>
      </w:r>
      <w:r>
        <w:rPr>
          <w:w w:val="105"/>
        </w:rPr>
        <w:t>exenciones</w:t>
      </w:r>
      <w:r>
        <w:rPr>
          <w:spacing w:val="-45"/>
          <w:w w:val="105"/>
        </w:rPr>
        <w:t> </w:t>
      </w:r>
      <w:r>
        <w:rPr>
          <w:w w:val="105"/>
        </w:rPr>
        <w:t>de</w:t>
      </w:r>
      <w:r>
        <w:rPr>
          <w:spacing w:val="-45"/>
          <w:w w:val="105"/>
        </w:rPr>
        <w:t> </w:t>
      </w:r>
      <w:r>
        <w:rPr>
          <w:w w:val="105"/>
        </w:rPr>
        <w:t>su</w:t>
      </w:r>
      <w:r>
        <w:rPr>
          <w:spacing w:val="-45"/>
          <w:w w:val="105"/>
        </w:rPr>
        <w:t> </w:t>
      </w:r>
      <w:r>
        <w:rPr>
          <w:w w:val="105"/>
        </w:rPr>
        <w:t>cumplimiento.</w:t>
      </w:r>
      <w:r>
        <w:rPr>
          <w:spacing w:val="-45"/>
          <w:w w:val="105"/>
        </w:rPr>
        <w:t> </w:t>
      </w:r>
      <w:r>
        <w:rPr>
          <w:w w:val="105"/>
        </w:rPr>
        <w:t>¿Causarán</w:t>
      </w:r>
      <w:r>
        <w:rPr>
          <w:spacing w:val="-45"/>
          <w:w w:val="105"/>
        </w:rPr>
        <w:t> </w:t>
      </w:r>
      <w:r>
        <w:rPr>
          <w:w w:val="105"/>
        </w:rPr>
        <w:t>unas</w:t>
      </w:r>
      <w:r>
        <w:rPr>
          <w:spacing w:val="-45"/>
          <w:w w:val="105"/>
        </w:rPr>
        <w:t> </w:t>
      </w:r>
      <w:r>
        <w:rPr>
          <w:w w:val="105"/>
        </w:rPr>
        <w:t>políticas</w:t>
      </w:r>
      <w:r>
        <w:rPr>
          <w:w w:val="99"/>
        </w:rPr>
        <w:t> </w:t>
      </w:r>
      <w:r>
        <w:rPr>
          <w:w w:val="105"/>
        </w:rPr>
        <w:t>fuertes de acceso abierto por la ruta verde cancelaciones en las </w:t>
      </w:r>
      <w:r>
        <w:rPr/>
        <w:t>suscripciones</w:t>
      </w:r>
      <w:r>
        <w:rPr>
          <w:spacing w:val="-16"/>
        </w:rPr>
        <w:t> </w:t>
      </w:r>
      <w:r>
        <w:rPr/>
        <w:t>a</w:t>
      </w:r>
      <w:r>
        <w:rPr>
          <w:spacing w:val="-16"/>
        </w:rPr>
        <w:t> </w:t>
      </w:r>
      <w:r>
        <w:rPr/>
        <w:t>revistas</w:t>
      </w:r>
      <w:r>
        <w:rPr>
          <w:spacing w:val="-16"/>
        </w:rPr>
        <w:t> </w:t>
      </w:r>
      <w:r>
        <w:rPr/>
        <w:t>de</w:t>
      </w:r>
      <w:r>
        <w:rPr>
          <w:spacing w:val="-16"/>
        </w:rPr>
        <w:t> </w:t>
      </w:r>
      <w:r>
        <w:rPr/>
        <w:t>pago?</w:t>
      </w:r>
    </w:p>
    <w:p>
      <w:pPr>
        <w:pStyle w:val="BodyText"/>
        <w:spacing w:before="1"/>
        <w:ind w:left="477" w:right="-8"/>
      </w:pPr>
      <w:r>
        <w:rPr>
          <w:w w:val="105"/>
        </w:rPr>
        <w:t>A continuación se da una respuesta dividida en 10 partes.</w:t>
      </w:r>
    </w:p>
    <w:p>
      <w:pPr>
        <w:pStyle w:val="ListParagraph"/>
        <w:numPr>
          <w:ilvl w:val="0"/>
          <w:numId w:val="13"/>
        </w:numPr>
        <w:tabs>
          <w:tab w:pos="478" w:val="left" w:leader="none"/>
        </w:tabs>
        <w:spacing w:line="244" w:lineRule="auto" w:before="6" w:after="0"/>
        <w:ind w:left="477" w:right="1" w:hanging="360"/>
        <w:jc w:val="left"/>
        <w:rPr>
          <w:sz w:val="24"/>
        </w:rPr>
      </w:pPr>
      <w:r>
        <w:rPr>
          <w:w w:val="105"/>
          <w:sz w:val="24"/>
        </w:rPr>
        <w:t>Nadie sabe todavía cómo las políticas </w:t>
      </w:r>
      <w:r>
        <w:rPr>
          <w:spacing w:val="-3"/>
          <w:w w:val="140"/>
          <w:sz w:val="16"/>
        </w:rPr>
        <w:t>oa </w:t>
      </w:r>
      <w:r>
        <w:rPr>
          <w:w w:val="105"/>
          <w:sz w:val="24"/>
        </w:rPr>
        <w:t>verdes afectarán </w:t>
      </w:r>
      <w:r>
        <w:rPr>
          <w:sz w:val="24"/>
        </w:rPr>
        <w:t>suscripciones</w:t>
      </w:r>
      <w:r>
        <w:rPr>
          <w:spacing w:val="-17"/>
          <w:sz w:val="24"/>
        </w:rPr>
        <w:t> </w:t>
      </w:r>
      <w:r>
        <w:rPr>
          <w:sz w:val="24"/>
        </w:rPr>
        <w:t>de</w:t>
      </w:r>
      <w:r>
        <w:rPr>
          <w:spacing w:val="-17"/>
          <w:sz w:val="24"/>
        </w:rPr>
        <w:t> </w:t>
      </w:r>
      <w:r>
        <w:rPr>
          <w:sz w:val="24"/>
        </w:rPr>
        <w:t>las</w:t>
      </w:r>
      <w:r>
        <w:rPr>
          <w:spacing w:val="-17"/>
          <w:sz w:val="24"/>
        </w:rPr>
        <w:t> </w:t>
      </w:r>
      <w:r>
        <w:rPr>
          <w:sz w:val="24"/>
        </w:rPr>
        <w:t>revistas.</w:t>
      </w:r>
    </w:p>
    <w:p>
      <w:pPr>
        <w:pStyle w:val="BodyText"/>
        <w:spacing w:line="244" w:lineRule="auto" w:before="1"/>
        <w:ind w:left="117" w:firstLine="360"/>
        <w:jc w:val="both"/>
      </w:pPr>
      <w:r>
        <w:rPr/>
        <w:t>El aumento del depósito en repositorios podría provocar cancelaciones en suscripciones de revistas, o podría no hacerlo. Hasta ahora no ha</w:t>
      </w:r>
      <w:r>
        <w:rPr>
          <w:spacing w:val="61"/>
        </w:rPr>
        <w:t> </w:t>
      </w:r>
      <w:r>
        <w:rPr/>
        <w:t>sucedido.</w:t>
      </w:r>
    </w:p>
    <w:p>
      <w:pPr>
        <w:pStyle w:val="ListParagraph"/>
        <w:numPr>
          <w:ilvl w:val="0"/>
          <w:numId w:val="13"/>
        </w:numPr>
        <w:tabs>
          <w:tab w:pos="478" w:val="left" w:leader="none"/>
        </w:tabs>
        <w:spacing w:line="240" w:lineRule="auto" w:before="1" w:after="0"/>
        <w:ind w:left="477" w:right="0" w:hanging="360"/>
        <w:jc w:val="left"/>
        <w:rPr>
          <w:sz w:val="24"/>
        </w:rPr>
      </w:pPr>
      <w:r>
        <w:rPr>
          <w:sz w:val="24"/>
        </w:rPr>
        <w:t>La</w:t>
      </w:r>
      <w:r>
        <w:rPr>
          <w:spacing w:val="-13"/>
          <w:sz w:val="24"/>
        </w:rPr>
        <w:t> </w:t>
      </w:r>
      <w:r>
        <w:rPr>
          <w:sz w:val="24"/>
        </w:rPr>
        <w:t>evidencia</w:t>
      </w:r>
      <w:r>
        <w:rPr>
          <w:spacing w:val="-13"/>
          <w:sz w:val="24"/>
        </w:rPr>
        <w:t> </w:t>
      </w:r>
      <w:r>
        <w:rPr>
          <w:sz w:val="24"/>
        </w:rPr>
        <w:t>de</w:t>
      </w:r>
      <w:r>
        <w:rPr>
          <w:spacing w:val="-13"/>
          <w:sz w:val="24"/>
        </w:rPr>
        <w:t> </w:t>
      </w:r>
      <w:r>
        <w:rPr>
          <w:sz w:val="24"/>
        </w:rPr>
        <w:t>las</w:t>
      </w:r>
      <w:r>
        <w:rPr>
          <w:spacing w:val="-13"/>
          <w:sz w:val="24"/>
        </w:rPr>
        <w:t> </w:t>
      </w:r>
      <w:r>
        <w:rPr>
          <w:sz w:val="24"/>
        </w:rPr>
        <w:t>revistas</w:t>
      </w:r>
      <w:r>
        <w:rPr>
          <w:spacing w:val="-13"/>
          <w:sz w:val="24"/>
        </w:rPr>
        <w:t> </w:t>
      </w:r>
      <w:r>
        <w:rPr>
          <w:sz w:val="24"/>
        </w:rPr>
        <w:t>de</w:t>
      </w:r>
      <w:r>
        <w:rPr>
          <w:spacing w:val="-13"/>
          <w:sz w:val="24"/>
        </w:rPr>
        <w:t> </w:t>
      </w:r>
      <w:r>
        <w:rPr>
          <w:sz w:val="24"/>
        </w:rPr>
        <w:t>Física</w:t>
      </w:r>
      <w:r>
        <w:rPr>
          <w:spacing w:val="-13"/>
          <w:sz w:val="24"/>
        </w:rPr>
        <w:t> </w:t>
      </w:r>
      <w:r>
        <w:rPr>
          <w:sz w:val="24"/>
        </w:rPr>
        <w:t>es</w:t>
      </w:r>
      <w:r>
        <w:rPr>
          <w:spacing w:val="-13"/>
          <w:sz w:val="24"/>
        </w:rPr>
        <w:t> </w:t>
      </w:r>
      <w:r>
        <w:rPr>
          <w:sz w:val="24"/>
        </w:rPr>
        <w:t>la</w:t>
      </w:r>
      <w:r>
        <w:rPr>
          <w:spacing w:val="-13"/>
          <w:sz w:val="24"/>
        </w:rPr>
        <w:t> </w:t>
      </w:r>
      <w:r>
        <w:rPr>
          <w:sz w:val="24"/>
        </w:rPr>
        <w:t>más</w:t>
      </w:r>
      <w:r>
        <w:rPr>
          <w:spacing w:val="-13"/>
          <w:sz w:val="24"/>
        </w:rPr>
        <w:t> </w:t>
      </w:r>
      <w:r>
        <w:rPr>
          <w:sz w:val="24"/>
        </w:rPr>
        <w:t>relevante.</w:t>
      </w:r>
    </w:p>
    <w:p>
      <w:pPr>
        <w:pStyle w:val="BodyText"/>
        <w:spacing w:line="244" w:lineRule="auto" w:before="6"/>
        <w:ind w:left="117" w:firstLine="360"/>
        <w:jc w:val="both"/>
      </w:pPr>
      <w:r>
        <w:rPr/>
        <w:t>La</w:t>
      </w:r>
      <w:r>
        <w:rPr>
          <w:spacing w:val="-8"/>
        </w:rPr>
        <w:t> </w:t>
      </w:r>
      <w:r>
        <w:rPr/>
        <w:t>Física</w:t>
      </w:r>
      <w:r>
        <w:rPr>
          <w:spacing w:val="-8"/>
        </w:rPr>
        <w:t> </w:t>
      </w:r>
      <w:r>
        <w:rPr/>
        <w:t>es</w:t>
      </w:r>
      <w:r>
        <w:rPr>
          <w:spacing w:val="-8"/>
        </w:rPr>
        <w:t> </w:t>
      </w:r>
      <w:r>
        <w:rPr/>
        <w:t>la</w:t>
      </w:r>
      <w:r>
        <w:rPr>
          <w:spacing w:val="-8"/>
        </w:rPr>
        <w:t> </w:t>
      </w:r>
      <w:r>
        <w:rPr/>
        <w:t>disciplina</w:t>
      </w:r>
      <w:r>
        <w:rPr>
          <w:spacing w:val="-8"/>
        </w:rPr>
        <w:t> </w:t>
      </w:r>
      <w:r>
        <w:rPr/>
        <w:t>que</w:t>
      </w:r>
      <w:r>
        <w:rPr>
          <w:spacing w:val="-8"/>
        </w:rPr>
        <w:t> </w:t>
      </w:r>
      <w:r>
        <w:rPr/>
        <w:t>mayor</w:t>
      </w:r>
      <w:r>
        <w:rPr>
          <w:spacing w:val="-8"/>
        </w:rPr>
        <w:t> </w:t>
      </w:r>
      <w:r>
        <w:rPr/>
        <w:t>trayectoria</w:t>
      </w:r>
      <w:r>
        <w:rPr>
          <w:spacing w:val="-8"/>
        </w:rPr>
        <w:t> </w:t>
      </w:r>
      <w:r>
        <w:rPr/>
        <w:t>tiene</w:t>
      </w:r>
      <w:r>
        <w:rPr>
          <w:spacing w:val="-8"/>
        </w:rPr>
        <w:t> </w:t>
      </w:r>
      <w:r>
        <w:rPr/>
        <w:t>en</w:t>
      </w:r>
      <w:r>
        <w:rPr>
          <w:spacing w:val="-8"/>
        </w:rPr>
        <w:t> </w:t>
      </w:r>
      <w:r>
        <w:rPr/>
        <w:t>la</w:t>
      </w:r>
      <w:r>
        <w:rPr>
          <w:spacing w:val="-8"/>
        </w:rPr>
        <w:t> </w:t>
      </w:r>
      <w:r>
        <w:rPr/>
        <w:t>ruta verde</w:t>
      </w:r>
      <w:r>
        <w:rPr>
          <w:spacing w:val="-10"/>
        </w:rPr>
        <w:t> </w:t>
      </w:r>
      <w:r>
        <w:rPr/>
        <w:t>hacia</w:t>
      </w:r>
      <w:r>
        <w:rPr>
          <w:spacing w:val="-10"/>
        </w:rPr>
        <w:t> </w:t>
      </w:r>
      <w:r>
        <w:rPr/>
        <w:t>en</w:t>
      </w:r>
      <w:r>
        <w:rPr>
          <w:spacing w:val="-10"/>
        </w:rPr>
        <w:t> </w:t>
      </w:r>
      <w:r>
        <w:rPr/>
        <w:t>el</w:t>
      </w:r>
      <w:r>
        <w:rPr>
          <w:spacing w:val="-10"/>
        </w:rPr>
        <w:t> </w:t>
      </w:r>
      <w:r>
        <w:rPr/>
        <w:t>acceso</w:t>
      </w:r>
      <w:r>
        <w:rPr>
          <w:spacing w:val="-10"/>
        </w:rPr>
        <w:t> </w:t>
      </w:r>
      <w:r>
        <w:rPr/>
        <w:t>abierto.</w:t>
      </w:r>
      <w:r>
        <w:rPr>
          <w:spacing w:val="-10"/>
        </w:rPr>
        <w:t> </w:t>
      </w:r>
      <w:r>
        <w:rPr/>
        <w:t>Hasta</w:t>
      </w:r>
      <w:r>
        <w:rPr>
          <w:spacing w:val="-10"/>
        </w:rPr>
        <w:t> </w:t>
      </w:r>
      <w:r>
        <w:rPr/>
        <w:t>la</w:t>
      </w:r>
      <w:r>
        <w:rPr>
          <w:spacing w:val="-10"/>
        </w:rPr>
        <w:t> </w:t>
      </w:r>
      <w:r>
        <w:rPr/>
        <w:t>fecha</w:t>
      </w:r>
      <w:r>
        <w:rPr>
          <w:spacing w:val="-10"/>
        </w:rPr>
        <w:t> </w:t>
      </w:r>
      <w:r>
        <w:rPr/>
        <w:t>no</w:t>
      </w:r>
      <w:r>
        <w:rPr>
          <w:spacing w:val="-10"/>
        </w:rPr>
        <w:t> </w:t>
      </w:r>
      <w:r>
        <w:rPr/>
        <w:t>existe</w:t>
      </w:r>
      <w:r>
        <w:rPr>
          <w:spacing w:val="-10"/>
        </w:rPr>
        <w:t> </w:t>
      </w:r>
      <w:r>
        <w:rPr/>
        <w:t>evidencia de que esto haya provocado cancelaciones a revistas de pago por suscripción. </w:t>
      </w:r>
      <w:r>
        <w:rPr>
          <w:spacing w:val="-5"/>
        </w:rPr>
        <w:t>Por </w:t>
      </w:r>
      <w:r>
        <w:rPr/>
        <w:t>el contrario, la relación entre arXiv (el</w:t>
      </w:r>
      <w:r>
        <w:rPr>
          <w:spacing w:val="-38"/>
        </w:rPr>
        <w:t> </w:t>
      </w:r>
      <w:r>
        <w:rPr/>
        <w:t>repositorio</w:t>
      </w:r>
    </w:p>
    <w:p>
      <w:pPr>
        <w:pStyle w:val="BodyText"/>
        <w:spacing w:line="244" w:lineRule="auto" w:before="16"/>
        <w:ind w:left="117" w:right="105"/>
      </w:pPr>
      <w:r>
        <w:rPr/>
        <w:br w:type="column"/>
      </w:r>
      <w:r>
        <w:rPr/>
        <w:t>temático</w:t>
      </w:r>
      <w:r>
        <w:rPr>
          <w:spacing w:val="-15"/>
        </w:rPr>
        <w:t> </w:t>
      </w:r>
      <w:r>
        <w:rPr/>
        <w:t>de</w:t>
      </w:r>
      <w:r>
        <w:rPr>
          <w:spacing w:val="-15"/>
        </w:rPr>
        <w:t> </w:t>
      </w:r>
      <w:r>
        <w:rPr/>
        <w:t>Física)</w:t>
      </w:r>
      <w:r>
        <w:rPr>
          <w:spacing w:val="-15"/>
        </w:rPr>
        <w:t> </w:t>
      </w:r>
      <w:r>
        <w:rPr/>
        <w:t>y</w:t>
      </w:r>
      <w:r>
        <w:rPr>
          <w:spacing w:val="-15"/>
        </w:rPr>
        <w:t> </w:t>
      </w:r>
      <w:r>
        <w:rPr/>
        <w:t>las</w:t>
      </w:r>
      <w:r>
        <w:rPr>
          <w:spacing w:val="-15"/>
        </w:rPr>
        <w:t> </w:t>
      </w:r>
      <w:r>
        <w:rPr/>
        <w:t>revistas</w:t>
      </w:r>
      <w:r>
        <w:rPr>
          <w:spacing w:val="-15"/>
        </w:rPr>
        <w:t> </w:t>
      </w:r>
      <w:r>
        <w:rPr/>
        <w:t>de</w:t>
      </w:r>
      <w:r>
        <w:rPr>
          <w:spacing w:val="-15"/>
        </w:rPr>
        <w:t> </w:t>
      </w:r>
      <w:r>
        <w:rPr/>
        <w:t>Física</w:t>
      </w:r>
      <w:r>
        <w:rPr>
          <w:spacing w:val="-15"/>
        </w:rPr>
        <w:t> </w:t>
      </w:r>
      <w:r>
        <w:rPr/>
        <w:t>que</w:t>
      </w:r>
      <w:r>
        <w:rPr>
          <w:spacing w:val="-15"/>
        </w:rPr>
        <w:t> </w:t>
      </w:r>
      <w:r>
        <w:rPr/>
        <w:t>cobran</w:t>
      </w:r>
      <w:r>
        <w:rPr>
          <w:spacing w:val="-15"/>
        </w:rPr>
        <w:t> </w:t>
      </w:r>
      <w:r>
        <w:rPr/>
        <w:t>por</w:t>
      </w:r>
      <w:r>
        <w:rPr>
          <w:spacing w:val="-15"/>
        </w:rPr>
        <w:t> </w:t>
      </w:r>
      <w:r>
        <w:rPr/>
        <w:t>el</w:t>
      </w:r>
      <w:r>
        <w:rPr>
          <w:spacing w:val="-15"/>
        </w:rPr>
        <w:t> </w:t>
      </w:r>
      <w:r>
        <w:rPr/>
        <w:t>acceso a sus contenidos, es más simbiótica que</w:t>
      </w:r>
      <w:r>
        <w:rPr>
          <w:spacing w:val="33"/>
        </w:rPr>
        <w:t> </w:t>
      </w:r>
      <w:r>
        <w:rPr/>
        <w:t>antagónica.</w:t>
      </w:r>
    </w:p>
    <w:p>
      <w:pPr>
        <w:pStyle w:val="BodyText"/>
        <w:spacing w:line="244" w:lineRule="auto" w:before="1"/>
        <w:ind w:left="117" w:right="114" w:firstLine="360"/>
        <w:jc w:val="both"/>
        <w:rPr>
          <w:sz w:val="14"/>
        </w:rPr>
      </w:pPr>
      <w:r>
        <w:rPr/>
        <w:t>Los físicos han practicado el auto-archivo desde 1991, mucho más tiempo que en cualquier otra disciplina. En algunas áreas, como la Física de partículas, la ratio de depósito es de 100%, mucho</w:t>
      </w:r>
      <w:r>
        <w:rPr>
          <w:spacing w:val="-5"/>
        </w:rPr>
        <w:t> </w:t>
      </w:r>
      <w:r>
        <w:rPr/>
        <w:t>más</w:t>
      </w:r>
      <w:r>
        <w:rPr>
          <w:spacing w:val="-5"/>
        </w:rPr>
        <w:t> </w:t>
      </w:r>
      <w:r>
        <w:rPr/>
        <w:t>alta</w:t>
      </w:r>
      <w:r>
        <w:rPr>
          <w:spacing w:val="-5"/>
        </w:rPr>
        <w:t> </w:t>
      </w:r>
      <w:r>
        <w:rPr/>
        <w:t>que</w:t>
      </w:r>
      <w:r>
        <w:rPr>
          <w:spacing w:val="-5"/>
        </w:rPr>
        <w:t> </w:t>
      </w:r>
      <w:r>
        <w:rPr/>
        <w:t>en</w:t>
      </w:r>
      <w:r>
        <w:rPr>
          <w:spacing w:val="-5"/>
        </w:rPr>
        <w:t> </w:t>
      </w:r>
      <w:r>
        <w:rPr/>
        <w:t>cualquier</w:t>
      </w:r>
      <w:r>
        <w:rPr>
          <w:spacing w:val="-5"/>
        </w:rPr>
        <w:t> </w:t>
      </w:r>
      <w:r>
        <w:rPr/>
        <w:t>otra</w:t>
      </w:r>
      <w:r>
        <w:rPr>
          <w:spacing w:val="-5"/>
        </w:rPr>
        <w:t> </w:t>
      </w:r>
      <w:r>
        <w:rPr/>
        <w:t>disciplina.</w:t>
      </w:r>
      <w:r>
        <w:rPr>
          <w:spacing w:val="-5"/>
        </w:rPr>
        <w:t> </w:t>
      </w:r>
      <w:r>
        <w:rPr/>
        <w:t>Si</w:t>
      </w:r>
      <w:r>
        <w:rPr>
          <w:spacing w:val="-5"/>
        </w:rPr>
        <w:t> </w:t>
      </w:r>
      <w:r>
        <w:rPr/>
        <w:t>este</w:t>
      </w:r>
      <w:r>
        <w:rPr>
          <w:spacing w:val="-5"/>
        </w:rPr>
        <w:t> </w:t>
      </w:r>
      <w:r>
        <w:rPr/>
        <w:t>alto</w:t>
      </w:r>
      <w:r>
        <w:rPr>
          <w:spacing w:val="-5"/>
        </w:rPr>
        <w:t> </w:t>
      </w:r>
      <w:r>
        <w:rPr/>
        <w:t>grado de depósito provocara la anulación de suscripciones a revistas, observaríamos el efecto por primera vez en la Física. </w:t>
      </w:r>
      <w:r>
        <w:rPr>
          <w:spacing w:val="-4"/>
        </w:rPr>
        <w:t>Pero </w:t>
      </w:r>
      <w:r>
        <w:rPr/>
        <w:t>no ha sido así. Dos de las principales editoriales de revistas de Física,  la American Physical Society </w:t>
      </w:r>
      <w:r>
        <w:rPr>
          <w:w w:val="115"/>
        </w:rPr>
        <w:t>(</w:t>
      </w:r>
      <w:r>
        <w:rPr>
          <w:w w:val="115"/>
          <w:sz w:val="16"/>
        </w:rPr>
        <w:t>aPs</w:t>
      </w:r>
      <w:r>
        <w:rPr>
          <w:w w:val="115"/>
        </w:rPr>
        <w:t>) </w:t>
      </w:r>
      <w:r>
        <w:rPr/>
        <w:t>y el Institute of Physics </w:t>
      </w:r>
      <w:r>
        <w:rPr>
          <w:w w:val="115"/>
        </w:rPr>
        <w:t>(</w:t>
      </w:r>
      <w:r>
        <w:rPr>
          <w:w w:val="115"/>
          <w:sz w:val="16"/>
        </w:rPr>
        <w:t>ioP</w:t>
      </w:r>
      <w:r>
        <w:rPr>
          <w:w w:val="115"/>
        </w:rPr>
        <w:t>), </w:t>
      </w:r>
      <w:r>
        <w:rPr/>
        <w:t>han reconocido públicamente que no han visto que se produjeran cancelaciones atribuibles al depósito en abierto. De hecho, la </w:t>
      </w:r>
      <w:r>
        <w:rPr>
          <w:w w:val="115"/>
          <w:sz w:val="16"/>
        </w:rPr>
        <w:t>aPs </w:t>
      </w:r>
      <w:r>
        <w:rPr/>
        <w:t>y el</w:t>
      </w:r>
      <w:r>
        <w:rPr>
          <w:spacing w:val="-5"/>
        </w:rPr>
        <w:t> </w:t>
      </w:r>
      <w:r>
        <w:rPr>
          <w:w w:val="115"/>
          <w:sz w:val="16"/>
        </w:rPr>
        <w:t>ioP</w:t>
      </w:r>
      <w:r>
        <w:rPr>
          <w:w w:val="115"/>
        </w:rPr>
        <w:t>,</w:t>
      </w:r>
      <w:r>
        <w:rPr>
          <w:spacing w:val="-15"/>
          <w:w w:val="115"/>
        </w:rPr>
        <w:t> </w:t>
      </w:r>
      <w:r>
        <w:rPr/>
        <w:t>no</w:t>
      </w:r>
      <w:r>
        <w:rPr>
          <w:spacing w:val="-5"/>
        </w:rPr>
        <w:t> </w:t>
      </w:r>
      <w:r>
        <w:rPr/>
        <w:t>sólo</w:t>
      </w:r>
      <w:r>
        <w:rPr>
          <w:spacing w:val="-5"/>
        </w:rPr>
        <w:t> </w:t>
      </w:r>
      <w:r>
        <w:rPr/>
        <w:t>están</w:t>
      </w:r>
      <w:r>
        <w:rPr>
          <w:spacing w:val="-5"/>
        </w:rPr>
        <w:t> </w:t>
      </w:r>
      <w:r>
        <w:rPr/>
        <w:t>de</w:t>
      </w:r>
      <w:r>
        <w:rPr>
          <w:spacing w:val="-5"/>
        </w:rPr>
        <w:t> </w:t>
      </w:r>
      <w:r>
        <w:rPr/>
        <w:t>buenas</w:t>
      </w:r>
      <w:r>
        <w:rPr>
          <w:spacing w:val="-5"/>
        </w:rPr>
        <w:t> </w:t>
      </w:r>
      <w:r>
        <w:rPr/>
        <w:t>con</w:t>
      </w:r>
      <w:r>
        <w:rPr>
          <w:spacing w:val="-5"/>
        </w:rPr>
        <w:t> </w:t>
      </w:r>
      <w:r>
        <w:rPr>
          <w:spacing w:val="-3"/>
        </w:rPr>
        <w:t>arXiv,</w:t>
      </w:r>
      <w:r>
        <w:rPr>
          <w:spacing w:val="-5"/>
        </w:rPr>
        <w:t> </w:t>
      </w:r>
      <w:r>
        <w:rPr/>
        <w:t>sino</w:t>
      </w:r>
      <w:r>
        <w:rPr>
          <w:spacing w:val="-5"/>
        </w:rPr>
        <w:t> </w:t>
      </w:r>
      <w:r>
        <w:rPr/>
        <w:t>que</w:t>
      </w:r>
      <w:r>
        <w:rPr>
          <w:spacing w:val="-5"/>
        </w:rPr>
        <w:t> </w:t>
      </w:r>
      <w:r>
        <w:rPr/>
        <w:t>además</w:t>
      </w:r>
      <w:r>
        <w:rPr>
          <w:spacing w:val="-5"/>
        </w:rPr>
        <w:t> </w:t>
      </w:r>
      <w:r>
        <w:rPr/>
        <w:t>aceptan envíos desde el repositorio e incluso albergan espejos del</w:t>
      </w:r>
      <w:r>
        <w:rPr>
          <w:spacing w:val="-18"/>
        </w:rPr>
        <w:t> </w:t>
      </w:r>
      <w:r>
        <w:rPr/>
        <w:t>mismo.</w:t>
      </w:r>
      <w:r>
        <w:rPr>
          <w:position w:val="8"/>
          <w:sz w:val="14"/>
        </w:rPr>
        <w:t>2</w:t>
      </w:r>
    </w:p>
    <w:p>
      <w:pPr>
        <w:pStyle w:val="ListParagraph"/>
        <w:numPr>
          <w:ilvl w:val="0"/>
          <w:numId w:val="13"/>
        </w:numPr>
        <w:tabs>
          <w:tab w:pos="478" w:val="left" w:leader="none"/>
        </w:tabs>
        <w:spacing w:line="240" w:lineRule="auto" w:before="1" w:after="0"/>
        <w:ind w:left="477" w:right="0" w:hanging="360"/>
        <w:jc w:val="left"/>
        <w:rPr>
          <w:sz w:val="24"/>
        </w:rPr>
      </w:pPr>
      <w:r>
        <w:rPr>
          <w:sz w:val="24"/>
        </w:rPr>
        <w:t>Otros campos pueden no comportarse como la </w:t>
      </w:r>
      <w:r>
        <w:rPr>
          <w:spacing w:val="28"/>
          <w:sz w:val="24"/>
        </w:rPr>
        <w:t> </w:t>
      </w:r>
      <w:r>
        <w:rPr>
          <w:sz w:val="24"/>
        </w:rPr>
        <w:t>Física.</w:t>
      </w:r>
    </w:p>
    <w:p>
      <w:pPr>
        <w:pStyle w:val="BodyText"/>
        <w:spacing w:line="244" w:lineRule="auto" w:before="6"/>
        <w:ind w:left="117" w:right="115" w:firstLine="360"/>
        <w:jc w:val="both"/>
      </w:pPr>
      <w:r>
        <w:rPr/>
        <w:t>No lo sabremos hasta que el nivel de acceso abierto verde en otras disciplinas se aproxime al de la Física.</w:t>
      </w:r>
    </w:p>
    <w:p>
      <w:pPr>
        <w:pStyle w:val="BodyText"/>
        <w:rPr>
          <w:sz w:val="20"/>
        </w:rPr>
      </w:pP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7288;mso-wrap-distance-left:0;mso-wrap-distance-right:0" from="439.370087pt,17.203064pt" to="475.842087pt,17.203064pt" stroked="true" strokeweight=".25pt" strokecolor="#000000">
            <w10:wrap type="topAndBottom"/>
          </v:line>
        </w:pict>
      </w:r>
    </w:p>
    <w:p>
      <w:pPr>
        <w:spacing w:line="244" w:lineRule="auto" w:before="0"/>
        <w:ind w:left="477" w:right="4198" w:hanging="1"/>
        <w:jc w:val="left"/>
        <w:rPr>
          <w:sz w:val="18"/>
        </w:rPr>
      </w:pPr>
      <w:r>
        <w:rPr>
          <w:w w:val="105"/>
          <w:position w:val="6"/>
          <w:sz w:val="10"/>
        </w:rPr>
        <w:t>2 </w:t>
      </w:r>
      <w:r>
        <w:rPr>
          <w:w w:val="105"/>
          <w:sz w:val="18"/>
        </w:rPr>
        <w:t>arXiv. </w:t>
      </w:r>
      <w:hyperlink r:id="rId312">
        <w:r>
          <w:rPr>
            <w:w w:val="105"/>
            <w:sz w:val="18"/>
          </w:rPr>
          <w:t>http://arxiv.org</w:t>
        </w:r>
      </w:hyperlink>
    </w:p>
    <w:p>
      <w:pPr>
        <w:spacing w:line="244" w:lineRule="auto" w:before="0"/>
        <w:ind w:left="477" w:right="3444" w:firstLine="0"/>
        <w:jc w:val="left"/>
        <w:rPr>
          <w:sz w:val="18"/>
        </w:rPr>
      </w:pPr>
      <w:r>
        <w:rPr>
          <w:w w:val="105"/>
          <w:sz w:val="18"/>
        </w:rPr>
        <w:t>American Physical Society (</w:t>
      </w:r>
      <w:r>
        <w:rPr>
          <w:w w:val="105"/>
          <w:sz w:val="12"/>
        </w:rPr>
        <w:t>aPs</w:t>
      </w:r>
      <w:r>
        <w:rPr>
          <w:w w:val="105"/>
          <w:sz w:val="18"/>
        </w:rPr>
        <w:t>). </w:t>
      </w:r>
      <w:hyperlink r:id="rId715">
        <w:r>
          <w:rPr>
            <w:w w:val="105"/>
            <w:sz w:val="18"/>
          </w:rPr>
          <w:t>http://www.aps.org</w:t>
        </w:r>
      </w:hyperlink>
    </w:p>
    <w:p>
      <w:pPr>
        <w:spacing w:line="244" w:lineRule="auto" w:before="0"/>
        <w:ind w:left="477" w:right="4013" w:hanging="1"/>
        <w:jc w:val="left"/>
        <w:rPr>
          <w:sz w:val="18"/>
        </w:rPr>
      </w:pPr>
      <w:r>
        <w:rPr>
          <w:w w:val="105"/>
          <w:sz w:val="18"/>
        </w:rPr>
        <w:t>Institute of Physics (</w:t>
      </w:r>
      <w:r>
        <w:rPr>
          <w:w w:val="105"/>
          <w:sz w:val="12"/>
        </w:rPr>
        <w:t>ioP</w:t>
      </w:r>
      <w:r>
        <w:rPr>
          <w:w w:val="105"/>
          <w:sz w:val="18"/>
        </w:rPr>
        <w:t>). </w:t>
      </w:r>
      <w:hyperlink r:id="rId716">
        <w:r>
          <w:rPr>
            <w:w w:val="105"/>
            <w:sz w:val="18"/>
          </w:rPr>
          <w:t>http://www.iop.org</w:t>
        </w:r>
      </w:hyperlink>
    </w:p>
    <w:p>
      <w:pPr>
        <w:spacing w:line="244" w:lineRule="auto" w:before="0"/>
        <w:ind w:left="477" w:right="1297" w:firstLine="0"/>
        <w:jc w:val="left"/>
        <w:rPr>
          <w:sz w:val="18"/>
        </w:rPr>
      </w:pPr>
      <w:r>
        <w:rPr>
          <w:w w:val="105"/>
          <w:sz w:val="18"/>
        </w:rPr>
        <w:t>Espejo </w:t>
      </w:r>
      <w:r>
        <w:rPr>
          <w:w w:val="105"/>
          <w:sz w:val="12"/>
        </w:rPr>
        <w:t>aPs </w:t>
      </w:r>
      <w:r>
        <w:rPr>
          <w:w w:val="105"/>
          <w:sz w:val="18"/>
        </w:rPr>
        <w:t>de arXiv (creado en diciembre de 1999). </w:t>
      </w:r>
      <w:hyperlink r:id="rId717">
        <w:r>
          <w:rPr>
            <w:w w:val="105"/>
            <w:sz w:val="18"/>
          </w:rPr>
          <w:t>http://aps.arxiv.org</w:t>
        </w:r>
      </w:hyperlink>
    </w:p>
    <w:p>
      <w:pPr>
        <w:spacing w:line="244" w:lineRule="auto" w:before="0"/>
        <w:ind w:left="477" w:right="1297" w:hanging="1"/>
        <w:jc w:val="left"/>
        <w:rPr>
          <w:sz w:val="18"/>
        </w:rPr>
      </w:pPr>
      <w:r>
        <w:rPr>
          <w:w w:val="105"/>
          <w:sz w:val="18"/>
        </w:rPr>
        <w:t>Espejo </w:t>
      </w:r>
      <w:r>
        <w:rPr>
          <w:w w:val="115"/>
          <w:sz w:val="12"/>
        </w:rPr>
        <w:t>ioP </w:t>
      </w:r>
      <w:r>
        <w:rPr>
          <w:w w:val="105"/>
          <w:sz w:val="18"/>
        </w:rPr>
        <w:t>de arXiv (creado en septiembre de 2006). </w:t>
      </w:r>
      <w:hyperlink r:id="rId718">
        <w:r>
          <w:rPr>
            <w:w w:val="105"/>
            <w:sz w:val="18"/>
          </w:rPr>
          <w:t>http://eprintweb.org</w:t>
        </w:r>
      </w:hyperlink>
    </w:p>
    <w:p>
      <w:pPr>
        <w:spacing w:line="244" w:lineRule="auto" w:before="0"/>
        <w:ind w:left="117" w:right="115" w:firstLine="360"/>
        <w:jc w:val="both"/>
        <w:rPr>
          <w:sz w:val="18"/>
        </w:rPr>
      </w:pPr>
      <w:r>
        <w:rPr>
          <w:spacing w:val="-18"/>
          <w:w w:val="99"/>
          <w:sz w:val="18"/>
        </w:rPr>
        <w:t>V</w:t>
      </w:r>
      <w:r>
        <w:rPr>
          <w:w w:val="95"/>
          <w:sz w:val="18"/>
        </w:rPr>
        <w:t>ea</w:t>
      </w:r>
      <w:r>
        <w:rPr>
          <w:spacing w:val="-9"/>
          <w:sz w:val="18"/>
        </w:rPr>
        <w:t> </w:t>
      </w:r>
      <w:r>
        <w:rPr>
          <w:w w:val="96"/>
          <w:sz w:val="18"/>
        </w:rPr>
        <w:t>la</w:t>
      </w:r>
      <w:r>
        <w:rPr>
          <w:spacing w:val="-9"/>
          <w:sz w:val="18"/>
        </w:rPr>
        <w:t> </w:t>
      </w:r>
      <w:r>
        <w:rPr>
          <w:w w:val="106"/>
          <w:sz w:val="18"/>
        </w:rPr>
        <w:t>ent</w:t>
      </w:r>
      <w:r>
        <w:rPr>
          <w:spacing w:val="-2"/>
          <w:w w:val="106"/>
          <w:sz w:val="18"/>
        </w:rPr>
        <w:t>r</w:t>
      </w:r>
      <w:r>
        <w:rPr>
          <w:w w:val="96"/>
          <w:sz w:val="18"/>
        </w:rPr>
        <w:t>evista</w:t>
      </w:r>
      <w:r>
        <w:rPr>
          <w:spacing w:val="-9"/>
          <w:sz w:val="18"/>
        </w:rPr>
        <w:t> </w:t>
      </w:r>
      <w:r>
        <w:rPr>
          <w:w w:val="102"/>
          <w:sz w:val="18"/>
        </w:rPr>
        <w:t>de</w:t>
      </w:r>
      <w:r>
        <w:rPr>
          <w:spacing w:val="-9"/>
          <w:sz w:val="18"/>
        </w:rPr>
        <w:t> </w:t>
      </w:r>
      <w:r>
        <w:rPr>
          <w:w w:val="98"/>
          <w:sz w:val="18"/>
        </w:rPr>
        <w:t>Alma</w:t>
      </w:r>
      <w:r>
        <w:rPr>
          <w:spacing w:val="-9"/>
          <w:sz w:val="18"/>
        </w:rPr>
        <w:t> </w:t>
      </w:r>
      <w:r>
        <w:rPr>
          <w:spacing w:val="-6"/>
          <w:w w:val="93"/>
          <w:sz w:val="18"/>
        </w:rPr>
        <w:t>S</w:t>
      </w:r>
      <w:r>
        <w:rPr>
          <w:w w:val="101"/>
          <w:sz w:val="18"/>
        </w:rPr>
        <w:t>wan</w:t>
      </w:r>
      <w:r>
        <w:rPr>
          <w:spacing w:val="-9"/>
          <w:sz w:val="18"/>
        </w:rPr>
        <w:t> </w:t>
      </w:r>
      <w:r>
        <w:rPr>
          <w:w w:val="104"/>
          <w:sz w:val="18"/>
        </w:rPr>
        <w:t>con</w:t>
      </w:r>
      <w:r>
        <w:rPr>
          <w:sz w:val="18"/>
        </w:rPr>
        <w:t> </w:t>
      </w:r>
      <w:r>
        <w:rPr>
          <w:spacing w:val="-18"/>
          <w:sz w:val="18"/>
        </w:rPr>
        <w:t> </w:t>
      </w:r>
      <w:r>
        <w:rPr>
          <w:w w:val="156"/>
          <w:sz w:val="12"/>
        </w:rPr>
        <w:t>a</w:t>
      </w:r>
      <w:r>
        <w:rPr>
          <w:w w:val="110"/>
          <w:sz w:val="12"/>
        </w:rPr>
        <w:t>P</w:t>
      </w:r>
      <w:r>
        <w:rPr>
          <w:w w:val="140"/>
          <w:sz w:val="12"/>
        </w:rPr>
        <w:t>s</w:t>
      </w:r>
      <w:r>
        <w:rPr>
          <w:spacing w:val="6"/>
          <w:sz w:val="12"/>
        </w:rPr>
        <w:t> </w:t>
      </w:r>
      <w:r>
        <w:rPr>
          <w:w w:val="94"/>
          <w:sz w:val="18"/>
        </w:rPr>
        <w:t>e</w:t>
      </w:r>
      <w:r>
        <w:rPr>
          <w:sz w:val="18"/>
        </w:rPr>
        <w:t> </w:t>
      </w:r>
      <w:r>
        <w:rPr>
          <w:spacing w:val="-18"/>
          <w:sz w:val="18"/>
        </w:rPr>
        <w:t> </w:t>
      </w:r>
      <w:r>
        <w:rPr>
          <w:w w:val="162"/>
          <w:sz w:val="12"/>
        </w:rPr>
        <w:t>io</w:t>
      </w:r>
      <w:r>
        <w:rPr>
          <w:w w:val="110"/>
          <w:sz w:val="12"/>
        </w:rPr>
        <w:t>P</w:t>
      </w:r>
      <w:r>
        <w:rPr>
          <w:w w:val="106"/>
          <w:sz w:val="18"/>
        </w:rPr>
        <w:t>,</w:t>
      </w:r>
      <w:r>
        <w:rPr>
          <w:spacing w:val="-9"/>
          <w:sz w:val="18"/>
        </w:rPr>
        <w:t> </w:t>
      </w:r>
      <w:r>
        <w:rPr>
          <w:w w:val="103"/>
          <w:sz w:val="18"/>
        </w:rPr>
        <w:t>en</w:t>
      </w:r>
      <w:r>
        <w:rPr>
          <w:spacing w:val="-9"/>
          <w:sz w:val="18"/>
        </w:rPr>
        <w:t> </w:t>
      </w:r>
      <w:r>
        <w:rPr>
          <w:w w:val="96"/>
          <w:sz w:val="18"/>
        </w:rPr>
        <w:t>la</w:t>
      </w:r>
      <w:r>
        <w:rPr>
          <w:spacing w:val="-9"/>
          <w:sz w:val="18"/>
        </w:rPr>
        <w:t> </w:t>
      </w:r>
      <w:r>
        <w:rPr>
          <w:w w:val="103"/>
          <w:sz w:val="18"/>
        </w:rPr>
        <w:t>que</w:t>
      </w:r>
      <w:r>
        <w:rPr>
          <w:spacing w:val="-9"/>
          <w:sz w:val="18"/>
        </w:rPr>
        <w:t> </w:t>
      </w:r>
      <w:r>
        <w:rPr>
          <w:spacing w:val="-11"/>
          <w:w w:val="40"/>
          <w:sz w:val="18"/>
        </w:rPr>
        <w:t>“</w:t>
      </w:r>
      <w:r>
        <w:rPr>
          <w:w w:val="100"/>
          <w:sz w:val="18"/>
        </w:rPr>
        <w:t>ambas</w:t>
      </w:r>
      <w:r>
        <w:rPr>
          <w:spacing w:val="-9"/>
          <w:sz w:val="18"/>
        </w:rPr>
        <w:t> </w:t>
      </w:r>
      <w:r>
        <w:rPr>
          <w:w w:val="98"/>
          <w:sz w:val="18"/>
        </w:rPr>
        <w:t>sociedades</w:t>
      </w:r>
      <w:r>
        <w:rPr>
          <w:sz w:val="18"/>
        </w:rPr>
        <w:t> </w:t>
      </w:r>
      <w:r>
        <w:rPr>
          <w:spacing w:val="-18"/>
          <w:sz w:val="18"/>
        </w:rPr>
        <w:t> </w:t>
      </w:r>
      <w:r>
        <w:rPr>
          <w:w w:val="101"/>
          <w:sz w:val="18"/>
        </w:rPr>
        <w:t>dije</w:t>
      </w:r>
      <w:r>
        <w:rPr>
          <w:spacing w:val="-2"/>
          <w:w w:val="101"/>
          <w:sz w:val="18"/>
        </w:rPr>
        <w:t>r</w:t>
      </w:r>
      <w:r>
        <w:rPr>
          <w:w w:val="107"/>
          <w:sz w:val="18"/>
        </w:rPr>
        <w:t>on no</w:t>
      </w:r>
      <w:r>
        <w:rPr>
          <w:spacing w:val="-2"/>
          <w:sz w:val="18"/>
        </w:rPr>
        <w:t> </w:t>
      </w:r>
      <w:r>
        <w:rPr>
          <w:w w:val="102"/>
          <w:sz w:val="18"/>
        </w:rPr>
        <w:t>haber</w:t>
      </w:r>
      <w:r>
        <w:rPr>
          <w:spacing w:val="-2"/>
          <w:sz w:val="18"/>
        </w:rPr>
        <w:t> </w:t>
      </w:r>
      <w:r>
        <w:rPr>
          <w:w w:val="101"/>
          <w:sz w:val="18"/>
        </w:rPr>
        <w:t>sufrido</w:t>
      </w:r>
      <w:r>
        <w:rPr>
          <w:spacing w:val="-2"/>
          <w:sz w:val="18"/>
        </w:rPr>
        <w:t> </w:t>
      </w:r>
      <w:r>
        <w:rPr>
          <w:w w:val="101"/>
          <w:sz w:val="18"/>
        </w:rPr>
        <w:t>pé</w:t>
      </w:r>
      <w:r>
        <w:rPr>
          <w:spacing w:val="-3"/>
          <w:w w:val="101"/>
          <w:sz w:val="18"/>
        </w:rPr>
        <w:t>r</w:t>
      </w:r>
      <w:r>
        <w:rPr>
          <w:w w:val="100"/>
          <w:sz w:val="18"/>
        </w:rPr>
        <w:t>didas</w:t>
      </w:r>
      <w:r>
        <w:rPr>
          <w:spacing w:val="-2"/>
          <w:sz w:val="18"/>
        </w:rPr>
        <w:t> </w:t>
      </w:r>
      <w:r>
        <w:rPr>
          <w:w w:val="102"/>
          <w:sz w:val="18"/>
        </w:rPr>
        <w:t>de</w:t>
      </w:r>
      <w:r>
        <w:rPr>
          <w:spacing w:val="-2"/>
          <w:sz w:val="18"/>
        </w:rPr>
        <w:t> </w:t>
      </w:r>
      <w:r>
        <w:rPr>
          <w:w w:val="99"/>
          <w:sz w:val="18"/>
        </w:rPr>
        <w:t>suscripciones</w:t>
      </w:r>
      <w:r>
        <w:rPr>
          <w:spacing w:val="-2"/>
          <w:sz w:val="18"/>
        </w:rPr>
        <w:t> </w:t>
      </w:r>
      <w:r>
        <w:rPr>
          <w:w w:val="103"/>
          <w:sz w:val="18"/>
        </w:rPr>
        <w:t>debido</w:t>
      </w:r>
      <w:r>
        <w:rPr>
          <w:spacing w:val="-2"/>
          <w:sz w:val="18"/>
        </w:rPr>
        <w:t> </w:t>
      </w:r>
      <w:r>
        <w:rPr>
          <w:w w:val="96"/>
          <w:sz w:val="18"/>
        </w:rPr>
        <w:t>al</w:t>
      </w:r>
      <w:r>
        <w:rPr>
          <w:spacing w:val="-2"/>
          <w:sz w:val="18"/>
        </w:rPr>
        <w:t> </w:t>
      </w:r>
      <w:r>
        <w:rPr>
          <w:w w:val="103"/>
          <w:sz w:val="18"/>
        </w:rPr>
        <w:t>auto-a</w:t>
      </w:r>
      <w:r>
        <w:rPr>
          <w:spacing w:val="-2"/>
          <w:w w:val="103"/>
          <w:sz w:val="18"/>
        </w:rPr>
        <w:t>r</w:t>
      </w:r>
      <w:r>
        <w:rPr>
          <w:w w:val="99"/>
          <w:sz w:val="18"/>
        </w:rPr>
        <w:t>chi</w:t>
      </w:r>
      <w:r>
        <w:rPr>
          <w:spacing w:val="-2"/>
          <w:w w:val="99"/>
          <w:sz w:val="18"/>
        </w:rPr>
        <w:t>v</w:t>
      </w:r>
      <w:r>
        <w:rPr>
          <w:w w:val="103"/>
          <w:sz w:val="18"/>
        </w:rPr>
        <w:t>o</w:t>
      </w:r>
      <w:r>
        <w:rPr>
          <w:spacing w:val="-2"/>
          <w:sz w:val="18"/>
        </w:rPr>
        <w:t> </w:t>
      </w:r>
      <w:r>
        <w:rPr>
          <w:w w:val="103"/>
          <w:sz w:val="18"/>
        </w:rPr>
        <w:t>en</w:t>
      </w:r>
      <w:r>
        <w:rPr>
          <w:spacing w:val="-2"/>
          <w:sz w:val="18"/>
        </w:rPr>
        <w:t> </w:t>
      </w:r>
      <w:r>
        <w:rPr>
          <w:w w:val="100"/>
          <w:sz w:val="18"/>
        </w:rPr>
        <w:t>abie</w:t>
      </w:r>
      <w:r>
        <w:rPr>
          <w:spacing w:val="1"/>
          <w:w w:val="100"/>
          <w:sz w:val="18"/>
        </w:rPr>
        <w:t>r</w:t>
      </w:r>
      <w:r>
        <w:rPr>
          <w:w w:val="108"/>
          <w:sz w:val="18"/>
        </w:rPr>
        <w:t>t</w:t>
      </w:r>
      <w:r>
        <w:rPr>
          <w:spacing w:val="-9"/>
          <w:w w:val="108"/>
          <w:sz w:val="18"/>
        </w:rPr>
        <w:t>o</w:t>
      </w:r>
      <w:r>
        <w:rPr>
          <w:w w:val="52"/>
          <w:sz w:val="18"/>
        </w:rPr>
        <w:t>”.</w:t>
      </w:r>
    </w:p>
    <w:p>
      <w:pPr>
        <w:spacing w:before="0"/>
        <w:ind w:left="477" w:right="105" w:firstLine="0"/>
        <w:jc w:val="left"/>
        <w:rPr>
          <w:sz w:val="18"/>
        </w:rPr>
      </w:pPr>
      <w:hyperlink r:id="rId719">
        <w:r>
          <w:rPr>
            <w:w w:val="105"/>
            <w:sz w:val="18"/>
          </w:rPr>
          <w:t>http://eprints.ecs.soton.ac.uk/11006</w:t>
        </w:r>
      </w:hyperlink>
    </w:p>
    <w:p>
      <w:pPr>
        <w:spacing w:after="0"/>
        <w:jc w:val="left"/>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spacing w:before="4"/>
        <w:rPr>
          <w:sz w:val="14"/>
        </w:rPr>
      </w:pPr>
    </w:p>
    <w:p>
      <w:pPr>
        <w:spacing w:after="0"/>
        <w:rPr>
          <w:sz w:val="14"/>
        </w:rPr>
        <w:sectPr>
          <w:headerReference w:type="even" r:id="rId720"/>
          <w:footerReference w:type="even" r:id="rId721"/>
          <w:pgSz w:w="15880" w:h="12480" w:orient="landscape"/>
          <w:pgMar w:header="0" w:footer="0" w:top="0" w:bottom="0" w:left="0" w:right="960"/>
        </w:sectPr>
      </w:pPr>
    </w:p>
    <w:p>
      <w:pPr>
        <w:spacing w:before="48"/>
        <w:ind w:left="0" w:right="1" w:firstLine="0"/>
        <w:jc w:val="right"/>
        <w:rPr>
          <w:sz w:val="16"/>
        </w:rPr>
      </w:pPr>
      <w:r>
        <w:rPr>
          <w:color w:val="FFFFFF"/>
          <w:sz w:val="16"/>
        </w:rPr>
        <w:t>Peter Suber</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rPr>
          <w:sz w:val="19"/>
        </w:rPr>
      </w:pPr>
    </w:p>
    <w:p>
      <w:pPr>
        <w:pStyle w:val="Heading1"/>
      </w:pPr>
      <w:r>
        <w:rPr/>
        <w:t>Los  físicos  han   practicado  el auto-archivo desde 1991, mucho más tiempo que en cualquier otra disciplina. En algunas áreas, como la física</w:t>
      </w:r>
      <w:r>
        <w:rPr>
          <w:spacing w:val="-29"/>
        </w:rPr>
        <w:t> </w:t>
      </w:r>
      <w:r>
        <w:rPr/>
        <w:t>de partículas,</w:t>
      </w:r>
      <w:r>
        <w:rPr>
          <w:spacing w:val="-47"/>
        </w:rPr>
        <w:t> </w:t>
      </w:r>
      <w:r>
        <w:rPr/>
        <w:t>la</w:t>
      </w:r>
      <w:r>
        <w:rPr>
          <w:spacing w:val="-47"/>
        </w:rPr>
        <w:t> </w:t>
      </w:r>
      <w:r>
        <w:rPr/>
        <w:t>ratio</w:t>
      </w:r>
      <w:r>
        <w:rPr>
          <w:spacing w:val="-47"/>
        </w:rPr>
        <w:t> </w:t>
      </w:r>
      <w:r>
        <w:rPr/>
        <w:t>de</w:t>
      </w:r>
      <w:r>
        <w:rPr>
          <w:spacing w:val="-47"/>
        </w:rPr>
        <w:t> </w:t>
      </w:r>
      <w:r>
        <w:rPr/>
        <w:t>depósito</w:t>
      </w:r>
      <w:r>
        <w:rPr>
          <w:spacing w:val="-47"/>
        </w:rPr>
        <w:t> </w:t>
      </w:r>
      <w:r>
        <w:rPr/>
        <w:t>es de 100%, </w:t>
      </w:r>
      <w:r>
        <w:rPr>
          <w:spacing w:val="12"/>
        </w:rPr>
        <w:t>muchomásaltaqueen </w:t>
      </w:r>
      <w:r>
        <w:rPr/>
        <w:t>cualquier otra disciplina. </w:t>
      </w:r>
      <w:r>
        <w:rPr>
          <w:spacing w:val="-3"/>
        </w:rPr>
        <w:t>Si</w:t>
      </w:r>
      <w:r>
        <w:rPr>
          <w:spacing w:val="-49"/>
        </w:rPr>
        <w:t> </w:t>
      </w:r>
      <w:r>
        <w:rPr/>
        <w:t>este </w:t>
      </w:r>
      <w:r>
        <w:rPr>
          <w:spacing w:val="7"/>
        </w:rPr>
        <w:t>altogradodedepósitoprovocara </w:t>
      </w:r>
      <w:r>
        <w:rPr/>
        <w:t>la anulación de suscripciones a revistas,</w:t>
      </w:r>
      <w:r>
        <w:rPr>
          <w:spacing w:val="-58"/>
        </w:rPr>
        <w:t> </w:t>
      </w:r>
      <w:r>
        <w:rPr/>
        <w:t>observaríamos</w:t>
      </w:r>
      <w:r>
        <w:rPr>
          <w:spacing w:val="-58"/>
        </w:rPr>
        <w:t> </w:t>
      </w:r>
      <w:r>
        <w:rPr/>
        <w:t>el</w:t>
      </w:r>
      <w:r>
        <w:rPr>
          <w:spacing w:val="-58"/>
        </w:rPr>
        <w:t> </w:t>
      </w:r>
      <w:r>
        <w:rPr/>
        <w:t>efecto</w:t>
      </w:r>
      <w:r>
        <w:rPr>
          <w:w w:val="99"/>
        </w:rPr>
        <w:t> </w:t>
      </w:r>
      <w:r>
        <w:rPr/>
        <w:t>por primera vez en la Física. </w:t>
      </w:r>
      <w:r>
        <w:rPr>
          <w:spacing w:val="-8"/>
        </w:rPr>
        <w:t>Pero </w:t>
      </w:r>
      <w:r>
        <w:rPr/>
        <w:t>no ha sido</w:t>
      </w:r>
      <w:r>
        <w:rPr>
          <w:spacing w:val="29"/>
        </w:rPr>
        <w:t> </w:t>
      </w:r>
      <w:r>
        <w:rPr/>
        <w:t>así.</w:t>
      </w:r>
    </w:p>
    <w:p>
      <w:pPr>
        <w:spacing w:before="45"/>
        <w:ind w:left="1077" w:right="-19" w:firstLine="0"/>
        <w:jc w:val="left"/>
        <w:rPr>
          <w:sz w:val="16"/>
        </w:rPr>
      </w:pPr>
      <w:r>
        <w:rPr/>
        <w:br w:type="column"/>
      </w:r>
      <w:r>
        <w:rPr>
          <w:color w:val="FF9F36"/>
          <w:w w:val="95"/>
          <w:sz w:val="16"/>
        </w:rPr>
        <w:t>Acceso Abierto</w:t>
      </w:r>
    </w:p>
    <w:p>
      <w:pPr>
        <w:pStyle w:val="BodyText"/>
        <w:rPr>
          <w:sz w:val="16"/>
        </w:rPr>
      </w:pPr>
    </w:p>
    <w:p>
      <w:pPr>
        <w:pStyle w:val="BodyText"/>
        <w:rPr>
          <w:sz w:val="22"/>
        </w:rPr>
      </w:pPr>
    </w:p>
    <w:p>
      <w:pPr>
        <w:pStyle w:val="BodyText"/>
        <w:spacing w:line="244" w:lineRule="auto"/>
        <w:ind w:left="1077" w:right="114" w:firstLine="360"/>
        <w:jc w:val="both"/>
      </w:pPr>
      <w:r>
        <w:rPr>
          <w:w w:val="105"/>
        </w:rPr>
        <w:t>Definitivamente ayudaría a entender por qué la</w:t>
      </w:r>
      <w:r>
        <w:rPr>
          <w:spacing w:val="-15"/>
          <w:w w:val="105"/>
        </w:rPr>
        <w:t> </w:t>
      </w:r>
      <w:r>
        <w:rPr>
          <w:w w:val="105"/>
        </w:rPr>
        <w:t>experiencia en la Física ha sido de esta manera y hasta qué punto podría predecir</w:t>
      </w:r>
      <w:r>
        <w:rPr>
          <w:spacing w:val="-24"/>
          <w:w w:val="105"/>
        </w:rPr>
        <w:t> </w:t>
      </w:r>
      <w:r>
        <w:rPr>
          <w:w w:val="105"/>
        </w:rPr>
        <w:t>la</w:t>
      </w:r>
      <w:r>
        <w:rPr>
          <w:spacing w:val="-24"/>
          <w:w w:val="105"/>
        </w:rPr>
        <w:t> </w:t>
      </w:r>
      <w:r>
        <w:rPr>
          <w:w w:val="105"/>
        </w:rPr>
        <w:t>experiencia</w:t>
      </w:r>
      <w:r>
        <w:rPr>
          <w:spacing w:val="-24"/>
          <w:w w:val="105"/>
        </w:rPr>
        <w:t> </w:t>
      </w:r>
      <w:r>
        <w:rPr>
          <w:w w:val="105"/>
        </w:rPr>
        <w:t>en</w:t>
      </w:r>
      <w:r>
        <w:rPr>
          <w:spacing w:val="-24"/>
          <w:w w:val="105"/>
        </w:rPr>
        <w:t> </w:t>
      </w:r>
      <w:r>
        <w:rPr>
          <w:w w:val="105"/>
        </w:rPr>
        <w:t>otras</w:t>
      </w:r>
      <w:r>
        <w:rPr>
          <w:spacing w:val="-24"/>
          <w:w w:val="105"/>
        </w:rPr>
        <w:t> </w:t>
      </w:r>
      <w:r>
        <w:rPr>
          <w:w w:val="105"/>
        </w:rPr>
        <w:t>disciplinas.</w:t>
      </w:r>
      <w:r>
        <w:rPr>
          <w:spacing w:val="-24"/>
          <w:w w:val="105"/>
        </w:rPr>
        <w:t> </w:t>
      </w:r>
      <w:r>
        <w:rPr>
          <w:spacing w:val="-4"/>
          <w:w w:val="105"/>
        </w:rPr>
        <w:t>Pero</w:t>
      </w:r>
      <w:r>
        <w:rPr>
          <w:spacing w:val="-24"/>
          <w:w w:val="105"/>
        </w:rPr>
        <w:t> </w:t>
      </w:r>
      <w:r>
        <w:rPr>
          <w:w w:val="105"/>
        </w:rPr>
        <w:t>no</w:t>
      </w:r>
      <w:r>
        <w:rPr>
          <w:spacing w:val="-24"/>
          <w:w w:val="105"/>
        </w:rPr>
        <w:t> </w:t>
      </w:r>
      <w:r>
        <w:rPr>
          <w:w w:val="105"/>
        </w:rPr>
        <w:t>sería</w:t>
      </w:r>
      <w:r>
        <w:rPr>
          <w:spacing w:val="-24"/>
          <w:w w:val="105"/>
        </w:rPr>
        <w:t> </w:t>
      </w:r>
      <w:r>
        <w:rPr>
          <w:w w:val="105"/>
        </w:rPr>
        <w:t>de</w:t>
      </w:r>
      <w:r>
        <w:rPr>
          <w:spacing w:val="-24"/>
          <w:w w:val="105"/>
        </w:rPr>
        <w:t> </w:t>
      </w:r>
      <w:r>
        <w:rPr>
          <w:w w:val="105"/>
        </w:rPr>
        <w:t>rigor decir</w:t>
      </w:r>
      <w:r>
        <w:rPr>
          <w:spacing w:val="-29"/>
          <w:w w:val="105"/>
        </w:rPr>
        <w:t> </w:t>
      </w:r>
      <w:r>
        <w:rPr>
          <w:w w:val="105"/>
        </w:rPr>
        <w:t>que</w:t>
      </w:r>
      <w:r>
        <w:rPr>
          <w:spacing w:val="-29"/>
          <w:w w:val="105"/>
        </w:rPr>
        <w:t> </w:t>
      </w:r>
      <w:r>
        <w:rPr>
          <w:w w:val="105"/>
        </w:rPr>
        <w:t>desconocemos</w:t>
      </w:r>
      <w:r>
        <w:rPr>
          <w:spacing w:val="-29"/>
          <w:w w:val="105"/>
        </w:rPr>
        <w:t> </w:t>
      </w:r>
      <w:r>
        <w:rPr>
          <w:w w:val="105"/>
        </w:rPr>
        <w:t>todas</w:t>
      </w:r>
      <w:r>
        <w:rPr>
          <w:spacing w:val="-29"/>
          <w:w w:val="105"/>
        </w:rPr>
        <w:t> </w:t>
      </w:r>
      <w:r>
        <w:rPr>
          <w:w w:val="105"/>
        </w:rPr>
        <w:t>las</w:t>
      </w:r>
      <w:r>
        <w:rPr>
          <w:spacing w:val="-29"/>
          <w:w w:val="105"/>
        </w:rPr>
        <w:t> </w:t>
      </w:r>
      <w:r>
        <w:rPr>
          <w:w w:val="105"/>
        </w:rPr>
        <w:t>variables</w:t>
      </w:r>
      <w:r>
        <w:rPr>
          <w:spacing w:val="-29"/>
          <w:w w:val="105"/>
        </w:rPr>
        <w:t> </w:t>
      </w:r>
      <w:r>
        <w:rPr>
          <w:w w:val="105"/>
        </w:rPr>
        <w:t>y</w:t>
      </w:r>
      <w:r>
        <w:rPr>
          <w:spacing w:val="-29"/>
          <w:w w:val="105"/>
        </w:rPr>
        <w:t> </w:t>
      </w:r>
      <w:r>
        <w:rPr>
          <w:w w:val="105"/>
        </w:rPr>
        <w:t>que</w:t>
      </w:r>
      <w:r>
        <w:rPr>
          <w:spacing w:val="-29"/>
          <w:w w:val="105"/>
        </w:rPr>
        <w:t> </w:t>
      </w:r>
      <w:r>
        <w:rPr>
          <w:w w:val="105"/>
        </w:rPr>
        <w:t>los</w:t>
      </w:r>
      <w:r>
        <w:rPr>
          <w:spacing w:val="-29"/>
          <w:w w:val="105"/>
        </w:rPr>
        <w:t> </w:t>
      </w:r>
      <w:r>
        <w:rPr>
          <w:w w:val="105"/>
        </w:rPr>
        <w:t>editores</w:t>
      </w:r>
      <w:r>
        <w:rPr>
          <w:spacing w:val="-29"/>
          <w:w w:val="105"/>
        </w:rPr>
        <w:t> </w:t>
      </w:r>
      <w:r>
        <w:rPr>
          <w:w w:val="105"/>
        </w:rPr>
        <w:t>que se</w:t>
      </w:r>
      <w:r>
        <w:rPr>
          <w:spacing w:val="-15"/>
          <w:w w:val="105"/>
        </w:rPr>
        <w:t> </w:t>
      </w:r>
      <w:r>
        <w:rPr>
          <w:w w:val="105"/>
        </w:rPr>
        <w:t>oponen</w:t>
      </w:r>
      <w:r>
        <w:rPr>
          <w:spacing w:val="-15"/>
          <w:w w:val="105"/>
        </w:rPr>
        <w:t> </w:t>
      </w:r>
      <w:r>
        <w:rPr>
          <w:w w:val="105"/>
        </w:rPr>
        <w:t>a</w:t>
      </w:r>
      <w:r>
        <w:rPr>
          <w:spacing w:val="-15"/>
          <w:w w:val="105"/>
        </w:rPr>
        <w:t> </w:t>
      </w:r>
      <w:r>
        <w:rPr>
          <w:w w:val="105"/>
        </w:rPr>
        <w:t>los</w:t>
      </w:r>
      <w:r>
        <w:rPr>
          <w:spacing w:val="-15"/>
          <w:w w:val="105"/>
        </w:rPr>
        <w:t> </w:t>
      </w:r>
      <w:r>
        <w:rPr>
          <w:w w:val="105"/>
        </w:rPr>
        <w:t>mandatos</w:t>
      </w:r>
      <w:r>
        <w:rPr>
          <w:spacing w:val="-15"/>
          <w:w w:val="105"/>
        </w:rPr>
        <w:t> </w:t>
      </w:r>
      <w:r>
        <w:rPr>
          <w:spacing w:val="-3"/>
          <w:w w:val="140"/>
          <w:sz w:val="16"/>
        </w:rPr>
        <w:t>oa</w:t>
      </w:r>
      <w:r>
        <w:rPr>
          <w:spacing w:val="-8"/>
          <w:w w:val="140"/>
          <w:sz w:val="16"/>
        </w:rPr>
        <w:t> </w:t>
      </w:r>
      <w:r>
        <w:rPr>
          <w:w w:val="105"/>
        </w:rPr>
        <w:t>verdes</w:t>
      </w:r>
      <w:r>
        <w:rPr>
          <w:spacing w:val="-15"/>
          <w:w w:val="105"/>
        </w:rPr>
        <w:t> </w:t>
      </w:r>
      <w:r>
        <w:rPr>
          <w:w w:val="105"/>
        </w:rPr>
        <w:t>están</w:t>
      </w:r>
      <w:r>
        <w:rPr>
          <w:spacing w:val="-15"/>
          <w:w w:val="105"/>
        </w:rPr>
        <w:t> </w:t>
      </w:r>
      <w:r>
        <w:rPr>
          <w:w w:val="105"/>
        </w:rPr>
        <w:t>entre</w:t>
      </w:r>
      <w:r>
        <w:rPr>
          <w:spacing w:val="-15"/>
          <w:w w:val="105"/>
        </w:rPr>
        <w:t> </w:t>
      </w:r>
      <w:r>
        <w:rPr>
          <w:w w:val="105"/>
        </w:rPr>
        <w:t>los</w:t>
      </w:r>
      <w:r>
        <w:rPr>
          <w:spacing w:val="-15"/>
          <w:w w:val="105"/>
        </w:rPr>
        <w:t> </w:t>
      </w:r>
      <w:r>
        <w:rPr>
          <w:w w:val="105"/>
        </w:rPr>
        <w:t>que</w:t>
      </w:r>
      <w:r>
        <w:rPr>
          <w:spacing w:val="-15"/>
          <w:w w:val="105"/>
        </w:rPr>
        <w:t> </w:t>
      </w:r>
      <w:r>
        <w:rPr>
          <w:w w:val="105"/>
        </w:rPr>
        <w:t>muestran un</w:t>
      </w:r>
      <w:r>
        <w:rPr>
          <w:spacing w:val="-18"/>
          <w:w w:val="105"/>
        </w:rPr>
        <w:t> </w:t>
      </w:r>
      <w:r>
        <w:rPr>
          <w:w w:val="105"/>
        </w:rPr>
        <w:t>serio</w:t>
      </w:r>
      <w:r>
        <w:rPr>
          <w:spacing w:val="-18"/>
          <w:w w:val="105"/>
        </w:rPr>
        <w:t> </w:t>
      </w:r>
      <w:r>
        <w:rPr>
          <w:w w:val="105"/>
        </w:rPr>
        <w:t>interés</w:t>
      </w:r>
      <w:r>
        <w:rPr>
          <w:spacing w:val="-18"/>
          <w:w w:val="105"/>
        </w:rPr>
        <w:t> </w:t>
      </w:r>
      <w:r>
        <w:rPr>
          <w:w w:val="105"/>
        </w:rPr>
        <w:t>en</w:t>
      </w:r>
      <w:r>
        <w:rPr>
          <w:spacing w:val="-18"/>
          <w:w w:val="105"/>
        </w:rPr>
        <w:t> </w:t>
      </w:r>
      <w:r>
        <w:rPr>
          <w:w w:val="105"/>
        </w:rPr>
        <w:t>ellas.</w:t>
      </w:r>
      <w:r>
        <w:rPr>
          <w:spacing w:val="-18"/>
          <w:w w:val="105"/>
        </w:rPr>
        <w:t> </w:t>
      </w:r>
      <w:r>
        <w:rPr>
          <w:w w:val="105"/>
        </w:rPr>
        <w:t>Cuando</w:t>
      </w:r>
      <w:r>
        <w:rPr>
          <w:spacing w:val="-18"/>
          <w:w w:val="105"/>
        </w:rPr>
        <w:t> </w:t>
      </w:r>
      <w:r>
        <w:rPr>
          <w:w w:val="105"/>
        </w:rPr>
        <w:t>los</w:t>
      </w:r>
      <w:r>
        <w:rPr>
          <w:spacing w:val="-18"/>
          <w:w w:val="105"/>
        </w:rPr>
        <w:t> </w:t>
      </w:r>
      <w:r>
        <w:rPr>
          <w:w w:val="105"/>
        </w:rPr>
        <w:t>grupos</w:t>
      </w:r>
      <w:r>
        <w:rPr>
          <w:spacing w:val="-18"/>
          <w:w w:val="105"/>
        </w:rPr>
        <w:t> </w:t>
      </w:r>
      <w:r>
        <w:rPr>
          <w:w w:val="105"/>
        </w:rPr>
        <w:t>de</w:t>
      </w:r>
      <w:r>
        <w:rPr>
          <w:spacing w:val="-18"/>
          <w:w w:val="105"/>
        </w:rPr>
        <w:t> </w:t>
      </w:r>
      <w:r>
        <w:rPr>
          <w:w w:val="105"/>
        </w:rPr>
        <w:t>presión</w:t>
      </w:r>
      <w:r>
        <w:rPr>
          <w:spacing w:val="-18"/>
          <w:w w:val="105"/>
        </w:rPr>
        <w:t> </w:t>
      </w:r>
      <w:r>
        <w:rPr>
          <w:w w:val="105"/>
        </w:rPr>
        <w:t>formados por editoriales argumentan que grandes volúmenes de acceso abierto</w:t>
      </w:r>
      <w:r>
        <w:rPr>
          <w:spacing w:val="-32"/>
          <w:w w:val="105"/>
        </w:rPr>
        <w:t> </w:t>
      </w:r>
      <w:r>
        <w:rPr>
          <w:w w:val="105"/>
        </w:rPr>
        <w:t>verde</w:t>
      </w:r>
      <w:r>
        <w:rPr>
          <w:spacing w:val="-32"/>
          <w:w w:val="105"/>
        </w:rPr>
        <w:t> </w:t>
      </w:r>
      <w:r>
        <w:rPr>
          <w:w w:val="105"/>
        </w:rPr>
        <w:t>podrían</w:t>
      </w:r>
      <w:r>
        <w:rPr>
          <w:spacing w:val="-32"/>
          <w:w w:val="105"/>
        </w:rPr>
        <w:t> </w:t>
      </w:r>
      <w:r>
        <w:rPr>
          <w:w w:val="105"/>
        </w:rPr>
        <w:t>socavar</w:t>
      </w:r>
      <w:r>
        <w:rPr>
          <w:spacing w:val="-32"/>
          <w:w w:val="105"/>
        </w:rPr>
        <w:t> </w:t>
      </w:r>
      <w:r>
        <w:rPr>
          <w:w w:val="105"/>
        </w:rPr>
        <w:t>las</w:t>
      </w:r>
      <w:r>
        <w:rPr>
          <w:spacing w:val="-32"/>
          <w:w w:val="105"/>
        </w:rPr>
        <w:t> </w:t>
      </w:r>
      <w:r>
        <w:rPr>
          <w:w w:val="105"/>
        </w:rPr>
        <w:t>suscripciones</w:t>
      </w:r>
      <w:r>
        <w:rPr>
          <w:spacing w:val="-32"/>
          <w:w w:val="105"/>
        </w:rPr>
        <w:t> </w:t>
      </w:r>
      <w:r>
        <w:rPr>
          <w:w w:val="105"/>
        </w:rPr>
        <w:t>a</w:t>
      </w:r>
      <w:r>
        <w:rPr>
          <w:spacing w:val="-32"/>
          <w:w w:val="105"/>
        </w:rPr>
        <w:t> </w:t>
      </w:r>
      <w:r>
        <w:rPr>
          <w:w w:val="105"/>
        </w:rPr>
        <w:t>sus</w:t>
      </w:r>
      <w:r>
        <w:rPr>
          <w:spacing w:val="-32"/>
          <w:w w:val="105"/>
        </w:rPr>
        <w:t> </w:t>
      </w:r>
      <w:r>
        <w:rPr>
          <w:w w:val="105"/>
        </w:rPr>
        <w:t>revistas,</w:t>
      </w:r>
      <w:r>
        <w:rPr>
          <w:spacing w:val="-32"/>
          <w:w w:val="105"/>
        </w:rPr>
        <w:t> </w:t>
      </w:r>
      <w:r>
        <w:rPr>
          <w:w w:val="105"/>
        </w:rPr>
        <w:t>que no ofrecen pruebas, no reconocen la evidencia de la Física, no refutan</w:t>
      </w:r>
      <w:r>
        <w:rPr>
          <w:spacing w:val="-25"/>
          <w:w w:val="105"/>
        </w:rPr>
        <w:t> </w:t>
      </w:r>
      <w:r>
        <w:rPr>
          <w:w w:val="105"/>
        </w:rPr>
        <w:t>la</w:t>
      </w:r>
      <w:r>
        <w:rPr>
          <w:spacing w:val="-25"/>
          <w:w w:val="105"/>
        </w:rPr>
        <w:t> </w:t>
      </w:r>
      <w:r>
        <w:rPr>
          <w:w w:val="105"/>
        </w:rPr>
        <w:t>evidencia</w:t>
      </w:r>
      <w:r>
        <w:rPr>
          <w:spacing w:val="-25"/>
          <w:w w:val="105"/>
        </w:rPr>
        <w:t> </w:t>
      </w:r>
      <w:r>
        <w:rPr>
          <w:w w:val="105"/>
        </w:rPr>
        <w:t>de</w:t>
      </w:r>
      <w:r>
        <w:rPr>
          <w:spacing w:val="-25"/>
          <w:w w:val="105"/>
        </w:rPr>
        <w:t> </w:t>
      </w:r>
      <w:r>
        <w:rPr>
          <w:w w:val="105"/>
        </w:rPr>
        <w:t>ésta,</w:t>
      </w:r>
      <w:r>
        <w:rPr>
          <w:spacing w:val="-25"/>
          <w:w w:val="105"/>
        </w:rPr>
        <w:t> </w:t>
      </w:r>
      <w:r>
        <w:rPr>
          <w:w w:val="105"/>
        </w:rPr>
        <w:t>y</w:t>
      </w:r>
      <w:r>
        <w:rPr>
          <w:spacing w:val="-25"/>
          <w:w w:val="105"/>
        </w:rPr>
        <w:t> </w:t>
      </w:r>
      <w:r>
        <w:rPr>
          <w:w w:val="105"/>
        </w:rPr>
        <w:t>no</w:t>
      </w:r>
      <w:r>
        <w:rPr>
          <w:spacing w:val="-25"/>
          <w:w w:val="105"/>
        </w:rPr>
        <w:t> </w:t>
      </w:r>
      <w:r>
        <w:rPr>
          <w:w w:val="105"/>
        </w:rPr>
        <w:t>avalan</w:t>
      </w:r>
      <w:r>
        <w:rPr>
          <w:spacing w:val="-25"/>
          <w:w w:val="105"/>
        </w:rPr>
        <w:t> </w:t>
      </w:r>
      <w:r>
        <w:rPr>
          <w:w w:val="105"/>
        </w:rPr>
        <w:t>sus</w:t>
      </w:r>
      <w:r>
        <w:rPr>
          <w:spacing w:val="-25"/>
          <w:w w:val="105"/>
        </w:rPr>
        <w:t> </w:t>
      </w:r>
      <w:r>
        <w:rPr>
          <w:w w:val="105"/>
        </w:rPr>
        <w:t>propias</w:t>
      </w:r>
      <w:r>
        <w:rPr>
          <w:spacing w:val="-25"/>
          <w:w w:val="105"/>
        </w:rPr>
        <w:t> </w:t>
      </w:r>
      <w:r>
        <w:rPr>
          <w:w w:val="105"/>
        </w:rPr>
        <w:t>conclusiones a la vista de la experiencia de los físicos. Ellos actuarían más como</w:t>
      </w:r>
      <w:r>
        <w:rPr>
          <w:spacing w:val="-31"/>
          <w:w w:val="105"/>
        </w:rPr>
        <w:t> </w:t>
      </w:r>
      <w:r>
        <w:rPr>
          <w:w w:val="105"/>
        </w:rPr>
        <w:t>editores</w:t>
      </w:r>
      <w:r>
        <w:rPr>
          <w:spacing w:val="-31"/>
          <w:w w:val="105"/>
        </w:rPr>
        <w:t> </w:t>
      </w:r>
      <w:r>
        <w:rPr>
          <w:w w:val="105"/>
        </w:rPr>
        <w:t>científicos</w:t>
      </w:r>
      <w:r>
        <w:rPr>
          <w:spacing w:val="-31"/>
          <w:w w:val="105"/>
        </w:rPr>
        <w:t> </w:t>
      </w:r>
      <w:r>
        <w:rPr>
          <w:w w:val="105"/>
        </w:rPr>
        <w:t>si</w:t>
      </w:r>
      <w:r>
        <w:rPr>
          <w:spacing w:val="-31"/>
          <w:w w:val="105"/>
        </w:rPr>
        <w:t> </w:t>
      </w:r>
      <w:r>
        <w:rPr>
          <w:w w:val="105"/>
        </w:rPr>
        <w:t>reconocieran</w:t>
      </w:r>
      <w:r>
        <w:rPr>
          <w:spacing w:val="-31"/>
          <w:w w:val="105"/>
        </w:rPr>
        <w:t> </w:t>
      </w:r>
      <w:r>
        <w:rPr>
          <w:w w:val="105"/>
        </w:rPr>
        <w:t>la</w:t>
      </w:r>
      <w:r>
        <w:rPr>
          <w:spacing w:val="-31"/>
          <w:w w:val="105"/>
        </w:rPr>
        <w:t> </w:t>
      </w:r>
      <w:r>
        <w:rPr>
          <w:w w:val="105"/>
        </w:rPr>
        <w:t>evidencia</w:t>
      </w:r>
      <w:r>
        <w:rPr>
          <w:spacing w:val="-31"/>
          <w:w w:val="105"/>
        </w:rPr>
        <w:t> </w:t>
      </w:r>
      <w:r>
        <w:rPr>
          <w:w w:val="105"/>
        </w:rPr>
        <w:t>de</w:t>
      </w:r>
      <w:r>
        <w:rPr>
          <w:spacing w:val="-31"/>
          <w:w w:val="105"/>
        </w:rPr>
        <w:t> </w:t>
      </w:r>
      <w:r>
        <w:rPr>
          <w:w w:val="105"/>
        </w:rPr>
        <w:t>la</w:t>
      </w:r>
      <w:r>
        <w:rPr>
          <w:spacing w:val="-31"/>
          <w:w w:val="105"/>
        </w:rPr>
        <w:t> </w:t>
      </w:r>
      <w:r>
        <w:rPr>
          <w:w w:val="105"/>
        </w:rPr>
        <w:t>Física y argumentaran, como pudiesen, si la experiencia de los</w:t>
      </w:r>
      <w:r>
        <w:rPr>
          <w:spacing w:val="-35"/>
          <w:w w:val="105"/>
        </w:rPr>
        <w:t> </w:t>
      </w:r>
      <w:r>
        <w:rPr>
          <w:w w:val="105"/>
        </w:rPr>
        <w:t>físicos pudiesen</w:t>
      </w:r>
      <w:r>
        <w:rPr>
          <w:spacing w:val="-16"/>
          <w:w w:val="105"/>
        </w:rPr>
        <w:t> </w:t>
      </w:r>
      <w:r>
        <w:rPr>
          <w:w w:val="105"/>
        </w:rPr>
        <w:t>cambiar</w:t>
      </w:r>
      <w:r>
        <w:rPr>
          <w:spacing w:val="-16"/>
          <w:w w:val="105"/>
        </w:rPr>
        <w:t> </w:t>
      </w:r>
      <w:r>
        <w:rPr>
          <w:w w:val="105"/>
        </w:rPr>
        <w:t>o</w:t>
      </w:r>
      <w:r>
        <w:rPr>
          <w:spacing w:val="-16"/>
          <w:w w:val="105"/>
        </w:rPr>
        <w:t> </w:t>
      </w:r>
      <w:r>
        <w:rPr>
          <w:w w:val="105"/>
        </w:rPr>
        <w:t>qué</w:t>
      </w:r>
      <w:r>
        <w:rPr>
          <w:spacing w:val="-16"/>
          <w:w w:val="105"/>
        </w:rPr>
        <w:t> </w:t>
      </w:r>
      <w:r>
        <w:rPr>
          <w:w w:val="105"/>
        </w:rPr>
        <w:t>disciplinas</w:t>
      </w:r>
      <w:r>
        <w:rPr>
          <w:spacing w:val="-16"/>
          <w:w w:val="105"/>
        </w:rPr>
        <w:t> </w:t>
      </w:r>
      <w:r>
        <w:rPr>
          <w:w w:val="105"/>
        </w:rPr>
        <w:t>distintas</w:t>
      </w:r>
      <w:r>
        <w:rPr>
          <w:spacing w:val="-16"/>
          <w:w w:val="105"/>
        </w:rPr>
        <w:t> </w:t>
      </w:r>
      <w:r>
        <w:rPr>
          <w:w w:val="105"/>
        </w:rPr>
        <w:t>de</w:t>
      </w:r>
      <w:r>
        <w:rPr>
          <w:spacing w:val="-16"/>
          <w:w w:val="105"/>
        </w:rPr>
        <w:t> </w:t>
      </w:r>
      <w:r>
        <w:rPr>
          <w:w w:val="105"/>
        </w:rPr>
        <w:t>la</w:t>
      </w:r>
      <w:r>
        <w:rPr>
          <w:spacing w:val="-16"/>
          <w:w w:val="105"/>
        </w:rPr>
        <w:t> </w:t>
      </w:r>
      <w:r>
        <w:rPr>
          <w:w w:val="105"/>
        </w:rPr>
        <w:t>Física</w:t>
      </w:r>
      <w:r>
        <w:rPr>
          <w:spacing w:val="-16"/>
          <w:w w:val="105"/>
        </w:rPr>
        <w:t> </w:t>
      </w:r>
      <w:r>
        <w:rPr>
          <w:w w:val="105"/>
        </w:rPr>
        <w:t>pudiese tener</w:t>
      </w:r>
      <w:r>
        <w:rPr>
          <w:spacing w:val="-35"/>
          <w:w w:val="105"/>
        </w:rPr>
        <w:t> </w:t>
      </w:r>
      <w:r>
        <w:rPr>
          <w:w w:val="105"/>
        </w:rPr>
        <w:t>una</w:t>
      </w:r>
      <w:r>
        <w:rPr>
          <w:spacing w:val="-35"/>
          <w:w w:val="105"/>
        </w:rPr>
        <w:t> </w:t>
      </w:r>
      <w:r>
        <w:rPr>
          <w:w w:val="105"/>
        </w:rPr>
        <w:t>experiencia</w:t>
      </w:r>
      <w:r>
        <w:rPr>
          <w:spacing w:val="-35"/>
          <w:w w:val="105"/>
        </w:rPr>
        <w:t> </w:t>
      </w:r>
      <w:r>
        <w:rPr>
          <w:w w:val="105"/>
        </w:rPr>
        <w:t>diferente.</w:t>
      </w:r>
    </w:p>
    <w:p>
      <w:pPr>
        <w:pStyle w:val="BodyText"/>
        <w:spacing w:line="242" w:lineRule="auto" w:before="1"/>
        <w:ind w:left="1077" w:right="114" w:firstLine="360"/>
        <w:jc w:val="both"/>
        <w:rPr>
          <w:sz w:val="14"/>
        </w:rPr>
      </w:pPr>
      <w:r>
        <w:rPr/>
        <w:t>En octubre de 2004 se publicó un editorial en la revista </w:t>
      </w:r>
      <w:r>
        <w:rPr>
          <w:rFonts w:ascii="Times New Roman" w:hAnsi="Times New Roman"/>
          <w:i/>
        </w:rPr>
        <w:t>The </w:t>
      </w:r>
      <w:r>
        <w:rPr>
          <w:rFonts w:ascii="Times New Roman" w:hAnsi="Times New Roman"/>
          <w:i/>
          <w:spacing w:val="-3"/>
        </w:rPr>
        <w:t>Lancet </w:t>
      </w:r>
      <w:r>
        <w:rPr>
          <w:spacing w:val="-3"/>
        </w:rPr>
        <w:t>(una revista </w:t>
      </w:r>
      <w:r>
        <w:rPr/>
        <w:t>de </w:t>
      </w:r>
      <w:r>
        <w:rPr>
          <w:spacing w:val="-3"/>
        </w:rPr>
        <w:t>Elsevier) </w:t>
      </w:r>
      <w:r>
        <w:rPr/>
        <w:t>en la que se </w:t>
      </w:r>
      <w:r>
        <w:rPr>
          <w:spacing w:val="-3"/>
        </w:rPr>
        <w:t>instaba </w:t>
      </w:r>
      <w:r>
        <w:rPr/>
        <w:t>al </w:t>
      </w:r>
      <w:r>
        <w:rPr>
          <w:spacing w:val="-3"/>
        </w:rPr>
        <w:t>lobby </w:t>
      </w:r>
      <w:r>
        <w:rPr/>
        <w:t>a </w:t>
      </w:r>
      <w:r>
        <w:rPr>
          <w:spacing w:val="-3"/>
        </w:rPr>
        <w:t>hacerlo</w:t>
      </w:r>
      <w:r>
        <w:rPr>
          <w:spacing w:val="-21"/>
        </w:rPr>
        <w:t> </w:t>
      </w:r>
      <w:r>
        <w:rPr>
          <w:spacing w:val="-5"/>
        </w:rPr>
        <w:t>mejor.</w:t>
      </w:r>
      <w:r>
        <w:rPr>
          <w:spacing w:val="-21"/>
        </w:rPr>
        <w:t> </w:t>
      </w:r>
      <w:r>
        <w:rPr>
          <w:spacing w:val="-3"/>
        </w:rPr>
        <w:t>“...Como</w:t>
      </w:r>
      <w:r>
        <w:rPr>
          <w:spacing w:val="-21"/>
        </w:rPr>
        <w:t> </w:t>
      </w:r>
      <w:r>
        <w:rPr>
          <w:spacing w:val="-3"/>
        </w:rPr>
        <w:t>editores</w:t>
      </w:r>
      <w:r>
        <w:rPr>
          <w:spacing w:val="-21"/>
        </w:rPr>
        <w:t> </w:t>
      </w:r>
      <w:r>
        <w:rPr/>
        <w:t>de</w:t>
      </w:r>
      <w:r>
        <w:rPr>
          <w:spacing w:val="-21"/>
        </w:rPr>
        <w:t> </w:t>
      </w:r>
      <w:r>
        <w:rPr/>
        <w:t>una</w:t>
      </w:r>
      <w:r>
        <w:rPr>
          <w:spacing w:val="-21"/>
        </w:rPr>
        <w:t> </w:t>
      </w:r>
      <w:r>
        <w:rPr>
          <w:spacing w:val="-3"/>
        </w:rPr>
        <w:t>revista</w:t>
      </w:r>
      <w:r>
        <w:rPr>
          <w:spacing w:val="-21"/>
        </w:rPr>
        <w:t> </w:t>
      </w:r>
      <w:r>
        <w:rPr/>
        <w:t>que</w:t>
      </w:r>
      <w:r>
        <w:rPr>
          <w:spacing w:val="-21"/>
        </w:rPr>
        <w:t> </w:t>
      </w:r>
      <w:r>
        <w:rPr>
          <w:spacing w:val="-3"/>
        </w:rPr>
        <w:t>publica</w:t>
      </w:r>
      <w:r>
        <w:rPr>
          <w:spacing w:val="-21"/>
        </w:rPr>
        <w:t> </w:t>
      </w:r>
      <w:r>
        <w:rPr>
          <w:spacing w:val="-3"/>
        </w:rPr>
        <w:t>trabajos derivados  </w:t>
      </w:r>
      <w:r>
        <w:rPr/>
        <w:t>de la </w:t>
      </w:r>
      <w:r>
        <w:rPr>
          <w:spacing w:val="-3"/>
        </w:rPr>
        <w:t>investigación  financiada  </w:t>
      </w:r>
      <w:r>
        <w:rPr/>
        <w:t>por el </w:t>
      </w:r>
      <w:r>
        <w:rPr>
          <w:spacing w:val="-3"/>
          <w:w w:val="120"/>
          <w:sz w:val="16"/>
        </w:rPr>
        <w:t>nih</w:t>
      </w:r>
      <w:r>
        <w:rPr>
          <w:spacing w:val="-3"/>
          <w:w w:val="120"/>
        </w:rPr>
        <w:t>, </w:t>
      </w:r>
      <w:r>
        <w:rPr/>
        <w:t>no </w:t>
      </w:r>
      <w:r>
        <w:rPr>
          <w:spacing w:val="-3"/>
        </w:rPr>
        <w:t>estamos   </w:t>
      </w:r>
      <w:r>
        <w:rPr/>
        <w:t>de </w:t>
      </w:r>
      <w:r>
        <w:rPr>
          <w:spacing w:val="-3"/>
        </w:rPr>
        <w:t>acuerdo  </w:t>
      </w:r>
      <w:r>
        <w:rPr/>
        <w:t>con la </w:t>
      </w:r>
      <w:r>
        <w:rPr>
          <w:spacing w:val="-3"/>
        </w:rPr>
        <w:t>afirmación  </w:t>
      </w:r>
      <w:r>
        <w:rPr/>
        <w:t>de </w:t>
      </w:r>
      <w:r>
        <w:rPr>
          <w:spacing w:val="-4"/>
        </w:rPr>
        <w:t>Patricia  </w:t>
      </w:r>
      <w:r>
        <w:rPr>
          <w:spacing w:val="-3"/>
        </w:rPr>
        <w:t>Schroeder  </w:t>
      </w:r>
      <w:r>
        <w:rPr>
          <w:spacing w:val="-4"/>
        </w:rPr>
        <w:t>[presidenta</w:t>
      </w:r>
      <w:r>
        <w:rPr>
          <w:spacing w:val="54"/>
        </w:rPr>
        <w:t> </w:t>
      </w:r>
      <w:r>
        <w:rPr/>
        <w:t>de la </w:t>
      </w:r>
      <w:r>
        <w:rPr>
          <w:rFonts w:ascii="Times New Roman" w:hAnsi="Times New Roman"/>
          <w:i/>
          <w:spacing w:val="-3"/>
        </w:rPr>
        <w:t>Association </w:t>
      </w:r>
      <w:r>
        <w:rPr>
          <w:rFonts w:ascii="Times New Roman" w:hAnsi="Times New Roman"/>
          <w:i/>
        </w:rPr>
        <w:t>of </w:t>
      </w:r>
      <w:r>
        <w:rPr>
          <w:rFonts w:ascii="Times New Roman" w:hAnsi="Times New Roman"/>
          <w:i/>
          <w:spacing w:val="-4"/>
        </w:rPr>
        <w:t>American Publishers</w:t>
      </w:r>
      <w:r>
        <w:rPr>
          <w:spacing w:val="-4"/>
        </w:rPr>
        <w:t>]. </w:t>
      </w:r>
      <w:r>
        <w:rPr>
          <w:spacing w:val="-3"/>
        </w:rPr>
        <w:t>Ampliar </w:t>
      </w:r>
      <w:r>
        <w:rPr/>
        <w:t>el </w:t>
      </w:r>
      <w:r>
        <w:rPr>
          <w:spacing w:val="-3"/>
        </w:rPr>
        <w:t>acceso </w:t>
      </w:r>
      <w:r>
        <w:rPr/>
        <w:t>a </w:t>
      </w:r>
      <w:r>
        <w:rPr>
          <w:spacing w:val="-3"/>
        </w:rPr>
        <w:t>la investigación [debido </w:t>
      </w:r>
      <w:r>
        <w:rPr/>
        <w:t>a </w:t>
      </w:r>
      <w:r>
        <w:rPr>
          <w:spacing w:val="-3"/>
        </w:rPr>
        <w:t>políticas </w:t>
      </w:r>
      <w:r>
        <w:rPr/>
        <w:t>de </w:t>
      </w:r>
      <w:r>
        <w:rPr>
          <w:spacing w:val="-3"/>
        </w:rPr>
        <w:t>acceso abierto </w:t>
      </w:r>
      <w:r>
        <w:rPr>
          <w:spacing w:val="-4"/>
        </w:rPr>
        <w:t>verdes] </w:t>
      </w:r>
      <w:r>
        <w:rPr/>
        <w:t>no </w:t>
      </w:r>
      <w:r>
        <w:rPr>
          <w:spacing w:val="-3"/>
        </w:rPr>
        <w:t>hará </w:t>
      </w:r>
      <w:r>
        <w:rPr/>
        <w:t>que se </w:t>
      </w:r>
      <w:r>
        <w:rPr>
          <w:spacing w:val="-3"/>
        </w:rPr>
        <w:t>desmorone </w:t>
      </w:r>
      <w:r>
        <w:rPr/>
        <w:t>el </w:t>
      </w:r>
      <w:r>
        <w:rPr>
          <w:spacing w:val="-3"/>
        </w:rPr>
        <w:t>edificio </w:t>
      </w:r>
      <w:r>
        <w:rPr/>
        <w:t>de la </w:t>
      </w:r>
      <w:r>
        <w:rPr>
          <w:spacing w:val="-3"/>
        </w:rPr>
        <w:t>publicación científica. </w:t>
      </w:r>
      <w:r>
        <w:rPr>
          <w:spacing w:val="-4"/>
        </w:rPr>
        <w:t>Schroder </w:t>
      </w:r>
      <w:r>
        <w:rPr/>
        <w:t>no</w:t>
      </w:r>
      <w:r>
        <w:rPr>
          <w:spacing w:val="-23"/>
        </w:rPr>
        <w:t> </w:t>
      </w:r>
      <w:r>
        <w:rPr>
          <w:spacing w:val="-3"/>
        </w:rPr>
        <w:t>facilita</w:t>
      </w:r>
      <w:r>
        <w:rPr>
          <w:spacing w:val="-23"/>
        </w:rPr>
        <w:t> </w:t>
      </w:r>
      <w:r>
        <w:rPr>
          <w:spacing w:val="-3"/>
        </w:rPr>
        <w:t>ninguna</w:t>
      </w:r>
      <w:r>
        <w:rPr>
          <w:spacing w:val="-23"/>
        </w:rPr>
        <w:t> </w:t>
      </w:r>
      <w:r>
        <w:rPr>
          <w:spacing w:val="-3"/>
        </w:rPr>
        <w:t>evidencia</w:t>
      </w:r>
      <w:r>
        <w:rPr>
          <w:spacing w:val="-23"/>
        </w:rPr>
        <w:t> </w:t>
      </w:r>
      <w:r>
        <w:rPr/>
        <w:t>de</w:t>
      </w:r>
      <w:r>
        <w:rPr>
          <w:spacing w:val="-23"/>
        </w:rPr>
        <w:t> </w:t>
      </w:r>
      <w:r>
        <w:rPr/>
        <w:t>que</w:t>
      </w:r>
      <w:r>
        <w:rPr>
          <w:spacing w:val="-23"/>
        </w:rPr>
        <w:t> </w:t>
      </w:r>
      <w:r>
        <w:rPr>
          <w:spacing w:val="-3"/>
        </w:rPr>
        <w:t>pudiera</w:t>
      </w:r>
      <w:r>
        <w:rPr>
          <w:spacing w:val="-23"/>
        </w:rPr>
        <w:t> </w:t>
      </w:r>
      <w:r>
        <w:rPr/>
        <w:t>ser</w:t>
      </w:r>
      <w:r>
        <w:rPr>
          <w:spacing w:val="-23"/>
        </w:rPr>
        <w:t> </w:t>
      </w:r>
      <w:r>
        <w:rPr>
          <w:spacing w:val="-3"/>
        </w:rPr>
        <w:t>así;</w:t>
      </w:r>
      <w:r>
        <w:rPr>
          <w:spacing w:val="-23"/>
        </w:rPr>
        <w:t> </w:t>
      </w:r>
      <w:r>
        <w:rPr>
          <w:spacing w:val="-3"/>
        </w:rPr>
        <w:t>ella</w:t>
      </w:r>
      <w:r>
        <w:rPr>
          <w:spacing w:val="-23"/>
        </w:rPr>
        <w:t> </w:t>
      </w:r>
      <w:r>
        <w:rPr>
          <w:spacing w:val="-3"/>
        </w:rPr>
        <w:t>simplemente insiste </w:t>
      </w:r>
      <w:r>
        <w:rPr/>
        <w:t>en la </w:t>
      </w:r>
      <w:r>
        <w:rPr>
          <w:spacing w:val="-3"/>
        </w:rPr>
        <w:t>amenaza. Este estilo </w:t>
      </w:r>
      <w:r>
        <w:rPr/>
        <w:t>de </w:t>
      </w:r>
      <w:r>
        <w:rPr>
          <w:spacing w:val="-3"/>
        </w:rPr>
        <w:t>refutación </w:t>
      </w:r>
      <w:r>
        <w:rPr/>
        <w:t>no</w:t>
      </w:r>
      <w:r>
        <w:rPr>
          <w:spacing w:val="21"/>
        </w:rPr>
        <w:t> </w:t>
      </w:r>
      <w:r>
        <w:rPr>
          <w:spacing w:val="-3"/>
        </w:rPr>
        <w:t>funcionará.</w:t>
      </w:r>
      <w:r>
        <w:rPr>
          <w:spacing w:val="-3"/>
          <w:position w:val="8"/>
          <w:sz w:val="14"/>
        </w:rPr>
        <w:t>3</w:t>
      </w:r>
    </w:p>
    <w:p>
      <w:pPr>
        <w:pStyle w:val="BodyText"/>
        <w:spacing w:line="244" w:lineRule="auto" w:before="4"/>
        <w:ind w:left="1077" w:right="114" w:firstLine="360"/>
        <w:jc w:val="both"/>
      </w:pPr>
      <w:r>
        <w:rPr/>
        <w:t>Hace más de ocho años que existen mandatos de acceso abierto verdes que se aplican a la investigación en otras    muchas</w:t>
      </w:r>
    </w:p>
    <w:p>
      <w:pPr>
        <w:spacing w:after="0" w:line="244" w:lineRule="auto"/>
        <w:jc w:val="both"/>
        <w:sectPr>
          <w:type w:val="continuous"/>
          <w:pgSz w:w="15880" w:h="12480" w:orient="landscape"/>
          <w:pgMar w:top="1160" w:bottom="280" w:left="0" w:right="960"/>
          <w:cols w:num="2" w:equalWidth="0">
            <w:col w:w="7088" w:space="622"/>
            <w:col w:w="7210"/>
          </w:cols>
        </w:sectPr>
      </w:pPr>
    </w:p>
    <w:p>
      <w:pPr>
        <w:pStyle w:val="BodyText"/>
        <w:spacing w:before="8" w:after="1"/>
        <w:rPr>
          <w:sz w:val="25"/>
        </w:rPr>
      </w:pPr>
      <w:r>
        <w:rPr/>
        <w:pict>
          <v:group style="position:absolute;margin-left:0pt;margin-top:-.499991pt;width:396.85pt;height:624.65pt;mso-position-horizontal-relative:page;mso-position-vertical-relative:page;z-index:-168256" coordorigin="0,-10" coordsize="7937,12493">
            <v:rect style="position:absolute;left:0;top:0;width:7927;height:12472" filled="true" fillcolor="#ff9f36" stroked="false">
              <v:fill type="solid"/>
            </v:rect>
            <v:line style="position:absolute" from="7927,12472" to="7927,0" stroked="true" strokeweight="1pt" strokecolor="#000000"/>
            <w10:wrap type="none"/>
          </v:group>
        </w:pict>
      </w:r>
    </w:p>
    <w:p>
      <w:pPr>
        <w:pStyle w:val="BodyText"/>
        <w:spacing w:line="20" w:lineRule="exact"/>
        <w:ind w:left="8784"/>
        <w:rPr>
          <w:sz w:val="2"/>
        </w:rPr>
      </w:pPr>
      <w:r>
        <w:rPr>
          <w:sz w:val="2"/>
        </w:rPr>
        <w:pict>
          <v:group style="width:36.75pt;height:.25pt;mso-position-horizontal-relative:char;mso-position-vertical-relative:line" coordorigin="0,0" coordsize="735,5">
            <v:line style="position:absolute" from="3,2" to="732,2" stroked="true" strokeweight=".25pt" strokecolor="#000000"/>
          </v:group>
        </w:pict>
      </w:r>
      <w:r>
        <w:rPr>
          <w:sz w:val="2"/>
        </w:rPr>
      </w:r>
    </w:p>
    <w:p>
      <w:pPr>
        <w:spacing w:line="224" w:lineRule="exact" w:before="0"/>
        <w:ind w:left="9147" w:right="0" w:firstLine="0"/>
        <w:jc w:val="left"/>
        <w:rPr>
          <w:sz w:val="18"/>
        </w:rPr>
      </w:pPr>
      <w:r>
        <w:rPr>
          <w:w w:val="111"/>
          <w:position w:val="6"/>
          <w:sz w:val="10"/>
        </w:rPr>
        <w:t>3</w:t>
      </w:r>
      <w:r>
        <w:rPr>
          <w:position w:val="6"/>
          <w:sz w:val="10"/>
        </w:rPr>
        <w:t>  </w:t>
      </w:r>
      <w:r>
        <w:rPr>
          <w:spacing w:val="3"/>
          <w:position w:val="6"/>
          <w:sz w:val="10"/>
        </w:rPr>
        <w:t> </w:t>
      </w:r>
      <w:r>
        <w:rPr>
          <w:spacing w:val="-1"/>
          <w:w w:val="105"/>
          <w:sz w:val="18"/>
        </w:rPr>
        <w:t>(2004)</w:t>
      </w:r>
      <w:r>
        <w:rPr>
          <w:w w:val="105"/>
          <w:sz w:val="18"/>
        </w:rPr>
        <w:t>,</w:t>
      </w:r>
      <w:r>
        <w:rPr>
          <w:sz w:val="18"/>
        </w:rPr>
        <w:t> </w:t>
      </w:r>
      <w:r>
        <w:rPr>
          <w:spacing w:val="-13"/>
          <w:sz w:val="18"/>
        </w:rPr>
        <w:t> </w:t>
      </w:r>
      <w:r>
        <w:rPr>
          <w:spacing w:val="-12"/>
          <w:w w:val="40"/>
          <w:sz w:val="18"/>
        </w:rPr>
        <w:t>“</w:t>
      </w:r>
      <w:r>
        <w:rPr>
          <w:spacing w:val="-1"/>
          <w:w w:val="175"/>
          <w:sz w:val="12"/>
        </w:rPr>
        <w:t>n</w:t>
      </w:r>
      <w:r>
        <w:rPr>
          <w:spacing w:val="-1"/>
          <w:w w:val="136"/>
          <w:sz w:val="12"/>
        </w:rPr>
        <w:t>i</w:t>
      </w:r>
      <w:r>
        <w:rPr>
          <w:w w:val="180"/>
          <w:sz w:val="12"/>
        </w:rPr>
        <w:t>h</w:t>
      </w:r>
      <w:r>
        <w:rPr>
          <w:sz w:val="12"/>
        </w:rPr>
        <w:t>  </w:t>
      </w:r>
      <w:r>
        <w:rPr>
          <w:spacing w:val="-13"/>
          <w:sz w:val="12"/>
        </w:rPr>
        <w:t> </w:t>
      </w:r>
      <w:r>
        <w:rPr>
          <w:spacing w:val="-3"/>
          <w:w w:val="105"/>
          <w:sz w:val="18"/>
        </w:rPr>
        <w:t>r</w:t>
      </w:r>
      <w:r>
        <w:rPr>
          <w:spacing w:val="-1"/>
          <w:w w:val="95"/>
          <w:sz w:val="18"/>
        </w:rPr>
        <w:t>esea</w:t>
      </w:r>
      <w:r>
        <w:rPr>
          <w:spacing w:val="-2"/>
          <w:w w:val="95"/>
          <w:sz w:val="18"/>
        </w:rPr>
        <w:t>r</w:t>
      </w:r>
      <w:r>
        <w:rPr>
          <w:spacing w:val="-1"/>
          <w:w w:val="101"/>
          <w:sz w:val="18"/>
        </w:rPr>
        <w:t>ch</w:t>
      </w:r>
      <w:r>
        <w:rPr>
          <w:w w:val="101"/>
          <w:sz w:val="18"/>
        </w:rPr>
        <w:t>:</w:t>
      </w:r>
      <w:r>
        <w:rPr>
          <w:sz w:val="18"/>
        </w:rPr>
        <w:t> </w:t>
      </w:r>
      <w:r>
        <w:rPr>
          <w:spacing w:val="-16"/>
          <w:sz w:val="18"/>
        </w:rPr>
        <w:t> </w:t>
      </w:r>
      <w:r>
        <w:rPr>
          <w:spacing w:val="-3"/>
          <w:w w:val="108"/>
          <w:sz w:val="18"/>
        </w:rPr>
        <w:t>W</w:t>
      </w:r>
      <w:r>
        <w:rPr>
          <w:spacing w:val="-1"/>
          <w:w w:val="103"/>
          <w:sz w:val="18"/>
        </w:rPr>
        <w:t>idenin</w:t>
      </w:r>
      <w:r>
        <w:rPr>
          <w:w w:val="103"/>
          <w:sz w:val="18"/>
        </w:rPr>
        <w:t>g</w:t>
      </w:r>
      <w:r>
        <w:rPr>
          <w:sz w:val="18"/>
        </w:rPr>
        <w:t> </w:t>
      </w:r>
      <w:r>
        <w:rPr>
          <w:spacing w:val="-13"/>
          <w:sz w:val="18"/>
        </w:rPr>
        <w:t> </w:t>
      </w:r>
      <w:r>
        <w:rPr>
          <w:spacing w:val="-1"/>
          <w:w w:val="94"/>
          <w:sz w:val="18"/>
        </w:rPr>
        <w:t>access</w:t>
      </w:r>
      <w:r>
        <w:rPr>
          <w:w w:val="94"/>
          <w:sz w:val="18"/>
        </w:rPr>
        <w:t>,</w:t>
      </w:r>
      <w:r>
        <w:rPr>
          <w:sz w:val="18"/>
        </w:rPr>
        <w:t> </w:t>
      </w:r>
      <w:r>
        <w:rPr>
          <w:spacing w:val="-13"/>
          <w:sz w:val="18"/>
        </w:rPr>
        <w:t> </w:t>
      </w:r>
      <w:r>
        <w:rPr>
          <w:spacing w:val="-1"/>
          <w:w w:val="103"/>
          <w:sz w:val="18"/>
        </w:rPr>
        <w:t>buildin</w:t>
      </w:r>
      <w:r>
        <w:rPr>
          <w:w w:val="103"/>
          <w:sz w:val="18"/>
        </w:rPr>
        <w:t>g</w:t>
      </w:r>
      <w:r>
        <w:rPr>
          <w:sz w:val="18"/>
        </w:rPr>
        <w:t> </w:t>
      </w:r>
      <w:r>
        <w:rPr>
          <w:spacing w:val="-13"/>
          <w:sz w:val="18"/>
        </w:rPr>
        <w:t> </w:t>
      </w:r>
      <w:r>
        <w:rPr>
          <w:spacing w:val="-1"/>
          <w:w w:val="102"/>
          <w:sz w:val="18"/>
        </w:rPr>
        <w:t>collaboratio</w:t>
      </w:r>
      <w:r>
        <w:rPr>
          <w:spacing w:val="-14"/>
          <w:w w:val="102"/>
          <w:sz w:val="18"/>
        </w:rPr>
        <w:t>n</w:t>
      </w:r>
      <w:r>
        <w:rPr>
          <w:spacing w:val="-1"/>
          <w:w w:val="52"/>
          <w:sz w:val="18"/>
        </w:rPr>
        <w:t>”</w:t>
      </w:r>
      <w:r>
        <w:rPr>
          <w:w w:val="52"/>
          <w:sz w:val="18"/>
        </w:rPr>
        <w:t>,</w:t>
      </w:r>
      <w:r>
        <w:rPr>
          <w:sz w:val="18"/>
        </w:rPr>
        <w:t> </w:t>
      </w:r>
      <w:r>
        <w:rPr>
          <w:spacing w:val="-13"/>
          <w:sz w:val="18"/>
        </w:rPr>
        <w:t> </w:t>
      </w:r>
      <w:r>
        <w:rPr>
          <w:rFonts w:ascii="Times New Roman" w:hAnsi="Times New Roman"/>
          <w:i/>
          <w:spacing w:val="-1"/>
          <w:w w:val="97"/>
          <w:sz w:val="18"/>
        </w:rPr>
        <w:t>Th</w:t>
      </w:r>
      <w:r>
        <w:rPr>
          <w:rFonts w:ascii="Times New Roman" w:hAnsi="Times New Roman"/>
          <w:i/>
          <w:w w:val="97"/>
          <w:sz w:val="18"/>
        </w:rPr>
        <w:t>e</w:t>
      </w:r>
      <w:r>
        <w:rPr>
          <w:rFonts w:ascii="Times New Roman" w:hAnsi="Times New Roman"/>
          <w:i/>
          <w:sz w:val="18"/>
        </w:rPr>
        <w:t> </w:t>
      </w:r>
      <w:r>
        <w:rPr>
          <w:rFonts w:ascii="Times New Roman" w:hAnsi="Times New Roman"/>
          <w:i/>
          <w:spacing w:val="-10"/>
          <w:sz w:val="18"/>
        </w:rPr>
        <w:t> </w:t>
      </w:r>
      <w:r>
        <w:rPr>
          <w:rFonts w:ascii="Times New Roman" w:hAnsi="Times New Roman"/>
          <w:i/>
          <w:spacing w:val="-1"/>
          <w:w w:val="90"/>
          <w:sz w:val="18"/>
        </w:rPr>
        <w:t>Lancet</w:t>
      </w:r>
      <w:r>
        <w:rPr>
          <w:w w:val="106"/>
          <w:sz w:val="18"/>
        </w:rPr>
        <w:t>,</w:t>
      </w:r>
    </w:p>
    <w:p>
      <w:pPr>
        <w:spacing w:before="1"/>
        <w:ind w:left="6373" w:right="2964" w:firstLine="0"/>
        <w:jc w:val="center"/>
        <w:rPr>
          <w:sz w:val="18"/>
        </w:rPr>
      </w:pPr>
      <w:r>
        <w:rPr>
          <w:w w:val="105"/>
          <w:sz w:val="18"/>
        </w:rPr>
        <w:t>October 6.</w:t>
      </w:r>
    </w:p>
    <w:p>
      <w:pPr>
        <w:spacing w:before="4"/>
        <w:ind w:left="9147" w:right="0" w:firstLine="0"/>
        <w:jc w:val="left"/>
        <w:rPr>
          <w:sz w:val="18"/>
        </w:rPr>
      </w:pPr>
      <w:hyperlink r:id="rId722">
        <w:r>
          <w:rPr>
            <w:w w:val="105"/>
            <w:sz w:val="18"/>
          </w:rPr>
          <w:t>http://dx.doi.org/10.1016/S0140-6736(04)17232-2</w:t>
        </w:r>
      </w:hyperlink>
    </w:p>
    <w:p>
      <w:pPr>
        <w:pStyle w:val="BodyText"/>
        <w:rPr>
          <w:sz w:val="20"/>
        </w:rPr>
      </w:pPr>
    </w:p>
    <w:p>
      <w:pPr>
        <w:pStyle w:val="BodyText"/>
        <w:spacing w:before="2"/>
        <w:rPr>
          <w:sz w:val="16"/>
        </w:rPr>
      </w:pPr>
    </w:p>
    <w:p>
      <w:pPr>
        <w:tabs>
          <w:tab w:pos="11653" w:val="left" w:leader="none"/>
        </w:tabs>
        <w:spacing w:before="34"/>
        <w:ind w:left="3902" w:right="0" w:firstLine="0"/>
        <w:jc w:val="left"/>
        <w:rPr>
          <w:rFonts w:ascii="Palatino Linotype"/>
          <w:sz w:val="22"/>
        </w:rPr>
      </w:pPr>
      <w:r>
        <w:rPr>
          <w:rFonts w:ascii="Palatino Linotype"/>
          <w:color w:val="FFFFFF"/>
          <w:sz w:val="22"/>
        </w:rPr>
        <w:t>234</w:t>
        <w:tab/>
      </w:r>
      <w:r>
        <w:rPr>
          <w:rFonts w:ascii="Palatino Linotype"/>
          <w:color w:val="FF9F36"/>
          <w:sz w:val="22"/>
        </w:rPr>
        <w:t>235</w:t>
      </w:r>
    </w:p>
    <w:p>
      <w:pPr>
        <w:spacing w:after="0"/>
        <w:jc w:val="left"/>
        <w:rPr>
          <w:rFonts w:ascii="Palatino Linotype"/>
          <w:sz w:val="22"/>
        </w:rPr>
        <w:sectPr>
          <w:type w:val="continuous"/>
          <w:pgSz w:w="15880" w:h="12480" w:orient="landscape"/>
          <w:pgMar w:top="1160" w:bottom="280" w:left="0" w:right="960"/>
        </w:sectPr>
      </w:pPr>
    </w:p>
    <w:p>
      <w:pPr>
        <w:pStyle w:val="BodyText"/>
        <w:rPr>
          <w:rFonts w:ascii="Palatino Linotype"/>
          <w:sz w:val="20"/>
        </w:rPr>
      </w:pPr>
    </w:p>
    <w:p>
      <w:pPr>
        <w:pStyle w:val="BodyText"/>
        <w:spacing w:before="13"/>
        <w:rPr>
          <w:rFonts w:ascii="Palatino Linotype"/>
          <w:sz w:val="14"/>
        </w:rPr>
      </w:pPr>
    </w:p>
    <w:p>
      <w:pPr>
        <w:spacing w:after="0"/>
        <w:rPr>
          <w:rFonts w:ascii="Palatino Linotype"/>
          <w:sz w:val="14"/>
        </w:rPr>
        <w:sectPr>
          <w:headerReference w:type="default" r:id="rId723"/>
          <w:headerReference w:type="even" r:id="rId724"/>
          <w:footerReference w:type="default" r:id="rId725"/>
          <w:footerReference w:type="even" r:id="rId726"/>
          <w:pgSz w:w="15880" w:h="12480" w:orient="landscape"/>
          <w:pgMar w:header="525" w:footer="790" w:top="720" w:bottom="980" w:left="960" w:right="960"/>
        </w:sectPr>
      </w:pPr>
    </w:p>
    <w:p>
      <w:pPr>
        <w:pStyle w:val="BodyText"/>
        <w:spacing w:line="244" w:lineRule="auto" w:before="16"/>
        <w:ind w:left="117" w:right="14"/>
        <w:jc w:val="both"/>
        <w:rPr>
          <w:sz w:val="14"/>
        </w:rPr>
      </w:pPr>
      <w:r>
        <w:rPr/>
        <w:t>áreas que no son la Física. Estos mandatos son experimentos naturales y todavía están por ver sus efectos. En dos sesiones del Congreso Americano celebradas en 2008 y 2010, los legisladores preguntaron directamente a los editores si el </w:t>
      </w:r>
      <w:r>
        <w:rPr>
          <w:spacing w:val="-3"/>
          <w:w w:val="140"/>
          <w:sz w:val="16"/>
        </w:rPr>
        <w:t>oa </w:t>
      </w:r>
      <w:r>
        <w:rPr/>
        <w:t>verde había provocado anulaciones en las suscripciones. En ambas ocasiones, los editores apuntaron a una disminución de descargas, pero no a un aumento de</w:t>
      </w:r>
      <w:r>
        <w:rPr>
          <w:spacing w:val="56"/>
        </w:rPr>
        <w:t> </w:t>
      </w:r>
      <w:r>
        <w:rPr/>
        <w:t>cancelaciones.</w:t>
      </w:r>
      <w:hyperlink r:id="rId727">
        <w:r>
          <w:rPr>
            <w:position w:val="8"/>
            <w:sz w:val="14"/>
          </w:rPr>
          <w:t>4</w:t>
        </w:r>
      </w:hyperlink>
    </w:p>
    <w:p>
      <w:pPr>
        <w:pStyle w:val="ListParagraph"/>
        <w:numPr>
          <w:ilvl w:val="0"/>
          <w:numId w:val="13"/>
        </w:numPr>
        <w:tabs>
          <w:tab w:pos="478" w:val="left" w:leader="none"/>
        </w:tabs>
        <w:spacing w:line="244" w:lineRule="auto" w:before="1" w:after="0"/>
        <w:ind w:left="477" w:right="15" w:hanging="360"/>
        <w:jc w:val="left"/>
        <w:rPr>
          <w:sz w:val="24"/>
        </w:rPr>
      </w:pPr>
      <w:r>
        <w:rPr>
          <w:w w:val="105"/>
          <w:sz w:val="24"/>
        </w:rPr>
        <w:t>Existe</w:t>
      </w:r>
      <w:r>
        <w:rPr>
          <w:spacing w:val="-8"/>
          <w:w w:val="105"/>
          <w:sz w:val="24"/>
        </w:rPr>
        <w:t> </w:t>
      </w:r>
      <w:r>
        <w:rPr>
          <w:w w:val="105"/>
          <w:sz w:val="24"/>
        </w:rPr>
        <w:t>evidencia</w:t>
      </w:r>
      <w:r>
        <w:rPr>
          <w:spacing w:val="-8"/>
          <w:w w:val="105"/>
          <w:sz w:val="24"/>
        </w:rPr>
        <w:t> </w:t>
      </w:r>
      <w:r>
        <w:rPr>
          <w:w w:val="105"/>
          <w:sz w:val="24"/>
        </w:rPr>
        <w:t>de</w:t>
      </w:r>
      <w:r>
        <w:rPr>
          <w:spacing w:val="-8"/>
          <w:w w:val="105"/>
          <w:sz w:val="24"/>
        </w:rPr>
        <w:t> </w:t>
      </w:r>
      <w:r>
        <w:rPr>
          <w:w w:val="105"/>
          <w:sz w:val="24"/>
        </w:rPr>
        <w:t>que</w:t>
      </w:r>
      <w:r>
        <w:rPr>
          <w:spacing w:val="-8"/>
          <w:w w:val="105"/>
          <w:sz w:val="24"/>
        </w:rPr>
        <w:t> </w:t>
      </w:r>
      <w:r>
        <w:rPr>
          <w:w w:val="105"/>
          <w:sz w:val="24"/>
        </w:rPr>
        <w:t>la</w:t>
      </w:r>
      <w:r>
        <w:rPr>
          <w:spacing w:val="-8"/>
          <w:w w:val="105"/>
          <w:sz w:val="24"/>
        </w:rPr>
        <w:t> </w:t>
      </w:r>
      <w:r>
        <w:rPr>
          <w:spacing w:val="-3"/>
          <w:w w:val="140"/>
          <w:sz w:val="16"/>
        </w:rPr>
        <w:t>oa</w:t>
      </w:r>
      <w:r>
        <w:rPr>
          <w:spacing w:val="-1"/>
          <w:w w:val="140"/>
          <w:sz w:val="16"/>
        </w:rPr>
        <w:t> </w:t>
      </w:r>
      <w:r>
        <w:rPr>
          <w:w w:val="105"/>
          <w:sz w:val="24"/>
        </w:rPr>
        <w:t>verde</w:t>
      </w:r>
      <w:r>
        <w:rPr>
          <w:spacing w:val="-8"/>
          <w:w w:val="105"/>
          <w:sz w:val="24"/>
        </w:rPr>
        <w:t> </w:t>
      </w:r>
      <w:r>
        <w:rPr>
          <w:w w:val="105"/>
          <w:sz w:val="24"/>
        </w:rPr>
        <w:t>disminuye</w:t>
      </w:r>
      <w:r>
        <w:rPr>
          <w:spacing w:val="-8"/>
          <w:w w:val="105"/>
          <w:sz w:val="24"/>
        </w:rPr>
        <w:t> </w:t>
      </w:r>
      <w:r>
        <w:rPr>
          <w:w w:val="105"/>
          <w:sz w:val="24"/>
        </w:rPr>
        <w:t>el</w:t>
      </w:r>
      <w:r>
        <w:rPr>
          <w:spacing w:val="-8"/>
          <w:w w:val="105"/>
          <w:sz w:val="24"/>
        </w:rPr>
        <w:t> </w:t>
      </w:r>
      <w:r>
        <w:rPr>
          <w:w w:val="105"/>
          <w:sz w:val="24"/>
        </w:rPr>
        <w:t>número</w:t>
      </w:r>
      <w:r>
        <w:rPr>
          <w:spacing w:val="-8"/>
          <w:w w:val="105"/>
          <w:sz w:val="24"/>
        </w:rPr>
        <w:t> </w:t>
      </w:r>
      <w:r>
        <w:rPr>
          <w:w w:val="105"/>
          <w:sz w:val="24"/>
        </w:rPr>
        <w:t>de descargas</w:t>
      </w:r>
      <w:r>
        <w:rPr>
          <w:spacing w:val="-40"/>
          <w:w w:val="105"/>
          <w:sz w:val="24"/>
        </w:rPr>
        <w:t> </w:t>
      </w:r>
      <w:r>
        <w:rPr>
          <w:w w:val="105"/>
          <w:sz w:val="24"/>
        </w:rPr>
        <w:t>de</w:t>
      </w:r>
      <w:r>
        <w:rPr>
          <w:spacing w:val="-40"/>
          <w:w w:val="105"/>
          <w:sz w:val="24"/>
        </w:rPr>
        <w:t> </w:t>
      </w:r>
      <w:r>
        <w:rPr>
          <w:w w:val="105"/>
          <w:sz w:val="24"/>
        </w:rPr>
        <w:t>los</w:t>
      </w:r>
      <w:r>
        <w:rPr>
          <w:spacing w:val="-40"/>
          <w:w w:val="105"/>
          <w:sz w:val="24"/>
        </w:rPr>
        <w:t> </w:t>
      </w:r>
      <w:r>
        <w:rPr>
          <w:w w:val="105"/>
          <w:sz w:val="24"/>
        </w:rPr>
        <w:t>sitios</w:t>
      </w:r>
      <w:r>
        <w:rPr>
          <w:spacing w:val="-40"/>
          <w:w w:val="105"/>
          <w:sz w:val="24"/>
        </w:rPr>
        <w:t> </w:t>
      </w:r>
      <w:r>
        <w:rPr>
          <w:w w:val="105"/>
          <w:sz w:val="24"/>
        </w:rPr>
        <w:t>web</w:t>
      </w:r>
      <w:r>
        <w:rPr>
          <w:spacing w:val="-40"/>
          <w:w w:val="105"/>
          <w:sz w:val="24"/>
        </w:rPr>
        <w:t> </w:t>
      </w:r>
      <w:r>
        <w:rPr>
          <w:w w:val="105"/>
          <w:sz w:val="24"/>
        </w:rPr>
        <w:t>de</w:t>
      </w:r>
      <w:r>
        <w:rPr>
          <w:spacing w:val="-40"/>
          <w:w w:val="105"/>
          <w:sz w:val="24"/>
        </w:rPr>
        <w:t> </w:t>
      </w:r>
      <w:r>
        <w:rPr>
          <w:w w:val="105"/>
          <w:sz w:val="24"/>
        </w:rPr>
        <w:t>las</w:t>
      </w:r>
      <w:r>
        <w:rPr>
          <w:spacing w:val="-40"/>
          <w:w w:val="105"/>
          <w:sz w:val="24"/>
        </w:rPr>
        <w:t> </w:t>
      </w:r>
      <w:r>
        <w:rPr>
          <w:w w:val="105"/>
          <w:sz w:val="24"/>
        </w:rPr>
        <w:t>editoriales.</w:t>
      </w:r>
    </w:p>
    <w:p>
      <w:pPr>
        <w:pStyle w:val="BodyText"/>
        <w:spacing w:line="244" w:lineRule="auto" w:before="1"/>
        <w:ind w:left="117" w:right="17" w:firstLine="360"/>
        <w:jc w:val="both"/>
      </w:pPr>
      <w:r>
        <w:rPr>
          <w:spacing w:val="-3"/>
        </w:rPr>
        <w:t>Cuando </w:t>
      </w:r>
      <w:r>
        <w:rPr/>
        <w:t>los </w:t>
      </w:r>
      <w:r>
        <w:rPr>
          <w:spacing w:val="-3"/>
        </w:rPr>
        <w:t>usuarios descubren </w:t>
      </w:r>
      <w:r>
        <w:rPr/>
        <w:t>que </w:t>
      </w:r>
      <w:r>
        <w:rPr>
          <w:spacing w:val="-3"/>
        </w:rPr>
        <w:t>existen </w:t>
      </w:r>
      <w:r>
        <w:rPr/>
        <w:t>dos </w:t>
      </w:r>
      <w:r>
        <w:rPr>
          <w:spacing w:val="-3"/>
        </w:rPr>
        <w:t>versiones del mismo trabajo, </w:t>
      </w:r>
      <w:r>
        <w:rPr/>
        <w:t>una en </w:t>
      </w:r>
      <w:r>
        <w:rPr>
          <w:spacing w:val="-3"/>
        </w:rPr>
        <w:t>acceso abierto </w:t>
      </w:r>
      <w:r>
        <w:rPr/>
        <w:t>y </w:t>
      </w:r>
      <w:r>
        <w:rPr>
          <w:spacing w:val="-3"/>
        </w:rPr>
        <w:t>otro </w:t>
      </w:r>
      <w:r>
        <w:rPr/>
        <w:t>en la </w:t>
      </w:r>
      <w:r>
        <w:rPr>
          <w:spacing w:val="-3"/>
        </w:rPr>
        <w:t>revista </w:t>
      </w:r>
      <w:r>
        <w:rPr/>
        <w:t>de </w:t>
      </w:r>
      <w:r>
        <w:rPr>
          <w:spacing w:val="-3"/>
        </w:rPr>
        <w:t>pago muchos  preferirán  </w:t>
      </w:r>
      <w:r>
        <w:rPr/>
        <w:t>la </w:t>
      </w:r>
      <w:r>
        <w:rPr>
          <w:spacing w:val="-3"/>
        </w:rPr>
        <w:t>edición  </w:t>
      </w:r>
      <w:r>
        <w:rPr/>
        <w:t>en </w:t>
      </w:r>
      <w:r>
        <w:rPr>
          <w:spacing w:val="-3"/>
        </w:rPr>
        <w:t>abierto,  </w:t>
      </w:r>
      <w:r>
        <w:rPr/>
        <w:t>ya sea </w:t>
      </w:r>
      <w:r>
        <w:rPr>
          <w:spacing w:val="-3"/>
        </w:rPr>
        <w:t>porque  </w:t>
      </w:r>
      <w:r>
        <w:rPr/>
        <w:t>no</w:t>
      </w:r>
      <w:r>
        <w:rPr>
          <w:spacing w:val="54"/>
        </w:rPr>
        <w:t> </w:t>
      </w:r>
      <w:r>
        <w:rPr>
          <w:spacing w:val="-3"/>
        </w:rPr>
        <w:t>están</w:t>
      </w:r>
    </w:p>
    <w:p>
      <w:pPr>
        <w:pStyle w:val="BodyText"/>
        <w:spacing w:before="2"/>
        <w:rPr>
          <w:sz w:val="20"/>
        </w:rPr>
      </w:pPr>
      <w:r>
        <w:rPr/>
        <w:pict>
          <v:line style="position:absolute;mso-position-horizontal-relative:page;mso-position-vertical-relative:paragraph;z-index:7360;mso-wrap-distance-left:0;mso-wrap-distance-right:0" from="53.858299pt,15.287773pt" to="90.330299pt,15.287773pt" stroked="true" strokeweight=".25pt" strokecolor="#000000">
            <w10:wrap type="topAndBottom"/>
          </v:line>
        </w:pict>
      </w:r>
    </w:p>
    <w:p>
      <w:pPr>
        <w:spacing w:before="0"/>
        <w:ind w:left="117" w:right="14" w:firstLine="360"/>
        <w:jc w:val="both"/>
        <w:rPr>
          <w:sz w:val="18"/>
        </w:rPr>
      </w:pPr>
      <w:r>
        <w:rPr>
          <w:position w:val="6"/>
          <w:sz w:val="10"/>
        </w:rPr>
        <w:t>4 </w:t>
      </w:r>
      <w:r>
        <w:rPr>
          <w:sz w:val="18"/>
        </w:rPr>
        <w:t>Conyers (D-MI) convocó una sesión de la </w:t>
      </w:r>
      <w:r>
        <w:rPr>
          <w:rFonts w:ascii="Times New Roman" w:hAnsi="Times New Roman"/>
          <w:i/>
          <w:sz w:val="18"/>
        </w:rPr>
        <w:t>House Judiciary Committee </w:t>
      </w:r>
      <w:r>
        <w:rPr>
          <w:rFonts w:ascii="Times New Roman" w:hAnsi="Times New Roman"/>
          <w:i/>
          <w:sz w:val="18"/>
        </w:rPr>
        <w:t>Subcommittee</w:t>
      </w:r>
      <w:r>
        <w:rPr>
          <w:rFonts w:ascii="Times New Roman" w:hAnsi="Times New Roman"/>
          <w:i/>
          <w:spacing w:val="-28"/>
          <w:sz w:val="18"/>
        </w:rPr>
        <w:t> </w:t>
      </w:r>
      <w:r>
        <w:rPr>
          <w:rFonts w:ascii="Times New Roman" w:hAnsi="Times New Roman"/>
          <w:i/>
          <w:sz w:val="18"/>
        </w:rPr>
        <w:t>on</w:t>
      </w:r>
      <w:r>
        <w:rPr>
          <w:rFonts w:ascii="Times New Roman" w:hAnsi="Times New Roman"/>
          <w:i/>
          <w:spacing w:val="-28"/>
          <w:sz w:val="18"/>
        </w:rPr>
        <w:t> </w:t>
      </w:r>
      <w:r>
        <w:rPr>
          <w:rFonts w:ascii="Times New Roman" w:hAnsi="Times New Roman"/>
          <w:i/>
          <w:sz w:val="18"/>
        </w:rPr>
        <w:t>Courts,</w:t>
      </w:r>
      <w:r>
        <w:rPr>
          <w:rFonts w:ascii="Times New Roman" w:hAnsi="Times New Roman"/>
          <w:i/>
          <w:spacing w:val="-28"/>
          <w:sz w:val="18"/>
        </w:rPr>
        <w:t> </w:t>
      </w:r>
      <w:r>
        <w:rPr>
          <w:rFonts w:ascii="Times New Roman" w:hAnsi="Times New Roman"/>
          <w:i/>
          <w:sz w:val="18"/>
        </w:rPr>
        <w:t>the</w:t>
      </w:r>
      <w:r>
        <w:rPr>
          <w:rFonts w:ascii="Times New Roman" w:hAnsi="Times New Roman"/>
          <w:i/>
          <w:spacing w:val="-28"/>
          <w:sz w:val="18"/>
        </w:rPr>
        <w:t> </w:t>
      </w:r>
      <w:r>
        <w:rPr>
          <w:rFonts w:ascii="Times New Roman" w:hAnsi="Times New Roman"/>
          <w:i/>
          <w:sz w:val="18"/>
        </w:rPr>
        <w:t>Internet,</w:t>
      </w:r>
      <w:r>
        <w:rPr>
          <w:rFonts w:ascii="Times New Roman" w:hAnsi="Times New Roman"/>
          <w:i/>
          <w:spacing w:val="-28"/>
          <w:sz w:val="18"/>
        </w:rPr>
        <w:t> </w:t>
      </w:r>
      <w:r>
        <w:rPr>
          <w:rFonts w:ascii="Times New Roman" w:hAnsi="Times New Roman"/>
          <w:i/>
          <w:sz w:val="18"/>
        </w:rPr>
        <w:t>and</w:t>
      </w:r>
      <w:r>
        <w:rPr>
          <w:rFonts w:ascii="Times New Roman" w:hAnsi="Times New Roman"/>
          <w:i/>
          <w:spacing w:val="-28"/>
          <w:sz w:val="18"/>
        </w:rPr>
        <w:t> </w:t>
      </w:r>
      <w:r>
        <w:rPr>
          <w:rFonts w:ascii="Times New Roman" w:hAnsi="Times New Roman"/>
          <w:i/>
          <w:sz w:val="18"/>
        </w:rPr>
        <w:t>Intellectual</w:t>
      </w:r>
      <w:r>
        <w:rPr>
          <w:rFonts w:ascii="Times New Roman" w:hAnsi="Times New Roman"/>
          <w:i/>
          <w:spacing w:val="-28"/>
          <w:sz w:val="18"/>
        </w:rPr>
        <w:t> </w:t>
      </w:r>
      <w:r>
        <w:rPr>
          <w:rFonts w:ascii="Times New Roman" w:hAnsi="Times New Roman"/>
          <w:i/>
          <w:sz w:val="18"/>
        </w:rPr>
        <w:t>Property</w:t>
      </w:r>
      <w:r>
        <w:rPr>
          <w:rFonts w:ascii="Times New Roman" w:hAnsi="Times New Roman"/>
          <w:i/>
          <w:spacing w:val="-28"/>
          <w:sz w:val="18"/>
        </w:rPr>
        <w:t> </w:t>
      </w:r>
      <w:r>
        <w:rPr>
          <w:sz w:val="18"/>
        </w:rPr>
        <w:t>(septiembre</w:t>
      </w:r>
      <w:r>
        <w:rPr>
          <w:spacing w:val="-30"/>
          <w:sz w:val="18"/>
        </w:rPr>
        <w:t> </w:t>
      </w:r>
      <w:r>
        <w:rPr>
          <w:sz w:val="18"/>
        </w:rPr>
        <w:t>11,</w:t>
      </w:r>
      <w:r>
        <w:rPr>
          <w:spacing w:val="-30"/>
          <w:sz w:val="18"/>
        </w:rPr>
        <w:t> </w:t>
      </w:r>
      <w:r>
        <w:rPr>
          <w:sz w:val="18"/>
        </w:rPr>
        <w:t>2008),</w:t>
      </w:r>
      <w:r>
        <w:rPr>
          <w:spacing w:val="-30"/>
          <w:sz w:val="18"/>
        </w:rPr>
        <w:t> </w:t>
      </w:r>
      <w:r>
        <w:rPr>
          <w:sz w:val="18"/>
        </w:rPr>
        <w:t>y otra</w:t>
      </w:r>
      <w:r>
        <w:rPr>
          <w:spacing w:val="-13"/>
          <w:sz w:val="18"/>
        </w:rPr>
        <w:t> </w:t>
      </w:r>
      <w:r>
        <w:rPr>
          <w:sz w:val="18"/>
        </w:rPr>
        <w:t>por</w:t>
      </w:r>
      <w:r>
        <w:rPr>
          <w:spacing w:val="19"/>
          <w:sz w:val="18"/>
        </w:rPr>
        <w:t> </w:t>
      </w:r>
      <w:r>
        <w:rPr>
          <w:sz w:val="18"/>
        </w:rPr>
        <w:t>William</w:t>
      </w:r>
      <w:r>
        <w:rPr>
          <w:spacing w:val="-13"/>
          <w:sz w:val="18"/>
        </w:rPr>
        <w:t> </w:t>
      </w:r>
      <w:r>
        <w:rPr>
          <w:sz w:val="18"/>
        </w:rPr>
        <w:t>Lacy</w:t>
      </w:r>
      <w:r>
        <w:rPr>
          <w:spacing w:val="-13"/>
          <w:sz w:val="18"/>
        </w:rPr>
        <w:t> </w:t>
      </w:r>
      <w:r>
        <w:rPr>
          <w:sz w:val="18"/>
        </w:rPr>
        <w:t>Clay</w:t>
      </w:r>
      <w:r>
        <w:rPr>
          <w:spacing w:val="-13"/>
          <w:sz w:val="18"/>
        </w:rPr>
        <w:t> </w:t>
      </w:r>
      <w:r>
        <w:rPr>
          <w:sz w:val="18"/>
        </w:rPr>
        <w:t>(D-MO)</w:t>
      </w:r>
      <w:r>
        <w:rPr>
          <w:spacing w:val="-13"/>
          <w:sz w:val="18"/>
        </w:rPr>
        <w:t> </w:t>
      </w:r>
      <w:r>
        <w:rPr>
          <w:sz w:val="18"/>
        </w:rPr>
        <w:t>en</w:t>
      </w:r>
      <w:r>
        <w:rPr>
          <w:spacing w:val="-13"/>
          <w:sz w:val="18"/>
        </w:rPr>
        <w:t> </w:t>
      </w:r>
      <w:r>
        <w:rPr>
          <w:sz w:val="18"/>
        </w:rPr>
        <w:t>la</w:t>
      </w:r>
      <w:r>
        <w:rPr>
          <w:spacing w:val="-13"/>
          <w:sz w:val="18"/>
        </w:rPr>
        <w:t> </w:t>
      </w:r>
      <w:r>
        <w:rPr>
          <w:rFonts w:ascii="Times New Roman" w:hAnsi="Times New Roman"/>
          <w:i/>
          <w:sz w:val="18"/>
        </w:rPr>
        <w:t>House</w:t>
      </w:r>
      <w:r>
        <w:rPr>
          <w:rFonts w:ascii="Times New Roman" w:hAnsi="Times New Roman"/>
          <w:i/>
          <w:spacing w:val="-12"/>
          <w:sz w:val="18"/>
        </w:rPr>
        <w:t> </w:t>
      </w:r>
      <w:r>
        <w:rPr>
          <w:rFonts w:ascii="Times New Roman" w:hAnsi="Times New Roman"/>
          <w:i/>
          <w:sz w:val="18"/>
        </w:rPr>
        <w:t>Committee</w:t>
      </w:r>
      <w:r>
        <w:rPr>
          <w:rFonts w:ascii="Times New Roman" w:hAnsi="Times New Roman"/>
          <w:i/>
          <w:spacing w:val="-12"/>
          <w:sz w:val="18"/>
        </w:rPr>
        <w:t> </w:t>
      </w:r>
      <w:r>
        <w:rPr>
          <w:rFonts w:ascii="Times New Roman" w:hAnsi="Times New Roman"/>
          <w:i/>
          <w:sz w:val="18"/>
        </w:rPr>
        <w:t>on</w:t>
      </w:r>
      <w:r>
        <w:rPr>
          <w:rFonts w:ascii="Times New Roman" w:hAnsi="Times New Roman"/>
          <w:i/>
          <w:spacing w:val="-12"/>
          <w:sz w:val="18"/>
        </w:rPr>
        <w:t> </w:t>
      </w:r>
      <w:r>
        <w:rPr>
          <w:rFonts w:ascii="Times New Roman" w:hAnsi="Times New Roman"/>
          <w:i/>
          <w:sz w:val="18"/>
        </w:rPr>
        <w:t>Government</w:t>
      </w:r>
      <w:r>
        <w:rPr>
          <w:rFonts w:ascii="Times New Roman" w:hAnsi="Times New Roman"/>
          <w:i/>
          <w:spacing w:val="-12"/>
          <w:sz w:val="18"/>
        </w:rPr>
        <w:t> </w:t>
      </w:r>
      <w:r>
        <w:rPr>
          <w:rFonts w:ascii="Times New Roman" w:hAnsi="Times New Roman"/>
          <w:i/>
          <w:sz w:val="18"/>
        </w:rPr>
        <w:t>Oversight </w:t>
      </w:r>
      <w:r>
        <w:rPr>
          <w:rFonts w:ascii="Times New Roman" w:hAnsi="Times New Roman"/>
          <w:i/>
          <w:w w:val="95"/>
          <w:sz w:val="18"/>
        </w:rPr>
        <w:t>and</w:t>
      </w:r>
      <w:r>
        <w:rPr>
          <w:rFonts w:ascii="Times New Roman" w:hAnsi="Times New Roman"/>
          <w:i/>
          <w:spacing w:val="-17"/>
          <w:w w:val="95"/>
          <w:sz w:val="18"/>
        </w:rPr>
        <w:t> </w:t>
      </w:r>
      <w:r>
        <w:rPr>
          <w:rFonts w:ascii="Times New Roman" w:hAnsi="Times New Roman"/>
          <w:i/>
          <w:w w:val="95"/>
          <w:sz w:val="18"/>
        </w:rPr>
        <w:t>Reform</w:t>
      </w:r>
      <w:r>
        <w:rPr>
          <w:rFonts w:ascii="Times New Roman" w:hAnsi="Times New Roman"/>
          <w:i/>
          <w:spacing w:val="-17"/>
          <w:w w:val="95"/>
          <w:sz w:val="18"/>
        </w:rPr>
        <w:t> </w:t>
      </w:r>
      <w:r>
        <w:rPr>
          <w:rFonts w:ascii="Times New Roman" w:hAnsi="Times New Roman"/>
          <w:i/>
          <w:w w:val="95"/>
          <w:sz w:val="18"/>
        </w:rPr>
        <w:t>Subcommittee</w:t>
      </w:r>
      <w:r>
        <w:rPr>
          <w:rFonts w:ascii="Times New Roman" w:hAnsi="Times New Roman"/>
          <w:i/>
          <w:spacing w:val="-17"/>
          <w:w w:val="95"/>
          <w:sz w:val="18"/>
        </w:rPr>
        <w:t> </w:t>
      </w:r>
      <w:r>
        <w:rPr>
          <w:rFonts w:ascii="Times New Roman" w:hAnsi="Times New Roman"/>
          <w:i/>
          <w:w w:val="95"/>
          <w:sz w:val="18"/>
        </w:rPr>
        <w:t>on</w:t>
      </w:r>
      <w:r>
        <w:rPr>
          <w:rFonts w:ascii="Times New Roman" w:hAnsi="Times New Roman"/>
          <w:i/>
          <w:spacing w:val="-17"/>
          <w:w w:val="95"/>
          <w:sz w:val="18"/>
        </w:rPr>
        <w:t> </w:t>
      </w:r>
      <w:r>
        <w:rPr>
          <w:rFonts w:ascii="Times New Roman" w:hAnsi="Times New Roman"/>
          <w:i/>
          <w:w w:val="95"/>
          <w:sz w:val="18"/>
        </w:rPr>
        <w:t>Information</w:t>
      </w:r>
      <w:r>
        <w:rPr>
          <w:rFonts w:ascii="Times New Roman" w:hAnsi="Times New Roman"/>
          <w:i/>
          <w:spacing w:val="-17"/>
          <w:w w:val="95"/>
          <w:sz w:val="18"/>
        </w:rPr>
        <w:t> </w:t>
      </w:r>
      <w:r>
        <w:rPr>
          <w:rFonts w:ascii="Times New Roman" w:hAnsi="Times New Roman"/>
          <w:i/>
          <w:spacing w:val="-3"/>
          <w:w w:val="95"/>
          <w:sz w:val="18"/>
        </w:rPr>
        <w:t>Policy,</w:t>
      </w:r>
      <w:r>
        <w:rPr>
          <w:rFonts w:ascii="Times New Roman" w:hAnsi="Times New Roman"/>
          <w:i/>
          <w:spacing w:val="-17"/>
          <w:w w:val="95"/>
          <w:sz w:val="18"/>
        </w:rPr>
        <w:t> </w:t>
      </w:r>
      <w:r>
        <w:rPr>
          <w:rFonts w:ascii="Times New Roman" w:hAnsi="Times New Roman"/>
          <w:i/>
          <w:w w:val="95"/>
          <w:sz w:val="18"/>
        </w:rPr>
        <w:t>the</w:t>
      </w:r>
      <w:r>
        <w:rPr>
          <w:rFonts w:ascii="Times New Roman" w:hAnsi="Times New Roman"/>
          <w:i/>
          <w:spacing w:val="-17"/>
          <w:w w:val="95"/>
          <w:sz w:val="18"/>
        </w:rPr>
        <w:t> </w:t>
      </w:r>
      <w:r>
        <w:rPr>
          <w:rFonts w:ascii="Times New Roman" w:hAnsi="Times New Roman"/>
          <w:i/>
          <w:w w:val="95"/>
          <w:sz w:val="18"/>
        </w:rPr>
        <w:t>Census</w:t>
      </w:r>
      <w:r>
        <w:rPr>
          <w:rFonts w:ascii="Times New Roman" w:hAnsi="Times New Roman"/>
          <w:i/>
          <w:spacing w:val="-17"/>
          <w:w w:val="95"/>
          <w:sz w:val="18"/>
        </w:rPr>
        <w:t> </w:t>
      </w:r>
      <w:r>
        <w:rPr>
          <w:rFonts w:ascii="Times New Roman" w:hAnsi="Times New Roman"/>
          <w:i/>
          <w:w w:val="95"/>
          <w:sz w:val="18"/>
        </w:rPr>
        <w:t>and</w:t>
      </w:r>
      <w:r>
        <w:rPr>
          <w:rFonts w:ascii="Times New Roman" w:hAnsi="Times New Roman"/>
          <w:i/>
          <w:spacing w:val="-17"/>
          <w:w w:val="95"/>
          <w:sz w:val="18"/>
        </w:rPr>
        <w:t> </w:t>
      </w:r>
      <w:r>
        <w:rPr>
          <w:rFonts w:ascii="Times New Roman" w:hAnsi="Times New Roman"/>
          <w:i/>
          <w:w w:val="95"/>
          <w:sz w:val="18"/>
        </w:rPr>
        <w:t>National</w:t>
      </w:r>
      <w:r>
        <w:rPr>
          <w:rFonts w:ascii="Times New Roman" w:hAnsi="Times New Roman"/>
          <w:i/>
          <w:spacing w:val="-17"/>
          <w:w w:val="95"/>
          <w:sz w:val="18"/>
        </w:rPr>
        <w:t> </w:t>
      </w:r>
      <w:r>
        <w:rPr>
          <w:rFonts w:ascii="Times New Roman" w:hAnsi="Times New Roman"/>
          <w:i/>
          <w:w w:val="95"/>
          <w:sz w:val="18"/>
        </w:rPr>
        <w:t>Archives</w:t>
      </w:r>
      <w:r>
        <w:rPr>
          <w:rFonts w:ascii="Times New Roman" w:hAnsi="Times New Roman"/>
          <w:i/>
          <w:spacing w:val="-17"/>
          <w:w w:val="95"/>
          <w:sz w:val="18"/>
        </w:rPr>
        <w:t> </w:t>
      </w:r>
      <w:r>
        <w:rPr>
          <w:w w:val="95"/>
          <w:sz w:val="18"/>
        </w:rPr>
        <w:t>(29</w:t>
      </w:r>
      <w:r>
        <w:rPr>
          <w:spacing w:val="-18"/>
          <w:w w:val="95"/>
          <w:sz w:val="18"/>
        </w:rPr>
        <w:t> </w:t>
      </w:r>
      <w:r>
        <w:rPr>
          <w:w w:val="95"/>
          <w:sz w:val="18"/>
        </w:rPr>
        <w:t>de </w:t>
      </w:r>
      <w:r>
        <w:rPr>
          <w:sz w:val="18"/>
        </w:rPr>
        <w:t>julio,</w:t>
      </w:r>
      <w:r>
        <w:rPr>
          <w:spacing w:val="32"/>
          <w:sz w:val="18"/>
        </w:rPr>
        <w:t> </w:t>
      </w:r>
      <w:r>
        <w:rPr>
          <w:sz w:val="18"/>
        </w:rPr>
        <w:t>2010).</w:t>
      </w:r>
    </w:p>
    <w:p>
      <w:pPr>
        <w:spacing w:line="244" w:lineRule="auto" w:before="4"/>
        <w:ind w:left="477" w:right="1264" w:firstLine="0"/>
        <w:jc w:val="left"/>
        <w:rPr>
          <w:sz w:val="18"/>
        </w:rPr>
      </w:pPr>
      <w:r>
        <w:rPr>
          <w:w w:val="105"/>
          <w:sz w:val="18"/>
        </w:rPr>
        <w:t>Testimonio de la sesión de 2008. </w:t>
      </w:r>
      <w:hyperlink r:id="rId728">
        <w:r>
          <w:rPr>
            <w:w w:val="105"/>
            <w:sz w:val="18"/>
          </w:rPr>
          <w:t>http://judiciary.house.gov/hearings/printers/110th/44326.PDF</w:t>
        </w:r>
      </w:hyperlink>
      <w:r>
        <w:rPr>
          <w:w w:val="105"/>
          <w:sz w:val="18"/>
        </w:rPr>
        <w:t> Testimonio de la sesión de 2010.</w:t>
      </w:r>
    </w:p>
    <w:p>
      <w:pPr>
        <w:spacing w:line="244" w:lineRule="auto" w:before="0"/>
        <w:ind w:left="117" w:right="0" w:firstLine="360"/>
        <w:jc w:val="both"/>
        <w:rPr>
          <w:sz w:val="18"/>
        </w:rPr>
      </w:pPr>
      <w:hyperlink r:id="rId729">
        <w:r>
          <w:rPr>
            <w:w w:val="105"/>
            <w:sz w:val="18"/>
          </w:rPr>
          <w:t>.http://republicans.oversight.house.gov/index.php?option=com_</w:t>
        </w:r>
      </w:hyperlink>
      <w:r>
        <w:rPr>
          <w:w w:val="105"/>
          <w:sz w:val="18"/>
        </w:rPr>
        <w:t> </w:t>
      </w:r>
      <w:hyperlink r:id="rId729">
        <w:r>
          <w:rPr>
            <w:sz w:val="18"/>
          </w:rPr>
          <w:t>content&amp;view=article&amp;id=922%3A07-29-2010-information-policy-qpublic-access-</w:t>
        </w:r>
      </w:hyperlink>
      <w:r>
        <w:rPr>
          <w:sz w:val="18"/>
        </w:rPr>
        <w:t> </w:t>
      </w:r>
      <w:hyperlink r:id="rId729">
        <w:r>
          <w:rPr>
            <w:w w:val="105"/>
            <w:sz w:val="18"/>
          </w:rPr>
          <w:t>to-federally-funded-researchq&amp;catid=14&amp;Itemid</w:t>
        </w:r>
      </w:hyperlink>
    </w:p>
    <w:p>
      <w:pPr>
        <w:spacing w:line="244" w:lineRule="auto" w:before="0"/>
        <w:ind w:left="117" w:right="14" w:firstLine="360"/>
        <w:jc w:val="both"/>
        <w:rPr>
          <w:sz w:val="18"/>
        </w:rPr>
      </w:pPr>
      <w:r>
        <w:rPr>
          <w:sz w:val="18"/>
        </w:rPr>
        <w:t>En la sesión de 2008 el director ejecutivo de la </w:t>
      </w:r>
      <w:r>
        <w:rPr>
          <w:rFonts w:ascii="Times New Roman" w:hAnsi="Times New Roman"/>
          <w:i/>
          <w:sz w:val="18"/>
        </w:rPr>
        <w:t>American Physiological Society </w:t>
      </w:r>
      <w:r>
        <w:rPr>
          <w:w w:val="115"/>
          <w:sz w:val="18"/>
        </w:rPr>
        <w:t>(</w:t>
      </w:r>
      <w:r>
        <w:rPr>
          <w:w w:val="115"/>
          <w:sz w:val="12"/>
        </w:rPr>
        <w:t>aPs</w:t>
      </w:r>
      <w:r>
        <w:rPr>
          <w:w w:val="115"/>
          <w:sz w:val="18"/>
        </w:rPr>
        <w:t>) </w:t>
      </w:r>
      <w:r>
        <w:rPr>
          <w:sz w:val="18"/>
        </w:rPr>
        <w:t>estuvo entre los testigos del lado de las editoriales y predijo que la política del </w:t>
      </w:r>
      <w:r>
        <w:rPr>
          <w:w w:val="135"/>
          <w:sz w:val="12"/>
        </w:rPr>
        <w:t>nih </w:t>
      </w:r>
      <w:r>
        <w:rPr>
          <w:sz w:val="18"/>
        </w:rPr>
        <w:t>provocaría cancelaciones a sus revistas. Pero la política del </w:t>
      </w:r>
      <w:r>
        <w:rPr>
          <w:w w:val="135"/>
          <w:sz w:val="12"/>
        </w:rPr>
        <w:t>nih </w:t>
      </w:r>
      <w:r>
        <w:rPr>
          <w:sz w:val="18"/>
        </w:rPr>
        <w:t>permite un embargo de 12 meses, y la </w:t>
      </w:r>
      <w:r>
        <w:rPr>
          <w:w w:val="115"/>
          <w:sz w:val="12"/>
        </w:rPr>
        <w:t>aPs </w:t>
      </w:r>
      <w:r>
        <w:rPr>
          <w:sz w:val="18"/>
        </w:rPr>
        <w:t>voluntariamente facilita sus artículos en abierto después de 12 meses. En una entrevista un año más tarde (octubre 2009), admitió la falta de evidencia. “No hemos tenido suficiente tiempo para ver su impacto”.</w:t>
      </w:r>
    </w:p>
    <w:p>
      <w:pPr>
        <w:spacing w:before="0"/>
        <w:ind w:left="477" w:right="1264" w:firstLine="0"/>
        <w:jc w:val="left"/>
        <w:rPr>
          <w:sz w:val="18"/>
        </w:rPr>
      </w:pPr>
      <w:hyperlink r:id="rId730">
        <w:r>
          <w:rPr>
            <w:w w:val="105"/>
            <w:sz w:val="18"/>
          </w:rPr>
          <w:t>http://www.the-scientist.com/blog/display/56046</w:t>
        </w:r>
      </w:hyperlink>
    </w:p>
    <w:p>
      <w:pPr>
        <w:spacing w:line="242" w:lineRule="auto" w:before="4"/>
        <w:ind w:left="117" w:right="14" w:firstLine="360"/>
        <w:jc w:val="both"/>
        <w:rPr>
          <w:sz w:val="18"/>
        </w:rPr>
      </w:pPr>
      <w:r>
        <w:rPr>
          <w:sz w:val="18"/>
        </w:rPr>
        <w:t>Además</w:t>
      </w:r>
      <w:r>
        <w:rPr>
          <w:spacing w:val="-6"/>
          <w:sz w:val="18"/>
        </w:rPr>
        <w:t> </w:t>
      </w:r>
      <w:r>
        <w:rPr>
          <w:sz w:val="18"/>
        </w:rPr>
        <w:t>de</w:t>
      </w:r>
      <w:r>
        <w:rPr>
          <w:spacing w:val="-6"/>
          <w:sz w:val="18"/>
        </w:rPr>
        <w:t> </w:t>
      </w:r>
      <w:r>
        <w:rPr>
          <w:sz w:val="18"/>
        </w:rPr>
        <w:t>los</w:t>
      </w:r>
      <w:r>
        <w:rPr>
          <w:spacing w:val="-6"/>
          <w:sz w:val="18"/>
        </w:rPr>
        <w:t> </w:t>
      </w:r>
      <w:r>
        <w:rPr>
          <w:sz w:val="18"/>
        </w:rPr>
        <w:t>resultados</w:t>
      </w:r>
      <w:r>
        <w:rPr>
          <w:spacing w:val="-6"/>
          <w:sz w:val="18"/>
        </w:rPr>
        <w:t> </w:t>
      </w:r>
      <w:r>
        <w:rPr>
          <w:sz w:val="18"/>
        </w:rPr>
        <w:t>de</w:t>
      </w:r>
      <w:r>
        <w:rPr>
          <w:spacing w:val="-6"/>
          <w:sz w:val="18"/>
        </w:rPr>
        <w:t> </w:t>
      </w:r>
      <w:r>
        <w:rPr>
          <w:sz w:val="18"/>
        </w:rPr>
        <w:t>las</w:t>
      </w:r>
      <w:r>
        <w:rPr>
          <w:spacing w:val="35"/>
          <w:sz w:val="18"/>
        </w:rPr>
        <w:t> </w:t>
      </w:r>
      <w:r>
        <w:rPr>
          <w:sz w:val="18"/>
        </w:rPr>
        <w:t>experiencias</w:t>
      </w:r>
      <w:r>
        <w:rPr>
          <w:spacing w:val="-6"/>
          <w:sz w:val="18"/>
        </w:rPr>
        <w:t> </w:t>
      </w:r>
      <w:r>
        <w:rPr>
          <w:sz w:val="18"/>
        </w:rPr>
        <w:t>de</w:t>
      </w:r>
      <w:r>
        <w:rPr>
          <w:spacing w:val="-6"/>
          <w:sz w:val="18"/>
        </w:rPr>
        <w:t> </w:t>
      </w:r>
      <w:r>
        <w:rPr>
          <w:sz w:val="18"/>
        </w:rPr>
        <w:t>las</w:t>
      </w:r>
      <w:r>
        <w:rPr>
          <w:spacing w:val="-6"/>
          <w:sz w:val="18"/>
        </w:rPr>
        <w:t> </w:t>
      </w:r>
      <w:r>
        <w:rPr>
          <w:sz w:val="18"/>
        </w:rPr>
        <w:t>políticas</w:t>
      </w:r>
      <w:r>
        <w:rPr>
          <w:spacing w:val="-6"/>
          <w:sz w:val="18"/>
        </w:rPr>
        <w:t> </w:t>
      </w:r>
      <w:r>
        <w:rPr>
          <w:sz w:val="18"/>
        </w:rPr>
        <w:t>de</w:t>
      </w:r>
      <w:r>
        <w:rPr>
          <w:spacing w:val="-6"/>
          <w:sz w:val="18"/>
        </w:rPr>
        <w:t> </w:t>
      </w:r>
      <w:r>
        <w:rPr>
          <w:sz w:val="18"/>
        </w:rPr>
        <w:t>mandato</w:t>
      </w:r>
      <w:r>
        <w:rPr>
          <w:spacing w:val="-6"/>
          <w:sz w:val="18"/>
        </w:rPr>
        <w:t> </w:t>
      </w:r>
      <w:r>
        <w:rPr>
          <w:sz w:val="18"/>
        </w:rPr>
        <w:t>de</w:t>
      </w:r>
      <w:r>
        <w:rPr>
          <w:spacing w:val="-6"/>
          <w:sz w:val="18"/>
        </w:rPr>
        <w:t> </w:t>
      </w:r>
      <w:r>
        <w:rPr>
          <w:sz w:val="18"/>
        </w:rPr>
        <w:t>acceso abierto verde de las agencias financiadoras y de las universidades, existe un estudio llevado</w:t>
      </w:r>
      <w:r>
        <w:rPr>
          <w:spacing w:val="-13"/>
          <w:sz w:val="18"/>
        </w:rPr>
        <w:t> </w:t>
      </w:r>
      <w:r>
        <w:rPr>
          <w:sz w:val="18"/>
        </w:rPr>
        <w:t>a</w:t>
      </w:r>
      <w:r>
        <w:rPr>
          <w:spacing w:val="-13"/>
          <w:sz w:val="18"/>
        </w:rPr>
        <w:t> </w:t>
      </w:r>
      <w:r>
        <w:rPr>
          <w:sz w:val="18"/>
        </w:rPr>
        <w:t>gran</w:t>
      </w:r>
      <w:r>
        <w:rPr>
          <w:spacing w:val="-13"/>
          <w:sz w:val="18"/>
        </w:rPr>
        <w:t> </w:t>
      </w:r>
      <w:r>
        <w:rPr>
          <w:sz w:val="18"/>
        </w:rPr>
        <w:t>escala</w:t>
      </w:r>
      <w:r>
        <w:rPr>
          <w:spacing w:val="-13"/>
          <w:sz w:val="18"/>
        </w:rPr>
        <w:t> </w:t>
      </w:r>
      <w:r>
        <w:rPr>
          <w:sz w:val="18"/>
        </w:rPr>
        <w:t>llevado</w:t>
      </w:r>
      <w:r>
        <w:rPr>
          <w:spacing w:val="-13"/>
          <w:sz w:val="18"/>
        </w:rPr>
        <w:t> </w:t>
      </w:r>
      <w:r>
        <w:rPr>
          <w:sz w:val="18"/>
        </w:rPr>
        <w:t>a</w:t>
      </w:r>
      <w:r>
        <w:rPr>
          <w:spacing w:val="-13"/>
          <w:sz w:val="18"/>
        </w:rPr>
        <w:t> </w:t>
      </w:r>
      <w:r>
        <w:rPr>
          <w:sz w:val="18"/>
        </w:rPr>
        <w:t>cabo</w:t>
      </w:r>
      <w:r>
        <w:rPr>
          <w:spacing w:val="-13"/>
          <w:sz w:val="18"/>
        </w:rPr>
        <w:t> </w:t>
      </w:r>
      <w:r>
        <w:rPr>
          <w:sz w:val="18"/>
        </w:rPr>
        <w:t>por</w:t>
      </w:r>
      <w:r>
        <w:rPr>
          <w:spacing w:val="-13"/>
          <w:sz w:val="18"/>
        </w:rPr>
        <w:t> </w:t>
      </w:r>
      <w:r>
        <w:rPr>
          <w:sz w:val="18"/>
        </w:rPr>
        <w:t>el</w:t>
      </w:r>
      <w:r>
        <w:rPr>
          <w:spacing w:val="-13"/>
          <w:sz w:val="18"/>
        </w:rPr>
        <w:t> </w:t>
      </w:r>
      <w:r>
        <w:rPr>
          <w:sz w:val="18"/>
        </w:rPr>
        <w:t>proyecto</w:t>
      </w:r>
      <w:r>
        <w:rPr>
          <w:spacing w:val="-13"/>
          <w:sz w:val="18"/>
        </w:rPr>
        <w:t> </w:t>
      </w:r>
      <w:r>
        <w:rPr>
          <w:sz w:val="18"/>
        </w:rPr>
        <w:t>europeo</w:t>
      </w:r>
      <w:r>
        <w:rPr>
          <w:spacing w:val="-13"/>
          <w:sz w:val="18"/>
        </w:rPr>
        <w:t> </w:t>
      </w:r>
      <w:r>
        <w:rPr>
          <w:rFonts w:ascii="Times New Roman" w:hAnsi="Times New Roman"/>
          <w:i/>
          <w:sz w:val="18"/>
        </w:rPr>
        <w:t>Publishing</w:t>
      </w:r>
      <w:r>
        <w:rPr>
          <w:rFonts w:ascii="Times New Roman" w:hAnsi="Times New Roman"/>
          <w:i/>
          <w:spacing w:val="-11"/>
          <w:sz w:val="18"/>
        </w:rPr>
        <w:t> </w:t>
      </w:r>
      <w:r>
        <w:rPr>
          <w:rFonts w:ascii="Times New Roman" w:hAnsi="Times New Roman"/>
          <w:i/>
          <w:sz w:val="18"/>
        </w:rPr>
        <w:t>and</w:t>
      </w:r>
      <w:r>
        <w:rPr>
          <w:rFonts w:ascii="Times New Roman" w:hAnsi="Times New Roman"/>
          <w:i/>
          <w:spacing w:val="-11"/>
          <w:sz w:val="18"/>
        </w:rPr>
        <w:t> </w:t>
      </w:r>
      <w:r>
        <w:rPr>
          <w:rFonts w:ascii="Times New Roman" w:hAnsi="Times New Roman"/>
          <w:i/>
          <w:sz w:val="18"/>
        </w:rPr>
        <w:t>the</w:t>
      </w:r>
      <w:r>
        <w:rPr>
          <w:rFonts w:ascii="Times New Roman" w:hAnsi="Times New Roman"/>
          <w:i/>
          <w:spacing w:val="-11"/>
          <w:sz w:val="18"/>
        </w:rPr>
        <w:t> </w:t>
      </w:r>
      <w:r>
        <w:rPr>
          <w:rFonts w:ascii="Times New Roman" w:hAnsi="Times New Roman"/>
          <w:i/>
          <w:sz w:val="18"/>
        </w:rPr>
        <w:t>Ecology </w:t>
      </w:r>
      <w:r>
        <w:rPr>
          <w:rFonts w:ascii="Times New Roman" w:hAnsi="Times New Roman"/>
          <w:i/>
          <w:w w:val="95"/>
          <w:sz w:val="18"/>
        </w:rPr>
        <w:t>of European Research</w:t>
      </w:r>
      <w:r>
        <w:rPr>
          <w:rFonts w:ascii="Times New Roman" w:hAnsi="Times New Roman"/>
          <w:i/>
          <w:spacing w:val="-12"/>
          <w:w w:val="95"/>
          <w:sz w:val="18"/>
        </w:rPr>
        <w:t> </w:t>
      </w:r>
      <w:r>
        <w:rPr>
          <w:w w:val="95"/>
          <w:sz w:val="18"/>
        </w:rPr>
        <w:t>(</w:t>
      </w:r>
      <w:r>
        <w:rPr>
          <w:w w:val="95"/>
          <w:sz w:val="12"/>
        </w:rPr>
        <w:t>Peer</w:t>
      </w:r>
      <w:r>
        <w:rPr>
          <w:w w:val="95"/>
          <w:sz w:val="18"/>
        </w:rPr>
        <w:t>).</w:t>
      </w:r>
    </w:p>
    <w:p>
      <w:pPr>
        <w:spacing w:line="235" w:lineRule="exact" w:before="0"/>
        <w:ind w:left="477" w:right="1264" w:firstLine="0"/>
        <w:jc w:val="left"/>
        <w:rPr>
          <w:sz w:val="18"/>
        </w:rPr>
      </w:pPr>
      <w:hyperlink r:id="rId731">
        <w:r>
          <w:rPr>
            <w:w w:val="105"/>
            <w:sz w:val="18"/>
          </w:rPr>
          <w:t>http://www.peerproject.eu</w:t>
        </w:r>
      </w:hyperlink>
    </w:p>
    <w:p>
      <w:pPr>
        <w:pStyle w:val="BodyText"/>
        <w:spacing w:line="244" w:lineRule="auto" w:before="16"/>
        <w:ind w:left="117" w:right="116"/>
        <w:jc w:val="both"/>
      </w:pPr>
      <w:r>
        <w:rPr/>
        <w:br w:type="column"/>
      </w:r>
      <w:r>
        <w:rPr>
          <w:spacing w:val="-3"/>
        </w:rPr>
        <w:t>afiliados </w:t>
      </w:r>
      <w:r>
        <w:rPr/>
        <w:t>a la </w:t>
      </w:r>
      <w:r>
        <w:rPr>
          <w:spacing w:val="-3"/>
        </w:rPr>
        <w:t>institución </w:t>
      </w:r>
      <w:r>
        <w:rPr/>
        <w:t>que </w:t>
      </w:r>
      <w:r>
        <w:rPr>
          <w:spacing w:val="-3"/>
        </w:rPr>
        <w:t>está suscrita </w:t>
      </w:r>
      <w:r>
        <w:rPr/>
        <w:t>o </w:t>
      </w:r>
      <w:r>
        <w:rPr>
          <w:spacing w:val="-3"/>
        </w:rPr>
        <w:t>porque </w:t>
      </w:r>
      <w:r>
        <w:rPr/>
        <w:t>la </w:t>
      </w:r>
      <w:r>
        <w:rPr>
          <w:spacing w:val="-3"/>
        </w:rPr>
        <w:t>autenticación </w:t>
      </w:r>
      <w:r>
        <w:rPr/>
        <w:t>es una </w:t>
      </w:r>
      <w:r>
        <w:rPr>
          <w:spacing w:val="-3"/>
        </w:rPr>
        <w:t>molestia. </w:t>
      </w:r>
      <w:r>
        <w:rPr>
          <w:spacing w:val="-7"/>
        </w:rPr>
        <w:t>Por </w:t>
      </w:r>
      <w:r>
        <w:rPr>
          <w:spacing w:val="-3"/>
        </w:rPr>
        <w:t>otra parte, cuando </w:t>
      </w:r>
      <w:r>
        <w:rPr/>
        <w:t>los </w:t>
      </w:r>
      <w:r>
        <w:rPr>
          <w:spacing w:val="-3"/>
        </w:rPr>
        <w:t>usuarios encuentran una edición </w:t>
      </w:r>
      <w:r>
        <w:rPr/>
        <w:t>en </w:t>
      </w:r>
      <w:r>
        <w:rPr>
          <w:spacing w:val="-3"/>
        </w:rPr>
        <w:t>abierto dejan </w:t>
      </w:r>
      <w:r>
        <w:rPr/>
        <w:t>de </w:t>
      </w:r>
      <w:r>
        <w:rPr>
          <w:spacing w:val="-3"/>
        </w:rPr>
        <w:t>seguir </w:t>
      </w:r>
      <w:r>
        <w:rPr>
          <w:spacing w:val="-4"/>
        </w:rPr>
        <w:t>buscando. </w:t>
      </w:r>
      <w:r>
        <w:rPr>
          <w:spacing w:val="-6"/>
        </w:rPr>
        <w:t>Pero </w:t>
      </w:r>
      <w:r>
        <w:rPr/>
        <w:t>que </w:t>
      </w:r>
      <w:r>
        <w:rPr>
          <w:spacing w:val="-3"/>
        </w:rPr>
        <w:t>disminuyan </w:t>
      </w:r>
      <w:r>
        <w:rPr/>
        <w:t>las </w:t>
      </w:r>
      <w:r>
        <w:rPr>
          <w:spacing w:val="-3"/>
        </w:rPr>
        <w:t>descargas </w:t>
      </w:r>
      <w:r>
        <w:rPr/>
        <w:t>no es lo </w:t>
      </w:r>
      <w:r>
        <w:rPr>
          <w:spacing w:val="-3"/>
        </w:rPr>
        <w:t>mismo </w:t>
      </w:r>
      <w:r>
        <w:rPr/>
        <w:t>que </w:t>
      </w:r>
      <w:r>
        <w:rPr>
          <w:spacing w:val="-3"/>
        </w:rPr>
        <w:t>disminuyan </w:t>
      </w:r>
      <w:r>
        <w:rPr/>
        <w:t>las </w:t>
      </w:r>
      <w:r>
        <w:rPr>
          <w:spacing w:val="-3"/>
        </w:rPr>
        <w:t>suscripciones.</w:t>
      </w:r>
    </w:p>
    <w:p>
      <w:pPr>
        <w:pStyle w:val="BodyText"/>
        <w:spacing w:line="244" w:lineRule="auto" w:before="1"/>
        <w:ind w:left="117" w:right="119" w:firstLine="360"/>
        <w:jc w:val="both"/>
        <w:rPr>
          <w:sz w:val="14"/>
        </w:rPr>
      </w:pPr>
      <w:r>
        <w:rPr>
          <w:spacing w:val="-8"/>
          <w:w w:val="105"/>
        </w:rPr>
        <w:t>Por</w:t>
      </w:r>
      <w:r>
        <w:rPr>
          <w:spacing w:val="-31"/>
          <w:w w:val="105"/>
        </w:rPr>
        <w:t> </w:t>
      </w:r>
      <w:r>
        <w:rPr>
          <w:spacing w:val="-4"/>
          <w:w w:val="105"/>
        </w:rPr>
        <w:t>otra</w:t>
      </w:r>
      <w:r>
        <w:rPr>
          <w:spacing w:val="-31"/>
          <w:w w:val="105"/>
        </w:rPr>
        <w:t> </w:t>
      </w:r>
      <w:r>
        <w:rPr>
          <w:spacing w:val="-4"/>
          <w:w w:val="105"/>
        </w:rPr>
        <w:t>parte,</w:t>
      </w:r>
      <w:r>
        <w:rPr>
          <w:spacing w:val="-31"/>
          <w:w w:val="105"/>
        </w:rPr>
        <w:t> </w:t>
      </w:r>
      <w:r>
        <w:rPr>
          <w:spacing w:val="-3"/>
          <w:w w:val="105"/>
        </w:rPr>
        <w:t>la</w:t>
      </w:r>
      <w:r>
        <w:rPr>
          <w:spacing w:val="-31"/>
          <w:w w:val="105"/>
        </w:rPr>
        <w:t> </w:t>
      </w:r>
      <w:r>
        <w:rPr>
          <w:spacing w:val="-5"/>
          <w:w w:val="105"/>
        </w:rPr>
        <w:t>disminución</w:t>
      </w:r>
      <w:r>
        <w:rPr>
          <w:spacing w:val="-31"/>
          <w:w w:val="105"/>
        </w:rPr>
        <w:t> </w:t>
      </w:r>
      <w:r>
        <w:rPr>
          <w:spacing w:val="-4"/>
          <w:w w:val="105"/>
        </w:rPr>
        <w:t>del</w:t>
      </w:r>
      <w:r>
        <w:rPr>
          <w:spacing w:val="-31"/>
          <w:w w:val="105"/>
        </w:rPr>
        <w:t> </w:t>
      </w:r>
      <w:r>
        <w:rPr>
          <w:spacing w:val="-5"/>
          <w:w w:val="105"/>
        </w:rPr>
        <w:t>número</w:t>
      </w:r>
      <w:r>
        <w:rPr>
          <w:spacing w:val="-31"/>
          <w:w w:val="105"/>
        </w:rPr>
        <w:t> </w:t>
      </w:r>
      <w:r>
        <w:rPr>
          <w:spacing w:val="-3"/>
          <w:w w:val="105"/>
        </w:rPr>
        <w:t>de</w:t>
      </w:r>
      <w:r>
        <w:rPr>
          <w:spacing w:val="-31"/>
          <w:w w:val="105"/>
        </w:rPr>
        <w:t> </w:t>
      </w:r>
      <w:r>
        <w:rPr>
          <w:spacing w:val="-5"/>
          <w:w w:val="105"/>
        </w:rPr>
        <w:t>descargas</w:t>
      </w:r>
      <w:r>
        <w:rPr>
          <w:spacing w:val="-31"/>
          <w:w w:val="105"/>
        </w:rPr>
        <w:t> </w:t>
      </w:r>
      <w:r>
        <w:rPr>
          <w:spacing w:val="-4"/>
          <w:w w:val="105"/>
        </w:rPr>
        <w:t>desde</w:t>
      </w:r>
      <w:r>
        <w:rPr>
          <w:spacing w:val="-31"/>
          <w:w w:val="105"/>
        </w:rPr>
        <w:t> </w:t>
      </w:r>
      <w:r>
        <w:rPr>
          <w:spacing w:val="-5"/>
          <w:w w:val="105"/>
        </w:rPr>
        <w:t>las </w:t>
      </w:r>
      <w:r>
        <w:rPr>
          <w:spacing w:val="-4"/>
          <w:w w:val="105"/>
        </w:rPr>
        <w:t>web</w:t>
      </w:r>
      <w:r>
        <w:rPr>
          <w:spacing w:val="-47"/>
          <w:w w:val="105"/>
        </w:rPr>
        <w:t> </w:t>
      </w:r>
      <w:r>
        <w:rPr>
          <w:spacing w:val="-3"/>
          <w:w w:val="105"/>
        </w:rPr>
        <w:t>de</w:t>
      </w:r>
      <w:r>
        <w:rPr>
          <w:spacing w:val="-47"/>
          <w:w w:val="105"/>
        </w:rPr>
        <w:t> </w:t>
      </w:r>
      <w:r>
        <w:rPr>
          <w:spacing w:val="-4"/>
          <w:w w:val="105"/>
        </w:rPr>
        <w:t>los</w:t>
      </w:r>
      <w:r>
        <w:rPr>
          <w:spacing w:val="-47"/>
          <w:w w:val="105"/>
        </w:rPr>
        <w:t> </w:t>
      </w:r>
      <w:r>
        <w:rPr>
          <w:spacing w:val="-5"/>
          <w:w w:val="105"/>
        </w:rPr>
        <w:t>editores</w:t>
      </w:r>
      <w:r>
        <w:rPr>
          <w:spacing w:val="-47"/>
          <w:w w:val="105"/>
        </w:rPr>
        <w:t> </w:t>
      </w:r>
      <w:r>
        <w:rPr>
          <w:spacing w:val="-3"/>
          <w:w w:val="105"/>
        </w:rPr>
        <w:t>no</w:t>
      </w:r>
      <w:r>
        <w:rPr>
          <w:spacing w:val="-47"/>
          <w:w w:val="105"/>
        </w:rPr>
        <w:t> </w:t>
      </w:r>
      <w:r>
        <w:rPr>
          <w:spacing w:val="-3"/>
          <w:w w:val="105"/>
        </w:rPr>
        <w:t>es</w:t>
      </w:r>
      <w:r>
        <w:rPr>
          <w:spacing w:val="-47"/>
          <w:w w:val="105"/>
        </w:rPr>
        <w:t> </w:t>
      </w:r>
      <w:r>
        <w:rPr>
          <w:spacing w:val="-3"/>
          <w:w w:val="105"/>
        </w:rPr>
        <w:t>lo</w:t>
      </w:r>
      <w:r>
        <w:rPr>
          <w:spacing w:val="-47"/>
          <w:w w:val="105"/>
        </w:rPr>
        <w:t> </w:t>
      </w:r>
      <w:r>
        <w:rPr>
          <w:spacing w:val="-4"/>
          <w:w w:val="105"/>
        </w:rPr>
        <w:t>mismo</w:t>
      </w:r>
      <w:r>
        <w:rPr>
          <w:spacing w:val="-47"/>
          <w:w w:val="105"/>
        </w:rPr>
        <w:t> </w:t>
      </w:r>
      <w:r>
        <w:rPr>
          <w:spacing w:val="-4"/>
          <w:w w:val="105"/>
        </w:rPr>
        <w:t>que</w:t>
      </w:r>
      <w:r>
        <w:rPr>
          <w:spacing w:val="-47"/>
          <w:w w:val="105"/>
        </w:rPr>
        <w:t> </w:t>
      </w:r>
      <w:r>
        <w:rPr>
          <w:spacing w:val="-3"/>
          <w:w w:val="105"/>
        </w:rPr>
        <w:t>la</w:t>
      </w:r>
      <w:r>
        <w:rPr>
          <w:spacing w:val="-47"/>
          <w:w w:val="105"/>
        </w:rPr>
        <w:t> </w:t>
      </w:r>
      <w:r>
        <w:rPr>
          <w:spacing w:val="-5"/>
          <w:w w:val="105"/>
        </w:rPr>
        <w:t>disminución</w:t>
      </w:r>
      <w:r>
        <w:rPr>
          <w:spacing w:val="-47"/>
          <w:w w:val="105"/>
        </w:rPr>
        <w:t> </w:t>
      </w:r>
      <w:r>
        <w:rPr>
          <w:spacing w:val="-3"/>
          <w:w w:val="105"/>
        </w:rPr>
        <w:t>de</w:t>
      </w:r>
      <w:r>
        <w:rPr>
          <w:spacing w:val="-47"/>
          <w:w w:val="105"/>
        </w:rPr>
        <w:t> </w:t>
      </w:r>
      <w:r>
        <w:rPr>
          <w:spacing w:val="-4"/>
          <w:w w:val="105"/>
        </w:rPr>
        <w:t>las</w:t>
      </w:r>
      <w:r>
        <w:rPr>
          <w:spacing w:val="-47"/>
          <w:w w:val="105"/>
        </w:rPr>
        <w:t> </w:t>
      </w:r>
      <w:r>
        <w:rPr>
          <w:spacing w:val="-5"/>
          <w:w w:val="105"/>
        </w:rPr>
        <w:t>descargas totales.</w:t>
      </w:r>
      <w:r>
        <w:rPr>
          <w:spacing w:val="-13"/>
          <w:w w:val="105"/>
        </w:rPr>
        <w:t> </w:t>
      </w:r>
      <w:r>
        <w:rPr>
          <w:spacing w:val="-6"/>
          <w:w w:val="105"/>
        </w:rPr>
        <w:t>Nadie</w:t>
      </w:r>
      <w:r>
        <w:rPr>
          <w:spacing w:val="-13"/>
          <w:w w:val="105"/>
        </w:rPr>
        <w:t> </w:t>
      </w:r>
      <w:r>
        <w:rPr>
          <w:spacing w:val="-3"/>
          <w:w w:val="105"/>
        </w:rPr>
        <w:t>ha</w:t>
      </w:r>
      <w:r>
        <w:rPr>
          <w:spacing w:val="-13"/>
          <w:w w:val="105"/>
        </w:rPr>
        <w:t> </w:t>
      </w:r>
      <w:r>
        <w:rPr>
          <w:spacing w:val="-5"/>
          <w:w w:val="105"/>
        </w:rPr>
        <w:t>sugerido</w:t>
      </w:r>
      <w:r>
        <w:rPr>
          <w:spacing w:val="-13"/>
          <w:w w:val="105"/>
        </w:rPr>
        <w:t> </w:t>
      </w:r>
      <w:r>
        <w:rPr>
          <w:spacing w:val="-4"/>
          <w:w w:val="105"/>
        </w:rPr>
        <w:t>que</w:t>
      </w:r>
      <w:r>
        <w:rPr>
          <w:spacing w:val="-13"/>
          <w:w w:val="105"/>
        </w:rPr>
        <w:t> </w:t>
      </w:r>
      <w:r>
        <w:rPr>
          <w:spacing w:val="-3"/>
          <w:w w:val="105"/>
        </w:rPr>
        <w:t>el</w:t>
      </w:r>
      <w:r>
        <w:rPr>
          <w:spacing w:val="-13"/>
          <w:w w:val="105"/>
        </w:rPr>
        <w:t> </w:t>
      </w:r>
      <w:r>
        <w:rPr>
          <w:spacing w:val="-5"/>
          <w:w w:val="105"/>
        </w:rPr>
        <w:t>acceso</w:t>
      </w:r>
      <w:r>
        <w:rPr>
          <w:spacing w:val="-13"/>
          <w:w w:val="105"/>
        </w:rPr>
        <w:t> </w:t>
      </w:r>
      <w:r>
        <w:rPr>
          <w:spacing w:val="-4"/>
          <w:w w:val="105"/>
        </w:rPr>
        <w:t>abierto</w:t>
      </w:r>
      <w:r>
        <w:rPr>
          <w:spacing w:val="-13"/>
          <w:w w:val="105"/>
        </w:rPr>
        <w:t> </w:t>
      </w:r>
      <w:r>
        <w:rPr>
          <w:spacing w:val="-6"/>
          <w:w w:val="105"/>
        </w:rPr>
        <w:t>verde</w:t>
      </w:r>
      <w:r>
        <w:rPr>
          <w:spacing w:val="-13"/>
          <w:w w:val="105"/>
        </w:rPr>
        <w:t> </w:t>
      </w:r>
      <w:r>
        <w:rPr>
          <w:spacing w:val="-5"/>
          <w:w w:val="105"/>
        </w:rPr>
        <w:t>conduce</w:t>
      </w:r>
      <w:r>
        <w:rPr>
          <w:spacing w:val="-13"/>
          <w:w w:val="105"/>
        </w:rPr>
        <w:t> </w:t>
      </w:r>
      <w:r>
        <w:rPr>
          <w:w w:val="105"/>
        </w:rPr>
        <w:t>a</w:t>
      </w:r>
      <w:r>
        <w:rPr>
          <w:spacing w:val="-13"/>
          <w:w w:val="105"/>
        </w:rPr>
        <w:t> </w:t>
      </w:r>
      <w:r>
        <w:rPr>
          <w:spacing w:val="-5"/>
          <w:w w:val="105"/>
        </w:rPr>
        <w:t>la disminución</w:t>
      </w:r>
      <w:r>
        <w:rPr>
          <w:spacing w:val="-46"/>
          <w:w w:val="105"/>
        </w:rPr>
        <w:t> </w:t>
      </w:r>
      <w:r>
        <w:rPr>
          <w:spacing w:val="-3"/>
          <w:w w:val="105"/>
        </w:rPr>
        <w:t>de</w:t>
      </w:r>
      <w:r>
        <w:rPr>
          <w:spacing w:val="-46"/>
          <w:w w:val="105"/>
        </w:rPr>
        <w:t> </w:t>
      </w:r>
      <w:r>
        <w:rPr>
          <w:spacing w:val="-5"/>
          <w:w w:val="105"/>
        </w:rPr>
        <w:t>descargas</w:t>
      </w:r>
      <w:r>
        <w:rPr>
          <w:spacing w:val="-46"/>
          <w:w w:val="105"/>
        </w:rPr>
        <w:t> </w:t>
      </w:r>
      <w:r>
        <w:rPr>
          <w:spacing w:val="-5"/>
          <w:w w:val="105"/>
        </w:rPr>
        <w:t>globales,</w:t>
      </w:r>
      <w:r>
        <w:rPr>
          <w:spacing w:val="-46"/>
          <w:w w:val="105"/>
        </w:rPr>
        <w:t> </w:t>
      </w:r>
      <w:r>
        <w:rPr>
          <w:spacing w:val="-3"/>
          <w:w w:val="105"/>
        </w:rPr>
        <w:t>es</w:t>
      </w:r>
      <w:r>
        <w:rPr>
          <w:spacing w:val="-46"/>
          <w:w w:val="105"/>
        </w:rPr>
        <w:t> </w:t>
      </w:r>
      <w:r>
        <w:rPr>
          <w:spacing w:val="-7"/>
          <w:w w:val="105"/>
        </w:rPr>
        <w:t>decir,</w:t>
      </w:r>
      <w:r>
        <w:rPr>
          <w:spacing w:val="-46"/>
          <w:w w:val="105"/>
        </w:rPr>
        <w:t> </w:t>
      </w:r>
      <w:r>
        <w:rPr>
          <w:w w:val="105"/>
        </w:rPr>
        <w:t>a</w:t>
      </w:r>
      <w:r>
        <w:rPr>
          <w:spacing w:val="-46"/>
          <w:w w:val="105"/>
        </w:rPr>
        <w:t> </w:t>
      </w:r>
      <w:r>
        <w:rPr>
          <w:spacing w:val="-4"/>
          <w:w w:val="105"/>
        </w:rPr>
        <w:t>menos</w:t>
      </w:r>
      <w:r>
        <w:rPr>
          <w:spacing w:val="-46"/>
          <w:w w:val="105"/>
        </w:rPr>
        <w:t> </w:t>
      </w:r>
      <w:r>
        <w:rPr>
          <w:spacing w:val="-5"/>
          <w:w w:val="105"/>
        </w:rPr>
        <w:t>lectores</w:t>
      </w:r>
      <w:r>
        <w:rPr>
          <w:spacing w:val="-46"/>
          <w:w w:val="105"/>
        </w:rPr>
        <w:t> </w:t>
      </w:r>
      <w:r>
        <w:rPr>
          <w:w w:val="105"/>
        </w:rPr>
        <w:t>y</w:t>
      </w:r>
      <w:r>
        <w:rPr>
          <w:spacing w:val="-46"/>
          <w:w w:val="105"/>
        </w:rPr>
        <w:t> </w:t>
      </w:r>
      <w:r>
        <w:rPr>
          <w:spacing w:val="-5"/>
          <w:w w:val="105"/>
        </w:rPr>
        <w:t>menos lectura. </w:t>
      </w:r>
      <w:r>
        <w:rPr>
          <w:spacing w:val="-8"/>
          <w:w w:val="105"/>
        </w:rPr>
        <w:t>Por </w:t>
      </w:r>
      <w:r>
        <w:rPr>
          <w:spacing w:val="-3"/>
          <w:w w:val="105"/>
        </w:rPr>
        <w:t>el </w:t>
      </w:r>
      <w:r>
        <w:rPr>
          <w:spacing w:val="-5"/>
          <w:w w:val="105"/>
        </w:rPr>
        <w:t>contrario, </w:t>
      </w:r>
      <w:r>
        <w:rPr>
          <w:spacing w:val="-3"/>
          <w:w w:val="105"/>
        </w:rPr>
        <w:t>la </w:t>
      </w:r>
      <w:r>
        <w:rPr>
          <w:spacing w:val="-5"/>
          <w:w w:val="105"/>
        </w:rPr>
        <w:t>subida </w:t>
      </w:r>
      <w:r>
        <w:rPr>
          <w:spacing w:val="-4"/>
          <w:w w:val="105"/>
        </w:rPr>
        <w:t>del </w:t>
      </w:r>
      <w:r>
        <w:rPr>
          <w:spacing w:val="-5"/>
          <w:w w:val="105"/>
        </w:rPr>
        <w:t>impacto </w:t>
      </w:r>
      <w:r>
        <w:rPr>
          <w:spacing w:val="-4"/>
          <w:w w:val="105"/>
        </w:rPr>
        <w:t>por </w:t>
      </w:r>
      <w:r>
        <w:rPr>
          <w:spacing w:val="-3"/>
          <w:w w:val="105"/>
        </w:rPr>
        <w:t>el </w:t>
      </w:r>
      <w:r>
        <w:rPr>
          <w:spacing w:val="-5"/>
          <w:w w:val="105"/>
        </w:rPr>
        <w:t>aumento del número</w:t>
      </w:r>
      <w:r>
        <w:rPr>
          <w:spacing w:val="-33"/>
          <w:w w:val="105"/>
        </w:rPr>
        <w:t> </w:t>
      </w:r>
      <w:r>
        <w:rPr>
          <w:spacing w:val="-3"/>
          <w:w w:val="105"/>
        </w:rPr>
        <w:t>de</w:t>
      </w:r>
      <w:r>
        <w:rPr>
          <w:spacing w:val="-33"/>
          <w:w w:val="105"/>
        </w:rPr>
        <w:t> </w:t>
      </w:r>
      <w:r>
        <w:rPr>
          <w:spacing w:val="-4"/>
          <w:w w:val="105"/>
        </w:rPr>
        <w:t>citas</w:t>
      </w:r>
      <w:r>
        <w:rPr>
          <w:spacing w:val="-33"/>
          <w:w w:val="105"/>
        </w:rPr>
        <w:t> </w:t>
      </w:r>
      <w:r>
        <w:rPr>
          <w:spacing w:val="-5"/>
          <w:w w:val="105"/>
        </w:rPr>
        <w:t>sugiere</w:t>
      </w:r>
      <w:r>
        <w:rPr>
          <w:spacing w:val="-33"/>
          <w:w w:val="105"/>
        </w:rPr>
        <w:t> </w:t>
      </w:r>
      <w:r>
        <w:rPr>
          <w:spacing w:val="-4"/>
          <w:w w:val="105"/>
        </w:rPr>
        <w:t>que</w:t>
      </w:r>
      <w:r>
        <w:rPr>
          <w:spacing w:val="-33"/>
          <w:w w:val="105"/>
        </w:rPr>
        <w:t> </w:t>
      </w:r>
      <w:r>
        <w:rPr>
          <w:spacing w:val="-5"/>
          <w:w w:val="105"/>
        </w:rPr>
        <w:t>aumentan</w:t>
      </w:r>
      <w:r>
        <w:rPr>
          <w:spacing w:val="-33"/>
          <w:w w:val="105"/>
        </w:rPr>
        <w:t> </w:t>
      </w:r>
      <w:r>
        <w:rPr>
          <w:spacing w:val="-4"/>
          <w:w w:val="105"/>
        </w:rPr>
        <w:t>los</w:t>
      </w:r>
      <w:r>
        <w:rPr>
          <w:spacing w:val="-33"/>
          <w:w w:val="105"/>
        </w:rPr>
        <w:t> </w:t>
      </w:r>
      <w:r>
        <w:rPr>
          <w:spacing w:val="-5"/>
          <w:w w:val="105"/>
        </w:rPr>
        <w:t>lectores</w:t>
      </w:r>
      <w:r>
        <w:rPr>
          <w:spacing w:val="-33"/>
          <w:w w:val="105"/>
        </w:rPr>
        <w:t> </w:t>
      </w:r>
      <w:r>
        <w:rPr>
          <w:w w:val="105"/>
        </w:rPr>
        <w:t>y</w:t>
      </w:r>
      <w:r>
        <w:rPr>
          <w:spacing w:val="-33"/>
          <w:w w:val="105"/>
        </w:rPr>
        <w:t> </w:t>
      </w:r>
      <w:r>
        <w:rPr>
          <w:spacing w:val="-3"/>
          <w:w w:val="105"/>
        </w:rPr>
        <w:t>la</w:t>
      </w:r>
      <w:r>
        <w:rPr>
          <w:spacing w:val="-33"/>
          <w:w w:val="105"/>
        </w:rPr>
        <w:t> </w:t>
      </w:r>
      <w:r>
        <w:rPr>
          <w:spacing w:val="-5"/>
          <w:w w:val="105"/>
        </w:rPr>
        <w:t>lectura.</w:t>
      </w:r>
      <w:hyperlink r:id="rId732">
        <w:r>
          <w:rPr>
            <w:spacing w:val="-5"/>
            <w:w w:val="105"/>
            <w:position w:val="8"/>
            <w:sz w:val="14"/>
          </w:rPr>
          <w:t>5</w:t>
        </w:r>
      </w:hyperlink>
    </w:p>
    <w:p>
      <w:pPr>
        <w:pStyle w:val="ListParagraph"/>
        <w:numPr>
          <w:ilvl w:val="0"/>
          <w:numId w:val="13"/>
        </w:numPr>
        <w:tabs>
          <w:tab w:pos="478" w:val="left" w:leader="none"/>
        </w:tabs>
        <w:spacing w:line="244" w:lineRule="auto" w:before="2" w:after="0"/>
        <w:ind w:left="477" w:right="115" w:hanging="360"/>
        <w:jc w:val="left"/>
        <w:rPr>
          <w:sz w:val="24"/>
        </w:rPr>
      </w:pPr>
      <w:r>
        <w:rPr>
          <w:sz w:val="24"/>
        </w:rPr>
        <w:t>La mayoría de las editoriales permiten voluntariamente el open access</w:t>
      </w:r>
      <w:r>
        <w:rPr>
          <w:spacing w:val="-30"/>
          <w:sz w:val="24"/>
        </w:rPr>
        <w:t> </w:t>
      </w:r>
      <w:r>
        <w:rPr>
          <w:sz w:val="24"/>
        </w:rPr>
        <w:t>verde.</w:t>
      </w:r>
    </w:p>
    <w:p>
      <w:pPr>
        <w:pStyle w:val="BodyText"/>
        <w:spacing w:line="244" w:lineRule="auto" w:before="1"/>
        <w:ind w:left="117" w:right="114" w:firstLine="360"/>
        <w:jc w:val="both"/>
        <w:rPr>
          <w:sz w:val="14"/>
        </w:rPr>
      </w:pPr>
      <w:r>
        <w:rPr/>
        <w:t>A los experimentos naturales de los mandatos </w:t>
      </w:r>
      <w:r>
        <w:rPr>
          <w:spacing w:val="-3"/>
          <w:w w:val="140"/>
          <w:sz w:val="16"/>
        </w:rPr>
        <w:t>oa </w:t>
      </w:r>
      <w:r>
        <w:rPr/>
        <w:t>verdes mencionados anteriormente, hay que sumar los de las editoriales que voluntariamente permiten el </w:t>
      </w:r>
      <w:r>
        <w:rPr>
          <w:spacing w:val="-3"/>
          <w:w w:val="140"/>
          <w:sz w:val="16"/>
        </w:rPr>
        <w:t>oa </w:t>
      </w:r>
      <w:r>
        <w:rPr/>
        <w:t>verde. El grupo editorial Nature Publishing Group </w:t>
      </w:r>
      <w:r>
        <w:rPr>
          <w:w w:val="140"/>
        </w:rPr>
        <w:t>(</w:t>
      </w:r>
      <w:r>
        <w:rPr>
          <w:w w:val="140"/>
          <w:sz w:val="16"/>
        </w:rPr>
        <w:t>nog</w:t>
      </w:r>
      <w:r>
        <w:rPr>
          <w:w w:val="140"/>
        </w:rPr>
        <w:t>) </w:t>
      </w:r>
      <w:r>
        <w:rPr/>
        <w:t>es más conservador que la mayoría</w:t>
      </w:r>
      <w:r>
        <w:rPr>
          <w:spacing w:val="-9"/>
        </w:rPr>
        <w:t> </w:t>
      </w:r>
      <w:r>
        <w:rPr/>
        <w:t>de</w:t>
      </w:r>
      <w:r>
        <w:rPr>
          <w:spacing w:val="-9"/>
        </w:rPr>
        <w:t> </w:t>
      </w:r>
      <w:r>
        <w:rPr/>
        <w:t>los</w:t>
      </w:r>
      <w:r>
        <w:rPr>
          <w:spacing w:val="-9"/>
        </w:rPr>
        <w:t> </w:t>
      </w:r>
      <w:r>
        <w:rPr/>
        <w:t>editores</w:t>
      </w:r>
      <w:r>
        <w:rPr>
          <w:spacing w:val="-9"/>
        </w:rPr>
        <w:t> </w:t>
      </w:r>
      <w:r>
        <w:rPr/>
        <w:t>al</w:t>
      </w:r>
      <w:r>
        <w:rPr>
          <w:spacing w:val="-9"/>
        </w:rPr>
        <w:t> </w:t>
      </w:r>
      <w:r>
        <w:rPr/>
        <w:t>exigir</w:t>
      </w:r>
      <w:r>
        <w:rPr>
          <w:spacing w:val="-9"/>
        </w:rPr>
        <w:t> </w:t>
      </w:r>
      <w:r>
        <w:rPr/>
        <w:t>un</w:t>
      </w:r>
      <w:r>
        <w:rPr>
          <w:spacing w:val="-9"/>
        </w:rPr>
        <w:t> </w:t>
      </w:r>
      <w:r>
        <w:rPr/>
        <w:t>embargo</w:t>
      </w:r>
      <w:r>
        <w:rPr>
          <w:spacing w:val="-9"/>
        </w:rPr>
        <w:t> </w:t>
      </w:r>
      <w:r>
        <w:rPr/>
        <w:t>de</w:t>
      </w:r>
      <w:r>
        <w:rPr>
          <w:spacing w:val="-9"/>
        </w:rPr>
        <w:t> </w:t>
      </w:r>
      <w:r>
        <w:rPr/>
        <w:t>seis</w:t>
      </w:r>
      <w:r>
        <w:rPr>
          <w:spacing w:val="-9"/>
        </w:rPr>
        <w:t> </w:t>
      </w:r>
      <w:r>
        <w:rPr/>
        <w:t>meses</w:t>
      </w:r>
      <w:r>
        <w:rPr>
          <w:spacing w:val="-9"/>
        </w:rPr>
        <w:t> </w:t>
      </w:r>
      <w:r>
        <w:rPr/>
        <w:t>entre</w:t>
      </w:r>
      <w:r>
        <w:rPr>
          <w:spacing w:val="-9"/>
        </w:rPr>
        <w:t> </w:t>
      </w:r>
      <w:r>
        <w:rPr/>
        <w:t>la publicación y el depósito en un repositorio en abierto, pero es</w:t>
      </w:r>
      <w:r>
        <w:rPr>
          <w:spacing w:val="-43"/>
        </w:rPr>
        <w:t> </w:t>
      </w:r>
      <w:r>
        <w:rPr/>
        <w:t>más progresista</w:t>
      </w:r>
      <w:r>
        <w:rPr>
          <w:spacing w:val="-5"/>
        </w:rPr>
        <w:t> </w:t>
      </w:r>
      <w:r>
        <w:rPr/>
        <w:t>que</w:t>
      </w:r>
      <w:r>
        <w:rPr>
          <w:spacing w:val="-5"/>
        </w:rPr>
        <w:t> </w:t>
      </w:r>
      <w:r>
        <w:rPr/>
        <w:t>la</w:t>
      </w:r>
      <w:r>
        <w:rPr>
          <w:spacing w:val="-5"/>
        </w:rPr>
        <w:t> </w:t>
      </w:r>
      <w:r>
        <w:rPr/>
        <w:t>mayoría</w:t>
      </w:r>
      <w:r>
        <w:rPr>
          <w:spacing w:val="-5"/>
        </w:rPr>
        <w:t> </w:t>
      </w:r>
      <w:r>
        <w:rPr/>
        <w:t>alentando</w:t>
      </w:r>
      <w:r>
        <w:rPr>
          <w:spacing w:val="-5"/>
        </w:rPr>
        <w:t> </w:t>
      </w:r>
      <w:r>
        <w:rPr/>
        <w:t>a</w:t>
      </w:r>
      <w:r>
        <w:rPr>
          <w:spacing w:val="-5"/>
        </w:rPr>
        <w:t> </w:t>
      </w:r>
      <w:r>
        <w:rPr/>
        <w:t>que</w:t>
      </w:r>
      <w:r>
        <w:rPr>
          <w:spacing w:val="-5"/>
        </w:rPr>
        <w:t> </w:t>
      </w:r>
      <w:r>
        <w:rPr/>
        <w:t>los</w:t>
      </w:r>
      <w:r>
        <w:rPr>
          <w:spacing w:val="-5"/>
        </w:rPr>
        <w:t> </w:t>
      </w:r>
      <w:r>
        <w:rPr/>
        <w:t>autores</w:t>
      </w:r>
      <w:r>
        <w:rPr>
          <w:spacing w:val="-5"/>
        </w:rPr>
        <w:t> </w:t>
      </w:r>
      <w:r>
        <w:rPr/>
        <w:t>sigan</w:t>
      </w:r>
      <w:r>
        <w:rPr>
          <w:spacing w:val="-5"/>
        </w:rPr>
        <w:t> </w:t>
      </w:r>
      <w:r>
        <w:rPr/>
        <w:t>la</w:t>
      </w:r>
      <w:r>
        <w:rPr>
          <w:spacing w:val="-5"/>
        </w:rPr>
        <w:t> </w:t>
      </w:r>
      <w:r>
        <w:rPr/>
        <w:t>vía verde del acceso abierto. El </w:t>
      </w:r>
      <w:r>
        <w:rPr>
          <w:w w:val="140"/>
          <w:sz w:val="16"/>
        </w:rPr>
        <w:t>nPg </w:t>
      </w:r>
      <w:r>
        <w:rPr/>
        <w:t>informó de los últimos resultados de su experimento multidisciplinar en enero de 2011: “hasta la fecha, hemos encontrado que el autoarchivo es compatible con  los modelos de negocio por suscripción, por eso fomentamos activamente</w:t>
      </w:r>
      <w:r>
        <w:rPr>
          <w:spacing w:val="-17"/>
        </w:rPr>
        <w:t> </w:t>
      </w:r>
      <w:r>
        <w:rPr/>
        <w:t>el</w:t>
      </w:r>
      <w:r>
        <w:rPr>
          <w:spacing w:val="-17"/>
        </w:rPr>
        <w:t> </w:t>
      </w:r>
      <w:r>
        <w:rPr/>
        <w:t>auto-archivo</w:t>
      </w:r>
      <w:r>
        <w:rPr>
          <w:spacing w:val="-17"/>
        </w:rPr>
        <w:t> </w:t>
      </w:r>
      <w:r>
        <w:rPr/>
        <w:t>desde</w:t>
      </w:r>
      <w:r>
        <w:rPr>
          <w:spacing w:val="-17"/>
        </w:rPr>
        <w:t> </w:t>
      </w:r>
      <w:r>
        <w:rPr/>
        <w:t>el</w:t>
      </w:r>
      <w:r>
        <w:rPr>
          <w:spacing w:val="-17"/>
        </w:rPr>
        <w:t> </w:t>
      </w:r>
      <w:r>
        <w:rPr/>
        <w:t>año</w:t>
      </w:r>
      <w:r>
        <w:rPr>
          <w:spacing w:val="-17"/>
        </w:rPr>
        <w:t> </w:t>
      </w:r>
      <w:r>
        <w:rPr/>
        <w:t>2005”.</w:t>
      </w:r>
      <w:hyperlink r:id="rId733">
        <w:r>
          <w:rPr>
            <w:position w:val="8"/>
            <w:sz w:val="14"/>
          </w:rPr>
          <w:t>6</w:t>
        </w:r>
      </w:hyperlink>
    </w:p>
    <w:p>
      <w:pPr>
        <w:pStyle w:val="BodyText"/>
        <w:rPr>
          <w:sz w:val="20"/>
        </w:rPr>
      </w:pPr>
    </w:p>
    <w:p>
      <w:pPr>
        <w:pStyle w:val="BodyText"/>
        <w:spacing w:before="7"/>
        <w:rPr>
          <w:sz w:val="17"/>
        </w:rPr>
      </w:pPr>
      <w:r>
        <w:rPr/>
        <w:pict>
          <v:line style="position:absolute;mso-position-horizontal-relative:page;mso-position-vertical-relative:paragraph;z-index:7384;mso-wrap-distance-left:0;mso-wrap-distance-right:0" from="439.370087pt,13.587635pt" to="475.842087pt,13.587635pt" stroked="true" strokeweight=".25pt" strokecolor="#000000">
            <w10:wrap type="topAndBottom"/>
          </v:line>
        </w:pict>
      </w:r>
    </w:p>
    <w:p>
      <w:pPr>
        <w:spacing w:line="244" w:lineRule="auto" w:before="0"/>
        <w:ind w:left="117" w:right="114" w:firstLine="360"/>
        <w:jc w:val="both"/>
        <w:rPr>
          <w:sz w:val="18"/>
        </w:rPr>
      </w:pPr>
      <w:r>
        <w:rPr>
          <w:w w:val="111"/>
          <w:position w:val="6"/>
          <w:sz w:val="10"/>
        </w:rPr>
        <w:t>5</w:t>
      </w:r>
      <w:r>
        <w:rPr>
          <w:position w:val="6"/>
          <w:sz w:val="10"/>
        </w:rPr>
        <w:t>  </w:t>
      </w:r>
      <w:r>
        <w:rPr>
          <w:w w:val="93"/>
          <w:sz w:val="18"/>
        </w:rPr>
        <w:t>S</w:t>
      </w:r>
      <w:r>
        <w:rPr>
          <w:w w:val="98"/>
          <w:sz w:val="18"/>
        </w:rPr>
        <w:t>tev</w:t>
      </w:r>
      <w:r>
        <w:rPr>
          <w:w w:val="94"/>
          <w:sz w:val="18"/>
        </w:rPr>
        <w:t>e</w:t>
      </w:r>
      <w:r>
        <w:rPr>
          <w:sz w:val="18"/>
        </w:rPr>
        <w:t> </w:t>
      </w:r>
      <w:r>
        <w:rPr>
          <w:w w:val="118"/>
          <w:sz w:val="18"/>
        </w:rPr>
        <w:t>H</w:t>
      </w:r>
      <w:r>
        <w:rPr>
          <w:w w:val="102"/>
          <w:sz w:val="18"/>
        </w:rPr>
        <w:t>itchcock,</w:t>
      </w:r>
      <w:r>
        <w:rPr>
          <w:sz w:val="18"/>
        </w:rPr>
        <w:t> </w:t>
      </w:r>
      <w:r>
        <w:rPr>
          <w:w w:val="40"/>
          <w:sz w:val="18"/>
        </w:rPr>
        <w:t>“</w:t>
      </w:r>
      <w:r>
        <w:rPr>
          <w:w w:val="107"/>
          <w:sz w:val="18"/>
        </w:rPr>
        <w:t>The</w:t>
      </w:r>
      <w:r>
        <w:rPr>
          <w:sz w:val="18"/>
        </w:rPr>
        <w:t> </w:t>
      </w:r>
      <w:r>
        <w:rPr>
          <w:w w:val="97"/>
          <w:sz w:val="18"/>
        </w:rPr>
        <w:t>effect</w:t>
      </w:r>
      <w:r>
        <w:rPr>
          <w:sz w:val="18"/>
        </w:rPr>
        <w:t> </w:t>
      </w:r>
      <w:r>
        <w:rPr>
          <w:w w:val="99"/>
          <w:sz w:val="18"/>
        </w:rPr>
        <w:t>of</w:t>
      </w:r>
      <w:r>
        <w:rPr>
          <w:sz w:val="18"/>
        </w:rPr>
        <w:t> </w:t>
      </w:r>
      <w:r>
        <w:rPr>
          <w:w w:val="104"/>
          <w:sz w:val="18"/>
        </w:rPr>
        <w:t>open</w:t>
      </w:r>
      <w:r>
        <w:rPr>
          <w:sz w:val="18"/>
        </w:rPr>
        <w:t> </w:t>
      </w:r>
      <w:r>
        <w:rPr>
          <w:w w:val="93"/>
          <w:sz w:val="18"/>
        </w:rPr>
        <w:t>access</w:t>
      </w:r>
      <w:r>
        <w:rPr>
          <w:sz w:val="18"/>
        </w:rPr>
        <w:t> </w:t>
      </w:r>
      <w:r>
        <w:rPr>
          <w:w w:val="106"/>
          <w:sz w:val="18"/>
        </w:rPr>
        <w:t>and</w:t>
      </w:r>
      <w:r>
        <w:rPr>
          <w:sz w:val="18"/>
        </w:rPr>
        <w:t> </w:t>
      </w:r>
      <w:r>
        <w:rPr>
          <w:w w:val="105"/>
          <w:sz w:val="18"/>
        </w:rPr>
        <w:t>do</w:t>
      </w:r>
      <w:r>
        <w:rPr>
          <w:w w:val="100"/>
          <w:sz w:val="18"/>
        </w:rPr>
        <w:t>wnloads</w:t>
      </w:r>
      <w:r>
        <w:rPr>
          <w:sz w:val="18"/>
        </w:rPr>
        <w:t> </w:t>
      </w:r>
      <w:r>
        <w:rPr>
          <w:w w:val="73"/>
          <w:sz w:val="18"/>
        </w:rPr>
        <w:t>(‘hits</w:t>
      </w:r>
      <w:r>
        <w:rPr>
          <w:w w:val="42"/>
          <w:sz w:val="18"/>
        </w:rPr>
        <w:t>’)</w:t>
      </w:r>
      <w:r>
        <w:rPr>
          <w:sz w:val="18"/>
        </w:rPr>
        <w:t> </w:t>
      </w:r>
      <w:r>
        <w:rPr>
          <w:w w:val="107"/>
          <w:sz w:val="18"/>
        </w:rPr>
        <w:t>on</w:t>
      </w:r>
      <w:r>
        <w:rPr>
          <w:sz w:val="18"/>
        </w:rPr>
        <w:t> </w:t>
      </w:r>
      <w:r>
        <w:rPr>
          <w:w w:val="104"/>
          <w:sz w:val="18"/>
        </w:rPr>
        <w:t>citation </w:t>
      </w:r>
      <w:r>
        <w:rPr>
          <w:sz w:val="18"/>
        </w:rPr>
        <w:t>impact: a bibliography of studies”, Open Citation Project, continuamente actualizado.</w:t>
      </w:r>
    </w:p>
    <w:p>
      <w:pPr>
        <w:spacing w:before="0"/>
        <w:ind w:left="477" w:right="115" w:firstLine="0"/>
        <w:jc w:val="left"/>
        <w:rPr>
          <w:sz w:val="18"/>
        </w:rPr>
      </w:pPr>
      <w:hyperlink r:id="rId128">
        <w:r>
          <w:rPr>
            <w:w w:val="105"/>
            <w:sz w:val="18"/>
          </w:rPr>
          <w:t>http://opcit.eprints.org/oacitation-biblio.html</w:t>
        </w:r>
      </w:hyperlink>
    </w:p>
    <w:p>
      <w:pPr>
        <w:spacing w:line="244" w:lineRule="auto" w:before="4"/>
        <w:ind w:left="117" w:right="114" w:firstLine="359"/>
        <w:jc w:val="both"/>
        <w:rPr>
          <w:sz w:val="18"/>
        </w:rPr>
      </w:pPr>
      <w:r>
        <w:rPr>
          <w:w w:val="111"/>
          <w:position w:val="6"/>
          <w:sz w:val="10"/>
        </w:rPr>
        <w:t>6</w:t>
      </w:r>
      <w:r>
        <w:rPr>
          <w:position w:val="6"/>
          <w:sz w:val="10"/>
        </w:rPr>
        <w:t> </w:t>
      </w:r>
      <w:r>
        <w:rPr>
          <w:spacing w:val="-8"/>
          <w:position w:val="6"/>
          <w:sz w:val="10"/>
        </w:rPr>
        <w:t> </w:t>
      </w:r>
      <w:r>
        <w:rPr>
          <w:w w:val="105"/>
          <w:sz w:val="18"/>
        </w:rPr>
        <w:t>(2011),</w:t>
      </w:r>
      <w:r>
        <w:rPr>
          <w:sz w:val="18"/>
        </w:rPr>
        <w:t> </w:t>
      </w:r>
      <w:r>
        <w:rPr>
          <w:spacing w:val="-17"/>
          <w:sz w:val="18"/>
        </w:rPr>
        <w:t> </w:t>
      </w:r>
      <w:r>
        <w:rPr>
          <w:spacing w:val="-11"/>
          <w:w w:val="40"/>
          <w:sz w:val="18"/>
        </w:rPr>
        <w:t>“</w:t>
      </w:r>
      <w:r>
        <w:rPr>
          <w:w w:val="175"/>
          <w:sz w:val="12"/>
        </w:rPr>
        <w:t>n</w:t>
      </w:r>
      <w:r>
        <w:rPr>
          <w:w w:val="110"/>
          <w:sz w:val="12"/>
        </w:rPr>
        <w:t>P</w:t>
      </w:r>
      <w:r>
        <w:rPr>
          <w:w w:val="166"/>
          <w:sz w:val="12"/>
        </w:rPr>
        <w:t>g</w:t>
      </w:r>
      <w:r>
        <w:rPr>
          <w:sz w:val="12"/>
        </w:rPr>
        <w:t> </w:t>
      </w:r>
      <w:r>
        <w:rPr>
          <w:spacing w:val="14"/>
          <w:sz w:val="12"/>
        </w:rPr>
        <w:t> </w:t>
      </w:r>
      <w:r>
        <w:rPr>
          <w:w w:val="104"/>
          <w:sz w:val="18"/>
        </w:rPr>
        <w:t>position</w:t>
      </w:r>
      <w:r>
        <w:rPr>
          <w:sz w:val="18"/>
        </w:rPr>
        <w:t> </w:t>
      </w:r>
      <w:r>
        <w:rPr>
          <w:spacing w:val="-17"/>
          <w:sz w:val="18"/>
        </w:rPr>
        <w:t> </w:t>
      </w:r>
      <w:r>
        <w:rPr>
          <w:w w:val="104"/>
          <w:sz w:val="18"/>
        </w:rPr>
        <w:t>statement</w:t>
      </w:r>
      <w:r>
        <w:rPr>
          <w:sz w:val="18"/>
        </w:rPr>
        <w:t> </w:t>
      </w:r>
      <w:r>
        <w:rPr>
          <w:spacing w:val="-17"/>
          <w:sz w:val="18"/>
        </w:rPr>
        <w:t> </w:t>
      </w:r>
      <w:r>
        <w:rPr>
          <w:w w:val="107"/>
          <w:sz w:val="18"/>
        </w:rPr>
        <w:t>on</w:t>
      </w:r>
      <w:r>
        <w:rPr>
          <w:sz w:val="18"/>
        </w:rPr>
        <w:t> </w:t>
      </w:r>
      <w:r>
        <w:rPr>
          <w:spacing w:val="-17"/>
          <w:sz w:val="18"/>
        </w:rPr>
        <w:t> </w:t>
      </w:r>
      <w:r>
        <w:rPr>
          <w:w w:val="104"/>
          <w:sz w:val="18"/>
        </w:rPr>
        <w:t>open</w:t>
      </w:r>
      <w:r>
        <w:rPr>
          <w:sz w:val="18"/>
        </w:rPr>
        <w:t> </w:t>
      </w:r>
      <w:r>
        <w:rPr>
          <w:spacing w:val="-17"/>
          <w:sz w:val="18"/>
        </w:rPr>
        <w:t> </w:t>
      </w:r>
      <w:r>
        <w:rPr>
          <w:w w:val="93"/>
          <w:sz w:val="18"/>
        </w:rPr>
        <w:t>access</w:t>
      </w:r>
      <w:r>
        <w:rPr>
          <w:sz w:val="18"/>
        </w:rPr>
        <w:t> </w:t>
      </w:r>
      <w:r>
        <w:rPr>
          <w:spacing w:val="-17"/>
          <w:sz w:val="18"/>
        </w:rPr>
        <w:t> </w:t>
      </w:r>
      <w:r>
        <w:rPr>
          <w:w w:val="103"/>
          <w:sz w:val="18"/>
        </w:rPr>
        <w:t>publishing</w:t>
      </w:r>
      <w:r>
        <w:rPr>
          <w:sz w:val="18"/>
        </w:rPr>
        <w:t> </w:t>
      </w:r>
      <w:r>
        <w:rPr>
          <w:spacing w:val="-17"/>
          <w:sz w:val="18"/>
        </w:rPr>
        <w:t> </w:t>
      </w:r>
      <w:r>
        <w:rPr>
          <w:w w:val="106"/>
          <w:sz w:val="18"/>
        </w:rPr>
        <w:t>and</w:t>
      </w:r>
      <w:r>
        <w:rPr>
          <w:sz w:val="18"/>
        </w:rPr>
        <w:t> </w:t>
      </w:r>
      <w:r>
        <w:rPr>
          <w:spacing w:val="-17"/>
          <w:sz w:val="18"/>
        </w:rPr>
        <w:t> </w:t>
      </w:r>
      <w:r>
        <w:rPr>
          <w:w w:val="102"/>
          <w:sz w:val="18"/>
        </w:rPr>
        <w:t>subscription </w:t>
      </w:r>
      <w:r>
        <w:rPr>
          <w:w w:val="95"/>
          <w:sz w:val="18"/>
        </w:rPr>
        <w:t>business models”, January</w:t>
      </w:r>
      <w:r>
        <w:rPr>
          <w:spacing w:val="-1"/>
          <w:w w:val="95"/>
          <w:sz w:val="18"/>
        </w:rPr>
        <w:t> </w:t>
      </w:r>
      <w:r>
        <w:rPr>
          <w:w w:val="95"/>
          <w:sz w:val="18"/>
        </w:rPr>
        <w:t>6.</w:t>
      </w:r>
    </w:p>
    <w:p>
      <w:pPr>
        <w:spacing w:before="0"/>
        <w:ind w:left="477" w:right="115" w:firstLine="0"/>
        <w:jc w:val="left"/>
        <w:rPr>
          <w:sz w:val="18"/>
        </w:rPr>
      </w:pPr>
      <w:hyperlink r:id="rId734">
        <w:r>
          <w:rPr>
            <w:w w:val="105"/>
            <w:sz w:val="18"/>
          </w:rPr>
          <w:t>http://www.nature.com/press_releases/statement.html</w:t>
        </w:r>
      </w:hyperlink>
    </w:p>
    <w:p>
      <w:pPr>
        <w:spacing w:after="0"/>
        <w:jc w:val="left"/>
        <w:rPr>
          <w:sz w:val="18"/>
        </w:rPr>
        <w:sectPr>
          <w:type w:val="continuous"/>
          <w:pgSz w:w="15880" w:h="12480" w:orient="landscape"/>
          <w:pgMar w:top="1160" w:bottom="280" w:left="960" w:right="960"/>
          <w:cols w:num="2" w:equalWidth="0">
            <w:col w:w="6145" w:space="1566"/>
            <w:col w:w="6249"/>
          </w:cols>
        </w:sectPr>
      </w:pPr>
    </w:p>
    <w:p>
      <w:pPr>
        <w:pStyle w:val="BodyText"/>
        <w:rPr>
          <w:sz w:val="20"/>
        </w:rPr>
      </w:pPr>
    </w:p>
    <w:p>
      <w:pPr>
        <w:pStyle w:val="BodyText"/>
        <w:spacing w:before="12"/>
        <w:rPr>
          <w:sz w:val="15"/>
        </w:rPr>
      </w:pPr>
    </w:p>
    <w:p>
      <w:pPr>
        <w:spacing w:after="0"/>
        <w:rPr>
          <w:sz w:val="15"/>
        </w:rPr>
        <w:sectPr>
          <w:pgSz w:w="15880" w:h="12480" w:orient="landscape"/>
          <w:pgMar w:header="525" w:footer="790" w:top="720" w:bottom="980" w:left="960" w:right="960"/>
        </w:sectPr>
      </w:pPr>
    </w:p>
    <w:p>
      <w:pPr>
        <w:pStyle w:val="BodyText"/>
        <w:spacing w:line="244" w:lineRule="auto" w:before="18"/>
        <w:ind w:left="117" w:firstLine="360"/>
        <w:jc w:val="both"/>
      </w:pPr>
      <w:r>
        <w:rPr>
          <w:w w:val="105"/>
        </w:rPr>
        <w:t>Esto o algo similar debe ser la experiencia de la mayoría de los editores de revistas con acceso restringido que permitan voluntariamente</w:t>
      </w:r>
      <w:r>
        <w:rPr>
          <w:spacing w:val="-53"/>
          <w:w w:val="105"/>
        </w:rPr>
        <w:t> </w:t>
      </w:r>
      <w:r>
        <w:rPr>
          <w:w w:val="105"/>
        </w:rPr>
        <w:t>el</w:t>
      </w:r>
      <w:r>
        <w:rPr>
          <w:spacing w:val="-53"/>
          <w:w w:val="105"/>
        </w:rPr>
        <w:t> </w:t>
      </w:r>
      <w:r>
        <w:rPr>
          <w:spacing w:val="-3"/>
          <w:w w:val="140"/>
          <w:sz w:val="17"/>
        </w:rPr>
        <w:t>oa</w:t>
      </w:r>
      <w:r>
        <w:rPr>
          <w:spacing w:val="-49"/>
          <w:w w:val="140"/>
          <w:sz w:val="17"/>
        </w:rPr>
        <w:t> </w:t>
      </w:r>
      <w:r>
        <w:rPr>
          <w:w w:val="105"/>
        </w:rPr>
        <w:t>verde.</w:t>
      </w:r>
      <w:r>
        <w:rPr>
          <w:spacing w:val="-53"/>
          <w:w w:val="105"/>
        </w:rPr>
        <w:t> </w:t>
      </w:r>
      <w:r>
        <w:rPr>
          <w:w w:val="105"/>
        </w:rPr>
        <w:t>Incluso</w:t>
      </w:r>
      <w:r>
        <w:rPr>
          <w:spacing w:val="-53"/>
          <w:w w:val="105"/>
        </w:rPr>
        <w:t> </w:t>
      </w:r>
      <w:r>
        <w:rPr>
          <w:w w:val="105"/>
        </w:rPr>
        <w:t>si</w:t>
      </w:r>
      <w:r>
        <w:rPr>
          <w:spacing w:val="-53"/>
          <w:w w:val="105"/>
        </w:rPr>
        <w:t> </w:t>
      </w:r>
      <w:r>
        <w:rPr>
          <w:w w:val="105"/>
        </w:rPr>
        <w:t>ellos</w:t>
      </w:r>
      <w:r>
        <w:rPr>
          <w:spacing w:val="-53"/>
          <w:w w:val="105"/>
        </w:rPr>
        <w:t> </w:t>
      </w:r>
      <w:r>
        <w:rPr>
          <w:spacing w:val="3"/>
          <w:w w:val="105"/>
        </w:rPr>
        <w:t>noaniman</w:t>
      </w:r>
      <w:r>
        <w:rPr>
          <w:spacing w:val="-53"/>
          <w:w w:val="105"/>
        </w:rPr>
        <w:t> </w:t>
      </w:r>
      <w:r>
        <w:rPr>
          <w:w w:val="105"/>
        </w:rPr>
        <w:t>activamente a</w:t>
      </w:r>
      <w:r>
        <w:rPr>
          <w:spacing w:val="-28"/>
          <w:w w:val="105"/>
        </w:rPr>
        <w:t> </w:t>
      </w:r>
      <w:r>
        <w:rPr>
          <w:w w:val="105"/>
        </w:rPr>
        <w:t>optar</w:t>
      </w:r>
      <w:r>
        <w:rPr>
          <w:spacing w:val="-28"/>
          <w:w w:val="105"/>
        </w:rPr>
        <w:t> </w:t>
      </w:r>
      <w:r>
        <w:rPr>
          <w:w w:val="105"/>
        </w:rPr>
        <w:t>por</w:t>
      </w:r>
      <w:r>
        <w:rPr>
          <w:spacing w:val="-28"/>
          <w:w w:val="105"/>
        </w:rPr>
        <w:t> </w:t>
      </w:r>
      <w:r>
        <w:rPr>
          <w:w w:val="105"/>
        </w:rPr>
        <w:t>la</w:t>
      </w:r>
      <w:r>
        <w:rPr>
          <w:spacing w:val="-28"/>
          <w:w w:val="105"/>
        </w:rPr>
        <w:t> </w:t>
      </w:r>
      <w:r>
        <w:rPr>
          <w:w w:val="105"/>
        </w:rPr>
        <w:t>vía</w:t>
      </w:r>
      <w:r>
        <w:rPr>
          <w:spacing w:val="-28"/>
          <w:w w:val="105"/>
        </w:rPr>
        <w:t> </w:t>
      </w:r>
      <w:r>
        <w:rPr>
          <w:w w:val="105"/>
        </w:rPr>
        <w:t>de</w:t>
      </w:r>
      <w:r>
        <w:rPr>
          <w:spacing w:val="-28"/>
          <w:w w:val="105"/>
        </w:rPr>
        <w:t> </w:t>
      </w:r>
      <w:r>
        <w:rPr>
          <w:spacing w:val="-3"/>
          <w:w w:val="140"/>
          <w:sz w:val="16"/>
        </w:rPr>
        <w:t>oa</w:t>
      </w:r>
      <w:r>
        <w:rPr>
          <w:spacing w:val="-20"/>
          <w:w w:val="140"/>
          <w:sz w:val="16"/>
        </w:rPr>
        <w:t> </w:t>
      </w:r>
      <w:r>
        <w:rPr>
          <w:w w:val="105"/>
        </w:rPr>
        <w:t>verde,</w:t>
      </w:r>
      <w:r>
        <w:rPr>
          <w:spacing w:val="-28"/>
          <w:w w:val="105"/>
        </w:rPr>
        <w:t> </w:t>
      </w:r>
      <w:r>
        <w:rPr>
          <w:w w:val="105"/>
        </w:rPr>
        <w:t>la</w:t>
      </w:r>
      <w:r>
        <w:rPr>
          <w:spacing w:val="-28"/>
          <w:w w:val="105"/>
        </w:rPr>
        <w:t> </w:t>
      </w:r>
      <w:r>
        <w:rPr>
          <w:w w:val="105"/>
        </w:rPr>
        <w:t>mayoría</w:t>
      </w:r>
      <w:r>
        <w:rPr>
          <w:spacing w:val="-28"/>
          <w:w w:val="105"/>
        </w:rPr>
        <w:t> </w:t>
      </w:r>
      <w:r>
        <w:rPr>
          <w:w w:val="105"/>
        </w:rPr>
        <w:t>la</w:t>
      </w:r>
      <w:r>
        <w:rPr>
          <w:spacing w:val="-28"/>
          <w:w w:val="105"/>
        </w:rPr>
        <w:t> </w:t>
      </w:r>
      <w:r>
        <w:rPr>
          <w:w w:val="105"/>
        </w:rPr>
        <w:t>permiten</w:t>
      </w:r>
      <w:r>
        <w:rPr>
          <w:spacing w:val="-28"/>
          <w:w w:val="105"/>
        </w:rPr>
        <w:t> </w:t>
      </w:r>
      <w:r>
        <w:rPr>
          <w:w w:val="105"/>
        </w:rPr>
        <w:t>sin</w:t>
      </w:r>
      <w:r>
        <w:rPr>
          <w:spacing w:val="-28"/>
          <w:w w:val="105"/>
        </w:rPr>
        <w:t> </w:t>
      </w:r>
      <w:r>
        <w:rPr>
          <w:w w:val="105"/>
        </w:rPr>
        <w:t>embargo. Si detectaran que esto pudiera causar bajas en las</w:t>
      </w:r>
      <w:r>
        <w:rPr>
          <w:spacing w:val="-39"/>
          <w:w w:val="105"/>
        </w:rPr>
        <w:t> </w:t>
      </w:r>
      <w:r>
        <w:rPr>
          <w:w w:val="105"/>
        </w:rPr>
        <w:t>suscripciones dejarían</w:t>
      </w:r>
      <w:r>
        <w:rPr>
          <w:spacing w:val="-42"/>
          <w:w w:val="105"/>
        </w:rPr>
        <w:t> </w:t>
      </w:r>
      <w:r>
        <w:rPr>
          <w:w w:val="105"/>
        </w:rPr>
        <w:t>de</w:t>
      </w:r>
      <w:r>
        <w:rPr>
          <w:spacing w:val="-42"/>
          <w:w w:val="105"/>
        </w:rPr>
        <w:t> </w:t>
      </w:r>
      <w:r>
        <w:rPr>
          <w:w w:val="105"/>
        </w:rPr>
        <w:t>hacerlo.</w:t>
      </w:r>
    </w:p>
    <w:p>
      <w:pPr>
        <w:pStyle w:val="ListParagraph"/>
        <w:numPr>
          <w:ilvl w:val="0"/>
          <w:numId w:val="13"/>
        </w:numPr>
        <w:tabs>
          <w:tab w:pos="478" w:val="left" w:leader="none"/>
        </w:tabs>
        <w:spacing w:line="244" w:lineRule="auto" w:before="1" w:after="0"/>
        <w:ind w:left="117" w:right="1" w:firstLine="0"/>
        <w:jc w:val="right"/>
        <w:rPr>
          <w:sz w:val="24"/>
        </w:rPr>
      </w:pPr>
      <w:r>
        <w:rPr>
          <w:sz w:val="24"/>
        </w:rPr>
        <w:t>Los</w:t>
      </w:r>
      <w:r>
        <w:rPr>
          <w:spacing w:val="-15"/>
          <w:sz w:val="24"/>
        </w:rPr>
        <w:t> </w:t>
      </w:r>
      <w:r>
        <w:rPr>
          <w:sz w:val="24"/>
        </w:rPr>
        <w:t>mandatos</w:t>
      </w:r>
      <w:r>
        <w:rPr>
          <w:spacing w:val="-16"/>
          <w:sz w:val="24"/>
        </w:rPr>
        <w:t> </w:t>
      </w:r>
      <w:r>
        <w:rPr>
          <w:spacing w:val="-4"/>
          <w:w w:val="140"/>
          <w:sz w:val="16"/>
        </w:rPr>
        <w:t>oa</w:t>
      </w:r>
      <w:r>
        <w:rPr>
          <w:spacing w:val="-10"/>
          <w:w w:val="140"/>
          <w:sz w:val="16"/>
        </w:rPr>
        <w:t> </w:t>
      </w:r>
      <w:r>
        <w:rPr>
          <w:spacing w:val="-3"/>
          <w:sz w:val="24"/>
        </w:rPr>
        <w:t>verdes</w:t>
      </w:r>
      <w:r>
        <w:rPr>
          <w:spacing w:val="-15"/>
          <w:sz w:val="24"/>
        </w:rPr>
        <w:t> </w:t>
      </w:r>
      <w:r>
        <w:rPr>
          <w:sz w:val="24"/>
        </w:rPr>
        <w:t>dejan</w:t>
      </w:r>
      <w:r>
        <w:rPr>
          <w:spacing w:val="-15"/>
          <w:sz w:val="24"/>
        </w:rPr>
        <w:t> </w:t>
      </w:r>
      <w:r>
        <w:rPr>
          <w:sz w:val="24"/>
        </w:rPr>
        <w:t>abiertas</w:t>
      </w:r>
      <w:r>
        <w:rPr>
          <w:spacing w:val="-15"/>
          <w:sz w:val="24"/>
        </w:rPr>
        <w:t> </w:t>
      </w:r>
      <w:r>
        <w:rPr>
          <w:sz w:val="24"/>
        </w:rPr>
        <w:t>al</w:t>
      </w:r>
      <w:r>
        <w:rPr>
          <w:spacing w:val="-15"/>
          <w:sz w:val="24"/>
        </w:rPr>
        <w:t> </w:t>
      </w:r>
      <w:r>
        <w:rPr>
          <w:sz w:val="24"/>
        </w:rPr>
        <w:t>menos</w:t>
      </w:r>
      <w:r>
        <w:rPr>
          <w:spacing w:val="-15"/>
          <w:sz w:val="24"/>
        </w:rPr>
        <w:t> </w:t>
      </w:r>
      <w:r>
        <w:rPr>
          <w:sz w:val="24"/>
        </w:rPr>
        <w:t>cuatro</w:t>
      </w:r>
      <w:r>
        <w:rPr>
          <w:spacing w:val="-15"/>
          <w:sz w:val="24"/>
        </w:rPr>
        <w:t> </w:t>
      </w:r>
      <w:r>
        <w:rPr>
          <w:sz w:val="24"/>
        </w:rPr>
        <w:t>vías</w:t>
      </w:r>
      <w:r>
        <w:rPr>
          <w:spacing w:val="-15"/>
          <w:sz w:val="24"/>
        </w:rPr>
        <w:t> </w:t>
      </w:r>
      <w:r>
        <w:rPr>
          <w:spacing w:val="-2"/>
          <w:sz w:val="24"/>
        </w:rPr>
        <w:t>por</w:t>
      </w:r>
      <w:r>
        <w:rPr>
          <w:spacing w:val="-2"/>
          <w:w w:val="105"/>
          <w:sz w:val="24"/>
        </w:rPr>
        <w:t> </w:t>
      </w:r>
      <w:r>
        <w:rPr>
          <w:sz w:val="24"/>
        </w:rPr>
        <w:t>las</w:t>
      </w:r>
      <w:r>
        <w:rPr>
          <w:spacing w:val="-13"/>
          <w:sz w:val="24"/>
        </w:rPr>
        <w:t> </w:t>
      </w:r>
      <w:r>
        <w:rPr>
          <w:sz w:val="24"/>
        </w:rPr>
        <w:t>que</w:t>
      </w:r>
      <w:r>
        <w:rPr>
          <w:spacing w:val="-13"/>
          <w:sz w:val="24"/>
        </w:rPr>
        <w:t> </w:t>
      </w:r>
      <w:r>
        <w:rPr>
          <w:sz w:val="24"/>
        </w:rPr>
        <w:t>la</w:t>
      </w:r>
      <w:r>
        <w:rPr>
          <w:spacing w:val="-13"/>
          <w:sz w:val="24"/>
        </w:rPr>
        <w:t> </w:t>
      </w:r>
      <w:r>
        <w:rPr>
          <w:sz w:val="24"/>
        </w:rPr>
        <w:t>biblioteca</w:t>
      </w:r>
      <w:r>
        <w:rPr>
          <w:spacing w:val="-13"/>
          <w:sz w:val="24"/>
        </w:rPr>
        <w:t> </w:t>
      </w:r>
      <w:r>
        <w:rPr>
          <w:sz w:val="24"/>
        </w:rPr>
        <w:t>para</w:t>
      </w:r>
      <w:r>
        <w:rPr>
          <w:spacing w:val="-13"/>
          <w:sz w:val="24"/>
        </w:rPr>
        <w:t> </w:t>
      </w:r>
      <w:r>
        <w:rPr>
          <w:sz w:val="24"/>
        </w:rPr>
        <w:t>mantener</w:t>
      </w:r>
      <w:r>
        <w:rPr>
          <w:spacing w:val="-13"/>
          <w:sz w:val="24"/>
        </w:rPr>
        <w:t> </w:t>
      </w:r>
      <w:r>
        <w:rPr>
          <w:sz w:val="24"/>
        </w:rPr>
        <w:t>las</w:t>
      </w:r>
      <w:r>
        <w:rPr>
          <w:spacing w:val="-13"/>
          <w:sz w:val="24"/>
        </w:rPr>
        <w:t> </w:t>
      </w:r>
      <w:r>
        <w:rPr>
          <w:sz w:val="24"/>
        </w:rPr>
        <w:t>suscripciones</w:t>
      </w:r>
      <w:r>
        <w:rPr>
          <w:spacing w:val="-13"/>
          <w:sz w:val="24"/>
        </w:rPr>
        <w:t> </w:t>
      </w:r>
      <w:r>
        <w:rPr>
          <w:sz w:val="24"/>
        </w:rPr>
        <w:t>a</w:t>
      </w:r>
      <w:r>
        <w:rPr>
          <w:spacing w:val="-13"/>
          <w:sz w:val="24"/>
        </w:rPr>
        <w:t> </w:t>
      </w:r>
      <w:r>
        <w:rPr>
          <w:spacing w:val="-3"/>
          <w:sz w:val="24"/>
        </w:rPr>
        <w:t>revistas</w:t>
      </w:r>
      <w:r>
        <w:rPr>
          <w:spacing w:val="-2"/>
          <w:w w:val="95"/>
          <w:sz w:val="24"/>
        </w:rPr>
        <w:t> </w:t>
      </w:r>
      <w:r>
        <w:rPr>
          <w:sz w:val="24"/>
        </w:rPr>
        <w:t>Incluso las políticas de acceso abierto más fuertes</w:t>
      </w:r>
      <w:r>
        <w:rPr>
          <w:spacing w:val="30"/>
          <w:sz w:val="24"/>
        </w:rPr>
        <w:t> </w:t>
      </w:r>
      <w:r>
        <w:rPr>
          <w:sz w:val="24"/>
        </w:rPr>
        <w:t>y</w:t>
      </w:r>
      <w:r>
        <w:rPr>
          <w:spacing w:val="3"/>
          <w:sz w:val="24"/>
        </w:rPr>
        <w:t> </w:t>
      </w:r>
      <w:r>
        <w:rPr>
          <w:sz w:val="24"/>
        </w:rPr>
        <w:t>sin</w:t>
      </w:r>
      <w:r>
        <w:rPr>
          <w:w w:val="100"/>
          <w:sz w:val="24"/>
        </w:rPr>
        <w:t> </w:t>
      </w:r>
      <w:r>
        <w:rPr>
          <w:sz w:val="24"/>
        </w:rPr>
        <w:t>exenciones para su cumplimiento no inhiben el que se</w:t>
      </w:r>
      <w:r>
        <w:rPr>
          <w:spacing w:val="37"/>
          <w:sz w:val="24"/>
        </w:rPr>
        <w:t> </w:t>
      </w:r>
      <w:r>
        <w:rPr>
          <w:sz w:val="24"/>
        </w:rPr>
        <w:t>mantengan</w:t>
      </w:r>
    </w:p>
    <w:p>
      <w:pPr>
        <w:pStyle w:val="BodyText"/>
        <w:spacing w:before="1"/>
        <w:ind w:left="117" w:right="-8"/>
      </w:pPr>
      <w:r>
        <w:rPr/>
        <w:t>las suscripciones a las revistas de pago.</w:t>
      </w:r>
    </w:p>
    <w:p>
      <w:pPr>
        <w:pStyle w:val="BodyText"/>
        <w:spacing w:line="244" w:lineRule="auto" w:before="6"/>
        <w:ind w:left="117" w:firstLine="360"/>
        <w:jc w:val="both"/>
      </w:pPr>
      <w:r>
        <w:rPr/>
        <w:t>En primer </w:t>
      </w:r>
      <w:r>
        <w:rPr>
          <w:spacing w:val="-3"/>
        </w:rPr>
        <w:t>lugar, </w:t>
      </w:r>
      <w:r>
        <w:rPr/>
        <w:t>todos los mandatos </w:t>
      </w:r>
      <w:r>
        <w:rPr>
          <w:spacing w:val="-3"/>
          <w:w w:val="140"/>
          <w:sz w:val="16"/>
        </w:rPr>
        <w:t>oa </w:t>
      </w:r>
      <w:r>
        <w:rPr/>
        <w:t>de entidades financia- doras incluyen un período de embargo para proteger a los edito- </w:t>
      </w:r>
      <w:r>
        <w:rPr>
          <w:spacing w:val="-3"/>
        </w:rPr>
        <w:t>res.</w:t>
      </w:r>
      <w:r>
        <w:rPr>
          <w:spacing w:val="-29"/>
        </w:rPr>
        <w:t> </w:t>
      </w:r>
      <w:r>
        <w:rPr>
          <w:spacing w:val="-7"/>
        </w:rPr>
        <w:t>Por</w:t>
      </w:r>
      <w:r>
        <w:rPr>
          <w:spacing w:val="-29"/>
        </w:rPr>
        <w:t> </w:t>
      </w:r>
      <w:r>
        <w:rPr>
          <w:spacing w:val="-3"/>
        </w:rPr>
        <w:t>ejemplo,</w:t>
      </w:r>
      <w:r>
        <w:rPr>
          <w:spacing w:val="-29"/>
        </w:rPr>
        <w:t> </w:t>
      </w:r>
      <w:r>
        <w:rPr/>
        <w:t>los</w:t>
      </w:r>
      <w:r>
        <w:rPr>
          <w:spacing w:val="-29"/>
        </w:rPr>
        <w:t> </w:t>
      </w:r>
      <w:r>
        <w:rPr>
          <w:spacing w:val="-3"/>
        </w:rPr>
        <w:t>mandatos</w:t>
      </w:r>
      <w:r>
        <w:rPr>
          <w:spacing w:val="-29"/>
        </w:rPr>
        <w:t> </w:t>
      </w:r>
      <w:r>
        <w:rPr>
          <w:spacing w:val="-4"/>
          <w:w w:val="140"/>
          <w:sz w:val="16"/>
        </w:rPr>
        <w:t>oa</w:t>
      </w:r>
      <w:r>
        <w:rPr>
          <w:spacing w:val="-25"/>
          <w:w w:val="140"/>
          <w:sz w:val="16"/>
        </w:rPr>
        <w:t> </w:t>
      </w:r>
      <w:r>
        <w:rPr/>
        <w:t>de</w:t>
      </w:r>
      <w:r>
        <w:rPr>
          <w:spacing w:val="-29"/>
        </w:rPr>
        <w:t> </w:t>
      </w:r>
      <w:r>
        <w:rPr/>
        <w:t>los</w:t>
      </w:r>
      <w:r>
        <w:rPr>
          <w:spacing w:val="-29"/>
        </w:rPr>
        <w:t> </w:t>
      </w:r>
      <w:r>
        <w:rPr>
          <w:rFonts w:ascii="Times New Roman" w:hAnsi="Times New Roman"/>
          <w:i/>
          <w:spacing w:val="-4"/>
        </w:rPr>
        <w:t>Research</w:t>
      </w:r>
      <w:r>
        <w:rPr>
          <w:rFonts w:ascii="Times New Roman" w:hAnsi="Times New Roman"/>
          <w:i/>
          <w:spacing w:val="-27"/>
        </w:rPr>
        <w:t> </w:t>
      </w:r>
      <w:r>
        <w:rPr>
          <w:rFonts w:ascii="Times New Roman" w:hAnsi="Times New Roman"/>
          <w:i/>
          <w:spacing w:val="-3"/>
        </w:rPr>
        <w:t>Councils</w:t>
      </w:r>
      <w:r>
        <w:rPr>
          <w:rFonts w:ascii="Times New Roman" w:hAnsi="Times New Roman"/>
          <w:i/>
          <w:spacing w:val="-26"/>
        </w:rPr>
        <w:t> </w:t>
      </w:r>
      <w:r>
        <w:rPr/>
        <w:t>del</w:t>
      </w:r>
      <w:r>
        <w:rPr>
          <w:spacing w:val="-29"/>
        </w:rPr>
        <w:t> </w:t>
      </w:r>
      <w:r>
        <w:rPr>
          <w:spacing w:val="-4"/>
        </w:rPr>
        <w:t>Reino </w:t>
      </w:r>
      <w:r>
        <w:rPr/>
        <w:t>Unido permiten a un embargo de hasta seis meses después de su publicación. El </w:t>
      </w:r>
      <w:r>
        <w:rPr>
          <w:w w:val="140"/>
          <w:sz w:val="16"/>
        </w:rPr>
        <w:t>nih </w:t>
      </w:r>
      <w:r>
        <w:rPr/>
        <w:t>permite un embargo de hasta doce meses. Las bibliotecas que deseen proporcionar acceso inmediato todavía tie- nen un motivo para mantener las </w:t>
      </w:r>
      <w:r>
        <w:rPr>
          <w:spacing w:val="16"/>
        </w:rPr>
        <w:t> </w:t>
      </w:r>
      <w:r>
        <w:rPr/>
        <w:t>suscripciones.</w:t>
      </w:r>
    </w:p>
    <w:p>
      <w:pPr>
        <w:pStyle w:val="BodyText"/>
        <w:spacing w:line="244" w:lineRule="auto" w:before="1"/>
        <w:ind w:left="117" w:firstLine="360"/>
        <w:jc w:val="both"/>
      </w:pPr>
      <w:r>
        <w:rPr/>
        <w:t>En segundo </w:t>
      </w:r>
      <w:r>
        <w:rPr>
          <w:spacing w:val="-3"/>
        </w:rPr>
        <w:t>lugar, </w:t>
      </w:r>
      <w:r>
        <w:rPr/>
        <w:t>todos los mandatos </w:t>
      </w:r>
      <w:r>
        <w:rPr>
          <w:spacing w:val="-3"/>
          <w:w w:val="140"/>
          <w:sz w:val="16"/>
        </w:rPr>
        <w:t>oa </w:t>
      </w:r>
      <w:r>
        <w:rPr/>
        <w:t>de las agencias financiadoras se aplican a la versión final revisada por pares del </w:t>
      </w:r>
      <w:r>
        <w:rPr>
          <w:spacing w:val="-3"/>
        </w:rPr>
        <w:t>autor,</w:t>
      </w:r>
      <w:r>
        <w:rPr>
          <w:spacing w:val="-10"/>
        </w:rPr>
        <w:t> </w:t>
      </w:r>
      <w:r>
        <w:rPr/>
        <w:t>no</w:t>
      </w:r>
      <w:r>
        <w:rPr>
          <w:spacing w:val="-10"/>
        </w:rPr>
        <w:t> </w:t>
      </w:r>
      <w:r>
        <w:rPr/>
        <w:t>a</w:t>
      </w:r>
      <w:r>
        <w:rPr>
          <w:spacing w:val="-10"/>
        </w:rPr>
        <w:t> </w:t>
      </w:r>
      <w:r>
        <w:rPr/>
        <w:t>la</w:t>
      </w:r>
      <w:r>
        <w:rPr>
          <w:spacing w:val="-10"/>
        </w:rPr>
        <w:t> </w:t>
      </w:r>
      <w:r>
        <w:rPr/>
        <w:t>versión</w:t>
      </w:r>
      <w:r>
        <w:rPr>
          <w:spacing w:val="-10"/>
        </w:rPr>
        <w:t> </w:t>
      </w:r>
      <w:r>
        <w:rPr/>
        <w:t>publicada.</w:t>
      </w:r>
      <w:r>
        <w:rPr>
          <w:spacing w:val="-10"/>
        </w:rPr>
        <w:t> </w:t>
      </w:r>
      <w:r>
        <w:rPr/>
        <w:t>Si</w:t>
      </w:r>
      <w:r>
        <w:rPr>
          <w:spacing w:val="-10"/>
        </w:rPr>
        <w:t> </w:t>
      </w:r>
      <w:r>
        <w:rPr/>
        <w:t>la</w:t>
      </w:r>
      <w:r>
        <w:rPr>
          <w:spacing w:val="-10"/>
        </w:rPr>
        <w:t> </w:t>
      </w:r>
      <w:r>
        <w:rPr/>
        <w:t>revista</w:t>
      </w:r>
      <w:r>
        <w:rPr>
          <w:spacing w:val="-10"/>
        </w:rPr>
        <w:t> </w:t>
      </w:r>
      <w:r>
        <w:rPr/>
        <w:t>realiza</w:t>
      </w:r>
      <w:r>
        <w:rPr>
          <w:spacing w:val="-10"/>
        </w:rPr>
        <w:t> </w:t>
      </w:r>
      <w:r>
        <w:rPr/>
        <w:t>una</w:t>
      </w:r>
      <w:r>
        <w:rPr>
          <w:spacing w:val="-10"/>
        </w:rPr>
        <w:t> </w:t>
      </w:r>
      <w:r>
        <w:rPr/>
        <w:t>corrección de</w:t>
      </w:r>
      <w:r>
        <w:rPr>
          <w:spacing w:val="-16"/>
        </w:rPr>
        <w:t> </w:t>
      </w:r>
      <w:r>
        <w:rPr/>
        <w:t>estilo</w:t>
      </w:r>
      <w:r>
        <w:rPr>
          <w:spacing w:val="-16"/>
        </w:rPr>
        <w:t> </w:t>
      </w:r>
      <w:r>
        <w:rPr/>
        <w:t>después</w:t>
      </w:r>
      <w:r>
        <w:rPr>
          <w:spacing w:val="-16"/>
        </w:rPr>
        <w:t> </w:t>
      </w:r>
      <w:r>
        <w:rPr/>
        <w:t>de</w:t>
      </w:r>
      <w:r>
        <w:rPr>
          <w:spacing w:val="-16"/>
        </w:rPr>
        <w:t> </w:t>
      </w:r>
      <w:r>
        <w:rPr/>
        <w:t>la</w:t>
      </w:r>
      <w:r>
        <w:rPr>
          <w:spacing w:val="-16"/>
        </w:rPr>
        <w:t> </w:t>
      </w:r>
      <w:r>
        <w:rPr/>
        <w:t>revisión</w:t>
      </w:r>
      <w:r>
        <w:rPr>
          <w:spacing w:val="-16"/>
        </w:rPr>
        <w:t> </w:t>
      </w:r>
      <w:r>
        <w:rPr/>
        <w:t>por</w:t>
      </w:r>
      <w:r>
        <w:rPr>
          <w:spacing w:val="-16"/>
        </w:rPr>
        <w:t> </w:t>
      </w:r>
      <w:r>
        <w:rPr/>
        <w:t>pares,</w:t>
      </w:r>
      <w:r>
        <w:rPr>
          <w:spacing w:val="-16"/>
        </w:rPr>
        <w:t> </w:t>
      </w:r>
      <w:r>
        <w:rPr/>
        <w:t>las</w:t>
      </w:r>
      <w:r>
        <w:rPr>
          <w:spacing w:val="-16"/>
        </w:rPr>
        <w:t> </w:t>
      </w:r>
      <w:r>
        <w:rPr/>
        <w:t>políticas</w:t>
      </w:r>
      <w:r>
        <w:rPr>
          <w:spacing w:val="-16"/>
        </w:rPr>
        <w:t> </w:t>
      </w:r>
      <w:r>
        <w:rPr/>
        <w:t>no</w:t>
      </w:r>
      <w:r>
        <w:rPr>
          <w:spacing w:val="-16"/>
        </w:rPr>
        <w:t> </w:t>
      </w:r>
      <w:r>
        <w:rPr/>
        <w:t>se</w:t>
      </w:r>
      <w:r>
        <w:rPr>
          <w:spacing w:val="-16"/>
        </w:rPr>
        <w:t> </w:t>
      </w:r>
      <w:r>
        <w:rPr/>
        <w:t>aplican a la versión editada, formateada y paginada. Las bibliotecas que deseen proporcionar acceso a la versión publicada aún tienen un motivo para estar</w:t>
      </w:r>
      <w:r>
        <w:rPr>
          <w:spacing w:val="6"/>
        </w:rPr>
        <w:t> </w:t>
      </w:r>
      <w:r>
        <w:rPr/>
        <w:t>suscritas.</w:t>
      </w:r>
    </w:p>
    <w:p>
      <w:pPr>
        <w:pStyle w:val="BodyText"/>
        <w:spacing w:line="244" w:lineRule="auto" w:before="1"/>
        <w:ind w:left="117" w:firstLine="360"/>
        <w:jc w:val="both"/>
      </w:pPr>
      <w:r>
        <w:rPr>
          <w:spacing w:val="-4"/>
        </w:rPr>
        <w:t>El</w:t>
      </w:r>
      <w:r>
        <w:rPr>
          <w:spacing w:val="-22"/>
        </w:rPr>
        <w:t> </w:t>
      </w:r>
      <w:r>
        <w:rPr>
          <w:spacing w:val="-4"/>
        </w:rPr>
        <w:t>propósito</w:t>
      </w:r>
      <w:r>
        <w:rPr>
          <w:spacing w:val="-22"/>
        </w:rPr>
        <w:t> </w:t>
      </w:r>
      <w:r>
        <w:rPr/>
        <w:t>de</w:t>
      </w:r>
      <w:r>
        <w:rPr>
          <w:spacing w:val="-22"/>
        </w:rPr>
        <w:t> </w:t>
      </w:r>
      <w:r>
        <w:rPr>
          <w:spacing w:val="-4"/>
        </w:rPr>
        <w:t>estas</w:t>
      </w:r>
      <w:r>
        <w:rPr>
          <w:spacing w:val="-22"/>
        </w:rPr>
        <w:t> </w:t>
      </w:r>
      <w:r>
        <w:rPr>
          <w:spacing w:val="-3"/>
        </w:rPr>
        <w:t>dos</w:t>
      </w:r>
      <w:r>
        <w:rPr>
          <w:spacing w:val="-22"/>
        </w:rPr>
        <w:t> </w:t>
      </w:r>
      <w:r>
        <w:rPr>
          <w:spacing w:val="-4"/>
        </w:rPr>
        <w:t>disposiciones</w:t>
      </w:r>
      <w:r>
        <w:rPr>
          <w:spacing w:val="-22"/>
        </w:rPr>
        <w:t> </w:t>
      </w:r>
      <w:r>
        <w:rPr/>
        <w:t>es</w:t>
      </w:r>
      <w:r>
        <w:rPr>
          <w:spacing w:val="-22"/>
        </w:rPr>
        <w:t> </w:t>
      </w:r>
      <w:r>
        <w:rPr>
          <w:spacing w:val="-4"/>
        </w:rPr>
        <w:t>precisamente</w:t>
      </w:r>
      <w:r>
        <w:rPr>
          <w:spacing w:val="-22"/>
        </w:rPr>
        <w:t> </w:t>
      </w:r>
      <w:r>
        <w:rPr>
          <w:spacing w:val="-4"/>
        </w:rPr>
        <w:t>proteger</w:t>
      </w:r>
      <w:r>
        <w:rPr>
          <w:spacing w:val="-22"/>
        </w:rPr>
        <w:t> </w:t>
      </w:r>
      <w:r>
        <w:rPr/>
        <w:t>a </w:t>
      </w:r>
      <w:r>
        <w:rPr>
          <w:spacing w:val="-3"/>
        </w:rPr>
        <w:t>los</w:t>
      </w:r>
      <w:r>
        <w:rPr>
          <w:spacing w:val="-38"/>
        </w:rPr>
        <w:t> </w:t>
      </w:r>
      <w:r>
        <w:rPr>
          <w:spacing w:val="-4"/>
        </w:rPr>
        <w:t>editores</w:t>
      </w:r>
      <w:r>
        <w:rPr>
          <w:spacing w:val="-38"/>
        </w:rPr>
        <w:t> </w:t>
      </w:r>
      <w:r>
        <w:rPr>
          <w:spacing w:val="-4"/>
        </w:rPr>
        <w:t>contra</w:t>
      </w:r>
      <w:r>
        <w:rPr>
          <w:spacing w:val="-38"/>
        </w:rPr>
        <w:t> </w:t>
      </w:r>
      <w:r>
        <w:rPr>
          <w:spacing w:val="-4"/>
        </w:rPr>
        <w:t>posibles</w:t>
      </w:r>
      <w:r>
        <w:rPr>
          <w:spacing w:val="-38"/>
        </w:rPr>
        <w:t> </w:t>
      </w:r>
      <w:r>
        <w:rPr>
          <w:spacing w:val="-4"/>
        </w:rPr>
        <w:t>cancelaciones.</w:t>
      </w:r>
      <w:r>
        <w:rPr>
          <w:spacing w:val="-38"/>
        </w:rPr>
        <w:t> </w:t>
      </w:r>
      <w:r>
        <w:rPr>
          <w:spacing w:val="-4"/>
        </w:rPr>
        <w:t>Son</w:t>
      </w:r>
      <w:r>
        <w:rPr>
          <w:spacing w:val="-38"/>
        </w:rPr>
        <w:t> </w:t>
      </w:r>
      <w:r>
        <w:rPr>
          <w:spacing w:val="-4"/>
        </w:rPr>
        <w:t>concesiones</w:t>
      </w:r>
      <w:r>
        <w:rPr>
          <w:spacing w:val="-38"/>
        </w:rPr>
        <w:t> </w:t>
      </w:r>
      <w:r>
        <w:rPr>
          <w:spacing w:val="-4"/>
        </w:rPr>
        <w:t>deliberadas hechas </w:t>
      </w:r>
      <w:r>
        <w:rPr/>
        <w:t>a </w:t>
      </w:r>
      <w:r>
        <w:rPr>
          <w:spacing w:val="-3"/>
        </w:rPr>
        <w:t>los </w:t>
      </w:r>
      <w:r>
        <w:rPr>
          <w:spacing w:val="-4"/>
        </w:rPr>
        <w:t>editores, adoptadas voluntariamente </w:t>
      </w:r>
      <w:r>
        <w:rPr>
          <w:spacing w:val="-3"/>
        </w:rPr>
        <w:t>por los </w:t>
      </w:r>
      <w:r>
        <w:rPr>
          <w:spacing w:val="-4"/>
        </w:rPr>
        <w:t>organismos </w:t>
      </w:r>
      <w:r>
        <w:rPr/>
        <w:t>de </w:t>
      </w:r>
      <w:r>
        <w:rPr>
          <w:spacing w:val="-4"/>
        </w:rPr>
        <w:t>financiación </w:t>
      </w:r>
      <w:r>
        <w:rPr>
          <w:spacing w:val="-3"/>
        </w:rPr>
        <w:t>por </w:t>
      </w:r>
      <w:r>
        <w:rPr/>
        <w:t>el </w:t>
      </w:r>
      <w:r>
        <w:rPr>
          <w:spacing w:val="-4"/>
        </w:rPr>
        <w:t>compromiso </w:t>
      </w:r>
      <w:r>
        <w:rPr/>
        <w:t>de </w:t>
      </w:r>
      <w:r>
        <w:rPr>
          <w:spacing w:val="-4"/>
        </w:rPr>
        <w:t>favorecer </w:t>
      </w:r>
      <w:r>
        <w:rPr/>
        <w:t>el </w:t>
      </w:r>
      <w:r>
        <w:rPr>
          <w:spacing w:val="-4"/>
        </w:rPr>
        <w:t>acceso abierto </w:t>
      </w:r>
      <w:r>
        <w:rPr/>
        <w:t>a </w:t>
      </w:r>
      <w:r>
        <w:rPr>
          <w:spacing w:val="-3"/>
        </w:rPr>
        <w:t>las</w:t>
      </w:r>
      <w:r>
        <w:rPr>
          <w:spacing w:val="-20"/>
        </w:rPr>
        <w:t> </w:t>
      </w:r>
      <w:r>
        <w:rPr>
          <w:spacing w:val="-4"/>
        </w:rPr>
        <w:t>mejores</w:t>
      </w:r>
      <w:r>
        <w:rPr>
          <w:spacing w:val="-20"/>
        </w:rPr>
        <w:t> </w:t>
      </w:r>
      <w:r>
        <w:rPr>
          <w:spacing w:val="-4"/>
        </w:rPr>
        <w:t>versiones</w:t>
      </w:r>
      <w:r>
        <w:rPr>
          <w:spacing w:val="-20"/>
        </w:rPr>
        <w:t> </w:t>
      </w:r>
      <w:r>
        <w:rPr/>
        <w:t>a</w:t>
      </w:r>
      <w:r>
        <w:rPr>
          <w:spacing w:val="-20"/>
        </w:rPr>
        <w:t> </w:t>
      </w:r>
      <w:r>
        <w:rPr>
          <w:spacing w:val="-4"/>
        </w:rPr>
        <w:t>favor</w:t>
      </w:r>
      <w:r>
        <w:rPr>
          <w:spacing w:val="-20"/>
        </w:rPr>
        <w:t> </w:t>
      </w:r>
      <w:r>
        <w:rPr>
          <w:spacing w:val="-3"/>
        </w:rPr>
        <w:t>del</w:t>
      </w:r>
      <w:r>
        <w:rPr>
          <w:spacing w:val="-20"/>
        </w:rPr>
        <w:t> </w:t>
      </w:r>
      <w:r>
        <w:rPr>
          <w:spacing w:val="-4"/>
        </w:rPr>
        <w:t>interés</w:t>
      </w:r>
      <w:r>
        <w:rPr>
          <w:spacing w:val="-20"/>
        </w:rPr>
        <w:t> </w:t>
      </w:r>
      <w:r>
        <w:rPr>
          <w:spacing w:val="-4"/>
        </w:rPr>
        <w:t>público.</w:t>
      </w:r>
      <w:r>
        <w:rPr>
          <w:spacing w:val="-19"/>
        </w:rPr>
        <w:t> </w:t>
      </w:r>
      <w:r>
        <w:rPr>
          <w:spacing w:val="-3"/>
        </w:rPr>
        <w:t>Si</w:t>
      </w:r>
      <w:r>
        <w:rPr>
          <w:spacing w:val="-17"/>
        </w:rPr>
        <w:t> </w:t>
      </w:r>
      <w:r>
        <w:rPr>
          <w:spacing w:val="-3"/>
        </w:rPr>
        <w:t>tenemos</w:t>
      </w:r>
      <w:r>
        <w:rPr>
          <w:spacing w:val="-17"/>
        </w:rPr>
        <w:t> </w:t>
      </w:r>
      <w:r>
        <w:rPr>
          <w:spacing w:val="-3"/>
        </w:rPr>
        <w:t>estas</w:t>
      </w:r>
      <w:r>
        <w:rPr>
          <w:spacing w:val="-17"/>
        </w:rPr>
        <w:t> </w:t>
      </w:r>
      <w:r>
        <w:rPr/>
        <w:t>dos</w:t>
      </w:r>
    </w:p>
    <w:p>
      <w:pPr>
        <w:pStyle w:val="BodyText"/>
        <w:spacing w:line="244" w:lineRule="auto" w:before="17"/>
        <w:ind w:left="117" w:right="116"/>
        <w:jc w:val="both"/>
      </w:pPr>
      <w:r>
        <w:rPr/>
        <w:br w:type="column"/>
      </w:r>
      <w:r>
        <w:rPr>
          <w:spacing w:val="-3"/>
          <w:w w:val="105"/>
        </w:rPr>
        <w:t>disposiciones,</w:t>
      </w:r>
      <w:r>
        <w:rPr>
          <w:spacing w:val="-19"/>
          <w:w w:val="105"/>
        </w:rPr>
        <w:t> </w:t>
      </w:r>
      <w:r>
        <w:rPr>
          <w:spacing w:val="-3"/>
          <w:w w:val="105"/>
        </w:rPr>
        <w:t>vemos</w:t>
      </w:r>
      <w:r>
        <w:rPr>
          <w:spacing w:val="-19"/>
          <w:w w:val="105"/>
        </w:rPr>
        <w:t> </w:t>
      </w:r>
      <w:r>
        <w:rPr>
          <w:w w:val="105"/>
        </w:rPr>
        <w:t>que</w:t>
      </w:r>
      <w:r>
        <w:rPr>
          <w:spacing w:val="-19"/>
          <w:w w:val="105"/>
        </w:rPr>
        <w:t> </w:t>
      </w:r>
      <w:r>
        <w:rPr>
          <w:w w:val="105"/>
        </w:rPr>
        <w:t>las</w:t>
      </w:r>
      <w:r>
        <w:rPr>
          <w:spacing w:val="-19"/>
          <w:w w:val="105"/>
        </w:rPr>
        <w:t> </w:t>
      </w:r>
      <w:r>
        <w:rPr>
          <w:spacing w:val="-3"/>
          <w:w w:val="105"/>
        </w:rPr>
        <w:t>agencias</w:t>
      </w:r>
      <w:r>
        <w:rPr>
          <w:spacing w:val="-19"/>
          <w:w w:val="105"/>
        </w:rPr>
        <w:t> </w:t>
      </w:r>
      <w:r>
        <w:rPr>
          <w:spacing w:val="-3"/>
          <w:w w:val="105"/>
        </w:rPr>
        <w:t>financiadoras</w:t>
      </w:r>
      <w:r>
        <w:rPr>
          <w:spacing w:val="-19"/>
          <w:w w:val="105"/>
        </w:rPr>
        <w:t> </w:t>
      </w:r>
      <w:r>
        <w:rPr>
          <w:w w:val="105"/>
        </w:rPr>
        <w:t>con</w:t>
      </w:r>
      <w:r>
        <w:rPr>
          <w:spacing w:val="-19"/>
          <w:w w:val="105"/>
        </w:rPr>
        <w:t> </w:t>
      </w:r>
      <w:r>
        <w:rPr>
          <w:spacing w:val="-3"/>
          <w:w w:val="105"/>
        </w:rPr>
        <w:t>mandato </w:t>
      </w:r>
      <w:r>
        <w:rPr>
          <w:spacing w:val="-4"/>
          <w:w w:val="140"/>
          <w:sz w:val="17"/>
        </w:rPr>
        <w:t>oa </w:t>
      </w:r>
      <w:r>
        <w:rPr>
          <w:spacing w:val="-3"/>
          <w:w w:val="105"/>
        </w:rPr>
        <w:t>sobre </w:t>
      </w:r>
      <w:r>
        <w:rPr>
          <w:w w:val="105"/>
        </w:rPr>
        <w:t>las </w:t>
      </w:r>
      <w:r>
        <w:rPr>
          <w:spacing w:val="-3"/>
          <w:w w:val="105"/>
        </w:rPr>
        <w:t>versiones </w:t>
      </w:r>
      <w:r>
        <w:rPr>
          <w:w w:val="105"/>
        </w:rPr>
        <w:t>de los </w:t>
      </w:r>
      <w:r>
        <w:rPr>
          <w:spacing w:val="-3"/>
          <w:w w:val="105"/>
        </w:rPr>
        <w:t>manuscritos revisados </w:t>
      </w:r>
      <w:r>
        <w:rPr>
          <w:w w:val="105"/>
        </w:rPr>
        <w:t>por </w:t>
      </w:r>
      <w:r>
        <w:rPr>
          <w:spacing w:val="-3"/>
          <w:w w:val="105"/>
        </w:rPr>
        <w:t>pares no compiten</w:t>
      </w:r>
      <w:r>
        <w:rPr>
          <w:spacing w:val="-43"/>
          <w:w w:val="105"/>
        </w:rPr>
        <w:t> </w:t>
      </w:r>
      <w:r>
        <w:rPr>
          <w:w w:val="105"/>
        </w:rPr>
        <w:t>con</w:t>
      </w:r>
      <w:r>
        <w:rPr>
          <w:spacing w:val="-43"/>
          <w:w w:val="105"/>
        </w:rPr>
        <w:t> </w:t>
      </w:r>
      <w:r>
        <w:rPr>
          <w:w w:val="105"/>
        </w:rPr>
        <w:t>las</w:t>
      </w:r>
      <w:r>
        <w:rPr>
          <w:spacing w:val="-43"/>
          <w:w w:val="105"/>
        </w:rPr>
        <w:t> </w:t>
      </w:r>
      <w:r>
        <w:rPr>
          <w:spacing w:val="-3"/>
          <w:w w:val="105"/>
        </w:rPr>
        <w:t>versiones</w:t>
      </w:r>
      <w:r>
        <w:rPr>
          <w:spacing w:val="-43"/>
          <w:w w:val="105"/>
        </w:rPr>
        <w:t> </w:t>
      </w:r>
      <w:r>
        <w:rPr>
          <w:spacing w:val="-3"/>
          <w:w w:val="105"/>
        </w:rPr>
        <w:t>publicadas</w:t>
      </w:r>
      <w:r>
        <w:rPr>
          <w:spacing w:val="-43"/>
          <w:w w:val="105"/>
        </w:rPr>
        <w:t> </w:t>
      </w:r>
      <w:r>
        <w:rPr>
          <w:spacing w:val="-3"/>
          <w:w w:val="105"/>
        </w:rPr>
        <w:t>después</w:t>
      </w:r>
      <w:r>
        <w:rPr>
          <w:spacing w:val="-43"/>
          <w:w w:val="105"/>
        </w:rPr>
        <w:t> </w:t>
      </w:r>
      <w:r>
        <w:rPr>
          <w:w w:val="105"/>
        </w:rPr>
        <w:t>de</w:t>
      </w:r>
      <w:r>
        <w:rPr>
          <w:spacing w:val="-43"/>
          <w:w w:val="105"/>
        </w:rPr>
        <w:t> </w:t>
      </w:r>
      <w:r>
        <w:rPr>
          <w:spacing w:val="-3"/>
          <w:w w:val="105"/>
        </w:rPr>
        <w:t>seis</w:t>
      </w:r>
      <w:r>
        <w:rPr>
          <w:spacing w:val="-43"/>
          <w:w w:val="105"/>
        </w:rPr>
        <w:t> </w:t>
      </w:r>
      <w:r>
        <w:rPr>
          <w:w w:val="105"/>
        </w:rPr>
        <w:t>a</w:t>
      </w:r>
      <w:r>
        <w:rPr>
          <w:spacing w:val="-43"/>
          <w:w w:val="105"/>
        </w:rPr>
        <w:t> </w:t>
      </w:r>
      <w:r>
        <w:rPr>
          <w:spacing w:val="-3"/>
          <w:w w:val="105"/>
        </w:rPr>
        <w:t>doce</w:t>
      </w:r>
      <w:r>
        <w:rPr>
          <w:spacing w:val="-43"/>
          <w:w w:val="105"/>
        </w:rPr>
        <w:t> </w:t>
      </w:r>
      <w:r>
        <w:rPr>
          <w:spacing w:val="-3"/>
          <w:w w:val="105"/>
        </w:rPr>
        <w:t>meses, </w:t>
      </w:r>
      <w:r>
        <w:rPr>
          <w:w w:val="105"/>
        </w:rPr>
        <w:t>y</w:t>
      </w:r>
      <w:r>
        <w:rPr>
          <w:spacing w:val="-10"/>
          <w:w w:val="105"/>
        </w:rPr>
        <w:t> </w:t>
      </w:r>
      <w:r>
        <w:rPr>
          <w:w w:val="105"/>
        </w:rPr>
        <w:t>no</w:t>
      </w:r>
      <w:r>
        <w:rPr>
          <w:spacing w:val="-10"/>
          <w:w w:val="105"/>
        </w:rPr>
        <w:t> </w:t>
      </w:r>
      <w:r>
        <w:rPr>
          <w:w w:val="105"/>
        </w:rPr>
        <w:t>se</w:t>
      </w:r>
      <w:r>
        <w:rPr>
          <w:spacing w:val="-10"/>
          <w:w w:val="105"/>
        </w:rPr>
        <w:t> </w:t>
      </w:r>
      <w:r>
        <w:rPr>
          <w:spacing w:val="-3"/>
          <w:w w:val="105"/>
        </w:rPr>
        <w:t>hará</w:t>
      </w:r>
      <w:r>
        <w:rPr>
          <w:spacing w:val="-10"/>
          <w:w w:val="105"/>
        </w:rPr>
        <w:t> </w:t>
      </w:r>
      <w:r>
        <w:rPr>
          <w:w w:val="105"/>
        </w:rPr>
        <w:t>el</w:t>
      </w:r>
      <w:r>
        <w:rPr>
          <w:spacing w:val="-10"/>
          <w:w w:val="105"/>
        </w:rPr>
        <w:t> </w:t>
      </w:r>
      <w:r>
        <w:rPr>
          <w:spacing w:val="-3"/>
          <w:w w:val="105"/>
        </w:rPr>
        <w:t>depósito</w:t>
      </w:r>
      <w:r>
        <w:rPr>
          <w:spacing w:val="-10"/>
          <w:w w:val="105"/>
        </w:rPr>
        <w:t> </w:t>
      </w:r>
      <w:r>
        <w:rPr>
          <w:w w:val="105"/>
        </w:rPr>
        <w:t>de</w:t>
      </w:r>
      <w:r>
        <w:rPr>
          <w:spacing w:val="-10"/>
          <w:w w:val="105"/>
        </w:rPr>
        <w:t> </w:t>
      </w:r>
      <w:r>
        <w:rPr>
          <w:w w:val="105"/>
        </w:rPr>
        <w:t>la</w:t>
      </w:r>
      <w:r>
        <w:rPr>
          <w:spacing w:val="-10"/>
          <w:w w:val="105"/>
        </w:rPr>
        <w:t> </w:t>
      </w:r>
      <w:r>
        <w:rPr>
          <w:spacing w:val="-3"/>
          <w:w w:val="105"/>
        </w:rPr>
        <w:t>versión</w:t>
      </w:r>
      <w:r>
        <w:rPr>
          <w:spacing w:val="-10"/>
          <w:w w:val="105"/>
        </w:rPr>
        <w:t> </w:t>
      </w:r>
      <w:r>
        <w:rPr>
          <w:w w:val="105"/>
        </w:rPr>
        <w:t>del</w:t>
      </w:r>
      <w:r>
        <w:rPr>
          <w:spacing w:val="-10"/>
          <w:w w:val="105"/>
        </w:rPr>
        <w:t> </w:t>
      </w:r>
      <w:r>
        <w:rPr>
          <w:spacing w:val="-3"/>
          <w:w w:val="105"/>
        </w:rPr>
        <w:t>editor</w:t>
      </w:r>
      <w:r>
        <w:rPr>
          <w:spacing w:val="-10"/>
          <w:w w:val="105"/>
        </w:rPr>
        <w:t> </w:t>
      </w:r>
      <w:r>
        <w:rPr>
          <w:w w:val="105"/>
        </w:rPr>
        <w:t>a</w:t>
      </w:r>
      <w:r>
        <w:rPr>
          <w:spacing w:val="-10"/>
          <w:w w:val="105"/>
        </w:rPr>
        <w:t> </w:t>
      </w:r>
      <w:r>
        <w:rPr>
          <w:spacing w:val="-3"/>
          <w:w w:val="105"/>
        </w:rPr>
        <w:t>menos</w:t>
      </w:r>
      <w:r>
        <w:rPr>
          <w:spacing w:val="-10"/>
          <w:w w:val="105"/>
        </w:rPr>
        <w:t> </w:t>
      </w:r>
      <w:r>
        <w:rPr>
          <w:w w:val="105"/>
        </w:rPr>
        <w:t>que</w:t>
      </w:r>
      <w:r>
        <w:rPr>
          <w:spacing w:val="-10"/>
          <w:w w:val="105"/>
        </w:rPr>
        <w:t> </w:t>
      </w:r>
      <w:r>
        <w:rPr>
          <w:spacing w:val="-3"/>
          <w:w w:val="105"/>
        </w:rPr>
        <w:t>éste </w:t>
      </w:r>
      <w:r>
        <w:rPr>
          <w:w w:val="105"/>
        </w:rPr>
        <w:t>lo</w:t>
      </w:r>
      <w:r>
        <w:rPr>
          <w:spacing w:val="-19"/>
          <w:w w:val="105"/>
        </w:rPr>
        <w:t> </w:t>
      </w:r>
      <w:r>
        <w:rPr>
          <w:spacing w:val="-3"/>
          <w:w w:val="105"/>
        </w:rPr>
        <w:t>permita</w:t>
      </w:r>
      <w:r>
        <w:rPr>
          <w:spacing w:val="-19"/>
          <w:w w:val="105"/>
        </w:rPr>
        <w:t> </w:t>
      </w:r>
      <w:r>
        <w:rPr>
          <w:spacing w:val="-3"/>
          <w:w w:val="105"/>
        </w:rPr>
        <w:t>voluntariamente.</w:t>
      </w:r>
      <w:r>
        <w:rPr>
          <w:spacing w:val="-19"/>
          <w:w w:val="105"/>
        </w:rPr>
        <w:t> </w:t>
      </w:r>
      <w:r>
        <w:rPr>
          <w:w w:val="105"/>
        </w:rPr>
        <w:t>Los</w:t>
      </w:r>
      <w:r>
        <w:rPr>
          <w:spacing w:val="-19"/>
          <w:w w:val="105"/>
        </w:rPr>
        <w:t> </w:t>
      </w:r>
      <w:r>
        <w:rPr>
          <w:spacing w:val="-3"/>
          <w:w w:val="105"/>
        </w:rPr>
        <w:t>editores</w:t>
      </w:r>
      <w:r>
        <w:rPr>
          <w:spacing w:val="-19"/>
          <w:w w:val="105"/>
        </w:rPr>
        <w:t> </w:t>
      </w:r>
      <w:r>
        <w:rPr>
          <w:spacing w:val="-3"/>
          <w:w w:val="105"/>
        </w:rPr>
        <w:t>poseen</w:t>
      </w:r>
      <w:r>
        <w:rPr>
          <w:spacing w:val="-19"/>
          <w:w w:val="105"/>
        </w:rPr>
        <w:t> </w:t>
      </w:r>
      <w:r>
        <w:rPr>
          <w:spacing w:val="-3"/>
          <w:w w:val="105"/>
        </w:rPr>
        <w:t>generalmente</w:t>
      </w:r>
      <w:r>
        <w:rPr>
          <w:spacing w:val="-19"/>
          <w:w w:val="105"/>
        </w:rPr>
        <w:t> </w:t>
      </w:r>
      <w:r>
        <w:rPr>
          <w:spacing w:val="-3"/>
          <w:w w:val="105"/>
        </w:rPr>
        <w:t>los derechos</w:t>
      </w:r>
      <w:r>
        <w:rPr>
          <w:spacing w:val="-45"/>
          <w:w w:val="105"/>
        </w:rPr>
        <w:t> </w:t>
      </w:r>
      <w:r>
        <w:rPr>
          <w:w w:val="105"/>
        </w:rPr>
        <w:t>de</w:t>
      </w:r>
      <w:r>
        <w:rPr>
          <w:spacing w:val="-45"/>
          <w:w w:val="105"/>
        </w:rPr>
        <w:t> </w:t>
      </w:r>
      <w:r>
        <w:rPr>
          <w:spacing w:val="-3"/>
          <w:w w:val="105"/>
        </w:rPr>
        <w:t>explotación</w:t>
      </w:r>
      <w:r>
        <w:rPr>
          <w:spacing w:val="-45"/>
          <w:w w:val="105"/>
        </w:rPr>
        <w:t> </w:t>
      </w:r>
      <w:r>
        <w:rPr>
          <w:w w:val="105"/>
        </w:rPr>
        <w:t>en</w:t>
      </w:r>
      <w:r>
        <w:rPr>
          <w:spacing w:val="-45"/>
          <w:w w:val="105"/>
        </w:rPr>
        <w:t> </w:t>
      </w:r>
      <w:r>
        <w:rPr>
          <w:spacing w:val="-3"/>
          <w:w w:val="105"/>
        </w:rPr>
        <w:t>exclusividad</w:t>
      </w:r>
      <w:r>
        <w:rPr>
          <w:spacing w:val="-45"/>
          <w:w w:val="105"/>
        </w:rPr>
        <w:t> </w:t>
      </w:r>
      <w:r>
        <w:rPr>
          <w:w w:val="105"/>
        </w:rPr>
        <w:t>de</w:t>
      </w:r>
      <w:r>
        <w:rPr>
          <w:spacing w:val="-45"/>
          <w:w w:val="105"/>
        </w:rPr>
        <w:t> </w:t>
      </w:r>
      <w:r>
        <w:rPr>
          <w:w w:val="105"/>
        </w:rPr>
        <w:t>por</w:t>
      </w:r>
      <w:r>
        <w:rPr>
          <w:spacing w:val="-45"/>
          <w:w w:val="105"/>
        </w:rPr>
        <w:t> </w:t>
      </w:r>
      <w:r>
        <w:rPr>
          <w:spacing w:val="-3"/>
          <w:w w:val="105"/>
        </w:rPr>
        <w:t>vida</w:t>
      </w:r>
      <w:r>
        <w:rPr>
          <w:spacing w:val="-45"/>
          <w:w w:val="105"/>
        </w:rPr>
        <w:t> </w:t>
      </w:r>
      <w:r>
        <w:rPr>
          <w:w w:val="105"/>
        </w:rPr>
        <w:t>de</w:t>
      </w:r>
      <w:r>
        <w:rPr>
          <w:spacing w:val="-45"/>
          <w:w w:val="105"/>
        </w:rPr>
        <w:t> </w:t>
      </w:r>
      <w:r>
        <w:rPr>
          <w:w w:val="105"/>
        </w:rPr>
        <w:t>las</w:t>
      </w:r>
      <w:r>
        <w:rPr>
          <w:spacing w:val="-45"/>
          <w:w w:val="105"/>
        </w:rPr>
        <w:t> </w:t>
      </w:r>
      <w:r>
        <w:rPr>
          <w:spacing w:val="-3"/>
          <w:w w:val="105"/>
        </w:rPr>
        <w:t>ediciones publicadas.</w:t>
      </w:r>
      <w:r>
        <w:rPr>
          <w:spacing w:val="-14"/>
          <w:w w:val="105"/>
        </w:rPr>
        <w:t> </w:t>
      </w:r>
      <w:r>
        <w:rPr>
          <w:spacing w:val="-3"/>
          <w:w w:val="105"/>
        </w:rPr>
        <w:t>Incluso</w:t>
      </w:r>
      <w:r>
        <w:rPr>
          <w:spacing w:val="-14"/>
          <w:w w:val="105"/>
        </w:rPr>
        <w:t> </w:t>
      </w:r>
      <w:r>
        <w:rPr>
          <w:w w:val="105"/>
        </w:rPr>
        <w:t>si</w:t>
      </w:r>
      <w:r>
        <w:rPr>
          <w:spacing w:val="-14"/>
          <w:w w:val="105"/>
        </w:rPr>
        <w:t> </w:t>
      </w:r>
      <w:r>
        <w:rPr>
          <w:w w:val="105"/>
        </w:rPr>
        <w:t>el</w:t>
      </w:r>
      <w:r>
        <w:rPr>
          <w:spacing w:val="-14"/>
          <w:w w:val="105"/>
        </w:rPr>
        <w:t> </w:t>
      </w:r>
      <w:r>
        <w:rPr>
          <w:spacing w:val="-3"/>
          <w:w w:val="105"/>
        </w:rPr>
        <w:t>archivo</w:t>
      </w:r>
      <w:r>
        <w:rPr>
          <w:spacing w:val="-14"/>
          <w:w w:val="105"/>
        </w:rPr>
        <w:t> </w:t>
      </w:r>
      <w:r>
        <w:rPr>
          <w:spacing w:val="-4"/>
          <w:w w:val="140"/>
          <w:sz w:val="16"/>
        </w:rPr>
        <w:t>oa</w:t>
      </w:r>
      <w:r>
        <w:rPr>
          <w:spacing w:val="-7"/>
          <w:w w:val="140"/>
          <w:sz w:val="16"/>
        </w:rPr>
        <w:t> </w:t>
      </w:r>
      <w:r>
        <w:rPr>
          <w:spacing w:val="-3"/>
          <w:w w:val="105"/>
        </w:rPr>
        <w:t>eventualmente</w:t>
      </w:r>
      <w:r>
        <w:rPr>
          <w:spacing w:val="-14"/>
          <w:w w:val="105"/>
        </w:rPr>
        <w:t> </w:t>
      </w:r>
      <w:r>
        <w:rPr>
          <w:spacing w:val="-3"/>
          <w:w w:val="105"/>
        </w:rPr>
        <w:t>pudiera</w:t>
      </w:r>
      <w:r>
        <w:rPr>
          <w:spacing w:val="-14"/>
          <w:w w:val="105"/>
        </w:rPr>
        <w:t> </w:t>
      </w:r>
      <w:r>
        <w:rPr>
          <w:spacing w:val="-3"/>
          <w:w w:val="105"/>
        </w:rPr>
        <w:t>afectar </w:t>
      </w:r>
      <w:r>
        <w:rPr>
          <w:w w:val="105"/>
        </w:rPr>
        <w:t>a</w:t>
      </w:r>
      <w:r>
        <w:rPr>
          <w:spacing w:val="-18"/>
          <w:w w:val="105"/>
        </w:rPr>
        <w:t> </w:t>
      </w:r>
      <w:r>
        <w:rPr>
          <w:w w:val="105"/>
        </w:rPr>
        <w:t>las</w:t>
      </w:r>
      <w:r>
        <w:rPr>
          <w:spacing w:val="-18"/>
          <w:w w:val="105"/>
        </w:rPr>
        <w:t> </w:t>
      </w:r>
      <w:r>
        <w:rPr>
          <w:spacing w:val="-3"/>
          <w:w w:val="105"/>
        </w:rPr>
        <w:t>suscripciones</w:t>
      </w:r>
      <w:r>
        <w:rPr>
          <w:spacing w:val="-18"/>
          <w:w w:val="105"/>
        </w:rPr>
        <w:t> </w:t>
      </w:r>
      <w:r>
        <w:rPr>
          <w:spacing w:val="-3"/>
          <w:w w:val="105"/>
        </w:rPr>
        <w:t>fuera</w:t>
      </w:r>
      <w:r>
        <w:rPr>
          <w:spacing w:val="-18"/>
          <w:w w:val="105"/>
        </w:rPr>
        <w:t> </w:t>
      </w:r>
      <w:r>
        <w:rPr>
          <w:w w:val="105"/>
        </w:rPr>
        <w:t>del</w:t>
      </w:r>
      <w:r>
        <w:rPr>
          <w:spacing w:val="-18"/>
          <w:w w:val="105"/>
        </w:rPr>
        <w:t> </w:t>
      </w:r>
      <w:r>
        <w:rPr>
          <w:spacing w:val="-3"/>
          <w:w w:val="105"/>
        </w:rPr>
        <w:t>campo</w:t>
      </w:r>
      <w:r>
        <w:rPr>
          <w:spacing w:val="-18"/>
          <w:w w:val="105"/>
        </w:rPr>
        <w:t> </w:t>
      </w:r>
      <w:r>
        <w:rPr>
          <w:w w:val="105"/>
        </w:rPr>
        <w:t>de</w:t>
      </w:r>
      <w:r>
        <w:rPr>
          <w:spacing w:val="-18"/>
          <w:w w:val="105"/>
        </w:rPr>
        <w:t> </w:t>
      </w:r>
      <w:r>
        <w:rPr>
          <w:w w:val="105"/>
        </w:rPr>
        <w:t>la</w:t>
      </w:r>
      <w:r>
        <w:rPr>
          <w:spacing w:val="-18"/>
          <w:w w:val="105"/>
        </w:rPr>
        <w:t> </w:t>
      </w:r>
      <w:r>
        <w:rPr>
          <w:spacing w:val="-3"/>
          <w:w w:val="105"/>
        </w:rPr>
        <w:t>Física,</w:t>
      </w:r>
      <w:r>
        <w:rPr>
          <w:spacing w:val="-18"/>
          <w:w w:val="105"/>
        </w:rPr>
        <w:t> </w:t>
      </w:r>
      <w:r>
        <w:rPr>
          <w:w w:val="105"/>
        </w:rPr>
        <w:t>los</w:t>
      </w:r>
      <w:r>
        <w:rPr>
          <w:spacing w:val="-18"/>
          <w:w w:val="105"/>
        </w:rPr>
        <w:t> </w:t>
      </w:r>
      <w:r>
        <w:rPr>
          <w:spacing w:val="-3"/>
          <w:w w:val="105"/>
        </w:rPr>
        <w:t>editores</w:t>
      </w:r>
      <w:r>
        <w:rPr>
          <w:spacing w:val="-18"/>
          <w:w w:val="105"/>
        </w:rPr>
        <w:t> </w:t>
      </w:r>
      <w:r>
        <w:rPr>
          <w:spacing w:val="-3"/>
          <w:w w:val="105"/>
        </w:rPr>
        <w:t>están </w:t>
      </w:r>
      <w:r>
        <w:rPr>
          <w:w w:val="105"/>
        </w:rPr>
        <w:t>más y </w:t>
      </w:r>
      <w:r>
        <w:rPr>
          <w:spacing w:val="-3"/>
          <w:w w:val="105"/>
        </w:rPr>
        <w:t>mejor protegidos contra estos efectos </w:t>
      </w:r>
      <w:r>
        <w:rPr>
          <w:w w:val="105"/>
        </w:rPr>
        <w:t>de lo que </w:t>
      </w:r>
      <w:r>
        <w:rPr>
          <w:spacing w:val="-3"/>
          <w:w w:val="105"/>
        </w:rPr>
        <w:t>nunca</w:t>
      </w:r>
      <w:r>
        <w:rPr>
          <w:spacing w:val="-41"/>
          <w:w w:val="105"/>
        </w:rPr>
        <w:t> </w:t>
      </w:r>
      <w:r>
        <w:rPr>
          <w:spacing w:val="-3"/>
          <w:w w:val="105"/>
        </w:rPr>
        <w:t>han </w:t>
      </w:r>
      <w:r>
        <w:rPr>
          <w:spacing w:val="-3"/>
        </w:rPr>
        <w:t>reconocido </w:t>
      </w:r>
      <w:r>
        <w:rPr/>
        <w:t>los </w:t>
      </w:r>
      <w:r>
        <w:rPr>
          <w:spacing w:val="-3"/>
        </w:rPr>
        <w:t>lobbies.</w:t>
      </w:r>
    </w:p>
    <w:p>
      <w:pPr>
        <w:pStyle w:val="BodyText"/>
        <w:spacing w:line="244" w:lineRule="auto" w:before="1"/>
        <w:ind w:left="117" w:right="115" w:firstLine="360"/>
        <w:jc w:val="both"/>
      </w:pPr>
      <w:r>
        <w:rPr/>
        <w:t>En</w:t>
      </w:r>
      <w:r>
        <w:rPr>
          <w:spacing w:val="-13"/>
        </w:rPr>
        <w:t> </w:t>
      </w:r>
      <w:r>
        <w:rPr/>
        <w:t>tercer</w:t>
      </w:r>
      <w:r>
        <w:rPr>
          <w:spacing w:val="-13"/>
        </w:rPr>
        <w:t> </w:t>
      </w:r>
      <w:r>
        <w:rPr>
          <w:spacing w:val="-4"/>
        </w:rPr>
        <w:t>lugar,</w:t>
      </w:r>
      <w:r>
        <w:rPr>
          <w:spacing w:val="-13"/>
        </w:rPr>
        <w:t> </w:t>
      </w:r>
      <w:r>
        <w:rPr/>
        <w:t>los</w:t>
      </w:r>
      <w:r>
        <w:rPr>
          <w:spacing w:val="-13"/>
        </w:rPr>
        <w:t> </w:t>
      </w:r>
      <w:r>
        <w:rPr/>
        <w:t>mandatos</w:t>
      </w:r>
      <w:r>
        <w:rPr>
          <w:spacing w:val="-13"/>
        </w:rPr>
        <w:t> </w:t>
      </w:r>
      <w:r>
        <w:rPr>
          <w:spacing w:val="-4"/>
          <w:w w:val="140"/>
          <w:sz w:val="16"/>
        </w:rPr>
        <w:t>oa</w:t>
      </w:r>
      <w:r>
        <w:rPr>
          <w:spacing w:val="-9"/>
          <w:w w:val="140"/>
          <w:sz w:val="16"/>
        </w:rPr>
        <w:t> </w:t>
      </w:r>
      <w:r>
        <w:rPr/>
        <w:t>de</w:t>
      </w:r>
      <w:r>
        <w:rPr>
          <w:spacing w:val="-13"/>
        </w:rPr>
        <w:t> </w:t>
      </w:r>
      <w:r>
        <w:rPr/>
        <w:t>agencias</w:t>
      </w:r>
      <w:r>
        <w:rPr>
          <w:spacing w:val="-13"/>
        </w:rPr>
        <w:t> </w:t>
      </w:r>
      <w:r>
        <w:rPr/>
        <w:t>financiadoras</w:t>
      </w:r>
      <w:r>
        <w:rPr>
          <w:spacing w:val="-13"/>
        </w:rPr>
        <w:t> </w:t>
      </w:r>
      <w:r>
        <w:rPr/>
        <w:t>sólo se</w:t>
      </w:r>
      <w:r>
        <w:rPr>
          <w:spacing w:val="-15"/>
        </w:rPr>
        <w:t> </w:t>
      </w:r>
      <w:r>
        <w:rPr/>
        <w:t>aplican</w:t>
      </w:r>
      <w:r>
        <w:rPr>
          <w:spacing w:val="-15"/>
        </w:rPr>
        <w:t> </w:t>
      </w:r>
      <w:r>
        <w:rPr/>
        <w:t>a</w:t>
      </w:r>
      <w:r>
        <w:rPr>
          <w:spacing w:val="-15"/>
        </w:rPr>
        <w:t> </w:t>
      </w:r>
      <w:r>
        <w:rPr/>
        <w:t>los</w:t>
      </w:r>
      <w:r>
        <w:rPr>
          <w:spacing w:val="-15"/>
        </w:rPr>
        <w:t> </w:t>
      </w:r>
      <w:r>
        <w:rPr/>
        <w:t>artículos</w:t>
      </w:r>
      <w:r>
        <w:rPr>
          <w:spacing w:val="-15"/>
        </w:rPr>
        <w:t> </w:t>
      </w:r>
      <w:r>
        <w:rPr/>
        <w:t>de</w:t>
      </w:r>
      <w:r>
        <w:rPr>
          <w:spacing w:val="-15"/>
        </w:rPr>
        <w:t> </w:t>
      </w:r>
      <w:r>
        <w:rPr/>
        <w:t>investigación,</w:t>
      </w:r>
      <w:r>
        <w:rPr>
          <w:spacing w:val="-15"/>
        </w:rPr>
        <w:t> </w:t>
      </w:r>
      <w:r>
        <w:rPr/>
        <w:t>no</w:t>
      </w:r>
      <w:r>
        <w:rPr>
          <w:spacing w:val="-15"/>
        </w:rPr>
        <w:t> </w:t>
      </w:r>
      <w:r>
        <w:rPr/>
        <w:t>a</w:t>
      </w:r>
      <w:r>
        <w:rPr>
          <w:spacing w:val="-15"/>
        </w:rPr>
        <w:t> </w:t>
      </w:r>
      <w:r>
        <w:rPr/>
        <w:t>los</w:t>
      </w:r>
      <w:r>
        <w:rPr>
          <w:spacing w:val="-15"/>
        </w:rPr>
        <w:t> </w:t>
      </w:r>
      <w:r>
        <w:rPr/>
        <w:t>de</w:t>
      </w:r>
      <w:r>
        <w:rPr>
          <w:spacing w:val="-15"/>
        </w:rPr>
        <w:t> </w:t>
      </w:r>
      <w:r>
        <w:rPr/>
        <w:t>muchos</w:t>
      </w:r>
      <w:r>
        <w:rPr>
          <w:spacing w:val="-15"/>
        </w:rPr>
        <w:t> </w:t>
      </w:r>
      <w:r>
        <w:rPr>
          <w:spacing w:val="-3"/>
        </w:rPr>
        <w:t>otros </w:t>
      </w:r>
      <w:r>
        <w:rPr/>
        <w:t>tipos</w:t>
      </w:r>
      <w:r>
        <w:rPr>
          <w:spacing w:val="-6"/>
        </w:rPr>
        <w:t> </w:t>
      </w:r>
      <w:r>
        <w:rPr/>
        <w:t>de</w:t>
      </w:r>
      <w:r>
        <w:rPr>
          <w:spacing w:val="-6"/>
        </w:rPr>
        <w:t> </w:t>
      </w:r>
      <w:r>
        <w:rPr/>
        <w:t>contenidos</w:t>
      </w:r>
      <w:r>
        <w:rPr>
          <w:spacing w:val="-6"/>
        </w:rPr>
        <w:t> </w:t>
      </w:r>
      <w:r>
        <w:rPr/>
        <w:t>publicados</w:t>
      </w:r>
      <w:r>
        <w:rPr>
          <w:spacing w:val="-6"/>
        </w:rPr>
        <w:t> </w:t>
      </w:r>
      <w:r>
        <w:rPr/>
        <w:t>en</w:t>
      </w:r>
      <w:r>
        <w:rPr>
          <w:spacing w:val="-6"/>
        </w:rPr>
        <w:t> </w:t>
      </w:r>
      <w:r>
        <w:rPr/>
        <w:t>revistas</w:t>
      </w:r>
      <w:r>
        <w:rPr>
          <w:spacing w:val="-6"/>
        </w:rPr>
        <w:t> </w:t>
      </w:r>
      <w:r>
        <w:rPr/>
        <w:t>académicas,</w:t>
      </w:r>
      <w:r>
        <w:rPr>
          <w:spacing w:val="-6"/>
        </w:rPr>
        <w:t> </w:t>
      </w:r>
      <w:r>
        <w:rPr/>
        <w:t>tales</w:t>
      </w:r>
      <w:r>
        <w:rPr>
          <w:spacing w:val="-6"/>
        </w:rPr>
        <w:t> </w:t>
      </w:r>
      <w:r>
        <w:rPr/>
        <w:t>como cartas,</w:t>
      </w:r>
      <w:r>
        <w:rPr>
          <w:spacing w:val="-23"/>
        </w:rPr>
        <w:t> </w:t>
      </w:r>
      <w:r>
        <w:rPr/>
        <w:t>editoriales,</w:t>
      </w:r>
      <w:r>
        <w:rPr>
          <w:spacing w:val="-23"/>
        </w:rPr>
        <w:t> </w:t>
      </w:r>
      <w:r>
        <w:rPr/>
        <w:t>artículos</w:t>
      </w:r>
      <w:r>
        <w:rPr>
          <w:spacing w:val="-23"/>
        </w:rPr>
        <w:t> </w:t>
      </w:r>
      <w:r>
        <w:rPr/>
        <w:t>de</w:t>
      </w:r>
      <w:r>
        <w:rPr>
          <w:spacing w:val="-23"/>
        </w:rPr>
        <w:t> </w:t>
      </w:r>
      <w:r>
        <w:rPr>
          <w:spacing w:val="-2"/>
        </w:rPr>
        <w:t>revisión,</w:t>
      </w:r>
      <w:r>
        <w:rPr>
          <w:spacing w:val="-23"/>
        </w:rPr>
        <w:t> </w:t>
      </w:r>
      <w:r>
        <w:rPr/>
        <w:t>reseñas</w:t>
      </w:r>
      <w:r>
        <w:rPr>
          <w:spacing w:val="-23"/>
        </w:rPr>
        <w:t> </w:t>
      </w:r>
      <w:r>
        <w:rPr/>
        <w:t>de</w:t>
      </w:r>
      <w:r>
        <w:rPr>
          <w:spacing w:val="-23"/>
        </w:rPr>
        <w:t> </w:t>
      </w:r>
      <w:r>
        <w:rPr/>
        <w:t>libros,</w:t>
      </w:r>
      <w:r>
        <w:rPr>
          <w:spacing w:val="-23"/>
        </w:rPr>
        <w:t> </w:t>
      </w:r>
      <w:r>
        <w:rPr/>
        <w:t>anuncios, noticias,</w:t>
      </w:r>
      <w:r>
        <w:rPr>
          <w:spacing w:val="-10"/>
        </w:rPr>
        <w:t> </w:t>
      </w:r>
      <w:r>
        <w:rPr/>
        <w:t>información</w:t>
      </w:r>
      <w:r>
        <w:rPr>
          <w:spacing w:val="-10"/>
        </w:rPr>
        <w:t> </w:t>
      </w:r>
      <w:r>
        <w:rPr/>
        <w:t>sobre</w:t>
      </w:r>
      <w:r>
        <w:rPr>
          <w:spacing w:val="-10"/>
        </w:rPr>
        <w:t> </w:t>
      </w:r>
      <w:r>
        <w:rPr/>
        <w:t>conferencias,</w:t>
      </w:r>
      <w:r>
        <w:rPr>
          <w:spacing w:val="-10"/>
        </w:rPr>
        <w:t> </w:t>
      </w:r>
      <w:r>
        <w:rPr/>
        <w:t>y</w:t>
      </w:r>
      <w:r>
        <w:rPr>
          <w:spacing w:val="-10"/>
        </w:rPr>
        <w:t> </w:t>
      </w:r>
      <w:r>
        <w:rPr/>
        <w:t>así</w:t>
      </w:r>
      <w:r>
        <w:rPr>
          <w:spacing w:val="-10"/>
        </w:rPr>
        <w:t> </w:t>
      </w:r>
      <w:r>
        <w:rPr/>
        <w:t>sucesivamente.</w:t>
      </w:r>
      <w:r>
        <w:rPr>
          <w:spacing w:val="-10"/>
        </w:rPr>
        <w:t> </w:t>
      </w:r>
      <w:r>
        <w:rPr>
          <w:spacing w:val="-2"/>
        </w:rPr>
        <w:t>Las </w:t>
      </w:r>
      <w:r>
        <w:rPr/>
        <w:t>bibliotecas que deseen </w:t>
      </w:r>
      <w:r>
        <w:rPr>
          <w:spacing w:val="-2"/>
        </w:rPr>
        <w:t>proporcionar </w:t>
      </w:r>
      <w:r>
        <w:rPr/>
        <w:t>acceso a estos otros tipos de contenidos siguen teniendo motivos para</w:t>
      </w:r>
      <w:r>
        <w:rPr>
          <w:spacing w:val="-2"/>
        </w:rPr>
        <w:t> suscribirse.</w:t>
      </w:r>
    </w:p>
    <w:p>
      <w:pPr>
        <w:pStyle w:val="BodyText"/>
        <w:spacing w:line="244" w:lineRule="auto" w:before="1"/>
        <w:ind w:left="117" w:right="114" w:firstLine="360"/>
        <w:jc w:val="both"/>
      </w:pPr>
      <w:r>
        <w:rPr>
          <w:w w:val="105"/>
        </w:rPr>
        <w:t>En cuarto </w:t>
      </w:r>
      <w:r>
        <w:rPr>
          <w:spacing w:val="-3"/>
          <w:w w:val="105"/>
        </w:rPr>
        <w:t>lugar, </w:t>
      </w:r>
      <w:r>
        <w:rPr>
          <w:w w:val="105"/>
        </w:rPr>
        <w:t>los mandatos </w:t>
      </w:r>
      <w:r>
        <w:rPr>
          <w:spacing w:val="-3"/>
          <w:w w:val="140"/>
          <w:sz w:val="16"/>
        </w:rPr>
        <w:t>oa </w:t>
      </w:r>
      <w:r>
        <w:rPr>
          <w:w w:val="105"/>
        </w:rPr>
        <w:t>de agencias financiadoras sólo se aplican a los artículos derivados de la investigación financiada</w:t>
      </w:r>
      <w:r>
        <w:rPr>
          <w:spacing w:val="-25"/>
          <w:w w:val="105"/>
        </w:rPr>
        <w:t> </w:t>
      </w:r>
      <w:r>
        <w:rPr>
          <w:w w:val="105"/>
        </w:rPr>
        <w:t>por</w:t>
      </w:r>
      <w:r>
        <w:rPr>
          <w:spacing w:val="-25"/>
          <w:w w:val="105"/>
        </w:rPr>
        <w:t> </w:t>
      </w:r>
      <w:r>
        <w:rPr>
          <w:w w:val="105"/>
        </w:rPr>
        <w:t>las</w:t>
      </w:r>
      <w:r>
        <w:rPr>
          <w:spacing w:val="-25"/>
          <w:w w:val="105"/>
        </w:rPr>
        <w:t> </w:t>
      </w:r>
      <w:r>
        <w:rPr>
          <w:w w:val="105"/>
        </w:rPr>
        <w:t>mismas.</w:t>
      </w:r>
      <w:r>
        <w:rPr>
          <w:spacing w:val="-25"/>
          <w:w w:val="105"/>
        </w:rPr>
        <w:t> </w:t>
      </w:r>
      <w:r>
        <w:rPr>
          <w:spacing w:val="-3"/>
          <w:w w:val="105"/>
        </w:rPr>
        <w:t>Muy</w:t>
      </w:r>
      <w:r>
        <w:rPr>
          <w:spacing w:val="-25"/>
          <w:w w:val="105"/>
        </w:rPr>
        <w:t> </w:t>
      </w:r>
      <w:r>
        <w:rPr>
          <w:w w:val="105"/>
        </w:rPr>
        <w:t>pocas</w:t>
      </w:r>
      <w:r>
        <w:rPr>
          <w:spacing w:val="-25"/>
          <w:w w:val="105"/>
        </w:rPr>
        <w:t> </w:t>
      </w:r>
      <w:r>
        <w:rPr>
          <w:w w:val="105"/>
        </w:rPr>
        <w:t>revistas</w:t>
      </w:r>
      <w:r>
        <w:rPr>
          <w:spacing w:val="-25"/>
          <w:w w:val="105"/>
        </w:rPr>
        <w:t> </w:t>
      </w:r>
      <w:r>
        <w:rPr>
          <w:w w:val="105"/>
        </w:rPr>
        <w:t>publican</w:t>
      </w:r>
      <w:r>
        <w:rPr>
          <w:spacing w:val="-25"/>
          <w:w w:val="105"/>
        </w:rPr>
        <w:t> </w:t>
      </w:r>
      <w:r>
        <w:rPr>
          <w:w w:val="105"/>
        </w:rPr>
        <w:t>artículos que provengan de la investigación financiada por una única</w:t>
      </w:r>
      <w:r>
        <w:rPr>
          <w:spacing w:val="65"/>
          <w:w w:val="105"/>
        </w:rPr>
        <w:t> </w:t>
      </w:r>
      <w:r>
        <w:rPr>
          <w:w w:val="105"/>
        </w:rPr>
        <w:t>agencia, o incluso de un conjunto de entidades con políticas</w:t>
      </w:r>
      <w:r>
        <w:rPr>
          <w:spacing w:val="-14"/>
          <w:w w:val="105"/>
        </w:rPr>
        <w:t> </w:t>
      </w:r>
      <w:r>
        <w:rPr>
          <w:w w:val="105"/>
        </w:rPr>
        <w:t>de mandato </w:t>
      </w:r>
      <w:r>
        <w:rPr>
          <w:w w:val="140"/>
          <w:sz w:val="16"/>
        </w:rPr>
        <w:t>oa</w:t>
      </w:r>
      <w:r>
        <w:rPr>
          <w:w w:val="140"/>
        </w:rPr>
        <w:t>. </w:t>
      </w:r>
      <w:r>
        <w:rPr>
          <w:w w:val="105"/>
        </w:rPr>
        <w:t>Las bibliotecas que deseen ofrecer acceso a todos los</w:t>
      </w:r>
      <w:r>
        <w:rPr>
          <w:spacing w:val="-28"/>
          <w:w w:val="105"/>
        </w:rPr>
        <w:t> </w:t>
      </w:r>
      <w:r>
        <w:rPr>
          <w:w w:val="105"/>
        </w:rPr>
        <w:t>artículos</w:t>
      </w:r>
      <w:r>
        <w:rPr>
          <w:spacing w:val="-28"/>
          <w:w w:val="105"/>
        </w:rPr>
        <w:t> </w:t>
      </w:r>
      <w:r>
        <w:rPr>
          <w:w w:val="105"/>
        </w:rPr>
        <w:t>de</w:t>
      </w:r>
      <w:r>
        <w:rPr>
          <w:spacing w:val="-28"/>
          <w:w w:val="105"/>
        </w:rPr>
        <w:t> </w:t>
      </w:r>
      <w:r>
        <w:rPr>
          <w:w w:val="105"/>
        </w:rPr>
        <w:t>investigación</w:t>
      </w:r>
      <w:r>
        <w:rPr>
          <w:spacing w:val="-28"/>
          <w:w w:val="105"/>
        </w:rPr>
        <w:t> </w:t>
      </w:r>
      <w:r>
        <w:rPr>
          <w:w w:val="105"/>
        </w:rPr>
        <w:t>en</w:t>
      </w:r>
      <w:r>
        <w:rPr>
          <w:spacing w:val="-28"/>
          <w:w w:val="105"/>
        </w:rPr>
        <w:t> </w:t>
      </w:r>
      <w:r>
        <w:rPr>
          <w:w w:val="105"/>
        </w:rPr>
        <w:t>una</w:t>
      </w:r>
      <w:r>
        <w:rPr>
          <w:spacing w:val="-28"/>
          <w:w w:val="105"/>
        </w:rPr>
        <w:t> </w:t>
      </w:r>
      <w:r>
        <w:rPr>
          <w:w w:val="105"/>
        </w:rPr>
        <w:t>revista,</w:t>
      </w:r>
      <w:r>
        <w:rPr>
          <w:spacing w:val="-28"/>
          <w:w w:val="105"/>
        </w:rPr>
        <w:t> </w:t>
      </w:r>
      <w:r>
        <w:rPr>
          <w:w w:val="105"/>
        </w:rPr>
        <w:t>independientemente de las fuentes de financiación, todavía tienen motivos para suscribirse.</w:t>
      </w:r>
      <w:r>
        <w:rPr>
          <w:spacing w:val="-24"/>
          <w:w w:val="105"/>
        </w:rPr>
        <w:t> </w:t>
      </w:r>
      <w:r>
        <w:rPr>
          <w:w w:val="105"/>
        </w:rPr>
        <w:t>Esta</w:t>
      </w:r>
      <w:r>
        <w:rPr>
          <w:spacing w:val="-24"/>
          <w:w w:val="105"/>
        </w:rPr>
        <w:t> </w:t>
      </w:r>
      <w:r>
        <w:rPr>
          <w:w w:val="105"/>
        </w:rPr>
        <w:t>motivación</w:t>
      </w:r>
      <w:r>
        <w:rPr>
          <w:spacing w:val="-24"/>
          <w:w w:val="105"/>
        </w:rPr>
        <w:t> </w:t>
      </w:r>
      <w:r>
        <w:rPr>
          <w:w w:val="105"/>
        </w:rPr>
        <w:t>podría</w:t>
      </w:r>
      <w:r>
        <w:rPr>
          <w:spacing w:val="-24"/>
          <w:w w:val="105"/>
        </w:rPr>
        <w:t> </w:t>
      </w:r>
      <w:r>
        <w:rPr>
          <w:w w:val="105"/>
        </w:rPr>
        <w:t>debilitarse</w:t>
      </w:r>
      <w:r>
        <w:rPr>
          <w:spacing w:val="-24"/>
          <w:w w:val="105"/>
        </w:rPr>
        <w:t> </w:t>
      </w:r>
      <w:r>
        <w:rPr>
          <w:w w:val="105"/>
        </w:rPr>
        <w:t>a</w:t>
      </w:r>
      <w:r>
        <w:rPr>
          <w:spacing w:val="-24"/>
          <w:w w:val="105"/>
        </w:rPr>
        <w:t> </w:t>
      </w:r>
      <w:r>
        <w:rPr>
          <w:w w:val="105"/>
        </w:rPr>
        <w:t>medida</w:t>
      </w:r>
      <w:r>
        <w:rPr>
          <w:spacing w:val="-24"/>
          <w:w w:val="105"/>
        </w:rPr>
        <w:t> </w:t>
      </w:r>
      <w:r>
        <w:rPr>
          <w:w w:val="105"/>
        </w:rPr>
        <w:t>que</w:t>
      </w:r>
      <w:r>
        <w:rPr>
          <w:spacing w:val="-24"/>
          <w:w w:val="105"/>
        </w:rPr>
        <w:t> </w:t>
      </w:r>
      <w:r>
        <w:rPr>
          <w:w w:val="105"/>
        </w:rPr>
        <w:t>más y más entidades adopten mandatos </w:t>
      </w:r>
      <w:r>
        <w:rPr>
          <w:w w:val="140"/>
          <w:sz w:val="16"/>
        </w:rPr>
        <w:t>oa</w:t>
      </w:r>
      <w:r>
        <w:rPr>
          <w:w w:val="140"/>
        </w:rPr>
        <w:t>, </w:t>
      </w:r>
      <w:r>
        <w:rPr>
          <w:w w:val="105"/>
        </w:rPr>
        <w:t>pero todavía estamos muy lejos de mandatos universales. Incluso, a medida que nos acercamos,</w:t>
      </w:r>
      <w:r>
        <w:rPr>
          <w:spacing w:val="-6"/>
          <w:w w:val="105"/>
        </w:rPr>
        <w:t> </w:t>
      </w:r>
      <w:r>
        <w:rPr>
          <w:w w:val="105"/>
        </w:rPr>
        <w:t>la</w:t>
      </w:r>
      <w:r>
        <w:rPr>
          <w:spacing w:val="-6"/>
          <w:w w:val="105"/>
        </w:rPr>
        <w:t> </w:t>
      </w:r>
      <w:r>
        <w:rPr>
          <w:w w:val="105"/>
        </w:rPr>
        <w:t>investigación</w:t>
      </w:r>
      <w:r>
        <w:rPr>
          <w:spacing w:val="-6"/>
          <w:w w:val="105"/>
        </w:rPr>
        <w:t> </w:t>
      </w:r>
      <w:r>
        <w:rPr>
          <w:w w:val="105"/>
        </w:rPr>
        <w:t>que</w:t>
      </w:r>
      <w:r>
        <w:rPr>
          <w:spacing w:val="-6"/>
          <w:w w:val="105"/>
        </w:rPr>
        <w:t> </w:t>
      </w:r>
      <w:r>
        <w:rPr>
          <w:w w:val="105"/>
        </w:rPr>
        <w:t>no</w:t>
      </w:r>
      <w:r>
        <w:rPr>
          <w:spacing w:val="-6"/>
          <w:w w:val="105"/>
        </w:rPr>
        <w:t> </w:t>
      </w:r>
      <w:r>
        <w:rPr>
          <w:w w:val="105"/>
        </w:rPr>
        <w:t>ha</w:t>
      </w:r>
      <w:r>
        <w:rPr>
          <w:spacing w:val="-6"/>
          <w:w w:val="105"/>
        </w:rPr>
        <w:t> </w:t>
      </w:r>
      <w:r>
        <w:rPr>
          <w:w w:val="105"/>
        </w:rPr>
        <w:t>sido</w:t>
      </w:r>
      <w:r>
        <w:rPr>
          <w:spacing w:val="-6"/>
          <w:w w:val="105"/>
        </w:rPr>
        <w:t> </w:t>
      </w:r>
      <w:r>
        <w:rPr>
          <w:w w:val="105"/>
        </w:rPr>
        <w:t>financiada</w:t>
      </w:r>
      <w:r>
        <w:rPr>
          <w:spacing w:val="-6"/>
          <w:w w:val="105"/>
        </w:rPr>
        <w:t> </w:t>
      </w:r>
      <w:r>
        <w:rPr>
          <w:w w:val="105"/>
        </w:rPr>
        <w:t>por</w:t>
      </w:r>
      <w:r>
        <w:rPr>
          <w:spacing w:val="-6"/>
          <w:w w:val="105"/>
        </w:rPr>
        <w:t> </w:t>
      </w:r>
      <w:r>
        <w:rPr>
          <w:w w:val="105"/>
        </w:rPr>
        <w:t>estos cauces</w:t>
      </w:r>
      <w:r>
        <w:rPr>
          <w:spacing w:val="-28"/>
          <w:w w:val="105"/>
        </w:rPr>
        <w:t> </w:t>
      </w:r>
      <w:r>
        <w:rPr>
          <w:w w:val="105"/>
        </w:rPr>
        <w:t>queda</w:t>
      </w:r>
      <w:r>
        <w:rPr>
          <w:spacing w:val="-28"/>
          <w:w w:val="105"/>
        </w:rPr>
        <w:t> </w:t>
      </w:r>
      <w:r>
        <w:rPr>
          <w:w w:val="105"/>
        </w:rPr>
        <w:t>fuera</w:t>
      </w:r>
      <w:r>
        <w:rPr>
          <w:spacing w:val="-28"/>
          <w:w w:val="105"/>
        </w:rPr>
        <w:t> </w:t>
      </w:r>
      <w:r>
        <w:rPr>
          <w:w w:val="105"/>
        </w:rPr>
        <w:t>de</w:t>
      </w:r>
      <w:r>
        <w:rPr>
          <w:spacing w:val="-28"/>
          <w:w w:val="105"/>
        </w:rPr>
        <w:t> </w:t>
      </w:r>
      <w:r>
        <w:rPr>
          <w:w w:val="105"/>
        </w:rPr>
        <w:t>esta</w:t>
      </w:r>
      <w:r>
        <w:rPr>
          <w:spacing w:val="-28"/>
          <w:w w:val="105"/>
        </w:rPr>
        <w:t> </w:t>
      </w:r>
      <w:r>
        <w:rPr>
          <w:w w:val="105"/>
        </w:rPr>
        <w:t>categoría</w:t>
      </w:r>
      <w:r>
        <w:rPr>
          <w:spacing w:val="-28"/>
          <w:w w:val="105"/>
        </w:rPr>
        <w:t> </w:t>
      </w:r>
      <w:r>
        <w:rPr>
          <w:w w:val="105"/>
        </w:rPr>
        <w:t>y</w:t>
      </w:r>
      <w:r>
        <w:rPr>
          <w:spacing w:val="-28"/>
          <w:w w:val="105"/>
        </w:rPr>
        <w:t> </w:t>
      </w:r>
      <w:r>
        <w:rPr>
          <w:w w:val="105"/>
        </w:rPr>
        <w:t>todavía</w:t>
      </w:r>
      <w:r>
        <w:rPr>
          <w:spacing w:val="-28"/>
          <w:w w:val="105"/>
        </w:rPr>
        <w:t> </w:t>
      </w:r>
      <w:r>
        <w:rPr>
          <w:w w:val="105"/>
        </w:rPr>
        <w:t>se</w:t>
      </w:r>
      <w:r>
        <w:rPr>
          <w:spacing w:val="-28"/>
          <w:w w:val="105"/>
        </w:rPr>
        <w:t> </w:t>
      </w:r>
      <w:r>
        <w:rPr>
          <w:w w:val="105"/>
        </w:rPr>
        <w:t>mantendrían</w:t>
      </w:r>
      <w:r>
        <w:rPr>
          <w:spacing w:val="-28"/>
          <w:w w:val="105"/>
        </w:rPr>
        <w:t> </w:t>
      </w:r>
      <w:r>
        <w:rPr>
          <w:w w:val="105"/>
        </w:rPr>
        <w:t>los otros</w:t>
      </w:r>
      <w:r>
        <w:rPr>
          <w:spacing w:val="-35"/>
          <w:w w:val="105"/>
        </w:rPr>
        <w:t> </w:t>
      </w:r>
      <w:r>
        <w:rPr>
          <w:w w:val="105"/>
        </w:rPr>
        <w:t>tres</w:t>
      </w:r>
      <w:r>
        <w:rPr>
          <w:spacing w:val="-35"/>
          <w:w w:val="105"/>
        </w:rPr>
        <w:t> </w:t>
      </w:r>
      <w:r>
        <w:rPr>
          <w:w w:val="105"/>
        </w:rPr>
        <w:t>motivos</w:t>
      </w:r>
      <w:r>
        <w:rPr>
          <w:spacing w:val="-35"/>
          <w:w w:val="105"/>
        </w:rPr>
        <w:t> </w:t>
      </w:r>
      <w:r>
        <w:rPr>
          <w:w w:val="105"/>
        </w:rPr>
        <w:t>anteriores</w:t>
      </w:r>
      <w:r>
        <w:rPr>
          <w:spacing w:val="-35"/>
          <w:w w:val="105"/>
        </w:rPr>
        <w:t> </w:t>
      </w:r>
      <w:r>
        <w:rPr>
          <w:w w:val="105"/>
        </w:rPr>
        <w:t>para</w:t>
      </w:r>
      <w:r>
        <w:rPr>
          <w:spacing w:val="-35"/>
          <w:w w:val="105"/>
        </w:rPr>
        <w:t> </w:t>
      </w:r>
      <w:r>
        <w:rPr>
          <w:w w:val="105"/>
        </w:rPr>
        <w:t>mantener</w:t>
      </w:r>
      <w:r>
        <w:rPr>
          <w:spacing w:val="-35"/>
          <w:w w:val="105"/>
        </w:rPr>
        <w:t> </w:t>
      </w:r>
      <w:r>
        <w:rPr>
          <w:w w:val="105"/>
        </w:rPr>
        <w:t>las</w:t>
      </w:r>
      <w:r>
        <w:rPr>
          <w:spacing w:val="-35"/>
          <w:w w:val="105"/>
        </w:rPr>
        <w:t> </w:t>
      </w:r>
      <w:r>
        <w:rPr>
          <w:w w:val="105"/>
        </w:rPr>
        <w:t>suscripciones.</w:t>
      </w:r>
    </w:p>
    <w:p>
      <w:pPr>
        <w:spacing w:after="0" w:line="244" w:lineRule="auto"/>
        <w:jc w:val="both"/>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16"/>
        </w:rPr>
      </w:pPr>
    </w:p>
    <w:p>
      <w:pPr>
        <w:spacing w:after="0"/>
        <w:rPr>
          <w:sz w:val="16"/>
        </w:rPr>
        <w:sectPr>
          <w:footerReference w:type="default" r:id="rId735"/>
          <w:footerReference w:type="even" r:id="rId736"/>
          <w:pgSz w:w="15880" w:h="12480" w:orient="landscape"/>
          <w:pgMar w:footer="790" w:header="525" w:top="720" w:bottom="980" w:left="960" w:right="960"/>
        </w:sectPr>
      </w:pPr>
    </w:p>
    <w:p>
      <w:pPr>
        <w:pStyle w:val="BodyText"/>
        <w:spacing w:line="244" w:lineRule="auto" w:before="17"/>
        <w:ind w:left="117" w:firstLine="360"/>
        <w:jc w:val="both"/>
      </w:pPr>
      <w:r>
        <w:rPr/>
        <w:t>La Association of College and Research Libraries publicó en 2004 una carta abierta en la que se exponían los motivos para mantener las suscripciones teniendo en cuenta la política de acceso abierto del </w:t>
      </w:r>
      <w:r>
        <w:rPr>
          <w:w w:val="120"/>
          <w:sz w:val="16"/>
        </w:rPr>
        <w:t>nih</w:t>
      </w:r>
      <w:r>
        <w:rPr>
          <w:w w:val="120"/>
        </w:rPr>
        <w:t>: </w:t>
      </w:r>
      <w:r>
        <w:rPr/>
        <w:t>“Queremos hacer hincapié, sobre todo,</w:t>
      </w:r>
      <w:r>
        <w:rPr>
          <w:spacing w:val="-14"/>
        </w:rPr>
        <w:t> </w:t>
      </w:r>
      <w:r>
        <w:rPr/>
        <w:t>en que las bibliotecas universitarias no cancelarán las suscripciones</w:t>
      </w:r>
      <w:r>
        <w:rPr>
          <w:spacing w:val="-21"/>
        </w:rPr>
        <w:t> </w:t>
      </w:r>
      <w:r>
        <w:rPr/>
        <w:t>a publicaciones periódicas como resultado de este</w:t>
      </w:r>
      <w:r>
        <w:rPr>
          <w:spacing w:val="37"/>
        </w:rPr>
        <w:t> </w:t>
      </w:r>
      <w:r>
        <w:rPr/>
        <w:t>política...</w:t>
      </w:r>
    </w:p>
    <w:p>
      <w:pPr>
        <w:pStyle w:val="BodyText"/>
        <w:spacing w:line="244" w:lineRule="auto" w:before="1"/>
        <w:ind w:left="117" w:firstLine="360"/>
        <w:jc w:val="both"/>
        <w:rPr>
          <w:sz w:val="14"/>
        </w:rPr>
      </w:pPr>
      <w:r>
        <w:rPr>
          <w:w w:val="105"/>
        </w:rPr>
        <w:t>Aunque</w:t>
      </w:r>
      <w:r>
        <w:rPr>
          <w:spacing w:val="-37"/>
          <w:w w:val="105"/>
        </w:rPr>
        <w:t> </w:t>
      </w:r>
      <w:r>
        <w:rPr>
          <w:w w:val="105"/>
        </w:rPr>
        <w:t>las</w:t>
      </w:r>
      <w:r>
        <w:rPr>
          <w:spacing w:val="-37"/>
          <w:w w:val="105"/>
        </w:rPr>
        <w:t> </w:t>
      </w:r>
      <w:r>
        <w:rPr>
          <w:w w:val="105"/>
        </w:rPr>
        <w:t>bibliotecas</w:t>
      </w:r>
      <w:r>
        <w:rPr>
          <w:spacing w:val="-37"/>
          <w:w w:val="105"/>
        </w:rPr>
        <w:t> </w:t>
      </w:r>
      <w:r>
        <w:rPr>
          <w:w w:val="105"/>
        </w:rPr>
        <w:t>tomaran</w:t>
      </w:r>
      <w:r>
        <w:rPr>
          <w:spacing w:val="-37"/>
          <w:w w:val="105"/>
        </w:rPr>
        <w:t> </w:t>
      </w:r>
      <w:r>
        <w:rPr>
          <w:w w:val="105"/>
        </w:rPr>
        <w:t>la</w:t>
      </w:r>
      <w:r>
        <w:rPr>
          <w:spacing w:val="-37"/>
          <w:w w:val="105"/>
        </w:rPr>
        <w:t> </w:t>
      </w:r>
      <w:r>
        <w:rPr>
          <w:w w:val="105"/>
        </w:rPr>
        <w:t>decisión</w:t>
      </w:r>
      <w:r>
        <w:rPr>
          <w:spacing w:val="-37"/>
          <w:w w:val="105"/>
        </w:rPr>
        <w:t> </w:t>
      </w:r>
      <w:r>
        <w:rPr>
          <w:w w:val="105"/>
        </w:rPr>
        <w:t>de</w:t>
      </w:r>
      <w:r>
        <w:rPr>
          <w:spacing w:val="-37"/>
          <w:w w:val="105"/>
        </w:rPr>
        <w:t> </w:t>
      </w:r>
      <w:r>
        <w:rPr>
          <w:w w:val="105"/>
        </w:rPr>
        <w:t>cancelar</w:t>
      </w:r>
      <w:r>
        <w:rPr>
          <w:spacing w:val="-37"/>
          <w:w w:val="105"/>
        </w:rPr>
        <w:t> </w:t>
      </w:r>
      <w:r>
        <w:rPr>
          <w:w w:val="105"/>
        </w:rPr>
        <w:t>alguna suscripción</w:t>
      </w:r>
      <w:r>
        <w:rPr>
          <w:spacing w:val="-16"/>
          <w:w w:val="105"/>
        </w:rPr>
        <w:t> </w:t>
      </w:r>
      <w:r>
        <w:rPr>
          <w:w w:val="105"/>
        </w:rPr>
        <w:t>y</w:t>
      </w:r>
      <w:r>
        <w:rPr>
          <w:spacing w:val="-16"/>
          <w:w w:val="105"/>
        </w:rPr>
        <w:t> </w:t>
      </w:r>
      <w:r>
        <w:rPr>
          <w:w w:val="105"/>
        </w:rPr>
        <w:t>quisieran</w:t>
      </w:r>
      <w:r>
        <w:rPr>
          <w:spacing w:val="-16"/>
          <w:w w:val="105"/>
        </w:rPr>
        <w:t> </w:t>
      </w:r>
      <w:r>
        <w:rPr>
          <w:w w:val="105"/>
        </w:rPr>
        <w:t>disponer</w:t>
      </w:r>
      <w:r>
        <w:rPr>
          <w:spacing w:val="-16"/>
          <w:w w:val="105"/>
        </w:rPr>
        <w:t> </w:t>
      </w:r>
      <w:r>
        <w:rPr>
          <w:w w:val="105"/>
        </w:rPr>
        <w:t>de</w:t>
      </w:r>
      <w:r>
        <w:rPr>
          <w:spacing w:val="-16"/>
          <w:w w:val="105"/>
        </w:rPr>
        <w:t> </w:t>
      </w:r>
      <w:r>
        <w:rPr>
          <w:w w:val="105"/>
        </w:rPr>
        <w:t>los</w:t>
      </w:r>
      <w:r>
        <w:rPr>
          <w:spacing w:val="-16"/>
          <w:w w:val="105"/>
        </w:rPr>
        <w:t> </w:t>
      </w:r>
      <w:r>
        <w:rPr>
          <w:w w:val="105"/>
        </w:rPr>
        <w:t>artículos</w:t>
      </w:r>
      <w:r>
        <w:rPr>
          <w:spacing w:val="-16"/>
          <w:w w:val="105"/>
        </w:rPr>
        <w:t> </w:t>
      </w:r>
      <w:r>
        <w:rPr>
          <w:w w:val="105"/>
        </w:rPr>
        <w:t>financiados</w:t>
      </w:r>
      <w:r>
        <w:rPr>
          <w:spacing w:val="-16"/>
          <w:w w:val="105"/>
        </w:rPr>
        <w:t> </w:t>
      </w:r>
      <w:r>
        <w:rPr>
          <w:w w:val="105"/>
        </w:rPr>
        <w:t>por el </w:t>
      </w:r>
      <w:r>
        <w:rPr>
          <w:w w:val="125"/>
          <w:sz w:val="16"/>
        </w:rPr>
        <w:t>nih</w:t>
      </w:r>
      <w:r>
        <w:rPr>
          <w:w w:val="125"/>
        </w:rPr>
        <w:t>, </w:t>
      </w:r>
      <w:r>
        <w:rPr>
          <w:w w:val="105"/>
        </w:rPr>
        <w:t>no podrían determinar de forma razonable qué artículos de</w:t>
      </w:r>
      <w:r>
        <w:rPr>
          <w:spacing w:val="-44"/>
          <w:w w:val="105"/>
        </w:rPr>
        <w:t> </w:t>
      </w:r>
      <w:r>
        <w:rPr>
          <w:w w:val="105"/>
        </w:rPr>
        <w:t>determinadas</w:t>
      </w:r>
      <w:r>
        <w:rPr>
          <w:spacing w:val="-44"/>
          <w:w w:val="105"/>
        </w:rPr>
        <w:t> </w:t>
      </w:r>
      <w:r>
        <w:rPr>
          <w:w w:val="105"/>
        </w:rPr>
        <w:t>revistas</w:t>
      </w:r>
      <w:r>
        <w:rPr>
          <w:spacing w:val="-44"/>
          <w:w w:val="105"/>
        </w:rPr>
        <w:t> </w:t>
      </w:r>
      <w:r>
        <w:rPr>
          <w:w w:val="105"/>
        </w:rPr>
        <w:t>estarán</w:t>
      </w:r>
      <w:r>
        <w:rPr>
          <w:spacing w:val="-44"/>
          <w:w w:val="105"/>
        </w:rPr>
        <w:t> </w:t>
      </w:r>
      <w:r>
        <w:rPr>
          <w:w w:val="105"/>
        </w:rPr>
        <w:t>accesibles</w:t>
      </w:r>
      <w:r>
        <w:rPr>
          <w:spacing w:val="-44"/>
          <w:w w:val="105"/>
        </w:rPr>
        <w:t> </w:t>
      </w:r>
      <w:r>
        <w:rPr>
          <w:w w:val="105"/>
        </w:rPr>
        <w:t>después</w:t>
      </w:r>
      <w:r>
        <w:rPr>
          <w:spacing w:val="-44"/>
          <w:w w:val="105"/>
        </w:rPr>
        <w:t> </w:t>
      </w:r>
      <w:r>
        <w:rPr>
          <w:w w:val="105"/>
        </w:rPr>
        <w:t>del</w:t>
      </w:r>
      <w:r>
        <w:rPr>
          <w:spacing w:val="-44"/>
          <w:w w:val="105"/>
        </w:rPr>
        <w:t> </w:t>
      </w:r>
      <w:r>
        <w:rPr>
          <w:w w:val="105"/>
        </w:rPr>
        <w:t>periodo</w:t>
      </w:r>
      <w:r>
        <w:rPr>
          <w:spacing w:val="-44"/>
          <w:w w:val="105"/>
        </w:rPr>
        <w:t> </w:t>
      </w:r>
      <w:r>
        <w:rPr>
          <w:w w:val="105"/>
        </w:rPr>
        <w:t>de</w:t>
      </w:r>
      <w:r>
        <w:rPr>
          <w:w w:val="102"/>
        </w:rPr>
        <w:t> </w:t>
      </w:r>
      <w:r>
        <w:rPr>
          <w:w w:val="101"/>
        </w:rPr>
        <w:t>embarg</w:t>
      </w:r>
      <w:r>
        <w:rPr>
          <w:spacing w:val="-12"/>
          <w:w w:val="101"/>
        </w:rPr>
        <w:t>o</w:t>
      </w:r>
      <w:r>
        <w:rPr>
          <w:w w:val="52"/>
        </w:rPr>
        <w:t>”</w:t>
      </w:r>
      <w:r>
        <w:rPr>
          <w:spacing w:val="-1"/>
          <w:w w:val="52"/>
        </w:rPr>
        <w:t>.</w:t>
      </w:r>
      <w:hyperlink r:id="rId737">
        <w:r>
          <w:rPr>
            <w:w w:val="106"/>
            <w:position w:val="8"/>
            <w:sz w:val="14"/>
          </w:rPr>
          <w:t>7</w:t>
        </w:r>
      </w:hyperlink>
    </w:p>
    <w:p>
      <w:pPr>
        <w:pStyle w:val="ListParagraph"/>
        <w:numPr>
          <w:ilvl w:val="0"/>
          <w:numId w:val="13"/>
        </w:numPr>
        <w:tabs>
          <w:tab w:pos="478" w:val="left" w:leader="none"/>
        </w:tabs>
        <w:spacing w:line="244" w:lineRule="auto" w:before="1" w:after="0"/>
        <w:ind w:left="477" w:right="0" w:hanging="360"/>
        <w:jc w:val="left"/>
        <w:rPr>
          <w:sz w:val="24"/>
        </w:rPr>
      </w:pPr>
      <w:r>
        <w:rPr>
          <w:sz w:val="24"/>
        </w:rPr>
        <w:t>Algunos estudios apoyan que el aumento del depósito en acceso abierto aumentará las cancelaciones de</w:t>
      </w:r>
      <w:r>
        <w:rPr>
          <w:spacing w:val="-37"/>
          <w:sz w:val="24"/>
        </w:rPr>
        <w:t> </w:t>
      </w:r>
      <w:r>
        <w:rPr>
          <w:sz w:val="24"/>
        </w:rPr>
        <w:t>revistas.</w:t>
      </w:r>
    </w:p>
    <w:p>
      <w:pPr>
        <w:pStyle w:val="BodyText"/>
        <w:spacing w:line="244" w:lineRule="auto" w:before="1"/>
        <w:ind w:left="117" w:right="1" w:firstLine="360"/>
        <w:jc w:val="both"/>
      </w:pPr>
      <w:r>
        <w:rPr>
          <w:w w:val="105"/>
        </w:rPr>
        <w:t>En un </w:t>
      </w:r>
      <w:r>
        <w:rPr>
          <w:spacing w:val="-3"/>
          <w:w w:val="105"/>
        </w:rPr>
        <w:t>estudio realizado </w:t>
      </w:r>
      <w:r>
        <w:rPr>
          <w:w w:val="105"/>
        </w:rPr>
        <w:t>en </w:t>
      </w:r>
      <w:r>
        <w:rPr>
          <w:spacing w:val="-3"/>
          <w:w w:val="105"/>
        </w:rPr>
        <w:t>2006 </w:t>
      </w:r>
      <w:r>
        <w:rPr>
          <w:w w:val="105"/>
        </w:rPr>
        <w:t>por el </w:t>
      </w:r>
      <w:r>
        <w:rPr>
          <w:spacing w:val="-4"/>
          <w:w w:val="105"/>
        </w:rPr>
        <w:t>Publishing Research </w:t>
      </w:r>
      <w:r>
        <w:rPr>
          <w:spacing w:val="-3"/>
          <w:w w:val="104"/>
        </w:rPr>
        <w:t>Conso</w:t>
      </w:r>
      <w:r>
        <w:rPr>
          <w:spacing w:val="-1"/>
          <w:w w:val="104"/>
        </w:rPr>
        <w:t>r</w:t>
      </w:r>
      <w:r>
        <w:rPr>
          <w:spacing w:val="-3"/>
          <w:w w:val="108"/>
        </w:rPr>
        <w:t>tiu</w:t>
      </w:r>
      <w:r>
        <w:rPr>
          <w:w w:val="108"/>
        </w:rPr>
        <w:t>m</w:t>
      </w:r>
      <w:r>
        <w:rPr>
          <w:spacing w:val="-12"/>
        </w:rPr>
        <w:t> </w:t>
      </w:r>
      <w:r>
        <w:rPr>
          <w:spacing w:val="-3"/>
          <w:w w:val="102"/>
        </w:rPr>
        <w:t>(</w:t>
      </w:r>
      <w:r>
        <w:rPr>
          <w:spacing w:val="-3"/>
          <w:w w:val="110"/>
          <w:sz w:val="16"/>
        </w:rPr>
        <w:t>P</w:t>
      </w:r>
      <w:r>
        <w:rPr>
          <w:spacing w:val="-9"/>
          <w:w w:val="216"/>
          <w:sz w:val="16"/>
        </w:rPr>
        <w:t>r</w:t>
      </w:r>
      <w:r>
        <w:rPr>
          <w:spacing w:val="-3"/>
          <w:w w:val="116"/>
          <w:sz w:val="16"/>
        </w:rPr>
        <w:t>C</w:t>
      </w:r>
      <w:r>
        <w:rPr>
          <w:spacing w:val="-3"/>
          <w:w w:val="103"/>
        </w:rPr>
        <w:t>)</w:t>
      </w:r>
      <w:r>
        <w:rPr>
          <w:w w:val="103"/>
        </w:rPr>
        <w:t>,</w:t>
      </w:r>
      <w:r>
        <w:rPr>
          <w:spacing w:val="-12"/>
        </w:rPr>
        <w:t> </w:t>
      </w:r>
      <w:r>
        <w:rPr>
          <w:spacing w:val="-3"/>
          <w:w w:val="104"/>
        </w:rPr>
        <w:t>Chri</w:t>
      </w:r>
      <w:r>
        <w:rPr>
          <w:w w:val="104"/>
        </w:rPr>
        <w:t>s</w:t>
      </w:r>
      <w:r>
        <w:rPr>
          <w:spacing w:val="-12"/>
        </w:rPr>
        <w:t> </w:t>
      </w:r>
      <w:r>
        <w:rPr>
          <w:spacing w:val="-4"/>
          <w:w w:val="96"/>
        </w:rPr>
        <w:t>B</w:t>
      </w:r>
      <w:r>
        <w:rPr>
          <w:spacing w:val="-3"/>
          <w:w w:val="102"/>
        </w:rPr>
        <w:t>ecket</w:t>
      </w:r>
      <w:r>
        <w:rPr>
          <w:w w:val="102"/>
        </w:rPr>
        <w:t>t</w:t>
      </w:r>
      <w:r>
        <w:rPr>
          <w:spacing w:val="-12"/>
        </w:rPr>
        <w:t> </w:t>
      </w:r>
      <w:r>
        <w:rPr>
          <w:w w:val="93"/>
        </w:rPr>
        <w:t>y</w:t>
      </w:r>
      <w:r>
        <w:rPr>
          <w:spacing w:val="-12"/>
        </w:rPr>
        <w:t> </w:t>
      </w:r>
      <w:r>
        <w:rPr>
          <w:spacing w:val="-6"/>
          <w:w w:val="93"/>
        </w:rPr>
        <w:t>S</w:t>
      </w:r>
      <w:r>
        <w:rPr>
          <w:spacing w:val="-3"/>
          <w:w w:val="106"/>
        </w:rPr>
        <w:t>imo</w:t>
      </w:r>
      <w:r>
        <w:rPr>
          <w:w w:val="106"/>
        </w:rPr>
        <w:t>n</w:t>
      </w:r>
      <w:r>
        <w:rPr>
          <w:spacing w:val="-12"/>
        </w:rPr>
        <w:t> </w:t>
      </w:r>
      <w:r>
        <w:rPr>
          <w:spacing w:val="-6"/>
          <w:w w:val="107"/>
        </w:rPr>
        <w:t>I</w:t>
      </w:r>
      <w:r>
        <w:rPr>
          <w:spacing w:val="-3"/>
          <w:w w:val="101"/>
        </w:rPr>
        <w:t>nge</w:t>
      </w:r>
      <w:r>
        <w:rPr>
          <w:w w:val="101"/>
        </w:rPr>
        <w:t>r</w:t>
      </w:r>
      <w:r>
        <w:rPr>
          <w:spacing w:val="-12"/>
        </w:rPr>
        <w:t> </w:t>
      </w:r>
      <w:r>
        <w:rPr>
          <w:spacing w:val="-3"/>
          <w:w w:val="107"/>
        </w:rPr>
        <w:t>p</w:t>
      </w:r>
      <w:r>
        <w:rPr>
          <w:spacing w:val="-5"/>
          <w:w w:val="107"/>
        </w:rPr>
        <w:t>r</w:t>
      </w:r>
      <w:r>
        <w:rPr>
          <w:spacing w:val="-3"/>
          <w:w w:val="103"/>
        </w:rPr>
        <w:t>egunta</w:t>
      </w:r>
      <w:r>
        <w:rPr>
          <w:spacing w:val="-4"/>
          <w:w w:val="103"/>
        </w:rPr>
        <w:t>r</w:t>
      </w:r>
      <w:r>
        <w:rPr>
          <w:spacing w:val="-3"/>
          <w:w w:val="107"/>
        </w:rPr>
        <w:t>o</w:t>
      </w:r>
      <w:r>
        <w:rPr>
          <w:w w:val="107"/>
        </w:rPr>
        <w:t>n</w:t>
      </w:r>
      <w:r>
        <w:rPr>
          <w:spacing w:val="-12"/>
        </w:rPr>
        <w:t> </w:t>
      </w:r>
      <w:r>
        <w:rPr>
          <w:w w:val="96"/>
        </w:rPr>
        <w:t>a</w:t>
      </w:r>
      <w:r>
        <w:rPr>
          <w:spacing w:val="-12"/>
        </w:rPr>
        <w:t> </w:t>
      </w:r>
      <w:r>
        <w:rPr>
          <w:spacing w:val="-3"/>
          <w:w w:val="106"/>
        </w:rPr>
        <w:t>400 </w:t>
      </w:r>
      <w:r>
        <w:rPr>
          <w:spacing w:val="-3"/>
          <w:w w:val="105"/>
        </w:rPr>
        <w:t>bibliotecarios</w:t>
      </w:r>
      <w:r>
        <w:rPr>
          <w:spacing w:val="-18"/>
          <w:w w:val="105"/>
        </w:rPr>
        <w:t> </w:t>
      </w:r>
      <w:r>
        <w:rPr>
          <w:spacing w:val="-3"/>
          <w:w w:val="105"/>
        </w:rPr>
        <w:t>sobre</w:t>
      </w:r>
      <w:r>
        <w:rPr>
          <w:spacing w:val="-18"/>
          <w:w w:val="105"/>
        </w:rPr>
        <w:t> </w:t>
      </w:r>
      <w:r>
        <w:rPr>
          <w:w w:val="105"/>
        </w:rPr>
        <w:t>el</w:t>
      </w:r>
      <w:r>
        <w:rPr>
          <w:spacing w:val="-18"/>
          <w:w w:val="105"/>
        </w:rPr>
        <w:t> </w:t>
      </w:r>
      <w:r>
        <w:rPr>
          <w:spacing w:val="-3"/>
          <w:w w:val="105"/>
        </w:rPr>
        <w:t>peso</w:t>
      </w:r>
      <w:r>
        <w:rPr>
          <w:spacing w:val="-18"/>
          <w:w w:val="105"/>
        </w:rPr>
        <w:t> </w:t>
      </w:r>
      <w:r>
        <w:rPr>
          <w:spacing w:val="-3"/>
          <w:w w:val="105"/>
        </w:rPr>
        <w:t>relativo</w:t>
      </w:r>
      <w:r>
        <w:rPr>
          <w:spacing w:val="-18"/>
          <w:w w:val="105"/>
        </w:rPr>
        <w:t> </w:t>
      </w:r>
      <w:r>
        <w:rPr>
          <w:w w:val="105"/>
        </w:rPr>
        <w:t>de</w:t>
      </w:r>
      <w:r>
        <w:rPr>
          <w:spacing w:val="-18"/>
          <w:w w:val="105"/>
        </w:rPr>
        <w:t> </w:t>
      </w:r>
      <w:r>
        <w:rPr>
          <w:spacing w:val="-3"/>
          <w:w w:val="105"/>
        </w:rPr>
        <w:t>diferentes</w:t>
      </w:r>
      <w:r>
        <w:rPr>
          <w:spacing w:val="-18"/>
          <w:w w:val="105"/>
        </w:rPr>
        <w:t> </w:t>
      </w:r>
      <w:r>
        <w:rPr>
          <w:spacing w:val="-3"/>
          <w:w w:val="105"/>
        </w:rPr>
        <w:t>factores</w:t>
      </w:r>
      <w:r>
        <w:rPr>
          <w:spacing w:val="-18"/>
          <w:w w:val="105"/>
        </w:rPr>
        <w:t> </w:t>
      </w:r>
      <w:r>
        <w:rPr>
          <w:spacing w:val="-3"/>
          <w:w w:val="105"/>
        </w:rPr>
        <w:t>sobre</w:t>
      </w:r>
      <w:r>
        <w:rPr>
          <w:spacing w:val="-18"/>
          <w:w w:val="105"/>
        </w:rPr>
        <w:t> </w:t>
      </w:r>
      <w:r>
        <w:rPr>
          <w:spacing w:val="-3"/>
          <w:w w:val="105"/>
        </w:rPr>
        <w:t>la toma</w:t>
      </w:r>
      <w:r>
        <w:rPr>
          <w:spacing w:val="-33"/>
          <w:w w:val="105"/>
        </w:rPr>
        <w:t> </w:t>
      </w:r>
      <w:r>
        <w:rPr>
          <w:w w:val="105"/>
        </w:rPr>
        <w:t>de</w:t>
      </w:r>
      <w:r>
        <w:rPr>
          <w:spacing w:val="-33"/>
          <w:w w:val="105"/>
        </w:rPr>
        <w:t> </w:t>
      </w:r>
      <w:r>
        <w:rPr>
          <w:spacing w:val="-3"/>
          <w:w w:val="105"/>
        </w:rPr>
        <w:t>decisiones</w:t>
      </w:r>
      <w:r>
        <w:rPr>
          <w:spacing w:val="-33"/>
          <w:w w:val="105"/>
        </w:rPr>
        <w:t> </w:t>
      </w:r>
      <w:r>
        <w:rPr>
          <w:w w:val="105"/>
        </w:rPr>
        <w:t>a</w:t>
      </w:r>
      <w:r>
        <w:rPr>
          <w:spacing w:val="-33"/>
          <w:w w:val="105"/>
        </w:rPr>
        <w:t> </w:t>
      </w:r>
      <w:r>
        <w:rPr>
          <w:w w:val="105"/>
        </w:rPr>
        <w:t>la</w:t>
      </w:r>
      <w:r>
        <w:rPr>
          <w:spacing w:val="-33"/>
          <w:w w:val="105"/>
        </w:rPr>
        <w:t> </w:t>
      </w:r>
      <w:r>
        <w:rPr>
          <w:spacing w:val="-3"/>
          <w:w w:val="105"/>
        </w:rPr>
        <w:t>hora</w:t>
      </w:r>
      <w:r>
        <w:rPr>
          <w:spacing w:val="-33"/>
          <w:w w:val="105"/>
        </w:rPr>
        <w:t> </w:t>
      </w:r>
      <w:r>
        <w:rPr>
          <w:w w:val="105"/>
        </w:rPr>
        <w:t>de</w:t>
      </w:r>
      <w:r>
        <w:rPr>
          <w:spacing w:val="-33"/>
          <w:w w:val="105"/>
        </w:rPr>
        <w:t> </w:t>
      </w:r>
      <w:r>
        <w:rPr>
          <w:spacing w:val="-3"/>
          <w:w w:val="105"/>
        </w:rPr>
        <w:t>cancelar</w:t>
      </w:r>
      <w:r>
        <w:rPr>
          <w:spacing w:val="-33"/>
          <w:w w:val="105"/>
        </w:rPr>
        <w:t> </w:t>
      </w:r>
      <w:r>
        <w:rPr>
          <w:spacing w:val="-3"/>
          <w:w w:val="105"/>
        </w:rPr>
        <w:t>suscripciones.</w:t>
      </w:r>
      <w:r>
        <w:rPr>
          <w:spacing w:val="-33"/>
          <w:w w:val="105"/>
        </w:rPr>
        <w:t> </w:t>
      </w:r>
      <w:r>
        <w:rPr>
          <w:w w:val="105"/>
        </w:rPr>
        <w:t>En</w:t>
      </w:r>
      <w:r>
        <w:rPr>
          <w:spacing w:val="-33"/>
          <w:w w:val="105"/>
        </w:rPr>
        <w:t> </w:t>
      </w:r>
      <w:r>
        <w:rPr>
          <w:spacing w:val="-3"/>
          <w:w w:val="105"/>
        </w:rPr>
        <w:t>igualdad </w:t>
      </w:r>
      <w:r>
        <w:rPr>
          <w:w w:val="105"/>
        </w:rPr>
        <w:t>de </w:t>
      </w:r>
      <w:r>
        <w:rPr>
          <w:spacing w:val="-3"/>
          <w:w w:val="105"/>
        </w:rPr>
        <w:t>condiciones, </w:t>
      </w:r>
      <w:r>
        <w:rPr>
          <w:w w:val="105"/>
        </w:rPr>
        <w:t>los </w:t>
      </w:r>
      <w:r>
        <w:rPr>
          <w:spacing w:val="-3"/>
          <w:w w:val="105"/>
        </w:rPr>
        <w:t>bibliotecarios </w:t>
      </w:r>
      <w:r>
        <w:rPr>
          <w:spacing w:val="-4"/>
          <w:w w:val="105"/>
        </w:rPr>
        <w:t>prefieren </w:t>
      </w:r>
      <w:r>
        <w:rPr>
          <w:spacing w:val="-3"/>
          <w:w w:val="105"/>
        </w:rPr>
        <w:t>contenidos gratuitos frente</w:t>
      </w:r>
      <w:r>
        <w:rPr>
          <w:spacing w:val="-29"/>
          <w:w w:val="105"/>
        </w:rPr>
        <w:t> </w:t>
      </w:r>
      <w:r>
        <w:rPr>
          <w:w w:val="105"/>
        </w:rPr>
        <w:t>a</w:t>
      </w:r>
      <w:r>
        <w:rPr>
          <w:spacing w:val="-29"/>
          <w:w w:val="105"/>
        </w:rPr>
        <w:t> </w:t>
      </w:r>
      <w:r>
        <w:rPr>
          <w:w w:val="105"/>
        </w:rPr>
        <w:t>los</w:t>
      </w:r>
      <w:r>
        <w:rPr>
          <w:spacing w:val="-29"/>
          <w:w w:val="105"/>
        </w:rPr>
        <w:t> </w:t>
      </w:r>
      <w:r>
        <w:rPr>
          <w:w w:val="105"/>
        </w:rPr>
        <w:t>de</w:t>
      </w:r>
      <w:r>
        <w:rPr>
          <w:spacing w:val="-29"/>
          <w:w w:val="105"/>
        </w:rPr>
        <w:t> </w:t>
      </w:r>
      <w:r>
        <w:rPr>
          <w:spacing w:val="-3"/>
          <w:w w:val="105"/>
        </w:rPr>
        <w:t>pago</w:t>
      </w:r>
      <w:r>
        <w:rPr>
          <w:spacing w:val="-29"/>
          <w:w w:val="105"/>
        </w:rPr>
        <w:t> </w:t>
      </w:r>
      <w:r>
        <w:rPr>
          <w:w w:val="105"/>
        </w:rPr>
        <w:t>y</w:t>
      </w:r>
      <w:r>
        <w:rPr>
          <w:spacing w:val="-29"/>
          <w:w w:val="105"/>
        </w:rPr>
        <w:t> </w:t>
      </w:r>
      <w:r>
        <w:rPr>
          <w:spacing w:val="-3"/>
          <w:w w:val="105"/>
        </w:rPr>
        <w:t>embargos</w:t>
      </w:r>
      <w:r>
        <w:rPr>
          <w:spacing w:val="-29"/>
          <w:w w:val="105"/>
        </w:rPr>
        <w:t> </w:t>
      </w:r>
      <w:r>
        <w:rPr>
          <w:spacing w:val="-3"/>
          <w:w w:val="105"/>
        </w:rPr>
        <w:t>cortos</w:t>
      </w:r>
      <w:r>
        <w:rPr>
          <w:spacing w:val="-29"/>
          <w:w w:val="105"/>
        </w:rPr>
        <w:t> </w:t>
      </w:r>
      <w:r>
        <w:rPr>
          <w:spacing w:val="-3"/>
          <w:w w:val="105"/>
        </w:rPr>
        <w:t>frente</w:t>
      </w:r>
      <w:r>
        <w:rPr>
          <w:spacing w:val="-29"/>
          <w:w w:val="105"/>
        </w:rPr>
        <w:t> </w:t>
      </w:r>
      <w:r>
        <w:rPr>
          <w:w w:val="105"/>
        </w:rPr>
        <w:t>a</w:t>
      </w:r>
      <w:r>
        <w:rPr>
          <w:spacing w:val="-29"/>
          <w:w w:val="105"/>
        </w:rPr>
        <w:t> </w:t>
      </w:r>
      <w:r>
        <w:rPr>
          <w:spacing w:val="-3"/>
          <w:w w:val="105"/>
        </w:rPr>
        <w:t>periodos</w:t>
      </w:r>
      <w:r>
        <w:rPr>
          <w:spacing w:val="-29"/>
          <w:w w:val="105"/>
        </w:rPr>
        <w:t> </w:t>
      </w:r>
      <w:r>
        <w:rPr>
          <w:spacing w:val="-3"/>
          <w:w w:val="105"/>
        </w:rPr>
        <w:t>largos.</w:t>
      </w:r>
      <w:r>
        <w:rPr>
          <w:spacing w:val="-29"/>
          <w:w w:val="105"/>
        </w:rPr>
        <w:t> </w:t>
      </w:r>
      <w:r>
        <w:rPr>
          <w:spacing w:val="-3"/>
          <w:w w:val="105"/>
        </w:rPr>
        <w:t>Las editoriales interpretan esto como </w:t>
      </w:r>
      <w:r>
        <w:rPr>
          <w:w w:val="105"/>
        </w:rPr>
        <w:t>que el </w:t>
      </w:r>
      <w:r>
        <w:rPr>
          <w:spacing w:val="-3"/>
          <w:w w:val="105"/>
        </w:rPr>
        <w:t>aumento </w:t>
      </w:r>
      <w:r>
        <w:rPr>
          <w:w w:val="105"/>
        </w:rPr>
        <w:t>del </w:t>
      </w:r>
      <w:r>
        <w:rPr>
          <w:spacing w:val="-3"/>
          <w:w w:val="105"/>
        </w:rPr>
        <w:t>depósito en acceso</w:t>
      </w:r>
      <w:r>
        <w:rPr>
          <w:spacing w:val="-21"/>
          <w:w w:val="105"/>
        </w:rPr>
        <w:t> </w:t>
      </w:r>
      <w:r>
        <w:rPr>
          <w:spacing w:val="-3"/>
          <w:w w:val="105"/>
        </w:rPr>
        <w:t>abierto</w:t>
      </w:r>
      <w:r>
        <w:rPr>
          <w:spacing w:val="-21"/>
          <w:w w:val="105"/>
        </w:rPr>
        <w:t> </w:t>
      </w:r>
      <w:r>
        <w:rPr>
          <w:spacing w:val="-3"/>
          <w:w w:val="105"/>
        </w:rPr>
        <w:t>causaría</w:t>
      </w:r>
      <w:r>
        <w:rPr>
          <w:spacing w:val="-21"/>
          <w:w w:val="105"/>
        </w:rPr>
        <w:t> </w:t>
      </w:r>
      <w:r>
        <w:rPr>
          <w:spacing w:val="-3"/>
          <w:w w:val="105"/>
        </w:rPr>
        <w:t>cancelaciones.</w:t>
      </w:r>
      <w:r>
        <w:rPr>
          <w:spacing w:val="-21"/>
          <w:w w:val="105"/>
        </w:rPr>
        <w:t> </w:t>
      </w:r>
      <w:r>
        <w:rPr>
          <w:spacing w:val="-3"/>
          <w:w w:val="105"/>
        </w:rPr>
        <w:t>El</w:t>
      </w:r>
      <w:r>
        <w:rPr>
          <w:spacing w:val="-21"/>
          <w:w w:val="105"/>
        </w:rPr>
        <w:t> </w:t>
      </w:r>
      <w:r>
        <w:rPr>
          <w:spacing w:val="-3"/>
          <w:w w:val="105"/>
        </w:rPr>
        <w:t>principal</w:t>
      </w:r>
      <w:r>
        <w:rPr>
          <w:spacing w:val="-21"/>
          <w:w w:val="105"/>
        </w:rPr>
        <w:t> </w:t>
      </w:r>
      <w:r>
        <w:rPr>
          <w:spacing w:val="-3"/>
          <w:w w:val="105"/>
        </w:rPr>
        <w:t>defecto</w:t>
      </w:r>
      <w:r>
        <w:rPr>
          <w:spacing w:val="-21"/>
          <w:w w:val="105"/>
        </w:rPr>
        <w:t> </w:t>
      </w:r>
      <w:r>
        <w:rPr>
          <w:w w:val="105"/>
        </w:rPr>
        <w:t>de</w:t>
      </w:r>
      <w:r>
        <w:rPr>
          <w:spacing w:val="-21"/>
          <w:w w:val="105"/>
        </w:rPr>
        <w:t> </w:t>
      </w:r>
      <w:r>
        <w:rPr>
          <w:spacing w:val="-3"/>
          <w:w w:val="105"/>
        </w:rPr>
        <w:t>este</w:t>
      </w:r>
    </w:p>
    <w:p>
      <w:pPr>
        <w:pStyle w:val="BodyText"/>
        <w:spacing w:line="244" w:lineRule="auto" w:before="17"/>
        <w:ind w:left="117" w:right="114"/>
        <w:jc w:val="both"/>
        <w:rPr>
          <w:sz w:val="14"/>
        </w:rPr>
      </w:pPr>
      <w:r>
        <w:rPr/>
        <w:br w:type="column"/>
      </w:r>
      <w:r>
        <w:rPr/>
        <w:t>que esta participación es decisiva. El resultado fue un estudio de las</w:t>
      </w:r>
      <w:r>
        <w:rPr>
          <w:spacing w:val="-10"/>
        </w:rPr>
        <w:t> </w:t>
      </w:r>
      <w:r>
        <w:rPr/>
        <w:t>preferencias</w:t>
      </w:r>
      <w:r>
        <w:rPr>
          <w:spacing w:val="-10"/>
        </w:rPr>
        <w:t> </w:t>
      </w:r>
      <w:r>
        <w:rPr/>
        <w:t>hipotéticas,</w:t>
      </w:r>
      <w:r>
        <w:rPr>
          <w:spacing w:val="-10"/>
        </w:rPr>
        <w:t> </w:t>
      </w:r>
      <w:r>
        <w:rPr/>
        <w:t>no</w:t>
      </w:r>
      <w:r>
        <w:rPr>
          <w:spacing w:val="-10"/>
        </w:rPr>
        <w:t> </w:t>
      </w:r>
      <w:r>
        <w:rPr/>
        <w:t>sobre</w:t>
      </w:r>
      <w:r>
        <w:rPr>
          <w:spacing w:val="-10"/>
        </w:rPr>
        <w:t> </w:t>
      </w:r>
      <w:r>
        <w:rPr/>
        <w:t>las</w:t>
      </w:r>
      <w:r>
        <w:rPr>
          <w:spacing w:val="-10"/>
        </w:rPr>
        <w:t> </w:t>
      </w:r>
      <w:r>
        <w:rPr/>
        <w:t>decisiones</w:t>
      </w:r>
      <w:r>
        <w:rPr>
          <w:spacing w:val="-10"/>
        </w:rPr>
        <w:t> </w:t>
      </w:r>
      <w:r>
        <w:rPr/>
        <w:t>reales</w:t>
      </w:r>
      <w:r>
        <w:rPr>
          <w:spacing w:val="-10"/>
        </w:rPr>
        <w:t> </w:t>
      </w:r>
      <w:r>
        <w:rPr/>
        <w:t>para</w:t>
      </w:r>
      <w:r>
        <w:rPr>
          <w:spacing w:val="-10"/>
        </w:rPr>
        <w:t> </w:t>
      </w:r>
      <w:r>
        <w:rPr/>
        <w:t>que se produzcan</w:t>
      </w:r>
      <w:r>
        <w:rPr>
          <w:spacing w:val="3"/>
        </w:rPr>
        <w:t> </w:t>
      </w:r>
      <w:r>
        <w:rPr/>
        <w:t>cancelaciones.</w:t>
      </w:r>
      <w:hyperlink r:id="rId738">
        <w:r>
          <w:rPr>
            <w:position w:val="8"/>
            <w:sz w:val="14"/>
          </w:rPr>
          <w:t>8</w:t>
        </w:r>
      </w:hyperlink>
    </w:p>
    <w:p>
      <w:pPr>
        <w:pStyle w:val="BodyText"/>
        <w:spacing w:line="244" w:lineRule="auto" w:before="1"/>
        <w:ind w:left="117" w:right="115" w:firstLine="360"/>
        <w:jc w:val="both"/>
      </w:pPr>
      <w:r>
        <w:rPr/>
        <w:t>Las propias editoriales encargaron en ese mismo año un estudio menos hipotético. Del  resumen:</w:t>
      </w:r>
    </w:p>
    <w:p>
      <w:pPr>
        <w:pStyle w:val="BodyText"/>
        <w:spacing w:line="244" w:lineRule="auto" w:before="1"/>
        <w:ind w:left="117" w:right="114" w:firstLine="360"/>
        <w:jc w:val="both"/>
        <w:rPr>
          <w:sz w:val="14"/>
        </w:rPr>
      </w:pPr>
      <w:r>
        <w:rPr/>
        <w:t>Los tres factores más importantes que se utilizan para determinar la cancelación de la suscripción a una revista, en  orden decreciente de importancia, son: que los profesores ya no la requieran..., su uso y su precio. A continuación, en cuarto lugar pero muy próximo a los otros tres, de la disponibilidad de los contenidos</w:t>
      </w:r>
      <w:r>
        <w:rPr>
          <w:spacing w:val="-8"/>
        </w:rPr>
        <w:t> </w:t>
      </w:r>
      <w:r>
        <w:rPr/>
        <w:t>en</w:t>
      </w:r>
      <w:r>
        <w:rPr>
          <w:spacing w:val="-8"/>
        </w:rPr>
        <w:t> </w:t>
      </w:r>
      <w:r>
        <w:rPr/>
        <w:t>repositorios</w:t>
      </w:r>
      <w:r>
        <w:rPr>
          <w:spacing w:val="-8"/>
        </w:rPr>
        <w:t> </w:t>
      </w:r>
      <w:r>
        <w:rPr/>
        <w:t>de</w:t>
      </w:r>
      <w:r>
        <w:rPr>
          <w:spacing w:val="-8"/>
        </w:rPr>
        <w:t> </w:t>
      </w:r>
      <w:r>
        <w:rPr/>
        <w:t>acceso</w:t>
      </w:r>
      <w:r>
        <w:rPr>
          <w:spacing w:val="-8"/>
        </w:rPr>
        <w:t> </w:t>
      </w:r>
      <w:r>
        <w:rPr/>
        <w:t>abierto</w:t>
      </w:r>
      <w:r>
        <w:rPr>
          <w:spacing w:val="-8"/>
        </w:rPr>
        <w:t> </w:t>
      </w:r>
      <w:r>
        <w:rPr/>
        <w:t>y</w:t>
      </w:r>
      <w:r>
        <w:rPr>
          <w:spacing w:val="-8"/>
        </w:rPr>
        <w:t> </w:t>
      </w:r>
      <w:r>
        <w:rPr/>
        <w:t>localizables</w:t>
      </w:r>
      <w:r>
        <w:rPr>
          <w:spacing w:val="-8"/>
        </w:rPr>
        <w:t> </w:t>
      </w:r>
      <w:r>
        <w:rPr/>
        <w:t>a</w:t>
      </w:r>
      <w:r>
        <w:rPr>
          <w:spacing w:val="-8"/>
        </w:rPr>
        <w:t> </w:t>
      </w:r>
      <w:r>
        <w:rPr/>
        <w:t>través de</w:t>
      </w:r>
      <w:r>
        <w:rPr>
          <w:spacing w:val="-24"/>
        </w:rPr>
        <w:t> </w:t>
      </w:r>
      <w:r>
        <w:rPr/>
        <w:t>agregadores.</w:t>
      </w:r>
      <w:r>
        <w:rPr>
          <w:spacing w:val="-24"/>
        </w:rPr>
        <w:t> </w:t>
      </w:r>
      <w:r>
        <w:rPr/>
        <w:t>El</w:t>
      </w:r>
      <w:r>
        <w:rPr>
          <w:spacing w:val="-24"/>
        </w:rPr>
        <w:t> </w:t>
      </w:r>
      <w:r>
        <w:rPr/>
        <w:t>factor</w:t>
      </w:r>
      <w:r>
        <w:rPr>
          <w:spacing w:val="-24"/>
        </w:rPr>
        <w:t> </w:t>
      </w:r>
      <w:r>
        <w:rPr/>
        <w:t>de</w:t>
      </w:r>
      <w:r>
        <w:rPr>
          <w:spacing w:val="-24"/>
        </w:rPr>
        <w:t> </w:t>
      </w:r>
      <w:r>
        <w:rPr/>
        <w:t>impacto</w:t>
      </w:r>
      <w:r>
        <w:rPr>
          <w:spacing w:val="-24"/>
        </w:rPr>
        <w:t> </w:t>
      </w:r>
      <w:r>
        <w:rPr/>
        <w:t>de</w:t>
      </w:r>
      <w:r>
        <w:rPr>
          <w:spacing w:val="-24"/>
        </w:rPr>
        <w:t> </w:t>
      </w:r>
      <w:r>
        <w:rPr/>
        <w:t>la</w:t>
      </w:r>
      <w:r>
        <w:rPr>
          <w:spacing w:val="-24"/>
        </w:rPr>
        <w:t> </w:t>
      </w:r>
      <w:r>
        <w:rPr/>
        <w:t>revista</w:t>
      </w:r>
      <w:r>
        <w:rPr>
          <w:spacing w:val="-24"/>
        </w:rPr>
        <w:t> </w:t>
      </w:r>
      <w:r>
        <w:rPr/>
        <w:t>y</w:t>
      </w:r>
      <w:r>
        <w:rPr>
          <w:spacing w:val="-24"/>
        </w:rPr>
        <w:t> </w:t>
      </w:r>
      <w:r>
        <w:rPr/>
        <w:t>la</w:t>
      </w:r>
      <w:r>
        <w:rPr>
          <w:spacing w:val="-24"/>
        </w:rPr>
        <w:t> </w:t>
      </w:r>
      <w:r>
        <w:rPr/>
        <w:t>disponibilidad en acceso abierto después de un embargo se consideraron factores relativamente poco importantes... En cuanto a los repositorios    de acceso abierto, la idea predominante fue que no tendrían un impacto directo sobre las suscripciones a</w:t>
      </w:r>
      <w:r>
        <w:rPr>
          <w:spacing w:val="-18"/>
        </w:rPr>
        <w:t> </w:t>
      </w:r>
      <w:r>
        <w:rPr/>
        <w:t>revistas.</w:t>
      </w:r>
      <w:hyperlink r:id="rId739">
        <w:r>
          <w:rPr>
            <w:position w:val="8"/>
            <w:sz w:val="14"/>
          </w:rPr>
          <w:t>9</w:t>
        </w:r>
      </w:hyperlink>
    </w:p>
    <w:p>
      <w:pPr>
        <w:pStyle w:val="BodyText"/>
        <w:spacing w:line="244" w:lineRule="auto" w:before="2"/>
        <w:ind w:left="117" w:right="114" w:firstLine="360"/>
        <w:jc w:val="both"/>
      </w:pPr>
      <w:r>
        <w:rPr/>
        <w:t>En resumen, las revistas de pago tienen más que temer de   sus propios aumentos de precios que del acceso abierto por la    vía verde. Las editoriales que elevan sostenidamente los precios agravan el problema de acceso para los investigadores y agravan el</w:t>
      </w:r>
      <w:r>
        <w:rPr>
          <w:spacing w:val="32"/>
        </w:rPr>
        <w:t> </w:t>
      </w:r>
      <w:r>
        <w:rPr/>
        <w:t>problema</w:t>
      </w:r>
      <w:r>
        <w:rPr>
          <w:spacing w:val="32"/>
        </w:rPr>
        <w:t> </w:t>
      </w:r>
      <w:r>
        <w:rPr/>
        <w:t>su</w:t>
      </w:r>
      <w:r>
        <w:rPr>
          <w:spacing w:val="32"/>
        </w:rPr>
        <w:t> </w:t>
      </w:r>
      <w:r>
        <w:rPr/>
        <w:t>sostenibilidad.</w:t>
      </w:r>
      <w:r>
        <w:rPr>
          <w:spacing w:val="32"/>
        </w:rPr>
        <w:t> </w:t>
      </w:r>
      <w:r>
        <w:rPr/>
        <w:t>Si</w:t>
      </w:r>
      <w:r>
        <w:rPr>
          <w:spacing w:val="32"/>
        </w:rPr>
        <w:t> </w:t>
      </w:r>
      <w:r>
        <w:rPr/>
        <w:t>los</w:t>
      </w:r>
      <w:r>
        <w:rPr>
          <w:spacing w:val="32"/>
        </w:rPr>
        <w:t> </w:t>
      </w:r>
      <w:r>
        <w:rPr/>
        <w:t>mismos</w:t>
      </w:r>
      <w:r>
        <w:rPr>
          <w:spacing w:val="32"/>
        </w:rPr>
        <w:t> </w:t>
      </w:r>
      <w:r>
        <w:rPr/>
        <w:t>editores</w:t>
      </w:r>
      <w:r>
        <w:rPr>
          <w:spacing w:val="32"/>
        </w:rPr>
        <w:t> </w:t>
      </w:r>
      <w:r>
        <w:rPr/>
        <w:t>culpan</w:t>
      </w:r>
      <w:r>
        <w:rPr>
          <w:spacing w:val="32"/>
        </w:rPr>
        <w:t> </w:t>
      </w:r>
      <w:r>
        <w:rPr/>
        <w:t>al</w:t>
      </w:r>
    </w:p>
    <w:p>
      <w:pPr>
        <w:spacing w:after="0" w:line="244" w:lineRule="auto"/>
        <w:jc w:val="both"/>
        <w:sectPr>
          <w:type w:val="continuous"/>
          <w:pgSz w:w="15880" w:h="12480" w:orient="landscape"/>
          <w:pgMar w:top="1160" w:bottom="280" w:left="960" w:right="960"/>
          <w:cols w:num="2" w:equalWidth="0">
            <w:col w:w="6128" w:space="1582"/>
            <w:col w:w="6250"/>
          </w:cols>
        </w:sectPr>
      </w:pPr>
    </w:p>
    <w:p>
      <w:pPr>
        <w:pStyle w:val="BodyText"/>
        <w:tabs>
          <w:tab w:pos="7827" w:val="left" w:leader="none"/>
          <w:tab w:pos="8556" w:val="left" w:leader="none"/>
        </w:tabs>
        <w:spacing w:before="1"/>
        <w:ind w:left="117"/>
      </w:pPr>
      <w:r>
        <w:rPr>
          <w:spacing w:val="-3"/>
        </w:rPr>
        <w:t>estudio </w:t>
      </w:r>
      <w:r>
        <w:rPr/>
        <w:t>es su </w:t>
      </w:r>
      <w:r>
        <w:rPr>
          <w:spacing w:val="-3"/>
        </w:rPr>
        <w:t>artificialidad. </w:t>
      </w:r>
      <w:r>
        <w:rPr>
          <w:spacing w:val="-7"/>
        </w:rPr>
        <w:t>Por </w:t>
      </w:r>
      <w:r>
        <w:rPr>
          <w:spacing w:val="-3"/>
        </w:rPr>
        <w:t>ejemplo, </w:t>
      </w:r>
      <w:r>
        <w:rPr/>
        <w:t>la </w:t>
      </w:r>
      <w:r>
        <w:rPr>
          <w:spacing w:val="-3"/>
        </w:rPr>
        <w:t>encuesta </w:t>
      </w:r>
      <w:r>
        <w:rPr/>
        <w:t>no </w:t>
      </w:r>
      <w:r>
        <w:rPr>
          <w:spacing w:val="26"/>
        </w:rPr>
        <w:t> </w:t>
      </w:r>
      <w:r>
        <w:rPr>
          <w:spacing w:val="-3"/>
        </w:rPr>
        <w:t>preguntaba</w:t>
        <w:tab/>
      </w:r>
      <w:r>
        <w:rPr>
          <w:spacing w:val="-3"/>
          <w:w w:val="96"/>
          <w:u w:val="single"/>
        </w:rPr>
        <w:t> </w:t>
      </w:r>
      <w:r>
        <w:rPr>
          <w:spacing w:val="-3"/>
          <w:u w:val="single"/>
        </w:rPr>
        <w:tab/>
      </w:r>
    </w:p>
    <w:p>
      <w:pPr>
        <w:spacing w:after="0"/>
        <w:sectPr>
          <w:type w:val="continuous"/>
          <w:pgSz w:w="15880" w:h="12480" w:orient="landscape"/>
          <w:pgMar w:top="1160" w:bottom="280" w:left="960" w:right="960"/>
        </w:sectPr>
      </w:pPr>
    </w:p>
    <w:p>
      <w:pPr>
        <w:pStyle w:val="BodyText"/>
        <w:spacing w:line="244" w:lineRule="auto" w:before="6"/>
        <w:ind w:left="117"/>
        <w:jc w:val="both"/>
      </w:pPr>
      <w:r>
        <w:rPr>
          <w:spacing w:val="-3"/>
        </w:rPr>
        <w:t>sobre títulos específicos </w:t>
      </w:r>
      <w:r>
        <w:rPr/>
        <w:t>de </w:t>
      </w:r>
      <w:r>
        <w:rPr>
          <w:spacing w:val="-3"/>
        </w:rPr>
        <w:t>revistas, sino, </w:t>
      </w:r>
      <w:r>
        <w:rPr/>
        <w:t>en </w:t>
      </w:r>
      <w:r>
        <w:rPr>
          <w:spacing w:val="-3"/>
        </w:rPr>
        <w:t>abstracto, sólo </w:t>
      </w:r>
      <w:r>
        <w:rPr>
          <w:spacing w:val="-4"/>
        </w:rPr>
        <w:t>acerca </w:t>
      </w:r>
      <w:r>
        <w:rPr/>
        <w:t>de </w:t>
      </w:r>
      <w:r>
        <w:rPr>
          <w:spacing w:val="-3"/>
        </w:rPr>
        <w:t>publicaciones </w:t>
      </w:r>
      <w:r>
        <w:rPr/>
        <w:t>de </w:t>
      </w:r>
      <w:r>
        <w:rPr>
          <w:spacing w:val="-3"/>
        </w:rPr>
        <w:t>calidad. </w:t>
      </w:r>
      <w:r>
        <w:rPr/>
        <w:t>La </w:t>
      </w:r>
      <w:r>
        <w:rPr>
          <w:spacing w:val="-3"/>
        </w:rPr>
        <w:t>encuesta también ignoró la participación </w:t>
      </w:r>
      <w:r>
        <w:rPr/>
        <w:t>de los </w:t>
      </w:r>
      <w:r>
        <w:rPr>
          <w:spacing w:val="-3"/>
        </w:rPr>
        <w:t>investigadores </w:t>
      </w:r>
      <w:r>
        <w:rPr/>
        <w:t>en la </w:t>
      </w:r>
      <w:r>
        <w:rPr>
          <w:spacing w:val="-3"/>
        </w:rPr>
        <w:t>toma </w:t>
      </w:r>
      <w:r>
        <w:rPr/>
        <w:t>de </w:t>
      </w:r>
      <w:r>
        <w:rPr>
          <w:spacing w:val="-3"/>
        </w:rPr>
        <w:t>decisiones sobre posibles  anulaciones,  cuando  todos  </w:t>
      </w:r>
      <w:r>
        <w:rPr/>
        <w:t>los  bibliotecarios reconocen</w:t>
      </w:r>
    </w:p>
    <w:p>
      <w:pPr>
        <w:pStyle w:val="BodyText"/>
        <w:spacing w:before="11"/>
        <w:rPr>
          <w:sz w:val="29"/>
        </w:rPr>
      </w:pPr>
      <w:r>
        <w:rPr/>
        <w:pict>
          <v:line style="position:absolute;mso-position-horizontal-relative:page;mso-position-vertical-relative:paragraph;z-index:7408;mso-wrap-distance-left:0;mso-wrap-distance-right:0" from="53.858299pt,21.630672pt" to="90.330299pt,21.630672pt" stroked="true" strokeweight=".25pt" strokecolor="#000000">
            <w10:wrap type="topAndBottom"/>
          </v:line>
        </w:pict>
      </w:r>
    </w:p>
    <w:p>
      <w:pPr>
        <w:spacing w:line="244" w:lineRule="auto" w:before="0"/>
        <w:ind w:left="117" w:right="-8" w:firstLine="360"/>
        <w:jc w:val="left"/>
        <w:rPr>
          <w:sz w:val="18"/>
        </w:rPr>
      </w:pPr>
      <w:r>
        <w:rPr>
          <w:w w:val="111"/>
          <w:position w:val="6"/>
          <w:sz w:val="10"/>
        </w:rPr>
        <w:t>7</w:t>
      </w:r>
      <w:r>
        <w:rPr>
          <w:position w:val="6"/>
          <w:sz w:val="10"/>
        </w:rPr>
        <w:t>  </w:t>
      </w:r>
      <w:r>
        <w:rPr>
          <w:w w:val="105"/>
          <w:sz w:val="18"/>
        </w:rPr>
        <w:t>(2004),</w:t>
      </w:r>
      <w:r>
        <w:rPr>
          <w:sz w:val="18"/>
        </w:rPr>
        <w:t> </w:t>
      </w:r>
      <w:r>
        <w:rPr>
          <w:w w:val="83"/>
          <w:sz w:val="18"/>
        </w:rPr>
        <w:t>“Letter</w:t>
      </w:r>
      <w:r>
        <w:rPr>
          <w:sz w:val="18"/>
        </w:rPr>
        <w:t> </w:t>
      </w:r>
      <w:r>
        <w:rPr>
          <w:w w:val="104"/>
          <w:sz w:val="18"/>
        </w:rPr>
        <w:t>suppor</w:t>
      </w:r>
      <w:r>
        <w:rPr>
          <w:w w:val="105"/>
          <w:sz w:val="18"/>
        </w:rPr>
        <w:t>ting</w:t>
      </w:r>
      <w:r>
        <w:rPr>
          <w:sz w:val="18"/>
        </w:rPr>
        <w:t> </w:t>
      </w:r>
      <w:r>
        <w:rPr>
          <w:w w:val="168"/>
          <w:sz w:val="12"/>
        </w:rPr>
        <w:t>nih</w:t>
      </w:r>
      <w:r>
        <w:rPr>
          <w:sz w:val="12"/>
        </w:rPr>
        <w:t>  </w:t>
      </w:r>
      <w:r>
        <w:rPr>
          <w:w w:val="105"/>
          <w:sz w:val="18"/>
        </w:rPr>
        <w:t>P</w:t>
      </w:r>
      <w:r>
        <w:rPr>
          <w:w w:val="105"/>
          <w:sz w:val="18"/>
        </w:rPr>
        <w:t>r</w:t>
      </w:r>
      <w:r>
        <w:rPr>
          <w:w w:val="100"/>
          <w:sz w:val="18"/>
        </w:rPr>
        <w:t>oposal</w:t>
      </w:r>
      <w:r>
        <w:rPr>
          <w:w w:val="52"/>
          <w:sz w:val="18"/>
        </w:rPr>
        <w:t>”,</w:t>
      </w:r>
      <w:r>
        <w:rPr>
          <w:sz w:val="18"/>
        </w:rPr>
        <w:t> </w:t>
      </w:r>
      <w:r>
        <w:rPr>
          <w:w w:val="99"/>
          <w:sz w:val="18"/>
        </w:rPr>
        <w:t>Association</w:t>
      </w:r>
      <w:r>
        <w:rPr>
          <w:sz w:val="18"/>
        </w:rPr>
        <w:t> </w:t>
      </w:r>
      <w:r>
        <w:rPr>
          <w:w w:val="99"/>
          <w:sz w:val="18"/>
        </w:rPr>
        <w:t>of</w:t>
      </w:r>
      <w:r>
        <w:rPr>
          <w:sz w:val="18"/>
        </w:rPr>
        <w:t> </w:t>
      </w:r>
      <w:r>
        <w:rPr>
          <w:w w:val="99"/>
          <w:sz w:val="18"/>
        </w:rPr>
        <w:t>College</w:t>
      </w:r>
      <w:r>
        <w:rPr>
          <w:sz w:val="18"/>
        </w:rPr>
        <w:t> </w:t>
      </w:r>
      <w:r>
        <w:rPr>
          <w:w w:val="106"/>
          <w:sz w:val="18"/>
        </w:rPr>
        <w:t>and</w:t>
      </w:r>
      <w:r>
        <w:rPr>
          <w:sz w:val="18"/>
        </w:rPr>
        <w:t> </w:t>
      </w:r>
      <w:r>
        <w:rPr>
          <w:w w:val="102"/>
          <w:sz w:val="18"/>
        </w:rPr>
        <w:t>R</w:t>
      </w:r>
      <w:r>
        <w:rPr>
          <w:w w:val="95"/>
          <w:sz w:val="18"/>
        </w:rPr>
        <w:t>esear</w:t>
      </w:r>
      <w:r>
        <w:rPr>
          <w:w w:val="103"/>
          <w:sz w:val="18"/>
        </w:rPr>
        <w:t>ch </w:t>
      </w:r>
      <w:r>
        <w:rPr>
          <w:sz w:val="18"/>
        </w:rPr>
        <w:t>Libraries, November 16.</w:t>
      </w:r>
    </w:p>
    <w:p>
      <w:pPr>
        <w:spacing w:line="244" w:lineRule="auto" w:before="0"/>
        <w:ind w:left="117" w:right="-8" w:firstLine="360"/>
        <w:jc w:val="left"/>
        <w:rPr>
          <w:sz w:val="18"/>
        </w:rPr>
      </w:pPr>
      <w:hyperlink r:id="rId740">
        <w:r>
          <w:rPr>
            <w:sz w:val="18"/>
          </w:rPr>
          <w:t>http://www.ala.org/ala/mgrps/divs/acrl/issues/washingtonwatch/ALA_print_</w:t>
        </w:r>
      </w:hyperlink>
      <w:r>
        <w:rPr>
          <w:sz w:val="18"/>
        </w:rPr>
        <w:t> </w:t>
      </w:r>
      <w:hyperlink r:id="rId740">
        <w:r>
          <w:rPr>
            <w:w w:val="105"/>
            <w:sz w:val="18"/>
          </w:rPr>
          <w:t>layout_1_168551_168551.cfm</w:t>
        </w:r>
      </w:hyperlink>
    </w:p>
    <w:p>
      <w:pPr>
        <w:spacing w:line="244" w:lineRule="auto" w:before="19"/>
        <w:ind w:left="117" w:right="115" w:firstLine="360"/>
        <w:jc w:val="both"/>
        <w:rPr>
          <w:sz w:val="18"/>
        </w:rPr>
      </w:pPr>
      <w:r>
        <w:rPr/>
        <w:br w:type="column"/>
      </w:r>
      <w:r>
        <w:rPr>
          <w:position w:val="6"/>
          <w:sz w:val="10"/>
        </w:rPr>
        <w:t>8 </w:t>
      </w:r>
      <w:r>
        <w:rPr>
          <w:sz w:val="18"/>
        </w:rPr>
        <w:t>Chris</w:t>
      </w:r>
      <w:r>
        <w:rPr>
          <w:spacing w:val="-20"/>
          <w:sz w:val="18"/>
        </w:rPr>
        <w:t> </w:t>
      </w:r>
      <w:r>
        <w:rPr>
          <w:sz w:val="18"/>
        </w:rPr>
        <w:t>Beckett</w:t>
      </w:r>
      <w:r>
        <w:rPr>
          <w:spacing w:val="-20"/>
          <w:sz w:val="18"/>
        </w:rPr>
        <w:t> </w:t>
      </w:r>
      <w:r>
        <w:rPr>
          <w:sz w:val="18"/>
        </w:rPr>
        <w:t>and</w:t>
      </w:r>
      <w:r>
        <w:rPr>
          <w:spacing w:val="-20"/>
          <w:sz w:val="18"/>
        </w:rPr>
        <w:t> </w:t>
      </w:r>
      <w:r>
        <w:rPr>
          <w:sz w:val="18"/>
        </w:rPr>
        <w:t>Simon</w:t>
      </w:r>
      <w:r>
        <w:rPr>
          <w:spacing w:val="-20"/>
          <w:sz w:val="18"/>
        </w:rPr>
        <w:t> </w:t>
      </w:r>
      <w:r>
        <w:rPr>
          <w:sz w:val="18"/>
        </w:rPr>
        <w:t>Inger</w:t>
      </w:r>
      <w:r>
        <w:rPr>
          <w:spacing w:val="-20"/>
          <w:sz w:val="18"/>
        </w:rPr>
        <w:t> </w:t>
      </w:r>
      <w:r>
        <w:rPr>
          <w:sz w:val="18"/>
        </w:rPr>
        <w:t>(2006),</w:t>
      </w:r>
      <w:r>
        <w:rPr>
          <w:spacing w:val="-20"/>
          <w:sz w:val="18"/>
        </w:rPr>
        <w:t> </w:t>
      </w:r>
      <w:r>
        <w:rPr>
          <w:sz w:val="18"/>
        </w:rPr>
        <w:t>“Self-Archiving</w:t>
      </w:r>
      <w:r>
        <w:rPr>
          <w:spacing w:val="-20"/>
          <w:sz w:val="18"/>
        </w:rPr>
        <w:t> </w:t>
      </w:r>
      <w:r>
        <w:rPr>
          <w:sz w:val="18"/>
        </w:rPr>
        <w:t>and</w:t>
      </w:r>
      <w:r>
        <w:rPr>
          <w:spacing w:val="-20"/>
          <w:sz w:val="18"/>
        </w:rPr>
        <w:t> </w:t>
      </w:r>
      <w:r>
        <w:rPr>
          <w:sz w:val="18"/>
        </w:rPr>
        <w:t>Journal</w:t>
      </w:r>
      <w:r>
        <w:rPr>
          <w:spacing w:val="-20"/>
          <w:sz w:val="18"/>
        </w:rPr>
        <w:t> </w:t>
      </w:r>
      <w:r>
        <w:rPr>
          <w:sz w:val="18"/>
        </w:rPr>
        <w:t>Subscriptions: </w:t>
      </w:r>
      <w:r>
        <w:rPr>
          <w:w w:val="100"/>
          <w:sz w:val="18"/>
        </w:rPr>
        <w:t>Co-existence</w:t>
      </w:r>
      <w:r>
        <w:rPr>
          <w:sz w:val="18"/>
        </w:rPr>
        <w:t> </w:t>
      </w:r>
      <w:r>
        <w:rPr>
          <w:spacing w:val="-5"/>
          <w:sz w:val="18"/>
        </w:rPr>
        <w:t> </w:t>
      </w:r>
      <w:r>
        <w:rPr>
          <w:w w:val="104"/>
          <w:sz w:val="18"/>
        </w:rPr>
        <w:t>or</w:t>
      </w:r>
      <w:r>
        <w:rPr>
          <w:sz w:val="18"/>
        </w:rPr>
        <w:t> </w:t>
      </w:r>
      <w:r>
        <w:rPr>
          <w:spacing w:val="-5"/>
          <w:sz w:val="18"/>
        </w:rPr>
        <w:t> </w:t>
      </w:r>
      <w:r>
        <w:rPr>
          <w:w w:val="104"/>
          <w:sz w:val="18"/>
        </w:rPr>
        <w:t>Competition?</w:t>
      </w:r>
      <w:r>
        <w:rPr>
          <w:sz w:val="18"/>
        </w:rPr>
        <w:t> </w:t>
      </w:r>
      <w:r>
        <w:rPr>
          <w:spacing w:val="-5"/>
          <w:sz w:val="18"/>
        </w:rPr>
        <w:t> </w:t>
      </w:r>
      <w:r>
        <w:rPr>
          <w:w w:val="100"/>
          <w:sz w:val="18"/>
        </w:rPr>
        <w:t>An</w:t>
      </w:r>
      <w:r>
        <w:rPr>
          <w:sz w:val="18"/>
        </w:rPr>
        <w:t> </w:t>
      </w:r>
      <w:r>
        <w:rPr>
          <w:spacing w:val="-5"/>
          <w:sz w:val="18"/>
        </w:rPr>
        <w:t> </w:t>
      </w:r>
      <w:r>
        <w:rPr>
          <w:spacing w:val="-3"/>
          <w:w w:val="107"/>
          <w:sz w:val="18"/>
        </w:rPr>
        <w:t>I</w:t>
      </w:r>
      <w:r>
        <w:rPr>
          <w:w w:val="105"/>
          <w:sz w:val="18"/>
        </w:rPr>
        <w:t>nternational</w:t>
      </w:r>
      <w:r>
        <w:rPr>
          <w:sz w:val="18"/>
        </w:rPr>
        <w:t> </w:t>
      </w:r>
      <w:r>
        <w:rPr>
          <w:spacing w:val="-5"/>
          <w:sz w:val="18"/>
        </w:rPr>
        <w:t> </w:t>
      </w:r>
      <w:r>
        <w:rPr>
          <w:spacing w:val="-5"/>
          <w:w w:val="93"/>
          <w:sz w:val="18"/>
        </w:rPr>
        <w:t>S</w:t>
      </w:r>
      <w:r>
        <w:rPr>
          <w:w w:val="107"/>
          <w:sz w:val="18"/>
        </w:rPr>
        <w:t>u</w:t>
      </w:r>
      <w:r>
        <w:rPr>
          <w:spacing w:val="3"/>
          <w:w w:val="107"/>
          <w:sz w:val="18"/>
        </w:rPr>
        <w:t>r</w:t>
      </w:r>
      <w:r>
        <w:rPr>
          <w:spacing w:val="-2"/>
          <w:w w:val="91"/>
          <w:sz w:val="18"/>
        </w:rPr>
        <w:t>v</w:t>
      </w:r>
      <w:r>
        <w:rPr>
          <w:w w:val="94"/>
          <w:sz w:val="18"/>
        </w:rPr>
        <w:t>ey</w:t>
      </w:r>
      <w:r>
        <w:rPr>
          <w:sz w:val="18"/>
        </w:rPr>
        <w:t> </w:t>
      </w:r>
      <w:r>
        <w:rPr>
          <w:spacing w:val="-5"/>
          <w:sz w:val="18"/>
        </w:rPr>
        <w:t> </w:t>
      </w:r>
      <w:r>
        <w:rPr>
          <w:w w:val="99"/>
          <w:sz w:val="18"/>
        </w:rPr>
        <w:t>of</w:t>
      </w:r>
      <w:r>
        <w:rPr>
          <w:sz w:val="18"/>
        </w:rPr>
        <w:t> </w:t>
      </w:r>
      <w:r>
        <w:rPr>
          <w:spacing w:val="-5"/>
          <w:sz w:val="18"/>
        </w:rPr>
        <w:t> </w:t>
      </w:r>
      <w:r>
        <w:rPr>
          <w:w w:val="100"/>
          <w:sz w:val="18"/>
        </w:rPr>
        <w:t>Librarians</w:t>
      </w:r>
      <w:r>
        <w:rPr>
          <w:sz w:val="18"/>
        </w:rPr>
        <w:t> </w:t>
      </w:r>
      <w:r>
        <w:rPr>
          <w:spacing w:val="-5"/>
          <w:sz w:val="18"/>
        </w:rPr>
        <w:t> </w:t>
      </w:r>
      <w:r>
        <w:rPr>
          <w:spacing w:val="-6"/>
          <w:w w:val="105"/>
          <w:sz w:val="18"/>
        </w:rPr>
        <w:t>P</w:t>
      </w:r>
      <w:r>
        <w:rPr>
          <w:spacing w:val="-2"/>
          <w:w w:val="105"/>
          <w:sz w:val="18"/>
        </w:rPr>
        <w:t>r</w:t>
      </w:r>
      <w:r>
        <w:rPr>
          <w:w w:val="96"/>
          <w:sz w:val="18"/>
        </w:rPr>
        <w:t>efe</w:t>
      </w:r>
      <w:r>
        <w:rPr>
          <w:spacing w:val="-2"/>
          <w:w w:val="96"/>
          <w:sz w:val="18"/>
        </w:rPr>
        <w:t>r</w:t>
      </w:r>
      <w:r>
        <w:rPr>
          <w:w w:val="97"/>
          <w:sz w:val="18"/>
        </w:rPr>
        <w:t>ence</w:t>
      </w:r>
      <w:r>
        <w:rPr>
          <w:spacing w:val="-8"/>
          <w:w w:val="97"/>
          <w:sz w:val="18"/>
        </w:rPr>
        <w:t>s</w:t>
      </w:r>
      <w:r>
        <w:rPr>
          <w:w w:val="52"/>
          <w:sz w:val="18"/>
        </w:rPr>
        <w:t>”, </w:t>
      </w:r>
      <w:r>
        <w:rPr>
          <w:rFonts w:ascii="Times New Roman" w:hAnsi="Times New Roman"/>
          <w:i/>
          <w:w w:val="95"/>
          <w:sz w:val="18"/>
        </w:rPr>
        <w:t>Publishing</w:t>
      </w:r>
      <w:r>
        <w:rPr>
          <w:rFonts w:ascii="Times New Roman" w:hAnsi="Times New Roman"/>
          <w:i/>
          <w:spacing w:val="-11"/>
          <w:w w:val="95"/>
          <w:sz w:val="18"/>
        </w:rPr>
        <w:t> </w:t>
      </w:r>
      <w:r>
        <w:rPr>
          <w:rFonts w:ascii="Times New Roman" w:hAnsi="Times New Roman"/>
          <w:i/>
          <w:w w:val="95"/>
          <w:sz w:val="18"/>
        </w:rPr>
        <w:t>Research</w:t>
      </w:r>
      <w:r>
        <w:rPr>
          <w:rFonts w:ascii="Times New Roman" w:hAnsi="Times New Roman"/>
          <w:i/>
          <w:spacing w:val="-11"/>
          <w:w w:val="95"/>
          <w:sz w:val="18"/>
        </w:rPr>
        <w:t> </w:t>
      </w:r>
      <w:r>
        <w:rPr>
          <w:rFonts w:ascii="Times New Roman" w:hAnsi="Times New Roman"/>
          <w:i/>
          <w:w w:val="95"/>
          <w:sz w:val="18"/>
        </w:rPr>
        <w:t>Consortium</w:t>
      </w:r>
      <w:r>
        <w:rPr>
          <w:w w:val="95"/>
          <w:sz w:val="18"/>
        </w:rPr>
        <w:t>,</w:t>
      </w:r>
      <w:r>
        <w:rPr>
          <w:spacing w:val="-13"/>
          <w:w w:val="95"/>
          <w:sz w:val="18"/>
        </w:rPr>
        <w:t> </w:t>
      </w:r>
      <w:r>
        <w:rPr>
          <w:w w:val="95"/>
          <w:sz w:val="18"/>
        </w:rPr>
        <w:t>October</w:t>
      </w:r>
      <w:r>
        <w:rPr>
          <w:spacing w:val="-13"/>
          <w:w w:val="95"/>
          <w:sz w:val="18"/>
        </w:rPr>
        <w:t> </w:t>
      </w:r>
      <w:r>
        <w:rPr>
          <w:w w:val="95"/>
          <w:sz w:val="18"/>
        </w:rPr>
        <w:t>26.</w:t>
      </w:r>
    </w:p>
    <w:p>
      <w:pPr>
        <w:spacing w:line="233" w:lineRule="exact" w:before="0"/>
        <w:ind w:left="477" w:right="115" w:firstLine="0"/>
        <w:jc w:val="left"/>
        <w:rPr>
          <w:sz w:val="18"/>
        </w:rPr>
      </w:pPr>
      <w:hyperlink r:id="rId741">
        <w:r>
          <w:rPr>
            <w:w w:val="105"/>
            <w:sz w:val="18"/>
          </w:rPr>
          <w:t>http://www.publishingresearch.net/documents/Self-archiving_report.pdf</w:t>
        </w:r>
      </w:hyperlink>
    </w:p>
    <w:p>
      <w:pPr>
        <w:spacing w:line="244" w:lineRule="auto" w:before="4"/>
        <w:ind w:left="117" w:right="115" w:firstLine="360"/>
        <w:jc w:val="both"/>
        <w:rPr>
          <w:sz w:val="18"/>
        </w:rPr>
      </w:pPr>
      <w:r>
        <w:rPr>
          <w:spacing w:val="-6"/>
          <w:sz w:val="18"/>
        </w:rPr>
        <w:t>Vea </w:t>
      </w:r>
      <w:r>
        <w:rPr>
          <w:sz w:val="18"/>
        </w:rPr>
        <w:t>también la colección de Steve Hitchcock de otras objeciones hechas al estudio </w:t>
      </w:r>
      <w:r>
        <w:rPr>
          <w:w w:val="100"/>
          <w:sz w:val="18"/>
        </w:rPr>
        <w:t>del</w:t>
      </w:r>
      <w:r>
        <w:rPr>
          <w:sz w:val="18"/>
        </w:rPr>
        <w:t> </w:t>
      </w:r>
      <w:r>
        <w:rPr>
          <w:w w:val="110"/>
          <w:sz w:val="12"/>
        </w:rPr>
        <w:t>P</w:t>
      </w:r>
      <w:r>
        <w:rPr>
          <w:spacing w:val="-5"/>
          <w:w w:val="216"/>
          <w:sz w:val="12"/>
        </w:rPr>
        <w:t>r</w:t>
      </w:r>
      <w:r>
        <w:rPr>
          <w:w w:val="116"/>
          <w:sz w:val="12"/>
        </w:rPr>
        <w:t>C</w:t>
      </w:r>
      <w:r>
        <w:rPr>
          <w:w w:val="106"/>
          <w:sz w:val="18"/>
        </w:rPr>
        <w:t>,</w:t>
      </w:r>
      <w:r>
        <w:rPr>
          <w:sz w:val="18"/>
        </w:rPr>
        <w:t> </w:t>
      </w:r>
      <w:r>
        <w:rPr>
          <w:w w:val="104"/>
          <w:sz w:val="18"/>
        </w:rPr>
        <w:t>con</w:t>
      </w:r>
      <w:r>
        <w:rPr>
          <w:sz w:val="18"/>
        </w:rPr>
        <w:t> </w:t>
      </w:r>
      <w:r>
        <w:rPr>
          <w:w w:val="97"/>
          <w:sz w:val="18"/>
        </w:rPr>
        <w:t>réplicas</w:t>
      </w:r>
      <w:r>
        <w:rPr>
          <w:sz w:val="18"/>
        </w:rPr>
        <w:t> </w:t>
      </w:r>
      <w:r>
        <w:rPr>
          <w:w w:val="102"/>
          <w:sz w:val="18"/>
        </w:rPr>
        <w:t>de</w:t>
      </w:r>
      <w:r>
        <w:rPr>
          <w:sz w:val="18"/>
        </w:rPr>
        <w:t> </w:t>
      </w:r>
      <w:r>
        <w:rPr>
          <w:w w:val="96"/>
          <w:sz w:val="18"/>
        </w:rPr>
        <w:t>B</w:t>
      </w:r>
      <w:r>
        <w:rPr>
          <w:w w:val="102"/>
          <w:sz w:val="18"/>
        </w:rPr>
        <w:t>eckett</w:t>
      </w:r>
      <w:r>
        <w:rPr>
          <w:sz w:val="18"/>
        </w:rPr>
        <w:t> </w:t>
      </w:r>
      <w:r>
        <w:rPr>
          <w:w w:val="94"/>
          <w:sz w:val="18"/>
        </w:rPr>
        <w:t>e</w:t>
      </w:r>
      <w:r>
        <w:rPr>
          <w:sz w:val="18"/>
        </w:rPr>
        <w:t>  </w:t>
      </w:r>
      <w:r>
        <w:rPr>
          <w:spacing w:val="-3"/>
          <w:w w:val="107"/>
          <w:sz w:val="18"/>
        </w:rPr>
        <w:t>I</w:t>
      </w:r>
      <w:r>
        <w:rPr>
          <w:w w:val="101"/>
          <w:sz w:val="18"/>
        </w:rPr>
        <w:t>nge</w:t>
      </w:r>
      <w:r>
        <w:rPr>
          <w:spacing w:val="-11"/>
          <w:w w:val="101"/>
          <w:sz w:val="18"/>
        </w:rPr>
        <w:t>r</w:t>
      </w:r>
      <w:r>
        <w:rPr>
          <w:w w:val="106"/>
          <w:sz w:val="18"/>
        </w:rPr>
        <w:t>.</w:t>
      </w:r>
    </w:p>
    <w:p>
      <w:pPr>
        <w:spacing w:line="244" w:lineRule="auto" w:before="0"/>
        <w:ind w:left="117" w:right="105" w:firstLine="360"/>
        <w:jc w:val="both"/>
        <w:rPr>
          <w:sz w:val="18"/>
        </w:rPr>
      </w:pPr>
      <w:r>
        <w:rPr>
          <w:w w:val="105"/>
          <w:sz w:val="18"/>
        </w:rPr>
        <w:t>http://www.eprints.org/community/blog/index.php?/archives/163-Self- Archiving-and-Journal-Subscriptions-Co-existence-or-Competition.html</w:t>
      </w:r>
    </w:p>
    <w:p>
      <w:pPr>
        <w:spacing w:line="244" w:lineRule="auto" w:before="1"/>
        <w:ind w:left="117" w:right="115" w:firstLine="359"/>
        <w:jc w:val="both"/>
        <w:rPr>
          <w:sz w:val="18"/>
        </w:rPr>
      </w:pPr>
      <w:r>
        <w:rPr>
          <w:w w:val="111"/>
          <w:position w:val="6"/>
          <w:sz w:val="10"/>
        </w:rPr>
        <w:t>9</w:t>
      </w:r>
      <w:r>
        <w:rPr>
          <w:position w:val="6"/>
          <w:sz w:val="10"/>
        </w:rPr>
        <w:t> </w:t>
      </w:r>
      <w:r>
        <w:rPr>
          <w:spacing w:val="-12"/>
          <w:position w:val="6"/>
          <w:sz w:val="10"/>
        </w:rPr>
        <w:t> </w:t>
      </w:r>
      <w:r>
        <w:rPr>
          <w:w w:val="105"/>
          <w:sz w:val="18"/>
        </w:rPr>
        <w:t>(2006),</w:t>
      </w:r>
      <w:r>
        <w:rPr>
          <w:spacing w:val="-7"/>
          <w:sz w:val="18"/>
        </w:rPr>
        <w:t> </w:t>
      </w:r>
      <w:r>
        <w:rPr>
          <w:spacing w:val="-11"/>
          <w:w w:val="40"/>
          <w:sz w:val="18"/>
        </w:rPr>
        <w:t>“</w:t>
      </w:r>
      <w:r>
        <w:rPr>
          <w:w w:val="182"/>
          <w:sz w:val="12"/>
        </w:rPr>
        <w:t>al</w:t>
      </w:r>
      <w:r>
        <w:rPr>
          <w:w w:val="110"/>
          <w:sz w:val="12"/>
        </w:rPr>
        <w:t>P</w:t>
      </w:r>
      <w:r>
        <w:rPr>
          <w:w w:val="140"/>
          <w:sz w:val="12"/>
        </w:rPr>
        <w:t>s</w:t>
      </w:r>
      <w:r>
        <w:rPr>
          <w:w w:val="110"/>
          <w:sz w:val="12"/>
        </w:rPr>
        <w:t>P</w:t>
      </w:r>
      <w:r>
        <w:rPr>
          <w:spacing w:val="8"/>
          <w:sz w:val="12"/>
        </w:rPr>
        <w:t> </w:t>
      </w:r>
      <w:r>
        <w:rPr>
          <w:w w:val="101"/>
          <w:sz w:val="18"/>
        </w:rPr>
        <w:t>su</w:t>
      </w:r>
      <w:r>
        <w:rPr>
          <w:spacing w:val="3"/>
          <w:w w:val="101"/>
          <w:sz w:val="18"/>
        </w:rPr>
        <w:t>r</w:t>
      </w:r>
      <w:r>
        <w:rPr>
          <w:spacing w:val="-2"/>
          <w:w w:val="91"/>
          <w:sz w:val="18"/>
        </w:rPr>
        <w:t>v</w:t>
      </w:r>
      <w:r>
        <w:rPr>
          <w:w w:val="94"/>
          <w:sz w:val="18"/>
        </w:rPr>
        <w:t>ey</w:t>
      </w:r>
      <w:r>
        <w:rPr>
          <w:spacing w:val="-7"/>
          <w:sz w:val="18"/>
        </w:rPr>
        <w:t> </w:t>
      </w:r>
      <w:r>
        <w:rPr>
          <w:w w:val="99"/>
          <w:sz w:val="18"/>
        </w:rPr>
        <w:t>of</w:t>
      </w:r>
      <w:r>
        <w:rPr>
          <w:spacing w:val="-7"/>
          <w:sz w:val="18"/>
        </w:rPr>
        <w:t> </w:t>
      </w:r>
      <w:r>
        <w:rPr>
          <w:w w:val="100"/>
          <w:sz w:val="18"/>
        </w:rPr>
        <w:t>librarians</w:t>
      </w:r>
      <w:r>
        <w:rPr>
          <w:spacing w:val="-7"/>
          <w:sz w:val="18"/>
        </w:rPr>
        <w:t> </w:t>
      </w:r>
      <w:r>
        <w:rPr>
          <w:w w:val="107"/>
          <w:sz w:val="18"/>
        </w:rPr>
        <w:t>on</w:t>
      </w:r>
      <w:r>
        <w:rPr>
          <w:spacing w:val="-7"/>
          <w:sz w:val="18"/>
        </w:rPr>
        <w:t> </w:t>
      </w:r>
      <w:r>
        <w:rPr>
          <w:w w:val="99"/>
          <w:sz w:val="18"/>
        </w:rPr>
        <w:t>factors</w:t>
      </w:r>
      <w:r>
        <w:rPr>
          <w:spacing w:val="-7"/>
          <w:sz w:val="18"/>
        </w:rPr>
        <w:t> </w:t>
      </w:r>
      <w:r>
        <w:rPr>
          <w:w w:val="107"/>
          <w:sz w:val="18"/>
        </w:rPr>
        <w:t>in</w:t>
      </w:r>
      <w:r>
        <w:rPr>
          <w:spacing w:val="-7"/>
          <w:sz w:val="18"/>
        </w:rPr>
        <w:t> </w:t>
      </w:r>
      <w:r>
        <w:rPr>
          <w:w w:val="103"/>
          <w:sz w:val="18"/>
        </w:rPr>
        <w:t>journal</w:t>
      </w:r>
      <w:r>
        <w:rPr>
          <w:spacing w:val="-7"/>
          <w:sz w:val="18"/>
        </w:rPr>
        <w:t> </w:t>
      </w:r>
      <w:r>
        <w:rPr>
          <w:w w:val="101"/>
          <w:sz w:val="18"/>
        </w:rPr>
        <w:t>cancellatio</w:t>
      </w:r>
      <w:r>
        <w:rPr>
          <w:spacing w:val="-13"/>
          <w:w w:val="101"/>
          <w:sz w:val="18"/>
        </w:rPr>
        <w:t>n</w:t>
      </w:r>
      <w:r>
        <w:rPr>
          <w:w w:val="52"/>
          <w:sz w:val="18"/>
        </w:rPr>
        <w:t>”,</w:t>
      </w:r>
      <w:r>
        <w:rPr>
          <w:spacing w:val="-7"/>
          <w:sz w:val="18"/>
        </w:rPr>
        <w:t> </w:t>
      </w:r>
      <w:r>
        <w:rPr>
          <w:w w:val="99"/>
          <w:sz w:val="18"/>
        </w:rPr>
        <w:t>Association </w:t>
      </w:r>
      <w:r>
        <w:rPr>
          <w:w w:val="105"/>
          <w:sz w:val="18"/>
        </w:rPr>
        <w:t>of</w:t>
      </w:r>
      <w:r>
        <w:rPr>
          <w:spacing w:val="-27"/>
          <w:w w:val="105"/>
          <w:sz w:val="18"/>
        </w:rPr>
        <w:t> </w:t>
      </w:r>
      <w:r>
        <w:rPr>
          <w:w w:val="105"/>
          <w:sz w:val="18"/>
        </w:rPr>
        <w:t>Learned</w:t>
      </w:r>
      <w:r>
        <w:rPr>
          <w:spacing w:val="-27"/>
          <w:w w:val="105"/>
          <w:sz w:val="18"/>
        </w:rPr>
        <w:t> </w:t>
      </w:r>
      <w:r>
        <w:rPr>
          <w:w w:val="105"/>
          <w:sz w:val="18"/>
        </w:rPr>
        <w:t>and</w:t>
      </w:r>
      <w:r>
        <w:rPr>
          <w:spacing w:val="-27"/>
          <w:w w:val="105"/>
          <w:sz w:val="18"/>
        </w:rPr>
        <w:t> </w:t>
      </w:r>
      <w:r>
        <w:rPr>
          <w:w w:val="105"/>
          <w:sz w:val="18"/>
        </w:rPr>
        <w:t>Professional</w:t>
      </w:r>
      <w:r>
        <w:rPr>
          <w:spacing w:val="-27"/>
          <w:w w:val="105"/>
          <w:sz w:val="18"/>
        </w:rPr>
        <w:t> </w:t>
      </w:r>
      <w:r>
        <w:rPr>
          <w:w w:val="105"/>
          <w:sz w:val="18"/>
        </w:rPr>
        <w:t>Society</w:t>
      </w:r>
      <w:r>
        <w:rPr>
          <w:spacing w:val="-27"/>
          <w:w w:val="105"/>
          <w:sz w:val="18"/>
        </w:rPr>
        <w:t> </w:t>
      </w:r>
      <w:r>
        <w:rPr>
          <w:w w:val="105"/>
          <w:sz w:val="18"/>
        </w:rPr>
        <w:t>Publishers,</w:t>
      </w:r>
      <w:r>
        <w:rPr>
          <w:spacing w:val="-27"/>
          <w:w w:val="105"/>
          <w:sz w:val="18"/>
        </w:rPr>
        <w:t> </w:t>
      </w:r>
      <w:r>
        <w:rPr>
          <w:w w:val="105"/>
          <w:sz w:val="18"/>
        </w:rPr>
        <w:t>March</w:t>
      </w:r>
      <w:r>
        <w:rPr>
          <w:spacing w:val="-27"/>
          <w:w w:val="105"/>
          <w:sz w:val="18"/>
        </w:rPr>
        <w:t> </w:t>
      </w:r>
      <w:r>
        <w:rPr>
          <w:w w:val="105"/>
          <w:sz w:val="18"/>
        </w:rPr>
        <w:t>30.</w:t>
      </w:r>
    </w:p>
    <w:p>
      <w:pPr>
        <w:spacing w:before="0"/>
        <w:ind w:left="477" w:right="115" w:firstLine="0"/>
        <w:jc w:val="left"/>
        <w:rPr>
          <w:sz w:val="18"/>
        </w:rPr>
      </w:pPr>
      <w:hyperlink r:id="rId742">
        <w:r>
          <w:rPr>
            <w:w w:val="105"/>
            <w:sz w:val="18"/>
          </w:rPr>
          <w:t>http://www.alpsp.org/ForceDownload.asp?id=53</w:t>
        </w:r>
      </w:hyperlink>
    </w:p>
    <w:p>
      <w:pPr>
        <w:spacing w:after="0"/>
        <w:jc w:val="left"/>
        <w:rPr>
          <w:sz w:val="18"/>
        </w:rPr>
        <w:sectPr>
          <w:type w:val="continuous"/>
          <w:pgSz w:w="15880" w:h="12480" w:orient="landscape"/>
          <w:pgMar w:top="1160" w:bottom="280" w:left="960" w:right="960"/>
          <w:cols w:num="2" w:equalWidth="0">
            <w:col w:w="6128" w:space="1583"/>
            <w:col w:w="6249"/>
          </w:cols>
        </w:sectPr>
      </w:pPr>
    </w:p>
    <w:p>
      <w:pPr>
        <w:pStyle w:val="BodyText"/>
        <w:rPr>
          <w:sz w:val="20"/>
        </w:rPr>
      </w:pPr>
    </w:p>
    <w:p>
      <w:pPr>
        <w:pStyle w:val="BodyText"/>
        <w:rPr>
          <w:sz w:val="16"/>
        </w:rPr>
      </w:pPr>
    </w:p>
    <w:p>
      <w:pPr>
        <w:spacing w:after="0"/>
        <w:rPr>
          <w:sz w:val="16"/>
        </w:rPr>
        <w:sectPr>
          <w:pgSz w:w="15880" w:h="12480" w:orient="landscape"/>
          <w:pgMar w:header="525" w:footer="790" w:top="720" w:bottom="980" w:left="960" w:right="960"/>
        </w:sectPr>
      </w:pPr>
    </w:p>
    <w:p>
      <w:pPr>
        <w:pStyle w:val="BodyText"/>
        <w:spacing w:line="244" w:lineRule="auto" w:before="17"/>
        <w:ind w:left="117"/>
        <w:jc w:val="both"/>
      </w:pPr>
      <w:r>
        <w:rPr/>
        <w:t>acceso abierto por esta vía y los lobbies se agrupan en contra de las políticas que la fomentan, entonces ellos mismos obstruyen la solución para los investigadores y hacen muy poco para mejorar su propia sostenibilidad.</w:t>
      </w:r>
    </w:p>
    <w:p>
      <w:pPr>
        <w:pStyle w:val="ListParagraph"/>
        <w:numPr>
          <w:ilvl w:val="0"/>
          <w:numId w:val="13"/>
        </w:numPr>
        <w:tabs>
          <w:tab w:pos="478" w:val="left" w:leader="none"/>
        </w:tabs>
        <w:spacing w:line="244" w:lineRule="auto" w:before="1" w:after="0"/>
        <w:ind w:left="477" w:right="1" w:hanging="360"/>
        <w:jc w:val="left"/>
        <w:rPr>
          <w:sz w:val="24"/>
        </w:rPr>
      </w:pPr>
      <w:r>
        <w:rPr>
          <w:sz w:val="24"/>
        </w:rPr>
        <w:t>El acceso abierto puede aumentar el número de envíos y las suscripciones.</w:t>
      </w:r>
    </w:p>
    <w:p>
      <w:pPr>
        <w:pStyle w:val="BodyText"/>
        <w:spacing w:line="244" w:lineRule="auto" w:before="1"/>
        <w:ind w:left="117" w:firstLine="360"/>
        <w:jc w:val="both"/>
        <w:rPr>
          <w:rFonts w:ascii="Times New Roman" w:hAnsi="Times New Roman"/>
          <w:i/>
        </w:rPr>
      </w:pPr>
      <w:r>
        <w:rPr>
          <w:spacing w:val="-4"/>
        </w:rPr>
        <w:t>Algunas revistas </w:t>
      </w:r>
      <w:r>
        <w:rPr/>
        <w:t>de </w:t>
      </w:r>
      <w:r>
        <w:rPr>
          <w:spacing w:val="-3"/>
        </w:rPr>
        <w:t>pago por </w:t>
      </w:r>
      <w:r>
        <w:rPr>
          <w:spacing w:val="-4"/>
        </w:rPr>
        <w:t>suscripción </w:t>
      </w:r>
      <w:r>
        <w:rPr>
          <w:spacing w:val="-3"/>
        </w:rPr>
        <w:t>han </w:t>
      </w:r>
      <w:r>
        <w:rPr>
          <w:spacing w:val="-4"/>
        </w:rPr>
        <w:t>encontrado </w:t>
      </w:r>
      <w:r>
        <w:rPr>
          <w:spacing w:val="-3"/>
        </w:rPr>
        <w:t>que </w:t>
      </w:r>
      <w:r>
        <w:rPr>
          <w:spacing w:val="-4"/>
        </w:rPr>
        <w:t>el acceso después </w:t>
      </w:r>
      <w:r>
        <w:rPr/>
        <w:t>de un </w:t>
      </w:r>
      <w:r>
        <w:rPr>
          <w:spacing w:val="-4"/>
        </w:rPr>
        <w:t>periodo </w:t>
      </w:r>
      <w:r>
        <w:rPr/>
        <w:t>de </w:t>
      </w:r>
      <w:r>
        <w:rPr>
          <w:spacing w:val="-4"/>
        </w:rPr>
        <w:t>embargo, incluso </w:t>
      </w:r>
      <w:r>
        <w:rPr>
          <w:spacing w:val="-3"/>
        </w:rPr>
        <w:t>muy </w:t>
      </w:r>
      <w:r>
        <w:rPr>
          <w:spacing w:val="-4"/>
        </w:rPr>
        <w:t>breve como </w:t>
      </w:r>
      <w:r>
        <w:rPr/>
        <w:t>de</w:t>
      </w:r>
      <w:r>
        <w:rPr>
          <w:spacing w:val="-12"/>
        </w:rPr>
        <w:t> </w:t>
      </w:r>
      <w:r>
        <w:rPr>
          <w:spacing w:val="-3"/>
        </w:rPr>
        <w:t>dos</w:t>
      </w:r>
      <w:r>
        <w:rPr>
          <w:spacing w:val="-12"/>
        </w:rPr>
        <w:t> </w:t>
      </w:r>
      <w:r>
        <w:rPr>
          <w:spacing w:val="-4"/>
        </w:rPr>
        <w:t>meses,</w:t>
      </w:r>
      <w:r>
        <w:rPr>
          <w:spacing w:val="-12"/>
        </w:rPr>
        <w:t> </w:t>
      </w:r>
      <w:r>
        <w:rPr/>
        <w:t>en</w:t>
      </w:r>
      <w:r>
        <w:rPr>
          <w:spacing w:val="-12"/>
        </w:rPr>
        <w:t> </w:t>
      </w:r>
      <w:r>
        <w:rPr>
          <w:spacing w:val="-4"/>
        </w:rPr>
        <w:t>realidad</w:t>
      </w:r>
      <w:r>
        <w:rPr>
          <w:spacing w:val="-12"/>
        </w:rPr>
        <w:t> </w:t>
      </w:r>
      <w:r>
        <w:rPr>
          <w:spacing w:val="-4"/>
        </w:rPr>
        <w:t>aumenta</w:t>
      </w:r>
      <w:r>
        <w:rPr>
          <w:spacing w:val="-12"/>
        </w:rPr>
        <w:t> </w:t>
      </w:r>
      <w:r>
        <w:rPr/>
        <w:t>el</w:t>
      </w:r>
      <w:r>
        <w:rPr>
          <w:spacing w:val="-12"/>
        </w:rPr>
        <w:t> </w:t>
      </w:r>
      <w:r>
        <w:rPr>
          <w:spacing w:val="-4"/>
        </w:rPr>
        <w:t>número</w:t>
      </w:r>
      <w:r>
        <w:rPr>
          <w:spacing w:val="-12"/>
        </w:rPr>
        <w:t> </w:t>
      </w:r>
      <w:r>
        <w:rPr/>
        <w:t>de</w:t>
      </w:r>
      <w:r>
        <w:rPr>
          <w:spacing w:val="-12"/>
        </w:rPr>
        <w:t> </w:t>
      </w:r>
      <w:r>
        <w:rPr>
          <w:spacing w:val="-4"/>
        </w:rPr>
        <w:t>envíos</w:t>
      </w:r>
      <w:r>
        <w:rPr>
          <w:spacing w:val="-12"/>
        </w:rPr>
        <w:t> </w:t>
      </w:r>
      <w:r>
        <w:rPr/>
        <w:t>de</w:t>
      </w:r>
      <w:r>
        <w:rPr>
          <w:spacing w:val="-12"/>
        </w:rPr>
        <w:t> </w:t>
      </w:r>
      <w:r>
        <w:rPr>
          <w:spacing w:val="-4"/>
        </w:rPr>
        <w:t>trabajos</w:t>
      </w:r>
      <w:r>
        <w:rPr>
          <w:spacing w:val="-12"/>
        </w:rPr>
        <w:t> </w:t>
      </w:r>
      <w:r>
        <w:rPr/>
        <w:t>y el</w:t>
      </w:r>
      <w:r>
        <w:rPr>
          <w:spacing w:val="-12"/>
        </w:rPr>
        <w:t> </w:t>
      </w:r>
      <w:r>
        <w:rPr/>
        <w:t>de</w:t>
      </w:r>
      <w:r>
        <w:rPr>
          <w:spacing w:val="-12"/>
        </w:rPr>
        <w:t> </w:t>
      </w:r>
      <w:r>
        <w:rPr>
          <w:spacing w:val="-4"/>
        </w:rPr>
        <w:t>suscripciones.</w:t>
      </w:r>
      <w:r>
        <w:rPr>
          <w:spacing w:val="-12"/>
        </w:rPr>
        <w:t> </w:t>
      </w:r>
      <w:r>
        <w:rPr>
          <w:spacing w:val="-7"/>
        </w:rPr>
        <w:t>Por</w:t>
      </w:r>
      <w:r>
        <w:rPr>
          <w:spacing w:val="-12"/>
        </w:rPr>
        <w:t> </w:t>
      </w:r>
      <w:r>
        <w:rPr>
          <w:spacing w:val="-4"/>
        </w:rPr>
        <w:t>ejemplo,</w:t>
      </w:r>
      <w:r>
        <w:rPr>
          <w:spacing w:val="-12"/>
        </w:rPr>
        <w:t> </w:t>
      </w:r>
      <w:r>
        <w:rPr>
          <w:spacing w:val="-3"/>
        </w:rPr>
        <w:t>esta</w:t>
      </w:r>
      <w:r>
        <w:rPr>
          <w:spacing w:val="-12"/>
        </w:rPr>
        <w:t> </w:t>
      </w:r>
      <w:r>
        <w:rPr>
          <w:spacing w:val="-3"/>
        </w:rPr>
        <w:t>fue</w:t>
      </w:r>
      <w:r>
        <w:rPr>
          <w:spacing w:val="-12"/>
        </w:rPr>
        <w:t> </w:t>
      </w:r>
      <w:r>
        <w:rPr/>
        <w:t>la</w:t>
      </w:r>
      <w:r>
        <w:rPr>
          <w:spacing w:val="-12"/>
        </w:rPr>
        <w:t> </w:t>
      </w:r>
      <w:r>
        <w:rPr>
          <w:spacing w:val="-4"/>
        </w:rPr>
        <w:t>experiencia</w:t>
      </w:r>
      <w:r>
        <w:rPr>
          <w:spacing w:val="-12"/>
        </w:rPr>
        <w:t> </w:t>
      </w:r>
      <w:r>
        <w:rPr/>
        <w:t>de</w:t>
      </w:r>
      <w:r>
        <w:rPr>
          <w:spacing w:val="-12"/>
        </w:rPr>
        <w:t> </w:t>
      </w:r>
      <w:r>
        <w:rPr>
          <w:spacing w:val="-4"/>
        </w:rPr>
        <w:t>American Society</w:t>
      </w:r>
      <w:r>
        <w:rPr>
          <w:spacing w:val="-40"/>
        </w:rPr>
        <w:t> </w:t>
      </w:r>
      <w:r>
        <w:rPr>
          <w:spacing w:val="-3"/>
        </w:rPr>
        <w:t>for</w:t>
      </w:r>
      <w:r>
        <w:rPr>
          <w:spacing w:val="-40"/>
        </w:rPr>
        <w:t> </w:t>
      </w:r>
      <w:r>
        <w:rPr>
          <w:spacing w:val="-3"/>
        </w:rPr>
        <w:t>Cell</w:t>
      </w:r>
      <w:r>
        <w:rPr>
          <w:spacing w:val="-40"/>
        </w:rPr>
        <w:t> </w:t>
      </w:r>
      <w:r>
        <w:rPr>
          <w:spacing w:val="-4"/>
        </w:rPr>
        <w:t>Biology</w:t>
      </w:r>
      <w:r>
        <w:rPr>
          <w:spacing w:val="-40"/>
        </w:rPr>
        <w:t> </w:t>
      </w:r>
      <w:r>
        <w:rPr/>
        <w:t>en</w:t>
      </w:r>
      <w:r>
        <w:rPr>
          <w:spacing w:val="-40"/>
        </w:rPr>
        <w:t> </w:t>
      </w:r>
      <w:r>
        <w:rPr/>
        <w:t>su</w:t>
      </w:r>
      <w:r>
        <w:rPr>
          <w:spacing w:val="-40"/>
        </w:rPr>
        <w:t> </w:t>
      </w:r>
      <w:r>
        <w:rPr>
          <w:spacing w:val="-4"/>
        </w:rPr>
        <w:t>revista,</w:t>
      </w:r>
      <w:r>
        <w:rPr>
          <w:spacing w:val="-40"/>
        </w:rPr>
        <w:t> </w:t>
      </w:r>
      <w:r>
        <w:rPr>
          <w:rFonts w:ascii="Times New Roman" w:hAnsi="Times New Roman"/>
          <w:i/>
          <w:spacing w:val="-4"/>
        </w:rPr>
        <w:t>Molecular</w:t>
      </w:r>
      <w:r>
        <w:rPr>
          <w:rFonts w:ascii="Times New Roman" w:hAnsi="Times New Roman"/>
          <w:i/>
          <w:spacing w:val="-38"/>
        </w:rPr>
        <w:t> </w:t>
      </w:r>
      <w:r>
        <w:rPr>
          <w:rFonts w:ascii="Times New Roman" w:hAnsi="Times New Roman"/>
          <w:i/>
          <w:spacing w:val="-3"/>
        </w:rPr>
        <w:t>Biology</w:t>
      </w:r>
      <w:r>
        <w:rPr>
          <w:rFonts w:ascii="Times New Roman" w:hAnsi="Times New Roman"/>
          <w:i/>
          <w:spacing w:val="-38"/>
        </w:rPr>
        <w:t> </w:t>
      </w:r>
      <w:r>
        <w:rPr>
          <w:rFonts w:ascii="Times New Roman" w:hAnsi="Times New Roman"/>
          <w:i/>
        </w:rPr>
        <w:t>of</w:t>
      </w:r>
      <w:r>
        <w:rPr>
          <w:rFonts w:ascii="Times New Roman" w:hAnsi="Times New Roman"/>
          <w:i/>
          <w:spacing w:val="-38"/>
        </w:rPr>
        <w:t> </w:t>
      </w:r>
      <w:r>
        <w:rPr>
          <w:rFonts w:ascii="Times New Roman" w:hAnsi="Times New Roman"/>
          <w:i/>
          <w:spacing w:val="-3"/>
        </w:rPr>
        <w:t>the</w:t>
      </w:r>
      <w:r>
        <w:rPr>
          <w:rFonts w:ascii="Times New Roman" w:hAnsi="Times New Roman"/>
          <w:i/>
          <w:spacing w:val="-38"/>
        </w:rPr>
        <w:t> </w:t>
      </w:r>
      <w:r>
        <w:rPr>
          <w:rFonts w:ascii="Times New Roman" w:hAnsi="Times New Roman"/>
          <w:i/>
          <w:spacing w:val="-5"/>
        </w:rPr>
        <w:t>Cell.</w:t>
      </w:r>
    </w:p>
    <w:p>
      <w:pPr>
        <w:pStyle w:val="BodyText"/>
        <w:spacing w:line="244" w:lineRule="auto"/>
        <w:ind w:left="117" w:firstLine="360"/>
        <w:jc w:val="both"/>
        <w:rPr>
          <w:sz w:val="14"/>
        </w:rPr>
      </w:pPr>
      <w:r>
        <w:rPr>
          <w:spacing w:val="-4"/>
          <w:w w:val="105"/>
        </w:rPr>
        <w:t>Medknow</w:t>
      </w:r>
      <w:r>
        <w:rPr>
          <w:spacing w:val="-17"/>
          <w:w w:val="105"/>
        </w:rPr>
        <w:t> </w:t>
      </w:r>
      <w:r>
        <w:rPr>
          <w:w w:val="105"/>
        </w:rPr>
        <w:t>vio</w:t>
      </w:r>
      <w:r>
        <w:rPr>
          <w:spacing w:val="-17"/>
          <w:w w:val="105"/>
        </w:rPr>
        <w:t> </w:t>
      </w:r>
      <w:r>
        <w:rPr>
          <w:spacing w:val="-3"/>
          <w:w w:val="105"/>
        </w:rPr>
        <w:t>cómo</w:t>
      </w:r>
      <w:r>
        <w:rPr>
          <w:spacing w:val="-17"/>
          <w:w w:val="105"/>
        </w:rPr>
        <w:t> </w:t>
      </w:r>
      <w:r>
        <w:rPr>
          <w:w w:val="105"/>
        </w:rPr>
        <w:t>el</w:t>
      </w:r>
      <w:r>
        <w:rPr>
          <w:spacing w:val="-17"/>
          <w:w w:val="105"/>
        </w:rPr>
        <w:t> </w:t>
      </w:r>
      <w:r>
        <w:rPr>
          <w:spacing w:val="-3"/>
          <w:w w:val="105"/>
        </w:rPr>
        <w:t>envío</w:t>
      </w:r>
      <w:r>
        <w:rPr>
          <w:spacing w:val="-17"/>
          <w:w w:val="105"/>
        </w:rPr>
        <w:t> </w:t>
      </w:r>
      <w:r>
        <w:rPr>
          <w:w w:val="105"/>
        </w:rPr>
        <w:t>de</w:t>
      </w:r>
      <w:r>
        <w:rPr>
          <w:spacing w:val="-17"/>
          <w:w w:val="105"/>
        </w:rPr>
        <w:t> </w:t>
      </w:r>
      <w:r>
        <w:rPr>
          <w:spacing w:val="-3"/>
          <w:w w:val="105"/>
        </w:rPr>
        <w:t>originales</w:t>
      </w:r>
      <w:r>
        <w:rPr>
          <w:spacing w:val="-17"/>
          <w:w w:val="105"/>
        </w:rPr>
        <w:t> </w:t>
      </w:r>
      <w:r>
        <w:rPr>
          <w:w w:val="105"/>
        </w:rPr>
        <w:t>y</w:t>
      </w:r>
      <w:r>
        <w:rPr>
          <w:spacing w:val="-17"/>
          <w:w w:val="105"/>
        </w:rPr>
        <w:t> </w:t>
      </w:r>
      <w:r>
        <w:rPr>
          <w:w w:val="105"/>
        </w:rPr>
        <w:t>las</w:t>
      </w:r>
      <w:r>
        <w:rPr>
          <w:spacing w:val="-17"/>
          <w:w w:val="105"/>
        </w:rPr>
        <w:t> </w:t>
      </w:r>
      <w:r>
        <w:rPr>
          <w:spacing w:val="-3"/>
          <w:w w:val="105"/>
        </w:rPr>
        <w:t>suscripciones </w:t>
      </w:r>
      <w:r>
        <w:rPr>
          <w:w w:val="105"/>
        </w:rPr>
        <w:t>a</w:t>
      </w:r>
      <w:r>
        <w:rPr>
          <w:spacing w:val="-24"/>
          <w:w w:val="105"/>
        </w:rPr>
        <w:t> </w:t>
      </w:r>
      <w:r>
        <w:rPr>
          <w:w w:val="105"/>
        </w:rPr>
        <w:t>sus</w:t>
      </w:r>
      <w:r>
        <w:rPr>
          <w:spacing w:val="-24"/>
          <w:w w:val="105"/>
        </w:rPr>
        <w:t> </w:t>
      </w:r>
      <w:r>
        <w:rPr>
          <w:spacing w:val="-3"/>
          <w:w w:val="105"/>
        </w:rPr>
        <w:t>revistas</w:t>
      </w:r>
      <w:r>
        <w:rPr>
          <w:spacing w:val="-24"/>
          <w:w w:val="105"/>
        </w:rPr>
        <w:t> </w:t>
      </w:r>
      <w:r>
        <w:rPr>
          <w:spacing w:val="-3"/>
          <w:w w:val="105"/>
        </w:rPr>
        <w:t>aumentaban</w:t>
      </w:r>
      <w:r>
        <w:rPr>
          <w:spacing w:val="-24"/>
          <w:w w:val="105"/>
        </w:rPr>
        <w:t> </w:t>
      </w:r>
      <w:r>
        <w:rPr>
          <w:spacing w:val="-3"/>
          <w:w w:val="105"/>
        </w:rPr>
        <w:t>cuando</w:t>
      </w:r>
      <w:r>
        <w:rPr>
          <w:spacing w:val="-24"/>
          <w:w w:val="105"/>
        </w:rPr>
        <w:t> </w:t>
      </w:r>
      <w:r>
        <w:rPr>
          <w:spacing w:val="-3"/>
          <w:w w:val="105"/>
        </w:rPr>
        <w:t>comenzó</w:t>
      </w:r>
      <w:r>
        <w:rPr>
          <w:spacing w:val="-24"/>
          <w:w w:val="105"/>
        </w:rPr>
        <w:t> </w:t>
      </w:r>
      <w:r>
        <w:rPr>
          <w:w w:val="105"/>
        </w:rPr>
        <w:t>a</w:t>
      </w:r>
      <w:r>
        <w:rPr>
          <w:spacing w:val="-24"/>
          <w:w w:val="105"/>
        </w:rPr>
        <w:t> </w:t>
      </w:r>
      <w:r>
        <w:rPr>
          <w:spacing w:val="-3"/>
          <w:w w:val="105"/>
        </w:rPr>
        <w:t>ofrecer</w:t>
      </w:r>
      <w:r>
        <w:rPr>
          <w:spacing w:val="-24"/>
          <w:w w:val="105"/>
        </w:rPr>
        <w:t> </w:t>
      </w:r>
      <w:r>
        <w:rPr>
          <w:spacing w:val="-3"/>
          <w:w w:val="105"/>
        </w:rPr>
        <w:t>ediciones</w:t>
      </w:r>
      <w:r>
        <w:rPr>
          <w:spacing w:val="-24"/>
          <w:w w:val="105"/>
        </w:rPr>
        <w:t> </w:t>
      </w:r>
      <w:r>
        <w:rPr>
          <w:spacing w:val="-3"/>
          <w:w w:val="105"/>
        </w:rPr>
        <w:t>sin embargos </w:t>
      </w:r>
      <w:r>
        <w:rPr>
          <w:w w:val="105"/>
        </w:rPr>
        <w:t>y a </w:t>
      </w:r>
      <w:r>
        <w:rPr>
          <w:spacing w:val="-3"/>
          <w:w w:val="105"/>
        </w:rPr>
        <w:t>texto completo </w:t>
      </w:r>
      <w:r>
        <w:rPr>
          <w:w w:val="105"/>
        </w:rPr>
        <w:t>de sus </w:t>
      </w:r>
      <w:r>
        <w:rPr>
          <w:spacing w:val="-3"/>
          <w:w w:val="105"/>
        </w:rPr>
        <w:t>revistas </w:t>
      </w:r>
      <w:r>
        <w:rPr>
          <w:w w:val="105"/>
        </w:rPr>
        <w:t>en </w:t>
      </w:r>
      <w:r>
        <w:rPr>
          <w:spacing w:val="-3"/>
          <w:w w:val="105"/>
        </w:rPr>
        <w:t>coexistencia con </w:t>
      </w:r>
      <w:r>
        <w:rPr>
          <w:w w:val="105"/>
        </w:rPr>
        <w:t>sus </w:t>
      </w:r>
      <w:r>
        <w:rPr>
          <w:spacing w:val="-3"/>
          <w:w w:val="105"/>
        </w:rPr>
        <w:t>revistas impresas </w:t>
      </w:r>
      <w:r>
        <w:rPr>
          <w:w w:val="105"/>
        </w:rPr>
        <w:t>de </w:t>
      </w:r>
      <w:r>
        <w:rPr>
          <w:spacing w:val="-3"/>
          <w:w w:val="105"/>
        </w:rPr>
        <w:t>pago.</w:t>
      </w:r>
      <w:hyperlink r:id="rId743">
        <w:r>
          <w:rPr>
            <w:spacing w:val="-3"/>
            <w:w w:val="105"/>
            <w:position w:val="8"/>
            <w:sz w:val="14"/>
          </w:rPr>
          <w:t>10</w:t>
        </w:r>
      </w:hyperlink>
      <w:r>
        <w:rPr>
          <w:spacing w:val="-3"/>
          <w:w w:val="105"/>
          <w:position w:val="8"/>
          <w:sz w:val="14"/>
        </w:rPr>
        <w:t> </w:t>
      </w:r>
      <w:r>
        <w:rPr>
          <w:spacing w:val="-4"/>
          <w:w w:val="105"/>
        </w:rPr>
        <w:t>Hindawi Publishing </w:t>
      </w:r>
      <w:r>
        <w:rPr>
          <w:w w:val="105"/>
        </w:rPr>
        <w:t>vio </w:t>
      </w:r>
      <w:r>
        <w:rPr>
          <w:spacing w:val="-3"/>
          <w:w w:val="105"/>
        </w:rPr>
        <w:t>cómo el número </w:t>
      </w:r>
      <w:r>
        <w:rPr>
          <w:w w:val="105"/>
        </w:rPr>
        <w:t>de </w:t>
      </w:r>
      <w:r>
        <w:rPr>
          <w:spacing w:val="-3"/>
          <w:w w:val="105"/>
        </w:rPr>
        <w:t>envíos aumentaba constantemente después </w:t>
      </w:r>
      <w:r>
        <w:rPr>
          <w:w w:val="105"/>
        </w:rPr>
        <w:t>de </w:t>
      </w:r>
      <w:r>
        <w:rPr>
          <w:spacing w:val="-3"/>
          <w:w w:val="105"/>
        </w:rPr>
        <w:t>que convirtiera</w:t>
      </w:r>
      <w:r>
        <w:rPr>
          <w:spacing w:val="-31"/>
          <w:w w:val="105"/>
        </w:rPr>
        <w:t> </w:t>
      </w:r>
      <w:r>
        <w:rPr>
          <w:spacing w:val="-3"/>
          <w:w w:val="105"/>
        </w:rPr>
        <w:t>todas</w:t>
      </w:r>
      <w:r>
        <w:rPr>
          <w:spacing w:val="-31"/>
          <w:w w:val="105"/>
        </w:rPr>
        <w:t> </w:t>
      </w:r>
      <w:r>
        <w:rPr>
          <w:w w:val="105"/>
        </w:rPr>
        <w:t>sus</w:t>
      </w:r>
      <w:r>
        <w:rPr>
          <w:spacing w:val="-31"/>
          <w:w w:val="105"/>
        </w:rPr>
        <w:t> </w:t>
      </w:r>
      <w:r>
        <w:rPr>
          <w:spacing w:val="-3"/>
          <w:w w:val="105"/>
        </w:rPr>
        <w:t>revistas</w:t>
      </w:r>
      <w:r>
        <w:rPr>
          <w:spacing w:val="-31"/>
          <w:w w:val="105"/>
        </w:rPr>
        <w:t> </w:t>
      </w:r>
      <w:r>
        <w:rPr>
          <w:w w:val="105"/>
        </w:rPr>
        <w:t>en</w:t>
      </w:r>
      <w:r>
        <w:rPr>
          <w:spacing w:val="-31"/>
          <w:w w:val="105"/>
        </w:rPr>
        <w:t> </w:t>
      </w:r>
      <w:r>
        <w:rPr>
          <w:spacing w:val="-3"/>
          <w:w w:val="105"/>
        </w:rPr>
        <w:t>revistas</w:t>
      </w:r>
      <w:r>
        <w:rPr>
          <w:spacing w:val="-31"/>
          <w:w w:val="105"/>
        </w:rPr>
        <w:t> </w:t>
      </w:r>
      <w:r>
        <w:rPr>
          <w:w w:val="105"/>
        </w:rPr>
        <w:t>de</w:t>
      </w:r>
      <w:r>
        <w:rPr>
          <w:spacing w:val="-31"/>
          <w:w w:val="105"/>
        </w:rPr>
        <w:t> </w:t>
      </w:r>
      <w:r>
        <w:rPr>
          <w:spacing w:val="-3"/>
          <w:w w:val="105"/>
        </w:rPr>
        <w:t>acceso</w:t>
      </w:r>
      <w:r>
        <w:rPr>
          <w:spacing w:val="-31"/>
          <w:w w:val="105"/>
        </w:rPr>
        <w:t> </w:t>
      </w:r>
      <w:r>
        <w:rPr>
          <w:spacing w:val="-3"/>
          <w:w w:val="105"/>
        </w:rPr>
        <w:t>abierto</w:t>
      </w:r>
      <w:r>
        <w:rPr>
          <w:spacing w:val="-31"/>
          <w:w w:val="105"/>
        </w:rPr>
        <w:t> </w:t>
      </w:r>
      <w:r>
        <w:rPr>
          <w:w w:val="105"/>
        </w:rPr>
        <w:t>en</w:t>
      </w:r>
      <w:r>
        <w:rPr>
          <w:spacing w:val="-31"/>
          <w:w w:val="105"/>
        </w:rPr>
        <w:t> </w:t>
      </w:r>
      <w:r>
        <w:rPr>
          <w:w w:val="105"/>
        </w:rPr>
        <w:t>el</w:t>
      </w:r>
      <w:r>
        <w:rPr>
          <w:spacing w:val="-31"/>
          <w:w w:val="105"/>
        </w:rPr>
        <w:t> </w:t>
      </w:r>
      <w:r>
        <w:rPr>
          <w:spacing w:val="-3"/>
          <w:w w:val="105"/>
        </w:rPr>
        <w:t>año 2007. Después </w:t>
      </w:r>
      <w:r>
        <w:rPr>
          <w:w w:val="105"/>
        </w:rPr>
        <w:t>de </w:t>
      </w:r>
      <w:r>
        <w:rPr>
          <w:spacing w:val="-3"/>
          <w:w w:val="105"/>
        </w:rPr>
        <w:t>varios años </w:t>
      </w:r>
      <w:r>
        <w:rPr>
          <w:w w:val="105"/>
        </w:rPr>
        <w:t>y </w:t>
      </w:r>
      <w:r>
        <w:rPr>
          <w:spacing w:val="-3"/>
          <w:w w:val="105"/>
        </w:rPr>
        <w:t>haciendo balance </w:t>
      </w:r>
      <w:r>
        <w:rPr>
          <w:w w:val="105"/>
        </w:rPr>
        <w:t>de </w:t>
      </w:r>
      <w:r>
        <w:rPr>
          <w:spacing w:val="-3"/>
          <w:w w:val="105"/>
        </w:rPr>
        <w:t>este rápido aumento</w:t>
      </w:r>
      <w:r>
        <w:rPr>
          <w:spacing w:val="-34"/>
          <w:w w:val="105"/>
        </w:rPr>
        <w:t> </w:t>
      </w:r>
      <w:r>
        <w:rPr>
          <w:w w:val="105"/>
        </w:rPr>
        <w:t>de</w:t>
      </w:r>
      <w:r>
        <w:rPr>
          <w:spacing w:val="-34"/>
          <w:w w:val="105"/>
        </w:rPr>
        <w:t> </w:t>
      </w:r>
      <w:r>
        <w:rPr>
          <w:spacing w:val="-3"/>
          <w:w w:val="105"/>
        </w:rPr>
        <w:t>envíos</w:t>
      </w:r>
      <w:r>
        <w:rPr>
          <w:spacing w:val="-34"/>
          <w:w w:val="105"/>
        </w:rPr>
        <w:t> </w:t>
      </w:r>
      <w:r>
        <w:rPr>
          <w:spacing w:val="-3"/>
          <w:w w:val="105"/>
        </w:rPr>
        <w:t>para</w:t>
      </w:r>
      <w:r>
        <w:rPr>
          <w:spacing w:val="-34"/>
          <w:w w:val="105"/>
        </w:rPr>
        <w:t> </w:t>
      </w:r>
      <w:r>
        <w:rPr>
          <w:w w:val="105"/>
        </w:rPr>
        <w:t>su</w:t>
      </w:r>
      <w:r>
        <w:rPr>
          <w:spacing w:val="-34"/>
          <w:w w:val="105"/>
        </w:rPr>
        <w:t> </w:t>
      </w:r>
      <w:r>
        <w:rPr>
          <w:spacing w:val="-3"/>
          <w:w w:val="105"/>
        </w:rPr>
        <w:t>publicación,</w:t>
      </w:r>
      <w:r>
        <w:rPr>
          <w:spacing w:val="-34"/>
          <w:w w:val="105"/>
        </w:rPr>
        <w:t> </w:t>
      </w:r>
      <w:r>
        <w:rPr>
          <w:w w:val="105"/>
        </w:rPr>
        <w:t>el</w:t>
      </w:r>
      <w:r>
        <w:rPr>
          <w:spacing w:val="-34"/>
          <w:w w:val="105"/>
        </w:rPr>
        <w:t> </w:t>
      </w:r>
      <w:r>
        <w:rPr>
          <w:spacing w:val="-3"/>
          <w:w w:val="105"/>
        </w:rPr>
        <w:t>fundador</w:t>
      </w:r>
      <w:r>
        <w:rPr>
          <w:spacing w:val="-34"/>
          <w:w w:val="105"/>
        </w:rPr>
        <w:t> </w:t>
      </w:r>
      <w:r>
        <w:rPr>
          <w:w w:val="105"/>
        </w:rPr>
        <w:t>de</w:t>
      </w:r>
      <w:r>
        <w:rPr>
          <w:spacing w:val="-34"/>
          <w:w w:val="105"/>
        </w:rPr>
        <w:t> </w:t>
      </w:r>
      <w:r>
        <w:rPr>
          <w:w w:val="105"/>
        </w:rPr>
        <w:t>la</w:t>
      </w:r>
      <w:r>
        <w:rPr>
          <w:spacing w:val="-34"/>
          <w:w w:val="105"/>
        </w:rPr>
        <w:t> </w:t>
      </w:r>
      <w:r>
        <w:rPr>
          <w:spacing w:val="-3"/>
          <w:w w:val="105"/>
        </w:rPr>
        <w:t>compañía </w:t>
      </w:r>
      <w:r>
        <w:rPr>
          <w:w w:val="105"/>
        </w:rPr>
        <w:t>y</w:t>
      </w:r>
      <w:r>
        <w:rPr>
          <w:spacing w:val="-13"/>
          <w:w w:val="105"/>
        </w:rPr>
        <w:t> </w:t>
      </w:r>
      <w:r>
        <w:rPr>
          <w:spacing w:val="-3"/>
          <w:w w:val="105"/>
        </w:rPr>
        <w:t>director</w:t>
      </w:r>
      <w:r>
        <w:rPr>
          <w:spacing w:val="-13"/>
          <w:w w:val="105"/>
        </w:rPr>
        <w:t> </w:t>
      </w:r>
      <w:r>
        <w:rPr>
          <w:spacing w:val="-3"/>
          <w:w w:val="105"/>
        </w:rPr>
        <w:t>general</w:t>
      </w:r>
      <w:r>
        <w:rPr>
          <w:spacing w:val="-13"/>
          <w:w w:val="105"/>
        </w:rPr>
        <w:t> </w:t>
      </w:r>
      <w:r>
        <w:rPr>
          <w:spacing w:val="-3"/>
          <w:w w:val="105"/>
        </w:rPr>
        <w:t>Ahmed</w:t>
      </w:r>
      <w:r>
        <w:rPr>
          <w:spacing w:val="-13"/>
          <w:w w:val="105"/>
        </w:rPr>
        <w:t> </w:t>
      </w:r>
      <w:r>
        <w:rPr>
          <w:spacing w:val="-4"/>
          <w:w w:val="105"/>
        </w:rPr>
        <w:t>Hindawi</w:t>
      </w:r>
      <w:r>
        <w:rPr>
          <w:spacing w:val="-13"/>
          <w:w w:val="105"/>
        </w:rPr>
        <w:t> </w:t>
      </w:r>
      <w:r>
        <w:rPr>
          <w:spacing w:val="-3"/>
          <w:w w:val="105"/>
        </w:rPr>
        <w:t>dijo</w:t>
      </w:r>
      <w:r>
        <w:rPr>
          <w:spacing w:val="-13"/>
          <w:w w:val="105"/>
        </w:rPr>
        <w:t> </w:t>
      </w:r>
      <w:r>
        <w:rPr>
          <w:w w:val="105"/>
        </w:rPr>
        <w:t>en</w:t>
      </w:r>
      <w:r>
        <w:rPr>
          <w:spacing w:val="-13"/>
          <w:w w:val="105"/>
        </w:rPr>
        <w:t> </w:t>
      </w:r>
      <w:r>
        <w:rPr>
          <w:spacing w:val="-3"/>
          <w:w w:val="105"/>
        </w:rPr>
        <w:t>enero</w:t>
      </w:r>
      <w:r>
        <w:rPr>
          <w:spacing w:val="-13"/>
          <w:w w:val="105"/>
        </w:rPr>
        <w:t> </w:t>
      </w:r>
      <w:r>
        <w:rPr>
          <w:w w:val="105"/>
        </w:rPr>
        <w:t>de</w:t>
      </w:r>
      <w:r>
        <w:rPr>
          <w:spacing w:val="-13"/>
          <w:w w:val="105"/>
        </w:rPr>
        <w:t> </w:t>
      </w:r>
      <w:r>
        <w:rPr>
          <w:spacing w:val="-3"/>
          <w:w w:val="105"/>
        </w:rPr>
        <w:t>2010:</w:t>
      </w:r>
      <w:r>
        <w:rPr>
          <w:spacing w:val="-13"/>
          <w:w w:val="105"/>
        </w:rPr>
        <w:t> </w:t>
      </w:r>
      <w:r>
        <w:rPr>
          <w:spacing w:val="-3"/>
          <w:w w:val="105"/>
        </w:rPr>
        <w:t>“Está claro ahora </w:t>
      </w:r>
      <w:r>
        <w:rPr>
          <w:w w:val="105"/>
        </w:rPr>
        <w:t>más que </w:t>
      </w:r>
      <w:r>
        <w:rPr>
          <w:spacing w:val="-3"/>
          <w:w w:val="105"/>
        </w:rPr>
        <w:t>nunca </w:t>
      </w:r>
      <w:r>
        <w:rPr>
          <w:w w:val="105"/>
        </w:rPr>
        <w:t>que </w:t>
      </w:r>
      <w:r>
        <w:rPr>
          <w:spacing w:val="-3"/>
          <w:w w:val="105"/>
        </w:rPr>
        <w:t>nuestra conversión </w:t>
      </w:r>
      <w:r>
        <w:rPr>
          <w:w w:val="105"/>
        </w:rPr>
        <w:t>en </w:t>
      </w:r>
      <w:r>
        <w:rPr>
          <w:spacing w:val="-3"/>
          <w:w w:val="105"/>
        </w:rPr>
        <w:t>acceso abierto...</w:t>
      </w:r>
      <w:r>
        <w:rPr>
          <w:spacing w:val="-42"/>
          <w:w w:val="105"/>
        </w:rPr>
        <w:t> </w:t>
      </w:r>
      <w:r>
        <w:rPr>
          <w:w w:val="105"/>
        </w:rPr>
        <w:t>ha</w:t>
      </w:r>
      <w:r>
        <w:rPr>
          <w:spacing w:val="-42"/>
          <w:w w:val="105"/>
        </w:rPr>
        <w:t> </w:t>
      </w:r>
      <w:r>
        <w:rPr>
          <w:spacing w:val="-3"/>
          <w:w w:val="105"/>
        </w:rPr>
        <w:t>sido</w:t>
      </w:r>
      <w:r>
        <w:rPr>
          <w:spacing w:val="-42"/>
          <w:w w:val="105"/>
        </w:rPr>
        <w:t> </w:t>
      </w:r>
      <w:r>
        <w:rPr>
          <w:w w:val="105"/>
        </w:rPr>
        <w:t>la</w:t>
      </w:r>
      <w:r>
        <w:rPr>
          <w:spacing w:val="-42"/>
          <w:w w:val="105"/>
        </w:rPr>
        <w:t> </w:t>
      </w:r>
      <w:r>
        <w:rPr>
          <w:spacing w:val="-3"/>
          <w:w w:val="105"/>
        </w:rPr>
        <w:t>mejor</w:t>
      </w:r>
      <w:r>
        <w:rPr>
          <w:spacing w:val="-42"/>
          <w:w w:val="105"/>
        </w:rPr>
        <w:t> </w:t>
      </w:r>
      <w:r>
        <w:rPr>
          <w:spacing w:val="-3"/>
          <w:w w:val="105"/>
        </w:rPr>
        <w:t>decisión</w:t>
      </w:r>
      <w:r>
        <w:rPr>
          <w:spacing w:val="-42"/>
          <w:w w:val="105"/>
        </w:rPr>
        <w:t> </w:t>
      </w:r>
      <w:r>
        <w:rPr>
          <w:w w:val="105"/>
        </w:rPr>
        <w:t>que</w:t>
      </w:r>
      <w:r>
        <w:rPr>
          <w:spacing w:val="-42"/>
          <w:w w:val="105"/>
        </w:rPr>
        <w:t> </w:t>
      </w:r>
      <w:r>
        <w:rPr>
          <w:spacing w:val="-3"/>
          <w:w w:val="105"/>
        </w:rPr>
        <w:t>hemos</w:t>
      </w:r>
      <w:r>
        <w:rPr>
          <w:spacing w:val="-42"/>
          <w:w w:val="105"/>
        </w:rPr>
        <w:t> </w:t>
      </w:r>
      <w:r>
        <w:rPr>
          <w:spacing w:val="-4"/>
          <w:w w:val="105"/>
        </w:rPr>
        <w:t>tomado...”</w:t>
      </w:r>
      <w:r>
        <w:rPr>
          <w:spacing w:val="-4"/>
          <w:w w:val="105"/>
          <w:position w:val="8"/>
          <w:sz w:val="14"/>
        </w:rPr>
        <w:t>11</w:t>
      </w:r>
    </w:p>
    <w:p>
      <w:pPr>
        <w:pStyle w:val="BodyText"/>
        <w:rPr>
          <w:sz w:val="18"/>
        </w:rPr>
      </w:pPr>
      <w:r>
        <w:rPr/>
        <w:pict>
          <v:line style="position:absolute;mso-position-horizontal-relative:page;mso-position-vertical-relative:paragraph;z-index:7432;mso-wrap-distance-left:0;mso-wrap-distance-right:0" from="53.858299pt,13.898182pt" to="90.330299pt,13.898182pt" stroked="true" strokeweight=".25pt" strokecolor="#000000">
            <w10:wrap type="topAndBottom"/>
          </v:line>
        </w:pict>
      </w:r>
    </w:p>
    <w:p>
      <w:pPr>
        <w:spacing w:line="242" w:lineRule="auto" w:before="0"/>
        <w:ind w:left="117" w:right="1" w:firstLine="360"/>
        <w:jc w:val="both"/>
        <w:rPr>
          <w:sz w:val="18"/>
        </w:rPr>
      </w:pPr>
      <w:r>
        <w:rPr>
          <w:spacing w:val="-1"/>
          <w:w w:val="111"/>
          <w:position w:val="6"/>
          <w:sz w:val="10"/>
        </w:rPr>
        <w:t>1</w:t>
      </w:r>
      <w:r>
        <w:rPr>
          <w:w w:val="111"/>
          <w:position w:val="6"/>
          <w:sz w:val="10"/>
        </w:rPr>
        <w:t>0</w:t>
      </w:r>
      <w:r>
        <w:rPr>
          <w:position w:val="6"/>
          <w:sz w:val="10"/>
        </w:rPr>
        <w:t>  </w:t>
      </w:r>
      <w:r>
        <w:rPr>
          <w:spacing w:val="-1"/>
          <w:position w:val="6"/>
          <w:sz w:val="10"/>
        </w:rPr>
        <w:t> </w:t>
      </w:r>
      <w:r>
        <w:rPr>
          <w:spacing w:val="-4"/>
          <w:w w:val="93"/>
          <w:sz w:val="18"/>
        </w:rPr>
        <w:t>S</w:t>
      </w:r>
      <w:r>
        <w:rPr>
          <w:spacing w:val="-1"/>
          <w:w w:val="105"/>
          <w:sz w:val="18"/>
        </w:rPr>
        <w:t>ob</w:t>
      </w:r>
      <w:r>
        <w:rPr>
          <w:spacing w:val="-3"/>
          <w:w w:val="105"/>
          <w:sz w:val="18"/>
        </w:rPr>
        <w:t>r</w:t>
      </w:r>
      <w:r>
        <w:rPr>
          <w:w w:val="94"/>
          <w:sz w:val="18"/>
        </w:rPr>
        <w:t>e</w:t>
      </w:r>
      <w:r>
        <w:rPr>
          <w:sz w:val="18"/>
        </w:rPr>
        <w:t> </w:t>
      </w:r>
      <w:r>
        <w:rPr>
          <w:spacing w:val="-17"/>
          <w:sz w:val="18"/>
        </w:rPr>
        <w:t> </w:t>
      </w:r>
      <w:r>
        <w:rPr>
          <w:spacing w:val="-1"/>
          <w:w w:val="94"/>
          <w:sz w:val="18"/>
        </w:rPr>
        <w:t>e</w:t>
      </w:r>
      <w:r>
        <w:rPr>
          <w:w w:val="94"/>
          <w:sz w:val="18"/>
        </w:rPr>
        <w:t>l</w:t>
      </w:r>
      <w:r>
        <w:rPr>
          <w:sz w:val="18"/>
        </w:rPr>
        <w:t> </w:t>
      </w:r>
      <w:r>
        <w:rPr>
          <w:spacing w:val="-17"/>
          <w:sz w:val="18"/>
        </w:rPr>
        <w:t> </w:t>
      </w:r>
      <w:r>
        <w:rPr>
          <w:spacing w:val="-1"/>
          <w:w w:val="156"/>
          <w:sz w:val="12"/>
        </w:rPr>
        <w:t>a</w:t>
      </w:r>
      <w:r>
        <w:rPr>
          <w:spacing w:val="-1"/>
          <w:w w:val="140"/>
          <w:sz w:val="12"/>
        </w:rPr>
        <w:t>s</w:t>
      </w:r>
      <w:r>
        <w:rPr>
          <w:spacing w:val="-1"/>
          <w:w w:val="116"/>
          <w:sz w:val="12"/>
        </w:rPr>
        <w:t>C</w:t>
      </w:r>
      <w:r>
        <w:rPr>
          <w:spacing w:val="-1"/>
          <w:w w:val="135"/>
          <w:sz w:val="12"/>
        </w:rPr>
        <w:t>b</w:t>
      </w:r>
      <w:r>
        <w:rPr>
          <w:w w:val="106"/>
          <w:sz w:val="18"/>
        </w:rPr>
        <w:t>,</w:t>
      </w:r>
      <w:r>
        <w:rPr>
          <w:sz w:val="18"/>
        </w:rPr>
        <w:t> </w:t>
      </w:r>
      <w:r>
        <w:rPr>
          <w:spacing w:val="-17"/>
          <w:sz w:val="18"/>
        </w:rPr>
        <w:t> </w:t>
      </w:r>
      <w:r>
        <w:rPr>
          <w:spacing w:val="-2"/>
          <w:w w:val="91"/>
          <w:sz w:val="18"/>
        </w:rPr>
        <w:t>v</w:t>
      </w:r>
      <w:r>
        <w:rPr>
          <w:spacing w:val="-1"/>
          <w:w w:val="95"/>
          <w:sz w:val="18"/>
        </w:rPr>
        <w:t>e</w:t>
      </w:r>
      <w:r>
        <w:rPr>
          <w:w w:val="95"/>
          <w:sz w:val="18"/>
        </w:rPr>
        <w:t>a</w:t>
      </w:r>
      <w:r>
        <w:rPr>
          <w:sz w:val="18"/>
        </w:rPr>
        <w:t> </w:t>
      </w:r>
      <w:r>
        <w:rPr>
          <w:spacing w:val="-17"/>
          <w:sz w:val="18"/>
        </w:rPr>
        <w:t> </w:t>
      </w:r>
      <w:r>
        <w:rPr>
          <w:spacing w:val="-7"/>
          <w:w w:val="94"/>
          <w:sz w:val="18"/>
        </w:rPr>
        <w:t>J</w:t>
      </w:r>
      <w:r>
        <w:rPr>
          <w:spacing w:val="-1"/>
          <w:w w:val="106"/>
          <w:sz w:val="18"/>
        </w:rPr>
        <w:t>onatha</w:t>
      </w:r>
      <w:r>
        <w:rPr>
          <w:w w:val="106"/>
          <w:sz w:val="18"/>
        </w:rPr>
        <w:t>n</w:t>
      </w:r>
      <w:r>
        <w:rPr>
          <w:sz w:val="18"/>
        </w:rPr>
        <w:t> </w:t>
      </w:r>
      <w:r>
        <w:rPr>
          <w:spacing w:val="-17"/>
          <w:sz w:val="18"/>
        </w:rPr>
        <w:t> </w:t>
      </w:r>
      <w:r>
        <w:rPr>
          <w:spacing w:val="-1"/>
          <w:w w:val="99"/>
          <w:sz w:val="18"/>
        </w:rPr>
        <w:t>B</w:t>
      </w:r>
      <w:r>
        <w:rPr>
          <w:w w:val="99"/>
          <w:sz w:val="18"/>
        </w:rPr>
        <w:t>.</w:t>
      </w:r>
      <w:r>
        <w:rPr>
          <w:sz w:val="18"/>
        </w:rPr>
        <w:t> </w:t>
      </w:r>
      <w:r>
        <w:rPr>
          <w:spacing w:val="-20"/>
          <w:sz w:val="18"/>
        </w:rPr>
        <w:t> </w:t>
      </w:r>
      <w:r>
        <w:rPr>
          <w:spacing w:val="-15"/>
          <w:w w:val="108"/>
          <w:sz w:val="18"/>
        </w:rPr>
        <w:t>W</w:t>
      </w:r>
      <w:r>
        <w:rPr>
          <w:spacing w:val="-1"/>
          <w:w w:val="102"/>
          <w:sz w:val="18"/>
        </w:rPr>
        <w:t>eitzma</w:t>
      </w:r>
      <w:r>
        <w:rPr>
          <w:w w:val="102"/>
          <w:sz w:val="18"/>
        </w:rPr>
        <w:t>n</w:t>
      </w:r>
      <w:r>
        <w:rPr>
          <w:sz w:val="18"/>
        </w:rPr>
        <w:t> </w:t>
      </w:r>
      <w:r>
        <w:rPr>
          <w:spacing w:val="-17"/>
          <w:sz w:val="18"/>
        </w:rPr>
        <w:t> </w:t>
      </w:r>
      <w:r>
        <w:rPr>
          <w:spacing w:val="-1"/>
          <w:w w:val="105"/>
          <w:sz w:val="18"/>
        </w:rPr>
        <w:t>(2003)</w:t>
      </w:r>
      <w:r>
        <w:rPr>
          <w:w w:val="105"/>
          <w:sz w:val="18"/>
        </w:rPr>
        <w:t>,</w:t>
      </w:r>
      <w:r>
        <w:rPr>
          <w:sz w:val="18"/>
        </w:rPr>
        <w:t> </w:t>
      </w:r>
      <w:r>
        <w:rPr>
          <w:spacing w:val="-17"/>
          <w:sz w:val="18"/>
        </w:rPr>
        <w:t> </w:t>
      </w:r>
      <w:r>
        <w:rPr>
          <w:spacing w:val="2"/>
          <w:w w:val="40"/>
          <w:sz w:val="18"/>
        </w:rPr>
        <w:t>“</w:t>
      </w:r>
      <w:r>
        <w:rPr>
          <w:spacing w:val="-1"/>
          <w:w w:val="107"/>
          <w:sz w:val="18"/>
        </w:rPr>
        <w:t>Th</w:t>
      </w:r>
      <w:r>
        <w:rPr>
          <w:w w:val="107"/>
          <w:sz w:val="18"/>
        </w:rPr>
        <w:t>e</w:t>
      </w:r>
      <w:r>
        <w:rPr>
          <w:sz w:val="18"/>
        </w:rPr>
        <w:t> </w:t>
      </w:r>
      <w:r>
        <w:rPr>
          <w:spacing w:val="-17"/>
          <w:sz w:val="18"/>
        </w:rPr>
        <w:t> </w:t>
      </w:r>
      <w:r>
        <w:rPr>
          <w:spacing w:val="-4"/>
          <w:w w:val="93"/>
          <w:sz w:val="18"/>
        </w:rPr>
        <w:t>S</w:t>
      </w:r>
      <w:r>
        <w:rPr>
          <w:spacing w:val="-1"/>
          <w:w w:val="99"/>
          <w:sz w:val="18"/>
        </w:rPr>
        <w:t>ociet</w:t>
      </w:r>
      <w:r>
        <w:rPr>
          <w:w w:val="99"/>
          <w:sz w:val="18"/>
        </w:rPr>
        <w:t>y</w:t>
      </w:r>
      <w:r>
        <w:rPr>
          <w:sz w:val="18"/>
        </w:rPr>
        <w:t> </w:t>
      </w:r>
      <w:r>
        <w:rPr>
          <w:spacing w:val="-17"/>
          <w:sz w:val="18"/>
        </w:rPr>
        <w:t> </w:t>
      </w:r>
      <w:r>
        <w:rPr>
          <w:spacing w:val="-1"/>
          <w:w w:val="98"/>
          <w:sz w:val="18"/>
        </w:rPr>
        <w:t>Lad</w:t>
      </w:r>
      <w:r>
        <w:rPr>
          <w:spacing w:val="-9"/>
          <w:w w:val="98"/>
          <w:sz w:val="18"/>
        </w:rPr>
        <w:t>y</w:t>
      </w:r>
      <w:r>
        <w:rPr>
          <w:w w:val="40"/>
          <w:sz w:val="18"/>
        </w:rPr>
        <w:t>”</w:t>
      </w:r>
      <w:r>
        <w:rPr>
          <w:sz w:val="18"/>
        </w:rPr>
        <w:t> </w:t>
      </w:r>
      <w:r>
        <w:rPr>
          <w:spacing w:val="-17"/>
          <w:sz w:val="18"/>
        </w:rPr>
        <w:t> </w:t>
      </w:r>
      <w:r>
        <w:rPr>
          <w:spacing w:val="-1"/>
          <w:w w:val="105"/>
          <w:sz w:val="18"/>
        </w:rPr>
        <w:t>(una </w:t>
      </w:r>
      <w:r>
        <w:rPr>
          <w:sz w:val="18"/>
        </w:rPr>
        <w:t>entrevista con Elizabeth Marincola, la entonces directora ejecutiva de la </w:t>
      </w:r>
      <w:r>
        <w:rPr>
          <w:w w:val="110"/>
          <w:sz w:val="12"/>
        </w:rPr>
        <w:t>asCb</w:t>
      </w:r>
      <w:r>
        <w:rPr>
          <w:w w:val="110"/>
          <w:sz w:val="18"/>
        </w:rPr>
        <w:t>), </w:t>
      </w:r>
      <w:r>
        <w:rPr>
          <w:rFonts w:ascii="Times New Roman" w:hAnsi="Times New Roman"/>
          <w:i/>
          <w:sz w:val="18"/>
        </w:rPr>
        <w:t>Open </w:t>
      </w:r>
      <w:r>
        <w:rPr>
          <w:rFonts w:ascii="Times New Roman" w:hAnsi="Times New Roman"/>
          <w:i/>
          <w:sz w:val="18"/>
        </w:rPr>
        <w:t>Access</w:t>
      </w:r>
      <w:r>
        <w:rPr>
          <w:rFonts w:ascii="Times New Roman" w:hAnsi="Times New Roman"/>
          <w:i/>
          <w:spacing w:val="-30"/>
          <w:sz w:val="18"/>
        </w:rPr>
        <w:t> </w:t>
      </w:r>
      <w:r>
        <w:rPr>
          <w:rFonts w:ascii="Times New Roman" w:hAnsi="Times New Roman"/>
          <w:i/>
          <w:spacing w:val="-3"/>
          <w:sz w:val="18"/>
        </w:rPr>
        <w:t>Now</w:t>
      </w:r>
      <w:r>
        <w:rPr>
          <w:spacing w:val="-3"/>
          <w:sz w:val="18"/>
        </w:rPr>
        <w:t>,</w:t>
      </w:r>
      <w:r>
        <w:rPr>
          <w:spacing w:val="-32"/>
          <w:sz w:val="18"/>
        </w:rPr>
        <w:t> </w:t>
      </w:r>
      <w:r>
        <w:rPr>
          <w:sz w:val="18"/>
        </w:rPr>
        <w:t>October</w:t>
      </w:r>
      <w:r>
        <w:rPr>
          <w:spacing w:val="-32"/>
          <w:sz w:val="18"/>
        </w:rPr>
        <w:t> </w:t>
      </w:r>
      <w:r>
        <w:rPr>
          <w:sz w:val="18"/>
        </w:rPr>
        <w:t>6.</w:t>
      </w:r>
    </w:p>
    <w:p>
      <w:pPr>
        <w:spacing w:line="244" w:lineRule="auto" w:before="0"/>
        <w:ind w:left="477" w:right="0" w:firstLine="0"/>
        <w:jc w:val="left"/>
        <w:rPr>
          <w:sz w:val="18"/>
        </w:rPr>
      </w:pPr>
      <w:hyperlink r:id="rId744">
        <w:r>
          <w:rPr>
            <w:sz w:val="18"/>
          </w:rPr>
          <w:t>http://www.biomedcentral.com/openaccess/archive/?page=features&amp;issue=6</w:t>
        </w:r>
      </w:hyperlink>
      <w:r>
        <w:rPr>
          <w:sz w:val="18"/>
        </w:rPr>
        <w:t>  Sobre</w:t>
      </w:r>
      <w:r>
        <w:rPr>
          <w:spacing w:val="20"/>
          <w:sz w:val="18"/>
        </w:rPr>
        <w:t> </w:t>
      </w:r>
      <w:r>
        <w:rPr>
          <w:spacing w:val="-3"/>
          <w:sz w:val="18"/>
        </w:rPr>
        <w:t>Medknow,</w:t>
      </w:r>
      <w:r>
        <w:rPr>
          <w:spacing w:val="20"/>
          <w:sz w:val="18"/>
        </w:rPr>
        <w:t> </w:t>
      </w:r>
      <w:r>
        <w:rPr>
          <w:sz w:val="18"/>
        </w:rPr>
        <w:t>vea</w:t>
      </w:r>
      <w:r>
        <w:rPr>
          <w:spacing w:val="20"/>
          <w:sz w:val="18"/>
        </w:rPr>
        <w:t> </w:t>
      </w:r>
      <w:r>
        <w:rPr>
          <w:sz w:val="18"/>
        </w:rPr>
        <w:t>D.K.</w:t>
      </w:r>
      <w:r>
        <w:rPr>
          <w:spacing w:val="20"/>
          <w:sz w:val="18"/>
        </w:rPr>
        <w:t> </w:t>
      </w:r>
      <w:r>
        <w:rPr>
          <w:sz w:val="18"/>
        </w:rPr>
        <w:t>Sahu</w:t>
      </w:r>
      <w:r>
        <w:rPr>
          <w:spacing w:val="20"/>
          <w:sz w:val="18"/>
        </w:rPr>
        <w:t> </w:t>
      </w:r>
      <w:r>
        <w:rPr>
          <w:sz w:val="18"/>
        </w:rPr>
        <w:t>and</w:t>
      </w:r>
      <w:r>
        <w:rPr>
          <w:spacing w:val="20"/>
          <w:sz w:val="18"/>
        </w:rPr>
        <w:t> </w:t>
      </w:r>
      <w:r>
        <w:rPr>
          <w:sz w:val="18"/>
        </w:rPr>
        <w:t>Ramesh</w:t>
      </w:r>
      <w:r>
        <w:rPr>
          <w:spacing w:val="20"/>
          <w:sz w:val="18"/>
        </w:rPr>
        <w:t> </w:t>
      </w:r>
      <w:r>
        <w:rPr>
          <w:sz w:val="18"/>
        </w:rPr>
        <w:t>C.</w:t>
      </w:r>
      <w:r>
        <w:rPr>
          <w:spacing w:val="20"/>
          <w:sz w:val="18"/>
        </w:rPr>
        <w:t> </w:t>
      </w:r>
      <w:r>
        <w:rPr>
          <w:sz w:val="18"/>
        </w:rPr>
        <w:t>Parma</w:t>
      </w:r>
      <w:r>
        <w:rPr>
          <w:spacing w:val="20"/>
          <w:sz w:val="18"/>
        </w:rPr>
        <w:t> </w:t>
      </w:r>
      <w:r>
        <w:rPr>
          <w:sz w:val="18"/>
        </w:rPr>
        <w:t>(2006),</w:t>
      </w:r>
      <w:r>
        <w:rPr>
          <w:spacing w:val="20"/>
          <w:sz w:val="18"/>
        </w:rPr>
        <w:t> </w:t>
      </w:r>
      <w:r>
        <w:rPr>
          <w:sz w:val="18"/>
        </w:rPr>
        <w:t>“Open</w:t>
      </w:r>
      <w:r>
        <w:rPr>
          <w:spacing w:val="20"/>
          <w:sz w:val="18"/>
        </w:rPr>
        <w:t> </w:t>
      </w:r>
      <w:r>
        <w:rPr>
          <w:sz w:val="18"/>
        </w:rPr>
        <w:t>Access</w:t>
      </w:r>
    </w:p>
    <w:p>
      <w:pPr>
        <w:spacing w:before="0"/>
        <w:ind w:left="117" w:right="0" w:firstLine="0"/>
        <w:jc w:val="both"/>
        <w:rPr>
          <w:sz w:val="18"/>
        </w:rPr>
      </w:pPr>
      <w:r>
        <w:rPr>
          <w:w w:val="107"/>
          <w:sz w:val="18"/>
        </w:rPr>
        <w:t>in</w:t>
      </w:r>
      <w:r>
        <w:rPr>
          <w:sz w:val="18"/>
        </w:rPr>
        <w:t> </w:t>
      </w:r>
      <w:r>
        <w:rPr>
          <w:w w:val="107"/>
          <w:sz w:val="18"/>
        </w:rPr>
        <w:t>I</w:t>
      </w:r>
      <w:r>
        <w:rPr>
          <w:w w:val="104"/>
          <w:sz w:val="18"/>
        </w:rPr>
        <w:t>ndia</w:t>
      </w:r>
      <w:r>
        <w:rPr>
          <w:w w:val="52"/>
          <w:sz w:val="18"/>
        </w:rPr>
        <w:t>”,</w:t>
      </w:r>
      <w:r>
        <w:rPr>
          <w:sz w:val="18"/>
        </w:rPr>
        <w:t> </w:t>
      </w:r>
      <w:r>
        <w:rPr>
          <w:w w:val="107"/>
          <w:sz w:val="18"/>
        </w:rPr>
        <w:t>in</w:t>
      </w:r>
      <w:r>
        <w:rPr>
          <w:sz w:val="18"/>
        </w:rPr>
        <w:t> </w:t>
      </w:r>
      <w:r>
        <w:rPr>
          <w:w w:val="115"/>
          <w:sz w:val="18"/>
        </w:rPr>
        <w:t>N</w:t>
      </w:r>
      <w:r>
        <w:rPr>
          <w:w w:val="95"/>
          <w:sz w:val="18"/>
        </w:rPr>
        <w:t>eil</w:t>
      </w:r>
      <w:r>
        <w:rPr>
          <w:sz w:val="18"/>
        </w:rPr>
        <w:t> </w:t>
      </w:r>
      <w:r>
        <w:rPr>
          <w:w w:val="94"/>
          <w:sz w:val="18"/>
        </w:rPr>
        <w:t>J</w:t>
      </w:r>
      <w:r>
        <w:rPr>
          <w:w w:val="98"/>
          <w:sz w:val="18"/>
        </w:rPr>
        <w:t>acobs</w:t>
      </w:r>
      <w:r>
        <w:rPr>
          <w:sz w:val="18"/>
        </w:rPr>
        <w:t> </w:t>
      </w:r>
      <w:r>
        <w:rPr>
          <w:w w:val="102"/>
          <w:sz w:val="18"/>
        </w:rPr>
        <w:t>(ed.)</w:t>
      </w:r>
      <w:r>
        <w:rPr>
          <w:sz w:val="18"/>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93"/>
          <w:sz w:val="18"/>
        </w:rPr>
        <w:t>K</w:t>
      </w:r>
      <w:r>
        <w:rPr>
          <w:rFonts w:ascii="Times New Roman" w:hAnsi="Times New Roman"/>
          <w:i/>
          <w:w w:val="80"/>
          <w:sz w:val="18"/>
        </w:rPr>
        <w:t>ey</w:t>
      </w:r>
      <w:r>
        <w:rPr>
          <w:rFonts w:ascii="Times New Roman" w:hAnsi="Times New Roman"/>
          <w:i/>
          <w:sz w:val="18"/>
        </w:rPr>
        <w:t> </w:t>
      </w:r>
      <w:r>
        <w:rPr>
          <w:rFonts w:ascii="Times New Roman" w:hAnsi="Times New Roman"/>
          <w:i/>
          <w:w w:val="83"/>
          <w:sz w:val="18"/>
        </w:rPr>
        <w:t>str</w:t>
      </w:r>
      <w:r>
        <w:rPr>
          <w:rFonts w:ascii="Times New Roman" w:hAnsi="Times New Roman"/>
          <w:i/>
          <w:w w:val="86"/>
          <w:sz w:val="18"/>
        </w:rPr>
        <w:t>ategic,</w:t>
      </w:r>
      <w:r>
        <w:rPr>
          <w:rFonts w:ascii="Times New Roman" w:hAnsi="Times New Roman"/>
          <w:i/>
          <w:sz w:val="18"/>
        </w:rPr>
        <w:t> </w:t>
      </w:r>
      <w:r>
        <w:rPr>
          <w:rFonts w:ascii="Times New Roman" w:hAnsi="Times New Roman"/>
          <w:i/>
          <w:w w:val="88"/>
          <w:sz w:val="18"/>
        </w:rPr>
        <w:t>technical</w:t>
      </w:r>
      <w:r>
        <w:rPr>
          <w:rFonts w:ascii="Times New Roman" w:hAnsi="Times New Roman"/>
          <w:i/>
          <w:sz w:val="18"/>
        </w:rPr>
        <w:t> </w:t>
      </w:r>
      <w:r>
        <w:rPr>
          <w:rFonts w:ascii="Times New Roman" w:hAnsi="Times New Roman"/>
          <w:i/>
          <w:w w:val="94"/>
          <w:sz w:val="18"/>
        </w:rPr>
        <w:t>and</w:t>
      </w:r>
      <w:r>
        <w:rPr>
          <w:rFonts w:ascii="Times New Roman" w:hAnsi="Times New Roman"/>
          <w:i/>
          <w:sz w:val="18"/>
        </w:rPr>
        <w:t> </w:t>
      </w:r>
      <w:r>
        <w:rPr>
          <w:rFonts w:ascii="Times New Roman" w:hAnsi="Times New Roman"/>
          <w:i/>
          <w:w w:val="87"/>
          <w:sz w:val="18"/>
        </w:rPr>
        <w:t>economic</w:t>
      </w:r>
      <w:r>
        <w:rPr>
          <w:rFonts w:ascii="Times New Roman" w:hAnsi="Times New Roman"/>
          <w:i/>
          <w:sz w:val="18"/>
        </w:rPr>
        <w:t> </w:t>
      </w:r>
      <w:r>
        <w:rPr>
          <w:rFonts w:ascii="Times New Roman" w:hAnsi="Times New Roman"/>
          <w:i/>
          <w:w w:val="80"/>
          <w:sz w:val="18"/>
        </w:rPr>
        <w:t>aspects</w:t>
      </w:r>
      <w:r>
        <w:rPr>
          <w:w w:val="106"/>
          <w:sz w:val="18"/>
        </w:rPr>
        <w:t>, </w:t>
      </w:r>
      <w:r>
        <w:rPr>
          <w:sz w:val="18"/>
        </w:rPr>
        <w:t>Chandos  Publishing Ltd.</w:t>
      </w:r>
    </w:p>
    <w:p>
      <w:pPr>
        <w:spacing w:before="4"/>
        <w:ind w:left="477" w:right="-8" w:firstLine="0"/>
        <w:jc w:val="left"/>
        <w:rPr>
          <w:sz w:val="18"/>
        </w:rPr>
      </w:pPr>
      <w:hyperlink r:id="rId745">
        <w:r>
          <w:rPr>
            <w:w w:val="105"/>
            <w:sz w:val="18"/>
          </w:rPr>
          <w:t>http://openmed.nic.in/1599/01/Open_Access_in_India.pdf</w:t>
        </w:r>
      </w:hyperlink>
    </w:p>
    <w:p>
      <w:pPr>
        <w:spacing w:line="244" w:lineRule="auto" w:before="5"/>
        <w:ind w:left="117" w:right="0" w:firstLine="360"/>
        <w:jc w:val="both"/>
        <w:rPr>
          <w:sz w:val="18"/>
        </w:rPr>
      </w:pPr>
      <w:r>
        <w:rPr>
          <w:position w:val="6"/>
          <w:sz w:val="10"/>
        </w:rPr>
        <w:t>11 </w:t>
      </w:r>
      <w:r>
        <w:rPr>
          <w:sz w:val="18"/>
        </w:rPr>
        <w:t>Vea el comunicado de prensa de Hindawi Publishing Press (2010), “2009: A </w:t>
      </w:r>
      <w:r>
        <w:rPr>
          <w:w w:val="84"/>
          <w:sz w:val="18"/>
        </w:rPr>
        <w:t>Y</w:t>
      </w:r>
      <w:r>
        <w:rPr>
          <w:w w:val="98"/>
          <w:sz w:val="18"/>
        </w:rPr>
        <w:t>ear</w:t>
      </w:r>
      <w:r>
        <w:rPr>
          <w:sz w:val="18"/>
        </w:rPr>
        <w:t> </w:t>
      </w:r>
      <w:r>
        <w:rPr>
          <w:w w:val="99"/>
          <w:sz w:val="18"/>
        </w:rPr>
        <w:t>of</w:t>
      </w:r>
      <w:r>
        <w:rPr>
          <w:sz w:val="18"/>
        </w:rPr>
        <w:t> </w:t>
      </w:r>
      <w:r>
        <w:rPr>
          <w:w w:val="93"/>
          <w:sz w:val="18"/>
        </w:rPr>
        <w:t>S</w:t>
      </w:r>
      <w:r>
        <w:rPr>
          <w:w w:val="111"/>
          <w:sz w:val="18"/>
        </w:rPr>
        <w:t>tr</w:t>
      </w:r>
      <w:r>
        <w:rPr>
          <w:w w:val="103"/>
          <w:sz w:val="18"/>
        </w:rPr>
        <w:t>ong</w:t>
      </w:r>
      <w:r>
        <w:rPr>
          <w:sz w:val="18"/>
        </w:rPr>
        <w:t> </w:t>
      </w:r>
      <w:r>
        <w:rPr>
          <w:w w:val="110"/>
          <w:sz w:val="18"/>
        </w:rPr>
        <w:t>G</w:t>
      </w:r>
      <w:r>
        <w:rPr>
          <w:w w:val="105"/>
          <w:sz w:val="18"/>
        </w:rPr>
        <w:t>r</w:t>
      </w:r>
      <w:r>
        <w:rPr>
          <w:w w:val="103"/>
          <w:sz w:val="18"/>
        </w:rPr>
        <w:t>o</w:t>
      </w:r>
      <w:r>
        <w:rPr>
          <w:w w:val="105"/>
          <w:sz w:val="18"/>
        </w:rPr>
        <w:t>wth</w:t>
      </w:r>
      <w:r>
        <w:rPr>
          <w:sz w:val="18"/>
        </w:rPr>
        <w:t> </w:t>
      </w:r>
      <w:r>
        <w:rPr>
          <w:w w:val="101"/>
          <w:sz w:val="18"/>
        </w:rPr>
        <w:t>for</w:t>
      </w:r>
      <w:r>
        <w:rPr>
          <w:sz w:val="18"/>
        </w:rPr>
        <w:t> </w:t>
      </w:r>
      <w:r>
        <w:rPr>
          <w:w w:val="118"/>
          <w:sz w:val="18"/>
        </w:rPr>
        <w:t>H</w:t>
      </w:r>
      <w:r>
        <w:rPr>
          <w:w w:val="102"/>
          <w:sz w:val="18"/>
        </w:rPr>
        <w:t>indawi</w:t>
      </w:r>
      <w:r>
        <w:rPr>
          <w:w w:val="52"/>
          <w:sz w:val="18"/>
        </w:rPr>
        <w:t>”,</w:t>
      </w:r>
      <w:r>
        <w:rPr>
          <w:sz w:val="18"/>
        </w:rPr>
        <w:t> </w:t>
      </w:r>
      <w:r>
        <w:rPr>
          <w:w w:val="94"/>
          <w:sz w:val="18"/>
        </w:rPr>
        <w:t>J</w:t>
      </w:r>
      <w:r>
        <w:rPr>
          <w:w w:val="104"/>
          <w:sz w:val="18"/>
        </w:rPr>
        <w:t>anuar</w:t>
      </w:r>
      <w:r>
        <w:rPr>
          <w:w w:val="93"/>
          <w:sz w:val="18"/>
        </w:rPr>
        <w:t>y</w:t>
      </w:r>
      <w:r>
        <w:rPr>
          <w:sz w:val="18"/>
        </w:rPr>
        <w:t> </w:t>
      </w:r>
      <w:r>
        <w:rPr>
          <w:w w:val="106"/>
          <w:sz w:val="18"/>
        </w:rPr>
        <w:t>6.</w:t>
      </w:r>
    </w:p>
    <w:p>
      <w:pPr>
        <w:pStyle w:val="ListParagraph"/>
        <w:numPr>
          <w:ilvl w:val="0"/>
          <w:numId w:val="13"/>
        </w:numPr>
        <w:tabs>
          <w:tab w:pos="478" w:val="left" w:leader="none"/>
        </w:tabs>
        <w:spacing w:line="244" w:lineRule="auto" w:before="17" w:after="0"/>
        <w:ind w:left="117" w:right="114" w:firstLine="0"/>
        <w:jc w:val="right"/>
        <w:rPr>
          <w:sz w:val="24"/>
        </w:rPr>
      </w:pPr>
      <w:r>
        <w:rPr>
          <w:spacing w:val="-6"/>
          <w:w w:val="99"/>
          <w:sz w:val="24"/>
        </w:rPr>
        <w:br w:type="column"/>
      </w:r>
      <w:r>
        <w:rPr>
          <w:spacing w:val="-6"/>
          <w:sz w:val="24"/>
        </w:rPr>
        <w:t>Algunos editores </w:t>
      </w:r>
      <w:r>
        <w:rPr>
          <w:spacing w:val="-5"/>
          <w:sz w:val="24"/>
        </w:rPr>
        <w:t>temen </w:t>
      </w:r>
      <w:r>
        <w:rPr>
          <w:spacing w:val="-4"/>
          <w:sz w:val="24"/>
        </w:rPr>
        <w:t>que </w:t>
      </w:r>
      <w:r>
        <w:rPr>
          <w:spacing w:val="-3"/>
          <w:sz w:val="24"/>
        </w:rPr>
        <w:t>el </w:t>
      </w:r>
      <w:r>
        <w:rPr>
          <w:spacing w:val="-5"/>
          <w:sz w:val="24"/>
        </w:rPr>
        <w:t>acceso abierto </w:t>
      </w:r>
      <w:r>
        <w:rPr>
          <w:spacing w:val="-6"/>
          <w:sz w:val="24"/>
        </w:rPr>
        <w:t>verde</w:t>
      </w:r>
      <w:r>
        <w:rPr>
          <w:spacing w:val="-4"/>
          <w:sz w:val="24"/>
        </w:rPr>
        <w:t> </w:t>
      </w:r>
      <w:r>
        <w:rPr>
          <w:spacing w:val="-6"/>
          <w:sz w:val="24"/>
        </w:rPr>
        <w:t>aumentará</w:t>
      </w:r>
      <w:r>
        <w:rPr>
          <w:spacing w:val="2"/>
          <w:sz w:val="24"/>
        </w:rPr>
        <w:t> </w:t>
      </w:r>
      <w:r>
        <w:rPr>
          <w:spacing w:val="-6"/>
          <w:sz w:val="24"/>
        </w:rPr>
        <w:t>la</w:t>
      </w:r>
      <w:r>
        <w:rPr>
          <w:spacing w:val="-6"/>
          <w:w w:val="96"/>
          <w:sz w:val="24"/>
        </w:rPr>
        <w:t> </w:t>
      </w:r>
      <w:r>
        <w:rPr>
          <w:spacing w:val="-6"/>
          <w:sz w:val="24"/>
        </w:rPr>
        <w:t>presión</w:t>
      </w:r>
      <w:r>
        <w:rPr>
          <w:spacing w:val="-19"/>
          <w:sz w:val="24"/>
        </w:rPr>
        <w:t> </w:t>
      </w:r>
      <w:r>
        <w:rPr>
          <w:spacing w:val="-5"/>
          <w:sz w:val="24"/>
        </w:rPr>
        <w:t>para</w:t>
      </w:r>
      <w:r>
        <w:rPr>
          <w:spacing w:val="-19"/>
          <w:sz w:val="24"/>
        </w:rPr>
        <w:t> </w:t>
      </w:r>
      <w:r>
        <w:rPr>
          <w:spacing w:val="-6"/>
          <w:sz w:val="24"/>
        </w:rPr>
        <w:t>convertirse</w:t>
      </w:r>
      <w:r>
        <w:rPr>
          <w:spacing w:val="-19"/>
          <w:sz w:val="24"/>
        </w:rPr>
        <w:t> </w:t>
      </w:r>
      <w:r>
        <w:rPr>
          <w:spacing w:val="-3"/>
          <w:sz w:val="24"/>
        </w:rPr>
        <w:t>en</w:t>
      </w:r>
      <w:r>
        <w:rPr>
          <w:spacing w:val="-19"/>
          <w:sz w:val="24"/>
        </w:rPr>
        <w:t> </w:t>
      </w:r>
      <w:r>
        <w:rPr>
          <w:spacing w:val="-6"/>
          <w:sz w:val="24"/>
        </w:rPr>
        <w:t>revistas</w:t>
      </w:r>
      <w:r>
        <w:rPr>
          <w:spacing w:val="-19"/>
          <w:sz w:val="24"/>
        </w:rPr>
        <w:t> </w:t>
      </w:r>
      <w:r>
        <w:rPr>
          <w:spacing w:val="-3"/>
          <w:sz w:val="24"/>
        </w:rPr>
        <w:t>de</w:t>
      </w:r>
      <w:r>
        <w:rPr>
          <w:spacing w:val="-19"/>
          <w:sz w:val="24"/>
        </w:rPr>
        <w:t> </w:t>
      </w:r>
      <w:r>
        <w:rPr>
          <w:spacing w:val="-5"/>
          <w:sz w:val="24"/>
        </w:rPr>
        <w:t>acceso</w:t>
      </w:r>
      <w:r>
        <w:rPr>
          <w:spacing w:val="-19"/>
          <w:sz w:val="24"/>
        </w:rPr>
        <w:t> </w:t>
      </w:r>
      <w:r>
        <w:rPr>
          <w:spacing w:val="-5"/>
          <w:sz w:val="24"/>
        </w:rPr>
        <w:t>abierto</w:t>
      </w:r>
      <w:r>
        <w:rPr>
          <w:spacing w:val="-19"/>
          <w:sz w:val="24"/>
        </w:rPr>
        <w:t> </w:t>
      </w:r>
      <w:r>
        <w:rPr>
          <w:spacing w:val="-5"/>
          <w:sz w:val="24"/>
        </w:rPr>
        <w:t>(ruta</w:t>
      </w:r>
      <w:r>
        <w:rPr>
          <w:spacing w:val="-19"/>
          <w:sz w:val="24"/>
        </w:rPr>
        <w:t> </w:t>
      </w:r>
      <w:r>
        <w:rPr>
          <w:spacing w:val="-6"/>
          <w:sz w:val="24"/>
        </w:rPr>
        <w:t>dorada).</w:t>
      </w:r>
      <w:r>
        <w:rPr>
          <w:spacing w:val="-6"/>
          <w:w w:val="103"/>
          <w:sz w:val="24"/>
        </w:rPr>
        <w:t> </w:t>
      </w:r>
      <w:r>
        <w:rPr>
          <w:sz w:val="24"/>
        </w:rPr>
        <w:t>Algunas editoriales no sólo temen que el aumento</w:t>
      </w:r>
      <w:r>
        <w:rPr>
          <w:spacing w:val="24"/>
          <w:sz w:val="24"/>
        </w:rPr>
        <w:t> </w:t>
      </w:r>
      <w:r>
        <w:rPr>
          <w:sz w:val="24"/>
        </w:rPr>
        <w:t>del</w:t>
      </w:r>
      <w:r>
        <w:rPr>
          <w:spacing w:val="10"/>
          <w:sz w:val="24"/>
        </w:rPr>
        <w:t> </w:t>
      </w:r>
      <w:r>
        <w:rPr>
          <w:sz w:val="24"/>
        </w:rPr>
        <w:t>acceso</w:t>
      </w:r>
      <w:r>
        <w:rPr>
          <w:w w:val="96"/>
          <w:sz w:val="24"/>
        </w:rPr>
        <w:t> </w:t>
      </w:r>
      <w:r>
        <w:rPr>
          <w:sz w:val="24"/>
        </w:rPr>
        <w:t>abierto por la vía verde afecte a las suscripciones de</w:t>
      </w:r>
      <w:r>
        <w:rPr>
          <w:spacing w:val="17"/>
          <w:sz w:val="24"/>
        </w:rPr>
        <w:t> </w:t>
      </w:r>
      <w:r>
        <w:rPr>
          <w:sz w:val="24"/>
        </w:rPr>
        <w:t>sus</w:t>
      </w:r>
      <w:r>
        <w:rPr>
          <w:spacing w:val="7"/>
          <w:sz w:val="24"/>
        </w:rPr>
        <w:t> </w:t>
      </w:r>
      <w:r>
        <w:rPr>
          <w:sz w:val="24"/>
        </w:rPr>
        <w:t>revistas,</w:t>
      </w:r>
      <w:r>
        <w:rPr>
          <w:w w:val="96"/>
          <w:sz w:val="24"/>
        </w:rPr>
        <w:t> </w:t>
      </w:r>
      <w:r>
        <w:rPr>
          <w:sz w:val="24"/>
        </w:rPr>
        <w:t>sino</w:t>
      </w:r>
      <w:r>
        <w:rPr>
          <w:spacing w:val="21"/>
          <w:sz w:val="24"/>
        </w:rPr>
        <w:t> </w:t>
      </w:r>
      <w:r>
        <w:rPr>
          <w:sz w:val="24"/>
        </w:rPr>
        <w:t>que</w:t>
      </w:r>
      <w:r>
        <w:rPr>
          <w:spacing w:val="21"/>
          <w:sz w:val="24"/>
        </w:rPr>
        <w:t> </w:t>
      </w:r>
      <w:r>
        <w:rPr>
          <w:sz w:val="24"/>
        </w:rPr>
        <w:t>crezca</w:t>
      </w:r>
      <w:r>
        <w:rPr>
          <w:spacing w:val="21"/>
          <w:sz w:val="24"/>
        </w:rPr>
        <w:t> </w:t>
      </w:r>
      <w:r>
        <w:rPr>
          <w:sz w:val="24"/>
        </w:rPr>
        <w:t>la</w:t>
      </w:r>
      <w:r>
        <w:rPr>
          <w:spacing w:val="21"/>
          <w:sz w:val="24"/>
        </w:rPr>
        <w:t> </w:t>
      </w:r>
      <w:r>
        <w:rPr>
          <w:sz w:val="24"/>
        </w:rPr>
        <w:t>presión</w:t>
      </w:r>
      <w:r>
        <w:rPr>
          <w:spacing w:val="21"/>
          <w:sz w:val="24"/>
        </w:rPr>
        <w:t> </w:t>
      </w:r>
      <w:r>
        <w:rPr>
          <w:sz w:val="24"/>
        </w:rPr>
        <w:t>para</w:t>
      </w:r>
      <w:r>
        <w:rPr>
          <w:spacing w:val="21"/>
          <w:sz w:val="24"/>
        </w:rPr>
        <w:t> </w:t>
      </w:r>
      <w:r>
        <w:rPr>
          <w:sz w:val="24"/>
        </w:rPr>
        <w:t>que</w:t>
      </w:r>
      <w:r>
        <w:rPr>
          <w:spacing w:val="21"/>
          <w:sz w:val="24"/>
        </w:rPr>
        <w:t> </w:t>
      </w:r>
      <w:r>
        <w:rPr>
          <w:sz w:val="24"/>
        </w:rPr>
        <w:t>se</w:t>
      </w:r>
      <w:r>
        <w:rPr>
          <w:spacing w:val="21"/>
          <w:sz w:val="24"/>
        </w:rPr>
        <w:t> </w:t>
      </w:r>
      <w:r>
        <w:rPr>
          <w:sz w:val="24"/>
        </w:rPr>
        <w:t>conviertan</w:t>
      </w:r>
      <w:r>
        <w:rPr>
          <w:spacing w:val="21"/>
          <w:sz w:val="24"/>
        </w:rPr>
        <w:t> </w:t>
      </w:r>
      <w:r>
        <w:rPr>
          <w:sz w:val="24"/>
        </w:rPr>
        <w:t>en</w:t>
      </w:r>
      <w:r>
        <w:rPr>
          <w:spacing w:val="21"/>
          <w:sz w:val="24"/>
        </w:rPr>
        <w:t> </w:t>
      </w:r>
      <w:r>
        <w:rPr>
          <w:sz w:val="24"/>
        </w:rPr>
        <w:t>revistas</w:t>
      </w:r>
      <w:r>
        <w:rPr>
          <w:spacing w:val="21"/>
          <w:sz w:val="24"/>
        </w:rPr>
        <w:t> </w:t>
      </w:r>
      <w:r>
        <w:rPr>
          <w:sz w:val="24"/>
        </w:rPr>
        <w:t>de</w:t>
      </w:r>
      <w:r>
        <w:rPr>
          <w:w w:val="102"/>
          <w:sz w:val="24"/>
        </w:rPr>
        <w:t> </w:t>
      </w:r>
      <w:r>
        <w:rPr>
          <w:sz w:val="24"/>
        </w:rPr>
        <w:t>acceso abierto (del mismo modo, algunos activistas del </w:t>
      </w:r>
      <w:r>
        <w:rPr>
          <w:spacing w:val="-3"/>
          <w:w w:val="140"/>
          <w:sz w:val="16"/>
        </w:rPr>
        <w:t>oa</w:t>
      </w:r>
      <w:r>
        <w:rPr>
          <w:spacing w:val="-12"/>
          <w:w w:val="140"/>
          <w:sz w:val="16"/>
        </w:rPr>
        <w:t> </w:t>
      </w:r>
      <w:r>
        <w:rPr>
          <w:sz w:val="24"/>
        </w:rPr>
        <w:t>esperan</w:t>
      </w:r>
    </w:p>
    <w:p>
      <w:pPr>
        <w:pStyle w:val="BodyText"/>
        <w:spacing w:before="1"/>
        <w:ind w:left="117" w:right="105"/>
      </w:pPr>
      <w:r>
        <w:rPr/>
        <w:t>este resultado).</w:t>
      </w:r>
    </w:p>
    <w:p>
      <w:pPr>
        <w:pStyle w:val="BodyText"/>
        <w:spacing w:line="244" w:lineRule="auto" w:before="6"/>
        <w:ind w:left="117" w:right="114" w:firstLine="360"/>
        <w:jc w:val="both"/>
        <w:rPr>
          <w:sz w:val="14"/>
        </w:rPr>
      </w:pPr>
      <w:r>
        <w:rPr/>
        <w:t>Hay dos respuestas a este doble temor. El temor a las cancelaciones no tiene en cuenta lo mencionado en los puntos anteriores. El miedo a la conversión en revistas de acceso abierto tampoco tiene en cuenta los casos expuestos, tales como la declaración de Ahmed Hindawi, o el testimonio de Derk Haank </w:t>
      </w:r>
      <w:r>
        <w:rPr>
          <w:w w:val="120"/>
          <w:sz w:val="16"/>
        </w:rPr>
        <w:t>Ceo </w:t>
      </w:r>
      <w:r>
        <w:rPr/>
        <w:t>de Springer. En 2008, cuando Springer compró BioMed Central y se convirtió en la mayor editorial de revistas de acceso </w:t>
      </w:r>
      <w:r>
        <w:rPr>
          <w:w w:val="100"/>
        </w:rPr>
        <w:t>abier</w:t>
      </w:r>
      <w:r>
        <w:rPr>
          <w:w w:val="108"/>
        </w:rPr>
        <w:t>to</w:t>
      </w:r>
      <w:r>
        <w:rPr/>
        <w:t> </w:t>
      </w:r>
      <w:r>
        <w:rPr>
          <w:w w:val="100"/>
        </w:rPr>
        <w:t>del</w:t>
      </w:r>
      <w:r>
        <w:rPr/>
        <w:t> </w:t>
      </w:r>
      <w:r>
        <w:rPr>
          <w:w w:val="107"/>
        </w:rPr>
        <w:t>mundo,</w:t>
      </w:r>
      <w:r>
        <w:rPr/>
        <w:t> </w:t>
      </w:r>
      <w:r>
        <w:rPr>
          <w:w w:val="118"/>
        </w:rPr>
        <w:t>H</w:t>
      </w:r>
      <w:r>
        <w:rPr>
          <w:w w:val="102"/>
        </w:rPr>
        <w:t>aank</w:t>
      </w:r>
      <w:r>
        <w:rPr/>
        <w:t> </w:t>
      </w:r>
      <w:r>
        <w:rPr>
          <w:w w:val="101"/>
        </w:rPr>
        <w:t>dijo:</w:t>
      </w:r>
      <w:r>
        <w:rPr/>
        <w:t> </w:t>
      </w:r>
      <w:r>
        <w:rPr>
          <w:w w:val="40"/>
        </w:rPr>
        <w:t>“</w:t>
      </w:r>
      <w:r>
        <w:rPr>
          <w:w w:val="91"/>
        </w:rPr>
        <w:t>v</w:t>
      </w:r>
      <w:r>
        <w:rPr>
          <w:w w:val="100"/>
        </w:rPr>
        <w:t>emos</w:t>
      </w:r>
      <w:r>
        <w:rPr/>
        <w:t> </w:t>
      </w:r>
      <w:r>
        <w:rPr>
          <w:w w:val="96"/>
        </w:rPr>
        <w:t>la</w:t>
      </w:r>
      <w:r>
        <w:rPr/>
        <w:t> </w:t>
      </w:r>
      <w:r>
        <w:rPr>
          <w:w w:val="102"/>
        </w:rPr>
        <w:t>publicación</w:t>
      </w:r>
      <w:r>
        <w:rPr/>
        <w:t> </w:t>
      </w:r>
      <w:r>
        <w:rPr>
          <w:w w:val="103"/>
        </w:rPr>
        <w:t>en</w:t>
      </w:r>
      <w:r>
        <w:rPr/>
        <w:t> </w:t>
      </w:r>
      <w:r>
        <w:rPr>
          <w:w w:val="96"/>
        </w:rPr>
        <w:t>acceso </w:t>
      </w:r>
      <w:r>
        <w:rPr/>
        <w:t>abierto como una parte sostenible de la publicación en ciencia, </w:t>
      </w:r>
      <w:r>
        <w:rPr>
          <w:w w:val="100"/>
        </w:rPr>
        <w:t>tecnología</w:t>
      </w:r>
      <w:r>
        <w:rPr/>
        <w:t> </w:t>
      </w:r>
      <w:r>
        <w:rPr>
          <w:w w:val="93"/>
        </w:rPr>
        <w:t>y</w:t>
      </w:r>
      <w:r>
        <w:rPr/>
        <w:t> </w:t>
      </w:r>
      <w:r>
        <w:rPr>
          <w:w w:val="102"/>
        </w:rPr>
        <w:t>medicina,</w:t>
      </w:r>
      <w:r>
        <w:rPr/>
        <w:t> </w:t>
      </w:r>
      <w:r>
        <w:rPr>
          <w:w w:val="93"/>
        </w:rPr>
        <w:t>y</w:t>
      </w:r>
      <w:r>
        <w:rPr/>
        <w:t> </w:t>
      </w:r>
      <w:r>
        <w:rPr>
          <w:w w:val="107"/>
        </w:rPr>
        <w:t>no</w:t>
      </w:r>
      <w:r>
        <w:rPr/>
        <w:t> </w:t>
      </w:r>
      <w:r>
        <w:rPr>
          <w:w w:val="103"/>
        </w:rPr>
        <w:t>como</w:t>
      </w:r>
      <w:r>
        <w:rPr/>
        <w:t> </w:t>
      </w:r>
      <w:r>
        <w:rPr>
          <w:w w:val="106"/>
        </w:rPr>
        <w:t>una</w:t>
      </w:r>
      <w:r>
        <w:rPr/>
        <w:t> </w:t>
      </w:r>
      <w:r>
        <w:rPr>
          <w:w w:val="100"/>
        </w:rPr>
        <w:t>cr</w:t>
      </w:r>
      <w:r>
        <w:rPr>
          <w:w w:val="100"/>
        </w:rPr>
        <w:t>uzada</w:t>
      </w:r>
      <w:r>
        <w:rPr/>
        <w:t> </w:t>
      </w:r>
      <w:r>
        <w:rPr>
          <w:w w:val="99"/>
        </w:rPr>
        <w:t>ideológica</w:t>
      </w:r>
      <w:r>
        <w:rPr>
          <w:w w:val="40"/>
        </w:rPr>
        <w:t>”</w:t>
      </w:r>
      <w:r>
        <w:rPr/>
        <w:t> </w:t>
      </w:r>
      <w:r>
        <w:rPr>
          <w:w w:val="93"/>
        </w:rPr>
        <w:t>(véase </w:t>
      </w:r>
      <w:r>
        <w:rPr/>
        <w:t>también el capítulo 7 sobre la economía ).</w:t>
      </w:r>
      <w:hyperlink r:id="rId746">
        <w:r>
          <w:rPr>
            <w:position w:val="8"/>
            <w:sz w:val="14"/>
          </w:rPr>
          <w:t>12</w:t>
        </w:r>
      </w:hyperlink>
    </w:p>
    <w:p>
      <w:pPr>
        <w:pStyle w:val="BodyText"/>
        <w:spacing w:line="244" w:lineRule="auto" w:before="1"/>
        <w:ind w:left="117" w:right="115" w:firstLine="360"/>
        <w:jc w:val="both"/>
      </w:pPr>
      <w:r>
        <w:rPr/>
        <w:t>Los editores sin experiencia en la publicación de revistas de acceso abierto no tienen por qué rendirse ante editores con más experiencia, pero al menos deberían estudiar sus modelos.</w:t>
      </w:r>
    </w:p>
    <w:p>
      <w:pPr>
        <w:pStyle w:val="BodyText"/>
        <w:spacing w:before="6"/>
        <w:rPr>
          <w:sz w:val="22"/>
        </w:rPr>
      </w:pPr>
      <w:r>
        <w:rPr/>
        <w:pict>
          <v:line style="position:absolute;mso-position-horizontal-relative:page;mso-position-vertical-relative:paragraph;z-index:7456;mso-wrap-distance-left:0;mso-wrap-distance-right:0" from="439.370087pt,16.791576pt" to="475.842087pt,16.791576pt" stroked="true" strokeweight=".25pt" strokecolor="#000000">
            <w10:wrap type="topAndBottom"/>
          </v:line>
        </w:pict>
      </w:r>
    </w:p>
    <w:p>
      <w:pPr>
        <w:spacing w:before="0"/>
        <w:ind w:left="477" w:right="105" w:firstLine="0"/>
        <w:jc w:val="left"/>
        <w:rPr>
          <w:sz w:val="18"/>
        </w:rPr>
      </w:pPr>
      <w:hyperlink r:id="rId747">
        <w:r>
          <w:rPr>
            <w:w w:val="105"/>
            <w:sz w:val="18"/>
          </w:rPr>
          <w:t>https://mx2.arl.org/lists/sparc-oaforum/Message/5326.html</w:t>
        </w:r>
      </w:hyperlink>
    </w:p>
    <w:p>
      <w:pPr>
        <w:spacing w:line="244" w:lineRule="auto" w:before="4"/>
        <w:ind w:left="117" w:right="114" w:firstLine="360"/>
        <w:jc w:val="both"/>
        <w:rPr>
          <w:sz w:val="18"/>
        </w:rPr>
      </w:pPr>
      <w:r>
        <w:rPr>
          <w:sz w:val="18"/>
        </w:rPr>
        <w:t>Para seguir el aumento de envíos a las revistas de Hindawi, vea esta lista de comunicados de prensa hechos desde mediados del 2007 a principios de  2011.</w:t>
      </w:r>
    </w:p>
    <w:p>
      <w:pPr>
        <w:spacing w:line="244" w:lineRule="auto" w:before="0"/>
        <w:ind w:left="477" w:right="1274" w:firstLine="0"/>
        <w:jc w:val="left"/>
        <w:rPr>
          <w:sz w:val="18"/>
        </w:rPr>
      </w:pPr>
      <w:hyperlink r:id="rId748">
        <w:r>
          <w:rPr>
            <w:sz w:val="18"/>
          </w:rPr>
          <w:t>https://mx2.arl.org/Lists/SPARC-OAForum/Message/3793.html</w:t>
        </w:r>
      </w:hyperlink>
      <w:r>
        <w:rPr>
          <w:sz w:val="18"/>
        </w:rPr>
        <w:t> </w:t>
      </w:r>
      <w:hyperlink r:id="rId749">
        <w:r>
          <w:rPr>
            <w:sz w:val="18"/>
          </w:rPr>
          <w:t>https://mx2.arl.org/Lists/SPARC-OAForum/Message/4829.html</w:t>
        </w:r>
      </w:hyperlink>
      <w:r>
        <w:rPr>
          <w:sz w:val="18"/>
        </w:rPr>
        <w:t> </w:t>
      </w:r>
      <w:hyperlink r:id="rId747">
        <w:r>
          <w:rPr>
            <w:w w:val="105"/>
            <w:sz w:val="18"/>
          </w:rPr>
          <w:t>https://mx2.arl.org/lists/sparc-oaforum/Message/5326.html</w:t>
        </w:r>
      </w:hyperlink>
      <w:r>
        <w:rPr>
          <w:w w:val="105"/>
          <w:sz w:val="18"/>
        </w:rPr>
        <w:t> </w:t>
      </w:r>
      <w:hyperlink r:id="rId750">
        <w:r>
          <w:rPr>
            <w:sz w:val="18"/>
          </w:rPr>
          <w:t>https://mx2.arl.org/Lists/SPARC-OAForum/Message/5581.html</w:t>
        </w:r>
      </w:hyperlink>
      <w:r>
        <w:rPr>
          <w:sz w:val="18"/>
        </w:rPr>
        <w:t> </w:t>
      </w:r>
      <w:hyperlink r:id="rId751">
        <w:r>
          <w:rPr>
            <w:sz w:val="18"/>
          </w:rPr>
          <w:t>https://mx2.arl.org/Lists/SPARC-OAForum/Message/5715.html</w:t>
        </w:r>
      </w:hyperlink>
    </w:p>
    <w:p>
      <w:pPr>
        <w:spacing w:line="244" w:lineRule="auto" w:before="1"/>
        <w:ind w:left="117" w:right="115" w:firstLine="360"/>
        <w:jc w:val="both"/>
        <w:rPr>
          <w:sz w:val="18"/>
        </w:rPr>
      </w:pPr>
      <w:r>
        <w:rPr>
          <w:w w:val="105"/>
          <w:position w:val="6"/>
          <w:sz w:val="10"/>
        </w:rPr>
        <w:t>12 </w:t>
      </w:r>
      <w:r>
        <w:rPr>
          <w:spacing w:val="-6"/>
          <w:w w:val="105"/>
          <w:sz w:val="18"/>
        </w:rPr>
        <w:t>Vea</w:t>
      </w:r>
      <w:r>
        <w:rPr>
          <w:spacing w:val="-13"/>
          <w:w w:val="105"/>
          <w:sz w:val="18"/>
        </w:rPr>
        <w:t> </w:t>
      </w:r>
      <w:r>
        <w:rPr>
          <w:w w:val="105"/>
          <w:sz w:val="18"/>
        </w:rPr>
        <w:t>el</w:t>
      </w:r>
      <w:r>
        <w:rPr>
          <w:spacing w:val="-13"/>
          <w:w w:val="105"/>
          <w:sz w:val="18"/>
        </w:rPr>
        <w:t> </w:t>
      </w:r>
      <w:r>
        <w:rPr>
          <w:w w:val="105"/>
          <w:sz w:val="18"/>
        </w:rPr>
        <w:t>comunicado</w:t>
      </w:r>
      <w:r>
        <w:rPr>
          <w:spacing w:val="-13"/>
          <w:w w:val="105"/>
          <w:sz w:val="18"/>
        </w:rPr>
        <w:t> </w:t>
      </w:r>
      <w:r>
        <w:rPr>
          <w:w w:val="105"/>
          <w:sz w:val="18"/>
        </w:rPr>
        <w:t>de</w:t>
      </w:r>
      <w:r>
        <w:rPr>
          <w:spacing w:val="-13"/>
          <w:w w:val="105"/>
          <w:sz w:val="18"/>
        </w:rPr>
        <w:t> </w:t>
      </w:r>
      <w:r>
        <w:rPr>
          <w:w w:val="105"/>
          <w:sz w:val="18"/>
        </w:rPr>
        <w:t>prensa</w:t>
      </w:r>
      <w:r>
        <w:rPr>
          <w:spacing w:val="-13"/>
          <w:w w:val="105"/>
          <w:sz w:val="18"/>
        </w:rPr>
        <w:t> </w:t>
      </w:r>
      <w:r>
        <w:rPr>
          <w:w w:val="105"/>
          <w:sz w:val="18"/>
        </w:rPr>
        <w:t>de</w:t>
      </w:r>
      <w:r>
        <w:rPr>
          <w:spacing w:val="-13"/>
          <w:w w:val="105"/>
          <w:sz w:val="18"/>
        </w:rPr>
        <w:t> </w:t>
      </w:r>
      <w:r>
        <w:rPr>
          <w:w w:val="105"/>
          <w:sz w:val="18"/>
        </w:rPr>
        <w:t>Springer</w:t>
      </w:r>
      <w:r>
        <w:rPr>
          <w:spacing w:val="-13"/>
          <w:w w:val="105"/>
          <w:sz w:val="18"/>
        </w:rPr>
        <w:t> </w:t>
      </w:r>
      <w:r>
        <w:rPr>
          <w:w w:val="105"/>
          <w:sz w:val="18"/>
        </w:rPr>
        <w:t>sobre</w:t>
      </w:r>
      <w:r>
        <w:rPr>
          <w:spacing w:val="-13"/>
          <w:w w:val="105"/>
          <w:sz w:val="18"/>
        </w:rPr>
        <w:t> </w:t>
      </w:r>
      <w:r>
        <w:rPr>
          <w:w w:val="105"/>
          <w:sz w:val="18"/>
        </w:rPr>
        <w:t>la</w:t>
      </w:r>
      <w:r>
        <w:rPr>
          <w:spacing w:val="-13"/>
          <w:w w:val="105"/>
          <w:sz w:val="18"/>
        </w:rPr>
        <w:t> </w:t>
      </w:r>
      <w:r>
        <w:rPr>
          <w:w w:val="105"/>
          <w:sz w:val="18"/>
        </w:rPr>
        <w:t>compra</w:t>
      </w:r>
      <w:r>
        <w:rPr>
          <w:spacing w:val="-13"/>
          <w:w w:val="105"/>
          <w:sz w:val="18"/>
        </w:rPr>
        <w:t> </w:t>
      </w:r>
      <w:r>
        <w:rPr>
          <w:w w:val="105"/>
          <w:sz w:val="18"/>
        </w:rPr>
        <w:t>de</w:t>
      </w:r>
      <w:r>
        <w:rPr>
          <w:spacing w:val="22"/>
          <w:w w:val="105"/>
          <w:sz w:val="18"/>
        </w:rPr>
        <w:t> </w:t>
      </w:r>
      <w:r>
        <w:rPr>
          <w:w w:val="105"/>
          <w:sz w:val="12"/>
        </w:rPr>
        <w:t>bmC</w:t>
      </w:r>
      <w:r>
        <w:rPr>
          <w:w w:val="105"/>
          <w:sz w:val="18"/>
        </w:rPr>
        <w:t>,</w:t>
      </w:r>
      <w:r>
        <w:rPr>
          <w:spacing w:val="-13"/>
          <w:w w:val="105"/>
          <w:sz w:val="18"/>
        </w:rPr>
        <w:t> </w:t>
      </w:r>
      <w:r>
        <w:rPr>
          <w:w w:val="105"/>
          <w:sz w:val="18"/>
        </w:rPr>
        <w:t>7</w:t>
      </w:r>
      <w:r>
        <w:rPr>
          <w:spacing w:val="-13"/>
          <w:w w:val="105"/>
          <w:sz w:val="18"/>
        </w:rPr>
        <w:t> </w:t>
      </w:r>
      <w:r>
        <w:rPr>
          <w:w w:val="105"/>
          <w:sz w:val="18"/>
        </w:rPr>
        <w:t>de</w:t>
      </w:r>
      <w:r>
        <w:rPr>
          <w:spacing w:val="-13"/>
          <w:w w:val="105"/>
          <w:sz w:val="18"/>
        </w:rPr>
        <w:t> </w:t>
      </w:r>
      <w:r>
        <w:rPr>
          <w:w w:val="105"/>
          <w:sz w:val="18"/>
        </w:rPr>
        <w:t>octubre de</w:t>
      </w:r>
      <w:r>
        <w:rPr>
          <w:spacing w:val="-4"/>
          <w:w w:val="105"/>
          <w:sz w:val="18"/>
        </w:rPr>
        <w:t> </w:t>
      </w:r>
      <w:r>
        <w:rPr>
          <w:w w:val="105"/>
          <w:sz w:val="18"/>
        </w:rPr>
        <w:t>2008.</w:t>
      </w:r>
    </w:p>
    <w:p>
      <w:pPr>
        <w:spacing w:before="0"/>
        <w:ind w:left="477" w:right="105" w:firstLine="0"/>
        <w:jc w:val="left"/>
        <w:rPr>
          <w:sz w:val="18"/>
        </w:rPr>
      </w:pPr>
      <w:hyperlink r:id="rId752">
        <w:r>
          <w:rPr>
            <w:w w:val="105"/>
            <w:sz w:val="18"/>
          </w:rPr>
          <w:t>https://mx2.arl.org/Lists/SPARC-OAForum/Message/4605.html</w:t>
        </w:r>
      </w:hyperlink>
    </w:p>
    <w:p>
      <w:pPr>
        <w:spacing w:after="0"/>
        <w:jc w:val="left"/>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16"/>
        </w:rPr>
      </w:pPr>
    </w:p>
    <w:p>
      <w:pPr>
        <w:spacing w:after="0"/>
        <w:rPr>
          <w:sz w:val="16"/>
        </w:rPr>
        <w:sectPr>
          <w:footerReference w:type="default" r:id="rId753"/>
          <w:footerReference w:type="even" r:id="rId754"/>
          <w:pgSz w:w="15880" w:h="12480" w:orient="landscape"/>
          <w:pgMar w:footer="790" w:header="525" w:top="720" w:bottom="980" w:left="960" w:right="960"/>
        </w:sectPr>
      </w:pPr>
    </w:p>
    <w:p>
      <w:pPr>
        <w:pStyle w:val="BodyText"/>
        <w:spacing w:line="244" w:lineRule="auto" w:before="17"/>
        <w:ind w:left="117" w:firstLine="360"/>
        <w:jc w:val="both"/>
      </w:pPr>
      <w:r>
        <w:rPr/>
        <w:t>De hecho, las publicaciones de acceso abierto podrían ser</w:t>
      </w:r>
      <w:r>
        <w:rPr>
          <w:spacing w:val="-36"/>
        </w:rPr>
        <w:t> </w:t>
      </w:r>
      <w:r>
        <w:rPr/>
        <w:t>más sostenibles que las de pago por suscripción, ya que sus precios y el volumen de trabajos generados de la investigación crecen más rápido que los presupuestos de las bibliotecas (ver la sección 2.1 sobre solución de problemas). Si los editores reconocen que la</w:t>
      </w:r>
      <w:r>
        <w:rPr>
          <w:spacing w:val="-22"/>
        </w:rPr>
        <w:t> </w:t>
      </w:r>
      <w:r>
        <w:rPr/>
        <w:t>vía dorada del acceso abierto puede ser sostenible, e incluso rentable, y simplemente quieren evitar perder márgenes de beneficio, entonces su objeción adquiere un matiz muy diferente. </w:t>
      </w:r>
      <w:r>
        <w:rPr>
          <w:spacing w:val="-4"/>
        </w:rPr>
        <w:t>No </w:t>
      </w:r>
      <w:r>
        <w:rPr/>
        <w:t>corren el</w:t>
      </w:r>
      <w:r>
        <w:rPr>
          <w:spacing w:val="-28"/>
        </w:rPr>
        <w:t> </w:t>
      </w:r>
      <w:r>
        <w:rPr/>
        <w:t>riesgo</w:t>
      </w:r>
      <w:r>
        <w:rPr>
          <w:spacing w:val="-28"/>
        </w:rPr>
        <w:t> </w:t>
      </w:r>
      <w:r>
        <w:rPr/>
        <w:t>de</w:t>
      </w:r>
      <w:r>
        <w:rPr>
          <w:spacing w:val="-28"/>
        </w:rPr>
        <w:t> </w:t>
      </w:r>
      <w:r>
        <w:rPr/>
        <w:t>insolvencia,</w:t>
      </w:r>
      <w:r>
        <w:rPr>
          <w:spacing w:val="-28"/>
        </w:rPr>
        <w:t> </w:t>
      </w:r>
      <w:r>
        <w:rPr/>
        <w:t>sólo</w:t>
      </w:r>
      <w:r>
        <w:rPr>
          <w:spacing w:val="-28"/>
        </w:rPr>
        <w:t> </w:t>
      </w:r>
      <w:r>
        <w:rPr/>
        <w:t>de</w:t>
      </w:r>
      <w:r>
        <w:rPr>
          <w:spacing w:val="-28"/>
        </w:rPr>
        <w:t> </w:t>
      </w:r>
      <w:r>
        <w:rPr/>
        <w:t>una</w:t>
      </w:r>
      <w:r>
        <w:rPr>
          <w:spacing w:val="-28"/>
        </w:rPr>
        <w:t> </w:t>
      </w:r>
      <w:r>
        <w:rPr/>
        <w:t>posible</w:t>
      </w:r>
      <w:r>
        <w:rPr>
          <w:spacing w:val="-28"/>
        </w:rPr>
        <w:t> </w:t>
      </w:r>
      <w:r>
        <w:rPr/>
        <w:t>reducción</w:t>
      </w:r>
      <w:r>
        <w:rPr>
          <w:spacing w:val="-28"/>
        </w:rPr>
        <w:t> </w:t>
      </w:r>
      <w:r>
        <w:rPr/>
        <w:t>de</w:t>
      </w:r>
      <w:r>
        <w:rPr>
          <w:spacing w:val="-28"/>
        </w:rPr>
        <w:t> </w:t>
      </w:r>
      <w:r>
        <w:rPr/>
        <w:t>beneficios, no tienen la necesidad de auto-protegerse, tan sólo la garantía de mantener sus actuales niveles de ganancias. </w:t>
      </w:r>
      <w:r>
        <w:rPr>
          <w:spacing w:val="-4"/>
        </w:rPr>
        <w:t>No </w:t>
      </w:r>
      <w:r>
        <w:rPr/>
        <w:t>hay ninguna</w:t>
      </w:r>
      <w:r>
        <w:rPr>
          <w:spacing w:val="-21"/>
        </w:rPr>
        <w:t> </w:t>
      </w:r>
      <w:r>
        <w:rPr/>
        <w:t>razón para que los organismos de financiación públicos que actúan en favor del interés público, o de las agencias financiadoras privadas que actúan con fines benéficos, a comprometer su misión para satisfacer este derecho que se atribuyen las</w:t>
      </w:r>
      <w:r>
        <w:rPr>
          <w:spacing w:val="-34"/>
        </w:rPr>
        <w:t> </w:t>
      </w:r>
      <w:r>
        <w:rPr/>
        <w:t>editoriales.</w:t>
      </w:r>
    </w:p>
    <w:p>
      <w:pPr>
        <w:pStyle w:val="ListParagraph"/>
        <w:numPr>
          <w:ilvl w:val="0"/>
          <w:numId w:val="13"/>
        </w:numPr>
        <w:tabs>
          <w:tab w:pos="478" w:val="left" w:leader="none"/>
        </w:tabs>
        <w:spacing w:line="244" w:lineRule="auto" w:before="2" w:after="0"/>
        <w:ind w:left="477" w:right="0" w:hanging="360"/>
        <w:jc w:val="left"/>
        <w:rPr>
          <w:sz w:val="24"/>
        </w:rPr>
      </w:pPr>
      <w:r>
        <w:rPr>
          <w:w w:val="105"/>
          <w:sz w:val="24"/>
        </w:rPr>
        <w:t>Las</w:t>
      </w:r>
      <w:r>
        <w:rPr>
          <w:spacing w:val="-15"/>
          <w:w w:val="105"/>
          <w:sz w:val="24"/>
        </w:rPr>
        <w:t> </w:t>
      </w:r>
      <w:r>
        <w:rPr>
          <w:w w:val="105"/>
          <w:sz w:val="24"/>
        </w:rPr>
        <w:t>políticas</w:t>
      </w:r>
      <w:r>
        <w:rPr>
          <w:spacing w:val="-15"/>
          <w:w w:val="105"/>
          <w:sz w:val="24"/>
        </w:rPr>
        <w:t> </w:t>
      </w:r>
      <w:r>
        <w:rPr>
          <w:spacing w:val="-3"/>
          <w:w w:val="140"/>
          <w:sz w:val="16"/>
        </w:rPr>
        <w:t>oa</w:t>
      </w:r>
      <w:r>
        <w:rPr>
          <w:spacing w:val="-8"/>
          <w:w w:val="140"/>
          <w:sz w:val="16"/>
        </w:rPr>
        <w:t> </w:t>
      </w:r>
      <w:r>
        <w:rPr>
          <w:w w:val="105"/>
          <w:sz w:val="24"/>
        </w:rPr>
        <w:t>verdes</w:t>
      </w:r>
      <w:r>
        <w:rPr>
          <w:spacing w:val="-15"/>
          <w:w w:val="105"/>
          <w:sz w:val="24"/>
        </w:rPr>
        <w:t> </w:t>
      </w:r>
      <w:r>
        <w:rPr>
          <w:w w:val="105"/>
          <w:sz w:val="24"/>
        </w:rPr>
        <w:t>están</w:t>
      </w:r>
      <w:r>
        <w:rPr>
          <w:spacing w:val="-15"/>
          <w:w w:val="105"/>
          <w:sz w:val="24"/>
        </w:rPr>
        <w:t> </w:t>
      </w:r>
      <w:r>
        <w:rPr>
          <w:w w:val="105"/>
          <w:sz w:val="24"/>
        </w:rPr>
        <w:t>justificadas</w:t>
      </w:r>
      <w:r>
        <w:rPr>
          <w:spacing w:val="-15"/>
          <w:w w:val="105"/>
          <w:sz w:val="24"/>
        </w:rPr>
        <w:t> </w:t>
      </w:r>
      <w:r>
        <w:rPr>
          <w:w w:val="105"/>
          <w:sz w:val="24"/>
        </w:rPr>
        <w:t>aun</w:t>
      </w:r>
      <w:r>
        <w:rPr>
          <w:spacing w:val="-15"/>
          <w:w w:val="105"/>
          <w:sz w:val="24"/>
        </w:rPr>
        <w:t> </w:t>
      </w:r>
      <w:r>
        <w:rPr>
          <w:w w:val="105"/>
          <w:sz w:val="24"/>
        </w:rPr>
        <w:t>cuando</w:t>
      </w:r>
      <w:r>
        <w:rPr>
          <w:spacing w:val="-15"/>
          <w:w w:val="105"/>
          <w:sz w:val="24"/>
        </w:rPr>
        <w:t> </w:t>
      </w:r>
      <w:r>
        <w:rPr>
          <w:w w:val="105"/>
          <w:sz w:val="24"/>
        </w:rPr>
        <w:t>puedan suponer</w:t>
      </w:r>
      <w:r>
        <w:rPr>
          <w:spacing w:val="-29"/>
          <w:w w:val="105"/>
          <w:sz w:val="24"/>
        </w:rPr>
        <w:t> </w:t>
      </w:r>
      <w:r>
        <w:rPr>
          <w:w w:val="105"/>
          <w:sz w:val="24"/>
        </w:rPr>
        <w:t>un</w:t>
      </w:r>
      <w:r>
        <w:rPr>
          <w:spacing w:val="-29"/>
          <w:w w:val="105"/>
          <w:sz w:val="24"/>
        </w:rPr>
        <w:t> </w:t>
      </w:r>
      <w:r>
        <w:rPr>
          <w:w w:val="105"/>
          <w:sz w:val="24"/>
        </w:rPr>
        <w:t>riesgo</w:t>
      </w:r>
      <w:r>
        <w:rPr>
          <w:spacing w:val="-29"/>
          <w:w w:val="105"/>
          <w:sz w:val="24"/>
        </w:rPr>
        <w:t> </w:t>
      </w:r>
      <w:r>
        <w:rPr>
          <w:w w:val="105"/>
          <w:sz w:val="24"/>
        </w:rPr>
        <w:t>para</w:t>
      </w:r>
      <w:r>
        <w:rPr>
          <w:spacing w:val="-29"/>
          <w:w w:val="105"/>
          <w:sz w:val="24"/>
        </w:rPr>
        <w:t> </w:t>
      </w:r>
      <w:r>
        <w:rPr>
          <w:w w:val="105"/>
          <w:sz w:val="24"/>
        </w:rPr>
        <w:t>las</w:t>
      </w:r>
      <w:r>
        <w:rPr>
          <w:spacing w:val="-29"/>
          <w:w w:val="105"/>
          <w:sz w:val="24"/>
        </w:rPr>
        <w:t> </w:t>
      </w:r>
      <w:r>
        <w:rPr>
          <w:w w:val="105"/>
          <w:sz w:val="24"/>
        </w:rPr>
        <w:t>revistas</w:t>
      </w:r>
      <w:r>
        <w:rPr>
          <w:spacing w:val="-29"/>
          <w:w w:val="105"/>
          <w:sz w:val="24"/>
        </w:rPr>
        <w:t> </w:t>
      </w:r>
      <w:r>
        <w:rPr>
          <w:w w:val="105"/>
          <w:sz w:val="24"/>
        </w:rPr>
        <w:t>de</w:t>
      </w:r>
      <w:r>
        <w:rPr>
          <w:spacing w:val="-29"/>
          <w:w w:val="105"/>
          <w:sz w:val="24"/>
        </w:rPr>
        <w:t> </w:t>
      </w:r>
      <w:r>
        <w:rPr>
          <w:w w:val="105"/>
          <w:sz w:val="24"/>
        </w:rPr>
        <w:t>pago</w:t>
      </w:r>
      <w:r>
        <w:rPr>
          <w:spacing w:val="-29"/>
          <w:w w:val="105"/>
          <w:sz w:val="24"/>
        </w:rPr>
        <w:t> </w:t>
      </w:r>
      <w:r>
        <w:rPr>
          <w:w w:val="105"/>
          <w:sz w:val="24"/>
        </w:rPr>
        <w:t>por</w:t>
      </w:r>
      <w:r>
        <w:rPr>
          <w:spacing w:val="-29"/>
          <w:w w:val="105"/>
          <w:sz w:val="24"/>
        </w:rPr>
        <w:t> </w:t>
      </w:r>
      <w:r>
        <w:rPr>
          <w:w w:val="105"/>
          <w:sz w:val="24"/>
        </w:rPr>
        <w:t>suscripción.</w:t>
      </w:r>
    </w:p>
    <w:p>
      <w:pPr>
        <w:pStyle w:val="BodyText"/>
        <w:spacing w:line="242" w:lineRule="auto" w:before="1"/>
        <w:ind w:left="117" w:firstLine="360"/>
        <w:jc w:val="both"/>
      </w:pPr>
      <w:r>
        <w:rPr/>
        <w:t>Si sólo estamos interesados en el efecto del aumento del </w:t>
      </w:r>
      <w:r>
        <w:rPr>
          <w:rFonts w:ascii="Times New Roman" w:hAnsi="Times New Roman"/>
          <w:i/>
        </w:rPr>
        <w:t>open </w:t>
      </w:r>
      <w:r>
        <w:rPr>
          <w:rFonts w:ascii="Times New Roman" w:hAnsi="Times New Roman"/>
          <w:i/>
        </w:rPr>
        <w:t>access </w:t>
      </w:r>
      <w:r>
        <w:rPr/>
        <w:t>verde sobre las editoriales de revistas de pago, entonces podemos</w:t>
      </w:r>
      <w:r>
        <w:rPr>
          <w:spacing w:val="-9"/>
        </w:rPr>
        <w:t> </w:t>
      </w:r>
      <w:r>
        <w:rPr/>
        <w:t>detenernos</w:t>
      </w:r>
      <w:r>
        <w:rPr>
          <w:spacing w:val="-9"/>
        </w:rPr>
        <w:t> </w:t>
      </w:r>
      <w:r>
        <w:rPr/>
        <w:t>en</w:t>
      </w:r>
      <w:r>
        <w:rPr>
          <w:spacing w:val="-9"/>
        </w:rPr>
        <w:t> </w:t>
      </w:r>
      <w:r>
        <w:rPr/>
        <w:t>los</w:t>
      </w:r>
      <w:r>
        <w:rPr>
          <w:spacing w:val="-9"/>
        </w:rPr>
        <w:t> </w:t>
      </w:r>
      <w:r>
        <w:rPr/>
        <w:t>puntos</w:t>
      </w:r>
      <w:r>
        <w:rPr>
          <w:spacing w:val="-9"/>
        </w:rPr>
        <w:t> </w:t>
      </w:r>
      <w:r>
        <w:rPr/>
        <w:t>1-9.</w:t>
      </w:r>
      <w:r>
        <w:rPr>
          <w:spacing w:val="-9"/>
        </w:rPr>
        <w:t> </w:t>
      </w:r>
      <w:r>
        <w:rPr>
          <w:spacing w:val="-4"/>
        </w:rPr>
        <w:t>Pero</w:t>
      </w:r>
      <w:r>
        <w:rPr>
          <w:spacing w:val="-9"/>
        </w:rPr>
        <w:t> </w:t>
      </w:r>
      <w:r>
        <w:rPr/>
        <w:t>si</w:t>
      </w:r>
      <w:r>
        <w:rPr>
          <w:spacing w:val="-9"/>
        </w:rPr>
        <w:t> </w:t>
      </w:r>
      <w:r>
        <w:rPr/>
        <w:t>estamos</w:t>
      </w:r>
      <w:r>
        <w:rPr>
          <w:spacing w:val="-9"/>
        </w:rPr>
        <w:t> </w:t>
      </w:r>
      <w:r>
        <w:rPr/>
        <w:t>interesados en una buena política, entonces hay que añadir un factor más: Incluso si el </w:t>
      </w:r>
      <w:r>
        <w:rPr>
          <w:spacing w:val="-3"/>
          <w:w w:val="140"/>
          <w:sz w:val="16"/>
        </w:rPr>
        <w:t>oa </w:t>
      </w:r>
      <w:r>
        <w:rPr/>
        <w:t>verde eventualmente puede  ser  una  amenaza para las revistas de pago, las políticas </w:t>
      </w:r>
      <w:r>
        <w:rPr>
          <w:spacing w:val="-3"/>
          <w:w w:val="140"/>
          <w:sz w:val="16"/>
        </w:rPr>
        <w:t>oa </w:t>
      </w:r>
      <w:r>
        <w:rPr/>
        <w:t>verdes están totalmente justificadas.</w:t>
      </w:r>
    </w:p>
    <w:p>
      <w:pPr>
        <w:pStyle w:val="BodyText"/>
        <w:spacing w:line="244" w:lineRule="auto" w:before="3"/>
        <w:ind w:left="117" w:firstLine="360"/>
        <w:jc w:val="both"/>
      </w:pPr>
      <w:r>
        <w:rPr>
          <w:spacing w:val="-4"/>
        </w:rPr>
        <w:t>No </w:t>
      </w:r>
      <w:r>
        <w:rPr/>
        <w:t>me extenderé más en este punto, ya que nos lleva más</w:t>
      </w:r>
      <w:r>
        <w:rPr>
          <w:spacing w:val="-12"/>
        </w:rPr>
        <w:t> </w:t>
      </w:r>
      <w:r>
        <w:rPr/>
        <w:t>allá del tema de las bajas causadas por el acceso abierto y se extiende hacia</w:t>
      </w:r>
      <w:r>
        <w:rPr>
          <w:spacing w:val="-5"/>
        </w:rPr>
        <w:t> </w:t>
      </w:r>
      <w:r>
        <w:rPr/>
        <w:t>el</w:t>
      </w:r>
      <w:r>
        <w:rPr>
          <w:spacing w:val="-5"/>
        </w:rPr>
        <w:t> </w:t>
      </w:r>
      <w:r>
        <w:rPr/>
        <w:t>acceso</w:t>
      </w:r>
      <w:r>
        <w:rPr>
          <w:spacing w:val="-5"/>
        </w:rPr>
        <w:t> </w:t>
      </w:r>
      <w:r>
        <w:rPr/>
        <w:t>abierto</w:t>
      </w:r>
      <w:r>
        <w:rPr>
          <w:spacing w:val="-5"/>
        </w:rPr>
        <w:t> </w:t>
      </w:r>
      <w:r>
        <w:rPr/>
        <w:t>en</w:t>
      </w:r>
      <w:r>
        <w:rPr>
          <w:spacing w:val="-5"/>
        </w:rPr>
        <w:t> </w:t>
      </w:r>
      <w:r>
        <w:rPr/>
        <w:t>general,</w:t>
      </w:r>
      <w:r>
        <w:rPr>
          <w:spacing w:val="-5"/>
        </w:rPr>
        <w:t> </w:t>
      </w:r>
      <w:r>
        <w:rPr/>
        <w:t>tema</w:t>
      </w:r>
      <w:r>
        <w:rPr>
          <w:spacing w:val="-5"/>
        </w:rPr>
        <w:t> </w:t>
      </w:r>
      <w:r>
        <w:rPr/>
        <w:t>tratado</w:t>
      </w:r>
      <w:r>
        <w:rPr>
          <w:spacing w:val="-5"/>
        </w:rPr>
        <w:t> </w:t>
      </w:r>
      <w:r>
        <w:rPr/>
        <w:t>a</w:t>
      </w:r>
      <w:r>
        <w:rPr>
          <w:spacing w:val="-5"/>
        </w:rPr>
        <w:t> </w:t>
      </w:r>
      <w:r>
        <w:rPr/>
        <w:t>lo</w:t>
      </w:r>
      <w:r>
        <w:rPr>
          <w:spacing w:val="-5"/>
        </w:rPr>
        <w:t> </w:t>
      </w:r>
      <w:r>
        <w:rPr/>
        <w:t>largo</w:t>
      </w:r>
      <w:r>
        <w:rPr>
          <w:spacing w:val="-5"/>
        </w:rPr>
        <w:t> </w:t>
      </w:r>
      <w:r>
        <w:rPr/>
        <w:t>del</w:t>
      </w:r>
      <w:r>
        <w:rPr>
          <w:spacing w:val="-5"/>
        </w:rPr>
        <w:t> </w:t>
      </w:r>
      <w:r>
        <w:rPr/>
        <w:t>resto del libro. </w:t>
      </w:r>
      <w:r>
        <w:rPr>
          <w:spacing w:val="-4"/>
        </w:rPr>
        <w:t>Pero </w:t>
      </w:r>
      <w:r>
        <w:rPr/>
        <w:t>aquí expondremos una manera de poner el debate en perspectiva: Existen buenas razones para querer saber si el aumento</w:t>
      </w:r>
      <w:r>
        <w:rPr>
          <w:spacing w:val="-13"/>
        </w:rPr>
        <w:t> </w:t>
      </w:r>
      <w:r>
        <w:rPr/>
        <w:t>del</w:t>
      </w:r>
      <w:r>
        <w:rPr>
          <w:spacing w:val="-12"/>
        </w:rPr>
        <w:t> </w:t>
      </w:r>
      <w:r>
        <w:rPr>
          <w:spacing w:val="-3"/>
          <w:w w:val="130"/>
          <w:sz w:val="17"/>
        </w:rPr>
        <w:t>oa</w:t>
      </w:r>
      <w:r>
        <w:rPr>
          <w:spacing w:val="-7"/>
          <w:w w:val="130"/>
          <w:sz w:val="17"/>
        </w:rPr>
        <w:t> </w:t>
      </w:r>
      <w:r>
        <w:rPr/>
        <w:t>verde</w:t>
      </w:r>
      <w:r>
        <w:rPr>
          <w:spacing w:val="-13"/>
        </w:rPr>
        <w:t> </w:t>
      </w:r>
      <w:r>
        <w:rPr/>
        <w:t>provocará</w:t>
      </w:r>
      <w:r>
        <w:rPr>
          <w:spacing w:val="-13"/>
        </w:rPr>
        <w:t> </w:t>
      </w:r>
      <w:r>
        <w:rPr/>
        <w:t>cancelaciones</w:t>
      </w:r>
      <w:r>
        <w:rPr>
          <w:spacing w:val="-13"/>
        </w:rPr>
        <w:t> </w:t>
      </w:r>
      <w:r>
        <w:rPr/>
        <w:t>a</w:t>
      </w:r>
      <w:r>
        <w:rPr>
          <w:spacing w:val="-13"/>
        </w:rPr>
        <w:t> </w:t>
      </w:r>
      <w:r>
        <w:rPr/>
        <w:t>revistas</w:t>
      </w:r>
      <w:r>
        <w:rPr>
          <w:spacing w:val="-13"/>
        </w:rPr>
        <w:t> </w:t>
      </w:r>
      <w:r>
        <w:rPr/>
        <w:t>de</w:t>
      </w:r>
      <w:r>
        <w:rPr>
          <w:spacing w:val="-13"/>
        </w:rPr>
        <w:t> </w:t>
      </w:r>
      <w:r>
        <w:rPr/>
        <w:t>pago,</w:t>
      </w:r>
      <w:r>
        <w:rPr>
          <w:spacing w:val="-13"/>
        </w:rPr>
        <w:t> </w:t>
      </w:r>
      <w:r>
        <w:rPr/>
        <w:t>e</w:t>
      </w:r>
    </w:p>
    <w:p>
      <w:pPr>
        <w:pStyle w:val="BodyText"/>
        <w:spacing w:line="244" w:lineRule="auto" w:before="17"/>
        <w:ind w:left="117" w:right="114"/>
        <w:jc w:val="both"/>
      </w:pPr>
      <w:r>
        <w:rPr/>
        <w:br w:type="column"/>
      </w:r>
      <w:r>
        <w:rPr/>
        <w:t>incluso para modificar nuestras políticas en vista de lo aprendido. Pero no existen buenas razones para anteponer la prosperidad de las revistas de pago a la de la propia investigación.</w:t>
      </w:r>
    </w:p>
    <w:p>
      <w:pPr>
        <w:spacing w:after="0" w:line="244" w:lineRule="auto"/>
        <w:jc w:val="both"/>
        <w:sectPr>
          <w:type w:val="continuous"/>
          <w:pgSz w:w="15880" w:h="12480" w:orient="landscape"/>
          <w:pgMar w:top="1160" w:bottom="280" w:left="960" w:right="960"/>
          <w:cols w:num="2" w:equalWidth="0">
            <w:col w:w="6128" w:space="1582"/>
            <w:col w:w="6250"/>
          </w:cols>
        </w:sectPr>
      </w:pPr>
    </w:p>
    <w:p>
      <w:pPr>
        <w:pStyle w:val="Heading2"/>
      </w:pPr>
      <w:r>
        <w:rPr>
          <w:color w:val="FF9F36"/>
          <w:w w:val="106"/>
        </w:rPr>
        <w:t>9</w:t>
      </w:r>
    </w:p>
    <w:p>
      <w:pPr>
        <w:spacing w:line="330" w:lineRule="exact" w:before="0"/>
        <w:ind w:left="0" w:right="2719" w:firstLine="0"/>
        <w:jc w:val="right"/>
        <w:rPr>
          <w:sz w:val="18"/>
        </w:rPr>
      </w:pPr>
      <w:r>
        <w:rPr>
          <w:color w:val="FF9F36"/>
          <w:w w:val="185"/>
          <w:sz w:val="26"/>
        </w:rPr>
        <w:t>f</w:t>
      </w:r>
      <w:r>
        <w:rPr>
          <w:color w:val="FF9F36"/>
          <w:w w:val="185"/>
          <w:sz w:val="18"/>
        </w:rPr>
        <w:t>uturo</w:t>
      </w:r>
    </w:p>
    <w:p>
      <w:pPr>
        <w:pStyle w:val="BodyText"/>
        <w:rPr>
          <w:sz w:val="26"/>
        </w:rPr>
      </w:pPr>
    </w:p>
    <w:p>
      <w:pPr>
        <w:pStyle w:val="BodyText"/>
        <w:rPr>
          <w:sz w:val="23"/>
        </w:rPr>
      </w:pPr>
    </w:p>
    <w:p>
      <w:pPr>
        <w:pStyle w:val="BodyText"/>
        <w:spacing w:line="244" w:lineRule="auto"/>
        <w:ind w:left="6507" w:right="114"/>
        <w:jc w:val="both"/>
      </w:pPr>
      <w:r>
        <w:rPr/>
        <w:t>La idea básica de acceso abierto es sencilla,</w:t>
      </w:r>
      <w:hyperlink r:id="rId756">
        <w:r>
          <w:rPr>
            <w:position w:val="8"/>
            <w:sz w:val="14"/>
          </w:rPr>
          <w:t>1</w:t>
        </w:r>
      </w:hyperlink>
      <w:r>
        <w:rPr>
          <w:position w:val="8"/>
          <w:sz w:val="14"/>
        </w:rPr>
        <w:t> </w:t>
      </w:r>
      <w:r>
        <w:rPr/>
        <w:t>y ha adquirido mejoras importantes en los últimos años para  responder  a  ciertas objeciones y para que su puesta en marcha fuera rápida, fácil, barata y legal. Debido a que la idea básica es simple, está continuamente siendo redescubierta. Sin embargo, para las personas que todavía no están familiarizadas con este concepto aún no han asimilado las respuestas a esas objeciones y de cómo hacer que su implementación sea rápida, fácil, barata y</w:t>
      </w:r>
      <w:r>
        <w:rPr>
          <w:spacing w:val="6"/>
        </w:rPr>
        <w:t> </w:t>
      </w:r>
      <w:r>
        <w:rPr/>
        <w:t>legal.</w:t>
      </w:r>
    </w:p>
    <w:p>
      <w:pPr>
        <w:pStyle w:val="BodyText"/>
        <w:spacing w:line="244" w:lineRule="auto" w:before="1"/>
        <w:ind w:left="6507" w:right="114" w:firstLine="360"/>
        <w:jc w:val="both"/>
      </w:pPr>
      <w:r>
        <w:rPr>
          <w:w w:val="105"/>
        </w:rPr>
        <w:t>De ahí que un factor que caracteriza la complejidad de la transición</w:t>
      </w:r>
      <w:r>
        <w:rPr>
          <w:spacing w:val="-24"/>
          <w:w w:val="105"/>
        </w:rPr>
        <w:t> </w:t>
      </w:r>
      <w:r>
        <w:rPr>
          <w:w w:val="105"/>
        </w:rPr>
        <w:t>es</w:t>
      </w:r>
      <w:r>
        <w:rPr>
          <w:spacing w:val="-24"/>
          <w:w w:val="105"/>
        </w:rPr>
        <w:t> </w:t>
      </w:r>
      <w:r>
        <w:rPr>
          <w:w w:val="105"/>
        </w:rPr>
        <w:t>la</w:t>
      </w:r>
      <w:r>
        <w:rPr>
          <w:spacing w:val="-24"/>
          <w:w w:val="105"/>
        </w:rPr>
        <w:t> </w:t>
      </w:r>
      <w:r>
        <w:rPr>
          <w:w w:val="105"/>
        </w:rPr>
        <w:t>situación</w:t>
      </w:r>
      <w:r>
        <w:rPr>
          <w:spacing w:val="-24"/>
          <w:w w:val="105"/>
        </w:rPr>
        <w:t> </w:t>
      </w:r>
      <w:r>
        <w:rPr>
          <w:w w:val="105"/>
        </w:rPr>
        <w:t>del</w:t>
      </w:r>
      <w:r>
        <w:rPr>
          <w:spacing w:val="-24"/>
          <w:w w:val="105"/>
        </w:rPr>
        <w:t> </w:t>
      </w:r>
      <w:r>
        <w:rPr>
          <w:w w:val="105"/>
        </w:rPr>
        <w:t>converso</w:t>
      </w:r>
      <w:r>
        <w:rPr>
          <w:spacing w:val="-24"/>
          <w:w w:val="105"/>
        </w:rPr>
        <w:t> </w:t>
      </w:r>
      <w:r>
        <w:rPr>
          <w:w w:val="105"/>
        </w:rPr>
        <w:t>reciente</w:t>
      </w:r>
      <w:r>
        <w:rPr>
          <w:spacing w:val="-24"/>
          <w:w w:val="105"/>
        </w:rPr>
        <w:t> </w:t>
      </w:r>
      <w:r>
        <w:rPr>
          <w:w w:val="105"/>
        </w:rPr>
        <w:t>que</w:t>
      </w:r>
      <w:r>
        <w:rPr>
          <w:spacing w:val="-24"/>
          <w:w w:val="105"/>
        </w:rPr>
        <w:t> </w:t>
      </w:r>
      <w:r>
        <w:rPr>
          <w:w w:val="105"/>
        </w:rPr>
        <w:t>apoya</w:t>
      </w:r>
      <w:r>
        <w:rPr>
          <w:spacing w:val="-24"/>
          <w:w w:val="105"/>
        </w:rPr>
        <w:t> </w:t>
      </w:r>
      <w:r>
        <w:rPr>
          <w:w w:val="105"/>
        </w:rPr>
        <w:t>el</w:t>
      </w:r>
      <w:r>
        <w:rPr>
          <w:spacing w:val="-24"/>
          <w:w w:val="105"/>
        </w:rPr>
        <w:t> </w:t>
      </w:r>
      <w:r>
        <w:rPr>
          <w:spacing w:val="-3"/>
          <w:w w:val="130"/>
          <w:sz w:val="17"/>
        </w:rPr>
        <w:t>oa</w:t>
      </w:r>
      <w:r>
        <w:rPr>
          <w:spacing w:val="-16"/>
          <w:w w:val="130"/>
          <w:sz w:val="17"/>
        </w:rPr>
        <w:t> </w:t>
      </w:r>
      <w:r>
        <w:rPr>
          <w:w w:val="105"/>
        </w:rPr>
        <w:t>en teoría</w:t>
      </w:r>
      <w:r>
        <w:rPr>
          <w:spacing w:val="-36"/>
          <w:w w:val="105"/>
        </w:rPr>
        <w:t> </w:t>
      </w:r>
      <w:r>
        <w:rPr>
          <w:w w:val="105"/>
        </w:rPr>
        <w:t>pero</w:t>
      </w:r>
      <w:r>
        <w:rPr>
          <w:spacing w:val="-36"/>
          <w:w w:val="105"/>
        </w:rPr>
        <w:t> </w:t>
      </w:r>
      <w:r>
        <w:rPr>
          <w:w w:val="105"/>
        </w:rPr>
        <w:t>que</w:t>
      </w:r>
      <w:r>
        <w:rPr>
          <w:spacing w:val="-36"/>
          <w:w w:val="105"/>
        </w:rPr>
        <w:t> </w:t>
      </w:r>
      <w:r>
        <w:rPr>
          <w:w w:val="105"/>
        </w:rPr>
        <w:t>no</w:t>
      </w:r>
      <w:r>
        <w:rPr>
          <w:spacing w:val="-36"/>
          <w:w w:val="105"/>
        </w:rPr>
        <w:t> </w:t>
      </w:r>
      <w:r>
        <w:rPr>
          <w:w w:val="105"/>
        </w:rPr>
        <w:t>entiende</w:t>
      </w:r>
      <w:r>
        <w:rPr>
          <w:spacing w:val="-36"/>
          <w:w w:val="105"/>
        </w:rPr>
        <w:t> </w:t>
      </w:r>
      <w:r>
        <w:rPr>
          <w:w w:val="105"/>
        </w:rPr>
        <w:t>cuestiones</w:t>
      </w:r>
      <w:r>
        <w:rPr>
          <w:spacing w:val="-36"/>
          <w:w w:val="105"/>
        </w:rPr>
        <w:t> </w:t>
      </w:r>
      <w:r>
        <w:rPr>
          <w:w w:val="105"/>
        </w:rPr>
        <w:t>como:</w:t>
      </w:r>
      <w:r>
        <w:rPr>
          <w:spacing w:val="-36"/>
          <w:w w:val="105"/>
        </w:rPr>
        <w:t> </w:t>
      </w:r>
      <w:r>
        <w:rPr>
          <w:w w:val="105"/>
        </w:rPr>
        <w:t>cómo</w:t>
      </w:r>
      <w:r>
        <w:rPr>
          <w:spacing w:val="-36"/>
          <w:w w:val="105"/>
        </w:rPr>
        <w:t> </w:t>
      </w:r>
      <w:r>
        <w:rPr>
          <w:w w:val="105"/>
        </w:rPr>
        <w:t>pagar</w:t>
      </w:r>
      <w:r>
        <w:rPr>
          <w:spacing w:val="-36"/>
          <w:w w:val="105"/>
        </w:rPr>
        <w:t> </w:t>
      </w:r>
      <w:r>
        <w:rPr>
          <w:w w:val="105"/>
        </w:rPr>
        <w:t>por</w:t>
      </w:r>
      <w:r>
        <w:rPr>
          <w:spacing w:val="-36"/>
          <w:w w:val="105"/>
        </w:rPr>
        <w:t> </w:t>
      </w:r>
      <w:r>
        <w:rPr>
          <w:w w:val="105"/>
        </w:rPr>
        <w:t>ello, cómo</w:t>
      </w:r>
      <w:r>
        <w:rPr>
          <w:spacing w:val="-20"/>
          <w:w w:val="105"/>
        </w:rPr>
        <w:t> </w:t>
      </w:r>
      <w:r>
        <w:rPr>
          <w:w w:val="105"/>
        </w:rPr>
        <w:t>apoyar</w:t>
      </w:r>
      <w:r>
        <w:rPr>
          <w:spacing w:val="-20"/>
          <w:w w:val="105"/>
        </w:rPr>
        <w:t> </w:t>
      </w:r>
      <w:r>
        <w:rPr>
          <w:w w:val="105"/>
        </w:rPr>
        <w:t>a</w:t>
      </w:r>
      <w:r>
        <w:rPr>
          <w:spacing w:val="-20"/>
          <w:w w:val="105"/>
        </w:rPr>
        <w:t> </w:t>
      </w:r>
      <w:r>
        <w:rPr>
          <w:w w:val="105"/>
        </w:rPr>
        <w:t>la</w:t>
      </w:r>
      <w:r>
        <w:rPr>
          <w:spacing w:val="-20"/>
          <w:w w:val="105"/>
        </w:rPr>
        <w:t> </w:t>
      </w:r>
      <w:r>
        <w:rPr>
          <w:w w:val="105"/>
        </w:rPr>
        <w:t>revisión</w:t>
      </w:r>
      <w:r>
        <w:rPr>
          <w:spacing w:val="-20"/>
          <w:w w:val="105"/>
        </w:rPr>
        <w:t> </w:t>
      </w:r>
      <w:r>
        <w:rPr>
          <w:w w:val="105"/>
        </w:rPr>
        <w:t>por</w:t>
      </w:r>
      <w:r>
        <w:rPr>
          <w:spacing w:val="-20"/>
          <w:w w:val="105"/>
        </w:rPr>
        <w:t> </w:t>
      </w:r>
      <w:r>
        <w:rPr>
          <w:w w:val="105"/>
        </w:rPr>
        <w:t>pares,</w:t>
      </w:r>
      <w:r>
        <w:rPr>
          <w:spacing w:val="-20"/>
          <w:w w:val="105"/>
        </w:rPr>
        <w:t> </w:t>
      </w:r>
      <w:r>
        <w:rPr>
          <w:w w:val="105"/>
        </w:rPr>
        <w:t>cómo</w:t>
      </w:r>
      <w:r>
        <w:rPr>
          <w:spacing w:val="-20"/>
          <w:w w:val="105"/>
        </w:rPr>
        <w:t> </w:t>
      </w:r>
      <w:r>
        <w:rPr>
          <w:w w:val="105"/>
        </w:rPr>
        <w:t>evitar</w:t>
      </w:r>
      <w:r>
        <w:rPr>
          <w:spacing w:val="-20"/>
          <w:w w:val="105"/>
        </w:rPr>
        <w:t> </w:t>
      </w:r>
      <w:r>
        <w:rPr>
          <w:w w:val="105"/>
        </w:rPr>
        <w:t>la</w:t>
      </w:r>
      <w:r>
        <w:rPr>
          <w:spacing w:val="-20"/>
          <w:w w:val="105"/>
        </w:rPr>
        <w:t> </w:t>
      </w:r>
      <w:r>
        <w:rPr>
          <w:w w:val="105"/>
        </w:rPr>
        <w:t>infracción</w:t>
      </w:r>
      <w:r>
        <w:rPr>
          <w:spacing w:val="-20"/>
          <w:w w:val="105"/>
        </w:rPr>
        <w:t> </w:t>
      </w:r>
      <w:r>
        <w:rPr>
          <w:w w:val="105"/>
        </w:rPr>
        <w:t>de los</w:t>
      </w:r>
      <w:r>
        <w:rPr>
          <w:spacing w:val="-15"/>
          <w:w w:val="105"/>
        </w:rPr>
        <w:t> </w:t>
      </w:r>
      <w:r>
        <w:rPr>
          <w:w w:val="105"/>
        </w:rPr>
        <w:t>derechos</w:t>
      </w:r>
      <w:r>
        <w:rPr>
          <w:spacing w:val="-15"/>
          <w:w w:val="105"/>
        </w:rPr>
        <w:t> </w:t>
      </w:r>
      <w:r>
        <w:rPr>
          <w:w w:val="105"/>
        </w:rPr>
        <w:t>de</w:t>
      </w:r>
      <w:r>
        <w:rPr>
          <w:spacing w:val="-15"/>
          <w:w w:val="105"/>
        </w:rPr>
        <w:t> </w:t>
      </w:r>
      <w:r>
        <w:rPr>
          <w:spacing w:val="-3"/>
          <w:w w:val="105"/>
        </w:rPr>
        <w:t>autor,</w:t>
      </w:r>
      <w:r>
        <w:rPr>
          <w:spacing w:val="-15"/>
          <w:w w:val="105"/>
        </w:rPr>
        <w:t> </w:t>
      </w:r>
      <w:r>
        <w:rPr>
          <w:w w:val="105"/>
        </w:rPr>
        <w:t>cómo</w:t>
      </w:r>
      <w:r>
        <w:rPr>
          <w:spacing w:val="-15"/>
          <w:w w:val="105"/>
        </w:rPr>
        <w:t> </w:t>
      </w:r>
      <w:r>
        <w:rPr>
          <w:w w:val="105"/>
        </w:rPr>
        <w:t>no</w:t>
      </w:r>
      <w:r>
        <w:rPr>
          <w:spacing w:val="-15"/>
          <w:w w:val="105"/>
        </w:rPr>
        <w:t> </w:t>
      </w:r>
      <w:r>
        <w:rPr>
          <w:w w:val="105"/>
        </w:rPr>
        <w:t>entorpecer</w:t>
      </w:r>
      <w:r>
        <w:rPr>
          <w:spacing w:val="-15"/>
          <w:w w:val="105"/>
        </w:rPr>
        <w:t> </w:t>
      </w:r>
      <w:r>
        <w:rPr>
          <w:w w:val="105"/>
        </w:rPr>
        <w:t>la</w:t>
      </w:r>
      <w:r>
        <w:rPr>
          <w:spacing w:val="-15"/>
          <w:w w:val="105"/>
        </w:rPr>
        <w:t> </w:t>
      </w:r>
      <w:r>
        <w:rPr>
          <w:w w:val="105"/>
        </w:rPr>
        <w:t>libertad</w:t>
      </w:r>
      <w:r>
        <w:rPr>
          <w:spacing w:val="-15"/>
          <w:w w:val="105"/>
        </w:rPr>
        <w:t> </w:t>
      </w:r>
      <w:r>
        <w:rPr>
          <w:w w:val="105"/>
        </w:rPr>
        <w:t>de</w:t>
      </w:r>
      <w:r>
        <w:rPr>
          <w:spacing w:val="-15"/>
          <w:w w:val="105"/>
        </w:rPr>
        <w:t> </w:t>
      </w:r>
      <w:r>
        <w:rPr>
          <w:w w:val="105"/>
        </w:rPr>
        <w:t>cátedra, o cómo responder a otras muchas cuestiones y malentendidos, ampliamente</w:t>
      </w:r>
      <w:r>
        <w:rPr>
          <w:spacing w:val="-19"/>
          <w:w w:val="105"/>
        </w:rPr>
        <w:t> </w:t>
      </w:r>
      <w:r>
        <w:rPr>
          <w:w w:val="105"/>
        </w:rPr>
        <w:t>discutidos.</w:t>
      </w:r>
      <w:r>
        <w:rPr>
          <w:spacing w:val="-19"/>
          <w:w w:val="105"/>
        </w:rPr>
        <w:t> </w:t>
      </w:r>
      <w:r>
        <w:rPr>
          <w:w w:val="105"/>
        </w:rPr>
        <w:t>Otro</w:t>
      </w:r>
      <w:r>
        <w:rPr>
          <w:spacing w:val="-19"/>
          <w:w w:val="105"/>
        </w:rPr>
        <w:t> </w:t>
      </w:r>
      <w:r>
        <w:rPr>
          <w:w w:val="105"/>
        </w:rPr>
        <w:t>factor</w:t>
      </w:r>
      <w:r>
        <w:rPr>
          <w:spacing w:val="-19"/>
          <w:w w:val="105"/>
        </w:rPr>
        <w:t> </w:t>
      </w:r>
      <w:r>
        <w:rPr>
          <w:w w:val="105"/>
        </w:rPr>
        <w:t>de</w:t>
      </w:r>
      <w:r>
        <w:rPr>
          <w:spacing w:val="-19"/>
          <w:w w:val="105"/>
        </w:rPr>
        <w:t> </w:t>
      </w:r>
      <w:r>
        <w:rPr>
          <w:w w:val="105"/>
        </w:rPr>
        <w:t>complejidad</w:t>
      </w:r>
      <w:r>
        <w:rPr>
          <w:spacing w:val="-19"/>
          <w:w w:val="105"/>
        </w:rPr>
        <w:t> </w:t>
      </w:r>
      <w:r>
        <w:rPr>
          <w:w w:val="105"/>
        </w:rPr>
        <w:t>relacionado es la situación del converso reciente que cree que el objetivo, en definitiva, es esquivar la revisión por pares y convertir la</w:t>
      </w:r>
      <w:r>
        <w:rPr>
          <w:spacing w:val="65"/>
          <w:w w:val="105"/>
        </w:rPr>
        <w:t> </w:t>
      </w:r>
      <w:r>
        <w:rPr>
          <w:w w:val="105"/>
        </w:rPr>
        <w:t>comunicación académica en blogs y entradas de Wikipedia, o que</w:t>
      </w:r>
      <w:r>
        <w:rPr>
          <w:spacing w:val="-12"/>
          <w:w w:val="105"/>
        </w:rPr>
        <w:t> </w:t>
      </w:r>
      <w:r>
        <w:rPr>
          <w:w w:val="105"/>
        </w:rPr>
        <w:t>piensa</w:t>
      </w:r>
      <w:r>
        <w:rPr>
          <w:spacing w:val="-12"/>
          <w:w w:val="105"/>
        </w:rPr>
        <w:t> </w:t>
      </w:r>
      <w:r>
        <w:rPr>
          <w:w w:val="105"/>
        </w:rPr>
        <w:t>que</w:t>
      </w:r>
      <w:r>
        <w:rPr>
          <w:spacing w:val="-12"/>
          <w:w w:val="105"/>
        </w:rPr>
        <w:t> </w:t>
      </w:r>
      <w:r>
        <w:rPr>
          <w:w w:val="105"/>
        </w:rPr>
        <w:t>el</w:t>
      </w:r>
      <w:r>
        <w:rPr>
          <w:spacing w:val="-12"/>
          <w:w w:val="105"/>
        </w:rPr>
        <w:t> </w:t>
      </w:r>
      <w:r>
        <w:rPr>
          <w:w w:val="105"/>
        </w:rPr>
        <w:t>tema</w:t>
      </w:r>
      <w:r>
        <w:rPr>
          <w:spacing w:val="-12"/>
          <w:w w:val="105"/>
        </w:rPr>
        <w:t> </w:t>
      </w:r>
      <w:r>
        <w:rPr>
          <w:w w:val="105"/>
        </w:rPr>
        <w:t>central</w:t>
      </w:r>
      <w:r>
        <w:rPr>
          <w:spacing w:val="-12"/>
          <w:w w:val="105"/>
        </w:rPr>
        <w:t> </w:t>
      </w:r>
      <w:r>
        <w:rPr>
          <w:w w:val="105"/>
        </w:rPr>
        <w:t>reside</w:t>
      </w:r>
      <w:r>
        <w:rPr>
          <w:spacing w:val="-12"/>
          <w:w w:val="105"/>
        </w:rPr>
        <w:t> </w:t>
      </w:r>
      <w:r>
        <w:rPr>
          <w:w w:val="105"/>
        </w:rPr>
        <w:t>en</w:t>
      </w:r>
      <w:r>
        <w:rPr>
          <w:spacing w:val="-12"/>
          <w:w w:val="105"/>
        </w:rPr>
        <w:t> </w:t>
      </w:r>
      <w:r>
        <w:rPr>
          <w:w w:val="105"/>
        </w:rPr>
        <w:t>hacer</w:t>
      </w:r>
      <w:r>
        <w:rPr>
          <w:spacing w:val="-12"/>
          <w:w w:val="105"/>
        </w:rPr>
        <w:t> </w:t>
      </w:r>
      <w:r>
        <w:rPr>
          <w:w w:val="105"/>
        </w:rPr>
        <w:t>caso</w:t>
      </w:r>
      <w:r>
        <w:rPr>
          <w:spacing w:val="-12"/>
          <w:w w:val="105"/>
        </w:rPr>
        <w:t> </w:t>
      </w:r>
      <w:r>
        <w:rPr>
          <w:w w:val="105"/>
        </w:rPr>
        <w:t>omiso</w:t>
      </w:r>
      <w:r>
        <w:rPr>
          <w:spacing w:val="-12"/>
          <w:w w:val="105"/>
        </w:rPr>
        <w:t> </w:t>
      </w:r>
      <w:r>
        <w:rPr>
          <w:w w:val="105"/>
        </w:rPr>
        <w:t>de</w:t>
      </w:r>
      <w:r>
        <w:rPr>
          <w:spacing w:val="-12"/>
          <w:w w:val="105"/>
        </w:rPr>
        <w:t> </w:t>
      </w:r>
      <w:r>
        <w:rPr>
          <w:w w:val="105"/>
        </w:rPr>
        <w:t>los derechos</w:t>
      </w:r>
      <w:r>
        <w:rPr>
          <w:spacing w:val="-14"/>
          <w:w w:val="105"/>
        </w:rPr>
        <w:t> </w:t>
      </w:r>
      <w:r>
        <w:rPr>
          <w:w w:val="105"/>
        </w:rPr>
        <w:t>de</w:t>
      </w:r>
      <w:r>
        <w:rPr>
          <w:spacing w:val="-14"/>
          <w:w w:val="105"/>
        </w:rPr>
        <w:t> </w:t>
      </w:r>
      <w:r>
        <w:rPr>
          <w:w w:val="105"/>
        </w:rPr>
        <w:t>autor</w:t>
      </w:r>
      <w:r>
        <w:rPr>
          <w:spacing w:val="-14"/>
          <w:w w:val="105"/>
        </w:rPr>
        <w:t> </w:t>
      </w:r>
      <w:r>
        <w:rPr>
          <w:w w:val="105"/>
        </w:rPr>
        <w:t>en</w:t>
      </w:r>
      <w:r>
        <w:rPr>
          <w:spacing w:val="-14"/>
          <w:w w:val="105"/>
        </w:rPr>
        <w:t> </w:t>
      </w:r>
      <w:r>
        <w:rPr>
          <w:w w:val="105"/>
        </w:rPr>
        <w:t>nombre</w:t>
      </w:r>
      <w:r>
        <w:rPr>
          <w:spacing w:val="-14"/>
          <w:w w:val="105"/>
        </w:rPr>
        <w:t> </w:t>
      </w:r>
      <w:r>
        <w:rPr>
          <w:w w:val="105"/>
        </w:rPr>
        <w:t>de</w:t>
      </w:r>
      <w:r>
        <w:rPr>
          <w:spacing w:val="-14"/>
          <w:w w:val="105"/>
        </w:rPr>
        <w:t> </w:t>
      </w:r>
      <w:r>
        <w:rPr>
          <w:w w:val="105"/>
        </w:rPr>
        <w:t>un</w:t>
      </w:r>
      <w:r>
        <w:rPr>
          <w:spacing w:val="-14"/>
          <w:w w:val="105"/>
        </w:rPr>
        <w:t> </w:t>
      </w:r>
      <w:r>
        <w:rPr>
          <w:w w:val="105"/>
        </w:rPr>
        <w:t>bien</w:t>
      </w:r>
      <w:r>
        <w:rPr>
          <w:spacing w:val="-14"/>
          <w:w w:val="105"/>
        </w:rPr>
        <w:t> </w:t>
      </w:r>
      <w:r>
        <w:rPr>
          <w:spacing w:val="-3"/>
          <w:w w:val="105"/>
        </w:rPr>
        <w:t>mayor.</w:t>
      </w:r>
    </w:p>
    <w:p>
      <w:pPr>
        <w:pStyle w:val="BodyText"/>
        <w:rPr>
          <w:sz w:val="20"/>
        </w:rPr>
      </w:pPr>
    </w:p>
    <w:p>
      <w:pPr>
        <w:pStyle w:val="BodyText"/>
        <w:spacing w:before="8"/>
        <w:rPr>
          <w:sz w:val="18"/>
        </w:rPr>
      </w:pPr>
      <w:r>
        <w:rPr/>
        <w:pict>
          <v:line style="position:absolute;mso-position-horizontal-relative:page;mso-position-vertical-relative:paragraph;z-index:7480;mso-wrap-distance-left:0;mso-wrap-distance-right:0" from="439.370087pt,14.297935pt" to="475.842087pt,14.297935pt" stroked="true" strokeweight=".25pt" strokecolor="#000000">
            <w10:wrap type="topAndBottom"/>
          </v:line>
        </w:pict>
      </w:r>
    </w:p>
    <w:p>
      <w:pPr>
        <w:spacing w:line="207" w:lineRule="exact" w:before="0"/>
        <w:ind w:left="6867" w:right="48" w:firstLine="0"/>
        <w:jc w:val="left"/>
        <w:rPr>
          <w:sz w:val="18"/>
        </w:rPr>
      </w:pPr>
      <w:r>
        <w:rPr>
          <w:position w:val="6"/>
          <w:sz w:val="10"/>
        </w:rPr>
        <w:t>1 </w:t>
      </w:r>
      <w:r>
        <w:rPr>
          <w:sz w:val="18"/>
        </w:rPr>
        <w:t>Esta sección se basa en algunas de mis publicaciones anteriores:</w:t>
      </w:r>
    </w:p>
    <w:p>
      <w:pPr>
        <w:spacing w:before="4"/>
        <w:ind w:left="6867" w:right="44" w:hanging="1"/>
        <w:jc w:val="left"/>
        <w:rPr>
          <w:sz w:val="18"/>
        </w:rPr>
      </w:pPr>
      <w:r>
        <w:rPr>
          <w:w w:val="105"/>
          <w:sz w:val="18"/>
        </w:rPr>
        <w:t>(2005),</w:t>
      </w:r>
      <w:r>
        <w:rPr>
          <w:sz w:val="18"/>
        </w:rPr>
        <w:t> </w:t>
      </w:r>
      <w:r>
        <w:rPr>
          <w:w w:val="64"/>
          <w:sz w:val="18"/>
        </w:rPr>
        <w:t>“R</w:t>
      </w:r>
      <w:r>
        <w:rPr>
          <w:w w:val="98"/>
          <w:sz w:val="18"/>
        </w:rPr>
        <w:t>eflections</w:t>
      </w:r>
      <w:r>
        <w:rPr>
          <w:sz w:val="18"/>
        </w:rPr>
        <w:t> </w:t>
      </w:r>
      <w:r>
        <w:rPr>
          <w:w w:val="107"/>
          <w:sz w:val="18"/>
        </w:rPr>
        <w:t>on</w:t>
      </w:r>
      <w:r>
        <w:rPr>
          <w:sz w:val="18"/>
        </w:rPr>
        <w:t> </w:t>
      </w:r>
      <w:r>
        <w:rPr>
          <w:w w:val="177"/>
          <w:sz w:val="12"/>
        </w:rPr>
        <w:t>o</w:t>
      </w:r>
      <w:r>
        <w:rPr>
          <w:w w:val="156"/>
          <w:sz w:val="12"/>
        </w:rPr>
        <w:t>a</w:t>
      </w:r>
      <w:r>
        <w:rPr>
          <w:w w:val="125"/>
          <w:sz w:val="18"/>
        </w:rPr>
        <w:t>/</w:t>
      </w:r>
      <w:r>
        <w:rPr>
          <w:w w:val="265"/>
          <w:sz w:val="12"/>
        </w:rPr>
        <w:t>t</w:t>
      </w:r>
      <w:r>
        <w:rPr>
          <w:w w:val="156"/>
          <w:sz w:val="12"/>
        </w:rPr>
        <w:t>a</w:t>
      </w:r>
      <w:r>
        <w:rPr>
          <w:sz w:val="12"/>
        </w:rPr>
        <w:t> </w:t>
      </w:r>
      <w:r>
        <w:rPr>
          <w:w w:val="98"/>
          <w:sz w:val="18"/>
        </w:rPr>
        <w:t>coexistence</w:t>
      </w:r>
      <w:r>
        <w:rPr>
          <w:w w:val="52"/>
          <w:sz w:val="18"/>
        </w:rPr>
        <w:t>”,</w:t>
      </w:r>
      <w:r>
        <w:rPr>
          <w:sz w:val="18"/>
        </w:rPr>
        <w:t> </w:t>
      </w:r>
      <w:r>
        <w:rPr>
          <w:rFonts w:ascii="Times New Roman" w:hAnsi="Times New Roman"/>
          <w:i/>
          <w:w w:val="120"/>
          <w:sz w:val="12"/>
        </w:rPr>
        <w:t>sp</w:t>
      </w:r>
      <w:r>
        <w:rPr>
          <w:rFonts w:ascii="Times New Roman" w:hAnsi="Times New Roman"/>
          <w:i/>
          <w:w w:val="138"/>
          <w:sz w:val="12"/>
        </w:rPr>
        <w:t>ar</w:t>
      </w:r>
      <w:r>
        <w:rPr>
          <w:rFonts w:ascii="Times New Roman" w:hAnsi="Times New Roman"/>
          <w:i/>
          <w:w w:val="152"/>
          <w:sz w:val="12"/>
        </w:rPr>
        <w:t>c</w:t>
      </w:r>
      <w:r>
        <w:rPr>
          <w:rFonts w:ascii="Times New Roman" w:hAnsi="Times New Roman"/>
          <w:i/>
          <w:sz w:val="12"/>
        </w:rPr>
        <w:t> </w:t>
      </w:r>
      <w:r>
        <w:rPr>
          <w:rFonts w:ascii="Times New Roman" w:hAnsi="Times New Roman"/>
          <w:i/>
          <w:w w:val="101"/>
          <w:sz w:val="18"/>
        </w:rPr>
        <w:t>O</w:t>
      </w:r>
      <w:r>
        <w:rPr>
          <w:rFonts w:ascii="Times New Roman" w:hAnsi="Times New Roman"/>
          <w:i/>
          <w:w w:val="89"/>
          <w:sz w:val="18"/>
        </w:rPr>
        <w:t>pen</w:t>
      </w:r>
      <w:r>
        <w:rPr>
          <w:rFonts w:ascii="Times New Roman" w:hAnsi="Times New Roman"/>
          <w:i/>
          <w:sz w:val="18"/>
        </w:rPr>
        <w:t> </w:t>
      </w:r>
      <w:r>
        <w:rPr>
          <w:rFonts w:ascii="Times New Roman" w:hAnsi="Times New Roman"/>
          <w:i/>
          <w:w w:val="97"/>
          <w:sz w:val="18"/>
        </w:rPr>
        <w:t>A</w:t>
      </w:r>
      <w:r>
        <w:rPr>
          <w:rFonts w:ascii="Times New Roman" w:hAnsi="Times New Roman"/>
          <w:i/>
          <w:w w:val="73"/>
          <w:sz w:val="18"/>
        </w:rPr>
        <w:t>ccess</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w:t>
      </w:r>
      <w:r>
        <w:rPr>
          <w:sz w:val="18"/>
        </w:rPr>
        <w:t> </w:t>
      </w:r>
      <w:r>
        <w:rPr>
          <w:w w:val="109"/>
          <w:sz w:val="18"/>
        </w:rPr>
        <w:t>M</w:t>
      </w:r>
      <w:r>
        <w:rPr>
          <w:w w:val="100"/>
          <w:sz w:val="18"/>
        </w:rPr>
        <w:t>ar</w:t>
      </w:r>
      <w:r>
        <w:rPr>
          <w:w w:val="103"/>
          <w:sz w:val="18"/>
        </w:rPr>
        <w:t>ch</w:t>
      </w:r>
      <w:r>
        <w:rPr>
          <w:sz w:val="18"/>
        </w:rPr>
        <w:t> </w:t>
      </w:r>
      <w:r>
        <w:rPr>
          <w:w w:val="106"/>
          <w:sz w:val="18"/>
        </w:rPr>
        <w:t>2. </w:t>
      </w:r>
      <w:hyperlink r:id="rId757">
        <w:r>
          <w:rPr>
            <w:w w:val="105"/>
            <w:sz w:val="18"/>
          </w:rPr>
          <w:t>http://dash.harvard.edu/bitstream/handle/1/4391157/suber_coexistence.</w:t>
        </w:r>
      </w:hyperlink>
    </w:p>
    <w:p>
      <w:pPr>
        <w:spacing w:before="4"/>
        <w:ind w:left="2411" w:right="883" w:firstLine="0"/>
        <w:jc w:val="center"/>
        <w:rPr>
          <w:sz w:val="18"/>
        </w:rPr>
      </w:pPr>
      <w:hyperlink r:id="rId757">
        <w:r>
          <w:rPr>
            <w:sz w:val="18"/>
          </w:rPr>
          <w:t>htm?sequence=1</w:t>
        </w:r>
      </w:hyperlink>
    </w:p>
    <w:p>
      <w:pPr>
        <w:spacing w:before="4"/>
        <w:ind w:left="6867" w:right="48" w:firstLine="0"/>
        <w:jc w:val="left"/>
        <w:rPr>
          <w:sz w:val="18"/>
        </w:rPr>
      </w:pPr>
      <w:r>
        <w:rPr>
          <w:w w:val="105"/>
          <w:sz w:val="18"/>
        </w:rPr>
        <w:t>(2007),</w:t>
      </w:r>
      <w:r>
        <w:rPr>
          <w:sz w:val="18"/>
        </w:rPr>
        <w:t> </w:t>
      </w:r>
      <w:r>
        <w:rPr>
          <w:spacing w:val="3"/>
          <w:w w:val="40"/>
          <w:sz w:val="18"/>
        </w:rPr>
        <w:t>“</w:t>
      </w:r>
      <w:r>
        <w:rPr>
          <w:spacing w:val="-24"/>
          <w:w w:val="114"/>
          <w:sz w:val="18"/>
        </w:rPr>
        <w:t>T</w:t>
      </w:r>
      <w:r>
        <w:rPr>
          <w:spacing w:val="-2"/>
          <w:w w:val="105"/>
          <w:sz w:val="18"/>
        </w:rPr>
        <w:t>r</w:t>
      </w:r>
      <w:r>
        <w:rPr>
          <w:w w:val="101"/>
          <w:sz w:val="18"/>
        </w:rPr>
        <w:t>ends</w:t>
      </w:r>
      <w:r>
        <w:rPr>
          <w:sz w:val="18"/>
        </w:rPr>
        <w:t> </w:t>
      </w:r>
      <w:r>
        <w:rPr>
          <w:spacing w:val="-9"/>
          <w:w w:val="102"/>
          <w:sz w:val="18"/>
        </w:rPr>
        <w:t>F</w:t>
      </w:r>
      <w:r>
        <w:rPr>
          <w:w w:val="94"/>
          <w:sz w:val="18"/>
        </w:rPr>
        <w:t>a</w:t>
      </w:r>
      <w:r>
        <w:rPr>
          <w:spacing w:val="-2"/>
          <w:w w:val="94"/>
          <w:sz w:val="18"/>
        </w:rPr>
        <w:t>v</w:t>
      </w:r>
      <w:r>
        <w:rPr>
          <w:w w:val="103"/>
          <w:sz w:val="18"/>
        </w:rPr>
        <w:t>oring</w:t>
      </w:r>
      <w:r>
        <w:rPr>
          <w:sz w:val="18"/>
        </w:rPr>
        <w:t> </w:t>
      </w:r>
      <w:r>
        <w:rPr>
          <w:w w:val="117"/>
          <w:sz w:val="18"/>
        </w:rPr>
        <w:t>O</w:t>
      </w:r>
      <w:r>
        <w:rPr>
          <w:w w:val="105"/>
          <w:sz w:val="18"/>
        </w:rPr>
        <w:t>pen</w:t>
      </w:r>
      <w:r>
        <w:rPr>
          <w:sz w:val="18"/>
        </w:rPr>
        <w:t> </w:t>
      </w:r>
      <w:r>
        <w:rPr>
          <w:spacing w:val="-3"/>
          <w:w w:val="91"/>
          <w:sz w:val="18"/>
        </w:rPr>
        <w:t>A</w:t>
      </w:r>
      <w:r>
        <w:rPr>
          <w:w w:val="92"/>
          <w:sz w:val="18"/>
        </w:rPr>
        <w:t>cces</w:t>
      </w:r>
      <w:r>
        <w:rPr>
          <w:spacing w:val="-8"/>
          <w:w w:val="92"/>
          <w:sz w:val="18"/>
        </w:rPr>
        <w:t>s</w:t>
      </w:r>
      <w:r>
        <w:rPr>
          <w:w w:val="52"/>
          <w:sz w:val="18"/>
        </w:rPr>
        <w:t>”,</w:t>
      </w:r>
      <w:r>
        <w:rPr>
          <w:sz w:val="18"/>
        </w:rPr>
        <w:t> </w:t>
      </w:r>
      <w:r>
        <w:rPr>
          <w:rFonts w:ascii="Times New Roman" w:hAnsi="Times New Roman"/>
          <w:i/>
          <w:w w:val="104"/>
          <w:sz w:val="18"/>
        </w:rPr>
        <w:t>CT</w:t>
      </w:r>
      <w:r>
        <w:rPr>
          <w:rFonts w:ascii="Times New Roman" w:hAnsi="Times New Roman"/>
          <w:i/>
          <w:sz w:val="18"/>
        </w:rPr>
        <w:t> </w:t>
      </w:r>
      <w:r>
        <w:rPr>
          <w:rFonts w:ascii="Times New Roman" w:hAnsi="Times New Roman"/>
          <w:i/>
          <w:spacing w:val="-18"/>
          <w:w w:val="105"/>
          <w:sz w:val="18"/>
        </w:rPr>
        <w:t>W</w:t>
      </w:r>
      <w:r>
        <w:rPr>
          <w:rFonts w:ascii="Times New Roman" w:hAnsi="Times New Roman"/>
          <w:i/>
          <w:w w:val="89"/>
          <w:sz w:val="18"/>
        </w:rPr>
        <w:t>atch</w:t>
      </w:r>
      <w:r>
        <w:rPr>
          <w:rFonts w:ascii="Times New Roman" w:hAnsi="Times New Roman"/>
          <w:i/>
          <w:sz w:val="18"/>
        </w:rPr>
        <w:t> </w:t>
      </w:r>
      <w:r>
        <w:rPr>
          <w:w w:val="106"/>
          <w:sz w:val="18"/>
        </w:rPr>
        <w:t>3</w:t>
      </w:r>
      <w:r>
        <w:rPr>
          <w:sz w:val="18"/>
        </w:rPr>
        <w:t> </w:t>
      </w:r>
      <w:r>
        <w:rPr>
          <w:w w:val="104"/>
          <w:sz w:val="18"/>
        </w:rPr>
        <w:t>(3),</w:t>
      </w:r>
      <w:r>
        <w:rPr>
          <w:sz w:val="18"/>
        </w:rPr>
        <w:t> </w:t>
      </w:r>
      <w:r>
        <w:rPr>
          <w:spacing w:val="-9"/>
          <w:w w:val="102"/>
          <w:sz w:val="18"/>
        </w:rPr>
        <w:t>F</w:t>
      </w:r>
      <w:r>
        <w:rPr>
          <w:w w:val="97"/>
          <w:sz w:val="18"/>
        </w:rPr>
        <w:t>all. </w:t>
      </w:r>
      <w:hyperlink r:id="rId758">
        <w:r>
          <w:rPr>
            <w:sz w:val="18"/>
          </w:rPr>
          <w:t>http://www.ctwatch.org/quarterly/print.php%3Fp=81.html</w:t>
        </w:r>
      </w:hyperlink>
    </w:p>
    <w:p>
      <w:pPr>
        <w:spacing w:after="0"/>
        <w:jc w:val="left"/>
        <w:rPr>
          <w:sz w:val="18"/>
        </w:rPr>
        <w:sectPr>
          <w:headerReference w:type="even" r:id="rId755"/>
          <w:pgSz w:w="15880" w:h="12480" w:orient="landscape"/>
          <w:pgMar w:header="0" w:footer="790" w:top="1160" w:bottom="980" w:left="2280" w:right="960"/>
        </w:sectPr>
      </w:pPr>
    </w:p>
    <w:p>
      <w:pPr>
        <w:pStyle w:val="BodyText"/>
        <w:rPr>
          <w:sz w:val="20"/>
        </w:rPr>
      </w:pPr>
    </w:p>
    <w:p>
      <w:pPr>
        <w:pStyle w:val="BodyText"/>
        <w:rPr>
          <w:sz w:val="16"/>
        </w:rPr>
      </w:pPr>
    </w:p>
    <w:p>
      <w:pPr>
        <w:spacing w:after="0"/>
        <w:rPr>
          <w:sz w:val="16"/>
        </w:rPr>
        <w:sectPr>
          <w:headerReference w:type="default" r:id="rId759"/>
          <w:headerReference w:type="even" r:id="rId760"/>
          <w:footerReference w:type="default" r:id="rId761"/>
          <w:footerReference w:type="even" r:id="rId762"/>
          <w:pgSz w:w="15880" w:h="12480" w:orient="landscape"/>
          <w:pgMar w:header="525" w:footer="790" w:top="720" w:bottom="980" w:left="960" w:right="940"/>
        </w:sectPr>
      </w:pPr>
    </w:p>
    <w:p>
      <w:pPr>
        <w:pStyle w:val="BodyText"/>
        <w:spacing w:line="244" w:lineRule="auto" w:before="17"/>
        <w:ind w:left="117" w:firstLine="360"/>
        <w:jc w:val="both"/>
      </w:pPr>
      <w:r>
        <w:rPr>
          <w:w w:val="105"/>
        </w:rPr>
        <w:t>En</w:t>
      </w:r>
      <w:r>
        <w:rPr>
          <w:spacing w:val="-45"/>
          <w:w w:val="105"/>
        </w:rPr>
        <w:t> </w:t>
      </w:r>
      <w:r>
        <w:rPr>
          <w:w w:val="105"/>
        </w:rPr>
        <w:t>síntesis,</w:t>
      </w:r>
      <w:r>
        <w:rPr>
          <w:spacing w:val="-45"/>
          <w:w w:val="105"/>
        </w:rPr>
        <w:t> </w:t>
      </w:r>
      <w:r>
        <w:rPr>
          <w:w w:val="105"/>
        </w:rPr>
        <w:t>un</w:t>
      </w:r>
      <w:r>
        <w:rPr>
          <w:spacing w:val="-45"/>
          <w:w w:val="105"/>
        </w:rPr>
        <w:t> </w:t>
      </w:r>
      <w:r>
        <w:rPr>
          <w:w w:val="105"/>
        </w:rPr>
        <w:t>obstáculo</w:t>
      </w:r>
      <w:r>
        <w:rPr>
          <w:spacing w:val="-45"/>
          <w:w w:val="105"/>
        </w:rPr>
        <w:t> </w:t>
      </w:r>
      <w:r>
        <w:rPr>
          <w:w w:val="105"/>
        </w:rPr>
        <w:t>es</w:t>
      </w:r>
      <w:r>
        <w:rPr>
          <w:spacing w:val="-45"/>
          <w:w w:val="105"/>
        </w:rPr>
        <w:t> </w:t>
      </w:r>
      <w:r>
        <w:rPr>
          <w:w w:val="105"/>
        </w:rPr>
        <w:t>el</w:t>
      </w:r>
      <w:r>
        <w:rPr>
          <w:spacing w:val="-45"/>
          <w:w w:val="105"/>
        </w:rPr>
        <w:t> </w:t>
      </w:r>
      <w:r>
        <w:rPr>
          <w:w w:val="105"/>
        </w:rPr>
        <w:t>irónico</w:t>
      </w:r>
      <w:r>
        <w:rPr>
          <w:spacing w:val="-45"/>
          <w:w w:val="105"/>
        </w:rPr>
        <w:t> </w:t>
      </w:r>
      <w:r>
        <w:rPr>
          <w:w w:val="105"/>
        </w:rPr>
        <w:t>efecto</w:t>
      </w:r>
      <w:r>
        <w:rPr>
          <w:spacing w:val="-45"/>
          <w:w w:val="105"/>
        </w:rPr>
        <w:t> </w:t>
      </w:r>
      <w:r>
        <w:rPr>
          <w:w w:val="105"/>
        </w:rPr>
        <w:t>colateral</w:t>
      </w:r>
      <w:r>
        <w:rPr>
          <w:spacing w:val="-45"/>
          <w:w w:val="105"/>
        </w:rPr>
        <w:t> </w:t>
      </w:r>
      <w:r>
        <w:rPr>
          <w:w w:val="105"/>
        </w:rPr>
        <w:t>del</w:t>
      </w:r>
      <w:r>
        <w:rPr>
          <w:spacing w:val="-45"/>
          <w:w w:val="105"/>
        </w:rPr>
        <w:t> </w:t>
      </w:r>
      <w:r>
        <w:rPr>
          <w:w w:val="105"/>
        </w:rPr>
        <w:t>éxito. Esta</w:t>
      </w:r>
      <w:r>
        <w:rPr>
          <w:spacing w:val="-49"/>
          <w:w w:val="105"/>
        </w:rPr>
        <w:t> </w:t>
      </w:r>
      <w:r>
        <w:rPr>
          <w:w w:val="105"/>
        </w:rPr>
        <w:t>idea</w:t>
      </w:r>
      <w:r>
        <w:rPr>
          <w:spacing w:val="-49"/>
          <w:w w:val="105"/>
        </w:rPr>
        <w:t> </w:t>
      </w:r>
      <w:r>
        <w:rPr>
          <w:w w:val="105"/>
        </w:rPr>
        <w:t>sencilla</w:t>
      </w:r>
      <w:r>
        <w:rPr>
          <w:spacing w:val="-49"/>
          <w:w w:val="105"/>
        </w:rPr>
        <w:t> </w:t>
      </w:r>
      <w:r>
        <w:rPr>
          <w:w w:val="105"/>
        </w:rPr>
        <w:t>se</w:t>
      </w:r>
      <w:r>
        <w:rPr>
          <w:spacing w:val="-49"/>
          <w:w w:val="105"/>
        </w:rPr>
        <w:t> </w:t>
      </w:r>
      <w:r>
        <w:rPr>
          <w:w w:val="105"/>
        </w:rPr>
        <w:t>difunde</w:t>
      </w:r>
      <w:r>
        <w:rPr>
          <w:spacing w:val="-49"/>
          <w:w w:val="105"/>
        </w:rPr>
        <w:t> </w:t>
      </w:r>
      <w:r>
        <w:rPr>
          <w:w w:val="105"/>
        </w:rPr>
        <w:t>más</w:t>
      </w:r>
      <w:r>
        <w:rPr>
          <w:spacing w:val="-49"/>
          <w:w w:val="105"/>
        </w:rPr>
        <w:t> </w:t>
      </w:r>
      <w:r>
        <w:rPr>
          <w:w w:val="105"/>
        </w:rPr>
        <w:t>rápidamente</w:t>
      </w:r>
      <w:r>
        <w:rPr>
          <w:spacing w:val="-49"/>
          <w:w w:val="105"/>
        </w:rPr>
        <w:t> </w:t>
      </w:r>
      <w:r>
        <w:rPr>
          <w:w w:val="105"/>
        </w:rPr>
        <w:t>que</w:t>
      </w:r>
      <w:r>
        <w:rPr>
          <w:spacing w:val="-49"/>
          <w:w w:val="105"/>
        </w:rPr>
        <w:t> </w:t>
      </w:r>
      <w:r>
        <w:rPr>
          <w:w w:val="105"/>
        </w:rPr>
        <w:t>la</w:t>
      </w:r>
      <w:r>
        <w:rPr>
          <w:spacing w:val="-49"/>
          <w:w w:val="105"/>
        </w:rPr>
        <w:t> </w:t>
      </w:r>
      <w:r>
        <w:rPr>
          <w:w w:val="105"/>
        </w:rPr>
        <w:t>idea</w:t>
      </w:r>
      <w:r>
        <w:rPr>
          <w:spacing w:val="-49"/>
          <w:w w:val="105"/>
        </w:rPr>
        <w:t> </w:t>
      </w:r>
      <w:r>
        <w:rPr>
          <w:w w:val="105"/>
        </w:rPr>
        <w:t>elaborada refinadamente, y recluta a simpatizantes que repiten viejos malentendidos</w:t>
      </w:r>
      <w:r>
        <w:rPr>
          <w:spacing w:val="-13"/>
          <w:w w:val="105"/>
        </w:rPr>
        <w:t> </w:t>
      </w:r>
      <w:r>
        <w:rPr>
          <w:w w:val="105"/>
        </w:rPr>
        <w:t>o</w:t>
      </w:r>
      <w:r>
        <w:rPr>
          <w:spacing w:val="-13"/>
          <w:w w:val="105"/>
        </w:rPr>
        <w:t> </w:t>
      </w:r>
      <w:r>
        <w:rPr>
          <w:w w:val="105"/>
        </w:rPr>
        <w:t>pasan</w:t>
      </w:r>
      <w:r>
        <w:rPr>
          <w:spacing w:val="-13"/>
          <w:w w:val="105"/>
        </w:rPr>
        <w:t> </w:t>
      </w:r>
      <w:r>
        <w:rPr>
          <w:w w:val="105"/>
        </w:rPr>
        <w:t>por</w:t>
      </w:r>
      <w:r>
        <w:rPr>
          <w:spacing w:val="-13"/>
          <w:w w:val="105"/>
        </w:rPr>
        <w:t> </w:t>
      </w:r>
      <w:r>
        <w:rPr>
          <w:w w:val="105"/>
        </w:rPr>
        <w:t>alto</w:t>
      </w:r>
      <w:r>
        <w:rPr>
          <w:spacing w:val="-13"/>
          <w:w w:val="105"/>
        </w:rPr>
        <w:t> </w:t>
      </w:r>
      <w:r>
        <w:rPr>
          <w:w w:val="105"/>
        </w:rPr>
        <w:t>las</w:t>
      </w:r>
      <w:r>
        <w:rPr>
          <w:spacing w:val="-13"/>
          <w:w w:val="105"/>
        </w:rPr>
        <w:t> </w:t>
      </w:r>
      <w:r>
        <w:rPr>
          <w:w w:val="105"/>
        </w:rPr>
        <w:t>respuestas</w:t>
      </w:r>
      <w:r>
        <w:rPr>
          <w:spacing w:val="-13"/>
          <w:w w:val="105"/>
        </w:rPr>
        <w:t> </w:t>
      </w:r>
      <w:r>
        <w:rPr>
          <w:w w:val="105"/>
        </w:rPr>
        <w:t>más</w:t>
      </w:r>
      <w:r>
        <w:rPr>
          <w:spacing w:val="-13"/>
          <w:w w:val="105"/>
        </w:rPr>
        <w:t> </w:t>
      </w:r>
      <w:r>
        <w:rPr>
          <w:w w:val="105"/>
        </w:rPr>
        <w:t>contundentes a</w:t>
      </w:r>
      <w:r>
        <w:rPr>
          <w:spacing w:val="-18"/>
          <w:w w:val="105"/>
        </w:rPr>
        <w:t> </w:t>
      </w:r>
      <w:r>
        <w:rPr>
          <w:w w:val="105"/>
        </w:rPr>
        <w:t>las</w:t>
      </w:r>
      <w:r>
        <w:rPr>
          <w:spacing w:val="-18"/>
          <w:w w:val="105"/>
        </w:rPr>
        <w:t> </w:t>
      </w:r>
      <w:r>
        <w:rPr>
          <w:w w:val="105"/>
        </w:rPr>
        <w:t>preguntas</w:t>
      </w:r>
      <w:r>
        <w:rPr>
          <w:spacing w:val="-18"/>
          <w:w w:val="105"/>
        </w:rPr>
        <w:t> </w:t>
      </w:r>
      <w:r>
        <w:rPr>
          <w:w w:val="105"/>
        </w:rPr>
        <w:t>más</w:t>
      </w:r>
      <w:r>
        <w:rPr>
          <w:spacing w:val="-18"/>
          <w:w w:val="105"/>
        </w:rPr>
        <w:t> </w:t>
      </w:r>
      <w:r>
        <w:rPr>
          <w:w w:val="105"/>
        </w:rPr>
        <w:t>frecuentes.</w:t>
      </w:r>
      <w:r>
        <w:rPr>
          <w:spacing w:val="-18"/>
          <w:w w:val="105"/>
        </w:rPr>
        <w:t> </w:t>
      </w:r>
      <w:r>
        <w:rPr>
          <w:w w:val="105"/>
        </w:rPr>
        <w:t>Afortunadamente,</w:t>
      </w:r>
      <w:r>
        <w:rPr>
          <w:spacing w:val="-18"/>
          <w:w w:val="105"/>
        </w:rPr>
        <w:t> </w:t>
      </w:r>
      <w:r>
        <w:rPr>
          <w:w w:val="105"/>
        </w:rPr>
        <w:t>los</w:t>
      </w:r>
      <w:r>
        <w:rPr>
          <w:spacing w:val="-18"/>
          <w:w w:val="105"/>
        </w:rPr>
        <w:t> </w:t>
      </w:r>
      <w:r>
        <w:rPr>
          <w:w w:val="105"/>
        </w:rPr>
        <w:t>beneficios netos</w:t>
      </w:r>
      <w:r>
        <w:rPr>
          <w:spacing w:val="-17"/>
          <w:w w:val="105"/>
        </w:rPr>
        <w:t> </w:t>
      </w:r>
      <w:r>
        <w:rPr>
          <w:w w:val="105"/>
        </w:rPr>
        <w:t>de</w:t>
      </w:r>
      <w:r>
        <w:rPr>
          <w:spacing w:val="-17"/>
          <w:w w:val="105"/>
        </w:rPr>
        <w:t> </w:t>
      </w:r>
      <w:r>
        <w:rPr>
          <w:w w:val="105"/>
        </w:rPr>
        <w:t>los</w:t>
      </w:r>
      <w:r>
        <w:rPr>
          <w:spacing w:val="-17"/>
          <w:w w:val="105"/>
        </w:rPr>
        <w:t> </w:t>
      </w:r>
      <w:r>
        <w:rPr>
          <w:w w:val="105"/>
        </w:rPr>
        <w:t>que</w:t>
      </w:r>
      <w:r>
        <w:rPr>
          <w:spacing w:val="-17"/>
          <w:w w:val="105"/>
        </w:rPr>
        <w:t> </w:t>
      </w:r>
      <w:r>
        <w:rPr>
          <w:w w:val="105"/>
        </w:rPr>
        <w:t>adoptan</w:t>
      </w:r>
      <w:r>
        <w:rPr>
          <w:spacing w:val="-17"/>
          <w:w w:val="105"/>
        </w:rPr>
        <w:t> </w:t>
      </w:r>
      <w:r>
        <w:rPr>
          <w:w w:val="105"/>
        </w:rPr>
        <w:t>el</w:t>
      </w:r>
      <w:r>
        <w:rPr>
          <w:spacing w:val="-17"/>
          <w:w w:val="105"/>
        </w:rPr>
        <w:t> </w:t>
      </w:r>
      <w:r>
        <w:rPr>
          <w:w w:val="105"/>
        </w:rPr>
        <w:t>acceso</w:t>
      </w:r>
      <w:r>
        <w:rPr>
          <w:spacing w:val="-17"/>
          <w:w w:val="105"/>
        </w:rPr>
        <w:t> </w:t>
      </w:r>
      <w:r>
        <w:rPr>
          <w:w w:val="105"/>
        </w:rPr>
        <w:t>abierto,</w:t>
      </w:r>
      <w:r>
        <w:rPr>
          <w:spacing w:val="-17"/>
          <w:w w:val="105"/>
        </w:rPr>
        <w:t> </w:t>
      </w:r>
      <w:r>
        <w:rPr>
          <w:w w:val="105"/>
        </w:rPr>
        <w:t>sobrepasan</w:t>
      </w:r>
      <w:r>
        <w:rPr>
          <w:spacing w:val="-17"/>
          <w:w w:val="105"/>
        </w:rPr>
        <w:t> </w:t>
      </w:r>
      <w:r>
        <w:rPr>
          <w:w w:val="105"/>
        </w:rPr>
        <w:t>los</w:t>
      </w:r>
      <w:r>
        <w:rPr>
          <w:spacing w:val="-17"/>
          <w:w w:val="105"/>
        </w:rPr>
        <w:t> </w:t>
      </w:r>
      <w:r>
        <w:rPr>
          <w:w w:val="105"/>
        </w:rPr>
        <w:t>costes de</w:t>
      </w:r>
      <w:r>
        <w:rPr>
          <w:spacing w:val="-31"/>
          <w:w w:val="105"/>
        </w:rPr>
        <w:t> </w:t>
      </w:r>
      <w:r>
        <w:rPr>
          <w:w w:val="105"/>
        </w:rPr>
        <w:t>esta</w:t>
      </w:r>
      <w:r>
        <w:rPr>
          <w:spacing w:val="-31"/>
          <w:w w:val="105"/>
        </w:rPr>
        <w:t> </w:t>
      </w:r>
      <w:r>
        <w:rPr>
          <w:w w:val="105"/>
        </w:rPr>
        <w:t>ironía.</w:t>
      </w:r>
    </w:p>
    <w:p>
      <w:pPr>
        <w:pStyle w:val="BodyText"/>
        <w:spacing w:line="244" w:lineRule="auto" w:before="1"/>
        <w:ind w:left="117" w:firstLine="360"/>
        <w:jc w:val="both"/>
      </w:pPr>
      <w:r>
        <w:rPr/>
        <w:t>Las generaciones que han crecido con internet están reemplazando progresivamente a las que no lo han hecho. Aquellos profesores e investigadores que piensan en subir sus trabajos a la web, que esperan encontrar todo lo que necesitan online, y que esperan que los contenidos no tengan barreras que les impidan </w:t>
      </w:r>
      <w:r>
        <w:rPr>
          <w:spacing w:val="-3"/>
        </w:rPr>
        <w:t>leer,  buscar,  </w:t>
      </w:r>
      <w:r>
        <w:rPr/>
        <w:t>enlazar, </w:t>
      </w:r>
      <w:r>
        <w:rPr>
          <w:spacing w:val="-3"/>
        </w:rPr>
        <w:t>copiar,  </w:t>
      </w:r>
      <w:r>
        <w:rPr/>
        <w:t>cortar/pegar, imprimir  y redistribuir, están reemplazando a los que nunca hubieran imaginado estas prerrogativas, y no estuvieran acostumbrados a ellas. Los que esperan encontrar la mejor literatura online, sin que les</w:t>
      </w:r>
      <w:r>
        <w:rPr>
          <w:spacing w:val="-6"/>
        </w:rPr>
        <w:t> </w:t>
      </w:r>
      <w:r>
        <w:rPr/>
        <w:t>afecte</w:t>
      </w:r>
      <w:r>
        <w:rPr>
          <w:spacing w:val="-6"/>
        </w:rPr>
        <w:t> </w:t>
      </w:r>
      <w:r>
        <w:rPr/>
        <w:t>la</w:t>
      </w:r>
      <w:r>
        <w:rPr>
          <w:spacing w:val="-6"/>
        </w:rPr>
        <w:t> </w:t>
      </w:r>
      <w:r>
        <w:rPr/>
        <w:t>existencia</w:t>
      </w:r>
      <w:r>
        <w:rPr>
          <w:spacing w:val="-6"/>
        </w:rPr>
        <w:t> </w:t>
      </w:r>
      <w:r>
        <w:rPr/>
        <w:t>de</w:t>
      </w:r>
      <w:r>
        <w:rPr>
          <w:spacing w:val="-6"/>
        </w:rPr>
        <w:t> </w:t>
      </w:r>
      <w:r>
        <w:rPr/>
        <w:t>información</w:t>
      </w:r>
      <w:r>
        <w:rPr>
          <w:spacing w:val="-6"/>
        </w:rPr>
        <w:t> </w:t>
      </w:r>
      <w:r>
        <w:rPr/>
        <w:t>basura,</w:t>
      </w:r>
      <w:r>
        <w:rPr>
          <w:spacing w:val="-6"/>
        </w:rPr>
        <w:t> </w:t>
      </w:r>
      <w:r>
        <w:rPr/>
        <w:t>están</w:t>
      </w:r>
      <w:r>
        <w:rPr>
          <w:spacing w:val="-6"/>
        </w:rPr>
        <w:t> </w:t>
      </w:r>
      <w:r>
        <w:rPr/>
        <w:t>reemplazando inexorablemente a los investigadores que todavía asocian todo lo que esté online con ser</w:t>
      </w:r>
      <w:r>
        <w:rPr>
          <w:spacing w:val="15"/>
        </w:rPr>
        <w:t> </w:t>
      </w:r>
      <w:r>
        <w:rPr/>
        <w:t>basura.</w:t>
      </w:r>
    </w:p>
    <w:p>
      <w:pPr>
        <w:pStyle w:val="BodyText"/>
        <w:spacing w:line="244" w:lineRule="auto" w:before="1"/>
        <w:ind w:left="117" w:firstLine="360"/>
        <w:jc w:val="both"/>
        <w:rPr>
          <w:sz w:val="14"/>
        </w:rPr>
      </w:pPr>
      <w:r>
        <w:rPr/>
        <w:t>Algunos creen que si algo no es gratuito online, entonces no vale la pena </w:t>
      </w:r>
      <w:r>
        <w:rPr>
          <w:spacing w:val="-3"/>
        </w:rPr>
        <w:t>leer. </w:t>
      </w:r>
      <w:r>
        <w:rPr/>
        <w:t>Esto nunca ha sido una realidad. Sin embargo, poco a poco se está convirtiendo en cierto, y los que quieren que sea una realidad pueden acelerar el proceso. Cada vez son más  los que quieren vivir en un mundo en el que toda la literatura científica online sea gratuita y pronto ejercerán su influencia en las universidades, bibliotecas, sociedades científicas, editoriales, agencias</w:t>
      </w:r>
      <w:r>
        <w:rPr>
          <w:spacing w:val="-24"/>
        </w:rPr>
        <w:t> </w:t>
      </w:r>
      <w:r>
        <w:rPr/>
        <w:t>de</w:t>
      </w:r>
      <w:r>
        <w:rPr>
          <w:spacing w:val="-24"/>
        </w:rPr>
        <w:t> </w:t>
      </w:r>
      <w:r>
        <w:rPr/>
        <w:t>financiación</w:t>
      </w:r>
      <w:r>
        <w:rPr>
          <w:spacing w:val="-24"/>
        </w:rPr>
        <w:t> </w:t>
      </w:r>
      <w:r>
        <w:rPr/>
        <w:t>y</w:t>
      </w:r>
      <w:r>
        <w:rPr>
          <w:spacing w:val="-24"/>
        </w:rPr>
        <w:t> </w:t>
      </w:r>
      <w:r>
        <w:rPr/>
        <w:t>en</w:t>
      </w:r>
      <w:r>
        <w:rPr>
          <w:spacing w:val="-24"/>
        </w:rPr>
        <w:t> </w:t>
      </w:r>
      <w:r>
        <w:rPr/>
        <w:t>los</w:t>
      </w:r>
      <w:r>
        <w:rPr>
          <w:spacing w:val="-24"/>
        </w:rPr>
        <w:t> </w:t>
      </w:r>
      <w:r>
        <w:rPr/>
        <w:t>gobiernos.</w:t>
      </w:r>
      <w:r>
        <w:rPr>
          <w:spacing w:val="-24"/>
        </w:rPr>
        <w:t> </w:t>
      </w:r>
      <w:r>
        <w:rPr/>
        <w:t>El</w:t>
      </w:r>
      <w:r>
        <w:rPr>
          <w:spacing w:val="-24"/>
        </w:rPr>
        <w:t> </w:t>
      </w:r>
      <w:r>
        <w:rPr/>
        <w:t>cambio</w:t>
      </w:r>
      <w:r>
        <w:rPr>
          <w:spacing w:val="-24"/>
        </w:rPr>
        <w:t> </w:t>
      </w:r>
      <w:r>
        <w:rPr/>
        <w:t>generacional </w:t>
      </w:r>
      <w:r>
        <w:rPr>
          <w:w w:val="95"/>
        </w:rPr>
        <w:t>está</w:t>
      </w:r>
      <w:r>
        <w:rPr>
          <w:spacing w:val="-16"/>
          <w:w w:val="95"/>
        </w:rPr>
        <w:t> </w:t>
      </w:r>
      <w:r>
        <w:rPr>
          <w:w w:val="95"/>
        </w:rPr>
        <w:t>del</w:t>
      </w:r>
      <w:r>
        <w:rPr>
          <w:spacing w:val="-16"/>
          <w:w w:val="95"/>
        </w:rPr>
        <w:t> </w:t>
      </w:r>
      <w:r>
        <w:rPr>
          <w:w w:val="95"/>
        </w:rPr>
        <w:t>lado</w:t>
      </w:r>
      <w:r>
        <w:rPr>
          <w:spacing w:val="-16"/>
          <w:w w:val="95"/>
        </w:rPr>
        <w:t> </w:t>
      </w:r>
      <w:r>
        <w:rPr>
          <w:w w:val="95"/>
        </w:rPr>
        <w:t>del</w:t>
      </w:r>
      <w:r>
        <w:rPr>
          <w:spacing w:val="-16"/>
          <w:w w:val="95"/>
        </w:rPr>
        <w:t> </w:t>
      </w:r>
      <w:r>
        <w:rPr>
          <w:rFonts w:ascii="Times New Roman" w:hAnsi="Times New Roman"/>
          <w:i/>
          <w:w w:val="95"/>
        </w:rPr>
        <w:t>open</w:t>
      </w:r>
      <w:r>
        <w:rPr>
          <w:rFonts w:ascii="Times New Roman" w:hAnsi="Times New Roman"/>
          <w:i/>
          <w:spacing w:val="-13"/>
          <w:w w:val="95"/>
        </w:rPr>
        <w:t> </w:t>
      </w:r>
      <w:r>
        <w:rPr>
          <w:rFonts w:ascii="Times New Roman" w:hAnsi="Times New Roman"/>
          <w:i/>
          <w:w w:val="95"/>
        </w:rPr>
        <w:t>access</w:t>
      </w:r>
      <w:r>
        <w:rPr>
          <w:w w:val="95"/>
        </w:rPr>
        <w:t>.</w:t>
      </w:r>
      <w:hyperlink r:id="rId763">
        <w:r>
          <w:rPr>
            <w:w w:val="95"/>
            <w:position w:val="8"/>
            <w:sz w:val="14"/>
          </w:rPr>
          <w:t>2</w:t>
        </w:r>
      </w:hyperlink>
    </w:p>
    <w:p>
      <w:pPr>
        <w:pStyle w:val="BodyText"/>
        <w:spacing w:before="1"/>
        <w:rPr>
          <w:sz w:val="12"/>
        </w:rPr>
      </w:pPr>
      <w:r>
        <w:rPr/>
        <w:pict>
          <v:line style="position:absolute;mso-position-horizontal-relative:page;mso-position-vertical-relative:paragraph;z-index:7504;mso-wrap-distance-left:0;mso-wrap-distance-right:0" from="53.858299pt,10.015017pt" to="90.330299pt,10.015017pt" stroked="true" strokeweight=".25pt" strokecolor="#000000">
            <w10:wrap type="topAndBottom"/>
          </v:line>
        </w:pict>
      </w:r>
    </w:p>
    <w:p>
      <w:pPr>
        <w:spacing w:line="244" w:lineRule="auto" w:before="0"/>
        <w:ind w:left="117" w:right="1" w:firstLine="360"/>
        <w:jc w:val="both"/>
        <w:rPr>
          <w:sz w:val="18"/>
        </w:rPr>
      </w:pPr>
      <w:r>
        <w:rPr>
          <w:position w:val="6"/>
          <w:sz w:val="10"/>
        </w:rPr>
        <w:t>2 </w:t>
      </w:r>
      <w:r>
        <w:rPr>
          <w:sz w:val="18"/>
        </w:rPr>
        <w:t>Sobre los peligros de pensar que si algo no está online en abierto, entonces no </w:t>
      </w:r>
      <w:r>
        <w:rPr>
          <w:w w:val="103"/>
          <w:sz w:val="18"/>
        </w:rPr>
        <w:t>mer</w:t>
      </w:r>
      <w:r>
        <w:rPr>
          <w:w w:val="95"/>
          <w:sz w:val="18"/>
        </w:rPr>
        <w:t>ece</w:t>
      </w:r>
      <w:r>
        <w:rPr>
          <w:sz w:val="18"/>
        </w:rPr>
        <w:t> </w:t>
      </w:r>
      <w:r>
        <w:rPr>
          <w:w w:val="96"/>
          <w:sz w:val="18"/>
        </w:rPr>
        <w:t>la</w:t>
      </w:r>
      <w:r>
        <w:rPr>
          <w:sz w:val="18"/>
        </w:rPr>
        <w:t> </w:t>
      </w:r>
      <w:r>
        <w:rPr>
          <w:w w:val="103"/>
          <w:sz w:val="18"/>
        </w:rPr>
        <w:t>pena</w:t>
      </w:r>
      <w:r>
        <w:rPr>
          <w:sz w:val="18"/>
        </w:rPr>
        <w:t> </w:t>
      </w:r>
      <w:r>
        <w:rPr>
          <w:w w:val="99"/>
          <w:sz w:val="18"/>
        </w:rPr>
        <w:t>leerlo,</w:t>
      </w:r>
      <w:r>
        <w:rPr>
          <w:sz w:val="18"/>
        </w:rPr>
        <w:t> </w:t>
      </w:r>
      <w:r>
        <w:rPr>
          <w:w w:val="91"/>
          <w:sz w:val="18"/>
        </w:rPr>
        <w:t>v</w:t>
      </w:r>
      <w:r>
        <w:rPr>
          <w:w w:val="95"/>
          <w:sz w:val="18"/>
        </w:rPr>
        <w:t>ea</w:t>
      </w:r>
      <w:r>
        <w:rPr>
          <w:sz w:val="18"/>
        </w:rPr>
        <w:t> </w:t>
      </w:r>
      <w:r>
        <w:rPr>
          <w:w w:val="88"/>
          <w:sz w:val="18"/>
        </w:rPr>
        <w:t>(2001),“</w:t>
      </w:r>
      <w:r>
        <w:rPr>
          <w:w w:val="107"/>
          <w:sz w:val="18"/>
        </w:rPr>
        <w:t>The</w:t>
      </w:r>
      <w:r>
        <w:rPr>
          <w:sz w:val="18"/>
        </w:rPr>
        <w:t> </w:t>
      </w:r>
      <w:r>
        <w:rPr>
          <w:w w:val="101"/>
          <w:sz w:val="18"/>
        </w:rPr>
        <w:t>E</w:t>
      </w:r>
      <w:r>
        <w:rPr>
          <w:w w:val="100"/>
          <w:sz w:val="18"/>
        </w:rPr>
        <w:t>llen</w:t>
      </w:r>
      <w:r>
        <w:rPr>
          <w:sz w:val="18"/>
        </w:rPr>
        <w:t> </w:t>
      </w:r>
      <w:r>
        <w:rPr>
          <w:w w:val="102"/>
          <w:sz w:val="18"/>
        </w:rPr>
        <w:t>R</w:t>
      </w:r>
      <w:r>
        <w:rPr>
          <w:w w:val="101"/>
          <w:sz w:val="18"/>
        </w:rPr>
        <w:t>oche</w:t>
      </w:r>
      <w:r>
        <w:rPr>
          <w:sz w:val="18"/>
        </w:rPr>
        <w:t> </w:t>
      </w:r>
      <w:r>
        <w:rPr>
          <w:w w:val="102"/>
          <w:sz w:val="18"/>
        </w:rPr>
        <w:t>stor</w:t>
      </w:r>
      <w:r>
        <w:rPr>
          <w:w w:val="93"/>
          <w:sz w:val="18"/>
        </w:rPr>
        <w:t>y</w:t>
      </w:r>
      <w:r>
        <w:rPr>
          <w:w w:val="40"/>
          <w:sz w:val="18"/>
        </w:rPr>
        <w:t>”</w:t>
      </w:r>
      <w:r>
        <w:rPr>
          <w:sz w:val="18"/>
        </w:rPr>
        <w:t> </w:t>
      </w:r>
      <w:r>
        <w:rPr>
          <w:w w:val="93"/>
          <w:sz w:val="18"/>
        </w:rPr>
        <w:t>y</w:t>
      </w:r>
      <w:r>
        <w:rPr>
          <w:sz w:val="18"/>
        </w:rPr>
        <w:t> </w:t>
      </w:r>
      <w:r>
        <w:rPr>
          <w:w w:val="92"/>
          <w:sz w:val="18"/>
        </w:rPr>
        <w:t>“Comments</w:t>
      </w:r>
      <w:r>
        <w:rPr>
          <w:sz w:val="18"/>
        </w:rPr>
        <w:t> </w:t>
      </w:r>
      <w:r>
        <w:rPr>
          <w:w w:val="107"/>
          <w:sz w:val="18"/>
        </w:rPr>
        <w:t>on</w:t>
      </w:r>
      <w:r>
        <w:rPr>
          <w:sz w:val="18"/>
        </w:rPr>
        <w:t> </w:t>
      </w:r>
      <w:r>
        <w:rPr>
          <w:w w:val="106"/>
          <w:sz w:val="18"/>
        </w:rPr>
        <w:t>the</w:t>
      </w:r>
      <w:r>
        <w:rPr>
          <w:sz w:val="18"/>
        </w:rPr>
        <w:t> </w:t>
      </w:r>
      <w:r>
        <w:rPr>
          <w:w w:val="101"/>
          <w:sz w:val="18"/>
        </w:rPr>
        <w:t>E</w:t>
      </w:r>
      <w:r>
        <w:rPr>
          <w:w w:val="100"/>
          <w:sz w:val="18"/>
        </w:rPr>
        <w:t>llen </w:t>
      </w:r>
      <w:r>
        <w:rPr>
          <w:w w:val="102"/>
          <w:sz w:val="18"/>
        </w:rPr>
        <w:t>R</w:t>
      </w:r>
      <w:r>
        <w:rPr>
          <w:w w:val="101"/>
          <w:sz w:val="18"/>
        </w:rPr>
        <w:t>oche</w:t>
      </w:r>
      <w:r>
        <w:rPr>
          <w:sz w:val="18"/>
        </w:rPr>
        <w:t> </w:t>
      </w:r>
      <w:r>
        <w:rPr>
          <w:w w:val="93"/>
          <w:sz w:val="18"/>
        </w:rPr>
        <w:t>S</w:t>
      </w:r>
      <w:r>
        <w:rPr>
          <w:w w:val="107"/>
          <w:sz w:val="18"/>
        </w:rPr>
        <w:t>tor</w:t>
      </w:r>
      <w:r>
        <w:rPr>
          <w:w w:val="93"/>
          <w:sz w:val="18"/>
        </w:rPr>
        <w:t>y</w:t>
      </w:r>
      <w:r>
        <w:rPr>
          <w:w w:val="52"/>
          <w:sz w:val="18"/>
        </w:rPr>
        <w:t>,”</w:t>
      </w:r>
      <w:r>
        <w:rPr>
          <w:sz w:val="18"/>
        </w:rPr>
        <w:t> </w:t>
      </w:r>
      <w:r>
        <w:rPr>
          <w:w w:val="108"/>
          <w:sz w:val="18"/>
        </w:rPr>
        <w:t>both</w:t>
      </w:r>
      <w:r>
        <w:rPr>
          <w:sz w:val="18"/>
        </w:rPr>
        <w:t> </w:t>
      </w:r>
      <w:r>
        <w:rPr>
          <w:w w:val="107"/>
          <w:sz w:val="18"/>
        </w:rPr>
        <w:t>in</w:t>
      </w:r>
      <w:r>
        <w:rPr>
          <w:sz w:val="18"/>
        </w:rPr>
        <w:t> </w:t>
      </w:r>
      <w:r>
        <w:rPr>
          <w:w w:val="106"/>
          <w:sz w:val="18"/>
        </w:rPr>
        <w:t>the</w:t>
      </w:r>
      <w:r>
        <w:rPr>
          <w:sz w:val="18"/>
        </w:rPr>
        <w:t> </w:t>
      </w:r>
      <w:r>
        <w:rPr>
          <w:rFonts w:ascii="Times New Roman" w:hAnsi="Times New Roman"/>
          <w:i/>
          <w:w w:val="87"/>
          <w:sz w:val="18"/>
        </w:rPr>
        <w:t>F</w:t>
      </w:r>
      <w:r>
        <w:rPr>
          <w:rFonts w:ascii="Times New Roman" w:hAnsi="Times New Roman"/>
          <w:i/>
          <w:w w:val="87"/>
          <w:sz w:val="18"/>
        </w:rPr>
        <w:t>r</w:t>
      </w:r>
      <w:r>
        <w:rPr>
          <w:rFonts w:ascii="Times New Roman" w:hAnsi="Times New Roman"/>
          <w:i/>
          <w:w w:val="77"/>
          <w:sz w:val="18"/>
        </w:rPr>
        <w:t>ee</w:t>
      </w:r>
      <w:r>
        <w:rPr>
          <w:rFonts w:ascii="Times New Roman" w:hAnsi="Times New Roman"/>
          <w:i/>
          <w:sz w:val="18"/>
        </w:rPr>
        <w:t> </w:t>
      </w:r>
      <w:r>
        <w:rPr>
          <w:rFonts w:ascii="Times New Roman" w:hAnsi="Times New Roman"/>
          <w:i/>
          <w:w w:val="101"/>
          <w:sz w:val="18"/>
        </w:rPr>
        <w:t>O</w:t>
      </w:r>
      <w:r>
        <w:rPr>
          <w:rFonts w:ascii="Times New Roman" w:hAnsi="Times New Roman"/>
          <w:i/>
          <w:w w:val="93"/>
          <w:sz w:val="18"/>
        </w:rPr>
        <w:t>nline</w:t>
      </w:r>
      <w:r>
        <w:rPr>
          <w:rFonts w:ascii="Times New Roman" w:hAnsi="Times New Roman"/>
          <w:i/>
          <w:sz w:val="18"/>
        </w:rPr>
        <w:t> </w:t>
      </w:r>
      <w:r>
        <w:rPr>
          <w:rFonts w:ascii="Times New Roman" w:hAnsi="Times New Roman"/>
          <w:i/>
          <w:w w:val="87"/>
          <w:sz w:val="18"/>
        </w:rPr>
        <w:t>Scholarship</w:t>
      </w:r>
      <w:r>
        <w:rPr>
          <w:rFonts w:ascii="Times New Roman" w:hAnsi="Times New Roman"/>
          <w:i/>
          <w:sz w:val="18"/>
        </w:rPr>
        <w:t> </w:t>
      </w:r>
      <w:r>
        <w:rPr>
          <w:rFonts w:ascii="Times New Roman" w:hAnsi="Times New Roman"/>
          <w:i/>
          <w:w w:val="110"/>
          <w:sz w:val="18"/>
        </w:rPr>
        <w:t>N</w:t>
      </w:r>
      <w:r>
        <w:rPr>
          <w:rFonts w:ascii="Times New Roman" w:hAnsi="Times New Roman"/>
          <w:i/>
          <w:w w:val="86"/>
          <w:sz w:val="18"/>
        </w:rPr>
        <w:t>ewsletter</w:t>
      </w:r>
      <w:r>
        <w:rPr>
          <w:w w:val="106"/>
          <w:sz w:val="18"/>
        </w:rPr>
        <w:t>,</w:t>
      </w:r>
      <w:r>
        <w:rPr>
          <w:sz w:val="18"/>
        </w:rPr>
        <w:t> </w:t>
      </w:r>
      <w:r>
        <w:rPr>
          <w:w w:val="91"/>
          <w:sz w:val="18"/>
        </w:rPr>
        <w:t>A</w:t>
      </w:r>
      <w:r>
        <w:rPr>
          <w:w w:val="103"/>
          <w:sz w:val="18"/>
        </w:rPr>
        <w:t>ugust</w:t>
      </w:r>
      <w:r>
        <w:rPr>
          <w:sz w:val="18"/>
        </w:rPr>
        <w:t> </w:t>
      </w:r>
      <w:r>
        <w:rPr>
          <w:w w:val="106"/>
          <w:sz w:val="18"/>
        </w:rPr>
        <w:t>23.</w:t>
      </w:r>
    </w:p>
    <w:p>
      <w:pPr>
        <w:pStyle w:val="BodyText"/>
        <w:spacing w:line="244" w:lineRule="auto" w:before="17"/>
        <w:ind w:left="117" w:right="135" w:firstLine="360"/>
        <w:jc w:val="both"/>
        <w:rPr>
          <w:sz w:val="14"/>
        </w:rPr>
      </w:pPr>
      <w:r>
        <w:rPr/>
        <w:br w:type="column"/>
      </w:r>
      <w:r>
        <w:rPr>
          <w:spacing w:val="-3"/>
          <w:w w:val="105"/>
        </w:rPr>
        <w:t>Incluso</w:t>
      </w:r>
      <w:r>
        <w:rPr>
          <w:spacing w:val="-27"/>
          <w:w w:val="105"/>
        </w:rPr>
        <w:t> </w:t>
      </w:r>
      <w:r>
        <w:rPr>
          <w:w w:val="105"/>
        </w:rPr>
        <w:t>el</w:t>
      </w:r>
      <w:r>
        <w:rPr>
          <w:spacing w:val="-27"/>
          <w:w w:val="105"/>
        </w:rPr>
        <w:t> </w:t>
      </w:r>
      <w:r>
        <w:rPr>
          <w:w w:val="105"/>
        </w:rPr>
        <w:t>paso</w:t>
      </w:r>
      <w:r>
        <w:rPr>
          <w:spacing w:val="-27"/>
          <w:w w:val="105"/>
        </w:rPr>
        <w:t> </w:t>
      </w:r>
      <w:r>
        <w:rPr>
          <w:w w:val="105"/>
        </w:rPr>
        <w:t>del</w:t>
      </w:r>
      <w:r>
        <w:rPr>
          <w:spacing w:val="-27"/>
          <w:w w:val="105"/>
        </w:rPr>
        <w:t> </w:t>
      </w:r>
      <w:r>
        <w:rPr>
          <w:w w:val="105"/>
        </w:rPr>
        <w:t>tiempo;</w:t>
      </w:r>
      <w:r>
        <w:rPr>
          <w:spacing w:val="-27"/>
          <w:w w:val="105"/>
        </w:rPr>
        <w:t> </w:t>
      </w:r>
      <w:r>
        <w:rPr>
          <w:w w:val="105"/>
        </w:rPr>
        <w:t>si</w:t>
      </w:r>
      <w:r>
        <w:rPr>
          <w:spacing w:val="-27"/>
          <w:w w:val="105"/>
        </w:rPr>
        <w:t> </w:t>
      </w:r>
      <w:r>
        <w:rPr>
          <w:w w:val="105"/>
        </w:rPr>
        <w:t>no</w:t>
      </w:r>
      <w:r>
        <w:rPr>
          <w:spacing w:val="-27"/>
          <w:w w:val="105"/>
        </w:rPr>
        <w:t> </w:t>
      </w:r>
      <w:r>
        <w:rPr>
          <w:w w:val="105"/>
        </w:rPr>
        <w:t>hubiera</w:t>
      </w:r>
      <w:r>
        <w:rPr>
          <w:spacing w:val="-27"/>
          <w:w w:val="105"/>
        </w:rPr>
        <w:t> </w:t>
      </w:r>
      <w:r>
        <w:rPr>
          <w:w w:val="105"/>
        </w:rPr>
        <w:t>cambio</w:t>
      </w:r>
      <w:r>
        <w:rPr>
          <w:spacing w:val="-27"/>
          <w:w w:val="105"/>
        </w:rPr>
        <w:t> </w:t>
      </w:r>
      <w:r>
        <w:rPr>
          <w:spacing w:val="-2"/>
          <w:w w:val="105"/>
        </w:rPr>
        <w:t>generacional </w:t>
      </w:r>
      <w:r>
        <w:rPr>
          <w:w w:val="105"/>
        </w:rPr>
        <w:t>está</w:t>
      </w:r>
      <w:r>
        <w:rPr>
          <w:spacing w:val="-25"/>
          <w:w w:val="105"/>
        </w:rPr>
        <w:t> </w:t>
      </w:r>
      <w:r>
        <w:rPr>
          <w:w w:val="105"/>
        </w:rPr>
        <w:t>del</w:t>
      </w:r>
      <w:r>
        <w:rPr>
          <w:spacing w:val="-25"/>
          <w:w w:val="105"/>
        </w:rPr>
        <w:t> </w:t>
      </w:r>
      <w:r>
        <w:rPr>
          <w:w w:val="105"/>
        </w:rPr>
        <w:t>lado</w:t>
      </w:r>
      <w:r>
        <w:rPr>
          <w:spacing w:val="-25"/>
          <w:w w:val="105"/>
        </w:rPr>
        <w:t> </w:t>
      </w:r>
      <w:r>
        <w:rPr>
          <w:w w:val="105"/>
        </w:rPr>
        <w:t>del</w:t>
      </w:r>
      <w:r>
        <w:rPr>
          <w:spacing w:val="-25"/>
          <w:w w:val="105"/>
        </w:rPr>
        <w:t> </w:t>
      </w:r>
      <w:r>
        <w:rPr>
          <w:w w:val="105"/>
        </w:rPr>
        <w:t>acceso</w:t>
      </w:r>
      <w:r>
        <w:rPr>
          <w:spacing w:val="-25"/>
          <w:w w:val="105"/>
        </w:rPr>
        <w:t> </w:t>
      </w:r>
      <w:r>
        <w:rPr>
          <w:w w:val="105"/>
        </w:rPr>
        <w:t>abierto.</w:t>
      </w:r>
      <w:r>
        <w:rPr>
          <w:spacing w:val="-25"/>
          <w:w w:val="105"/>
        </w:rPr>
        <w:t> </w:t>
      </w:r>
      <w:r>
        <w:rPr>
          <w:spacing w:val="-3"/>
          <w:w w:val="105"/>
        </w:rPr>
        <w:t>El</w:t>
      </w:r>
      <w:r>
        <w:rPr>
          <w:spacing w:val="-25"/>
          <w:w w:val="105"/>
        </w:rPr>
        <w:t> </w:t>
      </w:r>
      <w:r>
        <w:rPr>
          <w:w w:val="105"/>
        </w:rPr>
        <w:t>tiempo</w:t>
      </w:r>
      <w:r>
        <w:rPr>
          <w:spacing w:val="-25"/>
          <w:w w:val="105"/>
        </w:rPr>
        <w:t> </w:t>
      </w:r>
      <w:r>
        <w:rPr>
          <w:w w:val="105"/>
        </w:rPr>
        <w:t>mismo</w:t>
      </w:r>
      <w:r>
        <w:rPr>
          <w:spacing w:val="-25"/>
          <w:w w:val="105"/>
        </w:rPr>
        <w:t> </w:t>
      </w:r>
      <w:r>
        <w:rPr>
          <w:w w:val="105"/>
        </w:rPr>
        <w:t>ha</w:t>
      </w:r>
      <w:r>
        <w:rPr>
          <w:spacing w:val="-25"/>
          <w:w w:val="105"/>
        </w:rPr>
        <w:t> </w:t>
      </w:r>
      <w:r>
        <w:rPr>
          <w:w w:val="105"/>
        </w:rPr>
        <w:t>reducido</w:t>
      </w:r>
      <w:r>
        <w:rPr>
          <w:spacing w:val="-25"/>
          <w:w w:val="105"/>
        </w:rPr>
        <w:t> </w:t>
      </w:r>
      <w:r>
        <w:rPr>
          <w:spacing w:val="-2"/>
          <w:w w:val="105"/>
        </w:rPr>
        <w:t>los </w:t>
      </w:r>
      <w:r>
        <w:rPr>
          <w:w w:val="105"/>
        </w:rPr>
        <w:t>malentendidos</w:t>
      </w:r>
      <w:r>
        <w:rPr>
          <w:spacing w:val="-37"/>
          <w:w w:val="105"/>
        </w:rPr>
        <w:t> </w:t>
      </w:r>
      <w:r>
        <w:rPr>
          <w:w w:val="105"/>
        </w:rPr>
        <w:t>respecto</w:t>
      </w:r>
      <w:r>
        <w:rPr>
          <w:spacing w:val="-37"/>
          <w:w w:val="105"/>
        </w:rPr>
        <w:t> </w:t>
      </w:r>
      <w:r>
        <w:rPr>
          <w:w w:val="105"/>
        </w:rPr>
        <w:t>al</w:t>
      </w:r>
      <w:r>
        <w:rPr>
          <w:spacing w:val="-37"/>
          <w:w w:val="105"/>
        </w:rPr>
        <w:t> </w:t>
      </w:r>
      <w:r>
        <w:rPr>
          <w:w w:val="105"/>
        </w:rPr>
        <w:t>acceso</w:t>
      </w:r>
      <w:r>
        <w:rPr>
          <w:spacing w:val="-37"/>
          <w:w w:val="105"/>
        </w:rPr>
        <w:t> </w:t>
      </w:r>
      <w:r>
        <w:rPr>
          <w:w w:val="105"/>
        </w:rPr>
        <w:t>abierto.</w:t>
      </w:r>
      <w:r>
        <w:rPr>
          <w:spacing w:val="-43"/>
          <w:w w:val="105"/>
        </w:rPr>
        <w:t> </w:t>
      </w:r>
      <w:r>
        <w:rPr>
          <w:spacing w:val="-9"/>
          <w:w w:val="105"/>
        </w:rPr>
        <w:t>Todo</w:t>
      </w:r>
      <w:r>
        <w:rPr>
          <w:spacing w:val="-37"/>
          <w:w w:val="105"/>
        </w:rPr>
        <w:t> </w:t>
      </w:r>
      <w:r>
        <w:rPr>
          <w:w w:val="105"/>
        </w:rPr>
        <w:t>el</w:t>
      </w:r>
      <w:r>
        <w:rPr>
          <w:spacing w:val="-37"/>
          <w:w w:val="105"/>
        </w:rPr>
        <w:t> </w:t>
      </w:r>
      <w:r>
        <w:rPr>
          <w:w w:val="105"/>
        </w:rPr>
        <w:t>mundo</w:t>
      </w:r>
      <w:r>
        <w:rPr>
          <w:spacing w:val="-37"/>
          <w:w w:val="105"/>
        </w:rPr>
        <w:t> </w:t>
      </w:r>
      <w:r>
        <w:rPr>
          <w:w w:val="105"/>
        </w:rPr>
        <w:t>sabe</w:t>
      </w:r>
      <w:r>
        <w:rPr>
          <w:spacing w:val="-37"/>
          <w:w w:val="105"/>
        </w:rPr>
        <w:t> </w:t>
      </w:r>
      <w:r>
        <w:rPr>
          <w:spacing w:val="-2"/>
          <w:w w:val="105"/>
        </w:rPr>
        <w:t>que </w:t>
      </w:r>
      <w:r>
        <w:rPr>
          <w:w w:val="105"/>
        </w:rPr>
        <w:t>la</w:t>
      </w:r>
      <w:r>
        <w:rPr>
          <w:spacing w:val="-38"/>
          <w:w w:val="105"/>
        </w:rPr>
        <w:t> </w:t>
      </w:r>
      <w:r>
        <w:rPr>
          <w:w w:val="105"/>
        </w:rPr>
        <w:t>literatura</w:t>
      </w:r>
      <w:r>
        <w:rPr>
          <w:spacing w:val="-38"/>
          <w:w w:val="105"/>
        </w:rPr>
        <w:t> </w:t>
      </w:r>
      <w:r>
        <w:rPr>
          <w:spacing w:val="-4"/>
          <w:w w:val="140"/>
          <w:sz w:val="16"/>
        </w:rPr>
        <w:t>oa</w:t>
      </w:r>
      <w:r>
        <w:rPr>
          <w:spacing w:val="-31"/>
          <w:w w:val="140"/>
          <w:sz w:val="16"/>
        </w:rPr>
        <w:t> </w:t>
      </w:r>
      <w:r>
        <w:rPr>
          <w:w w:val="105"/>
        </w:rPr>
        <w:t>también</w:t>
      </w:r>
      <w:r>
        <w:rPr>
          <w:spacing w:val="-38"/>
          <w:w w:val="105"/>
        </w:rPr>
        <w:t> </w:t>
      </w:r>
      <w:r>
        <w:rPr>
          <w:w w:val="105"/>
        </w:rPr>
        <w:t>está</w:t>
      </w:r>
      <w:r>
        <w:rPr>
          <w:spacing w:val="-38"/>
          <w:w w:val="105"/>
        </w:rPr>
        <w:t> </w:t>
      </w:r>
      <w:r>
        <w:rPr>
          <w:w w:val="105"/>
        </w:rPr>
        <w:t>sujeta</w:t>
      </w:r>
      <w:r>
        <w:rPr>
          <w:spacing w:val="-38"/>
          <w:w w:val="105"/>
        </w:rPr>
        <w:t> </w:t>
      </w:r>
      <w:r>
        <w:rPr>
          <w:w w:val="105"/>
        </w:rPr>
        <w:t>a</w:t>
      </w:r>
      <w:r>
        <w:rPr>
          <w:spacing w:val="-38"/>
          <w:w w:val="105"/>
        </w:rPr>
        <w:t> </w:t>
      </w:r>
      <w:r>
        <w:rPr>
          <w:w w:val="105"/>
        </w:rPr>
        <w:t>los</w:t>
      </w:r>
      <w:r>
        <w:rPr>
          <w:spacing w:val="-38"/>
          <w:w w:val="105"/>
        </w:rPr>
        <w:t> </w:t>
      </w:r>
      <w:r>
        <w:rPr>
          <w:w w:val="105"/>
        </w:rPr>
        <w:t>de</w:t>
      </w:r>
      <w:r>
        <w:rPr>
          <w:spacing w:val="-38"/>
          <w:w w:val="105"/>
        </w:rPr>
        <w:t> </w:t>
      </w:r>
      <w:r>
        <w:rPr>
          <w:w w:val="105"/>
        </w:rPr>
        <w:t>derechos</w:t>
      </w:r>
      <w:r>
        <w:rPr>
          <w:spacing w:val="-38"/>
          <w:w w:val="105"/>
        </w:rPr>
        <w:t> </w:t>
      </w:r>
      <w:r>
        <w:rPr>
          <w:w w:val="105"/>
        </w:rPr>
        <w:t>de</w:t>
      </w:r>
      <w:r>
        <w:rPr>
          <w:spacing w:val="-38"/>
          <w:w w:val="105"/>
        </w:rPr>
        <w:t> </w:t>
      </w:r>
      <w:r>
        <w:rPr>
          <w:w w:val="105"/>
        </w:rPr>
        <w:t>explotación </w:t>
      </w:r>
      <w:r>
        <w:rPr>
          <w:spacing w:val="-3"/>
        </w:rPr>
        <w:t>(</w:t>
      </w:r>
      <w:r>
        <w:rPr>
          <w:rFonts w:ascii="Times New Roman" w:hAnsi="Times New Roman"/>
          <w:i/>
          <w:spacing w:val="-3"/>
        </w:rPr>
        <w:t>copyright</w:t>
      </w:r>
      <w:r>
        <w:rPr>
          <w:spacing w:val="-3"/>
        </w:rPr>
        <w:t>)</w:t>
      </w:r>
      <w:r>
        <w:rPr>
          <w:spacing w:val="-40"/>
        </w:rPr>
        <w:t> </w:t>
      </w:r>
      <w:r>
        <w:rPr/>
        <w:t>y</w:t>
      </w:r>
      <w:r>
        <w:rPr>
          <w:spacing w:val="-40"/>
        </w:rPr>
        <w:t> </w:t>
      </w:r>
      <w:r>
        <w:rPr/>
        <w:t>que</w:t>
      </w:r>
      <w:r>
        <w:rPr>
          <w:spacing w:val="-40"/>
        </w:rPr>
        <w:t> </w:t>
      </w:r>
      <w:r>
        <w:rPr/>
        <w:t>los</w:t>
      </w:r>
      <w:r>
        <w:rPr>
          <w:spacing w:val="-40"/>
        </w:rPr>
        <w:t> </w:t>
      </w:r>
      <w:r>
        <w:rPr/>
        <w:t>titulares</w:t>
      </w:r>
      <w:r>
        <w:rPr>
          <w:spacing w:val="-40"/>
        </w:rPr>
        <w:t> </w:t>
      </w:r>
      <w:r>
        <w:rPr/>
        <w:t>de</w:t>
      </w:r>
      <w:r>
        <w:rPr>
          <w:spacing w:val="-40"/>
        </w:rPr>
        <w:t> </w:t>
      </w:r>
      <w:r>
        <w:rPr/>
        <w:t>estos</w:t>
      </w:r>
      <w:r>
        <w:rPr>
          <w:spacing w:val="-40"/>
        </w:rPr>
        <w:t> </w:t>
      </w:r>
      <w:r>
        <w:rPr/>
        <w:t>derechos</w:t>
      </w:r>
      <w:r>
        <w:rPr>
          <w:spacing w:val="-40"/>
        </w:rPr>
        <w:t> </w:t>
      </w:r>
      <w:r>
        <w:rPr/>
        <w:t>pueden</w:t>
      </w:r>
      <w:r>
        <w:rPr>
          <w:spacing w:val="-40"/>
        </w:rPr>
        <w:t> </w:t>
      </w:r>
      <w:r>
        <w:rPr/>
        <w:t>ceder</w:t>
      </w:r>
      <w:r>
        <w:rPr>
          <w:spacing w:val="-40"/>
        </w:rPr>
        <w:t> </w:t>
      </w:r>
      <w:r>
        <w:rPr/>
        <w:t>parte</w:t>
      </w:r>
      <w:r>
        <w:rPr>
          <w:spacing w:val="-40"/>
        </w:rPr>
        <w:t> </w:t>
      </w:r>
      <w:r>
        <w:rPr/>
        <w:t>de </w:t>
      </w:r>
      <w:r>
        <w:rPr>
          <w:w w:val="105"/>
        </w:rPr>
        <w:t>ellos</w:t>
      </w:r>
      <w:r>
        <w:rPr>
          <w:spacing w:val="-43"/>
          <w:w w:val="105"/>
        </w:rPr>
        <w:t> </w:t>
      </w:r>
      <w:r>
        <w:rPr>
          <w:w w:val="105"/>
        </w:rPr>
        <w:t>y</w:t>
      </w:r>
      <w:r>
        <w:rPr>
          <w:spacing w:val="-43"/>
          <w:w w:val="105"/>
        </w:rPr>
        <w:t> </w:t>
      </w:r>
      <w:r>
        <w:rPr>
          <w:w w:val="105"/>
        </w:rPr>
        <w:t>asignar</w:t>
      </w:r>
      <w:r>
        <w:rPr>
          <w:spacing w:val="-43"/>
          <w:w w:val="105"/>
        </w:rPr>
        <w:t> </w:t>
      </w:r>
      <w:r>
        <w:rPr>
          <w:w w:val="105"/>
        </w:rPr>
        <w:t>licencias</w:t>
      </w:r>
      <w:r>
        <w:rPr>
          <w:spacing w:val="-43"/>
          <w:w w:val="105"/>
        </w:rPr>
        <w:t> </w:t>
      </w:r>
      <w:r>
        <w:rPr>
          <w:w w:val="105"/>
        </w:rPr>
        <w:t>abiertas,</w:t>
      </w:r>
      <w:r>
        <w:rPr>
          <w:spacing w:val="-43"/>
          <w:w w:val="105"/>
        </w:rPr>
        <w:t> </w:t>
      </w:r>
      <w:r>
        <w:rPr>
          <w:w w:val="105"/>
        </w:rPr>
        <w:t>que</w:t>
      </w:r>
      <w:r>
        <w:rPr>
          <w:spacing w:val="-43"/>
          <w:w w:val="105"/>
        </w:rPr>
        <w:t> </w:t>
      </w:r>
      <w:r>
        <w:rPr>
          <w:w w:val="105"/>
        </w:rPr>
        <w:t>la</w:t>
      </w:r>
      <w:r>
        <w:rPr>
          <w:spacing w:val="-43"/>
          <w:w w:val="105"/>
        </w:rPr>
        <w:t> </w:t>
      </w:r>
      <w:r>
        <w:rPr>
          <w:w w:val="105"/>
        </w:rPr>
        <w:t>literatura</w:t>
      </w:r>
      <w:r>
        <w:rPr>
          <w:spacing w:val="-43"/>
          <w:w w:val="105"/>
        </w:rPr>
        <w:t> </w:t>
      </w:r>
      <w:r>
        <w:rPr>
          <w:spacing w:val="-4"/>
          <w:w w:val="140"/>
          <w:sz w:val="16"/>
        </w:rPr>
        <w:t>oa</w:t>
      </w:r>
      <w:r>
        <w:rPr>
          <w:spacing w:val="-36"/>
          <w:w w:val="140"/>
          <w:sz w:val="16"/>
        </w:rPr>
        <w:t> </w:t>
      </w:r>
      <w:r>
        <w:rPr>
          <w:w w:val="105"/>
        </w:rPr>
        <w:t>también</w:t>
      </w:r>
      <w:r>
        <w:rPr>
          <w:spacing w:val="-43"/>
          <w:w w:val="105"/>
        </w:rPr>
        <w:t> </w:t>
      </w:r>
      <w:r>
        <w:rPr>
          <w:w w:val="105"/>
        </w:rPr>
        <w:t>puede ser</w:t>
      </w:r>
      <w:r>
        <w:rPr>
          <w:spacing w:val="-37"/>
          <w:w w:val="105"/>
        </w:rPr>
        <w:t> </w:t>
      </w:r>
      <w:r>
        <w:rPr>
          <w:w w:val="105"/>
        </w:rPr>
        <w:t>revisada</w:t>
      </w:r>
      <w:r>
        <w:rPr>
          <w:spacing w:val="-37"/>
          <w:w w:val="105"/>
        </w:rPr>
        <w:t> </w:t>
      </w:r>
      <w:r>
        <w:rPr>
          <w:w w:val="105"/>
        </w:rPr>
        <w:t>por</w:t>
      </w:r>
      <w:r>
        <w:rPr>
          <w:spacing w:val="-37"/>
          <w:w w:val="105"/>
        </w:rPr>
        <w:t> </w:t>
      </w:r>
      <w:r>
        <w:rPr>
          <w:spacing w:val="-2"/>
          <w:w w:val="105"/>
        </w:rPr>
        <w:t>pares,</w:t>
      </w:r>
      <w:r>
        <w:rPr>
          <w:spacing w:val="-37"/>
          <w:w w:val="105"/>
        </w:rPr>
        <w:t> </w:t>
      </w:r>
      <w:r>
        <w:rPr>
          <w:w w:val="105"/>
        </w:rPr>
        <w:t>que</w:t>
      </w:r>
      <w:r>
        <w:rPr>
          <w:spacing w:val="-37"/>
          <w:w w:val="105"/>
        </w:rPr>
        <w:t> </w:t>
      </w:r>
      <w:r>
        <w:rPr>
          <w:w w:val="105"/>
        </w:rPr>
        <w:t>los</w:t>
      </w:r>
      <w:r>
        <w:rPr>
          <w:spacing w:val="-37"/>
          <w:w w:val="105"/>
        </w:rPr>
        <w:t> </w:t>
      </w:r>
      <w:r>
        <w:rPr>
          <w:w w:val="105"/>
        </w:rPr>
        <w:t>gastos</w:t>
      </w:r>
      <w:r>
        <w:rPr>
          <w:spacing w:val="-37"/>
          <w:w w:val="105"/>
        </w:rPr>
        <w:t> </w:t>
      </w:r>
      <w:r>
        <w:rPr>
          <w:w w:val="105"/>
        </w:rPr>
        <w:t>de</w:t>
      </w:r>
      <w:r>
        <w:rPr>
          <w:spacing w:val="-37"/>
          <w:w w:val="105"/>
        </w:rPr>
        <w:t> </w:t>
      </w:r>
      <w:r>
        <w:rPr>
          <w:w w:val="105"/>
        </w:rPr>
        <w:t>producción</w:t>
      </w:r>
      <w:r>
        <w:rPr>
          <w:spacing w:val="-37"/>
          <w:w w:val="105"/>
        </w:rPr>
        <w:t> </w:t>
      </w:r>
      <w:r>
        <w:rPr>
          <w:w w:val="105"/>
        </w:rPr>
        <w:t>de</w:t>
      </w:r>
      <w:r>
        <w:rPr>
          <w:spacing w:val="-37"/>
          <w:w w:val="105"/>
        </w:rPr>
        <w:t> </w:t>
      </w:r>
      <w:r>
        <w:rPr>
          <w:w w:val="105"/>
        </w:rPr>
        <w:t>la</w:t>
      </w:r>
      <w:r>
        <w:rPr>
          <w:spacing w:val="-37"/>
          <w:w w:val="105"/>
        </w:rPr>
        <w:t> </w:t>
      </w:r>
      <w:r>
        <w:rPr>
          <w:w w:val="105"/>
        </w:rPr>
        <w:t>literatura de </w:t>
      </w:r>
      <w:r>
        <w:rPr>
          <w:spacing w:val="-4"/>
          <w:w w:val="140"/>
          <w:sz w:val="16"/>
        </w:rPr>
        <w:t>oa </w:t>
      </w:r>
      <w:r>
        <w:rPr>
          <w:w w:val="105"/>
        </w:rPr>
        <w:t>se pueden </w:t>
      </w:r>
      <w:r>
        <w:rPr>
          <w:spacing w:val="-4"/>
          <w:w w:val="105"/>
        </w:rPr>
        <w:t>recuperar, </w:t>
      </w:r>
      <w:r>
        <w:rPr>
          <w:w w:val="105"/>
        </w:rPr>
        <w:t>y que la literatura </w:t>
      </w:r>
      <w:r>
        <w:rPr>
          <w:spacing w:val="-4"/>
          <w:w w:val="140"/>
          <w:sz w:val="16"/>
        </w:rPr>
        <w:t>oa </w:t>
      </w:r>
      <w:r>
        <w:rPr>
          <w:w w:val="105"/>
        </w:rPr>
        <w:t>gratuita puede coexistir</w:t>
      </w:r>
      <w:r>
        <w:rPr>
          <w:spacing w:val="-31"/>
          <w:w w:val="105"/>
        </w:rPr>
        <w:t> </w:t>
      </w:r>
      <w:r>
        <w:rPr>
          <w:w w:val="105"/>
        </w:rPr>
        <w:t>con</w:t>
      </w:r>
      <w:r>
        <w:rPr>
          <w:spacing w:val="-31"/>
          <w:w w:val="105"/>
        </w:rPr>
        <w:t> </w:t>
      </w:r>
      <w:r>
        <w:rPr>
          <w:w w:val="105"/>
        </w:rPr>
        <w:t>la</w:t>
      </w:r>
      <w:r>
        <w:rPr>
          <w:spacing w:val="-31"/>
          <w:w w:val="105"/>
        </w:rPr>
        <w:t> </w:t>
      </w:r>
      <w:r>
        <w:rPr>
          <w:w w:val="105"/>
        </w:rPr>
        <w:t>de</w:t>
      </w:r>
      <w:r>
        <w:rPr>
          <w:spacing w:val="-31"/>
          <w:w w:val="105"/>
        </w:rPr>
        <w:t> </w:t>
      </w:r>
      <w:r>
        <w:rPr>
          <w:w w:val="105"/>
        </w:rPr>
        <w:t>acceso</w:t>
      </w:r>
      <w:r>
        <w:rPr>
          <w:spacing w:val="-31"/>
          <w:w w:val="105"/>
        </w:rPr>
        <w:t> </w:t>
      </w:r>
      <w:r>
        <w:rPr>
          <w:spacing w:val="-3"/>
          <w:w w:val="105"/>
        </w:rPr>
        <w:t>restringido.</w:t>
      </w:r>
      <w:r>
        <w:rPr>
          <w:spacing w:val="-31"/>
          <w:w w:val="105"/>
        </w:rPr>
        <w:t> </w:t>
      </w:r>
      <w:r>
        <w:rPr>
          <w:spacing w:val="-3"/>
          <w:w w:val="105"/>
        </w:rPr>
        <w:t>Sorprendentemente</w:t>
      </w:r>
      <w:r>
        <w:rPr>
          <w:spacing w:val="-31"/>
          <w:w w:val="105"/>
        </w:rPr>
        <w:t> </w:t>
      </w:r>
      <w:r>
        <w:rPr>
          <w:spacing w:val="-2"/>
          <w:w w:val="105"/>
        </w:rPr>
        <w:t>muchos </w:t>
      </w:r>
      <w:r>
        <w:rPr>
          <w:w w:val="105"/>
        </w:rPr>
        <w:t>de</w:t>
      </w:r>
      <w:r>
        <w:rPr>
          <w:spacing w:val="-43"/>
          <w:w w:val="105"/>
        </w:rPr>
        <w:t> </w:t>
      </w:r>
      <w:r>
        <w:rPr>
          <w:w w:val="105"/>
        </w:rPr>
        <w:t>los</w:t>
      </w:r>
      <w:r>
        <w:rPr>
          <w:spacing w:val="-43"/>
          <w:w w:val="105"/>
        </w:rPr>
        <w:t> </w:t>
      </w:r>
      <w:r>
        <w:rPr>
          <w:w w:val="105"/>
        </w:rPr>
        <w:t>primeros</w:t>
      </w:r>
      <w:r>
        <w:rPr>
          <w:spacing w:val="-43"/>
          <w:w w:val="105"/>
        </w:rPr>
        <w:t> </w:t>
      </w:r>
      <w:r>
        <w:rPr>
          <w:w w:val="105"/>
        </w:rPr>
        <w:t>obstáculos</w:t>
      </w:r>
      <w:r>
        <w:rPr>
          <w:spacing w:val="-43"/>
          <w:w w:val="105"/>
        </w:rPr>
        <w:t> </w:t>
      </w:r>
      <w:r>
        <w:rPr>
          <w:w w:val="105"/>
        </w:rPr>
        <w:t>para</w:t>
      </w:r>
      <w:r>
        <w:rPr>
          <w:spacing w:val="-43"/>
          <w:w w:val="105"/>
        </w:rPr>
        <w:t> </w:t>
      </w:r>
      <w:r>
        <w:rPr>
          <w:w w:val="105"/>
        </w:rPr>
        <w:t>el</w:t>
      </w:r>
      <w:r>
        <w:rPr>
          <w:spacing w:val="-43"/>
          <w:w w:val="105"/>
        </w:rPr>
        <w:t> </w:t>
      </w:r>
      <w:r>
        <w:rPr>
          <w:w w:val="105"/>
        </w:rPr>
        <w:t>acceso</w:t>
      </w:r>
      <w:r>
        <w:rPr>
          <w:spacing w:val="-43"/>
          <w:w w:val="105"/>
        </w:rPr>
        <w:t> </w:t>
      </w:r>
      <w:r>
        <w:rPr>
          <w:w w:val="105"/>
        </w:rPr>
        <w:t>abierto</w:t>
      </w:r>
      <w:r>
        <w:rPr>
          <w:spacing w:val="-43"/>
          <w:w w:val="105"/>
        </w:rPr>
        <w:t> </w:t>
      </w:r>
      <w:r>
        <w:rPr>
          <w:w w:val="105"/>
        </w:rPr>
        <w:t>pueden</w:t>
      </w:r>
      <w:r>
        <w:rPr>
          <w:spacing w:val="-43"/>
          <w:w w:val="105"/>
        </w:rPr>
        <w:t> </w:t>
      </w:r>
      <w:r>
        <w:rPr>
          <w:w w:val="105"/>
        </w:rPr>
        <w:t>atribuirse a la falta de imaginación. </w:t>
      </w:r>
      <w:r>
        <w:rPr>
          <w:spacing w:val="-3"/>
          <w:w w:val="105"/>
        </w:rPr>
        <w:t>Muchos investigadores </w:t>
      </w:r>
      <w:r>
        <w:rPr>
          <w:w w:val="105"/>
        </w:rPr>
        <w:t>con </w:t>
      </w:r>
      <w:r>
        <w:rPr>
          <w:spacing w:val="-2"/>
          <w:w w:val="105"/>
        </w:rPr>
        <w:t>amplia </w:t>
      </w:r>
      <w:r>
        <w:rPr/>
        <w:t>experiencia simplemente no vislumbraron estas posibilidades. </w:t>
      </w:r>
      <w:r>
        <w:rPr>
          <w:spacing w:val="-2"/>
        </w:rPr>
        <w:t>Los </w:t>
      </w:r>
      <w:r>
        <w:rPr/>
        <w:t>problemas</w:t>
      </w:r>
      <w:r>
        <w:rPr>
          <w:spacing w:val="-34"/>
        </w:rPr>
        <w:t> </w:t>
      </w:r>
      <w:r>
        <w:rPr/>
        <w:t>no</w:t>
      </w:r>
      <w:r>
        <w:rPr>
          <w:spacing w:val="-34"/>
        </w:rPr>
        <w:t> </w:t>
      </w:r>
      <w:r>
        <w:rPr/>
        <w:t>eran</w:t>
      </w:r>
      <w:r>
        <w:rPr>
          <w:spacing w:val="-34"/>
        </w:rPr>
        <w:t> </w:t>
      </w:r>
      <w:r>
        <w:rPr/>
        <w:t>las</w:t>
      </w:r>
      <w:r>
        <w:rPr>
          <w:spacing w:val="-34"/>
        </w:rPr>
        <w:t> </w:t>
      </w:r>
      <w:r>
        <w:rPr/>
        <w:t>ideas</w:t>
      </w:r>
      <w:r>
        <w:rPr>
          <w:spacing w:val="-34"/>
        </w:rPr>
        <w:t> </w:t>
      </w:r>
      <w:r>
        <w:rPr>
          <w:spacing w:val="-2"/>
        </w:rPr>
        <w:t>incoherentes</w:t>
      </w:r>
      <w:r>
        <w:rPr>
          <w:spacing w:val="-34"/>
        </w:rPr>
        <w:t> </w:t>
      </w:r>
      <w:r>
        <w:rPr/>
        <w:t>o</w:t>
      </w:r>
      <w:r>
        <w:rPr>
          <w:spacing w:val="-34"/>
        </w:rPr>
        <w:t> </w:t>
      </w:r>
      <w:r>
        <w:rPr/>
        <w:t>las</w:t>
      </w:r>
      <w:r>
        <w:rPr>
          <w:spacing w:val="-34"/>
        </w:rPr>
        <w:t> </w:t>
      </w:r>
      <w:r>
        <w:rPr/>
        <w:t>personas</w:t>
      </w:r>
      <w:r>
        <w:rPr>
          <w:spacing w:val="-34"/>
        </w:rPr>
        <w:t> </w:t>
      </w:r>
      <w:r>
        <w:rPr/>
        <w:t>ignorantes</w:t>
      </w:r>
      <w:r>
        <w:rPr>
          <w:spacing w:val="-34"/>
        </w:rPr>
        <w:t> </w:t>
      </w:r>
      <w:r>
        <w:rPr>
          <w:w w:val="90"/>
        </w:rPr>
        <w:t>– </w:t>
      </w:r>
      <w:r>
        <w:rPr/>
        <w:t>ambas</w:t>
      </w:r>
      <w:r>
        <w:rPr>
          <w:spacing w:val="-26"/>
        </w:rPr>
        <w:t> </w:t>
      </w:r>
      <w:r>
        <w:rPr/>
        <w:t>hipótesis</w:t>
      </w:r>
      <w:r>
        <w:rPr>
          <w:spacing w:val="-26"/>
        </w:rPr>
        <w:t> </w:t>
      </w:r>
      <w:r>
        <w:rPr/>
        <w:t>se</w:t>
      </w:r>
      <w:r>
        <w:rPr>
          <w:spacing w:val="-26"/>
        </w:rPr>
        <w:t> </w:t>
      </w:r>
      <w:r>
        <w:rPr/>
        <w:t>extendieron</w:t>
      </w:r>
      <w:r>
        <w:rPr>
          <w:spacing w:val="-26"/>
        </w:rPr>
        <w:t> </w:t>
      </w:r>
      <w:r>
        <w:rPr/>
        <w:t>rápidamente–</w:t>
      </w:r>
      <w:r>
        <w:rPr>
          <w:spacing w:val="-26"/>
        </w:rPr>
        <w:t> </w:t>
      </w:r>
      <w:r>
        <w:rPr/>
        <w:t>sino</w:t>
      </w:r>
      <w:r>
        <w:rPr>
          <w:spacing w:val="-26"/>
        </w:rPr>
        <w:t> </w:t>
      </w:r>
      <w:r>
        <w:rPr/>
        <w:t>el</w:t>
      </w:r>
      <w:r>
        <w:rPr>
          <w:spacing w:val="-26"/>
        </w:rPr>
        <w:t> </w:t>
      </w:r>
      <w:r>
        <w:rPr>
          <w:spacing w:val="-4"/>
        </w:rPr>
        <w:t>temor,</w:t>
      </w:r>
      <w:r>
        <w:rPr>
          <w:spacing w:val="-26"/>
        </w:rPr>
        <w:t> </w:t>
      </w:r>
      <w:r>
        <w:rPr/>
        <w:t>la</w:t>
      </w:r>
      <w:r>
        <w:rPr>
          <w:spacing w:val="-26"/>
        </w:rPr>
        <w:t> </w:t>
      </w:r>
      <w:r>
        <w:rPr/>
        <w:t>falta de</w:t>
      </w:r>
      <w:r>
        <w:rPr>
          <w:spacing w:val="-20"/>
        </w:rPr>
        <w:t> </w:t>
      </w:r>
      <w:r>
        <w:rPr/>
        <w:t>familiaridad</w:t>
      </w:r>
      <w:r>
        <w:rPr>
          <w:spacing w:val="-20"/>
        </w:rPr>
        <w:t> </w:t>
      </w:r>
      <w:r>
        <w:rPr/>
        <w:t>y</w:t>
      </w:r>
      <w:r>
        <w:rPr>
          <w:spacing w:val="-20"/>
        </w:rPr>
        <w:t> </w:t>
      </w:r>
      <w:r>
        <w:rPr/>
        <w:t>la</w:t>
      </w:r>
      <w:r>
        <w:rPr>
          <w:spacing w:val="-20"/>
        </w:rPr>
        <w:t> </w:t>
      </w:r>
      <w:r>
        <w:rPr/>
        <w:t>supuesta</w:t>
      </w:r>
      <w:r>
        <w:rPr>
          <w:spacing w:val="-20"/>
        </w:rPr>
        <w:t> </w:t>
      </w:r>
      <w:r>
        <w:rPr/>
        <w:t>violación</w:t>
      </w:r>
      <w:r>
        <w:rPr>
          <w:spacing w:val="-20"/>
        </w:rPr>
        <w:t> </w:t>
      </w:r>
      <w:r>
        <w:rPr/>
        <w:t>de</w:t>
      </w:r>
      <w:r>
        <w:rPr>
          <w:spacing w:val="-20"/>
        </w:rPr>
        <w:t> </w:t>
      </w:r>
      <w:r>
        <w:rPr/>
        <w:t>aspectos</w:t>
      </w:r>
      <w:r>
        <w:rPr>
          <w:spacing w:val="-20"/>
        </w:rPr>
        <w:t> </w:t>
      </w:r>
      <w:r>
        <w:rPr/>
        <w:t>incuestionables. Explicaciones</w:t>
      </w:r>
      <w:r>
        <w:rPr>
          <w:spacing w:val="-20"/>
        </w:rPr>
        <w:t> </w:t>
      </w:r>
      <w:r>
        <w:rPr/>
        <w:t>claras,</w:t>
      </w:r>
      <w:r>
        <w:rPr>
          <w:spacing w:val="-20"/>
        </w:rPr>
        <w:t> </w:t>
      </w:r>
      <w:r>
        <w:rPr/>
        <w:t>o</w:t>
      </w:r>
      <w:r>
        <w:rPr>
          <w:spacing w:val="-20"/>
        </w:rPr>
        <w:t> </w:t>
      </w:r>
      <w:r>
        <w:rPr/>
        <w:t>con</w:t>
      </w:r>
      <w:r>
        <w:rPr>
          <w:spacing w:val="-20"/>
        </w:rPr>
        <w:t> </w:t>
      </w:r>
      <w:r>
        <w:rPr/>
        <w:t>ejemplos</w:t>
      </w:r>
      <w:r>
        <w:rPr>
          <w:spacing w:val="-20"/>
        </w:rPr>
        <w:t> </w:t>
      </w:r>
      <w:r>
        <w:rPr/>
        <w:t>sacados</w:t>
      </w:r>
      <w:r>
        <w:rPr>
          <w:spacing w:val="-20"/>
        </w:rPr>
        <w:t> </w:t>
      </w:r>
      <w:r>
        <w:rPr/>
        <w:t>de</w:t>
      </w:r>
      <w:r>
        <w:rPr>
          <w:spacing w:val="-20"/>
        </w:rPr>
        <w:t> </w:t>
      </w:r>
      <w:r>
        <w:rPr/>
        <w:t>la</w:t>
      </w:r>
      <w:r>
        <w:rPr>
          <w:spacing w:val="-20"/>
        </w:rPr>
        <w:t> </w:t>
      </w:r>
      <w:r>
        <w:rPr/>
        <w:t>experiencia,</w:t>
      </w:r>
      <w:r>
        <w:rPr>
          <w:spacing w:val="-20"/>
        </w:rPr>
        <w:t> </w:t>
      </w:r>
      <w:r>
        <w:rPr>
          <w:spacing w:val="-2"/>
        </w:rPr>
        <w:t>han </w:t>
      </w:r>
      <w:r>
        <w:rPr/>
        <w:t>resuelto</w:t>
      </w:r>
      <w:r>
        <w:rPr>
          <w:spacing w:val="-15"/>
        </w:rPr>
        <w:t> </w:t>
      </w:r>
      <w:r>
        <w:rPr/>
        <w:t>estas</w:t>
      </w:r>
      <w:r>
        <w:rPr>
          <w:spacing w:val="-15"/>
        </w:rPr>
        <w:t> </w:t>
      </w:r>
      <w:r>
        <w:rPr/>
        <w:t>cuestiones</w:t>
      </w:r>
      <w:r>
        <w:rPr>
          <w:spacing w:val="-15"/>
        </w:rPr>
        <w:t> </w:t>
      </w:r>
      <w:r>
        <w:rPr/>
        <w:t>entre</w:t>
      </w:r>
      <w:r>
        <w:rPr>
          <w:spacing w:val="-15"/>
        </w:rPr>
        <w:t> </w:t>
      </w:r>
      <w:r>
        <w:rPr/>
        <w:t>algunas</w:t>
      </w:r>
      <w:r>
        <w:rPr>
          <w:spacing w:val="-15"/>
        </w:rPr>
        <w:t> </w:t>
      </w:r>
      <w:r>
        <w:rPr/>
        <w:t>partes</w:t>
      </w:r>
      <w:r>
        <w:rPr>
          <w:spacing w:val="-15"/>
        </w:rPr>
        <w:t> </w:t>
      </w:r>
      <w:r>
        <w:rPr/>
        <w:t>implicadas,</w:t>
      </w:r>
      <w:r>
        <w:rPr>
          <w:spacing w:val="-15"/>
        </w:rPr>
        <w:t> </w:t>
      </w:r>
      <w:r>
        <w:rPr/>
        <w:t>pero</w:t>
      </w:r>
      <w:r>
        <w:rPr>
          <w:spacing w:val="-15"/>
        </w:rPr>
        <w:t> </w:t>
      </w:r>
      <w:r>
        <w:rPr/>
        <w:t>para </w:t>
      </w:r>
      <w:r>
        <w:rPr>
          <w:w w:val="105"/>
        </w:rPr>
        <w:t>otras,</w:t>
      </w:r>
      <w:r>
        <w:rPr>
          <w:spacing w:val="-37"/>
          <w:w w:val="105"/>
        </w:rPr>
        <w:t> </w:t>
      </w:r>
      <w:r>
        <w:rPr>
          <w:w w:val="105"/>
        </w:rPr>
        <w:t>lleva</w:t>
      </w:r>
      <w:r>
        <w:rPr>
          <w:spacing w:val="-37"/>
          <w:w w:val="105"/>
        </w:rPr>
        <w:t> </w:t>
      </w:r>
      <w:r>
        <w:rPr>
          <w:w w:val="105"/>
        </w:rPr>
        <w:t>su</w:t>
      </w:r>
      <w:r>
        <w:rPr>
          <w:spacing w:val="-37"/>
          <w:w w:val="105"/>
        </w:rPr>
        <w:t> </w:t>
      </w:r>
      <w:r>
        <w:rPr>
          <w:spacing w:val="-3"/>
          <w:w w:val="105"/>
        </w:rPr>
        <w:t>tiempo.</w:t>
      </w:r>
      <w:hyperlink r:id="rId764">
        <w:r>
          <w:rPr>
            <w:spacing w:val="-3"/>
            <w:w w:val="105"/>
            <w:position w:val="8"/>
            <w:sz w:val="14"/>
          </w:rPr>
          <w:t>3</w:t>
        </w:r>
      </w:hyperlink>
    </w:p>
    <w:p>
      <w:pPr>
        <w:pStyle w:val="BodyText"/>
        <w:spacing w:before="12"/>
        <w:rPr>
          <w:sz w:val="22"/>
        </w:rPr>
      </w:pPr>
      <w:r>
        <w:rPr/>
        <w:pict>
          <v:line style="position:absolute;mso-position-horizontal-relative:page;mso-position-vertical-relative:paragraph;z-index:7528;mso-wrap-distance-left:0;mso-wrap-distance-right:0" from="439.370087pt,17.10709pt" to="475.842087pt,17.10709pt" stroked="true" strokeweight=".25pt" strokecolor="#000000">
            <w10:wrap type="topAndBottom"/>
          </v:line>
        </w:pict>
      </w:r>
    </w:p>
    <w:p>
      <w:pPr>
        <w:spacing w:line="244" w:lineRule="auto" w:before="0"/>
        <w:ind w:left="477" w:right="0" w:hanging="360"/>
        <w:jc w:val="left"/>
        <w:rPr>
          <w:sz w:val="18"/>
        </w:rPr>
      </w:pPr>
      <w:hyperlink r:id="rId765">
        <w:r>
          <w:rPr>
            <w:w w:val="105"/>
            <w:sz w:val="18"/>
          </w:rPr>
          <w:t>http://dash.harvard.edu/bitstream/handle/1/4725003/suber_roche.htm?sequence=1</w:t>
        </w:r>
      </w:hyperlink>
      <w:r>
        <w:rPr>
          <w:w w:val="105"/>
          <w:sz w:val="18"/>
        </w:rPr>
        <w:t> </w:t>
      </w:r>
      <w:hyperlink r:id="rId766">
        <w:r>
          <w:rPr>
            <w:w w:val="105"/>
            <w:sz w:val="18"/>
          </w:rPr>
          <w:t>http://dash.harvard.edu/bitstream/handle/1/4725201/suber_rochecomments.</w:t>
        </w:r>
      </w:hyperlink>
    </w:p>
    <w:p>
      <w:pPr>
        <w:spacing w:before="0"/>
        <w:ind w:left="117" w:right="0" w:firstLine="0"/>
        <w:jc w:val="left"/>
        <w:rPr>
          <w:sz w:val="18"/>
        </w:rPr>
      </w:pPr>
      <w:hyperlink r:id="rId766">
        <w:r>
          <w:rPr>
            <w:sz w:val="18"/>
          </w:rPr>
          <w:t>htm?sequence=1</w:t>
        </w:r>
      </w:hyperlink>
    </w:p>
    <w:p>
      <w:pPr>
        <w:spacing w:line="244" w:lineRule="auto" w:before="4"/>
        <w:ind w:left="117" w:right="136" w:firstLine="360"/>
        <w:jc w:val="both"/>
        <w:rPr>
          <w:sz w:val="18"/>
        </w:rPr>
      </w:pPr>
      <w:r>
        <w:rPr>
          <w:position w:val="6"/>
          <w:sz w:val="10"/>
        </w:rPr>
        <w:t>3 </w:t>
      </w:r>
      <w:r>
        <w:rPr>
          <w:sz w:val="18"/>
        </w:rPr>
        <w:t>¿Cómo puede conciliarse una votación unánime en favor de una política fuerte  de</w:t>
      </w:r>
      <w:r>
        <w:rPr>
          <w:spacing w:val="-7"/>
          <w:sz w:val="18"/>
        </w:rPr>
        <w:t> </w:t>
      </w:r>
      <w:r>
        <w:rPr>
          <w:sz w:val="18"/>
        </w:rPr>
        <w:t>acceso</w:t>
      </w:r>
      <w:r>
        <w:rPr>
          <w:spacing w:val="-7"/>
          <w:sz w:val="18"/>
        </w:rPr>
        <w:t> </w:t>
      </w:r>
      <w:r>
        <w:rPr>
          <w:sz w:val="18"/>
        </w:rPr>
        <w:t>abierto</w:t>
      </w:r>
      <w:r>
        <w:rPr>
          <w:spacing w:val="-7"/>
          <w:sz w:val="18"/>
        </w:rPr>
        <w:t> </w:t>
      </w:r>
      <w:r>
        <w:rPr>
          <w:sz w:val="18"/>
        </w:rPr>
        <w:t>con</w:t>
      </w:r>
      <w:r>
        <w:rPr>
          <w:spacing w:val="-7"/>
          <w:sz w:val="18"/>
        </w:rPr>
        <w:t> </w:t>
      </w:r>
      <w:r>
        <w:rPr>
          <w:sz w:val="18"/>
        </w:rPr>
        <w:t>la</w:t>
      </w:r>
      <w:r>
        <w:rPr>
          <w:spacing w:val="-7"/>
          <w:sz w:val="18"/>
        </w:rPr>
        <w:t> </w:t>
      </w:r>
      <w:r>
        <w:rPr>
          <w:sz w:val="18"/>
        </w:rPr>
        <w:t>evidencia</w:t>
      </w:r>
      <w:r>
        <w:rPr>
          <w:spacing w:val="-7"/>
          <w:sz w:val="18"/>
        </w:rPr>
        <w:t> </w:t>
      </w:r>
      <w:r>
        <w:rPr>
          <w:sz w:val="18"/>
        </w:rPr>
        <w:t>de</w:t>
      </w:r>
      <w:r>
        <w:rPr>
          <w:spacing w:val="-7"/>
          <w:sz w:val="18"/>
        </w:rPr>
        <w:t> </w:t>
      </w:r>
      <w:r>
        <w:rPr>
          <w:sz w:val="18"/>
        </w:rPr>
        <w:t>que</w:t>
      </w:r>
      <w:r>
        <w:rPr>
          <w:spacing w:val="-7"/>
          <w:sz w:val="18"/>
        </w:rPr>
        <w:t> </w:t>
      </w:r>
      <w:r>
        <w:rPr>
          <w:sz w:val="18"/>
        </w:rPr>
        <w:t>no</w:t>
      </w:r>
      <w:r>
        <w:rPr>
          <w:spacing w:val="-7"/>
          <w:sz w:val="18"/>
        </w:rPr>
        <w:t> </w:t>
      </w:r>
      <w:r>
        <w:rPr>
          <w:sz w:val="18"/>
        </w:rPr>
        <w:t>se</w:t>
      </w:r>
      <w:r>
        <w:rPr>
          <w:spacing w:val="-7"/>
          <w:sz w:val="18"/>
        </w:rPr>
        <w:t> </w:t>
      </w:r>
      <w:r>
        <w:rPr>
          <w:spacing w:val="-2"/>
          <w:sz w:val="18"/>
        </w:rPr>
        <w:t>presta</w:t>
      </w:r>
      <w:r>
        <w:rPr>
          <w:spacing w:val="-7"/>
          <w:sz w:val="18"/>
        </w:rPr>
        <w:t> </w:t>
      </w:r>
      <w:r>
        <w:rPr>
          <w:sz w:val="18"/>
        </w:rPr>
        <w:t>atención</w:t>
      </w:r>
      <w:r>
        <w:rPr>
          <w:spacing w:val="-7"/>
          <w:sz w:val="18"/>
        </w:rPr>
        <w:t> </w:t>
      </w:r>
      <w:r>
        <w:rPr>
          <w:sz w:val="18"/>
        </w:rPr>
        <w:t>o</w:t>
      </w:r>
      <w:r>
        <w:rPr>
          <w:spacing w:val="-7"/>
          <w:sz w:val="18"/>
        </w:rPr>
        <w:t> </w:t>
      </w:r>
      <w:r>
        <w:rPr>
          <w:sz w:val="18"/>
        </w:rPr>
        <w:t>no</w:t>
      </w:r>
      <w:r>
        <w:rPr>
          <w:spacing w:val="-7"/>
          <w:sz w:val="18"/>
        </w:rPr>
        <w:t> </w:t>
      </w:r>
      <w:r>
        <w:rPr>
          <w:sz w:val="18"/>
        </w:rPr>
        <w:t>se</w:t>
      </w:r>
      <w:r>
        <w:rPr>
          <w:spacing w:val="-7"/>
          <w:sz w:val="18"/>
        </w:rPr>
        <w:t> </w:t>
      </w:r>
      <w:r>
        <w:rPr>
          <w:sz w:val="18"/>
        </w:rPr>
        <w:t>entiende</w:t>
      </w:r>
      <w:r>
        <w:rPr>
          <w:spacing w:val="-7"/>
          <w:sz w:val="18"/>
        </w:rPr>
        <w:t> </w:t>
      </w:r>
      <w:r>
        <w:rPr>
          <w:sz w:val="18"/>
        </w:rPr>
        <w:t>el</w:t>
      </w:r>
      <w:r>
        <w:rPr>
          <w:spacing w:val="-7"/>
          <w:sz w:val="18"/>
        </w:rPr>
        <w:t> </w:t>
      </w:r>
      <w:r>
        <w:rPr>
          <w:spacing w:val="-2"/>
          <w:sz w:val="18"/>
        </w:rPr>
        <w:t>acceso </w:t>
      </w:r>
      <w:r>
        <w:rPr>
          <w:sz w:val="18"/>
        </w:rPr>
        <w:t>abierto?</w:t>
      </w:r>
      <w:r>
        <w:rPr>
          <w:spacing w:val="-33"/>
          <w:sz w:val="18"/>
        </w:rPr>
        <w:t> </w:t>
      </w:r>
      <w:r>
        <w:rPr>
          <w:sz w:val="18"/>
        </w:rPr>
        <w:t>vea</w:t>
      </w:r>
      <w:r>
        <w:rPr>
          <w:spacing w:val="-33"/>
          <w:sz w:val="18"/>
        </w:rPr>
        <w:t> </w:t>
      </w:r>
      <w:r>
        <w:rPr>
          <w:spacing w:val="-3"/>
          <w:sz w:val="18"/>
        </w:rPr>
        <w:t>“Unanimous</w:t>
      </w:r>
      <w:r>
        <w:rPr>
          <w:spacing w:val="-33"/>
          <w:sz w:val="18"/>
        </w:rPr>
        <w:t> </w:t>
      </w:r>
      <w:r>
        <w:rPr>
          <w:sz w:val="18"/>
        </w:rPr>
        <w:t>faculty</w:t>
      </w:r>
      <w:r>
        <w:rPr>
          <w:spacing w:val="-33"/>
          <w:sz w:val="18"/>
        </w:rPr>
        <w:t> </w:t>
      </w:r>
      <w:r>
        <w:rPr>
          <w:spacing w:val="-3"/>
          <w:sz w:val="18"/>
        </w:rPr>
        <w:t>votes”,</w:t>
      </w:r>
      <w:r>
        <w:rPr>
          <w:spacing w:val="-33"/>
          <w:sz w:val="18"/>
        </w:rPr>
        <w:t> </w:t>
      </w:r>
      <w:r>
        <w:rPr>
          <w:rFonts w:ascii="Times New Roman" w:hAnsi="Times New Roman"/>
          <w:i/>
          <w:spacing w:val="-4"/>
          <w:sz w:val="12"/>
        </w:rPr>
        <w:t>sparc</w:t>
      </w:r>
      <w:r>
        <w:rPr>
          <w:rFonts w:ascii="Times New Roman" w:hAnsi="Times New Roman"/>
          <w:i/>
          <w:spacing w:val="-16"/>
          <w:sz w:val="12"/>
        </w:rPr>
        <w:t> </w:t>
      </w:r>
      <w:r>
        <w:rPr>
          <w:rFonts w:ascii="Times New Roman" w:hAnsi="Times New Roman"/>
          <w:i/>
          <w:sz w:val="18"/>
        </w:rPr>
        <w:t>Open</w:t>
      </w:r>
      <w:r>
        <w:rPr>
          <w:rFonts w:ascii="Times New Roman" w:hAnsi="Times New Roman"/>
          <w:i/>
          <w:spacing w:val="-31"/>
          <w:sz w:val="18"/>
        </w:rPr>
        <w:t> </w:t>
      </w:r>
      <w:r>
        <w:rPr>
          <w:rFonts w:ascii="Times New Roman" w:hAnsi="Times New Roman"/>
          <w:i/>
          <w:spacing w:val="-3"/>
          <w:sz w:val="18"/>
        </w:rPr>
        <w:t>Access</w:t>
      </w:r>
      <w:r>
        <w:rPr>
          <w:rFonts w:ascii="Times New Roman" w:hAnsi="Times New Roman"/>
          <w:i/>
          <w:spacing w:val="-31"/>
          <w:sz w:val="18"/>
        </w:rPr>
        <w:t> </w:t>
      </w:r>
      <w:r>
        <w:rPr>
          <w:rFonts w:ascii="Times New Roman" w:hAnsi="Times New Roman"/>
          <w:i/>
          <w:spacing w:val="-3"/>
          <w:sz w:val="18"/>
        </w:rPr>
        <w:t>Newsletter</w:t>
      </w:r>
      <w:r>
        <w:rPr>
          <w:spacing w:val="-3"/>
          <w:sz w:val="18"/>
        </w:rPr>
        <w:t>,</w:t>
      </w:r>
      <w:r>
        <w:rPr>
          <w:spacing w:val="-33"/>
          <w:sz w:val="18"/>
        </w:rPr>
        <w:t> </w:t>
      </w:r>
      <w:r>
        <w:rPr>
          <w:spacing w:val="-4"/>
          <w:sz w:val="18"/>
        </w:rPr>
        <w:t>June</w:t>
      </w:r>
      <w:r>
        <w:rPr>
          <w:spacing w:val="-33"/>
          <w:sz w:val="18"/>
        </w:rPr>
        <w:t> </w:t>
      </w:r>
      <w:r>
        <w:rPr>
          <w:sz w:val="18"/>
        </w:rPr>
        <w:t>2,</w:t>
      </w:r>
      <w:r>
        <w:rPr>
          <w:spacing w:val="-33"/>
          <w:sz w:val="18"/>
        </w:rPr>
        <w:t> </w:t>
      </w:r>
      <w:r>
        <w:rPr>
          <w:sz w:val="18"/>
        </w:rPr>
        <w:t>2010.</w:t>
      </w:r>
    </w:p>
    <w:p>
      <w:pPr>
        <w:spacing w:line="244" w:lineRule="auto" w:before="0"/>
        <w:ind w:left="117" w:right="135" w:firstLine="360"/>
        <w:jc w:val="both"/>
        <w:rPr>
          <w:sz w:val="18"/>
        </w:rPr>
      </w:pPr>
      <w:r>
        <w:rPr>
          <w:w w:val="105"/>
          <w:sz w:val="18"/>
        </w:rPr>
        <w:t>Los</w:t>
      </w:r>
      <w:r>
        <w:rPr>
          <w:spacing w:val="-35"/>
          <w:w w:val="105"/>
          <w:sz w:val="18"/>
        </w:rPr>
        <w:t> </w:t>
      </w:r>
      <w:r>
        <w:rPr>
          <w:w w:val="105"/>
          <w:sz w:val="18"/>
        </w:rPr>
        <w:t>campus</w:t>
      </w:r>
      <w:r>
        <w:rPr>
          <w:spacing w:val="-35"/>
          <w:w w:val="105"/>
          <w:sz w:val="18"/>
        </w:rPr>
        <w:t> </w:t>
      </w:r>
      <w:r>
        <w:rPr>
          <w:w w:val="105"/>
          <w:sz w:val="18"/>
        </w:rPr>
        <w:t>donde</w:t>
      </w:r>
      <w:r>
        <w:rPr>
          <w:spacing w:val="-35"/>
          <w:w w:val="105"/>
          <w:sz w:val="18"/>
        </w:rPr>
        <w:t> </w:t>
      </w:r>
      <w:r>
        <w:rPr>
          <w:w w:val="105"/>
          <w:sz w:val="18"/>
        </w:rPr>
        <w:t>los</w:t>
      </w:r>
      <w:r>
        <w:rPr>
          <w:spacing w:val="-35"/>
          <w:w w:val="105"/>
          <w:sz w:val="18"/>
        </w:rPr>
        <w:t> </w:t>
      </w:r>
      <w:r>
        <w:rPr>
          <w:w w:val="105"/>
          <w:sz w:val="18"/>
        </w:rPr>
        <w:t>profesores</w:t>
      </w:r>
      <w:r>
        <w:rPr>
          <w:spacing w:val="-35"/>
          <w:w w:val="105"/>
          <w:sz w:val="18"/>
        </w:rPr>
        <w:t> </w:t>
      </w:r>
      <w:r>
        <w:rPr>
          <w:w w:val="105"/>
          <w:sz w:val="18"/>
        </w:rPr>
        <w:t>votan</w:t>
      </w:r>
      <w:r>
        <w:rPr>
          <w:spacing w:val="-35"/>
          <w:w w:val="105"/>
          <w:sz w:val="18"/>
        </w:rPr>
        <w:t> </w:t>
      </w:r>
      <w:r>
        <w:rPr>
          <w:w w:val="105"/>
          <w:sz w:val="18"/>
        </w:rPr>
        <w:t>unánimemente</w:t>
      </w:r>
      <w:r>
        <w:rPr>
          <w:spacing w:val="-35"/>
          <w:w w:val="105"/>
          <w:sz w:val="18"/>
        </w:rPr>
        <w:t> </w:t>
      </w:r>
      <w:r>
        <w:rPr>
          <w:w w:val="105"/>
          <w:sz w:val="18"/>
        </w:rPr>
        <w:t>políticas</w:t>
      </w:r>
      <w:r>
        <w:rPr>
          <w:spacing w:val="-35"/>
          <w:w w:val="105"/>
          <w:sz w:val="18"/>
        </w:rPr>
        <w:t> </w:t>
      </w:r>
      <w:r>
        <w:rPr>
          <w:w w:val="105"/>
          <w:sz w:val="18"/>
        </w:rPr>
        <w:t>de</w:t>
      </w:r>
      <w:r>
        <w:rPr>
          <w:spacing w:val="-35"/>
          <w:w w:val="105"/>
          <w:sz w:val="18"/>
        </w:rPr>
        <w:t> </w:t>
      </w:r>
      <w:r>
        <w:rPr>
          <w:w w:val="105"/>
          <w:sz w:val="18"/>
        </w:rPr>
        <w:t>acceso</w:t>
      </w:r>
      <w:r>
        <w:rPr>
          <w:spacing w:val="-35"/>
          <w:w w:val="105"/>
          <w:sz w:val="18"/>
        </w:rPr>
        <w:t> </w:t>
      </w:r>
      <w:r>
        <w:rPr>
          <w:w w:val="105"/>
          <w:sz w:val="18"/>
        </w:rPr>
        <w:t>abierto... no</w:t>
      </w:r>
      <w:r>
        <w:rPr>
          <w:spacing w:val="-25"/>
          <w:w w:val="105"/>
          <w:sz w:val="18"/>
        </w:rPr>
        <w:t> </w:t>
      </w:r>
      <w:r>
        <w:rPr>
          <w:w w:val="105"/>
          <w:sz w:val="18"/>
        </w:rPr>
        <w:t>son</w:t>
      </w:r>
      <w:r>
        <w:rPr>
          <w:spacing w:val="-25"/>
          <w:w w:val="105"/>
          <w:sz w:val="18"/>
        </w:rPr>
        <w:t> </w:t>
      </w:r>
      <w:r>
        <w:rPr>
          <w:w w:val="105"/>
          <w:sz w:val="18"/>
        </w:rPr>
        <w:t>excepciones</w:t>
      </w:r>
      <w:r>
        <w:rPr>
          <w:spacing w:val="-25"/>
          <w:w w:val="105"/>
          <w:sz w:val="18"/>
        </w:rPr>
        <w:t> </w:t>
      </w:r>
      <w:r>
        <w:rPr>
          <w:w w:val="105"/>
          <w:sz w:val="18"/>
        </w:rPr>
        <w:t>al</w:t>
      </w:r>
      <w:r>
        <w:rPr>
          <w:spacing w:val="-25"/>
          <w:w w:val="105"/>
          <w:sz w:val="18"/>
        </w:rPr>
        <w:t> </w:t>
      </w:r>
      <w:r>
        <w:rPr>
          <w:w w:val="105"/>
          <w:sz w:val="18"/>
        </w:rPr>
        <w:t>azar</w:t>
      </w:r>
      <w:r>
        <w:rPr>
          <w:spacing w:val="-25"/>
          <w:w w:val="105"/>
          <w:sz w:val="18"/>
        </w:rPr>
        <w:t> </w:t>
      </w:r>
      <w:r>
        <w:rPr>
          <w:w w:val="105"/>
          <w:sz w:val="18"/>
        </w:rPr>
        <w:t>de</w:t>
      </w:r>
      <w:r>
        <w:rPr>
          <w:spacing w:val="-25"/>
          <w:w w:val="105"/>
          <w:sz w:val="18"/>
        </w:rPr>
        <w:t> </w:t>
      </w:r>
      <w:r>
        <w:rPr>
          <w:w w:val="105"/>
          <w:sz w:val="18"/>
        </w:rPr>
        <w:t>la</w:t>
      </w:r>
      <w:r>
        <w:rPr>
          <w:spacing w:val="-25"/>
          <w:w w:val="105"/>
          <w:sz w:val="18"/>
        </w:rPr>
        <w:t> </w:t>
      </w:r>
      <w:r>
        <w:rPr>
          <w:w w:val="105"/>
          <w:sz w:val="18"/>
        </w:rPr>
        <w:t>tendencia</w:t>
      </w:r>
      <w:r>
        <w:rPr>
          <w:spacing w:val="-25"/>
          <w:w w:val="105"/>
          <w:sz w:val="18"/>
        </w:rPr>
        <w:t> </w:t>
      </w:r>
      <w:r>
        <w:rPr>
          <w:w w:val="105"/>
          <w:sz w:val="18"/>
        </w:rPr>
        <w:t>actual.</w:t>
      </w:r>
      <w:r>
        <w:rPr>
          <w:spacing w:val="-25"/>
          <w:w w:val="105"/>
          <w:sz w:val="18"/>
        </w:rPr>
        <w:t> </w:t>
      </w:r>
      <w:r>
        <w:rPr>
          <w:w w:val="105"/>
          <w:sz w:val="18"/>
        </w:rPr>
        <w:t>Son</w:t>
      </w:r>
      <w:r>
        <w:rPr>
          <w:spacing w:val="-25"/>
          <w:w w:val="105"/>
          <w:sz w:val="18"/>
        </w:rPr>
        <w:t> </w:t>
      </w:r>
      <w:r>
        <w:rPr>
          <w:w w:val="105"/>
          <w:sz w:val="18"/>
        </w:rPr>
        <w:t>excepciones</w:t>
      </w:r>
      <w:r>
        <w:rPr>
          <w:spacing w:val="-25"/>
          <w:w w:val="105"/>
          <w:sz w:val="18"/>
        </w:rPr>
        <w:t> </w:t>
      </w:r>
      <w:r>
        <w:rPr>
          <w:w w:val="105"/>
          <w:sz w:val="18"/>
        </w:rPr>
        <w:t>muy</w:t>
      </w:r>
      <w:r>
        <w:rPr>
          <w:spacing w:val="-25"/>
          <w:w w:val="105"/>
          <w:sz w:val="18"/>
        </w:rPr>
        <w:t> </w:t>
      </w:r>
      <w:r>
        <w:rPr>
          <w:w w:val="105"/>
          <w:sz w:val="18"/>
        </w:rPr>
        <w:t>cuidadas</w:t>
      </w:r>
      <w:r>
        <w:rPr>
          <w:spacing w:val="-25"/>
          <w:w w:val="105"/>
          <w:sz w:val="18"/>
        </w:rPr>
        <w:t> </w:t>
      </w:r>
      <w:r>
        <w:rPr>
          <w:w w:val="105"/>
          <w:sz w:val="18"/>
        </w:rPr>
        <w:t>dentro de</w:t>
      </w:r>
      <w:r>
        <w:rPr>
          <w:spacing w:val="-5"/>
          <w:w w:val="105"/>
          <w:sz w:val="18"/>
        </w:rPr>
        <w:t> </w:t>
      </w:r>
      <w:r>
        <w:rPr>
          <w:w w:val="105"/>
          <w:sz w:val="18"/>
        </w:rPr>
        <w:t>la</w:t>
      </w:r>
      <w:r>
        <w:rPr>
          <w:spacing w:val="-5"/>
          <w:w w:val="105"/>
          <w:sz w:val="18"/>
        </w:rPr>
        <w:t> </w:t>
      </w:r>
      <w:r>
        <w:rPr>
          <w:w w:val="105"/>
          <w:sz w:val="18"/>
        </w:rPr>
        <w:t>tendencia</w:t>
      </w:r>
      <w:r>
        <w:rPr>
          <w:spacing w:val="-5"/>
          <w:w w:val="105"/>
          <w:sz w:val="18"/>
        </w:rPr>
        <w:t> </w:t>
      </w:r>
      <w:r>
        <w:rPr>
          <w:w w:val="105"/>
          <w:sz w:val="18"/>
        </w:rPr>
        <w:t>actual.</w:t>
      </w:r>
      <w:r>
        <w:rPr>
          <w:spacing w:val="-5"/>
          <w:w w:val="105"/>
          <w:sz w:val="18"/>
        </w:rPr>
        <w:t> </w:t>
      </w:r>
      <w:r>
        <w:rPr>
          <w:w w:val="105"/>
          <w:sz w:val="18"/>
        </w:rPr>
        <w:t>Es</w:t>
      </w:r>
      <w:r>
        <w:rPr>
          <w:spacing w:val="-5"/>
          <w:w w:val="105"/>
          <w:sz w:val="18"/>
        </w:rPr>
        <w:t> </w:t>
      </w:r>
      <w:r>
        <w:rPr>
          <w:w w:val="105"/>
          <w:sz w:val="18"/>
        </w:rPr>
        <w:t>más,</w:t>
      </w:r>
      <w:r>
        <w:rPr>
          <w:spacing w:val="-5"/>
          <w:w w:val="105"/>
          <w:sz w:val="18"/>
        </w:rPr>
        <w:t> </w:t>
      </w:r>
      <w:r>
        <w:rPr>
          <w:w w:val="105"/>
          <w:sz w:val="18"/>
        </w:rPr>
        <w:t>están</w:t>
      </w:r>
      <w:r>
        <w:rPr>
          <w:spacing w:val="-5"/>
          <w:w w:val="105"/>
          <w:sz w:val="18"/>
        </w:rPr>
        <w:t> </w:t>
      </w:r>
      <w:r>
        <w:rPr>
          <w:w w:val="105"/>
          <w:sz w:val="18"/>
        </w:rPr>
        <w:t>invirtiendo</w:t>
      </w:r>
      <w:r>
        <w:rPr>
          <w:spacing w:val="-5"/>
          <w:w w:val="105"/>
          <w:sz w:val="18"/>
        </w:rPr>
        <w:t> </w:t>
      </w:r>
      <w:r>
        <w:rPr>
          <w:w w:val="105"/>
          <w:sz w:val="18"/>
        </w:rPr>
        <w:t>la</w:t>
      </w:r>
      <w:r>
        <w:rPr>
          <w:spacing w:val="-5"/>
          <w:w w:val="105"/>
          <w:sz w:val="18"/>
        </w:rPr>
        <w:t> </w:t>
      </w:r>
      <w:r>
        <w:rPr>
          <w:w w:val="105"/>
          <w:sz w:val="18"/>
        </w:rPr>
        <w:t>tendencia.</w:t>
      </w:r>
      <w:r>
        <w:rPr>
          <w:spacing w:val="-5"/>
          <w:w w:val="105"/>
          <w:sz w:val="18"/>
        </w:rPr>
        <w:t> </w:t>
      </w:r>
      <w:r>
        <w:rPr>
          <w:w w:val="105"/>
          <w:sz w:val="18"/>
        </w:rPr>
        <w:t>Son</w:t>
      </w:r>
      <w:r>
        <w:rPr>
          <w:spacing w:val="-5"/>
          <w:w w:val="105"/>
          <w:sz w:val="18"/>
        </w:rPr>
        <w:t> </w:t>
      </w:r>
      <w:r>
        <w:rPr>
          <w:w w:val="105"/>
          <w:sz w:val="18"/>
        </w:rPr>
        <w:t>campus</w:t>
      </w:r>
      <w:r>
        <w:rPr>
          <w:spacing w:val="-5"/>
          <w:w w:val="105"/>
          <w:sz w:val="18"/>
        </w:rPr>
        <w:t> </w:t>
      </w:r>
      <w:r>
        <w:rPr>
          <w:w w:val="105"/>
          <w:sz w:val="18"/>
        </w:rPr>
        <w:t>donde</w:t>
      </w:r>
      <w:r>
        <w:rPr>
          <w:spacing w:val="-5"/>
          <w:w w:val="105"/>
          <w:sz w:val="18"/>
        </w:rPr>
        <w:t> </w:t>
      </w:r>
      <w:r>
        <w:rPr>
          <w:w w:val="105"/>
          <w:sz w:val="18"/>
        </w:rPr>
        <w:t>los que proponen la política han educado cuidadosamente a sus colegas sobre el tema y respondido pacientemente a sus preguntas, objeciones y malentendidos... Lección aprendida:</w:t>
      </w:r>
      <w:r>
        <w:rPr>
          <w:spacing w:val="-11"/>
          <w:w w:val="105"/>
          <w:sz w:val="18"/>
        </w:rPr>
        <w:t> </w:t>
      </w:r>
      <w:r>
        <w:rPr>
          <w:w w:val="105"/>
          <w:sz w:val="18"/>
        </w:rPr>
        <w:t>Si</w:t>
      </w:r>
      <w:r>
        <w:rPr>
          <w:spacing w:val="-11"/>
          <w:w w:val="105"/>
          <w:sz w:val="18"/>
        </w:rPr>
        <w:t> </w:t>
      </w:r>
      <w:r>
        <w:rPr>
          <w:w w:val="105"/>
          <w:sz w:val="18"/>
        </w:rPr>
        <w:t>su</w:t>
      </w:r>
      <w:r>
        <w:rPr>
          <w:spacing w:val="-11"/>
          <w:w w:val="105"/>
          <w:sz w:val="18"/>
        </w:rPr>
        <w:t> </w:t>
      </w:r>
      <w:r>
        <w:rPr>
          <w:w w:val="105"/>
          <w:sz w:val="18"/>
        </w:rPr>
        <w:t>institución</w:t>
      </w:r>
      <w:r>
        <w:rPr>
          <w:spacing w:val="-11"/>
          <w:w w:val="105"/>
          <w:sz w:val="18"/>
        </w:rPr>
        <w:t> </w:t>
      </w:r>
      <w:r>
        <w:rPr>
          <w:w w:val="105"/>
          <w:sz w:val="18"/>
        </w:rPr>
        <w:t>está</w:t>
      </w:r>
      <w:r>
        <w:rPr>
          <w:spacing w:val="-11"/>
          <w:w w:val="105"/>
          <w:sz w:val="18"/>
        </w:rPr>
        <w:t> </w:t>
      </w:r>
      <w:r>
        <w:rPr>
          <w:w w:val="105"/>
          <w:sz w:val="18"/>
        </w:rPr>
        <w:t>considerando</w:t>
      </w:r>
      <w:r>
        <w:rPr>
          <w:spacing w:val="-11"/>
          <w:w w:val="105"/>
          <w:sz w:val="18"/>
        </w:rPr>
        <w:t> </w:t>
      </w:r>
      <w:r>
        <w:rPr>
          <w:w w:val="105"/>
          <w:sz w:val="18"/>
        </w:rPr>
        <w:t>establecer</w:t>
      </w:r>
      <w:r>
        <w:rPr>
          <w:spacing w:val="-11"/>
          <w:w w:val="105"/>
          <w:sz w:val="18"/>
        </w:rPr>
        <w:t> </w:t>
      </w:r>
      <w:r>
        <w:rPr>
          <w:w w:val="105"/>
          <w:sz w:val="18"/>
        </w:rPr>
        <w:t>una</w:t>
      </w:r>
      <w:r>
        <w:rPr>
          <w:spacing w:val="-11"/>
          <w:w w:val="105"/>
          <w:sz w:val="18"/>
        </w:rPr>
        <w:t> </w:t>
      </w:r>
      <w:r>
        <w:rPr>
          <w:w w:val="105"/>
          <w:sz w:val="18"/>
        </w:rPr>
        <w:t>política</w:t>
      </w:r>
      <w:r>
        <w:rPr>
          <w:spacing w:val="-11"/>
          <w:w w:val="105"/>
          <w:sz w:val="18"/>
        </w:rPr>
        <w:t> </w:t>
      </w:r>
      <w:r>
        <w:rPr>
          <w:w w:val="120"/>
          <w:sz w:val="12"/>
        </w:rPr>
        <w:t>oa</w:t>
      </w:r>
      <w:r>
        <w:rPr>
          <w:w w:val="120"/>
          <w:sz w:val="18"/>
        </w:rPr>
        <w:t>,</w:t>
      </w:r>
      <w:r>
        <w:rPr>
          <w:spacing w:val="-18"/>
          <w:w w:val="120"/>
          <w:sz w:val="18"/>
        </w:rPr>
        <w:t> </w:t>
      </w:r>
      <w:r>
        <w:rPr>
          <w:w w:val="105"/>
          <w:sz w:val="18"/>
        </w:rPr>
        <w:t>sea</w:t>
      </w:r>
      <w:r>
        <w:rPr>
          <w:spacing w:val="-11"/>
          <w:w w:val="105"/>
          <w:sz w:val="18"/>
        </w:rPr>
        <w:t> </w:t>
      </w:r>
      <w:r>
        <w:rPr>
          <w:w w:val="105"/>
          <w:sz w:val="18"/>
        </w:rPr>
        <w:t>paciente.</w:t>
      </w:r>
    </w:p>
    <w:p>
      <w:pPr>
        <w:spacing w:before="0"/>
        <w:ind w:left="117" w:right="0" w:firstLine="0"/>
        <w:jc w:val="left"/>
        <w:rPr>
          <w:sz w:val="18"/>
        </w:rPr>
      </w:pPr>
      <w:r>
        <w:rPr>
          <w:sz w:val="18"/>
        </w:rPr>
        <w:t>Deje que el proceso de educación sea tan largo como sea necesario…</w:t>
      </w:r>
    </w:p>
    <w:p>
      <w:pPr>
        <w:spacing w:line="244" w:lineRule="auto" w:before="4"/>
        <w:ind w:left="117" w:right="116" w:firstLine="360"/>
        <w:jc w:val="both"/>
        <w:rPr>
          <w:sz w:val="18"/>
        </w:rPr>
      </w:pPr>
      <w:hyperlink r:id="rId767">
        <w:r>
          <w:rPr>
            <w:w w:val="105"/>
            <w:sz w:val="18"/>
          </w:rPr>
          <w:t>http://dash.harvard.edu/bitstream/handle/1/4723857/suber_vote</w:t>
        </w:r>
      </w:hyperlink>
      <w:r>
        <w:rPr>
          <w:w w:val="105"/>
          <w:sz w:val="18"/>
        </w:rPr>
        <w:t> </w:t>
      </w:r>
      <w:hyperlink r:id="rId767">
        <w:r>
          <w:rPr>
            <w:w w:val="105"/>
            <w:sz w:val="18"/>
          </w:rPr>
          <w:t>s.htm?sequence=1</w:t>
        </w:r>
      </w:hyperlink>
    </w:p>
    <w:p>
      <w:pPr>
        <w:spacing w:after="0" w:line="244" w:lineRule="auto"/>
        <w:jc w:val="both"/>
        <w:rPr>
          <w:sz w:val="18"/>
        </w:rPr>
        <w:sectPr>
          <w:type w:val="continuous"/>
          <w:pgSz w:w="15880" w:h="12480" w:orient="landscape"/>
          <w:pgMar w:top="1160" w:bottom="280" w:left="960" w:right="940"/>
          <w:cols w:num="2" w:equalWidth="0">
            <w:col w:w="6128" w:space="1582"/>
            <w:col w:w="6270"/>
          </w:cols>
        </w:sectPr>
      </w:pPr>
    </w:p>
    <w:p>
      <w:pPr>
        <w:pStyle w:val="BodyText"/>
        <w:rPr>
          <w:sz w:val="20"/>
        </w:rPr>
      </w:pPr>
    </w:p>
    <w:p>
      <w:pPr>
        <w:pStyle w:val="BodyText"/>
        <w:spacing w:before="12"/>
        <w:rPr>
          <w:sz w:val="15"/>
        </w:rPr>
      </w:pPr>
    </w:p>
    <w:p>
      <w:pPr>
        <w:spacing w:after="0"/>
        <w:rPr>
          <w:sz w:val="15"/>
        </w:rPr>
        <w:sectPr>
          <w:pgSz w:w="15880" w:h="12480" w:orient="landscape"/>
          <w:pgMar w:header="525" w:footer="790" w:top="720" w:bottom="980" w:left="960" w:right="960"/>
        </w:sectPr>
      </w:pPr>
    </w:p>
    <w:p>
      <w:pPr>
        <w:pStyle w:val="BodyText"/>
        <w:spacing w:line="244" w:lineRule="auto" w:before="18"/>
        <w:ind w:left="117" w:firstLine="360"/>
        <w:jc w:val="both"/>
      </w:pPr>
      <w:r>
        <w:rPr/>
        <w:t>Los malentendidos acerca del </w:t>
      </w:r>
      <w:r>
        <w:rPr>
          <w:rFonts w:ascii="Times New Roman" w:hAnsi="Times New Roman"/>
          <w:i/>
        </w:rPr>
        <w:t>open access </w:t>
      </w:r>
      <w:r>
        <w:rPr/>
        <w:t>a veces vienen provocados por una malinterpretación hecha por alguien que acaba</w:t>
      </w:r>
      <w:r>
        <w:rPr>
          <w:spacing w:val="-10"/>
        </w:rPr>
        <w:t> </w:t>
      </w:r>
      <w:r>
        <w:rPr/>
        <w:t>de</w:t>
      </w:r>
      <w:r>
        <w:rPr>
          <w:spacing w:val="-10"/>
        </w:rPr>
        <w:t> </w:t>
      </w:r>
      <w:r>
        <w:rPr/>
        <w:t>abrazar</w:t>
      </w:r>
      <w:r>
        <w:rPr>
          <w:spacing w:val="-10"/>
        </w:rPr>
        <w:t> </w:t>
      </w:r>
      <w:r>
        <w:rPr/>
        <w:t>el</w:t>
      </w:r>
      <w:r>
        <w:rPr>
          <w:spacing w:val="-10"/>
        </w:rPr>
        <w:t> </w:t>
      </w:r>
      <w:r>
        <w:rPr/>
        <w:t>acceso</w:t>
      </w:r>
      <w:r>
        <w:rPr>
          <w:spacing w:val="-10"/>
        </w:rPr>
        <w:t> </w:t>
      </w:r>
      <w:r>
        <w:rPr/>
        <w:t>abierto.</w:t>
      </w:r>
      <w:r>
        <w:rPr>
          <w:spacing w:val="-10"/>
        </w:rPr>
        <w:t> </w:t>
      </w:r>
      <w:r>
        <w:rPr/>
        <w:t>La</w:t>
      </w:r>
      <w:r>
        <w:rPr>
          <w:spacing w:val="-10"/>
        </w:rPr>
        <w:t> </w:t>
      </w:r>
      <w:r>
        <w:rPr/>
        <w:t>mayoría</w:t>
      </w:r>
      <w:r>
        <w:rPr>
          <w:spacing w:val="-10"/>
        </w:rPr>
        <w:t> </w:t>
      </w:r>
      <w:r>
        <w:rPr/>
        <w:t>de</w:t>
      </w:r>
      <w:r>
        <w:rPr>
          <w:spacing w:val="-10"/>
        </w:rPr>
        <w:t> </w:t>
      </w:r>
      <w:r>
        <w:rPr/>
        <w:t>las</w:t>
      </w:r>
      <w:r>
        <w:rPr>
          <w:spacing w:val="-10"/>
        </w:rPr>
        <w:t> </w:t>
      </w:r>
      <w:r>
        <w:rPr/>
        <w:t>veces</w:t>
      </w:r>
      <w:r>
        <w:rPr>
          <w:spacing w:val="-10"/>
        </w:rPr>
        <w:t> </w:t>
      </w:r>
      <w:r>
        <w:rPr/>
        <w:t>se</w:t>
      </w:r>
      <w:r>
        <w:rPr>
          <w:spacing w:val="-10"/>
        </w:rPr>
        <w:t> </w:t>
      </w:r>
      <w:r>
        <w:rPr/>
        <w:t>trata de supuestos basados en la falta de información y en los modelos antiguos.</w:t>
      </w:r>
      <w:r>
        <w:rPr>
          <w:spacing w:val="-21"/>
        </w:rPr>
        <w:t> </w:t>
      </w:r>
      <w:r>
        <w:rPr>
          <w:spacing w:val="-4"/>
        </w:rPr>
        <w:t>Veamos</w:t>
      </w:r>
      <w:r>
        <w:rPr>
          <w:spacing w:val="-18"/>
        </w:rPr>
        <w:t> </w:t>
      </w:r>
      <w:r>
        <w:rPr/>
        <w:t>algunos</w:t>
      </w:r>
      <w:r>
        <w:rPr>
          <w:spacing w:val="-18"/>
        </w:rPr>
        <w:t> </w:t>
      </w:r>
      <w:r>
        <w:rPr/>
        <w:t>ejemplos.</w:t>
      </w:r>
      <w:r>
        <w:rPr>
          <w:spacing w:val="-18"/>
        </w:rPr>
        <w:t> </w:t>
      </w:r>
      <w:r>
        <w:rPr/>
        <w:t>Si</w:t>
      </w:r>
      <w:r>
        <w:rPr>
          <w:spacing w:val="-18"/>
        </w:rPr>
        <w:t> </w:t>
      </w:r>
      <w:r>
        <w:rPr/>
        <w:t>el</w:t>
      </w:r>
      <w:r>
        <w:rPr>
          <w:spacing w:val="-18"/>
        </w:rPr>
        <w:t> </w:t>
      </w:r>
      <w:r>
        <w:rPr>
          <w:rFonts w:ascii="Times New Roman" w:hAnsi="Times New Roman"/>
          <w:i/>
        </w:rPr>
        <w:t>open</w:t>
      </w:r>
      <w:r>
        <w:rPr>
          <w:rFonts w:ascii="Times New Roman" w:hAnsi="Times New Roman"/>
          <w:i/>
          <w:spacing w:val="-16"/>
        </w:rPr>
        <w:t> </w:t>
      </w:r>
      <w:r>
        <w:rPr>
          <w:rFonts w:ascii="Times New Roman" w:hAnsi="Times New Roman"/>
          <w:i/>
        </w:rPr>
        <w:t>access</w:t>
      </w:r>
      <w:r>
        <w:rPr>
          <w:rFonts w:ascii="Times New Roman" w:hAnsi="Times New Roman"/>
          <w:i/>
          <w:spacing w:val="-16"/>
        </w:rPr>
        <w:t> </w:t>
      </w:r>
      <w:r>
        <w:rPr/>
        <w:t>usa</w:t>
      </w:r>
      <w:r>
        <w:rPr>
          <w:spacing w:val="-18"/>
        </w:rPr>
        <w:t> </w:t>
      </w:r>
      <w:r>
        <w:rPr/>
        <w:t>Internet, entonces debe pasar por alto la revisión por pares (¿correcto?).    Si los artículos en </w:t>
      </w:r>
      <w:r>
        <w:rPr>
          <w:spacing w:val="-3"/>
          <w:w w:val="140"/>
          <w:sz w:val="16"/>
        </w:rPr>
        <w:t>oa </w:t>
      </w:r>
      <w:r>
        <w:rPr/>
        <w:t>se pueden  copiar  libremente,  entonces debe haber problemas con los derechos de autor (¿correcto?). Si el </w:t>
      </w:r>
      <w:r>
        <w:rPr>
          <w:spacing w:val="-3"/>
          <w:w w:val="140"/>
          <w:sz w:val="16"/>
        </w:rPr>
        <w:t>oa </w:t>
      </w:r>
      <w:r>
        <w:rPr/>
        <w:t>es gratuito para los usuarios finales, sus defensores deben alegar que no cuesta nada producir esos recursos (¿correcto?).     Si tiene costes, entonces su recuperación debe ser imposible (¿correcto?). </w:t>
      </w:r>
      <w:r>
        <w:rPr>
          <w:spacing w:val="-5"/>
        </w:rPr>
        <w:t>Por </w:t>
      </w:r>
      <w:r>
        <w:rPr/>
        <w:t>supuesto estas afirmaciones son resultado de  una mala información sobre el tema. Muchos de los que estaban acostumbrados al modelo convencional (por suscripción,  impreso, revisión por pares, sujeta a derechos de autor) han visto el acceso abierto como propuesta diferente, sin saber qué</w:t>
      </w:r>
      <w:r>
        <w:rPr>
          <w:spacing w:val="-11"/>
        </w:rPr>
        <w:t> </w:t>
      </w:r>
      <w:r>
        <w:rPr/>
        <w:t>aspectos del viejo paradigma querían cambiarse. La respuesta más común, precipitada y errónea: todos. Esto es un caso clásico de ver en blanco y negro antes de ver sombras de</w:t>
      </w:r>
      <w:r>
        <w:rPr>
          <w:spacing w:val="-9"/>
        </w:rPr>
        <w:t> </w:t>
      </w:r>
      <w:r>
        <w:rPr/>
        <w:t>gris.</w:t>
      </w:r>
    </w:p>
    <w:p>
      <w:pPr>
        <w:pStyle w:val="BodyText"/>
        <w:spacing w:line="244" w:lineRule="auto" w:before="1"/>
        <w:ind w:left="117" w:firstLine="360"/>
        <w:jc w:val="both"/>
      </w:pPr>
      <w:r>
        <w:rPr/>
        <w:t>De repente, se tenía que defender todo lo bueno del sistema consolidado,</w:t>
      </w:r>
      <w:r>
        <w:rPr>
          <w:spacing w:val="-10"/>
        </w:rPr>
        <w:t> </w:t>
      </w:r>
      <w:r>
        <w:rPr/>
        <w:t>como</w:t>
      </w:r>
      <w:r>
        <w:rPr>
          <w:spacing w:val="-10"/>
        </w:rPr>
        <w:t> </w:t>
      </w:r>
      <w:r>
        <w:rPr/>
        <w:t>si</w:t>
      </w:r>
      <w:r>
        <w:rPr>
          <w:spacing w:val="-10"/>
        </w:rPr>
        <w:t> </w:t>
      </w:r>
      <w:r>
        <w:rPr/>
        <w:t>estuviera</w:t>
      </w:r>
      <w:r>
        <w:rPr>
          <w:spacing w:val="-10"/>
        </w:rPr>
        <w:t> </w:t>
      </w:r>
      <w:r>
        <w:rPr/>
        <w:t>siendo</w:t>
      </w:r>
      <w:r>
        <w:rPr>
          <w:spacing w:val="-10"/>
        </w:rPr>
        <w:t> </w:t>
      </w:r>
      <w:r>
        <w:rPr/>
        <w:t>atacado.</w:t>
      </w:r>
      <w:r>
        <w:rPr>
          <w:spacing w:val="-10"/>
        </w:rPr>
        <w:t> </w:t>
      </w:r>
      <w:r>
        <w:rPr/>
        <w:t>Se</w:t>
      </w:r>
      <w:r>
        <w:rPr>
          <w:spacing w:val="-10"/>
        </w:rPr>
        <w:t> </w:t>
      </w:r>
      <w:r>
        <w:rPr/>
        <w:t>malgastó</w:t>
      </w:r>
      <w:r>
        <w:rPr>
          <w:spacing w:val="-10"/>
        </w:rPr>
        <w:t> </w:t>
      </w:r>
      <w:r>
        <w:rPr/>
        <w:t>mucha energía en la defensa del proceso de revisión por pares, cuando nunca ha estado amenazado. Gran parte de la energía también    se perdió en la defensa de los derechos de </w:t>
      </w:r>
      <w:r>
        <w:rPr>
          <w:spacing w:val="-3"/>
        </w:rPr>
        <w:t>autor,  </w:t>
      </w:r>
      <w:r>
        <w:rPr/>
        <w:t>o celebrando   su desaparición,– cuando nunca estuvo bajo el punto de mira  (en realidad, los ataques a los derechos de autor vienen de otras direcciones, ya que el acceso abierto ha sido siempre compatible con los derechos de copyright sin necesidad de su revisión). El debate sobre el acceso abierto a menudo se ha desviado hacia un debate más amplio sobre lo funcional y disfuncional del  </w:t>
      </w:r>
      <w:r>
        <w:rPr>
          <w:spacing w:val="43"/>
        </w:rPr>
        <w:t> </w:t>
      </w:r>
      <w:r>
        <w:rPr/>
        <w:t>sistema</w:t>
      </w:r>
    </w:p>
    <w:p>
      <w:pPr>
        <w:pStyle w:val="BodyText"/>
        <w:spacing w:line="244" w:lineRule="auto" w:before="16"/>
        <w:ind w:left="117" w:right="114"/>
        <w:jc w:val="both"/>
      </w:pPr>
      <w:r>
        <w:rPr/>
        <w:br w:type="column"/>
      </w:r>
      <w:r>
        <w:rPr/>
        <w:t>actual de la comunicación académica. Este debate es valioso,</w:t>
      </w:r>
      <w:r>
        <w:rPr>
          <w:spacing w:val="-21"/>
        </w:rPr>
        <w:t> </w:t>
      </w:r>
      <w:r>
        <w:rPr/>
        <w:t>pero mezclar</w:t>
      </w:r>
      <w:r>
        <w:rPr>
          <w:spacing w:val="-24"/>
        </w:rPr>
        <w:t> </w:t>
      </w:r>
      <w:r>
        <w:rPr/>
        <w:t>cuestiones</w:t>
      </w:r>
      <w:r>
        <w:rPr>
          <w:spacing w:val="-24"/>
        </w:rPr>
        <w:t> </w:t>
      </w:r>
      <w:r>
        <w:rPr/>
        <w:t>del</w:t>
      </w:r>
      <w:r>
        <w:rPr>
          <w:spacing w:val="-24"/>
        </w:rPr>
        <w:t> </w:t>
      </w:r>
      <w:r>
        <w:rPr>
          <w:rFonts w:ascii="Times New Roman" w:hAnsi="Times New Roman"/>
          <w:i/>
        </w:rPr>
        <w:t>open</w:t>
      </w:r>
      <w:r>
        <w:rPr>
          <w:rFonts w:ascii="Times New Roman" w:hAnsi="Times New Roman"/>
          <w:i/>
          <w:spacing w:val="-22"/>
        </w:rPr>
        <w:t> </w:t>
      </w:r>
      <w:r>
        <w:rPr>
          <w:rFonts w:ascii="Times New Roman" w:hAnsi="Times New Roman"/>
          <w:i/>
        </w:rPr>
        <w:t>access</w:t>
      </w:r>
      <w:r>
        <w:rPr>
          <w:rFonts w:ascii="Times New Roman" w:hAnsi="Times New Roman"/>
          <w:i/>
          <w:spacing w:val="-22"/>
        </w:rPr>
        <w:t> </w:t>
      </w:r>
      <w:r>
        <w:rPr/>
        <w:t>con</w:t>
      </w:r>
      <w:r>
        <w:rPr>
          <w:spacing w:val="-24"/>
        </w:rPr>
        <w:t> </w:t>
      </w:r>
      <w:r>
        <w:rPr/>
        <w:t>otros</w:t>
      </w:r>
      <w:r>
        <w:rPr>
          <w:spacing w:val="-24"/>
        </w:rPr>
        <w:t> </w:t>
      </w:r>
      <w:r>
        <w:rPr/>
        <w:t>que</w:t>
      </w:r>
      <w:r>
        <w:rPr>
          <w:spacing w:val="-24"/>
        </w:rPr>
        <w:t> </w:t>
      </w:r>
      <w:r>
        <w:rPr/>
        <w:t>van</w:t>
      </w:r>
      <w:r>
        <w:rPr>
          <w:spacing w:val="-24"/>
        </w:rPr>
        <w:t> </w:t>
      </w:r>
      <w:r>
        <w:rPr/>
        <w:t>más</w:t>
      </w:r>
      <w:r>
        <w:rPr>
          <w:spacing w:val="-24"/>
        </w:rPr>
        <w:t> </w:t>
      </w:r>
      <w:r>
        <w:rPr/>
        <w:t>allá,</w:t>
      </w:r>
      <w:r>
        <w:rPr>
          <w:spacing w:val="-24"/>
        </w:rPr>
        <w:t> </w:t>
      </w:r>
      <w:r>
        <w:rPr/>
        <w:t>crea falsas impresiones acerca de lo que realmente es el acceso</w:t>
      </w:r>
      <w:r>
        <w:rPr>
          <w:spacing w:val="-33"/>
        </w:rPr>
        <w:t> </w:t>
      </w:r>
      <w:r>
        <w:rPr/>
        <w:t>abierto, y de cómo puede ser compatible con las buenas prácticas del sistema actual, y lo fácil que es ponerlo en</w:t>
      </w:r>
      <w:r>
        <w:rPr>
          <w:spacing w:val="-13"/>
        </w:rPr>
        <w:t> </w:t>
      </w:r>
      <w:r>
        <w:rPr/>
        <w:t>práctica.</w:t>
      </w:r>
    </w:p>
    <w:p>
      <w:pPr>
        <w:pStyle w:val="BodyText"/>
        <w:spacing w:line="244" w:lineRule="auto" w:before="1"/>
        <w:ind w:left="117" w:right="115" w:firstLine="360"/>
        <w:jc w:val="right"/>
      </w:pPr>
      <w:r>
        <w:rPr/>
        <w:t>A </w:t>
      </w:r>
      <w:r>
        <w:rPr>
          <w:spacing w:val="-3"/>
        </w:rPr>
        <w:t>medida </w:t>
      </w:r>
      <w:r>
        <w:rPr/>
        <w:t>que </w:t>
      </w:r>
      <w:r>
        <w:rPr>
          <w:spacing w:val="-3"/>
        </w:rPr>
        <w:t>pasa </w:t>
      </w:r>
      <w:r>
        <w:rPr/>
        <w:t>el </w:t>
      </w:r>
      <w:r>
        <w:rPr>
          <w:spacing w:val="-3"/>
        </w:rPr>
        <w:t>tiempo, vemos  </w:t>
      </w:r>
      <w:r>
        <w:rPr/>
        <w:t>un </w:t>
      </w:r>
      <w:r>
        <w:rPr>
          <w:spacing w:val="6"/>
        </w:rPr>
        <w:t> </w:t>
      </w:r>
      <w:r>
        <w:rPr>
          <w:spacing w:val="-3"/>
        </w:rPr>
        <w:t>aumento</w:t>
      </w:r>
      <w:r>
        <w:rPr>
          <w:spacing w:val="36"/>
        </w:rPr>
        <w:t> </w:t>
      </w:r>
      <w:r>
        <w:rPr>
          <w:spacing w:val="-3"/>
        </w:rPr>
        <w:t>constante</w:t>
      </w:r>
      <w:r>
        <w:rPr>
          <w:spacing w:val="-3"/>
          <w:w w:val="103"/>
        </w:rPr>
        <w:t> </w:t>
      </w:r>
      <w:r>
        <w:rPr/>
        <w:t>de la </w:t>
      </w:r>
      <w:r>
        <w:rPr>
          <w:spacing w:val="-3"/>
        </w:rPr>
        <w:t>proporción </w:t>
      </w:r>
      <w:r>
        <w:rPr/>
        <w:t>de </w:t>
      </w:r>
      <w:r>
        <w:rPr>
          <w:spacing w:val="-3"/>
        </w:rPr>
        <w:t>respuestas correctas frente </w:t>
      </w:r>
      <w:r>
        <w:rPr/>
        <w:t>a las</w:t>
      </w:r>
      <w:r>
        <w:rPr>
          <w:spacing w:val="38"/>
        </w:rPr>
        <w:t> </w:t>
      </w:r>
      <w:r>
        <w:rPr>
          <w:spacing w:val="-3"/>
        </w:rPr>
        <w:t>incorrectas</w:t>
      </w:r>
      <w:r>
        <w:rPr>
          <w:spacing w:val="9"/>
        </w:rPr>
        <w:t> </w:t>
      </w:r>
      <w:r>
        <w:rPr>
          <w:spacing w:val="-3"/>
        </w:rPr>
        <w:t>en</w:t>
      </w:r>
      <w:r>
        <w:rPr>
          <w:spacing w:val="-3"/>
          <w:w w:val="103"/>
        </w:rPr>
        <w:t> </w:t>
      </w:r>
      <w:r>
        <w:rPr/>
        <w:t>los </w:t>
      </w:r>
      <w:r>
        <w:rPr>
          <w:spacing w:val="-3"/>
        </w:rPr>
        <w:t>foros </w:t>
      </w:r>
      <w:r>
        <w:rPr/>
        <w:t>de </w:t>
      </w:r>
      <w:r>
        <w:rPr>
          <w:spacing w:val="-3"/>
        </w:rPr>
        <w:t>discusión sobre temas </w:t>
      </w:r>
      <w:r>
        <w:rPr/>
        <w:t>de </w:t>
      </w:r>
      <w:r>
        <w:rPr>
          <w:spacing w:val="-3"/>
        </w:rPr>
        <w:t>acceso abierto.</w:t>
      </w:r>
      <w:r>
        <w:rPr>
          <w:spacing w:val="15"/>
        </w:rPr>
        <w:t> </w:t>
      </w:r>
      <w:r>
        <w:rPr>
          <w:spacing w:val="-4"/>
        </w:rPr>
        <w:t>Cuando</w:t>
      </w:r>
      <w:r>
        <w:rPr>
          <w:spacing w:val="33"/>
        </w:rPr>
        <w:t> </w:t>
      </w:r>
      <w:r>
        <w:rPr>
          <w:spacing w:val="-3"/>
        </w:rPr>
        <w:t>la</w:t>
      </w:r>
      <w:r>
        <w:rPr>
          <w:spacing w:val="-3"/>
          <w:w w:val="96"/>
        </w:rPr>
        <w:t> </w:t>
      </w:r>
      <w:r>
        <w:rPr>
          <w:spacing w:val="-3"/>
        </w:rPr>
        <w:t>gente encuentra </w:t>
      </w:r>
      <w:r>
        <w:rPr/>
        <w:t>por </w:t>
      </w:r>
      <w:r>
        <w:rPr>
          <w:spacing w:val="-3"/>
        </w:rPr>
        <w:t>primera </w:t>
      </w:r>
      <w:r>
        <w:rPr>
          <w:spacing w:val="-2"/>
        </w:rPr>
        <w:t>vez </w:t>
      </w:r>
      <w:r>
        <w:rPr/>
        <w:t>una </w:t>
      </w:r>
      <w:r>
        <w:rPr>
          <w:spacing w:val="-3"/>
        </w:rPr>
        <w:t>visión fragmentaria</w:t>
      </w:r>
      <w:r>
        <w:rPr>
          <w:spacing w:val="13"/>
        </w:rPr>
        <w:t> </w:t>
      </w:r>
      <w:r>
        <w:rPr>
          <w:spacing w:val="-3"/>
        </w:rPr>
        <w:t>sobre</w:t>
      </w:r>
      <w:r>
        <w:rPr>
          <w:spacing w:val="22"/>
        </w:rPr>
        <w:t> </w:t>
      </w:r>
      <w:r>
        <w:rPr>
          <w:spacing w:val="-3"/>
        </w:rPr>
        <w:t>el</w:t>
      </w:r>
      <w:r>
        <w:rPr>
          <w:spacing w:val="-3"/>
          <w:w w:val="94"/>
        </w:rPr>
        <w:t> </w:t>
      </w:r>
      <w:r>
        <w:rPr>
          <w:spacing w:val="-3"/>
        </w:rPr>
        <w:t>tema, hoy </w:t>
      </w:r>
      <w:r>
        <w:rPr/>
        <w:t>en día es más </w:t>
      </w:r>
      <w:r>
        <w:rPr>
          <w:spacing w:val="-3"/>
        </w:rPr>
        <w:t>probable </w:t>
      </w:r>
      <w:r>
        <w:rPr/>
        <w:t>que </w:t>
      </w:r>
      <w:r>
        <w:rPr>
          <w:spacing w:val="-3"/>
        </w:rPr>
        <w:t>encuentre respuestas</w:t>
      </w:r>
      <w:r>
        <w:rPr>
          <w:spacing w:val="12"/>
        </w:rPr>
        <w:t> </w:t>
      </w:r>
      <w:r>
        <w:rPr/>
        <w:t>a</w:t>
      </w:r>
      <w:r>
        <w:rPr>
          <w:spacing w:val="11"/>
        </w:rPr>
        <w:t> </w:t>
      </w:r>
      <w:r>
        <w:rPr>
          <w:spacing w:val="-3"/>
        </w:rPr>
        <w:t>esas</w:t>
      </w:r>
      <w:r>
        <w:rPr>
          <w:spacing w:val="-3"/>
          <w:w w:val="92"/>
        </w:rPr>
        <w:t> </w:t>
      </w:r>
      <w:r>
        <w:rPr>
          <w:spacing w:val="-3"/>
        </w:rPr>
        <w:t>conjeturas</w:t>
      </w:r>
      <w:r>
        <w:rPr>
          <w:spacing w:val="-7"/>
        </w:rPr>
        <w:t> </w:t>
      </w:r>
      <w:r>
        <w:rPr/>
        <w:t>que</w:t>
      </w:r>
      <w:r>
        <w:rPr>
          <w:spacing w:val="-7"/>
        </w:rPr>
        <w:t> </w:t>
      </w:r>
      <w:r>
        <w:rPr>
          <w:spacing w:val="-3"/>
        </w:rPr>
        <w:t>hace</w:t>
      </w:r>
      <w:r>
        <w:rPr>
          <w:spacing w:val="-7"/>
        </w:rPr>
        <w:t> </w:t>
      </w:r>
      <w:r>
        <w:rPr>
          <w:spacing w:val="-3"/>
        </w:rPr>
        <w:t>unos</w:t>
      </w:r>
      <w:r>
        <w:rPr>
          <w:spacing w:val="-7"/>
        </w:rPr>
        <w:t> </w:t>
      </w:r>
      <w:r>
        <w:rPr>
          <w:spacing w:val="-3"/>
        </w:rPr>
        <w:t>años.</w:t>
      </w:r>
      <w:r>
        <w:rPr>
          <w:spacing w:val="-7"/>
        </w:rPr>
        <w:t> </w:t>
      </w:r>
      <w:r>
        <w:rPr>
          <w:spacing w:val="-3"/>
        </w:rPr>
        <w:t>Si</w:t>
      </w:r>
      <w:r>
        <w:rPr>
          <w:spacing w:val="-7"/>
        </w:rPr>
        <w:t> </w:t>
      </w:r>
      <w:r>
        <w:rPr/>
        <w:t>se</w:t>
      </w:r>
      <w:r>
        <w:rPr>
          <w:spacing w:val="-7"/>
        </w:rPr>
        <w:t> </w:t>
      </w:r>
      <w:r>
        <w:rPr>
          <w:spacing w:val="-3"/>
        </w:rPr>
        <w:t>hace</w:t>
      </w:r>
      <w:r>
        <w:rPr>
          <w:spacing w:val="-7"/>
        </w:rPr>
        <w:t> </w:t>
      </w:r>
      <w:r>
        <w:rPr/>
        <w:t>una</w:t>
      </w:r>
      <w:r>
        <w:rPr>
          <w:spacing w:val="-7"/>
        </w:rPr>
        <w:t> </w:t>
      </w:r>
      <w:r>
        <w:rPr>
          <w:spacing w:val="-3"/>
        </w:rPr>
        <w:t>búsqueda</w:t>
      </w:r>
      <w:r>
        <w:rPr>
          <w:spacing w:val="-7"/>
        </w:rPr>
        <w:t> </w:t>
      </w:r>
      <w:r>
        <w:rPr/>
        <w:t>en</w:t>
      </w:r>
      <w:r>
        <w:rPr>
          <w:spacing w:val="-7"/>
        </w:rPr>
        <w:t> </w:t>
      </w:r>
      <w:r>
        <w:rPr>
          <w:spacing w:val="-4"/>
        </w:rPr>
        <w:t>Internet,</w:t>
      </w:r>
      <w:r>
        <w:rPr>
          <w:spacing w:val="-3"/>
          <w:w w:val="106"/>
        </w:rPr>
        <w:t> </w:t>
      </w:r>
      <w:r>
        <w:rPr/>
        <w:t>la </w:t>
      </w:r>
      <w:r>
        <w:rPr>
          <w:spacing w:val="-3"/>
        </w:rPr>
        <w:t>posibilidad </w:t>
      </w:r>
      <w:r>
        <w:rPr/>
        <w:t>de </w:t>
      </w:r>
      <w:r>
        <w:rPr>
          <w:spacing w:val="-3"/>
        </w:rPr>
        <w:t>encontrar respuestas fiables </w:t>
      </w:r>
      <w:r>
        <w:rPr/>
        <w:t>se </w:t>
      </w:r>
      <w:r>
        <w:rPr>
          <w:spacing w:val="-3"/>
        </w:rPr>
        <w:t>aproxima </w:t>
      </w:r>
      <w:r>
        <w:rPr/>
        <w:t>al</w:t>
      </w:r>
      <w:r>
        <w:rPr>
          <w:spacing w:val="8"/>
        </w:rPr>
        <w:t> </w:t>
      </w:r>
      <w:r>
        <w:rPr/>
        <w:t>100%.</w:t>
      </w:r>
    </w:p>
    <w:p>
      <w:pPr>
        <w:pStyle w:val="BodyText"/>
        <w:spacing w:line="244" w:lineRule="auto" w:before="3"/>
        <w:ind w:left="117" w:right="114" w:firstLine="359"/>
        <w:jc w:val="both"/>
      </w:pPr>
      <w:r>
        <w:rPr/>
        <w:t>Es tentador centrarse en la elegancia del </w:t>
      </w:r>
      <w:r>
        <w:rPr>
          <w:spacing w:val="-3"/>
          <w:w w:val="140"/>
          <w:sz w:val="16"/>
        </w:rPr>
        <w:t>oa  </w:t>
      </w:r>
      <w:r>
        <w:rPr/>
        <w:t>como solución    a algunos problemas graves y pasar por alto la necesidad del  paso del tiempo para superar el impacto de lo nuevo. Aunque reconocemos la necesidad de un cambio cultural en la transición al</w:t>
      </w:r>
      <w:r>
        <w:rPr>
          <w:spacing w:val="-7"/>
        </w:rPr>
        <w:t> </w:t>
      </w:r>
      <w:r>
        <w:rPr/>
        <w:t>acceso</w:t>
      </w:r>
      <w:r>
        <w:rPr>
          <w:spacing w:val="-7"/>
        </w:rPr>
        <w:t> </w:t>
      </w:r>
      <w:r>
        <w:rPr/>
        <w:t>abierto</w:t>
      </w:r>
      <w:r>
        <w:rPr>
          <w:spacing w:val="-7"/>
        </w:rPr>
        <w:t> </w:t>
      </w:r>
      <w:r>
        <w:rPr/>
        <w:t>–cambios</w:t>
      </w:r>
      <w:r>
        <w:rPr>
          <w:spacing w:val="-7"/>
        </w:rPr>
        <w:t> </w:t>
      </w:r>
      <w:r>
        <w:rPr/>
        <w:t>más</w:t>
      </w:r>
      <w:r>
        <w:rPr>
          <w:spacing w:val="-7"/>
        </w:rPr>
        <w:t> </w:t>
      </w:r>
      <w:r>
        <w:rPr/>
        <w:t>conceptuales</w:t>
      </w:r>
      <w:r>
        <w:rPr>
          <w:spacing w:val="-7"/>
        </w:rPr>
        <w:t> </w:t>
      </w:r>
      <w:r>
        <w:rPr/>
        <w:t>que</w:t>
      </w:r>
      <w:r>
        <w:rPr>
          <w:spacing w:val="-7"/>
        </w:rPr>
        <w:t> </w:t>
      </w:r>
      <w:r>
        <w:rPr/>
        <w:t>tecnológicos– es fácil subestimar las barreras culturales y el tiempo necesario para trabajar con ellas. El acceso abierto puede ser compatible con los derechos de </w:t>
      </w:r>
      <w:r>
        <w:rPr>
          <w:spacing w:val="-3"/>
        </w:rPr>
        <w:t>autor, </w:t>
      </w:r>
      <w:r>
        <w:rPr/>
        <w:t>con la revisión por pares, con obtener beneficios, con el mundo impreso, el prestigio y la preservación. </w:t>
      </w:r>
      <w:r>
        <w:rPr>
          <w:spacing w:val="-4"/>
        </w:rPr>
        <w:t>Pero </w:t>
      </w:r>
      <w:r>
        <w:rPr/>
        <w:t>esto no elimina la resistencia al cambio cuando precisamente son</w:t>
      </w:r>
      <w:r>
        <w:rPr>
          <w:spacing w:val="-6"/>
        </w:rPr>
        <w:t> </w:t>
      </w:r>
      <w:r>
        <w:rPr/>
        <w:t>esos</w:t>
      </w:r>
      <w:r>
        <w:rPr>
          <w:spacing w:val="-6"/>
        </w:rPr>
        <w:t> </w:t>
      </w:r>
      <w:r>
        <w:rPr/>
        <w:t>temas</w:t>
      </w:r>
      <w:r>
        <w:rPr>
          <w:spacing w:val="-6"/>
        </w:rPr>
        <w:t> </w:t>
      </w:r>
      <w:r>
        <w:rPr/>
        <w:t>los</w:t>
      </w:r>
      <w:r>
        <w:rPr>
          <w:spacing w:val="-6"/>
        </w:rPr>
        <w:t> </w:t>
      </w:r>
      <w:r>
        <w:rPr/>
        <w:t>que</w:t>
      </w:r>
      <w:r>
        <w:rPr>
          <w:spacing w:val="-6"/>
        </w:rPr>
        <w:t> </w:t>
      </w:r>
      <w:r>
        <w:rPr/>
        <w:t>subyacen</w:t>
      </w:r>
      <w:r>
        <w:rPr>
          <w:spacing w:val="-6"/>
        </w:rPr>
        <w:t> </w:t>
      </w:r>
      <w:r>
        <w:rPr/>
        <w:t>detrás</w:t>
      </w:r>
      <w:r>
        <w:rPr>
          <w:spacing w:val="-6"/>
        </w:rPr>
        <w:t> </w:t>
      </w:r>
      <w:r>
        <w:rPr/>
        <w:t>de</w:t>
      </w:r>
      <w:r>
        <w:rPr>
          <w:spacing w:val="-6"/>
        </w:rPr>
        <w:t> </w:t>
      </w:r>
      <w:r>
        <w:rPr/>
        <w:t>los</w:t>
      </w:r>
      <w:r>
        <w:rPr>
          <w:spacing w:val="-6"/>
        </w:rPr>
        <w:t> </w:t>
      </w:r>
      <w:r>
        <w:rPr/>
        <w:t>falsos</w:t>
      </w:r>
      <w:r>
        <w:rPr>
          <w:spacing w:val="-6"/>
        </w:rPr>
        <w:t> </w:t>
      </w:r>
      <w:r>
        <w:rPr/>
        <w:t>supuestos.</w:t>
      </w:r>
    </w:p>
    <w:p>
      <w:pPr>
        <w:pStyle w:val="BodyText"/>
        <w:spacing w:line="244" w:lineRule="auto" w:before="1"/>
        <w:ind w:left="117" w:right="114" w:firstLine="360"/>
        <w:jc w:val="both"/>
      </w:pPr>
      <w:r>
        <w:rPr/>
        <w:t>Gran parte de la resistencia hacia el </w:t>
      </w:r>
      <w:r>
        <w:rPr>
          <w:rFonts w:ascii="Times New Roman" w:hAnsi="Times New Roman"/>
          <w:i/>
        </w:rPr>
        <w:t>open access </w:t>
      </w:r>
      <w:r>
        <w:rPr/>
        <w:t>se basa en malentendidos. Sin embargo, esta resistencia cada vez es menor debido</w:t>
      </w:r>
      <w:r>
        <w:rPr>
          <w:spacing w:val="-19"/>
        </w:rPr>
        <w:t> </w:t>
      </w:r>
      <w:r>
        <w:rPr/>
        <w:t>al</w:t>
      </w:r>
      <w:r>
        <w:rPr>
          <w:spacing w:val="-19"/>
        </w:rPr>
        <w:t> </w:t>
      </w:r>
      <w:r>
        <w:rPr/>
        <w:t>arduo</w:t>
      </w:r>
      <w:r>
        <w:rPr>
          <w:spacing w:val="-19"/>
        </w:rPr>
        <w:t> </w:t>
      </w:r>
      <w:r>
        <w:rPr/>
        <w:t>trabajo</w:t>
      </w:r>
      <w:r>
        <w:rPr>
          <w:spacing w:val="-19"/>
        </w:rPr>
        <w:t> </w:t>
      </w:r>
      <w:r>
        <w:rPr/>
        <w:t>de</w:t>
      </w:r>
      <w:r>
        <w:rPr>
          <w:spacing w:val="-19"/>
        </w:rPr>
        <w:t> </w:t>
      </w:r>
      <w:r>
        <w:rPr/>
        <w:t>miles</w:t>
      </w:r>
      <w:r>
        <w:rPr>
          <w:spacing w:val="-19"/>
        </w:rPr>
        <w:t> </w:t>
      </w:r>
      <w:r>
        <w:rPr/>
        <w:t>de</w:t>
      </w:r>
      <w:r>
        <w:rPr>
          <w:spacing w:val="-19"/>
        </w:rPr>
        <w:t> </w:t>
      </w:r>
      <w:r>
        <w:rPr/>
        <w:t>personas</w:t>
      </w:r>
      <w:r>
        <w:rPr>
          <w:spacing w:val="-19"/>
        </w:rPr>
        <w:t> </w:t>
      </w:r>
      <w:r>
        <w:rPr/>
        <w:t>de</w:t>
      </w:r>
      <w:r>
        <w:rPr>
          <w:spacing w:val="-19"/>
        </w:rPr>
        <w:t> </w:t>
      </w:r>
      <w:r>
        <w:rPr/>
        <w:t>todas</w:t>
      </w:r>
      <w:r>
        <w:rPr>
          <w:spacing w:val="-19"/>
        </w:rPr>
        <w:t> </w:t>
      </w:r>
      <w:r>
        <w:rPr/>
        <w:t>las</w:t>
      </w:r>
      <w:r>
        <w:rPr>
          <w:spacing w:val="-19"/>
        </w:rPr>
        <w:t> </w:t>
      </w:r>
      <w:r>
        <w:rPr/>
        <w:t>disciplinas y</w:t>
      </w:r>
      <w:r>
        <w:rPr>
          <w:spacing w:val="-9"/>
        </w:rPr>
        <w:t> </w:t>
      </w:r>
      <w:r>
        <w:rPr>
          <w:spacing w:val="-3"/>
        </w:rPr>
        <w:t>países.</w:t>
      </w:r>
      <w:r>
        <w:rPr>
          <w:spacing w:val="-9"/>
        </w:rPr>
        <w:t> </w:t>
      </w:r>
      <w:r>
        <w:rPr>
          <w:spacing w:val="-6"/>
        </w:rPr>
        <w:t>Pero</w:t>
      </w:r>
      <w:r>
        <w:rPr>
          <w:spacing w:val="-9"/>
        </w:rPr>
        <w:t> </w:t>
      </w:r>
      <w:r>
        <w:rPr>
          <w:spacing w:val="-3"/>
        </w:rPr>
        <w:t>gran</w:t>
      </w:r>
      <w:r>
        <w:rPr>
          <w:spacing w:val="-9"/>
        </w:rPr>
        <w:t> </w:t>
      </w:r>
      <w:r>
        <w:rPr/>
        <w:t>parte</w:t>
      </w:r>
      <w:r>
        <w:rPr>
          <w:spacing w:val="-9"/>
        </w:rPr>
        <w:t> </w:t>
      </w:r>
      <w:r>
        <w:rPr/>
        <w:t>de</w:t>
      </w:r>
      <w:r>
        <w:rPr>
          <w:spacing w:val="-9"/>
        </w:rPr>
        <w:t> </w:t>
      </w:r>
      <w:r>
        <w:rPr/>
        <w:t>ese</w:t>
      </w:r>
      <w:r>
        <w:rPr>
          <w:spacing w:val="-9"/>
        </w:rPr>
        <w:t> </w:t>
      </w:r>
      <w:r>
        <w:rPr>
          <w:spacing w:val="-3"/>
        </w:rPr>
        <w:t>descenso</w:t>
      </w:r>
      <w:r>
        <w:rPr>
          <w:spacing w:val="-9"/>
        </w:rPr>
        <w:t> </w:t>
      </w:r>
      <w:r>
        <w:rPr/>
        <w:t>se</w:t>
      </w:r>
      <w:r>
        <w:rPr>
          <w:spacing w:val="-9"/>
        </w:rPr>
        <w:t> </w:t>
      </w:r>
      <w:r>
        <w:rPr>
          <w:spacing w:val="-3"/>
        </w:rPr>
        <w:t>debe</w:t>
      </w:r>
      <w:r>
        <w:rPr>
          <w:spacing w:val="-9"/>
        </w:rPr>
        <w:t> </w:t>
      </w:r>
      <w:r>
        <w:rPr/>
        <w:t>al</w:t>
      </w:r>
      <w:r>
        <w:rPr>
          <w:spacing w:val="-9"/>
        </w:rPr>
        <w:t> </w:t>
      </w:r>
      <w:r>
        <w:rPr>
          <w:spacing w:val="-3"/>
        </w:rPr>
        <w:t>paso</w:t>
      </w:r>
      <w:r>
        <w:rPr>
          <w:spacing w:val="-9"/>
        </w:rPr>
        <w:t> </w:t>
      </w:r>
      <w:r>
        <w:rPr/>
        <w:t>del</w:t>
      </w:r>
      <w:r>
        <w:rPr>
          <w:spacing w:val="-9"/>
        </w:rPr>
        <w:t> </w:t>
      </w:r>
      <w:r>
        <w:rPr>
          <w:spacing w:val="-3"/>
        </w:rPr>
        <w:t>tiempo </w:t>
      </w:r>
      <w:r>
        <w:rPr/>
        <w:t>y por el aumento de la familiaridad con el</w:t>
      </w:r>
      <w:r>
        <w:rPr>
          <w:spacing w:val="51"/>
        </w:rPr>
        <w:t> </w:t>
      </w:r>
      <w:r>
        <w:rPr/>
        <w:t>tema.</w:t>
      </w:r>
    </w:p>
    <w:p>
      <w:pPr>
        <w:pStyle w:val="BodyText"/>
        <w:spacing w:line="244" w:lineRule="auto" w:before="1"/>
        <w:ind w:left="117" w:right="115" w:firstLine="360"/>
        <w:jc w:val="both"/>
      </w:pPr>
      <w:r>
        <w:rPr/>
        <w:t>La primera ironía de nuestra todavía corta historia es que el acceso abierto se ha visto obstaculizado por la turbulencia de   su</w:t>
      </w:r>
    </w:p>
    <w:p>
      <w:pPr>
        <w:spacing w:after="0" w:line="244" w:lineRule="auto"/>
        <w:jc w:val="both"/>
        <w:sectPr>
          <w:type w:val="continuous"/>
          <w:pgSz w:w="15880" w:h="12480" w:orient="landscape"/>
          <w:pgMar w:top="1160" w:bottom="280" w:left="960" w:right="960"/>
          <w:cols w:num="2" w:equalWidth="0">
            <w:col w:w="6128" w:space="1582"/>
            <w:col w:w="6250"/>
          </w:cols>
        </w:sectPr>
      </w:pPr>
    </w:p>
    <w:p>
      <w:pPr>
        <w:spacing w:before="16"/>
        <w:ind w:left="217" w:right="2609" w:firstLine="0"/>
        <w:jc w:val="center"/>
        <w:rPr>
          <w:sz w:val="16"/>
        </w:rPr>
      </w:pPr>
      <w:r>
        <w:rPr>
          <w:color w:val="FF9F36"/>
          <w:sz w:val="16"/>
        </w:rPr>
        <w:t>Peter Suber</w:t>
      </w:r>
    </w:p>
    <w:p>
      <w:pPr>
        <w:pStyle w:val="BodyText"/>
        <w:rPr>
          <w:sz w:val="20"/>
        </w:rPr>
      </w:pPr>
    </w:p>
    <w:p>
      <w:pPr>
        <w:pStyle w:val="BodyText"/>
        <w:spacing w:before="6"/>
        <w:rPr>
          <w:sz w:val="16"/>
        </w:rPr>
      </w:pPr>
    </w:p>
    <w:p>
      <w:pPr>
        <w:spacing w:after="0"/>
        <w:rPr>
          <w:sz w:val="16"/>
        </w:rPr>
        <w:sectPr>
          <w:headerReference w:type="default" r:id="rId768"/>
          <w:footerReference w:type="default" r:id="rId769"/>
          <w:footerReference w:type="even" r:id="rId770"/>
          <w:pgSz w:w="15880" w:h="12480" w:orient="landscape"/>
          <w:pgMar w:header="0" w:footer="790" w:top="480" w:bottom="980" w:left="960" w:right="960"/>
        </w:sectPr>
      </w:pPr>
    </w:p>
    <w:p>
      <w:pPr>
        <w:pStyle w:val="BodyText"/>
        <w:spacing w:line="244" w:lineRule="auto" w:before="17"/>
        <w:ind w:left="117"/>
        <w:jc w:val="both"/>
      </w:pPr>
      <w:r>
        <w:rPr/>
        <w:t>propio </w:t>
      </w:r>
      <w:r>
        <w:rPr>
          <w:spacing w:val="-3"/>
        </w:rPr>
        <w:t>éxito. </w:t>
      </w:r>
      <w:r>
        <w:rPr/>
        <w:t>Los cambios causados por el mero paso del </w:t>
      </w:r>
      <w:r>
        <w:rPr>
          <w:spacing w:val="-2"/>
        </w:rPr>
        <w:t>tiempo </w:t>
      </w:r>
      <w:r>
        <w:rPr/>
        <w:t>apuntan</w:t>
      </w:r>
      <w:r>
        <w:rPr>
          <w:spacing w:val="-12"/>
        </w:rPr>
        <w:t> </w:t>
      </w:r>
      <w:r>
        <w:rPr/>
        <w:t>a</w:t>
      </w:r>
      <w:r>
        <w:rPr>
          <w:spacing w:val="-12"/>
        </w:rPr>
        <w:t> </w:t>
      </w:r>
      <w:r>
        <w:rPr/>
        <w:t>una</w:t>
      </w:r>
      <w:r>
        <w:rPr>
          <w:spacing w:val="-12"/>
        </w:rPr>
        <w:t> </w:t>
      </w:r>
      <w:r>
        <w:rPr/>
        <w:t>segunda</w:t>
      </w:r>
      <w:r>
        <w:rPr>
          <w:spacing w:val="-12"/>
        </w:rPr>
        <w:t> </w:t>
      </w:r>
      <w:r>
        <w:rPr/>
        <w:t>ironía.</w:t>
      </w:r>
      <w:r>
        <w:rPr>
          <w:spacing w:val="-12"/>
        </w:rPr>
        <w:t> </w:t>
      </w:r>
      <w:r>
        <w:rPr>
          <w:spacing w:val="-3"/>
        </w:rPr>
        <w:t>Nadie</w:t>
      </w:r>
      <w:r>
        <w:rPr>
          <w:spacing w:val="-12"/>
        </w:rPr>
        <w:t> </w:t>
      </w:r>
      <w:r>
        <w:rPr/>
        <w:t>se</w:t>
      </w:r>
      <w:r>
        <w:rPr>
          <w:spacing w:val="-12"/>
        </w:rPr>
        <w:t> </w:t>
      </w:r>
      <w:r>
        <w:rPr>
          <w:spacing w:val="-2"/>
        </w:rPr>
        <w:t>sorprende</w:t>
      </w:r>
      <w:r>
        <w:rPr>
          <w:spacing w:val="-12"/>
        </w:rPr>
        <w:t> </w:t>
      </w:r>
      <w:r>
        <w:rPr/>
        <w:t>cuando</w:t>
      </w:r>
      <w:r>
        <w:rPr>
          <w:spacing w:val="-12"/>
        </w:rPr>
        <w:t> </w:t>
      </w:r>
      <w:r>
        <w:rPr/>
        <w:t>la</w:t>
      </w:r>
      <w:r>
        <w:rPr>
          <w:spacing w:val="-12"/>
        </w:rPr>
        <w:t> </w:t>
      </w:r>
      <w:r>
        <w:rPr>
          <w:spacing w:val="-3"/>
        </w:rPr>
        <w:t>inercia </w:t>
      </w:r>
      <w:r>
        <w:rPr/>
        <w:t>cultural ralentiza la adopción de nuevas ideas. La propia </w:t>
      </w:r>
      <w:r>
        <w:rPr>
          <w:spacing w:val="-3"/>
        </w:rPr>
        <w:t>inercia </w:t>
      </w:r>
      <w:r>
        <w:rPr/>
        <w:t>cultural ha frenado la adopción del acceso abierto al hacer </w:t>
      </w:r>
      <w:r>
        <w:rPr>
          <w:spacing w:val="-2"/>
        </w:rPr>
        <w:t>pensar </w:t>
      </w:r>
      <w:r>
        <w:rPr/>
        <w:t>que</w:t>
      </w:r>
      <w:r>
        <w:rPr>
          <w:spacing w:val="-8"/>
        </w:rPr>
        <w:t> </w:t>
      </w:r>
      <w:r>
        <w:rPr/>
        <w:t>significaba</w:t>
      </w:r>
      <w:r>
        <w:rPr>
          <w:spacing w:val="-8"/>
        </w:rPr>
        <w:t> </w:t>
      </w:r>
      <w:r>
        <w:rPr/>
        <w:t>un</w:t>
      </w:r>
      <w:r>
        <w:rPr>
          <w:spacing w:val="-8"/>
        </w:rPr>
        <w:t> </w:t>
      </w:r>
      <w:r>
        <w:rPr/>
        <w:t>cambio</w:t>
      </w:r>
      <w:r>
        <w:rPr>
          <w:spacing w:val="-8"/>
        </w:rPr>
        <w:t> </w:t>
      </w:r>
      <w:r>
        <w:rPr/>
        <w:t>más</w:t>
      </w:r>
      <w:r>
        <w:rPr>
          <w:spacing w:val="-8"/>
        </w:rPr>
        <w:t> </w:t>
      </w:r>
      <w:r>
        <w:rPr/>
        <w:t>radical</w:t>
      </w:r>
      <w:r>
        <w:rPr>
          <w:spacing w:val="-8"/>
        </w:rPr>
        <w:t> </w:t>
      </w:r>
      <w:r>
        <w:rPr/>
        <w:t>de</w:t>
      </w:r>
      <w:r>
        <w:rPr>
          <w:spacing w:val="-8"/>
        </w:rPr>
        <w:t> </w:t>
      </w:r>
      <w:r>
        <w:rPr/>
        <w:t>lo</w:t>
      </w:r>
      <w:r>
        <w:rPr>
          <w:spacing w:val="-8"/>
        </w:rPr>
        <w:t> </w:t>
      </w:r>
      <w:r>
        <w:rPr/>
        <w:t>que</w:t>
      </w:r>
      <w:r>
        <w:rPr>
          <w:spacing w:val="-8"/>
        </w:rPr>
        <w:t> </w:t>
      </w:r>
      <w:r>
        <w:rPr/>
        <w:t>en</w:t>
      </w:r>
      <w:r>
        <w:rPr>
          <w:spacing w:val="-8"/>
        </w:rPr>
        <w:t> </w:t>
      </w:r>
      <w:r>
        <w:rPr/>
        <w:t>realidad</w:t>
      </w:r>
      <w:r>
        <w:rPr>
          <w:spacing w:val="-8"/>
        </w:rPr>
        <w:t> </w:t>
      </w:r>
      <w:r>
        <w:rPr>
          <w:spacing w:val="-2"/>
        </w:rPr>
        <w:t>es.</w:t>
      </w:r>
    </w:p>
    <w:p>
      <w:pPr>
        <w:spacing w:line="330" w:lineRule="exact" w:before="10"/>
        <w:ind w:left="2477" w:right="2477" w:firstLine="0"/>
        <w:jc w:val="center"/>
        <w:rPr>
          <w:sz w:val="26"/>
        </w:rPr>
      </w:pPr>
      <w:r>
        <w:rPr/>
        <w:br w:type="column"/>
      </w:r>
      <w:r>
        <w:rPr>
          <w:color w:val="FF9F36"/>
          <w:w w:val="105"/>
          <w:sz w:val="26"/>
        </w:rPr>
        <w:t>10</w:t>
      </w:r>
    </w:p>
    <w:p>
      <w:pPr>
        <w:spacing w:line="330" w:lineRule="exact" w:before="0"/>
        <w:ind w:left="2477" w:right="2477" w:firstLine="0"/>
        <w:jc w:val="center"/>
        <w:rPr>
          <w:sz w:val="18"/>
        </w:rPr>
      </w:pPr>
      <w:r>
        <w:rPr>
          <w:color w:val="FF9F36"/>
          <w:spacing w:val="2"/>
          <w:w w:val="149"/>
          <w:sz w:val="26"/>
        </w:rPr>
        <w:t>a</w:t>
      </w:r>
      <w:r>
        <w:rPr>
          <w:color w:val="FF9F36"/>
          <w:spacing w:val="2"/>
          <w:w w:val="160"/>
          <w:sz w:val="18"/>
        </w:rPr>
        <w:t>u</w:t>
      </w:r>
      <w:r>
        <w:rPr>
          <w:color w:val="FF9F36"/>
          <w:spacing w:val="-4"/>
          <w:w w:val="255"/>
          <w:sz w:val="18"/>
        </w:rPr>
        <w:t>t</w:t>
      </w:r>
      <w:r>
        <w:rPr>
          <w:color w:val="FF9F36"/>
          <w:spacing w:val="2"/>
          <w:w w:val="171"/>
          <w:sz w:val="18"/>
        </w:rPr>
        <w:t>o</w:t>
      </w:r>
      <w:r>
        <w:rPr>
          <w:color w:val="FF9F36"/>
          <w:spacing w:val="2"/>
          <w:w w:val="102"/>
          <w:sz w:val="26"/>
        </w:rPr>
        <w:t>-</w:t>
      </w:r>
      <w:r>
        <w:rPr>
          <w:color w:val="FF9F36"/>
          <w:spacing w:val="-9"/>
          <w:w w:val="151"/>
          <w:sz w:val="18"/>
        </w:rPr>
        <w:t>a</w:t>
      </w:r>
      <w:r>
        <w:rPr>
          <w:color w:val="FF9F36"/>
          <w:spacing w:val="2"/>
          <w:w w:val="123"/>
          <w:sz w:val="18"/>
        </w:rPr>
        <w:t>y</w:t>
      </w:r>
      <w:r>
        <w:rPr>
          <w:color w:val="FF9F36"/>
          <w:spacing w:val="2"/>
          <w:w w:val="160"/>
          <w:sz w:val="18"/>
        </w:rPr>
        <w:t>u</w:t>
      </w:r>
      <w:r>
        <w:rPr>
          <w:color w:val="FF9F36"/>
          <w:spacing w:val="2"/>
          <w:w w:val="167"/>
          <w:sz w:val="18"/>
        </w:rPr>
        <w:t>d</w:t>
      </w:r>
      <w:r>
        <w:rPr>
          <w:color w:val="FF9F36"/>
          <w:w w:val="151"/>
          <w:sz w:val="18"/>
        </w:rPr>
        <w:t>a</w:t>
      </w:r>
    </w:p>
    <w:p>
      <w:pPr>
        <w:pStyle w:val="BodyText"/>
        <w:rPr>
          <w:sz w:val="26"/>
        </w:rPr>
      </w:pPr>
    </w:p>
    <w:p>
      <w:pPr>
        <w:pStyle w:val="BodyText"/>
        <w:spacing w:before="6"/>
        <w:rPr>
          <w:sz w:val="21"/>
        </w:rPr>
      </w:pPr>
    </w:p>
    <w:p>
      <w:pPr>
        <w:pStyle w:val="ListParagraph"/>
        <w:numPr>
          <w:ilvl w:val="1"/>
          <w:numId w:val="13"/>
        </w:numPr>
        <w:tabs>
          <w:tab w:pos="598" w:val="left" w:leader="none"/>
        </w:tabs>
        <w:spacing w:line="240" w:lineRule="auto" w:before="1" w:after="0"/>
        <w:ind w:left="597" w:right="0" w:hanging="480"/>
        <w:jc w:val="both"/>
        <w:rPr>
          <w:sz w:val="17"/>
        </w:rPr>
      </w:pPr>
      <w:r>
        <w:rPr>
          <w:color w:val="FF9F36"/>
          <w:w w:val="160"/>
          <w:sz w:val="24"/>
        </w:rPr>
        <w:t>C</w:t>
      </w:r>
      <w:r>
        <w:rPr>
          <w:color w:val="FF9F36"/>
          <w:w w:val="160"/>
          <w:sz w:val="17"/>
        </w:rPr>
        <w:t>ómo</w:t>
      </w:r>
      <w:r>
        <w:rPr>
          <w:color w:val="FF9F36"/>
          <w:spacing w:val="-42"/>
          <w:w w:val="160"/>
          <w:sz w:val="17"/>
        </w:rPr>
        <w:t> </w:t>
      </w:r>
      <w:r>
        <w:rPr>
          <w:color w:val="FF9F36"/>
          <w:w w:val="160"/>
          <w:sz w:val="17"/>
        </w:rPr>
        <w:t>PubliCar</w:t>
      </w:r>
      <w:r>
        <w:rPr>
          <w:color w:val="FF9F36"/>
          <w:spacing w:val="-42"/>
          <w:w w:val="160"/>
          <w:sz w:val="17"/>
        </w:rPr>
        <w:t> </w:t>
      </w:r>
      <w:r>
        <w:rPr>
          <w:color w:val="FF9F36"/>
          <w:w w:val="160"/>
          <w:sz w:val="17"/>
        </w:rPr>
        <w:t>en</w:t>
      </w:r>
      <w:r>
        <w:rPr>
          <w:color w:val="FF9F36"/>
          <w:spacing w:val="-42"/>
          <w:w w:val="160"/>
          <w:sz w:val="17"/>
        </w:rPr>
        <w:t> </w:t>
      </w:r>
      <w:r>
        <w:rPr>
          <w:color w:val="FF9F36"/>
          <w:w w:val="160"/>
          <w:sz w:val="17"/>
        </w:rPr>
        <w:t>abierto</w:t>
      </w:r>
      <w:r>
        <w:rPr>
          <w:color w:val="FF9F36"/>
          <w:spacing w:val="-42"/>
          <w:w w:val="160"/>
          <w:sz w:val="17"/>
        </w:rPr>
        <w:t> </w:t>
      </w:r>
      <w:r>
        <w:rPr>
          <w:color w:val="FF9F36"/>
          <w:w w:val="160"/>
          <w:sz w:val="17"/>
        </w:rPr>
        <w:t>siguiendo</w:t>
      </w:r>
      <w:r>
        <w:rPr>
          <w:color w:val="FF9F36"/>
          <w:spacing w:val="-42"/>
          <w:w w:val="160"/>
          <w:sz w:val="17"/>
        </w:rPr>
        <w:t> </w:t>
      </w:r>
      <w:r>
        <w:rPr>
          <w:color w:val="FF9F36"/>
          <w:w w:val="160"/>
          <w:sz w:val="17"/>
        </w:rPr>
        <w:t>la</w:t>
      </w:r>
      <w:r>
        <w:rPr>
          <w:color w:val="FF9F36"/>
          <w:spacing w:val="-42"/>
          <w:w w:val="160"/>
          <w:sz w:val="17"/>
        </w:rPr>
        <w:t> </w:t>
      </w:r>
      <w:r>
        <w:rPr>
          <w:color w:val="FF9F36"/>
          <w:spacing w:val="-4"/>
          <w:w w:val="160"/>
          <w:sz w:val="17"/>
        </w:rPr>
        <w:t>ruta</w:t>
      </w:r>
      <w:r>
        <w:rPr>
          <w:color w:val="FF9F36"/>
          <w:spacing w:val="-42"/>
          <w:w w:val="160"/>
          <w:sz w:val="17"/>
        </w:rPr>
        <w:t> </w:t>
      </w:r>
      <w:r>
        <w:rPr>
          <w:color w:val="FF9F36"/>
          <w:w w:val="160"/>
          <w:sz w:val="17"/>
        </w:rPr>
        <w:t>dorada</w:t>
      </w:r>
    </w:p>
    <w:p>
      <w:pPr>
        <w:pStyle w:val="BodyText"/>
        <w:spacing w:before="11"/>
      </w:pPr>
    </w:p>
    <w:p>
      <w:pPr>
        <w:pStyle w:val="BodyText"/>
        <w:spacing w:line="244" w:lineRule="auto" w:before="1"/>
        <w:ind w:left="117" w:right="114"/>
        <w:jc w:val="both"/>
        <w:rPr>
          <w:sz w:val="14"/>
        </w:rPr>
      </w:pPr>
      <w:r>
        <w:rPr>
          <w:w w:val="110"/>
        </w:rPr>
        <w:t>Publicar en una revista </w:t>
      </w:r>
      <w:r>
        <w:rPr>
          <w:spacing w:val="-3"/>
          <w:w w:val="130"/>
          <w:sz w:val="17"/>
        </w:rPr>
        <w:t>oa </w:t>
      </w:r>
      <w:r>
        <w:rPr>
          <w:w w:val="110"/>
        </w:rPr>
        <w:t>es como hacerlo en una revista </w:t>
      </w:r>
      <w:r>
        <w:rPr>
          <w:w w:val="105"/>
        </w:rPr>
        <w:t>convencional.</w:t>
      </w:r>
      <w:r>
        <w:rPr>
          <w:spacing w:val="-37"/>
          <w:w w:val="105"/>
        </w:rPr>
        <w:t> </w:t>
      </w:r>
      <w:r>
        <w:rPr>
          <w:w w:val="105"/>
        </w:rPr>
        <w:t>Escoja</w:t>
      </w:r>
      <w:r>
        <w:rPr>
          <w:spacing w:val="-37"/>
          <w:w w:val="105"/>
        </w:rPr>
        <w:t> </w:t>
      </w:r>
      <w:r>
        <w:rPr>
          <w:w w:val="105"/>
        </w:rPr>
        <w:t>la</w:t>
      </w:r>
      <w:r>
        <w:rPr>
          <w:spacing w:val="-37"/>
          <w:w w:val="105"/>
        </w:rPr>
        <w:t> </w:t>
      </w:r>
      <w:r>
        <w:rPr>
          <w:w w:val="105"/>
        </w:rPr>
        <w:t>revista</w:t>
      </w:r>
      <w:r>
        <w:rPr>
          <w:spacing w:val="-37"/>
          <w:w w:val="105"/>
        </w:rPr>
        <w:t> </w:t>
      </w:r>
      <w:r>
        <w:rPr>
          <w:w w:val="105"/>
        </w:rPr>
        <w:t>adecuada</w:t>
      </w:r>
      <w:r>
        <w:rPr>
          <w:spacing w:val="-37"/>
          <w:w w:val="105"/>
        </w:rPr>
        <w:t> </w:t>
      </w:r>
      <w:r>
        <w:rPr>
          <w:w w:val="105"/>
        </w:rPr>
        <w:t>y</w:t>
      </w:r>
      <w:r>
        <w:rPr>
          <w:spacing w:val="-37"/>
          <w:w w:val="105"/>
        </w:rPr>
        <w:t> </w:t>
      </w:r>
      <w:r>
        <w:rPr>
          <w:w w:val="105"/>
        </w:rPr>
        <w:t>envíe</w:t>
      </w:r>
      <w:r>
        <w:rPr>
          <w:spacing w:val="-37"/>
          <w:w w:val="105"/>
        </w:rPr>
        <w:t> </w:t>
      </w:r>
      <w:r>
        <w:rPr>
          <w:w w:val="105"/>
        </w:rPr>
        <w:t>el</w:t>
      </w:r>
      <w:r>
        <w:rPr>
          <w:spacing w:val="-37"/>
          <w:w w:val="105"/>
        </w:rPr>
        <w:t> </w:t>
      </w:r>
      <w:r>
        <w:rPr>
          <w:w w:val="105"/>
        </w:rPr>
        <w:t>manuscrito.</w:t>
      </w:r>
      <w:r>
        <w:rPr>
          <w:spacing w:val="-37"/>
          <w:w w:val="105"/>
        </w:rPr>
        <w:t> </w:t>
      </w:r>
      <w:r>
        <w:rPr>
          <w:w w:val="105"/>
        </w:rPr>
        <w:t>Si </w:t>
      </w:r>
      <w:r>
        <w:rPr/>
        <w:t>no</w:t>
      </w:r>
      <w:r>
        <w:rPr>
          <w:spacing w:val="-25"/>
        </w:rPr>
        <w:t> </w:t>
      </w:r>
      <w:r>
        <w:rPr/>
        <w:t>está</w:t>
      </w:r>
      <w:r>
        <w:rPr>
          <w:spacing w:val="-25"/>
        </w:rPr>
        <w:t> </w:t>
      </w:r>
      <w:r>
        <w:rPr/>
        <w:t>familiarizado</w:t>
      </w:r>
      <w:r>
        <w:rPr>
          <w:spacing w:val="-25"/>
        </w:rPr>
        <w:t> </w:t>
      </w:r>
      <w:r>
        <w:rPr/>
        <w:t>con</w:t>
      </w:r>
      <w:r>
        <w:rPr>
          <w:spacing w:val="-25"/>
        </w:rPr>
        <w:t> </w:t>
      </w:r>
      <w:r>
        <w:rPr/>
        <w:t>las</w:t>
      </w:r>
      <w:r>
        <w:rPr>
          <w:spacing w:val="-25"/>
        </w:rPr>
        <w:t> </w:t>
      </w:r>
      <w:r>
        <w:rPr/>
        <w:t>revistas</w:t>
      </w:r>
      <w:r>
        <w:rPr>
          <w:spacing w:val="-25"/>
        </w:rPr>
        <w:t> </w:t>
      </w:r>
      <w:r>
        <w:rPr/>
        <w:t>de</w:t>
      </w:r>
      <w:r>
        <w:rPr>
          <w:spacing w:val="-25"/>
        </w:rPr>
        <w:t> </w:t>
      </w:r>
      <w:r>
        <w:rPr/>
        <w:t>acceso</w:t>
      </w:r>
      <w:r>
        <w:rPr>
          <w:spacing w:val="-25"/>
        </w:rPr>
        <w:t> </w:t>
      </w:r>
      <w:r>
        <w:rPr/>
        <w:t>abierto</w:t>
      </w:r>
      <w:r>
        <w:rPr>
          <w:spacing w:val="-25"/>
        </w:rPr>
        <w:t> </w:t>
      </w:r>
      <w:r>
        <w:rPr/>
        <w:t>revisadas</w:t>
      </w:r>
      <w:r>
        <w:rPr>
          <w:spacing w:val="-25"/>
        </w:rPr>
        <w:t> </w:t>
      </w:r>
      <w:r>
        <w:rPr/>
        <w:t>por </w:t>
      </w:r>
      <w:r>
        <w:rPr>
          <w:w w:val="105"/>
        </w:rPr>
        <w:t>pares,</w:t>
      </w:r>
      <w:r>
        <w:rPr>
          <w:spacing w:val="-39"/>
          <w:w w:val="105"/>
        </w:rPr>
        <w:t> </w:t>
      </w:r>
      <w:r>
        <w:rPr>
          <w:w w:val="105"/>
        </w:rPr>
        <w:t>el</w:t>
      </w:r>
      <w:r>
        <w:rPr>
          <w:spacing w:val="-39"/>
          <w:w w:val="105"/>
        </w:rPr>
        <w:t> </w:t>
      </w:r>
      <w:r>
        <w:rPr>
          <w:w w:val="105"/>
        </w:rPr>
        <w:t>Directorio</w:t>
      </w:r>
      <w:r>
        <w:rPr>
          <w:spacing w:val="-39"/>
          <w:w w:val="105"/>
        </w:rPr>
        <w:t> </w:t>
      </w:r>
      <w:r>
        <w:rPr>
          <w:w w:val="105"/>
        </w:rPr>
        <w:t>de</w:t>
      </w:r>
      <w:r>
        <w:rPr>
          <w:spacing w:val="-39"/>
          <w:w w:val="105"/>
        </w:rPr>
        <w:t> </w:t>
      </w:r>
      <w:r>
        <w:rPr>
          <w:w w:val="105"/>
        </w:rPr>
        <w:t>Revistas</w:t>
      </w:r>
      <w:r>
        <w:rPr>
          <w:spacing w:val="-39"/>
          <w:w w:val="105"/>
        </w:rPr>
        <w:t> </w:t>
      </w:r>
      <w:r>
        <w:rPr>
          <w:w w:val="105"/>
        </w:rPr>
        <w:t>de</w:t>
      </w:r>
      <w:r>
        <w:rPr>
          <w:spacing w:val="-39"/>
          <w:w w:val="105"/>
        </w:rPr>
        <w:t> </w:t>
      </w:r>
      <w:r>
        <w:rPr>
          <w:w w:val="105"/>
        </w:rPr>
        <w:t>Acceso</w:t>
      </w:r>
      <w:r>
        <w:rPr>
          <w:spacing w:val="-39"/>
          <w:w w:val="105"/>
        </w:rPr>
        <w:t> </w:t>
      </w:r>
      <w:r>
        <w:rPr>
          <w:w w:val="105"/>
        </w:rPr>
        <w:t>Abierto</w:t>
      </w:r>
      <w:r>
        <w:rPr>
          <w:spacing w:val="-39"/>
          <w:w w:val="105"/>
        </w:rPr>
        <w:t> </w:t>
      </w:r>
      <w:r>
        <w:rPr>
          <w:w w:val="105"/>
        </w:rPr>
        <w:t>(</w:t>
      </w:r>
      <w:r>
        <w:rPr>
          <w:w w:val="105"/>
          <w:sz w:val="17"/>
        </w:rPr>
        <w:t>doaJ</w:t>
      </w:r>
      <w:r>
        <w:rPr>
          <w:w w:val="105"/>
        </w:rPr>
        <w:t>)</w:t>
      </w:r>
      <w:r>
        <w:rPr>
          <w:spacing w:val="-39"/>
          <w:w w:val="105"/>
        </w:rPr>
        <w:t> </w:t>
      </w:r>
      <w:r>
        <w:rPr>
          <w:w w:val="105"/>
        </w:rPr>
        <w:t>le</w:t>
      </w:r>
      <w:r>
        <w:rPr>
          <w:spacing w:val="-39"/>
          <w:w w:val="105"/>
        </w:rPr>
        <w:t> </w:t>
      </w:r>
      <w:r>
        <w:rPr>
          <w:w w:val="105"/>
        </w:rPr>
        <w:t>permite </w:t>
      </w:r>
      <w:r>
        <w:rPr>
          <w:w w:val="110"/>
        </w:rPr>
        <w:t>buscar</w:t>
      </w:r>
      <w:r>
        <w:rPr>
          <w:spacing w:val="-26"/>
          <w:w w:val="110"/>
        </w:rPr>
        <w:t> </w:t>
      </w:r>
      <w:r>
        <w:rPr>
          <w:w w:val="110"/>
        </w:rPr>
        <w:t>por</w:t>
      </w:r>
      <w:r>
        <w:rPr>
          <w:spacing w:val="-26"/>
          <w:w w:val="110"/>
        </w:rPr>
        <w:t> </w:t>
      </w:r>
      <w:r>
        <w:rPr>
          <w:w w:val="110"/>
        </w:rPr>
        <w:t>campos</w:t>
      </w:r>
      <w:r>
        <w:rPr>
          <w:spacing w:val="-26"/>
          <w:w w:val="110"/>
        </w:rPr>
        <w:t> </w:t>
      </w:r>
      <w:r>
        <w:rPr>
          <w:w w:val="110"/>
        </w:rPr>
        <w:t>descriptivos.</w:t>
      </w:r>
      <w:r>
        <w:rPr>
          <w:spacing w:val="-26"/>
          <w:w w:val="110"/>
        </w:rPr>
        <w:t> </w:t>
      </w:r>
      <w:r>
        <w:rPr>
          <w:w w:val="110"/>
        </w:rPr>
        <w:t>Si</w:t>
      </w:r>
      <w:r>
        <w:rPr>
          <w:spacing w:val="-26"/>
          <w:w w:val="110"/>
        </w:rPr>
        <w:t> </w:t>
      </w:r>
      <w:r>
        <w:rPr>
          <w:w w:val="110"/>
        </w:rPr>
        <w:t>no</w:t>
      </w:r>
      <w:r>
        <w:rPr>
          <w:spacing w:val="-26"/>
          <w:w w:val="110"/>
        </w:rPr>
        <w:t> </w:t>
      </w:r>
      <w:r>
        <w:rPr>
          <w:w w:val="110"/>
        </w:rPr>
        <w:t>encuentra</w:t>
      </w:r>
      <w:r>
        <w:rPr>
          <w:spacing w:val="-26"/>
          <w:w w:val="110"/>
        </w:rPr>
        <w:t> </w:t>
      </w:r>
      <w:r>
        <w:rPr>
          <w:w w:val="110"/>
        </w:rPr>
        <w:t>una</w:t>
      </w:r>
      <w:r>
        <w:rPr>
          <w:spacing w:val="-26"/>
          <w:w w:val="110"/>
        </w:rPr>
        <w:t> </w:t>
      </w:r>
      <w:r>
        <w:rPr>
          <w:w w:val="110"/>
        </w:rPr>
        <w:t>revista</w:t>
      </w:r>
      <w:r>
        <w:rPr>
          <w:spacing w:val="-26"/>
          <w:w w:val="110"/>
        </w:rPr>
        <w:t> </w:t>
      </w:r>
      <w:r>
        <w:rPr>
          <w:spacing w:val="-3"/>
          <w:w w:val="130"/>
          <w:sz w:val="17"/>
        </w:rPr>
        <w:t>oa </w:t>
      </w:r>
      <w:r>
        <w:rPr>
          <w:w w:val="110"/>
        </w:rPr>
        <w:t>que</w:t>
      </w:r>
      <w:r>
        <w:rPr>
          <w:spacing w:val="-28"/>
          <w:w w:val="110"/>
        </w:rPr>
        <w:t> </w:t>
      </w:r>
      <w:r>
        <w:rPr>
          <w:w w:val="110"/>
        </w:rPr>
        <w:t>cumpla</w:t>
      </w:r>
      <w:r>
        <w:rPr>
          <w:spacing w:val="-28"/>
          <w:w w:val="110"/>
        </w:rPr>
        <w:t> </w:t>
      </w:r>
      <w:r>
        <w:rPr>
          <w:w w:val="110"/>
        </w:rPr>
        <w:t>con</w:t>
      </w:r>
      <w:r>
        <w:rPr>
          <w:spacing w:val="-28"/>
          <w:w w:val="110"/>
        </w:rPr>
        <w:t> </w:t>
      </w:r>
      <w:r>
        <w:rPr>
          <w:w w:val="110"/>
        </w:rPr>
        <w:t>sus</w:t>
      </w:r>
      <w:r>
        <w:rPr>
          <w:spacing w:val="-28"/>
          <w:w w:val="110"/>
        </w:rPr>
        <w:t> </w:t>
      </w:r>
      <w:r>
        <w:rPr>
          <w:w w:val="110"/>
        </w:rPr>
        <w:t>criterios,</w:t>
      </w:r>
      <w:r>
        <w:rPr>
          <w:spacing w:val="-28"/>
          <w:w w:val="110"/>
        </w:rPr>
        <w:t> </w:t>
      </w:r>
      <w:r>
        <w:rPr>
          <w:w w:val="110"/>
        </w:rPr>
        <w:t>puede</w:t>
      </w:r>
      <w:r>
        <w:rPr>
          <w:spacing w:val="-28"/>
          <w:w w:val="110"/>
        </w:rPr>
        <w:t> </w:t>
      </w:r>
      <w:r>
        <w:rPr>
          <w:w w:val="110"/>
        </w:rPr>
        <w:t>volver</w:t>
      </w:r>
      <w:r>
        <w:rPr>
          <w:spacing w:val="-28"/>
          <w:w w:val="110"/>
        </w:rPr>
        <w:t> </w:t>
      </w:r>
      <w:r>
        <w:rPr>
          <w:w w:val="110"/>
        </w:rPr>
        <w:t>a</w:t>
      </w:r>
      <w:r>
        <w:rPr>
          <w:spacing w:val="-28"/>
          <w:w w:val="110"/>
        </w:rPr>
        <w:t> </w:t>
      </w:r>
      <w:r>
        <w:rPr>
          <w:w w:val="110"/>
        </w:rPr>
        <w:t>intentarlo</w:t>
      </w:r>
      <w:r>
        <w:rPr>
          <w:spacing w:val="-28"/>
          <w:w w:val="110"/>
        </w:rPr>
        <w:t> </w:t>
      </w:r>
      <w:r>
        <w:rPr>
          <w:w w:val="110"/>
        </w:rPr>
        <w:t>cuando </w:t>
      </w:r>
      <w:r>
        <w:rPr>
          <w:w w:val="105"/>
        </w:rPr>
        <w:t>escriba</w:t>
      </w:r>
      <w:r>
        <w:rPr>
          <w:spacing w:val="-35"/>
          <w:w w:val="105"/>
        </w:rPr>
        <w:t> </w:t>
      </w:r>
      <w:r>
        <w:rPr>
          <w:w w:val="105"/>
        </w:rPr>
        <w:t>su</w:t>
      </w:r>
      <w:r>
        <w:rPr>
          <w:spacing w:val="-35"/>
          <w:w w:val="105"/>
        </w:rPr>
        <w:t> </w:t>
      </w:r>
      <w:r>
        <w:rPr>
          <w:w w:val="105"/>
        </w:rPr>
        <w:t>próximo</w:t>
      </w:r>
      <w:r>
        <w:rPr>
          <w:spacing w:val="-35"/>
          <w:w w:val="105"/>
        </w:rPr>
        <w:t> </w:t>
      </w:r>
      <w:r>
        <w:rPr>
          <w:w w:val="105"/>
        </w:rPr>
        <w:t>trabajo.</w:t>
      </w:r>
      <w:r>
        <w:rPr>
          <w:spacing w:val="-35"/>
          <w:w w:val="105"/>
        </w:rPr>
        <w:t> </w:t>
      </w:r>
      <w:r>
        <w:rPr>
          <w:w w:val="105"/>
        </w:rPr>
        <w:t>Las</w:t>
      </w:r>
      <w:r>
        <w:rPr>
          <w:spacing w:val="-35"/>
          <w:w w:val="105"/>
        </w:rPr>
        <w:t> </w:t>
      </w:r>
      <w:r>
        <w:rPr>
          <w:w w:val="105"/>
        </w:rPr>
        <w:t>cosas</w:t>
      </w:r>
      <w:r>
        <w:rPr>
          <w:spacing w:val="-35"/>
          <w:w w:val="105"/>
        </w:rPr>
        <w:t> </w:t>
      </w:r>
      <w:r>
        <w:rPr>
          <w:w w:val="105"/>
        </w:rPr>
        <w:t>cambian</w:t>
      </w:r>
      <w:r>
        <w:rPr>
          <w:spacing w:val="-35"/>
          <w:w w:val="105"/>
        </w:rPr>
        <w:t> </w:t>
      </w:r>
      <w:r>
        <w:rPr>
          <w:w w:val="105"/>
        </w:rPr>
        <w:t>rápidamente.</w:t>
      </w:r>
      <w:hyperlink r:id="rId771">
        <w:r>
          <w:rPr>
            <w:w w:val="105"/>
            <w:position w:val="8"/>
            <w:sz w:val="14"/>
          </w:rPr>
          <w:t>1</w:t>
        </w:r>
      </w:hyperlink>
    </w:p>
    <w:p>
      <w:pPr>
        <w:pStyle w:val="BodyText"/>
        <w:spacing w:line="244" w:lineRule="auto" w:before="1"/>
        <w:ind w:left="117" w:right="114" w:firstLine="359"/>
        <w:jc w:val="both"/>
      </w:pPr>
      <w:r>
        <w:rPr/>
        <w:t>Si encuentra una revista </w:t>
      </w:r>
      <w:r>
        <w:rPr>
          <w:spacing w:val="-3"/>
          <w:w w:val="130"/>
          <w:sz w:val="17"/>
        </w:rPr>
        <w:t>oa </w:t>
      </w:r>
      <w:r>
        <w:rPr/>
        <w:t>de alta calidad, pero es demasiado nueva para tener alto prestigio, considere de todos modos la posibilidad de presentar un buen trabajo allí, para ayudarla a  ganar prestigio en proporción a su calidad. Sin este tipo de ayuda, especialmente de los investigadores senior que ya no necesitan más méritos para su promoción profesional, las nuevas revistas</w:t>
      </w:r>
      <w:r>
        <w:rPr>
          <w:spacing w:val="-24"/>
        </w:rPr>
        <w:t> </w:t>
      </w:r>
      <w:r>
        <w:rPr/>
        <w:t>de acceso abierto pueden quedar atrapadas en un círculo vicioso, por un lado necesitan trabajos de alta calidad para generar prestigio   y necesitan del prestigio para atraer trabajos de alta calidad (este puede ser el principal obstáculo al que se enfrentan las nuevas revistas).</w:t>
      </w:r>
    </w:p>
    <w:p>
      <w:pPr>
        <w:pStyle w:val="BodyText"/>
        <w:spacing w:line="242" w:lineRule="auto" w:before="1"/>
        <w:ind w:left="117" w:right="114" w:firstLine="360"/>
        <w:jc w:val="both"/>
      </w:pPr>
      <w:r>
        <w:rPr/>
        <w:t>Recuerde que alrededor de 30% de las publicaciones </w:t>
      </w:r>
      <w:r>
        <w:rPr>
          <w:rFonts w:ascii="Times New Roman" w:hAnsi="Times New Roman"/>
          <w:i/>
        </w:rPr>
        <w:t>open </w:t>
      </w:r>
      <w:r>
        <w:rPr>
          <w:rFonts w:ascii="Times New Roman" w:hAnsi="Times New Roman"/>
          <w:i/>
        </w:rPr>
        <w:t>access</w:t>
      </w:r>
      <w:r>
        <w:rPr>
          <w:rFonts w:ascii="Times New Roman" w:hAnsi="Times New Roman"/>
          <w:i/>
          <w:spacing w:val="-19"/>
        </w:rPr>
        <w:t> </w:t>
      </w:r>
      <w:r>
        <w:rPr/>
        <w:t>cobra</w:t>
      </w:r>
      <w:r>
        <w:rPr>
          <w:spacing w:val="-21"/>
        </w:rPr>
        <w:t> </w:t>
      </w:r>
      <w:r>
        <w:rPr/>
        <w:t>por</w:t>
      </w:r>
      <w:r>
        <w:rPr>
          <w:spacing w:val="-21"/>
        </w:rPr>
        <w:t> </w:t>
      </w:r>
      <w:r>
        <w:rPr/>
        <w:t>publicar</w:t>
      </w:r>
      <w:r>
        <w:rPr>
          <w:spacing w:val="-21"/>
        </w:rPr>
        <w:t> </w:t>
      </w:r>
      <w:r>
        <w:rPr/>
        <w:t>y</w:t>
      </w:r>
      <w:r>
        <w:rPr>
          <w:spacing w:val="-21"/>
        </w:rPr>
        <w:t> </w:t>
      </w:r>
      <w:r>
        <w:rPr/>
        <w:t>la</w:t>
      </w:r>
      <w:r>
        <w:rPr>
          <w:spacing w:val="-21"/>
        </w:rPr>
        <w:t> </w:t>
      </w:r>
      <w:r>
        <w:rPr/>
        <w:t>mitad</w:t>
      </w:r>
      <w:r>
        <w:rPr>
          <w:spacing w:val="-21"/>
        </w:rPr>
        <w:t> </w:t>
      </w:r>
      <w:r>
        <w:rPr/>
        <w:t>de</w:t>
      </w:r>
      <w:r>
        <w:rPr>
          <w:spacing w:val="-21"/>
        </w:rPr>
        <w:t> </w:t>
      </w:r>
      <w:r>
        <w:rPr/>
        <w:t>los</w:t>
      </w:r>
      <w:r>
        <w:rPr>
          <w:spacing w:val="-21"/>
        </w:rPr>
        <w:t> </w:t>
      </w:r>
      <w:r>
        <w:rPr/>
        <w:t>artículos</w:t>
      </w:r>
      <w:r>
        <w:rPr>
          <w:spacing w:val="-21"/>
        </w:rPr>
        <w:t> </w:t>
      </w:r>
      <w:r>
        <w:rPr/>
        <w:t>que</w:t>
      </w:r>
      <w:r>
        <w:rPr>
          <w:spacing w:val="-21"/>
        </w:rPr>
        <w:t> </w:t>
      </w:r>
      <w:r>
        <w:rPr/>
        <w:t>se</w:t>
      </w:r>
      <w:r>
        <w:rPr>
          <w:spacing w:val="-21"/>
        </w:rPr>
        <w:t> </w:t>
      </w:r>
      <w:r>
        <w:rPr/>
        <w:t>publican en revistas de acceso abierto lo hacen en dichas revistas. </w:t>
      </w:r>
      <w:r>
        <w:rPr>
          <w:spacing w:val="-5"/>
        </w:rPr>
        <w:t>Por </w:t>
      </w:r>
      <w:r>
        <w:rPr/>
        <w:t>lo tanto, la mejor revista </w:t>
      </w:r>
      <w:r>
        <w:rPr>
          <w:spacing w:val="-3"/>
          <w:w w:val="130"/>
          <w:sz w:val="17"/>
        </w:rPr>
        <w:t>oa  </w:t>
      </w:r>
      <w:r>
        <w:rPr/>
        <w:t>para publicar su trabajo podría   </w:t>
      </w:r>
      <w:r>
        <w:rPr>
          <w:spacing w:val="44"/>
        </w:rPr>
        <w:t> </w:t>
      </w:r>
      <w:r>
        <w:rPr/>
        <w:t>cobrar</w:t>
      </w:r>
    </w:p>
    <w:p>
      <w:pPr>
        <w:spacing w:after="0" w:line="242" w:lineRule="auto"/>
        <w:jc w:val="both"/>
        <w:sectPr>
          <w:type w:val="continuous"/>
          <w:pgSz w:w="15880" w:h="12480" w:orient="landscape"/>
          <w:pgMar w:top="1160" w:bottom="280" w:left="960" w:right="960"/>
          <w:cols w:num="2" w:equalWidth="0">
            <w:col w:w="6126" w:space="1584"/>
            <w:col w:w="6250"/>
          </w:cols>
        </w:sectPr>
      </w:pPr>
    </w:p>
    <w:p>
      <w:pPr>
        <w:pStyle w:val="BodyText"/>
        <w:spacing w:before="12" w:after="1"/>
        <w:rPr>
          <w:sz w:val="16"/>
        </w:rPr>
      </w:pPr>
    </w:p>
    <w:p>
      <w:pPr>
        <w:pStyle w:val="BodyText"/>
        <w:spacing w:line="20" w:lineRule="exact"/>
        <w:ind w:left="7824"/>
        <w:rPr>
          <w:sz w:val="2"/>
        </w:rPr>
      </w:pPr>
      <w:r>
        <w:rPr>
          <w:sz w:val="2"/>
        </w:rPr>
        <w:pict>
          <v:group style="width:36.75pt;height:.25pt;mso-position-horizontal-relative:char;mso-position-vertical-relative:line" coordorigin="0,0" coordsize="735,5">
            <v:line style="position:absolute" from="3,2" to="732,2" stroked="true" strokeweight=".25pt" strokecolor="#000000"/>
          </v:group>
        </w:pict>
      </w:r>
      <w:r>
        <w:rPr>
          <w:sz w:val="2"/>
        </w:rPr>
      </w:r>
    </w:p>
    <w:p>
      <w:pPr>
        <w:spacing w:line="224" w:lineRule="exact" w:before="0"/>
        <w:ind w:left="8187" w:right="0" w:firstLine="0"/>
        <w:jc w:val="left"/>
        <w:rPr>
          <w:sz w:val="18"/>
        </w:rPr>
      </w:pPr>
      <w:r>
        <w:rPr>
          <w:w w:val="90"/>
          <w:position w:val="6"/>
          <w:sz w:val="10"/>
        </w:rPr>
        <w:t>1 </w:t>
      </w:r>
      <w:r>
        <w:rPr>
          <w:w w:val="90"/>
          <w:sz w:val="18"/>
        </w:rPr>
        <w:t>El </w:t>
      </w:r>
      <w:r>
        <w:rPr>
          <w:rFonts w:ascii="Times New Roman"/>
          <w:i/>
          <w:w w:val="90"/>
          <w:sz w:val="18"/>
        </w:rPr>
        <w:t>Directory of Open Access Journals</w:t>
      </w:r>
      <w:r>
        <w:rPr>
          <w:w w:val="90"/>
          <w:sz w:val="18"/>
        </w:rPr>
        <w:t>.</w:t>
      </w:r>
    </w:p>
    <w:p>
      <w:pPr>
        <w:spacing w:before="1"/>
        <w:ind w:left="8187" w:right="0" w:firstLine="0"/>
        <w:jc w:val="left"/>
        <w:rPr>
          <w:sz w:val="18"/>
        </w:rPr>
      </w:pPr>
      <w:hyperlink r:id="rId174">
        <w:r>
          <w:rPr>
            <w:w w:val="105"/>
            <w:sz w:val="18"/>
          </w:rPr>
          <w:t>http://www.doaj.org</w:t>
        </w:r>
      </w:hyperlink>
    </w:p>
    <w:p>
      <w:pPr>
        <w:spacing w:after="0"/>
        <w:jc w:val="left"/>
        <w:rPr>
          <w:sz w:val="18"/>
        </w:rPr>
        <w:sectPr>
          <w:type w:val="continuous"/>
          <w:pgSz w:w="15880" w:h="12480" w:orient="landscape"/>
          <w:pgMar w:top="1160" w:bottom="280" w:left="960" w:right="960"/>
        </w:sectPr>
      </w:pPr>
    </w:p>
    <w:p>
      <w:pPr>
        <w:pStyle w:val="BodyText"/>
        <w:rPr>
          <w:sz w:val="20"/>
        </w:rPr>
      </w:pPr>
    </w:p>
    <w:p>
      <w:pPr>
        <w:pStyle w:val="BodyText"/>
        <w:rPr>
          <w:sz w:val="16"/>
        </w:rPr>
      </w:pPr>
    </w:p>
    <w:p>
      <w:pPr>
        <w:spacing w:after="0"/>
        <w:rPr>
          <w:sz w:val="16"/>
        </w:rPr>
        <w:sectPr>
          <w:headerReference w:type="even" r:id="rId772"/>
          <w:headerReference w:type="default" r:id="rId773"/>
          <w:pgSz w:w="15880" w:h="12480" w:orient="landscape"/>
          <w:pgMar w:header="525" w:footer="790" w:top="720" w:bottom="980" w:left="960" w:right="960"/>
        </w:sectPr>
      </w:pPr>
    </w:p>
    <w:p>
      <w:pPr>
        <w:pStyle w:val="BodyText"/>
        <w:spacing w:line="244" w:lineRule="auto" w:before="17"/>
        <w:ind w:left="117"/>
        <w:jc w:val="both"/>
      </w:pPr>
      <w:r>
        <w:rPr/>
        <w:t>una tasa de publicación. Si es así, no se desanime o renuncie al acceso</w:t>
      </w:r>
      <w:r>
        <w:rPr>
          <w:spacing w:val="-8"/>
        </w:rPr>
        <w:t> </w:t>
      </w:r>
      <w:r>
        <w:rPr/>
        <w:t>abierto</w:t>
      </w:r>
      <w:r>
        <w:rPr>
          <w:spacing w:val="-8"/>
        </w:rPr>
        <w:t> </w:t>
      </w:r>
      <w:r>
        <w:rPr/>
        <w:t>por</w:t>
      </w:r>
      <w:r>
        <w:rPr>
          <w:spacing w:val="-8"/>
        </w:rPr>
        <w:t> </w:t>
      </w:r>
      <w:r>
        <w:rPr/>
        <w:t>la</w:t>
      </w:r>
      <w:r>
        <w:rPr>
          <w:spacing w:val="-8"/>
        </w:rPr>
        <w:t> </w:t>
      </w:r>
      <w:r>
        <w:rPr/>
        <w:t>vía</w:t>
      </w:r>
      <w:r>
        <w:rPr>
          <w:spacing w:val="-8"/>
        </w:rPr>
        <w:t> </w:t>
      </w:r>
      <w:r>
        <w:rPr/>
        <w:t>dorada.</w:t>
      </w:r>
      <w:r>
        <w:rPr>
          <w:spacing w:val="-8"/>
        </w:rPr>
        <w:t> </w:t>
      </w:r>
      <w:r>
        <w:rPr/>
        <w:t>Sólo</w:t>
      </w:r>
      <w:r>
        <w:rPr>
          <w:spacing w:val="-8"/>
        </w:rPr>
        <w:t> </w:t>
      </w:r>
      <w:r>
        <w:rPr/>
        <w:t>12%</w:t>
      </w:r>
      <w:r>
        <w:rPr>
          <w:spacing w:val="-8"/>
        </w:rPr>
        <w:t> </w:t>
      </w:r>
      <w:r>
        <w:rPr/>
        <w:t>de</w:t>
      </w:r>
      <w:r>
        <w:rPr>
          <w:spacing w:val="-8"/>
        </w:rPr>
        <w:t> </w:t>
      </w:r>
      <w:r>
        <w:rPr/>
        <w:t>los</w:t>
      </w:r>
      <w:r>
        <w:rPr>
          <w:spacing w:val="-8"/>
        </w:rPr>
        <w:t> </w:t>
      </w:r>
      <w:r>
        <w:rPr/>
        <w:t>autores</w:t>
      </w:r>
      <w:r>
        <w:rPr>
          <w:spacing w:val="-8"/>
        </w:rPr>
        <w:t> </w:t>
      </w:r>
      <w:r>
        <w:rPr/>
        <w:t>terminan pagando de su bolsillo las tasas de publicación. En la mayoría de los casos el pago lo hace un patrocinador, ya sea la entidad que financia su investigación o la propia institución, o bien la revista puede</w:t>
      </w:r>
      <w:r>
        <w:rPr>
          <w:spacing w:val="-14"/>
        </w:rPr>
        <w:t> </w:t>
      </w:r>
      <w:r>
        <w:rPr/>
        <w:t>eximir</w:t>
      </w:r>
      <w:r>
        <w:rPr>
          <w:spacing w:val="-14"/>
        </w:rPr>
        <w:t> </w:t>
      </w:r>
      <w:r>
        <w:rPr/>
        <w:t>del</w:t>
      </w:r>
      <w:r>
        <w:rPr>
          <w:spacing w:val="-14"/>
        </w:rPr>
        <w:t> </w:t>
      </w:r>
      <w:r>
        <w:rPr/>
        <w:t>pago</w:t>
      </w:r>
      <w:r>
        <w:rPr>
          <w:spacing w:val="-14"/>
        </w:rPr>
        <w:t> </w:t>
      </w:r>
      <w:r>
        <w:rPr/>
        <w:t>de</w:t>
      </w:r>
      <w:r>
        <w:rPr>
          <w:spacing w:val="-14"/>
        </w:rPr>
        <w:t> </w:t>
      </w:r>
      <w:r>
        <w:rPr/>
        <w:t>estas</w:t>
      </w:r>
      <w:r>
        <w:rPr>
          <w:spacing w:val="-14"/>
        </w:rPr>
        <w:t> </w:t>
      </w:r>
      <w:r>
        <w:rPr/>
        <w:t>tasas.</w:t>
      </w:r>
      <w:r>
        <w:rPr>
          <w:spacing w:val="-14"/>
        </w:rPr>
        <w:t> </w:t>
      </w:r>
      <w:r>
        <w:rPr>
          <w:spacing w:val="-5"/>
        </w:rPr>
        <w:t>Por</w:t>
      </w:r>
      <w:r>
        <w:rPr>
          <w:spacing w:val="-14"/>
        </w:rPr>
        <w:t> </w:t>
      </w:r>
      <w:r>
        <w:rPr/>
        <w:t>otra</w:t>
      </w:r>
      <w:r>
        <w:rPr>
          <w:spacing w:val="-14"/>
        </w:rPr>
        <w:t> </w:t>
      </w:r>
      <w:r>
        <w:rPr/>
        <w:t>parte,</w:t>
      </w:r>
      <w:r>
        <w:rPr>
          <w:spacing w:val="-14"/>
        </w:rPr>
        <w:t> </w:t>
      </w:r>
      <w:r>
        <w:rPr/>
        <w:t>la</w:t>
      </w:r>
      <w:r>
        <w:rPr>
          <w:spacing w:val="-14"/>
        </w:rPr>
        <w:t> </w:t>
      </w:r>
      <w:r>
        <w:rPr/>
        <w:t>existencia</w:t>
      </w:r>
      <w:r>
        <w:rPr>
          <w:spacing w:val="-14"/>
        </w:rPr>
        <w:t> </w:t>
      </w:r>
      <w:r>
        <w:rPr/>
        <w:t>de una</w:t>
      </w:r>
      <w:r>
        <w:rPr>
          <w:spacing w:val="-16"/>
        </w:rPr>
        <w:t> </w:t>
      </w:r>
      <w:r>
        <w:rPr/>
        <w:t>tasa</w:t>
      </w:r>
      <w:r>
        <w:rPr>
          <w:spacing w:val="-16"/>
        </w:rPr>
        <w:t> </w:t>
      </w:r>
      <w:r>
        <w:rPr/>
        <w:t>no</w:t>
      </w:r>
      <w:r>
        <w:rPr>
          <w:spacing w:val="-16"/>
        </w:rPr>
        <w:t> </w:t>
      </w:r>
      <w:r>
        <w:rPr/>
        <w:t>significa</w:t>
      </w:r>
      <w:r>
        <w:rPr>
          <w:spacing w:val="-16"/>
        </w:rPr>
        <w:t> </w:t>
      </w:r>
      <w:r>
        <w:rPr/>
        <w:t>que</w:t>
      </w:r>
      <w:r>
        <w:rPr>
          <w:spacing w:val="-16"/>
        </w:rPr>
        <w:t> </w:t>
      </w:r>
      <w:r>
        <w:rPr/>
        <w:t>la</w:t>
      </w:r>
      <w:r>
        <w:rPr>
          <w:spacing w:val="-16"/>
        </w:rPr>
        <w:t> </w:t>
      </w:r>
      <w:r>
        <w:rPr/>
        <w:t>revista</w:t>
      </w:r>
      <w:r>
        <w:rPr>
          <w:spacing w:val="-16"/>
        </w:rPr>
        <w:t> </w:t>
      </w:r>
      <w:r>
        <w:rPr/>
        <w:t>se</w:t>
      </w:r>
      <w:r>
        <w:rPr>
          <w:spacing w:val="-16"/>
        </w:rPr>
        <w:t> </w:t>
      </w:r>
      <w:r>
        <w:rPr/>
        <w:t>dedique</w:t>
      </w:r>
      <w:r>
        <w:rPr>
          <w:spacing w:val="-16"/>
        </w:rPr>
        <w:t> </w:t>
      </w:r>
      <w:r>
        <w:rPr/>
        <w:t>al</w:t>
      </w:r>
      <w:r>
        <w:rPr>
          <w:spacing w:val="-16"/>
        </w:rPr>
        <w:t> </w:t>
      </w:r>
      <w:r>
        <w:rPr>
          <w:rFonts w:ascii="Times New Roman" w:hAnsi="Times New Roman"/>
          <w:i/>
        </w:rPr>
        <w:t>vanity</w:t>
      </w:r>
      <w:r>
        <w:rPr>
          <w:rFonts w:ascii="Times New Roman" w:hAnsi="Times New Roman"/>
          <w:i/>
          <w:spacing w:val="-13"/>
        </w:rPr>
        <w:t> </w:t>
      </w:r>
      <w:r>
        <w:rPr>
          <w:rFonts w:ascii="Times New Roman" w:hAnsi="Times New Roman"/>
          <w:i/>
        </w:rPr>
        <w:t>publishing</w:t>
      </w:r>
      <w:r>
        <w:rPr/>
        <w:t>. </w:t>
      </w:r>
      <w:r>
        <w:rPr>
          <w:spacing w:val="-3"/>
        </w:rPr>
        <w:t>Su </w:t>
      </w:r>
      <w:r>
        <w:rPr/>
        <w:t>trabajo será objeto de revisión por pares, el pago sólo se</w:t>
      </w:r>
      <w:r>
        <w:rPr>
          <w:spacing w:val="-5"/>
        </w:rPr>
        <w:t> </w:t>
      </w:r>
      <w:r>
        <w:rPr/>
        <w:t>activa si</w:t>
      </w:r>
      <w:r>
        <w:rPr>
          <w:spacing w:val="-6"/>
        </w:rPr>
        <w:t> </w:t>
      </w:r>
      <w:r>
        <w:rPr/>
        <w:t>se</w:t>
      </w:r>
      <w:r>
        <w:rPr>
          <w:spacing w:val="-6"/>
        </w:rPr>
        <w:t> </w:t>
      </w:r>
      <w:r>
        <w:rPr/>
        <w:t>acepta</w:t>
      </w:r>
      <w:r>
        <w:rPr>
          <w:spacing w:val="-6"/>
        </w:rPr>
        <w:t> </w:t>
      </w:r>
      <w:r>
        <w:rPr/>
        <w:t>su</w:t>
      </w:r>
      <w:r>
        <w:rPr>
          <w:spacing w:val="-6"/>
        </w:rPr>
        <w:t> </w:t>
      </w:r>
      <w:r>
        <w:rPr/>
        <w:t>trabajo,</w:t>
      </w:r>
      <w:r>
        <w:rPr>
          <w:spacing w:val="-6"/>
        </w:rPr>
        <w:t> </w:t>
      </w:r>
      <w:r>
        <w:rPr/>
        <w:t>y</w:t>
      </w:r>
      <w:r>
        <w:rPr>
          <w:spacing w:val="-6"/>
        </w:rPr>
        <w:t> </w:t>
      </w:r>
      <w:r>
        <w:rPr/>
        <w:t>los</w:t>
      </w:r>
      <w:r>
        <w:rPr>
          <w:spacing w:val="-6"/>
        </w:rPr>
        <w:t> </w:t>
      </w:r>
      <w:r>
        <w:rPr/>
        <w:t>editores</w:t>
      </w:r>
      <w:r>
        <w:rPr>
          <w:spacing w:val="-6"/>
        </w:rPr>
        <w:t> </w:t>
      </w:r>
      <w:r>
        <w:rPr/>
        <w:t>y</w:t>
      </w:r>
      <w:r>
        <w:rPr>
          <w:spacing w:val="-6"/>
        </w:rPr>
        <w:t> </w:t>
      </w:r>
      <w:r>
        <w:rPr/>
        <w:t>evaluadores</w:t>
      </w:r>
      <w:r>
        <w:rPr>
          <w:spacing w:val="-6"/>
        </w:rPr>
        <w:t> </w:t>
      </w:r>
      <w:r>
        <w:rPr/>
        <w:t>no</w:t>
      </w:r>
      <w:r>
        <w:rPr>
          <w:spacing w:val="-6"/>
        </w:rPr>
        <w:t> </w:t>
      </w:r>
      <w:r>
        <w:rPr/>
        <w:t>sabrán</w:t>
      </w:r>
      <w:r>
        <w:rPr>
          <w:spacing w:val="-6"/>
        </w:rPr>
        <w:t> </w:t>
      </w:r>
      <w:r>
        <w:rPr/>
        <w:t>si</w:t>
      </w:r>
      <w:r>
        <w:rPr>
          <w:spacing w:val="-6"/>
        </w:rPr>
        <w:t> </w:t>
      </w:r>
      <w:r>
        <w:rPr/>
        <w:t>ha solicitado</w:t>
      </w:r>
      <w:r>
        <w:rPr>
          <w:spacing w:val="-18"/>
        </w:rPr>
        <w:t> </w:t>
      </w:r>
      <w:r>
        <w:rPr/>
        <w:t>una</w:t>
      </w:r>
      <w:r>
        <w:rPr>
          <w:spacing w:val="-18"/>
        </w:rPr>
        <w:t> </w:t>
      </w:r>
      <w:r>
        <w:rPr/>
        <w:t>exención</w:t>
      </w:r>
      <w:r>
        <w:rPr>
          <w:spacing w:val="-18"/>
        </w:rPr>
        <w:t> </w:t>
      </w:r>
      <w:r>
        <w:rPr/>
        <w:t>de</w:t>
      </w:r>
      <w:r>
        <w:rPr>
          <w:spacing w:val="-18"/>
        </w:rPr>
        <w:t> </w:t>
      </w:r>
      <w:r>
        <w:rPr/>
        <w:t>la</w:t>
      </w:r>
      <w:r>
        <w:rPr>
          <w:spacing w:val="-18"/>
        </w:rPr>
        <w:t> </w:t>
      </w:r>
      <w:r>
        <w:rPr/>
        <w:t>tasas</w:t>
      </w:r>
      <w:r>
        <w:rPr>
          <w:spacing w:val="-18"/>
        </w:rPr>
        <w:t> </w:t>
      </w:r>
      <w:r>
        <w:rPr/>
        <w:t>(ver</w:t>
      </w:r>
      <w:r>
        <w:rPr>
          <w:spacing w:val="-18"/>
        </w:rPr>
        <w:t> </w:t>
      </w:r>
      <w:r>
        <w:rPr/>
        <w:t>secciones</w:t>
      </w:r>
      <w:r>
        <w:rPr>
          <w:spacing w:val="-18"/>
        </w:rPr>
        <w:t> </w:t>
      </w:r>
      <w:r>
        <w:rPr/>
        <w:t>5.1</w:t>
      </w:r>
      <w:r>
        <w:rPr>
          <w:spacing w:val="-18"/>
        </w:rPr>
        <w:t> </w:t>
      </w:r>
      <w:r>
        <w:rPr/>
        <w:t>sobre</w:t>
      </w:r>
      <w:r>
        <w:rPr>
          <w:spacing w:val="-18"/>
        </w:rPr>
        <w:t> </w:t>
      </w:r>
      <w:r>
        <w:rPr/>
        <w:t>revisión por pares y el capítulo 7 sobre</w:t>
      </w:r>
      <w:r>
        <w:rPr>
          <w:spacing w:val="11"/>
        </w:rPr>
        <w:t> </w:t>
      </w:r>
      <w:r>
        <w:rPr/>
        <w:t>economía).</w:t>
      </w:r>
    </w:p>
    <w:p>
      <w:pPr>
        <w:pStyle w:val="BodyText"/>
        <w:spacing w:line="244" w:lineRule="auto" w:before="1"/>
        <w:ind w:left="117" w:firstLine="452"/>
        <w:jc w:val="both"/>
        <w:rPr>
          <w:sz w:val="14"/>
        </w:rPr>
      </w:pPr>
      <w:r>
        <w:rPr/>
        <w:t>Compruebe que puede hacerse el pago por la publicación con cargo a su proyecto de investigación en caso de que haya re- cibido financiación para el mismo, o si existen fondos adicionales específicos para este tipo de gastos. En el caso de que no exista ninguna de estas dos posibilidades, consulte el </w:t>
      </w:r>
      <w:r>
        <w:rPr>
          <w:w w:val="125"/>
          <w:sz w:val="16"/>
        </w:rPr>
        <w:t>doaJ </w:t>
      </w:r>
      <w:r>
        <w:rPr/>
        <w:t>o pregunte en su biblioteca si su institución dedica alguna partida a cubrir estos gastos,</w:t>
      </w:r>
      <w:r>
        <w:rPr>
          <w:spacing w:val="-9"/>
        </w:rPr>
        <w:t> </w:t>
      </w:r>
      <w:r>
        <w:rPr/>
        <w:t>si</w:t>
      </w:r>
      <w:r>
        <w:rPr>
          <w:spacing w:val="-9"/>
        </w:rPr>
        <w:t> </w:t>
      </w:r>
      <w:r>
        <w:rPr/>
        <w:t>no</w:t>
      </w:r>
      <w:r>
        <w:rPr>
          <w:spacing w:val="-9"/>
        </w:rPr>
        <w:t> </w:t>
      </w:r>
      <w:r>
        <w:rPr/>
        <w:t>es</w:t>
      </w:r>
      <w:r>
        <w:rPr>
          <w:spacing w:val="-9"/>
        </w:rPr>
        <w:t> </w:t>
      </w:r>
      <w:r>
        <w:rPr/>
        <w:t>así</w:t>
      </w:r>
      <w:r>
        <w:rPr>
          <w:spacing w:val="-9"/>
        </w:rPr>
        <w:t> </w:t>
      </w:r>
      <w:r>
        <w:rPr/>
        <w:t>solicite</w:t>
      </w:r>
      <w:r>
        <w:rPr>
          <w:spacing w:val="-9"/>
        </w:rPr>
        <w:t> </w:t>
      </w:r>
      <w:r>
        <w:rPr/>
        <w:t>a</w:t>
      </w:r>
      <w:r>
        <w:rPr>
          <w:spacing w:val="-9"/>
        </w:rPr>
        <w:t> </w:t>
      </w:r>
      <w:r>
        <w:rPr/>
        <w:t>la</w:t>
      </w:r>
      <w:r>
        <w:rPr>
          <w:spacing w:val="-9"/>
        </w:rPr>
        <w:t> </w:t>
      </w:r>
      <w:r>
        <w:rPr/>
        <w:t>revista</w:t>
      </w:r>
      <w:r>
        <w:rPr>
          <w:spacing w:val="-9"/>
        </w:rPr>
        <w:t> </w:t>
      </w:r>
      <w:r>
        <w:rPr/>
        <w:t>que</w:t>
      </w:r>
      <w:r>
        <w:rPr>
          <w:spacing w:val="-9"/>
        </w:rPr>
        <w:t> </w:t>
      </w:r>
      <w:r>
        <w:rPr/>
        <w:t>le</w:t>
      </w:r>
      <w:r>
        <w:rPr>
          <w:spacing w:val="-9"/>
        </w:rPr>
        <w:t> </w:t>
      </w:r>
      <w:r>
        <w:rPr/>
        <w:t>exima</w:t>
      </w:r>
      <w:r>
        <w:rPr>
          <w:spacing w:val="-9"/>
        </w:rPr>
        <w:t> </w:t>
      </w:r>
      <w:r>
        <w:rPr/>
        <w:t>del</w:t>
      </w:r>
      <w:r>
        <w:rPr>
          <w:spacing w:val="-9"/>
        </w:rPr>
        <w:t> </w:t>
      </w:r>
      <w:r>
        <w:rPr/>
        <w:t>pago.</w:t>
      </w:r>
      <w:hyperlink r:id="rId774">
        <w:r>
          <w:rPr>
            <w:position w:val="8"/>
            <w:sz w:val="14"/>
          </w:rPr>
          <w:t>2</w:t>
        </w:r>
      </w:hyperlink>
    </w:p>
    <w:p>
      <w:pPr>
        <w:pStyle w:val="BodyText"/>
        <w:spacing w:line="242" w:lineRule="auto" w:before="1"/>
        <w:ind w:left="117" w:firstLine="360"/>
        <w:jc w:val="both"/>
      </w:pPr>
      <w:r>
        <w:rPr/>
        <w:t>Si no puede pagar esta cuota por la publicación, ni nadie que lo haga por usted, y no existen revistas en las que no se pague</w:t>
      </w:r>
      <w:r>
        <w:rPr>
          <w:spacing w:val="-35"/>
        </w:rPr>
        <w:t> </w:t>
      </w:r>
      <w:r>
        <w:rPr/>
        <w:t>que se</w:t>
      </w:r>
      <w:r>
        <w:rPr>
          <w:spacing w:val="-26"/>
        </w:rPr>
        <w:t> </w:t>
      </w:r>
      <w:r>
        <w:rPr/>
        <w:t>adapten</w:t>
      </w:r>
      <w:r>
        <w:rPr>
          <w:spacing w:val="-26"/>
        </w:rPr>
        <w:t> </w:t>
      </w:r>
      <w:r>
        <w:rPr/>
        <w:t>a</w:t>
      </w:r>
      <w:r>
        <w:rPr>
          <w:spacing w:val="-26"/>
        </w:rPr>
        <w:t> </w:t>
      </w:r>
      <w:r>
        <w:rPr/>
        <w:t>sus</w:t>
      </w:r>
      <w:r>
        <w:rPr>
          <w:spacing w:val="-26"/>
        </w:rPr>
        <w:t> </w:t>
      </w:r>
      <w:r>
        <w:rPr/>
        <w:t>preferencias,</w:t>
      </w:r>
      <w:r>
        <w:rPr>
          <w:spacing w:val="-26"/>
        </w:rPr>
        <w:t> </w:t>
      </w:r>
      <w:r>
        <w:rPr/>
        <w:t>no</w:t>
      </w:r>
      <w:r>
        <w:rPr>
          <w:spacing w:val="-26"/>
        </w:rPr>
        <w:t> </w:t>
      </w:r>
      <w:r>
        <w:rPr/>
        <w:t>renuncie</w:t>
      </w:r>
      <w:r>
        <w:rPr>
          <w:spacing w:val="-26"/>
        </w:rPr>
        <w:t> </w:t>
      </w:r>
      <w:r>
        <w:rPr/>
        <w:t>al</w:t>
      </w:r>
      <w:r>
        <w:rPr>
          <w:spacing w:val="-26"/>
        </w:rPr>
        <w:t> </w:t>
      </w:r>
      <w:r>
        <w:rPr>
          <w:rFonts w:ascii="Times New Roman" w:hAnsi="Times New Roman"/>
          <w:i/>
        </w:rPr>
        <w:t>open</w:t>
      </w:r>
      <w:r>
        <w:rPr>
          <w:rFonts w:ascii="Times New Roman" w:hAnsi="Times New Roman"/>
          <w:i/>
          <w:spacing w:val="-24"/>
        </w:rPr>
        <w:t> </w:t>
      </w:r>
      <w:r>
        <w:rPr>
          <w:rFonts w:ascii="Times New Roman" w:hAnsi="Times New Roman"/>
          <w:i/>
        </w:rPr>
        <w:t>access</w:t>
      </w:r>
      <w:r>
        <w:rPr/>
        <w:t>.</w:t>
      </w:r>
      <w:r>
        <w:rPr>
          <w:spacing w:val="-26"/>
        </w:rPr>
        <w:t> </w:t>
      </w:r>
      <w:r>
        <w:rPr/>
        <w:t>Sólo</w:t>
      </w:r>
      <w:r>
        <w:rPr>
          <w:spacing w:val="-26"/>
        </w:rPr>
        <w:t> </w:t>
      </w:r>
      <w:r>
        <w:rPr/>
        <w:t>tiene que cambiar a la vía verde del acceso abierto (sección</w:t>
      </w:r>
      <w:r>
        <w:rPr>
          <w:spacing w:val="-25"/>
        </w:rPr>
        <w:t> </w:t>
      </w:r>
      <w:r>
        <w:rPr/>
        <w:t>10.2).</w:t>
      </w:r>
    </w:p>
    <w:p>
      <w:pPr>
        <w:pStyle w:val="BodyText"/>
        <w:spacing w:line="244" w:lineRule="auto" w:before="3"/>
        <w:ind w:left="117" w:firstLine="360"/>
        <w:jc w:val="both"/>
      </w:pPr>
      <w:r>
        <w:rPr>
          <w:spacing w:val="-5"/>
        </w:rPr>
        <w:t>Por  </w:t>
      </w:r>
      <w:r>
        <w:rPr/>
        <w:t>último, recuerde que la mayoría de las publicaciones    de acceso abierto son nuevas, y que una nueva revista puede ser de alta calidad y sin embargo no tener todavía un prestigio de primera. </w:t>
      </w:r>
      <w:r>
        <w:rPr>
          <w:spacing w:val="-3"/>
        </w:rPr>
        <w:t>Para </w:t>
      </w:r>
      <w:r>
        <w:rPr/>
        <w:t>empezar a evaluar la calidad de una nueva revista, primero vea si usted o sus colegas reconocen los nombres de  </w:t>
      </w:r>
      <w:r>
        <w:rPr>
          <w:spacing w:val="23"/>
        </w:rPr>
        <w:t> </w:t>
      </w:r>
      <w:r>
        <w:rPr/>
        <w:t>los</w:t>
      </w:r>
    </w:p>
    <w:p>
      <w:pPr>
        <w:pStyle w:val="BodyText"/>
        <w:rPr>
          <w:sz w:val="20"/>
        </w:rPr>
      </w:pPr>
    </w:p>
    <w:p>
      <w:pPr>
        <w:pStyle w:val="BodyText"/>
        <w:spacing w:before="1"/>
        <w:rPr>
          <w:sz w:val="20"/>
        </w:rPr>
      </w:pPr>
      <w:r>
        <w:rPr/>
        <w:pict>
          <v:line style="position:absolute;mso-position-horizontal-relative:page;mso-position-vertical-relative:paragraph;z-index:7576;mso-wrap-distance-left:0;mso-wrap-distance-right:0" from="53.858299pt,15.209942pt" to="90.330299pt,15.209942pt" stroked="true" strokeweight=".25pt" strokecolor="#000000">
            <w10:wrap type="topAndBottom"/>
          </v:line>
        </w:pict>
      </w:r>
    </w:p>
    <w:p>
      <w:pPr>
        <w:spacing w:before="0"/>
        <w:ind w:left="477" w:right="864" w:firstLine="0"/>
        <w:jc w:val="left"/>
        <w:rPr>
          <w:sz w:val="18"/>
        </w:rPr>
      </w:pPr>
      <w:r>
        <w:rPr>
          <w:position w:val="6"/>
          <w:sz w:val="10"/>
        </w:rPr>
        <w:t>2</w:t>
      </w:r>
      <w:r>
        <w:rPr>
          <w:spacing w:val="-2"/>
          <w:position w:val="6"/>
          <w:sz w:val="10"/>
        </w:rPr>
        <w:t> </w:t>
      </w:r>
      <w:r>
        <w:rPr>
          <w:spacing w:val="-7"/>
          <w:sz w:val="18"/>
        </w:rPr>
        <w:t>Vea</w:t>
      </w:r>
      <w:r>
        <w:rPr>
          <w:spacing w:val="5"/>
          <w:sz w:val="18"/>
        </w:rPr>
        <w:t> </w:t>
      </w:r>
      <w:r>
        <w:rPr>
          <w:sz w:val="18"/>
        </w:rPr>
        <w:t>la</w:t>
      </w:r>
      <w:r>
        <w:rPr>
          <w:spacing w:val="-22"/>
          <w:sz w:val="18"/>
        </w:rPr>
        <w:t> </w:t>
      </w:r>
      <w:r>
        <w:rPr>
          <w:sz w:val="18"/>
        </w:rPr>
        <w:t>lista</w:t>
      </w:r>
      <w:r>
        <w:rPr>
          <w:spacing w:val="-22"/>
          <w:sz w:val="18"/>
        </w:rPr>
        <w:t> </w:t>
      </w:r>
      <w:r>
        <w:rPr>
          <w:sz w:val="18"/>
        </w:rPr>
        <w:t>del</w:t>
      </w:r>
      <w:r>
        <w:rPr>
          <w:spacing w:val="5"/>
          <w:sz w:val="18"/>
        </w:rPr>
        <w:t> </w:t>
      </w:r>
      <w:r>
        <w:rPr>
          <w:rFonts w:ascii="Times New Roman"/>
          <w:i/>
          <w:sz w:val="18"/>
        </w:rPr>
        <w:t>Open</w:t>
      </w:r>
      <w:r>
        <w:rPr>
          <w:rFonts w:ascii="Times New Roman"/>
          <w:i/>
          <w:spacing w:val="-20"/>
          <w:sz w:val="18"/>
        </w:rPr>
        <w:t> </w:t>
      </w:r>
      <w:r>
        <w:rPr>
          <w:rFonts w:ascii="Times New Roman"/>
          <w:i/>
          <w:sz w:val="18"/>
        </w:rPr>
        <w:t>Access</w:t>
      </w:r>
      <w:r>
        <w:rPr>
          <w:rFonts w:ascii="Times New Roman"/>
          <w:i/>
          <w:spacing w:val="-20"/>
          <w:sz w:val="18"/>
        </w:rPr>
        <w:t> </w:t>
      </w:r>
      <w:r>
        <w:rPr>
          <w:rFonts w:ascii="Times New Roman"/>
          <w:i/>
          <w:sz w:val="18"/>
        </w:rPr>
        <w:t>Directory</w:t>
      </w:r>
      <w:r>
        <w:rPr>
          <w:rFonts w:ascii="Times New Roman"/>
          <w:i/>
          <w:spacing w:val="7"/>
          <w:sz w:val="18"/>
        </w:rPr>
        <w:t> </w:t>
      </w:r>
      <w:r>
        <w:rPr>
          <w:sz w:val="18"/>
        </w:rPr>
        <w:t>sobre</w:t>
      </w:r>
      <w:r>
        <w:rPr>
          <w:spacing w:val="5"/>
          <w:sz w:val="18"/>
        </w:rPr>
        <w:t> </w:t>
      </w:r>
      <w:r>
        <w:rPr>
          <w:sz w:val="18"/>
        </w:rPr>
        <w:t>los</w:t>
      </w:r>
      <w:r>
        <w:rPr>
          <w:spacing w:val="-22"/>
          <w:sz w:val="18"/>
        </w:rPr>
        <w:t> </w:t>
      </w:r>
      <w:r>
        <w:rPr>
          <w:sz w:val="18"/>
        </w:rPr>
        <w:t>fondos</w:t>
      </w:r>
      <w:r>
        <w:rPr>
          <w:spacing w:val="-22"/>
          <w:sz w:val="18"/>
        </w:rPr>
        <w:t> </w:t>
      </w:r>
      <w:r>
        <w:rPr>
          <w:sz w:val="18"/>
        </w:rPr>
        <w:t>para</w:t>
      </w:r>
      <w:r>
        <w:rPr>
          <w:spacing w:val="-22"/>
          <w:sz w:val="18"/>
        </w:rPr>
        <w:t> </w:t>
      </w:r>
      <w:r>
        <w:rPr>
          <w:sz w:val="18"/>
        </w:rPr>
        <w:t>revistas. </w:t>
      </w:r>
      <w:hyperlink r:id="rId703">
        <w:r>
          <w:rPr>
            <w:sz w:val="18"/>
          </w:rPr>
          <w:t>http://oad.simmons.edu/oadwiki/OA_journal_funds</w:t>
        </w:r>
      </w:hyperlink>
    </w:p>
    <w:p>
      <w:pPr>
        <w:pStyle w:val="BodyText"/>
        <w:spacing w:line="244" w:lineRule="auto" w:before="17"/>
        <w:ind w:left="117" w:right="114"/>
        <w:jc w:val="both"/>
        <w:rPr>
          <w:sz w:val="14"/>
        </w:rPr>
      </w:pPr>
      <w:r>
        <w:rPr/>
        <w:br w:type="column"/>
      </w:r>
      <w:r>
        <w:rPr/>
        <w:t>editores</w:t>
      </w:r>
      <w:r>
        <w:rPr>
          <w:spacing w:val="-8"/>
        </w:rPr>
        <w:t> </w:t>
      </w:r>
      <w:r>
        <w:rPr/>
        <w:t>o</w:t>
      </w:r>
      <w:r>
        <w:rPr>
          <w:spacing w:val="-8"/>
        </w:rPr>
        <w:t> </w:t>
      </w:r>
      <w:r>
        <w:rPr/>
        <w:t>de</w:t>
      </w:r>
      <w:r>
        <w:rPr>
          <w:spacing w:val="-8"/>
        </w:rPr>
        <w:t> </w:t>
      </w:r>
      <w:r>
        <w:rPr/>
        <w:t>los</w:t>
      </w:r>
      <w:r>
        <w:rPr>
          <w:spacing w:val="-8"/>
        </w:rPr>
        <w:t> </w:t>
      </w:r>
      <w:r>
        <w:rPr/>
        <w:t>miembros</w:t>
      </w:r>
      <w:r>
        <w:rPr>
          <w:spacing w:val="-8"/>
        </w:rPr>
        <w:t> </w:t>
      </w:r>
      <w:r>
        <w:rPr/>
        <w:t>del</w:t>
      </w:r>
      <w:r>
        <w:rPr>
          <w:spacing w:val="-8"/>
        </w:rPr>
        <w:t> </w:t>
      </w:r>
      <w:r>
        <w:rPr/>
        <w:t>consejo</w:t>
      </w:r>
      <w:r>
        <w:rPr>
          <w:spacing w:val="-8"/>
        </w:rPr>
        <w:t> </w:t>
      </w:r>
      <w:r>
        <w:rPr/>
        <w:t>editorial.</w:t>
      </w:r>
      <w:r>
        <w:rPr>
          <w:spacing w:val="-8"/>
        </w:rPr>
        <w:t> </w:t>
      </w:r>
      <w:r>
        <w:rPr/>
        <w:t>¿Son</w:t>
      </w:r>
      <w:r>
        <w:rPr>
          <w:spacing w:val="-8"/>
        </w:rPr>
        <w:t> </w:t>
      </w:r>
      <w:r>
        <w:rPr/>
        <w:t>reconocidos investigadores? </w:t>
      </w:r>
      <w:r>
        <w:rPr>
          <w:spacing w:val="-3"/>
        </w:rPr>
        <w:t>Para </w:t>
      </w:r>
      <w:r>
        <w:rPr/>
        <w:t>evaluar la honestidad y la profesionalidad de una nueva revista, compruebe si la editorial pertenece a la Open Access Scholarly Publishers Association </w:t>
      </w:r>
      <w:r>
        <w:rPr>
          <w:w w:val="140"/>
        </w:rPr>
        <w:t>(</w:t>
      </w:r>
      <w:r>
        <w:rPr>
          <w:w w:val="140"/>
          <w:sz w:val="16"/>
        </w:rPr>
        <w:t>oasPa</w:t>
      </w:r>
      <w:r>
        <w:rPr>
          <w:w w:val="140"/>
        </w:rPr>
        <w:t>), </w:t>
      </w:r>
      <w:r>
        <w:rPr/>
        <w:t>que tiene un buen código de conducta seguido por sus miembros. Aunque existen muchos editores de revistas </w:t>
      </w:r>
      <w:r>
        <w:rPr>
          <w:spacing w:val="-3"/>
          <w:w w:val="140"/>
          <w:sz w:val="16"/>
        </w:rPr>
        <w:t>oa </w:t>
      </w:r>
      <w:r>
        <w:rPr/>
        <w:t>excelentes que todavía no pertenecen a </w:t>
      </w:r>
      <w:r>
        <w:rPr>
          <w:spacing w:val="-3"/>
          <w:w w:val="140"/>
          <w:sz w:val="16"/>
        </w:rPr>
        <w:t>oasPa</w:t>
      </w:r>
      <w:r>
        <w:rPr>
          <w:spacing w:val="-3"/>
          <w:w w:val="140"/>
        </w:rPr>
        <w:t>.</w:t>
      </w:r>
      <w:r>
        <w:rPr>
          <w:spacing w:val="-48"/>
          <w:w w:val="140"/>
        </w:rPr>
        <w:t> </w:t>
      </w:r>
      <w:r>
        <w:rPr>
          <w:spacing w:val="-4"/>
        </w:rPr>
        <w:t>Pero </w:t>
      </w:r>
      <w:r>
        <w:rPr/>
        <w:t>en caso de duda, podría equivocarse si se limita sólo a los miembros de</w:t>
      </w:r>
      <w:r>
        <w:rPr>
          <w:spacing w:val="-21"/>
        </w:rPr>
        <w:t> </w:t>
      </w:r>
      <w:r>
        <w:rPr>
          <w:w w:val="140"/>
          <w:sz w:val="16"/>
        </w:rPr>
        <w:t>oasPa</w:t>
      </w:r>
      <w:r>
        <w:rPr>
          <w:w w:val="140"/>
        </w:rPr>
        <w:t>.</w:t>
      </w:r>
      <w:hyperlink r:id="rId775">
        <w:r>
          <w:rPr>
            <w:w w:val="140"/>
            <w:position w:val="8"/>
            <w:sz w:val="14"/>
          </w:rPr>
          <w:t>3</w:t>
        </w:r>
      </w:hyperlink>
    </w:p>
    <w:p>
      <w:pPr>
        <w:pStyle w:val="BodyText"/>
      </w:pPr>
    </w:p>
    <w:p>
      <w:pPr>
        <w:pStyle w:val="BodyText"/>
        <w:spacing w:before="6"/>
        <w:rPr>
          <w:sz w:val="23"/>
        </w:rPr>
      </w:pPr>
    </w:p>
    <w:p>
      <w:pPr>
        <w:pStyle w:val="ListParagraph"/>
        <w:numPr>
          <w:ilvl w:val="1"/>
          <w:numId w:val="13"/>
        </w:numPr>
        <w:tabs>
          <w:tab w:pos="598" w:val="left" w:leader="none"/>
        </w:tabs>
        <w:spacing w:line="240" w:lineRule="auto" w:before="0" w:after="0"/>
        <w:ind w:left="597" w:right="0" w:hanging="480"/>
        <w:jc w:val="both"/>
        <w:rPr>
          <w:sz w:val="24"/>
        </w:rPr>
      </w:pPr>
      <w:r>
        <w:rPr>
          <w:color w:val="FF9F36"/>
          <w:w w:val="100"/>
          <w:sz w:val="24"/>
        </w:rPr>
        <w:t>¿C</w:t>
      </w:r>
      <w:r>
        <w:rPr>
          <w:color w:val="FF9F36"/>
          <w:w w:val="156"/>
          <w:sz w:val="16"/>
        </w:rPr>
        <w:t>ómo</w:t>
      </w:r>
      <w:r>
        <w:rPr>
          <w:color w:val="FF9F36"/>
          <w:spacing w:val="18"/>
          <w:sz w:val="16"/>
        </w:rPr>
        <w:t> </w:t>
      </w:r>
      <w:r>
        <w:rPr>
          <w:color w:val="FF9F36"/>
          <w:w w:val="162"/>
          <w:sz w:val="16"/>
        </w:rPr>
        <w:t>seguir</w:t>
      </w:r>
      <w:r>
        <w:rPr>
          <w:color w:val="FF9F36"/>
          <w:spacing w:val="18"/>
          <w:sz w:val="16"/>
        </w:rPr>
        <w:t> </w:t>
      </w:r>
      <w:r>
        <w:rPr>
          <w:color w:val="FF9F36"/>
          <w:spacing w:val="2"/>
          <w:w w:val="222"/>
          <w:sz w:val="16"/>
        </w:rPr>
        <w:t>l</w:t>
      </w:r>
      <w:r>
        <w:rPr>
          <w:color w:val="FF9F36"/>
          <w:w w:val="156"/>
          <w:sz w:val="16"/>
        </w:rPr>
        <w:t>a</w:t>
      </w:r>
      <w:r>
        <w:rPr>
          <w:color w:val="FF9F36"/>
          <w:spacing w:val="18"/>
          <w:sz w:val="16"/>
        </w:rPr>
        <w:t> </w:t>
      </w:r>
      <w:r>
        <w:rPr>
          <w:color w:val="FF9F36"/>
          <w:spacing w:val="-5"/>
          <w:w w:val="216"/>
          <w:sz w:val="16"/>
        </w:rPr>
        <w:t>r</w:t>
      </w:r>
      <w:r>
        <w:rPr>
          <w:color w:val="FF9F36"/>
          <w:w w:val="202"/>
          <w:sz w:val="16"/>
        </w:rPr>
        <w:t>u</w:t>
      </w:r>
      <w:r>
        <w:rPr>
          <w:color w:val="FF9F36"/>
          <w:spacing w:val="-11"/>
          <w:w w:val="202"/>
          <w:sz w:val="16"/>
        </w:rPr>
        <w:t>t</w:t>
      </w:r>
      <w:r>
        <w:rPr>
          <w:color w:val="FF9F36"/>
          <w:w w:val="156"/>
          <w:sz w:val="16"/>
        </w:rPr>
        <w:t>a</w:t>
      </w:r>
      <w:r>
        <w:rPr>
          <w:color w:val="FF9F36"/>
          <w:spacing w:val="18"/>
          <w:sz w:val="16"/>
        </w:rPr>
        <w:t> </w:t>
      </w:r>
      <w:r>
        <w:rPr>
          <w:color w:val="FF9F36"/>
          <w:w w:val="164"/>
          <w:sz w:val="16"/>
        </w:rPr>
        <w:t>verde</w:t>
      </w:r>
      <w:r>
        <w:rPr>
          <w:color w:val="FF9F36"/>
          <w:spacing w:val="18"/>
          <w:sz w:val="16"/>
        </w:rPr>
        <w:t> </w:t>
      </w:r>
      <w:r>
        <w:rPr>
          <w:color w:val="FF9F36"/>
          <w:w w:val="175"/>
          <w:sz w:val="16"/>
        </w:rPr>
        <w:t>del</w:t>
      </w:r>
      <w:r>
        <w:rPr>
          <w:color w:val="FF9F36"/>
          <w:spacing w:val="18"/>
          <w:sz w:val="16"/>
        </w:rPr>
        <w:t> </w:t>
      </w:r>
      <w:r>
        <w:rPr>
          <w:color w:val="FF9F36"/>
          <w:spacing w:val="-2"/>
          <w:w w:val="156"/>
          <w:sz w:val="16"/>
        </w:rPr>
        <w:t>a</w:t>
      </w:r>
      <w:r>
        <w:rPr>
          <w:color w:val="FF9F36"/>
          <w:w w:val="116"/>
          <w:sz w:val="16"/>
        </w:rPr>
        <w:t>CC</w:t>
      </w:r>
      <w:r>
        <w:rPr>
          <w:color w:val="FF9F36"/>
          <w:w w:val="156"/>
          <w:sz w:val="16"/>
        </w:rPr>
        <w:t>eso</w:t>
      </w:r>
      <w:r>
        <w:rPr>
          <w:color w:val="FF9F36"/>
          <w:spacing w:val="18"/>
          <w:sz w:val="16"/>
        </w:rPr>
        <w:t> </w:t>
      </w:r>
      <w:r>
        <w:rPr>
          <w:color w:val="FF9F36"/>
          <w:w w:val="156"/>
          <w:sz w:val="16"/>
        </w:rPr>
        <w:t>abie</w:t>
      </w:r>
      <w:r>
        <w:rPr>
          <w:color w:val="FF9F36"/>
          <w:spacing w:val="-8"/>
          <w:w w:val="156"/>
          <w:sz w:val="16"/>
        </w:rPr>
        <w:t>r</w:t>
      </w:r>
      <w:r>
        <w:rPr>
          <w:color w:val="FF9F36"/>
          <w:spacing w:val="-6"/>
          <w:w w:val="265"/>
          <w:sz w:val="16"/>
        </w:rPr>
        <w:t>t</w:t>
      </w:r>
      <w:r>
        <w:rPr>
          <w:color w:val="FF9F36"/>
          <w:w w:val="177"/>
          <w:sz w:val="16"/>
        </w:rPr>
        <w:t>o</w:t>
      </w:r>
      <w:r>
        <w:rPr>
          <w:color w:val="FF9F36"/>
          <w:w w:val="76"/>
          <w:sz w:val="24"/>
        </w:rPr>
        <w:t>?</w:t>
      </w:r>
    </w:p>
    <w:p>
      <w:pPr>
        <w:pStyle w:val="BodyText"/>
        <w:spacing w:before="11"/>
      </w:pPr>
    </w:p>
    <w:p>
      <w:pPr>
        <w:pStyle w:val="BodyText"/>
        <w:spacing w:line="244" w:lineRule="auto" w:before="1"/>
        <w:ind w:left="117" w:right="115"/>
        <w:jc w:val="both"/>
        <w:rPr>
          <w:sz w:val="14"/>
        </w:rPr>
      </w:pPr>
      <w:r>
        <w:rPr/>
        <w:t>Si</w:t>
      </w:r>
      <w:r>
        <w:rPr>
          <w:spacing w:val="-22"/>
        </w:rPr>
        <w:t> </w:t>
      </w:r>
      <w:r>
        <w:rPr/>
        <w:t>publica</w:t>
      </w:r>
      <w:r>
        <w:rPr>
          <w:spacing w:val="-22"/>
        </w:rPr>
        <w:t> </w:t>
      </w:r>
      <w:r>
        <w:rPr/>
        <w:t>en</w:t>
      </w:r>
      <w:r>
        <w:rPr>
          <w:spacing w:val="-22"/>
        </w:rPr>
        <w:t> </w:t>
      </w:r>
      <w:r>
        <w:rPr/>
        <w:t>una</w:t>
      </w:r>
      <w:r>
        <w:rPr>
          <w:spacing w:val="-22"/>
        </w:rPr>
        <w:t> </w:t>
      </w:r>
      <w:r>
        <w:rPr/>
        <w:t>revista</w:t>
      </w:r>
      <w:r>
        <w:rPr>
          <w:spacing w:val="-22"/>
        </w:rPr>
        <w:t> </w:t>
      </w:r>
      <w:r>
        <w:rPr/>
        <w:t>cuyo</w:t>
      </w:r>
      <w:r>
        <w:rPr>
          <w:spacing w:val="-22"/>
        </w:rPr>
        <w:t> </w:t>
      </w:r>
      <w:r>
        <w:rPr/>
        <w:t>acceso</w:t>
      </w:r>
      <w:r>
        <w:rPr>
          <w:spacing w:val="-22"/>
        </w:rPr>
        <w:t> </w:t>
      </w:r>
      <w:r>
        <w:rPr/>
        <w:t>está</w:t>
      </w:r>
      <w:r>
        <w:rPr>
          <w:spacing w:val="-22"/>
        </w:rPr>
        <w:t> </w:t>
      </w:r>
      <w:r>
        <w:rPr/>
        <w:t>restringido</w:t>
      </w:r>
      <w:r>
        <w:rPr>
          <w:spacing w:val="-22"/>
        </w:rPr>
        <w:t> </w:t>
      </w:r>
      <w:r>
        <w:rPr/>
        <w:t>a</w:t>
      </w:r>
      <w:r>
        <w:rPr>
          <w:spacing w:val="-22"/>
        </w:rPr>
        <w:t> </w:t>
      </w:r>
      <w:r>
        <w:rPr/>
        <w:t>suscriptores, generalmente</w:t>
      </w:r>
      <w:r>
        <w:rPr>
          <w:spacing w:val="-15"/>
        </w:rPr>
        <w:t> </w:t>
      </w:r>
      <w:r>
        <w:rPr/>
        <w:t>la</w:t>
      </w:r>
      <w:r>
        <w:rPr>
          <w:spacing w:val="-15"/>
        </w:rPr>
        <w:t> </w:t>
      </w:r>
      <w:r>
        <w:rPr/>
        <w:t>revista</w:t>
      </w:r>
      <w:r>
        <w:rPr>
          <w:spacing w:val="-15"/>
        </w:rPr>
        <w:t> </w:t>
      </w:r>
      <w:r>
        <w:rPr/>
        <w:t>le</w:t>
      </w:r>
      <w:r>
        <w:rPr>
          <w:spacing w:val="-15"/>
        </w:rPr>
        <w:t> </w:t>
      </w:r>
      <w:r>
        <w:rPr/>
        <w:t>permite</w:t>
      </w:r>
      <w:r>
        <w:rPr>
          <w:spacing w:val="-15"/>
        </w:rPr>
        <w:t> </w:t>
      </w:r>
      <w:r>
        <w:rPr/>
        <w:t>depositar</w:t>
      </w:r>
      <w:r>
        <w:rPr>
          <w:spacing w:val="-15"/>
        </w:rPr>
        <w:t> </w:t>
      </w:r>
      <w:r>
        <w:rPr/>
        <w:t>su</w:t>
      </w:r>
      <w:r>
        <w:rPr>
          <w:spacing w:val="-15"/>
        </w:rPr>
        <w:t> </w:t>
      </w:r>
      <w:r>
        <w:rPr/>
        <w:t>manuscrito</w:t>
      </w:r>
      <w:r>
        <w:rPr>
          <w:spacing w:val="-15"/>
        </w:rPr>
        <w:t> </w:t>
      </w:r>
      <w:r>
        <w:rPr/>
        <w:t>revisado por pares en un repositorio de acceso abierto. </w:t>
      </w:r>
      <w:r>
        <w:rPr>
          <w:spacing w:val="-3"/>
        </w:rPr>
        <w:t>Para </w:t>
      </w:r>
      <w:r>
        <w:rPr/>
        <w:t>saberlo con seguridad,</w:t>
      </w:r>
      <w:r>
        <w:rPr>
          <w:spacing w:val="-12"/>
        </w:rPr>
        <w:t> </w:t>
      </w:r>
      <w:r>
        <w:rPr/>
        <w:t>lea</w:t>
      </w:r>
      <w:r>
        <w:rPr>
          <w:spacing w:val="-12"/>
        </w:rPr>
        <w:t> </w:t>
      </w:r>
      <w:r>
        <w:rPr/>
        <w:t>la</w:t>
      </w:r>
      <w:r>
        <w:rPr>
          <w:spacing w:val="-12"/>
        </w:rPr>
        <w:t> </w:t>
      </w:r>
      <w:r>
        <w:rPr/>
        <w:t>licencia</w:t>
      </w:r>
      <w:r>
        <w:rPr>
          <w:spacing w:val="-12"/>
        </w:rPr>
        <w:t> </w:t>
      </w:r>
      <w:r>
        <w:rPr/>
        <w:t>de</w:t>
      </w:r>
      <w:r>
        <w:rPr>
          <w:spacing w:val="-12"/>
        </w:rPr>
        <w:t> </w:t>
      </w:r>
      <w:r>
        <w:rPr/>
        <w:t>publicación</w:t>
      </w:r>
      <w:r>
        <w:rPr>
          <w:spacing w:val="-12"/>
        </w:rPr>
        <w:t> </w:t>
      </w:r>
      <w:r>
        <w:rPr/>
        <w:t>de</w:t>
      </w:r>
      <w:r>
        <w:rPr>
          <w:spacing w:val="-12"/>
        </w:rPr>
        <w:t> </w:t>
      </w:r>
      <w:r>
        <w:rPr/>
        <w:t>la</w:t>
      </w:r>
      <w:r>
        <w:rPr>
          <w:spacing w:val="-12"/>
        </w:rPr>
        <w:t> </w:t>
      </w:r>
      <w:r>
        <w:rPr/>
        <w:t>revista.</w:t>
      </w:r>
      <w:r>
        <w:rPr>
          <w:spacing w:val="-12"/>
        </w:rPr>
        <w:t> </w:t>
      </w:r>
      <w:r>
        <w:rPr/>
        <w:t>Si</w:t>
      </w:r>
      <w:r>
        <w:rPr>
          <w:spacing w:val="-12"/>
        </w:rPr>
        <w:t> </w:t>
      </w:r>
      <w:r>
        <w:rPr/>
        <w:t>no</w:t>
      </w:r>
      <w:r>
        <w:rPr>
          <w:spacing w:val="-12"/>
        </w:rPr>
        <w:t> </w:t>
      </w:r>
      <w:r>
        <w:rPr/>
        <w:t>lo</w:t>
      </w:r>
      <w:r>
        <w:rPr>
          <w:spacing w:val="-12"/>
        </w:rPr>
        <w:t> </w:t>
      </w:r>
      <w:r>
        <w:rPr/>
        <w:t>tiene claro, o si desea averiguar de forma rápida las políticas</w:t>
      </w:r>
      <w:r>
        <w:rPr>
          <w:spacing w:val="-26"/>
        </w:rPr>
        <w:t> </w:t>
      </w:r>
      <w:r>
        <w:rPr/>
        <w:t>editoriales </w:t>
      </w:r>
      <w:r>
        <w:rPr>
          <w:w w:val="102"/>
        </w:rPr>
        <w:t>de</w:t>
      </w:r>
      <w:r>
        <w:rPr>
          <w:spacing w:val="-3"/>
        </w:rPr>
        <w:t> </w:t>
      </w:r>
      <w:r>
        <w:rPr>
          <w:w w:val="101"/>
        </w:rPr>
        <w:t>otras</w:t>
      </w:r>
      <w:r>
        <w:rPr>
          <w:spacing w:val="-3"/>
        </w:rPr>
        <w:t> </w:t>
      </w:r>
      <w:r>
        <w:rPr>
          <w:spacing w:val="-3"/>
          <w:w w:val="105"/>
        </w:rPr>
        <w:t>r</w:t>
      </w:r>
      <w:r>
        <w:rPr>
          <w:w w:val="95"/>
        </w:rPr>
        <w:t>evistas</w:t>
      </w:r>
      <w:r>
        <w:rPr>
          <w:spacing w:val="-3"/>
        </w:rPr>
        <w:t> </w:t>
      </w:r>
      <w:r>
        <w:rPr>
          <w:w w:val="102"/>
        </w:rPr>
        <w:t>consulte</w:t>
      </w:r>
      <w:r>
        <w:rPr>
          <w:spacing w:val="-3"/>
        </w:rPr>
        <w:t> </w:t>
      </w:r>
      <w:r>
        <w:rPr>
          <w:w w:val="96"/>
        </w:rPr>
        <w:t>la</w:t>
      </w:r>
      <w:r>
        <w:rPr>
          <w:spacing w:val="-3"/>
        </w:rPr>
        <w:t> </w:t>
      </w:r>
      <w:r>
        <w:rPr>
          <w:w w:val="97"/>
        </w:rPr>
        <w:t>base</w:t>
      </w:r>
      <w:r>
        <w:rPr>
          <w:spacing w:val="-3"/>
        </w:rPr>
        <w:t> </w:t>
      </w:r>
      <w:r>
        <w:rPr>
          <w:w w:val="102"/>
        </w:rPr>
        <w:t>de</w:t>
      </w:r>
      <w:r>
        <w:rPr>
          <w:spacing w:val="-3"/>
        </w:rPr>
        <w:t> </w:t>
      </w:r>
      <w:r>
        <w:rPr>
          <w:w w:val="102"/>
        </w:rPr>
        <w:t>datos</w:t>
      </w:r>
      <w:r>
        <w:rPr>
          <w:spacing w:val="-3"/>
        </w:rPr>
        <w:t> </w:t>
      </w:r>
      <w:r>
        <w:rPr>
          <w:w w:val="169"/>
          <w:sz w:val="16"/>
        </w:rPr>
        <w:t>sher</w:t>
      </w:r>
      <w:r>
        <w:rPr>
          <w:spacing w:val="-7"/>
          <w:w w:val="110"/>
          <w:sz w:val="16"/>
        </w:rPr>
        <w:t>P</w:t>
      </w:r>
      <w:r>
        <w:rPr>
          <w:w w:val="156"/>
          <w:sz w:val="16"/>
        </w:rPr>
        <w:t>a</w:t>
      </w:r>
      <w:r>
        <w:rPr>
          <w:w w:val="125"/>
        </w:rPr>
        <w:t>/</w:t>
      </w:r>
      <w:r>
        <w:rPr>
          <w:spacing w:val="-7"/>
          <w:w w:val="216"/>
          <w:sz w:val="16"/>
        </w:rPr>
        <w:t>r</w:t>
      </w:r>
      <w:r>
        <w:rPr>
          <w:w w:val="103"/>
        </w:rPr>
        <w:t>o</w:t>
      </w:r>
      <w:r>
        <w:rPr>
          <w:w w:val="148"/>
          <w:sz w:val="16"/>
        </w:rPr>
        <w:t>meo</w:t>
      </w:r>
      <w:r>
        <w:rPr>
          <w:w w:val="106"/>
        </w:rPr>
        <w:t>.</w:t>
      </w:r>
      <w:hyperlink r:id="rId776">
        <w:r>
          <w:rPr>
            <w:w w:val="106"/>
            <w:position w:val="8"/>
            <w:sz w:val="14"/>
          </w:rPr>
          <w:t>4</w:t>
        </w:r>
      </w:hyperlink>
    </w:p>
    <w:p>
      <w:pPr>
        <w:pStyle w:val="BodyText"/>
        <w:spacing w:line="244" w:lineRule="auto" w:before="1"/>
        <w:ind w:left="117" w:right="114" w:firstLine="360"/>
        <w:jc w:val="both"/>
      </w:pPr>
      <w:r>
        <w:rPr/>
        <w:t>Cuando el acuerdo de publicación estándar de una revista no le ofrece lo que necesita, como el permiso para depositar en un repositorio de acceso abierto, hay dos razones para pedir que se modifique. En primer </w:t>
      </w:r>
      <w:r>
        <w:rPr>
          <w:spacing w:val="-3"/>
        </w:rPr>
        <w:t>lugar, </w:t>
      </w:r>
      <w:r>
        <w:rPr/>
        <w:t>usted tiene derecho a pedir lo que quiere. Muchos editores que no permiten la ruta verde del </w:t>
      </w:r>
      <w:r>
        <w:rPr>
          <w:spacing w:val="-3"/>
          <w:w w:val="140"/>
          <w:sz w:val="16"/>
        </w:rPr>
        <w:t>oa </w:t>
      </w:r>
      <w:r>
        <w:rPr/>
        <w:t>acuerdan</w:t>
      </w:r>
      <w:r>
        <w:rPr>
          <w:spacing w:val="-7"/>
        </w:rPr>
        <w:t> </w:t>
      </w:r>
      <w:r>
        <w:rPr/>
        <w:t>caso</w:t>
      </w:r>
      <w:r>
        <w:rPr>
          <w:spacing w:val="-7"/>
        </w:rPr>
        <w:t> </w:t>
      </w:r>
      <w:r>
        <w:rPr/>
        <w:t>por</w:t>
      </w:r>
      <w:r>
        <w:rPr>
          <w:spacing w:val="-7"/>
        </w:rPr>
        <w:t> </w:t>
      </w:r>
      <w:r>
        <w:rPr/>
        <w:t>caso</w:t>
      </w:r>
      <w:r>
        <w:rPr>
          <w:spacing w:val="-7"/>
        </w:rPr>
        <w:t> </w:t>
      </w:r>
      <w:r>
        <w:rPr/>
        <w:t>las</w:t>
      </w:r>
      <w:r>
        <w:rPr>
          <w:spacing w:val="-7"/>
        </w:rPr>
        <w:t> </w:t>
      </w:r>
      <w:r>
        <w:rPr/>
        <w:t>solicitudes</w:t>
      </w:r>
      <w:r>
        <w:rPr>
          <w:spacing w:val="-7"/>
        </w:rPr>
        <w:t> </w:t>
      </w:r>
      <w:r>
        <w:rPr/>
        <w:t>para</w:t>
      </w:r>
      <w:r>
        <w:rPr>
          <w:spacing w:val="-7"/>
        </w:rPr>
        <w:t> </w:t>
      </w:r>
      <w:r>
        <w:rPr/>
        <w:t>poder</w:t>
      </w:r>
      <w:r>
        <w:rPr>
          <w:spacing w:val="-7"/>
        </w:rPr>
        <w:t> </w:t>
      </w:r>
      <w:r>
        <w:rPr/>
        <w:t>hacerlo.</w:t>
      </w:r>
      <w:r>
        <w:rPr>
          <w:spacing w:val="-7"/>
        </w:rPr>
        <w:t> </w:t>
      </w:r>
      <w:r>
        <w:rPr/>
        <w:t>Algunas</w:t>
      </w:r>
    </w:p>
    <w:p>
      <w:pPr>
        <w:pStyle w:val="BodyText"/>
        <w:spacing w:before="5"/>
        <w:rPr>
          <w:sz w:val="28"/>
        </w:rPr>
      </w:pPr>
    </w:p>
    <w:p>
      <w:pPr>
        <w:spacing w:before="0"/>
        <w:ind w:left="117" w:right="115" w:firstLine="360"/>
        <w:jc w:val="both"/>
        <w:rPr>
          <w:sz w:val="18"/>
        </w:rPr>
      </w:pPr>
      <w:r>
        <w:rPr>
          <w:position w:val="6"/>
          <w:sz w:val="10"/>
        </w:rPr>
        <w:t>3</w:t>
      </w:r>
      <w:r>
        <w:rPr>
          <w:spacing w:val="-14"/>
          <w:position w:val="6"/>
          <w:sz w:val="10"/>
        </w:rPr>
        <w:t> </w:t>
      </w:r>
      <w:r>
        <w:rPr>
          <w:rFonts w:ascii="Times New Roman" w:hAnsi="Times New Roman"/>
          <w:i/>
          <w:sz w:val="18"/>
        </w:rPr>
        <w:t>Open</w:t>
      </w:r>
      <w:r>
        <w:rPr>
          <w:rFonts w:ascii="Times New Roman" w:hAnsi="Times New Roman"/>
          <w:i/>
          <w:spacing w:val="-33"/>
          <w:sz w:val="18"/>
        </w:rPr>
        <w:t> </w:t>
      </w:r>
      <w:r>
        <w:rPr>
          <w:rFonts w:ascii="Times New Roman" w:hAnsi="Times New Roman"/>
          <w:i/>
          <w:sz w:val="18"/>
        </w:rPr>
        <w:t>Access</w:t>
      </w:r>
      <w:r>
        <w:rPr>
          <w:rFonts w:ascii="Times New Roman" w:hAnsi="Times New Roman"/>
          <w:i/>
          <w:spacing w:val="-33"/>
          <w:sz w:val="18"/>
        </w:rPr>
        <w:t> </w:t>
      </w:r>
      <w:r>
        <w:rPr>
          <w:rFonts w:ascii="Times New Roman" w:hAnsi="Times New Roman"/>
          <w:i/>
          <w:sz w:val="18"/>
        </w:rPr>
        <w:t>Scholarly</w:t>
      </w:r>
      <w:r>
        <w:rPr>
          <w:rFonts w:ascii="Times New Roman" w:hAnsi="Times New Roman"/>
          <w:i/>
          <w:spacing w:val="-33"/>
          <w:sz w:val="18"/>
        </w:rPr>
        <w:t> </w:t>
      </w:r>
      <w:r>
        <w:rPr>
          <w:rFonts w:ascii="Times New Roman" w:hAnsi="Times New Roman"/>
          <w:i/>
          <w:sz w:val="18"/>
        </w:rPr>
        <w:t>Publishers</w:t>
      </w:r>
      <w:r>
        <w:rPr>
          <w:rFonts w:ascii="Times New Roman" w:hAnsi="Times New Roman"/>
          <w:i/>
          <w:spacing w:val="-33"/>
          <w:sz w:val="18"/>
        </w:rPr>
        <w:t> </w:t>
      </w:r>
      <w:r>
        <w:rPr>
          <w:rFonts w:ascii="Times New Roman" w:hAnsi="Times New Roman"/>
          <w:i/>
          <w:sz w:val="18"/>
        </w:rPr>
        <w:t>Association</w:t>
      </w:r>
      <w:r>
        <w:rPr>
          <w:rFonts w:ascii="Times New Roman" w:hAnsi="Times New Roman"/>
          <w:i/>
          <w:spacing w:val="-33"/>
          <w:sz w:val="18"/>
        </w:rPr>
        <w:t> </w:t>
      </w:r>
      <w:r>
        <w:rPr>
          <w:sz w:val="18"/>
        </w:rPr>
        <w:t>(</w:t>
      </w:r>
      <w:r>
        <w:rPr>
          <w:sz w:val="12"/>
        </w:rPr>
        <w:t>oasPa</w:t>
      </w:r>
      <w:r>
        <w:rPr>
          <w:sz w:val="18"/>
        </w:rPr>
        <w:t>).</w:t>
      </w:r>
      <w:r>
        <w:rPr>
          <w:spacing w:val="-35"/>
          <w:sz w:val="18"/>
        </w:rPr>
        <w:t> </w:t>
      </w:r>
      <w:r>
        <w:rPr>
          <w:sz w:val="18"/>
        </w:rPr>
        <w:t>En</w:t>
      </w:r>
      <w:r>
        <w:rPr>
          <w:spacing w:val="-35"/>
          <w:sz w:val="18"/>
        </w:rPr>
        <w:t> </w:t>
      </w:r>
      <w:r>
        <w:rPr>
          <w:sz w:val="18"/>
        </w:rPr>
        <w:t>particular</w:t>
      </w:r>
      <w:r>
        <w:rPr>
          <w:spacing w:val="-35"/>
          <w:sz w:val="18"/>
        </w:rPr>
        <w:t> </w:t>
      </w:r>
      <w:r>
        <w:rPr>
          <w:sz w:val="18"/>
        </w:rPr>
        <w:t>los</w:t>
      </w:r>
      <w:r>
        <w:rPr>
          <w:spacing w:val="-35"/>
          <w:sz w:val="18"/>
        </w:rPr>
        <w:t> </w:t>
      </w:r>
      <w:r>
        <w:rPr>
          <w:sz w:val="18"/>
        </w:rPr>
        <w:t>miembros</w:t>
      </w:r>
      <w:r>
        <w:rPr>
          <w:spacing w:val="-35"/>
          <w:sz w:val="18"/>
        </w:rPr>
        <w:t> </w:t>
      </w:r>
      <w:r>
        <w:rPr>
          <w:sz w:val="18"/>
        </w:rPr>
        <w:t>de la comunidad   </w:t>
      </w:r>
      <w:r>
        <w:rPr>
          <w:w w:val="125"/>
          <w:sz w:val="12"/>
        </w:rPr>
        <w:t>oasPa </w:t>
      </w:r>
      <w:r>
        <w:rPr>
          <w:sz w:val="18"/>
        </w:rPr>
        <w:t>y su código de </w:t>
      </w:r>
      <w:r>
        <w:rPr>
          <w:spacing w:val="12"/>
          <w:sz w:val="18"/>
        </w:rPr>
        <w:t> </w:t>
      </w:r>
      <w:r>
        <w:rPr>
          <w:sz w:val="18"/>
        </w:rPr>
        <w:t>conducta.</w:t>
      </w:r>
    </w:p>
    <w:p>
      <w:pPr>
        <w:spacing w:line="244" w:lineRule="auto" w:before="4"/>
        <w:ind w:left="477" w:right="1788" w:firstLine="0"/>
        <w:jc w:val="left"/>
        <w:rPr>
          <w:sz w:val="18"/>
        </w:rPr>
      </w:pPr>
      <w:hyperlink r:id="rId361">
        <w:r>
          <w:rPr>
            <w:w w:val="105"/>
            <w:sz w:val="18"/>
          </w:rPr>
          <w:t>http://www.oaspa.org</w:t>
        </w:r>
      </w:hyperlink>
      <w:r>
        <w:rPr>
          <w:w w:val="105"/>
          <w:sz w:val="18"/>
        </w:rPr>
        <w:t> </w:t>
      </w:r>
      <w:hyperlink r:id="rId777">
        <w:r>
          <w:rPr>
            <w:w w:val="105"/>
            <w:sz w:val="18"/>
          </w:rPr>
          <w:t>http://www.oaspa.org/members.php</w:t>
        </w:r>
      </w:hyperlink>
      <w:r>
        <w:rPr>
          <w:w w:val="105"/>
          <w:sz w:val="18"/>
        </w:rPr>
        <w:t> </w:t>
      </w:r>
      <w:hyperlink r:id="rId778">
        <w:r>
          <w:rPr>
            <w:w w:val="105"/>
            <w:sz w:val="18"/>
          </w:rPr>
          <w:t>http://www.oaspa.org/conduct.php</w:t>
        </w:r>
      </w:hyperlink>
    </w:p>
    <w:p>
      <w:pPr>
        <w:spacing w:before="1"/>
        <w:ind w:left="477" w:right="105" w:firstLine="0"/>
        <w:jc w:val="left"/>
        <w:rPr>
          <w:sz w:val="18"/>
        </w:rPr>
      </w:pPr>
      <w:r>
        <w:rPr>
          <w:w w:val="111"/>
          <w:position w:val="6"/>
          <w:sz w:val="10"/>
        </w:rPr>
        <w:t>4</w:t>
      </w:r>
      <w:r>
        <w:rPr>
          <w:position w:val="6"/>
          <w:sz w:val="10"/>
        </w:rPr>
        <w:t> </w:t>
      </w:r>
      <w:r>
        <w:rPr>
          <w:spacing w:val="-10"/>
          <w:position w:val="6"/>
          <w:sz w:val="10"/>
        </w:rPr>
        <w:t> </w:t>
      </w:r>
      <w:r>
        <w:rPr>
          <w:spacing w:val="-18"/>
          <w:w w:val="99"/>
          <w:sz w:val="18"/>
        </w:rPr>
        <w:t>V</w:t>
      </w:r>
      <w:r>
        <w:rPr>
          <w:w w:val="95"/>
          <w:sz w:val="18"/>
        </w:rPr>
        <w:t>ea</w:t>
      </w:r>
      <w:r>
        <w:rPr>
          <w:spacing w:val="-2"/>
          <w:sz w:val="18"/>
        </w:rPr>
        <w:t> </w:t>
      </w:r>
      <w:r>
        <w:rPr>
          <w:w w:val="94"/>
          <w:sz w:val="18"/>
        </w:rPr>
        <w:t>el</w:t>
      </w:r>
      <w:r>
        <w:rPr>
          <w:spacing w:val="-2"/>
          <w:sz w:val="18"/>
        </w:rPr>
        <w:t> </w:t>
      </w:r>
      <w:r>
        <w:rPr>
          <w:w w:val="105"/>
          <w:sz w:val="18"/>
        </w:rPr>
        <w:t>di</w:t>
      </w:r>
      <w:r>
        <w:rPr>
          <w:spacing w:val="-2"/>
          <w:w w:val="105"/>
          <w:sz w:val="18"/>
        </w:rPr>
        <w:t>r</w:t>
      </w:r>
      <w:r>
        <w:rPr>
          <w:w w:val="102"/>
          <w:sz w:val="18"/>
        </w:rPr>
        <w:t>ectorio</w:t>
      </w:r>
      <w:r>
        <w:rPr>
          <w:spacing w:val="-2"/>
          <w:sz w:val="18"/>
        </w:rPr>
        <w:t> </w:t>
      </w:r>
      <w:r>
        <w:rPr>
          <w:w w:val="169"/>
          <w:sz w:val="12"/>
        </w:rPr>
        <w:t>sher</w:t>
      </w:r>
      <w:r>
        <w:rPr>
          <w:spacing w:val="-6"/>
          <w:w w:val="110"/>
          <w:sz w:val="12"/>
        </w:rPr>
        <w:t>P</w:t>
      </w:r>
      <w:r>
        <w:rPr>
          <w:w w:val="156"/>
          <w:sz w:val="12"/>
        </w:rPr>
        <w:t>a</w:t>
      </w:r>
      <w:r>
        <w:rPr>
          <w:w w:val="125"/>
          <w:sz w:val="18"/>
        </w:rPr>
        <w:t>/</w:t>
      </w:r>
      <w:r>
        <w:rPr>
          <w:spacing w:val="-2"/>
          <w:sz w:val="18"/>
        </w:rPr>
        <w:t> </w:t>
      </w:r>
      <w:r>
        <w:rPr>
          <w:spacing w:val="-5"/>
          <w:w w:val="216"/>
          <w:sz w:val="12"/>
        </w:rPr>
        <w:t>r</w:t>
      </w:r>
      <w:r>
        <w:rPr>
          <w:w w:val="103"/>
          <w:sz w:val="18"/>
        </w:rPr>
        <w:t>o</w:t>
      </w:r>
      <w:r>
        <w:rPr>
          <w:w w:val="148"/>
          <w:sz w:val="12"/>
        </w:rPr>
        <w:t>meo</w:t>
      </w:r>
      <w:r>
        <w:rPr>
          <w:w w:val="106"/>
          <w:sz w:val="18"/>
        </w:rPr>
        <w:t>.</w:t>
      </w:r>
    </w:p>
    <w:p>
      <w:pPr>
        <w:spacing w:before="4"/>
        <w:ind w:left="477" w:right="105" w:firstLine="0"/>
        <w:jc w:val="left"/>
        <w:rPr>
          <w:sz w:val="18"/>
        </w:rPr>
      </w:pPr>
      <w:hyperlink r:id="rId779">
        <w:r>
          <w:rPr>
            <w:w w:val="105"/>
            <w:sz w:val="18"/>
          </w:rPr>
          <w:t>http://www.sherpa.ac.uk/romeo</w:t>
        </w:r>
      </w:hyperlink>
    </w:p>
    <w:p>
      <w:pPr>
        <w:spacing w:after="0"/>
        <w:jc w:val="left"/>
        <w:rPr>
          <w:sz w:val="18"/>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spacing w:before="10"/>
        <w:rPr>
          <w:sz w:val="15"/>
        </w:rPr>
      </w:pPr>
    </w:p>
    <w:p>
      <w:pPr>
        <w:spacing w:after="0"/>
        <w:rPr>
          <w:sz w:val="15"/>
        </w:rPr>
        <w:sectPr>
          <w:footerReference w:type="default" r:id="rId780"/>
          <w:footerReference w:type="even" r:id="rId781"/>
          <w:pgSz w:w="15880" w:h="12480" w:orient="landscape"/>
          <w:pgMar w:footer="790" w:header="525" w:top="720" w:bottom="980" w:left="960" w:right="960"/>
        </w:sectPr>
      </w:pPr>
    </w:p>
    <w:p>
      <w:pPr>
        <w:pStyle w:val="BodyText"/>
        <w:spacing w:line="244" w:lineRule="auto" w:before="20"/>
        <w:ind w:left="117"/>
        <w:jc w:val="both"/>
      </w:pPr>
      <w:r>
        <w:rPr/>
        <w:t>editoriales,</w:t>
      </w:r>
      <w:r>
        <w:rPr>
          <w:spacing w:val="-7"/>
        </w:rPr>
        <w:t> </w:t>
      </w:r>
      <w:r>
        <w:rPr/>
        <w:t>incluso</w:t>
      </w:r>
      <w:r>
        <w:rPr>
          <w:spacing w:val="-7"/>
        </w:rPr>
        <w:t> </w:t>
      </w:r>
      <w:r>
        <w:rPr/>
        <w:t>las</w:t>
      </w:r>
      <w:r>
        <w:rPr>
          <w:spacing w:val="-7"/>
        </w:rPr>
        <w:t> </w:t>
      </w:r>
      <w:r>
        <w:rPr/>
        <w:t>más</w:t>
      </w:r>
      <w:r>
        <w:rPr>
          <w:spacing w:val="-7"/>
        </w:rPr>
        <w:t> </w:t>
      </w:r>
      <w:r>
        <w:rPr/>
        <w:t>grandes</w:t>
      </w:r>
      <w:r>
        <w:rPr>
          <w:spacing w:val="-7"/>
        </w:rPr>
        <w:t> </w:t>
      </w:r>
      <w:r>
        <w:rPr/>
        <w:t>donde</w:t>
      </w:r>
      <w:r>
        <w:rPr>
          <w:spacing w:val="-7"/>
        </w:rPr>
        <w:t> </w:t>
      </w:r>
      <w:r>
        <w:rPr/>
        <w:t>se</w:t>
      </w:r>
      <w:r>
        <w:rPr>
          <w:spacing w:val="-7"/>
        </w:rPr>
        <w:t> </w:t>
      </w:r>
      <w:r>
        <w:rPr/>
        <w:t>tiene</w:t>
      </w:r>
      <w:r>
        <w:rPr>
          <w:spacing w:val="-7"/>
        </w:rPr>
        <w:t> </w:t>
      </w:r>
      <w:r>
        <w:rPr/>
        <w:t>menor</w:t>
      </w:r>
      <w:r>
        <w:rPr>
          <w:spacing w:val="-7"/>
        </w:rPr>
        <w:t> </w:t>
      </w:r>
      <w:r>
        <w:rPr/>
        <w:t>poder</w:t>
      </w:r>
      <w:r>
        <w:rPr>
          <w:spacing w:val="-7"/>
        </w:rPr>
        <w:t> </w:t>
      </w:r>
      <w:r>
        <w:rPr/>
        <w:t>de </w:t>
      </w:r>
      <w:r>
        <w:rPr>
          <w:w w:val="101"/>
        </w:rPr>
        <w:t>negociación,</w:t>
      </w:r>
      <w:r>
        <w:rPr>
          <w:spacing w:val="1"/>
        </w:rPr>
        <w:t> </w:t>
      </w:r>
      <w:r>
        <w:rPr>
          <w:w w:val="104"/>
        </w:rPr>
        <w:t>pueden</w:t>
      </w:r>
      <w:r>
        <w:rPr>
          <w:spacing w:val="1"/>
        </w:rPr>
        <w:t> </w:t>
      </w:r>
      <w:r>
        <w:rPr>
          <w:w w:val="103"/>
        </w:rPr>
        <w:t>disponer</w:t>
      </w:r>
      <w:r>
        <w:rPr>
          <w:spacing w:val="1"/>
        </w:rPr>
        <w:t> </w:t>
      </w:r>
      <w:r>
        <w:rPr>
          <w:w w:val="102"/>
        </w:rPr>
        <w:t>de</w:t>
      </w:r>
      <w:r>
        <w:rPr>
          <w:spacing w:val="1"/>
        </w:rPr>
        <w:t> </w:t>
      </w:r>
      <w:r>
        <w:rPr>
          <w:w w:val="110"/>
        </w:rPr>
        <w:t>un</w:t>
      </w:r>
      <w:r>
        <w:rPr>
          <w:spacing w:val="1"/>
        </w:rPr>
        <w:t> </w:t>
      </w:r>
      <w:r>
        <w:rPr>
          <w:spacing w:val="-15"/>
          <w:w w:val="40"/>
        </w:rPr>
        <w:t>“</w:t>
      </w:r>
      <w:r>
        <w:rPr>
          <w:w w:val="104"/>
        </w:rPr>
        <w:t>plan</w:t>
      </w:r>
      <w:r>
        <w:rPr>
          <w:spacing w:val="1"/>
        </w:rPr>
        <w:t> </w:t>
      </w:r>
      <w:r>
        <w:rPr>
          <w:w w:val="62"/>
        </w:rPr>
        <w:t>B”</w:t>
      </w:r>
      <w:r>
        <w:rPr>
          <w:spacing w:val="1"/>
        </w:rPr>
        <w:t> </w:t>
      </w:r>
      <w:r>
        <w:rPr>
          <w:w w:val="104"/>
        </w:rPr>
        <w:t>cuando</w:t>
      </w:r>
      <w:r>
        <w:rPr>
          <w:spacing w:val="1"/>
        </w:rPr>
        <w:t> </w:t>
      </w:r>
      <w:r>
        <w:rPr>
          <w:w w:val="96"/>
        </w:rPr>
        <w:t>los</w:t>
      </w:r>
      <w:r>
        <w:rPr>
          <w:spacing w:val="1"/>
        </w:rPr>
        <w:t> </w:t>
      </w:r>
      <w:r>
        <w:rPr>
          <w:w w:val="105"/>
        </w:rPr>
        <w:t>auto</w:t>
      </w:r>
      <w:r>
        <w:rPr>
          <w:spacing w:val="-3"/>
          <w:w w:val="105"/>
        </w:rPr>
        <w:t>r</w:t>
      </w:r>
      <w:r>
        <w:rPr>
          <w:w w:val="91"/>
        </w:rPr>
        <w:t>es </w:t>
      </w:r>
      <w:r>
        <w:rPr/>
        <w:t>lo soliciten. En segundo </w:t>
      </w:r>
      <w:r>
        <w:rPr>
          <w:spacing w:val="-3"/>
        </w:rPr>
        <w:t>lugar, </w:t>
      </w:r>
      <w:r>
        <w:rPr/>
        <w:t>incluso cuando no consiga lo que quiere, contribuye a educar a las editoriales sobre los cambios que se producen en las demandas de los autores. Esto no es necesariamente contradictorio. Las revistas quieren saber lo que quieren los autores. En cualquier caso, no hay nada de malo en preguntar. </w:t>
      </w:r>
      <w:r>
        <w:rPr>
          <w:spacing w:val="-3"/>
        </w:rPr>
        <w:t>Una </w:t>
      </w:r>
      <w:r>
        <w:rPr/>
        <w:t>revista puede declinar su solicitud, pero no va a rechazar su artículo que ya había sido aceptado, sólo porque pida un contrato más</w:t>
      </w:r>
      <w:r>
        <w:rPr>
          <w:spacing w:val="37"/>
        </w:rPr>
        <w:t> </w:t>
      </w:r>
      <w:r>
        <w:rPr/>
        <w:t>favorable.</w:t>
      </w:r>
    </w:p>
    <w:p>
      <w:pPr>
        <w:pStyle w:val="BodyText"/>
        <w:spacing w:line="244" w:lineRule="auto" w:before="1"/>
        <w:ind w:left="117" w:firstLine="360"/>
        <w:jc w:val="both"/>
        <w:rPr>
          <w:sz w:val="14"/>
        </w:rPr>
      </w:pPr>
      <w:r>
        <w:rPr/>
        <w:t>Si no sabe qué modificaciones solicitar, utilice una adenda: una revisión del contrato propuesto, redactado por abogados simpatizantes</w:t>
      </w:r>
      <w:r>
        <w:rPr>
          <w:spacing w:val="-9"/>
        </w:rPr>
        <w:t> </w:t>
      </w:r>
      <w:r>
        <w:rPr/>
        <w:t>con</w:t>
      </w:r>
      <w:r>
        <w:rPr>
          <w:spacing w:val="-9"/>
        </w:rPr>
        <w:t> </w:t>
      </w:r>
      <w:r>
        <w:rPr/>
        <w:t>el</w:t>
      </w:r>
      <w:r>
        <w:rPr>
          <w:spacing w:val="-9"/>
        </w:rPr>
        <w:t> </w:t>
      </w:r>
      <w:r>
        <w:rPr>
          <w:w w:val="120"/>
          <w:sz w:val="16"/>
        </w:rPr>
        <w:t>oa</w:t>
      </w:r>
      <w:r>
        <w:rPr>
          <w:w w:val="120"/>
        </w:rPr>
        <w:t>,</w:t>
      </w:r>
      <w:r>
        <w:rPr>
          <w:spacing w:val="-21"/>
          <w:w w:val="120"/>
        </w:rPr>
        <w:t> </w:t>
      </w:r>
      <w:r>
        <w:rPr/>
        <w:t>fírmela</w:t>
      </w:r>
      <w:r>
        <w:rPr>
          <w:spacing w:val="-9"/>
        </w:rPr>
        <w:t> </w:t>
      </w:r>
      <w:r>
        <w:rPr/>
        <w:t>y</w:t>
      </w:r>
      <w:r>
        <w:rPr>
          <w:spacing w:val="-9"/>
        </w:rPr>
        <w:t> </w:t>
      </w:r>
      <w:r>
        <w:rPr/>
        <w:t>adjúntela</w:t>
      </w:r>
      <w:r>
        <w:rPr>
          <w:spacing w:val="-9"/>
        </w:rPr>
        <w:t> </w:t>
      </w:r>
      <w:r>
        <w:rPr/>
        <w:t>al</w:t>
      </w:r>
      <w:r>
        <w:rPr>
          <w:spacing w:val="-9"/>
        </w:rPr>
        <w:t> </w:t>
      </w:r>
      <w:r>
        <w:rPr/>
        <w:t>contrato</w:t>
      </w:r>
      <w:r>
        <w:rPr>
          <w:spacing w:val="-9"/>
        </w:rPr>
        <w:t> </w:t>
      </w:r>
      <w:r>
        <w:rPr/>
        <w:t>estándar.</w:t>
      </w:r>
      <w:r>
        <w:rPr>
          <w:spacing w:val="-9"/>
        </w:rPr>
        <w:t> </w:t>
      </w:r>
      <w:r>
        <w:rPr/>
        <w:t>Si una editorial rechaza los cambios o la adenda, entonces considere otro</w:t>
      </w:r>
      <w:r>
        <w:rPr>
          <w:spacing w:val="34"/>
        </w:rPr>
        <w:t> </w:t>
      </w:r>
      <w:r>
        <w:rPr/>
        <w:t>editor.</w:t>
      </w:r>
      <w:hyperlink r:id="rId782">
        <w:r>
          <w:rPr>
            <w:position w:val="8"/>
            <w:sz w:val="14"/>
          </w:rPr>
          <w:t>5</w:t>
        </w:r>
      </w:hyperlink>
    </w:p>
    <w:p>
      <w:pPr>
        <w:pStyle w:val="BodyText"/>
        <w:spacing w:line="244" w:lineRule="auto" w:before="1"/>
        <w:ind w:left="117" w:firstLine="360"/>
        <w:jc w:val="both"/>
      </w:pPr>
      <w:r>
        <w:rPr>
          <w:spacing w:val="-4"/>
        </w:rPr>
        <w:t>No </w:t>
      </w:r>
      <w:r>
        <w:rPr/>
        <w:t>deje que todos estos detalles sobre las modificaciones del contrato le asuste. La mayoría de las revistas de pago permiten   la vía verde del </w:t>
      </w:r>
      <w:r>
        <w:rPr>
          <w:rFonts w:ascii="Times New Roman" w:hAnsi="Times New Roman"/>
          <w:i/>
        </w:rPr>
        <w:t>open access </w:t>
      </w:r>
      <w:r>
        <w:rPr/>
        <w:t>verde sin que tenga que modificarse ningún contrato. </w:t>
      </w:r>
      <w:r>
        <w:rPr>
          <w:spacing w:val="-5"/>
        </w:rPr>
        <w:t>Por </w:t>
      </w:r>
      <w:r>
        <w:rPr/>
        <w:t>otra parte, las políticas </w:t>
      </w:r>
      <w:r>
        <w:rPr>
          <w:spacing w:val="-3"/>
          <w:w w:val="140"/>
          <w:sz w:val="16"/>
        </w:rPr>
        <w:t>oa  </w:t>
      </w:r>
      <w:r>
        <w:rPr/>
        <w:t>bien redactadas  de</w:t>
      </w:r>
      <w:r>
        <w:rPr>
          <w:spacing w:val="-6"/>
        </w:rPr>
        <w:t> </w:t>
      </w:r>
      <w:r>
        <w:rPr/>
        <w:t>las</w:t>
      </w:r>
      <w:r>
        <w:rPr>
          <w:spacing w:val="-6"/>
        </w:rPr>
        <w:t> </w:t>
      </w:r>
      <w:r>
        <w:rPr/>
        <w:t>entidades</w:t>
      </w:r>
      <w:r>
        <w:rPr>
          <w:spacing w:val="-6"/>
        </w:rPr>
        <w:t> </w:t>
      </w:r>
      <w:r>
        <w:rPr/>
        <w:t>que</w:t>
      </w:r>
      <w:r>
        <w:rPr>
          <w:spacing w:val="-6"/>
        </w:rPr>
        <w:t> </w:t>
      </w:r>
      <w:r>
        <w:rPr/>
        <w:t>financian</w:t>
      </w:r>
      <w:r>
        <w:rPr>
          <w:spacing w:val="-6"/>
        </w:rPr>
        <w:t> </w:t>
      </w:r>
      <w:r>
        <w:rPr/>
        <w:t>la</w:t>
      </w:r>
      <w:r>
        <w:rPr>
          <w:spacing w:val="-6"/>
        </w:rPr>
        <w:t> </w:t>
      </w:r>
      <w:r>
        <w:rPr/>
        <w:t>investigación</w:t>
      </w:r>
      <w:r>
        <w:rPr>
          <w:spacing w:val="-6"/>
        </w:rPr>
        <w:t> </w:t>
      </w:r>
      <w:r>
        <w:rPr/>
        <w:t>o</w:t>
      </w:r>
      <w:r>
        <w:rPr>
          <w:spacing w:val="-6"/>
        </w:rPr>
        <w:t> </w:t>
      </w:r>
      <w:r>
        <w:rPr/>
        <w:t>de</w:t>
      </w:r>
      <w:r>
        <w:rPr>
          <w:spacing w:val="-6"/>
        </w:rPr>
        <w:t> </w:t>
      </w:r>
      <w:r>
        <w:rPr/>
        <w:t>las</w:t>
      </w:r>
      <w:r>
        <w:rPr>
          <w:spacing w:val="-6"/>
        </w:rPr>
        <w:t> </w:t>
      </w:r>
      <w:r>
        <w:rPr/>
        <w:t>universida- des pueden asegurar el permiso para la ruta verde sin que medie ninguna negociación entre autores y editores. Esta es otra razón para trabajar hacia una buena política en su universidad (véase </w:t>
      </w:r>
      <w:hyperlink r:id="rId287">
        <w:r>
          <w:rPr/>
          <w:t>el</w:t>
        </w:r>
      </w:hyperlink>
      <w:r>
        <w:rPr/>
        <w:t> </w:t>
      </w:r>
      <w:hyperlink r:id="rId287">
        <w:r>
          <w:rPr/>
          <w:t>capítulo 4</w:t>
        </w:r>
      </w:hyperlink>
      <w:r>
        <w:rPr/>
        <w:t> sobre</w:t>
      </w:r>
      <w:r>
        <w:rPr>
          <w:spacing w:val="10"/>
        </w:rPr>
        <w:t> </w:t>
      </w:r>
      <w:r>
        <w:rPr/>
        <w:t>políticas).</w:t>
      </w:r>
    </w:p>
    <w:p>
      <w:pPr>
        <w:pStyle w:val="BodyText"/>
        <w:spacing w:line="244" w:lineRule="auto" w:before="1"/>
        <w:ind w:left="117" w:firstLine="360"/>
        <w:jc w:val="both"/>
      </w:pPr>
      <w:r>
        <w:rPr/>
        <w:t>Si tiene permiso para depositar su trabajo en un repositorio, necesitará un repositorio de acceso abierto donde tenga permisos para hacerlo. Primero busque en su institución o averigüe si</w:t>
      </w:r>
      <w:r>
        <w:rPr>
          <w:spacing w:val="-32"/>
        </w:rPr>
        <w:t> </w:t>
      </w:r>
      <w:r>
        <w:rPr/>
        <w:t>existe</w:t>
      </w:r>
    </w:p>
    <w:p>
      <w:pPr>
        <w:pStyle w:val="BodyText"/>
        <w:rPr>
          <w:sz w:val="20"/>
        </w:rPr>
      </w:pPr>
    </w:p>
    <w:p>
      <w:pPr>
        <w:pStyle w:val="BodyText"/>
        <w:spacing w:before="7"/>
        <w:rPr>
          <w:sz w:val="13"/>
        </w:rPr>
      </w:pPr>
      <w:r>
        <w:rPr/>
        <w:pict>
          <v:line style="position:absolute;mso-position-horizontal-relative:page;mso-position-vertical-relative:paragraph;z-index:7600;mso-wrap-distance-left:0;mso-wrap-distance-right:0" from="53.858299pt,10.957942pt" to="90.330299pt,10.957942pt" stroked="true" strokeweight=".25pt" strokecolor="#000000">
            <w10:wrap type="topAndBottom"/>
          </v:line>
        </w:pict>
      </w:r>
    </w:p>
    <w:p>
      <w:pPr>
        <w:spacing w:line="244" w:lineRule="auto" w:before="0"/>
        <w:ind w:left="477" w:right="1483" w:hanging="1"/>
        <w:jc w:val="left"/>
        <w:rPr>
          <w:sz w:val="18"/>
        </w:rPr>
      </w:pPr>
      <w:r>
        <w:rPr>
          <w:w w:val="105"/>
          <w:position w:val="6"/>
          <w:sz w:val="10"/>
        </w:rPr>
        <w:t>5</w:t>
      </w:r>
      <w:r>
        <w:rPr>
          <w:spacing w:val="-1"/>
          <w:w w:val="105"/>
          <w:position w:val="6"/>
          <w:sz w:val="10"/>
        </w:rPr>
        <w:t> </w:t>
      </w:r>
      <w:r>
        <w:rPr>
          <w:spacing w:val="-6"/>
          <w:w w:val="105"/>
          <w:sz w:val="18"/>
        </w:rPr>
        <w:t>Vea</w:t>
      </w:r>
      <w:r>
        <w:rPr>
          <w:spacing w:val="-21"/>
          <w:w w:val="105"/>
          <w:sz w:val="18"/>
        </w:rPr>
        <w:t> </w:t>
      </w:r>
      <w:r>
        <w:rPr>
          <w:w w:val="105"/>
          <w:sz w:val="18"/>
        </w:rPr>
        <w:t>la</w:t>
      </w:r>
      <w:r>
        <w:rPr>
          <w:spacing w:val="-21"/>
          <w:w w:val="105"/>
          <w:sz w:val="18"/>
        </w:rPr>
        <w:t> </w:t>
      </w:r>
      <w:r>
        <w:rPr>
          <w:w w:val="105"/>
          <w:sz w:val="18"/>
        </w:rPr>
        <w:t>lista</w:t>
      </w:r>
      <w:r>
        <w:rPr>
          <w:spacing w:val="-21"/>
          <w:w w:val="105"/>
          <w:sz w:val="18"/>
        </w:rPr>
        <w:t> </w:t>
      </w:r>
      <w:r>
        <w:rPr>
          <w:w w:val="105"/>
          <w:sz w:val="18"/>
        </w:rPr>
        <w:t>de</w:t>
      </w:r>
      <w:r>
        <w:rPr>
          <w:spacing w:val="-21"/>
          <w:w w:val="105"/>
          <w:sz w:val="18"/>
        </w:rPr>
        <w:t> </w:t>
      </w:r>
      <w:r>
        <w:rPr>
          <w:w w:val="105"/>
          <w:sz w:val="18"/>
        </w:rPr>
        <w:t>posibles</w:t>
      </w:r>
      <w:r>
        <w:rPr>
          <w:spacing w:val="-21"/>
          <w:w w:val="105"/>
          <w:sz w:val="18"/>
        </w:rPr>
        <w:t> </w:t>
      </w:r>
      <w:r>
        <w:rPr>
          <w:w w:val="105"/>
          <w:sz w:val="18"/>
        </w:rPr>
        <w:t>adendas</w:t>
      </w:r>
      <w:r>
        <w:rPr>
          <w:spacing w:val="-21"/>
          <w:w w:val="105"/>
          <w:sz w:val="18"/>
        </w:rPr>
        <w:t> </w:t>
      </w:r>
      <w:r>
        <w:rPr>
          <w:w w:val="105"/>
          <w:sz w:val="18"/>
        </w:rPr>
        <w:t>de</w:t>
      </w:r>
      <w:r>
        <w:rPr>
          <w:spacing w:val="7"/>
          <w:w w:val="105"/>
          <w:sz w:val="18"/>
        </w:rPr>
        <w:t> </w:t>
      </w:r>
      <w:r>
        <w:rPr>
          <w:w w:val="105"/>
          <w:sz w:val="18"/>
        </w:rPr>
        <w:t>Open</w:t>
      </w:r>
      <w:r>
        <w:rPr>
          <w:spacing w:val="-21"/>
          <w:w w:val="105"/>
          <w:sz w:val="18"/>
        </w:rPr>
        <w:t> </w:t>
      </w:r>
      <w:r>
        <w:rPr>
          <w:w w:val="105"/>
          <w:sz w:val="18"/>
        </w:rPr>
        <w:t>Access</w:t>
      </w:r>
      <w:r>
        <w:rPr>
          <w:spacing w:val="-21"/>
          <w:w w:val="105"/>
          <w:sz w:val="18"/>
        </w:rPr>
        <w:t> </w:t>
      </w:r>
      <w:r>
        <w:rPr>
          <w:w w:val="105"/>
          <w:sz w:val="18"/>
        </w:rPr>
        <w:t>Directory. </w:t>
      </w:r>
      <w:hyperlink r:id="rId783">
        <w:r>
          <w:rPr>
            <w:w w:val="105"/>
            <w:sz w:val="18"/>
          </w:rPr>
          <w:t>http://oad.simmons.edu/oadwiki/Author_addenda</w:t>
        </w:r>
      </w:hyperlink>
    </w:p>
    <w:p>
      <w:pPr>
        <w:pStyle w:val="BodyText"/>
        <w:spacing w:line="244" w:lineRule="auto" w:before="20"/>
        <w:ind w:left="117" w:right="114" w:hanging="1"/>
        <w:jc w:val="right"/>
      </w:pPr>
      <w:r>
        <w:rPr/>
        <w:br w:type="column"/>
      </w:r>
      <w:r>
        <w:rPr/>
        <w:t>alguno en su disciplina.</w:t>
      </w:r>
      <w:hyperlink r:id="rId784">
        <w:r>
          <w:rPr>
            <w:position w:val="8"/>
            <w:sz w:val="14"/>
          </w:rPr>
          <w:t>6</w:t>
        </w:r>
      </w:hyperlink>
      <w:r>
        <w:rPr>
          <w:position w:val="8"/>
          <w:sz w:val="14"/>
        </w:rPr>
        <w:t>  </w:t>
      </w:r>
      <w:r>
        <w:rPr/>
        <w:t>Si no encuentra ninguno, </w:t>
      </w:r>
      <w:r>
        <w:rPr>
          <w:spacing w:val="57"/>
        </w:rPr>
        <w:t> </w:t>
      </w:r>
      <w:r>
        <w:rPr/>
        <w:t>puede volver</w:t>
      </w:r>
      <w:r>
        <w:rPr>
          <w:w w:val="99"/>
        </w:rPr>
        <w:t> </w:t>
      </w:r>
      <w:r>
        <w:rPr/>
        <w:t>a intentarlo cuando redacte su próximo trabajo. Las cosas están</w:t>
      </w:r>
      <w:r>
        <w:rPr>
          <w:w w:val="100"/>
        </w:rPr>
        <w:t> </w:t>
      </w:r>
      <w:r>
        <w:rPr/>
        <w:t>cambiando rápidamente. Mientras tanto, considere algún</w:t>
      </w:r>
      <w:r>
        <w:rPr>
          <w:spacing w:val="51"/>
        </w:rPr>
        <w:t> </w:t>
      </w:r>
      <w:r>
        <w:rPr/>
        <w:t>repo-</w:t>
      </w:r>
      <w:r>
        <w:rPr>
          <w:w w:val="102"/>
        </w:rPr>
        <w:t> </w:t>
      </w:r>
      <w:r>
        <w:rPr/>
        <w:t>sitorio universal abierto a artículos de investigación de todo tipo.</w:t>
      </w:r>
      <w:r>
        <w:rPr>
          <w:w w:val="106"/>
        </w:rPr>
        <w:t> </w:t>
      </w:r>
      <w:r>
        <w:rPr/>
        <w:t>Recomiendo OpenDepot, OpenAire, Academia.edu y </w:t>
      </w:r>
      <w:r>
        <w:rPr>
          <w:spacing w:val="-3"/>
        </w:rPr>
        <w:t>Mendeley.</w:t>
      </w:r>
      <w:hyperlink r:id="rId785">
        <w:r>
          <w:rPr>
            <w:spacing w:val="-3"/>
            <w:position w:val="8"/>
            <w:sz w:val="14"/>
          </w:rPr>
          <w:t>7</w:t>
        </w:r>
      </w:hyperlink>
      <w:r>
        <w:rPr>
          <w:w w:val="106"/>
          <w:position w:val="8"/>
          <w:sz w:val="14"/>
        </w:rPr>
        <w:t> </w:t>
      </w:r>
      <w:r>
        <w:rPr/>
        <w:t>Considere proporcionar el acceso abierto verde a sus pre-prints</w:t>
      </w:r>
    </w:p>
    <w:p>
      <w:pPr>
        <w:pStyle w:val="BodyText"/>
        <w:spacing w:line="244" w:lineRule="auto" w:before="1"/>
        <w:ind w:left="117" w:right="114"/>
        <w:jc w:val="both"/>
      </w:pPr>
      <w:r>
        <w:rPr/>
        <w:t>o manuscritos sin </w:t>
      </w:r>
      <w:r>
        <w:rPr>
          <w:spacing w:val="-3"/>
        </w:rPr>
        <w:t>evaluar, </w:t>
      </w:r>
      <w:r>
        <w:rPr/>
        <w:t>y no sólo a sus post-prints o artículos revisados por pares. </w:t>
      </w:r>
      <w:r>
        <w:rPr>
          <w:spacing w:val="-3"/>
        </w:rPr>
        <w:t>Una </w:t>
      </w:r>
      <w:r>
        <w:rPr/>
        <w:t>de las ventajas es que no necesita</w:t>
      </w:r>
      <w:r>
        <w:rPr>
          <w:spacing w:val="-37"/>
        </w:rPr>
        <w:t> </w:t>
      </w:r>
      <w:r>
        <w:rPr/>
        <w:t>ningún permiso, sólo el suyo. Debido a que los pre-prints no es lo que se publica, no se transfiere ningún derecho al </w:t>
      </w:r>
      <w:r>
        <w:rPr>
          <w:spacing w:val="-3"/>
        </w:rPr>
        <w:t>editor. Una </w:t>
      </w:r>
      <w:r>
        <w:rPr/>
        <w:t>desventaja es que algunas revistas –aparentemente una minoría, pero aún</w:t>
      </w:r>
      <w:r>
        <w:rPr>
          <w:spacing w:val="-36"/>
        </w:rPr>
        <w:t> </w:t>
      </w:r>
      <w:r>
        <w:rPr/>
        <w:t>en un número considerable en algunos campos como la medicina– siguen la llamada regla Ingelfinger y no aceptan los artículos que ya han circulado como pre-prints. Si esto le preocupa, consulte</w:t>
      </w:r>
      <w:r>
        <w:rPr>
          <w:spacing w:val="-34"/>
        </w:rPr>
        <w:t> </w:t>
      </w:r>
      <w:r>
        <w:rPr/>
        <w:t>las revistas</w:t>
      </w:r>
      <w:r>
        <w:rPr>
          <w:spacing w:val="-6"/>
        </w:rPr>
        <w:t> </w:t>
      </w:r>
      <w:r>
        <w:rPr/>
        <w:t>en</w:t>
      </w:r>
      <w:r>
        <w:rPr>
          <w:spacing w:val="-6"/>
        </w:rPr>
        <w:t> </w:t>
      </w:r>
      <w:r>
        <w:rPr/>
        <w:t>las</w:t>
      </w:r>
      <w:r>
        <w:rPr>
          <w:spacing w:val="-6"/>
        </w:rPr>
        <w:t> </w:t>
      </w:r>
      <w:r>
        <w:rPr/>
        <w:t>que</w:t>
      </w:r>
      <w:r>
        <w:rPr>
          <w:spacing w:val="-6"/>
        </w:rPr>
        <w:t> </w:t>
      </w:r>
      <w:r>
        <w:rPr/>
        <w:t>desea</w:t>
      </w:r>
      <w:r>
        <w:rPr>
          <w:spacing w:val="-6"/>
        </w:rPr>
        <w:t> </w:t>
      </w:r>
      <w:r>
        <w:rPr/>
        <w:t>publicar</w:t>
      </w:r>
      <w:r>
        <w:rPr>
          <w:spacing w:val="-6"/>
        </w:rPr>
        <w:t> </w:t>
      </w:r>
      <w:r>
        <w:rPr/>
        <w:t>para</w:t>
      </w:r>
      <w:r>
        <w:rPr>
          <w:spacing w:val="-6"/>
        </w:rPr>
        <w:t> </w:t>
      </w:r>
      <w:r>
        <w:rPr/>
        <w:t>ver</w:t>
      </w:r>
      <w:r>
        <w:rPr>
          <w:spacing w:val="-6"/>
        </w:rPr>
        <w:t> </w:t>
      </w:r>
      <w:r>
        <w:rPr/>
        <w:t>si</w:t>
      </w:r>
      <w:r>
        <w:rPr>
          <w:spacing w:val="-6"/>
        </w:rPr>
        <w:t> </w:t>
      </w:r>
      <w:r>
        <w:rPr/>
        <w:t>siguen</w:t>
      </w:r>
      <w:r>
        <w:rPr>
          <w:spacing w:val="-6"/>
        </w:rPr>
        <w:t> </w:t>
      </w:r>
      <w:r>
        <w:rPr/>
        <w:t>esta</w:t>
      </w:r>
      <w:r>
        <w:rPr>
          <w:spacing w:val="-6"/>
        </w:rPr>
        <w:t> </w:t>
      </w:r>
      <w:r>
        <w:rPr/>
        <w:t>práctica.</w:t>
      </w:r>
    </w:p>
    <w:p>
      <w:pPr>
        <w:pStyle w:val="BodyText"/>
        <w:spacing w:line="244" w:lineRule="auto" w:before="1"/>
        <w:ind w:left="117" w:right="114" w:firstLine="360"/>
        <w:jc w:val="both"/>
      </w:pPr>
      <w:r>
        <w:rPr/>
        <w:t>Proporcione el acceso abierto a sus datos obtenidos de su investigación tan pronto como sea posible y con las menores restricciones que pueda. La mayoría de los repositorios aceptan tipos de archivos arbitrarios y podrían aceptar ficheros de datos. Sin embargo, los repositorios que se han optimizado para objetos textuales</w:t>
      </w:r>
      <w:r>
        <w:rPr>
          <w:spacing w:val="-13"/>
        </w:rPr>
        <w:t> </w:t>
      </w:r>
      <w:r>
        <w:rPr/>
        <w:t>no</w:t>
      </w:r>
      <w:r>
        <w:rPr>
          <w:spacing w:val="-13"/>
        </w:rPr>
        <w:t> </w:t>
      </w:r>
      <w:r>
        <w:rPr/>
        <w:t>son</w:t>
      </w:r>
      <w:r>
        <w:rPr>
          <w:spacing w:val="-13"/>
        </w:rPr>
        <w:t> </w:t>
      </w:r>
      <w:r>
        <w:rPr/>
        <w:t>siempre</w:t>
      </w:r>
      <w:r>
        <w:rPr>
          <w:spacing w:val="-13"/>
        </w:rPr>
        <w:t> </w:t>
      </w:r>
      <w:r>
        <w:rPr/>
        <w:t>los</w:t>
      </w:r>
      <w:r>
        <w:rPr>
          <w:spacing w:val="-13"/>
        </w:rPr>
        <w:t> </w:t>
      </w:r>
      <w:r>
        <w:rPr/>
        <w:t>más</w:t>
      </w:r>
      <w:r>
        <w:rPr>
          <w:spacing w:val="-13"/>
        </w:rPr>
        <w:t> </w:t>
      </w:r>
      <w:r>
        <w:rPr/>
        <w:t>adecuados</w:t>
      </w:r>
      <w:r>
        <w:rPr>
          <w:spacing w:val="-13"/>
        </w:rPr>
        <w:t> </w:t>
      </w:r>
      <w:r>
        <w:rPr/>
        <w:t>para</w:t>
      </w:r>
      <w:r>
        <w:rPr>
          <w:spacing w:val="-13"/>
        </w:rPr>
        <w:t> </w:t>
      </w:r>
      <w:r>
        <w:rPr/>
        <w:t>los</w:t>
      </w:r>
      <w:r>
        <w:rPr>
          <w:spacing w:val="-13"/>
        </w:rPr>
        <w:t> </w:t>
      </w:r>
      <w:r>
        <w:rPr/>
        <w:t>datos</w:t>
      </w:r>
      <w:r>
        <w:rPr>
          <w:spacing w:val="-13"/>
        </w:rPr>
        <w:t> </w:t>
      </w:r>
      <w:r>
        <w:rPr/>
        <w:t>respecto</w:t>
      </w:r>
    </w:p>
    <w:p>
      <w:pPr>
        <w:pStyle w:val="BodyText"/>
        <w:rPr>
          <w:sz w:val="20"/>
        </w:rPr>
      </w:pPr>
    </w:p>
    <w:p>
      <w:pPr>
        <w:pStyle w:val="BodyText"/>
        <w:spacing w:before="6"/>
        <w:rPr>
          <w:sz w:val="14"/>
        </w:rPr>
      </w:pPr>
      <w:r>
        <w:rPr/>
        <w:pict>
          <v:line style="position:absolute;mso-position-horizontal-relative:page;mso-position-vertical-relative:paragraph;z-index:7624;mso-wrap-distance-left:0;mso-wrap-distance-right:0" from="439.370087pt,11.552941pt" to="475.842087pt,11.552941pt" stroked="true" strokeweight=".25pt" strokecolor="#000000">
            <w10:wrap type="topAndBottom"/>
          </v:line>
        </w:pict>
      </w:r>
    </w:p>
    <w:p>
      <w:pPr>
        <w:spacing w:before="0"/>
        <w:ind w:left="117" w:right="115" w:firstLine="360"/>
        <w:jc w:val="both"/>
        <w:rPr>
          <w:sz w:val="18"/>
        </w:rPr>
      </w:pPr>
      <w:r>
        <w:rPr>
          <w:w w:val="90"/>
          <w:position w:val="6"/>
          <w:sz w:val="10"/>
        </w:rPr>
        <w:t>6</w:t>
      </w:r>
      <w:r>
        <w:rPr>
          <w:spacing w:val="-7"/>
          <w:w w:val="90"/>
          <w:position w:val="6"/>
          <w:sz w:val="10"/>
        </w:rPr>
        <w:t> </w:t>
      </w:r>
      <w:r>
        <w:rPr>
          <w:spacing w:val="-6"/>
          <w:w w:val="90"/>
          <w:sz w:val="18"/>
        </w:rPr>
        <w:t>Vea</w:t>
      </w:r>
      <w:r>
        <w:rPr>
          <w:spacing w:val="-12"/>
          <w:w w:val="90"/>
          <w:sz w:val="18"/>
        </w:rPr>
        <w:t> </w:t>
      </w:r>
      <w:r>
        <w:rPr>
          <w:w w:val="90"/>
          <w:sz w:val="18"/>
        </w:rPr>
        <w:t>el</w:t>
      </w:r>
      <w:r>
        <w:rPr>
          <w:spacing w:val="20"/>
          <w:w w:val="90"/>
          <w:sz w:val="18"/>
        </w:rPr>
        <w:t> </w:t>
      </w:r>
      <w:r>
        <w:rPr>
          <w:rFonts w:ascii="Times New Roman" w:hAnsi="Times New Roman"/>
          <w:i/>
          <w:w w:val="90"/>
          <w:sz w:val="18"/>
        </w:rPr>
        <w:t>Registry</w:t>
      </w:r>
      <w:r>
        <w:rPr>
          <w:rFonts w:ascii="Times New Roman" w:hAnsi="Times New Roman"/>
          <w:i/>
          <w:spacing w:val="-10"/>
          <w:w w:val="90"/>
          <w:sz w:val="18"/>
        </w:rPr>
        <w:t> </w:t>
      </w:r>
      <w:r>
        <w:rPr>
          <w:rFonts w:ascii="Times New Roman" w:hAnsi="Times New Roman"/>
          <w:i/>
          <w:w w:val="90"/>
          <w:sz w:val="18"/>
        </w:rPr>
        <w:t>of</w:t>
      </w:r>
      <w:r>
        <w:rPr>
          <w:rFonts w:ascii="Times New Roman" w:hAnsi="Times New Roman"/>
          <w:i/>
          <w:spacing w:val="-10"/>
          <w:w w:val="90"/>
          <w:sz w:val="18"/>
        </w:rPr>
        <w:t> </w:t>
      </w:r>
      <w:r>
        <w:rPr>
          <w:rFonts w:ascii="Times New Roman" w:hAnsi="Times New Roman"/>
          <w:i/>
          <w:w w:val="90"/>
          <w:sz w:val="18"/>
        </w:rPr>
        <w:t>Open</w:t>
      </w:r>
      <w:r>
        <w:rPr>
          <w:rFonts w:ascii="Times New Roman" w:hAnsi="Times New Roman"/>
          <w:i/>
          <w:spacing w:val="-10"/>
          <w:w w:val="90"/>
          <w:sz w:val="18"/>
        </w:rPr>
        <w:t> </w:t>
      </w:r>
      <w:r>
        <w:rPr>
          <w:rFonts w:ascii="Times New Roman" w:hAnsi="Times New Roman"/>
          <w:i/>
          <w:w w:val="90"/>
          <w:sz w:val="18"/>
        </w:rPr>
        <w:t>Access</w:t>
      </w:r>
      <w:r>
        <w:rPr>
          <w:rFonts w:ascii="Times New Roman" w:hAnsi="Times New Roman"/>
          <w:i/>
          <w:spacing w:val="-10"/>
          <w:w w:val="90"/>
          <w:sz w:val="18"/>
        </w:rPr>
        <w:t> </w:t>
      </w:r>
      <w:r>
        <w:rPr>
          <w:rFonts w:ascii="Times New Roman" w:hAnsi="Times New Roman"/>
          <w:i/>
          <w:w w:val="90"/>
          <w:sz w:val="18"/>
        </w:rPr>
        <w:t>Repositories</w:t>
      </w:r>
      <w:r>
        <w:rPr>
          <w:w w:val="90"/>
          <w:sz w:val="18"/>
        </w:rPr>
        <w:t>,</w:t>
      </w:r>
      <w:r>
        <w:rPr>
          <w:spacing w:val="-12"/>
          <w:w w:val="90"/>
          <w:sz w:val="18"/>
        </w:rPr>
        <w:t> </w:t>
      </w:r>
      <w:r>
        <w:rPr>
          <w:w w:val="90"/>
          <w:sz w:val="18"/>
        </w:rPr>
        <w:t>el</w:t>
      </w:r>
      <w:r>
        <w:rPr>
          <w:spacing w:val="20"/>
          <w:w w:val="90"/>
          <w:sz w:val="18"/>
        </w:rPr>
        <w:t> </w:t>
      </w:r>
      <w:r>
        <w:rPr>
          <w:rFonts w:ascii="Times New Roman" w:hAnsi="Times New Roman"/>
          <w:i/>
          <w:w w:val="90"/>
          <w:sz w:val="18"/>
        </w:rPr>
        <w:t>Directory</w:t>
      </w:r>
      <w:r>
        <w:rPr>
          <w:rFonts w:ascii="Times New Roman" w:hAnsi="Times New Roman"/>
          <w:i/>
          <w:spacing w:val="-10"/>
          <w:w w:val="90"/>
          <w:sz w:val="18"/>
        </w:rPr>
        <w:t> </w:t>
      </w:r>
      <w:r>
        <w:rPr>
          <w:rFonts w:ascii="Times New Roman" w:hAnsi="Times New Roman"/>
          <w:i/>
          <w:w w:val="90"/>
          <w:sz w:val="18"/>
        </w:rPr>
        <w:t>of</w:t>
      </w:r>
      <w:r>
        <w:rPr>
          <w:rFonts w:ascii="Times New Roman" w:hAnsi="Times New Roman"/>
          <w:i/>
          <w:spacing w:val="-10"/>
          <w:w w:val="90"/>
          <w:sz w:val="18"/>
        </w:rPr>
        <w:t> </w:t>
      </w:r>
      <w:r>
        <w:rPr>
          <w:rFonts w:ascii="Times New Roman" w:hAnsi="Times New Roman"/>
          <w:i/>
          <w:w w:val="90"/>
          <w:sz w:val="18"/>
        </w:rPr>
        <w:t>Open</w:t>
      </w:r>
      <w:r>
        <w:rPr>
          <w:rFonts w:ascii="Times New Roman" w:hAnsi="Times New Roman"/>
          <w:i/>
          <w:spacing w:val="-10"/>
          <w:w w:val="90"/>
          <w:sz w:val="18"/>
        </w:rPr>
        <w:t> </w:t>
      </w:r>
      <w:r>
        <w:rPr>
          <w:rFonts w:ascii="Times New Roman" w:hAnsi="Times New Roman"/>
          <w:i/>
          <w:w w:val="90"/>
          <w:sz w:val="18"/>
        </w:rPr>
        <w:t>Access</w:t>
      </w:r>
      <w:r>
        <w:rPr>
          <w:rFonts w:ascii="Times New Roman" w:hAnsi="Times New Roman"/>
          <w:i/>
          <w:spacing w:val="-10"/>
          <w:w w:val="90"/>
          <w:sz w:val="18"/>
        </w:rPr>
        <w:t> </w:t>
      </w:r>
      <w:r>
        <w:rPr>
          <w:rFonts w:ascii="Times New Roman" w:hAnsi="Times New Roman"/>
          <w:i/>
          <w:w w:val="90"/>
          <w:sz w:val="18"/>
        </w:rPr>
        <w:t>Repositories</w:t>
      </w:r>
      <w:r>
        <w:rPr>
          <w:w w:val="90"/>
          <w:sz w:val="18"/>
        </w:rPr>
        <w:t>, </w:t>
      </w:r>
      <w:r>
        <w:rPr>
          <w:sz w:val="18"/>
        </w:rPr>
        <w:t>y la lista del </w:t>
      </w:r>
      <w:r>
        <w:rPr>
          <w:rFonts w:ascii="Times New Roman" w:hAnsi="Times New Roman"/>
          <w:i/>
          <w:sz w:val="18"/>
        </w:rPr>
        <w:t>Open Access Directory </w:t>
      </w:r>
      <w:r>
        <w:rPr>
          <w:sz w:val="18"/>
        </w:rPr>
        <w:t>sobre directorios de repositorios temáticos </w:t>
      </w:r>
      <w:hyperlink r:id="rId57">
        <w:r>
          <w:rPr>
            <w:sz w:val="18"/>
          </w:rPr>
          <w:t>http://</w:t>
        </w:r>
      </w:hyperlink>
      <w:r>
        <w:rPr>
          <w:sz w:val="18"/>
        </w:rPr>
        <w:t> </w:t>
      </w:r>
      <w:hyperlink r:id="rId57">
        <w:r>
          <w:rPr>
            <w:sz w:val="18"/>
          </w:rPr>
          <w:t>roar.eprints.org</w:t>
        </w:r>
      </w:hyperlink>
    </w:p>
    <w:p>
      <w:pPr>
        <w:spacing w:line="244" w:lineRule="auto" w:before="4"/>
        <w:ind w:left="477" w:right="1788" w:firstLine="0"/>
        <w:jc w:val="left"/>
        <w:rPr>
          <w:sz w:val="18"/>
        </w:rPr>
      </w:pPr>
      <w:hyperlink r:id="rId309">
        <w:r>
          <w:rPr>
            <w:w w:val="105"/>
            <w:sz w:val="18"/>
          </w:rPr>
          <w:t>http://www.opendoar.org</w:t>
        </w:r>
      </w:hyperlink>
      <w:r>
        <w:rPr>
          <w:w w:val="105"/>
          <w:sz w:val="18"/>
        </w:rPr>
        <w:t> </w:t>
      </w:r>
      <w:hyperlink r:id="rId310">
        <w:r>
          <w:rPr>
            <w:sz w:val="18"/>
          </w:rPr>
          <w:t>http://oad.simmons.edu/oadwiki/Disciplinary_repositories</w:t>
        </w:r>
      </w:hyperlink>
      <w:r>
        <w:rPr>
          <w:sz w:val="18"/>
        </w:rPr>
        <w:t>   </w:t>
      </w:r>
      <w:r>
        <w:rPr>
          <w:w w:val="105"/>
          <w:position w:val="6"/>
          <w:sz w:val="10"/>
        </w:rPr>
        <w:t>7 </w:t>
      </w:r>
      <w:r>
        <w:rPr>
          <w:spacing w:val="-6"/>
          <w:w w:val="105"/>
          <w:sz w:val="18"/>
        </w:rPr>
        <w:t>Vea </w:t>
      </w:r>
      <w:r>
        <w:rPr>
          <w:w w:val="105"/>
          <w:sz w:val="18"/>
        </w:rPr>
        <w:t>OpenDepot, OpenAire, Academia y </w:t>
      </w:r>
      <w:r>
        <w:rPr>
          <w:spacing w:val="-3"/>
          <w:w w:val="105"/>
          <w:sz w:val="18"/>
        </w:rPr>
        <w:t>Mendeley. </w:t>
      </w:r>
      <w:hyperlink r:id="rId786">
        <w:r>
          <w:rPr>
            <w:w w:val="105"/>
            <w:sz w:val="18"/>
          </w:rPr>
          <w:t>http://opendepot.org</w:t>
        </w:r>
      </w:hyperlink>
    </w:p>
    <w:p>
      <w:pPr>
        <w:spacing w:line="244" w:lineRule="auto" w:before="0"/>
        <w:ind w:left="477" w:right="3228" w:firstLine="0"/>
        <w:jc w:val="left"/>
        <w:rPr>
          <w:sz w:val="18"/>
        </w:rPr>
      </w:pPr>
      <w:hyperlink r:id="rId787">
        <w:r>
          <w:rPr>
            <w:w w:val="105"/>
            <w:sz w:val="18"/>
          </w:rPr>
          <w:t>http://www.openaire.eu</w:t>
        </w:r>
      </w:hyperlink>
      <w:r>
        <w:rPr>
          <w:w w:val="105"/>
          <w:sz w:val="18"/>
        </w:rPr>
        <w:t> </w:t>
      </w:r>
      <w:hyperlink r:id="rId788">
        <w:r>
          <w:rPr>
            <w:w w:val="105"/>
            <w:sz w:val="18"/>
          </w:rPr>
          <w:t>http://www.academia.edu</w:t>
        </w:r>
      </w:hyperlink>
      <w:r>
        <w:rPr>
          <w:w w:val="105"/>
          <w:sz w:val="18"/>
        </w:rPr>
        <w:t> </w:t>
      </w:r>
      <w:hyperlink r:id="rId789">
        <w:r>
          <w:rPr>
            <w:sz w:val="18"/>
          </w:rPr>
          <w:t>http://www.mendeley.com</w:t>
        </w:r>
      </w:hyperlink>
    </w:p>
    <w:p>
      <w:pPr>
        <w:spacing w:after="0" w:line="244" w:lineRule="auto"/>
        <w:jc w:val="left"/>
        <w:rPr>
          <w:sz w:val="18"/>
        </w:rPr>
        <w:sectPr>
          <w:type w:val="continuous"/>
          <w:pgSz w:w="15880" w:h="12480" w:orient="landscape"/>
          <w:pgMar w:top="1160" w:bottom="280" w:left="960" w:right="960"/>
          <w:cols w:num="2" w:equalWidth="0">
            <w:col w:w="6128" w:space="1582"/>
            <w:col w:w="6250"/>
          </w:cols>
        </w:sectPr>
      </w:pPr>
    </w:p>
    <w:p>
      <w:pPr>
        <w:spacing w:before="16"/>
        <w:ind w:left="217" w:right="2609" w:firstLine="0"/>
        <w:jc w:val="center"/>
        <w:rPr>
          <w:sz w:val="16"/>
        </w:rPr>
      </w:pPr>
      <w:r>
        <w:rPr>
          <w:color w:val="FF9F36"/>
          <w:sz w:val="16"/>
        </w:rPr>
        <w:t>Peter Suber</w:t>
      </w:r>
    </w:p>
    <w:p>
      <w:pPr>
        <w:pStyle w:val="BodyText"/>
        <w:rPr>
          <w:sz w:val="20"/>
        </w:rPr>
      </w:pPr>
    </w:p>
    <w:p>
      <w:pPr>
        <w:pStyle w:val="BodyText"/>
        <w:spacing w:before="6"/>
        <w:rPr>
          <w:sz w:val="16"/>
        </w:rPr>
      </w:pPr>
    </w:p>
    <w:p>
      <w:pPr>
        <w:spacing w:after="0"/>
        <w:rPr>
          <w:sz w:val="16"/>
        </w:rPr>
        <w:sectPr>
          <w:headerReference w:type="even" r:id="rId790"/>
          <w:pgSz w:w="15880" w:h="12480" w:orient="landscape"/>
          <w:pgMar w:header="0" w:footer="790" w:top="480" w:bottom="980" w:left="960" w:right="960"/>
        </w:sectPr>
      </w:pPr>
    </w:p>
    <w:p>
      <w:pPr>
        <w:pStyle w:val="BodyText"/>
        <w:spacing w:line="244" w:lineRule="auto" w:before="17"/>
        <w:ind w:left="117" w:right="-12"/>
        <w:rPr>
          <w:sz w:val="14"/>
        </w:rPr>
      </w:pPr>
      <w:r>
        <w:rPr/>
        <w:t>a</w:t>
      </w:r>
      <w:r>
        <w:rPr>
          <w:spacing w:val="-4"/>
        </w:rPr>
        <w:t> </w:t>
      </w:r>
      <w:r>
        <w:rPr/>
        <w:t>aquellos</w:t>
      </w:r>
      <w:r>
        <w:rPr>
          <w:spacing w:val="-4"/>
        </w:rPr>
        <w:t> </w:t>
      </w:r>
      <w:r>
        <w:rPr/>
        <w:t>que</w:t>
      </w:r>
      <w:r>
        <w:rPr>
          <w:spacing w:val="-4"/>
        </w:rPr>
        <w:t> </w:t>
      </w:r>
      <w:r>
        <w:rPr/>
        <w:t>se</w:t>
      </w:r>
      <w:r>
        <w:rPr>
          <w:spacing w:val="-4"/>
        </w:rPr>
        <w:t> </w:t>
      </w:r>
      <w:r>
        <w:rPr/>
        <w:t>han</w:t>
      </w:r>
      <w:r>
        <w:rPr>
          <w:spacing w:val="-4"/>
        </w:rPr>
        <w:t> </w:t>
      </w:r>
      <w:r>
        <w:rPr/>
        <w:t>optimizado</w:t>
      </w:r>
      <w:r>
        <w:rPr>
          <w:spacing w:val="-4"/>
        </w:rPr>
        <w:t> </w:t>
      </w:r>
      <w:r>
        <w:rPr/>
        <w:t>para</w:t>
      </w:r>
      <w:r>
        <w:rPr>
          <w:spacing w:val="-4"/>
        </w:rPr>
        <w:t> </w:t>
      </w:r>
      <w:r>
        <w:rPr/>
        <w:t>datos.</w:t>
      </w:r>
      <w:r>
        <w:rPr>
          <w:spacing w:val="-4"/>
        </w:rPr>
        <w:t> </w:t>
      </w:r>
      <w:r>
        <w:rPr/>
        <w:t>Eche</w:t>
      </w:r>
      <w:r>
        <w:rPr>
          <w:spacing w:val="-4"/>
        </w:rPr>
        <w:t> </w:t>
      </w:r>
      <w:r>
        <w:rPr/>
        <w:t>un</w:t>
      </w:r>
      <w:r>
        <w:rPr>
          <w:spacing w:val="-4"/>
        </w:rPr>
        <w:t> </w:t>
      </w:r>
      <w:r>
        <w:rPr/>
        <w:t>vistazo</w:t>
      </w:r>
      <w:r>
        <w:rPr>
          <w:spacing w:val="-4"/>
        </w:rPr>
        <w:t> </w:t>
      </w:r>
      <w:r>
        <w:rPr/>
        <w:t>a</w:t>
      </w:r>
      <w:r>
        <w:rPr>
          <w:spacing w:val="-4"/>
        </w:rPr>
        <w:t> </w:t>
      </w:r>
      <w:r>
        <w:rPr/>
        <w:t>los repositorios de datos que existen en su</w:t>
      </w:r>
      <w:r>
        <w:rPr>
          <w:spacing w:val="34"/>
        </w:rPr>
        <w:t> </w:t>
      </w:r>
      <w:r>
        <w:rPr/>
        <w:t>disciplina.</w:t>
      </w:r>
      <w:hyperlink r:id="rId791">
        <w:r>
          <w:rPr>
            <w:position w:val="8"/>
            <w:sz w:val="14"/>
          </w:rPr>
          <w:t>8</w:t>
        </w:r>
      </w:hyperlink>
    </w:p>
    <w:p>
      <w:pPr>
        <w:pStyle w:val="BodyText"/>
        <w:spacing w:line="244" w:lineRule="auto" w:before="1"/>
        <w:ind w:left="117" w:right="4" w:firstLine="360"/>
        <w:jc w:val="both"/>
      </w:pPr>
      <w:r>
        <w:rPr>
          <w:spacing w:val="-4"/>
        </w:rPr>
        <w:t>Los </w:t>
      </w:r>
      <w:r>
        <w:rPr>
          <w:spacing w:val="-6"/>
        </w:rPr>
        <w:t>estudiantes </w:t>
      </w:r>
      <w:r>
        <w:rPr>
          <w:spacing w:val="-3"/>
        </w:rPr>
        <w:t>de </w:t>
      </w:r>
      <w:r>
        <w:rPr>
          <w:spacing w:val="-6"/>
        </w:rPr>
        <w:t>posgrado deberían proporcionar acceso  </w:t>
      </w:r>
      <w:r>
        <w:rPr>
          <w:spacing w:val="-5"/>
        </w:rPr>
        <w:t>abierto </w:t>
      </w:r>
      <w:r>
        <w:rPr>
          <w:spacing w:val="-6"/>
        </w:rPr>
        <w:t>verde </w:t>
      </w:r>
      <w:r>
        <w:rPr/>
        <w:t>a </w:t>
      </w:r>
      <w:r>
        <w:rPr>
          <w:spacing w:val="-4"/>
        </w:rPr>
        <w:t>sus </w:t>
      </w:r>
      <w:r>
        <w:rPr>
          <w:spacing w:val="-5"/>
        </w:rPr>
        <w:t>tesis </w:t>
      </w:r>
      <w:r>
        <w:rPr/>
        <w:t>y </w:t>
      </w:r>
      <w:r>
        <w:rPr>
          <w:spacing w:val="-6"/>
        </w:rPr>
        <w:t>disertaciones. Algunos repositorios están especializados</w:t>
      </w:r>
      <w:r>
        <w:rPr>
          <w:spacing w:val="-37"/>
        </w:rPr>
        <w:t> </w:t>
      </w:r>
      <w:r>
        <w:rPr>
          <w:spacing w:val="-3"/>
        </w:rPr>
        <w:t>en</w:t>
      </w:r>
      <w:r>
        <w:rPr>
          <w:spacing w:val="-37"/>
        </w:rPr>
        <w:t> </w:t>
      </w:r>
      <w:r>
        <w:rPr>
          <w:spacing w:val="-5"/>
        </w:rPr>
        <w:t>tesis</w:t>
      </w:r>
      <w:r>
        <w:rPr>
          <w:spacing w:val="-37"/>
        </w:rPr>
        <w:t> </w:t>
      </w:r>
      <w:r>
        <w:rPr/>
        <w:t>y</w:t>
      </w:r>
      <w:r>
        <w:rPr>
          <w:spacing w:val="-37"/>
        </w:rPr>
        <w:t> </w:t>
      </w:r>
      <w:r>
        <w:rPr>
          <w:spacing w:val="-6"/>
        </w:rPr>
        <w:t>disertaciones,</w:t>
      </w:r>
      <w:r>
        <w:rPr>
          <w:spacing w:val="-37"/>
        </w:rPr>
        <w:t> </w:t>
      </w:r>
      <w:r>
        <w:rPr>
          <w:spacing w:val="-5"/>
        </w:rPr>
        <w:t>pero</w:t>
      </w:r>
      <w:r>
        <w:rPr>
          <w:spacing w:val="-37"/>
        </w:rPr>
        <w:t> </w:t>
      </w:r>
      <w:r>
        <w:rPr>
          <w:spacing w:val="-3"/>
        </w:rPr>
        <w:t>la</w:t>
      </w:r>
      <w:r>
        <w:rPr>
          <w:spacing w:val="-37"/>
        </w:rPr>
        <w:t> </w:t>
      </w:r>
      <w:r>
        <w:rPr>
          <w:spacing w:val="-6"/>
        </w:rPr>
        <w:t>mayoría</w:t>
      </w:r>
      <w:r>
        <w:rPr>
          <w:spacing w:val="-37"/>
        </w:rPr>
        <w:t> </w:t>
      </w:r>
      <w:r>
        <w:rPr>
          <w:spacing w:val="-3"/>
        </w:rPr>
        <w:t>de</w:t>
      </w:r>
      <w:r>
        <w:rPr>
          <w:spacing w:val="-37"/>
        </w:rPr>
        <w:t> </w:t>
      </w:r>
      <w:r>
        <w:rPr>
          <w:spacing w:val="-4"/>
        </w:rPr>
        <w:t>los</w:t>
      </w:r>
      <w:r>
        <w:rPr>
          <w:spacing w:val="-37"/>
        </w:rPr>
        <w:t> </w:t>
      </w:r>
      <w:r>
        <w:rPr>
          <w:spacing w:val="-7"/>
        </w:rPr>
        <w:t>repositorios </w:t>
      </w:r>
      <w:r>
        <w:rPr>
          <w:spacing w:val="-6"/>
        </w:rPr>
        <w:t>institucionales también </w:t>
      </w:r>
      <w:r>
        <w:rPr>
          <w:spacing w:val="-4"/>
        </w:rPr>
        <w:t>las </w:t>
      </w:r>
      <w:r>
        <w:rPr>
          <w:spacing w:val="-6"/>
        </w:rPr>
        <w:t>aceptan incluso </w:t>
      </w:r>
      <w:r>
        <w:rPr>
          <w:spacing w:val="-5"/>
        </w:rPr>
        <w:t>cuando </w:t>
      </w:r>
      <w:r>
        <w:rPr>
          <w:spacing w:val="-3"/>
        </w:rPr>
        <w:t>la </w:t>
      </w:r>
      <w:r>
        <w:rPr>
          <w:spacing w:val="-6"/>
        </w:rPr>
        <w:t>institución no obligue</w:t>
      </w:r>
      <w:r>
        <w:rPr>
          <w:spacing w:val="-13"/>
        </w:rPr>
        <w:t> </w:t>
      </w:r>
      <w:r>
        <w:rPr/>
        <w:t>a</w:t>
      </w:r>
      <w:r>
        <w:rPr>
          <w:spacing w:val="-13"/>
        </w:rPr>
        <w:t> </w:t>
      </w:r>
      <w:r>
        <w:rPr>
          <w:spacing w:val="-5"/>
        </w:rPr>
        <w:t>ello</w:t>
      </w:r>
      <w:r>
        <w:rPr>
          <w:spacing w:val="-13"/>
        </w:rPr>
        <w:t> </w:t>
      </w:r>
      <w:r>
        <w:rPr>
          <w:spacing w:val="-5"/>
        </w:rPr>
        <w:t>(ver</w:t>
      </w:r>
      <w:r>
        <w:rPr>
          <w:spacing w:val="-13"/>
        </w:rPr>
        <w:t> </w:t>
      </w:r>
      <w:r>
        <w:rPr>
          <w:spacing w:val="-3"/>
        </w:rPr>
        <w:t>la</w:t>
      </w:r>
      <w:r>
        <w:rPr>
          <w:spacing w:val="-13"/>
        </w:rPr>
        <w:t> </w:t>
      </w:r>
      <w:r>
        <w:rPr>
          <w:spacing w:val="-6"/>
        </w:rPr>
        <w:t>sección</w:t>
      </w:r>
      <w:r>
        <w:rPr>
          <w:spacing w:val="-13"/>
        </w:rPr>
        <w:t> </w:t>
      </w:r>
      <w:r>
        <w:rPr>
          <w:spacing w:val="-4"/>
        </w:rPr>
        <w:t>5.2</w:t>
      </w:r>
      <w:r>
        <w:rPr>
          <w:spacing w:val="-13"/>
        </w:rPr>
        <w:t> </w:t>
      </w:r>
      <w:r>
        <w:rPr>
          <w:spacing w:val="-3"/>
        </w:rPr>
        <w:t>en</w:t>
      </w:r>
      <w:r>
        <w:rPr>
          <w:spacing w:val="-13"/>
        </w:rPr>
        <w:t> </w:t>
      </w:r>
      <w:r>
        <w:rPr>
          <w:spacing w:val="-3"/>
        </w:rPr>
        <w:t>la</w:t>
      </w:r>
      <w:r>
        <w:rPr>
          <w:spacing w:val="-13"/>
        </w:rPr>
        <w:t> </w:t>
      </w:r>
      <w:r>
        <w:rPr>
          <w:spacing w:val="-6"/>
          <w:w w:val="140"/>
          <w:sz w:val="16"/>
        </w:rPr>
        <w:t>oa</w:t>
      </w:r>
      <w:r>
        <w:rPr>
          <w:spacing w:val="-8"/>
          <w:w w:val="140"/>
          <w:sz w:val="16"/>
        </w:rPr>
        <w:t> </w:t>
      </w:r>
      <w:r>
        <w:rPr>
          <w:spacing w:val="-3"/>
        </w:rPr>
        <w:t>de</w:t>
      </w:r>
      <w:r>
        <w:rPr>
          <w:spacing w:val="-13"/>
        </w:rPr>
        <w:t> </w:t>
      </w:r>
      <w:r>
        <w:rPr>
          <w:spacing w:val="-5"/>
        </w:rPr>
        <w:t>tesis</w:t>
      </w:r>
      <w:r>
        <w:rPr>
          <w:spacing w:val="-13"/>
        </w:rPr>
        <w:t> </w:t>
      </w:r>
      <w:r>
        <w:rPr/>
        <w:t>y</w:t>
      </w:r>
      <w:r>
        <w:rPr>
          <w:spacing w:val="-13"/>
        </w:rPr>
        <w:t> </w:t>
      </w:r>
      <w:r>
        <w:rPr/>
        <w:t>disertaciones).</w:t>
      </w:r>
    </w:p>
    <w:p>
      <w:pPr>
        <w:pStyle w:val="BodyText"/>
        <w:spacing w:line="244" w:lineRule="auto" w:before="1"/>
        <w:ind w:left="117" w:firstLine="360"/>
        <w:jc w:val="both"/>
      </w:pPr>
      <w:r>
        <w:rPr>
          <w:spacing w:val="-3"/>
        </w:rPr>
        <w:t>Su  </w:t>
      </w:r>
      <w:r>
        <w:rPr/>
        <w:t>primera prioridad debe ser facilitar el acceso abierto a    los nuevos y futuros trabajos. </w:t>
      </w:r>
      <w:r>
        <w:rPr>
          <w:spacing w:val="-4"/>
        </w:rPr>
        <w:t>Pero </w:t>
      </w:r>
      <w:r>
        <w:rPr/>
        <w:t>si dispone de tiempo, trate también de proporcionar </w:t>
      </w:r>
      <w:r>
        <w:rPr>
          <w:spacing w:val="-3"/>
          <w:w w:val="140"/>
          <w:sz w:val="16"/>
        </w:rPr>
        <w:t>oa </w:t>
      </w:r>
      <w:r>
        <w:rPr/>
        <w:t>verde a sus publicaciones anteriores. A veces esto significará solicitar permisos que no obtuvo en su momento, o averiguar la política actual de un editor respecto al depósito en un repositorio. A veces, esto también puede suponer la</w:t>
      </w:r>
      <w:r>
        <w:rPr>
          <w:spacing w:val="-9"/>
        </w:rPr>
        <w:t> </w:t>
      </w:r>
      <w:r>
        <w:rPr/>
        <w:t>digitalización</w:t>
      </w:r>
      <w:r>
        <w:rPr>
          <w:spacing w:val="-9"/>
        </w:rPr>
        <w:t> </w:t>
      </w:r>
      <w:r>
        <w:rPr/>
        <w:t>de</w:t>
      </w:r>
      <w:r>
        <w:rPr>
          <w:spacing w:val="-9"/>
        </w:rPr>
        <w:t> </w:t>
      </w:r>
      <w:r>
        <w:rPr/>
        <w:t>versiones</w:t>
      </w:r>
      <w:r>
        <w:rPr>
          <w:spacing w:val="-9"/>
        </w:rPr>
        <w:t> </w:t>
      </w:r>
      <w:r>
        <w:rPr/>
        <w:t>en</w:t>
      </w:r>
      <w:r>
        <w:rPr>
          <w:spacing w:val="-9"/>
        </w:rPr>
        <w:t> </w:t>
      </w:r>
      <w:r>
        <w:rPr/>
        <w:t>formato</w:t>
      </w:r>
      <w:r>
        <w:rPr>
          <w:spacing w:val="-9"/>
        </w:rPr>
        <w:t> </w:t>
      </w:r>
      <w:r>
        <w:rPr/>
        <w:t>impreso.</w:t>
      </w:r>
      <w:r>
        <w:rPr>
          <w:spacing w:val="-9"/>
        </w:rPr>
        <w:t> </w:t>
      </w:r>
      <w:r>
        <w:rPr/>
        <w:t>Puede</w:t>
      </w:r>
      <w:r>
        <w:rPr>
          <w:spacing w:val="-9"/>
        </w:rPr>
        <w:t> </w:t>
      </w:r>
      <w:r>
        <w:rPr/>
        <w:t>significar revisar la versión que se le permite depositar, por ejemplo, la versión aceptada después de la revisión por pares, pero antes de  la corrección de estilo. </w:t>
      </w:r>
      <w:r>
        <w:rPr>
          <w:spacing w:val="-3"/>
        </w:rPr>
        <w:t>Su </w:t>
      </w:r>
      <w:r>
        <w:rPr/>
        <w:t>universidad puede ofrecerle ayuda con algunas de estas tareas, consulte con su</w:t>
      </w:r>
      <w:r>
        <w:rPr>
          <w:spacing w:val="3"/>
        </w:rPr>
        <w:t> </w:t>
      </w:r>
      <w:r>
        <w:rPr/>
        <w:t>biblioteca.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7648;mso-wrap-distance-left:0;mso-wrap-distance-right:0" from="53.858299pt,16.254726pt" to="90.330299pt,16.254726pt" stroked="true" strokeweight=".25pt" strokecolor="#000000">
            <w10:wrap type="topAndBottom"/>
          </v:line>
        </w:pict>
      </w:r>
    </w:p>
    <w:p>
      <w:pPr>
        <w:spacing w:before="0"/>
        <w:ind w:left="477" w:right="1044" w:hanging="1"/>
        <w:jc w:val="left"/>
        <w:rPr>
          <w:sz w:val="18"/>
        </w:rPr>
      </w:pPr>
      <w:r>
        <w:rPr>
          <w:position w:val="6"/>
          <w:sz w:val="10"/>
        </w:rPr>
        <w:t>8</w:t>
      </w:r>
      <w:r>
        <w:rPr>
          <w:spacing w:val="1"/>
          <w:position w:val="6"/>
          <w:sz w:val="10"/>
        </w:rPr>
        <w:t> </w:t>
      </w:r>
      <w:r>
        <w:rPr>
          <w:spacing w:val="-6"/>
          <w:sz w:val="18"/>
        </w:rPr>
        <w:t>Vea</w:t>
      </w:r>
      <w:r>
        <w:rPr>
          <w:spacing w:val="-18"/>
          <w:sz w:val="18"/>
        </w:rPr>
        <w:t> </w:t>
      </w:r>
      <w:r>
        <w:rPr>
          <w:sz w:val="18"/>
        </w:rPr>
        <w:t>la</w:t>
      </w:r>
      <w:r>
        <w:rPr>
          <w:spacing w:val="-18"/>
          <w:sz w:val="18"/>
        </w:rPr>
        <w:t> </w:t>
      </w:r>
      <w:r>
        <w:rPr>
          <w:sz w:val="18"/>
        </w:rPr>
        <w:t>lista</w:t>
      </w:r>
      <w:r>
        <w:rPr>
          <w:spacing w:val="-18"/>
          <w:sz w:val="18"/>
        </w:rPr>
        <w:t> </w:t>
      </w:r>
      <w:r>
        <w:rPr>
          <w:sz w:val="18"/>
        </w:rPr>
        <w:t>del</w:t>
      </w:r>
      <w:r>
        <w:rPr>
          <w:spacing w:val="11"/>
          <w:sz w:val="18"/>
        </w:rPr>
        <w:t> </w:t>
      </w:r>
      <w:r>
        <w:rPr>
          <w:rFonts w:ascii="Times New Roman"/>
          <w:i/>
          <w:sz w:val="18"/>
        </w:rPr>
        <w:t>Open</w:t>
      </w:r>
      <w:r>
        <w:rPr>
          <w:rFonts w:ascii="Times New Roman"/>
          <w:i/>
          <w:spacing w:val="-16"/>
          <w:sz w:val="18"/>
        </w:rPr>
        <w:t> </w:t>
      </w:r>
      <w:r>
        <w:rPr>
          <w:rFonts w:ascii="Times New Roman"/>
          <w:i/>
          <w:sz w:val="18"/>
        </w:rPr>
        <w:t>Access</w:t>
      </w:r>
      <w:r>
        <w:rPr>
          <w:rFonts w:ascii="Times New Roman"/>
          <w:i/>
          <w:spacing w:val="-16"/>
          <w:sz w:val="18"/>
        </w:rPr>
        <w:t> </w:t>
      </w:r>
      <w:r>
        <w:rPr>
          <w:rFonts w:ascii="Times New Roman"/>
          <w:i/>
          <w:sz w:val="18"/>
        </w:rPr>
        <w:t>Directory</w:t>
      </w:r>
      <w:r>
        <w:rPr>
          <w:rFonts w:ascii="Times New Roman"/>
          <w:i/>
          <w:spacing w:val="-16"/>
          <w:sz w:val="18"/>
        </w:rPr>
        <w:t> </w:t>
      </w:r>
      <w:r>
        <w:rPr>
          <w:sz w:val="18"/>
        </w:rPr>
        <w:t>sobre</w:t>
      </w:r>
      <w:r>
        <w:rPr>
          <w:spacing w:val="11"/>
          <w:sz w:val="18"/>
        </w:rPr>
        <w:t> </w:t>
      </w:r>
      <w:r>
        <w:rPr>
          <w:sz w:val="18"/>
        </w:rPr>
        <w:t>repositorios</w:t>
      </w:r>
      <w:r>
        <w:rPr>
          <w:spacing w:val="-18"/>
          <w:sz w:val="18"/>
        </w:rPr>
        <w:t> </w:t>
      </w:r>
      <w:r>
        <w:rPr>
          <w:sz w:val="18"/>
        </w:rPr>
        <w:t>de</w:t>
      </w:r>
      <w:r>
        <w:rPr>
          <w:spacing w:val="-18"/>
          <w:sz w:val="18"/>
        </w:rPr>
        <w:t> </w:t>
      </w:r>
      <w:r>
        <w:rPr>
          <w:sz w:val="18"/>
        </w:rPr>
        <w:t>datos. </w:t>
      </w:r>
      <w:hyperlink r:id="rId792">
        <w:r>
          <w:rPr>
            <w:sz w:val="18"/>
          </w:rPr>
          <w:t>http://oad.simmons.edu/oadwiki/Data_repositories</w:t>
        </w:r>
      </w:hyperlink>
    </w:p>
    <w:p>
      <w:pPr>
        <w:spacing w:line="244" w:lineRule="auto" w:before="4"/>
        <w:ind w:left="117" w:right="0" w:firstLine="360"/>
        <w:jc w:val="both"/>
        <w:rPr>
          <w:sz w:val="18"/>
        </w:rPr>
      </w:pPr>
      <w:r>
        <w:rPr>
          <w:sz w:val="18"/>
        </w:rPr>
        <w:t>Vea también las listas de DataCite, de la British Library, BioMed Central, y del Digital  Curation Centre.</w:t>
      </w:r>
    </w:p>
    <w:p>
      <w:pPr>
        <w:spacing w:before="0"/>
        <w:ind w:left="477" w:right="-8" w:firstLine="0"/>
        <w:jc w:val="left"/>
        <w:rPr>
          <w:sz w:val="18"/>
        </w:rPr>
      </w:pPr>
      <w:hyperlink r:id="rId793">
        <w:r>
          <w:rPr>
            <w:w w:val="105"/>
            <w:sz w:val="18"/>
          </w:rPr>
          <w:t>http://datacite.org/repolist</w:t>
        </w:r>
      </w:hyperlink>
    </w:p>
    <w:p>
      <w:pPr>
        <w:spacing w:before="10"/>
        <w:ind w:left="2477" w:right="2477" w:firstLine="0"/>
        <w:jc w:val="center"/>
        <w:rPr>
          <w:sz w:val="18"/>
        </w:rPr>
      </w:pPr>
      <w:r>
        <w:rPr/>
        <w:br w:type="column"/>
      </w:r>
      <w:r>
        <w:rPr>
          <w:color w:val="FF9F36"/>
          <w:w w:val="170"/>
          <w:sz w:val="26"/>
        </w:rPr>
        <w:t>g</w:t>
      </w:r>
      <w:r>
        <w:rPr>
          <w:color w:val="FF9F36"/>
          <w:w w:val="170"/>
          <w:sz w:val="18"/>
        </w:rPr>
        <w:t>losario</w:t>
      </w:r>
    </w:p>
    <w:p>
      <w:pPr>
        <w:pStyle w:val="BodyText"/>
        <w:rPr>
          <w:sz w:val="26"/>
        </w:rPr>
      </w:pPr>
    </w:p>
    <w:p>
      <w:pPr>
        <w:pStyle w:val="BodyText"/>
        <w:rPr>
          <w:sz w:val="26"/>
        </w:rPr>
      </w:pPr>
    </w:p>
    <w:p>
      <w:pPr>
        <w:pStyle w:val="BodyText"/>
        <w:spacing w:before="6"/>
        <w:rPr>
          <w:sz w:val="21"/>
        </w:rPr>
      </w:pPr>
    </w:p>
    <w:p>
      <w:pPr>
        <w:tabs>
          <w:tab w:pos="1637" w:val="left" w:leader="none"/>
        </w:tabs>
        <w:spacing w:line="242" w:lineRule="auto" w:before="0"/>
        <w:ind w:left="1637" w:right="115" w:hanging="1521"/>
        <w:jc w:val="both"/>
        <w:rPr>
          <w:sz w:val="24"/>
        </w:rPr>
      </w:pPr>
      <w:r>
        <w:rPr>
          <w:spacing w:val="-3"/>
          <w:w w:val="130"/>
          <w:sz w:val="17"/>
        </w:rPr>
        <w:t>oa</w:t>
      </w:r>
      <w:r>
        <w:rPr>
          <w:spacing w:val="16"/>
          <w:w w:val="130"/>
          <w:sz w:val="17"/>
        </w:rPr>
        <w:t> </w:t>
      </w:r>
      <w:r>
        <w:rPr>
          <w:sz w:val="24"/>
        </w:rPr>
        <w:t>oro</w:t>
        <w:tab/>
        <w:t>Acceso abierto (</w:t>
      </w:r>
      <w:r>
        <w:rPr>
          <w:rFonts w:ascii="Times New Roman" w:hAnsi="Times New Roman"/>
          <w:i/>
          <w:sz w:val="24"/>
        </w:rPr>
        <w:t>open access </w:t>
      </w:r>
      <w:r>
        <w:rPr>
          <w:sz w:val="24"/>
        </w:rPr>
        <w:t>a través</w:t>
      </w:r>
      <w:r>
        <w:rPr>
          <w:spacing w:val="-5"/>
          <w:sz w:val="24"/>
        </w:rPr>
        <w:t> </w:t>
      </w:r>
      <w:r>
        <w:rPr>
          <w:sz w:val="24"/>
        </w:rPr>
        <w:t>de</w:t>
      </w:r>
      <w:r>
        <w:rPr>
          <w:spacing w:val="-2"/>
          <w:sz w:val="24"/>
        </w:rPr>
        <w:t> </w:t>
      </w:r>
      <w:r>
        <w:rPr>
          <w:sz w:val="24"/>
        </w:rPr>
        <w:t>revistas,</w:t>
      </w:r>
      <w:r>
        <w:rPr>
          <w:w w:val="96"/>
          <w:sz w:val="24"/>
        </w:rPr>
        <w:t> </w:t>
      </w:r>
      <w:r>
        <w:rPr>
          <w:sz w:val="24"/>
        </w:rPr>
        <w:t>independientemente del modelo de negocio de   la</w:t>
      </w:r>
      <w:r>
        <w:rPr>
          <w:spacing w:val="-26"/>
          <w:sz w:val="24"/>
        </w:rPr>
        <w:t> </w:t>
      </w:r>
      <w:r>
        <w:rPr>
          <w:sz w:val="24"/>
        </w:rPr>
        <w:t>revista.</w:t>
      </w:r>
      <w:r>
        <w:rPr>
          <w:spacing w:val="-26"/>
          <w:sz w:val="24"/>
        </w:rPr>
        <w:t> </w:t>
      </w:r>
      <w:r>
        <w:rPr>
          <w:rFonts w:ascii="Times New Roman" w:hAnsi="Times New Roman"/>
          <w:i/>
          <w:sz w:val="24"/>
        </w:rPr>
        <w:t>Véase</w:t>
      </w:r>
      <w:r>
        <w:rPr>
          <w:rFonts w:ascii="Times New Roman" w:hAnsi="Times New Roman"/>
          <w:i/>
          <w:spacing w:val="-24"/>
          <w:sz w:val="24"/>
        </w:rPr>
        <w:t> </w:t>
      </w:r>
      <w:r>
        <w:rPr>
          <w:rFonts w:ascii="Times New Roman" w:hAnsi="Times New Roman"/>
          <w:i/>
          <w:sz w:val="24"/>
        </w:rPr>
        <w:t>también</w:t>
      </w:r>
      <w:r>
        <w:rPr>
          <w:rFonts w:ascii="Times New Roman" w:hAnsi="Times New Roman"/>
          <w:i/>
          <w:spacing w:val="-24"/>
          <w:sz w:val="24"/>
        </w:rPr>
        <w:t> </w:t>
      </w:r>
      <w:r>
        <w:rPr>
          <w:spacing w:val="-3"/>
          <w:w w:val="130"/>
          <w:sz w:val="17"/>
        </w:rPr>
        <w:t>oa</w:t>
      </w:r>
      <w:r>
        <w:rPr>
          <w:spacing w:val="-21"/>
          <w:w w:val="130"/>
          <w:sz w:val="17"/>
        </w:rPr>
        <w:t> </w:t>
      </w:r>
      <w:r>
        <w:rPr>
          <w:sz w:val="24"/>
        </w:rPr>
        <w:t>verde.</w:t>
      </w:r>
    </w:p>
    <w:p>
      <w:pPr>
        <w:pStyle w:val="BodyText"/>
        <w:tabs>
          <w:tab w:pos="1637" w:val="left" w:leader="none"/>
        </w:tabs>
        <w:spacing w:line="244" w:lineRule="auto"/>
        <w:ind w:left="1637" w:right="115" w:hanging="1521"/>
        <w:jc w:val="both"/>
      </w:pPr>
      <w:r>
        <w:rPr>
          <w:spacing w:val="-3"/>
          <w:w w:val="130"/>
          <w:sz w:val="17"/>
        </w:rPr>
        <w:t>oa</w:t>
      </w:r>
      <w:r>
        <w:rPr>
          <w:spacing w:val="5"/>
          <w:w w:val="130"/>
          <w:sz w:val="17"/>
        </w:rPr>
        <w:t> </w:t>
      </w:r>
      <w:r>
        <w:rPr>
          <w:w w:val="105"/>
        </w:rPr>
        <w:t>gratis</w:t>
        <w:tab/>
        <w:t>Acceso</w:t>
      </w:r>
      <w:r>
        <w:rPr>
          <w:spacing w:val="-19"/>
          <w:w w:val="105"/>
        </w:rPr>
        <w:t> </w:t>
      </w:r>
      <w:r>
        <w:rPr>
          <w:w w:val="105"/>
        </w:rPr>
        <w:t>gratuito</w:t>
      </w:r>
      <w:r>
        <w:rPr>
          <w:spacing w:val="-19"/>
          <w:w w:val="105"/>
        </w:rPr>
        <w:t> </w:t>
      </w:r>
      <w:r>
        <w:rPr>
          <w:w w:val="105"/>
        </w:rPr>
        <w:t>pero</w:t>
      </w:r>
      <w:r>
        <w:rPr>
          <w:spacing w:val="-19"/>
          <w:w w:val="105"/>
        </w:rPr>
        <w:t> </w:t>
      </w:r>
      <w:r>
        <w:rPr>
          <w:w w:val="105"/>
        </w:rPr>
        <w:t>no</w:t>
      </w:r>
      <w:r>
        <w:rPr>
          <w:spacing w:val="-19"/>
          <w:w w:val="105"/>
        </w:rPr>
        <w:t> </w:t>
      </w:r>
      <w:r>
        <w:rPr>
          <w:w w:val="105"/>
        </w:rPr>
        <w:t>necesariamente</w:t>
      </w:r>
      <w:r>
        <w:rPr>
          <w:spacing w:val="-19"/>
          <w:w w:val="105"/>
        </w:rPr>
        <w:t> </w:t>
      </w:r>
      <w:r>
        <w:rPr>
          <w:w w:val="105"/>
        </w:rPr>
        <w:t>libre</w:t>
      </w:r>
      <w:r>
        <w:rPr>
          <w:spacing w:val="-19"/>
          <w:w w:val="105"/>
        </w:rPr>
        <w:t> </w:t>
      </w:r>
      <w:r>
        <w:rPr>
          <w:w w:val="105"/>
        </w:rPr>
        <w:t>de</w:t>
      </w:r>
      <w:r>
        <w:rPr>
          <w:w w:val="102"/>
        </w:rPr>
        <w:t> </w:t>
      </w:r>
      <w:r>
        <w:rPr>
          <w:w w:val="105"/>
        </w:rPr>
        <w:t>derechos</w:t>
      </w:r>
      <w:r>
        <w:rPr>
          <w:spacing w:val="-11"/>
          <w:w w:val="105"/>
        </w:rPr>
        <w:t> </w:t>
      </w:r>
      <w:r>
        <w:rPr>
          <w:w w:val="105"/>
        </w:rPr>
        <w:t>de</w:t>
      </w:r>
      <w:r>
        <w:rPr>
          <w:spacing w:val="-11"/>
          <w:w w:val="105"/>
        </w:rPr>
        <w:t> </w:t>
      </w:r>
      <w:r>
        <w:rPr>
          <w:w w:val="105"/>
        </w:rPr>
        <w:t>autor</w:t>
      </w:r>
      <w:r>
        <w:rPr>
          <w:spacing w:val="-11"/>
          <w:w w:val="105"/>
        </w:rPr>
        <w:t> </w:t>
      </w:r>
      <w:r>
        <w:rPr>
          <w:w w:val="105"/>
        </w:rPr>
        <w:t>o</w:t>
      </w:r>
      <w:r>
        <w:rPr>
          <w:spacing w:val="-11"/>
          <w:w w:val="105"/>
        </w:rPr>
        <w:t> </w:t>
      </w:r>
      <w:r>
        <w:rPr>
          <w:w w:val="105"/>
        </w:rPr>
        <w:t>de</w:t>
      </w:r>
      <w:r>
        <w:rPr>
          <w:spacing w:val="-11"/>
          <w:w w:val="105"/>
        </w:rPr>
        <w:t> </w:t>
      </w:r>
      <w:r>
        <w:rPr>
          <w:w w:val="105"/>
        </w:rPr>
        <w:t>restricciones</w:t>
      </w:r>
      <w:r>
        <w:rPr>
          <w:spacing w:val="-11"/>
          <w:w w:val="105"/>
        </w:rPr>
        <w:t> </w:t>
      </w:r>
      <w:r>
        <w:rPr>
          <w:w w:val="105"/>
        </w:rPr>
        <w:t>de</w:t>
      </w:r>
      <w:r>
        <w:rPr>
          <w:spacing w:val="-11"/>
          <w:w w:val="105"/>
        </w:rPr>
        <w:t> </w:t>
      </w:r>
      <w:r>
        <w:rPr>
          <w:w w:val="105"/>
        </w:rPr>
        <w:t>licencia. </w:t>
      </w:r>
      <w:r>
        <w:rPr>
          <w:rFonts w:ascii="Times New Roman" w:hAnsi="Times New Roman"/>
          <w:i/>
        </w:rPr>
        <w:t>Véase también </w:t>
      </w:r>
      <w:r>
        <w:rPr>
          <w:spacing w:val="-3"/>
          <w:sz w:val="17"/>
        </w:rPr>
        <w:t>oa</w:t>
      </w:r>
      <w:r>
        <w:rPr>
          <w:spacing w:val="-26"/>
          <w:sz w:val="17"/>
        </w:rPr>
        <w:t> </w:t>
      </w:r>
      <w:r>
        <w:rPr/>
        <w:t>libre.</w:t>
      </w:r>
    </w:p>
    <w:p>
      <w:pPr>
        <w:pStyle w:val="BodyText"/>
        <w:tabs>
          <w:tab w:pos="1637" w:val="left" w:leader="none"/>
        </w:tabs>
        <w:spacing w:line="242" w:lineRule="auto"/>
        <w:ind w:left="1637" w:right="114" w:hanging="1520"/>
        <w:jc w:val="both"/>
      </w:pPr>
      <w:r>
        <w:rPr>
          <w:spacing w:val="-3"/>
          <w:w w:val="130"/>
          <w:sz w:val="17"/>
        </w:rPr>
        <w:t>oa</w:t>
      </w:r>
      <w:r>
        <w:rPr>
          <w:spacing w:val="3"/>
          <w:w w:val="130"/>
          <w:sz w:val="17"/>
        </w:rPr>
        <w:t> </w:t>
      </w:r>
      <w:r>
        <w:rPr>
          <w:w w:val="105"/>
        </w:rPr>
        <w:t>verde</w:t>
        <w:tab/>
        <w:t>Open Access </w:t>
      </w:r>
      <w:r>
        <w:rPr>
          <w:w w:val="130"/>
        </w:rPr>
        <w:t>(</w:t>
      </w:r>
      <w:r>
        <w:rPr>
          <w:w w:val="130"/>
          <w:sz w:val="17"/>
        </w:rPr>
        <w:t>oa</w:t>
      </w:r>
      <w:r>
        <w:rPr>
          <w:w w:val="130"/>
        </w:rPr>
        <w:t>) </w:t>
      </w:r>
      <w:r>
        <w:rPr>
          <w:w w:val="105"/>
        </w:rPr>
        <w:t>facilitado a través</w:t>
      </w:r>
      <w:r>
        <w:rPr>
          <w:spacing w:val="-16"/>
          <w:w w:val="105"/>
        </w:rPr>
        <w:t> </w:t>
      </w:r>
      <w:r>
        <w:rPr>
          <w:w w:val="105"/>
        </w:rPr>
        <w:t>de reposi-</w:t>
      </w:r>
      <w:r>
        <w:rPr>
          <w:w w:val="99"/>
        </w:rPr>
        <w:t> </w:t>
      </w:r>
      <w:r>
        <w:rPr>
          <w:w w:val="105"/>
        </w:rPr>
        <w:t>torios. </w:t>
      </w:r>
      <w:r>
        <w:rPr>
          <w:rFonts w:ascii="Times New Roman" w:hAnsi="Times New Roman"/>
          <w:i/>
          <w:w w:val="105"/>
        </w:rPr>
        <w:t>Véase también </w:t>
      </w:r>
      <w:r>
        <w:rPr>
          <w:spacing w:val="-3"/>
          <w:w w:val="130"/>
          <w:sz w:val="17"/>
        </w:rPr>
        <w:t>oa </w:t>
      </w:r>
      <w:r>
        <w:rPr>
          <w:w w:val="105"/>
        </w:rPr>
        <w:t>oro; Repositorio; Autoarchivo.</w:t>
      </w:r>
    </w:p>
    <w:p>
      <w:pPr>
        <w:pStyle w:val="BodyText"/>
        <w:tabs>
          <w:tab w:pos="1637" w:val="left" w:leader="none"/>
        </w:tabs>
        <w:spacing w:line="244" w:lineRule="auto" w:before="3"/>
        <w:ind w:left="1637" w:right="114" w:hanging="1520"/>
        <w:jc w:val="both"/>
      </w:pPr>
      <w:r>
        <w:rPr>
          <w:spacing w:val="-3"/>
          <w:w w:val="140"/>
          <w:sz w:val="17"/>
        </w:rPr>
        <w:t>oa</w:t>
      </w:r>
      <w:r>
        <w:rPr>
          <w:spacing w:val="4"/>
          <w:w w:val="140"/>
          <w:sz w:val="17"/>
        </w:rPr>
        <w:t> </w:t>
      </w:r>
      <w:r>
        <w:rPr/>
        <w:t>libre</w:t>
        <w:tab/>
      </w:r>
      <w:r>
        <w:rPr>
          <w:spacing w:val="-3"/>
        </w:rPr>
        <w:t>Acceso  </w:t>
      </w:r>
      <w:r>
        <w:rPr/>
        <w:t>abierto libre de cargas  </w:t>
      </w:r>
      <w:r>
        <w:rPr>
          <w:spacing w:val="22"/>
        </w:rPr>
        <w:t> </w:t>
      </w:r>
      <w:r>
        <w:rPr/>
        <w:t>económicas</w:t>
      </w:r>
      <w:r>
        <w:rPr>
          <w:spacing w:val="40"/>
        </w:rPr>
        <w:t> </w:t>
      </w:r>
      <w:r>
        <w:rPr>
          <w:spacing w:val="-3"/>
          <w:w w:val="140"/>
        </w:rPr>
        <w:t>(</w:t>
      </w:r>
      <w:r>
        <w:rPr>
          <w:spacing w:val="-3"/>
          <w:w w:val="140"/>
          <w:sz w:val="17"/>
        </w:rPr>
        <w:t>oa</w:t>
      </w:r>
      <w:r>
        <w:rPr>
          <w:w w:val="147"/>
          <w:sz w:val="17"/>
        </w:rPr>
        <w:t> </w:t>
      </w:r>
      <w:r>
        <w:rPr/>
        <w:t>gratis) y libre de al menos algunas limitaciones o restricciones</w:t>
      </w:r>
      <w:r>
        <w:rPr>
          <w:spacing w:val="-28"/>
        </w:rPr>
        <w:t> </w:t>
      </w:r>
      <w:r>
        <w:rPr/>
        <w:t>debidas</w:t>
      </w:r>
      <w:r>
        <w:rPr>
          <w:spacing w:val="-28"/>
        </w:rPr>
        <w:t> </w:t>
      </w:r>
      <w:r>
        <w:rPr/>
        <w:t>a</w:t>
      </w:r>
      <w:r>
        <w:rPr>
          <w:spacing w:val="-28"/>
        </w:rPr>
        <w:t> </w:t>
      </w:r>
      <w:r>
        <w:rPr/>
        <w:t>los</w:t>
      </w:r>
      <w:r>
        <w:rPr>
          <w:spacing w:val="-28"/>
        </w:rPr>
        <w:t> </w:t>
      </w:r>
      <w:r>
        <w:rPr/>
        <w:t>derechos</w:t>
      </w:r>
      <w:r>
        <w:rPr>
          <w:spacing w:val="-28"/>
        </w:rPr>
        <w:t> </w:t>
      </w:r>
      <w:r>
        <w:rPr/>
        <w:t>de</w:t>
      </w:r>
      <w:r>
        <w:rPr>
          <w:spacing w:val="-28"/>
        </w:rPr>
        <w:t> </w:t>
      </w:r>
      <w:r>
        <w:rPr/>
        <w:t>explotación o</w:t>
      </w:r>
      <w:r>
        <w:rPr>
          <w:spacing w:val="-21"/>
        </w:rPr>
        <w:t> </w:t>
      </w:r>
      <w:r>
        <w:rPr/>
        <w:t>de</w:t>
      </w:r>
      <w:r>
        <w:rPr>
          <w:spacing w:val="-21"/>
        </w:rPr>
        <w:t> </w:t>
      </w:r>
      <w:r>
        <w:rPr/>
        <w:t>licencia.</w:t>
      </w:r>
      <w:r>
        <w:rPr>
          <w:spacing w:val="-21"/>
        </w:rPr>
        <w:t> </w:t>
      </w:r>
      <w:r>
        <w:rPr/>
        <w:t>Debido</w:t>
      </w:r>
      <w:r>
        <w:rPr>
          <w:spacing w:val="-21"/>
        </w:rPr>
        <w:t> </w:t>
      </w:r>
      <w:r>
        <w:rPr/>
        <w:t>a</w:t>
      </w:r>
      <w:r>
        <w:rPr>
          <w:spacing w:val="-21"/>
        </w:rPr>
        <w:t> </w:t>
      </w:r>
      <w:r>
        <w:rPr/>
        <w:t>que</w:t>
      </w:r>
      <w:r>
        <w:rPr>
          <w:spacing w:val="-21"/>
        </w:rPr>
        <w:t> </w:t>
      </w:r>
      <w:r>
        <w:rPr/>
        <w:t>hay</w:t>
      </w:r>
      <w:r>
        <w:rPr>
          <w:spacing w:val="-21"/>
        </w:rPr>
        <w:t> </w:t>
      </w:r>
      <w:r>
        <w:rPr/>
        <w:t>diferentes</w:t>
      </w:r>
      <w:r>
        <w:rPr>
          <w:spacing w:val="-21"/>
        </w:rPr>
        <w:t> </w:t>
      </w:r>
      <w:r>
        <w:rPr/>
        <w:t>posibles restricciones</w:t>
      </w:r>
      <w:r>
        <w:rPr>
          <w:spacing w:val="-7"/>
        </w:rPr>
        <w:t> </w:t>
      </w:r>
      <w:r>
        <w:rPr/>
        <w:t>de</w:t>
      </w:r>
      <w:r>
        <w:rPr>
          <w:spacing w:val="-7"/>
        </w:rPr>
        <w:t> </w:t>
      </w:r>
      <w:r>
        <w:rPr/>
        <w:t>derechos</w:t>
      </w:r>
      <w:r>
        <w:rPr>
          <w:spacing w:val="-7"/>
        </w:rPr>
        <w:t> </w:t>
      </w:r>
      <w:r>
        <w:rPr/>
        <w:t>y</w:t>
      </w:r>
      <w:r>
        <w:rPr>
          <w:spacing w:val="-7"/>
        </w:rPr>
        <w:t> </w:t>
      </w:r>
      <w:r>
        <w:rPr/>
        <w:t>de</w:t>
      </w:r>
      <w:r>
        <w:rPr>
          <w:spacing w:val="-7"/>
        </w:rPr>
        <w:t> </w:t>
      </w:r>
      <w:r>
        <w:rPr/>
        <w:t>licencia,</w:t>
      </w:r>
      <w:r>
        <w:rPr>
          <w:spacing w:val="-7"/>
        </w:rPr>
        <w:t> </w:t>
      </w:r>
      <w:r>
        <w:rPr/>
        <w:t>el</w:t>
      </w:r>
      <w:r>
        <w:rPr>
          <w:spacing w:val="-7"/>
        </w:rPr>
        <w:t> </w:t>
      </w:r>
      <w:r>
        <w:rPr>
          <w:spacing w:val="-3"/>
          <w:w w:val="140"/>
          <w:sz w:val="17"/>
        </w:rPr>
        <w:t>oa</w:t>
      </w:r>
      <w:r>
        <w:rPr>
          <w:spacing w:val="-5"/>
          <w:w w:val="140"/>
          <w:sz w:val="17"/>
        </w:rPr>
        <w:t> </w:t>
      </w:r>
      <w:r>
        <w:rPr/>
        <w:t>libre no se trata de un único modelo de acceso, sino</w:t>
      </w:r>
      <w:r>
        <w:rPr>
          <w:spacing w:val="-40"/>
        </w:rPr>
        <w:t> </w:t>
      </w:r>
      <w:r>
        <w:rPr/>
        <w:t>de un</w:t>
      </w:r>
      <w:r>
        <w:rPr>
          <w:spacing w:val="-13"/>
        </w:rPr>
        <w:t> </w:t>
      </w:r>
      <w:r>
        <w:rPr/>
        <w:t>rango</w:t>
      </w:r>
      <w:r>
        <w:rPr>
          <w:spacing w:val="-13"/>
        </w:rPr>
        <w:t> </w:t>
      </w:r>
      <w:r>
        <w:rPr/>
        <w:t>de</w:t>
      </w:r>
      <w:r>
        <w:rPr>
          <w:spacing w:val="-13"/>
        </w:rPr>
        <w:t> </w:t>
      </w:r>
      <w:r>
        <w:rPr/>
        <w:t>modelos</w:t>
      </w:r>
      <w:r>
        <w:rPr>
          <w:spacing w:val="-13"/>
        </w:rPr>
        <w:t> </w:t>
      </w:r>
      <w:r>
        <w:rPr/>
        <w:t>de</w:t>
      </w:r>
      <w:r>
        <w:rPr>
          <w:spacing w:val="-13"/>
        </w:rPr>
        <w:t> </w:t>
      </w:r>
      <w:r>
        <w:rPr/>
        <w:t>acceso.</w:t>
      </w:r>
      <w:r>
        <w:rPr>
          <w:spacing w:val="-25"/>
        </w:rPr>
        <w:t> </w:t>
      </w:r>
      <w:r>
        <w:rPr>
          <w:spacing w:val="-6"/>
        </w:rPr>
        <w:t>Todas</w:t>
      </w:r>
      <w:r>
        <w:rPr>
          <w:spacing w:val="-13"/>
        </w:rPr>
        <w:t> </w:t>
      </w:r>
      <w:r>
        <w:rPr/>
        <w:t>las</w:t>
      </w:r>
      <w:r>
        <w:rPr>
          <w:spacing w:val="-13"/>
        </w:rPr>
        <w:t> </w:t>
      </w:r>
      <w:r>
        <w:rPr/>
        <w:t>posibles formas de acceso abierto libre permiten usos que exceden el legítimo (</w:t>
      </w:r>
      <w:r>
        <w:rPr>
          <w:rFonts w:ascii="Times New Roman" w:hAnsi="Times New Roman"/>
          <w:i/>
        </w:rPr>
        <w:t>fair use</w:t>
      </w:r>
      <w:r>
        <w:rPr/>
        <w:t>, o el equivalente en el entorno local). </w:t>
      </w:r>
      <w:r>
        <w:rPr>
          <w:rFonts w:ascii="Times New Roman" w:hAnsi="Times New Roman"/>
          <w:i/>
          <w:spacing w:val="-8"/>
        </w:rPr>
        <w:t>Ver </w:t>
      </w:r>
      <w:r>
        <w:rPr>
          <w:rFonts w:ascii="Times New Roman" w:hAnsi="Times New Roman"/>
          <w:i/>
        </w:rPr>
        <w:t>también </w:t>
      </w:r>
      <w:r>
        <w:rPr>
          <w:spacing w:val="-3"/>
          <w:w w:val="140"/>
          <w:sz w:val="16"/>
        </w:rPr>
        <w:t>oa </w:t>
      </w:r>
      <w:r>
        <w:rPr/>
        <w:t>gratis;</w:t>
      </w:r>
      <w:r>
        <w:rPr>
          <w:spacing w:val="-38"/>
        </w:rPr>
        <w:t> </w:t>
      </w:r>
      <w:r>
        <w:rPr/>
        <w:t>Licencia.</w:t>
      </w:r>
    </w:p>
    <w:p>
      <w:pPr>
        <w:pStyle w:val="BodyText"/>
        <w:tabs>
          <w:tab w:pos="1636" w:val="left" w:leader="none"/>
        </w:tabs>
        <w:spacing w:line="242" w:lineRule="auto"/>
        <w:ind w:left="1637" w:right="114" w:hanging="1520"/>
        <w:jc w:val="both"/>
      </w:pPr>
      <w:r>
        <w:rPr/>
        <w:t>Licencia</w:t>
        <w:tab/>
        <w:t>Documento en el que el titular de los</w:t>
      </w:r>
      <w:r>
        <w:rPr>
          <w:spacing w:val="-22"/>
        </w:rPr>
        <w:t> </w:t>
      </w:r>
      <w:r>
        <w:rPr/>
        <w:t>derechos</w:t>
      </w:r>
      <w:r>
        <w:rPr>
          <w:spacing w:val="-3"/>
        </w:rPr>
        <w:t> </w:t>
      </w:r>
      <w:r>
        <w:rPr/>
        <w:t>de</w:t>
      </w:r>
      <w:r>
        <w:rPr>
          <w:w w:val="102"/>
        </w:rPr>
        <w:t> </w:t>
      </w:r>
      <w:r>
        <w:rPr/>
        <w:t>explotación expresa lo que los usuarios pueden y no pueden hacer con una obra con derechos de </w:t>
      </w:r>
      <w:r>
        <w:rPr>
          <w:spacing w:val="-3"/>
        </w:rPr>
        <w:t>autor.</w:t>
      </w:r>
      <w:r>
        <w:rPr>
          <w:spacing w:val="-29"/>
        </w:rPr>
        <w:t> </w:t>
      </w:r>
      <w:r>
        <w:rPr/>
        <w:t>Las</w:t>
      </w:r>
      <w:r>
        <w:rPr>
          <w:spacing w:val="-29"/>
        </w:rPr>
        <w:t> </w:t>
      </w:r>
      <w:r>
        <w:rPr/>
        <w:t>licencias</w:t>
      </w:r>
      <w:r>
        <w:rPr>
          <w:spacing w:val="-29"/>
        </w:rPr>
        <w:t> </w:t>
      </w:r>
      <w:r>
        <w:rPr>
          <w:rFonts w:ascii="Times New Roman" w:hAnsi="Times New Roman"/>
          <w:i/>
        </w:rPr>
        <w:t>abiertas,</w:t>
      </w:r>
      <w:r>
        <w:rPr>
          <w:rFonts w:ascii="Times New Roman" w:hAnsi="Times New Roman"/>
          <w:i/>
          <w:spacing w:val="-27"/>
        </w:rPr>
        <w:t> </w:t>
      </w:r>
      <w:r>
        <w:rPr/>
        <w:t>como</w:t>
      </w:r>
      <w:r>
        <w:rPr>
          <w:spacing w:val="-29"/>
        </w:rPr>
        <w:t> </w:t>
      </w:r>
      <w:r>
        <w:rPr/>
        <w:t>las</w:t>
      </w:r>
      <w:r>
        <w:rPr>
          <w:spacing w:val="-29"/>
        </w:rPr>
        <w:t> </w:t>
      </w:r>
      <w:r>
        <w:rPr/>
        <w:t>de</w:t>
      </w:r>
      <w:r>
        <w:rPr>
          <w:spacing w:val="-29"/>
        </w:rPr>
        <w:t> </w:t>
      </w:r>
      <w:r>
        <w:rPr>
          <w:rFonts w:ascii="Times New Roman" w:hAnsi="Times New Roman"/>
          <w:i/>
        </w:rPr>
        <w:t>Creative </w:t>
      </w:r>
      <w:r>
        <w:rPr>
          <w:rFonts w:ascii="Times New Roman" w:hAnsi="Times New Roman"/>
          <w:i/>
        </w:rPr>
        <w:t>Commons</w:t>
      </w:r>
      <w:r>
        <w:rPr/>
        <w:t>,</w:t>
      </w:r>
      <w:r>
        <w:rPr>
          <w:spacing w:val="-13"/>
        </w:rPr>
        <w:t> </w:t>
      </w:r>
      <w:r>
        <w:rPr/>
        <w:t>permiten</w:t>
      </w:r>
      <w:r>
        <w:rPr>
          <w:spacing w:val="-13"/>
        </w:rPr>
        <w:t> </w:t>
      </w:r>
      <w:r>
        <w:rPr/>
        <w:t>diferentes</w:t>
      </w:r>
      <w:r>
        <w:rPr>
          <w:spacing w:val="-13"/>
        </w:rPr>
        <w:t> </w:t>
      </w:r>
      <w:r>
        <w:rPr/>
        <w:t>grados</w:t>
      </w:r>
      <w:r>
        <w:rPr>
          <w:spacing w:val="-13"/>
        </w:rPr>
        <w:t> </w:t>
      </w:r>
      <w:r>
        <w:rPr/>
        <w:t>de</w:t>
      </w:r>
      <w:r>
        <w:rPr>
          <w:spacing w:val="-13"/>
        </w:rPr>
        <w:t> </w:t>
      </w:r>
      <w:r>
        <w:rPr>
          <w:spacing w:val="-3"/>
          <w:w w:val="130"/>
          <w:sz w:val="17"/>
        </w:rPr>
        <w:t>oa</w:t>
      </w:r>
      <w:r>
        <w:rPr>
          <w:spacing w:val="-8"/>
          <w:w w:val="130"/>
          <w:sz w:val="17"/>
        </w:rPr>
        <w:t> </w:t>
      </w:r>
      <w:r>
        <w:rPr/>
        <w:t>libre. En ausencia de una licencia abierta, una obra con </w:t>
      </w:r>
      <w:r>
        <w:rPr>
          <w:w w:val="103"/>
        </w:rPr>
        <w:t>de</w:t>
      </w:r>
      <w:r>
        <w:rPr>
          <w:spacing w:val="-3"/>
          <w:w w:val="103"/>
        </w:rPr>
        <w:t>r</w:t>
      </w:r>
      <w:r>
        <w:rPr>
          <w:w w:val="99"/>
        </w:rPr>
        <w:t>echos</w:t>
      </w:r>
      <w:r>
        <w:rPr/>
        <w:t> </w:t>
      </w:r>
      <w:r>
        <w:rPr>
          <w:spacing w:val="-23"/>
        </w:rPr>
        <w:t> </w:t>
      </w:r>
      <w:r>
        <w:rPr>
          <w:w w:val="102"/>
        </w:rPr>
        <w:t>de</w:t>
      </w:r>
      <w:r>
        <w:rPr/>
        <w:t> </w:t>
      </w:r>
      <w:r>
        <w:rPr>
          <w:spacing w:val="-23"/>
        </w:rPr>
        <w:t> </w:t>
      </w:r>
      <w:r>
        <w:rPr>
          <w:w w:val="105"/>
        </w:rPr>
        <w:t>autor</w:t>
      </w:r>
      <w:r>
        <w:rPr/>
        <w:t> </w:t>
      </w:r>
      <w:r>
        <w:rPr>
          <w:spacing w:val="-23"/>
        </w:rPr>
        <w:t> </w:t>
      </w:r>
      <w:r>
        <w:rPr>
          <w:w w:val="91"/>
        </w:rPr>
        <w:t>se</w:t>
      </w:r>
      <w:r>
        <w:rPr/>
        <w:t> </w:t>
      </w:r>
      <w:r>
        <w:rPr>
          <w:spacing w:val="-23"/>
        </w:rPr>
        <w:t> </w:t>
      </w:r>
      <w:r>
        <w:rPr>
          <w:w w:val="103"/>
        </w:rPr>
        <w:t>encuentra</w:t>
      </w:r>
      <w:r>
        <w:rPr/>
        <w:t> </w:t>
      </w:r>
      <w:r>
        <w:rPr>
          <w:spacing w:val="-23"/>
        </w:rPr>
        <w:t> </w:t>
      </w:r>
      <w:r>
        <w:rPr>
          <w:w w:val="104"/>
        </w:rPr>
        <w:t>con</w:t>
      </w:r>
      <w:r>
        <w:rPr/>
        <w:t> </w:t>
      </w:r>
      <w:r>
        <w:rPr>
          <w:spacing w:val="-23"/>
        </w:rPr>
        <w:t> </w:t>
      </w:r>
      <w:r>
        <w:rPr>
          <w:spacing w:val="-15"/>
          <w:w w:val="40"/>
        </w:rPr>
        <w:t>“</w:t>
      </w:r>
      <w:r>
        <w:rPr>
          <w:w w:val="103"/>
        </w:rPr>
        <w:t>todos</w:t>
      </w:r>
      <w:r>
        <w:rPr/>
        <w:t> </w:t>
      </w:r>
      <w:r>
        <w:rPr>
          <w:spacing w:val="-23"/>
        </w:rPr>
        <w:t> </w:t>
      </w:r>
      <w:r>
        <w:rPr>
          <w:w w:val="96"/>
        </w:rPr>
        <w:t>los</w:t>
      </w:r>
    </w:p>
    <w:p>
      <w:pPr>
        <w:spacing w:after="0" w:line="242" w:lineRule="auto"/>
        <w:jc w:val="both"/>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spacing w:before="12"/>
        <w:rPr>
          <w:sz w:val="15"/>
        </w:rPr>
      </w:pPr>
    </w:p>
    <w:p>
      <w:pPr>
        <w:spacing w:after="0"/>
        <w:rPr>
          <w:sz w:val="15"/>
        </w:rPr>
        <w:sectPr>
          <w:headerReference w:type="default" r:id="rId794"/>
          <w:footerReference w:type="default" r:id="rId795"/>
          <w:footerReference w:type="even" r:id="rId796"/>
          <w:pgSz w:w="15880" w:h="12480" w:orient="landscape"/>
          <w:pgMar w:header="525" w:footer="790" w:top="720" w:bottom="980" w:left="960" w:right="960"/>
        </w:sectPr>
      </w:pPr>
    </w:p>
    <w:p>
      <w:pPr>
        <w:pStyle w:val="BodyText"/>
      </w:pPr>
    </w:p>
    <w:p>
      <w:pPr>
        <w:pStyle w:val="BodyText"/>
      </w:pPr>
    </w:p>
    <w:p>
      <w:pPr>
        <w:pStyle w:val="BodyText"/>
      </w:pPr>
    </w:p>
    <w:p>
      <w:pPr>
        <w:pStyle w:val="BodyText"/>
        <w:spacing w:before="2"/>
        <w:rPr>
          <w:sz w:val="27"/>
        </w:rPr>
      </w:pPr>
    </w:p>
    <w:p>
      <w:pPr>
        <w:pStyle w:val="BodyText"/>
        <w:ind w:left="117" w:right="-16"/>
      </w:pPr>
      <w:r>
        <w:rPr>
          <w:spacing w:val="-1"/>
          <w:w w:val="95"/>
        </w:rPr>
        <w:t>Acceso</w:t>
      </w:r>
    </w:p>
    <w:p>
      <w:pPr>
        <w:pStyle w:val="BodyText"/>
        <w:spacing w:line="244" w:lineRule="auto" w:before="18"/>
        <w:ind w:left="117"/>
        <w:jc w:val="both"/>
      </w:pPr>
      <w:r>
        <w:rPr/>
        <w:br w:type="column"/>
      </w:r>
      <w:r>
        <w:rPr>
          <w:w w:val="103"/>
        </w:rPr>
        <w:t>de</w:t>
      </w:r>
      <w:r>
        <w:rPr>
          <w:spacing w:val="-3"/>
          <w:w w:val="103"/>
        </w:rPr>
        <w:t>r</w:t>
      </w:r>
      <w:r>
        <w:rPr>
          <w:w w:val="99"/>
        </w:rPr>
        <w:t>echos</w:t>
      </w:r>
      <w:r>
        <w:rPr/>
        <w:t> </w:t>
      </w:r>
      <w:r>
        <w:rPr>
          <w:spacing w:val="-18"/>
        </w:rPr>
        <w:t> </w:t>
      </w:r>
      <w:r>
        <w:rPr>
          <w:spacing w:val="-3"/>
          <w:w w:val="105"/>
        </w:rPr>
        <w:t>r</w:t>
      </w:r>
      <w:r>
        <w:rPr>
          <w:w w:val="95"/>
        </w:rPr>
        <w:t>ese</w:t>
      </w:r>
      <w:r>
        <w:rPr>
          <w:spacing w:val="4"/>
          <w:w w:val="95"/>
        </w:rPr>
        <w:t>r</w:t>
      </w:r>
      <w:r>
        <w:rPr>
          <w:spacing w:val="-2"/>
          <w:w w:val="91"/>
        </w:rPr>
        <w:t>v</w:t>
      </w:r>
      <w:r>
        <w:rPr>
          <w:w w:val="100"/>
        </w:rPr>
        <w:t>ado</w:t>
      </w:r>
      <w:r>
        <w:rPr>
          <w:spacing w:val="-10"/>
          <w:w w:val="100"/>
        </w:rPr>
        <w:t>s</w:t>
      </w:r>
      <w:r>
        <w:rPr>
          <w:w w:val="52"/>
        </w:rPr>
        <w:t>”,</w:t>
      </w:r>
      <w:r>
        <w:rPr/>
        <w:t> </w:t>
      </w:r>
      <w:r>
        <w:rPr>
          <w:spacing w:val="-18"/>
        </w:rPr>
        <w:t> </w:t>
      </w:r>
      <w:r>
        <w:rPr>
          <w:w w:val="102"/>
        </w:rPr>
        <w:t>entonces</w:t>
      </w:r>
      <w:r>
        <w:rPr/>
        <w:t> </w:t>
      </w:r>
      <w:r>
        <w:rPr>
          <w:spacing w:val="-18"/>
        </w:rPr>
        <w:t> </w:t>
      </w:r>
      <w:r>
        <w:rPr>
          <w:w w:val="96"/>
        </w:rPr>
        <w:t>los</w:t>
      </w:r>
      <w:r>
        <w:rPr/>
        <w:t> </w:t>
      </w:r>
      <w:r>
        <w:rPr>
          <w:spacing w:val="-18"/>
        </w:rPr>
        <w:t> </w:t>
      </w:r>
      <w:r>
        <w:rPr>
          <w:w w:val="100"/>
        </w:rPr>
        <w:t>usuarios</w:t>
      </w:r>
      <w:r>
        <w:rPr/>
        <w:t> </w:t>
      </w:r>
      <w:r>
        <w:rPr>
          <w:spacing w:val="-18"/>
        </w:rPr>
        <w:t> </w:t>
      </w:r>
      <w:r>
        <w:rPr>
          <w:w w:val="107"/>
        </w:rPr>
        <w:t>no </w:t>
      </w:r>
      <w:r>
        <w:rPr/>
        <w:t>podrán superar el uso legítimo (o el equivalente en</w:t>
      </w:r>
      <w:r>
        <w:rPr>
          <w:spacing w:val="-12"/>
        </w:rPr>
        <w:t> </w:t>
      </w:r>
      <w:r>
        <w:rPr/>
        <w:t>el</w:t>
      </w:r>
      <w:r>
        <w:rPr>
          <w:spacing w:val="-12"/>
        </w:rPr>
        <w:t> </w:t>
      </w:r>
      <w:r>
        <w:rPr/>
        <w:t>entorno</w:t>
      </w:r>
      <w:r>
        <w:rPr>
          <w:spacing w:val="-12"/>
        </w:rPr>
        <w:t> </w:t>
      </w:r>
      <w:r>
        <w:rPr/>
        <w:t>local),</w:t>
      </w:r>
      <w:r>
        <w:rPr>
          <w:spacing w:val="-12"/>
        </w:rPr>
        <w:t> </w:t>
      </w:r>
      <w:r>
        <w:rPr/>
        <w:t>el</w:t>
      </w:r>
      <w:r>
        <w:rPr>
          <w:spacing w:val="-12"/>
        </w:rPr>
        <w:t> </w:t>
      </w:r>
      <w:r>
        <w:rPr/>
        <w:t>acceso</w:t>
      </w:r>
      <w:r>
        <w:rPr>
          <w:spacing w:val="-12"/>
        </w:rPr>
        <w:t> </w:t>
      </w:r>
      <w:r>
        <w:rPr/>
        <w:t>abierto</w:t>
      </w:r>
      <w:r>
        <w:rPr>
          <w:spacing w:val="-12"/>
        </w:rPr>
        <w:t> </w:t>
      </w:r>
      <w:r>
        <w:rPr/>
        <w:t>es</w:t>
      </w:r>
      <w:r>
        <w:rPr>
          <w:spacing w:val="-12"/>
        </w:rPr>
        <w:t> </w:t>
      </w:r>
      <w:r>
        <w:rPr/>
        <w:t>a</w:t>
      </w:r>
      <w:r>
        <w:rPr>
          <w:spacing w:val="-12"/>
        </w:rPr>
        <w:t> </w:t>
      </w:r>
      <w:r>
        <w:rPr/>
        <w:t>lo</w:t>
      </w:r>
      <w:r>
        <w:rPr>
          <w:spacing w:val="-12"/>
        </w:rPr>
        <w:t> </w:t>
      </w:r>
      <w:r>
        <w:rPr/>
        <w:t>sumo gratis.</w:t>
      </w:r>
      <w:r>
        <w:rPr>
          <w:spacing w:val="-13"/>
        </w:rPr>
        <w:t> </w:t>
      </w:r>
      <w:r>
        <w:rPr>
          <w:rFonts w:ascii="Times New Roman" w:hAnsi="Times New Roman"/>
          <w:i/>
        </w:rPr>
        <w:t>Véase</w:t>
      </w:r>
      <w:r>
        <w:rPr>
          <w:rFonts w:ascii="Times New Roman" w:hAnsi="Times New Roman"/>
          <w:i/>
          <w:spacing w:val="-10"/>
        </w:rPr>
        <w:t> </w:t>
      </w:r>
      <w:r>
        <w:rPr>
          <w:rFonts w:ascii="Times New Roman" w:hAnsi="Times New Roman"/>
          <w:i/>
        </w:rPr>
        <w:t>también</w:t>
      </w:r>
      <w:r>
        <w:rPr>
          <w:rFonts w:ascii="Times New Roman" w:hAnsi="Times New Roman"/>
          <w:i/>
          <w:spacing w:val="-11"/>
        </w:rPr>
        <w:t> </w:t>
      </w:r>
      <w:r>
        <w:rPr>
          <w:spacing w:val="-3"/>
          <w:w w:val="140"/>
          <w:sz w:val="16"/>
        </w:rPr>
        <w:t>oa</w:t>
      </w:r>
      <w:r>
        <w:rPr>
          <w:spacing w:val="-8"/>
          <w:w w:val="140"/>
          <w:sz w:val="16"/>
        </w:rPr>
        <w:t> </w:t>
      </w:r>
      <w:r>
        <w:rPr/>
        <w:t>gratis;</w:t>
      </w:r>
      <w:r>
        <w:rPr>
          <w:spacing w:val="-13"/>
        </w:rPr>
        <w:t> </w:t>
      </w:r>
      <w:r>
        <w:rPr>
          <w:spacing w:val="-3"/>
          <w:w w:val="140"/>
          <w:sz w:val="16"/>
        </w:rPr>
        <w:t>oa</w:t>
      </w:r>
      <w:r>
        <w:rPr>
          <w:spacing w:val="-8"/>
          <w:w w:val="140"/>
          <w:sz w:val="16"/>
        </w:rPr>
        <w:t> </w:t>
      </w:r>
      <w:r>
        <w:rPr/>
        <w:t>libre.</w:t>
      </w:r>
    </w:p>
    <w:p>
      <w:pPr>
        <w:pStyle w:val="BodyText"/>
        <w:spacing w:line="244" w:lineRule="auto" w:before="16"/>
        <w:ind w:left="117" w:right="114"/>
        <w:jc w:val="both"/>
      </w:pPr>
      <w:r>
        <w:rPr/>
        <w:br w:type="column"/>
      </w:r>
      <w:r>
        <w:rPr>
          <w:spacing w:val="-3"/>
        </w:rPr>
        <w:t>pre-prints </w:t>
      </w:r>
      <w:r>
        <w:rPr/>
        <w:t>sin  </w:t>
      </w:r>
      <w:r>
        <w:rPr>
          <w:spacing w:val="-5"/>
        </w:rPr>
        <w:t>revisar,  </w:t>
      </w:r>
      <w:r>
        <w:rPr>
          <w:spacing w:val="-3"/>
        </w:rPr>
        <w:t>tesis  </w:t>
      </w:r>
      <w:r>
        <w:rPr/>
        <w:t>y  </w:t>
      </w:r>
      <w:r>
        <w:rPr>
          <w:spacing w:val="-3"/>
        </w:rPr>
        <w:t>disertaciones,  libros </w:t>
      </w:r>
      <w:r>
        <w:rPr/>
        <w:t>o </w:t>
      </w:r>
      <w:r>
        <w:rPr>
          <w:spacing w:val="-3"/>
        </w:rPr>
        <w:t>capítulos </w:t>
      </w:r>
      <w:r>
        <w:rPr/>
        <w:t>de </w:t>
      </w:r>
      <w:r>
        <w:rPr>
          <w:spacing w:val="-3"/>
        </w:rPr>
        <w:t>libros, bases </w:t>
      </w:r>
      <w:r>
        <w:rPr/>
        <w:t>de </w:t>
      </w:r>
      <w:r>
        <w:rPr>
          <w:spacing w:val="-3"/>
        </w:rPr>
        <w:t>datos  </w:t>
      </w:r>
      <w:r>
        <w:rPr/>
        <w:t>y  </w:t>
      </w:r>
      <w:r>
        <w:rPr>
          <w:spacing w:val="-3"/>
        </w:rPr>
        <w:t>obras digitalizadas </w:t>
      </w:r>
      <w:r>
        <w:rPr/>
        <w:t>de la </w:t>
      </w:r>
      <w:r>
        <w:rPr>
          <w:spacing w:val="-3"/>
        </w:rPr>
        <w:t>biblioteca </w:t>
      </w:r>
      <w:r>
        <w:rPr/>
        <w:t>de la </w:t>
      </w:r>
      <w:r>
        <w:rPr>
          <w:spacing w:val="-4"/>
        </w:rPr>
        <w:t>propia</w:t>
      </w:r>
      <w:r>
        <w:rPr>
          <w:spacing w:val="54"/>
        </w:rPr>
        <w:t> </w:t>
      </w:r>
      <w:r>
        <w:rPr>
          <w:spacing w:val="-3"/>
        </w:rPr>
        <w:t>institución.</w:t>
      </w:r>
      <w:r>
        <w:rPr>
          <w:spacing w:val="-53"/>
        </w:rPr>
        <w:t> </w:t>
      </w:r>
      <w:r>
        <w:rPr/>
        <w:t>Los</w:t>
      </w:r>
      <w:r>
        <w:rPr>
          <w:spacing w:val="-53"/>
        </w:rPr>
        <w:t> </w:t>
      </w:r>
      <w:r>
        <w:rPr>
          <w:spacing w:val="-3"/>
        </w:rPr>
        <w:t>repositorios</w:t>
      </w:r>
      <w:r>
        <w:rPr>
          <w:spacing w:val="-53"/>
        </w:rPr>
        <w:t> </w:t>
      </w:r>
      <w:r>
        <w:rPr>
          <w:rFonts w:ascii="Times New Roman" w:hAnsi="Times New Roman"/>
          <w:i/>
          <w:spacing w:val="-3"/>
        </w:rPr>
        <w:t>institucionales</w:t>
      </w:r>
      <w:r>
        <w:rPr>
          <w:rFonts w:ascii="Times New Roman" w:hAnsi="Times New Roman"/>
          <w:i/>
          <w:spacing w:val="-51"/>
        </w:rPr>
        <w:t> </w:t>
      </w:r>
      <w:r>
        <w:rPr>
          <w:spacing w:val="-3"/>
        </w:rPr>
        <w:t>albergan </w:t>
      </w:r>
      <w:r>
        <w:rPr/>
        <w:t>la   </w:t>
      </w:r>
      <w:r>
        <w:rPr>
          <w:spacing w:val="-3"/>
        </w:rPr>
        <w:t>producción   científica   </w:t>
      </w:r>
      <w:r>
        <w:rPr/>
        <w:t>de   una   </w:t>
      </w:r>
      <w:r>
        <w:rPr>
          <w:spacing w:val="12"/>
        </w:rPr>
        <w:t> </w:t>
      </w:r>
      <w:r>
        <w:rPr>
          <w:spacing w:val="-3"/>
        </w:rPr>
        <w:t>institución,</w:t>
      </w:r>
    </w:p>
    <w:p>
      <w:pPr>
        <w:spacing w:after="0" w:line="244" w:lineRule="auto"/>
        <w:jc w:val="both"/>
        <w:sectPr>
          <w:type w:val="continuous"/>
          <w:pgSz w:w="15880" w:h="12480" w:orient="landscape"/>
          <w:pgMar w:top="1160" w:bottom="280" w:left="960" w:right="960"/>
          <w:cols w:num="3" w:equalWidth="0">
            <w:col w:w="746" w:space="774"/>
            <w:col w:w="4607" w:space="3103"/>
            <w:col w:w="4730"/>
          </w:cols>
        </w:sectPr>
      </w:pPr>
    </w:p>
    <w:p>
      <w:pPr>
        <w:pStyle w:val="BodyText"/>
        <w:spacing w:line="244" w:lineRule="auto" w:before="3"/>
        <w:ind w:left="1637" w:hanging="1520"/>
        <w:jc w:val="both"/>
      </w:pPr>
      <w:r>
        <w:rPr/>
        <w:t>abierto </w:t>
      </w:r>
      <w:r>
        <w:rPr>
          <w:w w:val="140"/>
        </w:rPr>
        <w:t>(</w:t>
      </w:r>
      <w:r>
        <w:rPr>
          <w:w w:val="140"/>
          <w:sz w:val="16"/>
        </w:rPr>
        <w:t>oa</w:t>
      </w:r>
      <w:r>
        <w:rPr>
          <w:w w:val="140"/>
        </w:rPr>
        <w:t>)   </w:t>
      </w:r>
      <w:r>
        <w:rPr/>
        <w:t>Acceso sin barreras a los trabajos de</w:t>
      </w:r>
      <w:r>
        <w:rPr>
          <w:spacing w:val="-25"/>
        </w:rPr>
        <w:t> </w:t>
      </w:r>
      <w:r>
        <w:rPr/>
        <w:t>investigación y a otros recursos online. La literatura </w:t>
      </w:r>
      <w:r>
        <w:rPr>
          <w:spacing w:val="-3"/>
          <w:w w:val="140"/>
          <w:sz w:val="16"/>
        </w:rPr>
        <w:t>oa </w:t>
      </w:r>
      <w:r>
        <w:rPr/>
        <w:t>es digital,  online,  gratuita  </w:t>
      </w:r>
      <w:r>
        <w:rPr>
          <w:w w:val="140"/>
        </w:rPr>
        <w:t>(</w:t>
      </w:r>
      <w:r>
        <w:rPr>
          <w:w w:val="140"/>
          <w:sz w:val="16"/>
        </w:rPr>
        <w:t>oa</w:t>
      </w:r>
      <w:r>
        <w:rPr>
          <w:spacing w:val="58"/>
          <w:w w:val="140"/>
          <w:sz w:val="16"/>
        </w:rPr>
        <w:t> </w:t>
      </w:r>
      <w:r>
        <w:rPr/>
        <w:t>gratis),  y  libre   de innecesarios derechos de explotación y de restricciones de licencia </w:t>
      </w:r>
      <w:r>
        <w:rPr>
          <w:spacing w:val="-3"/>
          <w:w w:val="140"/>
        </w:rPr>
        <w:t>(</w:t>
      </w:r>
      <w:r>
        <w:rPr>
          <w:spacing w:val="-3"/>
          <w:w w:val="140"/>
          <w:sz w:val="16"/>
        </w:rPr>
        <w:t>oa </w:t>
      </w:r>
      <w:r>
        <w:rPr/>
        <w:t>libre). El término  fue acuñado por primera vez por por la</w:t>
      </w:r>
      <w:r>
        <w:rPr>
          <w:spacing w:val="-35"/>
        </w:rPr>
        <w:t> </w:t>
      </w:r>
      <w:r>
        <w:rPr>
          <w:rFonts w:ascii="Times New Roman" w:hAnsi="Times New Roman"/>
          <w:i/>
        </w:rPr>
        <w:t>Budapest </w:t>
      </w:r>
      <w:r>
        <w:rPr>
          <w:rFonts w:ascii="Times New Roman" w:hAnsi="Times New Roman"/>
          <w:i/>
        </w:rPr>
        <w:t>Open</w:t>
      </w:r>
      <w:r>
        <w:rPr>
          <w:rFonts w:ascii="Times New Roman" w:hAnsi="Times New Roman"/>
          <w:i/>
          <w:spacing w:val="-29"/>
        </w:rPr>
        <w:t> </w:t>
      </w:r>
      <w:r>
        <w:rPr>
          <w:rFonts w:ascii="Times New Roman" w:hAnsi="Times New Roman"/>
          <w:i/>
        </w:rPr>
        <w:t>Access</w:t>
      </w:r>
      <w:r>
        <w:rPr>
          <w:rFonts w:ascii="Times New Roman" w:hAnsi="Times New Roman"/>
          <w:i/>
          <w:spacing w:val="-29"/>
        </w:rPr>
        <w:t> </w:t>
      </w:r>
      <w:r>
        <w:rPr>
          <w:rFonts w:ascii="Times New Roman" w:hAnsi="Times New Roman"/>
          <w:i/>
        </w:rPr>
        <w:t>Initiative</w:t>
      </w:r>
      <w:r>
        <w:rPr>
          <w:rFonts w:ascii="Times New Roman" w:hAnsi="Times New Roman"/>
          <w:i/>
          <w:spacing w:val="-29"/>
        </w:rPr>
        <w:t> </w:t>
      </w:r>
      <w:r>
        <w:rPr/>
        <w:t>(Declaración</w:t>
      </w:r>
      <w:r>
        <w:rPr>
          <w:spacing w:val="-31"/>
        </w:rPr>
        <w:t> </w:t>
      </w:r>
      <w:r>
        <w:rPr/>
        <w:t>de</w:t>
      </w:r>
      <w:r>
        <w:rPr>
          <w:spacing w:val="-31"/>
        </w:rPr>
        <w:t> </w:t>
      </w:r>
      <w:r>
        <w:rPr/>
        <w:t>Budapest) en febrero de</w:t>
      </w:r>
      <w:r>
        <w:rPr>
          <w:spacing w:val="35"/>
        </w:rPr>
        <w:t> </w:t>
      </w:r>
      <w:r>
        <w:rPr/>
        <w:t>2002.</w:t>
      </w:r>
    </w:p>
    <w:p>
      <w:pPr>
        <w:pStyle w:val="BodyText"/>
        <w:spacing w:before="1"/>
        <w:ind w:left="117" w:right="-8"/>
      </w:pPr>
      <w:r>
        <w:rPr/>
        <w:t>Tasa de</w:t>
      </w:r>
    </w:p>
    <w:p>
      <w:pPr>
        <w:pStyle w:val="BodyText"/>
        <w:spacing w:line="244" w:lineRule="auto" w:before="6"/>
        <w:ind w:left="1637" w:hanging="1520"/>
        <w:jc w:val="both"/>
      </w:pPr>
      <w:r>
        <w:rPr>
          <w:w w:val="102"/>
        </w:rPr>
        <w:t>publicación</w:t>
      </w:r>
      <w:r>
        <w:rPr/>
        <w:t>      </w:t>
      </w:r>
      <w:r>
        <w:rPr>
          <w:spacing w:val="4"/>
        </w:rPr>
        <w:t> </w:t>
      </w:r>
      <w:r>
        <w:rPr>
          <w:w w:val="91"/>
        </w:rPr>
        <w:t>A</w:t>
      </w:r>
      <w:r>
        <w:rPr>
          <w:spacing w:val="-16"/>
        </w:rPr>
        <w:t> </w:t>
      </w:r>
      <w:r>
        <w:rPr>
          <w:spacing w:val="-2"/>
          <w:w w:val="91"/>
        </w:rPr>
        <w:t>v</w:t>
      </w:r>
      <w:r>
        <w:rPr>
          <w:w w:val="93"/>
        </w:rPr>
        <w:t>eces</w:t>
      </w:r>
      <w:r>
        <w:rPr>
          <w:spacing w:val="-16"/>
        </w:rPr>
        <w:t> </w:t>
      </w:r>
      <w:r>
        <w:rPr>
          <w:w w:val="100"/>
        </w:rPr>
        <w:t>llamada</w:t>
      </w:r>
      <w:r>
        <w:rPr>
          <w:spacing w:val="-16"/>
        </w:rPr>
        <w:t> </w:t>
      </w:r>
      <w:r>
        <w:rPr>
          <w:spacing w:val="-15"/>
          <w:w w:val="40"/>
        </w:rPr>
        <w:t>“</w:t>
      </w:r>
      <w:r>
        <w:rPr>
          <w:w w:val="98"/>
        </w:rPr>
        <w:t>tasa</w:t>
      </w:r>
      <w:r>
        <w:rPr>
          <w:spacing w:val="-16"/>
        </w:rPr>
        <w:t> </w:t>
      </w:r>
      <w:r>
        <w:rPr>
          <w:w w:val="102"/>
        </w:rPr>
        <w:t>de</w:t>
      </w:r>
      <w:r>
        <w:rPr>
          <w:spacing w:val="-16"/>
        </w:rPr>
        <w:t> </w:t>
      </w:r>
      <w:r>
        <w:rPr>
          <w:w w:val="107"/>
        </w:rPr>
        <w:t>p</w:t>
      </w:r>
      <w:r>
        <w:rPr>
          <w:spacing w:val="-2"/>
          <w:w w:val="107"/>
        </w:rPr>
        <w:t>r</w:t>
      </w:r>
      <w:r>
        <w:rPr>
          <w:w w:val="101"/>
        </w:rPr>
        <w:t>ocesamient</w:t>
      </w:r>
      <w:r>
        <w:rPr>
          <w:spacing w:val="-13"/>
          <w:w w:val="101"/>
        </w:rPr>
        <w:t>o</w:t>
      </w:r>
      <w:r>
        <w:rPr>
          <w:w w:val="40"/>
        </w:rPr>
        <w:t>”</w:t>
      </w:r>
      <w:r>
        <w:rPr>
          <w:spacing w:val="-16"/>
        </w:rPr>
        <w:t> </w:t>
      </w:r>
      <w:r>
        <w:rPr>
          <w:spacing w:val="-21"/>
          <w:w w:val="93"/>
        </w:rPr>
        <w:t>y</w:t>
      </w:r>
      <w:r>
        <w:rPr>
          <w:w w:val="106"/>
        </w:rPr>
        <w:t>,</w:t>
      </w:r>
      <w:r>
        <w:rPr>
          <w:spacing w:val="-16"/>
        </w:rPr>
        <w:t> </w:t>
      </w:r>
      <w:r>
        <w:rPr>
          <w:w w:val="96"/>
        </w:rPr>
        <w:t>a</w:t>
      </w:r>
      <w:r>
        <w:rPr>
          <w:spacing w:val="-16"/>
        </w:rPr>
        <w:t> </w:t>
      </w:r>
      <w:r>
        <w:rPr>
          <w:spacing w:val="-2"/>
          <w:w w:val="91"/>
        </w:rPr>
        <w:t>v</w:t>
      </w:r>
      <w:r>
        <w:rPr>
          <w:w w:val="93"/>
        </w:rPr>
        <w:t>eces </w:t>
      </w:r>
      <w:r>
        <w:rPr/>
        <w:t>(erróneamente) tasa de </w:t>
      </w:r>
      <w:r>
        <w:rPr>
          <w:spacing w:val="-3"/>
        </w:rPr>
        <w:t>autor. </w:t>
      </w:r>
      <w:r>
        <w:rPr/>
        <w:t>Se trata de un</w:t>
      </w:r>
      <w:r>
        <w:rPr>
          <w:spacing w:val="-25"/>
        </w:rPr>
        <w:t> </w:t>
      </w:r>
      <w:r>
        <w:rPr/>
        <w:t>cargo que cobran algunas revistas de acceso abierto al aceptar un artículo para su publicación, con el  fin de cubrir los costos de producción. Es una manera de cubrir los costos de producción sin cobrar</w:t>
      </w:r>
      <w:r>
        <w:rPr>
          <w:spacing w:val="-12"/>
        </w:rPr>
        <w:t> </w:t>
      </w:r>
      <w:r>
        <w:rPr/>
        <w:t>a</w:t>
      </w:r>
      <w:r>
        <w:rPr>
          <w:spacing w:val="-12"/>
        </w:rPr>
        <w:t> </w:t>
      </w:r>
      <w:r>
        <w:rPr/>
        <w:t>los</w:t>
      </w:r>
      <w:r>
        <w:rPr>
          <w:spacing w:val="-12"/>
        </w:rPr>
        <w:t> </w:t>
      </w:r>
      <w:r>
        <w:rPr/>
        <w:t>lectores,</w:t>
      </w:r>
      <w:r>
        <w:rPr>
          <w:spacing w:val="-12"/>
        </w:rPr>
        <w:t> </w:t>
      </w:r>
      <w:r>
        <w:rPr/>
        <w:t>de</w:t>
      </w:r>
      <w:r>
        <w:rPr>
          <w:spacing w:val="-12"/>
        </w:rPr>
        <w:t> </w:t>
      </w:r>
      <w:r>
        <w:rPr/>
        <w:t>esta</w:t>
      </w:r>
      <w:r>
        <w:rPr>
          <w:spacing w:val="-12"/>
        </w:rPr>
        <w:t> </w:t>
      </w:r>
      <w:r>
        <w:rPr/>
        <w:t>forma</w:t>
      </w:r>
      <w:r>
        <w:rPr>
          <w:spacing w:val="-12"/>
        </w:rPr>
        <w:t> </w:t>
      </w:r>
      <w:r>
        <w:rPr/>
        <w:t>se</w:t>
      </w:r>
      <w:r>
        <w:rPr>
          <w:spacing w:val="-12"/>
        </w:rPr>
        <w:t> </w:t>
      </w:r>
      <w:r>
        <w:rPr/>
        <w:t>eliminan</w:t>
      </w:r>
      <w:r>
        <w:rPr>
          <w:spacing w:val="-12"/>
        </w:rPr>
        <w:t> </w:t>
      </w:r>
      <w:r>
        <w:rPr/>
        <w:t>las barreras de acceso. Si bien la factura va dirigida al </w:t>
      </w:r>
      <w:r>
        <w:rPr>
          <w:spacing w:val="-3"/>
        </w:rPr>
        <w:t>autor, </w:t>
      </w:r>
      <w:r>
        <w:rPr/>
        <w:t>la tasa la cubre la entidad que financia</w:t>
      </w:r>
      <w:r>
        <w:rPr>
          <w:spacing w:val="-18"/>
        </w:rPr>
        <w:t> </w:t>
      </w:r>
      <w:r>
        <w:rPr/>
        <w:t>la investigación o la paga su propia</w:t>
      </w:r>
      <w:r>
        <w:rPr>
          <w:spacing w:val="44"/>
        </w:rPr>
        <w:t> </w:t>
      </w:r>
      <w:r>
        <w:rPr/>
        <w:t>institución.</w:t>
      </w:r>
    </w:p>
    <w:p>
      <w:pPr>
        <w:pStyle w:val="BodyText"/>
        <w:spacing w:line="244" w:lineRule="auto" w:before="1"/>
        <w:ind w:left="1637" w:hanging="1520"/>
        <w:jc w:val="both"/>
      </w:pPr>
      <w:r>
        <w:rPr/>
        <w:t>Repositorio</w:t>
      </w:r>
      <w:r>
        <w:rPr>
          <w:spacing w:val="49"/>
        </w:rPr>
        <w:t> </w:t>
      </w:r>
      <w:r>
        <w:rPr/>
        <w:t>Desde el punto de vista del </w:t>
      </w:r>
      <w:r>
        <w:rPr>
          <w:rFonts w:ascii="Times New Roman" w:hAnsi="Times New Roman"/>
          <w:i/>
        </w:rPr>
        <w:t>open access</w:t>
      </w:r>
      <w:r>
        <w:rPr/>
        <w:t>, un reposi- torio es una base de datos online con material   en acceso abierto. Los repositorios no realizan su propia revisión por pares, pero pueden albergar artículos revisados por pares publicados en </w:t>
      </w:r>
      <w:r>
        <w:rPr>
          <w:spacing w:val="-3"/>
        </w:rPr>
        <w:t>otros medios.   Además,   </w:t>
      </w:r>
      <w:r>
        <w:rPr/>
        <w:t>es   </w:t>
      </w:r>
      <w:r>
        <w:rPr>
          <w:spacing w:val="-3"/>
        </w:rPr>
        <w:t>frecuente   </w:t>
      </w:r>
      <w:r>
        <w:rPr/>
        <w:t>que</w:t>
      </w:r>
      <w:r>
        <w:rPr>
          <w:spacing w:val="29"/>
        </w:rPr>
        <w:t> </w:t>
      </w:r>
      <w:r>
        <w:rPr>
          <w:spacing w:val="-3"/>
        </w:rPr>
        <w:t>alberguen</w:t>
      </w:r>
    </w:p>
    <w:p>
      <w:pPr>
        <w:spacing w:before="1"/>
        <w:ind w:left="1637" w:right="115" w:firstLine="0"/>
        <w:jc w:val="both"/>
        <w:rPr>
          <w:sz w:val="24"/>
        </w:rPr>
      </w:pPr>
      <w:r>
        <w:rPr/>
        <w:br w:type="column"/>
      </w:r>
      <w:r>
        <w:rPr>
          <w:spacing w:val="-3"/>
          <w:sz w:val="24"/>
        </w:rPr>
        <w:t>mientras </w:t>
      </w:r>
      <w:r>
        <w:rPr>
          <w:sz w:val="24"/>
        </w:rPr>
        <w:t>que los </w:t>
      </w:r>
      <w:r>
        <w:rPr>
          <w:spacing w:val="-3"/>
          <w:sz w:val="24"/>
        </w:rPr>
        <w:t>repositorios </w:t>
      </w:r>
      <w:r>
        <w:rPr>
          <w:rFonts w:ascii="Times New Roman" w:hAnsi="Times New Roman"/>
          <w:i/>
          <w:spacing w:val="-3"/>
          <w:sz w:val="24"/>
        </w:rPr>
        <w:t>disciplinarios </w:t>
      </w:r>
      <w:r>
        <w:rPr>
          <w:sz w:val="24"/>
        </w:rPr>
        <w:t>o </w:t>
      </w:r>
      <w:r>
        <w:rPr>
          <w:rFonts w:ascii="Times New Roman" w:hAnsi="Times New Roman"/>
          <w:i/>
          <w:spacing w:val="-4"/>
          <w:sz w:val="24"/>
        </w:rPr>
        <w:t>centrales </w:t>
      </w:r>
      <w:r>
        <w:rPr>
          <w:spacing w:val="-3"/>
          <w:sz w:val="24"/>
        </w:rPr>
        <w:t>albergan </w:t>
      </w:r>
      <w:r>
        <w:rPr>
          <w:sz w:val="24"/>
        </w:rPr>
        <w:t>la </w:t>
      </w:r>
      <w:r>
        <w:rPr>
          <w:spacing w:val="-3"/>
          <w:sz w:val="24"/>
        </w:rPr>
        <w:t>producción científica </w:t>
      </w:r>
      <w:r>
        <w:rPr>
          <w:sz w:val="24"/>
        </w:rPr>
        <w:t>en </w:t>
      </w:r>
      <w:r>
        <w:rPr>
          <w:spacing w:val="-3"/>
          <w:sz w:val="24"/>
        </w:rPr>
        <w:t>una determinada</w:t>
      </w:r>
      <w:r>
        <w:rPr>
          <w:spacing w:val="50"/>
          <w:sz w:val="24"/>
        </w:rPr>
        <w:t> </w:t>
      </w:r>
      <w:r>
        <w:rPr>
          <w:spacing w:val="-3"/>
          <w:sz w:val="24"/>
        </w:rPr>
        <w:t>disciplina.</w:t>
      </w:r>
    </w:p>
    <w:p>
      <w:pPr>
        <w:pStyle w:val="BodyText"/>
        <w:spacing w:line="244" w:lineRule="auto" w:before="8"/>
        <w:ind w:left="1637" w:right="115" w:hanging="1520"/>
        <w:jc w:val="both"/>
      </w:pPr>
      <w:r>
        <w:rPr>
          <w:w w:val="105"/>
        </w:rPr>
        <w:t>Auto-archivo</w:t>
      </w:r>
      <w:r>
        <w:rPr>
          <w:spacing w:val="39"/>
          <w:w w:val="105"/>
        </w:rPr>
        <w:t> </w:t>
      </w:r>
      <w:r>
        <w:rPr>
          <w:spacing w:val="-4"/>
          <w:w w:val="105"/>
        </w:rPr>
        <w:t>También</w:t>
      </w:r>
      <w:r>
        <w:rPr>
          <w:spacing w:val="-23"/>
          <w:w w:val="105"/>
        </w:rPr>
        <w:t> </w:t>
      </w:r>
      <w:r>
        <w:rPr>
          <w:w w:val="105"/>
        </w:rPr>
        <w:t>se</w:t>
      </w:r>
      <w:r>
        <w:rPr>
          <w:spacing w:val="-23"/>
          <w:w w:val="105"/>
        </w:rPr>
        <w:t> </w:t>
      </w:r>
      <w:r>
        <w:rPr>
          <w:w w:val="105"/>
        </w:rPr>
        <w:t>denomina</w:t>
      </w:r>
      <w:r>
        <w:rPr>
          <w:spacing w:val="-23"/>
          <w:w w:val="105"/>
        </w:rPr>
        <w:t> </w:t>
      </w:r>
      <w:r>
        <w:rPr>
          <w:w w:val="105"/>
        </w:rPr>
        <w:t>depósito</w:t>
      </w:r>
      <w:r>
        <w:rPr>
          <w:spacing w:val="-23"/>
          <w:w w:val="105"/>
        </w:rPr>
        <w:t> </w:t>
      </w:r>
      <w:r>
        <w:rPr>
          <w:w w:val="140"/>
          <w:sz w:val="16"/>
        </w:rPr>
        <w:t>oa</w:t>
      </w:r>
      <w:r>
        <w:rPr>
          <w:w w:val="140"/>
        </w:rPr>
        <w:t>.</w:t>
      </w:r>
      <w:r>
        <w:rPr>
          <w:spacing w:val="-45"/>
          <w:w w:val="140"/>
        </w:rPr>
        <w:t> </w:t>
      </w:r>
      <w:r>
        <w:rPr>
          <w:w w:val="105"/>
        </w:rPr>
        <w:t>Se</w:t>
      </w:r>
      <w:r>
        <w:rPr>
          <w:spacing w:val="-23"/>
          <w:w w:val="105"/>
        </w:rPr>
        <w:t> </w:t>
      </w:r>
      <w:r>
        <w:rPr>
          <w:w w:val="105"/>
        </w:rPr>
        <w:t>refiere</w:t>
      </w:r>
      <w:r>
        <w:rPr>
          <w:spacing w:val="-23"/>
          <w:w w:val="105"/>
        </w:rPr>
        <w:t> </w:t>
      </w:r>
      <w:r>
        <w:rPr>
          <w:w w:val="105"/>
        </w:rPr>
        <w:t>a</w:t>
      </w:r>
      <w:r>
        <w:rPr>
          <w:spacing w:val="-23"/>
          <w:w w:val="105"/>
        </w:rPr>
        <w:t> </w:t>
      </w:r>
      <w:r>
        <w:rPr>
          <w:w w:val="105"/>
        </w:rPr>
        <w:t>la práctica</w:t>
      </w:r>
      <w:r>
        <w:rPr>
          <w:spacing w:val="-26"/>
          <w:w w:val="105"/>
        </w:rPr>
        <w:t> </w:t>
      </w:r>
      <w:r>
        <w:rPr>
          <w:w w:val="105"/>
        </w:rPr>
        <w:t>de</w:t>
      </w:r>
      <w:r>
        <w:rPr>
          <w:spacing w:val="-26"/>
          <w:w w:val="105"/>
        </w:rPr>
        <w:t> </w:t>
      </w:r>
      <w:r>
        <w:rPr>
          <w:w w:val="105"/>
        </w:rPr>
        <w:t>facilitar</w:t>
      </w:r>
      <w:r>
        <w:rPr>
          <w:spacing w:val="-26"/>
          <w:w w:val="105"/>
        </w:rPr>
        <w:t> </w:t>
      </w:r>
      <w:r>
        <w:rPr>
          <w:w w:val="105"/>
        </w:rPr>
        <w:t>el</w:t>
      </w:r>
      <w:r>
        <w:rPr>
          <w:spacing w:val="-26"/>
          <w:w w:val="105"/>
        </w:rPr>
        <w:t> </w:t>
      </w:r>
      <w:r>
        <w:rPr>
          <w:w w:val="105"/>
        </w:rPr>
        <w:t>acceso</w:t>
      </w:r>
      <w:r>
        <w:rPr>
          <w:spacing w:val="-26"/>
          <w:w w:val="105"/>
        </w:rPr>
        <w:t> </w:t>
      </w:r>
      <w:r>
        <w:rPr>
          <w:w w:val="105"/>
        </w:rPr>
        <w:t>abierto</w:t>
      </w:r>
      <w:r>
        <w:rPr>
          <w:spacing w:val="-26"/>
          <w:w w:val="105"/>
        </w:rPr>
        <w:t> </w:t>
      </w:r>
      <w:r>
        <w:rPr>
          <w:w w:val="105"/>
        </w:rPr>
        <w:t>a</w:t>
      </w:r>
      <w:r>
        <w:rPr>
          <w:spacing w:val="-26"/>
          <w:w w:val="105"/>
        </w:rPr>
        <w:t> </w:t>
      </w:r>
      <w:r>
        <w:rPr>
          <w:w w:val="105"/>
        </w:rPr>
        <w:t>un</w:t>
      </w:r>
      <w:r>
        <w:rPr>
          <w:spacing w:val="-26"/>
          <w:w w:val="105"/>
        </w:rPr>
        <w:t> </w:t>
      </w:r>
      <w:r>
        <w:rPr>
          <w:w w:val="105"/>
        </w:rPr>
        <w:t>trabajo mediante</w:t>
      </w:r>
      <w:r>
        <w:rPr>
          <w:spacing w:val="-22"/>
          <w:w w:val="105"/>
        </w:rPr>
        <w:t> </w:t>
      </w:r>
      <w:r>
        <w:rPr>
          <w:w w:val="105"/>
        </w:rPr>
        <w:t>el</w:t>
      </w:r>
      <w:r>
        <w:rPr>
          <w:spacing w:val="-22"/>
          <w:w w:val="105"/>
        </w:rPr>
        <w:t> </w:t>
      </w:r>
      <w:r>
        <w:rPr>
          <w:w w:val="105"/>
        </w:rPr>
        <w:t>depósito</w:t>
      </w:r>
      <w:r>
        <w:rPr>
          <w:spacing w:val="-22"/>
          <w:w w:val="105"/>
        </w:rPr>
        <w:t> </w:t>
      </w:r>
      <w:r>
        <w:rPr>
          <w:w w:val="105"/>
        </w:rPr>
        <w:t>en</w:t>
      </w:r>
      <w:r>
        <w:rPr>
          <w:spacing w:val="-22"/>
          <w:w w:val="105"/>
        </w:rPr>
        <w:t> </w:t>
      </w:r>
      <w:r>
        <w:rPr>
          <w:w w:val="105"/>
        </w:rPr>
        <w:t>un</w:t>
      </w:r>
      <w:r>
        <w:rPr>
          <w:spacing w:val="-22"/>
          <w:w w:val="105"/>
        </w:rPr>
        <w:t> </w:t>
      </w:r>
      <w:r>
        <w:rPr>
          <w:w w:val="105"/>
        </w:rPr>
        <w:t>repositorio</w:t>
      </w:r>
      <w:r>
        <w:rPr>
          <w:spacing w:val="-22"/>
          <w:w w:val="105"/>
        </w:rPr>
        <w:t> </w:t>
      </w:r>
      <w:r>
        <w:rPr>
          <w:w w:val="105"/>
        </w:rPr>
        <w:t>de</w:t>
      </w:r>
      <w:r>
        <w:rPr>
          <w:spacing w:val="-22"/>
          <w:w w:val="105"/>
        </w:rPr>
        <w:t> </w:t>
      </w:r>
      <w:r>
        <w:rPr>
          <w:w w:val="105"/>
        </w:rPr>
        <w:t>acceso </w:t>
      </w:r>
      <w:r>
        <w:rPr/>
        <w:t>abierto. </w:t>
      </w:r>
      <w:r>
        <w:rPr>
          <w:rFonts w:ascii="Times New Roman" w:hAnsi="Times New Roman"/>
          <w:i/>
        </w:rPr>
        <w:t>Véase también </w:t>
      </w:r>
      <w:r>
        <w:rPr>
          <w:spacing w:val="-3"/>
          <w:sz w:val="16"/>
        </w:rPr>
        <w:t>oa</w:t>
      </w:r>
      <w:r>
        <w:rPr>
          <w:spacing w:val="-9"/>
          <w:sz w:val="16"/>
        </w:rPr>
        <w:t> </w:t>
      </w:r>
      <w:r>
        <w:rPr/>
        <w:t>verde.</w:t>
      </w:r>
    </w:p>
    <w:p>
      <w:pPr>
        <w:pStyle w:val="BodyText"/>
        <w:spacing w:line="311" w:lineRule="exact"/>
        <w:ind w:left="117" w:right="105"/>
      </w:pPr>
      <w:r>
        <w:rPr/>
        <w:t>Acceso</w:t>
      </w:r>
    </w:p>
    <w:p>
      <w:pPr>
        <w:pStyle w:val="BodyText"/>
        <w:spacing w:line="244" w:lineRule="auto" w:before="6"/>
        <w:ind w:left="1637" w:right="114" w:hanging="1520"/>
        <w:jc w:val="both"/>
      </w:pPr>
      <w:r>
        <w:rPr/>
        <w:t>restringido    Acceso limitado a los suscriptores. Es el término más genérico para expresar lo contrario al acceso abierto.</w:t>
      </w:r>
    </w:p>
    <w:p>
      <w:pPr>
        <w:pStyle w:val="BodyText"/>
      </w:pPr>
    </w:p>
    <w:p>
      <w:pPr>
        <w:pStyle w:val="BodyText"/>
        <w:spacing w:before="6"/>
        <w:rPr>
          <w:sz w:val="23"/>
        </w:rPr>
      </w:pPr>
    </w:p>
    <w:p>
      <w:pPr>
        <w:spacing w:before="0"/>
        <w:ind w:left="117" w:right="105" w:firstLine="0"/>
        <w:jc w:val="left"/>
        <w:rPr>
          <w:sz w:val="16"/>
        </w:rPr>
      </w:pPr>
      <w:r>
        <w:rPr>
          <w:color w:val="FF9F36"/>
          <w:w w:val="160"/>
          <w:sz w:val="24"/>
        </w:rPr>
        <w:t>r</w:t>
      </w:r>
      <w:r>
        <w:rPr>
          <w:color w:val="FF9F36"/>
          <w:w w:val="160"/>
          <w:sz w:val="16"/>
        </w:rPr>
        <w:t>eCursos adiCionales</w:t>
      </w:r>
    </w:p>
    <w:p>
      <w:pPr>
        <w:pStyle w:val="BodyText"/>
        <w:spacing w:before="6"/>
        <w:ind w:left="477" w:right="105"/>
      </w:pPr>
      <w:r>
        <w:rPr/>
        <w:t>Más sobre open access</w:t>
      </w:r>
    </w:p>
    <w:p>
      <w:pPr>
        <w:pStyle w:val="BodyText"/>
        <w:spacing w:before="7"/>
        <w:rPr>
          <w:sz w:val="26"/>
        </w:rPr>
      </w:pPr>
    </w:p>
    <w:p>
      <w:pPr>
        <w:spacing w:line="266" w:lineRule="auto" w:before="1"/>
        <w:ind w:left="717" w:right="105" w:hanging="600"/>
        <w:jc w:val="left"/>
        <w:rPr>
          <w:sz w:val="22"/>
        </w:rPr>
      </w:pPr>
      <w:r>
        <w:rPr>
          <w:w w:val="105"/>
          <w:sz w:val="22"/>
        </w:rPr>
        <w:t>Open</w:t>
      </w:r>
      <w:r>
        <w:rPr>
          <w:spacing w:val="-17"/>
          <w:w w:val="105"/>
          <w:sz w:val="22"/>
        </w:rPr>
        <w:t> </w:t>
      </w:r>
      <w:r>
        <w:rPr>
          <w:w w:val="105"/>
          <w:sz w:val="22"/>
        </w:rPr>
        <w:t>Access</w:t>
      </w:r>
      <w:r>
        <w:rPr>
          <w:spacing w:val="-17"/>
          <w:w w:val="105"/>
          <w:sz w:val="22"/>
        </w:rPr>
        <w:t> </w:t>
      </w:r>
      <w:r>
        <w:rPr>
          <w:w w:val="105"/>
          <w:sz w:val="22"/>
        </w:rPr>
        <w:t>Directory</w:t>
      </w:r>
      <w:r>
        <w:rPr>
          <w:spacing w:val="-17"/>
          <w:w w:val="105"/>
          <w:sz w:val="22"/>
        </w:rPr>
        <w:t> </w:t>
      </w:r>
      <w:r>
        <w:rPr>
          <w:w w:val="115"/>
          <w:sz w:val="22"/>
        </w:rPr>
        <w:t>(</w:t>
      </w:r>
      <w:r>
        <w:rPr>
          <w:w w:val="115"/>
          <w:sz w:val="15"/>
        </w:rPr>
        <w:t>oad</w:t>
      </w:r>
      <w:r>
        <w:rPr>
          <w:w w:val="115"/>
          <w:sz w:val="22"/>
        </w:rPr>
        <w:t>).</w:t>
      </w:r>
      <w:r>
        <w:rPr>
          <w:spacing w:val="-22"/>
          <w:w w:val="115"/>
          <w:sz w:val="22"/>
        </w:rPr>
        <w:t> </w:t>
      </w:r>
      <w:r>
        <w:rPr>
          <w:spacing w:val="-4"/>
          <w:w w:val="105"/>
          <w:sz w:val="22"/>
        </w:rPr>
        <w:t>Un</w:t>
      </w:r>
      <w:r>
        <w:rPr>
          <w:spacing w:val="-17"/>
          <w:w w:val="105"/>
          <w:sz w:val="22"/>
        </w:rPr>
        <w:t> </w:t>
      </w:r>
      <w:r>
        <w:rPr>
          <w:w w:val="105"/>
          <w:sz w:val="22"/>
        </w:rPr>
        <w:t>wiki</w:t>
      </w:r>
      <w:r>
        <w:rPr>
          <w:spacing w:val="-17"/>
          <w:w w:val="105"/>
          <w:sz w:val="22"/>
        </w:rPr>
        <w:t> </w:t>
      </w:r>
      <w:r>
        <w:rPr>
          <w:w w:val="105"/>
          <w:sz w:val="22"/>
        </w:rPr>
        <w:t>que</w:t>
      </w:r>
      <w:r>
        <w:rPr>
          <w:spacing w:val="-17"/>
          <w:w w:val="105"/>
          <w:sz w:val="22"/>
        </w:rPr>
        <w:t> </w:t>
      </w:r>
      <w:r>
        <w:rPr>
          <w:w w:val="105"/>
          <w:sz w:val="22"/>
        </w:rPr>
        <w:t>fundé</w:t>
      </w:r>
      <w:r>
        <w:rPr>
          <w:spacing w:val="-17"/>
          <w:w w:val="105"/>
          <w:sz w:val="22"/>
        </w:rPr>
        <w:t> </w:t>
      </w:r>
      <w:r>
        <w:rPr>
          <w:w w:val="105"/>
          <w:sz w:val="22"/>
        </w:rPr>
        <w:t>junto</w:t>
      </w:r>
      <w:r>
        <w:rPr>
          <w:spacing w:val="-17"/>
          <w:w w:val="105"/>
          <w:sz w:val="22"/>
        </w:rPr>
        <w:t> </w:t>
      </w:r>
      <w:r>
        <w:rPr>
          <w:w w:val="105"/>
          <w:sz w:val="22"/>
        </w:rPr>
        <w:t>con</w:t>
      </w:r>
      <w:r>
        <w:rPr>
          <w:spacing w:val="-17"/>
          <w:w w:val="105"/>
          <w:sz w:val="22"/>
        </w:rPr>
        <w:t> </w:t>
      </w:r>
      <w:r>
        <w:rPr>
          <w:w w:val="105"/>
          <w:sz w:val="22"/>
        </w:rPr>
        <w:t>Robin</w:t>
      </w:r>
      <w:r>
        <w:rPr>
          <w:spacing w:val="-17"/>
          <w:w w:val="105"/>
          <w:sz w:val="22"/>
        </w:rPr>
        <w:t> </w:t>
      </w:r>
      <w:r>
        <w:rPr>
          <w:spacing w:val="-3"/>
          <w:w w:val="105"/>
          <w:sz w:val="22"/>
        </w:rPr>
        <w:t>Peek </w:t>
      </w:r>
      <w:r>
        <w:rPr>
          <w:w w:val="105"/>
          <w:sz w:val="22"/>
        </w:rPr>
        <w:t>en abril de</w:t>
      </w:r>
      <w:r>
        <w:rPr>
          <w:spacing w:val="-34"/>
          <w:w w:val="105"/>
          <w:sz w:val="22"/>
        </w:rPr>
        <w:t> </w:t>
      </w:r>
      <w:r>
        <w:rPr>
          <w:w w:val="105"/>
          <w:sz w:val="22"/>
        </w:rPr>
        <w:t>2008.</w:t>
      </w:r>
    </w:p>
    <w:p>
      <w:pPr>
        <w:spacing w:before="8"/>
        <w:ind w:left="117" w:right="105" w:firstLine="0"/>
        <w:jc w:val="left"/>
        <w:rPr>
          <w:sz w:val="22"/>
        </w:rPr>
      </w:pPr>
      <w:hyperlink r:id="rId797">
        <w:r>
          <w:rPr>
            <w:w w:val="105"/>
            <w:sz w:val="22"/>
          </w:rPr>
          <w:t>http://oad.simmons.edu</w:t>
        </w:r>
      </w:hyperlink>
    </w:p>
    <w:p>
      <w:pPr>
        <w:spacing w:line="266" w:lineRule="auto" w:before="32"/>
        <w:ind w:left="717" w:right="105" w:hanging="601"/>
        <w:jc w:val="left"/>
        <w:rPr>
          <w:sz w:val="22"/>
        </w:rPr>
      </w:pPr>
      <w:r>
        <w:rPr>
          <w:w w:val="105"/>
          <w:sz w:val="22"/>
        </w:rPr>
        <w:t>Ver también las principales listas del </w:t>
      </w:r>
      <w:r>
        <w:rPr>
          <w:w w:val="140"/>
          <w:sz w:val="15"/>
        </w:rPr>
        <w:t>oad </w:t>
      </w:r>
      <w:r>
        <w:rPr>
          <w:w w:val="105"/>
          <w:sz w:val="22"/>
        </w:rPr>
        <w:t>(entre otras listas vea las </w:t>
      </w:r>
      <w:r>
        <w:rPr>
          <w:sz w:val="22"/>
        </w:rPr>
        <w:t>siguientes por categorías):</w:t>
      </w:r>
    </w:p>
    <w:p>
      <w:pPr>
        <w:pStyle w:val="ListParagraph"/>
        <w:numPr>
          <w:ilvl w:val="0"/>
          <w:numId w:val="8"/>
        </w:numPr>
        <w:tabs>
          <w:tab w:pos="477" w:val="left" w:leader="none"/>
          <w:tab w:pos="478" w:val="left" w:leader="none"/>
        </w:tabs>
        <w:spacing w:line="304" w:lineRule="exact" w:before="0" w:after="0"/>
        <w:ind w:left="477" w:right="0" w:hanging="360"/>
        <w:jc w:val="left"/>
        <w:rPr>
          <w:rFonts w:ascii="Times New Roman"/>
          <w:i/>
          <w:sz w:val="24"/>
        </w:rPr>
      </w:pPr>
      <w:r>
        <w:rPr>
          <w:rFonts w:ascii="Times New Roman"/>
          <w:i/>
          <w:sz w:val="24"/>
        </w:rPr>
        <w:t>Events</w:t>
      </w:r>
    </w:p>
    <w:p>
      <w:pPr>
        <w:spacing w:before="24"/>
        <w:ind w:left="117" w:right="105" w:firstLine="0"/>
        <w:jc w:val="left"/>
        <w:rPr>
          <w:sz w:val="22"/>
        </w:rPr>
      </w:pPr>
      <w:hyperlink r:id="rId798">
        <w:r>
          <w:rPr>
            <w:w w:val="105"/>
            <w:sz w:val="22"/>
          </w:rPr>
          <w:t>http://oad.simmons.edu/oadwiki/Events</w:t>
        </w:r>
      </w:hyperlink>
    </w:p>
    <w:p>
      <w:pPr>
        <w:pStyle w:val="ListParagraph"/>
        <w:numPr>
          <w:ilvl w:val="0"/>
          <w:numId w:val="8"/>
        </w:numPr>
        <w:tabs>
          <w:tab w:pos="477" w:val="left" w:leader="none"/>
          <w:tab w:pos="478" w:val="left" w:leader="none"/>
        </w:tabs>
        <w:spacing w:line="240" w:lineRule="auto" w:before="10" w:after="0"/>
        <w:ind w:left="477" w:right="0" w:hanging="360"/>
        <w:jc w:val="left"/>
        <w:rPr>
          <w:rFonts w:ascii="Times New Roman"/>
          <w:i/>
          <w:sz w:val="24"/>
        </w:rPr>
      </w:pPr>
      <w:r>
        <w:rPr>
          <w:rFonts w:ascii="Times New Roman"/>
          <w:i/>
          <w:spacing w:val="-3"/>
          <w:w w:val="95"/>
          <w:sz w:val="24"/>
        </w:rPr>
        <w:t>OA </w:t>
      </w:r>
      <w:r>
        <w:rPr>
          <w:rFonts w:ascii="Times New Roman"/>
          <w:i/>
          <w:w w:val="95"/>
          <w:sz w:val="24"/>
        </w:rPr>
        <w:t>by the</w:t>
      </w:r>
      <w:r>
        <w:rPr>
          <w:rFonts w:ascii="Times New Roman"/>
          <w:i/>
          <w:spacing w:val="-36"/>
          <w:w w:val="95"/>
          <w:sz w:val="24"/>
        </w:rPr>
        <w:t> </w:t>
      </w:r>
      <w:r>
        <w:rPr>
          <w:rFonts w:ascii="Times New Roman"/>
          <w:i/>
          <w:w w:val="95"/>
          <w:sz w:val="24"/>
        </w:rPr>
        <w:t>numbers</w:t>
      </w:r>
    </w:p>
    <w:p>
      <w:pPr>
        <w:spacing w:after="0" w:line="240" w:lineRule="auto"/>
        <w:jc w:val="left"/>
        <w:rPr>
          <w:rFonts w:ascii="Times New Roman"/>
          <w:sz w:val="24"/>
        </w:rPr>
        <w:sectPr>
          <w:type w:val="continuous"/>
          <w:pgSz w:w="15880" w:h="12480" w:orient="landscape"/>
          <w:pgMar w:top="1160" w:bottom="280" w:left="960" w:right="960"/>
          <w:cols w:num="2" w:equalWidth="0">
            <w:col w:w="6128" w:space="1582"/>
            <w:col w:w="6250"/>
          </w:cols>
        </w:sectPr>
      </w:pPr>
    </w:p>
    <w:p>
      <w:pPr>
        <w:tabs>
          <w:tab w:pos="2611" w:val="left" w:leader="none"/>
        </w:tabs>
        <w:spacing w:before="36"/>
        <w:ind w:left="217" w:right="0" w:firstLine="0"/>
        <w:jc w:val="center"/>
        <w:rPr>
          <w:sz w:val="16"/>
        </w:rPr>
      </w:pPr>
      <w:r>
        <w:rPr>
          <w:color w:val="FF9F36"/>
          <w:spacing w:val="-3"/>
          <w:sz w:val="16"/>
        </w:rPr>
        <w:t>Peter</w:t>
      </w:r>
      <w:r>
        <w:rPr>
          <w:color w:val="FF9F36"/>
          <w:spacing w:val="-2"/>
          <w:sz w:val="16"/>
        </w:rPr>
        <w:t> </w:t>
      </w:r>
      <w:r>
        <w:rPr>
          <w:color w:val="FF9F36"/>
          <w:sz w:val="16"/>
        </w:rPr>
        <w:t>Suber</w:t>
        <w:tab/>
      </w:r>
      <w:r>
        <w:rPr>
          <w:color w:val="FF9F36"/>
          <w:w w:val="95"/>
          <w:sz w:val="16"/>
        </w:rPr>
        <w:t>Acceso</w:t>
      </w:r>
      <w:r>
        <w:rPr>
          <w:color w:val="FF9F36"/>
          <w:spacing w:val="11"/>
          <w:w w:val="95"/>
          <w:sz w:val="16"/>
        </w:rPr>
        <w:t> </w:t>
      </w:r>
      <w:r>
        <w:rPr>
          <w:color w:val="FF9F36"/>
          <w:w w:val="95"/>
          <w:sz w:val="16"/>
        </w:rPr>
        <w:t>Abierto</w:t>
      </w:r>
    </w:p>
    <w:p>
      <w:pPr>
        <w:pStyle w:val="BodyText"/>
        <w:rPr>
          <w:sz w:val="20"/>
        </w:rPr>
      </w:pPr>
    </w:p>
    <w:p>
      <w:pPr>
        <w:pStyle w:val="BodyText"/>
        <w:spacing w:before="6"/>
        <w:rPr>
          <w:sz w:val="16"/>
        </w:rPr>
      </w:pPr>
    </w:p>
    <w:p>
      <w:pPr>
        <w:spacing w:after="0"/>
        <w:rPr>
          <w:sz w:val="16"/>
        </w:rPr>
        <w:sectPr>
          <w:headerReference w:type="even" r:id="rId799"/>
          <w:pgSz w:w="15880" w:h="12480" w:orient="landscape"/>
          <w:pgMar w:header="0" w:footer="790" w:top="460" w:bottom="980" w:left="960" w:right="960"/>
        </w:sectPr>
      </w:pPr>
    </w:p>
    <w:p>
      <w:pPr>
        <w:spacing w:before="25"/>
        <w:ind w:left="117" w:right="-2" w:firstLine="0"/>
        <w:jc w:val="left"/>
        <w:rPr>
          <w:sz w:val="22"/>
        </w:rPr>
      </w:pPr>
      <w:hyperlink r:id="rId800">
        <w:r>
          <w:rPr>
            <w:w w:val="105"/>
            <w:sz w:val="22"/>
          </w:rPr>
          <w:t>http://oad.simmons.edu/oadwiki/OA_by_the_numbers</w:t>
        </w:r>
      </w:hyperlink>
    </w:p>
    <w:p>
      <w:pPr>
        <w:pStyle w:val="ListParagraph"/>
        <w:numPr>
          <w:ilvl w:val="0"/>
          <w:numId w:val="8"/>
        </w:numPr>
        <w:tabs>
          <w:tab w:pos="477" w:val="left" w:leader="none"/>
          <w:tab w:pos="478" w:val="left" w:leader="none"/>
        </w:tabs>
        <w:spacing w:line="240" w:lineRule="auto" w:before="10" w:after="0"/>
        <w:ind w:left="477" w:right="0" w:hanging="360"/>
        <w:jc w:val="left"/>
        <w:rPr>
          <w:rFonts w:ascii="Times New Roman"/>
          <w:i/>
          <w:sz w:val="24"/>
        </w:rPr>
      </w:pPr>
      <w:r>
        <w:rPr>
          <w:rFonts w:ascii="Times New Roman"/>
          <w:i/>
          <w:sz w:val="24"/>
        </w:rPr>
        <w:t>Timeline</w:t>
      </w:r>
    </w:p>
    <w:p>
      <w:pPr>
        <w:spacing w:before="24"/>
        <w:ind w:left="117" w:right="-2" w:firstLine="0"/>
        <w:jc w:val="left"/>
        <w:rPr>
          <w:sz w:val="22"/>
        </w:rPr>
      </w:pPr>
      <w:hyperlink r:id="rId801">
        <w:r>
          <w:rPr>
            <w:w w:val="105"/>
            <w:sz w:val="22"/>
          </w:rPr>
          <w:t>http://oad.simmons.edu/oadwiki/Timeline</w:t>
        </w:r>
      </w:hyperlink>
    </w:p>
    <w:p>
      <w:pPr>
        <w:spacing w:line="264" w:lineRule="auto" w:before="32"/>
        <w:ind w:left="717" w:right="0" w:hanging="600"/>
        <w:jc w:val="both"/>
        <w:rPr>
          <w:sz w:val="22"/>
        </w:rPr>
      </w:pPr>
      <w:r>
        <w:rPr>
          <w:rFonts w:ascii="Times New Roman" w:hAnsi="Times New Roman"/>
          <w:i/>
          <w:sz w:val="22"/>
        </w:rPr>
        <w:t>Open</w:t>
      </w:r>
      <w:r>
        <w:rPr>
          <w:rFonts w:ascii="Times New Roman" w:hAnsi="Times New Roman"/>
          <w:i/>
          <w:spacing w:val="-35"/>
          <w:sz w:val="22"/>
        </w:rPr>
        <w:t> </w:t>
      </w:r>
      <w:r>
        <w:rPr>
          <w:rFonts w:ascii="Times New Roman" w:hAnsi="Times New Roman"/>
          <w:i/>
          <w:sz w:val="22"/>
        </w:rPr>
        <w:t>Access</w:t>
      </w:r>
      <w:r>
        <w:rPr>
          <w:rFonts w:ascii="Times New Roman" w:hAnsi="Times New Roman"/>
          <w:i/>
          <w:spacing w:val="-35"/>
          <w:sz w:val="22"/>
        </w:rPr>
        <w:t> </w:t>
      </w:r>
      <w:r>
        <w:rPr>
          <w:rFonts w:ascii="Times New Roman" w:hAnsi="Times New Roman"/>
          <w:i/>
          <w:sz w:val="22"/>
        </w:rPr>
        <w:t>Scholarly</w:t>
      </w:r>
      <w:r>
        <w:rPr>
          <w:rFonts w:ascii="Times New Roman" w:hAnsi="Times New Roman"/>
          <w:i/>
          <w:spacing w:val="-35"/>
          <w:sz w:val="22"/>
        </w:rPr>
        <w:t> </w:t>
      </w:r>
      <w:r>
        <w:rPr>
          <w:rFonts w:ascii="Times New Roman" w:hAnsi="Times New Roman"/>
          <w:i/>
          <w:sz w:val="22"/>
        </w:rPr>
        <w:t>Information</w:t>
      </w:r>
      <w:r>
        <w:rPr>
          <w:rFonts w:ascii="Times New Roman" w:hAnsi="Times New Roman"/>
          <w:i/>
          <w:spacing w:val="-35"/>
          <w:sz w:val="22"/>
        </w:rPr>
        <w:t> </w:t>
      </w:r>
      <w:r>
        <w:rPr>
          <w:rFonts w:ascii="Times New Roman" w:hAnsi="Times New Roman"/>
          <w:i/>
          <w:sz w:val="22"/>
        </w:rPr>
        <w:t>Sourcebook</w:t>
      </w:r>
      <w:r>
        <w:rPr>
          <w:rFonts w:ascii="Times New Roman" w:hAnsi="Times New Roman"/>
          <w:i/>
          <w:spacing w:val="-35"/>
          <w:sz w:val="22"/>
        </w:rPr>
        <w:t> </w:t>
      </w:r>
      <w:r>
        <w:rPr>
          <w:rFonts w:ascii="Times New Roman" w:hAnsi="Times New Roman"/>
          <w:i/>
          <w:sz w:val="22"/>
        </w:rPr>
        <w:t>(</w:t>
      </w:r>
      <w:r>
        <w:rPr>
          <w:sz w:val="15"/>
        </w:rPr>
        <w:t>oasis</w:t>
      </w:r>
      <w:r>
        <w:rPr>
          <w:sz w:val="22"/>
        </w:rPr>
        <w:t>).</w:t>
      </w:r>
      <w:r>
        <w:rPr>
          <w:spacing w:val="-37"/>
          <w:sz w:val="22"/>
        </w:rPr>
        <w:t> </w:t>
      </w:r>
      <w:r>
        <w:rPr>
          <w:spacing w:val="-4"/>
          <w:sz w:val="22"/>
        </w:rPr>
        <w:t>Un</w:t>
      </w:r>
      <w:r>
        <w:rPr>
          <w:spacing w:val="-37"/>
          <w:sz w:val="22"/>
        </w:rPr>
        <w:t> </w:t>
      </w:r>
      <w:r>
        <w:rPr>
          <w:sz w:val="22"/>
        </w:rPr>
        <w:t>compendio</w:t>
      </w:r>
      <w:r>
        <w:rPr>
          <w:spacing w:val="-37"/>
          <w:sz w:val="22"/>
        </w:rPr>
        <w:t> </w:t>
      </w:r>
      <w:r>
        <w:rPr>
          <w:sz w:val="22"/>
        </w:rPr>
        <w:t>de recomendaciones prácticas para la implementación del acceso abierto, creado por Leslie Chan and Alma</w:t>
      </w:r>
      <w:r>
        <w:rPr>
          <w:spacing w:val="31"/>
          <w:sz w:val="22"/>
        </w:rPr>
        <w:t> </w:t>
      </w:r>
      <w:r>
        <w:rPr>
          <w:sz w:val="22"/>
        </w:rPr>
        <w:t>Swan.</w:t>
      </w:r>
    </w:p>
    <w:p>
      <w:pPr>
        <w:spacing w:before="10"/>
        <w:ind w:left="117" w:right="-2" w:firstLine="0"/>
        <w:jc w:val="left"/>
        <w:rPr>
          <w:sz w:val="22"/>
        </w:rPr>
      </w:pPr>
      <w:hyperlink r:id="rId802">
        <w:r>
          <w:rPr>
            <w:w w:val="105"/>
            <w:sz w:val="22"/>
          </w:rPr>
          <w:t>http://www.openoasis.org/</w:t>
        </w:r>
      </w:hyperlink>
    </w:p>
    <w:p>
      <w:pPr>
        <w:spacing w:before="32"/>
        <w:ind w:left="117" w:right="-7" w:firstLine="0"/>
        <w:jc w:val="left"/>
        <w:rPr>
          <w:sz w:val="22"/>
        </w:rPr>
      </w:pPr>
      <w:r>
        <w:rPr>
          <w:rFonts w:ascii="Times New Roman"/>
          <w:i/>
          <w:spacing w:val="-2"/>
          <w:w w:val="101"/>
          <w:sz w:val="22"/>
        </w:rPr>
        <w:t>O</w:t>
      </w:r>
      <w:r>
        <w:rPr>
          <w:rFonts w:ascii="Times New Roman"/>
          <w:i/>
          <w:w w:val="89"/>
          <w:sz w:val="22"/>
        </w:rPr>
        <w:t>pen</w:t>
      </w:r>
      <w:r>
        <w:rPr>
          <w:rFonts w:ascii="Times New Roman"/>
          <w:i/>
          <w:spacing w:val="3"/>
          <w:sz w:val="22"/>
        </w:rPr>
        <w:t> </w:t>
      </w:r>
      <w:r>
        <w:rPr>
          <w:rFonts w:ascii="Times New Roman"/>
          <w:i/>
          <w:spacing w:val="-4"/>
          <w:w w:val="97"/>
          <w:sz w:val="22"/>
        </w:rPr>
        <w:t>A</w:t>
      </w:r>
      <w:r>
        <w:rPr>
          <w:rFonts w:ascii="Times New Roman"/>
          <w:i/>
          <w:w w:val="73"/>
          <w:sz w:val="22"/>
        </w:rPr>
        <w:t>ccess</w:t>
      </w:r>
      <w:r>
        <w:rPr>
          <w:rFonts w:ascii="Times New Roman"/>
          <w:i/>
          <w:spacing w:val="-7"/>
          <w:sz w:val="22"/>
        </w:rPr>
        <w:t> </w:t>
      </w:r>
      <w:r>
        <w:rPr>
          <w:rFonts w:ascii="Times New Roman"/>
          <w:i/>
          <w:spacing w:val="-25"/>
          <w:w w:val="113"/>
          <w:sz w:val="22"/>
        </w:rPr>
        <w:t>T</w:t>
      </w:r>
      <w:r>
        <w:rPr>
          <w:rFonts w:ascii="Times New Roman"/>
          <w:i/>
          <w:spacing w:val="-7"/>
          <w:w w:val="87"/>
          <w:sz w:val="22"/>
        </w:rPr>
        <w:t>r</w:t>
      </w:r>
      <w:r>
        <w:rPr>
          <w:rFonts w:ascii="Times New Roman"/>
          <w:i/>
          <w:w w:val="89"/>
          <w:sz w:val="22"/>
        </w:rPr>
        <w:t>acking</w:t>
      </w:r>
      <w:r>
        <w:rPr>
          <w:rFonts w:ascii="Times New Roman"/>
          <w:i/>
          <w:spacing w:val="3"/>
          <w:sz w:val="22"/>
        </w:rPr>
        <w:t> </w:t>
      </w:r>
      <w:r>
        <w:rPr>
          <w:rFonts w:ascii="Times New Roman"/>
          <w:i/>
          <w:spacing w:val="-6"/>
          <w:w w:val="90"/>
          <w:sz w:val="22"/>
        </w:rPr>
        <w:t>P</w:t>
      </w:r>
      <w:r>
        <w:rPr>
          <w:rFonts w:ascii="Times New Roman"/>
          <w:i/>
          <w:spacing w:val="-2"/>
          <w:w w:val="87"/>
          <w:sz w:val="22"/>
        </w:rPr>
        <w:t>r</w:t>
      </w:r>
      <w:r>
        <w:rPr>
          <w:rFonts w:ascii="Times New Roman"/>
          <w:i/>
          <w:w w:val="84"/>
          <w:sz w:val="22"/>
        </w:rPr>
        <w:t>oject</w:t>
      </w:r>
      <w:r>
        <w:rPr>
          <w:rFonts w:ascii="Times New Roman"/>
          <w:i/>
          <w:spacing w:val="3"/>
          <w:sz w:val="22"/>
        </w:rPr>
        <w:t> </w:t>
      </w:r>
      <w:r>
        <w:rPr>
          <w:w w:val="102"/>
          <w:sz w:val="22"/>
        </w:rPr>
        <w:t>(</w:t>
      </w:r>
      <w:r>
        <w:rPr>
          <w:spacing w:val="-5"/>
          <w:w w:val="173"/>
          <w:sz w:val="15"/>
        </w:rPr>
        <w:t>o</w:t>
      </w:r>
      <w:r>
        <w:rPr>
          <w:spacing w:val="-11"/>
          <w:w w:val="153"/>
          <w:sz w:val="15"/>
        </w:rPr>
        <w:t>a</w:t>
      </w:r>
      <w:r>
        <w:rPr>
          <w:w w:val="259"/>
          <w:sz w:val="15"/>
        </w:rPr>
        <w:t>t</w:t>
      </w:r>
      <w:r>
        <w:rPr>
          <w:w w:val="107"/>
          <w:sz w:val="15"/>
        </w:rPr>
        <w:t>P</w:t>
      </w:r>
      <w:r>
        <w:rPr>
          <w:w w:val="103"/>
          <w:sz w:val="22"/>
        </w:rPr>
        <w:t>).</w:t>
      </w:r>
      <w:r>
        <w:rPr>
          <w:spacing w:val="1"/>
          <w:sz w:val="22"/>
        </w:rPr>
        <w:t> </w:t>
      </w:r>
      <w:r>
        <w:rPr>
          <w:spacing w:val="-8"/>
          <w:w w:val="110"/>
          <w:sz w:val="22"/>
        </w:rPr>
        <w:t>U</w:t>
      </w:r>
      <w:r>
        <w:rPr>
          <w:w w:val="111"/>
          <w:sz w:val="22"/>
        </w:rPr>
        <w:t>n</w:t>
      </w:r>
      <w:r>
        <w:rPr>
          <w:spacing w:val="1"/>
          <w:sz w:val="22"/>
        </w:rPr>
        <w:t> </w:t>
      </w:r>
      <w:r>
        <w:rPr>
          <w:w w:val="95"/>
          <w:sz w:val="22"/>
        </w:rPr>
        <w:t>se</w:t>
      </w:r>
      <w:r>
        <w:rPr>
          <w:spacing w:val="3"/>
          <w:w w:val="95"/>
          <w:sz w:val="22"/>
        </w:rPr>
        <w:t>r</w:t>
      </w:r>
      <w:r>
        <w:rPr>
          <w:w w:val="97"/>
          <w:sz w:val="22"/>
        </w:rPr>
        <w:t>vicio</w:t>
      </w:r>
      <w:r>
        <w:rPr>
          <w:spacing w:val="1"/>
          <w:sz w:val="22"/>
        </w:rPr>
        <w:t> </w:t>
      </w:r>
      <w:r>
        <w:rPr>
          <w:w w:val="102"/>
          <w:sz w:val="22"/>
        </w:rPr>
        <w:t>de</w:t>
      </w:r>
      <w:r>
        <w:rPr>
          <w:spacing w:val="1"/>
          <w:sz w:val="22"/>
        </w:rPr>
        <w:t> </w:t>
      </w:r>
      <w:r>
        <w:rPr>
          <w:w w:val="97"/>
          <w:sz w:val="22"/>
        </w:rPr>
        <w:t>ale</w:t>
      </w:r>
      <w:r>
        <w:rPr>
          <w:spacing w:val="1"/>
          <w:w w:val="97"/>
          <w:sz w:val="22"/>
        </w:rPr>
        <w:t>r</w:t>
      </w:r>
      <w:r>
        <w:rPr>
          <w:w w:val="104"/>
          <w:sz w:val="22"/>
        </w:rPr>
        <w:t>ta</w:t>
      </w:r>
      <w:r>
        <w:rPr>
          <w:spacing w:val="1"/>
          <w:sz w:val="22"/>
        </w:rPr>
        <w:t> </w:t>
      </w:r>
      <w:r>
        <w:rPr>
          <w:w w:val="96"/>
          <w:sz w:val="22"/>
        </w:rPr>
        <w:t>a</w:t>
      </w:r>
      <w:r>
        <w:rPr>
          <w:spacing w:val="1"/>
          <w:sz w:val="22"/>
        </w:rPr>
        <w:t> </w:t>
      </w:r>
      <w:r>
        <w:rPr>
          <w:w w:val="105"/>
          <w:sz w:val="22"/>
        </w:rPr>
        <w:t>tiempo</w:t>
      </w:r>
      <w:r>
        <w:rPr>
          <w:spacing w:val="1"/>
          <w:sz w:val="22"/>
        </w:rPr>
        <w:t> </w:t>
      </w:r>
      <w:r>
        <w:rPr>
          <w:spacing w:val="-3"/>
          <w:w w:val="105"/>
          <w:sz w:val="22"/>
        </w:rPr>
        <w:t>r</w:t>
      </w:r>
      <w:r>
        <w:rPr>
          <w:w w:val="97"/>
          <w:sz w:val="22"/>
        </w:rPr>
        <w:t>eal.</w:t>
      </w:r>
    </w:p>
    <w:p>
      <w:pPr>
        <w:spacing w:line="266" w:lineRule="auto" w:before="28"/>
        <w:ind w:left="117" w:right="-2" w:firstLine="599"/>
        <w:jc w:val="left"/>
        <w:rPr>
          <w:sz w:val="22"/>
        </w:rPr>
      </w:pPr>
      <w:r>
        <w:rPr>
          <w:w w:val="105"/>
          <w:sz w:val="22"/>
        </w:rPr>
        <w:t>Creado en abril de 2009. </w:t>
      </w:r>
      <w:hyperlink r:id="rId803">
        <w:r>
          <w:rPr>
            <w:w w:val="105"/>
            <w:sz w:val="22"/>
          </w:rPr>
          <w:t>http://oad.simmons.edu/oadwiki/OA_tracking_project</w:t>
        </w:r>
      </w:hyperlink>
    </w:p>
    <w:p>
      <w:pPr>
        <w:pStyle w:val="BodyText"/>
        <w:rPr>
          <w:sz w:val="22"/>
        </w:rPr>
      </w:pPr>
    </w:p>
    <w:p>
      <w:pPr>
        <w:pStyle w:val="BodyText"/>
        <w:spacing w:before="1"/>
        <w:rPr>
          <w:sz w:val="32"/>
        </w:rPr>
      </w:pPr>
    </w:p>
    <w:p>
      <w:pPr>
        <w:spacing w:before="0"/>
        <w:ind w:left="117" w:right="-2" w:firstLine="0"/>
        <w:jc w:val="left"/>
        <w:rPr>
          <w:rFonts w:ascii="Times New Roman" w:hAnsi="Times New Roman"/>
          <w:i/>
          <w:sz w:val="24"/>
        </w:rPr>
      </w:pPr>
      <w:r>
        <w:rPr>
          <w:rFonts w:ascii="Times New Roman" w:hAnsi="Times New Roman"/>
          <w:i/>
          <w:w w:val="90"/>
          <w:sz w:val="24"/>
        </w:rPr>
        <w:t>Más sobre el acceso abierto verde (la vía de los repositorios).</w:t>
      </w:r>
    </w:p>
    <w:p>
      <w:pPr>
        <w:pStyle w:val="BodyText"/>
        <w:spacing w:before="10"/>
        <w:rPr>
          <w:rFonts w:ascii="Times New Roman"/>
          <w:i/>
          <w:sz w:val="29"/>
        </w:rPr>
      </w:pPr>
    </w:p>
    <w:p>
      <w:pPr>
        <w:spacing w:line="266" w:lineRule="auto" w:before="0"/>
        <w:ind w:left="717" w:right="-2" w:hanging="601"/>
        <w:jc w:val="left"/>
        <w:rPr>
          <w:sz w:val="22"/>
        </w:rPr>
      </w:pPr>
      <w:r>
        <w:rPr>
          <w:w w:val="105"/>
          <w:sz w:val="22"/>
        </w:rPr>
        <w:t>Directory of Open Access Repositories (OpenDoar). Junto con </w:t>
      </w:r>
      <w:r>
        <w:rPr>
          <w:spacing w:val="-3"/>
          <w:w w:val="145"/>
          <w:sz w:val="15"/>
        </w:rPr>
        <w:t>roar</w:t>
      </w:r>
      <w:r>
        <w:rPr>
          <w:spacing w:val="-3"/>
          <w:w w:val="145"/>
          <w:sz w:val="22"/>
        </w:rPr>
        <w:t>, </w:t>
      </w:r>
      <w:r>
        <w:rPr>
          <w:w w:val="105"/>
          <w:sz w:val="22"/>
        </w:rPr>
        <w:t>una</w:t>
      </w:r>
      <w:r>
        <w:rPr>
          <w:spacing w:val="-30"/>
          <w:w w:val="105"/>
          <w:sz w:val="22"/>
        </w:rPr>
        <w:t> </w:t>
      </w:r>
      <w:r>
        <w:rPr>
          <w:w w:val="105"/>
          <w:sz w:val="22"/>
        </w:rPr>
        <w:t>de</w:t>
      </w:r>
      <w:r>
        <w:rPr>
          <w:spacing w:val="-30"/>
          <w:w w:val="105"/>
          <w:sz w:val="22"/>
        </w:rPr>
        <w:t> </w:t>
      </w:r>
      <w:r>
        <w:rPr>
          <w:w w:val="105"/>
          <w:sz w:val="22"/>
        </w:rPr>
        <w:t>las</w:t>
      </w:r>
      <w:r>
        <w:rPr>
          <w:spacing w:val="-30"/>
          <w:w w:val="105"/>
          <w:sz w:val="22"/>
        </w:rPr>
        <w:t> </w:t>
      </w:r>
      <w:r>
        <w:rPr>
          <w:w w:val="105"/>
          <w:sz w:val="22"/>
        </w:rPr>
        <w:t>dos</w:t>
      </w:r>
      <w:r>
        <w:rPr>
          <w:spacing w:val="-30"/>
          <w:w w:val="105"/>
          <w:sz w:val="22"/>
        </w:rPr>
        <w:t> </w:t>
      </w:r>
      <w:r>
        <w:rPr>
          <w:w w:val="105"/>
          <w:sz w:val="22"/>
        </w:rPr>
        <w:t>mayores</w:t>
      </w:r>
      <w:r>
        <w:rPr>
          <w:spacing w:val="-30"/>
          <w:w w:val="105"/>
          <w:sz w:val="22"/>
        </w:rPr>
        <w:t> </w:t>
      </w:r>
      <w:r>
        <w:rPr>
          <w:w w:val="105"/>
          <w:sz w:val="22"/>
        </w:rPr>
        <w:t>listas</w:t>
      </w:r>
      <w:r>
        <w:rPr>
          <w:spacing w:val="-30"/>
          <w:w w:val="105"/>
          <w:sz w:val="22"/>
        </w:rPr>
        <w:t> </w:t>
      </w:r>
      <w:r>
        <w:rPr>
          <w:w w:val="105"/>
          <w:sz w:val="22"/>
        </w:rPr>
        <w:t>de</w:t>
      </w:r>
      <w:r>
        <w:rPr>
          <w:spacing w:val="-30"/>
          <w:w w:val="105"/>
          <w:sz w:val="22"/>
        </w:rPr>
        <w:t> </w:t>
      </w:r>
      <w:r>
        <w:rPr>
          <w:w w:val="105"/>
          <w:sz w:val="22"/>
        </w:rPr>
        <w:t>repositorios</w:t>
      </w:r>
      <w:r>
        <w:rPr>
          <w:spacing w:val="-30"/>
          <w:w w:val="105"/>
          <w:sz w:val="22"/>
        </w:rPr>
        <w:t> </w:t>
      </w:r>
      <w:r>
        <w:rPr>
          <w:w w:val="105"/>
          <w:sz w:val="22"/>
        </w:rPr>
        <w:t>de</w:t>
      </w:r>
      <w:r>
        <w:rPr>
          <w:spacing w:val="-30"/>
          <w:w w:val="105"/>
          <w:sz w:val="22"/>
        </w:rPr>
        <w:t> </w:t>
      </w:r>
      <w:r>
        <w:rPr>
          <w:w w:val="105"/>
          <w:sz w:val="22"/>
        </w:rPr>
        <w:t>acceso</w:t>
      </w:r>
      <w:r>
        <w:rPr>
          <w:spacing w:val="-30"/>
          <w:w w:val="105"/>
          <w:sz w:val="22"/>
        </w:rPr>
        <w:t> </w:t>
      </w:r>
      <w:r>
        <w:rPr>
          <w:w w:val="105"/>
          <w:sz w:val="22"/>
        </w:rPr>
        <w:t>abierto.</w:t>
      </w:r>
    </w:p>
    <w:p>
      <w:pPr>
        <w:spacing w:before="8"/>
        <w:ind w:left="117" w:right="-2" w:firstLine="0"/>
        <w:jc w:val="left"/>
        <w:rPr>
          <w:sz w:val="22"/>
        </w:rPr>
      </w:pPr>
      <w:hyperlink r:id="rId309">
        <w:r>
          <w:rPr>
            <w:w w:val="105"/>
            <w:sz w:val="22"/>
          </w:rPr>
          <w:t>http://www.opendoar.org/</w:t>
        </w:r>
      </w:hyperlink>
    </w:p>
    <w:p>
      <w:pPr>
        <w:spacing w:line="264" w:lineRule="auto" w:before="32"/>
        <w:ind w:left="717" w:right="-12" w:hanging="600"/>
        <w:jc w:val="left"/>
        <w:rPr>
          <w:sz w:val="22"/>
        </w:rPr>
      </w:pPr>
      <w:r>
        <w:rPr>
          <w:rFonts w:ascii="Times New Roman"/>
          <w:i/>
          <w:spacing w:val="-3"/>
          <w:w w:val="93"/>
          <w:sz w:val="22"/>
        </w:rPr>
        <w:t>R</w:t>
      </w:r>
      <w:r>
        <w:rPr>
          <w:rFonts w:ascii="Times New Roman"/>
          <w:i/>
          <w:w w:val="83"/>
          <w:sz w:val="22"/>
        </w:rPr>
        <w:t>egist</w:t>
      </w:r>
      <w:r>
        <w:rPr>
          <w:rFonts w:ascii="Times New Roman"/>
          <w:i/>
          <w:spacing w:val="3"/>
          <w:w w:val="83"/>
          <w:sz w:val="22"/>
        </w:rPr>
        <w:t>r</w:t>
      </w:r>
      <w:r>
        <w:rPr>
          <w:rFonts w:ascii="Times New Roman"/>
          <w:i/>
          <w:w w:val="82"/>
          <w:sz w:val="22"/>
        </w:rPr>
        <w:t>y</w:t>
      </w:r>
      <w:r>
        <w:rPr>
          <w:rFonts w:ascii="Times New Roman"/>
          <w:i/>
          <w:spacing w:val="-4"/>
          <w:sz w:val="22"/>
        </w:rPr>
        <w:t> </w:t>
      </w:r>
      <w:r>
        <w:rPr>
          <w:rFonts w:ascii="Times New Roman"/>
          <w:i/>
          <w:w w:val="85"/>
          <w:sz w:val="22"/>
        </w:rPr>
        <w:t>of</w:t>
      </w:r>
      <w:r>
        <w:rPr>
          <w:rFonts w:ascii="Times New Roman"/>
          <w:i/>
          <w:spacing w:val="-4"/>
          <w:sz w:val="22"/>
        </w:rPr>
        <w:t> </w:t>
      </w:r>
      <w:r>
        <w:rPr>
          <w:rFonts w:ascii="Times New Roman"/>
          <w:i/>
          <w:spacing w:val="-2"/>
          <w:w w:val="101"/>
          <w:sz w:val="22"/>
        </w:rPr>
        <w:t>O</w:t>
      </w:r>
      <w:r>
        <w:rPr>
          <w:rFonts w:ascii="Times New Roman"/>
          <w:i/>
          <w:w w:val="89"/>
          <w:sz w:val="22"/>
        </w:rPr>
        <w:t>pen</w:t>
      </w:r>
      <w:r>
        <w:rPr>
          <w:rFonts w:ascii="Times New Roman"/>
          <w:i/>
          <w:spacing w:val="-4"/>
          <w:sz w:val="22"/>
        </w:rPr>
        <w:t> </w:t>
      </w:r>
      <w:r>
        <w:rPr>
          <w:rFonts w:ascii="Times New Roman"/>
          <w:i/>
          <w:spacing w:val="-4"/>
          <w:w w:val="97"/>
          <w:sz w:val="22"/>
        </w:rPr>
        <w:t>A</w:t>
      </w:r>
      <w:r>
        <w:rPr>
          <w:rFonts w:ascii="Times New Roman"/>
          <w:i/>
          <w:w w:val="73"/>
          <w:sz w:val="22"/>
        </w:rPr>
        <w:t>ccess</w:t>
      </w:r>
      <w:r>
        <w:rPr>
          <w:rFonts w:ascii="Times New Roman"/>
          <w:i/>
          <w:spacing w:val="-4"/>
          <w:sz w:val="22"/>
        </w:rPr>
        <w:t> </w:t>
      </w:r>
      <w:r>
        <w:rPr>
          <w:rFonts w:ascii="Times New Roman"/>
          <w:i/>
          <w:spacing w:val="-3"/>
          <w:w w:val="93"/>
          <w:sz w:val="22"/>
        </w:rPr>
        <w:t>R</w:t>
      </w:r>
      <w:r>
        <w:rPr>
          <w:rFonts w:ascii="Times New Roman"/>
          <w:i/>
          <w:w w:val="83"/>
          <w:sz w:val="22"/>
        </w:rPr>
        <w:t>epositories</w:t>
      </w:r>
      <w:r>
        <w:rPr>
          <w:rFonts w:ascii="Times New Roman"/>
          <w:i/>
          <w:spacing w:val="-4"/>
          <w:sz w:val="22"/>
        </w:rPr>
        <w:t> </w:t>
      </w:r>
      <w:r>
        <w:rPr>
          <w:w w:val="102"/>
          <w:sz w:val="22"/>
        </w:rPr>
        <w:t>(</w:t>
      </w:r>
      <w:r>
        <w:rPr>
          <w:spacing w:val="-6"/>
          <w:w w:val="211"/>
          <w:sz w:val="15"/>
        </w:rPr>
        <w:t>r</w:t>
      </w:r>
      <w:r>
        <w:rPr>
          <w:spacing w:val="-5"/>
          <w:w w:val="173"/>
          <w:sz w:val="15"/>
        </w:rPr>
        <w:t>o</w:t>
      </w:r>
      <w:r>
        <w:rPr>
          <w:w w:val="178"/>
          <w:sz w:val="15"/>
        </w:rPr>
        <w:t>ar</w:t>
      </w:r>
      <w:r>
        <w:rPr>
          <w:w w:val="103"/>
          <w:sz w:val="22"/>
        </w:rPr>
        <w:t>).</w:t>
      </w:r>
      <w:r>
        <w:rPr>
          <w:spacing w:val="-6"/>
          <w:sz w:val="22"/>
        </w:rPr>
        <w:t> </w:t>
      </w:r>
      <w:r>
        <w:rPr>
          <w:spacing w:val="-8"/>
          <w:w w:val="94"/>
          <w:sz w:val="22"/>
        </w:rPr>
        <w:t>J</w:t>
      </w:r>
      <w:r>
        <w:rPr>
          <w:w w:val="109"/>
          <w:sz w:val="22"/>
        </w:rPr>
        <w:t>unto</w:t>
      </w:r>
      <w:r>
        <w:rPr>
          <w:spacing w:val="-6"/>
          <w:sz w:val="22"/>
        </w:rPr>
        <w:t> </w:t>
      </w:r>
      <w:r>
        <w:rPr>
          <w:w w:val="104"/>
          <w:sz w:val="22"/>
        </w:rPr>
        <w:t>con</w:t>
      </w:r>
      <w:r>
        <w:rPr>
          <w:spacing w:val="-6"/>
          <w:sz w:val="22"/>
        </w:rPr>
        <w:t> </w:t>
      </w:r>
      <w:r>
        <w:rPr>
          <w:spacing w:val="-2"/>
          <w:w w:val="117"/>
          <w:sz w:val="22"/>
        </w:rPr>
        <w:t>O</w:t>
      </w:r>
      <w:r>
        <w:rPr>
          <w:w w:val="108"/>
          <w:sz w:val="22"/>
        </w:rPr>
        <w:t>pen</w:t>
      </w:r>
      <w:r>
        <w:rPr>
          <w:spacing w:val="-3"/>
          <w:w w:val="108"/>
          <w:sz w:val="22"/>
        </w:rPr>
        <w:t>D</w:t>
      </w:r>
      <w:r>
        <w:rPr>
          <w:w w:val="101"/>
          <w:sz w:val="22"/>
        </w:rPr>
        <w:t>oa</w:t>
      </w:r>
      <w:r>
        <w:rPr>
          <w:spacing w:val="-14"/>
          <w:w w:val="101"/>
          <w:sz w:val="22"/>
        </w:rPr>
        <w:t>r</w:t>
      </w:r>
      <w:r>
        <w:rPr>
          <w:w w:val="106"/>
          <w:sz w:val="22"/>
        </w:rPr>
        <w:t>,</w:t>
      </w:r>
      <w:r>
        <w:rPr>
          <w:spacing w:val="-6"/>
          <w:sz w:val="22"/>
        </w:rPr>
        <w:t> </w:t>
      </w:r>
      <w:r>
        <w:rPr>
          <w:w w:val="108"/>
          <w:sz w:val="22"/>
        </w:rPr>
        <w:t>uno</w:t>
      </w:r>
      <w:r>
        <w:rPr>
          <w:spacing w:val="-6"/>
          <w:sz w:val="22"/>
        </w:rPr>
        <w:t> </w:t>
      </w:r>
      <w:r>
        <w:rPr>
          <w:w w:val="102"/>
          <w:sz w:val="22"/>
        </w:rPr>
        <w:t>de </w:t>
      </w:r>
      <w:r>
        <w:rPr>
          <w:sz w:val="22"/>
        </w:rPr>
        <w:t>los</w:t>
      </w:r>
      <w:r>
        <w:rPr>
          <w:spacing w:val="-29"/>
          <w:sz w:val="22"/>
        </w:rPr>
        <w:t> </w:t>
      </w:r>
      <w:r>
        <w:rPr>
          <w:sz w:val="22"/>
        </w:rPr>
        <w:t>dos</w:t>
      </w:r>
      <w:r>
        <w:rPr>
          <w:spacing w:val="-29"/>
          <w:sz w:val="22"/>
        </w:rPr>
        <w:t> </w:t>
      </w:r>
      <w:r>
        <w:rPr>
          <w:sz w:val="22"/>
        </w:rPr>
        <w:t>mayores</w:t>
      </w:r>
      <w:r>
        <w:rPr>
          <w:spacing w:val="-29"/>
          <w:sz w:val="22"/>
        </w:rPr>
        <w:t> </w:t>
      </w:r>
      <w:r>
        <w:rPr>
          <w:sz w:val="22"/>
        </w:rPr>
        <w:t>directorios</w:t>
      </w:r>
      <w:r>
        <w:rPr>
          <w:spacing w:val="-29"/>
          <w:sz w:val="22"/>
        </w:rPr>
        <w:t> </w:t>
      </w:r>
      <w:r>
        <w:rPr>
          <w:sz w:val="22"/>
        </w:rPr>
        <w:t>de</w:t>
      </w:r>
      <w:r>
        <w:rPr>
          <w:spacing w:val="-29"/>
          <w:sz w:val="22"/>
        </w:rPr>
        <w:t> </w:t>
      </w:r>
      <w:r>
        <w:rPr>
          <w:sz w:val="22"/>
        </w:rPr>
        <w:t>repositorios</w:t>
      </w:r>
      <w:r>
        <w:rPr>
          <w:spacing w:val="-29"/>
          <w:sz w:val="22"/>
        </w:rPr>
        <w:t> </w:t>
      </w:r>
      <w:r>
        <w:rPr>
          <w:rFonts w:ascii="Times New Roman"/>
          <w:i/>
          <w:sz w:val="22"/>
        </w:rPr>
        <w:t>open</w:t>
      </w:r>
      <w:r>
        <w:rPr>
          <w:rFonts w:ascii="Times New Roman"/>
          <w:i/>
          <w:spacing w:val="-26"/>
          <w:sz w:val="22"/>
        </w:rPr>
        <w:t> </w:t>
      </w:r>
      <w:r>
        <w:rPr>
          <w:rFonts w:ascii="Times New Roman"/>
          <w:i/>
          <w:sz w:val="22"/>
        </w:rPr>
        <w:t>access</w:t>
      </w:r>
      <w:r>
        <w:rPr>
          <w:sz w:val="22"/>
        </w:rPr>
        <w:t>.</w:t>
      </w:r>
    </w:p>
    <w:p>
      <w:pPr>
        <w:spacing w:before="4"/>
        <w:ind w:left="117" w:right="-2" w:firstLine="0"/>
        <w:jc w:val="left"/>
        <w:rPr>
          <w:sz w:val="22"/>
        </w:rPr>
      </w:pPr>
      <w:hyperlink r:id="rId57">
        <w:r>
          <w:rPr>
            <w:w w:val="105"/>
            <w:sz w:val="22"/>
          </w:rPr>
          <w:t>http://roar.eprints.org/</w:t>
        </w:r>
      </w:hyperlink>
    </w:p>
    <w:p>
      <w:pPr>
        <w:spacing w:line="264" w:lineRule="auto" w:before="32"/>
        <w:ind w:left="717" w:right="0" w:hanging="601"/>
        <w:jc w:val="both"/>
        <w:rPr>
          <w:sz w:val="22"/>
        </w:rPr>
      </w:pPr>
      <w:r>
        <w:rPr>
          <w:rFonts w:ascii="Times New Roman" w:hAnsi="Times New Roman"/>
          <w:i/>
          <w:spacing w:val="-5"/>
          <w:w w:val="93"/>
          <w:sz w:val="22"/>
        </w:rPr>
        <w:t>R</w:t>
      </w:r>
      <w:r>
        <w:rPr>
          <w:rFonts w:ascii="Times New Roman" w:hAnsi="Times New Roman"/>
          <w:i/>
          <w:spacing w:val="-3"/>
          <w:w w:val="83"/>
          <w:sz w:val="22"/>
        </w:rPr>
        <w:t>egist</w:t>
      </w:r>
      <w:r>
        <w:rPr>
          <w:rFonts w:ascii="Times New Roman" w:hAnsi="Times New Roman"/>
          <w:i/>
          <w:spacing w:val="1"/>
          <w:w w:val="83"/>
          <w:sz w:val="22"/>
        </w:rPr>
        <w:t>r</w:t>
      </w:r>
      <w:r>
        <w:rPr>
          <w:rFonts w:ascii="Times New Roman" w:hAnsi="Times New Roman"/>
          <w:i/>
          <w:w w:val="82"/>
          <w:sz w:val="22"/>
        </w:rPr>
        <w:t>y</w:t>
      </w:r>
      <w:r>
        <w:rPr>
          <w:rFonts w:ascii="Times New Roman" w:hAnsi="Times New Roman"/>
          <w:i/>
          <w:spacing w:val="-16"/>
          <w:sz w:val="22"/>
        </w:rPr>
        <w:t> </w:t>
      </w:r>
      <w:r>
        <w:rPr>
          <w:rFonts w:ascii="Times New Roman" w:hAnsi="Times New Roman"/>
          <w:i/>
          <w:spacing w:val="-3"/>
          <w:w w:val="85"/>
          <w:sz w:val="22"/>
        </w:rPr>
        <w:t>o</w:t>
      </w:r>
      <w:r>
        <w:rPr>
          <w:rFonts w:ascii="Times New Roman" w:hAnsi="Times New Roman"/>
          <w:i/>
          <w:w w:val="85"/>
          <w:sz w:val="22"/>
        </w:rPr>
        <w:t>f</w:t>
      </w:r>
      <w:r>
        <w:rPr>
          <w:rFonts w:ascii="Times New Roman" w:hAnsi="Times New Roman"/>
          <w:i/>
          <w:spacing w:val="-16"/>
          <w:sz w:val="22"/>
        </w:rPr>
        <w:t> </w:t>
      </w:r>
      <w:r>
        <w:rPr>
          <w:rFonts w:ascii="Times New Roman" w:hAnsi="Times New Roman"/>
          <w:i/>
          <w:spacing w:val="-4"/>
          <w:w w:val="101"/>
          <w:sz w:val="22"/>
        </w:rPr>
        <w:t>O</w:t>
      </w:r>
      <w:r>
        <w:rPr>
          <w:rFonts w:ascii="Times New Roman" w:hAnsi="Times New Roman"/>
          <w:i/>
          <w:spacing w:val="-3"/>
          <w:w w:val="89"/>
          <w:sz w:val="22"/>
        </w:rPr>
        <w:t>pe</w:t>
      </w:r>
      <w:r>
        <w:rPr>
          <w:rFonts w:ascii="Times New Roman" w:hAnsi="Times New Roman"/>
          <w:i/>
          <w:w w:val="89"/>
          <w:sz w:val="22"/>
        </w:rPr>
        <w:t>n</w:t>
      </w:r>
      <w:r>
        <w:rPr>
          <w:rFonts w:ascii="Times New Roman" w:hAnsi="Times New Roman"/>
          <w:i/>
          <w:spacing w:val="-16"/>
          <w:sz w:val="22"/>
        </w:rPr>
        <w:t> </w:t>
      </w:r>
      <w:r>
        <w:rPr>
          <w:rFonts w:ascii="Times New Roman" w:hAnsi="Times New Roman"/>
          <w:i/>
          <w:spacing w:val="-7"/>
          <w:w w:val="97"/>
          <w:sz w:val="22"/>
        </w:rPr>
        <w:t>A</w:t>
      </w:r>
      <w:r>
        <w:rPr>
          <w:rFonts w:ascii="Times New Roman" w:hAnsi="Times New Roman"/>
          <w:i/>
          <w:spacing w:val="-3"/>
          <w:w w:val="73"/>
          <w:sz w:val="22"/>
        </w:rPr>
        <w:t>cces</w:t>
      </w:r>
      <w:r>
        <w:rPr>
          <w:rFonts w:ascii="Times New Roman" w:hAnsi="Times New Roman"/>
          <w:i/>
          <w:w w:val="73"/>
          <w:sz w:val="22"/>
        </w:rPr>
        <w:t>s</w:t>
      </w:r>
      <w:r>
        <w:rPr>
          <w:rFonts w:ascii="Times New Roman" w:hAnsi="Times New Roman"/>
          <w:i/>
          <w:spacing w:val="-16"/>
          <w:sz w:val="22"/>
        </w:rPr>
        <w:t> </w:t>
      </w:r>
      <w:r>
        <w:rPr>
          <w:rFonts w:ascii="Times New Roman" w:hAnsi="Times New Roman"/>
          <w:i/>
          <w:spacing w:val="-5"/>
          <w:w w:val="93"/>
          <w:sz w:val="22"/>
        </w:rPr>
        <w:t>R</w:t>
      </w:r>
      <w:r>
        <w:rPr>
          <w:rFonts w:ascii="Times New Roman" w:hAnsi="Times New Roman"/>
          <w:i/>
          <w:spacing w:val="-3"/>
          <w:w w:val="83"/>
          <w:sz w:val="22"/>
        </w:rPr>
        <w:t>epositorie</w:t>
      </w:r>
      <w:r>
        <w:rPr>
          <w:rFonts w:ascii="Times New Roman" w:hAnsi="Times New Roman"/>
          <w:i/>
          <w:w w:val="83"/>
          <w:sz w:val="22"/>
        </w:rPr>
        <w:t>s</w:t>
      </w:r>
      <w:r>
        <w:rPr>
          <w:rFonts w:ascii="Times New Roman" w:hAnsi="Times New Roman"/>
          <w:i/>
          <w:spacing w:val="-16"/>
          <w:sz w:val="22"/>
        </w:rPr>
        <w:t> </w:t>
      </w:r>
      <w:r>
        <w:rPr>
          <w:rFonts w:ascii="Times New Roman" w:hAnsi="Times New Roman"/>
          <w:i/>
          <w:spacing w:val="-4"/>
          <w:w w:val="104"/>
          <w:sz w:val="22"/>
        </w:rPr>
        <w:t>M</w:t>
      </w:r>
      <w:r>
        <w:rPr>
          <w:rFonts w:ascii="Times New Roman" w:hAnsi="Times New Roman"/>
          <w:i/>
          <w:spacing w:val="-3"/>
          <w:w w:val="91"/>
          <w:sz w:val="22"/>
        </w:rPr>
        <w:t>andato</w:t>
      </w:r>
      <w:r>
        <w:rPr>
          <w:rFonts w:ascii="Times New Roman" w:hAnsi="Times New Roman"/>
          <w:i/>
          <w:spacing w:val="1"/>
          <w:w w:val="91"/>
          <w:sz w:val="22"/>
        </w:rPr>
        <w:t>r</w:t>
      </w:r>
      <w:r>
        <w:rPr>
          <w:rFonts w:ascii="Times New Roman" w:hAnsi="Times New Roman"/>
          <w:i/>
          <w:w w:val="82"/>
          <w:sz w:val="22"/>
        </w:rPr>
        <w:t>y</w:t>
      </w:r>
      <w:r>
        <w:rPr>
          <w:rFonts w:ascii="Times New Roman" w:hAnsi="Times New Roman"/>
          <w:i/>
          <w:spacing w:val="-16"/>
          <w:sz w:val="22"/>
        </w:rPr>
        <w:t> </w:t>
      </w:r>
      <w:r>
        <w:rPr>
          <w:rFonts w:ascii="Times New Roman" w:hAnsi="Times New Roman"/>
          <w:i/>
          <w:spacing w:val="-5"/>
          <w:w w:val="97"/>
          <w:sz w:val="22"/>
        </w:rPr>
        <w:t>A</w:t>
      </w:r>
      <w:r>
        <w:rPr>
          <w:rFonts w:ascii="Times New Roman" w:hAnsi="Times New Roman"/>
          <w:i/>
          <w:spacing w:val="-5"/>
          <w:w w:val="87"/>
          <w:sz w:val="22"/>
        </w:rPr>
        <w:t>r</w:t>
      </w:r>
      <w:r>
        <w:rPr>
          <w:rFonts w:ascii="Times New Roman" w:hAnsi="Times New Roman"/>
          <w:i/>
          <w:spacing w:val="-3"/>
          <w:w w:val="90"/>
          <w:sz w:val="22"/>
        </w:rPr>
        <w:t>chivin</w:t>
      </w:r>
      <w:r>
        <w:rPr>
          <w:rFonts w:ascii="Times New Roman" w:hAnsi="Times New Roman"/>
          <w:i/>
          <w:w w:val="90"/>
          <w:sz w:val="22"/>
        </w:rPr>
        <w:t>g</w:t>
      </w:r>
      <w:r>
        <w:rPr>
          <w:rFonts w:ascii="Times New Roman" w:hAnsi="Times New Roman"/>
          <w:i/>
          <w:spacing w:val="-16"/>
          <w:sz w:val="22"/>
        </w:rPr>
        <w:t> </w:t>
      </w:r>
      <w:r>
        <w:rPr>
          <w:rFonts w:ascii="Times New Roman" w:hAnsi="Times New Roman"/>
          <w:i/>
          <w:spacing w:val="-12"/>
          <w:w w:val="90"/>
          <w:sz w:val="22"/>
        </w:rPr>
        <w:t>P</w:t>
      </w:r>
      <w:r>
        <w:rPr>
          <w:rFonts w:ascii="Times New Roman" w:hAnsi="Times New Roman"/>
          <w:i/>
          <w:spacing w:val="-3"/>
          <w:w w:val="82"/>
          <w:sz w:val="22"/>
        </w:rPr>
        <w:t>olicie</w:t>
      </w:r>
      <w:r>
        <w:rPr>
          <w:rFonts w:ascii="Times New Roman" w:hAnsi="Times New Roman"/>
          <w:i/>
          <w:w w:val="82"/>
          <w:sz w:val="22"/>
        </w:rPr>
        <w:t>s</w:t>
      </w:r>
      <w:r>
        <w:rPr>
          <w:rFonts w:ascii="Times New Roman" w:hAnsi="Times New Roman"/>
          <w:i/>
          <w:spacing w:val="-16"/>
          <w:sz w:val="22"/>
        </w:rPr>
        <w:t> </w:t>
      </w:r>
      <w:r>
        <w:rPr>
          <w:spacing w:val="-3"/>
          <w:w w:val="102"/>
          <w:sz w:val="22"/>
        </w:rPr>
        <w:t>(</w:t>
      </w:r>
      <w:r>
        <w:rPr>
          <w:spacing w:val="-8"/>
          <w:w w:val="211"/>
          <w:sz w:val="15"/>
        </w:rPr>
        <w:t>r</w:t>
      </w:r>
      <w:r>
        <w:rPr>
          <w:spacing w:val="-7"/>
          <w:w w:val="173"/>
          <w:sz w:val="15"/>
        </w:rPr>
        <w:t>o</w:t>
      </w:r>
      <w:r>
        <w:rPr>
          <w:spacing w:val="-3"/>
          <w:w w:val="153"/>
          <w:sz w:val="15"/>
        </w:rPr>
        <w:t>a</w:t>
      </w:r>
      <w:r>
        <w:rPr>
          <w:spacing w:val="-3"/>
          <w:w w:val="211"/>
          <w:sz w:val="15"/>
        </w:rPr>
        <w:t>r</w:t>
      </w:r>
      <w:r>
        <w:rPr>
          <w:spacing w:val="-3"/>
          <w:w w:val="128"/>
          <w:sz w:val="15"/>
        </w:rPr>
        <w:t>m</w:t>
      </w:r>
      <w:r>
        <w:rPr>
          <w:spacing w:val="-3"/>
          <w:w w:val="153"/>
          <w:sz w:val="15"/>
        </w:rPr>
        <w:t>a</w:t>
      </w:r>
      <w:r>
        <w:rPr>
          <w:spacing w:val="-3"/>
          <w:w w:val="107"/>
          <w:sz w:val="15"/>
        </w:rPr>
        <w:t>P</w:t>
      </w:r>
      <w:r>
        <w:rPr>
          <w:spacing w:val="-3"/>
          <w:w w:val="103"/>
          <w:sz w:val="22"/>
        </w:rPr>
        <w:t>). </w:t>
      </w:r>
      <w:r>
        <w:rPr>
          <w:sz w:val="22"/>
        </w:rPr>
        <w:t>La mejor lista de políticas de acceso abierto de agencias financiadoras y de</w:t>
      </w:r>
      <w:r>
        <w:rPr>
          <w:spacing w:val="-2"/>
          <w:sz w:val="22"/>
        </w:rPr>
        <w:t> </w:t>
      </w:r>
      <w:r>
        <w:rPr>
          <w:sz w:val="22"/>
        </w:rPr>
        <w:t>universidades.</w:t>
      </w:r>
    </w:p>
    <w:p>
      <w:pPr>
        <w:spacing w:before="10"/>
        <w:ind w:left="117" w:right="-2" w:firstLine="0"/>
        <w:jc w:val="left"/>
        <w:rPr>
          <w:sz w:val="22"/>
        </w:rPr>
      </w:pPr>
      <w:hyperlink r:id="rId804">
        <w:r>
          <w:rPr>
            <w:w w:val="105"/>
            <w:sz w:val="22"/>
          </w:rPr>
          <w:t>http://www.eprints.org/openaccess/policysignup/</w:t>
        </w:r>
      </w:hyperlink>
    </w:p>
    <w:p>
      <w:pPr>
        <w:spacing w:line="266" w:lineRule="auto" w:before="32"/>
        <w:ind w:left="717" w:right="-2" w:hanging="600"/>
        <w:jc w:val="left"/>
        <w:rPr>
          <w:sz w:val="22"/>
        </w:rPr>
      </w:pPr>
      <w:r>
        <w:rPr>
          <w:w w:val="165"/>
          <w:sz w:val="15"/>
        </w:rPr>
        <w:t>sher</w:t>
      </w:r>
      <w:r>
        <w:rPr>
          <w:w w:val="107"/>
          <w:sz w:val="15"/>
        </w:rPr>
        <w:t>P</w:t>
      </w:r>
      <w:r>
        <w:rPr>
          <w:w w:val="153"/>
          <w:sz w:val="15"/>
        </w:rPr>
        <w:t>a</w:t>
      </w:r>
      <w:r>
        <w:rPr>
          <w:w w:val="125"/>
          <w:sz w:val="22"/>
        </w:rPr>
        <w:t>/</w:t>
      </w:r>
      <w:r>
        <w:rPr>
          <w:w w:val="211"/>
          <w:sz w:val="15"/>
        </w:rPr>
        <w:t>r</w:t>
      </w:r>
      <w:r>
        <w:rPr>
          <w:w w:val="103"/>
          <w:sz w:val="22"/>
        </w:rPr>
        <w:t>o</w:t>
      </w:r>
      <w:r>
        <w:rPr>
          <w:w w:val="145"/>
          <w:sz w:val="15"/>
        </w:rPr>
        <w:t>meo</w:t>
      </w:r>
      <w:r>
        <w:rPr>
          <w:w w:val="106"/>
          <w:sz w:val="22"/>
        </w:rPr>
        <w:t>.</w:t>
      </w:r>
      <w:r>
        <w:rPr>
          <w:sz w:val="22"/>
        </w:rPr>
        <w:t> </w:t>
      </w:r>
      <w:r>
        <w:rPr>
          <w:w w:val="96"/>
          <w:sz w:val="22"/>
        </w:rPr>
        <w:t>La</w:t>
      </w:r>
      <w:r>
        <w:rPr>
          <w:sz w:val="22"/>
        </w:rPr>
        <w:t> </w:t>
      </w:r>
      <w:r>
        <w:rPr>
          <w:w w:val="100"/>
          <w:sz w:val="22"/>
        </w:rPr>
        <w:t>may</w:t>
      </w:r>
      <w:r>
        <w:rPr>
          <w:w w:val="104"/>
          <w:sz w:val="22"/>
        </w:rPr>
        <w:t>or</w:t>
      </w:r>
      <w:r>
        <w:rPr>
          <w:sz w:val="22"/>
        </w:rPr>
        <w:t> </w:t>
      </w:r>
      <w:r>
        <w:rPr>
          <w:w w:val="97"/>
          <w:sz w:val="22"/>
        </w:rPr>
        <w:t>base</w:t>
      </w:r>
      <w:r>
        <w:rPr>
          <w:sz w:val="22"/>
        </w:rPr>
        <w:t> </w:t>
      </w:r>
      <w:r>
        <w:rPr>
          <w:w w:val="102"/>
          <w:sz w:val="22"/>
        </w:rPr>
        <w:t>de</w:t>
      </w:r>
      <w:r>
        <w:rPr>
          <w:sz w:val="22"/>
        </w:rPr>
        <w:t> </w:t>
      </w:r>
      <w:r>
        <w:rPr>
          <w:w w:val="102"/>
          <w:sz w:val="22"/>
        </w:rPr>
        <w:t>datos</w:t>
      </w:r>
      <w:r>
        <w:rPr>
          <w:sz w:val="22"/>
        </w:rPr>
        <w:t> </w:t>
      </w:r>
      <w:r>
        <w:rPr>
          <w:w w:val="102"/>
          <w:sz w:val="22"/>
        </w:rPr>
        <w:t>de</w:t>
      </w:r>
      <w:r>
        <w:rPr>
          <w:sz w:val="22"/>
        </w:rPr>
        <w:t> </w:t>
      </w:r>
      <w:r>
        <w:rPr>
          <w:w w:val="99"/>
          <w:sz w:val="22"/>
        </w:rPr>
        <w:t>políticas</w:t>
      </w:r>
      <w:r>
        <w:rPr>
          <w:sz w:val="22"/>
        </w:rPr>
        <w:t> </w:t>
      </w:r>
      <w:r>
        <w:rPr>
          <w:w w:val="100"/>
          <w:sz w:val="22"/>
        </w:rPr>
        <w:t>editoriales</w:t>
      </w:r>
      <w:r>
        <w:rPr>
          <w:sz w:val="22"/>
        </w:rPr>
        <w:t> </w:t>
      </w:r>
      <w:r>
        <w:rPr>
          <w:w w:val="101"/>
          <w:sz w:val="22"/>
        </w:rPr>
        <w:t>sobr</w:t>
      </w:r>
      <w:r>
        <w:rPr>
          <w:w w:val="94"/>
          <w:sz w:val="22"/>
        </w:rPr>
        <w:t>e</w:t>
      </w:r>
      <w:r>
        <w:rPr>
          <w:sz w:val="22"/>
        </w:rPr>
        <w:t> </w:t>
      </w:r>
      <w:r>
        <w:rPr>
          <w:w w:val="94"/>
          <w:sz w:val="22"/>
        </w:rPr>
        <w:t>el </w:t>
      </w:r>
      <w:r>
        <w:rPr>
          <w:w w:val="105"/>
          <w:sz w:val="22"/>
        </w:rPr>
        <w:t>autoarchivo en acceso abierto.</w:t>
      </w:r>
    </w:p>
    <w:p>
      <w:pPr>
        <w:spacing w:before="8"/>
        <w:ind w:left="117" w:right="-2" w:firstLine="0"/>
        <w:jc w:val="left"/>
        <w:rPr>
          <w:sz w:val="22"/>
        </w:rPr>
      </w:pPr>
      <w:hyperlink r:id="rId805">
        <w:r>
          <w:rPr>
            <w:w w:val="105"/>
            <w:sz w:val="22"/>
          </w:rPr>
          <w:t>http://www.sherpa.ac.uk/romeo/</w:t>
        </w:r>
      </w:hyperlink>
    </w:p>
    <w:p>
      <w:pPr>
        <w:spacing w:before="60"/>
        <w:ind w:left="117" w:right="105" w:firstLine="0"/>
        <w:jc w:val="left"/>
        <w:rPr>
          <w:rFonts w:ascii="Times New Roman"/>
          <w:i/>
          <w:sz w:val="22"/>
        </w:rPr>
      </w:pPr>
      <w:r>
        <w:rPr/>
        <w:br w:type="column"/>
      </w:r>
      <w:r>
        <w:rPr>
          <w:rFonts w:ascii="Times New Roman"/>
          <w:i/>
          <w:sz w:val="22"/>
        </w:rPr>
        <w:t>More on Gold </w:t>
      </w:r>
      <w:r>
        <w:rPr>
          <w:rFonts w:ascii="Times New Roman"/>
          <w:i/>
          <w:w w:val="105"/>
          <w:sz w:val="15"/>
        </w:rPr>
        <w:t>oa </w:t>
      </w:r>
      <w:r>
        <w:rPr>
          <w:rFonts w:ascii="Times New Roman"/>
          <w:i/>
          <w:w w:val="105"/>
          <w:sz w:val="22"/>
        </w:rPr>
        <w:t>(</w:t>
      </w:r>
      <w:r>
        <w:rPr>
          <w:rFonts w:ascii="Times New Roman"/>
          <w:i/>
          <w:w w:val="105"/>
          <w:sz w:val="15"/>
        </w:rPr>
        <w:t>oa </w:t>
      </w:r>
      <w:r>
        <w:rPr>
          <w:rFonts w:ascii="Times New Roman"/>
          <w:i/>
          <w:sz w:val="22"/>
        </w:rPr>
        <w:t>through Journals)</w:t>
      </w:r>
    </w:p>
    <w:p>
      <w:pPr>
        <w:pStyle w:val="BodyText"/>
        <w:spacing w:before="5"/>
        <w:rPr>
          <w:rFonts w:ascii="Times New Roman"/>
          <w:i/>
          <w:sz w:val="27"/>
        </w:rPr>
      </w:pPr>
    </w:p>
    <w:p>
      <w:pPr>
        <w:spacing w:line="264" w:lineRule="auto" w:before="0"/>
        <w:ind w:left="717" w:right="111" w:hanging="601"/>
        <w:jc w:val="left"/>
        <w:rPr>
          <w:sz w:val="22"/>
        </w:rPr>
      </w:pPr>
      <w:r>
        <w:rPr>
          <w:rFonts w:ascii="Times New Roman"/>
          <w:i/>
          <w:sz w:val="22"/>
        </w:rPr>
        <w:t>Directory</w:t>
      </w:r>
      <w:r>
        <w:rPr>
          <w:rFonts w:ascii="Times New Roman"/>
          <w:i/>
          <w:spacing w:val="-25"/>
          <w:sz w:val="22"/>
        </w:rPr>
        <w:t> </w:t>
      </w:r>
      <w:r>
        <w:rPr>
          <w:rFonts w:ascii="Times New Roman"/>
          <w:i/>
          <w:sz w:val="22"/>
        </w:rPr>
        <w:t>of</w:t>
      </w:r>
      <w:r>
        <w:rPr>
          <w:rFonts w:ascii="Times New Roman"/>
          <w:i/>
          <w:spacing w:val="-25"/>
          <w:sz w:val="22"/>
        </w:rPr>
        <w:t> </w:t>
      </w:r>
      <w:r>
        <w:rPr>
          <w:rFonts w:ascii="Times New Roman"/>
          <w:i/>
          <w:sz w:val="22"/>
        </w:rPr>
        <w:t>Open</w:t>
      </w:r>
      <w:r>
        <w:rPr>
          <w:rFonts w:ascii="Times New Roman"/>
          <w:i/>
          <w:spacing w:val="-25"/>
          <w:sz w:val="22"/>
        </w:rPr>
        <w:t> </w:t>
      </w:r>
      <w:r>
        <w:rPr>
          <w:rFonts w:ascii="Times New Roman"/>
          <w:i/>
          <w:sz w:val="22"/>
        </w:rPr>
        <w:t>Access</w:t>
      </w:r>
      <w:r>
        <w:rPr>
          <w:rFonts w:ascii="Times New Roman"/>
          <w:i/>
          <w:spacing w:val="-25"/>
          <w:sz w:val="22"/>
        </w:rPr>
        <w:t> </w:t>
      </w:r>
      <w:r>
        <w:rPr>
          <w:rFonts w:ascii="Times New Roman"/>
          <w:i/>
          <w:sz w:val="22"/>
        </w:rPr>
        <w:t>Journals</w:t>
      </w:r>
      <w:r>
        <w:rPr>
          <w:rFonts w:ascii="Times New Roman"/>
          <w:i/>
          <w:spacing w:val="-25"/>
          <w:sz w:val="22"/>
        </w:rPr>
        <w:t> </w:t>
      </w:r>
      <w:r>
        <w:rPr>
          <w:w w:val="110"/>
          <w:sz w:val="22"/>
        </w:rPr>
        <w:t>(</w:t>
      </w:r>
      <w:r>
        <w:rPr>
          <w:w w:val="110"/>
          <w:sz w:val="15"/>
        </w:rPr>
        <w:t>doaJ</w:t>
      </w:r>
      <w:r>
        <w:rPr>
          <w:w w:val="110"/>
          <w:sz w:val="22"/>
        </w:rPr>
        <w:t>).</w:t>
      </w:r>
      <w:r>
        <w:rPr>
          <w:spacing w:val="-33"/>
          <w:w w:val="110"/>
          <w:sz w:val="22"/>
        </w:rPr>
        <w:t> </w:t>
      </w:r>
      <w:r>
        <w:rPr>
          <w:sz w:val="22"/>
        </w:rPr>
        <w:t>El</w:t>
      </w:r>
      <w:r>
        <w:rPr>
          <w:spacing w:val="-28"/>
          <w:sz w:val="22"/>
        </w:rPr>
        <w:t> </w:t>
      </w:r>
      <w:r>
        <w:rPr>
          <w:sz w:val="22"/>
        </w:rPr>
        <w:t>mayor</w:t>
      </w:r>
      <w:r>
        <w:rPr>
          <w:spacing w:val="-28"/>
          <w:sz w:val="22"/>
        </w:rPr>
        <w:t> </w:t>
      </w:r>
      <w:r>
        <w:rPr>
          <w:sz w:val="22"/>
        </w:rPr>
        <w:t>directorio</w:t>
      </w:r>
      <w:r>
        <w:rPr>
          <w:spacing w:val="-28"/>
          <w:sz w:val="22"/>
        </w:rPr>
        <w:t> </w:t>
      </w:r>
      <w:r>
        <w:rPr>
          <w:sz w:val="22"/>
        </w:rPr>
        <w:t>de</w:t>
      </w:r>
      <w:r>
        <w:rPr>
          <w:spacing w:val="-28"/>
          <w:sz w:val="22"/>
        </w:rPr>
        <w:t> </w:t>
      </w:r>
      <w:r>
        <w:rPr>
          <w:sz w:val="22"/>
        </w:rPr>
        <w:t>revistas de acceso abierto con control de</w:t>
      </w:r>
      <w:r>
        <w:rPr>
          <w:spacing w:val="30"/>
          <w:sz w:val="22"/>
        </w:rPr>
        <w:t> </w:t>
      </w:r>
      <w:r>
        <w:rPr>
          <w:sz w:val="22"/>
        </w:rPr>
        <w:t>calidad.</w:t>
      </w:r>
    </w:p>
    <w:p>
      <w:pPr>
        <w:spacing w:before="10"/>
        <w:ind w:left="117" w:right="105" w:firstLine="0"/>
        <w:jc w:val="left"/>
        <w:rPr>
          <w:sz w:val="22"/>
        </w:rPr>
      </w:pPr>
      <w:hyperlink r:id="rId174">
        <w:r>
          <w:rPr>
            <w:w w:val="105"/>
            <w:sz w:val="22"/>
          </w:rPr>
          <w:t>http://www.doaj.org/</w:t>
        </w:r>
      </w:hyperlink>
    </w:p>
    <w:p>
      <w:pPr>
        <w:spacing w:line="264" w:lineRule="auto" w:before="32"/>
        <w:ind w:left="717" w:right="105" w:hanging="600"/>
        <w:jc w:val="left"/>
        <w:rPr>
          <w:sz w:val="22"/>
        </w:rPr>
      </w:pPr>
      <w:r>
        <w:rPr>
          <w:sz w:val="22"/>
        </w:rPr>
        <w:t>Modelos</w:t>
      </w:r>
      <w:r>
        <w:rPr>
          <w:spacing w:val="-13"/>
          <w:sz w:val="22"/>
        </w:rPr>
        <w:t> </w:t>
      </w:r>
      <w:r>
        <w:rPr>
          <w:sz w:val="22"/>
        </w:rPr>
        <w:t>de</w:t>
      </w:r>
      <w:r>
        <w:rPr>
          <w:spacing w:val="-13"/>
          <w:sz w:val="22"/>
        </w:rPr>
        <w:t> </w:t>
      </w:r>
      <w:r>
        <w:rPr>
          <w:sz w:val="22"/>
        </w:rPr>
        <w:t>negocio</w:t>
      </w:r>
      <w:r>
        <w:rPr>
          <w:spacing w:val="-13"/>
          <w:sz w:val="22"/>
        </w:rPr>
        <w:t> </w:t>
      </w:r>
      <w:r>
        <w:rPr>
          <w:sz w:val="22"/>
        </w:rPr>
        <w:t>de</w:t>
      </w:r>
      <w:r>
        <w:rPr>
          <w:spacing w:val="-13"/>
          <w:sz w:val="22"/>
        </w:rPr>
        <w:t> </w:t>
      </w:r>
      <w:r>
        <w:rPr>
          <w:sz w:val="22"/>
        </w:rPr>
        <w:t>revistas</w:t>
      </w:r>
      <w:r>
        <w:rPr>
          <w:spacing w:val="-13"/>
          <w:sz w:val="22"/>
        </w:rPr>
        <w:t> </w:t>
      </w:r>
      <w:r>
        <w:rPr>
          <w:sz w:val="22"/>
        </w:rPr>
        <w:t>de</w:t>
      </w:r>
      <w:r>
        <w:rPr>
          <w:spacing w:val="-13"/>
          <w:sz w:val="22"/>
        </w:rPr>
        <w:t> </w:t>
      </w:r>
      <w:r>
        <w:rPr>
          <w:sz w:val="22"/>
        </w:rPr>
        <w:t>acceso</w:t>
      </w:r>
      <w:r>
        <w:rPr>
          <w:spacing w:val="-13"/>
          <w:sz w:val="22"/>
        </w:rPr>
        <w:t> </w:t>
      </w:r>
      <w:r>
        <w:rPr>
          <w:sz w:val="22"/>
        </w:rPr>
        <w:t>abierto.</w:t>
      </w:r>
      <w:r>
        <w:rPr>
          <w:spacing w:val="-13"/>
          <w:sz w:val="22"/>
        </w:rPr>
        <w:t> </w:t>
      </w:r>
      <w:r>
        <w:rPr>
          <w:sz w:val="22"/>
        </w:rPr>
        <w:t>Lista</w:t>
      </w:r>
      <w:r>
        <w:rPr>
          <w:spacing w:val="-13"/>
          <w:sz w:val="22"/>
        </w:rPr>
        <w:t> </w:t>
      </w:r>
      <w:r>
        <w:rPr>
          <w:sz w:val="22"/>
        </w:rPr>
        <w:t>del</w:t>
      </w:r>
      <w:r>
        <w:rPr>
          <w:spacing w:val="-13"/>
          <w:sz w:val="22"/>
        </w:rPr>
        <w:t> </w:t>
      </w:r>
      <w:r>
        <w:rPr>
          <w:rFonts w:ascii="Times New Roman"/>
          <w:i/>
          <w:sz w:val="22"/>
        </w:rPr>
        <w:t>Open</w:t>
      </w:r>
      <w:r>
        <w:rPr>
          <w:rFonts w:ascii="Times New Roman"/>
          <w:i/>
          <w:spacing w:val="-11"/>
          <w:sz w:val="22"/>
        </w:rPr>
        <w:t> </w:t>
      </w:r>
      <w:r>
        <w:rPr>
          <w:rFonts w:ascii="Times New Roman"/>
          <w:i/>
          <w:sz w:val="22"/>
        </w:rPr>
        <w:t>Access </w:t>
      </w:r>
      <w:r>
        <w:rPr>
          <w:rFonts w:ascii="Times New Roman"/>
          <w:i/>
          <w:sz w:val="22"/>
        </w:rPr>
        <w:t>Directory</w:t>
      </w:r>
      <w:r>
        <w:rPr>
          <w:sz w:val="22"/>
        </w:rPr>
        <w:t>.</w:t>
      </w:r>
    </w:p>
    <w:p>
      <w:pPr>
        <w:spacing w:before="4"/>
        <w:ind w:left="117" w:right="105" w:firstLine="0"/>
        <w:jc w:val="left"/>
        <w:rPr>
          <w:sz w:val="22"/>
        </w:rPr>
      </w:pPr>
      <w:hyperlink r:id="rId649">
        <w:r>
          <w:rPr>
            <w:w w:val="105"/>
            <w:sz w:val="22"/>
          </w:rPr>
          <w:t>http://oad.simmons.edu/oadwiki/OA_journal_business_models</w:t>
        </w:r>
      </w:hyperlink>
    </w:p>
    <w:p>
      <w:pPr>
        <w:spacing w:line="264" w:lineRule="auto" w:before="32"/>
        <w:ind w:left="717" w:right="0" w:hanging="600"/>
        <w:jc w:val="left"/>
        <w:rPr>
          <w:sz w:val="22"/>
        </w:rPr>
      </w:pPr>
      <w:r>
        <w:rPr>
          <w:rFonts w:ascii="Times New Roman" w:hAnsi="Times New Roman"/>
          <w:i/>
          <w:spacing w:val="-4"/>
          <w:w w:val="95"/>
          <w:sz w:val="22"/>
        </w:rPr>
        <w:t>Open Access </w:t>
      </w:r>
      <w:r>
        <w:rPr>
          <w:rFonts w:ascii="Times New Roman" w:hAnsi="Times New Roman"/>
          <w:i/>
          <w:spacing w:val="-3"/>
          <w:w w:val="95"/>
          <w:sz w:val="22"/>
        </w:rPr>
        <w:t>Scholarly </w:t>
      </w:r>
      <w:r>
        <w:rPr>
          <w:rFonts w:ascii="Times New Roman" w:hAnsi="Times New Roman"/>
          <w:i/>
          <w:spacing w:val="-4"/>
          <w:w w:val="95"/>
          <w:sz w:val="22"/>
        </w:rPr>
        <w:t>Publishers </w:t>
      </w:r>
      <w:r>
        <w:rPr>
          <w:rFonts w:ascii="Times New Roman" w:hAnsi="Times New Roman"/>
          <w:i/>
          <w:spacing w:val="-3"/>
          <w:w w:val="95"/>
          <w:sz w:val="22"/>
        </w:rPr>
        <w:t>Association </w:t>
      </w:r>
      <w:r>
        <w:rPr>
          <w:spacing w:val="-4"/>
          <w:w w:val="95"/>
          <w:sz w:val="22"/>
        </w:rPr>
        <w:t>(</w:t>
      </w:r>
      <w:r>
        <w:rPr>
          <w:spacing w:val="-4"/>
          <w:w w:val="95"/>
          <w:sz w:val="15"/>
        </w:rPr>
        <w:t>oasPa</w:t>
      </w:r>
      <w:r>
        <w:rPr>
          <w:spacing w:val="-4"/>
          <w:w w:val="95"/>
          <w:sz w:val="22"/>
        </w:rPr>
        <w:t>). </w:t>
      </w:r>
      <w:r>
        <w:rPr>
          <w:spacing w:val="-3"/>
          <w:w w:val="95"/>
          <w:sz w:val="22"/>
        </w:rPr>
        <w:t>Asociación </w:t>
      </w:r>
      <w:r>
        <w:rPr>
          <w:spacing w:val="-4"/>
          <w:w w:val="95"/>
          <w:sz w:val="22"/>
        </w:rPr>
        <w:t>profesional </w:t>
      </w:r>
      <w:r>
        <w:rPr>
          <w:sz w:val="22"/>
        </w:rPr>
        <w:t>de </w:t>
      </w:r>
      <w:r>
        <w:rPr>
          <w:spacing w:val="-3"/>
          <w:sz w:val="22"/>
        </w:rPr>
        <w:t>editoriales </w:t>
      </w:r>
      <w:r>
        <w:rPr>
          <w:sz w:val="22"/>
        </w:rPr>
        <w:t>de </w:t>
      </w:r>
      <w:r>
        <w:rPr>
          <w:spacing w:val="-3"/>
          <w:sz w:val="22"/>
        </w:rPr>
        <w:t>revistas </w:t>
      </w:r>
      <w:r>
        <w:rPr>
          <w:spacing w:val="-4"/>
          <w:w w:val="115"/>
          <w:sz w:val="15"/>
        </w:rPr>
        <w:t>oa</w:t>
      </w:r>
      <w:r>
        <w:rPr>
          <w:spacing w:val="-4"/>
          <w:w w:val="115"/>
          <w:sz w:val="22"/>
        </w:rPr>
        <w:t>.</w:t>
      </w:r>
    </w:p>
    <w:p>
      <w:pPr>
        <w:spacing w:before="10"/>
        <w:ind w:left="117" w:right="105" w:firstLine="0"/>
        <w:jc w:val="left"/>
        <w:rPr>
          <w:sz w:val="22"/>
        </w:rPr>
      </w:pPr>
      <w:hyperlink r:id="rId361">
        <w:r>
          <w:rPr>
            <w:w w:val="105"/>
            <w:sz w:val="22"/>
          </w:rPr>
          <w:t>http://www.oaspa.org/</w:t>
        </w:r>
      </w:hyperlink>
    </w:p>
    <w:p>
      <w:pPr>
        <w:pStyle w:val="BodyText"/>
        <w:rPr>
          <w:sz w:val="22"/>
        </w:rPr>
      </w:pPr>
    </w:p>
    <w:p>
      <w:pPr>
        <w:pStyle w:val="BodyText"/>
        <w:rPr>
          <w:sz w:val="22"/>
        </w:rPr>
      </w:pPr>
    </w:p>
    <w:p>
      <w:pPr>
        <w:spacing w:before="156"/>
        <w:ind w:left="117" w:right="105" w:firstLine="0"/>
        <w:jc w:val="left"/>
        <w:rPr>
          <w:rFonts w:ascii="Times New Roman" w:hAnsi="Times New Roman"/>
          <w:i/>
          <w:sz w:val="22"/>
        </w:rPr>
      </w:pPr>
      <w:r>
        <w:rPr>
          <w:rFonts w:ascii="Times New Roman" w:hAnsi="Times New Roman"/>
          <w:i/>
          <w:w w:val="90"/>
          <w:sz w:val="24"/>
        </w:rPr>
        <w:t>M</w:t>
      </w:r>
      <w:r>
        <w:rPr>
          <w:rFonts w:ascii="Times New Roman" w:hAnsi="Times New Roman"/>
          <w:i/>
          <w:w w:val="90"/>
          <w:sz w:val="22"/>
        </w:rPr>
        <w:t>ás sobre entidades o iniciativas que abogan por el open access</w:t>
      </w:r>
    </w:p>
    <w:p>
      <w:pPr>
        <w:pStyle w:val="BodyText"/>
        <w:spacing w:before="10"/>
        <w:rPr>
          <w:rFonts w:ascii="Times New Roman"/>
          <w:i/>
          <w:sz w:val="29"/>
        </w:rPr>
      </w:pPr>
    </w:p>
    <w:p>
      <w:pPr>
        <w:spacing w:line="264" w:lineRule="auto" w:before="0"/>
        <w:ind w:left="117" w:right="105" w:firstLine="0"/>
        <w:jc w:val="left"/>
        <w:rPr>
          <w:sz w:val="22"/>
        </w:rPr>
      </w:pPr>
      <w:r>
        <w:rPr>
          <w:rFonts w:ascii="Times New Roman"/>
          <w:i/>
          <w:sz w:val="22"/>
        </w:rPr>
        <w:t>Advocacy organizations for </w:t>
      </w:r>
      <w:r>
        <w:rPr>
          <w:rFonts w:ascii="Times New Roman"/>
          <w:i/>
          <w:sz w:val="15"/>
        </w:rPr>
        <w:t>oa</w:t>
      </w:r>
      <w:r>
        <w:rPr>
          <w:sz w:val="22"/>
        </w:rPr>
        <w:t>. Lista del </w:t>
      </w:r>
      <w:r>
        <w:rPr>
          <w:rFonts w:ascii="Times New Roman"/>
          <w:i/>
          <w:sz w:val="22"/>
        </w:rPr>
        <w:t>Open Access Directory</w:t>
      </w:r>
      <w:r>
        <w:rPr>
          <w:sz w:val="22"/>
        </w:rPr>
        <w:t>. </w:t>
      </w:r>
      <w:hyperlink r:id="rId806">
        <w:r>
          <w:rPr>
            <w:sz w:val="22"/>
          </w:rPr>
          <w:t>http://oad.simmons.edu/oadwiki/Advocacy_organizations_for_</w:t>
        </w:r>
        <w:r>
          <w:rPr>
            <w:sz w:val="15"/>
          </w:rPr>
          <w:t>oa</w:t>
        </w:r>
      </w:hyperlink>
      <w:r>
        <w:rPr>
          <w:sz w:val="15"/>
        </w:rPr>
        <w:t> </w:t>
      </w:r>
      <w:r>
        <w:rPr>
          <w:sz w:val="22"/>
        </w:rPr>
        <w:t>Scholarly Publishing and Academic Resources Coalition (</w:t>
      </w:r>
      <w:r>
        <w:rPr>
          <w:sz w:val="15"/>
        </w:rPr>
        <w:t>sParC</w:t>
      </w:r>
      <w:r>
        <w:rPr>
          <w:sz w:val="22"/>
        </w:rPr>
        <w:t>). Una</w:t>
      </w:r>
    </w:p>
    <w:p>
      <w:pPr>
        <w:spacing w:line="266" w:lineRule="auto" w:before="10"/>
        <w:ind w:left="717" w:right="105" w:firstLine="0"/>
        <w:jc w:val="left"/>
        <w:rPr>
          <w:sz w:val="22"/>
        </w:rPr>
      </w:pPr>
      <w:r>
        <w:rPr>
          <w:sz w:val="22"/>
        </w:rPr>
        <w:t>de las mayores organizaciones de Estados Unidos que aboga por </w:t>
      </w:r>
      <w:r>
        <w:rPr>
          <w:w w:val="85"/>
          <w:sz w:val="22"/>
        </w:rPr>
        <w:t>el </w:t>
      </w:r>
      <w:r>
        <w:rPr>
          <w:rFonts w:ascii="Times New Roman"/>
          <w:i/>
          <w:w w:val="85"/>
          <w:sz w:val="22"/>
        </w:rPr>
        <w:t>open access</w:t>
      </w:r>
      <w:r>
        <w:rPr>
          <w:w w:val="85"/>
          <w:sz w:val="22"/>
        </w:rPr>
        <w:t>.</w:t>
      </w:r>
    </w:p>
    <w:p>
      <w:pPr>
        <w:spacing w:before="1"/>
        <w:ind w:left="117" w:right="105" w:firstLine="0"/>
        <w:jc w:val="left"/>
        <w:rPr>
          <w:sz w:val="22"/>
        </w:rPr>
      </w:pPr>
      <w:hyperlink r:id="rId807">
        <w:r>
          <w:rPr>
            <w:w w:val="105"/>
            <w:sz w:val="22"/>
          </w:rPr>
          <w:t>http://www.arl.org/sparc/</w:t>
        </w:r>
      </w:hyperlink>
    </w:p>
    <w:p>
      <w:pPr>
        <w:spacing w:line="264" w:lineRule="auto" w:before="32"/>
        <w:ind w:left="717" w:right="105" w:hanging="600"/>
        <w:jc w:val="left"/>
        <w:rPr>
          <w:sz w:val="22"/>
        </w:rPr>
      </w:pPr>
      <w:r>
        <w:rPr>
          <w:spacing w:val="-22"/>
          <w:w w:val="99"/>
          <w:sz w:val="22"/>
        </w:rPr>
        <w:t>V</w:t>
      </w:r>
      <w:r>
        <w:rPr>
          <w:w w:val="95"/>
          <w:sz w:val="22"/>
        </w:rPr>
        <w:t>ea</w:t>
      </w:r>
      <w:r>
        <w:rPr>
          <w:sz w:val="22"/>
        </w:rPr>
        <w:t> </w:t>
      </w:r>
      <w:r>
        <w:rPr>
          <w:w w:val="104"/>
          <w:sz w:val="22"/>
        </w:rPr>
        <w:t>también</w:t>
      </w:r>
      <w:r>
        <w:rPr>
          <w:sz w:val="22"/>
        </w:rPr>
        <w:t> </w:t>
      </w:r>
      <w:r>
        <w:rPr>
          <w:w w:val="96"/>
          <w:sz w:val="22"/>
        </w:rPr>
        <w:t>la</w:t>
      </w:r>
      <w:r>
        <w:rPr>
          <w:sz w:val="22"/>
        </w:rPr>
        <w:t> </w:t>
      </w:r>
      <w:r>
        <w:rPr>
          <w:rFonts w:ascii="Times New Roman" w:hAnsi="Times New Roman"/>
          <w:i/>
          <w:w w:val="88"/>
          <w:sz w:val="22"/>
        </w:rPr>
        <w:t>spinoff</w:t>
      </w:r>
      <w:r>
        <w:rPr>
          <w:rFonts w:ascii="Times New Roman" w:hAnsi="Times New Roman"/>
          <w:i/>
          <w:sz w:val="22"/>
        </w:rPr>
        <w:t> </w:t>
      </w:r>
      <w:r>
        <w:rPr>
          <w:w w:val="102"/>
          <w:sz w:val="22"/>
        </w:rPr>
        <w:t>de</w:t>
      </w:r>
      <w:r>
        <w:rPr>
          <w:sz w:val="22"/>
        </w:rPr>
        <w:t> </w:t>
      </w:r>
      <w:r>
        <w:rPr>
          <w:w w:val="137"/>
          <w:sz w:val="15"/>
        </w:rPr>
        <w:t>s</w:t>
      </w:r>
      <w:r>
        <w:rPr>
          <w:spacing w:val="-7"/>
          <w:w w:val="107"/>
          <w:sz w:val="15"/>
        </w:rPr>
        <w:t>P</w:t>
      </w:r>
      <w:r>
        <w:rPr>
          <w:w w:val="178"/>
          <w:sz w:val="15"/>
        </w:rPr>
        <w:t>a</w:t>
      </w:r>
      <w:r>
        <w:rPr>
          <w:spacing w:val="-6"/>
          <w:w w:val="178"/>
          <w:sz w:val="15"/>
        </w:rPr>
        <w:t>r</w:t>
      </w:r>
      <w:r>
        <w:rPr>
          <w:w w:val="113"/>
          <w:sz w:val="15"/>
        </w:rPr>
        <w:t>C</w:t>
      </w:r>
      <w:r>
        <w:rPr>
          <w:w w:val="106"/>
          <w:sz w:val="22"/>
        </w:rPr>
        <w:t>,</w:t>
      </w:r>
      <w:r>
        <w:rPr>
          <w:sz w:val="22"/>
        </w:rPr>
        <w:t> </w:t>
      </w:r>
      <w:r>
        <w:rPr>
          <w:w w:val="96"/>
          <w:sz w:val="22"/>
        </w:rPr>
        <w:t>la</w:t>
      </w:r>
      <w:r>
        <w:rPr>
          <w:sz w:val="22"/>
        </w:rPr>
        <w:t> </w:t>
      </w:r>
      <w:r>
        <w:rPr>
          <w:rFonts w:ascii="Times New Roman" w:hAnsi="Times New Roman"/>
          <w:i/>
          <w:spacing w:val="-4"/>
          <w:w w:val="97"/>
          <w:sz w:val="22"/>
        </w:rPr>
        <w:t>A</w:t>
      </w:r>
      <w:r>
        <w:rPr>
          <w:rFonts w:ascii="Times New Roman" w:hAnsi="Times New Roman"/>
          <w:i/>
          <w:w w:val="88"/>
          <w:sz w:val="22"/>
        </w:rPr>
        <w:t>lliance</w:t>
      </w:r>
      <w:r>
        <w:rPr>
          <w:rFonts w:ascii="Times New Roman" w:hAnsi="Times New Roman"/>
          <w:i/>
          <w:sz w:val="22"/>
        </w:rPr>
        <w:t> </w:t>
      </w:r>
      <w:r>
        <w:rPr>
          <w:rFonts w:ascii="Times New Roman" w:hAnsi="Times New Roman"/>
          <w:i/>
          <w:w w:val="86"/>
          <w:sz w:val="22"/>
        </w:rPr>
        <w:t>for</w:t>
      </w:r>
      <w:r>
        <w:rPr>
          <w:rFonts w:ascii="Times New Roman" w:hAnsi="Times New Roman"/>
          <w:i/>
          <w:sz w:val="22"/>
        </w:rPr>
        <w:t> </w:t>
      </w:r>
      <w:r>
        <w:rPr>
          <w:rFonts w:ascii="Times New Roman" w:hAnsi="Times New Roman"/>
          <w:i/>
          <w:spacing w:val="-29"/>
          <w:w w:val="113"/>
          <w:sz w:val="22"/>
        </w:rPr>
        <w:t>T</w:t>
      </w:r>
      <w:r>
        <w:rPr>
          <w:rFonts w:ascii="Times New Roman" w:hAnsi="Times New Roman"/>
          <w:i/>
          <w:w w:val="88"/>
          <w:sz w:val="22"/>
        </w:rPr>
        <w:t>axpa</w:t>
      </w:r>
      <w:r>
        <w:rPr>
          <w:rFonts w:ascii="Times New Roman" w:hAnsi="Times New Roman"/>
          <w:i/>
          <w:spacing w:val="-2"/>
          <w:w w:val="88"/>
          <w:sz w:val="22"/>
        </w:rPr>
        <w:t>y</w:t>
      </w:r>
      <w:r>
        <w:rPr>
          <w:rFonts w:ascii="Times New Roman" w:hAnsi="Times New Roman"/>
          <w:i/>
          <w:w w:val="82"/>
          <w:sz w:val="22"/>
        </w:rPr>
        <w:t>er</w:t>
      </w:r>
      <w:r>
        <w:rPr>
          <w:rFonts w:ascii="Times New Roman" w:hAnsi="Times New Roman"/>
          <w:i/>
          <w:sz w:val="22"/>
        </w:rPr>
        <w:t> </w:t>
      </w:r>
      <w:r>
        <w:rPr>
          <w:rFonts w:ascii="Times New Roman" w:hAnsi="Times New Roman"/>
          <w:i/>
          <w:spacing w:val="-4"/>
          <w:w w:val="97"/>
          <w:sz w:val="22"/>
        </w:rPr>
        <w:t>A</w:t>
      </w:r>
      <w:r>
        <w:rPr>
          <w:rFonts w:ascii="Times New Roman" w:hAnsi="Times New Roman"/>
          <w:i/>
          <w:w w:val="73"/>
          <w:sz w:val="22"/>
        </w:rPr>
        <w:t>ccess</w:t>
      </w:r>
      <w:r>
        <w:rPr>
          <w:rFonts w:ascii="Times New Roman" w:hAnsi="Times New Roman"/>
          <w:i/>
          <w:sz w:val="22"/>
        </w:rPr>
        <w:t> </w:t>
      </w:r>
      <w:r>
        <w:rPr>
          <w:w w:val="102"/>
          <w:sz w:val="22"/>
        </w:rPr>
        <w:t>(</w:t>
      </w:r>
      <w:r>
        <w:rPr>
          <w:spacing w:val="-11"/>
          <w:w w:val="153"/>
          <w:sz w:val="15"/>
        </w:rPr>
        <w:t>a</w:t>
      </w:r>
      <w:r>
        <w:rPr>
          <w:spacing w:val="-10"/>
          <w:w w:val="259"/>
          <w:sz w:val="15"/>
        </w:rPr>
        <w:t>t</w:t>
      </w:r>
      <w:r>
        <w:rPr>
          <w:w w:val="153"/>
          <w:sz w:val="15"/>
        </w:rPr>
        <w:t>a</w:t>
      </w:r>
      <w:r>
        <w:rPr>
          <w:w w:val="103"/>
          <w:sz w:val="22"/>
        </w:rPr>
        <w:t>).</w:t>
      </w:r>
      <w:r>
        <w:rPr>
          <w:sz w:val="22"/>
        </w:rPr>
        <w:t> </w:t>
      </w:r>
      <w:r>
        <w:rPr>
          <w:w w:val="110"/>
          <w:sz w:val="22"/>
        </w:rPr>
        <w:t>U</w:t>
      </w:r>
      <w:r>
        <w:rPr>
          <w:w w:val="104"/>
          <w:sz w:val="22"/>
        </w:rPr>
        <w:t>na </w:t>
      </w:r>
      <w:r>
        <w:rPr>
          <w:sz w:val="22"/>
        </w:rPr>
        <w:t>de las voces a favor del </w:t>
      </w:r>
      <w:r>
        <w:rPr>
          <w:rFonts w:ascii="Times New Roman" w:hAnsi="Times New Roman"/>
          <w:i/>
          <w:sz w:val="22"/>
        </w:rPr>
        <w:t>open access </w:t>
      </w:r>
      <w:r>
        <w:rPr>
          <w:sz w:val="22"/>
        </w:rPr>
        <w:t>en el Congreso.</w:t>
      </w:r>
    </w:p>
    <w:p>
      <w:pPr>
        <w:spacing w:before="4"/>
        <w:ind w:left="117" w:right="105" w:firstLine="0"/>
        <w:jc w:val="left"/>
        <w:rPr>
          <w:sz w:val="22"/>
        </w:rPr>
      </w:pPr>
      <w:hyperlink r:id="rId808">
        <w:r>
          <w:rPr>
            <w:sz w:val="22"/>
          </w:rPr>
          <w:t>http://www.taxpayeraccess.org/</w:t>
        </w:r>
      </w:hyperlink>
    </w:p>
    <w:p>
      <w:pPr>
        <w:spacing w:line="266" w:lineRule="auto" w:before="32"/>
        <w:ind w:left="717" w:right="105" w:hanging="600"/>
        <w:jc w:val="left"/>
        <w:rPr>
          <w:sz w:val="22"/>
        </w:rPr>
      </w:pPr>
      <w:r>
        <w:rPr>
          <w:w w:val="105"/>
          <w:sz w:val="22"/>
        </w:rPr>
        <w:t>Enabling Open Scholarship (</w:t>
      </w:r>
      <w:r>
        <w:rPr>
          <w:w w:val="105"/>
          <w:sz w:val="15"/>
        </w:rPr>
        <w:t>eos</w:t>
      </w:r>
      <w:r>
        <w:rPr>
          <w:w w:val="105"/>
          <w:sz w:val="22"/>
        </w:rPr>
        <w:t>). La mayor organización que aboga por políticas institucionales de acceso abierto.</w:t>
      </w:r>
    </w:p>
    <w:p>
      <w:pPr>
        <w:spacing w:before="8"/>
        <w:ind w:left="117" w:right="105" w:firstLine="0"/>
        <w:jc w:val="left"/>
        <w:rPr>
          <w:sz w:val="22"/>
        </w:rPr>
      </w:pPr>
      <w:hyperlink r:id="rId809">
        <w:r>
          <w:rPr>
            <w:w w:val="105"/>
            <w:sz w:val="22"/>
          </w:rPr>
          <w:t>http://www.openscholarship.org/</w:t>
        </w:r>
      </w:hyperlink>
    </w:p>
    <w:p>
      <w:pPr>
        <w:spacing w:after="0"/>
        <w:jc w:val="left"/>
        <w:rPr>
          <w:sz w:val="22"/>
        </w:rPr>
        <w:sectPr>
          <w:type w:val="continuous"/>
          <w:pgSz w:w="15880" w:h="12480" w:orient="landscape"/>
          <w:pgMar w:top="1160" w:bottom="280" w:left="960" w:right="960"/>
          <w:cols w:num="2" w:equalWidth="0">
            <w:col w:w="6127" w:space="1583"/>
            <w:col w:w="6250"/>
          </w:cols>
        </w:sectPr>
      </w:pPr>
    </w:p>
    <w:p>
      <w:pPr>
        <w:pStyle w:val="BodyText"/>
        <w:rPr>
          <w:sz w:val="20"/>
        </w:rPr>
      </w:pPr>
    </w:p>
    <w:p>
      <w:pPr>
        <w:pStyle w:val="BodyText"/>
        <w:spacing w:before="12"/>
        <w:rPr>
          <w:sz w:val="15"/>
        </w:rPr>
      </w:pPr>
    </w:p>
    <w:p>
      <w:pPr>
        <w:spacing w:after="0"/>
        <w:rPr>
          <w:sz w:val="15"/>
        </w:rPr>
        <w:sectPr>
          <w:headerReference w:type="default" r:id="rId810"/>
          <w:footerReference w:type="default" r:id="rId811"/>
          <w:pgSz w:w="15880" w:h="12480" w:orient="landscape"/>
          <w:pgMar w:header="525" w:footer="790" w:top="720" w:bottom="980" w:left="960" w:right="960"/>
        </w:sectPr>
      </w:pPr>
    </w:p>
    <w:p>
      <w:pPr>
        <w:spacing w:before="56"/>
        <w:ind w:left="117" w:right="-8" w:firstLine="0"/>
        <w:jc w:val="left"/>
        <w:rPr>
          <w:rFonts w:ascii="Times New Roman" w:hAnsi="Times New Roman"/>
          <w:i/>
          <w:sz w:val="24"/>
        </w:rPr>
      </w:pPr>
      <w:r>
        <w:rPr>
          <w:rFonts w:ascii="Times New Roman" w:hAnsi="Times New Roman"/>
          <w:i/>
          <w:w w:val="90"/>
          <w:sz w:val="24"/>
        </w:rPr>
        <w:t>Más sobre mi trabajo en acceso abierto</w:t>
      </w:r>
    </w:p>
    <w:p>
      <w:pPr>
        <w:pStyle w:val="BodyText"/>
        <w:spacing w:before="10"/>
        <w:rPr>
          <w:rFonts w:ascii="Times New Roman"/>
          <w:i/>
          <w:sz w:val="29"/>
        </w:rPr>
      </w:pPr>
    </w:p>
    <w:p>
      <w:pPr>
        <w:spacing w:line="264" w:lineRule="auto" w:before="0"/>
        <w:ind w:left="717" w:right="-8" w:hanging="600"/>
        <w:jc w:val="left"/>
        <w:rPr>
          <w:sz w:val="22"/>
        </w:rPr>
      </w:pPr>
      <w:r>
        <w:rPr>
          <w:rFonts w:ascii="Times New Roman" w:hAnsi="Times New Roman"/>
          <w:i/>
          <w:sz w:val="22"/>
        </w:rPr>
        <w:t>Harvard</w:t>
      </w:r>
      <w:r>
        <w:rPr>
          <w:rFonts w:ascii="Times New Roman" w:hAnsi="Times New Roman"/>
          <w:i/>
          <w:spacing w:val="-28"/>
          <w:sz w:val="22"/>
        </w:rPr>
        <w:t> </w:t>
      </w:r>
      <w:r>
        <w:rPr>
          <w:rFonts w:ascii="Times New Roman" w:hAnsi="Times New Roman"/>
          <w:i/>
          <w:sz w:val="22"/>
        </w:rPr>
        <w:t>Open</w:t>
      </w:r>
      <w:r>
        <w:rPr>
          <w:rFonts w:ascii="Times New Roman" w:hAnsi="Times New Roman"/>
          <w:i/>
          <w:spacing w:val="-28"/>
          <w:sz w:val="22"/>
        </w:rPr>
        <w:t> </w:t>
      </w:r>
      <w:r>
        <w:rPr>
          <w:rFonts w:ascii="Times New Roman" w:hAnsi="Times New Roman"/>
          <w:i/>
          <w:sz w:val="22"/>
        </w:rPr>
        <w:t>Access</w:t>
      </w:r>
      <w:r>
        <w:rPr>
          <w:rFonts w:ascii="Times New Roman" w:hAnsi="Times New Roman"/>
          <w:i/>
          <w:spacing w:val="-28"/>
          <w:sz w:val="22"/>
        </w:rPr>
        <w:t> </w:t>
      </w:r>
      <w:r>
        <w:rPr>
          <w:rFonts w:ascii="Times New Roman" w:hAnsi="Times New Roman"/>
          <w:i/>
          <w:sz w:val="22"/>
        </w:rPr>
        <w:t>Project</w:t>
      </w:r>
      <w:r>
        <w:rPr>
          <w:rFonts w:ascii="Times New Roman" w:hAnsi="Times New Roman"/>
          <w:i/>
          <w:spacing w:val="-28"/>
          <w:sz w:val="22"/>
        </w:rPr>
        <w:t> </w:t>
      </w:r>
      <w:r>
        <w:rPr>
          <w:w w:val="110"/>
          <w:sz w:val="22"/>
        </w:rPr>
        <w:t>(</w:t>
      </w:r>
      <w:r>
        <w:rPr>
          <w:w w:val="110"/>
          <w:sz w:val="15"/>
        </w:rPr>
        <w:t>hoaP</w:t>
      </w:r>
      <w:r>
        <w:rPr>
          <w:w w:val="110"/>
          <w:sz w:val="22"/>
        </w:rPr>
        <w:t>).</w:t>
      </w:r>
      <w:r>
        <w:rPr>
          <w:spacing w:val="-36"/>
          <w:w w:val="110"/>
          <w:sz w:val="22"/>
        </w:rPr>
        <w:t> </w:t>
      </w:r>
      <w:r>
        <w:rPr>
          <w:sz w:val="22"/>
        </w:rPr>
        <w:t>Mi</w:t>
      </w:r>
      <w:r>
        <w:rPr>
          <w:spacing w:val="-30"/>
          <w:sz w:val="22"/>
        </w:rPr>
        <w:t> </w:t>
      </w:r>
      <w:r>
        <w:rPr>
          <w:sz w:val="22"/>
        </w:rPr>
        <w:t>principal</w:t>
      </w:r>
      <w:r>
        <w:rPr>
          <w:spacing w:val="-30"/>
          <w:sz w:val="22"/>
        </w:rPr>
        <w:t> </w:t>
      </w:r>
      <w:r>
        <w:rPr>
          <w:sz w:val="22"/>
        </w:rPr>
        <w:t>dedicación</w:t>
      </w:r>
      <w:r>
        <w:rPr>
          <w:spacing w:val="-30"/>
          <w:sz w:val="22"/>
        </w:rPr>
        <w:t> </w:t>
      </w:r>
      <w:r>
        <w:rPr>
          <w:sz w:val="22"/>
        </w:rPr>
        <w:t>y</w:t>
      </w:r>
      <w:r>
        <w:rPr>
          <w:spacing w:val="-30"/>
          <w:sz w:val="22"/>
        </w:rPr>
        <w:t> </w:t>
      </w:r>
      <w:r>
        <w:rPr>
          <w:sz w:val="22"/>
        </w:rPr>
        <w:t>afiliación desde julio de</w:t>
      </w:r>
      <w:r>
        <w:rPr>
          <w:spacing w:val="31"/>
          <w:sz w:val="22"/>
        </w:rPr>
        <w:t> </w:t>
      </w:r>
      <w:r>
        <w:rPr>
          <w:sz w:val="22"/>
        </w:rPr>
        <w:t>2011.</w:t>
      </w:r>
    </w:p>
    <w:p>
      <w:pPr>
        <w:spacing w:before="10"/>
        <w:ind w:left="117" w:right="-8" w:firstLine="0"/>
        <w:jc w:val="left"/>
        <w:rPr>
          <w:sz w:val="22"/>
        </w:rPr>
      </w:pPr>
      <w:hyperlink r:id="rId812">
        <w:r>
          <w:rPr>
            <w:w w:val="105"/>
            <w:sz w:val="22"/>
          </w:rPr>
          <w:t>http://cyber.law.harvard.edu/hoap</w:t>
        </w:r>
      </w:hyperlink>
    </w:p>
    <w:p>
      <w:pPr>
        <w:spacing w:line="264" w:lineRule="auto" w:before="32"/>
        <w:ind w:left="717" w:right="-6" w:hanging="601"/>
        <w:jc w:val="left"/>
        <w:rPr>
          <w:sz w:val="22"/>
        </w:rPr>
      </w:pPr>
      <w:r>
        <w:rPr>
          <w:rFonts w:ascii="Times New Roman" w:hAnsi="Times New Roman"/>
          <w:i/>
          <w:sz w:val="22"/>
        </w:rPr>
        <w:t>Open</w:t>
      </w:r>
      <w:r>
        <w:rPr>
          <w:rFonts w:ascii="Times New Roman" w:hAnsi="Times New Roman"/>
          <w:i/>
          <w:spacing w:val="-38"/>
          <w:sz w:val="22"/>
        </w:rPr>
        <w:t> </w:t>
      </w:r>
      <w:r>
        <w:rPr>
          <w:rFonts w:ascii="Times New Roman" w:hAnsi="Times New Roman"/>
          <w:i/>
          <w:sz w:val="22"/>
        </w:rPr>
        <w:t>Access</w:t>
      </w:r>
      <w:r>
        <w:rPr>
          <w:rFonts w:ascii="Times New Roman" w:hAnsi="Times New Roman"/>
          <w:i/>
          <w:spacing w:val="-37"/>
          <w:sz w:val="22"/>
        </w:rPr>
        <w:t> </w:t>
      </w:r>
      <w:r>
        <w:rPr>
          <w:rFonts w:ascii="Times New Roman" w:hAnsi="Times New Roman"/>
          <w:i/>
          <w:sz w:val="22"/>
        </w:rPr>
        <w:t>Overview</w:t>
      </w:r>
      <w:r>
        <w:rPr>
          <w:sz w:val="22"/>
        </w:rPr>
        <w:t>.</w:t>
      </w:r>
      <w:r>
        <w:rPr>
          <w:spacing w:val="-40"/>
          <w:sz w:val="22"/>
        </w:rPr>
        <w:t> </w:t>
      </w:r>
      <w:r>
        <w:rPr>
          <w:spacing w:val="-3"/>
          <w:sz w:val="22"/>
        </w:rPr>
        <w:t>Una</w:t>
      </w:r>
      <w:r>
        <w:rPr>
          <w:spacing w:val="-40"/>
          <w:sz w:val="22"/>
        </w:rPr>
        <w:t> </w:t>
      </w:r>
      <w:r>
        <w:rPr>
          <w:sz w:val="22"/>
        </w:rPr>
        <w:t>breve</w:t>
      </w:r>
      <w:r>
        <w:rPr>
          <w:spacing w:val="-40"/>
          <w:sz w:val="22"/>
        </w:rPr>
        <w:t> </w:t>
      </w:r>
      <w:r>
        <w:rPr>
          <w:sz w:val="22"/>
        </w:rPr>
        <w:t>introducción</w:t>
      </w:r>
      <w:r>
        <w:rPr>
          <w:spacing w:val="-40"/>
          <w:sz w:val="22"/>
        </w:rPr>
        <w:t> </w:t>
      </w:r>
      <w:r>
        <w:rPr>
          <w:sz w:val="22"/>
        </w:rPr>
        <w:t>al</w:t>
      </w:r>
      <w:r>
        <w:rPr>
          <w:spacing w:val="-40"/>
          <w:sz w:val="22"/>
        </w:rPr>
        <w:t> </w:t>
      </w:r>
      <w:r>
        <w:rPr>
          <w:rFonts w:ascii="Times New Roman" w:hAnsi="Times New Roman"/>
          <w:i/>
          <w:sz w:val="22"/>
        </w:rPr>
        <w:t>open</w:t>
      </w:r>
      <w:r>
        <w:rPr>
          <w:rFonts w:ascii="Times New Roman" w:hAnsi="Times New Roman"/>
          <w:i/>
          <w:spacing w:val="-38"/>
          <w:sz w:val="22"/>
        </w:rPr>
        <w:t> </w:t>
      </w:r>
      <w:r>
        <w:rPr>
          <w:rFonts w:ascii="Times New Roman" w:hAnsi="Times New Roman"/>
          <w:i/>
          <w:sz w:val="22"/>
        </w:rPr>
        <w:t>access</w:t>
      </w:r>
      <w:r>
        <w:rPr>
          <w:sz w:val="22"/>
        </w:rPr>
        <w:t>,</w:t>
      </w:r>
      <w:r>
        <w:rPr>
          <w:spacing w:val="-40"/>
          <w:sz w:val="22"/>
        </w:rPr>
        <w:t> </w:t>
      </w:r>
      <w:r>
        <w:rPr>
          <w:sz w:val="22"/>
        </w:rPr>
        <w:t>en</w:t>
      </w:r>
      <w:r>
        <w:rPr>
          <w:spacing w:val="-40"/>
          <w:sz w:val="22"/>
        </w:rPr>
        <w:t> </w:t>
      </w:r>
      <w:r>
        <w:rPr>
          <w:sz w:val="22"/>
        </w:rPr>
        <w:t>inglés</w:t>
      </w:r>
      <w:r>
        <w:rPr>
          <w:spacing w:val="-40"/>
          <w:sz w:val="22"/>
        </w:rPr>
        <w:t> </w:t>
      </w:r>
      <w:r>
        <w:rPr>
          <w:sz w:val="22"/>
        </w:rPr>
        <w:t>y en otros varios</w:t>
      </w:r>
      <w:r>
        <w:rPr>
          <w:spacing w:val="6"/>
          <w:sz w:val="22"/>
        </w:rPr>
        <w:t> </w:t>
      </w:r>
      <w:r>
        <w:rPr>
          <w:sz w:val="22"/>
        </w:rPr>
        <w:t>idiomas.</w:t>
      </w:r>
    </w:p>
    <w:p>
      <w:pPr>
        <w:spacing w:before="10"/>
        <w:ind w:left="117" w:right="-8" w:firstLine="0"/>
        <w:jc w:val="left"/>
        <w:rPr>
          <w:sz w:val="22"/>
        </w:rPr>
      </w:pPr>
      <w:hyperlink r:id="rId813">
        <w:r>
          <w:rPr>
            <w:w w:val="105"/>
            <w:sz w:val="22"/>
          </w:rPr>
          <w:t>http://www.earlham.edu/~peters/fos/overview.htm</w:t>
        </w:r>
      </w:hyperlink>
    </w:p>
    <w:p>
      <w:pPr>
        <w:spacing w:line="264" w:lineRule="auto" w:before="32"/>
        <w:ind w:left="717" w:right="-11" w:hanging="600"/>
        <w:jc w:val="left"/>
        <w:rPr>
          <w:sz w:val="22"/>
        </w:rPr>
      </w:pPr>
      <w:r>
        <w:rPr>
          <w:spacing w:val="-3"/>
          <w:sz w:val="22"/>
        </w:rPr>
        <w:t>Muy</w:t>
      </w:r>
      <w:r>
        <w:rPr>
          <w:spacing w:val="-19"/>
          <w:sz w:val="22"/>
        </w:rPr>
        <w:t> </w:t>
      </w:r>
      <w:r>
        <w:rPr>
          <w:sz w:val="22"/>
        </w:rPr>
        <w:t>breve</w:t>
      </w:r>
      <w:r>
        <w:rPr>
          <w:spacing w:val="-19"/>
          <w:sz w:val="22"/>
        </w:rPr>
        <w:t> </w:t>
      </w:r>
      <w:r>
        <w:rPr>
          <w:sz w:val="22"/>
        </w:rPr>
        <w:t>introducción</w:t>
      </w:r>
      <w:r>
        <w:rPr>
          <w:spacing w:val="-19"/>
          <w:sz w:val="22"/>
        </w:rPr>
        <w:t> </w:t>
      </w:r>
      <w:r>
        <w:rPr>
          <w:sz w:val="22"/>
        </w:rPr>
        <w:t>sobre</w:t>
      </w:r>
      <w:r>
        <w:rPr>
          <w:spacing w:val="-19"/>
          <w:sz w:val="22"/>
        </w:rPr>
        <w:t> </w:t>
      </w:r>
      <w:r>
        <w:rPr>
          <w:sz w:val="22"/>
        </w:rPr>
        <w:t>el</w:t>
      </w:r>
      <w:r>
        <w:rPr>
          <w:spacing w:val="-19"/>
          <w:sz w:val="22"/>
        </w:rPr>
        <w:t> </w:t>
      </w:r>
      <w:r>
        <w:rPr>
          <w:rFonts w:ascii="Times New Roman" w:hAnsi="Times New Roman"/>
          <w:i/>
          <w:sz w:val="22"/>
        </w:rPr>
        <w:t>open</w:t>
      </w:r>
      <w:r>
        <w:rPr>
          <w:rFonts w:ascii="Times New Roman" w:hAnsi="Times New Roman"/>
          <w:i/>
          <w:spacing w:val="-17"/>
          <w:sz w:val="22"/>
        </w:rPr>
        <w:t> </w:t>
      </w:r>
      <w:r>
        <w:rPr>
          <w:rFonts w:ascii="Times New Roman" w:hAnsi="Times New Roman"/>
          <w:i/>
          <w:sz w:val="22"/>
        </w:rPr>
        <w:t>access</w:t>
      </w:r>
      <w:r>
        <w:rPr>
          <w:sz w:val="22"/>
        </w:rPr>
        <w:t>.</w:t>
      </w:r>
      <w:r>
        <w:rPr>
          <w:spacing w:val="-19"/>
          <w:sz w:val="22"/>
        </w:rPr>
        <w:t> </w:t>
      </w:r>
      <w:r>
        <w:rPr>
          <w:sz w:val="22"/>
        </w:rPr>
        <w:t>Mi</w:t>
      </w:r>
      <w:r>
        <w:rPr>
          <w:spacing w:val="-19"/>
          <w:sz w:val="22"/>
        </w:rPr>
        <w:t> </w:t>
      </w:r>
      <w:r>
        <w:rPr>
          <w:sz w:val="22"/>
        </w:rPr>
        <w:t>más</w:t>
      </w:r>
      <w:r>
        <w:rPr>
          <w:spacing w:val="-19"/>
          <w:sz w:val="22"/>
        </w:rPr>
        <w:t> </w:t>
      </w:r>
      <w:r>
        <w:rPr>
          <w:sz w:val="22"/>
        </w:rPr>
        <w:t>breve</w:t>
      </w:r>
      <w:r>
        <w:rPr>
          <w:spacing w:val="-19"/>
          <w:sz w:val="22"/>
        </w:rPr>
        <w:t> </w:t>
      </w:r>
      <w:r>
        <w:rPr>
          <w:sz w:val="22"/>
        </w:rPr>
        <w:t>introducción sobre</w:t>
      </w:r>
      <w:r>
        <w:rPr>
          <w:spacing w:val="-23"/>
          <w:sz w:val="22"/>
        </w:rPr>
        <w:t> </w:t>
      </w:r>
      <w:r>
        <w:rPr>
          <w:sz w:val="22"/>
        </w:rPr>
        <w:t>el</w:t>
      </w:r>
      <w:r>
        <w:rPr>
          <w:spacing w:val="-23"/>
          <w:sz w:val="22"/>
        </w:rPr>
        <w:t> </w:t>
      </w:r>
      <w:r>
        <w:rPr>
          <w:rFonts w:ascii="Times New Roman" w:hAnsi="Times New Roman"/>
          <w:i/>
          <w:sz w:val="22"/>
        </w:rPr>
        <w:t>open</w:t>
      </w:r>
      <w:r>
        <w:rPr>
          <w:rFonts w:ascii="Times New Roman" w:hAnsi="Times New Roman"/>
          <w:i/>
          <w:spacing w:val="-20"/>
          <w:sz w:val="22"/>
        </w:rPr>
        <w:t> </w:t>
      </w:r>
      <w:r>
        <w:rPr>
          <w:rFonts w:ascii="Times New Roman" w:hAnsi="Times New Roman"/>
          <w:i/>
          <w:sz w:val="22"/>
        </w:rPr>
        <w:t>access</w:t>
      </w:r>
      <w:r>
        <w:rPr>
          <w:sz w:val="22"/>
        </w:rPr>
        <w:t>,</w:t>
      </w:r>
      <w:r>
        <w:rPr>
          <w:spacing w:val="-23"/>
          <w:sz w:val="22"/>
        </w:rPr>
        <w:t> </w:t>
      </w:r>
      <w:r>
        <w:rPr>
          <w:sz w:val="22"/>
        </w:rPr>
        <w:t>en</w:t>
      </w:r>
      <w:r>
        <w:rPr>
          <w:spacing w:val="-23"/>
          <w:sz w:val="22"/>
        </w:rPr>
        <w:t> </w:t>
      </w:r>
      <w:r>
        <w:rPr>
          <w:sz w:val="22"/>
        </w:rPr>
        <w:t>inglés</w:t>
      </w:r>
      <w:r>
        <w:rPr>
          <w:spacing w:val="-23"/>
          <w:sz w:val="22"/>
        </w:rPr>
        <w:t> </w:t>
      </w:r>
      <w:r>
        <w:rPr>
          <w:sz w:val="22"/>
        </w:rPr>
        <w:t>y</w:t>
      </w:r>
      <w:r>
        <w:rPr>
          <w:spacing w:val="-23"/>
          <w:sz w:val="22"/>
        </w:rPr>
        <w:t> </w:t>
      </w:r>
      <w:r>
        <w:rPr>
          <w:sz w:val="22"/>
        </w:rPr>
        <w:t>en</w:t>
      </w:r>
      <w:r>
        <w:rPr>
          <w:spacing w:val="-23"/>
          <w:sz w:val="22"/>
        </w:rPr>
        <w:t> </w:t>
      </w:r>
      <w:r>
        <w:rPr>
          <w:sz w:val="22"/>
        </w:rPr>
        <w:t>otros</w:t>
      </w:r>
      <w:r>
        <w:rPr>
          <w:spacing w:val="-23"/>
          <w:sz w:val="22"/>
        </w:rPr>
        <w:t> </w:t>
      </w:r>
      <w:r>
        <w:rPr>
          <w:sz w:val="22"/>
        </w:rPr>
        <w:t>varios</w:t>
      </w:r>
      <w:r>
        <w:rPr>
          <w:spacing w:val="-23"/>
          <w:sz w:val="22"/>
        </w:rPr>
        <w:t> </w:t>
      </w:r>
      <w:r>
        <w:rPr>
          <w:sz w:val="22"/>
        </w:rPr>
        <w:t>idiomas.</w:t>
      </w:r>
    </w:p>
    <w:p>
      <w:pPr>
        <w:spacing w:before="4"/>
        <w:ind w:left="117" w:right="-8" w:firstLine="0"/>
        <w:jc w:val="left"/>
        <w:rPr>
          <w:sz w:val="22"/>
        </w:rPr>
      </w:pPr>
      <w:hyperlink r:id="rId814">
        <w:r>
          <w:rPr>
            <w:w w:val="105"/>
            <w:sz w:val="22"/>
          </w:rPr>
          <w:t>http://www.earlham.edu/~peters/fos/brief.htm</w:t>
        </w:r>
      </w:hyperlink>
    </w:p>
    <w:p>
      <w:pPr>
        <w:spacing w:line="261" w:lineRule="auto" w:before="32"/>
        <w:ind w:left="717" w:right="-7" w:hanging="600"/>
        <w:jc w:val="left"/>
        <w:rPr>
          <w:sz w:val="22"/>
        </w:rPr>
      </w:pPr>
      <w:r>
        <w:rPr>
          <w:rFonts w:ascii="Times New Roman" w:hAnsi="Times New Roman"/>
          <w:i/>
          <w:sz w:val="22"/>
        </w:rPr>
        <w:t>Open</w:t>
      </w:r>
      <w:r>
        <w:rPr>
          <w:rFonts w:ascii="Times New Roman" w:hAnsi="Times New Roman"/>
          <w:i/>
          <w:spacing w:val="-3"/>
          <w:sz w:val="22"/>
        </w:rPr>
        <w:t> </w:t>
      </w:r>
      <w:r>
        <w:rPr>
          <w:rFonts w:ascii="Times New Roman" w:hAnsi="Times New Roman"/>
          <w:i/>
          <w:sz w:val="22"/>
        </w:rPr>
        <w:t>Access</w:t>
      </w:r>
      <w:r>
        <w:rPr>
          <w:rFonts w:ascii="Times New Roman" w:hAnsi="Times New Roman"/>
          <w:i/>
          <w:spacing w:val="-3"/>
          <w:sz w:val="22"/>
        </w:rPr>
        <w:t> </w:t>
      </w:r>
      <w:r>
        <w:rPr>
          <w:rFonts w:ascii="Times New Roman" w:hAnsi="Times New Roman"/>
          <w:i/>
          <w:sz w:val="22"/>
        </w:rPr>
        <w:t>News</w:t>
      </w:r>
      <w:r>
        <w:rPr>
          <w:rFonts w:ascii="Times New Roman" w:hAnsi="Times New Roman"/>
          <w:i/>
          <w:spacing w:val="-3"/>
          <w:sz w:val="22"/>
        </w:rPr>
        <w:t> </w:t>
      </w:r>
      <w:r>
        <w:rPr>
          <w:w w:val="135"/>
          <w:sz w:val="22"/>
        </w:rPr>
        <w:t>(</w:t>
      </w:r>
      <w:r>
        <w:rPr>
          <w:w w:val="135"/>
          <w:sz w:val="15"/>
        </w:rPr>
        <w:t>oan</w:t>
      </w:r>
      <w:r>
        <w:rPr>
          <w:w w:val="135"/>
          <w:sz w:val="22"/>
        </w:rPr>
        <w:t>).</w:t>
      </w:r>
      <w:r>
        <w:rPr>
          <w:spacing w:val="-26"/>
          <w:w w:val="135"/>
          <w:sz w:val="22"/>
        </w:rPr>
        <w:t> </w:t>
      </w:r>
      <w:r>
        <w:rPr>
          <w:sz w:val="22"/>
        </w:rPr>
        <w:t>Mi</w:t>
      </w:r>
      <w:r>
        <w:rPr>
          <w:spacing w:val="-6"/>
          <w:sz w:val="22"/>
        </w:rPr>
        <w:t> </w:t>
      </w:r>
      <w:r>
        <w:rPr>
          <w:sz w:val="22"/>
        </w:rPr>
        <w:t>blog</w:t>
      </w:r>
      <w:r>
        <w:rPr>
          <w:spacing w:val="-6"/>
          <w:sz w:val="22"/>
        </w:rPr>
        <w:t> </w:t>
      </w:r>
      <w:r>
        <w:rPr>
          <w:sz w:val="22"/>
        </w:rPr>
        <w:t>sobre</w:t>
      </w:r>
      <w:r>
        <w:rPr>
          <w:spacing w:val="-6"/>
          <w:sz w:val="22"/>
        </w:rPr>
        <w:t> </w:t>
      </w:r>
      <w:r>
        <w:rPr>
          <w:spacing w:val="-3"/>
          <w:w w:val="135"/>
          <w:sz w:val="15"/>
        </w:rPr>
        <w:t>oa</w:t>
      </w:r>
      <w:r>
        <w:rPr>
          <w:w w:val="135"/>
          <w:sz w:val="15"/>
        </w:rPr>
        <w:t> </w:t>
      </w:r>
      <w:r>
        <w:rPr>
          <w:sz w:val="22"/>
        </w:rPr>
        <w:t>desde</w:t>
      </w:r>
      <w:r>
        <w:rPr>
          <w:spacing w:val="-6"/>
          <w:sz w:val="22"/>
        </w:rPr>
        <w:t> </w:t>
      </w:r>
      <w:r>
        <w:rPr>
          <w:sz w:val="22"/>
        </w:rPr>
        <w:t>mayo</w:t>
      </w:r>
      <w:r>
        <w:rPr>
          <w:spacing w:val="-6"/>
          <w:sz w:val="22"/>
        </w:rPr>
        <w:t> </w:t>
      </w:r>
      <w:r>
        <w:rPr>
          <w:sz w:val="22"/>
        </w:rPr>
        <w:t>de</w:t>
      </w:r>
      <w:r>
        <w:rPr>
          <w:spacing w:val="-6"/>
          <w:sz w:val="22"/>
        </w:rPr>
        <w:t> </w:t>
      </w:r>
      <w:r>
        <w:rPr>
          <w:sz w:val="22"/>
        </w:rPr>
        <w:t>2002</w:t>
      </w:r>
      <w:r>
        <w:rPr>
          <w:spacing w:val="-6"/>
          <w:sz w:val="22"/>
        </w:rPr>
        <w:t> </w:t>
      </w:r>
      <w:r>
        <w:rPr>
          <w:sz w:val="22"/>
        </w:rPr>
        <w:t>a</w:t>
      </w:r>
      <w:r>
        <w:rPr>
          <w:spacing w:val="-6"/>
          <w:sz w:val="22"/>
        </w:rPr>
        <w:t> </w:t>
      </w:r>
      <w:r>
        <w:rPr>
          <w:sz w:val="22"/>
        </w:rPr>
        <w:t>abril de 2010. Sigue online con un archivo donde realizar </w:t>
      </w:r>
      <w:r>
        <w:rPr>
          <w:spacing w:val="9"/>
          <w:sz w:val="22"/>
        </w:rPr>
        <w:t> </w:t>
      </w:r>
      <w:r>
        <w:rPr>
          <w:sz w:val="22"/>
        </w:rPr>
        <w:t>búsquedas.</w:t>
      </w:r>
    </w:p>
    <w:p>
      <w:pPr>
        <w:spacing w:line="266" w:lineRule="auto" w:before="12"/>
        <w:ind w:left="117" w:right="1676" w:firstLine="0"/>
        <w:jc w:val="left"/>
        <w:rPr>
          <w:sz w:val="22"/>
        </w:rPr>
      </w:pPr>
      <w:hyperlink r:id="rId815">
        <w:r>
          <w:rPr>
            <w:sz w:val="22"/>
          </w:rPr>
          <w:t>http://www.earlham.edu/~peters/fos/fosblog.html</w:t>
        </w:r>
      </w:hyperlink>
      <w:r>
        <w:rPr>
          <w:sz w:val="22"/>
        </w:rPr>
        <w:t> </w:t>
      </w:r>
      <w:r>
        <w:rPr>
          <w:w w:val="110"/>
          <w:sz w:val="22"/>
        </w:rPr>
        <w:t>Mi blog en Google+, principalmente sobre </w:t>
      </w:r>
      <w:r>
        <w:rPr>
          <w:w w:val="115"/>
          <w:sz w:val="15"/>
        </w:rPr>
        <w:t>oa</w:t>
      </w:r>
      <w:r>
        <w:rPr>
          <w:w w:val="115"/>
          <w:sz w:val="22"/>
        </w:rPr>
        <w:t>. </w:t>
      </w:r>
      <w:hyperlink r:id="rId816">
        <w:r>
          <w:rPr>
            <w:w w:val="110"/>
            <w:sz w:val="22"/>
          </w:rPr>
          <w:t>http://www.google.com/profiles/peter.suber</w:t>
        </w:r>
      </w:hyperlink>
    </w:p>
    <w:p>
      <w:pPr>
        <w:spacing w:line="264" w:lineRule="auto" w:before="8"/>
        <w:ind w:left="717" w:right="-17" w:hanging="600"/>
        <w:jc w:val="left"/>
        <w:rPr>
          <w:sz w:val="22"/>
        </w:rPr>
      </w:pPr>
      <w:r>
        <w:rPr>
          <w:rFonts w:ascii="Times New Roman" w:hAnsi="Times New Roman"/>
          <w:i/>
          <w:w w:val="120"/>
          <w:sz w:val="15"/>
        </w:rPr>
        <w:t>sparc </w:t>
      </w:r>
      <w:r>
        <w:rPr>
          <w:rFonts w:ascii="Times New Roman" w:hAnsi="Times New Roman"/>
          <w:i/>
          <w:sz w:val="22"/>
        </w:rPr>
        <w:t>Open Access Newsletter </w:t>
      </w:r>
      <w:r>
        <w:rPr>
          <w:w w:val="120"/>
          <w:sz w:val="22"/>
        </w:rPr>
        <w:t>(</w:t>
      </w:r>
      <w:r>
        <w:rPr>
          <w:w w:val="120"/>
          <w:sz w:val="15"/>
        </w:rPr>
        <w:t>soan</w:t>
      </w:r>
      <w:r>
        <w:rPr>
          <w:w w:val="120"/>
          <w:sz w:val="22"/>
        </w:rPr>
        <w:t>). </w:t>
      </w:r>
      <w:r>
        <w:rPr>
          <w:sz w:val="22"/>
        </w:rPr>
        <w:t>Mi boletín sobre </w:t>
      </w:r>
      <w:r>
        <w:rPr>
          <w:w w:val="120"/>
          <w:sz w:val="15"/>
        </w:rPr>
        <w:t>oa</w:t>
      </w:r>
      <w:r>
        <w:rPr>
          <w:w w:val="120"/>
          <w:sz w:val="22"/>
        </w:rPr>
        <w:t>, </w:t>
      </w:r>
      <w:r>
        <w:rPr>
          <w:sz w:val="22"/>
        </w:rPr>
        <w:t>desde marzo de 2001.</w:t>
      </w:r>
    </w:p>
    <w:p>
      <w:pPr>
        <w:spacing w:before="10"/>
        <w:ind w:left="117" w:right="-8" w:firstLine="0"/>
        <w:jc w:val="left"/>
        <w:rPr>
          <w:sz w:val="22"/>
        </w:rPr>
      </w:pPr>
      <w:hyperlink r:id="rId817">
        <w:r>
          <w:rPr>
            <w:w w:val="105"/>
            <w:sz w:val="22"/>
          </w:rPr>
          <w:t>http://www.earlham.edu/~peters/fos/newsletter/archive.htm</w:t>
        </w:r>
      </w:hyperlink>
    </w:p>
    <w:p>
      <w:pPr>
        <w:spacing w:before="32"/>
        <w:ind w:left="117" w:right="-5" w:firstLine="0"/>
        <w:jc w:val="left"/>
        <w:rPr>
          <w:sz w:val="22"/>
        </w:rPr>
      </w:pPr>
      <w:r>
        <w:rPr>
          <w:sz w:val="22"/>
        </w:rPr>
        <w:t>Escritos</w:t>
      </w:r>
      <w:r>
        <w:rPr>
          <w:spacing w:val="-30"/>
          <w:sz w:val="22"/>
        </w:rPr>
        <w:t> </w:t>
      </w:r>
      <w:r>
        <w:rPr>
          <w:sz w:val="22"/>
        </w:rPr>
        <w:t>sobre</w:t>
      </w:r>
      <w:r>
        <w:rPr>
          <w:spacing w:val="-30"/>
          <w:sz w:val="22"/>
        </w:rPr>
        <w:t> </w:t>
      </w:r>
      <w:r>
        <w:rPr>
          <w:rFonts w:ascii="Times New Roman" w:hAnsi="Times New Roman"/>
          <w:i/>
          <w:sz w:val="22"/>
        </w:rPr>
        <w:t>open</w:t>
      </w:r>
      <w:r>
        <w:rPr>
          <w:rFonts w:ascii="Times New Roman" w:hAnsi="Times New Roman"/>
          <w:i/>
          <w:spacing w:val="-27"/>
          <w:sz w:val="22"/>
        </w:rPr>
        <w:t> </w:t>
      </w:r>
      <w:r>
        <w:rPr>
          <w:rFonts w:ascii="Times New Roman" w:hAnsi="Times New Roman"/>
          <w:i/>
          <w:sz w:val="22"/>
        </w:rPr>
        <w:t>access</w:t>
      </w:r>
      <w:r>
        <w:rPr>
          <w:sz w:val="22"/>
        </w:rPr>
        <w:t>.</w:t>
      </w:r>
      <w:r>
        <w:rPr>
          <w:spacing w:val="-30"/>
          <w:sz w:val="22"/>
        </w:rPr>
        <w:t> </w:t>
      </w:r>
      <w:r>
        <w:rPr>
          <w:spacing w:val="-3"/>
          <w:sz w:val="22"/>
        </w:rPr>
        <w:t>Una</w:t>
      </w:r>
      <w:r>
        <w:rPr>
          <w:spacing w:val="-30"/>
          <w:sz w:val="22"/>
        </w:rPr>
        <w:t> </w:t>
      </w:r>
      <w:r>
        <w:rPr>
          <w:sz w:val="22"/>
        </w:rPr>
        <w:t>bibliografía</w:t>
      </w:r>
      <w:r>
        <w:rPr>
          <w:spacing w:val="-30"/>
          <w:sz w:val="22"/>
        </w:rPr>
        <w:t> </w:t>
      </w:r>
      <w:r>
        <w:rPr>
          <w:sz w:val="22"/>
        </w:rPr>
        <w:t>de</w:t>
      </w:r>
      <w:r>
        <w:rPr>
          <w:spacing w:val="-30"/>
          <w:sz w:val="22"/>
        </w:rPr>
        <w:t> </w:t>
      </w:r>
      <w:r>
        <w:rPr>
          <w:sz w:val="22"/>
        </w:rPr>
        <w:t>mis</w:t>
      </w:r>
      <w:r>
        <w:rPr>
          <w:spacing w:val="-30"/>
          <w:sz w:val="22"/>
        </w:rPr>
        <w:t> </w:t>
      </w:r>
      <w:r>
        <w:rPr>
          <w:sz w:val="22"/>
        </w:rPr>
        <w:t>mejores</w:t>
      </w:r>
      <w:r>
        <w:rPr>
          <w:spacing w:val="-30"/>
          <w:sz w:val="22"/>
        </w:rPr>
        <w:t> </w:t>
      </w:r>
      <w:r>
        <w:rPr>
          <w:sz w:val="22"/>
        </w:rPr>
        <w:t>trabajos</w:t>
      </w:r>
      <w:r>
        <w:rPr>
          <w:spacing w:val="-30"/>
          <w:sz w:val="22"/>
        </w:rPr>
        <w:t> </w:t>
      </w:r>
      <w:r>
        <w:rPr>
          <w:sz w:val="22"/>
        </w:rPr>
        <w:t>sobre</w:t>
      </w:r>
    </w:p>
    <w:p>
      <w:pPr>
        <w:spacing w:before="67"/>
        <w:ind w:left="717" w:right="-8" w:firstLine="0"/>
        <w:jc w:val="left"/>
        <w:rPr>
          <w:rFonts w:ascii="Times New Roman"/>
          <w:i/>
          <w:sz w:val="22"/>
        </w:rPr>
      </w:pPr>
      <w:r>
        <w:rPr>
          <w:rFonts w:ascii="Times New Roman"/>
          <w:i/>
          <w:w w:val="85"/>
          <w:sz w:val="22"/>
        </w:rPr>
        <w:t>open access.</w:t>
      </w:r>
    </w:p>
    <w:p>
      <w:pPr>
        <w:spacing w:before="28"/>
        <w:ind w:left="117" w:right="-8" w:firstLine="0"/>
        <w:jc w:val="left"/>
        <w:rPr>
          <w:sz w:val="22"/>
        </w:rPr>
      </w:pPr>
      <w:hyperlink r:id="rId80">
        <w:r>
          <w:rPr>
            <w:w w:val="105"/>
            <w:sz w:val="22"/>
          </w:rPr>
          <w:t>http://www.earlham.edu/~peters/fos/oawritings.htm</w:t>
        </w:r>
      </w:hyperlink>
    </w:p>
    <w:p>
      <w:pPr>
        <w:pStyle w:val="BodyText"/>
        <w:rPr>
          <w:sz w:val="22"/>
        </w:rPr>
      </w:pPr>
    </w:p>
    <w:p>
      <w:pPr>
        <w:pStyle w:val="BodyText"/>
        <w:spacing w:before="11"/>
        <w:rPr>
          <w:sz w:val="30"/>
        </w:rPr>
      </w:pPr>
    </w:p>
    <w:p>
      <w:pPr>
        <w:spacing w:before="0"/>
        <w:ind w:left="117" w:right="-8" w:firstLine="0"/>
        <w:jc w:val="left"/>
        <w:rPr>
          <w:rFonts w:ascii="Times New Roman"/>
          <w:i/>
          <w:sz w:val="24"/>
        </w:rPr>
      </w:pPr>
      <w:r>
        <w:rPr>
          <w:rFonts w:ascii="Times New Roman"/>
          <w:i/>
          <w:w w:val="85"/>
          <w:sz w:val="24"/>
        </w:rPr>
        <w:t>Lecturas adicionales</w:t>
      </w:r>
    </w:p>
    <w:p>
      <w:pPr>
        <w:pStyle w:val="BodyText"/>
        <w:spacing w:before="10"/>
        <w:rPr>
          <w:rFonts w:ascii="Times New Roman"/>
          <w:i/>
          <w:sz w:val="29"/>
        </w:rPr>
      </w:pPr>
    </w:p>
    <w:p>
      <w:pPr>
        <w:spacing w:line="264" w:lineRule="auto" w:before="0"/>
        <w:ind w:left="717" w:right="0" w:hanging="600"/>
        <w:jc w:val="both"/>
        <w:rPr>
          <w:sz w:val="22"/>
        </w:rPr>
      </w:pPr>
      <w:r>
        <w:rPr>
          <w:spacing w:val="-4"/>
          <w:w w:val="95"/>
          <w:sz w:val="22"/>
        </w:rPr>
        <w:t>Bailey, Jr., </w:t>
      </w:r>
      <w:r>
        <w:rPr>
          <w:w w:val="95"/>
          <w:sz w:val="22"/>
        </w:rPr>
        <w:t>Charles </w:t>
      </w:r>
      <w:r>
        <w:rPr>
          <w:spacing w:val="-14"/>
          <w:w w:val="95"/>
          <w:sz w:val="22"/>
        </w:rPr>
        <w:t>W. </w:t>
      </w:r>
      <w:r>
        <w:rPr>
          <w:w w:val="95"/>
          <w:sz w:val="22"/>
        </w:rPr>
        <w:t>(2010), </w:t>
      </w:r>
      <w:r>
        <w:rPr>
          <w:rFonts w:ascii="Times New Roman" w:hAnsi="Times New Roman"/>
          <w:i/>
          <w:spacing w:val="-3"/>
          <w:w w:val="95"/>
          <w:sz w:val="22"/>
        </w:rPr>
        <w:t>Transforming </w:t>
      </w:r>
      <w:r>
        <w:rPr>
          <w:rFonts w:ascii="Times New Roman" w:hAnsi="Times New Roman"/>
          <w:i/>
          <w:w w:val="95"/>
          <w:sz w:val="22"/>
        </w:rPr>
        <w:t>Scholarly Publishing</w:t>
      </w:r>
      <w:r>
        <w:rPr>
          <w:rFonts w:ascii="Times New Roman" w:hAnsi="Times New Roman"/>
          <w:i/>
          <w:spacing w:val="-24"/>
          <w:w w:val="95"/>
          <w:sz w:val="22"/>
        </w:rPr>
        <w:t> </w:t>
      </w:r>
      <w:r>
        <w:rPr>
          <w:rFonts w:ascii="Times New Roman" w:hAnsi="Times New Roman"/>
          <w:i/>
          <w:w w:val="95"/>
          <w:sz w:val="22"/>
        </w:rPr>
        <w:t>through </w:t>
      </w:r>
      <w:r>
        <w:rPr>
          <w:rFonts w:ascii="Times New Roman" w:hAnsi="Times New Roman"/>
          <w:i/>
          <w:sz w:val="22"/>
        </w:rPr>
        <w:t>Open</w:t>
      </w:r>
      <w:r>
        <w:rPr>
          <w:rFonts w:ascii="Times New Roman" w:hAnsi="Times New Roman"/>
          <w:i/>
          <w:spacing w:val="-19"/>
          <w:sz w:val="22"/>
        </w:rPr>
        <w:t> </w:t>
      </w:r>
      <w:r>
        <w:rPr>
          <w:rFonts w:ascii="Times New Roman" w:hAnsi="Times New Roman"/>
          <w:i/>
          <w:sz w:val="22"/>
        </w:rPr>
        <w:t>Access:</w:t>
      </w:r>
      <w:r>
        <w:rPr>
          <w:rFonts w:ascii="Times New Roman" w:hAnsi="Times New Roman"/>
          <w:i/>
          <w:spacing w:val="-19"/>
          <w:sz w:val="22"/>
        </w:rPr>
        <w:t> </w:t>
      </w:r>
      <w:r>
        <w:rPr>
          <w:rFonts w:ascii="Times New Roman" w:hAnsi="Times New Roman"/>
          <w:i/>
          <w:sz w:val="22"/>
        </w:rPr>
        <w:t>A</w:t>
      </w:r>
      <w:r>
        <w:rPr>
          <w:rFonts w:ascii="Times New Roman" w:hAnsi="Times New Roman"/>
          <w:i/>
          <w:spacing w:val="-19"/>
          <w:sz w:val="22"/>
        </w:rPr>
        <w:t> </w:t>
      </w:r>
      <w:r>
        <w:rPr>
          <w:rFonts w:ascii="Times New Roman" w:hAnsi="Times New Roman"/>
          <w:i/>
          <w:sz w:val="22"/>
        </w:rPr>
        <w:t>Bibliography,</w:t>
      </w:r>
      <w:r>
        <w:rPr>
          <w:rFonts w:ascii="Times New Roman" w:hAnsi="Times New Roman"/>
          <w:i/>
          <w:spacing w:val="-19"/>
          <w:sz w:val="22"/>
        </w:rPr>
        <w:t> </w:t>
      </w:r>
      <w:r>
        <w:rPr>
          <w:sz w:val="22"/>
        </w:rPr>
        <w:t>Digital</w:t>
      </w:r>
      <w:r>
        <w:rPr>
          <w:spacing w:val="-22"/>
          <w:sz w:val="22"/>
        </w:rPr>
        <w:t> </w:t>
      </w:r>
      <w:r>
        <w:rPr>
          <w:sz w:val="22"/>
        </w:rPr>
        <w:t>Scholarship,</w:t>
      </w:r>
      <w:r>
        <w:rPr>
          <w:spacing w:val="-22"/>
          <w:sz w:val="22"/>
        </w:rPr>
        <w:t> </w:t>
      </w:r>
      <w:r>
        <w:rPr>
          <w:sz w:val="22"/>
        </w:rPr>
        <w:t>disponible</w:t>
      </w:r>
      <w:r>
        <w:rPr>
          <w:spacing w:val="-22"/>
          <w:sz w:val="22"/>
        </w:rPr>
        <w:t> </w:t>
      </w:r>
      <w:r>
        <w:rPr>
          <w:sz w:val="22"/>
        </w:rPr>
        <w:t>en abierto y en versión</w:t>
      </w:r>
      <w:r>
        <w:rPr>
          <w:spacing w:val="6"/>
          <w:sz w:val="22"/>
        </w:rPr>
        <w:t> </w:t>
      </w:r>
      <w:r>
        <w:rPr>
          <w:sz w:val="22"/>
        </w:rPr>
        <w:t>impresa.</w:t>
      </w:r>
    </w:p>
    <w:p>
      <w:pPr>
        <w:spacing w:before="10"/>
        <w:ind w:left="117" w:right="-8" w:firstLine="0"/>
        <w:jc w:val="left"/>
        <w:rPr>
          <w:sz w:val="22"/>
        </w:rPr>
      </w:pPr>
      <w:hyperlink r:id="rId818">
        <w:r>
          <w:rPr>
            <w:w w:val="105"/>
            <w:sz w:val="22"/>
          </w:rPr>
          <w:t>http://www.digital-scholarship.org/tsp/w/tsp.html</w:t>
        </w:r>
      </w:hyperlink>
    </w:p>
    <w:p>
      <w:pPr>
        <w:spacing w:line="264" w:lineRule="auto" w:before="25"/>
        <w:ind w:left="717" w:right="114" w:hanging="600"/>
        <w:jc w:val="both"/>
        <w:rPr>
          <w:sz w:val="22"/>
        </w:rPr>
      </w:pPr>
      <w:r>
        <w:rPr/>
        <w:br w:type="column"/>
      </w:r>
      <w:r>
        <w:rPr>
          <w:spacing w:val="-8"/>
          <w:sz w:val="22"/>
        </w:rPr>
        <w:t>Vea</w:t>
      </w:r>
      <w:r>
        <w:rPr>
          <w:spacing w:val="-31"/>
          <w:sz w:val="22"/>
        </w:rPr>
        <w:t> </w:t>
      </w:r>
      <w:r>
        <w:rPr>
          <w:sz w:val="22"/>
        </w:rPr>
        <w:t>también</w:t>
      </w:r>
      <w:r>
        <w:rPr>
          <w:spacing w:val="-31"/>
          <w:sz w:val="22"/>
        </w:rPr>
        <w:t> </w:t>
      </w:r>
      <w:r>
        <w:rPr>
          <w:sz w:val="22"/>
        </w:rPr>
        <w:t>la</w:t>
      </w:r>
      <w:r>
        <w:rPr>
          <w:spacing w:val="-31"/>
          <w:sz w:val="22"/>
        </w:rPr>
        <w:t> </w:t>
      </w:r>
      <w:r>
        <w:rPr>
          <w:rFonts w:ascii="Times New Roman" w:hAnsi="Times New Roman"/>
          <w:i/>
          <w:sz w:val="22"/>
        </w:rPr>
        <w:t>Bibliography</w:t>
      </w:r>
      <w:r>
        <w:rPr>
          <w:rFonts w:ascii="Times New Roman" w:hAnsi="Times New Roman"/>
          <w:i/>
          <w:spacing w:val="-29"/>
          <w:sz w:val="22"/>
        </w:rPr>
        <w:t> </w:t>
      </w:r>
      <w:r>
        <w:rPr>
          <w:rFonts w:ascii="Times New Roman" w:hAnsi="Times New Roman"/>
          <w:i/>
          <w:sz w:val="22"/>
        </w:rPr>
        <w:t>of</w:t>
      </w:r>
      <w:r>
        <w:rPr>
          <w:rFonts w:ascii="Times New Roman" w:hAnsi="Times New Roman"/>
          <w:i/>
          <w:spacing w:val="-29"/>
          <w:sz w:val="22"/>
        </w:rPr>
        <w:t> </w:t>
      </w:r>
      <w:r>
        <w:rPr>
          <w:rFonts w:ascii="Times New Roman" w:hAnsi="Times New Roman"/>
          <w:i/>
          <w:sz w:val="22"/>
        </w:rPr>
        <w:t>Open</w:t>
      </w:r>
      <w:r>
        <w:rPr>
          <w:rFonts w:ascii="Times New Roman" w:hAnsi="Times New Roman"/>
          <w:i/>
          <w:spacing w:val="-29"/>
          <w:sz w:val="22"/>
        </w:rPr>
        <w:t> </w:t>
      </w:r>
      <w:r>
        <w:rPr>
          <w:rFonts w:ascii="Times New Roman" w:hAnsi="Times New Roman"/>
          <w:i/>
          <w:sz w:val="22"/>
        </w:rPr>
        <w:t>Access</w:t>
      </w:r>
      <w:r>
        <w:rPr>
          <w:sz w:val="22"/>
        </w:rPr>
        <w:t>,</w:t>
      </w:r>
      <w:r>
        <w:rPr>
          <w:spacing w:val="-31"/>
          <w:sz w:val="22"/>
        </w:rPr>
        <w:t> </w:t>
      </w:r>
      <w:r>
        <w:rPr>
          <w:sz w:val="22"/>
        </w:rPr>
        <w:t>un</w:t>
      </w:r>
      <w:r>
        <w:rPr>
          <w:spacing w:val="-31"/>
          <w:sz w:val="22"/>
        </w:rPr>
        <w:t> </w:t>
      </w:r>
      <w:r>
        <w:rPr>
          <w:sz w:val="22"/>
        </w:rPr>
        <w:t>wiki</w:t>
      </w:r>
      <w:r>
        <w:rPr>
          <w:spacing w:val="-31"/>
          <w:sz w:val="22"/>
        </w:rPr>
        <w:t> </w:t>
      </w:r>
      <w:r>
        <w:rPr>
          <w:sz w:val="22"/>
        </w:rPr>
        <w:t>basado</w:t>
      </w:r>
      <w:r>
        <w:rPr>
          <w:spacing w:val="-31"/>
          <w:sz w:val="22"/>
        </w:rPr>
        <w:t> </w:t>
      </w:r>
      <w:r>
        <w:rPr>
          <w:sz w:val="22"/>
        </w:rPr>
        <w:t>en</w:t>
      </w:r>
      <w:r>
        <w:rPr>
          <w:spacing w:val="-31"/>
          <w:sz w:val="22"/>
        </w:rPr>
        <w:t> </w:t>
      </w:r>
      <w:r>
        <w:rPr>
          <w:sz w:val="22"/>
        </w:rPr>
        <w:t>la</w:t>
      </w:r>
      <w:r>
        <w:rPr>
          <w:spacing w:val="-31"/>
          <w:sz w:val="22"/>
        </w:rPr>
        <w:t> </w:t>
      </w:r>
      <w:r>
        <w:rPr>
          <w:sz w:val="22"/>
        </w:rPr>
        <w:t>edición de</w:t>
      </w:r>
      <w:r>
        <w:rPr>
          <w:spacing w:val="-17"/>
          <w:sz w:val="22"/>
        </w:rPr>
        <w:t> </w:t>
      </w:r>
      <w:r>
        <w:rPr>
          <w:sz w:val="22"/>
        </w:rPr>
        <w:t>la</w:t>
      </w:r>
      <w:r>
        <w:rPr>
          <w:spacing w:val="-17"/>
          <w:sz w:val="22"/>
        </w:rPr>
        <w:t> </w:t>
      </w:r>
      <w:r>
        <w:rPr>
          <w:sz w:val="22"/>
        </w:rPr>
        <w:t>O</w:t>
      </w:r>
      <w:r>
        <w:rPr>
          <w:rFonts w:ascii="Times New Roman" w:hAnsi="Times New Roman"/>
          <w:i/>
          <w:sz w:val="22"/>
        </w:rPr>
        <w:t>pen</w:t>
      </w:r>
      <w:r>
        <w:rPr>
          <w:rFonts w:ascii="Times New Roman" w:hAnsi="Times New Roman"/>
          <w:i/>
          <w:spacing w:val="-15"/>
          <w:sz w:val="22"/>
        </w:rPr>
        <w:t> </w:t>
      </w:r>
      <w:r>
        <w:rPr>
          <w:rFonts w:ascii="Times New Roman" w:hAnsi="Times New Roman"/>
          <w:i/>
          <w:sz w:val="22"/>
        </w:rPr>
        <w:t>Access</w:t>
      </w:r>
      <w:r>
        <w:rPr>
          <w:rFonts w:ascii="Times New Roman" w:hAnsi="Times New Roman"/>
          <w:i/>
          <w:spacing w:val="-15"/>
          <w:sz w:val="22"/>
        </w:rPr>
        <w:t> </w:t>
      </w:r>
      <w:r>
        <w:rPr>
          <w:rFonts w:ascii="Times New Roman" w:hAnsi="Times New Roman"/>
          <w:i/>
          <w:sz w:val="22"/>
        </w:rPr>
        <w:t>Bibliography</w:t>
      </w:r>
      <w:r>
        <w:rPr>
          <w:rFonts w:ascii="Times New Roman" w:hAnsi="Times New Roman"/>
          <w:i/>
          <w:spacing w:val="-15"/>
          <w:sz w:val="22"/>
        </w:rPr>
        <w:t> </w:t>
      </w:r>
      <w:r>
        <w:rPr>
          <w:sz w:val="22"/>
        </w:rPr>
        <w:t>de</w:t>
      </w:r>
      <w:r>
        <w:rPr>
          <w:spacing w:val="-17"/>
          <w:sz w:val="22"/>
        </w:rPr>
        <w:t> </w:t>
      </w:r>
      <w:r>
        <w:rPr>
          <w:sz w:val="22"/>
        </w:rPr>
        <w:t>Bayle</w:t>
      </w:r>
      <w:r>
        <w:rPr>
          <w:spacing w:val="-17"/>
          <w:sz w:val="22"/>
        </w:rPr>
        <w:t> </w:t>
      </w:r>
      <w:r>
        <w:rPr>
          <w:sz w:val="22"/>
        </w:rPr>
        <w:t>mantenida</w:t>
      </w:r>
      <w:r>
        <w:rPr>
          <w:spacing w:val="-17"/>
          <w:sz w:val="22"/>
        </w:rPr>
        <w:t> </w:t>
      </w:r>
      <w:r>
        <w:rPr>
          <w:sz w:val="22"/>
        </w:rPr>
        <w:t>desde</w:t>
      </w:r>
      <w:r>
        <w:rPr>
          <w:spacing w:val="-17"/>
          <w:sz w:val="22"/>
        </w:rPr>
        <w:t> </w:t>
      </w:r>
      <w:r>
        <w:rPr>
          <w:sz w:val="22"/>
        </w:rPr>
        <w:t>2005, y</w:t>
      </w:r>
      <w:r>
        <w:rPr>
          <w:spacing w:val="-22"/>
          <w:sz w:val="22"/>
        </w:rPr>
        <w:t> </w:t>
      </w:r>
      <w:r>
        <w:rPr>
          <w:sz w:val="22"/>
        </w:rPr>
        <w:t>alojada</w:t>
      </w:r>
      <w:r>
        <w:rPr>
          <w:spacing w:val="-22"/>
          <w:sz w:val="22"/>
        </w:rPr>
        <w:t> </w:t>
      </w:r>
      <w:r>
        <w:rPr>
          <w:sz w:val="22"/>
        </w:rPr>
        <w:t>en</w:t>
      </w:r>
      <w:r>
        <w:rPr>
          <w:spacing w:val="-22"/>
          <w:sz w:val="22"/>
        </w:rPr>
        <w:t> </w:t>
      </w:r>
      <w:r>
        <w:rPr>
          <w:sz w:val="22"/>
        </w:rPr>
        <w:t>el</w:t>
      </w:r>
      <w:r>
        <w:rPr>
          <w:spacing w:val="-22"/>
          <w:sz w:val="22"/>
        </w:rPr>
        <w:t> </w:t>
      </w:r>
      <w:r>
        <w:rPr>
          <w:rFonts w:ascii="Times New Roman" w:hAnsi="Times New Roman"/>
          <w:i/>
          <w:sz w:val="22"/>
        </w:rPr>
        <w:t>Open</w:t>
      </w:r>
      <w:r>
        <w:rPr>
          <w:rFonts w:ascii="Times New Roman" w:hAnsi="Times New Roman"/>
          <w:i/>
          <w:spacing w:val="-19"/>
          <w:sz w:val="22"/>
        </w:rPr>
        <w:t> </w:t>
      </w:r>
      <w:r>
        <w:rPr>
          <w:rFonts w:ascii="Times New Roman" w:hAnsi="Times New Roman"/>
          <w:i/>
          <w:sz w:val="22"/>
        </w:rPr>
        <w:t>Access</w:t>
      </w:r>
      <w:r>
        <w:rPr>
          <w:rFonts w:ascii="Times New Roman" w:hAnsi="Times New Roman"/>
          <w:i/>
          <w:spacing w:val="-19"/>
          <w:sz w:val="22"/>
        </w:rPr>
        <w:t> </w:t>
      </w:r>
      <w:r>
        <w:rPr>
          <w:rFonts w:ascii="Times New Roman" w:hAnsi="Times New Roman"/>
          <w:i/>
          <w:sz w:val="22"/>
        </w:rPr>
        <w:t>Directory</w:t>
      </w:r>
      <w:r>
        <w:rPr>
          <w:rFonts w:ascii="Times New Roman" w:hAnsi="Times New Roman"/>
          <w:i/>
          <w:spacing w:val="-19"/>
          <w:sz w:val="22"/>
        </w:rPr>
        <w:t> </w:t>
      </w:r>
      <w:r>
        <w:rPr>
          <w:sz w:val="22"/>
        </w:rPr>
        <w:t>con</w:t>
      </w:r>
      <w:r>
        <w:rPr>
          <w:spacing w:val="-22"/>
          <w:sz w:val="22"/>
        </w:rPr>
        <w:t> </w:t>
      </w:r>
      <w:r>
        <w:rPr>
          <w:sz w:val="22"/>
        </w:rPr>
        <w:t>el</w:t>
      </w:r>
      <w:r>
        <w:rPr>
          <w:spacing w:val="-22"/>
          <w:sz w:val="22"/>
        </w:rPr>
        <w:t> </w:t>
      </w:r>
      <w:r>
        <w:rPr>
          <w:sz w:val="22"/>
        </w:rPr>
        <w:t>permiso</w:t>
      </w:r>
      <w:r>
        <w:rPr>
          <w:spacing w:val="-22"/>
          <w:sz w:val="22"/>
        </w:rPr>
        <w:t> </w:t>
      </w:r>
      <w:r>
        <w:rPr>
          <w:sz w:val="22"/>
        </w:rPr>
        <w:t>de</w:t>
      </w:r>
      <w:r>
        <w:rPr>
          <w:spacing w:val="-22"/>
          <w:sz w:val="22"/>
        </w:rPr>
        <w:t> </w:t>
      </w:r>
      <w:r>
        <w:rPr>
          <w:sz w:val="22"/>
        </w:rPr>
        <w:t>su</w:t>
      </w:r>
      <w:r>
        <w:rPr>
          <w:spacing w:val="-22"/>
          <w:sz w:val="22"/>
        </w:rPr>
        <w:t> </w:t>
      </w:r>
      <w:r>
        <w:rPr>
          <w:spacing w:val="-3"/>
          <w:sz w:val="22"/>
        </w:rPr>
        <w:t>autor.</w:t>
      </w:r>
    </w:p>
    <w:p>
      <w:pPr>
        <w:spacing w:before="4"/>
        <w:ind w:left="117" w:right="105" w:firstLine="0"/>
        <w:jc w:val="left"/>
        <w:rPr>
          <w:sz w:val="22"/>
        </w:rPr>
      </w:pPr>
      <w:hyperlink r:id="rId819">
        <w:r>
          <w:rPr>
            <w:w w:val="105"/>
            <w:sz w:val="22"/>
          </w:rPr>
          <w:t>http://oad.simmons.edu/oadwiki/Bibliography_of_open_access</w:t>
        </w:r>
      </w:hyperlink>
    </w:p>
    <w:p>
      <w:pPr>
        <w:spacing w:after="0"/>
        <w:jc w:val="left"/>
        <w:rPr>
          <w:sz w:val="22"/>
        </w:rPr>
        <w:sectPr>
          <w:type w:val="continuous"/>
          <w:pgSz w:w="15880" w:h="12480" w:orient="landscape"/>
          <w:pgMar w:top="1160" w:bottom="280" w:left="960" w:right="960"/>
          <w:cols w:num="2" w:equalWidth="0">
            <w:col w:w="6128" w:space="1582"/>
            <w:col w:w="625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spacing w:line="319" w:lineRule="auto" w:before="44"/>
        <w:ind w:left="1582" w:right="1392" w:firstLine="0"/>
        <w:jc w:val="both"/>
        <w:rPr>
          <w:sz w:val="16"/>
        </w:rPr>
      </w:pPr>
      <w:r>
        <w:rPr>
          <w:rFonts w:ascii="Times New Roman" w:hAnsi="Times New Roman"/>
          <w:i/>
          <w:color w:val="FF9F36"/>
          <w:sz w:val="16"/>
        </w:rPr>
        <w:t>Acceso Abierto </w:t>
      </w:r>
      <w:r>
        <w:rPr>
          <w:sz w:val="16"/>
        </w:rPr>
        <w:t>de Peter Suber | Remedios Melero (traductora) se terminó de  imprimir en  agosto  de  2015,  en  Lithokolor,  S.A de</w:t>
      </w:r>
    </w:p>
    <w:p>
      <w:pPr>
        <w:spacing w:before="18"/>
        <w:ind w:left="1582" w:right="0" w:firstLine="0"/>
        <w:jc w:val="both"/>
        <w:rPr>
          <w:rFonts w:ascii="Times New Roman"/>
          <w:sz w:val="16"/>
        </w:rPr>
      </w:pPr>
      <w:r>
        <w:rPr>
          <w:sz w:val="16"/>
        </w:rPr>
        <w:t>C.V. El tiraje consta de 400 ejemplares</w:t>
      </w:r>
      <w:r>
        <w:rPr>
          <w:rFonts w:ascii="Times New Roman"/>
          <w:sz w:val="16"/>
        </w:rPr>
        <w:t>.</w:t>
      </w:r>
    </w:p>
    <w:sectPr>
      <w:headerReference w:type="even" r:id="rId820"/>
      <w:footerReference w:type="even" r:id="rId821"/>
      <w:pgSz w:w="7940" w:h="12480"/>
      <w:pgMar w:header="0" w:footer="0" w:top="116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Palatino Linotype">
    <w:altName w:val="Palatino Linotype"/>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80.661987pt;margin-top:573.108704pt;width:19.9pt;height:13pt;mso-position-horizontal-relative:page;mso-position-vertical-relative:page;z-index:-174568" type="#_x0000_t202" filled="false" stroked="false">
          <v:textbox inset="0,0,0,0">
            <w:txbxContent>
              <w:p>
                <w:pPr>
                  <w:spacing w:line="247" w:lineRule="exact" w:before="0"/>
                  <w:ind w:left="20" w:right="-9" w:firstLine="0"/>
                  <w:jc w:val="left"/>
                  <w:rPr>
                    <w:rFonts w:ascii="Palatino Linotype"/>
                    <w:sz w:val="22"/>
                  </w:rPr>
                </w:pPr>
                <w:r>
                  <w:rPr>
                    <w:rFonts w:ascii="Palatino Linotype"/>
                    <w:color w:val="FF9F36"/>
                    <w:sz w:val="22"/>
                  </w:rPr>
                  <w:t>[ 9 ]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408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27</w:t>
                </w:r>
              </w:p>
            </w:txbxContent>
          </v:textbox>
          <w10:wrap type="none"/>
        </v:shape>
      </w:pict>
    </w:r>
    <w:r>
      <w:rPr/>
      <w:pict>
        <v:shape style="position:absolute;margin-left:196.772705pt;margin-top:573.273743pt;width:12.6pt;height:13pt;mso-position-horizontal-relative:page;mso-position-vertical-relative:page;z-index:-17406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26</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21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213</w:t>
                </w:r>
              </w:p>
            </w:txbxContent>
          </v:textbox>
          <w10:wrap type="none"/>
        </v:shape>
      </w:pict>
    </w:r>
    <w:r>
      <w:rPr/>
      <w:pict>
        <v:shape style="position:absolute;margin-left:194.132797pt;margin-top:573.273743pt;width:17.850pt;height:13pt;mso-position-horizontal-relative:page;mso-position-vertical-relative:page;z-index:-16919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212</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07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217</w:t>
                </w:r>
              </w:p>
            </w:txbxContent>
          </v:textbox>
          <w10:wrap type="none"/>
        </v:shape>
      </w:pict>
    </w:r>
    <w:r>
      <w:rPr/>
      <w:pict>
        <v:shape style="position:absolute;margin-left:194.132797pt;margin-top:573.273743pt;width:17.850pt;height:13pt;mso-position-horizontal-relative:page;mso-position-vertical-relative:page;z-index:-16904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216</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02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219</w:t>
                </w:r>
              </w:p>
            </w:txbxContent>
          </v:textbox>
          <w10:wrap type="none"/>
        </v:shape>
      </w:pict>
    </w:r>
    <w:r>
      <w:rPr/>
      <w:pict>
        <v:shape style="position:absolute;margin-left:194.132797pt;margin-top:573.273743pt;width:17.850pt;height:13pt;mso-position-horizontal-relative:page;mso-position-vertical-relative:page;z-index:-16900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218</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97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221</w:t>
                </w:r>
              </w:p>
            </w:txbxContent>
          </v:textbox>
          <w10:wrap type="none"/>
        </v:shape>
      </w:pict>
    </w:r>
    <w:r>
      <w:rPr/>
      <w:pict>
        <v:shape style="position:absolute;margin-left:194.132797pt;margin-top:573.273743pt;width:17.850pt;height:13pt;mso-position-horizontal-relative:page;mso-position-vertical-relative:page;z-index:-16895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220</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92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223</w:t>
                </w:r>
              </w:p>
            </w:txbxContent>
          </v:textbox>
          <w10:wrap type="none"/>
        </v:shape>
      </w:pict>
    </w:r>
    <w:r>
      <w:rPr/>
      <w:pict>
        <v:shape style="position:absolute;margin-left:194.132797pt;margin-top:573.273743pt;width:17.850pt;height:13pt;mso-position-horizontal-relative:page;mso-position-vertical-relative:page;z-index:-16890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222</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88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225</w:t>
                </w:r>
              </w:p>
            </w:txbxContent>
          </v:textbox>
          <w10:wrap type="none"/>
        </v:shape>
      </w:pict>
    </w:r>
    <w:r>
      <w:rPr/>
      <w:pict>
        <v:shape style="position:absolute;margin-left:194.132797pt;margin-top:573.273743pt;width:17.850pt;height:13pt;mso-position-horizontal-relative:page;mso-position-vertical-relative:page;z-index:-16885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224</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404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29</w:t>
                </w:r>
              </w:p>
            </w:txbxContent>
          </v:textbox>
          <w10:wrap type="none"/>
        </v:shape>
      </w:pict>
    </w:r>
    <w:r>
      <w:rPr/>
      <w:pict>
        <v:shape style="position:absolute;margin-left:196.772705pt;margin-top:573.273743pt;width:12.6pt;height:13pt;mso-position-horizontal-relative:page;mso-position-vertical-relative:page;z-index:-17401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28</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83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227</w:t>
                </w:r>
              </w:p>
            </w:txbxContent>
          </v:textbox>
          <w10:wrap type="none"/>
        </v:shape>
      </w:pict>
    </w:r>
    <w:r>
      <w:rPr/>
      <w:pict>
        <v:shape style="position:absolute;margin-left:194.132797pt;margin-top:573.273743pt;width:17.850pt;height:13pt;mso-position-horizontal-relative:page;mso-position-vertical-relative:page;z-index:-16880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226</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78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229</w:t>
                </w:r>
              </w:p>
            </w:txbxContent>
          </v:textbox>
          <w10:wrap type="none"/>
        </v:shape>
      </w:pict>
    </w:r>
    <w:r>
      <w:rPr/>
      <w:pict>
        <v:shape style="position:absolute;margin-left:194.132797pt;margin-top:573.273743pt;width:17.850pt;height:13pt;mso-position-horizontal-relative:page;mso-position-vertical-relative:page;z-index:-16876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228</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5.382019pt;margin-top:573.108704pt;width:30.45pt;height:13pt;mso-position-horizontal-relative:page;mso-position-vertical-relative:page;z-index:-168736" type="#_x0000_t202" filled="false" stroked="false">
          <v:textbox inset="0,0,0,0">
            <w:txbxContent>
              <w:p>
                <w:pPr>
                  <w:spacing w:line="247" w:lineRule="exact" w:before="0"/>
                  <w:ind w:left="20" w:right="-18" w:firstLine="0"/>
                  <w:jc w:val="left"/>
                  <w:rPr>
                    <w:rFonts w:ascii="Palatino Linotype"/>
                    <w:sz w:val="22"/>
                  </w:rPr>
                </w:pPr>
                <w:r>
                  <w:rPr>
                    <w:rFonts w:ascii="Palatino Linotype"/>
                    <w:color w:val="FF9F36"/>
                    <w:sz w:val="22"/>
                  </w:rPr>
                  <w:t>[ 231 ]</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66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233</w:t>
                </w:r>
              </w:p>
            </w:txbxContent>
          </v:textbox>
          <w10:wrap type="none"/>
        </v:shape>
      </w:pict>
    </w:r>
    <w:r>
      <w:rPr/>
      <w:pict>
        <v:shape style="position:absolute;margin-left:194.132797pt;margin-top:573.273743pt;width:17.850pt;height:13pt;mso-position-horizontal-relative:page;mso-position-vertical-relative:page;z-index:-16864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232</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52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237</w:t>
                </w:r>
              </w:p>
            </w:txbxContent>
          </v:textbox>
          <w10:wrap type="none"/>
        </v:shape>
      </w:pict>
    </w:r>
    <w:r>
      <w:rPr/>
      <w:pict>
        <v:shape style="position:absolute;margin-left:194.132797pt;margin-top:573.273743pt;width:17.850pt;height:13pt;mso-position-horizontal-relative:page;mso-position-vertical-relative:page;z-index:-16849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236</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47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239</w:t>
                </w:r>
              </w:p>
            </w:txbxContent>
          </v:textbox>
          <w10:wrap type="none"/>
        </v:shape>
      </w:pict>
    </w:r>
    <w:r>
      <w:rPr/>
      <w:pict>
        <v:shape style="position:absolute;margin-left:194.132797pt;margin-top:573.273743pt;width:17.850pt;height:13pt;mso-position-horizontal-relative:page;mso-position-vertical-relative:page;z-index:-16844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238</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42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241</w:t>
                </w:r>
              </w:p>
            </w:txbxContent>
          </v:textbox>
          <w10:wrap type="none"/>
        </v:shape>
      </w:pict>
    </w:r>
    <w:r>
      <w:rPr/>
      <w:pict>
        <v:shape style="position:absolute;margin-left:194.132797pt;margin-top:573.273743pt;width:17.850pt;height:13pt;mso-position-horizontal-relative:page;mso-position-vertical-relative:page;z-index:-16840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240</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37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243</w:t>
                </w:r>
              </w:p>
            </w:txbxContent>
          </v:textbox>
          <w10:wrap type="none"/>
        </v:shape>
      </w:pict>
    </w:r>
    <w:r>
      <w:rPr/>
      <w:pict>
        <v:shape style="position:absolute;margin-left:194.132797pt;margin-top:573.273743pt;width:17.850pt;height:13pt;mso-position-horizontal-relative:page;mso-position-vertical-relative:page;z-index:-16835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242</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32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245</w:t>
                </w:r>
              </w:p>
            </w:txbxContent>
          </v:textbox>
          <w10:wrap type="none"/>
        </v:shape>
      </w:pict>
    </w:r>
    <w:r>
      <w:rPr/>
      <w:pict>
        <v:shape style="position:absolute;margin-left:194.132797pt;margin-top:573.273743pt;width:17.850pt;height:13pt;mso-position-horizontal-relative:page;mso-position-vertical-relative:page;z-index:-16830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244</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99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31</w:t>
                </w:r>
              </w:p>
            </w:txbxContent>
          </v:textbox>
          <w10:wrap type="none"/>
        </v:shape>
      </w:pict>
    </w:r>
    <w:r>
      <w:rPr/>
      <w:pict>
        <v:shape style="position:absolute;margin-left:196.772705pt;margin-top:573.273743pt;width:12.6pt;height:13pt;mso-position-horizontal-relative:page;mso-position-vertical-relative:page;z-index:-17396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30</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5.382019pt;margin-top:573.108704pt;width:30.45pt;height:13pt;mso-position-horizontal-relative:page;mso-position-vertical-relative:page;z-index:-168280" type="#_x0000_t202" filled="false" stroked="false">
          <v:textbox inset="0,0,0,0">
            <w:txbxContent>
              <w:p>
                <w:pPr>
                  <w:spacing w:line="247" w:lineRule="exact" w:before="0"/>
                  <w:ind w:left="20" w:right="-18" w:firstLine="0"/>
                  <w:jc w:val="left"/>
                  <w:rPr>
                    <w:rFonts w:ascii="Palatino Linotype"/>
                    <w:sz w:val="22"/>
                  </w:rPr>
                </w:pPr>
                <w:r>
                  <w:rPr>
                    <w:rFonts w:ascii="Palatino Linotype"/>
                    <w:color w:val="FF9F36"/>
                    <w:sz w:val="22"/>
                  </w:rPr>
                  <w:t>[ 247 ]</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16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249</w:t>
                </w:r>
              </w:p>
            </w:txbxContent>
          </v:textbox>
          <w10:wrap type="none"/>
        </v:shape>
      </w:pict>
    </w:r>
    <w:r>
      <w:rPr/>
      <w:pict>
        <v:shape style="position:absolute;margin-left:194.132797pt;margin-top:573.273743pt;width:17.850pt;height:13pt;mso-position-horizontal-relative:page;mso-position-vertical-relative:page;z-index:-16813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248</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11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251</w:t>
                </w:r>
              </w:p>
            </w:txbxContent>
          </v:textbox>
          <w10:wrap type="none"/>
        </v:shape>
      </w:pict>
    </w:r>
    <w:r>
      <w:rPr/>
      <w:pict>
        <v:shape style="position:absolute;margin-left:194.132797pt;margin-top:573.273743pt;width:17.850pt;height:13pt;mso-position-horizontal-relative:page;mso-position-vertical-relative:page;z-index:-16808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250</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5.382019pt;margin-top:573.108704pt;width:30.45pt;height:13pt;mso-position-horizontal-relative:page;mso-position-vertical-relative:page;z-index:-168064" type="#_x0000_t202" filled="false" stroked="false">
          <v:textbox inset="0,0,0,0">
            <w:txbxContent>
              <w:p>
                <w:pPr>
                  <w:spacing w:line="247" w:lineRule="exact" w:before="0"/>
                  <w:ind w:left="20" w:right="-18" w:firstLine="0"/>
                  <w:jc w:val="left"/>
                  <w:rPr>
                    <w:rFonts w:ascii="Palatino Linotype"/>
                    <w:sz w:val="22"/>
                  </w:rPr>
                </w:pPr>
                <w:r>
                  <w:rPr>
                    <w:rFonts w:ascii="Palatino Linotype"/>
                    <w:color w:val="FF9F36"/>
                    <w:sz w:val="22"/>
                  </w:rPr>
                  <w:t>[ 253 ]</w:t>
                </w:r>
              </w:p>
            </w:txbxContent>
          </v:textbox>
          <w10:wrap type="none"/>
        </v:shape>
      </w:pict>
    </w:r>
    <w:r>
      <w:rPr/>
      <w:pict>
        <v:shape style="position:absolute;margin-left:194.132996pt;margin-top:573.273743pt;width:17.850pt;height:13pt;mso-position-horizontal-relative:page;mso-position-vertical-relative:page;z-index:-16804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252</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801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255</w:t>
                </w:r>
              </w:p>
            </w:txbxContent>
          </v:textbox>
          <w10:wrap type="none"/>
        </v:shape>
      </w:pict>
    </w:r>
    <w:r>
      <w:rPr/>
      <w:pict>
        <v:shape style="position:absolute;margin-left:194.132797pt;margin-top:573.273743pt;width:17.850pt;height:13pt;mso-position-horizontal-relative:page;mso-position-vertical-relative:page;z-index:-16799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254</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787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257</w:t>
                </w:r>
              </w:p>
            </w:txbxContent>
          </v:textbox>
          <w10:wrap type="none"/>
        </v:shape>
      </w:pict>
    </w:r>
    <w:r>
      <w:rPr/>
      <w:pict>
        <v:shape style="position:absolute;margin-left:194.132797pt;margin-top:573.273743pt;width:17.850pt;height:13pt;mso-position-horizontal-relative:page;mso-position-vertical-relative:page;z-index:-16784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256</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5.382019pt;margin-top:573.108704pt;width:30.45pt;height:13pt;mso-position-horizontal-relative:page;mso-position-vertical-relative:page;z-index:-167824" type="#_x0000_t202" filled="false" stroked="false">
          <v:textbox inset="0,0,0,0">
            <w:txbxContent>
              <w:p>
                <w:pPr>
                  <w:spacing w:line="247" w:lineRule="exact" w:before="0"/>
                  <w:ind w:left="20" w:right="-18" w:firstLine="0"/>
                  <w:jc w:val="left"/>
                  <w:rPr>
                    <w:rFonts w:ascii="Palatino Linotype"/>
                    <w:sz w:val="22"/>
                  </w:rPr>
                </w:pPr>
                <w:r>
                  <w:rPr>
                    <w:rFonts w:ascii="Palatino Linotype"/>
                    <w:color w:val="FF9F36"/>
                    <w:sz w:val="22"/>
                  </w:rPr>
                  <w:t>[ 259 ]</w:t>
                </w:r>
              </w:p>
            </w:txbxContent>
          </v:textbox>
          <w10:wrap type="none"/>
        </v:shape>
      </w:pict>
    </w:r>
    <w:r>
      <w:rPr/>
      <w:pict>
        <v:shape style="position:absolute;margin-left:194.132996pt;margin-top:573.273743pt;width:17.850pt;height:13pt;mso-position-horizontal-relative:page;mso-position-vertical-relative:page;z-index:-16780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258</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772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261</w:t>
                </w:r>
              </w:p>
            </w:txbxContent>
          </v:textbox>
          <w10:wrap type="none"/>
        </v:shape>
      </w:pict>
    </w:r>
    <w:r>
      <w:rPr/>
      <w:pict>
        <v:shape style="position:absolute;margin-left:194.132797pt;margin-top:573.273743pt;width:17.850pt;height:13pt;mso-position-horizontal-relative:page;mso-position-vertical-relative:page;z-index:-16770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260</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768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263</w:t>
                </w:r>
              </w:p>
            </w:txbxContent>
          </v:textbox>
          <w10:wrap type="none"/>
        </v:shape>
      </w:pict>
    </w:r>
    <w:r>
      <w:rPr/>
      <w:pict>
        <v:shape style="position:absolute;margin-left:194.132797pt;margin-top:573.273743pt;width:17.850pt;height:13pt;mso-position-horizontal-relative:page;mso-position-vertical-relative:page;z-index:-16765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262</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758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265</w:t>
                </w:r>
              </w:p>
            </w:txbxContent>
          </v:textbox>
          <w10:wrap type="none"/>
        </v:shape>
      </w:pict>
    </w:r>
    <w:r>
      <w:rPr/>
      <w:pict>
        <v:shape style="position:absolute;margin-left:194.132797pt;margin-top:573.273743pt;width:17.850pt;height:13pt;mso-position-horizontal-relative:page;mso-position-vertical-relative:page;z-index:-16756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264</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94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33</w:t>
                </w:r>
              </w:p>
            </w:txbxContent>
          </v:textbox>
          <w10:wrap type="none"/>
        </v:shape>
      </w:pict>
    </w:r>
    <w:r>
      <w:rPr/>
      <w:pict>
        <v:shape style="position:absolute;margin-left:196.772705pt;margin-top:573.273743pt;width:12.6pt;height:13pt;mso-position-horizontal-relative:page;mso-position-vertical-relative:page;z-index:-17392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32</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89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35</w:t>
                </w:r>
              </w:p>
            </w:txbxContent>
          </v:textbox>
          <w10:wrap type="none"/>
        </v:shape>
      </w:pict>
    </w:r>
    <w:r>
      <w:rPr/>
      <w:pict>
        <v:shape style="position:absolute;margin-left:196.772705pt;margin-top:573.273743pt;width:12.6pt;height:13pt;mso-position-horizontal-relative:page;mso-position-vertical-relative:page;z-index:-17387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34</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84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37</w:t>
                </w:r>
              </w:p>
            </w:txbxContent>
          </v:textbox>
          <w10:wrap type="none"/>
        </v:shape>
      </w:pict>
    </w:r>
    <w:r>
      <w:rPr/>
      <w:pict>
        <v:shape style="position:absolute;margin-left:196.772705pt;margin-top:573.273743pt;width:12.6pt;height:13pt;mso-position-horizontal-relative:page;mso-position-vertical-relative:page;z-index:-17382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36</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80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39</w:t>
                </w:r>
              </w:p>
            </w:txbxContent>
          </v:textbox>
          <w10:wrap type="none"/>
        </v:shape>
      </w:pict>
    </w:r>
    <w:r>
      <w:rPr/>
      <w:pict>
        <v:shape style="position:absolute;margin-left:196.772705pt;margin-top:573.273743pt;width:12.6pt;height:13pt;mso-position-horizontal-relative:page;mso-position-vertical-relative:page;z-index:-17377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38</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75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41</w:t>
                </w:r>
              </w:p>
            </w:txbxContent>
          </v:textbox>
          <w10:wrap type="none"/>
        </v:shape>
      </w:pict>
    </w:r>
    <w:r>
      <w:rPr/>
      <w:pict>
        <v:shape style="position:absolute;margin-left:196.772705pt;margin-top:573.273743pt;width:12.6pt;height:13pt;mso-position-horizontal-relative:page;mso-position-vertical-relative:page;z-index:-17372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40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70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43</w:t>
                </w:r>
              </w:p>
            </w:txbxContent>
          </v:textbox>
          <w10:wrap type="none"/>
        </v:shape>
      </w:pict>
    </w:r>
    <w:r>
      <w:rPr/>
      <w:pict>
        <v:shape style="position:absolute;margin-left:196.772705pt;margin-top:573.273743pt;width:12.6pt;height:13pt;mso-position-horizontal-relative:page;mso-position-vertical-relative:page;z-index:-17368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42</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65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45</w:t>
                </w:r>
              </w:p>
            </w:txbxContent>
          </v:textbox>
          <w10:wrap type="none"/>
        </v:shape>
      </w:pict>
    </w:r>
    <w:r>
      <w:rPr/>
      <w:pict>
        <v:shape style="position:absolute;margin-left:196.772705pt;margin-top:573.273743pt;width:12.6pt;height:13pt;mso-position-horizontal-relative:page;mso-position-vertical-relative:page;z-index:-17363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44</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454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11</w:t>
                </w:r>
              </w:p>
            </w:txbxContent>
          </v:textbox>
          <w10:wrap type="none"/>
        </v:shape>
      </w:pict>
    </w:r>
    <w:r>
      <w:rPr/>
      <w:pict>
        <v:shape style="position:absolute;margin-left:196.772705pt;margin-top:573.273743pt;width:12.6pt;height:13pt;mso-position-horizontal-relative:page;mso-position-vertical-relative:page;z-index:-17452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60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47</w:t>
                </w:r>
              </w:p>
            </w:txbxContent>
          </v:textbox>
          <w10:wrap type="none"/>
        </v:shape>
      </w:pict>
    </w:r>
    <w:r>
      <w:rPr/>
      <w:pict>
        <v:shape style="position:absolute;margin-left:196.772705pt;margin-top:573.273743pt;width:12.6pt;height:13pt;mso-position-horizontal-relative:page;mso-position-vertical-relative:page;z-index:-17358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46</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8.021973pt;margin-top:573.108704pt;width:25.15pt;height:13pt;mso-position-horizontal-relative:page;mso-position-vertical-relative:page;z-index:-173560" type="#_x0000_t202" filled="false" stroked="false">
          <v:textbox inset="0,0,0,0">
            <w:txbxContent>
              <w:p>
                <w:pPr>
                  <w:spacing w:line="247" w:lineRule="exact" w:before="0"/>
                  <w:ind w:left="20" w:right="-14" w:firstLine="0"/>
                  <w:jc w:val="left"/>
                  <w:rPr>
                    <w:rFonts w:ascii="Palatino Linotype"/>
                    <w:sz w:val="22"/>
                  </w:rPr>
                </w:pPr>
                <w:r>
                  <w:rPr>
                    <w:rFonts w:ascii="Palatino Linotype"/>
                    <w:color w:val="FF9F36"/>
                    <w:sz w:val="22"/>
                  </w:rPr>
                  <w:t>[ 49 ]</w:t>
                </w:r>
              </w:p>
            </w:txbxContent>
          </v:textbox>
          <w10:wrap type="none"/>
        </v:shape>
      </w:pict>
    </w:r>
    <w:r>
      <w:rPr/>
      <w:pict>
        <v:shape style="position:absolute;margin-left:196.770493pt;margin-top:573.273987pt;width:12.6pt;height:13pt;mso-position-horizontal-relative:page;mso-position-vertical-relative:page;z-index:-17353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48</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770493pt;margin-top:573.273987pt;width:12.6pt;height:13pt;mso-position-horizontal-relative:page;mso-position-vertical-relative:page;z-index:-17351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50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48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53</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46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55</w:t>
                </w:r>
              </w:p>
            </w:txbxContent>
          </v:textbox>
          <w10:wrap type="none"/>
        </v:shape>
      </w:pict>
    </w:r>
    <w:r>
      <w:rPr/>
      <w:pict>
        <v:shape style="position:absolute;margin-left:196.772705pt;margin-top:573.273743pt;width:12.6pt;height:13pt;mso-position-horizontal-relative:page;mso-position-vertical-relative:page;z-index:-17344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54</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8.021973pt;margin-top:573.108704pt;width:25.15pt;height:13pt;mso-position-horizontal-relative:page;mso-position-vertical-relative:page;z-index:-173416" type="#_x0000_t202" filled="false" stroked="false">
          <v:textbox inset="0,0,0,0">
            <w:txbxContent>
              <w:p>
                <w:pPr>
                  <w:spacing w:line="247" w:lineRule="exact" w:before="0"/>
                  <w:ind w:left="20" w:right="-14" w:firstLine="0"/>
                  <w:jc w:val="left"/>
                  <w:rPr>
                    <w:rFonts w:ascii="Palatino Linotype"/>
                    <w:sz w:val="22"/>
                  </w:rPr>
                </w:pPr>
                <w:r>
                  <w:rPr>
                    <w:rFonts w:ascii="Palatino Linotype"/>
                    <w:color w:val="FF9F36"/>
                    <w:sz w:val="22"/>
                  </w:rPr>
                  <w:t>[ 57 ]</w:t>
                </w:r>
              </w:p>
            </w:txbxContent>
          </v:textbox>
          <w10:wrap type="none"/>
        </v:shape>
      </w:pict>
    </w:r>
    <w:r>
      <w:rPr/>
      <w:pict>
        <v:shape style="position:absolute;margin-left:196.770493pt;margin-top:573.273987pt;width:12.6pt;height:13pt;mso-position-horizontal-relative:page;mso-position-vertical-relative:page;z-index:-17339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56</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27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61</w:t>
                </w:r>
              </w:p>
            </w:txbxContent>
          </v:textbox>
          <w10:wrap type="none"/>
        </v:shape>
      </w:pict>
    </w:r>
    <w:r>
      <w:rPr/>
      <w:pict>
        <v:shape style="position:absolute;margin-left:196.772705pt;margin-top:573.273743pt;width:12.6pt;height:13pt;mso-position-horizontal-relative:page;mso-position-vertical-relative:page;z-index:-17324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60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22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63</w:t>
                </w:r>
              </w:p>
            </w:txbxContent>
          </v:textbox>
          <w10:wrap type="none"/>
        </v:shape>
      </w:pict>
    </w:r>
    <w:r>
      <w:rPr/>
      <w:pict>
        <v:shape style="position:absolute;margin-left:196.772705pt;margin-top:573.273743pt;width:12.6pt;height:13pt;mso-position-horizontal-relative:page;mso-position-vertical-relative:page;z-index:-17320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62</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17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65</w:t>
                </w:r>
              </w:p>
            </w:txbxContent>
          </v:textbox>
          <w10:wrap type="none"/>
        </v:shape>
      </w:pict>
    </w:r>
    <w:r>
      <w:rPr/>
      <w:pict>
        <v:shape style="position:absolute;margin-left:196.772705pt;margin-top:573.273743pt;width:12.6pt;height:13pt;mso-position-horizontal-relative:page;mso-position-vertical-relative:page;z-index:-17315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64</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8.021973pt;margin-top:573.108704pt;width:25.15pt;height:13pt;mso-position-horizontal-relative:page;mso-position-vertical-relative:page;z-index:-174496" type="#_x0000_t202" filled="false" stroked="false">
          <v:textbox inset="0,0,0,0">
            <w:txbxContent>
              <w:p>
                <w:pPr>
                  <w:spacing w:line="247" w:lineRule="exact" w:before="0"/>
                  <w:ind w:left="20" w:right="-14" w:firstLine="0"/>
                  <w:jc w:val="left"/>
                  <w:rPr>
                    <w:rFonts w:ascii="Palatino Linotype"/>
                    <w:sz w:val="22"/>
                  </w:rPr>
                </w:pPr>
                <w:r>
                  <w:rPr>
                    <w:rFonts w:ascii="Palatino Linotype"/>
                    <w:color w:val="FF9F36"/>
                    <w:sz w:val="22"/>
                  </w:rPr>
                  <w:t>[ 13 ]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312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67</w:t>
                </w:r>
              </w:p>
            </w:txbxContent>
          </v:textbox>
          <w10:wrap type="none"/>
        </v:shape>
      </w:pict>
    </w:r>
    <w:r>
      <w:rPr/>
      <w:pict>
        <v:shape style="position:absolute;margin-left:196.772705pt;margin-top:573.273743pt;width:12.6pt;height:13pt;mso-position-horizontal-relative:page;mso-position-vertical-relative:page;z-index:-17310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66</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98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71</w:t>
                </w:r>
              </w:p>
            </w:txbxContent>
          </v:textbox>
          <w10:wrap type="none"/>
        </v:shape>
      </w:pict>
    </w:r>
    <w:r>
      <w:rPr/>
      <w:pict>
        <v:shape style="position:absolute;margin-left:196.772705pt;margin-top:573.273743pt;width:12.6pt;height:13pt;mso-position-horizontal-relative:page;mso-position-vertical-relative:page;z-index:-17296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93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73</w:t>
                </w:r>
              </w:p>
            </w:txbxContent>
          </v:textbox>
          <w10:wrap type="none"/>
        </v:shape>
      </w:pict>
    </w:r>
    <w:r>
      <w:rPr/>
      <w:pict>
        <v:shape style="position:absolute;margin-left:196.772705pt;margin-top:573.273743pt;width:12.6pt;height:13pt;mso-position-horizontal-relative:page;mso-position-vertical-relative:page;z-index:-17291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72</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88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75</w:t>
                </w:r>
              </w:p>
            </w:txbxContent>
          </v:textbox>
          <w10:wrap type="none"/>
        </v:shape>
      </w:pict>
    </w:r>
    <w:r>
      <w:rPr/>
      <w:pict>
        <v:shape style="position:absolute;margin-left:196.772705pt;margin-top:573.273743pt;width:12.6pt;height:13pt;mso-position-horizontal-relative:page;mso-position-vertical-relative:page;z-index:-17286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74</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84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77</w:t>
                </w:r>
              </w:p>
            </w:txbxContent>
          </v:textbox>
          <w10:wrap type="none"/>
        </v:shape>
      </w:pict>
    </w:r>
    <w:r>
      <w:rPr/>
      <w:pict>
        <v:shape style="position:absolute;margin-left:196.772705pt;margin-top:573.273743pt;width:12.6pt;height:13pt;mso-position-horizontal-relative:page;mso-position-vertical-relative:page;z-index:-17281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76</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79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79</w:t>
                </w:r>
              </w:p>
            </w:txbxContent>
          </v:textbox>
          <w10:wrap type="none"/>
        </v:shape>
      </w:pict>
    </w:r>
    <w:r>
      <w:rPr/>
      <w:pict>
        <v:shape style="position:absolute;margin-left:196.772705pt;margin-top:573.273743pt;width:12.6pt;height:13pt;mso-position-horizontal-relative:page;mso-position-vertical-relative:page;z-index:-17276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78</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74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81</w:t>
                </w:r>
              </w:p>
            </w:txbxContent>
          </v:textbox>
          <w10:wrap type="none"/>
        </v:shape>
      </w:pict>
    </w:r>
    <w:r>
      <w:rPr/>
      <w:pict>
        <v:shape style="position:absolute;margin-left:196.772705pt;margin-top:573.273743pt;width:12.6pt;height:13pt;mso-position-horizontal-relative:page;mso-position-vertical-relative:page;z-index:-17272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80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69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83</w:t>
                </w:r>
              </w:p>
            </w:txbxContent>
          </v:textbox>
          <w10:wrap type="none"/>
        </v:shape>
      </w:pict>
    </w:r>
    <w:r>
      <w:rPr/>
      <w:pict>
        <v:shape style="position:absolute;margin-left:196.772705pt;margin-top:573.273743pt;width:12.6pt;height:13pt;mso-position-horizontal-relative:page;mso-position-vertical-relative:page;z-index:-17267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82</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64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85</w:t>
                </w:r>
              </w:p>
            </w:txbxContent>
          </v:textbox>
          <w10:wrap type="none"/>
        </v:shape>
      </w:pict>
    </w:r>
    <w:r>
      <w:rPr/>
      <w:pict>
        <v:shape style="position:absolute;margin-left:196.772705pt;margin-top:573.273743pt;width:12.6pt;height:13pt;mso-position-horizontal-relative:page;mso-position-vertical-relative:page;z-index:-17262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84</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447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15</w:t>
                </w:r>
              </w:p>
            </w:txbxContent>
          </v:textbox>
          <w10:wrap type="none"/>
        </v:shape>
      </w:pict>
    </w:r>
    <w:r>
      <w:rPr/>
      <w:pict>
        <v:shape style="position:absolute;margin-left:196.772705pt;margin-top:573.273743pt;width:12.6pt;height:13pt;mso-position-horizontal-relative:page;mso-position-vertical-relative:page;z-index:-17444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14</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8.021973pt;margin-top:573.108704pt;width:25.15pt;height:13pt;mso-position-horizontal-relative:page;mso-position-vertical-relative:page;z-index:-172600" type="#_x0000_t202" filled="false" stroked="false">
          <v:textbox inset="0,0,0,0">
            <w:txbxContent>
              <w:p>
                <w:pPr>
                  <w:spacing w:line="247" w:lineRule="exact" w:before="0"/>
                  <w:ind w:left="20" w:right="-14" w:firstLine="0"/>
                  <w:jc w:val="left"/>
                  <w:rPr>
                    <w:rFonts w:ascii="Palatino Linotype"/>
                    <w:sz w:val="22"/>
                  </w:rPr>
                </w:pPr>
                <w:r>
                  <w:rPr>
                    <w:rFonts w:ascii="Palatino Linotype"/>
                    <w:color w:val="FF9F36"/>
                    <w:sz w:val="22"/>
                  </w:rPr>
                  <w:t>[ 87 ]</w:t>
                </w:r>
              </w:p>
            </w:txbxContent>
          </v:textbox>
          <w10:wrap type="none"/>
        </v:shape>
      </w:pict>
    </w:r>
    <w:r>
      <w:rPr/>
      <w:pict>
        <v:shape style="position:absolute;margin-left:196.770493pt;margin-top:573.273987pt;width:12.6pt;height:13pt;mso-position-horizontal-relative:page;mso-position-vertical-relative:page;z-index:-17257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86</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55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89</w:t>
                </w:r>
              </w:p>
            </w:txbxContent>
          </v:textbox>
          <w10:wrap type="none"/>
        </v:shape>
      </w:pict>
    </w:r>
    <w:r>
      <w:rPr/>
      <w:pict>
        <v:shape style="position:absolute;margin-left:196.772705pt;margin-top:573.273743pt;width:12.6pt;height:13pt;mso-position-horizontal-relative:page;mso-position-vertical-relative:page;z-index:-17252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88</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36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93</w:t>
                </w:r>
              </w:p>
            </w:txbxContent>
          </v:textbox>
          <w10:wrap type="none"/>
        </v:shape>
      </w:pict>
    </w:r>
    <w:r>
      <w:rPr/>
      <w:pict>
        <v:shape style="position:absolute;margin-left:196.772705pt;margin-top:573.273743pt;width:12.6pt;height:13pt;mso-position-horizontal-relative:page;mso-position-vertical-relative:page;z-index:-17233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92</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31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95</w:t>
                </w:r>
              </w:p>
            </w:txbxContent>
          </v:textbox>
          <w10:wrap type="none"/>
        </v:shape>
      </w:pict>
    </w:r>
    <w:r>
      <w:rPr/>
      <w:pict>
        <v:shape style="position:absolute;margin-left:196.772705pt;margin-top:573.273743pt;width:12.6pt;height:13pt;mso-position-horizontal-relative:page;mso-position-vertical-relative:page;z-index:-17228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94</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26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97</w:t>
                </w:r>
              </w:p>
            </w:txbxContent>
          </v:textbox>
          <w10:wrap type="none"/>
        </v:shape>
      </w:pict>
    </w:r>
    <w:r>
      <w:rPr/>
      <w:pict>
        <v:shape style="position:absolute;margin-left:196.772705pt;margin-top:573.273743pt;width:12.6pt;height:13pt;mso-position-horizontal-relative:page;mso-position-vertical-relative:page;z-index:-17224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96</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221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99</w:t>
                </w:r>
              </w:p>
            </w:txbxContent>
          </v:textbox>
          <w10:wrap type="none"/>
        </v:shape>
      </w:pict>
    </w:r>
    <w:r>
      <w:rPr/>
      <w:pict>
        <v:shape style="position:absolute;margin-left:196.772705pt;margin-top:573.273743pt;width:12.6pt;height:13pt;mso-position-horizontal-relative:page;mso-position-vertical-relative:page;z-index:-17219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98</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207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103</w:t>
                </w:r>
              </w:p>
            </w:txbxContent>
          </v:textbox>
          <w10:wrap type="none"/>
        </v:shape>
      </w:pict>
    </w:r>
    <w:r>
      <w:rPr/>
      <w:pict>
        <v:shape style="position:absolute;margin-left:194.132797pt;margin-top:573.273743pt;width:17.850pt;height:13pt;mso-position-horizontal-relative:page;mso-position-vertical-relative:page;z-index:-17204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102</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202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105</w:t>
                </w:r>
              </w:p>
            </w:txbxContent>
          </v:textbox>
          <w10:wrap type="none"/>
        </v:shape>
      </w:pict>
    </w:r>
    <w:r>
      <w:rPr/>
      <w:pict>
        <v:shape style="position:absolute;margin-left:194.132797pt;margin-top:573.273743pt;width:17.850pt;height:13pt;mso-position-horizontal-relative:page;mso-position-vertical-relative:page;z-index:-17200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104</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432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17</w:t>
                </w:r>
              </w:p>
            </w:txbxContent>
          </v:textbox>
          <w10:wrap type="none"/>
        </v:shape>
      </w:pict>
    </w:r>
    <w:r>
      <w:rPr/>
      <w:pict>
        <v:shape style="position:absolute;margin-left:196.772705pt;margin-top:573.273743pt;width:12.6pt;height:13pt;mso-position-horizontal-relative:page;mso-position-vertical-relative:page;z-index:-17430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16</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97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107</w:t>
                </w:r>
              </w:p>
            </w:txbxContent>
          </v:textbox>
          <w10:wrap type="none"/>
        </v:shape>
      </w:pict>
    </w:r>
    <w:r>
      <w:rPr/>
      <w:pict>
        <v:shape style="position:absolute;margin-left:194.132797pt;margin-top:573.273743pt;width:17.850pt;height:13pt;mso-position-horizontal-relative:page;mso-position-vertical-relative:page;z-index:-17195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106</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92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109</w:t>
                </w:r>
              </w:p>
            </w:txbxContent>
          </v:textbox>
          <w10:wrap type="none"/>
        </v:shape>
      </w:pict>
    </w:r>
    <w:r>
      <w:rPr/>
      <w:pict>
        <v:shape style="position:absolute;margin-left:194.132797pt;margin-top:573.273743pt;width:17.850pt;height:13pt;mso-position-horizontal-relative:page;mso-position-vertical-relative:page;z-index:-17190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108</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5.382019pt;margin-top:573.108704pt;width:30.45pt;height:13pt;mso-position-horizontal-relative:page;mso-position-vertical-relative:page;z-index:-171880" type="#_x0000_t202" filled="false" stroked="false">
          <v:textbox inset="0,0,0,0">
            <w:txbxContent>
              <w:p>
                <w:pPr>
                  <w:spacing w:line="247" w:lineRule="exact" w:before="0"/>
                  <w:ind w:left="20" w:right="-18" w:firstLine="0"/>
                  <w:jc w:val="left"/>
                  <w:rPr>
                    <w:rFonts w:ascii="Palatino Linotype"/>
                    <w:sz w:val="22"/>
                  </w:rPr>
                </w:pPr>
                <w:r>
                  <w:rPr>
                    <w:rFonts w:ascii="Palatino Linotype"/>
                    <w:color w:val="FF9F36"/>
                    <w:sz w:val="22"/>
                  </w:rPr>
                  <w:t>[ 113 ]</w:t>
                </w:r>
              </w:p>
            </w:txbxContent>
          </v:textbox>
          <w10:wrap type="none"/>
        </v:shape>
      </w:pict>
    </w:r>
    <w:r>
      <w:rPr/>
      <w:pict>
        <v:shape style="position:absolute;margin-left:194.130493pt;margin-top:573.273987pt;width:17.850pt;height:13pt;mso-position-horizontal-relative:page;mso-position-vertical-relative:page;z-index:-17185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112</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83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115</w:t>
                </w:r>
              </w:p>
            </w:txbxContent>
          </v:textbox>
          <w10:wrap type="none"/>
        </v:shape>
      </w:pict>
    </w:r>
    <w:r>
      <w:rPr/>
      <w:pict>
        <v:shape style="position:absolute;margin-left:194.132797pt;margin-top:573.273743pt;width:17.850pt;height:13pt;mso-position-horizontal-relative:page;mso-position-vertical-relative:page;z-index:-17180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114</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64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119</w:t>
                </w:r>
              </w:p>
            </w:txbxContent>
          </v:textbox>
          <w10:wrap type="none"/>
        </v:shape>
      </w:pict>
    </w:r>
    <w:r>
      <w:rPr/>
      <w:pict>
        <v:shape style="position:absolute;margin-left:194.132797pt;margin-top:573.273743pt;width:17.850pt;height:13pt;mso-position-horizontal-relative:page;mso-position-vertical-relative:page;z-index:-17161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118</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59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121</w:t>
                </w:r>
              </w:p>
            </w:txbxContent>
          </v:textbox>
          <w10:wrap type="none"/>
        </v:shape>
      </w:pict>
    </w:r>
    <w:r>
      <w:rPr/>
      <w:pict>
        <v:shape style="position:absolute;margin-left:194.132797pt;margin-top:573.273743pt;width:17.850pt;height:13pt;mso-position-horizontal-relative:page;mso-position-vertical-relative:page;z-index:-17156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120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54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123</w:t>
                </w:r>
              </w:p>
            </w:txbxContent>
          </v:textbox>
          <w10:wrap type="none"/>
        </v:shape>
      </w:pict>
    </w:r>
    <w:r>
      <w:rPr/>
      <w:pict>
        <v:shape style="position:absolute;margin-left:194.132797pt;margin-top:573.273743pt;width:17.850pt;height:13pt;mso-position-horizontal-relative:page;mso-position-vertical-relative:page;z-index:-17152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122</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49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125</w:t>
                </w:r>
              </w:p>
            </w:txbxContent>
          </v:textbox>
          <w10:wrap type="none"/>
        </v:shape>
      </w:pict>
    </w:r>
    <w:r>
      <w:rPr/>
      <w:pict>
        <v:shape style="position:absolute;margin-left:194.132797pt;margin-top:573.273743pt;width:17.850pt;height:13pt;mso-position-horizontal-relative:page;mso-position-vertical-relative:page;z-index:-17147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124</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428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19</w:t>
                </w:r>
              </w:p>
            </w:txbxContent>
          </v:textbox>
          <w10:wrap type="none"/>
        </v:shape>
      </w:pict>
    </w:r>
    <w:r>
      <w:rPr/>
      <w:pict>
        <v:shape style="position:absolute;margin-left:196.772705pt;margin-top:573.273743pt;width:12.6pt;height:13pt;mso-position-horizontal-relative:page;mso-position-vertical-relative:page;z-index:-17425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18</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35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129</w:t>
                </w:r>
              </w:p>
            </w:txbxContent>
          </v:textbox>
          <w10:wrap type="none"/>
        </v:shape>
      </w:pict>
    </w:r>
    <w:r>
      <w:rPr/>
      <w:pict>
        <v:shape style="position:absolute;margin-left:194.132797pt;margin-top:573.273743pt;width:17.850pt;height:13pt;mso-position-horizontal-relative:page;mso-position-vertical-relative:page;z-index:-17132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128</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30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131</w:t>
                </w:r>
              </w:p>
            </w:txbxContent>
          </v:textbox>
          <w10:wrap type="none"/>
        </v:shape>
      </w:pict>
    </w:r>
    <w:r>
      <w:rPr/>
      <w:pict>
        <v:shape style="position:absolute;margin-left:194.132797pt;margin-top:573.273743pt;width:17.850pt;height:13pt;mso-position-horizontal-relative:page;mso-position-vertical-relative:page;z-index:-17128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25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133</w:t>
                </w:r>
              </w:p>
            </w:txbxContent>
          </v:textbox>
          <w10:wrap type="none"/>
        </v:shape>
      </w:pict>
    </w:r>
    <w:r>
      <w:rPr/>
      <w:pict>
        <v:shape style="position:absolute;margin-left:194.132797pt;margin-top:573.273743pt;width:17.850pt;height:13pt;mso-position-horizontal-relative:page;mso-position-vertical-relative:page;z-index:-17123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132</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20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135</w:t>
                </w:r>
              </w:p>
            </w:txbxContent>
          </v:textbox>
          <w10:wrap type="none"/>
        </v:shape>
      </w:pict>
    </w:r>
    <w:r>
      <w:rPr/>
      <w:pict>
        <v:shape style="position:absolute;margin-left:194.132797pt;margin-top:573.273743pt;width:17.850pt;height:13pt;mso-position-horizontal-relative:page;mso-position-vertical-relative:page;z-index:-17118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134</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16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137</w:t>
                </w:r>
              </w:p>
            </w:txbxContent>
          </v:textbox>
          <w10:wrap type="none"/>
        </v:shape>
      </w:pict>
    </w:r>
    <w:r>
      <w:rPr/>
      <w:pict>
        <v:shape style="position:absolute;margin-left:194.132797pt;margin-top:573.273743pt;width:17.850pt;height:13pt;mso-position-horizontal-relative:page;mso-position-vertical-relative:page;z-index:-17113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136</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11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139</w:t>
                </w:r>
              </w:p>
            </w:txbxContent>
          </v:textbox>
          <w10:wrap type="none"/>
        </v:shape>
      </w:pict>
    </w:r>
    <w:r>
      <w:rPr/>
      <w:pict>
        <v:shape style="position:absolute;margin-left:194.132797pt;margin-top:573.273743pt;width:17.850pt;height:13pt;mso-position-horizontal-relative:page;mso-position-vertical-relative:page;z-index:-17108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138</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4.130493pt;margin-top:573.273987pt;width:17.850pt;height:13pt;mso-position-horizontal-relative:page;mso-position-vertical-relative:page;z-index:-17106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140</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104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143</w:t>
                </w:r>
              </w:p>
            </w:txbxContent>
          </v:textbox>
          <w10:wrap type="none"/>
        </v:shape>
      </w:pict>
    </w:r>
    <w:r>
      <w:rPr/>
      <w:pict>
        <v:shape style="position:absolute;margin-left:194.132797pt;margin-top:573.273743pt;width:17.850pt;height:13pt;mso-position-horizontal-relative:page;mso-position-vertical-relative:page;z-index:-17101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142</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5.382019pt;margin-top:573.108704pt;width:30.45pt;height:13pt;mso-position-horizontal-relative:page;mso-position-vertical-relative:page;z-index:-170944" type="#_x0000_t202" filled="false" stroked="false">
          <v:textbox inset="0,0,0,0">
            <w:txbxContent>
              <w:p>
                <w:pPr>
                  <w:spacing w:line="247" w:lineRule="exact" w:before="0"/>
                  <w:ind w:left="20" w:right="-18" w:firstLine="0"/>
                  <w:jc w:val="left"/>
                  <w:rPr>
                    <w:rFonts w:ascii="Palatino Linotype"/>
                    <w:sz w:val="22"/>
                  </w:rPr>
                </w:pPr>
                <w:r>
                  <w:rPr>
                    <w:rFonts w:ascii="Palatino Linotype"/>
                    <w:color w:val="FF9F36"/>
                    <w:sz w:val="22"/>
                  </w:rPr>
                  <w:t>[ 145 ]</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423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21</w:t>
                </w:r>
              </w:p>
            </w:txbxContent>
          </v:textbox>
          <w10:wrap type="none"/>
        </v:shape>
      </w:pict>
    </w:r>
    <w:r>
      <w:rPr/>
      <w:pict>
        <v:shape style="position:absolute;margin-left:196.772705pt;margin-top:573.273743pt;width:12.6pt;height:13pt;mso-position-horizontal-relative:page;mso-position-vertical-relative:page;z-index:-174208"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20</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92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147</w:t>
                </w:r>
              </w:p>
            </w:txbxContent>
          </v:textbox>
          <w10:wrap type="none"/>
        </v:shape>
      </w:pict>
    </w:r>
    <w:r>
      <w:rPr/>
      <w:pict>
        <v:shape style="position:absolute;margin-left:194.132797pt;margin-top:573.273743pt;width:17.850pt;height:13pt;mso-position-horizontal-relative:page;mso-position-vertical-relative:page;z-index:-17089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146</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77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149</w:t>
                </w:r>
              </w:p>
            </w:txbxContent>
          </v:textbox>
          <w10:wrap type="none"/>
        </v:shape>
      </w:pict>
    </w:r>
    <w:r>
      <w:rPr/>
      <w:pict>
        <v:shape style="position:absolute;margin-left:194.132797pt;margin-top:573.273743pt;width:17.850pt;height:13pt;mso-position-horizontal-relative:page;mso-position-vertical-relative:page;z-index:-17075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148</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72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151</w:t>
                </w:r>
              </w:p>
            </w:txbxContent>
          </v:textbox>
          <w10:wrap type="none"/>
        </v:shape>
      </w:pict>
    </w:r>
    <w:r>
      <w:rPr/>
      <w:pict>
        <v:shape style="position:absolute;margin-left:194.132797pt;margin-top:573.273743pt;width:17.850pt;height:13pt;mso-position-horizontal-relative:page;mso-position-vertical-relative:page;z-index:-17070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150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68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153</w:t>
                </w:r>
              </w:p>
            </w:txbxContent>
          </v:textbox>
          <w10:wrap type="none"/>
        </v:shape>
      </w:pict>
    </w:r>
    <w:r>
      <w:rPr/>
      <w:pict>
        <v:shape style="position:absolute;margin-left:194.132797pt;margin-top:573.273743pt;width:17.850pt;height:13pt;mso-position-horizontal-relative:page;mso-position-vertical-relative:page;z-index:-17065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152</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63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155</w:t>
                </w:r>
              </w:p>
            </w:txbxContent>
          </v:textbox>
          <w10:wrap type="none"/>
        </v:shape>
      </w:pict>
    </w:r>
    <w:r>
      <w:rPr/>
      <w:pict>
        <v:shape style="position:absolute;margin-left:194.132797pt;margin-top:573.273743pt;width:17.850pt;height:13pt;mso-position-horizontal-relative:page;mso-position-vertical-relative:page;z-index:-17060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154</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48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159</w:t>
                </w:r>
              </w:p>
            </w:txbxContent>
          </v:textbox>
          <w10:wrap type="none"/>
        </v:shape>
      </w:pict>
    </w:r>
    <w:r>
      <w:rPr/>
      <w:pict>
        <v:shape style="position:absolute;margin-left:194.132797pt;margin-top:573.273743pt;width:17.850pt;height:13pt;mso-position-horizontal-relative:page;mso-position-vertical-relative:page;z-index:-17046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158</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44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161</w:t>
                </w:r>
              </w:p>
            </w:txbxContent>
          </v:textbox>
          <w10:wrap type="none"/>
        </v:shape>
      </w:pict>
    </w:r>
    <w:r>
      <w:rPr/>
      <w:pict>
        <v:shape style="position:absolute;margin-left:194.132797pt;margin-top:573.273743pt;width:17.850pt;height:13pt;mso-position-horizontal-relative:page;mso-position-vertical-relative:page;z-index:-17041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160</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39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163</w:t>
                </w:r>
              </w:p>
            </w:txbxContent>
          </v:textbox>
          <w10:wrap type="none"/>
        </v:shape>
      </w:pict>
    </w:r>
    <w:r>
      <w:rPr/>
      <w:pict>
        <v:shape style="position:absolute;margin-left:194.132797pt;margin-top:573.273743pt;width:17.850pt;height:13pt;mso-position-horizontal-relative:page;mso-position-vertical-relative:page;z-index:-17036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162</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34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165</w:t>
                </w:r>
              </w:p>
            </w:txbxContent>
          </v:textbox>
          <w10:wrap type="none"/>
        </v:shape>
      </w:pict>
    </w:r>
    <w:r>
      <w:rPr/>
      <w:pict>
        <v:shape style="position:absolute;margin-left:194.132797pt;margin-top:573.273743pt;width:17.850pt;height:13pt;mso-position-horizontal-relative:page;mso-position-vertical-relative:page;z-index:-17032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164</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4184"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23</w:t>
                </w:r>
              </w:p>
            </w:txbxContent>
          </v:textbox>
          <w10:wrap type="none"/>
        </v:shape>
      </w:pict>
    </w:r>
    <w:r>
      <w:rPr/>
      <w:pict>
        <v:shape style="position:absolute;margin-left:196.772705pt;margin-top:573.273743pt;width:12.6pt;height:13pt;mso-position-horizontal-relative:page;mso-position-vertical-relative:page;z-index:-174160"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22</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29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167</w:t>
                </w:r>
              </w:p>
            </w:txbxContent>
          </v:textbox>
          <w10:wrap type="none"/>
        </v:shape>
      </w:pict>
    </w:r>
    <w:r>
      <w:rPr/>
      <w:pict>
        <v:shape style="position:absolute;margin-left:194.132797pt;margin-top:573.273743pt;width:17.850pt;height:13pt;mso-position-horizontal-relative:page;mso-position-vertical-relative:page;z-index:-17027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166</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20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171</w:t>
                </w:r>
              </w:p>
            </w:txbxContent>
          </v:textbox>
          <w10:wrap type="none"/>
        </v:shape>
      </w:pict>
    </w:r>
    <w:r>
      <w:rPr/>
      <w:pict>
        <v:shape style="position:absolute;margin-left:194.132797pt;margin-top:573.273743pt;width:17.850pt;height:13pt;mso-position-horizontal-relative:page;mso-position-vertical-relative:page;z-index:-17017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170</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05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175</w:t>
                </w:r>
              </w:p>
            </w:txbxContent>
          </v:textbox>
          <w10:wrap type="none"/>
        </v:shape>
      </w:pict>
    </w:r>
    <w:r>
      <w:rPr/>
      <w:pict>
        <v:shape style="position:absolute;margin-left:194.132797pt;margin-top:573.273743pt;width:17.850pt;height:13pt;mso-position-horizontal-relative:page;mso-position-vertical-relative:page;z-index:-17003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174</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7000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177</w:t>
                </w:r>
              </w:p>
            </w:txbxContent>
          </v:textbox>
          <w10:wrap type="none"/>
        </v:shape>
      </w:pict>
    </w:r>
    <w:r>
      <w:rPr/>
      <w:pict>
        <v:shape style="position:absolute;margin-left:194.132797pt;margin-top:573.273743pt;width:17.850pt;height:13pt;mso-position-horizontal-relative:page;mso-position-vertical-relative:page;z-index:-16998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176</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96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179</w:t>
                </w:r>
              </w:p>
            </w:txbxContent>
          </v:textbox>
          <w10:wrap type="none"/>
        </v:shape>
      </w:pict>
    </w:r>
    <w:r>
      <w:rPr/>
      <w:pict>
        <v:shape style="position:absolute;margin-left:194.132797pt;margin-top:573.273743pt;width:17.850pt;height:13pt;mso-position-horizontal-relative:page;mso-position-vertical-relative:page;z-index:-16993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178</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91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181</w:t>
                </w:r>
              </w:p>
            </w:txbxContent>
          </v:textbox>
          <w10:wrap type="none"/>
        </v:shape>
      </w:pict>
    </w:r>
    <w:r>
      <w:rPr/>
      <w:pict>
        <v:shape style="position:absolute;margin-left:194.132797pt;margin-top:573.273743pt;width:17.850pt;height:13pt;mso-position-horizontal-relative:page;mso-position-vertical-relative:page;z-index:-16988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180</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86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183</w:t>
                </w:r>
              </w:p>
            </w:txbxContent>
          </v:textbox>
          <w10:wrap type="none"/>
        </v:shape>
      </w:pict>
    </w:r>
    <w:r>
      <w:rPr/>
      <w:pict>
        <v:shape style="position:absolute;margin-left:194.132797pt;margin-top:573.273743pt;width:17.850pt;height:13pt;mso-position-horizontal-relative:page;mso-position-vertical-relative:page;z-index:-16984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182</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81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185</w:t>
                </w:r>
              </w:p>
            </w:txbxContent>
          </v:textbox>
          <w10:wrap type="none"/>
        </v:shape>
      </w:pict>
    </w:r>
    <w:r>
      <w:rPr/>
      <w:pict>
        <v:shape style="position:absolute;margin-left:194.132797pt;margin-top:573.273743pt;width:17.850pt;height:13pt;mso-position-horizontal-relative:page;mso-position-vertical-relative:page;z-index:-16979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184</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313721pt;margin-top:573.108704pt;width:12.6pt;height:13pt;mso-position-horizontal-relative:page;mso-position-vertical-relative:page;z-index:-174136"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25</w:t>
                </w:r>
              </w:p>
            </w:txbxContent>
          </v:textbox>
          <w10:wrap type="none"/>
        </v:shape>
      </w:pict>
    </w:r>
    <w:r>
      <w:rPr/>
      <w:pict>
        <v:shape style="position:absolute;margin-left:196.772705pt;margin-top:573.273743pt;width:12.6pt;height:13pt;mso-position-horizontal-relative:page;mso-position-vertical-relative:page;z-index:-174112" type="#_x0000_t202" filled="false" stroked="false">
          <v:textbox inset="0,0,0,0">
            <w:txbxContent>
              <w:p>
                <w:pPr>
                  <w:spacing w:line="247" w:lineRule="exact" w:before="0"/>
                  <w:ind w:left="20" w:right="-8" w:firstLine="0"/>
                  <w:jc w:val="left"/>
                  <w:rPr>
                    <w:rFonts w:ascii="Palatino Linotype"/>
                    <w:sz w:val="22"/>
                  </w:rPr>
                </w:pPr>
                <w:r>
                  <w:rPr>
                    <w:rFonts w:ascii="Palatino Linotype"/>
                    <w:color w:val="FF9F36"/>
                    <w:sz w:val="22"/>
                  </w:rPr>
                  <w:t>24</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67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189</w:t>
                </w:r>
              </w:p>
            </w:txbxContent>
          </v:textbox>
          <w10:wrap type="none"/>
        </v:shape>
      </w:pict>
    </w:r>
    <w:r>
      <w:rPr/>
      <w:pict>
        <v:shape style="position:absolute;margin-left:194.132797pt;margin-top:573.273743pt;width:17.850pt;height:13pt;mso-position-horizontal-relative:page;mso-position-vertical-relative:page;z-index:-16964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188</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62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191</w:t>
                </w:r>
              </w:p>
            </w:txbxContent>
          </v:textbox>
          <w10:wrap type="none"/>
        </v:shape>
      </w:pict>
    </w:r>
    <w:r>
      <w:rPr/>
      <w:pict>
        <v:shape style="position:absolute;margin-left:194.132797pt;margin-top:573.273743pt;width:17.850pt;height:13pt;mso-position-horizontal-relative:page;mso-position-vertical-relative:page;z-index:-16960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190</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57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193</w:t>
                </w:r>
              </w:p>
            </w:txbxContent>
          </v:textbox>
          <w10:wrap type="none"/>
        </v:shape>
      </w:pict>
    </w:r>
    <w:r>
      <w:rPr/>
      <w:pict>
        <v:shape style="position:absolute;margin-left:194.132797pt;margin-top:573.273743pt;width:17.850pt;height:13pt;mso-position-horizontal-relative:page;mso-position-vertical-relative:page;z-index:-16955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192</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52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195</w:t>
                </w:r>
              </w:p>
            </w:txbxContent>
          </v:textbox>
          <w10:wrap type="none"/>
        </v:shape>
      </w:pict>
    </w:r>
    <w:r>
      <w:rPr/>
      <w:pict>
        <v:shape style="position:absolute;margin-left:194.132797pt;margin-top:573.273743pt;width:17.850pt;height:13pt;mso-position-horizontal-relative:page;mso-position-vertical-relative:page;z-index:-169504"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194</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48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197</w:t>
                </w:r>
              </w:p>
            </w:txbxContent>
          </v:textbox>
          <w10:wrap type="none"/>
        </v:shape>
      </w:pict>
    </w:r>
    <w:r>
      <w:rPr/>
      <w:pict>
        <v:shape style="position:absolute;margin-left:194.132797pt;margin-top:573.273743pt;width:17.850pt;height:13pt;mso-position-horizontal-relative:page;mso-position-vertical-relative:page;z-index:-16945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196</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432"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199</w:t>
                </w:r>
              </w:p>
            </w:txbxContent>
          </v:textbox>
          <w10:wrap type="none"/>
        </v:shape>
      </w:pict>
    </w:r>
    <w:r>
      <w:rPr/>
      <w:pict>
        <v:shape style="position:absolute;margin-left:194.132797pt;margin-top:573.273743pt;width:17.850pt;height:13pt;mso-position-horizontal-relative:page;mso-position-vertical-relative:page;z-index:-169408"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198</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5.382019pt;margin-top:573.108704pt;width:30.45pt;height:13pt;mso-position-horizontal-relative:page;mso-position-vertical-relative:page;z-index:-169384" type="#_x0000_t202" filled="false" stroked="false">
          <v:textbox inset="0,0,0,0">
            <w:txbxContent>
              <w:p>
                <w:pPr>
                  <w:spacing w:line="247" w:lineRule="exact" w:before="0"/>
                  <w:ind w:left="20" w:right="-18" w:firstLine="0"/>
                  <w:jc w:val="left"/>
                  <w:rPr>
                    <w:rFonts w:ascii="Palatino Linotype"/>
                    <w:sz w:val="22"/>
                  </w:rPr>
                </w:pPr>
                <w:r>
                  <w:rPr>
                    <w:rFonts w:ascii="Palatino Linotype"/>
                    <w:color w:val="FF9F36"/>
                    <w:sz w:val="22"/>
                  </w:rPr>
                  <w:t>[ 201 ]</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1.673828pt;margin-top:573.108704pt;width:17.850pt;height:13pt;mso-position-horizontal-relative:page;mso-position-vertical-relative:page;z-index:-169360"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203</w:t>
                </w:r>
              </w:p>
            </w:txbxContent>
          </v:textbox>
          <w10:wrap type="none"/>
        </v:shape>
      </w:pict>
    </w:r>
    <w:r>
      <w:rPr/>
      <w:pict>
        <v:shape style="position:absolute;margin-left:194.132797pt;margin-top:573.273743pt;width:17.850pt;height:13pt;mso-position-horizontal-relative:page;mso-position-vertical-relative:page;z-index:-169336" type="#_x0000_t202" filled="false" stroked="false">
          <v:textbox inset="0,0,0,0">
            <w:txbxContent>
              <w:p>
                <w:pPr>
                  <w:spacing w:line="247" w:lineRule="exact" w:before="0"/>
                  <w:ind w:left="20" w:right="-13" w:firstLine="0"/>
                  <w:jc w:val="left"/>
                  <w:rPr>
                    <w:rFonts w:ascii="Palatino Linotype"/>
                    <w:sz w:val="22"/>
                  </w:rPr>
                </w:pPr>
                <w:r>
                  <w:rPr>
                    <w:rFonts w:ascii="Palatino Linotype"/>
                    <w:color w:val="FF9F36"/>
                    <w:sz w:val="22"/>
                  </w:rPr>
                  <w:t>202</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3108pt;margin-top:27.113638pt;width:48.7pt;height:10pt;mso-position-horizontal-relative:page;mso-position-vertical-relative:page;z-index:-174424" type="#_x0000_t202" filled="false" stroked="false">
          <v:textbox inset="0,0,0,0">
            <w:txbxContent>
              <w:p>
                <w:pPr>
                  <w:spacing w:line="173" w:lineRule="exact" w:before="0"/>
                  <w:ind w:left="20" w:right="-9" w:firstLine="0"/>
                  <w:jc w:val="left"/>
                  <w:rPr>
                    <w:sz w:val="16"/>
                  </w:rPr>
                </w:pPr>
                <w:r>
                  <w:rPr>
                    <w:color w:val="FF9F36"/>
                    <w:sz w:val="16"/>
                  </w:rPr>
                  <w:t>Acceso Abierto</w:t>
                </w:r>
              </w:p>
            </w:txbxContent>
          </v:textbox>
          <w10:wrap type="none"/>
        </v:shape>
      </w:pict>
    </w:r>
    <w:r>
      <w:rPr/>
      <w:pict>
        <v:shape style="position:absolute;margin-left:199.997101pt;margin-top:27.257637pt;width:155.35pt;height:10.1pt;mso-position-horizontal-relative:page;mso-position-vertical-relative:page;z-index:-174400" type="#_x0000_t202" filled="false" stroked="false">
          <v:textbox inset="0,0,0,0">
            <w:txbxContent>
              <w:p>
                <w:pPr>
                  <w:spacing w:line="189" w:lineRule="exact" w:before="0"/>
                  <w:ind w:left="20" w:right="-10" w:firstLine="0"/>
                  <w:jc w:val="left"/>
                  <w:rPr>
                    <w:rFonts w:ascii="Palatino Linotype" w:hAnsi="Palatino Linotype"/>
                    <w:i/>
                    <w:sz w:val="16"/>
                  </w:rPr>
                </w:pPr>
                <w:r>
                  <w:rPr>
                    <w:color w:val="FF9F36"/>
                    <w:sz w:val="16"/>
                  </w:rPr>
                  <w:t>Banerjee </w:t>
                </w:r>
                <w:r>
                  <w:rPr>
                    <w:rFonts w:ascii="Palatino Linotype" w:hAnsi="Palatino Linotype"/>
                    <w:i/>
                    <w:color w:val="FF9F36"/>
                    <w:sz w:val="16"/>
                  </w:rPr>
                  <w:t>et al.: </w:t>
                </w:r>
                <w:r>
                  <w:rPr>
                    <w:color w:val="FF9F36"/>
                    <w:sz w:val="16"/>
                  </w:rPr>
                  <w:t>Tesis a favor de la consolidación..</w:t>
                </w:r>
                <w:r>
                  <w:rPr>
                    <w:rFonts w:ascii="Palatino Linotype" w:hAnsi="Palatino Linotype"/>
                    <w:i/>
                    <w:color w:val="FF9F36"/>
                    <w:sz w:val="16"/>
                  </w:rPr>
                  <w:t>.</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3320"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3296"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3080"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3056"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3032"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3008"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2504"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2480"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2456"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2432"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240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238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3108pt;margin-top:27.113638pt;width:48.7pt;height:10pt;mso-position-horizontal-relative:page;mso-position-vertical-relative:page;z-index:-174376" type="#_x0000_t202" filled="false" stroked="false">
          <v:textbox inset="0,0,0,0">
            <w:txbxContent>
              <w:p>
                <w:pPr>
                  <w:spacing w:line="173" w:lineRule="exact" w:before="0"/>
                  <w:ind w:left="20" w:right="-9" w:firstLine="0"/>
                  <w:jc w:val="left"/>
                  <w:rPr>
                    <w:sz w:val="16"/>
                  </w:rPr>
                </w:pPr>
                <w:r>
                  <w:rPr>
                    <w:color w:val="FF9F36"/>
                    <w:sz w:val="16"/>
                  </w:rPr>
                  <w:t>Acceso Abierto</w:t>
                </w:r>
              </w:p>
            </w:txbxContent>
          </v:textbox>
          <w10:wrap type="none"/>
        </v:shape>
      </w:pict>
    </w:r>
    <w:r>
      <w:rPr/>
      <w:pict>
        <v:shape style="position:absolute;margin-left:199.997101pt;margin-top:27.257637pt;width:155.35pt;height:10.1pt;mso-position-horizontal-relative:page;mso-position-vertical-relative:page;z-index:-174352" type="#_x0000_t202" filled="false" stroked="false">
          <v:textbox inset="0,0,0,0">
            <w:txbxContent>
              <w:p>
                <w:pPr>
                  <w:spacing w:line="189" w:lineRule="exact" w:before="0"/>
                  <w:ind w:left="20" w:right="-10" w:firstLine="0"/>
                  <w:jc w:val="left"/>
                  <w:rPr>
                    <w:rFonts w:ascii="Palatino Linotype" w:hAnsi="Palatino Linotype"/>
                    <w:i/>
                    <w:sz w:val="16"/>
                  </w:rPr>
                </w:pPr>
                <w:r>
                  <w:rPr>
                    <w:color w:val="FF9F36"/>
                    <w:sz w:val="16"/>
                  </w:rPr>
                  <w:t>Banerjee </w:t>
                </w:r>
                <w:r>
                  <w:rPr>
                    <w:rFonts w:ascii="Palatino Linotype" w:hAnsi="Palatino Linotype"/>
                    <w:i/>
                    <w:color w:val="FF9F36"/>
                    <w:sz w:val="16"/>
                  </w:rPr>
                  <w:t>et al.: </w:t>
                </w:r>
                <w:r>
                  <w:rPr>
                    <w:color w:val="FF9F36"/>
                    <w:sz w:val="16"/>
                  </w:rPr>
                  <w:t>Tesis a favor de la consolidación..</w:t>
                </w:r>
                <w:r>
                  <w:rPr>
                    <w:rFonts w:ascii="Palatino Linotype" w:hAnsi="Palatino Linotype"/>
                    <w:i/>
                    <w:color w:val="FF9F36"/>
                    <w:sz w:val="16"/>
                  </w:rPr>
                  <w:t>.</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216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214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2120"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2096"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1784"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1760"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1736"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1712"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168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166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144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142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1400"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1376"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0992"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0968"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0872"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0848"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0824"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0800"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0584"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0560"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0536"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0512"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024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022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0152"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0128"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0104"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0080"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976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974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9720"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9696"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9312"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9288"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9264"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9240"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916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914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9120"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9096"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8712"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8688"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8616"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8592"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856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854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8256"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8232"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820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818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796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794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7920"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7896"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7776"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7752"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67632"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67608"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371002pt;margin-top:27.113638pt;width:47.55pt;height:10pt;mso-position-horizontal-relative:page;mso-position-vertical-relative:page;z-index:-173368" type="#_x0000_t202" filled="false" stroked="false">
          <v:textbox inset="0,0,0,0">
            <w:txbxContent>
              <w:p>
                <w:pPr>
                  <w:spacing w:line="173" w:lineRule="exact" w:before="0"/>
                  <w:ind w:left="20" w:right="0" w:firstLine="0"/>
                  <w:jc w:val="left"/>
                  <w:rPr>
                    <w:sz w:val="16"/>
                  </w:rPr>
                </w:pPr>
                <w:r>
                  <w:rPr>
                    <w:color w:val="FF9F36"/>
                    <w:w w:val="95"/>
                    <w:sz w:val="16"/>
                  </w:rPr>
                  <w:t>Acceso Abierto</w:t>
                </w:r>
              </w:p>
            </w:txbxContent>
          </v:textbox>
          <w10:wrap type="none"/>
        </v:shape>
      </w:pict>
    </w:r>
    <w:r>
      <w:rPr/>
      <w:pict>
        <v:shape style="position:absolute;margin-left:318.683014pt;margin-top:27.257637pt;width:36.65pt;height:10pt;mso-position-horizontal-relative:page;mso-position-vertical-relative:page;z-index:-173344" type="#_x0000_t202" filled="false" stroked="false">
          <v:textbox inset="0,0,0,0">
            <w:txbxContent>
              <w:p>
                <w:pPr>
                  <w:spacing w:line="173" w:lineRule="exact" w:before="0"/>
                  <w:ind w:left="20" w:right="-9" w:firstLine="0"/>
                  <w:jc w:val="left"/>
                  <w:rPr>
                    <w:sz w:val="16"/>
                  </w:rPr>
                </w:pPr>
                <w:r>
                  <w:rPr>
                    <w:color w:val="FF9F36"/>
                    <w:sz w:val="16"/>
                  </w:rPr>
                  <w:t>Peter Suber</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1"/>
      <w:numFmt w:val="decimal"/>
      <w:lvlText w:val="%1."/>
      <w:lvlJc w:val="left"/>
      <w:pPr>
        <w:ind w:left="477" w:hanging="360"/>
        <w:jc w:val="left"/>
      </w:pPr>
      <w:rPr>
        <w:rFonts w:hint="default" w:ascii="PMingLiU" w:hAnsi="PMingLiU" w:eastAsia="PMingLiU" w:cs="PMingLiU"/>
        <w:w w:val="106"/>
        <w:sz w:val="24"/>
        <w:szCs w:val="24"/>
      </w:rPr>
    </w:lvl>
    <w:lvl w:ilvl="1">
      <w:start w:val="1"/>
      <w:numFmt w:val="decimal"/>
      <w:lvlText w:val="%1.%2"/>
      <w:lvlJc w:val="left"/>
      <w:pPr>
        <w:ind w:left="597" w:hanging="480"/>
        <w:jc w:val="left"/>
      </w:pPr>
      <w:rPr>
        <w:rFonts w:hint="default" w:ascii="PMingLiU" w:hAnsi="PMingLiU" w:eastAsia="PMingLiU" w:cs="PMingLiU"/>
        <w:color w:val="FF9F36"/>
        <w:w w:val="106"/>
        <w:sz w:val="24"/>
        <w:szCs w:val="24"/>
      </w:rPr>
    </w:lvl>
    <w:lvl w:ilvl="2">
      <w:start w:val="1"/>
      <w:numFmt w:val="bullet"/>
      <w:lvlText w:val="•"/>
      <w:lvlJc w:val="left"/>
      <w:pPr>
        <w:ind w:left="600" w:hanging="480"/>
      </w:pPr>
      <w:rPr>
        <w:rFonts w:hint="default"/>
      </w:rPr>
    </w:lvl>
    <w:lvl w:ilvl="3">
      <w:start w:val="1"/>
      <w:numFmt w:val="bullet"/>
      <w:lvlText w:val="•"/>
      <w:lvlJc w:val="left"/>
      <w:pPr>
        <w:ind w:left="327" w:hanging="480"/>
      </w:pPr>
      <w:rPr>
        <w:rFonts w:hint="default"/>
      </w:rPr>
    </w:lvl>
    <w:lvl w:ilvl="4">
      <w:start w:val="1"/>
      <w:numFmt w:val="bullet"/>
      <w:lvlText w:val="•"/>
      <w:lvlJc w:val="left"/>
      <w:pPr>
        <w:ind w:left="54" w:hanging="480"/>
      </w:pPr>
      <w:rPr>
        <w:rFonts w:hint="default"/>
      </w:rPr>
    </w:lvl>
    <w:lvl w:ilvl="5">
      <w:start w:val="1"/>
      <w:numFmt w:val="bullet"/>
      <w:lvlText w:val="•"/>
      <w:lvlJc w:val="left"/>
      <w:pPr>
        <w:ind w:left="-219" w:hanging="480"/>
      </w:pPr>
      <w:rPr>
        <w:rFonts w:hint="default"/>
      </w:rPr>
    </w:lvl>
    <w:lvl w:ilvl="6">
      <w:start w:val="1"/>
      <w:numFmt w:val="bullet"/>
      <w:lvlText w:val="•"/>
      <w:lvlJc w:val="left"/>
      <w:pPr>
        <w:ind w:left="-492" w:hanging="480"/>
      </w:pPr>
      <w:rPr>
        <w:rFonts w:hint="default"/>
      </w:rPr>
    </w:lvl>
    <w:lvl w:ilvl="7">
      <w:start w:val="1"/>
      <w:numFmt w:val="bullet"/>
      <w:lvlText w:val="•"/>
      <w:lvlJc w:val="left"/>
      <w:pPr>
        <w:ind w:left="-764" w:hanging="480"/>
      </w:pPr>
      <w:rPr>
        <w:rFonts w:hint="default"/>
      </w:rPr>
    </w:lvl>
    <w:lvl w:ilvl="8">
      <w:start w:val="1"/>
      <w:numFmt w:val="bullet"/>
      <w:lvlText w:val="•"/>
      <w:lvlJc w:val="left"/>
      <w:pPr>
        <w:ind w:left="-1037" w:hanging="480"/>
      </w:pPr>
      <w:rPr>
        <w:rFonts w:hint="default"/>
      </w:rPr>
    </w:lvl>
  </w:abstractNum>
  <w:abstractNum w:abstractNumId="11">
    <w:multiLevelType w:val="hybridMultilevel"/>
    <w:lvl w:ilvl="0">
      <w:start w:val="5"/>
      <w:numFmt w:val="decimal"/>
      <w:lvlText w:val="%1"/>
      <w:lvlJc w:val="left"/>
      <w:pPr>
        <w:ind w:left="656" w:hanging="540"/>
        <w:jc w:val="left"/>
      </w:pPr>
      <w:rPr>
        <w:rFonts w:hint="default"/>
      </w:rPr>
    </w:lvl>
    <w:lvl w:ilvl="1">
      <w:start w:val="5"/>
      <w:numFmt w:val="decimal"/>
      <w:lvlText w:val="%1.%2"/>
      <w:lvlJc w:val="left"/>
      <w:pPr>
        <w:ind w:left="656" w:hanging="540"/>
        <w:jc w:val="left"/>
      </w:pPr>
      <w:rPr>
        <w:rFonts w:hint="default"/>
      </w:rPr>
    </w:lvl>
    <w:lvl w:ilvl="2">
      <w:start w:val="1"/>
      <w:numFmt w:val="decimal"/>
      <w:lvlText w:val="%1.%2.%3"/>
      <w:lvlJc w:val="left"/>
      <w:pPr>
        <w:ind w:left="656" w:hanging="540"/>
        <w:jc w:val="left"/>
      </w:pPr>
      <w:rPr>
        <w:rFonts w:hint="default"/>
        <w:i/>
        <w:spacing w:val="-8"/>
        <w:w w:val="72"/>
      </w:rPr>
    </w:lvl>
    <w:lvl w:ilvl="3">
      <w:start w:val="1"/>
      <w:numFmt w:val="bullet"/>
      <w:lvlText w:val="•"/>
      <w:lvlJc w:val="left"/>
      <w:pPr>
        <w:ind w:left="2334" w:hanging="540"/>
      </w:pPr>
      <w:rPr>
        <w:rFonts w:hint="default"/>
      </w:rPr>
    </w:lvl>
    <w:lvl w:ilvl="4">
      <w:start w:val="1"/>
      <w:numFmt w:val="bullet"/>
      <w:lvlText w:val="•"/>
      <w:lvlJc w:val="left"/>
      <w:pPr>
        <w:ind w:left="2893" w:hanging="540"/>
      </w:pPr>
      <w:rPr>
        <w:rFonts w:hint="default"/>
      </w:rPr>
    </w:lvl>
    <w:lvl w:ilvl="5">
      <w:start w:val="1"/>
      <w:numFmt w:val="bullet"/>
      <w:lvlText w:val="•"/>
      <w:lvlJc w:val="left"/>
      <w:pPr>
        <w:ind w:left="3451" w:hanging="540"/>
      </w:pPr>
      <w:rPr>
        <w:rFonts w:hint="default"/>
      </w:rPr>
    </w:lvl>
    <w:lvl w:ilvl="6">
      <w:start w:val="1"/>
      <w:numFmt w:val="bullet"/>
      <w:lvlText w:val="•"/>
      <w:lvlJc w:val="left"/>
      <w:pPr>
        <w:ind w:left="4009" w:hanging="540"/>
      </w:pPr>
      <w:rPr>
        <w:rFonts w:hint="default"/>
      </w:rPr>
    </w:lvl>
    <w:lvl w:ilvl="7">
      <w:start w:val="1"/>
      <w:numFmt w:val="bullet"/>
      <w:lvlText w:val="•"/>
      <w:lvlJc w:val="left"/>
      <w:pPr>
        <w:ind w:left="4568" w:hanging="540"/>
      </w:pPr>
      <w:rPr>
        <w:rFonts w:hint="default"/>
      </w:rPr>
    </w:lvl>
    <w:lvl w:ilvl="8">
      <w:start w:val="1"/>
      <w:numFmt w:val="bullet"/>
      <w:lvlText w:val="•"/>
      <w:lvlJc w:val="left"/>
      <w:pPr>
        <w:ind w:left="5126" w:hanging="540"/>
      </w:pPr>
      <w:rPr>
        <w:rFonts w:hint="default"/>
      </w:rPr>
    </w:lvl>
  </w:abstractNum>
  <w:abstractNum w:abstractNumId="10">
    <w:multiLevelType w:val="hybridMultilevel"/>
    <w:lvl w:ilvl="0">
      <w:start w:val="5"/>
      <w:numFmt w:val="decimal"/>
      <w:lvlText w:val="%1"/>
      <w:lvlJc w:val="left"/>
      <w:pPr>
        <w:ind w:left="477" w:hanging="360"/>
        <w:jc w:val="left"/>
      </w:pPr>
      <w:rPr>
        <w:rFonts w:hint="default"/>
      </w:rPr>
    </w:lvl>
    <w:lvl w:ilvl="1">
      <w:start w:val="1"/>
      <w:numFmt w:val="decimal"/>
      <w:lvlText w:val="%1.%2"/>
      <w:lvlJc w:val="left"/>
      <w:pPr>
        <w:ind w:left="477" w:hanging="360"/>
        <w:jc w:val="left"/>
      </w:pPr>
      <w:rPr>
        <w:rFonts w:hint="default" w:ascii="PMingLiU" w:hAnsi="PMingLiU" w:eastAsia="PMingLiU" w:cs="PMingLiU"/>
        <w:color w:val="FF9F36"/>
        <w:w w:val="106"/>
        <w:sz w:val="24"/>
        <w:szCs w:val="24"/>
      </w:rPr>
    </w:lvl>
    <w:lvl w:ilvl="2">
      <w:start w:val="1"/>
      <w:numFmt w:val="decimal"/>
      <w:lvlText w:val="%3."/>
      <w:lvlJc w:val="left"/>
      <w:pPr>
        <w:ind w:left="116" w:hanging="243"/>
        <w:jc w:val="left"/>
      </w:pPr>
      <w:rPr>
        <w:rFonts w:hint="default" w:ascii="PMingLiU" w:hAnsi="PMingLiU" w:eastAsia="PMingLiU" w:cs="PMingLiU"/>
        <w:spacing w:val="-6"/>
        <w:w w:val="106"/>
        <w:sz w:val="24"/>
        <w:szCs w:val="24"/>
      </w:rPr>
    </w:lvl>
    <w:lvl w:ilvl="3">
      <w:start w:val="1"/>
      <w:numFmt w:val="bullet"/>
      <w:lvlText w:val="•"/>
      <w:lvlJc w:val="left"/>
      <w:pPr>
        <w:ind w:left="1760" w:hanging="243"/>
      </w:pPr>
      <w:rPr>
        <w:rFonts w:hint="default"/>
      </w:rPr>
    </w:lvl>
    <w:lvl w:ilvl="4">
      <w:start w:val="1"/>
      <w:numFmt w:val="bullet"/>
      <w:lvlText w:val="•"/>
      <w:lvlJc w:val="left"/>
      <w:pPr>
        <w:ind w:left="2401" w:hanging="243"/>
      </w:pPr>
      <w:rPr>
        <w:rFonts w:hint="default"/>
      </w:rPr>
    </w:lvl>
    <w:lvl w:ilvl="5">
      <w:start w:val="1"/>
      <w:numFmt w:val="bullet"/>
      <w:lvlText w:val="•"/>
      <w:lvlJc w:val="left"/>
      <w:pPr>
        <w:ind w:left="3041" w:hanging="243"/>
      </w:pPr>
      <w:rPr>
        <w:rFonts w:hint="default"/>
      </w:rPr>
    </w:lvl>
    <w:lvl w:ilvl="6">
      <w:start w:val="1"/>
      <w:numFmt w:val="bullet"/>
      <w:lvlText w:val="•"/>
      <w:lvlJc w:val="left"/>
      <w:pPr>
        <w:ind w:left="3681" w:hanging="243"/>
      </w:pPr>
      <w:rPr>
        <w:rFonts w:hint="default"/>
      </w:rPr>
    </w:lvl>
    <w:lvl w:ilvl="7">
      <w:start w:val="1"/>
      <w:numFmt w:val="bullet"/>
      <w:lvlText w:val="•"/>
      <w:lvlJc w:val="left"/>
      <w:pPr>
        <w:ind w:left="4322" w:hanging="243"/>
      </w:pPr>
      <w:rPr>
        <w:rFonts w:hint="default"/>
      </w:rPr>
    </w:lvl>
    <w:lvl w:ilvl="8">
      <w:start w:val="1"/>
      <w:numFmt w:val="bullet"/>
      <w:lvlText w:val="•"/>
      <w:lvlJc w:val="left"/>
      <w:pPr>
        <w:ind w:left="4962" w:hanging="243"/>
      </w:pPr>
      <w:rPr>
        <w:rFonts w:hint="default"/>
      </w:rPr>
    </w:lvl>
  </w:abstractNum>
  <w:abstractNum w:abstractNumId="9">
    <w:multiLevelType w:val="hybridMultilevel"/>
    <w:lvl w:ilvl="0">
      <w:start w:val="1"/>
      <w:numFmt w:val="decimal"/>
      <w:lvlText w:val="%1."/>
      <w:lvlJc w:val="left"/>
      <w:pPr>
        <w:ind w:left="117" w:hanging="271"/>
        <w:jc w:val="left"/>
      </w:pPr>
      <w:rPr>
        <w:rFonts w:hint="default" w:ascii="PMingLiU" w:hAnsi="PMingLiU" w:eastAsia="PMingLiU" w:cs="PMingLiU"/>
        <w:w w:val="106"/>
        <w:sz w:val="24"/>
        <w:szCs w:val="24"/>
      </w:rPr>
    </w:lvl>
    <w:lvl w:ilvl="1">
      <w:start w:val="1"/>
      <w:numFmt w:val="bullet"/>
      <w:lvlText w:val="•"/>
      <w:lvlJc w:val="left"/>
      <w:pPr>
        <w:ind w:left="722" w:hanging="271"/>
      </w:pPr>
      <w:rPr>
        <w:rFonts w:hint="default"/>
      </w:rPr>
    </w:lvl>
    <w:lvl w:ilvl="2">
      <w:start w:val="1"/>
      <w:numFmt w:val="bullet"/>
      <w:lvlText w:val="•"/>
      <w:lvlJc w:val="left"/>
      <w:pPr>
        <w:ind w:left="1324" w:hanging="271"/>
      </w:pPr>
      <w:rPr>
        <w:rFonts w:hint="default"/>
      </w:rPr>
    </w:lvl>
    <w:lvl w:ilvl="3">
      <w:start w:val="1"/>
      <w:numFmt w:val="bullet"/>
      <w:lvlText w:val="•"/>
      <w:lvlJc w:val="left"/>
      <w:pPr>
        <w:ind w:left="1926" w:hanging="271"/>
      </w:pPr>
      <w:rPr>
        <w:rFonts w:hint="default"/>
      </w:rPr>
    </w:lvl>
    <w:lvl w:ilvl="4">
      <w:start w:val="1"/>
      <w:numFmt w:val="bullet"/>
      <w:lvlText w:val="•"/>
      <w:lvlJc w:val="left"/>
      <w:pPr>
        <w:ind w:left="2528" w:hanging="271"/>
      </w:pPr>
      <w:rPr>
        <w:rFonts w:hint="default"/>
      </w:rPr>
    </w:lvl>
    <w:lvl w:ilvl="5">
      <w:start w:val="1"/>
      <w:numFmt w:val="bullet"/>
      <w:lvlText w:val="•"/>
      <w:lvlJc w:val="left"/>
      <w:pPr>
        <w:ind w:left="3130" w:hanging="271"/>
      </w:pPr>
      <w:rPr>
        <w:rFonts w:hint="default"/>
      </w:rPr>
    </w:lvl>
    <w:lvl w:ilvl="6">
      <w:start w:val="1"/>
      <w:numFmt w:val="bullet"/>
      <w:lvlText w:val="•"/>
      <w:lvlJc w:val="left"/>
      <w:pPr>
        <w:ind w:left="3732" w:hanging="271"/>
      </w:pPr>
      <w:rPr>
        <w:rFonts w:hint="default"/>
      </w:rPr>
    </w:lvl>
    <w:lvl w:ilvl="7">
      <w:start w:val="1"/>
      <w:numFmt w:val="bullet"/>
      <w:lvlText w:val="•"/>
      <w:lvlJc w:val="left"/>
      <w:pPr>
        <w:ind w:left="4335" w:hanging="271"/>
      </w:pPr>
      <w:rPr>
        <w:rFonts w:hint="default"/>
      </w:rPr>
    </w:lvl>
    <w:lvl w:ilvl="8">
      <w:start w:val="1"/>
      <w:numFmt w:val="bullet"/>
      <w:lvlText w:val="•"/>
      <w:lvlJc w:val="left"/>
      <w:pPr>
        <w:ind w:left="4937" w:hanging="271"/>
      </w:pPr>
      <w:rPr>
        <w:rFonts w:hint="default"/>
      </w:rPr>
    </w:lvl>
  </w:abstractNum>
  <w:abstractNum w:abstractNumId="8">
    <w:multiLevelType w:val="hybridMultilevel"/>
    <w:lvl w:ilvl="0">
      <w:start w:val="4"/>
      <w:numFmt w:val="decimal"/>
      <w:lvlText w:val="%1"/>
      <w:lvlJc w:val="left"/>
      <w:pPr>
        <w:ind w:left="6848" w:hanging="341"/>
        <w:jc w:val="left"/>
      </w:pPr>
      <w:rPr>
        <w:rFonts w:hint="default"/>
      </w:rPr>
    </w:lvl>
    <w:lvl w:ilvl="1">
      <w:start w:val="1"/>
      <w:numFmt w:val="decimal"/>
      <w:lvlText w:val="%1.%2"/>
      <w:lvlJc w:val="left"/>
      <w:pPr>
        <w:ind w:left="6848" w:hanging="341"/>
        <w:jc w:val="right"/>
      </w:pPr>
      <w:rPr>
        <w:rFonts w:hint="default" w:ascii="PMingLiU" w:hAnsi="PMingLiU" w:eastAsia="PMingLiU" w:cs="PMingLiU"/>
        <w:color w:val="FF9F36"/>
        <w:w w:val="106"/>
        <w:sz w:val="24"/>
        <w:szCs w:val="24"/>
      </w:rPr>
    </w:lvl>
    <w:lvl w:ilvl="2">
      <w:start w:val="1"/>
      <w:numFmt w:val="decimal"/>
      <w:lvlText w:val="%3."/>
      <w:lvlJc w:val="left"/>
      <w:pPr>
        <w:ind w:left="117" w:hanging="238"/>
        <w:jc w:val="left"/>
      </w:pPr>
      <w:rPr>
        <w:rFonts w:hint="default" w:ascii="PMingLiU" w:hAnsi="PMingLiU" w:eastAsia="PMingLiU" w:cs="PMingLiU"/>
        <w:w w:val="106"/>
        <w:sz w:val="24"/>
        <w:szCs w:val="24"/>
      </w:rPr>
    </w:lvl>
    <w:lvl w:ilvl="3">
      <w:start w:val="1"/>
      <w:numFmt w:val="bullet"/>
      <w:lvlText w:val="•"/>
      <w:lvlJc w:val="left"/>
      <w:pPr>
        <w:ind w:left="6389" w:hanging="238"/>
      </w:pPr>
      <w:rPr>
        <w:rFonts w:hint="default"/>
      </w:rPr>
    </w:lvl>
    <w:lvl w:ilvl="4">
      <w:start w:val="1"/>
      <w:numFmt w:val="bullet"/>
      <w:lvlText w:val="•"/>
      <w:lvlJc w:val="left"/>
      <w:pPr>
        <w:ind w:left="6163" w:hanging="238"/>
      </w:pPr>
      <w:rPr>
        <w:rFonts w:hint="default"/>
      </w:rPr>
    </w:lvl>
    <w:lvl w:ilvl="5">
      <w:start w:val="1"/>
      <w:numFmt w:val="bullet"/>
      <w:lvlText w:val="•"/>
      <w:lvlJc w:val="left"/>
      <w:pPr>
        <w:ind w:left="5938" w:hanging="238"/>
      </w:pPr>
      <w:rPr>
        <w:rFonts w:hint="default"/>
      </w:rPr>
    </w:lvl>
    <w:lvl w:ilvl="6">
      <w:start w:val="1"/>
      <w:numFmt w:val="bullet"/>
      <w:lvlText w:val="•"/>
      <w:lvlJc w:val="left"/>
      <w:pPr>
        <w:ind w:left="5713" w:hanging="238"/>
      </w:pPr>
      <w:rPr>
        <w:rFonts w:hint="default"/>
      </w:rPr>
    </w:lvl>
    <w:lvl w:ilvl="7">
      <w:start w:val="1"/>
      <w:numFmt w:val="bullet"/>
      <w:lvlText w:val="•"/>
      <w:lvlJc w:val="left"/>
      <w:pPr>
        <w:ind w:left="5487" w:hanging="238"/>
      </w:pPr>
      <w:rPr>
        <w:rFonts w:hint="default"/>
      </w:rPr>
    </w:lvl>
    <w:lvl w:ilvl="8">
      <w:start w:val="1"/>
      <w:numFmt w:val="bullet"/>
      <w:lvlText w:val="•"/>
      <w:lvlJc w:val="left"/>
      <w:pPr>
        <w:ind w:left="5262" w:hanging="238"/>
      </w:pPr>
      <w:rPr>
        <w:rFonts w:hint="default"/>
      </w:rPr>
    </w:lvl>
  </w:abstractNum>
  <w:abstractNum w:abstractNumId="7">
    <w:multiLevelType w:val="hybridMultilevel"/>
    <w:lvl w:ilvl="0">
      <w:start w:val="1"/>
      <w:numFmt w:val="bullet"/>
      <w:lvlText w:val="•"/>
      <w:lvlJc w:val="left"/>
      <w:pPr>
        <w:ind w:left="477" w:hanging="360"/>
      </w:pPr>
      <w:rPr>
        <w:rFonts w:hint="default" w:ascii="PMingLiU" w:hAnsi="PMingLiU" w:eastAsia="PMingLiU" w:cs="PMingLiU"/>
        <w:w w:val="38"/>
        <w:sz w:val="24"/>
        <w:szCs w:val="24"/>
      </w:rPr>
    </w:lvl>
    <w:lvl w:ilvl="1">
      <w:start w:val="1"/>
      <w:numFmt w:val="bullet"/>
      <w:lvlText w:val="•"/>
      <w:lvlJc w:val="left"/>
      <w:pPr>
        <w:ind w:left="1044" w:hanging="360"/>
      </w:pPr>
      <w:rPr>
        <w:rFonts w:hint="default"/>
      </w:rPr>
    </w:lvl>
    <w:lvl w:ilvl="2">
      <w:start w:val="1"/>
      <w:numFmt w:val="bullet"/>
      <w:lvlText w:val="•"/>
      <w:lvlJc w:val="left"/>
      <w:pPr>
        <w:ind w:left="1609" w:hanging="360"/>
      </w:pPr>
      <w:rPr>
        <w:rFonts w:hint="default"/>
      </w:rPr>
    </w:lvl>
    <w:lvl w:ilvl="3">
      <w:start w:val="1"/>
      <w:numFmt w:val="bullet"/>
      <w:lvlText w:val="•"/>
      <w:lvlJc w:val="left"/>
      <w:pPr>
        <w:ind w:left="2174" w:hanging="360"/>
      </w:pPr>
      <w:rPr>
        <w:rFonts w:hint="default"/>
      </w:rPr>
    </w:lvl>
    <w:lvl w:ilvl="4">
      <w:start w:val="1"/>
      <w:numFmt w:val="bullet"/>
      <w:lvlText w:val="•"/>
      <w:lvlJc w:val="left"/>
      <w:pPr>
        <w:ind w:left="2739" w:hanging="360"/>
      </w:pPr>
      <w:rPr>
        <w:rFonts w:hint="default"/>
      </w:rPr>
    </w:lvl>
    <w:lvl w:ilvl="5">
      <w:start w:val="1"/>
      <w:numFmt w:val="bullet"/>
      <w:lvlText w:val="•"/>
      <w:lvlJc w:val="left"/>
      <w:pPr>
        <w:ind w:left="3303" w:hanging="360"/>
      </w:pPr>
      <w:rPr>
        <w:rFonts w:hint="default"/>
      </w:rPr>
    </w:lvl>
    <w:lvl w:ilvl="6">
      <w:start w:val="1"/>
      <w:numFmt w:val="bullet"/>
      <w:lvlText w:val="•"/>
      <w:lvlJc w:val="left"/>
      <w:pPr>
        <w:ind w:left="3868" w:hanging="360"/>
      </w:pPr>
      <w:rPr>
        <w:rFonts w:hint="default"/>
      </w:rPr>
    </w:lvl>
    <w:lvl w:ilvl="7">
      <w:start w:val="1"/>
      <w:numFmt w:val="bullet"/>
      <w:lvlText w:val="•"/>
      <w:lvlJc w:val="left"/>
      <w:pPr>
        <w:ind w:left="4433" w:hanging="360"/>
      </w:pPr>
      <w:rPr>
        <w:rFonts w:hint="default"/>
      </w:rPr>
    </w:lvl>
    <w:lvl w:ilvl="8">
      <w:start w:val="1"/>
      <w:numFmt w:val="bullet"/>
      <w:lvlText w:val="•"/>
      <w:lvlJc w:val="left"/>
      <w:pPr>
        <w:ind w:left="4998" w:hanging="360"/>
      </w:pPr>
      <w:rPr>
        <w:rFonts w:hint="default"/>
      </w:rPr>
    </w:lvl>
  </w:abstractNum>
  <w:abstractNum w:abstractNumId="6">
    <w:multiLevelType w:val="hybridMultilevel"/>
    <w:lvl w:ilvl="0">
      <w:start w:val="3"/>
      <w:numFmt w:val="decimal"/>
      <w:lvlText w:val="%1"/>
      <w:lvlJc w:val="left"/>
      <w:pPr>
        <w:ind w:left="957" w:hanging="360"/>
        <w:jc w:val="right"/>
      </w:pPr>
      <w:rPr>
        <w:rFonts w:hint="default"/>
      </w:rPr>
    </w:lvl>
    <w:lvl w:ilvl="1">
      <w:start w:val="1"/>
      <w:numFmt w:val="decimal"/>
      <w:lvlText w:val="%1.%2"/>
      <w:lvlJc w:val="left"/>
      <w:pPr>
        <w:ind w:left="957" w:hanging="360"/>
        <w:jc w:val="left"/>
      </w:pPr>
      <w:rPr>
        <w:rFonts w:hint="default" w:ascii="PMingLiU" w:hAnsi="PMingLiU" w:eastAsia="PMingLiU" w:cs="PMingLiU"/>
        <w:color w:val="FF9F36"/>
        <w:w w:val="106"/>
        <w:sz w:val="24"/>
        <w:szCs w:val="24"/>
      </w:rPr>
    </w:lvl>
    <w:lvl w:ilvl="2">
      <w:start w:val="1"/>
      <w:numFmt w:val="bullet"/>
      <w:lvlText w:val="•"/>
      <w:lvlJc w:val="left"/>
      <w:pPr>
        <w:ind w:left="2089" w:hanging="360"/>
      </w:pPr>
      <w:rPr>
        <w:rFonts w:hint="default"/>
      </w:rPr>
    </w:lvl>
    <w:lvl w:ilvl="3">
      <w:start w:val="1"/>
      <w:numFmt w:val="bullet"/>
      <w:lvlText w:val="•"/>
      <w:lvlJc w:val="left"/>
      <w:pPr>
        <w:ind w:left="2653" w:hanging="360"/>
      </w:pPr>
      <w:rPr>
        <w:rFonts w:hint="default"/>
      </w:rPr>
    </w:lvl>
    <w:lvl w:ilvl="4">
      <w:start w:val="1"/>
      <w:numFmt w:val="bullet"/>
      <w:lvlText w:val="•"/>
      <w:lvlJc w:val="left"/>
      <w:pPr>
        <w:ind w:left="3218" w:hanging="360"/>
      </w:pPr>
      <w:rPr>
        <w:rFonts w:hint="default"/>
      </w:rPr>
    </w:lvl>
    <w:lvl w:ilvl="5">
      <w:start w:val="1"/>
      <w:numFmt w:val="bullet"/>
      <w:lvlText w:val="•"/>
      <w:lvlJc w:val="left"/>
      <w:pPr>
        <w:ind w:left="3782" w:hanging="360"/>
      </w:pPr>
      <w:rPr>
        <w:rFonts w:hint="default"/>
      </w:rPr>
    </w:lvl>
    <w:lvl w:ilvl="6">
      <w:start w:val="1"/>
      <w:numFmt w:val="bullet"/>
      <w:lvlText w:val="•"/>
      <w:lvlJc w:val="left"/>
      <w:pPr>
        <w:ind w:left="4347" w:hanging="360"/>
      </w:pPr>
      <w:rPr>
        <w:rFonts w:hint="default"/>
      </w:rPr>
    </w:lvl>
    <w:lvl w:ilvl="7">
      <w:start w:val="1"/>
      <w:numFmt w:val="bullet"/>
      <w:lvlText w:val="•"/>
      <w:lvlJc w:val="left"/>
      <w:pPr>
        <w:ind w:left="4912" w:hanging="360"/>
      </w:pPr>
      <w:rPr>
        <w:rFonts w:hint="default"/>
      </w:rPr>
    </w:lvl>
    <w:lvl w:ilvl="8">
      <w:start w:val="1"/>
      <w:numFmt w:val="bullet"/>
      <w:lvlText w:val="•"/>
      <w:lvlJc w:val="left"/>
      <w:pPr>
        <w:ind w:left="5476" w:hanging="360"/>
      </w:pPr>
      <w:rPr>
        <w:rFonts w:hint="default"/>
      </w:rPr>
    </w:lvl>
  </w:abstractNum>
  <w:abstractNum w:abstractNumId="5">
    <w:multiLevelType w:val="hybridMultilevel"/>
    <w:lvl w:ilvl="0">
      <w:start w:val="1"/>
      <w:numFmt w:val="decimal"/>
      <w:lvlText w:val="%1."/>
      <w:lvlJc w:val="left"/>
      <w:pPr>
        <w:ind w:left="957" w:hanging="360"/>
        <w:jc w:val="right"/>
      </w:pPr>
      <w:rPr>
        <w:rFonts w:hint="default" w:ascii="PMingLiU" w:hAnsi="PMingLiU" w:eastAsia="PMingLiU" w:cs="PMingLiU"/>
        <w:w w:val="106"/>
        <w:sz w:val="24"/>
        <w:szCs w:val="24"/>
      </w:rPr>
    </w:lvl>
    <w:lvl w:ilvl="1">
      <w:start w:val="1"/>
      <w:numFmt w:val="bullet"/>
      <w:lvlText w:val="•"/>
      <w:lvlJc w:val="left"/>
      <w:pPr>
        <w:ind w:left="1562" w:hanging="360"/>
      </w:pPr>
      <w:rPr>
        <w:rFonts w:hint="default"/>
      </w:rPr>
    </w:lvl>
    <w:lvl w:ilvl="2">
      <w:start w:val="1"/>
      <w:numFmt w:val="bullet"/>
      <w:lvlText w:val="•"/>
      <w:lvlJc w:val="left"/>
      <w:pPr>
        <w:ind w:left="2164" w:hanging="360"/>
      </w:pPr>
      <w:rPr>
        <w:rFonts w:hint="default"/>
      </w:rPr>
    </w:lvl>
    <w:lvl w:ilvl="3">
      <w:start w:val="1"/>
      <w:numFmt w:val="bullet"/>
      <w:lvlText w:val="•"/>
      <w:lvlJc w:val="left"/>
      <w:pPr>
        <w:ind w:left="2767" w:hanging="360"/>
      </w:pPr>
      <w:rPr>
        <w:rFonts w:hint="default"/>
      </w:rPr>
    </w:lvl>
    <w:lvl w:ilvl="4">
      <w:start w:val="1"/>
      <w:numFmt w:val="bullet"/>
      <w:lvlText w:val="•"/>
      <w:lvlJc w:val="left"/>
      <w:pPr>
        <w:ind w:left="3369" w:hanging="360"/>
      </w:pPr>
      <w:rPr>
        <w:rFonts w:hint="default"/>
      </w:rPr>
    </w:lvl>
    <w:lvl w:ilvl="5">
      <w:start w:val="1"/>
      <w:numFmt w:val="bullet"/>
      <w:lvlText w:val="•"/>
      <w:lvlJc w:val="left"/>
      <w:pPr>
        <w:ind w:left="3972" w:hanging="360"/>
      </w:pPr>
      <w:rPr>
        <w:rFonts w:hint="default"/>
      </w:rPr>
    </w:lvl>
    <w:lvl w:ilvl="6">
      <w:start w:val="1"/>
      <w:numFmt w:val="bullet"/>
      <w:lvlText w:val="•"/>
      <w:lvlJc w:val="left"/>
      <w:pPr>
        <w:ind w:left="4574" w:hanging="360"/>
      </w:pPr>
      <w:rPr>
        <w:rFonts w:hint="default"/>
      </w:rPr>
    </w:lvl>
    <w:lvl w:ilvl="7">
      <w:start w:val="1"/>
      <w:numFmt w:val="bullet"/>
      <w:lvlText w:val="•"/>
      <w:lvlJc w:val="left"/>
      <w:pPr>
        <w:ind w:left="5176" w:hanging="360"/>
      </w:pPr>
      <w:rPr>
        <w:rFonts w:hint="default"/>
      </w:rPr>
    </w:lvl>
    <w:lvl w:ilvl="8">
      <w:start w:val="1"/>
      <w:numFmt w:val="bullet"/>
      <w:lvlText w:val="•"/>
      <w:lvlJc w:val="left"/>
      <w:pPr>
        <w:ind w:left="5779" w:hanging="360"/>
      </w:pPr>
      <w:rPr>
        <w:rFonts w:hint="default"/>
      </w:rPr>
    </w:lvl>
  </w:abstractNum>
  <w:abstractNum w:abstractNumId="4">
    <w:multiLevelType w:val="hybridMultilevel"/>
    <w:lvl w:ilvl="0">
      <w:start w:val="2"/>
      <w:numFmt w:val="decimal"/>
      <w:lvlText w:val="%1"/>
      <w:lvlJc w:val="left"/>
      <w:pPr>
        <w:ind w:left="957" w:hanging="360"/>
        <w:jc w:val="left"/>
      </w:pPr>
      <w:rPr>
        <w:rFonts w:hint="default"/>
      </w:rPr>
    </w:lvl>
    <w:lvl w:ilvl="1">
      <w:start w:val="1"/>
      <w:numFmt w:val="decimal"/>
      <w:lvlText w:val="%1.%2"/>
      <w:lvlJc w:val="left"/>
      <w:pPr>
        <w:ind w:left="957" w:hanging="360"/>
        <w:jc w:val="left"/>
      </w:pPr>
      <w:rPr>
        <w:rFonts w:hint="default" w:ascii="PMingLiU" w:hAnsi="PMingLiU" w:eastAsia="PMingLiU" w:cs="PMingLiU"/>
        <w:color w:val="FF9F36"/>
        <w:w w:val="106"/>
        <w:sz w:val="24"/>
        <w:szCs w:val="24"/>
      </w:rPr>
    </w:lvl>
    <w:lvl w:ilvl="2">
      <w:start w:val="1"/>
      <w:numFmt w:val="bullet"/>
      <w:lvlText w:val="•"/>
      <w:lvlJc w:val="left"/>
      <w:pPr>
        <w:ind w:left="2164" w:hanging="360"/>
      </w:pPr>
      <w:rPr>
        <w:rFonts w:hint="default"/>
      </w:rPr>
    </w:lvl>
    <w:lvl w:ilvl="3">
      <w:start w:val="1"/>
      <w:numFmt w:val="bullet"/>
      <w:lvlText w:val="•"/>
      <w:lvlJc w:val="left"/>
      <w:pPr>
        <w:ind w:left="2767" w:hanging="360"/>
      </w:pPr>
      <w:rPr>
        <w:rFonts w:hint="default"/>
      </w:rPr>
    </w:lvl>
    <w:lvl w:ilvl="4">
      <w:start w:val="1"/>
      <w:numFmt w:val="bullet"/>
      <w:lvlText w:val="•"/>
      <w:lvlJc w:val="left"/>
      <w:pPr>
        <w:ind w:left="3369" w:hanging="360"/>
      </w:pPr>
      <w:rPr>
        <w:rFonts w:hint="default"/>
      </w:rPr>
    </w:lvl>
    <w:lvl w:ilvl="5">
      <w:start w:val="1"/>
      <w:numFmt w:val="bullet"/>
      <w:lvlText w:val="•"/>
      <w:lvlJc w:val="left"/>
      <w:pPr>
        <w:ind w:left="3972" w:hanging="360"/>
      </w:pPr>
      <w:rPr>
        <w:rFonts w:hint="default"/>
      </w:rPr>
    </w:lvl>
    <w:lvl w:ilvl="6">
      <w:start w:val="1"/>
      <w:numFmt w:val="bullet"/>
      <w:lvlText w:val="•"/>
      <w:lvlJc w:val="left"/>
      <w:pPr>
        <w:ind w:left="4574" w:hanging="360"/>
      </w:pPr>
      <w:rPr>
        <w:rFonts w:hint="default"/>
      </w:rPr>
    </w:lvl>
    <w:lvl w:ilvl="7">
      <w:start w:val="1"/>
      <w:numFmt w:val="bullet"/>
      <w:lvlText w:val="•"/>
      <w:lvlJc w:val="left"/>
      <w:pPr>
        <w:ind w:left="5176" w:hanging="360"/>
      </w:pPr>
      <w:rPr>
        <w:rFonts w:hint="default"/>
      </w:rPr>
    </w:lvl>
    <w:lvl w:ilvl="8">
      <w:start w:val="1"/>
      <w:numFmt w:val="bullet"/>
      <w:lvlText w:val="•"/>
      <w:lvlJc w:val="left"/>
      <w:pPr>
        <w:ind w:left="5779" w:hanging="360"/>
      </w:pPr>
      <w:rPr>
        <w:rFonts w:hint="default"/>
      </w:rPr>
    </w:lvl>
  </w:abstractNum>
  <w:abstractNum w:abstractNumId="3">
    <w:multiLevelType w:val="hybridMultilevel"/>
    <w:lvl w:ilvl="0">
      <w:start w:val="1"/>
      <w:numFmt w:val="decimal"/>
      <w:lvlText w:val="%1."/>
      <w:lvlJc w:val="left"/>
      <w:pPr>
        <w:ind w:left="956" w:hanging="360"/>
        <w:jc w:val="right"/>
      </w:pPr>
      <w:rPr>
        <w:rFonts w:hint="default" w:ascii="PMingLiU" w:hAnsi="PMingLiU" w:eastAsia="PMingLiU" w:cs="PMingLiU"/>
        <w:w w:val="106"/>
        <w:sz w:val="24"/>
        <w:szCs w:val="24"/>
      </w:rPr>
    </w:lvl>
    <w:lvl w:ilvl="1">
      <w:start w:val="1"/>
      <w:numFmt w:val="bullet"/>
      <w:lvlText w:val="•"/>
      <w:lvlJc w:val="left"/>
      <w:pPr>
        <w:ind w:left="1377" w:hanging="380"/>
      </w:pPr>
      <w:rPr>
        <w:rFonts w:hint="default" w:ascii="PMingLiU" w:hAnsi="PMingLiU" w:eastAsia="PMingLiU" w:cs="PMingLiU"/>
        <w:w w:val="38"/>
        <w:sz w:val="24"/>
        <w:szCs w:val="24"/>
      </w:rPr>
    </w:lvl>
    <w:lvl w:ilvl="2">
      <w:start w:val="1"/>
      <w:numFmt w:val="bullet"/>
      <w:lvlText w:val="•"/>
      <w:lvlJc w:val="left"/>
      <w:pPr>
        <w:ind w:left="2002" w:hanging="380"/>
      </w:pPr>
      <w:rPr>
        <w:rFonts w:hint="default"/>
      </w:rPr>
    </w:lvl>
    <w:lvl w:ilvl="3">
      <w:start w:val="1"/>
      <w:numFmt w:val="bullet"/>
      <w:lvlText w:val="•"/>
      <w:lvlJc w:val="left"/>
      <w:pPr>
        <w:ind w:left="2625" w:hanging="380"/>
      </w:pPr>
      <w:rPr>
        <w:rFonts w:hint="default"/>
      </w:rPr>
    </w:lvl>
    <w:lvl w:ilvl="4">
      <w:start w:val="1"/>
      <w:numFmt w:val="bullet"/>
      <w:lvlText w:val="•"/>
      <w:lvlJc w:val="left"/>
      <w:pPr>
        <w:ind w:left="3247" w:hanging="380"/>
      </w:pPr>
      <w:rPr>
        <w:rFonts w:hint="default"/>
      </w:rPr>
    </w:lvl>
    <w:lvl w:ilvl="5">
      <w:start w:val="1"/>
      <w:numFmt w:val="bullet"/>
      <w:lvlText w:val="•"/>
      <w:lvlJc w:val="left"/>
      <w:pPr>
        <w:ind w:left="3870" w:hanging="380"/>
      </w:pPr>
      <w:rPr>
        <w:rFonts w:hint="default"/>
      </w:rPr>
    </w:lvl>
    <w:lvl w:ilvl="6">
      <w:start w:val="1"/>
      <w:numFmt w:val="bullet"/>
      <w:lvlText w:val="•"/>
      <w:lvlJc w:val="left"/>
      <w:pPr>
        <w:ind w:left="4493" w:hanging="380"/>
      </w:pPr>
      <w:rPr>
        <w:rFonts w:hint="default"/>
      </w:rPr>
    </w:lvl>
    <w:lvl w:ilvl="7">
      <w:start w:val="1"/>
      <w:numFmt w:val="bullet"/>
      <w:lvlText w:val="•"/>
      <w:lvlJc w:val="left"/>
      <w:pPr>
        <w:ind w:left="5115" w:hanging="380"/>
      </w:pPr>
      <w:rPr>
        <w:rFonts w:hint="default"/>
      </w:rPr>
    </w:lvl>
    <w:lvl w:ilvl="8">
      <w:start w:val="1"/>
      <w:numFmt w:val="bullet"/>
      <w:lvlText w:val="•"/>
      <w:lvlJc w:val="left"/>
      <w:pPr>
        <w:ind w:left="5738" w:hanging="380"/>
      </w:pPr>
      <w:rPr>
        <w:rFonts w:hint="default"/>
      </w:rPr>
    </w:lvl>
  </w:abstractNum>
  <w:abstractNum w:abstractNumId="2">
    <w:multiLevelType w:val="hybridMultilevel"/>
    <w:lvl w:ilvl="0">
      <w:start w:val="1"/>
      <w:numFmt w:val="decimal"/>
      <w:lvlText w:val="%1"/>
      <w:lvlJc w:val="left"/>
      <w:pPr>
        <w:ind w:left="957" w:hanging="360"/>
        <w:jc w:val="left"/>
      </w:pPr>
      <w:rPr>
        <w:rFonts w:hint="default"/>
      </w:rPr>
    </w:lvl>
    <w:lvl w:ilvl="1">
      <w:start w:val="1"/>
      <w:numFmt w:val="decimal"/>
      <w:lvlText w:val="%1.%2"/>
      <w:lvlJc w:val="left"/>
      <w:pPr>
        <w:ind w:left="957" w:hanging="360"/>
        <w:jc w:val="left"/>
      </w:pPr>
      <w:rPr>
        <w:rFonts w:hint="default" w:ascii="PMingLiU" w:hAnsi="PMingLiU" w:eastAsia="PMingLiU" w:cs="PMingLiU"/>
        <w:color w:val="FF9F36"/>
        <w:w w:val="106"/>
        <w:sz w:val="24"/>
        <w:szCs w:val="24"/>
      </w:rPr>
    </w:lvl>
    <w:lvl w:ilvl="2">
      <w:start w:val="1"/>
      <w:numFmt w:val="bullet"/>
      <w:lvlText w:val="•"/>
      <w:lvlJc w:val="left"/>
      <w:pPr>
        <w:ind w:left="2164" w:hanging="360"/>
      </w:pPr>
      <w:rPr>
        <w:rFonts w:hint="default"/>
      </w:rPr>
    </w:lvl>
    <w:lvl w:ilvl="3">
      <w:start w:val="1"/>
      <w:numFmt w:val="bullet"/>
      <w:lvlText w:val="•"/>
      <w:lvlJc w:val="left"/>
      <w:pPr>
        <w:ind w:left="2767" w:hanging="360"/>
      </w:pPr>
      <w:rPr>
        <w:rFonts w:hint="default"/>
      </w:rPr>
    </w:lvl>
    <w:lvl w:ilvl="4">
      <w:start w:val="1"/>
      <w:numFmt w:val="bullet"/>
      <w:lvlText w:val="•"/>
      <w:lvlJc w:val="left"/>
      <w:pPr>
        <w:ind w:left="3369" w:hanging="360"/>
      </w:pPr>
      <w:rPr>
        <w:rFonts w:hint="default"/>
      </w:rPr>
    </w:lvl>
    <w:lvl w:ilvl="5">
      <w:start w:val="1"/>
      <w:numFmt w:val="bullet"/>
      <w:lvlText w:val="•"/>
      <w:lvlJc w:val="left"/>
      <w:pPr>
        <w:ind w:left="3971" w:hanging="360"/>
      </w:pPr>
      <w:rPr>
        <w:rFonts w:hint="default"/>
      </w:rPr>
    </w:lvl>
    <w:lvl w:ilvl="6">
      <w:start w:val="1"/>
      <w:numFmt w:val="bullet"/>
      <w:lvlText w:val="•"/>
      <w:lvlJc w:val="left"/>
      <w:pPr>
        <w:ind w:left="4574" w:hanging="360"/>
      </w:pPr>
      <w:rPr>
        <w:rFonts w:hint="default"/>
      </w:rPr>
    </w:lvl>
    <w:lvl w:ilvl="7">
      <w:start w:val="1"/>
      <w:numFmt w:val="bullet"/>
      <w:lvlText w:val="•"/>
      <w:lvlJc w:val="left"/>
      <w:pPr>
        <w:ind w:left="5176" w:hanging="360"/>
      </w:pPr>
      <w:rPr>
        <w:rFonts w:hint="default"/>
      </w:rPr>
    </w:lvl>
    <w:lvl w:ilvl="8">
      <w:start w:val="1"/>
      <w:numFmt w:val="bullet"/>
      <w:lvlText w:val="•"/>
      <w:lvlJc w:val="left"/>
      <w:pPr>
        <w:ind w:left="5779" w:hanging="360"/>
      </w:pPr>
      <w:rPr>
        <w:rFonts w:hint="default"/>
      </w:rPr>
    </w:lvl>
  </w:abstractNum>
  <w:abstractNum w:abstractNumId="1">
    <w:multiLevelType w:val="hybridMultilevel"/>
    <w:lvl w:ilvl="0">
      <w:start w:val="1"/>
      <w:numFmt w:val="decimal"/>
      <w:lvlText w:val="%1"/>
      <w:lvlJc w:val="left"/>
      <w:pPr>
        <w:ind w:left="997" w:hanging="400"/>
        <w:jc w:val="right"/>
      </w:pPr>
      <w:rPr>
        <w:rFonts w:hint="default" w:ascii="PMingLiU" w:hAnsi="PMingLiU" w:eastAsia="PMingLiU" w:cs="PMingLiU"/>
        <w:w w:val="106"/>
        <w:sz w:val="20"/>
        <w:szCs w:val="20"/>
      </w:rPr>
    </w:lvl>
    <w:lvl w:ilvl="1">
      <w:start w:val="1"/>
      <w:numFmt w:val="bullet"/>
      <w:lvlText w:val="•"/>
      <w:lvlJc w:val="left"/>
      <w:pPr>
        <w:ind w:left="1598" w:hanging="400"/>
      </w:pPr>
      <w:rPr>
        <w:rFonts w:hint="default"/>
      </w:rPr>
    </w:lvl>
    <w:lvl w:ilvl="2">
      <w:start w:val="1"/>
      <w:numFmt w:val="bullet"/>
      <w:lvlText w:val="•"/>
      <w:lvlJc w:val="left"/>
      <w:pPr>
        <w:ind w:left="2196" w:hanging="400"/>
      </w:pPr>
      <w:rPr>
        <w:rFonts w:hint="default"/>
      </w:rPr>
    </w:lvl>
    <w:lvl w:ilvl="3">
      <w:start w:val="1"/>
      <w:numFmt w:val="bullet"/>
      <w:lvlText w:val="•"/>
      <w:lvlJc w:val="left"/>
      <w:pPr>
        <w:ind w:left="2795" w:hanging="400"/>
      </w:pPr>
      <w:rPr>
        <w:rFonts w:hint="default"/>
      </w:rPr>
    </w:lvl>
    <w:lvl w:ilvl="4">
      <w:start w:val="1"/>
      <w:numFmt w:val="bullet"/>
      <w:lvlText w:val="•"/>
      <w:lvlJc w:val="left"/>
      <w:pPr>
        <w:ind w:left="3393" w:hanging="400"/>
      </w:pPr>
      <w:rPr>
        <w:rFonts w:hint="default"/>
      </w:rPr>
    </w:lvl>
    <w:lvl w:ilvl="5">
      <w:start w:val="1"/>
      <w:numFmt w:val="bullet"/>
      <w:lvlText w:val="•"/>
      <w:lvlJc w:val="left"/>
      <w:pPr>
        <w:ind w:left="3991" w:hanging="400"/>
      </w:pPr>
      <w:rPr>
        <w:rFonts w:hint="default"/>
      </w:rPr>
    </w:lvl>
    <w:lvl w:ilvl="6">
      <w:start w:val="1"/>
      <w:numFmt w:val="bullet"/>
      <w:lvlText w:val="•"/>
      <w:lvlJc w:val="left"/>
      <w:pPr>
        <w:ind w:left="4590" w:hanging="400"/>
      </w:pPr>
      <w:rPr>
        <w:rFonts w:hint="default"/>
      </w:rPr>
    </w:lvl>
    <w:lvl w:ilvl="7">
      <w:start w:val="1"/>
      <w:numFmt w:val="bullet"/>
      <w:lvlText w:val="•"/>
      <w:lvlJc w:val="left"/>
      <w:pPr>
        <w:ind w:left="5188" w:hanging="400"/>
      </w:pPr>
      <w:rPr>
        <w:rFonts w:hint="default"/>
      </w:rPr>
    </w:lvl>
    <w:lvl w:ilvl="8">
      <w:start w:val="1"/>
      <w:numFmt w:val="bullet"/>
      <w:lvlText w:val="•"/>
      <w:lvlJc w:val="left"/>
      <w:pPr>
        <w:ind w:left="5787" w:hanging="400"/>
      </w:pPr>
      <w:rPr>
        <w:rFonts w:hint="default"/>
      </w:rPr>
    </w:lvl>
  </w:abstractNum>
  <w:abstractNum w:abstractNumId="0">
    <w:multiLevelType w:val="hybridMultilevel"/>
    <w:lvl w:ilvl="0">
      <w:start w:val="13"/>
      <w:numFmt w:val="upperLetter"/>
      <w:lvlText w:val="%1."/>
      <w:lvlJc w:val="left"/>
      <w:pPr>
        <w:ind w:left="942" w:hanging="198"/>
        <w:jc w:val="left"/>
      </w:pPr>
      <w:rPr>
        <w:rFonts w:hint="default" w:ascii="PMingLiU" w:hAnsi="PMingLiU" w:eastAsia="PMingLiU" w:cs="PMingLiU"/>
        <w:w w:val="108"/>
        <w:sz w:val="14"/>
        <w:szCs w:val="14"/>
      </w:rPr>
    </w:lvl>
    <w:lvl w:ilvl="1">
      <w:start w:val="1"/>
      <w:numFmt w:val="decimal"/>
      <w:lvlText w:val="%2."/>
      <w:lvlJc w:val="left"/>
      <w:pPr>
        <w:ind w:left="777" w:hanging="180"/>
        <w:jc w:val="left"/>
      </w:pPr>
      <w:rPr>
        <w:rFonts w:hint="default" w:ascii="Times New Roman" w:hAnsi="Times New Roman" w:eastAsia="Times New Roman" w:cs="Times New Roman"/>
        <w:spacing w:val="-11"/>
        <w:w w:val="89"/>
        <w:sz w:val="18"/>
        <w:szCs w:val="18"/>
      </w:rPr>
    </w:lvl>
    <w:lvl w:ilvl="2">
      <w:start w:val="1"/>
      <w:numFmt w:val="bullet"/>
      <w:lvlText w:val="•"/>
      <w:lvlJc w:val="left"/>
      <w:pPr>
        <w:ind w:left="955" w:hanging="180"/>
      </w:pPr>
      <w:rPr>
        <w:rFonts w:hint="default"/>
      </w:rPr>
    </w:lvl>
    <w:lvl w:ilvl="3">
      <w:start w:val="1"/>
      <w:numFmt w:val="bullet"/>
      <w:lvlText w:val="•"/>
      <w:lvlJc w:val="left"/>
      <w:pPr>
        <w:ind w:left="971" w:hanging="180"/>
      </w:pPr>
      <w:rPr>
        <w:rFonts w:hint="default"/>
      </w:rPr>
    </w:lvl>
    <w:lvl w:ilvl="4">
      <w:start w:val="1"/>
      <w:numFmt w:val="bullet"/>
      <w:lvlText w:val="•"/>
      <w:lvlJc w:val="left"/>
      <w:pPr>
        <w:ind w:left="986" w:hanging="180"/>
      </w:pPr>
      <w:rPr>
        <w:rFonts w:hint="default"/>
      </w:rPr>
    </w:lvl>
    <w:lvl w:ilvl="5">
      <w:start w:val="1"/>
      <w:numFmt w:val="bullet"/>
      <w:lvlText w:val="•"/>
      <w:lvlJc w:val="left"/>
      <w:pPr>
        <w:ind w:left="1002" w:hanging="180"/>
      </w:pPr>
      <w:rPr>
        <w:rFonts w:hint="default"/>
      </w:rPr>
    </w:lvl>
    <w:lvl w:ilvl="6">
      <w:start w:val="1"/>
      <w:numFmt w:val="bullet"/>
      <w:lvlText w:val="•"/>
      <w:lvlJc w:val="left"/>
      <w:pPr>
        <w:ind w:left="1018" w:hanging="180"/>
      </w:pPr>
      <w:rPr>
        <w:rFonts w:hint="default"/>
      </w:rPr>
    </w:lvl>
    <w:lvl w:ilvl="7">
      <w:start w:val="1"/>
      <w:numFmt w:val="bullet"/>
      <w:lvlText w:val="•"/>
      <w:lvlJc w:val="left"/>
      <w:pPr>
        <w:ind w:left="1033" w:hanging="180"/>
      </w:pPr>
      <w:rPr>
        <w:rFonts w:hint="default"/>
      </w:rPr>
    </w:lvl>
    <w:lvl w:ilvl="8">
      <w:start w:val="1"/>
      <w:numFmt w:val="bullet"/>
      <w:lvlText w:val="•"/>
      <w:lvlJc w:val="left"/>
      <w:pPr>
        <w:ind w:left="1049" w:hanging="180"/>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4"/>
      <w:szCs w:val="24"/>
    </w:rPr>
  </w:style>
  <w:style w:styleId="Heading1" w:type="paragraph">
    <w:name w:val="Heading 1"/>
    <w:basedOn w:val="Normal"/>
    <w:uiPriority w:val="1"/>
    <w:qFormat/>
    <w:pPr>
      <w:spacing w:line="560" w:lineRule="exact"/>
      <w:ind w:left="1077"/>
      <w:jc w:val="both"/>
      <w:outlineLvl w:val="1"/>
    </w:pPr>
    <w:rPr>
      <w:rFonts w:ascii="PMingLiU" w:hAnsi="PMingLiU" w:eastAsia="PMingLiU" w:cs="PMingLiU"/>
      <w:sz w:val="50"/>
      <w:szCs w:val="50"/>
    </w:rPr>
  </w:style>
  <w:style w:styleId="Heading2" w:type="paragraph">
    <w:name w:val="Heading 2"/>
    <w:basedOn w:val="Normal"/>
    <w:uiPriority w:val="1"/>
    <w:qFormat/>
    <w:pPr>
      <w:spacing w:before="33" w:line="330" w:lineRule="exact"/>
      <w:ind w:right="3054"/>
      <w:jc w:val="right"/>
      <w:outlineLvl w:val="2"/>
    </w:pPr>
    <w:rPr>
      <w:rFonts w:ascii="PMingLiU" w:hAnsi="PMingLiU" w:eastAsia="PMingLiU" w:cs="PMingLiU"/>
      <w:sz w:val="26"/>
      <w:szCs w:val="26"/>
    </w:rPr>
  </w:style>
  <w:style w:styleId="ListParagraph" w:type="paragraph">
    <w:name w:val="List Paragraph"/>
    <w:basedOn w:val="Normal"/>
    <w:uiPriority w:val="1"/>
    <w:qFormat/>
    <w:pPr>
      <w:spacing w:before="1"/>
      <w:ind w:left="477" w:hanging="360"/>
    </w:pPr>
    <w:rPr>
      <w:rFonts w:ascii="PMingLiU" w:hAnsi="PMingLiU" w:eastAsia="PMingLiU" w:cs="PMingLiU"/>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hyperlink" Target="http://www.uaemex.mx/" TargetMode="External"/><Relationship Id="rId16" Type="http://schemas.openxmlformats.org/officeDocument/2006/relationships/hyperlink" Target="mailto:direccioneditorial@uaemex.mx" TargetMode="External"/><Relationship Id="rId17" Type="http://schemas.openxmlformats.org/officeDocument/2006/relationships/hyperlink" Target="mailto:eccioneditorial@uaemex.mx" TargetMode="External"/><Relationship Id="rId18" Type="http://schemas.openxmlformats.org/officeDocument/2006/relationships/image" Target="media/image11.png"/><Relationship Id="rId19" Type="http://schemas.openxmlformats.org/officeDocument/2006/relationships/hyperlink" Target="http://creativecommons.org/" TargetMode="External"/><Relationship Id="rId20" Type="http://schemas.openxmlformats.org/officeDocument/2006/relationships/image" Target="media/image12.png"/><Relationship Id="rId21" Type="http://schemas.openxmlformats.org/officeDocument/2006/relationships/footer" Target="footer1.xml"/><Relationship Id="rId22" Type="http://schemas.openxmlformats.org/officeDocument/2006/relationships/footer" Target="footer2.xml"/><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footer" Target="footer3.xml"/><Relationship Id="rId26" Type="http://schemas.openxmlformats.org/officeDocument/2006/relationships/footer" Target="footer4.xml"/><Relationship Id="rId27" Type="http://schemas.openxmlformats.org/officeDocument/2006/relationships/image" Target="media/image15.png"/><Relationship Id="rId28" Type="http://schemas.openxmlformats.org/officeDocument/2006/relationships/header" Target="header1.xml"/><Relationship Id="rId29" Type="http://schemas.openxmlformats.org/officeDocument/2006/relationships/header" Target="header2.xml"/><Relationship Id="rId30" Type="http://schemas.openxmlformats.org/officeDocument/2006/relationships/image" Target="media/image16.png"/><Relationship Id="rId31" Type="http://schemas.openxmlformats.org/officeDocument/2006/relationships/footer" Target="footer5.xml"/><Relationship Id="rId32" Type="http://schemas.openxmlformats.org/officeDocument/2006/relationships/footer" Target="footer6.xml"/><Relationship Id="rId33" Type="http://schemas.openxmlformats.org/officeDocument/2006/relationships/image" Target="media/image17.png"/><Relationship Id="rId34" Type="http://schemas.openxmlformats.org/officeDocument/2006/relationships/image" Target="media/image18.png"/><Relationship Id="rId35" Type="http://schemas.openxmlformats.org/officeDocument/2006/relationships/footer" Target="footer7.xml"/><Relationship Id="rId36" Type="http://schemas.openxmlformats.org/officeDocument/2006/relationships/footer" Target="footer8.xml"/><Relationship Id="rId37" Type="http://schemas.openxmlformats.org/officeDocument/2006/relationships/image" Target="media/image19.png"/><Relationship Id="rId38" Type="http://schemas.openxmlformats.org/officeDocument/2006/relationships/hyperlink" Target="http://oad.simmons.edu/oadwiki/Free_and_open-source_journal_management_" TargetMode="External"/><Relationship Id="rId39" Type="http://schemas.openxmlformats.org/officeDocument/2006/relationships/hyperlink" Target="http://lareferencia.redclara.net/rfr/" TargetMode="External"/><Relationship Id="rId40" Type="http://schemas.openxmlformats.org/officeDocument/2006/relationships/footer" Target="footer9.xml"/><Relationship Id="rId41" Type="http://schemas.openxmlformats.org/officeDocument/2006/relationships/footer" Target="footer10.xml"/><Relationship Id="rId42" Type="http://schemas.openxmlformats.org/officeDocument/2006/relationships/footer" Target="footer11.xml"/><Relationship Id="rId43" Type="http://schemas.openxmlformats.org/officeDocument/2006/relationships/footer" Target="footer12.xml"/><Relationship Id="rId44" Type="http://schemas.openxmlformats.org/officeDocument/2006/relationships/hyperlink" Target="http://biblioteca.clacso.edu.ar/clacso/se/20141217052547/Indicadores_de_acceso_abierto.pdf" TargetMode="External"/><Relationship Id="rId45" Type="http://schemas.openxmlformats.org/officeDocument/2006/relationships/hyperlink" Target="http://redalycfractal.org/" TargetMode="External"/><Relationship Id="rId46" Type="http://schemas.openxmlformats.org/officeDocument/2006/relationships/hyperlink" Target="http://www.creativecommons.mx/" TargetMode="External"/><Relationship Id="rId47" Type="http://schemas.openxmlformats.org/officeDocument/2006/relationships/footer" Target="footer13.xml"/><Relationship Id="rId48" Type="http://schemas.openxmlformats.org/officeDocument/2006/relationships/footer" Target="footer14.xml"/><Relationship Id="rId49" Type="http://schemas.openxmlformats.org/officeDocument/2006/relationships/image" Target="media/image20.png"/><Relationship Id="rId50" Type="http://schemas.openxmlformats.org/officeDocument/2006/relationships/image" Target="media/image21.png"/><Relationship Id="rId51" Type="http://schemas.openxmlformats.org/officeDocument/2006/relationships/hyperlink" Target="http://www.unesco.org/new/en/communication-and-information/portals-and-" TargetMode="External"/><Relationship Id="rId52" Type="http://schemas.openxmlformats.org/officeDocument/2006/relationships/image" Target="media/image22.png"/><Relationship Id="rId53" Type="http://schemas.openxmlformats.org/officeDocument/2006/relationships/hyperlink" Target="http://roarmap.eprints.org/" TargetMode="External"/><Relationship Id="rId54" Type="http://schemas.openxmlformats.org/officeDocument/2006/relationships/footer" Target="footer15.xml"/><Relationship Id="rId55" Type="http://schemas.openxmlformats.org/officeDocument/2006/relationships/footer" Target="footer16.xml"/><Relationship Id="rId56" Type="http://schemas.openxmlformats.org/officeDocument/2006/relationships/hyperlink" Target="http://www.opendoar.org/find.php?format=charts" TargetMode="External"/><Relationship Id="rId57" Type="http://schemas.openxmlformats.org/officeDocument/2006/relationships/hyperlink" Target="http://roar.eprints.org/" TargetMode="External"/><Relationship Id="rId58" Type="http://schemas.openxmlformats.org/officeDocument/2006/relationships/image" Target="media/image23.png"/><Relationship Id="rId59" Type="http://schemas.openxmlformats.org/officeDocument/2006/relationships/image" Target="media/image24.png"/><Relationship Id="rId60" Type="http://schemas.openxmlformats.org/officeDocument/2006/relationships/footer" Target="footer17.xml"/><Relationship Id="rId61" Type="http://schemas.openxmlformats.org/officeDocument/2006/relationships/footer" Target="footer18.xml"/><Relationship Id="rId62" Type="http://schemas.openxmlformats.org/officeDocument/2006/relationships/image" Target="media/image25.png"/><Relationship Id="rId63" Type="http://schemas.openxmlformats.org/officeDocument/2006/relationships/hyperlink" Target="http://biblioteca.clacso.edu/" TargetMode="External"/><Relationship Id="rId64" Type="http://schemas.openxmlformats.org/officeDocument/2006/relationships/footer" Target="footer19.xml"/><Relationship Id="rId65" Type="http://schemas.openxmlformats.org/officeDocument/2006/relationships/footer" Target="footer20.xml"/><Relationship Id="rId66" Type="http://schemas.openxmlformats.org/officeDocument/2006/relationships/image" Target="media/image26.png"/><Relationship Id="rId67" Type="http://schemas.openxmlformats.org/officeDocument/2006/relationships/hyperlink" Target="http://legacy.earlham.edu/%7Epeters/fos/overview.htm" TargetMode="External"/><Relationship Id="rId68" Type="http://schemas.openxmlformats.org/officeDocument/2006/relationships/header" Target="header3.xml"/><Relationship Id="rId69" Type="http://schemas.openxmlformats.org/officeDocument/2006/relationships/footer" Target="footer21.xml"/><Relationship Id="rId70" Type="http://schemas.openxmlformats.org/officeDocument/2006/relationships/footer" Target="footer22.xml"/><Relationship Id="rId71" Type="http://schemas.openxmlformats.org/officeDocument/2006/relationships/image" Target="media/image27.png"/><Relationship Id="rId72" Type="http://schemas.openxmlformats.org/officeDocument/2006/relationships/header" Target="header4.xml"/><Relationship Id="rId73" Type="http://schemas.openxmlformats.org/officeDocument/2006/relationships/image" Target="media/image28.png"/><Relationship Id="rId74" Type="http://schemas.openxmlformats.org/officeDocument/2006/relationships/header" Target="header5.xml"/><Relationship Id="rId75" Type="http://schemas.openxmlformats.org/officeDocument/2006/relationships/footer" Target="footer23.xml"/><Relationship Id="rId76" Type="http://schemas.openxmlformats.org/officeDocument/2006/relationships/footer" Target="footer24.xml"/><Relationship Id="rId77" Type="http://schemas.openxmlformats.org/officeDocument/2006/relationships/image" Target="media/image29.png"/><Relationship Id="rId78" Type="http://schemas.openxmlformats.org/officeDocument/2006/relationships/header" Target="header6.xml"/><Relationship Id="rId79" Type="http://schemas.openxmlformats.org/officeDocument/2006/relationships/hyperlink" Target="http://mitpress.mit.edu/sites/default/files/titles/content/openaccess/Suber_19_notes.html#note-pre_1" TargetMode="External"/><Relationship Id="rId80" Type="http://schemas.openxmlformats.org/officeDocument/2006/relationships/hyperlink" Target="http://www.earlham.edu/%7Epeters/fos/oawritings.htm" TargetMode="External"/><Relationship Id="rId81" Type="http://schemas.openxmlformats.org/officeDocument/2006/relationships/hyperlink" Target="http://digital-scholarship.org/tsp/w/tsp.html" TargetMode="External"/><Relationship Id="rId82" Type="http://schemas.openxmlformats.org/officeDocument/2006/relationships/image" Target="media/image30.png"/><Relationship Id="rId83" Type="http://schemas.openxmlformats.org/officeDocument/2006/relationships/header" Target="header7.xml"/><Relationship Id="rId84" Type="http://schemas.openxmlformats.org/officeDocument/2006/relationships/footer" Target="footer25.xml"/><Relationship Id="rId85" Type="http://schemas.openxmlformats.org/officeDocument/2006/relationships/image" Target="media/image31.png"/><Relationship Id="rId86" Type="http://schemas.openxmlformats.org/officeDocument/2006/relationships/header" Target="header8.xml"/><Relationship Id="rId87" Type="http://schemas.openxmlformats.org/officeDocument/2006/relationships/footer" Target="footer26.xml"/><Relationship Id="rId88" Type="http://schemas.openxmlformats.org/officeDocument/2006/relationships/image" Target="media/image32.png"/><Relationship Id="rId89" Type="http://schemas.openxmlformats.org/officeDocument/2006/relationships/header" Target="header9.xml"/><Relationship Id="rId90" Type="http://schemas.openxmlformats.org/officeDocument/2006/relationships/header" Target="header10.xml"/><Relationship Id="rId91" Type="http://schemas.openxmlformats.org/officeDocument/2006/relationships/footer" Target="footer27.xml"/><Relationship Id="rId92" Type="http://schemas.openxmlformats.org/officeDocument/2006/relationships/footer" Target="footer28.xml"/><Relationship Id="rId93" Type="http://schemas.openxmlformats.org/officeDocument/2006/relationships/image" Target="media/image33.png"/><Relationship Id="rId94" Type="http://schemas.openxmlformats.org/officeDocument/2006/relationships/hyperlink" Target="http://mitpress.mit.edu/sites/default/files/titles/content/openaccess/Suber_19_notes.html#note-1_1" TargetMode="External"/><Relationship Id="rId95" Type="http://schemas.openxmlformats.org/officeDocument/2006/relationships/hyperlink" Target="http://www.soros.org/openaccess" TargetMode="External"/><Relationship Id="rId96" Type="http://schemas.openxmlformats.org/officeDocument/2006/relationships/hyperlink" Target="http://dash.harvard.edu/bitstream/handle/1/4725199/suber_bethesda.htm?sequence=1" TargetMode="External"/><Relationship Id="rId97" Type="http://schemas.openxmlformats.org/officeDocument/2006/relationships/hyperlink" Target="http://oa.mpg.de/lang/en-uk/berlin-prozess/berliner-erklarung" TargetMode="External"/><Relationship Id="rId98" Type="http://schemas.openxmlformats.org/officeDocument/2006/relationships/image" Target="media/image34.png"/><Relationship Id="rId99" Type="http://schemas.openxmlformats.org/officeDocument/2006/relationships/footer" Target="footer29.xml"/><Relationship Id="rId100" Type="http://schemas.openxmlformats.org/officeDocument/2006/relationships/footer" Target="footer30.xml"/><Relationship Id="rId101" Type="http://schemas.openxmlformats.org/officeDocument/2006/relationships/image" Target="media/image35.png"/><Relationship Id="rId102" Type="http://schemas.openxmlformats.org/officeDocument/2006/relationships/hyperlink" Target="http://dash.harvard.edu/bitstream/handle/1/4736588/suber_oa2010" TargetMode="External"/><Relationship Id="rId103" Type="http://schemas.openxmlformats.org/officeDocument/2006/relationships/hyperlink" Target="http://dash.harvard.edu/bitstream/handle/1/4322584/suber_oa2009" TargetMode="External"/><Relationship Id="rId104" Type="http://schemas.openxmlformats.org/officeDocument/2006/relationships/hyperlink" Target="http://dash.harvard.edu/bitstream/handle/1/4322588/suber_oa2008" TargetMode="External"/><Relationship Id="rId105" Type="http://schemas.openxmlformats.org/officeDocument/2006/relationships/hyperlink" Target="http://dash.harvard.edu/bitstream/handle/1/4322582/suber_oa2007" TargetMode="External"/><Relationship Id="rId106" Type="http://schemas.openxmlformats.org/officeDocument/2006/relationships/hyperlink" Target="http://dash.harvard.edu/bitstream/handle/1/4729246/suber_oa2006" TargetMode="External"/><Relationship Id="rId107" Type="http://schemas.openxmlformats.org/officeDocument/2006/relationships/hyperlink" Target="http://dash.harvard.edu/bitstream/handle/1/4729244/suber_oa2005" TargetMode="External"/><Relationship Id="rId108" Type="http://schemas.openxmlformats.org/officeDocument/2006/relationships/hyperlink" Target="http://dash.harvard.edu/bitstream/handle/1/4729243/suber_oa2004" TargetMode="External"/><Relationship Id="rId109" Type="http://schemas.openxmlformats.org/officeDocument/2006/relationships/hyperlink" Target="http://dash.harvard.edu/bitstream/handle/1/4729242/suber_oa2003" TargetMode="External"/><Relationship Id="rId110" Type="http://schemas.openxmlformats.org/officeDocument/2006/relationships/hyperlink" Target="http://dash.harvard.edu/bitstream/handle/1/4729737/suber_oaoverview.htm?sequence=1" TargetMode="External"/><Relationship Id="rId111" Type="http://schemas.openxmlformats.org/officeDocument/2006/relationships/hyperlink" Target="http://dash.harvard.edu/bitstream/handle/1/4552055/suber_intellectcommons.pdf?sequence=1" TargetMode="External"/><Relationship Id="rId112" Type="http://schemas.openxmlformats.org/officeDocument/2006/relationships/hyperlink" Target="http://dash.harvard.edu/bitstream/handle/1/4739013/suber_sixresearchers.htm?sequence=1" TargetMode="External"/><Relationship Id="rId113" Type="http://schemas.openxmlformats.org/officeDocument/2006/relationships/hyperlink" Target="http://poynder.blogspot.com/2007/10/basement-interviews-peter-suber.html" TargetMode="External"/><Relationship Id="rId114" Type="http://schemas.openxmlformats.org/officeDocument/2006/relationships/hyperlink" Target="http://www.arl.org/resources/pubs/mmproceedings/138guedon.shtml" TargetMode="External"/><Relationship Id="rId115" Type="http://schemas.openxmlformats.org/officeDocument/2006/relationships/hyperlink" Target="http://dash.harvard.edu/bitstream/handle/1/4552040/suber_paid.htm?sequence=1" TargetMode="External"/><Relationship Id="rId116" Type="http://schemas.openxmlformats.org/officeDocument/2006/relationships/hyperlink" Target="http://dx.doi.org/10.1087/20110203" TargetMode="External"/><Relationship Id="rId117" Type="http://schemas.openxmlformats.org/officeDocument/2006/relationships/image" Target="media/image36.png"/><Relationship Id="rId118" Type="http://schemas.openxmlformats.org/officeDocument/2006/relationships/header" Target="header11.xml"/><Relationship Id="rId119" Type="http://schemas.openxmlformats.org/officeDocument/2006/relationships/footer" Target="footer31.xml"/><Relationship Id="rId120" Type="http://schemas.openxmlformats.org/officeDocument/2006/relationships/image" Target="media/image37.png"/><Relationship Id="rId121" Type="http://schemas.openxmlformats.org/officeDocument/2006/relationships/header" Target="header12.xml"/><Relationship Id="rId122" Type="http://schemas.openxmlformats.org/officeDocument/2006/relationships/header" Target="header13.xml"/><Relationship Id="rId123" Type="http://schemas.openxmlformats.org/officeDocument/2006/relationships/footer" Target="footer32.xml"/><Relationship Id="rId124" Type="http://schemas.openxmlformats.org/officeDocument/2006/relationships/footer" Target="footer33.xml"/><Relationship Id="rId125" Type="http://schemas.openxmlformats.org/officeDocument/2006/relationships/hyperlink" Target="http://mitpress.mit.edu/sites/default/files/titles/content/openaccess/Suber_19_notes.html#note-1_5" TargetMode="External"/><Relationship Id="rId126" Type="http://schemas.openxmlformats.org/officeDocument/2006/relationships/hyperlink" Target="http://dash.harvard.edu/bitstream/handle/1/4322590/suber_oamarkets.html?sequence=1" TargetMode="External"/><Relationship Id="rId127" Type="http://schemas.openxmlformats.org/officeDocument/2006/relationships/image" Target="media/image38.png"/><Relationship Id="rId128" Type="http://schemas.openxmlformats.org/officeDocument/2006/relationships/hyperlink" Target="http://opcit.eprints.org/oacitation-biblio.html" TargetMode="External"/><Relationship Id="rId129" Type="http://schemas.openxmlformats.org/officeDocument/2006/relationships/hyperlink" Target="http://eprints.ecs.soton.ac.uk/18516" TargetMode="External"/><Relationship Id="rId130" Type="http://schemas.openxmlformats.org/officeDocument/2006/relationships/hyperlink" Target="http://www.istl.org/10-winter/article2.html" TargetMode="External"/><Relationship Id="rId131" Type="http://schemas.openxmlformats.org/officeDocument/2006/relationships/image" Target="media/image39.png"/><Relationship Id="rId132" Type="http://schemas.openxmlformats.org/officeDocument/2006/relationships/hyperlink" Target="http://www.the-aps.org/publications/tphys/2010html/December/open_access.htm" TargetMode="External"/><Relationship Id="rId133" Type="http://schemas.openxmlformats.org/officeDocument/2006/relationships/hyperlink" Target="http://dx.doi.org/10.1371/journal.pone.0013636" TargetMode="External"/><Relationship Id="rId134" Type="http://schemas.openxmlformats.org/officeDocument/2006/relationships/footer" Target="footer34.xml"/><Relationship Id="rId135" Type="http://schemas.openxmlformats.org/officeDocument/2006/relationships/footer" Target="footer35.xml"/><Relationship Id="rId136" Type="http://schemas.openxmlformats.org/officeDocument/2006/relationships/hyperlink" Target="http://mitpress.mit.edu/sites/default/files/titles/content/openaccess/Suber_08_chap1.html#inote-1_7" TargetMode="External"/><Relationship Id="rId137" Type="http://schemas.openxmlformats.org/officeDocument/2006/relationships/hyperlink" Target="http://users.ecs.soton.ac.uk/harnad/Hypermail/Amsci/6199.html" TargetMode="External"/><Relationship Id="rId138" Type="http://schemas.openxmlformats.org/officeDocument/2006/relationships/image" Target="media/image40.png"/><Relationship Id="rId139" Type="http://schemas.openxmlformats.org/officeDocument/2006/relationships/hyperlink" Target="http://openp2p.com/lpt/a/3015" TargetMode="External"/><Relationship Id="rId140" Type="http://schemas.openxmlformats.org/officeDocument/2006/relationships/image" Target="media/image41.png"/><Relationship Id="rId141" Type="http://schemas.openxmlformats.org/officeDocument/2006/relationships/hyperlink" Target="http://www.soros.org/openaccess/read.shtml" TargetMode="External"/><Relationship Id="rId142" Type="http://schemas.openxmlformats.org/officeDocument/2006/relationships/footer" Target="footer36.xml"/><Relationship Id="rId143" Type="http://schemas.openxmlformats.org/officeDocument/2006/relationships/footer" Target="footer37.xml"/><Relationship Id="rId144" Type="http://schemas.openxmlformats.org/officeDocument/2006/relationships/image" Target="media/image42.png"/><Relationship Id="rId145" Type="http://schemas.openxmlformats.org/officeDocument/2006/relationships/hyperlink" Target="http://dash.harvard.edu/bitstream/handle/1/4322571/suber_fieldguide.html?sequence=1" TargetMode="External"/><Relationship Id="rId146" Type="http://schemas.openxmlformats.org/officeDocument/2006/relationships/image" Target="media/image43.png"/><Relationship Id="rId147" Type="http://schemas.openxmlformats.org/officeDocument/2006/relationships/footer" Target="footer38.xml"/><Relationship Id="rId148" Type="http://schemas.openxmlformats.org/officeDocument/2006/relationships/footer" Target="footer39.xml"/><Relationship Id="rId149" Type="http://schemas.openxmlformats.org/officeDocument/2006/relationships/hyperlink" Target="http://mitpress.mit.edu/sites/default/files/titles/content/openaccess/Suber_19_notes.html#note-1_11" TargetMode="External"/><Relationship Id="rId150" Type="http://schemas.openxmlformats.org/officeDocument/2006/relationships/image" Target="media/image44.png"/><Relationship Id="rId151" Type="http://schemas.openxmlformats.org/officeDocument/2006/relationships/hyperlink" Target="http://mitpress.mit.edu/sites/default/files/titles/content/openaccess/Suber_19_notes.html#note-1_12" TargetMode="External"/><Relationship Id="rId152" Type="http://schemas.openxmlformats.org/officeDocument/2006/relationships/hyperlink" Target="http://dash.harvard.edu/bitstream/handle/1/4552042/suber_oaquality.htm?sequence=1" TargetMode="External"/><Relationship Id="rId153" Type="http://schemas.openxmlformats.org/officeDocument/2006/relationships/hyperlink" Target="http://dash.harvard.edu/bitstream/handle/1/4391158/suber_balancing.htm?sequence=1" TargetMode="External"/><Relationship Id="rId154" Type="http://schemas.openxmlformats.org/officeDocument/2006/relationships/image" Target="media/image45.png"/><Relationship Id="rId155" Type="http://schemas.openxmlformats.org/officeDocument/2006/relationships/header" Target="header14.xml"/><Relationship Id="rId156" Type="http://schemas.openxmlformats.org/officeDocument/2006/relationships/footer" Target="footer40.xml"/><Relationship Id="rId157" Type="http://schemas.openxmlformats.org/officeDocument/2006/relationships/footer" Target="footer41.xml"/><Relationship Id="rId158" Type="http://schemas.openxmlformats.org/officeDocument/2006/relationships/hyperlink" Target="http://mitpress.mit.edu/sites/default/files/titles/content/openaccess/Suber_19_notes.html#note-2_1" TargetMode="External"/><Relationship Id="rId159" Type="http://schemas.openxmlformats.org/officeDocument/2006/relationships/image" Target="media/image46.png"/><Relationship Id="rId160" Type="http://schemas.openxmlformats.org/officeDocument/2006/relationships/hyperlink" Target="http://dash.harvard.edu/bitstream/handle/1/3715477/suber_crln.html?sequence=5" TargetMode="External"/><Relationship Id="rId161" Type="http://schemas.openxmlformats.org/officeDocument/2006/relationships/hyperlink" Target="http://dash.harvard.edu/bitstream/handle/1/4723859/suber_scaling.htm?sequence=1" TargetMode="External"/><Relationship Id="rId162" Type="http://schemas.openxmlformats.org/officeDocument/2006/relationships/hyperlink" Target="http://dash.harvard.edu/bitstream/handle/1/4727450/suber_problem%20sopps.htm?sequence=1" TargetMode="External"/><Relationship Id="rId163" Type="http://schemas.openxmlformats.org/officeDocument/2006/relationships/hyperlink" Target="http://dash.harvard.edu/bitstream/handle/1/4322592/suber_nihbill.html?sequence=1" TargetMode="External"/><Relationship Id="rId164" Type="http://schemas.openxmlformats.org/officeDocument/2006/relationships/header" Target="header15.xml"/><Relationship Id="rId165" Type="http://schemas.openxmlformats.org/officeDocument/2006/relationships/hyperlink" Target="http://mitpress.mit.edu/sites/default/files/titles/content/openaccess/Suber_19_notes.html#note-2_2" TargetMode="External"/><Relationship Id="rId166" Type="http://schemas.openxmlformats.org/officeDocument/2006/relationships/hyperlink" Target="http://www.arl.org/bm%7Edoc/monser04.pdf" TargetMode="External"/><Relationship Id="rId167" Type="http://schemas.openxmlformats.org/officeDocument/2006/relationships/hyperlink" Target="http://chronicle.com/article/We-Must-Stop-the-Avalanche-of/65890" TargetMode="External"/><Relationship Id="rId168" Type="http://schemas.openxmlformats.org/officeDocument/2006/relationships/hyperlink" Target="http://www.ucop.edu/copyright/2003-02-27/faq.html" TargetMode="External"/><Relationship Id="rId169" Type="http://schemas.openxmlformats.org/officeDocument/2006/relationships/hyperlink" Target="http://libraries.mit.edu/about/" TargetMode="External"/><Relationship Id="rId170" Type="http://schemas.openxmlformats.org/officeDocument/2006/relationships/hyperlink" Target="http://www.libraryjournal.com/lj/home/890009-264/periodicals_price_survey_2011_under.html.csp" TargetMode="External"/><Relationship Id="rId171" Type="http://schemas.openxmlformats.org/officeDocument/2006/relationships/hyperlink" Target="http://mitpress.mit.edu/sites/default/files/titles/content/openaccess/Suber_19_notes.html#note-2_3" TargetMode="External"/><Relationship Id="rId172" Type="http://schemas.openxmlformats.org/officeDocument/2006/relationships/image" Target="media/image47.png"/><Relationship Id="rId173" Type="http://schemas.openxmlformats.org/officeDocument/2006/relationships/hyperlink" Target="http://mitpress.mit.edu/sites/default/files/titles/content/openaccess/Suber_19_notes.html#note-2_4" TargetMode="External"/><Relationship Id="rId174" Type="http://schemas.openxmlformats.org/officeDocument/2006/relationships/hyperlink" Target="http://www.doaj.org/" TargetMode="External"/><Relationship Id="rId175" Type="http://schemas.openxmlformats.org/officeDocument/2006/relationships/hyperlink" Target="http://www.rin.ac.uk/our-work/using-and-accessing-information-resources/overcoming-barriers-access-research-information" TargetMode="External"/><Relationship Id="rId176" Type="http://schemas.openxmlformats.org/officeDocument/2006/relationships/header" Target="header16.xml"/><Relationship Id="rId177" Type="http://schemas.openxmlformats.org/officeDocument/2006/relationships/footer" Target="footer42.xml"/><Relationship Id="rId178" Type="http://schemas.openxmlformats.org/officeDocument/2006/relationships/hyperlink" Target="http://mitpress.mit.edu/sites/default/files/titles/content/openaccess/Suber_19_notes.html#note-2_5" TargetMode="External"/><Relationship Id="rId179" Type="http://schemas.openxmlformats.org/officeDocument/2006/relationships/hyperlink" Target="http://mitpress.mit.edu/sites/default/files/titles/content/openaccess/Suber_19_notes.html#note-2_6" TargetMode="External"/><Relationship Id="rId180" Type="http://schemas.openxmlformats.org/officeDocument/2006/relationships/hyperlink" Target="http://www.allbusiness.com/legal/contracts-law-licensing-agree%20ments/8957081-1.html" TargetMode="External"/><Relationship Id="rId181" Type="http://schemas.openxmlformats.org/officeDocument/2006/relationships/hyperlink" Target="http://harvardmagazine.com/2010/01/harvard-libraries-under-pressure" TargetMode="External"/><Relationship Id="rId182" Type="http://schemas.openxmlformats.org/officeDocument/2006/relationships/header" Target="header17.xml"/><Relationship Id="rId183" Type="http://schemas.openxmlformats.org/officeDocument/2006/relationships/header" Target="header18.xml"/><Relationship Id="rId184" Type="http://schemas.openxmlformats.org/officeDocument/2006/relationships/footer" Target="footer43.xml"/><Relationship Id="rId185" Type="http://schemas.openxmlformats.org/officeDocument/2006/relationships/footer" Target="footer44.xml"/><Relationship Id="rId186" Type="http://schemas.openxmlformats.org/officeDocument/2006/relationships/hyperlink" Target="http://mitpress.mit.edu/sites/default/files/titles/content/openaccess/Suber_19_notes.html#note-2_7" TargetMode="External"/><Relationship Id="rId187" Type="http://schemas.openxmlformats.org/officeDocument/2006/relationships/image" Target="media/image48.png"/><Relationship Id="rId188" Type="http://schemas.openxmlformats.org/officeDocument/2006/relationships/hyperlink" Target="http://mitpress.mit.edu/sites/default/files/titles/content/openaccess/Suber_09_chap2.html#inote-2_7" TargetMode="External"/><Relationship Id="rId189" Type="http://schemas.openxmlformats.org/officeDocument/2006/relationships/hyperlink" Target="http://www.libraryjournal.com/article/CA6725256.html" TargetMode="External"/><Relationship Id="rId190" Type="http://schemas.openxmlformats.org/officeDocument/2006/relationships/hyperlink" Target="http://www.rluk.ac.uk/content/rluk-calls-journal-pricing-restraint" TargetMode="External"/><Relationship Id="rId191" Type="http://schemas.openxmlformats.org/officeDocument/2006/relationships/hyperlink" Target="http://mitpress.mit.edu/sites/default/files/titles/content/openaccess/Suber_09_chap2.html#inote-2_8" TargetMode="External"/><Relationship Id="rId192" Type="http://schemas.openxmlformats.org/officeDocument/2006/relationships/hyperlink" Target="http://mitpress.mit.edu/sites/default/files/titles/content/openaccess/Suber_19_notes.html#note-2_9" TargetMode="External"/><Relationship Id="rId193" Type="http://schemas.openxmlformats.org/officeDocument/2006/relationships/hyperlink" Target="http://mitpress.mit.edu/sites/default/files/titles/content/openaccess/Suber_19_notes.html#note-2_10" TargetMode="External"/><Relationship Id="rId194" Type="http://schemas.openxmlformats.org/officeDocument/2006/relationships/hyperlink" Target="http://mitpress.mit.edu/sites/default/files/titles/content/openaccess/Suber_09_chap2.html#inote-2_9" TargetMode="External"/><Relationship Id="rId195" Type="http://schemas.openxmlformats.org/officeDocument/2006/relationships/hyperlink" Target="http://www.econ.ucsb.edu/%7Etedb/Journals/BundleContracts.html" TargetMode="External"/><Relationship Id="rId196" Type="http://schemas.openxmlformats.org/officeDocument/2006/relationships/hyperlink" Target="http://www.arl.org/news/pr/elsevier-wsu-23jun09.shtml" TargetMode="External"/><Relationship Id="rId197" Type="http://schemas.openxmlformats.org/officeDocument/2006/relationships/hyperlink" Target="http://mitpress.mit.edu/sites/default/files/titles/content/openaccess/Suber_09_chap2.html#inote-2_10" TargetMode="External"/><Relationship Id="rId198" Type="http://schemas.openxmlformats.org/officeDocument/2006/relationships/image" Target="media/image49.png"/><Relationship Id="rId199" Type="http://schemas.openxmlformats.org/officeDocument/2006/relationships/footer" Target="footer45.xml"/><Relationship Id="rId200" Type="http://schemas.openxmlformats.org/officeDocument/2006/relationships/footer" Target="footer46.xml"/><Relationship Id="rId201" Type="http://schemas.openxmlformats.org/officeDocument/2006/relationships/hyperlink" Target="http://mitpress.mit.edu/sites/default/files/titles/content/openaccess/Suber_19_notes.html#note-2_12" TargetMode="External"/><Relationship Id="rId202" Type="http://schemas.openxmlformats.org/officeDocument/2006/relationships/hyperlink" Target="http://mitpress.mit.edu/sites/default/files/titles/content/openaccess/Suber_09_chap2.html#inote-2_11" TargetMode="External"/><Relationship Id="rId203" Type="http://schemas.openxmlformats.org/officeDocument/2006/relationships/hyperlink" Target="http://mitpress.mit.edu/sites/default/files/titles/content/openaccess/Suber_09_chap2.html#inote-2_12" TargetMode="External"/><Relationship Id="rId204" Type="http://schemas.openxmlformats.org/officeDocument/2006/relationships/image" Target="media/image50.png"/><Relationship Id="rId205" Type="http://schemas.openxmlformats.org/officeDocument/2006/relationships/hyperlink" Target="http://mitpress.mit.edu/sites/default/files/titles/content/openaccess/Suber_19_notes.html#note-2_13" TargetMode="External"/><Relationship Id="rId206" Type="http://schemas.openxmlformats.org/officeDocument/2006/relationships/hyperlink" Target="http://www.stm-assoc.org/2011_04_19_STM_statement_on%20_licensing_and_authors_rights.pdf" TargetMode="External"/><Relationship Id="rId207" Type="http://schemas.openxmlformats.org/officeDocument/2006/relationships/hyperlink" Target="http://mitpress.mit.edu/sites/default/files/titles/content/openaccess/Suber_09_chap2.html#inote-2_13" TargetMode="External"/><Relationship Id="rId208" Type="http://schemas.openxmlformats.org/officeDocument/2006/relationships/hyperlink" Target="http://mitpress.mit.edu/sites/default/files/titles/content/openaccess/Suber_14_chap7.html" TargetMode="External"/><Relationship Id="rId209" Type="http://schemas.openxmlformats.org/officeDocument/2006/relationships/hyperlink" Target="http://mitpress.mit.edu/sites/default/files/titles/content/openaccess/Suber_19_notes.html#note-2_14" TargetMode="External"/><Relationship Id="rId210" Type="http://schemas.openxmlformats.org/officeDocument/2006/relationships/hyperlink" Target="http://mitpress.mit.edu/sites/default/files/titles/content/openaccess/Suber_09_chap2.html#inote-2_14" TargetMode="External"/><Relationship Id="rId211" Type="http://schemas.openxmlformats.org/officeDocument/2006/relationships/hyperlink" Target="http://dash.harvard.edu/bitstream/handle/1/4322578/suber_peer.html?sequence=1" TargetMode="External"/><Relationship Id="rId212" Type="http://schemas.openxmlformats.org/officeDocument/2006/relationships/header" Target="header19.xml"/><Relationship Id="rId213" Type="http://schemas.openxmlformats.org/officeDocument/2006/relationships/footer" Target="footer47.xml"/><Relationship Id="rId214" Type="http://schemas.openxmlformats.org/officeDocument/2006/relationships/image" Target="media/image51.png"/><Relationship Id="rId215" Type="http://schemas.openxmlformats.org/officeDocument/2006/relationships/hyperlink" Target="http://mitpress.mit.edu/sites/default/files/titles/content/openaccess/Suber_19_notes.html#note-2_15" TargetMode="External"/><Relationship Id="rId216" Type="http://schemas.openxmlformats.org/officeDocument/2006/relationships/hyperlink" Target="http://mitpress.mit.edu/sites/default/files/titles/content/openaccess/Suber_09_chap2.html#inote-2_15" TargetMode="External"/><Relationship Id="rId217" Type="http://schemas.openxmlformats.org/officeDocument/2006/relationships/header" Target="header20.xml"/><Relationship Id="rId218" Type="http://schemas.openxmlformats.org/officeDocument/2006/relationships/header" Target="header21.xml"/><Relationship Id="rId219" Type="http://schemas.openxmlformats.org/officeDocument/2006/relationships/footer" Target="footer48.xml"/><Relationship Id="rId220" Type="http://schemas.openxmlformats.org/officeDocument/2006/relationships/footer" Target="footer49.xml"/><Relationship Id="rId221" Type="http://schemas.openxmlformats.org/officeDocument/2006/relationships/hyperlink" Target="http://mitpress.mit.edu/sites/default/files/titles/content/openaccess/Suber_19_notes.html#note-2_16" TargetMode="External"/><Relationship Id="rId222" Type="http://schemas.openxmlformats.org/officeDocument/2006/relationships/hyperlink" Target="http://www.nature.com/nature/focus/accessdebate/22.html" TargetMode="External"/><Relationship Id="rId223" Type="http://schemas.openxmlformats.org/officeDocument/2006/relationships/hyperlink" Target="http://www.journalprices.com/" TargetMode="External"/><Relationship Id="rId224" Type="http://schemas.openxmlformats.org/officeDocument/2006/relationships/hyperlink" Target="http://www.mcafee.cc/Journal/Summary.pdf" TargetMode="External"/><Relationship Id="rId225" Type="http://schemas.openxmlformats.org/officeDocument/2006/relationships/hyperlink" Target="http://www.mcafee.cc/Journal/explanation2010.html" TargetMode="External"/><Relationship Id="rId226" Type="http://schemas.openxmlformats.org/officeDocument/2006/relationships/hyperlink" Target="http://mitpress.mit.edu/sites/default/files/titles/content/openaccess/Suber_19_notes.html#note-2_17" TargetMode="External"/><Relationship Id="rId227" Type="http://schemas.openxmlformats.org/officeDocument/2006/relationships/image" Target="media/image52.png"/><Relationship Id="rId228" Type="http://schemas.openxmlformats.org/officeDocument/2006/relationships/hyperlink" Target="http://www.ingentaselect.com/rpsv/cgi-bin/cgi?ini=xref&amp;amp;body=linker&amp;amp;reqd" TargetMode="External"/><Relationship Id="rId229" Type="http://schemas.openxmlformats.org/officeDocument/2006/relationships/hyperlink" Target="http://mitpress.mit.edu/sites/default/files/titles/content/openaccess/Suber_09_chap2.html#inote-2_16" TargetMode="External"/><Relationship Id="rId230" Type="http://schemas.openxmlformats.org/officeDocument/2006/relationships/hyperlink" Target="http://firstmonday.org/htbin/cgiwrap/bin/ojs/index.php/fm/article/view/2048" TargetMode="External"/><Relationship Id="rId231" Type="http://schemas.openxmlformats.org/officeDocument/2006/relationships/hyperlink" Target="http://mitpress.mit.edu/sites/default/files/titles/content/openaccess/Suber_09_chap2.html#inote-2_17" TargetMode="External"/><Relationship Id="rId232" Type="http://schemas.openxmlformats.org/officeDocument/2006/relationships/hyperlink" Target="http://dash.harvard.edu/bitstream/handle/1/3997172/suber_news73.html?sequence=2" TargetMode="External"/><Relationship Id="rId233" Type="http://schemas.openxmlformats.org/officeDocument/2006/relationships/hyperlink" Target="http://mitpress.mit.edu/sites/default/files/titles/content/openaccess/Suber_19_notes.html#note-2_18" TargetMode="External"/><Relationship Id="rId234" Type="http://schemas.openxmlformats.org/officeDocument/2006/relationships/hyperlink" Target="http://mitpress.mit.edu/sites/default/files/titles/content/openaccess/Suber_19_notes.html#note-2_19" TargetMode="External"/><Relationship Id="rId235" Type="http://schemas.openxmlformats.org/officeDocument/2006/relationships/hyperlink" Target="http://mitpress.mit.edu/sites/default/files/titles/content/openaccess/Suber_09_chap2.html#inote-2_18" TargetMode="External"/><Relationship Id="rId236" Type="http://schemas.openxmlformats.org/officeDocument/2006/relationships/hyperlink" Target="http://www.library.yale.edu/%7Ellicense/ListArchives/0604/msg00117.html" TargetMode="External"/><Relationship Id="rId237" Type="http://schemas.openxmlformats.org/officeDocument/2006/relationships/hyperlink" Target="http://blogs.law.harvard.edu/pamphlet/2011/03/01/institutional-memberships-for-open-access-publishers-considered-harmful" TargetMode="External"/><Relationship Id="rId238" Type="http://schemas.openxmlformats.org/officeDocument/2006/relationships/hyperlink" Target="http://blogs.law.harvard.edu/pamphlet/2010/07/31/will-open-access-publication-fees-grow-out-of-control" TargetMode="External"/><Relationship Id="rId239" Type="http://schemas.openxmlformats.org/officeDocument/2006/relationships/hyperlink" Target="http://mitpress.mit.edu/sites/default/files/titles/content/openaccess/Suber_09_chap2.html#inote-2_19" TargetMode="External"/><Relationship Id="rId240" Type="http://schemas.openxmlformats.org/officeDocument/2006/relationships/hyperlink" Target="http://dash.harvard.edu/bitstream/handle/1/4552051/suber_helping.htm?sequence=1" TargetMode="External"/><Relationship Id="rId241" Type="http://schemas.openxmlformats.org/officeDocument/2006/relationships/image" Target="media/image53.png"/><Relationship Id="rId242" Type="http://schemas.openxmlformats.org/officeDocument/2006/relationships/footer" Target="footer50.xml"/><Relationship Id="rId243" Type="http://schemas.openxmlformats.org/officeDocument/2006/relationships/footer" Target="footer51.xml"/><Relationship Id="rId244" Type="http://schemas.openxmlformats.org/officeDocument/2006/relationships/hyperlink" Target="http://mitpress.mit.edu/sites/default/files/titles/content/openaccess/Suber_19_notes.html#note-2_20" TargetMode="External"/><Relationship Id="rId245" Type="http://schemas.openxmlformats.org/officeDocument/2006/relationships/hyperlink" Target="http://mitpress.mit.edu/sites/default/files/titles/content/openaccess/Suber_19_notes.html#note-2_21" TargetMode="External"/><Relationship Id="rId246" Type="http://schemas.openxmlformats.org/officeDocument/2006/relationships/hyperlink" Target="http://mitpress.mit.edu/sites/default/files/titles/content/openaccess/Suber_19_notes.html#note-2_22" TargetMode="External"/><Relationship Id="rId247" Type="http://schemas.openxmlformats.org/officeDocument/2006/relationships/hyperlink" Target="http://mitpress.mit.edu/sites/default/files/titles/content/openaccess/Suber_19_notes.html#note-2_23" TargetMode="External"/><Relationship Id="rId248" Type="http://schemas.openxmlformats.org/officeDocument/2006/relationships/image" Target="media/image54.png"/><Relationship Id="rId249" Type="http://schemas.openxmlformats.org/officeDocument/2006/relationships/hyperlink" Target="http://mitpress.mit.edu/sites/default/files/titles/content/openaccess/Suber_09_chap2.html#inote-2_20" TargetMode="External"/><Relationship Id="rId250" Type="http://schemas.openxmlformats.org/officeDocument/2006/relationships/hyperlink" Target="http://www.infotoday.com/it/jul11/Suber-Leader-of-a-Leaderless-Revolution.shtml" TargetMode="External"/><Relationship Id="rId251" Type="http://schemas.openxmlformats.org/officeDocument/2006/relationships/hyperlink" Target="http://mitpress.mit.edu/sites/default/files/titles/content/openaccess/Suber_09_chap2.html#inote-2_21" TargetMode="External"/><Relationship Id="rId252" Type="http://schemas.openxmlformats.org/officeDocument/2006/relationships/hyperlink" Target="http://education.guardian.co.uk/higher/research/story/0%2C9865%2C1418097%2C00.html" TargetMode="External"/><Relationship Id="rId253" Type="http://schemas.openxmlformats.org/officeDocument/2006/relationships/hyperlink" Target="http://mitpress.mit.edu/sites/default/files/titles/content/openaccess/Suber_09_chap2.html#inote-2_22" TargetMode="External"/><Relationship Id="rId254" Type="http://schemas.openxmlformats.org/officeDocument/2006/relationships/hyperlink" Target="http://libraries.universityofcalifornia.edu/news/facmemoscholcomm_010704.pdf" TargetMode="External"/><Relationship Id="rId255" Type="http://schemas.openxmlformats.org/officeDocument/2006/relationships/hyperlink" Target="http://mitpress.mit.edu/sites/default/files/titles/content/openaccess/Suber_09_chap2.html#inote-2_23" TargetMode="External"/><Relationship Id="rId256" Type="http://schemas.openxmlformats.org/officeDocument/2006/relationships/hyperlink" Target="http://dash.harvard.edu/bitstream/handle/1/4322587/suber_lastmile.html?sequence=1" TargetMode="External"/><Relationship Id="rId257" Type="http://schemas.openxmlformats.org/officeDocument/2006/relationships/image" Target="media/image55.png"/><Relationship Id="rId258" Type="http://schemas.openxmlformats.org/officeDocument/2006/relationships/hyperlink" Target="http://mitpress.mit.edu/sites/default/files/titles/content/openaccess/Suber_19_notes.html#note-2_24" TargetMode="External"/><Relationship Id="rId259" Type="http://schemas.openxmlformats.org/officeDocument/2006/relationships/hyperlink" Target="http://mitpress.mit.edu/sites/default/files/titles/content/openaccess/Suber_09_chap2.html#inote-2_24" TargetMode="External"/><Relationship Id="rId260" Type="http://schemas.openxmlformats.org/officeDocument/2006/relationships/header" Target="header22.xml"/><Relationship Id="rId261" Type="http://schemas.openxmlformats.org/officeDocument/2006/relationships/footer" Target="footer52.xml"/><Relationship Id="rId262" Type="http://schemas.openxmlformats.org/officeDocument/2006/relationships/image" Target="media/image56.png"/><Relationship Id="rId263" Type="http://schemas.openxmlformats.org/officeDocument/2006/relationships/header" Target="header23.xml"/><Relationship Id="rId264" Type="http://schemas.openxmlformats.org/officeDocument/2006/relationships/footer" Target="footer53.xml"/><Relationship Id="rId265" Type="http://schemas.openxmlformats.org/officeDocument/2006/relationships/footer" Target="footer54.xml"/><Relationship Id="rId266" Type="http://schemas.openxmlformats.org/officeDocument/2006/relationships/hyperlink" Target="http://mitpress.mit.edu/sites/default/files/titles/content/openaccess/Suber_19_notes.html#note-2_25" TargetMode="External"/><Relationship Id="rId267" Type="http://schemas.openxmlformats.org/officeDocument/2006/relationships/hyperlink" Target="http://mitpress.mit.edu/sites/default/files/titles/content/openaccess/Suber_19_notes.html#note-3_1" TargetMode="External"/><Relationship Id="rId268" Type="http://schemas.openxmlformats.org/officeDocument/2006/relationships/hyperlink" Target="http://mitpress.mit.edu/sites/default/files/titles/content/openaccess/Suber_09_chap2.html#inote-2_25" TargetMode="External"/><Relationship Id="rId269" Type="http://schemas.openxmlformats.org/officeDocument/2006/relationships/hyperlink" Target="http://www.library.yale.edu/%7Ellicense/ListArchives/0405/msg00038.html" TargetMode="External"/><Relationship Id="rId270" Type="http://schemas.openxmlformats.org/officeDocument/2006/relationships/hyperlink" Target="http://mitpress.mit.edu/sites/default/files/titles/content/openaccess/Suber_10_chap3.html#inote-3_1" TargetMode="External"/><Relationship Id="rId271" Type="http://schemas.openxmlformats.org/officeDocument/2006/relationships/hyperlink" Target="http://dash.harvard.edu/bitstream/handle/1/4729737/suber_oaover%20view.htm?sequence=1" TargetMode="External"/><Relationship Id="rId272" Type="http://schemas.openxmlformats.org/officeDocument/2006/relationships/hyperlink" Target="http://dash.harvard.edu/bitstream/handle/1/4322577/suber_oaquality.html?sequence=1" TargetMode="External"/><Relationship Id="rId273" Type="http://schemas.openxmlformats.org/officeDocument/2006/relationships/header" Target="header24.xml"/><Relationship Id="rId274" Type="http://schemas.openxmlformats.org/officeDocument/2006/relationships/hyperlink" Target="http://mitpress.mit.edu/sites/default/files/titles/content/openaccess/Suber_19_notes.html#note-3_2" TargetMode="External"/><Relationship Id="rId275" Type="http://schemas.openxmlformats.org/officeDocument/2006/relationships/hyperlink" Target="http://mitpress.mit.edu/sites/default/files/titles/content/openaccess/Suber_19_notes.html#note-3_3" TargetMode="External"/><Relationship Id="rId276" Type="http://schemas.openxmlformats.org/officeDocument/2006/relationships/hyperlink" Target="http://mitpress.mit.edu/sites/default/files/titles/content/openaccess/Suber_10_chap3.html#inote-3_2" TargetMode="External"/><Relationship Id="rId277" Type="http://schemas.openxmlformats.org/officeDocument/2006/relationships/hyperlink" Target="http://science.thomsonreuters.com/m/pdfs/openaccesscitations2.pdf" TargetMode="External"/><Relationship Id="rId278" Type="http://schemas.openxmlformats.org/officeDocument/2006/relationships/hyperlink" Target="http://mitpress.mit.edu/sites/default/files/titles/content/openaccess/Suber_10_chap3.html#inote-3_3" TargetMode="External"/><Relationship Id="rId279" Type="http://schemas.openxmlformats.org/officeDocument/2006/relationships/hyperlink" Target="http://oad.simmons.edu/oadwiki/Early_OA_journals" TargetMode="External"/><Relationship Id="rId280" Type="http://schemas.openxmlformats.org/officeDocument/2006/relationships/image" Target="media/image57.png"/><Relationship Id="rId281" Type="http://schemas.openxmlformats.org/officeDocument/2006/relationships/header" Target="header25.xml"/><Relationship Id="rId282" Type="http://schemas.openxmlformats.org/officeDocument/2006/relationships/footer" Target="footer55.xml"/><Relationship Id="rId283" Type="http://schemas.openxmlformats.org/officeDocument/2006/relationships/header" Target="header26.xml"/><Relationship Id="rId284" Type="http://schemas.openxmlformats.org/officeDocument/2006/relationships/header" Target="header27.xml"/><Relationship Id="rId285" Type="http://schemas.openxmlformats.org/officeDocument/2006/relationships/footer" Target="footer56.xml"/><Relationship Id="rId286" Type="http://schemas.openxmlformats.org/officeDocument/2006/relationships/footer" Target="footer57.xml"/><Relationship Id="rId287" Type="http://schemas.openxmlformats.org/officeDocument/2006/relationships/hyperlink" Target="http://mitpress.mit.edu/sites/default/files/titles/content/openaccess/Suber_11_chap4.html" TargetMode="External"/><Relationship Id="rId288" Type="http://schemas.openxmlformats.org/officeDocument/2006/relationships/hyperlink" Target="http://mitpress.mit.edu/sites/default/files/titles/content/openaccess/Suber_17_chap10.html" TargetMode="External"/><Relationship Id="rId289" Type="http://schemas.openxmlformats.org/officeDocument/2006/relationships/hyperlink" Target="http://mitpress.mit.edu/sites/default/files/titles/content/openaccess/Suber_19_notes.html#note-3_4" TargetMode="External"/><Relationship Id="rId290" Type="http://schemas.openxmlformats.org/officeDocument/2006/relationships/image" Target="media/image58.png"/><Relationship Id="rId291" Type="http://schemas.openxmlformats.org/officeDocument/2006/relationships/hyperlink" Target="http://mitpress.mit.edu/sites/default/files/titles/content/openaccess/Suber_10_chap3.html#inote-3_4" TargetMode="External"/><Relationship Id="rId292" Type="http://schemas.openxmlformats.org/officeDocument/2006/relationships/hyperlink" Target="http://www.sherpa.ac.uk/romeo/statistics.php" TargetMode="External"/><Relationship Id="rId293" Type="http://schemas.openxmlformats.org/officeDocument/2006/relationships/hyperlink" Target="http://www.sherpa.ac.uk/romeo.php" TargetMode="External"/><Relationship Id="rId294" Type="http://schemas.openxmlformats.org/officeDocument/2006/relationships/hyperlink" Target="http://oad.simmons.edu/oadwiki/Publisher_policies_on_NIH-funded%20_authors" TargetMode="External"/><Relationship Id="rId295" Type="http://schemas.openxmlformats.org/officeDocument/2006/relationships/hyperlink" Target="http://www.arl.org/sparc/media/blog/publishers-accommodate-nih-funded-authors.shtml" TargetMode="External"/><Relationship Id="rId296" Type="http://schemas.openxmlformats.org/officeDocument/2006/relationships/hyperlink" Target="http://mitpress.mit.edu/sites/default/files/titles/content/openaccess/Suber_19_notes.html#note-3_5" TargetMode="External"/><Relationship Id="rId297" Type="http://schemas.openxmlformats.org/officeDocument/2006/relationships/image" Target="media/image59.png"/><Relationship Id="rId298" Type="http://schemas.openxmlformats.org/officeDocument/2006/relationships/hyperlink" Target="http://mitpress.mit.edu/sites/default/files/titles/content/openaccess/Suber_10_chap3.html#inote-3_5" TargetMode="External"/><Relationship Id="rId299" Type="http://schemas.openxmlformats.org/officeDocument/2006/relationships/hyperlink" Target="http://www.openarchives.org/" TargetMode="External"/><Relationship Id="rId300" Type="http://schemas.openxmlformats.org/officeDocument/2006/relationships/footer" Target="footer58.xml"/><Relationship Id="rId301" Type="http://schemas.openxmlformats.org/officeDocument/2006/relationships/footer" Target="footer59.xml"/><Relationship Id="rId302" Type="http://schemas.openxmlformats.org/officeDocument/2006/relationships/hyperlink" Target="http://mitpress.mit.edu/sites/default/files/titles/content/openaccess/Suber_19_notes.html#note-3_6" TargetMode="External"/><Relationship Id="rId303" Type="http://schemas.openxmlformats.org/officeDocument/2006/relationships/hyperlink" Target="http://mitpress.mit.edu/sites/default/files/titles/content/openaccess/Suber_19_notes.html#note-3_8" TargetMode="External"/><Relationship Id="rId304" Type="http://schemas.openxmlformats.org/officeDocument/2006/relationships/image" Target="media/image60.png"/><Relationship Id="rId305" Type="http://schemas.openxmlformats.org/officeDocument/2006/relationships/hyperlink" Target="http://mitpress.mit.edu/sites/default/files/titles/content/openaccess/Suber_19_notes.html#note-3_9" TargetMode="External"/><Relationship Id="rId306" Type="http://schemas.openxmlformats.org/officeDocument/2006/relationships/hyperlink" Target="http://mitpress.mit.edu/sites/default/files/titles/content/openaccess/Suber_10_chap3.html#inote-3_8" TargetMode="External"/><Relationship Id="rId307" Type="http://schemas.openxmlformats.org/officeDocument/2006/relationships/hyperlink" Target="http://mitpress.mit.edu/sites/default/files/titles/content/openaccess/Suber_19_notes.html#note-3_7" TargetMode="External"/><Relationship Id="rId308" Type="http://schemas.openxmlformats.org/officeDocument/2006/relationships/hyperlink" Target="http://mitpress.mit.edu/sites/default/files/titles/content/openaccess/Suber_10_chap3.html#inote-3_6" TargetMode="External"/><Relationship Id="rId309" Type="http://schemas.openxmlformats.org/officeDocument/2006/relationships/hyperlink" Target="http://www.opendoar.org/" TargetMode="External"/><Relationship Id="rId310" Type="http://schemas.openxmlformats.org/officeDocument/2006/relationships/hyperlink" Target="http://oad.simmons.edu/oadwiki/Disciplinary_repositories" TargetMode="External"/><Relationship Id="rId311" Type="http://schemas.openxmlformats.org/officeDocument/2006/relationships/hyperlink" Target="http://mitpress.mit.edu/sites/default/files/titles/content/openaccess/Suber_10_chap3.html#inote-3_7" TargetMode="External"/><Relationship Id="rId312" Type="http://schemas.openxmlformats.org/officeDocument/2006/relationships/hyperlink" Target="http://arxiv.org/" TargetMode="External"/><Relationship Id="rId313" Type="http://schemas.openxmlformats.org/officeDocument/2006/relationships/hyperlink" Target="http://www.pubmedcentral.gov/" TargetMode="External"/><Relationship Id="rId314" Type="http://schemas.openxmlformats.org/officeDocument/2006/relationships/hyperlink" Target="http://fcms.its.utas.edu.au/scieng/comp/project.asp?lProjectId=1830" TargetMode="External"/><Relationship Id="rId315" Type="http://schemas.openxmlformats.org/officeDocument/2006/relationships/hyperlink" Target="http://mitpress.mit.edu/sites/default/files/titles/content/openaccess/Suber_10_chap3.html#inote-3_9" TargetMode="External"/><Relationship Id="rId316" Type="http://schemas.openxmlformats.org/officeDocument/2006/relationships/hyperlink" Target="https://oda.hio.no/jspui/handle/10642/426" TargetMode="External"/><Relationship Id="rId317" Type="http://schemas.openxmlformats.org/officeDocument/2006/relationships/hyperlink" Target="http://mitpress.mit.edu/sites/default/files/titles/content/openaccess/Suber_19_notes.html#note-3_10" TargetMode="External"/><Relationship Id="rId318" Type="http://schemas.openxmlformats.org/officeDocument/2006/relationships/hyperlink" Target="http://www.openaccess.nl/index.php?option=com_content&amp;amp;view=article&amp;amp;id=232%3Amajority-of-lectors-favour-open-access%20-publication&amp;amp;catid=1%3Anews-archive" TargetMode="External"/><Relationship Id="rId319" Type="http://schemas.openxmlformats.org/officeDocument/2006/relationships/hyperlink" Target="http://www.peerproject.eu/fileadmin/media/reports/Final_revision_-_behavioural_baseline_report_-_20_01_10.pdf" TargetMode="External"/><Relationship Id="rId320" Type="http://schemas.openxmlformats.org/officeDocument/2006/relationships/hyperlink" Target="http://mitpress.mit.edu/sites/default/files/titles/content/openaccess/Suber_10_chap3.html#inote-3_10" TargetMode="External"/><Relationship Id="rId321" Type="http://schemas.openxmlformats.org/officeDocument/2006/relationships/hyperlink" Target="http://dash.harvard.edu/bitstream/handle/1/4736587/suber_scoap3.htm?sequence=1" TargetMode="External"/><Relationship Id="rId322" Type="http://schemas.openxmlformats.org/officeDocument/2006/relationships/image" Target="media/image61.png"/><Relationship Id="rId323" Type="http://schemas.openxmlformats.org/officeDocument/2006/relationships/hyperlink" Target="http://mitpress.mit.edu/sites/default/files/titles/content/openaccess/Suber_13_chap6.html" TargetMode="External"/><Relationship Id="rId324" Type="http://schemas.openxmlformats.org/officeDocument/2006/relationships/header" Target="header28.xml"/><Relationship Id="rId325" Type="http://schemas.openxmlformats.org/officeDocument/2006/relationships/footer" Target="footer60.xml"/><Relationship Id="rId326" Type="http://schemas.openxmlformats.org/officeDocument/2006/relationships/header" Target="header29.xml"/><Relationship Id="rId327" Type="http://schemas.openxmlformats.org/officeDocument/2006/relationships/header" Target="header30.xml"/><Relationship Id="rId328" Type="http://schemas.openxmlformats.org/officeDocument/2006/relationships/footer" Target="footer61.xml"/><Relationship Id="rId329" Type="http://schemas.openxmlformats.org/officeDocument/2006/relationships/footer" Target="footer62.xml"/><Relationship Id="rId330" Type="http://schemas.openxmlformats.org/officeDocument/2006/relationships/hyperlink" Target="http://mitpress.mit.edu/sites/default/files/titles/content/openaccess/Suber_15_chap8.html" TargetMode="External"/><Relationship Id="rId331" Type="http://schemas.openxmlformats.org/officeDocument/2006/relationships/image" Target="media/image62.png"/><Relationship Id="rId332" Type="http://schemas.openxmlformats.org/officeDocument/2006/relationships/hyperlink" Target="http://mitpress.mit.edu/sites/default/files/titles/content/openaccess/Suber_19_notes.html#note-3_11" TargetMode="External"/><Relationship Id="rId333" Type="http://schemas.openxmlformats.org/officeDocument/2006/relationships/hyperlink" Target="http://mitpress.mit.edu/sites/default/files/titles/content/openaccess/Suber_10_chap3.html#inote-3_11" TargetMode="External"/><Relationship Id="rId334" Type="http://schemas.openxmlformats.org/officeDocument/2006/relationships/image" Target="media/image63.png"/><Relationship Id="rId335" Type="http://schemas.openxmlformats.org/officeDocument/2006/relationships/hyperlink" Target="http://mitpress.mit.edu/sites/default/files/titles/content/openaccess/Suber_19_notes.html#note-3_12" TargetMode="External"/><Relationship Id="rId336" Type="http://schemas.openxmlformats.org/officeDocument/2006/relationships/hyperlink" Target="http://mitpress.mit.edu/sites/default/files/titles/content/openaccess/Suber_10_chap3.html#inote-3_12" TargetMode="External"/><Relationship Id="rId337" Type="http://schemas.openxmlformats.org/officeDocument/2006/relationships/hyperlink" Target="http://dash.harvard.edu/bitstream/handle/1/4322580/suber_oagratis.html?sequence=1" TargetMode="External"/><Relationship Id="rId338" Type="http://schemas.openxmlformats.org/officeDocument/2006/relationships/hyperlink" Target="http://dash.harvard.edu/bitstream/handle/1/4322589/suber_oaoptions.html?sequence=1" TargetMode="External"/><Relationship Id="rId339" Type="http://schemas.openxmlformats.org/officeDocument/2006/relationships/hyperlink" Target="http://dash.harvard.edu/bitstream/handle/1/4316131/suber_10challenges.html?sequence=2" TargetMode="External"/><Relationship Id="rId340" Type="http://schemas.openxmlformats.org/officeDocument/2006/relationships/footer" Target="footer63.xml"/><Relationship Id="rId341" Type="http://schemas.openxmlformats.org/officeDocument/2006/relationships/footer" Target="footer64.xml"/><Relationship Id="rId342" Type="http://schemas.openxmlformats.org/officeDocument/2006/relationships/hyperlink" Target="http://mitpress.mit.edu/sites/default/files/titles/content/openaccess/Suber_19_notes.html#note-3_13" TargetMode="External"/><Relationship Id="rId343" Type="http://schemas.openxmlformats.org/officeDocument/2006/relationships/hyperlink" Target="http://mitpress.mit.edu/sites/default/files/titles/content/openaccess/Suber_10_chap3.html#inote-3_13" TargetMode="External"/><Relationship Id="rId344" Type="http://schemas.openxmlformats.org/officeDocument/2006/relationships/hyperlink" Target="http://www.copyright.gov/title17" TargetMode="External"/><Relationship Id="rId345" Type="http://schemas.openxmlformats.org/officeDocument/2006/relationships/image" Target="media/image64.png"/><Relationship Id="rId346" Type="http://schemas.openxmlformats.org/officeDocument/2006/relationships/hyperlink" Target="http://mitpress.mit.edu/sites/default/files/titles/content/openaccess/Suber_19_notes.html#note-3_14" TargetMode="External"/><Relationship Id="rId347" Type="http://schemas.openxmlformats.org/officeDocument/2006/relationships/hyperlink" Target="http://mitpress.mit.edu/sites/default/files/titles/content/openaccess/Suber_10_chap3.html#inote-3_14" TargetMode="External"/><Relationship Id="rId348" Type="http://schemas.openxmlformats.org/officeDocument/2006/relationships/hyperlink" Target="http://en.wikipedia.org/wiki/Gratis_versus_Libre" TargetMode="External"/><Relationship Id="rId349" Type="http://schemas.openxmlformats.org/officeDocument/2006/relationships/hyperlink" Target="http://mitpress.mit.edu/sites/default/files/titles/content/openaccess/Suber_19_notes.html#note-3_15" TargetMode="External"/><Relationship Id="rId350" Type="http://schemas.openxmlformats.org/officeDocument/2006/relationships/hyperlink" Target="http://mitpress.mit.edu/sites/default/files/titles/content/openaccess/Suber_10_chap3.html#inote-3_15" TargetMode="External"/><Relationship Id="rId351" Type="http://schemas.openxmlformats.org/officeDocument/2006/relationships/hyperlink" Target="http://www.earlham.edu/%7Epeters/fos/2008/08/greengold-oa-and-gratislibre-oa.html" TargetMode="External"/><Relationship Id="rId352" Type="http://schemas.openxmlformats.org/officeDocument/2006/relationships/image" Target="media/image65.png"/><Relationship Id="rId353" Type="http://schemas.openxmlformats.org/officeDocument/2006/relationships/footer" Target="footer65.xml"/><Relationship Id="rId354" Type="http://schemas.openxmlformats.org/officeDocument/2006/relationships/footer" Target="footer66.xml"/><Relationship Id="rId355" Type="http://schemas.openxmlformats.org/officeDocument/2006/relationships/hyperlink" Target="http://mitpress.mit.edu/sites/default/files/titles/content/openaccess/Suber_19_notes.html#note-3_16" TargetMode="External"/><Relationship Id="rId356" Type="http://schemas.openxmlformats.org/officeDocument/2006/relationships/hyperlink" Target="http://mitpress.mit.edu/sites/default/files/titles/content/openaccess/Suber_19_notes.html#note-3_17" TargetMode="External"/><Relationship Id="rId357" Type="http://schemas.openxmlformats.org/officeDocument/2006/relationships/hyperlink" Target="http://mitpress.mit.edu/sites/default/files/titles/content/openaccess/Suber_19_notes.html#note-3_18" TargetMode="External"/><Relationship Id="rId358" Type="http://schemas.openxmlformats.org/officeDocument/2006/relationships/hyperlink" Target="http://mitpress.mit.edu/sites/default/files/titles/content/openaccess/Suber_10_chap3.html#inote-3_16" TargetMode="External"/><Relationship Id="rId359" Type="http://schemas.openxmlformats.org/officeDocument/2006/relationships/hyperlink" Target="http://mitpress.mit.edu/sites/default/files/titles/content/openaccess/Suber_10_chap3.html#inote-3_17" TargetMode="External"/><Relationship Id="rId360" Type="http://schemas.openxmlformats.org/officeDocument/2006/relationships/hyperlink" Target="http://mitpress.mit.edu/sites/default/files/titles/content/openaccess/Suber_10_chap3.html#inote-3_18" TargetMode="External"/><Relationship Id="rId361" Type="http://schemas.openxmlformats.org/officeDocument/2006/relationships/hyperlink" Target="http://www.oaspa.org/" TargetMode="External"/><Relationship Id="rId362" Type="http://schemas.openxmlformats.org/officeDocument/2006/relationships/hyperlink" Target="https://mx2.arl.org/Lists/SPARC-OAForum/Message/4329.html" TargetMode="External"/><Relationship Id="rId363" Type="http://schemas.openxmlformats.org/officeDocument/2006/relationships/hyperlink" Target="http://www.doaj.org/doaj?func=loadTempl&amp;amp;templ=faq&amp;amp;seal" TargetMode="External"/><Relationship Id="rId364" Type="http://schemas.openxmlformats.org/officeDocument/2006/relationships/image" Target="media/image66.png"/><Relationship Id="rId365" Type="http://schemas.openxmlformats.org/officeDocument/2006/relationships/image" Target="media/image67.png"/><Relationship Id="rId366" Type="http://schemas.openxmlformats.org/officeDocument/2006/relationships/hyperlink" Target="http://mitpress.mit.edu/sites/default/files/titles/content/openaccess/Suber_19_notes.html#note-3_19" TargetMode="External"/><Relationship Id="rId367" Type="http://schemas.openxmlformats.org/officeDocument/2006/relationships/hyperlink" Target="http://mitpress.mit.edu/sites/default/files/titles/content/openaccess/Suber_10_chap3.html#inote-3_19" TargetMode="External"/><Relationship Id="rId368" Type="http://schemas.openxmlformats.org/officeDocument/2006/relationships/hyperlink" Target="https://mx2.arl.org/Lists/SPARC-OAForum/Message/5637.html" TargetMode="External"/><Relationship Id="rId369" Type="http://schemas.openxmlformats.org/officeDocument/2006/relationships/hyperlink" Target="http://oad.simmons.edu/oadwiki/Unanimous_faculty_votes" TargetMode="External"/><Relationship Id="rId370" Type="http://schemas.openxmlformats.org/officeDocument/2006/relationships/header" Target="header31.xml"/><Relationship Id="rId371" Type="http://schemas.openxmlformats.org/officeDocument/2006/relationships/footer" Target="footer67.xml"/><Relationship Id="rId372" Type="http://schemas.openxmlformats.org/officeDocument/2006/relationships/footer" Target="footer68.xml"/><Relationship Id="rId373" Type="http://schemas.openxmlformats.org/officeDocument/2006/relationships/hyperlink" Target="http://mitpress.mit.edu/sites/default/files/titles/content/openaccess/Suber_19_notes.html#note-3_20" TargetMode="External"/><Relationship Id="rId374" Type="http://schemas.openxmlformats.org/officeDocument/2006/relationships/hyperlink" Target="http://mitpress.mit.edu/sites/default/files/titles/content/openaccess/Suber_10_chap3.html#inote-3_20" TargetMode="External"/><Relationship Id="rId375" Type="http://schemas.openxmlformats.org/officeDocument/2006/relationships/hyperlink" Target="http://www.doaj.org/?func=licensedJournals" TargetMode="External"/><Relationship Id="rId376" Type="http://schemas.openxmlformats.org/officeDocument/2006/relationships/hyperlink" Target="http://www.doaj.org/?func=sealedJournals" TargetMode="External"/><Relationship Id="rId377" Type="http://schemas.openxmlformats.org/officeDocument/2006/relationships/header" Target="header32.xml"/><Relationship Id="rId378" Type="http://schemas.openxmlformats.org/officeDocument/2006/relationships/hyperlink" Target="http://mitpress.mit.edu/sites/default/files/titles/content/openaccess/Suber_19_notes.html#note-3_21" TargetMode="External"/><Relationship Id="rId379" Type="http://schemas.openxmlformats.org/officeDocument/2006/relationships/hyperlink" Target="http://mitpress.mit.edu/sites/default/files/titles/content/openaccess/Suber_10_chap3.html#inote-3_21" TargetMode="External"/><Relationship Id="rId380" Type="http://schemas.openxmlformats.org/officeDocument/2006/relationships/hyperlink" Target="http://www.centerforsocialmedia.org/fair-use/related-materials/documents/" TargetMode="External"/><Relationship Id="rId381" Type="http://schemas.openxmlformats.org/officeDocument/2006/relationships/header" Target="header33.xml"/><Relationship Id="rId382" Type="http://schemas.openxmlformats.org/officeDocument/2006/relationships/footer" Target="footer69.xml"/><Relationship Id="rId383" Type="http://schemas.openxmlformats.org/officeDocument/2006/relationships/footer" Target="footer70.xml"/><Relationship Id="rId384" Type="http://schemas.openxmlformats.org/officeDocument/2006/relationships/hyperlink" Target="http://mitpress.mit.edu/sites/default/files/titles/content/openaccess/Suber_19_notes.html#note-4_1" TargetMode="External"/><Relationship Id="rId385" Type="http://schemas.openxmlformats.org/officeDocument/2006/relationships/hyperlink" Target="http://mitpress.mit.edu/sites/default/files/titles/content/openaccess/Suber_11_chap4.html#inote-4_1" TargetMode="External"/><Relationship Id="rId386" Type="http://schemas.openxmlformats.org/officeDocument/2006/relationships/hyperlink" Target="http://dash.harvard.edu/bitstream/handle/1/4317659/suber_3principles.html?sequence=2" TargetMode="External"/><Relationship Id="rId387" Type="http://schemas.openxmlformats.org/officeDocument/2006/relationships/hyperlink" Target="http://www.nature.com/nature/focus/accessdebate/24.html" TargetMode="External"/><Relationship Id="rId388" Type="http://schemas.openxmlformats.org/officeDocument/2006/relationships/hyperlink" Target="http://dash.harvard.edu/bitstream/handle/1/4727443/suber_theses.htm?sequence=1" TargetMode="External"/><Relationship Id="rId389" Type="http://schemas.openxmlformats.org/officeDocument/2006/relationships/header" Target="header34.xml"/><Relationship Id="rId390" Type="http://schemas.openxmlformats.org/officeDocument/2006/relationships/header" Target="header35.xml"/><Relationship Id="rId391" Type="http://schemas.openxmlformats.org/officeDocument/2006/relationships/hyperlink" Target="http://mitpress.mit.edu/sites/default/files/titles/content/openaccess/Suber_19_notes.html#note-4_2" TargetMode="External"/><Relationship Id="rId392" Type="http://schemas.openxmlformats.org/officeDocument/2006/relationships/hyperlink" Target="http://mitpress.mit.edu/sites/default/files/titles/content/openaccess/Suber_19_notes.html#note-4_3" TargetMode="External"/><Relationship Id="rId393" Type="http://schemas.openxmlformats.org/officeDocument/2006/relationships/hyperlink" Target="http://mitpress.mit.edu/sites/default/files/titles/content/openaccess/Suber_11_chap4.html#inote-4_2" TargetMode="External"/><Relationship Id="rId394" Type="http://schemas.openxmlformats.org/officeDocument/2006/relationships/hyperlink" Target="http://www.connotea.org/tag/oa.case.policies.universities" TargetMode="External"/><Relationship Id="rId395" Type="http://schemas.openxmlformats.org/officeDocument/2006/relationships/hyperlink" Target="http://www.connotea.org/tag/oa.case.policies.funders" TargetMode="External"/><Relationship Id="rId396" Type="http://schemas.openxmlformats.org/officeDocument/2006/relationships/hyperlink" Target="http://mitpress.mit.edu/sites/default/files/titles/content/openaccess/Suber_11_chap4.html#inote-4_3" TargetMode="External"/><Relationship Id="rId397" Type="http://schemas.openxmlformats.org/officeDocument/2006/relationships/footer" Target="footer71.xml"/><Relationship Id="rId398" Type="http://schemas.openxmlformats.org/officeDocument/2006/relationships/footer" Target="footer72.xml"/><Relationship Id="rId399" Type="http://schemas.openxmlformats.org/officeDocument/2006/relationships/hyperlink" Target="http://mitpress.mit.edu/sites/default/files/titles/content/openaccess/Suber_19_notes.html#note-4_4" TargetMode="External"/><Relationship Id="rId400" Type="http://schemas.openxmlformats.org/officeDocument/2006/relationships/hyperlink" Target="http://mitpress.mit.edu/sites/default/files/titles/content/openaccess/Suber_19_notes.html#note-4_5" TargetMode="External"/><Relationship Id="rId401" Type="http://schemas.openxmlformats.org/officeDocument/2006/relationships/hyperlink" Target="http://mitpress.mit.edu/sites/default/files/titles/content/openaccess/Suber_11_chap4.html#inote-4_4" TargetMode="External"/><Relationship Id="rId402" Type="http://schemas.openxmlformats.org/officeDocument/2006/relationships/hyperlink" Target="http://www.openscholarship.org/jcms/c_6226/open-access-policies-for-universities-and-research-institutions?hlText=policies" TargetMode="External"/><Relationship Id="rId403" Type="http://schemas.openxmlformats.org/officeDocument/2006/relationships/hyperlink" Target="http://dash.harvard.edu/bitstream/handle/1/4322585/suber_mary%20land.html?sequence=1" TargetMode="External"/><Relationship Id="rId404" Type="http://schemas.openxmlformats.org/officeDocument/2006/relationships/hyperlink" Target="http://mitpress.mit.edu/sites/default/files/titles/content/openaccess/Suber_11_chap4.html#inote-4_5" TargetMode="External"/><Relationship Id="rId405" Type="http://schemas.openxmlformats.org/officeDocument/2006/relationships/hyperlink" Target="http://mitpress.mit.edu/sites/default/files/titles/content/openaccess/Suber_19_notes.html#note-4_6" TargetMode="External"/><Relationship Id="rId406" Type="http://schemas.openxmlformats.org/officeDocument/2006/relationships/hyperlink" Target="http://mitpress.mit.edu/sites/default/files/titles/content/openaccess/Suber_11_chap4.html#inote-4_6" TargetMode="External"/><Relationship Id="rId407" Type="http://schemas.openxmlformats.org/officeDocument/2006/relationships/hyperlink" Target="http://roarmap.eprints.org/1" TargetMode="External"/><Relationship Id="rId408" Type="http://schemas.openxmlformats.org/officeDocument/2006/relationships/hyperlink" Target="http://roarmap.eprints.org/8" TargetMode="External"/><Relationship Id="rId409" Type="http://schemas.openxmlformats.org/officeDocument/2006/relationships/hyperlink" Target="http://mitpress.mit.edu/sites/default/files/titles/content/openaccess/Suber_19_notes.html#note-4_7" TargetMode="External"/><Relationship Id="rId410" Type="http://schemas.openxmlformats.org/officeDocument/2006/relationships/hyperlink" Target="http://mitpress.mit.edu/sites/default/files/titles/content/openaccess/Suber_11_chap4.html#inote-4_7" TargetMode="External"/><Relationship Id="rId411" Type="http://schemas.openxmlformats.org/officeDocument/2006/relationships/hyperlink" Target="http://osc.hul.harvard.edu/hfaspolicy" TargetMode="External"/><Relationship Id="rId412" Type="http://schemas.openxmlformats.org/officeDocument/2006/relationships/hyperlink" Target="http://dash.harvard.edu/bitstream/handle/1/4322574/suber_harvard.html?sequence=1" TargetMode="External"/><Relationship Id="rId413" Type="http://schemas.openxmlformats.org/officeDocument/2006/relationships/hyperlink" Target="http://osc.hul.harvard.edu/" TargetMode="External"/><Relationship Id="rId414" Type="http://schemas.openxmlformats.org/officeDocument/2006/relationships/hyperlink" Target="http://sciencecommons.org/wp-content/uploads/Opening-the-Door.pdf" TargetMode="External"/><Relationship Id="rId415" Type="http://schemas.openxmlformats.org/officeDocument/2006/relationships/footer" Target="footer73.xml"/><Relationship Id="rId416" Type="http://schemas.openxmlformats.org/officeDocument/2006/relationships/footer" Target="footer74.xml"/><Relationship Id="rId417" Type="http://schemas.openxmlformats.org/officeDocument/2006/relationships/hyperlink" Target="http://mitpress.mit.edu/sites/default/files/titles/content/openaccess/Suber_19_notes.html#note-4_8" TargetMode="External"/><Relationship Id="rId418" Type="http://schemas.openxmlformats.org/officeDocument/2006/relationships/hyperlink" Target="http://mitpress.mit.edu/sites/default/files/titles/content/openaccess/Suber_11_chap4.html#inote-4_8" TargetMode="External"/><Relationship Id="rId419" Type="http://schemas.openxmlformats.org/officeDocument/2006/relationships/hyperlink" Target="http://www.eprints.org/news/features/request_button.php" TargetMode="External"/><Relationship Id="rId420" Type="http://schemas.openxmlformats.org/officeDocument/2006/relationships/hyperlink" Target="https://mx2.arl.org/Lists/SPARC-OAForum/Message/2931.html" TargetMode="External"/><Relationship Id="rId421" Type="http://schemas.openxmlformats.org/officeDocument/2006/relationships/hyperlink" Target="http://mitpress.mit.edu/sites/default/files/titles/content/openaccess/Suber_19_notes.html#note-4_9" TargetMode="External"/><Relationship Id="rId422" Type="http://schemas.openxmlformats.org/officeDocument/2006/relationships/hyperlink" Target="http://mitpress.mit.edu/sites/default/files/titles/content/openaccess/Suber_11_chap4.html#inote-4_9" TargetMode="External"/><Relationship Id="rId423" Type="http://schemas.openxmlformats.org/officeDocument/2006/relationships/hyperlink" Target="http://www.wellcome.ac.uk/About-us/Policy/Spotlight-issues/Open-access/Policy/index.htm" TargetMode="External"/><Relationship Id="rId424" Type="http://schemas.openxmlformats.org/officeDocument/2006/relationships/hyperlink" Target="http://dash.harvard.edu/bitstream/handle/1/4723858/suber_wellcometrust.htm?sequence=1" TargetMode="External"/><Relationship Id="rId425" Type="http://schemas.openxmlformats.org/officeDocument/2006/relationships/hyperlink" Target="http://publicaccess.nih.gov/" TargetMode="External"/><Relationship Id="rId426" Type="http://schemas.openxmlformats.org/officeDocument/2006/relationships/hyperlink" Target="http://mitpress.mit.edu/sites/default/files/titles/content/openaccess/Suber_19_notes.html#note-4_10" TargetMode="External"/><Relationship Id="rId427" Type="http://schemas.openxmlformats.org/officeDocument/2006/relationships/hyperlink" Target="http://ie-repository.jisc.ac.uk/488/2/RCS_quarterly_report_July_2010_anonymised.pdf" TargetMode="External"/><Relationship Id="rId428" Type="http://schemas.openxmlformats.org/officeDocument/2006/relationships/hyperlink" Target="http://oad.simmons.edu/oadwiki/Publisher_policies_on_NIH-funded_authors" TargetMode="External"/><Relationship Id="rId429" Type="http://schemas.openxmlformats.org/officeDocument/2006/relationships/header" Target="header36.xml"/><Relationship Id="rId430" Type="http://schemas.openxmlformats.org/officeDocument/2006/relationships/footer" Target="footer75.xml"/><Relationship Id="rId431" Type="http://schemas.openxmlformats.org/officeDocument/2006/relationships/hyperlink" Target="http://mitpress.mit.edu/sites/default/files/titles/content/openaccess/Suber_19_notes.html#note-4_11" TargetMode="External"/><Relationship Id="rId432" Type="http://schemas.openxmlformats.org/officeDocument/2006/relationships/hyperlink" Target="http://mitpress.mit.edu/sites/default/files/titles/content/openaccess/Suber_19_notes.html#note-4_12" TargetMode="External"/><Relationship Id="rId433" Type="http://schemas.openxmlformats.org/officeDocument/2006/relationships/hyperlink" Target="http://mitpress.mit.edu/sites/default/files/titles/content/openaccess/Suber_11_chap4.html#inote-4_11" TargetMode="External"/><Relationship Id="rId434" Type="http://schemas.openxmlformats.org/officeDocument/2006/relationships/hyperlink" Target="http://mitpress.mit.edu/sites/default/files/titles/content/openaccess/Suber_11_chap4.html#inote-4_12" TargetMode="External"/><Relationship Id="rId435" Type="http://schemas.openxmlformats.org/officeDocument/2006/relationships/header" Target="header37.xml"/><Relationship Id="rId436" Type="http://schemas.openxmlformats.org/officeDocument/2006/relationships/header" Target="header38.xml"/><Relationship Id="rId437" Type="http://schemas.openxmlformats.org/officeDocument/2006/relationships/footer" Target="footer76.xml"/><Relationship Id="rId438" Type="http://schemas.openxmlformats.org/officeDocument/2006/relationships/footer" Target="footer77.xml"/><Relationship Id="rId439" Type="http://schemas.openxmlformats.org/officeDocument/2006/relationships/hyperlink" Target="http://mitpress.mit.edu/sites/default/files/titles/content/openaccess/Suber_19_notes.html#note-4_13" TargetMode="External"/><Relationship Id="rId440" Type="http://schemas.openxmlformats.org/officeDocument/2006/relationships/hyperlink" Target="http://mitpress.mit.edu/sites/default/files/titles/content/openaccess/Suber_11_chap4.html#inote-4_13" TargetMode="External"/><Relationship Id="rId441" Type="http://schemas.openxmlformats.org/officeDocument/2006/relationships/hyperlink" Target="http://theparachute.blogspot.com/2007/03/mandate-debate.html#9025093357099085662" TargetMode="External"/><Relationship Id="rId442" Type="http://schemas.openxmlformats.org/officeDocument/2006/relationships/hyperlink" Target="http://dash.harvard.edu/bitstream/handle/1/4322571/suber_fieldguide" TargetMode="External"/><Relationship Id="rId443" Type="http://schemas.openxmlformats.org/officeDocument/2006/relationships/hyperlink" Target="http://mitpress.mit.edu/sites/default/files/titles/content/openaccess/Suber_19_notes.html#note-4_14" TargetMode="External"/><Relationship Id="rId444" Type="http://schemas.openxmlformats.org/officeDocument/2006/relationships/hyperlink" Target="http://mitpress.mit.edu/sites/default/files/titles/content/openaccess/Suber_19_notes.html#note-4_15" TargetMode="External"/><Relationship Id="rId445" Type="http://schemas.openxmlformats.org/officeDocument/2006/relationships/hyperlink" Target="http://mitpress.mit.edu/sites/default/files/titles/content/openaccess/Suber_11_chap4.html#inote-4_14" TargetMode="External"/><Relationship Id="rId446" Type="http://schemas.openxmlformats.org/officeDocument/2006/relationships/hyperlink" Target="http://blogs.law.harvard.edu/pamphlet/2009/06/30/university-open-access-policies-as-mandates" TargetMode="External"/><Relationship Id="rId447" Type="http://schemas.openxmlformats.org/officeDocument/2006/relationships/hyperlink" Target="http://mitpress.mit.edu/sites/default/files/titles/content/openaccess/Suber_11_chap4.html#inote-4_15" TargetMode="External"/><Relationship Id="rId448" Type="http://schemas.openxmlformats.org/officeDocument/2006/relationships/hyperlink" Target="http://mitpress.mit.edu/sites/default/files/titles/content/openaccess/Suber_19_notes.html#note-4_16" TargetMode="External"/><Relationship Id="rId449" Type="http://schemas.openxmlformats.org/officeDocument/2006/relationships/hyperlink" Target="http://mitpress.mit.edu/sites/default/files/titles/content/openaccess/Suber_19_notes.html#note-4_17" TargetMode="External"/><Relationship Id="rId450" Type="http://schemas.openxmlformats.org/officeDocument/2006/relationships/hyperlink" Target="http://mitpress.mit.edu/sites/default/files/titles/content/openaccess/Suber_11_chap4.html#inote-4_16" TargetMode="External"/><Relationship Id="rId451" Type="http://schemas.openxmlformats.org/officeDocument/2006/relationships/hyperlink" Target="http://eprints.ecs.soton.ac.uk/11003" TargetMode="External"/><Relationship Id="rId452" Type="http://schemas.openxmlformats.org/officeDocument/2006/relationships/hyperlink" Target="http://cogprints.org/4385" TargetMode="External"/><Relationship Id="rId453" Type="http://schemas.openxmlformats.org/officeDocument/2006/relationships/hyperlink" Target="http://www.openscholarship.org/jcms/c_6194/researchers-attitudes-towards-mandatory-open-access-policies" TargetMode="External"/><Relationship Id="rId454" Type="http://schemas.openxmlformats.org/officeDocument/2006/relationships/hyperlink" Target="http://eprints.rclis.org/handle/10760/12731" TargetMode="External"/><Relationship Id="rId455" Type="http://schemas.openxmlformats.org/officeDocument/2006/relationships/hyperlink" Target="http://eprints.hud.ac.uk/9257" TargetMode="External"/><Relationship Id="rId456" Type="http://schemas.openxmlformats.org/officeDocument/2006/relationships/hyperlink" Target="http://mitpress.mit.edu/sites/default/files/titles/content/openaccess/Suber_11_chap4.html#inote-4_17" TargetMode="External"/><Relationship Id="rId457" Type="http://schemas.openxmlformats.org/officeDocument/2006/relationships/hyperlink" Target="http://dash.harvard.edu/bitstream/handle/1/4723857/suber_votes.htm?sequence=1" TargetMode="External"/><Relationship Id="rId458" Type="http://schemas.openxmlformats.org/officeDocument/2006/relationships/footer" Target="footer78.xml"/><Relationship Id="rId459" Type="http://schemas.openxmlformats.org/officeDocument/2006/relationships/footer" Target="footer79.xml"/><Relationship Id="rId460" Type="http://schemas.openxmlformats.org/officeDocument/2006/relationships/hyperlink" Target="http://mitpress.mit.edu/sites/default/files/titles/content/openaccess/Suber_19_notes.html#note-4_18" TargetMode="External"/><Relationship Id="rId461" Type="http://schemas.openxmlformats.org/officeDocument/2006/relationships/hyperlink" Target="http://mitpress.mit.edu/sites/default/files/titles/content/openaccess/Suber_11_chap4.html#inote-4_18" TargetMode="External"/><Relationship Id="rId462" Type="http://schemas.openxmlformats.org/officeDocument/2006/relationships/hyperlink" Target="http://mitpress.mit.edu/sites/default/files/titles/content/openaccess/Suber_19_notes.html#note-4_19" TargetMode="External"/><Relationship Id="rId463" Type="http://schemas.openxmlformats.org/officeDocument/2006/relationships/hyperlink" Target="http://dash.harvard.edu/bitstream/handle/1/4736588/suber_oa2010.htm?sequence=1" TargetMode="External"/><Relationship Id="rId464" Type="http://schemas.openxmlformats.org/officeDocument/2006/relationships/hyperlink" Target="http://mitpress.mit.edu/sites/default/files/titles/content/openaccess/Suber_11_chap4.html#inote-4_19" TargetMode="External"/><Relationship Id="rId465" Type="http://schemas.openxmlformats.org/officeDocument/2006/relationships/hyperlink" Target="http://mitpress.mit.edu/sites/default/files/titles/content/openaccess/Suber_19_notes.html#note-4_20" TargetMode="External"/><Relationship Id="rId466" Type="http://schemas.openxmlformats.org/officeDocument/2006/relationships/hyperlink" Target="http://mitpress.mit.edu/sites/default/files/titles/content/openaccess/Suber_11_chap4.html#inote-4_20" TargetMode="External"/><Relationship Id="rId467" Type="http://schemas.openxmlformats.org/officeDocument/2006/relationships/hyperlink" Target="http://ukpmc.blogspot.com/2011/04/increasing-amount-of-content-in-ukpmc.html" TargetMode="External"/><Relationship Id="rId468" Type="http://schemas.openxmlformats.org/officeDocument/2006/relationships/hyperlink" Target="http://dash.harvard.edu/bitstream/handle/1/4725027/suber_octmandates.htm?sequence=1" TargetMode="External"/><Relationship Id="rId469" Type="http://schemas.openxmlformats.org/officeDocument/2006/relationships/hyperlink" Target="http://www.wellcome.ac.uk/about-us/policy/spotlight-issues/Open-access/Guides/wtx041316.htm" TargetMode="External"/><Relationship Id="rId470" Type="http://schemas.openxmlformats.org/officeDocument/2006/relationships/hyperlink" Target="http://www.earlham.edu/%7Epeters/fos/2009/05/us-commitment-to-global-health-should.html" TargetMode="External"/><Relationship Id="rId471" Type="http://schemas.openxmlformats.org/officeDocument/2006/relationships/hyperlink" Target="http://creativecommons.org/weblog/entry/23831" TargetMode="External"/><Relationship Id="rId472" Type="http://schemas.openxmlformats.org/officeDocument/2006/relationships/footer" Target="footer80.xml"/><Relationship Id="rId473" Type="http://schemas.openxmlformats.org/officeDocument/2006/relationships/hyperlink" Target="http://www.whitehouse.gov/blog/2011/01/20/new-job-training-and-education-grants-program-launched" TargetMode="External"/><Relationship Id="rId474" Type="http://schemas.openxmlformats.org/officeDocument/2006/relationships/hyperlink" Target="http://dash.harvard.edu/bitstream/handle/1/4736319/suber_anotherfed.htm?sequence=1" TargetMode="External"/><Relationship Id="rId475" Type="http://schemas.openxmlformats.org/officeDocument/2006/relationships/hyperlink" Target="http://cyber.law.harvard.edu/sites/cyber.law.harvard.edu/files/OCL_for_Foundations_REPORT.pdf" TargetMode="External"/><Relationship Id="rId476" Type="http://schemas.openxmlformats.org/officeDocument/2006/relationships/hyperlink" Target="http://www.openaire.eu/index.php?option=com_content&amp;amp;view=article&amp;amp;id=223%3Aseizing-the-opportunity-for-open-access-to-european%20-research-ghent-declaration-published&amp;amp;catid=76%3Ahighlights&amp;amp;lang=en" TargetMode="External"/><Relationship Id="rId477" Type="http://schemas.openxmlformats.org/officeDocument/2006/relationships/header" Target="header39.xml"/><Relationship Id="rId478" Type="http://schemas.openxmlformats.org/officeDocument/2006/relationships/footer" Target="footer81.xml"/><Relationship Id="rId479" Type="http://schemas.openxmlformats.org/officeDocument/2006/relationships/hyperlink" Target="http://mitpress.mit.edu/sites/default/files/titles/content/openaccess/Suber_08_chap1.html" TargetMode="External"/><Relationship Id="rId480" Type="http://schemas.openxmlformats.org/officeDocument/2006/relationships/header" Target="header40.xml"/><Relationship Id="rId481" Type="http://schemas.openxmlformats.org/officeDocument/2006/relationships/footer" Target="footer82.xml"/><Relationship Id="rId482" Type="http://schemas.openxmlformats.org/officeDocument/2006/relationships/hyperlink" Target="http://mitpress.mit.edu/sites/default/files/titles/content/openaccess/Suber_19_notes.html#note-5_1" TargetMode="External"/><Relationship Id="rId483" Type="http://schemas.openxmlformats.org/officeDocument/2006/relationships/hyperlink" Target="http://mitpress.mit.edu/sites/default/files/titles/content/openaccess/Suber_12_chap5.html#inote-5_1" TargetMode="External"/><Relationship Id="rId484" Type="http://schemas.openxmlformats.org/officeDocument/2006/relationships/hyperlink" Target="http://dash.harvard.edu/bitstream/handle/1/4322571/suber_field%20guide.html?sequence=1" TargetMode="External"/><Relationship Id="rId485" Type="http://schemas.openxmlformats.org/officeDocument/2006/relationships/header" Target="header41.xml"/><Relationship Id="rId486" Type="http://schemas.openxmlformats.org/officeDocument/2006/relationships/footer" Target="footer83.xml"/><Relationship Id="rId487" Type="http://schemas.openxmlformats.org/officeDocument/2006/relationships/hyperlink" Target="http://mitpress.mit.edu/sites/default/files/titles/content/openaccess/Suber_19_notes.html#note-5_2" TargetMode="External"/><Relationship Id="rId488" Type="http://schemas.openxmlformats.org/officeDocument/2006/relationships/hyperlink" Target="http://mitpress.mit.edu/sites/default/files/titles/content/openaccess/Suber_12_chap5.html#inote-5_2" TargetMode="External"/><Relationship Id="rId489" Type="http://schemas.openxmlformats.org/officeDocument/2006/relationships/header" Target="header42.xml"/><Relationship Id="rId490" Type="http://schemas.openxmlformats.org/officeDocument/2006/relationships/header" Target="header43.xml"/><Relationship Id="rId491" Type="http://schemas.openxmlformats.org/officeDocument/2006/relationships/footer" Target="footer84.xml"/><Relationship Id="rId492" Type="http://schemas.openxmlformats.org/officeDocument/2006/relationships/footer" Target="footer85.xml"/><Relationship Id="rId493" Type="http://schemas.openxmlformats.org/officeDocument/2006/relationships/hyperlink" Target="http://mitpress.mit.edu/sites/default/files/titles/content/openaccess/Suber_19_notes.html#note-5_3" TargetMode="External"/><Relationship Id="rId494" Type="http://schemas.openxmlformats.org/officeDocument/2006/relationships/hyperlink" Target="http://mitpress.mit.edu/sites/default/files/titles/content/openaccess/Suber_12_chap5.html#inote-5_3" TargetMode="External"/><Relationship Id="rId495" Type="http://schemas.openxmlformats.org/officeDocument/2006/relationships/hyperlink" Target="http://mitpress.mit.edu/sites/default/files/titles/content/openaccess/Suber_19_notes.html#note-5_4" TargetMode="External"/><Relationship Id="rId496" Type="http://schemas.openxmlformats.org/officeDocument/2006/relationships/hyperlink" Target="http://mitpress.mit.edu/sites/default/files/titles/content/openaccess/Suber_12_chap5.html#inote-5_4" TargetMode="External"/><Relationship Id="rId497" Type="http://schemas.openxmlformats.org/officeDocument/2006/relationships/hyperlink" Target="http://scholar.lib.vt.edu/staff/gailmac/publications/pubrsETD2001.html" TargetMode="External"/><Relationship Id="rId498" Type="http://schemas.openxmlformats.org/officeDocument/2006/relationships/hyperlink" Target="http://chronicle.com/article/The-Road-From-Dissertation-to/126977" TargetMode="External"/><Relationship Id="rId499" Type="http://schemas.openxmlformats.org/officeDocument/2006/relationships/hyperlink" Target="http://www.library.yale.edu/%7Ellicense/ListArchives/1104/msg00028.html" TargetMode="External"/><Relationship Id="rId500" Type="http://schemas.openxmlformats.org/officeDocument/2006/relationships/footer" Target="footer86.xml"/><Relationship Id="rId501" Type="http://schemas.openxmlformats.org/officeDocument/2006/relationships/footer" Target="footer87.xml"/><Relationship Id="rId502" Type="http://schemas.openxmlformats.org/officeDocument/2006/relationships/hyperlink" Target="http://mitpress.mit.edu/sites/default/files/titles/content/openaccess/Suber_19_notes.html#note-5_5" TargetMode="External"/><Relationship Id="rId503" Type="http://schemas.openxmlformats.org/officeDocument/2006/relationships/hyperlink" Target="http://mitpress.mit.edu/sites/default/files/titles/content/openaccess/Suber_12_chap5.html#inote-5_5" TargetMode="External"/><Relationship Id="rId504" Type="http://schemas.openxmlformats.org/officeDocument/2006/relationships/hyperlink" Target="http://dash.harvard.edu/bitstream/handle/1/4729720/suber_promoting.htm?sequence=1" TargetMode="External"/><Relationship Id="rId505" Type="http://schemas.openxmlformats.org/officeDocument/2006/relationships/hyperlink" Target="http://www.earlham.edu/%7Epeters/fos/newsletter/12-02-08.htm#predictions" TargetMode="External"/><Relationship Id="rId506" Type="http://schemas.openxmlformats.org/officeDocument/2006/relationships/hyperlink" Target="http://mitpress.mit.edu/sites/default/files/titles/content/openaccess/Suber_19_notes.html#note-5_6" TargetMode="External"/><Relationship Id="rId507" Type="http://schemas.openxmlformats.org/officeDocument/2006/relationships/hyperlink" Target="http://mitpress.mit.edu/sites/default/files/titles/content/openaccess/Suber_19_notes.html#note-5_7" TargetMode="External"/><Relationship Id="rId508" Type="http://schemas.openxmlformats.org/officeDocument/2006/relationships/hyperlink" Target="http://mitpress.mit.edu/sites/default/files/titles/content/openaccess/Suber_12_chap5.html#inote-5_6" TargetMode="External"/><Relationship Id="rId509" Type="http://schemas.openxmlformats.org/officeDocument/2006/relationships/hyperlink" Target="http://oad.simmons.edu/oadwiki/Publishers_of_OA_books" TargetMode="External"/><Relationship Id="rId510" Type="http://schemas.openxmlformats.org/officeDocument/2006/relationships/hyperlink" Target="http://mitpress.mit.edu/sites/default/files/titles/content/openaccess/Suber_12_chap5.html#inote-5_7" TargetMode="External"/><Relationship Id="rId511" Type="http://schemas.openxmlformats.org/officeDocument/2006/relationships/hyperlink" Target="http://project.oapen.org/images/documents/openaccessmodels.pdf" TargetMode="External"/><Relationship Id="rId512" Type="http://schemas.openxmlformats.org/officeDocument/2006/relationships/hyperlink" Target="http://oad.simmons.edu/oadwiki/OA_book_business_models" TargetMode="External"/><Relationship Id="rId513" Type="http://schemas.openxmlformats.org/officeDocument/2006/relationships/footer" Target="footer88.xml"/><Relationship Id="rId514" Type="http://schemas.openxmlformats.org/officeDocument/2006/relationships/footer" Target="footer89.xml"/><Relationship Id="rId515" Type="http://schemas.openxmlformats.org/officeDocument/2006/relationships/hyperlink" Target="http://mitpress.mit.edu/sites/default/files/titles/content/openaccess/Suber_19_notes.html#note-5_8" TargetMode="External"/><Relationship Id="rId516" Type="http://schemas.openxmlformats.org/officeDocument/2006/relationships/hyperlink" Target="http://mitpress.mit.edu/sites/default/files/titles/content/openaccess/Suber_12_chap5.html#inote-5_8" TargetMode="External"/><Relationship Id="rId517" Type="http://schemas.openxmlformats.org/officeDocument/2006/relationships/hyperlink" Target="http://www.johnhiltoniii.org/" TargetMode="External"/><Relationship Id="rId518" Type="http://schemas.openxmlformats.org/officeDocument/2006/relationships/hyperlink" Target="http://hdl.lib.byu.edu/1877/2154" TargetMode="External"/><Relationship Id="rId519" Type="http://schemas.openxmlformats.org/officeDocument/2006/relationships/hyperlink" Target="http://dx.doi.org/10.3998/3336451.0013.101" TargetMode="External"/><Relationship Id="rId520" Type="http://schemas.openxmlformats.org/officeDocument/2006/relationships/hyperlink" Target="http://www.magellanmediapartners.com/index.php/mmcp/article/the_impact_of_piracy/" TargetMode="External"/><Relationship Id="rId521" Type="http://schemas.openxmlformats.org/officeDocument/2006/relationships/hyperlink" Target="http://oi.uchicago.edu/research/pubs/epi.html" TargetMode="External"/><Relationship Id="rId522" Type="http://schemas.openxmlformats.org/officeDocument/2006/relationships/hyperlink" Target="http://www.springer.com/librarians/e-content?SGWID=0-113-6-442110-0" TargetMode="External"/><Relationship Id="rId523" Type="http://schemas.openxmlformats.org/officeDocument/2006/relationships/hyperlink" Target="http://radar.oreilly.com/archives/2007/06/free-downloads.html" TargetMode="External"/><Relationship Id="rId524" Type="http://schemas.openxmlformats.org/officeDocument/2006/relationships/hyperlink" Target="http://www.jisc-collections.ac.uk/News/OAPENUKITT" TargetMode="External"/><Relationship Id="rId525" Type="http://schemas.openxmlformats.org/officeDocument/2006/relationships/hyperlink" Target="http://www.jiscebooksproject.org/archives/211" TargetMode="External"/><Relationship Id="rId526" Type="http://schemas.openxmlformats.org/officeDocument/2006/relationships/hyperlink" Target="http://www.connotea.org/tag/oa.books.sales" TargetMode="External"/><Relationship Id="rId527" Type="http://schemas.openxmlformats.org/officeDocument/2006/relationships/hyperlink" Target="http://mitpress.mit.edu/sites/default/files/titles/content/openaccess/Suber_19_notes.html#note-5_9" TargetMode="External"/><Relationship Id="rId528" Type="http://schemas.openxmlformats.org/officeDocument/2006/relationships/hyperlink" Target="http://mitpress.mit.edu/sites/default/files/titles/content/openaccess/Suber_19_notes.html#note-5_10" TargetMode="External"/><Relationship Id="rId529" Type="http://schemas.openxmlformats.org/officeDocument/2006/relationships/hyperlink" Target="http://mitpress.mit.edu/sites/default/files/titles/content/openaccess/Suber_12_chap5.html#inote-5_9" TargetMode="External"/><Relationship Id="rId530" Type="http://schemas.openxmlformats.org/officeDocument/2006/relationships/hyperlink" Target="http://www.nap.edu/" TargetMode="External"/><Relationship Id="rId531" Type="http://schemas.openxmlformats.org/officeDocument/2006/relationships/hyperlink" Target="http://chronicle.com/article/Academic-Press-Gives-Away-Its/27430" TargetMode="External"/><Relationship Id="rId532" Type="http://schemas.openxmlformats.org/officeDocument/2006/relationships/hyperlink" Target="http://chronicle.com/article/Presses-Have-Little-to-Fear/25775" TargetMode="External"/><Relationship Id="rId533" Type="http://schemas.openxmlformats.org/officeDocument/2006/relationships/hyperlink" Target="http://dx.doi.org/10.3998/3336451.0010.206" TargetMode="External"/><Relationship Id="rId534" Type="http://schemas.openxmlformats.org/officeDocument/2006/relationships/hyperlink" Target="http://mitpress.mit.edu/sites/default/files/titles/content/openaccess/Suber_12_chap5.html#inote-5_10" TargetMode="External"/><Relationship Id="rId535" Type="http://schemas.openxmlformats.org/officeDocument/2006/relationships/hyperlink" Target="http://www.aaupnet.org/images/stories/documents/oastatement.pdf" TargetMode="External"/><Relationship Id="rId536" Type="http://schemas.openxmlformats.org/officeDocument/2006/relationships/hyperlink" Target="http://www.earlham.edu/%7Epeters/fos/2007/02/aaup-statement-on-open-access.html" TargetMode="External"/><Relationship Id="rId537" Type="http://schemas.openxmlformats.org/officeDocument/2006/relationships/hyperlink" Target="http://www.aaupnet.org/news-a-publications/news/421-aaup-digital-book-publishing-survey-report-released" TargetMode="External"/><Relationship Id="rId538" Type="http://schemas.openxmlformats.org/officeDocument/2006/relationships/hyperlink" Target="http://mitpress.mit.edu/sites/default/files/titles/content/openaccess/Suber_19_notes.html#note-5_11" TargetMode="External"/><Relationship Id="rId539" Type="http://schemas.openxmlformats.org/officeDocument/2006/relationships/hyperlink" Target="http://mitpress.mit.edu/sites/default/files/titles/content/openaccess/Suber_12_chap5.html#inote-5_11" TargetMode="External"/><Relationship Id="rId540" Type="http://schemas.openxmlformats.org/officeDocument/2006/relationships/hyperlink" Target="http://dash.harvard.edu/bitstream/handle/1/4317664/suber_abridgment.html?sequence=1" TargetMode="External"/><Relationship Id="rId541" Type="http://schemas.openxmlformats.org/officeDocument/2006/relationships/hyperlink" Target="http://dash.harvard.edu/bitstream/handle/1/4455489/suber_discovery.htm?sequence=1" TargetMode="External"/><Relationship Id="rId542" Type="http://schemas.openxmlformats.org/officeDocument/2006/relationships/header" Target="header44.xml"/><Relationship Id="rId543" Type="http://schemas.openxmlformats.org/officeDocument/2006/relationships/footer" Target="footer90.xml"/><Relationship Id="rId544" Type="http://schemas.openxmlformats.org/officeDocument/2006/relationships/header" Target="header45.xml"/><Relationship Id="rId545" Type="http://schemas.openxmlformats.org/officeDocument/2006/relationships/header" Target="header46.xml"/><Relationship Id="rId546" Type="http://schemas.openxmlformats.org/officeDocument/2006/relationships/footer" Target="footer91.xml"/><Relationship Id="rId547" Type="http://schemas.openxmlformats.org/officeDocument/2006/relationships/footer" Target="footer92.xml"/><Relationship Id="rId548" Type="http://schemas.openxmlformats.org/officeDocument/2006/relationships/hyperlink" Target="http://mitpress.mit.edu/sites/default/files/titles/content/openaccess/Suber_19_notes.html#note-5_12" TargetMode="External"/><Relationship Id="rId549" Type="http://schemas.openxmlformats.org/officeDocument/2006/relationships/hyperlink" Target="http://mitpress.mit.edu/sites/default/files/titles/content/openaccess/Suber_19_notes.html#note-5_13" TargetMode="External"/><Relationship Id="rId550" Type="http://schemas.openxmlformats.org/officeDocument/2006/relationships/hyperlink" Target="http://mitpress.mit.edu/sites/default/files/titles/content/openaccess/Suber_12_chap5.html#inote-5_12" TargetMode="External"/><Relationship Id="rId551" Type="http://schemas.openxmlformats.org/officeDocument/2006/relationships/hyperlink" Target="http://dash.harvard.edu/bitstream/handle/1/4391168/suber_selfcorrect.html?sequence=1" TargetMode="External"/><Relationship Id="rId552" Type="http://schemas.openxmlformats.org/officeDocument/2006/relationships/hyperlink" Target="http://mitpress.mit.edu/sites/default/files/titles/content/openaccess/Suber_12_chap5.html#inote-5_13" TargetMode="External"/><Relationship Id="rId553" Type="http://schemas.openxmlformats.org/officeDocument/2006/relationships/hyperlink" Target="http://mitpress.mit.edu/sites/default/files/titles/content/openaccess/Suber_19_notes.html#note-5_14" TargetMode="External"/><Relationship Id="rId554" Type="http://schemas.openxmlformats.org/officeDocument/2006/relationships/hyperlink" Target="http://news.nationalgeographic.com/news/2008/05/080516-earthquake-predicted.html" TargetMode="External"/><Relationship Id="rId555" Type="http://schemas.openxmlformats.org/officeDocument/2006/relationships/hyperlink" Target="http://mitpress.mit.edu/sites/default/files/titles/content/openaccess/Suber_12_chap5.html#inote-5_14" TargetMode="External"/><Relationship Id="rId556" Type="http://schemas.openxmlformats.org/officeDocument/2006/relationships/hyperlink" Target="http://mitpress.mit.edu/sites/default/files/titles/content/openaccess/Suber_19_notes.html#note-5_15" TargetMode="External"/><Relationship Id="rId557" Type="http://schemas.openxmlformats.org/officeDocument/2006/relationships/hyperlink" Target="http://mitpress.mit.edu/sites/default/files/titles/content/openaccess/Suber_19_notes.html#note-5_16" TargetMode="External"/><Relationship Id="rId558" Type="http://schemas.openxmlformats.org/officeDocument/2006/relationships/hyperlink" Target="http://mitpress.mit.edu/sites/default/files/titles/content/openaccess/Suber_12_chap5.html#inote-5_15" TargetMode="External"/><Relationship Id="rId559" Type="http://schemas.openxmlformats.org/officeDocument/2006/relationships/hyperlink" Target="http://dash.harvard.edu/bitstream/handle/1/4391171/suber_public%20good.html?sequence=1" TargetMode="External"/><Relationship Id="rId560" Type="http://schemas.openxmlformats.org/officeDocument/2006/relationships/hyperlink" Target="http://dash.harvard.edu/bitstream/handle/1/4725013/suber_taxpayer.htm?sequence=1" TargetMode="External"/><Relationship Id="rId561" Type="http://schemas.openxmlformats.org/officeDocument/2006/relationships/hyperlink" Target="http://dash.harvard.edu/bitstream/handle/1/3942944/suber_news98.html?sequence=2&amp;amp;frpa" TargetMode="External"/><Relationship Id="rId562" Type="http://schemas.openxmlformats.org/officeDocument/2006/relationships/hyperlink" Target="http://mitpress.mit.edu/sites/default/files/titles/content/openaccess/Suber_12_chap5.html#inote-5_16" TargetMode="External"/><Relationship Id="rId563" Type="http://schemas.openxmlformats.org/officeDocument/2006/relationships/hyperlink" Target="http://www.publications.parliament.uk/pa/cm200304/cmselect/cmsctech/uc399-i/uc39902.htm" TargetMode="External"/><Relationship Id="rId564" Type="http://schemas.openxmlformats.org/officeDocument/2006/relationships/hyperlink" Target="http://www.asas.org/bulletin_article.asp?a=9&amp;amp;s&amp;amp;r=3" TargetMode="External"/><Relationship Id="rId565" Type="http://schemas.openxmlformats.org/officeDocument/2006/relationships/hyperlink" Target="http://doctorrw.blogspot.com/2007/05/tabloid-based-medicine-trumps-evidence.html" TargetMode="External"/><Relationship Id="rId566" Type="http://schemas.openxmlformats.org/officeDocument/2006/relationships/footer" Target="footer93.xml"/><Relationship Id="rId567" Type="http://schemas.openxmlformats.org/officeDocument/2006/relationships/footer" Target="footer94.xml"/><Relationship Id="rId568" Type="http://schemas.openxmlformats.org/officeDocument/2006/relationships/hyperlink" Target="http://mitpress.mit.edu/sites/default/files/titles/content/openaccess/Suber_19_notes.html#note-5_17" TargetMode="External"/><Relationship Id="rId569" Type="http://schemas.openxmlformats.org/officeDocument/2006/relationships/hyperlink" Target="http://mitpress.mit.edu/sites/default/files/titles/content/openaccess/Suber_12_chap5.html#inote-5_17" TargetMode="External"/><Relationship Id="rId570" Type="http://schemas.openxmlformats.org/officeDocument/2006/relationships/hyperlink" Target="http://www.jneurosci.org/content/26/37/9349.full" TargetMode="External"/><Relationship Id="rId571" Type="http://schemas.openxmlformats.org/officeDocument/2006/relationships/hyperlink" Target="http://www.upi.com/Science_News/2004/08/04/The-Web-Patients-heal-themselves-online/UPI-96731091633186" TargetMode="External"/><Relationship Id="rId572" Type="http://schemas.openxmlformats.org/officeDocument/2006/relationships/hyperlink" Target="http://mitpress.mit.edu/sites/default/files/titles/content/openaccess/Suber_19_notes.html#note-5_18" TargetMode="External"/><Relationship Id="rId573" Type="http://schemas.openxmlformats.org/officeDocument/2006/relationships/hyperlink" Target="http://mitpress.mit.edu/sites/default/files/titles/content/openaccess/Suber_12_chap5.html#inote-5_18" TargetMode="External"/><Relationship Id="rId574" Type="http://schemas.openxmlformats.org/officeDocument/2006/relationships/hyperlink" Target="http://www.taxpayeraccess.org/membership/index.shtml" TargetMode="External"/><Relationship Id="rId575" Type="http://schemas.openxmlformats.org/officeDocument/2006/relationships/hyperlink" Target="http://mitpress.mit.edu/sites/default/files/titles/content/openaccess/Suber_19_notes.html#note-5_19" TargetMode="External"/><Relationship Id="rId576" Type="http://schemas.openxmlformats.org/officeDocument/2006/relationships/hyperlink" Target="http://mitpress.mit.edu/sites/default/files/titles/content/openaccess/Suber_19_notes.html#note-5_20" TargetMode="External"/><Relationship Id="rId577" Type="http://schemas.openxmlformats.org/officeDocument/2006/relationships/hyperlink" Target="http://mitpress.mit.edu/sites/default/files/titles/content/openaccess/Suber_12_chap5.html#inote-5_19" TargetMode="External"/><Relationship Id="rId578" Type="http://schemas.openxmlformats.org/officeDocument/2006/relationships/hyperlink" Target="http://www.harrisinteractive.com/vault/Harris-Interactive-Poll-Research-ATA-Statement-of-Support-2006-05.pdf" TargetMode="External"/><Relationship Id="rId579" Type="http://schemas.openxmlformats.org/officeDocument/2006/relationships/hyperlink" Target="http://mitpress.mit.edu/sites/default/files/titles/content/openaccess/Suber_12_chap5.html#inote-5_20" TargetMode="External"/><Relationship Id="rId580" Type="http://schemas.openxmlformats.org/officeDocument/2006/relationships/hyperlink" Target="http://crln.acrl.org/content/66/7/522.full.pdf" TargetMode="External"/><Relationship Id="rId581" Type="http://schemas.openxmlformats.org/officeDocument/2006/relationships/hyperlink" Target="http://mitpress.mit.edu/sites/default/files/titles/content/openaccess/Suber_19_notes.html#note-5_21" TargetMode="External"/><Relationship Id="rId582" Type="http://schemas.openxmlformats.org/officeDocument/2006/relationships/hyperlink" Target="http://mitpress.mit.edu/sites/default/files/titles/content/openaccess/Suber_19_notes.html#note-5_22" TargetMode="External"/><Relationship Id="rId583" Type="http://schemas.openxmlformats.org/officeDocument/2006/relationships/hyperlink" Target="http://mitpress.mit.edu/sites/default/files/titles/content/openaccess/Suber_12_chap5.html#inote-5_21" TargetMode="External"/><Relationship Id="rId584" Type="http://schemas.openxmlformats.org/officeDocument/2006/relationships/hyperlink" Target="http://mitpress.mit.edu/sites/default/files/titles/content/openaccess/Suber_12_chap5.html#inote-5_22" TargetMode="External"/><Relationship Id="rId585" Type="http://schemas.openxmlformats.org/officeDocument/2006/relationships/hyperlink" Target="http://dash.harvard.edu/bitstream/handle/1/4727447/suber_thoughts.htm?sequence=1" TargetMode="External"/><Relationship Id="rId586" Type="http://schemas.openxmlformats.org/officeDocument/2006/relationships/hyperlink" Target="http://www.technologysource.org/article/free_online_scholarship_movement" TargetMode="External"/><Relationship Id="rId587" Type="http://schemas.openxmlformats.org/officeDocument/2006/relationships/footer" Target="footer95.xml"/><Relationship Id="rId588" Type="http://schemas.openxmlformats.org/officeDocument/2006/relationships/footer" Target="footer96.xml"/><Relationship Id="rId589" Type="http://schemas.openxmlformats.org/officeDocument/2006/relationships/hyperlink" Target="http://mitpress.mit.edu/sites/default/files/titles/content/openaccess/Suber_19_notes.html#note-5_23" TargetMode="External"/><Relationship Id="rId590" Type="http://schemas.openxmlformats.org/officeDocument/2006/relationships/hyperlink" Target="http://dash.harvard.edu/bitstream/handle/1/4724180/suber_dillonin%20terview.htm?sequence=1" TargetMode="External"/><Relationship Id="rId591" Type="http://schemas.openxmlformats.org/officeDocument/2006/relationships/hyperlink" Target="http://mitpress.mit.edu/sites/default/files/titles/content/openaccess/Suber_12_chap5.html#inote-5_23" TargetMode="External"/><Relationship Id="rId592" Type="http://schemas.openxmlformats.org/officeDocument/2006/relationships/hyperlink" Target="http://yalepress.yale.edu/yupbooks/book.asp?isbn=9780300112511" TargetMode="External"/><Relationship Id="rId593" Type="http://schemas.openxmlformats.org/officeDocument/2006/relationships/hyperlink" Target="http://mitpress.mit.edu/sites/default/files/titles/content/openaccess/Suber_19_notes.html#note-5_24" TargetMode="External"/><Relationship Id="rId594" Type="http://schemas.openxmlformats.org/officeDocument/2006/relationships/hyperlink" Target="http://dash.harvard.edu/bitstream/handle/1/4727442/suber_wildweb.htm?sequence=1" TargetMode="External"/><Relationship Id="rId595" Type="http://schemas.openxmlformats.org/officeDocument/2006/relationships/hyperlink" Target="http://mitpress.mit.edu/sites/default/files/titles/content/openaccess/Suber_12_chap5.html#inote-5_24" TargetMode="External"/><Relationship Id="rId596" Type="http://schemas.openxmlformats.org/officeDocument/2006/relationships/hyperlink" Target="http://web2expo.blip.tv/file/1277460" TargetMode="External"/><Relationship Id="rId597" Type="http://schemas.openxmlformats.org/officeDocument/2006/relationships/hyperlink" Target="http://mitpress.mit.edu/sites/default/files/titles/content/openaccess/Suber_19_notes.html#note-5_25" TargetMode="External"/><Relationship Id="rId598" Type="http://schemas.openxmlformats.org/officeDocument/2006/relationships/hyperlink" Target="http://mitpress.mit.edu/sites/default/files/titles/content/openaccess/Suber_12_chap5.html#inote-5_25" TargetMode="External"/><Relationship Id="rId599" Type="http://schemas.openxmlformats.org/officeDocument/2006/relationships/hyperlink" Target="http://www.cni.org/staff/cliffpubs/OpenComputation.htm" TargetMode="External"/><Relationship Id="rId600" Type="http://schemas.openxmlformats.org/officeDocument/2006/relationships/header" Target="header47.xml"/><Relationship Id="rId601" Type="http://schemas.openxmlformats.org/officeDocument/2006/relationships/footer" Target="footer97.xml"/><Relationship Id="rId602" Type="http://schemas.openxmlformats.org/officeDocument/2006/relationships/footer" Target="footer98.xml"/><Relationship Id="rId603" Type="http://schemas.openxmlformats.org/officeDocument/2006/relationships/hyperlink" Target="http://mitpress.mit.edu/sites/default/files/titles/content/openaccess/Suber_19_notes.html#note-6_1" TargetMode="External"/><Relationship Id="rId604" Type="http://schemas.openxmlformats.org/officeDocument/2006/relationships/hyperlink" Target="http://mitpress.mit.edu/sites/default/files/titles/content/openaccess/Suber_13_chap6.html#inote-6_1" TargetMode="External"/><Relationship Id="rId605" Type="http://schemas.openxmlformats.org/officeDocument/2006/relationships/hyperlink" Target="http://dash.harvard.edu/bitstream/handle/1/4322581/suber_january.html?sequence=1" TargetMode="External"/><Relationship Id="rId606" Type="http://schemas.openxmlformats.org/officeDocument/2006/relationships/header" Target="header48.xml"/><Relationship Id="rId607" Type="http://schemas.openxmlformats.org/officeDocument/2006/relationships/hyperlink" Target="http://mitpress.mit.edu/sites/default/files/titles/content/openaccess/Suber_19_notes.html#note-6_2" TargetMode="External"/><Relationship Id="rId608" Type="http://schemas.openxmlformats.org/officeDocument/2006/relationships/hyperlink" Target="http://mitpress.mit.edu/sites/default/files/titles/content/openaccess/Suber_19_notes.html#note-6_3" TargetMode="External"/><Relationship Id="rId609" Type="http://schemas.openxmlformats.org/officeDocument/2006/relationships/hyperlink" Target="http://mitpress.mit.edu/sites/default/files/titles/content/openaccess/Suber_13_chap6.html#inote-6_2" TargetMode="External"/><Relationship Id="rId610" Type="http://schemas.openxmlformats.org/officeDocument/2006/relationships/hyperlink" Target="http://mitpress.mit.edu/sites/default/files/titles/content/openaccess/Suber_13_chap6.html#inote-6_3" TargetMode="External"/><Relationship Id="rId611" Type="http://schemas.openxmlformats.org/officeDocument/2006/relationships/header" Target="header49.xml"/><Relationship Id="rId612" Type="http://schemas.openxmlformats.org/officeDocument/2006/relationships/footer" Target="footer99.xml"/><Relationship Id="rId613" Type="http://schemas.openxmlformats.org/officeDocument/2006/relationships/hyperlink" Target="http://dash.harvard.edu/bitstream/handle/1/4391154/suber_reintro.html?sequence=1" TargetMode="External"/><Relationship Id="rId614" Type="http://schemas.openxmlformats.org/officeDocument/2006/relationships/header" Target="header50.xml"/><Relationship Id="rId615" Type="http://schemas.openxmlformats.org/officeDocument/2006/relationships/footer" Target="footer100.xml"/><Relationship Id="rId616" Type="http://schemas.openxmlformats.org/officeDocument/2006/relationships/hyperlink" Target="http://mitpress.mit.edu/sites/default/files/titles/content/openaccess/Suber_19_notes.html#note-6_4" TargetMode="External"/><Relationship Id="rId617" Type="http://schemas.openxmlformats.org/officeDocument/2006/relationships/hyperlink" Target="http://mitpress.mit.edu/sites/default/files/titles/content/openaccess/Suber_13_chap6.html#inote-6_4" TargetMode="External"/><Relationship Id="rId618" Type="http://schemas.openxmlformats.org/officeDocument/2006/relationships/hyperlink" Target="http://mitpress.mit.edu/sites/default/files/titles/content/openaccess/Suber_13_chap6.html#inote-6_5" TargetMode="External"/><Relationship Id="rId619" Type="http://schemas.openxmlformats.org/officeDocument/2006/relationships/header" Target="header51.xml"/><Relationship Id="rId620" Type="http://schemas.openxmlformats.org/officeDocument/2006/relationships/footer" Target="footer101.xml"/><Relationship Id="rId621" Type="http://schemas.openxmlformats.org/officeDocument/2006/relationships/hyperlink" Target="http://dash.harvard.edu/bitstream/handle/1/4552050/suber_nofee.htm?sequence=1" TargetMode="External"/><Relationship Id="rId622" Type="http://schemas.openxmlformats.org/officeDocument/2006/relationships/hyperlink" Target="http://dash.harvard.edu/bitstream/handle/1/4391309/suber_facts.htm?sequence=1" TargetMode="External"/><Relationship Id="rId623" Type="http://schemas.openxmlformats.org/officeDocument/2006/relationships/header" Target="header52.xml"/><Relationship Id="rId624" Type="http://schemas.openxmlformats.org/officeDocument/2006/relationships/footer" Target="footer102.xml"/><Relationship Id="rId625" Type="http://schemas.openxmlformats.org/officeDocument/2006/relationships/hyperlink" Target="http://mitpress.mit.edu/sites/default/files/titles/content/openaccess/Suber_14_chap7.html#inote-7_2" TargetMode="External"/><Relationship Id="rId626" Type="http://schemas.openxmlformats.org/officeDocument/2006/relationships/hyperlink" Target="http://www.cfses.com/documents/wp23.pdf" TargetMode="External"/><Relationship Id="rId627" Type="http://schemas.openxmlformats.org/officeDocument/2006/relationships/hyperlink" Target="http://www.dest.gov.au/NR/rdonlyres/0ACB271F-EA7D-4FAF-B3F7-0381F441B175/13935/DEST_Research_Communications_Cost_Report_Sept2006.pdf" TargetMode="External"/><Relationship Id="rId628" Type="http://schemas.openxmlformats.org/officeDocument/2006/relationships/hyperlink" Target="http://www.jisc.ac.uk/publications/programmerelated/2010/howtoopenaccess.aspx" TargetMode="External"/><Relationship Id="rId629" Type="http://schemas.openxmlformats.org/officeDocument/2006/relationships/hyperlink" Target="http://eprints.ecs.soton.ac.uk/18514" TargetMode="External"/><Relationship Id="rId630" Type="http://schemas.openxmlformats.org/officeDocument/2006/relationships/hyperlink" Target="http://www.cfses.com/EI-ASPM" TargetMode="External"/><Relationship Id="rId631" Type="http://schemas.openxmlformats.org/officeDocument/2006/relationships/hyperlink" Target="http://www.publishers.org.uk/images/stories/AboutPA/Newsletters/pa-alpsp-stm_joint_statement.pdf" TargetMode="External"/><Relationship Id="rId632" Type="http://schemas.openxmlformats.org/officeDocument/2006/relationships/hyperlink" Target="http://www.fep-fee.be/documents/TAcommentsonH-OJISCreport-final.doc" TargetMode="External"/><Relationship Id="rId633" Type="http://schemas.openxmlformats.org/officeDocument/2006/relationships/hyperlink" Target="http://www.stm-assoc.org/news" TargetMode="External"/><Relationship Id="rId634" Type="http://schemas.openxmlformats.org/officeDocument/2006/relationships/hyperlink" Target="http://www.jisc.ac.uk/media/documents/publications/responseoneiaspmreport.pdf" TargetMode="External"/><Relationship Id="rId635" Type="http://schemas.openxmlformats.org/officeDocument/2006/relationships/hyperlink" Target="http://www.cfses.com/EI-ASPM/Comments-on-Hall%28Houghton%26Oppenheim%29.pdf" TargetMode="External"/><Relationship Id="rId636" Type="http://schemas.openxmlformats.org/officeDocument/2006/relationships/hyperlink" Target="http://mitpress.mit.edu/sites/default/files/titles/content/openaccess/Suber_14_chap7.html#inote-7_3" TargetMode="External"/><Relationship Id="rId637" Type="http://schemas.openxmlformats.org/officeDocument/2006/relationships/hyperlink" Target="http://www.rin.ac.uk/our-work/communicating-and-disseminating-research/heading-open-road-costs-and-benefits-transitions-s" TargetMode="External"/><Relationship Id="rId638" Type="http://schemas.openxmlformats.org/officeDocument/2006/relationships/header" Target="header53.xml"/><Relationship Id="rId639" Type="http://schemas.openxmlformats.org/officeDocument/2006/relationships/footer" Target="footer103.xml"/><Relationship Id="rId640" Type="http://schemas.openxmlformats.org/officeDocument/2006/relationships/hyperlink" Target="http://mitpress.mit.edu/sites/default/files/titles/content/openaccess/Suber_14_chap7.html#inote-7_4" TargetMode="External"/><Relationship Id="rId641" Type="http://schemas.openxmlformats.org/officeDocument/2006/relationships/hyperlink" Target="http://www.arl.org/bm%7Edoc/spec292web.pdf" TargetMode="External"/><Relationship Id="rId642" Type="http://schemas.openxmlformats.org/officeDocument/2006/relationships/hyperlink" Target="http://www.earlham.edu/%7Epeters/fos/2005/11/costs-of-oa-repositories.html" TargetMode="External"/><Relationship Id="rId643" Type="http://schemas.openxmlformats.org/officeDocument/2006/relationships/hyperlink" Target="http://www.arl.org/sparc/pubs/" TargetMode="External"/><Relationship Id="rId644" Type="http://schemas.openxmlformats.org/officeDocument/2006/relationships/hyperlink" Target="http://mitpress.mit.edu/sites/default/files/titles/content/openaccess/Suber_14_chap7.html#inote-7_5" TargetMode="External"/><Relationship Id="rId645" Type="http://schemas.openxmlformats.org/officeDocument/2006/relationships/hyperlink" Target="http://dash.harvard.edu/bitstream/handle/1/4315928/suber_4analogies.html?sequence=2" TargetMode="External"/><Relationship Id="rId646" Type="http://schemas.openxmlformats.org/officeDocument/2006/relationships/hyperlink" Target="http://mitpress.mit.edu/sites/default/files/titles/content/openaccess/Suber_14_chap7.html#inote-7_6" TargetMode="External"/><Relationship Id="rId647" Type="http://schemas.openxmlformats.org/officeDocument/2006/relationships/header" Target="header54.xml"/><Relationship Id="rId648" Type="http://schemas.openxmlformats.org/officeDocument/2006/relationships/footer" Target="footer104.xml"/><Relationship Id="rId649" Type="http://schemas.openxmlformats.org/officeDocument/2006/relationships/hyperlink" Target="http://oad.simmons.edu/oadwiki/OA_journal_business_models" TargetMode="External"/><Relationship Id="rId650" Type="http://schemas.openxmlformats.org/officeDocument/2006/relationships/hyperlink" Target="http://www.arl.org/sparc/publisher/incomemodels" TargetMode="External"/><Relationship Id="rId651" Type="http://schemas.openxmlformats.org/officeDocument/2006/relationships/hyperlink" Target="http://mitpress.mit.edu/sites/default/files/titles/content/openaccess/Suber_14_chap7.html#inote-7_7" TargetMode="External"/><Relationship Id="rId652" Type="http://schemas.openxmlformats.org/officeDocument/2006/relationships/hyperlink" Target="http://arxiv.org/abs/1101.5260" TargetMode="External"/><Relationship Id="rId653" Type="http://schemas.openxmlformats.org/officeDocument/2006/relationships/header" Target="header55.xml"/><Relationship Id="rId654" Type="http://schemas.openxmlformats.org/officeDocument/2006/relationships/header" Target="header56.xml"/><Relationship Id="rId655" Type="http://schemas.openxmlformats.org/officeDocument/2006/relationships/footer" Target="footer105.xml"/><Relationship Id="rId656" Type="http://schemas.openxmlformats.org/officeDocument/2006/relationships/footer" Target="footer106.xml"/><Relationship Id="rId657" Type="http://schemas.openxmlformats.org/officeDocument/2006/relationships/hyperlink" Target="http://mitpress.mit.edu/sites/default/files/titles/content/openaccess/Suber_19_notes.html#note-7_8" TargetMode="External"/><Relationship Id="rId658" Type="http://schemas.openxmlformats.org/officeDocument/2006/relationships/hyperlink" Target="http://mitpress.mit.edu/sites/default/files/titles/content/openaccess/Suber_14_chap7.html#inote-7_8" TargetMode="External"/><Relationship Id="rId659" Type="http://schemas.openxmlformats.org/officeDocument/2006/relationships/hyperlink" Target="http://blogs.law.harvard.edu/pamphlet/2009/05/29/what-percentage-of-open-access-journals-charge-publication-fees" TargetMode="External"/><Relationship Id="rId660" Type="http://schemas.openxmlformats.org/officeDocument/2006/relationships/hyperlink" Target="http://www.alpsp.org/ngen_public/article.asp?id=200&amp;amp;did=47&amp;amp;aid=270&amp;amp;st&amp;amp;oaid=-1" TargetMode="External"/><Relationship Id="rId661" Type="http://schemas.openxmlformats.org/officeDocument/2006/relationships/hyperlink" Target="http://mitpress.mit.edu/sites/default/files/titles/content/openaccess/Suber_19_notes.html#note-7_9" TargetMode="External"/><Relationship Id="rId662" Type="http://schemas.openxmlformats.org/officeDocument/2006/relationships/hyperlink" Target="http://mitpress.mit.edu/sites/default/files/titles/content/openaccess/Suber_14_chap7.html#inote-7_9" TargetMode="External"/><Relationship Id="rId663" Type="http://schemas.openxmlformats.org/officeDocument/2006/relationships/hyperlink" Target="http://www.pleiade.nl/Serviceorganisationauthorfees.pdf" TargetMode="External"/><Relationship Id="rId664" Type="http://schemas.openxmlformats.org/officeDocument/2006/relationships/hyperlink" Target="http://www.oaspa.org/docs/oa_fee_study.pdf" TargetMode="External"/><Relationship Id="rId665" Type="http://schemas.openxmlformats.org/officeDocument/2006/relationships/hyperlink" Target="http://mitpress.mit.edu/sites/default/files/titles/content/openaccess/Suber_19_notes.html#note-7_10" TargetMode="External"/><Relationship Id="rId666" Type="http://schemas.openxmlformats.org/officeDocument/2006/relationships/hyperlink" Target="http://mitpress.mit.edu/sites/default/files/titles/content/openaccess/Suber_19_notes.html#note-7_11" TargetMode="External"/><Relationship Id="rId667" Type="http://schemas.openxmlformats.org/officeDocument/2006/relationships/hyperlink" Target="http://mitpress.mit.edu/sites/default/files/titles/content/openaccess/Suber_14_chap7.html#inote-7_10" TargetMode="External"/><Relationship Id="rId668" Type="http://schemas.openxmlformats.org/officeDocument/2006/relationships/hyperlink" Target="http://library.ucalgary.ca/services/for-faculty/open-access-authors-fund/open-" TargetMode="External"/><Relationship Id="rId669" Type="http://schemas.openxmlformats.org/officeDocument/2006/relationships/footer" Target="footer107.xml"/><Relationship Id="rId670" Type="http://schemas.openxmlformats.org/officeDocument/2006/relationships/footer" Target="footer108.xml"/><Relationship Id="rId671" Type="http://schemas.openxmlformats.org/officeDocument/2006/relationships/hyperlink" Target="http://mitpress.mit.edu/sites/default/files/titles/content/openaccess/Suber_19_notes.html#note-7_12" TargetMode="External"/><Relationship Id="rId672" Type="http://schemas.openxmlformats.org/officeDocument/2006/relationships/hyperlink" Target="http://osc.hul.harvard.edu/hope" TargetMode="External"/><Relationship Id="rId673" Type="http://schemas.openxmlformats.org/officeDocument/2006/relationships/hyperlink" Target="http://www.pspcentral.org/documents/PSPWinter-Spring2011.pdf" TargetMode="External"/><Relationship Id="rId674" Type="http://schemas.openxmlformats.org/officeDocument/2006/relationships/hyperlink" Target="http://www.sherpa.ac.uk/romeo/PaidOA.html" TargetMode="External"/><Relationship Id="rId675" Type="http://schemas.openxmlformats.org/officeDocument/2006/relationships/hyperlink" Target="http://project-soap.eu/report-from-the-soap-symposium" TargetMode="External"/><Relationship Id="rId676" Type="http://schemas.openxmlformats.org/officeDocument/2006/relationships/hyperlink" Target="http://mitpress.mit.edu/sites/default/files/titles/content/openaccess/Suber_19_notes.html#note-7_13" TargetMode="External"/><Relationship Id="rId677" Type="http://schemas.openxmlformats.org/officeDocument/2006/relationships/hyperlink" Target="http://dash.harvard.edu/bitstream/handle/1/4729246/suber_oa2006.htm?sequence=1" TargetMode="External"/><Relationship Id="rId678" Type="http://schemas.openxmlformats.org/officeDocument/2006/relationships/hyperlink" Target="http://dash.harvard.edu/bitstream/handle/1/4391164/suber_2006predict.htm?sequence=1" TargetMode="External"/><Relationship Id="rId679" Type="http://schemas.openxmlformats.org/officeDocument/2006/relationships/hyperlink" Target="http://mitpress.mit.edu/sites/default/files/titles/content/openaccess/Suber_19_notes.html#note-7_14" TargetMode="External"/><Relationship Id="rId680" Type="http://schemas.openxmlformats.org/officeDocument/2006/relationships/hyperlink" Target="http://dash.harvard.edu/bitstream/handle/1/4552044/suber_hybrid%20questions.htm?sequence=1" TargetMode="External"/><Relationship Id="rId681" Type="http://schemas.openxmlformats.org/officeDocument/2006/relationships/hyperlink" Target="http://www.biomedcentral.com/" TargetMode="External"/><Relationship Id="rId682" Type="http://schemas.openxmlformats.org/officeDocument/2006/relationships/hyperlink" Target="http://www.plosone.org/" TargetMode="External"/><Relationship Id="rId683" Type="http://schemas.openxmlformats.org/officeDocument/2006/relationships/hyperlink" Target="http://dash.harvard.edu/bitstream/handle/1/4736559/suber_watershed.htm?sequence=1" TargetMode="External"/><Relationship Id="rId684" Type="http://schemas.openxmlformats.org/officeDocument/2006/relationships/hyperlink" Target="http://www.medknow.com/" TargetMode="External"/><Relationship Id="rId685" Type="http://schemas.openxmlformats.org/officeDocument/2006/relationships/hyperlink" Target="http://www.opticsexpress.org/" TargetMode="External"/><Relationship Id="rId686" Type="http://schemas.openxmlformats.org/officeDocument/2006/relationships/hyperlink" Target="http://www.photonicsonline.com/article.mvc/IOptics-ExpressI-IOp%20tics-LettersI-Top-Rated-J-0001" TargetMode="External"/><Relationship Id="rId687" Type="http://schemas.openxmlformats.org/officeDocument/2006/relationships/hyperlink" Target="http://mitpress.mit.edu/sites/default/files/titles/content/openaccess/Suber_19_notes.html#note-7_15" TargetMode="External"/><Relationship Id="rId688" Type="http://schemas.openxmlformats.org/officeDocument/2006/relationships/footer" Target="footer109.xml"/><Relationship Id="rId689" Type="http://schemas.openxmlformats.org/officeDocument/2006/relationships/footer" Target="footer110.xml"/><Relationship Id="rId690" Type="http://schemas.openxmlformats.org/officeDocument/2006/relationships/hyperlink" Target="http://mitpress.mit.edu/sites/default/files/titles/content/openaccess/Suber_19_notes.html#note-7_16" TargetMode="External"/><Relationship Id="rId691" Type="http://schemas.openxmlformats.org/officeDocument/2006/relationships/hyperlink" Target="http://journals.sfu.ca/src/index.php/src/article/view/24/41" TargetMode="External"/><Relationship Id="rId692" Type="http://schemas.openxmlformats.org/officeDocument/2006/relationships/hyperlink" Target="http://pkp.sfu.ca/node/3695" TargetMode="External"/><Relationship Id="rId693" Type="http://schemas.openxmlformats.org/officeDocument/2006/relationships/hyperlink" Target="http://oad.simmons.edu/oadwiki/Free_and_open-source_journal_management_software" TargetMode="External"/><Relationship Id="rId694" Type="http://schemas.openxmlformats.org/officeDocument/2006/relationships/hyperlink" Target="http://www.jisc.ac.uk/media/documents/publications/summary-economicoa.pdf" TargetMode="External"/><Relationship Id="rId695" Type="http://schemas.openxmlformats.org/officeDocument/2006/relationships/hyperlink" Target="http://www.jisc.ac.uk/publications/reports/2009/economicpublishing" TargetMode="External"/><Relationship Id="rId696" Type="http://schemas.openxmlformats.org/officeDocument/2006/relationships/hyperlink" Target="http://hdl.handle.net/2027/spo.3336451.0011.204" TargetMode="External"/><Relationship Id="rId697" Type="http://schemas.openxmlformats.org/officeDocument/2006/relationships/hyperlink" Target="http://mitpress.mit.edu/sites/default/files/titles/content/openaccess/Suber_19_notes.html#note-7_17" TargetMode="External"/><Relationship Id="rId698" Type="http://schemas.openxmlformats.org/officeDocument/2006/relationships/hyperlink" Target="http://mitpress.mit.edu/sites/default/files/titles/content/openaccess/Suber_19_notes.html#note-7_18" TargetMode="External"/><Relationship Id="rId699" Type="http://schemas.openxmlformats.org/officeDocument/2006/relationships/hyperlink" Target="http://www.dlib.org/dlib/march10/king/03king.html" TargetMode="External"/><Relationship Id="rId700" Type="http://schemas.openxmlformats.org/officeDocument/2006/relationships/hyperlink" Target="http://poeticeconomics.blogspot.com/2010/03/us-systemic-savings-from-full-shift-to.html" TargetMode="External"/><Relationship Id="rId701" Type="http://schemas.openxmlformats.org/officeDocument/2006/relationships/hyperlink" Target="http://poeticeconomics.blogspot.com/2010/04/elsevier-2009-2-billion-profits-could.html" TargetMode="External"/><Relationship Id="rId702" Type="http://schemas.openxmlformats.org/officeDocument/2006/relationships/hyperlink" Target="http://mitpress.mit.edu/sites/default/files/titles/content/openaccess/Suber_19_notes.html#note-7_19" TargetMode="External"/><Relationship Id="rId703" Type="http://schemas.openxmlformats.org/officeDocument/2006/relationships/hyperlink" Target="http://oad.simmons.edu/oadwiki/OA_journal_funds" TargetMode="External"/><Relationship Id="rId704" Type="http://schemas.openxmlformats.org/officeDocument/2006/relationships/footer" Target="footer111.xml"/><Relationship Id="rId705" Type="http://schemas.openxmlformats.org/officeDocument/2006/relationships/footer" Target="footer112.xml"/><Relationship Id="rId706" Type="http://schemas.openxmlformats.org/officeDocument/2006/relationships/hyperlink" Target="http://mitpress.mit.edu/sites/default/files/titles/content/openaccess/Suber_19_notes.html#note-7_20" TargetMode="External"/><Relationship Id="rId707" Type="http://schemas.openxmlformats.org/officeDocument/2006/relationships/hyperlink" Target="http://www.scoap3.org/" TargetMode="External"/><Relationship Id="rId708" Type="http://schemas.openxmlformats.org/officeDocument/2006/relationships/hyperlink" Target="http://www.scoap3.org/news/news85.html" TargetMode="External"/><Relationship Id="rId709" Type="http://schemas.openxmlformats.org/officeDocument/2006/relationships/hyperlink" Target="http://mitpress.mit.edu/sites/default/files/titles/content/openaccess/Suber_19_notes.html#note-7_21" TargetMode="External"/><Relationship Id="rId710" Type="http://schemas.openxmlformats.org/officeDocument/2006/relationships/hyperlink" Target="http://dash.harvard.edu/bitstream/handle/1/4322572/suber_flipping.html?sequence=1" TargetMode="External"/><Relationship Id="rId711" Type="http://schemas.openxmlformats.org/officeDocument/2006/relationships/header" Target="header57.xml"/><Relationship Id="rId712" Type="http://schemas.openxmlformats.org/officeDocument/2006/relationships/hyperlink" Target="http://mitpress.mit.edu/sites/default/files/titles/content/openaccess/Suber_19_notes.html#note-8_1" TargetMode="External"/><Relationship Id="rId713" Type="http://schemas.openxmlformats.org/officeDocument/2006/relationships/header" Target="header58.xml"/><Relationship Id="rId714" Type="http://schemas.openxmlformats.org/officeDocument/2006/relationships/footer" Target="footer113.xml"/><Relationship Id="rId715" Type="http://schemas.openxmlformats.org/officeDocument/2006/relationships/hyperlink" Target="http://www.aps.org/" TargetMode="External"/><Relationship Id="rId716" Type="http://schemas.openxmlformats.org/officeDocument/2006/relationships/hyperlink" Target="http://www.iop.org/" TargetMode="External"/><Relationship Id="rId717" Type="http://schemas.openxmlformats.org/officeDocument/2006/relationships/hyperlink" Target="http://aps.arxiv.org/" TargetMode="External"/><Relationship Id="rId718" Type="http://schemas.openxmlformats.org/officeDocument/2006/relationships/hyperlink" Target="http://eprintweb.org/" TargetMode="External"/><Relationship Id="rId719" Type="http://schemas.openxmlformats.org/officeDocument/2006/relationships/hyperlink" Target="http://eprints.ecs.soton.ac.uk/11006" TargetMode="External"/><Relationship Id="rId720" Type="http://schemas.openxmlformats.org/officeDocument/2006/relationships/header" Target="header59.xml"/><Relationship Id="rId721" Type="http://schemas.openxmlformats.org/officeDocument/2006/relationships/footer" Target="footer114.xml"/><Relationship Id="rId722" Type="http://schemas.openxmlformats.org/officeDocument/2006/relationships/hyperlink" Target="http://dx.doi.org/10.1016/S0140-6736%2804%2917232-" TargetMode="External"/><Relationship Id="rId723" Type="http://schemas.openxmlformats.org/officeDocument/2006/relationships/header" Target="header60.xml"/><Relationship Id="rId724" Type="http://schemas.openxmlformats.org/officeDocument/2006/relationships/header" Target="header61.xml"/><Relationship Id="rId725" Type="http://schemas.openxmlformats.org/officeDocument/2006/relationships/footer" Target="footer115.xml"/><Relationship Id="rId726" Type="http://schemas.openxmlformats.org/officeDocument/2006/relationships/footer" Target="footer116.xml"/><Relationship Id="rId727" Type="http://schemas.openxmlformats.org/officeDocument/2006/relationships/hyperlink" Target="http://mitpress.mit.edu/sites/default/files/titles/content/openaccess/Suber_19_notes.html#note-8_4" TargetMode="External"/><Relationship Id="rId728" Type="http://schemas.openxmlformats.org/officeDocument/2006/relationships/hyperlink" Target="http://judiciary.house.gov/hearings/printers/110th/44326.PDF" TargetMode="External"/><Relationship Id="rId729" Type="http://schemas.openxmlformats.org/officeDocument/2006/relationships/hyperlink" Target="http://republicans.oversight.house.gov/index.php?option=com_content&amp;amp;view=article&amp;amp;id=922%3A07-29-2010-information-policy-qpublic-access-to-federally-funded-researchq&amp;amp;catid=14&amp;amp;Itemid" TargetMode="External"/><Relationship Id="rId730" Type="http://schemas.openxmlformats.org/officeDocument/2006/relationships/hyperlink" Target="http://www.the-scientist.com/blog/display/56046" TargetMode="External"/><Relationship Id="rId731" Type="http://schemas.openxmlformats.org/officeDocument/2006/relationships/hyperlink" Target="http://www.peerproject.eu/" TargetMode="External"/><Relationship Id="rId732" Type="http://schemas.openxmlformats.org/officeDocument/2006/relationships/hyperlink" Target="http://mitpress.mit.edu/sites/default/files/titles/content/openaccess/Suber_19_notes.html#note-8_5" TargetMode="External"/><Relationship Id="rId733" Type="http://schemas.openxmlformats.org/officeDocument/2006/relationships/hyperlink" Target="http://mitpress.mit.edu/sites/default/files/titles/content/openaccess/Suber_19_notes.html#note-8_6" TargetMode="External"/><Relationship Id="rId734" Type="http://schemas.openxmlformats.org/officeDocument/2006/relationships/hyperlink" Target="http://www.nature.com/press_releases/statement.html" TargetMode="External"/><Relationship Id="rId735" Type="http://schemas.openxmlformats.org/officeDocument/2006/relationships/footer" Target="footer117.xml"/><Relationship Id="rId736" Type="http://schemas.openxmlformats.org/officeDocument/2006/relationships/footer" Target="footer118.xml"/><Relationship Id="rId737" Type="http://schemas.openxmlformats.org/officeDocument/2006/relationships/hyperlink" Target="http://mitpress.mit.edu/sites/default/files/titles/content/openaccess/Suber_19_notes.html#note-8_7" TargetMode="External"/><Relationship Id="rId738" Type="http://schemas.openxmlformats.org/officeDocument/2006/relationships/hyperlink" Target="http://mitpress.mit.edu/sites/default/files/titles/content/openaccess/Suber_19_notes.html#note-8_8" TargetMode="External"/><Relationship Id="rId739" Type="http://schemas.openxmlformats.org/officeDocument/2006/relationships/hyperlink" Target="http://mitpress.mit.edu/sites/default/files/titles/content/openaccess/Suber_19_notes.html#note-8_9" TargetMode="External"/><Relationship Id="rId740" Type="http://schemas.openxmlformats.org/officeDocument/2006/relationships/hyperlink" Target="http://www.ala.org/ala/mgrps/divs/acrl/issues/washingtonwatch/ALA_print_layout_1_168551_168551.cfm" TargetMode="External"/><Relationship Id="rId741" Type="http://schemas.openxmlformats.org/officeDocument/2006/relationships/hyperlink" Target="http://www.publishingresearch.net/documents/Self-archiving_report.pdf" TargetMode="External"/><Relationship Id="rId742" Type="http://schemas.openxmlformats.org/officeDocument/2006/relationships/hyperlink" Target="http://www.alpsp.org/ForceDownload.asp?id=53" TargetMode="External"/><Relationship Id="rId743" Type="http://schemas.openxmlformats.org/officeDocument/2006/relationships/hyperlink" Target="http://mitpress.mit.edu/sites/default/files/titles/content/openaccess/Suber_19_notes.html#note-8_10" TargetMode="External"/><Relationship Id="rId744" Type="http://schemas.openxmlformats.org/officeDocument/2006/relationships/hyperlink" Target="http://www.biomedcentral.com/openaccess/archive/?page=features&amp;amp;issue=6" TargetMode="External"/><Relationship Id="rId745" Type="http://schemas.openxmlformats.org/officeDocument/2006/relationships/hyperlink" Target="http://openmed.nic.in/1599/01/Open_Access_in_India.pdf" TargetMode="External"/><Relationship Id="rId746" Type="http://schemas.openxmlformats.org/officeDocument/2006/relationships/hyperlink" Target="http://mitpress.mit.edu/sites/default/files/titles/content/openaccess/Suber_19_notes.html#note-8_12" TargetMode="External"/><Relationship Id="rId747" Type="http://schemas.openxmlformats.org/officeDocument/2006/relationships/hyperlink" Target="https://mx2.arl.org/lists/sparc-oaforum/Message/5326.html" TargetMode="External"/><Relationship Id="rId748" Type="http://schemas.openxmlformats.org/officeDocument/2006/relationships/hyperlink" Target="https://mx2.arl.org/Lists/SPARC-OAForum/Message/3793.html" TargetMode="External"/><Relationship Id="rId749" Type="http://schemas.openxmlformats.org/officeDocument/2006/relationships/hyperlink" Target="https://mx2.arl.org/Lists/SPARC-OAForum/Message/4829.html" TargetMode="External"/><Relationship Id="rId750" Type="http://schemas.openxmlformats.org/officeDocument/2006/relationships/hyperlink" Target="https://mx2.arl.org/Lists/SPARC-OAForum/Message/5581.html" TargetMode="External"/><Relationship Id="rId751" Type="http://schemas.openxmlformats.org/officeDocument/2006/relationships/hyperlink" Target="https://mx2.arl.org/Lists/SPARC-OAForum/Message/5715.html" TargetMode="External"/><Relationship Id="rId752" Type="http://schemas.openxmlformats.org/officeDocument/2006/relationships/hyperlink" Target="https://mx2.arl.org/Lists/SPARC-OAForum/Message/4605.html" TargetMode="External"/><Relationship Id="rId753" Type="http://schemas.openxmlformats.org/officeDocument/2006/relationships/footer" Target="footer119.xml"/><Relationship Id="rId754" Type="http://schemas.openxmlformats.org/officeDocument/2006/relationships/footer" Target="footer120.xml"/><Relationship Id="rId755" Type="http://schemas.openxmlformats.org/officeDocument/2006/relationships/header" Target="header62.xml"/><Relationship Id="rId756" Type="http://schemas.openxmlformats.org/officeDocument/2006/relationships/hyperlink" Target="http://mitpress.mit.edu/sites/default/files/titles/content/openaccess/Suber_19_notes.html#note-9_1" TargetMode="External"/><Relationship Id="rId757" Type="http://schemas.openxmlformats.org/officeDocument/2006/relationships/hyperlink" Target="http://dash.harvard.edu/bitstream/handle/1/4391157/suber_coexistence.htm?sequence=1" TargetMode="External"/><Relationship Id="rId758" Type="http://schemas.openxmlformats.org/officeDocument/2006/relationships/hyperlink" Target="http://www.ctwatch.org/quarterly/print.php%3Fp%3D81.html" TargetMode="External"/><Relationship Id="rId759" Type="http://schemas.openxmlformats.org/officeDocument/2006/relationships/header" Target="header63.xml"/><Relationship Id="rId760" Type="http://schemas.openxmlformats.org/officeDocument/2006/relationships/header" Target="header64.xml"/><Relationship Id="rId761" Type="http://schemas.openxmlformats.org/officeDocument/2006/relationships/footer" Target="footer121.xml"/><Relationship Id="rId762" Type="http://schemas.openxmlformats.org/officeDocument/2006/relationships/footer" Target="footer122.xml"/><Relationship Id="rId763" Type="http://schemas.openxmlformats.org/officeDocument/2006/relationships/hyperlink" Target="http://mitpress.mit.edu/sites/default/files/titles/content/openaccess/Suber_19_notes.html#note-9_2" TargetMode="External"/><Relationship Id="rId764" Type="http://schemas.openxmlformats.org/officeDocument/2006/relationships/hyperlink" Target="http://mitpress.mit.edu/sites/default/files/titles/content/openaccess/Suber_19_notes.html#note-9_3" TargetMode="External"/><Relationship Id="rId765" Type="http://schemas.openxmlformats.org/officeDocument/2006/relationships/hyperlink" Target="http://dash.harvard.edu/bitstream/handle/1/4725003/suber_roche.htm?sequence=1" TargetMode="External"/><Relationship Id="rId766" Type="http://schemas.openxmlformats.org/officeDocument/2006/relationships/hyperlink" Target="http://dash.harvard.edu/bitstream/handle/1/4725201/suber_rochecomments.htm?sequence=1" TargetMode="External"/><Relationship Id="rId767" Type="http://schemas.openxmlformats.org/officeDocument/2006/relationships/hyperlink" Target="http://dash.harvard.edu/bitstream/handle/1/4723857/suber_vote%20s.htm?sequence=1" TargetMode="External"/><Relationship Id="rId768" Type="http://schemas.openxmlformats.org/officeDocument/2006/relationships/header" Target="header65.xml"/><Relationship Id="rId769" Type="http://schemas.openxmlformats.org/officeDocument/2006/relationships/footer" Target="footer123.xml"/><Relationship Id="rId770" Type="http://schemas.openxmlformats.org/officeDocument/2006/relationships/footer" Target="footer124.xml"/><Relationship Id="rId771" Type="http://schemas.openxmlformats.org/officeDocument/2006/relationships/hyperlink" Target="http://mitpress.mit.edu/sites/default/files/titles/content/openaccess/Suber_19_notes.html#note-10_1" TargetMode="External"/><Relationship Id="rId772" Type="http://schemas.openxmlformats.org/officeDocument/2006/relationships/header" Target="header66.xml"/><Relationship Id="rId773" Type="http://schemas.openxmlformats.org/officeDocument/2006/relationships/header" Target="header67.xml"/><Relationship Id="rId774" Type="http://schemas.openxmlformats.org/officeDocument/2006/relationships/hyperlink" Target="http://mitpress.mit.edu/sites/default/files/titles/content/openaccess/Suber_19_notes.html#note-10_2" TargetMode="External"/><Relationship Id="rId775" Type="http://schemas.openxmlformats.org/officeDocument/2006/relationships/hyperlink" Target="http://mitpress.mit.edu/sites/default/files/titles/content/openaccess/Suber_19_notes.html#note-10_3" TargetMode="External"/><Relationship Id="rId776" Type="http://schemas.openxmlformats.org/officeDocument/2006/relationships/hyperlink" Target="http://mitpress.mit.edu/sites/default/files/titles/content/openaccess/Suber_19_notes.html#note-10_4" TargetMode="External"/><Relationship Id="rId777" Type="http://schemas.openxmlformats.org/officeDocument/2006/relationships/hyperlink" Target="http://www.oaspa.org/members.php" TargetMode="External"/><Relationship Id="rId778" Type="http://schemas.openxmlformats.org/officeDocument/2006/relationships/hyperlink" Target="http://www.oaspa.org/conduct.php" TargetMode="External"/><Relationship Id="rId779" Type="http://schemas.openxmlformats.org/officeDocument/2006/relationships/hyperlink" Target="http://www.sherpa.ac.uk/romeo" TargetMode="External"/><Relationship Id="rId780" Type="http://schemas.openxmlformats.org/officeDocument/2006/relationships/footer" Target="footer125.xml"/><Relationship Id="rId781" Type="http://schemas.openxmlformats.org/officeDocument/2006/relationships/footer" Target="footer126.xml"/><Relationship Id="rId782" Type="http://schemas.openxmlformats.org/officeDocument/2006/relationships/hyperlink" Target="http://mitpress.mit.edu/sites/default/files/titles/content/openaccess/Suber_19_notes.html#note-10_5" TargetMode="External"/><Relationship Id="rId783" Type="http://schemas.openxmlformats.org/officeDocument/2006/relationships/hyperlink" Target="http://oad.simmons.edu/oadwiki/Author_addenda" TargetMode="External"/><Relationship Id="rId784" Type="http://schemas.openxmlformats.org/officeDocument/2006/relationships/hyperlink" Target="http://mitpress.mit.edu/sites/default/files/titles/content/openaccess/Suber_19_notes.html#note-10_6" TargetMode="External"/><Relationship Id="rId785" Type="http://schemas.openxmlformats.org/officeDocument/2006/relationships/hyperlink" Target="http://mitpress.mit.edu/sites/default/files/titles/content/openaccess/Suber_19_notes.html#note-10_7" TargetMode="External"/><Relationship Id="rId786" Type="http://schemas.openxmlformats.org/officeDocument/2006/relationships/hyperlink" Target="http://opendepot.org/" TargetMode="External"/><Relationship Id="rId787" Type="http://schemas.openxmlformats.org/officeDocument/2006/relationships/hyperlink" Target="http://www.openaire.eu/" TargetMode="External"/><Relationship Id="rId788" Type="http://schemas.openxmlformats.org/officeDocument/2006/relationships/hyperlink" Target="http://www.academia.edu/" TargetMode="External"/><Relationship Id="rId789" Type="http://schemas.openxmlformats.org/officeDocument/2006/relationships/hyperlink" Target="http://www.mendeley.com/" TargetMode="External"/><Relationship Id="rId790" Type="http://schemas.openxmlformats.org/officeDocument/2006/relationships/header" Target="header68.xml"/><Relationship Id="rId791" Type="http://schemas.openxmlformats.org/officeDocument/2006/relationships/hyperlink" Target="http://mitpress.mit.edu/sites/default/files/titles/content/openaccess/Suber_19_notes.html#note-10_8" TargetMode="External"/><Relationship Id="rId792" Type="http://schemas.openxmlformats.org/officeDocument/2006/relationships/hyperlink" Target="http://oad.simmons.edu/oadwiki/Data_repositories" TargetMode="External"/><Relationship Id="rId793" Type="http://schemas.openxmlformats.org/officeDocument/2006/relationships/hyperlink" Target="http://datacite.org/repolist" TargetMode="External"/><Relationship Id="rId794" Type="http://schemas.openxmlformats.org/officeDocument/2006/relationships/header" Target="header69.xml"/><Relationship Id="rId795" Type="http://schemas.openxmlformats.org/officeDocument/2006/relationships/footer" Target="footer127.xml"/><Relationship Id="rId796" Type="http://schemas.openxmlformats.org/officeDocument/2006/relationships/footer" Target="footer128.xml"/><Relationship Id="rId797" Type="http://schemas.openxmlformats.org/officeDocument/2006/relationships/hyperlink" Target="http://oad.simmons.edu/" TargetMode="External"/><Relationship Id="rId798" Type="http://schemas.openxmlformats.org/officeDocument/2006/relationships/hyperlink" Target="http://oad.simmons.edu/oadwiki/Events" TargetMode="External"/><Relationship Id="rId799" Type="http://schemas.openxmlformats.org/officeDocument/2006/relationships/header" Target="header70.xml"/><Relationship Id="rId800" Type="http://schemas.openxmlformats.org/officeDocument/2006/relationships/hyperlink" Target="http://oad.simmons.edu/oadwiki/OA_by_the_numbers" TargetMode="External"/><Relationship Id="rId801" Type="http://schemas.openxmlformats.org/officeDocument/2006/relationships/hyperlink" Target="http://oad.simmons.edu/oadwiki/Timeline" TargetMode="External"/><Relationship Id="rId802" Type="http://schemas.openxmlformats.org/officeDocument/2006/relationships/hyperlink" Target="http://www.openoasis.org/" TargetMode="External"/><Relationship Id="rId803" Type="http://schemas.openxmlformats.org/officeDocument/2006/relationships/hyperlink" Target="http://oad.simmons.edu/oadwiki/OA_tracking_project" TargetMode="External"/><Relationship Id="rId804" Type="http://schemas.openxmlformats.org/officeDocument/2006/relationships/hyperlink" Target="http://www.eprints.org/openaccess/policysignup/" TargetMode="External"/><Relationship Id="rId805" Type="http://schemas.openxmlformats.org/officeDocument/2006/relationships/hyperlink" Target="http://www.sherpa.ac.uk/romeo/" TargetMode="External"/><Relationship Id="rId806" Type="http://schemas.openxmlformats.org/officeDocument/2006/relationships/hyperlink" Target="http://oad.simmons.edu/oadwiki/Advocacy_organizations_for_OA" TargetMode="External"/><Relationship Id="rId807" Type="http://schemas.openxmlformats.org/officeDocument/2006/relationships/hyperlink" Target="http://www.arl.org/sparc/" TargetMode="External"/><Relationship Id="rId808" Type="http://schemas.openxmlformats.org/officeDocument/2006/relationships/hyperlink" Target="http://www.taxpayeraccess.org/" TargetMode="External"/><Relationship Id="rId809" Type="http://schemas.openxmlformats.org/officeDocument/2006/relationships/hyperlink" Target="http://www.openscholarship.org/" TargetMode="External"/><Relationship Id="rId810" Type="http://schemas.openxmlformats.org/officeDocument/2006/relationships/header" Target="header71.xml"/><Relationship Id="rId811" Type="http://schemas.openxmlformats.org/officeDocument/2006/relationships/footer" Target="footer129.xml"/><Relationship Id="rId812" Type="http://schemas.openxmlformats.org/officeDocument/2006/relationships/hyperlink" Target="http://cyber.law.harvard.edu/hoap" TargetMode="External"/><Relationship Id="rId813" Type="http://schemas.openxmlformats.org/officeDocument/2006/relationships/hyperlink" Target="http://www.earlham.edu/%7Epeters/fos/overview.htm" TargetMode="External"/><Relationship Id="rId814" Type="http://schemas.openxmlformats.org/officeDocument/2006/relationships/hyperlink" Target="http://www.earlham.edu/%7Epeters/fos/brief.htm" TargetMode="External"/><Relationship Id="rId815" Type="http://schemas.openxmlformats.org/officeDocument/2006/relationships/hyperlink" Target="http://www.earlham.edu/%7Epeters/fos/fosblog.html" TargetMode="External"/><Relationship Id="rId816" Type="http://schemas.openxmlformats.org/officeDocument/2006/relationships/hyperlink" Target="http://www.google.com/profiles/peter.suber" TargetMode="External"/><Relationship Id="rId817" Type="http://schemas.openxmlformats.org/officeDocument/2006/relationships/hyperlink" Target="http://www.earlham.edu/%7Epeters/fos/newsletter/archive.htm" TargetMode="External"/><Relationship Id="rId818" Type="http://schemas.openxmlformats.org/officeDocument/2006/relationships/hyperlink" Target="http://www.digital-scholarship.org/tsp/w/tsp.html" TargetMode="External"/><Relationship Id="rId819" Type="http://schemas.openxmlformats.org/officeDocument/2006/relationships/hyperlink" Target="http://oad.simmons.edu/oadwiki/Bibliography_of_open_access" TargetMode="External"/><Relationship Id="rId820" Type="http://schemas.openxmlformats.org/officeDocument/2006/relationships/header" Target="header72.xml"/><Relationship Id="rId821" Type="http://schemas.openxmlformats.org/officeDocument/2006/relationships/footer" Target="footer130.xml"/><Relationship Id="rId8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2017-05-24T00:17:36Z</dcterms:created>
  <dcterms:modified xsi:type="dcterms:W3CDTF">2017-05-24T00:17:36Z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2015-08-21T00:00:00Z</vt:filetime>
  </property>
  <property fmtid="{D5CDD505-2E9C-101B-9397-08002B2CF9AE}" pid="3" name="Creator">
    <vt:lpwstr>Adobe InDesign CS6 (Windows)</vt:lpwstr>
  </property>
  <property fmtid="{D5CDD505-2E9C-101B-9397-08002B2CF9AE}" pid="4" name="LastSaved">
    <vt:filetime>2017-05-23T00:00:00Z</vt:filetime>
  </property>
</Properties>
</file>