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38EA" w:rsidRDefault="00FB38EA" w:rsidP="00FB38EA">
      <w:pPr>
        <w:spacing w:after="120"/>
        <w:jc w:val="center"/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Default="00FB38EA" w:rsidP="00FB38EA">
      <w:pPr>
        <w:spacing w:after="120"/>
        <w:jc w:val="center"/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Default="00FB38EA" w:rsidP="00FB38EA">
      <w:pPr>
        <w:spacing w:after="120"/>
        <w:jc w:val="center"/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Default="00FB38EA" w:rsidP="00FB38EA">
      <w:pPr>
        <w:spacing w:after="120"/>
        <w:jc w:val="center"/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Pr="00725F1E" w:rsidRDefault="00FB38EA" w:rsidP="00FB38E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Universidad Aut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noma del Estado de M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é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xico</w:t>
      </w:r>
    </w:p>
    <w:p w:rsidR="00FB38EA" w:rsidRPr="00725F1E" w:rsidRDefault="00FB38EA" w:rsidP="00FB38E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Facultad de Arquitectura y Dise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ñ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o</w:t>
      </w:r>
    </w:p>
    <w:p w:rsidR="00FB38EA" w:rsidRPr="00725F1E" w:rsidRDefault="00FB38EA" w:rsidP="00FB38E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Licenciatura en Dise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ñ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o Gr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á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fico</w:t>
      </w:r>
    </w:p>
    <w:p w:rsidR="00FB38EA" w:rsidRPr="00725F1E" w:rsidRDefault="00FB38EA" w:rsidP="00FB38E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noProof/>
          <w:color w:val="000000"/>
          <w:sz w:val="32"/>
          <w:szCs w:val="32"/>
          <w:u w:color="000000"/>
          <w:lang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2020570</wp:posOffset>
            </wp:positionH>
            <wp:positionV relativeFrom="paragraph">
              <wp:posOffset>203835</wp:posOffset>
            </wp:positionV>
            <wp:extent cx="1589405" cy="1125855"/>
            <wp:effectExtent l="19050" t="0" r="0" b="0"/>
            <wp:wrapSquare wrapText="bothSides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9405" cy="1125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B38EA" w:rsidRPr="00725F1E" w:rsidRDefault="00FB38EA" w:rsidP="00FB38EA">
      <w:pPr>
        <w:jc w:val="center"/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Gu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a de evaluaci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n del aprendizaje:</w:t>
      </w:r>
    </w:p>
    <w:p w:rsidR="00FB38EA" w:rsidRPr="00725F1E" w:rsidRDefault="00FB38EA" w:rsidP="00FB38EA">
      <w:pPr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</w:rPr>
        <w:t>Técnicas de Representación</w:t>
      </w: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Default="00FB38EA" w:rsidP="00FB38EA">
      <w:pPr>
        <w:jc w:val="center"/>
        <w:rPr>
          <w:rFonts w:ascii="Arial" w:hAnsi="Arial" w:cs="Arial"/>
        </w:rPr>
      </w:pPr>
    </w:p>
    <w:p w:rsidR="00FB38EA" w:rsidRPr="001A644B" w:rsidRDefault="00FB38EA" w:rsidP="00FB38EA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FB38EA" w:rsidRPr="009340C2" w:rsidTr="00BA5504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1A644B">
              <w:rPr>
                <w:rFonts w:ascii="Arial" w:hAnsi="Arial" w:cs="Arial"/>
                <w:sz w:val="22"/>
                <w:szCs w:val="22"/>
              </w:rPr>
              <w:t>Elaboró</w:t>
            </w:r>
            <w:r w:rsidRPr="00FC54DC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L.D.G. María del Rocío Espinosa Valdez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Junio 2015</w:t>
            </w:r>
          </w:p>
        </w:tc>
      </w:tr>
      <w:tr w:rsidR="00FB38EA" w:rsidRPr="009340C2" w:rsidTr="00BA5504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L.D.G. Mónica Espinosa Valdez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38EA" w:rsidRPr="009340C2" w:rsidTr="00BA5504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L.D.G. Sergio Donovan Dorantes Vértiz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38EA" w:rsidRPr="009340C2" w:rsidTr="00BA5504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FB38EA" w:rsidRPr="00FC54DC" w:rsidRDefault="00FB38EA" w:rsidP="00BA550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B38EA" w:rsidRPr="009340C2" w:rsidTr="00BA5504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FB38EA" w:rsidRPr="00FC54DC" w:rsidRDefault="00FB38EA" w:rsidP="00BA55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03ACB">
              <w:rPr>
                <w:rFonts w:ascii="Arial" w:hAnsi="Arial" w:cs="Arial"/>
                <w:sz w:val="22"/>
                <w:szCs w:val="22"/>
                <w:lang w:val="es-MX"/>
              </w:rPr>
              <w:t>Fecha</w:t>
            </w:r>
            <w:r w:rsidRPr="00FC54DC">
              <w:rPr>
                <w:rFonts w:ascii="Arial" w:hAnsi="Arial" w:cs="Arial"/>
                <w:sz w:val="22"/>
                <w:szCs w:val="22"/>
              </w:rPr>
              <w:t xml:space="preserve">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FB38EA" w:rsidRPr="00FC54DC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 xml:space="preserve">H. </w:t>
            </w:r>
            <w:r w:rsidRPr="001A644B">
              <w:rPr>
                <w:rFonts w:ascii="Arial" w:hAnsi="Arial" w:cs="Arial"/>
                <w:sz w:val="22"/>
                <w:szCs w:val="22"/>
                <w:lang w:val="es-MX"/>
              </w:rPr>
              <w:t>Consejo</w:t>
            </w:r>
            <w:r w:rsidRPr="00FC54DC">
              <w:rPr>
                <w:rFonts w:ascii="Arial" w:hAnsi="Arial" w:cs="Arial"/>
                <w:sz w:val="22"/>
                <w:szCs w:val="22"/>
              </w:rPr>
              <w:t xml:space="preserve"> de Gobierno</w:t>
            </w:r>
          </w:p>
        </w:tc>
      </w:tr>
      <w:tr w:rsidR="00FB38EA" w:rsidRPr="009340C2" w:rsidTr="00BA5504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FB38EA" w:rsidRPr="00FC54DC" w:rsidRDefault="00FB38EA" w:rsidP="00BA55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FB38EA" w:rsidRPr="00FC54DC" w:rsidRDefault="00FB38EA" w:rsidP="00BA55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38EA" w:rsidRPr="00FC54DC" w:rsidRDefault="00FB38EA" w:rsidP="00BA55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B38EA" w:rsidRPr="00725F1E" w:rsidRDefault="00FB38EA" w:rsidP="00FB38EA">
      <w:pPr>
        <w:widowControl w:val="0"/>
        <w:jc w:val="center"/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Default="00FB38EA" w:rsidP="00FB38EA">
      <w:pPr>
        <w:spacing w:after="200" w:line="276" w:lineRule="auto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Pr="00725F1E" w:rsidRDefault="00FB38EA" w:rsidP="00FB38EA">
      <w:pPr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  <w:r w:rsidRPr="00725F1E"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  <w:t>ndice</w:t>
      </w:r>
    </w:p>
    <w:p w:rsidR="00FB38EA" w:rsidRPr="00725F1E" w:rsidRDefault="00FB38EA" w:rsidP="00FB38EA">
      <w:pPr>
        <w:widowControl w:val="0"/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tbl>
      <w:tblPr>
        <w:tblStyle w:val="TableNormal1"/>
        <w:tblW w:w="883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7968"/>
        <w:gridCol w:w="870"/>
      </w:tblGrid>
      <w:tr w:rsidR="00FB38EA" w:rsidRPr="00725F1E" w:rsidTr="00BA5504">
        <w:trPr>
          <w:trHeight w:val="283"/>
          <w:jc w:val="center"/>
        </w:trPr>
        <w:tc>
          <w:tcPr>
            <w:tcW w:w="796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8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P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á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g.</w:t>
            </w:r>
          </w:p>
        </w:tc>
      </w:tr>
      <w:tr w:rsidR="00FB38EA" w:rsidRPr="00725F1E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I. Datos de identificaci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 xml:space="preserve">n 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jc w:val="center"/>
            </w:pPr>
            <w:r>
              <w:t>3</w:t>
            </w:r>
          </w:p>
        </w:tc>
      </w:tr>
      <w:tr w:rsidR="00FB38EA" w:rsidRPr="00B03ACB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II. Presentaci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 de la gu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í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a de evaluaci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 del aprendizaje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4</w:t>
            </w:r>
          </w:p>
        </w:tc>
      </w:tr>
      <w:tr w:rsidR="00FB38EA" w:rsidRPr="00B03ACB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III. Ubicaci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 xml:space="preserve">n de la unidad de aprendizaje en el mapa curricular 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4</w:t>
            </w:r>
          </w:p>
        </w:tc>
      </w:tr>
      <w:tr w:rsidR="00FB38EA" w:rsidRPr="00B03ACB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IV. Objetivos de la formaci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 profesional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5</w:t>
            </w:r>
          </w:p>
        </w:tc>
      </w:tr>
      <w:tr w:rsidR="00FB38EA" w:rsidRPr="00B03ACB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V. Objetivos de la unidad de aprendizaje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5</w:t>
            </w:r>
          </w:p>
        </w:tc>
      </w:tr>
      <w:tr w:rsidR="00FB38EA" w:rsidRPr="00B03ACB" w:rsidTr="00BA5504">
        <w:trPr>
          <w:trHeight w:val="557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VI. Contenidos de la unidad de aprendizaje, y actividades de evaluaci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20B2F" w:rsidRDefault="00FB38EA" w:rsidP="00BA5504">
            <w:pPr>
              <w:jc w:val="center"/>
            </w:pPr>
            <w:r>
              <w:t>6</w:t>
            </w:r>
          </w:p>
        </w:tc>
      </w:tr>
      <w:tr w:rsidR="00FB38EA" w:rsidRPr="00725F1E" w:rsidTr="00BA5504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VII. Mapa curricular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jc w:val="center"/>
            </w:pPr>
            <w:r>
              <w:t>11</w:t>
            </w:r>
          </w:p>
        </w:tc>
      </w:tr>
    </w:tbl>
    <w:p w:rsidR="00FB38EA" w:rsidRPr="00725F1E" w:rsidRDefault="00FB38EA" w:rsidP="00FB38EA">
      <w:pPr>
        <w:widowControl w:val="0"/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FB38EA" w:rsidRDefault="00FB38EA" w:rsidP="00FB38EA">
      <w:pPr>
        <w:spacing w:after="200" w:line="276" w:lineRule="auto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  <w:r w:rsidRPr="00725F1E"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  <w:br w:type="page"/>
      </w:r>
    </w:p>
    <w:p w:rsidR="00FB38EA" w:rsidRPr="00725F1E" w:rsidRDefault="00FB38EA" w:rsidP="00FB38EA">
      <w:pPr>
        <w:widowControl w:val="0"/>
        <w:spacing w:before="60" w:after="6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I. Datos de identificaci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</w:t>
      </w:r>
    </w:p>
    <w:tbl>
      <w:tblPr>
        <w:tblW w:w="8854" w:type="dxa"/>
        <w:jc w:val="center"/>
        <w:tblLayout w:type="fixed"/>
        <w:tblLook w:val="01E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FB38EA" w:rsidRPr="00B03ACB" w:rsidTr="00BA550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B03ACB">
              <w:rPr>
                <w:rFonts w:ascii="Arial" w:hAnsi="Arial" w:cs="Arial"/>
                <w:b/>
              </w:rPr>
              <w:t>Facultad de Arquitectura y Diseño</w:t>
            </w:r>
          </w:p>
        </w:tc>
      </w:tr>
      <w:tr w:rsidR="00FB38EA" w:rsidRPr="00B03ACB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6C6516" w:rsidRDefault="00FB38EA" w:rsidP="00BA5504">
            <w:pPr>
              <w:rPr>
                <w:rFonts w:ascii="Arial" w:hAnsi="Arial" w:cs="Arial"/>
                <w:b/>
                <w:bCs/>
              </w:rPr>
            </w:pPr>
            <w:r w:rsidRPr="006C6516">
              <w:rPr>
                <w:rFonts w:ascii="Arial" w:hAnsi="Arial" w:cs="Arial"/>
                <w:b/>
                <w:bCs/>
              </w:rPr>
              <w:t>Licenciatura en</w:t>
            </w:r>
            <w:r>
              <w:rPr>
                <w:rFonts w:ascii="Arial" w:hAnsi="Arial" w:cs="Arial"/>
                <w:b/>
                <w:bCs/>
              </w:rPr>
              <w:t xml:space="preserve"> Diseño Gráfico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Técnicas de Representación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8D6972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  <w:b/>
              </w:rPr>
            </w:pPr>
            <w:r w:rsidRPr="00B03ACB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B38EA" w:rsidRPr="00B03ACB" w:rsidTr="00BA550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B38EA" w:rsidRPr="00B03ACB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FB38EA" w:rsidRPr="00B03ACB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B03ACB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717F13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jc w:val="right"/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B03ACB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B03ACB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B03ACB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B03ACB" w:rsidRDefault="00FB38EA" w:rsidP="00BA550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B03ACB" w:rsidRDefault="00FB38EA" w:rsidP="00BA550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FB38EA" w:rsidRPr="00B03ACB" w:rsidRDefault="00FB38EA" w:rsidP="00BA550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B03ACB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555EE8" w:rsidTr="00BA5504">
        <w:trPr>
          <w:trHeight w:val="70"/>
          <w:jc w:val="center"/>
        </w:trPr>
        <w:tc>
          <w:tcPr>
            <w:tcW w:w="397" w:type="dxa"/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555EE8" w:rsidRDefault="00FB38EA" w:rsidP="00BA5504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555EE8" w:rsidRDefault="00FB38EA" w:rsidP="00BA550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FB38EA" w:rsidRPr="00555EE8" w:rsidRDefault="00FB38EA" w:rsidP="00BA550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555EE8" w:rsidTr="00BA5504">
        <w:trPr>
          <w:trHeight w:val="70"/>
          <w:jc w:val="center"/>
        </w:trPr>
        <w:tc>
          <w:tcPr>
            <w:tcW w:w="397" w:type="dxa"/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555EE8" w:rsidRDefault="00FB38EA" w:rsidP="00BA5504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FB38EA" w:rsidRPr="00555EE8" w:rsidRDefault="00FB38EA" w:rsidP="00BA550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555EE8" w:rsidRDefault="00FB38EA" w:rsidP="00BA550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FB38EA" w:rsidRPr="00555EE8" w:rsidRDefault="00FB38EA" w:rsidP="00BA550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</w:tr>
      <w:tr w:rsidR="00FB38EA" w:rsidRPr="00CC5105" w:rsidTr="00BA5504">
        <w:trPr>
          <w:trHeight w:val="60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B38EA" w:rsidRPr="00CC5105" w:rsidTr="00BA5504">
        <w:trPr>
          <w:trHeight w:val="362"/>
          <w:jc w:val="center"/>
        </w:trPr>
        <w:tc>
          <w:tcPr>
            <w:tcW w:w="397" w:type="dxa"/>
            <w:vAlign w:val="center"/>
          </w:tcPr>
          <w:p w:rsidR="00FB38EA" w:rsidRPr="00CC5105" w:rsidRDefault="00FB38EA" w:rsidP="00BA550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FB38EA" w:rsidRPr="00CC5105" w:rsidRDefault="00FB38EA" w:rsidP="00BA550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38EA" w:rsidRPr="00CC5105" w:rsidRDefault="00FB38EA" w:rsidP="00BA550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FB38EA" w:rsidRDefault="00FB38EA" w:rsidP="00FB38EA">
      <w:pPr>
        <w:widowControl w:val="0"/>
        <w:spacing w:after="12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widowControl w:val="0"/>
        <w:spacing w:after="12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II. Presentaci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de la gu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a de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del aprendizaje</w:t>
      </w:r>
    </w:p>
    <w:tbl>
      <w:tblPr>
        <w:tblStyle w:val="TableNormal1"/>
        <w:tblW w:w="8978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8978"/>
      </w:tblGrid>
      <w:tr w:rsidR="00FB38EA" w:rsidRPr="00B03ACB" w:rsidTr="00BA5504">
        <w:trPr>
          <w:trHeight w:val="1242"/>
        </w:trPr>
        <w:tc>
          <w:tcPr>
            <w:tcW w:w="8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ind w:left="318" w:right="70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2407">
              <w:rPr>
                <w:rFonts w:ascii="Arial" w:hAnsi="Arial" w:cs="Arial"/>
                <w:sz w:val="22"/>
                <w:szCs w:val="22"/>
              </w:rPr>
              <w:t>La guía de evaluación de técnicas de representación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es un documento normativo que aporta al docente información re</w:t>
            </w:r>
            <w:r>
              <w:rPr>
                <w:rFonts w:ascii="Arial" w:hAnsi="Arial" w:cs="Arial"/>
                <w:sz w:val="22"/>
                <w:szCs w:val="22"/>
              </w:rPr>
              <w:t>levante y útil para evaluar de manera eficiente el desempeño real del estudiante en el proceso de enseñanza-aprendizaje.</w:t>
            </w:r>
          </w:p>
          <w:p w:rsidR="00FB38EA" w:rsidRDefault="00FB38EA" w:rsidP="00BA5504">
            <w:pPr>
              <w:ind w:left="318" w:right="70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B38EA" w:rsidRDefault="00FB38EA" w:rsidP="00BA5504">
            <w:pPr>
              <w:ind w:left="318" w:right="704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La evaluación está planeada para conocer y evaluar el desempeño concreto integral del discente (conocimientos, habilidades, destrezas, actitudes y valores) en cada actividad realizada, por lo que, se propone 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una evaluación </w:t>
            </w:r>
            <w:r>
              <w:rPr>
                <w:rFonts w:ascii="Arial" w:hAnsi="Arial" w:cs="Arial"/>
                <w:sz w:val="22"/>
                <w:szCs w:val="22"/>
              </w:rPr>
              <w:t>formativa y una sumativa. La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evaluación formativa </w:t>
            </w:r>
            <w:r>
              <w:rPr>
                <w:rFonts w:ascii="Arial" w:hAnsi="Arial" w:cs="Arial"/>
                <w:sz w:val="22"/>
                <w:szCs w:val="22"/>
              </w:rPr>
              <w:t xml:space="preserve">permitirá </w:t>
            </w:r>
            <w:r w:rsidRPr="00232407">
              <w:rPr>
                <w:rFonts w:ascii="Arial" w:hAnsi="Arial" w:cs="Arial"/>
                <w:sz w:val="22"/>
                <w:szCs w:val="22"/>
              </w:rPr>
              <w:t>realiza</w:t>
            </w:r>
            <w:r>
              <w:rPr>
                <w:rFonts w:ascii="Arial" w:hAnsi="Arial" w:cs="Arial"/>
                <w:sz w:val="22"/>
                <w:szCs w:val="22"/>
              </w:rPr>
              <w:t>r actividades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para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detectar debilidades</w:t>
            </w:r>
            <w:r>
              <w:rPr>
                <w:rFonts w:ascii="Arial" w:hAnsi="Arial" w:cs="Arial"/>
                <w:sz w:val="22"/>
                <w:szCs w:val="22"/>
              </w:rPr>
              <w:t xml:space="preserve"> en el aprendizaje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y ayudar al discente a superarlos</w:t>
            </w:r>
            <w:r w:rsidRPr="00232407">
              <w:rPr>
                <w:rFonts w:ascii="Arial" w:hAnsi="Arial" w:cs="Arial"/>
                <w:sz w:val="22"/>
                <w:szCs w:val="22"/>
              </w:rPr>
              <w:t>, así como resaltar sus aciertos.</w:t>
            </w:r>
            <w:r>
              <w:rPr>
                <w:rFonts w:ascii="Arial" w:hAnsi="Arial" w:cs="Arial"/>
                <w:sz w:val="22"/>
                <w:szCs w:val="22"/>
              </w:rPr>
              <w:t xml:space="preserve"> En tanto a la evaluación </w:t>
            </w:r>
            <w:r w:rsidRPr="00232407">
              <w:rPr>
                <w:rFonts w:ascii="Arial" w:hAnsi="Arial" w:cs="Arial"/>
                <w:sz w:val="22"/>
                <w:szCs w:val="22"/>
              </w:rPr>
              <w:t>sumativa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permit</w:t>
            </w:r>
            <w:r>
              <w:rPr>
                <w:rFonts w:ascii="Arial" w:hAnsi="Arial" w:cs="Arial"/>
                <w:sz w:val="22"/>
                <w:szCs w:val="22"/>
              </w:rPr>
              <w:t>ir</w:t>
            </w:r>
            <w:r w:rsidRPr="00232407">
              <w:rPr>
                <w:rFonts w:ascii="Arial" w:hAnsi="Arial" w:cs="Arial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 obtener resultados </w:t>
            </w:r>
            <w:r w:rsidRPr="00232407">
              <w:rPr>
                <w:rFonts w:ascii="Arial" w:hAnsi="Arial" w:cs="Arial"/>
                <w:sz w:val="22"/>
                <w:szCs w:val="22"/>
              </w:rPr>
              <w:t>al finalizar el proceso enseñanza aprendizaje</w:t>
            </w:r>
            <w:r>
              <w:rPr>
                <w:rFonts w:ascii="Arial" w:hAnsi="Arial" w:cs="Arial"/>
                <w:sz w:val="22"/>
                <w:szCs w:val="22"/>
              </w:rPr>
              <w:t>, al valorar</w:t>
            </w:r>
            <w:r w:rsidRPr="002324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productos finales </w:t>
            </w:r>
            <w:r w:rsidRPr="00232407">
              <w:rPr>
                <w:rFonts w:ascii="Arial" w:hAnsi="Arial" w:cs="Arial"/>
                <w:sz w:val="22"/>
                <w:szCs w:val="22"/>
              </w:rPr>
              <w:t>mediante el instrumento lista de cotejo</w:t>
            </w:r>
            <w:r>
              <w:rPr>
                <w:rFonts w:ascii="Arial" w:hAnsi="Arial" w:cs="Arial"/>
                <w:sz w:val="22"/>
                <w:szCs w:val="22"/>
              </w:rPr>
              <w:t xml:space="preserve"> con los criterios: aplicación de técnica, trazo, presentación, limpieza y proceso de trabajo.</w:t>
            </w:r>
          </w:p>
          <w:p w:rsidR="00FB38EA" w:rsidRPr="00232407" w:rsidRDefault="00FB38EA" w:rsidP="00BA5504">
            <w:pPr>
              <w:ind w:left="318" w:right="70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B38EA" w:rsidRPr="006C7577" w:rsidRDefault="00FB38EA" w:rsidP="00BA5504">
            <w:pPr>
              <w:ind w:left="318" w:right="704"/>
              <w:jc w:val="both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6C7577">
              <w:rPr>
                <w:rFonts w:ascii="Arial" w:hAnsi="Arial" w:cs="Arial"/>
                <w:bCs/>
                <w:sz w:val="22"/>
                <w:szCs w:val="22"/>
              </w:rPr>
              <w:t>Finalmente, la integración de la evaluación ordinaria está comprendida por dos evaluaciones parciales y una final, conformada por proyectos y prácticas en donde la autoevaluación permite hacer un análisis crítico del trabajo personal y de los inconvenientes que presenta el resultado final como parte del auto-aprendizaje.</w:t>
            </w:r>
          </w:p>
        </w:tc>
      </w:tr>
    </w:tbl>
    <w:tbl>
      <w:tblPr>
        <w:tblStyle w:val="TableNormal2"/>
        <w:tblW w:w="8854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2702"/>
        <w:gridCol w:w="6152"/>
      </w:tblGrid>
      <w:tr w:rsidR="00FB38EA" w:rsidRPr="00B03ACB" w:rsidTr="00BA5504">
        <w:trPr>
          <w:trHeight w:val="277"/>
        </w:trPr>
        <w:tc>
          <w:tcPr>
            <w:tcW w:w="8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spacing w:after="120"/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</w:pPr>
          </w:p>
          <w:p w:rsidR="00FB38EA" w:rsidRPr="00725F1E" w:rsidRDefault="00FB38EA" w:rsidP="00BA5504">
            <w:pPr>
              <w:spacing w:after="12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III. Ubicaci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 la unidad de aprendizaje en el mapa curricular</w:t>
            </w:r>
          </w:p>
        </w:tc>
      </w:tr>
      <w:tr w:rsidR="00FB38EA" w:rsidRPr="00725F1E" w:rsidTr="00BA5504">
        <w:trPr>
          <w:trHeight w:val="497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ú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cleo de formaci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AF7545">
              <w:rPr>
                <w:rFonts w:ascii="Arial" w:hAnsi="Arial" w:cs="Arial"/>
                <w:sz w:val="22"/>
                <w:szCs w:val="22"/>
              </w:rPr>
              <w:t>Básico</w:t>
            </w:r>
          </w:p>
        </w:tc>
      </w:tr>
      <w:tr w:rsidR="00FB38EA" w:rsidRPr="00725F1E" w:rsidTr="00BA5504">
        <w:trPr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B38EA" w:rsidRPr="00725F1E" w:rsidTr="00BA5504">
        <w:trPr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Á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rea Curricular: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F7545">
              <w:rPr>
                <w:rFonts w:ascii="Arial" w:hAnsi="Arial" w:cs="Arial"/>
                <w:sz w:val="22"/>
                <w:szCs w:val="22"/>
              </w:rPr>
              <w:t>Diseño Gráfico</w:t>
            </w:r>
          </w:p>
        </w:tc>
      </w:tr>
      <w:tr w:rsidR="00FB38EA" w:rsidRPr="00725F1E" w:rsidTr="00BA5504">
        <w:trPr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B38EA" w:rsidRPr="00725F1E" w:rsidTr="00BA5504">
        <w:trPr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Car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á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cter de la UA: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AF7545" w:rsidRDefault="00FB38EA" w:rsidP="00BA55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F7545">
              <w:rPr>
                <w:rFonts w:ascii="Arial" w:hAnsi="Arial" w:cs="Arial"/>
                <w:sz w:val="22"/>
                <w:szCs w:val="22"/>
              </w:rPr>
              <w:t>Obligatoria</w:t>
            </w:r>
          </w:p>
        </w:tc>
      </w:tr>
    </w:tbl>
    <w:p w:rsidR="00FB38EA" w:rsidRPr="00725F1E" w:rsidRDefault="00FB38EA" w:rsidP="00FB38EA">
      <w:pPr>
        <w:widowControl w:val="0"/>
        <w:shd w:val="clear" w:color="auto" w:fill="FFFFFF"/>
        <w:spacing w:before="120" w:after="120"/>
        <w:jc w:val="both"/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FB38EA" w:rsidRDefault="00FB38EA" w:rsidP="00FB38EA">
      <w:pPr>
        <w:spacing w:before="120" w:after="120"/>
        <w:jc w:val="both"/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br/>
      </w:r>
    </w:p>
    <w:p w:rsidR="00FB38EA" w:rsidRDefault="00FB38EA" w:rsidP="00FB38EA">
      <w:pPr>
        <w:spacing w:before="120" w:after="120"/>
        <w:jc w:val="both"/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spacing w:before="120" w:after="120"/>
        <w:jc w:val="both"/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 xml:space="preserve">IV. Objetivos de la </w:t>
      </w:r>
      <w:r w:rsidRPr="00CD0975">
        <w:rPr>
          <w:rFonts w:ascii="Arial" w:hAnsi="Arial" w:cs="Arial"/>
          <w:b/>
          <w:bCs/>
          <w:color w:val="000000"/>
          <w:u w:color="000000"/>
          <w:lang w:val="es-ES_tradnl" w:eastAsia="es-MX"/>
        </w:rPr>
        <w:t>formación</w:t>
      </w:r>
      <w:r w:rsidRPr="00520B2F">
        <w:rPr>
          <w:rFonts w:ascii="Arial" w:hAnsi="Arial Unicode MS" w:cs="Arial Unicode MS"/>
          <w:b/>
          <w:bCs/>
          <w:color w:val="000000"/>
          <w:u w:color="000000"/>
          <w:lang w:val="es-MX" w:eastAsia="es-MX"/>
        </w:rPr>
        <w:t xml:space="preserve"> profesional. </w:t>
      </w:r>
    </w:p>
    <w:p w:rsidR="00FB38EA" w:rsidRDefault="00FB38EA" w:rsidP="00FB38EA">
      <w:pPr>
        <w:spacing w:before="120" w:after="120"/>
        <w:jc w:val="both"/>
        <w:rPr>
          <w:rFonts w:ascii="Arial" w:hAnsi="Arial" w:cs="Arial"/>
          <w:b/>
        </w:rPr>
      </w:pPr>
      <w:r w:rsidRPr="00AF7545">
        <w:rPr>
          <w:rFonts w:ascii="Arial" w:hAnsi="Arial" w:cs="Arial"/>
          <w:b/>
        </w:rPr>
        <w:t>Objetivos del programa educativo:</w:t>
      </w:r>
    </w:p>
    <w:p w:rsidR="00FB38EA" w:rsidRPr="00AF7545" w:rsidRDefault="00FB38EA" w:rsidP="00FB38EA">
      <w:pPr>
        <w:jc w:val="both"/>
        <w:rPr>
          <w:rFonts w:ascii="Century Gothic" w:hAnsi="Century Gothic"/>
          <w:sz w:val="18"/>
          <w:szCs w:val="18"/>
        </w:rPr>
      </w:pPr>
      <w:r w:rsidRPr="00AF7545">
        <w:rPr>
          <w:rFonts w:ascii="Arial" w:hAnsi="Arial" w:cs="Arial"/>
          <w:sz w:val="22"/>
          <w:szCs w:val="22"/>
        </w:rPr>
        <w:t>El diseñador gráfico debe ser un profesionista integral, capaz de detectar y solucionar problemas estratégicos  de comunicación principalmente visual, para expresar gráficamente, analizar, conceptualizar, crear, promocionar, diseñar, gestar, educar, investigar, emprender, comunicar, experimentar y proponer procesos o productos gráficos, debe ser un profesionista calificado, metódico y creativo con valores morales y éticos de la carrera</w:t>
      </w:r>
    </w:p>
    <w:p w:rsidR="00FB38EA" w:rsidRDefault="00FB38EA" w:rsidP="00FB38EA">
      <w:pPr>
        <w:spacing w:before="120" w:after="120"/>
        <w:jc w:val="both"/>
        <w:rPr>
          <w:rFonts w:ascii="Arial" w:hAnsi="Arial" w:cs="Arial"/>
          <w:b/>
        </w:rPr>
      </w:pPr>
    </w:p>
    <w:p w:rsidR="00FB38EA" w:rsidRDefault="00FB38EA" w:rsidP="00FB38EA">
      <w:pPr>
        <w:spacing w:before="120" w:after="120"/>
        <w:jc w:val="both"/>
        <w:rPr>
          <w:rFonts w:ascii="Arial" w:hAnsi="Arial" w:cs="Arial"/>
        </w:rPr>
      </w:pPr>
      <w:r w:rsidRPr="00AF7545">
        <w:rPr>
          <w:rFonts w:ascii="Arial" w:hAnsi="Arial" w:cs="Arial"/>
          <w:b/>
        </w:rPr>
        <w:t>Objetivos del núcleo de formación:</w:t>
      </w:r>
      <w:r w:rsidRPr="00AF7545">
        <w:rPr>
          <w:rFonts w:ascii="Arial" w:hAnsi="Arial" w:cs="Arial"/>
        </w:rPr>
        <w:t xml:space="preserve"> </w:t>
      </w:r>
    </w:p>
    <w:p w:rsidR="00FB38EA" w:rsidRPr="00AF7545" w:rsidRDefault="00FB38EA" w:rsidP="00FB38EA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Alfabetizar al estudiante sobre los principios fundamentales del diseño </w:t>
      </w:r>
      <w:r w:rsidRPr="00445C75">
        <w:rPr>
          <w:rFonts w:ascii="Arial" w:hAnsi="Arial" w:cs="Arial"/>
        </w:rPr>
        <w:t>gráfico</w:t>
      </w:r>
      <w:r>
        <w:rPr>
          <w:rFonts w:ascii="Arial" w:hAnsi="Arial" w:cs="Arial"/>
        </w:rPr>
        <w:t>.</w:t>
      </w:r>
    </w:p>
    <w:p w:rsidR="00FB38EA" w:rsidRDefault="00FB38EA" w:rsidP="00FB38EA">
      <w:pPr>
        <w:spacing w:before="120" w:after="120"/>
        <w:jc w:val="both"/>
        <w:rPr>
          <w:rFonts w:ascii="Arial" w:hAnsi="Arial" w:cs="Arial"/>
          <w:b/>
        </w:rPr>
      </w:pPr>
    </w:p>
    <w:p w:rsidR="00FB38EA" w:rsidRPr="00AF7545" w:rsidRDefault="00FB38EA" w:rsidP="00FB38EA">
      <w:pPr>
        <w:spacing w:before="120" w:after="120"/>
        <w:jc w:val="both"/>
        <w:rPr>
          <w:rFonts w:ascii="Arial" w:hAnsi="Arial" w:cs="Arial"/>
          <w:b/>
        </w:rPr>
      </w:pPr>
      <w:r w:rsidRPr="00AF7545">
        <w:rPr>
          <w:rFonts w:ascii="Arial" w:hAnsi="Arial" w:cs="Arial"/>
          <w:b/>
        </w:rPr>
        <w:t xml:space="preserve">Objetivos del área curricular o disciplinaria: </w:t>
      </w:r>
    </w:p>
    <w:p w:rsidR="00FB38EA" w:rsidRPr="00681DB8" w:rsidRDefault="00FB38EA" w:rsidP="00FB38EA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681DB8">
        <w:rPr>
          <w:rFonts w:ascii="Arial" w:hAnsi="Arial" w:cs="Arial"/>
          <w:sz w:val="22"/>
          <w:szCs w:val="22"/>
        </w:rPr>
        <w:t>Desarrollar la capacidad para la generación y producción de proyectos de diseño, incorporando tres niveles básicos: nivel lógico (qué se pretende o qué se requiere), nivel dialéctico (que se tiene), nivel praxiológico (como se hace); con la finalidad de analizar conceptos y aplicarlos en la obtención de productos gráficos.</w:t>
      </w:r>
    </w:p>
    <w:p w:rsidR="00FB38EA" w:rsidRPr="002935B4" w:rsidRDefault="00FB38EA" w:rsidP="00FB38EA">
      <w:pPr>
        <w:spacing w:before="120" w:after="120"/>
        <w:jc w:val="both"/>
        <w:rPr>
          <w:rFonts w:ascii="Arial" w:hAnsi="Arial" w:cs="Arial"/>
        </w:rPr>
      </w:pPr>
    </w:p>
    <w:p w:rsidR="00FB38EA" w:rsidRPr="00AF7545" w:rsidRDefault="00FB38EA" w:rsidP="00FB38EA">
      <w:pPr>
        <w:spacing w:before="120" w:after="120"/>
        <w:jc w:val="both"/>
        <w:rPr>
          <w:rFonts w:ascii="Arial" w:hAnsi="Arial" w:cs="Arial"/>
          <w:b/>
        </w:rPr>
      </w:pPr>
      <w:r w:rsidRPr="00AF7545">
        <w:rPr>
          <w:rFonts w:ascii="Arial" w:hAnsi="Arial" w:cs="Arial"/>
          <w:b/>
        </w:rPr>
        <w:t>V. Objetivos de la unidad de aprendizaje.</w:t>
      </w:r>
    </w:p>
    <w:p w:rsidR="00FB38EA" w:rsidRPr="00725F1E" w:rsidRDefault="00FB38EA" w:rsidP="00FB38EA">
      <w:pPr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6141AC">
        <w:rPr>
          <w:rFonts w:ascii="Arial" w:eastAsia="ヒラギノ角ゴ Pro W3" w:hAnsi="Arial"/>
        </w:rPr>
        <w:t>El alumno será capaz de experimentar con los materiales y procedimientos de las técnicas de representación,</w:t>
      </w:r>
      <w:r w:rsidRPr="006141AC">
        <w:rPr>
          <w:rFonts w:ascii="Arial" w:eastAsia="ヒラギノ角ゴ Pro W3" w:hAnsi="Arial"/>
          <w:color w:val="000000"/>
        </w:rPr>
        <w:t xml:space="preserve"> al reconocer y valorar las características</w:t>
      </w:r>
      <w:r w:rsidRPr="006141AC">
        <w:rPr>
          <w:rFonts w:ascii="Arial" w:eastAsia="ヒラギノ角ゴ Pro W3" w:hAnsi="Arial"/>
        </w:rPr>
        <w:t xml:space="preserve"> para resolver diferentes proyectos gráficos.</w:t>
      </w:r>
    </w:p>
    <w:p w:rsidR="00FB38EA" w:rsidRPr="00725F1E" w:rsidRDefault="00FB38EA" w:rsidP="00FB38EA">
      <w:pPr>
        <w:spacing w:before="60" w:after="60"/>
        <w:jc w:val="center"/>
        <w:rPr>
          <w:rFonts w:hAnsi="Arial Unicode MS" w:cs="Arial Unicode MS"/>
          <w:color w:val="000000"/>
          <w:u w:color="000000"/>
          <w:lang w:val="es-ES_tradnl" w:eastAsia="es-MX"/>
        </w:rPr>
        <w:sectPr w:rsidR="00FB38EA" w:rsidRPr="00725F1E" w:rsidSect="00FB38EA">
          <w:headerReference w:type="default" r:id="rId8"/>
          <w:footerReference w:type="first" r:id="rId9"/>
          <w:pgSz w:w="12240" w:h="15840" w:code="1"/>
          <w:pgMar w:top="482" w:right="1701" w:bottom="1418" w:left="1701" w:header="709" w:footer="709" w:gutter="0"/>
          <w:pgNumType w:start="1"/>
          <w:cols w:space="720"/>
          <w:titlePg/>
          <w:docGrid w:linePitch="326"/>
        </w:sectPr>
      </w:pPr>
    </w:p>
    <w:p w:rsidR="00FB38EA" w:rsidRPr="00725F1E" w:rsidRDefault="00FB38EA" w:rsidP="00FB38EA">
      <w:pPr>
        <w:widowControl w:val="0"/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VI. Contenidos de la unidad de aprendizaje, y actividades de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n.</w:t>
      </w:r>
    </w:p>
    <w:tbl>
      <w:tblPr>
        <w:tblStyle w:val="TableNormal1"/>
        <w:tblW w:w="915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2773"/>
        <w:gridCol w:w="3303"/>
        <w:gridCol w:w="3081"/>
      </w:tblGrid>
      <w:tr w:rsidR="00FB38EA" w:rsidRPr="00B03ACB" w:rsidTr="00BA5504">
        <w:trPr>
          <w:trHeight w:val="282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 xml:space="preserve">Unidad 1. </w:t>
            </w:r>
            <w:r w:rsidRPr="003D4B6E">
              <w:rPr>
                <w:rFonts w:ascii="Arial" w:hAnsi="Arial" w:cs="Arial"/>
                <w:sz w:val="22"/>
                <w:szCs w:val="22"/>
              </w:rPr>
              <w:t>Técnicas de Representación Secas</w:t>
            </w:r>
          </w:p>
        </w:tc>
      </w:tr>
      <w:tr w:rsidR="00FB38EA" w:rsidRPr="00B03ACB" w:rsidTr="00BA5504">
        <w:trPr>
          <w:trHeight w:val="359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" w:cs="Arial"/>
                <w:b/>
                <w:sz w:val="22"/>
                <w:szCs w:val="22"/>
              </w:rPr>
              <w:t xml:space="preserve">Objetivo: </w:t>
            </w:r>
            <w:r w:rsidRPr="003D4B6E">
              <w:rPr>
                <w:rFonts w:ascii="Arial" w:eastAsia="ヒラギノ角ゴ Pro W3" w:hAnsi="Arial" w:cs="Arial"/>
                <w:sz w:val="22"/>
                <w:szCs w:val="22"/>
              </w:rPr>
              <w:t>Identificar las cualidades de las técnicas secas y experimentar los procesos y materiales como medio de expresión gráfica de representación en el Diseño Gráfico.</w:t>
            </w:r>
          </w:p>
        </w:tc>
      </w:tr>
      <w:tr w:rsidR="00FB38EA" w:rsidRPr="00725F1E" w:rsidTr="00BA5504">
        <w:trPr>
          <w:trHeight w:val="1172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</w:rPr>
            </w:pPr>
            <w:r w:rsidRPr="003D4B6E">
              <w:rPr>
                <w:rFonts w:ascii="Arial" w:eastAsia="Batang" w:hAnsi="Arial" w:cs="Arial"/>
                <w:b/>
                <w:sz w:val="22"/>
                <w:szCs w:val="22"/>
              </w:rPr>
              <w:t>Contenidos:</w:t>
            </w:r>
          </w:p>
          <w:p w:rsidR="00FB38EA" w:rsidRPr="003D4B6E" w:rsidRDefault="00FB38EA" w:rsidP="00FB38E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 w:rsidRPr="003D4B6E">
              <w:rPr>
                <w:rFonts w:ascii="Arial" w:eastAsia="Batang" w:hAnsi="Arial" w:cs="Arial"/>
                <w:sz w:val="22"/>
                <w:szCs w:val="22"/>
              </w:rPr>
              <w:t>Lápiz de color</w:t>
            </w:r>
          </w:p>
          <w:p w:rsidR="00FB38EA" w:rsidRPr="003D4B6E" w:rsidRDefault="00FB38EA" w:rsidP="00FB38E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 w:rsidRPr="003D4B6E">
              <w:rPr>
                <w:rFonts w:ascii="Arial" w:eastAsia="Batang" w:hAnsi="Arial" w:cs="Arial"/>
                <w:sz w:val="22"/>
                <w:szCs w:val="22"/>
              </w:rPr>
              <w:t>Pastel seco</w:t>
            </w:r>
          </w:p>
          <w:p w:rsidR="00FB38EA" w:rsidRPr="003D4B6E" w:rsidRDefault="00FB38EA" w:rsidP="00FB38EA">
            <w:pPr>
              <w:pStyle w:val="Prrafodelista"/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MX"/>
              </w:rPr>
            </w:pPr>
            <w:r w:rsidRPr="003D4B6E">
              <w:rPr>
                <w:rFonts w:ascii="Arial" w:eastAsia="Batang" w:hAnsi="Arial" w:cs="Arial"/>
                <w:sz w:val="22"/>
                <w:szCs w:val="22"/>
                <w:lang w:val="es-MX"/>
              </w:rPr>
              <w:t>Recorte de papel</w:t>
            </w:r>
          </w:p>
        </w:tc>
      </w:tr>
      <w:tr w:rsidR="00FB38EA" w:rsidRPr="00725F1E" w:rsidTr="00BA5504">
        <w:trPr>
          <w:trHeight w:val="282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ascii="Arial" w:hAnsi="Arial" w:cs="Arial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" w:cs="Arial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Evaluación del aprendizaje</w:t>
            </w:r>
          </w:p>
        </w:tc>
      </w:tr>
      <w:tr w:rsidR="00FB38EA" w:rsidRPr="00725F1E" w:rsidTr="00BA5504">
        <w:trPr>
          <w:trHeight w:val="282"/>
        </w:trPr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Actividad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sz w:val="22"/>
                <w:szCs w:val="22"/>
                <w:u w:color="000000"/>
                <w:lang w:val="es-ES_tradnl"/>
              </w:rPr>
            </w:pPr>
            <w:r w:rsidRPr="003D4B6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</w:tr>
      <w:tr w:rsidR="00FB38EA" w:rsidRPr="00725F1E" w:rsidTr="00BA5504">
        <w:trPr>
          <w:trHeight w:val="290"/>
        </w:trPr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Aplicación y experimentación de las técnicas secas en los soportes adecuados, siguiendo los procedimientos y temáticas establecid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3D4B6E">
              <w:rPr>
                <w:rFonts w:ascii="Arial" w:hAnsi="Arial" w:cs="Arial"/>
                <w:sz w:val="22"/>
                <w:szCs w:val="22"/>
              </w:rPr>
              <w:t>s.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Práctica y lámina temática (</w:t>
            </w:r>
            <w:r>
              <w:rPr>
                <w:rFonts w:ascii="Arial" w:hAnsi="Arial" w:cs="Arial"/>
                <w:sz w:val="22"/>
                <w:szCs w:val="22"/>
              </w:rPr>
              <w:t>naturaleza muerta</w:t>
            </w:r>
            <w:r w:rsidRPr="003D4B6E">
              <w:rPr>
                <w:rFonts w:ascii="Arial" w:hAnsi="Arial" w:cs="Arial"/>
                <w:sz w:val="22"/>
                <w:szCs w:val="22"/>
              </w:rPr>
              <w:t>) en lápiz de color.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Práctica y lámina temática (</w:t>
            </w:r>
            <w:r>
              <w:rPr>
                <w:rFonts w:ascii="Arial" w:hAnsi="Arial" w:cs="Arial"/>
                <w:sz w:val="22"/>
                <w:szCs w:val="22"/>
              </w:rPr>
              <w:t>artesanía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) en </w:t>
            </w:r>
            <w:r>
              <w:rPr>
                <w:rFonts w:ascii="Arial" w:hAnsi="Arial" w:cs="Arial"/>
                <w:sz w:val="22"/>
                <w:szCs w:val="22"/>
              </w:rPr>
              <w:t>pastel seco.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Lámina temática (</w:t>
            </w:r>
            <w:r>
              <w:rPr>
                <w:rFonts w:ascii="Arial" w:hAnsi="Arial" w:cs="Arial"/>
                <w:sz w:val="22"/>
                <w:szCs w:val="22"/>
              </w:rPr>
              <w:t>textiles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 o joyería) en recorte de papel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Lista de cotejo para evaluar prácticas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Lista de cotejo para evaluar lámina temática</w:t>
            </w:r>
          </w:p>
        </w:tc>
      </w:tr>
    </w:tbl>
    <w:p w:rsidR="00FB38EA" w:rsidRDefault="00FB38EA" w:rsidP="00FB38EA">
      <w:pPr>
        <w:widowControl w:val="0"/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tbl>
      <w:tblPr>
        <w:tblStyle w:val="TableNormal1"/>
        <w:tblW w:w="9143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2772"/>
        <w:gridCol w:w="3304"/>
        <w:gridCol w:w="3067"/>
      </w:tblGrid>
      <w:tr w:rsidR="00FB38EA" w:rsidRPr="00B03ACB" w:rsidTr="00BA5504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ascii="Arial" w:hAnsi="Arial" w:cs="Arial"/>
                <w:color w:val="000000"/>
                <w:u w:color="000000"/>
                <w:lang w:val="es-ES_tradnl"/>
              </w:rPr>
            </w:pPr>
            <w:r w:rsidRPr="003D4B6E">
              <w:rPr>
                <w:rFonts w:ascii="Arial" w:hAnsi="Arial" w:cs="Arial"/>
                <w:b/>
              </w:rPr>
              <w:t xml:space="preserve">Unidad 2. </w:t>
            </w:r>
            <w:r w:rsidRPr="003D4B6E">
              <w:rPr>
                <w:rFonts w:ascii="Arial" w:hAnsi="Arial" w:cs="Arial"/>
              </w:rPr>
              <w:t>Técnicas de Representación Húmedas</w:t>
            </w:r>
          </w:p>
        </w:tc>
      </w:tr>
      <w:tr w:rsidR="00FB38EA" w:rsidRPr="00B03ACB" w:rsidTr="00BA5504">
        <w:trPr>
          <w:trHeight w:val="359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3D4B6E" w:rsidRDefault="00FB38EA" w:rsidP="00BA5504">
            <w:pPr>
              <w:spacing w:before="60" w:after="60"/>
              <w:rPr>
                <w:rFonts w:ascii="Arial" w:hAnsi="Arial" w:cs="Arial"/>
                <w:color w:val="000000"/>
                <w:u w:color="000000"/>
                <w:lang w:val="es-ES_tradnl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Objetivo: </w:t>
            </w:r>
            <w:r>
              <w:rPr>
                <w:rFonts w:ascii="Arial" w:eastAsia="ヒラギノ角ゴ Pro W3" w:hAnsi="Arial" w:cs="Arial"/>
              </w:rPr>
              <w:t>Identificar las cualidades de las técnicas húmedas y e</w:t>
            </w:r>
            <w:r>
              <w:rPr>
                <w:rFonts w:ascii="Arial" w:eastAsia="ヒラギノ角ゴ Pro W3" w:hAnsi="Arial" w:cs="Arial"/>
                <w:sz w:val="22"/>
                <w:szCs w:val="22"/>
              </w:rPr>
              <w:t>xperimentar</w:t>
            </w:r>
            <w:r>
              <w:rPr>
                <w:rFonts w:ascii="Arial" w:eastAsia="ヒラギノ角ゴ Pro W3" w:hAnsi="Arial" w:cs="Arial"/>
              </w:rPr>
              <w:t xml:space="preserve"> los</w:t>
            </w:r>
            <w:r>
              <w:rPr>
                <w:rFonts w:ascii="Arial" w:eastAsia="ヒラギノ角ゴ Pro W3" w:hAnsi="Arial" w:cs="Arial"/>
                <w:sz w:val="22"/>
                <w:szCs w:val="22"/>
              </w:rPr>
              <w:t xml:space="preserve"> </w:t>
            </w:r>
            <w:r>
              <w:rPr>
                <w:rFonts w:ascii="Arial" w:eastAsia="ヒラギノ角ゴ Pro W3" w:hAnsi="Arial" w:cs="Arial"/>
              </w:rPr>
              <w:t>procesos y materiales</w:t>
            </w:r>
            <w:r>
              <w:rPr>
                <w:rFonts w:ascii="Arial" w:eastAsia="ヒラギノ角ゴ Pro W3" w:hAnsi="Arial" w:cs="Arial"/>
                <w:sz w:val="22"/>
                <w:szCs w:val="22"/>
              </w:rPr>
              <w:t xml:space="preserve"> como </w:t>
            </w:r>
            <w:r>
              <w:rPr>
                <w:rFonts w:ascii="Arial" w:eastAsia="ヒラギノ角ゴ Pro W3" w:hAnsi="Arial" w:cs="Arial"/>
              </w:rPr>
              <w:t xml:space="preserve">medio de </w:t>
            </w:r>
            <w:r>
              <w:rPr>
                <w:rFonts w:ascii="Arial" w:eastAsia="ヒラギノ角ゴ Pro W3" w:hAnsi="Arial" w:cs="Arial"/>
                <w:sz w:val="22"/>
                <w:szCs w:val="22"/>
              </w:rPr>
              <w:t>expresión gráfica de representación en el Diseño Gráfico.</w:t>
            </w:r>
          </w:p>
        </w:tc>
      </w:tr>
      <w:tr w:rsidR="00FB38EA" w:rsidRPr="00725F1E" w:rsidTr="00BA5504">
        <w:trPr>
          <w:trHeight w:val="126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</w:rPr>
              <w:t>Contenidos: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Gouache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Acuarela</w:t>
            </w:r>
          </w:p>
          <w:p w:rsidR="00FB38EA" w:rsidRPr="00D14958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 w:rsidRPr="00D14958">
              <w:rPr>
                <w:rFonts w:ascii="Arial" w:eastAsia="Batang" w:hAnsi="Arial" w:cs="Arial"/>
                <w:sz w:val="22"/>
                <w:szCs w:val="22"/>
              </w:rPr>
              <w:t>Acrílico</w:t>
            </w:r>
            <w:r w:rsidRPr="00D14958">
              <w:rPr>
                <w:rFonts w:ascii="Arial" w:eastAsia="Arial" w:hAnsi="Arial" w:cs="Arial"/>
                <w:color w:val="000000"/>
                <w:u w:color="000000"/>
                <w:lang w:val="es-ES_tradnl"/>
              </w:rPr>
              <w:t xml:space="preserve"> </w:t>
            </w:r>
          </w:p>
        </w:tc>
      </w:tr>
      <w:tr w:rsidR="00FB38EA" w:rsidRPr="00725F1E" w:rsidTr="00BA5504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Evaluaci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del aprendizaje</w:t>
            </w:r>
          </w:p>
        </w:tc>
      </w:tr>
      <w:tr w:rsidR="00FB38EA" w:rsidRPr="00725F1E" w:rsidTr="00BA5504">
        <w:trPr>
          <w:trHeight w:val="282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Actividad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Evidencia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Instrumento</w:t>
            </w:r>
          </w:p>
        </w:tc>
      </w:tr>
      <w:tr w:rsidR="00FB38EA" w:rsidRPr="00725F1E" w:rsidTr="00BA5504">
        <w:trPr>
          <w:trHeight w:val="290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 xml:space="preserve">Aplicación y experimentación de las técnicas </w:t>
            </w:r>
            <w:r>
              <w:rPr>
                <w:rFonts w:ascii="Arial" w:hAnsi="Arial" w:cs="Arial"/>
                <w:sz w:val="22"/>
                <w:szCs w:val="22"/>
              </w:rPr>
              <w:t>húmedas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 en los soportes adecuados, siguiendo los procedimientos y temáticas establecid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3D4B6E">
              <w:rPr>
                <w:rFonts w:ascii="Arial" w:hAnsi="Arial" w:cs="Arial"/>
                <w:sz w:val="22"/>
                <w:szCs w:val="22"/>
              </w:rPr>
              <w:t>s.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Práctica y lámina temática (</w:t>
            </w:r>
            <w:r>
              <w:rPr>
                <w:rFonts w:ascii="Arial" w:hAnsi="Arial" w:cs="Arial"/>
                <w:sz w:val="22"/>
                <w:szCs w:val="22"/>
              </w:rPr>
              <w:t>personaje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) </w:t>
            </w:r>
            <w:r>
              <w:rPr>
                <w:rFonts w:ascii="Arial" w:hAnsi="Arial" w:cs="Arial"/>
                <w:sz w:val="22"/>
                <w:szCs w:val="22"/>
              </w:rPr>
              <w:t>gouache.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Práctica y lámina temática (</w:t>
            </w:r>
            <w:r>
              <w:rPr>
                <w:rFonts w:ascii="Arial" w:hAnsi="Arial" w:cs="Arial"/>
                <w:sz w:val="22"/>
                <w:szCs w:val="22"/>
              </w:rPr>
              <w:t>animales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) en </w:t>
            </w:r>
            <w:r>
              <w:rPr>
                <w:rFonts w:ascii="Arial" w:hAnsi="Arial" w:cs="Arial"/>
                <w:sz w:val="22"/>
                <w:szCs w:val="22"/>
              </w:rPr>
              <w:t>acuarela.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Lámina temática (</w:t>
            </w:r>
            <w:r>
              <w:rPr>
                <w:rFonts w:ascii="Arial" w:hAnsi="Arial" w:cs="Arial"/>
                <w:sz w:val="22"/>
                <w:szCs w:val="22"/>
              </w:rPr>
              <w:t>retrato</w:t>
            </w:r>
            <w:r w:rsidRPr="003D4B6E">
              <w:rPr>
                <w:rFonts w:ascii="Arial" w:hAnsi="Arial" w:cs="Arial"/>
                <w:sz w:val="22"/>
                <w:szCs w:val="22"/>
              </w:rPr>
              <w:t xml:space="preserve">) en </w:t>
            </w:r>
            <w:r>
              <w:rPr>
                <w:rFonts w:ascii="Arial" w:hAnsi="Arial" w:cs="Arial"/>
                <w:sz w:val="22"/>
                <w:szCs w:val="22"/>
              </w:rPr>
              <w:t>acrílico.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Lista de cotejo para evaluar prácticas</w:t>
            </w:r>
          </w:p>
          <w:p w:rsidR="00FB38EA" w:rsidRPr="003D4B6E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3D4B6E">
              <w:rPr>
                <w:rFonts w:ascii="Arial" w:hAnsi="Arial" w:cs="Arial"/>
                <w:sz w:val="22"/>
                <w:szCs w:val="22"/>
              </w:rPr>
              <w:t>Lista de cotejo para evaluar lámina temática</w:t>
            </w:r>
          </w:p>
        </w:tc>
      </w:tr>
    </w:tbl>
    <w:p w:rsidR="00FB38EA" w:rsidRDefault="00FB38EA" w:rsidP="00FB38EA">
      <w:pPr>
        <w:widowControl w:val="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tbl>
      <w:tblPr>
        <w:tblStyle w:val="TableNormal1"/>
        <w:tblW w:w="1244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2772"/>
        <w:gridCol w:w="3304"/>
        <w:gridCol w:w="3067"/>
        <w:gridCol w:w="3304"/>
      </w:tblGrid>
      <w:tr w:rsidR="00FB38EA" w:rsidRPr="00B03ACB" w:rsidTr="00BA5504">
        <w:trPr>
          <w:gridAfter w:val="1"/>
          <w:wAfter w:w="3304" w:type="dxa"/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Unidad 3. </w:t>
            </w:r>
            <w:r>
              <w:rPr>
                <w:rFonts w:ascii="Arial" w:hAnsi="Arial" w:cs="Arial"/>
                <w:sz w:val="22"/>
                <w:szCs w:val="22"/>
              </w:rPr>
              <w:t>Técnicas de Representación Mixtas Experimentales</w:t>
            </w:r>
          </w:p>
        </w:tc>
      </w:tr>
      <w:tr w:rsidR="00FB38EA" w:rsidRPr="00B03ACB" w:rsidTr="00BA5504">
        <w:trPr>
          <w:gridAfter w:val="1"/>
          <w:wAfter w:w="3304" w:type="dxa"/>
          <w:trHeight w:val="359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rPr>
                <w:rFonts w:ascii="Arial" w:eastAsia="ヒラギノ角ゴ Pro W3" w:hAnsi="Arial" w:cs="Arial"/>
                <w:color w:val="FF0000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Objetivo: </w:t>
            </w:r>
          </w:p>
          <w:p w:rsidR="00FB38EA" w:rsidRDefault="00FB38EA" w:rsidP="00BA5504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Distinguir los diversos procedimientos experimentales de las técnicas de representación y sus resultados, para combinaras </w:t>
            </w:r>
            <w:r>
              <w:rPr>
                <w:rFonts w:ascii="Arial" w:hAnsi="Arial" w:cs="Arial"/>
                <w:bCs/>
                <w:sz w:val="22"/>
                <w:szCs w:val="22"/>
              </w:rPr>
              <w:t>y generar alternativas innovadoras</w:t>
            </w:r>
            <w:r>
              <w:rPr>
                <w:rFonts w:ascii="Arial" w:hAnsi="Arial" w:cs="Arial"/>
                <w:bCs/>
              </w:rPr>
              <w:t xml:space="preserve"> que involucran su propia capacidad de expresión gráfica</w:t>
            </w:r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FB38EA" w:rsidRPr="00725F1E" w:rsidTr="00BA5504">
        <w:trPr>
          <w:gridAfter w:val="1"/>
          <w:wAfter w:w="3304" w:type="dxa"/>
          <w:trHeight w:val="126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</w:rPr>
              <w:t>Contenidos: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Desgastados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Transferencias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Collage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Reservas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>Texturas</w:t>
            </w:r>
          </w:p>
          <w:p w:rsidR="00FB38EA" w:rsidRDefault="00FB38EA" w:rsidP="00FB38E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</w:rPr>
              <w:t xml:space="preserve">Mixtas </w:t>
            </w:r>
          </w:p>
        </w:tc>
      </w:tr>
      <w:tr w:rsidR="00FB38EA" w:rsidRPr="00725F1E" w:rsidTr="00BA5504">
        <w:trPr>
          <w:gridAfter w:val="1"/>
          <w:wAfter w:w="3304" w:type="dxa"/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Evaluaci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del aprendizaje</w:t>
            </w:r>
          </w:p>
        </w:tc>
      </w:tr>
      <w:tr w:rsidR="00FB38EA" w:rsidRPr="00725F1E" w:rsidTr="00BA5504">
        <w:trPr>
          <w:gridAfter w:val="1"/>
          <w:wAfter w:w="3304" w:type="dxa"/>
          <w:trHeight w:val="282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Actividad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Evidencia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Instrumento</w:t>
            </w:r>
          </w:p>
        </w:tc>
      </w:tr>
      <w:tr w:rsidR="00FB38EA" w:rsidRPr="00725F1E" w:rsidTr="00BA5504">
        <w:trPr>
          <w:trHeight w:val="290"/>
        </w:trPr>
        <w:tc>
          <w:tcPr>
            <w:tcW w:w="2772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Aplicación y experimentación de las técnicas mixtas en los soportes adecuados, siguiendo los procedimientos.</w:t>
            </w:r>
          </w:p>
        </w:tc>
        <w:tc>
          <w:tcPr>
            <w:tcW w:w="3304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y lámina temática libre en equipo con procedimientos mixtos.</w:t>
            </w:r>
          </w:p>
        </w:tc>
        <w:tc>
          <w:tcPr>
            <w:tcW w:w="306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Lista de cotejo para evaluar lámina temática</w:t>
            </w:r>
          </w:p>
        </w:tc>
        <w:tc>
          <w:tcPr>
            <w:tcW w:w="3304" w:type="dxa"/>
            <w:tcBorders>
              <w:top w:val="nil"/>
              <w:bottom w:val="nil"/>
            </w:tcBorders>
            <w:vAlign w:val="center"/>
          </w:tcPr>
          <w:p w:rsidR="00FB38EA" w:rsidRPr="00725F1E" w:rsidRDefault="00FB38EA" w:rsidP="00BA5504"/>
        </w:tc>
      </w:tr>
    </w:tbl>
    <w:p w:rsidR="00FB38EA" w:rsidRPr="00725F1E" w:rsidRDefault="00FB38EA" w:rsidP="00FB38EA">
      <w:pPr>
        <w:widowControl w:val="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eastAsia="es-MX"/>
        </w:rPr>
        <w:br w:type="page"/>
      </w: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Primera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parcial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71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2971C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de lápiz de color.</w:t>
            </w:r>
          </w:p>
        </w:tc>
        <w:tc>
          <w:tcPr>
            <w:tcW w:w="313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F2A13">
              <w:rPr>
                <w:rFonts w:ascii="Arial" w:hAnsi="Arial" w:cs="Arial"/>
                <w:sz w:val="22"/>
                <w:szCs w:val="22"/>
              </w:rPr>
              <w:t xml:space="preserve">Lista de cotejo </w:t>
            </w:r>
          </w:p>
        </w:tc>
        <w:tc>
          <w:tcPr>
            <w:tcW w:w="313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20% de la calificación del primer parcial</w:t>
            </w:r>
          </w:p>
        </w:tc>
      </w:tr>
      <w:tr w:rsidR="00FB38EA" w:rsidRPr="00725F1E" w:rsidTr="00BA5504">
        <w:trPr>
          <w:trHeight w:val="280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2971C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de pastel seco.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Lámina temática (naturaleza muerta) de lápiz de color</w:t>
            </w:r>
          </w:p>
        </w:tc>
        <w:tc>
          <w:tcPr>
            <w:tcW w:w="313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r w:rsidRPr="005F2A13">
              <w:rPr>
                <w:rFonts w:ascii="Arial" w:hAnsi="Arial" w:cs="Arial"/>
                <w:sz w:val="22"/>
                <w:szCs w:val="22"/>
              </w:rPr>
              <w:t xml:space="preserve">Lista de cotejo </w:t>
            </w:r>
          </w:p>
        </w:tc>
        <w:tc>
          <w:tcPr>
            <w:tcW w:w="313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80% de la calificación del primer parcial</w:t>
            </w:r>
          </w:p>
          <w:p w:rsidR="00FB38EA" w:rsidRPr="00725F1E" w:rsidRDefault="00FB38EA" w:rsidP="00BA5504"/>
        </w:tc>
      </w:tr>
      <w:tr w:rsidR="00FB38EA" w:rsidRPr="00725F1E" w:rsidTr="00BA5504">
        <w:trPr>
          <w:trHeight w:val="560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Lámina temática (artesanía) de pastel seco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596"/>
          <w:jc w:val="center"/>
        </w:trPr>
        <w:tc>
          <w:tcPr>
            <w:tcW w:w="313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Lámina temática (textiles o joyería) en recorte de papel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Segunda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parcial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2971C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de gouache.</w:t>
            </w:r>
          </w:p>
        </w:tc>
        <w:tc>
          <w:tcPr>
            <w:tcW w:w="313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F2A13">
              <w:rPr>
                <w:rFonts w:ascii="Arial" w:hAnsi="Arial" w:cs="Arial"/>
                <w:sz w:val="22"/>
                <w:szCs w:val="22"/>
              </w:rPr>
              <w:t xml:space="preserve">Lista de cotejo </w:t>
            </w:r>
          </w:p>
        </w:tc>
        <w:tc>
          <w:tcPr>
            <w:tcW w:w="313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20% de la calificación del segundo parcial</w:t>
            </w:r>
          </w:p>
        </w:tc>
      </w:tr>
      <w:tr w:rsidR="00FB38EA" w:rsidRPr="00725F1E" w:rsidTr="00BA5504">
        <w:trPr>
          <w:trHeight w:val="318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2971C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Práctica de acuarela. 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318"/>
          <w:jc w:val="center"/>
        </w:trPr>
        <w:tc>
          <w:tcPr>
            <w:tcW w:w="313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 de acrílico.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9422BB" w:rsidRDefault="00FB38EA" w:rsidP="00BA55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Pr="009422BB">
              <w:rPr>
                <w:rFonts w:ascii="Arial" w:hAnsi="Arial" w:cs="Arial"/>
                <w:sz w:val="22"/>
                <w:szCs w:val="22"/>
              </w:rPr>
              <w:t>ámina temática (personaje) gouache.</w:t>
            </w:r>
          </w:p>
        </w:tc>
        <w:tc>
          <w:tcPr>
            <w:tcW w:w="3131" w:type="dxa"/>
            <w:vMerge w:val="restart"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r w:rsidRPr="005F2A13">
              <w:rPr>
                <w:rFonts w:ascii="Arial" w:hAnsi="Arial" w:cs="Arial"/>
                <w:sz w:val="22"/>
                <w:szCs w:val="22"/>
              </w:rPr>
              <w:t xml:space="preserve">Lista de cotejo </w:t>
            </w:r>
          </w:p>
        </w:tc>
        <w:tc>
          <w:tcPr>
            <w:tcW w:w="3132" w:type="dxa"/>
            <w:vMerge w:val="restart"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80% de la calificación del segundo parcial</w:t>
            </w:r>
          </w:p>
          <w:p w:rsidR="00FB38EA" w:rsidRPr="00725F1E" w:rsidRDefault="00FB38EA" w:rsidP="00BA5504"/>
        </w:tc>
      </w:tr>
      <w:tr w:rsidR="00FB38EA" w:rsidRPr="00725F1E" w:rsidTr="00BA5504">
        <w:trPr>
          <w:trHeight w:val="561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9422BB" w:rsidRDefault="00FB38EA" w:rsidP="00BA55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Pr="009422BB">
              <w:rPr>
                <w:rFonts w:ascii="Arial" w:hAnsi="Arial" w:cs="Arial"/>
                <w:sz w:val="22"/>
                <w:szCs w:val="22"/>
              </w:rPr>
              <w:t xml:space="preserve">ámina temática (animales) en acuarela. 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  <w:tr w:rsidR="00FB38EA" w:rsidRPr="00725F1E" w:rsidTr="00BA5504">
        <w:trPr>
          <w:trHeight w:val="561"/>
          <w:jc w:val="center"/>
        </w:trPr>
        <w:tc>
          <w:tcPr>
            <w:tcW w:w="313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9422BB">
              <w:rPr>
                <w:rFonts w:ascii="Arial" w:hAnsi="Arial" w:cs="Arial"/>
                <w:sz w:val="22"/>
                <w:szCs w:val="22"/>
              </w:rPr>
              <w:t>Lámina temática (retrato) en acrílico.</w:t>
            </w:r>
          </w:p>
        </w:tc>
        <w:tc>
          <w:tcPr>
            <w:tcW w:w="313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  <w:tc>
          <w:tcPr>
            <w:tcW w:w="313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/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p w:rsidR="00FB38EA" w:rsidRPr="00725F1E" w:rsidRDefault="00FB38EA" w:rsidP="00FB38E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D30D53">
        <w:rPr>
          <w:rFonts w:ascii="Arial" w:hAnsi="Arial" w:cs="Arial"/>
          <w:b/>
          <w:bCs/>
          <w:color w:val="000000"/>
          <w:u w:color="000000"/>
          <w:lang w:val="es-ES_tradnl" w:eastAsia="es-MX"/>
        </w:rPr>
        <w:t>Evaluación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it-IT" w:eastAsia="es-MX"/>
        </w:rPr>
        <w:t xml:space="preserve"> ordinaria final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725F1E" w:rsidRDefault="00FB38EA" w:rsidP="00BA5504">
            <w:r>
              <w:rPr>
                <w:rFonts w:ascii="Arial" w:hAnsi="Arial" w:cs="Arial"/>
                <w:sz w:val="22"/>
                <w:szCs w:val="22"/>
              </w:rPr>
              <w:t>Práctica y lámina temática libre en equipo con procedimientos mixtos.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r w:rsidRPr="005F2A13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80% de la evaluación final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Carpeta de proyecto integral (evaluar lo referente a la aplicación y experimentación de las técnicas de representación). 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F2A13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r>
              <w:rPr>
                <w:rFonts w:ascii="Arial" w:hAnsi="Arial" w:cs="Arial"/>
                <w:sz w:val="22"/>
                <w:szCs w:val="22"/>
              </w:rPr>
              <w:t>20% de la evaluación final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6262" w:type="dxa"/>
            <w:gridSpan w:val="2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5F2A13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 evaluación ordinaria estará integrada por el promedio parcial aprobatorio más la calificación del examen final.</w:t>
            </w:r>
          </w:p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spacing w:after="200" w:line="276" w:lineRule="auto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extraordinaria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57232B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Lámina temática </w:t>
            </w:r>
            <w:r w:rsidRPr="0057232B">
              <w:rPr>
                <w:rFonts w:ascii="Arial" w:hAnsi="Arial" w:cs="Arial"/>
                <w:sz w:val="22"/>
                <w:szCs w:val="22"/>
              </w:rPr>
              <w:t>integral donde se experimenten todas las técnicas trabajadas durante el curso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7232B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7232B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7232B" w:rsidRDefault="00FB38EA" w:rsidP="00BA55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7232B">
              <w:rPr>
                <w:rFonts w:ascii="Arial" w:hAnsi="Arial" w:cs="Arial"/>
                <w:sz w:val="22"/>
                <w:szCs w:val="22"/>
              </w:rPr>
              <w:t>100%</w:t>
            </w:r>
          </w:p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spacing w:after="200" w:line="276" w:lineRule="auto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a t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tulo de suficiencia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3131"/>
        <w:gridCol w:w="3131"/>
        <w:gridCol w:w="3132"/>
      </w:tblGrid>
      <w:tr w:rsidR="00FB38EA" w:rsidRPr="00725F1E" w:rsidTr="00BA5504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725F1E" w:rsidRDefault="00FB38EA" w:rsidP="00BA5504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FB38EA" w:rsidRPr="00725F1E" w:rsidTr="00BA5504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38EA" w:rsidRPr="0057232B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Lámina temática </w:t>
            </w:r>
            <w:r w:rsidRPr="0057232B">
              <w:rPr>
                <w:rFonts w:ascii="Arial" w:hAnsi="Arial" w:cs="Arial"/>
                <w:sz w:val="22"/>
                <w:szCs w:val="22"/>
              </w:rPr>
              <w:t>integral donde se experimenten todas las técnicas trabajadas durante el curso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7232B" w:rsidRDefault="00FB38EA" w:rsidP="00BA5504">
            <w:pPr>
              <w:rPr>
                <w:rFonts w:ascii="Arial" w:hAnsi="Arial" w:cs="Arial"/>
                <w:sz w:val="22"/>
                <w:szCs w:val="22"/>
              </w:rPr>
            </w:pPr>
            <w:r w:rsidRPr="0057232B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FB38EA" w:rsidRPr="0057232B" w:rsidRDefault="00FB38EA" w:rsidP="00BA55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7232B">
              <w:rPr>
                <w:rFonts w:ascii="Arial" w:hAnsi="Arial" w:cs="Arial"/>
                <w:sz w:val="22"/>
                <w:szCs w:val="22"/>
              </w:rPr>
              <w:t>100%</w:t>
            </w:r>
          </w:p>
        </w:tc>
      </w:tr>
    </w:tbl>
    <w:p w:rsidR="00FB38EA" w:rsidRPr="00725F1E" w:rsidRDefault="00FB38EA" w:rsidP="00FB38E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FB38EA" w:rsidRDefault="00FB38EA" w:rsidP="00FB38EA">
      <w:pPr>
        <w:spacing w:after="120"/>
        <w:jc w:val="both"/>
        <w:rPr>
          <w:rFonts w:ascii="Arial" w:hAnsi="Arial Unicode MS" w:cs="Arial Unicode MS"/>
          <w:b/>
          <w:bCs/>
          <w:color w:val="000000"/>
          <w:u w:color="000000"/>
          <w:lang w:eastAsia="es-MX"/>
        </w:rPr>
        <w:sectPr w:rsidR="00FB38EA" w:rsidSect="00E83644">
          <w:headerReference w:type="default" r:id="rId10"/>
          <w:footerReference w:type="default" r:id="rId11"/>
          <w:pgSz w:w="12240" w:h="15840"/>
          <w:pgMar w:top="1701" w:right="1418" w:bottom="1701" w:left="1418" w:header="708" w:footer="708" w:gutter="0"/>
          <w:cols w:space="720"/>
        </w:sectPr>
      </w:pPr>
      <w:bookmarkStart w:id="0" w:name="_GoBack"/>
      <w:bookmarkEnd w:id="0"/>
    </w:p>
    <w:p w:rsidR="00FB38EA" w:rsidRPr="00725F1E" w:rsidRDefault="00FB38EA" w:rsidP="00FB38EA">
      <w:pPr>
        <w:spacing w:after="120"/>
        <w:jc w:val="both"/>
        <w:rPr>
          <w:rFonts w:hAnsi="Arial Unicode MS" w:cs="Arial Unicode MS"/>
          <w:color w:val="000000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noProof/>
          <w:color w:val="000000"/>
          <w:u w:color="000000"/>
          <w:lang w:eastAsia="es-E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-206375</wp:posOffset>
            </wp:positionH>
            <wp:positionV relativeFrom="paragraph">
              <wp:posOffset>271145</wp:posOffset>
            </wp:positionV>
            <wp:extent cx="7746365" cy="5039995"/>
            <wp:effectExtent l="19050" t="0" r="6985" b="0"/>
            <wp:wrapThrough wrapText="bothSides">
              <wp:wrapPolygon edited="0">
                <wp:start x="-53" y="0"/>
                <wp:lineTo x="-53" y="21554"/>
                <wp:lineTo x="21619" y="21554"/>
                <wp:lineTo x="21619" y="0"/>
                <wp:lineTo x="-53" y="0"/>
              </wp:wrapPolygon>
            </wp:wrapThrough>
            <wp:docPr id="8" name="Imagen 1" descr="C:\Users\ROMO\Desktop\FAD 2015\Acad Disciplin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OMO\Desktop\FAD 2015\Acad Disciplinas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46365" cy="503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25F1E">
        <w:rPr>
          <w:rFonts w:ascii="Arial" w:hAnsi="Arial Unicode MS" w:cs="Arial Unicode MS"/>
          <w:b/>
          <w:bCs/>
          <w:color w:val="000000"/>
          <w:u w:color="000000"/>
          <w:lang w:eastAsia="es-MX"/>
        </w:rPr>
        <w:t>VII. Mapa curricular</w:t>
      </w:r>
    </w:p>
    <w:p w:rsidR="00FB38EA" w:rsidRDefault="00FB38EA" w:rsidP="00FB38EA">
      <w:pPr>
        <w:pStyle w:val="Cuerpo"/>
        <w:spacing w:after="120"/>
        <w:jc w:val="both"/>
        <w:rPr>
          <w:rFonts w:ascii="Arial"/>
          <w:b/>
          <w:bCs/>
          <w:lang w:val="en-US"/>
        </w:rPr>
      </w:pPr>
    </w:p>
    <w:p w:rsidR="00FB38EA" w:rsidRDefault="00FB38EA" w:rsidP="00FB38EA">
      <w:pPr>
        <w:pStyle w:val="Cuerpo"/>
        <w:spacing w:after="120"/>
        <w:jc w:val="both"/>
        <w:rPr>
          <w:rFonts w:ascii="Arial"/>
          <w:b/>
          <w:bCs/>
          <w:lang w:val="en-US"/>
        </w:rPr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FB38EA" w:rsidRDefault="00FB38EA" w:rsidP="00FB38EA">
      <w:pPr>
        <w:pStyle w:val="Cuerpo"/>
        <w:spacing w:after="120"/>
        <w:jc w:val="both"/>
      </w:pPr>
    </w:p>
    <w:p w:rsidR="00BD0FE3" w:rsidRDefault="00BD0FE3"/>
    <w:sectPr w:rsidR="00BD0FE3" w:rsidSect="00FD71F2">
      <w:pgSz w:w="15840" w:h="12240" w:orient="landscape"/>
      <w:pgMar w:top="567" w:right="1701" w:bottom="567" w:left="1701" w:header="709" w:footer="709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38EA" w:rsidRDefault="00FB38EA" w:rsidP="00FB38EA">
      <w:r>
        <w:separator/>
      </w:r>
    </w:p>
  </w:endnote>
  <w:endnote w:type="continuationSeparator" w:id="0">
    <w:p w:rsidR="00FB38EA" w:rsidRDefault="00FB38EA" w:rsidP="00FB38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ヒラギノ角ゴ Pro W3">
    <w:charset w:val="80"/>
    <w:family w:val="auto"/>
    <w:pitch w:val="variable"/>
    <w:sig w:usb0="00000001" w:usb1="00000000" w:usb2="01000407" w:usb3="00000000" w:csb0="0002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8EA" w:rsidRDefault="00FB38EA">
    <w:pPr>
      <w:pStyle w:val="Piedepgina"/>
      <w:rPr>
        <w:lang w:val="es-ES"/>
      </w:rPr>
    </w:pPr>
  </w:p>
  <w:p w:rsidR="00FB38EA" w:rsidRDefault="00FB38EA">
    <w:pPr>
      <w:pStyle w:val="Piedepgina"/>
      <w:rPr>
        <w:lang w:val="es-ES"/>
      </w:rPr>
    </w:pPr>
  </w:p>
  <w:p w:rsidR="00FB38EA" w:rsidRPr="00FB38EA" w:rsidRDefault="00FB38EA">
    <w:pPr>
      <w:pStyle w:val="Piedepgina"/>
      <w:rPr>
        <w:lang w:val="es-E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1CA" w:rsidRDefault="00FB38EA" w:rsidP="002971CA">
    <w:pPr>
      <w:pStyle w:val="Piedepgina"/>
      <w:jc w:val="center"/>
    </w:pPr>
    <w:r>
      <w:rPr>
        <w:rFonts w:ascii="Arial" w:eastAsia="Arial" w:hAnsi="Arial" w:cs="Arial"/>
        <w:sz w:val="22"/>
        <w:szCs w:val="22"/>
      </w:rPr>
      <w:fldChar w:fldCharType="begin"/>
    </w:r>
    <w:r>
      <w:rPr>
        <w:rFonts w:ascii="Arial" w:eastAsia="Arial" w:hAnsi="Arial" w:cs="Arial"/>
        <w:sz w:val="22"/>
        <w:szCs w:val="22"/>
      </w:rPr>
      <w:instrText xml:space="preserve"> PAGE </w:instrText>
    </w:r>
    <w:r>
      <w:rPr>
        <w:rFonts w:ascii="Arial" w:eastAsia="Arial" w:hAnsi="Arial" w:cs="Arial"/>
        <w:sz w:val="22"/>
        <w:szCs w:val="22"/>
      </w:rPr>
      <w:fldChar w:fldCharType="separate"/>
    </w:r>
    <w:r>
      <w:rPr>
        <w:rFonts w:ascii="Arial" w:eastAsia="Arial" w:hAnsi="Arial" w:cs="Arial"/>
        <w:noProof/>
        <w:sz w:val="22"/>
        <w:szCs w:val="22"/>
      </w:rPr>
      <w:t>7</w:t>
    </w:r>
    <w:r>
      <w:rPr>
        <w:rFonts w:ascii="Arial" w:eastAsia="Arial" w:hAnsi="Arial" w:cs="Arial"/>
        <w:sz w:val="22"/>
        <w:szCs w:val="22"/>
      </w:rPr>
      <w:fldChar w:fldCharType="end"/>
    </w:r>
  </w:p>
  <w:p w:rsidR="002971CA" w:rsidRDefault="00FB38E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38EA" w:rsidRDefault="00FB38EA" w:rsidP="00FB38EA">
      <w:r>
        <w:separator/>
      </w:r>
    </w:p>
  </w:footnote>
  <w:footnote w:type="continuationSeparator" w:id="0">
    <w:p w:rsidR="00FB38EA" w:rsidRDefault="00FB38EA" w:rsidP="00FB38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center"/>
      <w:tblLook w:val="01E0"/>
    </w:tblPr>
    <w:tblGrid>
      <w:gridCol w:w="1344"/>
      <w:gridCol w:w="5930"/>
      <w:gridCol w:w="1251"/>
    </w:tblGrid>
    <w:tr w:rsidR="00FB38EA" w:rsidRPr="00B03ACB" w:rsidTr="00BA5504">
      <w:trPr>
        <w:trHeight w:val="1221"/>
        <w:jc w:val="center"/>
      </w:trPr>
      <w:tc>
        <w:tcPr>
          <w:tcW w:w="1344" w:type="dxa"/>
          <w:hideMark/>
        </w:tcPr>
        <w:p w:rsidR="00FB38EA" w:rsidRPr="007F2D67" w:rsidRDefault="00FB38EA" w:rsidP="00BA5504">
          <w:pPr>
            <w:pStyle w:val="Encabezado"/>
            <w:spacing w:before="100" w:beforeAutospacing="1" w:after="100" w:afterAutospacing="1"/>
            <w:rPr>
              <w:sz w:val="20"/>
            </w:rPr>
          </w:pPr>
          <w:r w:rsidRPr="007F2D67">
            <w:rPr>
              <w:noProof/>
              <w:sz w:val="20"/>
              <w:lang w:val="es-ES" w:eastAsia="es-ES"/>
            </w:rPr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17145</wp:posOffset>
                </wp:positionH>
                <wp:positionV relativeFrom="paragraph">
                  <wp:posOffset>-6350</wp:posOffset>
                </wp:positionV>
                <wp:extent cx="545465" cy="493395"/>
                <wp:effectExtent l="0" t="0" r="6985" b="0"/>
                <wp:wrapSquare wrapText="bothSides"/>
                <wp:docPr id="4" name="Imagen 4" descr="UA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UA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5465" cy="4933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930" w:type="dxa"/>
          <w:vAlign w:val="center"/>
          <w:hideMark/>
        </w:tcPr>
        <w:p w:rsidR="00FB38EA" w:rsidRDefault="00FB38EA" w:rsidP="00BA5504">
          <w:pPr>
            <w:pStyle w:val="Ttulo1"/>
            <w:spacing w:after="0" w:afterAutospacing="0"/>
            <w:jc w:val="center"/>
            <w:rPr>
              <w:rFonts w:ascii="Arial" w:hAnsi="Arial" w:cs="Arial"/>
              <w:sz w:val="18"/>
              <w:szCs w:val="22"/>
            </w:rPr>
          </w:pPr>
          <w:r w:rsidRPr="007F2D67">
            <w:rPr>
              <w:rFonts w:ascii="Arial" w:hAnsi="Arial" w:cs="Arial"/>
              <w:sz w:val="18"/>
              <w:szCs w:val="22"/>
            </w:rPr>
            <w:t>Universidad Autónoma del Estado de México</w:t>
          </w:r>
          <w:r>
            <w:rPr>
              <w:rFonts w:ascii="Arial" w:hAnsi="Arial" w:cs="Arial"/>
              <w:sz w:val="18"/>
              <w:szCs w:val="22"/>
            </w:rPr>
            <w:t xml:space="preserve"> </w:t>
          </w:r>
        </w:p>
        <w:p w:rsidR="00FB38EA" w:rsidRPr="007F2D67" w:rsidRDefault="00FB38EA" w:rsidP="00BA5504">
          <w:pPr>
            <w:pStyle w:val="Ttulo1"/>
            <w:spacing w:after="0" w:afterAutospacing="0"/>
            <w:jc w:val="center"/>
            <w:rPr>
              <w:rFonts w:ascii="Arial" w:hAnsi="Arial" w:cs="Arial"/>
              <w:sz w:val="18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Facultad de Arquitectura y Diseño</w:t>
          </w:r>
        </w:p>
        <w:p w:rsidR="00FB38EA" w:rsidRPr="007F2D67" w:rsidRDefault="00FB38EA" w:rsidP="00BA5504">
          <w:pPr>
            <w:pStyle w:val="Ttulo1"/>
            <w:spacing w:after="0" w:afterAutospacing="0"/>
            <w:jc w:val="center"/>
            <w:rPr>
              <w:rFonts w:ascii="Arial" w:hAnsi="Arial" w:cs="Arial"/>
              <w:sz w:val="16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L</w:t>
          </w:r>
          <w:r w:rsidRPr="007F2D67">
            <w:rPr>
              <w:rFonts w:ascii="Arial" w:hAnsi="Arial" w:cs="Arial"/>
              <w:sz w:val="18"/>
              <w:szCs w:val="22"/>
            </w:rPr>
            <w:t xml:space="preserve">icenciatura en </w:t>
          </w:r>
          <w:r>
            <w:rPr>
              <w:rFonts w:ascii="Arial" w:hAnsi="Arial" w:cs="Arial"/>
              <w:sz w:val="18"/>
              <w:szCs w:val="22"/>
            </w:rPr>
            <w:t>Diseño Gráfico</w:t>
          </w:r>
        </w:p>
        <w:p w:rsidR="00FB38EA" w:rsidRPr="00520B2F" w:rsidRDefault="00FB38EA" w:rsidP="00BA5504">
          <w:pPr>
            <w:rPr>
              <w:sz w:val="20"/>
              <w:lang w:val="es-MX"/>
            </w:rPr>
          </w:pPr>
        </w:p>
      </w:tc>
      <w:tc>
        <w:tcPr>
          <w:tcW w:w="1251" w:type="dxa"/>
          <w:hideMark/>
        </w:tcPr>
        <w:p w:rsidR="00FB38EA" w:rsidRPr="00520B2F" w:rsidRDefault="00FB38EA" w:rsidP="00BA5504">
          <w:pPr>
            <w:spacing w:before="100" w:beforeAutospacing="1" w:after="100" w:afterAutospacing="1"/>
            <w:jc w:val="center"/>
            <w:rPr>
              <w:rFonts w:ascii="Arial" w:hAnsi="Arial" w:cs="Arial"/>
              <w:b/>
              <w:color w:val="000000"/>
              <w:sz w:val="14"/>
              <w:szCs w:val="18"/>
              <w:lang w:val="es-MX"/>
            </w:rPr>
          </w:pPr>
          <w:r w:rsidRPr="007F2D67">
            <w:rPr>
              <w:noProof/>
              <w:sz w:val="20"/>
              <w:lang w:eastAsia="es-ES"/>
            </w:rPr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46355</wp:posOffset>
                </wp:positionH>
                <wp:positionV relativeFrom="paragraph">
                  <wp:posOffset>0</wp:posOffset>
                </wp:positionV>
                <wp:extent cx="441960" cy="533400"/>
                <wp:effectExtent l="19050" t="0" r="0" b="0"/>
                <wp:wrapSquare wrapText="bothSides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l="76808" t="12975" r="15051" b="69978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1960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FB38EA" w:rsidRPr="00FB38EA" w:rsidRDefault="00FB38EA">
    <w:pPr>
      <w:pStyle w:val="Encabezado"/>
      <w:rPr>
        <w:lang w:val="es-E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center"/>
      <w:tblLook w:val="01E0"/>
    </w:tblPr>
    <w:tblGrid>
      <w:gridCol w:w="1344"/>
      <w:gridCol w:w="5930"/>
      <w:gridCol w:w="1251"/>
    </w:tblGrid>
    <w:tr w:rsidR="002971CA" w:rsidRPr="00B03ACB" w:rsidTr="00FD71F2">
      <w:trPr>
        <w:trHeight w:val="1221"/>
        <w:jc w:val="center"/>
      </w:trPr>
      <w:tc>
        <w:tcPr>
          <w:tcW w:w="1344" w:type="dxa"/>
          <w:hideMark/>
        </w:tcPr>
        <w:p w:rsidR="002971CA" w:rsidRPr="007F2D67" w:rsidRDefault="00FB38EA" w:rsidP="002971CA">
          <w:pPr>
            <w:pStyle w:val="Encabezado"/>
            <w:spacing w:before="100" w:beforeAutospacing="1" w:after="100" w:afterAutospacing="1"/>
            <w:rPr>
              <w:sz w:val="20"/>
            </w:rPr>
          </w:pPr>
          <w:r w:rsidRPr="007F2D67">
            <w:rPr>
              <w:noProof/>
              <w:sz w:val="20"/>
              <w:lang w:val="es-ES" w:eastAsia="es-ES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17145</wp:posOffset>
                </wp:positionH>
                <wp:positionV relativeFrom="paragraph">
                  <wp:posOffset>-6350</wp:posOffset>
                </wp:positionV>
                <wp:extent cx="545465" cy="493395"/>
                <wp:effectExtent l="0" t="0" r="6985" b="0"/>
                <wp:wrapSquare wrapText="bothSides"/>
                <wp:docPr id="6" name="Imagen 4" descr="UA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UA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5465" cy="4933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930" w:type="dxa"/>
          <w:vAlign w:val="center"/>
          <w:hideMark/>
        </w:tcPr>
        <w:p w:rsidR="002971CA" w:rsidRDefault="00FB38EA" w:rsidP="002971CA">
          <w:pPr>
            <w:pStyle w:val="Ttulo1"/>
            <w:spacing w:after="0" w:afterAutospacing="0"/>
            <w:jc w:val="center"/>
            <w:rPr>
              <w:rFonts w:ascii="Arial" w:hAnsi="Arial" w:cs="Arial"/>
              <w:sz w:val="18"/>
              <w:szCs w:val="22"/>
            </w:rPr>
          </w:pPr>
          <w:r w:rsidRPr="007F2D67">
            <w:rPr>
              <w:rFonts w:ascii="Arial" w:hAnsi="Arial" w:cs="Arial"/>
              <w:sz w:val="18"/>
              <w:szCs w:val="22"/>
            </w:rPr>
            <w:t>Universidad Autónoma del Estado de México</w:t>
          </w:r>
          <w:r>
            <w:rPr>
              <w:rFonts w:ascii="Arial" w:hAnsi="Arial" w:cs="Arial"/>
              <w:sz w:val="18"/>
              <w:szCs w:val="22"/>
            </w:rPr>
            <w:t xml:space="preserve"> </w:t>
          </w:r>
        </w:p>
        <w:p w:rsidR="002971CA" w:rsidRPr="007F2D67" w:rsidRDefault="00FB38EA" w:rsidP="002971CA">
          <w:pPr>
            <w:pStyle w:val="Ttulo1"/>
            <w:spacing w:after="0" w:afterAutospacing="0"/>
            <w:jc w:val="center"/>
            <w:rPr>
              <w:rFonts w:ascii="Arial" w:hAnsi="Arial" w:cs="Arial"/>
              <w:sz w:val="18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Facultad de Arquitectura y Diseño</w:t>
          </w:r>
        </w:p>
        <w:p w:rsidR="002971CA" w:rsidRPr="007F2D67" w:rsidRDefault="00FB38EA" w:rsidP="002971CA">
          <w:pPr>
            <w:pStyle w:val="Ttulo1"/>
            <w:spacing w:after="0" w:afterAutospacing="0"/>
            <w:jc w:val="center"/>
            <w:rPr>
              <w:rFonts w:ascii="Arial" w:hAnsi="Arial" w:cs="Arial"/>
              <w:sz w:val="16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L</w:t>
          </w:r>
          <w:r w:rsidRPr="007F2D67">
            <w:rPr>
              <w:rFonts w:ascii="Arial" w:hAnsi="Arial" w:cs="Arial"/>
              <w:sz w:val="18"/>
              <w:szCs w:val="22"/>
            </w:rPr>
            <w:t xml:space="preserve">icenciatura en </w:t>
          </w:r>
          <w:r>
            <w:rPr>
              <w:rFonts w:ascii="Arial" w:hAnsi="Arial" w:cs="Arial"/>
              <w:sz w:val="18"/>
              <w:szCs w:val="22"/>
            </w:rPr>
            <w:t>Diseño Gráfico</w:t>
          </w:r>
        </w:p>
        <w:p w:rsidR="002971CA" w:rsidRPr="00520B2F" w:rsidRDefault="00FB38EA" w:rsidP="002971CA">
          <w:pPr>
            <w:rPr>
              <w:sz w:val="20"/>
              <w:lang w:val="es-MX"/>
            </w:rPr>
          </w:pPr>
        </w:p>
      </w:tc>
      <w:tc>
        <w:tcPr>
          <w:tcW w:w="1251" w:type="dxa"/>
          <w:hideMark/>
        </w:tcPr>
        <w:p w:rsidR="002971CA" w:rsidRPr="00520B2F" w:rsidRDefault="00FB38EA" w:rsidP="002971CA">
          <w:pPr>
            <w:spacing w:before="100" w:beforeAutospacing="1" w:after="100" w:afterAutospacing="1"/>
            <w:jc w:val="center"/>
            <w:rPr>
              <w:rFonts w:ascii="Arial" w:hAnsi="Arial" w:cs="Arial"/>
              <w:b/>
              <w:color w:val="000000"/>
              <w:sz w:val="14"/>
              <w:szCs w:val="18"/>
              <w:lang w:val="es-MX"/>
            </w:rPr>
          </w:pPr>
          <w:r w:rsidRPr="007F2D67">
            <w:rPr>
              <w:noProof/>
              <w:sz w:val="20"/>
              <w:lang w:eastAsia="es-ES"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46355</wp:posOffset>
                </wp:positionH>
                <wp:positionV relativeFrom="paragraph">
                  <wp:posOffset>0</wp:posOffset>
                </wp:positionV>
                <wp:extent cx="441960" cy="533400"/>
                <wp:effectExtent l="19050" t="0" r="0" b="0"/>
                <wp:wrapSquare wrapText="bothSides"/>
                <wp:docPr id="7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l="76808" t="12975" r="15051" b="69978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1960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2971CA" w:rsidRDefault="00FB38EA" w:rsidP="00FD71F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44CE4"/>
    <w:multiLevelType w:val="hybridMultilevel"/>
    <w:tmpl w:val="666A520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visionView w:inkAnnotations="0"/>
  <w:defaultTabStop w:val="708"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FB38EA"/>
    <w:rsid w:val="000F0CAD"/>
    <w:rsid w:val="00227827"/>
    <w:rsid w:val="0053452F"/>
    <w:rsid w:val="005E330F"/>
    <w:rsid w:val="00815FDB"/>
    <w:rsid w:val="00BD0FE3"/>
    <w:rsid w:val="00C54D70"/>
    <w:rsid w:val="00DE2842"/>
    <w:rsid w:val="00EB4BF7"/>
    <w:rsid w:val="00FB38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FB38E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sz w:val="24"/>
      <w:szCs w:val="24"/>
      <w:bdr w:val="nil"/>
    </w:rPr>
  </w:style>
  <w:style w:type="paragraph" w:styleId="Ttulo1">
    <w:name w:val="heading 1"/>
    <w:basedOn w:val="Normal"/>
    <w:link w:val="Ttulo1Car"/>
    <w:uiPriority w:val="99"/>
    <w:qFormat/>
    <w:rsid w:val="00FB38E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bdr w:val="none" w:sz="0" w:space="0" w:color="auto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FB38E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paragraph" w:styleId="Encabezado">
    <w:name w:val="header"/>
    <w:link w:val="EncabezadoCar"/>
    <w:uiPriority w:val="99"/>
    <w:rsid w:val="00FB38E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419"/>
        <w:tab w:val="right" w:pos="8838"/>
      </w:tabs>
      <w:jc w:val="left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character" w:customStyle="1" w:styleId="EncabezadoCar">
    <w:name w:val="Encabezado Car"/>
    <w:basedOn w:val="Fuentedeprrafopredeter"/>
    <w:link w:val="Encabezado"/>
    <w:uiPriority w:val="99"/>
    <w:rsid w:val="00FB38EA"/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paragraph" w:styleId="Piedepgina">
    <w:name w:val="footer"/>
    <w:link w:val="PiedepginaCar"/>
    <w:rsid w:val="00FB38E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419"/>
        <w:tab w:val="right" w:pos="8838"/>
      </w:tabs>
      <w:jc w:val="left"/>
    </w:pPr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  <w:lang w:val="es-ES_tradnl" w:eastAsia="es-MX"/>
    </w:rPr>
  </w:style>
  <w:style w:type="character" w:customStyle="1" w:styleId="PiedepginaCar">
    <w:name w:val="Pie de página Car"/>
    <w:basedOn w:val="Fuentedeprrafopredeter"/>
    <w:link w:val="Piedepgina"/>
    <w:rsid w:val="00FB38EA"/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  <w:lang w:val="es-ES_tradnl" w:eastAsia="es-MX"/>
    </w:rPr>
  </w:style>
  <w:style w:type="paragraph" w:customStyle="1" w:styleId="Cuerpo">
    <w:name w:val="Cuerpo"/>
    <w:rsid w:val="00FB38E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paragraph" w:styleId="Prrafodelista">
    <w:name w:val="List Paragraph"/>
    <w:rsid w:val="00FB38EA"/>
    <w:pPr>
      <w:pBdr>
        <w:top w:val="nil"/>
        <w:left w:val="nil"/>
        <w:bottom w:val="nil"/>
        <w:right w:val="nil"/>
        <w:between w:val="nil"/>
        <w:bar w:val="nil"/>
      </w:pBdr>
      <w:ind w:left="708"/>
      <w:jc w:val="left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table" w:customStyle="1" w:styleId="TableNormal1">
    <w:name w:val="Table Normal1"/>
    <w:rsid w:val="00FB38E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sz w:val="20"/>
      <w:szCs w:val="20"/>
      <w:bdr w:val="nil"/>
      <w:lang w:val="es-MX" w:eastAsia="es-MX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FB38E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sz w:val="20"/>
      <w:szCs w:val="20"/>
      <w:bdr w:val="nil"/>
      <w:lang w:val="es-MX" w:eastAsia="es-MX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11</Pages>
  <Words>1269</Words>
  <Characters>6984</Characters>
  <Application>Microsoft Office Word</Application>
  <DocSecurity>0</DocSecurity>
  <Lines>58</Lines>
  <Paragraphs>16</Paragraphs>
  <ScaleCrop>false</ScaleCrop>
  <Company/>
  <LinksUpToDate>false</LinksUpToDate>
  <CharactersWithSpaces>8237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</cp:revision>
  <dcterms:created xsi:type="dcterms:W3CDTF">2015-07-01T16:00:00Z</dcterms:created>
  <dcterms:modified xsi:type="dcterms:W3CDTF">2015-07-01T16:12:00Z</dcterms:modified>
</cp:coreProperties>
</file>