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ind w:left="0"/>
        <w:jc w:val="left"/>
        <w:rPr>
          <w:rFonts w:ascii="Times New Roman"/>
          <w:sz w:val="10"/>
        </w:rPr>
      </w:pPr>
    </w:p>
    <w:p>
      <w:pPr>
        <w:pStyle w:val="Heading1"/>
        <w:spacing w:before="73"/>
        <w:ind w:left="114" w:right="129"/>
        <w:jc w:val="center"/>
      </w:pPr>
      <w:r>
        <w:rPr/>
        <w:t>La obsolescencia del modelo de </w:t>
      </w:r>
      <w:r>
        <w:rPr>
          <w:i/>
        </w:rPr>
        <w:t>atención </w:t>
      </w:r>
      <w:r>
        <w:rPr/>
        <w:t>territorial: Contribuciones desde la Teoría de Planeación</w:t>
      </w:r>
    </w:p>
    <w:p>
      <w:pPr>
        <w:pStyle w:val="BodyText"/>
        <w:spacing w:before="3"/>
        <w:ind w:left="0"/>
        <w:jc w:val="left"/>
        <w:rPr>
          <w:b/>
          <w:sz w:val="24"/>
        </w:rPr>
      </w:pPr>
    </w:p>
    <w:p>
      <w:pPr>
        <w:spacing w:before="1"/>
        <w:ind w:left="4833" w:right="113" w:firstLine="1444"/>
        <w:jc w:val="right"/>
        <w:rPr>
          <w:i/>
          <w:sz w:val="22"/>
        </w:rPr>
      </w:pPr>
      <w:r>
        <w:rPr>
          <w:i/>
          <w:sz w:val="22"/>
        </w:rPr>
        <w:t>Juan José Gutiérrez Chaparro</w:t>
      </w:r>
      <w:r>
        <w:rPr>
          <w:i/>
          <w:w w:val="100"/>
          <w:sz w:val="22"/>
        </w:rPr>
        <w:t> </w:t>
      </w:r>
      <w:r>
        <w:rPr>
          <w:i/>
          <w:sz w:val="22"/>
        </w:rPr>
        <w:t>Facultad de Planeación Urbana y Regional</w:t>
      </w:r>
      <w:r>
        <w:rPr>
          <w:i/>
          <w:w w:val="100"/>
          <w:sz w:val="22"/>
        </w:rPr>
        <w:t> </w:t>
      </w:r>
      <w:r>
        <w:rPr>
          <w:i/>
          <w:sz w:val="22"/>
        </w:rPr>
        <w:t>Universidad Autónoma del Estado de México</w:t>
      </w:r>
    </w:p>
    <w:p>
      <w:pPr>
        <w:spacing w:line="252" w:lineRule="exact" w:before="1"/>
        <w:ind w:left="0" w:right="115" w:firstLine="0"/>
        <w:jc w:val="right"/>
        <w:rPr>
          <w:i/>
          <w:sz w:val="22"/>
        </w:rPr>
      </w:pPr>
      <w:r>
        <w:rPr>
          <w:i/>
          <w:sz w:val="22"/>
        </w:rPr>
        <w:t>Toluca, Estado de México</w:t>
      </w:r>
    </w:p>
    <w:p>
      <w:pPr>
        <w:spacing w:line="480" w:lineRule="auto" w:before="0"/>
        <w:ind w:left="6861" w:right="112" w:firstLine="1668"/>
        <w:jc w:val="right"/>
        <w:rPr>
          <w:i/>
          <w:sz w:val="22"/>
        </w:rPr>
      </w:pPr>
      <w:r>
        <w:rPr>
          <w:i/>
          <w:sz w:val="22"/>
        </w:rPr>
        <w:t>México </w:t>
      </w:r>
      <w:hyperlink r:id="rId6">
        <w:r>
          <w:rPr>
            <w:i/>
            <w:sz w:val="22"/>
          </w:rPr>
          <w:t>urbania_jj@hotmail.com</w:t>
        </w:r>
      </w:hyperlink>
    </w:p>
    <w:p>
      <w:pPr>
        <w:pStyle w:val="BodyText"/>
        <w:spacing w:before="9"/>
        <w:ind w:left="0"/>
        <w:jc w:val="left"/>
        <w:rPr>
          <w:i/>
          <w:sz w:val="32"/>
        </w:rPr>
      </w:pPr>
    </w:p>
    <w:p>
      <w:pPr>
        <w:spacing w:before="0"/>
        <w:ind w:left="114" w:right="129" w:firstLine="0"/>
        <w:jc w:val="center"/>
        <w:rPr>
          <w:b/>
          <w:sz w:val="20"/>
        </w:rPr>
      </w:pPr>
      <w:r>
        <w:rPr>
          <w:b/>
          <w:sz w:val="20"/>
        </w:rPr>
        <w:t>Resumen</w:t>
      </w:r>
    </w:p>
    <w:p>
      <w:pPr>
        <w:pStyle w:val="BodyText"/>
        <w:spacing w:before="0"/>
        <w:ind w:left="0"/>
        <w:jc w:val="left"/>
        <w:rPr>
          <w:b/>
          <w:sz w:val="20"/>
        </w:rPr>
      </w:pPr>
    </w:p>
    <w:p>
      <w:pPr>
        <w:spacing w:before="123"/>
        <w:ind w:left="385" w:right="402" w:firstLine="0"/>
        <w:jc w:val="both"/>
        <w:rPr>
          <w:sz w:val="20"/>
        </w:rPr>
      </w:pPr>
      <w:r>
        <w:rPr>
          <w:sz w:val="20"/>
        </w:rPr>
        <w:t>El objetivo de este trabajo es ofrecer una alternativa de evaluación teórico – crítica de los principios y métodos del ordenamiento territorial (OT) tomando como base un trabajo realizado para el caso de la experiencia del modelo vigente de la Planeación Urbana (PLU) mexicana, esperando que éste pueda contribuir al desarrollo de ejercicios semejantes de evaluación en el ámbito del OT.</w:t>
      </w:r>
    </w:p>
    <w:p>
      <w:pPr>
        <w:spacing w:before="0"/>
        <w:ind w:left="385" w:right="398" w:firstLine="424"/>
        <w:jc w:val="both"/>
        <w:rPr>
          <w:sz w:val="20"/>
        </w:rPr>
      </w:pPr>
      <w:r>
        <w:rPr>
          <w:sz w:val="20"/>
        </w:rPr>
        <w:t>El eje de la crítica se ubica en el contexto de los desarrollos recientes de la Teoría de Planeación (TPL) considerada como el cuerpo de conocimientos por el que se establecen los criterios generales y los argumentos sobre esta disciplina y es con base en los elementos que nos ofrece como marco explicativo, que cualquier análisis que se dirija a evaluar los alcances y pertinencia de cualquier tipo de instrumento de Planeación (PL) no puede limitarse a la enumeración de conceptos y clasificaciones reiterativas</w:t>
      </w:r>
      <w:r>
        <w:rPr>
          <w:position w:val="6"/>
          <w:sz w:val="13"/>
        </w:rPr>
        <w:t>1 </w:t>
      </w:r>
      <w:r>
        <w:rPr>
          <w:sz w:val="20"/>
        </w:rPr>
        <w:t>por el contrario, en este trabajo se resalta la necesidad de distinguir el componente teórico de la PL a fin de identificar tanto su evolución como sus tendencias recientes en el contexto del pensamiento Posmoderno que sin duda ha modificado las nociones de racionalidad, eficacia, eficiencia y trascendencia que son propias de la PL.</w:t>
      </w:r>
    </w:p>
    <w:p>
      <w:pPr>
        <w:spacing w:before="0"/>
        <w:ind w:left="385" w:right="400" w:firstLine="424"/>
        <w:jc w:val="both"/>
        <w:rPr>
          <w:sz w:val="20"/>
        </w:rPr>
      </w:pPr>
      <w:r>
        <w:rPr>
          <w:sz w:val="20"/>
        </w:rPr>
        <w:t>En estos términos, el supuesto principal de este trabajo sostiene que diversas son las razones que explican las limitaciones de la PLU mexicana en este nuevo siglo sin embargo, una de sus debilidades centrales apunta a que el conocimiento disponible en este campo es insuficiente para explicar y/o atender los problemas urbanos observados en la ciudad contemporánea.</w:t>
      </w:r>
    </w:p>
    <w:p>
      <w:pPr>
        <w:spacing w:line="226" w:lineRule="exact" w:before="0"/>
        <w:ind w:left="385" w:right="0" w:firstLine="0"/>
        <w:jc w:val="both"/>
        <w:rPr>
          <w:i/>
          <w:sz w:val="20"/>
        </w:rPr>
      </w:pPr>
      <w:r>
        <w:rPr>
          <w:b/>
          <w:sz w:val="20"/>
        </w:rPr>
        <w:t>Palabras clave: </w:t>
      </w:r>
      <w:r>
        <w:rPr>
          <w:i/>
          <w:sz w:val="20"/>
        </w:rPr>
        <w:t>planeación urbana, Teoría de Planeación, paradigma</w:t>
      </w:r>
    </w:p>
    <w:p>
      <w:pPr>
        <w:pStyle w:val="BodyText"/>
        <w:spacing w:before="0"/>
        <w:ind w:left="0"/>
        <w:jc w:val="left"/>
        <w:rPr>
          <w:i/>
          <w:sz w:val="20"/>
        </w:rPr>
      </w:pPr>
    </w:p>
    <w:p>
      <w:pPr>
        <w:pStyle w:val="BodyText"/>
        <w:spacing w:before="0"/>
        <w:ind w:left="0"/>
        <w:jc w:val="left"/>
        <w:rPr>
          <w:i/>
          <w:sz w:val="20"/>
        </w:rPr>
      </w:pPr>
    </w:p>
    <w:p>
      <w:pPr>
        <w:pStyle w:val="BodyText"/>
        <w:spacing w:before="0"/>
        <w:ind w:left="0"/>
        <w:jc w:val="left"/>
        <w:rPr>
          <w:i/>
          <w:sz w:val="21"/>
        </w:rPr>
      </w:pPr>
    </w:p>
    <w:p>
      <w:pPr>
        <w:pStyle w:val="Heading1"/>
        <w:spacing w:before="0"/>
        <w:jc w:val="both"/>
      </w:pPr>
      <w:r>
        <w:rPr/>
        <w:t>Introducción</w:t>
      </w:r>
    </w:p>
    <w:p>
      <w:pPr>
        <w:pStyle w:val="BodyText"/>
        <w:spacing w:before="8"/>
        <w:ind w:left="0"/>
        <w:jc w:val="left"/>
        <w:rPr>
          <w:b/>
          <w:sz w:val="32"/>
        </w:rPr>
      </w:pPr>
    </w:p>
    <w:p>
      <w:pPr>
        <w:pStyle w:val="BodyText"/>
        <w:spacing w:line="480" w:lineRule="auto" w:before="0"/>
        <w:ind w:right="112"/>
      </w:pPr>
      <w:r>
        <w:rPr/>
        <w:t>Sin duda el año de 1976 es considerado como un parteaguas en el desarrollo y práctica de la PLU en México sin embargo, en este trabajo se parte del supuesto de que a mas de treinta años de distancia el desarrollo teórico–conceptual en este campo del conocimiento se encuentra detenido y que el modelo impulsado en esos años continúa vigente evidentemente superado tanto por</w:t>
      </w:r>
      <w:r>
        <w:rPr>
          <w:spacing w:val="50"/>
        </w:rPr>
        <w:t> </w:t>
      </w:r>
      <w:r>
        <w:rPr/>
        <w:t>la realidad</w:t>
      </w:r>
      <w:r>
        <w:rPr>
          <w:spacing w:val="51"/>
        </w:rPr>
        <w:t> </w:t>
      </w:r>
      <w:r>
        <w:rPr/>
        <w:t>que caracteriza</w:t>
      </w:r>
      <w:r>
        <w:rPr>
          <w:spacing w:val="51"/>
        </w:rPr>
        <w:t> </w:t>
      </w:r>
      <w:r>
        <w:rPr/>
        <w:t>a las ciudades mexicanas,</w:t>
      </w:r>
      <w:r>
        <w:rPr>
          <w:spacing w:val="50"/>
        </w:rPr>
        <w:t> </w:t>
      </w:r>
      <w:r>
        <w:rPr/>
        <w:t>como por</w:t>
      </w:r>
      <w:r>
        <w:rPr>
          <w:spacing w:val="50"/>
        </w:rPr>
        <w:t> </w:t>
      </w:r>
      <w:r>
        <w:rPr/>
        <w:t>los</w:t>
      </w:r>
    </w:p>
    <w:p>
      <w:pPr>
        <w:spacing w:after="0" w:line="480" w:lineRule="auto"/>
        <w:sectPr>
          <w:footerReference w:type="default" r:id="rId5"/>
          <w:type w:val="continuous"/>
          <w:pgSz w:w="12250" w:h="15850"/>
          <w:pgMar w:footer="755" w:top="1500" w:bottom="940" w:left="1600" w:right="1300"/>
          <w:pgNumType w:start="1"/>
        </w:sectPr>
      </w:pPr>
    </w:p>
    <w:p>
      <w:pPr>
        <w:pStyle w:val="BodyText"/>
        <w:spacing w:before="9"/>
        <w:ind w:left="0"/>
        <w:jc w:val="left"/>
        <w:rPr>
          <w:sz w:val="10"/>
        </w:rPr>
      </w:pPr>
    </w:p>
    <w:p>
      <w:pPr>
        <w:pStyle w:val="BodyText"/>
        <w:spacing w:line="480" w:lineRule="auto" w:before="73"/>
        <w:ind w:right="59"/>
        <w:jc w:val="left"/>
      </w:pPr>
      <w:r>
        <w:rPr/>
        <w:t>desarrollos recientes en el ámbito disciplinario de la PLU bajo la innegable influencia del pensamiento Posmoderno.</w:t>
      </w:r>
    </w:p>
    <w:p>
      <w:pPr>
        <w:pStyle w:val="BodyText"/>
        <w:spacing w:line="480" w:lineRule="auto" w:before="125"/>
        <w:ind w:right="111" w:firstLine="707"/>
      </w:pPr>
      <w:r>
        <w:rPr/>
        <w:t>En este contexto, y aún cuando se reconocen diversas posibilidades de reforma y dirección</w:t>
      </w:r>
      <w:r>
        <w:rPr>
          <w:spacing w:val="-13"/>
        </w:rPr>
        <w:t> </w:t>
      </w:r>
      <w:r>
        <w:rPr/>
        <w:t>de</w:t>
      </w:r>
      <w:r>
        <w:rPr>
          <w:spacing w:val="-13"/>
        </w:rPr>
        <w:t> </w:t>
      </w:r>
      <w:r>
        <w:rPr/>
        <w:t>la</w:t>
      </w:r>
      <w:r>
        <w:rPr>
          <w:spacing w:val="-15"/>
        </w:rPr>
        <w:t> </w:t>
      </w:r>
      <w:r>
        <w:rPr/>
        <w:t>PLU</w:t>
      </w:r>
      <w:r>
        <w:rPr>
          <w:spacing w:val="-16"/>
        </w:rPr>
        <w:t> </w:t>
      </w:r>
      <w:r>
        <w:rPr/>
        <w:t>mexicana</w:t>
      </w:r>
      <w:r>
        <w:rPr>
          <w:spacing w:val="-12"/>
        </w:rPr>
        <w:t> </w:t>
      </w:r>
      <w:r>
        <w:rPr/>
        <w:t>desde</w:t>
      </w:r>
      <w:r>
        <w:rPr>
          <w:spacing w:val="-15"/>
        </w:rPr>
        <w:t> </w:t>
      </w:r>
      <w:r>
        <w:rPr/>
        <w:t>la</w:t>
      </w:r>
      <w:r>
        <w:rPr>
          <w:spacing w:val="-12"/>
        </w:rPr>
        <w:t> </w:t>
      </w:r>
      <w:r>
        <w:rPr/>
        <w:t>perspectiva</w:t>
      </w:r>
      <w:r>
        <w:rPr>
          <w:spacing w:val="-12"/>
        </w:rPr>
        <w:t> </w:t>
      </w:r>
      <w:r>
        <w:rPr/>
        <w:t>de</w:t>
      </w:r>
      <w:r>
        <w:rPr>
          <w:spacing w:val="-13"/>
        </w:rPr>
        <w:t> </w:t>
      </w:r>
      <w:r>
        <w:rPr/>
        <w:t>aportes</w:t>
      </w:r>
      <w:r>
        <w:rPr>
          <w:spacing w:val="-12"/>
        </w:rPr>
        <w:t> </w:t>
      </w:r>
      <w:r>
        <w:rPr/>
        <w:t>de</w:t>
      </w:r>
      <w:r>
        <w:rPr>
          <w:spacing w:val="-15"/>
        </w:rPr>
        <w:t> </w:t>
      </w:r>
      <w:r>
        <w:rPr/>
        <w:t>otros</w:t>
      </w:r>
      <w:r>
        <w:rPr>
          <w:spacing w:val="-15"/>
        </w:rPr>
        <w:t> </w:t>
      </w:r>
      <w:r>
        <w:rPr/>
        <w:t>campos</w:t>
      </w:r>
      <w:r>
        <w:rPr>
          <w:spacing w:val="-15"/>
        </w:rPr>
        <w:t> </w:t>
      </w:r>
      <w:r>
        <w:rPr/>
        <w:t>como</w:t>
      </w:r>
      <w:r>
        <w:rPr>
          <w:spacing w:val="-14"/>
        </w:rPr>
        <w:t> </w:t>
      </w:r>
      <w:r>
        <w:rPr/>
        <w:t>el</w:t>
      </w:r>
      <w:r>
        <w:rPr>
          <w:spacing w:val="-10"/>
        </w:rPr>
        <w:t> </w:t>
      </w:r>
      <w:r>
        <w:rPr/>
        <w:t>Nuevo Urbanismo, la Gobernanza o la Sustentabilidad este trabajo se ubica en el contexto de los desarrollos recientes de la TPL considerada como el cuerpo de conocimientos por el que se establecen los criterios generales y los argumentos sobre nuestra disciplina y que hoy, como otros tantos campos del conocimiento, se encuentra influenciada por el pensamiento Posmoderno considerado como punto de inflexión en el desarrollo y evolución de la TPL contemporánea.</w:t>
      </w:r>
    </w:p>
    <w:p>
      <w:pPr>
        <w:pStyle w:val="BodyText"/>
        <w:spacing w:line="480" w:lineRule="auto"/>
        <w:ind w:right="112" w:firstLine="707"/>
      </w:pPr>
      <w:r>
        <w:rPr/>
        <w:t>Y</w:t>
      </w:r>
      <w:r>
        <w:rPr>
          <w:spacing w:val="-8"/>
        </w:rPr>
        <w:t> </w:t>
      </w:r>
      <w:r>
        <w:rPr/>
        <w:t>aunque</w:t>
      </w:r>
      <w:r>
        <w:rPr>
          <w:spacing w:val="-10"/>
        </w:rPr>
        <w:t> </w:t>
      </w:r>
      <w:r>
        <w:rPr/>
        <w:t>no</w:t>
      </w:r>
      <w:r>
        <w:rPr>
          <w:spacing w:val="-8"/>
        </w:rPr>
        <w:t> </w:t>
      </w:r>
      <w:r>
        <w:rPr/>
        <w:t>es</w:t>
      </w:r>
      <w:r>
        <w:rPr>
          <w:spacing w:val="-7"/>
        </w:rPr>
        <w:t> </w:t>
      </w:r>
      <w:r>
        <w:rPr/>
        <w:t>objeto</w:t>
      </w:r>
      <w:r>
        <w:rPr>
          <w:spacing w:val="-10"/>
        </w:rPr>
        <w:t> </w:t>
      </w:r>
      <w:r>
        <w:rPr/>
        <w:t>de</w:t>
      </w:r>
      <w:r>
        <w:rPr>
          <w:spacing w:val="-8"/>
        </w:rPr>
        <w:t> </w:t>
      </w:r>
      <w:r>
        <w:rPr/>
        <w:t>este</w:t>
      </w:r>
      <w:r>
        <w:rPr>
          <w:spacing w:val="-10"/>
        </w:rPr>
        <w:t> </w:t>
      </w:r>
      <w:r>
        <w:rPr/>
        <w:t>trabajo</w:t>
      </w:r>
      <w:r>
        <w:rPr>
          <w:spacing w:val="-10"/>
        </w:rPr>
        <w:t> </w:t>
      </w:r>
      <w:r>
        <w:rPr/>
        <w:t>discutir</w:t>
      </w:r>
      <w:r>
        <w:rPr>
          <w:spacing w:val="-9"/>
        </w:rPr>
        <w:t> </w:t>
      </w:r>
      <w:r>
        <w:rPr/>
        <w:t>la</w:t>
      </w:r>
      <w:r>
        <w:rPr>
          <w:spacing w:val="-6"/>
        </w:rPr>
        <w:t> </w:t>
      </w:r>
      <w:r>
        <w:rPr/>
        <w:t>ruptura</w:t>
      </w:r>
      <w:r>
        <w:rPr>
          <w:spacing w:val="-10"/>
        </w:rPr>
        <w:t> </w:t>
      </w:r>
      <w:r>
        <w:rPr/>
        <w:t>entre</w:t>
      </w:r>
      <w:r>
        <w:rPr>
          <w:spacing w:val="-8"/>
        </w:rPr>
        <w:t> </w:t>
      </w:r>
      <w:r>
        <w:rPr/>
        <w:t>el</w:t>
      </w:r>
      <w:r>
        <w:rPr>
          <w:spacing w:val="-9"/>
        </w:rPr>
        <w:t> </w:t>
      </w:r>
      <w:r>
        <w:rPr/>
        <w:t>pensamiento</w:t>
      </w:r>
      <w:r>
        <w:rPr>
          <w:spacing w:val="-7"/>
        </w:rPr>
        <w:t> </w:t>
      </w:r>
      <w:r>
        <w:rPr/>
        <w:t>Moderno y</w:t>
      </w:r>
      <w:r>
        <w:rPr>
          <w:spacing w:val="-12"/>
        </w:rPr>
        <w:t> </w:t>
      </w:r>
      <w:r>
        <w:rPr/>
        <w:t>el</w:t>
      </w:r>
      <w:r>
        <w:rPr>
          <w:spacing w:val="-11"/>
        </w:rPr>
        <w:t> </w:t>
      </w:r>
      <w:r>
        <w:rPr/>
        <w:t>Posmoderno</w:t>
      </w:r>
      <w:r>
        <w:rPr>
          <w:spacing w:val="-10"/>
        </w:rPr>
        <w:t> </w:t>
      </w:r>
      <w:r>
        <w:rPr/>
        <w:t>es</w:t>
      </w:r>
      <w:r>
        <w:rPr>
          <w:spacing w:val="-10"/>
        </w:rPr>
        <w:t> </w:t>
      </w:r>
      <w:r>
        <w:rPr/>
        <w:t>importante</w:t>
      </w:r>
      <w:r>
        <w:rPr>
          <w:spacing w:val="-10"/>
        </w:rPr>
        <w:t> </w:t>
      </w:r>
      <w:r>
        <w:rPr/>
        <w:t>destacar</w:t>
      </w:r>
      <w:r>
        <w:rPr>
          <w:spacing w:val="-12"/>
        </w:rPr>
        <w:t> </w:t>
      </w:r>
      <w:r>
        <w:rPr/>
        <w:t>que</w:t>
      </w:r>
      <w:r>
        <w:rPr>
          <w:spacing w:val="-13"/>
        </w:rPr>
        <w:t> </w:t>
      </w:r>
      <w:r>
        <w:rPr/>
        <w:t>desde</w:t>
      </w:r>
      <w:r>
        <w:rPr>
          <w:spacing w:val="-10"/>
        </w:rPr>
        <w:t> </w:t>
      </w:r>
      <w:r>
        <w:rPr/>
        <w:t>la</w:t>
      </w:r>
      <w:r>
        <w:rPr>
          <w:spacing w:val="-10"/>
        </w:rPr>
        <w:t> </w:t>
      </w:r>
      <w:r>
        <w:rPr/>
        <w:t>perspectiva</w:t>
      </w:r>
      <w:r>
        <w:rPr>
          <w:spacing w:val="-10"/>
        </w:rPr>
        <w:t> </w:t>
      </w:r>
      <w:r>
        <w:rPr/>
        <w:t>de</w:t>
      </w:r>
      <w:r>
        <w:rPr>
          <w:spacing w:val="-10"/>
        </w:rPr>
        <w:t> </w:t>
      </w:r>
      <w:r>
        <w:rPr/>
        <w:t>este</w:t>
      </w:r>
      <w:r>
        <w:rPr>
          <w:spacing w:val="-12"/>
        </w:rPr>
        <w:t> </w:t>
      </w:r>
      <w:r>
        <w:rPr/>
        <w:t>último,</w:t>
      </w:r>
      <w:r>
        <w:rPr>
          <w:spacing w:val="-5"/>
        </w:rPr>
        <w:t> </w:t>
      </w:r>
      <w:r>
        <w:rPr/>
        <w:t>los</w:t>
      </w:r>
      <w:r>
        <w:rPr>
          <w:spacing w:val="-10"/>
        </w:rPr>
        <w:t> </w:t>
      </w:r>
      <w:r>
        <w:rPr/>
        <w:t>procesos de cambio recientes revelan la necesidad de un estilo de PLU más plural y heterogéneo consciente de las relaciones de poder y a la vez más sensible a las necesidades y demandas sociales. Con un marcado acento en la diversidad y la diferencia, se define un nuevo rumbo en los ámbitos rectores de la PLU y en esa medida, como lo comenta Beauregard (2002), la PLU Moderna necesita ser reconstruida rescatando sus fortalezas y erradicando en lo</w:t>
      </w:r>
      <w:r>
        <w:rPr>
          <w:spacing w:val="-32"/>
        </w:rPr>
        <w:t> </w:t>
      </w:r>
      <w:r>
        <w:rPr/>
        <w:t>posible sus</w:t>
      </w:r>
      <w:r>
        <w:rPr>
          <w:spacing w:val="-9"/>
        </w:rPr>
        <w:t> </w:t>
      </w:r>
      <w:r>
        <w:rPr/>
        <w:t>debilidades</w:t>
      </w:r>
      <w:r>
        <w:rPr>
          <w:spacing w:val="-8"/>
        </w:rPr>
        <w:t> </w:t>
      </w:r>
      <w:r>
        <w:rPr/>
        <w:t>sobre</w:t>
      </w:r>
      <w:r>
        <w:rPr>
          <w:spacing w:val="-11"/>
        </w:rPr>
        <w:t> </w:t>
      </w:r>
      <w:r>
        <w:rPr/>
        <w:t>todo,</w:t>
      </w:r>
      <w:r>
        <w:rPr>
          <w:spacing w:val="-8"/>
        </w:rPr>
        <w:t> </w:t>
      </w:r>
      <w:r>
        <w:rPr/>
        <w:t>aquellas</w:t>
      </w:r>
      <w:r>
        <w:rPr>
          <w:spacing w:val="-9"/>
        </w:rPr>
        <w:t> </w:t>
      </w:r>
      <w:r>
        <w:rPr/>
        <w:t>relacionadas</w:t>
      </w:r>
      <w:r>
        <w:rPr>
          <w:spacing w:val="-8"/>
        </w:rPr>
        <w:t> </w:t>
      </w:r>
      <w:r>
        <w:rPr/>
        <w:t>con</w:t>
      </w:r>
      <w:r>
        <w:rPr>
          <w:spacing w:val="-9"/>
        </w:rPr>
        <w:t> </w:t>
      </w:r>
      <w:r>
        <w:rPr/>
        <w:t>su</w:t>
      </w:r>
      <w:r>
        <w:rPr>
          <w:spacing w:val="-9"/>
        </w:rPr>
        <w:t> </w:t>
      </w:r>
      <w:r>
        <w:rPr/>
        <w:t>obsoleta</w:t>
      </w:r>
      <w:r>
        <w:rPr>
          <w:spacing w:val="-8"/>
        </w:rPr>
        <w:t> </w:t>
      </w:r>
      <w:r>
        <w:rPr/>
        <w:t>visión</w:t>
      </w:r>
      <w:r>
        <w:rPr>
          <w:spacing w:val="-9"/>
        </w:rPr>
        <w:t> </w:t>
      </w:r>
      <w:r>
        <w:rPr/>
        <w:t>de</w:t>
      </w:r>
      <w:r>
        <w:rPr>
          <w:spacing w:val="-9"/>
        </w:rPr>
        <w:t> </w:t>
      </w:r>
      <w:r>
        <w:rPr/>
        <w:t>la</w:t>
      </w:r>
      <w:r>
        <w:rPr>
          <w:spacing w:val="-9"/>
        </w:rPr>
        <w:t> </w:t>
      </w:r>
      <w:r>
        <w:rPr/>
        <w:t>ciudad</w:t>
      </w:r>
      <w:r>
        <w:rPr>
          <w:spacing w:val="-9"/>
        </w:rPr>
        <w:t> </w:t>
      </w:r>
      <w:r>
        <w:rPr/>
        <w:t>y</w:t>
      </w:r>
      <w:r>
        <w:rPr>
          <w:spacing w:val="-11"/>
        </w:rPr>
        <w:t> </w:t>
      </w:r>
      <w:r>
        <w:rPr/>
        <w:t>con</w:t>
      </w:r>
      <w:r>
        <w:rPr>
          <w:spacing w:val="-9"/>
        </w:rPr>
        <w:t> </w:t>
      </w:r>
      <w:r>
        <w:rPr/>
        <w:t>su limitado sentido democrático y</w:t>
      </w:r>
      <w:r>
        <w:rPr>
          <w:spacing w:val="-14"/>
        </w:rPr>
        <w:t> </w:t>
      </w:r>
      <w:r>
        <w:rPr/>
        <w:t>social.</w:t>
      </w:r>
    </w:p>
    <w:p>
      <w:pPr>
        <w:pStyle w:val="BodyText"/>
        <w:spacing w:line="480" w:lineRule="auto" w:before="128"/>
        <w:ind w:right="115" w:firstLine="707"/>
      </w:pPr>
      <w:r>
        <w:rPr/>
        <w:t>No</w:t>
      </w:r>
      <w:r>
        <w:rPr>
          <w:spacing w:val="-4"/>
        </w:rPr>
        <w:t> </w:t>
      </w:r>
      <w:r>
        <w:rPr/>
        <w:t>obstante,</w:t>
      </w:r>
      <w:r>
        <w:rPr>
          <w:spacing w:val="-2"/>
        </w:rPr>
        <w:t> </w:t>
      </w:r>
      <w:r>
        <w:rPr/>
        <w:t>en</w:t>
      </w:r>
      <w:r>
        <w:rPr>
          <w:spacing w:val="-4"/>
        </w:rPr>
        <w:t> </w:t>
      </w:r>
      <w:r>
        <w:rPr/>
        <w:t>este</w:t>
      </w:r>
      <w:r>
        <w:rPr>
          <w:spacing w:val="-9"/>
        </w:rPr>
        <w:t> </w:t>
      </w:r>
      <w:r>
        <w:rPr/>
        <w:t>trabajo</w:t>
      </w:r>
      <w:r>
        <w:rPr>
          <w:spacing w:val="-6"/>
        </w:rPr>
        <w:t> </w:t>
      </w:r>
      <w:r>
        <w:rPr/>
        <w:t>se</w:t>
      </w:r>
      <w:r>
        <w:rPr>
          <w:spacing w:val="-6"/>
        </w:rPr>
        <w:t> </w:t>
      </w:r>
      <w:r>
        <w:rPr/>
        <w:t>presentan</w:t>
      </w:r>
      <w:r>
        <w:rPr>
          <w:spacing w:val="-7"/>
        </w:rPr>
        <w:t> </w:t>
      </w:r>
      <w:r>
        <w:rPr/>
        <w:t>diversos</w:t>
      </w:r>
      <w:r>
        <w:rPr>
          <w:spacing w:val="-4"/>
        </w:rPr>
        <w:t> </w:t>
      </w:r>
      <w:r>
        <w:rPr/>
        <w:t>argumentos</w:t>
      </w:r>
      <w:r>
        <w:rPr>
          <w:spacing w:val="-9"/>
        </w:rPr>
        <w:t> </w:t>
      </w:r>
      <w:r>
        <w:rPr/>
        <w:t>que</w:t>
      </w:r>
      <w:r>
        <w:rPr>
          <w:spacing w:val="-7"/>
        </w:rPr>
        <w:t> </w:t>
      </w:r>
      <w:r>
        <w:rPr/>
        <w:t>buscan</w:t>
      </w:r>
      <w:r>
        <w:rPr>
          <w:spacing w:val="-4"/>
        </w:rPr>
        <w:t> </w:t>
      </w:r>
      <w:r>
        <w:rPr/>
        <w:t>demostrar que</w:t>
      </w:r>
      <w:r>
        <w:rPr>
          <w:spacing w:val="-6"/>
        </w:rPr>
        <w:t> </w:t>
      </w:r>
      <w:r>
        <w:rPr/>
        <w:t>en</w:t>
      </w:r>
      <w:r>
        <w:rPr>
          <w:spacing w:val="-6"/>
        </w:rPr>
        <w:t> </w:t>
      </w:r>
      <w:r>
        <w:rPr/>
        <w:t>México</w:t>
      </w:r>
      <w:r>
        <w:rPr>
          <w:spacing w:val="-5"/>
        </w:rPr>
        <w:t> </w:t>
      </w:r>
      <w:r>
        <w:rPr/>
        <w:t>no</w:t>
      </w:r>
      <w:r>
        <w:rPr>
          <w:spacing w:val="-6"/>
        </w:rPr>
        <w:t> </w:t>
      </w:r>
      <w:r>
        <w:rPr/>
        <w:t>se</w:t>
      </w:r>
      <w:r>
        <w:rPr>
          <w:spacing w:val="-5"/>
        </w:rPr>
        <w:t> </w:t>
      </w:r>
      <w:r>
        <w:rPr/>
        <w:t>registran</w:t>
      </w:r>
      <w:r>
        <w:rPr>
          <w:spacing w:val="-6"/>
        </w:rPr>
        <w:t> </w:t>
      </w:r>
      <w:r>
        <w:rPr/>
        <w:t>acciones</w:t>
      </w:r>
      <w:r>
        <w:rPr>
          <w:spacing w:val="-5"/>
        </w:rPr>
        <w:t> </w:t>
      </w:r>
      <w:r>
        <w:rPr/>
        <w:t>tendientes</w:t>
      </w:r>
      <w:r>
        <w:rPr>
          <w:spacing w:val="-5"/>
        </w:rPr>
        <w:t> </w:t>
      </w:r>
      <w:r>
        <w:rPr/>
        <w:t>a</w:t>
      </w:r>
      <w:r>
        <w:rPr>
          <w:spacing w:val="-8"/>
        </w:rPr>
        <w:t> </w:t>
      </w:r>
      <w:r>
        <w:rPr/>
        <w:t>fortalecer</w:t>
      </w:r>
      <w:r>
        <w:rPr>
          <w:spacing w:val="-7"/>
        </w:rPr>
        <w:t> </w:t>
      </w:r>
      <w:r>
        <w:rPr/>
        <w:t>teórica</w:t>
      </w:r>
      <w:r>
        <w:rPr>
          <w:spacing w:val="-5"/>
        </w:rPr>
        <w:t> </w:t>
      </w:r>
      <w:r>
        <w:rPr/>
        <w:t>y</w:t>
      </w:r>
      <w:r>
        <w:rPr>
          <w:spacing w:val="-7"/>
        </w:rPr>
        <w:t> </w:t>
      </w:r>
      <w:r>
        <w:rPr/>
        <w:t>metodológicamente</w:t>
      </w:r>
      <w:r>
        <w:rPr>
          <w:spacing w:val="-8"/>
        </w:rPr>
        <w:t> </w:t>
      </w:r>
      <w:r>
        <w:rPr/>
        <w:t>a la PLU en el marco de planteamientos que se desprenden del estudio de la TPL; basta decir que en nuestro país la PLU se encuentra influenciada claramente por el modelo de la Planeación</w:t>
      </w:r>
      <w:r>
        <w:rPr>
          <w:spacing w:val="-8"/>
        </w:rPr>
        <w:t> </w:t>
      </w:r>
      <w:r>
        <w:rPr/>
        <w:t>Racional–Comprehensiva</w:t>
      </w:r>
      <w:r>
        <w:rPr>
          <w:spacing w:val="-7"/>
        </w:rPr>
        <w:t> </w:t>
      </w:r>
      <w:r>
        <w:rPr/>
        <w:t>(PL-RC)</w:t>
      </w:r>
      <w:r>
        <w:rPr>
          <w:spacing w:val="-11"/>
        </w:rPr>
        <w:t> </w:t>
      </w:r>
      <w:r>
        <w:rPr/>
        <w:t>modelo</w:t>
      </w:r>
      <w:r>
        <w:rPr>
          <w:spacing w:val="-7"/>
        </w:rPr>
        <w:t> </w:t>
      </w:r>
      <w:r>
        <w:rPr/>
        <w:t>clásico</w:t>
      </w:r>
      <w:r>
        <w:rPr>
          <w:spacing w:val="-7"/>
        </w:rPr>
        <w:t> </w:t>
      </w:r>
      <w:r>
        <w:rPr/>
        <w:t>ampliamente</w:t>
      </w:r>
      <w:r>
        <w:rPr>
          <w:spacing w:val="-7"/>
        </w:rPr>
        <w:t> </w:t>
      </w:r>
      <w:r>
        <w:rPr/>
        <w:t>difundido</w:t>
      </w:r>
      <w:r>
        <w:rPr>
          <w:spacing w:val="-8"/>
        </w:rPr>
        <w:t> </w:t>
      </w:r>
      <w:r>
        <w:rPr/>
        <w:t>hace</w:t>
      </w:r>
      <w:r>
        <w:rPr>
          <w:spacing w:val="-10"/>
        </w:rPr>
        <w:t> </w:t>
      </w:r>
      <w:r>
        <w:rPr/>
        <w:t>ya</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6"/>
      </w:pPr>
      <w:r>
        <w:rPr/>
        <w:t>varias décadas que, promovido por Andreas Faludi, es considerado como la perspectiva ortodoxa de la PL en tanto que la idea que subyace en él es hacer del proceso de PL lo más racional y sistemático posible a partir del seguimiento de diferentes etapas.</w:t>
      </w:r>
    </w:p>
    <w:p>
      <w:pPr>
        <w:pStyle w:val="BodyText"/>
        <w:spacing w:line="480" w:lineRule="auto"/>
        <w:ind w:right="113" w:firstLine="707"/>
      </w:pPr>
      <w:r>
        <w:rPr/>
        <w:t>Desde esta perspectiva es posible afirmar que, en la práctica, han sido muchas las limitaciones de la PLU mexicana porque en lugar de favorecer la inclusión de renovados criterios técnicos o de servir de base para el desarrollo científico en este campo, su evolución ha estado dirigida a engrosar su carácter normativo en detrimento de su carácter sustantivo mientras que el fenómeno urbano avanza y se aleja de las previsiones. No se logra más que la</w:t>
      </w:r>
      <w:r>
        <w:rPr>
          <w:spacing w:val="-6"/>
        </w:rPr>
        <w:t> </w:t>
      </w:r>
      <w:r>
        <w:rPr/>
        <w:t>realización</w:t>
      </w:r>
      <w:r>
        <w:rPr>
          <w:spacing w:val="-7"/>
        </w:rPr>
        <w:t> </w:t>
      </w:r>
      <w:r>
        <w:rPr/>
        <w:t>de</w:t>
      </w:r>
      <w:r>
        <w:rPr>
          <w:spacing w:val="-7"/>
        </w:rPr>
        <w:t> </w:t>
      </w:r>
      <w:r>
        <w:rPr/>
        <w:t>Planes</w:t>
      </w:r>
      <w:r>
        <w:rPr>
          <w:spacing w:val="-6"/>
        </w:rPr>
        <w:t> </w:t>
      </w:r>
      <w:r>
        <w:rPr/>
        <w:t>a</w:t>
      </w:r>
      <w:r>
        <w:rPr>
          <w:spacing w:val="-6"/>
        </w:rPr>
        <w:t> </w:t>
      </w:r>
      <w:r>
        <w:rPr/>
        <w:t>gran</w:t>
      </w:r>
      <w:r>
        <w:rPr>
          <w:spacing w:val="-6"/>
        </w:rPr>
        <w:t> </w:t>
      </w:r>
      <w:r>
        <w:rPr/>
        <w:t>escala</w:t>
      </w:r>
      <w:r>
        <w:rPr>
          <w:spacing w:val="-9"/>
        </w:rPr>
        <w:t> </w:t>
      </w:r>
      <w:r>
        <w:rPr/>
        <w:t>que</w:t>
      </w:r>
      <w:r>
        <w:rPr>
          <w:spacing w:val="-7"/>
        </w:rPr>
        <w:t> </w:t>
      </w:r>
      <w:r>
        <w:rPr/>
        <w:t>apenas</w:t>
      </w:r>
      <w:r>
        <w:rPr>
          <w:spacing w:val="-6"/>
        </w:rPr>
        <w:t> </w:t>
      </w:r>
      <w:r>
        <w:rPr/>
        <w:t>vinculan</w:t>
      </w:r>
      <w:r>
        <w:rPr>
          <w:spacing w:val="-7"/>
        </w:rPr>
        <w:t> </w:t>
      </w:r>
      <w:r>
        <w:rPr/>
        <w:t>los</w:t>
      </w:r>
      <w:r>
        <w:rPr>
          <w:spacing w:val="-6"/>
        </w:rPr>
        <w:t> </w:t>
      </w:r>
      <w:r>
        <w:rPr/>
        <w:t>fenómenos</w:t>
      </w:r>
      <w:r>
        <w:rPr>
          <w:spacing w:val="-6"/>
        </w:rPr>
        <w:t> </w:t>
      </w:r>
      <w:r>
        <w:rPr/>
        <w:t>territoriales</w:t>
      </w:r>
      <w:r>
        <w:rPr>
          <w:spacing w:val="-6"/>
        </w:rPr>
        <w:t> </w:t>
      </w:r>
      <w:r>
        <w:rPr/>
        <w:t>con</w:t>
      </w:r>
      <w:r>
        <w:rPr>
          <w:spacing w:val="-7"/>
        </w:rPr>
        <w:t> </w:t>
      </w:r>
      <w:r>
        <w:rPr/>
        <w:t>las estructuras económica, política y social siendo además instrumentos con un carácter más político que</w:t>
      </w:r>
      <w:r>
        <w:rPr>
          <w:spacing w:val="-6"/>
        </w:rPr>
        <w:t> </w:t>
      </w:r>
      <w:r>
        <w:rPr/>
        <w:t>técnico.</w:t>
      </w:r>
    </w:p>
    <w:p>
      <w:pPr>
        <w:pStyle w:val="BodyText"/>
        <w:spacing w:line="480" w:lineRule="auto"/>
        <w:ind w:right="113" w:firstLine="707"/>
      </w:pPr>
      <w:r>
        <w:rPr/>
        <w:t>Además de su evidente carácter normativo, la práctica de la PLU en nuestro país ha estado condicionada por su marcado carácter sectorial al estar subordinada a las medidas adoptadas</w:t>
      </w:r>
      <w:r>
        <w:rPr>
          <w:spacing w:val="-13"/>
        </w:rPr>
        <w:t> </w:t>
      </w:r>
      <w:r>
        <w:rPr/>
        <w:t>desde</w:t>
      </w:r>
      <w:r>
        <w:rPr>
          <w:spacing w:val="-14"/>
        </w:rPr>
        <w:t> </w:t>
      </w:r>
      <w:r>
        <w:rPr/>
        <w:t>las</w:t>
      </w:r>
      <w:r>
        <w:rPr>
          <w:spacing w:val="-16"/>
        </w:rPr>
        <w:t> </w:t>
      </w:r>
      <w:r>
        <w:rPr/>
        <w:t>esferas</w:t>
      </w:r>
      <w:r>
        <w:rPr>
          <w:spacing w:val="-13"/>
        </w:rPr>
        <w:t> </w:t>
      </w:r>
      <w:r>
        <w:rPr/>
        <w:t>de</w:t>
      </w:r>
      <w:r>
        <w:rPr>
          <w:spacing w:val="-14"/>
        </w:rPr>
        <w:t> </w:t>
      </w:r>
      <w:r>
        <w:rPr/>
        <w:t>decisión</w:t>
      </w:r>
      <w:r>
        <w:rPr>
          <w:spacing w:val="-14"/>
        </w:rPr>
        <w:t> </w:t>
      </w:r>
      <w:r>
        <w:rPr/>
        <w:t>política</w:t>
      </w:r>
      <w:r>
        <w:rPr>
          <w:spacing w:val="-13"/>
        </w:rPr>
        <w:t> </w:t>
      </w:r>
      <w:r>
        <w:rPr/>
        <w:t>vinculadas</w:t>
      </w:r>
      <w:r>
        <w:rPr>
          <w:spacing w:val="-13"/>
        </w:rPr>
        <w:t> </w:t>
      </w:r>
      <w:r>
        <w:rPr/>
        <w:t>básicamente</w:t>
      </w:r>
      <w:r>
        <w:rPr>
          <w:spacing w:val="-13"/>
        </w:rPr>
        <w:t> </w:t>
      </w:r>
      <w:r>
        <w:rPr/>
        <w:t>con</w:t>
      </w:r>
      <w:r>
        <w:rPr>
          <w:spacing w:val="-14"/>
        </w:rPr>
        <w:t> </w:t>
      </w:r>
      <w:r>
        <w:rPr/>
        <w:t>la</w:t>
      </w:r>
      <w:r>
        <w:rPr>
          <w:spacing w:val="-13"/>
        </w:rPr>
        <w:t> </w:t>
      </w:r>
      <w:r>
        <w:rPr/>
        <w:t>PL</w:t>
      </w:r>
      <w:r>
        <w:rPr>
          <w:spacing w:val="-13"/>
        </w:rPr>
        <w:t> </w:t>
      </w:r>
      <w:r>
        <w:rPr/>
        <w:t>económica y social, probablemente por la influencia del estilo de PL de corte desarrollista promovido durante la década de 1960 en los países Latinoamericanos en el marco de la Alianza para el Progreso.</w:t>
      </w:r>
    </w:p>
    <w:p>
      <w:pPr>
        <w:pStyle w:val="BodyText"/>
        <w:spacing w:line="480" w:lineRule="auto"/>
        <w:ind w:right="111" w:firstLine="707"/>
      </w:pPr>
      <w:r>
        <w:rPr/>
        <w:t>En este contexto, y como una de las múltiples perspectivas que se desprenden del estudio</w:t>
      </w:r>
      <w:r>
        <w:rPr>
          <w:spacing w:val="-10"/>
        </w:rPr>
        <w:t> </w:t>
      </w:r>
      <w:r>
        <w:rPr/>
        <w:t>de</w:t>
      </w:r>
      <w:r>
        <w:rPr>
          <w:spacing w:val="-10"/>
        </w:rPr>
        <w:t> </w:t>
      </w:r>
      <w:r>
        <w:rPr/>
        <w:t>la</w:t>
      </w:r>
      <w:r>
        <w:rPr>
          <w:spacing w:val="-10"/>
        </w:rPr>
        <w:t> </w:t>
      </w:r>
      <w:r>
        <w:rPr/>
        <w:t>experiencia</w:t>
      </w:r>
      <w:r>
        <w:rPr>
          <w:spacing w:val="-10"/>
        </w:rPr>
        <w:t> </w:t>
      </w:r>
      <w:r>
        <w:rPr/>
        <w:t>planificadora</w:t>
      </w:r>
      <w:r>
        <w:rPr>
          <w:spacing w:val="-10"/>
        </w:rPr>
        <w:t> </w:t>
      </w:r>
      <w:r>
        <w:rPr/>
        <w:t>América</w:t>
      </w:r>
      <w:r>
        <w:rPr>
          <w:spacing w:val="-10"/>
        </w:rPr>
        <w:t> </w:t>
      </w:r>
      <w:r>
        <w:rPr/>
        <w:t>Latina</w:t>
      </w:r>
      <w:r>
        <w:rPr>
          <w:spacing w:val="-10"/>
        </w:rPr>
        <w:t> </w:t>
      </w:r>
      <w:r>
        <w:rPr/>
        <w:t>(AL),</w:t>
      </w:r>
      <w:r>
        <w:rPr>
          <w:spacing w:val="-9"/>
        </w:rPr>
        <w:t> </w:t>
      </w:r>
      <w:r>
        <w:rPr/>
        <w:t>en</w:t>
      </w:r>
      <w:r>
        <w:rPr>
          <w:spacing w:val="-13"/>
        </w:rPr>
        <w:t> </w:t>
      </w:r>
      <w:r>
        <w:rPr/>
        <w:t>adelante</w:t>
      </w:r>
      <w:r>
        <w:rPr>
          <w:spacing w:val="-10"/>
        </w:rPr>
        <w:t> </w:t>
      </w:r>
      <w:r>
        <w:rPr/>
        <w:t>se</w:t>
      </w:r>
      <w:r>
        <w:rPr>
          <w:spacing w:val="-15"/>
        </w:rPr>
        <w:t> </w:t>
      </w:r>
      <w:r>
        <w:rPr/>
        <w:t>presentan</w:t>
      </w:r>
      <w:r>
        <w:rPr>
          <w:spacing w:val="-12"/>
        </w:rPr>
        <w:t> </w:t>
      </w:r>
      <w:r>
        <w:rPr/>
        <w:t>diversos argumentos que buscan demostrar que en México no se registran acciones tendientes a fortalecer</w:t>
      </w:r>
      <w:r>
        <w:rPr>
          <w:spacing w:val="-7"/>
        </w:rPr>
        <w:t> </w:t>
      </w:r>
      <w:r>
        <w:rPr/>
        <w:t>teórica</w:t>
      </w:r>
      <w:r>
        <w:rPr>
          <w:spacing w:val="-8"/>
        </w:rPr>
        <w:t> </w:t>
      </w:r>
      <w:r>
        <w:rPr/>
        <w:t>y</w:t>
      </w:r>
      <w:r>
        <w:rPr>
          <w:spacing w:val="-7"/>
        </w:rPr>
        <w:t> </w:t>
      </w:r>
      <w:r>
        <w:rPr/>
        <w:t>metodológicamente</w:t>
      </w:r>
      <w:r>
        <w:rPr>
          <w:spacing w:val="-5"/>
        </w:rPr>
        <w:t> </w:t>
      </w:r>
      <w:r>
        <w:rPr/>
        <w:t>a</w:t>
      </w:r>
      <w:r>
        <w:rPr>
          <w:spacing w:val="-8"/>
        </w:rPr>
        <w:t> </w:t>
      </w:r>
      <w:r>
        <w:rPr/>
        <w:t>la</w:t>
      </w:r>
      <w:r>
        <w:rPr>
          <w:spacing w:val="-5"/>
        </w:rPr>
        <w:t> </w:t>
      </w:r>
      <w:r>
        <w:rPr/>
        <w:t>PLU</w:t>
      </w:r>
      <w:r>
        <w:rPr>
          <w:spacing w:val="-9"/>
        </w:rPr>
        <w:t> </w:t>
      </w:r>
      <w:r>
        <w:rPr/>
        <w:t>por</w:t>
      </w:r>
      <w:r>
        <w:rPr>
          <w:spacing w:val="-4"/>
        </w:rPr>
        <w:t> </w:t>
      </w:r>
      <w:r>
        <w:rPr/>
        <w:t>lo</w:t>
      </w:r>
      <w:r>
        <w:rPr>
          <w:spacing w:val="-8"/>
        </w:rPr>
        <w:t> </w:t>
      </w:r>
      <w:r>
        <w:rPr/>
        <w:t>que</w:t>
      </w:r>
      <w:r>
        <w:rPr>
          <w:spacing w:val="-5"/>
        </w:rPr>
        <w:t> </w:t>
      </w:r>
      <w:r>
        <w:rPr/>
        <w:t>el</w:t>
      </w:r>
      <w:r>
        <w:rPr>
          <w:spacing w:val="-6"/>
        </w:rPr>
        <w:t> </w:t>
      </w:r>
      <w:r>
        <w:rPr/>
        <w:t>objetivo</w:t>
      </w:r>
      <w:r>
        <w:rPr>
          <w:spacing w:val="-5"/>
        </w:rPr>
        <w:t> </w:t>
      </w:r>
      <w:r>
        <w:rPr/>
        <w:t>que</w:t>
      </w:r>
      <w:r>
        <w:rPr>
          <w:spacing w:val="-8"/>
        </w:rPr>
        <w:t> </w:t>
      </w:r>
      <w:r>
        <w:rPr/>
        <w:t>se</w:t>
      </w:r>
      <w:r>
        <w:rPr>
          <w:spacing w:val="-5"/>
        </w:rPr>
        <w:t> </w:t>
      </w:r>
      <w:r>
        <w:rPr/>
        <w:t>persigue</w:t>
      </w:r>
      <w:r>
        <w:rPr>
          <w:spacing w:val="-8"/>
        </w:rPr>
        <w:t> </w:t>
      </w:r>
      <w:r>
        <w:rPr/>
        <w:t>en</w:t>
      </w:r>
      <w:r>
        <w:rPr>
          <w:spacing w:val="-6"/>
        </w:rPr>
        <w:t> </w:t>
      </w:r>
      <w:r>
        <w:rPr/>
        <w:t>este trabajo, es evidenciar las escasas posibilidades de tránsito y adopción del conjunto de planteamientos</w:t>
      </w:r>
      <w:r>
        <w:rPr>
          <w:spacing w:val="-5"/>
        </w:rPr>
        <w:t> </w:t>
      </w:r>
      <w:r>
        <w:rPr/>
        <w:t>emergentes</w:t>
      </w:r>
      <w:r>
        <w:rPr>
          <w:spacing w:val="-5"/>
        </w:rPr>
        <w:t> </w:t>
      </w:r>
      <w:r>
        <w:rPr/>
        <w:t>que</w:t>
      </w:r>
      <w:r>
        <w:rPr>
          <w:spacing w:val="-6"/>
        </w:rPr>
        <w:t> </w:t>
      </w:r>
      <w:r>
        <w:rPr/>
        <w:t>se</w:t>
      </w:r>
      <w:r>
        <w:rPr>
          <w:spacing w:val="-5"/>
        </w:rPr>
        <w:t> </w:t>
      </w:r>
      <w:r>
        <w:rPr/>
        <w:t>desprenden</w:t>
      </w:r>
      <w:r>
        <w:rPr>
          <w:spacing w:val="-5"/>
        </w:rPr>
        <w:t> </w:t>
      </w:r>
      <w:r>
        <w:rPr/>
        <w:t>de</w:t>
      </w:r>
      <w:r>
        <w:rPr>
          <w:spacing w:val="-3"/>
        </w:rPr>
        <w:t> </w:t>
      </w:r>
      <w:r>
        <w:rPr/>
        <w:t>la</w:t>
      </w:r>
      <w:r>
        <w:rPr>
          <w:spacing w:val="-3"/>
        </w:rPr>
        <w:t> </w:t>
      </w:r>
      <w:r>
        <w:rPr/>
        <w:t>discusión</w:t>
      </w:r>
      <w:r>
        <w:rPr>
          <w:spacing w:val="-6"/>
        </w:rPr>
        <w:t> </w:t>
      </w:r>
      <w:r>
        <w:rPr/>
        <w:t>de</w:t>
      </w:r>
      <w:r>
        <w:rPr>
          <w:spacing w:val="-3"/>
        </w:rPr>
        <w:t> </w:t>
      </w:r>
      <w:r>
        <w:rPr/>
        <w:t>la</w:t>
      </w:r>
      <w:r>
        <w:rPr>
          <w:spacing w:val="-5"/>
        </w:rPr>
        <w:t> </w:t>
      </w:r>
      <w:r>
        <w:rPr/>
        <w:t>PLU</w:t>
      </w:r>
      <w:r>
        <w:rPr>
          <w:spacing w:val="-6"/>
        </w:rPr>
        <w:t> </w:t>
      </w:r>
      <w:r>
        <w:rPr/>
        <w:t>posmoderna</w:t>
      </w:r>
      <w:r>
        <w:rPr>
          <w:spacing w:val="-5"/>
        </w:rPr>
        <w:t> </w:t>
      </w:r>
      <w:r>
        <w:rPr/>
        <w:t>y</w:t>
      </w:r>
      <w:r>
        <w:rPr>
          <w:spacing w:val="-5"/>
        </w:rPr>
        <w:t> </w:t>
      </w:r>
      <w:r>
        <w:rPr/>
        <w:t>para</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59"/>
        <w:jc w:val="left"/>
      </w:pPr>
      <w:r>
        <w:rPr/>
        <w:t>ello, la revisión crítica del proceso de evolución reciente de la PLU en nuestro país se constituye como la base argumentativa principal.</w:t>
      </w:r>
    </w:p>
    <w:p>
      <w:pPr>
        <w:spacing w:after="0" w:line="480" w:lineRule="auto"/>
        <w:jc w:val="left"/>
        <w:sectPr>
          <w:pgSz w:w="12250" w:h="15850"/>
          <w:pgMar w:header="0" w:footer="755" w:top="1500" w:bottom="940" w:left="1600" w:right="1300"/>
        </w:sectPr>
      </w:pPr>
    </w:p>
    <w:p>
      <w:pPr>
        <w:pStyle w:val="BodyText"/>
        <w:spacing w:before="7"/>
        <w:ind w:left="0"/>
        <w:jc w:val="left"/>
        <w:rPr>
          <w:sz w:val="10"/>
        </w:rPr>
      </w:pPr>
    </w:p>
    <w:p>
      <w:pPr>
        <w:pStyle w:val="Heading1"/>
        <w:spacing w:before="73"/>
        <w:ind w:right="59"/>
      </w:pPr>
      <w:r>
        <w:rPr/>
        <w:t>La Teoría de Planeación: el modelo clásico y su carácter racional</w:t>
      </w:r>
    </w:p>
    <w:p>
      <w:pPr>
        <w:pStyle w:val="BodyText"/>
        <w:spacing w:before="7"/>
        <w:ind w:left="0"/>
        <w:jc w:val="left"/>
        <w:rPr>
          <w:b/>
          <w:sz w:val="32"/>
        </w:rPr>
      </w:pPr>
    </w:p>
    <w:p>
      <w:pPr>
        <w:pStyle w:val="BodyText"/>
        <w:spacing w:line="480" w:lineRule="auto" w:before="1"/>
        <w:ind w:right="114" w:firstLine="707"/>
      </w:pPr>
      <w:r>
        <w:rPr/>
        <w:t>Evaluar</w:t>
      </w:r>
      <w:r>
        <w:rPr>
          <w:spacing w:val="-4"/>
        </w:rPr>
        <w:t> </w:t>
      </w:r>
      <w:r>
        <w:rPr/>
        <w:t>los</w:t>
      </w:r>
      <w:r>
        <w:rPr>
          <w:spacing w:val="-5"/>
        </w:rPr>
        <w:t> </w:t>
      </w:r>
      <w:r>
        <w:rPr/>
        <w:t>alcances</w:t>
      </w:r>
      <w:r>
        <w:rPr>
          <w:spacing w:val="-5"/>
        </w:rPr>
        <w:t> </w:t>
      </w:r>
      <w:r>
        <w:rPr/>
        <w:t>de</w:t>
      </w:r>
      <w:r>
        <w:rPr>
          <w:spacing w:val="-6"/>
        </w:rPr>
        <w:t> </w:t>
      </w:r>
      <w:r>
        <w:rPr/>
        <w:t>la</w:t>
      </w:r>
      <w:r>
        <w:rPr>
          <w:spacing w:val="-5"/>
        </w:rPr>
        <w:t> </w:t>
      </w:r>
      <w:r>
        <w:rPr/>
        <w:t>PLU</w:t>
      </w:r>
      <w:r>
        <w:rPr>
          <w:spacing w:val="-6"/>
        </w:rPr>
        <w:t> </w:t>
      </w:r>
      <w:r>
        <w:rPr/>
        <w:t>mexicana</w:t>
      </w:r>
      <w:r>
        <w:rPr>
          <w:spacing w:val="-5"/>
        </w:rPr>
        <w:t> </w:t>
      </w:r>
      <w:r>
        <w:rPr/>
        <w:t>en</w:t>
      </w:r>
      <w:r>
        <w:rPr>
          <w:spacing w:val="-6"/>
        </w:rPr>
        <w:t> </w:t>
      </w:r>
      <w:r>
        <w:rPr/>
        <w:t>el</w:t>
      </w:r>
      <w:r>
        <w:rPr>
          <w:spacing w:val="-6"/>
        </w:rPr>
        <w:t> </w:t>
      </w:r>
      <w:r>
        <w:rPr/>
        <w:t>contexto</w:t>
      </w:r>
      <w:r>
        <w:rPr>
          <w:spacing w:val="-5"/>
        </w:rPr>
        <w:t> </w:t>
      </w:r>
      <w:r>
        <w:rPr/>
        <w:t>del</w:t>
      </w:r>
      <w:r>
        <w:rPr>
          <w:spacing w:val="-6"/>
        </w:rPr>
        <w:t> </w:t>
      </w:r>
      <w:r>
        <w:rPr/>
        <w:t>pensamiento</w:t>
      </w:r>
      <w:r>
        <w:rPr>
          <w:spacing w:val="-10"/>
        </w:rPr>
        <w:t> </w:t>
      </w:r>
      <w:r>
        <w:rPr/>
        <w:t>Posmoderno es</w:t>
      </w:r>
      <w:r>
        <w:rPr>
          <w:spacing w:val="-10"/>
        </w:rPr>
        <w:t> </w:t>
      </w:r>
      <w:r>
        <w:rPr/>
        <w:t>una</w:t>
      </w:r>
      <w:r>
        <w:rPr>
          <w:spacing w:val="-10"/>
        </w:rPr>
        <w:t> </w:t>
      </w:r>
      <w:r>
        <w:rPr/>
        <w:t>tarea</w:t>
      </w:r>
      <w:r>
        <w:rPr>
          <w:spacing w:val="-13"/>
        </w:rPr>
        <w:t> </w:t>
      </w:r>
      <w:r>
        <w:rPr/>
        <w:t>que</w:t>
      </w:r>
      <w:r>
        <w:rPr>
          <w:spacing w:val="-10"/>
        </w:rPr>
        <w:t> </w:t>
      </w:r>
      <w:r>
        <w:rPr/>
        <w:t>parte</w:t>
      </w:r>
      <w:r>
        <w:rPr>
          <w:spacing w:val="-13"/>
        </w:rPr>
        <w:t> </w:t>
      </w:r>
      <w:r>
        <w:rPr/>
        <w:t>de</w:t>
      </w:r>
      <w:r>
        <w:rPr>
          <w:spacing w:val="-10"/>
        </w:rPr>
        <w:t> </w:t>
      </w:r>
      <w:r>
        <w:rPr/>
        <w:t>reconocer</w:t>
      </w:r>
      <w:r>
        <w:rPr>
          <w:spacing w:val="-12"/>
        </w:rPr>
        <w:t> </w:t>
      </w:r>
      <w:r>
        <w:rPr/>
        <w:t>que,</w:t>
      </w:r>
      <w:r>
        <w:rPr>
          <w:spacing w:val="-11"/>
        </w:rPr>
        <w:t> </w:t>
      </w:r>
      <w:r>
        <w:rPr/>
        <w:t>como</w:t>
      </w:r>
      <w:r>
        <w:rPr>
          <w:spacing w:val="-10"/>
        </w:rPr>
        <w:t> </w:t>
      </w:r>
      <w:r>
        <w:rPr/>
        <w:t>cualquier</w:t>
      </w:r>
      <w:r>
        <w:rPr>
          <w:spacing w:val="-9"/>
        </w:rPr>
        <w:t> </w:t>
      </w:r>
      <w:r>
        <w:rPr/>
        <w:t>otro</w:t>
      </w:r>
      <w:r>
        <w:rPr>
          <w:spacing w:val="-12"/>
        </w:rPr>
        <w:t> </w:t>
      </w:r>
      <w:r>
        <w:rPr/>
        <w:t>campo</w:t>
      </w:r>
      <w:r>
        <w:rPr>
          <w:spacing w:val="-12"/>
        </w:rPr>
        <w:t> </w:t>
      </w:r>
      <w:r>
        <w:rPr/>
        <w:t>del</w:t>
      </w:r>
      <w:r>
        <w:rPr>
          <w:spacing w:val="-11"/>
        </w:rPr>
        <w:t> </w:t>
      </w:r>
      <w:r>
        <w:rPr/>
        <w:t>conocimiento,</w:t>
      </w:r>
      <w:r>
        <w:rPr>
          <w:spacing w:val="-9"/>
        </w:rPr>
        <w:t> </w:t>
      </w:r>
      <w:r>
        <w:rPr/>
        <w:t>la</w:t>
      </w:r>
      <w:r>
        <w:rPr>
          <w:spacing w:val="-10"/>
        </w:rPr>
        <w:t> </w:t>
      </w:r>
      <w:r>
        <w:rPr/>
        <w:t>PLU ha evolucionado en respuesta a los cambios observados en su objeto de estudio perfeccionando</w:t>
      </w:r>
      <w:r>
        <w:rPr>
          <w:spacing w:val="-15"/>
        </w:rPr>
        <w:t> </w:t>
      </w:r>
      <w:r>
        <w:rPr/>
        <w:t>sus</w:t>
      </w:r>
      <w:r>
        <w:rPr>
          <w:spacing w:val="-15"/>
        </w:rPr>
        <w:t> </w:t>
      </w:r>
      <w:r>
        <w:rPr/>
        <w:t>métodos</w:t>
      </w:r>
      <w:r>
        <w:rPr>
          <w:spacing w:val="-12"/>
        </w:rPr>
        <w:t> </w:t>
      </w:r>
      <w:r>
        <w:rPr/>
        <w:t>e</w:t>
      </w:r>
      <w:r>
        <w:rPr>
          <w:spacing w:val="-12"/>
        </w:rPr>
        <w:t> </w:t>
      </w:r>
      <w:r>
        <w:rPr/>
        <w:t>instrumentos</w:t>
      </w:r>
      <w:r>
        <w:rPr>
          <w:spacing w:val="-12"/>
        </w:rPr>
        <w:t> </w:t>
      </w:r>
      <w:r>
        <w:rPr/>
        <w:t>de</w:t>
      </w:r>
      <w:r>
        <w:rPr>
          <w:spacing w:val="-15"/>
        </w:rPr>
        <w:t> </w:t>
      </w:r>
      <w:r>
        <w:rPr/>
        <w:t>acción</w:t>
      </w:r>
      <w:r>
        <w:rPr>
          <w:spacing w:val="-13"/>
        </w:rPr>
        <w:t> </w:t>
      </w:r>
      <w:r>
        <w:rPr/>
        <w:t>pero</w:t>
      </w:r>
      <w:r>
        <w:rPr>
          <w:spacing w:val="-15"/>
        </w:rPr>
        <w:t> </w:t>
      </w:r>
      <w:r>
        <w:rPr/>
        <w:t>sobre</w:t>
      </w:r>
      <w:r>
        <w:rPr>
          <w:spacing w:val="-15"/>
        </w:rPr>
        <w:t> </w:t>
      </w:r>
      <w:r>
        <w:rPr/>
        <w:t>todo,</w:t>
      </w:r>
      <w:r>
        <w:rPr>
          <w:spacing w:val="-16"/>
        </w:rPr>
        <w:t> </w:t>
      </w:r>
      <w:r>
        <w:rPr/>
        <w:t>fortaleciendo</w:t>
      </w:r>
      <w:r>
        <w:rPr>
          <w:spacing w:val="-13"/>
        </w:rPr>
        <w:t> </w:t>
      </w:r>
      <w:r>
        <w:rPr/>
        <w:t>su</w:t>
      </w:r>
      <w:r>
        <w:rPr>
          <w:spacing w:val="-15"/>
        </w:rPr>
        <w:t> </w:t>
      </w:r>
      <w:r>
        <w:rPr/>
        <w:t>marco conceptual</w:t>
      </w:r>
      <w:r>
        <w:rPr>
          <w:spacing w:val="-12"/>
        </w:rPr>
        <w:t> </w:t>
      </w:r>
      <w:r>
        <w:rPr/>
        <w:t>y</w:t>
      </w:r>
      <w:r>
        <w:rPr>
          <w:spacing w:val="-16"/>
        </w:rPr>
        <w:t> </w:t>
      </w:r>
      <w:r>
        <w:rPr/>
        <w:t>metodológico</w:t>
      </w:r>
      <w:r>
        <w:rPr>
          <w:spacing w:val="-11"/>
        </w:rPr>
        <w:t> </w:t>
      </w:r>
      <w:r>
        <w:rPr/>
        <w:t>desde</w:t>
      </w:r>
      <w:r>
        <w:rPr>
          <w:spacing w:val="-14"/>
        </w:rPr>
        <w:t> </w:t>
      </w:r>
      <w:r>
        <w:rPr/>
        <w:t>diferentes</w:t>
      </w:r>
      <w:r>
        <w:rPr>
          <w:spacing w:val="-13"/>
        </w:rPr>
        <w:t> </w:t>
      </w:r>
      <w:r>
        <w:rPr/>
        <w:t>perspectivas</w:t>
      </w:r>
      <w:r>
        <w:rPr>
          <w:spacing w:val="-11"/>
        </w:rPr>
        <w:t> </w:t>
      </w:r>
      <w:r>
        <w:rPr/>
        <w:t>entre</w:t>
      </w:r>
      <w:r>
        <w:rPr>
          <w:spacing w:val="-14"/>
        </w:rPr>
        <w:t> </w:t>
      </w:r>
      <w:r>
        <w:rPr/>
        <w:t>las</w:t>
      </w:r>
      <w:r>
        <w:rPr>
          <w:spacing w:val="-16"/>
        </w:rPr>
        <w:t> </w:t>
      </w:r>
      <w:r>
        <w:rPr/>
        <w:t>que</w:t>
      </w:r>
      <w:r>
        <w:rPr>
          <w:spacing w:val="-11"/>
        </w:rPr>
        <w:t> </w:t>
      </w:r>
      <w:r>
        <w:rPr/>
        <w:t>destaca</w:t>
      </w:r>
      <w:r>
        <w:rPr>
          <w:spacing w:val="-14"/>
        </w:rPr>
        <w:t> </w:t>
      </w:r>
      <w:r>
        <w:rPr/>
        <w:t>los</w:t>
      </w:r>
      <w:r>
        <w:rPr>
          <w:spacing w:val="-11"/>
        </w:rPr>
        <w:t> </w:t>
      </w:r>
      <w:r>
        <w:rPr/>
        <w:t>desarrollos recientes de la TPL como eje teórico – crítico de este</w:t>
      </w:r>
      <w:r>
        <w:rPr>
          <w:spacing w:val="-17"/>
        </w:rPr>
        <w:t> </w:t>
      </w:r>
      <w:r>
        <w:rPr/>
        <w:t>trabajo.</w:t>
      </w:r>
    </w:p>
    <w:p>
      <w:pPr>
        <w:pStyle w:val="BodyText"/>
        <w:spacing w:line="480" w:lineRule="auto" w:before="125"/>
        <w:ind w:right="111" w:firstLine="707"/>
      </w:pPr>
      <w:r>
        <w:rPr/>
        <w:t>En</w:t>
      </w:r>
      <w:r>
        <w:rPr>
          <w:spacing w:val="-11"/>
        </w:rPr>
        <w:t> </w:t>
      </w:r>
      <w:r>
        <w:rPr/>
        <w:t>este</w:t>
      </w:r>
      <w:r>
        <w:rPr>
          <w:spacing w:val="-12"/>
        </w:rPr>
        <w:t> </w:t>
      </w:r>
      <w:r>
        <w:rPr/>
        <w:t>sentido,</w:t>
      </w:r>
      <w:r>
        <w:rPr>
          <w:spacing w:val="-11"/>
        </w:rPr>
        <w:t> </w:t>
      </w:r>
      <w:r>
        <w:rPr/>
        <w:t>y</w:t>
      </w:r>
      <w:r>
        <w:rPr>
          <w:spacing w:val="-12"/>
        </w:rPr>
        <w:t> </w:t>
      </w:r>
      <w:r>
        <w:rPr/>
        <w:t>sin</w:t>
      </w:r>
      <w:r>
        <w:rPr>
          <w:spacing w:val="-11"/>
        </w:rPr>
        <w:t> </w:t>
      </w:r>
      <w:r>
        <w:rPr/>
        <w:t>ser</w:t>
      </w:r>
      <w:r>
        <w:rPr>
          <w:spacing w:val="-11"/>
        </w:rPr>
        <w:t> </w:t>
      </w:r>
      <w:r>
        <w:rPr/>
        <w:t>exhaustivos,</w:t>
      </w:r>
      <w:r>
        <w:rPr>
          <w:spacing w:val="-10"/>
        </w:rPr>
        <w:t> </w:t>
      </w:r>
      <w:r>
        <w:rPr/>
        <w:t>comenzaremos</w:t>
      </w:r>
      <w:r>
        <w:rPr>
          <w:spacing w:val="-13"/>
        </w:rPr>
        <w:t> </w:t>
      </w:r>
      <w:r>
        <w:rPr/>
        <w:t>por</w:t>
      </w:r>
      <w:r>
        <w:rPr>
          <w:spacing w:val="-11"/>
        </w:rPr>
        <w:t> </w:t>
      </w:r>
      <w:r>
        <w:rPr/>
        <w:t>señalar</w:t>
      </w:r>
      <w:r>
        <w:rPr>
          <w:spacing w:val="-14"/>
        </w:rPr>
        <w:t> </w:t>
      </w:r>
      <w:r>
        <w:rPr/>
        <w:t>que</w:t>
      </w:r>
      <w:r>
        <w:rPr>
          <w:spacing w:val="-13"/>
        </w:rPr>
        <w:t> </w:t>
      </w:r>
      <w:r>
        <w:rPr/>
        <w:t>existe</w:t>
      </w:r>
      <w:r>
        <w:rPr>
          <w:spacing w:val="-11"/>
        </w:rPr>
        <w:t> </w:t>
      </w:r>
      <w:r>
        <w:rPr/>
        <w:t>consenso en considerar a la PL como el medio para actuar racional y organizadamente frente a la adversidad o la oportunidad favoreciendo la elección de alternativas en el futuro aunque también, es considerada como el vínculo entre el conocimiento y la acción para el bienestar común de hecho, la PL como “...idea maestra de la modernidad...” (Friedmann, 1992:81) tuvo como</w:t>
      </w:r>
      <w:r>
        <w:rPr>
          <w:spacing w:val="-5"/>
        </w:rPr>
        <w:t> </w:t>
      </w:r>
      <w:r>
        <w:rPr/>
        <w:t>objetivo</w:t>
      </w:r>
      <w:r>
        <w:rPr>
          <w:spacing w:val="-5"/>
        </w:rPr>
        <w:t> </w:t>
      </w:r>
      <w:r>
        <w:rPr/>
        <w:t>crear</w:t>
      </w:r>
      <w:r>
        <w:rPr>
          <w:spacing w:val="-4"/>
        </w:rPr>
        <w:t> </w:t>
      </w:r>
      <w:r>
        <w:rPr/>
        <w:t>una</w:t>
      </w:r>
      <w:r>
        <w:rPr>
          <w:spacing w:val="-8"/>
        </w:rPr>
        <w:t> </w:t>
      </w:r>
      <w:r>
        <w:rPr/>
        <w:t>sociedad</w:t>
      </w:r>
      <w:r>
        <w:rPr>
          <w:spacing w:val="-6"/>
        </w:rPr>
        <w:t> </w:t>
      </w:r>
      <w:r>
        <w:rPr/>
        <w:t>mejor</w:t>
      </w:r>
      <w:r>
        <w:rPr>
          <w:spacing w:val="-4"/>
        </w:rPr>
        <w:t> </w:t>
      </w:r>
      <w:r>
        <w:rPr/>
        <w:t>imponiendo</w:t>
      </w:r>
      <w:r>
        <w:rPr>
          <w:spacing w:val="-6"/>
        </w:rPr>
        <w:t> </w:t>
      </w:r>
      <w:r>
        <w:rPr/>
        <w:t>sobre</w:t>
      </w:r>
      <w:r>
        <w:rPr>
          <w:spacing w:val="-5"/>
        </w:rPr>
        <w:t> </w:t>
      </w:r>
      <w:r>
        <w:rPr/>
        <w:t>la</w:t>
      </w:r>
      <w:r>
        <w:rPr>
          <w:spacing w:val="-5"/>
        </w:rPr>
        <w:t> </w:t>
      </w:r>
      <w:r>
        <w:rPr/>
        <w:t>dinámica</w:t>
      </w:r>
      <w:r>
        <w:rPr>
          <w:spacing w:val="-5"/>
        </w:rPr>
        <w:t> </w:t>
      </w:r>
      <w:r>
        <w:rPr/>
        <w:t>de</w:t>
      </w:r>
      <w:r>
        <w:rPr>
          <w:spacing w:val="-6"/>
        </w:rPr>
        <w:t> </w:t>
      </w:r>
      <w:r>
        <w:rPr/>
        <w:t>las</w:t>
      </w:r>
      <w:r>
        <w:rPr>
          <w:spacing w:val="-8"/>
        </w:rPr>
        <w:t> </w:t>
      </w:r>
      <w:r>
        <w:rPr/>
        <w:t>fuerzas</w:t>
      </w:r>
      <w:r>
        <w:rPr>
          <w:spacing w:val="-5"/>
        </w:rPr>
        <w:t> </w:t>
      </w:r>
      <w:r>
        <w:rPr/>
        <w:t>sociales una</w:t>
      </w:r>
      <w:r>
        <w:rPr>
          <w:spacing w:val="-4"/>
        </w:rPr>
        <w:t> </w:t>
      </w:r>
      <w:r>
        <w:rPr/>
        <w:t>importante</w:t>
      </w:r>
      <w:r>
        <w:rPr>
          <w:spacing w:val="-6"/>
        </w:rPr>
        <w:t> </w:t>
      </w:r>
      <w:r>
        <w:rPr/>
        <w:t>carga</w:t>
      </w:r>
      <w:r>
        <w:rPr>
          <w:spacing w:val="-9"/>
        </w:rPr>
        <w:t> </w:t>
      </w:r>
      <w:r>
        <w:rPr/>
        <w:t>racional</w:t>
      </w:r>
      <w:r>
        <w:rPr>
          <w:spacing w:val="-3"/>
        </w:rPr>
        <w:t> </w:t>
      </w:r>
      <w:r>
        <w:rPr/>
        <w:t>y,</w:t>
      </w:r>
      <w:r>
        <w:rPr>
          <w:spacing w:val="-3"/>
        </w:rPr>
        <w:t> </w:t>
      </w:r>
      <w:r>
        <w:rPr/>
        <w:t>bajo</w:t>
      </w:r>
      <w:r>
        <w:rPr>
          <w:spacing w:val="-6"/>
        </w:rPr>
        <w:t> </w:t>
      </w:r>
      <w:r>
        <w:rPr/>
        <w:t>el</w:t>
      </w:r>
      <w:r>
        <w:rPr>
          <w:spacing w:val="-7"/>
        </w:rPr>
        <w:t> </w:t>
      </w:r>
      <w:r>
        <w:rPr/>
        <w:t>supuesto</w:t>
      </w:r>
      <w:r>
        <w:rPr>
          <w:spacing w:val="-9"/>
        </w:rPr>
        <w:t> </w:t>
      </w:r>
      <w:r>
        <w:rPr/>
        <w:t>de</w:t>
      </w:r>
      <w:r>
        <w:rPr>
          <w:spacing w:val="-7"/>
        </w:rPr>
        <w:t> </w:t>
      </w:r>
      <w:r>
        <w:rPr/>
        <w:t>que</w:t>
      </w:r>
      <w:r>
        <w:rPr>
          <w:spacing w:val="-7"/>
        </w:rPr>
        <w:t> </w:t>
      </w:r>
      <w:r>
        <w:rPr/>
        <w:t>conocer</w:t>
      </w:r>
      <w:r>
        <w:rPr>
          <w:spacing w:val="-5"/>
        </w:rPr>
        <w:t> </w:t>
      </w:r>
      <w:r>
        <w:rPr/>
        <w:t>tenía</w:t>
      </w:r>
      <w:r>
        <w:rPr>
          <w:spacing w:val="-4"/>
        </w:rPr>
        <w:t> </w:t>
      </w:r>
      <w:r>
        <w:rPr/>
        <w:t>por</w:t>
      </w:r>
      <w:r>
        <w:rPr>
          <w:spacing w:val="-5"/>
        </w:rPr>
        <w:t> </w:t>
      </w:r>
      <w:r>
        <w:rPr/>
        <w:t>objetivo</w:t>
      </w:r>
      <w:r>
        <w:rPr>
          <w:spacing w:val="-4"/>
        </w:rPr>
        <w:t> </w:t>
      </w:r>
      <w:r>
        <w:rPr/>
        <w:t>prever,</w:t>
      </w:r>
      <w:r>
        <w:rPr>
          <w:spacing w:val="-3"/>
        </w:rPr>
        <w:t> </w:t>
      </w:r>
      <w:r>
        <w:rPr/>
        <w:t>es clara</w:t>
      </w:r>
      <w:r>
        <w:rPr>
          <w:spacing w:val="-4"/>
        </w:rPr>
        <w:t> </w:t>
      </w:r>
      <w:r>
        <w:rPr/>
        <w:t>la</w:t>
      </w:r>
      <w:r>
        <w:rPr>
          <w:spacing w:val="-4"/>
        </w:rPr>
        <w:t> </w:t>
      </w:r>
      <w:r>
        <w:rPr/>
        <w:t>idea</w:t>
      </w:r>
      <w:r>
        <w:rPr>
          <w:spacing w:val="-4"/>
        </w:rPr>
        <w:t> </w:t>
      </w:r>
      <w:r>
        <w:rPr/>
        <w:t>de</w:t>
      </w:r>
      <w:r>
        <w:rPr>
          <w:spacing w:val="-7"/>
        </w:rPr>
        <w:t> </w:t>
      </w:r>
      <w:r>
        <w:rPr/>
        <w:t>incorporar</w:t>
      </w:r>
      <w:r>
        <w:rPr>
          <w:spacing w:val="-3"/>
        </w:rPr>
        <w:t> </w:t>
      </w:r>
      <w:r>
        <w:rPr/>
        <w:t>la</w:t>
      </w:r>
      <w:r>
        <w:rPr>
          <w:spacing w:val="-6"/>
        </w:rPr>
        <w:t> </w:t>
      </w:r>
      <w:r>
        <w:rPr/>
        <w:t>razón</w:t>
      </w:r>
      <w:r>
        <w:rPr>
          <w:spacing w:val="-4"/>
        </w:rPr>
        <w:t> </w:t>
      </w:r>
      <w:r>
        <w:rPr/>
        <w:t>científica</w:t>
      </w:r>
      <w:r>
        <w:rPr>
          <w:spacing w:val="-4"/>
        </w:rPr>
        <w:t> </w:t>
      </w:r>
      <w:r>
        <w:rPr/>
        <w:t>al</w:t>
      </w:r>
      <w:r>
        <w:rPr>
          <w:spacing w:val="-7"/>
        </w:rPr>
        <w:t> </w:t>
      </w:r>
      <w:r>
        <w:rPr/>
        <w:t>conjunto</w:t>
      </w:r>
      <w:r>
        <w:rPr>
          <w:spacing w:val="-6"/>
        </w:rPr>
        <w:t> </w:t>
      </w:r>
      <w:r>
        <w:rPr/>
        <w:t>de</w:t>
      </w:r>
      <w:r>
        <w:rPr>
          <w:spacing w:val="-4"/>
        </w:rPr>
        <w:t> </w:t>
      </w:r>
      <w:r>
        <w:rPr/>
        <w:t>asuntos</w:t>
      </w:r>
      <w:r>
        <w:rPr>
          <w:spacing w:val="-6"/>
        </w:rPr>
        <w:t> </w:t>
      </w:r>
      <w:r>
        <w:rPr/>
        <w:t>humanos</w:t>
      </w:r>
      <w:r>
        <w:rPr>
          <w:spacing w:val="-4"/>
        </w:rPr>
        <w:t> </w:t>
      </w:r>
      <w:r>
        <w:rPr/>
        <w:t>al</w:t>
      </w:r>
      <w:r>
        <w:rPr>
          <w:spacing w:val="-7"/>
        </w:rPr>
        <w:t> </w:t>
      </w:r>
      <w:r>
        <w:rPr/>
        <w:t>menos</w:t>
      </w:r>
      <w:r>
        <w:rPr>
          <w:spacing w:val="-4"/>
        </w:rPr>
        <w:t> </w:t>
      </w:r>
      <w:r>
        <w:rPr/>
        <w:t>desde comienzos del siglo XIX y en el contexto de la</w:t>
      </w:r>
      <w:r>
        <w:rPr>
          <w:spacing w:val="-11"/>
        </w:rPr>
        <w:t> </w:t>
      </w:r>
      <w:r>
        <w:rPr/>
        <w:t>ilustración.</w:t>
      </w:r>
    </w:p>
    <w:p>
      <w:pPr>
        <w:pStyle w:val="BodyText"/>
        <w:spacing w:line="480" w:lineRule="auto"/>
        <w:ind w:right="113" w:firstLine="707"/>
      </w:pPr>
      <w:r>
        <w:rPr/>
        <w:t>En efecto, desde la perspectiva del pensamiento Moderno la racionalidad y la acción fueron componentes implícitos en la PL convirtiéndola en instrumento prioritario para racionalizar</w:t>
      </w:r>
      <w:r>
        <w:rPr>
          <w:spacing w:val="-13"/>
        </w:rPr>
        <w:t> </w:t>
      </w:r>
      <w:r>
        <w:rPr/>
        <w:t>la</w:t>
      </w:r>
      <w:r>
        <w:rPr>
          <w:spacing w:val="-13"/>
        </w:rPr>
        <w:t> </w:t>
      </w:r>
      <w:r>
        <w:rPr/>
        <w:t>toma</w:t>
      </w:r>
      <w:r>
        <w:rPr>
          <w:spacing w:val="-15"/>
        </w:rPr>
        <w:t> </w:t>
      </w:r>
      <w:r>
        <w:rPr/>
        <w:t>de</w:t>
      </w:r>
      <w:r>
        <w:rPr>
          <w:spacing w:val="-16"/>
        </w:rPr>
        <w:t> </w:t>
      </w:r>
      <w:r>
        <w:rPr/>
        <w:t>decisiones</w:t>
      </w:r>
      <w:r>
        <w:rPr>
          <w:spacing w:val="-13"/>
        </w:rPr>
        <w:t> </w:t>
      </w:r>
      <w:r>
        <w:rPr/>
        <w:t>y</w:t>
      </w:r>
      <w:r>
        <w:rPr>
          <w:spacing w:val="-16"/>
        </w:rPr>
        <w:t> </w:t>
      </w:r>
      <w:r>
        <w:rPr/>
        <w:t>aunque</w:t>
      </w:r>
      <w:r>
        <w:rPr>
          <w:spacing w:val="-16"/>
        </w:rPr>
        <w:t> </w:t>
      </w:r>
      <w:r>
        <w:rPr/>
        <w:t>a</w:t>
      </w:r>
      <w:r>
        <w:rPr>
          <w:spacing w:val="-16"/>
        </w:rPr>
        <w:t> </w:t>
      </w:r>
      <w:r>
        <w:rPr/>
        <w:t>partir</w:t>
      </w:r>
      <w:r>
        <w:rPr>
          <w:spacing w:val="-13"/>
        </w:rPr>
        <w:t> </w:t>
      </w:r>
      <w:r>
        <w:rPr/>
        <w:t>de</w:t>
      </w:r>
      <w:r>
        <w:rPr>
          <w:spacing w:val="-16"/>
        </w:rPr>
        <w:t> </w:t>
      </w:r>
      <w:r>
        <w:rPr/>
        <w:t>ello</w:t>
      </w:r>
      <w:r>
        <w:rPr>
          <w:spacing w:val="-13"/>
        </w:rPr>
        <w:t> </w:t>
      </w:r>
      <w:r>
        <w:rPr/>
        <w:t>se</w:t>
      </w:r>
      <w:r>
        <w:rPr>
          <w:spacing w:val="-16"/>
        </w:rPr>
        <w:t> </w:t>
      </w:r>
      <w:r>
        <w:rPr/>
        <w:t>han</w:t>
      </w:r>
      <w:r>
        <w:rPr>
          <w:spacing w:val="-13"/>
        </w:rPr>
        <w:t> </w:t>
      </w:r>
      <w:r>
        <w:rPr/>
        <w:t>acuñado</w:t>
      </w:r>
      <w:r>
        <w:rPr>
          <w:spacing w:val="-13"/>
        </w:rPr>
        <w:t> </w:t>
      </w:r>
      <w:r>
        <w:rPr/>
        <w:t>diversos</w:t>
      </w:r>
      <w:r>
        <w:rPr>
          <w:spacing w:val="-13"/>
        </w:rPr>
        <w:t> </w:t>
      </w:r>
      <w:r>
        <w:rPr/>
        <w:t>conceptos sobre nuestra disciplina, en este trabajo se destaca el aporte de Andreas Faludi (1991) quien con base en la revisión de diferentes posturas a este respecto, propone un concepto integral sobre la PL en el que se expresa lo siguiente: “... la planeación es el proceso de elaboración de un conjunto de decisiones para la acción en el futuro, dirigidas al logro de metas por los medios más adecuados...”</w:t>
      </w:r>
      <w:r>
        <w:rPr>
          <w:spacing w:val="-11"/>
        </w:rPr>
        <w:t> </w:t>
      </w:r>
      <w:r>
        <w:rPr/>
        <w:t>(1991:330).</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5" w:firstLine="707"/>
      </w:pPr>
      <w:r>
        <w:rPr/>
        <w:t>En este contexto la racionalidad en PL se traduce en la generación de alternativas, su evaluación y la selección de la mejor opción a partir de ésa evaluación y sin ir más lejos, de esta concepción </w:t>
      </w:r>
      <w:r>
        <w:rPr>
          <w:i/>
        </w:rPr>
        <w:t>original </w:t>
      </w:r>
      <w:r>
        <w:rPr/>
        <w:t>sobre PL se desprenden prácticamente todas las definiciones que hoy</w:t>
      </w:r>
      <w:r>
        <w:rPr>
          <w:spacing w:val="-12"/>
        </w:rPr>
        <w:t> </w:t>
      </w:r>
      <w:r>
        <w:rPr/>
        <w:t>conocemos</w:t>
      </w:r>
      <w:r>
        <w:rPr>
          <w:spacing w:val="-10"/>
        </w:rPr>
        <w:t> </w:t>
      </w:r>
      <w:r>
        <w:rPr/>
        <w:t>sobre</w:t>
      </w:r>
      <w:r>
        <w:rPr>
          <w:spacing w:val="-10"/>
        </w:rPr>
        <w:t> </w:t>
      </w:r>
      <w:r>
        <w:rPr/>
        <w:t>este</w:t>
      </w:r>
      <w:r>
        <w:rPr>
          <w:spacing w:val="-10"/>
        </w:rPr>
        <w:t> </w:t>
      </w:r>
      <w:r>
        <w:rPr/>
        <w:t>campo</w:t>
      </w:r>
      <w:r>
        <w:rPr>
          <w:spacing w:val="-12"/>
        </w:rPr>
        <w:t> </w:t>
      </w:r>
      <w:r>
        <w:rPr/>
        <w:t>del</w:t>
      </w:r>
      <w:r>
        <w:rPr>
          <w:spacing w:val="-11"/>
        </w:rPr>
        <w:t> </w:t>
      </w:r>
      <w:r>
        <w:rPr/>
        <w:t>conocimiento</w:t>
      </w:r>
      <w:r>
        <w:rPr>
          <w:spacing w:val="-10"/>
        </w:rPr>
        <w:t> </w:t>
      </w:r>
      <w:r>
        <w:rPr/>
        <w:t>y</w:t>
      </w:r>
      <w:r>
        <w:rPr>
          <w:spacing w:val="-12"/>
        </w:rPr>
        <w:t> </w:t>
      </w:r>
      <w:r>
        <w:rPr/>
        <w:t>además,</w:t>
      </w:r>
      <w:r>
        <w:rPr>
          <w:spacing w:val="-9"/>
        </w:rPr>
        <w:t> </w:t>
      </w:r>
      <w:r>
        <w:rPr/>
        <w:t>son</w:t>
      </w:r>
      <w:r>
        <w:rPr>
          <w:spacing w:val="-13"/>
        </w:rPr>
        <w:t> </w:t>
      </w:r>
      <w:r>
        <w:rPr/>
        <w:t>rasgos</w:t>
      </w:r>
      <w:r>
        <w:rPr>
          <w:spacing w:val="-12"/>
        </w:rPr>
        <w:t> </w:t>
      </w:r>
      <w:r>
        <w:rPr/>
        <w:t>que</w:t>
      </w:r>
      <w:r>
        <w:rPr>
          <w:spacing w:val="-10"/>
        </w:rPr>
        <w:t> </w:t>
      </w:r>
      <w:r>
        <w:rPr/>
        <w:t>permean</w:t>
      </w:r>
      <w:r>
        <w:rPr>
          <w:spacing w:val="-10"/>
        </w:rPr>
        <w:t> </w:t>
      </w:r>
      <w:r>
        <w:rPr/>
        <w:t>hasta las concepciones más acabadas y vigentes sobre nuestra disciplina no obstante, es preciso señalar que la perspectiva clásica de la PL le asignaba un carácter tan racional como rígido de ahí que perspectivas alternativas buscaran, en su momento, otorgarle mayor dinamismo y flexibilidad.</w:t>
      </w:r>
    </w:p>
    <w:p>
      <w:pPr>
        <w:pStyle w:val="BodyText"/>
        <w:spacing w:line="480" w:lineRule="auto"/>
        <w:ind w:right="111" w:firstLine="707"/>
      </w:pPr>
      <w:r>
        <w:rPr/>
        <w:t>Este modelo, el de la PL-RC, ha prevalecido por décadas y es considerado como la perspectiva</w:t>
      </w:r>
      <w:r>
        <w:rPr>
          <w:spacing w:val="-5"/>
        </w:rPr>
        <w:t> </w:t>
      </w:r>
      <w:r>
        <w:rPr/>
        <w:t>ortodoxa</w:t>
      </w:r>
      <w:r>
        <w:rPr>
          <w:spacing w:val="-5"/>
        </w:rPr>
        <w:t> </w:t>
      </w:r>
      <w:r>
        <w:rPr/>
        <w:t>de</w:t>
      </w:r>
      <w:r>
        <w:rPr>
          <w:spacing w:val="-8"/>
        </w:rPr>
        <w:t> </w:t>
      </w:r>
      <w:r>
        <w:rPr/>
        <w:t>la</w:t>
      </w:r>
      <w:r>
        <w:rPr>
          <w:spacing w:val="-5"/>
        </w:rPr>
        <w:t> </w:t>
      </w:r>
      <w:r>
        <w:rPr/>
        <w:t>PL</w:t>
      </w:r>
      <w:r>
        <w:rPr>
          <w:spacing w:val="-8"/>
        </w:rPr>
        <w:t> </w:t>
      </w:r>
      <w:r>
        <w:rPr/>
        <w:t>en</w:t>
      </w:r>
      <w:r>
        <w:rPr>
          <w:spacing w:val="-8"/>
        </w:rPr>
        <w:t> </w:t>
      </w:r>
      <w:r>
        <w:rPr/>
        <w:t>tanto</w:t>
      </w:r>
      <w:r>
        <w:rPr>
          <w:spacing w:val="-10"/>
        </w:rPr>
        <w:t> </w:t>
      </w:r>
      <w:r>
        <w:rPr/>
        <w:t>que</w:t>
      </w:r>
      <w:r>
        <w:rPr>
          <w:spacing w:val="-8"/>
        </w:rPr>
        <w:t> </w:t>
      </w:r>
      <w:r>
        <w:rPr/>
        <w:t>la</w:t>
      </w:r>
      <w:r>
        <w:rPr>
          <w:spacing w:val="-8"/>
        </w:rPr>
        <w:t> </w:t>
      </w:r>
      <w:r>
        <w:rPr/>
        <w:t>idea</w:t>
      </w:r>
      <w:r>
        <w:rPr>
          <w:spacing w:val="-8"/>
        </w:rPr>
        <w:t> </w:t>
      </w:r>
      <w:r>
        <w:rPr/>
        <w:t>que</w:t>
      </w:r>
      <w:r>
        <w:rPr>
          <w:spacing w:val="-8"/>
        </w:rPr>
        <w:t> </w:t>
      </w:r>
      <w:r>
        <w:rPr/>
        <w:t>subyace</w:t>
      </w:r>
      <w:r>
        <w:rPr>
          <w:spacing w:val="-6"/>
        </w:rPr>
        <w:t> </w:t>
      </w:r>
      <w:r>
        <w:rPr/>
        <w:t>en</w:t>
      </w:r>
      <w:r>
        <w:rPr>
          <w:spacing w:val="-8"/>
        </w:rPr>
        <w:t> </w:t>
      </w:r>
      <w:r>
        <w:rPr/>
        <w:t>él,</w:t>
      </w:r>
      <w:r>
        <w:rPr>
          <w:spacing w:val="-6"/>
        </w:rPr>
        <w:t> </w:t>
      </w:r>
      <w:r>
        <w:rPr/>
        <w:t>es</w:t>
      </w:r>
      <w:r>
        <w:rPr>
          <w:spacing w:val="-5"/>
        </w:rPr>
        <w:t> </w:t>
      </w:r>
      <w:r>
        <w:rPr/>
        <w:t>hacer</w:t>
      </w:r>
      <w:r>
        <w:rPr>
          <w:spacing w:val="-4"/>
        </w:rPr>
        <w:t> </w:t>
      </w:r>
      <w:r>
        <w:rPr/>
        <w:t>del</w:t>
      </w:r>
      <w:r>
        <w:rPr>
          <w:spacing w:val="-6"/>
        </w:rPr>
        <w:t> </w:t>
      </w:r>
      <w:r>
        <w:rPr/>
        <w:t>proceso</w:t>
      </w:r>
      <w:r>
        <w:rPr>
          <w:spacing w:val="-8"/>
        </w:rPr>
        <w:t> </w:t>
      </w:r>
      <w:r>
        <w:rPr/>
        <w:t>de PL lo más racional y sistemático posible a partir del seguimiento de pasos o etapas como los siguientes, que sin ser limitativos, reflejan el esquema secuencial básico propuesto por este modelo (Levy,</w:t>
      </w:r>
      <w:r>
        <w:rPr>
          <w:spacing w:val="-5"/>
        </w:rPr>
        <w:t> </w:t>
      </w:r>
      <w:r>
        <w:rPr/>
        <w:t>1988):</w:t>
      </w:r>
    </w:p>
    <w:p>
      <w:pPr>
        <w:pStyle w:val="ListParagraph"/>
        <w:numPr>
          <w:ilvl w:val="0"/>
          <w:numId w:val="1"/>
        </w:numPr>
        <w:tabs>
          <w:tab w:pos="460" w:val="left" w:leader="none"/>
        </w:tabs>
        <w:spacing w:line="240" w:lineRule="auto" w:before="5" w:after="0"/>
        <w:ind w:left="459" w:right="0" w:hanging="357"/>
        <w:jc w:val="left"/>
        <w:rPr>
          <w:sz w:val="22"/>
        </w:rPr>
      </w:pPr>
      <w:r>
        <w:rPr>
          <w:sz w:val="22"/>
        </w:rPr>
        <w:t>Definición del</w:t>
      </w:r>
      <w:r>
        <w:rPr>
          <w:spacing w:val="-6"/>
          <w:sz w:val="22"/>
        </w:rPr>
        <w:t> </w:t>
      </w:r>
      <w:r>
        <w:rPr>
          <w:sz w:val="22"/>
        </w:rPr>
        <w:t>problema</w:t>
      </w:r>
    </w:p>
    <w:p>
      <w:pPr>
        <w:pStyle w:val="BodyText"/>
        <w:spacing w:before="0"/>
        <w:ind w:left="0"/>
        <w:jc w:val="left"/>
      </w:pPr>
    </w:p>
    <w:p>
      <w:pPr>
        <w:pStyle w:val="ListParagraph"/>
        <w:numPr>
          <w:ilvl w:val="0"/>
          <w:numId w:val="1"/>
        </w:numPr>
        <w:tabs>
          <w:tab w:pos="460" w:val="left" w:leader="none"/>
        </w:tabs>
        <w:spacing w:line="240" w:lineRule="auto" w:before="0" w:after="0"/>
        <w:ind w:left="459" w:right="0" w:hanging="357"/>
        <w:jc w:val="left"/>
        <w:rPr>
          <w:sz w:val="22"/>
        </w:rPr>
      </w:pPr>
      <w:r>
        <w:rPr>
          <w:sz w:val="22"/>
        </w:rPr>
        <w:t>Valoración de</w:t>
      </w:r>
      <w:r>
        <w:rPr>
          <w:spacing w:val="-6"/>
          <w:sz w:val="22"/>
        </w:rPr>
        <w:t> </w:t>
      </w:r>
      <w:r>
        <w:rPr>
          <w:sz w:val="22"/>
        </w:rPr>
        <w:t>situaciones</w:t>
      </w:r>
    </w:p>
    <w:p>
      <w:pPr>
        <w:pStyle w:val="BodyText"/>
        <w:spacing w:before="0"/>
        <w:ind w:left="0"/>
        <w:jc w:val="left"/>
      </w:pPr>
    </w:p>
    <w:p>
      <w:pPr>
        <w:pStyle w:val="ListParagraph"/>
        <w:numPr>
          <w:ilvl w:val="0"/>
          <w:numId w:val="1"/>
        </w:numPr>
        <w:tabs>
          <w:tab w:pos="460" w:val="left" w:leader="none"/>
        </w:tabs>
        <w:spacing w:line="240" w:lineRule="auto" w:before="0" w:after="0"/>
        <w:ind w:left="459" w:right="0" w:hanging="357"/>
        <w:jc w:val="left"/>
        <w:rPr>
          <w:sz w:val="22"/>
        </w:rPr>
      </w:pPr>
      <w:r>
        <w:rPr>
          <w:sz w:val="22"/>
        </w:rPr>
        <w:t>Selección de</w:t>
      </w:r>
      <w:r>
        <w:rPr>
          <w:spacing w:val="-2"/>
          <w:sz w:val="22"/>
        </w:rPr>
        <w:t> </w:t>
      </w:r>
      <w:r>
        <w:rPr>
          <w:sz w:val="22"/>
        </w:rPr>
        <w:t>metas</w:t>
      </w:r>
    </w:p>
    <w:p>
      <w:pPr>
        <w:pStyle w:val="BodyText"/>
        <w:spacing w:before="0"/>
        <w:ind w:left="0"/>
        <w:jc w:val="left"/>
      </w:pPr>
    </w:p>
    <w:p>
      <w:pPr>
        <w:pStyle w:val="ListParagraph"/>
        <w:numPr>
          <w:ilvl w:val="0"/>
          <w:numId w:val="1"/>
        </w:numPr>
        <w:tabs>
          <w:tab w:pos="460" w:val="left" w:leader="none"/>
        </w:tabs>
        <w:spacing w:line="240" w:lineRule="auto" w:before="0" w:after="0"/>
        <w:ind w:left="459" w:right="0" w:hanging="357"/>
        <w:jc w:val="left"/>
        <w:rPr>
          <w:sz w:val="22"/>
        </w:rPr>
      </w:pPr>
      <w:r>
        <w:rPr>
          <w:sz w:val="22"/>
        </w:rPr>
        <w:t>Formulación de</w:t>
      </w:r>
      <w:r>
        <w:rPr>
          <w:spacing w:val="-10"/>
          <w:sz w:val="22"/>
        </w:rPr>
        <w:t> </w:t>
      </w:r>
      <w:r>
        <w:rPr>
          <w:sz w:val="22"/>
        </w:rPr>
        <w:t>alternativas</w:t>
      </w:r>
    </w:p>
    <w:p>
      <w:pPr>
        <w:pStyle w:val="BodyText"/>
        <w:spacing w:before="0"/>
        <w:ind w:left="0"/>
        <w:jc w:val="left"/>
      </w:pPr>
    </w:p>
    <w:p>
      <w:pPr>
        <w:pStyle w:val="ListParagraph"/>
        <w:numPr>
          <w:ilvl w:val="0"/>
          <w:numId w:val="1"/>
        </w:numPr>
        <w:tabs>
          <w:tab w:pos="460" w:val="left" w:leader="none"/>
        </w:tabs>
        <w:spacing w:line="240" w:lineRule="auto" w:before="0" w:after="0"/>
        <w:ind w:left="459" w:right="0" w:hanging="357"/>
        <w:jc w:val="left"/>
        <w:rPr>
          <w:sz w:val="22"/>
        </w:rPr>
      </w:pPr>
      <w:r>
        <w:rPr>
          <w:sz w:val="22"/>
        </w:rPr>
        <w:t>Pronosticar los efectos y consecuencias de las alternativas</w:t>
      </w:r>
      <w:r>
        <w:rPr>
          <w:spacing w:val="-16"/>
          <w:sz w:val="22"/>
        </w:rPr>
        <w:t> </w:t>
      </w:r>
      <w:r>
        <w:rPr>
          <w:sz w:val="22"/>
        </w:rPr>
        <w:t>planteadas</w:t>
      </w:r>
    </w:p>
    <w:p>
      <w:pPr>
        <w:pStyle w:val="BodyText"/>
        <w:spacing w:before="9"/>
        <w:ind w:left="0"/>
        <w:jc w:val="left"/>
        <w:rPr>
          <w:sz w:val="21"/>
        </w:rPr>
      </w:pPr>
    </w:p>
    <w:p>
      <w:pPr>
        <w:pStyle w:val="ListParagraph"/>
        <w:numPr>
          <w:ilvl w:val="0"/>
          <w:numId w:val="1"/>
        </w:numPr>
        <w:tabs>
          <w:tab w:pos="460" w:val="left" w:leader="none"/>
        </w:tabs>
        <w:spacing w:line="240" w:lineRule="auto" w:before="0" w:after="0"/>
        <w:ind w:left="459" w:right="0" w:hanging="357"/>
        <w:jc w:val="left"/>
        <w:rPr>
          <w:sz w:val="22"/>
        </w:rPr>
      </w:pPr>
      <w:r>
        <w:rPr>
          <w:sz w:val="22"/>
        </w:rPr>
        <w:t>Evaluación y selección de uno o más cursos de</w:t>
      </w:r>
      <w:r>
        <w:rPr>
          <w:spacing w:val="-12"/>
          <w:sz w:val="22"/>
        </w:rPr>
        <w:t> </w:t>
      </w:r>
      <w:r>
        <w:rPr>
          <w:sz w:val="22"/>
        </w:rPr>
        <w:t>acción</w:t>
      </w:r>
    </w:p>
    <w:p>
      <w:pPr>
        <w:pStyle w:val="BodyText"/>
        <w:spacing w:before="1"/>
        <w:ind w:left="0"/>
        <w:jc w:val="left"/>
      </w:pPr>
    </w:p>
    <w:p>
      <w:pPr>
        <w:pStyle w:val="ListParagraph"/>
        <w:numPr>
          <w:ilvl w:val="0"/>
          <w:numId w:val="1"/>
        </w:numPr>
        <w:tabs>
          <w:tab w:pos="460" w:val="left" w:leader="none"/>
        </w:tabs>
        <w:spacing w:line="480" w:lineRule="auto" w:before="0" w:after="0"/>
        <w:ind w:left="459" w:right="112" w:hanging="357"/>
        <w:jc w:val="left"/>
        <w:rPr>
          <w:sz w:val="22"/>
        </w:rPr>
      </w:pPr>
      <w:r>
        <w:rPr>
          <w:sz w:val="22"/>
        </w:rPr>
        <w:t>Desarrollo detallado de planes y programas para implementar las alternativas seleccionadas</w:t>
      </w:r>
    </w:p>
    <w:p>
      <w:pPr>
        <w:pStyle w:val="ListParagraph"/>
        <w:numPr>
          <w:ilvl w:val="0"/>
          <w:numId w:val="1"/>
        </w:numPr>
        <w:tabs>
          <w:tab w:pos="460" w:val="left" w:leader="none"/>
        </w:tabs>
        <w:spacing w:line="240" w:lineRule="auto" w:before="7" w:after="0"/>
        <w:ind w:left="459" w:right="0" w:hanging="357"/>
        <w:jc w:val="left"/>
        <w:rPr>
          <w:sz w:val="22"/>
        </w:rPr>
      </w:pPr>
      <w:r>
        <w:rPr>
          <w:sz w:val="22"/>
        </w:rPr>
        <w:t>Revisión y</w:t>
      </w:r>
      <w:r>
        <w:rPr>
          <w:spacing w:val="-11"/>
          <w:sz w:val="22"/>
        </w:rPr>
        <w:t> </w:t>
      </w:r>
      <w:r>
        <w:rPr>
          <w:sz w:val="22"/>
        </w:rPr>
        <w:t>Evaluación</w:t>
      </w:r>
    </w:p>
    <w:p>
      <w:pPr>
        <w:pStyle w:val="BodyText"/>
        <w:spacing w:before="5"/>
        <w:ind w:left="0"/>
        <w:jc w:val="left"/>
        <w:rPr>
          <w:sz w:val="32"/>
        </w:rPr>
      </w:pPr>
    </w:p>
    <w:p>
      <w:pPr>
        <w:pStyle w:val="BodyText"/>
        <w:spacing w:line="480" w:lineRule="auto" w:before="0"/>
        <w:ind w:right="112" w:firstLine="707"/>
      </w:pPr>
      <w:r>
        <w:rPr/>
        <w:t>A</w:t>
      </w:r>
      <w:r>
        <w:rPr>
          <w:spacing w:val="-15"/>
        </w:rPr>
        <w:t> </w:t>
      </w:r>
      <w:r>
        <w:rPr/>
        <w:t>partir</w:t>
      </w:r>
      <w:r>
        <w:rPr>
          <w:spacing w:val="-2"/>
        </w:rPr>
        <w:t> </w:t>
      </w:r>
      <w:r>
        <w:rPr/>
        <w:t>de</w:t>
      </w:r>
      <w:r>
        <w:rPr>
          <w:spacing w:val="-6"/>
        </w:rPr>
        <w:t> </w:t>
      </w:r>
      <w:r>
        <w:rPr/>
        <w:t>lo</w:t>
      </w:r>
      <w:r>
        <w:rPr>
          <w:spacing w:val="-3"/>
        </w:rPr>
        <w:t> anterior,</w:t>
      </w:r>
      <w:r>
        <w:rPr>
          <w:spacing w:val="-2"/>
        </w:rPr>
        <w:t> </w:t>
      </w:r>
      <w:r>
        <w:rPr/>
        <w:t>y</w:t>
      </w:r>
      <w:r>
        <w:rPr>
          <w:spacing w:val="-5"/>
        </w:rPr>
        <w:t> </w:t>
      </w:r>
      <w:r>
        <w:rPr/>
        <w:t>conscientes</w:t>
      </w:r>
      <w:r>
        <w:rPr>
          <w:spacing w:val="-3"/>
        </w:rPr>
        <w:t> </w:t>
      </w:r>
      <w:r>
        <w:rPr/>
        <w:t>de</w:t>
      </w:r>
      <w:r>
        <w:rPr>
          <w:spacing w:val="-6"/>
        </w:rPr>
        <w:t> </w:t>
      </w:r>
      <w:r>
        <w:rPr/>
        <w:t>la</w:t>
      </w:r>
      <w:r>
        <w:rPr>
          <w:spacing w:val="-3"/>
        </w:rPr>
        <w:t> </w:t>
      </w:r>
      <w:r>
        <w:rPr/>
        <w:t>notoria</w:t>
      </w:r>
      <w:r>
        <w:rPr>
          <w:spacing w:val="-3"/>
        </w:rPr>
        <w:t> </w:t>
      </w:r>
      <w:r>
        <w:rPr/>
        <w:t>influencia</w:t>
      </w:r>
      <w:r>
        <w:rPr>
          <w:spacing w:val="-3"/>
        </w:rPr>
        <w:t> </w:t>
      </w:r>
      <w:r>
        <w:rPr/>
        <w:t>de</w:t>
      </w:r>
      <w:r>
        <w:rPr>
          <w:spacing w:val="-3"/>
        </w:rPr>
        <w:t> </w:t>
      </w:r>
      <w:r>
        <w:rPr/>
        <w:t>este</w:t>
      </w:r>
      <w:r>
        <w:rPr>
          <w:spacing w:val="-3"/>
        </w:rPr>
        <w:t> </w:t>
      </w:r>
      <w:r>
        <w:rPr/>
        <w:t>esquema</w:t>
      </w:r>
      <w:r>
        <w:rPr>
          <w:spacing w:val="-3"/>
        </w:rPr>
        <w:t> </w:t>
      </w:r>
      <w:r>
        <w:rPr/>
        <w:t>al</w:t>
      </w:r>
      <w:r>
        <w:rPr>
          <w:spacing w:val="-6"/>
        </w:rPr>
        <w:t> </w:t>
      </w:r>
      <w:r>
        <w:rPr/>
        <w:t>menos desde la perspectiva metodológica, es posible apreciar que el modelo de la PL-RC es muy vulnerable</w:t>
      </w:r>
      <w:r>
        <w:rPr>
          <w:spacing w:val="-8"/>
        </w:rPr>
        <w:t> </w:t>
      </w:r>
      <w:r>
        <w:rPr/>
        <w:t>a</w:t>
      </w:r>
      <w:r>
        <w:rPr>
          <w:spacing w:val="-8"/>
        </w:rPr>
        <w:t> </w:t>
      </w:r>
      <w:r>
        <w:rPr/>
        <w:t>la</w:t>
      </w:r>
      <w:r>
        <w:rPr>
          <w:spacing w:val="-8"/>
        </w:rPr>
        <w:t> </w:t>
      </w:r>
      <w:r>
        <w:rPr/>
        <w:t>dinámica</w:t>
      </w:r>
      <w:r>
        <w:rPr>
          <w:spacing w:val="-10"/>
        </w:rPr>
        <w:t> </w:t>
      </w:r>
      <w:r>
        <w:rPr/>
        <w:t>del</w:t>
      </w:r>
      <w:r>
        <w:rPr>
          <w:spacing w:val="-9"/>
        </w:rPr>
        <w:t> </w:t>
      </w:r>
      <w:r>
        <w:rPr/>
        <w:t>entorno</w:t>
      </w:r>
      <w:r>
        <w:rPr>
          <w:spacing w:val="-10"/>
        </w:rPr>
        <w:t> </w:t>
      </w:r>
      <w:r>
        <w:rPr/>
        <w:t>lo</w:t>
      </w:r>
      <w:r>
        <w:rPr>
          <w:spacing w:val="-10"/>
        </w:rPr>
        <w:t> </w:t>
      </w:r>
      <w:r>
        <w:rPr/>
        <w:t>que</w:t>
      </w:r>
      <w:r>
        <w:rPr>
          <w:spacing w:val="-8"/>
        </w:rPr>
        <w:t> </w:t>
      </w:r>
      <w:r>
        <w:rPr/>
        <w:t>desde</w:t>
      </w:r>
      <w:r>
        <w:rPr>
          <w:spacing w:val="-13"/>
        </w:rPr>
        <w:t> </w:t>
      </w:r>
      <w:r>
        <w:rPr/>
        <w:t>diferentes</w:t>
      </w:r>
      <w:r>
        <w:rPr>
          <w:spacing w:val="-10"/>
        </w:rPr>
        <w:t> </w:t>
      </w:r>
      <w:r>
        <w:rPr/>
        <w:t>perspectivas,</w:t>
      </w:r>
      <w:r>
        <w:rPr>
          <w:spacing w:val="-9"/>
        </w:rPr>
        <w:t> </w:t>
      </w:r>
      <w:r>
        <w:rPr/>
        <w:t>se</w:t>
      </w:r>
      <w:r>
        <w:rPr>
          <w:spacing w:val="-8"/>
        </w:rPr>
        <w:t> </w:t>
      </w:r>
      <w:r>
        <w:rPr/>
        <w:t>ha</w:t>
      </w:r>
      <w:r>
        <w:rPr>
          <w:spacing w:val="-8"/>
        </w:rPr>
        <w:t> </w:t>
      </w:r>
      <w:r>
        <w:rPr/>
        <w:t>convertido</w:t>
      </w:r>
      <w:r>
        <w:rPr>
          <w:spacing w:val="-8"/>
        </w:rPr>
        <w:t> </w:t>
      </w:r>
      <w:r>
        <w:rPr/>
        <w:t>en</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5"/>
      </w:pPr>
      <w:r>
        <w:rPr/>
        <w:t>el eje de su propia crítica. Al respecto, diversos cuestionamientos al modelo afirman que esta serie de pasos o etapas no reflejan, por su rigidez, la realidad de la situación u objeto a planificar en toda su magnitud.</w:t>
      </w:r>
    </w:p>
    <w:p>
      <w:pPr>
        <w:pStyle w:val="BodyText"/>
        <w:spacing w:line="480" w:lineRule="auto"/>
        <w:ind w:right="112" w:firstLine="707"/>
      </w:pPr>
      <w:r>
        <w:rPr/>
        <w:t>En este sentido, destaca el argumento de Simon (1986) cuando sostiene que el carácter racionalista de la PL suponía que era posible el manejo voluntario de los diferentes procesos, incluidos los de tipo social, y no consideraba que la capacidad para decidir y</w:t>
      </w:r>
      <w:r>
        <w:rPr>
          <w:spacing w:val="-32"/>
        </w:rPr>
        <w:t> </w:t>
      </w:r>
      <w:r>
        <w:rPr/>
        <w:t>actuar en el marco de estos procesos, de por sí complejos, es limitada y sólo puede desenvolverse conforme</w:t>
      </w:r>
      <w:r>
        <w:rPr>
          <w:spacing w:val="-5"/>
        </w:rPr>
        <w:t> </w:t>
      </w:r>
      <w:r>
        <w:rPr/>
        <w:t>a</w:t>
      </w:r>
      <w:r>
        <w:rPr>
          <w:spacing w:val="-5"/>
        </w:rPr>
        <w:t> </w:t>
      </w:r>
      <w:r>
        <w:rPr/>
        <w:t>una</w:t>
      </w:r>
      <w:r>
        <w:rPr>
          <w:spacing w:val="-8"/>
        </w:rPr>
        <w:t> </w:t>
      </w:r>
      <w:r>
        <w:rPr/>
        <w:t>racionalidad</w:t>
      </w:r>
      <w:r>
        <w:rPr>
          <w:spacing w:val="-5"/>
        </w:rPr>
        <w:t> </w:t>
      </w:r>
      <w:r>
        <w:rPr/>
        <w:t>práctica,</w:t>
      </w:r>
      <w:r>
        <w:rPr>
          <w:spacing w:val="-4"/>
        </w:rPr>
        <w:t> </w:t>
      </w:r>
      <w:r>
        <w:rPr/>
        <w:t>estratégica</w:t>
      </w:r>
      <w:r>
        <w:rPr>
          <w:spacing w:val="-8"/>
        </w:rPr>
        <w:t> </w:t>
      </w:r>
      <w:r>
        <w:rPr/>
        <w:t>y</w:t>
      </w:r>
      <w:r>
        <w:rPr>
          <w:spacing w:val="-7"/>
        </w:rPr>
        <w:t> </w:t>
      </w:r>
      <w:r>
        <w:rPr/>
        <w:t>procesal</w:t>
      </w:r>
      <w:r>
        <w:rPr>
          <w:spacing w:val="-7"/>
        </w:rPr>
        <w:t> </w:t>
      </w:r>
      <w:r>
        <w:rPr/>
        <w:t>que</w:t>
      </w:r>
      <w:r>
        <w:rPr>
          <w:spacing w:val="-6"/>
        </w:rPr>
        <w:t> </w:t>
      </w:r>
      <w:r>
        <w:rPr/>
        <w:t>únicamente</w:t>
      </w:r>
      <w:r>
        <w:rPr>
          <w:spacing w:val="-5"/>
        </w:rPr>
        <w:t> </w:t>
      </w:r>
      <w:r>
        <w:rPr/>
        <w:t>podrá</w:t>
      </w:r>
      <w:r>
        <w:rPr>
          <w:spacing w:val="-7"/>
        </w:rPr>
        <w:t> </w:t>
      </w:r>
      <w:r>
        <w:rPr/>
        <w:t>lograr</w:t>
      </w:r>
      <w:r>
        <w:rPr>
          <w:spacing w:val="-5"/>
        </w:rPr>
        <w:t> </w:t>
      </w:r>
      <w:r>
        <w:rPr/>
        <w:t>una aproximación a los objetivos establecidos por los instrumentos de</w:t>
      </w:r>
      <w:r>
        <w:rPr>
          <w:spacing w:val="-16"/>
        </w:rPr>
        <w:t> </w:t>
      </w:r>
      <w:r>
        <w:rPr/>
        <w:t>PL.</w:t>
      </w:r>
    </w:p>
    <w:p>
      <w:pPr>
        <w:pStyle w:val="BodyText"/>
        <w:spacing w:line="480" w:lineRule="auto"/>
        <w:ind w:right="112" w:firstLine="707"/>
      </w:pPr>
      <w:r>
        <w:rPr/>
        <w:t>Así planteado, sin duda existe un paralelismo entre el carácter racional adoptado por la PLU y el modelo clásico de la TPL que ha sido sucintamente comentado. En este sentido, la crítica a la racionalidad de la PLU se ubica justamente en el contexto de la crítica a la perspectiva tradicional de la TPL donde destacan aportes de autores como Lindblom, Etzioni, Davidoff y Hudson cuyas contribuciones significaron, en su momento, una alternativa a la rigidez</w:t>
      </w:r>
      <w:r>
        <w:rPr>
          <w:spacing w:val="-10"/>
        </w:rPr>
        <w:t> </w:t>
      </w:r>
      <w:r>
        <w:rPr/>
        <w:t>y</w:t>
      </w:r>
      <w:r>
        <w:rPr>
          <w:spacing w:val="-10"/>
        </w:rPr>
        <w:t> </w:t>
      </w:r>
      <w:r>
        <w:rPr/>
        <w:t>abstracción</w:t>
      </w:r>
      <w:r>
        <w:rPr>
          <w:spacing w:val="-7"/>
        </w:rPr>
        <w:t> </w:t>
      </w:r>
      <w:r>
        <w:rPr/>
        <w:t>del</w:t>
      </w:r>
      <w:r>
        <w:rPr>
          <w:spacing w:val="-13"/>
        </w:rPr>
        <w:t> </w:t>
      </w:r>
      <w:r>
        <w:rPr/>
        <w:t>enfoque</w:t>
      </w:r>
      <w:r>
        <w:rPr>
          <w:spacing w:val="-10"/>
        </w:rPr>
        <w:t> </w:t>
      </w:r>
      <w:r>
        <w:rPr/>
        <w:t>racional</w:t>
      </w:r>
      <w:r>
        <w:rPr>
          <w:spacing w:val="-10"/>
        </w:rPr>
        <w:t> </w:t>
      </w:r>
      <w:r>
        <w:rPr/>
        <w:t>en</w:t>
      </w:r>
      <w:r>
        <w:rPr>
          <w:spacing w:val="-10"/>
        </w:rPr>
        <w:t> </w:t>
      </w:r>
      <w:r>
        <w:rPr/>
        <w:t>un</w:t>
      </w:r>
      <w:r>
        <w:rPr>
          <w:spacing w:val="-13"/>
        </w:rPr>
        <w:t> </w:t>
      </w:r>
      <w:r>
        <w:rPr/>
        <w:t>contexto</w:t>
      </w:r>
      <w:r>
        <w:rPr>
          <w:spacing w:val="-10"/>
        </w:rPr>
        <w:t> </w:t>
      </w:r>
      <w:r>
        <w:rPr/>
        <w:t>que</w:t>
      </w:r>
      <w:r>
        <w:rPr>
          <w:spacing w:val="-10"/>
        </w:rPr>
        <w:t> </w:t>
      </w:r>
      <w:r>
        <w:rPr/>
        <w:t>por</w:t>
      </w:r>
      <w:r>
        <w:rPr>
          <w:spacing w:val="-10"/>
        </w:rPr>
        <w:t> </w:t>
      </w:r>
      <w:r>
        <w:rPr/>
        <w:t>su</w:t>
      </w:r>
      <w:r>
        <w:rPr>
          <w:spacing w:val="-10"/>
        </w:rPr>
        <w:t> </w:t>
      </w:r>
      <w:r>
        <w:rPr/>
        <w:t>complejidad</w:t>
      </w:r>
      <w:r>
        <w:rPr>
          <w:spacing w:val="-9"/>
        </w:rPr>
        <w:t> </w:t>
      </w:r>
      <w:r>
        <w:rPr/>
        <w:t>-</w:t>
      </w:r>
      <w:r>
        <w:rPr>
          <w:spacing w:val="-10"/>
        </w:rPr>
        <w:t> </w:t>
      </w:r>
      <w:r>
        <w:rPr/>
        <w:t>como</w:t>
      </w:r>
      <w:r>
        <w:rPr>
          <w:spacing w:val="-9"/>
        </w:rPr>
        <w:t> </w:t>
      </w:r>
      <w:r>
        <w:rPr/>
        <w:t>ahora</w:t>
      </w:r>
    </w:p>
    <w:p>
      <w:pPr>
        <w:pStyle w:val="BodyText"/>
        <w:spacing w:line="480" w:lineRule="auto" w:before="7"/>
        <w:ind w:right="113"/>
      </w:pPr>
      <w:r>
        <w:rPr/>
        <w:t>- demandaba un estilo de PL plural, incluyente y de consenso que asumiera el conflicto, la inestabilidad, la tensión, la incertidumbre y el desequilibrio como condiciones propias de los sistemas en los que la PL - y la PLU - interviene.</w:t>
      </w:r>
    </w:p>
    <w:p>
      <w:pPr>
        <w:pStyle w:val="BodyText"/>
        <w:spacing w:line="480" w:lineRule="auto" w:before="126"/>
        <w:ind w:right="111" w:firstLine="707"/>
      </w:pPr>
      <w:r>
        <w:rPr/>
        <w:t>Pero no sólo aportes de autores como los señalados dan cuenta de la rigidez del modelo</w:t>
      </w:r>
      <w:r>
        <w:rPr>
          <w:spacing w:val="-13"/>
        </w:rPr>
        <w:t> </w:t>
      </w:r>
      <w:r>
        <w:rPr/>
        <w:t>ya</w:t>
      </w:r>
      <w:r>
        <w:rPr>
          <w:spacing w:val="-19"/>
        </w:rPr>
        <w:t> </w:t>
      </w:r>
      <w:r>
        <w:rPr/>
        <w:t>que,</w:t>
      </w:r>
      <w:r>
        <w:rPr>
          <w:spacing w:val="-15"/>
        </w:rPr>
        <w:t> </w:t>
      </w:r>
      <w:r>
        <w:rPr/>
        <w:t>adicionalmente,</w:t>
      </w:r>
      <w:r>
        <w:rPr>
          <w:spacing w:val="-15"/>
        </w:rPr>
        <w:t> </w:t>
      </w:r>
      <w:r>
        <w:rPr/>
        <w:t>en</w:t>
      </w:r>
      <w:r>
        <w:rPr>
          <w:spacing w:val="-16"/>
        </w:rPr>
        <w:t> </w:t>
      </w:r>
      <w:r>
        <w:rPr/>
        <w:t>trabajos</w:t>
      </w:r>
      <w:r>
        <w:rPr>
          <w:spacing w:val="-16"/>
        </w:rPr>
        <w:t> </w:t>
      </w:r>
      <w:r>
        <w:rPr/>
        <w:t>como</w:t>
      </w:r>
      <w:r>
        <w:rPr>
          <w:spacing w:val="-18"/>
        </w:rPr>
        <w:t> </w:t>
      </w:r>
      <w:r>
        <w:rPr/>
        <w:t>el</w:t>
      </w:r>
      <w:r>
        <w:rPr>
          <w:spacing w:val="-15"/>
        </w:rPr>
        <w:t> </w:t>
      </w:r>
      <w:r>
        <w:rPr/>
        <w:t>de</w:t>
      </w:r>
      <w:r>
        <w:rPr>
          <w:spacing w:val="-16"/>
        </w:rPr>
        <w:t> </w:t>
      </w:r>
      <w:r>
        <w:rPr/>
        <w:t>Allmendinger</w:t>
      </w:r>
      <w:r>
        <w:rPr>
          <w:spacing w:val="-15"/>
        </w:rPr>
        <w:t> </w:t>
      </w:r>
      <w:r>
        <w:rPr/>
        <w:t>(2002)</w:t>
      </w:r>
      <w:r>
        <w:rPr>
          <w:spacing w:val="-15"/>
        </w:rPr>
        <w:t> </w:t>
      </w:r>
      <w:r>
        <w:rPr/>
        <w:t>se</w:t>
      </w:r>
      <w:r>
        <w:rPr>
          <w:spacing w:val="-16"/>
        </w:rPr>
        <w:t> </w:t>
      </w:r>
      <w:r>
        <w:rPr/>
        <w:t>hace</w:t>
      </w:r>
      <w:r>
        <w:rPr>
          <w:spacing w:val="-16"/>
        </w:rPr>
        <w:t> </w:t>
      </w:r>
      <w:r>
        <w:rPr/>
        <w:t>un</w:t>
      </w:r>
      <w:r>
        <w:rPr>
          <w:spacing w:val="-16"/>
        </w:rPr>
        <w:t> </w:t>
      </w:r>
      <w:r>
        <w:rPr/>
        <w:t>repaso de otras tantas escuelas y enfoques que en su momento emergieron como alternativas a la tradición racional reconociéndose, en todos los casos, la influencia del modelo de PL-RC en virtud de que la crítica a la racionalidad no busca anularla como principio de la PL por su</w:t>
      </w:r>
      <w:r>
        <w:rPr>
          <w:spacing w:val="41"/>
        </w:rPr>
        <w:t> </w:t>
      </w:r>
      <w:r>
        <w:rPr/>
        <w:t>alto</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59"/>
        <w:jc w:val="left"/>
      </w:pPr>
      <w:r>
        <w:rPr/>
        <w:t>nivel de abstracción que, en ocasiones, se reduce al cálculo estricto de medios – fines por el contrario, se trata de </w:t>
      </w:r>
      <w:r>
        <w:rPr>
          <w:i/>
        </w:rPr>
        <w:t>acercar </w:t>
      </w:r>
      <w:r>
        <w:rPr/>
        <w:t>este principio a situaciones reales y soluciones prácticas.</w:t>
      </w:r>
    </w:p>
    <w:p>
      <w:pPr>
        <w:pStyle w:val="BodyText"/>
        <w:spacing w:line="480" w:lineRule="auto" w:before="125"/>
        <w:ind w:right="113" w:firstLine="707"/>
      </w:pPr>
      <w:r>
        <w:rPr/>
        <w:t>Según lo anterior, no hay duda de que la perspectiva clásica ofrece un amplio panorama para entender la evolución de la TPL sin embargo, y con la intención de identificar las oportunidades estratégicas para el abordaje de la cuestión urbana desde la TPL como objeto de este trabajo, más adelante se analizan también perspectivas más recientes sobre nuestro campo de conocimiento porque se considera necesario conocer cómo las nuevas ideas han permeado el pensamiento clásico y en función de ello, identificar cuáles han sido sus</w:t>
      </w:r>
      <w:r>
        <w:rPr>
          <w:spacing w:val="-3"/>
        </w:rPr>
        <w:t> </w:t>
      </w:r>
      <w:r>
        <w:rPr/>
        <w:t>efectos</w:t>
      </w:r>
      <w:r>
        <w:rPr>
          <w:spacing w:val="-5"/>
        </w:rPr>
        <w:t> </w:t>
      </w:r>
      <w:r>
        <w:rPr/>
        <w:t>para</w:t>
      </w:r>
      <w:r>
        <w:rPr>
          <w:spacing w:val="-5"/>
        </w:rPr>
        <w:t> </w:t>
      </w:r>
      <w:r>
        <w:rPr/>
        <w:t>la</w:t>
      </w:r>
      <w:r>
        <w:rPr>
          <w:spacing w:val="-5"/>
        </w:rPr>
        <w:t> </w:t>
      </w:r>
      <w:r>
        <w:rPr/>
        <w:t>teoría</w:t>
      </w:r>
      <w:r>
        <w:rPr>
          <w:spacing w:val="-3"/>
        </w:rPr>
        <w:t> </w:t>
      </w:r>
      <w:r>
        <w:rPr/>
        <w:t>y</w:t>
      </w:r>
      <w:r>
        <w:rPr>
          <w:spacing w:val="-5"/>
        </w:rPr>
        <w:t> </w:t>
      </w:r>
      <w:r>
        <w:rPr/>
        <w:t>práctica</w:t>
      </w:r>
      <w:r>
        <w:rPr>
          <w:spacing w:val="-6"/>
        </w:rPr>
        <w:t> </w:t>
      </w:r>
      <w:r>
        <w:rPr/>
        <w:t>de</w:t>
      </w:r>
      <w:r>
        <w:rPr>
          <w:spacing w:val="-6"/>
        </w:rPr>
        <w:t> </w:t>
      </w:r>
      <w:r>
        <w:rPr/>
        <w:t>la</w:t>
      </w:r>
      <w:r>
        <w:rPr>
          <w:spacing w:val="-5"/>
        </w:rPr>
        <w:t> </w:t>
      </w:r>
      <w:r>
        <w:rPr/>
        <w:t>PL</w:t>
      </w:r>
      <w:r>
        <w:rPr>
          <w:spacing w:val="-5"/>
        </w:rPr>
        <w:t> </w:t>
      </w:r>
      <w:r>
        <w:rPr/>
        <w:t>sin</w:t>
      </w:r>
      <w:r>
        <w:rPr>
          <w:spacing w:val="-5"/>
        </w:rPr>
        <w:t> </w:t>
      </w:r>
      <w:r>
        <w:rPr/>
        <w:t>dejar</w:t>
      </w:r>
      <w:r>
        <w:rPr>
          <w:spacing w:val="-5"/>
        </w:rPr>
        <w:t> </w:t>
      </w:r>
      <w:r>
        <w:rPr/>
        <w:t>de</w:t>
      </w:r>
      <w:r>
        <w:rPr>
          <w:spacing w:val="-6"/>
        </w:rPr>
        <w:t> </w:t>
      </w:r>
      <w:r>
        <w:rPr/>
        <w:t>lado</w:t>
      </w:r>
      <w:r>
        <w:rPr>
          <w:spacing w:val="-5"/>
        </w:rPr>
        <w:t> </w:t>
      </w:r>
      <w:r>
        <w:rPr/>
        <w:t>su</w:t>
      </w:r>
      <w:r>
        <w:rPr>
          <w:spacing w:val="-3"/>
        </w:rPr>
        <w:t> </w:t>
      </w:r>
      <w:r>
        <w:rPr/>
        <w:t>carácter</w:t>
      </w:r>
      <w:r>
        <w:rPr>
          <w:spacing w:val="-4"/>
        </w:rPr>
        <w:t> </w:t>
      </w:r>
      <w:r>
        <w:rPr/>
        <w:t>racional</w:t>
      </w:r>
      <w:r>
        <w:rPr>
          <w:spacing w:val="-4"/>
        </w:rPr>
        <w:t> </w:t>
      </w:r>
      <w:r>
        <w:rPr/>
        <w:t>pero</w:t>
      </w:r>
      <w:r>
        <w:rPr>
          <w:spacing w:val="-5"/>
        </w:rPr>
        <w:t> </w:t>
      </w:r>
      <w:r>
        <w:rPr/>
        <w:t>ahora, desde una perspectiva más flexible</w:t>
      </w:r>
      <w:r>
        <w:rPr>
          <w:spacing w:val="-13"/>
        </w:rPr>
        <w:t> </w:t>
      </w:r>
      <w:r>
        <w:rPr/>
        <w:t>.</w:t>
      </w:r>
    </w:p>
    <w:p>
      <w:pPr>
        <w:pStyle w:val="Heading1"/>
        <w:ind w:right="59"/>
      </w:pPr>
      <w:r>
        <w:rPr/>
        <w:t>La Planeación Urbana mexicana: rasgos del modelo vigente</w:t>
      </w:r>
    </w:p>
    <w:p>
      <w:pPr>
        <w:pStyle w:val="BodyText"/>
        <w:spacing w:before="7"/>
        <w:ind w:left="0"/>
        <w:jc w:val="left"/>
        <w:rPr>
          <w:b/>
          <w:sz w:val="32"/>
        </w:rPr>
      </w:pPr>
    </w:p>
    <w:p>
      <w:pPr>
        <w:pStyle w:val="Heading2"/>
        <w:spacing w:before="1"/>
        <w:rPr>
          <w:i/>
        </w:rPr>
      </w:pPr>
      <w:r>
        <w:rPr>
          <w:i/>
        </w:rPr>
        <w:t>El matiz Latinoamericano y su carácter desarrollista</w:t>
      </w:r>
    </w:p>
    <w:p>
      <w:pPr>
        <w:pStyle w:val="BodyText"/>
        <w:spacing w:before="5"/>
        <w:ind w:left="0"/>
        <w:jc w:val="left"/>
        <w:rPr>
          <w:b/>
          <w:i/>
          <w:sz w:val="32"/>
        </w:rPr>
      </w:pPr>
    </w:p>
    <w:p>
      <w:pPr>
        <w:pStyle w:val="BodyText"/>
        <w:spacing w:line="480" w:lineRule="auto" w:before="1"/>
        <w:ind w:right="111" w:firstLine="707"/>
      </w:pPr>
      <w:r>
        <w:rPr/>
        <w:t>Aún cuando teoría y práctica deberían constituir dos aspectos de un mismo fenómeno no</w:t>
      </w:r>
      <w:r>
        <w:rPr>
          <w:spacing w:val="-13"/>
        </w:rPr>
        <w:t> </w:t>
      </w:r>
      <w:r>
        <w:rPr/>
        <w:t>hay</w:t>
      </w:r>
      <w:r>
        <w:rPr>
          <w:spacing w:val="-15"/>
        </w:rPr>
        <w:t> </w:t>
      </w:r>
      <w:r>
        <w:rPr/>
        <w:t>duda</w:t>
      </w:r>
      <w:r>
        <w:rPr>
          <w:spacing w:val="-13"/>
        </w:rPr>
        <w:t> </w:t>
      </w:r>
      <w:r>
        <w:rPr/>
        <w:t>de</w:t>
      </w:r>
      <w:r>
        <w:rPr>
          <w:spacing w:val="-15"/>
        </w:rPr>
        <w:t> </w:t>
      </w:r>
      <w:r>
        <w:rPr/>
        <w:t>que</w:t>
      </w:r>
      <w:r>
        <w:rPr>
          <w:spacing w:val="-13"/>
        </w:rPr>
        <w:t> </w:t>
      </w:r>
      <w:r>
        <w:rPr/>
        <w:t>en</w:t>
      </w:r>
      <w:r>
        <w:rPr>
          <w:spacing w:val="-13"/>
        </w:rPr>
        <w:t> </w:t>
      </w:r>
      <w:r>
        <w:rPr/>
        <w:t>la</w:t>
      </w:r>
      <w:r>
        <w:rPr>
          <w:spacing w:val="-15"/>
        </w:rPr>
        <w:t> </w:t>
      </w:r>
      <w:r>
        <w:rPr/>
        <w:t>propuesta</w:t>
      </w:r>
      <w:r>
        <w:rPr>
          <w:spacing w:val="-12"/>
        </w:rPr>
        <w:t> </w:t>
      </w:r>
      <w:r>
        <w:rPr/>
        <w:t>sobre</w:t>
      </w:r>
      <w:r>
        <w:rPr>
          <w:spacing w:val="-12"/>
        </w:rPr>
        <w:t> </w:t>
      </w:r>
      <w:r>
        <w:rPr/>
        <w:t>la</w:t>
      </w:r>
      <w:r>
        <w:rPr>
          <w:spacing w:val="-12"/>
        </w:rPr>
        <w:t> </w:t>
      </w:r>
      <w:r>
        <w:rPr/>
        <w:t>necesidad</w:t>
      </w:r>
      <w:r>
        <w:rPr>
          <w:spacing w:val="-12"/>
        </w:rPr>
        <w:t> </w:t>
      </w:r>
      <w:r>
        <w:rPr/>
        <w:t>de</w:t>
      </w:r>
      <w:r>
        <w:rPr>
          <w:spacing w:val="-13"/>
        </w:rPr>
        <w:t> </w:t>
      </w:r>
      <w:r>
        <w:rPr/>
        <w:t>planificar</w:t>
      </w:r>
      <w:r>
        <w:rPr>
          <w:spacing w:val="-12"/>
        </w:rPr>
        <w:t> </w:t>
      </w:r>
      <w:r>
        <w:rPr/>
        <w:t>los</w:t>
      </w:r>
      <w:r>
        <w:rPr>
          <w:spacing w:val="-12"/>
        </w:rPr>
        <w:t> </w:t>
      </w:r>
      <w:r>
        <w:rPr/>
        <w:t>procesos</w:t>
      </w:r>
      <w:r>
        <w:rPr>
          <w:spacing w:val="-12"/>
        </w:rPr>
        <w:t> </w:t>
      </w:r>
      <w:r>
        <w:rPr/>
        <w:t>de</w:t>
      </w:r>
      <w:r>
        <w:rPr>
          <w:spacing w:val="-13"/>
        </w:rPr>
        <w:t> </w:t>
      </w:r>
      <w:r>
        <w:rPr/>
        <w:t>desarrollo económico y social en AL generalizada a partir de la década de 1960, subyacen dos relatos con trayectorias inconexas el primero de ellos, se refiere a la introducción de una propuesta teórica</w:t>
      </w:r>
      <w:r>
        <w:rPr>
          <w:spacing w:val="-5"/>
        </w:rPr>
        <w:t> </w:t>
      </w:r>
      <w:r>
        <w:rPr/>
        <w:t>de</w:t>
      </w:r>
      <w:r>
        <w:rPr>
          <w:spacing w:val="-6"/>
        </w:rPr>
        <w:t> </w:t>
      </w:r>
      <w:r>
        <w:rPr/>
        <w:t>PL</w:t>
      </w:r>
      <w:r>
        <w:rPr>
          <w:spacing w:val="-8"/>
        </w:rPr>
        <w:t> </w:t>
      </w:r>
      <w:r>
        <w:rPr/>
        <w:t>que</w:t>
      </w:r>
      <w:r>
        <w:rPr>
          <w:spacing w:val="-8"/>
        </w:rPr>
        <w:t> </w:t>
      </w:r>
      <w:r>
        <w:rPr/>
        <w:t>pese</w:t>
      </w:r>
      <w:r>
        <w:rPr>
          <w:spacing w:val="-5"/>
        </w:rPr>
        <w:t> </w:t>
      </w:r>
      <w:r>
        <w:rPr/>
        <w:t>a</w:t>
      </w:r>
      <w:r>
        <w:rPr>
          <w:spacing w:val="-8"/>
        </w:rPr>
        <w:t> </w:t>
      </w:r>
      <w:r>
        <w:rPr/>
        <w:t>los</w:t>
      </w:r>
      <w:r>
        <w:rPr>
          <w:spacing w:val="-5"/>
        </w:rPr>
        <w:t> </w:t>
      </w:r>
      <w:r>
        <w:rPr/>
        <w:t>numerosos</w:t>
      </w:r>
      <w:r>
        <w:rPr>
          <w:spacing w:val="-5"/>
        </w:rPr>
        <w:t> </w:t>
      </w:r>
      <w:r>
        <w:rPr/>
        <w:t>intentos</w:t>
      </w:r>
      <w:r>
        <w:rPr>
          <w:spacing w:val="-8"/>
        </w:rPr>
        <w:t> </w:t>
      </w:r>
      <w:r>
        <w:rPr/>
        <w:t>para</w:t>
      </w:r>
      <w:r>
        <w:rPr>
          <w:spacing w:val="-5"/>
        </w:rPr>
        <w:t> </w:t>
      </w:r>
      <w:r>
        <w:rPr/>
        <w:t>tratar</w:t>
      </w:r>
      <w:r>
        <w:rPr>
          <w:spacing w:val="-4"/>
        </w:rPr>
        <w:t> </w:t>
      </w:r>
      <w:r>
        <w:rPr/>
        <w:t>de</w:t>
      </w:r>
      <w:r>
        <w:rPr>
          <w:spacing w:val="-6"/>
        </w:rPr>
        <w:t> </w:t>
      </w:r>
      <w:r>
        <w:rPr/>
        <w:t>aplicarla</w:t>
      </w:r>
      <w:r>
        <w:rPr>
          <w:spacing w:val="-6"/>
        </w:rPr>
        <w:t> </w:t>
      </w:r>
      <w:r>
        <w:rPr/>
        <w:t>a</w:t>
      </w:r>
      <w:r>
        <w:rPr>
          <w:spacing w:val="-8"/>
        </w:rPr>
        <w:t> </w:t>
      </w:r>
      <w:r>
        <w:rPr/>
        <w:t>procesos</w:t>
      </w:r>
      <w:r>
        <w:rPr>
          <w:spacing w:val="-6"/>
        </w:rPr>
        <w:t> </w:t>
      </w:r>
      <w:r>
        <w:rPr/>
        <w:t>concretos de</w:t>
      </w:r>
      <w:r>
        <w:rPr>
          <w:spacing w:val="-15"/>
        </w:rPr>
        <w:t> </w:t>
      </w:r>
      <w:r>
        <w:rPr/>
        <w:t>gestión</w:t>
      </w:r>
      <w:r>
        <w:rPr>
          <w:spacing w:val="-15"/>
        </w:rPr>
        <w:t> </w:t>
      </w:r>
      <w:r>
        <w:rPr/>
        <w:t>pública,</w:t>
      </w:r>
      <w:r>
        <w:rPr>
          <w:spacing w:val="-12"/>
        </w:rPr>
        <w:t> </w:t>
      </w:r>
      <w:r>
        <w:rPr/>
        <w:t>en</w:t>
      </w:r>
      <w:r>
        <w:rPr>
          <w:spacing w:val="-15"/>
        </w:rPr>
        <w:t> </w:t>
      </w:r>
      <w:r>
        <w:rPr/>
        <w:t>los</w:t>
      </w:r>
      <w:r>
        <w:rPr>
          <w:spacing w:val="-15"/>
        </w:rPr>
        <w:t> </w:t>
      </w:r>
      <w:r>
        <w:rPr/>
        <w:t>hechos</w:t>
      </w:r>
      <w:r>
        <w:rPr>
          <w:spacing w:val="-17"/>
        </w:rPr>
        <w:t> </w:t>
      </w:r>
      <w:r>
        <w:rPr/>
        <w:t>fueron</w:t>
      </w:r>
      <w:r>
        <w:rPr>
          <w:spacing w:val="-15"/>
        </w:rPr>
        <w:t> </w:t>
      </w:r>
      <w:r>
        <w:rPr/>
        <w:t>muy</w:t>
      </w:r>
      <w:r>
        <w:rPr>
          <w:spacing w:val="-15"/>
        </w:rPr>
        <w:t> </w:t>
      </w:r>
      <w:r>
        <w:rPr/>
        <w:t>limitados</w:t>
      </w:r>
      <w:r>
        <w:rPr>
          <w:spacing w:val="-12"/>
        </w:rPr>
        <w:t> </w:t>
      </w:r>
      <w:r>
        <w:rPr/>
        <w:t>sus</w:t>
      </w:r>
      <w:r>
        <w:rPr>
          <w:spacing w:val="-15"/>
        </w:rPr>
        <w:t> </w:t>
      </w:r>
      <w:r>
        <w:rPr/>
        <w:t>resultados</w:t>
      </w:r>
      <w:r>
        <w:rPr>
          <w:spacing w:val="-15"/>
        </w:rPr>
        <w:t> </w:t>
      </w:r>
      <w:r>
        <w:rPr/>
        <w:t>mientras</w:t>
      </w:r>
      <w:r>
        <w:rPr>
          <w:spacing w:val="-18"/>
        </w:rPr>
        <w:t> </w:t>
      </w:r>
      <w:r>
        <w:rPr/>
        <w:t>que</w:t>
      </w:r>
      <w:r>
        <w:rPr>
          <w:spacing w:val="-15"/>
        </w:rPr>
        <w:t> </w:t>
      </w:r>
      <w:r>
        <w:rPr/>
        <w:t>el</w:t>
      </w:r>
      <w:r>
        <w:rPr>
          <w:spacing w:val="-14"/>
        </w:rPr>
        <w:t> </w:t>
      </w:r>
      <w:r>
        <w:rPr/>
        <w:t>segundo relato, refleja una práctica gubernamental que respondió a criterios pragmáticos sin estar necesariamente vinculados con los postulados teóricos que son propios de la PL cuya perspectiva tradicional, fue comentada en la sección</w:t>
      </w:r>
      <w:r>
        <w:rPr>
          <w:spacing w:val="-18"/>
        </w:rPr>
        <w:t> </w:t>
      </w:r>
      <w:r>
        <w:rPr/>
        <w:t>anterior.</w:t>
      </w:r>
    </w:p>
    <w:p>
      <w:pPr>
        <w:pStyle w:val="BodyText"/>
        <w:spacing w:line="480" w:lineRule="auto"/>
        <w:ind w:right="113" w:firstLine="707"/>
      </w:pPr>
      <w:r>
        <w:rPr/>
        <w:t>En consecuencia, la concepción teórica que subyace detrás de esta modalidad de PL difícilmente</w:t>
      </w:r>
      <w:r>
        <w:rPr>
          <w:spacing w:val="-6"/>
        </w:rPr>
        <w:t> </w:t>
      </w:r>
      <w:r>
        <w:rPr/>
        <w:t>se</w:t>
      </w:r>
      <w:r>
        <w:rPr>
          <w:spacing w:val="-6"/>
        </w:rPr>
        <w:t> </w:t>
      </w:r>
      <w:r>
        <w:rPr/>
        <w:t>pudo</w:t>
      </w:r>
      <w:r>
        <w:rPr>
          <w:spacing w:val="-7"/>
        </w:rPr>
        <w:t> </w:t>
      </w:r>
      <w:r>
        <w:rPr/>
        <w:t>adecuar</w:t>
      </w:r>
      <w:r>
        <w:rPr>
          <w:spacing w:val="-5"/>
        </w:rPr>
        <w:t> </w:t>
      </w:r>
      <w:r>
        <w:rPr/>
        <w:t>al</w:t>
      </w:r>
      <w:r>
        <w:rPr>
          <w:spacing w:val="-7"/>
        </w:rPr>
        <w:t> </w:t>
      </w:r>
      <w:r>
        <w:rPr/>
        <w:t>manejo</w:t>
      </w:r>
      <w:r>
        <w:rPr>
          <w:spacing w:val="-6"/>
        </w:rPr>
        <w:t> </w:t>
      </w:r>
      <w:r>
        <w:rPr/>
        <w:t>de</w:t>
      </w:r>
      <w:r>
        <w:rPr>
          <w:spacing w:val="-7"/>
        </w:rPr>
        <w:t> </w:t>
      </w:r>
      <w:r>
        <w:rPr/>
        <w:t>los</w:t>
      </w:r>
      <w:r>
        <w:rPr>
          <w:spacing w:val="-9"/>
        </w:rPr>
        <w:t> </w:t>
      </w:r>
      <w:r>
        <w:rPr/>
        <w:t>procesos</w:t>
      </w:r>
      <w:r>
        <w:rPr>
          <w:spacing w:val="-6"/>
        </w:rPr>
        <w:t> </w:t>
      </w:r>
      <w:r>
        <w:rPr/>
        <w:t>económicos</w:t>
      </w:r>
      <w:r>
        <w:rPr>
          <w:spacing w:val="-6"/>
        </w:rPr>
        <w:t> </w:t>
      </w:r>
      <w:r>
        <w:rPr/>
        <w:t>y</w:t>
      </w:r>
      <w:r>
        <w:rPr>
          <w:spacing w:val="-8"/>
        </w:rPr>
        <w:t> </w:t>
      </w:r>
      <w:r>
        <w:rPr/>
        <w:t>sociales</w:t>
      </w:r>
      <w:r>
        <w:rPr>
          <w:spacing w:val="-6"/>
        </w:rPr>
        <w:t> </w:t>
      </w:r>
      <w:r>
        <w:rPr/>
        <w:t>característicos</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59"/>
        <w:jc w:val="left"/>
      </w:pPr>
      <w:r>
        <w:rPr/>
        <w:t>de los países Latinoamericanos donde múltiples actores deciden y actúan con diversas racionalidades y con estrategias frecuentemente contradictorias.</w:t>
      </w:r>
    </w:p>
    <w:p>
      <w:pPr>
        <w:pStyle w:val="BodyText"/>
        <w:spacing w:line="480" w:lineRule="auto" w:before="125"/>
        <w:ind w:right="114" w:firstLine="707"/>
      </w:pPr>
      <w:r>
        <w:rPr/>
        <w:t>Adicionalmente,</w:t>
      </w:r>
      <w:r>
        <w:rPr>
          <w:spacing w:val="-7"/>
        </w:rPr>
        <w:t> </w:t>
      </w:r>
      <w:r>
        <w:rPr/>
        <w:t>cuando</w:t>
      </w:r>
      <w:r>
        <w:rPr>
          <w:spacing w:val="-10"/>
        </w:rPr>
        <w:t> </w:t>
      </w:r>
      <w:r>
        <w:rPr/>
        <w:t>en</w:t>
      </w:r>
      <w:r>
        <w:rPr>
          <w:spacing w:val="-6"/>
        </w:rPr>
        <w:t> </w:t>
      </w:r>
      <w:r>
        <w:rPr/>
        <w:t>la</w:t>
      </w:r>
      <w:r>
        <w:rPr>
          <w:spacing w:val="-5"/>
        </w:rPr>
        <w:t> </w:t>
      </w:r>
      <w:r>
        <w:rPr/>
        <w:t>Reunión</w:t>
      </w:r>
      <w:r>
        <w:rPr>
          <w:spacing w:val="-8"/>
        </w:rPr>
        <w:t> </w:t>
      </w:r>
      <w:r>
        <w:rPr/>
        <w:t>de</w:t>
      </w:r>
      <w:r>
        <w:rPr>
          <w:spacing w:val="-6"/>
        </w:rPr>
        <w:t> </w:t>
      </w:r>
      <w:r>
        <w:rPr/>
        <w:t>Punta</w:t>
      </w:r>
      <w:r>
        <w:rPr>
          <w:spacing w:val="-8"/>
        </w:rPr>
        <w:t> </w:t>
      </w:r>
      <w:r>
        <w:rPr/>
        <w:t>del</w:t>
      </w:r>
      <w:r>
        <w:rPr>
          <w:spacing w:val="-6"/>
        </w:rPr>
        <w:t> </w:t>
      </w:r>
      <w:r>
        <w:rPr/>
        <w:t>Este</w:t>
      </w:r>
      <w:r>
        <w:rPr>
          <w:spacing w:val="-8"/>
        </w:rPr>
        <w:t> </w:t>
      </w:r>
      <w:r>
        <w:rPr/>
        <w:t>se</w:t>
      </w:r>
      <w:r>
        <w:rPr>
          <w:spacing w:val="-8"/>
        </w:rPr>
        <w:t> </w:t>
      </w:r>
      <w:r>
        <w:rPr/>
        <w:t>legitimó</w:t>
      </w:r>
      <w:r>
        <w:rPr>
          <w:spacing w:val="-8"/>
        </w:rPr>
        <w:t> </w:t>
      </w:r>
      <w:r>
        <w:rPr/>
        <w:t>el</w:t>
      </w:r>
      <w:r>
        <w:rPr>
          <w:spacing w:val="-6"/>
        </w:rPr>
        <w:t> </w:t>
      </w:r>
      <w:r>
        <w:rPr/>
        <w:t>uso</w:t>
      </w:r>
      <w:r>
        <w:rPr>
          <w:spacing w:val="-8"/>
        </w:rPr>
        <w:t> </w:t>
      </w:r>
      <w:r>
        <w:rPr/>
        <w:t>de</w:t>
      </w:r>
      <w:r>
        <w:rPr>
          <w:spacing w:val="-8"/>
        </w:rPr>
        <w:t> </w:t>
      </w:r>
      <w:r>
        <w:rPr/>
        <w:t>la</w:t>
      </w:r>
      <w:r>
        <w:rPr>
          <w:spacing w:val="-5"/>
        </w:rPr>
        <w:t> </w:t>
      </w:r>
      <w:r>
        <w:rPr/>
        <w:t>PL</w:t>
      </w:r>
      <w:r>
        <w:rPr>
          <w:spacing w:val="-8"/>
        </w:rPr>
        <w:t> </w:t>
      </w:r>
      <w:r>
        <w:rPr/>
        <w:t>en AL, también se establecieron las condiciones de su adopción vinculándola con una concreta ideología del desarrollo de tal suerte que, desde su </w:t>
      </w:r>
      <w:r>
        <w:rPr>
          <w:i/>
        </w:rPr>
        <w:t>nacimiento </w:t>
      </w:r>
      <w:r>
        <w:rPr/>
        <w:t>formal, el fundamento teórico para la acción tuvo en el análisis económico su soporte principal por lo que, en adelante, fue entendida</w:t>
      </w:r>
      <w:r>
        <w:rPr>
          <w:spacing w:val="-9"/>
        </w:rPr>
        <w:t> </w:t>
      </w:r>
      <w:r>
        <w:rPr/>
        <w:t>casi</w:t>
      </w:r>
      <w:r>
        <w:rPr>
          <w:spacing w:val="-10"/>
        </w:rPr>
        <w:t> </w:t>
      </w:r>
      <w:r>
        <w:rPr/>
        <w:t>exclusivamente</w:t>
      </w:r>
      <w:r>
        <w:rPr>
          <w:spacing w:val="-9"/>
        </w:rPr>
        <w:t> </w:t>
      </w:r>
      <w:r>
        <w:rPr/>
        <w:t>como</w:t>
      </w:r>
      <w:r>
        <w:rPr>
          <w:spacing w:val="-9"/>
        </w:rPr>
        <w:t> </w:t>
      </w:r>
      <w:r>
        <w:rPr/>
        <w:t>PL</w:t>
      </w:r>
      <w:r>
        <w:rPr>
          <w:spacing w:val="-9"/>
        </w:rPr>
        <w:t> </w:t>
      </w:r>
      <w:r>
        <w:rPr/>
        <w:t>Económica</w:t>
      </w:r>
      <w:r>
        <w:rPr>
          <w:spacing w:val="-9"/>
        </w:rPr>
        <w:t> </w:t>
      </w:r>
      <w:r>
        <w:rPr/>
        <w:t>o</w:t>
      </w:r>
      <w:r>
        <w:rPr>
          <w:spacing w:val="-9"/>
        </w:rPr>
        <w:t> </w:t>
      </w:r>
      <w:r>
        <w:rPr/>
        <w:t>PL</w:t>
      </w:r>
      <w:r>
        <w:rPr>
          <w:spacing w:val="-9"/>
        </w:rPr>
        <w:t> </w:t>
      </w:r>
      <w:r>
        <w:rPr/>
        <w:t>del</w:t>
      </w:r>
      <w:r>
        <w:rPr>
          <w:spacing w:val="-10"/>
        </w:rPr>
        <w:t> </w:t>
      </w:r>
      <w:r>
        <w:rPr/>
        <w:t>Desarrollo</w:t>
      </w:r>
      <w:r>
        <w:rPr>
          <w:spacing w:val="-9"/>
        </w:rPr>
        <w:t> </w:t>
      </w:r>
      <w:r>
        <w:rPr/>
        <w:t>debilitando</w:t>
      </w:r>
      <w:r>
        <w:rPr>
          <w:spacing w:val="-9"/>
        </w:rPr>
        <w:t> </w:t>
      </w:r>
      <w:r>
        <w:rPr/>
        <w:t>el</w:t>
      </w:r>
      <w:r>
        <w:rPr>
          <w:spacing w:val="-10"/>
        </w:rPr>
        <w:t> </w:t>
      </w:r>
      <w:r>
        <w:rPr/>
        <w:t>impacto y reconocimiento de otras áreas sustantivas, destacando los asentamientos humanos que apenas fueron abordados desde la perspectiva del desarrollo regional (de Mattos,</w:t>
      </w:r>
      <w:r>
        <w:rPr>
          <w:spacing w:val="-23"/>
        </w:rPr>
        <w:t> </w:t>
      </w:r>
      <w:r>
        <w:rPr/>
        <w:t>1988).</w:t>
      </w:r>
    </w:p>
    <w:p>
      <w:pPr>
        <w:pStyle w:val="BodyText"/>
        <w:spacing w:line="480" w:lineRule="auto"/>
        <w:ind w:right="113" w:firstLine="707"/>
      </w:pPr>
      <w:r>
        <w:rPr/>
        <w:t>En estos términos, el Plan se constituyó como un requisito fundamental para conducir y articular procesos diversos bajo orientaciones que se circunscribían a los instrumentos tradicionales de la política económica y entre otras, es por ésta razón que el estilo de PL adoptado en AL lo denominamos Racional – Desarrollista (PL-RD) el cual, evidentemente influenciado por un clima cultural influenciado por las ideas de desarrollo y modernidad, al mismo tiempo se constituye como una derivación de lo que la literatura especializada sobre TPL conoce con el nombre de PL-RC, por el que se le asigna a la PL un carácter racional en términos de promover el cambio mediante la utilización de procedimientos racionales de pensamiento y acción según lo comentado en la sección anterior.</w:t>
      </w:r>
    </w:p>
    <w:p>
      <w:pPr>
        <w:pStyle w:val="BodyText"/>
        <w:spacing w:line="480" w:lineRule="auto" w:before="126"/>
        <w:ind w:right="115" w:firstLine="707"/>
      </w:pPr>
      <w:r>
        <w:rPr/>
        <w:t>Por</w:t>
      </w:r>
      <w:r>
        <w:rPr>
          <w:spacing w:val="-5"/>
        </w:rPr>
        <w:t> </w:t>
      </w:r>
      <w:r>
        <w:rPr/>
        <w:t>otro</w:t>
      </w:r>
      <w:r>
        <w:rPr>
          <w:spacing w:val="-8"/>
        </w:rPr>
        <w:t> </w:t>
      </w:r>
      <w:r>
        <w:rPr/>
        <w:t>lado,</w:t>
      </w:r>
      <w:r>
        <w:rPr>
          <w:spacing w:val="-9"/>
        </w:rPr>
        <w:t> </w:t>
      </w:r>
      <w:r>
        <w:rPr/>
        <w:t>junto</w:t>
      </w:r>
      <w:r>
        <w:rPr>
          <w:spacing w:val="-8"/>
        </w:rPr>
        <w:t> </w:t>
      </w:r>
      <w:r>
        <w:rPr/>
        <w:t>con</w:t>
      </w:r>
      <w:r>
        <w:rPr>
          <w:spacing w:val="-8"/>
        </w:rPr>
        <w:t> </w:t>
      </w:r>
      <w:r>
        <w:rPr/>
        <w:t>la</w:t>
      </w:r>
      <w:r>
        <w:rPr>
          <w:spacing w:val="-5"/>
        </w:rPr>
        <w:t> </w:t>
      </w:r>
      <w:r>
        <w:rPr/>
        <w:t>crítica</w:t>
      </w:r>
      <w:r>
        <w:rPr>
          <w:spacing w:val="-5"/>
        </w:rPr>
        <w:t> </w:t>
      </w:r>
      <w:r>
        <w:rPr/>
        <w:t>que</w:t>
      </w:r>
      <w:r>
        <w:rPr>
          <w:spacing w:val="-10"/>
        </w:rPr>
        <w:t> </w:t>
      </w:r>
      <w:r>
        <w:rPr/>
        <w:t>subyace</w:t>
      </w:r>
      <w:r>
        <w:rPr>
          <w:spacing w:val="-6"/>
        </w:rPr>
        <w:t> </w:t>
      </w:r>
      <w:r>
        <w:rPr/>
        <w:t>en</w:t>
      </w:r>
      <w:r>
        <w:rPr>
          <w:spacing w:val="-10"/>
        </w:rPr>
        <w:t> </w:t>
      </w:r>
      <w:r>
        <w:rPr/>
        <w:t>el</w:t>
      </w:r>
      <w:r>
        <w:rPr>
          <w:spacing w:val="-6"/>
        </w:rPr>
        <w:t> </w:t>
      </w:r>
      <w:r>
        <w:rPr/>
        <w:t>carácter</w:t>
      </w:r>
      <w:r>
        <w:rPr>
          <w:spacing w:val="-9"/>
        </w:rPr>
        <w:t> </w:t>
      </w:r>
      <w:r>
        <w:rPr/>
        <w:t>racional</w:t>
      </w:r>
      <w:r>
        <w:rPr>
          <w:spacing w:val="-6"/>
        </w:rPr>
        <w:t> </w:t>
      </w:r>
      <w:r>
        <w:rPr/>
        <w:t>de</w:t>
      </w:r>
      <w:r>
        <w:rPr>
          <w:spacing w:val="-8"/>
        </w:rPr>
        <w:t> </w:t>
      </w:r>
      <w:r>
        <w:rPr/>
        <w:t>la</w:t>
      </w:r>
      <w:r>
        <w:rPr>
          <w:spacing w:val="-10"/>
        </w:rPr>
        <w:t> </w:t>
      </w:r>
      <w:r>
        <w:rPr/>
        <w:t>PL</w:t>
      </w:r>
      <w:r>
        <w:rPr>
          <w:spacing w:val="-5"/>
        </w:rPr>
        <w:t> </w:t>
      </w:r>
      <w:r>
        <w:rPr/>
        <w:t>desde</w:t>
      </w:r>
      <w:r>
        <w:rPr>
          <w:spacing w:val="-8"/>
        </w:rPr>
        <w:t> </w:t>
      </w:r>
      <w:r>
        <w:rPr/>
        <w:t>su perspectiva teórica, tal vez una de las razones principales de los éxitos limitados de la PL en AL es identificada por de Mattos (1988) al considerar que la propuesta de cambio social implícita en el modelo de PL impulsado en los países Latinoamericanos careció del respaldo político de los grupos sociales dominantes, a lo que hay que agregar la elevada </w:t>
      </w:r>
      <w:r>
        <w:rPr>
          <w:spacing w:val="33"/>
        </w:rPr>
        <w:t> </w:t>
      </w:r>
      <w:r>
        <w:rPr/>
        <w:t>complejidad</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59"/>
        <w:jc w:val="left"/>
      </w:pPr>
      <w:r>
        <w:rPr/>
        <w:t>característica de la realidad Latinoamericana que junto con la limitante política, pueden observarse actualmente.</w:t>
      </w:r>
    </w:p>
    <w:p>
      <w:pPr>
        <w:pStyle w:val="BodyText"/>
        <w:spacing w:line="480" w:lineRule="auto" w:before="125"/>
        <w:ind w:right="112" w:firstLine="707"/>
      </w:pPr>
      <w:r>
        <w:rPr/>
        <w:t>En</w:t>
      </w:r>
      <w:r>
        <w:rPr>
          <w:spacing w:val="-13"/>
        </w:rPr>
        <w:t> </w:t>
      </w:r>
      <w:r>
        <w:rPr/>
        <w:t>este</w:t>
      </w:r>
      <w:r>
        <w:rPr>
          <w:spacing w:val="-15"/>
        </w:rPr>
        <w:t> </w:t>
      </w:r>
      <w:r>
        <w:rPr/>
        <w:t>contexto,</w:t>
      </w:r>
      <w:r>
        <w:rPr>
          <w:spacing w:val="-13"/>
        </w:rPr>
        <w:t> </w:t>
      </w:r>
      <w:r>
        <w:rPr/>
        <w:t>es</w:t>
      </w:r>
      <w:r>
        <w:rPr>
          <w:spacing w:val="-13"/>
        </w:rPr>
        <w:t> </w:t>
      </w:r>
      <w:r>
        <w:rPr/>
        <w:t>posible</w:t>
      </w:r>
      <w:r>
        <w:rPr>
          <w:spacing w:val="-13"/>
        </w:rPr>
        <w:t> </w:t>
      </w:r>
      <w:r>
        <w:rPr/>
        <w:t>afirmar</w:t>
      </w:r>
      <w:r>
        <w:rPr>
          <w:spacing w:val="-18"/>
        </w:rPr>
        <w:t> </w:t>
      </w:r>
      <w:r>
        <w:rPr/>
        <w:t>que</w:t>
      </w:r>
      <w:r>
        <w:rPr>
          <w:spacing w:val="-14"/>
        </w:rPr>
        <w:t> </w:t>
      </w:r>
      <w:r>
        <w:rPr/>
        <w:t>la</w:t>
      </w:r>
      <w:r>
        <w:rPr>
          <w:spacing w:val="-16"/>
        </w:rPr>
        <w:t> </w:t>
      </w:r>
      <w:r>
        <w:rPr/>
        <w:t>PL-RD</w:t>
      </w:r>
      <w:r>
        <w:rPr>
          <w:spacing w:val="-17"/>
        </w:rPr>
        <w:t> </w:t>
      </w:r>
      <w:r>
        <w:rPr/>
        <w:t>estuvo</w:t>
      </w:r>
      <w:r>
        <w:rPr>
          <w:spacing w:val="-13"/>
        </w:rPr>
        <w:t> </w:t>
      </w:r>
      <w:r>
        <w:rPr/>
        <w:t>acompañada</w:t>
      </w:r>
      <w:r>
        <w:rPr>
          <w:spacing w:val="-16"/>
        </w:rPr>
        <w:t> </w:t>
      </w:r>
      <w:r>
        <w:rPr/>
        <w:t>por</w:t>
      </w:r>
      <w:r>
        <w:rPr>
          <w:spacing w:val="-13"/>
        </w:rPr>
        <w:t> </w:t>
      </w:r>
      <w:r>
        <w:rPr/>
        <w:t>los</w:t>
      </w:r>
      <w:r>
        <w:rPr>
          <w:spacing w:val="-13"/>
        </w:rPr>
        <w:t> </w:t>
      </w:r>
      <w:r>
        <w:rPr/>
        <w:t>vaivenes de ésa realidad que hoy continua vigente por lo que el continuo e incontenible aumento de la complejidad en la mayor parte de los Sistemas, ha reducido significativamente su eficacia como</w:t>
      </w:r>
      <w:r>
        <w:rPr>
          <w:spacing w:val="-5"/>
        </w:rPr>
        <w:t> </w:t>
      </w:r>
      <w:r>
        <w:rPr/>
        <w:t>instrumento</w:t>
      </w:r>
      <w:r>
        <w:rPr>
          <w:spacing w:val="-5"/>
        </w:rPr>
        <w:t> </w:t>
      </w:r>
      <w:r>
        <w:rPr/>
        <w:t>de</w:t>
      </w:r>
      <w:r>
        <w:rPr>
          <w:spacing w:val="-8"/>
        </w:rPr>
        <w:t> </w:t>
      </w:r>
      <w:r>
        <w:rPr/>
        <w:t>conducción;</w:t>
      </w:r>
      <w:r>
        <w:rPr>
          <w:spacing w:val="-4"/>
        </w:rPr>
        <w:t> </w:t>
      </w:r>
      <w:r>
        <w:rPr/>
        <w:t>los</w:t>
      </w:r>
      <w:r>
        <w:rPr>
          <w:spacing w:val="-5"/>
        </w:rPr>
        <w:t> </w:t>
      </w:r>
      <w:r>
        <w:rPr/>
        <w:t>Planes</w:t>
      </w:r>
      <w:r>
        <w:rPr>
          <w:spacing w:val="-4"/>
        </w:rPr>
        <w:t> </w:t>
      </w:r>
      <w:r>
        <w:rPr/>
        <w:t>nunca</w:t>
      </w:r>
      <w:r>
        <w:rPr>
          <w:spacing w:val="-5"/>
        </w:rPr>
        <w:t> </w:t>
      </w:r>
      <w:r>
        <w:rPr/>
        <w:t>han</w:t>
      </w:r>
      <w:r>
        <w:rPr>
          <w:spacing w:val="-5"/>
        </w:rPr>
        <w:t> </w:t>
      </w:r>
      <w:r>
        <w:rPr/>
        <w:t>sido</w:t>
      </w:r>
      <w:r>
        <w:rPr>
          <w:spacing w:val="-6"/>
        </w:rPr>
        <w:t> </w:t>
      </w:r>
      <w:r>
        <w:rPr/>
        <w:t>ejecutados</w:t>
      </w:r>
      <w:r>
        <w:rPr>
          <w:spacing w:val="-8"/>
        </w:rPr>
        <w:t> </w:t>
      </w:r>
      <w:r>
        <w:rPr/>
        <w:t>según</w:t>
      </w:r>
      <w:r>
        <w:rPr>
          <w:spacing w:val="-6"/>
        </w:rPr>
        <w:t> </w:t>
      </w:r>
      <w:r>
        <w:rPr/>
        <w:t>su</w:t>
      </w:r>
      <w:r>
        <w:rPr>
          <w:spacing w:val="-8"/>
        </w:rPr>
        <w:t> </w:t>
      </w:r>
      <w:r>
        <w:rPr/>
        <w:t>concepción original y tampoco las instancias encargadas de la PL han logrado asumir la totalidad de funciones</w:t>
      </w:r>
      <w:r>
        <w:rPr>
          <w:spacing w:val="-6"/>
        </w:rPr>
        <w:t> </w:t>
      </w:r>
      <w:r>
        <w:rPr/>
        <w:t>asignadas</w:t>
      </w:r>
      <w:r>
        <w:rPr>
          <w:spacing w:val="-6"/>
        </w:rPr>
        <w:t> </w:t>
      </w:r>
      <w:r>
        <w:rPr/>
        <w:t>bajo</w:t>
      </w:r>
      <w:r>
        <w:rPr>
          <w:spacing w:val="-6"/>
        </w:rPr>
        <w:t> </w:t>
      </w:r>
      <w:r>
        <w:rPr/>
        <w:t>los</w:t>
      </w:r>
      <w:r>
        <w:rPr>
          <w:spacing w:val="-6"/>
        </w:rPr>
        <w:t> </w:t>
      </w:r>
      <w:r>
        <w:rPr/>
        <w:t>esquemas</w:t>
      </w:r>
      <w:r>
        <w:rPr>
          <w:spacing w:val="-6"/>
        </w:rPr>
        <w:t> </w:t>
      </w:r>
      <w:r>
        <w:rPr/>
        <w:t>de</w:t>
      </w:r>
      <w:r>
        <w:rPr>
          <w:spacing w:val="-7"/>
        </w:rPr>
        <w:t> </w:t>
      </w:r>
      <w:r>
        <w:rPr/>
        <w:t>la</w:t>
      </w:r>
      <w:r>
        <w:rPr>
          <w:spacing w:val="-5"/>
        </w:rPr>
        <w:t> </w:t>
      </w:r>
      <w:r>
        <w:rPr/>
        <w:t>PL-RD</w:t>
      </w:r>
      <w:r>
        <w:rPr>
          <w:spacing w:val="-7"/>
        </w:rPr>
        <w:t> </w:t>
      </w:r>
      <w:r>
        <w:rPr/>
        <w:t>contribuyendo</w:t>
      </w:r>
      <w:r>
        <w:rPr>
          <w:spacing w:val="-7"/>
        </w:rPr>
        <w:t> </w:t>
      </w:r>
      <w:r>
        <w:rPr/>
        <w:t>así</w:t>
      </w:r>
      <w:r>
        <w:rPr>
          <w:spacing w:val="-10"/>
        </w:rPr>
        <w:t> </w:t>
      </w:r>
      <w:r>
        <w:rPr/>
        <w:t>a</w:t>
      </w:r>
      <w:r>
        <w:rPr>
          <w:spacing w:val="-4"/>
        </w:rPr>
        <w:t> </w:t>
      </w:r>
      <w:r>
        <w:rPr/>
        <w:t>desvirtuar</w:t>
      </w:r>
      <w:r>
        <w:rPr>
          <w:spacing w:val="-5"/>
        </w:rPr>
        <w:t> </w:t>
      </w:r>
      <w:r>
        <w:rPr/>
        <w:t>el</w:t>
      </w:r>
      <w:r>
        <w:rPr>
          <w:spacing w:val="-7"/>
        </w:rPr>
        <w:t> </w:t>
      </w:r>
      <w:r>
        <w:rPr/>
        <w:t>sentido esencial de la</w:t>
      </w:r>
      <w:r>
        <w:rPr>
          <w:spacing w:val="-1"/>
        </w:rPr>
        <w:t> </w:t>
      </w:r>
      <w:r>
        <w:rPr/>
        <w:t>PL.</w:t>
      </w:r>
    </w:p>
    <w:p>
      <w:pPr>
        <w:pStyle w:val="BodyText"/>
        <w:spacing w:line="480" w:lineRule="auto"/>
        <w:ind w:right="114" w:firstLine="707"/>
      </w:pPr>
      <w:r>
        <w:rPr/>
        <w:t>Al mismo tiempo hay que reconocer que, durante el largo periodo de práctica de la PL en AL, el Estado no ha sido capaz de revertir la problemática urbana que se observa actualmente en las ciudades; la rápida urbanización, la concentración de la población</w:t>
      </w:r>
      <w:r>
        <w:rPr>
          <w:spacing w:val="-32"/>
        </w:rPr>
        <w:t> </w:t>
      </w:r>
      <w:r>
        <w:rPr/>
        <w:t>urbana, la expansión de las ciudades en zonas geográficamente más amplias y el rápido crecimiento de las megalópolis se encuentran entre las transformaciones más importantes de los asentamientos humanos con especial acento en el contexto</w:t>
      </w:r>
      <w:r>
        <w:rPr>
          <w:spacing w:val="-18"/>
        </w:rPr>
        <w:t> </w:t>
      </w:r>
      <w:r>
        <w:rPr/>
        <w:t>Latinoamericano.</w:t>
      </w:r>
    </w:p>
    <w:p>
      <w:pPr>
        <w:pStyle w:val="BodyText"/>
        <w:spacing w:line="480" w:lineRule="auto"/>
        <w:ind w:right="112" w:firstLine="707"/>
      </w:pPr>
      <w:r>
        <w:rPr/>
        <w:t>Al</w:t>
      </w:r>
      <w:r>
        <w:rPr>
          <w:spacing w:val="-7"/>
        </w:rPr>
        <w:t> </w:t>
      </w:r>
      <w:r>
        <w:rPr/>
        <w:t>efecto,</w:t>
      </w:r>
      <w:r>
        <w:rPr>
          <w:spacing w:val="-7"/>
        </w:rPr>
        <w:t> </w:t>
      </w:r>
      <w:r>
        <w:rPr/>
        <w:t>en</w:t>
      </w:r>
      <w:r>
        <w:rPr>
          <w:spacing w:val="-6"/>
        </w:rPr>
        <w:t> </w:t>
      </w:r>
      <w:r>
        <w:rPr/>
        <w:t>opinión</w:t>
      </w:r>
      <w:r>
        <w:rPr>
          <w:spacing w:val="-7"/>
        </w:rPr>
        <w:t> </w:t>
      </w:r>
      <w:r>
        <w:rPr/>
        <w:t>de</w:t>
      </w:r>
      <w:r>
        <w:rPr>
          <w:spacing w:val="-9"/>
        </w:rPr>
        <w:t> </w:t>
      </w:r>
      <w:r>
        <w:rPr/>
        <w:t>Nientied</w:t>
      </w:r>
      <w:r>
        <w:rPr>
          <w:spacing w:val="-7"/>
        </w:rPr>
        <w:t> </w:t>
      </w:r>
      <w:r>
        <w:rPr/>
        <w:t>(1998),</w:t>
      </w:r>
      <w:r>
        <w:rPr>
          <w:spacing w:val="-7"/>
        </w:rPr>
        <w:t> </w:t>
      </w:r>
      <w:r>
        <w:rPr/>
        <w:t>una</w:t>
      </w:r>
      <w:r>
        <w:rPr>
          <w:spacing w:val="-6"/>
        </w:rPr>
        <w:t> </w:t>
      </w:r>
      <w:r>
        <w:rPr/>
        <w:t>parte</w:t>
      </w:r>
      <w:r>
        <w:rPr>
          <w:spacing w:val="-6"/>
        </w:rPr>
        <w:t> </w:t>
      </w:r>
      <w:r>
        <w:rPr/>
        <w:t>importante</w:t>
      </w:r>
      <w:r>
        <w:rPr>
          <w:spacing w:val="-6"/>
        </w:rPr>
        <w:t> </w:t>
      </w:r>
      <w:r>
        <w:rPr/>
        <w:t>de</w:t>
      </w:r>
      <w:r>
        <w:rPr>
          <w:spacing w:val="-9"/>
        </w:rPr>
        <w:t> </w:t>
      </w:r>
      <w:r>
        <w:rPr/>
        <w:t>la</w:t>
      </w:r>
      <w:r>
        <w:rPr>
          <w:spacing w:val="-6"/>
        </w:rPr>
        <w:t> </w:t>
      </w:r>
      <w:r>
        <w:rPr/>
        <w:t>explicación</w:t>
      </w:r>
      <w:r>
        <w:rPr>
          <w:spacing w:val="-7"/>
        </w:rPr>
        <w:t> </w:t>
      </w:r>
      <w:r>
        <w:rPr/>
        <w:t>de</w:t>
      </w:r>
      <w:r>
        <w:rPr>
          <w:spacing w:val="-7"/>
        </w:rPr>
        <w:t> </w:t>
      </w:r>
      <w:r>
        <w:rPr/>
        <w:t>este hecho es la forma en que los gobiernos urbanos conciben y practican la PLU y hace especial referencia a que tradicionalmente las ciudades han utilizado Planes Urbanos como instrumentos para guiar el desarrollo urbano siendo que tales Planes, según lo reporta la experiencia</w:t>
      </w:r>
      <w:r>
        <w:rPr>
          <w:spacing w:val="-6"/>
        </w:rPr>
        <w:t> </w:t>
      </w:r>
      <w:r>
        <w:rPr/>
        <w:t>mundial,</w:t>
      </w:r>
      <w:r>
        <w:rPr>
          <w:spacing w:val="-5"/>
        </w:rPr>
        <w:t> </w:t>
      </w:r>
      <w:r>
        <w:rPr/>
        <w:t>han</w:t>
      </w:r>
      <w:r>
        <w:rPr>
          <w:spacing w:val="-9"/>
        </w:rPr>
        <w:t> </w:t>
      </w:r>
      <w:r>
        <w:rPr/>
        <w:t>perdido</w:t>
      </w:r>
      <w:r>
        <w:rPr>
          <w:spacing w:val="-7"/>
        </w:rPr>
        <w:t> </w:t>
      </w:r>
      <w:r>
        <w:rPr/>
        <w:t>eficacia</w:t>
      </w:r>
      <w:r>
        <w:rPr>
          <w:spacing w:val="-6"/>
        </w:rPr>
        <w:t> </w:t>
      </w:r>
      <w:r>
        <w:rPr/>
        <w:t>y</w:t>
      </w:r>
      <w:r>
        <w:rPr>
          <w:spacing w:val="-8"/>
        </w:rPr>
        <w:t> </w:t>
      </w:r>
      <w:r>
        <w:rPr/>
        <w:t>eficiencia</w:t>
      </w:r>
      <w:r>
        <w:rPr>
          <w:spacing w:val="-6"/>
        </w:rPr>
        <w:t> </w:t>
      </w:r>
      <w:r>
        <w:rPr/>
        <w:t>para</w:t>
      </w:r>
      <w:r>
        <w:rPr>
          <w:spacing w:val="-6"/>
        </w:rPr>
        <w:t> </w:t>
      </w:r>
      <w:r>
        <w:rPr/>
        <w:t>coordinar</w:t>
      </w:r>
      <w:r>
        <w:rPr>
          <w:spacing w:val="-8"/>
        </w:rPr>
        <w:t> </w:t>
      </w:r>
      <w:r>
        <w:rPr/>
        <w:t>el</w:t>
      </w:r>
      <w:r>
        <w:rPr>
          <w:spacing w:val="-7"/>
        </w:rPr>
        <w:t> </w:t>
      </w:r>
      <w:r>
        <w:rPr/>
        <w:t>desarrollo</w:t>
      </w:r>
      <w:r>
        <w:rPr>
          <w:spacing w:val="-6"/>
        </w:rPr>
        <w:t> </w:t>
      </w:r>
      <w:r>
        <w:rPr/>
        <w:t>de</w:t>
      </w:r>
      <w:r>
        <w:rPr>
          <w:spacing w:val="-7"/>
        </w:rPr>
        <w:t> </w:t>
      </w:r>
      <w:r>
        <w:rPr/>
        <w:t>la</w:t>
      </w:r>
      <w:r>
        <w:rPr>
          <w:spacing w:val="-9"/>
        </w:rPr>
        <w:t> </w:t>
      </w:r>
      <w:r>
        <w:rPr/>
        <w:t>ciudad en tanto sólo están orientados a regular el uso del suelo mostrando importantes deficiencias en virtud de que se basan en normas optimistas que con frecuencia no son realistas; son instrumentos de control y no instrumentos para estimular, </w:t>
      </w:r>
      <w:r>
        <w:rPr>
          <w:spacing w:val="-3"/>
        </w:rPr>
        <w:t>conducir, </w:t>
      </w:r>
      <w:r>
        <w:rPr/>
        <w:t>normar y coordinar el desarrollo urbano desde una perspectiva</w:t>
      </w:r>
      <w:r>
        <w:rPr>
          <w:spacing w:val="-14"/>
        </w:rPr>
        <w:t> </w:t>
      </w:r>
      <w:r>
        <w:rPr/>
        <w:t>integral.</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5" w:firstLine="707"/>
      </w:pPr>
      <w:r>
        <w:rPr/>
        <w:t>En particular, conviene mencionar a este respecto que el reiterado fracaso de los Planes Urbanos como medio de anticipación a largo plazo de la forma o modelo territorial, evidentemente bajo la influencia de la PL-RD, pone de manifiesto la asimetría entre la simplicidad de las técnicas de PLU y la complejidad del fenómeno social sobre el que dichas normas se aplican en el afán de </w:t>
      </w:r>
      <w:r>
        <w:rPr>
          <w:i/>
        </w:rPr>
        <w:t>hacer </w:t>
      </w:r>
      <w:r>
        <w:rPr/>
        <w:t>ciudad.</w:t>
      </w:r>
    </w:p>
    <w:p>
      <w:pPr>
        <w:pStyle w:val="Heading2"/>
        <w:rPr>
          <w:i/>
        </w:rPr>
      </w:pPr>
      <w:r>
        <w:rPr>
          <w:i/>
        </w:rPr>
        <w:t>El modelo vigente: una síntesis de su evolución y sus rasgos principales</w:t>
      </w:r>
    </w:p>
    <w:p>
      <w:pPr>
        <w:pStyle w:val="BodyText"/>
        <w:spacing w:before="6"/>
        <w:ind w:left="0"/>
        <w:jc w:val="left"/>
        <w:rPr>
          <w:b/>
          <w:i/>
          <w:sz w:val="32"/>
        </w:rPr>
      </w:pPr>
    </w:p>
    <w:p>
      <w:pPr>
        <w:pStyle w:val="BodyText"/>
        <w:spacing w:line="480" w:lineRule="auto" w:before="0"/>
        <w:ind w:right="113" w:firstLine="707"/>
      </w:pPr>
      <w:r>
        <w:rPr/>
        <w:t>De</w:t>
      </w:r>
      <w:r>
        <w:rPr>
          <w:spacing w:val="-5"/>
        </w:rPr>
        <w:t> </w:t>
      </w:r>
      <w:r>
        <w:rPr/>
        <w:t>acuerdo</w:t>
      </w:r>
      <w:r>
        <w:rPr>
          <w:spacing w:val="-5"/>
        </w:rPr>
        <w:t> </w:t>
      </w:r>
      <w:r>
        <w:rPr/>
        <w:t>con</w:t>
      </w:r>
      <w:r>
        <w:rPr>
          <w:spacing w:val="-6"/>
        </w:rPr>
        <w:t> </w:t>
      </w:r>
      <w:r>
        <w:rPr/>
        <w:t>el</w:t>
      </w:r>
      <w:r>
        <w:rPr>
          <w:spacing w:val="-6"/>
        </w:rPr>
        <w:t> </w:t>
      </w:r>
      <w:r>
        <w:rPr/>
        <w:t>objetivo</w:t>
      </w:r>
      <w:r>
        <w:rPr>
          <w:spacing w:val="-5"/>
        </w:rPr>
        <w:t> </w:t>
      </w:r>
      <w:r>
        <w:rPr/>
        <w:t>que</w:t>
      </w:r>
      <w:r>
        <w:rPr>
          <w:spacing w:val="-6"/>
        </w:rPr>
        <w:t> </w:t>
      </w:r>
      <w:r>
        <w:rPr/>
        <w:t>se</w:t>
      </w:r>
      <w:r>
        <w:rPr>
          <w:spacing w:val="-5"/>
        </w:rPr>
        <w:t> </w:t>
      </w:r>
      <w:r>
        <w:rPr/>
        <w:t>persigue</w:t>
      </w:r>
      <w:r>
        <w:rPr>
          <w:spacing w:val="-8"/>
        </w:rPr>
        <w:t> </w:t>
      </w:r>
      <w:r>
        <w:rPr/>
        <w:t>en</w:t>
      </w:r>
      <w:r>
        <w:rPr>
          <w:spacing w:val="-6"/>
        </w:rPr>
        <w:t> </w:t>
      </w:r>
      <w:r>
        <w:rPr/>
        <w:t>este</w:t>
      </w:r>
      <w:r>
        <w:rPr>
          <w:spacing w:val="-3"/>
        </w:rPr>
        <w:t> </w:t>
      </w:r>
      <w:r>
        <w:rPr/>
        <w:t>trabajo</w:t>
      </w:r>
      <w:r>
        <w:rPr>
          <w:spacing w:val="-8"/>
        </w:rPr>
        <w:t> </w:t>
      </w:r>
      <w:r>
        <w:rPr/>
        <w:t>y</w:t>
      </w:r>
      <w:r>
        <w:rPr>
          <w:spacing w:val="-7"/>
        </w:rPr>
        <w:t> </w:t>
      </w:r>
      <w:r>
        <w:rPr/>
        <w:t>siguiendo</w:t>
      </w:r>
      <w:r>
        <w:rPr>
          <w:spacing w:val="-6"/>
        </w:rPr>
        <w:t> </w:t>
      </w:r>
      <w:r>
        <w:rPr/>
        <w:t>el</w:t>
      </w:r>
      <w:r>
        <w:rPr>
          <w:spacing w:val="-9"/>
        </w:rPr>
        <w:t> </w:t>
      </w:r>
      <w:r>
        <w:rPr/>
        <w:t>más</w:t>
      </w:r>
      <w:r>
        <w:rPr>
          <w:spacing w:val="-8"/>
        </w:rPr>
        <w:t> </w:t>
      </w:r>
      <w:r>
        <w:rPr/>
        <w:t>reciente trabajo</w:t>
      </w:r>
      <w:r>
        <w:rPr>
          <w:spacing w:val="-4"/>
        </w:rPr>
        <w:t> </w:t>
      </w:r>
      <w:r>
        <w:rPr/>
        <w:t>de</w:t>
      </w:r>
      <w:r>
        <w:rPr>
          <w:spacing w:val="-7"/>
        </w:rPr>
        <w:t> </w:t>
      </w:r>
      <w:r>
        <w:rPr/>
        <w:t>Sandercock</w:t>
      </w:r>
      <w:r>
        <w:rPr>
          <w:spacing w:val="-4"/>
        </w:rPr>
        <w:t> </w:t>
      </w:r>
      <w:r>
        <w:rPr/>
        <w:t>(2003)</w:t>
      </w:r>
      <w:r>
        <w:rPr>
          <w:spacing w:val="-3"/>
        </w:rPr>
        <w:t> </w:t>
      </w:r>
      <w:r>
        <w:rPr/>
        <w:t>considerado</w:t>
      </w:r>
      <w:r>
        <w:rPr>
          <w:spacing w:val="-4"/>
        </w:rPr>
        <w:t> </w:t>
      </w:r>
      <w:r>
        <w:rPr/>
        <w:t>como</w:t>
      </w:r>
      <w:r>
        <w:rPr>
          <w:spacing w:val="-8"/>
        </w:rPr>
        <w:t> </w:t>
      </w:r>
      <w:r>
        <w:rPr/>
        <w:t>uno</w:t>
      </w:r>
      <w:r>
        <w:rPr>
          <w:spacing w:val="-4"/>
        </w:rPr>
        <w:t> </w:t>
      </w:r>
      <w:r>
        <w:rPr/>
        <w:t>de</w:t>
      </w:r>
      <w:r>
        <w:rPr>
          <w:spacing w:val="-4"/>
        </w:rPr>
        <w:t> </w:t>
      </w:r>
      <w:r>
        <w:rPr/>
        <w:t>los</w:t>
      </w:r>
      <w:r>
        <w:rPr>
          <w:spacing w:val="-6"/>
        </w:rPr>
        <w:t> </w:t>
      </w:r>
      <w:r>
        <w:rPr/>
        <w:t>mas</w:t>
      </w:r>
      <w:r>
        <w:rPr>
          <w:spacing w:val="-4"/>
        </w:rPr>
        <w:t> </w:t>
      </w:r>
      <w:r>
        <w:rPr/>
        <w:t>influyentes</w:t>
      </w:r>
      <w:r>
        <w:rPr>
          <w:spacing w:val="-4"/>
        </w:rPr>
        <w:t> </w:t>
      </w:r>
      <w:r>
        <w:rPr/>
        <w:t>en</w:t>
      </w:r>
      <w:r>
        <w:rPr>
          <w:spacing w:val="-4"/>
        </w:rPr>
        <w:t> </w:t>
      </w:r>
      <w:r>
        <w:rPr/>
        <w:t>el</w:t>
      </w:r>
      <w:r>
        <w:rPr>
          <w:spacing w:val="-7"/>
        </w:rPr>
        <w:t> </w:t>
      </w:r>
      <w:r>
        <w:rPr/>
        <w:t>contexto</w:t>
      </w:r>
      <w:r>
        <w:rPr>
          <w:spacing w:val="-6"/>
        </w:rPr>
        <w:t> </w:t>
      </w:r>
      <w:r>
        <w:rPr/>
        <w:t>de la PLU Posmoderna, es posible afirmar que el modelo de PLU vigente en México se fundamenta en los preceptos de la PLU Moderna</w:t>
      </w:r>
      <w:r>
        <w:rPr>
          <w:position w:val="8"/>
          <w:sz w:val="14"/>
        </w:rPr>
        <w:t>2 </w:t>
      </w:r>
      <w:r>
        <w:rPr/>
        <w:t>identificados por este autor y entre otras características principales, se destaca como común denominador su carácter racional, normativo y centralizado con el Estado como responsable de la conducción del proceso y se distingue, además, su objetividad científica y su inclinación a la modelación cuantitativa y el análisis de</w:t>
      </w:r>
      <w:r>
        <w:rPr>
          <w:spacing w:val="-6"/>
        </w:rPr>
        <w:t> </w:t>
      </w:r>
      <w:r>
        <w:rPr/>
        <w:t>variables.</w:t>
      </w:r>
    </w:p>
    <w:p>
      <w:pPr>
        <w:pStyle w:val="BodyText"/>
        <w:spacing w:line="480" w:lineRule="auto"/>
        <w:ind w:right="111" w:firstLine="707"/>
      </w:pPr>
      <w:r>
        <w:rPr/>
        <w:t>En estos términos, y bajo la influencia del pensamiento Moderno, la PLU en nuestro país</w:t>
      </w:r>
      <w:r>
        <w:rPr>
          <w:spacing w:val="-3"/>
        </w:rPr>
        <w:t> </w:t>
      </w:r>
      <w:r>
        <w:rPr/>
        <w:t>fue</w:t>
      </w:r>
      <w:r>
        <w:rPr>
          <w:spacing w:val="-3"/>
        </w:rPr>
        <w:t> </w:t>
      </w:r>
      <w:r>
        <w:rPr/>
        <w:t>concebida</w:t>
      </w:r>
      <w:r>
        <w:rPr>
          <w:spacing w:val="-3"/>
        </w:rPr>
        <w:t> </w:t>
      </w:r>
      <w:r>
        <w:rPr/>
        <w:t>como</w:t>
      </w:r>
      <w:r>
        <w:rPr>
          <w:spacing w:val="-5"/>
        </w:rPr>
        <w:t> </w:t>
      </w:r>
      <w:r>
        <w:rPr/>
        <w:t>un</w:t>
      </w:r>
      <w:r>
        <w:rPr>
          <w:spacing w:val="-3"/>
        </w:rPr>
        <w:t> </w:t>
      </w:r>
      <w:r>
        <w:rPr/>
        <w:t>proceso</w:t>
      </w:r>
      <w:r>
        <w:rPr>
          <w:spacing w:val="-5"/>
        </w:rPr>
        <w:t> </w:t>
      </w:r>
      <w:r>
        <w:rPr/>
        <w:t>racional</w:t>
      </w:r>
      <w:r>
        <w:rPr>
          <w:spacing w:val="-4"/>
        </w:rPr>
        <w:t> </w:t>
      </w:r>
      <w:r>
        <w:rPr/>
        <w:t>para</w:t>
      </w:r>
      <w:r>
        <w:rPr>
          <w:spacing w:val="-3"/>
        </w:rPr>
        <w:t> </w:t>
      </w:r>
      <w:r>
        <w:rPr/>
        <w:t>la</w:t>
      </w:r>
      <w:r>
        <w:rPr>
          <w:spacing w:val="-3"/>
        </w:rPr>
        <w:t> </w:t>
      </w:r>
      <w:r>
        <w:rPr/>
        <w:t>toma</w:t>
      </w:r>
      <w:r>
        <w:rPr>
          <w:spacing w:val="-3"/>
        </w:rPr>
        <w:t> </w:t>
      </w:r>
      <w:r>
        <w:rPr/>
        <w:t>de</w:t>
      </w:r>
      <w:r>
        <w:rPr>
          <w:spacing w:val="-6"/>
        </w:rPr>
        <w:t> </w:t>
      </w:r>
      <w:r>
        <w:rPr/>
        <w:t>decisiones</w:t>
      </w:r>
      <w:r>
        <w:rPr>
          <w:spacing w:val="-3"/>
        </w:rPr>
        <w:t> </w:t>
      </w:r>
      <w:r>
        <w:rPr/>
        <w:t>en</w:t>
      </w:r>
      <w:r>
        <w:rPr>
          <w:spacing w:val="-3"/>
        </w:rPr>
        <w:t> </w:t>
      </w:r>
      <w:r>
        <w:rPr/>
        <w:t>el</w:t>
      </w:r>
      <w:r>
        <w:rPr>
          <w:spacing w:val="-6"/>
        </w:rPr>
        <w:t> </w:t>
      </w:r>
      <w:r>
        <w:rPr/>
        <w:t>que</w:t>
      </w:r>
      <w:r>
        <w:rPr>
          <w:spacing w:val="-3"/>
        </w:rPr>
        <w:t> </w:t>
      </w:r>
      <w:r>
        <w:rPr/>
        <w:t>se</w:t>
      </w:r>
      <w:r>
        <w:rPr>
          <w:spacing w:val="-5"/>
        </w:rPr>
        <w:t> </w:t>
      </w:r>
      <w:r>
        <w:rPr/>
        <w:t>definen una serie de etapas sucesivas para concretar la acción sin embargo, en la práctica no ha considerado</w:t>
      </w:r>
      <w:r>
        <w:rPr>
          <w:spacing w:val="-9"/>
        </w:rPr>
        <w:t> </w:t>
      </w:r>
      <w:r>
        <w:rPr/>
        <w:t>mecanismos</w:t>
      </w:r>
      <w:r>
        <w:rPr>
          <w:spacing w:val="-6"/>
        </w:rPr>
        <w:t> </w:t>
      </w:r>
      <w:r>
        <w:rPr/>
        <w:t>para</w:t>
      </w:r>
      <w:r>
        <w:rPr>
          <w:spacing w:val="-9"/>
        </w:rPr>
        <w:t> </w:t>
      </w:r>
      <w:r>
        <w:rPr/>
        <w:t>su</w:t>
      </w:r>
      <w:r>
        <w:rPr>
          <w:spacing w:val="-6"/>
        </w:rPr>
        <w:t> </w:t>
      </w:r>
      <w:r>
        <w:rPr/>
        <w:t>implementación</w:t>
      </w:r>
      <w:r>
        <w:rPr>
          <w:spacing w:val="-7"/>
        </w:rPr>
        <w:t> </w:t>
      </w:r>
      <w:r>
        <w:rPr/>
        <w:t>efectiva</w:t>
      </w:r>
      <w:r>
        <w:rPr>
          <w:spacing w:val="-6"/>
        </w:rPr>
        <w:t> </w:t>
      </w:r>
      <w:r>
        <w:rPr/>
        <w:t>por</w:t>
      </w:r>
      <w:r>
        <w:rPr>
          <w:spacing w:val="-5"/>
        </w:rPr>
        <w:t> </w:t>
      </w:r>
      <w:r>
        <w:rPr/>
        <w:t>lo</w:t>
      </w:r>
      <w:r>
        <w:rPr>
          <w:spacing w:val="-9"/>
        </w:rPr>
        <w:t> </w:t>
      </w:r>
      <w:r>
        <w:rPr/>
        <w:t>que</w:t>
      </w:r>
      <w:r>
        <w:rPr>
          <w:spacing w:val="-9"/>
        </w:rPr>
        <w:t> </w:t>
      </w:r>
      <w:r>
        <w:rPr/>
        <w:t>en</w:t>
      </w:r>
      <w:r>
        <w:rPr>
          <w:spacing w:val="-7"/>
        </w:rPr>
        <w:t> </w:t>
      </w:r>
      <w:r>
        <w:rPr/>
        <w:t>una</w:t>
      </w:r>
      <w:r>
        <w:rPr>
          <w:spacing w:val="-7"/>
        </w:rPr>
        <w:t> </w:t>
      </w:r>
      <w:r>
        <w:rPr/>
        <w:t>suerte</w:t>
      </w:r>
      <w:r>
        <w:rPr>
          <w:spacing w:val="-6"/>
        </w:rPr>
        <w:t> </w:t>
      </w:r>
      <w:r>
        <w:rPr/>
        <w:t>de</w:t>
      </w:r>
      <w:r>
        <w:rPr>
          <w:spacing w:val="-5"/>
        </w:rPr>
        <w:t> </w:t>
      </w:r>
      <w:r>
        <w:rPr/>
        <w:t>estado final – ideal para la ciudad, se ha limitado a la elaboración de distintos tipos de Planes que lejos de conducir el desarrollo sano y ordenado de las ciudades, se han constituido en el más claro reflejo de su carácter estático siendo el Plan y la Zonificación sus principales instrumentos.</w:t>
      </w:r>
    </w:p>
    <w:p>
      <w:pPr>
        <w:pStyle w:val="BodyText"/>
        <w:spacing w:line="480" w:lineRule="auto"/>
        <w:ind w:right="115" w:firstLine="707"/>
      </w:pPr>
      <w:r>
        <w:rPr/>
        <w:t>En efecto, el carácter rígido y prohibitivo de la zonificación razón de ser de los Planes en nuestro país, ha dado lugar a un estilo de PLU ineficaz para las ciudades mexicanas </w:t>
      </w:r>
      <w:r>
        <w:rPr>
          <w:spacing w:val="57"/>
        </w:rPr>
        <w:t> </w:t>
      </w:r>
      <w:r>
        <w:rPr/>
        <w:t>que</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5"/>
      </w:pPr>
      <w:r>
        <w:rPr/>
        <w:t>no obstante las evidencias, ha permanecido ajeno a la innovación de ahí que tomando como base</w:t>
      </w:r>
      <w:r>
        <w:rPr>
          <w:spacing w:val="-4"/>
        </w:rPr>
        <w:t> </w:t>
      </w:r>
      <w:r>
        <w:rPr/>
        <w:t>resultados</w:t>
      </w:r>
      <w:r>
        <w:rPr>
          <w:spacing w:val="-6"/>
        </w:rPr>
        <w:t> </w:t>
      </w:r>
      <w:r>
        <w:rPr/>
        <w:t>de</w:t>
      </w:r>
      <w:r>
        <w:rPr>
          <w:spacing w:val="-7"/>
        </w:rPr>
        <w:t> </w:t>
      </w:r>
      <w:r>
        <w:rPr/>
        <w:t>Investigación</w:t>
      </w:r>
      <w:r>
        <w:rPr>
          <w:spacing w:val="-6"/>
        </w:rPr>
        <w:t> </w:t>
      </w:r>
      <w:r>
        <w:rPr/>
        <w:t>previos,</w:t>
      </w:r>
      <w:r>
        <w:rPr>
          <w:spacing w:val="-5"/>
        </w:rPr>
        <w:t> </w:t>
      </w:r>
      <w:r>
        <w:rPr/>
        <w:t>sea</w:t>
      </w:r>
      <w:r>
        <w:rPr>
          <w:spacing w:val="-7"/>
        </w:rPr>
        <w:t> </w:t>
      </w:r>
      <w:r>
        <w:rPr/>
        <w:t>posible</w:t>
      </w:r>
      <w:r>
        <w:rPr>
          <w:spacing w:val="-4"/>
        </w:rPr>
        <w:t> </w:t>
      </w:r>
      <w:r>
        <w:rPr/>
        <w:t>corroborar</w:t>
      </w:r>
      <w:r>
        <w:rPr>
          <w:spacing w:val="-6"/>
        </w:rPr>
        <w:t> </w:t>
      </w:r>
      <w:r>
        <w:rPr/>
        <w:t>el</w:t>
      </w:r>
      <w:r>
        <w:rPr>
          <w:spacing w:val="-7"/>
        </w:rPr>
        <w:t> </w:t>
      </w:r>
      <w:r>
        <w:rPr/>
        <w:t>carácter</w:t>
      </w:r>
      <w:r>
        <w:rPr>
          <w:spacing w:val="-3"/>
        </w:rPr>
        <w:t> </w:t>
      </w:r>
      <w:r>
        <w:rPr/>
        <w:t>estacionario</w:t>
      </w:r>
      <w:r>
        <w:rPr>
          <w:spacing w:val="-7"/>
        </w:rPr>
        <w:t> </w:t>
      </w:r>
      <w:r>
        <w:rPr/>
        <w:t>de</w:t>
      </w:r>
      <w:r>
        <w:rPr>
          <w:spacing w:val="-7"/>
        </w:rPr>
        <w:t> </w:t>
      </w:r>
      <w:r>
        <w:rPr/>
        <w:t>la PLU mexicana y la obsolescencia de sus fundamentos cuyas influencias principales, no van más allá de los años</w:t>
      </w:r>
      <w:r>
        <w:rPr>
          <w:spacing w:val="-7"/>
        </w:rPr>
        <w:t> </w:t>
      </w:r>
      <w:r>
        <w:rPr/>
        <w:t>setenta.</w:t>
      </w:r>
    </w:p>
    <w:p>
      <w:pPr>
        <w:pStyle w:val="BodyText"/>
        <w:spacing w:line="480" w:lineRule="auto"/>
        <w:ind w:right="59" w:firstLine="707"/>
        <w:jc w:val="left"/>
      </w:pPr>
      <w:r>
        <w:rPr/>
        <w:t>Desde esta perspectiva, es posible afirmar que la PLU en México presenta las características siguientes:</w:t>
      </w:r>
    </w:p>
    <w:p>
      <w:pPr>
        <w:pStyle w:val="ListParagraph"/>
        <w:numPr>
          <w:ilvl w:val="0"/>
          <w:numId w:val="2"/>
        </w:numPr>
        <w:tabs>
          <w:tab w:pos="460" w:val="left" w:leader="none"/>
        </w:tabs>
        <w:spacing w:line="480" w:lineRule="auto" w:before="128" w:after="0"/>
        <w:ind w:left="459" w:right="114" w:hanging="357"/>
        <w:jc w:val="both"/>
        <w:rPr>
          <w:sz w:val="22"/>
        </w:rPr>
      </w:pPr>
      <w:r>
        <w:rPr>
          <w:sz w:val="22"/>
        </w:rPr>
        <w:t>Se</w:t>
      </w:r>
      <w:r>
        <w:rPr>
          <w:spacing w:val="-3"/>
          <w:sz w:val="22"/>
        </w:rPr>
        <w:t> </w:t>
      </w:r>
      <w:r>
        <w:rPr>
          <w:sz w:val="22"/>
        </w:rPr>
        <w:t>basa</w:t>
      </w:r>
      <w:r>
        <w:rPr>
          <w:spacing w:val="-3"/>
          <w:sz w:val="22"/>
        </w:rPr>
        <w:t> </w:t>
      </w:r>
      <w:r>
        <w:rPr>
          <w:sz w:val="22"/>
        </w:rPr>
        <w:t>en</w:t>
      </w:r>
      <w:r>
        <w:rPr>
          <w:spacing w:val="-3"/>
          <w:sz w:val="22"/>
        </w:rPr>
        <w:t> </w:t>
      </w:r>
      <w:r>
        <w:rPr>
          <w:sz w:val="22"/>
        </w:rPr>
        <w:t>un</w:t>
      </w:r>
      <w:r>
        <w:rPr>
          <w:spacing w:val="-6"/>
          <w:sz w:val="22"/>
        </w:rPr>
        <w:t> </w:t>
      </w:r>
      <w:r>
        <w:rPr>
          <w:sz w:val="22"/>
        </w:rPr>
        <w:t>modelo</w:t>
      </w:r>
      <w:r>
        <w:rPr>
          <w:spacing w:val="-3"/>
          <w:sz w:val="22"/>
        </w:rPr>
        <w:t> </w:t>
      </w:r>
      <w:r>
        <w:rPr>
          <w:i/>
          <w:sz w:val="22"/>
        </w:rPr>
        <w:t>ideal</w:t>
      </w:r>
      <w:r>
        <w:rPr>
          <w:i/>
          <w:spacing w:val="-4"/>
          <w:sz w:val="22"/>
        </w:rPr>
        <w:t> </w:t>
      </w:r>
      <w:r>
        <w:rPr>
          <w:sz w:val="22"/>
        </w:rPr>
        <w:t>de</w:t>
      </w:r>
      <w:r>
        <w:rPr>
          <w:spacing w:val="-3"/>
          <w:sz w:val="22"/>
        </w:rPr>
        <w:t> </w:t>
      </w:r>
      <w:r>
        <w:rPr>
          <w:sz w:val="22"/>
        </w:rPr>
        <w:t>ciudad</w:t>
      </w:r>
      <w:r>
        <w:rPr>
          <w:spacing w:val="-3"/>
          <w:sz w:val="22"/>
        </w:rPr>
        <w:t> </w:t>
      </w:r>
      <w:r>
        <w:rPr>
          <w:sz w:val="22"/>
        </w:rPr>
        <w:t>integrado</w:t>
      </w:r>
      <w:r>
        <w:rPr>
          <w:spacing w:val="-5"/>
          <w:sz w:val="22"/>
        </w:rPr>
        <w:t> </w:t>
      </w:r>
      <w:r>
        <w:rPr>
          <w:sz w:val="22"/>
        </w:rPr>
        <w:t>por</w:t>
      </w:r>
      <w:r>
        <w:rPr>
          <w:spacing w:val="-2"/>
          <w:sz w:val="22"/>
        </w:rPr>
        <w:t> </w:t>
      </w:r>
      <w:r>
        <w:rPr>
          <w:sz w:val="22"/>
        </w:rPr>
        <w:t>un</w:t>
      </w:r>
      <w:r>
        <w:rPr>
          <w:spacing w:val="-3"/>
          <w:sz w:val="22"/>
        </w:rPr>
        <w:t> </w:t>
      </w:r>
      <w:r>
        <w:rPr>
          <w:sz w:val="22"/>
        </w:rPr>
        <w:t>conjunto</w:t>
      </w:r>
      <w:r>
        <w:rPr>
          <w:spacing w:val="-5"/>
          <w:sz w:val="22"/>
        </w:rPr>
        <w:t> </w:t>
      </w:r>
      <w:r>
        <w:rPr>
          <w:sz w:val="22"/>
        </w:rPr>
        <w:t>de</w:t>
      </w:r>
      <w:r>
        <w:rPr>
          <w:spacing w:val="-6"/>
          <w:sz w:val="22"/>
        </w:rPr>
        <w:t> </w:t>
      </w:r>
      <w:r>
        <w:rPr>
          <w:sz w:val="22"/>
        </w:rPr>
        <w:t>metas</w:t>
      </w:r>
      <w:r>
        <w:rPr>
          <w:spacing w:val="-3"/>
          <w:sz w:val="22"/>
        </w:rPr>
        <w:t> </w:t>
      </w:r>
      <w:r>
        <w:rPr>
          <w:sz w:val="22"/>
        </w:rPr>
        <w:t>que</w:t>
      </w:r>
      <w:r>
        <w:rPr>
          <w:spacing w:val="-6"/>
          <w:sz w:val="22"/>
        </w:rPr>
        <w:t> </w:t>
      </w:r>
      <w:r>
        <w:rPr>
          <w:sz w:val="22"/>
        </w:rPr>
        <w:t>no</w:t>
      </w:r>
      <w:r>
        <w:rPr>
          <w:spacing w:val="-3"/>
          <w:sz w:val="22"/>
        </w:rPr>
        <w:t> </w:t>
      </w:r>
      <w:r>
        <w:rPr>
          <w:sz w:val="22"/>
        </w:rPr>
        <w:t>prestan atención a la dinámica del conjunto de procesos que interactúan en la ciudad condicionando su eficacia y oportunidad como instrumento de</w:t>
      </w:r>
      <w:r>
        <w:rPr>
          <w:spacing w:val="-16"/>
          <w:sz w:val="22"/>
        </w:rPr>
        <w:t> </w:t>
      </w:r>
      <w:r>
        <w:rPr>
          <w:sz w:val="22"/>
        </w:rPr>
        <w:t>conducción</w:t>
      </w:r>
    </w:p>
    <w:p>
      <w:pPr>
        <w:pStyle w:val="ListParagraph"/>
        <w:numPr>
          <w:ilvl w:val="0"/>
          <w:numId w:val="2"/>
        </w:numPr>
        <w:tabs>
          <w:tab w:pos="460" w:val="left" w:leader="none"/>
        </w:tabs>
        <w:spacing w:line="480" w:lineRule="auto" w:before="127" w:after="0"/>
        <w:ind w:left="459" w:right="117" w:hanging="357"/>
        <w:jc w:val="both"/>
        <w:rPr>
          <w:sz w:val="22"/>
        </w:rPr>
      </w:pPr>
      <w:r>
        <w:rPr>
          <w:sz w:val="22"/>
        </w:rPr>
        <w:t>Está basada en la certeza de que es posible planificar la ciudad a partir de controlar su forma física sin considerar su complejidad, dinámica y tamaño en asociación con los factores económicos, políticos y sociales que subyacen en el desarrollo</w:t>
      </w:r>
      <w:r>
        <w:rPr>
          <w:spacing w:val="-14"/>
          <w:sz w:val="22"/>
        </w:rPr>
        <w:t> </w:t>
      </w:r>
      <w:r>
        <w:rPr>
          <w:sz w:val="22"/>
        </w:rPr>
        <w:t>urbano</w:t>
      </w:r>
    </w:p>
    <w:p>
      <w:pPr>
        <w:pStyle w:val="ListParagraph"/>
        <w:numPr>
          <w:ilvl w:val="0"/>
          <w:numId w:val="2"/>
        </w:numPr>
        <w:tabs>
          <w:tab w:pos="460" w:val="left" w:leader="none"/>
        </w:tabs>
        <w:spacing w:line="477" w:lineRule="auto" w:before="128" w:after="0"/>
        <w:ind w:left="459" w:right="118" w:hanging="357"/>
        <w:jc w:val="both"/>
        <w:rPr>
          <w:sz w:val="22"/>
        </w:rPr>
      </w:pPr>
      <w:r>
        <w:rPr>
          <w:sz w:val="22"/>
        </w:rPr>
        <w:t>En</w:t>
      </w:r>
      <w:r>
        <w:rPr>
          <w:spacing w:val="-10"/>
          <w:sz w:val="22"/>
        </w:rPr>
        <w:t> </w:t>
      </w:r>
      <w:r>
        <w:rPr>
          <w:sz w:val="22"/>
        </w:rPr>
        <w:t>relación</w:t>
      </w:r>
      <w:r>
        <w:rPr>
          <w:spacing w:val="-10"/>
          <w:sz w:val="22"/>
        </w:rPr>
        <w:t> </w:t>
      </w:r>
      <w:r>
        <w:rPr>
          <w:sz w:val="22"/>
        </w:rPr>
        <w:t>con</w:t>
      </w:r>
      <w:r>
        <w:rPr>
          <w:spacing w:val="-10"/>
          <w:sz w:val="22"/>
        </w:rPr>
        <w:t> </w:t>
      </w:r>
      <w:r>
        <w:rPr>
          <w:sz w:val="22"/>
        </w:rPr>
        <w:t>lo</w:t>
      </w:r>
      <w:r>
        <w:rPr>
          <w:spacing w:val="-10"/>
          <w:sz w:val="22"/>
        </w:rPr>
        <w:t> </w:t>
      </w:r>
      <w:r>
        <w:rPr>
          <w:sz w:val="22"/>
        </w:rPr>
        <w:t>anterior,</w:t>
      </w:r>
      <w:r>
        <w:rPr>
          <w:spacing w:val="-9"/>
          <w:sz w:val="22"/>
        </w:rPr>
        <w:t> </w:t>
      </w:r>
      <w:r>
        <w:rPr>
          <w:sz w:val="22"/>
        </w:rPr>
        <w:t>se</w:t>
      </w:r>
      <w:r>
        <w:rPr>
          <w:spacing w:val="-13"/>
          <w:sz w:val="22"/>
        </w:rPr>
        <w:t> </w:t>
      </w:r>
      <w:r>
        <w:rPr>
          <w:sz w:val="22"/>
        </w:rPr>
        <w:t>ejerce</w:t>
      </w:r>
      <w:r>
        <w:rPr>
          <w:spacing w:val="-12"/>
          <w:sz w:val="22"/>
        </w:rPr>
        <w:t> </w:t>
      </w:r>
      <w:r>
        <w:rPr>
          <w:sz w:val="22"/>
        </w:rPr>
        <w:t>como</w:t>
      </w:r>
      <w:r>
        <w:rPr>
          <w:spacing w:val="-12"/>
          <w:sz w:val="22"/>
        </w:rPr>
        <w:t> </w:t>
      </w:r>
      <w:r>
        <w:rPr>
          <w:sz w:val="22"/>
        </w:rPr>
        <w:t>una</w:t>
      </w:r>
      <w:r>
        <w:rPr>
          <w:spacing w:val="-10"/>
          <w:sz w:val="22"/>
        </w:rPr>
        <w:t> </w:t>
      </w:r>
      <w:r>
        <w:rPr>
          <w:sz w:val="22"/>
        </w:rPr>
        <w:t>actividad</w:t>
      </w:r>
      <w:r>
        <w:rPr>
          <w:spacing w:val="-10"/>
          <w:sz w:val="22"/>
        </w:rPr>
        <w:t> </w:t>
      </w:r>
      <w:r>
        <w:rPr>
          <w:sz w:val="22"/>
        </w:rPr>
        <w:t>ajena</w:t>
      </w:r>
      <w:r>
        <w:rPr>
          <w:spacing w:val="-10"/>
          <w:sz w:val="22"/>
        </w:rPr>
        <w:t> </w:t>
      </w:r>
      <w:r>
        <w:rPr>
          <w:sz w:val="22"/>
        </w:rPr>
        <w:t>a</w:t>
      </w:r>
      <w:r>
        <w:rPr>
          <w:spacing w:val="-10"/>
          <w:sz w:val="22"/>
        </w:rPr>
        <w:t> </w:t>
      </w:r>
      <w:r>
        <w:rPr>
          <w:sz w:val="22"/>
        </w:rPr>
        <w:t>los</w:t>
      </w:r>
      <w:r>
        <w:rPr>
          <w:spacing w:val="-12"/>
          <w:sz w:val="22"/>
        </w:rPr>
        <w:t> </w:t>
      </w:r>
      <w:r>
        <w:rPr>
          <w:sz w:val="22"/>
        </w:rPr>
        <w:t>mecanismos</w:t>
      </w:r>
      <w:r>
        <w:rPr>
          <w:spacing w:val="-10"/>
          <w:sz w:val="22"/>
        </w:rPr>
        <w:t> </w:t>
      </w:r>
      <w:r>
        <w:rPr>
          <w:sz w:val="22"/>
        </w:rPr>
        <w:t>y</w:t>
      </w:r>
      <w:r>
        <w:rPr>
          <w:spacing w:val="-15"/>
          <w:sz w:val="22"/>
        </w:rPr>
        <w:t> </w:t>
      </w:r>
      <w:r>
        <w:rPr>
          <w:sz w:val="22"/>
        </w:rPr>
        <w:t>fuerzas económicas que configuran el desarrollo de las</w:t>
      </w:r>
      <w:r>
        <w:rPr>
          <w:spacing w:val="-15"/>
          <w:sz w:val="22"/>
        </w:rPr>
        <w:t> </w:t>
      </w:r>
      <w:r>
        <w:rPr>
          <w:sz w:val="22"/>
        </w:rPr>
        <w:t>ciudades</w:t>
      </w:r>
    </w:p>
    <w:p>
      <w:pPr>
        <w:pStyle w:val="ListParagraph"/>
        <w:numPr>
          <w:ilvl w:val="0"/>
          <w:numId w:val="2"/>
        </w:numPr>
        <w:tabs>
          <w:tab w:pos="460" w:val="left" w:leader="none"/>
        </w:tabs>
        <w:spacing w:line="480" w:lineRule="auto" w:before="130" w:after="0"/>
        <w:ind w:left="459" w:right="114" w:hanging="357"/>
        <w:jc w:val="both"/>
        <w:rPr>
          <w:sz w:val="22"/>
        </w:rPr>
      </w:pPr>
      <w:r>
        <w:rPr>
          <w:sz w:val="22"/>
        </w:rPr>
        <w:t>En</w:t>
      </w:r>
      <w:r>
        <w:rPr>
          <w:spacing w:val="-5"/>
          <w:sz w:val="22"/>
        </w:rPr>
        <w:t> </w:t>
      </w:r>
      <w:r>
        <w:rPr>
          <w:sz w:val="22"/>
        </w:rPr>
        <w:t>los</w:t>
      </w:r>
      <w:r>
        <w:rPr>
          <w:spacing w:val="-5"/>
          <w:sz w:val="22"/>
        </w:rPr>
        <w:t> </w:t>
      </w:r>
      <w:r>
        <w:rPr>
          <w:sz w:val="22"/>
        </w:rPr>
        <w:t>hechos,</w:t>
      </w:r>
      <w:r>
        <w:rPr>
          <w:spacing w:val="-5"/>
          <w:sz w:val="22"/>
        </w:rPr>
        <w:t> </w:t>
      </w:r>
      <w:r>
        <w:rPr>
          <w:sz w:val="22"/>
        </w:rPr>
        <w:t>no</w:t>
      </w:r>
      <w:r>
        <w:rPr>
          <w:spacing w:val="-6"/>
          <w:sz w:val="22"/>
        </w:rPr>
        <w:t> </w:t>
      </w:r>
      <w:r>
        <w:rPr>
          <w:sz w:val="22"/>
        </w:rPr>
        <w:t>es</w:t>
      </w:r>
      <w:r>
        <w:rPr>
          <w:spacing w:val="-5"/>
          <w:sz w:val="22"/>
        </w:rPr>
        <w:t> </w:t>
      </w:r>
      <w:r>
        <w:rPr>
          <w:sz w:val="22"/>
        </w:rPr>
        <w:t>promotora</w:t>
      </w:r>
      <w:r>
        <w:rPr>
          <w:spacing w:val="-5"/>
          <w:sz w:val="22"/>
        </w:rPr>
        <w:t> </w:t>
      </w:r>
      <w:r>
        <w:rPr>
          <w:sz w:val="22"/>
        </w:rPr>
        <w:t>de</w:t>
      </w:r>
      <w:r>
        <w:rPr>
          <w:spacing w:val="-6"/>
          <w:sz w:val="22"/>
        </w:rPr>
        <w:t> </w:t>
      </w:r>
      <w:r>
        <w:rPr>
          <w:sz w:val="22"/>
        </w:rPr>
        <w:t>una</w:t>
      </w:r>
      <w:r>
        <w:rPr>
          <w:spacing w:val="-5"/>
          <w:sz w:val="22"/>
        </w:rPr>
        <w:t> </w:t>
      </w:r>
      <w:r>
        <w:rPr>
          <w:sz w:val="22"/>
        </w:rPr>
        <w:t>efectiva</w:t>
      </w:r>
      <w:r>
        <w:rPr>
          <w:spacing w:val="-5"/>
          <w:sz w:val="22"/>
        </w:rPr>
        <w:t> </w:t>
      </w:r>
      <w:r>
        <w:rPr>
          <w:sz w:val="22"/>
        </w:rPr>
        <w:t>participación</w:t>
      </w:r>
      <w:r>
        <w:rPr>
          <w:spacing w:val="-6"/>
          <w:sz w:val="22"/>
        </w:rPr>
        <w:t> </w:t>
      </w:r>
      <w:r>
        <w:rPr>
          <w:sz w:val="22"/>
        </w:rPr>
        <w:t>de</w:t>
      </w:r>
      <w:r>
        <w:rPr>
          <w:spacing w:val="-6"/>
          <w:sz w:val="22"/>
        </w:rPr>
        <w:t> </w:t>
      </w:r>
      <w:r>
        <w:rPr>
          <w:sz w:val="22"/>
        </w:rPr>
        <w:t>la</w:t>
      </w:r>
      <w:r>
        <w:rPr>
          <w:spacing w:val="-5"/>
          <w:sz w:val="22"/>
        </w:rPr>
        <w:t> </w:t>
      </w:r>
      <w:r>
        <w:rPr>
          <w:sz w:val="22"/>
        </w:rPr>
        <w:t>sociedad</w:t>
      </w:r>
      <w:r>
        <w:rPr>
          <w:spacing w:val="-6"/>
          <w:sz w:val="22"/>
        </w:rPr>
        <w:t> </w:t>
      </w:r>
      <w:r>
        <w:rPr>
          <w:sz w:val="22"/>
        </w:rPr>
        <w:t>en</w:t>
      </w:r>
      <w:r>
        <w:rPr>
          <w:spacing w:val="-6"/>
          <w:sz w:val="22"/>
        </w:rPr>
        <w:t> </w:t>
      </w:r>
      <w:r>
        <w:rPr>
          <w:sz w:val="22"/>
        </w:rPr>
        <w:t>la</w:t>
      </w:r>
      <w:r>
        <w:rPr>
          <w:spacing w:val="-5"/>
          <w:sz w:val="22"/>
        </w:rPr>
        <w:t> </w:t>
      </w:r>
      <w:r>
        <w:rPr>
          <w:sz w:val="22"/>
        </w:rPr>
        <w:t>toma</w:t>
      </w:r>
      <w:r>
        <w:rPr>
          <w:spacing w:val="-7"/>
          <w:sz w:val="22"/>
        </w:rPr>
        <w:t> </w:t>
      </w:r>
      <w:r>
        <w:rPr>
          <w:sz w:val="22"/>
        </w:rPr>
        <w:t>de decisiones y el logro de consensos y</w:t>
      </w:r>
      <w:r>
        <w:rPr>
          <w:spacing w:val="-8"/>
          <w:sz w:val="22"/>
        </w:rPr>
        <w:t> </w:t>
      </w:r>
      <w:r>
        <w:rPr>
          <w:sz w:val="22"/>
        </w:rPr>
        <w:t>acuerdos</w:t>
      </w:r>
    </w:p>
    <w:p>
      <w:pPr>
        <w:pStyle w:val="ListParagraph"/>
        <w:numPr>
          <w:ilvl w:val="0"/>
          <w:numId w:val="2"/>
        </w:numPr>
        <w:tabs>
          <w:tab w:pos="460" w:val="left" w:leader="none"/>
        </w:tabs>
        <w:spacing w:line="480" w:lineRule="auto" w:before="127" w:after="0"/>
        <w:ind w:left="459" w:right="115" w:hanging="357"/>
        <w:jc w:val="both"/>
        <w:rPr>
          <w:sz w:val="22"/>
        </w:rPr>
      </w:pPr>
      <w:r>
        <w:rPr>
          <w:sz w:val="22"/>
        </w:rPr>
        <w:t>Invariablemente cuestiona el estado actual de la ciudad describiendo una realidad normalmente</w:t>
      </w:r>
      <w:r>
        <w:rPr>
          <w:spacing w:val="-11"/>
          <w:sz w:val="22"/>
        </w:rPr>
        <w:t> </w:t>
      </w:r>
      <w:r>
        <w:rPr>
          <w:sz w:val="22"/>
        </w:rPr>
        <w:t>caótica</w:t>
      </w:r>
      <w:r>
        <w:rPr>
          <w:spacing w:val="-9"/>
          <w:sz w:val="22"/>
        </w:rPr>
        <w:t> </w:t>
      </w:r>
      <w:r>
        <w:rPr>
          <w:sz w:val="22"/>
        </w:rPr>
        <w:t>y</w:t>
      </w:r>
      <w:r>
        <w:rPr>
          <w:spacing w:val="-11"/>
          <w:sz w:val="22"/>
        </w:rPr>
        <w:t> </w:t>
      </w:r>
      <w:r>
        <w:rPr>
          <w:sz w:val="22"/>
        </w:rPr>
        <w:t>desordenada</w:t>
      </w:r>
      <w:r>
        <w:rPr>
          <w:spacing w:val="-9"/>
          <w:sz w:val="22"/>
        </w:rPr>
        <w:t> </w:t>
      </w:r>
      <w:r>
        <w:rPr>
          <w:sz w:val="22"/>
        </w:rPr>
        <w:t>sin</w:t>
      </w:r>
      <w:r>
        <w:rPr>
          <w:spacing w:val="-9"/>
          <w:sz w:val="22"/>
        </w:rPr>
        <w:t> </w:t>
      </w:r>
      <w:r>
        <w:rPr>
          <w:sz w:val="22"/>
        </w:rPr>
        <w:t>preocuparse</w:t>
      </w:r>
      <w:r>
        <w:rPr>
          <w:spacing w:val="-8"/>
          <w:sz w:val="22"/>
        </w:rPr>
        <w:t> </w:t>
      </w:r>
      <w:r>
        <w:rPr>
          <w:sz w:val="22"/>
        </w:rPr>
        <w:t>del</w:t>
      </w:r>
      <w:r>
        <w:rPr>
          <w:spacing w:val="-10"/>
          <w:sz w:val="22"/>
        </w:rPr>
        <w:t> </w:t>
      </w:r>
      <w:r>
        <w:rPr>
          <w:sz w:val="22"/>
        </w:rPr>
        <w:t>análisis</w:t>
      </w:r>
      <w:r>
        <w:rPr>
          <w:spacing w:val="-8"/>
          <w:sz w:val="22"/>
        </w:rPr>
        <w:t> </w:t>
      </w:r>
      <w:r>
        <w:rPr>
          <w:sz w:val="22"/>
        </w:rPr>
        <w:t>del</w:t>
      </w:r>
      <w:r>
        <w:rPr>
          <w:spacing w:val="-10"/>
          <w:sz w:val="22"/>
        </w:rPr>
        <w:t> </w:t>
      </w:r>
      <w:r>
        <w:rPr>
          <w:sz w:val="22"/>
        </w:rPr>
        <w:t>conjunto</w:t>
      </w:r>
      <w:r>
        <w:rPr>
          <w:spacing w:val="-9"/>
          <w:sz w:val="22"/>
        </w:rPr>
        <w:t> </w:t>
      </w:r>
      <w:r>
        <w:rPr>
          <w:sz w:val="22"/>
        </w:rPr>
        <w:t>de</w:t>
      </w:r>
      <w:r>
        <w:rPr>
          <w:spacing w:val="-9"/>
          <w:sz w:val="22"/>
        </w:rPr>
        <w:t> </w:t>
      </w:r>
      <w:r>
        <w:rPr>
          <w:sz w:val="22"/>
        </w:rPr>
        <w:t>procesos que subyacen en su</w:t>
      </w:r>
      <w:r>
        <w:rPr>
          <w:spacing w:val="-6"/>
          <w:sz w:val="22"/>
        </w:rPr>
        <w:t> </w:t>
      </w:r>
      <w:r>
        <w:rPr>
          <w:sz w:val="22"/>
        </w:rPr>
        <w:t>configuración</w:t>
      </w:r>
    </w:p>
    <w:p>
      <w:pPr>
        <w:pStyle w:val="ListParagraph"/>
        <w:numPr>
          <w:ilvl w:val="0"/>
          <w:numId w:val="2"/>
        </w:numPr>
        <w:tabs>
          <w:tab w:pos="460" w:val="left" w:leader="none"/>
        </w:tabs>
        <w:spacing w:line="480" w:lineRule="auto" w:before="127" w:after="0"/>
        <w:ind w:left="459" w:right="116" w:hanging="357"/>
        <w:jc w:val="both"/>
        <w:rPr>
          <w:sz w:val="22"/>
        </w:rPr>
      </w:pPr>
      <w:r>
        <w:rPr>
          <w:sz w:val="22"/>
        </w:rPr>
        <w:t>Tiende a reproducir patrones, normas y estilos de urbanización por encima de las diferencias geográficas y funcionales de las ciudades del</w:t>
      </w:r>
      <w:r>
        <w:rPr>
          <w:spacing w:val="-17"/>
          <w:sz w:val="22"/>
        </w:rPr>
        <w:t> </w:t>
      </w:r>
      <w:r>
        <w:rPr>
          <w:sz w:val="22"/>
        </w:rPr>
        <w:t>país</w:t>
      </w:r>
    </w:p>
    <w:p>
      <w:pPr>
        <w:pStyle w:val="BodyText"/>
        <w:spacing w:line="480" w:lineRule="auto"/>
        <w:ind w:right="59" w:firstLine="707"/>
        <w:jc w:val="left"/>
      </w:pPr>
      <w:r>
        <w:rPr/>
        <w:t>Entre otras, este conjunto de afirmaciones que se desprenden de un trabajo más amplio, permiten corroborar que efectivamente en materia de PLU en nuestro país no se   ha</w:t>
      </w:r>
    </w:p>
    <w:p>
      <w:pPr>
        <w:spacing w:after="0" w:line="480" w:lineRule="auto"/>
        <w:jc w:val="left"/>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4"/>
      </w:pPr>
      <w:r>
        <w:rPr/>
        <w:t>generado</w:t>
      </w:r>
      <w:r>
        <w:rPr>
          <w:spacing w:val="-10"/>
        </w:rPr>
        <w:t> </w:t>
      </w:r>
      <w:r>
        <w:rPr/>
        <w:t>nuevo</w:t>
      </w:r>
      <w:r>
        <w:rPr>
          <w:spacing w:val="-10"/>
        </w:rPr>
        <w:t> </w:t>
      </w:r>
      <w:r>
        <w:rPr/>
        <w:t>conocimiento</w:t>
      </w:r>
      <w:r>
        <w:rPr>
          <w:spacing w:val="-10"/>
        </w:rPr>
        <w:t> </w:t>
      </w:r>
      <w:r>
        <w:rPr/>
        <w:t>desde</w:t>
      </w:r>
      <w:r>
        <w:rPr>
          <w:spacing w:val="-13"/>
        </w:rPr>
        <w:t> </w:t>
      </w:r>
      <w:r>
        <w:rPr/>
        <w:t>que</w:t>
      </w:r>
      <w:r>
        <w:rPr>
          <w:spacing w:val="-10"/>
        </w:rPr>
        <w:t> </w:t>
      </w:r>
      <w:r>
        <w:rPr/>
        <w:t>el</w:t>
      </w:r>
      <w:r>
        <w:rPr>
          <w:spacing w:val="-14"/>
        </w:rPr>
        <w:t> </w:t>
      </w:r>
      <w:r>
        <w:rPr/>
        <w:t>grupo</w:t>
      </w:r>
      <w:r>
        <w:rPr>
          <w:spacing w:val="-13"/>
        </w:rPr>
        <w:t> </w:t>
      </w:r>
      <w:r>
        <w:rPr/>
        <w:t>de</w:t>
      </w:r>
      <w:r>
        <w:rPr>
          <w:spacing w:val="-10"/>
        </w:rPr>
        <w:t> </w:t>
      </w:r>
      <w:r>
        <w:rPr/>
        <w:t>profesionales</w:t>
      </w:r>
      <w:r>
        <w:rPr>
          <w:spacing w:val="-10"/>
        </w:rPr>
        <w:t> </w:t>
      </w:r>
      <w:r>
        <w:rPr/>
        <w:t>pioneros</w:t>
      </w:r>
      <w:r>
        <w:rPr>
          <w:spacing w:val="-10"/>
        </w:rPr>
        <w:t> </w:t>
      </w:r>
      <w:r>
        <w:rPr/>
        <w:t>encabezados</w:t>
      </w:r>
      <w:r>
        <w:rPr>
          <w:spacing w:val="-10"/>
        </w:rPr>
        <w:t> </w:t>
      </w:r>
      <w:r>
        <w:rPr/>
        <w:t>por el arquitecto Carlos Contreras incorporara, durante las primeras décadas del siglo pasado, diversos conceptos, modelos, herramientas e instrumentos como fundamento de la PLU mexicana.</w:t>
      </w:r>
    </w:p>
    <w:p>
      <w:pPr>
        <w:pStyle w:val="BodyText"/>
        <w:spacing w:line="480" w:lineRule="auto"/>
        <w:ind w:right="115" w:firstLine="707"/>
      </w:pPr>
      <w:r>
        <w:rPr/>
        <w:t>Nos</w:t>
      </w:r>
      <w:r>
        <w:rPr>
          <w:spacing w:val="-8"/>
        </w:rPr>
        <w:t> </w:t>
      </w:r>
      <w:r>
        <w:rPr/>
        <w:t>referimos</w:t>
      </w:r>
      <w:r>
        <w:rPr>
          <w:spacing w:val="-8"/>
        </w:rPr>
        <w:t> </w:t>
      </w:r>
      <w:r>
        <w:rPr/>
        <w:t>a</w:t>
      </w:r>
      <w:r>
        <w:rPr>
          <w:spacing w:val="-8"/>
        </w:rPr>
        <w:t> </w:t>
      </w:r>
      <w:r>
        <w:rPr/>
        <w:t>diversos</w:t>
      </w:r>
      <w:r>
        <w:rPr>
          <w:spacing w:val="-10"/>
        </w:rPr>
        <w:t> </w:t>
      </w:r>
      <w:r>
        <w:rPr/>
        <w:t>aportes</w:t>
      </w:r>
      <w:r>
        <w:rPr>
          <w:spacing w:val="-8"/>
        </w:rPr>
        <w:t> </w:t>
      </w:r>
      <w:r>
        <w:rPr/>
        <w:t>al</w:t>
      </w:r>
      <w:r>
        <w:rPr>
          <w:spacing w:val="-9"/>
        </w:rPr>
        <w:t> </w:t>
      </w:r>
      <w:r>
        <w:rPr/>
        <w:t>conocimiento</w:t>
      </w:r>
      <w:r>
        <w:rPr>
          <w:spacing w:val="-10"/>
        </w:rPr>
        <w:t> </w:t>
      </w:r>
      <w:r>
        <w:rPr/>
        <w:t>en</w:t>
      </w:r>
      <w:r>
        <w:rPr>
          <w:spacing w:val="-8"/>
        </w:rPr>
        <w:t> </w:t>
      </w:r>
      <w:r>
        <w:rPr/>
        <w:t>esta</w:t>
      </w:r>
      <w:r>
        <w:rPr>
          <w:spacing w:val="-7"/>
        </w:rPr>
        <w:t> </w:t>
      </w:r>
      <w:r>
        <w:rPr/>
        <w:t>materia</w:t>
      </w:r>
      <w:r>
        <w:rPr>
          <w:spacing w:val="-8"/>
        </w:rPr>
        <w:t> </w:t>
      </w:r>
      <w:r>
        <w:rPr/>
        <w:t>que</w:t>
      </w:r>
      <w:r>
        <w:rPr>
          <w:spacing w:val="-8"/>
        </w:rPr>
        <w:t> </w:t>
      </w:r>
      <w:r>
        <w:rPr/>
        <w:t>con</w:t>
      </w:r>
      <w:r>
        <w:rPr>
          <w:spacing w:val="-10"/>
        </w:rPr>
        <w:t> </w:t>
      </w:r>
      <w:r>
        <w:rPr/>
        <w:t>el</w:t>
      </w:r>
      <w:r>
        <w:rPr>
          <w:spacing w:val="-9"/>
        </w:rPr>
        <w:t> </w:t>
      </w:r>
      <w:r>
        <w:rPr/>
        <w:t>tiempo</w:t>
      </w:r>
      <w:r>
        <w:rPr>
          <w:spacing w:val="-8"/>
        </w:rPr>
        <w:t> </w:t>
      </w:r>
      <w:r>
        <w:rPr/>
        <w:t>no han podido ser reemplazados y que en consecuencia, como fue comentado al comienzo de este apartado, nos remiten a los postulados centrales de la PLU Moderna los que además de haber sido evidentemente superados, paulatinamente son sustituidos por diversos planteamientos que en particular se desprenden del pensamiento</w:t>
      </w:r>
      <w:r>
        <w:rPr>
          <w:spacing w:val="-15"/>
        </w:rPr>
        <w:t> </w:t>
      </w:r>
      <w:r>
        <w:rPr/>
        <w:t>Posmoderno.</w:t>
      </w:r>
    </w:p>
    <w:p>
      <w:pPr>
        <w:pStyle w:val="BodyText"/>
        <w:spacing w:line="480" w:lineRule="auto"/>
        <w:ind w:right="114" w:firstLine="707"/>
      </w:pPr>
      <w:r>
        <w:rPr/>
        <w:t>Esta concepción Moderna de la PLU mexicana, que se asocia con la notoria</w:t>
      </w:r>
      <w:r>
        <w:rPr>
          <w:spacing w:val="-32"/>
        </w:rPr>
        <w:t> </w:t>
      </w:r>
      <w:r>
        <w:rPr/>
        <w:t>influencia de modelos y escuelas de pensamiento post industriales donde destacan la Europea y Norteamericana,</w:t>
      </w:r>
      <w:r>
        <w:rPr>
          <w:spacing w:val="-14"/>
        </w:rPr>
        <w:t> </w:t>
      </w:r>
      <w:r>
        <w:rPr/>
        <w:t>se</w:t>
      </w:r>
      <w:r>
        <w:rPr>
          <w:spacing w:val="-12"/>
        </w:rPr>
        <w:t> </w:t>
      </w:r>
      <w:r>
        <w:rPr/>
        <w:t>expresa</w:t>
      </w:r>
      <w:r>
        <w:rPr>
          <w:spacing w:val="-13"/>
        </w:rPr>
        <w:t> </w:t>
      </w:r>
      <w:r>
        <w:rPr/>
        <w:t>en</w:t>
      </w:r>
      <w:r>
        <w:rPr>
          <w:spacing w:val="-13"/>
        </w:rPr>
        <w:t> </w:t>
      </w:r>
      <w:r>
        <w:rPr/>
        <w:t>la</w:t>
      </w:r>
      <w:r>
        <w:rPr>
          <w:spacing w:val="-12"/>
        </w:rPr>
        <w:t> </w:t>
      </w:r>
      <w:r>
        <w:rPr/>
        <w:t>histórica</w:t>
      </w:r>
      <w:r>
        <w:rPr>
          <w:spacing w:val="-16"/>
        </w:rPr>
        <w:t> </w:t>
      </w:r>
      <w:r>
        <w:rPr/>
        <w:t>tendencia</w:t>
      </w:r>
      <w:r>
        <w:rPr>
          <w:spacing w:val="-12"/>
        </w:rPr>
        <w:t> </w:t>
      </w:r>
      <w:r>
        <w:rPr/>
        <w:t>a</w:t>
      </w:r>
      <w:r>
        <w:rPr>
          <w:spacing w:val="-12"/>
        </w:rPr>
        <w:t> </w:t>
      </w:r>
      <w:r>
        <w:rPr/>
        <w:t>utilizar</w:t>
      </w:r>
      <w:r>
        <w:rPr>
          <w:spacing w:val="-12"/>
        </w:rPr>
        <w:t> </w:t>
      </w:r>
      <w:r>
        <w:rPr/>
        <w:t>el</w:t>
      </w:r>
      <w:r>
        <w:rPr>
          <w:spacing w:val="-14"/>
        </w:rPr>
        <w:t> </w:t>
      </w:r>
      <w:r>
        <w:rPr/>
        <w:t>Plano</w:t>
      </w:r>
      <w:r>
        <w:rPr>
          <w:spacing w:val="-12"/>
        </w:rPr>
        <w:t> </w:t>
      </w:r>
      <w:r>
        <w:rPr/>
        <w:t>Regulador</w:t>
      </w:r>
      <w:r>
        <w:rPr>
          <w:spacing w:val="-14"/>
        </w:rPr>
        <w:t> </w:t>
      </w:r>
      <w:r>
        <w:rPr/>
        <w:t>como</w:t>
      </w:r>
      <w:r>
        <w:rPr>
          <w:spacing w:val="-14"/>
        </w:rPr>
        <w:t> </w:t>
      </w:r>
      <w:r>
        <w:rPr/>
        <w:t>medio de intervención y la Zonificación como mecanismo de control del</w:t>
      </w:r>
      <w:r>
        <w:rPr>
          <w:spacing w:val="-20"/>
        </w:rPr>
        <w:t> </w:t>
      </w:r>
      <w:r>
        <w:rPr/>
        <w:t>crecimiento.</w:t>
      </w:r>
    </w:p>
    <w:p>
      <w:pPr>
        <w:pStyle w:val="BodyText"/>
        <w:spacing w:line="480" w:lineRule="auto" w:before="125"/>
        <w:ind w:right="112" w:firstLine="707"/>
      </w:pPr>
      <w:r>
        <w:rPr/>
        <w:t>Heredados</w:t>
      </w:r>
      <w:r>
        <w:rPr>
          <w:spacing w:val="-9"/>
        </w:rPr>
        <w:t> </w:t>
      </w:r>
      <w:r>
        <w:rPr/>
        <w:t>por</w:t>
      </w:r>
      <w:r>
        <w:rPr>
          <w:spacing w:val="-10"/>
        </w:rPr>
        <w:t> </w:t>
      </w:r>
      <w:r>
        <w:rPr/>
        <w:t>Contreras,</w:t>
      </w:r>
      <w:r>
        <w:rPr>
          <w:spacing w:val="-10"/>
        </w:rPr>
        <w:t> </w:t>
      </w:r>
      <w:r>
        <w:rPr/>
        <w:t>continuados</w:t>
      </w:r>
      <w:r>
        <w:rPr>
          <w:spacing w:val="-11"/>
        </w:rPr>
        <w:t> </w:t>
      </w:r>
      <w:r>
        <w:rPr/>
        <w:t>por</w:t>
      </w:r>
      <w:r>
        <w:rPr>
          <w:spacing w:val="-10"/>
        </w:rPr>
        <w:t> </w:t>
      </w:r>
      <w:r>
        <w:rPr/>
        <w:t>el</w:t>
      </w:r>
      <w:r>
        <w:rPr>
          <w:spacing w:val="-12"/>
        </w:rPr>
        <w:t> </w:t>
      </w:r>
      <w:r>
        <w:rPr/>
        <w:t>arquitecto</w:t>
      </w:r>
      <w:r>
        <w:rPr>
          <w:spacing w:val="-11"/>
        </w:rPr>
        <w:t> </w:t>
      </w:r>
      <w:r>
        <w:rPr/>
        <w:t>Enrique</w:t>
      </w:r>
      <w:r>
        <w:rPr>
          <w:spacing w:val="-9"/>
        </w:rPr>
        <w:t> </w:t>
      </w:r>
      <w:r>
        <w:rPr/>
        <w:t>Cervantes</w:t>
      </w:r>
      <w:r>
        <w:rPr>
          <w:spacing w:val="-9"/>
        </w:rPr>
        <w:t> </w:t>
      </w:r>
      <w:r>
        <w:rPr/>
        <w:t>a</w:t>
      </w:r>
      <w:r>
        <w:rPr>
          <w:spacing w:val="-14"/>
        </w:rPr>
        <w:t> </w:t>
      </w:r>
      <w:r>
        <w:rPr/>
        <w:t>finales</w:t>
      </w:r>
      <w:r>
        <w:rPr>
          <w:spacing w:val="-9"/>
        </w:rPr>
        <w:t> </w:t>
      </w:r>
      <w:r>
        <w:rPr/>
        <w:t>de los años sesenta y adoptados por la Secretaría de Asentamientos Humanos (SAHOP) a mediados de los setenta, tanto el Plan como la Zonificación le han asignado históricamente a la PLU en nuestro país un carácter funcional – espacialista con una importante carga racional que se ha traducido en un complejo andamiaje normativo – institucional con el Estado como actor</w:t>
      </w:r>
      <w:r>
        <w:rPr>
          <w:spacing w:val="-3"/>
        </w:rPr>
        <w:t> </w:t>
      </w:r>
      <w:r>
        <w:rPr/>
        <w:t>principal.</w:t>
      </w:r>
    </w:p>
    <w:p>
      <w:pPr>
        <w:pStyle w:val="BodyText"/>
        <w:spacing w:line="480" w:lineRule="auto"/>
        <w:ind w:right="112" w:firstLine="707"/>
      </w:pPr>
      <w:r>
        <w:rPr/>
        <w:t>Adicionalmente, en el proceso de evolución de la PLU en nuestro país es posible observar la histórica influencia de las concepciones de los arquitectos de los Congresos Internacionales</w:t>
      </w:r>
      <w:r>
        <w:rPr>
          <w:spacing w:val="-5"/>
        </w:rPr>
        <w:t> </w:t>
      </w:r>
      <w:r>
        <w:rPr/>
        <w:t>de</w:t>
      </w:r>
      <w:r>
        <w:rPr>
          <w:spacing w:val="-8"/>
        </w:rPr>
        <w:t> </w:t>
      </w:r>
      <w:r>
        <w:rPr/>
        <w:t>Arquitectura</w:t>
      </w:r>
      <w:r>
        <w:rPr>
          <w:spacing w:val="-8"/>
        </w:rPr>
        <w:t> </w:t>
      </w:r>
      <w:r>
        <w:rPr/>
        <w:t>Moderna</w:t>
      </w:r>
      <w:r>
        <w:rPr>
          <w:spacing w:val="-5"/>
        </w:rPr>
        <w:t> </w:t>
      </w:r>
      <w:r>
        <w:rPr/>
        <w:t>(CIAM)</w:t>
      </w:r>
      <w:r>
        <w:rPr>
          <w:spacing w:val="-4"/>
        </w:rPr>
        <w:t> </w:t>
      </w:r>
      <w:r>
        <w:rPr/>
        <w:t>que</w:t>
      </w:r>
      <w:r>
        <w:rPr>
          <w:spacing w:val="-8"/>
        </w:rPr>
        <w:t> </w:t>
      </w:r>
      <w:r>
        <w:rPr/>
        <w:t>se</w:t>
      </w:r>
      <w:r>
        <w:rPr>
          <w:spacing w:val="-8"/>
        </w:rPr>
        <w:t> </w:t>
      </w:r>
      <w:r>
        <w:rPr/>
        <w:t>han</w:t>
      </w:r>
      <w:r>
        <w:rPr>
          <w:spacing w:val="-8"/>
        </w:rPr>
        <w:t> </w:t>
      </w:r>
      <w:r>
        <w:rPr/>
        <w:t>traducido</w:t>
      </w:r>
      <w:r>
        <w:rPr>
          <w:spacing w:val="-8"/>
        </w:rPr>
        <w:t> </w:t>
      </w:r>
      <w:r>
        <w:rPr/>
        <w:t>en</w:t>
      </w:r>
      <w:r>
        <w:rPr>
          <w:spacing w:val="-10"/>
        </w:rPr>
        <w:t> </w:t>
      </w:r>
      <w:r>
        <w:rPr/>
        <w:t>una</w:t>
      </w:r>
      <w:r>
        <w:rPr>
          <w:spacing w:val="-5"/>
        </w:rPr>
        <w:t> </w:t>
      </w:r>
      <w:r>
        <w:rPr/>
        <w:t>tendencia</w:t>
      </w:r>
      <w:r>
        <w:rPr>
          <w:spacing w:val="-8"/>
        </w:rPr>
        <w:t> </w:t>
      </w:r>
      <w:r>
        <w:rPr/>
        <w:t>hacia las soluciones urbanas basabas en criterios tanto estético – formales como funcionales y de racionalidad  a  lo  que  se  suma  la  notoria  influencia  del  </w:t>
      </w:r>
      <w:r>
        <w:rPr>
          <w:i/>
        </w:rPr>
        <w:t>zoning  </w:t>
      </w:r>
      <w:r>
        <w:rPr/>
        <w:t>norteamericano  que </w:t>
      </w:r>
      <w:r>
        <w:rPr>
          <w:spacing w:val="41"/>
        </w:rPr>
        <w:t> </w:t>
      </w:r>
      <w:r>
        <w:rPr/>
        <w:t>en</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59"/>
        <w:jc w:val="left"/>
      </w:pPr>
      <w:r>
        <w:rPr/>
        <w:t>combinación con las tendencias mencionadas, han perfilado un modelo de PLU físico – espacial desvinculado de la acción que no ha podido ser superado.</w:t>
      </w:r>
    </w:p>
    <w:p>
      <w:pPr>
        <w:pStyle w:val="BodyText"/>
        <w:spacing w:line="480" w:lineRule="auto" w:before="125"/>
        <w:ind w:right="111" w:firstLine="707"/>
      </w:pPr>
      <w:r>
        <w:rPr/>
        <w:t>De hecho, la rigidez del Plan – Libro no sólo se asocia con la influencia de los planteamientos</w:t>
      </w:r>
      <w:r>
        <w:rPr>
          <w:spacing w:val="-8"/>
        </w:rPr>
        <w:t> </w:t>
      </w:r>
      <w:r>
        <w:rPr/>
        <w:t>de</w:t>
      </w:r>
      <w:r>
        <w:rPr>
          <w:spacing w:val="-6"/>
        </w:rPr>
        <w:t> </w:t>
      </w:r>
      <w:r>
        <w:rPr/>
        <w:t>los</w:t>
      </w:r>
      <w:r>
        <w:rPr>
          <w:spacing w:val="-5"/>
        </w:rPr>
        <w:t> </w:t>
      </w:r>
      <w:r>
        <w:rPr/>
        <w:t>CIAM</w:t>
      </w:r>
      <w:r>
        <w:rPr>
          <w:position w:val="8"/>
          <w:sz w:val="14"/>
        </w:rPr>
        <w:t>3</w:t>
      </w:r>
      <w:r>
        <w:rPr>
          <w:spacing w:val="17"/>
          <w:position w:val="8"/>
          <w:sz w:val="14"/>
        </w:rPr>
        <w:t> </w:t>
      </w:r>
      <w:r>
        <w:rPr/>
        <w:t>además,</w:t>
      </w:r>
      <w:r>
        <w:rPr>
          <w:spacing w:val="-4"/>
        </w:rPr>
        <w:t> </w:t>
      </w:r>
      <w:r>
        <w:rPr/>
        <w:t>ya</w:t>
      </w:r>
      <w:r>
        <w:rPr>
          <w:spacing w:val="-5"/>
        </w:rPr>
        <w:t> </w:t>
      </w:r>
      <w:r>
        <w:rPr/>
        <w:t>se</w:t>
      </w:r>
      <w:r>
        <w:rPr>
          <w:spacing w:val="-5"/>
        </w:rPr>
        <w:t> </w:t>
      </w:r>
      <w:r>
        <w:rPr/>
        <w:t>había</w:t>
      </w:r>
      <w:r>
        <w:rPr>
          <w:spacing w:val="-5"/>
        </w:rPr>
        <w:t> </w:t>
      </w:r>
      <w:r>
        <w:rPr/>
        <w:t>comentado</w:t>
      </w:r>
      <w:r>
        <w:rPr>
          <w:spacing w:val="-8"/>
        </w:rPr>
        <w:t> </w:t>
      </w:r>
      <w:r>
        <w:rPr/>
        <w:t>que</w:t>
      </w:r>
      <w:r>
        <w:rPr>
          <w:spacing w:val="-8"/>
        </w:rPr>
        <w:t> </w:t>
      </w:r>
      <w:r>
        <w:rPr/>
        <w:t>desde</w:t>
      </w:r>
      <w:r>
        <w:rPr>
          <w:spacing w:val="-8"/>
        </w:rPr>
        <w:t> </w:t>
      </w:r>
      <w:r>
        <w:rPr/>
        <w:t>el</w:t>
      </w:r>
      <w:r>
        <w:rPr>
          <w:spacing w:val="-6"/>
        </w:rPr>
        <w:t> </w:t>
      </w:r>
      <w:r>
        <w:rPr/>
        <w:t>ámbito</w:t>
      </w:r>
      <w:r>
        <w:rPr>
          <w:spacing w:val="-5"/>
        </w:rPr>
        <w:t> </w:t>
      </w:r>
      <w:r>
        <w:rPr/>
        <w:t>de</w:t>
      </w:r>
      <w:r>
        <w:rPr>
          <w:spacing w:val="-8"/>
        </w:rPr>
        <w:t> </w:t>
      </w:r>
      <w:r>
        <w:rPr/>
        <w:t>la</w:t>
      </w:r>
      <w:r>
        <w:rPr>
          <w:spacing w:val="-8"/>
        </w:rPr>
        <w:t> </w:t>
      </w:r>
      <w:r>
        <w:rPr/>
        <w:t>TPL, es clara la influencia del modelo clásico de la PL-RC ampliamente difundido durante los años setenta y que se distinguió por su excesiva carga racional siendo sobre la base de pasos o etapas</w:t>
      </w:r>
      <w:r>
        <w:rPr>
          <w:spacing w:val="-5"/>
        </w:rPr>
        <w:t> </w:t>
      </w:r>
      <w:r>
        <w:rPr/>
        <w:t>sucesivas</w:t>
      </w:r>
      <w:r>
        <w:rPr>
          <w:spacing w:val="-5"/>
        </w:rPr>
        <w:t> </w:t>
      </w:r>
      <w:r>
        <w:rPr/>
        <w:t>como</w:t>
      </w:r>
      <w:r>
        <w:rPr>
          <w:spacing w:val="-7"/>
        </w:rPr>
        <w:t> </w:t>
      </w:r>
      <w:r>
        <w:rPr/>
        <w:t>uno</w:t>
      </w:r>
      <w:r>
        <w:rPr>
          <w:spacing w:val="-6"/>
        </w:rPr>
        <w:t> </w:t>
      </w:r>
      <w:r>
        <w:rPr/>
        <w:t>de</w:t>
      </w:r>
      <w:r>
        <w:rPr>
          <w:spacing w:val="-6"/>
        </w:rPr>
        <w:t> </w:t>
      </w:r>
      <w:r>
        <w:rPr/>
        <w:t>los</w:t>
      </w:r>
      <w:r>
        <w:rPr>
          <w:spacing w:val="-8"/>
        </w:rPr>
        <w:t> </w:t>
      </w:r>
      <w:r>
        <w:rPr/>
        <w:t>principales</w:t>
      </w:r>
      <w:r>
        <w:rPr>
          <w:spacing w:val="-5"/>
        </w:rPr>
        <w:t> </w:t>
      </w:r>
      <w:r>
        <w:rPr/>
        <w:t>rasgos</w:t>
      </w:r>
      <w:r>
        <w:rPr>
          <w:spacing w:val="-8"/>
        </w:rPr>
        <w:t> </w:t>
      </w:r>
      <w:r>
        <w:rPr/>
        <w:t>de</w:t>
      </w:r>
      <w:r>
        <w:rPr>
          <w:spacing w:val="-6"/>
        </w:rPr>
        <w:t> </w:t>
      </w:r>
      <w:r>
        <w:rPr/>
        <w:t>este</w:t>
      </w:r>
      <w:r>
        <w:rPr>
          <w:spacing w:val="-8"/>
        </w:rPr>
        <w:t> </w:t>
      </w:r>
      <w:r>
        <w:rPr/>
        <w:t>modelo,</w:t>
      </w:r>
      <w:r>
        <w:rPr>
          <w:spacing w:val="-7"/>
        </w:rPr>
        <w:t> </w:t>
      </w:r>
      <w:r>
        <w:rPr/>
        <w:t>que</w:t>
      </w:r>
      <w:r>
        <w:rPr>
          <w:spacing w:val="-10"/>
        </w:rPr>
        <w:t> </w:t>
      </w:r>
      <w:r>
        <w:rPr/>
        <w:t>en</w:t>
      </w:r>
      <w:r>
        <w:rPr>
          <w:spacing w:val="-6"/>
        </w:rPr>
        <w:t> </w:t>
      </w:r>
      <w:r>
        <w:rPr/>
        <w:t>nuestro</w:t>
      </w:r>
      <w:r>
        <w:rPr>
          <w:spacing w:val="-5"/>
        </w:rPr>
        <w:t> </w:t>
      </w:r>
      <w:r>
        <w:rPr/>
        <w:t>país</w:t>
      </w:r>
      <w:r>
        <w:rPr>
          <w:spacing w:val="-7"/>
        </w:rPr>
        <w:t> </w:t>
      </w:r>
      <w:r>
        <w:rPr/>
        <w:t>fue definida una estructura común para todos los Planes en el seno de la entonces</w:t>
      </w:r>
      <w:r>
        <w:rPr>
          <w:spacing w:val="-23"/>
        </w:rPr>
        <w:t> </w:t>
      </w:r>
      <w:r>
        <w:rPr/>
        <w:t>SAHOP.</w:t>
      </w:r>
    </w:p>
    <w:p>
      <w:pPr>
        <w:pStyle w:val="BodyText"/>
        <w:spacing w:line="480" w:lineRule="auto"/>
        <w:ind w:right="113" w:firstLine="707"/>
      </w:pPr>
      <w:r>
        <w:rPr/>
        <w:t>En estos términos la PLU y sus Planes con la zonificación y los usos del suelo como sus componentes principales, se ha limitado no sólo a la </w:t>
      </w:r>
      <w:r>
        <w:rPr>
          <w:i/>
        </w:rPr>
        <w:t>producción en serie </w:t>
      </w:r>
      <w:r>
        <w:rPr/>
        <w:t>de estos instrumentos</w:t>
      </w:r>
      <w:r>
        <w:rPr>
          <w:spacing w:val="-15"/>
        </w:rPr>
        <w:t> </w:t>
      </w:r>
      <w:r>
        <w:rPr/>
        <w:t>además,</w:t>
      </w:r>
      <w:r>
        <w:rPr>
          <w:spacing w:val="-14"/>
        </w:rPr>
        <w:t> </w:t>
      </w:r>
      <w:r>
        <w:rPr/>
        <w:t>considerando</w:t>
      </w:r>
      <w:r>
        <w:rPr>
          <w:spacing w:val="-15"/>
        </w:rPr>
        <w:t> </w:t>
      </w:r>
      <w:r>
        <w:rPr/>
        <w:t>su</w:t>
      </w:r>
      <w:r>
        <w:rPr>
          <w:spacing w:val="-15"/>
        </w:rPr>
        <w:t> </w:t>
      </w:r>
      <w:r>
        <w:rPr/>
        <w:t>importante</w:t>
      </w:r>
      <w:r>
        <w:rPr>
          <w:spacing w:val="-18"/>
        </w:rPr>
        <w:t> </w:t>
      </w:r>
      <w:r>
        <w:rPr/>
        <w:t>sesgo</w:t>
      </w:r>
      <w:r>
        <w:rPr>
          <w:spacing w:val="-18"/>
        </w:rPr>
        <w:t> </w:t>
      </w:r>
      <w:r>
        <w:rPr/>
        <w:t>institucional,</w:t>
      </w:r>
      <w:r>
        <w:rPr>
          <w:spacing w:val="33"/>
        </w:rPr>
        <w:t> </w:t>
      </w:r>
      <w:r>
        <w:rPr/>
        <w:t>aparece</w:t>
      </w:r>
      <w:r>
        <w:rPr>
          <w:spacing w:val="-15"/>
        </w:rPr>
        <w:t> </w:t>
      </w:r>
      <w:r>
        <w:rPr/>
        <w:t>como</w:t>
      </w:r>
      <w:r>
        <w:rPr>
          <w:spacing w:val="-14"/>
        </w:rPr>
        <w:t> </w:t>
      </w:r>
      <w:r>
        <w:rPr/>
        <w:t>el</w:t>
      </w:r>
      <w:r>
        <w:rPr>
          <w:spacing w:val="-18"/>
        </w:rPr>
        <w:t> </w:t>
      </w:r>
      <w:r>
        <w:rPr/>
        <w:t>medio para proveer una continua legitimidad política por lo que la oportunidad de avanzar en el conocimiento, se</w:t>
      </w:r>
      <w:r>
        <w:rPr>
          <w:spacing w:val="-6"/>
        </w:rPr>
        <w:t> </w:t>
      </w:r>
      <w:r>
        <w:rPr/>
        <w:t>desvanece.</w:t>
      </w:r>
    </w:p>
    <w:p>
      <w:pPr>
        <w:pStyle w:val="BodyText"/>
        <w:spacing w:line="480" w:lineRule="auto" w:before="125"/>
        <w:ind w:right="112" w:firstLine="707"/>
      </w:pPr>
      <w:r>
        <w:rPr/>
        <w:t>Desde</w:t>
      </w:r>
      <w:r>
        <w:rPr>
          <w:spacing w:val="-10"/>
        </w:rPr>
        <w:t> </w:t>
      </w:r>
      <w:r>
        <w:rPr/>
        <w:t>esta</w:t>
      </w:r>
      <w:r>
        <w:rPr>
          <w:spacing w:val="-12"/>
        </w:rPr>
        <w:t> </w:t>
      </w:r>
      <w:r>
        <w:rPr/>
        <w:t>perspectiva,</w:t>
      </w:r>
      <w:r>
        <w:rPr>
          <w:spacing w:val="-14"/>
        </w:rPr>
        <w:t> </w:t>
      </w:r>
      <w:r>
        <w:rPr/>
        <w:t>y</w:t>
      </w:r>
      <w:r>
        <w:rPr>
          <w:spacing w:val="-12"/>
        </w:rPr>
        <w:t> </w:t>
      </w:r>
      <w:r>
        <w:rPr/>
        <w:t>además</w:t>
      </w:r>
      <w:r>
        <w:rPr>
          <w:spacing w:val="-10"/>
        </w:rPr>
        <w:t> </w:t>
      </w:r>
      <w:r>
        <w:rPr/>
        <w:t>de</w:t>
      </w:r>
      <w:r>
        <w:rPr>
          <w:spacing w:val="-13"/>
        </w:rPr>
        <w:t> </w:t>
      </w:r>
      <w:r>
        <w:rPr/>
        <w:t>condicionar</w:t>
      </w:r>
      <w:r>
        <w:rPr>
          <w:spacing w:val="-11"/>
        </w:rPr>
        <w:t> </w:t>
      </w:r>
      <w:r>
        <w:rPr/>
        <w:t>procesos</w:t>
      </w:r>
      <w:r>
        <w:rPr>
          <w:spacing w:val="-10"/>
        </w:rPr>
        <w:t> </w:t>
      </w:r>
      <w:r>
        <w:rPr/>
        <w:t>de</w:t>
      </w:r>
      <w:r>
        <w:rPr>
          <w:spacing w:val="-15"/>
        </w:rPr>
        <w:t> </w:t>
      </w:r>
      <w:r>
        <w:rPr/>
        <w:t>reflexión</w:t>
      </w:r>
      <w:r>
        <w:rPr>
          <w:spacing w:val="-10"/>
        </w:rPr>
        <w:t> </w:t>
      </w:r>
      <w:r>
        <w:rPr/>
        <w:t>como</w:t>
      </w:r>
      <w:r>
        <w:rPr>
          <w:spacing w:val="-12"/>
        </w:rPr>
        <w:t> </w:t>
      </w:r>
      <w:r>
        <w:rPr/>
        <w:t>respaldo de un efectivo proceso de renovación, la institucionalidad de la PLU mexicana con la Ley General de Asentamientos Humanos (LGAH) y la SAHOP como sus íconos principales, se</w:t>
      </w:r>
      <w:r>
        <w:rPr>
          <w:spacing w:val="-36"/>
        </w:rPr>
        <w:t> </w:t>
      </w:r>
      <w:r>
        <w:rPr/>
        <w:t>ha limitado a la elaboración de distintos tipos de Planes en todo el país que lejos de conducir el desarrollo sano y ordenado de las ciudades, se han constituido en el más claro reflejo de su carácter estático. En efecto, en el proceso de</w:t>
      </w:r>
      <w:r>
        <w:rPr>
          <w:spacing w:val="-43"/>
        </w:rPr>
        <w:t> </w:t>
      </w:r>
      <w:r>
        <w:rPr/>
        <w:t>evolución de la PLU en nuestro país se advierte una tendencia sostenida a engrosar su carácter normativo en detrimento de su carácter sustantivo mientras que el fenómeno urbano avanza y se aleja de las</w:t>
      </w:r>
      <w:r>
        <w:rPr>
          <w:spacing w:val="-21"/>
        </w:rPr>
        <w:t> </w:t>
      </w:r>
      <w:r>
        <w:rPr/>
        <w:t>previsiones.</w:t>
      </w:r>
    </w:p>
    <w:p>
      <w:pPr>
        <w:pStyle w:val="BodyText"/>
        <w:spacing w:line="480" w:lineRule="auto"/>
        <w:ind w:right="116" w:firstLine="707"/>
      </w:pPr>
      <w:r>
        <w:rPr/>
        <w:t>En este sentido, en el análisis se destaca que con la LGAH se establece el marco normativo, la obligatoriedad, la institucionalidad y la metodología de la PLU en México a mediados de los años setenta y en torno a ello, el modelo concebido en el contexto de este</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1"/>
      </w:pPr>
      <w:r>
        <w:rPr/>
        <w:t>instrumento</w:t>
      </w:r>
      <w:r>
        <w:rPr>
          <w:spacing w:val="-10"/>
        </w:rPr>
        <w:t> </w:t>
      </w:r>
      <w:r>
        <w:rPr/>
        <w:t>y</w:t>
      </w:r>
      <w:r>
        <w:rPr>
          <w:spacing w:val="-12"/>
        </w:rPr>
        <w:t> </w:t>
      </w:r>
      <w:r>
        <w:rPr/>
        <w:t>promovido</w:t>
      </w:r>
      <w:r>
        <w:rPr>
          <w:spacing w:val="-10"/>
        </w:rPr>
        <w:t> </w:t>
      </w:r>
      <w:r>
        <w:rPr/>
        <w:t>por</w:t>
      </w:r>
      <w:r>
        <w:rPr>
          <w:spacing w:val="-9"/>
        </w:rPr>
        <w:t> </w:t>
      </w:r>
      <w:r>
        <w:rPr/>
        <w:t>la</w:t>
      </w:r>
      <w:r>
        <w:rPr>
          <w:spacing w:val="-10"/>
        </w:rPr>
        <w:t> </w:t>
      </w:r>
      <w:r>
        <w:rPr/>
        <w:t>SAHOP</w:t>
      </w:r>
      <w:r>
        <w:rPr>
          <w:spacing w:val="-11"/>
        </w:rPr>
        <w:t> </w:t>
      </w:r>
      <w:r>
        <w:rPr/>
        <w:t>se</w:t>
      </w:r>
      <w:r>
        <w:rPr>
          <w:spacing w:val="-12"/>
        </w:rPr>
        <w:t> </w:t>
      </w:r>
      <w:r>
        <w:rPr/>
        <w:t>racionaliza</w:t>
      </w:r>
      <w:r>
        <w:rPr>
          <w:spacing w:val="-10"/>
        </w:rPr>
        <w:t> </w:t>
      </w:r>
      <w:r>
        <w:rPr/>
        <w:t>y</w:t>
      </w:r>
      <w:r>
        <w:rPr>
          <w:spacing w:val="-12"/>
        </w:rPr>
        <w:t> </w:t>
      </w:r>
      <w:r>
        <w:rPr/>
        <w:t>se</w:t>
      </w:r>
      <w:r>
        <w:rPr>
          <w:spacing w:val="-10"/>
        </w:rPr>
        <w:t> </w:t>
      </w:r>
      <w:r>
        <w:rPr/>
        <w:t>estandarizar</w:t>
      </w:r>
      <w:r>
        <w:rPr>
          <w:spacing w:val="-9"/>
        </w:rPr>
        <w:t> </w:t>
      </w:r>
      <w:r>
        <w:rPr/>
        <w:t>la</w:t>
      </w:r>
      <w:r>
        <w:rPr>
          <w:spacing w:val="-12"/>
        </w:rPr>
        <w:t> </w:t>
      </w:r>
      <w:r>
        <w:rPr/>
        <w:t>forma</w:t>
      </w:r>
      <w:r>
        <w:rPr>
          <w:spacing w:val="-10"/>
        </w:rPr>
        <w:t> </w:t>
      </w:r>
      <w:r>
        <w:rPr/>
        <w:t>de</w:t>
      </w:r>
      <w:r>
        <w:rPr>
          <w:spacing w:val="-13"/>
        </w:rPr>
        <w:t> </w:t>
      </w:r>
      <w:r>
        <w:rPr/>
        <w:t>hacer</w:t>
      </w:r>
      <w:r>
        <w:rPr>
          <w:spacing w:val="-12"/>
        </w:rPr>
        <w:t> </w:t>
      </w:r>
      <w:r>
        <w:rPr/>
        <w:t>PLU en México sin que se haya avanzado en su reconceptualización al menos durante los últimos 30 años. Tenemos una PL </w:t>
      </w:r>
      <w:r>
        <w:rPr>
          <w:i/>
        </w:rPr>
        <w:t>vieja </w:t>
      </w:r>
      <w:r>
        <w:rPr/>
        <w:t>que fue concebida para una realidad distinta y al considerar los caóticos procesos urbanos contemporáneos, se afirma que la PLU vigente ya no opera</w:t>
      </w:r>
      <w:r>
        <w:rPr>
          <w:spacing w:val="-31"/>
        </w:rPr>
        <w:t> </w:t>
      </w:r>
      <w:r>
        <w:rPr/>
        <w:t>en un país que también es</w:t>
      </w:r>
      <w:r>
        <w:rPr>
          <w:spacing w:val="-7"/>
        </w:rPr>
        <w:t> </w:t>
      </w:r>
      <w:r>
        <w:rPr/>
        <w:t>distinto.</w:t>
      </w:r>
    </w:p>
    <w:p>
      <w:pPr>
        <w:pStyle w:val="BodyText"/>
        <w:spacing w:line="480" w:lineRule="auto"/>
        <w:ind w:right="113" w:firstLine="707"/>
      </w:pPr>
      <w:r>
        <w:rPr/>
        <w:t>En este contexto, no hay duda de que el Plano Regulador y la Zonificación como fundamentos del </w:t>
      </w:r>
      <w:r>
        <w:rPr>
          <w:i/>
        </w:rPr>
        <w:t>Modelo SAHOP </w:t>
      </w:r>
      <w:r>
        <w:rPr/>
        <w:t>han prevalecido por décadas teniendo aceptación institucional como instrumentos normativos y de control para la ocupación, evidentemente superados por la realidad que caracteriza a las ciudades mexicanas y por los desarrollos recientes en nuestro ámbito disciplinario aún cuando, paradójicamente, en numerosos foros se ha advertido la obsolescencia del modelo de PLU vigente en nuestro país.</w:t>
      </w:r>
    </w:p>
    <w:p>
      <w:pPr>
        <w:pStyle w:val="BodyText"/>
        <w:spacing w:line="480" w:lineRule="auto"/>
        <w:ind w:right="114" w:firstLine="707"/>
      </w:pPr>
      <w:r>
        <w:rPr/>
        <w:t>Entre otros argumentos, desde distintos puntos de vista los profesionales de la ciudad han advertido que este estilo de PLU ha hecho </w:t>
      </w:r>
      <w:r>
        <w:rPr>
          <w:i/>
        </w:rPr>
        <w:t>crisis </w:t>
      </w:r>
      <w:r>
        <w:rPr/>
        <w:t>en todo el mundo en la medida que las ciudades y las fuerzas que las configuran se han transformado y sin ser la excepción reconocen, entre otros aspectos, que en México el carácter rígido y prohibitivo de la zonificación razón de ser de los Planes en nuestro país, ha dado lugar a un estilo de PLU ineficaz para las ciudades mexicanas.</w:t>
      </w:r>
    </w:p>
    <w:p>
      <w:pPr>
        <w:pStyle w:val="BodyText"/>
        <w:spacing w:line="480" w:lineRule="auto"/>
        <w:ind w:right="112" w:firstLine="707"/>
      </w:pPr>
      <w:r>
        <w:rPr/>
        <w:t>En respuesta, es posible observar la histórica tendencia al traslado inacabado, irreflexivo y en ocasiones indiscriminado de teorías y modelos urbanos producidos en el exterior que en lugar de fortalecer a la PLU mexicana han condicionado sus alcances. De hecho, buena parte de estas prácticas se asocian con la histórica influencia en la formación en el extranjero de los profesionales de la ciudad que en lugar de haber favorecido la consolidación de un eje de acción y pensamiento basado en esta influencia, se ha limitado  a</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before="73"/>
        <w:ind w:right="59"/>
        <w:jc w:val="left"/>
        <w:rPr>
          <w:i/>
        </w:rPr>
      </w:pPr>
      <w:r>
        <w:rPr/>
        <w:t>la</w:t>
      </w:r>
      <w:r>
        <w:rPr>
          <w:spacing w:val="37"/>
        </w:rPr>
        <w:t> </w:t>
      </w:r>
      <w:r>
        <w:rPr/>
        <w:t>adopción</w:t>
      </w:r>
      <w:r>
        <w:rPr>
          <w:spacing w:val="-13"/>
        </w:rPr>
        <w:t> </w:t>
      </w:r>
      <w:r>
        <w:rPr/>
        <w:t>parcial</w:t>
      </w:r>
      <w:r>
        <w:rPr>
          <w:spacing w:val="-14"/>
        </w:rPr>
        <w:t> </w:t>
      </w:r>
      <w:r>
        <w:rPr/>
        <w:t>de</w:t>
      </w:r>
      <w:r>
        <w:rPr>
          <w:spacing w:val="-15"/>
        </w:rPr>
        <w:t> </w:t>
      </w:r>
      <w:r>
        <w:rPr/>
        <w:t>teorías</w:t>
      </w:r>
      <w:r>
        <w:rPr>
          <w:spacing w:val="-12"/>
        </w:rPr>
        <w:t> </w:t>
      </w:r>
      <w:r>
        <w:rPr/>
        <w:t>y</w:t>
      </w:r>
      <w:r>
        <w:rPr>
          <w:spacing w:val="-15"/>
        </w:rPr>
        <w:t> </w:t>
      </w:r>
      <w:r>
        <w:rPr/>
        <w:t>modelos</w:t>
      </w:r>
      <w:r>
        <w:rPr>
          <w:spacing w:val="-15"/>
        </w:rPr>
        <w:t> </w:t>
      </w:r>
      <w:r>
        <w:rPr/>
        <w:t>que</w:t>
      </w:r>
      <w:r>
        <w:rPr>
          <w:spacing w:val="-13"/>
        </w:rPr>
        <w:t> </w:t>
      </w:r>
      <w:r>
        <w:rPr/>
        <w:t>han</w:t>
      </w:r>
      <w:r>
        <w:rPr>
          <w:spacing w:val="-18"/>
        </w:rPr>
        <w:t> </w:t>
      </w:r>
      <w:r>
        <w:rPr/>
        <w:t>sido</w:t>
      </w:r>
      <w:r>
        <w:rPr>
          <w:spacing w:val="-13"/>
        </w:rPr>
        <w:t> </w:t>
      </w:r>
      <w:r>
        <w:rPr/>
        <w:t>determinados</w:t>
      </w:r>
      <w:r>
        <w:rPr>
          <w:spacing w:val="-15"/>
        </w:rPr>
        <w:t> </w:t>
      </w:r>
      <w:r>
        <w:rPr/>
        <w:t>por</w:t>
      </w:r>
      <w:r>
        <w:rPr>
          <w:spacing w:val="-14"/>
        </w:rPr>
        <w:t> </w:t>
      </w:r>
      <w:r>
        <w:rPr/>
        <w:t>el</w:t>
      </w:r>
      <w:r>
        <w:rPr>
          <w:spacing w:val="-16"/>
        </w:rPr>
        <w:t> </w:t>
      </w:r>
      <w:r>
        <w:rPr/>
        <w:t>influjo</w:t>
      </w:r>
      <w:r>
        <w:rPr>
          <w:spacing w:val="-15"/>
        </w:rPr>
        <w:t> </w:t>
      </w:r>
      <w:r>
        <w:rPr/>
        <w:t>de</w:t>
      </w:r>
      <w:r>
        <w:rPr>
          <w:spacing w:val="-15"/>
        </w:rPr>
        <w:t> </w:t>
      </w:r>
      <w:r>
        <w:rPr/>
        <w:t>las</w:t>
      </w:r>
      <w:r>
        <w:rPr>
          <w:spacing w:val="-11"/>
        </w:rPr>
        <w:t> </w:t>
      </w:r>
      <w:r>
        <w:rPr>
          <w:i/>
        </w:rPr>
        <w:t>modas</w:t>
      </w:r>
    </w:p>
    <w:p>
      <w:pPr>
        <w:pStyle w:val="BodyText"/>
        <w:spacing w:before="0"/>
        <w:ind w:left="0"/>
        <w:jc w:val="left"/>
        <w:rPr>
          <w:i/>
        </w:rPr>
      </w:pPr>
    </w:p>
    <w:p>
      <w:pPr>
        <w:pStyle w:val="BodyText"/>
        <w:spacing w:before="0"/>
        <w:ind w:right="59"/>
        <w:jc w:val="left"/>
      </w:pPr>
      <w:r>
        <w:rPr/>
        <w:t>de pensamiento.</w:t>
      </w:r>
    </w:p>
    <w:p>
      <w:pPr>
        <w:pStyle w:val="BodyText"/>
        <w:spacing w:before="3"/>
        <w:ind w:left="0"/>
        <w:jc w:val="left"/>
        <w:rPr>
          <w:sz w:val="32"/>
        </w:rPr>
      </w:pPr>
    </w:p>
    <w:p>
      <w:pPr>
        <w:pStyle w:val="BodyText"/>
        <w:spacing w:line="480" w:lineRule="auto" w:before="0"/>
        <w:ind w:right="111" w:firstLine="707"/>
      </w:pPr>
      <w:r>
        <w:rPr/>
        <w:t>En este ámbito se ubica la tenencia reciente de adoptar el enfoque estratégico – empresarial en la PLU que sólo </w:t>
      </w:r>
      <w:r>
        <w:rPr>
          <w:i/>
        </w:rPr>
        <w:t>disfraza </w:t>
      </w:r>
      <w:r>
        <w:rPr/>
        <w:t>a la PLU tradicional porque además de limitarse a la simple modificación semántica, no hace explícita la preocupación por diseñar mecanismos efectivos de adaptación de este enfoque.</w:t>
      </w:r>
    </w:p>
    <w:p>
      <w:pPr>
        <w:pStyle w:val="BodyText"/>
        <w:spacing w:line="480" w:lineRule="auto" w:before="128"/>
        <w:ind w:right="111" w:firstLine="707"/>
      </w:pPr>
      <w:r>
        <w:rPr/>
        <w:t>De cualquier forma es importante subrayar que en el pasado reciente, las acciones se han dirigido casi de manera exclusiva al fortalecimiento legal con la emisión de leyes y la elaboración de Planes más que al fortalecimiento teórico metodológico a lo que se suma el hecho de que la PLU ha sido un instrumento subordinado a las medidas adoptadas desde las esferas de decisión política vinculadas con la PL económica y social que, entre otros efectos, ha provocado el desmantelamiento progresivo de las estructuras administrativas para el desarrollo urbano hasta llegar a su abandono.</w:t>
      </w:r>
    </w:p>
    <w:p>
      <w:pPr>
        <w:pStyle w:val="BodyText"/>
        <w:spacing w:line="480" w:lineRule="auto" w:before="125"/>
        <w:ind w:right="114" w:firstLine="707"/>
      </w:pPr>
      <w:r>
        <w:rPr/>
        <w:t>En efecto, y con posterioridad a la industrialización nacional, es posible identificar una tendencia sostenida al deslizamiento de la Política nacional en favor del pensamiento económico dejando a la PLU como un componente sectorial de Política probablemente por la influencia de la PL-RD promovida durante los años sesenta en AL por la que se le asignó a la PL, y a la PLU en particular, un carácter centralizado y notoriamente orientado a cuestiones económicas y sociales manteniéndola al margen de su propio campo disciplinario y en lugar de que los asuntos urbanos recuperen su influencia, se observa el progresivo debilitamiento de la PLU mexicana dejando al descubierto su limitada relación con la cambiante realidad y también su obsolescencia conceptual.</w:t>
      </w:r>
    </w:p>
    <w:p>
      <w:pPr>
        <w:pStyle w:val="Heading2"/>
        <w:rPr>
          <w:i/>
        </w:rPr>
      </w:pPr>
      <w:r>
        <w:rPr>
          <w:i/>
        </w:rPr>
        <w:t>Los desarrollos recientes de la Teoría de Planeación</w:t>
      </w:r>
    </w:p>
    <w:p>
      <w:pPr>
        <w:spacing w:after="0"/>
        <w:sectPr>
          <w:pgSz w:w="12250" w:h="15850"/>
          <w:pgMar w:header="0" w:footer="755" w:top="1500" w:bottom="940" w:left="1600" w:right="1300"/>
        </w:sectPr>
      </w:pPr>
    </w:p>
    <w:p>
      <w:pPr>
        <w:pStyle w:val="BodyText"/>
        <w:spacing w:before="9"/>
        <w:ind w:left="0"/>
        <w:jc w:val="left"/>
        <w:rPr>
          <w:b/>
          <w:i/>
          <w:sz w:val="10"/>
        </w:rPr>
      </w:pPr>
    </w:p>
    <w:p>
      <w:pPr>
        <w:pStyle w:val="BodyText"/>
        <w:spacing w:line="480" w:lineRule="auto" w:before="73"/>
        <w:ind w:right="115" w:firstLine="707"/>
      </w:pPr>
      <w:r>
        <w:rPr/>
        <w:t>Frente</w:t>
      </w:r>
      <w:r>
        <w:rPr>
          <w:spacing w:val="-15"/>
        </w:rPr>
        <w:t> </w:t>
      </w:r>
      <w:r>
        <w:rPr/>
        <w:t>a</w:t>
      </w:r>
      <w:r>
        <w:rPr>
          <w:spacing w:val="-16"/>
        </w:rPr>
        <w:t> </w:t>
      </w:r>
      <w:r>
        <w:rPr/>
        <w:t>un</w:t>
      </w:r>
      <w:r>
        <w:rPr>
          <w:spacing w:val="-16"/>
        </w:rPr>
        <w:t> </w:t>
      </w:r>
      <w:r>
        <w:rPr/>
        <w:t>panorama</w:t>
      </w:r>
      <w:r>
        <w:rPr>
          <w:spacing w:val="-18"/>
        </w:rPr>
        <w:t> </w:t>
      </w:r>
      <w:r>
        <w:rPr/>
        <w:t>como</w:t>
      </w:r>
      <w:r>
        <w:rPr>
          <w:spacing w:val="-16"/>
        </w:rPr>
        <w:t> </w:t>
      </w:r>
      <w:r>
        <w:rPr/>
        <w:t>el</w:t>
      </w:r>
      <w:r>
        <w:rPr>
          <w:spacing w:val="-15"/>
        </w:rPr>
        <w:t> </w:t>
      </w:r>
      <w:r>
        <w:rPr/>
        <w:t>descrito,</w:t>
      </w:r>
      <w:r>
        <w:rPr>
          <w:spacing w:val="-15"/>
        </w:rPr>
        <w:t> </w:t>
      </w:r>
      <w:r>
        <w:rPr/>
        <w:t>surge</w:t>
      </w:r>
      <w:r>
        <w:rPr>
          <w:spacing w:val="-16"/>
        </w:rPr>
        <w:t> </w:t>
      </w:r>
      <w:r>
        <w:rPr/>
        <w:t>la</w:t>
      </w:r>
      <w:r>
        <w:rPr>
          <w:spacing w:val="-13"/>
        </w:rPr>
        <w:t> </w:t>
      </w:r>
      <w:r>
        <w:rPr/>
        <w:t>necesidad</w:t>
      </w:r>
      <w:r>
        <w:rPr>
          <w:spacing w:val="-13"/>
        </w:rPr>
        <w:t> </w:t>
      </w:r>
      <w:r>
        <w:rPr/>
        <w:t>de</w:t>
      </w:r>
      <w:r>
        <w:rPr>
          <w:spacing w:val="-16"/>
        </w:rPr>
        <w:t> </w:t>
      </w:r>
      <w:r>
        <w:rPr/>
        <w:t>hacer</w:t>
      </w:r>
      <w:r>
        <w:rPr>
          <w:spacing w:val="-15"/>
        </w:rPr>
        <w:t> </w:t>
      </w:r>
      <w:r>
        <w:rPr/>
        <w:t>una</w:t>
      </w:r>
      <w:r>
        <w:rPr>
          <w:spacing w:val="-16"/>
        </w:rPr>
        <w:t> </w:t>
      </w:r>
      <w:r>
        <w:rPr/>
        <w:t>epistemología del método normativo y construir una nueva propuesta. El nuevo estilo de PLU deja de ser normativo y se convierte en un proceso dinámico, cambiante, participativo, decisorio y</w:t>
      </w:r>
      <w:r>
        <w:rPr>
          <w:spacing w:val="-37"/>
        </w:rPr>
        <w:t> </w:t>
      </w:r>
      <w:r>
        <w:rPr/>
        <w:t>flexible basado</w:t>
      </w:r>
      <w:r>
        <w:rPr>
          <w:spacing w:val="-2"/>
        </w:rPr>
        <w:t> </w:t>
      </w:r>
      <w:r>
        <w:rPr/>
        <w:t>en</w:t>
      </w:r>
      <w:r>
        <w:rPr>
          <w:spacing w:val="-4"/>
        </w:rPr>
        <w:t> </w:t>
      </w:r>
      <w:r>
        <w:rPr/>
        <w:t>la</w:t>
      </w:r>
      <w:r>
        <w:rPr>
          <w:spacing w:val="-4"/>
        </w:rPr>
        <w:t> </w:t>
      </w:r>
      <w:r>
        <w:rPr/>
        <w:t>capacidad</w:t>
      </w:r>
      <w:r>
        <w:rPr>
          <w:spacing w:val="-6"/>
        </w:rPr>
        <w:t> </w:t>
      </w:r>
      <w:r>
        <w:rPr/>
        <w:t>y</w:t>
      </w:r>
      <w:r>
        <w:rPr>
          <w:spacing w:val="-4"/>
        </w:rPr>
        <w:t> </w:t>
      </w:r>
      <w:r>
        <w:rPr/>
        <w:t>la</w:t>
      </w:r>
      <w:r>
        <w:rPr>
          <w:spacing w:val="-2"/>
        </w:rPr>
        <w:t> </w:t>
      </w:r>
      <w:r>
        <w:rPr/>
        <w:t>voluntad</w:t>
      </w:r>
      <w:r>
        <w:rPr>
          <w:spacing w:val="-2"/>
        </w:rPr>
        <w:t> </w:t>
      </w:r>
      <w:r>
        <w:rPr/>
        <w:t>de</w:t>
      </w:r>
      <w:r>
        <w:rPr>
          <w:spacing w:val="-4"/>
        </w:rPr>
        <w:t> </w:t>
      </w:r>
      <w:r>
        <w:rPr/>
        <w:t>la</w:t>
      </w:r>
      <w:r>
        <w:rPr>
          <w:spacing w:val="-4"/>
        </w:rPr>
        <w:t> </w:t>
      </w:r>
      <w:r>
        <w:rPr/>
        <w:t>sociedad</w:t>
      </w:r>
      <w:r>
        <w:rPr>
          <w:spacing w:val="-2"/>
        </w:rPr>
        <w:t> </w:t>
      </w:r>
      <w:r>
        <w:rPr/>
        <w:t>para</w:t>
      </w:r>
      <w:r>
        <w:rPr>
          <w:spacing w:val="-2"/>
        </w:rPr>
        <w:t> </w:t>
      </w:r>
      <w:r>
        <w:rPr/>
        <w:t>orientar</w:t>
      </w:r>
      <w:r>
        <w:rPr>
          <w:spacing w:val="-3"/>
        </w:rPr>
        <w:t> </w:t>
      </w:r>
      <w:r>
        <w:rPr/>
        <w:t>su</w:t>
      </w:r>
      <w:r>
        <w:rPr>
          <w:spacing w:val="-4"/>
        </w:rPr>
        <w:t> </w:t>
      </w:r>
      <w:r>
        <w:rPr/>
        <w:t>propio</w:t>
      </w:r>
      <w:r>
        <w:rPr>
          <w:spacing w:val="-2"/>
        </w:rPr>
        <w:t> </w:t>
      </w:r>
      <w:r>
        <w:rPr/>
        <w:t>destino.</w:t>
      </w:r>
      <w:r>
        <w:rPr>
          <w:spacing w:val="-3"/>
        </w:rPr>
        <w:t> </w:t>
      </w:r>
      <w:r>
        <w:rPr/>
        <w:t>La</w:t>
      </w:r>
      <w:r>
        <w:rPr>
          <w:spacing w:val="-2"/>
        </w:rPr>
        <w:t> </w:t>
      </w:r>
      <w:r>
        <w:rPr/>
        <w:t>PL</w:t>
      </w:r>
      <w:r>
        <w:rPr>
          <w:spacing w:val="-11"/>
        </w:rPr>
        <w:t> </w:t>
      </w:r>
      <w:r>
        <w:rPr/>
        <w:t>en el siglo XXI continúa presente en todos los planos del proceso decisorio público y por ello, Friedmann (1992) argumenta que la PL ha de ser innovadora, dirigida a la solución de problemas a partir del reconocimiento de la diversidad, funcionando en tiempo real, orientada al presente llevando implícita la concertación, la negociación y el</w:t>
      </w:r>
      <w:r>
        <w:rPr>
          <w:spacing w:val="-23"/>
        </w:rPr>
        <w:t> </w:t>
      </w:r>
      <w:r>
        <w:rPr/>
        <w:t>compromiso.</w:t>
      </w:r>
    </w:p>
    <w:p>
      <w:pPr>
        <w:pStyle w:val="BodyText"/>
        <w:spacing w:line="480" w:lineRule="auto"/>
        <w:ind w:right="113" w:firstLine="707"/>
        <w:jc w:val="right"/>
      </w:pPr>
      <w:r>
        <w:rPr/>
        <w:t>Desde</w:t>
      </w:r>
      <w:r>
        <w:rPr>
          <w:spacing w:val="22"/>
        </w:rPr>
        <w:t> </w:t>
      </w:r>
      <w:r>
        <w:rPr/>
        <w:t>esta</w:t>
      </w:r>
      <w:r>
        <w:rPr>
          <w:spacing w:val="20"/>
        </w:rPr>
        <w:t> </w:t>
      </w:r>
      <w:r>
        <w:rPr/>
        <w:t>perspectiva,</w:t>
      </w:r>
      <w:r>
        <w:rPr>
          <w:spacing w:val="23"/>
        </w:rPr>
        <w:t> </w:t>
      </w:r>
      <w:r>
        <w:rPr/>
        <w:t>y</w:t>
      </w:r>
      <w:r>
        <w:rPr>
          <w:spacing w:val="20"/>
        </w:rPr>
        <w:t> </w:t>
      </w:r>
      <w:r>
        <w:rPr/>
        <w:t>sobre</w:t>
      </w:r>
      <w:r>
        <w:rPr>
          <w:spacing w:val="20"/>
        </w:rPr>
        <w:t> </w:t>
      </w:r>
      <w:r>
        <w:rPr/>
        <w:t>la</w:t>
      </w:r>
      <w:r>
        <w:rPr>
          <w:spacing w:val="22"/>
        </w:rPr>
        <w:t> </w:t>
      </w:r>
      <w:r>
        <w:rPr/>
        <w:t>base</w:t>
      </w:r>
      <w:r>
        <w:rPr>
          <w:spacing w:val="22"/>
        </w:rPr>
        <w:t> </w:t>
      </w:r>
      <w:r>
        <w:rPr/>
        <w:t>de</w:t>
      </w:r>
      <w:r>
        <w:rPr>
          <w:spacing w:val="19"/>
        </w:rPr>
        <w:t> </w:t>
      </w:r>
      <w:r>
        <w:rPr/>
        <w:t>considerar</w:t>
      </w:r>
      <w:r>
        <w:rPr>
          <w:spacing w:val="23"/>
        </w:rPr>
        <w:t> </w:t>
      </w:r>
      <w:r>
        <w:rPr/>
        <w:t>la</w:t>
      </w:r>
      <w:r>
        <w:rPr>
          <w:spacing w:val="20"/>
        </w:rPr>
        <w:t> </w:t>
      </w:r>
      <w:r>
        <w:rPr/>
        <w:t>importancia</w:t>
      </w:r>
      <w:r>
        <w:rPr>
          <w:spacing w:val="17"/>
        </w:rPr>
        <w:t> </w:t>
      </w:r>
      <w:r>
        <w:rPr/>
        <w:t>que</w:t>
      </w:r>
      <w:r>
        <w:rPr>
          <w:spacing w:val="22"/>
        </w:rPr>
        <w:t> </w:t>
      </w:r>
      <w:r>
        <w:rPr/>
        <w:t>reviste</w:t>
      </w:r>
      <w:r>
        <w:rPr>
          <w:spacing w:val="22"/>
        </w:rPr>
        <w:t> </w:t>
      </w:r>
      <w:r>
        <w:rPr/>
        <w:t>el</w:t>
      </w:r>
      <w:r>
        <w:rPr>
          <w:w w:val="100"/>
        </w:rPr>
        <w:t> </w:t>
      </w:r>
      <w:r>
        <w:rPr/>
        <w:t>escenario social y sus actores así como sus propias dinámicas en la</w:t>
      </w:r>
      <w:r>
        <w:rPr>
          <w:spacing w:val="7"/>
        </w:rPr>
        <w:t> </w:t>
      </w:r>
      <w:r>
        <w:rPr/>
        <w:t>construcción de</w:t>
      </w:r>
      <w:r>
        <w:rPr>
          <w:spacing w:val="42"/>
        </w:rPr>
        <w:t> </w:t>
      </w:r>
      <w:r>
        <w:rPr/>
        <w:t>la</w:t>
      </w:r>
      <w:r>
        <w:rPr>
          <w:w w:val="100"/>
        </w:rPr>
        <w:t> </w:t>
      </w:r>
      <w:r>
        <w:rPr/>
        <w:t>realidad,</w:t>
      </w:r>
      <w:r>
        <w:rPr>
          <w:spacing w:val="50"/>
        </w:rPr>
        <w:t> </w:t>
      </w:r>
      <w:r>
        <w:rPr/>
        <w:t>lo</w:t>
      </w:r>
      <w:r>
        <w:rPr>
          <w:spacing w:val="48"/>
        </w:rPr>
        <w:t> </w:t>
      </w:r>
      <w:r>
        <w:rPr/>
        <w:t>señalado</w:t>
      </w:r>
      <w:r>
        <w:rPr>
          <w:spacing w:val="48"/>
        </w:rPr>
        <w:t> </w:t>
      </w:r>
      <w:r>
        <w:rPr/>
        <w:t>hasta</w:t>
      </w:r>
      <w:r>
        <w:rPr>
          <w:spacing w:val="49"/>
        </w:rPr>
        <w:t> </w:t>
      </w:r>
      <w:r>
        <w:rPr/>
        <w:t>este</w:t>
      </w:r>
      <w:r>
        <w:rPr>
          <w:spacing w:val="48"/>
        </w:rPr>
        <w:t> </w:t>
      </w:r>
      <w:r>
        <w:rPr/>
        <w:t>punto</w:t>
      </w:r>
      <w:r>
        <w:rPr>
          <w:spacing w:val="48"/>
        </w:rPr>
        <w:t> </w:t>
      </w:r>
      <w:r>
        <w:rPr/>
        <w:t>permite</w:t>
      </w:r>
      <w:r>
        <w:rPr>
          <w:spacing w:val="46"/>
        </w:rPr>
        <w:t> </w:t>
      </w:r>
      <w:r>
        <w:rPr/>
        <w:t>ratificar</w:t>
      </w:r>
      <w:r>
        <w:rPr>
          <w:spacing w:val="50"/>
        </w:rPr>
        <w:t> </w:t>
      </w:r>
      <w:r>
        <w:rPr/>
        <w:t>el</w:t>
      </w:r>
      <w:r>
        <w:rPr>
          <w:spacing w:val="48"/>
        </w:rPr>
        <w:t> </w:t>
      </w:r>
      <w:r>
        <w:rPr/>
        <w:t>agotamiento</w:t>
      </w:r>
      <w:r>
        <w:rPr>
          <w:spacing w:val="47"/>
        </w:rPr>
        <w:t> </w:t>
      </w:r>
      <w:r>
        <w:rPr/>
        <w:t>de</w:t>
      </w:r>
      <w:r>
        <w:rPr>
          <w:spacing w:val="48"/>
        </w:rPr>
        <w:t> </w:t>
      </w:r>
      <w:r>
        <w:rPr/>
        <w:t>la</w:t>
      </w:r>
      <w:r>
        <w:rPr>
          <w:spacing w:val="48"/>
        </w:rPr>
        <w:t> </w:t>
      </w:r>
      <w:r>
        <w:rPr/>
        <w:t>concepción</w:t>
      </w:r>
      <w:r>
        <w:rPr>
          <w:w w:val="100"/>
        </w:rPr>
        <w:t> </w:t>
      </w:r>
      <w:r>
        <w:rPr/>
        <w:t>racionalista</w:t>
      </w:r>
      <w:r>
        <w:rPr>
          <w:spacing w:val="42"/>
        </w:rPr>
        <w:t> </w:t>
      </w:r>
      <w:r>
        <w:rPr/>
        <w:t>y</w:t>
      </w:r>
      <w:r>
        <w:rPr>
          <w:spacing w:val="38"/>
        </w:rPr>
        <w:t> </w:t>
      </w:r>
      <w:r>
        <w:rPr/>
        <w:t>rígida</w:t>
      </w:r>
      <w:r>
        <w:rPr>
          <w:spacing w:val="41"/>
        </w:rPr>
        <w:t> </w:t>
      </w:r>
      <w:r>
        <w:rPr/>
        <w:t>de</w:t>
      </w:r>
      <w:r>
        <w:rPr>
          <w:spacing w:val="37"/>
        </w:rPr>
        <w:t> </w:t>
      </w:r>
      <w:r>
        <w:rPr/>
        <w:t>la</w:t>
      </w:r>
      <w:r>
        <w:rPr>
          <w:spacing w:val="41"/>
        </w:rPr>
        <w:t> </w:t>
      </w:r>
      <w:r>
        <w:rPr/>
        <w:t>PL</w:t>
      </w:r>
      <w:r>
        <w:rPr>
          <w:spacing w:val="33"/>
        </w:rPr>
        <w:t> </w:t>
      </w:r>
      <w:r>
        <w:rPr/>
        <w:t>y</w:t>
      </w:r>
      <w:r>
        <w:rPr>
          <w:spacing w:val="39"/>
        </w:rPr>
        <w:t> </w:t>
      </w:r>
      <w:r>
        <w:rPr/>
        <w:t>de</w:t>
      </w:r>
      <w:r>
        <w:rPr>
          <w:spacing w:val="39"/>
        </w:rPr>
        <w:t> </w:t>
      </w:r>
      <w:r>
        <w:rPr/>
        <w:t>la</w:t>
      </w:r>
      <w:r>
        <w:rPr>
          <w:spacing w:val="39"/>
        </w:rPr>
        <w:t> </w:t>
      </w:r>
      <w:r>
        <w:rPr/>
        <w:t>PLU,</w:t>
      </w:r>
      <w:r>
        <w:rPr>
          <w:spacing w:val="40"/>
        </w:rPr>
        <w:t> </w:t>
      </w:r>
      <w:r>
        <w:rPr/>
        <w:t>dando</w:t>
      </w:r>
      <w:r>
        <w:rPr>
          <w:spacing w:val="41"/>
        </w:rPr>
        <w:t> </w:t>
      </w:r>
      <w:r>
        <w:rPr/>
        <w:t>paso</w:t>
      </w:r>
      <w:r>
        <w:rPr>
          <w:spacing w:val="39"/>
        </w:rPr>
        <w:t> </w:t>
      </w:r>
      <w:r>
        <w:rPr/>
        <w:t>a</w:t>
      </w:r>
      <w:r>
        <w:rPr>
          <w:spacing w:val="39"/>
        </w:rPr>
        <w:t> </w:t>
      </w:r>
      <w:r>
        <w:rPr/>
        <w:t>una</w:t>
      </w:r>
      <w:r>
        <w:rPr>
          <w:spacing w:val="39"/>
        </w:rPr>
        <w:t> </w:t>
      </w:r>
      <w:r>
        <w:rPr/>
        <w:t>concepción</w:t>
      </w:r>
      <w:r>
        <w:rPr>
          <w:spacing w:val="41"/>
        </w:rPr>
        <w:t> </w:t>
      </w:r>
      <w:r>
        <w:rPr/>
        <w:t>más</w:t>
      </w:r>
      <w:r>
        <w:rPr>
          <w:spacing w:val="37"/>
        </w:rPr>
        <w:t> </w:t>
      </w:r>
      <w:r>
        <w:rPr/>
        <w:t>flexible</w:t>
      </w:r>
      <w:r>
        <w:rPr>
          <w:spacing w:val="41"/>
        </w:rPr>
        <w:t> </w:t>
      </w:r>
      <w:r>
        <w:rPr/>
        <w:t>y</w:t>
      </w:r>
      <w:r>
        <w:rPr>
          <w:w w:val="100"/>
        </w:rPr>
        <w:t> </w:t>
      </w:r>
      <w:r>
        <w:rPr/>
        <w:t>pragmática en la que se trata de ir construyendo viabilidad a lo largo del proceso</w:t>
      </w:r>
      <w:r>
        <w:rPr>
          <w:spacing w:val="-1"/>
        </w:rPr>
        <w:t> </w:t>
      </w:r>
      <w:r>
        <w:rPr/>
        <w:t>con</w:t>
      </w:r>
      <w:r>
        <w:rPr>
          <w:spacing w:val="35"/>
        </w:rPr>
        <w:t> </w:t>
      </w:r>
      <w:r>
        <w:rPr/>
        <w:t>el</w:t>
      </w:r>
      <w:r>
        <w:rPr>
          <w:w w:val="100"/>
        </w:rPr>
        <w:t> </w:t>
      </w:r>
      <w:r>
        <w:rPr/>
        <w:t>propósito</w:t>
      </w:r>
      <w:r>
        <w:rPr>
          <w:spacing w:val="29"/>
        </w:rPr>
        <w:t> </w:t>
      </w:r>
      <w:r>
        <w:rPr/>
        <w:t>de</w:t>
      </w:r>
      <w:r>
        <w:rPr>
          <w:spacing w:val="27"/>
        </w:rPr>
        <w:t> </w:t>
      </w:r>
      <w:r>
        <w:rPr/>
        <w:t>lograr</w:t>
      </w:r>
      <w:r>
        <w:rPr>
          <w:spacing w:val="28"/>
        </w:rPr>
        <w:t> </w:t>
      </w:r>
      <w:r>
        <w:rPr/>
        <w:t>una</w:t>
      </w:r>
      <w:r>
        <w:rPr>
          <w:spacing w:val="27"/>
        </w:rPr>
        <w:t> </w:t>
      </w:r>
      <w:r>
        <w:rPr/>
        <w:t>mejor</w:t>
      </w:r>
      <w:r>
        <w:rPr>
          <w:spacing w:val="30"/>
        </w:rPr>
        <w:t> </w:t>
      </w:r>
      <w:r>
        <w:rPr/>
        <w:t>aproximación</w:t>
      </w:r>
      <w:r>
        <w:rPr>
          <w:spacing w:val="29"/>
        </w:rPr>
        <w:t> </w:t>
      </w:r>
      <w:r>
        <w:rPr/>
        <w:t>a</w:t>
      </w:r>
      <w:r>
        <w:rPr>
          <w:spacing w:val="29"/>
        </w:rPr>
        <w:t> </w:t>
      </w:r>
      <w:r>
        <w:rPr/>
        <w:t>los</w:t>
      </w:r>
      <w:r>
        <w:rPr>
          <w:spacing w:val="29"/>
        </w:rPr>
        <w:t> </w:t>
      </w:r>
      <w:r>
        <w:rPr/>
        <w:t>objetivos</w:t>
      </w:r>
      <w:r>
        <w:rPr>
          <w:spacing w:val="29"/>
        </w:rPr>
        <w:t> </w:t>
      </w:r>
      <w:r>
        <w:rPr/>
        <w:t>que</w:t>
      </w:r>
      <w:r>
        <w:rPr>
          <w:spacing w:val="27"/>
        </w:rPr>
        <w:t> </w:t>
      </w:r>
      <w:r>
        <w:rPr/>
        <w:t>se</w:t>
      </w:r>
      <w:r>
        <w:rPr>
          <w:spacing w:val="29"/>
        </w:rPr>
        <w:t> </w:t>
      </w:r>
      <w:r>
        <w:rPr/>
        <w:t>busca</w:t>
      </w:r>
      <w:r>
        <w:rPr>
          <w:spacing w:val="29"/>
        </w:rPr>
        <w:t> </w:t>
      </w:r>
      <w:r>
        <w:rPr/>
        <w:t>alcanzar</w:t>
      </w:r>
      <w:r>
        <w:rPr>
          <w:spacing w:val="30"/>
        </w:rPr>
        <w:t> </w:t>
      </w:r>
      <w:r>
        <w:rPr/>
        <w:t>por</w:t>
      </w:r>
      <w:r>
        <w:rPr>
          <w:spacing w:val="30"/>
        </w:rPr>
        <w:t> </w:t>
      </w:r>
      <w:r>
        <w:rPr/>
        <w:t>los</w:t>
      </w:r>
      <w:r>
        <w:rPr>
          <w:w w:val="100"/>
        </w:rPr>
        <w:t> </w:t>
      </w:r>
      <w:r>
        <w:rPr/>
        <w:t>instrumentos</w:t>
      </w:r>
      <w:r>
        <w:rPr>
          <w:spacing w:val="-15"/>
        </w:rPr>
        <w:t> </w:t>
      </w:r>
      <w:r>
        <w:rPr/>
        <w:t>de</w:t>
      </w:r>
      <w:r>
        <w:rPr>
          <w:spacing w:val="-15"/>
        </w:rPr>
        <w:t> </w:t>
      </w:r>
      <w:r>
        <w:rPr/>
        <w:t>PL</w:t>
      </w:r>
      <w:r>
        <w:rPr>
          <w:spacing w:val="-22"/>
        </w:rPr>
        <w:t> </w:t>
      </w:r>
      <w:r>
        <w:rPr/>
        <w:t>pero,</w:t>
      </w:r>
      <w:r>
        <w:rPr>
          <w:spacing w:val="-16"/>
        </w:rPr>
        <w:t> </w:t>
      </w:r>
      <w:r>
        <w:rPr/>
        <w:t>¿cómo</w:t>
      </w:r>
      <w:r>
        <w:rPr>
          <w:spacing w:val="-15"/>
        </w:rPr>
        <w:t> </w:t>
      </w:r>
      <w:r>
        <w:rPr/>
        <w:t>enfrentar</w:t>
      </w:r>
      <w:r>
        <w:rPr>
          <w:spacing w:val="-14"/>
        </w:rPr>
        <w:t> </w:t>
      </w:r>
      <w:r>
        <w:rPr/>
        <w:t>la</w:t>
      </w:r>
      <w:r>
        <w:rPr>
          <w:spacing w:val="-17"/>
        </w:rPr>
        <w:t> </w:t>
      </w:r>
      <w:r>
        <w:rPr/>
        <w:t>tarea</w:t>
      </w:r>
      <w:r>
        <w:rPr>
          <w:spacing w:val="-17"/>
        </w:rPr>
        <w:t> </w:t>
      </w:r>
      <w:r>
        <w:rPr/>
        <w:t>de</w:t>
      </w:r>
      <w:r>
        <w:rPr>
          <w:spacing w:val="-15"/>
        </w:rPr>
        <w:t> </w:t>
      </w:r>
      <w:r>
        <w:rPr/>
        <w:t>establecer</w:t>
      </w:r>
      <w:r>
        <w:rPr>
          <w:spacing w:val="-14"/>
        </w:rPr>
        <w:t> </w:t>
      </w:r>
      <w:r>
        <w:rPr/>
        <w:t>un</w:t>
      </w:r>
      <w:r>
        <w:rPr>
          <w:spacing w:val="-18"/>
        </w:rPr>
        <w:t> </w:t>
      </w:r>
      <w:r>
        <w:rPr/>
        <w:t>nuevo</w:t>
      </w:r>
      <w:r>
        <w:rPr>
          <w:spacing w:val="-15"/>
        </w:rPr>
        <w:t> </w:t>
      </w:r>
      <w:r>
        <w:rPr/>
        <w:t>Sistema</w:t>
      </w:r>
      <w:r>
        <w:rPr>
          <w:spacing w:val="-14"/>
        </w:rPr>
        <w:t> </w:t>
      </w:r>
      <w:r>
        <w:rPr/>
        <w:t>de</w:t>
      </w:r>
      <w:r>
        <w:rPr>
          <w:spacing w:val="-15"/>
        </w:rPr>
        <w:t> </w:t>
      </w:r>
      <w:r>
        <w:rPr/>
        <w:t>acción?.</w:t>
      </w:r>
    </w:p>
    <w:p>
      <w:pPr>
        <w:pStyle w:val="BodyText"/>
        <w:spacing w:line="480" w:lineRule="auto"/>
        <w:ind w:right="111" w:firstLine="707"/>
      </w:pPr>
      <w:r>
        <w:rPr/>
        <w:t>Este cuestionamiento encuentra respuesta en el contexto definido por la TPL no obstante, y antes de perfilar orientaciones alternativas desde esta perspectiva, es preciso considerar que como en tantas otras áreas del conocimiento, la emergencia del pensamiento Posmoderno ejerce una notable influencia en la TPL y sus ámbitos rectores dejando al descubierto las debilidades de su concepción Moderna, y aún cuando no es objeto de este trabajo discutir la ruptura entre el pensamiento Moderno y el Posmoderno, conviene señalar que con un marcado énfasis en la diversidad y la diferencia, el enfoque Posmoderno resalta que</w:t>
      </w:r>
      <w:r>
        <w:rPr>
          <w:spacing w:val="-8"/>
        </w:rPr>
        <w:t> </w:t>
      </w:r>
      <w:r>
        <w:rPr/>
        <w:t>los</w:t>
      </w:r>
      <w:r>
        <w:rPr>
          <w:spacing w:val="-8"/>
        </w:rPr>
        <w:t> </w:t>
      </w:r>
      <w:r>
        <w:rPr/>
        <w:t>procesos</w:t>
      </w:r>
      <w:r>
        <w:rPr>
          <w:spacing w:val="-10"/>
        </w:rPr>
        <w:t> </w:t>
      </w:r>
      <w:r>
        <w:rPr/>
        <w:t>de</w:t>
      </w:r>
      <w:r>
        <w:rPr>
          <w:spacing w:val="-8"/>
        </w:rPr>
        <w:t> </w:t>
      </w:r>
      <w:r>
        <w:rPr/>
        <w:t>cambio</w:t>
      </w:r>
      <w:r>
        <w:rPr>
          <w:spacing w:val="-8"/>
        </w:rPr>
        <w:t> </w:t>
      </w:r>
      <w:r>
        <w:rPr/>
        <w:t>recientes</w:t>
      </w:r>
      <w:r>
        <w:rPr>
          <w:spacing w:val="-10"/>
        </w:rPr>
        <w:t> </w:t>
      </w:r>
      <w:r>
        <w:rPr/>
        <w:t>muestran</w:t>
      </w:r>
      <w:r>
        <w:rPr>
          <w:spacing w:val="-8"/>
        </w:rPr>
        <w:t> </w:t>
      </w:r>
      <w:r>
        <w:rPr/>
        <w:t>la</w:t>
      </w:r>
      <w:r>
        <w:rPr>
          <w:spacing w:val="-10"/>
        </w:rPr>
        <w:t> </w:t>
      </w:r>
      <w:r>
        <w:rPr/>
        <w:t>necesidad</w:t>
      </w:r>
      <w:r>
        <w:rPr>
          <w:spacing w:val="-8"/>
        </w:rPr>
        <w:t> </w:t>
      </w:r>
      <w:r>
        <w:rPr/>
        <w:t>de</w:t>
      </w:r>
      <w:r>
        <w:rPr>
          <w:spacing w:val="-6"/>
        </w:rPr>
        <w:t> </w:t>
      </w:r>
      <w:r>
        <w:rPr/>
        <w:t>un</w:t>
      </w:r>
      <w:r>
        <w:rPr>
          <w:spacing w:val="-8"/>
        </w:rPr>
        <w:t> </w:t>
      </w:r>
      <w:r>
        <w:rPr/>
        <w:t>estilo</w:t>
      </w:r>
      <w:r>
        <w:rPr>
          <w:spacing w:val="-8"/>
        </w:rPr>
        <w:t> </w:t>
      </w:r>
      <w:r>
        <w:rPr/>
        <w:t>de</w:t>
      </w:r>
      <w:r>
        <w:rPr>
          <w:spacing w:val="-8"/>
        </w:rPr>
        <w:t> </w:t>
      </w:r>
      <w:r>
        <w:rPr/>
        <w:t>PL</w:t>
      </w:r>
      <w:r>
        <w:rPr>
          <w:spacing w:val="-8"/>
        </w:rPr>
        <w:t> </w:t>
      </w:r>
      <w:r>
        <w:rPr/>
        <w:t>y</w:t>
      </w:r>
      <w:r>
        <w:rPr>
          <w:spacing w:val="-10"/>
        </w:rPr>
        <w:t> </w:t>
      </w:r>
      <w:r>
        <w:rPr/>
        <w:t>de</w:t>
      </w:r>
      <w:r>
        <w:rPr>
          <w:spacing w:val="-8"/>
        </w:rPr>
        <w:t> </w:t>
      </w:r>
      <w:r>
        <w:rPr/>
        <w:t>PLU</w:t>
      </w:r>
      <w:r>
        <w:rPr>
          <w:spacing w:val="-9"/>
        </w:rPr>
        <w:t> </w:t>
      </w:r>
      <w:r>
        <w:rPr/>
        <w:t>más heterogéneo</w:t>
      </w:r>
      <w:r>
        <w:rPr>
          <w:spacing w:val="-9"/>
        </w:rPr>
        <w:t> </w:t>
      </w:r>
      <w:r>
        <w:rPr/>
        <w:t>y</w:t>
      </w:r>
      <w:r>
        <w:rPr>
          <w:spacing w:val="-8"/>
        </w:rPr>
        <w:t> </w:t>
      </w:r>
      <w:r>
        <w:rPr/>
        <w:t>colaborativo</w:t>
      </w:r>
      <w:r>
        <w:rPr>
          <w:spacing w:val="-6"/>
        </w:rPr>
        <w:t> </w:t>
      </w:r>
      <w:r>
        <w:rPr/>
        <w:t>proclive</w:t>
      </w:r>
      <w:r>
        <w:rPr>
          <w:spacing w:val="-6"/>
        </w:rPr>
        <w:t> </w:t>
      </w:r>
      <w:r>
        <w:rPr/>
        <w:t>al</w:t>
      </w:r>
      <w:r>
        <w:rPr>
          <w:spacing w:val="-7"/>
        </w:rPr>
        <w:t> </w:t>
      </w:r>
      <w:r>
        <w:rPr/>
        <w:t>diseño</w:t>
      </w:r>
      <w:r>
        <w:rPr>
          <w:spacing w:val="-6"/>
        </w:rPr>
        <w:t> </w:t>
      </w:r>
      <w:r>
        <w:rPr/>
        <w:t>e</w:t>
      </w:r>
      <w:r>
        <w:rPr>
          <w:spacing w:val="-9"/>
        </w:rPr>
        <w:t> </w:t>
      </w:r>
      <w:r>
        <w:rPr/>
        <w:t>impulso</w:t>
      </w:r>
      <w:r>
        <w:rPr>
          <w:spacing w:val="-6"/>
        </w:rPr>
        <w:t> </w:t>
      </w:r>
      <w:r>
        <w:rPr/>
        <w:t>de</w:t>
      </w:r>
      <w:r>
        <w:rPr>
          <w:spacing w:val="-9"/>
        </w:rPr>
        <w:t> </w:t>
      </w:r>
      <w:r>
        <w:rPr/>
        <w:t>políticas</w:t>
      </w:r>
      <w:r>
        <w:rPr>
          <w:spacing w:val="-6"/>
        </w:rPr>
        <w:t> </w:t>
      </w:r>
      <w:r>
        <w:rPr/>
        <w:t>incluyentes</w:t>
      </w:r>
      <w:r>
        <w:rPr>
          <w:spacing w:val="-8"/>
        </w:rPr>
        <w:t> </w:t>
      </w:r>
      <w:r>
        <w:rPr/>
        <w:t>bajo</w:t>
      </w:r>
      <w:r>
        <w:rPr>
          <w:spacing w:val="-9"/>
        </w:rPr>
        <w:t> </w:t>
      </w:r>
      <w:r>
        <w:rPr/>
        <w:t>un</w:t>
      </w:r>
      <w:r>
        <w:rPr>
          <w:spacing w:val="-9"/>
        </w:rPr>
        <w:t> </w:t>
      </w:r>
      <w:r>
        <w:rPr/>
        <w:t>nuevo concepto de</w:t>
      </w:r>
      <w:r>
        <w:rPr>
          <w:spacing w:val="-6"/>
        </w:rPr>
        <w:t> </w:t>
      </w:r>
      <w:r>
        <w:rPr/>
        <w:t>ciudadanía.</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6" w:firstLine="707"/>
      </w:pPr>
      <w:r>
        <w:rPr/>
        <w:t>En algún sentido, el rol central de la racionalidad instrumental o científica inherente al modernismo pierde fuerza para dar paso a un estilo de PL más consciente de las relaciones de poder y más sensible a las necesidades y demandas sociales y a la vez, más capaz de visualizar los impactos económicos, políticos y sociales derivados de la política económica dominante de lo que se desprende también, la así llamada Sociedad de la Información con toda su carga transformadora.</w:t>
      </w:r>
    </w:p>
    <w:p>
      <w:pPr>
        <w:pStyle w:val="BodyText"/>
        <w:spacing w:line="480" w:lineRule="auto" w:before="128"/>
        <w:ind w:right="116" w:firstLine="707"/>
      </w:pPr>
      <w:r>
        <w:rPr/>
        <w:t>Desde esta perspectiva, y a pesar de las críticas y ambigüedades que persisten en torno</w:t>
      </w:r>
      <w:r>
        <w:rPr>
          <w:spacing w:val="-4"/>
        </w:rPr>
        <w:t> </w:t>
      </w:r>
      <w:r>
        <w:rPr/>
        <w:t>a</w:t>
      </w:r>
      <w:r>
        <w:rPr>
          <w:spacing w:val="-6"/>
        </w:rPr>
        <w:t> </w:t>
      </w:r>
      <w:r>
        <w:rPr/>
        <w:t>este</w:t>
      </w:r>
      <w:r>
        <w:rPr>
          <w:spacing w:val="-3"/>
        </w:rPr>
        <w:t> </w:t>
      </w:r>
      <w:r>
        <w:rPr/>
        <w:t>enfoque,</w:t>
      </w:r>
      <w:r>
        <w:rPr>
          <w:spacing w:val="-3"/>
        </w:rPr>
        <w:t> </w:t>
      </w:r>
      <w:r>
        <w:rPr/>
        <w:t>Sandercock</w:t>
      </w:r>
      <w:r>
        <w:rPr>
          <w:spacing w:val="-4"/>
        </w:rPr>
        <w:t> </w:t>
      </w:r>
      <w:r>
        <w:rPr/>
        <w:t>(1998)</w:t>
      </w:r>
      <w:r>
        <w:rPr>
          <w:spacing w:val="-3"/>
        </w:rPr>
        <w:t> </w:t>
      </w:r>
      <w:r>
        <w:rPr/>
        <w:t>identifica</w:t>
      </w:r>
      <w:r>
        <w:rPr>
          <w:spacing w:val="-4"/>
        </w:rPr>
        <w:t> </w:t>
      </w:r>
      <w:r>
        <w:rPr/>
        <w:t>cinco</w:t>
      </w:r>
      <w:r>
        <w:rPr>
          <w:spacing w:val="-4"/>
        </w:rPr>
        <w:t> </w:t>
      </w:r>
      <w:r>
        <w:rPr/>
        <w:t>principios</w:t>
      </w:r>
      <w:r>
        <w:rPr>
          <w:spacing w:val="-4"/>
        </w:rPr>
        <w:t> </w:t>
      </w:r>
      <w:r>
        <w:rPr/>
        <w:t>a</w:t>
      </w:r>
      <w:r>
        <w:rPr>
          <w:spacing w:val="-4"/>
        </w:rPr>
        <w:t> </w:t>
      </w:r>
      <w:r>
        <w:rPr/>
        <w:t>seguir</w:t>
      </w:r>
      <w:r>
        <w:rPr>
          <w:spacing w:val="-3"/>
        </w:rPr>
        <w:t> </w:t>
      </w:r>
      <w:r>
        <w:rPr/>
        <w:t>a</w:t>
      </w:r>
      <w:r>
        <w:rPr>
          <w:spacing w:val="-4"/>
        </w:rPr>
        <w:t> </w:t>
      </w:r>
      <w:r>
        <w:rPr/>
        <w:t>efecto</w:t>
      </w:r>
      <w:r>
        <w:rPr>
          <w:spacing w:val="-4"/>
        </w:rPr>
        <w:t> </w:t>
      </w:r>
      <w:r>
        <w:rPr/>
        <w:t>de</w:t>
      </w:r>
      <w:r>
        <w:rPr>
          <w:spacing w:val="-9"/>
        </w:rPr>
        <w:t> </w:t>
      </w:r>
      <w:r>
        <w:rPr/>
        <w:t>que</w:t>
      </w:r>
      <w:r>
        <w:rPr>
          <w:spacing w:val="-4"/>
        </w:rPr>
        <w:t> </w:t>
      </w:r>
      <w:r>
        <w:rPr/>
        <w:t>la PL se acerque a una forma posmoderna y</w:t>
      </w:r>
      <w:r>
        <w:rPr>
          <w:spacing w:val="-10"/>
        </w:rPr>
        <w:t> </w:t>
      </w:r>
      <w:r>
        <w:rPr/>
        <w:t>pluralista:</w:t>
      </w:r>
    </w:p>
    <w:p>
      <w:pPr>
        <w:pStyle w:val="ListParagraph"/>
        <w:numPr>
          <w:ilvl w:val="0"/>
          <w:numId w:val="3"/>
        </w:numPr>
        <w:tabs>
          <w:tab w:pos="460" w:val="left" w:leader="none"/>
        </w:tabs>
        <w:spacing w:line="480" w:lineRule="auto" w:before="127" w:after="0"/>
        <w:ind w:left="459" w:right="118" w:hanging="357"/>
        <w:jc w:val="both"/>
        <w:rPr>
          <w:sz w:val="22"/>
        </w:rPr>
      </w:pPr>
      <w:r>
        <w:rPr>
          <w:i/>
          <w:sz w:val="22"/>
        </w:rPr>
        <w:t>Justicia Social </w:t>
      </w:r>
      <w:r>
        <w:rPr>
          <w:sz w:val="22"/>
        </w:rPr>
        <w:t>que atienda la creciente diversidad sin limitarse al campo material y/o económico y que incluya, por ejemplo, cuestiones raciales, étnicas y de</w:t>
      </w:r>
      <w:r>
        <w:rPr>
          <w:spacing w:val="-19"/>
          <w:sz w:val="22"/>
        </w:rPr>
        <w:t> </w:t>
      </w:r>
      <w:r>
        <w:rPr>
          <w:sz w:val="22"/>
        </w:rPr>
        <w:t>género</w:t>
      </w:r>
    </w:p>
    <w:p>
      <w:pPr>
        <w:pStyle w:val="ListParagraph"/>
        <w:numPr>
          <w:ilvl w:val="0"/>
          <w:numId w:val="3"/>
        </w:numPr>
        <w:tabs>
          <w:tab w:pos="460" w:val="left" w:leader="none"/>
        </w:tabs>
        <w:spacing w:line="480" w:lineRule="auto" w:before="127" w:after="0"/>
        <w:ind w:left="459" w:right="115" w:hanging="357"/>
        <w:jc w:val="both"/>
        <w:rPr>
          <w:sz w:val="22"/>
        </w:rPr>
      </w:pPr>
      <w:r>
        <w:rPr>
          <w:i/>
          <w:sz w:val="22"/>
        </w:rPr>
        <w:t>Políticas de Diferencia </w:t>
      </w:r>
      <w:r>
        <w:rPr>
          <w:sz w:val="22"/>
        </w:rPr>
        <w:t>que consisten en la definición de políticas renovadas basadas en un compromiso de inclusión y justicia social según lo señalado en el punto</w:t>
      </w:r>
      <w:r>
        <w:rPr>
          <w:spacing w:val="-22"/>
          <w:sz w:val="22"/>
        </w:rPr>
        <w:t> </w:t>
      </w:r>
      <w:r>
        <w:rPr>
          <w:sz w:val="22"/>
        </w:rPr>
        <w:t>anterior</w:t>
      </w:r>
    </w:p>
    <w:p>
      <w:pPr>
        <w:pStyle w:val="ListParagraph"/>
        <w:numPr>
          <w:ilvl w:val="0"/>
          <w:numId w:val="3"/>
        </w:numPr>
        <w:tabs>
          <w:tab w:pos="460" w:val="left" w:leader="none"/>
        </w:tabs>
        <w:spacing w:line="480" w:lineRule="auto" w:before="125" w:after="0"/>
        <w:ind w:left="459" w:right="118" w:hanging="357"/>
        <w:jc w:val="both"/>
        <w:rPr>
          <w:sz w:val="22"/>
        </w:rPr>
      </w:pPr>
      <w:r>
        <w:rPr>
          <w:i/>
          <w:sz w:val="22"/>
        </w:rPr>
        <w:t>Ciudadanía </w:t>
      </w:r>
      <w:r>
        <w:rPr>
          <w:sz w:val="22"/>
        </w:rPr>
        <w:t>rechaza enfoques homogeneizadores y se inclina, como los dos puntos anteriores, a una ética</w:t>
      </w:r>
      <w:r>
        <w:rPr>
          <w:spacing w:val="-12"/>
          <w:sz w:val="22"/>
        </w:rPr>
        <w:t> </w:t>
      </w:r>
      <w:r>
        <w:rPr>
          <w:sz w:val="22"/>
        </w:rPr>
        <w:t>inclusiva</w:t>
      </w:r>
    </w:p>
    <w:p>
      <w:pPr>
        <w:pStyle w:val="ListParagraph"/>
        <w:numPr>
          <w:ilvl w:val="0"/>
          <w:numId w:val="3"/>
        </w:numPr>
        <w:tabs>
          <w:tab w:pos="460" w:val="left" w:leader="none"/>
        </w:tabs>
        <w:spacing w:line="480" w:lineRule="auto" w:before="127" w:after="0"/>
        <w:ind w:left="459" w:right="114" w:hanging="357"/>
        <w:jc w:val="both"/>
        <w:rPr>
          <w:sz w:val="22"/>
        </w:rPr>
      </w:pPr>
      <w:r>
        <w:rPr>
          <w:i/>
          <w:sz w:val="22"/>
        </w:rPr>
        <w:t>el Ideal de Comunidad </w:t>
      </w:r>
      <w:r>
        <w:rPr>
          <w:sz w:val="22"/>
        </w:rPr>
        <w:t>basado en una nueva concepción de ciudadanía se propone transitar,</w:t>
      </w:r>
      <w:r>
        <w:rPr>
          <w:spacing w:val="-17"/>
          <w:sz w:val="22"/>
        </w:rPr>
        <w:t> </w:t>
      </w:r>
      <w:r>
        <w:rPr>
          <w:sz w:val="22"/>
        </w:rPr>
        <w:t>bajo</w:t>
      </w:r>
      <w:r>
        <w:rPr>
          <w:spacing w:val="-19"/>
          <w:sz w:val="22"/>
        </w:rPr>
        <w:t> </w:t>
      </w:r>
      <w:r>
        <w:rPr>
          <w:sz w:val="22"/>
        </w:rPr>
        <w:t>el</w:t>
      </w:r>
      <w:r>
        <w:rPr>
          <w:spacing w:val="-19"/>
          <w:sz w:val="22"/>
        </w:rPr>
        <w:t> </w:t>
      </w:r>
      <w:r>
        <w:rPr>
          <w:sz w:val="22"/>
        </w:rPr>
        <w:t>mismo</w:t>
      </w:r>
      <w:r>
        <w:rPr>
          <w:spacing w:val="-19"/>
          <w:sz w:val="22"/>
        </w:rPr>
        <w:t> </w:t>
      </w:r>
      <w:r>
        <w:rPr>
          <w:sz w:val="22"/>
        </w:rPr>
        <w:t>criterio</w:t>
      </w:r>
      <w:r>
        <w:rPr>
          <w:spacing w:val="-19"/>
          <w:sz w:val="22"/>
        </w:rPr>
        <w:t> </w:t>
      </w:r>
      <w:r>
        <w:rPr>
          <w:sz w:val="22"/>
        </w:rPr>
        <w:t>de</w:t>
      </w:r>
      <w:r>
        <w:rPr>
          <w:spacing w:val="-19"/>
          <w:sz w:val="22"/>
        </w:rPr>
        <w:t> </w:t>
      </w:r>
      <w:r>
        <w:rPr>
          <w:sz w:val="22"/>
        </w:rPr>
        <w:t>inclusión,</w:t>
      </w:r>
      <w:r>
        <w:rPr>
          <w:spacing w:val="-15"/>
          <w:sz w:val="22"/>
        </w:rPr>
        <w:t> </w:t>
      </w:r>
      <w:r>
        <w:rPr>
          <w:sz w:val="22"/>
        </w:rPr>
        <w:t>hacia</w:t>
      </w:r>
      <w:r>
        <w:rPr>
          <w:spacing w:val="-21"/>
          <w:sz w:val="22"/>
        </w:rPr>
        <w:t> </w:t>
      </w:r>
      <w:r>
        <w:rPr>
          <w:sz w:val="22"/>
        </w:rPr>
        <w:t>la</w:t>
      </w:r>
      <w:r>
        <w:rPr>
          <w:spacing w:val="-16"/>
          <w:sz w:val="22"/>
        </w:rPr>
        <w:t> </w:t>
      </w:r>
      <w:r>
        <w:rPr>
          <w:sz w:val="22"/>
        </w:rPr>
        <w:t>concepción</w:t>
      </w:r>
      <w:r>
        <w:rPr>
          <w:spacing w:val="-19"/>
          <w:sz w:val="22"/>
        </w:rPr>
        <w:t> </w:t>
      </w:r>
      <w:r>
        <w:rPr>
          <w:sz w:val="22"/>
        </w:rPr>
        <w:t>unificada</w:t>
      </w:r>
      <w:r>
        <w:rPr>
          <w:spacing w:val="-18"/>
          <w:sz w:val="22"/>
        </w:rPr>
        <w:t> </w:t>
      </w:r>
      <w:r>
        <w:rPr>
          <w:sz w:val="22"/>
        </w:rPr>
        <w:t>de</w:t>
      </w:r>
      <w:r>
        <w:rPr>
          <w:spacing w:val="-16"/>
          <w:sz w:val="22"/>
        </w:rPr>
        <w:t> </w:t>
      </w:r>
      <w:r>
        <w:rPr>
          <w:sz w:val="22"/>
        </w:rPr>
        <w:t>la</w:t>
      </w:r>
      <w:r>
        <w:rPr>
          <w:spacing w:val="-18"/>
          <w:sz w:val="22"/>
        </w:rPr>
        <w:t> </w:t>
      </w:r>
      <w:r>
        <w:rPr>
          <w:sz w:val="22"/>
        </w:rPr>
        <w:t>colectividad </w:t>
      </w:r>
      <w:r>
        <w:rPr>
          <w:spacing w:val="-3"/>
          <w:sz w:val="22"/>
        </w:rPr>
        <w:t>y;</w:t>
      </w:r>
    </w:p>
    <w:p>
      <w:pPr>
        <w:pStyle w:val="ListParagraph"/>
        <w:numPr>
          <w:ilvl w:val="0"/>
          <w:numId w:val="3"/>
        </w:numPr>
        <w:tabs>
          <w:tab w:pos="460" w:val="left" w:leader="none"/>
        </w:tabs>
        <w:spacing w:line="480" w:lineRule="auto" w:before="126" w:after="0"/>
        <w:ind w:left="459" w:right="114" w:hanging="357"/>
        <w:jc w:val="both"/>
        <w:rPr>
          <w:sz w:val="22"/>
        </w:rPr>
      </w:pPr>
      <w:r>
        <w:rPr>
          <w:i/>
          <w:sz w:val="22"/>
        </w:rPr>
        <w:t>del</w:t>
      </w:r>
      <w:r>
        <w:rPr>
          <w:i/>
          <w:spacing w:val="-7"/>
          <w:sz w:val="22"/>
        </w:rPr>
        <w:t> </w:t>
      </w:r>
      <w:r>
        <w:rPr>
          <w:i/>
          <w:sz w:val="22"/>
        </w:rPr>
        <w:t>Interés</w:t>
      </w:r>
      <w:r>
        <w:rPr>
          <w:i/>
          <w:spacing w:val="-9"/>
          <w:sz w:val="22"/>
        </w:rPr>
        <w:t> </w:t>
      </w:r>
      <w:r>
        <w:rPr>
          <w:i/>
          <w:sz w:val="22"/>
        </w:rPr>
        <w:t>Público</w:t>
      </w:r>
      <w:r>
        <w:rPr>
          <w:i/>
          <w:spacing w:val="-6"/>
          <w:sz w:val="22"/>
        </w:rPr>
        <w:t> </w:t>
      </w:r>
      <w:r>
        <w:rPr>
          <w:i/>
          <w:sz w:val="22"/>
        </w:rPr>
        <w:t>a</w:t>
      </w:r>
      <w:r>
        <w:rPr>
          <w:i/>
          <w:spacing w:val="-6"/>
          <w:sz w:val="22"/>
        </w:rPr>
        <w:t> </w:t>
      </w:r>
      <w:r>
        <w:rPr>
          <w:i/>
          <w:sz w:val="22"/>
        </w:rPr>
        <w:t>una</w:t>
      </w:r>
      <w:r>
        <w:rPr>
          <w:i/>
          <w:spacing w:val="-9"/>
          <w:sz w:val="22"/>
        </w:rPr>
        <w:t> </w:t>
      </w:r>
      <w:r>
        <w:rPr>
          <w:i/>
          <w:sz w:val="22"/>
        </w:rPr>
        <w:t>Cultura</w:t>
      </w:r>
      <w:r>
        <w:rPr>
          <w:i/>
          <w:spacing w:val="-8"/>
          <w:sz w:val="22"/>
        </w:rPr>
        <w:t> </w:t>
      </w:r>
      <w:r>
        <w:rPr>
          <w:i/>
          <w:sz w:val="22"/>
        </w:rPr>
        <w:t>Cívica</w:t>
      </w:r>
      <w:r>
        <w:rPr>
          <w:i/>
          <w:spacing w:val="-7"/>
          <w:sz w:val="22"/>
        </w:rPr>
        <w:t> </w:t>
      </w:r>
      <w:r>
        <w:rPr>
          <w:sz w:val="22"/>
        </w:rPr>
        <w:t>lo</w:t>
      </w:r>
      <w:r>
        <w:rPr>
          <w:spacing w:val="-9"/>
          <w:sz w:val="22"/>
        </w:rPr>
        <w:t> </w:t>
      </w:r>
      <w:r>
        <w:rPr>
          <w:sz w:val="22"/>
        </w:rPr>
        <w:t>que</w:t>
      </w:r>
      <w:r>
        <w:rPr>
          <w:spacing w:val="-8"/>
          <w:sz w:val="22"/>
        </w:rPr>
        <w:t> </w:t>
      </w:r>
      <w:r>
        <w:rPr>
          <w:sz w:val="22"/>
        </w:rPr>
        <w:t>supone,</w:t>
      </w:r>
      <w:r>
        <w:rPr>
          <w:spacing w:val="-5"/>
          <w:sz w:val="22"/>
        </w:rPr>
        <w:t> </w:t>
      </w:r>
      <w:r>
        <w:rPr>
          <w:sz w:val="22"/>
        </w:rPr>
        <w:t>especialmente</w:t>
      </w:r>
      <w:r>
        <w:rPr>
          <w:spacing w:val="-9"/>
          <w:sz w:val="22"/>
        </w:rPr>
        <w:t> </w:t>
      </w:r>
      <w:r>
        <w:rPr>
          <w:sz w:val="22"/>
        </w:rPr>
        <w:t>para</w:t>
      </w:r>
      <w:r>
        <w:rPr>
          <w:spacing w:val="-6"/>
          <w:sz w:val="22"/>
        </w:rPr>
        <w:t> </w:t>
      </w:r>
      <w:r>
        <w:rPr>
          <w:sz w:val="22"/>
        </w:rPr>
        <w:t>el</w:t>
      </w:r>
      <w:r>
        <w:rPr>
          <w:spacing w:val="-7"/>
          <w:sz w:val="22"/>
        </w:rPr>
        <w:t> </w:t>
      </w:r>
      <w:r>
        <w:rPr>
          <w:sz w:val="22"/>
        </w:rPr>
        <w:t>planificador, un alto grado de uniformidad e identidad dentro de la sociedad pasando, de la noción de interés</w:t>
      </w:r>
      <w:r>
        <w:rPr>
          <w:spacing w:val="-15"/>
          <w:sz w:val="22"/>
        </w:rPr>
        <w:t> </w:t>
      </w:r>
      <w:r>
        <w:rPr>
          <w:sz w:val="22"/>
        </w:rPr>
        <w:t>público</w:t>
      </w:r>
      <w:r>
        <w:rPr>
          <w:spacing w:val="-15"/>
          <w:sz w:val="22"/>
        </w:rPr>
        <w:t> </w:t>
      </w:r>
      <w:r>
        <w:rPr>
          <w:sz w:val="22"/>
        </w:rPr>
        <w:t>unificado</w:t>
      </w:r>
      <w:r>
        <w:rPr>
          <w:spacing w:val="-17"/>
          <w:sz w:val="22"/>
        </w:rPr>
        <w:t> </w:t>
      </w:r>
      <w:r>
        <w:rPr>
          <w:sz w:val="22"/>
        </w:rPr>
        <w:t>del</w:t>
      </w:r>
      <w:r>
        <w:rPr>
          <w:spacing w:val="-16"/>
          <w:sz w:val="22"/>
        </w:rPr>
        <w:t> </w:t>
      </w:r>
      <w:r>
        <w:rPr>
          <w:sz w:val="22"/>
        </w:rPr>
        <w:t>modernismo,</w:t>
      </w:r>
      <w:r>
        <w:rPr>
          <w:spacing w:val="-14"/>
          <w:sz w:val="22"/>
        </w:rPr>
        <w:t> </w:t>
      </w:r>
      <w:r>
        <w:rPr>
          <w:sz w:val="22"/>
        </w:rPr>
        <w:t>a</w:t>
      </w:r>
      <w:r>
        <w:rPr>
          <w:spacing w:val="-15"/>
          <w:sz w:val="22"/>
        </w:rPr>
        <w:t> </w:t>
      </w:r>
      <w:r>
        <w:rPr>
          <w:sz w:val="22"/>
        </w:rPr>
        <w:t>una</w:t>
      </w:r>
      <w:r>
        <w:rPr>
          <w:spacing w:val="-18"/>
          <w:sz w:val="22"/>
        </w:rPr>
        <w:t> </w:t>
      </w:r>
      <w:r>
        <w:rPr>
          <w:sz w:val="22"/>
        </w:rPr>
        <w:t>concepción</w:t>
      </w:r>
      <w:r>
        <w:rPr>
          <w:spacing w:val="-15"/>
          <w:sz w:val="22"/>
        </w:rPr>
        <w:t> </w:t>
      </w:r>
      <w:r>
        <w:rPr>
          <w:sz w:val="22"/>
        </w:rPr>
        <w:t>de</w:t>
      </w:r>
      <w:r>
        <w:rPr>
          <w:spacing w:val="-15"/>
          <w:sz w:val="22"/>
        </w:rPr>
        <w:t> </w:t>
      </w:r>
      <w:r>
        <w:rPr>
          <w:sz w:val="22"/>
        </w:rPr>
        <w:t>interés</w:t>
      </w:r>
      <w:r>
        <w:rPr>
          <w:spacing w:val="-18"/>
          <w:sz w:val="22"/>
        </w:rPr>
        <w:t> </w:t>
      </w:r>
      <w:r>
        <w:rPr>
          <w:sz w:val="22"/>
        </w:rPr>
        <w:t>público</w:t>
      </w:r>
      <w:r>
        <w:rPr>
          <w:spacing w:val="-15"/>
          <w:sz w:val="22"/>
        </w:rPr>
        <w:t> </w:t>
      </w:r>
      <w:r>
        <w:rPr>
          <w:sz w:val="22"/>
        </w:rPr>
        <w:t>heterogéneo e</w:t>
      </w:r>
      <w:r>
        <w:rPr>
          <w:spacing w:val="-3"/>
          <w:sz w:val="22"/>
        </w:rPr>
        <w:t> </w:t>
      </w:r>
      <w:r>
        <w:rPr>
          <w:sz w:val="22"/>
        </w:rPr>
        <w:t>incluyente.</w:t>
      </w:r>
    </w:p>
    <w:p>
      <w:pPr>
        <w:spacing w:after="0" w:line="480" w:lineRule="auto"/>
        <w:jc w:val="both"/>
        <w:rPr>
          <w:sz w:val="22"/>
        </w:rPr>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5" w:firstLine="707"/>
      </w:pPr>
      <w:r>
        <w:rPr/>
        <w:t>Como complemento de lo anterior, el mismo autor (Sandercock, 2003) comenta que la racionalidad continúa siendo un concepto central de la PL sólo que ahora debe adquirir un rol más flexible en asociación con un mayor conocimiento de las diferentes dinámicas y actores presentes en el entorno a planificar y en ese sentido, la comunidad local adquiere un nuevo protagonismo al constituirse en la fuente primaria de información para la PL, en paralelo con la rectoría del Estado en el proceso de toma de decisiones.</w:t>
      </w:r>
    </w:p>
    <w:p>
      <w:pPr>
        <w:pStyle w:val="BodyText"/>
        <w:spacing w:line="480" w:lineRule="auto" w:before="128"/>
        <w:ind w:right="115" w:firstLine="707"/>
      </w:pPr>
      <w:r>
        <w:rPr/>
        <w:t>En efecto, la histórica asociación entre PL y racionalidad es incuestionable incluso en tiempos posmodernos como coyuntura que, desde los años noventa, se ha constituido en el detonante</w:t>
      </w:r>
      <w:r>
        <w:rPr>
          <w:spacing w:val="-5"/>
        </w:rPr>
        <w:t> </w:t>
      </w:r>
      <w:r>
        <w:rPr/>
        <w:t>de</w:t>
      </w:r>
      <w:r>
        <w:rPr>
          <w:spacing w:val="-6"/>
        </w:rPr>
        <w:t> </w:t>
      </w:r>
      <w:r>
        <w:rPr/>
        <w:t>un</w:t>
      </w:r>
      <w:r>
        <w:rPr>
          <w:spacing w:val="-3"/>
        </w:rPr>
        <w:t> </w:t>
      </w:r>
      <w:r>
        <w:rPr/>
        <w:t>cambio</w:t>
      </w:r>
      <w:r>
        <w:rPr>
          <w:spacing w:val="-5"/>
        </w:rPr>
        <w:t> </w:t>
      </w:r>
      <w:r>
        <w:rPr/>
        <w:t>de</w:t>
      </w:r>
      <w:r>
        <w:rPr>
          <w:spacing w:val="-3"/>
        </w:rPr>
        <w:t> </w:t>
      </w:r>
      <w:r>
        <w:rPr/>
        <w:t>paradigma</w:t>
      </w:r>
      <w:r>
        <w:rPr>
          <w:spacing w:val="-3"/>
        </w:rPr>
        <w:t> </w:t>
      </w:r>
      <w:r>
        <w:rPr/>
        <w:t>de</w:t>
      </w:r>
      <w:r>
        <w:rPr>
          <w:spacing w:val="-6"/>
        </w:rPr>
        <w:t> </w:t>
      </w:r>
      <w:r>
        <w:rPr/>
        <w:t>la</w:t>
      </w:r>
      <w:r>
        <w:rPr>
          <w:spacing w:val="-3"/>
        </w:rPr>
        <w:t> </w:t>
      </w:r>
      <w:r>
        <w:rPr/>
        <w:t>PL</w:t>
      </w:r>
      <w:r>
        <w:rPr>
          <w:spacing w:val="-5"/>
        </w:rPr>
        <w:t> </w:t>
      </w:r>
      <w:r>
        <w:rPr/>
        <w:t>y</w:t>
      </w:r>
      <w:r>
        <w:rPr>
          <w:spacing w:val="-7"/>
        </w:rPr>
        <w:t> </w:t>
      </w:r>
      <w:r>
        <w:rPr/>
        <w:t>de</w:t>
      </w:r>
      <w:r>
        <w:rPr>
          <w:spacing w:val="-3"/>
        </w:rPr>
        <w:t> </w:t>
      </w:r>
      <w:r>
        <w:rPr/>
        <w:t>la</w:t>
      </w:r>
      <w:r>
        <w:rPr>
          <w:spacing w:val="-3"/>
        </w:rPr>
        <w:t> </w:t>
      </w:r>
      <w:r>
        <w:rPr/>
        <w:t>PLU</w:t>
      </w:r>
      <w:r>
        <w:rPr>
          <w:spacing w:val="-4"/>
        </w:rPr>
        <w:t> </w:t>
      </w:r>
      <w:r>
        <w:rPr/>
        <w:t>al</w:t>
      </w:r>
      <w:r>
        <w:rPr>
          <w:spacing w:val="-6"/>
        </w:rPr>
        <w:t> </w:t>
      </w:r>
      <w:r>
        <w:rPr/>
        <w:t>menos</w:t>
      </w:r>
      <w:r>
        <w:rPr>
          <w:spacing w:val="-3"/>
        </w:rPr>
        <w:t> </w:t>
      </w:r>
      <w:r>
        <w:rPr/>
        <w:t>desde</w:t>
      </w:r>
      <w:r>
        <w:rPr>
          <w:spacing w:val="-3"/>
        </w:rPr>
        <w:t> </w:t>
      </w:r>
      <w:r>
        <w:rPr/>
        <w:t>la</w:t>
      </w:r>
      <w:r>
        <w:rPr>
          <w:spacing w:val="-3"/>
        </w:rPr>
        <w:t> </w:t>
      </w:r>
      <w:r>
        <w:rPr/>
        <w:t>perspectiva</w:t>
      </w:r>
      <w:r>
        <w:rPr>
          <w:spacing w:val="-3"/>
        </w:rPr>
        <w:t> </w:t>
      </w:r>
      <w:r>
        <w:rPr/>
        <w:t>de la</w:t>
      </w:r>
      <w:r>
        <w:rPr>
          <w:spacing w:val="-2"/>
        </w:rPr>
        <w:t> </w:t>
      </w:r>
      <w:r>
        <w:rPr/>
        <w:t>TPL.</w:t>
      </w:r>
    </w:p>
    <w:p>
      <w:pPr>
        <w:pStyle w:val="Heading2"/>
        <w:rPr>
          <w:i/>
        </w:rPr>
      </w:pPr>
      <w:r>
        <w:rPr>
          <w:i/>
        </w:rPr>
        <w:t>La Planeación Comunicativa: el enfoque emergente</w:t>
      </w:r>
    </w:p>
    <w:p>
      <w:pPr>
        <w:pStyle w:val="BodyText"/>
        <w:spacing w:before="5"/>
        <w:ind w:left="0"/>
        <w:jc w:val="left"/>
        <w:rPr>
          <w:b/>
          <w:i/>
          <w:sz w:val="32"/>
        </w:rPr>
      </w:pPr>
    </w:p>
    <w:p>
      <w:pPr>
        <w:pStyle w:val="BodyText"/>
        <w:spacing w:line="480" w:lineRule="auto" w:before="0"/>
        <w:ind w:right="114" w:firstLine="707"/>
      </w:pPr>
      <w:r>
        <w:rPr/>
        <w:t>De</w:t>
      </w:r>
      <w:r>
        <w:rPr>
          <w:spacing w:val="-3"/>
        </w:rPr>
        <w:t> </w:t>
      </w:r>
      <w:r>
        <w:rPr/>
        <w:t>acuerdo</w:t>
      </w:r>
      <w:r>
        <w:rPr>
          <w:spacing w:val="-5"/>
        </w:rPr>
        <w:t> </w:t>
      </w:r>
      <w:r>
        <w:rPr/>
        <w:t>con</w:t>
      </w:r>
      <w:r>
        <w:rPr>
          <w:spacing w:val="-6"/>
        </w:rPr>
        <w:t> </w:t>
      </w:r>
      <w:r>
        <w:rPr/>
        <w:t>lo</w:t>
      </w:r>
      <w:r>
        <w:rPr>
          <w:spacing w:val="-3"/>
        </w:rPr>
        <w:t> </w:t>
      </w:r>
      <w:r>
        <w:rPr/>
        <w:t>planteado</w:t>
      </w:r>
      <w:r>
        <w:rPr>
          <w:spacing w:val="-3"/>
        </w:rPr>
        <w:t> </w:t>
      </w:r>
      <w:r>
        <w:rPr/>
        <w:t>hasta</w:t>
      </w:r>
      <w:r>
        <w:rPr>
          <w:spacing w:val="-5"/>
        </w:rPr>
        <w:t> </w:t>
      </w:r>
      <w:r>
        <w:rPr/>
        <w:t>este</w:t>
      </w:r>
      <w:r>
        <w:rPr>
          <w:spacing w:val="-3"/>
        </w:rPr>
        <w:t> </w:t>
      </w:r>
      <w:r>
        <w:rPr/>
        <w:t>punto</w:t>
      </w:r>
      <w:r>
        <w:rPr>
          <w:spacing w:val="-5"/>
        </w:rPr>
        <w:t> </w:t>
      </w:r>
      <w:r>
        <w:rPr/>
        <w:t>conviene</w:t>
      </w:r>
      <w:r>
        <w:rPr>
          <w:spacing w:val="-3"/>
        </w:rPr>
        <w:t> </w:t>
      </w:r>
      <w:r>
        <w:rPr/>
        <w:t>reiterar</w:t>
      </w:r>
      <w:r>
        <w:rPr>
          <w:spacing w:val="-6"/>
        </w:rPr>
        <w:t> </w:t>
      </w:r>
      <w:r>
        <w:rPr/>
        <w:t>que</w:t>
      </w:r>
      <w:r>
        <w:rPr>
          <w:spacing w:val="-3"/>
        </w:rPr>
        <w:t> </w:t>
      </w:r>
      <w:r>
        <w:rPr/>
        <w:t>las</w:t>
      </w:r>
      <w:r>
        <w:rPr>
          <w:spacing w:val="-5"/>
        </w:rPr>
        <w:t> </w:t>
      </w:r>
      <w:r>
        <w:rPr/>
        <w:t>rigideces</w:t>
      </w:r>
      <w:r>
        <w:rPr>
          <w:spacing w:val="-5"/>
        </w:rPr>
        <w:t> </w:t>
      </w:r>
      <w:r>
        <w:rPr/>
        <w:t>de</w:t>
      </w:r>
      <w:r>
        <w:rPr>
          <w:spacing w:val="-3"/>
        </w:rPr>
        <w:t> </w:t>
      </w:r>
      <w:r>
        <w:rPr/>
        <w:t>la tradición dominante de la PL se han constituido en el eje de su propia crítica favoreciendo el surgimiento de enfoques alternativos aunque recientemente, el pensamiento Posmoderno es el</w:t>
      </w:r>
      <w:r>
        <w:rPr>
          <w:spacing w:val="-14"/>
        </w:rPr>
        <w:t> </w:t>
      </w:r>
      <w:r>
        <w:rPr/>
        <w:t>que</w:t>
      </w:r>
      <w:r>
        <w:rPr>
          <w:spacing w:val="-15"/>
        </w:rPr>
        <w:t> </w:t>
      </w:r>
      <w:r>
        <w:rPr/>
        <w:t>ha</w:t>
      </w:r>
      <w:r>
        <w:rPr>
          <w:spacing w:val="-15"/>
        </w:rPr>
        <w:t> </w:t>
      </w:r>
      <w:r>
        <w:rPr/>
        <w:t>puesto</w:t>
      </w:r>
      <w:r>
        <w:rPr>
          <w:spacing w:val="-14"/>
        </w:rPr>
        <w:t> </w:t>
      </w:r>
      <w:r>
        <w:rPr/>
        <w:t>en</w:t>
      </w:r>
      <w:r>
        <w:rPr>
          <w:spacing w:val="-15"/>
        </w:rPr>
        <w:t> </w:t>
      </w:r>
      <w:r>
        <w:rPr/>
        <w:t>evidencia</w:t>
      </w:r>
      <w:r>
        <w:rPr>
          <w:spacing w:val="-12"/>
        </w:rPr>
        <w:t> </w:t>
      </w:r>
      <w:r>
        <w:rPr/>
        <w:t>la</w:t>
      </w:r>
      <w:r>
        <w:rPr>
          <w:spacing w:val="-12"/>
        </w:rPr>
        <w:t> </w:t>
      </w:r>
      <w:r>
        <w:rPr/>
        <w:t>obsolescencia</w:t>
      </w:r>
      <w:r>
        <w:rPr>
          <w:spacing w:val="-12"/>
        </w:rPr>
        <w:t> </w:t>
      </w:r>
      <w:r>
        <w:rPr/>
        <w:t>de</w:t>
      </w:r>
      <w:r>
        <w:rPr>
          <w:spacing w:val="-12"/>
        </w:rPr>
        <w:t> </w:t>
      </w:r>
      <w:r>
        <w:rPr/>
        <w:t>nuestro</w:t>
      </w:r>
      <w:r>
        <w:rPr>
          <w:spacing w:val="-15"/>
        </w:rPr>
        <w:t> </w:t>
      </w:r>
      <w:r>
        <w:rPr/>
        <w:t>campo</w:t>
      </w:r>
      <w:r>
        <w:rPr>
          <w:spacing w:val="-15"/>
        </w:rPr>
        <w:t> </w:t>
      </w:r>
      <w:r>
        <w:rPr/>
        <w:t>del</w:t>
      </w:r>
      <w:r>
        <w:rPr>
          <w:spacing w:val="-16"/>
        </w:rPr>
        <w:t> </w:t>
      </w:r>
      <w:r>
        <w:rPr/>
        <w:t>conocimiento</w:t>
      </w:r>
      <w:r>
        <w:rPr>
          <w:spacing w:val="-15"/>
        </w:rPr>
        <w:t> </w:t>
      </w:r>
      <w:r>
        <w:rPr/>
        <w:t>justamente por el momento actual caracterizado por situaciones de crisis en todos los órdenes de la sociedad.</w:t>
      </w:r>
    </w:p>
    <w:p>
      <w:pPr>
        <w:pStyle w:val="BodyText"/>
        <w:spacing w:line="480" w:lineRule="auto"/>
        <w:ind w:right="112" w:firstLine="707"/>
      </w:pPr>
      <w:r>
        <w:rPr/>
        <w:t>En estos términos, nuestro campo del conocimiento se recompone y se adecua a las exigencias contemporáneas y es en el marco de los desarrollos recientes de la TPL como eje teórico – crítico de este trabajo, que se identifican distintas alternativas que tienen por objeto perfilar</w:t>
      </w:r>
      <w:r>
        <w:rPr>
          <w:spacing w:val="-6"/>
        </w:rPr>
        <w:t> </w:t>
      </w:r>
      <w:r>
        <w:rPr/>
        <w:t>el</w:t>
      </w:r>
      <w:r>
        <w:rPr>
          <w:spacing w:val="-10"/>
        </w:rPr>
        <w:t> </w:t>
      </w:r>
      <w:r>
        <w:rPr/>
        <w:t>rol</w:t>
      </w:r>
      <w:r>
        <w:rPr>
          <w:spacing w:val="-7"/>
        </w:rPr>
        <w:t> </w:t>
      </w:r>
      <w:r>
        <w:rPr/>
        <w:t>de</w:t>
      </w:r>
      <w:r>
        <w:rPr>
          <w:spacing w:val="-7"/>
        </w:rPr>
        <w:t> </w:t>
      </w:r>
      <w:r>
        <w:rPr/>
        <w:t>la</w:t>
      </w:r>
      <w:r>
        <w:rPr>
          <w:spacing w:val="-9"/>
        </w:rPr>
        <w:t> </w:t>
      </w:r>
      <w:r>
        <w:rPr/>
        <w:t>racionalidad</w:t>
      </w:r>
      <w:r>
        <w:rPr>
          <w:spacing w:val="-6"/>
        </w:rPr>
        <w:t> </w:t>
      </w:r>
      <w:r>
        <w:rPr/>
        <w:t>en</w:t>
      </w:r>
      <w:r>
        <w:rPr>
          <w:spacing w:val="-7"/>
        </w:rPr>
        <w:t> </w:t>
      </w:r>
      <w:r>
        <w:rPr/>
        <w:t>el</w:t>
      </w:r>
      <w:r>
        <w:rPr>
          <w:spacing w:val="-7"/>
        </w:rPr>
        <w:t> </w:t>
      </w:r>
      <w:r>
        <w:rPr/>
        <w:t>nuevo</w:t>
      </w:r>
      <w:r>
        <w:rPr>
          <w:spacing w:val="-6"/>
        </w:rPr>
        <w:t> </w:t>
      </w:r>
      <w:r>
        <w:rPr/>
        <w:t>contexto</w:t>
      </w:r>
      <w:r>
        <w:rPr>
          <w:spacing w:val="-6"/>
        </w:rPr>
        <w:t> </w:t>
      </w:r>
      <w:r>
        <w:rPr/>
        <w:t>y</w:t>
      </w:r>
      <w:r>
        <w:rPr>
          <w:spacing w:val="-8"/>
        </w:rPr>
        <w:t> </w:t>
      </w:r>
      <w:r>
        <w:rPr/>
        <w:t>aunque</w:t>
      </w:r>
      <w:r>
        <w:rPr>
          <w:spacing w:val="-7"/>
        </w:rPr>
        <w:t> </w:t>
      </w:r>
      <w:r>
        <w:rPr/>
        <w:t>en</w:t>
      </w:r>
      <w:r>
        <w:rPr>
          <w:spacing w:val="-9"/>
        </w:rPr>
        <w:t> </w:t>
      </w:r>
      <w:r>
        <w:rPr/>
        <w:t>la</w:t>
      </w:r>
      <w:r>
        <w:rPr>
          <w:spacing w:val="-6"/>
        </w:rPr>
        <w:t> </w:t>
      </w:r>
      <w:r>
        <w:rPr/>
        <w:t>literatura</w:t>
      </w:r>
      <w:r>
        <w:rPr>
          <w:spacing w:val="-6"/>
        </w:rPr>
        <w:t> </w:t>
      </w:r>
      <w:r>
        <w:rPr/>
        <w:t>especializada</w:t>
      </w:r>
      <w:r>
        <w:rPr>
          <w:spacing w:val="-6"/>
        </w:rPr>
        <w:t> </w:t>
      </w:r>
      <w:r>
        <w:rPr/>
        <w:t>se hace referencia a posturas diversas, existe consenso en identificar al enfoque Comunicativo como el paradigma emergente de la PLU</w:t>
      </w:r>
      <w:r>
        <w:rPr>
          <w:spacing w:val="-13"/>
        </w:rPr>
        <w:t> </w:t>
      </w:r>
      <w:r>
        <w:rPr/>
        <w:t>Posmoderna.</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1" w:firstLine="707"/>
      </w:pPr>
      <w:r>
        <w:rPr/>
        <w:t>Como ha sido comentado desde diferentes perspectivas, la complejidad del mundo contemporáneo se constituye como el principal punto de ruptura del pensamiento planificador en el pasado reciente al definir un parteaguas entre la visión modernista de la PL y su contraparte Posmoderna que entre otras, tiene sus raíces filosóficas en el pensamiento de destacados creadores como Foucalt y Habermas cuyos aportes se han trasladado al campo de</w:t>
      </w:r>
      <w:r>
        <w:rPr>
          <w:spacing w:val="-4"/>
        </w:rPr>
        <w:t> </w:t>
      </w:r>
      <w:r>
        <w:rPr/>
        <w:t>la</w:t>
      </w:r>
      <w:r>
        <w:rPr>
          <w:spacing w:val="-6"/>
        </w:rPr>
        <w:t> </w:t>
      </w:r>
      <w:r>
        <w:rPr/>
        <w:t>TPL</w:t>
      </w:r>
      <w:r>
        <w:rPr>
          <w:spacing w:val="-4"/>
        </w:rPr>
        <w:t> </w:t>
      </w:r>
      <w:r>
        <w:rPr/>
        <w:t>por</w:t>
      </w:r>
      <w:r>
        <w:rPr>
          <w:spacing w:val="-5"/>
        </w:rPr>
        <w:t> </w:t>
      </w:r>
      <w:r>
        <w:rPr/>
        <w:t>autores</w:t>
      </w:r>
      <w:r>
        <w:rPr>
          <w:spacing w:val="-6"/>
        </w:rPr>
        <w:t> </w:t>
      </w:r>
      <w:r>
        <w:rPr/>
        <w:t>como</w:t>
      </w:r>
      <w:r>
        <w:rPr>
          <w:spacing w:val="-4"/>
        </w:rPr>
        <w:t> </w:t>
      </w:r>
      <w:r>
        <w:rPr/>
        <w:t>Patsy</w:t>
      </w:r>
      <w:r>
        <w:rPr>
          <w:spacing w:val="-6"/>
        </w:rPr>
        <w:t> </w:t>
      </w:r>
      <w:r>
        <w:rPr/>
        <w:t>Healey,</w:t>
      </w:r>
      <w:r>
        <w:rPr>
          <w:spacing w:val="-1"/>
        </w:rPr>
        <w:t> </w:t>
      </w:r>
      <w:r>
        <w:rPr/>
        <w:t>Leonie</w:t>
      </w:r>
      <w:r>
        <w:rPr>
          <w:spacing w:val="-4"/>
        </w:rPr>
        <w:t> </w:t>
      </w:r>
      <w:r>
        <w:rPr/>
        <w:t>Sandercock</w:t>
      </w:r>
      <w:r>
        <w:rPr>
          <w:spacing w:val="-4"/>
        </w:rPr>
        <w:t> </w:t>
      </w:r>
      <w:r>
        <w:rPr/>
        <w:t>y</w:t>
      </w:r>
      <w:r>
        <w:rPr>
          <w:spacing w:val="-5"/>
        </w:rPr>
        <w:t> </w:t>
      </w:r>
      <w:r>
        <w:rPr/>
        <w:t>John</w:t>
      </w:r>
      <w:r>
        <w:rPr>
          <w:spacing w:val="-6"/>
        </w:rPr>
        <w:t> </w:t>
      </w:r>
      <w:r>
        <w:rPr/>
        <w:t>Forester</w:t>
      </w:r>
      <w:r>
        <w:rPr>
          <w:spacing w:val="-8"/>
        </w:rPr>
        <w:t> </w:t>
      </w:r>
      <w:r>
        <w:rPr/>
        <w:t>quienes</w:t>
      </w:r>
      <w:r>
        <w:rPr>
          <w:spacing w:val="-4"/>
        </w:rPr>
        <w:t> </w:t>
      </w:r>
      <w:r>
        <w:rPr/>
        <w:t>desde su</w:t>
      </w:r>
      <w:r>
        <w:rPr>
          <w:spacing w:val="-3"/>
        </w:rPr>
        <w:t> </w:t>
      </w:r>
      <w:r>
        <w:rPr/>
        <w:t>particular</w:t>
      </w:r>
      <w:r>
        <w:rPr>
          <w:spacing w:val="-3"/>
        </w:rPr>
        <w:t> </w:t>
      </w:r>
      <w:r>
        <w:rPr/>
        <w:t>punto</w:t>
      </w:r>
      <w:r>
        <w:rPr>
          <w:spacing w:val="-3"/>
        </w:rPr>
        <w:t> </w:t>
      </w:r>
      <w:r>
        <w:rPr/>
        <w:t>de</w:t>
      </w:r>
      <w:r>
        <w:rPr>
          <w:spacing w:val="-3"/>
        </w:rPr>
        <w:t> </w:t>
      </w:r>
      <w:r>
        <w:rPr/>
        <w:t>vista,</w:t>
      </w:r>
      <w:r>
        <w:rPr>
          <w:spacing w:val="-3"/>
        </w:rPr>
        <w:t> </w:t>
      </w:r>
      <w:r>
        <w:rPr/>
        <w:t>han</w:t>
      </w:r>
      <w:r>
        <w:rPr>
          <w:spacing w:val="-5"/>
        </w:rPr>
        <w:t> </w:t>
      </w:r>
      <w:r>
        <w:rPr/>
        <w:t>tratado</w:t>
      </w:r>
      <w:r>
        <w:rPr>
          <w:spacing w:val="-3"/>
        </w:rPr>
        <w:t> </w:t>
      </w:r>
      <w:r>
        <w:rPr/>
        <w:t>de</w:t>
      </w:r>
      <w:r>
        <w:rPr>
          <w:spacing w:val="-3"/>
        </w:rPr>
        <w:t> </w:t>
      </w:r>
      <w:r>
        <w:rPr/>
        <w:t>asignarle</w:t>
      </w:r>
      <w:r>
        <w:rPr>
          <w:spacing w:val="-3"/>
        </w:rPr>
        <w:t> </w:t>
      </w:r>
      <w:r>
        <w:rPr/>
        <w:t>un</w:t>
      </w:r>
      <w:r>
        <w:rPr>
          <w:spacing w:val="-3"/>
        </w:rPr>
        <w:t> </w:t>
      </w:r>
      <w:r>
        <w:rPr/>
        <w:t>nuevo</w:t>
      </w:r>
      <w:r>
        <w:rPr>
          <w:spacing w:val="-3"/>
        </w:rPr>
        <w:t> </w:t>
      </w:r>
      <w:r>
        <w:rPr/>
        <w:t>rol</w:t>
      </w:r>
      <w:r>
        <w:rPr>
          <w:spacing w:val="-4"/>
        </w:rPr>
        <w:t> </w:t>
      </w:r>
      <w:r>
        <w:rPr/>
        <w:t>tanto</w:t>
      </w:r>
      <w:r>
        <w:rPr>
          <w:spacing w:val="-3"/>
        </w:rPr>
        <w:t> </w:t>
      </w:r>
      <w:r>
        <w:rPr/>
        <w:t>a</w:t>
      </w:r>
      <w:r>
        <w:rPr>
          <w:spacing w:val="-5"/>
        </w:rPr>
        <w:t> </w:t>
      </w:r>
      <w:r>
        <w:rPr/>
        <w:t>la</w:t>
      </w:r>
      <w:r>
        <w:rPr>
          <w:spacing w:val="-3"/>
        </w:rPr>
        <w:t> </w:t>
      </w:r>
      <w:r>
        <w:rPr/>
        <w:t>racionalidad</w:t>
      </w:r>
      <w:r>
        <w:rPr>
          <w:spacing w:val="-3"/>
        </w:rPr>
        <w:t> </w:t>
      </w:r>
      <w:r>
        <w:rPr/>
        <w:t>de</w:t>
      </w:r>
      <w:r>
        <w:rPr>
          <w:spacing w:val="-3"/>
        </w:rPr>
        <w:t> </w:t>
      </w:r>
      <w:r>
        <w:rPr/>
        <w:t>la PL como a sus instituciones y sus actores bajo el común denominador de la flexibilidad, el acuerdo</w:t>
      </w:r>
      <w:r>
        <w:rPr>
          <w:spacing w:val="-15"/>
        </w:rPr>
        <w:t> </w:t>
      </w:r>
      <w:r>
        <w:rPr/>
        <w:t>y</w:t>
      </w:r>
      <w:r>
        <w:rPr>
          <w:spacing w:val="-15"/>
        </w:rPr>
        <w:t> </w:t>
      </w:r>
      <w:r>
        <w:rPr/>
        <w:t>el</w:t>
      </w:r>
      <w:r>
        <w:rPr>
          <w:spacing w:val="-16"/>
        </w:rPr>
        <w:t> </w:t>
      </w:r>
      <w:r>
        <w:rPr/>
        <w:t>compromiso</w:t>
      </w:r>
      <w:r>
        <w:rPr>
          <w:spacing w:val="-16"/>
        </w:rPr>
        <w:t> </w:t>
      </w:r>
      <w:r>
        <w:rPr/>
        <w:t>desde</w:t>
      </w:r>
      <w:r>
        <w:rPr>
          <w:spacing w:val="-15"/>
        </w:rPr>
        <w:t> </w:t>
      </w:r>
      <w:r>
        <w:rPr/>
        <w:t>una</w:t>
      </w:r>
      <w:r>
        <w:rPr>
          <w:spacing w:val="-15"/>
        </w:rPr>
        <w:t> </w:t>
      </w:r>
      <w:r>
        <w:rPr/>
        <w:t>perspectiva</w:t>
      </w:r>
      <w:r>
        <w:rPr>
          <w:spacing w:val="-12"/>
        </w:rPr>
        <w:t> </w:t>
      </w:r>
      <w:r>
        <w:rPr/>
        <w:t>incluyente</w:t>
      </w:r>
      <w:r>
        <w:rPr>
          <w:spacing w:val="-11"/>
        </w:rPr>
        <w:t> </w:t>
      </w:r>
      <w:r>
        <w:rPr/>
        <w:t>en</w:t>
      </w:r>
      <w:r>
        <w:rPr>
          <w:spacing w:val="-15"/>
        </w:rPr>
        <w:t> </w:t>
      </w:r>
      <w:r>
        <w:rPr/>
        <w:t>asociación</w:t>
      </w:r>
      <w:r>
        <w:rPr>
          <w:spacing w:val="-15"/>
        </w:rPr>
        <w:t> </w:t>
      </w:r>
      <w:r>
        <w:rPr/>
        <w:t>con</w:t>
      </w:r>
      <w:r>
        <w:rPr>
          <w:spacing w:val="-13"/>
        </w:rPr>
        <w:t> </w:t>
      </w:r>
      <w:r>
        <w:rPr/>
        <w:t>las</w:t>
      </w:r>
      <w:r>
        <w:rPr>
          <w:spacing w:val="-15"/>
        </w:rPr>
        <w:t> </w:t>
      </w:r>
      <w:r>
        <w:rPr/>
        <w:t>tesis</w:t>
      </w:r>
      <w:r>
        <w:rPr>
          <w:spacing w:val="-12"/>
        </w:rPr>
        <w:t> </w:t>
      </w:r>
      <w:r>
        <w:rPr/>
        <w:t>de</w:t>
      </w:r>
      <w:r>
        <w:rPr>
          <w:spacing w:val="-18"/>
        </w:rPr>
        <w:t> </w:t>
      </w:r>
      <w:r>
        <w:rPr/>
        <w:t>John Friedmann respecto al binomio conocimiento – acción en el dominio</w:t>
      </w:r>
      <w:r>
        <w:rPr>
          <w:spacing w:val="-18"/>
        </w:rPr>
        <w:t> </w:t>
      </w:r>
      <w:r>
        <w:rPr/>
        <w:t>público.</w:t>
      </w:r>
    </w:p>
    <w:p>
      <w:pPr>
        <w:pStyle w:val="BodyText"/>
        <w:spacing w:line="477" w:lineRule="auto"/>
        <w:ind w:right="114" w:firstLine="707"/>
      </w:pPr>
      <w:r>
        <w:rPr/>
        <w:t>En efecto, a partir de los años noventa, diversos autores han centrado su atención en las posibilidades que ofrece el enfoque Comunicativo y en este sentido en el trabajo de </w:t>
      </w:r>
      <w:r>
        <w:rPr>
          <w:spacing w:val="-3"/>
        </w:rPr>
        <w:t>Tewdwr-Jones</w:t>
      </w:r>
      <w:r>
        <w:rPr>
          <w:spacing w:val="-7"/>
        </w:rPr>
        <w:t> </w:t>
      </w:r>
      <w:r>
        <w:rPr/>
        <w:t>y</w:t>
      </w:r>
      <w:r>
        <w:rPr>
          <w:spacing w:val="-14"/>
        </w:rPr>
        <w:t> </w:t>
      </w:r>
      <w:r>
        <w:rPr/>
        <w:t>Thomas</w:t>
      </w:r>
      <w:r>
        <w:rPr>
          <w:spacing w:val="-9"/>
        </w:rPr>
        <w:t> </w:t>
      </w:r>
      <w:r>
        <w:rPr/>
        <w:t>(1998)</w:t>
      </w:r>
      <w:r>
        <w:rPr>
          <w:spacing w:val="-6"/>
        </w:rPr>
        <w:t> </w:t>
      </w:r>
      <w:r>
        <w:rPr/>
        <w:t>se</w:t>
      </w:r>
      <w:r>
        <w:rPr>
          <w:spacing w:val="-9"/>
        </w:rPr>
        <w:t> </w:t>
      </w:r>
      <w:r>
        <w:rPr/>
        <w:t>comenta</w:t>
      </w:r>
      <w:r>
        <w:rPr>
          <w:spacing w:val="-12"/>
        </w:rPr>
        <w:t> </w:t>
      </w:r>
      <w:r>
        <w:rPr/>
        <w:t>que</w:t>
      </w:r>
      <w:r>
        <w:rPr>
          <w:spacing w:val="-7"/>
        </w:rPr>
        <w:t> </w:t>
      </w:r>
      <w:r>
        <w:rPr/>
        <w:t>términos</w:t>
      </w:r>
      <w:r>
        <w:rPr>
          <w:spacing w:val="-9"/>
        </w:rPr>
        <w:t> </w:t>
      </w:r>
      <w:r>
        <w:rPr/>
        <w:t>como</w:t>
      </w:r>
      <w:r>
        <w:rPr>
          <w:spacing w:val="-9"/>
        </w:rPr>
        <w:t> </w:t>
      </w:r>
      <w:r>
        <w:rPr/>
        <w:t>el</w:t>
      </w:r>
      <w:r>
        <w:rPr>
          <w:spacing w:val="-8"/>
        </w:rPr>
        <w:t> </w:t>
      </w:r>
      <w:r>
        <w:rPr/>
        <w:t>de</w:t>
      </w:r>
      <w:r>
        <w:rPr>
          <w:spacing w:val="-7"/>
        </w:rPr>
        <w:t> </w:t>
      </w:r>
      <w:r>
        <w:rPr/>
        <w:t>PL</w:t>
      </w:r>
      <w:r>
        <w:rPr>
          <w:spacing w:val="-9"/>
        </w:rPr>
        <w:t> </w:t>
      </w:r>
      <w:r>
        <w:rPr/>
        <w:t>Comunicativa</w:t>
      </w:r>
      <w:r>
        <w:rPr>
          <w:spacing w:val="-7"/>
        </w:rPr>
        <w:t> </w:t>
      </w:r>
      <w:r>
        <w:rPr/>
        <w:t>(PLC), PL Argumentativa, PL Colaborativa o Discurso Inclusivo estén siendo utilizados cada vez con mayor frecuencia en la literatura sobre</w:t>
      </w:r>
      <w:r>
        <w:rPr>
          <w:spacing w:val="-11"/>
        </w:rPr>
        <w:t> </w:t>
      </w:r>
      <w:r>
        <w:rPr/>
        <w:t>TPL</w:t>
      </w:r>
      <w:r>
        <w:rPr>
          <w:position w:val="8"/>
          <w:sz w:val="14"/>
        </w:rPr>
        <w:t>4</w:t>
      </w:r>
      <w:r>
        <w:rPr/>
        <w:t>.</w:t>
      </w:r>
    </w:p>
    <w:p>
      <w:pPr>
        <w:pStyle w:val="BodyText"/>
        <w:spacing w:line="480" w:lineRule="auto" w:before="122"/>
        <w:ind w:right="111" w:firstLine="707"/>
      </w:pPr>
      <w:r>
        <w:rPr/>
        <w:t>Desde esta perspectiva, la PLC emerge como el modelo de la TPL que ha dominado el discurso en nuestro campo de conocimiento durante los últimos años de hecho, es una tendencia</w:t>
      </w:r>
      <w:r>
        <w:rPr>
          <w:spacing w:val="-17"/>
        </w:rPr>
        <w:t> </w:t>
      </w:r>
      <w:r>
        <w:rPr/>
        <w:t>reconocida</w:t>
      </w:r>
      <w:r>
        <w:rPr>
          <w:spacing w:val="-18"/>
        </w:rPr>
        <w:t> </w:t>
      </w:r>
      <w:r>
        <w:rPr/>
        <w:t>en</w:t>
      </w:r>
      <w:r>
        <w:rPr>
          <w:spacing w:val="-20"/>
        </w:rPr>
        <w:t> </w:t>
      </w:r>
      <w:r>
        <w:rPr/>
        <w:t>compilaciones</w:t>
      </w:r>
      <w:r>
        <w:rPr>
          <w:spacing w:val="-15"/>
        </w:rPr>
        <w:t> </w:t>
      </w:r>
      <w:r>
        <w:rPr/>
        <w:t>recientes</w:t>
      </w:r>
      <w:r>
        <w:rPr>
          <w:spacing w:val="-20"/>
        </w:rPr>
        <w:t> </w:t>
      </w:r>
      <w:r>
        <w:rPr/>
        <w:t>sobre</w:t>
      </w:r>
      <w:r>
        <w:rPr>
          <w:spacing w:val="-18"/>
        </w:rPr>
        <w:t> </w:t>
      </w:r>
      <w:r>
        <w:rPr/>
        <w:t>las</w:t>
      </w:r>
      <w:r>
        <w:rPr>
          <w:spacing w:val="-15"/>
        </w:rPr>
        <w:t> </w:t>
      </w:r>
      <w:r>
        <w:rPr/>
        <w:t>nuevas</w:t>
      </w:r>
      <w:r>
        <w:rPr>
          <w:spacing w:val="-18"/>
        </w:rPr>
        <w:t> </w:t>
      </w:r>
      <w:r>
        <w:rPr/>
        <w:t>direcciones</w:t>
      </w:r>
      <w:r>
        <w:rPr>
          <w:spacing w:val="-15"/>
        </w:rPr>
        <w:t> </w:t>
      </w:r>
      <w:r>
        <w:rPr/>
        <w:t>de</w:t>
      </w:r>
      <w:r>
        <w:rPr>
          <w:spacing w:val="-18"/>
        </w:rPr>
        <w:t> </w:t>
      </w:r>
      <w:r>
        <w:rPr/>
        <w:t>la</w:t>
      </w:r>
      <w:r>
        <w:rPr>
          <w:spacing w:val="-20"/>
        </w:rPr>
        <w:t> </w:t>
      </w:r>
      <w:r>
        <w:rPr/>
        <w:t>TPL</w:t>
      </w:r>
      <w:r>
        <w:rPr>
          <w:spacing w:val="-17"/>
        </w:rPr>
        <w:t> </w:t>
      </w:r>
      <w:r>
        <w:rPr/>
        <w:t>como la de Allmendinger y Tewdwr-Jones (2002) y la de Allmendinger (2001) aunque de manera particular, autores como Yiftachel y Huxley (2000 y 2000a), Fischler (2000), Fainstein (2000), Allmendinger y Tewdwr-Jones (1998) y Alexander (1997 y 2000) entre otros, señalan que el campo de la TPL desde la década de 1990 ha estado dominado por el paradigma emergente de la PLC como una alternativa para superar las debilidades heredadas de los anteriores e incluso vigentes paradigmas que han dominado nuestro campo del conocimiento desde los años sesenta.</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115" w:firstLine="707"/>
      </w:pPr>
      <w:r>
        <w:rPr/>
        <w:t>Sin ser exhaustivos, como común denominador en este conjunto de trabajos se reconocen una serie de críticas a la PLC que lejos de debilitarla, tienden a fortalecerla</w:t>
      </w:r>
      <w:r>
        <w:rPr>
          <w:spacing w:val="-40"/>
        </w:rPr>
        <w:t> </w:t>
      </w:r>
      <w:r>
        <w:rPr/>
        <w:t>porque de ello surgen una serie de aspectos pendientes de ser analizados no obstante, al existir consenso de numerosos autores que la ubican como el paradigma dominante, se parte del supuesto de que esta agenda de temas estará dirigida a defenderla del embate de la</w:t>
      </w:r>
      <w:r>
        <w:rPr>
          <w:spacing w:val="-28"/>
        </w:rPr>
        <w:t> </w:t>
      </w:r>
      <w:r>
        <w:rPr/>
        <w:t>crítica.</w:t>
      </w:r>
    </w:p>
    <w:p>
      <w:pPr>
        <w:pStyle w:val="BodyText"/>
        <w:spacing w:line="480" w:lineRule="auto"/>
        <w:ind w:right="113" w:firstLine="707"/>
      </w:pPr>
      <w:r>
        <w:rPr/>
        <w:t>Desde esta perspectiva, la PLC es un esfuerzo por encontrar una vía para que la PL avance en un contexto por demás dinámico caracterizado por un orden social que está cambiando</w:t>
      </w:r>
      <w:r>
        <w:rPr>
          <w:spacing w:val="-9"/>
        </w:rPr>
        <w:t> </w:t>
      </w:r>
      <w:r>
        <w:rPr/>
        <w:t>rápidamente;</w:t>
      </w:r>
      <w:r>
        <w:rPr>
          <w:spacing w:val="-8"/>
        </w:rPr>
        <w:t> </w:t>
      </w:r>
      <w:r>
        <w:rPr/>
        <w:t>es</w:t>
      </w:r>
      <w:r>
        <w:rPr>
          <w:spacing w:val="-9"/>
        </w:rPr>
        <w:t> </w:t>
      </w:r>
      <w:r>
        <w:rPr/>
        <w:t>un</w:t>
      </w:r>
      <w:r>
        <w:rPr>
          <w:spacing w:val="-9"/>
        </w:rPr>
        <w:t> </w:t>
      </w:r>
      <w:r>
        <w:rPr/>
        <w:t>estilo</w:t>
      </w:r>
      <w:r>
        <w:rPr>
          <w:spacing w:val="-9"/>
        </w:rPr>
        <w:t> </w:t>
      </w:r>
      <w:r>
        <w:rPr/>
        <w:t>alternativo</w:t>
      </w:r>
      <w:r>
        <w:rPr>
          <w:spacing w:val="-6"/>
        </w:rPr>
        <w:t> </w:t>
      </w:r>
      <w:r>
        <w:rPr/>
        <w:t>estrechamente</w:t>
      </w:r>
      <w:r>
        <w:rPr>
          <w:spacing w:val="-6"/>
        </w:rPr>
        <w:t> </w:t>
      </w:r>
      <w:r>
        <w:rPr/>
        <w:t>vinculado</w:t>
      </w:r>
      <w:r>
        <w:rPr>
          <w:spacing w:val="-9"/>
        </w:rPr>
        <w:t> </w:t>
      </w:r>
      <w:r>
        <w:rPr/>
        <w:t>con</w:t>
      </w:r>
      <w:r>
        <w:rPr>
          <w:spacing w:val="-7"/>
        </w:rPr>
        <w:t> </w:t>
      </w:r>
      <w:r>
        <w:rPr/>
        <w:t>las</w:t>
      </w:r>
      <w:r>
        <w:rPr>
          <w:spacing w:val="-9"/>
        </w:rPr>
        <w:t> </w:t>
      </w:r>
      <w:r>
        <w:rPr/>
        <w:t>nociones</w:t>
      </w:r>
      <w:r>
        <w:rPr>
          <w:spacing w:val="-9"/>
        </w:rPr>
        <w:t> </w:t>
      </w:r>
      <w:r>
        <w:rPr/>
        <w:t>de democracia y progreso cuya contribución radica en la construcción de una nueva capacidad institucional con mayores posibilidades de acción, fomentando más y mejores alternativas de pensamiento y acción en torno a situaciones concretas. Reconoce la diversidad y el cambio que</w:t>
      </w:r>
      <w:r>
        <w:rPr>
          <w:spacing w:val="-8"/>
        </w:rPr>
        <w:t> </w:t>
      </w:r>
      <w:r>
        <w:rPr/>
        <w:t>es</w:t>
      </w:r>
      <w:r>
        <w:rPr>
          <w:spacing w:val="-8"/>
        </w:rPr>
        <w:t> </w:t>
      </w:r>
      <w:r>
        <w:rPr/>
        <w:t>producto</w:t>
      </w:r>
      <w:r>
        <w:rPr>
          <w:spacing w:val="-7"/>
        </w:rPr>
        <w:t> </w:t>
      </w:r>
      <w:r>
        <w:rPr/>
        <w:t>de</w:t>
      </w:r>
      <w:r>
        <w:rPr>
          <w:spacing w:val="-8"/>
        </w:rPr>
        <w:t> </w:t>
      </w:r>
      <w:r>
        <w:rPr/>
        <w:t>la</w:t>
      </w:r>
      <w:r>
        <w:rPr>
          <w:spacing w:val="-8"/>
        </w:rPr>
        <w:t> </w:t>
      </w:r>
      <w:r>
        <w:rPr/>
        <w:t>dinámica</w:t>
      </w:r>
      <w:r>
        <w:rPr>
          <w:spacing w:val="-8"/>
        </w:rPr>
        <w:t> </w:t>
      </w:r>
      <w:r>
        <w:rPr/>
        <w:t>del</w:t>
      </w:r>
      <w:r>
        <w:rPr>
          <w:spacing w:val="-9"/>
        </w:rPr>
        <w:t> </w:t>
      </w:r>
      <w:r>
        <w:rPr/>
        <w:t>mundo</w:t>
      </w:r>
      <w:r>
        <w:rPr>
          <w:spacing w:val="-10"/>
        </w:rPr>
        <w:t> </w:t>
      </w:r>
      <w:r>
        <w:rPr/>
        <w:t>real</w:t>
      </w:r>
      <w:r>
        <w:rPr>
          <w:spacing w:val="-9"/>
        </w:rPr>
        <w:t> </w:t>
      </w:r>
      <w:r>
        <w:rPr/>
        <w:t>y</w:t>
      </w:r>
      <w:r>
        <w:rPr>
          <w:spacing w:val="-10"/>
        </w:rPr>
        <w:t> </w:t>
      </w:r>
      <w:r>
        <w:rPr/>
        <w:t>hace</w:t>
      </w:r>
      <w:r>
        <w:rPr>
          <w:spacing w:val="-8"/>
        </w:rPr>
        <w:t> </w:t>
      </w:r>
      <w:r>
        <w:rPr/>
        <w:t>énfasis</w:t>
      </w:r>
      <w:r>
        <w:rPr>
          <w:spacing w:val="-7"/>
        </w:rPr>
        <w:t> </w:t>
      </w:r>
      <w:r>
        <w:rPr/>
        <w:t>en</w:t>
      </w:r>
      <w:r>
        <w:rPr>
          <w:spacing w:val="-8"/>
        </w:rPr>
        <w:t> </w:t>
      </w:r>
      <w:r>
        <w:rPr/>
        <w:t>la</w:t>
      </w:r>
      <w:r>
        <w:rPr>
          <w:spacing w:val="-10"/>
        </w:rPr>
        <w:t> </w:t>
      </w:r>
      <w:r>
        <w:rPr/>
        <w:t>generación</w:t>
      </w:r>
      <w:r>
        <w:rPr>
          <w:spacing w:val="-8"/>
        </w:rPr>
        <w:t> </w:t>
      </w:r>
      <w:r>
        <w:rPr/>
        <w:t>de</w:t>
      </w:r>
      <w:r>
        <w:rPr>
          <w:spacing w:val="-8"/>
        </w:rPr>
        <w:t> </w:t>
      </w:r>
      <w:r>
        <w:rPr/>
        <w:t>alternativas de acción desde una perspectiva colaborativa, en lugar del carácter de comando y control característico de las instituciones basadas en la racionalidad instrumental (Healey, 1997 y 1998).</w:t>
      </w:r>
    </w:p>
    <w:p>
      <w:pPr>
        <w:pStyle w:val="BodyText"/>
        <w:spacing w:line="480" w:lineRule="auto"/>
        <w:ind w:right="111" w:firstLine="707"/>
      </w:pPr>
      <w:r>
        <w:rPr/>
        <w:t>Finalmente, en opinión de Healey (2002) la PLC también encuentra soporte y coincidencia</w:t>
      </w:r>
      <w:r>
        <w:rPr>
          <w:spacing w:val="-16"/>
        </w:rPr>
        <w:t> </w:t>
      </w:r>
      <w:r>
        <w:rPr/>
        <w:t>con</w:t>
      </w:r>
      <w:r>
        <w:rPr>
          <w:spacing w:val="-16"/>
        </w:rPr>
        <w:t> </w:t>
      </w:r>
      <w:r>
        <w:rPr/>
        <w:t>el</w:t>
      </w:r>
      <w:r>
        <w:rPr>
          <w:spacing w:val="-17"/>
        </w:rPr>
        <w:t> </w:t>
      </w:r>
      <w:r>
        <w:rPr/>
        <w:t>trabajo</w:t>
      </w:r>
      <w:r>
        <w:rPr>
          <w:spacing w:val="-16"/>
        </w:rPr>
        <w:t> </w:t>
      </w:r>
      <w:r>
        <w:rPr/>
        <w:t>de</w:t>
      </w:r>
      <w:r>
        <w:rPr>
          <w:spacing w:val="-16"/>
        </w:rPr>
        <w:t> </w:t>
      </w:r>
      <w:r>
        <w:rPr/>
        <w:t>Friedmann</w:t>
      </w:r>
      <w:r>
        <w:rPr>
          <w:spacing w:val="-19"/>
        </w:rPr>
        <w:t> </w:t>
      </w:r>
      <w:r>
        <w:rPr/>
        <w:t>(1987)</w:t>
      </w:r>
      <w:r>
        <w:rPr>
          <w:spacing w:val="-15"/>
        </w:rPr>
        <w:t> </w:t>
      </w:r>
      <w:r>
        <w:rPr/>
        <w:t>en</w:t>
      </w:r>
      <w:r>
        <w:rPr>
          <w:spacing w:val="-16"/>
        </w:rPr>
        <w:t> </w:t>
      </w:r>
      <w:r>
        <w:rPr/>
        <w:t>términos</w:t>
      </w:r>
      <w:r>
        <w:rPr>
          <w:spacing w:val="-16"/>
        </w:rPr>
        <w:t> </w:t>
      </w:r>
      <w:r>
        <w:rPr/>
        <w:t>de</w:t>
      </w:r>
      <w:r>
        <w:rPr>
          <w:spacing w:val="-19"/>
        </w:rPr>
        <w:t> </w:t>
      </w:r>
      <w:r>
        <w:rPr/>
        <w:t>que</w:t>
      </w:r>
      <w:r>
        <w:rPr>
          <w:spacing w:val="-16"/>
        </w:rPr>
        <w:t> </w:t>
      </w:r>
      <w:r>
        <w:rPr/>
        <w:t>la</w:t>
      </w:r>
      <w:r>
        <w:rPr>
          <w:spacing w:val="-16"/>
        </w:rPr>
        <w:t> </w:t>
      </w:r>
      <w:r>
        <w:rPr/>
        <w:t>propuesta</w:t>
      </w:r>
      <w:r>
        <w:rPr>
          <w:spacing w:val="-16"/>
        </w:rPr>
        <w:t> </w:t>
      </w:r>
      <w:r>
        <w:rPr/>
        <w:t>de</w:t>
      </w:r>
      <w:r>
        <w:rPr>
          <w:spacing w:val="-16"/>
        </w:rPr>
        <w:t> </w:t>
      </w:r>
      <w:r>
        <w:rPr/>
        <w:t>este</w:t>
      </w:r>
      <w:r>
        <w:rPr>
          <w:spacing w:val="-16"/>
        </w:rPr>
        <w:t> </w:t>
      </w:r>
      <w:r>
        <w:rPr/>
        <w:t>autor, además de asociar el conocimiento con la acción en el dominio público, se ha propuesto el reto de encontrar las maneras en que los ciudadanos, mediante la acción conjunta, sean capaces de manejar y promover sus intereses favoreciendo que la nueva información, resultado</w:t>
      </w:r>
      <w:r>
        <w:rPr>
          <w:spacing w:val="-3"/>
        </w:rPr>
        <w:t> </w:t>
      </w:r>
      <w:r>
        <w:rPr/>
        <w:t>de</w:t>
      </w:r>
      <w:r>
        <w:rPr>
          <w:spacing w:val="-6"/>
        </w:rPr>
        <w:t> </w:t>
      </w:r>
      <w:r>
        <w:rPr/>
        <w:t>la</w:t>
      </w:r>
      <w:r>
        <w:rPr>
          <w:spacing w:val="-3"/>
        </w:rPr>
        <w:t> </w:t>
      </w:r>
      <w:r>
        <w:rPr/>
        <w:t>participación,</w:t>
      </w:r>
      <w:r>
        <w:rPr>
          <w:spacing w:val="-4"/>
        </w:rPr>
        <w:t> </w:t>
      </w:r>
      <w:r>
        <w:rPr/>
        <w:t>fortalezca</w:t>
      </w:r>
      <w:r>
        <w:rPr>
          <w:spacing w:val="-3"/>
        </w:rPr>
        <w:t> </w:t>
      </w:r>
      <w:r>
        <w:rPr/>
        <w:t>la</w:t>
      </w:r>
      <w:r>
        <w:rPr>
          <w:spacing w:val="-3"/>
        </w:rPr>
        <w:t> </w:t>
      </w:r>
      <w:r>
        <w:rPr/>
        <w:t>acción</w:t>
      </w:r>
      <w:r>
        <w:rPr>
          <w:spacing w:val="-8"/>
        </w:rPr>
        <w:t> </w:t>
      </w:r>
      <w:r>
        <w:rPr/>
        <w:t>y</w:t>
      </w:r>
      <w:r>
        <w:rPr>
          <w:spacing w:val="-5"/>
        </w:rPr>
        <w:t> </w:t>
      </w:r>
      <w:r>
        <w:rPr/>
        <w:t>el</w:t>
      </w:r>
      <w:r>
        <w:rPr>
          <w:spacing w:val="-4"/>
        </w:rPr>
        <w:t> </w:t>
      </w:r>
      <w:r>
        <w:rPr/>
        <w:t>proceso</w:t>
      </w:r>
      <w:r>
        <w:rPr>
          <w:spacing w:val="-3"/>
        </w:rPr>
        <w:t> </w:t>
      </w:r>
      <w:r>
        <w:rPr/>
        <w:t>de</w:t>
      </w:r>
      <w:r>
        <w:rPr>
          <w:spacing w:val="-6"/>
        </w:rPr>
        <w:t> </w:t>
      </w:r>
      <w:r>
        <w:rPr/>
        <w:t>toma</w:t>
      </w:r>
      <w:r>
        <w:rPr>
          <w:spacing w:val="-5"/>
        </w:rPr>
        <w:t> </w:t>
      </w:r>
      <w:r>
        <w:rPr/>
        <w:t>de</w:t>
      </w:r>
      <w:r>
        <w:rPr>
          <w:spacing w:val="-6"/>
        </w:rPr>
        <w:t> </w:t>
      </w:r>
      <w:r>
        <w:rPr/>
        <w:t>decisiones</w:t>
      </w:r>
      <w:r>
        <w:rPr>
          <w:spacing w:val="-3"/>
        </w:rPr>
        <w:t> </w:t>
      </w:r>
      <w:r>
        <w:rPr/>
        <w:t>donde</w:t>
      </w:r>
      <w:r>
        <w:rPr>
          <w:spacing w:val="-3"/>
        </w:rPr>
        <w:t> </w:t>
      </w:r>
      <w:r>
        <w:rPr/>
        <w:t>el planificador estaría actuando en </w:t>
      </w:r>
      <w:r>
        <w:rPr>
          <w:i/>
        </w:rPr>
        <w:t>tiempo real </w:t>
      </w:r>
      <w:r>
        <w:rPr/>
        <w:t>y conjuntamente con los diferentes actores en lugar de conducir el proceso en un tiempo futuro</w:t>
      </w:r>
      <w:r>
        <w:rPr>
          <w:spacing w:val="-18"/>
        </w:rPr>
        <w:t> </w:t>
      </w:r>
      <w:r>
        <w:rPr/>
        <w:t>imaginado.</w:t>
      </w:r>
    </w:p>
    <w:p>
      <w:pPr>
        <w:pStyle w:val="Heading1"/>
        <w:ind w:right="59"/>
      </w:pPr>
      <w:r>
        <w:rPr/>
        <w:t>Consideraciones finales</w:t>
      </w:r>
    </w:p>
    <w:p>
      <w:pPr>
        <w:spacing w:after="0"/>
        <w:sectPr>
          <w:pgSz w:w="12250" w:h="15850"/>
          <w:pgMar w:header="0" w:footer="755" w:top="1500" w:bottom="940" w:left="1600" w:right="1300"/>
        </w:sectPr>
      </w:pPr>
    </w:p>
    <w:p>
      <w:pPr>
        <w:pStyle w:val="BodyText"/>
        <w:spacing w:before="9"/>
        <w:ind w:left="0"/>
        <w:jc w:val="left"/>
        <w:rPr>
          <w:b/>
          <w:sz w:val="10"/>
        </w:rPr>
      </w:pPr>
    </w:p>
    <w:p>
      <w:pPr>
        <w:pStyle w:val="BodyText"/>
        <w:spacing w:line="480" w:lineRule="auto" w:before="73"/>
        <w:ind w:right="111" w:firstLine="707"/>
      </w:pPr>
      <w:r>
        <w:rPr/>
        <w:t>Según</w:t>
      </w:r>
      <w:r>
        <w:rPr>
          <w:spacing w:val="-3"/>
        </w:rPr>
        <w:t> </w:t>
      </w:r>
      <w:r>
        <w:rPr/>
        <w:t>lo</w:t>
      </w:r>
      <w:r>
        <w:rPr>
          <w:spacing w:val="-5"/>
        </w:rPr>
        <w:t> </w:t>
      </w:r>
      <w:r>
        <w:rPr/>
        <w:t>planteado</w:t>
      </w:r>
      <w:r>
        <w:rPr>
          <w:spacing w:val="-3"/>
        </w:rPr>
        <w:t> </w:t>
      </w:r>
      <w:r>
        <w:rPr/>
        <w:t>a</w:t>
      </w:r>
      <w:r>
        <w:rPr>
          <w:spacing w:val="-5"/>
        </w:rPr>
        <w:t> </w:t>
      </w:r>
      <w:r>
        <w:rPr/>
        <w:t>lo</w:t>
      </w:r>
      <w:r>
        <w:rPr>
          <w:spacing w:val="-3"/>
        </w:rPr>
        <w:t> </w:t>
      </w:r>
      <w:r>
        <w:rPr/>
        <w:t>largo</w:t>
      </w:r>
      <w:r>
        <w:rPr>
          <w:spacing w:val="-3"/>
        </w:rPr>
        <w:t> </w:t>
      </w:r>
      <w:r>
        <w:rPr/>
        <w:t>de</w:t>
      </w:r>
      <w:r>
        <w:rPr>
          <w:spacing w:val="-6"/>
        </w:rPr>
        <w:t> </w:t>
      </w:r>
      <w:r>
        <w:rPr/>
        <w:t>este</w:t>
      </w:r>
      <w:r>
        <w:rPr>
          <w:spacing w:val="-5"/>
        </w:rPr>
        <w:t> </w:t>
      </w:r>
      <w:r>
        <w:rPr/>
        <w:t>trabajo,</w:t>
      </w:r>
      <w:r>
        <w:rPr>
          <w:spacing w:val="-2"/>
        </w:rPr>
        <w:t> </w:t>
      </w:r>
      <w:r>
        <w:rPr/>
        <w:t>es</w:t>
      </w:r>
      <w:r>
        <w:rPr>
          <w:spacing w:val="-5"/>
        </w:rPr>
        <w:t> </w:t>
      </w:r>
      <w:r>
        <w:rPr/>
        <w:t>posible</w:t>
      </w:r>
      <w:r>
        <w:rPr>
          <w:spacing w:val="-3"/>
        </w:rPr>
        <w:t> </w:t>
      </w:r>
      <w:r>
        <w:rPr/>
        <w:t>afirmar</w:t>
      </w:r>
      <w:r>
        <w:rPr>
          <w:spacing w:val="-4"/>
        </w:rPr>
        <w:t> </w:t>
      </w:r>
      <w:r>
        <w:rPr/>
        <w:t>que</w:t>
      </w:r>
      <w:r>
        <w:rPr>
          <w:spacing w:val="-6"/>
        </w:rPr>
        <w:t> </w:t>
      </w:r>
      <w:r>
        <w:rPr/>
        <w:t>la</w:t>
      </w:r>
      <w:r>
        <w:rPr>
          <w:spacing w:val="-3"/>
        </w:rPr>
        <w:t> </w:t>
      </w:r>
      <w:r>
        <w:rPr/>
        <w:t>PLU</w:t>
      </w:r>
      <w:r>
        <w:rPr>
          <w:spacing w:val="-4"/>
        </w:rPr>
        <w:t> </w:t>
      </w:r>
      <w:r>
        <w:rPr/>
        <w:t>en</w:t>
      </w:r>
      <w:r>
        <w:rPr>
          <w:spacing w:val="-3"/>
        </w:rPr>
        <w:t> </w:t>
      </w:r>
      <w:r>
        <w:rPr/>
        <w:t>México se ha desarrollado al margen de los desarrollos recientes de la TPL porque en nuestro país, bajo el </w:t>
      </w:r>
      <w:r>
        <w:rPr>
          <w:i/>
        </w:rPr>
        <w:t>signo </w:t>
      </w:r>
      <w:r>
        <w:rPr/>
        <w:t>de la racionalidad adquirido desde mediados de los años setenta, la PLU se encuentra influenciada claramente por la PL-RC, modelo clásico de </w:t>
      </w:r>
      <w:r>
        <w:rPr>
          <w:i/>
        </w:rPr>
        <w:t>base </w:t>
      </w:r>
      <w:r>
        <w:rPr/>
        <w:t>ampliamente difundido décadas atrás cuya crítica a su excesiva carga racional </w:t>
      </w:r>
      <w:r>
        <w:rPr>
          <w:i/>
        </w:rPr>
        <w:t>–</w:t>
      </w:r>
      <w:r>
        <w:rPr/>
        <w:t>discusión de la que en México nos mantenemos al margen</w:t>
      </w:r>
      <w:r>
        <w:rPr>
          <w:i/>
        </w:rPr>
        <w:t>– </w:t>
      </w:r>
      <w:r>
        <w:rPr/>
        <w:t>ha favorecido la construcción y desarrollo permanente de modelos alternativos que al menos en el pasado reciente, han estado influidos por el pensamiento</w:t>
      </w:r>
      <w:r>
        <w:rPr>
          <w:spacing w:val="-7"/>
        </w:rPr>
        <w:t> </w:t>
      </w:r>
      <w:r>
        <w:rPr/>
        <w:t>Posmoderno.</w:t>
      </w:r>
    </w:p>
    <w:p>
      <w:pPr>
        <w:pStyle w:val="BodyText"/>
        <w:spacing w:line="480" w:lineRule="auto"/>
        <w:ind w:right="111" w:firstLine="707"/>
      </w:pPr>
      <w:r>
        <w:rPr/>
        <w:t>Asimismo</w:t>
      </w:r>
      <w:r>
        <w:rPr>
          <w:spacing w:val="-6"/>
        </w:rPr>
        <w:t> </w:t>
      </w:r>
      <w:r>
        <w:rPr/>
        <w:t>conviene</w:t>
      </w:r>
      <w:r>
        <w:rPr>
          <w:spacing w:val="-4"/>
        </w:rPr>
        <w:t> </w:t>
      </w:r>
      <w:r>
        <w:rPr/>
        <w:t>destacar</w:t>
      </w:r>
      <w:r>
        <w:rPr>
          <w:spacing w:val="-8"/>
        </w:rPr>
        <w:t> </w:t>
      </w:r>
      <w:r>
        <w:rPr/>
        <w:t>que</w:t>
      </w:r>
      <w:r>
        <w:rPr>
          <w:spacing w:val="-7"/>
        </w:rPr>
        <w:t> </w:t>
      </w:r>
      <w:r>
        <w:rPr/>
        <w:t>la</w:t>
      </w:r>
      <w:r>
        <w:rPr>
          <w:spacing w:val="-4"/>
        </w:rPr>
        <w:t> </w:t>
      </w:r>
      <w:r>
        <w:rPr/>
        <w:t>crítica</w:t>
      </w:r>
      <w:r>
        <w:rPr>
          <w:spacing w:val="-4"/>
        </w:rPr>
        <w:t> </w:t>
      </w:r>
      <w:r>
        <w:rPr/>
        <w:t>a</w:t>
      </w:r>
      <w:r>
        <w:rPr>
          <w:spacing w:val="-6"/>
        </w:rPr>
        <w:t> </w:t>
      </w:r>
      <w:r>
        <w:rPr/>
        <w:t>la</w:t>
      </w:r>
      <w:r>
        <w:rPr>
          <w:spacing w:val="-4"/>
        </w:rPr>
        <w:t> </w:t>
      </w:r>
      <w:r>
        <w:rPr/>
        <w:t>perspectiva</w:t>
      </w:r>
      <w:r>
        <w:rPr>
          <w:spacing w:val="-6"/>
        </w:rPr>
        <w:t> </w:t>
      </w:r>
      <w:r>
        <w:rPr/>
        <w:t>tradicional</w:t>
      </w:r>
      <w:r>
        <w:rPr>
          <w:spacing w:val="-5"/>
        </w:rPr>
        <w:t> </w:t>
      </w:r>
      <w:r>
        <w:rPr/>
        <w:t>de</w:t>
      </w:r>
      <w:r>
        <w:rPr>
          <w:spacing w:val="-7"/>
        </w:rPr>
        <w:t> </w:t>
      </w:r>
      <w:r>
        <w:rPr/>
        <w:t>la</w:t>
      </w:r>
      <w:r>
        <w:rPr>
          <w:spacing w:val="-4"/>
        </w:rPr>
        <w:t> </w:t>
      </w:r>
      <w:r>
        <w:rPr/>
        <w:t>PLU</w:t>
      </w:r>
      <w:r>
        <w:rPr>
          <w:spacing w:val="-5"/>
        </w:rPr>
        <w:t> </w:t>
      </w:r>
      <w:r>
        <w:rPr>
          <w:i/>
        </w:rPr>
        <w:t>–</w:t>
      </w:r>
      <w:r>
        <w:rPr/>
        <w:t>de</w:t>
      </w:r>
      <w:r>
        <w:rPr>
          <w:spacing w:val="-7"/>
        </w:rPr>
        <w:t> </w:t>
      </w:r>
      <w:r>
        <w:rPr/>
        <w:t>la que también en México nos mantenemos al margen</w:t>
      </w:r>
      <w:r>
        <w:rPr>
          <w:i/>
        </w:rPr>
        <w:t>– </w:t>
      </w:r>
      <w:r>
        <w:rPr/>
        <w:t>se ubica justamente en el contexto de las</w:t>
      </w:r>
      <w:r>
        <w:rPr>
          <w:spacing w:val="-12"/>
        </w:rPr>
        <w:t> </w:t>
      </w:r>
      <w:r>
        <w:rPr/>
        <w:t>ideas</w:t>
      </w:r>
      <w:r>
        <w:rPr>
          <w:spacing w:val="-15"/>
        </w:rPr>
        <w:t> </w:t>
      </w:r>
      <w:r>
        <w:rPr/>
        <w:t>Posmodernas</w:t>
      </w:r>
      <w:r>
        <w:rPr>
          <w:spacing w:val="-15"/>
        </w:rPr>
        <w:t> </w:t>
      </w:r>
      <w:r>
        <w:rPr/>
        <w:t>porque</w:t>
      </w:r>
      <w:r>
        <w:rPr>
          <w:spacing w:val="-15"/>
        </w:rPr>
        <w:t> </w:t>
      </w:r>
      <w:r>
        <w:rPr/>
        <w:t>es</w:t>
      </w:r>
      <w:r>
        <w:rPr>
          <w:spacing w:val="-15"/>
        </w:rPr>
        <w:t> </w:t>
      </w:r>
      <w:r>
        <w:rPr/>
        <w:t>precisamente</w:t>
      </w:r>
      <w:r>
        <w:rPr>
          <w:spacing w:val="-15"/>
        </w:rPr>
        <w:t> </w:t>
      </w:r>
      <w:r>
        <w:rPr/>
        <w:t>en</w:t>
      </w:r>
      <w:r>
        <w:rPr>
          <w:spacing w:val="-12"/>
        </w:rPr>
        <w:t> </w:t>
      </w:r>
      <w:r>
        <w:rPr/>
        <w:t>el</w:t>
      </w:r>
      <w:r>
        <w:rPr>
          <w:spacing w:val="-16"/>
        </w:rPr>
        <w:t> </w:t>
      </w:r>
      <w:r>
        <w:rPr/>
        <w:t>ámbito</w:t>
      </w:r>
      <w:r>
        <w:rPr>
          <w:spacing w:val="-15"/>
        </w:rPr>
        <w:t> </w:t>
      </w:r>
      <w:r>
        <w:rPr/>
        <w:t>de</w:t>
      </w:r>
      <w:r>
        <w:rPr>
          <w:spacing w:val="-15"/>
        </w:rPr>
        <w:t> </w:t>
      </w:r>
      <w:r>
        <w:rPr/>
        <w:t>esta</w:t>
      </w:r>
      <w:r>
        <w:rPr>
          <w:spacing w:val="-17"/>
        </w:rPr>
        <w:t> </w:t>
      </w:r>
      <w:r>
        <w:rPr/>
        <w:t>corriente</w:t>
      </w:r>
      <w:r>
        <w:rPr>
          <w:spacing w:val="-14"/>
        </w:rPr>
        <w:t> </w:t>
      </w:r>
      <w:r>
        <w:rPr/>
        <w:t>de</w:t>
      </w:r>
      <w:r>
        <w:rPr>
          <w:spacing w:val="-15"/>
        </w:rPr>
        <w:t> </w:t>
      </w:r>
      <w:r>
        <w:rPr/>
        <w:t>pensamiento que se revela la necesidad de un nuevo modelo el cual, aún en etapa de maduración, comienza</w:t>
      </w:r>
      <w:r>
        <w:rPr>
          <w:spacing w:val="-16"/>
        </w:rPr>
        <w:t> </w:t>
      </w:r>
      <w:r>
        <w:rPr/>
        <w:t>a</w:t>
      </w:r>
      <w:r>
        <w:rPr>
          <w:spacing w:val="-16"/>
        </w:rPr>
        <w:t> </w:t>
      </w:r>
      <w:r>
        <w:rPr/>
        <w:t>manifestarse</w:t>
      </w:r>
      <w:r>
        <w:rPr>
          <w:spacing w:val="-19"/>
        </w:rPr>
        <w:t> </w:t>
      </w:r>
      <w:r>
        <w:rPr/>
        <w:t>por</w:t>
      </w:r>
      <w:r>
        <w:rPr>
          <w:spacing w:val="-15"/>
        </w:rPr>
        <w:t> </w:t>
      </w:r>
      <w:r>
        <w:rPr/>
        <w:t>la</w:t>
      </w:r>
      <w:r>
        <w:rPr>
          <w:spacing w:val="-16"/>
        </w:rPr>
        <w:t> </w:t>
      </w:r>
      <w:r>
        <w:rPr/>
        <w:t>eventual</w:t>
      </w:r>
      <w:r>
        <w:rPr>
          <w:spacing w:val="-17"/>
        </w:rPr>
        <w:t> </w:t>
      </w:r>
      <w:r>
        <w:rPr/>
        <w:t>sustitución</w:t>
      </w:r>
      <w:r>
        <w:rPr>
          <w:spacing w:val="-16"/>
        </w:rPr>
        <w:t> </w:t>
      </w:r>
      <w:r>
        <w:rPr/>
        <w:t>de</w:t>
      </w:r>
      <w:r>
        <w:rPr>
          <w:spacing w:val="-16"/>
        </w:rPr>
        <w:t> </w:t>
      </w:r>
      <w:r>
        <w:rPr/>
        <w:t>la</w:t>
      </w:r>
      <w:r>
        <w:rPr>
          <w:spacing w:val="-16"/>
        </w:rPr>
        <w:t> </w:t>
      </w:r>
      <w:r>
        <w:rPr/>
        <w:t>perspectiva</w:t>
      </w:r>
      <w:r>
        <w:rPr>
          <w:spacing w:val="-16"/>
        </w:rPr>
        <w:t> </w:t>
      </w:r>
      <w:r>
        <w:rPr/>
        <w:t>tradicional</w:t>
      </w:r>
      <w:r>
        <w:rPr>
          <w:spacing w:val="-17"/>
        </w:rPr>
        <w:t> </w:t>
      </w:r>
      <w:r>
        <w:rPr/>
        <w:t>por</w:t>
      </w:r>
      <w:r>
        <w:rPr>
          <w:spacing w:val="-15"/>
        </w:rPr>
        <w:t> </w:t>
      </w:r>
      <w:r>
        <w:rPr/>
        <w:t>el</w:t>
      </w:r>
      <w:r>
        <w:rPr>
          <w:spacing w:val="-14"/>
        </w:rPr>
        <w:t> </w:t>
      </w:r>
      <w:r>
        <w:rPr/>
        <w:t>enfoque Comunicativo que encuentra sustento en los desarrollos recientes de la</w:t>
      </w:r>
      <w:r>
        <w:rPr>
          <w:spacing w:val="-19"/>
        </w:rPr>
        <w:t> </w:t>
      </w:r>
      <w:r>
        <w:rPr/>
        <w:t>TPL.</w:t>
      </w:r>
    </w:p>
    <w:p>
      <w:pPr>
        <w:pStyle w:val="BodyText"/>
        <w:spacing w:line="480" w:lineRule="auto"/>
        <w:ind w:right="116" w:firstLine="707"/>
      </w:pPr>
      <w:r>
        <w:rPr/>
        <w:t>En este contexto, el abordaje de la TPL como campo disciplinario de base adquiere especial relevancia porque a partir de su estudio estaremos en condiciones de identificar el proceso de transformación de nuestro campo del conocimiento a partir del análisis de diferentes tradiciones y escuelas de pensamiento pero sobre todo, será posible conocer el tránsito hacia modelos alternativos en respuesta a la complejidad del mundo actual.</w:t>
      </w:r>
    </w:p>
    <w:p>
      <w:pPr>
        <w:pStyle w:val="BodyText"/>
        <w:spacing w:line="480" w:lineRule="auto" w:before="128"/>
        <w:ind w:right="112" w:firstLine="707"/>
      </w:pPr>
      <w:r>
        <w:rPr/>
        <w:t>Asimismo,</w:t>
      </w:r>
      <w:r>
        <w:rPr>
          <w:spacing w:val="-14"/>
        </w:rPr>
        <w:t> </w:t>
      </w:r>
      <w:r>
        <w:rPr/>
        <w:t>el</w:t>
      </w:r>
      <w:r>
        <w:rPr>
          <w:spacing w:val="-17"/>
        </w:rPr>
        <w:t> </w:t>
      </w:r>
      <w:r>
        <w:rPr/>
        <w:t>estudio</w:t>
      </w:r>
      <w:r>
        <w:rPr>
          <w:spacing w:val="-13"/>
        </w:rPr>
        <w:t> </w:t>
      </w:r>
      <w:r>
        <w:rPr/>
        <w:t>de</w:t>
      </w:r>
      <w:r>
        <w:rPr>
          <w:spacing w:val="-16"/>
        </w:rPr>
        <w:t> </w:t>
      </w:r>
      <w:r>
        <w:rPr/>
        <w:t>la</w:t>
      </w:r>
      <w:r>
        <w:rPr>
          <w:spacing w:val="-16"/>
        </w:rPr>
        <w:t> </w:t>
      </w:r>
      <w:r>
        <w:rPr/>
        <w:t>TPL</w:t>
      </w:r>
      <w:r>
        <w:rPr>
          <w:spacing w:val="-16"/>
        </w:rPr>
        <w:t> </w:t>
      </w:r>
      <w:r>
        <w:rPr/>
        <w:t>tiene</w:t>
      </w:r>
      <w:r>
        <w:rPr>
          <w:spacing w:val="-16"/>
        </w:rPr>
        <w:t> </w:t>
      </w:r>
      <w:r>
        <w:rPr/>
        <w:t>por</w:t>
      </w:r>
      <w:r>
        <w:rPr>
          <w:spacing w:val="-15"/>
        </w:rPr>
        <w:t> </w:t>
      </w:r>
      <w:r>
        <w:rPr/>
        <w:t>objeto</w:t>
      </w:r>
      <w:r>
        <w:rPr>
          <w:spacing w:val="-16"/>
        </w:rPr>
        <w:t> </w:t>
      </w:r>
      <w:r>
        <w:rPr/>
        <w:t>sentar</w:t>
      </w:r>
      <w:r>
        <w:rPr>
          <w:spacing w:val="-15"/>
        </w:rPr>
        <w:t> </w:t>
      </w:r>
      <w:r>
        <w:rPr/>
        <w:t>las</w:t>
      </w:r>
      <w:r>
        <w:rPr>
          <w:spacing w:val="-16"/>
        </w:rPr>
        <w:t> </w:t>
      </w:r>
      <w:r>
        <w:rPr/>
        <w:t>bases</w:t>
      </w:r>
      <w:r>
        <w:rPr>
          <w:spacing w:val="-16"/>
        </w:rPr>
        <w:t> </w:t>
      </w:r>
      <w:r>
        <w:rPr/>
        <w:t>para</w:t>
      </w:r>
      <w:r>
        <w:rPr>
          <w:spacing w:val="-16"/>
        </w:rPr>
        <w:t> </w:t>
      </w:r>
      <w:r>
        <w:rPr/>
        <w:t>iniciar</w:t>
      </w:r>
      <w:r>
        <w:rPr>
          <w:spacing w:val="-13"/>
        </w:rPr>
        <w:t> </w:t>
      </w:r>
      <w:r>
        <w:rPr/>
        <w:t>la</w:t>
      </w:r>
      <w:r>
        <w:rPr>
          <w:spacing w:val="-16"/>
        </w:rPr>
        <w:t> </w:t>
      </w:r>
      <w:r>
        <w:rPr/>
        <w:t>discusión en</w:t>
      </w:r>
      <w:r>
        <w:rPr>
          <w:spacing w:val="-14"/>
        </w:rPr>
        <w:t> </w:t>
      </w:r>
      <w:r>
        <w:rPr/>
        <w:t>este</w:t>
      </w:r>
      <w:r>
        <w:rPr>
          <w:spacing w:val="-16"/>
        </w:rPr>
        <w:t> </w:t>
      </w:r>
      <w:r>
        <w:rPr/>
        <w:t>campo</w:t>
      </w:r>
      <w:r>
        <w:rPr>
          <w:spacing w:val="-16"/>
        </w:rPr>
        <w:t> </w:t>
      </w:r>
      <w:r>
        <w:rPr/>
        <w:t>del</w:t>
      </w:r>
      <w:r>
        <w:rPr>
          <w:spacing w:val="-14"/>
        </w:rPr>
        <w:t> </w:t>
      </w:r>
      <w:r>
        <w:rPr/>
        <w:t>conocimiento</w:t>
      </w:r>
      <w:r>
        <w:rPr>
          <w:spacing w:val="-16"/>
        </w:rPr>
        <w:t> </w:t>
      </w:r>
      <w:r>
        <w:rPr/>
        <w:t>y</w:t>
      </w:r>
      <w:r>
        <w:rPr>
          <w:spacing w:val="-16"/>
        </w:rPr>
        <w:t> </w:t>
      </w:r>
      <w:r>
        <w:rPr/>
        <w:t>contribuir</w:t>
      </w:r>
      <w:r>
        <w:rPr>
          <w:spacing w:val="-15"/>
        </w:rPr>
        <w:t> </w:t>
      </w:r>
      <w:r>
        <w:rPr/>
        <w:t>al</w:t>
      </w:r>
      <w:r>
        <w:rPr>
          <w:spacing w:val="-17"/>
        </w:rPr>
        <w:t> </w:t>
      </w:r>
      <w:r>
        <w:rPr/>
        <w:t>mejoramiento</w:t>
      </w:r>
      <w:r>
        <w:rPr>
          <w:spacing w:val="-16"/>
        </w:rPr>
        <w:t> </w:t>
      </w:r>
      <w:r>
        <w:rPr/>
        <w:t>y</w:t>
      </w:r>
      <w:r>
        <w:rPr>
          <w:spacing w:val="-18"/>
        </w:rPr>
        <w:t> </w:t>
      </w:r>
      <w:r>
        <w:rPr/>
        <w:t>actualización</w:t>
      </w:r>
      <w:r>
        <w:rPr>
          <w:spacing w:val="-16"/>
        </w:rPr>
        <w:t> </w:t>
      </w:r>
      <w:r>
        <w:rPr/>
        <w:t>técnico</w:t>
      </w:r>
      <w:r>
        <w:rPr>
          <w:spacing w:val="-11"/>
        </w:rPr>
        <w:t> </w:t>
      </w:r>
      <w:r>
        <w:rPr/>
        <w:t>–</w:t>
      </w:r>
      <w:r>
        <w:rPr>
          <w:spacing w:val="-16"/>
        </w:rPr>
        <w:t> </w:t>
      </w:r>
      <w:r>
        <w:rPr/>
        <w:t>científica de la PLU en México porque aún cuando desde la TPL se fundamenta teóricamente nuestra disciplina, en nuestro país es notoria la insuficiencia del aparato científico mexicano en el campo de la investigación en materia de PLU registrándose solamente aportes en el  </w:t>
      </w:r>
      <w:r>
        <w:rPr>
          <w:spacing w:val="21"/>
        </w:rPr>
        <w:t> </w:t>
      </w:r>
      <w:r>
        <w:rPr/>
        <w:t>campo</w:t>
      </w:r>
    </w:p>
    <w:p>
      <w:pPr>
        <w:spacing w:after="0" w:line="480" w:lineRule="auto"/>
        <w:sectPr>
          <w:pgSz w:w="12250" w:h="15850"/>
          <w:pgMar w:header="0" w:footer="755" w:top="1500" w:bottom="940" w:left="1600" w:right="1300"/>
        </w:sectPr>
      </w:pPr>
    </w:p>
    <w:p>
      <w:pPr>
        <w:pStyle w:val="BodyText"/>
        <w:spacing w:before="9"/>
        <w:ind w:left="0"/>
        <w:jc w:val="left"/>
        <w:rPr>
          <w:sz w:val="10"/>
        </w:rPr>
      </w:pPr>
    </w:p>
    <w:p>
      <w:pPr>
        <w:pStyle w:val="BodyText"/>
        <w:spacing w:line="480" w:lineRule="auto" w:before="73"/>
        <w:ind w:right="59"/>
        <w:jc w:val="left"/>
      </w:pPr>
      <w:r>
        <w:rPr/>
        <w:t>de los estudios urbanos y regionales dirigidos básicamente a la solución de problemas como el de la vivienda, la infraestructura, el equipamiento y la expansión metropolitana entre otros.</w:t>
      </w:r>
    </w:p>
    <w:p>
      <w:pPr>
        <w:pStyle w:val="BodyText"/>
        <w:spacing w:line="480" w:lineRule="auto" w:before="125"/>
        <w:ind w:right="115" w:firstLine="707"/>
      </w:pPr>
      <w:r>
        <w:rPr/>
        <w:t>En este sentido, se parte del supuesto de que el carácter estacionario de la discusión sobre la PL y la PLU en nuestro país ha provocado un avance desigual en la materia cuando contrastamos</w:t>
      </w:r>
      <w:r>
        <w:rPr>
          <w:spacing w:val="-10"/>
        </w:rPr>
        <w:t> </w:t>
      </w:r>
      <w:r>
        <w:rPr/>
        <w:t>los</w:t>
      </w:r>
      <w:r>
        <w:rPr>
          <w:spacing w:val="-11"/>
        </w:rPr>
        <w:t> </w:t>
      </w:r>
      <w:r>
        <w:rPr/>
        <w:t>desarrollos</w:t>
      </w:r>
      <w:r>
        <w:rPr>
          <w:spacing w:val="-10"/>
        </w:rPr>
        <w:t> </w:t>
      </w:r>
      <w:r>
        <w:rPr/>
        <w:t>recientes</w:t>
      </w:r>
      <w:r>
        <w:rPr>
          <w:spacing w:val="-10"/>
        </w:rPr>
        <w:t> </w:t>
      </w:r>
      <w:r>
        <w:rPr/>
        <w:t>de</w:t>
      </w:r>
      <w:r>
        <w:rPr>
          <w:spacing w:val="-11"/>
        </w:rPr>
        <w:t> </w:t>
      </w:r>
      <w:r>
        <w:rPr/>
        <w:t>este</w:t>
      </w:r>
      <w:r>
        <w:rPr>
          <w:spacing w:val="-10"/>
        </w:rPr>
        <w:t> </w:t>
      </w:r>
      <w:r>
        <w:rPr/>
        <w:t>campo</w:t>
      </w:r>
      <w:r>
        <w:rPr>
          <w:spacing w:val="-10"/>
        </w:rPr>
        <w:t> </w:t>
      </w:r>
      <w:r>
        <w:rPr/>
        <w:t>disciplinario</w:t>
      </w:r>
      <w:r>
        <w:rPr>
          <w:spacing w:val="-10"/>
        </w:rPr>
        <w:t> </w:t>
      </w:r>
      <w:r>
        <w:rPr/>
        <w:t>con</w:t>
      </w:r>
      <w:r>
        <w:rPr>
          <w:spacing w:val="-10"/>
        </w:rPr>
        <w:t> </w:t>
      </w:r>
      <w:r>
        <w:rPr/>
        <w:t>la</w:t>
      </w:r>
      <w:r>
        <w:rPr>
          <w:spacing w:val="-11"/>
        </w:rPr>
        <w:t> </w:t>
      </w:r>
      <w:r>
        <w:rPr/>
        <w:t>realidad</w:t>
      </w:r>
      <w:r>
        <w:rPr>
          <w:spacing w:val="-10"/>
        </w:rPr>
        <w:t> </w:t>
      </w:r>
      <w:r>
        <w:rPr/>
        <w:t>nacional,</w:t>
      </w:r>
      <w:r>
        <w:rPr>
          <w:spacing w:val="-9"/>
        </w:rPr>
        <w:t> </w:t>
      </w:r>
      <w:r>
        <w:rPr/>
        <w:t>en particular, en lo referente a la cuestión</w:t>
      </w:r>
      <w:r>
        <w:rPr>
          <w:spacing w:val="-13"/>
        </w:rPr>
        <w:t> </w:t>
      </w:r>
      <w:r>
        <w:rPr/>
        <w:t>urbana.</w:t>
      </w:r>
    </w:p>
    <w:p>
      <w:pPr>
        <w:pStyle w:val="BodyText"/>
        <w:spacing w:line="480" w:lineRule="auto" w:before="128"/>
        <w:ind w:right="112" w:firstLine="707"/>
      </w:pPr>
      <w:r>
        <w:rPr/>
        <w:t>En</w:t>
      </w:r>
      <w:r>
        <w:rPr>
          <w:spacing w:val="-9"/>
        </w:rPr>
        <w:t> </w:t>
      </w:r>
      <w:r>
        <w:rPr/>
        <w:t>síntesis,</w:t>
      </w:r>
      <w:r>
        <w:rPr>
          <w:spacing w:val="-8"/>
        </w:rPr>
        <w:t> </w:t>
      </w:r>
      <w:r>
        <w:rPr/>
        <w:t>diversas</w:t>
      </w:r>
      <w:r>
        <w:rPr>
          <w:spacing w:val="-8"/>
        </w:rPr>
        <w:t> </w:t>
      </w:r>
      <w:r>
        <w:rPr/>
        <w:t>son</w:t>
      </w:r>
      <w:r>
        <w:rPr>
          <w:spacing w:val="-9"/>
        </w:rPr>
        <w:t> </w:t>
      </w:r>
      <w:r>
        <w:rPr/>
        <w:t>las</w:t>
      </w:r>
      <w:r>
        <w:rPr>
          <w:spacing w:val="-9"/>
        </w:rPr>
        <w:t> </w:t>
      </w:r>
      <w:r>
        <w:rPr/>
        <w:t>razones</w:t>
      </w:r>
      <w:r>
        <w:rPr>
          <w:spacing w:val="-9"/>
        </w:rPr>
        <w:t> </w:t>
      </w:r>
      <w:r>
        <w:rPr/>
        <w:t>que</w:t>
      </w:r>
      <w:r>
        <w:rPr>
          <w:spacing w:val="-11"/>
        </w:rPr>
        <w:t> </w:t>
      </w:r>
      <w:r>
        <w:rPr/>
        <w:t>explican</w:t>
      </w:r>
      <w:r>
        <w:rPr>
          <w:spacing w:val="-9"/>
        </w:rPr>
        <w:t> </w:t>
      </w:r>
      <w:r>
        <w:rPr/>
        <w:t>las</w:t>
      </w:r>
      <w:r>
        <w:rPr>
          <w:spacing w:val="-8"/>
        </w:rPr>
        <w:t> </w:t>
      </w:r>
      <w:r>
        <w:rPr/>
        <w:t>limitaciones</w:t>
      </w:r>
      <w:r>
        <w:rPr>
          <w:spacing w:val="-9"/>
        </w:rPr>
        <w:t> </w:t>
      </w:r>
      <w:r>
        <w:rPr/>
        <w:t>de</w:t>
      </w:r>
      <w:r>
        <w:rPr>
          <w:spacing w:val="-9"/>
        </w:rPr>
        <w:t> </w:t>
      </w:r>
      <w:r>
        <w:rPr/>
        <w:t>la</w:t>
      </w:r>
      <w:r>
        <w:rPr>
          <w:spacing w:val="-9"/>
        </w:rPr>
        <w:t> </w:t>
      </w:r>
      <w:r>
        <w:rPr/>
        <w:t>PLU</w:t>
      </w:r>
      <w:r>
        <w:rPr>
          <w:spacing w:val="-10"/>
        </w:rPr>
        <w:t> </w:t>
      </w:r>
      <w:r>
        <w:rPr/>
        <w:t>mexicana contemporánea sin embargo, y por los fines que se persiguen en este trabajo, ya se había señalado al comienzo que el supuesto principal sostiene que el conocimiento disponible en este campo es insuficiente para explicar y/o atender los problemas urbanos observados en la ciudad</w:t>
      </w:r>
      <w:r>
        <w:rPr>
          <w:spacing w:val="-10"/>
        </w:rPr>
        <w:t> </w:t>
      </w:r>
      <w:r>
        <w:rPr/>
        <w:t>contemporánea</w:t>
      </w:r>
      <w:r>
        <w:rPr>
          <w:spacing w:val="-13"/>
        </w:rPr>
        <w:t> </w:t>
      </w:r>
      <w:r>
        <w:rPr/>
        <w:t>y</w:t>
      </w:r>
      <w:r>
        <w:rPr>
          <w:spacing w:val="-12"/>
        </w:rPr>
        <w:t> </w:t>
      </w:r>
      <w:r>
        <w:rPr/>
        <w:t>bajo</w:t>
      </w:r>
      <w:r>
        <w:rPr>
          <w:spacing w:val="-10"/>
        </w:rPr>
        <w:t> </w:t>
      </w:r>
      <w:r>
        <w:rPr/>
        <w:t>el</w:t>
      </w:r>
      <w:r>
        <w:rPr>
          <w:spacing w:val="-11"/>
        </w:rPr>
        <w:t> </w:t>
      </w:r>
      <w:r>
        <w:rPr/>
        <w:t>argumento,</w:t>
      </w:r>
      <w:r>
        <w:rPr>
          <w:spacing w:val="-12"/>
        </w:rPr>
        <w:t> </w:t>
      </w:r>
      <w:r>
        <w:rPr/>
        <w:t>entre</w:t>
      </w:r>
      <w:r>
        <w:rPr>
          <w:spacing w:val="-12"/>
        </w:rPr>
        <w:t> </w:t>
      </w:r>
      <w:r>
        <w:rPr/>
        <w:t>otros,</w:t>
      </w:r>
      <w:r>
        <w:rPr>
          <w:spacing w:val="-9"/>
        </w:rPr>
        <w:t> </w:t>
      </w:r>
      <w:r>
        <w:rPr/>
        <w:t>de</w:t>
      </w:r>
      <w:r>
        <w:rPr>
          <w:spacing w:val="-13"/>
        </w:rPr>
        <w:t> </w:t>
      </w:r>
      <w:r>
        <w:rPr/>
        <w:t>que</w:t>
      </w:r>
      <w:r>
        <w:rPr>
          <w:spacing w:val="-10"/>
        </w:rPr>
        <w:t> </w:t>
      </w:r>
      <w:r>
        <w:rPr/>
        <w:t>la</w:t>
      </w:r>
      <w:r>
        <w:rPr>
          <w:spacing w:val="-10"/>
        </w:rPr>
        <w:t> </w:t>
      </w:r>
      <w:r>
        <w:rPr/>
        <w:t>PLU</w:t>
      </w:r>
      <w:r>
        <w:rPr>
          <w:spacing w:val="-11"/>
        </w:rPr>
        <w:t> </w:t>
      </w:r>
      <w:r>
        <w:rPr/>
        <w:t>en</w:t>
      </w:r>
      <w:r>
        <w:rPr>
          <w:spacing w:val="-10"/>
        </w:rPr>
        <w:t> </w:t>
      </w:r>
      <w:r>
        <w:rPr/>
        <w:t>nuestro</w:t>
      </w:r>
      <w:r>
        <w:rPr>
          <w:spacing w:val="-13"/>
        </w:rPr>
        <w:t> </w:t>
      </w:r>
      <w:r>
        <w:rPr/>
        <w:t>país</w:t>
      </w:r>
      <w:r>
        <w:rPr>
          <w:spacing w:val="-10"/>
        </w:rPr>
        <w:t> </w:t>
      </w:r>
      <w:r>
        <w:rPr/>
        <w:t>ha</w:t>
      </w:r>
      <w:r>
        <w:rPr>
          <w:spacing w:val="-10"/>
        </w:rPr>
        <w:t> </w:t>
      </w:r>
      <w:r>
        <w:rPr/>
        <w:t>sido ajena</w:t>
      </w:r>
      <w:r>
        <w:rPr>
          <w:spacing w:val="-5"/>
        </w:rPr>
        <w:t> </w:t>
      </w:r>
      <w:r>
        <w:rPr/>
        <w:t>a</w:t>
      </w:r>
      <w:r>
        <w:rPr>
          <w:spacing w:val="-8"/>
        </w:rPr>
        <w:t> </w:t>
      </w:r>
      <w:r>
        <w:rPr/>
        <w:t>la</w:t>
      </w:r>
      <w:r>
        <w:rPr>
          <w:spacing w:val="-5"/>
        </w:rPr>
        <w:t> </w:t>
      </w:r>
      <w:r>
        <w:rPr/>
        <w:t>innovación</w:t>
      </w:r>
      <w:r>
        <w:rPr>
          <w:spacing w:val="-6"/>
        </w:rPr>
        <w:t> </w:t>
      </w:r>
      <w:r>
        <w:rPr/>
        <w:t>desde</w:t>
      </w:r>
      <w:r>
        <w:rPr>
          <w:spacing w:val="-6"/>
        </w:rPr>
        <w:t> </w:t>
      </w:r>
      <w:r>
        <w:rPr/>
        <w:t>su</w:t>
      </w:r>
      <w:r>
        <w:rPr>
          <w:spacing w:val="-8"/>
        </w:rPr>
        <w:t> </w:t>
      </w:r>
      <w:r>
        <w:rPr/>
        <w:t>concepción</w:t>
      </w:r>
      <w:r>
        <w:rPr>
          <w:spacing w:val="-6"/>
        </w:rPr>
        <w:t> </w:t>
      </w:r>
      <w:r>
        <w:rPr/>
        <w:t>y</w:t>
      </w:r>
      <w:r>
        <w:rPr>
          <w:spacing w:val="-7"/>
        </w:rPr>
        <w:t> </w:t>
      </w:r>
      <w:r>
        <w:rPr/>
        <w:t>puesta</w:t>
      </w:r>
      <w:r>
        <w:rPr>
          <w:spacing w:val="-5"/>
        </w:rPr>
        <w:t> </w:t>
      </w:r>
      <w:r>
        <w:rPr/>
        <w:t>en</w:t>
      </w:r>
      <w:r>
        <w:rPr>
          <w:spacing w:val="-10"/>
        </w:rPr>
        <w:t> </w:t>
      </w:r>
      <w:r>
        <w:rPr/>
        <w:t>marcha,</w:t>
      </w:r>
      <w:r>
        <w:rPr>
          <w:spacing w:val="-4"/>
        </w:rPr>
        <w:t> </w:t>
      </w:r>
      <w:r>
        <w:rPr/>
        <w:t>se</w:t>
      </w:r>
      <w:r>
        <w:rPr>
          <w:spacing w:val="-8"/>
        </w:rPr>
        <w:t> </w:t>
      </w:r>
      <w:r>
        <w:rPr/>
        <w:t>destaca</w:t>
      </w:r>
      <w:r>
        <w:rPr>
          <w:spacing w:val="-5"/>
        </w:rPr>
        <w:t> </w:t>
      </w:r>
      <w:r>
        <w:rPr/>
        <w:t>su</w:t>
      </w:r>
      <w:r>
        <w:rPr>
          <w:spacing w:val="-8"/>
        </w:rPr>
        <w:t> </w:t>
      </w:r>
      <w:r>
        <w:rPr/>
        <w:t>carácter</w:t>
      </w:r>
      <w:r>
        <w:rPr>
          <w:spacing w:val="-7"/>
        </w:rPr>
        <w:t> </w:t>
      </w:r>
      <w:r>
        <w:rPr/>
        <w:t>rígido, prohibitivo, espacialista y centralizado lo que junto con su obsolescencia, la han conducido casi irremediablemente al</w:t>
      </w:r>
      <w:r>
        <w:rPr>
          <w:spacing w:val="-12"/>
        </w:rPr>
        <w:t> </w:t>
      </w:r>
      <w:r>
        <w:rPr/>
        <w:t>descrédito.</w:t>
      </w:r>
    </w:p>
    <w:p>
      <w:pPr>
        <w:pStyle w:val="Heading1"/>
        <w:jc w:val="both"/>
      </w:pPr>
      <w:r>
        <w:rPr/>
        <w:t>Notas:</w:t>
      </w:r>
    </w:p>
    <w:p>
      <w:pPr>
        <w:pStyle w:val="BodyText"/>
        <w:spacing w:before="7"/>
        <w:ind w:left="0"/>
        <w:jc w:val="left"/>
        <w:rPr>
          <w:b/>
          <w:sz w:val="32"/>
        </w:rPr>
      </w:pPr>
    </w:p>
    <w:p>
      <w:pPr>
        <w:spacing w:before="0"/>
        <w:ind w:left="102" w:right="123" w:firstLine="0"/>
        <w:jc w:val="both"/>
        <w:rPr>
          <w:sz w:val="20"/>
        </w:rPr>
      </w:pPr>
      <w:r>
        <w:rPr>
          <w:position w:val="6"/>
          <w:sz w:val="13"/>
        </w:rPr>
        <w:t>1 </w:t>
      </w:r>
      <w:r>
        <w:rPr>
          <w:sz w:val="20"/>
        </w:rPr>
        <w:t>Que coinciden en señalar que la planeación ha sido concebida como una actividad continua relacionada con el acto de prever, diseñar, ejecutar y evaluar propósitos y acciones orientados hacia fines</w:t>
      </w:r>
      <w:r>
        <w:rPr>
          <w:spacing w:val="-11"/>
          <w:sz w:val="20"/>
        </w:rPr>
        <w:t> </w:t>
      </w:r>
      <w:r>
        <w:rPr>
          <w:sz w:val="20"/>
        </w:rPr>
        <w:t>determinados</w:t>
      </w:r>
      <w:r>
        <w:rPr>
          <w:spacing w:val="-11"/>
          <w:sz w:val="20"/>
        </w:rPr>
        <w:t> </w:t>
      </w:r>
      <w:r>
        <w:rPr>
          <w:sz w:val="20"/>
        </w:rPr>
        <w:t>además</w:t>
      </w:r>
      <w:r>
        <w:rPr>
          <w:spacing w:val="-12"/>
          <w:sz w:val="20"/>
        </w:rPr>
        <w:t> </w:t>
      </w:r>
      <w:r>
        <w:rPr>
          <w:sz w:val="20"/>
        </w:rPr>
        <w:t>de</w:t>
      </w:r>
      <w:r>
        <w:rPr>
          <w:spacing w:val="-13"/>
          <w:sz w:val="20"/>
        </w:rPr>
        <w:t> </w:t>
      </w:r>
      <w:r>
        <w:rPr>
          <w:sz w:val="20"/>
        </w:rPr>
        <w:t>que,</w:t>
      </w:r>
      <w:r>
        <w:rPr>
          <w:spacing w:val="-13"/>
          <w:sz w:val="20"/>
        </w:rPr>
        <w:t> </w:t>
      </w:r>
      <w:r>
        <w:rPr>
          <w:sz w:val="20"/>
        </w:rPr>
        <w:t>bajo</w:t>
      </w:r>
      <w:r>
        <w:rPr>
          <w:spacing w:val="-13"/>
          <w:sz w:val="20"/>
        </w:rPr>
        <w:t> </w:t>
      </w:r>
      <w:r>
        <w:rPr>
          <w:sz w:val="20"/>
        </w:rPr>
        <w:t>esta</w:t>
      </w:r>
      <w:r>
        <w:rPr>
          <w:spacing w:val="-13"/>
          <w:sz w:val="20"/>
        </w:rPr>
        <w:t> </w:t>
      </w:r>
      <w:r>
        <w:rPr>
          <w:sz w:val="20"/>
        </w:rPr>
        <w:t>noción</w:t>
      </w:r>
      <w:r>
        <w:rPr>
          <w:spacing w:val="-13"/>
          <w:sz w:val="20"/>
        </w:rPr>
        <w:t> </w:t>
      </w:r>
      <w:r>
        <w:rPr>
          <w:sz w:val="20"/>
        </w:rPr>
        <w:t>general,</w:t>
      </w:r>
      <w:r>
        <w:rPr>
          <w:spacing w:val="-13"/>
          <w:sz w:val="20"/>
        </w:rPr>
        <w:t> </w:t>
      </w:r>
      <w:r>
        <w:rPr>
          <w:sz w:val="20"/>
        </w:rPr>
        <w:t>se</w:t>
      </w:r>
      <w:r>
        <w:rPr>
          <w:spacing w:val="-13"/>
          <w:sz w:val="20"/>
        </w:rPr>
        <w:t> </w:t>
      </w:r>
      <w:r>
        <w:rPr>
          <w:sz w:val="20"/>
        </w:rPr>
        <w:t>afirma</w:t>
      </w:r>
      <w:r>
        <w:rPr>
          <w:spacing w:val="-13"/>
          <w:sz w:val="20"/>
        </w:rPr>
        <w:t> </w:t>
      </w:r>
      <w:r>
        <w:rPr>
          <w:sz w:val="20"/>
        </w:rPr>
        <w:t>que</w:t>
      </w:r>
      <w:r>
        <w:rPr>
          <w:spacing w:val="-13"/>
          <w:sz w:val="20"/>
        </w:rPr>
        <w:t> </w:t>
      </w:r>
      <w:r>
        <w:rPr>
          <w:sz w:val="20"/>
        </w:rPr>
        <w:t>ha</w:t>
      </w:r>
      <w:r>
        <w:rPr>
          <w:spacing w:val="-13"/>
          <w:sz w:val="20"/>
        </w:rPr>
        <w:t> </w:t>
      </w:r>
      <w:r>
        <w:rPr>
          <w:sz w:val="20"/>
        </w:rPr>
        <w:t>sido</w:t>
      </w:r>
      <w:r>
        <w:rPr>
          <w:spacing w:val="-11"/>
          <w:sz w:val="20"/>
        </w:rPr>
        <w:t> </w:t>
      </w:r>
      <w:r>
        <w:rPr>
          <w:sz w:val="20"/>
        </w:rPr>
        <w:t>usada</w:t>
      </w:r>
      <w:r>
        <w:rPr>
          <w:spacing w:val="-13"/>
          <w:sz w:val="20"/>
        </w:rPr>
        <w:t> </w:t>
      </w:r>
      <w:r>
        <w:rPr>
          <w:sz w:val="20"/>
        </w:rPr>
        <w:t>para</w:t>
      </w:r>
      <w:r>
        <w:rPr>
          <w:spacing w:val="-13"/>
          <w:sz w:val="20"/>
        </w:rPr>
        <w:t> </w:t>
      </w:r>
      <w:r>
        <w:rPr>
          <w:sz w:val="20"/>
        </w:rPr>
        <w:t>diversos fines, por sociedades diferentes y de varias</w:t>
      </w:r>
      <w:r>
        <w:rPr>
          <w:spacing w:val="-15"/>
          <w:sz w:val="20"/>
        </w:rPr>
        <w:t> </w:t>
      </w:r>
      <w:r>
        <w:rPr>
          <w:sz w:val="20"/>
        </w:rPr>
        <w:t>maneras.</w:t>
      </w:r>
    </w:p>
    <w:p>
      <w:pPr>
        <w:spacing w:before="120"/>
        <w:ind w:left="102" w:right="59" w:firstLine="0"/>
        <w:jc w:val="left"/>
        <w:rPr>
          <w:sz w:val="20"/>
        </w:rPr>
      </w:pPr>
      <w:r>
        <w:rPr>
          <w:position w:val="6"/>
          <w:sz w:val="13"/>
        </w:rPr>
        <w:t>2</w:t>
      </w:r>
      <w:r>
        <w:rPr>
          <w:spacing w:val="-9"/>
          <w:position w:val="6"/>
          <w:sz w:val="13"/>
        </w:rPr>
        <w:t> </w:t>
      </w:r>
      <w:r>
        <w:rPr>
          <w:sz w:val="20"/>
        </w:rPr>
        <w:t>En</w:t>
      </w:r>
      <w:r>
        <w:rPr>
          <w:spacing w:val="-13"/>
          <w:sz w:val="20"/>
        </w:rPr>
        <w:t> </w:t>
      </w:r>
      <w:r>
        <w:rPr>
          <w:sz w:val="20"/>
        </w:rPr>
        <w:t>asociación</w:t>
      </w:r>
      <w:r>
        <w:rPr>
          <w:spacing w:val="-13"/>
          <w:sz w:val="20"/>
        </w:rPr>
        <w:t> </w:t>
      </w:r>
      <w:r>
        <w:rPr>
          <w:sz w:val="20"/>
        </w:rPr>
        <w:t>directa</w:t>
      </w:r>
      <w:r>
        <w:rPr>
          <w:spacing w:val="-13"/>
          <w:sz w:val="20"/>
        </w:rPr>
        <w:t> </w:t>
      </w:r>
      <w:r>
        <w:rPr>
          <w:sz w:val="20"/>
        </w:rPr>
        <w:t>con</w:t>
      </w:r>
      <w:r>
        <w:rPr>
          <w:spacing w:val="-11"/>
          <w:sz w:val="20"/>
        </w:rPr>
        <w:t> </w:t>
      </w:r>
      <w:r>
        <w:rPr>
          <w:sz w:val="20"/>
        </w:rPr>
        <w:t>los</w:t>
      </w:r>
      <w:r>
        <w:rPr>
          <w:spacing w:val="-12"/>
          <w:sz w:val="20"/>
        </w:rPr>
        <w:t> </w:t>
      </w:r>
      <w:r>
        <w:rPr>
          <w:sz w:val="20"/>
        </w:rPr>
        <w:t>postulados</w:t>
      </w:r>
      <w:r>
        <w:rPr>
          <w:spacing w:val="-12"/>
          <w:sz w:val="20"/>
        </w:rPr>
        <w:t> </w:t>
      </w:r>
      <w:r>
        <w:rPr>
          <w:sz w:val="20"/>
        </w:rPr>
        <w:t>del</w:t>
      </w:r>
      <w:r>
        <w:rPr>
          <w:spacing w:val="-9"/>
          <w:sz w:val="20"/>
        </w:rPr>
        <w:t> </w:t>
      </w:r>
      <w:r>
        <w:rPr>
          <w:sz w:val="20"/>
        </w:rPr>
        <w:t>modelo</w:t>
      </w:r>
      <w:r>
        <w:rPr>
          <w:spacing w:val="-11"/>
          <w:sz w:val="20"/>
        </w:rPr>
        <w:t> </w:t>
      </w:r>
      <w:r>
        <w:rPr>
          <w:sz w:val="20"/>
        </w:rPr>
        <w:t>de</w:t>
      </w:r>
      <w:r>
        <w:rPr>
          <w:spacing w:val="-13"/>
          <w:sz w:val="20"/>
        </w:rPr>
        <w:t> </w:t>
      </w:r>
      <w:r>
        <w:rPr>
          <w:sz w:val="20"/>
        </w:rPr>
        <w:t>la</w:t>
      </w:r>
      <w:r>
        <w:rPr>
          <w:spacing w:val="-11"/>
          <w:sz w:val="20"/>
        </w:rPr>
        <w:t> </w:t>
      </w:r>
      <w:r>
        <w:rPr>
          <w:sz w:val="20"/>
        </w:rPr>
        <w:t>PL-RC</w:t>
      </w:r>
      <w:r>
        <w:rPr>
          <w:spacing w:val="-12"/>
          <w:sz w:val="20"/>
        </w:rPr>
        <w:t> </w:t>
      </w:r>
      <w:r>
        <w:rPr>
          <w:sz w:val="20"/>
        </w:rPr>
        <w:t>que</w:t>
      </w:r>
      <w:r>
        <w:rPr>
          <w:spacing w:val="-13"/>
          <w:sz w:val="20"/>
        </w:rPr>
        <w:t> </w:t>
      </w:r>
      <w:r>
        <w:rPr>
          <w:sz w:val="20"/>
        </w:rPr>
        <w:t>fueron</w:t>
      </w:r>
      <w:r>
        <w:rPr>
          <w:spacing w:val="-11"/>
          <w:sz w:val="20"/>
        </w:rPr>
        <w:t> </w:t>
      </w:r>
      <w:r>
        <w:rPr>
          <w:sz w:val="20"/>
        </w:rPr>
        <w:t>comentados</w:t>
      </w:r>
      <w:r>
        <w:rPr>
          <w:spacing w:val="-11"/>
          <w:sz w:val="20"/>
        </w:rPr>
        <w:t> </w:t>
      </w:r>
      <w:r>
        <w:rPr>
          <w:sz w:val="20"/>
        </w:rPr>
        <w:t>en</w:t>
      </w:r>
      <w:r>
        <w:rPr>
          <w:spacing w:val="-11"/>
          <w:sz w:val="20"/>
        </w:rPr>
        <w:t> </w:t>
      </w:r>
      <w:r>
        <w:rPr>
          <w:sz w:val="20"/>
        </w:rPr>
        <w:t>la</w:t>
      </w:r>
      <w:r>
        <w:rPr>
          <w:spacing w:val="-13"/>
          <w:sz w:val="20"/>
        </w:rPr>
        <w:t> </w:t>
      </w:r>
      <w:r>
        <w:rPr>
          <w:sz w:val="20"/>
        </w:rPr>
        <w:t>sección anterior.</w:t>
      </w:r>
    </w:p>
    <w:p>
      <w:pPr>
        <w:spacing w:before="118"/>
        <w:ind w:left="102" w:right="0" w:firstLine="0"/>
        <w:jc w:val="both"/>
        <w:rPr>
          <w:i/>
          <w:sz w:val="20"/>
        </w:rPr>
      </w:pPr>
      <w:r>
        <w:rPr>
          <w:position w:val="6"/>
          <w:sz w:val="13"/>
        </w:rPr>
        <w:t>3 </w:t>
      </w:r>
      <w:r>
        <w:rPr>
          <w:sz w:val="20"/>
        </w:rPr>
        <w:t>Donde destaca, sin duda, la influencia de la </w:t>
      </w:r>
      <w:r>
        <w:rPr>
          <w:i/>
          <w:sz w:val="20"/>
        </w:rPr>
        <w:t>Carta de Atenas</w:t>
      </w:r>
    </w:p>
    <w:p>
      <w:pPr>
        <w:spacing w:before="123"/>
        <w:ind w:left="102" w:right="59" w:firstLine="0"/>
        <w:jc w:val="left"/>
        <w:rPr>
          <w:sz w:val="20"/>
        </w:rPr>
      </w:pPr>
      <w:r>
        <w:rPr>
          <w:position w:val="6"/>
          <w:sz w:val="13"/>
        </w:rPr>
        <w:t>4 </w:t>
      </w:r>
      <w:r>
        <w:rPr>
          <w:sz w:val="20"/>
        </w:rPr>
        <w:t>En este trabajo se opta por el término de Planeación Comunicativa (PLC) por ser el que más se utiliza en la literatura.</w:t>
      </w:r>
    </w:p>
    <w:p>
      <w:pPr>
        <w:pStyle w:val="BodyText"/>
        <w:spacing w:before="0"/>
        <w:ind w:left="0"/>
        <w:jc w:val="left"/>
        <w:rPr>
          <w:sz w:val="20"/>
        </w:rPr>
      </w:pPr>
    </w:p>
    <w:p>
      <w:pPr>
        <w:pStyle w:val="BodyText"/>
        <w:spacing w:before="7"/>
        <w:ind w:left="0"/>
        <w:jc w:val="left"/>
      </w:pPr>
    </w:p>
    <w:p>
      <w:pPr>
        <w:pStyle w:val="Heading1"/>
        <w:spacing w:before="0"/>
        <w:jc w:val="both"/>
      </w:pPr>
      <w:r>
        <w:rPr/>
        <w:t>Bibliografía</w:t>
      </w:r>
    </w:p>
    <w:p>
      <w:pPr>
        <w:spacing w:before="118"/>
        <w:ind w:left="102" w:right="0" w:firstLine="0"/>
        <w:jc w:val="both"/>
        <w:rPr>
          <w:b/>
          <w:sz w:val="20"/>
        </w:rPr>
      </w:pPr>
      <w:r>
        <w:rPr>
          <w:b/>
          <w:sz w:val="20"/>
        </w:rPr>
        <w:t>Libros</w:t>
      </w:r>
    </w:p>
    <w:p>
      <w:pPr>
        <w:spacing w:line="364" w:lineRule="auto" w:before="120"/>
        <w:ind w:left="102" w:right="59" w:firstLine="0"/>
        <w:jc w:val="left"/>
        <w:rPr>
          <w:sz w:val="20"/>
        </w:rPr>
      </w:pPr>
      <w:r>
        <w:rPr>
          <w:sz w:val="20"/>
        </w:rPr>
        <w:t>Allmendinger, Philip (2001). </w:t>
      </w:r>
      <w:r>
        <w:rPr>
          <w:i/>
          <w:sz w:val="20"/>
        </w:rPr>
        <w:t>Planning in Postmodern Times</w:t>
      </w:r>
      <w:r>
        <w:rPr>
          <w:sz w:val="20"/>
        </w:rPr>
        <w:t>. Routledge, London &amp; New York. Allmendinger, Philip (2002). </w:t>
      </w:r>
      <w:r>
        <w:rPr>
          <w:i/>
          <w:sz w:val="20"/>
        </w:rPr>
        <w:t>Planning Theory</w:t>
      </w:r>
      <w:r>
        <w:rPr>
          <w:sz w:val="20"/>
        </w:rPr>
        <w:t>. Palgrave, New York.</w:t>
      </w:r>
    </w:p>
    <w:p>
      <w:pPr>
        <w:spacing w:after="0" w:line="364" w:lineRule="auto"/>
        <w:jc w:val="left"/>
        <w:rPr>
          <w:sz w:val="20"/>
        </w:rPr>
        <w:sectPr>
          <w:pgSz w:w="12250" w:h="15850"/>
          <w:pgMar w:header="0" w:footer="755" w:top="1500" w:bottom="940" w:left="1600" w:right="1300"/>
        </w:sectPr>
      </w:pPr>
    </w:p>
    <w:p>
      <w:pPr>
        <w:pStyle w:val="BodyText"/>
        <w:spacing w:before="5"/>
        <w:ind w:left="0"/>
        <w:jc w:val="left"/>
        <w:rPr>
          <w:sz w:val="10"/>
        </w:rPr>
      </w:pPr>
    </w:p>
    <w:p>
      <w:pPr>
        <w:spacing w:before="74"/>
        <w:ind w:left="810" w:right="115" w:hanging="708"/>
        <w:jc w:val="both"/>
        <w:rPr>
          <w:sz w:val="20"/>
        </w:rPr>
      </w:pPr>
      <w:r>
        <w:rPr>
          <w:sz w:val="20"/>
        </w:rPr>
        <w:t>Allmendinger,</w:t>
      </w:r>
      <w:r>
        <w:rPr>
          <w:spacing w:val="-12"/>
          <w:sz w:val="20"/>
        </w:rPr>
        <w:t> </w:t>
      </w:r>
      <w:r>
        <w:rPr>
          <w:sz w:val="20"/>
        </w:rPr>
        <w:t>Philip</w:t>
      </w:r>
      <w:r>
        <w:rPr>
          <w:spacing w:val="-13"/>
          <w:sz w:val="20"/>
        </w:rPr>
        <w:t> </w:t>
      </w:r>
      <w:r>
        <w:rPr>
          <w:sz w:val="20"/>
        </w:rPr>
        <w:t>&amp;</w:t>
      </w:r>
      <w:r>
        <w:rPr>
          <w:spacing w:val="-11"/>
          <w:sz w:val="20"/>
        </w:rPr>
        <w:t> </w:t>
      </w:r>
      <w:r>
        <w:rPr>
          <w:sz w:val="20"/>
        </w:rPr>
        <w:t>Tewdwr-Jones,</w:t>
      </w:r>
      <w:r>
        <w:rPr>
          <w:spacing w:val="-13"/>
          <w:sz w:val="20"/>
        </w:rPr>
        <w:t> </w:t>
      </w:r>
      <w:r>
        <w:rPr>
          <w:sz w:val="20"/>
        </w:rPr>
        <w:t>Mark</w:t>
      </w:r>
      <w:r>
        <w:rPr>
          <w:spacing w:val="-10"/>
          <w:sz w:val="20"/>
        </w:rPr>
        <w:t> </w:t>
      </w:r>
      <w:r>
        <w:rPr>
          <w:sz w:val="20"/>
        </w:rPr>
        <w:t>(eds.)</w:t>
      </w:r>
      <w:r>
        <w:rPr>
          <w:spacing w:val="-12"/>
          <w:sz w:val="20"/>
        </w:rPr>
        <w:t> </w:t>
      </w:r>
      <w:r>
        <w:rPr>
          <w:sz w:val="20"/>
        </w:rPr>
        <w:t>(2002).</w:t>
      </w:r>
      <w:r>
        <w:rPr>
          <w:spacing w:val="-10"/>
          <w:sz w:val="20"/>
        </w:rPr>
        <w:t> </w:t>
      </w:r>
      <w:r>
        <w:rPr>
          <w:i/>
          <w:sz w:val="20"/>
        </w:rPr>
        <w:t>Planning</w:t>
      </w:r>
      <w:r>
        <w:rPr>
          <w:i/>
          <w:spacing w:val="-13"/>
          <w:sz w:val="20"/>
        </w:rPr>
        <w:t> </w:t>
      </w:r>
      <w:r>
        <w:rPr>
          <w:i/>
          <w:sz w:val="20"/>
        </w:rPr>
        <w:t>Futures.</w:t>
      </w:r>
      <w:r>
        <w:rPr>
          <w:i/>
          <w:spacing w:val="-13"/>
          <w:sz w:val="20"/>
        </w:rPr>
        <w:t> </w:t>
      </w:r>
      <w:r>
        <w:rPr>
          <w:i/>
          <w:sz w:val="20"/>
        </w:rPr>
        <w:t>New</w:t>
      </w:r>
      <w:r>
        <w:rPr>
          <w:i/>
          <w:spacing w:val="-10"/>
          <w:sz w:val="20"/>
        </w:rPr>
        <w:t> </w:t>
      </w:r>
      <w:r>
        <w:rPr>
          <w:i/>
          <w:sz w:val="20"/>
        </w:rPr>
        <w:t>directions</w:t>
      </w:r>
      <w:r>
        <w:rPr>
          <w:i/>
          <w:spacing w:val="-11"/>
          <w:sz w:val="20"/>
        </w:rPr>
        <w:t> </w:t>
      </w:r>
      <w:r>
        <w:rPr>
          <w:i/>
          <w:sz w:val="20"/>
        </w:rPr>
        <w:t>for</w:t>
      </w:r>
      <w:r>
        <w:rPr>
          <w:i/>
          <w:spacing w:val="-10"/>
          <w:sz w:val="20"/>
        </w:rPr>
        <w:t> </w:t>
      </w:r>
      <w:r>
        <w:rPr>
          <w:i/>
          <w:sz w:val="20"/>
        </w:rPr>
        <w:t>Planning </w:t>
      </w:r>
      <w:r>
        <w:rPr>
          <w:i/>
          <w:sz w:val="20"/>
        </w:rPr>
        <w:t>Theory</w:t>
      </w:r>
      <w:r>
        <w:rPr>
          <w:sz w:val="20"/>
        </w:rPr>
        <w:t>. Routledge, London &amp; New</w:t>
      </w:r>
      <w:r>
        <w:rPr>
          <w:spacing w:val="-13"/>
          <w:sz w:val="20"/>
        </w:rPr>
        <w:t> </w:t>
      </w:r>
      <w:r>
        <w:rPr>
          <w:spacing w:val="-4"/>
          <w:sz w:val="20"/>
        </w:rPr>
        <w:t>York.</w:t>
      </w:r>
    </w:p>
    <w:p>
      <w:pPr>
        <w:spacing w:line="240" w:lineRule="auto" w:before="120"/>
        <w:ind w:left="810" w:right="112" w:hanging="708"/>
        <w:jc w:val="both"/>
        <w:rPr>
          <w:sz w:val="20"/>
        </w:rPr>
      </w:pPr>
      <w:r>
        <w:rPr>
          <w:sz w:val="20"/>
        </w:rPr>
        <w:t>Alexander, Ernest (2000). “After Rationality: Towards a Contingency Theory for Planning” en Mandelbaum, Mazza y Burchell (eds.) </w:t>
      </w:r>
      <w:r>
        <w:rPr>
          <w:i/>
          <w:sz w:val="20"/>
        </w:rPr>
        <w:t>Explorations in Planning Theory</w:t>
      </w:r>
      <w:r>
        <w:rPr>
          <w:sz w:val="20"/>
        </w:rPr>
        <w:t>. Center for Urban Policy Research. Segunda Impresión. New Jersey, USA.</w:t>
      </w:r>
    </w:p>
    <w:p>
      <w:pPr>
        <w:spacing w:line="240" w:lineRule="auto" w:before="120"/>
        <w:ind w:left="810" w:right="118" w:hanging="708"/>
        <w:jc w:val="both"/>
        <w:rPr>
          <w:sz w:val="20"/>
        </w:rPr>
      </w:pPr>
      <w:r>
        <w:rPr>
          <w:sz w:val="20"/>
        </w:rPr>
        <w:t>Beauregard, Robert (2002). “Between modernity and postmodernity: the ambiguous position of US planning”.</w:t>
      </w:r>
      <w:r>
        <w:rPr>
          <w:spacing w:val="-4"/>
          <w:sz w:val="20"/>
        </w:rPr>
        <w:t> </w:t>
      </w:r>
      <w:r>
        <w:rPr>
          <w:sz w:val="20"/>
        </w:rPr>
        <w:t>en</w:t>
      </w:r>
      <w:r>
        <w:rPr>
          <w:spacing w:val="-7"/>
          <w:sz w:val="20"/>
        </w:rPr>
        <w:t> </w:t>
      </w:r>
      <w:r>
        <w:rPr>
          <w:sz w:val="20"/>
        </w:rPr>
        <w:t>Campbell,</w:t>
      </w:r>
      <w:r>
        <w:rPr>
          <w:spacing w:val="-4"/>
          <w:sz w:val="20"/>
        </w:rPr>
        <w:t> </w:t>
      </w:r>
      <w:r>
        <w:rPr>
          <w:sz w:val="20"/>
        </w:rPr>
        <w:t>Scott</w:t>
      </w:r>
      <w:r>
        <w:rPr>
          <w:spacing w:val="-2"/>
          <w:sz w:val="20"/>
        </w:rPr>
        <w:t> </w:t>
      </w:r>
      <w:r>
        <w:rPr>
          <w:sz w:val="20"/>
        </w:rPr>
        <w:t>y</w:t>
      </w:r>
      <w:r>
        <w:rPr>
          <w:spacing w:val="-9"/>
          <w:sz w:val="20"/>
        </w:rPr>
        <w:t> </w:t>
      </w:r>
      <w:r>
        <w:rPr>
          <w:sz w:val="20"/>
        </w:rPr>
        <w:t>Fainstein,</w:t>
      </w:r>
      <w:r>
        <w:rPr>
          <w:spacing w:val="-4"/>
          <w:sz w:val="20"/>
        </w:rPr>
        <w:t> </w:t>
      </w:r>
      <w:r>
        <w:rPr>
          <w:sz w:val="20"/>
        </w:rPr>
        <w:t>Susan</w:t>
      </w:r>
      <w:r>
        <w:rPr>
          <w:spacing w:val="-7"/>
          <w:sz w:val="20"/>
        </w:rPr>
        <w:t> </w:t>
      </w:r>
      <w:r>
        <w:rPr>
          <w:sz w:val="20"/>
        </w:rPr>
        <w:t>(eds.).</w:t>
      </w:r>
      <w:r>
        <w:rPr>
          <w:spacing w:val="-1"/>
          <w:sz w:val="20"/>
        </w:rPr>
        <w:t> </w:t>
      </w:r>
      <w:r>
        <w:rPr>
          <w:i/>
          <w:sz w:val="20"/>
        </w:rPr>
        <w:t>Planning</w:t>
      </w:r>
      <w:r>
        <w:rPr>
          <w:i/>
          <w:spacing w:val="-7"/>
          <w:sz w:val="20"/>
        </w:rPr>
        <w:t> </w:t>
      </w:r>
      <w:r>
        <w:rPr>
          <w:i/>
          <w:sz w:val="20"/>
        </w:rPr>
        <w:t>Theory</w:t>
      </w:r>
      <w:r>
        <w:rPr>
          <w:sz w:val="20"/>
        </w:rPr>
        <w:t>.</w:t>
      </w:r>
      <w:r>
        <w:rPr>
          <w:spacing w:val="-6"/>
          <w:sz w:val="20"/>
        </w:rPr>
        <w:t> </w:t>
      </w:r>
      <w:r>
        <w:rPr>
          <w:sz w:val="20"/>
        </w:rPr>
        <w:t>Blackwell</w:t>
      </w:r>
      <w:r>
        <w:rPr>
          <w:spacing w:val="-5"/>
          <w:sz w:val="20"/>
        </w:rPr>
        <w:t> </w:t>
      </w:r>
      <w:r>
        <w:rPr>
          <w:sz w:val="20"/>
        </w:rPr>
        <w:t>Publishing. Octava reimpresión. Oxford</w:t>
      </w:r>
      <w:r>
        <w:rPr>
          <w:spacing w:val="-9"/>
          <w:sz w:val="20"/>
        </w:rPr>
        <w:t> </w:t>
      </w:r>
      <w:r>
        <w:rPr>
          <w:sz w:val="20"/>
        </w:rPr>
        <w:t>UK.</w:t>
      </w:r>
    </w:p>
    <w:p>
      <w:pPr>
        <w:spacing w:before="118"/>
        <w:ind w:left="810" w:right="123" w:hanging="708"/>
        <w:jc w:val="both"/>
        <w:rPr>
          <w:sz w:val="20"/>
        </w:rPr>
      </w:pPr>
      <w:r>
        <w:rPr>
          <w:sz w:val="20"/>
        </w:rPr>
        <w:t>de Mattos, Carlos (1988). “Desarrollos recientes sobre el concepto y práctica de la planificación en América Latina”. en SIAP. </w:t>
      </w:r>
      <w:r>
        <w:rPr>
          <w:i/>
          <w:sz w:val="20"/>
        </w:rPr>
        <w:t>Políticas y estrategias de planeación ante los nuevos desafíos del </w:t>
      </w:r>
      <w:r>
        <w:rPr>
          <w:i/>
          <w:sz w:val="20"/>
        </w:rPr>
        <w:t>subdesarrollo</w:t>
      </w:r>
      <w:r>
        <w:rPr>
          <w:sz w:val="20"/>
        </w:rPr>
        <w:t>. San Juan de Puerto Rico.</w:t>
      </w:r>
    </w:p>
    <w:p>
      <w:pPr>
        <w:spacing w:line="352" w:lineRule="exact" w:before="27"/>
        <w:ind w:left="102" w:right="59" w:firstLine="0"/>
        <w:jc w:val="left"/>
        <w:rPr>
          <w:sz w:val="20"/>
        </w:rPr>
      </w:pPr>
      <w:r>
        <w:rPr>
          <w:sz w:val="20"/>
        </w:rPr>
        <w:t>Faludi, Andreas (1991). </w:t>
      </w:r>
      <w:r>
        <w:rPr>
          <w:i/>
          <w:sz w:val="20"/>
        </w:rPr>
        <w:t>A Reader in Planning Theory</w:t>
      </w:r>
      <w:r>
        <w:rPr>
          <w:sz w:val="20"/>
        </w:rPr>
        <w:t>. Pergamon Press. Novena reimpresión. UK. Friedmann,</w:t>
      </w:r>
      <w:r>
        <w:rPr>
          <w:spacing w:val="-15"/>
          <w:sz w:val="20"/>
        </w:rPr>
        <w:t> </w:t>
      </w:r>
      <w:r>
        <w:rPr>
          <w:sz w:val="20"/>
        </w:rPr>
        <w:t>John</w:t>
      </w:r>
      <w:r>
        <w:rPr>
          <w:spacing w:val="-15"/>
          <w:sz w:val="20"/>
        </w:rPr>
        <w:t> </w:t>
      </w:r>
      <w:r>
        <w:rPr>
          <w:sz w:val="20"/>
        </w:rPr>
        <w:t>(1987).</w:t>
      </w:r>
      <w:r>
        <w:rPr>
          <w:spacing w:val="-15"/>
          <w:sz w:val="20"/>
        </w:rPr>
        <w:t> </w:t>
      </w:r>
      <w:r>
        <w:rPr>
          <w:sz w:val="20"/>
        </w:rPr>
        <w:t>“Planning</w:t>
      </w:r>
      <w:r>
        <w:rPr>
          <w:spacing w:val="-13"/>
          <w:sz w:val="20"/>
        </w:rPr>
        <w:t> </w:t>
      </w:r>
      <w:r>
        <w:rPr>
          <w:sz w:val="20"/>
        </w:rPr>
        <w:t>in</w:t>
      </w:r>
      <w:r>
        <w:rPr>
          <w:spacing w:val="-15"/>
          <w:sz w:val="20"/>
        </w:rPr>
        <w:t> </w:t>
      </w:r>
      <w:r>
        <w:rPr>
          <w:sz w:val="20"/>
        </w:rPr>
        <w:t>the</w:t>
      </w:r>
      <w:r>
        <w:rPr>
          <w:spacing w:val="-13"/>
          <w:sz w:val="20"/>
        </w:rPr>
        <w:t> </w:t>
      </w:r>
      <w:r>
        <w:rPr>
          <w:sz w:val="20"/>
        </w:rPr>
        <w:t>Public</w:t>
      </w:r>
      <w:r>
        <w:rPr>
          <w:spacing w:val="-14"/>
          <w:sz w:val="20"/>
        </w:rPr>
        <w:t> </w:t>
      </w:r>
      <w:r>
        <w:rPr>
          <w:sz w:val="20"/>
        </w:rPr>
        <w:t>Domain:</w:t>
      </w:r>
      <w:r>
        <w:rPr>
          <w:spacing w:val="-15"/>
          <w:sz w:val="20"/>
        </w:rPr>
        <w:t> </w:t>
      </w:r>
      <w:r>
        <w:rPr>
          <w:sz w:val="20"/>
        </w:rPr>
        <w:t>from</w:t>
      </w:r>
      <w:r>
        <w:rPr>
          <w:spacing w:val="-13"/>
          <w:sz w:val="20"/>
        </w:rPr>
        <w:t> </w:t>
      </w:r>
      <w:r>
        <w:rPr>
          <w:sz w:val="20"/>
        </w:rPr>
        <w:t>knowledge</w:t>
      </w:r>
      <w:r>
        <w:rPr>
          <w:spacing w:val="-13"/>
          <w:sz w:val="20"/>
        </w:rPr>
        <w:t> </w:t>
      </w:r>
      <w:r>
        <w:rPr>
          <w:sz w:val="20"/>
        </w:rPr>
        <w:t>to</w:t>
      </w:r>
      <w:r>
        <w:rPr>
          <w:spacing w:val="-13"/>
          <w:sz w:val="20"/>
        </w:rPr>
        <w:t> </w:t>
      </w:r>
      <w:r>
        <w:rPr>
          <w:sz w:val="20"/>
        </w:rPr>
        <w:t>action”.</w:t>
      </w:r>
      <w:r>
        <w:rPr>
          <w:spacing w:val="-12"/>
          <w:sz w:val="20"/>
        </w:rPr>
        <w:t> </w:t>
      </w:r>
      <w:r>
        <w:rPr>
          <w:sz w:val="20"/>
        </w:rPr>
        <w:t>Princeton</w:t>
      </w:r>
      <w:r>
        <w:rPr>
          <w:spacing w:val="-13"/>
          <w:sz w:val="20"/>
        </w:rPr>
        <w:t> </w:t>
      </w:r>
      <w:r>
        <w:rPr>
          <w:sz w:val="20"/>
        </w:rPr>
        <w:t>University</w:t>
      </w:r>
    </w:p>
    <w:p>
      <w:pPr>
        <w:spacing w:line="200" w:lineRule="exact" w:before="0"/>
        <w:ind w:left="810" w:right="59" w:firstLine="0"/>
        <w:jc w:val="left"/>
        <w:rPr>
          <w:sz w:val="20"/>
        </w:rPr>
      </w:pPr>
      <w:r>
        <w:rPr>
          <w:sz w:val="20"/>
        </w:rPr>
        <w:t>Press. New Jersey, USA.</w:t>
      </w:r>
    </w:p>
    <w:p>
      <w:pPr>
        <w:spacing w:line="242" w:lineRule="auto" w:before="118"/>
        <w:ind w:left="810" w:right="114" w:hanging="708"/>
        <w:jc w:val="both"/>
        <w:rPr>
          <w:sz w:val="20"/>
        </w:rPr>
      </w:pPr>
      <w:r>
        <w:rPr>
          <w:sz w:val="20"/>
        </w:rPr>
        <w:t>Healey, Patsy (1997). </w:t>
      </w:r>
      <w:r>
        <w:rPr>
          <w:i/>
          <w:sz w:val="20"/>
        </w:rPr>
        <w:t>Collaborative Planning. Shaping Places in Fragmented Societies</w:t>
      </w:r>
      <w:r>
        <w:rPr>
          <w:sz w:val="20"/>
        </w:rPr>
        <w:t>. University of British Columbia Press. Vancouver, Canada.</w:t>
      </w:r>
    </w:p>
    <w:p>
      <w:pPr>
        <w:spacing w:line="240" w:lineRule="auto" w:before="118"/>
        <w:ind w:left="810" w:right="114" w:hanging="708"/>
        <w:jc w:val="both"/>
        <w:rPr>
          <w:sz w:val="20"/>
        </w:rPr>
      </w:pPr>
      <w:r>
        <w:rPr>
          <w:sz w:val="20"/>
        </w:rPr>
        <w:t>Healey, Patsy (2002). “Planning Through Debate: The Comunnicative Turn in Planning Theory”. en Campbell, Scott y Fainstein Susan (eds.). </w:t>
      </w:r>
      <w:r>
        <w:rPr>
          <w:i/>
          <w:sz w:val="20"/>
        </w:rPr>
        <w:t>Planning Theory</w:t>
      </w:r>
      <w:r>
        <w:rPr>
          <w:sz w:val="20"/>
        </w:rPr>
        <w:t>. Blackwell Publishing. Octava reimpresión. Oxford UK.</w:t>
      </w:r>
    </w:p>
    <w:p>
      <w:pPr>
        <w:spacing w:line="352" w:lineRule="exact" w:before="21"/>
        <w:ind w:left="102" w:right="59" w:firstLine="0"/>
        <w:jc w:val="left"/>
        <w:rPr>
          <w:sz w:val="20"/>
        </w:rPr>
      </w:pPr>
      <w:r>
        <w:rPr>
          <w:sz w:val="20"/>
        </w:rPr>
        <w:t>Levy, John. (1988) </w:t>
      </w:r>
      <w:r>
        <w:rPr>
          <w:i/>
          <w:sz w:val="20"/>
        </w:rPr>
        <w:t>Contemporary Urban Planning</w:t>
      </w:r>
      <w:r>
        <w:rPr>
          <w:sz w:val="20"/>
        </w:rPr>
        <w:t>. Prentice Hall. Fourth Edition. New Jersey USA. Nientied, Peter. (1998) “La ciudad como motor del desarrollo: necesidad de una visión estratégica”. en</w:t>
      </w:r>
    </w:p>
    <w:p>
      <w:pPr>
        <w:spacing w:line="200" w:lineRule="exact" w:before="0"/>
        <w:ind w:left="810" w:right="0" w:firstLine="0"/>
        <w:jc w:val="left"/>
        <w:rPr>
          <w:i/>
          <w:sz w:val="20"/>
        </w:rPr>
      </w:pPr>
      <w:r>
        <w:rPr>
          <w:sz w:val="20"/>
        </w:rPr>
        <w:t>Rojas, Eduardo y Daughters, Robert (Comps.) </w:t>
      </w:r>
      <w:r>
        <w:rPr>
          <w:i/>
          <w:sz w:val="20"/>
        </w:rPr>
        <w:t>La Ciudad en el Siglo XXI. Experiencias exitosas</w:t>
      </w:r>
    </w:p>
    <w:p>
      <w:pPr>
        <w:spacing w:before="0"/>
        <w:ind w:left="810" w:right="59" w:firstLine="0"/>
        <w:jc w:val="left"/>
        <w:rPr>
          <w:sz w:val="20"/>
        </w:rPr>
      </w:pPr>
      <w:r>
        <w:rPr>
          <w:i/>
          <w:sz w:val="20"/>
        </w:rPr>
        <w:t>en gestión del desarrollo urbano en América Latina</w:t>
      </w:r>
      <w:r>
        <w:rPr>
          <w:sz w:val="20"/>
        </w:rPr>
        <w:t>. BID. Washington, E.U.</w:t>
      </w:r>
    </w:p>
    <w:p>
      <w:pPr>
        <w:spacing w:line="242" w:lineRule="auto" w:before="121"/>
        <w:ind w:left="810" w:right="116" w:hanging="708"/>
        <w:jc w:val="both"/>
        <w:rPr>
          <w:sz w:val="20"/>
        </w:rPr>
      </w:pPr>
      <w:r>
        <w:rPr>
          <w:sz w:val="20"/>
        </w:rPr>
        <w:t>Sandercock, Leonie (1998). </w:t>
      </w:r>
      <w:r>
        <w:rPr>
          <w:i/>
          <w:sz w:val="20"/>
        </w:rPr>
        <w:t>Towards Cosmopolis. Planning for multicultural cities</w:t>
      </w:r>
      <w:r>
        <w:rPr>
          <w:sz w:val="20"/>
        </w:rPr>
        <w:t>. Ed. Wiley. London – New York.</w:t>
      </w:r>
    </w:p>
    <w:p>
      <w:pPr>
        <w:spacing w:before="113"/>
        <w:ind w:left="102" w:right="59" w:firstLine="0"/>
        <w:jc w:val="left"/>
        <w:rPr>
          <w:sz w:val="20"/>
        </w:rPr>
      </w:pPr>
      <w:r>
        <w:rPr>
          <w:sz w:val="20"/>
        </w:rPr>
        <w:t>Sandercock, Leonie (2003). </w:t>
      </w:r>
      <w:r>
        <w:rPr>
          <w:i/>
          <w:sz w:val="20"/>
        </w:rPr>
        <w:t>Cosmopolis II. Mongrel Cities in the 21st century</w:t>
      </w:r>
      <w:r>
        <w:rPr>
          <w:sz w:val="20"/>
        </w:rPr>
        <w:t>. Ed. Continuum.  London</w:t>
      </w:r>
    </w:p>
    <w:p>
      <w:pPr>
        <w:spacing w:before="3"/>
        <w:ind w:left="810" w:right="59" w:firstLine="0"/>
        <w:jc w:val="left"/>
        <w:rPr>
          <w:sz w:val="20"/>
        </w:rPr>
      </w:pPr>
      <w:r>
        <w:rPr>
          <w:sz w:val="20"/>
        </w:rPr>
        <w:t>– New York.</w:t>
      </w:r>
    </w:p>
    <w:p>
      <w:pPr>
        <w:spacing w:line="240" w:lineRule="auto" w:before="120"/>
        <w:ind w:left="810" w:right="118" w:hanging="708"/>
        <w:jc w:val="both"/>
        <w:rPr>
          <w:sz w:val="20"/>
        </w:rPr>
      </w:pPr>
      <w:r>
        <w:rPr>
          <w:sz w:val="20"/>
        </w:rPr>
        <w:t>Simon, Herbert. (1986) "De la racionalidad sustantiva a la procesal". en Hahn, Frank. Hollis, Martin (Comps.) </w:t>
      </w:r>
      <w:r>
        <w:rPr>
          <w:i/>
          <w:sz w:val="20"/>
        </w:rPr>
        <w:t>Filosofía y Teoría Económica</w:t>
      </w:r>
      <w:r>
        <w:rPr>
          <w:sz w:val="20"/>
        </w:rPr>
        <w:t>. Breviarios del Fondo de Cultura Económica Núm. 398. México.</w:t>
      </w:r>
    </w:p>
    <w:p>
      <w:pPr>
        <w:pStyle w:val="BodyText"/>
        <w:spacing w:before="0"/>
        <w:ind w:left="0"/>
        <w:jc w:val="left"/>
        <w:rPr>
          <w:sz w:val="20"/>
        </w:rPr>
      </w:pPr>
    </w:p>
    <w:p>
      <w:pPr>
        <w:pStyle w:val="BodyText"/>
        <w:spacing w:before="6"/>
        <w:ind w:left="0"/>
        <w:jc w:val="left"/>
        <w:rPr>
          <w:sz w:val="20"/>
        </w:rPr>
      </w:pPr>
    </w:p>
    <w:p>
      <w:pPr>
        <w:spacing w:before="0"/>
        <w:ind w:left="102" w:right="59" w:firstLine="0"/>
        <w:jc w:val="left"/>
        <w:rPr>
          <w:b/>
          <w:sz w:val="20"/>
        </w:rPr>
      </w:pPr>
      <w:r>
        <w:rPr>
          <w:b/>
          <w:sz w:val="20"/>
        </w:rPr>
        <w:t>Revistas</w:t>
      </w:r>
    </w:p>
    <w:p>
      <w:pPr>
        <w:spacing w:line="229" w:lineRule="exact" w:before="123"/>
        <w:ind w:left="102" w:right="59" w:firstLine="0"/>
        <w:jc w:val="left"/>
        <w:rPr>
          <w:sz w:val="20"/>
        </w:rPr>
      </w:pPr>
      <w:r>
        <w:rPr>
          <w:sz w:val="20"/>
        </w:rPr>
        <w:t>Alexander, E. R. (1997). “A mile or a millimeter?. Measuring the planning theory and practice gap”.</w:t>
      </w:r>
    </w:p>
    <w:p>
      <w:pPr>
        <w:spacing w:line="229" w:lineRule="exact" w:before="0"/>
        <w:ind w:left="810" w:right="59" w:firstLine="0"/>
        <w:jc w:val="left"/>
        <w:rPr>
          <w:sz w:val="20"/>
        </w:rPr>
      </w:pPr>
      <w:r>
        <w:rPr>
          <w:i/>
          <w:sz w:val="20"/>
        </w:rPr>
        <w:t>Environmental and Planning B: Planning and Design</w:t>
      </w:r>
      <w:r>
        <w:rPr>
          <w:sz w:val="20"/>
        </w:rPr>
        <w:t>. Vol. 24 Num. 1.</w:t>
      </w:r>
    </w:p>
    <w:p>
      <w:pPr>
        <w:spacing w:before="123"/>
        <w:ind w:left="810" w:right="124" w:hanging="708"/>
        <w:jc w:val="both"/>
        <w:rPr>
          <w:sz w:val="20"/>
        </w:rPr>
      </w:pPr>
      <w:r>
        <w:rPr>
          <w:sz w:val="20"/>
        </w:rPr>
        <w:t>Allmendinger P. y Tewdwr-Jones M. (1998). “Deconstructing communicative rationality: a critique of Habermasian collaborative planning”. </w:t>
      </w:r>
      <w:r>
        <w:rPr>
          <w:i/>
          <w:sz w:val="20"/>
        </w:rPr>
        <w:t>Environmental and Planning A</w:t>
      </w:r>
      <w:r>
        <w:rPr>
          <w:sz w:val="20"/>
        </w:rPr>
        <w:t>. Vol. 30 Num. 9.</w:t>
      </w:r>
    </w:p>
    <w:p>
      <w:pPr>
        <w:spacing w:line="350" w:lineRule="exact" w:before="25"/>
        <w:ind w:left="102" w:right="59" w:firstLine="0"/>
        <w:jc w:val="left"/>
        <w:rPr>
          <w:i/>
          <w:sz w:val="20"/>
        </w:rPr>
      </w:pPr>
      <w:r>
        <w:rPr>
          <w:sz w:val="20"/>
        </w:rPr>
        <w:t>Fainstein, Susan (2000). “New Directions in Planning Theory”. </w:t>
      </w:r>
      <w:r>
        <w:rPr>
          <w:i/>
          <w:sz w:val="20"/>
        </w:rPr>
        <w:t>Urban Affairs Review</w:t>
      </w:r>
      <w:r>
        <w:rPr>
          <w:sz w:val="20"/>
        </w:rPr>
        <w:t>. Vol. 35 Num. 4. Fischler, Raphaël (2000). “Communicative Planning Theory. A Foucauldian Assessment”.  </w:t>
      </w:r>
      <w:r>
        <w:rPr>
          <w:i/>
          <w:sz w:val="20"/>
        </w:rPr>
        <w:t>Journal    of</w:t>
      </w:r>
    </w:p>
    <w:p>
      <w:pPr>
        <w:spacing w:line="203" w:lineRule="exact" w:before="0"/>
        <w:ind w:left="810" w:right="59" w:firstLine="0"/>
        <w:jc w:val="left"/>
        <w:rPr>
          <w:sz w:val="20"/>
        </w:rPr>
      </w:pPr>
      <w:r>
        <w:rPr>
          <w:i/>
          <w:sz w:val="20"/>
        </w:rPr>
        <w:t>Planning Education and Research</w:t>
      </w:r>
      <w:r>
        <w:rPr>
          <w:sz w:val="20"/>
        </w:rPr>
        <w:t>. Vol. 19 Num. 4.</w:t>
      </w:r>
    </w:p>
    <w:p>
      <w:pPr>
        <w:spacing w:line="242" w:lineRule="auto" w:before="120"/>
        <w:ind w:left="810" w:right="116" w:hanging="708"/>
        <w:jc w:val="both"/>
        <w:rPr>
          <w:sz w:val="20"/>
        </w:rPr>
      </w:pPr>
      <w:r>
        <w:rPr>
          <w:sz w:val="20"/>
        </w:rPr>
        <w:t>Friedmann,</w:t>
      </w:r>
      <w:r>
        <w:rPr>
          <w:spacing w:val="-15"/>
          <w:sz w:val="20"/>
        </w:rPr>
        <w:t> </w:t>
      </w:r>
      <w:r>
        <w:rPr>
          <w:sz w:val="20"/>
        </w:rPr>
        <w:t>John</w:t>
      </w:r>
      <w:r>
        <w:rPr>
          <w:spacing w:val="-15"/>
          <w:sz w:val="20"/>
        </w:rPr>
        <w:t> </w:t>
      </w:r>
      <w:r>
        <w:rPr>
          <w:sz w:val="20"/>
        </w:rPr>
        <w:t>(1992).</w:t>
      </w:r>
      <w:r>
        <w:rPr>
          <w:spacing w:val="-14"/>
          <w:sz w:val="20"/>
        </w:rPr>
        <w:t> </w:t>
      </w:r>
      <w:r>
        <w:rPr>
          <w:sz w:val="20"/>
        </w:rPr>
        <w:t>“Planificación</w:t>
      </w:r>
      <w:r>
        <w:rPr>
          <w:spacing w:val="-15"/>
          <w:sz w:val="20"/>
        </w:rPr>
        <w:t> </w:t>
      </w:r>
      <w:r>
        <w:rPr>
          <w:sz w:val="20"/>
        </w:rPr>
        <w:t>para</w:t>
      </w:r>
      <w:r>
        <w:rPr>
          <w:spacing w:val="-15"/>
          <w:sz w:val="20"/>
        </w:rPr>
        <w:t> </w:t>
      </w:r>
      <w:r>
        <w:rPr>
          <w:sz w:val="20"/>
        </w:rPr>
        <w:t>el</w:t>
      </w:r>
      <w:r>
        <w:rPr>
          <w:spacing w:val="-16"/>
          <w:sz w:val="20"/>
        </w:rPr>
        <w:t> </w:t>
      </w:r>
      <w:r>
        <w:rPr>
          <w:sz w:val="20"/>
        </w:rPr>
        <w:t>siglo</w:t>
      </w:r>
      <w:r>
        <w:rPr>
          <w:spacing w:val="-15"/>
          <w:sz w:val="20"/>
        </w:rPr>
        <w:t> </w:t>
      </w:r>
      <w:r>
        <w:rPr>
          <w:sz w:val="20"/>
        </w:rPr>
        <w:t>XXI:</w:t>
      </w:r>
      <w:r>
        <w:rPr>
          <w:spacing w:val="-15"/>
          <w:sz w:val="20"/>
        </w:rPr>
        <w:t> </w:t>
      </w:r>
      <w:r>
        <w:rPr>
          <w:sz w:val="20"/>
        </w:rPr>
        <w:t>el</w:t>
      </w:r>
      <w:r>
        <w:rPr>
          <w:spacing w:val="-16"/>
          <w:sz w:val="20"/>
        </w:rPr>
        <w:t> </w:t>
      </w:r>
      <w:r>
        <w:rPr>
          <w:sz w:val="20"/>
        </w:rPr>
        <w:t>desafío</w:t>
      </w:r>
      <w:r>
        <w:rPr>
          <w:spacing w:val="-15"/>
          <w:sz w:val="20"/>
        </w:rPr>
        <w:t> </w:t>
      </w:r>
      <w:r>
        <w:rPr>
          <w:sz w:val="20"/>
        </w:rPr>
        <w:t>del</w:t>
      </w:r>
      <w:r>
        <w:rPr>
          <w:spacing w:val="-16"/>
          <w:sz w:val="20"/>
        </w:rPr>
        <w:t> </w:t>
      </w:r>
      <w:r>
        <w:rPr>
          <w:sz w:val="20"/>
        </w:rPr>
        <w:t>postmodernismo”.</w:t>
      </w:r>
      <w:r>
        <w:rPr>
          <w:spacing w:val="-8"/>
          <w:sz w:val="20"/>
        </w:rPr>
        <w:t> </w:t>
      </w:r>
      <w:r>
        <w:rPr>
          <w:i/>
          <w:sz w:val="20"/>
        </w:rPr>
        <w:t>Revista</w:t>
      </w:r>
      <w:r>
        <w:rPr>
          <w:i/>
          <w:spacing w:val="-15"/>
          <w:sz w:val="20"/>
        </w:rPr>
        <w:t> </w:t>
      </w:r>
      <w:r>
        <w:rPr>
          <w:i/>
          <w:sz w:val="20"/>
        </w:rPr>
        <w:t>EURE</w:t>
      </w:r>
      <w:r>
        <w:rPr>
          <w:sz w:val="20"/>
        </w:rPr>
        <w:t>. Vol. XVIII Num.</w:t>
      </w:r>
      <w:r>
        <w:rPr>
          <w:spacing w:val="-6"/>
          <w:sz w:val="20"/>
        </w:rPr>
        <w:t> </w:t>
      </w:r>
      <w:r>
        <w:rPr>
          <w:sz w:val="20"/>
        </w:rPr>
        <w:t>55.</w:t>
      </w:r>
    </w:p>
    <w:p>
      <w:pPr>
        <w:spacing w:line="226" w:lineRule="exact" w:before="125"/>
        <w:ind w:left="810" w:right="124" w:hanging="708"/>
        <w:jc w:val="both"/>
        <w:rPr>
          <w:sz w:val="20"/>
        </w:rPr>
      </w:pPr>
      <w:r>
        <w:rPr>
          <w:sz w:val="20"/>
        </w:rPr>
        <w:t>Healey, Patsy (1998). “Building institutional capacity through collaborative approaches to urban planning”. </w:t>
      </w:r>
      <w:r>
        <w:rPr>
          <w:i/>
          <w:sz w:val="20"/>
        </w:rPr>
        <w:t>Environmental and Planning A</w:t>
      </w:r>
      <w:r>
        <w:rPr>
          <w:sz w:val="20"/>
        </w:rPr>
        <w:t>. Vol. 30 Num. 9.</w:t>
      </w:r>
    </w:p>
    <w:p>
      <w:pPr>
        <w:spacing w:after="0" w:line="226" w:lineRule="exact"/>
        <w:jc w:val="both"/>
        <w:rPr>
          <w:sz w:val="20"/>
        </w:rPr>
        <w:sectPr>
          <w:pgSz w:w="12250" w:h="15850"/>
          <w:pgMar w:header="0" w:footer="755" w:top="1500" w:bottom="940" w:left="1600" w:right="1300"/>
        </w:sectPr>
      </w:pPr>
    </w:p>
    <w:p>
      <w:pPr>
        <w:pStyle w:val="BodyText"/>
        <w:spacing w:before="8"/>
        <w:ind w:left="0"/>
        <w:jc w:val="left"/>
        <w:rPr>
          <w:sz w:val="10"/>
        </w:rPr>
      </w:pPr>
    </w:p>
    <w:p>
      <w:pPr>
        <w:spacing w:before="74"/>
        <w:ind w:left="810" w:right="115" w:hanging="708"/>
        <w:jc w:val="both"/>
        <w:rPr>
          <w:sz w:val="20"/>
        </w:rPr>
      </w:pPr>
      <w:r>
        <w:rPr>
          <w:sz w:val="20"/>
        </w:rPr>
        <w:t>Tewdwr-Jones</w:t>
      </w:r>
      <w:r>
        <w:rPr>
          <w:spacing w:val="-9"/>
          <w:sz w:val="20"/>
        </w:rPr>
        <w:t> </w:t>
      </w:r>
      <w:r>
        <w:rPr>
          <w:sz w:val="20"/>
        </w:rPr>
        <w:t>M,</w:t>
      </w:r>
      <w:r>
        <w:rPr>
          <w:spacing w:val="-13"/>
          <w:sz w:val="20"/>
        </w:rPr>
        <w:t> </w:t>
      </w:r>
      <w:r>
        <w:rPr>
          <w:sz w:val="20"/>
        </w:rPr>
        <w:t>Thomas</w:t>
      </w:r>
      <w:r>
        <w:rPr>
          <w:spacing w:val="-9"/>
          <w:sz w:val="20"/>
        </w:rPr>
        <w:t> </w:t>
      </w:r>
      <w:r>
        <w:rPr>
          <w:sz w:val="20"/>
        </w:rPr>
        <w:t>H</w:t>
      </w:r>
      <w:r>
        <w:rPr>
          <w:spacing w:val="-9"/>
          <w:sz w:val="20"/>
        </w:rPr>
        <w:t> </w:t>
      </w:r>
      <w:r>
        <w:rPr>
          <w:sz w:val="20"/>
        </w:rPr>
        <w:t>(1998).</w:t>
      </w:r>
      <w:r>
        <w:rPr>
          <w:spacing w:val="-7"/>
          <w:sz w:val="20"/>
        </w:rPr>
        <w:t> </w:t>
      </w:r>
      <w:r>
        <w:rPr>
          <w:sz w:val="20"/>
        </w:rPr>
        <w:t>“Collaborative</w:t>
      </w:r>
      <w:r>
        <w:rPr>
          <w:spacing w:val="-10"/>
          <w:sz w:val="20"/>
        </w:rPr>
        <w:t> </w:t>
      </w:r>
      <w:r>
        <w:rPr>
          <w:sz w:val="20"/>
        </w:rPr>
        <w:t>action</w:t>
      </w:r>
      <w:r>
        <w:rPr>
          <w:spacing w:val="-8"/>
          <w:sz w:val="20"/>
        </w:rPr>
        <w:t> </w:t>
      </w:r>
      <w:r>
        <w:rPr>
          <w:sz w:val="20"/>
        </w:rPr>
        <w:t>in</w:t>
      </w:r>
      <w:r>
        <w:rPr>
          <w:spacing w:val="-8"/>
          <w:sz w:val="20"/>
        </w:rPr>
        <w:t> </w:t>
      </w:r>
      <w:r>
        <w:rPr>
          <w:sz w:val="20"/>
        </w:rPr>
        <w:t>local</w:t>
      </w:r>
      <w:r>
        <w:rPr>
          <w:spacing w:val="-11"/>
          <w:sz w:val="20"/>
        </w:rPr>
        <w:t> </w:t>
      </w:r>
      <w:r>
        <w:rPr>
          <w:sz w:val="20"/>
        </w:rPr>
        <w:t>plan-making:</w:t>
      </w:r>
      <w:r>
        <w:rPr>
          <w:spacing w:val="-10"/>
          <w:sz w:val="20"/>
        </w:rPr>
        <w:t> </w:t>
      </w:r>
      <w:r>
        <w:rPr>
          <w:sz w:val="20"/>
        </w:rPr>
        <w:t>planners´</w:t>
      </w:r>
      <w:r>
        <w:rPr>
          <w:spacing w:val="-9"/>
          <w:sz w:val="20"/>
        </w:rPr>
        <w:t> </w:t>
      </w:r>
      <w:r>
        <w:rPr>
          <w:sz w:val="20"/>
        </w:rPr>
        <w:t>perceptions</w:t>
      </w:r>
      <w:r>
        <w:rPr>
          <w:spacing w:val="-9"/>
          <w:sz w:val="20"/>
        </w:rPr>
        <w:t> </w:t>
      </w:r>
      <w:r>
        <w:rPr>
          <w:sz w:val="20"/>
        </w:rPr>
        <w:t>of ‘planning through debate’”. </w:t>
      </w:r>
      <w:r>
        <w:rPr>
          <w:i/>
          <w:sz w:val="20"/>
        </w:rPr>
        <w:t>Environmental and Planning B: Planning and Design</w:t>
      </w:r>
      <w:r>
        <w:rPr>
          <w:sz w:val="20"/>
        </w:rPr>
        <w:t>. Vol.</w:t>
      </w:r>
      <w:r>
        <w:rPr>
          <w:spacing w:val="-26"/>
          <w:sz w:val="20"/>
        </w:rPr>
        <w:t> </w:t>
      </w:r>
      <w:r>
        <w:rPr>
          <w:sz w:val="20"/>
        </w:rPr>
        <w:t>25.</w:t>
      </w:r>
    </w:p>
    <w:p>
      <w:pPr>
        <w:spacing w:before="120"/>
        <w:ind w:left="810" w:right="118" w:hanging="708"/>
        <w:jc w:val="both"/>
        <w:rPr>
          <w:sz w:val="20"/>
        </w:rPr>
      </w:pPr>
      <w:r>
        <w:rPr>
          <w:sz w:val="20"/>
        </w:rPr>
        <w:t>Yiftachel, Oren and Huxley Margo (2000). “Debating Dominance and Relevance: notes on the ‘Communicative Turn’ in Planning Theory”. </w:t>
      </w:r>
      <w:r>
        <w:rPr>
          <w:i/>
          <w:sz w:val="20"/>
        </w:rPr>
        <w:t>International Journal of Urban and Regional </w:t>
      </w:r>
      <w:r>
        <w:rPr>
          <w:i/>
          <w:sz w:val="20"/>
        </w:rPr>
        <w:t>Research</w:t>
      </w:r>
      <w:r>
        <w:rPr>
          <w:sz w:val="20"/>
        </w:rPr>
        <w:t>. Vol. 24 Num. 4.</w:t>
      </w:r>
    </w:p>
    <w:p>
      <w:pPr>
        <w:spacing w:line="240" w:lineRule="auto" w:before="123"/>
        <w:ind w:left="810" w:right="116" w:hanging="708"/>
        <w:jc w:val="both"/>
        <w:rPr>
          <w:sz w:val="20"/>
        </w:rPr>
      </w:pPr>
      <w:r>
        <w:rPr>
          <w:sz w:val="20"/>
        </w:rPr>
        <w:t>Yiftachel, Oren and Huxley Margo (2000a). “New Paradigm or Old Myopia?. Unsettling the Communicative</w:t>
      </w:r>
      <w:r>
        <w:rPr>
          <w:spacing w:val="-3"/>
          <w:sz w:val="20"/>
        </w:rPr>
        <w:t> </w:t>
      </w:r>
      <w:r>
        <w:rPr>
          <w:sz w:val="20"/>
        </w:rPr>
        <w:t>Turn</w:t>
      </w:r>
      <w:r>
        <w:rPr>
          <w:spacing w:val="-5"/>
          <w:sz w:val="20"/>
        </w:rPr>
        <w:t> </w:t>
      </w:r>
      <w:r>
        <w:rPr>
          <w:sz w:val="20"/>
        </w:rPr>
        <w:t>in</w:t>
      </w:r>
      <w:r>
        <w:rPr>
          <w:spacing w:val="-3"/>
          <w:sz w:val="20"/>
        </w:rPr>
        <w:t> </w:t>
      </w:r>
      <w:r>
        <w:rPr>
          <w:sz w:val="20"/>
        </w:rPr>
        <w:t>Planning</w:t>
      </w:r>
      <w:r>
        <w:rPr>
          <w:spacing w:val="-6"/>
          <w:sz w:val="20"/>
        </w:rPr>
        <w:t> </w:t>
      </w:r>
      <w:r>
        <w:rPr>
          <w:sz w:val="20"/>
        </w:rPr>
        <w:t>Theory”.</w:t>
      </w:r>
      <w:r>
        <w:rPr>
          <w:spacing w:val="-2"/>
          <w:sz w:val="20"/>
        </w:rPr>
        <w:t> </w:t>
      </w:r>
      <w:r>
        <w:rPr>
          <w:i/>
          <w:sz w:val="20"/>
        </w:rPr>
        <w:t>Journal</w:t>
      </w:r>
      <w:r>
        <w:rPr>
          <w:i/>
          <w:spacing w:val="-4"/>
          <w:sz w:val="20"/>
        </w:rPr>
        <w:t> </w:t>
      </w:r>
      <w:r>
        <w:rPr>
          <w:i/>
          <w:sz w:val="20"/>
        </w:rPr>
        <w:t>of</w:t>
      </w:r>
      <w:r>
        <w:rPr>
          <w:i/>
          <w:spacing w:val="-3"/>
          <w:sz w:val="20"/>
        </w:rPr>
        <w:t> </w:t>
      </w:r>
      <w:r>
        <w:rPr>
          <w:i/>
          <w:sz w:val="20"/>
        </w:rPr>
        <w:t>Planning</w:t>
      </w:r>
      <w:r>
        <w:rPr>
          <w:i/>
          <w:spacing w:val="-4"/>
          <w:sz w:val="20"/>
        </w:rPr>
        <w:t> </w:t>
      </w:r>
      <w:r>
        <w:rPr>
          <w:i/>
          <w:sz w:val="20"/>
        </w:rPr>
        <w:t>Education</w:t>
      </w:r>
      <w:r>
        <w:rPr>
          <w:i/>
          <w:spacing w:val="-4"/>
          <w:sz w:val="20"/>
        </w:rPr>
        <w:t> </w:t>
      </w:r>
      <w:r>
        <w:rPr>
          <w:i/>
          <w:sz w:val="20"/>
        </w:rPr>
        <w:t>and</w:t>
      </w:r>
      <w:r>
        <w:rPr>
          <w:i/>
          <w:spacing w:val="-6"/>
          <w:sz w:val="20"/>
        </w:rPr>
        <w:t> </w:t>
      </w:r>
      <w:r>
        <w:rPr>
          <w:i/>
          <w:sz w:val="20"/>
        </w:rPr>
        <w:t>Research</w:t>
      </w:r>
      <w:r>
        <w:rPr>
          <w:sz w:val="20"/>
        </w:rPr>
        <w:t>.</w:t>
      </w:r>
      <w:r>
        <w:rPr>
          <w:spacing w:val="-5"/>
          <w:sz w:val="20"/>
        </w:rPr>
        <w:t> </w:t>
      </w:r>
      <w:r>
        <w:rPr>
          <w:sz w:val="20"/>
        </w:rPr>
        <w:t>Vol.</w:t>
      </w:r>
      <w:r>
        <w:rPr>
          <w:spacing w:val="-3"/>
          <w:sz w:val="20"/>
        </w:rPr>
        <w:t> </w:t>
      </w:r>
      <w:r>
        <w:rPr>
          <w:sz w:val="20"/>
        </w:rPr>
        <w:t>19 Num.</w:t>
      </w:r>
      <w:r>
        <w:rPr>
          <w:spacing w:val="-1"/>
          <w:sz w:val="20"/>
        </w:rPr>
        <w:t> </w:t>
      </w:r>
      <w:r>
        <w:rPr>
          <w:sz w:val="20"/>
        </w:rPr>
        <w:t>4.</w:t>
      </w:r>
    </w:p>
    <w:sectPr>
      <w:pgSz w:w="12250" w:h="15850"/>
      <w:pgMar w:header="0" w:footer="755" w:top="1500" w:bottom="94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jc w:val="left"/>
      <w:rPr>
        <w:sz w:val="20"/>
      </w:rPr>
    </w:pPr>
    <w:r>
      <w:rPr/>
      <w:pict>
        <v:shapetype id="_x0000_t202" o:spt="202" coordsize="21600,21600" path="m,l,21600r21600,l21600,xe">
          <v:stroke joinstyle="miter"/>
          <v:path gradientshapeok="t" o:connecttype="rect"/>
        </v:shapetype>
        <v:shape style="position:absolute;margin-left:525.979980pt;margin-top:743.356201pt;width:17.45pt;height:14pt;mso-position-horizontal-relative:page;mso-position-vertical-relative:page;z-index:-8032"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459" w:hanging="358"/>
        <w:jc w:val="left"/>
      </w:pPr>
      <w:rPr>
        <w:rFonts w:hint="default" w:ascii="Arial" w:hAnsi="Arial" w:eastAsia="Arial" w:cs="Arial"/>
        <w:spacing w:val="-1"/>
        <w:w w:val="100"/>
        <w:sz w:val="22"/>
        <w:szCs w:val="22"/>
      </w:rPr>
    </w:lvl>
    <w:lvl w:ilvl="1">
      <w:start w:val="1"/>
      <w:numFmt w:val="bullet"/>
      <w:lvlText w:val="•"/>
      <w:lvlJc w:val="left"/>
      <w:pPr>
        <w:ind w:left="1348" w:hanging="358"/>
      </w:pPr>
      <w:rPr>
        <w:rFonts w:hint="default"/>
      </w:rPr>
    </w:lvl>
    <w:lvl w:ilvl="2">
      <w:start w:val="1"/>
      <w:numFmt w:val="bullet"/>
      <w:lvlText w:val="•"/>
      <w:lvlJc w:val="left"/>
      <w:pPr>
        <w:ind w:left="2236" w:hanging="358"/>
      </w:pPr>
      <w:rPr>
        <w:rFonts w:hint="default"/>
      </w:rPr>
    </w:lvl>
    <w:lvl w:ilvl="3">
      <w:start w:val="1"/>
      <w:numFmt w:val="bullet"/>
      <w:lvlText w:val="•"/>
      <w:lvlJc w:val="left"/>
      <w:pPr>
        <w:ind w:left="3124" w:hanging="358"/>
      </w:pPr>
      <w:rPr>
        <w:rFonts w:hint="default"/>
      </w:rPr>
    </w:lvl>
    <w:lvl w:ilvl="4">
      <w:start w:val="1"/>
      <w:numFmt w:val="bullet"/>
      <w:lvlText w:val="•"/>
      <w:lvlJc w:val="left"/>
      <w:pPr>
        <w:ind w:left="4012" w:hanging="358"/>
      </w:pPr>
      <w:rPr>
        <w:rFonts w:hint="default"/>
      </w:rPr>
    </w:lvl>
    <w:lvl w:ilvl="5">
      <w:start w:val="1"/>
      <w:numFmt w:val="bullet"/>
      <w:lvlText w:val="•"/>
      <w:lvlJc w:val="left"/>
      <w:pPr>
        <w:ind w:left="4901" w:hanging="358"/>
      </w:pPr>
      <w:rPr>
        <w:rFonts w:hint="default"/>
      </w:rPr>
    </w:lvl>
    <w:lvl w:ilvl="6">
      <w:start w:val="1"/>
      <w:numFmt w:val="bullet"/>
      <w:lvlText w:val="•"/>
      <w:lvlJc w:val="left"/>
      <w:pPr>
        <w:ind w:left="5789" w:hanging="358"/>
      </w:pPr>
      <w:rPr>
        <w:rFonts w:hint="default"/>
      </w:rPr>
    </w:lvl>
    <w:lvl w:ilvl="7">
      <w:start w:val="1"/>
      <w:numFmt w:val="bullet"/>
      <w:lvlText w:val="•"/>
      <w:lvlJc w:val="left"/>
      <w:pPr>
        <w:ind w:left="6677" w:hanging="358"/>
      </w:pPr>
      <w:rPr>
        <w:rFonts w:hint="default"/>
      </w:rPr>
    </w:lvl>
    <w:lvl w:ilvl="8">
      <w:start w:val="1"/>
      <w:numFmt w:val="bullet"/>
      <w:lvlText w:val="•"/>
      <w:lvlJc w:val="left"/>
      <w:pPr>
        <w:ind w:left="7565" w:hanging="358"/>
      </w:pPr>
      <w:rPr>
        <w:rFonts w:hint="default"/>
      </w:rPr>
    </w:lvl>
  </w:abstractNum>
  <w:abstractNum w:abstractNumId="1">
    <w:multiLevelType w:val="hybridMultilevel"/>
    <w:lvl w:ilvl="0">
      <w:start w:val="1"/>
      <w:numFmt w:val="bullet"/>
      <w:lvlText w:val=""/>
      <w:lvlJc w:val="left"/>
      <w:pPr>
        <w:ind w:left="459" w:hanging="358"/>
      </w:pPr>
      <w:rPr>
        <w:rFonts w:hint="default" w:ascii="Wingdings" w:hAnsi="Wingdings" w:eastAsia="Wingdings" w:cs="Wingdings"/>
        <w:w w:val="100"/>
        <w:sz w:val="22"/>
        <w:szCs w:val="22"/>
      </w:rPr>
    </w:lvl>
    <w:lvl w:ilvl="1">
      <w:start w:val="1"/>
      <w:numFmt w:val="bullet"/>
      <w:lvlText w:val="•"/>
      <w:lvlJc w:val="left"/>
      <w:pPr>
        <w:ind w:left="1348" w:hanging="358"/>
      </w:pPr>
      <w:rPr>
        <w:rFonts w:hint="default"/>
      </w:rPr>
    </w:lvl>
    <w:lvl w:ilvl="2">
      <w:start w:val="1"/>
      <w:numFmt w:val="bullet"/>
      <w:lvlText w:val="•"/>
      <w:lvlJc w:val="left"/>
      <w:pPr>
        <w:ind w:left="2236" w:hanging="358"/>
      </w:pPr>
      <w:rPr>
        <w:rFonts w:hint="default"/>
      </w:rPr>
    </w:lvl>
    <w:lvl w:ilvl="3">
      <w:start w:val="1"/>
      <w:numFmt w:val="bullet"/>
      <w:lvlText w:val="•"/>
      <w:lvlJc w:val="left"/>
      <w:pPr>
        <w:ind w:left="3124" w:hanging="358"/>
      </w:pPr>
      <w:rPr>
        <w:rFonts w:hint="default"/>
      </w:rPr>
    </w:lvl>
    <w:lvl w:ilvl="4">
      <w:start w:val="1"/>
      <w:numFmt w:val="bullet"/>
      <w:lvlText w:val="•"/>
      <w:lvlJc w:val="left"/>
      <w:pPr>
        <w:ind w:left="4012" w:hanging="358"/>
      </w:pPr>
      <w:rPr>
        <w:rFonts w:hint="default"/>
      </w:rPr>
    </w:lvl>
    <w:lvl w:ilvl="5">
      <w:start w:val="1"/>
      <w:numFmt w:val="bullet"/>
      <w:lvlText w:val="•"/>
      <w:lvlJc w:val="left"/>
      <w:pPr>
        <w:ind w:left="4901" w:hanging="358"/>
      </w:pPr>
      <w:rPr>
        <w:rFonts w:hint="default"/>
      </w:rPr>
    </w:lvl>
    <w:lvl w:ilvl="6">
      <w:start w:val="1"/>
      <w:numFmt w:val="bullet"/>
      <w:lvlText w:val="•"/>
      <w:lvlJc w:val="left"/>
      <w:pPr>
        <w:ind w:left="5789" w:hanging="358"/>
      </w:pPr>
      <w:rPr>
        <w:rFonts w:hint="default"/>
      </w:rPr>
    </w:lvl>
    <w:lvl w:ilvl="7">
      <w:start w:val="1"/>
      <w:numFmt w:val="bullet"/>
      <w:lvlText w:val="•"/>
      <w:lvlJc w:val="left"/>
      <w:pPr>
        <w:ind w:left="6677" w:hanging="358"/>
      </w:pPr>
      <w:rPr>
        <w:rFonts w:hint="default"/>
      </w:rPr>
    </w:lvl>
    <w:lvl w:ilvl="8">
      <w:start w:val="1"/>
      <w:numFmt w:val="bullet"/>
      <w:lvlText w:val="•"/>
      <w:lvlJc w:val="left"/>
      <w:pPr>
        <w:ind w:left="7565" w:hanging="358"/>
      </w:pPr>
      <w:rPr>
        <w:rFonts w:hint="default"/>
      </w:rPr>
    </w:lvl>
  </w:abstractNum>
  <w:abstractNum w:abstractNumId="0">
    <w:multiLevelType w:val="hybridMultilevel"/>
    <w:lvl w:ilvl="0">
      <w:start w:val="1"/>
      <w:numFmt w:val="decimal"/>
      <w:lvlText w:val="%1."/>
      <w:lvlJc w:val="left"/>
      <w:pPr>
        <w:ind w:left="459" w:hanging="358"/>
        <w:jc w:val="left"/>
      </w:pPr>
      <w:rPr>
        <w:rFonts w:hint="default" w:ascii="Arial" w:hAnsi="Arial" w:eastAsia="Arial" w:cs="Arial"/>
        <w:spacing w:val="-1"/>
        <w:w w:val="100"/>
        <w:sz w:val="22"/>
        <w:szCs w:val="22"/>
      </w:rPr>
    </w:lvl>
    <w:lvl w:ilvl="1">
      <w:start w:val="1"/>
      <w:numFmt w:val="bullet"/>
      <w:lvlText w:val="•"/>
      <w:lvlJc w:val="left"/>
      <w:pPr>
        <w:ind w:left="1348" w:hanging="358"/>
      </w:pPr>
      <w:rPr>
        <w:rFonts w:hint="default"/>
      </w:rPr>
    </w:lvl>
    <w:lvl w:ilvl="2">
      <w:start w:val="1"/>
      <w:numFmt w:val="bullet"/>
      <w:lvlText w:val="•"/>
      <w:lvlJc w:val="left"/>
      <w:pPr>
        <w:ind w:left="2236" w:hanging="358"/>
      </w:pPr>
      <w:rPr>
        <w:rFonts w:hint="default"/>
      </w:rPr>
    </w:lvl>
    <w:lvl w:ilvl="3">
      <w:start w:val="1"/>
      <w:numFmt w:val="bullet"/>
      <w:lvlText w:val="•"/>
      <w:lvlJc w:val="left"/>
      <w:pPr>
        <w:ind w:left="3124" w:hanging="358"/>
      </w:pPr>
      <w:rPr>
        <w:rFonts w:hint="default"/>
      </w:rPr>
    </w:lvl>
    <w:lvl w:ilvl="4">
      <w:start w:val="1"/>
      <w:numFmt w:val="bullet"/>
      <w:lvlText w:val="•"/>
      <w:lvlJc w:val="left"/>
      <w:pPr>
        <w:ind w:left="4012" w:hanging="358"/>
      </w:pPr>
      <w:rPr>
        <w:rFonts w:hint="default"/>
      </w:rPr>
    </w:lvl>
    <w:lvl w:ilvl="5">
      <w:start w:val="1"/>
      <w:numFmt w:val="bullet"/>
      <w:lvlText w:val="•"/>
      <w:lvlJc w:val="left"/>
      <w:pPr>
        <w:ind w:left="4901" w:hanging="358"/>
      </w:pPr>
      <w:rPr>
        <w:rFonts w:hint="default"/>
      </w:rPr>
    </w:lvl>
    <w:lvl w:ilvl="6">
      <w:start w:val="1"/>
      <w:numFmt w:val="bullet"/>
      <w:lvlText w:val="•"/>
      <w:lvlJc w:val="left"/>
      <w:pPr>
        <w:ind w:left="5789" w:hanging="358"/>
      </w:pPr>
      <w:rPr>
        <w:rFonts w:hint="default"/>
      </w:rPr>
    </w:lvl>
    <w:lvl w:ilvl="7">
      <w:start w:val="1"/>
      <w:numFmt w:val="bullet"/>
      <w:lvlText w:val="•"/>
      <w:lvlJc w:val="left"/>
      <w:pPr>
        <w:ind w:left="6677" w:hanging="358"/>
      </w:pPr>
      <w:rPr>
        <w:rFonts w:hint="default"/>
      </w:rPr>
    </w:lvl>
    <w:lvl w:ilvl="8">
      <w:start w:val="1"/>
      <w:numFmt w:val="bullet"/>
      <w:lvlText w:val="•"/>
      <w:lvlJc w:val="left"/>
      <w:pPr>
        <w:ind w:left="7565" w:hanging="358"/>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spacing w:before="127"/>
      <w:ind w:left="102"/>
      <w:jc w:val="both"/>
    </w:pPr>
    <w:rPr>
      <w:rFonts w:ascii="Arial" w:hAnsi="Arial" w:eastAsia="Arial" w:cs="Arial"/>
      <w:sz w:val="22"/>
      <w:szCs w:val="22"/>
    </w:rPr>
  </w:style>
  <w:style w:styleId="Heading1" w:type="paragraph">
    <w:name w:val="Heading 1"/>
    <w:basedOn w:val="Normal"/>
    <w:uiPriority w:val="1"/>
    <w:qFormat/>
    <w:pPr>
      <w:spacing w:before="125"/>
      <w:ind w:left="102"/>
      <w:outlineLvl w:val="1"/>
    </w:pPr>
    <w:rPr>
      <w:rFonts w:ascii="Arial" w:hAnsi="Arial" w:eastAsia="Arial" w:cs="Arial"/>
      <w:b/>
      <w:bCs/>
      <w:sz w:val="22"/>
      <w:szCs w:val="22"/>
    </w:rPr>
  </w:style>
  <w:style w:styleId="Heading2" w:type="paragraph">
    <w:name w:val="Heading 2"/>
    <w:basedOn w:val="Normal"/>
    <w:uiPriority w:val="1"/>
    <w:qFormat/>
    <w:pPr>
      <w:spacing w:before="127"/>
      <w:ind w:left="102" w:right="59"/>
      <w:outlineLvl w:val="2"/>
    </w:pPr>
    <w:rPr>
      <w:rFonts w:ascii="Arial" w:hAnsi="Arial" w:eastAsia="Arial" w:cs="Arial"/>
      <w:b/>
      <w:bCs/>
      <w:i/>
      <w:sz w:val="22"/>
      <w:szCs w:val="22"/>
    </w:rPr>
  </w:style>
  <w:style w:styleId="ListParagraph" w:type="paragraph">
    <w:name w:val="List Paragraph"/>
    <w:basedOn w:val="Normal"/>
    <w:uiPriority w:val="1"/>
    <w:qFormat/>
    <w:pPr>
      <w:ind w:left="459" w:hanging="357"/>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urbania_jj@hotmail.com"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2017-06-07T19:23:28Z</dcterms:created>
  <dcterms:modified xsi:type="dcterms:W3CDTF">2017-06-07T19:23:28Z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