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</w:pPr>
      <w:r>
        <w:rPr/>
        <w:t>Í N D I C E</w:t>
      </w:r>
    </w:p>
    <w:tbl>
      <w:tblPr>
        <w:tblW w:w="0" w:type="auto"/>
        <w:jc w:val="left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47"/>
        <w:gridCol w:w="425"/>
      </w:tblGrid>
      <w:tr>
        <w:trPr>
          <w:trHeight w:val="422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spacing w:line="240" w:lineRule="auto"/>
              <w:rPr>
                <w:sz w:val="18"/>
              </w:rPr>
            </w:pPr>
            <w:r>
              <w:rPr>
                <w:sz w:val="18"/>
              </w:rPr>
              <w:t>1)</w:t>
              <w:tab/>
              <w:t>Mapa curricular con la ubicación de la </w:t>
            </w:r>
            <w:r>
              <w:rPr>
                <w:spacing w:val="2"/>
                <w:sz w:val="18"/>
              </w:rPr>
              <w:t>UA </w:t>
            </w:r>
            <w:r>
              <w:rPr>
                <w:sz w:val="18"/>
              </w:rPr>
              <w:t>en el Plan   </w:t>
            </w:r>
            <w:r>
              <w:rPr>
                <w:spacing w:val="1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13"/>
                <w:sz w:val="18"/>
              </w:rPr>
              <w:t> </w:t>
            </w:r>
            <w:r>
              <w:rPr>
                <w:sz w:val="18"/>
              </w:rPr>
              <w:t>Estudios “E” de la Licenciatura en</w:t>
            </w:r>
            <w:r>
              <w:rPr>
                <w:spacing w:val="-13"/>
                <w:sz w:val="18"/>
              </w:rPr>
              <w:t> </w:t>
            </w:r>
            <w:r>
              <w:rPr>
                <w:sz w:val="18"/>
              </w:rPr>
              <w:t>Geografía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2)</w:t>
              <w:tab/>
              <w:t>Ficha de identificación de la UA Ordenación del</w:t>
            </w:r>
            <w:r>
              <w:rPr>
                <w:spacing w:val="-20"/>
                <w:sz w:val="18"/>
              </w:rPr>
              <w:t> </w:t>
            </w:r>
            <w:r>
              <w:rPr>
                <w:sz w:val="18"/>
              </w:rPr>
              <w:t>Territorio.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3)</w:t>
              <w:tab/>
              <w:t>Introducción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6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spacing w:line="207" w:lineRule="exact"/>
              <w:rPr>
                <w:sz w:val="18"/>
              </w:rPr>
            </w:pPr>
            <w:r>
              <w:rPr>
                <w:sz w:val="18"/>
              </w:rPr>
              <w:t>4)</w:t>
              <w:tab/>
              <w:t>Objetivo de la UA Ordenación del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Territorio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spacing w:line="207" w:lineRule="exact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7</w:t>
            </w:r>
          </w:p>
        </w:tc>
      </w:tr>
      <w:tr>
        <w:trPr>
          <w:trHeight w:val="217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spacing w:line="240" w:lineRule="auto"/>
              <w:rPr>
                <w:sz w:val="18"/>
              </w:rPr>
            </w:pPr>
            <w:r>
              <w:rPr>
                <w:sz w:val="18"/>
              </w:rPr>
              <w:t>5)</w:t>
              <w:tab/>
              <w:t>Objetivos específicos de la UA Ordenación del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Territorio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spacing w:line="240" w:lineRule="auto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7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6)</w:t>
              <w:tab/>
              <w:t>Objetivo de la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Antología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7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7)</w:t>
              <w:tab/>
              <w:t>Referencia de la UA Ordenación del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Territorio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8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8)</w:t>
              <w:tab/>
              <w:t>Unidades y temas en las que se utilizará la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Antología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8</w:t>
            </w:r>
          </w:p>
        </w:tc>
      </w:tr>
      <w:tr>
        <w:trPr>
          <w:trHeight w:val="425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spacing w:line="240" w:lineRule="auto"/>
              <w:ind w:right="107"/>
              <w:rPr>
                <w:sz w:val="18"/>
              </w:rPr>
            </w:pPr>
            <w:r>
              <w:rPr>
                <w:sz w:val="18"/>
              </w:rPr>
              <w:t>9)</w:t>
              <w:tab/>
              <w:t>Estrategia general de aprendizaje con base en los objetivos   </w:t>
            </w:r>
            <w:r>
              <w:rPr>
                <w:spacing w:val="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17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w w:val="99"/>
                <w:sz w:val="18"/>
              </w:rPr>
              <w:t> </w:t>
            </w:r>
            <w:r>
              <w:rPr>
                <w:sz w:val="18"/>
              </w:rPr>
              <w:t>U/A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1" w:right="0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9</w:t>
            </w:r>
          </w:p>
        </w:tc>
      </w:tr>
      <w:tr>
        <w:trPr>
          <w:trHeight w:val="424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spacing w:line="240" w:lineRule="auto"/>
              <w:ind w:right="99"/>
              <w:rPr>
                <w:sz w:val="18"/>
              </w:rPr>
            </w:pPr>
            <w:r>
              <w:rPr>
                <w:sz w:val="18"/>
              </w:rPr>
              <w:t>10)</w:t>
              <w:tab/>
              <w:t>La   </w:t>
            </w:r>
            <w:r>
              <w:rPr>
                <w:spacing w:val="-3"/>
                <w:sz w:val="18"/>
              </w:rPr>
              <w:t>lectura   interpretativa:   </w:t>
            </w:r>
            <w:r>
              <w:rPr>
                <w:spacing w:val="-4"/>
                <w:sz w:val="18"/>
              </w:rPr>
              <w:t>una   estrategia   </w:t>
            </w:r>
            <w:r>
              <w:rPr>
                <w:spacing w:val="-3"/>
                <w:sz w:val="18"/>
              </w:rPr>
              <w:t>didáctica   para </w:t>
            </w:r>
            <w:r>
              <w:rPr>
                <w:spacing w:val="39"/>
                <w:sz w:val="18"/>
              </w:rPr>
              <w:t> </w:t>
            </w:r>
            <w:r>
              <w:rPr>
                <w:sz w:val="18"/>
              </w:rPr>
              <w:t>la </w:t>
            </w:r>
            <w:r>
              <w:rPr>
                <w:spacing w:val="43"/>
                <w:sz w:val="18"/>
              </w:rPr>
              <w:t> </w:t>
            </w:r>
            <w:r>
              <w:rPr>
                <w:spacing w:val="-3"/>
                <w:sz w:val="18"/>
              </w:rPr>
              <w:t>UA</w:t>
            </w:r>
            <w:r>
              <w:rPr>
                <w:spacing w:val="-3"/>
                <w:w w:val="99"/>
                <w:sz w:val="18"/>
              </w:rPr>
              <w:t> </w:t>
            </w:r>
            <w:r>
              <w:rPr>
                <w:spacing w:val="-4"/>
                <w:sz w:val="18"/>
              </w:rPr>
              <w:t>Ordenación </w:t>
            </w:r>
            <w:r>
              <w:rPr>
                <w:spacing w:val="-3"/>
                <w:sz w:val="18"/>
              </w:rPr>
              <w:t>del</w:t>
            </w:r>
            <w:r>
              <w:rPr>
                <w:spacing w:val="9"/>
                <w:sz w:val="18"/>
              </w:rPr>
              <w:t> </w:t>
            </w:r>
            <w:r>
              <w:rPr>
                <w:spacing w:val="-4"/>
                <w:sz w:val="18"/>
              </w:rPr>
              <w:t>Territorio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</w:tr>
      <w:tr>
        <w:trPr>
          <w:trHeight w:val="217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spacing w:line="240" w:lineRule="auto"/>
              <w:rPr>
                <w:sz w:val="18"/>
              </w:rPr>
            </w:pPr>
            <w:r>
              <w:rPr>
                <w:sz w:val="18"/>
              </w:rPr>
              <w:t>11)</w:t>
              <w:tab/>
              <w:t>Recursos y medios de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apoyo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spacing w:line="240" w:lineRule="auto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17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12)</w:t>
              <w:tab/>
              <w:t>Actividades a desarrollar por el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alumno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13)</w:t>
              <w:tab/>
              <w:t>Sistema de evaluación y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acreditación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18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14)</w:t>
              <w:tab/>
              <w:t>Diseño de la evaluación: factores, indicadores 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criterios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19</w:t>
            </w:r>
          </w:p>
        </w:tc>
      </w:tr>
      <w:tr>
        <w:trPr>
          <w:trHeight w:val="425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spacing w:line="240" w:lineRule="auto"/>
              <w:ind w:right="106"/>
              <w:rPr>
                <w:sz w:val="18"/>
              </w:rPr>
            </w:pPr>
            <w:r>
              <w:rPr>
                <w:sz w:val="18"/>
              </w:rPr>
              <w:t>15)</w:t>
              <w:tab/>
              <w:t>Criterios  con  los  que  se  evaluará  de  acuerdo  con  el  </w:t>
            </w:r>
            <w:r>
              <w:rPr>
                <w:spacing w:val="45"/>
                <w:sz w:val="18"/>
              </w:rPr>
              <w:t> </w:t>
            </w:r>
            <w:r>
              <w:rPr>
                <w:sz w:val="18"/>
              </w:rPr>
              <w:t>tipo </w:t>
            </w:r>
            <w:r>
              <w:rPr>
                <w:spacing w:val="9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w w:val="99"/>
                <w:sz w:val="18"/>
              </w:rPr>
              <w:t> </w:t>
            </w:r>
            <w:r>
              <w:rPr>
                <w:sz w:val="18"/>
              </w:rPr>
              <w:t>actividad que desarrollen los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alumnos.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16)</w:t>
              <w:tab/>
              <w:t>Reportes de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lectura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</w:tr>
      <w:tr>
        <w:trPr>
          <w:trHeight w:val="219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17)</w:t>
              <w:tab/>
              <w:t>Exposición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oral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18)</w:t>
              <w:tab/>
              <w:t>Cuadro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sinóptico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19)</w:t>
              <w:tab/>
              <w:t>Recomendaciones en torno a las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lecturas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20)</w:t>
              <w:tab/>
              <w:t>Vigencia o actualidad de la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información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21)</w:t>
              <w:tab/>
              <w:t>Programación de lecturas y presentación de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autores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</w:tr>
      <w:tr>
        <w:trPr>
          <w:trHeight w:val="218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61" w:val="left" w:leader="none"/>
              </w:tabs>
              <w:rPr>
                <w:sz w:val="18"/>
              </w:rPr>
            </w:pPr>
            <w:r>
              <w:rPr>
                <w:sz w:val="18"/>
              </w:rPr>
              <w:t>22)</w:t>
              <w:tab/>
              <w:t>Presentación de las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lecturas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</w:tr>
      <w:tr>
        <w:trPr>
          <w:trHeight w:val="216" w:hRule="exact"/>
        </w:trPr>
        <w:tc>
          <w:tcPr>
            <w:tcW w:w="6347" w:type="dxa"/>
            <w:shd w:val="clear" w:color="auto" w:fill="F1DBDB"/>
          </w:tcPr>
          <w:p>
            <w:pPr>
              <w:pStyle w:val="TableParagraph"/>
              <w:tabs>
                <w:tab w:pos="811" w:val="left" w:leader="none"/>
              </w:tabs>
              <w:rPr>
                <w:sz w:val="18"/>
              </w:rPr>
            </w:pPr>
            <w:r>
              <w:rPr>
                <w:sz w:val="18"/>
              </w:rPr>
              <w:t>23)</w:t>
              <w:tab/>
              <w:t>Referencias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Bibliográficas</w:t>
            </w:r>
          </w:p>
        </w:tc>
        <w:tc>
          <w:tcPr>
            <w:tcW w:w="425" w:type="dxa"/>
            <w:shd w:val="clear" w:color="auto" w:fill="F1DBDB"/>
          </w:tcPr>
          <w:p>
            <w:pPr>
              <w:pStyle w:val="TableParagraph"/>
              <w:ind w:left="88" w:right="86"/>
              <w:jc w:val="center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</w:tr>
    </w:tbl>
    <w:sectPr>
      <w:type w:val="continuous"/>
      <w:pgSz w:w="12240" w:h="15840"/>
      <w:pgMar w:top="240" w:bottom="280" w:left="148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spacing w:before="45"/>
      <w:ind w:left="3036" w:right="4816"/>
      <w:jc w:val="center"/>
    </w:pPr>
    <w:rPr>
      <w:rFonts w:ascii="Arial" w:hAnsi="Arial" w:eastAsia="Arial" w:cs="Arial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>
      <w:spacing w:line="206" w:lineRule="exact"/>
      <w:ind w:left="103" w:right="103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LABSIG02</dc:creator>
  <dcterms:created xsi:type="dcterms:W3CDTF">2017-06-06T21:27:26Z</dcterms:created>
  <dcterms:modified xsi:type="dcterms:W3CDTF">2017-06-06T21:27:26Z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2015-09-25T00:00:00Z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2017-06-06T00:00:00Z</vt:filetime>
  </property>
</Properties>
</file>