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tabs>
          <w:tab w:pos="4269" w:val="left" w:leader="none"/>
        </w:tabs>
        <w:spacing w:before="50"/>
        <w:ind w:right="306"/>
      </w:pPr>
      <w:r>
        <w:rPr>
          <w:spacing w:val="-8"/>
        </w:rPr>
        <w:t>25/6/2015</w:t>
        <w:tab/>
      </w:r>
      <w:r>
        <w:rPr/>
        <w:t>5</w:t>
      </w:r>
      <w:r>
        <w:rPr>
          <w:spacing w:val="-14"/>
        </w:rPr>
        <w:t> </w:t>
      </w:r>
      <w:r>
        <w:rPr/>
        <w:t>errores</w:t>
      </w:r>
      <w:r>
        <w:rPr>
          <w:spacing w:val="-5"/>
        </w:rPr>
        <w:t> al</w:t>
      </w:r>
      <w:r>
        <w:rPr>
          <w:spacing w:val="1"/>
        </w:rPr>
        <w:t> </w:t>
      </w:r>
      <w:r>
        <w:rPr>
          <w:spacing w:val="-3"/>
        </w:rPr>
        <w:t>momento</w:t>
      </w:r>
      <w:r>
        <w:rPr>
          <w:spacing w:val="-14"/>
        </w:rPr>
        <w:t> </w:t>
      </w:r>
      <w:r>
        <w:rPr>
          <w:spacing w:val="-5"/>
        </w:rPr>
        <w:t>de</w:t>
      </w:r>
      <w:r>
        <w:rPr>
          <w:spacing w:val="-14"/>
        </w:rPr>
        <w:t> </w:t>
      </w:r>
      <w:r>
        <w:rPr>
          <w:spacing w:val="-4"/>
        </w:rPr>
        <w:t>elegir</w:t>
      </w:r>
      <w:r>
        <w:rPr>
          <w:spacing w:val="3"/>
        </w:rPr>
        <w:t> </w:t>
      </w:r>
      <w:r>
        <w:rPr>
          <w:spacing w:val="-5"/>
        </w:rPr>
        <w:t>el</w:t>
      </w:r>
      <w:r>
        <w:rPr>
          <w:spacing w:val="1"/>
        </w:rPr>
        <w:t> </w:t>
      </w:r>
      <w:r>
        <w:rPr>
          <w:spacing w:val="-3"/>
        </w:rPr>
        <w:t>nombre</w:t>
      </w:r>
      <w:r>
        <w:rPr>
          <w:spacing w:val="-14"/>
        </w:rPr>
        <w:t> </w:t>
      </w:r>
      <w:r>
        <w:rPr>
          <w:spacing w:val="-5"/>
        </w:rPr>
        <w:t>de</w:t>
      </w:r>
      <w:r>
        <w:rPr>
          <w:spacing w:val="-14"/>
        </w:rPr>
        <w:t> </w:t>
      </w:r>
      <w:r>
        <w:rPr>
          <w:spacing w:val="-3"/>
        </w:rPr>
        <w:t>tu</w:t>
      </w:r>
      <w:r>
        <w:rPr>
          <w:spacing w:val="-14"/>
        </w:rPr>
        <w:t> </w:t>
      </w:r>
      <w:r>
        <w:rPr/>
        <w:t>marca</w:t>
      </w:r>
    </w:p>
    <w:p>
      <w:pPr>
        <w:pStyle w:val="BodyText"/>
        <w:rPr>
          <w:rFonts w:ascii="Arial"/>
          <w:sz w:val="13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1490252</wp:posOffset>
            </wp:positionH>
            <wp:positionV relativeFrom="paragraph">
              <wp:posOffset>120167</wp:posOffset>
            </wp:positionV>
            <wp:extent cx="4784594" cy="591502"/>
            <wp:effectExtent l="0" t="0" r="0" b="0"/>
            <wp:wrapTopAndBottom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84594" cy="591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278" w:lineRule="auto" w:before="134"/>
        <w:ind w:left="451" w:right="7902"/>
        <w:rPr>
          <w:rFonts w:ascii="Arial" w:hAnsi="Arial"/>
        </w:rPr>
      </w:pPr>
      <w:hyperlink r:id="rId6">
        <w:r>
          <w:rPr>
            <w:rFonts w:ascii="Arial" w:hAnsi="Arial"/>
            <w:color w:val="B30000"/>
            <w:w w:val="105"/>
            <w:u w:val="single" w:color="B30000"/>
          </w:rPr>
          <w:t>Contacto</w:t>
        </w:r>
      </w:hyperlink>
      <w:r>
        <w:rPr>
          <w:rFonts w:ascii="Arial" w:hAnsi="Arial"/>
          <w:color w:val="B30000"/>
          <w:w w:val="105"/>
          <w:u w:val="single" w:color="B30000"/>
        </w:rPr>
        <w:t>                                       </w:t>
      </w:r>
      <w:hyperlink r:id="rId7">
        <w:r>
          <w:rPr>
            <w:rFonts w:ascii="Arial" w:hAnsi="Arial"/>
            <w:color w:val="B30000"/>
            <w:w w:val="105"/>
            <w:u w:val="single" w:color="B30000"/>
          </w:rPr>
          <w:t>Suscripciones 5276.1935 o al 01800.715.7444</w:t>
        </w:r>
      </w:hyperlink>
      <w:r>
        <w:rPr>
          <w:rFonts w:ascii="Arial" w:hAnsi="Arial"/>
          <w:color w:val="B30000"/>
          <w:w w:val="105"/>
          <w:u w:val="single" w:color="B30000"/>
        </w:rPr>
        <w:t> </w:t>
      </w:r>
      <w:hyperlink r:id="rId8">
        <w:r>
          <w:rPr>
            <w:rFonts w:ascii="Arial" w:hAnsi="Arial"/>
            <w:color w:val="B30000"/>
            <w:w w:val="105"/>
            <w:u w:val="single" w:color="B30000"/>
          </w:rPr>
          <w:t>Anúnciate</w:t>
        </w:r>
      </w:hyperlink>
    </w:p>
    <w:p>
      <w:pPr>
        <w:pStyle w:val="BodyText"/>
        <w:spacing w:before="1"/>
        <w:ind w:left="451" w:right="306"/>
        <w:rPr>
          <w:rFonts w:ascii="Arial"/>
        </w:rPr>
      </w:pPr>
      <w:r>
        <w:rPr/>
        <w:pict>
          <v:shape style="position:absolute;margin-left:35.236401pt;margin-top:-25.085804pt;width:2.6pt;height:2.6pt;mso-position-horizontal-relative:page;mso-position-vertical-relative:paragraph;z-index:1168" coordorigin="705,-502" coordsize="52,52" path="m748,-450l713,-450,705,-458,705,-493,713,-502,748,-502,757,-493,757,-458,748,-450xe" filled="true" fillcolor="#666666" stroked="false">
            <v:path arrowok="t"/>
            <v:fill type="solid"/>
            <w10:wrap type="none"/>
          </v:shape>
        </w:pict>
      </w:r>
      <w:r>
        <w:rPr/>
        <w:pict>
          <v:shape style="position:absolute;margin-left:35.236401pt;margin-top:-15.731204pt;width:2.6pt;height:2.6pt;mso-position-horizontal-relative:page;mso-position-vertical-relative:paragraph;z-index:1192" coordorigin="705,-315" coordsize="52,52" path="m748,-263l713,-263,705,-271,705,-306,713,-315,748,-315,757,-306,757,-271,748,-263xe" filled="true" fillcolor="#666666" stroked="false">
            <v:path arrowok="t"/>
            <v:fill type="solid"/>
            <w10:wrap type="none"/>
          </v:shape>
        </w:pict>
      </w:r>
      <w:r>
        <w:rPr/>
        <w:pict>
          <v:shape style="position:absolute;margin-left:35.236401pt;margin-top:-6.376604pt;width:2.6pt;height:2.6pt;mso-position-horizontal-relative:page;mso-position-vertical-relative:paragraph;z-index:1216" coordorigin="705,-128" coordsize="52,52" path="m748,-76l713,-76,705,-84,705,-119,713,-128,748,-128,757,-119,757,-84,748,-76xe" filled="true" fillcolor="#666666" stroked="false">
            <v:path arrowok="t"/>
            <v:fill type="solid"/>
            <w10:wrap type="none"/>
          </v:shape>
        </w:pict>
      </w:r>
      <w:r>
        <w:rPr/>
        <w:pict>
          <v:shape style="position:absolute;margin-left:35.236401pt;margin-top:2.977996pt;width:2.6pt;height:2.6pt;mso-position-horizontal-relative:page;mso-position-vertical-relative:paragraph;z-index:1240" coordorigin="705,60" coordsize="52,52" path="m748,112l713,112,705,103,705,68,713,60,748,60,757,68,757,103,748,112xe" filled="true" fillcolor="#666666" stroked="false">
            <v:path arrowok="t"/>
            <v:fill type="solid"/>
            <w10:wrap type="none"/>
          </v:shape>
        </w:pict>
      </w:r>
      <w:hyperlink r:id="rId9">
        <w:r>
          <w:rPr>
            <w:rFonts w:ascii="Arial"/>
            <w:color w:val="B30000"/>
            <w:w w:val="105"/>
            <w:u w:val="single" w:color="B30000"/>
          </w:rPr>
          <w:t>Directorio</w:t>
        </w:r>
      </w:hyperlink>
    </w:p>
    <w:p>
      <w:pPr>
        <w:pStyle w:val="BodyText"/>
        <w:spacing w:before="7"/>
        <w:rPr>
          <w:rFonts w:ascii="Arial"/>
          <w:sz w:val="13"/>
        </w:rPr>
      </w:pPr>
    </w:p>
    <w:p>
      <w:pPr>
        <w:tabs>
          <w:tab w:pos="6562" w:val="left" w:leader="none"/>
        </w:tabs>
        <w:spacing w:line="240" w:lineRule="auto"/>
        <w:ind w:left="243" w:right="0" w:firstLine="0"/>
        <w:rPr>
          <w:rFonts w:ascii="Arial"/>
          <w:sz w:val="20"/>
        </w:rPr>
      </w:pPr>
      <w:r>
        <w:rPr>
          <w:rFonts w:ascii="Arial"/>
          <w:sz w:val="20"/>
        </w:rPr>
        <w:drawing>
          <wp:inline distT="0" distB="0" distL="0" distR="0">
            <wp:extent cx="2320004" cy="460057"/>
            <wp:effectExtent l="0" t="0" r="0" b="0"/>
            <wp:docPr id="3" name="image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20004" cy="4600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/>
          <w:sz w:val="20"/>
        </w:rPr>
      </w:r>
      <w:r>
        <w:rPr>
          <w:rFonts w:ascii="Arial"/>
          <w:sz w:val="20"/>
        </w:rPr>
        <w:tab/>
      </w:r>
      <w:r>
        <w:rPr>
          <w:rFonts w:ascii="Arial"/>
          <w:position w:val="15"/>
          <w:sz w:val="20"/>
        </w:rPr>
        <w:pict>
          <v:group style="width:144pt;height:26pt;mso-position-horizontal-relative:char;mso-position-vertical-relative:line" coordorigin="0,0" coordsize="2880,520">
            <v:shape style="position:absolute;left:135;top:73;width:2620;height:333" coordorigin="135,73" coordsize="2620,333" path="m2723,405l166,405,153,404,143,398,137,388,135,374,135,104,137,90,143,81,153,75,166,73,2723,73,2737,75,2747,81,2753,90,2753,94,163,94,156,101,156,378,163,385,2753,385,2753,388,2747,398,2737,404,2723,405xm2753,385l2727,385,2734,378,2734,101,2727,94,2753,94,2755,104,2755,374,2753,385xe" filled="true" fillcolor="#cdd1d7" stroked="false">
              <v:path arrowok="t"/>
              <v:fill type="solid"/>
            </v:shape>
            <v:shape style="position:absolute;left:146;top:83;width:2599;height:312" coordorigin="146,83" coordsize="2599,312" path="m2737,395l153,395,146,388,146,90,153,83,2737,83,2744,90,2744,388,2737,395xe" filled="true" fillcolor="#ffffff" stroked="false">
              <v:path arrowok="t"/>
              <v:fill type="solid"/>
            </v:shape>
            <v:shape style="position:absolute;left:145;top:83;width:2599;height:303" coordorigin="145,83" coordsize="2599,303" path="m146,386l145,386,145,92,154,83,2734,83,2743,92,2743,104,155,104,146,113,146,386xm2743,113l2735,104,2743,104,2743,113xe" filled="true" fillcolor="#000000" stroked="false">
              <v:path arrowok="t"/>
              <v:fill type="solid"/>
            </v:shape>
            <v:rect style="position:absolute;left:2526;top:70;width:311;height:180" filled="true" fillcolor="#ffffff" stroked="false">
              <v:fill type="solid"/>
            </v:re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10;top:10;width:2859;height:499" type="#_x0000_t202" filled="false" stroked="true" strokeweight="1.039400pt" strokecolor="#bfbfbf">
              <v:textbox inset="0,0,0,0">
                <w:txbxContent>
                  <w:p>
                    <w:pPr>
                      <w:spacing w:line="240" w:lineRule="auto" w:before="11"/>
                      <w:rPr>
                        <w:rFonts w:ascii="Arial"/>
                        <w:sz w:val="11"/>
                      </w:rPr>
                    </w:pPr>
                  </w:p>
                  <w:p>
                    <w:pPr>
                      <w:spacing w:before="0"/>
                      <w:ind w:left="275" w:right="0" w:firstLine="0"/>
                      <w:jc w:val="left"/>
                      <w:rPr>
                        <w:rFonts w:ascii="Arial"/>
                        <w:sz w:val="13"/>
                      </w:rPr>
                    </w:pPr>
                    <w:r>
                      <w:rPr>
                        <w:rFonts w:ascii="Arial"/>
                        <w:color w:val="545454"/>
                        <w:w w:val="105"/>
                        <w:sz w:val="13"/>
                      </w:rPr>
                      <w:t>Buscar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Arial"/>
          <w:position w:val="15"/>
          <w:sz w:val="20"/>
        </w:rPr>
      </w:r>
    </w:p>
    <w:p>
      <w:pPr>
        <w:spacing w:after="0" w:line="240" w:lineRule="auto"/>
        <w:rPr>
          <w:rFonts w:ascii="Arial"/>
          <w:sz w:val="20"/>
        </w:rPr>
        <w:sectPr>
          <w:type w:val="continuous"/>
          <w:pgSz w:w="12240" w:h="15840"/>
          <w:pgMar w:top="240" w:bottom="0" w:left="420" w:right="400"/>
        </w:sectPr>
      </w:pPr>
    </w:p>
    <w:p>
      <w:pPr>
        <w:tabs>
          <w:tab w:pos="935" w:val="left" w:leader="none"/>
          <w:tab w:pos="1581" w:val="left" w:leader="none"/>
        </w:tabs>
        <w:spacing w:before="49"/>
        <w:ind w:left="395" w:right="0" w:firstLine="0"/>
        <w:jc w:val="left"/>
        <w:rPr>
          <w:sz w:val="11"/>
        </w:rPr>
      </w:pPr>
      <w:hyperlink r:id="rId11">
        <w:r>
          <w:rPr>
            <w:color w:val="666666"/>
            <w:w w:val="110"/>
            <w:sz w:val="11"/>
          </w:rPr>
          <w:t>iPad</w:t>
          <w:tab/>
          <w:t>A</w:t>
        </w:r>
      </w:hyperlink>
      <w:r>
        <w:rPr>
          <w:color w:val="666666"/>
          <w:w w:val="110"/>
          <w:sz w:val="11"/>
        </w:rPr>
        <w:t>ndroid</w:t>
        <w:tab/>
      </w:r>
      <w:r>
        <w:rPr>
          <w:color w:val="666666"/>
          <w:spacing w:val="-1"/>
          <w:w w:val="110"/>
          <w:sz w:val="11"/>
        </w:rPr>
        <w:t>iPhone</w:t>
      </w:r>
    </w:p>
    <w:p>
      <w:pPr>
        <w:pStyle w:val="BodyText"/>
        <w:rPr>
          <w:sz w:val="10"/>
        </w:rPr>
      </w:pPr>
    </w:p>
    <w:p>
      <w:pPr>
        <w:pStyle w:val="BodyText"/>
        <w:rPr>
          <w:sz w:val="10"/>
        </w:rPr>
      </w:pPr>
    </w:p>
    <w:p>
      <w:pPr>
        <w:pStyle w:val="BodyText"/>
        <w:rPr>
          <w:sz w:val="10"/>
        </w:rPr>
      </w:pPr>
    </w:p>
    <w:p>
      <w:pPr>
        <w:pStyle w:val="BodyText"/>
        <w:rPr>
          <w:sz w:val="10"/>
        </w:rPr>
      </w:pPr>
    </w:p>
    <w:p>
      <w:pPr>
        <w:pStyle w:val="BodyText"/>
        <w:spacing w:before="2"/>
        <w:rPr>
          <w:sz w:val="13"/>
        </w:rPr>
      </w:pPr>
    </w:p>
    <w:p>
      <w:pPr>
        <w:pStyle w:val="Heading2"/>
        <w:spacing w:line="247" w:lineRule="auto" w:before="1"/>
        <w:ind w:left="658" w:right="236"/>
      </w:pPr>
      <w:r>
        <w:rPr/>
        <w:pict>
          <v:shape style="position:absolute;margin-left:46.150101pt;margin-top:3.497692pt;width:2.1pt;height:2.1pt;mso-position-horizontal-relative:page;mso-position-vertical-relative:paragraph;z-index:1360" coordorigin="923,70" coordsize="42,42" path="m958,112l930,112,923,105,923,77,930,70,958,70,965,77,965,105,958,112xe" filled="true" fillcolor="#edf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46.150101pt;margin-top:11.812891pt;width:2.1pt;height:2.1pt;mso-position-horizontal-relative:page;mso-position-vertical-relative:paragraph;z-index:1384" coordorigin="923,236" coordsize="42,42" path="m958,278l930,278,923,271,923,243,930,236,958,236,965,243,965,271,958,278xe" filled="true" fillcolor="#edf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46.150101pt;margin-top:20.128092pt;width:2.1pt;height:2.1pt;mso-position-horizontal-relative:page;mso-position-vertical-relative:paragraph;z-index:1408" coordorigin="923,403" coordsize="42,42" path="m958,444l930,444,923,437,923,409,930,403,958,403,965,409,965,437,958,444xe" filled="true" fillcolor="#edf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46.150101pt;margin-top:28.443291pt;width:2.1pt;height:2.1pt;mso-position-horizontal-relative:page;mso-position-vertical-relative:paragraph;z-index:1432" coordorigin="923,569" coordsize="42,42" path="m958,610l930,610,923,604,923,576,930,569,958,569,965,576,965,604,958,610xe" filled="true" fillcolor="#edf2ff" stroked="false">
            <v:path arrowok="t"/>
            <v:fill type="solid"/>
            <w10:wrap type="none"/>
          </v:shape>
        </w:pict>
      </w:r>
      <w:hyperlink r:id="rId12">
        <w:r>
          <w:rPr>
            <w:color w:val="B30000"/>
            <w:w w:val="105"/>
            <w:u w:val="single" w:color="B30000"/>
          </w:rPr>
          <w:t>Promoción »</w:t>
        </w:r>
      </w:hyperlink>
      <w:r>
        <w:rPr>
          <w:color w:val="B30000"/>
          <w:w w:val="105"/>
          <w:u w:val="single" w:color="B30000"/>
        </w:rPr>
        <w:t> </w:t>
      </w:r>
      <w:hyperlink r:id="rId13">
        <w:r>
          <w:rPr>
            <w:color w:val="B30000"/>
            <w:w w:val="105"/>
            <w:u w:val="single" w:color="B30000"/>
          </w:rPr>
          <w:t>I</w:t>
        </w:r>
      </w:hyperlink>
      <w:hyperlink r:id="rId14">
        <w:r>
          <w:rPr>
            <w:color w:val="B30000"/>
            <w:w w:val="105"/>
            <w:u w:val="single" w:color="B30000"/>
          </w:rPr>
          <w:t>nvestigación</w:t>
        </w:r>
      </w:hyperlink>
      <w:r>
        <w:rPr>
          <w:color w:val="B30000"/>
          <w:w w:val="105"/>
          <w:u w:val="single" w:color="B30000"/>
        </w:rPr>
        <w:t> </w:t>
      </w:r>
      <w:hyperlink r:id="rId15">
        <w:r>
          <w:rPr>
            <w:color w:val="B30000"/>
            <w:w w:val="105"/>
            <w:u w:val="single" w:color="B30000"/>
          </w:rPr>
          <w:t>Columnistas »</w:t>
        </w:r>
      </w:hyperlink>
      <w:r>
        <w:rPr>
          <w:color w:val="B30000"/>
          <w:w w:val="105"/>
          <w:u w:val="single" w:color="B30000"/>
        </w:rPr>
        <w:t> </w:t>
      </w:r>
      <w:r>
        <w:rPr>
          <w:color w:val="B30000"/>
          <w:w w:val="105"/>
        </w:rPr>
        <w:t>Tools »</w:t>
      </w:r>
    </w:p>
    <w:p>
      <w:pPr>
        <w:spacing w:before="0"/>
        <w:ind w:left="640" w:right="838" w:firstLine="0"/>
        <w:jc w:val="center"/>
        <w:rPr>
          <w:rFonts w:ascii="Arial"/>
          <w:b/>
          <w:sz w:val="14"/>
        </w:rPr>
      </w:pPr>
      <w:r>
        <w:rPr/>
        <w:pict>
          <v:shape style="position:absolute;margin-left:46.150101pt;margin-top:3.447688pt;width:2.1pt;height:2.1pt;mso-position-horizontal-relative:page;mso-position-vertical-relative:paragraph;z-index:1456" coordorigin="923,69" coordsize="42,42" path="m958,111l930,111,923,104,923,76,930,69,958,69,965,76,965,104,958,111xe" filled="true" fillcolor="#edf2ff" stroked="false">
            <v:path arrowok="t"/>
            <v:fill type="solid"/>
            <w10:wrap type="none"/>
          </v:shape>
        </w:pict>
      </w:r>
      <w:hyperlink r:id="rId16">
        <w:r>
          <w:rPr>
            <w:rFonts w:ascii="Arial"/>
            <w:b/>
            <w:color w:val="B30000"/>
            <w:w w:val="105"/>
            <w:sz w:val="14"/>
            <w:u w:val="single" w:color="B30000"/>
          </w:rPr>
          <w:t>Video</w:t>
        </w:r>
      </w:hyperlink>
    </w:p>
    <w:p>
      <w:pPr>
        <w:pStyle w:val="BodyText"/>
        <w:spacing w:before="7"/>
        <w:rPr>
          <w:rFonts w:ascii="Arial"/>
          <w:b/>
        </w:rPr>
      </w:pPr>
      <w:r>
        <w:rPr/>
        <w:br w:type="column"/>
      </w:r>
      <w:r>
        <w:rPr>
          <w:rFonts w:ascii="Arial"/>
          <w:b/>
        </w:rPr>
      </w:r>
    </w:p>
    <w:p>
      <w:pPr>
        <w:spacing w:line="247" w:lineRule="auto" w:before="0"/>
        <w:ind w:left="155" w:right="7953" w:firstLine="0"/>
        <w:jc w:val="left"/>
        <w:rPr>
          <w:rFonts w:ascii="Arial" w:hAnsi="Arial"/>
          <w:b/>
          <w:sz w:val="14"/>
        </w:rPr>
      </w:pPr>
      <w:hyperlink r:id="rId17">
        <w:r>
          <w:rPr>
            <w:rFonts w:ascii="Arial" w:hAnsi="Arial"/>
            <w:b/>
            <w:color w:val="B30000"/>
            <w:w w:val="105"/>
            <w:sz w:val="14"/>
            <w:u w:val="single" w:color="B30000"/>
          </w:rPr>
          <w:t>Mercadotecnia »</w:t>
        </w:r>
      </w:hyperlink>
      <w:r>
        <w:rPr>
          <w:rFonts w:ascii="Arial" w:hAnsi="Arial"/>
          <w:b/>
          <w:color w:val="B30000"/>
          <w:w w:val="105"/>
          <w:sz w:val="14"/>
          <w:u w:val="single" w:color="B30000"/>
        </w:rPr>
        <w:t> </w:t>
      </w:r>
      <w:hyperlink r:id="rId18">
        <w:r>
          <w:rPr>
            <w:rFonts w:ascii="Arial" w:hAnsi="Arial"/>
            <w:b/>
            <w:color w:val="B30000"/>
            <w:w w:val="105"/>
            <w:sz w:val="14"/>
            <w:u w:val="single" w:color="B30000"/>
          </w:rPr>
          <w:t>Publicidad »</w:t>
        </w:r>
      </w:hyperlink>
      <w:r>
        <w:rPr>
          <w:rFonts w:ascii="Arial" w:hAnsi="Arial"/>
          <w:b/>
          <w:color w:val="B30000"/>
          <w:w w:val="105"/>
          <w:sz w:val="14"/>
          <w:u w:val="single" w:color="B30000"/>
        </w:rPr>
        <w:t> </w:t>
      </w:r>
      <w:hyperlink r:id="rId19">
        <w:r>
          <w:rPr>
            <w:rFonts w:ascii="Arial" w:hAnsi="Arial"/>
            <w:b/>
            <w:color w:val="B30000"/>
            <w:w w:val="105"/>
            <w:sz w:val="14"/>
            <w:u w:val="single" w:color="B30000"/>
          </w:rPr>
          <w:t>Medios</w:t>
        </w:r>
      </w:hyperlink>
    </w:p>
    <w:p>
      <w:pPr>
        <w:spacing w:before="0"/>
        <w:ind w:left="155" w:right="7953" w:firstLine="0"/>
        <w:jc w:val="left"/>
        <w:rPr>
          <w:rFonts w:ascii="Arial"/>
          <w:b/>
          <w:sz w:val="14"/>
        </w:rPr>
      </w:pPr>
      <w:r>
        <w:rPr/>
        <w:pict>
          <v:shape style="position:absolute;margin-left:118.908096pt;margin-top:-21.497862pt;width:2.1pt;height:2.1pt;mso-position-horizontal-relative:page;mso-position-vertical-relative:paragraph;z-index:1264" coordorigin="2378,-430" coordsize="42,42" path="m2413,-388l2385,-388,2378,-395,2378,-423,2385,-430,2413,-430,2420,-423,2420,-395,2413,-388xe" filled="true" fillcolor="#edf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118.908096pt;margin-top:-13.182661pt;width:2.1pt;height:2.1pt;mso-position-horizontal-relative:page;mso-position-vertical-relative:paragraph;z-index:1288" coordorigin="2378,-264" coordsize="42,42" path="m2413,-222l2385,-222,2378,-229,2378,-257,2385,-264,2413,-264,2420,-257,2420,-229,2413,-222xe" filled="true" fillcolor="#edf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118.908096pt;margin-top:-4.867462pt;width:2.1pt;height:2.1pt;mso-position-horizontal-relative:page;mso-position-vertical-relative:paragraph;z-index:1312" coordorigin="2378,-97" coordsize="42,42" path="m2413,-56l2385,-56,2378,-63,2378,-90,2385,-97,2413,-97,2420,-90,2420,-63,2413,-56xe" filled="true" fillcolor="#edf2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118.908096pt;margin-top:3.447738pt;width:2.1pt;height:2.1pt;mso-position-horizontal-relative:page;mso-position-vertical-relative:paragraph;z-index:1336" coordorigin="2378,69" coordsize="42,42" path="m2413,111l2385,111,2378,104,2378,76,2385,69,2413,69,2420,76,2420,104,2413,111xe" filled="true" fillcolor="#edf2ff" stroked="false">
            <v:path arrowok="t"/>
            <v:fill type="solid"/>
            <w10:wrap type="none"/>
          </v:shape>
        </w:pict>
      </w:r>
      <w:hyperlink r:id="rId20">
        <w:r>
          <w:rPr>
            <w:rFonts w:ascii="Arial"/>
            <w:b/>
            <w:color w:val="B30000"/>
            <w:w w:val="105"/>
            <w:sz w:val="14"/>
            <w:u w:val="single" w:color="B30000"/>
          </w:rPr>
          <w:t>RP</w:t>
        </w:r>
      </w:hyperlink>
    </w:p>
    <w:p>
      <w:pPr>
        <w:spacing w:after="0"/>
        <w:jc w:val="left"/>
        <w:rPr>
          <w:rFonts w:ascii="Arial"/>
          <w:sz w:val="14"/>
        </w:rPr>
        <w:sectPr>
          <w:type w:val="continuous"/>
          <w:pgSz w:w="12240" w:h="15840"/>
          <w:pgMar w:top="240" w:bottom="0" w:left="420" w:right="400"/>
          <w:cols w:num="2" w:equalWidth="0">
            <w:col w:w="1919" w:space="40"/>
            <w:col w:w="9461"/>
          </w:cols>
        </w:sectPr>
      </w:pPr>
    </w:p>
    <w:p>
      <w:pPr>
        <w:pStyle w:val="BodyText"/>
        <w:spacing w:before="11"/>
        <w:rPr>
          <w:rFonts w:ascii="Arial"/>
          <w:b/>
          <w:sz w:val="10"/>
        </w:rPr>
      </w:pPr>
    </w:p>
    <w:p>
      <w:pPr>
        <w:spacing w:before="82"/>
        <w:ind w:left="243" w:right="306" w:firstLine="0"/>
        <w:jc w:val="left"/>
        <w:rPr>
          <w:rFonts w:ascii="Arial" w:hAnsi="Arial"/>
          <w:b/>
          <w:sz w:val="19"/>
        </w:rPr>
      </w:pPr>
      <w:hyperlink r:id="rId21">
        <w:r>
          <w:rPr>
            <w:rFonts w:ascii="Arial" w:hAnsi="Arial"/>
            <w:b/>
            <w:color w:val="454545"/>
            <w:w w:val="105"/>
            <w:sz w:val="19"/>
            <w:u w:val="single" w:color="999999"/>
          </w:rPr>
          <w:t>Hoy En Mercadotecnia</w:t>
        </w:r>
      </w:hyperlink>
      <w:r>
        <w:rPr>
          <w:rFonts w:ascii="Arial" w:hAnsi="Arial"/>
          <w:b/>
          <w:color w:val="454545"/>
          <w:w w:val="105"/>
          <w:sz w:val="19"/>
        </w:rPr>
        <w:t>, </w:t>
      </w:r>
      <w:hyperlink r:id="rId17">
        <w:r>
          <w:rPr>
            <w:rFonts w:ascii="Arial" w:hAnsi="Arial"/>
            <w:b/>
            <w:color w:val="454545"/>
            <w:w w:val="105"/>
            <w:sz w:val="19"/>
            <w:u w:val="single" w:color="999999"/>
          </w:rPr>
          <w:t>Mercadotecnia</w:t>
        </w:r>
      </w:hyperlink>
      <w:r>
        <w:rPr>
          <w:rFonts w:ascii="Arial" w:hAnsi="Arial"/>
          <w:b/>
          <w:color w:val="454545"/>
          <w:w w:val="105"/>
          <w:sz w:val="19"/>
        </w:rPr>
        <w:t>, </w:t>
      </w:r>
      <w:hyperlink r:id="rId22">
        <w:r>
          <w:rPr>
            <w:rFonts w:ascii="Arial" w:hAnsi="Arial"/>
            <w:b/>
            <w:color w:val="454545"/>
            <w:w w:val="105"/>
            <w:sz w:val="19"/>
            <w:u w:val="single" w:color="999999"/>
          </w:rPr>
          <w:t>México</w:t>
        </w:r>
      </w:hyperlink>
      <w:r>
        <w:rPr>
          <w:rFonts w:ascii="Arial" w:hAnsi="Arial"/>
          <w:b/>
          <w:color w:val="454545"/>
          <w:w w:val="105"/>
          <w:sz w:val="19"/>
        </w:rPr>
        <w:t>, </w:t>
      </w:r>
      <w:hyperlink r:id="rId23">
        <w:r>
          <w:rPr>
            <w:rFonts w:ascii="Arial" w:hAnsi="Arial"/>
            <w:b/>
            <w:color w:val="454545"/>
            <w:w w:val="105"/>
            <w:sz w:val="19"/>
            <w:u w:val="single" w:color="999999"/>
          </w:rPr>
          <w:t>Uncategorized</w:t>
        </w:r>
      </w:hyperlink>
    </w:p>
    <w:p>
      <w:pPr>
        <w:spacing w:before="28"/>
        <w:ind w:left="243" w:right="306" w:firstLine="0"/>
        <w:jc w:val="left"/>
        <w:rPr>
          <w:rFonts w:ascii="Arial"/>
          <w:b/>
          <w:sz w:val="37"/>
        </w:rPr>
      </w:pPr>
      <w:hyperlink r:id="rId24">
        <w:r>
          <w:rPr>
            <w:rFonts w:ascii="Arial"/>
            <w:b/>
            <w:sz w:val="37"/>
            <w:u w:val="thick"/>
          </w:rPr>
          <w:t>5 errores al momento de elegir el nombre de tu  marca</w:t>
        </w:r>
      </w:hyperlink>
    </w:p>
    <w:p>
      <w:pPr>
        <w:pStyle w:val="BodyText"/>
        <w:spacing w:before="5"/>
        <w:rPr>
          <w:rFonts w:ascii="Arial"/>
          <w:b/>
          <w:sz w:val="12"/>
        </w:rPr>
      </w:pPr>
    </w:p>
    <w:p>
      <w:pPr>
        <w:spacing w:before="0"/>
        <w:ind w:left="243" w:right="306" w:firstLine="0"/>
        <w:jc w:val="left"/>
        <w:rPr>
          <w:rFonts w:ascii="Arial" w:hAnsi="Arial"/>
          <w:b/>
          <w:sz w:val="14"/>
        </w:rPr>
      </w:pPr>
      <w:r>
        <w:rPr>
          <w:rFonts w:ascii="Arial" w:hAnsi="Arial"/>
          <w:color w:val="454545"/>
          <w:w w:val="105"/>
          <w:sz w:val="14"/>
        </w:rPr>
        <w:t>25­06­2015 12:02 am·</w:t>
      </w:r>
      <w:r>
        <w:rPr>
          <w:rFonts w:ascii="Arial" w:hAnsi="Arial"/>
          <w:color w:val="B30000"/>
          <w:w w:val="105"/>
          <w:sz w:val="14"/>
          <w:u w:val="single" w:color="B30000"/>
        </w:rPr>
        <w:t>0 Comments </w:t>
      </w:r>
      <w:r>
        <w:rPr>
          <w:rFonts w:ascii="Arial" w:hAnsi="Arial"/>
          <w:b/>
          <w:color w:val="454545"/>
          <w:w w:val="105"/>
          <w:sz w:val="14"/>
        </w:rPr>
        <w:t>Este artículo tiene 1.835  vistas</w:t>
      </w:r>
    </w:p>
    <w:p>
      <w:pPr>
        <w:pStyle w:val="BodyText"/>
        <w:spacing w:before="10"/>
        <w:rPr>
          <w:rFonts w:ascii="Arial"/>
          <w:b/>
          <w:sz w:val="15"/>
        </w:rPr>
      </w:pPr>
    </w:p>
    <w:p>
      <w:pPr>
        <w:tabs>
          <w:tab w:pos="2939" w:val="left" w:leader="none"/>
          <w:tab w:pos="4401" w:val="left" w:leader="none"/>
          <w:tab w:pos="5694" w:val="left" w:leader="none"/>
          <w:tab w:pos="6726" w:val="left" w:leader="none"/>
        </w:tabs>
        <w:spacing w:before="0"/>
        <w:ind w:left="1334" w:right="306" w:firstLine="0"/>
        <w:jc w:val="left"/>
        <w:rPr>
          <w:rFonts w:ascii="Arial"/>
          <w:b/>
          <w:sz w:val="25"/>
        </w:rPr>
      </w:pPr>
      <w:r>
        <w:rPr>
          <w:rFonts w:ascii="Arial"/>
          <w:b/>
          <w:color w:val="ABABAB"/>
          <w:sz w:val="25"/>
        </w:rPr>
        <w:t>1338</w:t>
        <w:tab/>
        <w:t>86</w:t>
        <w:tab/>
        <w:t>3</w:t>
        <w:tab/>
        <w:t>3</w:t>
        <w:tab/>
        <w:t>1</w:t>
      </w:r>
    </w:p>
    <w:p>
      <w:pPr>
        <w:pStyle w:val="BodyText"/>
        <w:rPr>
          <w:rFonts w:ascii="Arial"/>
          <w:b/>
          <w:sz w:val="29"/>
        </w:rPr>
      </w:pPr>
      <w:r>
        <w:rPr/>
        <w:pict>
          <v:line style="position:absolute;mso-position-horizontal-relative:page;mso-position-vertical-relative:paragraph;z-index:1096;mso-wrap-distance-left:0;mso-wrap-distance-right:0" from="33.1576pt,18.918627pt" to="579.881991pt,18.918627pt" stroked="true" strokeweight=".519700pt" strokecolor="#f0f0f0">
            <w10:wrap type="topAndBottom"/>
          </v:line>
        </w:pict>
      </w:r>
    </w:p>
    <w:p>
      <w:pPr>
        <w:pStyle w:val="BodyText"/>
        <w:spacing w:before="1"/>
        <w:rPr>
          <w:rFonts w:ascii="Arial"/>
          <w:b/>
          <w:sz w:val="11"/>
        </w:rPr>
      </w:pPr>
    </w:p>
    <w:p>
      <w:pPr>
        <w:pStyle w:val="BodyText"/>
        <w:spacing w:line="261" w:lineRule="auto" w:before="1"/>
        <w:ind w:left="1698" w:right="3628"/>
      </w:pPr>
      <w:r>
        <w:rPr/>
        <w:drawing>
          <wp:anchor distT="0" distB="0" distL="0" distR="0" allowOverlap="1" layoutInCell="1" locked="0" behindDoc="0" simplePos="0" relativeHeight="1144">
            <wp:simplePos x="0" y="0"/>
            <wp:positionH relativeFrom="page">
              <wp:posOffset>421097</wp:posOffset>
            </wp:positionH>
            <wp:positionV relativeFrom="paragraph">
              <wp:posOffset>-7422</wp:posOffset>
            </wp:positionV>
            <wp:extent cx="791965" cy="791965"/>
            <wp:effectExtent l="0" t="0" r="0" b="0"/>
            <wp:wrapNone/>
            <wp:docPr id="5" name="image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1965" cy="7919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423.943787pt;margin-top:-.58445pt;width:155.950pt;height:129.9500pt;mso-position-horizontal-relative:page;mso-position-vertical-relative:paragraph;z-index:1480" coordorigin="8479,-12" coordsize="3119,2599">
            <v:shape style="position:absolute;left:8479;top:-12;width:3118;height:2598" type="#_x0000_t75" stroked="false">
              <v:imagedata r:id="rId26" o:title=""/>
            </v:shape>
            <v:shape style="position:absolute;left:11275;top:-12;width:322;height:156" type="#_x0000_t75" stroked="false">
              <v:imagedata r:id="rId27" o:title=""/>
            </v:shape>
            <w10:wrap type="none"/>
          </v:group>
        </w:pict>
      </w:r>
      <w:r>
        <w:rPr>
          <w:b/>
          <w:color w:val="666666"/>
          <w:w w:val="110"/>
        </w:rPr>
        <w:t>México,</w:t>
      </w:r>
      <w:r>
        <w:rPr>
          <w:b/>
          <w:color w:val="666666"/>
          <w:spacing w:val="-10"/>
          <w:w w:val="110"/>
        </w:rPr>
        <w:t> </w:t>
      </w:r>
      <w:r>
        <w:rPr>
          <w:b/>
          <w:color w:val="666666"/>
          <w:w w:val="110"/>
        </w:rPr>
        <w:t>D.F.-</w:t>
      </w:r>
      <w:r>
        <w:rPr>
          <w:b/>
          <w:color w:val="666666"/>
          <w:spacing w:val="-11"/>
          <w:w w:val="110"/>
        </w:rPr>
        <w:t> </w:t>
      </w:r>
      <w:r>
        <w:rPr>
          <w:color w:val="666666"/>
          <w:w w:val="110"/>
        </w:rPr>
        <w:t>La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identidad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corporativa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es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la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percepción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que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se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tiene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sobre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una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marca,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la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cual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consta de diversos elementos como el logotipo, el nombre, los colores y el slogan, entre otros; que en conjunto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le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crean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una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personalidad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única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a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la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empresa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y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cuyo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mensaje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es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enviado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al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consumidor.</w:t>
      </w:r>
    </w:p>
    <w:p>
      <w:pPr>
        <w:pStyle w:val="BodyText"/>
        <w:spacing w:before="12"/>
        <w:rPr>
          <w:sz w:val="11"/>
        </w:rPr>
      </w:pPr>
    </w:p>
    <w:p>
      <w:pPr>
        <w:spacing w:line="261" w:lineRule="auto" w:before="0"/>
        <w:ind w:left="1698" w:right="6122" w:firstLine="0"/>
        <w:jc w:val="left"/>
        <w:rPr>
          <w:sz w:val="14"/>
        </w:rPr>
      </w:pPr>
      <w:r>
        <w:rPr>
          <w:b/>
          <w:color w:val="666666"/>
          <w:w w:val="105"/>
          <w:sz w:val="14"/>
        </w:rPr>
        <w:t>Notas                                                                       relacionadas: </w:t>
      </w:r>
      <w:hyperlink r:id="rId28">
        <w:r>
          <w:rPr>
            <w:color w:val="B30000"/>
            <w:w w:val="105"/>
            <w:sz w:val="14"/>
            <w:u w:val="single" w:color="B30000"/>
          </w:rPr>
          <w:t>3  motivos  por  los  que  la  identidad  corporativa  importa</w:t>
        </w:r>
      </w:hyperlink>
      <w:r>
        <w:rPr>
          <w:color w:val="B30000"/>
          <w:w w:val="105"/>
          <w:sz w:val="14"/>
          <w:u w:val="single" w:color="B30000"/>
        </w:rPr>
        <w:t> </w:t>
      </w:r>
      <w:hyperlink r:id="rId29">
        <w:r>
          <w:rPr>
            <w:color w:val="B30000"/>
            <w:w w:val="105"/>
            <w:sz w:val="14"/>
            <w:u w:val="single" w:color="B30000"/>
          </w:rPr>
          <w:t>4 señales de que tu marca tiene mala identidad corporativa</w:t>
        </w:r>
      </w:hyperlink>
      <w:r>
        <w:rPr>
          <w:color w:val="B30000"/>
          <w:w w:val="105"/>
          <w:sz w:val="14"/>
          <w:u w:val="single" w:color="B30000"/>
        </w:rPr>
        <w:t> </w:t>
      </w:r>
      <w:hyperlink r:id="rId30">
        <w:r>
          <w:rPr>
            <w:color w:val="B30000"/>
            <w:w w:val="105"/>
            <w:sz w:val="14"/>
            <w:u w:val="single" w:color="B30000"/>
          </w:rPr>
          <w:t>MTV lanza nueva identidad corporativa a nivel </w:t>
        </w:r>
        <w:r>
          <w:rPr>
            <w:color w:val="B30000"/>
            <w:spacing w:val="13"/>
            <w:w w:val="105"/>
            <w:sz w:val="14"/>
            <w:u w:val="single" w:color="B30000"/>
          </w:rPr>
          <w:t> </w:t>
        </w:r>
        <w:r>
          <w:rPr>
            <w:color w:val="B30000"/>
            <w:w w:val="105"/>
            <w:sz w:val="14"/>
            <w:u w:val="single" w:color="B30000"/>
          </w:rPr>
          <w:t>mundia</w:t>
        </w:r>
        <w:r>
          <w:rPr>
            <w:color w:val="B30000"/>
            <w:w w:val="105"/>
            <w:sz w:val="14"/>
          </w:rPr>
          <w:t>l</w:t>
        </w:r>
      </w:hyperlink>
    </w:p>
    <w:p>
      <w:pPr>
        <w:pStyle w:val="BodyText"/>
        <w:spacing w:before="9"/>
        <w:rPr>
          <w:sz w:val="8"/>
        </w:rPr>
      </w:pPr>
    </w:p>
    <w:p>
      <w:pPr>
        <w:pStyle w:val="BodyText"/>
        <w:spacing w:line="261" w:lineRule="auto" w:before="81"/>
        <w:ind w:left="243" w:right="3852"/>
      </w:pPr>
      <w:r>
        <w:rPr>
          <w:color w:val="666666"/>
          <w:w w:val="110"/>
        </w:rPr>
        <w:t>En México, las agencias de Relaciones Públicas, son quienes en su mayoría se encargan de generar este concepto y desarrollar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la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imagen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de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la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marca,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al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menos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el</w:t>
      </w:r>
      <w:r>
        <w:rPr>
          <w:color w:val="666666"/>
          <w:spacing w:val="-10"/>
          <w:w w:val="110"/>
        </w:rPr>
        <w:t> </w:t>
      </w:r>
      <w:r>
        <w:rPr>
          <w:b/>
          <w:color w:val="666666"/>
          <w:w w:val="110"/>
        </w:rPr>
        <w:t>77.4</w:t>
      </w:r>
      <w:r>
        <w:rPr>
          <w:b/>
          <w:color w:val="666666"/>
          <w:spacing w:val="-9"/>
          <w:w w:val="110"/>
        </w:rPr>
        <w:t> </w:t>
      </w:r>
      <w:r>
        <w:rPr>
          <w:b/>
          <w:color w:val="666666"/>
          <w:w w:val="110"/>
        </w:rPr>
        <w:t>por</w:t>
      </w:r>
      <w:r>
        <w:rPr>
          <w:b/>
          <w:color w:val="666666"/>
          <w:spacing w:val="-9"/>
          <w:w w:val="110"/>
        </w:rPr>
        <w:t> </w:t>
      </w:r>
      <w:r>
        <w:rPr>
          <w:b/>
          <w:color w:val="666666"/>
          <w:w w:val="110"/>
        </w:rPr>
        <w:t>ciento</w:t>
      </w:r>
      <w:r>
        <w:rPr>
          <w:b/>
          <w:color w:val="666666"/>
          <w:spacing w:val="-10"/>
          <w:w w:val="110"/>
        </w:rPr>
        <w:t> </w:t>
      </w:r>
      <w:r>
        <w:rPr>
          <w:color w:val="666666"/>
          <w:w w:val="110"/>
        </w:rPr>
        <w:t>de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estas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compañías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cuentan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el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servicio,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de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acuerdo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con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el </w:t>
      </w:r>
      <w:r>
        <w:rPr>
          <w:color w:val="666666"/>
          <w:w w:val="105"/>
        </w:rPr>
        <w:t>Departamento de Investigación de</w:t>
      </w:r>
      <w:r>
        <w:rPr>
          <w:color w:val="666666"/>
          <w:spacing w:val="10"/>
          <w:w w:val="105"/>
        </w:rPr>
        <w:t> </w:t>
      </w:r>
      <w:r>
        <w:rPr>
          <w:color w:val="666666"/>
          <w:w w:val="105"/>
        </w:rPr>
        <w:t>Merca2.0.</w:t>
      </w:r>
    </w:p>
    <w:p>
      <w:pPr>
        <w:pStyle w:val="BodyText"/>
        <w:spacing w:before="12"/>
        <w:rPr>
          <w:sz w:val="11"/>
        </w:rPr>
      </w:pPr>
    </w:p>
    <w:p>
      <w:pPr>
        <w:pStyle w:val="BodyText"/>
        <w:spacing w:line="261" w:lineRule="auto"/>
        <w:ind w:left="243" w:right="3645"/>
      </w:pPr>
      <w:r>
        <w:rPr>
          <w:color w:val="666666"/>
          <w:w w:val="110"/>
        </w:rPr>
        <w:t>La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identidad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corporativa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tiene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gran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relevancia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para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las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marcas,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pues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de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ésta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dependerá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que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sea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recordada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y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posicionada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en la</w:t>
      </w:r>
      <w:r>
        <w:rPr>
          <w:color w:val="666666"/>
          <w:spacing w:val="-15"/>
          <w:w w:val="110"/>
        </w:rPr>
        <w:t> </w:t>
      </w:r>
      <w:r>
        <w:rPr>
          <w:color w:val="666666"/>
          <w:w w:val="110"/>
        </w:rPr>
        <w:t>mente</w:t>
      </w:r>
      <w:r>
        <w:rPr>
          <w:color w:val="666666"/>
          <w:spacing w:val="-15"/>
          <w:w w:val="110"/>
        </w:rPr>
        <w:t> </w:t>
      </w:r>
      <w:r>
        <w:rPr>
          <w:color w:val="666666"/>
          <w:w w:val="110"/>
        </w:rPr>
        <w:t>del</w:t>
      </w:r>
      <w:r>
        <w:rPr>
          <w:color w:val="666666"/>
          <w:spacing w:val="-15"/>
          <w:w w:val="110"/>
        </w:rPr>
        <w:t> </w:t>
      </w:r>
      <w:r>
        <w:rPr>
          <w:color w:val="666666"/>
          <w:w w:val="110"/>
        </w:rPr>
        <w:t>consumidor.</w:t>
      </w:r>
      <w:r>
        <w:rPr>
          <w:color w:val="666666"/>
          <w:spacing w:val="-15"/>
          <w:w w:val="110"/>
        </w:rPr>
        <w:t> </w:t>
      </w:r>
      <w:r>
        <w:rPr>
          <w:color w:val="666666"/>
          <w:w w:val="110"/>
        </w:rPr>
        <w:t>Por</w:t>
      </w:r>
      <w:r>
        <w:rPr>
          <w:color w:val="666666"/>
          <w:spacing w:val="-15"/>
          <w:w w:val="110"/>
        </w:rPr>
        <w:t> </w:t>
      </w:r>
      <w:r>
        <w:rPr>
          <w:color w:val="666666"/>
          <w:w w:val="110"/>
        </w:rPr>
        <w:t>ello,</w:t>
      </w:r>
      <w:r>
        <w:rPr>
          <w:color w:val="666666"/>
          <w:spacing w:val="-15"/>
          <w:w w:val="110"/>
        </w:rPr>
        <w:t> </w:t>
      </w:r>
      <w:r>
        <w:rPr>
          <w:color w:val="666666"/>
          <w:w w:val="110"/>
        </w:rPr>
        <w:t>al</w:t>
      </w:r>
      <w:r>
        <w:rPr>
          <w:color w:val="666666"/>
          <w:spacing w:val="-15"/>
          <w:w w:val="110"/>
        </w:rPr>
        <w:t> </w:t>
      </w:r>
      <w:r>
        <w:rPr>
          <w:color w:val="666666"/>
          <w:w w:val="110"/>
        </w:rPr>
        <w:t>momento</w:t>
      </w:r>
      <w:r>
        <w:rPr>
          <w:color w:val="666666"/>
          <w:spacing w:val="-15"/>
          <w:w w:val="110"/>
        </w:rPr>
        <w:t> </w:t>
      </w:r>
      <w:r>
        <w:rPr>
          <w:color w:val="666666"/>
          <w:w w:val="110"/>
        </w:rPr>
        <w:t>de</w:t>
      </w:r>
      <w:r>
        <w:rPr>
          <w:color w:val="666666"/>
          <w:spacing w:val="-15"/>
          <w:w w:val="110"/>
        </w:rPr>
        <w:t> </w:t>
      </w:r>
      <w:r>
        <w:rPr>
          <w:color w:val="666666"/>
          <w:w w:val="110"/>
        </w:rPr>
        <w:t>elegir</w:t>
      </w:r>
      <w:r>
        <w:rPr>
          <w:color w:val="666666"/>
          <w:spacing w:val="-15"/>
          <w:w w:val="110"/>
        </w:rPr>
        <w:t> </w:t>
      </w:r>
      <w:r>
        <w:rPr>
          <w:color w:val="666666"/>
          <w:w w:val="110"/>
        </w:rPr>
        <w:t>el</w:t>
      </w:r>
      <w:r>
        <w:rPr>
          <w:color w:val="666666"/>
          <w:spacing w:val="-15"/>
          <w:w w:val="110"/>
        </w:rPr>
        <w:t> </w:t>
      </w:r>
      <w:r>
        <w:rPr>
          <w:color w:val="666666"/>
          <w:w w:val="110"/>
        </w:rPr>
        <w:t>nombre,</w:t>
      </w:r>
      <w:r>
        <w:rPr>
          <w:color w:val="666666"/>
          <w:spacing w:val="-15"/>
          <w:w w:val="110"/>
        </w:rPr>
        <w:t> </w:t>
      </w:r>
      <w:r>
        <w:rPr>
          <w:color w:val="666666"/>
          <w:w w:val="110"/>
        </w:rPr>
        <w:t>se</w:t>
      </w:r>
      <w:r>
        <w:rPr>
          <w:color w:val="666666"/>
          <w:spacing w:val="-15"/>
          <w:w w:val="110"/>
        </w:rPr>
        <w:t> </w:t>
      </w:r>
      <w:r>
        <w:rPr>
          <w:color w:val="666666"/>
          <w:w w:val="110"/>
        </w:rPr>
        <w:t>deben</w:t>
      </w:r>
      <w:r>
        <w:rPr>
          <w:color w:val="666666"/>
          <w:spacing w:val="-15"/>
          <w:w w:val="110"/>
        </w:rPr>
        <w:t> </w:t>
      </w:r>
      <w:r>
        <w:rPr>
          <w:color w:val="666666"/>
          <w:w w:val="110"/>
        </w:rPr>
        <w:t>tomar</w:t>
      </w:r>
      <w:r>
        <w:rPr>
          <w:color w:val="666666"/>
          <w:spacing w:val="-15"/>
          <w:w w:val="110"/>
        </w:rPr>
        <w:t> </w:t>
      </w:r>
      <w:r>
        <w:rPr>
          <w:color w:val="666666"/>
          <w:w w:val="110"/>
        </w:rPr>
        <w:t>ciertas</w:t>
      </w:r>
      <w:r>
        <w:rPr>
          <w:color w:val="666666"/>
          <w:spacing w:val="-15"/>
          <w:w w:val="110"/>
        </w:rPr>
        <w:t> </w:t>
      </w:r>
      <w:r>
        <w:rPr>
          <w:color w:val="666666"/>
          <w:w w:val="110"/>
        </w:rPr>
        <w:t>precauciones</w:t>
      </w:r>
      <w:r>
        <w:rPr>
          <w:color w:val="666666"/>
          <w:spacing w:val="-15"/>
          <w:w w:val="110"/>
        </w:rPr>
        <w:t> </w:t>
      </w:r>
      <w:r>
        <w:rPr>
          <w:color w:val="666666"/>
          <w:w w:val="110"/>
        </w:rPr>
        <w:t>que</w:t>
      </w:r>
      <w:r>
        <w:rPr>
          <w:color w:val="666666"/>
          <w:spacing w:val="-15"/>
          <w:w w:val="110"/>
        </w:rPr>
        <w:t> </w:t>
      </w:r>
      <w:r>
        <w:rPr>
          <w:color w:val="666666"/>
          <w:w w:val="110"/>
        </w:rPr>
        <w:t>prevengan</w:t>
      </w:r>
    </w:p>
    <w:p>
      <w:pPr>
        <w:pStyle w:val="BodyText"/>
      </w:pPr>
    </w:p>
    <w:p>
      <w:pPr>
        <w:pStyle w:val="BodyText"/>
        <w:spacing w:before="9"/>
        <w:rPr>
          <w:sz w:val="10"/>
        </w:rPr>
      </w:pPr>
    </w:p>
    <w:p>
      <w:pPr>
        <w:pStyle w:val="BodyText"/>
        <w:ind w:left="243" w:right="306"/>
      </w:pPr>
      <w:r>
        <w:rPr>
          <w:color w:val="666666"/>
          <w:w w:val="105"/>
        </w:rPr>
        <w:t>errores graves y afecten a la marca en un corto o largo plazo.</w:t>
      </w:r>
    </w:p>
    <w:p>
      <w:pPr>
        <w:pStyle w:val="BodyText"/>
        <w:spacing w:line="330" w:lineRule="atLeast" w:before="2"/>
        <w:ind w:left="243" w:right="4799"/>
        <w:rPr>
          <w:b/>
        </w:rPr>
      </w:pPr>
      <w:r>
        <w:rPr>
          <w:color w:val="666666"/>
          <w:w w:val="110"/>
        </w:rPr>
        <w:t>Te</w:t>
      </w:r>
      <w:r>
        <w:rPr>
          <w:color w:val="666666"/>
          <w:spacing w:val="-14"/>
          <w:w w:val="110"/>
        </w:rPr>
        <w:t> </w:t>
      </w:r>
      <w:r>
        <w:rPr>
          <w:color w:val="666666"/>
          <w:w w:val="110"/>
        </w:rPr>
        <w:t>mencionamos</w:t>
      </w:r>
      <w:r>
        <w:rPr>
          <w:color w:val="666666"/>
          <w:spacing w:val="-14"/>
          <w:w w:val="110"/>
        </w:rPr>
        <w:t> </w:t>
      </w:r>
      <w:r>
        <w:rPr>
          <w:color w:val="666666"/>
          <w:w w:val="110"/>
        </w:rPr>
        <w:t>cinco</w:t>
      </w:r>
      <w:r>
        <w:rPr>
          <w:color w:val="666666"/>
          <w:spacing w:val="-14"/>
          <w:w w:val="110"/>
        </w:rPr>
        <w:t> </w:t>
      </w:r>
      <w:r>
        <w:rPr>
          <w:color w:val="666666"/>
          <w:w w:val="110"/>
        </w:rPr>
        <w:t>equivocaciones</w:t>
      </w:r>
      <w:r>
        <w:rPr>
          <w:color w:val="666666"/>
          <w:spacing w:val="-14"/>
          <w:w w:val="110"/>
        </w:rPr>
        <w:t> </w:t>
      </w:r>
      <w:r>
        <w:rPr>
          <w:color w:val="666666"/>
          <w:w w:val="110"/>
        </w:rPr>
        <w:t>que</w:t>
      </w:r>
      <w:r>
        <w:rPr>
          <w:color w:val="666666"/>
          <w:spacing w:val="-14"/>
          <w:w w:val="110"/>
        </w:rPr>
        <w:t> </w:t>
      </w:r>
      <w:r>
        <w:rPr>
          <w:color w:val="666666"/>
          <w:w w:val="110"/>
        </w:rPr>
        <w:t>las</w:t>
      </w:r>
      <w:r>
        <w:rPr>
          <w:color w:val="666666"/>
          <w:spacing w:val="-14"/>
          <w:w w:val="110"/>
        </w:rPr>
        <w:t> </w:t>
      </w:r>
      <w:r>
        <w:rPr>
          <w:color w:val="666666"/>
          <w:w w:val="110"/>
        </w:rPr>
        <w:t>empresas</w:t>
      </w:r>
      <w:r>
        <w:rPr>
          <w:color w:val="666666"/>
          <w:spacing w:val="-14"/>
          <w:w w:val="110"/>
        </w:rPr>
        <w:t> </w:t>
      </w:r>
      <w:r>
        <w:rPr>
          <w:color w:val="666666"/>
          <w:w w:val="110"/>
        </w:rPr>
        <w:t>comenten</w:t>
      </w:r>
      <w:r>
        <w:rPr>
          <w:color w:val="666666"/>
          <w:spacing w:val="-14"/>
          <w:w w:val="110"/>
        </w:rPr>
        <w:t> </w:t>
      </w:r>
      <w:r>
        <w:rPr>
          <w:color w:val="666666"/>
          <w:w w:val="110"/>
        </w:rPr>
        <w:t>a</w:t>
      </w:r>
      <w:r>
        <w:rPr>
          <w:color w:val="666666"/>
          <w:spacing w:val="-14"/>
          <w:w w:val="110"/>
        </w:rPr>
        <w:t> </w:t>
      </w:r>
      <w:r>
        <w:rPr>
          <w:color w:val="666666"/>
          <w:w w:val="110"/>
        </w:rPr>
        <w:t>menudo</w:t>
      </w:r>
      <w:r>
        <w:rPr>
          <w:color w:val="666666"/>
          <w:spacing w:val="-14"/>
          <w:w w:val="110"/>
        </w:rPr>
        <w:t> </w:t>
      </w:r>
      <w:r>
        <w:rPr>
          <w:color w:val="666666"/>
          <w:w w:val="110"/>
        </w:rPr>
        <w:t>cuando</w:t>
      </w:r>
      <w:r>
        <w:rPr>
          <w:color w:val="666666"/>
          <w:spacing w:val="-14"/>
          <w:w w:val="110"/>
        </w:rPr>
        <w:t> </w:t>
      </w:r>
      <w:r>
        <w:rPr>
          <w:color w:val="666666"/>
          <w:w w:val="110"/>
        </w:rPr>
        <w:t>eligen</w:t>
      </w:r>
      <w:r>
        <w:rPr>
          <w:color w:val="666666"/>
          <w:spacing w:val="-14"/>
          <w:w w:val="110"/>
        </w:rPr>
        <w:t> </w:t>
      </w:r>
      <w:r>
        <w:rPr>
          <w:color w:val="666666"/>
          <w:w w:val="110"/>
        </w:rPr>
        <w:t>su</w:t>
      </w:r>
      <w:r>
        <w:rPr>
          <w:color w:val="666666"/>
          <w:spacing w:val="-14"/>
          <w:w w:val="110"/>
        </w:rPr>
        <w:t> </w:t>
      </w:r>
      <w:r>
        <w:rPr>
          <w:color w:val="666666"/>
          <w:w w:val="110"/>
        </w:rPr>
        <w:t>nombre. </w:t>
      </w:r>
      <w:r>
        <w:rPr>
          <w:b/>
          <w:color w:val="666666"/>
          <w:w w:val="110"/>
        </w:rPr>
        <w:t>No</w:t>
      </w:r>
      <w:r>
        <w:rPr>
          <w:b/>
          <w:color w:val="666666"/>
          <w:spacing w:val="-3"/>
          <w:w w:val="110"/>
        </w:rPr>
        <w:t> </w:t>
      </w:r>
      <w:r>
        <w:rPr>
          <w:b/>
          <w:color w:val="666666"/>
          <w:w w:val="110"/>
        </w:rPr>
        <w:t>comunica</w:t>
      </w:r>
    </w:p>
    <w:p>
      <w:pPr>
        <w:pStyle w:val="BodyText"/>
        <w:spacing w:before="16"/>
        <w:ind w:left="243" w:right="306"/>
      </w:pPr>
      <w:r>
        <w:rPr>
          <w:color w:val="666666"/>
          <w:w w:val="110"/>
        </w:rPr>
        <w:t>Es importante que haga alusión al giro o servicios que se ofrecen, pues será mucho más sencillo distinguirla y asociarla con las necesidades del consumidor.</w:t>
      </w:r>
    </w:p>
    <w:p>
      <w:pPr>
        <w:pStyle w:val="BodyText"/>
        <w:spacing w:before="3"/>
        <w:rPr>
          <w:sz w:val="13"/>
        </w:rPr>
      </w:pPr>
    </w:p>
    <w:p>
      <w:pPr>
        <w:pStyle w:val="Heading2"/>
        <w:rPr>
          <w:rFonts w:ascii="Calibri" w:hAnsi="Calibri"/>
        </w:rPr>
      </w:pPr>
      <w:r>
        <w:rPr>
          <w:rFonts w:ascii="Calibri" w:hAnsi="Calibri"/>
          <w:color w:val="666666"/>
          <w:w w:val="110"/>
        </w:rPr>
        <w:t>Difícil de recordar</w:t>
      </w:r>
    </w:p>
    <w:p>
      <w:pPr>
        <w:pStyle w:val="BodyText"/>
        <w:spacing w:line="261" w:lineRule="auto" w:before="16"/>
        <w:ind w:left="243" w:right="306"/>
      </w:pPr>
      <w:r>
        <w:rPr>
          <w:color w:val="666666"/>
          <w:w w:val="110"/>
        </w:rPr>
        <w:t>Si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se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nombra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con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una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palabra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o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frase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corta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puede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provocar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que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sea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posicionada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en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el</w:t>
      </w:r>
      <w:r>
        <w:rPr>
          <w:color w:val="666666"/>
          <w:spacing w:val="-13"/>
          <w:w w:val="110"/>
        </w:rPr>
        <w:t> </w:t>
      </w:r>
      <w:r>
        <w:rPr>
          <w:i/>
          <w:color w:val="666666"/>
          <w:w w:val="110"/>
        </w:rPr>
        <w:t>top</w:t>
      </w:r>
      <w:r>
        <w:rPr>
          <w:i/>
          <w:color w:val="666666"/>
          <w:spacing w:val="-13"/>
          <w:w w:val="110"/>
        </w:rPr>
        <w:t> </w:t>
      </w:r>
      <w:r>
        <w:rPr>
          <w:i/>
          <w:color w:val="666666"/>
          <w:w w:val="110"/>
        </w:rPr>
        <w:t>of</w:t>
      </w:r>
      <w:r>
        <w:rPr>
          <w:i/>
          <w:color w:val="666666"/>
          <w:spacing w:val="-13"/>
          <w:w w:val="110"/>
        </w:rPr>
        <w:t> </w:t>
      </w:r>
      <w:r>
        <w:rPr>
          <w:i/>
          <w:color w:val="666666"/>
          <w:w w:val="110"/>
        </w:rPr>
        <w:t>mind</w:t>
      </w:r>
      <w:r>
        <w:rPr>
          <w:color w:val="666666"/>
          <w:w w:val="110"/>
        </w:rPr>
        <w:t>,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lo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que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acelera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el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crecimiento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de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la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compañía;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de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igual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modo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debe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ser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sencillo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y fácil</w:t>
      </w:r>
      <w:r>
        <w:rPr>
          <w:color w:val="666666"/>
          <w:spacing w:val="-18"/>
          <w:w w:val="110"/>
        </w:rPr>
        <w:t> </w:t>
      </w:r>
      <w:r>
        <w:rPr>
          <w:color w:val="666666"/>
          <w:w w:val="110"/>
        </w:rPr>
        <w:t>de</w:t>
      </w:r>
      <w:r>
        <w:rPr>
          <w:color w:val="666666"/>
          <w:spacing w:val="-18"/>
          <w:w w:val="110"/>
        </w:rPr>
        <w:t> </w:t>
      </w:r>
      <w:r>
        <w:rPr>
          <w:color w:val="666666"/>
          <w:w w:val="110"/>
        </w:rPr>
        <w:t>entender.</w:t>
      </w:r>
      <w:r>
        <w:rPr>
          <w:color w:val="666666"/>
          <w:spacing w:val="-18"/>
          <w:w w:val="110"/>
        </w:rPr>
        <w:t> </w:t>
      </w:r>
      <w:r>
        <w:rPr>
          <w:color w:val="666666"/>
          <w:w w:val="110"/>
        </w:rPr>
        <w:t>Además</w:t>
      </w:r>
      <w:r>
        <w:rPr>
          <w:color w:val="666666"/>
          <w:spacing w:val="-18"/>
          <w:w w:val="110"/>
        </w:rPr>
        <w:t> </w:t>
      </w:r>
      <w:r>
        <w:rPr>
          <w:color w:val="666666"/>
          <w:w w:val="110"/>
        </w:rPr>
        <w:t>lo</w:t>
      </w:r>
      <w:r>
        <w:rPr>
          <w:color w:val="666666"/>
          <w:spacing w:val="-18"/>
          <w:w w:val="110"/>
        </w:rPr>
        <w:t> </w:t>
      </w:r>
      <w:r>
        <w:rPr>
          <w:color w:val="666666"/>
          <w:w w:val="110"/>
        </w:rPr>
        <w:t>vuelve</w:t>
      </w:r>
      <w:r>
        <w:rPr>
          <w:color w:val="666666"/>
          <w:spacing w:val="-18"/>
          <w:w w:val="110"/>
        </w:rPr>
        <w:t> </w:t>
      </w:r>
      <w:r>
        <w:rPr>
          <w:color w:val="666666"/>
          <w:w w:val="110"/>
        </w:rPr>
        <w:t>atractivo.</w:t>
      </w:r>
    </w:p>
    <w:p>
      <w:pPr>
        <w:pStyle w:val="BodyText"/>
        <w:spacing w:before="12"/>
        <w:rPr>
          <w:sz w:val="11"/>
        </w:rPr>
      </w:pPr>
    </w:p>
    <w:p>
      <w:pPr>
        <w:pStyle w:val="Heading2"/>
        <w:rPr>
          <w:rFonts w:ascii="Calibri"/>
        </w:rPr>
      </w:pPr>
      <w:r>
        <w:rPr>
          <w:rFonts w:ascii="Calibri"/>
          <w:color w:val="666666"/>
          <w:w w:val="115"/>
        </w:rPr>
        <w:t>Utilizar apellidos o siglas</w:t>
      </w:r>
    </w:p>
    <w:p>
      <w:pPr>
        <w:pStyle w:val="BodyText"/>
        <w:spacing w:line="261" w:lineRule="auto" w:before="16"/>
        <w:ind w:left="243" w:right="306"/>
      </w:pPr>
      <w:r>
        <w:rPr>
          <w:color w:val="666666"/>
          <w:w w:val="110"/>
        </w:rPr>
        <w:t>Por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lo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general,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las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siglas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se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vinculan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a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asociaciones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y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muchas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veces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no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se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entienden,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lo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que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dificulta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que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sea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recordado.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Lo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mismo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pasa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con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los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apellidos,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pues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no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son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únicos</w:t>
      </w:r>
      <w:r>
        <w:rPr>
          <w:color w:val="666666"/>
          <w:spacing w:val="-10"/>
          <w:w w:val="110"/>
        </w:rPr>
        <w:t> </w:t>
      </w:r>
      <w:r>
        <w:rPr>
          <w:color w:val="666666"/>
          <w:w w:val="110"/>
        </w:rPr>
        <w:t>e invitan</w:t>
      </w:r>
      <w:r>
        <w:rPr>
          <w:color w:val="666666"/>
          <w:spacing w:val="-15"/>
          <w:w w:val="110"/>
        </w:rPr>
        <w:t> </w:t>
      </w:r>
      <w:r>
        <w:rPr>
          <w:color w:val="666666"/>
          <w:w w:val="110"/>
        </w:rPr>
        <w:t>a</w:t>
      </w:r>
      <w:r>
        <w:rPr>
          <w:color w:val="666666"/>
          <w:spacing w:val="-15"/>
          <w:w w:val="110"/>
        </w:rPr>
        <w:t> </w:t>
      </w:r>
      <w:r>
        <w:rPr>
          <w:color w:val="666666"/>
          <w:w w:val="110"/>
        </w:rPr>
        <w:t>confundir</w:t>
      </w:r>
      <w:r>
        <w:rPr>
          <w:color w:val="666666"/>
          <w:spacing w:val="-15"/>
          <w:w w:val="110"/>
        </w:rPr>
        <w:t> </w:t>
      </w:r>
      <w:r>
        <w:rPr>
          <w:color w:val="666666"/>
          <w:w w:val="110"/>
        </w:rPr>
        <w:t>empresas</w:t>
      </w:r>
      <w:r>
        <w:rPr>
          <w:color w:val="666666"/>
          <w:spacing w:val="-15"/>
          <w:w w:val="110"/>
        </w:rPr>
        <w:t> </w:t>
      </w:r>
      <w:r>
        <w:rPr>
          <w:color w:val="666666"/>
          <w:w w:val="110"/>
        </w:rPr>
        <w:t>que</w:t>
      </w:r>
      <w:r>
        <w:rPr>
          <w:color w:val="666666"/>
          <w:spacing w:val="-15"/>
          <w:w w:val="110"/>
        </w:rPr>
        <w:t> </w:t>
      </w:r>
      <w:r>
        <w:rPr>
          <w:color w:val="666666"/>
          <w:w w:val="110"/>
        </w:rPr>
        <w:t>no</w:t>
      </w:r>
      <w:r>
        <w:rPr>
          <w:color w:val="666666"/>
          <w:spacing w:val="-15"/>
          <w:w w:val="110"/>
        </w:rPr>
        <w:t> </w:t>
      </w:r>
      <w:r>
        <w:rPr>
          <w:color w:val="666666"/>
          <w:w w:val="110"/>
        </w:rPr>
        <w:t>tienen</w:t>
      </w:r>
      <w:r>
        <w:rPr>
          <w:color w:val="666666"/>
          <w:spacing w:val="-15"/>
          <w:w w:val="110"/>
        </w:rPr>
        <w:t> </w:t>
      </w:r>
      <w:r>
        <w:rPr>
          <w:color w:val="666666"/>
          <w:w w:val="110"/>
        </w:rPr>
        <w:t>nada</w:t>
      </w:r>
      <w:r>
        <w:rPr>
          <w:color w:val="666666"/>
          <w:spacing w:val="-15"/>
          <w:w w:val="110"/>
        </w:rPr>
        <w:t> </w:t>
      </w:r>
      <w:r>
        <w:rPr>
          <w:color w:val="666666"/>
          <w:w w:val="110"/>
        </w:rPr>
        <w:t>que</w:t>
      </w:r>
      <w:r>
        <w:rPr>
          <w:color w:val="666666"/>
          <w:spacing w:val="-15"/>
          <w:w w:val="110"/>
        </w:rPr>
        <w:t> </w:t>
      </w:r>
      <w:r>
        <w:rPr>
          <w:color w:val="666666"/>
          <w:w w:val="110"/>
        </w:rPr>
        <w:t>ver</w:t>
      </w:r>
      <w:r>
        <w:rPr>
          <w:color w:val="666666"/>
          <w:spacing w:val="-15"/>
          <w:w w:val="110"/>
        </w:rPr>
        <w:t> </w:t>
      </w:r>
      <w:r>
        <w:rPr>
          <w:color w:val="666666"/>
          <w:w w:val="110"/>
        </w:rPr>
        <w:t>entre</w:t>
      </w:r>
      <w:r>
        <w:rPr>
          <w:color w:val="666666"/>
          <w:spacing w:val="-15"/>
          <w:w w:val="110"/>
        </w:rPr>
        <w:t> </w:t>
      </w:r>
      <w:r>
        <w:rPr>
          <w:color w:val="666666"/>
          <w:w w:val="110"/>
        </w:rPr>
        <w:t>sí.</w:t>
      </w:r>
    </w:p>
    <w:p>
      <w:pPr>
        <w:pStyle w:val="BodyText"/>
        <w:spacing w:before="12"/>
        <w:rPr>
          <w:sz w:val="11"/>
        </w:rPr>
      </w:pPr>
    </w:p>
    <w:p>
      <w:pPr>
        <w:pStyle w:val="Heading2"/>
        <w:rPr>
          <w:rFonts w:ascii="Calibri"/>
        </w:rPr>
      </w:pPr>
      <w:r>
        <w:rPr>
          <w:rFonts w:ascii="Calibri"/>
          <w:color w:val="666666"/>
          <w:w w:val="110"/>
        </w:rPr>
        <w:t>No original</w:t>
      </w:r>
    </w:p>
    <w:p>
      <w:pPr>
        <w:pStyle w:val="BodyText"/>
        <w:spacing w:line="261" w:lineRule="auto" w:before="16"/>
        <w:ind w:left="243" w:right="306"/>
      </w:pPr>
      <w:r>
        <w:rPr>
          <w:color w:val="666666"/>
          <w:w w:val="110"/>
        </w:rPr>
        <w:t>Si</w:t>
      </w:r>
      <w:r>
        <w:rPr>
          <w:color w:val="666666"/>
          <w:spacing w:val="-14"/>
          <w:w w:val="110"/>
        </w:rPr>
        <w:t> </w:t>
      </w:r>
      <w:r>
        <w:rPr>
          <w:color w:val="666666"/>
          <w:w w:val="110"/>
        </w:rPr>
        <w:t>se</w:t>
      </w:r>
      <w:r>
        <w:rPr>
          <w:color w:val="666666"/>
          <w:spacing w:val="-14"/>
          <w:w w:val="110"/>
        </w:rPr>
        <w:t> </w:t>
      </w:r>
      <w:r>
        <w:rPr>
          <w:color w:val="666666"/>
          <w:w w:val="110"/>
        </w:rPr>
        <w:t>parece</w:t>
      </w:r>
      <w:r>
        <w:rPr>
          <w:color w:val="666666"/>
          <w:spacing w:val="-14"/>
          <w:w w:val="110"/>
        </w:rPr>
        <w:t> </w:t>
      </w:r>
      <w:r>
        <w:rPr>
          <w:color w:val="666666"/>
          <w:w w:val="110"/>
        </w:rPr>
        <w:t>mucho</w:t>
      </w:r>
      <w:r>
        <w:rPr>
          <w:color w:val="666666"/>
          <w:spacing w:val="-14"/>
          <w:w w:val="110"/>
        </w:rPr>
        <w:t> </w:t>
      </w:r>
      <w:r>
        <w:rPr>
          <w:color w:val="666666"/>
          <w:w w:val="110"/>
        </w:rPr>
        <w:t>al</w:t>
      </w:r>
      <w:r>
        <w:rPr>
          <w:color w:val="666666"/>
          <w:spacing w:val="-14"/>
          <w:w w:val="110"/>
        </w:rPr>
        <w:t> </w:t>
      </w:r>
      <w:r>
        <w:rPr>
          <w:color w:val="666666"/>
          <w:w w:val="110"/>
        </w:rPr>
        <w:t>nombre</w:t>
      </w:r>
      <w:r>
        <w:rPr>
          <w:color w:val="666666"/>
          <w:spacing w:val="-14"/>
          <w:w w:val="110"/>
        </w:rPr>
        <w:t> </w:t>
      </w:r>
      <w:r>
        <w:rPr>
          <w:color w:val="666666"/>
          <w:w w:val="110"/>
        </w:rPr>
        <w:t>de</w:t>
      </w:r>
      <w:r>
        <w:rPr>
          <w:color w:val="666666"/>
          <w:spacing w:val="-14"/>
          <w:w w:val="110"/>
        </w:rPr>
        <w:t> </w:t>
      </w:r>
      <w:r>
        <w:rPr>
          <w:color w:val="666666"/>
          <w:w w:val="110"/>
        </w:rPr>
        <w:t>otra</w:t>
      </w:r>
      <w:r>
        <w:rPr>
          <w:color w:val="666666"/>
          <w:spacing w:val="-14"/>
          <w:w w:val="110"/>
        </w:rPr>
        <w:t> </w:t>
      </w:r>
      <w:r>
        <w:rPr>
          <w:color w:val="666666"/>
          <w:w w:val="110"/>
        </w:rPr>
        <w:t>compañía,</w:t>
      </w:r>
      <w:r>
        <w:rPr>
          <w:color w:val="666666"/>
          <w:spacing w:val="-14"/>
          <w:w w:val="110"/>
        </w:rPr>
        <w:t> </w:t>
      </w:r>
      <w:r>
        <w:rPr>
          <w:color w:val="666666"/>
          <w:w w:val="110"/>
        </w:rPr>
        <w:t>también</w:t>
      </w:r>
      <w:r>
        <w:rPr>
          <w:color w:val="666666"/>
          <w:spacing w:val="-14"/>
          <w:w w:val="110"/>
        </w:rPr>
        <w:t> </w:t>
      </w:r>
      <w:r>
        <w:rPr>
          <w:color w:val="666666"/>
          <w:w w:val="110"/>
        </w:rPr>
        <w:t>puede</w:t>
      </w:r>
      <w:r>
        <w:rPr>
          <w:color w:val="666666"/>
          <w:spacing w:val="-14"/>
          <w:w w:val="110"/>
        </w:rPr>
        <w:t> </w:t>
      </w:r>
      <w:r>
        <w:rPr>
          <w:color w:val="666666"/>
          <w:w w:val="110"/>
        </w:rPr>
        <w:t>confundirse;</w:t>
      </w:r>
      <w:r>
        <w:rPr>
          <w:color w:val="666666"/>
          <w:spacing w:val="-14"/>
          <w:w w:val="110"/>
        </w:rPr>
        <w:t> </w:t>
      </w:r>
      <w:r>
        <w:rPr>
          <w:color w:val="666666"/>
          <w:w w:val="110"/>
        </w:rPr>
        <w:t>asimismo</w:t>
      </w:r>
      <w:r>
        <w:rPr>
          <w:color w:val="666666"/>
          <w:spacing w:val="-14"/>
          <w:w w:val="110"/>
        </w:rPr>
        <w:t> </w:t>
      </w:r>
      <w:r>
        <w:rPr>
          <w:color w:val="666666"/>
          <w:w w:val="110"/>
        </w:rPr>
        <w:t>pierde</w:t>
      </w:r>
      <w:r>
        <w:rPr>
          <w:color w:val="666666"/>
          <w:spacing w:val="-14"/>
          <w:w w:val="110"/>
        </w:rPr>
        <w:t> </w:t>
      </w:r>
      <w:r>
        <w:rPr>
          <w:color w:val="666666"/>
          <w:w w:val="110"/>
        </w:rPr>
        <w:t>credibilidad,</w:t>
      </w:r>
      <w:r>
        <w:rPr>
          <w:color w:val="666666"/>
          <w:spacing w:val="-14"/>
          <w:w w:val="110"/>
        </w:rPr>
        <w:t> </w:t>
      </w:r>
      <w:r>
        <w:rPr>
          <w:color w:val="666666"/>
          <w:w w:val="110"/>
        </w:rPr>
        <w:t>ya</w:t>
      </w:r>
      <w:r>
        <w:rPr>
          <w:color w:val="666666"/>
          <w:spacing w:val="-14"/>
          <w:w w:val="110"/>
        </w:rPr>
        <w:t> </w:t>
      </w:r>
      <w:r>
        <w:rPr>
          <w:color w:val="666666"/>
          <w:w w:val="110"/>
        </w:rPr>
        <w:t>que</w:t>
      </w:r>
      <w:r>
        <w:rPr>
          <w:color w:val="666666"/>
          <w:spacing w:val="-14"/>
          <w:w w:val="110"/>
        </w:rPr>
        <w:t> </w:t>
      </w:r>
      <w:r>
        <w:rPr>
          <w:color w:val="666666"/>
          <w:w w:val="110"/>
        </w:rPr>
        <w:t>podría</w:t>
      </w:r>
      <w:r>
        <w:rPr>
          <w:color w:val="666666"/>
          <w:spacing w:val="-14"/>
          <w:w w:val="110"/>
        </w:rPr>
        <w:t> </w:t>
      </w:r>
      <w:r>
        <w:rPr>
          <w:color w:val="666666"/>
          <w:w w:val="110"/>
        </w:rPr>
        <w:t>hacerse</w:t>
      </w:r>
      <w:r>
        <w:rPr>
          <w:color w:val="666666"/>
          <w:spacing w:val="-14"/>
          <w:w w:val="110"/>
        </w:rPr>
        <w:t> </w:t>
      </w:r>
      <w:r>
        <w:rPr>
          <w:color w:val="666666"/>
          <w:w w:val="110"/>
        </w:rPr>
        <w:t>notar</w:t>
      </w:r>
      <w:r>
        <w:rPr>
          <w:color w:val="666666"/>
          <w:spacing w:val="-14"/>
          <w:w w:val="110"/>
        </w:rPr>
        <w:t> </w:t>
      </w:r>
      <w:r>
        <w:rPr>
          <w:color w:val="666666"/>
          <w:w w:val="110"/>
        </w:rPr>
        <w:t>como</w:t>
      </w:r>
      <w:r>
        <w:rPr>
          <w:color w:val="666666"/>
          <w:spacing w:val="-14"/>
          <w:w w:val="110"/>
        </w:rPr>
        <w:t> </w:t>
      </w:r>
      <w:r>
        <w:rPr>
          <w:color w:val="666666"/>
          <w:w w:val="110"/>
        </w:rPr>
        <w:t>marca</w:t>
      </w:r>
      <w:r>
        <w:rPr>
          <w:color w:val="666666"/>
          <w:spacing w:val="-14"/>
          <w:w w:val="110"/>
        </w:rPr>
        <w:t> </w:t>
      </w:r>
      <w:r>
        <w:rPr>
          <w:color w:val="666666"/>
          <w:w w:val="110"/>
        </w:rPr>
        <w:t>“patito”,</w:t>
      </w:r>
      <w:r>
        <w:rPr>
          <w:color w:val="666666"/>
          <w:spacing w:val="-14"/>
          <w:w w:val="110"/>
        </w:rPr>
        <w:t> </w:t>
      </w:r>
      <w:r>
        <w:rPr>
          <w:color w:val="666666"/>
          <w:w w:val="110"/>
        </w:rPr>
        <w:t>o</w:t>
      </w:r>
      <w:r>
        <w:rPr>
          <w:color w:val="666666"/>
          <w:spacing w:val="-14"/>
          <w:w w:val="110"/>
        </w:rPr>
        <w:t> </w:t>
      </w:r>
      <w:r>
        <w:rPr>
          <w:color w:val="666666"/>
          <w:w w:val="110"/>
        </w:rPr>
        <w:t>en</w:t>
      </w:r>
      <w:r>
        <w:rPr>
          <w:color w:val="666666"/>
          <w:spacing w:val="-14"/>
          <w:w w:val="110"/>
        </w:rPr>
        <w:t> </w:t>
      </w:r>
      <w:r>
        <w:rPr>
          <w:color w:val="666666"/>
          <w:w w:val="110"/>
        </w:rPr>
        <w:t>su</w:t>
      </w:r>
      <w:r>
        <w:rPr>
          <w:color w:val="666666"/>
          <w:spacing w:val="-14"/>
          <w:w w:val="110"/>
        </w:rPr>
        <w:t> </w:t>
      </w:r>
      <w:r>
        <w:rPr>
          <w:color w:val="666666"/>
          <w:w w:val="110"/>
        </w:rPr>
        <w:t>defecto carecería</w:t>
      </w:r>
      <w:r>
        <w:rPr>
          <w:color w:val="666666"/>
          <w:spacing w:val="-17"/>
          <w:w w:val="110"/>
        </w:rPr>
        <w:t> </w:t>
      </w:r>
      <w:r>
        <w:rPr>
          <w:color w:val="666666"/>
          <w:w w:val="110"/>
        </w:rPr>
        <w:t>de</w:t>
      </w:r>
      <w:r>
        <w:rPr>
          <w:color w:val="666666"/>
          <w:spacing w:val="-17"/>
          <w:w w:val="110"/>
        </w:rPr>
        <w:t> </w:t>
      </w:r>
      <w:r>
        <w:rPr>
          <w:color w:val="666666"/>
          <w:w w:val="110"/>
        </w:rPr>
        <w:t>identidad</w:t>
      </w:r>
      <w:r>
        <w:rPr>
          <w:color w:val="666666"/>
          <w:spacing w:val="-17"/>
          <w:w w:val="110"/>
        </w:rPr>
        <w:t> </w:t>
      </w:r>
      <w:r>
        <w:rPr>
          <w:color w:val="666666"/>
          <w:w w:val="110"/>
        </w:rPr>
        <w:t>propia.</w:t>
      </w:r>
    </w:p>
    <w:p>
      <w:pPr>
        <w:pStyle w:val="BodyText"/>
        <w:spacing w:before="12"/>
        <w:rPr>
          <w:sz w:val="11"/>
        </w:rPr>
      </w:pPr>
    </w:p>
    <w:p>
      <w:pPr>
        <w:pStyle w:val="Heading2"/>
        <w:rPr>
          <w:rFonts w:ascii="Calibri" w:hAnsi="Calibri"/>
        </w:rPr>
      </w:pPr>
      <w:r>
        <w:rPr>
          <w:rFonts w:ascii="Calibri" w:hAnsi="Calibri"/>
          <w:color w:val="666666"/>
          <w:w w:val="110"/>
        </w:rPr>
        <w:t>Difícil de pronunciar</w:t>
      </w:r>
    </w:p>
    <w:p>
      <w:pPr>
        <w:pStyle w:val="BodyText"/>
        <w:spacing w:line="261" w:lineRule="auto" w:before="16"/>
        <w:ind w:left="243" w:right="306"/>
      </w:pPr>
      <w:r>
        <w:rPr>
          <w:color w:val="666666"/>
          <w:w w:val="110"/>
        </w:rPr>
        <w:t>También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aplica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que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sea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complicado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de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escribir,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puesto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que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obstaculiza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su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búsqueda.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Si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el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consumidor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no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sabe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como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se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pronuncia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o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deletrea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no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dará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con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ella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si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no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la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conoce;</w:t>
      </w:r>
      <w:r>
        <w:rPr>
          <w:color w:val="666666"/>
          <w:spacing w:val="-11"/>
          <w:w w:val="110"/>
        </w:rPr>
        <w:t> </w:t>
      </w:r>
      <w:r>
        <w:rPr>
          <w:color w:val="666666"/>
          <w:w w:val="110"/>
        </w:rPr>
        <w:t>en cambio,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si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el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nombre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es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amigable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no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habrá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problemas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para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que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se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reconocida.</w:t>
      </w:r>
    </w:p>
    <w:p>
      <w:pPr>
        <w:pStyle w:val="BodyText"/>
        <w:spacing w:before="12"/>
        <w:rPr>
          <w:sz w:val="11"/>
        </w:rPr>
      </w:pPr>
    </w:p>
    <w:p>
      <w:pPr>
        <w:pStyle w:val="BodyText"/>
        <w:spacing w:line="261" w:lineRule="auto"/>
        <w:ind w:left="243" w:right="306"/>
        <w:rPr>
          <w:i/>
        </w:rPr>
      </w:pPr>
      <w:r>
        <w:rPr>
          <w:color w:val="666666"/>
          <w:w w:val="110"/>
        </w:rPr>
        <w:t>Cuando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se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inicia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un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negocio,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debe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llevarse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a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cabo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un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proceso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que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permita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agilizar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y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mejorar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el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desarrollo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de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éste,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por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eso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es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importante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elegir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un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nombre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que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sea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para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toda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la</w:t>
      </w:r>
      <w:r>
        <w:rPr>
          <w:color w:val="666666"/>
          <w:spacing w:val="-12"/>
          <w:w w:val="110"/>
        </w:rPr>
        <w:t> </w:t>
      </w:r>
      <w:r>
        <w:rPr>
          <w:color w:val="666666"/>
          <w:w w:val="110"/>
        </w:rPr>
        <w:t>vida y</w:t>
      </w:r>
      <w:r>
        <w:rPr>
          <w:color w:val="666666"/>
          <w:spacing w:val="-13"/>
          <w:w w:val="110"/>
        </w:rPr>
        <w:t> </w:t>
      </w:r>
      <w:r>
        <w:rPr>
          <w:color w:val="666666"/>
          <w:w w:val="110"/>
        </w:rPr>
        <w:t>que</w:t>
      </w:r>
      <w:r>
        <w:rPr>
          <w:color w:val="666666"/>
          <w:spacing w:val="-13"/>
          <w:w w:val="110"/>
        </w:rPr>
        <w:t> </w:t>
      </w:r>
      <w:r>
        <w:rPr>
          <w:color w:val="666666"/>
          <w:w w:val="110"/>
        </w:rPr>
        <w:t>invite</w:t>
      </w:r>
      <w:r>
        <w:rPr>
          <w:color w:val="666666"/>
          <w:spacing w:val="-13"/>
          <w:w w:val="110"/>
        </w:rPr>
        <w:t> </w:t>
      </w:r>
      <w:r>
        <w:rPr>
          <w:color w:val="666666"/>
          <w:w w:val="110"/>
        </w:rPr>
        <w:t>al</w:t>
      </w:r>
      <w:r>
        <w:rPr>
          <w:color w:val="666666"/>
          <w:spacing w:val="-13"/>
          <w:w w:val="110"/>
        </w:rPr>
        <w:t> </w:t>
      </w:r>
      <w:r>
        <w:rPr>
          <w:color w:val="666666"/>
          <w:w w:val="110"/>
        </w:rPr>
        <w:t>consumidor</w:t>
      </w:r>
      <w:r>
        <w:rPr>
          <w:color w:val="666666"/>
          <w:spacing w:val="-13"/>
          <w:w w:val="110"/>
        </w:rPr>
        <w:t> </w:t>
      </w:r>
      <w:r>
        <w:rPr>
          <w:color w:val="666666"/>
          <w:w w:val="110"/>
        </w:rPr>
        <w:t>a</w:t>
      </w:r>
      <w:r>
        <w:rPr>
          <w:color w:val="666666"/>
          <w:spacing w:val="-13"/>
          <w:w w:val="110"/>
        </w:rPr>
        <w:t> </w:t>
      </w:r>
      <w:r>
        <w:rPr>
          <w:color w:val="666666"/>
          <w:w w:val="110"/>
        </w:rPr>
        <w:t>ser</w:t>
      </w:r>
      <w:r>
        <w:rPr>
          <w:color w:val="666666"/>
          <w:spacing w:val="-13"/>
          <w:w w:val="110"/>
        </w:rPr>
        <w:t> </w:t>
      </w:r>
      <w:r>
        <w:rPr>
          <w:color w:val="666666"/>
          <w:w w:val="110"/>
        </w:rPr>
        <w:t>parte</w:t>
      </w:r>
      <w:r>
        <w:rPr>
          <w:color w:val="666666"/>
          <w:spacing w:val="-13"/>
          <w:w w:val="110"/>
        </w:rPr>
        <w:t> </w:t>
      </w:r>
      <w:r>
        <w:rPr>
          <w:color w:val="666666"/>
          <w:w w:val="110"/>
        </w:rPr>
        <w:t>de</w:t>
      </w:r>
      <w:r>
        <w:rPr>
          <w:color w:val="666666"/>
          <w:spacing w:val="-13"/>
          <w:w w:val="110"/>
        </w:rPr>
        <w:t> </w:t>
      </w:r>
      <w:r>
        <w:rPr>
          <w:color w:val="666666"/>
          <w:w w:val="110"/>
        </w:rPr>
        <w:t>él.</w:t>
      </w:r>
      <w:r>
        <w:rPr>
          <w:color w:val="666666"/>
          <w:spacing w:val="-13"/>
          <w:w w:val="110"/>
        </w:rPr>
        <w:t> </w:t>
      </w:r>
      <w:r>
        <w:rPr>
          <w:color w:val="666666"/>
          <w:w w:val="110"/>
        </w:rPr>
        <w:t>Esto,</w:t>
      </w:r>
      <w:r>
        <w:rPr>
          <w:color w:val="666666"/>
          <w:spacing w:val="-13"/>
          <w:w w:val="110"/>
        </w:rPr>
        <w:t> </w:t>
      </w:r>
      <w:r>
        <w:rPr>
          <w:color w:val="666666"/>
          <w:w w:val="110"/>
        </w:rPr>
        <w:t>es</w:t>
      </w:r>
      <w:r>
        <w:rPr>
          <w:color w:val="666666"/>
          <w:spacing w:val="-13"/>
          <w:w w:val="110"/>
        </w:rPr>
        <w:t> </w:t>
      </w:r>
      <w:r>
        <w:rPr>
          <w:color w:val="666666"/>
          <w:w w:val="110"/>
        </w:rPr>
        <w:t>sólo</w:t>
      </w:r>
      <w:r>
        <w:rPr>
          <w:color w:val="666666"/>
          <w:spacing w:val="-13"/>
          <w:w w:val="110"/>
        </w:rPr>
        <w:t> </w:t>
      </w:r>
      <w:r>
        <w:rPr>
          <w:color w:val="666666"/>
          <w:w w:val="110"/>
        </w:rPr>
        <w:t>el</w:t>
      </w:r>
      <w:r>
        <w:rPr>
          <w:color w:val="666666"/>
          <w:spacing w:val="-13"/>
          <w:w w:val="110"/>
        </w:rPr>
        <w:t> </w:t>
      </w:r>
      <w:r>
        <w:rPr>
          <w:color w:val="666666"/>
          <w:w w:val="110"/>
        </w:rPr>
        <w:t>comienzo</w:t>
      </w:r>
      <w:r>
        <w:rPr>
          <w:color w:val="666666"/>
          <w:spacing w:val="-13"/>
          <w:w w:val="110"/>
        </w:rPr>
        <w:t> </w:t>
      </w:r>
      <w:r>
        <w:rPr>
          <w:color w:val="666666"/>
          <w:w w:val="110"/>
        </w:rPr>
        <w:t>del</w:t>
      </w:r>
      <w:r>
        <w:rPr>
          <w:color w:val="666666"/>
          <w:spacing w:val="-13"/>
          <w:w w:val="110"/>
        </w:rPr>
        <w:t> </w:t>
      </w:r>
      <w:r>
        <w:rPr>
          <w:i/>
          <w:color w:val="666666"/>
          <w:w w:val="110"/>
        </w:rPr>
        <w:t>branding.</w:t>
      </w:r>
    </w:p>
    <w:p>
      <w:pPr>
        <w:pStyle w:val="BodyText"/>
        <w:spacing w:before="3"/>
        <w:rPr>
          <w:i/>
          <w:sz w:val="11"/>
        </w:rPr>
      </w:pPr>
    </w:p>
    <w:p>
      <w:pPr>
        <w:pStyle w:val="BodyText"/>
        <w:ind w:left="243" w:right="306"/>
        <w:rPr>
          <w:rFonts w:ascii="Arial"/>
        </w:rPr>
      </w:pPr>
      <w:r>
        <w:rPr>
          <w:rFonts w:ascii="Arial"/>
          <w:color w:val="535353"/>
          <w:w w:val="105"/>
        </w:rPr>
        <w:t>Tags: </w:t>
      </w:r>
      <w:hyperlink r:id="rId31">
        <w:r>
          <w:rPr>
            <w:rFonts w:ascii="Arial"/>
            <w:color w:val="B30000"/>
            <w:w w:val="105"/>
            <w:u w:val="single" w:color="B30000"/>
          </w:rPr>
          <w:t>branding</w:t>
        </w:r>
      </w:hyperlink>
      <w:r>
        <w:rPr>
          <w:rFonts w:ascii="Arial"/>
          <w:color w:val="535353"/>
          <w:w w:val="105"/>
        </w:rPr>
        <w:t>, </w:t>
      </w:r>
      <w:hyperlink r:id="rId32">
        <w:r>
          <w:rPr>
            <w:rFonts w:ascii="Arial"/>
            <w:color w:val="B30000"/>
            <w:w w:val="105"/>
          </w:rPr>
          <w:t>i</w:t>
        </w:r>
        <w:r>
          <w:rPr>
            <w:rFonts w:ascii="Arial"/>
            <w:color w:val="B30000"/>
            <w:w w:val="105"/>
            <w:u w:val="single" w:color="B30000"/>
          </w:rPr>
          <w:t>dentidad corporativa</w:t>
        </w:r>
      </w:hyperlink>
      <w:r>
        <w:rPr>
          <w:rFonts w:ascii="Arial"/>
          <w:color w:val="535353"/>
          <w:w w:val="105"/>
        </w:rPr>
        <w:t>, </w:t>
      </w:r>
      <w:hyperlink r:id="rId33">
        <w:r>
          <w:rPr>
            <w:rFonts w:ascii="Arial"/>
            <w:color w:val="B30000"/>
            <w:w w:val="105"/>
            <w:u w:val="single" w:color="B30000"/>
          </w:rPr>
          <w:t>Mercadotecnia</w:t>
        </w:r>
      </w:hyperlink>
      <w:r>
        <w:rPr>
          <w:rFonts w:ascii="Arial"/>
          <w:color w:val="535353"/>
          <w:w w:val="105"/>
        </w:rPr>
        <w:t>, </w:t>
      </w:r>
      <w:hyperlink r:id="rId34">
        <w:r>
          <w:rPr>
            <w:rFonts w:ascii="Arial"/>
            <w:color w:val="B30000"/>
            <w:w w:val="105"/>
            <w:u w:val="single" w:color="B30000"/>
          </w:rPr>
          <w:t>nombre de  marca</w:t>
        </w:r>
      </w:hyperlink>
    </w:p>
    <w:p>
      <w:pPr>
        <w:pStyle w:val="BodyText"/>
        <w:spacing w:before="9"/>
        <w:rPr>
          <w:rFonts w:ascii="Arial"/>
        </w:rPr>
      </w:pPr>
      <w:r>
        <w:rPr/>
        <w:pict>
          <v:line style="position:absolute;mso-position-horizontal-relative:page;mso-position-vertical-relative:paragraph;z-index:1120;mso-wrap-distance-left:0;mso-wrap-distance-right:0" from="33.1576pt,10.729538pt" to="579.881991pt,10.729538pt" stroked="true" strokeweight=".519700pt" strokecolor="#e7e7e7">
            <w10:wrap type="topAndBottom"/>
          </v:line>
        </w:pict>
      </w:r>
    </w:p>
    <w:p>
      <w:pPr>
        <w:pStyle w:val="BodyText"/>
        <w:spacing w:before="9"/>
        <w:rPr>
          <w:rFonts w:ascii="Arial"/>
          <w:sz w:val="12"/>
        </w:rPr>
      </w:pPr>
    </w:p>
    <w:p>
      <w:pPr>
        <w:pStyle w:val="Heading1"/>
        <w:tabs>
          <w:tab w:pos="11099" w:val="left" w:leader="none"/>
        </w:tabs>
      </w:pPr>
      <w:hyperlink r:id="rId35">
        <w:r>
          <w:rPr>
            <w:spacing w:val="-3"/>
          </w:rPr>
          <w:t>http://www.merca20.com/5</w:t>
        </w:r>
      </w:hyperlink>
      <w:r>
        <w:rPr>
          <w:spacing w:val="-3"/>
        </w:rPr>
        <w:t>­errores­al­momento­de­elegir­el­nombre­de­tu­marca/</w:t>
        <w:tab/>
      </w:r>
      <w:r>
        <w:rPr>
          <w:spacing w:val="-5"/>
        </w:rPr>
        <w:t>1/6</w:t>
      </w:r>
    </w:p>
    <w:sectPr>
      <w:type w:val="continuous"/>
      <w:pgSz w:w="12240" w:h="15840"/>
      <w:pgMar w:top="240" w:bottom="0" w:left="420" w:right="4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</w:rPr>
  </w:style>
  <w:style w:styleId="BodyText" w:type="paragraph">
    <w:name w:val="Body Text"/>
    <w:basedOn w:val="Normal"/>
    <w:uiPriority w:val="1"/>
    <w:qFormat/>
    <w:pPr/>
    <w:rPr>
      <w:rFonts w:ascii="Calibri" w:hAnsi="Calibri" w:eastAsia="Calibri" w:cs="Calibri"/>
      <w:sz w:val="14"/>
      <w:szCs w:val="14"/>
    </w:rPr>
  </w:style>
  <w:style w:styleId="Heading1" w:type="paragraph">
    <w:name w:val="Heading 1"/>
    <w:basedOn w:val="Normal"/>
    <w:uiPriority w:val="1"/>
    <w:qFormat/>
    <w:pPr>
      <w:ind w:left="100"/>
      <w:outlineLvl w:val="1"/>
    </w:pPr>
    <w:rPr>
      <w:rFonts w:ascii="Arial" w:hAnsi="Arial" w:eastAsia="Arial" w:cs="Arial"/>
      <w:sz w:val="16"/>
      <w:szCs w:val="16"/>
    </w:rPr>
  </w:style>
  <w:style w:styleId="Heading2" w:type="paragraph">
    <w:name w:val="Heading 2"/>
    <w:basedOn w:val="Normal"/>
    <w:uiPriority w:val="1"/>
    <w:qFormat/>
    <w:pPr>
      <w:ind w:left="243" w:right="306"/>
      <w:outlineLvl w:val="2"/>
    </w:pPr>
    <w:rPr>
      <w:rFonts w:ascii="Arial" w:hAnsi="Arial" w:eastAsia="Arial" w:cs="Arial"/>
      <w:b/>
      <w:bCs/>
      <w:sz w:val="14"/>
      <w:szCs w:val="1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hyperlink" Target="http://www.merca20.com/contacto/" TargetMode="External"/><Relationship Id="rId7" Type="http://schemas.openxmlformats.org/officeDocument/2006/relationships/hyperlink" Target="http://www.merca20.com/tu-suscripcion-a-merca2-0/" TargetMode="External"/><Relationship Id="rId8" Type="http://schemas.openxmlformats.org/officeDocument/2006/relationships/hyperlink" Target="http://www.merca20.com/anunciate/" TargetMode="External"/><Relationship Id="rId9" Type="http://schemas.openxmlformats.org/officeDocument/2006/relationships/hyperlink" Target="http://www.merca20.com/directorio/" TargetMode="External"/><Relationship Id="rId10" Type="http://schemas.openxmlformats.org/officeDocument/2006/relationships/image" Target="media/image2.png"/><Relationship Id="rId11" Type="http://schemas.openxmlformats.org/officeDocument/2006/relationships/hyperlink" Target="http://www.sharethis.com/features/download?source=doneScreen4x" TargetMode="External"/><Relationship Id="rId12" Type="http://schemas.openxmlformats.org/officeDocument/2006/relationships/hyperlink" Target="http://www.merca20.com/category/promocion/" TargetMode="External"/><Relationship Id="rId13" Type="http://schemas.openxmlformats.org/officeDocument/2006/relationships/hyperlink" Target="http://www.sharethis.com/privacy" TargetMode="External"/><Relationship Id="rId14" Type="http://schemas.openxmlformats.org/officeDocument/2006/relationships/hyperlink" Target="http://www.merca20.com/category/investigacion-de-mercados/" TargetMode="External"/><Relationship Id="rId15" Type="http://schemas.openxmlformats.org/officeDocument/2006/relationships/hyperlink" Target="http://www.merca20.com/category/columnistas/" TargetMode="External"/><Relationship Id="rId16" Type="http://schemas.openxmlformats.org/officeDocument/2006/relationships/hyperlink" Target="http://www.merca20.com/category/video-2/" TargetMode="External"/><Relationship Id="rId17" Type="http://schemas.openxmlformats.org/officeDocument/2006/relationships/hyperlink" Target="http://www.merca20.com/category/mercadotecnia/" TargetMode="External"/><Relationship Id="rId18" Type="http://schemas.openxmlformats.org/officeDocument/2006/relationships/hyperlink" Target="http://www.merca20.com/category/publicidad/" TargetMode="External"/><Relationship Id="rId19" Type="http://schemas.openxmlformats.org/officeDocument/2006/relationships/hyperlink" Target="http://www.merca20.com/category/medios/" TargetMode="External"/><Relationship Id="rId20" Type="http://schemas.openxmlformats.org/officeDocument/2006/relationships/hyperlink" Target="http://www.merca20.com/category/rp/" TargetMode="External"/><Relationship Id="rId21" Type="http://schemas.openxmlformats.org/officeDocument/2006/relationships/hyperlink" Target="http://www.merca20.com/category/hoy-en-mercadotecnia/" TargetMode="External"/><Relationship Id="rId22" Type="http://schemas.openxmlformats.org/officeDocument/2006/relationships/hyperlink" Target="http://www.merca20.com/category/mexico/" TargetMode="External"/><Relationship Id="rId23" Type="http://schemas.openxmlformats.org/officeDocument/2006/relationships/hyperlink" Target="http://www.merca20.com/category/uncategorized/" TargetMode="External"/><Relationship Id="rId24" Type="http://schemas.openxmlformats.org/officeDocument/2006/relationships/hyperlink" Target="http://www.merca20.com/5-errores-al-momento-de-elegir-el-nombre-de-tu-marca/" TargetMode="External"/><Relationship Id="rId25" Type="http://schemas.openxmlformats.org/officeDocument/2006/relationships/image" Target="media/image3.jpeg"/><Relationship Id="rId26" Type="http://schemas.openxmlformats.org/officeDocument/2006/relationships/image" Target="media/image4.jpeg"/><Relationship Id="rId27" Type="http://schemas.openxmlformats.org/officeDocument/2006/relationships/image" Target="media/image5.png"/><Relationship Id="rId28" Type="http://schemas.openxmlformats.org/officeDocument/2006/relationships/hyperlink" Target="http://www.merca20.com/3-motivos-por-los-que-la-identidad-corporativa-importa/" TargetMode="External"/><Relationship Id="rId29" Type="http://schemas.openxmlformats.org/officeDocument/2006/relationships/hyperlink" Target="http://www.merca20.com/4-senales-de-que-tu-marca-tiene-mala-identidad-corporativa/" TargetMode="External"/><Relationship Id="rId30" Type="http://schemas.openxmlformats.org/officeDocument/2006/relationships/hyperlink" Target="http://www.merca20.com/mtv-lanza-nueva-identidad-corporativa-a-nivel-mundial/" TargetMode="External"/><Relationship Id="rId31" Type="http://schemas.openxmlformats.org/officeDocument/2006/relationships/hyperlink" Target="http://www.merca20.com/tag/branding/" TargetMode="External"/><Relationship Id="rId32" Type="http://schemas.openxmlformats.org/officeDocument/2006/relationships/hyperlink" Target="http://www.merca20.com/tag/identidad-corporativa/" TargetMode="External"/><Relationship Id="rId33" Type="http://schemas.openxmlformats.org/officeDocument/2006/relationships/hyperlink" Target="http://www.merca20.com/tag/mercadotecnia/" TargetMode="External"/><Relationship Id="rId34" Type="http://schemas.openxmlformats.org/officeDocument/2006/relationships/hyperlink" Target="http://www.merca20.com/tag/nombre-de-marca/" TargetMode="External"/><Relationship Id="rId35" Type="http://schemas.openxmlformats.org/officeDocument/2006/relationships/hyperlink" Target="http://www.merca20.com/5" TargetMode="Externa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2017-06-08T20:50:12Z</dcterms:created>
  <dcterms:modified xsi:type="dcterms:W3CDTF">2017-06-08T20:50:12Z</dcterms:modified>
</cp:coreProperties>
</file>