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31"/>
        <w:ind w:left="102" w:right="0" w:firstLine="0"/>
        <w:jc w:val="both"/>
        <w:rPr>
          <w:b/>
          <w:sz w:val="32"/>
        </w:rPr>
      </w:pPr>
      <w:r>
        <w:rPr>
          <w:b/>
          <w:color w:val="3366FF"/>
          <w:sz w:val="32"/>
        </w:rPr>
        <w:t>2.- Teoría de probabilidades</w:t>
      </w:r>
    </w:p>
    <w:p>
      <w:pPr>
        <w:spacing w:before="282"/>
        <w:ind w:left="102" w:right="114" w:firstLine="0"/>
        <w:jc w:val="both"/>
        <w:rPr>
          <w:sz w:val="22"/>
        </w:rPr>
      </w:pPr>
      <w:r>
        <w:rPr>
          <w:sz w:val="22"/>
        </w:rPr>
        <w:t>La </w:t>
      </w:r>
      <w:r>
        <w:rPr>
          <w:b/>
          <w:sz w:val="22"/>
        </w:rPr>
        <w:t>teoría de probabilidades </w:t>
      </w:r>
      <w:r>
        <w:rPr>
          <w:sz w:val="22"/>
        </w:rPr>
        <w:t>se ocupa de </w:t>
      </w:r>
      <w:r>
        <w:rPr>
          <w:b/>
          <w:sz w:val="22"/>
        </w:rPr>
        <w:t>asignar </w:t>
      </w:r>
      <w:r>
        <w:rPr>
          <w:sz w:val="22"/>
        </w:rPr>
        <w:t>un cierto </w:t>
      </w:r>
      <w:r>
        <w:rPr>
          <w:b/>
          <w:sz w:val="22"/>
        </w:rPr>
        <w:t>número </w:t>
      </w:r>
      <w:r>
        <w:rPr>
          <w:sz w:val="22"/>
        </w:rPr>
        <w:t>a cada </w:t>
      </w:r>
      <w:r>
        <w:rPr>
          <w:b/>
          <w:sz w:val="22"/>
        </w:rPr>
        <w:t>posible resultado </w:t>
      </w:r>
      <w:r>
        <w:rPr>
          <w:sz w:val="22"/>
        </w:rPr>
        <w:t>que pueda ocurrir en un </w:t>
      </w:r>
      <w:r>
        <w:rPr>
          <w:b/>
          <w:sz w:val="22"/>
        </w:rPr>
        <w:t>experimento aleatorio</w:t>
      </w:r>
      <w:r>
        <w:rPr>
          <w:sz w:val="22"/>
        </w:rPr>
        <w:t>, con el fin de cuantificar dichos resultados y saber si un suceso es más probable que otro. Con este fin, introduciremos algunas </w:t>
      </w:r>
      <w:r>
        <w:rPr>
          <w:b/>
          <w:sz w:val="22"/>
        </w:rPr>
        <w:t>definiciones</w:t>
      </w:r>
      <w:r>
        <w:rPr>
          <w:sz w:val="22"/>
        </w:rPr>
        <w:t>:</w:t>
      </w:r>
    </w:p>
    <w:p>
      <w:pPr>
        <w:pStyle w:val="BodyText"/>
        <w:spacing w:before="3"/>
        <w:rPr>
          <w:sz w:val="24"/>
        </w:rPr>
      </w:pPr>
    </w:p>
    <w:p>
      <w:pPr>
        <w:pStyle w:val="Heading2"/>
        <w:spacing w:before="1"/>
        <w:jc w:val="both"/>
      </w:pPr>
      <w:r>
        <w:rPr/>
        <w:t>Suceso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spacing w:line="506" w:lineRule="auto"/>
        <w:ind w:left="102" w:right="2235"/>
      </w:pPr>
      <w:r>
        <w:rPr/>
        <w:t>Es cada uno de los resultados posibles de una experiencia aleatoria. Al lanzar una moneda salga cara.</w:t>
      </w:r>
    </w:p>
    <w:p>
      <w:pPr>
        <w:pStyle w:val="BodyText"/>
        <w:spacing w:before="7"/>
        <w:ind w:left="102"/>
        <w:jc w:val="both"/>
      </w:pPr>
      <w:r>
        <w:rPr/>
        <w:t>Al lanzar una moneda se obtenga 4.</w:t>
      </w:r>
    </w:p>
    <w:p>
      <w:pPr>
        <w:pStyle w:val="BodyText"/>
        <w:spacing w:before="1"/>
        <w:rPr>
          <w:sz w:val="24"/>
        </w:rPr>
      </w:pPr>
    </w:p>
    <w:p>
      <w:pPr>
        <w:pStyle w:val="Heading2"/>
        <w:spacing w:before="0"/>
        <w:jc w:val="both"/>
      </w:pPr>
      <w:r>
        <w:rPr/>
        <w:t>Espacio muestral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BodyText"/>
        <w:ind w:left="102"/>
      </w:pPr>
      <w:r>
        <w:rPr/>
        <w:t>Es el conjunto de todos los posibles resultados de una experiencia aleatoria, lo representaremos por E (o bien por la letra griega Ω).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spacing w:line="506" w:lineRule="auto"/>
        <w:ind w:left="102" w:right="5599"/>
      </w:pPr>
      <w:r>
        <w:rPr/>
        <w:t>Espacio muestral de una moneda: E = {C, X}.</w:t>
      </w:r>
    </w:p>
    <w:p>
      <w:pPr>
        <w:pStyle w:val="BodyText"/>
        <w:spacing w:line="506" w:lineRule="auto" w:before="7"/>
        <w:ind w:left="102" w:right="6027"/>
      </w:pPr>
      <w:r>
        <w:rPr/>
        <w:t>Espacio muestral de un dado: E = {1, 2, 3, 4, 5, 6}.</w:t>
      </w:r>
    </w:p>
    <w:p>
      <w:pPr>
        <w:spacing w:before="4"/>
        <w:ind w:left="102" w:right="0" w:firstLine="0"/>
        <w:jc w:val="both"/>
        <w:rPr>
          <w:sz w:val="22"/>
        </w:rPr>
      </w:pPr>
      <w:r>
        <w:rPr>
          <w:b/>
          <w:sz w:val="22"/>
        </w:rPr>
        <w:t>Suceso aleatorio </w:t>
      </w:r>
      <w:r>
        <w:rPr>
          <w:sz w:val="22"/>
        </w:rPr>
        <w:t>es cualquier subconjunto del espacio muestral.</w:t>
      </w:r>
    </w:p>
    <w:p>
      <w:pPr>
        <w:pStyle w:val="BodyText"/>
        <w:spacing w:before="6"/>
        <w:rPr>
          <w:sz w:val="24"/>
        </w:rPr>
      </w:pPr>
    </w:p>
    <w:p>
      <w:pPr>
        <w:pStyle w:val="BodyText"/>
        <w:ind w:left="102"/>
      </w:pPr>
      <w:r>
        <w:rPr/>
        <w:t>Por ejemplo al tirar un dado un suceso sería que saliera par, otro, obtener múltiplo de 3, y otro, sacar 5.</w:t>
      </w:r>
    </w:p>
    <w:p>
      <w:pPr>
        <w:pStyle w:val="BodyText"/>
        <w:spacing w:before="1"/>
        <w:rPr>
          <w:sz w:val="24"/>
        </w:rPr>
      </w:pPr>
    </w:p>
    <w:p>
      <w:pPr>
        <w:pStyle w:val="Heading2"/>
        <w:spacing w:before="0"/>
      </w:pPr>
      <w:r>
        <w:rPr/>
        <w:t>EjemploUna bolsa contiene bolas blancas y negras. Se extraen sucesivamente tres bolas. Calcular:</w:t>
      </w:r>
    </w:p>
    <w:p>
      <w:pPr>
        <w:pStyle w:val="BodyText"/>
        <w:spacing w:before="6"/>
        <w:rPr>
          <w:b/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0" w:after="0"/>
        <w:ind w:left="349" w:right="0" w:hanging="247"/>
        <w:jc w:val="both"/>
        <w:rPr>
          <w:sz w:val="22"/>
        </w:rPr>
      </w:pPr>
      <w:r>
        <w:rPr>
          <w:sz w:val="22"/>
        </w:rPr>
        <w:t>El espacio</w:t>
      </w:r>
      <w:r>
        <w:rPr>
          <w:spacing w:val="-8"/>
          <w:sz w:val="22"/>
        </w:rPr>
        <w:t> </w:t>
      </w:r>
      <w:r>
        <w:rPr>
          <w:sz w:val="22"/>
        </w:rPr>
        <w:t>muestral.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before="1"/>
        <w:ind w:left="102"/>
        <w:jc w:val="both"/>
      </w:pPr>
      <w:r>
        <w:rPr/>
        <w:t>E = {(b,b,b); (b,b,n); (b,n,b); (n,b,b); (b,n,n); (n,b,n); (n,n ,b); (n, n,n)}</w:t>
      </w:r>
    </w:p>
    <w:p>
      <w:pPr>
        <w:pStyle w:val="BodyText"/>
        <w:spacing w:before="4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0" w:after="0"/>
        <w:ind w:left="349" w:right="0" w:hanging="247"/>
        <w:jc w:val="both"/>
        <w:rPr>
          <w:sz w:val="22"/>
        </w:rPr>
      </w:pPr>
      <w:r>
        <w:rPr>
          <w:sz w:val="22"/>
        </w:rPr>
        <w:t>El suceso A = {extraer tres bolas del mismo</w:t>
      </w:r>
      <w:r>
        <w:rPr>
          <w:spacing w:val="-17"/>
          <w:sz w:val="22"/>
        </w:rPr>
        <w:t> </w:t>
      </w:r>
      <w:r>
        <w:rPr>
          <w:sz w:val="22"/>
        </w:rPr>
        <w:t>color}.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before="1"/>
        <w:ind w:left="102"/>
        <w:jc w:val="both"/>
      </w:pPr>
      <w:r>
        <w:rPr/>
        <w:t>B = {(b,b,b); (n, n,n)}</w:t>
      </w:r>
    </w:p>
    <w:p>
      <w:pPr>
        <w:pStyle w:val="BodyText"/>
        <w:spacing w:before="3"/>
        <w:rPr>
          <w:sz w:val="24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40" w:lineRule="auto" w:before="1" w:after="0"/>
        <w:ind w:left="349" w:right="0" w:hanging="247"/>
        <w:jc w:val="both"/>
        <w:rPr>
          <w:sz w:val="22"/>
        </w:rPr>
      </w:pPr>
      <w:r>
        <w:rPr>
          <w:sz w:val="22"/>
        </w:rPr>
        <w:t>El suceso A = {extraer al menos una bola</w:t>
      </w:r>
      <w:r>
        <w:rPr>
          <w:spacing w:val="-14"/>
          <w:sz w:val="22"/>
        </w:rPr>
        <w:t> </w:t>
      </w:r>
      <w:r>
        <w:rPr>
          <w:sz w:val="22"/>
        </w:rPr>
        <w:t>blanca}.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ind w:left="102"/>
        <w:jc w:val="both"/>
      </w:pPr>
      <w:r>
        <w:rPr/>
        <w:t>B= {(b,b,b); (b,b,n); (b,n,b); (n,b,b); (b,n,n); (n,b,n); (n,n ,b)}</w:t>
      </w:r>
    </w:p>
    <w:p>
      <w:pPr>
        <w:spacing w:after="0"/>
        <w:jc w:val="both"/>
        <w:sectPr>
          <w:type w:val="continuous"/>
          <w:pgSz w:w="12240" w:h="15840"/>
          <w:pgMar w:top="1380" w:bottom="280" w:left="1600" w:right="1580"/>
        </w:sectPr>
      </w:pPr>
    </w:p>
    <w:p>
      <w:pPr>
        <w:pStyle w:val="ListParagraph"/>
        <w:numPr>
          <w:ilvl w:val="0"/>
          <w:numId w:val="1"/>
        </w:numPr>
        <w:tabs>
          <w:tab w:pos="610" w:val="left" w:leader="none"/>
        </w:tabs>
        <w:spacing w:line="240" w:lineRule="auto" w:before="53" w:after="0"/>
        <w:ind w:left="609" w:right="0" w:hanging="247"/>
        <w:jc w:val="left"/>
        <w:rPr>
          <w:sz w:val="22"/>
        </w:rPr>
      </w:pPr>
      <w:r>
        <w:rPr>
          <w:sz w:val="22"/>
        </w:rPr>
        <w:t>El suceso A = {extraer una sola bola</w:t>
      </w:r>
      <w:r>
        <w:rPr>
          <w:spacing w:val="-15"/>
          <w:sz w:val="22"/>
        </w:rPr>
        <w:t> </w:t>
      </w:r>
      <w:r>
        <w:rPr>
          <w:sz w:val="22"/>
        </w:rPr>
        <w:t>negra}.</w:t>
      </w:r>
    </w:p>
    <w:p>
      <w:pPr>
        <w:pStyle w:val="BodyText"/>
        <w:spacing w:before="4"/>
        <w:rPr>
          <w:sz w:val="24"/>
        </w:rPr>
      </w:pPr>
    </w:p>
    <w:p>
      <w:pPr>
        <w:pStyle w:val="BodyText"/>
        <w:ind w:left="362" w:right="158"/>
      </w:pPr>
      <w:r>
        <w:rPr/>
        <w:t>A = {(b,b,n); (b,n,b); (n,b,b)}</w:t>
      </w:r>
    </w:p>
    <w:p>
      <w:pPr>
        <w:pStyle w:val="BodyText"/>
        <w:spacing w:before="5"/>
        <w:rPr>
          <w:sz w:val="24"/>
        </w:rPr>
      </w:pPr>
    </w:p>
    <w:p>
      <w:pPr>
        <w:pStyle w:val="Heading1"/>
        <w:ind w:left="362"/>
        <w:jc w:val="left"/>
      </w:pPr>
      <w:r>
        <w:rPr/>
        <w:t>El lenguaje de Probabilidades</w:t>
      </w:r>
    </w:p>
    <w:p>
      <w:pPr>
        <w:pStyle w:val="BodyText"/>
        <w:spacing w:before="11"/>
        <w:rPr>
          <w:rFonts w:ascii="Calibri"/>
          <w:b/>
          <w:sz w:val="11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82.344002pt;margin-top:9.617349pt;width:447.45pt;height:114.3pt;mso-position-horizontal-relative:page;mso-position-vertical-relative:paragraph;z-index: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48" w:right="0" w:firstLine="0"/>
                    <w:jc w:val="both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spacing w:line="261" w:lineRule="auto" w:before="179"/>
                    <w:ind w:left="48" w:right="47" w:firstLine="0"/>
                    <w:jc w:val="both"/>
                    <w:rPr>
                      <w:sz w:val="22"/>
                    </w:rPr>
                  </w:pPr>
                  <w:r>
                    <w:rPr>
                      <w:sz w:val="22"/>
                    </w:rPr>
                    <w:t>Un </w:t>
                  </w:r>
                  <w:r>
                    <w:rPr>
                      <w:b/>
                      <w:sz w:val="22"/>
                    </w:rPr>
                    <w:t>experimento aleatorio </w:t>
                  </w:r>
                  <w:r>
                    <w:rPr>
                      <w:sz w:val="22"/>
                    </w:rPr>
                    <w:t>es un proceso (repetible) cuyo resultado no se conoce de antemano.</w:t>
                  </w:r>
                </w:p>
                <w:p>
                  <w:pPr>
                    <w:pStyle w:val="BodyText"/>
                    <w:spacing w:line="259" w:lineRule="auto" w:before="157"/>
                    <w:ind w:left="48" w:right="46"/>
                    <w:jc w:val="both"/>
                    <w:rPr>
                      <w:b/>
                    </w:rPr>
                  </w:pPr>
                  <w:r>
                    <w:rPr/>
                    <w:t>Si se repite un experimento aleatorio bajo las mismas condiciones y anotamos las frecuencias relativas de un suceso. Observaremos que estas tienden a estabilizarse alrededor de un número que está entre cero y uno. Este valor recibe el nombre de </w:t>
                  </w:r>
                  <w:r>
                    <w:rPr>
                      <w:b/>
                    </w:rPr>
                    <w:t>probabilidad.</w:t>
                  </w:r>
                </w:p>
              </w:txbxContent>
            </v:textbox>
            <w10:wrap type="topAndBottom"/>
          </v:shape>
        </w:pict>
      </w:r>
    </w:p>
    <w:p>
      <w:pPr>
        <w:pStyle w:val="Heading2"/>
        <w:spacing w:before="126"/>
        <w:ind w:left="362" w:right="158"/>
      </w:pPr>
      <w:r>
        <w:rPr/>
        <w:t>Espacios Muestrales y Eventos</w:t>
      </w:r>
    </w:p>
    <w:p>
      <w:pPr>
        <w:pStyle w:val="BodyText"/>
        <w:spacing w:before="184"/>
        <w:ind w:left="362" w:right="158"/>
      </w:pPr>
      <w:r>
        <w:rPr/>
        <w:t>Sea el experimento aleatorio = lanzar una moneda tres veces</w:t>
      </w:r>
    </w:p>
    <w:p>
      <w:pPr>
        <w:pStyle w:val="BodyText"/>
        <w:spacing w:line="259" w:lineRule="auto" w:before="179"/>
        <w:ind w:left="362" w:right="158"/>
      </w:pPr>
      <w:r>
        <w:rPr/>
        <w:pict>
          <v:line style="position:absolute;mso-position-horizontal-relative:page;mso-position-vertical-relative:paragraph;z-index:-15688" from="100.674393pt,121.513109pt" to="137.987239pt,107.532753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64" from="151.838837pt,98.361719pt" to="189.172707pt,84.571831pt" stroked="true" strokeweight=".77111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40" from="151.838837pt,102.942474pt" to="189.172708pt,112.132571pt" stroked="true" strokeweight=".77094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616" from="151.838852pt,144.483579pt" to="189.172722pt,130.712738pt" stroked="true" strokeweight=".77111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592" from="151.838852pt,149.264328pt" to="189.172723pt,158.463948pt" stroked="true" strokeweight=".770948pt" strokecolor="#000000">
            <w10:wrap type="none"/>
          </v:line>
        </w:pict>
      </w:r>
      <w:r>
        <w:rPr/>
        <w:pict>
          <v:group style="position:absolute;margin-left:100.274391pt;margin-top:125.712921pt;width:47.15pt;height:23.5pt;mso-position-horizontal-relative:page;mso-position-vertical-relative:paragraph;z-index:-15544" coordorigin="2005,2514" coordsize="943,470">
            <v:line style="position:absolute" from="2013,2522" to="2852,2890" stroked="true" strokeweight=".771223pt" strokecolor="#000000"/>
            <v:shape style="position:absolute;left:2848;top:2834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Podemos contar el número de resultados posibles de este experimento con un diagrama de árbol:</w:t>
      </w:r>
    </w:p>
    <w:p>
      <w:pPr>
        <w:pStyle w:val="BodyText"/>
        <w:spacing w:before="5"/>
        <w:rPr>
          <w:sz w:val="25"/>
        </w:rPr>
      </w:pPr>
      <w:r>
        <w:rPr/>
        <w:pict>
          <v:group style="position:absolute;margin-left:72.009003pt;margin-top:16.590828pt;width:136.5pt;height:205.4pt;mso-position-horizontal-relative:page;mso-position-vertical-relative:paragraph;z-index:1336;mso-wrap-distance-left:0;mso-wrap-distance-right:0" coordorigin="1440,332" coordsize="2730,4108">
            <v:line style="position:absolute" from="1455,347" to="4155,347" stroked="true" strokeweight=".72pt" strokecolor="#000000"/>
            <v:line style="position:absolute" from="1448,339" to="1448,4432" stroked="true" strokeweight=".72pt" strokecolor="#000000"/>
            <v:line style="position:absolute" from="4163,339" to="4163,4432" stroked="true" strokeweight=".72pt" strokecolor="#000000"/>
            <v:line style="position:absolute" from="1455,4425" to="4155,4425" stroked="true" strokeweight=".71997pt" strokecolor="#000000"/>
            <v:shape style="position:absolute;left:3687;top:353;width:166;height:151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3</w:t>
                    </w:r>
                    <w:r>
                      <w:rPr>
                        <w:b/>
                        <w:spacing w:val="-22"/>
                        <w:position w:val="-3"/>
                        <w:sz w:val="15"/>
                      </w:rPr>
                      <w:t>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479;top:721;width:196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1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2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3872;top:815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451;top:997;width:165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-19" w:firstLine="0"/>
                      <w:jc w:val="left"/>
                      <w:rPr>
                        <w:b/>
                        <w:sz w:val="10"/>
                      </w:rPr>
                    </w:pPr>
                    <w:r>
                      <w:rPr>
                        <w:b/>
                        <w:position w:val="-3"/>
                        <w:sz w:val="15"/>
                      </w:rPr>
                      <w:t>1</w:t>
                    </w:r>
                    <w:r>
                      <w:rPr>
                        <w:b/>
                        <w:spacing w:val="-23"/>
                        <w:position w:val="-3"/>
                        <w:sz w:val="15"/>
                      </w:rPr>
                      <w:t> </w:t>
                    </w:r>
                    <w:r>
                      <w:rPr>
                        <w:b/>
                        <w:sz w:val="10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2848;top:1278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825;top:1647;width:139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1"/>
                        <w:sz w:val="19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1462;width:109;height:425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3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2384;width:109;height:430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7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2848;top:3123;width:109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1825;top:3494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v:shape style="position:absolute;left:3872;top:3311;width:109;height:425" type="#_x0000_t202" filled="false" stroked="false">
              <v:textbox inset="0,0,0,0">
                <w:txbxContent>
                  <w:p>
                    <w:pPr>
                      <w:spacing w:line="153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  <w:p>
                    <w:pPr>
                      <w:spacing w:line="169" w:lineRule="exact" w:before="103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w w:val="99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3872;top:4233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</w:pPr>
    </w:p>
    <w:p>
      <w:pPr>
        <w:pStyle w:val="BodyText"/>
        <w:tabs>
          <w:tab w:pos="4717" w:val="left" w:leader="none"/>
        </w:tabs>
        <w:spacing w:line="254" w:lineRule="auto" w:before="197"/>
        <w:ind w:left="362" w:right="158"/>
      </w:pPr>
      <w:r>
        <w:rPr/>
        <w:pict>
          <v:line style="position:absolute;mso-position-horizontal-relative:page;mso-position-vertical-relative:paragraph;z-index:-15520" from="100.674393pt,-58.553333pt" to="137.987239pt,-72.347031pt" stroked="true" strokeweight=".771114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96" from="151.838852pt,-81.519027pt" to="189.172722pt,-95.500336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72" from="151.838852pt,-76.921127pt" to="189.172723pt,-67.749125pt" stroked="true" strokeweight=".770947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48" from="151.838852pt,-35.400015pt" to="189.172722pt,-49.380371pt" stroked="true" strokeweight=".77112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5424" from="151.838852pt,-30.802114pt" to="189.172723pt,-21.606018pt" stroked="true" strokeweight=".770948pt" strokecolor="#000000">
            <w10:wrap type="none"/>
          </v:line>
        </w:pict>
      </w:r>
      <w:r>
        <w:rPr/>
        <w:pict>
          <v:group style="position:absolute;margin-left:100.274399pt;margin-top:-54.168777pt;width:47.15pt;height:23.25pt;mso-position-horizontal-relative:page;mso-position-vertical-relative:paragraph;z-index:-15376" coordorigin="2005,-1083" coordsize="943,465">
            <v:line style="position:absolute" from="2013,-1075" to="2852,-708" stroked="true" strokeweight=".771222pt" strokecolor="#000000"/>
            <v:shape style="position:absolute;left:2848;top:-768;width:101;height:150" type="#_x0000_t202" filled="false" stroked="false">
              <v:textbox inset="0,0,0,0">
                <w:txbxContent>
                  <w:p>
                    <w:pPr>
                      <w:spacing w:line="149" w:lineRule="exact" w:before="0"/>
                      <w:ind w:left="0" w:right="0" w:firstLine="0"/>
                      <w:jc w:val="left"/>
                      <w:rPr>
                        <w:b/>
                        <w:sz w:val="15"/>
                      </w:rPr>
                    </w:pPr>
                    <w:r>
                      <w:rPr>
                        <w:b/>
                        <w:sz w:val="15"/>
                      </w:rPr>
                      <w:t>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o escribir los resultados como</w:t>
      </w:r>
      <w:r>
        <w:rPr>
          <w:spacing w:val="-19"/>
        </w:rPr>
        <w:t> </w:t>
      </w:r>
      <w:r>
        <w:rPr/>
        <w:t>un</w:t>
      </w:r>
      <w:r>
        <w:rPr>
          <w:spacing w:val="-6"/>
        </w:rPr>
        <w:t> </w:t>
      </w:r>
      <w:r>
        <w:rPr/>
        <w:t>conjunto:</w:t>
        <w:tab/>
      </w:r>
      <w:r>
        <w:rPr>
          <w:rFonts w:ascii="Times New Roman"/>
          <w:i/>
          <w:sz w:val="23"/>
        </w:rPr>
        <w:t>S </w:t>
      </w:r>
      <w:r>
        <w:rPr/>
        <w:t>= {CCC, CCS, CSC, CSS, SCC,</w:t>
      </w:r>
      <w:r>
        <w:rPr>
          <w:spacing w:val="9"/>
        </w:rPr>
        <w:t> </w:t>
      </w:r>
      <w:r>
        <w:rPr/>
        <w:t>SCS,</w:t>
      </w:r>
      <w:r>
        <w:rPr>
          <w:spacing w:val="-1"/>
        </w:rPr>
        <w:t> </w:t>
      </w:r>
      <w:r>
        <w:rPr/>
        <w:t>SSC,</w:t>
      </w:r>
      <w:r>
        <w:rPr>
          <w:w w:val="100"/>
        </w:rPr>
        <w:t> </w:t>
      </w:r>
      <w:r>
        <w:rPr/>
        <w:t>SSS}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  <w:r>
        <w:rPr/>
        <w:pict>
          <v:shape style="position:absolute;margin-left:82.344002pt;margin-top:18.912588pt;width:447.45pt;height:51.6pt;mso-position-horizontal-relative:page;mso-position-vertical-relative:paragraph;z-index:136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48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pStyle w:val="BodyText"/>
                    <w:spacing w:line="261" w:lineRule="auto" w:before="179"/>
                    <w:ind w:left="48"/>
                  </w:pPr>
                  <w:r>
                    <w:rPr/>
                    <w:t>Un </w:t>
                  </w:r>
                  <w:r>
                    <w:rPr>
                      <w:b/>
                    </w:rPr>
                    <w:t>espacio muestral </w:t>
                  </w:r>
                  <w:r>
                    <w:rPr/>
                    <w:t>es el conjunto de todos los valores posibles de un experimento aleatorio.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28"/>
        </w:rPr>
        <w:sectPr>
          <w:pgSz w:w="12240" w:h="15840"/>
          <w:pgMar w:top="1360" w:bottom="280" w:left="1340" w:right="1540"/>
        </w:sectPr>
      </w:pPr>
    </w:p>
    <w:p>
      <w:pPr>
        <w:pStyle w:val="BodyText"/>
        <w:spacing w:before="16"/>
        <w:ind w:left="162"/>
      </w:pPr>
      <w:r>
        <w:rPr>
          <w:position w:val="2"/>
        </w:rPr>
        <w:drawing>
          <wp:inline distT="0" distB="0" distL="0" distR="0">
            <wp:extent cx="188151" cy="140960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</w:r>
      <w:r>
        <w:rPr/>
        <w:t>Escriba el espacio muestral S para los siguientes</w:t>
      </w:r>
      <w:r>
        <w:rPr>
          <w:spacing w:val="-19"/>
        </w:rPr>
        <w:t> </w:t>
      </w:r>
      <w:r>
        <w:rPr/>
        <w:t>experimentos: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73" w:after="0"/>
        <w:ind w:left="522" w:right="0" w:hanging="360"/>
        <w:jc w:val="left"/>
        <w:rPr>
          <w:sz w:val="22"/>
        </w:rPr>
      </w:pPr>
      <w:r>
        <w:rPr>
          <w:sz w:val="22"/>
        </w:rPr>
        <w:t>Lanzar una moneda y se observa el lado</w:t>
      </w:r>
      <w:r>
        <w:rPr>
          <w:spacing w:val="-11"/>
          <w:sz w:val="22"/>
        </w:rPr>
        <w:t> </w:t>
      </w:r>
      <w:r>
        <w:rPr>
          <w:sz w:val="22"/>
        </w:rPr>
        <w:t>visible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0" w:hanging="360"/>
        <w:jc w:val="left"/>
        <w:rPr>
          <w:sz w:val="22"/>
        </w:rPr>
      </w:pPr>
      <w:r>
        <w:rPr>
          <w:sz w:val="22"/>
        </w:rPr>
        <w:t>Lanzar dos dados y se registra los números que aparecen en cada</w:t>
      </w:r>
      <w:r>
        <w:rPr>
          <w:spacing w:val="-14"/>
          <w:sz w:val="22"/>
        </w:rPr>
        <w:t> </w:t>
      </w:r>
      <w:r>
        <w:rPr>
          <w:sz w:val="22"/>
        </w:rPr>
        <w:t>dado: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</w:p>
    <w:tbl>
      <w:tblPr>
        <w:tblW w:w="0" w:type="auto"/>
        <w:jc w:val="left"/>
        <w:tblInd w:w="156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1"/>
        <w:gridCol w:w="708"/>
        <w:gridCol w:w="708"/>
        <w:gridCol w:w="708"/>
        <w:gridCol w:w="708"/>
        <w:gridCol w:w="708"/>
        <w:gridCol w:w="237"/>
      </w:tblGrid>
      <w:tr>
        <w:trPr>
          <w:trHeight w:val="439" w:hRule="exact"/>
        </w:trPr>
        <w:tc>
          <w:tcPr>
            <w:tcW w:w="1301" w:type="dxa"/>
          </w:tcPr>
          <w:p>
            <w:pPr>
              <w:pStyle w:val="TableParagraph"/>
              <w:tabs>
                <w:tab w:pos="684" w:val="left" w:leader="none"/>
              </w:tabs>
              <w:spacing w:before="76"/>
              <w:ind w:left="0" w:right="126"/>
              <w:jc w:val="right"/>
              <w:rPr>
                <w:sz w:val="22"/>
              </w:rPr>
            </w:pPr>
            <w:r>
              <w:rPr>
                <w:rFonts w:ascii="Times New Roman"/>
                <w:i/>
                <w:w w:val="105"/>
                <w:sz w:val="23"/>
              </w:rPr>
              <w:t>S</w:t>
            </w:r>
            <w:r>
              <w:rPr>
                <w:rFonts w:ascii="Times New Roman"/>
                <w:i/>
                <w:spacing w:val="21"/>
                <w:w w:val="105"/>
                <w:sz w:val="23"/>
              </w:rPr>
              <w:t> </w:t>
            </w:r>
            <w:r>
              <w:rPr>
                <w:w w:val="105"/>
                <w:sz w:val="22"/>
              </w:rPr>
              <w:t>=</w:t>
            </w:r>
            <w:r>
              <w:rPr>
                <w:spacing w:val="-2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{</w:t>
              <w:tab/>
            </w:r>
            <w:r>
              <w:rPr>
                <w:spacing w:val="-1"/>
                <w:sz w:val="22"/>
              </w:rPr>
              <w:t>(1,1)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(1,4)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rPr>
                <w:sz w:val="22"/>
              </w:rPr>
            </w:pPr>
            <w:r>
              <w:rPr>
                <w:sz w:val="22"/>
              </w:rPr>
              <w:t>(1,5)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80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(1,6)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9" w:hRule="exact"/>
        </w:trPr>
        <w:tc>
          <w:tcPr>
            <w:tcW w:w="1301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(2,4)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4" w:hRule="exact"/>
        </w:trPr>
        <w:tc>
          <w:tcPr>
            <w:tcW w:w="1301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(3,1)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(3,4)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(3,6)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1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(4,1)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(4,4)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(4,6)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1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(5,1)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(5,4)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(5,6)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6" w:hRule="exact"/>
        </w:trPr>
        <w:tc>
          <w:tcPr>
            <w:tcW w:w="1301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(6,1)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(6,4)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(6,6)</w:t>
            </w:r>
          </w:p>
        </w:tc>
        <w:tc>
          <w:tcPr>
            <w:tcW w:w="237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w w:val="100"/>
                <w:sz w:val="22"/>
              </w:rPr>
              <w:t>}</w:t>
            </w:r>
          </w:p>
        </w:tc>
      </w:tr>
    </w:tbl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83" w:after="0"/>
        <w:ind w:left="522" w:right="0" w:hanging="360"/>
        <w:jc w:val="left"/>
        <w:rPr>
          <w:sz w:val="22"/>
        </w:rPr>
      </w:pPr>
      <w:r>
        <w:rPr>
          <w:sz w:val="22"/>
        </w:rPr>
        <w:t>Lanzar dos dados y anotar la suma de los</w:t>
      </w:r>
      <w:r>
        <w:rPr>
          <w:spacing w:val="-12"/>
          <w:sz w:val="22"/>
        </w:rPr>
        <w:t> </w:t>
      </w:r>
      <w:r>
        <w:rPr>
          <w:sz w:val="22"/>
        </w:rPr>
        <w:t>valores: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159" w:hanging="360"/>
        <w:jc w:val="left"/>
        <w:rPr>
          <w:sz w:val="22"/>
        </w:rPr>
      </w:pPr>
      <w:r>
        <w:rPr>
          <w:sz w:val="22"/>
        </w:rPr>
        <w:t>Tomar</w:t>
      </w:r>
      <w:r>
        <w:rPr>
          <w:spacing w:val="-9"/>
          <w:sz w:val="22"/>
        </w:rPr>
        <w:t> </w:t>
      </w:r>
      <w:r>
        <w:rPr>
          <w:sz w:val="22"/>
        </w:rPr>
        <w:t>una</w:t>
      </w:r>
      <w:r>
        <w:rPr>
          <w:spacing w:val="-12"/>
          <w:sz w:val="22"/>
        </w:rPr>
        <w:t> </w:t>
      </w:r>
      <w:r>
        <w:rPr>
          <w:sz w:val="22"/>
        </w:rPr>
        <w:t>muestra</w:t>
      </w:r>
      <w:r>
        <w:rPr>
          <w:spacing w:val="-10"/>
          <w:sz w:val="22"/>
        </w:rPr>
        <w:t> </w:t>
      </w:r>
      <w:r>
        <w:rPr>
          <w:sz w:val="22"/>
        </w:rPr>
        <w:t>aleatoria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tamaño</w:t>
      </w:r>
      <w:r>
        <w:rPr>
          <w:spacing w:val="-10"/>
          <w:sz w:val="22"/>
        </w:rPr>
        <w:t> </w:t>
      </w:r>
      <w:r>
        <w:rPr>
          <w:sz w:val="22"/>
        </w:rPr>
        <w:t>10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un</w:t>
      </w:r>
      <w:r>
        <w:rPr>
          <w:spacing w:val="-10"/>
          <w:sz w:val="22"/>
        </w:rPr>
        <w:t> </w:t>
      </w:r>
      <w:r>
        <w:rPr>
          <w:sz w:val="22"/>
        </w:rPr>
        <w:t>lote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piezas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contar</w:t>
      </w:r>
      <w:r>
        <w:rPr>
          <w:spacing w:val="-9"/>
          <w:sz w:val="22"/>
        </w:rPr>
        <w:t> </w:t>
      </w:r>
      <w:r>
        <w:rPr>
          <w:sz w:val="22"/>
        </w:rPr>
        <w:t>cuantas</w:t>
      </w:r>
      <w:r>
        <w:rPr>
          <w:spacing w:val="-10"/>
          <w:sz w:val="22"/>
        </w:rPr>
        <w:t> </w:t>
      </w:r>
      <w:r>
        <w:rPr>
          <w:sz w:val="22"/>
        </w:rPr>
        <w:t>tienen defectos.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2" w:val="left" w:leader="none"/>
        </w:tabs>
        <w:spacing w:line="240" w:lineRule="auto" w:before="180" w:after="0"/>
        <w:ind w:left="522" w:right="158" w:hanging="360"/>
        <w:jc w:val="left"/>
        <w:rPr>
          <w:sz w:val="22"/>
        </w:rPr>
      </w:pPr>
      <w:r>
        <w:rPr>
          <w:sz w:val="22"/>
        </w:rPr>
        <w:t>Seleccionar aleatoriamente un estudiante y anotar el tiempo que estudió estadística en las últimas</w:t>
      </w:r>
      <w:r>
        <w:rPr>
          <w:spacing w:val="-6"/>
          <w:sz w:val="22"/>
        </w:rPr>
        <w:t> </w:t>
      </w:r>
      <w:r>
        <w:rPr>
          <w:sz w:val="22"/>
        </w:rPr>
        <w:t>24-horas.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21" w:val="left" w:leader="none"/>
          <w:tab w:pos="522" w:val="left" w:leader="none"/>
        </w:tabs>
        <w:spacing w:line="240" w:lineRule="auto" w:before="181" w:after="0"/>
        <w:ind w:left="522" w:right="0" w:hanging="360"/>
        <w:jc w:val="left"/>
        <w:rPr>
          <w:sz w:val="22"/>
        </w:rPr>
      </w:pPr>
      <w:r>
        <w:rPr>
          <w:sz w:val="22"/>
        </w:rPr>
        <w:t>El tiempo que espero la llegada de la micro en el</w:t>
      </w:r>
      <w:r>
        <w:rPr>
          <w:spacing w:val="-14"/>
          <w:sz w:val="22"/>
        </w:rPr>
        <w:t> </w:t>
      </w:r>
      <w:r>
        <w:rPr>
          <w:sz w:val="22"/>
        </w:rPr>
        <w:t>paradero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shape style="position:absolute;margin-left:82.344002pt;margin-top:10.649936pt;width:447.45pt;height:59.65pt;mso-position-horizontal-relative:page;mso-position-vertical-relative:paragraph;z-index:1720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pStyle w:val="BodyText"/>
                    <w:spacing w:before="17"/>
                    <w:ind w:left="48"/>
                  </w:pPr>
                  <w:r>
                    <w:rPr/>
                    <w:t>Definición: Un </w:t>
                  </w:r>
                  <w:r>
                    <w:rPr>
                      <w:b/>
                    </w:rPr>
                    <w:t>evento </w:t>
                  </w:r>
                  <w:r>
                    <w:rPr/>
                    <w:t>es cualquier subconjunto del espacio muestral </w:t>
                  </w:r>
                  <w:r>
                    <w:rPr>
                      <w:i/>
                    </w:rPr>
                    <w:t>S</w:t>
                  </w:r>
                  <w:r>
                    <w:rPr/>
                    <w:t>.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before="6"/>
                    <w:rPr>
                      <w:sz w:val="31"/>
                    </w:rPr>
                  </w:pPr>
                </w:p>
                <w:p>
                  <w:pPr>
                    <w:pStyle w:val="BodyText"/>
                    <w:ind w:left="48"/>
                  </w:pPr>
                  <w:r>
                    <w:rPr/>
                    <w:t>Se dice que un evento A </w:t>
                  </w:r>
                  <w:r>
                    <w:rPr>
                      <w:i/>
                    </w:rPr>
                    <w:t>ocurre </w:t>
                  </w:r>
                  <w:r>
                    <w:rPr/>
                    <w:t>si cualquiera de los elementos o resultados en A ocurren.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</w:pPr>
    </w:p>
    <w:p>
      <w:pPr>
        <w:pStyle w:val="BodyText"/>
        <w:spacing w:line="259" w:lineRule="auto" w:before="72"/>
        <w:ind w:left="162"/>
      </w:pPr>
      <w:r>
        <w:rPr/>
        <w:t>Habitualmente se usan los diagramas de Venn, de la teoría de conjuntos, para visualizar el espacio muestral y los eventos.</w:t>
      </w:r>
    </w:p>
    <w:p>
      <w:pPr>
        <w:spacing w:before="159"/>
        <w:ind w:left="0" w:right="2464" w:firstLine="0"/>
        <w:jc w:val="right"/>
        <w:rPr>
          <w:rFonts w:ascii="Times New Roman"/>
          <w:b/>
          <w:sz w:val="25"/>
        </w:rPr>
      </w:pPr>
      <w:r>
        <w:rPr/>
        <w:pict>
          <v:group style="position:absolute;margin-left:192.939499pt;margin-top:13.356643pt;width:207.75pt;height:74.45pt;mso-position-horizontal-relative:page;mso-position-vertical-relative:paragraph;z-index:1816" coordorigin="3859,267" coordsize="4155,1489">
            <v:rect style="position:absolute;left:3887;top:295;width:3419;height:1432" filled="false" stroked="true" strokeweight="2.758367pt" strokecolor="#000000"/>
            <v:shape style="position:absolute;left:4728;top:1983;width:962;height:363" coordorigin="4728,1983" coordsize="962,363" path="m7302,642l7999,392m7302,642l7389,559m7302,642l7476,642e" filled="false" stroked="true" strokeweight="1.404724pt" strokecolor="#000000">
              <v:path arrowok="t"/>
            </v:shape>
            <v:shape style="position:absolute;left:5282;top:545;width:1499;height:767" coordorigin="5282,545" coordsize="1499,767" path="m5282,928l5294,997,5328,1062,5354,1092,5418,1149,5501,1199,5598,1241,5709,1274,5769,1287,5831,1298,5895,1305,5962,1310,6030,1311,6098,1310,6165,1305,6230,1298,6292,1287,6352,1274,6463,1241,6561,1199,6643,1149,6708,1092,6754,1030,6777,963,6781,928,6777,893,6768,859,6754,826,6734,794,6708,764,6643,707,6561,657,6463,615,6352,582,6292,569,6230,559,6165,551,6098,547,6030,545,5962,547,5895,551,5831,559,5769,569,5709,582,5598,615,5501,657,5418,707,5354,764,5308,826,5285,893,5282,928e" filled="false" stroked="true" strokeweight="2.766813pt" strokecolor="#000000">
              <v:path arrowok="t"/>
            </v:shape>
            <v:shape style="position:absolute;left:5558;top:774;width:191;height:250" type="#_x0000_t202" filled="false" stroked="false">
              <v:textbox inset="0,0,0,0">
                <w:txbxContent>
                  <w:p>
                    <w:pPr>
                      <w:spacing w:line="250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5"/>
                      </w:rPr>
                    </w:pPr>
                    <w:r>
                      <w:rPr>
                        <w:rFonts w:ascii="Times New Roman"/>
                        <w:b/>
                        <w:w w:val="105"/>
                        <w:sz w:val="25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255;top:924;width:135;height:167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-17" w:firstLine="0"/>
                      <w:jc w:val="left"/>
                      <w:rPr>
                        <w:rFonts w:ascii="Times New Roman"/>
                        <w:b/>
                        <w:sz w:val="16"/>
                      </w:rPr>
                    </w:pPr>
                    <w:r>
                      <w:rPr>
                        <w:rFonts w:ascii="Times New Roman"/>
                        <w:b/>
                        <w:w w:val="110"/>
                        <w:sz w:val="16"/>
                      </w:rPr>
                      <w:t>.a</w:t>
                    </w:r>
                  </w:p>
                </w:txbxContent>
              </v:textbox>
              <w10:wrap type="none"/>
            </v:shape>
            <v:shape style="position:absolute;left:4424;top:1257;width:145;height:167" type="#_x0000_t202" filled="false" stroked="false">
              <v:textbox inset="0,0,0,0">
                <w:txbxContent>
                  <w:p>
                    <w:pPr>
                      <w:spacing w:line="167" w:lineRule="exact" w:before="0"/>
                      <w:ind w:left="0" w:right="-17" w:firstLine="0"/>
                      <w:jc w:val="left"/>
                      <w:rPr>
                        <w:rFonts w:ascii="Times New Roman"/>
                        <w:b/>
                        <w:sz w:val="16"/>
                      </w:rPr>
                    </w:pPr>
                    <w:r>
                      <w:rPr>
                        <w:rFonts w:ascii="Times New Roman"/>
                        <w:b/>
                        <w:w w:val="110"/>
                        <w:sz w:val="16"/>
                      </w:rPr>
                      <w:t>.b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05"/>
          <w:sz w:val="25"/>
        </w:rPr>
        <w:t>S</w:t>
      </w:r>
    </w:p>
    <w:p>
      <w:pPr>
        <w:spacing w:after="0"/>
        <w:jc w:val="right"/>
        <w:rPr>
          <w:rFonts w:ascii="Times New Roman"/>
          <w:sz w:val="25"/>
        </w:rPr>
        <w:sectPr>
          <w:pgSz w:w="12240" w:h="15840"/>
          <w:pgMar w:top="1400" w:bottom="280" w:left="1540" w:right="1540"/>
        </w:sectPr>
      </w:pPr>
    </w:p>
    <w:p>
      <w:pPr>
        <w:pStyle w:val="BodyText"/>
        <w:spacing w:line="256" w:lineRule="auto" w:before="16"/>
        <w:ind w:left="102"/>
      </w:pPr>
      <w:r>
        <w:rPr>
          <w:position w:val="2"/>
        </w:rPr>
        <w:drawing>
          <wp:inline distT="0" distB="0" distL="0" distR="0">
            <wp:extent cx="188151" cy="140960"/>
            <wp:effectExtent l="0" t="0" r="0" b="0"/>
            <wp:docPr id="3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2"/>
        </w:rPr>
      </w:r>
      <w:r>
        <w:rPr/>
        <w:t>Considere el experimento de lanzar dos dados y se registra los números que aparecen en cada</w:t>
      </w:r>
      <w:r>
        <w:rPr>
          <w:spacing w:val="-1"/>
        </w:rPr>
        <w:t> </w:t>
      </w:r>
      <w:r>
        <w:rPr/>
        <w:t>dado.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4"/>
        </w:rPr>
      </w:pPr>
    </w:p>
    <w:tbl>
      <w:tblPr>
        <w:tblW w:w="0" w:type="auto"/>
        <w:jc w:val="left"/>
        <w:tblInd w:w="150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00"/>
        <w:gridCol w:w="708"/>
        <w:gridCol w:w="708"/>
        <w:gridCol w:w="708"/>
        <w:gridCol w:w="708"/>
        <w:gridCol w:w="708"/>
        <w:gridCol w:w="237"/>
      </w:tblGrid>
      <w:tr>
        <w:trPr>
          <w:trHeight w:val="440" w:hRule="exact"/>
        </w:trPr>
        <w:tc>
          <w:tcPr>
            <w:tcW w:w="1300" w:type="dxa"/>
          </w:tcPr>
          <w:p>
            <w:pPr>
              <w:pStyle w:val="TableParagraph"/>
              <w:tabs>
                <w:tab w:pos="684" w:val="left" w:leader="none"/>
              </w:tabs>
              <w:spacing w:before="68"/>
              <w:ind w:left="0" w:right="126"/>
              <w:jc w:val="right"/>
              <w:rPr>
                <w:sz w:val="22"/>
              </w:rPr>
            </w:pPr>
            <w:r>
              <w:rPr>
                <w:rFonts w:ascii="Times New Roman"/>
                <w:i/>
                <w:w w:val="105"/>
                <w:sz w:val="24"/>
              </w:rPr>
              <w:t>S</w:t>
            </w:r>
            <w:r>
              <w:rPr>
                <w:rFonts w:ascii="Times New Roman"/>
                <w:i/>
                <w:spacing w:val="16"/>
                <w:w w:val="105"/>
                <w:sz w:val="24"/>
              </w:rPr>
              <w:t> </w:t>
            </w:r>
            <w:r>
              <w:rPr>
                <w:w w:val="105"/>
                <w:sz w:val="22"/>
              </w:rPr>
              <w:t>=</w:t>
            </w:r>
            <w:r>
              <w:rPr>
                <w:spacing w:val="-3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{</w:t>
              <w:tab/>
            </w:r>
            <w:r>
              <w:rPr>
                <w:spacing w:val="-1"/>
                <w:sz w:val="22"/>
              </w:rPr>
              <w:t>(1,1)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(1,4)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rPr>
                <w:sz w:val="22"/>
              </w:rPr>
            </w:pPr>
            <w:r>
              <w:rPr>
                <w:sz w:val="22"/>
              </w:rPr>
              <w:t>(1,5)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81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(1,6)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9" w:hRule="exact"/>
        </w:trPr>
        <w:tc>
          <w:tcPr>
            <w:tcW w:w="1300" w:type="dxa"/>
          </w:tcPr>
          <w:p>
            <w:pPr>
              <w:pStyle w:val="TableParagraph"/>
              <w:spacing w:before="73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(2,1)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(2,4)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rPr>
                <w:sz w:val="22"/>
              </w:rPr>
            </w:pPr>
            <w:r>
              <w:rPr>
                <w:sz w:val="22"/>
              </w:rPr>
              <w:t>(2,5)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3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(2,6)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(3,1)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(3,4)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(3,5)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(3,6)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(4,1)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(4,4)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(4,5)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(4,6)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33" w:hRule="exact"/>
        </w:trPr>
        <w:tc>
          <w:tcPr>
            <w:tcW w:w="1300" w:type="dxa"/>
          </w:tcPr>
          <w:p>
            <w:pPr>
              <w:pStyle w:val="TableParagraph"/>
              <w:spacing w:before="79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(5,1)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(5,2)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(5,3)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(5,4)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rPr>
                <w:sz w:val="22"/>
              </w:rPr>
            </w:pPr>
            <w:r>
              <w:rPr>
                <w:sz w:val="22"/>
              </w:rPr>
              <w:t>(5,5)</w:t>
            </w:r>
          </w:p>
        </w:tc>
        <w:tc>
          <w:tcPr>
            <w:tcW w:w="708" w:type="dxa"/>
          </w:tcPr>
          <w:p>
            <w:pPr>
              <w:pStyle w:val="TableParagraph"/>
              <w:spacing w:before="79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(5,6)</w:t>
            </w:r>
          </w:p>
        </w:tc>
        <w:tc>
          <w:tcPr>
            <w:tcW w:w="237" w:type="dxa"/>
          </w:tcPr>
          <w:p>
            <w:pPr/>
          </w:p>
        </w:tc>
      </w:tr>
      <w:tr>
        <w:trPr>
          <w:trHeight w:val="426" w:hRule="exact"/>
        </w:trPr>
        <w:tc>
          <w:tcPr>
            <w:tcW w:w="1300" w:type="dxa"/>
          </w:tcPr>
          <w:p>
            <w:pPr>
              <w:pStyle w:val="TableParagraph"/>
              <w:ind w:left="0" w:right="126"/>
              <w:jc w:val="right"/>
              <w:rPr>
                <w:sz w:val="22"/>
              </w:rPr>
            </w:pPr>
            <w:r>
              <w:rPr>
                <w:sz w:val="22"/>
              </w:rPr>
              <w:t>(6,1)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(6,2)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(6,3)</w:t>
            </w:r>
          </w:p>
        </w:tc>
        <w:tc>
          <w:tcPr>
            <w:tcW w:w="708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sz w:val="22"/>
              </w:rPr>
              <w:t>(6,4)</w:t>
            </w:r>
          </w:p>
        </w:tc>
        <w:tc>
          <w:tcPr>
            <w:tcW w:w="708" w:type="dxa"/>
          </w:tcPr>
          <w:p>
            <w:pPr>
              <w:pStyle w:val="TableParagraph"/>
              <w:rPr>
                <w:sz w:val="22"/>
              </w:rPr>
            </w:pPr>
            <w:r>
              <w:rPr>
                <w:sz w:val="22"/>
              </w:rPr>
              <w:t>(6,5)</w:t>
            </w:r>
          </w:p>
        </w:tc>
        <w:tc>
          <w:tcPr>
            <w:tcW w:w="708" w:type="dxa"/>
          </w:tcPr>
          <w:p>
            <w:pPr>
              <w:pStyle w:val="TableParagraph"/>
              <w:ind w:left="0" w:right="125"/>
              <w:jc w:val="right"/>
              <w:rPr>
                <w:sz w:val="22"/>
              </w:rPr>
            </w:pPr>
            <w:r>
              <w:rPr>
                <w:sz w:val="22"/>
              </w:rPr>
              <w:t>(6,6)</w:t>
            </w:r>
          </w:p>
        </w:tc>
        <w:tc>
          <w:tcPr>
            <w:tcW w:w="237" w:type="dxa"/>
          </w:tcPr>
          <w:p>
            <w:pPr>
              <w:pStyle w:val="TableParagraph"/>
              <w:ind w:left="127" w:right="0"/>
              <w:jc w:val="left"/>
              <w:rPr>
                <w:sz w:val="22"/>
              </w:rPr>
            </w:pPr>
            <w:r>
              <w:rPr>
                <w:w w:val="100"/>
                <w:sz w:val="22"/>
              </w:rPr>
              <w:t>}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pStyle w:val="BodyText"/>
        <w:spacing w:before="72"/>
        <w:ind w:left="102"/>
      </w:pPr>
      <w:r>
        <w:rPr/>
        <w:t>Marque los resultados que corresponden a los siguientes eventos:</w:t>
      </w:r>
    </w:p>
    <w:p>
      <w:pPr>
        <w:pStyle w:val="BodyText"/>
      </w:pPr>
    </w:p>
    <w:p>
      <w:pPr>
        <w:pStyle w:val="BodyText"/>
        <w:spacing w:before="3"/>
        <w:rPr>
          <w:sz w:val="31"/>
        </w:rPr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" w:after="0"/>
        <w:ind w:left="822" w:right="0" w:hanging="360"/>
        <w:jc w:val="left"/>
        <w:rPr>
          <w:sz w:val="22"/>
        </w:rPr>
      </w:pPr>
      <w:r>
        <w:rPr>
          <w:sz w:val="22"/>
        </w:rPr>
        <w:t>Evento A = "No sale</w:t>
      </w:r>
      <w:r>
        <w:rPr>
          <w:spacing w:val="-9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80" w:after="0"/>
        <w:ind w:left="822" w:right="0" w:hanging="360"/>
        <w:jc w:val="left"/>
        <w:rPr>
          <w:sz w:val="22"/>
        </w:rPr>
      </w:pPr>
      <w:r>
        <w:rPr>
          <w:sz w:val="22"/>
        </w:rPr>
        <w:t>Evento B = "Sale exactamente un</w:t>
      </w:r>
      <w:r>
        <w:rPr>
          <w:spacing w:val="-11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78" w:after="0"/>
        <w:ind w:left="822" w:right="0" w:hanging="360"/>
        <w:jc w:val="left"/>
        <w:rPr>
          <w:sz w:val="22"/>
        </w:rPr>
      </w:pPr>
      <w:r>
        <w:rPr>
          <w:sz w:val="22"/>
        </w:rPr>
        <w:t>Evento C = "Salen exactamente dos</w:t>
      </w:r>
      <w:r>
        <w:rPr>
          <w:spacing w:val="-7"/>
          <w:sz w:val="22"/>
        </w:rPr>
        <w:t> </w:t>
      </w:r>
      <w:r>
        <w:rPr>
          <w:sz w:val="22"/>
        </w:rPr>
        <w:t>seis"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822" w:val="left" w:leader="none"/>
        </w:tabs>
        <w:spacing w:line="240" w:lineRule="auto" w:before="181" w:after="0"/>
        <w:ind w:left="822" w:right="0" w:hanging="360"/>
        <w:jc w:val="left"/>
        <w:rPr>
          <w:sz w:val="22"/>
        </w:rPr>
      </w:pPr>
      <w:r>
        <w:rPr>
          <w:sz w:val="22"/>
        </w:rPr>
        <w:t>Evento D = “Sale al menos un</w:t>
      </w:r>
      <w:r>
        <w:rPr>
          <w:spacing w:val="-9"/>
          <w:sz w:val="22"/>
        </w:rPr>
        <w:t> </w:t>
      </w:r>
      <w:r>
        <w:rPr>
          <w:sz w:val="22"/>
        </w:rPr>
        <w:t>seis”</w:t>
      </w:r>
    </w:p>
    <w:p>
      <w:pPr>
        <w:pStyle w:val="BodyText"/>
        <w:spacing w:before="10"/>
        <w:rPr>
          <w:sz w:val="32"/>
        </w:rPr>
      </w:pPr>
    </w:p>
    <w:p>
      <w:pPr>
        <w:spacing w:before="0"/>
        <w:ind w:left="102" w:right="0" w:firstLine="0"/>
        <w:jc w:val="left"/>
        <w:rPr>
          <w:rFonts w:ascii="Times New Roman" w:hAnsi="Times New Roman"/>
          <w:b/>
          <w:i/>
          <w:sz w:val="35"/>
        </w:rPr>
      </w:pPr>
      <w:r>
        <w:rPr>
          <w:sz w:val="22"/>
        </w:rPr>
        <w:t>La </w:t>
      </w:r>
      <w:r>
        <w:rPr>
          <w:b/>
          <w:sz w:val="22"/>
        </w:rPr>
        <w:t>unión </w:t>
      </w:r>
      <w:r>
        <w:rPr>
          <w:sz w:val="22"/>
        </w:rPr>
        <w:t>de dos eventos, representada por “</w:t>
      </w:r>
      <w:r>
        <w:rPr>
          <w:i/>
          <w:sz w:val="22"/>
        </w:rPr>
        <w:t>A </w:t>
      </w:r>
      <w:r>
        <w:rPr>
          <w:sz w:val="22"/>
        </w:rPr>
        <w:t>o </w:t>
      </w:r>
      <w:r>
        <w:rPr>
          <w:i/>
          <w:sz w:val="22"/>
        </w:rPr>
        <w:t>B”</w:t>
      </w:r>
      <w:r>
        <w:rPr>
          <w:sz w:val="22"/>
        </w:rPr>
        <w:t>, se denota por:  </w:t>
      </w:r>
      <w:r>
        <w:rPr>
          <w:rFonts w:ascii="Times New Roman" w:hAnsi="Times New Roman"/>
          <w:b/>
          <w:i/>
          <w:position w:val="2"/>
          <w:sz w:val="35"/>
        </w:rPr>
        <w:t>A </w:t>
      </w:r>
      <w:r>
        <w:rPr>
          <w:rFonts w:ascii="Symbol" w:hAnsi="Symbol"/>
          <w:b/>
          <w:position w:val="2"/>
          <w:sz w:val="35"/>
        </w:rPr>
        <w:t></w:t>
      </w:r>
      <w:r>
        <w:rPr>
          <w:rFonts w:ascii="Times New Roman" w:hAnsi="Times New Roman"/>
          <w:b/>
          <w:position w:val="2"/>
          <w:sz w:val="35"/>
        </w:rPr>
        <w:t> </w:t>
      </w:r>
      <w:r>
        <w:rPr>
          <w:rFonts w:ascii="Times New Roman" w:hAnsi="Times New Roman"/>
          <w:b/>
          <w:i/>
          <w:position w:val="2"/>
          <w:sz w:val="35"/>
        </w:rPr>
        <w:t>B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24"/>
        </w:rPr>
      </w:pPr>
    </w:p>
    <w:p>
      <w:pPr>
        <w:pStyle w:val="Heading1"/>
        <w:spacing w:before="68"/>
        <w:ind w:right="2612"/>
        <w:rPr>
          <w:rFonts w:ascii="Times New Roman"/>
        </w:rPr>
      </w:pPr>
      <w:r>
        <w:rPr/>
        <w:pict>
          <v:group style="position:absolute;margin-left:190.7379pt;margin-top:-7.279535pt;width:200pt;height:71.1pt;mso-position-horizontal-relative:page;mso-position-vertical-relative:paragraph;z-index:1912" coordorigin="3815,-146" coordsize="4000,1422">
            <v:rect style="position:absolute;left:3841;top:-119;width:3291;height:1368" filled="false" stroked="true" strokeweight="2.645381pt" strokecolor="#000000"/>
            <v:shape style="position:absolute;left:4724;top:4006;width:961;height:363" coordorigin="4724,4006" coordsize="961,363" path="m7129,531l7801,292m7129,531l7213,452m7129,531l7297,531e" filled="false" stroked="true" strokeweight="1.349948pt" strokecolor="#000000">
              <v:path arrowok="t"/>
            </v:shape>
            <v:shape style="position:absolute;left:5184;top:438;width:1444;height:733" type="#_x0000_t75" stroked="false">
              <v:imagedata r:id="rId6" o:title=""/>
            </v:shape>
            <v:shape style="position:absolute;left:5184;top:438;width:1445;height:734" coordorigin="5184,438" coordsize="1445,734" path="m6603,902l6617,871,6626,838,6629,805,6626,771,6603,707,6559,648,6497,593,6417,546,6323,505,6216,474,6099,451,6037,444,5972,440,5907,438,5841,440,5777,444,5715,451,5655,461,5542,488,5441,524,5354,569,5283,620,5230,677,5196,739,5187,771,5187,838,5210,902,5254,962,5317,1016,5396,1064,5490,1104,5597,1136,5715,1158,5777,1166,5841,1170,5907,1171,5972,1170,6037,1166,6099,1158,6159,1148,6271,1121,6372,1085,6459,1041,6530,990,6584,933,6603,902e" filled="false" stroked="true" strokeweight="2.654278pt" strokecolor="#000000">
              <v:path arrowok="t"/>
            </v:shape>
            <v:shape style="position:absolute;left:4681;top:196;width:857;height:735" type="#_x0000_t75" stroked="false">
              <v:imagedata r:id="rId7" o:title=""/>
            </v:shape>
            <v:shape style="position:absolute;left:4681;top:196;width:858;height:735" coordorigin="4681,196" coordsize="858,735" path="m5525,653l5534,609,5538,563,5534,517,5509,430,5461,353,5394,289,5310,239,5215,207,5109,196,5056,199,4955,221,4865,262,4789,319,4731,390,4694,472,4684,517,4684,609,4710,696,4758,773,4825,838,4908,888,5004,920,5109,931,5163,928,5264,906,5354,865,5429,807,5487,736,5509,696,5525,653e" filled="false" stroked="true" strokeweight="2.68813pt" strokecolor="#000000">
              <v:path arrowok="t"/>
            </v:shape>
            <v:shape style="position:absolute;left:5195;top:508;width:352;height:395" type="#_x0000_t75" stroked="false">
              <v:imagedata r:id="rId8" o:title=""/>
            </v:shape>
            <v:shape style="position:absolute;left:5786;top:63;width:695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-18" w:firstLine="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w w:val="110"/>
                        <w:sz w:val="18"/>
                      </w:rPr>
                      <w:t>"A or</w:t>
                    </w:r>
                    <w:r>
                      <w:rPr>
                        <w:rFonts w:ascii="Times New Roman"/>
                        <w:spacing w:val="-8"/>
                        <w:w w:val="110"/>
                        <w:sz w:val="18"/>
                      </w:rPr>
                      <w:t> </w:t>
                    </w:r>
                    <w:r>
                      <w:rPr>
                        <w:rFonts w:ascii="Times New Roman"/>
                        <w:w w:val="110"/>
                        <w:sz w:val="18"/>
                      </w:rPr>
                      <w:t>B"</w:t>
                    </w:r>
                  </w:p>
                </w:txbxContent>
              </v:textbox>
              <w10:wrap type="none"/>
            </v:shape>
            <v:shape style="position:absolute;left:4863;top:302;width:143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8"/>
                      </w:rPr>
                    </w:pPr>
                    <w:r>
                      <w:rPr>
                        <w:rFonts w:ascii="Times New Roman"/>
                        <w:b/>
                        <w:w w:val="109"/>
                        <w:sz w:val="18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290;top:700;width:132;height:186" type="#_x0000_t202" filled="false" stroked="false">
              <v:textbox inset="0,0,0,0">
                <w:txbxContent>
                  <w:p>
                    <w:pPr>
                      <w:spacing w:line="186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8"/>
                      </w:rPr>
                    </w:pPr>
                    <w:r>
                      <w:rPr>
                        <w:rFonts w:ascii="Times New Roman"/>
                        <w:b/>
                        <w:w w:val="109"/>
                        <w:sz w:val="18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5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8"/>
        <w:rPr>
          <w:rFonts w:ascii="Times New Roman"/>
          <w:b/>
          <w:sz w:val="25"/>
        </w:rPr>
      </w:pPr>
    </w:p>
    <w:p>
      <w:pPr>
        <w:spacing w:before="46"/>
        <w:ind w:left="102" w:right="0" w:firstLine="0"/>
        <w:jc w:val="left"/>
        <w:rPr>
          <w:rFonts w:ascii="Times New Roman" w:hAnsi="Times New Roman"/>
          <w:b/>
          <w:i/>
          <w:sz w:val="32"/>
        </w:rPr>
      </w:pPr>
      <w:r>
        <w:rPr>
          <w:sz w:val="22"/>
        </w:rPr>
        <w:t>La </w:t>
      </w:r>
      <w:r>
        <w:rPr>
          <w:b/>
          <w:sz w:val="22"/>
        </w:rPr>
        <w:t>intersección </w:t>
      </w:r>
      <w:r>
        <w:rPr>
          <w:sz w:val="22"/>
        </w:rPr>
        <w:t>de dos eventos, representado por “</w:t>
      </w:r>
      <w:r>
        <w:rPr>
          <w:i/>
          <w:sz w:val="22"/>
        </w:rPr>
        <w:t>A </w:t>
      </w:r>
      <w:r>
        <w:rPr>
          <w:sz w:val="22"/>
        </w:rPr>
        <w:t>y </w:t>
      </w:r>
      <w:r>
        <w:rPr>
          <w:i/>
          <w:sz w:val="22"/>
        </w:rPr>
        <w:t>B”</w:t>
      </w:r>
      <w:r>
        <w:rPr>
          <w:sz w:val="22"/>
        </w:rPr>
        <w:t>, se denota por:  </w:t>
      </w:r>
      <w:r>
        <w:rPr>
          <w:rFonts w:ascii="Times New Roman" w:hAnsi="Times New Roman"/>
          <w:b/>
          <w:i/>
          <w:position w:val="1"/>
          <w:sz w:val="32"/>
        </w:rPr>
        <w:t>A</w:t>
      </w:r>
      <w:r>
        <w:rPr>
          <w:rFonts w:ascii="Symbol" w:hAnsi="Symbol"/>
          <w:b/>
          <w:position w:val="1"/>
          <w:sz w:val="32"/>
        </w:rPr>
        <w:t></w:t>
      </w:r>
      <w:r>
        <w:rPr>
          <w:rFonts w:ascii="Times New Roman" w:hAnsi="Times New Roman"/>
          <w:b/>
          <w:position w:val="1"/>
          <w:sz w:val="32"/>
        </w:rPr>
        <w:t> </w:t>
      </w:r>
      <w:r>
        <w:rPr>
          <w:rFonts w:ascii="Times New Roman" w:hAnsi="Times New Roman"/>
          <w:b/>
          <w:i/>
          <w:position w:val="1"/>
          <w:sz w:val="32"/>
        </w:rPr>
        <w:t>B</w:t>
      </w:r>
    </w:p>
    <w:p>
      <w:pPr>
        <w:spacing w:after="0"/>
        <w:jc w:val="left"/>
        <w:rPr>
          <w:rFonts w:ascii="Times New Roman" w:hAnsi="Times New Roman"/>
          <w:sz w:val="32"/>
        </w:rPr>
        <w:sectPr>
          <w:pgSz w:w="12240" w:h="15840"/>
          <w:pgMar w:top="1400" w:bottom="280" w:left="1600" w:right="1600"/>
        </w:sectPr>
      </w:pPr>
    </w:p>
    <w:p>
      <w:pPr>
        <w:pStyle w:val="BodyText"/>
        <w:spacing w:before="5"/>
        <w:rPr>
          <w:rFonts w:ascii="Times New Roman"/>
          <w:b/>
          <w:i/>
          <w:sz w:val="13"/>
        </w:rPr>
      </w:pPr>
    </w:p>
    <w:p>
      <w:pPr>
        <w:pStyle w:val="Heading1"/>
        <w:spacing w:before="75"/>
        <w:ind w:right="2541"/>
        <w:rPr>
          <w:rFonts w:ascii="Times New Roman"/>
        </w:rPr>
      </w:pPr>
      <w:r>
        <w:rPr/>
        <w:pict>
          <v:group style="position:absolute;margin-left:190.70932pt;margin-top:-7.650654pt;width:206.25pt;height:73.4pt;mso-position-horizontal-relative:page;mso-position-vertical-relative:paragraph;z-index:2032" coordorigin="3814,-153" coordsize="4125,1468">
            <v:rect style="position:absolute;left:3842;top:-126;width:3394;height:1413" filled="false" stroked="true" strokeweight="2.7309pt" strokecolor="#000000"/>
            <v:shape style="position:absolute;left:4728;top:12795;width:962;height:363" coordorigin="4728,12795" coordsize="962,363" path="m7232,546l7925,299m7232,546l7319,464m7232,546l7406,546e" filled="false" stroked="true" strokeweight="1.392505pt" strokecolor="#000000">
              <v:path arrowok="t"/>
            </v:shape>
            <v:shape style="position:absolute;left:5298;top:450;width:1417;height:541" coordorigin="5298,450" coordsize="1417,541" path="m6643,991l6688,929,6712,863,6715,829,6712,794,6688,728,6643,666,6579,610,6497,561,6399,519,6289,487,6230,474,6168,464,6104,456,6038,452,5970,450,5902,452,5836,456,5772,464,5710,474,5651,487,5541,519,5444,561,5362,610,5328,638,5298,666e" filled="false" stroked="true" strokeweight="2.727742pt" strokecolor="#000000">
              <v:path arrowok="t"/>
            </v:shape>
            <v:shape style="position:absolute;left:4787;top:200;width:805;height:597" coordorigin="4787,200" coordsize="805,597" path="m5512,796l5561,716,5588,626,5591,578,5588,531,5561,442,5512,362,5443,295,5357,244,5258,211,5149,200,5094,203,4990,225,4897,268,4819,327,4787,362e" filled="false" stroked="true" strokeweight="2.762709pt" strokecolor="#000000">
              <v:path arrowok="t"/>
            </v:shape>
            <v:shape style="position:absolute;left:5238;top:522;width:363;height:408" type="#_x0000_t75" stroked="false">
              <v:imagedata r:id="rId9" o:title=""/>
            </v:shape>
            <v:shape style="position:absolute;left:2324;top:12554;width:839;height:722" coordorigin="2324,12554" coordsize="839,722" path="m5501,626l6105,135m5577,486l5501,626m5501,626l5652,556e" filled="false" stroked="true" strokeweight="1.392505pt" strokecolor="#ff0000">
              <v:path arrowok="t"/>
            </v:shape>
            <v:shape style="position:absolute;left:2083;top:13158;width:241;height:483" coordorigin="2083,13158" coordsize="241,483" path="m5328,710l5328,875m5414,628l5414,875m5501,793l5501,546e" filled="false" stroked="true" strokeweight="1.392505pt" strokecolor="#000000">
              <v:path arrowok="t"/>
            </v:shape>
            <v:shape style="position:absolute;left:5847;top:-20;width:1257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sz w:val="19"/>
                      </w:rPr>
                    </w:pPr>
                    <w:r>
                      <w:rPr>
                        <w:rFonts w:ascii="Times New Roman"/>
                        <w:w w:val="105"/>
                        <w:sz w:val="19"/>
                      </w:rPr>
                      <w:t>"both A and B"</w:t>
                    </w:r>
                  </w:p>
                </w:txbxContent>
              </v:textbox>
              <w10:wrap type="none"/>
            </v:shape>
            <v:shape style="position:absolute;left:4895;top:309;width:147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9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367;top:720;width:136;height:192" type="#_x0000_t202" filled="false" stroked="false">
              <v:textbox inset="0,0,0,0">
                <w:txbxContent>
                  <w:p>
                    <w:pPr>
                      <w:spacing w:line="192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9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9"/>
                      </w:rPr>
                      <w:t>B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w w:val="108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spacing w:before="200"/>
        <w:ind w:left="142" w:right="0" w:firstLine="0"/>
        <w:jc w:val="left"/>
        <w:rPr>
          <w:rFonts w:ascii="Times New Roman" w:hAnsi="Times New Roman"/>
          <w:b/>
          <w:i/>
          <w:sz w:val="15"/>
        </w:rPr>
      </w:pPr>
      <w:r>
        <w:rPr>
          <w:position w:val="1"/>
          <w:sz w:val="22"/>
        </w:rPr>
        <w:t>El </w:t>
      </w:r>
      <w:r>
        <w:rPr>
          <w:b/>
          <w:position w:val="1"/>
          <w:sz w:val="22"/>
        </w:rPr>
        <w:t>complemento </w:t>
      </w:r>
      <w:r>
        <w:rPr>
          <w:position w:val="1"/>
          <w:sz w:val="22"/>
        </w:rPr>
        <w:t>de un evento, representado por “no </w:t>
      </w:r>
      <w:r>
        <w:rPr>
          <w:i/>
          <w:position w:val="1"/>
          <w:sz w:val="22"/>
        </w:rPr>
        <w:t>A</w:t>
      </w:r>
      <w:r>
        <w:rPr>
          <w:position w:val="1"/>
          <w:sz w:val="22"/>
        </w:rPr>
        <w:t>”, se denota por: </w:t>
      </w:r>
      <w:r>
        <w:rPr>
          <w:rFonts w:ascii="Times New Roman" w:hAnsi="Times New Roman"/>
          <w:b/>
          <w:i/>
          <w:sz w:val="25"/>
        </w:rPr>
        <w:t>A</w:t>
      </w:r>
      <w:r>
        <w:rPr>
          <w:rFonts w:ascii="Times New Roman" w:hAnsi="Times New Roman"/>
          <w:b/>
          <w:i/>
          <w:position w:val="11"/>
          <w:sz w:val="15"/>
        </w:rPr>
        <w:t>C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spacing w:before="188"/>
        <w:ind w:left="0" w:right="2102" w:firstLine="0"/>
        <w:jc w:val="right"/>
        <w:rPr>
          <w:rFonts w:ascii="Times New Roman"/>
          <w:b/>
          <w:sz w:val="27"/>
        </w:rPr>
      </w:pPr>
      <w:r>
        <w:rPr/>
        <w:pict>
          <v:group style="position:absolute;margin-left:190.633286pt;margin-top:-2.970517pt;width:227.15pt;height:81.1pt;mso-position-horizontal-relative:page;mso-position-vertical-relative:paragraph;z-index:2128" coordorigin="3813,-59" coordsize="4543,1622">
            <v:shape style="position:absolute;left:3843;top:-29;width:3738;height:1561" type="#_x0000_t75" stroked="false">
              <v:imagedata r:id="rId10" o:title=""/>
            </v:shape>
            <v:rect style="position:absolute;left:3843;top:-29;width:3738;height:1561" filled="false" stroked="true" strokeweight="3.015594pt" strokecolor="#000000"/>
            <v:shape style="position:absolute;left:4724;top:9870;width:961;height:363" coordorigin="4724,9870" coordsize="961,363" path="m7577,713l8340,440m7577,713l7673,622m7577,713l7768,713e" filled="false" stroked="true" strokeweight="1.536374pt" strokecolor="#000000">
              <v:path arrowok="t"/>
            </v:shape>
            <v:shape style="position:absolute;left:4224;top:516;width:1641;height:836" coordorigin="4224,516" coordsize="1641,836" path="m5045,516l4970,518,4897,523,4827,531,4759,542,4693,556,4631,573,4572,593,4465,638,4375,693,4303,755,4254,823,4228,896,4224,934,4228,972,4254,1045,4303,1113,4375,1175,4465,1230,4572,1275,4631,1295,4693,1312,4759,1326,4827,1337,4897,1345,4970,1350,5045,1352,5120,1350,5192,1345,5263,1337,5331,1326,5396,1312,5459,1295,5518,1275,5625,1230,5715,1175,5786,1113,5836,1045,5862,972,5865,934,5862,896,5836,823,5786,755,5715,693,5625,638,5518,593,5459,573,5396,556,5331,542,5263,531,5192,523,5120,518,5045,516xe" filled="true" fillcolor="#ffffff" stroked="false">
              <v:path arrowok="t"/>
              <v:fill type="solid"/>
            </v:shape>
            <v:shape style="position:absolute;left:4224;top:516;width:1641;height:836" coordorigin="4224,516" coordsize="1641,836" path="m5794,764l5715,693,5625,638,5518,593,5459,573,5396,556,5331,542,5263,531,5192,523,5120,518,5045,516,4970,518,4897,523,4827,531,4759,542,4693,556,4631,573,4572,593,4465,638,4375,693,4303,755,4254,823,4228,896,4224,934,4228,972,4238,1009,4254,1045,4276,1080,4303,1113,4303,1113,4330,1139,4336,1145,4375,1175,4417,1203,4516,1254,4631,1295,4693,1312,4759,1326,4827,1337,4897,1345,4970,1350,5045,1352,5120,1350,5192,1345,5263,1337,5331,1326,5396,1312,5459,1295,5518,1275,5625,1230,5715,1175,5786,1113,5836,1045,5862,972,5865,934,5862,896,5852,859,5836,823,5814,788,5794,764e" filled="false" stroked="true" strokeweight="3.024977pt" strokecolor="#000000">
              <v:path arrowok="t"/>
            </v:shape>
            <v:shape style="position:absolute;left:6243;top:221;width:208;height:273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7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27"/>
                      </w:rPr>
                      <w:t>A</w:t>
                    </w:r>
                  </w:p>
                </w:txbxContent>
              </v:textbox>
              <w10:wrap type="none"/>
            </v:shape>
            <v:shape style="position:absolute;left:6433;top:137;width:116;height:152" type="#_x0000_t202" filled="false" stroked="false">
              <v:textbox inset="0,0,0,0">
                <w:txbxContent>
                  <w:p>
                    <w:pPr>
                      <w:spacing w:line="151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15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15"/>
                      </w:rPr>
                      <w:t>C</w:t>
                    </w:r>
                  </w:p>
                </w:txbxContent>
              </v:textbox>
              <w10:wrap type="none"/>
            </v:shape>
            <v:shape style="position:absolute;left:4527;top:766;width:208;height:273" type="#_x0000_t202" filled="false" stroked="false">
              <v:textbox inset="0,0,0,0">
                <w:txbxContent>
                  <w:p>
                    <w:pPr>
                      <w:spacing w:line="273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27"/>
                      </w:rPr>
                    </w:pPr>
                    <w:r>
                      <w:rPr>
                        <w:rFonts w:ascii="Times New Roman"/>
                        <w:b/>
                        <w:w w:val="106"/>
                        <w:sz w:val="27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06"/>
          <w:sz w:val="27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2"/>
        <w:rPr>
          <w:rFonts w:ascii="Times New Roman"/>
          <w:b/>
          <w:sz w:val="17"/>
        </w:rPr>
      </w:pPr>
      <w:r>
        <w:rPr/>
        <w:pict>
          <v:shape style="position:absolute;margin-left:83.304001pt;margin-top:12.238482pt;width:446.5pt;height:51.75pt;mso-position-horizontal-relative:page;mso-position-vertical-relative:paragraph;z-index:1936;mso-wrap-distance-left:0;mso-wrap-distance-right:0" type="#_x0000_t202" filled="false" stroked="true" strokeweight=".71997pt" strokecolor="#000000">
            <v:textbox inset="0,0,0,0">
              <w:txbxContent>
                <w:p>
                  <w:pPr>
                    <w:spacing w:before="17"/>
                    <w:ind w:left="28" w:right="0" w:firstLine="0"/>
                    <w:jc w:val="left"/>
                    <w:rPr>
                      <w:b/>
                      <w:sz w:val="22"/>
                    </w:rPr>
                  </w:pPr>
                  <w:r>
                    <w:rPr>
                      <w:b/>
                      <w:sz w:val="22"/>
                    </w:rPr>
                    <w:t>Definición:</w:t>
                  </w:r>
                </w:p>
                <w:p>
                  <w:pPr>
                    <w:spacing w:line="261" w:lineRule="auto" w:before="181"/>
                    <w:ind w:left="28" w:right="0" w:firstLine="0"/>
                    <w:jc w:val="left"/>
                    <w:rPr>
                      <w:sz w:val="22"/>
                    </w:rPr>
                  </w:pPr>
                  <w:r>
                    <w:rPr>
                      <w:sz w:val="22"/>
                    </w:rPr>
                    <w:t>Dos eventos A y B son </w:t>
                  </w:r>
                  <w:r>
                    <w:rPr>
                      <w:b/>
                      <w:i/>
                      <w:sz w:val="22"/>
                    </w:rPr>
                    <w:t>disjuntos </w:t>
                  </w:r>
                  <w:r>
                    <w:rPr>
                      <w:sz w:val="22"/>
                    </w:rPr>
                    <w:t>o </w:t>
                  </w:r>
                  <w:r>
                    <w:rPr>
                      <w:b/>
                      <w:i/>
                      <w:sz w:val="22"/>
                    </w:rPr>
                    <w:t>mutuamente excluyentes </w:t>
                  </w:r>
                  <w:r>
                    <w:rPr>
                      <w:sz w:val="22"/>
                    </w:rPr>
                    <w:t>si no tienen elementos en común.  Así, si un evento ocurre, el otro </w:t>
                  </w:r>
                  <w:r>
                    <w:rPr>
                      <w:i/>
                      <w:sz w:val="22"/>
                    </w:rPr>
                    <w:t>no puede </w:t>
                  </w:r>
                  <w:r>
                    <w:rPr>
                      <w:sz w:val="22"/>
                    </w:rPr>
                    <w:t>ocurrir.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7"/>
        <w:rPr>
          <w:rFonts w:ascii="Times New Roman"/>
          <w:b/>
          <w:sz w:val="28"/>
        </w:rPr>
      </w:pPr>
    </w:p>
    <w:p>
      <w:pPr>
        <w:spacing w:before="55"/>
        <w:ind w:left="0" w:right="1420" w:firstLine="0"/>
        <w:jc w:val="right"/>
        <w:rPr>
          <w:rFonts w:ascii="Times New Roman"/>
          <w:b/>
          <w:sz w:val="34"/>
        </w:rPr>
      </w:pPr>
      <w:r>
        <w:rPr/>
        <w:pict>
          <v:group style="position:absolute;margin-left:136.727646pt;margin-top:-12.431746pt;width:310.650pt;height:100.8pt;mso-position-horizontal-relative:page;mso-position-vertical-relative:paragraph;z-index:2200" coordorigin="2735,-249" coordsize="6213,2016">
            <v:rect style="position:absolute;left:2773;top:-210;width:5116;height:1939" filled="false" stroked="true" strokeweight="3.791388pt" strokecolor="#000000"/>
            <v:shape style="position:absolute;left:4724;top:5886;width:961;height:363" coordorigin="4724,5886" coordsize="961,363" path="m7884,711l8928,372m7884,711l8015,598m7884,711l8145,711e" filled="false" stroked="true" strokeweight="2.00825pt" strokecolor="#000000">
              <v:path arrowok="t"/>
            </v:shape>
            <v:shape style="position:absolute;left:4861;top:580;width:2245;height:1039" type="#_x0000_t75" stroked="false">
              <v:imagedata r:id="rId11" o:title=""/>
            </v:shape>
            <v:shape style="position:absolute;left:4861;top:580;width:2246;height:1039" coordorigin="4861,580" coordsize="2246,1039" path="m7090,1187l7102,1144,7106,1099,7102,1054,7070,968,7009,887,6921,813,6868,779,6809,747,6745,717,6676,690,6602,665,6524,644,6442,625,6356,609,6267,596,6175,587,6081,582,5984,580,5887,582,5792,587,5700,596,5611,609,5526,625,5444,644,5366,665,5292,690,5223,717,5158,747,5100,779,5046,813,4958,887,4897,968,4877,1010,4865,1054,4861,1099,4865,1144,4897,1230,4958,1311,5046,1385,5100,1419,5158,1451,5223,1481,5292,1508,5366,1532,5444,1554,5526,1573,5611,1589,5700,1602,5792,1611,5887,1616,5984,1618,6081,1616,6175,1611,6267,1602,6356,1589,6442,1573,6524,1554,6602,1532,6676,1508,6745,1481,6809,1451,6868,1419,6921,1385,7009,1311,7070,1230,7090,1187e" filled="false" stroked="true" strokeweight="3.821904pt" strokecolor="#000000">
              <v:path arrowok="t"/>
            </v:shape>
            <v:shape style="position:absolute;left:3295;top:11;width:1332;height:1043" type="#_x0000_t75" stroked="false">
              <v:imagedata r:id="rId12" o:title=""/>
            </v:shape>
            <v:shape style="position:absolute;left:3295;top:11;width:1333;height:1044" coordorigin="3295,11" coordsize="1333,1044" path="m4607,661l4622,598,4627,532,4622,467,4607,404,4582,343,4549,287,4508,234,4459,185,4403,142,4341,104,4274,72,4201,46,4125,27,4044,15,3961,11,3878,15,3797,27,3721,46,3648,72,3581,104,3519,142,3463,185,3414,234,3373,287,3340,343,3315,404,3300,467,3295,532,3300,598,3315,661,3340,721,3373,778,3414,831,3463,879,3519,923,3581,961,3648,993,3721,1019,3797,1038,3878,1050,3961,1054,4044,1050,4125,1038,4201,1019,4274,993,4341,961,4403,923,4459,879,4508,831,4549,778,4582,721,4607,661e" filled="false" stroked="true" strokeweight="3.944467pt" strokecolor="#000000">
              <v:path arrowok="t"/>
            </v:shape>
            <v:shape style="position:absolute;left:3507;top:540;width:263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34"/>
                      </w:rPr>
                    </w:pPr>
                    <w:r>
                      <w:rPr>
                        <w:rFonts w:ascii="Times New Roman"/>
                        <w:b/>
                        <w:w w:val="115"/>
                        <w:sz w:val="34"/>
                      </w:rPr>
                      <w:t>B</w:t>
                    </w:r>
                  </w:p>
                </w:txbxContent>
              </v:textbox>
              <w10:wrap type="none"/>
            </v:shape>
            <v:shape style="position:absolute;left:5274;top:890;width:284;height:339" type="#_x0000_t202" filled="false" stroked="false">
              <v:textbox inset="0,0,0,0">
                <w:txbxContent>
                  <w:p>
                    <w:pPr>
                      <w:spacing w:line="339" w:lineRule="exact" w:before="0"/>
                      <w:ind w:left="0" w:right="0" w:firstLine="0"/>
                      <w:jc w:val="left"/>
                      <w:rPr>
                        <w:rFonts w:ascii="Times New Roman"/>
                        <w:b/>
                        <w:sz w:val="34"/>
                      </w:rPr>
                    </w:pPr>
                    <w:r>
                      <w:rPr>
                        <w:rFonts w:ascii="Times New Roman"/>
                        <w:b/>
                        <w:w w:val="115"/>
                        <w:sz w:val="34"/>
                      </w:rPr>
                      <w:t>A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b/>
          <w:w w:val="115"/>
          <w:sz w:val="34"/>
        </w:rPr>
        <w:t>S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9"/>
        <w:rPr>
          <w:rFonts w:ascii="Times New Roman"/>
          <w:b/>
          <w:sz w:val="24"/>
        </w:rPr>
      </w:pPr>
    </w:p>
    <w:p>
      <w:pPr>
        <w:pStyle w:val="Heading2"/>
        <w:spacing w:before="43"/>
        <w:ind w:left="142"/>
      </w:pPr>
      <w:r>
        <w:rPr>
          <w:b w:val="0"/>
          <w:position w:val="1"/>
        </w:rPr>
        <w:drawing>
          <wp:inline distT="0" distB="0" distL="0" distR="0">
            <wp:extent cx="188151" cy="140960"/>
            <wp:effectExtent l="0" t="0" r="0" b="0"/>
            <wp:docPr id="5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51" cy="14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1"/>
        </w:rPr>
      </w:r>
      <w:r>
        <w:rPr/>
        <w:t>¿Mutuamente</w:t>
      </w:r>
      <w:r>
        <w:rPr>
          <w:spacing w:val="-3"/>
        </w:rPr>
        <w:t> </w:t>
      </w:r>
      <w:r>
        <w:rPr/>
        <w:t>excluyentes?</w:t>
      </w:r>
    </w:p>
    <w:p>
      <w:pPr>
        <w:pStyle w:val="BodyText"/>
        <w:spacing w:before="184"/>
        <w:ind w:left="142"/>
      </w:pPr>
      <w:r>
        <w:rPr/>
        <w:t>En cada caso, determine si la siguiente lista de eventos son mutuamente excluyentes:</w:t>
      </w:r>
    </w:p>
    <w:p>
      <w:pPr>
        <w:pStyle w:val="ListParagraph"/>
        <w:numPr>
          <w:ilvl w:val="0"/>
          <w:numId w:val="3"/>
        </w:numPr>
        <w:tabs>
          <w:tab w:pos="502" w:val="left" w:leader="none"/>
        </w:tabs>
        <w:spacing w:line="240" w:lineRule="auto" w:before="179" w:after="0"/>
        <w:ind w:left="502" w:right="0" w:hanging="360"/>
        <w:jc w:val="left"/>
        <w:rPr>
          <w:sz w:val="22"/>
        </w:rPr>
      </w:pPr>
      <w:r>
        <w:rPr>
          <w:sz w:val="22"/>
        </w:rPr>
        <w:t>Un vendedor hace una</w:t>
      </w:r>
      <w:r>
        <w:rPr>
          <w:spacing w:val="-4"/>
          <w:sz w:val="22"/>
        </w:rPr>
        <w:t> </w:t>
      </w:r>
      <w:r>
        <w:rPr>
          <w:sz w:val="22"/>
        </w:rPr>
        <w:t>venta:</w:t>
      </w:r>
    </w:p>
    <w:p>
      <w:pPr>
        <w:pStyle w:val="BodyText"/>
        <w:spacing w:line="410" w:lineRule="auto" w:before="2"/>
        <w:ind w:left="861" w:right="4755"/>
      </w:pPr>
      <w:r>
        <w:rPr/>
        <w:t>A = “la venta excede $5 mil pesos” B = “la venta excede $50 mil pesos”</w:t>
      </w:r>
    </w:p>
    <w:p>
      <w:pPr>
        <w:pStyle w:val="ListParagraph"/>
        <w:numPr>
          <w:ilvl w:val="0"/>
          <w:numId w:val="3"/>
        </w:numPr>
        <w:tabs>
          <w:tab w:pos="502" w:val="left" w:leader="none"/>
        </w:tabs>
        <w:spacing w:line="252" w:lineRule="exact" w:before="7" w:after="0"/>
        <w:ind w:left="502" w:right="0" w:hanging="360"/>
        <w:jc w:val="left"/>
        <w:rPr>
          <w:sz w:val="22"/>
        </w:rPr>
      </w:pPr>
      <w:r>
        <w:rPr>
          <w:sz w:val="22"/>
        </w:rPr>
        <w:t>Un vendedor hace una</w:t>
      </w:r>
      <w:r>
        <w:rPr>
          <w:spacing w:val="-4"/>
          <w:sz w:val="22"/>
        </w:rPr>
        <w:t> </w:t>
      </w:r>
      <w:r>
        <w:rPr>
          <w:sz w:val="22"/>
        </w:rPr>
        <w:t>venta:</w:t>
      </w:r>
    </w:p>
    <w:p>
      <w:pPr>
        <w:pStyle w:val="BodyText"/>
        <w:spacing w:line="252" w:lineRule="exact"/>
        <w:ind w:left="861"/>
      </w:pPr>
      <w:r>
        <w:rPr/>
        <w:t>A = “la venta es de menos de $5 mil pesos”</w:t>
      </w:r>
    </w:p>
    <w:p>
      <w:pPr>
        <w:pStyle w:val="BodyText"/>
        <w:spacing w:line="412" w:lineRule="auto" w:before="179"/>
        <w:ind w:left="861" w:right="3422"/>
      </w:pPr>
      <w:r>
        <w:rPr/>
        <w:t>B = “la venta es de entre $10 mil y $50 mil pesos” C = “la venta es de más de $100 mil pesos”</w:t>
      </w:r>
    </w:p>
    <w:sectPr>
      <w:pgSz w:w="12240" w:h="15840"/>
      <w:pgMar w:top="1400" w:bottom="280" w:left="1560" w:right="15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lowerLetter"/>
      <w:lvlText w:val="%1)"/>
      <w:lvlJc w:val="left"/>
      <w:pPr>
        <w:ind w:left="50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364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28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56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2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4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48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12" w:hanging="360"/>
      </w:pPr>
      <w:rPr>
        <w:rFonts w:hint="default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52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1">
      <w:start w:val="1"/>
      <w:numFmt w:val="lowerLetter"/>
      <w:lvlText w:val="%2)"/>
      <w:lvlJc w:val="left"/>
      <w:pPr>
        <w:ind w:left="822" w:hanging="360"/>
        <w:jc w:val="left"/>
      </w:pPr>
      <w:rPr>
        <w:rFonts w:hint="default" w:ascii="Arial" w:hAnsi="Arial" w:eastAsia="Arial" w:cs="Arial"/>
        <w:spacing w:val="-1"/>
        <w:w w:val="100"/>
        <w:sz w:val="22"/>
        <w:szCs w:val="22"/>
      </w:rPr>
    </w:lvl>
    <w:lvl w:ilvl="2">
      <w:start w:val="1"/>
      <w:numFmt w:val="bullet"/>
      <w:lvlText w:val="•"/>
      <w:lvlJc w:val="left"/>
      <w:pPr>
        <w:ind w:left="1733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0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73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386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0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13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49" w:hanging="248"/>
        <w:jc w:val="right"/>
      </w:pPr>
      <w:rPr>
        <w:rFonts w:hint="default" w:ascii="Arial" w:hAnsi="Arial" w:eastAsia="Arial" w:cs="Arial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1212" w:hanging="24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84" w:hanging="24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6" w:hanging="2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828" w:hanging="2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700" w:hanging="2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72" w:hanging="2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44" w:hanging="2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16" w:hanging="248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2"/>
      <w:szCs w:val="22"/>
    </w:rPr>
  </w:style>
  <w:style w:styleId="Heading1" w:type="paragraph">
    <w:name w:val="Heading 1"/>
    <w:basedOn w:val="Normal"/>
    <w:uiPriority w:val="1"/>
    <w:qFormat/>
    <w:pPr>
      <w:ind w:right="158"/>
      <w:jc w:val="right"/>
      <w:outlineLvl w:val="1"/>
    </w:pPr>
    <w:rPr>
      <w:rFonts w:ascii="Calibri" w:hAnsi="Calibri" w:eastAsia="Calibri" w:cs="Calibri"/>
      <w:b/>
      <w:bCs/>
      <w:sz w:val="24"/>
      <w:szCs w:val="24"/>
    </w:rPr>
  </w:style>
  <w:style w:styleId="Heading2" w:type="paragraph">
    <w:name w:val="Heading 2"/>
    <w:basedOn w:val="Normal"/>
    <w:uiPriority w:val="1"/>
    <w:qFormat/>
    <w:pPr>
      <w:spacing w:before="17"/>
      <w:ind w:left="102"/>
      <w:outlineLvl w:val="2"/>
    </w:pPr>
    <w:rPr>
      <w:rFonts w:ascii="Arial" w:hAnsi="Arial" w:eastAsia="Arial" w:cs="Arial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>
      <w:spacing w:before="180"/>
      <w:ind w:left="522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>
      <w:spacing w:before="78"/>
      <w:ind w:left="107" w:right="107"/>
      <w:jc w:val="center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dcterms:created xsi:type="dcterms:W3CDTF">2017-05-27T20:36:46Z</dcterms:created>
  <dcterms:modified xsi:type="dcterms:W3CDTF">2017-05-27T20:36:46Z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2017-05-27T00:00:00Z</vt:filetime>
  </property>
</Properties>
</file>