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3076" w:rsidRPr="005205ED" w:rsidRDefault="00931F8E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>
        <w:rPr>
          <w:b/>
          <w:noProof/>
          <w:lang w:val="es-MX" w:eastAsia="es-MX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-111760</wp:posOffset>
            </wp:positionH>
            <wp:positionV relativeFrom="paragraph">
              <wp:posOffset>92075</wp:posOffset>
            </wp:positionV>
            <wp:extent cx="485140" cy="426085"/>
            <wp:effectExtent l="0" t="0" r="0" b="0"/>
            <wp:wrapSquare wrapText="bothSides"/>
            <wp:docPr id="2" name="Imagen 2" descr="logo UAE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UAEM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140" cy="426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noProof/>
          <w:lang w:val="es-MX" w:eastAsia="es-MX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3319145</wp:posOffset>
            </wp:positionH>
            <wp:positionV relativeFrom="paragraph">
              <wp:posOffset>-10795</wp:posOffset>
            </wp:positionV>
            <wp:extent cx="472440" cy="472440"/>
            <wp:effectExtent l="0" t="0" r="3810" b="3810"/>
            <wp:wrapSquare wrapText="bothSides"/>
            <wp:docPr id="3" name="Imagen 3" descr="NUEVO LOGO_CIPOL y SOC 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NUEVO LOGO_CIPOL y SOC 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" cy="472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93076" w:rsidRPr="005205ED">
        <w:rPr>
          <w:rFonts w:ascii="Tahoma" w:hAnsi="Tahoma" w:cs="Tahoma"/>
          <w:b/>
          <w:sz w:val="16"/>
          <w:szCs w:val="16"/>
          <w:lang w:val="es-MX"/>
        </w:rPr>
        <w:t>UNIVERSIDAD AUTÓNOMA DEL ESTADO DE MÉXICO</w:t>
      </w:r>
    </w:p>
    <w:p w:rsidR="00393076" w:rsidRPr="005205ED" w:rsidRDefault="00393076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5205ED">
        <w:rPr>
          <w:rFonts w:ascii="Tahoma" w:hAnsi="Tahoma" w:cs="Tahoma"/>
          <w:b/>
          <w:sz w:val="16"/>
          <w:szCs w:val="16"/>
          <w:lang w:val="es-MX"/>
        </w:rPr>
        <w:t>FACULTAD DE CIENCIAS POLÍTICAS Y SOCIALES</w:t>
      </w:r>
    </w:p>
    <w:p w:rsidR="005205ED" w:rsidRDefault="005205ED" w:rsidP="005205ED">
      <w:pPr>
        <w:spacing w:after="0" w:line="240" w:lineRule="auto"/>
        <w:jc w:val="center"/>
        <w:rPr>
          <w:rFonts w:ascii="Tahoma" w:hAnsi="Tahoma" w:cs="Tahoma"/>
          <w:b/>
          <w:sz w:val="14"/>
          <w:szCs w:val="16"/>
          <w:lang w:val="es-MX"/>
        </w:rPr>
      </w:pPr>
    </w:p>
    <w:p w:rsidR="00393076" w:rsidRPr="005205ED" w:rsidRDefault="005205ED" w:rsidP="005205ED">
      <w:pPr>
        <w:spacing w:after="0" w:line="240" w:lineRule="auto"/>
        <w:jc w:val="center"/>
        <w:rPr>
          <w:rFonts w:ascii="Tahoma" w:hAnsi="Tahoma" w:cs="Tahoma"/>
          <w:b/>
          <w:sz w:val="14"/>
          <w:szCs w:val="16"/>
          <w:lang w:val="es-MX"/>
        </w:rPr>
      </w:pPr>
      <w:r w:rsidRPr="005205ED">
        <w:rPr>
          <w:rFonts w:ascii="Tahoma" w:hAnsi="Tahoma" w:cs="Tahoma"/>
          <w:b/>
          <w:sz w:val="14"/>
          <w:szCs w:val="16"/>
          <w:lang w:val="es-MX"/>
        </w:rPr>
        <w:t xml:space="preserve">LICENCIATURA </w:t>
      </w:r>
      <w:r w:rsidR="00393076" w:rsidRPr="005205ED">
        <w:rPr>
          <w:rFonts w:ascii="Tahoma" w:hAnsi="Tahoma" w:cs="Tahoma"/>
          <w:b/>
          <w:sz w:val="14"/>
          <w:szCs w:val="16"/>
          <w:lang w:val="es-MX"/>
        </w:rPr>
        <w:t>EN COMUNICACIÓN</w:t>
      </w:r>
    </w:p>
    <w:p w:rsidR="00393076" w:rsidRDefault="00393076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393076" w:rsidRPr="00FC1CE5" w:rsidRDefault="00393076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UNIDAD DE APRENDIZAJE:</w:t>
      </w:r>
      <w:r w:rsidR="00FC1CE5">
        <w:rPr>
          <w:rFonts w:ascii="Tahoma" w:hAnsi="Tahoma" w:cs="Tahoma"/>
          <w:sz w:val="16"/>
          <w:szCs w:val="16"/>
          <w:lang w:val="es-MX"/>
        </w:rPr>
        <w:t xml:space="preserve"> </w:t>
      </w:r>
      <w:r w:rsidR="00ED39C8">
        <w:rPr>
          <w:rFonts w:ascii="Tahoma" w:hAnsi="Tahoma" w:cs="Tahoma"/>
          <w:b/>
          <w:sz w:val="16"/>
          <w:szCs w:val="16"/>
          <w:lang w:val="es-MX"/>
        </w:rPr>
        <w:t>ANTROPOLOGÍA DEL CONSUMO</w:t>
      </w:r>
    </w:p>
    <w:p w:rsidR="00393076" w:rsidRPr="00393076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 w:rsidRPr="00BC3D5B">
        <w:rPr>
          <w:rFonts w:ascii="Tahoma" w:hAnsi="Tahoma" w:cs="Tahoma"/>
          <w:sz w:val="16"/>
          <w:szCs w:val="16"/>
          <w:lang w:val="es-MX"/>
        </w:rPr>
        <w:t xml:space="preserve"> </w:t>
      </w:r>
      <w:r w:rsidR="00BC3D5B" w:rsidRPr="00ED39C8">
        <w:rPr>
          <w:rFonts w:ascii="Tahoma" w:hAnsi="Tahoma" w:cs="Tahoma"/>
          <w:sz w:val="14"/>
          <w:szCs w:val="16"/>
          <w:lang w:val="es-MX"/>
        </w:rPr>
        <w:t xml:space="preserve">(NÚCLEO </w:t>
      </w:r>
      <w:r w:rsidR="00ED39C8" w:rsidRPr="00ED39C8">
        <w:rPr>
          <w:rFonts w:ascii="Tahoma" w:hAnsi="Tahoma" w:cs="Tahoma"/>
          <w:sz w:val="14"/>
          <w:szCs w:val="16"/>
          <w:lang w:val="es-MX"/>
        </w:rPr>
        <w:t>INTEGRAL</w:t>
      </w:r>
      <w:r w:rsidR="00BC3D5B" w:rsidRPr="00ED39C8">
        <w:rPr>
          <w:rFonts w:ascii="Tahoma" w:hAnsi="Tahoma" w:cs="Tahoma"/>
          <w:sz w:val="14"/>
          <w:szCs w:val="16"/>
          <w:lang w:val="es-MX"/>
        </w:rPr>
        <w:t xml:space="preserve"> – ÁREA DE </w:t>
      </w:r>
      <w:r w:rsidR="00734F3C" w:rsidRPr="00ED39C8">
        <w:rPr>
          <w:rFonts w:ascii="Tahoma" w:hAnsi="Tahoma" w:cs="Tahoma"/>
          <w:sz w:val="14"/>
          <w:szCs w:val="16"/>
          <w:lang w:val="es-MX"/>
        </w:rPr>
        <w:t xml:space="preserve">DOCENCIA: </w:t>
      </w:r>
      <w:r w:rsidR="00ED39C8" w:rsidRPr="00ED39C8">
        <w:rPr>
          <w:rFonts w:ascii="Tahoma" w:hAnsi="Tahoma" w:cs="Tahoma"/>
          <w:sz w:val="14"/>
          <w:szCs w:val="16"/>
          <w:lang w:val="es-MX"/>
        </w:rPr>
        <w:t>ACENTUACIÓN EN COMUNICACIÓN SOCIAL</w:t>
      </w:r>
      <w:r w:rsidR="00BC3D5B" w:rsidRPr="00ED39C8">
        <w:rPr>
          <w:rFonts w:ascii="Tahoma" w:hAnsi="Tahoma" w:cs="Tahoma"/>
          <w:sz w:val="14"/>
          <w:szCs w:val="16"/>
          <w:lang w:val="es-MX"/>
        </w:rPr>
        <w:t>)</w:t>
      </w:r>
    </w:p>
    <w:p w:rsidR="00FC1CE5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C4484E" w:rsidRDefault="00393076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TÍTULO DEL MATERIAL</w:t>
      </w:r>
      <w:r w:rsidR="00C4484E">
        <w:rPr>
          <w:rFonts w:ascii="Tahoma" w:hAnsi="Tahoma" w:cs="Tahoma"/>
          <w:sz w:val="16"/>
          <w:szCs w:val="16"/>
          <w:lang w:val="es-MX"/>
        </w:rPr>
        <w:t>:</w:t>
      </w:r>
    </w:p>
    <w:p w:rsidR="00393076" w:rsidRPr="00FC1CE5" w:rsidRDefault="00C4484E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C4484E">
        <w:rPr>
          <w:rFonts w:ascii="Tahoma" w:hAnsi="Tahoma" w:cs="Tahoma"/>
          <w:b/>
          <w:sz w:val="16"/>
          <w:szCs w:val="16"/>
          <w:lang w:val="es-MX"/>
        </w:rPr>
        <w:t xml:space="preserve">APROXIMACIONES A LA CULTURA POPULAR DESDE </w:t>
      </w:r>
      <w:r>
        <w:rPr>
          <w:rFonts w:ascii="Tahoma" w:hAnsi="Tahoma" w:cs="Tahoma"/>
          <w:b/>
          <w:sz w:val="16"/>
          <w:szCs w:val="16"/>
          <w:lang w:val="es-MX"/>
        </w:rPr>
        <w:t>L</w:t>
      </w:r>
      <w:r w:rsidRPr="00C4484E">
        <w:rPr>
          <w:rFonts w:ascii="Tahoma" w:hAnsi="Tahoma" w:cs="Tahoma"/>
          <w:b/>
          <w:sz w:val="16"/>
          <w:szCs w:val="16"/>
          <w:lang w:val="es-MX"/>
        </w:rPr>
        <w:t>A COMUNICACIÓN Y EL CONSUMO</w:t>
      </w:r>
    </w:p>
    <w:p w:rsidR="00393076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(PROYECTABLES – SÓLO VISIÓN)</w:t>
      </w:r>
    </w:p>
    <w:p w:rsidR="00FC1CE5" w:rsidRPr="00393076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393076" w:rsidRPr="00393076" w:rsidRDefault="00393076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MATERIAL</w:t>
      </w:r>
      <w:r w:rsidR="00B662C3">
        <w:rPr>
          <w:rFonts w:ascii="Tahoma" w:hAnsi="Tahoma" w:cs="Tahoma"/>
          <w:sz w:val="16"/>
          <w:szCs w:val="16"/>
          <w:lang w:val="es-MX"/>
        </w:rPr>
        <w:t xml:space="preserve"> DIDÁCTICO</w:t>
      </w:r>
      <w:bookmarkStart w:id="0" w:name="_GoBack"/>
      <w:bookmarkEnd w:id="0"/>
      <w:r w:rsidRPr="00393076">
        <w:rPr>
          <w:rFonts w:ascii="Tahoma" w:hAnsi="Tahoma" w:cs="Tahoma"/>
          <w:sz w:val="16"/>
          <w:szCs w:val="16"/>
          <w:lang w:val="es-MX"/>
        </w:rPr>
        <w:t xml:space="preserve"> ELABORADO POR:</w:t>
      </w:r>
    </w:p>
    <w:p w:rsidR="00393076" w:rsidRPr="00FC1CE5" w:rsidRDefault="00DE1785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>
        <w:rPr>
          <w:rFonts w:ascii="Tahoma" w:hAnsi="Tahoma" w:cs="Tahoma"/>
          <w:b/>
          <w:sz w:val="16"/>
          <w:szCs w:val="16"/>
          <w:lang w:val="es-MX"/>
        </w:rPr>
        <w:t>Mtr</w:t>
      </w:r>
      <w:r w:rsidR="00C4484E">
        <w:rPr>
          <w:rFonts w:ascii="Tahoma" w:hAnsi="Tahoma" w:cs="Tahoma"/>
          <w:b/>
          <w:sz w:val="16"/>
          <w:szCs w:val="16"/>
          <w:lang w:val="es-MX"/>
        </w:rPr>
        <w:t>a</w:t>
      </w:r>
      <w:r w:rsidR="00BC3D5B" w:rsidRPr="00FC1CE5">
        <w:rPr>
          <w:rFonts w:ascii="Tahoma" w:hAnsi="Tahoma" w:cs="Tahoma"/>
          <w:b/>
          <w:sz w:val="16"/>
          <w:szCs w:val="16"/>
          <w:lang w:val="es-MX"/>
        </w:rPr>
        <w:t xml:space="preserve">. </w:t>
      </w:r>
      <w:proofErr w:type="gramStart"/>
      <w:r w:rsidR="00BC3D5B" w:rsidRPr="00FC1CE5">
        <w:rPr>
          <w:rFonts w:ascii="Tahoma" w:hAnsi="Tahoma" w:cs="Tahoma"/>
          <w:b/>
          <w:sz w:val="16"/>
          <w:szCs w:val="16"/>
          <w:lang w:val="es-MX"/>
        </w:rPr>
        <w:t>en</w:t>
      </w:r>
      <w:proofErr w:type="gramEnd"/>
      <w:r w:rsidR="00BC3D5B" w:rsidRPr="00FC1CE5">
        <w:rPr>
          <w:rFonts w:ascii="Tahoma" w:hAnsi="Tahoma" w:cs="Tahoma"/>
          <w:b/>
          <w:sz w:val="16"/>
          <w:szCs w:val="16"/>
          <w:lang w:val="es-MX"/>
        </w:rPr>
        <w:t xml:space="preserve"> Com. </w:t>
      </w:r>
      <w:r w:rsidR="00C4484E">
        <w:rPr>
          <w:rFonts w:ascii="Tahoma" w:hAnsi="Tahoma" w:cs="Tahoma"/>
          <w:b/>
          <w:sz w:val="16"/>
          <w:szCs w:val="16"/>
          <w:lang w:val="es-MX"/>
        </w:rPr>
        <w:t>ANAID PÉREZ MONTEAGUDO</w:t>
      </w:r>
    </w:p>
    <w:p w:rsidR="00393076" w:rsidRPr="00393076" w:rsidRDefault="00F94946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Septiembre de 201</w:t>
      </w:r>
      <w:r w:rsidR="00C4484E">
        <w:rPr>
          <w:rFonts w:ascii="Tahoma" w:hAnsi="Tahoma" w:cs="Tahoma"/>
          <w:sz w:val="16"/>
          <w:szCs w:val="16"/>
          <w:lang w:val="es-MX"/>
        </w:rPr>
        <w:t>5</w:t>
      </w:r>
      <w:r w:rsidR="00393076" w:rsidRPr="00393076">
        <w:rPr>
          <w:rFonts w:ascii="Tahoma" w:hAnsi="Tahoma" w:cs="Tahoma"/>
          <w:sz w:val="16"/>
          <w:szCs w:val="16"/>
          <w:lang w:val="es-MX"/>
        </w:rPr>
        <w:t> </w:t>
      </w:r>
    </w:p>
    <w:p w:rsidR="00ED39C8" w:rsidRDefault="00ED39C8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</w:p>
    <w:p w:rsidR="00393076" w:rsidRPr="00201233" w:rsidRDefault="00393076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201233">
        <w:rPr>
          <w:rFonts w:ascii="Tahoma" w:hAnsi="Tahoma" w:cs="Tahoma"/>
          <w:b/>
          <w:sz w:val="16"/>
          <w:szCs w:val="16"/>
          <w:lang w:val="es-MX"/>
        </w:rPr>
        <w:t>PRESENTACIÓN</w:t>
      </w:r>
    </w:p>
    <w:p w:rsidR="00393076" w:rsidRPr="00393076" w:rsidRDefault="00393076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La unidad de Aprendizaje “</w:t>
      </w:r>
      <w:r w:rsidR="00ED39C8">
        <w:rPr>
          <w:rFonts w:ascii="Tahoma" w:hAnsi="Tahoma" w:cs="Tahoma"/>
          <w:sz w:val="16"/>
          <w:szCs w:val="16"/>
          <w:lang w:val="es-MX"/>
        </w:rPr>
        <w:t>Antropología del Consumo</w:t>
      </w:r>
      <w:r w:rsidRPr="00393076">
        <w:rPr>
          <w:rFonts w:ascii="Tahoma" w:hAnsi="Tahoma" w:cs="Tahoma"/>
          <w:sz w:val="16"/>
          <w:szCs w:val="16"/>
          <w:lang w:val="es-MX"/>
        </w:rPr>
        <w:t xml:space="preserve">” </w:t>
      </w:r>
      <w:r w:rsidR="00BC3D5B">
        <w:rPr>
          <w:rFonts w:ascii="Tahoma" w:hAnsi="Tahoma" w:cs="Tahoma"/>
          <w:sz w:val="16"/>
          <w:szCs w:val="16"/>
          <w:lang w:val="es-MX"/>
        </w:rPr>
        <w:t xml:space="preserve">tiene como </w:t>
      </w:r>
      <w:r w:rsidR="00734F3C">
        <w:rPr>
          <w:rFonts w:ascii="Tahoma" w:hAnsi="Tahoma" w:cs="Tahoma"/>
          <w:sz w:val="16"/>
          <w:szCs w:val="16"/>
          <w:lang w:val="es-MX"/>
        </w:rPr>
        <w:t>propósito general</w:t>
      </w:r>
      <w:r w:rsidRPr="00393076">
        <w:rPr>
          <w:rFonts w:ascii="Tahoma" w:hAnsi="Tahoma" w:cs="Tahoma"/>
          <w:sz w:val="16"/>
          <w:szCs w:val="16"/>
          <w:lang w:val="es-MX"/>
        </w:rPr>
        <w:t>:</w:t>
      </w:r>
    </w:p>
    <w:p w:rsidR="00393076" w:rsidRPr="00393076" w:rsidRDefault="006074EE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201233">
        <w:rPr>
          <w:rFonts w:ascii="Tahoma" w:hAnsi="Tahoma" w:cs="Tahoma"/>
          <w:sz w:val="16"/>
          <w:szCs w:val="16"/>
          <w:lang w:val="es-MX"/>
        </w:rPr>
        <w:t>“</w:t>
      </w:r>
      <w:r w:rsidR="00ED39C8" w:rsidRPr="00ED39C8">
        <w:rPr>
          <w:rFonts w:ascii="Tahoma" w:hAnsi="Tahoma" w:cs="Tahoma"/>
          <w:sz w:val="16"/>
          <w:szCs w:val="16"/>
          <w:lang w:val="es-MX"/>
        </w:rPr>
        <w:t>Conocer las necesidades, expectativas, motivaciones, influencias y procesos que viven los individuos dentro de una estructura social para el consumo de bienes y servicios tomando en cuenta factores históricos, sociológicos, culturales y económicos.</w:t>
      </w:r>
      <w:r>
        <w:rPr>
          <w:rFonts w:ascii="Tahoma" w:hAnsi="Tahoma" w:cs="Tahoma"/>
          <w:sz w:val="16"/>
          <w:szCs w:val="16"/>
          <w:lang w:val="es-MX"/>
        </w:rPr>
        <w:t>”</w:t>
      </w:r>
    </w:p>
    <w:p w:rsidR="00393076" w:rsidRDefault="00C4484E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Las diapositivas</w:t>
      </w:r>
      <w:r w:rsidR="00F94946" w:rsidRPr="00F94946">
        <w:rPr>
          <w:rFonts w:ascii="Tahoma" w:hAnsi="Tahoma" w:cs="Tahoma"/>
          <w:sz w:val="16"/>
          <w:szCs w:val="16"/>
          <w:lang w:val="es-MX"/>
        </w:rPr>
        <w:t xml:space="preserve"> </w:t>
      </w:r>
      <w:r w:rsidR="00F94946">
        <w:rPr>
          <w:rFonts w:ascii="Tahoma" w:hAnsi="Tahoma" w:cs="Tahoma"/>
          <w:sz w:val="16"/>
          <w:szCs w:val="16"/>
          <w:lang w:val="es-MX"/>
        </w:rPr>
        <w:t>de e</w:t>
      </w:r>
      <w:r w:rsidR="00393076" w:rsidRPr="00393076">
        <w:rPr>
          <w:rFonts w:ascii="Tahoma" w:hAnsi="Tahoma" w:cs="Tahoma"/>
          <w:sz w:val="16"/>
          <w:szCs w:val="16"/>
          <w:lang w:val="es-MX"/>
        </w:rPr>
        <w:t xml:space="preserve">sta presentación </w:t>
      </w:r>
      <w:r w:rsidR="00DE1785">
        <w:rPr>
          <w:rFonts w:ascii="Tahoma" w:hAnsi="Tahoma" w:cs="Tahoma"/>
          <w:sz w:val="16"/>
          <w:szCs w:val="16"/>
          <w:lang w:val="es-MX"/>
        </w:rPr>
        <w:t xml:space="preserve">en programa </w:t>
      </w:r>
      <w:proofErr w:type="spellStart"/>
      <w:r w:rsidR="00DE1785">
        <w:rPr>
          <w:rFonts w:ascii="Tahoma" w:hAnsi="Tahoma" w:cs="Tahoma"/>
          <w:sz w:val="16"/>
          <w:szCs w:val="16"/>
          <w:lang w:val="es-MX"/>
        </w:rPr>
        <w:t>Power</w:t>
      </w:r>
      <w:proofErr w:type="spellEnd"/>
      <w:r w:rsidR="00DE1785">
        <w:rPr>
          <w:rFonts w:ascii="Tahoma" w:hAnsi="Tahoma" w:cs="Tahoma"/>
          <w:sz w:val="16"/>
          <w:szCs w:val="16"/>
          <w:lang w:val="es-MX"/>
        </w:rPr>
        <w:t xml:space="preserve"> Point </w:t>
      </w:r>
      <w:r w:rsidR="00ED39C8">
        <w:rPr>
          <w:rFonts w:ascii="Tahoma" w:hAnsi="Tahoma" w:cs="Tahoma"/>
          <w:sz w:val="16"/>
          <w:szCs w:val="16"/>
          <w:lang w:val="es-MX"/>
        </w:rPr>
        <w:t xml:space="preserve">exponen </w:t>
      </w:r>
      <w:r w:rsidR="00ED39C8" w:rsidRPr="00ED39C8">
        <w:rPr>
          <w:rFonts w:ascii="Tahoma" w:hAnsi="Tahoma" w:cs="Tahoma"/>
          <w:sz w:val="16"/>
          <w:szCs w:val="16"/>
        </w:rPr>
        <w:t xml:space="preserve">los </w:t>
      </w:r>
      <w:r>
        <w:rPr>
          <w:rFonts w:ascii="Tahoma" w:hAnsi="Tahoma" w:cs="Tahoma"/>
          <w:sz w:val="16"/>
          <w:szCs w:val="16"/>
        </w:rPr>
        <w:t>supuestos de la cultura popular desde el enfoque de la Antropología del Consumo y con ello poder dar cuenta de sus prácticas y expresiones comunicativas. Se espera que a partir de estos argumentos teóricos y propuestas metodológicas los alumnos puedan dar cuenta de la presencia de los elementos culturales en los entornos locales pero también en los escenarios globalizados del consumo.</w:t>
      </w:r>
    </w:p>
    <w:p w:rsidR="00F94946" w:rsidRPr="00F94946" w:rsidRDefault="00DE1785" w:rsidP="00F94946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 xml:space="preserve">A partir de ella </w:t>
      </w:r>
      <w:r w:rsidR="00ED39C8">
        <w:rPr>
          <w:rFonts w:ascii="Tahoma" w:hAnsi="Tahoma" w:cs="Tahoma"/>
          <w:sz w:val="16"/>
          <w:szCs w:val="16"/>
          <w:lang w:val="es-MX"/>
        </w:rPr>
        <w:t>e</w:t>
      </w:r>
      <w:r w:rsidR="00ED39C8" w:rsidRPr="00ED39C8">
        <w:rPr>
          <w:rFonts w:ascii="Tahoma" w:hAnsi="Tahoma" w:cs="Tahoma"/>
          <w:sz w:val="16"/>
          <w:szCs w:val="16"/>
          <w:lang w:val="es-MX"/>
        </w:rPr>
        <w:t xml:space="preserve">l docente debe procurar que los alumnos logren distinguir las peculiaridades de los fenómenos de consumo en la cultura </w:t>
      </w:r>
      <w:r w:rsidR="00C4484E">
        <w:rPr>
          <w:rFonts w:ascii="Tahoma" w:hAnsi="Tahoma" w:cs="Tahoma"/>
          <w:sz w:val="16"/>
          <w:szCs w:val="16"/>
          <w:lang w:val="es-MX"/>
        </w:rPr>
        <w:t>popular</w:t>
      </w:r>
      <w:r w:rsidR="00ED39C8" w:rsidRPr="00ED39C8">
        <w:rPr>
          <w:rFonts w:ascii="Tahoma" w:hAnsi="Tahoma" w:cs="Tahoma"/>
          <w:sz w:val="16"/>
          <w:szCs w:val="16"/>
          <w:lang w:val="es-MX"/>
        </w:rPr>
        <w:t xml:space="preserve">, como una competencia para la intervención a través de la investigación sobre las prácticas de los consumidores, y en la toma de decisiones sobre el desarrollo de la economía </w:t>
      </w:r>
      <w:r w:rsidR="00C4484E">
        <w:rPr>
          <w:rFonts w:ascii="Tahoma" w:hAnsi="Tahoma" w:cs="Tahoma"/>
          <w:sz w:val="16"/>
          <w:szCs w:val="16"/>
          <w:lang w:val="es-MX"/>
        </w:rPr>
        <w:t>mercantil y simbólica</w:t>
      </w:r>
      <w:r w:rsidR="00ED39C8" w:rsidRPr="00ED39C8">
        <w:rPr>
          <w:rFonts w:ascii="Tahoma" w:hAnsi="Tahoma" w:cs="Tahoma"/>
          <w:sz w:val="16"/>
          <w:szCs w:val="16"/>
          <w:lang w:val="es-MX"/>
        </w:rPr>
        <w:t xml:space="preserve"> en términos de su comunicabilidad.</w:t>
      </w:r>
    </w:p>
    <w:p w:rsidR="00393076" w:rsidRPr="00393076" w:rsidRDefault="00393076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br w:type="page"/>
      </w:r>
    </w:p>
    <w:p w:rsidR="00ED39C8" w:rsidRDefault="00ED39C8" w:rsidP="00201233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</w:p>
    <w:p w:rsidR="00393076" w:rsidRPr="00201233" w:rsidRDefault="00393076" w:rsidP="00201233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201233">
        <w:rPr>
          <w:rFonts w:ascii="Tahoma" w:hAnsi="Tahoma" w:cs="Tahoma"/>
          <w:b/>
          <w:sz w:val="16"/>
          <w:szCs w:val="16"/>
          <w:lang w:val="es-MX"/>
        </w:rPr>
        <w:t>BREVE EXPLICACIÓN DE USO</w:t>
      </w:r>
    </w:p>
    <w:p w:rsidR="00393076" w:rsidRPr="00393076" w:rsidRDefault="00393076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El profesor requiere de un aula equipada con proyector, computadora</w:t>
      </w:r>
      <w:r w:rsidR="006074EE">
        <w:rPr>
          <w:rFonts w:ascii="Tahoma" w:hAnsi="Tahoma" w:cs="Tahoma"/>
          <w:sz w:val="16"/>
          <w:szCs w:val="16"/>
          <w:lang w:val="es-MX"/>
        </w:rPr>
        <w:t xml:space="preserve"> y</w:t>
      </w:r>
      <w:r w:rsidRPr="00393076">
        <w:rPr>
          <w:rFonts w:ascii="Tahoma" w:hAnsi="Tahoma" w:cs="Tahoma"/>
          <w:sz w:val="16"/>
          <w:szCs w:val="16"/>
          <w:lang w:val="es-MX"/>
        </w:rPr>
        <w:t xml:space="preserve"> software Microsoft Office con el programa </w:t>
      </w:r>
      <w:proofErr w:type="spellStart"/>
      <w:r w:rsidRPr="00393076">
        <w:rPr>
          <w:rFonts w:ascii="Tahoma" w:hAnsi="Tahoma" w:cs="Tahoma"/>
          <w:sz w:val="16"/>
          <w:szCs w:val="16"/>
          <w:lang w:val="es-MX"/>
        </w:rPr>
        <w:t>Power</w:t>
      </w:r>
      <w:proofErr w:type="spellEnd"/>
      <w:r w:rsidRPr="00393076">
        <w:rPr>
          <w:rFonts w:ascii="Tahoma" w:hAnsi="Tahoma" w:cs="Tahoma"/>
          <w:sz w:val="16"/>
          <w:szCs w:val="16"/>
          <w:lang w:val="es-MX"/>
        </w:rPr>
        <w:t xml:space="preserve"> Point.</w:t>
      </w:r>
    </w:p>
    <w:p w:rsidR="00ED39C8" w:rsidRPr="00ED39C8" w:rsidRDefault="00ED39C8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E</w:t>
      </w:r>
      <w:r w:rsidRPr="00ED39C8">
        <w:rPr>
          <w:rFonts w:ascii="Tahoma" w:hAnsi="Tahoma" w:cs="Tahoma"/>
          <w:sz w:val="16"/>
          <w:szCs w:val="16"/>
          <w:lang w:val="es-MX"/>
        </w:rPr>
        <w:t xml:space="preserve">l docente comentará reflexiva y críticamente el contenido de esta presentación, apoyado en información sobre el fenómeno del consumo cultural en general, y con datos de situaciones específicas que complementen la perspectiva </w:t>
      </w:r>
      <w:r w:rsidR="00C4484E">
        <w:rPr>
          <w:rFonts w:ascii="Tahoma" w:hAnsi="Tahoma" w:cs="Tahoma"/>
          <w:sz w:val="16"/>
          <w:szCs w:val="16"/>
          <w:lang w:val="es-MX"/>
        </w:rPr>
        <w:t>cultural</w:t>
      </w:r>
      <w:r w:rsidRPr="00ED39C8">
        <w:rPr>
          <w:rFonts w:ascii="Tahoma" w:hAnsi="Tahoma" w:cs="Tahoma"/>
          <w:sz w:val="16"/>
          <w:szCs w:val="16"/>
          <w:lang w:val="es-MX"/>
        </w:rPr>
        <w:t xml:space="preserve"> y social de los alumnos sobre el tema.</w:t>
      </w:r>
    </w:p>
    <w:p w:rsidR="00ED39C8" w:rsidRDefault="00ED39C8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ED39C8">
        <w:rPr>
          <w:rFonts w:ascii="Tahoma" w:hAnsi="Tahoma" w:cs="Tahoma"/>
          <w:sz w:val="16"/>
          <w:szCs w:val="16"/>
          <w:lang w:val="es-MX"/>
        </w:rPr>
        <w:t>También orientará las lecturas previas de los estudiantes a los textos referidos en la bibliografía del programa de la UA, invitándoles a aportar ejemplos de su propia experiencia y conocimiento.</w:t>
      </w:r>
    </w:p>
    <w:p w:rsidR="00ED39C8" w:rsidRDefault="00DE1785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Se propone</w:t>
      </w:r>
      <w:r w:rsidR="00C4484E">
        <w:rPr>
          <w:rFonts w:ascii="Tahoma" w:hAnsi="Tahoma" w:cs="Tahoma"/>
          <w:sz w:val="16"/>
          <w:szCs w:val="16"/>
          <w:lang w:val="es-MX"/>
        </w:rPr>
        <w:t>n</w:t>
      </w:r>
      <w:r>
        <w:rPr>
          <w:rFonts w:ascii="Tahoma" w:hAnsi="Tahoma" w:cs="Tahoma"/>
          <w:sz w:val="16"/>
          <w:szCs w:val="16"/>
          <w:lang w:val="es-MX"/>
        </w:rPr>
        <w:t xml:space="preserve"> </w:t>
      </w:r>
      <w:r w:rsidR="00ED39C8">
        <w:rPr>
          <w:rFonts w:ascii="Tahoma" w:hAnsi="Tahoma" w:cs="Tahoma"/>
          <w:sz w:val="16"/>
          <w:szCs w:val="16"/>
          <w:lang w:val="es-MX"/>
        </w:rPr>
        <w:t>como</w:t>
      </w:r>
      <w:r>
        <w:rPr>
          <w:rFonts w:ascii="Tahoma" w:hAnsi="Tahoma" w:cs="Tahoma"/>
          <w:sz w:val="16"/>
          <w:szCs w:val="16"/>
          <w:lang w:val="es-MX"/>
        </w:rPr>
        <w:t xml:space="preserve"> actividad</w:t>
      </w:r>
      <w:r w:rsidR="00C4484E">
        <w:rPr>
          <w:rFonts w:ascii="Tahoma" w:hAnsi="Tahoma" w:cs="Tahoma"/>
          <w:sz w:val="16"/>
          <w:szCs w:val="16"/>
          <w:lang w:val="es-MX"/>
        </w:rPr>
        <w:t>es</w:t>
      </w:r>
      <w:r>
        <w:rPr>
          <w:rFonts w:ascii="Tahoma" w:hAnsi="Tahoma" w:cs="Tahoma"/>
          <w:sz w:val="16"/>
          <w:szCs w:val="16"/>
          <w:lang w:val="es-MX"/>
        </w:rPr>
        <w:t xml:space="preserve"> de aprendizaje que </w:t>
      </w:r>
      <w:r w:rsidR="00ED39C8">
        <w:rPr>
          <w:rFonts w:ascii="Tahoma" w:hAnsi="Tahoma" w:cs="Tahoma"/>
          <w:sz w:val="16"/>
          <w:szCs w:val="16"/>
          <w:lang w:val="es-MX"/>
        </w:rPr>
        <w:t>l</w:t>
      </w:r>
      <w:r w:rsidR="00ED39C8" w:rsidRPr="00ED39C8">
        <w:rPr>
          <w:rFonts w:ascii="Tahoma" w:hAnsi="Tahoma" w:cs="Tahoma"/>
          <w:sz w:val="16"/>
          <w:szCs w:val="16"/>
          <w:lang w:val="es-MX"/>
        </w:rPr>
        <w:t>os alumnos elabor</w:t>
      </w:r>
      <w:r w:rsidR="00ED39C8">
        <w:rPr>
          <w:rFonts w:ascii="Tahoma" w:hAnsi="Tahoma" w:cs="Tahoma"/>
          <w:sz w:val="16"/>
          <w:szCs w:val="16"/>
          <w:lang w:val="es-MX"/>
        </w:rPr>
        <w:t>e</w:t>
      </w:r>
      <w:r w:rsidR="00ED39C8" w:rsidRPr="00ED39C8">
        <w:rPr>
          <w:rFonts w:ascii="Tahoma" w:hAnsi="Tahoma" w:cs="Tahoma"/>
          <w:sz w:val="16"/>
          <w:szCs w:val="16"/>
          <w:lang w:val="es-MX"/>
        </w:rPr>
        <w:t xml:space="preserve">n </w:t>
      </w:r>
      <w:r w:rsidR="00C4484E">
        <w:rPr>
          <w:rFonts w:ascii="Tahoma" w:hAnsi="Tahoma" w:cs="Tahoma"/>
          <w:sz w:val="16"/>
          <w:szCs w:val="16"/>
          <w:lang w:val="es-MX"/>
        </w:rPr>
        <w:t>reportes de investigación con soportes gráficos en los que demuestren su competencia para identificar, analizar y reflexionar sobre la presencia y conflicto de las culturas populares en los distintos ámbitos del consumo</w:t>
      </w:r>
      <w:r w:rsidR="00ED39C8">
        <w:rPr>
          <w:rFonts w:ascii="Tahoma" w:hAnsi="Tahoma" w:cs="Tahoma"/>
          <w:sz w:val="16"/>
          <w:szCs w:val="16"/>
          <w:lang w:val="es-MX"/>
        </w:rPr>
        <w:t>.</w:t>
      </w:r>
    </w:p>
    <w:p w:rsidR="00ED39C8" w:rsidRDefault="00ED39C8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El alumno d</w:t>
      </w:r>
      <w:r w:rsidRPr="00ED39C8">
        <w:rPr>
          <w:rFonts w:ascii="Tahoma" w:hAnsi="Tahoma" w:cs="Tahoma"/>
          <w:sz w:val="16"/>
          <w:szCs w:val="16"/>
          <w:lang w:val="es-MX"/>
        </w:rPr>
        <w:t xml:space="preserve">eberá elegir un escenario de observación de campo (ejemplo: centro comercial, plaza pública, </w:t>
      </w:r>
      <w:r w:rsidR="00B662C3">
        <w:rPr>
          <w:rFonts w:ascii="Tahoma" w:hAnsi="Tahoma" w:cs="Tahoma"/>
          <w:sz w:val="16"/>
          <w:szCs w:val="16"/>
          <w:lang w:val="es-MX"/>
        </w:rPr>
        <w:t>mercado tradicional, centro histórico</w:t>
      </w:r>
      <w:r w:rsidRPr="00ED39C8">
        <w:rPr>
          <w:rFonts w:ascii="Tahoma" w:hAnsi="Tahoma" w:cs="Tahoma"/>
          <w:sz w:val="16"/>
          <w:szCs w:val="16"/>
          <w:lang w:val="es-MX"/>
        </w:rPr>
        <w:t xml:space="preserve">) y documentar datos sobre las prácticas de consumo </w:t>
      </w:r>
      <w:r w:rsidR="00B662C3">
        <w:rPr>
          <w:rFonts w:ascii="Tahoma" w:hAnsi="Tahoma" w:cs="Tahoma"/>
          <w:sz w:val="16"/>
          <w:szCs w:val="16"/>
          <w:lang w:val="es-MX"/>
        </w:rPr>
        <w:t xml:space="preserve">y elementos de cultura popular </w:t>
      </w:r>
      <w:r w:rsidRPr="00ED39C8">
        <w:rPr>
          <w:rFonts w:ascii="Tahoma" w:hAnsi="Tahoma" w:cs="Tahoma"/>
          <w:sz w:val="16"/>
          <w:szCs w:val="16"/>
          <w:lang w:val="es-MX"/>
        </w:rPr>
        <w:t>en dichos escenarios.</w:t>
      </w:r>
    </w:p>
    <w:p w:rsidR="00ED39C8" w:rsidRDefault="00ED39C8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</w:p>
    <w:p w:rsidR="00ED39C8" w:rsidRDefault="00ED39C8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</w:p>
    <w:p w:rsidR="00ED39C8" w:rsidRDefault="00ED39C8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</w:p>
    <w:p w:rsidR="00ED39C8" w:rsidRPr="00ED39C8" w:rsidRDefault="00ED39C8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ED39C8">
        <w:rPr>
          <w:rFonts w:ascii="Tahoma" w:hAnsi="Tahoma" w:cs="Tahoma"/>
          <w:sz w:val="16"/>
          <w:szCs w:val="16"/>
          <w:lang w:val="es-MX"/>
        </w:rPr>
        <w:t>La investigación puede guiarse por preguntas como:</w:t>
      </w:r>
    </w:p>
    <w:p w:rsidR="00ED39C8" w:rsidRPr="00ED39C8" w:rsidRDefault="00ED39C8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ED39C8">
        <w:rPr>
          <w:rFonts w:ascii="Tahoma" w:hAnsi="Tahoma" w:cs="Tahoma"/>
          <w:sz w:val="16"/>
          <w:szCs w:val="16"/>
          <w:lang w:val="es-MX"/>
        </w:rPr>
        <w:t xml:space="preserve">¿Qué significa el consumo en </w:t>
      </w:r>
      <w:r w:rsidR="00B662C3">
        <w:rPr>
          <w:rFonts w:ascii="Tahoma" w:hAnsi="Tahoma" w:cs="Tahoma"/>
          <w:sz w:val="16"/>
          <w:szCs w:val="16"/>
          <w:lang w:val="es-MX"/>
        </w:rPr>
        <w:t>el ámbito de las culturas populares</w:t>
      </w:r>
      <w:r w:rsidRPr="00ED39C8">
        <w:rPr>
          <w:rFonts w:ascii="Tahoma" w:hAnsi="Tahoma" w:cs="Tahoma"/>
          <w:sz w:val="16"/>
          <w:szCs w:val="16"/>
          <w:lang w:val="es-MX"/>
        </w:rPr>
        <w:t>?</w:t>
      </w:r>
    </w:p>
    <w:p w:rsidR="00ED39C8" w:rsidRPr="00ED39C8" w:rsidRDefault="00ED39C8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ED39C8">
        <w:rPr>
          <w:rFonts w:ascii="Tahoma" w:hAnsi="Tahoma" w:cs="Tahoma"/>
          <w:sz w:val="16"/>
          <w:szCs w:val="16"/>
          <w:lang w:val="es-MX"/>
        </w:rPr>
        <w:t xml:space="preserve">¿Cuál es el sentido que los consumidores le atribuyen a las representaciones </w:t>
      </w:r>
      <w:r w:rsidR="00B662C3">
        <w:rPr>
          <w:rFonts w:ascii="Tahoma" w:hAnsi="Tahoma" w:cs="Tahoma"/>
          <w:sz w:val="16"/>
          <w:szCs w:val="16"/>
          <w:lang w:val="es-MX"/>
        </w:rPr>
        <w:t>de la cultura popular</w:t>
      </w:r>
      <w:r w:rsidRPr="00ED39C8">
        <w:rPr>
          <w:rFonts w:ascii="Tahoma" w:hAnsi="Tahoma" w:cs="Tahoma"/>
          <w:sz w:val="16"/>
          <w:szCs w:val="16"/>
          <w:lang w:val="es-MX"/>
        </w:rPr>
        <w:t>?</w:t>
      </w:r>
    </w:p>
    <w:p w:rsidR="00ED39C8" w:rsidRDefault="00ED39C8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ED39C8">
        <w:rPr>
          <w:rFonts w:ascii="Tahoma" w:hAnsi="Tahoma" w:cs="Tahoma"/>
          <w:sz w:val="16"/>
          <w:szCs w:val="16"/>
          <w:lang w:val="es-MX"/>
        </w:rPr>
        <w:t xml:space="preserve">¿Cuáles son las oportunidades y las limitaciones del consumo </w:t>
      </w:r>
      <w:r w:rsidR="00B662C3">
        <w:rPr>
          <w:rFonts w:ascii="Tahoma" w:hAnsi="Tahoma" w:cs="Tahoma"/>
          <w:sz w:val="16"/>
          <w:szCs w:val="16"/>
          <w:lang w:val="es-MX"/>
        </w:rPr>
        <w:t>en los espacios y prácticas de la cultura popular</w:t>
      </w:r>
      <w:r w:rsidRPr="00ED39C8">
        <w:rPr>
          <w:rFonts w:ascii="Tahoma" w:hAnsi="Tahoma" w:cs="Tahoma"/>
          <w:sz w:val="16"/>
          <w:szCs w:val="16"/>
          <w:lang w:val="es-MX"/>
        </w:rPr>
        <w:t>?</w:t>
      </w:r>
    </w:p>
    <w:p w:rsidR="00ED39C8" w:rsidRDefault="00ED39C8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El reporte s</w:t>
      </w:r>
      <w:r w:rsidRPr="00ED39C8">
        <w:rPr>
          <w:rFonts w:ascii="Tahoma" w:hAnsi="Tahoma" w:cs="Tahoma"/>
          <w:sz w:val="16"/>
          <w:szCs w:val="16"/>
          <w:lang w:val="es-MX"/>
        </w:rPr>
        <w:t>e puede presentar por medio de una exposición con apoyos gráficos</w:t>
      </w:r>
      <w:r w:rsidR="00B662C3">
        <w:rPr>
          <w:rFonts w:ascii="Tahoma" w:hAnsi="Tahoma" w:cs="Tahoma"/>
          <w:sz w:val="16"/>
          <w:szCs w:val="16"/>
          <w:lang w:val="es-MX"/>
        </w:rPr>
        <w:t>, principalmente fotografías o audiovisuales</w:t>
      </w:r>
      <w:r w:rsidRPr="00ED39C8">
        <w:rPr>
          <w:rFonts w:ascii="Tahoma" w:hAnsi="Tahoma" w:cs="Tahoma"/>
          <w:sz w:val="16"/>
          <w:szCs w:val="16"/>
          <w:lang w:val="es-MX"/>
        </w:rPr>
        <w:t>.</w:t>
      </w:r>
    </w:p>
    <w:p w:rsidR="00ED39C8" w:rsidRDefault="00ED39C8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</w:p>
    <w:p w:rsidR="00E5788D" w:rsidRPr="00AA07BC" w:rsidRDefault="00BC3D5B" w:rsidP="00ED39C8">
      <w:pPr>
        <w:jc w:val="both"/>
        <w:rPr>
          <w:lang w:val="es-MX"/>
        </w:rPr>
      </w:pPr>
      <w:r w:rsidRPr="00AA07BC">
        <w:rPr>
          <w:rFonts w:ascii="Tahoma" w:hAnsi="Tahoma" w:cs="Tahoma"/>
          <w:sz w:val="16"/>
          <w:szCs w:val="16"/>
          <w:lang w:val="es-MX"/>
        </w:rPr>
        <w:t>Se anexa disco para su proyección y ejemplar impreso del programa.</w:t>
      </w:r>
    </w:p>
    <w:sectPr w:rsidR="00E5788D" w:rsidRPr="00AA07BC" w:rsidSect="00393076">
      <w:pgSz w:w="6804" w:h="6804"/>
      <w:pgMar w:top="357" w:right="284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E4FFC"/>
    <w:multiLevelType w:val="multilevel"/>
    <w:tmpl w:val="7B7CA286"/>
    <w:lvl w:ilvl="0">
      <w:start w:val="2"/>
      <w:numFmt w:val="none"/>
      <w:lvlText w:val="4.1"/>
      <w:lvlJc w:val="left"/>
      <w:pPr>
        <w:tabs>
          <w:tab w:val="num" w:pos="1247"/>
        </w:tabs>
        <w:ind w:left="1247" w:hanging="538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48"/>
        </w:tabs>
        <w:ind w:left="1248" w:hanging="540"/>
      </w:pPr>
      <w:rPr>
        <w:rFonts w:hint="default"/>
      </w:rPr>
    </w:lvl>
    <w:lvl w:ilvl="2">
      <w:start w:val="1"/>
      <w:numFmt w:val="decimal"/>
      <w:lvlText w:val="3.1"/>
      <w:lvlJc w:val="left"/>
      <w:pPr>
        <w:tabs>
          <w:tab w:val="num" w:pos="1247"/>
        </w:tabs>
        <w:ind w:left="1247" w:hanging="538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">
    <w:nsid w:val="08B77CAF"/>
    <w:multiLevelType w:val="hybridMultilevel"/>
    <w:tmpl w:val="A404B244"/>
    <w:lvl w:ilvl="0" w:tplc="D6C8513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CF2566"/>
    <w:multiLevelType w:val="hybridMultilevel"/>
    <w:tmpl w:val="E9AA9C76"/>
    <w:lvl w:ilvl="0" w:tplc="C80E6A6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69E2A3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36EF84E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5E9055B0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BF084BD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26E1FB6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E64A39E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3E3AA2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DF6A1F2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43A2DAC"/>
    <w:multiLevelType w:val="hybridMultilevel"/>
    <w:tmpl w:val="923CAB66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61F5198"/>
    <w:multiLevelType w:val="hybridMultilevel"/>
    <w:tmpl w:val="DA00E5B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70F2A16"/>
    <w:multiLevelType w:val="hybridMultilevel"/>
    <w:tmpl w:val="4BEC18EE"/>
    <w:lvl w:ilvl="0" w:tplc="8C1A63DC">
      <w:numFmt w:val="bullet"/>
      <w:lvlText w:val="-"/>
      <w:lvlJc w:val="left"/>
      <w:pPr>
        <w:ind w:left="720" w:hanging="360"/>
      </w:pPr>
      <w:rPr>
        <w:rFonts w:ascii="Tahoma" w:eastAsia="Calibri" w:hAnsi="Tahoma" w:cs="Tahoma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5560B7A"/>
    <w:multiLevelType w:val="hybridMultilevel"/>
    <w:tmpl w:val="D8E0C9B4"/>
    <w:lvl w:ilvl="0" w:tplc="D6C8513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CD80BB4"/>
    <w:multiLevelType w:val="hybridMultilevel"/>
    <w:tmpl w:val="1B226500"/>
    <w:lvl w:ilvl="0" w:tplc="007E1CEC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76515880"/>
    <w:multiLevelType w:val="multilevel"/>
    <w:tmpl w:val="EBD00864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272"/>
        </w:tabs>
        <w:ind w:left="4272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116"/>
        </w:tabs>
        <w:ind w:left="7116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7"/>
  </w:num>
  <w:num w:numId="5">
    <w:abstractNumId w:val="4"/>
  </w:num>
  <w:num w:numId="6">
    <w:abstractNumId w:val="1"/>
  </w:num>
  <w:num w:numId="7">
    <w:abstractNumId w:val="6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6B5C"/>
    <w:rsid w:val="0003439A"/>
    <w:rsid w:val="000816AD"/>
    <w:rsid w:val="0009532A"/>
    <w:rsid w:val="001130E2"/>
    <w:rsid w:val="00201233"/>
    <w:rsid w:val="002751FD"/>
    <w:rsid w:val="0029264B"/>
    <w:rsid w:val="003009F3"/>
    <w:rsid w:val="0034643E"/>
    <w:rsid w:val="00346E8A"/>
    <w:rsid w:val="00376022"/>
    <w:rsid w:val="00393076"/>
    <w:rsid w:val="003D2A29"/>
    <w:rsid w:val="004D7154"/>
    <w:rsid w:val="005015D9"/>
    <w:rsid w:val="005205ED"/>
    <w:rsid w:val="006074EE"/>
    <w:rsid w:val="00734F3C"/>
    <w:rsid w:val="0075364A"/>
    <w:rsid w:val="00785166"/>
    <w:rsid w:val="007C546D"/>
    <w:rsid w:val="0081735F"/>
    <w:rsid w:val="00834A57"/>
    <w:rsid w:val="00834D29"/>
    <w:rsid w:val="00931F8E"/>
    <w:rsid w:val="009840DD"/>
    <w:rsid w:val="00A053E8"/>
    <w:rsid w:val="00A05727"/>
    <w:rsid w:val="00A52EED"/>
    <w:rsid w:val="00AA07BC"/>
    <w:rsid w:val="00AA2E95"/>
    <w:rsid w:val="00B662C3"/>
    <w:rsid w:val="00B756B7"/>
    <w:rsid w:val="00BC3D5B"/>
    <w:rsid w:val="00C4484E"/>
    <w:rsid w:val="00DB5504"/>
    <w:rsid w:val="00DE1785"/>
    <w:rsid w:val="00E041D6"/>
    <w:rsid w:val="00E5788D"/>
    <w:rsid w:val="00ED39C8"/>
    <w:rsid w:val="00EF03F5"/>
    <w:rsid w:val="00F86B5C"/>
    <w:rsid w:val="00F94946"/>
    <w:rsid w:val="00FC1CE5"/>
    <w:rsid w:val="00FC6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40DD"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2detindependiente">
    <w:name w:val="Body Text Indent 2"/>
    <w:basedOn w:val="Normal"/>
    <w:link w:val="Sangra2detindependienteCar"/>
    <w:rsid w:val="000816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0"/>
      <w:szCs w:val="20"/>
      <w:lang w:eastAsia="es-ES"/>
    </w:rPr>
  </w:style>
  <w:style w:type="character" w:customStyle="1" w:styleId="Sangra2detindependienteCar">
    <w:name w:val="Sangría 2 de t. independiente Car"/>
    <w:link w:val="Sangra2detindependiente"/>
    <w:rsid w:val="000816AD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independiente2">
    <w:name w:val="Body Text 2"/>
    <w:basedOn w:val="Normal"/>
    <w:link w:val="Textoindependiente2Car"/>
    <w:rsid w:val="000816AD"/>
    <w:pPr>
      <w:spacing w:before="100" w:beforeAutospacing="1" w:after="100" w:afterAutospacing="1" w:line="240" w:lineRule="auto"/>
      <w:jc w:val="both"/>
    </w:pPr>
    <w:rPr>
      <w:rFonts w:ascii="Copperplate Gothic Bold" w:eastAsia="Times New Roman" w:hAnsi="Copperplate Gothic Bold" w:cs="Arial"/>
      <w:b/>
      <w:bCs/>
      <w:sz w:val="18"/>
      <w:szCs w:val="18"/>
      <w:lang w:val="es-MX" w:eastAsia="es-ES"/>
    </w:rPr>
  </w:style>
  <w:style w:type="character" w:customStyle="1" w:styleId="Textoindependiente2Car">
    <w:name w:val="Texto independiente 2 Car"/>
    <w:link w:val="Textoindependiente2"/>
    <w:rsid w:val="000816AD"/>
    <w:rPr>
      <w:rFonts w:ascii="Copperplate Gothic Bold" w:eastAsia="Times New Roman" w:hAnsi="Copperplate Gothic Bold" w:cs="Arial"/>
      <w:b/>
      <w:bCs/>
      <w:sz w:val="18"/>
      <w:szCs w:val="18"/>
      <w:lang w:val="es-MX" w:eastAsia="es-ES"/>
    </w:rPr>
  </w:style>
  <w:style w:type="paragraph" w:styleId="Sangradetextonormal">
    <w:name w:val="Body Text Indent"/>
    <w:basedOn w:val="Normal"/>
    <w:link w:val="SangradetextonormalCar"/>
    <w:rsid w:val="000816AD"/>
    <w:pPr>
      <w:spacing w:after="0" w:line="240" w:lineRule="auto"/>
      <w:ind w:left="158"/>
    </w:pPr>
    <w:rPr>
      <w:rFonts w:ascii="Times New Roman" w:eastAsia="Times New Roman" w:hAnsi="Times New Roman"/>
      <w:sz w:val="20"/>
      <w:szCs w:val="24"/>
      <w:lang w:eastAsia="es-ES"/>
    </w:rPr>
  </w:style>
  <w:style w:type="character" w:customStyle="1" w:styleId="SangradetextonormalCar">
    <w:name w:val="Sangría de texto normal Car"/>
    <w:link w:val="Sangradetextonormal"/>
    <w:rsid w:val="000816AD"/>
    <w:rPr>
      <w:rFonts w:ascii="Times New Roman" w:eastAsia="Times New Roman" w:hAnsi="Times New Roman" w:cs="Times New Roman"/>
      <w:sz w:val="20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0816AD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930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393076"/>
    <w:rPr>
      <w:rFonts w:ascii="Tahoma" w:hAnsi="Tahoma" w:cs="Tahoma"/>
      <w:sz w:val="16"/>
      <w:szCs w:val="16"/>
      <w:lang w:val="es-E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40DD"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2detindependiente">
    <w:name w:val="Body Text Indent 2"/>
    <w:basedOn w:val="Normal"/>
    <w:link w:val="Sangra2detindependienteCar"/>
    <w:rsid w:val="000816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0"/>
      <w:szCs w:val="20"/>
      <w:lang w:eastAsia="es-ES"/>
    </w:rPr>
  </w:style>
  <w:style w:type="character" w:customStyle="1" w:styleId="Sangra2detindependienteCar">
    <w:name w:val="Sangría 2 de t. independiente Car"/>
    <w:link w:val="Sangra2detindependiente"/>
    <w:rsid w:val="000816AD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independiente2">
    <w:name w:val="Body Text 2"/>
    <w:basedOn w:val="Normal"/>
    <w:link w:val="Textoindependiente2Car"/>
    <w:rsid w:val="000816AD"/>
    <w:pPr>
      <w:spacing w:before="100" w:beforeAutospacing="1" w:after="100" w:afterAutospacing="1" w:line="240" w:lineRule="auto"/>
      <w:jc w:val="both"/>
    </w:pPr>
    <w:rPr>
      <w:rFonts w:ascii="Copperplate Gothic Bold" w:eastAsia="Times New Roman" w:hAnsi="Copperplate Gothic Bold" w:cs="Arial"/>
      <w:b/>
      <w:bCs/>
      <w:sz w:val="18"/>
      <w:szCs w:val="18"/>
      <w:lang w:val="es-MX" w:eastAsia="es-ES"/>
    </w:rPr>
  </w:style>
  <w:style w:type="character" w:customStyle="1" w:styleId="Textoindependiente2Car">
    <w:name w:val="Texto independiente 2 Car"/>
    <w:link w:val="Textoindependiente2"/>
    <w:rsid w:val="000816AD"/>
    <w:rPr>
      <w:rFonts w:ascii="Copperplate Gothic Bold" w:eastAsia="Times New Roman" w:hAnsi="Copperplate Gothic Bold" w:cs="Arial"/>
      <w:b/>
      <w:bCs/>
      <w:sz w:val="18"/>
      <w:szCs w:val="18"/>
      <w:lang w:val="es-MX" w:eastAsia="es-ES"/>
    </w:rPr>
  </w:style>
  <w:style w:type="paragraph" w:styleId="Sangradetextonormal">
    <w:name w:val="Body Text Indent"/>
    <w:basedOn w:val="Normal"/>
    <w:link w:val="SangradetextonormalCar"/>
    <w:rsid w:val="000816AD"/>
    <w:pPr>
      <w:spacing w:after="0" w:line="240" w:lineRule="auto"/>
      <w:ind w:left="158"/>
    </w:pPr>
    <w:rPr>
      <w:rFonts w:ascii="Times New Roman" w:eastAsia="Times New Roman" w:hAnsi="Times New Roman"/>
      <w:sz w:val="20"/>
      <w:szCs w:val="24"/>
      <w:lang w:eastAsia="es-ES"/>
    </w:rPr>
  </w:style>
  <w:style w:type="character" w:customStyle="1" w:styleId="SangradetextonormalCar">
    <w:name w:val="Sangría de texto normal Car"/>
    <w:link w:val="Sangradetextonormal"/>
    <w:rsid w:val="000816AD"/>
    <w:rPr>
      <w:rFonts w:ascii="Times New Roman" w:eastAsia="Times New Roman" w:hAnsi="Times New Roman" w:cs="Times New Roman"/>
      <w:sz w:val="20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0816AD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930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393076"/>
    <w:rPr>
      <w:rFonts w:ascii="Tahoma" w:hAnsi="Tahoma" w:cs="Tahoma"/>
      <w:sz w:val="16"/>
      <w:szCs w:val="16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64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4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528430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88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4</Pages>
  <Words>510</Words>
  <Characters>2811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Aproximaciones a la cultura popular desde la Comunicación y el Consumo</dc:title>
  <dc:creator>Anaid Pérez Monteagudo</dc:creator>
  <cp:lastModifiedBy>tutoria</cp:lastModifiedBy>
  <cp:revision>4</cp:revision>
  <cp:lastPrinted>2012-10-01T05:44:00Z</cp:lastPrinted>
  <dcterms:created xsi:type="dcterms:W3CDTF">2015-09-30T22:21:00Z</dcterms:created>
  <dcterms:modified xsi:type="dcterms:W3CDTF">2015-09-30T23:10:00Z</dcterms:modified>
</cp:coreProperties>
</file>