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076" w:rsidRPr="005205ED" w:rsidRDefault="00931F8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b/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-111760</wp:posOffset>
            </wp:positionH>
            <wp:positionV relativeFrom="paragraph">
              <wp:posOffset>92075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5205ED">
        <w:rPr>
          <w:rFonts w:ascii="Tahoma" w:hAnsi="Tahoma" w:cs="Tahoma"/>
          <w:b/>
          <w:sz w:val="16"/>
          <w:szCs w:val="16"/>
          <w:lang w:val="es-MX"/>
        </w:rPr>
        <w:t>UNIVERSIDAD AUTÓNOMA DEL ESTADO DE MÉXICO</w:t>
      </w:r>
    </w:p>
    <w:p w:rsidR="00393076" w:rsidRPr="005205ED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5205ED">
        <w:rPr>
          <w:rFonts w:ascii="Tahoma" w:hAnsi="Tahoma" w:cs="Tahoma"/>
          <w:b/>
          <w:sz w:val="16"/>
          <w:szCs w:val="16"/>
          <w:lang w:val="es-MX"/>
        </w:rPr>
        <w:t>FACULTAD DE CIENCIAS POLÍTICAS Y SOCIALES</w:t>
      </w:r>
    </w:p>
    <w:p w:rsid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</w:p>
    <w:p w:rsidR="00393076" w:rsidRP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5205ED">
        <w:rPr>
          <w:rFonts w:ascii="Tahoma" w:hAnsi="Tahoma" w:cs="Tahoma"/>
          <w:b/>
          <w:sz w:val="14"/>
          <w:szCs w:val="16"/>
          <w:lang w:val="es-MX"/>
        </w:rPr>
        <w:t xml:space="preserve">LICENCIATURA </w:t>
      </w:r>
      <w:r w:rsidR="00393076" w:rsidRPr="005205ED">
        <w:rPr>
          <w:rFonts w:ascii="Tahoma" w:hAnsi="Tahoma" w:cs="Tahoma"/>
          <w:b/>
          <w:sz w:val="14"/>
          <w:szCs w:val="16"/>
          <w:lang w:val="es-MX"/>
        </w:rPr>
        <w:t>EN COMUNICACIÓN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FC1CE5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UNIDAD DE APRENDIZAJE:</w:t>
      </w:r>
      <w:r w:rsidR="00FC1CE5">
        <w:rPr>
          <w:rFonts w:ascii="Tahoma" w:hAnsi="Tahoma" w:cs="Tahoma"/>
          <w:sz w:val="16"/>
          <w:szCs w:val="16"/>
          <w:lang w:val="es-MX"/>
        </w:rPr>
        <w:t xml:space="preserve"> </w:t>
      </w:r>
      <w:r w:rsidR="00ED39C8">
        <w:rPr>
          <w:rFonts w:ascii="Tahoma" w:hAnsi="Tahoma" w:cs="Tahoma"/>
          <w:b/>
          <w:sz w:val="16"/>
          <w:szCs w:val="16"/>
          <w:lang w:val="es-MX"/>
        </w:rPr>
        <w:t>ANTROPOLOGÍA DEL CONSUMO</w:t>
      </w:r>
    </w:p>
    <w:p w:rsidR="00393076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(NÚCLEO </w:t>
      </w:r>
      <w:r w:rsidR="00ED39C8" w:rsidRPr="00ED39C8">
        <w:rPr>
          <w:rFonts w:ascii="Tahoma" w:hAnsi="Tahoma" w:cs="Tahoma"/>
          <w:sz w:val="14"/>
          <w:szCs w:val="16"/>
          <w:lang w:val="es-MX"/>
        </w:rPr>
        <w:t>INTEGRAL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 – ÁREA DE </w:t>
      </w:r>
      <w:r w:rsidR="00734F3C" w:rsidRPr="00ED39C8">
        <w:rPr>
          <w:rFonts w:ascii="Tahoma" w:hAnsi="Tahoma" w:cs="Tahoma"/>
          <w:sz w:val="14"/>
          <w:szCs w:val="16"/>
          <w:lang w:val="es-MX"/>
        </w:rPr>
        <w:t xml:space="preserve">DOCENCIA: </w:t>
      </w:r>
      <w:r w:rsidR="00ED39C8" w:rsidRPr="00ED39C8">
        <w:rPr>
          <w:rFonts w:ascii="Tahoma" w:hAnsi="Tahoma" w:cs="Tahoma"/>
          <w:sz w:val="14"/>
          <w:szCs w:val="16"/>
          <w:lang w:val="es-MX"/>
        </w:rPr>
        <w:t>ACENTUACIÓN EN COMUNICACIÓN SOCIAL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>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A60717" w:rsidRDefault="00393076" w:rsidP="00A60717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TÍTULO DEL MATERIAL</w:t>
      </w:r>
      <w:r w:rsidR="00FC1CE5">
        <w:rPr>
          <w:rFonts w:ascii="Tahoma" w:hAnsi="Tahoma" w:cs="Tahoma"/>
          <w:sz w:val="16"/>
          <w:szCs w:val="16"/>
          <w:lang w:val="es-MX"/>
        </w:rPr>
        <w:t>:</w:t>
      </w:r>
    </w:p>
    <w:p w:rsidR="00A60717" w:rsidRPr="00A60717" w:rsidRDefault="00A60717" w:rsidP="00A60717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bookmarkStart w:id="0" w:name="_GoBack"/>
      <w:r w:rsidRPr="00A60717">
        <w:rPr>
          <w:rFonts w:ascii="Tahoma" w:hAnsi="Tahoma" w:cs="Tahoma"/>
          <w:b/>
          <w:sz w:val="16"/>
          <w:szCs w:val="16"/>
          <w:lang w:val="es-MX"/>
        </w:rPr>
        <w:t>LA PERSPECTIVA ANTROPOLÓGICA DEL CONSUMO:</w:t>
      </w:r>
    </w:p>
    <w:p w:rsidR="00393076" w:rsidRPr="00FC1CE5" w:rsidRDefault="00A60717" w:rsidP="00A60717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A60717">
        <w:rPr>
          <w:rFonts w:ascii="Tahoma" w:hAnsi="Tahoma" w:cs="Tahoma"/>
          <w:b/>
          <w:sz w:val="16"/>
          <w:szCs w:val="16"/>
          <w:lang w:val="es-MX"/>
        </w:rPr>
        <w:t>MARY DOUGLAS Y BARON ISHERWOOD</w:t>
      </w:r>
      <w:bookmarkEnd w:id="0"/>
    </w:p>
    <w:p w:rsid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(PROYECTABLES – SÓLO VISIÓN)</w:t>
      </w:r>
    </w:p>
    <w:p w:rsidR="00FC1CE5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MATERIAL ELABORADO POR:</w:t>
      </w:r>
    </w:p>
    <w:p w:rsidR="00393076" w:rsidRPr="00FC1CE5" w:rsidRDefault="00A60717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Dr. en Ed</w:t>
      </w:r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 xml:space="preserve">. </w:t>
      </w:r>
      <w:r w:rsidR="00DE1785">
        <w:rPr>
          <w:rFonts w:ascii="Tahoma" w:hAnsi="Tahoma" w:cs="Tahoma"/>
          <w:b/>
          <w:sz w:val="16"/>
          <w:szCs w:val="16"/>
          <w:lang w:val="es-MX"/>
        </w:rPr>
        <w:t>JUAN CARLOS AYALA PERDOMO</w:t>
      </w:r>
    </w:p>
    <w:p w:rsidR="00393076" w:rsidRPr="00393076" w:rsidRDefault="00F9494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Septiembre de 201</w:t>
      </w:r>
      <w:r w:rsidR="00A60717">
        <w:rPr>
          <w:rFonts w:ascii="Tahoma" w:hAnsi="Tahoma" w:cs="Tahoma"/>
          <w:sz w:val="16"/>
          <w:szCs w:val="16"/>
          <w:lang w:val="es-MX"/>
        </w:rPr>
        <w:t>5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> </w:t>
      </w:r>
    </w:p>
    <w:p w:rsidR="00201233" w:rsidRDefault="00201233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201233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PRESENTACIÓN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La unidad de Aprendizaje “</w:t>
      </w:r>
      <w:r w:rsidR="00ED39C8">
        <w:rPr>
          <w:rFonts w:ascii="Tahoma" w:hAnsi="Tahoma" w:cs="Tahoma"/>
          <w:sz w:val="16"/>
          <w:szCs w:val="16"/>
          <w:lang w:val="es-MX"/>
        </w:rPr>
        <w:t>Antropología del Consumo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tiene como </w:t>
      </w:r>
      <w:r w:rsidR="00734F3C">
        <w:rPr>
          <w:rFonts w:ascii="Tahoma" w:hAnsi="Tahoma" w:cs="Tahoma"/>
          <w:sz w:val="16"/>
          <w:szCs w:val="16"/>
          <w:lang w:val="es-MX"/>
        </w:rPr>
        <w:t>propósito general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393076" w:rsidRDefault="006074EE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201233">
        <w:rPr>
          <w:rFonts w:ascii="Tahoma" w:hAnsi="Tahoma" w:cs="Tahoma"/>
          <w:sz w:val="16"/>
          <w:szCs w:val="16"/>
          <w:lang w:val="es-MX"/>
        </w:rPr>
        <w:t>“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Conocer las necesidades, expectativas, motivaciones, influencias y procesos que viven los individuos dentro de una estructura social para el consumo de bienes y servicios tomando en cuenta factores históricos, sociológicos, culturales y económicos.</w:t>
      </w:r>
      <w:r>
        <w:rPr>
          <w:rFonts w:ascii="Tahoma" w:hAnsi="Tahoma" w:cs="Tahoma"/>
          <w:sz w:val="16"/>
          <w:szCs w:val="16"/>
          <w:lang w:val="es-MX"/>
        </w:rPr>
        <w:t>”</w:t>
      </w:r>
    </w:p>
    <w:p w:rsidR="00393076" w:rsidRDefault="00F9494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F94946">
        <w:rPr>
          <w:rFonts w:ascii="Tahoma" w:hAnsi="Tahoma" w:cs="Tahoma"/>
          <w:sz w:val="16"/>
          <w:szCs w:val="16"/>
          <w:lang w:val="es-MX"/>
        </w:rPr>
        <w:t xml:space="preserve">Las </w:t>
      </w:r>
      <w:r w:rsidR="00A60717">
        <w:rPr>
          <w:rFonts w:ascii="Tahoma" w:hAnsi="Tahoma" w:cs="Tahoma"/>
          <w:sz w:val="16"/>
          <w:szCs w:val="16"/>
          <w:lang w:val="es-MX"/>
        </w:rPr>
        <w:t>diapositivas</w:t>
      </w:r>
      <w:r w:rsidRPr="00F94946">
        <w:rPr>
          <w:rFonts w:ascii="Tahoma" w:hAnsi="Tahoma" w:cs="Tahoma"/>
          <w:sz w:val="16"/>
          <w:szCs w:val="16"/>
          <w:lang w:val="es-MX"/>
        </w:rPr>
        <w:t xml:space="preserve"> </w:t>
      </w:r>
      <w:r>
        <w:rPr>
          <w:rFonts w:ascii="Tahoma" w:hAnsi="Tahoma" w:cs="Tahoma"/>
          <w:sz w:val="16"/>
          <w:szCs w:val="16"/>
          <w:lang w:val="es-MX"/>
        </w:rPr>
        <w:t>de e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 xml:space="preserve">sta presentación </w:t>
      </w:r>
      <w:r w:rsidR="00DE1785">
        <w:rPr>
          <w:rFonts w:ascii="Tahoma" w:hAnsi="Tahoma" w:cs="Tahoma"/>
          <w:sz w:val="16"/>
          <w:szCs w:val="16"/>
          <w:lang w:val="es-MX"/>
        </w:rPr>
        <w:t xml:space="preserve">en programa </w:t>
      </w:r>
      <w:proofErr w:type="spellStart"/>
      <w:r w:rsidR="00DE1785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="00DE1785">
        <w:rPr>
          <w:rFonts w:ascii="Tahoma" w:hAnsi="Tahoma" w:cs="Tahoma"/>
          <w:sz w:val="16"/>
          <w:szCs w:val="16"/>
          <w:lang w:val="es-MX"/>
        </w:rPr>
        <w:t xml:space="preserve"> Point </w:t>
      </w:r>
      <w:r w:rsidR="00ED39C8">
        <w:rPr>
          <w:rFonts w:ascii="Tahoma" w:hAnsi="Tahoma" w:cs="Tahoma"/>
          <w:sz w:val="16"/>
          <w:szCs w:val="16"/>
          <w:lang w:val="es-MX"/>
        </w:rPr>
        <w:t xml:space="preserve">exponen </w:t>
      </w:r>
      <w:r w:rsidR="00A60717">
        <w:rPr>
          <w:rFonts w:ascii="Tahoma" w:hAnsi="Tahoma" w:cs="Tahoma"/>
          <w:sz w:val="16"/>
          <w:szCs w:val="16"/>
        </w:rPr>
        <w:t xml:space="preserve">los principales supuestos de la obra clásica de Mary Douglas y </w:t>
      </w:r>
      <w:proofErr w:type="spellStart"/>
      <w:r w:rsidR="00A60717">
        <w:rPr>
          <w:rFonts w:ascii="Tahoma" w:hAnsi="Tahoma" w:cs="Tahoma"/>
          <w:sz w:val="16"/>
          <w:szCs w:val="16"/>
        </w:rPr>
        <w:t>Baron</w:t>
      </w:r>
      <w:proofErr w:type="spellEnd"/>
      <w:r w:rsidR="00A60717">
        <w:rPr>
          <w:rFonts w:ascii="Tahoma" w:hAnsi="Tahoma" w:cs="Tahoma"/>
          <w:sz w:val="16"/>
          <w:szCs w:val="16"/>
        </w:rPr>
        <w:t xml:space="preserve"> Isherwood (1989) </w:t>
      </w:r>
      <w:r w:rsidR="00A60717">
        <w:rPr>
          <w:rFonts w:ascii="Tahoma" w:hAnsi="Tahoma" w:cs="Tahoma"/>
          <w:i/>
          <w:sz w:val="16"/>
          <w:szCs w:val="16"/>
        </w:rPr>
        <w:t>El mundo de los bienes. Hacia una antropología del consumo</w:t>
      </w:r>
      <w:r w:rsidR="00A60717">
        <w:rPr>
          <w:rFonts w:ascii="Tahoma" w:hAnsi="Tahoma" w:cs="Tahoma"/>
          <w:sz w:val="16"/>
          <w:szCs w:val="16"/>
        </w:rPr>
        <w:t>, con el propósito de que los alumnos identifiquen los principales conceptos que han articulado la noción del consumo desde una perspectiva interdisciplinaria en investigaciones más recientes</w:t>
      </w:r>
      <w:r w:rsidR="00ED39C8" w:rsidRPr="00ED39C8">
        <w:rPr>
          <w:rFonts w:ascii="Tahoma" w:hAnsi="Tahoma" w:cs="Tahoma"/>
          <w:sz w:val="16"/>
          <w:szCs w:val="16"/>
        </w:rPr>
        <w:t>.</w:t>
      </w:r>
    </w:p>
    <w:p w:rsidR="00F94946" w:rsidRPr="00F94946" w:rsidRDefault="00DE1785" w:rsidP="00F9494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A partir de ella </w:t>
      </w:r>
      <w:r w:rsidR="00ED39C8">
        <w:rPr>
          <w:rFonts w:ascii="Tahoma" w:hAnsi="Tahoma" w:cs="Tahoma"/>
          <w:sz w:val="16"/>
          <w:szCs w:val="16"/>
          <w:lang w:val="es-MX"/>
        </w:rPr>
        <w:t>e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l docente debe procurar que los alumnos logren </w:t>
      </w:r>
      <w:r w:rsidR="00A60717">
        <w:rPr>
          <w:rFonts w:ascii="Tahoma" w:hAnsi="Tahoma" w:cs="Tahoma"/>
          <w:sz w:val="16"/>
          <w:szCs w:val="16"/>
          <w:lang w:val="es-MX"/>
        </w:rPr>
        <w:t>c</w:t>
      </w:r>
      <w:r w:rsidR="00A60717" w:rsidRPr="00A60717">
        <w:rPr>
          <w:rFonts w:ascii="Tahoma" w:hAnsi="Tahoma" w:cs="Tahoma"/>
          <w:sz w:val="16"/>
          <w:szCs w:val="16"/>
          <w:lang w:val="es-MX"/>
        </w:rPr>
        <w:t xml:space="preserve">onocer y aplicar </w:t>
      </w:r>
      <w:r w:rsidR="00A60717">
        <w:rPr>
          <w:rFonts w:ascii="Tahoma" w:hAnsi="Tahoma" w:cs="Tahoma"/>
          <w:sz w:val="16"/>
          <w:szCs w:val="16"/>
          <w:lang w:val="es-MX"/>
        </w:rPr>
        <w:t>elementos conceptuales</w:t>
      </w:r>
      <w:r w:rsidR="00A60717" w:rsidRPr="00A60717">
        <w:rPr>
          <w:rFonts w:ascii="Tahoma" w:hAnsi="Tahoma" w:cs="Tahoma"/>
          <w:sz w:val="16"/>
          <w:szCs w:val="16"/>
          <w:lang w:val="es-MX"/>
        </w:rPr>
        <w:t xml:space="preserve">, y recuperar experiencias de investigación </w:t>
      </w:r>
      <w:r w:rsidR="00A60717">
        <w:rPr>
          <w:rFonts w:ascii="Tahoma" w:hAnsi="Tahoma" w:cs="Tahoma"/>
          <w:sz w:val="16"/>
          <w:szCs w:val="16"/>
          <w:lang w:val="es-MX"/>
        </w:rPr>
        <w:t>en el estado actual del</w:t>
      </w:r>
      <w:r w:rsidR="00A60717" w:rsidRPr="00A60717">
        <w:rPr>
          <w:rFonts w:ascii="Tahoma" w:hAnsi="Tahoma" w:cs="Tahoma"/>
          <w:sz w:val="16"/>
          <w:szCs w:val="16"/>
          <w:lang w:val="es-MX"/>
        </w:rPr>
        <w:t xml:space="preserve"> conocimiento sobre la cultura de consumo, para abordar los aspectos materiales y simbólicos de las prácticas de consumo y su relevancia en la configuración sociocultural</w:t>
      </w:r>
      <w:r w:rsidR="00A60717">
        <w:rPr>
          <w:rFonts w:ascii="Tahoma" w:hAnsi="Tahoma" w:cs="Tahoma"/>
          <w:sz w:val="16"/>
          <w:szCs w:val="16"/>
          <w:lang w:val="es-MX"/>
        </w:rPr>
        <w:t xml:space="preserve"> desde una perspectiva antropológica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br w:type="page"/>
      </w:r>
    </w:p>
    <w:p w:rsidR="00ED39C8" w:rsidRDefault="00ED39C8" w:rsidP="00201233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</w:p>
    <w:p w:rsidR="00393076" w:rsidRPr="00201233" w:rsidRDefault="00393076" w:rsidP="00201233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El profesor requiere de un aula equipada con proyector, computadora</w:t>
      </w:r>
      <w:r w:rsidR="006074EE">
        <w:rPr>
          <w:rFonts w:ascii="Tahoma" w:hAnsi="Tahoma" w:cs="Tahoma"/>
          <w:sz w:val="16"/>
          <w:szCs w:val="16"/>
          <w:lang w:val="es-MX"/>
        </w:rPr>
        <w:t xml:space="preserve"> y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Point.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l docente comentará reflexiva y críticamente el contenido de esta presentación, apoyado en información sobre el fenómeno del consumo cultural en general, y con datos de situaciones específicas que complementen la perspectiva </w:t>
      </w:r>
      <w:r w:rsidR="00A60717">
        <w:rPr>
          <w:rFonts w:ascii="Tahoma" w:hAnsi="Tahoma" w:cs="Tahoma"/>
          <w:sz w:val="16"/>
          <w:szCs w:val="16"/>
          <w:lang w:val="es-MX"/>
        </w:rPr>
        <w:t>comunicacional, antropológica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 y social de los alumnos sobre el tema.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>También orientará las lecturas previas de los estudiantes a los textos referidos en la bibliografía del programa de la UA, invitándoles a aportar ejemplos de su propia experiencia y conocimiento.</w:t>
      </w:r>
    </w:p>
    <w:p w:rsidR="00ED39C8" w:rsidRDefault="00DE1785" w:rsidP="00A60717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Se propone </w:t>
      </w:r>
      <w:r w:rsidR="00ED39C8">
        <w:rPr>
          <w:rFonts w:ascii="Tahoma" w:hAnsi="Tahoma" w:cs="Tahoma"/>
          <w:sz w:val="16"/>
          <w:szCs w:val="16"/>
          <w:lang w:val="es-MX"/>
        </w:rPr>
        <w:t>como</w:t>
      </w:r>
      <w:r>
        <w:rPr>
          <w:rFonts w:ascii="Tahoma" w:hAnsi="Tahoma" w:cs="Tahoma"/>
          <w:sz w:val="16"/>
          <w:szCs w:val="16"/>
          <w:lang w:val="es-MX"/>
        </w:rPr>
        <w:t xml:space="preserve"> actividad de aprendizaje que </w:t>
      </w:r>
      <w:r w:rsidR="00ED39C8">
        <w:rPr>
          <w:rFonts w:ascii="Tahoma" w:hAnsi="Tahoma" w:cs="Tahoma"/>
          <w:sz w:val="16"/>
          <w:szCs w:val="16"/>
          <w:lang w:val="es-MX"/>
        </w:rPr>
        <w:t>l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os alumnos </w:t>
      </w:r>
      <w:r w:rsidR="00A60717">
        <w:rPr>
          <w:rFonts w:ascii="Tahoma" w:hAnsi="Tahoma" w:cs="Tahoma"/>
          <w:sz w:val="16"/>
          <w:szCs w:val="16"/>
          <w:lang w:val="es-MX"/>
        </w:rPr>
        <w:t>documenten desde su experiencia cotidiana los aspectos que conforman a los rituales y los bienes materiales y simbólicos que pueden considerarse como un lujo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.</w:t>
      </w:r>
      <w:r w:rsidR="00A60717">
        <w:rPr>
          <w:rFonts w:ascii="Tahoma" w:hAnsi="Tahoma" w:cs="Tahoma"/>
          <w:sz w:val="16"/>
          <w:szCs w:val="16"/>
          <w:lang w:val="es-MX"/>
        </w:rPr>
        <w:t xml:space="preserve"> Desde la recuperación de estas experiencias se deberán caracterizar y analizar bajo los supuestos antropológicos expuestos, los procesos de significación y de construcción de sentido que estos fenómenos de consumo, como prácticas sociales.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reporte s</w:t>
      </w:r>
      <w:r w:rsidRPr="00ED39C8">
        <w:rPr>
          <w:rFonts w:ascii="Tahoma" w:hAnsi="Tahoma" w:cs="Tahoma"/>
          <w:sz w:val="16"/>
          <w:szCs w:val="16"/>
          <w:lang w:val="es-MX"/>
        </w:rPr>
        <w:t>e puede presentar por medio de una exposición con apoyos gráficos (imágenes, cuadros, hipervínculos) o a través de un audiovisual.</w:t>
      </w:r>
    </w:p>
    <w:p w:rsidR="00E5788D" w:rsidRPr="00AA07BC" w:rsidRDefault="00BC3D5B" w:rsidP="00ED39C8">
      <w:pPr>
        <w:jc w:val="both"/>
        <w:rPr>
          <w:lang w:val="es-MX"/>
        </w:rPr>
      </w:pPr>
      <w:r w:rsidRPr="00AA07BC">
        <w:rPr>
          <w:rFonts w:ascii="Tahoma" w:hAnsi="Tahoma" w:cs="Tahoma"/>
          <w:sz w:val="16"/>
          <w:szCs w:val="16"/>
          <w:lang w:val="es-MX"/>
        </w:rPr>
        <w:t>Se anexa disco para su proyección y ejemplar impreso del programa.</w:t>
      </w:r>
    </w:p>
    <w:sectPr w:rsidR="00E5788D" w:rsidRPr="00AA07BC" w:rsidSect="00393076">
      <w:pgSz w:w="6804" w:h="6804"/>
      <w:pgMar w:top="357" w:right="284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3A2DAC"/>
    <w:multiLevelType w:val="hybridMultilevel"/>
    <w:tmpl w:val="923CAB66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B5C"/>
    <w:rsid w:val="0003439A"/>
    <w:rsid w:val="000816AD"/>
    <w:rsid w:val="0009532A"/>
    <w:rsid w:val="001130E2"/>
    <w:rsid w:val="00201233"/>
    <w:rsid w:val="002751FD"/>
    <w:rsid w:val="0029264B"/>
    <w:rsid w:val="003009F3"/>
    <w:rsid w:val="0034643E"/>
    <w:rsid w:val="00346E8A"/>
    <w:rsid w:val="00393076"/>
    <w:rsid w:val="003D2A29"/>
    <w:rsid w:val="004D7154"/>
    <w:rsid w:val="005015D9"/>
    <w:rsid w:val="005205ED"/>
    <w:rsid w:val="006074EE"/>
    <w:rsid w:val="00734F3C"/>
    <w:rsid w:val="0075364A"/>
    <w:rsid w:val="00785166"/>
    <w:rsid w:val="0081735F"/>
    <w:rsid w:val="00834A57"/>
    <w:rsid w:val="00834D29"/>
    <w:rsid w:val="009213CC"/>
    <w:rsid w:val="00931F8E"/>
    <w:rsid w:val="009840DD"/>
    <w:rsid w:val="00A053E8"/>
    <w:rsid w:val="00A05727"/>
    <w:rsid w:val="00A52EED"/>
    <w:rsid w:val="00A60717"/>
    <w:rsid w:val="00AA07BC"/>
    <w:rsid w:val="00AA2E95"/>
    <w:rsid w:val="00B756B7"/>
    <w:rsid w:val="00BC3D5B"/>
    <w:rsid w:val="00DB5504"/>
    <w:rsid w:val="00DE1785"/>
    <w:rsid w:val="00E041D6"/>
    <w:rsid w:val="00E5788D"/>
    <w:rsid w:val="00ED39C8"/>
    <w:rsid w:val="00EF03F5"/>
    <w:rsid w:val="00F86B5C"/>
    <w:rsid w:val="00F94946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52843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444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perspectiva antropológica del consumo</dc:title>
  <dc:creator>Juan Carlos Ayala Perdomo</dc:creator>
  <cp:lastModifiedBy>tutoria</cp:lastModifiedBy>
  <cp:revision>2</cp:revision>
  <cp:lastPrinted>2012-10-01T05:44:00Z</cp:lastPrinted>
  <dcterms:created xsi:type="dcterms:W3CDTF">2015-09-30T23:23:00Z</dcterms:created>
  <dcterms:modified xsi:type="dcterms:W3CDTF">2015-09-30T23:23:00Z</dcterms:modified>
</cp:coreProperties>
</file>