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02FD" w:rsidRDefault="007F02FD" w:rsidP="007F02FD"/>
    <w:p w:rsidR="007F02FD" w:rsidRDefault="007F02FD" w:rsidP="007F02FD"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B8F19B6" wp14:editId="6BDA412B">
                <wp:simplePos x="0" y="0"/>
                <wp:positionH relativeFrom="column">
                  <wp:posOffset>4999990</wp:posOffset>
                </wp:positionH>
                <wp:positionV relativeFrom="paragraph">
                  <wp:posOffset>6205220</wp:posOffset>
                </wp:positionV>
                <wp:extent cx="1033145" cy="838200"/>
                <wp:effectExtent l="0" t="0" r="0" b="0"/>
                <wp:wrapSquare wrapText="bothSides"/>
                <wp:docPr id="2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3145" cy="838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w15="http://schemas.microsoft.com/office/word/2012/wordml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C20F3" w:rsidRPr="000E3FAD" w:rsidRDefault="006C20F3" w:rsidP="007F02FD">
                            <w:pPr>
                              <w:jc w:val="center"/>
                              <w:rPr>
                                <w:rFonts w:ascii="Helvetica Neue" w:hAnsi="Helvetica Neue"/>
                                <w:sz w:val="18"/>
                                <w:szCs w:val="18"/>
                                <w:lang w:val="es-MX"/>
                              </w:rPr>
                            </w:pPr>
                            <w:r w:rsidRPr="009A668F">
                              <w:rPr>
                                <w:rFonts w:ascii="Helvetica Neue" w:eastAsia="Calibri" w:hAnsi="Helvetica Neue" w:cs="Times New Roman"/>
                                <w:noProof/>
                                <w:sz w:val="18"/>
                                <w:szCs w:val="18"/>
                                <w:lang w:val="es-MX" w:eastAsia="es-MX"/>
                              </w:rPr>
                              <w:drawing>
                                <wp:inline distT="0" distB="0" distL="0" distR="0" wp14:anchorId="072B9C9C" wp14:editId="2F23D3A1">
                                  <wp:extent cx="948891" cy="517585"/>
                                  <wp:effectExtent l="0" t="0" r="3810" b="0"/>
                                  <wp:docPr id="11" name="Imagen 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BEBA8EAE-BF5A-486C-A8C5-ECC9F3942E4B}">
                                                <a14:imgProps xmlns:a14="http://schemas.microsoft.com/office/drawing/2010/main">
                                                  <a14:imgLayer r:embed="rId10">
                                                    <a14:imgEffect>
                                                      <a14:saturation sat="0"/>
                                                    </a14:imgEffect>
                                                    <a14:imgEffect>
                                                      <a14:brightnessContrast bright="4000"/>
                                                    </a14:imgEffect>
                                                  </a14:imgLayer>
                                                </a14:imgProps>
                                              </a:ex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53075" cy="51986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393.7pt;margin-top:488.6pt;width:81.35pt;height:6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" filled="f" stroked="f">
                <v:textbox>
                  <w:txbxContent>
                    <w:p w:rsidR="00B72C00" w:rsidRPr="000E3FAD" w:rsidRDefault="00B72C00" w:rsidP="007F02FD">
                      <w:pPr>
                        <w:jc w:val="center"/>
                        <w:rPr>
                          <w:rFonts w:ascii="Helvetica Neue" w:hAnsi="Helvetica Neue"/>
                          <w:sz w:val="18"/>
                          <w:szCs w:val="18"/>
                          <w:lang w:val="es-MX"/>
                        </w:rPr>
                      </w:pPr>
                      <w:r w:rsidRPr="009A668F">
                        <w:rPr>
                          <w:rFonts w:ascii="Helvetica Neue" w:eastAsia="Calibri" w:hAnsi="Helvetica Neue" w:cs="Times New Roman"/>
                          <w:noProof/>
                          <w:sz w:val="18"/>
                          <w:szCs w:val="18"/>
                          <w:lang w:val="es-MX" w:eastAsia="es-MX"/>
                        </w:rPr>
                        <w:drawing>
                          <wp:inline distT="0" distB="0" distL="0" distR="0" wp14:anchorId="072B9C9C" wp14:editId="2F23D3A1">
                            <wp:extent cx="948891" cy="517585"/>
                            <wp:effectExtent l="0" t="0" r="3810" b="0"/>
                            <wp:docPr id="11" name="Imagen 1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BEBA8EAE-BF5A-486C-A8C5-ECC9F3942E4B}">
                                          <a14:imgProps xmlns:a14="http://schemas.microsoft.com/office/drawing/2010/main">
                                            <a14:imgLayer r:embed="rId12">
                                              <a14:imgEffect>
                                                <a14:saturation sat="0"/>
                                              </a14:imgEffect>
                                              <a14:imgEffect>
                                                <a14:brightnessContrast bright="4000"/>
                                              </a14:imgEffect>
                                            </a14:imgLayer>
                                          </a14:imgProps>
                                        </a:ex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53075" cy="51986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F02FD" w:rsidRDefault="007F02FD" w:rsidP="007F02FD"/>
    <w:p w:rsidR="003A6D5B" w:rsidRPr="004B2616" w:rsidRDefault="004B2616" w:rsidP="004B2616">
      <w:pPr>
        <w:jc w:val="center"/>
        <w:rPr>
          <w:b/>
        </w:rPr>
      </w:pPr>
      <w:r w:rsidRPr="004B2616">
        <w:rPr>
          <w:b/>
        </w:rPr>
        <w:t>GUIÓN EXPLICATIVO DEL MATERIAL DIDÁCTICO</w:t>
      </w:r>
    </w:p>
    <w:p w:rsidR="004B2616" w:rsidRPr="004B2616" w:rsidRDefault="00930E70" w:rsidP="004B2616">
      <w:pPr>
        <w:pStyle w:val="Default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“</w:t>
      </w:r>
      <w:r w:rsidR="004B2616" w:rsidRPr="004B2616">
        <w:rPr>
          <w:b/>
          <w:sz w:val="22"/>
          <w:szCs w:val="22"/>
        </w:rPr>
        <w:t>C</w:t>
      </w:r>
      <w:r w:rsidR="00080948">
        <w:rPr>
          <w:b/>
          <w:sz w:val="22"/>
          <w:szCs w:val="22"/>
        </w:rPr>
        <w:t>ARACTERÍSTICAS Y ELEMENTOS DE LA EMPRESA FAMILIAR</w:t>
      </w:r>
      <w:r>
        <w:rPr>
          <w:b/>
          <w:sz w:val="22"/>
          <w:szCs w:val="22"/>
        </w:rPr>
        <w:t>”</w:t>
      </w:r>
    </w:p>
    <w:p w:rsidR="004B2616" w:rsidRPr="004B2616" w:rsidRDefault="004B2616" w:rsidP="004B2616">
      <w:pPr>
        <w:jc w:val="center"/>
        <w:rPr>
          <w:b/>
          <w:lang w:val="es-MX"/>
        </w:rPr>
      </w:pPr>
    </w:p>
    <w:p w:rsidR="00E56AD5" w:rsidRDefault="00E56AD5" w:rsidP="00B56B8A">
      <w:pPr>
        <w:contextualSpacing/>
        <w:jc w:val="both"/>
      </w:pPr>
    </w:p>
    <w:p w:rsidR="009B554D" w:rsidRDefault="00E56AD5" w:rsidP="00B56B8A">
      <w:pPr>
        <w:contextualSpacing/>
        <w:jc w:val="both"/>
      </w:pPr>
      <w:r>
        <w:t>Este material corresponde a la unidad de aprendizaje</w:t>
      </w:r>
      <w:r w:rsidR="004A74DD">
        <w:t xml:space="preserve"> (UA)</w:t>
      </w:r>
      <w:r>
        <w:t xml:space="preserve"> de </w:t>
      </w:r>
      <w:r w:rsidR="004B2616" w:rsidRPr="001E2BC6">
        <w:rPr>
          <w:b/>
        </w:rPr>
        <w:t>Administración de las Pymes</w:t>
      </w:r>
      <w:r w:rsidR="00CD784D">
        <w:t xml:space="preserve"> (Programa de estudios por competencias)</w:t>
      </w:r>
      <w:r w:rsidR="001E2BC6">
        <w:t xml:space="preserve"> que presenta las siguientes características:</w:t>
      </w:r>
    </w:p>
    <w:p w:rsidR="004B2616" w:rsidRDefault="004B2616" w:rsidP="00B56B8A">
      <w:pPr>
        <w:contextualSpacing/>
        <w:jc w:val="both"/>
      </w:pPr>
      <w:r>
        <w:t xml:space="preserve">Programa Educativo: </w:t>
      </w:r>
      <w:r w:rsidRPr="00B56B8A">
        <w:rPr>
          <w:b/>
        </w:rPr>
        <w:t>Licenciatura en Administración</w:t>
      </w:r>
      <w:r w:rsidR="00B56B8A">
        <w:t>, Licenciatura en Contaduría y Licenciatura en Informática Administrativa</w:t>
      </w:r>
    </w:p>
    <w:p w:rsidR="004B2616" w:rsidRDefault="004B2616" w:rsidP="00B56B8A">
      <w:pPr>
        <w:contextualSpacing/>
        <w:jc w:val="both"/>
      </w:pPr>
      <w:r>
        <w:t>Clave</w:t>
      </w:r>
      <w:r w:rsidR="004A74DD">
        <w:t>:</w:t>
      </w:r>
      <w:r>
        <w:t xml:space="preserve"> L30071</w:t>
      </w:r>
    </w:p>
    <w:p w:rsidR="004B2616" w:rsidRDefault="004B2616" w:rsidP="00B56B8A">
      <w:pPr>
        <w:contextualSpacing/>
        <w:jc w:val="both"/>
      </w:pPr>
      <w:r>
        <w:t>Créditos</w:t>
      </w:r>
      <w:r w:rsidR="004A74DD">
        <w:t>:</w:t>
      </w:r>
      <w:r>
        <w:t xml:space="preserve"> 7</w:t>
      </w:r>
    </w:p>
    <w:p w:rsidR="004B2616" w:rsidRDefault="004B2616" w:rsidP="00B56B8A">
      <w:pPr>
        <w:contextualSpacing/>
        <w:jc w:val="both"/>
      </w:pPr>
      <w:r>
        <w:t>Carácter de la Unidad de Aprendizaje: Obligatoria</w:t>
      </w:r>
    </w:p>
    <w:p w:rsidR="004B2616" w:rsidRDefault="004B2616" w:rsidP="00B56B8A">
      <w:pPr>
        <w:contextualSpacing/>
        <w:jc w:val="both"/>
      </w:pPr>
      <w:r>
        <w:t>Núcleo de formación: Sustantivo</w:t>
      </w:r>
    </w:p>
    <w:p w:rsidR="004B2616" w:rsidRDefault="004B2616" w:rsidP="00B56B8A">
      <w:pPr>
        <w:contextualSpacing/>
        <w:jc w:val="both"/>
      </w:pPr>
      <w:r>
        <w:t>Modalidad: Presencial</w:t>
      </w:r>
    </w:p>
    <w:p w:rsidR="004B2616" w:rsidRDefault="004B2616" w:rsidP="00B56B8A">
      <w:pPr>
        <w:contextualSpacing/>
        <w:jc w:val="both"/>
      </w:pPr>
      <w:r>
        <w:t>Conocimientos Previos: Teoría básica de la Administ</w:t>
      </w:r>
      <w:r w:rsidR="00E909D2">
        <w:t>ración y administración general</w:t>
      </w:r>
    </w:p>
    <w:p w:rsidR="004B2616" w:rsidRDefault="004B2616" w:rsidP="00B56B8A">
      <w:pPr>
        <w:contextualSpacing/>
        <w:jc w:val="both"/>
      </w:pPr>
      <w:r>
        <w:t>Unidad de Aprendizaje Antecedente: Ninguna</w:t>
      </w:r>
    </w:p>
    <w:p w:rsidR="004B2616" w:rsidRPr="00DB2D80" w:rsidRDefault="004B2616" w:rsidP="00B56B8A">
      <w:pPr>
        <w:contextualSpacing/>
        <w:jc w:val="both"/>
      </w:pPr>
      <w:r w:rsidRPr="00DB2D80">
        <w:t>Unidad de Aprendizaje Consecuente: Desarrollo Empresarial</w:t>
      </w:r>
      <w:r w:rsidR="00E56AD5">
        <w:t>.</w:t>
      </w:r>
    </w:p>
    <w:p w:rsidR="004B2616" w:rsidRDefault="004B2616" w:rsidP="00B56B8A">
      <w:pPr>
        <w:jc w:val="both"/>
      </w:pPr>
    </w:p>
    <w:p w:rsidR="001E2BC6" w:rsidRDefault="001E2BC6" w:rsidP="00B56B8A">
      <w:pPr>
        <w:jc w:val="both"/>
      </w:pPr>
      <w:r>
        <w:t>Con base en lo anterior, se desprende que</w:t>
      </w:r>
      <w:r w:rsidR="00B56B8A">
        <w:t xml:space="preserve"> este material va dirigido</w:t>
      </w:r>
      <w:r>
        <w:t xml:space="preserve"> a los alumnos</w:t>
      </w:r>
      <w:r w:rsidR="00E909D2">
        <w:t xml:space="preserve"> (as)</w:t>
      </w:r>
      <w:r>
        <w:t xml:space="preserve"> de la L</w:t>
      </w:r>
      <w:r w:rsidR="00AF7E3F">
        <w:t xml:space="preserve">icenciatura en Administración y la </w:t>
      </w:r>
      <w:r w:rsidR="00B56B8A">
        <w:t xml:space="preserve">unidad de aprendizaje </w:t>
      </w:r>
      <w:r w:rsidR="004A74DD">
        <w:t>(UA)</w:t>
      </w:r>
      <w:r w:rsidR="00AF7E3F">
        <w:t xml:space="preserve"> a la que corresponde</w:t>
      </w:r>
      <w:r w:rsidR="004A74DD">
        <w:t xml:space="preserve"> </w:t>
      </w:r>
      <w:r>
        <w:t>tiene caráct</w:t>
      </w:r>
      <w:r w:rsidR="00B56B8A">
        <w:t>er de obligatoria</w:t>
      </w:r>
      <w:r>
        <w:t xml:space="preserve"> y está situada dentro del núcleo sustantivo</w:t>
      </w:r>
      <w:r w:rsidR="008B2751">
        <w:t>. De esta manera,</w:t>
      </w:r>
      <w:r>
        <w:t xml:space="preserve"> significa que los conocimientos</w:t>
      </w:r>
      <w:r w:rsidR="00F80DD7">
        <w:t>,</w:t>
      </w:r>
      <w:r>
        <w:t xml:space="preserve"> habilidades </w:t>
      </w:r>
      <w:r w:rsidR="00F80DD7">
        <w:t>y valores desarrollado</w:t>
      </w:r>
      <w:r>
        <w:t xml:space="preserve">s en esta </w:t>
      </w:r>
      <w:r w:rsidR="004A74DD">
        <w:t>UA</w:t>
      </w:r>
      <w:r w:rsidR="00B56B8A">
        <w:t xml:space="preserve"> son</w:t>
      </w:r>
      <w:r w:rsidR="006825E4">
        <w:t xml:space="preserve"> requisitos</w:t>
      </w:r>
      <w:r w:rsidR="00B56B8A">
        <w:t xml:space="preserve"> </w:t>
      </w:r>
      <w:r w:rsidR="00B56B8A" w:rsidRPr="00B56B8A">
        <w:rPr>
          <w:i/>
        </w:rPr>
        <w:t>esencial</w:t>
      </w:r>
      <w:r w:rsidR="00E909D2">
        <w:rPr>
          <w:i/>
        </w:rPr>
        <w:t>es</w:t>
      </w:r>
      <w:r w:rsidR="004A74DD">
        <w:t xml:space="preserve"> en</w:t>
      </w:r>
      <w:r w:rsidR="00B56B8A">
        <w:t xml:space="preserve"> la </w:t>
      </w:r>
      <w:r>
        <w:t xml:space="preserve">formación del Lic. </w:t>
      </w:r>
      <w:proofErr w:type="gramStart"/>
      <w:r>
        <w:t>en</w:t>
      </w:r>
      <w:proofErr w:type="gramEnd"/>
      <w:r>
        <w:t xml:space="preserve"> Administración</w:t>
      </w:r>
      <w:r w:rsidR="00B56B8A">
        <w:t xml:space="preserve">, </w:t>
      </w:r>
      <w:r w:rsidR="00F80DD7">
        <w:t>es decir,</w:t>
      </w:r>
      <w:r w:rsidR="00B56B8A">
        <w:t xml:space="preserve"> </w:t>
      </w:r>
      <w:r w:rsidR="00AF444C">
        <w:t xml:space="preserve">son </w:t>
      </w:r>
      <w:r w:rsidR="006825E4">
        <w:t xml:space="preserve">características </w:t>
      </w:r>
      <w:r w:rsidR="00B56B8A">
        <w:t>indispensable</w:t>
      </w:r>
      <w:r w:rsidR="006825E4">
        <w:t>s</w:t>
      </w:r>
      <w:r w:rsidR="00B56B8A">
        <w:t xml:space="preserve"> para su </w:t>
      </w:r>
      <w:r w:rsidR="00AF444C">
        <w:t xml:space="preserve">desempeño en el </w:t>
      </w:r>
      <w:r w:rsidR="00F80DD7">
        <w:t>ámbito</w:t>
      </w:r>
      <w:r w:rsidR="00AF444C">
        <w:t xml:space="preserve"> profesional, debido a que </w:t>
      </w:r>
      <w:r w:rsidR="006825E4">
        <w:t>es el</w:t>
      </w:r>
      <w:r w:rsidR="001558CF">
        <w:t xml:space="preserve"> profesional experto en estos conocimientos.</w:t>
      </w:r>
    </w:p>
    <w:p w:rsidR="00B56B8A" w:rsidRPr="00DB2D80" w:rsidRDefault="00B56B8A" w:rsidP="00B56B8A">
      <w:pPr>
        <w:jc w:val="both"/>
      </w:pPr>
    </w:p>
    <w:p w:rsidR="006A3976" w:rsidRPr="00DB2D80" w:rsidRDefault="00DB2D80" w:rsidP="00B56B8A">
      <w:pPr>
        <w:jc w:val="both"/>
        <w:rPr>
          <w:bCs/>
        </w:rPr>
      </w:pPr>
      <w:r w:rsidRPr="00DB2D80">
        <w:rPr>
          <w:bCs/>
        </w:rPr>
        <w:t>Propósito de la unidad de aprendizaje</w:t>
      </w:r>
    </w:p>
    <w:p w:rsidR="00DB2D80" w:rsidRPr="00DB2D80" w:rsidRDefault="00DB2D80" w:rsidP="00B56B8A">
      <w:pPr>
        <w:jc w:val="both"/>
      </w:pPr>
    </w:p>
    <w:p w:rsidR="006A3976" w:rsidRDefault="00F80DD7" w:rsidP="00B56B8A">
      <w:pPr>
        <w:jc w:val="both"/>
      </w:pPr>
      <w:r>
        <w:t>“</w:t>
      </w:r>
      <w:r w:rsidR="00B03CED" w:rsidRPr="00DB2D80">
        <w:t>El alumno analizará las características de las organizaciones públicas y privadas en nuestro país</w:t>
      </w:r>
      <w:r w:rsidR="00B03CED">
        <w:t>, de sus fines, así como el perfil sus empresarios y dirigentes, con el fin de ofrecerles asesoría y consultoría empresarial.</w:t>
      </w:r>
      <w:r>
        <w:t>”</w:t>
      </w:r>
    </w:p>
    <w:p w:rsidR="00DB2D80" w:rsidRDefault="00DB2D80" w:rsidP="00B56B8A">
      <w:pPr>
        <w:jc w:val="both"/>
      </w:pPr>
    </w:p>
    <w:p w:rsidR="00DB2D80" w:rsidRDefault="001E2BC6" w:rsidP="00B56B8A">
      <w:pPr>
        <w:jc w:val="both"/>
      </w:pPr>
      <w:r>
        <w:t>El c</w:t>
      </w:r>
      <w:r w:rsidR="00DB2D80">
        <w:t>ontenido o secuencia didáctica</w:t>
      </w:r>
      <w:r w:rsidR="004A74DD">
        <w:t xml:space="preserve"> de la UA</w:t>
      </w:r>
      <w:r>
        <w:t xml:space="preserve"> es el siguiente:</w:t>
      </w:r>
    </w:p>
    <w:p w:rsidR="00F80DD7" w:rsidRDefault="00F80DD7" w:rsidP="00B56B8A">
      <w:pPr>
        <w:jc w:val="both"/>
      </w:pPr>
    </w:p>
    <w:p w:rsidR="00DB2D80" w:rsidRPr="00080948" w:rsidRDefault="00DB2D80" w:rsidP="00B56B8A">
      <w:pPr>
        <w:jc w:val="both"/>
      </w:pPr>
      <w:r w:rsidRPr="00080948">
        <w:t>I Concepto, clasificación e importancia de las MIPYMES</w:t>
      </w:r>
    </w:p>
    <w:p w:rsidR="00DB2D80" w:rsidRPr="00080948" w:rsidRDefault="00DB2D80" w:rsidP="00B56B8A">
      <w:pPr>
        <w:jc w:val="both"/>
        <w:rPr>
          <w:b/>
        </w:rPr>
      </w:pPr>
      <w:r w:rsidRPr="00080948">
        <w:rPr>
          <w:b/>
        </w:rPr>
        <w:t>II Características y elementos de la empresa familiar.</w:t>
      </w:r>
    </w:p>
    <w:p w:rsidR="00DB2D80" w:rsidRDefault="00DB2D80" w:rsidP="00B56B8A">
      <w:pPr>
        <w:jc w:val="both"/>
      </w:pPr>
      <w:r>
        <w:t>III Aplicación del proceso administrativo de una empresa en operación</w:t>
      </w:r>
    </w:p>
    <w:p w:rsidR="00DB2D80" w:rsidRDefault="00DB2D80" w:rsidP="00B56B8A">
      <w:pPr>
        <w:jc w:val="both"/>
      </w:pPr>
      <w:r>
        <w:t>IV Organismos de apoyo a las MIPYMES</w:t>
      </w:r>
    </w:p>
    <w:p w:rsidR="00DB2D80" w:rsidRDefault="004A74DD" w:rsidP="00B56B8A">
      <w:pPr>
        <w:jc w:val="both"/>
      </w:pPr>
      <w:r>
        <w:t>V Aplicación del modelo DOFA</w:t>
      </w:r>
      <w:r w:rsidR="00DB2D80">
        <w:t>.</w:t>
      </w:r>
    </w:p>
    <w:p w:rsidR="00DB2D80" w:rsidRDefault="00DB2D80" w:rsidP="00B56B8A">
      <w:pPr>
        <w:jc w:val="both"/>
      </w:pPr>
      <w:r>
        <w:t>VI El plan de negocios como una estrategia de crecimiento y desarrollo de las MIPYMES.</w:t>
      </w:r>
    </w:p>
    <w:p w:rsidR="00E56AD5" w:rsidRDefault="00E56AD5" w:rsidP="00B56B8A">
      <w:pPr>
        <w:jc w:val="both"/>
      </w:pPr>
    </w:p>
    <w:p w:rsidR="00F80DD7" w:rsidRDefault="00F80DD7" w:rsidP="00B56B8A">
      <w:pPr>
        <w:jc w:val="both"/>
      </w:pPr>
    </w:p>
    <w:p w:rsidR="00F80DD7" w:rsidRDefault="00F80DD7" w:rsidP="00B56B8A">
      <w:pPr>
        <w:jc w:val="both"/>
      </w:pPr>
    </w:p>
    <w:p w:rsidR="00F80DD7" w:rsidRDefault="00F80DD7" w:rsidP="00B56B8A">
      <w:pPr>
        <w:jc w:val="both"/>
      </w:pPr>
    </w:p>
    <w:p w:rsidR="00F80DD7" w:rsidRDefault="00F80DD7" w:rsidP="00B56B8A">
      <w:pPr>
        <w:jc w:val="both"/>
      </w:pPr>
    </w:p>
    <w:p w:rsidR="00F80DD7" w:rsidRDefault="004A74DD" w:rsidP="00B56B8A">
      <w:pPr>
        <w:jc w:val="both"/>
      </w:pPr>
      <w:r>
        <w:t xml:space="preserve">El contenido también </w:t>
      </w:r>
      <w:r w:rsidR="004A2732">
        <w:t>se puede apreciar en el mapa conceptual</w:t>
      </w:r>
      <w:r>
        <w:t xml:space="preserve"> que se presenta a continuación</w:t>
      </w:r>
      <w:r w:rsidR="004A2732">
        <w:t>:</w:t>
      </w:r>
    </w:p>
    <w:p w:rsidR="004A2732" w:rsidRDefault="004A2732" w:rsidP="00B56B8A">
      <w:pPr>
        <w:jc w:val="both"/>
      </w:pPr>
    </w:p>
    <w:p w:rsidR="004A2732" w:rsidRDefault="004A2732" w:rsidP="00B56B8A">
      <w:pPr>
        <w:jc w:val="both"/>
      </w:pPr>
      <w:r w:rsidRPr="004A2732">
        <w:rPr>
          <w:noProof/>
          <w:lang w:val="es-MX" w:eastAsia="es-MX"/>
        </w:rPr>
        <w:drawing>
          <wp:inline distT="0" distB="0" distL="0" distR="0">
            <wp:extent cx="5612130" cy="2725599"/>
            <wp:effectExtent l="19050" t="19050" r="26670" b="1778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725599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4A2732" w:rsidRDefault="004A2732" w:rsidP="00B56B8A">
      <w:pPr>
        <w:jc w:val="both"/>
      </w:pPr>
    </w:p>
    <w:p w:rsidR="004A2732" w:rsidRDefault="004A2732" w:rsidP="00B56B8A">
      <w:pPr>
        <w:jc w:val="both"/>
      </w:pPr>
    </w:p>
    <w:p w:rsidR="004A2732" w:rsidRDefault="001E2BC6" w:rsidP="00B56B8A">
      <w:pPr>
        <w:jc w:val="both"/>
      </w:pPr>
      <w:r>
        <w:t>Partiendo de</w:t>
      </w:r>
      <w:r w:rsidR="00F80DD7">
        <w:t>l contenido</w:t>
      </w:r>
      <w:r w:rsidR="004A74DD">
        <w:t xml:space="preserve"> de la UA de “Administración de las pymes”,</w:t>
      </w:r>
      <w:r>
        <w:t xml:space="preserve"> e</w:t>
      </w:r>
      <w:r w:rsidR="008B2751">
        <w:t xml:space="preserve">l </w:t>
      </w:r>
      <w:r>
        <w:t xml:space="preserve">material </w:t>
      </w:r>
      <w:r w:rsidR="008B2751">
        <w:t xml:space="preserve">que se presenta </w:t>
      </w:r>
      <w:r>
        <w:t>corresponde a la unidad de competencia I</w:t>
      </w:r>
      <w:r w:rsidR="00080948">
        <w:t>I</w:t>
      </w:r>
      <w:r w:rsidR="00F80DD7">
        <w:t xml:space="preserve"> titulada</w:t>
      </w:r>
      <w:r w:rsidR="004A74DD">
        <w:t xml:space="preserve">: </w:t>
      </w:r>
      <w:r w:rsidR="004A2732">
        <w:t>“C</w:t>
      </w:r>
      <w:r w:rsidR="00995EAA">
        <w:t>aracterísticas y elementos de la empresa familiar</w:t>
      </w:r>
      <w:r w:rsidR="004A2732">
        <w:t>”.</w:t>
      </w:r>
    </w:p>
    <w:p w:rsidR="004A2732" w:rsidRDefault="004A2732" w:rsidP="00B56B8A">
      <w:pPr>
        <w:jc w:val="both"/>
      </w:pPr>
    </w:p>
    <w:p w:rsidR="00E56AD5" w:rsidRDefault="004A2732" w:rsidP="00B56B8A">
      <w:pPr>
        <w:jc w:val="both"/>
      </w:pPr>
      <w:r>
        <w:t xml:space="preserve">A través de esta unidad se pretende desarrollar la competencia de </w:t>
      </w:r>
      <w:r w:rsidR="009B554D">
        <w:t>“</w:t>
      </w:r>
      <w:r w:rsidR="0049546B">
        <w:t>a</w:t>
      </w:r>
      <w:r w:rsidR="00E56AD5">
        <w:t>nalizar</w:t>
      </w:r>
      <w:r w:rsidR="0049546B">
        <w:t xml:space="preserve"> y describir las características y elementos de la empresa familiar, a efecto de poder desarrollar los protocolos familiares en forma correcta</w:t>
      </w:r>
      <w:r w:rsidR="009B554D">
        <w:t>”.</w:t>
      </w:r>
    </w:p>
    <w:p w:rsidR="009B554D" w:rsidRDefault="009B554D" w:rsidP="00B56B8A">
      <w:pPr>
        <w:jc w:val="both"/>
      </w:pPr>
    </w:p>
    <w:p w:rsidR="009B554D" w:rsidRDefault="009B554D" w:rsidP="006A2D08">
      <w:pPr>
        <w:jc w:val="both"/>
      </w:pPr>
      <w:r>
        <w:t>Esta unidad de competencia I</w:t>
      </w:r>
      <w:r w:rsidR="00875E44">
        <w:t>I</w:t>
      </w:r>
      <w:r>
        <w:t xml:space="preserve">, tiene destinadas </w:t>
      </w:r>
      <w:r w:rsidR="00875E44">
        <w:t>10</w:t>
      </w:r>
      <w:r w:rsidR="00D57356">
        <w:t xml:space="preserve"> horas: </w:t>
      </w:r>
      <w:r w:rsidR="006A2D08">
        <w:t>6 teóricas</w:t>
      </w:r>
      <w:r w:rsidR="00D57356">
        <w:t xml:space="preserve"> y</w:t>
      </w:r>
      <w:r w:rsidR="006A2D08">
        <w:t xml:space="preserve"> </w:t>
      </w:r>
      <w:r w:rsidR="00875E44">
        <w:t>4</w:t>
      </w:r>
      <w:r w:rsidR="006A2D08">
        <w:t xml:space="preserve"> práctica</w:t>
      </w:r>
      <w:r w:rsidR="00D57356">
        <w:t>s.</w:t>
      </w:r>
      <w:r w:rsidR="006A2D08">
        <w:t xml:space="preserve"> </w:t>
      </w:r>
    </w:p>
    <w:p w:rsidR="00E56AD5" w:rsidRDefault="00E56AD5" w:rsidP="00B56B8A">
      <w:pPr>
        <w:jc w:val="both"/>
      </w:pPr>
    </w:p>
    <w:p w:rsidR="00930E70" w:rsidRDefault="00930E70" w:rsidP="00B56B8A">
      <w:pPr>
        <w:jc w:val="both"/>
      </w:pPr>
      <w:r>
        <w:t>Los conocimientos a abordar son:</w:t>
      </w:r>
    </w:p>
    <w:p w:rsidR="000215E1" w:rsidRDefault="000215E1" w:rsidP="00B56B8A">
      <w:pPr>
        <w:jc w:val="both"/>
      </w:pPr>
    </w:p>
    <w:p w:rsidR="00930E70" w:rsidRDefault="00875E44" w:rsidP="00875E44">
      <w:pPr>
        <w:jc w:val="both"/>
        <w:rPr>
          <w:lang w:val="es-MX"/>
        </w:rPr>
      </w:pPr>
      <w:r>
        <w:t xml:space="preserve">2.1 </w:t>
      </w:r>
      <w:r w:rsidR="007A51B8" w:rsidRPr="00875E44">
        <w:t>Identificar las características de la empresa familiar.</w:t>
      </w:r>
    </w:p>
    <w:p w:rsidR="00875E44" w:rsidRDefault="007A51B8" w:rsidP="00BB098D">
      <w:pPr>
        <w:pStyle w:val="Prrafodelista"/>
        <w:numPr>
          <w:ilvl w:val="1"/>
          <w:numId w:val="4"/>
        </w:numPr>
        <w:jc w:val="both"/>
        <w:rPr>
          <w:lang w:val="es-MX"/>
        </w:rPr>
      </w:pPr>
      <w:r w:rsidRPr="00875E44">
        <w:rPr>
          <w:lang w:val="es-MX"/>
        </w:rPr>
        <w:t>Describir el funcionamiento de la empresa familiar.</w:t>
      </w:r>
    </w:p>
    <w:p w:rsidR="00BB098D" w:rsidRDefault="000215E1" w:rsidP="00BB098D">
      <w:pPr>
        <w:pStyle w:val="Prrafodelista"/>
        <w:numPr>
          <w:ilvl w:val="1"/>
          <w:numId w:val="4"/>
        </w:numPr>
        <w:jc w:val="both"/>
        <w:rPr>
          <w:lang w:val="es-MX"/>
        </w:rPr>
      </w:pPr>
      <w:r>
        <w:rPr>
          <w:lang w:val="es-MX"/>
        </w:rPr>
        <w:t>Describir la estructura organizacional de la empresa familiar.</w:t>
      </w:r>
    </w:p>
    <w:p w:rsidR="000215E1" w:rsidRPr="00BB098D" w:rsidRDefault="000215E1" w:rsidP="00BB098D">
      <w:pPr>
        <w:pStyle w:val="Prrafodelista"/>
        <w:numPr>
          <w:ilvl w:val="1"/>
          <w:numId w:val="4"/>
        </w:numPr>
        <w:jc w:val="both"/>
        <w:rPr>
          <w:lang w:val="es-MX"/>
        </w:rPr>
      </w:pPr>
      <w:r>
        <w:rPr>
          <w:lang w:val="es-MX"/>
        </w:rPr>
        <w:t>Identificar el contenido del protocolo familiar.</w:t>
      </w:r>
    </w:p>
    <w:p w:rsidR="00875E44" w:rsidRPr="00875E44" w:rsidRDefault="00875E44" w:rsidP="00875E44">
      <w:pPr>
        <w:jc w:val="both"/>
        <w:rPr>
          <w:lang w:val="es-MX"/>
        </w:rPr>
      </w:pPr>
    </w:p>
    <w:p w:rsidR="00017CBB" w:rsidRDefault="00017CBB" w:rsidP="00930E70">
      <w:pPr>
        <w:jc w:val="both"/>
      </w:pPr>
    </w:p>
    <w:p w:rsidR="00017CBB" w:rsidRDefault="00017CBB" w:rsidP="00930E70">
      <w:pPr>
        <w:jc w:val="both"/>
      </w:pPr>
    </w:p>
    <w:p w:rsidR="00017CBB" w:rsidRDefault="00017CBB" w:rsidP="00930E70">
      <w:pPr>
        <w:jc w:val="both"/>
      </w:pPr>
    </w:p>
    <w:p w:rsidR="008B2751" w:rsidRDefault="008B2751" w:rsidP="00930E70">
      <w:pPr>
        <w:jc w:val="both"/>
      </w:pPr>
    </w:p>
    <w:p w:rsidR="008B2751" w:rsidRDefault="008B2751" w:rsidP="00930E70">
      <w:pPr>
        <w:jc w:val="both"/>
      </w:pPr>
    </w:p>
    <w:p w:rsidR="008B2751" w:rsidRDefault="008B2751" w:rsidP="00930E70">
      <w:pPr>
        <w:jc w:val="both"/>
      </w:pPr>
    </w:p>
    <w:p w:rsidR="008B2751" w:rsidRDefault="008B2751" w:rsidP="00930E70">
      <w:pPr>
        <w:jc w:val="both"/>
      </w:pPr>
    </w:p>
    <w:p w:rsidR="00C754C8" w:rsidRDefault="00C754C8" w:rsidP="00930E70">
      <w:pPr>
        <w:jc w:val="both"/>
      </w:pPr>
      <w:r>
        <w:t>A continuación se explican los contenidos de la unidad I</w:t>
      </w:r>
      <w:r w:rsidR="000215E1">
        <w:t>I</w:t>
      </w:r>
      <w:r>
        <w:t xml:space="preserve"> en el material (diapositivas):</w:t>
      </w:r>
    </w:p>
    <w:p w:rsidR="00C754C8" w:rsidRDefault="00C754C8" w:rsidP="00930E70">
      <w:pPr>
        <w:jc w:val="both"/>
      </w:pPr>
    </w:p>
    <w:p w:rsidR="004A74DD" w:rsidRDefault="004A74DD" w:rsidP="00930E70">
      <w:pPr>
        <w:jc w:val="both"/>
      </w:pPr>
      <w:r>
        <w:t>E</w:t>
      </w:r>
      <w:r w:rsidR="008B2751">
        <w:t xml:space="preserve">l material está integrado por </w:t>
      </w:r>
      <w:r w:rsidR="00245F5C">
        <w:t>62</w:t>
      </w:r>
      <w:r>
        <w:t xml:space="preserve"> diapositivas. Las diapositivas 1 a </w:t>
      </w:r>
      <w:r w:rsidR="002C309E">
        <w:t>8</w:t>
      </w:r>
      <w:r>
        <w:t xml:space="preserve"> contienen los datos de identificación del material didáctico (UA a la que corresponde, programa educativo, clave,</w:t>
      </w:r>
      <w:r w:rsidR="002C309E">
        <w:t xml:space="preserve"> propósito, contenido,</w:t>
      </w:r>
      <w:r>
        <w:t xml:space="preserve"> entre otros).</w:t>
      </w:r>
    </w:p>
    <w:p w:rsidR="004A74DD" w:rsidRDefault="004A74DD" w:rsidP="00930E70">
      <w:pPr>
        <w:jc w:val="both"/>
      </w:pPr>
    </w:p>
    <w:p w:rsidR="004A74DD" w:rsidRDefault="004A74DD" w:rsidP="00930E70">
      <w:pPr>
        <w:jc w:val="both"/>
      </w:pPr>
      <w:r>
        <w:t xml:space="preserve">A partir de la diapositiva </w:t>
      </w:r>
      <w:r w:rsidR="002C309E">
        <w:t>9</w:t>
      </w:r>
      <w:r>
        <w:t xml:space="preserve"> inicia el desarrollo de la unidad de competencia I</w:t>
      </w:r>
      <w:r w:rsidR="00245F5C">
        <w:t>I</w:t>
      </w:r>
      <w:r>
        <w:t>:</w:t>
      </w:r>
    </w:p>
    <w:p w:rsidR="004A74DD" w:rsidRDefault="004A74DD" w:rsidP="00930E70">
      <w:pPr>
        <w:jc w:val="both"/>
      </w:pPr>
    </w:p>
    <w:p w:rsidR="00D05EB5" w:rsidRPr="00D05EB5" w:rsidRDefault="00D05EB5" w:rsidP="00D05EB5">
      <w:pPr>
        <w:jc w:val="both"/>
        <w:rPr>
          <w:b/>
          <w:lang w:val="es-MX"/>
        </w:rPr>
      </w:pPr>
      <w:r w:rsidRPr="00D05EB5">
        <w:rPr>
          <w:b/>
        </w:rPr>
        <w:t>2.1 Identificar las caracte</w:t>
      </w:r>
      <w:r w:rsidR="00245F5C">
        <w:rPr>
          <w:b/>
        </w:rPr>
        <w:t>rísticas de la empresa familiar</w:t>
      </w:r>
    </w:p>
    <w:p w:rsidR="000B0CD1" w:rsidRPr="00D05EB5" w:rsidRDefault="000B0CD1" w:rsidP="00C754C8">
      <w:pPr>
        <w:jc w:val="both"/>
        <w:rPr>
          <w:lang w:val="es-MX"/>
        </w:rPr>
      </w:pPr>
    </w:p>
    <w:p w:rsidR="000B0CD1" w:rsidRDefault="006D7D40" w:rsidP="00C754C8">
      <w:pPr>
        <w:jc w:val="both"/>
      </w:pPr>
      <w:r>
        <w:t>El material al inicio del tema presenta</w:t>
      </w:r>
      <w:r w:rsidR="00245F5C">
        <w:t xml:space="preserve"> diversos conceptos de empresa familiar, con el fin de que el alumno de forma autónoma identifique las propiedades particulares de un e</w:t>
      </w:r>
      <w:r w:rsidR="007A51B8">
        <w:t>n</w:t>
      </w:r>
      <w:r w:rsidR="00245F5C">
        <w:t xml:space="preserve">te económico familiar. Este razonamiento </w:t>
      </w:r>
      <w:r w:rsidR="00FE2ABE">
        <w:t xml:space="preserve">desarrollado en el alumno </w:t>
      </w:r>
      <w:r w:rsidR="00245F5C">
        <w:t>permit</w:t>
      </w:r>
      <w:r w:rsidR="00FE2ABE">
        <w:t>e</w:t>
      </w:r>
      <w:r w:rsidR="00245F5C">
        <w:t xml:space="preserve"> fortalecer los conocimientos previos adquiridos en la unidad de competencia I, en d</w:t>
      </w:r>
      <w:r w:rsidR="00FE2ABE">
        <w:t>o</w:t>
      </w:r>
      <w:r w:rsidR="00245F5C">
        <w:t xml:space="preserve">nde estudió las características de las empresas en general. </w:t>
      </w:r>
      <w:r w:rsidR="00FE2ABE">
        <w:t xml:space="preserve">Estos conceptos abarcan </w:t>
      </w:r>
      <w:r w:rsidR="00245F5C">
        <w:t xml:space="preserve">de la diapositiva 9 a </w:t>
      </w:r>
      <w:r w:rsidR="00FE2ABE">
        <w:t>14</w:t>
      </w:r>
      <w:r w:rsidR="00E30977">
        <w:t xml:space="preserve">. </w:t>
      </w:r>
    </w:p>
    <w:p w:rsidR="000B0CD1" w:rsidRDefault="000B0CD1" w:rsidP="00C754C8">
      <w:pPr>
        <w:jc w:val="both"/>
      </w:pPr>
    </w:p>
    <w:p w:rsidR="000E4DF9" w:rsidRDefault="00E30977" w:rsidP="00C754C8">
      <w:pPr>
        <w:jc w:val="both"/>
      </w:pPr>
      <w:r>
        <w:t>Asimismo se exponen en las diapositivas 15 a 23 los orígenes, principios básicos, características y elementos de la empresa familiar. La información anterior permite identificar y analizar de forma precisa al alumno las características y elementos de la empresa fami</w:t>
      </w:r>
      <w:r w:rsidR="00FE2ABE">
        <w:t>liar desde diferentes enfoques.</w:t>
      </w:r>
    </w:p>
    <w:p w:rsidR="000E4DF9" w:rsidRDefault="000E4DF9" w:rsidP="00C754C8">
      <w:pPr>
        <w:jc w:val="both"/>
      </w:pPr>
    </w:p>
    <w:p w:rsidR="00C754C8" w:rsidRDefault="00E30977" w:rsidP="00C754C8">
      <w:pPr>
        <w:jc w:val="both"/>
      </w:pPr>
      <w:r>
        <w:t xml:space="preserve">De igual manera en las diapositivas 21 y 22 se analiza las diferentes situaciones de la empresa familiar cuando alguno de los principales elementos (propiedad y dirección de la familia) no se cumple. En la diapositiva 23 se expone de nuevo un concepto que  contempla las características y elementos </w:t>
      </w:r>
      <w:r w:rsidR="00FE2ABE">
        <w:t>más significativos</w:t>
      </w:r>
      <w:r>
        <w:t xml:space="preserve">. </w:t>
      </w:r>
      <w:r w:rsidR="000B0CD1">
        <w:t xml:space="preserve">Al concluir este punto, el grupo </w:t>
      </w:r>
      <w:r w:rsidR="00FE2ABE">
        <w:t>conocerá</w:t>
      </w:r>
      <w:r w:rsidR="008B2751">
        <w:t xml:space="preserve"> un concepto de empresa</w:t>
      </w:r>
      <w:r>
        <w:t xml:space="preserve"> familiar, características y elementos</w:t>
      </w:r>
      <w:r w:rsidR="008B2751">
        <w:t xml:space="preserve"> similar</w:t>
      </w:r>
      <w:r>
        <w:t>es</w:t>
      </w:r>
      <w:r w:rsidR="000B0CD1">
        <w:t>.</w:t>
      </w:r>
    </w:p>
    <w:p w:rsidR="004A74DD" w:rsidRDefault="004A74DD" w:rsidP="00C754C8">
      <w:pPr>
        <w:jc w:val="both"/>
      </w:pPr>
    </w:p>
    <w:p w:rsidR="006D719C" w:rsidRPr="006D719C" w:rsidRDefault="006D719C" w:rsidP="006D719C">
      <w:pPr>
        <w:pStyle w:val="Prrafodelista"/>
        <w:numPr>
          <w:ilvl w:val="1"/>
          <w:numId w:val="5"/>
        </w:numPr>
        <w:jc w:val="both"/>
        <w:rPr>
          <w:b/>
          <w:lang w:val="es-MX"/>
        </w:rPr>
      </w:pPr>
      <w:r w:rsidRPr="006D719C">
        <w:rPr>
          <w:b/>
          <w:lang w:val="es-MX"/>
        </w:rPr>
        <w:t>Describir el funcionamiento de la empresa familiar.</w:t>
      </w:r>
    </w:p>
    <w:p w:rsidR="00097B12" w:rsidRDefault="00097B12" w:rsidP="002C309E">
      <w:pPr>
        <w:jc w:val="both"/>
      </w:pPr>
    </w:p>
    <w:p w:rsidR="00097B12" w:rsidRDefault="000E4DF9" w:rsidP="00EA2285">
      <w:pPr>
        <w:jc w:val="both"/>
      </w:pPr>
      <w:r>
        <w:t>A partir de la diapositiva 24 a 37 se desarrolla el subtema sobre el funcionamiento</w:t>
      </w:r>
      <w:r w:rsidR="00EA2285">
        <w:t xml:space="preserve"> en la empresa familiar.</w:t>
      </w:r>
    </w:p>
    <w:p w:rsidR="00EA2285" w:rsidRDefault="00EA2285" w:rsidP="00EA2285">
      <w:pPr>
        <w:jc w:val="both"/>
      </w:pPr>
    </w:p>
    <w:p w:rsidR="00A64558" w:rsidRDefault="00EA2285" w:rsidP="00EA2285">
      <w:pPr>
        <w:jc w:val="both"/>
      </w:pPr>
      <w:r>
        <w:t>La diapositiva 24 destaca que el funcion</w:t>
      </w:r>
      <w:r w:rsidR="00FE2ABE">
        <w:t xml:space="preserve">amiento radica o se fundamenta </w:t>
      </w:r>
      <w:r>
        <w:t>e</w:t>
      </w:r>
      <w:r w:rsidR="00FE2ABE">
        <w:t>n</w:t>
      </w:r>
      <w:r>
        <w:t xml:space="preserve"> los cuatro puntos analizados</w:t>
      </w:r>
      <w:r w:rsidR="00FE2ABE">
        <w:t xml:space="preserve"> en ésta</w:t>
      </w:r>
      <w:r>
        <w:t xml:space="preserve">. </w:t>
      </w:r>
      <w:r w:rsidR="00FE2ABE">
        <w:t>Partiendo de lo anterior, e</w:t>
      </w:r>
      <w:r>
        <w:t xml:space="preserve">n las diapositivas 25 a 29 se analiza el papel de los integrantes de la empresa familiar, conocimiento indispensable para el Lic. </w:t>
      </w:r>
      <w:proofErr w:type="gramStart"/>
      <w:r>
        <w:t>en</w:t>
      </w:r>
      <w:proofErr w:type="gramEnd"/>
      <w:r>
        <w:t xml:space="preserve"> Administración, quién ofrecerá consultoría a empresarios y requiere conocer los diferentes intereses de </w:t>
      </w:r>
      <w:r w:rsidR="00B72C00">
        <w:t>éstos</w:t>
      </w:r>
      <w:r>
        <w:t>, dependiendo del lugar que ocupan dentro de una organización familiar.</w:t>
      </w:r>
      <w:r w:rsidR="00B72C00">
        <w:t xml:space="preserve"> </w:t>
      </w:r>
    </w:p>
    <w:p w:rsidR="00A64558" w:rsidRDefault="00A64558" w:rsidP="00EA2285">
      <w:pPr>
        <w:jc w:val="both"/>
      </w:pPr>
    </w:p>
    <w:p w:rsidR="00A64558" w:rsidRDefault="00A64558" w:rsidP="00EA2285">
      <w:pPr>
        <w:jc w:val="both"/>
      </w:pPr>
    </w:p>
    <w:p w:rsidR="00A64558" w:rsidRDefault="00A64558" w:rsidP="00EA2285">
      <w:pPr>
        <w:jc w:val="both"/>
      </w:pPr>
    </w:p>
    <w:p w:rsidR="00A64558" w:rsidRDefault="00A64558" w:rsidP="00EA2285">
      <w:pPr>
        <w:jc w:val="both"/>
      </w:pPr>
    </w:p>
    <w:p w:rsidR="00B72C00" w:rsidRDefault="00B72C00" w:rsidP="00EA2285">
      <w:pPr>
        <w:jc w:val="both"/>
      </w:pPr>
      <w:r>
        <w:t>Posteriormente en las diapositivas 30 a 34 permiten analizar las ventajas y desventajas de una entidad económica familiar, así como los valores en éstas.</w:t>
      </w:r>
      <w:r w:rsidR="00A64558">
        <w:t xml:space="preserve"> </w:t>
      </w:r>
      <w:r>
        <w:t>En las diapositivas 35 y 36 se enumeran los problemas u oportunidades que existen en un entidad familiar; conocimientos enlazados con la unidad de competencia I.</w:t>
      </w:r>
    </w:p>
    <w:p w:rsidR="00B72C00" w:rsidRDefault="00B72C00" w:rsidP="00EA2285">
      <w:pPr>
        <w:jc w:val="both"/>
      </w:pPr>
    </w:p>
    <w:p w:rsidR="00EA2285" w:rsidRDefault="00B72C00" w:rsidP="00EA2285">
      <w:pPr>
        <w:jc w:val="both"/>
      </w:pPr>
      <w:r>
        <w:t xml:space="preserve">En la diapositiva 37 es un link a un video que </w:t>
      </w:r>
      <w:r w:rsidR="00A64558">
        <w:t>tiene como objetivo invitar al</w:t>
      </w:r>
      <w:r>
        <w:t xml:space="preserve"> alumno </w:t>
      </w:r>
      <w:r w:rsidR="00A64558">
        <w:t xml:space="preserve">a </w:t>
      </w:r>
      <w:r>
        <w:t xml:space="preserve">reflexionar sobre las características de la empresa familiar y las </w:t>
      </w:r>
      <w:r w:rsidR="001C45FA">
        <w:t>diversas situaciones que enfrenta</w:t>
      </w:r>
      <w:r>
        <w:t xml:space="preserve">. </w:t>
      </w:r>
      <w:r w:rsidR="001C45FA">
        <w:t>Una vez consultado el video, s</w:t>
      </w:r>
      <w:r>
        <w:t xml:space="preserve">e recomienda </w:t>
      </w:r>
      <w:r w:rsidR="004C3FF2">
        <w:t xml:space="preserve">que los alumnos expongan sus ideas en el grupo, </w:t>
      </w:r>
      <w:r w:rsidR="001C45FA">
        <w:t xml:space="preserve">con el fin primordial de conocer su punto de vista y </w:t>
      </w:r>
      <w:r w:rsidR="00A64558">
        <w:t xml:space="preserve">analizar si </w:t>
      </w:r>
      <w:r w:rsidR="001C45FA">
        <w:t>reconoce</w:t>
      </w:r>
      <w:r w:rsidR="00A64558">
        <w:t>n</w:t>
      </w:r>
      <w:r w:rsidR="001C45FA">
        <w:t xml:space="preserve"> </w:t>
      </w:r>
      <w:r w:rsidR="00A64558">
        <w:t>los</w:t>
      </w:r>
      <w:r w:rsidR="001C45FA">
        <w:t xml:space="preserve"> beneficio</w:t>
      </w:r>
      <w:r w:rsidR="00A64558">
        <w:t>s</w:t>
      </w:r>
      <w:r w:rsidR="001C45FA">
        <w:t xml:space="preserve"> y desventaja</w:t>
      </w:r>
      <w:r w:rsidR="00A64558">
        <w:t>s</w:t>
      </w:r>
      <w:r w:rsidR="001C45FA">
        <w:t xml:space="preserve"> de un ente económico familiar. Así esta actividad permite iniciar un proceso de reflexión y generación de propuestas por parte del grupo.</w:t>
      </w:r>
    </w:p>
    <w:p w:rsidR="00097B12" w:rsidRDefault="00097B12" w:rsidP="00C754C8">
      <w:pPr>
        <w:jc w:val="both"/>
      </w:pPr>
    </w:p>
    <w:p w:rsidR="00A7585A" w:rsidRPr="009E3B6F" w:rsidRDefault="00A7585A" w:rsidP="00A7585A">
      <w:pPr>
        <w:pStyle w:val="Prrafodelista"/>
        <w:numPr>
          <w:ilvl w:val="1"/>
          <w:numId w:val="5"/>
        </w:numPr>
        <w:jc w:val="both"/>
        <w:rPr>
          <w:b/>
          <w:lang w:val="es-MX"/>
        </w:rPr>
      </w:pPr>
      <w:r w:rsidRPr="00A7585A">
        <w:rPr>
          <w:b/>
          <w:lang w:val="es-MX"/>
        </w:rPr>
        <w:t>Describir la estructura organizacional de la empresa familiar.</w:t>
      </w:r>
    </w:p>
    <w:p w:rsidR="004A74DD" w:rsidRPr="00A7585A" w:rsidRDefault="004A74DD" w:rsidP="00C754C8">
      <w:pPr>
        <w:jc w:val="both"/>
        <w:rPr>
          <w:lang w:val="es-MX"/>
        </w:rPr>
      </w:pPr>
    </w:p>
    <w:p w:rsidR="00097B12" w:rsidRDefault="00AB3B3B" w:rsidP="00C754C8">
      <w:pPr>
        <w:jc w:val="both"/>
      </w:pPr>
      <w:r>
        <w:t xml:space="preserve">En las diapositivas </w:t>
      </w:r>
      <w:r w:rsidR="00A03B9E">
        <w:t>38 a 40 se analiza la estructura organizacional que posee una empresa familiar; sobre todo en la diapositiva 38 se refleja la estructura poco formalizada que existe en la mayoría y en las</w:t>
      </w:r>
      <w:r w:rsidR="00612D58">
        <w:t xml:space="preserve"> diapositivas 39 y 40 se analiza el</w:t>
      </w:r>
      <w:r w:rsidR="00A03B9E">
        <w:t xml:space="preserve"> beneficio que podría generar</w:t>
      </w:r>
      <w:r w:rsidR="00612D58">
        <w:t>se</w:t>
      </w:r>
      <w:r w:rsidR="00A03B9E">
        <w:t xml:space="preserve"> si se inco</w:t>
      </w:r>
      <w:r w:rsidR="00612D58">
        <w:t>r</w:t>
      </w:r>
      <w:r w:rsidR="00A03B9E">
        <w:t>pora una estructura organizacional formal.</w:t>
      </w:r>
    </w:p>
    <w:p w:rsidR="00097B12" w:rsidRDefault="00097B12" w:rsidP="00C754C8">
      <w:pPr>
        <w:jc w:val="both"/>
      </w:pPr>
    </w:p>
    <w:p w:rsidR="009E3B6F" w:rsidRPr="00A7585A" w:rsidRDefault="009E3B6F" w:rsidP="009E3B6F">
      <w:pPr>
        <w:pStyle w:val="Prrafodelista"/>
        <w:numPr>
          <w:ilvl w:val="1"/>
          <w:numId w:val="5"/>
        </w:numPr>
        <w:jc w:val="both"/>
        <w:rPr>
          <w:b/>
          <w:lang w:val="es-MX"/>
        </w:rPr>
      </w:pPr>
      <w:r w:rsidRPr="00A7585A">
        <w:rPr>
          <w:b/>
          <w:lang w:val="es-MX"/>
        </w:rPr>
        <w:t>Identificar el contenido del protocolo familiar.</w:t>
      </w:r>
    </w:p>
    <w:p w:rsidR="00C754C8" w:rsidRPr="009E3B6F" w:rsidRDefault="00C754C8" w:rsidP="00C754C8">
      <w:pPr>
        <w:jc w:val="both"/>
        <w:rPr>
          <w:lang w:val="es-MX"/>
        </w:rPr>
      </w:pPr>
    </w:p>
    <w:p w:rsidR="00930E70" w:rsidRDefault="00097B12" w:rsidP="00930E70">
      <w:pPr>
        <w:jc w:val="both"/>
      </w:pPr>
      <w:r>
        <w:t>A partir de la diapositiva</w:t>
      </w:r>
      <w:r w:rsidR="004D5FB2">
        <w:t xml:space="preserve"> 41 a 60 se expone el subtema de protocolo familiar. De la 41 a 56 se presenta el concepto y contenido de éste. En las diapositivas 57 y 58 se analiza el beneficio de su aplicación. Y en las láminas 59 y 60 se</w:t>
      </w:r>
      <w:r w:rsidR="00D16688">
        <w:t xml:space="preserve"> sugiere desarrollar este tema </w:t>
      </w:r>
      <w:r w:rsidR="0086078B">
        <w:t xml:space="preserve">fomentando </w:t>
      </w:r>
      <w:r w:rsidR="00D16688">
        <w:t>la activida</w:t>
      </w:r>
      <w:r w:rsidR="0086078B">
        <w:t xml:space="preserve">d de </w:t>
      </w:r>
      <w:r w:rsidR="004D5FB2">
        <w:t xml:space="preserve">análisis e </w:t>
      </w:r>
      <w:r w:rsidR="0086078B">
        <w:t xml:space="preserve">investigación en el alumno, por medio de </w:t>
      </w:r>
      <w:r w:rsidR="00130FE3">
        <w:t>búsqueda de información bibliográfica electrónica e impresa</w:t>
      </w:r>
      <w:r w:rsidR="004D5FB2">
        <w:t xml:space="preserve"> y la aplicación del conocimiento</w:t>
      </w:r>
      <w:r w:rsidR="004F53E2">
        <w:t xml:space="preserve"> adquirido</w:t>
      </w:r>
      <w:r w:rsidR="00130FE3">
        <w:t>.</w:t>
      </w:r>
    </w:p>
    <w:p w:rsidR="00692A2C" w:rsidRDefault="00692A2C" w:rsidP="00930E70">
      <w:pPr>
        <w:jc w:val="both"/>
      </w:pPr>
    </w:p>
    <w:p w:rsidR="00D16688" w:rsidRDefault="0086078B" w:rsidP="00930E70">
      <w:pPr>
        <w:jc w:val="both"/>
      </w:pPr>
      <w:r>
        <w:t xml:space="preserve">El grupo </w:t>
      </w:r>
      <w:r w:rsidR="00A12F51">
        <w:t>coordinad</w:t>
      </w:r>
      <w:r w:rsidR="004C4130">
        <w:t>o en equipos de 4 personas</w:t>
      </w:r>
      <w:r>
        <w:t xml:space="preserve"> </w:t>
      </w:r>
      <w:r w:rsidR="00130FE3">
        <w:t>buscarán, recopilarán y analizarán</w:t>
      </w:r>
      <w:r w:rsidR="00A12F51">
        <w:t xml:space="preserve"> artículos científicos recientes,</w:t>
      </w:r>
      <w:r w:rsidR="004F53E2">
        <w:t xml:space="preserve"> información bibliográfica en libros y revistas especializadas</w:t>
      </w:r>
      <w:r w:rsidR="00A12F51">
        <w:t xml:space="preserve"> sobre el tema de</w:t>
      </w:r>
      <w:r w:rsidR="004F53E2">
        <w:t xml:space="preserve"> protocolo familiar</w:t>
      </w:r>
      <w:r w:rsidR="00A12F51">
        <w:t xml:space="preserve">; </w:t>
      </w:r>
      <w:r w:rsidR="004F53E2">
        <w:t>específicamente la búsqueda de formatos de protocolos familiares. D</w:t>
      </w:r>
      <w:r w:rsidR="00A12F51">
        <w:t>icha información deberá ser reciente y consultada en fuentes de información confiables</w:t>
      </w:r>
      <w:r w:rsidR="004F53E2">
        <w:t xml:space="preserve"> y se deberá reconocer las fuentes de información a través de un apartado de referencias bibliográficas.</w:t>
      </w:r>
    </w:p>
    <w:p w:rsidR="00A12F51" w:rsidRDefault="00A12F51" w:rsidP="00930E70">
      <w:pPr>
        <w:jc w:val="both"/>
      </w:pPr>
    </w:p>
    <w:p w:rsidR="00692A2C" w:rsidRDefault="004C4130" w:rsidP="00930E70">
      <w:pPr>
        <w:jc w:val="both"/>
      </w:pPr>
      <w:r>
        <w:t>Una vez analizada</w:t>
      </w:r>
      <w:r w:rsidR="00A12F51">
        <w:t xml:space="preserve"> la información recopilada</w:t>
      </w:r>
      <w:r>
        <w:t>, el equipo</w:t>
      </w:r>
      <w:r w:rsidR="00A12F51">
        <w:t xml:space="preserve"> </w:t>
      </w:r>
      <w:r w:rsidR="004F53E2">
        <w:t xml:space="preserve">elaborará un cuadro comparativo </w:t>
      </w:r>
      <w:r w:rsidR="006C20F3">
        <w:t>en el que  identificará similitudes y diferencias entre cada formato investigado, analizará sus resultados y posteriormente elaborará su propuesta</w:t>
      </w:r>
      <w:r w:rsidR="00A12F51">
        <w:t>.</w:t>
      </w:r>
      <w:r w:rsidR="009A1197">
        <w:t xml:space="preserve">  </w:t>
      </w:r>
    </w:p>
    <w:p w:rsidR="00692A2C" w:rsidRDefault="00692A2C" w:rsidP="00930E70">
      <w:pPr>
        <w:jc w:val="both"/>
      </w:pPr>
    </w:p>
    <w:p w:rsidR="006C20F3" w:rsidRDefault="006C20F3" w:rsidP="00930E70">
      <w:pPr>
        <w:jc w:val="both"/>
      </w:pPr>
    </w:p>
    <w:p w:rsidR="006C20F3" w:rsidRDefault="006C20F3" w:rsidP="00930E70">
      <w:pPr>
        <w:jc w:val="both"/>
      </w:pPr>
    </w:p>
    <w:p w:rsidR="006C20F3" w:rsidRDefault="006C20F3" w:rsidP="00930E70">
      <w:pPr>
        <w:jc w:val="both"/>
      </w:pPr>
    </w:p>
    <w:p w:rsidR="006C20F3" w:rsidRDefault="006C20F3" w:rsidP="00930E70">
      <w:pPr>
        <w:jc w:val="both"/>
      </w:pPr>
    </w:p>
    <w:p w:rsidR="006C20F3" w:rsidRDefault="006C20F3" w:rsidP="00930E70">
      <w:pPr>
        <w:jc w:val="both"/>
      </w:pPr>
    </w:p>
    <w:p w:rsidR="006C20F3" w:rsidRDefault="006C20F3" w:rsidP="00930E70">
      <w:pPr>
        <w:jc w:val="both"/>
      </w:pPr>
    </w:p>
    <w:p w:rsidR="006C20F3" w:rsidRDefault="006C20F3" w:rsidP="00930E70">
      <w:pPr>
        <w:jc w:val="both"/>
      </w:pPr>
      <w:r>
        <w:t xml:space="preserve">En la diapositiva 60 se sugiere que para concluir y aplicar </w:t>
      </w:r>
      <w:r w:rsidR="006F5EA0">
        <w:t>los</w:t>
      </w:r>
      <w:r>
        <w:t xml:space="preserve"> conocimientos sobre el tema, se recomienda un estudio de campo en una empresa familiar, en donde primero se requiere identificar de forma precisa la situación, características y problemática que vive la entidad económica. De esta manera, l</w:t>
      </w:r>
      <w:r w:rsidR="009A1197">
        <w:t xml:space="preserve">os integrantes del </w:t>
      </w:r>
      <w:r>
        <w:t xml:space="preserve">equipo proponen un protocolo de acuerdo a sus características y necesidades de la empresa familiar, verificando que la mayor parte de los puntos plasmados en los formatos de su cuadro comparativo aparezcan en su propuesta que entregan a la empresa familiar. Asimismo una vez entregado el protocolo a la organización familiar, se </w:t>
      </w:r>
      <w:proofErr w:type="gramStart"/>
      <w:r>
        <w:t>le</w:t>
      </w:r>
      <w:proofErr w:type="gramEnd"/>
      <w:r>
        <w:t xml:space="preserve"> solicitará </w:t>
      </w:r>
      <w:r w:rsidR="006F5EA0">
        <w:t>a los empresarios la</w:t>
      </w:r>
      <w:r>
        <w:t xml:space="preserve"> opinión sobre el documento.</w:t>
      </w:r>
    </w:p>
    <w:p w:rsidR="009A1197" w:rsidRDefault="009A1197" w:rsidP="00930E70">
      <w:pPr>
        <w:jc w:val="both"/>
      </w:pPr>
    </w:p>
    <w:p w:rsidR="009A1197" w:rsidRDefault="006C20F3" w:rsidP="006C20F3">
      <w:pPr>
        <w:jc w:val="both"/>
      </w:pPr>
      <w:r>
        <w:t>El resultado del trabajo por equipo, descrito en la diapositiva 60, será expuesto en el grupo.</w:t>
      </w:r>
    </w:p>
    <w:p w:rsidR="009A1197" w:rsidRDefault="009A1197" w:rsidP="00930E70">
      <w:pPr>
        <w:jc w:val="both"/>
      </w:pPr>
    </w:p>
    <w:p w:rsidR="005372B4" w:rsidRPr="004B2616" w:rsidRDefault="005372B4" w:rsidP="005372B4">
      <w:pPr>
        <w:jc w:val="both"/>
      </w:pPr>
      <w:r>
        <w:t xml:space="preserve">Y para concluir la presentación de este material, en la diapositiva </w:t>
      </w:r>
      <w:r w:rsidR="006C20F3">
        <w:t>61</w:t>
      </w:r>
      <w:r>
        <w:t xml:space="preserve"> </w:t>
      </w:r>
      <w:r w:rsidR="006868AD">
        <w:t xml:space="preserve">se </w:t>
      </w:r>
      <w:r>
        <w:t>enfatiza que a través del estudio del tema “</w:t>
      </w:r>
      <w:r w:rsidR="00905C16" w:rsidRPr="00905C16">
        <w:t>Características y elementos de la empresa familiar</w:t>
      </w:r>
      <w:r>
        <w:t xml:space="preserve">”, el alumno de la Licenciatura en Administración identifica, analiza y reconoce las características </w:t>
      </w:r>
      <w:r w:rsidR="00530757">
        <w:t>y elementos</w:t>
      </w:r>
      <w:r>
        <w:t xml:space="preserve"> de la </w:t>
      </w:r>
      <w:r w:rsidR="00CD4157">
        <w:t>empresa familiar</w:t>
      </w:r>
      <w:r>
        <w:t>, con el propósito primordial de comprender la situación en la que llevan a cabo sus operaciones y la problemática que enfrentan y de esta manera</w:t>
      </w:r>
      <w:r w:rsidRPr="007F3EF9">
        <w:t xml:space="preserve"> </w:t>
      </w:r>
      <w:r w:rsidR="00530757">
        <w:t>desarrollar</w:t>
      </w:r>
      <w:r w:rsidR="00CD4157">
        <w:t xml:space="preserve"> un protocolo familiar</w:t>
      </w:r>
      <w:r w:rsidR="00530757">
        <w:t xml:space="preserve"> adecuado a sus necesidades,</w:t>
      </w:r>
      <w:r w:rsidR="00CD4157">
        <w:t xml:space="preserve"> que </w:t>
      </w:r>
      <w:bookmarkStart w:id="0" w:name="_GoBack"/>
      <w:bookmarkEnd w:id="0"/>
      <w:r w:rsidR="00CD4157">
        <w:t>permita garantizar y fortalecer su vida organizacional.</w:t>
      </w:r>
    </w:p>
    <w:p w:rsidR="005372B4" w:rsidRDefault="005372B4" w:rsidP="00930E70">
      <w:pPr>
        <w:jc w:val="both"/>
      </w:pPr>
    </w:p>
    <w:p w:rsidR="009A1197" w:rsidRDefault="006868AD" w:rsidP="00930E70">
      <w:pPr>
        <w:jc w:val="both"/>
      </w:pPr>
      <w:r>
        <w:t>Por último e</w:t>
      </w:r>
      <w:r w:rsidR="00AB3B3B">
        <w:t>n la diapositiva</w:t>
      </w:r>
      <w:r w:rsidR="00CD4157">
        <w:t xml:space="preserve"> 62</w:t>
      </w:r>
      <w:r w:rsidR="00AB3B3B">
        <w:t xml:space="preserve"> se presenta</w:t>
      </w:r>
      <w:r w:rsidR="005372B4">
        <w:t>n</w:t>
      </w:r>
      <w:r w:rsidR="00AB3B3B">
        <w:t xml:space="preserve"> las referencias bibliográficas consultadas </w:t>
      </w:r>
      <w:r>
        <w:t>para el desarrollo del material y que de forma indirecta aplican también a este guión explicativo.</w:t>
      </w:r>
    </w:p>
    <w:p w:rsidR="002F3E2A" w:rsidRDefault="002F3E2A" w:rsidP="00930E70">
      <w:pPr>
        <w:jc w:val="both"/>
      </w:pPr>
    </w:p>
    <w:sectPr w:rsidR="002F3E2A" w:rsidSect="00AE3DB1">
      <w:headerReference w:type="default" r:id="rId14"/>
      <w:footerReference w:type="default" r:id="rId15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74EB" w:rsidRDefault="009274EB">
      <w:r>
        <w:separator/>
      </w:r>
    </w:p>
  </w:endnote>
  <w:endnote w:type="continuationSeparator" w:id="0">
    <w:p w:rsidR="009274EB" w:rsidRDefault="009274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 Neue">
    <w:altName w:val="Malgun Gothic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47723802"/>
      <w:docPartObj>
        <w:docPartGallery w:val="Page Numbers (Bottom of Page)"/>
        <w:docPartUnique/>
      </w:docPartObj>
    </w:sdtPr>
    <w:sdtContent>
      <w:p w:rsidR="006C20F3" w:rsidRDefault="006C20F3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30757" w:rsidRPr="00530757">
          <w:rPr>
            <w:noProof/>
            <w:lang w:val="es-ES"/>
          </w:rPr>
          <w:t>5</w:t>
        </w:r>
        <w:r>
          <w:fldChar w:fldCharType="end"/>
        </w:r>
      </w:p>
    </w:sdtContent>
  </w:sdt>
  <w:p w:rsidR="006C20F3" w:rsidRDefault="006C20F3" w:rsidP="00AE3DB1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74EB" w:rsidRDefault="009274EB">
      <w:r>
        <w:separator/>
      </w:r>
    </w:p>
  </w:footnote>
  <w:footnote w:type="continuationSeparator" w:id="0">
    <w:p w:rsidR="009274EB" w:rsidRDefault="009274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20F3" w:rsidRPr="00AF71B4" w:rsidRDefault="006C20F3" w:rsidP="00AE3DB1">
    <w:pPr>
      <w:pStyle w:val="Encabezado"/>
    </w:pPr>
    <w:r>
      <w:rPr>
        <w:noProof/>
        <w:lang w:val="es-MX" w:eastAsia="es-MX"/>
      </w:rPr>
      <w:drawing>
        <wp:anchor distT="0" distB="0" distL="114300" distR="114300" simplePos="0" relativeHeight="251659264" behindDoc="1" locked="0" layoutInCell="1" allowOverlap="1" wp14:anchorId="1F6ED8C6" wp14:editId="7A7EED0E">
          <wp:simplePos x="0" y="0"/>
          <wp:positionH relativeFrom="column">
            <wp:posOffset>-966158</wp:posOffset>
          </wp:positionH>
          <wp:positionV relativeFrom="paragraph">
            <wp:posOffset>-349885</wp:posOffset>
          </wp:positionV>
          <wp:extent cx="7523831" cy="9751695"/>
          <wp:effectExtent l="0" t="0" r="1270" b="1905"/>
          <wp:wrapNone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ondo HOJA grise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23831" cy="9751695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w15="http://schemas.microsoft.com/office/word/2012/wordml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87FFC"/>
    <w:multiLevelType w:val="multilevel"/>
    <w:tmpl w:val="5BCC33C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10720A65"/>
    <w:multiLevelType w:val="hybridMultilevel"/>
    <w:tmpl w:val="EC88E2E8"/>
    <w:lvl w:ilvl="0" w:tplc="94BA06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AA4E1C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06C42B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036705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F4835D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C42D22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0CA7BE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17CDCC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44CC5E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53681228"/>
    <w:multiLevelType w:val="multilevel"/>
    <w:tmpl w:val="7EF614A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>
    <w:nsid w:val="74C0297E"/>
    <w:multiLevelType w:val="multilevel"/>
    <w:tmpl w:val="1F2C269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79771FAE"/>
    <w:multiLevelType w:val="hybridMultilevel"/>
    <w:tmpl w:val="055C0630"/>
    <w:lvl w:ilvl="0" w:tplc="A44ECA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7F424D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206FE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F4AF45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95A18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8161ED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B8C0E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65ABA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28A9F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02FD"/>
    <w:rsid w:val="00017CBB"/>
    <w:rsid w:val="000215E1"/>
    <w:rsid w:val="00053BE3"/>
    <w:rsid w:val="00080948"/>
    <w:rsid w:val="00097B12"/>
    <w:rsid w:val="000B0CD1"/>
    <w:rsid w:val="000E4DF9"/>
    <w:rsid w:val="000F5F33"/>
    <w:rsid w:val="00130FE3"/>
    <w:rsid w:val="001558CF"/>
    <w:rsid w:val="001C45FA"/>
    <w:rsid w:val="001E2BC6"/>
    <w:rsid w:val="0024252B"/>
    <w:rsid w:val="00245F5C"/>
    <w:rsid w:val="00263A00"/>
    <w:rsid w:val="00263EB4"/>
    <w:rsid w:val="002B67C1"/>
    <w:rsid w:val="002C309E"/>
    <w:rsid w:val="002F3E2A"/>
    <w:rsid w:val="003A6D5B"/>
    <w:rsid w:val="003C21DF"/>
    <w:rsid w:val="0049546B"/>
    <w:rsid w:val="004A2732"/>
    <w:rsid w:val="004A74DD"/>
    <w:rsid w:val="004B08E8"/>
    <w:rsid w:val="004B2616"/>
    <w:rsid w:val="004C3FF2"/>
    <w:rsid w:val="004C4130"/>
    <w:rsid w:val="004D5FB2"/>
    <w:rsid w:val="004F53E2"/>
    <w:rsid w:val="00530757"/>
    <w:rsid w:val="005372B4"/>
    <w:rsid w:val="005528CE"/>
    <w:rsid w:val="005D1810"/>
    <w:rsid w:val="00612D58"/>
    <w:rsid w:val="00622D46"/>
    <w:rsid w:val="006573C7"/>
    <w:rsid w:val="006825E4"/>
    <w:rsid w:val="006868AD"/>
    <w:rsid w:val="00692A2C"/>
    <w:rsid w:val="006A2D08"/>
    <w:rsid w:val="006A3976"/>
    <w:rsid w:val="006B6CF3"/>
    <w:rsid w:val="006C20F3"/>
    <w:rsid w:val="006D719C"/>
    <w:rsid w:val="006D7D40"/>
    <w:rsid w:val="006F5EA0"/>
    <w:rsid w:val="00741DDE"/>
    <w:rsid w:val="007A51B8"/>
    <w:rsid w:val="007D6A8A"/>
    <w:rsid w:val="007E1B08"/>
    <w:rsid w:val="007F02FD"/>
    <w:rsid w:val="007F3EF9"/>
    <w:rsid w:val="008316D5"/>
    <w:rsid w:val="0086078B"/>
    <w:rsid w:val="00867C6B"/>
    <w:rsid w:val="00875E44"/>
    <w:rsid w:val="008B2751"/>
    <w:rsid w:val="00905C16"/>
    <w:rsid w:val="009274EB"/>
    <w:rsid w:val="00930E70"/>
    <w:rsid w:val="00973961"/>
    <w:rsid w:val="00995EAA"/>
    <w:rsid w:val="009A1197"/>
    <w:rsid w:val="009B170C"/>
    <w:rsid w:val="009B554D"/>
    <w:rsid w:val="009E3B6F"/>
    <w:rsid w:val="009E3C08"/>
    <w:rsid w:val="00A0374D"/>
    <w:rsid w:val="00A03B9E"/>
    <w:rsid w:val="00A12F51"/>
    <w:rsid w:val="00A47C8B"/>
    <w:rsid w:val="00A64558"/>
    <w:rsid w:val="00A7585A"/>
    <w:rsid w:val="00AB3B3B"/>
    <w:rsid w:val="00AC0B7B"/>
    <w:rsid w:val="00AE3DB1"/>
    <w:rsid w:val="00AE73E4"/>
    <w:rsid w:val="00AF444C"/>
    <w:rsid w:val="00AF7E3F"/>
    <w:rsid w:val="00B03CED"/>
    <w:rsid w:val="00B55A59"/>
    <w:rsid w:val="00B56B8A"/>
    <w:rsid w:val="00B72C00"/>
    <w:rsid w:val="00BB098D"/>
    <w:rsid w:val="00BB4D21"/>
    <w:rsid w:val="00C03B74"/>
    <w:rsid w:val="00C2528E"/>
    <w:rsid w:val="00C47D21"/>
    <w:rsid w:val="00C754C8"/>
    <w:rsid w:val="00C803E0"/>
    <w:rsid w:val="00CD4157"/>
    <w:rsid w:val="00CD784D"/>
    <w:rsid w:val="00D0413A"/>
    <w:rsid w:val="00D05EB5"/>
    <w:rsid w:val="00D16688"/>
    <w:rsid w:val="00D20A12"/>
    <w:rsid w:val="00D3161D"/>
    <w:rsid w:val="00D57356"/>
    <w:rsid w:val="00DB2D80"/>
    <w:rsid w:val="00E30977"/>
    <w:rsid w:val="00E56AD5"/>
    <w:rsid w:val="00E909D2"/>
    <w:rsid w:val="00EA2285"/>
    <w:rsid w:val="00EA6FD9"/>
    <w:rsid w:val="00EE4134"/>
    <w:rsid w:val="00F80DD7"/>
    <w:rsid w:val="00FD654E"/>
    <w:rsid w:val="00FE2ABE"/>
    <w:rsid w:val="00FF5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02FD"/>
    <w:pPr>
      <w:spacing w:after="0" w:line="240" w:lineRule="auto"/>
    </w:pPr>
    <w:rPr>
      <w:rFonts w:eastAsiaTheme="minorEastAsia"/>
      <w:sz w:val="24"/>
      <w:szCs w:val="24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F02F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02FD"/>
    <w:rPr>
      <w:rFonts w:eastAsiaTheme="minorEastAsia"/>
      <w:sz w:val="24"/>
      <w:szCs w:val="24"/>
      <w:lang w:val="es-ES_tradnl" w:eastAsia="es-ES"/>
    </w:rPr>
  </w:style>
  <w:style w:type="paragraph" w:styleId="Piedepgina">
    <w:name w:val="footer"/>
    <w:basedOn w:val="Normal"/>
    <w:link w:val="PiedepginaCar"/>
    <w:uiPriority w:val="99"/>
    <w:unhideWhenUsed/>
    <w:rsid w:val="007F02F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F02FD"/>
    <w:rPr>
      <w:rFonts w:eastAsiaTheme="minorEastAsia"/>
      <w:sz w:val="24"/>
      <w:szCs w:val="24"/>
      <w:lang w:val="es-ES_tradnl" w:eastAsia="es-ES"/>
    </w:rPr>
  </w:style>
  <w:style w:type="character" w:styleId="Hipervnculo">
    <w:name w:val="Hyperlink"/>
    <w:basedOn w:val="Fuentedeprrafopredeter"/>
    <w:uiPriority w:val="99"/>
    <w:unhideWhenUsed/>
    <w:rsid w:val="007F02FD"/>
    <w:rPr>
      <w:color w:val="0000FF" w:themeColor="hyperlink"/>
      <w:u w:val="single"/>
    </w:rPr>
  </w:style>
  <w:style w:type="table" w:styleId="Cuadrculaclara-nfasis3">
    <w:name w:val="Light Grid Accent 3"/>
    <w:basedOn w:val="Tablanormal"/>
    <w:uiPriority w:val="62"/>
    <w:rsid w:val="007F02F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7F02F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F02FD"/>
    <w:rPr>
      <w:rFonts w:ascii="Tahoma" w:eastAsiaTheme="minorEastAsia" w:hAnsi="Tahoma" w:cs="Tahoma"/>
      <w:sz w:val="16"/>
      <w:szCs w:val="16"/>
      <w:lang w:val="es-ES_tradnl" w:eastAsia="es-ES"/>
    </w:rPr>
  </w:style>
  <w:style w:type="paragraph" w:customStyle="1" w:styleId="Default">
    <w:name w:val="Default"/>
    <w:rsid w:val="004B261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C754C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02FD"/>
    <w:pPr>
      <w:spacing w:after="0" w:line="240" w:lineRule="auto"/>
    </w:pPr>
    <w:rPr>
      <w:rFonts w:eastAsiaTheme="minorEastAsia"/>
      <w:sz w:val="24"/>
      <w:szCs w:val="24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F02F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02FD"/>
    <w:rPr>
      <w:rFonts w:eastAsiaTheme="minorEastAsia"/>
      <w:sz w:val="24"/>
      <w:szCs w:val="24"/>
      <w:lang w:val="es-ES_tradnl" w:eastAsia="es-ES"/>
    </w:rPr>
  </w:style>
  <w:style w:type="paragraph" w:styleId="Piedepgina">
    <w:name w:val="footer"/>
    <w:basedOn w:val="Normal"/>
    <w:link w:val="PiedepginaCar"/>
    <w:uiPriority w:val="99"/>
    <w:unhideWhenUsed/>
    <w:rsid w:val="007F02F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F02FD"/>
    <w:rPr>
      <w:rFonts w:eastAsiaTheme="minorEastAsia"/>
      <w:sz w:val="24"/>
      <w:szCs w:val="24"/>
      <w:lang w:val="es-ES_tradnl" w:eastAsia="es-ES"/>
    </w:rPr>
  </w:style>
  <w:style w:type="character" w:styleId="Hipervnculo">
    <w:name w:val="Hyperlink"/>
    <w:basedOn w:val="Fuentedeprrafopredeter"/>
    <w:uiPriority w:val="99"/>
    <w:unhideWhenUsed/>
    <w:rsid w:val="007F02FD"/>
    <w:rPr>
      <w:color w:val="0000FF" w:themeColor="hyperlink"/>
      <w:u w:val="single"/>
    </w:rPr>
  </w:style>
  <w:style w:type="table" w:styleId="Cuadrculaclara-nfasis3">
    <w:name w:val="Light Grid Accent 3"/>
    <w:basedOn w:val="Tablanormal"/>
    <w:uiPriority w:val="62"/>
    <w:rsid w:val="007F02F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7F02F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F02FD"/>
    <w:rPr>
      <w:rFonts w:ascii="Tahoma" w:eastAsiaTheme="minorEastAsia" w:hAnsi="Tahoma" w:cs="Tahoma"/>
      <w:sz w:val="16"/>
      <w:szCs w:val="16"/>
      <w:lang w:val="es-ES_tradnl" w:eastAsia="es-ES"/>
    </w:rPr>
  </w:style>
  <w:style w:type="paragraph" w:customStyle="1" w:styleId="Default">
    <w:name w:val="Default"/>
    <w:rsid w:val="004B261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C754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91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4032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58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457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94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5368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emf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07/relationships/hdphoto" Target="media/hdphoto10.wdp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0.jpeg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microsoft.com/office/2007/relationships/hdphoto" Target="media/hdphoto1.wdp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23D552-ACD7-4D87-80CD-CAF6F84D7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534</TotalTime>
  <Pages>5</Pages>
  <Words>1399</Words>
  <Characters>7698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Lic Andrea</dc:creator>
  <cp:lastModifiedBy>SaraLiliaG</cp:lastModifiedBy>
  <cp:revision>112</cp:revision>
  <cp:lastPrinted>2014-07-14T17:45:00Z</cp:lastPrinted>
  <dcterms:created xsi:type="dcterms:W3CDTF">2015-09-24T13:19:00Z</dcterms:created>
  <dcterms:modified xsi:type="dcterms:W3CDTF">2015-10-02T15:43:00Z</dcterms:modified>
</cp:coreProperties>
</file>