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A52" w:rsidRPr="001D4A9D" w:rsidRDefault="00572546" w:rsidP="001D4A9D">
      <w:pPr>
        <w:spacing w:after="0" w:line="240" w:lineRule="auto"/>
        <w:jc w:val="center"/>
        <w:rPr>
          <w:b/>
          <w:sz w:val="36"/>
        </w:rPr>
      </w:pPr>
      <w:r w:rsidRPr="001D4A9D">
        <w:rPr>
          <w:b/>
          <w:sz w:val="36"/>
        </w:rPr>
        <w:t>UNIVERSIDAD AUTÓNOMA DEL ESTADO DE MÉXICO</w:t>
      </w:r>
    </w:p>
    <w:p w:rsidR="00572546" w:rsidRPr="001D4A9D" w:rsidRDefault="00572546" w:rsidP="001D4A9D">
      <w:pPr>
        <w:spacing w:after="0" w:line="240" w:lineRule="auto"/>
        <w:jc w:val="center"/>
        <w:rPr>
          <w:b/>
          <w:sz w:val="28"/>
        </w:rPr>
      </w:pPr>
      <w:r w:rsidRPr="001D4A9D">
        <w:rPr>
          <w:b/>
          <w:sz w:val="28"/>
        </w:rPr>
        <w:t>CENTRO UNIVERSITARIO UAEM VALLE DE CHALCO</w:t>
      </w:r>
    </w:p>
    <w:p w:rsidR="00572546" w:rsidRPr="001D4A9D" w:rsidRDefault="00572546" w:rsidP="001D4A9D">
      <w:pPr>
        <w:spacing w:after="0" w:line="240" w:lineRule="auto"/>
        <w:jc w:val="center"/>
        <w:rPr>
          <w:sz w:val="24"/>
        </w:rPr>
      </w:pPr>
      <w:r w:rsidRPr="001D4A9D">
        <w:rPr>
          <w:sz w:val="24"/>
        </w:rPr>
        <w:t>LICENCIATURA EN DERECHO</w:t>
      </w:r>
    </w:p>
    <w:p w:rsidR="00572546" w:rsidRDefault="00572546" w:rsidP="001D4A9D">
      <w:pPr>
        <w:spacing w:after="0"/>
        <w:jc w:val="both"/>
      </w:pPr>
    </w:p>
    <w:p w:rsidR="00572546" w:rsidRPr="001D4A9D" w:rsidRDefault="002239E1" w:rsidP="001D4A9D">
      <w:pPr>
        <w:jc w:val="both"/>
        <w:rPr>
          <w:sz w:val="24"/>
        </w:rPr>
      </w:pPr>
      <w:r>
        <w:rPr>
          <w:sz w:val="24"/>
        </w:rPr>
        <w:t>TIPO DE MATERIAL: SÓLO VISIÓN</w:t>
      </w: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>MATERIAL VISUAL: DIAPOSITIVAS</w:t>
      </w: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 xml:space="preserve">UNIDAD DE APRENDIZAJE: </w:t>
      </w:r>
      <w:r w:rsidR="00C14076">
        <w:rPr>
          <w:sz w:val="24"/>
        </w:rPr>
        <w:t>INTRODUCCIÓN AL ESTUDIO DEL DERECHO</w:t>
      </w:r>
    </w:p>
    <w:p w:rsidR="00572546" w:rsidRPr="001D4A9D" w:rsidRDefault="004C0CEC" w:rsidP="001D4A9D">
      <w:pPr>
        <w:jc w:val="both"/>
        <w:rPr>
          <w:sz w:val="24"/>
        </w:rPr>
      </w:pPr>
      <w:r>
        <w:rPr>
          <w:sz w:val="24"/>
        </w:rPr>
        <w:t>UNIDAD DE COMPETENCIA: III. CONCEPCIONES DEL DERECHO</w:t>
      </w: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 xml:space="preserve">TEMA: </w:t>
      </w:r>
      <w:r w:rsidR="004C0CEC">
        <w:rPr>
          <w:sz w:val="24"/>
        </w:rPr>
        <w:t>CONCEPCIONES DEL DERECHO</w:t>
      </w:r>
    </w:p>
    <w:p w:rsidR="00572546" w:rsidRDefault="00C14076" w:rsidP="001D4A9D">
      <w:pPr>
        <w:jc w:val="both"/>
        <w:rPr>
          <w:sz w:val="24"/>
        </w:rPr>
      </w:pPr>
      <w:r>
        <w:rPr>
          <w:sz w:val="24"/>
        </w:rPr>
        <w:t>PROFESOR: M. EN P. J</w:t>
      </w:r>
      <w:r w:rsidR="00572546" w:rsidRPr="001D4A9D">
        <w:rPr>
          <w:sz w:val="24"/>
        </w:rPr>
        <w:t xml:space="preserve">. JUAN CARLOS HERNÁNDEZ </w:t>
      </w:r>
      <w:proofErr w:type="spellStart"/>
      <w:r w:rsidR="00572546" w:rsidRPr="001D4A9D">
        <w:rPr>
          <w:sz w:val="24"/>
        </w:rPr>
        <w:t>HERNÁNDEZ</w:t>
      </w:r>
      <w:proofErr w:type="spellEnd"/>
    </w:p>
    <w:p w:rsidR="001D4A9D" w:rsidRPr="001D4A9D" w:rsidRDefault="00201AF8" w:rsidP="001D4A9D">
      <w:pPr>
        <w:jc w:val="both"/>
        <w:rPr>
          <w:sz w:val="24"/>
        </w:rPr>
      </w:pPr>
      <w:r w:rsidRPr="00201AF8">
        <w:rPr>
          <w:b/>
          <w:noProof/>
          <w:sz w:val="32"/>
          <w:lang w:eastAsia="es-MX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54.3pt;margin-top:24.6pt;width:332.15pt;height:.05pt;z-index:251661312" o:connectortype="straight" strokecolor="#4f81bd [3204]" strokeweight="1.5pt">
            <v:shadow type="perspective" color="#243f60 [1604]" offset="1pt" offset2="-3pt"/>
          </v:shape>
        </w:pict>
      </w:r>
    </w:p>
    <w:p w:rsidR="00572546" w:rsidRPr="001D4A9D" w:rsidRDefault="00201AF8" w:rsidP="001D4A9D">
      <w:pPr>
        <w:jc w:val="center"/>
        <w:rPr>
          <w:b/>
          <w:sz w:val="32"/>
        </w:rPr>
      </w:pPr>
      <w:r>
        <w:rPr>
          <w:b/>
          <w:noProof/>
          <w:sz w:val="32"/>
          <w:lang w:eastAsia="es-MX"/>
        </w:rPr>
        <w:pict>
          <v:shape id="_x0000_s1026" type="#_x0000_t32" style="position:absolute;left:0;text-align:left;margin-left:54.2pt;margin-top:20.75pt;width:332.15pt;height:.05pt;z-index:251658240" o:connectortype="straight" strokecolor="#4f81bd [3204]" strokeweight="1.5pt">
            <v:shadow type="perspective" color="#243f60 [1604]" offset="1pt" offset2="-3pt"/>
          </v:shape>
        </w:pict>
      </w:r>
      <w:r w:rsidR="00572546" w:rsidRPr="001D4A9D">
        <w:rPr>
          <w:b/>
          <w:sz w:val="32"/>
        </w:rPr>
        <w:t>GUÍA PARA EL EMPLEO DEL MATERIAL VISUAL</w:t>
      </w:r>
    </w:p>
    <w:p w:rsidR="001D4A9D" w:rsidRDefault="001D4A9D" w:rsidP="001D4A9D">
      <w:pPr>
        <w:jc w:val="both"/>
        <w:rPr>
          <w:sz w:val="24"/>
        </w:rPr>
      </w:pP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>La unidad de aprendizaje “</w:t>
      </w:r>
      <w:r w:rsidR="00C14076">
        <w:rPr>
          <w:sz w:val="24"/>
        </w:rPr>
        <w:t>Introducción al Estudio del Derecho</w:t>
      </w:r>
      <w:r w:rsidRPr="001D4A9D">
        <w:rPr>
          <w:sz w:val="24"/>
        </w:rPr>
        <w:t>” tiene como propósito general</w:t>
      </w:r>
      <w:r w:rsidR="001D4A9D">
        <w:rPr>
          <w:sz w:val="24"/>
        </w:rPr>
        <w:t>,</w:t>
      </w:r>
      <w:r w:rsidRPr="001D4A9D">
        <w:rPr>
          <w:sz w:val="24"/>
        </w:rPr>
        <w:t xml:space="preserve"> </w:t>
      </w:r>
      <w:r w:rsidR="00B9734B">
        <w:rPr>
          <w:sz w:val="24"/>
        </w:rPr>
        <w:t xml:space="preserve">lograr </w:t>
      </w:r>
      <w:r w:rsidR="00B16616">
        <w:rPr>
          <w:sz w:val="24"/>
        </w:rPr>
        <w:t xml:space="preserve">que el alumno </w:t>
      </w:r>
      <w:r w:rsidR="00C14076">
        <w:rPr>
          <w:sz w:val="24"/>
        </w:rPr>
        <w:t>conozca y conceptualice la norma jurídica, así como aquellas características que la hace válida y eficaz, su clasificación, lo elementos que integran el sistema jurídico mexicano y los conceptos jurídicos fundamentales que utiliza el abogado en su ejercicio profesional</w:t>
      </w:r>
      <w:r w:rsidRPr="001D4A9D">
        <w:rPr>
          <w:sz w:val="24"/>
        </w:rPr>
        <w:t xml:space="preserve">. La </w:t>
      </w:r>
      <w:r w:rsidR="00C14076">
        <w:rPr>
          <w:sz w:val="24"/>
        </w:rPr>
        <w:t>unidad de aprendizaje</w:t>
      </w:r>
      <w:r w:rsidRPr="001D4A9D">
        <w:rPr>
          <w:sz w:val="24"/>
        </w:rPr>
        <w:t xml:space="preserve"> está estructurada en </w:t>
      </w:r>
      <w:r w:rsidR="00B16616">
        <w:rPr>
          <w:sz w:val="24"/>
        </w:rPr>
        <w:t>cinco</w:t>
      </w:r>
      <w:r w:rsidRPr="001D4A9D">
        <w:rPr>
          <w:sz w:val="24"/>
        </w:rPr>
        <w:t xml:space="preserve"> unidades a saber: </w:t>
      </w:r>
    </w:p>
    <w:p w:rsidR="001D4A9D" w:rsidRPr="001D4A9D" w:rsidRDefault="00C14076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La norma jurídica</w:t>
      </w:r>
      <w:r w:rsidR="00B16616">
        <w:rPr>
          <w:sz w:val="24"/>
        </w:rPr>
        <w:t>.</w:t>
      </w:r>
    </w:p>
    <w:p w:rsidR="001D4A9D" w:rsidRPr="001D4A9D" w:rsidRDefault="00C14076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Las fuentes del derecho</w:t>
      </w:r>
      <w:r w:rsidR="00B16616">
        <w:rPr>
          <w:sz w:val="24"/>
        </w:rPr>
        <w:t>.</w:t>
      </w:r>
    </w:p>
    <w:p w:rsidR="001D4A9D" w:rsidRPr="001D4A9D" w:rsidRDefault="00C14076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Concepciones del derecho</w:t>
      </w:r>
      <w:r w:rsidR="00B16616">
        <w:rPr>
          <w:sz w:val="24"/>
        </w:rPr>
        <w:t>.</w:t>
      </w:r>
    </w:p>
    <w:p w:rsidR="00572546" w:rsidRDefault="00C14076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El sistema jurídico</w:t>
      </w:r>
      <w:r w:rsidR="00B16616">
        <w:rPr>
          <w:sz w:val="24"/>
        </w:rPr>
        <w:t>.</w:t>
      </w:r>
    </w:p>
    <w:p w:rsidR="00B16616" w:rsidRPr="001D4A9D" w:rsidRDefault="00C14076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Conceptos jurídicos fundamentales</w:t>
      </w:r>
      <w:r w:rsidR="00B16616">
        <w:rPr>
          <w:sz w:val="24"/>
        </w:rPr>
        <w:t>.</w:t>
      </w:r>
    </w:p>
    <w:p w:rsidR="001D4A9D" w:rsidRPr="001D4A9D" w:rsidRDefault="001D4A9D" w:rsidP="001D4A9D">
      <w:pPr>
        <w:jc w:val="both"/>
        <w:rPr>
          <w:sz w:val="24"/>
        </w:rPr>
      </w:pPr>
      <w:r w:rsidRPr="001D4A9D">
        <w:rPr>
          <w:sz w:val="24"/>
        </w:rPr>
        <w:t>El mate</w:t>
      </w:r>
      <w:r w:rsidR="00B9734B">
        <w:rPr>
          <w:sz w:val="24"/>
        </w:rPr>
        <w:t xml:space="preserve">rial visual está compuesto por </w:t>
      </w:r>
      <w:r w:rsidR="004C0CEC">
        <w:rPr>
          <w:sz w:val="24"/>
        </w:rPr>
        <w:t>59</w:t>
      </w:r>
      <w:r w:rsidRPr="001D4A9D">
        <w:rPr>
          <w:sz w:val="24"/>
        </w:rPr>
        <w:t xml:space="preserve"> (</w:t>
      </w:r>
      <w:r w:rsidR="004C0CEC">
        <w:rPr>
          <w:sz w:val="24"/>
        </w:rPr>
        <w:t>cincuenta y nueve</w:t>
      </w:r>
      <w:r w:rsidRPr="001D4A9D">
        <w:rPr>
          <w:sz w:val="24"/>
        </w:rPr>
        <w:t xml:space="preserve">) diapositivas, </w:t>
      </w:r>
      <w:r w:rsidR="00685D82">
        <w:rPr>
          <w:sz w:val="24"/>
        </w:rPr>
        <w:t>en la</w:t>
      </w:r>
      <w:r w:rsidR="00B9734B">
        <w:rPr>
          <w:sz w:val="24"/>
        </w:rPr>
        <w:t>s</w:t>
      </w:r>
      <w:r w:rsidR="00685D82">
        <w:rPr>
          <w:sz w:val="24"/>
        </w:rPr>
        <w:t xml:space="preserve"> que se aborda parte de la unidad </w:t>
      </w:r>
      <w:r w:rsidR="00B9734B">
        <w:rPr>
          <w:sz w:val="24"/>
        </w:rPr>
        <w:t>I</w:t>
      </w:r>
      <w:r w:rsidR="00685D82">
        <w:rPr>
          <w:sz w:val="24"/>
        </w:rPr>
        <w:t xml:space="preserve">, referente </w:t>
      </w:r>
      <w:r w:rsidR="00C14076">
        <w:rPr>
          <w:sz w:val="24"/>
        </w:rPr>
        <w:t>a la justicia, validez y eficacia de la norma jurídica</w:t>
      </w:r>
      <w:r w:rsidR="00685D82">
        <w:rPr>
          <w:sz w:val="24"/>
        </w:rPr>
        <w:t xml:space="preserve">. </w:t>
      </w:r>
      <w:r w:rsidR="0058595C">
        <w:rPr>
          <w:sz w:val="24"/>
        </w:rPr>
        <w:t>Las</w:t>
      </w:r>
      <w:r w:rsidR="00685D82">
        <w:rPr>
          <w:sz w:val="24"/>
        </w:rPr>
        <w:t xml:space="preserve"> diapositivas</w:t>
      </w:r>
      <w:r w:rsidRPr="001D4A9D">
        <w:rPr>
          <w:sz w:val="24"/>
        </w:rPr>
        <w:t xml:space="preserve"> han sido guardadas en formato </w:t>
      </w:r>
      <w:proofErr w:type="spellStart"/>
      <w:r w:rsidRPr="001D4A9D">
        <w:rPr>
          <w:sz w:val="24"/>
        </w:rPr>
        <w:t>PPT</w:t>
      </w:r>
      <w:r w:rsidR="00B16616">
        <w:rPr>
          <w:sz w:val="24"/>
        </w:rPr>
        <w:t>X</w:t>
      </w:r>
      <w:proofErr w:type="spellEnd"/>
      <w:r w:rsidR="004C0CEC">
        <w:rPr>
          <w:sz w:val="24"/>
        </w:rPr>
        <w:t xml:space="preserve"> (</w:t>
      </w:r>
      <w:proofErr w:type="spellStart"/>
      <w:r w:rsidR="004C0CEC">
        <w:rPr>
          <w:sz w:val="24"/>
        </w:rPr>
        <w:t>Power</w:t>
      </w:r>
      <w:proofErr w:type="spellEnd"/>
      <w:r w:rsidR="004C0CEC">
        <w:rPr>
          <w:sz w:val="24"/>
        </w:rPr>
        <w:t xml:space="preserve"> Point)</w:t>
      </w:r>
      <w:r w:rsidRPr="001D4A9D">
        <w:rPr>
          <w:sz w:val="24"/>
        </w:rPr>
        <w:t xml:space="preserve"> para su rápida y eficaz consulta.</w:t>
      </w:r>
    </w:p>
    <w:p w:rsidR="001D4A9D" w:rsidRPr="001D4A9D" w:rsidRDefault="001D4A9D" w:rsidP="001D4A9D">
      <w:pPr>
        <w:jc w:val="both"/>
        <w:rPr>
          <w:sz w:val="24"/>
        </w:rPr>
      </w:pPr>
      <w:r w:rsidRPr="001D4A9D">
        <w:rPr>
          <w:sz w:val="24"/>
        </w:rPr>
        <w:t>El mencionado mat</w:t>
      </w:r>
      <w:r w:rsidR="004C0CEC">
        <w:rPr>
          <w:sz w:val="24"/>
        </w:rPr>
        <w:t>erial visual, está dividido en 4</w:t>
      </w:r>
      <w:r w:rsidRPr="001D4A9D">
        <w:rPr>
          <w:sz w:val="24"/>
        </w:rPr>
        <w:t xml:space="preserve"> (</w:t>
      </w:r>
      <w:r w:rsidR="004C0CEC">
        <w:rPr>
          <w:sz w:val="24"/>
        </w:rPr>
        <w:t>cuatro</w:t>
      </w:r>
      <w:r w:rsidRPr="001D4A9D">
        <w:rPr>
          <w:sz w:val="24"/>
        </w:rPr>
        <w:t>)</w:t>
      </w:r>
      <w:r w:rsidR="004C0CEC">
        <w:rPr>
          <w:sz w:val="24"/>
        </w:rPr>
        <w:t xml:space="preserve"> grandes</w:t>
      </w:r>
      <w:r w:rsidRPr="001D4A9D">
        <w:rPr>
          <w:sz w:val="24"/>
        </w:rPr>
        <w:t xml:space="preserve"> apartados a saber:</w:t>
      </w:r>
    </w:p>
    <w:p w:rsidR="001D4A9D" w:rsidRPr="001D4A9D" w:rsidRDefault="004C0CEC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Concepciones del derecho</w:t>
      </w:r>
      <w:r w:rsidR="00685D82">
        <w:rPr>
          <w:sz w:val="24"/>
        </w:rPr>
        <w:t>.</w:t>
      </w:r>
    </w:p>
    <w:p w:rsidR="001D4A9D" w:rsidRPr="001D4A9D" w:rsidRDefault="004C0CEC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lastRenderedPageBreak/>
        <w:t>Las definiciones del derecho</w:t>
      </w:r>
      <w:r w:rsidR="00685D82">
        <w:rPr>
          <w:sz w:val="24"/>
        </w:rPr>
        <w:t>.</w:t>
      </w:r>
    </w:p>
    <w:p w:rsidR="001D4A9D" w:rsidRPr="001D4A9D" w:rsidRDefault="004C0CEC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El derecho y la idea de justicia</w:t>
      </w:r>
      <w:r w:rsidR="00685D82">
        <w:rPr>
          <w:sz w:val="24"/>
        </w:rPr>
        <w:t>.</w:t>
      </w:r>
    </w:p>
    <w:p w:rsidR="00B9734B" w:rsidRDefault="00B16616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Ejercicio</w:t>
      </w:r>
      <w:r w:rsidR="00B9734B">
        <w:rPr>
          <w:sz w:val="24"/>
        </w:rPr>
        <w:t>.</w:t>
      </w:r>
    </w:p>
    <w:p w:rsidR="001D4A9D" w:rsidRDefault="00201AF8" w:rsidP="001D4A9D">
      <w:pPr>
        <w:jc w:val="both"/>
        <w:rPr>
          <w:sz w:val="24"/>
        </w:rPr>
      </w:pPr>
      <w:r>
        <w:rPr>
          <w:noProof/>
          <w:sz w:val="24"/>
          <w:lang w:eastAsia="es-MX"/>
        </w:rPr>
        <w:pict>
          <v:shape id="_x0000_s1028" type="#_x0000_t32" style="position:absolute;left:0;text-align:left;margin-left:58.85pt;margin-top:24.7pt;width:332.15pt;height:.05pt;z-index:251660288" o:connectortype="straight" strokecolor="#4f81bd [3204]" strokeweight="1.5pt">
            <v:shadow type="perspective" color="#243f60 [1604]" offset="1pt" offset2="-3pt"/>
          </v:shape>
        </w:pict>
      </w:r>
    </w:p>
    <w:p w:rsidR="00685D82" w:rsidRPr="00685D82" w:rsidRDefault="00201AF8" w:rsidP="00685D82">
      <w:pPr>
        <w:jc w:val="center"/>
        <w:rPr>
          <w:b/>
          <w:sz w:val="32"/>
        </w:rPr>
      </w:pPr>
      <w:r w:rsidRPr="00201AF8">
        <w:rPr>
          <w:noProof/>
          <w:sz w:val="24"/>
          <w:lang w:eastAsia="es-MX"/>
        </w:rPr>
        <w:pict>
          <v:shape id="_x0000_s1027" type="#_x0000_t32" style="position:absolute;left:0;text-align:left;margin-left:58.05pt;margin-top:21.55pt;width:332.15pt;height:.05pt;z-index:251659264" o:connectortype="straight" strokecolor="#4f81bd [3204]" strokeweight="1.5pt">
            <v:shadow type="perspective" color="#243f60 [1604]" offset="1pt" offset2="-3pt"/>
          </v:shape>
        </w:pict>
      </w:r>
      <w:r w:rsidR="00685D82" w:rsidRPr="00685D82">
        <w:rPr>
          <w:b/>
          <w:sz w:val="32"/>
        </w:rPr>
        <w:t>REFERENCIAS</w:t>
      </w:r>
    </w:p>
    <w:p w:rsidR="00685D82" w:rsidRDefault="00685D82" w:rsidP="00685D82">
      <w:pPr>
        <w:pStyle w:val="Prrafodelista"/>
        <w:jc w:val="both"/>
        <w:rPr>
          <w:sz w:val="24"/>
        </w:rPr>
      </w:pPr>
    </w:p>
    <w:p w:rsidR="00201AF8" w:rsidRPr="00C14076" w:rsidRDefault="00C14076" w:rsidP="00C14076">
      <w:pPr>
        <w:pStyle w:val="Prrafodelista"/>
        <w:numPr>
          <w:ilvl w:val="0"/>
          <w:numId w:val="4"/>
        </w:numPr>
        <w:rPr>
          <w:b/>
          <w:bCs/>
          <w:sz w:val="24"/>
        </w:rPr>
      </w:pPr>
      <w:r w:rsidRPr="00C14076">
        <w:rPr>
          <w:b/>
          <w:bCs/>
          <w:sz w:val="24"/>
        </w:rPr>
        <w:t xml:space="preserve">Flores García, </w:t>
      </w:r>
      <w:r w:rsidRPr="00C14076">
        <w:rPr>
          <w:bCs/>
          <w:sz w:val="24"/>
        </w:rPr>
        <w:t>Fernando. (2014). Introducción al estudio del derecho: México</w:t>
      </w:r>
    </w:p>
    <w:p w:rsidR="00201AF8" w:rsidRPr="00C14076" w:rsidRDefault="00C14076" w:rsidP="00C14076">
      <w:pPr>
        <w:pStyle w:val="Prrafodelista"/>
        <w:numPr>
          <w:ilvl w:val="0"/>
          <w:numId w:val="4"/>
        </w:numPr>
        <w:rPr>
          <w:b/>
          <w:bCs/>
          <w:sz w:val="24"/>
        </w:rPr>
      </w:pPr>
      <w:r w:rsidRPr="00C14076">
        <w:rPr>
          <w:b/>
          <w:bCs/>
          <w:sz w:val="24"/>
        </w:rPr>
        <w:t xml:space="preserve">García Máynez, </w:t>
      </w:r>
      <w:r w:rsidRPr="00C14076">
        <w:rPr>
          <w:bCs/>
          <w:sz w:val="24"/>
        </w:rPr>
        <w:t xml:space="preserve">Eduardo. (2005). </w:t>
      </w:r>
      <w:r w:rsidRPr="00C14076">
        <w:rPr>
          <w:bCs/>
          <w:i/>
          <w:iCs/>
          <w:sz w:val="24"/>
        </w:rPr>
        <w:t>Introducción al estudio del derecho</w:t>
      </w:r>
      <w:r w:rsidRPr="00C14076">
        <w:rPr>
          <w:bCs/>
          <w:sz w:val="24"/>
        </w:rPr>
        <w:t>: México</w:t>
      </w:r>
    </w:p>
    <w:p w:rsidR="00201AF8" w:rsidRPr="00C14076" w:rsidRDefault="00C14076" w:rsidP="00C14076">
      <w:pPr>
        <w:pStyle w:val="Prrafodelista"/>
        <w:numPr>
          <w:ilvl w:val="0"/>
          <w:numId w:val="4"/>
        </w:numPr>
        <w:rPr>
          <w:b/>
          <w:bCs/>
          <w:sz w:val="24"/>
        </w:rPr>
      </w:pPr>
      <w:r w:rsidRPr="00C14076">
        <w:rPr>
          <w:b/>
          <w:bCs/>
          <w:sz w:val="24"/>
        </w:rPr>
        <w:t xml:space="preserve">Rojina Villegas, </w:t>
      </w:r>
      <w:r w:rsidRPr="00C14076">
        <w:rPr>
          <w:bCs/>
          <w:sz w:val="24"/>
        </w:rPr>
        <w:t xml:space="preserve">Rafael. (2006). </w:t>
      </w:r>
      <w:r w:rsidRPr="00C14076">
        <w:rPr>
          <w:bCs/>
          <w:i/>
          <w:iCs/>
          <w:sz w:val="24"/>
        </w:rPr>
        <w:t>Compendio de derecho civil, introducción, personas y familia:</w:t>
      </w:r>
      <w:r w:rsidRPr="00C14076">
        <w:rPr>
          <w:bCs/>
          <w:sz w:val="24"/>
        </w:rPr>
        <w:t xml:space="preserve"> México</w:t>
      </w:r>
      <w:r w:rsidRPr="00C14076">
        <w:rPr>
          <w:b/>
          <w:bCs/>
          <w:sz w:val="24"/>
        </w:rPr>
        <w:t xml:space="preserve"> </w:t>
      </w:r>
    </w:p>
    <w:p w:rsidR="00201AF8" w:rsidRPr="00C14076" w:rsidRDefault="00C14076" w:rsidP="00C14076">
      <w:pPr>
        <w:pStyle w:val="Prrafodelista"/>
        <w:numPr>
          <w:ilvl w:val="0"/>
          <w:numId w:val="4"/>
        </w:numPr>
        <w:rPr>
          <w:b/>
          <w:bCs/>
          <w:sz w:val="24"/>
        </w:rPr>
      </w:pPr>
      <w:r w:rsidRPr="00C14076">
        <w:rPr>
          <w:b/>
          <w:bCs/>
          <w:sz w:val="24"/>
        </w:rPr>
        <w:t xml:space="preserve">Vallarta Marrón, </w:t>
      </w:r>
      <w:r w:rsidRPr="00C14076">
        <w:rPr>
          <w:bCs/>
          <w:sz w:val="24"/>
        </w:rPr>
        <w:t xml:space="preserve">José Luis. (2015). </w:t>
      </w:r>
      <w:r w:rsidRPr="00C14076">
        <w:rPr>
          <w:bCs/>
          <w:i/>
          <w:sz w:val="24"/>
        </w:rPr>
        <w:t>Introducción al estudio del derecho</w:t>
      </w:r>
      <w:r w:rsidRPr="00C14076">
        <w:rPr>
          <w:bCs/>
          <w:sz w:val="24"/>
        </w:rPr>
        <w:t>. México</w:t>
      </w:r>
    </w:p>
    <w:p w:rsidR="00FC2654" w:rsidRPr="00C14076" w:rsidRDefault="00C14076" w:rsidP="00C14076">
      <w:pPr>
        <w:pStyle w:val="Prrafodelista"/>
        <w:numPr>
          <w:ilvl w:val="0"/>
          <w:numId w:val="4"/>
        </w:numPr>
        <w:rPr>
          <w:b/>
          <w:bCs/>
          <w:sz w:val="24"/>
        </w:rPr>
      </w:pPr>
      <w:r w:rsidRPr="00C14076">
        <w:rPr>
          <w:b/>
          <w:bCs/>
          <w:sz w:val="24"/>
        </w:rPr>
        <w:t xml:space="preserve">Villoro </w:t>
      </w:r>
      <w:proofErr w:type="spellStart"/>
      <w:r w:rsidRPr="00C14076">
        <w:rPr>
          <w:b/>
          <w:bCs/>
          <w:sz w:val="24"/>
        </w:rPr>
        <w:t>Toranzo</w:t>
      </w:r>
      <w:proofErr w:type="spellEnd"/>
      <w:r w:rsidRPr="00C14076">
        <w:rPr>
          <w:b/>
          <w:bCs/>
          <w:sz w:val="24"/>
        </w:rPr>
        <w:t xml:space="preserve">, </w:t>
      </w:r>
      <w:r w:rsidRPr="00C14076">
        <w:rPr>
          <w:bCs/>
          <w:sz w:val="24"/>
        </w:rPr>
        <w:t xml:space="preserve">Miguel. (2010). </w:t>
      </w:r>
      <w:r w:rsidRPr="00C14076">
        <w:rPr>
          <w:bCs/>
          <w:i/>
          <w:iCs/>
          <w:sz w:val="24"/>
        </w:rPr>
        <w:t>Introducción al estudio del derecho</w:t>
      </w:r>
      <w:r w:rsidRPr="00C14076">
        <w:rPr>
          <w:bCs/>
          <w:sz w:val="24"/>
        </w:rPr>
        <w:t>: México</w:t>
      </w:r>
    </w:p>
    <w:sectPr w:rsidR="00FC2654" w:rsidRPr="00C14076" w:rsidSect="00521A5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E56CC"/>
    <w:multiLevelType w:val="hybridMultilevel"/>
    <w:tmpl w:val="55307BE8"/>
    <w:lvl w:ilvl="0" w:tplc="E466B2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716D68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D76A3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57030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F8E5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9A4FA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63EAD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D22DA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39EAF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251375D1"/>
    <w:multiLevelType w:val="hybridMultilevel"/>
    <w:tmpl w:val="02BEB1BE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6776F8"/>
    <w:multiLevelType w:val="hybridMultilevel"/>
    <w:tmpl w:val="9DB6B5F6"/>
    <w:lvl w:ilvl="0" w:tplc="17E871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E5880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21A66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F3A16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05600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9C6C8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59C82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AF42A6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DE8B4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5A121E05"/>
    <w:multiLevelType w:val="hybridMultilevel"/>
    <w:tmpl w:val="AE6AA350"/>
    <w:lvl w:ilvl="0" w:tplc="D2E2E5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338E9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0D078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BB0C6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13CBC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12E66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E5E3CF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C1A04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35CB1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60CF2AED"/>
    <w:multiLevelType w:val="hybridMultilevel"/>
    <w:tmpl w:val="436ACA46"/>
    <w:lvl w:ilvl="0" w:tplc="5A307134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F33CF9"/>
    <w:multiLevelType w:val="hybridMultilevel"/>
    <w:tmpl w:val="AD088480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5106D3"/>
    <w:multiLevelType w:val="hybridMultilevel"/>
    <w:tmpl w:val="3BB05368"/>
    <w:lvl w:ilvl="0" w:tplc="F5E29FB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572546"/>
    <w:rsid w:val="001D4A9D"/>
    <w:rsid w:val="00201AF8"/>
    <w:rsid w:val="002239E1"/>
    <w:rsid w:val="00243B45"/>
    <w:rsid w:val="003A4F2E"/>
    <w:rsid w:val="00405177"/>
    <w:rsid w:val="004C0CEC"/>
    <w:rsid w:val="004D4BF3"/>
    <w:rsid w:val="00521A52"/>
    <w:rsid w:val="00572546"/>
    <w:rsid w:val="0058595C"/>
    <w:rsid w:val="00685D82"/>
    <w:rsid w:val="007220EC"/>
    <w:rsid w:val="00B16616"/>
    <w:rsid w:val="00B62083"/>
    <w:rsid w:val="00B9734B"/>
    <w:rsid w:val="00BB7875"/>
    <w:rsid w:val="00C14076"/>
    <w:rsid w:val="00E035FF"/>
    <w:rsid w:val="00FB4B1B"/>
    <w:rsid w:val="00FC2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ules v:ext="edit">
        <o:r id="V:Rule5" type="connector" idref="#_x0000_s1027"/>
        <o:r id="V:Rule6" type="connector" idref="#_x0000_s1026"/>
        <o:r id="V:Rule7" type="connector" idref="#_x0000_s1028"/>
        <o:r id="V:Rule8" type="connector" idref="#_x0000_s102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1A5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D4A9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5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66699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379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99183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29281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9038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38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65437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13073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63550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9087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91116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97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38215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299818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389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112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78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18955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8088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34977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13017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04099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7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06375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76018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2835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841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40268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A21E3-510A-41D1-8872-54E1FA179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291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Master</cp:lastModifiedBy>
  <cp:revision>3</cp:revision>
  <dcterms:created xsi:type="dcterms:W3CDTF">2015-10-03T03:44:00Z</dcterms:created>
  <dcterms:modified xsi:type="dcterms:W3CDTF">2015-10-03T03:48:00Z</dcterms:modified>
</cp:coreProperties>
</file>